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04FD1" w14:textId="5A70EEA7" w:rsidR="000013FC" w:rsidRPr="00E1610E" w:rsidRDefault="00313ACA" w:rsidP="0007697B">
      <w:pPr>
        <w:pStyle w:val="A202006"/>
        <w:spacing w:beforeLines="60" w:before="144" w:afterLines="60" w:after="144" w:line="360" w:lineRule="auto"/>
        <w:ind w:left="2268" w:firstLine="0"/>
        <w:rPr>
          <w:rFonts w:ascii="Tahoma" w:hAnsi="Tahoma" w:cs="Tahoma"/>
          <w:color w:val="000000"/>
          <w:sz w:val="22"/>
          <w:szCs w:val="22"/>
        </w:rPr>
      </w:pPr>
      <w:r w:rsidRPr="00E1610E">
        <w:rPr>
          <w:rFonts w:ascii="Tahoma" w:hAnsi="Tahoma" w:cs="Tahoma"/>
          <w:color w:val="000000"/>
          <w:sz w:val="22"/>
          <w:szCs w:val="22"/>
        </w:rPr>
        <w:t xml:space="preserve">CONTRATO DE </w:t>
      </w:r>
      <w:r w:rsidR="00F94F85" w:rsidRPr="00E1610E">
        <w:rPr>
          <w:rFonts w:ascii="Tahoma" w:hAnsi="Tahoma" w:cs="Tahoma"/>
          <w:iCs/>
          <w:color w:val="FF0000"/>
          <w:sz w:val="22"/>
          <w:szCs w:val="22"/>
          <w:highlight w:val="yellow"/>
        </w:rPr>
        <w:t xml:space="preserve">SERVIÇOS DE ENGENHARIA </w:t>
      </w:r>
      <w:r w:rsidR="00F94F85" w:rsidRPr="00E1610E">
        <w:rPr>
          <w:rFonts w:ascii="Tahoma" w:hAnsi="Tahoma" w:cs="Tahoma"/>
          <w:b/>
          <w:bCs/>
          <w:iCs/>
          <w:color w:val="FF0000"/>
          <w:sz w:val="22"/>
          <w:szCs w:val="22"/>
          <w:highlight w:val="yellow"/>
          <w:u w:val="single"/>
        </w:rPr>
        <w:t>OU</w:t>
      </w:r>
      <w:r w:rsidR="00F94F85" w:rsidRPr="00E1610E">
        <w:rPr>
          <w:rFonts w:ascii="Tahoma" w:hAnsi="Tahoma" w:cs="Tahoma"/>
          <w:i/>
          <w:color w:val="FF0000"/>
          <w:sz w:val="22"/>
          <w:szCs w:val="22"/>
          <w:highlight w:val="yellow"/>
        </w:rPr>
        <w:t xml:space="preserve"> </w:t>
      </w:r>
      <w:r w:rsidR="00CE5459" w:rsidRPr="00E1610E">
        <w:rPr>
          <w:rFonts w:ascii="Tahoma" w:hAnsi="Tahoma" w:cs="Tahoma"/>
          <w:color w:val="FF0000"/>
          <w:sz w:val="22"/>
          <w:szCs w:val="22"/>
          <w:highlight w:val="yellow"/>
        </w:rPr>
        <w:t>EXECUÇÃO DE OBRAS</w:t>
      </w:r>
      <w:r w:rsidR="00447B77" w:rsidRPr="00E1610E">
        <w:rPr>
          <w:rFonts w:ascii="Tahoma" w:hAnsi="Tahoma" w:cs="Tahoma"/>
          <w:color w:val="FF0000"/>
          <w:sz w:val="22"/>
          <w:szCs w:val="22"/>
        </w:rPr>
        <w:t xml:space="preserve"> </w:t>
      </w:r>
      <w:r w:rsidR="00447B77" w:rsidRPr="00E1610E">
        <w:rPr>
          <w:rFonts w:ascii="Tahoma" w:hAnsi="Tahoma" w:cs="Tahoma"/>
          <w:color w:val="FF0000"/>
          <w:sz w:val="22"/>
          <w:szCs w:val="22"/>
          <w:highlight w:val="yellow"/>
        </w:rPr>
        <w:t>(COM OU SEM FORNECIMENTO DE MATERIAIS)</w:t>
      </w:r>
      <w:r w:rsidR="00EB495E" w:rsidRPr="00E1610E">
        <w:rPr>
          <w:rFonts w:ascii="Tahoma" w:hAnsi="Tahoma" w:cs="Tahoma"/>
          <w:color w:val="000000"/>
          <w:sz w:val="22"/>
          <w:szCs w:val="22"/>
        </w:rPr>
        <w:t xml:space="preserve"> </w:t>
      </w:r>
      <w:r w:rsidR="002E7839" w:rsidRPr="00E1610E">
        <w:rPr>
          <w:rFonts w:ascii="Tahoma" w:hAnsi="Tahoma" w:cs="Tahoma"/>
          <w:color w:val="000000"/>
          <w:sz w:val="22"/>
          <w:szCs w:val="22"/>
        </w:rPr>
        <w:t xml:space="preserve">SOB O REGIME DE </w:t>
      </w:r>
      <w:r w:rsidR="00B45F43" w:rsidRPr="00E1610E">
        <w:rPr>
          <w:rFonts w:ascii="Tahoma" w:hAnsi="Tahoma" w:cs="Tahoma"/>
          <w:color w:val="000000"/>
          <w:sz w:val="22"/>
          <w:szCs w:val="22"/>
        </w:rPr>
        <w:t xml:space="preserve">EMPREITADA </w:t>
      </w:r>
      <w:r w:rsidR="00B45F43" w:rsidRPr="00E1610E">
        <w:rPr>
          <w:rFonts w:ascii="Tahoma" w:hAnsi="Tahoma" w:cs="Tahoma"/>
          <w:color w:val="FF0000"/>
          <w:sz w:val="22"/>
          <w:szCs w:val="22"/>
          <w:highlight w:val="yellow"/>
        </w:rPr>
        <w:t>POR PREÇO</w:t>
      </w:r>
      <w:r w:rsidR="00B45F43" w:rsidRPr="00E1610E">
        <w:rPr>
          <w:rFonts w:ascii="Tahoma" w:hAnsi="Tahoma" w:cs="Tahoma"/>
          <w:color w:val="000000"/>
          <w:sz w:val="22"/>
          <w:szCs w:val="22"/>
          <w:highlight w:val="yellow"/>
        </w:rPr>
        <w:t xml:space="preserve"> </w:t>
      </w:r>
      <w:r w:rsidR="00B45F43" w:rsidRPr="00E1610E">
        <w:rPr>
          <w:rFonts w:ascii="Tahoma" w:hAnsi="Tahoma" w:cs="Tahoma"/>
          <w:color w:val="FF0000"/>
          <w:sz w:val="22"/>
          <w:szCs w:val="22"/>
          <w:highlight w:val="yellow"/>
        </w:rPr>
        <w:t>UNITÁRIO</w:t>
      </w:r>
      <w:r w:rsidR="002E7839" w:rsidRPr="00E1610E">
        <w:rPr>
          <w:rFonts w:ascii="Tahoma" w:hAnsi="Tahoma" w:cs="Tahoma"/>
          <w:color w:val="000000"/>
          <w:sz w:val="22"/>
          <w:szCs w:val="22"/>
        </w:rPr>
        <w:t xml:space="preserve">, </w:t>
      </w:r>
      <w:r w:rsidR="005B566A" w:rsidRPr="00E1610E">
        <w:rPr>
          <w:rFonts w:ascii="Tahoma" w:hAnsi="Tahoma" w:cs="Tahoma"/>
          <w:color w:val="000000"/>
          <w:sz w:val="22"/>
          <w:szCs w:val="22"/>
        </w:rPr>
        <w:t xml:space="preserve">QUE </w:t>
      </w:r>
      <w:r w:rsidRPr="00E1610E">
        <w:rPr>
          <w:rFonts w:ascii="Tahoma" w:hAnsi="Tahoma" w:cs="Tahoma"/>
          <w:color w:val="000000"/>
          <w:sz w:val="22"/>
          <w:szCs w:val="22"/>
        </w:rPr>
        <w:t xml:space="preserve">ENTRE SI CELEBRAM A COMPANHIA DE SANEAMENTO AMBIENTAL DO DISTRITO FEDERAL-CAESB </w:t>
      </w:r>
      <w:r w:rsidR="007356B6" w:rsidRPr="00E1610E">
        <w:rPr>
          <w:rFonts w:ascii="Tahoma" w:hAnsi="Tahoma" w:cs="Tahoma"/>
          <w:color w:val="000000"/>
          <w:sz w:val="22"/>
          <w:szCs w:val="22"/>
        </w:rPr>
        <w:t>E</w:t>
      </w:r>
      <w:r w:rsidRPr="00E1610E">
        <w:rPr>
          <w:rFonts w:ascii="Tahoma" w:hAnsi="Tahoma" w:cs="Tahoma"/>
          <w:color w:val="000000"/>
          <w:sz w:val="22"/>
          <w:szCs w:val="22"/>
        </w:rPr>
        <w:t xml:space="preserve"> </w:t>
      </w:r>
      <w:r w:rsidR="00003BD6" w:rsidRPr="00E1610E">
        <w:rPr>
          <w:rFonts w:ascii="Tahoma" w:hAnsi="Tahoma" w:cs="Tahoma"/>
          <w:color w:val="000000"/>
          <w:sz w:val="22"/>
          <w:szCs w:val="22"/>
        </w:rPr>
        <w:t xml:space="preserve">A </w:t>
      </w:r>
      <w:r w:rsidR="00EB495E" w:rsidRPr="00E1610E">
        <w:rPr>
          <w:rFonts w:ascii="Tahoma" w:hAnsi="Tahoma" w:cs="Tahoma"/>
          <w:color w:val="000000"/>
          <w:sz w:val="22"/>
          <w:szCs w:val="22"/>
        </w:rPr>
        <w:t xml:space="preserve">EMPRESA </w:t>
      </w:r>
      <w:r w:rsidR="00003BD6" w:rsidRPr="00E1610E">
        <w:rPr>
          <w:rFonts w:ascii="Tahoma" w:hAnsi="Tahoma" w:cs="Tahoma"/>
          <w:b/>
          <w:bCs/>
          <w:color w:val="000000"/>
          <w:sz w:val="22"/>
          <w:szCs w:val="22"/>
          <w:highlight w:val="lightGray"/>
        </w:rPr>
        <w:t>XXXXXX</w:t>
      </w:r>
      <w:r w:rsidRPr="00E1610E">
        <w:rPr>
          <w:rFonts w:ascii="Tahoma" w:hAnsi="Tahoma" w:cs="Tahoma"/>
          <w:b/>
          <w:bCs/>
          <w:color w:val="000000"/>
          <w:sz w:val="22"/>
          <w:szCs w:val="22"/>
          <w:highlight w:val="lightGray"/>
        </w:rPr>
        <w:t>XXXX</w:t>
      </w:r>
      <w:r w:rsidR="002E7839" w:rsidRPr="00E1610E">
        <w:rPr>
          <w:rFonts w:ascii="Tahoma" w:hAnsi="Tahoma" w:cs="Tahoma"/>
          <w:color w:val="000000"/>
          <w:sz w:val="22"/>
          <w:szCs w:val="22"/>
        </w:rPr>
        <w:t>, NA FORMA ABAIXO:</w:t>
      </w:r>
    </w:p>
    <w:p w14:paraId="105C9CA3" w14:textId="38E55A40" w:rsidR="00C05D43" w:rsidRPr="00E1610E" w:rsidRDefault="00C05D43" w:rsidP="0007697B">
      <w:pPr>
        <w:pStyle w:val="A202006"/>
        <w:spacing w:beforeLines="60" w:before="144" w:afterLines="60" w:after="144" w:line="360" w:lineRule="auto"/>
        <w:ind w:left="2268" w:firstLine="0"/>
        <w:rPr>
          <w:rFonts w:ascii="Tahoma" w:hAnsi="Tahoma" w:cs="Tahoma"/>
          <w:color w:val="000000"/>
          <w:sz w:val="22"/>
          <w:szCs w:val="22"/>
        </w:rPr>
      </w:pPr>
    </w:p>
    <w:p w14:paraId="51C40A70" w14:textId="77777777" w:rsidR="00FC09F3" w:rsidRDefault="00FC09F3" w:rsidP="0007697B">
      <w:pPr>
        <w:pStyle w:val="A202006"/>
        <w:spacing w:beforeLines="60" w:before="144" w:afterLines="60" w:after="144" w:line="360" w:lineRule="auto"/>
        <w:ind w:left="2268" w:firstLine="0"/>
        <w:rPr>
          <w:rFonts w:ascii="Tahoma" w:hAnsi="Tahoma" w:cs="Tahoma"/>
          <w:color w:val="000000"/>
          <w:sz w:val="22"/>
          <w:szCs w:val="22"/>
        </w:rPr>
      </w:pPr>
    </w:p>
    <w:p w14:paraId="1A58311C" w14:textId="77777777" w:rsidR="004964EB" w:rsidRPr="00E1610E" w:rsidRDefault="004964EB" w:rsidP="0007697B">
      <w:pPr>
        <w:pStyle w:val="A202006"/>
        <w:spacing w:beforeLines="60" w:before="144" w:afterLines="60" w:after="144" w:line="360" w:lineRule="auto"/>
        <w:ind w:left="2268" w:firstLine="0"/>
        <w:rPr>
          <w:rFonts w:ascii="Tahoma" w:hAnsi="Tahoma" w:cs="Tahoma"/>
          <w:color w:val="000000"/>
          <w:sz w:val="22"/>
          <w:szCs w:val="22"/>
        </w:rPr>
      </w:pPr>
    </w:p>
    <w:p w14:paraId="371C1C94" w14:textId="77777777" w:rsidR="00025B8A" w:rsidRPr="00E1610E" w:rsidRDefault="00025B8A" w:rsidP="0007697B">
      <w:pPr>
        <w:pStyle w:val="A202006"/>
        <w:spacing w:beforeLines="60" w:before="144" w:afterLines="60" w:after="144" w:line="360" w:lineRule="auto"/>
        <w:ind w:left="2268" w:firstLine="0"/>
        <w:rPr>
          <w:rFonts w:ascii="Tahoma" w:hAnsi="Tahoma" w:cs="Tahoma"/>
          <w:color w:val="000000"/>
          <w:sz w:val="22"/>
          <w:szCs w:val="22"/>
        </w:rPr>
      </w:pPr>
    </w:p>
    <w:p w14:paraId="0BB554FE" w14:textId="77777777" w:rsidR="007356B6" w:rsidRPr="00E1610E" w:rsidRDefault="007356B6" w:rsidP="0007697B">
      <w:pPr>
        <w:pStyle w:val="A202006"/>
        <w:spacing w:beforeLines="60" w:before="144" w:afterLines="60" w:after="144" w:line="360" w:lineRule="auto"/>
        <w:ind w:left="2268" w:firstLine="0"/>
        <w:rPr>
          <w:rFonts w:ascii="Tahoma" w:hAnsi="Tahoma" w:cs="Tahoma"/>
          <w:color w:val="000000"/>
          <w:sz w:val="22"/>
          <w:szCs w:val="22"/>
        </w:rPr>
      </w:pPr>
    </w:p>
    <w:p w14:paraId="3E02BE19" w14:textId="69D3E4BD" w:rsidR="006549B9" w:rsidRPr="00E1610E" w:rsidRDefault="00EC347E" w:rsidP="0007697B">
      <w:pPr>
        <w:pStyle w:val="A2001065"/>
        <w:spacing w:beforeLines="60" w:before="144" w:afterLines="60" w:after="144" w:line="360" w:lineRule="auto"/>
        <w:ind w:firstLine="1134"/>
        <w:rPr>
          <w:rFonts w:ascii="Tahoma" w:hAnsi="Tahoma" w:cs="Tahoma"/>
          <w:color w:val="000000"/>
          <w:sz w:val="22"/>
          <w:szCs w:val="22"/>
        </w:rPr>
      </w:pPr>
      <w:r w:rsidRPr="00E1610E">
        <w:rPr>
          <w:rFonts w:ascii="Tahoma" w:hAnsi="Tahoma" w:cs="Tahoma"/>
          <w:color w:val="000000"/>
          <w:sz w:val="22"/>
          <w:szCs w:val="22"/>
        </w:rPr>
        <w:t xml:space="preserve">A </w:t>
      </w:r>
      <w:r w:rsidRPr="00E1610E">
        <w:rPr>
          <w:rFonts w:ascii="Tahoma" w:hAnsi="Tahoma" w:cs="Tahoma"/>
          <w:b/>
          <w:color w:val="000000"/>
          <w:sz w:val="22"/>
          <w:szCs w:val="22"/>
        </w:rPr>
        <w:t>COMPANHIA DE SANEAMENTO AMBIENTAL DO DISTRITO FEDERAL-CAESB</w:t>
      </w:r>
      <w:r w:rsidRPr="00E1610E">
        <w:rPr>
          <w:rFonts w:ascii="Tahoma" w:hAnsi="Tahoma" w:cs="Tahoma"/>
          <w:color w:val="000000"/>
          <w:sz w:val="22"/>
          <w:szCs w:val="22"/>
        </w:rPr>
        <w:t>, sociedade de economia mista do Distrito Federal, inscrita no CNPJ sob o n</w:t>
      </w:r>
      <w:r w:rsidR="007356B6" w:rsidRPr="00E1610E">
        <w:rPr>
          <w:rFonts w:ascii="Tahoma" w:hAnsi="Tahoma" w:cs="Tahoma"/>
          <w:color w:val="000000"/>
          <w:sz w:val="22"/>
          <w:szCs w:val="22"/>
        </w:rPr>
        <w:t>.</w:t>
      </w:r>
      <w:r w:rsidRPr="00E1610E">
        <w:rPr>
          <w:rFonts w:ascii="Tahoma" w:hAnsi="Tahoma" w:cs="Tahoma"/>
          <w:color w:val="000000"/>
          <w:sz w:val="22"/>
          <w:szCs w:val="22"/>
        </w:rPr>
        <w:t>º 00.082.024/0001-37 e na CF/DF sob o n</w:t>
      </w:r>
      <w:r w:rsidR="007356B6" w:rsidRPr="00E1610E">
        <w:rPr>
          <w:rFonts w:ascii="Tahoma" w:hAnsi="Tahoma" w:cs="Tahoma"/>
          <w:color w:val="000000"/>
          <w:sz w:val="22"/>
          <w:szCs w:val="22"/>
        </w:rPr>
        <w:t>.</w:t>
      </w:r>
      <w:r w:rsidRPr="00E1610E">
        <w:rPr>
          <w:rFonts w:ascii="Tahoma" w:hAnsi="Tahoma" w:cs="Tahoma"/>
          <w:color w:val="000000"/>
          <w:sz w:val="22"/>
          <w:szCs w:val="22"/>
        </w:rPr>
        <w:t>º 07324667/001-67, com sede na Avenida Sibipiruna, Lotes 13, 15, 17, 19 e 21, C</w:t>
      </w:r>
      <w:r w:rsidR="00810885" w:rsidRPr="00E1610E">
        <w:rPr>
          <w:rFonts w:ascii="Tahoma" w:hAnsi="Tahoma" w:cs="Tahoma"/>
          <w:color w:val="000000"/>
          <w:sz w:val="22"/>
          <w:szCs w:val="22"/>
        </w:rPr>
        <w:t>EP 71.928-720 -</w:t>
      </w:r>
      <w:r w:rsidRPr="00E1610E">
        <w:rPr>
          <w:rFonts w:ascii="Tahoma" w:hAnsi="Tahoma" w:cs="Tahoma"/>
          <w:color w:val="000000"/>
          <w:sz w:val="22"/>
          <w:szCs w:val="22"/>
        </w:rPr>
        <w:t xml:space="preserve"> Águas Claras/DF, doravante denominada </w:t>
      </w:r>
      <w:r w:rsidRPr="00E1610E">
        <w:rPr>
          <w:rFonts w:ascii="Tahoma" w:hAnsi="Tahoma" w:cs="Tahoma"/>
          <w:b/>
          <w:color w:val="000000"/>
          <w:sz w:val="22"/>
          <w:szCs w:val="22"/>
        </w:rPr>
        <w:t>C</w:t>
      </w:r>
      <w:r w:rsidR="00E848FA" w:rsidRPr="00E1610E">
        <w:rPr>
          <w:rFonts w:ascii="Tahoma" w:hAnsi="Tahoma" w:cs="Tahoma"/>
          <w:b/>
          <w:color w:val="000000"/>
          <w:sz w:val="22"/>
          <w:szCs w:val="22"/>
        </w:rPr>
        <w:t>ONTRATANTE</w:t>
      </w:r>
      <w:r w:rsidRPr="00E1610E">
        <w:rPr>
          <w:rFonts w:ascii="Tahoma" w:hAnsi="Tahoma" w:cs="Tahoma"/>
          <w:color w:val="000000"/>
          <w:sz w:val="22"/>
          <w:szCs w:val="22"/>
        </w:rPr>
        <w:t xml:space="preserve">, neste ato representada por </w:t>
      </w:r>
      <w:r w:rsidR="007A168C" w:rsidRPr="00E1610E">
        <w:rPr>
          <w:rFonts w:ascii="Tahoma" w:hAnsi="Tahoma" w:cs="Tahoma"/>
          <w:color w:val="000000"/>
          <w:sz w:val="22"/>
          <w:szCs w:val="22"/>
        </w:rPr>
        <w:t xml:space="preserve">seu </w:t>
      </w:r>
      <w:r w:rsidR="008B6C96" w:rsidRPr="00E1610E">
        <w:rPr>
          <w:rFonts w:ascii="Tahoma" w:hAnsi="Tahoma" w:cs="Tahoma"/>
          <w:color w:val="000000"/>
          <w:sz w:val="22"/>
          <w:szCs w:val="22"/>
        </w:rPr>
        <w:t>Presidente</w:t>
      </w:r>
      <w:r w:rsidR="007356B6" w:rsidRPr="00E1610E">
        <w:rPr>
          <w:rFonts w:ascii="Tahoma" w:hAnsi="Tahoma" w:cs="Tahoma"/>
          <w:color w:val="000000"/>
          <w:sz w:val="22"/>
          <w:szCs w:val="22"/>
        </w:rPr>
        <w:t>,</w:t>
      </w:r>
      <w:r w:rsidR="008B6C96" w:rsidRPr="00E1610E">
        <w:rPr>
          <w:rFonts w:ascii="Tahoma" w:hAnsi="Tahoma" w:cs="Tahoma"/>
          <w:color w:val="000000"/>
          <w:sz w:val="22"/>
          <w:szCs w:val="22"/>
        </w:rPr>
        <w:t xml:space="preserve"> </w:t>
      </w:r>
      <w:r w:rsidR="00E24617" w:rsidRPr="00E1610E">
        <w:rPr>
          <w:rFonts w:ascii="Tahoma" w:hAnsi="Tahoma" w:cs="Tahoma"/>
          <w:b/>
          <w:bCs/>
          <w:color w:val="000000"/>
          <w:sz w:val="22"/>
          <w:szCs w:val="22"/>
          <w:highlight w:val="lightGray"/>
        </w:rPr>
        <w:t>(</w:t>
      </w:r>
      <w:r w:rsidR="00E24617" w:rsidRPr="00E1610E">
        <w:rPr>
          <w:rFonts w:ascii="Tahoma" w:hAnsi="Tahoma" w:cs="Tahoma"/>
          <w:b/>
          <w:bCs/>
          <w:sz w:val="22"/>
          <w:szCs w:val="22"/>
          <w:highlight w:val="lightGray"/>
        </w:rPr>
        <w:t>NOME DO PRESIDENTE),</w:t>
      </w:r>
      <w:r w:rsidR="00E24617" w:rsidRPr="00E1610E">
        <w:rPr>
          <w:rFonts w:ascii="Tahoma" w:hAnsi="Tahoma" w:cs="Tahoma"/>
          <w:b/>
          <w:bCs/>
          <w:color w:val="000000"/>
          <w:sz w:val="22"/>
          <w:szCs w:val="22"/>
          <w:highlight w:val="lightGray"/>
        </w:rPr>
        <w:t xml:space="preserve"> </w:t>
      </w:r>
      <w:bookmarkStart w:id="0" w:name="_Hlk26174763"/>
      <w:r w:rsidR="001D663B" w:rsidRPr="00E1610E">
        <w:rPr>
          <w:rFonts w:ascii="Tahoma" w:hAnsi="Tahoma" w:cs="Tahoma"/>
          <w:sz w:val="22"/>
          <w:szCs w:val="22"/>
          <w:highlight w:val="lightGray"/>
        </w:rPr>
        <w:t>nacionalidade, estado civil, profissão, portador do RG n.º XXXXX, e inscrito(a)  no CPF sob o n.º XXXXX</w:t>
      </w:r>
      <w:r w:rsidR="00E2370C" w:rsidRPr="00E1610E">
        <w:rPr>
          <w:rFonts w:ascii="Tahoma" w:hAnsi="Tahoma" w:cs="Tahoma"/>
          <w:sz w:val="22"/>
          <w:szCs w:val="22"/>
          <w:highlight w:val="lightGray"/>
        </w:rPr>
        <w:t xml:space="preserve">, </w:t>
      </w:r>
      <w:r w:rsidR="001D663B" w:rsidRPr="00E1610E">
        <w:rPr>
          <w:rFonts w:ascii="Tahoma" w:hAnsi="Tahoma" w:cs="Tahoma"/>
          <w:sz w:val="22"/>
          <w:szCs w:val="22"/>
          <w:highlight w:val="lightGray"/>
        </w:rPr>
        <w:t xml:space="preserve">e pelo(a) Diretor(a), </w:t>
      </w:r>
      <w:r w:rsidR="001D663B" w:rsidRPr="00E1610E">
        <w:rPr>
          <w:rFonts w:ascii="Tahoma" w:hAnsi="Tahoma" w:cs="Tahoma"/>
          <w:b/>
          <w:bCs/>
          <w:color w:val="000000"/>
          <w:sz w:val="22"/>
          <w:szCs w:val="22"/>
          <w:highlight w:val="lightGray"/>
        </w:rPr>
        <w:t>(</w:t>
      </w:r>
      <w:r w:rsidR="001D663B" w:rsidRPr="00E1610E">
        <w:rPr>
          <w:rFonts w:ascii="Tahoma" w:hAnsi="Tahoma" w:cs="Tahoma"/>
          <w:b/>
          <w:bCs/>
          <w:sz w:val="22"/>
          <w:szCs w:val="22"/>
          <w:highlight w:val="lightGray"/>
        </w:rPr>
        <w:t>NOME DO(A) DIRETOR(A)</w:t>
      </w:r>
      <w:r w:rsidR="001D663B" w:rsidRPr="00E1610E">
        <w:rPr>
          <w:rFonts w:ascii="Tahoma" w:hAnsi="Tahoma" w:cs="Tahoma"/>
          <w:sz w:val="22"/>
          <w:szCs w:val="22"/>
          <w:highlight w:val="lightGray"/>
        </w:rPr>
        <w:t>, nacionalidade, estado civil, profissão, portador (a) do RG n.º XXXXX, e inscrito (a)  no CPF sob o n.º XXXXX</w:t>
      </w:r>
      <w:r w:rsidR="00E2370C" w:rsidRPr="00E1610E">
        <w:rPr>
          <w:rFonts w:ascii="Tahoma" w:hAnsi="Tahoma" w:cs="Tahoma"/>
          <w:color w:val="000000"/>
          <w:sz w:val="22"/>
          <w:szCs w:val="22"/>
        </w:rPr>
        <w:t xml:space="preserve">, </w:t>
      </w:r>
      <w:bookmarkEnd w:id="0"/>
      <w:r w:rsidR="00E2370C" w:rsidRPr="00E1610E">
        <w:rPr>
          <w:rFonts w:ascii="Tahoma" w:hAnsi="Tahoma" w:cs="Tahoma"/>
          <w:color w:val="000000"/>
          <w:sz w:val="22"/>
          <w:szCs w:val="22"/>
        </w:rPr>
        <w:t xml:space="preserve">ambos residentes e domiciliados nesta Capital, e do outro lado, </w:t>
      </w:r>
      <w:r w:rsidR="00025B8A" w:rsidRPr="00E1610E">
        <w:rPr>
          <w:rFonts w:ascii="Tahoma" w:hAnsi="Tahoma" w:cs="Tahoma"/>
          <w:color w:val="000000"/>
          <w:sz w:val="22"/>
          <w:szCs w:val="22"/>
        </w:rPr>
        <w:t xml:space="preserve">a </w:t>
      </w:r>
      <w:r w:rsidR="00E2370C" w:rsidRPr="00E1610E">
        <w:rPr>
          <w:rFonts w:ascii="Tahoma" w:hAnsi="Tahoma" w:cs="Tahoma"/>
          <w:b/>
          <w:sz w:val="22"/>
          <w:szCs w:val="22"/>
          <w:highlight w:val="lightGray"/>
        </w:rPr>
        <w:t>(NOME DA EMPRESA)</w:t>
      </w:r>
      <w:r w:rsidR="00E2370C" w:rsidRPr="00E1610E">
        <w:rPr>
          <w:rFonts w:ascii="Tahoma" w:hAnsi="Tahoma" w:cs="Tahoma"/>
          <w:sz w:val="22"/>
          <w:szCs w:val="22"/>
          <w:highlight w:val="lightGray"/>
        </w:rPr>
        <w:t>, inscrita no CNPJ sob o n</w:t>
      </w:r>
      <w:r w:rsidR="007356B6" w:rsidRPr="00E1610E">
        <w:rPr>
          <w:rFonts w:ascii="Tahoma" w:hAnsi="Tahoma" w:cs="Tahoma"/>
          <w:sz w:val="22"/>
          <w:szCs w:val="22"/>
          <w:highlight w:val="lightGray"/>
        </w:rPr>
        <w:t>.</w:t>
      </w:r>
      <w:r w:rsidR="00E2370C" w:rsidRPr="00E1610E">
        <w:rPr>
          <w:rFonts w:ascii="Tahoma" w:hAnsi="Tahoma" w:cs="Tahoma"/>
          <w:sz w:val="22"/>
          <w:szCs w:val="22"/>
          <w:highlight w:val="lightGray"/>
        </w:rPr>
        <w:t>º (XX.XXX.XXX/0001-XX)</w:t>
      </w:r>
      <w:r w:rsidR="00E2370C" w:rsidRPr="00E1610E">
        <w:rPr>
          <w:rFonts w:ascii="Tahoma" w:hAnsi="Tahoma" w:cs="Tahoma"/>
          <w:color w:val="000000"/>
          <w:sz w:val="22"/>
          <w:szCs w:val="22"/>
        </w:rPr>
        <w:t>, Inscrição Estadual n</w:t>
      </w:r>
      <w:r w:rsidR="007356B6" w:rsidRPr="00E1610E">
        <w:rPr>
          <w:rFonts w:ascii="Tahoma" w:hAnsi="Tahoma" w:cs="Tahoma"/>
          <w:color w:val="000000"/>
          <w:sz w:val="22"/>
          <w:szCs w:val="22"/>
        </w:rPr>
        <w:t>.</w:t>
      </w:r>
      <w:r w:rsidR="00E2370C" w:rsidRPr="00E1610E">
        <w:rPr>
          <w:rFonts w:ascii="Tahoma" w:hAnsi="Tahoma" w:cs="Tahoma"/>
          <w:color w:val="000000"/>
          <w:sz w:val="22"/>
          <w:szCs w:val="22"/>
        </w:rPr>
        <w:t xml:space="preserve">º </w:t>
      </w:r>
      <w:r w:rsidR="00E2370C" w:rsidRPr="00E1610E">
        <w:rPr>
          <w:rFonts w:ascii="Tahoma" w:hAnsi="Tahoma" w:cs="Tahoma"/>
          <w:sz w:val="22"/>
          <w:szCs w:val="22"/>
          <w:highlight w:val="lightGray"/>
        </w:rPr>
        <w:t>(XXXXXXXX-XX)</w:t>
      </w:r>
      <w:r w:rsidR="00E2370C" w:rsidRPr="00E1610E">
        <w:rPr>
          <w:rFonts w:ascii="Tahoma" w:hAnsi="Tahoma" w:cs="Tahoma"/>
          <w:color w:val="000000"/>
          <w:sz w:val="22"/>
          <w:szCs w:val="22"/>
        </w:rPr>
        <w:t xml:space="preserve">, estabelecida </w:t>
      </w:r>
      <w:r w:rsidR="00E2370C" w:rsidRPr="00E1610E">
        <w:rPr>
          <w:rFonts w:ascii="Tahoma" w:hAnsi="Tahoma" w:cs="Tahoma"/>
          <w:sz w:val="22"/>
          <w:szCs w:val="22"/>
          <w:highlight w:val="lightGray"/>
        </w:rPr>
        <w:t>(endereço completo, com CEP)</w:t>
      </w:r>
      <w:r w:rsidR="00E2370C" w:rsidRPr="00E1610E">
        <w:rPr>
          <w:rFonts w:ascii="Tahoma" w:hAnsi="Tahoma" w:cs="Tahoma"/>
          <w:color w:val="000000"/>
          <w:sz w:val="22"/>
          <w:szCs w:val="22"/>
        </w:rPr>
        <w:t xml:space="preserve">, doravante denominada </w:t>
      </w:r>
      <w:r w:rsidR="00E2370C" w:rsidRPr="00E1610E">
        <w:rPr>
          <w:rFonts w:ascii="Tahoma" w:hAnsi="Tahoma" w:cs="Tahoma"/>
          <w:b/>
          <w:color w:val="000000"/>
          <w:sz w:val="22"/>
          <w:szCs w:val="22"/>
        </w:rPr>
        <w:t>CONTRATADA</w:t>
      </w:r>
      <w:r w:rsidR="00E2370C" w:rsidRPr="00E1610E">
        <w:rPr>
          <w:rFonts w:ascii="Tahoma" w:hAnsi="Tahoma" w:cs="Tahoma"/>
          <w:color w:val="000000"/>
          <w:sz w:val="22"/>
          <w:szCs w:val="22"/>
        </w:rPr>
        <w:t xml:space="preserve">, neste ato representada por </w:t>
      </w:r>
      <w:r w:rsidR="00E2370C" w:rsidRPr="00E1610E">
        <w:rPr>
          <w:rFonts w:ascii="Tahoma" w:hAnsi="Tahoma" w:cs="Tahoma"/>
          <w:b/>
          <w:sz w:val="22"/>
          <w:szCs w:val="22"/>
        </w:rPr>
        <w:t>(</w:t>
      </w:r>
      <w:r w:rsidR="00E2370C" w:rsidRPr="00E1610E">
        <w:rPr>
          <w:rFonts w:ascii="Tahoma" w:hAnsi="Tahoma" w:cs="Tahoma"/>
          <w:b/>
          <w:sz w:val="22"/>
          <w:szCs w:val="22"/>
          <w:highlight w:val="lightGray"/>
        </w:rPr>
        <w:t>NOME DO REPRESENTANTE</w:t>
      </w:r>
      <w:r w:rsidR="00E2370C" w:rsidRPr="00E1610E">
        <w:rPr>
          <w:rFonts w:ascii="Tahoma" w:hAnsi="Tahoma" w:cs="Tahoma"/>
          <w:b/>
          <w:sz w:val="22"/>
          <w:szCs w:val="22"/>
        </w:rPr>
        <w:t>)</w:t>
      </w:r>
      <w:r w:rsidRPr="00E1610E">
        <w:rPr>
          <w:rFonts w:ascii="Tahoma" w:hAnsi="Tahoma" w:cs="Tahoma"/>
          <w:color w:val="000000"/>
          <w:sz w:val="22"/>
          <w:szCs w:val="22"/>
        </w:rPr>
        <w:t xml:space="preserve">, </w:t>
      </w:r>
      <w:r w:rsidR="00BD2B44" w:rsidRPr="00E1610E">
        <w:rPr>
          <w:rFonts w:ascii="Tahoma" w:hAnsi="Tahoma" w:cs="Tahoma"/>
          <w:color w:val="000000"/>
          <w:sz w:val="22"/>
          <w:szCs w:val="22"/>
          <w:highlight w:val="lightGray"/>
        </w:rPr>
        <w:t>nacionalidade, estado civil, profissão, portador do RG n.º XXXXX, e inscrito no CPF sob o n.º XXXXX</w:t>
      </w:r>
      <w:r w:rsidR="00BD2B44" w:rsidRPr="00E1610E">
        <w:rPr>
          <w:rFonts w:ascii="Tahoma" w:hAnsi="Tahoma" w:cs="Tahoma"/>
          <w:color w:val="000000"/>
          <w:sz w:val="22"/>
          <w:szCs w:val="22"/>
        </w:rPr>
        <w:t xml:space="preserve">, residente e domiciliado em </w:t>
      </w:r>
      <w:r w:rsidR="00BD2B44" w:rsidRPr="00E1610E">
        <w:rPr>
          <w:rFonts w:ascii="Tahoma" w:hAnsi="Tahoma" w:cs="Tahoma"/>
          <w:color w:val="000000"/>
          <w:sz w:val="22"/>
          <w:szCs w:val="22"/>
          <w:highlight w:val="lightGray"/>
        </w:rPr>
        <w:t>XXXXX</w:t>
      </w:r>
      <w:r w:rsidR="00BD2B44" w:rsidRPr="00E1610E">
        <w:rPr>
          <w:rFonts w:ascii="Tahoma" w:hAnsi="Tahoma" w:cs="Tahoma"/>
          <w:color w:val="000000"/>
          <w:sz w:val="22"/>
          <w:szCs w:val="22"/>
        </w:rPr>
        <w:t xml:space="preserve">, </w:t>
      </w:r>
      <w:r w:rsidRPr="00E1610E">
        <w:rPr>
          <w:rFonts w:ascii="Tahoma" w:hAnsi="Tahoma" w:cs="Tahoma"/>
          <w:color w:val="000000"/>
          <w:sz w:val="22"/>
          <w:szCs w:val="22"/>
        </w:rPr>
        <w:t xml:space="preserve">tendo em vista a Adjudicação </w:t>
      </w:r>
      <w:r w:rsidR="007356B6" w:rsidRPr="00E1610E">
        <w:rPr>
          <w:rFonts w:ascii="Tahoma" w:hAnsi="Tahoma" w:cs="Tahoma"/>
          <w:color w:val="000000"/>
          <w:sz w:val="22"/>
          <w:szCs w:val="22"/>
        </w:rPr>
        <w:t xml:space="preserve">e Homologação </w:t>
      </w:r>
      <w:r w:rsidRPr="00E1610E">
        <w:rPr>
          <w:rFonts w:ascii="Tahoma" w:hAnsi="Tahoma" w:cs="Tahoma"/>
          <w:color w:val="000000"/>
          <w:sz w:val="22"/>
          <w:szCs w:val="22"/>
        </w:rPr>
        <w:t>d</w:t>
      </w:r>
      <w:r w:rsidR="00CE7934" w:rsidRPr="00E1610E">
        <w:rPr>
          <w:rFonts w:ascii="Tahoma" w:hAnsi="Tahoma" w:cs="Tahoma"/>
          <w:color w:val="000000"/>
          <w:sz w:val="22"/>
          <w:szCs w:val="22"/>
        </w:rPr>
        <w:t xml:space="preserve">a </w:t>
      </w:r>
      <w:r w:rsidR="00025B8A" w:rsidRPr="00E1610E">
        <w:rPr>
          <w:rFonts w:ascii="Tahoma" w:hAnsi="Tahoma" w:cs="Tahoma"/>
          <w:b/>
          <w:bCs/>
          <w:color w:val="000000"/>
          <w:sz w:val="22"/>
          <w:szCs w:val="22"/>
          <w:highlight w:val="lightGray"/>
        </w:rPr>
        <w:t>Licitação Caesb</w:t>
      </w:r>
      <w:r w:rsidR="00CE7934" w:rsidRPr="00E1610E">
        <w:rPr>
          <w:rFonts w:ascii="Tahoma" w:hAnsi="Tahoma" w:cs="Tahoma"/>
          <w:b/>
          <w:bCs/>
          <w:color w:val="000000"/>
          <w:sz w:val="22"/>
          <w:szCs w:val="22"/>
          <w:highlight w:val="lightGray"/>
        </w:rPr>
        <w:t xml:space="preserve"> </w:t>
      </w:r>
      <w:r w:rsidR="00BD4635" w:rsidRPr="00E1610E">
        <w:rPr>
          <w:rFonts w:ascii="Tahoma" w:hAnsi="Tahoma" w:cs="Tahoma"/>
          <w:b/>
          <w:color w:val="000000"/>
          <w:sz w:val="22"/>
          <w:szCs w:val="22"/>
          <w:highlight w:val="lightGray"/>
        </w:rPr>
        <w:t>n</w:t>
      </w:r>
      <w:r w:rsidR="007356B6" w:rsidRPr="00E1610E">
        <w:rPr>
          <w:rFonts w:ascii="Tahoma" w:hAnsi="Tahoma" w:cs="Tahoma"/>
          <w:b/>
          <w:color w:val="000000"/>
          <w:sz w:val="22"/>
          <w:szCs w:val="22"/>
          <w:highlight w:val="lightGray"/>
        </w:rPr>
        <w:t>.</w:t>
      </w:r>
      <w:r w:rsidR="00BD4635" w:rsidRPr="00E1610E">
        <w:rPr>
          <w:rFonts w:ascii="Tahoma" w:hAnsi="Tahoma" w:cs="Tahoma"/>
          <w:b/>
          <w:color w:val="000000"/>
          <w:sz w:val="22"/>
          <w:szCs w:val="22"/>
          <w:highlight w:val="lightGray"/>
        </w:rPr>
        <w:t xml:space="preserve">º </w:t>
      </w:r>
      <w:r w:rsidR="007356B6" w:rsidRPr="00E1610E">
        <w:rPr>
          <w:rFonts w:ascii="Tahoma" w:hAnsi="Tahoma" w:cs="Tahoma"/>
          <w:b/>
          <w:color w:val="000000"/>
          <w:sz w:val="22"/>
          <w:szCs w:val="22"/>
          <w:highlight w:val="lightGray"/>
        </w:rPr>
        <w:t>XX</w:t>
      </w:r>
      <w:r w:rsidR="00BD4635" w:rsidRPr="00E1610E">
        <w:rPr>
          <w:rFonts w:ascii="Tahoma" w:hAnsi="Tahoma" w:cs="Tahoma"/>
          <w:b/>
          <w:color w:val="000000"/>
          <w:sz w:val="22"/>
          <w:szCs w:val="22"/>
          <w:highlight w:val="lightGray"/>
        </w:rPr>
        <w:t>/20</w:t>
      </w:r>
      <w:r w:rsidR="004149F1" w:rsidRPr="00E1610E">
        <w:rPr>
          <w:rFonts w:ascii="Tahoma" w:hAnsi="Tahoma" w:cs="Tahoma"/>
          <w:b/>
          <w:color w:val="000000"/>
          <w:sz w:val="22"/>
          <w:szCs w:val="22"/>
          <w:highlight w:val="lightGray"/>
        </w:rPr>
        <w:t>2</w:t>
      </w:r>
      <w:r w:rsidR="007356B6" w:rsidRPr="00E1610E">
        <w:rPr>
          <w:rFonts w:ascii="Tahoma" w:hAnsi="Tahoma" w:cs="Tahoma"/>
          <w:b/>
          <w:color w:val="000000"/>
          <w:sz w:val="22"/>
          <w:szCs w:val="22"/>
          <w:highlight w:val="lightGray"/>
        </w:rPr>
        <w:t>X</w:t>
      </w:r>
      <w:r w:rsidRPr="00E1610E">
        <w:rPr>
          <w:rFonts w:ascii="Tahoma" w:hAnsi="Tahoma" w:cs="Tahoma"/>
          <w:b/>
          <w:color w:val="000000"/>
          <w:sz w:val="22"/>
          <w:szCs w:val="22"/>
          <w:highlight w:val="lightGray"/>
        </w:rPr>
        <w:t>-CAESB</w:t>
      </w:r>
      <w:r w:rsidR="00B52324" w:rsidRPr="00E1610E">
        <w:rPr>
          <w:rFonts w:ascii="Tahoma" w:hAnsi="Tahoma" w:cs="Tahoma"/>
          <w:b/>
          <w:color w:val="000000"/>
          <w:sz w:val="22"/>
          <w:szCs w:val="22"/>
        </w:rPr>
        <w:t>,</w:t>
      </w:r>
      <w:r w:rsidRPr="00E1610E">
        <w:rPr>
          <w:rFonts w:ascii="Tahoma" w:hAnsi="Tahoma" w:cs="Tahoma"/>
          <w:color w:val="000000"/>
          <w:sz w:val="22"/>
          <w:szCs w:val="22"/>
        </w:rPr>
        <w:t xml:space="preserve"> </w:t>
      </w:r>
      <w:r w:rsidR="00B52324" w:rsidRPr="00E1610E">
        <w:rPr>
          <w:rFonts w:ascii="Tahoma" w:hAnsi="Tahoma" w:cs="Tahoma"/>
          <w:sz w:val="22"/>
          <w:szCs w:val="22"/>
        </w:rPr>
        <w:t xml:space="preserve">conforme </w:t>
      </w:r>
      <w:r w:rsidR="00B52324" w:rsidRPr="00E1610E">
        <w:rPr>
          <w:rFonts w:ascii="Tahoma" w:hAnsi="Tahoma" w:cs="Tahoma"/>
          <w:sz w:val="22"/>
          <w:szCs w:val="22"/>
          <w:highlight w:val="lightGray"/>
        </w:rPr>
        <w:t>I</w:t>
      </w:r>
      <w:r w:rsidR="007356B6" w:rsidRPr="00E1610E">
        <w:rPr>
          <w:rFonts w:ascii="Tahoma" w:hAnsi="Tahoma" w:cs="Tahoma"/>
          <w:sz w:val="22"/>
          <w:szCs w:val="22"/>
          <w:highlight w:val="lightGray"/>
        </w:rPr>
        <w:t>D</w:t>
      </w:r>
      <w:r w:rsidR="00025B8A" w:rsidRPr="00E1610E">
        <w:rPr>
          <w:rFonts w:ascii="Tahoma" w:hAnsi="Tahoma" w:cs="Tahoma"/>
          <w:sz w:val="22"/>
          <w:szCs w:val="22"/>
          <w:highlight w:val="lightGray"/>
        </w:rPr>
        <w:t>s</w:t>
      </w:r>
      <w:r w:rsidR="00B52324" w:rsidRPr="00E1610E">
        <w:rPr>
          <w:rFonts w:ascii="Tahoma" w:hAnsi="Tahoma" w:cs="Tahoma"/>
          <w:sz w:val="22"/>
          <w:szCs w:val="22"/>
          <w:highlight w:val="lightGray"/>
        </w:rPr>
        <w:t>.</w:t>
      </w:r>
      <w:r w:rsidR="007356B6" w:rsidRPr="00E1610E">
        <w:rPr>
          <w:rFonts w:ascii="Tahoma" w:hAnsi="Tahoma" w:cs="Tahoma"/>
          <w:sz w:val="22"/>
          <w:szCs w:val="22"/>
          <w:highlight w:val="lightGray"/>
        </w:rPr>
        <w:t xml:space="preserve"> XXXX</w:t>
      </w:r>
      <w:r w:rsidRPr="00E1610E">
        <w:rPr>
          <w:rFonts w:ascii="Tahoma" w:hAnsi="Tahoma" w:cs="Tahoma"/>
          <w:bCs/>
          <w:color w:val="000000"/>
          <w:sz w:val="22"/>
          <w:szCs w:val="22"/>
          <w:highlight w:val="lightGray"/>
        </w:rPr>
        <w:t>, do</w:t>
      </w:r>
      <w:r w:rsidRPr="00E1610E">
        <w:rPr>
          <w:rFonts w:ascii="Tahoma" w:hAnsi="Tahoma" w:cs="Tahoma"/>
          <w:b/>
          <w:color w:val="000000"/>
          <w:sz w:val="22"/>
          <w:szCs w:val="22"/>
          <w:highlight w:val="lightGray"/>
        </w:rPr>
        <w:t xml:space="preserve"> Processo n</w:t>
      </w:r>
      <w:r w:rsidR="007356B6" w:rsidRPr="00E1610E">
        <w:rPr>
          <w:rFonts w:ascii="Tahoma" w:hAnsi="Tahoma" w:cs="Tahoma"/>
          <w:b/>
          <w:color w:val="000000"/>
          <w:sz w:val="22"/>
          <w:szCs w:val="22"/>
          <w:highlight w:val="lightGray"/>
        </w:rPr>
        <w:t>.</w:t>
      </w:r>
      <w:r w:rsidRPr="00E1610E">
        <w:rPr>
          <w:rFonts w:ascii="Tahoma" w:hAnsi="Tahoma" w:cs="Tahoma"/>
          <w:b/>
          <w:color w:val="000000"/>
          <w:sz w:val="22"/>
          <w:szCs w:val="22"/>
          <w:highlight w:val="lightGray"/>
        </w:rPr>
        <w:t xml:space="preserve">º </w:t>
      </w:r>
      <w:r w:rsidR="002E7839" w:rsidRPr="00E1610E">
        <w:rPr>
          <w:rFonts w:ascii="Tahoma" w:hAnsi="Tahoma" w:cs="Tahoma"/>
          <w:b/>
          <w:bCs/>
          <w:sz w:val="22"/>
          <w:szCs w:val="22"/>
          <w:highlight w:val="lightGray"/>
        </w:rPr>
        <w:t>XXXXXXX</w:t>
      </w:r>
      <w:r w:rsidRPr="00E1610E">
        <w:rPr>
          <w:rFonts w:ascii="Tahoma" w:hAnsi="Tahoma" w:cs="Tahoma"/>
          <w:color w:val="000000"/>
          <w:sz w:val="22"/>
          <w:szCs w:val="22"/>
        </w:rPr>
        <w:t xml:space="preserve">, têm entre si justa e avençada a celebração do presente contrato, </w:t>
      </w:r>
      <w:r w:rsidR="00C110C2" w:rsidRPr="00E1610E">
        <w:rPr>
          <w:rFonts w:ascii="Tahoma" w:hAnsi="Tahoma" w:cs="Tahoma"/>
          <w:color w:val="000000"/>
          <w:sz w:val="22"/>
          <w:szCs w:val="22"/>
        </w:rPr>
        <w:t xml:space="preserve">vinculando-se as partes ao Edital, </w:t>
      </w:r>
      <w:r w:rsidR="007356B6" w:rsidRPr="00E1610E">
        <w:rPr>
          <w:rFonts w:ascii="Tahoma" w:hAnsi="Tahoma" w:cs="Tahoma"/>
          <w:color w:val="000000"/>
          <w:sz w:val="22"/>
          <w:szCs w:val="22"/>
        </w:rPr>
        <w:t>à</w:t>
      </w:r>
      <w:r w:rsidR="00090516" w:rsidRPr="00E1610E">
        <w:rPr>
          <w:rFonts w:ascii="Tahoma" w:hAnsi="Tahoma" w:cs="Tahoma"/>
          <w:color w:val="000000"/>
          <w:sz w:val="22"/>
          <w:szCs w:val="22"/>
        </w:rPr>
        <w:t xml:space="preserve"> Proposta da CONTRATADA, </w:t>
      </w:r>
      <w:r w:rsidR="0002695F" w:rsidRPr="00E1610E">
        <w:rPr>
          <w:rFonts w:ascii="Tahoma" w:hAnsi="Tahoma" w:cs="Tahoma"/>
          <w:color w:val="000000"/>
          <w:sz w:val="22"/>
          <w:szCs w:val="22"/>
        </w:rPr>
        <w:t>à Constituição Federal, à</w:t>
      </w:r>
      <w:r w:rsidR="00CE7934" w:rsidRPr="00E1610E">
        <w:rPr>
          <w:rFonts w:ascii="Tahoma" w:hAnsi="Tahoma" w:cs="Tahoma"/>
          <w:color w:val="000000"/>
          <w:sz w:val="22"/>
          <w:szCs w:val="22"/>
        </w:rPr>
        <w:t xml:space="preserve"> Lei</w:t>
      </w:r>
      <w:r w:rsidR="00246465" w:rsidRPr="00E1610E">
        <w:rPr>
          <w:rFonts w:ascii="Tahoma" w:hAnsi="Tahoma" w:cs="Tahoma"/>
          <w:color w:val="000000"/>
          <w:sz w:val="22"/>
          <w:szCs w:val="22"/>
        </w:rPr>
        <w:t xml:space="preserve"> </w:t>
      </w:r>
      <w:r w:rsidR="00276EE3" w:rsidRPr="00E1610E">
        <w:rPr>
          <w:rFonts w:ascii="Tahoma" w:hAnsi="Tahoma" w:cs="Tahoma"/>
          <w:color w:val="000000"/>
          <w:sz w:val="22"/>
          <w:szCs w:val="22"/>
        </w:rPr>
        <w:t>n</w:t>
      </w:r>
      <w:r w:rsidR="007356B6" w:rsidRPr="00E1610E">
        <w:rPr>
          <w:rFonts w:ascii="Tahoma" w:hAnsi="Tahoma" w:cs="Tahoma"/>
          <w:color w:val="000000"/>
          <w:sz w:val="22"/>
          <w:szCs w:val="22"/>
        </w:rPr>
        <w:t>.</w:t>
      </w:r>
      <w:r w:rsidR="00276EE3" w:rsidRPr="00E1610E">
        <w:rPr>
          <w:rFonts w:ascii="Tahoma" w:hAnsi="Tahoma" w:cs="Tahoma"/>
          <w:color w:val="000000"/>
          <w:sz w:val="22"/>
          <w:szCs w:val="22"/>
        </w:rPr>
        <w:t xml:space="preserve">º </w:t>
      </w:r>
      <w:r w:rsidR="00090516" w:rsidRPr="00E1610E">
        <w:rPr>
          <w:rFonts w:ascii="Tahoma" w:hAnsi="Tahoma" w:cs="Tahoma"/>
          <w:color w:val="000000"/>
          <w:sz w:val="22"/>
          <w:szCs w:val="22"/>
        </w:rPr>
        <w:t>13.303/2016</w:t>
      </w:r>
      <w:r w:rsidR="00CE7934" w:rsidRPr="00E1610E">
        <w:rPr>
          <w:rFonts w:ascii="Tahoma" w:hAnsi="Tahoma" w:cs="Tahoma"/>
          <w:color w:val="000000"/>
          <w:sz w:val="22"/>
          <w:szCs w:val="22"/>
        </w:rPr>
        <w:t xml:space="preserve">, ao </w:t>
      </w:r>
      <w:r w:rsidR="00623005" w:rsidRPr="00E1610E">
        <w:rPr>
          <w:rFonts w:ascii="Tahoma" w:hAnsi="Tahoma" w:cs="Tahoma"/>
          <w:color w:val="000000"/>
          <w:sz w:val="22"/>
          <w:szCs w:val="22"/>
        </w:rPr>
        <w:t xml:space="preserve">Regulamento de Licitações e Contratações da CAESB </w:t>
      </w:r>
      <w:r w:rsidR="00CE7934" w:rsidRPr="00E1610E">
        <w:rPr>
          <w:rFonts w:ascii="Tahoma" w:hAnsi="Tahoma" w:cs="Tahoma"/>
          <w:color w:val="000000"/>
          <w:sz w:val="22"/>
          <w:szCs w:val="22"/>
        </w:rPr>
        <w:t>-</w:t>
      </w:r>
      <w:r w:rsidR="00623005" w:rsidRPr="00E1610E">
        <w:rPr>
          <w:rFonts w:ascii="Tahoma" w:hAnsi="Tahoma" w:cs="Tahoma"/>
          <w:color w:val="000000"/>
          <w:sz w:val="22"/>
          <w:szCs w:val="22"/>
        </w:rPr>
        <w:t xml:space="preserve"> </w:t>
      </w:r>
      <w:r w:rsidR="00CE7934" w:rsidRPr="00E1610E">
        <w:rPr>
          <w:rFonts w:ascii="Tahoma" w:hAnsi="Tahoma" w:cs="Tahoma"/>
          <w:color w:val="000000"/>
          <w:sz w:val="22"/>
          <w:szCs w:val="22"/>
        </w:rPr>
        <w:t>RILC</w:t>
      </w:r>
      <w:r w:rsidR="00276EE3" w:rsidRPr="00E1610E">
        <w:rPr>
          <w:rFonts w:ascii="Tahoma" w:hAnsi="Tahoma" w:cs="Tahoma"/>
          <w:color w:val="000000"/>
          <w:sz w:val="22"/>
          <w:szCs w:val="22"/>
        </w:rPr>
        <w:t xml:space="preserve">, </w:t>
      </w:r>
      <w:r w:rsidR="007356B6" w:rsidRPr="00E1610E">
        <w:rPr>
          <w:rFonts w:ascii="Tahoma" w:hAnsi="Tahoma" w:cs="Tahoma"/>
          <w:color w:val="000000"/>
          <w:sz w:val="22"/>
          <w:szCs w:val="22"/>
        </w:rPr>
        <w:t>à</w:t>
      </w:r>
      <w:r w:rsidR="00090516" w:rsidRPr="00E1610E">
        <w:rPr>
          <w:rFonts w:ascii="Tahoma" w:hAnsi="Tahoma" w:cs="Tahoma"/>
          <w:color w:val="000000"/>
          <w:sz w:val="22"/>
          <w:szCs w:val="22"/>
        </w:rPr>
        <w:t>s Normas Internas d</w:t>
      </w:r>
      <w:r w:rsidR="000013FC" w:rsidRPr="00E1610E">
        <w:rPr>
          <w:rFonts w:ascii="Tahoma" w:hAnsi="Tahoma" w:cs="Tahoma"/>
          <w:color w:val="000000"/>
          <w:sz w:val="22"/>
          <w:szCs w:val="22"/>
        </w:rPr>
        <w:t xml:space="preserve">a CAESB, </w:t>
      </w:r>
      <w:r w:rsidR="006549B9" w:rsidRPr="00E1610E">
        <w:rPr>
          <w:rFonts w:ascii="Tahoma" w:hAnsi="Tahoma" w:cs="Tahoma"/>
          <w:color w:val="000000"/>
          <w:sz w:val="22"/>
          <w:szCs w:val="22"/>
        </w:rPr>
        <w:t>e as demais Normas Legais aplicáveis definidas no Edital, mediante as seguintes cláusulas e condições:</w:t>
      </w:r>
    </w:p>
    <w:p w14:paraId="0A438F44" w14:textId="1070A433" w:rsidR="00EC347E" w:rsidRPr="00E1610E" w:rsidRDefault="00EC347E" w:rsidP="0007697B">
      <w:pPr>
        <w:spacing w:before="240" w:after="240" w:line="360" w:lineRule="auto"/>
        <w:jc w:val="both"/>
        <w:rPr>
          <w:rFonts w:ascii="Tahoma" w:hAnsi="Tahoma" w:cs="Tahoma"/>
          <w:b/>
          <w:bCs/>
          <w:sz w:val="22"/>
          <w:szCs w:val="22"/>
        </w:rPr>
      </w:pPr>
      <w:r w:rsidRPr="00E1610E">
        <w:rPr>
          <w:rFonts w:ascii="Tahoma" w:hAnsi="Tahoma" w:cs="Tahoma"/>
          <w:b/>
          <w:bCs/>
          <w:sz w:val="22"/>
          <w:szCs w:val="22"/>
        </w:rPr>
        <w:lastRenderedPageBreak/>
        <w:t>CLÁUSULA PRIMEIRA</w:t>
      </w:r>
      <w:r w:rsidR="001347B3" w:rsidRPr="00E1610E">
        <w:rPr>
          <w:rFonts w:ascii="Tahoma" w:hAnsi="Tahoma" w:cs="Tahoma"/>
          <w:b/>
          <w:bCs/>
          <w:sz w:val="22"/>
          <w:szCs w:val="22"/>
        </w:rPr>
        <w:t xml:space="preserve"> </w:t>
      </w:r>
      <w:r w:rsidR="00BD2B44" w:rsidRPr="00E1610E">
        <w:rPr>
          <w:rFonts w:ascii="Tahoma" w:hAnsi="Tahoma" w:cs="Tahoma"/>
          <w:b/>
          <w:bCs/>
          <w:sz w:val="22"/>
          <w:szCs w:val="22"/>
        </w:rPr>
        <w:t>–</w:t>
      </w:r>
      <w:r w:rsidR="001347B3" w:rsidRPr="00E1610E">
        <w:rPr>
          <w:rFonts w:ascii="Tahoma" w:hAnsi="Tahoma" w:cs="Tahoma"/>
          <w:b/>
          <w:bCs/>
          <w:sz w:val="22"/>
          <w:szCs w:val="22"/>
        </w:rPr>
        <w:t xml:space="preserve"> </w:t>
      </w:r>
      <w:r w:rsidRPr="00E1610E">
        <w:rPr>
          <w:rFonts w:ascii="Tahoma" w:hAnsi="Tahoma" w:cs="Tahoma"/>
          <w:b/>
          <w:bCs/>
          <w:sz w:val="22"/>
          <w:szCs w:val="22"/>
        </w:rPr>
        <w:t>OBJETO</w:t>
      </w:r>
    </w:p>
    <w:p w14:paraId="2D280249" w14:textId="05EA1364" w:rsidR="00712976" w:rsidRPr="00E1610E" w:rsidRDefault="000013FC" w:rsidP="00712976">
      <w:pPr>
        <w:pStyle w:val="A200106"/>
        <w:numPr>
          <w:ilvl w:val="1"/>
          <w:numId w:val="41"/>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E1610E">
        <w:rPr>
          <w:rFonts w:ascii="Tahoma" w:hAnsi="Tahoma" w:cs="Tahoma"/>
          <w:color w:val="000000"/>
          <w:sz w:val="22"/>
          <w:szCs w:val="22"/>
        </w:rPr>
        <w:t xml:space="preserve">Constitui objeto deste contrato </w:t>
      </w:r>
      <w:r w:rsidR="00712976" w:rsidRPr="00E1610E">
        <w:rPr>
          <w:rFonts w:ascii="Tahoma" w:hAnsi="Tahoma" w:cs="Tahoma"/>
          <w:color w:val="FF0000"/>
          <w:sz w:val="22"/>
          <w:szCs w:val="22"/>
        </w:rPr>
        <w:t>(descrição do objeto do Edital)</w:t>
      </w:r>
      <w:r w:rsidR="00712976" w:rsidRPr="00E1610E">
        <w:rPr>
          <w:rFonts w:ascii="Tahoma" w:hAnsi="Tahoma" w:cs="Tahoma"/>
          <w:color w:val="000000"/>
          <w:sz w:val="22"/>
          <w:szCs w:val="22"/>
        </w:rPr>
        <w:t>, em conformidade com as especificações e instruções constantes da Licitação C</w:t>
      </w:r>
      <w:r w:rsidR="004332EF" w:rsidRPr="00E1610E">
        <w:rPr>
          <w:rFonts w:ascii="Tahoma" w:hAnsi="Tahoma" w:cs="Tahoma"/>
          <w:color w:val="000000"/>
          <w:sz w:val="22"/>
          <w:szCs w:val="22"/>
        </w:rPr>
        <w:t xml:space="preserve">aesb </w:t>
      </w:r>
      <w:r w:rsidR="00712976" w:rsidRPr="00E1610E">
        <w:rPr>
          <w:rFonts w:ascii="Tahoma" w:hAnsi="Tahoma" w:cs="Tahoma"/>
          <w:color w:val="000000"/>
          <w:sz w:val="22"/>
          <w:szCs w:val="22"/>
        </w:rPr>
        <w:t xml:space="preserve">n.º </w:t>
      </w:r>
      <w:r w:rsidR="00712976" w:rsidRPr="00E1610E">
        <w:rPr>
          <w:rFonts w:ascii="Tahoma" w:hAnsi="Tahoma" w:cs="Tahoma"/>
          <w:color w:val="000000"/>
          <w:sz w:val="22"/>
          <w:szCs w:val="22"/>
          <w:highlight w:val="lightGray"/>
        </w:rPr>
        <w:t>XX/202X</w:t>
      </w:r>
      <w:r w:rsidR="00712976" w:rsidRPr="00E1610E">
        <w:rPr>
          <w:rFonts w:ascii="Tahoma" w:hAnsi="Tahoma" w:cs="Tahoma"/>
          <w:color w:val="000000"/>
          <w:sz w:val="22"/>
          <w:szCs w:val="22"/>
        </w:rPr>
        <w:t>-CAESB seus anexos, no Termo de Referência, proposta apresentada pela CONTRATADA, os quais, independentemente de transcrição, passam a integrar este instrumento.</w:t>
      </w:r>
    </w:p>
    <w:p w14:paraId="672CDB9D" w14:textId="72EC6DF4" w:rsidR="00BD2B44" w:rsidRPr="00E1610E" w:rsidRDefault="00BD2B44" w:rsidP="00712976">
      <w:pPr>
        <w:pStyle w:val="A200106"/>
        <w:tabs>
          <w:tab w:val="clear" w:pos="4032"/>
          <w:tab w:val="left" w:pos="284"/>
        </w:tabs>
        <w:spacing w:beforeLines="60" w:before="144" w:afterLines="60" w:after="144" w:line="360" w:lineRule="auto"/>
        <w:ind w:firstLine="0"/>
        <w:rPr>
          <w:rFonts w:ascii="Tahoma" w:hAnsi="Tahoma" w:cs="Tahoma"/>
          <w:b/>
          <w:bCs/>
          <w:sz w:val="22"/>
          <w:szCs w:val="22"/>
        </w:rPr>
      </w:pPr>
      <w:r w:rsidRPr="00E1610E">
        <w:rPr>
          <w:rFonts w:ascii="Tahoma" w:hAnsi="Tahoma" w:cs="Tahoma"/>
          <w:b/>
          <w:bCs/>
          <w:sz w:val="22"/>
          <w:szCs w:val="22"/>
        </w:rPr>
        <w:t>CLÁUSULA SEGUNDA – SUBCONTRATAÇÃO</w:t>
      </w:r>
    </w:p>
    <w:p w14:paraId="6851B392" w14:textId="01050243" w:rsidR="00BD2B44" w:rsidRPr="00E1610E" w:rsidRDefault="00BD2B44" w:rsidP="0007697B">
      <w:pPr>
        <w:spacing w:before="240" w:after="240" w:line="360" w:lineRule="auto"/>
        <w:jc w:val="both"/>
        <w:rPr>
          <w:rFonts w:ascii="Tahoma" w:hAnsi="Tahoma" w:cs="Tahoma"/>
          <w:color w:val="000000"/>
          <w:sz w:val="22"/>
          <w:szCs w:val="22"/>
        </w:rPr>
      </w:pPr>
      <w:r w:rsidRPr="00E1610E">
        <w:rPr>
          <w:rFonts w:ascii="Tahoma" w:hAnsi="Tahoma" w:cs="Tahoma"/>
          <w:color w:val="000000"/>
          <w:sz w:val="22"/>
          <w:szCs w:val="22"/>
        </w:rPr>
        <w:t xml:space="preserve">2.1 </w:t>
      </w:r>
      <w:r w:rsidR="005538FC" w:rsidRPr="00E1610E">
        <w:rPr>
          <w:rFonts w:ascii="Tahoma" w:hAnsi="Tahoma" w:cs="Tahoma"/>
          <w:color w:val="000000"/>
          <w:sz w:val="22"/>
          <w:szCs w:val="22"/>
        </w:rPr>
        <w:tab/>
      </w:r>
      <w:r w:rsidRPr="00E1610E">
        <w:rPr>
          <w:rFonts w:ascii="Tahoma" w:hAnsi="Tahoma" w:cs="Tahoma"/>
          <w:color w:val="000000"/>
          <w:sz w:val="22"/>
          <w:szCs w:val="22"/>
        </w:rPr>
        <w:t>Não será admitida a subcontratação do objeto contratual.</w:t>
      </w:r>
    </w:p>
    <w:p w14:paraId="2144E639" w14:textId="1656C4FD" w:rsidR="00BD2B44" w:rsidRPr="00E1610E" w:rsidRDefault="00BD2B44" w:rsidP="0007697B">
      <w:pPr>
        <w:spacing w:before="240" w:after="240" w:line="360" w:lineRule="auto"/>
        <w:jc w:val="both"/>
        <w:rPr>
          <w:rFonts w:ascii="Tahoma" w:hAnsi="Tahoma" w:cs="Tahoma"/>
          <w:b/>
          <w:bCs/>
          <w:color w:val="FF0000"/>
          <w:sz w:val="22"/>
          <w:szCs w:val="22"/>
          <w:u w:val="single"/>
        </w:rPr>
      </w:pPr>
      <w:r w:rsidRPr="00E1610E">
        <w:rPr>
          <w:rFonts w:ascii="Tahoma" w:hAnsi="Tahoma" w:cs="Tahoma"/>
          <w:b/>
          <w:bCs/>
          <w:color w:val="FF0000"/>
          <w:sz w:val="22"/>
          <w:szCs w:val="22"/>
          <w:highlight w:val="yellow"/>
          <w:u w:val="single"/>
        </w:rPr>
        <w:t>OU</w:t>
      </w:r>
    </w:p>
    <w:p w14:paraId="1108AE4D" w14:textId="0504AE93" w:rsidR="00BD2B44" w:rsidRPr="00E1610E" w:rsidRDefault="00BD2B44" w:rsidP="0007697B">
      <w:pPr>
        <w:spacing w:before="240" w:after="240" w:line="360" w:lineRule="auto"/>
        <w:jc w:val="both"/>
        <w:rPr>
          <w:rFonts w:ascii="Tahoma" w:hAnsi="Tahoma" w:cs="Tahoma"/>
          <w:color w:val="000000"/>
          <w:sz w:val="22"/>
          <w:szCs w:val="22"/>
        </w:rPr>
      </w:pPr>
      <w:r w:rsidRPr="00E1610E">
        <w:rPr>
          <w:rFonts w:ascii="Tahoma" w:hAnsi="Tahoma" w:cs="Tahoma"/>
          <w:color w:val="000000"/>
          <w:sz w:val="22"/>
          <w:szCs w:val="22"/>
        </w:rPr>
        <w:t xml:space="preserve">2.1 </w:t>
      </w:r>
      <w:r w:rsidR="005538FC" w:rsidRPr="00E1610E">
        <w:rPr>
          <w:rFonts w:ascii="Tahoma" w:hAnsi="Tahoma" w:cs="Tahoma"/>
          <w:color w:val="000000"/>
          <w:sz w:val="22"/>
          <w:szCs w:val="22"/>
        </w:rPr>
        <w:tab/>
      </w:r>
      <w:r w:rsidRPr="00E1610E">
        <w:rPr>
          <w:rFonts w:ascii="Tahoma" w:hAnsi="Tahoma" w:cs="Tahoma"/>
          <w:color w:val="000000"/>
          <w:sz w:val="22"/>
          <w:szCs w:val="22"/>
        </w:rPr>
        <w:t xml:space="preserve">Para atendimento dos objetivos desta licitação a CONTRATADA poderá subcontratar outras empresas para a execução dos serviços. </w:t>
      </w:r>
      <w:r w:rsidRPr="00E1610E">
        <w:rPr>
          <w:rFonts w:ascii="Tahoma" w:hAnsi="Tahoma" w:cs="Tahoma"/>
          <w:color w:val="FF0000"/>
          <w:sz w:val="22"/>
          <w:szCs w:val="22"/>
          <w:highlight w:val="yellow"/>
        </w:rPr>
        <w:t>No caso de subcontratação, esta se restringirá a microempresas (ME) ou empresas de pequeno porte (EPP), conforme os artigos 47 e 48, II, da Lei Complementar n</w:t>
      </w:r>
      <w:r w:rsidR="00790E72" w:rsidRPr="00E1610E">
        <w:rPr>
          <w:rFonts w:ascii="Tahoma" w:hAnsi="Tahoma" w:cs="Tahoma"/>
          <w:color w:val="FF0000"/>
          <w:sz w:val="22"/>
          <w:szCs w:val="22"/>
          <w:highlight w:val="yellow"/>
        </w:rPr>
        <w:t>.</w:t>
      </w:r>
      <w:r w:rsidRPr="00E1610E">
        <w:rPr>
          <w:rFonts w:ascii="Tahoma" w:hAnsi="Tahoma" w:cs="Tahoma"/>
          <w:color w:val="FF0000"/>
          <w:sz w:val="22"/>
          <w:szCs w:val="22"/>
          <w:highlight w:val="yellow"/>
        </w:rPr>
        <w:t>º 123/2006, c/c o artigo 27 da Lei Distrital nº. 4.611/2011.</w:t>
      </w:r>
    </w:p>
    <w:p w14:paraId="49DE322D" w14:textId="4036CD8F" w:rsidR="00BD2B44" w:rsidRPr="00E1610E" w:rsidRDefault="00BD2B44" w:rsidP="0007697B">
      <w:pPr>
        <w:spacing w:before="240" w:after="240" w:line="360" w:lineRule="auto"/>
        <w:jc w:val="both"/>
        <w:rPr>
          <w:rFonts w:ascii="Tahoma" w:hAnsi="Tahoma" w:cs="Tahoma"/>
          <w:color w:val="000000"/>
          <w:sz w:val="22"/>
          <w:szCs w:val="22"/>
        </w:rPr>
      </w:pPr>
      <w:r w:rsidRPr="00E1610E">
        <w:rPr>
          <w:rFonts w:ascii="Tahoma" w:hAnsi="Tahoma" w:cs="Tahoma"/>
          <w:color w:val="000000"/>
          <w:sz w:val="22"/>
          <w:szCs w:val="22"/>
        </w:rPr>
        <w:t xml:space="preserve">2.2 </w:t>
      </w:r>
      <w:r w:rsidR="005538FC" w:rsidRPr="00E1610E">
        <w:rPr>
          <w:rFonts w:ascii="Tahoma" w:hAnsi="Tahoma" w:cs="Tahoma"/>
          <w:color w:val="000000"/>
          <w:sz w:val="22"/>
          <w:szCs w:val="22"/>
        </w:rPr>
        <w:tab/>
      </w:r>
      <w:r w:rsidRPr="00E1610E">
        <w:rPr>
          <w:rFonts w:ascii="Tahoma" w:hAnsi="Tahoma" w:cs="Tahoma"/>
          <w:color w:val="000000"/>
          <w:sz w:val="22"/>
          <w:szCs w:val="22"/>
        </w:rPr>
        <w:t xml:space="preserve">Tal subcontratação, previamente aprovada pelo(a) </w:t>
      </w:r>
      <w:r w:rsidR="00FD0071" w:rsidRPr="00FD0071">
        <w:rPr>
          <w:rFonts w:ascii="Tahoma" w:hAnsi="Tahoma" w:cs="Tahoma"/>
          <w:color w:val="FF0000"/>
          <w:sz w:val="22"/>
          <w:szCs w:val="22"/>
          <w:highlight w:val="yellow"/>
        </w:rPr>
        <w:t>(indicar o diretor/presidente responsável)</w:t>
      </w:r>
      <w:r w:rsidRPr="00E1610E">
        <w:rPr>
          <w:rFonts w:ascii="Tahoma" w:hAnsi="Tahoma" w:cs="Tahoma"/>
          <w:color w:val="000000"/>
          <w:sz w:val="22"/>
          <w:szCs w:val="22"/>
        </w:rPr>
        <w:t xml:space="preserve"> da Caesb, não poderá ultrapassar o montante de 30% (trinta por cento) do valor total do contrato.</w:t>
      </w:r>
    </w:p>
    <w:p w14:paraId="5BEA3AB0" w14:textId="349DF37E" w:rsidR="00BD2B44" w:rsidRPr="00E1610E" w:rsidRDefault="00BD2B44" w:rsidP="0007697B">
      <w:pPr>
        <w:spacing w:before="240" w:after="240" w:line="360" w:lineRule="auto"/>
        <w:jc w:val="both"/>
        <w:rPr>
          <w:rFonts w:ascii="Tahoma" w:hAnsi="Tahoma" w:cs="Tahoma"/>
          <w:color w:val="000000"/>
          <w:sz w:val="22"/>
          <w:szCs w:val="22"/>
        </w:rPr>
      </w:pPr>
      <w:r w:rsidRPr="00E1610E">
        <w:rPr>
          <w:rFonts w:ascii="Tahoma" w:hAnsi="Tahoma" w:cs="Tahoma"/>
          <w:color w:val="000000"/>
          <w:sz w:val="22"/>
          <w:szCs w:val="22"/>
        </w:rPr>
        <w:t xml:space="preserve">2.3 </w:t>
      </w:r>
      <w:r w:rsidR="005538FC" w:rsidRPr="00E1610E">
        <w:rPr>
          <w:rFonts w:ascii="Tahoma" w:hAnsi="Tahoma" w:cs="Tahoma"/>
          <w:color w:val="000000"/>
          <w:sz w:val="22"/>
          <w:szCs w:val="22"/>
        </w:rPr>
        <w:tab/>
      </w:r>
      <w:r w:rsidRPr="00E1610E">
        <w:rPr>
          <w:rFonts w:ascii="Tahoma" w:hAnsi="Tahoma" w:cs="Tahoma"/>
          <w:color w:val="000000"/>
          <w:sz w:val="22"/>
          <w:szCs w:val="22"/>
        </w:rPr>
        <w:t>Para aprovação, a CONTRATADA deve apresentar documentação d</w:t>
      </w:r>
      <w:r w:rsidR="0078319A" w:rsidRPr="00E1610E">
        <w:rPr>
          <w:rFonts w:ascii="Tahoma" w:hAnsi="Tahoma" w:cs="Tahoma"/>
          <w:color w:val="000000"/>
          <w:sz w:val="22"/>
          <w:szCs w:val="22"/>
        </w:rPr>
        <w:t>a</w:t>
      </w:r>
      <w:r w:rsidRPr="00E1610E">
        <w:rPr>
          <w:rFonts w:ascii="Tahoma" w:hAnsi="Tahoma" w:cs="Tahoma"/>
          <w:color w:val="000000"/>
          <w:sz w:val="22"/>
          <w:szCs w:val="22"/>
        </w:rPr>
        <w:t xml:space="preserve"> subcontratad</w:t>
      </w:r>
      <w:r w:rsidR="0078319A" w:rsidRPr="00E1610E">
        <w:rPr>
          <w:rFonts w:ascii="Tahoma" w:hAnsi="Tahoma" w:cs="Tahoma"/>
          <w:color w:val="000000"/>
          <w:sz w:val="22"/>
          <w:szCs w:val="22"/>
        </w:rPr>
        <w:t>a</w:t>
      </w:r>
      <w:r w:rsidRPr="00E1610E">
        <w:rPr>
          <w:rFonts w:ascii="Tahoma" w:hAnsi="Tahoma" w:cs="Tahoma"/>
          <w:color w:val="000000"/>
          <w:sz w:val="22"/>
          <w:szCs w:val="22"/>
        </w:rPr>
        <w:t xml:space="preserve"> que comprove sua habilitação jurídica, regularidade fiscal e a qualificação técnica necessária à execução da parcela da obra ou do serviço subcontratado.</w:t>
      </w:r>
    </w:p>
    <w:p w14:paraId="7D6DBECF" w14:textId="11742FD7" w:rsidR="00BD2B44" w:rsidRPr="00E1610E" w:rsidRDefault="00BD2B44" w:rsidP="0007697B">
      <w:pPr>
        <w:spacing w:before="240" w:after="240" w:line="360" w:lineRule="auto"/>
        <w:jc w:val="both"/>
        <w:rPr>
          <w:rFonts w:ascii="Tahoma" w:hAnsi="Tahoma" w:cs="Tahoma"/>
          <w:color w:val="000000"/>
          <w:sz w:val="22"/>
          <w:szCs w:val="22"/>
        </w:rPr>
      </w:pPr>
      <w:r w:rsidRPr="00E1610E">
        <w:rPr>
          <w:rFonts w:ascii="Tahoma" w:hAnsi="Tahoma" w:cs="Tahoma"/>
          <w:color w:val="000000"/>
          <w:sz w:val="22"/>
          <w:szCs w:val="22"/>
        </w:rPr>
        <w:t xml:space="preserve">2.4 </w:t>
      </w:r>
      <w:r w:rsidR="005538FC" w:rsidRPr="00E1610E">
        <w:rPr>
          <w:rFonts w:ascii="Tahoma" w:hAnsi="Tahoma" w:cs="Tahoma"/>
          <w:color w:val="000000"/>
          <w:sz w:val="22"/>
          <w:szCs w:val="22"/>
        </w:rPr>
        <w:tab/>
      </w:r>
      <w:r w:rsidRPr="00E1610E">
        <w:rPr>
          <w:rFonts w:ascii="Tahoma" w:hAnsi="Tahoma" w:cs="Tahoma"/>
          <w:color w:val="000000"/>
          <w:sz w:val="22"/>
          <w:szCs w:val="22"/>
        </w:rPr>
        <w:t>Em qualquer caso, a CONTRATADA assume para todos os efeitos a responsabilidade, direta e integral, pela execução dos serviços de obrigação da subcontratada.</w:t>
      </w:r>
    </w:p>
    <w:p w14:paraId="42A2D713" w14:textId="3ABD9556" w:rsidR="00BD2B44" w:rsidRPr="00E1610E" w:rsidRDefault="00BD2B44" w:rsidP="0007697B">
      <w:pPr>
        <w:spacing w:before="240" w:after="240" w:line="360" w:lineRule="auto"/>
        <w:jc w:val="both"/>
        <w:rPr>
          <w:rFonts w:ascii="Tahoma" w:hAnsi="Tahoma" w:cs="Tahoma"/>
          <w:color w:val="000000"/>
          <w:sz w:val="22"/>
          <w:szCs w:val="22"/>
        </w:rPr>
      </w:pPr>
      <w:r w:rsidRPr="00E1610E">
        <w:rPr>
          <w:rFonts w:ascii="Tahoma" w:hAnsi="Tahoma" w:cs="Tahoma"/>
          <w:color w:val="000000"/>
          <w:sz w:val="22"/>
          <w:szCs w:val="22"/>
        </w:rPr>
        <w:t xml:space="preserve">2.5 </w:t>
      </w:r>
      <w:r w:rsidR="005538FC" w:rsidRPr="00E1610E">
        <w:rPr>
          <w:rFonts w:ascii="Tahoma" w:hAnsi="Tahoma" w:cs="Tahoma"/>
          <w:color w:val="000000"/>
          <w:sz w:val="22"/>
          <w:szCs w:val="22"/>
        </w:rPr>
        <w:tab/>
      </w:r>
      <w:r w:rsidRPr="00E1610E">
        <w:rPr>
          <w:rFonts w:ascii="Tahoma" w:hAnsi="Tahoma" w:cs="Tahoma"/>
          <w:color w:val="000000"/>
          <w:sz w:val="22"/>
          <w:szCs w:val="22"/>
        </w:rPr>
        <w:t>Os serviços que são passíveis de subcontratação dentro dos limites e condições previstas n</w:t>
      </w:r>
      <w:r w:rsidR="0078319A" w:rsidRPr="00E1610E">
        <w:rPr>
          <w:rFonts w:ascii="Tahoma" w:hAnsi="Tahoma" w:cs="Tahoma"/>
          <w:color w:val="000000"/>
          <w:sz w:val="22"/>
          <w:szCs w:val="22"/>
        </w:rPr>
        <w:t>o</w:t>
      </w:r>
      <w:r w:rsidRPr="00E1610E">
        <w:rPr>
          <w:rFonts w:ascii="Tahoma" w:hAnsi="Tahoma" w:cs="Tahoma"/>
          <w:color w:val="000000"/>
          <w:sz w:val="22"/>
          <w:szCs w:val="22"/>
        </w:rPr>
        <w:t xml:space="preserve"> Edital são:</w:t>
      </w:r>
    </w:p>
    <w:p w14:paraId="1F32D964" w14:textId="30B87202" w:rsidR="00BD2B44" w:rsidRPr="00E1610E" w:rsidRDefault="00BD2B44" w:rsidP="0007697B">
      <w:pPr>
        <w:spacing w:before="240" w:after="240" w:line="360" w:lineRule="auto"/>
        <w:jc w:val="both"/>
        <w:rPr>
          <w:rFonts w:ascii="Tahoma" w:hAnsi="Tahoma" w:cs="Tahoma"/>
          <w:color w:val="FF0000"/>
          <w:sz w:val="22"/>
          <w:szCs w:val="22"/>
          <w:highlight w:val="yellow"/>
        </w:rPr>
      </w:pPr>
      <w:r w:rsidRPr="00E1610E">
        <w:rPr>
          <w:rFonts w:ascii="Tahoma" w:hAnsi="Tahoma" w:cs="Tahoma"/>
          <w:color w:val="FF0000"/>
          <w:sz w:val="22"/>
          <w:szCs w:val="22"/>
          <w:highlight w:val="yellow"/>
        </w:rPr>
        <w:t xml:space="preserve">2.5.1 </w:t>
      </w:r>
      <w:r w:rsidR="005538FC" w:rsidRPr="00E1610E">
        <w:rPr>
          <w:rFonts w:ascii="Tahoma" w:hAnsi="Tahoma" w:cs="Tahoma"/>
          <w:color w:val="FF0000"/>
          <w:sz w:val="22"/>
          <w:szCs w:val="22"/>
          <w:highlight w:val="yellow"/>
        </w:rPr>
        <w:tab/>
      </w:r>
      <w:r w:rsidRPr="00E1610E">
        <w:rPr>
          <w:rFonts w:ascii="Tahoma" w:hAnsi="Tahoma" w:cs="Tahoma"/>
          <w:color w:val="FF0000"/>
          <w:sz w:val="22"/>
          <w:szCs w:val="22"/>
          <w:highlight w:val="yellow"/>
        </w:rPr>
        <w:t>...</w:t>
      </w:r>
    </w:p>
    <w:p w14:paraId="32483079" w14:textId="2EFA961D" w:rsidR="00BD2B44" w:rsidRPr="00E1610E" w:rsidRDefault="00BD2B44" w:rsidP="0007697B">
      <w:pPr>
        <w:spacing w:before="240" w:after="240" w:line="360" w:lineRule="auto"/>
        <w:jc w:val="both"/>
        <w:rPr>
          <w:rFonts w:ascii="Tahoma" w:hAnsi="Tahoma" w:cs="Tahoma"/>
          <w:color w:val="FF0000"/>
          <w:sz w:val="22"/>
          <w:szCs w:val="22"/>
          <w:highlight w:val="yellow"/>
        </w:rPr>
      </w:pPr>
      <w:r w:rsidRPr="00E1610E">
        <w:rPr>
          <w:rFonts w:ascii="Tahoma" w:hAnsi="Tahoma" w:cs="Tahoma"/>
          <w:color w:val="FF0000"/>
          <w:sz w:val="22"/>
          <w:szCs w:val="22"/>
          <w:highlight w:val="yellow"/>
        </w:rPr>
        <w:lastRenderedPageBreak/>
        <w:t xml:space="preserve">2.5.2 </w:t>
      </w:r>
      <w:r w:rsidR="005538FC" w:rsidRPr="00E1610E">
        <w:rPr>
          <w:rFonts w:ascii="Tahoma" w:hAnsi="Tahoma" w:cs="Tahoma"/>
          <w:color w:val="FF0000"/>
          <w:sz w:val="22"/>
          <w:szCs w:val="22"/>
          <w:highlight w:val="yellow"/>
        </w:rPr>
        <w:tab/>
      </w:r>
      <w:r w:rsidRPr="00E1610E">
        <w:rPr>
          <w:rFonts w:ascii="Tahoma" w:hAnsi="Tahoma" w:cs="Tahoma"/>
          <w:color w:val="FF0000"/>
          <w:sz w:val="22"/>
          <w:szCs w:val="22"/>
          <w:highlight w:val="yellow"/>
        </w:rPr>
        <w:t>...</w:t>
      </w:r>
    </w:p>
    <w:p w14:paraId="226C8768" w14:textId="5E5D92C7" w:rsidR="00BD2B44" w:rsidRPr="00E1610E" w:rsidRDefault="00BD2B44" w:rsidP="0007697B">
      <w:pPr>
        <w:spacing w:before="240" w:after="240" w:line="360" w:lineRule="auto"/>
        <w:jc w:val="both"/>
        <w:rPr>
          <w:rFonts w:ascii="Tahoma" w:hAnsi="Tahoma" w:cs="Tahoma"/>
          <w:color w:val="FF0000"/>
          <w:sz w:val="22"/>
          <w:szCs w:val="22"/>
        </w:rPr>
      </w:pPr>
      <w:r w:rsidRPr="00E1610E">
        <w:rPr>
          <w:rFonts w:ascii="Tahoma" w:hAnsi="Tahoma" w:cs="Tahoma"/>
          <w:color w:val="FF0000"/>
          <w:sz w:val="22"/>
          <w:szCs w:val="22"/>
          <w:highlight w:val="yellow"/>
        </w:rPr>
        <w:t xml:space="preserve">2.5.3 </w:t>
      </w:r>
      <w:r w:rsidR="005538FC" w:rsidRPr="00E1610E">
        <w:rPr>
          <w:rFonts w:ascii="Tahoma" w:hAnsi="Tahoma" w:cs="Tahoma"/>
          <w:color w:val="FF0000"/>
          <w:sz w:val="22"/>
          <w:szCs w:val="22"/>
          <w:highlight w:val="yellow"/>
        </w:rPr>
        <w:tab/>
      </w:r>
      <w:r w:rsidRPr="00E1610E">
        <w:rPr>
          <w:rFonts w:ascii="Tahoma" w:hAnsi="Tahoma" w:cs="Tahoma"/>
          <w:color w:val="FF0000"/>
          <w:sz w:val="22"/>
          <w:szCs w:val="22"/>
          <w:highlight w:val="yellow"/>
        </w:rPr>
        <w:t>...</w:t>
      </w:r>
    </w:p>
    <w:p w14:paraId="2128BFE4" w14:textId="1C6525E3" w:rsidR="00EE0B97" w:rsidRPr="00E1610E" w:rsidRDefault="00EE0B97" w:rsidP="00EE0B97">
      <w:pPr>
        <w:spacing w:before="240" w:after="240" w:line="360" w:lineRule="auto"/>
        <w:jc w:val="both"/>
        <w:rPr>
          <w:rFonts w:ascii="Tahoma" w:hAnsi="Tahoma" w:cs="Tahoma"/>
          <w:color w:val="000000"/>
          <w:sz w:val="22"/>
          <w:szCs w:val="22"/>
        </w:rPr>
      </w:pPr>
      <w:r w:rsidRPr="00E1610E">
        <w:rPr>
          <w:rFonts w:ascii="Tahoma" w:hAnsi="Tahoma" w:cs="Tahoma"/>
          <w:color w:val="000000"/>
          <w:sz w:val="22"/>
          <w:szCs w:val="22"/>
        </w:rPr>
        <w:t>2.6 Fica reservado à CONTRATANTE o direito de vetar, a qualquer momento, a utilização de qualquer tipo de material ou equipamento fora da especificação do Edital, não isentando, entretanto, a CONTRATADA, da responsabilidade pelos defeitos ou ineficiência de desempenho que os equipamentos ou materiais utilizados venham a apresentar. A não aceitação, pela CONTRATANTE, de qualquer material ou equipamento não dará à CONTRATADA direito de prorrogação de prazo.</w:t>
      </w:r>
    </w:p>
    <w:p w14:paraId="51BC624C" w14:textId="115BD48F" w:rsidR="00EE0B97" w:rsidRPr="00E1610E" w:rsidRDefault="00EE0B97" w:rsidP="00EE0B97">
      <w:pPr>
        <w:spacing w:before="240" w:after="240" w:line="360" w:lineRule="auto"/>
        <w:jc w:val="both"/>
        <w:rPr>
          <w:rFonts w:ascii="Tahoma" w:hAnsi="Tahoma" w:cs="Tahoma"/>
          <w:color w:val="000000"/>
          <w:sz w:val="22"/>
          <w:szCs w:val="22"/>
        </w:rPr>
      </w:pPr>
      <w:r w:rsidRPr="00E1610E">
        <w:rPr>
          <w:rFonts w:ascii="Tahoma" w:hAnsi="Tahoma" w:cs="Tahoma"/>
          <w:color w:val="000000"/>
          <w:sz w:val="22"/>
          <w:szCs w:val="22"/>
        </w:rPr>
        <w:t>2.</w:t>
      </w:r>
      <w:r w:rsidR="003648EA">
        <w:rPr>
          <w:rFonts w:ascii="Tahoma" w:hAnsi="Tahoma" w:cs="Tahoma"/>
          <w:color w:val="000000"/>
          <w:sz w:val="22"/>
          <w:szCs w:val="22"/>
        </w:rPr>
        <w:t>7</w:t>
      </w:r>
      <w:r w:rsidRPr="00E1610E">
        <w:rPr>
          <w:rFonts w:ascii="Tahoma" w:hAnsi="Tahoma" w:cs="Tahoma"/>
          <w:color w:val="000000"/>
          <w:sz w:val="22"/>
          <w:szCs w:val="22"/>
        </w:rPr>
        <w:t xml:space="preserve"> Constatada irregularidade na execução contratual, caso não seja possível o saneamento, a decisão sobre a suspensão da execução ou sobre a declaração de nulidade do contrato somente será adotada na hipótese em que se revelar medida de interesse público, com avaliação, entre outros, dos seguintes aspectos:</w:t>
      </w:r>
    </w:p>
    <w:p w14:paraId="4313E72F" w14:textId="3B414750" w:rsidR="00EE0B97" w:rsidRPr="003648EA" w:rsidRDefault="00EE0B97" w:rsidP="003648EA">
      <w:pPr>
        <w:pStyle w:val="PargrafodaLista"/>
        <w:numPr>
          <w:ilvl w:val="2"/>
          <w:numId w:val="49"/>
        </w:numPr>
        <w:spacing w:before="240" w:after="240" w:line="360" w:lineRule="auto"/>
        <w:ind w:left="851" w:firstLine="0"/>
        <w:jc w:val="both"/>
        <w:rPr>
          <w:rFonts w:ascii="Tahoma" w:hAnsi="Tahoma" w:cs="Tahoma"/>
          <w:color w:val="000000"/>
          <w:sz w:val="22"/>
          <w:szCs w:val="22"/>
        </w:rPr>
      </w:pPr>
      <w:r w:rsidRPr="003648EA">
        <w:rPr>
          <w:rFonts w:ascii="Tahoma" w:hAnsi="Tahoma" w:cs="Tahoma"/>
          <w:color w:val="000000"/>
          <w:sz w:val="22"/>
          <w:szCs w:val="22"/>
        </w:rPr>
        <w:t>impactos econômicos e financeiros decorrentes do atraso na fruição dos benefícios do objeto do contrato;</w:t>
      </w:r>
      <w:bookmarkStart w:id="1" w:name="art147ii"/>
      <w:bookmarkEnd w:id="1"/>
    </w:p>
    <w:p w14:paraId="6D98CD4A" w14:textId="5ECF8928" w:rsidR="00EE0B97" w:rsidRPr="003648EA" w:rsidRDefault="00EE0B97" w:rsidP="003648EA">
      <w:pPr>
        <w:pStyle w:val="PargrafodaLista"/>
        <w:numPr>
          <w:ilvl w:val="2"/>
          <w:numId w:val="49"/>
        </w:numPr>
        <w:spacing w:before="240" w:after="240" w:line="360" w:lineRule="auto"/>
        <w:ind w:left="851" w:firstLine="0"/>
        <w:jc w:val="both"/>
        <w:rPr>
          <w:rFonts w:ascii="Tahoma" w:hAnsi="Tahoma" w:cs="Tahoma"/>
          <w:color w:val="000000"/>
          <w:sz w:val="22"/>
          <w:szCs w:val="22"/>
        </w:rPr>
      </w:pPr>
      <w:r w:rsidRPr="003648EA">
        <w:rPr>
          <w:rFonts w:ascii="Tahoma" w:hAnsi="Tahoma" w:cs="Tahoma"/>
          <w:color w:val="000000"/>
          <w:sz w:val="22"/>
          <w:szCs w:val="22"/>
        </w:rPr>
        <w:t>riscos sociais, ambientais e à segurança da população local decorrentes do atraso na fruição dos benefícios do objeto do contrato;</w:t>
      </w:r>
    </w:p>
    <w:p w14:paraId="1A087A35" w14:textId="17791323" w:rsidR="00EE0B97" w:rsidRPr="00E1610E" w:rsidRDefault="00EE0B97" w:rsidP="003648EA">
      <w:pPr>
        <w:pStyle w:val="PargrafodaLista"/>
        <w:numPr>
          <w:ilvl w:val="2"/>
          <w:numId w:val="49"/>
        </w:numPr>
        <w:spacing w:before="240" w:after="240" w:line="360" w:lineRule="auto"/>
        <w:ind w:left="851" w:firstLine="0"/>
        <w:jc w:val="both"/>
        <w:rPr>
          <w:rFonts w:ascii="Tahoma" w:hAnsi="Tahoma" w:cs="Tahoma"/>
          <w:color w:val="000000"/>
          <w:sz w:val="22"/>
          <w:szCs w:val="22"/>
        </w:rPr>
      </w:pPr>
      <w:bookmarkStart w:id="2" w:name="art147iii"/>
      <w:bookmarkEnd w:id="2"/>
      <w:r w:rsidRPr="00E1610E">
        <w:rPr>
          <w:rFonts w:ascii="Tahoma" w:hAnsi="Tahoma" w:cs="Tahoma"/>
          <w:color w:val="000000"/>
          <w:sz w:val="22"/>
          <w:szCs w:val="22"/>
        </w:rPr>
        <w:t>motivação social e ambiental do contrato;</w:t>
      </w:r>
    </w:p>
    <w:p w14:paraId="52451380" w14:textId="7A6B29A9" w:rsidR="00EE0B97" w:rsidRPr="00E1610E" w:rsidRDefault="00EE0B97" w:rsidP="003648EA">
      <w:pPr>
        <w:pStyle w:val="PargrafodaLista"/>
        <w:numPr>
          <w:ilvl w:val="2"/>
          <w:numId w:val="49"/>
        </w:numPr>
        <w:spacing w:before="240" w:after="240" w:line="360" w:lineRule="auto"/>
        <w:ind w:left="851" w:firstLine="0"/>
        <w:jc w:val="both"/>
        <w:rPr>
          <w:rFonts w:ascii="Tahoma" w:hAnsi="Tahoma" w:cs="Tahoma"/>
          <w:color w:val="000000"/>
          <w:sz w:val="22"/>
          <w:szCs w:val="22"/>
        </w:rPr>
      </w:pPr>
      <w:bookmarkStart w:id="3" w:name="art147iv"/>
      <w:bookmarkEnd w:id="3"/>
      <w:r w:rsidRPr="00E1610E">
        <w:rPr>
          <w:rFonts w:ascii="Tahoma" w:hAnsi="Tahoma" w:cs="Tahoma"/>
          <w:color w:val="000000"/>
          <w:sz w:val="22"/>
          <w:szCs w:val="22"/>
        </w:rPr>
        <w:t>custo da deterioração ou da perda das parcelas executadas;</w:t>
      </w:r>
    </w:p>
    <w:p w14:paraId="3F0A03F2" w14:textId="76B6CB99" w:rsidR="00EE0B97" w:rsidRPr="00E1610E" w:rsidRDefault="00EE0B97" w:rsidP="003648EA">
      <w:pPr>
        <w:pStyle w:val="PargrafodaLista"/>
        <w:numPr>
          <w:ilvl w:val="2"/>
          <w:numId w:val="49"/>
        </w:numPr>
        <w:spacing w:before="240" w:after="240" w:line="360" w:lineRule="auto"/>
        <w:ind w:left="851" w:firstLine="0"/>
        <w:jc w:val="both"/>
        <w:rPr>
          <w:rFonts w:ascii="Tahoma" w:hAnsi="Tahoma" w:cs="Tahoma"/>
          <w:color w:val="000000"/>
          <w:sz w:val="22"/>
          <w:szCs w:val="22"/>
        </w:rPr>
      </w:pPr>
      <w:bookmarkStart w:id="4" w:name="art147v"/>
      <w:bookmarkEnd w:id="4"/>
      <w:r w:rsidRPr="00E1610E">
        <w:rPr>
          <w:rFonts w:ascii="Tahoma" w:hAnsi="Tahoma" w:cs="Tahoma"/>
          <w:color w:val="000000"/>
          <w:sz w:val="22"/>
          <w:szCs w:val="22"/>
        </w:rPr>
        <w:t>despesa necessária à preservação das instalações e dos serviços já executados;</w:t>
      </w:r>
    </w:p>
    <w:p w14:paraId="7E462AB6" w14:textId="270939B1" w:rsidR="00EE0B97" w:rsidRPr="00E1610E" w:rsidRDefault="00EE0B97" w:rsidP="003648EA">
      <w:pPr>
        <w:pStyle w:val="PargrafodaLista"/>
        <w:numPr>
          <w:ilvl w:val="2"/>
          <w:numId w:val="49"/>
        </w:numPr>
        <w:spacing w:before="240" w:after="240" w:line="360" w:lineRule="auto"/>
        <w:ind w:left="851" w:firstLine="0"/>
        <w:jc w:val="both"/>
        <w:rPr>
          <w:rFonts w:ascii="Tahoma" w:hAnsi="Tahoma" w:cs="Tahoma"/>
          <w:color w:val="000000"/>
          <w:sz w:val="22"/>
          <w:szCs w:val="22"/>
        </w:rPr>
      </w:pPr>
      <w:bookmarkStart w:id="5" w:name="art147vi"/>
      <w:bookmarkEnd w:id="5"/>
      <w:r w:rsidRPr="00E1610E">
        <w:rPr>
          <w:rFonts w:ascii="Tahoma" w:hAnsi="Tahoma" w:cs="Tahoma"/>
          <w:color w:val="000000"/>
          <w:sz w:val="22"/>
          <w:szCs w:val="22"/>
        </w:rPr>
        <w:t>despesa inerente à desmobilização e ao posterior retorno às atividades;</w:t>
      </w:r>
    </w:p>
    <w:p w14:paraId="64E1731D" w14:textId="4433997A" w:rsidR="00EE0B97" w:rsidRPr="00E1610E" w:rsidRDefault="00EE0B97" w:rsidP="003648EA">
      <w:pPr>
        <w:pStyle w:val="PargrafodaLista"/>
        <w:numPr>
          <w:ilvl w:val="2"/>
          <w:numId w:val="49"/>
        </w:numPr>
        <w:spacing w:before="240" w:after="240" w:line="360" w:lineRule="auto"/>
        <w:ind w:left="851" w:firstLine="0"/>
        <w:jc w:val="both"/>
        <w:rPr>
          <w:rFonts w:ascii="Tahoma" w:hAnsi="Tahoma" w:cs="Tahoma"/>
          <w:color w:val="000000"/>
          <w:sz w:val="22"/>
          <w:szCs w:val="22"/>
        </w:rPr>
      </w:pPr>
      <w:bookmarkStart w:id="6" w:name="art147vii"/>
      <w:bookmarkEnd w:id="6"/>
      <w:r w:rsidRPr="00E1610E">
        <w:rPr>
          <w:rFonts w:ascii="Tahoma" w:hAnsi="Tahoma" w:cs="Tahoma"/>
          <w:color w:val="000000"/>
          <w:sz w:val="22"/>
          <w:szCs w:val="22"/>
        </w:rPr>
        <w:t>medidas efetivamente adotadas pelo titular do órgão ou entidade para o saneamento dos indícios de irregularidades apontados;</w:t>
      </w:r>
    </w:p>
    <w:p w14:paraId="380A0810" w14:textId="78151541" w:rsidR="00EE0B97" w:rsidRPr="00E1610E" w:rsidRDefault="00EE0B97" w:rsidP="003648EA">
      <w:pPr>
        <w:pStyle w:val="PargrafodaLista"/>
        <w:numPr>
          <w:ilvl w:val="2"/>
          <w:numId w:val="49"/>
        </w:numPr>
        <w:spacing w:before="240" w:after="240" w:line="360" w:lineRule="auto"/>
        <w:ind w:left="851" w:firstLine="0"/>
        <w:jc w:val="both"/>
        <w:rPr>
          <w:rFonts w:ascii="Tahoma" w:hAnsi="Tahoma" w:cs="Tahoma"/>
          <w:color w:val="000000"/>
          <w:sz w:val="22"/>
          <w:szCs w:val="22"/>
        </w:rPr>
      </w:pPr>
      <w:bookmarkStart w:id="7" w:name="art147viii"/>
      <w:bookmarkEnd w:id="7"/>
      <w:r w:rsidRPr="00E1610E">
        <w:rPr>
          <w:rFonts w:ascii="Tahoma" w:hAnsi="Tahoma" w:cs="Tahoma"/>
          <w:color w:val="000000"/>
          <w:sz w:val="22"/>
          <w:szCs w:val="22"/>
        </w:rPr>
        <w:lastRenderedPageBreak/>
        <w:t>custo total e estágio de execução física e financeira dos contratos, dos convênios, das obras ou das parcelas envolvidas;</w:t>
      </w:r>
    </w:p>
    <w:p w14:paraId="73E41032" w14:textId="77752D60" w:rsidR="00EE0B97" w:rsidRPr="00E1610E" w:rsidRDefault="00EE0B97" w:rsidP="003648EA">
      <w:pPr>
        <w:pStyle w:val="PargrafodaLista"/>
        <w:numPr>
          <w:ilvl w:val="2"/>
          <w:numId w:val="49"/>
        </w:numPr>
        <w:spacing w:before="240" w:after="240" w:line="360" w:lineRule="auto"/>
        <w:ind w:left="851" w:firstLine="0"/>
        <w:jc w:val="both"/>
        <w:rPr>
          <w:rFonts w:ascii="Tahoma" w:hAnsi="Tahoma" w:cs="Tahoma"/>
          <w:color w:val="000000"/>
          <w:sz w:val="22"/>
          <w:szCs w:val="22"/>
        </w:rPr>
      </w:pPr>
      <w:bookmarkStart w:id="8" w:name="art147ix"/>
      <w:bookmarkEnd w:id="8"/>
      <w:r w:rsidRPr="00E1610E">
        <w:rPr>
          <w:rFonts w:ascii="Tahoma" w:hAnsi="Tahoma" w:cs="Tahoma"/>
          <w:color w:val="000000"/>
          <w:sz w:val="22"/>
          <w:szCs w:val="22"/>
        </w:rPr>
        <w:t>fechamento de postos de trabalho diretos e indiretos em razão da paralisação;</w:t>
      </w:r>
    </w:p>
    <w:p w14:paraId="0F4E4BD2" w14:textId="5C3E1621" w:rsidR="00EE0B97" w:rsidRPr="003648EA" w:rsidRDefault="00EE0B97" w:rsidP="003648EA">
      <w:pPr>
        <w:pStyle w:val="PargrafodaLista"/>
        <w:numPr>
          <w:ilvl w:val="2"/>
          <w:numId w:val="49"/>
        </w:numPr>
        <w:spacing w:before="240" w:after="240" w:line="360" w:lineRule="auto"/>
        <w:ind w:left="851" w:firstLine="0"/>
        <w:jc w:val="both"/>
        <w:rPr>
          <w:rFonts w:ascii="Tahoma" w:hAnsi="Tahoma" w:cs="Tahoma"/>
          <w:color w:val="000000"/>
          <w:sz w:val="22"/>
          <w:szCs w:val="22"/>
        </w:rPr>
      </w:pPr>
      <w:bookmarkStart w:id="9" w:name="art147x"/>
      <w:bookmarkEnd w:id="9"/>
      <w:r w:rsidRPr="003648EA">
        <w:rPr>
          <w:rFonts w:ascii="Tahoma" w:hAnsi="Tahoma" w:cs="Tahoma"/>
          <w:color w:val="000000"/>
          <w:sz w:val="22"/>
          <w:szCs w:val="22"/>
        </w:rPr>
        <w:t>custo para realização de nova licitação ou celebração de novo contrato;</w:t>
      </w:r>
    </w:p>
    <w:p w14:paraId="49BF824B" w14:textId="4B035944" w:rsidR="00EE0B97" w:rsidRPr="00E1610E" w:rsidRDefault="00EE0B97" w:rsidP="003648EA">
      <w:pPr>
        <w:pStyle w:val="PargrafodaLista"/>
        <w:numPr>
          <w:ilvl w:val="2"/>
          <w:numId w:val="49"/>
        </w:numPr>
        <w:spacing w:before="240" w:after="240" w:line="360" w:lineRule="auto"/>
        <w:ind w:left="851" w:firstLine="0"/>
        <w:jc w:val="both"/>
        <w:rPr>
          <w:rFonts w:ascii="Tahoma" w:hAnsi="Tahoma" w:cs="Tahoma"/>
          <w:color w:val="000000"/>
          <w:sz w:val="22"/>
          <w:szCs w:val="22"/>
        </w:rPr>
      </w:pPr>
      <w:bookmarkStart w:id="10" w:name="art147xi"/>
      <w:bookmarkEnd w:id="10"/>
      <w:r w:rsidRPr="00E1610E">
        <w:rPr>
          <w:rFonts w:ascii="Tahoma" w:hAnsi="Tahoma" w:cs="Tahoma"/>
          <w:color w:val="000000"/>
          <w:sz w:val="22"/>
          <w:szCs w:val="22"/>
        </w:rPr>
        <w:t>custo de oportunidade do capital durante o período de paralisação.</w:t>
      </w:r>
    </w:p>
    <w:p w14:paraId="7B4A9551" w14:textId="0FD2D297" w:rsidR="00893A29" w:rsidRPr="00E1610E" w:rsidRDefault="00893A29" w:rsidP="0007697B">
      <w:pPr>
        <w:spacing w:before="240" w:after="240" w:line="360" w:lineRule="auto"/>
        <w:jc w:val="both"/>
        <w:rPr>
          <w:rFonts w:ascii="Tahoma" w:hAnsi="Tahoma" w:cs="Tahoma"/>
          <w:b/>
          <w:bCs/>
          <w:sz w:val="22"/>
          <w:szCs w:val="22"/>
        </w:rPr>
      </w:pPr>
      <w:r w:rsidRPr="00E1610E">
        <w:rPr>
          <w:rFonts w:ascii="Tahoma" w:hAnsi="Tahoma" w:cs="Tahoma"/>
          <w:b/>
          <w:bCs/>
          <w:sz w:val="22"/>
          <w:szCs w:val="22"/>
        </w:rPr>
        <w:t xml:space="preserve">CLÁUSULA </w:t>
      </w:r>
      <w:r w:rsidR="00BD2B44" w:rsidRPr="00E1610E">
        <w:rPr>
          <w:rFonts w:ascii="Tahoma" w:hAnsi="Tahoma" w:cs="Tahoma"/>
          <w:b/>
          <w:bCs/>
          <w:sz w:val="22"/>
          <w:szCs w:val="22"/>
        </w:rPr>
        <w:t>TERCEIR</w:t>
      </w:r>
      <w:r w:rsidR="002579A7" w:rsidRPr="00E1610E">
        <w:rPr>
          <w:rFonts w:ascii="Tahoma" w:hAnsi="Tahoma" w:cs="Tahoma"/>
          <w:b/>
          <w:bCs/>
          <w:sz w:val="22"/>
          <w:szCs w:val="22"/>
        </w:rPr>
        <w:t>A</w:t>
      </w:r>
      <w:r w:rsidR="0055180C" w:rsidRPr="00E1610E">
        <w:rPr>
          <w:rFonts w:ascii="Tahoma" w:hAnsi="Tahoma" w:cs="Tahoma"/>
          <w:b/>
          <w:bCs/>
          <w:sz w:val="22"/>
          <w:szCs w:val="22"/>
        </w:rPr>
        <w:t xml:space="preserve"> </w:t>
      </w:r>
      <w:r w:rsidR="00BD2B44" w:rsidRPr="00E1610E">
        <w:rPr>
          <w:rFonts w:ascii="Tahoma" w:hAnsi="Tahoma" w:cs="Tahoma"/>
          <w:b/>
          <w:bCs/>
          <w:sz w:val="22"/>
          <w:szCs w:val="22"/>
        </w:rPr>
        <w:t>–</w:t>
      </w:r>
      <w:r w:rsidR="0055180C" w:rsidRPr="00E1610E">
        <w:rPr>
          <w:rFonts w:ascii="Tahoma" w:hAnsi="Tahoma" w:cs="Tahoma"/>
          <w:b/>
          <w:bCs/>
          <w:sz w:val="22"/>
          <w:szCs w:val="22"/>
        </w:rPr>
        <w:t xml:space="preserve"> </w:t>
      </w:r>
      <w:r w:rsidRPr="00E1610E">
        <w:rPr>
          <w:rFonts w:ascii="Tahoma" w:hAnsi="Tahoma" w:cs="Tahoma"/>
          <w:b/>
          <w:bCs/>
          <w:sz w:val="22"/>
          <w:szCs w:val="22"/>
        </w:rPr>
        <w:t>PREÇO/VALOR</w:t>
      </w:r>
    </w:p>
    <w:p w14:paraId="774F3843" w14:textId="3AE8301B" w:rsidR="00007EB6" w:rsidRPr="00E1610E" w:rsidRDefault="00BD2B44" w:rsidP="0007697B">
      <w:pPr>
        <w:pStyle w:val="A200106"/>
        <w:tabs>
          <w:tab w:val="clear" w:pos="4032"/>
          <w:tab w:val="left" w:pos="284"/>
        </w:tabs>
        <w:spacing w:beforeLines="60" w:before="144" w:afterLines="60" w:after="144" w:line="360" w:lineRule="auto"/>
        <w:ind w:firstLine="0"/>
        <w:rPr>
          <w:rFonts w:ascii="Tahoma" w:hAnsi="Tahoma" w:cs="Tahoma"/>
          <w:color w:val="000000"/>
          <w:sz w:val="22"/>
          <w:szCs w:val="22"/>
        </w:rPr>
      </w:pPr>
      <w:r w:rsidRPr="00E1610E">
        <w:rPr>
          <w:rFonts w:ascii="Tahoma" w:hAnsi="Tahoma" w:cs="Tahoma"/>
          <w:color w:val="000000"/>
          <w:sz w:val="22"/>
          <w:szCs w:val="22"/>
        </w:rPr>
        <w:t>3</w:t>
      </w:r>
      <w:r w:rsidR="00893A29" w:rsidRPr="00E1610E">
        <w:rPr>
          <w:rFonts w:ascii="Tahoma" w:hAnsi="Tahoma" w:cs="Tahoma"/>
          <w:color w:val="000000"/>
          <w:sz w:val="22"/>
          <w:szCs w:val="22"/>
        </w:rPr>
        <w:t xml:space="preserve">.1 </w:t>
      </w:r>
      <w:r w:rsidR="005538FC" w:rsidRPr="00E1610E">
        <w:rPr>
          <w:rFonts w:ascii="Tahoma" w:hAnsi="Tahoma" w:cs="Tahoma"/>
          <w:color w:val="000000"/>
          <w:sz w:val="22"/>
          <w:szCs w:val="22"/>
        </w:rPr>
        <w:tab/>
      </w:r>
      <w:r w:rsidR="00007EB6" w:rsidRPr="00E1610E">
        <w:rPr>
          <w:rFonts w:ascii="Tahoma" w:hAnsi="Tahoma" w:cs="Tahoma"/>
          <w:color w:val="000000"/>
          <w:sz w:val="22"/>
          <w:szCs w:val="22"/>
        </w:rPr>
        <w:t xml:space="preserve">A CAESB pagará </w:t>
      </w:r>
      <w:r w:rsidR="00EE0B97" w:rsidRPr="00E1610E">
        <w:rPr>
          <w:rFonts w:ascii="Tahoma" w:hAnsi="Tahoma" w:cs="Tahoma"/>
          <w:color w:val="000000"/>
          <w:sz w:val="22"/>
          <w:szCs w:val="22"/>
        </w:rPr>
        <w:t>à</w:t>
      </w:r>
      <w:r w:rsidR="00007EB6" w:rsidRPr="00E1610E">
        <w:rPr>
          <w:rFonts w:ascii="Tahoma" w:hAnsi="Tahoma" w:cs="Tahoma"/>
          <w:color w:val="000000"/>
          <w:sz w:val="22"/>
          <w:szCs w:val="22"/>
        </w:rPr>
        <w:t xml:space="preserve"> CONTRATAD</w:t>
      </w:r>
      <w:r w:rsidR="00EE0B97" w:rsidRPr="00E1610E">
        <w:rPr>
          <w:rFonts w:ascii="Tahoma" w:hAnsi="Tahoma" w:cs="Tahoma"/>
          <w:color w:val="000000"/>
          <w:sz w:val="22"/>
          <w:szCs w:val="22"/>
        </w:rPr>
        <w:t>A</w:t>
      </w:r>
      <w:r w:rsidR="00007EB6" w:rsidRPr="00E1610E">
        <w:rPr>
          <w:rFonts w:ascii="Tahoma" w:hAnsi="Tahoma" w:cs="Tahoma"/>
          <w:color w:val="000000"/>
          <w:sz w:val="22"/>
          <w:szCs w:val="22"/>
        </w:rPr>
        <w:t xml:space="preserve">, pela execução do objeto contratado, o valor de </w:t>
      </w:r>
      <w:r w:rsidR="00007EB6" w:rsidRPr="00E1610E">
        <w:rPr>
          <w:rFonts w:ascii="Tahoma" w:hAnsi="Tahoma" w:cs="Tahoma"/>
          <w:b/>
          <w:bCs/>
          <w:color w:val="000000"/>
          <w:sz w:val="22"/>
          <w:szCs w:val="22"/>
          <w:highlight w:val="lightGray"/>
        </w:rPr>
        <w:t>R$ ___ (___)</w:t>
      </w:r>
      <w:r w:rsidR="00007EB6" w:rsidRPr="00E1610E">
        <w:rPr>
          <w:rFonts w:ascii="Tahoma" w:hAnsi="Tahoma" w:cs="Tahoma"/>
          <w:b/>
          <w:bCs/>
          <w:color w:val="000000"/>
          <w:sz w:val="22"/>
          <w:szCs w:val="22"/>
        </w:rPr>
        <w:t>,</w:t>
      </w:r>
      <w:r w:rsidR="00007EB6" w:rsidRPr="00E1610E">
        <w:rPr>
          <w:rFonts w:ascii="Tahoma" w:hAnsi="Tahoma" w:cs="Tahoma"/>
          <w:color w:val="000000"/>
          <w:sz w:val="22"/>
          <w:szCs w:val="22"/>
        </w:rPr>
        <w:t xml:space="preserve"> conforme proposta apresentada </w:t>
      </w:r>
      <w:r w:rsidR="00222EFB" w:rsidRPr="00E1610E">
        <w:rPr>
          <w:rFonts w:ascii="Tahoma" w:hAnsi="Tahoma" w:cs="Tahoma"/>
          <w:color w:val="000000"/>
          <w:sz w:val="22"/>
          <w:szCs w:val="22"/>
        </w:rPr>
        <w:t>n</w:t>
      </w:r>
      <w:r w:rsidR="008C56FC" w:rsidRPr="00E1610E">
        <w:rPr>
          <w:rFonts w:ascii="Tahoma" w:hAnsi="Tahoma" w:cs="Tahoma"/>
          <w:color w:val="000000"/>
          <w:sz w:val="22"/>
          <w:szCs w:val="22"/>
        </w:rPr>
        <w:t>a</w:t>
      </w:r>
      <w:r w:rsidR="00222EFB" w:rsidRPr="00E1610E">
        <w:rPr>
          <w:rFonts w:ascii="Tahoma" w:hAnsi="Tahoma" w:cs="Tahoma"/>
          <w:color w:val="000000"/>
          <w:sz w:val="22"/>
          <w:szCs w:val="22"/>
        </w:rPr>
        <w:t xml:space="preserve"> </w:t>
      </w:r>
      <w:r w:rsidR="0084344E" w:rsidRPr="003648EA">
        <w:rPr>
          <w:rFonts w:ascii="Tahoma" w:hAnsi="Tahoma" w:cs="Tahoma"/>
          <w:color w:val="000000"/>
          <w:sz w:val="22"/>
          <w:szCs w:val="22"/>
        </w:rPr>
        <w:t>Licitação Caesb</w:t>
      </w:r>
      <w:r w:rsidR="008C56FC" w:rsidRPr="003648EA">
        <w:rPr>
          <w:rFonts w:ascii="Tahoma" w:hAnsi="Tahoma" w:cs="Tahoma"/>
          <w:color w:val="000000"/>
          <w:sz w:val="22"/>
          <w:szCs w:val="22"/>
        </w:rPr>
        <w:t xml:space="preserve"> n</w:t>
      </w:r>
      <w:r w:rsidR="007356B6" w:rsidRPr="003648EA">
        <w:rPr>
          <w:rFonts w:ascii="Tahoma" w:hAnsi="Tahoma" w:cs="Tahoma"/>
          <w:color w:val="000000"/>
          <w:sz w:val="22"/>
          <w:szCs w:val="22"/>
        </w:rPr>
        <w:t>.</w:t>
      </w:r>
      <w:r w:rsidR="008C56FC" w:rsidRPr="003648EA">
        <w:rPr>
          <w:rFonts w:ascii="Tahoma" w:hAnsi="Tahoma" w:cs="Tahoma"/>
          <w:color w:val="000000"/>
          <w:sz w:val="22"/>
          <w:szCs w:val="22"/>
        </w:rPr>
        <w:t xml:space="preserve">º </w:t>
      </w:r>
      <w:r w:rsidR="007356B6" w:rsidRPr="00E1610E">
        <w:rPr>
          <w:rFonts w:ascii="Tahoma" w:hAnsi="Tahoma" w:cs="Tahoma"/>
          <w:color w:val="000000"/>
          <w:sz w:val="22"/>
          <w:szCs w:val="22"/>
          <w:highlight w:val="lightGray"/>
        </w:rPr>
        <w:t>XXX</w:t>
      </w:r>
      <w:r w:rsidR="00D42D92" w:rsidRPr="00E1610E">
        <w:rPr>
          <w:rFonts w:ascii="Tahoma" w:hAnsi="Tahoma" w:cs="Tahoma"/>
          <w:color w:val="000000"/>
          <w:sz w:val="22"/>
          <w:szCs w:val="22"/>
          <w:highlight w:val="lightGray"/>
        </w:rPr>
        <w:t>/202X</w:t>
      </w:r>
      <w:r w:rsidR="00222EFB" w:rsidRPr="00E1610E">
        <w:rPr>
          <w:rFonts w:ascii="Tahoma" w:hAnsi="Tahoma" w:cs="Tahoma"/>
          <w:color w:val="000000"/>
          <w:sz w:val="22"/>
          <w:szCs w:val="22"/>
        </w:rPr>
        <w:t>-CAESB.</w:t>
      </w:r>
    </w:p>
    <w:p w14:paraId="352E5BA6" w14:textId="6995856F" w:rsidR="00D44D4C" w:rsidRPr="00E1610E" w:rsidRDefault="00BD2B44" w:rsidP="0007697B">
      <w:pPr>
        <w:pStyle w:val="A200106"/>
        <w:tabs>
          <w:tab w:val="clear" w:pos="4032"/>
          <w:tab w:val="left" w:pos="284"/>
        </w:tabs>
        <w:spacing w:beforeLines="60" w:before="144" w:afterLines="60" w:after="144" w:line="360" w:lineRule="auto"/>
        <w:ind w:firstLine="0"/>
        <w:rPr>
          <w:rFonts w:ascii="Tahoma" w:hAnsi="Tahoma" w:cs="Tahoma"/>
          <w:color w:val="000000"/>
          <w:sz w:val="22"/>
          <w:szCs w:val="22"/>
        </w:rPr>
      </w:pPr>
      <w:r w:rsidRPr="00E1610E">
        <w:rPr>
          <w:rFonts w:ascii="Tahoma" w:hAnsi="Tahoma" w:cs="Tahoma"/>
          <w:color w:val="000000"/>
          <w:sz w:val="22"/>
          <w:szCs w:val="22"/>
        </w:rPr>
        <w:t>3</w:t>
      </w:r>
      <w:r w:rsidR="00D44D4C" w:rsidRPr="00E1610E">
        <w:rPr>
          <w:rFonts w:ascii="Tahoma" w:hAnsi="Tahoma" w:cs="Tahoma"/>
          <w:color w:val="000000"/>
          <w:sz w:val="22"/>
          <w:szCs w:val="22"/>
        </w:rPr>
        <w:t xml:space="preserve">.2 </w:t>
      </w:r>
      <w:r w:rsidR="005538FC" w:rsidRPr="00E1610E">
        <w:rPr>
          <w:rFonts w:ascii="Tahoma" w:hAnsi="Tahoma" w:cs="Tahoma"/>
          <w:color w:val="000000"/>
          <w:sz w:val="22"/>
          <w:szCs w:val="22"/>
        </w:rPr>
        <w:tab/>
      </w:r>
      <w:r w:rsidR="00D44D4C" w:rsidRPr="00E1610E">
        <w:rPr>
          <w:rFonts w:ascii="Tahoma" w:hAnsi="Tahoma" w:cs="Tahoma"/>
          <w:color w:val="000000"/>
          <w:sz w:val="22"/>
          <w:szCs w:val="22"/>
        </w:rPr>
        <w:t xml:space="preserve">No valor </w:t>
      </w:r>
      <w:r w:rsidR="00A362BA" w:rsidRPr="00E1610E">
        <w:rPr>
          <w:rFonts w:ascii="Tahoma" w:hAnsi="Tahoma" w:cs="Tahoma"/>
          <w:color w:val="000000"/>
          <w:sz w:val="22"/>
          <w:szCs w:val="22"/>
        </w:rPr>
        <w:t xml:space="preserve">da subcláusula </w:t>
      </w:r>
      <w:r w:rsidRPr="00E1610E">
        <w:rPr>
          <w:rFonts w:ascii="Tahoma" w:hAnsi="Tahoma" w:cs="Tahoma"/>
          <w:color w:val="000000"/>
          <w:sz w:val="22"/>
          <w:szCs w:val="22"/>
        </w:rPr>
        <w:t>3</w:t>
      </w:r>
      <w:r w:rsidR="00A362BA" w:rsidRPr="00E1610E">
        <w:rPr>
          <w:rFonts w:ascii="Tahoma" w:hAnsi="Tahoma" w:cs="Tahoma"/>
          <w:color w:val="000000"/>
          <w:sz w:val="22"/>
          <w:szCs w:val="22"/>
        </w:rPr>
        <w:t xml:space="preserve">.1 </w:t>
      </w:r>
      <w:r w:rsidR="00D44D4C" w:rsidRPr="00E1610E">
        <w:rPr>
          <w:rFonts w:ascii="Tahoma" w:hAnsi="Tahoma" w:cs="Tahoma"/>
          <w:color w:val="000000"/>
          <w:sz w:val="22"/>
          <w:szCs w:val="22"/>
        </w:rPr>
        <w:t>estão incluídas todas as despesas ordinárias diretas e indiretas decorrentes da execução contratual, inclusive</w:t>
      </w:r>
      <w:r w:rsidR="00896CB2" w:rsidRPr="00E1610E">
        <w:rPr>
          <w:rFonts w:ascii="Tahoma" w:hAnsi="Tahoma" w:cs="Tahoma"/>
          <w:color w:val="000000"/>
          <w:sz w:val="22"/>
          <w:szCs w:val="22"/>
        </w:rPr>
        <w:t xml:space="preserve"> </w:t>
      </w:r>
      <w:r w:rsidR="00D44D4C" w:rsidRPr="00E1610E">
        <w:rPr>
          <w:rFonts w:ascii="Tahoma" w:hAnsi="Tahoma" w:cs="Tahoma"/>
          <w:color w:val="000000"/>
          <w:sz w:val="22"/>
          <w:szCs w:val="22"/>
        </w:rPr>
        <w:t>tributos e/ou impostos, encargos sociais, trabalhistas, previdenciários, fiscais e comerciais incidentes, taxa de administração, frete, seguro e outros necessários ao cumprimento integral do objeto da contratação</w:t>
      </w:r>
      <w:r w:rsidR="00007EB6" w:rsidRPr="00E1610E">
        <w:rPr>
          <w:rFonts w:ascii="Tahoma" w:hAnsi="Tahoma" w:cs="Tahoma"/>
          <w:color w:val="000000"/>
          <w:sz w:val="22"/>
          <w:szCs w:val="22"/>
        </w:rPr>
        <w:t>.</w:t>
      </w:r>
    </w:p>
    <w:p w14:paraId="4E7ECC24" w14:textId="27B1B514" w:rsidR="00D44D4C" w:rsidRPr="00E1610E" w:rsidRDefault="00D44D4C" w:rsidP="0007697B">
      <w:pPr>
        <w:spacing w:before="240" w:after="240" w:line="360" w:lineRule="auto"/>
        <w:jc w:val="both"/>
        <w:rPr>
          <w:rFonts w:ascii="Tahoma" w:hAnsi="Tahoma" w:cs="Tahoma"/>
          <w:b/>
          <w:bCs/>
          <w:sz w:val="22"/>
          <w:szCs w:val="22"/>
        </w:rPr>
      </w:pPr>
      <w:r w:rsidRPr="00E1610E">
        <w:rPr>
          <w:rFonts w:ascii="Tahoma" w:hAnsi="Tahoma" w:cs="Tahoma"/>
          <w:b/>
          <w:bCs/>
          <w:sz w:val="22"/>
          <w:szCs w:val="22"/>
        </w:rPr>
        <w:t>CL</w:t>
      </w:r>
      <w:r w:rsidR="00AE7296" w:rsidRPr="00E1610E">
        <w:rPr>
          <w:rFonts w:ascii="Tahoma" w:hAnsi="Tahoma" w:cs="Tahoma"/>
          <w:b/>
          <w:bCs/>
          <w:sz w:val="22"/>
          <w:szCs w:val="22"/>
        </w:rPr>
        <w:t>Á</w:t>
      </w:r>
      <w:r w:rsidRPr="00E1610E">
        <w:rPr>
          <w:rFonts w:ascii="Tahoma" w:hAnsi="Tahoma" w:cs="Tahoma"/>
          <w:b/>
          <w:bCs/>
          <w:sz w:val="22"/>
          <w:szCs w:val="22"/>
        </w:rPr>
        <w:t xml:space="preserve">USULA </w:t>
      </w:r>
      <w:r w:rsidR="00BD2B44" w:rsidRPr="00E1610E">
        <w:rPr>
          <w:rFonts w:ascii="Tahoma" w:hAnsi="Tahoma" w:cs="Tahoma"/>
          <w:b/>
          <w:bCs/>
          <w:sz w:val="22"/>
          <w:szCs w:val="22"/>
        </w:rPr>
        <w:t>QUART</w:t>
      </w:r>
      <w:r w:rsidR="002579A7" w:rsidRPr="00E1610E">
        <w:rPr>
          <w:rFonts w:ascii="Tahoma" w:hAnsi="Tahoma" w:cs="Tahoma"/>
          <w:b/>
          <w:bCs/>
          <w:sz w:val="22"/>
          <w:szCs w:val="22"/>
        </w:rPr>
        <w:t>A</w:t>
      </w:r>
      <w:r w:rsidR="00AD085E" w:rsidRPr="00E1610E">
        <w:rPr>
          <w:rFonts w:ascii="Tahoma" w:hAnsi="Tahoma" w:cs="Tahoma"/>
          <w:b/>
          <w:bCs/>
          <w:sz w:val="22"/>
          <w:szCs w:val="22"/>
        </w:rPr>
        <w:t xml:space="preserve"> </w:t>
      </w:r>
      <w:r w:rsidR="00BD2B44" w:rsidRPr="00E1610E">
        <w:rPr>
          <w:rFonts w:ascii="Tahoma" w:hAnsi="Tahoma" w:cs="Tahoma"/>
          <w:b/>
          <w:bCs/>
          <w:sz w:val="22"/>
          <w:szCs w:val="22"/>
        </w:rPr>
        <w:t>–</w:t>
      </w:r>
      <w:r w:rsidR="00AD085E" w:rsidRPr="00E1610E">
        <w:rPr>
          <w:rFonts w:ascii="Tahoma" w:hAnsi="Tahoma" w:cs="Tahoma"/>
          <w:b/>
          <w:bCs/>
          <w:sz w:val="22"/>
          <w:szCs w:val="22"/>
        </w:rPr>
        <w:t xml:space="preserve"> </w:t>
      </w:r>
      <w:r w:rsidRPr="00E1610E">
        <w:rPr>
          <w:rFonts w:ascii="Tahoma" w:hAnsi="Tahoma" w:cs="Tahoma"/>
          <w:b/>
          <w:bCs/>
          <w:sz w:val="22"/>
          <w:szCs w:val="22"/>
        </w:rPr>
        <w:t>RECURSOS ORÇAMENTÁRIOS E FINANCEIROS</w:t>
      </w:r>
    </w:p>
    <w:p w14:paraId="24F5485C" w14:textId="5E9B9E51" w:rsidR="007356B6" w:rsidRPr="00E1610E" w:rsidRDefault="00BD2B44" w:rsidP="0007697B">
      <w:pPr>
        <w:pStyle w:val="A200106"/>
        <w:tabs>
          <w:tab w:val="clear" w:pos="4032"/>
          <w:tab w:val="left" w:pos="284"/>
        </w:tabs>
        <w:spacing w:beforeLines="60" w:before="144" w:afterLines="60" w:after="144" w:line="360" w:lineRule="auto"/>
        <w:ind w:firstLine="0"/>
        <w:rPr>
          <w:rFonts w:ascii="Tahoma" w:hAnsi="Tahoma" w:cs="Tahoma"/>
          <w:color w:val="000000"/>
          <w:sz w:val="22"/>
          <w:szCs w:val="22"/>
        </w:rPr>
      </w:pPr>
      <w:r w:rsidRPr="00E1610E">
        <w:rPr>
          <w:rFonts w:ascii="Tahoma" w:hAnsi="Tahoma" w:cs="Tahoma"/>
          <w:color w:val="000000"/>
          <w:sz w:val="22"/>
          <w:szCs w:val="22"/>
        </w:rPr>
        <w:t>4</w:t>
      </w:r>
      <w:r w:rsidR="00D44D4C" w:rsidRPr="00E1610E">
        <w:rPr>
          <w:rFonts w:ascii="Tahoma" w:hAnsi="Tahoma" w:cs="Tahoma"/>
          <w:color w:val="000000"/>
          <w:sz w:val="22"/>
          <w:szCs w:val="22"/>
        </w:rPr>
        <w:t>.</w:t>
      </w:r>
      <w:r w:rsidR="00AD4B20" w:rsidRPr="00E1610E">
        <w:rPr>
          <w:rFonts w:ascii="Tahoma" w:hAnsi="Tahoma" w:cs="Tahoma"/>
          <w:color w:val="000000"/>
          <w:sz w:val="22"/>
          <w:szCs w:val="22"/>
        </w:rPr>
        <w:t>1</w:t>
      </w:r>
      <w:r w:rsidR="00D44D4C" w:rsidRPr="00E1610E">
        <w:rPr>
          <w:rFonts w:ascii="Tahoma" w:hAnsi="Tahoma" w:cs="Tahoma"/>
          <w:color w:val="000000"/>
          <w:sz w:val="22"/>
          <w:szCs w:val="22"/>
        </w:rPr>
        <w:t xml:space="preserve"> </w:t>
      </w:r>
      <w:r w:rsidR="005538FC" w:rsidRPr="00E1610E">
        <w:rPr>
          <w:rFonts w:ascii="Tahoma" w:hAnsi="Tahoma" w:cs="Tahoma"/>
          <w:color w:val="000000"/>
          <w:sz w:val="22"/>
          <w:szCs w:val="22"/>
        </w:rPr>
        <w:tab/>
      </w:r>
      <w:r w:rsidR="00D44D4C" w:rsidRPr="00E1610E">
        <w:rPr>
          <w:rFonts w:ascii="Tahoma" w:hAnsi="Tahoma" w:cs="Tahoma"/>
          <w:color w:val="000000"/>
          <w:sz w:val="22"/>
          <w:szCs w:val="22"/>
        </w:rPr>
        <w:t>As despesas correrão à conta d</w:t>
      </w:r>
      <w:r w:rsidR="00B1333D" w:rsidRPr="00E1610E">
        <w:rPr>
          <w:rFonts w:ascii="Tahoma" w:hAnsi="Tahoma" w:cs="Tahoma"/>
          <w:color w:val="000000"/>
          <w:sz w:val="22"/>
          <w:szCs w:val="22"/>
        </w:rPr>
        <w:t>o</w:t>
      </w:r>
      <w:r w:rsidR="00D44D4C" w:rsidRPr="00E1610E">
        <w:rPr>
          <w:rFonts w:ascii="Tahoma" w:hAnsi="Tahoma" w:cs="Tahoma"/>
          <w:color w:val="000000"/>
          <w:sz w:val="22"/>
          <w:szCs w:val="22"/>
        </w:rPr>
        <w:t xml:space="preserve"> </w:t>
      </w:r>
      <w:r w:rsidR="008A2586" w:rsidRPr="00E1610E">
        <w:rPr>
          <w:rFonts w:ascii="Tahoma" w:hAnsi="Tahoma" w:cs="Tahoma"/>
          <w:color w:val="000000"/>
          <w:sz w:val="22"/>
          <w:szCs w:val="22"/>
        </w:rPr>
        <w:t xml:space="preserve">Projeto/Subtítulo </w:t>
      </w:r>
      <w:r w:rsidR="00B46C8E" w:rsidRPr="00E1610E">
        <w:rPr>
          <w:rFonts w:ascii="Tahoma" w:hAnsi="Tahoma" w:cs="Tahoma"/>
          <w:color w:val="000000"/>
          <w:sz w:val="22"/>
          <w:szCs w:val="22"/>
          <w:highlight w:val="lightGray"/>
        </w:rPr>
        <w:t>XXXXX</w:t>
      </w:r>
      <w:r w:rsidR="008A2586" w:rsidRPr="00E1610E">
        <w:rPr>
          <w:rFonts w:ascii="Tahoma" w:hAnsi="Tahoma" w:cs="Tahoma"/>
          <w:color w:val="000000"/>
          <w:sz w:val="22"/>
          <w:szCs w:val="22"/>
        </w:rPr>
        <w:t xml:space="preserve">, Natureza da Despesa </w:t>
      </w:r>
      <w:r w:rsidR="00B46C8E" w:rsidRPr="00E1610E">
        <w:rPr>
          <w:rFonts w:ascii="Tahoma" w:hAnsi="Tahoma" w:cs="Tahoma"/>
          <w:color w:val="000000"/>
          <w:sz w:val="22"/>
          <w:szCs w:val="22"/>
          <w:highlight w:val="lightGray"/>
        </w:rPr>
        <w:t>XXXX</w:t>
      </w:r>
      <w:r w:rsidR="008A2586" w:rsidRPr="00E1610E">
        <w:rPr>
          <w:rFonts w:ascii="Tahoma" w:hAnsi="Tahoma" w:cs="Tahoma"/>
          <w:color w:val="000000"/>
          <w:sz w:val="22"/>
          <w:szCs w:val="22"/>
        </w:rPr>
        <w:t xml:space="preserve">, Código de Aplicação </w:t>
      </w:r>
      <w:r w:rsidR="00B46C8E" w:rsidRPr="00E1610E">
        <w:rPr>
          <w:rFonts w:ascii="Tahoma" w:hAnsi="Tahoma" w:cs="Tahoma"/>
          <w:color w:val="000000"/>
          <w:sz w:val="22"/>
          <w:szCs w:val="22"/>
          <w:highlight w:val="lightGray"/>
        </w:rPr>
        <w:t>XXXXXXXXX</w:t>
      </w:r>
      <w:r w:rsidR="008A2586" w:rsidRPr="00E1610E">
        <w:rPr>
          <w:rFonts w:ascii="Tahoma" w:hAnsi="Tahoma" w:cs="Tahoma"/>
          <w:color w:val="000000"/>
          <w:sz w:val="22"/>
          <w:szCs w:val="22"/>
        </w:rPr>
        <w:t xml:space="preserve">. </w:t>
      </w:r>
    </w:p>
    <w:p w14:paraId="716A5CF0" w14:textId="131581D7" w:rsidR="008A2586" w:rsidRPr="00E1610E" w:rsidRDefault="00BD2B44" w:rsidP="0007697B">
      <w:pPr>
        <w:pStyle w:val="A200106"/>
        <w:tabs>
          <w:tab w:val="clear" w:pos="4032"/>
          <w:tab w:val="left" w:pos="284"/>
        </w:tabs>
        <w:spacing w:beforeLines="60" w:before="144" w:afterLines="60" w:after="144" w:line="360" w:lineRule="auto"/>
        <w:ind w:firstLine="0"/>
        <w:rPr>
          <w:rFonts w:ascii="Tahoma" w:hAnsi="Tahoma" w:cs="Tahoma"/>
          <w:color w:val="000000"/>
          <w:sz w:val="22"/>
          <w:szCs w:val="22"/>
        </w:rPr>
      </w:pPr>
      <w:r w:rsidRPr="00E1610E">
        <w:rPr>
          <w:rFonts w:ascii="Tahoma" w:hAnsi="Tahoma" w:cs="Tahoma"/>
          <w:color w:val="000000"/>
          <w:sz w:val="22"/>
          <w:szCs w:val="22"/>
        </w:rPr>
        <w:t>4</w:t>
      </w:r>
      <w:r w:rsidR="007356B6" w:rsidRPr="00E1610E">
        <w:rPr>
          <w:rFonts w:ascii="Tahoma" w:hAnsi="Tahoma" w:cs="Tahoma"/>
          <w:color w:val="000000"/>
          <w:sz w:val="22"/>
          <w:szCs w:val="22"/>
        </w:rPr>
        <w:t xml:space="preserve">.2 </w:t>
      </w:r>
      <w:r w:rsidR="005538FC" w:rsidRPr="00E1610E">
        <w:rPr>
          <w:rFonts w:ascii="Tahoma" w:hAnsi="Tahoma" w:cs="Tahoma"/>
          <w:color w:val="000000"/>
          <w:sz w:val="22"/>
          <w:szCs w:val="22"/>
        </w:rPr>
        <w:tab/>
      </w:r>
      <w:r w:rsidR="008A2586" w:rsidRPr="00E1610E">
        <w:rPr>
          <w:rFonts w:ascii="Tahoma" w:hAnsi="Tahoma" w:cs="Tahoma"/>
          <w:color w:val="000000"/>
          <w:sz w:val="22"/>
          <w:szCs w:val="22"/>
        </w:rPr>
        <w:t xml:space="preserve">Os recursos financeiros </w:t>
      </w:r>
      <w:r w:rsidR="008A2586" w:rsidRPr="00E1610E">
        <w:rPr>
          <w:rFonts w:ascii="Tahoma" w:hAnsi="Tahoma" w:cs="Tahoma"/>
          <w:color w:val="000000"/>
          <w:sz w:val="22"/>
          <w:szCs w:val="22"/>
          <w:highlight w:val="lightGray"/>
        </w:rPr>
        <w:t>Próprios de Investimentos</w:t>
      </w:r>
      <w:r w:rsidR="005610E5" w:rsidRPr="00E1610E">
        <w:rPr>
          <w:rFonts w:ascii="Tahoma" w:hAnsi="Tahoma" w:cs="Tahoma"/>
          <w:color w:val="000000"/>
          <w:sz w:val="22"/>
          <w:szCs w:val="22"/>
          <w:highlight w:val="lightGray"/>
        </w:rPr>
        <w:t xml:space="preserve"> </w:t>
      </w:r>
      <w:r w:rsidR="008A2586" w:rsidRPr="00E1610E">
        <w:rPr>
          <w:rFonts w:ascii="Tahoma" w:hAnsi="Tahoma" w:cs="Tahoma"/>
          <w:color w:val="000000"/>
          <w:sz w:val="22"/>
          <w:szCs w:val="22"/>
          <w:highlight w:val="lightGray"/>
        </w:rPr>
        <w:t>-</w:t>
      </w:r>
      <w:r w:rsidR="005610E5" w:rsidRPr="00E1610E">
        <w:rPr>
          <w:rFonts w:ascii="Tahoma" w:hAnsi="Tahoma" w:cs="Tahoma"/>
          <w:color w:val="000000"/>
          <w:sz w:val="22"/>
          <w:szCs w:val="22"/>
          <w:highlight w:val="lightGray"/>
        </w:rPr>
        <w:t xml:space="preserve"> </w:t>
      </w:r>
      <w:r w:rsidR="008A2586" w:rsidRPr="00E1610E">
        <w:rPr>
          <w:rFonts w:ascii="Tahoma" w:hAnsi="Tahoma" w:cs="Tahoma"/>
          <w:color w:val="000000"/>
          <w:sz w:val="22"/>
          <w:szCs w:val="22"/>
          <w:highlight w:val="lightGray"/>
        </w:rPr>
        <w:t xml:space="preserve">REPI, Código </w:t>
      </w:r>
      <w:r w:rsidR="00B46C8E" w:rsidRPr="00E1610E">
        <w:rPr>
          <w:rFonts w:ascii="Tahoma" w:hAnsi="Tahoma" w:cs="Tahoma"/>
          <w:color w:val="000000"/>
          <w:sz w:val="22"/>
          <w:szCs w:val="22"/>
          <w:highlight w:val="lightGray"/>
        </w:rPr>
        <w:t>XXXXXX</w:t>
      </w:r>
      <w:r w:rsidR="008A2586" w:rsidRPr="00E1610E">
        <w:rPr>
          <w:rFonts w:ascii="Tahoma" w:hAnsi="Tahoma" w:cs="Tahoma"/>
          <w:color w:val="000000"/>
          <w:sz w:val="22"/>
          <w:szCs w:val="22"/>
        </w:rPr>
        <w:t>.</w:t>
      </w:r>
    </w:p>
    <w:p w14:paraId="187C578E" w14:textId="6B054644" w:rsidR="00893A29" w:rsidRPr="00E1610E" w:rsidRDefault="00893A29" w:rsidP="0007697B">
      <w:pPr>
        <w:spacing w:before="240" w:after="240" w:line="360" w:lineRule="auto"/>
        <w:jc w:val="both"/>
        <w:rPr>
          <w:rFonts w:ascii="Tahoma" w:hAnsi="Tahoma" w:cs="Tahoma"/>
          <w:b/>
          <w:bCs/>
          <w:sz w:val="22"/>
          <w:szCs w:val="22"/>
        </w:rPr>
      </w:pPr>
      <w:r w:rsidRPr="00E1610E">
        <w:rPr>
          <w:rFonts w:ascii="Tahoma" w:hAnsi="Tahoma" w:cs="Tahoma"/>
          <w:b/>
          <w:bCs/>
          <w:sz w:val="22"/>
          <w:szCs w:val="22"/>
        </w:rPr>
        <w:t xml:space="preserve">CLÁUSULA </w:t>
      </w:r>
      <w:r w:rsidR="002579A7" w:rsidRPr="00E1610E">
        <w:rPr>
          <w:rFonts w:ascii="Tahoma" w:hAnsi="Tahoma" w:cs="Tahoma"/>
          <w:b/>
          <w:bCs/>
          <w:sz w:val="22"/>
          <w:szCs w:val="22"/>
        </w:rPr>
        <w:t>QU</w:t>
      </w:r>
      <w:r w:rsidR="00BD2B44" w:rsidRPr="00E1610E">
        <w:rPr>
          <w:rFonts w:ascii="Tahoma" w:hAnsi="Tahoma" w:cs="Tahoma"/>
          <w:b/>
          <w:bCs/>
          <w:sz w:val="22"/>
          <w:szCs w:val="22"/>
        </w:rPr>
        <w:t>INT</w:t>
      </w:r>
      <w:r w:rsidR="002579A7" w:rsidRPr="00E1610E">
        <w:rPr>
          <w:rFonts w:ascii="Tahoma" w:hAnsi="Tahoma" w:cs="Tahoma"/>
          <w:b/>
          <w:bCs/>
          <w:sz w:val="22"/>
          <w:szCs w:val="22"/>
        </w:rPr>
        <w:t xml:space="preserve">A </w:t>
      </w:r>
      <w:r w:rsidR="00BD2B44" w:rsidRPr="00E1610E">
        <w:rPr>
          <w:rFonts w:ascii="Tahoma" w:hAnsi="Tahoma" w:cs="Tahoma"/>
          <w:b/>
          <w:bCs/>
          <w:sz w:val="22"/>
          <w:szCs w:val="22"/>
        </w:rPr>
        <w:t>–</w:t>
      </w:r>
      <w:r w:rsidR="00AD4B20" w:rsidRPr="00E1610E">
        <w:rPr>
          <w:rFonts w:ascii="Tahoma" w:hAnsi="Tahoma" w:cs="Tahoma"/>
          <w:b/>
          <w:bCs/>
          <w:sz w:val="22"/>
          <w:szCs w:val="22"/>
        </w:rPr>
        <w:t xml:space="preserve"> </w:t>
      </w:r>
      <w:r w:rsidRPr="00E1610E">
        <w:rPr>
          <w:rFonts w:ascii="Tahoma" w:hAnsi="Tahoma" w:cs="Tahoma"/>
          <w:b/>
          <w:bCs/>
          <w:sz w:val="22"/>
          <w:szCs w:val="22"/>
        </w:rPr>
        <w:t>PAGAMENTO</w:t>
      </w:r>
    </w:p>
    <w:p w14:paraId="75379981" w14:textId="0C16F7B7" w:rsidR="00733288" w:rsidRPr="00E1610E" w:rsidRDefault="005538FC" w:rsidP="0007697B">
      <w:pPr>
        <w:pStyle w:val="A200106"/>
        <w:tabs>
          <w:tab w:val="clear" w:pos="4032"/>
          <w:tab w:val="left" w:pos="284"/>
        </w:tabs>
        <w:spacing w:beforeLines="60" w:before="144" w:afterLines="60" w:after="144" w:line="360" w:lineRule="auto"/>
        <w:ind w:firstLine="0"/>
        <w:rPr>
          <w:rFonts w:ascii="Tahoma" w:hAnsi="Tahoma" w:cs="Tahoma"/>
          <w:color w:val="000000"/>
          <w:sz w:val="22"/>
          <w:szCs w:val="22"/>
        </w:rPr>
      </w:pPr>
      <w:r w:rsidRPr="00E1610E">
        <w:rPr>
          <w:rFonts w:ascii="Tahoma" w:hAnsi="Tahoma" w:cs="Tahoma"/>
          <w:color w:val="000000"/>
          <w:sz w:val="22"/>
          <w:szCs w:val="22"/>
        </w:rPr>
        <w:t>5</w:t>
      </w:r>
      <w:r w:rsidR="00733288" w:rsidRPr="00E1610E">
        <w:rPr>
          <w:rFonts w:ascii="Tahoma" w:hAnsi="Tahoma" w:cs="Tahoma"/>
          <w:color w:val="000000"/>
          <w:sz w:val="22"/>
          <w:szCs w:val="22"/>
        </w:rPr>
        <w:t xml:space="preserve">.1 </w:t>
      </w:r>
      <w:r w:rsidRPr="00E1610E">
        <w:rPr>
          <w:rFonts w:ascii="Tahoma" w:hAnsi="Tahoma" w:cs="Tahoma"/>
          <w:color w:val="000000"/>
          <w:sz w:val="22"/>
          <w:szCs w:val="22"/>
        </w:rPr>
        <w:tab/>
      </w:r>
      <w:r w:rsidR="00733288" w:rsidRPr="00E1610E">
        <w:rPr>
          <w:rFonts w:ascii="Tahoma" w:hAnsi="Tahoma" w:cs="Tahoma"/>
          <w:color w:val="000000"/>
          <w:sz w:val="22"/>
          <w:szCs w:val="22"/>
        </w:rPr>
        <w:t xml:space="preserve">Os serviços serão remunerados, na forma prevista </w:t>
      </w:r>
      <w:r w:rsidR="00084126" w:rsidRPr="00E1610E">
        <w:rPr>
          <w:rFonts w:ascii="Tahoma" w:hAnsi="Tahoma" w:cs="Tahoma"/>
          <w:color w:val="FF0000"/>
          <w:sz w:val="22"/>
          <w:szCs w:val="22"/>
          <w:highlight w:val="yellow"/>
        </w:rPr>
        <w:t>na</w:t>
      </w:r>
      <w:r w:rsidR="00D42D92" w:rsidRPr="00E1610E">
        <w:rPr>
          <w:rFonts w:ascii="Tahoma" w:hAnsi="Tahoma" w:cs="Tahoma"/>
          <w:color w:val="FF0000"/>
          <w:sz w:val="22"/>
          <w:szCs w:val="22"/>
          <w:highlight w:val="yellow"/>
        </w:rPr>
        <w:t xml:space="preserve"> </w:t>
      </w:r>
      <w:r w:rsidR="00084126" w:rsidRPr="00E1610E">
        <w:rPr>
          <w:rFonts w:ascii="Tahoma" w:hAnsi="Tahoma" w:cs="Tahoma"/>
          <w:color w:val="FF0000"/>
          <w:sz w:val="22"/>
          <w:szCs w:val="22"/>
          <w:highlight w:val="yellow"/>
        </w:rPr>
        <w:t>Cláusula</w:t>
      </w:r>
      <w:r w:rsidR="00D42D92" w:rsidRPr="00E1610E">
        <w:rPr>
          <w:rFonts w:ascii="Tahoma" w:hAnsi="Tahoma" w:cs="Tahoma"/>
          <w:color w:val="FF0000"/>
          <w:sz w:val="22"/>
          <w:szCs w:val="22"/>
          <w:highlight w:val="yellow"/>
        </w:rPr>
        <w:t xml:space="preserve"> </w:t>
      </w:r>
      <w:r w:rsidRPr="00E1610E">
        <w:rPr>
          <w:rFonts w:ascii="Tahoma" w:hAnsi="Tahoma" w:cs="Tahoma"/>
          <w:color w:val="FF0000"/>
          <w:sz w:val="22"/>
          <w:szCs w:val="22"/>
          <w:highlight w:val="yellow"/>
        </w:rPr>
        <w:t xml:space="preserve">XX </w:t>
      </w:r>
      <w:r w:rsidR="00084126" w:rsidRPr="00E1610E">
        <w:rPr>
          <w:rFonts w:ascii="Tahoma" w:hAnsi="Tahoma" w:cs="Tahoma"/>
          <w:color w:val="000000"/>
          <w:sz w:val="22"/>
          <w:szCs w:val="22"/>
        </w:rPr>
        <w:t xml:space="preserve">do Edital </w:t>
      </w:r>
      <w:r w:rsidR="00733288" w:rsidRPr="003648EA">
        <w:rPr>
          <w:rFonts w:ascii="Tahoma" w:hAnsi="Tahoma" w:cs="Tahoma"/>
          <w:color w:val="000000"/>
          <w:sz w:val="22"/>
          <w:szCs w:val="22"/>
        </w:rPr>
        <w:t xml:space="preserve">da </w:t>
      </w:r>
      <w:r w:rsidR="00D42D92" w:rsidRPr="003648EA">
        <w:rPr>
          <w:rFonts w:ascii="Tahoma" w:hAnsi="Tahoma" w:cs="Tahoma"/>
          <w:color w:val="000000"/>
          <w:sz w:val="22"/>
          <w:szCs w:val="22"/>
        </w:rPr>
        <w:t xml:space="preserve">Licitação Caesb </w:t>
      </w:r>
      <w:r w:rsidR="00996EE8" w:rsidRPr="003648EA">
        <w:rPr>
          <w:rFonts w:ascii="Tahoma" w:hAnsi="Tahoma" w:cs="Tahoma"/>
          <w:color w:val="000000"/>
          <w:sz w:val="22"/>
          <w:szCs w:val="22"/>
        </w:rPr>
        <w:t>n.º</w:t>
      </w:r>
      <w:r w:rsidR="00996EE8" w:rsidRPr="00E1610E">
        <w:rPr>
          <w:rFonts w:ascii="Tahoma" w:hAnsi="Tahoma" w:cs="Tahoma"/>
          <w:color w:val="000000"/>
          <w:sz w:val="22"/>
          <w:szCs w:val="22"/>
          <w:highlight w:val="lightGray"/>
        </w:rPr>
        <w:t xml:space="preserve"> </w:t>
      </w:r>
      <w:r w:rsidR="007356B6" w:rsidRPr="00E1610E">
        <w:rPr>
          <w:rFonts w:ascii="Tahoma" w:hAnsi="Tahoma" w:cs="Tahoma"/>
          <w:color w:val="000000"/>
          <w:sz w:val="22"/>
          <w:szCs w:val="22"/>
          <w:highlight w:val="lightGray"/>
        </w:rPr>
        <w:t>XX</w:t>
      </w:r>
      <w:r w:rsidR="00733288" w:rsidRPr="00E1610E">
        <w:rPr>
          <w:rFonts w:ascii="Tahoma" w:hAnsi="Tahoma" w:cs="Tahoma"/>
          <w:color w:val="000000"/>
          <w:sz w:val="22"/>
          <w:szCs w:val="22"/>
          <w:highlight w:val="lightGray"/>
        </w:rPr>
        <w:t>/202</w:t>
      </w:r>
      <w:r w:rsidR="007356B6" w:rsidRPr="00E1610E">
        <w:rPr>
          <w:rFonts w:ascii="Tahoma" w:hAnsi="Tahoma" w:cs="Tahoma"/>
          <w:color w:val="000000"/>
          <w:sz w:val="22"/>
          <w:szCs w:val="22"/>
          <w:highlight w:val="lightGray"/>
        </w:rPr>
        <w:t>X</w:t>
      </w:r>
      <w:r w:rsidR="00733288" w:rsidRPr="00E1610E">
        <w:rPr>
          <w:rFonts w:ascii="Tahoma" w:hAnsi="Tahoma" w:cs="Tahoma"/>
          <w:color w:val="000000"/>
          <w:sz w:val="22"/>
          <w:szCs w:val="22"/>
          <w:highlight w:val="lightGray"/>
        </w:rPr>
        <w:t>-CAESB</w:t>
      </w:r>
      <w:r w:rsidR="00733288" w:rsidRPr="00E1610E">
        <w:rPr>
          <w:rFonts w:ascii="Tahoma" w:hAnsi="Tahoma" w:cs="Tahoma"/>
          <w:color w:val="000000"/>
          <w:sz w:val="22"/>
          <w:szCs w:val="22"/>
        </w:rPr>
        <w:t>.</w:t>
      </w:r>
    </w:p>
    <w:p w14:paraId="7108EF88" w14:textId="3A4CBB5C" w:rsidR="005538FC" w:rsidRPr="00E1610E"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sz w:val="22"/>
          <w:szCs w:val="22"/>
        </w:rPr>
      </w:pPr>
      <w:r w:rsidRPr="00E1610E">
        <w:rPr>
          <w:rFonts w:ascii="Tahoma" w:hAnsi="Tahoma" w:cs="Tahoma"/>
          <w:color w:val="000000"/>
          <w:sz w:val="22"/>
          <w:szCs w:val="22"/>
        </w:rPr>
        <w:t>5</w:t>
      </w:r>
      <w:r w:rsidR="00733288" w:rsidRPr="00E1610E">
        <w:rPr>
          <w:rFonts w:ascii="Tahoma" w:hAnsi="Tahoma" w:cs="Tahoma"/>
          <w:color w:val="000000"/>
          <w:sz w:val="22"/>
          <w:szCs w:val="22"/>
        </w:rPr>
        <w:t xml:space="preserve">.2 </w:t>
      </w:r>
      <w:r w:rsidRPr="00E1610E">
        <w:rPr>
          <w:rFonts w:ascii="Tahoma" w:hAnsi="Tahoma" w:cs="Tahoma"/>
          <w:color w:val="000000"/>
          <w:sz w:val="22"/>
          <w:szCs w:val="22"/>
        </w:rPr>
        <w:tab/>
        <w:t xml:space="preserve">A CONTRATANTE pagará pela execução dos serviços, objeto desta licitação, os custos unitários constantes dos orçamentos, do Edital, sem BDI, multiplicados pelos coeficientes “K x BDI” propostos </w:t>
      </w:r>
      <w:r w:rsidRPr="00E1610E">
        <w:rPr>
          <w:rFonts w:ascii="Tahoma" w:hAnsi="Tahoma" w:cs="Tahoma"/>
          <w:color w:val="000000"/>
          <w:sz w:val="22"/>
          <w:szCs w:val="22"/>
        </w:rPr>
        <w:lastRenderedPageBreak/>
        <w:t>pela licitante vencedora e pelos quantitativos de serviço/material efetivamente executado/fornecido.</w:t>
      </w:r>
    </w:p>
    <w:p w14:paraId="58FEE91D" w14:textId="344DACAB" w:rsidR="005538FC" w:rsidRPr="00E1610E"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FF0000"/>
          <w:sz w:val="22"/>
          <w:szCs w:val="22"/>
          <w:u w:val="single"/>
        </w:rPr>
      </w:pPr>
      <w:r w:rsidRPr="00E1610E">
        <w:rPr>
          <w:rFonts w:ascii="Tahoma" w:hAnsi="Tahoma" w:cs="Tahoma"/>
          <w:color w:val="FF0000"/>
          <w:sz w:val="22"/>
          <w:szCs w:val="22"/>
        </w:rPr>
        <w:t>5.2.1</w:t>
      </w:r>
      <w:r w:rsidRPr="00E1610E">
        <w:rPr>
          <w:rFonts w:ascii="Tahoma" w:hAnsi="Tahoma" w:cs="Tahoma"/>
          <w:color w:val="FF0000"/>
          <w:sz w:val="22"/>
          <w:szCs w:val="22"/>
        </w:rPr>
        <w:tab/>
        <w:t xml:space="preserve">Nos contratos celebrados no regime de empreitada por preço global, será pago tão somente o preço global ajustado, ainda que as quantidades previstas no orçamento base sejam divergentes das efetivamente empregadas na obra/serviço, tendo-se em vista a natureza da empreitada contratada. </w:t>
      </w:r>
      <w:r w:rsidRPr="00E1610E">
        <w:rPr>
          <w:rFonts w:ascii="Tahoma" w:hAnsi="Tahoma" w:cs="Tahoma"/>
          <w:color w:val="FF0000"/>
          <w:sz w:val="22"/>
          <w:szCs w:val="22"/>
          <w:highlight w:val="yellow"/>
          <w:u w:val="single"/>
        </w:rPr>
        <w:t>(deixar somente se regime de empreitada por preço global)</w:t>
      </w:r>
    </w:p>
    <w:p w14:paraId="39437F39" w14:textId="2740F59E" w:rsidR="005538FC" w:rsidRPr="00E1610E"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2"/>
          <w:szCs w:val="22"/>
        </w:rPr>
      </w:pPr>
      <w:r w:rsidRPr="00E1610E">
        <w:rPr>
          <w:rFonts w:ascii="Tahoma" w:hAnsi="Tahoma" w:cs="Tahoma"/>
          <w:color w:val="000000" w:themeColor="text1"/>
          <w:sz w:val="22"/>
          <w:szCs w:val="22"/>
        </w:rPr>
        <w:t>5.3</w:t>
      </w:r>
      <w:r w:rsidRPr="00E1610E">
        <w:rPr>
          <w:rFonts w:ascii="Tahoma" w:hAnsi="Tahoma" w:cs="Tahoma"/>
          <w:color w:val="000000" w:themeColor="text1"/>
          <w:sz w:val="22"/>
          <w:szCs w:val="22"/>
        </w:rPr>
        <w:tab/>
        <w:t xml:space="preserve">Os pagamentos dos valores aprovados pela fiscalização serão efetuados mensalmente pela CONTRATANTE em até 30 (trinta) dias contados da data de protocolização da documentação fiscal, a qual deverá ocorrer no primeiro dia útil do mês seguinte ao da execução dos respectivos serviços/fornecimentos, desde que de acordo com o cronograma físico-financeiro aprovado pela CONTRATANTE </w:t>
      </w:r>
      <w:r w:rsidRPr="00E1610E">
        <w:rPr>
          <w:rFonts w:ascii="Tahoma" w:hAnsi="Tahoma" w:cs="Tahoma"/>
          <w:color w:val="FF0000"/>
          <w:sz w:val="22"/>
          <w:szCs w:val="22"/>
        </w:rPr>
        <w:t>(valores com aplicação do coeficiente multiplicador “K” e BDI propostos)</w:t>
      </w:r>
      <w:r w:rsidRPr="00E1610E">
        <w:rPr>
          <w:rFonts w:ascii="Tahoma" w:hAnsi="Tahoma" w:cs="Tahoma"/>
          <w:color w:val="000000" w:themeColor="text1"/>
          <w:sz w:val="22"/>
          <w:szCs w:val="22"/>
        </w:rPr>
        <w:t>, demais condições estipuladas no Edital.</w:t>
      </w:r>
    </w:p>
    <w:p w14:paraId="70F0CFC0" w14:textId="4EE59A33" w:rsidR="005538FC" w:rsidRPr="00E1610E"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2"/>
          <w:szCs w:val="22"/>
        </w:rPr>
      </w:pPr>
      <w:r w:rsidRPr="00E1610E">
        <w:rPr>
          <w:rFonts w:ascii="Tahoma" w:hAnsi="Tahoma" w:cs="Tahoma"/>
          <w:color w:val="000000" w:themeColor="text1"/>
          <w:sz w:val="22"/>
          <w:szCs w:val="22"/>
        </w:rPr>
        <w:t>5.4</w:t>
      </w:r>
      <w:r w:rsidRPr="00E1610E">
        <w:rPr>
          <w:rFonts w:ascii="Tahoma" w:hAnsi="Tahoma" w:cs="Tahoma"/>
          <w:color w:val="000000" w:themeColor="text1"/>
          <w:sz w:val="22"/>
          <w:szCs w:val="22"/>
        </w:rPr>
        <w:tab/>
        <w:t>Os pagamentos das medições/faturas aos fornecedores e prestadores de serviços serão efetuados com a apresentação das certidões negativas perante a Receita Federal (Certidão Negativa de Créditos Tributários Federais, Dívida Ativa da União e Contribuições Previdenciárias), a Secretaria de Fazenda do Distrito Federal (SEF/DF), a Caixa Econômica Federal quanto ao Fundo de Garantia por Tempo de Serviço-FGTS (CRF/CEF), e a Justiça do Trabalho (Certidão Negativa de Débitos Trabalhistas – CNDT).</w:t>
      </w:r>
    </w:p>
    <w:p w14:paraId="56A03EAC" w14:textId="5F813203" w:rsidR="005538FC" w:rsidRPr="00E1610E"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FF0000"/>
          <w:sz w:val="22"/>
          <w:szCs w:val="22"/>
          <w:u w:val="single"/>
        </w:rPr>
      </w:pPr>
      <w:r w:rsidRPr="00E1610E">
        <w:rPr>
          <w:rFonts w:ascii="Tahoma" w:hAnsi="Tahoma" w:cs="Tahoma"/>
          <w:color w:val="FF0000"/>
          <w:sz w:val="22"/>
          <w:szCs w:val="22"/>
        </w:rPr>
        <w:t>5.4.1</w:t>
      </w:r>
      <w:r w:rsidRPr="00E1610E">
        <w:rPr>
          <w:rFonts w:ascii="Tahoma" w:hAnsi="Tahoma" w:cs="Tahoma"/>
          <w:color w:val="FF0000"/>
          <w:sz w:val="22"/>
          <w:szCs w:val="22"/>
        </w:rPr>
        <w:tab/>
        <w:t xml:space="preserve">Deverão também ser apresentadas informações gerenciais de quantidades de empregados no quadro permanente, detalhada por categoria do Código Brasileiro de Ocupações, quantidade de demissões de funcionários ocorrido no mês anterior ao encaminhamento dos documentos comprobatórios, detalhando-se o número de demissões com justa causa e de demissões sem justa causa, quantidade de ações trabalhistas em tramitação contra a empresa, nos termos do Artigo 3º, da Lei Distrital </w:t>
      </w:r>
      <w:r w:rsidR="00025B8A" w:rsidRPr="00E1610E">
        <w:rPr>
          <w:rFonts w:ascii="Tahoma" w:hAnsi="Tahoma" w:cs="Tahoma"/>
          <w:color w:val="FF0000"/>
          <w:sz w:val="22"/>
          <w:szCs w:val="22"/>
        </w:rPr>
        <w:t xml:space="preserve">n.º </w:t>
      </w:r>
      <w:r w:rsidRPr="00E1610E">
        <w:rPr>
          <w:rFonts w:ascii="Tahoma" w:hAnsi="Tahoma" w:cs="Tahoma"/>
          <w:color w:val="FF0000"/>
          <w:sz w:val="22"/>
          <w:szCs w:val="22"/>
        </w:rPr>
        <w:t xml:space="preserve">5.087 de 25 de março de 2013. </w:t>
      </w:r>
      <w:r w:rsidRPr="00E1610E">
        <w:rPr>
          <w:rFonts w:ascii="Tahoma" w:hAnsi="Tahoma" w:cs="Tahoma"/>
          <w:color w:val="FF0000"/>
          <w:sz w:val="22"/>
          <w:szCs w:val="22"/>
          <w:highlight w:val="yellow"/>
          <w:u w:val="single"/>
        </w:rPr>
        <w:t>(deixar somente nos casos de mão de obra exclusiva)</w:t>
      </w:r>
    </w:p>
    <w:p w14:paraId="6B7421DD" w14:textId="26080AFF" w:rsidR="005538FC" w:rsidRPr="00E1610E"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2"/>
          <w:szCs w:val="22"/>
        </w:rPr>
      </w:pPr>
      <w:r w:rsidRPr="00E1610E">
        <w:rPr>
          <w:rFonts w:ascii="Tahoma" w:hAnsi="Tahoma" w:cs="Tahoma"/>
          <w:color w:val="000000" w:themeColor="text1"/>
          <w:sz w:val="22"/>
          <w:szCs w:val="22"/>
        </w:rPr>
        <w:t>5.5</w:t>
      </w:r>
      <w:r w:rsidRPr="00E1610E">
        <w:rPr>
          <w:rFonts w:ascii="Tahoma" w:hAnsi="Tahoma" w:cs="Tahoma"/>
          <w:color w:val="000000" w:themeColor="text1"/>
          <w:sz w:val="22"/>
          <w:szCs w:val="22"/>
        </w:rPr>
        <w:tab/>
        <w:t>A contagem do prazo para pagamento, mencionado anteriormente, se iniciará caso não haja nenhuma pendência por parte da CONTRATADA. Caso contrário, as medições/faturas deverão ser devolvidas ou suspensas as contagens dos prazos de pagamentos até o saneamento das pendências verificadas.</w:t>
      </w:r>
    </w:p>
    <w:p w14:paraId="00A8D42B" w14:textId="2ECCD523" w:rsidR="00F362A3" w:rsidRPr="003648EA" w:rsidRDefault="00F362A3" w:rsidP="00F362A3">
      <w:pPr>
        <w:pStyle w:val="A200106"/>
        <w:tabs>
          <w:tab w:val="clear" w:pos="4032"/>
          <w:tab w:val="left" w:pos="284"/>
        </w:tabs>
        <w:spacing w:beforeLines="60" w:before="144" w:afterLines="60" w:after="144" w:line="360" w:lineRule="auto"/>
        <w:ind w:firstLine="0"/>
        <w:rPr>
          <w:rFonts w:ascii="Tahoma" w:hAnsi="Tahoma" w:cs="Tahoma"/>
          <w:color w:val="000000"/>
          <w:sz w:val="22"/>
          <w:szCs w:val="22"/>
        </w:rPr>
      </w:pPr>
      <w:bookmarkStart w:id="11" w:name="_Hlk209358544"/>
      <w:r w:rsidRPr="003648EA">
        <w:rPr>
          <w:rFonts w:ascii="Tahoma" w:hAnsi="Tahoma" w:cs="Tahoma"/>
          <w:color w:val="000000" w:themeColor="text1"/>
          <w:sz w:val="22"/>
          <w:szCs w:val="22"/>
        </w:rPr>
        <w:t xml:space="preserve">5.6 </w:t>
      </w:r>
      <w:r w:rsidRPr="003648EA">
        <w:rPr>
          <w:rFonts w:ascii="Tahoma" w:hAnsi="Tahoma" w:cs="Tahoma"/>
          <w:color w:val="000000"/>
          <w:sz w:val="22"/>
          <w:szCs w:val="22"/>
        </w:rPr>
        <w:t xml:space="preserve">Os pagamentos serão efetuados mediante crédito em conta corrente, em nome do beneficiário, </w:t>
      </w:r>
      <w:r w:rsidRPr="003648EA">
        <w:rPr>
          <w:rFonts w:ascii="Tahoma" w:hAnsi="Tahoma" w:cs="Tahoma"/>
          <w:color w:val="000000"/>
          <w:sz w:val="22"/>
          <w:szCs w:val="22"/>
        </w:rPr>
        <w:lastRenderedPageBreak/>
        <w:t xml:space="preserve">preferencialmente no Banco de Brasília – BRB. </w:t>
      </w:r>
    </w:p>
    <w:bookmarkEnd w:id="11"/>
    <w:p w14:paraId="77EB16FC" w14:textId="2374FD6D" w:rsidR="005538FC" w:rsidRPr="00E1610E"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2"/>
          <w:szCs w:val="22"/>
        </w:rPr>
      </w:pPr>
      <w:r w:rsidRPr="00E1610E">
        <w:rPr>
          <w:rFonts w:ascii="Tahoma" w:hAnsi="Tahoma" w:cs="Tahoma"/>
          <w:color w:val="000000" w:themeColor="text1"/>
          <w:sz w:val="22"/>
          <w:szCs w:val="22"/>
        </w:rPr>
        <w:t>5.7</w:t>
      </w:r>
      <w:r w:rsidRPr="00E1610E">
        <w:rPr>
          <w:rFonts w:ascii="Tahoma" w:hAnsi="Tahoma" w:cs="Tahoma"/>
          <w:color w:val="000000" w:themeColor="text1"/>
          <w:sz w:val="22"/>
          <w:szCs w:val="22"/>
        </w:rPr>
        <w:tab/>
        <w:t xml:space="preserve">A Nota Fiscal apresentada deverá ser expressa em real e conter, obrigatoriamente, o número do contrato celebrado com a </w:t>
      </w:r>
      <w:r w:rsidRPr="00E1610E">
        <w:rPr>
          <w:rFonts w:ascii="Tahoma" w:hAnsi="Tahoma" w:cs="Tahoma"/>
          <w:sz w:val="22"/>
          <w:szCs w:val="22"/>
        </w:rPr>
        <w:t xml:space="preserve">CONTRATANTE, a fonte de recursos financeiros e o </w:t>
      </w:r>
      <w:r w:rsidRPr="00E1610E">
        <w:rPr>
          <w:rFonts w:ascii="Tahoma" w:hAnsi="Tahoma" w:cs="Tahoma"/>
          <w:color w:val="000000" w:themeColor="text1"/>
          <w:sz w:val="22"/>
          <w:szCs w:val="22"/>
        </w:rPr>
        <w:t>número da conta corrente da CONTRATADA, observado o item anterior, e deverão estar de acordo com o cronograma físico-financeiro aprovado pela CONTRATANTE, sendo que o pagamento da primeira fatura ficará condicionado à comprovação do recolhimento da garantia.</w:t>
      </w:r>
    </w:p>
    <w:p w14:paraId="11612270" w14:textId="542CD78F" w:rsidR="005538FC" w:rsidRPr="00E1610E"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2"/>
          <w:szCs w:val="22"/>
        </w:rPr>
      </w:pPr>
      <w:r w:rsidRPr="00E1610E">
        <w:rPr>
          <w:rFonts w:ascii="Tahoma" w:hAnsi="Tahoma" w:cs="Tahoma"/>
          <w:color w:val="000000" w:themeColor="text1"/>
          <w:sz w:val="22"/>
          <w:szCs w:val="22"/>
        </w:rPr>
        <w:t>5.8</w:t>
      </w:r>
      <w:r w:rsidRPr="00E1610E">
        <w:rPr>
          <w:rFonts w:ascii="Tahoma" w:hAnsi="Tahoma" w:cs="Tahoma"/>
          <w:color w:val="000000" w:themeColor="text1"/>
          <w:sz w:val="22"/>
          <w:szCs w:val="22"/>
        </w:rPr>
        <w:tab/>
        <w:t>Os pagamentos decorrentes das obrigações estabelecidas no ato convocatório serão realizados em moeda nacional, ou seja, em real (R$).</w:t>
      </w:r>
    </w:p>
    <w:p w14:paraId="74F7071F" w14:textId="77777777" w:rsidR="00124D50" w:rsidRPr="00E1610E"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2"/>
          <w:szCs w:val="22"/>
        </w:rPr>
      </w:pPr>
      <w:r w:rsidRPr="00E1610E">
        <w:rPr>
          <w:rFonts w:ascii="Tahoma" w:hAnsi="Tahoma" w:cs="Tahoma"/>
          <w:color w:val="000000" w:themeColor="text1"/>
          <w:sz w:val="22"/>
          <w:szCs w:val="22"/>
        </w:rPr>
        <w:t>5.9</w:t>
      </w:r>
      <w:r w:rsidRPr="00E1610E">
        <w:rPr>
          <w:rFonts w:ascii="Tahoma" w:hAnsi="Tahoma" w:cs="Tahoma"/>
          <w:color w:val="000000" w:themeColor="text1"/>
          <w:sz w:val="22"/>
          <w:szCs w:val="22"/>
        </w:rPr>
        <w:tab/>
        <w:t>Deverão ser protocolizadas, no primeiro dia útil de cada mês, as vias dos seguintes documentos:</w:t>
      </w:r>
    </w:p>
    <w:p w14:paraId="281B90ED" w14:textId="43D9387B" w:rsidR="005538FC" w:rsidRPr="00E1610E" w:rsidRDefault="00124D50" w:rsidP="003648EA">
      <w:pPr>
        <w:pStyle w:val="A200106"/>
        <w:numPr>
          <w:ilvl w:val="0"/>
          <w:numId w:val="23"/>
        </w:numPr>
        <w:tabs>
          <w:tab w:val="clear" w:pos="4032"/>
          <w:tab w:val="left" w:pos="284"/>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Carta de encaminhamento, emitida pela CONTRATADA;</w:t>
      </w:r>
    </w:p>
    <w:p w14:paraId="17FDCC54" w14:textId="57B1AD3D" w:rsidR="001927EF" w:rsidRPr="00E1610E" w:rsidRDefault="001927EF" w:rsidP="003648EA">
      <w:pPr>
        <w:pStyle w:val="PargrafodaLista"/>
        <w:numPr>
          <w:ilvl w:val="0"/>
          <w:numId w:val="23"/>
        </w:numPr>
        <w:spacing w:before="120" w:after="120" w:line="360" w:lineRule="auto"/>
        <w:ind w:left="851" w:firstLine="0"/>
        <w:contextualSpacing/>
        <w:jc w:val="both"/>
        <w:rPr>
          <w:rFonts w:ascii="Tahoma" w:hAnsi="Tahoma" w:cs="Tahoma"/>
          <w:snapToGrid/>
          <w:sz w:val="22"/>
          <w:szCs w:val="22"/>
        </w:rPr>
      </w:pPr>
      <w:r w:rsidRPr="00E1610E">
        <w:rPr>
          <w:rFonts w:ascii="Tahoma" w:hAnsi="Tahoma" w:cs="Tahoma"/>
          <w:sz w:val="22"/>
          <w:szCs w:val="22"/>
        </w:rPr>
        <w:t>Nota Fiscal (fatura), expressa em real, e conter, obrigatoriamente, o número do contrato celebrado com a Caesb, o número do Termo de Compromisso com a fonte de recursos financeiros, se for o caso, e o número da conta corrente da CONTRATADA.</w:t>
      </w:r>
    </w:p>
    <w:p w14:paraId="3F0852C2" w14:textId="77777777" w:rsidR="001927EF" w:rsidRPr="00E1610E" w:rsidRDefault="001927EF" w:rsidP="003648EA">
      <w:pPr>
        <w:pStyle w:val="PargrafodaLista"/>
        <w:spacing w:before="120" w:after="120" w:line="360" w:lineRule="auto"/>
        <w:ind w:left="851"/>
        <w:contextualSpacing/>
        <w:jc w:val="both"/>
        <w:rPr>
          <w:rFonts w:ascii="Tahoma" w:hAnsi="Tahoma" w:cs="Tahoma"/>
          <w:snapToGrid/>
          <w:sz w:val="22"/>
          <w:szCs w:val="22"/>
        </w:rPr>
      </w:pPr>
    </w:p>
    <w:p w14:paraId="6F62E88C" w14:textId="77777777" w:rsidR="001927EF" w:rsidRPr="00E1610E" w:rsidRDefault="001927EF" w:rsidP="003648EA">
      <w:pPr>
        <w:pStyle w:val="PargrafodaLista"/>
        <w:numPr>
          <w:ilvl w:val="0"/>
          <w:numId w:val="23"/>
        </w:numPr>
        <w:spacing w:before="120" w:after="120" w:line="360" w:lineRule="auto"/>
        <w:ind w:left="851" w:firstLine="0"/>
        <w:contextualSpacing/>
        <w:jc w:val="both"/>
        <w:rPr>
          <w:rFonts w:ascii="Tahoma" w:hAnsi="Tahoma" w:cs="Tahoma"/>
          <w:snapToGrid/>
          <w:sz w:val="22"/>
          <w:szCs w:val="22"/>
        </w:rPr>
      </w:pPr>
      <w:r w:rsidRPr="00E1610E">
        <w:rPr>
          <w:rFonts w:ascii="Tahoma" w:hAnsi="Tahoma" w:cs="Tahoma"/>
          <w:sz w:val="22"/>
          <w:szCs w:val="22"/>
        </w:rPr>
        <w:t>Demais documentos solicitados pela fiscalização do contrato e os documentos definido no Termo de Referência.</w:t>
      </w:r>
    </w:p>
    <w:p w14:paraId="37789CB0" w14:textId="6D845DE6" w:rsidR="00124D50" w:rsidRPr="003648EA" w:rsidRDefault="00124D50" w:rsidP="003648EA">
      <w:pPr>
        <w:pStyle w:val="A200106"/>
        <w:tabs>
          <w:tab w:val="clear" w:pos="4032"/>
          <w:tab w:val="left" w:pos="284"/>
        </w:tabs>
        <w:spacing w:beforeLines="60" w:before="144" w:afterLines="60" w:after="144" w:line="360" w:lineRule="auto"/>
        <w:ind w:firstLine="0"/>
        <w:rPr>
          <w:rFonts w:ascii="Tahoma" w:hAnsi="Tahoma" w:cs="Tahoma"/>
          <w:strike/>
          <w:color w:val="FF0000"/>
          <w:sz w:val="22"/>
          <w:szCs w:val="22"/>
        </w:rPr>
      </w:pPr>
      <w:r w:rsidRPr="003648EA">
        <w:rPr>
          <w:rFonts w:ascii="Tahoma" w:hAnsi="Tahoma" w:cs="Tahoma"/>
          <w:color w:val="000000" w:themeColor="text1"/>
          <w:sz w:val="22"/>
          <w:szCs w:val="22"/>
        </w:rPr>
        <w:t>5.10</w:t>
      </w:r>
      <w:r w:rsidRPr="003648EA">
        <w:rPr>
          <w:rFonts w:ascii="Tahoma" w:hAnsi="Tahoma" w:cs="Tahoma"/>
          <w:color w:val="000000" w:themeColor="text1"/>
          <w:sz w:val="22"/>
          <w:szCs w:val="22"/>
        </w:rPr>
        <w:tab/>
        <w:t xml:space="preserve">O pagamento da primeira parcela do valor do Contrato ficará condicionado à apresentação </w:t>
      </w:r>
      <w:r w:rsidR="0062381F" w:rsidRPr="003648EA">
        <w:rPr>
          <w:rFonts w:ascii="Tahoma" w:hAnsi="Tahoma" w:cs="Tahoma"/>
          <w:color w:val="000000" w:themeColor="text1"/>
          <w:sz w:val="22"/>
          <w:szCs w:val="22"/>
        </w:rPr>
        <w:t>dos comprovantes solicitados no Termo de Referência</w:t>
      </w:r>
      <w:r w:rsidR="003648EA" w:rsidRPr="003648EA">
        <w:rPr>
          <w:rFonts w:ascii="Tahoma" w:hAnsi="Tahoma" w:cs="Tahoma"/>
          <w:color w:val="000000" w:themeColor="text1"/>
          <w:sz w:val="22"/>
          <w:szCs w:val="22"/>
        </w:rPr>
        <w:t>.</w:t>
      </w:r>
    </w:p>
    <w:p w14:paraId="5AB67F95" w14:textId="49BC49A4" w:rsidR="00124D50" w:rsidRPr="00E1610E" w:rsidRDefault="00124D50" w:rsidP="00124D50">
      <w:pPr>
        <w:pStyle w:val="A200106"/>
        <w:tabs>
          <w:tab w:val="clear" w:pos="4032"/>
          <w:tab w:val="left" w:pos="284"/>
        </w:tabs>
        <w:spacing w:beforeLines="60" w:before="144" w:afterLines="60" w:after="144" w:line="360" w:lineRule="auto"/>
        <w:ind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5.11 </w:t>
      </w:r>
      <w:r w:rsidRPr="00E1610E">
        <w:rPr>
          <w:rFonts w:ascii="Tahoma" w:hAnsi="Tahoma" w:cs="Tahoma"/>
          <w:color w:val="000000" w:themeColor="text1"/>
          <w:sz w:val="22"/>
          <w:szCs w:val="22"/>
        </w:rPr>
        <w:tab/>
        <w:t>O pagamento da última parcela somente será realizado após a entrega, ao CONTRATANTE, do</w:t>
      </w:r>
      <w:r w:rsidR="0062381F" w:rsidRPr="00E1610E">
        <w:rPr>
          <w:rFonts w:ascii="Tahoma" w:hAnsi="Tahoma" w:cs="Tahoma"/>
          <w:color w:val="000000" w:themeColor="text1"/>
          <w:sz w:val="22"/>
          <w:szCs w:val="22"/>
        </w:rPr>
        <w:t>s documentos informados no Termo de Referência.</w:t>
      </w:r>
    </w:p>
    <w:p w14:paraId="0C0AC414" w14:textId="1F4F0829" w:rsidR="00F76E58" w:rsidRPr="00E1610E" w:rsidRDefault="00F76E58" w:rsidP="00F76E58">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2"/>
          <w:szCs w:val="22"/>
        </w:rPr>
      </w:pPr>
      <w:r w:rsidRPr="00E1610E">
        <w:rPr>
          <w:rFonts w:ascii="Tahoma" w:hAnsi="Tahoma" w:cs="Tahoma"/>
          <w:color w:val="000000" w:themeColor="text1"/>
          <w:sz w:val="22"/>
          <w:szCs w:val="22"/>
        </w:rPr>
        <w:t>5.1</w:t>
      </w:r>
      <w:r w:rsidR="003648EA">
        <w:rPr>
          <w:rFonts w:ascii="Tahoma" w:hAnsi="Tahoma" w:cs="Tahoma"/>
          <w:color w:val="000000" w:themeColor="text1"/>
          <w:sz w:val="22"/>
          <w:szCs w:val="22"/>
        </w:rPr>
        <w:t>2</w:t>
      </w:r>
      <w:r w:rsidRPr="00E1610E">
        <w:rPr>
          <w:rFonts w:ascii="Tahoma" w:hAnsi="Tahoma" w:cs="Tahoma"/>
          <w:color w:val="000000" w:themeColor="text1"/>
          <w:sz w:val="22"/>
          <w:szCs w:val="22"/>
        </w:rPr>
        <w:tab/>
        <w:t>Atualização monetária.</w:t>
      </w:r>
    </w:p>
    <w:p w14:paraId="7322347B" w14:textId="24CD591B" w:rsidR="00F76E58" w:rsidRPr="00E1610E" w:rsidRDefault="00F76E58" w:rsidP="003648EA">
      <w:pPr>
        <w:pStyle w:val="A200106"/>
        <w:tabs>
          <w:tab w:val="clear" w:pos="4032"/>
          <w:tab w:val="left" w:pos="709"/>
          <w:tab w:val="left" w:pos="851"/>
        </w:tabs>
        <w:spacing w:beforeLines="60" w:before="144" w:afterLines="60" w:after="144" w:line="312"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5.1</w:t>
      </w:r>
      <w:r w:rsidR="003648EA">
        <w:rPr>
          <w:rFonts w:ascii="Tahoma" w:hAnsi="Tahoma" w:cs="Tahoma"/>
          <w:color w:val="000000" w:themeColor="text1"/>
          <w:sz w:val="22"/>
          <w:szCs w:val="22"/>
        </w:rPr>
        <w:t>2</w:t>
      </w:r>
      <w:r w:rsidRPr="00E1610E">
        <w:rPr>
          <w:rFonts w:ascii="Tahoma" w:hAnsi="Tahoma" w:cs="Tahoma"/>
          <w:color w:val="000000" w:themeColor="text1"/>
          <w:sz w:val="22"/>
          <w:szCs w:val="22"/>
        </w:rPr>
        <w:t>.1</w:t>
      </w:r>
      <w:r w:rsidRPr="00E1610E">
        <w:rPr>
          <w:rFonts w:ascii="Tahoma" w:hAnsi="Tahoma" w:cs="Tahoma"/>
          <w:color w:val="000000" w:themeColor="text1"/>
          <w:sz w:val="22"/>
          <w:szCs w:val="22"/>
        </w:rPr>
        <w:tab/>
        <w:t xml:space="preserve">Havendo atraso de pagamento das faturas, por culpa exclusiva da CONTRATANTE,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w:t>
      </w:r>
      <w:r w:rsidRPr="00E1610E">
        <w:rPr>
          <w:rFonts w:ascii="Tahoma" w:hAnsi="Tahoma" w:cs="Tahoma"/>
          <w:color w:val="000000" w:themeColor="text1"/>
          <w:sz w:val="22"/>
          <w:szCs w:val="22"/>
        </w:rPr>
        <w:lastRenderedPageBreak/>
        <w:t>efetivada a compensação nos termos do RILC.</w:t>
      </w:r>
    </w:p>
    <w:p w14:paraId="5198867F" w14:textId="56374681" w:rsidR="00F76E58" w:rsidRPr="00E1610E" w:rsidRDefault="00F76E58" w:rsidP="003648EA">
      <w:pPr>
        <w:pStyle w:val="A200106"/>
        <w:tabs>
          <w:tab w:val="clear" w:pos="4032"/>
          <w:tab w:val="left" w:pos="709"/>
          <w:tab w:val="left" w:pos="851"/>
        </w:tabs>
        <w:spacing w:beforeLines="60" w:before="144" w:afterLines="60" w:after="144" w:line="312"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5.1</w:t>
      </w:r>
      <w:r w:rsidR="003648EA">
        <w:rPr>
          <w:rFonts w:ascii="Tahoma" w:hAnsi="Tahoma" w:cs="Tahoma"/>
          <w:color w:val="000000" w:themeColor="text1"/>
          <w:sz w:val="22"/>
          <w:szCs w:val="22"/>
        </w:rPr>
        <w:t>2</w:t>
      </w:r>
      <w:r w:rsidRPr="00E1610E">
        <w:rPr>
          <w:rFonts w:ascii="Tahoma" w:hAnsi="Tahoma" w:cs="Tahoma"/>
          <w:color w:val="000000" w:themeColor="text1"/>
          <w:sz w:val="22"/>
          <w:szCs w:val="22"/>
        </w:rPr>
        <w:t>.2</w:t>
      </w:r>
      <w:r w:rsidRPr="00E1610E">
        <w:rPr>
          <w:rFonts w:ascii="Tahoma" w:hAnsi="Tahoma" w:cs="Tahoma"/>
          <w:color w:val="000000" w:themeColor="text1"/>
          <w:sz w:val="22"/>
          <w:szCs w:val="22"/>
        </w:rPr>
        <w:tab/>
        <w:t>Havendo erro na fatura, documentação ou outra circunstância que impeça a liquidação da despesa, a medição/fatura será devolvida ou ficará pendente e a contagem do prazo para pagamento será suspensa até que a CONTRATADA providencie as medidas saneadoras necessárias, sem quaisquer ônus para a Caesb.</w:t>
      </w:r>
    </w:p>
    <w:p w14:paraId="4721FCA5" w14:textId="6518C009" w:rsidR="00F55BD7" w:rsidRPr="00E1610E" w:rsidRDefault="00F55BD7" w:rsidP="00F55BD7">
      <w:pPr>
        <w:pStyle w:val="A200106"/>
        <w:tabs>
          <w:tab w:val="clear" w:pos="4032"/>
          <w:tab w:val="left" w:pos="0"/>
          <w:tab w:val="left" w:pos="709"/>
        </w:tabs>
        <w:spacing w:beforeLines="60" w:before="144" w:afterLines="60" w:after="144" w:line="360" w:lineRule="auto"/>
        <w:ind w:firstLine="0"/>
        <w:rPr>
          <w:rFonts w:ascii="Tahoma" w:hAnsi="Tahoma" w:cs="Tahoma"/>
          <w:color w:val="000000" w:themeColor="text1"/>
          <w:sz w:val="22"/>
          <w:szCs w:val="22"/>
        </w:rPr>
      </w:pPr>
      <w:r w:rsidRPr="003648EA">
        <w:rPr>
          <w:rFonts w:ascii="Tahoma" w:hAnsi="Tahoma" w:cs="Tahoma"/>
          <w:color w:val="000000" w:themeColor="text1"/>
          <w:sz w:val="22"/>
          <w:szCs w:val="22"/>
        </w:rPr>
        <w:t xml:space="preserve">5.15 As regras de medição, faturamento e obrigações acessórias deverão observar, integralmente, as disposições do </w:t>
      </w:r>
      <w:r w:rsidR="006208D9" w:rsidRPr="003648EA">
        <w:rPr>
          <w:rFonts w:ascii="Tahoma" w:hAnsi="Tahoma" w:cs="Tahoma"/>
          <w:color w:val="000000" w:themeColor="text1"/>
          <w:sz w:val="22"/>
          <w:szCs w:val="22"/>
        </w:rPr>
        <w:t xml:space="preserve">Termo de Referência, </w:t>
      </w:r>
      <w:r w:rsidRPr="003648EA">
        <w:rPr>
          <w:rFonts w:ascii="Tahoma" w:hAnsi="Tahoma" w:cs="Tahoma"/>
          <w:color w:val="000000" w:themeColor="text1"/>
          <w:sz w:val="22"/>
          <w:szCs w:val="22"/>
        </w:rPr>
        <w:t>Edital de Licitação e do Regulamento de Licitações e Contratações da Caesb – RILC.</w:t>
      </w:r>
    </w:p>
    <w:p w14:paraId="6026A0EE" w14:textId="018C0BB0" w:rsidR="00424245" w:rsidRPr="00E1610E" w:rsidRDefault="00284BC0" w:rsidP="0007697B">
      <w:pPr>
        <w:pStyle w:val="A200106"/>
        <w:tabs>
          <w:tab w:val="left" w:pos="0"/>
        </w:tabs>
        <w:spacing w:beforeLines="60" w:before="144" w:afterLines="60" w:after="144" w:line="312" w:lineRule="auto"/>
        <w:ind w:firstLine="0"/>
        <w:rPr>
          <w:rFonts w:ascii="Tahoma" w:hAnsi="Tahoma" w:cs="Tahoma"/>
          <w:b/>
          <w:bCs/>
          <w:snapToGrid/>
          <w:color w:val="FF0000"/>
          <w:sz w:val="22"/>
          <w:szCs w:val="22"/>
          <w:highlight w:val="yellow"/>
        </w:rPr>
      </w:pPr>
      <w:r w:rsidRPr="00E1610E">
        <w:rPr>
          <w:rFonts w:ascii="Tahoma" w:hAnsi="Tahoma" w:cs="Tahoma"/>
          <w:b/>
          <w:bCs/>
          <w:color w:val="FF0000"/>
          <w:sz w:val="22"/>
          <w:szCs w:val="22"/>
          <w:highlight w:val="yellow"/>
        </w:rPr>
        <w:t xml:space="preserve">CLÁUSULA SEXTA – CONTA VINCULADA </w:t>
      </w:r>
      <w:r w:rsidRPr="00E1610E">
        <w:rPr>
          <w:rFonts w:ascii="Tahoma" w:hAnsi="Tahoma" w:cs="Tahoma"/>
          <w:color w:val="FF0000"/>
          <w:sz w:val="22"/>
          <w:szCs w:val="22"/>
          <w:highlight w:val="yellow"/>
          <w:u w:val="single"/>
        </w:rPr>
        <w:t xml:space="preserve">(deixar somente se contratação com dedicação exclusiva de mão de obra. </w:t>
      </w:r>
      <w:r w:rsidR="006208D9">
        <w:rPr>
          <w:rFonts w:ascii="Tahoma" w:hAnsi="Tahoma" w:cs="Tahoma"/>
          <w:color w:val="FF0000"/>
          <w:sz w:val="22"/>
          <w:szCs w:val="22"/>
          <w:highlight w:val="yellow"/>
          <w:u w:val="single"/>
        </w:rPr>
        <w:t>(</w:t>
      </w:r>
      <w:r w:rsidRPr="00E1610E">
        <w:rPr>
          <w:rFonts w:ascii="Tahoma" w:hAnsi="Tahoma" w:cs="Tahoma"/>
          <w:b/>
          <w:bCs/>
          <w:color w:val="FF0000"/>
          <w:sz w:val="22"/>
          <w:szCs w:val="22"/>
          <w:highlight w:val="yellow"/>
          <w:u w:val="single"/>
        </w:rPr>
        <w:t>CASO EXCLUA, RENUMERAR CLÁUSULAS SEGUINTES</w:t>
      </w:r>
      <w:r w:rsidRPr="00E1610E">
        <w:rPr>
          <w:rFonts w:ascii="Tahoma" w:hAnsi="Tahoma" w:cs="Tahoma"/>
          <w:color w:val="FF0000"/>
          <w:sz w:val="22"/>
          <w:szCs w:val="22"/>
          <w:highlight w:val="yellow"/>
          <w:u w:val="single"/>
        </w:rPr>
        <w:t>)</w:t>
      </w:r>
    </w:p>
    <w:p w14:paraId="44F8AE44" w14:textId="217E1F1F" w:rsidR="00424245" w:rsidRPr="00E1610E" w:rsidRDefault="00284BC0" w:rsidP="00284BC0">
      <w:pPr>
        <w:pStyle w:val="A200106"/>
        <w:tabs>
          <w:tab w:val="clear" w:pos="4032"/>
          <w:tab w:val="left" w:pos="0"/>
          <w:tab w:val="left" w:pos="709"/>
        </w:tabs>
        <w:spacing w:beforeLines="60" w:before="144" w:afterLines="60" w:after="144" w:line="312" w:lineRule="auto"/>
        <w:ind w:firstLine="0"/>
        <w:rPr>
          <w:rFonts w:ascii="Tahoma" w:hAnsi="Tahoma" w:cs="Tahoma"/>
          <w:color w:val="FF0000"/>
          <w:sz w:val="22"/>
          <w:szCs w:val="22"/>
        </w:rPr>
      </w:pPr>
      <w:r w:rsidRPr="00E1610E">
        <w:rPr>
          <w:rFonts w:ascii="Tahoma" w:hAnsi="Tahoma" w:cs="Tahoma"/>
          <w:color w:val="FF0000"/>
          <w:sz w:val="22"/>
          <w:szCs w:val="22"/>
          <w:highlight w:val="yellow"/>
        </w:rPr>
        <w:t>6</w:t>
      </w:r>
      <w:r w:rsidR="00424245" w:rsidRPr="00E1610E">
        <w:rPr>
          <w:rFonts w:ascii="Tahoma" w:hAnsi="Tahoma" w:cs="Tahoma"/>
          <w:color w:val="FF0000"/>
          <w:sz w:val="22"/>
          <w:szCs w:val="22"/>
          <w:highlight w:val="yellow"/>
        </w:rPr>
        <w:t xml:space="preserve">.1 </w:t>
      </w:r>
      <w:r w:rsidRPr="00E1610E">
        <w:rPr>
          <w:rFonts w:ascii="Tahoma" w:hAnsi="Tahoma" w:cs="Tahoma"/>
          <w:color w:val="FF0000"/>
          <w:sz w:val="22"/>
          <w:szCs w:val="22"/>
          <w:highlight w:val="yellow"/>
        </w:rPr>
        <w:tab/>
      </w:r>
      <w:r w:rsidR="00424245" w:rsidRPr="00E1610E">
        <w:rPr>
          <w:rFonts w:ascii="Tahoma" w:hAnsi="Tahoma" w:cs="Tahoma"/>
          <w:color w:val="FF0000"/>
          <w:sz w:val="22"/>
          <w:szCs w:val="22"/>
          <w:highlight w:val="yellow"/>
        </w:rPr>
        <w:t>Por se tratar de prestação de serviços continuados com dedicação exclusiva de mão de obra, será efetivada retenção provisória e mensal de provisões trabalhistas (conta vinculada), para a garantia do cumprimento das obrigações trabalhistas, em atendimento à Lei Distrital n</w:t>
      </w:r>
      <w:r w:rsidR="00EB575D" w:rsidRPr="00E1610E">
        <w:rPr>
          <w:rFonts w:ascii="Tahoma" w:hAnsi="Tahoma" w:cs="Tahoma"/>
          <w:color w:val="FF0000"/>
          <w:sz w:val="22"/>
          <w:szCs w:val="22"/>
          <w:highlight w:val="yellow"/>
        </w:rPr>
        <w:t>.</w:t>
      </w:r>
      <w:r w:rsidR="00424245" w:rsidRPr="00E1610E">
        <w:rPr>
          <w:rFonts w:ascii="Tahoma" w:hAnsi="Tahoma" w:cs="Tahoma"/>
          <w:color w:val="FF0000"/>
          <w:sz w:val="22"/>
          <w:szCs w:val="22"/>
          <w:highlight w:val="yellow"/>
        </w:rPr>
        <w:t>º 4.636/2011, regulamentada pelo Decreto n</w:t>
      </w:r>
      <w:r w:rsidR="00EB575D" w:rsidRPr="00E1610E">
        <w:rPr>
          <w:rFonts w:ascii="Tahoma" w:hAnsi="Tahoma" w:cs="Tahoma"/>
          <w:color w:val="FF0000"/>
          <w:sz w:val="22"/>
          <w:szCs w:val="22"/>
          <w:highlight w:val="yellow"/>
        </w:rPr>
        <w:t>.</w:t>
      </w:r>
      <w:r w:rsidR="00424245" w:rsidRPr="00E1610E">
        <w:rPr>
          <w:rFonts w:ascii="Tahoma" w:hAnsi="Tahoma" w:cs="Tahoma"/>
          <w:color w:val="FF0000"/>
          <w:sz w:val="22"/>
          <w:szCs w:val="22"/>
          <w:highlight w:val="yellow"/>
        </w:rPr>
        <w:t>º 34.649/2013, e inciso XX e §5º do art. 38 e inciso XVIII, do §10 do art. 158 do RILC.</w:t>
      </w:r>
    </w:p>
    <w:p w14:paraId="13423E72" w14:textId="185023AF" w:rsidR="00424245" w:rsidRPr="00E1610E" w:rsidRDefault="00284BC0" w:rsidP="00284BC0">
      <w:pPr>
        <w:pStyle w:val="A200106"/>
        <w:tabs>
          <w:tab w:val="clear" w:pos="4032"/>
          <w:tab w:val="left" w:pos="0"/>
          <w:tab w:val="left" w:pos="709"/>
        </w:tabs>
        <w:spacing w:beforeLines="60" w:before="144" w:afterLines="60" w:after="144" w:line="312" w:lineRule="auto"/>
        <w:ind w:firstLine="0"/>
        <w:rPr>
          <w:rFonts w:ascii="Tahoma" w:hAnsi="Tahoma" w:cs="Tahoma"/>
          <w:color w:val="FF0000"/>
          <w:sz w:val="22"/>
          <w:szCs w:val="22"/>
          <w:highlight w:val="yellow"/>
        </w:rPr>
      </w:pPr>
      <w:r w:rsidRPr="00E1610E">
        <w:rPr>
          <w:rFonts w:ascii="Tahoma" w:hAnsi="Tahoma" w:cs="Tahoma"/>
          <w:color w:val="FF0000"/>
          <w:sz w:val="22"/>
          <w:szCs w:val="22"/>
          <w:highlight w:val="yellow"/>
        </w:rPr>
        <w:t>6</w:t>
      </w:r>
      <w:r w:rsidR="00424245" w:rsidRPr="00E1610E">
        <w:rPr>
          <w:rFonts w:ascii="Tahoma" w:hAnsi="Tahoma" w:cs="Tahoma"/>
          <w:color w:val="FF0000"/>
          <w:sz w:val="22"/>
          <w:szCs w:val="22"/>
          <w:highlight w:val="yellow"/>
        </w:rPr>
        <w:t xml:space="preserve">.2 </w:t>
      </w:r>
      <w:r w:rsidRPr="00E1610E">
        <w:rPr>
          <w:rFonts w:ascii="Tahoma" w:hAnsi="Tahoma" w:cs="Tahoma"/>
          <w:color w:val="FF0000"/>
          <w:sz w:val="22"/>
          <w:szCs w:val="22"/>
          <w:highlight w:val="yellow"/>
        </w:rPr>
        <w:tab/>
      </w:r>
      <w:r w:rsidR="00424245" w:rsidRPr="00E1610E">
        <w:rPr>
          <w:rFonts w:ascii="Tahoma" w:hAnsi="Tahoma" w:cs="Tahoma"/>
          <w:color w:val="FF0000"/>
          <w:sz w:val="22"/>
          <w:szCs w:val="22"/>
          <w:highlight w:val="yellow"/>
        </w:rPr>
        <w:t>Conforme previsto no Decreto, são estes os percentuais para fins de provisionamento:</w:t>
      </w:r>
    </w:p>
    <w:p w14:paraId="6F6269C9" w14:textId="77777777" w:rsidR="00424245" w:rsidRPr="00E1610E" w:rsidRDefault="00424245" w:rsidP="0007697B">
      <w:pPr>
        <w:pStyle w:val="A200106"/>
        <w:tabs>
          <w:tab w:val="left" w:pos="0"/>
        </w:tabs>
        <w:spacing w:beforeLines="60" w:before="144" w:afterLines="60" w:after="144" w:line="312" w:lineRule="auto"/>
        <w:ind w:firstLine="0"/>
        <w:rPr>
          <w:rFonts w:ascii="Tahoma" w:hAnsi="Tahoma" w:cs="Tahoma"/>
          <w:color w:val="FF0000"/>
          <w:sz w:val="22"/>
          <w:szCs w:val="22"/>
          <w:highlight w:val="yellow"/>
        </w:rPr>
      </w:pPr>
    </w:p>
    <w:tbl>
      <w:tblPr>
        <w:tblStyle w:val="Tabelacomgrade"/>
        <w:tblW w:w="0" w:type="auto"/>
        <w:tblInd w:w="562" w:type="dxa"/>
        <w:tblLook w:val="04A0" w:firstRow="1" w:lastRow="0" w:firstColumn="1" w:lastColumn="0" w:noHBand="0" w:noVBand="1"/>
      </w:tblPr>
      <w:tblGrid>
        <w:gridCol w:w="4678"/>
        <w:gridCol w:w="3544"/>
      </w:tblGrid>
      <w:tr w:rsidR="00424245" w:rsidRPr="00E1610E" w14:paraId="531D50B6" w14:textId="77777777" w:rsidTr="00DC2B79">
        <w:tc>
          <w:tcPr>
            <w:tcW w:w="82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814413" w14:textId="77777777" w:rsidR="00424245" w:rsidRPr="00E1610E" w:rsidRDefault="00424245" w:rsidP="0007697B">
            <w:pPr>
              <w:pStyle w:val="T"/>
              <w:jc w:val="both"/>
              <w:rPr>
                <w:rFonts w:ascii="Tahoma" w:hAnsi="Tahoma" w:cs="Tahoma"/>
                <w:color w:val="FF0000"/>
                <w:sz w:val="22"/>
                <w:szCs w:val="22"/>
              </w:rPr>
            </w:pPr>
            <w:r w:rsidRPr="00E1610E">
              <w:rPr>
                <w:rFonts w:ascii="Tahoma" w:hAnsi="Tahoma" w:cs="Tahoma"/>
                <w:color w:val="FF0000"/>
                <w:sz w:val="22"/>
                <w:szCs w:val="22"/>
              </w:rPr>
              <w:t>Percentuais incidentes sobre a remuneração para contingenciamento de encargos trabalhistas</w:t>
            </w:r>
          </w:p>
        </w:tc>
      </w:tr>
      <w:tr w:rsidR="00424245" w:rsidRPr="00E1610E" w14:paraId="3AFA91B3" w14:textId="77777777" w:rsidTr="00DC2B79">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AE3EB8" w14:textId="77777777" w:rsidR="00424245" w:rsidRPr="00E1610E" w:rsidRDefault="00424245" w:rsidP="0007697B">
            <w:pPr>
              <w:pStyle w:val="T"/>
              <w:jc w:val="both"/>
              <w:rPr>
                <w:rFonts w:ascii="Tahoma" w:hAnsi="Tahoma" w:cs="Tahoma"/>
                <w:color w:val="FF0000"/>
                <w:sz w:val="22"/>
                <w:szCs w:val="22"/>
              </w:rPr>
            </w:pPr>
            <w:r w:rsidRPr="00E1610E">
              <w:rPr>
                <w:rFonts w:ascii="Tahoma" w:hAnsi="Tahoma" w:cs="Tahoma"/>
                <w:color w:val="FF0000"/>
                <w:sz w:val="22"/>
                <w:szCs w:val="22"/>
              </w:rPr>
              <w:t>Item</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A8E234" w14:textId="77777777" w:rsidR="00424245" w:rsidRPr="00E1610E" w:rsidRDefault="00424245" w:rsidP="0007697B">
            <w:pPr>
              <w:pStyle w:val="T"/>
              <w:jc w:val="both"/>
              <w:rPr>
                <w:rFonts w:ascii="Tahoma" w:hAnsi="Tahoma" w:cs="Tahoma"/>
                <w:color w:val="FF0000"/>
                <w:sz w:val="22"/>
                <w:szCs w:val="22"/>
              </w:rPr>
            </w:pPr>
            <w:r w:rsidRPr="00E1610E">
              <w:rPr>
                <w:rFonts w:ascii="Tahoma" w:hAnsi="Tahoma" w:cs="Tahoma"/>
                <w:color w:val="FF0000"/>
                <w:sz w:val="22"/>
                <w:szCs w:val="22"/>
              </w:rPr>
              <w:t>%</w:t>
            </w:r>
          </w:p>
        </w:tc>
      </w:tr>
      <w:tr w:rsidR="00424245" w:rsidRPr="00E1610E" w14:paraId="1C0DC364" w14:textId="77777777" w:rsidTr="00DC2B79">
        <w:tc>
          <w:tcPr>
            <w:tcW w:w="4678" w:type="dxa"/>
            <w:tcBorders>
              <w:top w:val="single" w:sz="4" w:space="0" w:color="auto"/>
              <w:left w:val="single" w:sz="4" w:space="0" w:color="auto"/>
              <w:bottom w:val="single" w:sz="4" w:space="0" w:color="auto"/>
              <w:right w:val="single" w:sz="4" w:space="0" w:color="auto"/>
            </w:tcBorders>
            <w:hideMark/>
          </w:tcPr>
          <w:p w14:paraId="39B44B55" w14:textId="77777777" w:rsidR="00424245" w:rsidRPr="00E1610E" w:rsidRDefault="00424245" w:rsidP="0007697B">
            <w:pPr>
              <w:pStyle w:val="T"/>
              <w:jc w:val="both"/>
              <w:rPr>
                <w:rFonts w:ascii="Tahoma" w:hAnsi="Tahoma" w:cs="Tahoma"/>
                <w:color w:val="FF0000"/>
                <w:sz w:val="22"/>
                <w:szCs w:val="22"/>
              </w:rPr>
            </w:pPr>
            <w:r w:rsidRPr="00E1610E">
              <w:rPr>
                <w:rFonts w:ascii="Tahoma" w:hAnsi="Tahoma" w:cs="Tahoma"/>
                <w:color w:val="FF0000"/>
                <w:sz w:val="22"/>
                <w:szCs w:val="22"/>
              </w:rPr>
              <w:t>13º salário</w:t>
            </w:r>
          </w:p>
        </w:tc>
        <w:tc>
          <w:tcPr>
            <w:tcW w:w="3544" w:type="dxa"/>
            <w:tcBorders>
              <w:top w:val="single" w:sz="4" w:space="0" w:color="auto"/>
              <w:left w:val="single" w:sz="4" w:space="0" w:color="auto"/>
              <w:bottom w:val="single" w:sz="4" w:space="0" w:color="auto"/>
              <w:right w:val="single" w:sz="4" w:space="0" w:color="auto"/>
            </w:tcBorders>
            <w:hideMark/>
          </w:tcPr>
          <w:p w14:paraId="54BAC469" w14:textId="77777777" w:rsidR="00424245" w:rsidRPr="00E1610E" w:rsidRDefault="00424245" w:rsidP="0007697B">
            <w:pPr>
              <w:pStyle w:val="T"/>
              <w:ind w:right="1022"/>
              <w:jc w:val="both"/>
              <w:rPr>
                <w:rFonts w:ascii="Tahoma" w:hAnsi="Tahoma" w:cs="Tahoma"/>
                <w:color w:val="FF0000"/>
                <w:sz w:val="22"/>
                <w:szCs w:val="22"/>
              </w:rPr>
            </w:pPr>
            <w:r w:rsidRPr="00E1610E">
              <w:rPr>
                <w:rFonts w:ascii="Tahoma" w:hAnsi="Tahoma" w:cs="Tahoma"/>
                <w:color w:val="FF0000"/>
                <w:sz w:val="22"/>
                <w:szCs w:val="22"/>
              </w:rPr>
              <w:t>8,33%</w:t>
            </w:r>
          </w:p>
        </w:tc>
      </w:tr>
      <w:tr w:rsidR="00424245" w:rsidRPr="00E1610E" w14:paraId="50B77BAE" w14:textId="77777777" w:rsidTr="00DC2B79">
        <w:tc>
          <w:tcPr>
            <w:tcW w:w="4678" w:type="dxa"/>
            <w:tcBorders>
              <w:top w:val="single" w:sz="4" w:space="0" w:color="auto"/>
              <w:left w:val="single" w:sz="4" w:space="0" w:color="auto"/>
              <w:bottom w:val="single" w:sz="4" w:space="0" w:color="auto"/>
              <w:right w:val="single" w:sz="4" w:space="0" w:color="auto"/>
            </w:tcBorders>
            <w:hideMark/>
          </w:tcPr>
          <w:p w14:paraId="570DA599" w14:textId="77777777" w:rsidR="00424245" w:rsidRPr="00E1610E" w:rsidRDefault="00424245" w:rsidP="0007697B">
            <w:pPr>
              <w:pStyle w:val="T"/>
              <w:jc w:val="both"/>
              <w:rPr>
                <w:rFonts w:ascii="Tahoma" w:hAnsi="Tahoma" w:cs="Tahoma"/>
                <w:color w:val="FF0000"/>
                <w:sz w:val="22"/>
                <w:szCs w:val="22"/>
              </w:rPr>
            </w:pPr>
            <w:r w:rsidRPr="00E1610E">
              <w:rPr>
                <w:rFonts w:ascii="Tahoma" w:hAnsi="Tahoma" w:cs="Tahoma"/>
                <w:color w:val="FF0000"/>
                <w:sz w:val="22"/>
                <w:szCs w:val="22"/>
              </w:rPr>
              <w:t>Férias e abono de férias</w:t>
            </w:r>
          </w:p>
        </w:tc>
        <w:tc>
          <w:tcPr>
            <w:tcW w:w="3544" w:type="dxa"/>
            <w:tcBorders>
              <w:top w:val="single" w:sz="4" w:space="0" w:color="auto"/>
              <w:left w:val="single" w:sz="4" w:space="0" w:color="auto"/>
              <w:bottom w:val="single" w:sz="4" w:space="0" w:color="auto"/>
              <w:right w:val="single" w:sz="4" w:space="0" w:color="auto"/>
            </w:tcBorders>
            <w:hideMark/>
          </w:tcPr>
          <w:p w14:paraId="4196C95B" w14:textId="77777777" w:rsidR="00424245" w:rsidRPr="00E1610E" w:rsidRDefault="00424245" w:rsidP="0007697B">
            <w:pPr>
              <w:pStyle w:val="T"/>
              <w:ind w:right="1022"/>
              <w:jc w:val="both"/>
              <w:rPr>
                <w:rFonts w:ascii="Tahoma" w:hAnsi="Tahoma" w:cs="Tahoma"/>
                <w:color w:val="FF0000"/>
                <w:sz w:val="22"/>
                <w:szCs w:val="22"/>
              </w:rPr>
            </w:pPr>
            <w:r w:rsidRPr="00E1610E">
              <w:rPr>
                <w:rFonts w:ascii="Tahoma" w:hAnsi="Tahoma" w:cs="Tahoma"/>
                <w:color w:val="FF0000"/>
                <w:sz w:val="22"/>
                <w:szCs w:val="22"/>
              </w:rPr>
              <w:t>11,11%</w:t>
            </w:r>
          </w:p>
        </w:tc>
      </w:tr>
      <w:tr w:rsidR="00424245" w:rsidRPr="00E1610E" w14:paraId="0E127444" w14:textId="77777777" w:rsidTr="00DC2B79">
        <w:tc>
          <w:tcPr>
            <w:tcW w:w="4678" w:type="dxa"/>
            <w:tcBorders>
              <w:top w:val="single" w:sz="4" w:space="0" w:color="auto"/>
              <w:left w:val="single" w:sz="4" w:space="0" w:color="auto"/>
              <w:bottom w:val="single" w:sz="4" w:space="0" w:color="auto"/>
              <w:right w:val="single" w:sz="4" w:space="0" w:color="auto"/>
            </w:tcBorders>
            <w:hideMark/>
          </w:tcPr>
          <w:p w14:paraId="2A1090F6" w14:textId="77777777" w:rsidR="00424245" w:rsidRPr="00E1610E" w:rsidRDefault="00424245" w:rsidP="0007697B">
            <w:pPr>
              <w:pStyle w:val="T"/>
              <w:jc w:val="both"/>
              <w:rPr>
                <w:rFonts w:ascii="Tahoma" w:hAnsi="Tahoma" w:cs="Tahoma"/>
                <w:color w:val="FF0000"/>
                <w:sz w:val="22"/>
                <w:szCs w:val="22"/>
              </w:rPr>
            </w:pPr>
            <w:r w:rsidRPr="00E1610E">
              <w:rPr>
                <w:rFonts w:ascii="Tahoma" w:hAnsi="Tahoma" w:cs="Tahoma"/>
                <w:color w:val="FF0000"/>
                <w:sz w:val="22"/>
                <w:szCs w:val="22"/>
              </w:rPr>
              <w:t>Adicional do FGTS Rescisão sem justa causa</w:t>
            </w:r>
          </w:p>
        </w:tc>
        <w:tc>
          <w:tcPr>
            <w:tcW w:w="3544" w:type="dxa"/>
            <w:tcBorders>
              <w:top w:val="single" w:sz="4" w:space="0" w:color="auto"/>
              <w:left w:val="single" w:sz="4" w:space="0" w:color="auto"/>
              <w:bottom w:val="single" w:sz="4" w:space="0" w:color="auto"/>
              <w:right w:val="single" w:sz="4" w:space="0" w:color="auto"/>
            </w:tcBorders>
            <w:hideMark/>
          </w:tcPr>
          <w:p w14:paraId="58960389" w14:textId="77777777" w:rsidR="00424245" w:rsidRPr="00E1610E" w:rsidRDefault="00424245" w:rsidP="0007697B">
            <w:pPr>
              <w:pStyle w:val="T"/>
              <w:ind w:right="1022"/>
              <w:jc w:val="both"/>
              <w:rPr>
                <w:rFonts w:ascii="Tahoma" w:hAnsi="Tahoma" w:cs="Tahoma"/>
                <w:color w:val="FF0000"/>
                <w:sz w:val="22"/>
                <w:szCs w:val="22"/>
              </w:rPr>
            </w:pPr>
            <w:r w:rsidRPr="00E1610E">
              <w:rPr>
                <w:rFonts w:ascii="Tahoma" w:hAnsi="Tahoma" w:cs="Tahoma"/>
                <w:color w:val="FF0000"/>
                <w:sz w:val="22"/>
                <w:szCs w:val="22"/>
              </w:rPr>
              <w:t>4,00%</w:t>
            </w:r>
          </w:p>
        </w:tc>
      </w:tr>
      <w:tr w:rsidR="00424245" w:rsidRPr="00E1610E" w14:paraId="040D4AF7" w14:textId="77777777" w:rsidTr="00DC2B79">
        <w:tc>
          <w:tcPr>
            <w:tcW w:w="4678" w:type="dxa"/>
            <w:tcBorders>
              <w:top w:val="single" w:sz="4" w:space="0" w:color="auto"/>
              <w:left w:val="single" w:sz="4" w:space="0" w:color="auto"/>
              <w:bottom w:val="single" w:sz="4" w:space="0" w:color="auto"/>
              <w:right w:val="single" w:sz="4" w:space="0" w:color="auto"/>
            </w:tcBorders>
            <w:hideMark/>
          </w:tcPr>
          <w:p w14:paraId="750311D7" w14:textId="77777777" w:rsidR="00424245" w:rsidRPr="00E1610E" w:rsidRDefault="00424245" w:rsidP="0007697B">
            <w:pPr>
              <w:pStyle w:val="T"/>
              <w:jc w:val="both"/>
              <w:rPr>
                <w:rFonts w:ascii="Tahoma" w:hAnsi="Tahoma" w:cs="Tahoma"/>
                <w:color w:val="FF0000"/>
                <w:sz w:val="22"/>
                <w:szCs w:val="22"/>
              </w:rPr>
            </w:pPr>
            <w:r w:rsidRPr="00E1610E">
              <w:rPr>
                <w:rFonts w:ascii="Tahoma" w:hAnsi="Tahoma" w:cs="Tahoma"/>
                <w:color w:val="FF0000"/>
                <w:sz w:val="22"/>
                <w:szCs w:val="22"/>
              </w:rPr>
              <w:t>13º salário sobre férias</w:t>
            </w:r>
          </w:p>
        </w:tc>
        <w:tc>
          <w:tcPr>
            <w:tcW w:w="3544" w:type="dxa"/>
            <w:tcBorders>
              <w:top w:val="single" w:sz="4" w:space="0" w:color="auto"/>
              <w:left w:val="single" w:sz="4" w:space="0" w:color="auto"/>
              <w:bottom w:val="single" w:sz="4" w:space="0" w:color="auto"/>
              <w:right w:val="single" w:sz="4" w:space="0" w:color="auto"/>
            </w:tcBorders>
            <w:hideMark/>
          </w:tcPr>
          <w:p w14:paraId="11D06DB4" w14:textId="77777777" w:rsidR="00424245" w:rsidRPr="00E1610E" w:rsidRDefault="00424245" w:rsidP="0007697B">
            <w:pPr>
              <w:pStyle w:val="T"/>
              <w:ind w:right="1022"/>
              <w:jc w:val="both"/>
              <w:rPr>
                <w:rFonts w:ascii="Tahoma" w:hAnsi="Tahoma" w:cs="Tahoma"/>
                <w:color w:val="FF0000"/>
                <w:sz w:val="22"/>
                <w:szCs w:val="22"/>
              </w:rPr>
            </w:pPr>
            <w:r w:rsidRPr="00E1610E">
              <w:rPr>
                <w:rFonts w:ascii="Tahoma" w:hAnsi="Tahoma" w:cs="Tahoma"/>
                <w:color w:val="FF0000"/>
                <w:sz w:val="22"/>
                <w:szCs w:val="22"/>
              </w:rPr>
              <w:t>7,39%</w:t>
            </w:r>
          </w:p>
        </w:tc>
      </w:tr>
      <w:tr w:rsidR="00424245" w:rsidRPr="00E1610E" w14:paraId="274456BA" w14:textId="77777777" w:rsidTr="00DC2B79">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019E88" w14:textId="77777777" w:rsidR="00424245" w:rsidRPr="00E1610E" w:rsidRDefault="00424245" w:rsidP="0007697B">
            <w:pPr>
              <w:pStyle w:val="T"/>
              <w:jc w:val="both"/>
              <w:rPr>
                <w:rFonts w:ascii="Tahoma" w:hAnsi="Tahoma" w:cs="Tahoma"/>
                <w:color w:val="FF0000"/>
                <w:sz w:val="22"/>
                <w:szCs w:val="22"/>
              </w:rPr>
            </w:pPr>
            <w:r w:rsidRPr="00E1610E">
              <w:rPr>
                <w:rFonts w:ascii="Tahoma" w:hAnsi="Tahoma" w:cs="Tahoma"/>
                <w:color w:val="FF0000"/>
                <w:sz w:val="22"/>
                <w:szCs w:val="22"/>
              </w:rPr>
              <w:t>Total</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2B6EBF" w14:textId="77777777" w:rsidR="00424245" w:rsidRPr="00E1610E" w:rsidRDefault="00424245" w:rsidP="0007697B">
            <w:pPr>
              <w:pStyle w:val="T"/>
              <w:ind w:right="1022"/>
              <w:jc w:val="both"/>
              <w:rPr>
                <w:rFonts w:ascii="Tahoma" w:hAnsi="Tahoma" w:cs="Tahoma"/>
                <w:color w:val="FF0000"/>
                <w:sz w:val="22"/>
                <w:szCs w:val="22"/>
              </w:rPr>
            </w:pPr>
            <w:r w:rsidRPr="00E1610E">
              <w:rPr>
                <w:rFonts w:ascii="Tahoma" w:hAnsi="Tahoma" w:cs="Tahoma"/>
                <w:color w:val="FF0000"/>
                <w:sz w:val="22"/>
                <w:szCs w:val="22"/>
              </w:rPr>
              <w:t>30,83%</w:t>
            </w:r>
          </w:p>
        </w:tc>
      </w:tr>
    </w:tbl>
    <w:p w14:paraId="03BFE009" w14:textId="77777777" w:rsidR="00424245" w:rsidRPr="00E1610E" w:rsidRDefault="00424245" w:rsidP="0007697B">
      <w:pPr>
        <w:pStyle w:val="A200106"/>
        <w:tabs>
          <w:tab w:val="left" w:pos="0"/>
        </w:tabs>
        <w:spacing w:beforeLines="60" w:before="144" w:afterLines="60" w:after="144" w:line="312" w:lineRule="auto"/>
        <w:ind w:firstLine="0"/>
        <w:rPr>
          <w:rFonts w:ascii="Tahoma" w:hAnsi="Tahoma" w:cs="Tahoma"/>
          <w:color w:val="FF0000"/>
          <w:sz w:val="22"/>
          <w:szCs w:val="22"/>
          <w:highlight w:val="yellow"/>
        </w:rPr>
      </w:pPr>
    </w:p>
    <w:p w14:paraId="7302712A" w14:textId="379F13AB" w:rsidR="00424245" w:rsidRPr="00E1610E" w:rsidRDefault="00284BC0" w:rsidP="00284BC0">
      <w:pPr>
        <w:pStyle w:val="A200106"/>
        <w:tabs>
          <w:tab w:val="clear" w:pos="4032"/>
          <w:tab w:val="left" w:pos="0"/>
          <w:tab w:val="left" w:pos="709"/>
        </w:tabs>
        <w:spacing w:beforeLines="60" w:before="144" w:afterLines="60" w:after="144" w:line="312" w:lineRule="auto"/>
        <w:ind w:firstLine="0"/>
        <w:rPr>
          <w:rFonts w:ascii="Tahoma" w:hAnsi="Tahoma" w:cs="Tahoma"/>
          <w:color w:val="FF0000"/>
          <w:sz w:val="22"/>
          <w:szCs w:val="22"/>
        </w:rPr>
      </w:pPr>
      <w:r w:rsidRPr="00E1610E">
        <w:rPr>
          <w:rFonts w:ascii="Tahoma" w:hAnsi="Tahoma" w:cs="Tahoma"/>
          <w:color w:val="FF0000"/>
          <w:sz w:val="22"/>
          <w:szCs w:val="22"/>
          <w:highlight w:val="yellow"/>
        </w:rPr>
        <w:t>6</w:t>
      </w:r>
      <w:r w:rsidR="00424245" w:rsidRPr="00E1610E">
        <w:rPr>
          <w:rFonts w:ascii="Tahoma" w:hAnsi="Tahoma" w:cs="Tahoma"/>
          <w:color w:val="FF0000"/>
          <w:sz w:val="22"/>
          <w:szCs w:val="22"/>
          <w:highlight w:val="yellow"/>
        </w:rPr>
        <w:t xml:space="preserve">.3 </w:t>
      </w:r>
      <w:r w:rsidRPr="00E1610E">
        <w:rPr>
          <w:rFonts w:ascii="Tahoma" w:hAnsi="Tahoma" w:cs="Tahoma"/>
          <w:color w:val="FF0000"/>
          <w:sz w:val="22"/>
          <w:szCs w:val="22"/>
          <w:highlight w:val="yellow"/>
        </w:rPr>
        <w:tab/>
      </w:r>
      <w:r w:rsidR="00424245" w:rsidRPr="00E1610E">
        <w:rPr>
          <w:rFonts w:ascii="Tahoma" w:hAnsi="Tahoma" w:cs="Tahoma"/>
          <w:color w:val="FF0000"/>
          <w:sz w:val="22"/>
          <w:szCs w:val="22"/>
          <w:highlight w:val="yellow"/>
        </w:rPr>
        <w:t xml:space="preserve">Eventuais despesas para a abertura e manutenção da conta vinculada deverão ser suportadas pela própria empresa, conforme inciso II do art. 1º da </w:t>
      </w:r>
      <w:r w:rsidR="00F55BD7" w:rsidRPr="00E1610E">
        <w:rPr>
          <w:rFonts w:ascii="Tahoma" w:hAnsi="Tahoma" w:cs="Tahoma"/>
          <w:color w:val="FF0000"/>
          <w:sz w:val="22"/>
          <w:szCs w:val="22"/>
          <w:highlight w:val="yellow"/>
        </w:rPr>
        <w:t>Decreto n.º</w:t>
      </w:r>
      <w:r w:rsidR="00424245" w:rsidRPr="00E1610E">
        <w:rPr>
          <w:rFonts w:ascii="Tahoma" w:hAnsi="Tahoma" w:cs="Tahoma"/>
          <w:color w:val="FF0000"/>
          <w:sz w:val="22"/>
          <w:szCs w:val="22"/>
          <w:highlight w:val="yellow"/>
        </w:rPr>
        <w:t xml:space="preserve"> 34.649/2013.</w:t>
      </w:r>
    </w:p>
    <w:p w14:paraId="23BD6935" w14:textId="6E41C1F3" w:rsidR="00893A29" w:rsidRPr="003648EA" w:rsidRDefault="00893A29" w:rsidP="0007697B">
      <w:pPr>
        <w:spacing w:before="240" w:after="240" w:line="360" w:lineRule="auto"/>
        <w:jc w:val="both"/>
        <w:rPr>
          <w:rFonts w:ascii="Tahoma" w:hAnsi="Tahoma" w:cs="Tahoma"/>
          <w:b/>
          <w:bCs/>
          <w:sz w:val="22"/>
          <w:szCs w:val="22"/>
        </w:rPr>
      </w:pPr>
      <w:r w:rsidRPr="003648EA">
        <w:rPr>
          <w:rFonts w:ascii="Tahoma" w:hAnsi="Tahoma" w:cs="Tahoma"/>
          <w:b/>
          <w:bCs/>
          <w:sz w:val="22"/>
          <w:szCs w:val="22"/>
          <w:highlight w:val="yellow"/>
        </w:rPr>
        <w:t xml:space="preserve">CLÁUSULA </w:t>
      </w:r>
      <w:r w:rsidR="00284BC0" w:rsidRPr="003648EA">
        <w:rPr>
          <w:rFonts w:ascii="Tahoma" w:hAnsi="Tahoma" w:cs="Tahoma"/>
          <w:b/>
          <w:bCs/>
          <w:sz w:val="22"/>
          <w:szCs w:val="22"/>
          <w:highlight w:val="yellow"/>
        </w:rPr>
        <w:t>SÉTIM</w:t>
      </w:r>
      <w:r w:rsidR="002D7D65" w:rsidRPr="003648EA">
        <w:rPr>
          <w:rFonts w:ascii="Tahoma" w:hAnsi="Tahoma" w:cs="Tahoma"/>
          <w:b/>
          <w:bCs/>
          <w:sz w:val="22"/>
          <w:szCs w:val="22"/>
          <w:highlight w:val="yellow"/>
        </w:rPr>
        <w:t>A</w:t>
      </w:r>
      <w:r w:rsidR="006A093F" w:rsidRPr="003648EA">
        <w:rPr>
          <w:rFonts w:ascii="Tahoma" w:hAnsi="Tahoma" w:cs="Tahoma"/>
          <w:b/>
          <w:bCs/>
          <w:sz w:val="22"/>
          <w:szCs w:val="22"/>
          <w:highlight w:val="yellow"/>
        </w:rPr>
        <w:t xml:space="preserve"> </w:t>
      </w:r>
      <w:r w:rsidR="00284BC0" w:rsidRPr="003648EA">
        <w:rPr>
          <w:rFonts w:ascii="Tahoma" w:hAnsi="Tahoma" w:cs="Tahoma"/>
          <w:b/>
          <w:bCs/>
          <w:sz w:val="22"/>
          <w:szCs w:val="22"/>
          <w:highlight w:val="yellow"/>
        </w:rPr>
        <w:t>–</w:t>
      </w:r>
      <w:r w:rsidR="006A093F" w:rsidRPr="003648EA">
        <w:rPr>
          <w:rFonts w:ascii="Tahoma" w:hAnsi="Tahoma" w:cs="Tahoma"/>
          <w:b/>
          <w:bCs/>
          <w:sz w:val="22"/>
          <w:szCs w:val="22"/>
          <w:highlight w:val="yellow"/>
        </w:rPr>
        <w:t xml:space="preserve"> </w:t>
      </w:r>
      <w:r w:rsidR="00D609DA" w:rsidRPr="003648EA">
        <w:rPr>
          <w:rFonts w:ascii="Tahoma" w:hAnsi="Tahoma" w:cs="Tahoma"/>
          <w:b/>
          <w:bCs/>
          <w:sz w:val="22"/>
          <w:szCs w:val="22"/>
          <w:highlight w:val="yellow"/>
        </w:rPr>
        <w:t>REAJUST</w:t>
      </w:r>
      <w:r w:rsidR="007356B6" w:rsidRPr="003648EA">
        <w:rPr>
          <w:rFonts w:ascii="Tahoma" w:hAnsi="Tahoma" w:cs="Tahoma"/>
          <w:b/>
          <w:bCs/>
          <w:sz w:val="22"/>
          <w:szCs w:val="22"/>
          <w:highlight w:val="yellow"/>
        </w:rPr>
        <w:t>AMENTO DE PREÇOS</w:t>
      </w:r>
      <w:r w:rsidR="00D609DA" w:rsidRPr="003648EA">
        <w:rPr>
          <w:rFonts w:ascii="Tahoma" w:hAnsi="Tahoma" w:cs="Tahoma"/>
          <w:b/>
          <w:bCs/>
          <w:sz w:val="22"/>
          <w:szCs w:val="22"/>
          <w:highlight w:val="yellow"/>
        </w:rPr>
        <w:t xml:space="preserve"> </w:t>
      </w:r>
      <w:r w:rsidR="00E00A5A" w:rsidRPr="003648EA">
        <w:rPr>
          <w:rFonts w:ascii="Tahoma" w:hAnsi="Tahoma" w:cs="Tahoma"/>
          <w:b/>
          <w:bCs/>
          <w:sz w:val="22"/>
          <w:szCs w:val="22"/>
          <w:highlight w:val="yellow"/>
        </w:rPr>
        <w:t>OU REPACTUAÇÃO</w:t>
      </w:r>
    </w:p>
    <w:p w14:paraId="6BEF23ED" w14:textId="71CC5848" w:rsidR="00EA009E" w:rsidRPr="00E1610E" w:rsidRDefault="00747392" w:rsidP="0007697B">
      <w:pPr>
        <w:spacing w:line="360" w:lineRule="auto"/>
        <w:jc w:val="both"/>
        <w:rPr>
          <w:rFonts w:ascii="Tahoma" w:hAnsi="Tahoma" w:cs="Tahoma"/>
          <w:bCs/>
          <w:iCs/>
          <w:color w:val="000000" w:themeColor="text1"/>
          <w:sz w:val="22"/>
          <w:szCs w:val="22"/>
        </w:rPr>
      </w:pPr>
      <w:r w:rsidRPr="00E1610E">
        <w:rPr>
          <w:rFonts w:ascii="Tahoma" w:hAnsi="Tahoma" w:cs="Tahoma"/>
          <w:bCs/>
          <w:iCs/>
          <w:color w:val="000000" w:themeColor="text1"/>
          <w:sz w:val="22"/>
          <w:szCs w:val="22"/>
          <w:highlight w:val="yellow"/>
        </w:rPr>
        <w:t>Para contratos de SERVIÇO CONTÍNUO SEM DEDICAÇÃO EXCLUSIVA DE MÃO DE OBRA ou SEM PREDOMINÂNCIA DE DEDICAÇÃO EXCLUSIVA</w:t>
      </w:r>
      <w:r w:rsidR="00D8020E" w:rsidRPr="00E1610E">
        <w:rPr>
          <w:rFonts w:ascii="Tahoma" w:hAnsi="Tahoma" w:cs="Tahoma"/>
          <w:bCs/>
          <w:iCs/>
          <w:color w:val="000000" w:themeColor="text1"/>
          <w:sz w:val="22"/>
          <w:szCs w:val="22"/>
          <w:highlight w:val="yellow"/>
        </w:rPr>
        <w:t>:</w:t>
      </w:r>
    </w:p>
    <w:p w14:paraId="3AC6F13E" w14:textId="2413E7E4" w:rsidR="00D8020E" w:rsidRPr="00E1610E" w:rsidRDefault="00284BC0" w:rsidP="0007697B">
      <w:pPr>
        <w:tabs>
          <w:tab w:val="num" w:pos="0"/>
        </w:tabs>
        <w:spacing w:before="240" w:after="240" w:line="360" w:lineRule="auto"/>
        <w:jc w:val="both"/>
        <w:outlineLvl w:val="1"/>
        <w:rPr>
          <w:rFonts w:ascii="Tahoma" w:hAnsi="Tahoma" w:cs="Tahoma"/>
          <w:color w:val="000000" w:themeColor="text1"/>
          <w:sz w:val="22"/>
          <w:szCs w:val="22"/>
        </w:rPr>
      </w:pPr>
      <w:r w:rsidRPr="00E1610E">
        <w:rPr>
          <w:rFonts w:ascii="Tahoma" w:hAnsi="Tahoma" w:cs="Tahoma"/>
          <w:color w:val="000000" w:themeColor="text1"/>
          <w:sz w:val="22"/>
          <w:szCs w:val="22"/>
        </w:rPr>
        <w:lastRenderedPageBreak/>
        <w:t>7</w:t>
      </w:r>
      <w:r w:rsidR="00733288" w:rsidRPr="00E1610E">
        <w:rPr>
          <w:rFonts w:ascii="Tahoma" w:hAnsi="Tahoma" w:cs="Tahoma"/>
          <w:color w:val="000000" w:themeColor="text1"/>
          <w:sz w:val="22"/>
          <w:szCs w:val="22"/>
        </w:rPr>
        <w:t xml:space="preserve">.1 </w:t>
      </w:r>
      <w:r w:rsidRPr="00E1610E">
        <w:rPr>
          <w:rFonts w:ascii="Tahoma" w:hAnsi="Tahoma" w:cs="Tahoma"/>
          <w:color w:val="000000" w:themeColor="text1"/>
          <w:sz w:val="22"/>
          <w:szCs w:val="22"/>
        </w:rPr>
        <w:tab/>
      </w:r>
      <w:r w:rsidR="00E00A5A" w:rsidRPr="00E1610E">
        <w:rPr>
          <w:rFonts w:ascii="Tahoma" w:hAnsi="Tahoma" w:cs="Tahoma"/>
          <w:color w:val="000000" w:themeColor="text1"/>
          <w:sz w:val="22"/>
          <w:szCs w:val="22"/>
        </w:rPr>
        <w:t xml:space="preserve">Os preços inicialmente contratados são fixos e irreajustáveis no prazo de </w:t>
      </w:r>
      <w:r w:rsidR="0007697B" w:rsidRPr="00E1610E">
        <w:rPr>
          <w:rFonts w:ascii="Tahoma" w:hAnsi="Tahoma" w:cs="Tahoma"/>
          <w:color w:val="000000" w:themeColor="text1"/>
          <w:sz w:val="22"/>
          <w:szCs w:val="22"/>
        </w:rPr>
        <w:t>1 (</w:t>
      </w:r>
      <w:r w:rsidR="00E00A5A" w:rsidRPr="00E1610E">
        <w:rPr>
          <w:rFonts w:ascii="Tahoma" w:hAnsi="Tahoma" w:cs="Tahoma"/>
          <w:color w:val="000000" w:themeColor="text1"/>
          <w:sz w:val="22"/>
          <w:szCs w:val="22"/>
        </w:rPr>
        <w:t>um</w:t>
      </w:r>
      <w:r w:rsidR="0007697B" w:rsidRPr="00E1610E">
        <w:rPr>
          <w:rFonts w:ascii="Tahoma" w:hAnsi="Tahoma" w:cs="Tahoma"/>
          <w:color w:val="000000" w:themeColor="text1"/>
          <w:sz w:val="22"/>
          <w:szCs w:val="22"/>
        </w:rPr>
        <w:t>)</w:t>
      </w:r>
      <w:r w:rsidR="00E00A5A" w:rsidRPr="00E1610E">
        <w:rPr>
          <w:rFonts w:ascii="Tahoma" w:hAnsi="Tahoma" w:cs="Tahoma"/>
          <w:color w:val="000000" w:themeColor="text1"/>
          <w:sz w:val="22"/>
          <w:szCs w:val="22"/>
        </w:rPr>
        <w:t xml:space="preserve"> ano contado da </w:t>
      </w:r>
      <w:r w:rsidR="006E32E4" w:rsidRPr="00E1610E">
        <w:rPr>
          <w:rFonts w:ascii="Tahoma" w:hAnsi="Tahoma" w:cs="Tahoma"/>
          <w:color w:val="FF0000"/>
          <w:sz w:val="22"/>
          <w:szCs w:val="22"/>
        </w:rPr>
        <w:t xml:space="preserve">data de apresentação da proposta </w:t>
      </w:r>
      <w:r w:rsidR="006E32E4" w:rsidRPr="00E1610E">
        <w:rPr>
          <w:rFonts w:ascii="Tahoma" w:hAnsi="Tahoma" w:cs="Tahoma"/>
          <w:b/>
          <w:bCs/>
          <w:color w:val="FF0000"/>
          <w:sz w:val="22"/>
          <w:szCs w:val="22"/>
        </w:rPr>
        <w:t>OU</w:t>
      </w:r>
      <w:r w:rsidR="006E32E4" w:rsidRPr="00E1610E">
        <w:rPr>
          <w:rFonts w:ascii="Tahoma" w:hAnsi="Tahoma" w:cs="Tahoma"/>
          <w:color w:val="FF0000"/>
          <w:sz w:val="22"/>
          <w:szCs w:val="22"/>
        </w:rPr>
        <w:t xml:space="preserve"> data do orçamento estimado, em __/__/__ (DD/MM/AAAA)</w:t>
      </w:r>
      <w:r w:rsidR="00E00A5A" w:rsidRPr="00E1610E">
        <w:rPr>
          <w:rFonts w:ascii="Tahoma" w:hAnsi="Tahoma" w:cs="Tahoma"/>
          <w:color w:val="000000" w:themeColor="text1"/>
          <w:sz w:val="22"/>
          <w:szCs w:val="22"/>
        </w:rPr>
        <w:t>.</w:t>
      </w:r>
      <w:r w:rsidR="00D8020E" w:rsidRPr="00E1610E">
        <w:rPr>
          <w:rFonts w:ascii="Tahoma" w:hAnsi="Tahoma" w:cs="Tahoma"/>
          <w:color w:val="000000" w:themeColor="text1"/>
          <w:sz w:val="22"/>
          <w:szCs w:val="22"/>
        </w:rPr>
        <w:t xml:space="preserve"> </w:t>
      </w:r>
    </w:p>
    <w:p w14:paraId="12D74497" w14:textId="2AB3E361" w:rsidR="00D8020E" w:rsidRPr="00E1610E" w:rsidRDefault="00284BC0" w:rsidP="0007697B">
      <w:pPr>
        <w:tabs>
          <w:tab w:val="num" w:pos="0"/>
        </w:tabs>
        <w:spacing w:before="240" w:after="240" w:line="360" w:lineRule="auto"/>
        <w:jc w:val="both"/>
        <w:outlineLvl w:val="1"/>
        <w:rPr>
          <w:rFonts w:ascii="Tahoma" w:hAnsi="Tahoma" w:cs="Tahoma"/>
          <w:color w:val="000000" w:themeColor="text1"/>
          <w:sz w:val="22"/>
          <w:szCs w:val="22"/>
        </w:rPr>
      </w:pPr>
      <w:r w:rsidRPr="00E1610E">
        <w:rPr>
          <w:rFonts w:ascii="Tahoma" w:hAnsi="Tahoma" w:cs="Tahoma"/>
          <w:color w:val="000000" w:themeColor="text1"/>
          <w:sz w:val="22"/>
          <w:szCs w:val="22"/>
        </w:rPr>
        <w:t>7</w:t>
      </w:r>
      <w:r w:rsidR="00D8020E" w:rsidRPr="00E1610E">
        <w:rPr>
          <w:rFonts w:ascii="Tahoma" w:hAnsi="Tahoma" w:cs="Tahoma"/>
          <w:color w:val="000000" w:themeColor="text1"/>
          <w:sz w:val="22"/>
          <w:szCs w:val="22"/>
        </w:rPr>
        <w:t xml:space="preserve">.2 </w:t>
      </w:r>
      <w:r w:rsidRPr="00E1610E">
        <w:rPr>
          <w:rFonts w:ascii="Tahoma" w:hAnsi="Tahoma" w:cs="Tahoma"/>
          <w:color w:val="000000" w:themeColor="text1"/>
          <w:sz w:val="22"/>
          <w:szCs w:val="22"/>
        </w:rPr>
        <w:tab/>
      </w:r>
      <w:r w:rsidR="00E00A5A" w:rsidRPr="00E1610E">
        <w:rPr>
          <w:rFonts w:ascii="Tahoma" w:hAnsi="Tahoma" w:cs="Tahoma"/>
          <w:color w:val="000000" w:themeColor="text1"/>
          <w:sz w:val="22"/>
          <w:szCs w:val="22"/>
        </w:rPr>
        <w:t xml:space="preserve">Após o interregno de </w:t>
      </w:r>
      <w:r w:rsidR="0007697B" w:rsidRPr="00E1610E">
        <w:rPr>
          <w:rFonts w:ascii="Tahoma" w:hAnsi="Tahoma" w:cs="Tahoma"/>
          <w:color w:val="000000" w:themeColor="text1"/>
          <w:sz w:val="22"/>
          <w:szCs w:val="22"/>
        </w:rPr>
        <w:t>1 (</w:t>
      </w:r>
      <w:r w:rsidR="00E00A5A" w:rsidRPr="00E1610E">
        <w:rPr>
          <w:rFonts w:ascii="Tahoma" w:hAnsi="Tahoma" w:cs="Tahoma"/>
          <w:color w:val="000000" w:themeColor="text1"/>
          <w:sz w:val="22"/>
          <w:szCs w:val="22"/>
        </w:rPr>
        <w:t>um</w:t>
      </w:r>
      <w:r w:rsidR="0007697B" w:rsidRPr="00E1610E">
        <w:rPr>
          <w:rFonts w:ascii="Tahoma" w:hAnsi="Tahoma" w:cs="Tahoma"/>
          <w:color w:val="000000" w:themeColor="text1"/>
          <w:sz w:val="22"/>
          <w:szCs w:val="22"/>
        </w:rPr>
        <w:t>)</w:t>
      </w:r>
      <w:r w:rsidR="00E00A5A" w:rsidRPr="00E1610E">
        <w:rPr>
          <w:rFonts w:ascii="Tahoma" w:hAnsi="Tahoma" w:cs="Tahoma"/>
          <w:color w:val="000000" w:themeColor="text1"/>
          <w:sz w:val="22"/>
          <w:szCs w:val="22"/>
        </w:rPr>
        <w:t xml:space="preserve"> ano, e desde que haja pedido da </w:t>
      </w:r>
      <w:r w:rsidR="0007697B" w:rsidRPr="00E1610E">
        <w:rPr>
          <w:rFonts w:ascii="Tahoma" w:hAnsi="Tahoma" w:cs="Tahoma"/>
          <w:color w:val="000000" w:themeColor="text1"/>
          <w:sz w:val="22"/>
          <w:szCs w:val="22"/>
        </w:rPr>
        <w:t>CONTRATADA</w:t>
      </w:r>
      <w:r w:rsidR="00E00A5A" w:rsidRPr="00E1610E">
        <w:rPr>
          <w:rFonts w:ascii="Tahoma" w:hAnsi="Tahoma" w:cs="Tahoma"/>
          <w:color w:val="000000" w:themeColor="text1"/>
          <w:sz w:val="22"/>
          <w:szCs w:val="22"/>
        </w:rPr>
        <w:t xml:space="preserve">, os preços iniciais serão reajustados, mediante a aplicação, pela contratante, do índice </w:t>
      </w:r>
      <w:r w:rsidR="00E00A5A" w:rsidRPr="00E1610E">
        <w:rPr>
          <w:rFonts w:ascii="Tahoma" w:hAnsi="Tahoma" w:cs="Tahoma"/>
          <w:color w:val="FF0000"/>
          <w:sz w:val="22"/>
          <w:szCs w:val="22"/>
        </w:rPr>
        <w:t>___________ (indicar o índice a ser adotado)</w:t>
      </w:r>
      <w:r w:rsidR="00E00A5A" w:rsidRPr="00E1610E">
        <w:rPr>
          <w:rFonts w:ascii="Tahoma" w:hAnsi="Tahoma" w:cs="Tahoma"/>
          <w:color w:val="000000" w:themeColor="text1"/>
          <w:sz w:val="22"/>
          <w:szCs w:val="22"/>
        </w:rPr>
        <w:t>, exclusivamente para as obrigações iniciadas e concluídas após a ocorrência da anualidade.</w:t>
      </w:r>
      <w:r w:rsidR="00D8020E" w:rsidRPr="00E1610E">
        <w:rPr>
          <w:rFonts w:ascii="Tahoma" w:hAnsi="Tahoma" w:cs="Tahoma"/>
          <w:color w:val="000000" w:themeColor="text1"/>
          <w:sz w:val="22"/>
          <w:szCs w:val="22"/>
        </w:rPr>
        <w:t xml:space="preserve"> </w:t>
      </w:r>
    </w:p>
    <w:p w14:paraId="48FAFA8D" w14:textId="7C6BA5F2" w:rsidR="0012212F" w:rsidRPr="00E1610E" w:rsidRDefault="0012212F" w:rsidP="00D00FED">
      <w:pPr>
        <w:pStyle w:val="Ttulo2"/>
        <w:numPr>
          <w:ilvl w:val="1"/>
          <w:numId w:val="19"/>
        </w:numPr>
        <w:spacing w:line="360" w:lineRule="auto"/>
        <w:ind w:left="0" w:firstLine="0"/>
        <w:rPr>
          <w:rFonts w:ascii="Tahoma" w:hAnsi="Tahoma" w:cs="Tahoma"/>
          <w:b w:val="0"/>
          <w:bCs w:val="0"/>
          <w:color w:val="000000" w:themeColor="text1"/>
          <w:sz w:val="22"/>
          <w:szCs w:val="22"/>
        </w:rPr>
      </w:pPr>
      <w:r w:rsidRPr="00E1610E">
        <w:rPr>
          <w:rFonts w:ascii="Tahoma" w:hAnsi="Tahoma" w:cs="Tahoma"/>
          <w:b w:val="0"/>
          <w:bCs w:val="0"/>
          <w:color w:val="000000" w:themeColor="text1"/>
          <w:sz w:val="22"/>
          <w:szCs w:val="22"/>
        </w:rPr>
        <w:t xml:space="preserve">Os contratos passíveis de reajustamento de preços poderão ter seus valores reajustados mediante fórmula constante no Edital de Licitação. </w:t>
      </w:r>
    </w:p>
    <w:p w14:paraId="33792485" w14:textId="097C80AD" w:rsidR="001A644F" w:rsidRPr="00E1610E" w:rsidRDefault="00E00A5A" w:rsidP="001A644F">
      <w:pPr>
        <w:pStyle w:val="PargrafodaLista"/>
        <w:numPr>
          <w:ilvl w:val="1"/>
          <w:numId w:val="19"/>
        </w:numPr>
        <w:spacing w:before="240" w:after="240" w:line="360" w:lineRule="auto"/>
        <w:ind w:left="0" w:firstLine="0"/>
        <w:jc w:val="both"/>
        <w:outlineLvl w:val="1"/>
        <w:rPr>
          <w:rFonts w:ascii="Tahoma" w:hAnsi="Tahoma" w:cs="Tahoma"/>
          <w:color w:val="000000" w:themeColor="text1"/>
          <w:sz w:val="22"/>
          <w:szCs w:val="22"/>
        </w:rPr>
      </w:pPr>
      <w:r w:rsidRPr="00E1610E">
        <w:rPr>
          <w:rFonts w:ascii="Tahoma" w:hAnsi="Tahoma" w:cs="Tahoma"/>
          <w:color w:val="000000" w:themeColor="text1"/>
          <w:sz w:val="22"/>
          <w:szCs w:val="22"/>
        </w:rPr>
        <w:t xml:space="preserve">Nos reajustes subsequentes ao primeiro, o interregno mínimo de </w:t>
      </w:r>
      <w:r w:rsidR="0007697B" w:rsidRPr="00E1610E">
        <w:rPr>
          <w:rFonts w:ascii="Tahoma" w:hAnsi="Tahoma" w:cs="Tahoma"/>
          <w:color w:val="000000" w:themeColor="text1"/>
          <w:sz w:val="22"/>
          <w:szCs w:val="22"/>
        </w:rPr>
        <w:t>1 (</w:t>
      </w:r>
      <w:r w:rsidRPr="00E1610E">
        <w:rPr>
          <w:rFonts w:ascii="Tahoma" w:hAnsi="Tahoma" w:cs="Tahoma"/>
          <w:color w:val="000000" w:themeColor="text1"/>
          <w:sz w:val="22"/>
          <w:szCs w:val="22"/>
        </w:rPr>
        <w:t>um</w:t>
      </w:r>
      <w:r w:rsidR="0007697B" w:rsidRPr="00E1610E">
        <w:rPr>
          <w:rFonts w:ascii="Tahoma" w:hAnsi="Tahoma" w:cs="Tahoma"/>
          <w:color w:val="000000" w:themeColor="text1"/>
          <w:sz w:val="22"/>
          <w:szCs w:val="22"/>
        </w:rPr>
        <w:t>)</w:t>
      </w:r>
      <w:r w:rsidRPr="00E1610E">
        <w:rPr>
          <w:rFonts w:ascii="Tahoma" w:hAnsi="Tahoma" w:cs="Tahoma"/>
          <w:color w:val="000000" w:themeColor="text1"/>
          <w:sz w:val="22"/>
          <w:szCs w:val="22"/>
        </w:rPr>
        <w:t xml:space="preserve"> ano será contado a partir dos efeitos financeiros do último reajuste.</w:t>
      </w:r>
    </w:p>
    <w:p w14:paraId="497ACDEB" w14:textId="2E191783" w:rsidR="001A644F" w:rsidRPr="00E1610E" w:rsidRDefault="001A644F" w:rsidP="001A644F">
      <w:pPr>
        <w:spacing w:line="360" w:lineRule="auto"/>
        <w:jc w:val="both"/>
        <w:rPr>
          <w:rFonts w:ascii="Tahoma" w:hAnsi="Tahoma" w:cs="Tahoma"/>
          <w:color w:val="000000"/>
          <w:sz w:val="22"/>
          <w:szCs w:val="22"/>
        </w:rPr>
      </w:pPr>
      <w:r w:rsidRPr="00E1610E">
        <w:rPr>
          <w:rFonts w:ascii="Tahoma" w:hAnsi="Tahoma" w:cs="Tahoma"/>
          <w:color w:val="000000"/>
          <w:sz w:val="22"/>
          <w:szCs w:val="22"/>
        </w:rPr>
        <w:t>7.5 O reajuste dos valores contratados será calculado com base no(s) índice(s) oficial(is) previamente estabelecido(s) neste Contrato ou no Edital de Licitação, observando-se a data-base prevista para início da contagem, que será a data de apresentação da proposta ou do orçamento estimado, conforme estabelecido no instrumento convocatório.</w:t>
      </w:r>
    </w:p>
    <w:p w14:paraId="073A94C7" w14:textId="77777777" w:rsidR="001A644F" w:rsidRPr="00E1610E" w:rsidRDefault="001A644F" w:rsidP="001A644F">
      <w:pPr>
        <w:spacing w:line="360" w:lineRule="auto"/>
        <w:jc w:val="both"/>
        <w:rPr>
          <w:rFonts w:ascii="Tahoma" w:hAnsi="Tahoma" w:cs="Tahoma"/>
          <w:b/>
          <w:bCs/>
          <w:color w:val="000000"/>
          <w:sz w:val="22"/>
          <w:szCs w:val="22"/>
        </w:rPr>
      </w:pPr>
    </w:p>
    <w:p w14:paraId="6D6A590D" w14:textId="27DA3725" w:rsidR="001A644F" w:rsidRPr="00E1610E" w:rsidRDefault="001A644F" w:rsidP="001A644F">
      <w:pPr>
        <w:spacing w:line="360" w:lineRule="auto"/>
        <w:jc w:val="both"/>
        <w:rPr>
          <w:rFonts w:ascii="Tahoma" w:hAnsi="Tahoma" w:cs="Tahoma"/>
          <w:color w:val="000000"/>
          <w:sz w:val="22"/>
          <w:szCs w:val="22"/>
        </w:rPr>
      </w:pPr>
      <w:r w:rsidRPr="00E1610E">
        <w:rPr>
          <w:rFonts w:ascii="Tahoma" w:hAnsi="Tahoma" w:cs="Tahoma"/>
          <w:color w:val="000000"/>
          <w:sz w:val="22"/>
          <w:szCs w:val="22"/>
        </w:rPr>
        <w:t>7.6</w:t>
      </w:r>
      <w:r w:rsidRPr="00E1610E">
        <w:rPr>
          <w:rFonts w:ascii="Tahoma" w:hAnsi="Tahoma" w:cs="Tahoma"/>
          <w:b/>
          <w:bCs/>
          <w:color w:val="000000"/>
          <w:sz w:val="22"/>
          <w:szCs w:val="22"/>
        </w:rPr>
        <w:t xml:space="preserve"> </w:t>
      </w:r>
      <w:r w:rsidRPr="00E1610E">
        <w:rPr>
          <w:rFonts w:ascii="Tahoma" w:hAnsi="Tahoma" w:cs="Tahoma"/>
          <w:color w:val="000000"/>
          <w:sz w:val="22"/>
          <w:szCs w:val="22"/>
        </w:rPr>
        <w:t>Para efeito de aferições finais, o(s) índice(s) utilizado(s) será(ão) obrigatoriamente o(s) definitivo(s) divulgado(s) pelos órgãos competentes.</w:t>
      </w:r>
    </w:p>
    <w:p w14:paraId="23E741DC" w14:textId="171C79B5" w:rsidR="001A644F" w:rsidRPr="00E1610E" w:rsidRDefault="001A644F" w:rsidP="001A644F">
      <w:pPr>
        <w:spacing w:line="360" w:lineRule="auto"/>
        <w:jc w:val="both"/>
        <w:rPr>
          <w:rFonts w:ascii="Tahoma" w:hAnsi="Tahoma" w:cs="Tahoma"/>
          <w:color w:val="000000"/>
          <w:sz w:val="22"/>
          <w:szCs w:val="22"/>
        </w:rPr>
      </w:pPr>
      <w:r w:rsidRPr="00E1610E">
        <w:rPr>
          <w:rFonts w:ascii="Tahoma" w:hAnsi="Tahoma" w:cs="Tahoma"/>
          <w:color w:val="000000"/>
          <w:sz w:val="22"/>
          <w:szCs w:val="22"/>
        </w:rPr>
        <w:br/>
        <w:t>7.7 No caso de atraso ou não divulgação do(s) índice(s), a CONTRATANTE pagará à CONTRATADA o valor calculado com base na última variação conhecida, procedendo à liquidação da diferença correspondente tão logo o(s) índice(s) definitivo(s) seja(m) divulgado(s).</w:t>
      </w:r>
    </w:p>
    <w:p w14:paraId="79D64B64" w14:textId="526FDE0A" w:rsidR="001A644F" w:rsidRPr="00E1610E" w:rsidRDefault="001A644F" w:rsidP="001A644F">
      <w:pPr>
        <w:spacing w:line="360" w:lineRule="auto"/>
        <w:jc w:val="both"/>
        <w:rPr>
          <w:rFonts w:ascii="Tahoma" w:hAnsi="Tahoma" w:cs="Tahoma"/>
          <w:color w:val="000000"/>
          <w:sz w:val="22"/>
          <w:szCs w:val="22"/>
        </w:rPr>
      </w:pPr>
      <w:r w:rsidRPr="00E1610E">
        <w:rPr>
          <w:rFonts w:ascii="Tahoma" w:hAnsi="Tahoma" w:cs="Tahoma"/>
          <w:color w:val="000000"/>
          <w:sz w:val="22"/>
          <w:szCs w:val="22"/>
        </w:rPr>
        <w:br/>
        <w:t>7.8 Caso o(s) índice(s) estabelecido(s) para reajustamento venha(m) a ser extinto(s) ou não possa(m) mais ser utilizado(s), será(ão) adotado(s) o(s) índice(s) que vier(em) a ser determinado(s) pela legislação vigente à época da apuração.</w:t>
      </w:r>
    </w:p>
    <w:p w14:paraId="2D173D8E" w14:textId="77777777" w:rsidR="001A644F" w:rsidRPr="00E1610E" w:rsidRDefault="001A644F" w:rsidP="001A644F">
      <w:pPr>
        <w:spacing w:line="360" w:lineRule="auto"/>
        <w:jc w:val="both"/>
        <w:rPr>
          <w:rFonts w:ascii="Tahoma" w:hAnsi="Tahoma" w:cs="Tahoma"/>
          <w:b/>
          <w:bCs/>
          <w:color w:val="000000"/>
          <w:sz w:val="22"/>
          <w:szCs w:val="22"/>
        </w:rPr>
      </w:pPr>
    </w:p>
    <w:p w14:paraId="6FA13EBC" w14:textId="61A5B103" w:rsidR="001A644F" w:rsidRPr="003648EA" w:rsidRDefault="003D1671" w:rsidP="003D1671">
      <w:pPr>
        <w:pStyle w:val="PargrafodaLista"/>
        <w:numPr>
          <w:ilvl w:val="1"/>
          <w:numId w:val="40"/>
        </w:numPr>
        <w:spacing w:line="360" w:lineRule="auto"/>
        <w:ind w:left="0" w:firstLine="0"/>
        <w:jc w:val="both"/>
        <w:rPr>
          <w:rFonts w:ascii="Tahoma" w:hAnsi="Tahoma" w:cs="Tahoma"/>
          <w:color w:val="000000"/>
          <w:sz w:val="22"/>
          <w:szCs w:val="22"/>
        </w:rPr>
      </w:pPr>
      <w:bookmarkStart w:id="12" w:name="_Hlk209557735"/>
      <w:r w:rsidRPr="003648EA">
        <w:rPr>
          <w:rFonts w:ascii="Tahoma" w:hAnsi="Tahoma" w:cs="Tahoma"/>
          <w:color w:val="000000"/>
          <w:sz w:val="22"/>
          <w:szCs w:val="22"/>
        </w:rPr>
        <w:t xml:space="preserve">Em caso de atraso imputável à CONTRATADA, de antecipação ou de prorrogação da execução contratual, </w:t>
      </w:r>
      <w:r w:rsidR="001A644F" w:rsidRPr="003648EA">
        <w:rPr>
          <w:rFonts w:ascii="Tahoma" w:hAnsi="Tahoma" w:cs="Tahoma"/>
          <w:color w:val="000000"/>
          <w:sz w:val="22"/>
          <w:szCs w:val="22"/>
        </w:rPr>
        <w:t>aplicar-se-ão as seguintes condições:</w:t>
      </w:r>
    </w:p>
    <w:bookmarkEnd w:id="12"/>
    <w:p w14:paraId="2AED0356" w14:textId="77777777" w:rsidR="003D1671" w:rsidRPr="003648EA" w:rsidRDefault="003D1671" w:rsidP="003D1671">
      <w:pPr>
        <w:pStyle w:val="PargrafodaLista"/>
        <w:spacing w:line="360" w:lineRule="auto"/>
        <w:ind w:left="1075"/>
        <w:jc w:val="both"/>
        <w:rPr>
          <w:rFonts w:ascii="Tahoma" w:hAnsi="Tahoma" w:cs="Tahoma"/>
          <w:color w:val="000000"/>
          <w:sz w:val="22"/>
          <w:szCs w:val="22"/>
        </w:rPr>
      </w:pPr>
    </w:p>
    <w:p w14:paraId="17F09D72" w14:textId="752CFB23" w:rsidR="001A644F" w:rsidRPr="003648EA" w:rsidRDefault="001A644F" w:rsidP="00F1660B">
      <w:pPr>
        <w:pStyle w:val="PargrafodaLista"/>
        <w:numPr>
          <w:ilvl w:val="2"/>
          <w:numId w:val="40"/>
        </w:numPr>
        <w:spacing w:line="360" w:lineRule="auto"/>
        <w:ind w:left="851" w:firstLine="0"/>
        <w:jc w:val="both"/>
        <w:rPr>
          <w:rFonts w:ascii="Tahoma" w:hAnsi="Tahoma" w:cs="Tahoma"/>
          <w:color w:val="000000"/>
          <w:sz w:val="22"/>
          <w:szCs w:val="22"/>
        </w:rPr>
      </w:pPr>
      <w:r w:rsidRPr="003648EA">
        <w:rPr>
          <w:rFonts w:ascii="Tahoma" w:hAnsi="Tahoma" w:cs="Tahoma"/>
          <w:color w:val="000000"/>
          <w:sz w:val="22"/>
          <w:szCs w:val="22"/>
        </w:rPr>
        <w:t xml:space="preserve">Atraso atribuível à CONTRATADA: </w:t>
      </w:r>
    </w:p>
    <w:p w14:paraId="04D4EEAB" w14:textId="26B1BE3B" w:rsidR="001A644F" w:rsidRPr="003648EA" w:rsidRDefault="001A644F" w:rsidP="001A644F">
      <w:pPr>
        <w:spacing w:line="360" w:lineRule="auto"/>
        <w:ind w:left="1418"/>
        <w:jc w:val="both"/>
        <w:rPr>
          <w:rFonts w:ascii="Tahoma" w:hAnsi="Tahoma" w:cs="Tahoma"/>
          <w:color w:val="000000"/>
          <w:sz w:val="22"/>
          <w:szCs w:val="22"/>
        </w:rPr>
      </w:pPr>
      <w:r w:rsidRPr="003648EA">
        <w:rPr>
          <w:rFonts w:ascii="Tahoma" w:hAnsi="Tahoma" w:cs="Tahoma"/>
          <w:color w:val="000000"/>
          <w:sz w:val="22"/>
          <w:szCs w:val="22"/>
        </w:rPr>
        <w:lastRenderedPageBreak/>
        <w:br/>
      </w:r>
      <w:r w:rsidR="00D00FED" w:rsidRPr="003648EA">
        <w:rPr>
          <w:rFonts w:ascii="Tahoma" w:hAnsi="Tahoma" w:cs="Tahoma"/>
          <w:color w:val="000000"/>
          <w:sz w:val="22"/>
          <w:szCs w:val="22"/>
        </w:rPr>
        <w:t>7</w:t>
      </w:r>
      <w:r w:rsidRPr="003648EA">
        <w:rPr>
          <w:rFonts w:ascii="Tahoma" w:hAnsi="Tahoma" w:cs="Tahoma"/>
          <w:color w:val="000000"/>
          <w:sz w:val="22"/>
          <w:szCs w:val="22"/>
        </w:rPr>
        <w:t xml:space="preserve">.9.1.1 Se os índices aumentarem, prevalecerão aqueles vigentes nas datas previstas originalmente para a execução do serviço; </w:t>
      </w:r>
    </w:p>
    <w:p w14:paraId="77D4B7D6" w14:textId="02D43AFE" w:rsidR="001A644F" w:rsidRPr="003648EA" w:rsidRDefault="001A644F" w:rsidP="001A644F">
      <w:pPr>
        <w:spacing w:line="360" w:lineRule="auto"/>
        <w:ind w:left="1418"/>
        <w:jc w:val="both"/>
        <w:rPr>
          <w:rFonts w:ascii="Tahoma" w:hAnsi="Tahoma" w:cs="Tahoma"/>
          <w:color w:val="000000"/>
          <w:sz w:val="22"/>
          <w:szCs w:val="22"/>
        </w:rPr>
      </w:pPr>
      <w:r w:rsidRPr="003648EA">
        <w:rPr>
          <w:rFonts w:ascii="Tahoma" w:hAnsi="Tahoma" w:cs="Tahoma"/>
          <w:color w:val="000000"/>
          <w:sz w:val="22"/>
          <w:szCs w:val="22"/>
        </w:rPr>
        <w:br/>
      </w:r>
      <w:r w:rsidR="00D00FED" w:rsidRPr="003648EA">
        <w:rPr>
          <w:rFonts w:ascii="Tahoma" w:hAnsi="Tahoma" w:cs="Tahoma"/>
          <w:color w:val="000000"/>
          <w:sz w:val="22"/>
          <w:szCs w:val="22"/>
        </w:rPr>
        <w:t>7</w:t>
      </w:r>
      <w:r w:rsidRPr="003648EA">
        <w:rPr>
          <w:rFonts w:ascii="Tahoma" w:hAnsi="Tahoma" w:cs="Tahoma"/>
          <w:color w:val="000000"/>
          <w:sz w:val="22"/>
          <w:szCs w:val="22"/>
        </w:rPr>
        <w:t xml:space="preserve">.9.1.2 Se os índices diminuírem, prevalecerão aqueles vigentes nas datas em que o serviço, for efetivamente realizado. </w:t>
      </w:r>
    </w:p>
    <w:p w14:paraId="369D82E8" w14:textId="77777777" w:rsidR="001A644F" w:rsidRPr="003648EA" w:rsidRDefault="001A644F" w:rsidP="001A644F">
      <w:pPr>
        <w:spacing w:line="360" w:lineRule="auto"/>
        <w:ind w:left="851"/>
        <w:jc w:val="both"/>
        <w:rPr>
          <w:rFonts w:ascii="Tahoma" w:hAnsi="Tahoma" w:cs="Tahoma"/>
          <w:color w:val="000000"/>
          <w:sz w:val="22"/>
          <w:szCs w:val="22"/>
        </w:rPr>
      </w:pPr>
    </w:p>
    <w:p w14:paraId="53B3C2FD" w14:textId="5000ACD7" w:rsidR="001A644F" w:rsidRPr="003648EA" w:rsidRDefault="001A644F" w:rsidP="00F1660B">
      <w:pPr>
        <w:pStyle w:val="PargrafodaLista"/>
        <w:numPr>
          <w:ilvl w:val="2"/>
          <w:numId w:val="40"/>
        </w:numPr>
        <w:spacing w:line="360" w:lineRule="auto"/>
        <w:ind w:left="851" w:firstLine="0"/>
        <w:jc w:val="both"/>
        <w:rPr>
          <w:rFonts w:ascii="Tahoma" w:hAnsi="Tahoma" w:cs="Tahoma"/>
          <w:b/>
          <w:bCs/>
          <w:color w:val="000000"/>
          <w:sz w:val="22"/>
          <w:szCs w:val="22"/>
        </w:rPr>
      </w:pPr>
      <w:r w:rsidRPr="003648EA">
        <w:rPr>
          <w:rFonts w:ascii="Tahoma" w:hAnsi="Tahoma" w:cs="Tahoma"/>
          <w:color w:val="000000"/>
          <w:sz w:val="22"/>
          <w:szCs w:val="22"/>
        </w:rPr>
        <w:t>Antecipação da execução:</w:t>
      </w:r>
    </w:p>
    <w:p w14:paraId="324C5368" w14:textId="77777777" w:rsidR="001A644F" w:rsidRPr="003648EA" w:rsidRDefault="001A644F" w:rsidP="001A644F">
      <w:pPr>
        <w:spacing w:line="360" w:lineRule="auto"/>
        <w:ind w:firstLine="360"/>
        <w:jc w:val="both"/>
        <w:rPr>
          <w:rFonts w:ascii="Tahoma" w:hAnsi="Tahoma" w:cs="Tahoma"/>
          <w:color w:val="000000"/>
          <w:sz w:val="22"/>
          <w:szCs w:val="22"/>
        </w:rPr>
      </w:pPr>
    </w:p>
    <w:p w14:paraId="35287B0C" w14:textId="2154F897" w:rsidR="001A644F" w:rsidRPr="003648EA" w:rsidRDefault="00D00FED" w:rsidP="001A644F">
      <w:pPr>
        <w:spacing w:line="360" w:lineRule="auto"/>
        <w:ind w:left="1418"/>
        <w:jc w:val="both"/>
        <w:rPr>
          <w:rFonts w:ascii="Tahoma" w:hAnsi="Tahoma" w:cs="Tahoma"/>
          <w:color w:val="000000"/>
          <w:sz w:val="22"/>
          <w:szCs w:val="22"/>
        </w:rPr>
      </w:pPr>
      <w:r w:rsidRPr="003648EA">
        <w:rPr>
          <w:rFonts w:ascii="Tahoma" w:hAnsi="Tahoma" w:cs="Tahoma"/>
          <w:color w:val="000000"/>
          <w:sz w:val="22"/>
          <w:szCs w:val="22"/>
        </w:rPr>
        <w:t>7</w:t>
      </w:r>
      <w:r w:rsidR="001A644F" w:rsidRPr="003648EA">
        <w:rPr>
          <w:rFonts w:ascii="Tahoma" w:hAnsi="Tahoma" w:cs="Tahoma"/>
          <w:color w:val="000000"/>
          <w:sz w:val="22"/>
          <w:szCs w:val="22"/>
        </w:rPr>
        <w:t>.9.2.1 Prevalecerão os índices vigentes nas datas em que o serviço, for efetivamente realizado.</w:t>
      </w:r>
    </w:p>
    <w:p w14:paraId="6D055306" w14:textId="77777777" w:rsidR="001A644F" w:rsidRPr="003648EA" w:rsidRDefault="001A644F" w:rsidP="001A644F">
      <w:pPr>
        <w:spacing w:line="360" w:lineRule="auto"/>
        <w:ind w:left="1418"/>
        <w:jc w:val="both"/>
        <w:rPr>
          <w:rFonts w:ascii="Tahoma" w:hAnsi="Tahoma" w:cs="Tahoma"/>
          <w:color w:val="000000"/>
          <w:sz w:val="22"/>
          <w:szCs w:val="22"/>
        </w:rPr>
      </w:pPr>
    </w:p>
    <w:p w14:paraId="004EFAF4" w14:textId="77777777" w:rsidR="001A644F" w:rsidRPr="003648EA" w:rsidRDefault="001A644F" w:rsidP="00D00FED">
      <w:pPr>
        <w:pStyle w:val="PargrafodaLista"/>
        <w:numPr>
          <w:ilvl w:val="2"/>
          <w:numId w:val="40"/>
        </w:numPr>
        <w:spacing w:line="360" w:lineRule="auto"/>
        <w:ind w:left="851" w:firstLine="0"/>
        <w:jc w:val="both"/>
        <w:rPr>
          <w:rFonts w:ascii="Tahoma" w:hAnsi="Tahoma" w:cs="Tahoma"/>
          <w:b/>
          <w:bCs/>
          <w:color w:val="000000"/>
          <w:sz w:val="22"/>
          <w:szCs w:val="22"/>
        </w:rPr>
      </w:pPr>
      <w:r w:rsidRPr="003648EA">
        <w:rPr>
          <w:rFonts w:ascii="Tahoma" w:hAnsi="Tahoma" w:cs="Tahoma"/>
          <w:color w:val="000000"/>
          <w:sz w:val="22"/>
          <w:szCs w:val="22"/>
        </w:rPr>
        <w:t>Prorrogação regular:</w:t>
      </w:r>
    </w:p>
    <w:p w14:paraId="70FE1A29" w14:textId="77777777" w:rsidR="001A644F" w:rsidRPr="003648EA" w:rsidRDefault="001A644F" w:rsidP="001A644F">
      <w:pPr>
        <w:spacing w:line="360" w:lineRule="auto"/>
        <w:jc w:val="both"/>
        <w:rPr>
          <w:rFonts w:ascii="Tahoma" w:hAnsi="Tahoma" w:cs="Tahoma"/>
          <w:color w:val="000000"/>
          <w:sz w:val="22"/>
          <w:szCs w:val="22"/>
        </w:rPr>
      </w:pPr>
    </w:p>
    <w:p w14:paraId="5F3E8796" w14:textId="244709C7" w:rsidR="001A644F" w:rsidRPr="00E1610E" w:rsidRDefault="00D00FED" w:rsidP="001A644F">
      <w:pPr>
        <w:spacing w:line="360" w:lineRule="auto"/>
        <w:ind w:left="1418"/>
        <w:jc w:val="both"/>
        <w:rPr>
          <w:rFonts w:ascii="Tahoma" w:hAnsi="Tahoma" w:cs="Tahoma"/>
          <w:color w:val="000000"/>
          <w:sz w:val="22"/>
          <w:szCs w:val="22"/>
        </w:rPr>
      </w:pPr>
      <w:r w:rsidRPr="003648EA">
        <w:rPr>
          <w:rFonts w:ascii="Tahoma" w:hAnsi="Tahoma" w:cs="Tahoma"/>
          <w:color w:val="000000"/>
          <w:sz w:val="22"/>
          <w:szCs w:val="22"/>
        </w:rPr>
        <w:t>7</w:t>
      </w:r>
      <w:r w:rsidR="001A644F" w:rsidRPr="003648EA">
        <w:rPr>
          <w:rFonts w:ascii="Tahoma" w:hAnsi="Tahoma" w:cs="Tahoma"/>
          <w:color w:val="000000"/>
          <w:sz w:val="22"/>
          <w:szCs w:val="22"/>
        </w:rPr>
        <w:t>.9.3.1 Prevalecerão os índices vigentes nas novas datas previstas para o serviço, considerando o cronograma reformulado.</w:t>
      </w:r>
    </w:p>
    <w:p w14:paraId="7CE474E8" w14:textId="77777777" w:rsidR="001A644F" w:rsidRPr="00E1610E" w:rsidRDefault="001A644F" w:rsidP="001A644F">
      <w:pPr>
        <w:spacing w:line="360" w:lineRule="auto"/>
        <w:jc w:val="both"/>
        <w:rPr>
          <w:rFonts w:ascii="Tahoma" w:hAnsi="Tahoma" w:cs="Tahoma"/>
          <w:b/>
          <w:bCs/>
          <w:color w:val="000000"/>
          <w:sz w:val="22"/>
          <w:szCs w:val="22"/>
        </w:rPr>
      </w:pPr>
    </w:p>
    <w:p w14:paraId="6365EC4E" w14:textId="03C93D7C" w:rsidR="001A644F" w:rsidRPr="00E1610E" w:rsidRDefault="00D00FED" w:rsidP="001A644F">
      <w:pPr>
        <w:spacing w:line="360" w:lineRule="auto"/>
        <w:jc w:val="both"/>
        <w:rPr>
          <w:rFonts w:ascii="Tahoma" w:hAnsi="Tahoma" w:cs="Tahoma"/>
          <w:color w:val="000000"/>
          <w:sz w:val="22"/>
          <w:szCs w:val="22"/>
        </w:rPr>
      </w:pPr>
      <w:r w:rsidRPr="00E1610E">
        <w:rPr>
          <w:rFonts w:ascii="Tahoma" w:hAnsi="Tahoma" w:cs="Tahoma"/>
          <w:color w:val="000000"/>
          <w:sz w:val="22"/>
          <w:szCs w:val="22"/>
        </w:rPr>
        <w:t>7</w:t>
      </w:r>
      <w:r w:rsidR="001A644F" w:rsidRPr="00E1610E">
        <w:rPr>
          <w:rFonts w:ascii="Tahoma" w:hAnsi="Tahoma" w:cs="Tahoma"/>
          <w:color w:val="000000"/>
          <w:sz w:val="22"/>
          <w:szCs w:val="22"/>
        </w:rPr>
        <w:t>.10</w:t>
      </w:r>
      <w:r w:rsidR="001A644F" w:rsidRPr="00E1610E">
        <w:rPr>
          <w:rFonts w:ascii="Tahoma" w:hAnsi="Tahoma" w:cs="Tahoma"/>
          <w:b/>
          <w:bCs/>
          <w:color w:val="000000"/>
          <w:sz w:val="22"/>
          <w:szCs w:val="22"/>
        </w:rPr>
        <w:t xml:space="preserve"> </w:t>
      </w:r>
      <w:r w:rsidR="001A644F" w:rsidRPr="00E1610E">
        <w:rPr>
          <w:rFonts w:ascii="Tahoma" w:hAnsi="Tahoma" w:cs="Tahoma"/>
          <w:color w:val="000000"/>
          <w:sz w:val="22"/>
          <w:szCs w:val="22"/>
        </w:rPr>
        <w:t>A posterior recuperação do atraso na execução pela CONTRATADA não ensejará atualização de valores relativos ao período em que ocorreu a mora.</w:t>
      </w:r>
    </w:p>
    <w:p w14:paraId="31A53E07" w14:textId="56F0EF10" w:rsidR="00DC2B79" w:rsidRPr="00E1610E" w:rsidRDefault="001A6952" w:rsidP="00DC2B79">
      <w:pPr>
        <w:spacing w:before="240" w:after="240" w:line="360" w:lineRule="auto"/>
        <w:jc w:val="both"/>
        <w:outlineLvl w:val="1"/>
        <w:rPr>
          <w:rFonts w:ascii="Tahoma" w:hAnsi="Tahoma" w:cs="Tahoma"/>
          <w:b/>
          <w:bCs/>
          <w:color w:val="FF0000"/>
          <w:sz w:val="22"/>
          <w:szCs w:val="22"/>
          <w:u w:val="single"/>
        </w:rPr>
      </w:pPr>
      <w:r w:rsidRPr="00E1610E">
        <w:rPr>
          <w:rFonts w:ascii="Tahoma" w:hAnsi="Tahoma" w:cs="Tahoma"/>
          <w:b/>
          <w:bCs/>
          <w:color w:val="FF0000"/>
          <w:sz w:val="22"/>
          <w:szCs w:val="22"/>
          <w:highlight w:val="yellow"/>
          <w:u w:val="single"/>
        </w:rPr>
        <w:t>OU</w:t>
      </w:r>
    </w:p>
    <w:p w14:paraId="3FC42A03" w14:textId="77CC7036" w:rsidR="00D8020E" w:rsidRPr="00E1610E" w:rsidRDefault="00A11F84" w:rsidP="0007697B">
      <w:pPr>
        <w:spacing w:line="360" w:lineRule="auto"/>
        <w:jc w:val="both"/>
        <w:rPr>
          <w:rFonts w:ascii="Tahoma" w:hAnsi="Tahoma" w:cs="Tahoma"/>
          <w:bCs/>
          <w:iCs/>
          <w:color w:val="000000" w:themeColor="text1"/>
          <w:sz w:val="22"/>
          <w:szCs w:val="22"/>
        </w:rPr>
      </w:pPr>
      <w:r w:rsidRPr="00E1610E">
        <w:rPr>
          <w:rFonts w:ascii="Tahoma" w:hAnsi="Tahoma" w:cs="Tahoma"/>
          <w:bCs/>
          <w:iCs/>
          <w:color w:val="000000" w:themeColor="text1"/>
          <w:sz w:val="22"/>
          <w:szCs w:val="22"/>
          <w:highlight w:val="yellow"/>
        </w:rPr>
        <w:t>Para contratos de SERVIÇO CONTÍNUO COM DEDICAÇÃO EXCLUSIVA DE MÃO DE OBRA ou COM PREDOMINÂNCIA DE DEDICAÇÃO EXCLUSIVA</w:t>
      </w:r>
      <w:r w:rsidR="00D8020E" w:rsidRPr="00E1610E">
        <w:rPr>
          <w:rFonts w:ascii="Tahoma" w:hAnsi="Tahoma" w:cs="Tahoma"/>
          <w:bCs/>
          <w:iCs/>
          <w:color w:val="000000" w:themeColor="text1"/>
          <w:sz w:val="22"/>
          <w:szCs w:val="22"/>
          <w:highlight w:val="yellow"/>
        </w:rPr>
        <w:t>:</w:t>
      </w:r>
    </w:p>
    <w:p w14:paraId="6D96BADE" w14:textId="105B599E" w:rsidR="00D8020E" w:rsidRPr="00E1610E" w:rsidRDefault="00284BC0" w:rsidP="00284BC0">
      <w:pPr>
        <w:spacing w:before="240" w:after="240" w:line="360" w:lineRule="auto"/>
        <w:jc w:val="both"/>
        <w:outlineLvl w:val="2"/>
        <w:rPr>
          <w:rFonts w:ascii="Tahoma" w:eastAsiaTheme="majorEastAsia" w:hAnsi="Tahoma" w:cs="Tahoma"/>
          <w:color w:val="000000" w:themeColor="text1"/>
          <w:sz w:val="22"/>
          <w:szCs w:val="22"/>
        </w:rPr>
      </w:pPr>
      <w:r w:rsidRPr="00E1610E">
        <w:rPr>
          <w:rFonts w:ascii="Tahoma" w:hAnsi="Tahoma" w:cs="Tahoma"/>
          <w:iCs/>
          <w:color w:val="000000" w:themeColor="text1"/>
          <w:sz w:val="22"/>
          <w:szCs w:val="22"/>
        </w:rPr>
        <w:t>7</w:t>
      </w:r>
      <w:r w:rsidR="00D8020E" w:rsidRPr="00E1610E">
        <w:rPr>
          <w:rFonts w:ascii="Tahoma" w:hAnsi="Tahoma" w:cs="Tahoma"/>
          <w:iCs/>
          <w:color w:val="000000" w:themeColor="text1"/>
          <w:sz w:val="22"/>
          <w:szCs w:val="22"/>
        </w:rPr>
        <w:t xml:space="preserve">.1 </w:t>
      </w:r>
      <w:r w:rsidRPr="00E1610E">
        <w:rPr>
          <w:rFonts w:ascii="Tahoma" w:hAnsi="Tahoma" w:cs="Tahoma"/>
          <w:iCs/>
          <w:color w:val="000000" w:themeColor="text1"/>
          <w:sz w:val="22"/>
          <w:szCs w:val="22"/>
        </w:rPr>
        <w:tab/>
      </w:r>
      <w:r w:rsidR="00D8020E" w:rsidRPr="00E1610E">
        <w:rPr>
          <w:rFonts w:ascii="Tahoma" w:eastAsiaTheme="majorEastAsia" w:hAnsi="Tahoma" w:cs="Tahoma"/>
          <w:color w:val="000000" w:themeColor="text1"/>
          <w:sz w:val="22"/>
          <w:szCs w:val="22"/>
        </w:rPr>
        <w:t>O interregno mínimo de 1 (um) ano para a primeira repactuação será contado a partir:</w:t>
      </w:r>
    </w:p>
    <w:p w14:paraId="4A8BCA6A" w14:textId="21320ACB" w:rsidR="00D8020E" w:rsidRPr="00E1610E" w:rsidRDefault="00D8020E" w:rsidP="00DC2B79">
      <w:pPr>
        <w:tabs>
          <w:tab w:val="left" w:pos="709"/>
        </w:tabs>
        <w:spacing w:line="360" w:lineRule="auto"/>
        <w:ind w:left="709" w:hanging="425"/>
        <w:jc w:val="both"/>
        <w:rPr>
          <w:rFonts w:ascii="Tahoma" w:hAnsi="Tahoma" w:cs="Tahoma"/>
          <w:color w:val="000000" w:themeColor="text1"/>
          <w:sz w:val="22"/>
          <w:szCs w:val="22"/>
        </w:rPr>
      </w:pPr>
      <w:r w:rsidRPr="00E1610E">
        <w:rPr>
          <w:rFonts w:ascii="Tahoma" w:hAnsi="Tahoma" w:cs="Tahoma"/>
          <w:color w:val="000000" w:themeColor="text1"/>
          <w:sz w:val="22"/>
          <w:szCs w:val="22"/>
        </w:rPr>
        <w:t>a)</w:t>
      </w:r>
      <w:r w:rsidRPr="00E1610E">
        <w:rPr>
          <w:rFonts w:ascii="Tahoma" w:hAnsi="Tahoma" w:cs="Tahoma"/>
          <w:color w:val="000000" w:themeColor="text1"/>
          <w:sz w:val="22"/>
          <w:szCs w:val="22"/>
        </w:rPr>
        <w:tab/>
      </w:r>
      <w:r w:rsidR="00994E16" w:rsidRPr="00E1610E">
        <w:rPr>
          <w:rFonts w:ascii="Tahoma" w:hAnsi="Tahoma" w:cs="Tahoma"/>
          <w:color w:val="000000" w:themeColor="text1"/>
          <w:sz w:val="22"/>
          <w:szCs w:val="22"/>
        </w:rPr>
        <w:t>da data do orçamento a que a proposta se referir, para custos decorrentes do mercado</w:t>
      </w:r>
      <w:r w:rsidRPr="00E1610E">
        <w:rPr>
          <w:rFonts w:ascii="Tahoma" w:hAnsi="Tahoma" w:cs="Tahoma"/>
          <w:color w:val="000000" w:themeColor="text1"/>
          <w:sz w:val="22"/>
          <w:szCs w:val="22"/>
        </w:rPr>
        <w:t>;</w:t>
      </w:r>
    </w:p>
    <w:p w14:paraId="6DEA8088" w14:textId="34CA2B34" w:rsidR="00A76844" w:rsidRPr="00E1610E" w:rsidRDefault="00D8020E" w:rsidP="00302B8F">
      <w:pPr>
        <w:tabs>
          <w:tab w:val="left" w:pos="709"/>
        </w:tabs>
        <w:spacing w:line="360" w:lineRule="auto"/>
        <w:ind w:left="709" w:hanging="425"/>
        <w:jc w:val="both"/>
        <w:rPr>
          <w:rFonts w:ascii="Tahoma" w:hAnsi="Tahoma" w:cs="Tahoma"/>
          <w:color w:val="000000" w:themeColor="text1"/>
          <w:sz w:val="22"/>
          <w:szCs w:val="22"/>
        </w:rPr>
      </w:pPr>
      <w:r w:rsidRPr="00E1610E">
        <w:rPr>
          <w:rFonts w:ascii="Tahoma" w:hAnsi="Tahoma" w:cs="Tahoma"/>
          <w:color w:val="000000" w:themeColor="text1"/>
          <w:sz w:val="22"/>
          <w:szCs w:val="22"/>
        </w:rPr>
        <w:t>b)</w:t>
      </w:r>
      <w:r w:rsidRPr="00E1610E">
        <w:rPr>
          <w:rFonts w:ascii="Tahoma" w:hAnsi="Tahoma" w:cs="Tahoma"/>
          <w:color w:val="000000" w:themeColor="text1"/>
          <w:sz w:val="22"/>
          <w:szCs w:val="22"/>
        </w:rPr>
        <w:tab/>
      </w:r>
      <w:r w:rsidR="00994E16" w:rsidRPr="00E1610E">
        <w:rPr>
          <w:rFonts w:ascii="Tahoma" w:hAnsi="Tahoma" w:cs="Tahoma"/>
          <w:color w:val="000000" w:themeColor="text1"/>
          <w:sz w:val="22"/>
          <w:szCs w:val="22"/>
        </w:rPr>
        <w:t>do acordo, à convenção coletiva ou ao dissídio coletivo ao qual a proposta esteja vinculada, para os custos de mão de obra</w:t>
      </w:r>
      <w:r w:rsidR="003D1671" w:rsidRPr="00E1610E">
        <w:rPr>
          <w:rFonts w:ascii="Tahoma" w:hAnsi="Tahoma" w:cs="Tahoma"/>
          <w:color w:val="000000" w:themeColor="text1"/>
          <w:sz w:val="22"/>
          <w:szCs w:val="22"/>
        </w:rPr>
        <w:t>;</w:t>
      </w:r>
    </w:p>
    <w:p w14:paraId="233B2617" w14:textId="0F18B045" w:rsidR="00D8020E" w:rsidRPr="00E1610E" w:rsidRDefault="00D8020E" w:rsidP="00284BC0">
      <w:pPr>
        <w:pStyle w:val="PargrafodaLista"/>
        <w:numPr>
          <w:ilvl w:val="1"/>
          <w:numId w:val="20"/>
        </w:numPr>
        <w:spacing w:before="240" w:after="240" w:line="360" w:lineRule="auto"/>
        <w:ind w:left="0" w:firstLine="0"/>
        <w:jc w:val="both"/>
        <w:outlineLvl w:val="2"/>
        <w:rPr>
          <w:rFonts w:ascii="Tahoma" w:eastAsiaTheme="majorEastAsia" w:hAnsi="Tahoma" w:cs="Tahoma"/>
          <w:color w:val="000000" w:themeColor="text1"/>
          <w:sz w:val="22"/>
          <w:szCs w:val="22"/>
        </w:rPr>
      </w:pPr>
      <w:r w:rsidRPr="00E1610E">
        <w:rPr>
          <w:rFonts w:ascii="Tahoma" w:eastAsiaTheme="majorEastAsia" w:hAnsi="Tahoma" w:cs="Tahoma"/>
          <w:color w:val="000000" w:themeColor="text1"/>
          <w:sz w:val="22"/>
          <w:szCs w:val="22"/>
        </w:rPr>
        <w:t>Nas repactuações subsequentes à primeira, a anualidade será contada a partir da data do fato gerador que deu ensejo à última repactuação.</w:t>
      </w:r>
    </w:p>
    <w:p w14:paraId="2F3115A0" w14:textId="052F3370" w:rsidR="00D8020E" w:rsidRPr="00E1610E" w:rsidRDefault="00D8020E" w:rsidP="00284BC0">
      <w:pPr>
        <w:pStyle w:val="PargrafodaLista"/>
        <w:numPr>
          <w:ilvl w:val="1"/>
          <w:numId w:val="20"/>
        </w:numPr>
        <w:spacing w:before="240" w:after="240" w:line="360" w:lineRule="auto"/>
        <w:ind w:left="0" w:firstLine="0"/>
        <w:jc w:val="both"/>
        <w:outlineLvl w:val="2"/>
        <w:rPr>
          <w:rFonts w:ascii="Tahoma" w:eastAsiaTheme="majorEastAsia" w:hAnsi="Tahoma" w:cs="Tahoma"/>
          <w:color w:val="000000" w:themeColor="text1"/>
          <w:sz w:val="22"/>
          <w:szCs w:val="22"/>
        </w:rPr>
      </w:pPr>
      <w:r w:rsidRPr="00E1610E">
        <w:rPr>
          <w:rFonts w:ascii="Tahoma" w:eastAsiaTheme="majorEastAsia" w:hAnsi="Tahoma" w:cs="Tahoma"/>
          <w:color w:val="000000" w:themeColor="text1"/>
          <w:sz w:val="22"/>
          <w:szCs w:val="22"/>
        </w:rPr>
        <w:t xml:space="preserve">A repactuação poderá ser dividida em tantas parcelas quanto forem necessárias em respeito </w:t>
      </w:r>
      <w:r w:rsidRPr="00E1610E">
        <w:rPr>
          <w:rFonts w:ascii="Tahoma" w:eastAsiaTheme="majorEastAsia" w:hAnsi="Tahoma" w:cs="Tahoma"/>
          <w:color w:val="000000" w:themeColor="text1"/>
          <w:sz w:val="22"/>
          <w:szCs w:val="22"/>
        </w:rPr>
        <w:lastRenderedPageBreak/>
        <w:t>ao princípio da anualidade do reajuste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091769BA" w14:textId="2314E49D" w:rsidR="00D8020E" w:rsidRPr="00E1610E" w:rsidRDefault="00D8020E" w:rsidP="00284BC0">
      <w:pPr>
        <w:pStyle w:val="PargrafodaLista"/>
        <w:numPr>
          <w:ilvl w:val="1"/>
          <w:numId w:val="20"/>
        </w:numPr>
        <w:spacing w:before="240" w:after="240" w:line="360" w:lineRule="auto"/>
        <w:ind w:left="0" w:firstLine="0"/>
        <w:jc w:val="both"/>
        <w:outlineLvl w:val="2"/>
        <w:rPr>
          <w:rFonts w:ascii="Tahoma" w:eastAsiaTheme="majorEastAsia" w:hAnsi="Tahoma" w:cs="Tahoma"/>
          <w:color w:val="000000" w:themeColor="text1"/>
          <w:sz w:val="22"/>
          <w:szCs w:val="22"/>
        </w:rPr>
      </w:pPr>
      <w:r w:rsidRPr="00E1610E">
        <w:rPr>
          <w:rFonts w:ascii="Tahoma" w:eastAsiaTheme="majorEastAsia" w:hAnsi="Tahoma" w:cs="Tahoma"/>
          <w:color w:val="000000" w:themeColor="text1"/>
          <w:sz w:val="22"/>
          <w:szCs w:val="22"/>
        </w:rPr>
        <w:t>Quando a contratação envolver mais de uma categoria profissional, com datas-base diferenciadas, a repactuação deverá ser dividida em tantas quanto forem os Acordos, Convenções ou Dissídios Coletivos de Trabalho das categorias envolvidas na contratação.</w:t>
      </w:r>
    </w:p>
    <w:p w14:paraId="623FCCCD" w14:textId="6BA2466F" w:rsidR="00D8020E" w:rsidRPr="00E1610E" w:rsidRDefault="00D8020E" w:rsidP="00284BC0">
      <w:pPr>
        <w:pStyle w:val="PargrafodaLista"/>
        <w:numPr>
          <w:ilvl w:val="1"/>
          <w:numId w:val="20"/>
        </w:numPr>
        <w:spacing w:before="240" w:after="240" w:line="360" w:lineRule="auto"/>
        <w:ind w:left="0" w:firstLine="0"/>
        <w:jc w:val="both"/>
        <w:outlineLvl w:val="2"/>
        <w:rPr>
          <w:rFonts w:ascii="Tahoma" w:eastAsiaTheme="majorEastAsia" w:hAnsi="Tahoma" w:cs="Tahoma"/>
          <w:color w:val="000000" w:themeColor="text1"/>
          <w:sz w:val="22"/>
          <w:szCs w:val="22"/>
        </w:rPr>
      </w:pPr>
      <w:r w:rsidRPr="00E1610E">
        <w:rPr>
          <w:rFonts w:ascii="Tahoma" w:eastAsiaTheme="majorEastAsia" w:hAnsi="Tahoma" w:cs="Tahoma"/>
          <w:color w:val="000000" w:themeColor="text1"/>
          <w:sz w:val="22"/>
          <w:szCs w:val="22"/>
        </w:rPr>
        <w:t>A repactuação para reajuste do contrato em razão de novo Acordo, Convenção</w:t>
      </w:r>
      <w:r w:rsidR="00EA0573" w:rsidRPr="00E1610E">
        <w:rPr>
          <w:rFonts w:ascii="Tahoma" w:eastAsiaTheme="majorEastAsia" w:hAnsi="Tahoma" w:cs="Tahoma"/>
          <w:color w:val="000000" w:themeColor="text1"/>
          <w:sz w:val="22"/>
          <w:szCs w:val="22"/>
        </w:rPr>
        <w:t>,</w:t>
      </w:r>
      <w:r w:rsidRPr="00E1610E">
        <w:rPr>
          <w:rFonts w:ascii="Tahoma" w:eastAsiaTheme="majorEastAsia" w:hAnsi="Tahoma" w:cs="Tahoma"/>
          <w:color w:val="000000" w:themeColor="text1"/>
          <w:sz w:val="22"/>
          <w:szCs w:val="22"/>
        </w:rPr>
        <w:t xml:space="preserve"> </w:t>
      </w:r>
      <w:r w:rsidR="00EA0573" w:rsidRPr="00E1610E">
        <w:rPr>
          <w:rFonts w:ascii="Tahoma" w:eastAsiaTheme="majorEastAsia" w:hAnsi="Tahoma" w:cs="Tahoma"/>
          <w:color w:val="000000" w:themeColor="text1"/>
          <w:sz w:val="22"/>
          <w:szCs w:val="22"/>
        </w:rPr>
        <w:t>Sentença Normativa ou equivalente</w:t>
      </w:r>
      <w:r w:rsidRPr="00E1610E">
        <w:rPr>
          <w:rFonts w:ascii="Tahoma" w:eastAsiaTheme="majorEastAsia" w:hAnsi="Tahoma" w:cs="Tahoma"/>
          <w:color w:val="000000" w:themeColor="text1"/>
          <w:sz w:val="22"/>
          <w:szCs w:val="22"/>
        </w:rPr>
        <w:t xml:space="preserve"> deve repassar integralmente o aumento de custos da mão de obra decorrente desses instrumentos.</w:t>
      </w:r>
    </w:p>
    <w:p w14:paraId="44A0B235" w14:textId="4BA55BFD" w:rsidR="00D8020E" w:rsidRPr="00E1610E" w:rsidRDefault="00D8020E" w:rsidP="00284BC0">
      <w:pPr>
        <w:pStyle w:val="PargrafodaLista"/>
        <w:numPr>
          <w:ilvl w:val="1"/>
          <w:numId w:val="20"/>
        </w:numPr>
        <w:tabs>
          <w:tab w:val="num" w:pos="709"/>
        </w:tabs>
        <w:spacing w:before="240" w:after="240" w:line="360" w:lineRule="auto"/>
        <w:ind w:left="0" w:firstLine="0"/>
        <w:jc w:val="both"/>
        <w:outlineLvl w:val="1"/>
        <w:rPr>
          <w:rFonts w:ascii="Tahoma" w:hAnsi="Tahoma" w:cs="Tahoma"/>
          <w:color w:val="000000" w:themeColor="text1"/>
          <w:sz w:val="22"/>
          <w:szCs w:val="22"/>
        </w:rPr>
      </w:pPr>
      <w:r w:rsidRPr="00E1610E">
        <w:rPr>
          <w:rFonts w:ascii="Tahoma" w:hAnsi="Tahoma" w:cs="Tahoma"/>
          <w:color w:val="000000" w:themeColor="text1"/>
          <w:sz w:val="22"/>
          <w:szCs w:val="22"/>
        </w:rPr>
        <w:t>As repactuações serão precedidas de solicitação da contratada ao gestor do contrato, acompanhada de demonstração analítica da alteração dos custos, por meio de apresentação da planilha de custos e formação de preços e do novo Acordo, Convenção ou Dissídio Coletivo de Trabalho que fundamenta a repactuação, conforme for a variação de custos.</w:t>
      </w:r>
    </w:p>
    <w:p w14:paraId="63E17E02" w14:textId="39B2DB72" w:rsidR="00D8020E" w:rsidRPr="00E1610E" w:rsidRDefault="00D8020E" w:rsidP="00284BC0">
      <w:pPr>
        <w:pStyle w:val="PargrafodaLista"/>
        <w:numPr>
          <w:ilvl w:val="1"/>
          <w:numId w:val="20"/>
        </w:numPr>
        <w:tabs>
          <w:tab w:val="left" w:pos="709"/>
        </w:tabs>
        <w:spacing w:before="240" w:after="240" w:line="360" w:lineRule="auto"/>
        <w:ind w:left="0" w:firstLine="0"/>
        <w:jc w:val="both"/>
        <w:outlineLvl w:val="2"/>
        <w:rPr>
          <w:rFonts w:ascii="Tahoma" w:eastAsiaTheme="majorEastAsia" w:hAnsi="Tahoma" w:cs="Tahoma"/>
          <w:color w:val="000000" w:themeColor="text1"/>
          <w:sz w:val="22"/>
          <w:szCs w:val="22"/>
        </w:rPr>
      </w:pPr>
      <w:r w:rsidRPr="00E1610E">
        <w:rPr>
          <w:rFonts w:ascii="Tahoma" w:eastAsiaTheme="majorEastAsia" w:hAnsi="Tahoma" w:cs="Tahoma"/>
          <w:bCs/>
          <w:color w:val="000000" w:themeColor="text1"/>
          <w:sz w:val="22"/>
          <w:szCs w:val="22"/>
        </w:rPr>
        <w:t xml:space="preserve">É vedada a inclusão, por ocasião da repactuação, de benefícios não previstos na proposta inicial, exceto quando se tornarem obrigatórios por força de instrumento legal, </w:t>
      </w:r>
      <w:r w:rsidRPr="00E1610E">
        <w:rPr>
          <w:rFonts w:ascii="Tahoma" w:eastAsiaTheme="majorEastAsia" w:hAnsi="Tahoma" w:cs="Tahoma"/>
          <w:color w:val="000000" w:themeColor="text1"/>
          <w:sz w:val="22"/>
          <w:szCs w:val="22"/>
        </w:rPr>
        <w:t>Acordo, Convenção ou Dissídio Coletivo de Trabalho.</w:t>
      </w:r>
    </w:p>
    <w:p w14:paraId="5CABFC00" w14:textId="77777777" w:rsidR="00D8020E" w:rsidRPr="00E1610E" w:rsidRDefault="00D8020E" w:rsidP="00DC2B79">
      <w:pPr>
        <w:spacing w:line="360" w:lineRule="auto"/>
        <w:ind w:left="1843" w:hanging="1559"/>
        <w:jc w:val="both"/>
        <w:rPr>
          <w:rFonts w:ascii="Tahoma" w:hAnsi="Tahoma" w:cs="Tahoma"/>
          <w:color w:val="000000" w:themeColor="text1"/>
          <w:sz w:val="22"/>
          <w:szCs w:val="22"/>
        </w:rPr>
      </w:pPr>
      <w:r w:rsidRPr="00E1610E">
        <w:rPr>
          <w:rFonts w:ascii="Tahoma" w:hAnsi="Tahoma" w:cs="Tahoma"/>
          <w:color w:val="000000" w:themeColor="text1"/>
          <w:sz w:val="22"/>
          <w:szCs w:val="22"/>
        </w:rPr>
        <w:t xml:space="preserve">Observação: </w:t>
      </w:r>
      <w:r w:rsidRPr="00E1610E">
        <w:rPr>
          <w:rFonts w:ascii="Tahoma" w:hAnsi="Tahoma" w:cs="Tahoma"/>
          <w:color w:val="000000" w:themeColor="text1"/>
          <w:sz w:val="22"/>
          <w:szCs w:val="22"/>
        </w:rPr>
        <w:tab/>
        <w:t xml:space="preserve">A Caesb não se vincula às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w:t>
      </w:r>
    </w:p>
    <w:p w14:paraId="4CEF6DB5" w14:textId="73BAB288" w:rsidR="00D8020E" w:rsidRPr="00E1610E" w:rsidRDefault="00D8020E" w:rsidP="00284BC0">
      <w:pPr>
        <w:pStyle w:val="PargrafodaLista"/>
        <w:numPr>
          <w:ilvl w:val="1"/>
          <w:numId w:val="20"/>
        </w:numPr>
        <w:spacing w:before="240" w:after="240" w:line="360" w:lineRule="auto"/>
        <w:ind w:left="0" w:firstLine="0"/>
        <w:jc w:val="both"/>
        <w:outlineLvl w:val="2"/>
        <w:rPr>
          <w:rFonts w:ascii="Tahoma" w:eastAsiaTheme="majorEastAsia" w:hAnsi="Tahoma" w:cs="Tahoma"/>
          <w:color w:val="000000" w:themeColor="text1"/>
          <w:sz w:val="22"/>
          <w:szCs w:val="22"/>
          <w:highlight w:val="yellow"/>
        </w:rPr>
      </w:pPr>
      <w:r w:rsidRPr="00E1610E">
        <w:rPr>
          <w:rFonts w:ascii="Tahoma" w:eastAsiaTheme="majorEastAsia" w:hAnsi="Tahoma" w:cs="Tahoma"/>
          <w:bCs/>
          <w:color w:val="000000" w:themeColor="text1"/>
          <w:sz w:val="22"/>
          <w:szCs w:val="22"/>
          <w:highlight w:val="yellow"/>
        </w:rPr>
        <w:t>Quando da solicitação da repactuação para fazer jus à variação de custos dos materiais e equipamentos necessários à execução dos serviços, essa somente será concedida mediante a comprovação pel</w:t>
      </w:r>
      <w:r w:rsidR="00176B07" w:rsidRPr="00E1610E">
        <w:rPr>
          <w:rFonts w:ascii="Tahoma" w:eastAsiaTheme="majorEastAsia" w:hAnsi="Tahoma" w:cs="Tahoma"/>
          <w:bCs/>
          <w:color w:val="000000" w:themeColor="text1"/>
          <w:sz w:val="22"/>
          <w:szCs w:val="22"/>
          <w:highlight w:val="yellow"/>
        </w:rPr>
        <w:t>a</w:t>
      </w:r>
      <w:r w:rsidRPr="00E1610E">
        <w:rPr>
          <w:rFonts w:ascii="Tahoma" w:eastAsiaTheme="majorEastAsia" w:hAnsi="Tahoma" w:cs="Tahoma"/>
          <w:bCs/>
          <w:color w:val="000000" w:themeColor="text1"/>
          <w:sz w:val="22"/>
          <w:szCs w:val="22"/>
          <w:highlight w:val="yellow"/>
        </w:rPr>
        <w:t xml:space="preserve"> </w:t>
      </w:r>
      <w:r w:rsidR="00176B07" w:rsidRPr="00E1610E">
        <w:rPr>
          <w:rFonts w:ascii="Tahoma" w:eastAsiaTheme="majorEastAsia" w:hAnsi="Tahoma" w:cs="Tahoma"/>
          <w:bCs/>
          <w:color w:val="000000" w:themeColor="text1"/>
          <w:sz w:val="22"/>
          <w:szCs w:val="22"/>
          <w:highlight w:val="yellow"/>
        </w:rPr>
        <w:t>CONTRATADA</w:t>
      </w:r>
      <w:r w:rsidRPr="00E1610E">
        <w:rPr>
          <w:rFonts w:ascii="Tahoma" w:eastAsiaTheme="majorEastAsia" w:hAnsi="Tahoma" w:cs="Tahoma"/>
          <w:bCs/>
          <w:color w:val="000000" w:themeColor="text1"/>
          <w:sz w:val="22"/>
          <w:szCs w:val="22"/>
          <w:highlight w:val="yellow"/>
        </w:rPr>
        <w:t xml:space="preserve"> do aumento dos custos, considerando-se:</w:t>
      </w:r>
    </w:p>
    <w:p w14:paraId="18508D33" w14:textId="77777777" w:rsidR="00D8020E" w:rsidRPr="00E1610E" w:rsidRDefault="00D8020E" w:rsidP="004A3D1E">
      <w:pPr>
        <w:numPr>
          <w:ilvl w:val="0"/>
          <w:numId w:val="6"/>
        </w:numPr>
        <w:tabs>
          <w:tab w:val="left" w:pos="426"/>
          <w:tab w:val="num" w:pos="1843"/>
        </w:tabs>
        <w:autoSpaceDE w:val="0"/>
        <w:autoSpaceDN w:val="0"/>
        <w:adjustRightInd w:val="0"/>
        <w:spacing w:before="200" w:after="200" w:line="360" w:lineRule="auto"/>
        <w:ind w:left="1134" w:hanging="425"/>
        <w:jc w:val="both"/>
        <w:rPr>
          <w:rFonts w:ascii="Tahoma" w:hAnsi="Tahoma" w:cs="Tahoma"/>
          <w:color w:val="000000" w:themeColor="text1"/>
          <w:sz w:val="22"/>
          <w:szCs w:val="22"/>
          <w:highlight w:val="yellow"/>
        </w:rPr>
      </w:pPr>
      <w:r w:rsidRPr="00E1610E">
        <w:rPr>
          <w:rFonts w:ascii="Tahoma" w:hAnsi="Tahoma" w:cs="Tahoma"/>
          <w:color w:val="000000" w:themeColor="text1"/>
          <w:sz w:val="22"/>
          <w:szCs w:val="22"/>
          <w:highlight w:val="yellow"/>
        </w:rPr>
        <w:lastRenderedPageBreak/>
        <w:t>Os preços praticados no mercado ou em outros contratos da Administração;</w:t>
      </w:r>
    </w:p>
    <w:p w14:paraId="6545AC33" w14:textId="77777777" w:rsidR="00D8020E" w:rsidRPr="00E1610E" w:rsidRDefault="00D8020E" w:rsidP="004A3D1E">
      <w:pPr>
        <w:numPr>
          <w:ilvl w:val="0"/>
          <w:numId w:val="6"/>
        </w:numPr>
        <w:tabs>
          <w:tab w:val="left" w:pos="426"/>
          <w:tab w:val="num" w:pos="1843"/>
        </w:tabs>
        <w:autoSpaceDE w:val="0"/>
        <w:autoSpaceDN w:val="0"/>
        <w:adjustRightInd w:val="0"/>
        <w:spacing w:before="200" w:after="200" w:line="360" w:lineRule="auto"/>
        <w:ind w:left="1134" w:hanging="425"/>
        <w:jc w:val="both"/>
        <w:rPr>
          <w:rFonts w:ascii="Tahoma" w:hAnsi="Tahoma" w:cs="Tahoma"/>
          <w:color w:val="000000" w:themeColor="text1"/>
          <w:sz w:val="22"/>
          <w:szCs w:val="22"/>
          <w:highlight w:val="yellow"/>
        </w:rPr>
      </w:pPr>
      <w:r w:rsidRPr="00E1610E">
        <w:rPr>
          <w:rFonts w:ascii="Tahoma" w:hAnsi="Tahoma" w:cs="Tahoma"/>
          <w:color w:val="000000" w:themeColor="text1"/>
          <w:sz w:val="22"/>
          <w:szCs w:val="22"/>
          <w:highlight w:val="yellow"/>
        </w:rPr>
        <w:t xml:space="preserve">As particularidades do contrato em vigência; </w:t>
      </w:r>
    </w:p>
    <w:p w14:paraId="3CEC1617" w14:textId="77777777" w:rsidR="00D8020E" w:rsidRPr="00E1610E" w:rsidRDefault="00D8020E" w:rsidP="004A3D1E">
      <w:pPr>
        <w:numPr>
          <w:ilvl w:val="0"/>
          <w:numId w:val="6"/>
        </w:numPr>
        <w:tabs>
          <w:tab w:val="left" w:pos="426"/>
          <w:tab w:val="num" w:pos="1843"/>
        </w:tabs>
        <w:autoSpaceDE w:val="0"/>
        <w:autoSpaceDN w:val="0"/>
        <w:adjustRightInd w:val="0"/>
        <w:spacing w:before="200" w:after="200" w:line="360" w:lineRule="auto"/>
        <w:ind w:left="1134" w:hanging="425"/>
        <w:jc w:val="both"/>
        <w:rPr>
          <w:rFonts w:ascii="Tahoma" w:hAnsi="Tahoma" w:cs="Tahoma"/>
          <w:color w:val="000000" w:themeColor="text1"/>
          <w:sz w:val="22"/>
          <w:szCs w:val="22"/>
          <w:highlight w:val="yellow"/>
        </w:rPr>
      </w:pPr>
      <w:r w:rsidRPr="00E1610E">
        <w:rPr>
          <w:rFonts w:ascii="Tahoma" w:hAnsi="Tahoma" w:cs="Tahoma"/>
          <w:color w:val="000000" w:themeColor="text1"/>
          <w:sz w:val="22"/>
          <w:szCs w:val="22"/>
          <w:highlight w:val="yellow"/>
        </w:rPr>
        <w:t>A nova planilha com variação dos custos apresentada;</w:t>
      </w:r>
    </w:p>
    <w:p w14:paraId="481849F8" w14:textId="77777777" w:rsidR="00D8020E" w:rsidRPr="00E1610E" w:rsidRDefault="00D8020E" w:rsidP="004A3D1E">
      <w:pPr>
        <w:numPr>
          <w:ilvl w:val="0"/>
          <w:numId w:val="6"/>
        </w:numPr>
        <w:tabs>
          <w:tab w:val="left" w:pos="426"/>
          <w:tab w:val="num" w:pos="1843"/>
        </w:tabs>
        <w:autoSpaceDE w:val="0"/>
        <w:autoSpaceDN w:val="0"/>
        <w:adjustRightInd w:val="0"/>
        <w:spacing w:before="200" w:after="200" w:line="360" w:lineRule="auto"/>
        <w:ind w:left="1134" w:hanging="425"/>
        <w:jc w:val="both"/>
        <w:rPr>
          <w:rFonts w:ascii="Tahoma" w:hAnsi="Tahoma" w:cs="Tahoma"/>
          <w:color w:val="000000" w:themeColor="text1"/>
          <w:sz w:val="22"/>
          <w:szCs w:val="22"/>
          <w:highlight w:val="yellow"/>
        </w:rPr>
      </w:pPr>
      <w:r w:rsidRPr="00E1610E">
        <w:rPr>
          <w:rFonts w:ascii="Tahoma" w:hAnsi="Tahoma" w:cs="Tahoma"/>
          <w:color w:val="000000" w:themeColor="text1"/>
          <w:sz w:val="22"/>
          <w:szCs w:val="22"/>
          <w:highlight w:val="yellow"/>
        </w:rPr>
        <w:t>Indicadores setoriais, tabelas de fabricantes, valores oficiais de referência, tarifas públicas ou outros equivalentes;</w:t>
      </w:r>
    </w:p>
    <w:p w14:paraId="66DA9239" w14:textId="77777777" w:rsidR="00D8020E" w:rsidRPr="00E1610E" w:rsidRDefault="00D8020E" w:rsidP="004A3D1E">
      <w:pPr>
        <w:numPr>
          <w:ilvl w:val="0"/>
          <w:numId w:val="6"/>
        </w:numPr>
        <w:tabs>
          <w:tab w:val="left" w:pos="426"/>
          <w:tab w:val="num" w:pos="1843"/>
        </w:tabs>
        <w:autoSpaceDE w:val="0"/>
        <w:autoSpaceDN w:val="0"/>
        <w:adjustRightInd w:val="0"/>
        <w:spacing w:before="200" w:after="200" w:line="360" w:lineRule="auto"/>
        <w:ind w:left="1134" w:hanging="425"/>
        <w:jc w:val="both"/>
        <w:rPr>
          <w:rFonts w:ascii="Tahoma" w:hAnsi="Tahoma" w:cs="Tahoma"/>
          <w:color w:val="000000" w:themeColor="text1"/>
          <w:sz w:val="22"/>
          <w:szCs w:val="22"/>
          <w:highlight w:val="yellow"/>
        </w:rPr>
      </w:pPr>
      <w:r w:rsidRPr="00E1610E">
        <w:rPr>
          <w:rFonts w:ascii="Tahoma" w:hAnsi="Tahoma" w:cs="Tahoma"/>
          <w:color w:val="000000" w:themeColor="text1"/>
          <w:sz w:val="22"/>
          <w:szCs w:val="22"/>
          <w:highlight w:val="yellow"/>
        </w:rPr>
        <w:t>A disponibilidade orçamentária do órgão ou entidade contratante.</w:t>
      </w:r>
    </w:p>
    <w:p w14:paraId="07B3ACB7" w14:textId="48398500" w:rsidR="009B16F6" w:rsidRPr="00E1610E" w:rsidRDefault="00284BC0" w:rsidP="000C3549">
      <w:pPr>
        <w:spacing w:before="240" w:after="240" w:line="360" w:lineRule="auto"/>
        <w:ind w:left="1134"/>
        <w:jc w:val="both"/>
        <w:outlineLvl w:val="1"/>
        <w:rPr>
          <w:rFonts w:ascii="Tahoma" w:hAnsi="Tahoma" w:cs="Tahoma"/>
          <w:color w:val="000000" w:themeColor="text1"/>
          <w:sz w:val="22"/>
          <w:szCs w:val="22"/>
        </w:rPr>
      </w:pPr>
      <w:r w:rsidRPr="00E1610E">
        <w:rPr>
          <w:rFonts w:ascii="Tahoma" w:hAnsi="Tahoma" w:cs="Tahoma"/>
          <w:color w:val="000000" w:themeColor="text1"/>
          <w:sz w:val="22"/>
          <w:szCs w:val="22"/>
          <w:highlight w:val="yellow"/>
        </w:rPr>
        <w:t>7</w:t>
      </w:r>
      <w:r w:rsidR="009B16F6" w:rsidRPr="00E1610E">
        <w:rPr>
          <w:rFonts w:ascii="Tahoma" w:hAnsi="Tahoma" w:cs="Tahoma"/>
          <w:color w:val="000000" w:themeColor="text1"/>
          <w:sz w:val="22"/>
          <w:szCs w:val="22"/>
          <w:highlight w:val="yellow"/>
        </w:rPr>
        <w:t xml:space="preserve">.8.1 </w:t>
      </w:r>
      <w:r w:rsidRPr="00E1610E">
        <w:rPr>
          <w:rFonts w:ascii="Tahoma" w:hAnsi="Tahoma" w:cs="Tahoma"/>
          <w:color w:val="000000" w:themeColor="text1"/>
          <w:sz w:val="22"/>
          <w:szCs w:val="22"/>
          <w:highlight w:val="yellow"/>
        </w:rPr>
        <w:tab/>
      </w:r>
      <w:r w:rsidR="009B7BB7" w:rsidRPr="00E1610E">
        <w:rPr>
          <w:rFonts w:ascii="Tahoma" w:hAnsi="Tahoma" w:cs="Tahoma"/>
          <w:color w:val="000000" w:themeColor="text1"/>
          <w:sz w:val="22"/>
          <w:szCs w:val="22"/>
          <w:highlight w:val="yellow"/>
        </w:rPr>
        <w:t xml:space="preserve">A demonstração analítica de alteração dos custos </w:t>
      </w:r>
      <w:r w:rsidR="009B7BB7" w:rsidRPr="00E1610E">
        <w:rPr>
          <w:rFonts w:ascii="Tahoma" w:hAnsi="Tahoma" w:cs="Tahoma"/>
          <w:color w:val="FF0000"/>
          <w:sz w:val="22"/>
          <w:szCs w:val="22"/>
          <w:highlight w:val="yellow"/>
        </w:rPr>
        <w:t xml:space="preserve">dos insumos </w:t>
      </w:r>
      <w:r w:rsidR="009B7BB7" w:rsidRPr="00E1610E">
        <w:rPr>
          <w:rFonts w:ascii="Tahoma" w:hAnsi="Tahoma" w:cs="Tahoma"/>
          <w:color w:val="000000" w:themeColor="text1"/>
          <w:sz w:val="22"/>
          <w:szCs w:val="22"/>
          <w:highlight w:val="yellow"/>
        </w:rPr>
        <w:t xml:space="preserve">se dará pela variação acumulada do </w:t>
      </w:r>
      <w:r w:rsidR="009B7BB7" w:rsidRPr="00E1610E">
        <w:rPr>
          <w:rFonts w:ascii="Tahoma" w:hAnsi="Tahoma" w:cs="Tahoma"/>
          <w:color w:val="FF0000"/>
          <w:sz w:val="22"/>
          <w:szCs w:val="22"/>
          <w:highlight w:val="yellow"/>
        </w:rPr>
        <w:t>___________ (indicar o índice a ser adotado)</w:t>
      </w:r>
      <w:r w:rsidR="009B16F6" w:rsidRPr="00E1610E">
        <w:rPr>
          <w:rFonts w:ascii="Tahoma" w:hAnsi="Tahoma" w:cs="Tahoma"/>
          <w:color w:val="000000" w:themeColor="text1"/>
          <w:sz w:val="22"/>
          <w:szCs w:val="22"/>
          <w:highlight w:val="yellow"/>
        </w:rPr>
        <w:t>.</w:t>
      </w:r>
    </w:p>
    <w:p w14:paraId="6A287A75" w14:textId="7CBA0736" w:rsidR="00D8020E" w:rsidRPr="00E1610E" w:rsidRDefault="00D8020E" w:rsidP="00284BC0">
      <w:pPr>
        <w:numPr>
          <w:ilvl w:val="1"/>
          <w:numId w:val="20"/>
        </w:numPr>
        <w:spacing w:before="240" w:after="240" w:line="360" w:lineRule="auto"/>
        <w:ind w:left="0" w:firstLine="0"/>
        <w:jc w:val="both"/>
        <w:outlineLvl w:val="1"/>
        <w:rPr>
          <w:rFonts w:ascii="Tahoma" w:hAnsi="Tahoma" w:cs="Tahoma"/>
          <w:color w:val="000000" w:themeColor="text1"/>
          <w:sz w:val="22"/>
          <w:szCs w:val="22"/>
        </w:rPr>
      </w:pPr>
      <w:r w:rsidRPr="00E1610E">
        <w:rPr>
          <w:rFonts w:ascii="Tahoma" w:hAnsi="Tahoma" w:cs="Tahoma"/>
          <w:color w:val="000000" w:themeColor="text1"/>
          <w:sz w:val="22"/>
          <w:szCs w:val="22"/>
        </w:rPr>
        <w:t>As repactuações não poderão alterar o equilíbrio econômico e financeiro dos contratos e, após aprovação do gestor do contrato, serão formalizadas por meio de apostilamento.</w:t>
      </w:r>
    </w:p>
    <w:p w14:paraId="6536A6AA" w14:textId="77777777" w:rsidR="00D8020E" w:rsidRPr="00E1610E" w:rsidRDefault="00D8020E" w:rsidP="00284BC0">
      <w:pPr>
        <w:numPr>
          <w:ilvl w:val="1"/>
          <w:numId w:val="20"/>
        </w:numPr>
        <w:spacing w:before="240" w:after="240" w:line="360" w:lineRule="auto"/>
        <w:ind w:left="0" w:firstLine="0"/>
        <w:jc w:val="both"/>
        <w:outlineLvl w:val="1"/>
        <w:rPr>
          <w:rFonts w:ascii="Tahoma" w:hAnsi="Tahoma" w:cs="Tahoma"/>
          <w:color w:val="000000" w:themeColor="text1"/>
          <w:sz w:val="22"/>
          <w:szCs w:val="22"/>
        </w:rPr>
      </w:pPr>
      <w:r w:rsidRPr="00E1610E">
        <w:rPr>
          <w:rFonts w:ascii="Tahoma" w:hAnsi="Tahoma" w:cs="Tahoma"/>
          <w:color w:val="000000" w:themeColor="text1"/>
          <w:sz w:val="22"/>
          <w:szCs w:val="22"/>
        </w:rPr>
        <w:t>Os novos valores contratuais decorrentes das repactuações, aprovados pelo gestor do contrato, terão suas vigências iniciadas observando-se o seguinte:</w:t>
      </w:r>
    </w:p>
    <w:p w14:paraId="7CA4AABC" w14:textId="297EA29C" w:rsidR="00D8020E" w:rsidRPr="00E1610E" w:rsidRDefault="00CE482A" w:rsidP="00156055">
      <w:pPr>
        <w:numPr>
          <w:ilvl w:val="2"/>
          <w:numId w:val="5"/>
        </w:numPr>
        <w:spacing w:before="240" w:after="240" w:line="360" w:lineRule="auto"/>
        <w:ind w:left="851" w:hanging="567"/>
        <w:jc w:val="both"/>
        <w:outlineLvl w:val="2"/>
        <w:rPr>
          <w:rFonts w:ascii="Tahoma" w:eastAsiaTheme="majorEastAsia" w:hAnsi="Tahoma" w:cs="Tahoma"/>
          <w:color w:val="000000" w:themeColor="text1"/>
          <w:sz w:val="22"/>
          <w:szCs w:val="22"/>
        </w:rPr>
      </w:pPr>
      <w:r w:rsidRPr="00E1610E">
        <w:rPr>
          <w:rFonts w:ascii="Tahoma" w:hAnsi="Tahoma" w:cs="Tahoma"/>
          <w:bCs/>
          <w:color w:val="000000" w:themeColor="text1"/>
          <w:sz w:val="22"/>
          <w:szCs w:val="22"/>
        </w:rPr>
        <w:t>A partir da data do apostilamento ou do aditivo, se outra condição não for prevista</w:t>
      </w:r>
      <w:r w:rsidR="00D8020E" w:rsidRPr="00E1610E">
        <w:rPr>
          <w:rFonts w:ascii="Tahoma" w:eastAsiaTheme="majorEastAsia" w:hAnsi="Tahoma" w:cs="Tahoma"/>
          <w:bCs/>
          <w:color w:val="000000" w:themeColor="text1"/>
          <w:sz w:val="22"/>
          <w:szCs w:val="22"/>
        </w:rPr>
        <w:t>;</w:t>
      </w:r>
    </w:p>
    <w:p w14:paraId="5436EC7A" w14:textId="51018B80" w:rsidR="00D8020E" w:rsidRPr="00E1610E" w:rsidRDefault="00D8020E" w:rsidP="00156055">
      <w:pPr>
        <w:numPr>
          <w:ilvl w:val="2"/>
          <w:numId w:val="5"/>
        </w:numPr>
        <w:spacing w:before="240" w:after="240" w:line="360" w:lineRule="auto"/>
        <w:ind w:left="851" w:hanging="567"/>
        <w:jc w:val="both"/>
        <w:outlineLvl w:val="2"/>
        <w:rPr>
          <w:rFonts w:ascii="Tahoma" w:eastAsiaTheme="majorEastAsia" w:hAnsi="Tahoma" w:cs="Tahoma"/>
          <w:color w:val="000000" w:themeColor="text1"/>
          <w:sz w:val="22"/>
          <w:szCs w:val="22"/>
        </w:rPr>
      </w:pPr>
      <w:r w:rsidRPr="00E1610E">
        <w:rPr>
          <w:rFonts w:ascii="Tahoma" w:eastAsiaTheme="majorEastAsia" w:hAnsi="Tahoma" w:cs="Tahoma"/>
          <w:bCs/>
          <w:color w:val="000000" w:themeColor="text1"/>
          <w:sz w:val="22"/>
          <w:szCs w:val="22"/>
        </w:rPr>
        <w:t xml:space="preserve">Em </w:t>
      </w:r>
      <w:r w:rsidR="00CE482A" w:rsidRPr="00E1610E">
        <w:rPr>
          <w:rFonts w:ascii="Tahoma" w:hAnsi="Tahoma" w:cs="Tahoma"/>
          <w:bCs/>
          <w:color w:val="000000" w:themeColor="text1"/>
          <w:sz w:val="22"/>
          <w:szCs w:val="22"/>
        </w:rPr>
        <w:t>data futura, desde que acordada entre as partes, sem prejuízo da manutenção da data do apostilamento ou do aditivo na contagem da anualidade para concessão de reajustamentos ou repactuações futuras;</w:t>
      </w:r>
      <w:r w:rsidRPr="00E1610E">
        <w:rPr>
          <w:rFonts w:ascii="Tahoma" w:eastAsiaTheme="majorEastAsia" w:hAnsi="Tahoma" w:cs="Tahoma"/>
          <w:bCs/>
          <w:color w:val="000000" w:themeColor="text1"/>
          <w:sz w:val="22"/>
          <w:szCs w:val="22"/>
        </w:rPr>
        <w:t xml:space="preserve"> ou</w:t>
      </w:r>
    </w:p>
    <w:p w14:paraId="5A1AD9AA" w14:textId="6344DC67" w:rsidR="00D8020E" w:rsidRPr="00E1610E" w:rsidRDefault="00D8020E" w:rsidP="00156055">
      <w:pPr>
        <w:spacing w:before="240" w:after="240" w:line="360" w:lineRule="auto"/>
        <w:ind w:left="851" w:hanging="567"/>
        <w:jc w:val="both"/>
        <w:outlineLvl w:val="2"/>
        <w:rPr>
          <w:rFonts w:ascii="Tahoma" w:eastAsiaTheme="majorEastAsia" w:hAnsi="Tahoma" w:cs="Tahoma"/>
          <w:bCs/>
          <w:color w:val="000000" w:themeColor="text1"/>
          <w:sz w:val="22"/>
          <w:szCs w:val="22"/>
        </w:rPr>
      </w:pPr>
      <w:r w:rsidRPr="00E1610E">
        <w:rPr>
          <w:rFonts w:ascii="Tahoma" w:eastAsiaTheme="majorEastAsia" w:hAnsi="Tahoma" w:cs="Tahoma"/>
          <w:bCs/>
          <w:color w:val="000000" w:themeColor="text1"/>
          <w:sz w:val="22"/>
          <w:szCs w:val="22"/>
        </w:rPr>
        <w:t xml:space="preserve">III - </w:t>
      </w:r>
      <w:r w:rsidR="00156055" w:rsidRPr="00E1610E">
        <w:rPr>
          <w:rFonts w:ascii="Tahoma" w:eastAsiaTheme="majorEastAsia" w:hAnsi="Tahoma" w:cs="Tahoma"/>
          <w:bCs/>
          <w:color w:val="000000" w:themeColor="text1"/>
          <w:sz w:val="22"/>
          <w:szCs w:val="22"/>
        </w:rPr>
        <w:tab/>
      </w:r>
      <w:r w:rsidRPr="00E1610E">
        <w:rPr>
          <w:rFonts w:ascii="Tahoma" w:eastAsiaTheme="majorEastAsia" w:hAnsi="Tahoma" w:cs="Tahoma"/>
          <w:bCs/>
          <w:color w:val="000000" w:themeColor="text1"/>
          <w:sz w:val="22"/>
          <w:szCs w:val="22"/>
        </w:rPr>
        <w:t>Em</w:t>
      </w:r>
      <w:r w:rsidR="00CE482A" w:rsidRPr="00E1610E">
        <w:rPr>
          <w:rFonts w:ascii="Tahoma" w:hAnsi="Tahoma" w:cs="Tahoma"/>
          <w:bCs/>
          <w:color w:val="000000" w:themeColor="text1"/>
          <w:sz w:val="22"/>
          <w:szCs w:val="22"/>
        </w:rPr>
        <w:t xml:space="preserve"> data anterior ao apostilamento ou ao aditivo, exclusivamente quando o reajustamento ou a repactuação decorrer de fato gerador que contemple data de vigência retroativa, podendo esta ser considerada para efeito de compensação do pagamento devido, assim como na contagem da anualidade para reajustamentos futuros</w:t>
      </w:r>
      <w:r w:rsidRPr="00E1610E">
        <w:rPr>
          <w:rFonts w:ascii="Tahoma" w:eastAsiaTheme="majorEastAsia" w:hAnsi="Tahoma" w:cs="Tahoma"/>
          <w:bCs/>
          <w:color w:val="000000" w:themeColor="text1"/>
          <w:sz w:val="22"/>
          <w:szCs w:val="22"/>
        </w:rPr>
        <w:t>.</w:t>
      </w:r>
    </w:p>
    <w:p w14:paraId="531D2453" w14:textId="77777777" w:rsidR="00D8020E" w:rsidRPr="00E1610E" w:rsidRDefault="00D8020E" w:rsidP="00284BC0">
      <w:pPr>
        <w:numPr>
          <w:ilvl w:val="1"/>
          <w:numId w:val="20"/>
        </w:numPr>
        <w:spacing w:before="240" w:after="240" w:line="360" w:lineRule="auto"/>
        <w:ind w:left="0" w:firstLine="0"/>
        <w:jc w:val="both"/>
        <w:outlineLvl w:val="1"/>
        <w:rPr>
          <w:rFonts w:ascii="Tahoma" w:hAnsi="Tahoma" w:cs="Tahoma"/>
          <w:color w:val="000000" w:themeColor="text1"/>
          <w:sz w:val="22"/>
          <w:szCs w:val="22"/>
        </w:rPr>
      </w:pPr>
      <w:r w:rsidRPr="00E1610E">
        <w:rPr>
          <w:rFonts w:ascii="Tahoma" w:hAnsi="Tahoma" w:cs="Tahoma"/>
          <w:color w:val="000000" w:themeColor="text1"/>
          <w:sz w:val="22"/>
          <w:szCs w:val="22"/>
        </w:rPr>
        <w:t xml:space="preserve">Os efeitos financeiros da repactuação deverão ocorrer exclusivamente para os itens que a </w:t>
      </w:r>
      <w:r w:rsidRPr="00E1610E">
        <w:rPr>
          <w:rFonts w:ascii="Tahoma" w:hAnsi="Tahoma" w:cs="Tahoma"/>
          <w:color w:val="000000" w:themeColor="text1"/>
          <w:sz w:val="22"/>
          <w:szCs w:val="22"/>
        </w:rPr>
        <w:lastRenderedPageBreak/>
        <w:t>motivaram, e apenas em relação à diferença porventura existente.</w:t>
      </w:r>
    </w:p>
    <w:p w14:paraId="20076EA1" w14:textId="4D838E4F" w:rsidR="00D8020E" w:rsidRPr="00E1610E" w:rsidRDefault="00D8020E" w:rsidP="00284BC0">
      <w:pPr>
        <w:numPr>
          <w:ilvl w:val="1"/>
          <w:numId w:val="20"/>
        </w:numPr>
        <w:spacing w:before="240" w:after="240" w:line="360" w:lineRule="auto"/>
        <w:ind w:left="0" w:firstLine="0"/>
        <w:jc w:val="both"/>
        <w:outlineLvl w:val="1"/>
        <w:rPr>
          <w:rFonts w:ascii="Tahoma" w:hAnsi="Tahoma" w:cs="Tahoma"/>
          <w:color w:val="000000" w:themeColor="text1"/>
          <w:sz w:val="22"/>
          <w:szCs w:val="22"/>
        </w:rPr>
      </w:pPr>
      <w:r w:rsidRPr="00E1610E">
        <w:rPr>
          <w:rFonts w:ascii="Tahoma" w:hAnsi="Tahoma" w:cs="Tahoma"/>
          <w:color w:val="000000" w:themeColor="text1"/>
          <w:sz w:val="22"/>
          <w:szCs w:val="22"/>
        </w:rPr>
        <w:t>As repactuações a que a CONTRATADA fizer jus e que não forem solicitadas ao gestor do contrato durante a vigência do contrato serão objeto de preclusão com a assinatura da prorrogação contratual ou com o encerramento do contrato, tanto em relação ao Acordo, Convenção ou Dissídio Coletivo de Trabalho como à variação dos custos de material e equipamento.</w:t>
      </w:r>
    </w:p>
    <w:p w14:paraId="582BCE3C" w14:textId="6495F89B" w:rsidR="00D8020E" w:rsidRPr="00E1610E" w:rsidRDefault="00D8020E" w:rsidP="00284BC0">
      <w:pPr>
        <w:numPr>
          <w:ilvl w:val="1"/>
          <w:numId w:val="20"/>
        </w:numPr>
        <w:spacing w:before="240" w:after="240" w:line="360" w:lineRule="auto"/>
        <w:ind w:left="0" w:firstLine="0"/>
        <w:jc w:val="both"/>
        <w:outlineLvl w:val="1"/>
        <w:rPr>
          <w:rFonts w:ascii="Tahoma" w:hAnsi="Tahoma" w:cs="Tahoma"/>
          <w:color w:val="4472C4" w:themeColor="accent1"/>
          <w:sz w:val="22"/>
          <w:szCs w:val="22"/>
        </w:rPr>
      </w:pPr>
      <w:r w:rsidRPr="00E1610E">
        <w:rPr>
          <w:rFonts w:ascii="Tahoma" w:hAnsi="Tahoma" w:cs="Tahoma"/>
          <w:color w:val="000000" w:themeColor="text1"/>
          <w:sz w:val="22"/>
          <w:szCs w:val="22"/>
        </w:rPr>
        <w:t>Se a CONTRATADA não exercer de forma tempestiva seu direito à repactuação, no prazo estabelecido no item acima, e, consequentemente, firmar o instrumento de aditamento de prorrogação do contrato sem pleitear a respectiva repactuação, ocorrerá a preclusão do seu direito a repactuar em relação ao último Acordo, Convenção ou Dissídio Coletivo de Trabalho.</w:t>
      </w:r>
    </w:p>
    <w:p w14:paraId="6C7FFCCE" w14:textId="2EF172FC" w:rsidR="002C23C7" w:rsidRPr="00E1610E" w:rsidRDefault="00284BC0" w:rsidP="0007697B">
      <w:pPr>
        <w:pStyle w:val="A200106"/>
        <w:tabs>
          <w:tab w:val="clear" w:pos="4032"/>
          <w:tab w:val="left" w:pos="284"/>
        </w:tabs>
        <w:spacing w:beforeLines="60" w:before="144" w:afterLines="60" w:after="144" w:line="360" w:lineRule="auto"/>
        <w:ind w:firstLine="0"/>
        <w:rPr>
          <w:rFonts w:ascii="Tahoma" w:hAnsi="Tahoma" w:cs="Tahoma"/>
          <w:color w:val="000000"/>
          <w:sz w:val="22"/>
          <w:szCs w:val="22"/>
        </w:rPr>
      </w:pPr>
      <w:r w:rsidRPr="00E1610E">
        <w:rPr>
          <w:rFonts w:ascii="Tahoma" w:hAnsi="Tahoma" w:cs="Tahoma"/>
          <w:color w:val="000000"/>
          <w:sz w:val="22"/>
          <w:szCs w:val="22"/>
        </w:rPr>
        <w:t xml:space="preserve">7.15 </w:t>
      </w:r>
      <w:r w:rsidRPr="00E1610E">
        <w:rPr>
          <w:rFonts w:ascii="Tahoma" w:hAnsi="Tahoma" w:cs="Tahoma"/>
          <w:color w:val="000000"/>
          <w:sz w:val="22"/>
          <w:szCs w:val="22"/>
        </w:rPr>
        <w:tab/>
      </w:r>
      <w:r w:rsidR="002C23C7" w:rsidRPr="00E1610E">
        <w:rPr>
          <w:rFonts w:ascii="Tahoma" w:hAnsi="Tahoma" w:cs="Tahoma"/>
          <w:color w:val="000000"/>
          <w:sz w:val="22"/>
          <w:szCs w:val="22"/>
        </w:rPr>
        <w:t xml:space="preserve">A </w:t>
      </w:r>
      <w:r w:rsidRPr="00E1610E">
        <w:rPr>
          <w:rFonts w:ascii="Tahoma" w:hAnsi="Tahoma" w:cs="Tahoma"/>
          <w:color w:val="000000"/>
          <w:sz w:val="22"/>
          <w:szCs w:val="22"/>
        </w:rPr>
        <w:t>CONTRATANTE</w:t>
      </w:r>
      <w:r w:rsidR="002C23C7" w:rsidRPr="00E1610E">
        <w:rPr>
          <w:rFonts w:ascii="Tahoma" w:hAnsi="Tahoma" w:cs="Tahoma"/>
          <w:color w:val="000000"/>
          <w:sz w:val="22"/>
          <w:szCs w:val="22"/>
        </w:rPr>
        <w:t xml:space="preserve"> poderá realizar diligências para conferir a variação de custos alegada pela </w:t>
      </w:r>
      <w:r w:rsidR="007356B6" w:rsidRPr="00E1610E">
        <w:rPr>
          <w:rFonts w:ascii="Tahoma" w:hAnsi="Tahoma" w:cs="Tahoma"/>
          <w:color w:val="000000"/>
          <w:sz w:val="22"/>
          <w:szCs w:val="22"/>
        </w:rPr>
        <w:t>CONTRATADA</w:t>
      </w:r>
      <w:r w:rsidR="002C23C7" w:rsidRPr="00E1610E">
        <w:rPr>
          <w:rFonts w:ascii="Tahoma" w:hAnsi="Tahoma" w:cs="Tahoma"/>
          <w:color w:val="000000"/>
          <w:sz w:val="22"/>
          <w:szCs w:val="22"/>
        </w:rPr>
        <w:t>.</w:t>
      </w:r>
    </w:p>
    <w:p w14:paraId="3DAA3196" w14:textId="29E839E1" w:rsidR="0082694C" w:rsidRPr="00E1610E" w:rsidRDefault="00284BC0" w:rsidP="0007697B">
      <w:pPr>
        <w:spacing w:beforeLines="60" w:before="144" w:afterLines="60" w:after="144" w:line="360" w:lineRule="auto"/>
        <w:jc w:val="both"/>
        <w:rPr>
          <w:rFonts w:ascii="Tahoma" w:hAnsi="Tahoma" w:cs="Tahoma"/>
          <w:color w:val="000000"/>
          <w:sz w:val="22"/>
          <w:szCs w:val="22"/>
        </w:rPr>
      </w:pPr>
      <w:r w:rsidRPr="00E1610E">
        <w:rPr>
          <w:rFonts w:ascii="Tahoma" w:hAnsi="Tahoma" w:cs="Tahoma"/>
          <w:color w:val="000000"/>
          <w:sz w:val="22"/>
          <w:szCs w:val="22"/>
        </w:rPr>
        <w:t>7.16</w:t>
      </w:r>
      <w:r w:rsidRPr="00E1610E">
        <w:rPr>
          <w:rFonts w:ascii="Tahoma" w:hAnsi="Tahoma" w:cs="Tahoma"/>
          <w:color w:val="000000"/>
          <w:sz w:val="22"/>
          <w:szCs w:val="22"/>
        </w:rPr>
        <w:tab/>
      </w:r>
      <w:r w:rsidR="0082694C" w:rsidRPr="00E1610E">
        <w:rPr>
          <w:rFonts w:ascii="Tahoma" w:hAnsi="Tahoma" w:cs="Tahoma"/>
          <w:color w:val="000000"/>
          <w:sz w:val="22"/>
          <w:szCs w:val="22"/>
        </w:rPr>
        <w:t xml:space="preserve">Na apuração do saldo contratual para a incidência do reajuste serão deduzidos, além dos serviços medidos e pagos até o momento da aquisição do direito ao reajuste, os serviços previstos em cronograma físico-financeiro, mas não executados por culpa exclusiva da </w:t>
      </w:r>
      <w:r w:rsidR="007356B6" w:rsidRPr="00E1610E">
        <w:rPr>
          <w:rFonts w:ascii="Tahoma" w:hAnsi="Tahoma" w:cs="Tahoma"/>
          <w:color w:val="000000"/>
          <w:sz w:val="22"/>
          <w:szCs w:val="22"/>
        </w:rPr>
        <w:t>CONTRATADA</w:t>
      </w:r>
      <w:r w:rsidR="0082694C" w:rsidRPr="00E1610E">
        <w:rPr>
          <w:rFonts w:ascii="Tahoma" w:hAnsi="Tahoma" w:cs="Tahoma"/>
          <w:color w:val="000000"/>
          <w:sz w:val="22"/>
          <w:szCs w:val="22"/>
        </w:rPr>
        <w:t>.</w:t>
      </w:r>
    </w:p>
    <w:p w14:paraId="05125E14" w14:textId="75BFE6B4" w:rsidR="00893A29" w:rsidRPr="00E1610E" w:rsidRDefault="00893A29" w:rsidP="0007697B">
      <w:pPr>
        <w:pStyle w:val="A383960"/>
        <w:spacing w:beforeLines="60" w:before="144" w:afterLines="60" w:after="144" w:line="360" w:lineRule="auto"/>
        <w:ind w:left="0" w:firstLine="0"/>
        <w:rPr>
          <w:rFonts w:ascii="Tahoma" w:hAnsi="Tahoma" w:cs="Tahoma"/>
          <w:b/>
          <w:bCs/>
          <w:sz w:val="22"/>
          <w:szCs w:val="22"/>
        </w:rPr>
      </w:pPr>
      <w:r w:rsidRPr="00E1610E">
        <w:rPr>
          <w:rFonts w:ascii="Tahoma" w:hAnsi="Tahoma" w:cs="Tahoma"/>
          <w:b/>
          <w:bCs/>
          <w:sz w:val="22"/>
          <w:szCs w:val="22"/>
        </w:rPr>
        <w:t xml:space="preserve">CLÁUSULA </w:t>
      </w:r>
      <w:r w:rsidR="00284BC0" w:rsidRPr="00E1610E">
        <w:rPr>
          <w:rFonts w:ascii="Tahoma" w:hAnsi="Tahoma" w:cs="Tahoma"/>
          <w:b/>
          <w:bCs/>
          <w:sz w:val="22"/>
          <w:szCs w:val="22"/>
        </w:rPr>
        <w:t>OITAV</w:t>
      </w:r>
      <w:r w:rsidR="00350068" w:rsidRPr="00E1610E">
        <w:rPr>
          <w:rFonts w:ascii="Tahoma" w:hAnsi="Tahoma" w:cs="Tahoma"/>
          <w:b/>
          <w:bCs/>
          <w:sz w:val="22"/>
          <w:szCs w:val="22"/>
        </w:rPr>
        <w:t>A</w:t>
      </w:r>
      <w:r w:rsidR="002D7D65" w:rsidRPr="00E1610E">
        <w:rPr>
          <w:rFonts w:ascii="Tahoma" w:hAnsi="Tahoma" w:cs="Tahoma"/>
          <w:b/>
          <w:bCs/>
          <w:sz w:val="22"/>
          <w:szCs w:val="22"/>
        </w:rPr>
        <w:t xml:space="preserve"> </w:t>
      </w:r>
      <w:r w:rsidR="00284BC0" w:rsidRPr="00E1610E">
        <w:rPr>
          <w:rFonts w:ascii="Tahoma" w:hAnsi="Tahoma" w:cs="Tahoma"/>
          <w:b/>
          <w:bCs/>
          <w:sz w:val="22"/>
          <w:szCs w:val="22"/>
        </w:rPr>
        <w:t>–</w:t>
      </w:r>
      <w:r w:rsidR="002D7D65" w:rsidRPr="00E1610E">
        <w:rPr>
          <w:rFonts w:ascii="Tahoma" w:hAnsi="Tahoma" w:cs="Tahoma"/>
          <w:b/>
          <w:bCs/>
          <w:sz w:val="22"/>
          <w:szCs w:val="22"/>
        </w:rPr>
        <w:t xml:space="preserve"> </w:t>
      </w:r>
      <w:r w:rsidRPr="00E1610E">
        <w:rPr>
          <w:rFonts w:ascii="Tahoma" w:hAnsi="Tahoma" w:cs="Tahoma"/>
          <w:b/>
          <w:bCs/>
          <w:sz w:val="22"/>
          <w:szCs w:val="22"/>
        </w:rPr>
        <w:t xml:space="preserve">PRAZO </w:t>
      </w:r>
      <w:r w:rsidR="00AE7296" w:rsidRPr="00E1610E">
        <w:rPr>
          <w:rFonts w:ascii="Tahoma" w:hAnsi="Tahoma" w:cs="Tahoma"/>
          <w:b/>
          <w:bCs/>
          <w:sz w:val="22"/>
          <w:szCs w:val="22"/>
        </w:rPr>
        <w:t xml:space="preserve">DE </w:t>
      </w:r>
      <w:r w:rsidR="000A1EB9" w:rsidRPr="00E1610E">
        <w:rPr>
          <w:rFonts w:ascii="Tahoma" w:hAnsi="Tahoma" w:cs="Tahoma"/>
          <w:b/>
          <w:bCs/>
          <w:sz w:val="22"/>
          <w:szCs w:val="22"/>
        </w:rPr>
        <w:t xml:space="preserve">EXECUÇÃO E </w:t>
      </w:r>
      <w:r w:rsidR="00AE7296" w:rsidRPr="00E1610E">
        <w:rPr>
          <w:rFonts w:ascii="Tahoma" w:hAnsi="Tahoma" w:cs="Tahoma"/>
          <w:b/>
          <w:bCs/>
          <w:sz w:val="22"/>
          <w:szCs w:val="22"/>
        </w:rPr>
        <w:t xml:space="preserve">VIGÊNCIA </w:t>
      </w:r>
      <w:r w:rsidR="00DF1BCB" w:rsidRPr="00E1610E">
        <w:rPr>
          <w:rFonts w:ascii="Tahoma" w:hAnsi="Tahoma" w:cs="Tahoma"/>
          <w:b/>
          <w:bCs/>
          <w:sz w:val="22"/>
          <w:szCs w:val="22"/>
        </w:rPr>
        <w:t xml:space="preserve">E LOCAL </w:t>
      </w:r>
      <w:r w:rsidRPr="00E1610E">
        <w:rPr>
          <w:rFonts w:ascii="Tahoma" w:hAnsi="Tahoma" w:cs="Tahoma"/>
          <w:b/>
          <w:bCs/>
          <w:sz w:val="22"/>
          <w:szCs w:val="22"/>
        </w:rPr>
        <w:t>DE E</w:t>
      </w:r>
      <w:r w:rsidR="00AE7296" w:rsidRPr="00E1610E">
        <w:rPr>
          <w:rFonts w:ascii="Tahoma" w:hAnsi="Tahoma" w:cs="Tahoma"/>
          <w:b/>
          <w:bCs/>
          <w:sz w:val="22"/>
          <w:szCs w:val="22"/>
        </w:rPr>
        <w:t>XECUÇÃO</w:t>
      </w:r>
      <w:r w:rsidRPr="00E1610E">
        <w:rPr>
          <w:rFonts w:ascii="Tahoma" w:hAnsi="Tahoma" w:cs="Tahoma"/>
          <w:b/>
          <w:bCs/>
          <w:sz w:val="22"/>
          <w:szCs w:val="22"/>
        </w:rPr>
        <w:t xml:space="preserve"> </w:t>
      </w:r>
    </w:p>
    <w:p w14:paraId="2CAFE6D4" w14:textId="1B8C80AC" w:rsidR="00893A29" w:rsidRPr="00E1610E" w:rsidRDefault="00F356E5" w:rsidP="0007697B">
      <w:pPr>
        <w:pStyle w:val="A383960"/>
        <w:spacing w:beforeLines="60" w:before="144" w:afterLines="60" w:after="144" w:line="360" w:lineRule="auto"/>
        <w:ind w:left="0" w:firstLine="0"/>
        <w:rPr>
          <w:rFonts w:ascii="Tahoma" w:hAnsi="Tahoma" w:cs="Tahoma"/>
          <w:color w:val="000000"/>
          <w:sz w:val="22"/>
          <w:szCs w:val="22"/>
        </w:rPr>
      </w:pPr>
      <w:r w:rsidRPr="00E1610E">
        <w:rPr>
          <w:rFonts w:ascii="Tahoma" w:hAnsi="Tahoma" w:cs="Tahoma"/>
          <w:color w:val="000000"/>
          <w:sz w:val="22"/>
          <w:szCs w:val="22"/>
        </w:rPr>
        <w:t>8</w:t>
      </w:r>
      <w:r w:rsidR="00893A29" w:rsidRPr="00E1610E">
        <w:rPr>
          <w:rFonts w:ascii="Tahoma" w:hAnsi="Tahoma" w:cs="Tahoma"/>
          <w:color w:val="000000"/>
          <w:sz w:val="22"/>
          <w:szCs w:val="22"/>
        </w:rPr>
        <w:t xml:space="preserve">.1 </w:t>
      </w:r>
      <w:r w:rsidRPr="00E1610E">
        <w:rPr>
          <w:rFonts w:ascii="Tahoma" w:hAnsi="Tahoma" w:cs="Tahoma"/>
          <w:color w:val="000000"/>
          <w:sz w:val="22"/>
          <w:szCs w:val="22"/>
        </w:rPr>
        <w:tab/>
      </w:r>
      <w:r w:rsidR="000A1EB9" w:rsidRPr="00E1610E">
        <w:rPr>
          <w:rFonts w:ascii="Tahoma" w:hAnsi="Tahoma" w:cs="Tahoma"/>
          <w:color w:val="000000"/>
          <w:sz w:val="22"/>
          <w:szCs w:val="22"/>
        </w:rPr>
        <w:t xml:space="preserve">O prazo de execução do </w:t>
      </w:r>
      <w:r w:rsidR="000A1EB9" w:rsidRPr="00E1610E">
        <w:rPr>
          <w:rFonts w:ascii="Tahoma" w:hAnsi="Tahoma" w:cs="Tahoma"/>
          <w:color w:val="FF0000"/>
          <w:sz w:val="22"/>
          <w:szCs w:val="22"/>
          <w:highlight w:val="yellow"/>
        </w:rPr>
        <w:t xml:space="preserve">serviço </w:t>
      </w:r>
      <w:r w:rsidR="001F65B9" w:rsidRPr="00E1610E">
        <w:rPr>
          <w:rFonts w:ascii="Tahoma" w:hAnsi="Tahoma" w:cs="Tahoma"/>
          <w:b/>
          <w:bCs/>
          <w:color w:val="FF0000"/>
          <w:sz w:val="22"/>
          <w:szCs w:val="22"/>
          <w:highlight w:val="yellow"/>
          <w:u w:val="single"/>
        </w:rPr>
        <w:t>OU</w:t>
      </w:r>
      <w:r w:rsidR="001F65B9" w:rsidRPr="00E1610E">
        <w:rPr>
          <w:rFonts w:ascii="Tahoma" w:hAnsi="Tahoma" w:cs="Tahoma"/>
          <w:color w:val="FF0000"/>
          <w:sz w:val="22"/>
          <w:szCs w:val="22"/>
          <w:highlight w:val="yellow"/>
        </w:rPr>
        <w:t xml:space="preserve"> das obras</w:t>
      </w:r>
      <w:r w:rsidR="001F65B9" w:rsidRPr="00E1610E">
        <w:rPr>
          <w:rFonts w:ascii="Tahoma" w:hAnsi="Tahoma" w:cs="Tahoma"/>
          <w:color w:val="000000" w:themeColor="text1"/>
          <w:sz w:val="22"/>
          <w:szCs w:val="22"/>
        </w:rPr>
        <w:t xml:space="preserve"> </w:t>
      </w:r>
      <w:r w:rsidR="000A1EB9" w:rsidRPr="00E1610E">
        <w:rPr>
          <w:rFonts w:ascii="Tahoma" w:hAnsi="Tahoma" w:cs="Tahoma"/>
          <w:color w:val="000000"/>
          <w:sz w:val="22"/>
          <w:szCs w:val="22"/>
        </w:rPr>
        <w:t xml:space="preserve">será de </w:t>
      </w:r>
      <w:r w:rsidR="00E2370C" w:rsidRPr="00E1610E">
        <w:rPr>
          <w:rFonts w:ascii="Tahoma" w:hAnsi="Tahoma" w:cs="Tahoma"/>
          <w:b/>
          <w:bCs/>
          <w:color w:val="000000"/>
          <w:sz w:val="22"/>
          <w:szCs w:val="22"/>
          <w:highlight w:val="lightGray"/>
        </w:rPr>
        <w:t>xxx</w:t>
      </w:r>
      <w:r w:rsidR="00284BC0" w:rsidRPr="00E1610E">
        <w:rPr>
          <w:rFonts w:ascii="Tahoma" w:hAnsi="Tahoma" w:cs="Tahoma"/>
          <w:b/>
          <w:bCs/>
          <w:color w:val="000000"/>
          <w:sz w:val="22"/>
          <w:szCs w:val="22"/>
          <w:highlight w:val="lightGray"/>
        </w:rPr>
        <w:t xml:space="preserve"> (xx</w:t>
      </w:r>
      <w:r w:rsidR="001159E0" w:rsidRPr="00E1610E">
        <w:rPr>
          <w:rFonts w:ascii="Tahoma" w:hAnsi="Tahoma" w:cs="Tahoma"/>
          <w:b/>
          <w:bCs/>
          <w:color w:val="000000"/>
          <w:sz w:val="22"/>
          <w:szCs w:val="22"/>
          <w:highlight w:val="lightGray"/>
        </w:rPr>
        <w:t>x</w:t>
      </w:r>
      <w:r w:rsidR="00284BC0" w:rsidRPr="00E1610E">
        <w:rPr>
          <w:rFonts w:ascii="Tahoma" w:hAnsi="Tahoma" w:cs="Tahoma"/>
          <w:b/>
          <w:bCs/>
          <w:color w:val="000000"/>
          <w:sz w:val="22"/>
          <w:szCs w:val="22"/>
          <w:highlight w:val="lightGray"/>
        </w:rPr>
        <w:t>)</w:t>
      </w:r>
      <w:r w:rsidR="008C56FC" w:rsidRPr="00E1610E">
        <w:rPr>
          <w:rFonts w:ascii="Tahoma" w:hAnsi="Tahoma" w:cs="Tahoma"/>
          <w:b/>
          <w:bCs/>
          <w:color w:val="000000"/>
          <w:sz w:val="22"/>
          <w:szCs w:val="22"/>
          <w:highlight w:val="lightGray"/>
        </w:rPr>
        <w:t xml:space="preserve"> dias</w:t>
      </w:r>
      <w:r w:rsidR="000A1EB9" w:rsidRPr="00E1610E">
        <w:rPr>
          <w:rFonts w:ascii="Tahoma" w:hAnsi="Tahoma" w:cs="Tahoma"/>
          <w:b/>
          <w:bCs/>
          <w:color w:val="000000"/>
          <w:sz w:val="22"/>
          <w:szCs w:val="22"/>
          <w:highlight w:val="lightGray"/>
        </w:rPr>
        <w:t xml:space="preserve"> consecutivos</w:t>
      </w:r>
      <w:r w:rsidR="000A1EB9" w:rsidRPr="00E1610E">
        <w:rPr>
          <w:rFonts w:ascii="Tahoma" w:hAnsi="Tahoma" w:cs="Tahoma"/>
          <w:color w:val="000000"/>
          <w:sz w:val="22"/>
          <w:szCs w:val="22"/>
        </w:rPr>
        <w:t>, contados a partir do primeiro dia útil posterior à data de emissão da Ordem de Serviço e o</w:t>
      </w:r>
      <w:r w:rsidR="00893A29" w:rsidRPr="00E1610E">
        <w:rPr>
          <w:rFonts w:ascii="Tahoma" w:hAnsi="Tahoma" w:cs="Tahoma"/>
          <w:color w:val="000000"/>
          <w:sz w:val="22"/>
          <w:szCs w:val="22"/>
        </w:rPr>
        <w:t xml:space="preserve"> prazo de </w:t>
      </w:r>
      <w:r w:rsidR="00AE7296" w:rsidRPr="00E1610E">
        <w:rPr>
          <w:rFonts w:ascii="Tahoma" w:hAnsi="Tahoma" w:cs="Tahoma"/>
          <w:color w:val="000000"/>
          <w:sz w:val="22"/>
          <w:szCs w:val="22"/>
        </w:rPr>
        <w:t xml:space="preserve">vigência do contrato será de </w:t>
      </w:r>
      <w:r w:rsidR="00E2370C" w:rsidRPr="00E1610E">
        <w:rPr>
          <w:rFonts w:ascii="Tahoma" w:hAnsi="Tahoma" w:cs="Tahoma"/>
          <w:b/>
          <w:bCs/>
          <w:color w:val="000000"/>
          <w:sz w:val="22"/>
          <w:szCs w:val="22"/>
          <w:highlight w:val="lightGray"/>
        </w:rPr>
        <w:t>xxx</w:t>
      </w:r>
      <w:r w:rsidR="00284BC0" w:rsidRPr="00E1610E">
        <w:rPr>
          <w:rFonts w:ascii="Tahoma" w:hAnsi="Tahoma" w:cs="Tahoma"/>
          <w:b/>
          <w:bCs/>
          <w:color w:val="000000"/>
          <w:sz w:val="22"/>
          <w:szCs w:val="22"/>
          <w:highlight w:val="lightGray"/>
        </w:rPr>
        <w:t xml:space="preserve"> (xx</w:t>
      </w:r>
      <w:r w:rsidR="00E2370C" w:rsidRPr="00E1610E">
        <w:rPr>
          <w:rFonts w:ascii="Tahoma" w:hAnsi="Tahoma" w:cs="Tahoma"/>
          <w:b/>
          <w:bCs/>
          <w:color w:val="000000"/>
          <w:sz w:val="22"/>
          <w:szCs w:val="22"/>
          <w:highlight w:val="lightGray"/>
        </w:rPr>
        <w:t>x</w:t>
      </w:r>
      <w:r w:rsidR="00284BC0" w:rsidRPr="00E1610E">
        <w:rPr>
          <w:rFonts w:ascii="Tahoma" w:hAnsi="Tahoma" w:cs="Tahoma"/>
          <w:b/>
          <w:bCs/>
          <w:color w:val="000000"/>
          <w:sz w:val="22"/>
          <w:szCs w:val="22"/>
          <w:highlight w:val="lightGray"/>
        </w:rPr>
        <w:t>)</w:t>
      </w:r>
      <w:r w:rsidR="00AE7296" w:rsidRPr="00E1610E">
        <w:rPr>
          <w:rFonts w:ascii="Tahoma" w:hAnsi="Tahoma" w:cs="Tahoma"/>
          <w:b/>
          <w:bCs/>
          <w:color w:val="000000"/>
          <w:sz w:val="22"/>
          <w:szCs w:val="22"/>
          <w:highlight w:val="lightGray"/>
        </w:rPr>
        <w:t xml:space="preserve"> dias consecutivos</w:t>
      </w:r>
      <w:r w:rsidR="00AE7296" w:rsidRPr="00E1610E">
        <w:rPr>
          <w:rFonts w:ascii="Tahoma" w:hAnsi="Tahoma" w:cs="Tahoma"/>
          <w:color w:val="000000"/>
          <w:sz w:val="22"/>
          <w:szCs w:val="22"/>
        </w:rPr>
        <w:t xml:space="preserve">, </w:t>
      </w:r>
      <w:r w:rsidR="00E67E57" w:rsidRPr="00E1610E">
        <w:rPr>
          <w:rFonts w:ascii="Tahoma" w:hAnsi="Tahoma" w:cs="Tahoma"/>
          <w:color w:val="000000"/>
          <w:sz w:val="22"/>
          <w:szCs w:val="22"/>
        </w:rPr>
        <w:t>contados a partir da data de sua assinatura.</w:t>
      </w:r>
    </w:p>
    <w:p w14:paraId="2559B6CD" w14:textId="55645FA7" w:rsidR="00E1610E" w:rsidRPr="003648EA" w:rsidRDefault="00E1610E" w:rsidP="0007697B">
      <w:pPr>
        <w:pStyle w:val="A383960"/>
        <w:spacing w:beforeLines="60" w:before="144" w:afterLines="60" w:after="144" w:line="360" w:lineRule="auto"/>
        <w:ind w:left="0" w:firstLine="0"/>
        <w:rPr>
          <w:rFonts w:ascii="Tahoma" w:hAnsi="Tahoma" w:cs="Tahoma"/>
          <w:b/>
          <w:bCs/>
          <w:color w:val="EE0000"/>
          <w:sz w:val="22"/>
          <w:szCs w:val="22"/>
        </w:rPr>
      </w:pPr>
      <w:r w:rsidRPr="003648EA">
        <w:rPr>
          <w:rFonts w:ascii="Tahoma" w:hAnsi="Tahoma" w:cs="Tahoma"/>
          <w:b/>
          <w:bCs/>
          <w:color w:val="EE0000"/>
          <w:sz w:val="22"/>
          <w:szCs w:val="22"/>
          <w:highlight w:val="yellow"/>
        </w:rPr>
        <w:t>OU</w:t>
      </w:r>
    </w:p>
    <w:p w14:paraId="53648503" w14:textId="458829FB" w:rsidR="00E1610E" w:rsidRPr="00E1610E" w:rsidRDefault="00E1610E" w:rsidP="0007697B">
      <w:pPr>
        <w:pStyle w:val="A383960"/>
        <w:spacing w:beforeLines="60" w:before="144" w:afterLines="60" w:after="144" w:line="360" w:lineRule="auto"/>
        <w:ind w:left="0" w:firstLine="0"/>
        <w:rPr>
          <w:rFonts w:ascii="Tahoma" w:hAnsi="Tahoma" w:cs="Tahoma"/>
          <w:color w:val="000000"/>
          <w:sz w:val="22"/>
          <w:szCs w:val="22"/>
        </w:rPr>
      </w:pPr>
      <w:r w:rsidRPr="00E1610E">
        <w:rPr>
          <w:rFonts w:ascii="Tahoma" w:hAnsi="Tahoma" w:cs="Tahoma"/>
          <w:color w:val="000000"/>
          <w:sz w:val="22"/>
          <w:szCs w:val="22"/>
        </w:rPr>
        <w:t xml:space="preserve">8.1 O prazo de vigência do contrato será de </w:t>
      </w:r>
      <w:r w:rsidRPr="00E1610E">
        <w:rPr>
          <w:rFonts w:ascii="Tahoma" w:hAnsi="Tahoma" w:cs="Tahoma"/>
          <w:b/>
          <w:bCs/>
          <w:color w:val="000000"/>
          <w:sz w:val="22"/>
          <w:szCs w:val="22"/>
          <w:highlight w:val="lightGray"/>
        </w:rPr>
        <w:t>xxx (xxx) dias consecutivos</w:t>
      </w:r>
      <w:r w:rsidRPr="00E1610E">
        <w:rPr>
          <w:rFonts w:ascii="Tahoma" w:hAnsi="Tahoma" w:cs="Tahoma"/>
          <w:color w:val="000000"/>
          <w:sz w:val="22"/>
          <w:szCs w:val="22"/>
        </w:rPr>
        <w:t xml:space="preserve">, contados a partir da data de sua assinatura. </w:t>
      </w:r>
      <w:r w:rsidRPr="00E1610E">
        <w:rPr>
          <w:rFonts w:ascii="Tahoma" w:hAnsi="Tahoma" w:cs="Tahoma"/>
          <w:color w:val="EE0000"/>
          <w:sz w:val="22"/>
          <w:szCs w:val="22"/>
          <w:highlight w:val="yellow"/>
        </w:rPr>
        <w:t>(para serviço contínuo)</w:t>
      </w:r>
    </w:p>
    <w:p w14:paraId="20F6F97C" w14:textId="02688018" w:rsidR="00F04928" w:rsidRPr="00E1610E" w:rsidRDefault="00F356E5" w:rsidP="00E1610E">
      <w:pPr>
        <w:pStyle w:val="A200106"/>
        <w:tabs>
          <w:tab w:val="clear" w:pos="4032"/>
          <w:tab w:val="left" w:pos="284"/>
        </w:tabs>
        <w:spacing w:beforeLines="60" w:before="144" w:afterLines="60" w:after="144" w:line="360" w:lineRule="auto"/>
        <w:ind w:firstLine="0"/>
        <w:rPr>
          <w:rFonts w:ascii="Tahoma" w:hAnsi="Tahoma" w:cs="Tahoma"/>
          <w:color w:val="000000"/>
          <w:sz w:val="22"/>
          <w:szCs w:val="22"/>
          <w:highlight w:val="lightGray"/>
        </w:rPr>
      </w:pPr>
      <w:r w:rsidRPr="00E1610E">
        <w:rPr>
          <w:rFonts w:ascii="Tahoma" w:hAnsi="Tahoma" w:cs="Tahoma"/>
          <w:color w:val="000000"/>
          <w:sz w:val="22"/>
          <w:szCs w:val="22"/>
        </w:rPr>
        <w:t>8</w:t>
      </w:r>
      <w:r w:rsidR="00893A29" w:rsidRPr="00E1610E">
        <w:rPr>
          <w:rFonts w:ascii="Tahoma" w:hAnsi="Tahoma" w:cs="Tahoma"/>
          <w:color w:val="000000"/>
          <w:sz w:val="22"/>
          <w:szCs w:val="22"/>
        </w:rPr>
        <w:t xml:space="preserve">.2 </w:t>
      </w:r>
      <w:r w:rsidRPr="00E1610E">
        <w:rPr>
          <w:rFonts w:ascii="Tahoma" w:hAnsi="Tahoma" w:cs="Tahoma"/>
          <w:color w:val="000000"/>
          <w:sz w:val="22"/>
          <w:szCs w:val="22"/>
        </w:rPr>
        <w:tab/>
      </w:r>
      <w:r w:rsidR="00AE7296" w:rsidRPr="00E1610E">
        <w:rPr>
          <w:rFonts w:ascii="Tahoma" w:hAnsi="Tahoma" w:cs="Tahoma"/>
          <w:color w:val="000000"/>
          <w:sz w:val="22"/>
          <w:szCs w:val="22"/>
        </w:rPr>
        <w:t xml:space="preserve">Os </w:t>
      </w:r>
      <w:r w:rsidR="00AE7296" w:rsidRPr="00E1610E">
        <w:rPr>
          <w:rFonts w:ascii="Tahoma" w:hAnsi="Tahoma" w:cs="Tahoma"/>
          <w:color w:val="FF0000"/>
          <w:sz w:val="22"/>
          <w:szCs w:val="22"/>
          <w:highlight w:val="yellow"/>
        </w:rPr>
        <w:t xml:space="preserve">serviços </w:t>
      </w:r>
      <w:r w:rsidR="001F65B9" w:rsidRPr="00E1610E">
        <w:rPr>
          <w:rFonts w:ascii="Tahoma" w:hAnsi="Tahoma" w:cs="Tahoma"/>
          <w:b/>
          <w:bCs/>
          <w:color w:val="FF0000"/>
          <w:sz w:val="22"/>
          <w:szCs w:val="22"/>
          <w:highlight w:val="yellow"/>
          <w:u w:val="single"/>
        </w:rPr>
        <w:t>OU</w:t>
      </w:r>
      <w:r w:rsidR="001F65B9" w:rsidRPr="00E1610E">
        <w:rPr>
          <w:rFonts w:ascii="Tahoma" w:hAnsi="Tahoma" w:cs="Tahoma"/>
          <w:color w:val="FF0000"/>
          <w:sz w:val="22"/>
          <w:szCs w:val="22"/>
          <w:highlight w:val="yellow"/>
        </w:rPr>
        <w:t xml:space="preserve"> As obras</w:t>
      </w:r>
      <w:r w:rsidR="001F65B9" w:rsidRPr="00E1610E">
        <w:rPr>
          <w:rFonts w:ascii="Tahoma" w:hAnsi="Tahoma" w:cs="Tahoma"/>
          <w:color w:val="FF0000"/>
          <w:sz w:val="22"/>
          <w:szCs w:val="22"/>
        </w:rPr>
        <w:t xml:space="preserve"> </w:t>
      </w:r>
      <w:r w:rsidR="00AE7296" w:rsidRPr="00E1610E">
        <w:rPr>
          <w:rFonts w:ascii="Tahoma" w:hAnsi="Tahoma" w:cs="Tahoma"/>
          <w:color w:val="000000" w:themeColor="text1"/>
          <w:sz w:val="22"/>
          <w:szCs w:val="22"/>
        </w:rPr>
        <w:t xml:space="preserve">serão </w:t>
      </w:r>
      <w:r w:rsidR="001F65B9" w:rsidRPr="00E1610E">
        <w:rPr>
          <w:rFonts w:ascii="Tahoma" w:hAnsi="Tahoma" w:cs="Tahoma"/>
          <w:color w:val="FF0000"/>
          <w:sz w:val="22"/>
          <w:szCs w:val="22"/>
          <w:highlight w:val="yellow"/>
        </w:rPr>
        <w:t xml:space="preserve">realizados </w:t>
      </w:r>
      <w:r w:rsidR="00156055" w:rsidRPr="00E1610E">
        <w:rPr>
          <w:rFonts w:ascii="Tahoma" w:hAnsi="Tahoma" w:cs="Tahoma"/>
          <w:b/>
          <w:bCs/>
          <w:color w:val="FF0000"/>
          <w:sz w:val="22"/>
          <w:szCs w:val="22"/>
          <w:highlight w:val="yellow"/>
          <w:u w:val="single"/>
        </w:rPr>
        <w:t>OU</w:t>
      </w:r>
      <w:r w:rsidR="001F65B9" w:rsidRPr="00E1610E">
        <w:rPr>
          <w:rFonts w:ascii="Tahoma" w:hAnsi="Tahoma" w:cs="Tahoma"/>
          <w:color w:val="FF0000"/>
          <w:sz w:val="22"/>
          <w:szCs w:val="22"/>
          <w:highlight w:val="yellow"/>
        </w:rPr>
        <w:t xml:space="preserve"> </w:t>
      </w:r>
      <w:r w:rsidR="00AE7296" w:rsidRPr="00E1610E">
        <w:rPr>
          <w:rFonts w:ascii="Tahoma" w:hAnsi="Tahoma" w:cs="Tahoma"/>
          <w:color w:val="FF0000"/>
          <w:sz w:val="22"/>
          <w:szCs w:val="22"/>
          <w:highlight w:val="yellow"/>
        </w:rPr>
        <w:t>executad</w:t>
      </w:r>
      <w:r w:rsidR="001F65B9" w:rsidRPr="00E1610E">
        <w:rPr>
          <w:rFonts w:ascii="Tahoma" w:hAnsi="Tahoma" w:cs="Tahoma"/>
          <w:color w:val="FF0000"/>
          <w:sz w:val="22"/>
          <w:szCs w:val="22"/>
          <w:highlight w:val="yellow"/>
        </w:rPr>
        <w:t>a</w:t>
      </w:r>
      <w:r w:rsidR="00AE7296" w:rsidRPr="00E1610E">
        <w:rPr>
          <w:rFonts w:ascii="Tahoma" w:hAnsi="Tahoma" w:cs="Tahoma"/>
          <w:color w:val="FF0000"/>
          <w:sz w:val="22"/>
          <w:szCs w:val="22"/>
          <w:highlight w:val="yellow"/>
        </w:rPr>
        <w:t>s</w:t>
      </w:r>
      <w:r w:rsidR="00AE7296" w:rsidRPr="00E1610E">
        <w:rPr>
          <w:rFonts w:ascii="Tahoma" w:hAnsi="Tahoma" w:cs="Tahoma"/>
          <w:color w:val="FF0000"/>
          <w:sz w:val="22"/>
          <w:szCs w:val="22"/>
        </w:rPr>
        <w:t xml:space="preserve"> </w:t>
      </w:r>
      <w:r w:rsidR="001F65B9" w:rsidRPr="00E1610E">
        <w:rPr>
          <w:rFonts w:ascii="Tahoma" w:hAnsi="Tahoma" w:cs="Tahoma"/>
          <w:color w:val="000000"/>
          <w:sz w:val="22"/>
          <w:szCs w:val="22"/>
          <w:highlight w:val="lightGray"/>
        </w:rPr>
        <w:t>XXXXXXX,</w:t>
      </w:r>
      <w:r w:rsidR="001C5EFA" w:rsidRPr="00E1610E">
        <w:rPr>
          <w:rFonts w:ascii="Tahoma" w:hAnsi="Tahoma" w:cs="Tahoma"/>
          <w:color w:val="000000"/>
          <w:sz w:val="22"/>
          <w:szCs w:val="22"/>
          <w:highlight w:val="lightGray"/>
        </w:rPr>
        <w:t xml:space="preserve"> conforme </w:t>
      </w:r>
      <w:r w:rsidR="00D8390E" w:rsidRPr="00E1610E">
        <w:rPr>
          <w:rFonts w:ascii="Tahoma" w:hAnsi="Tahoma" w:cs="Tahoma"/>
          <w:color w:val="000000"/>
          <w:sz w:val="22"/>
          <w:szCs w:val="22"/>
          <w:highlight w:val="lightGray"/>
        </w:rPr>
        <w:t xml:space="preserve">previsto no Edital e </w:t>
      </w:r>
      <w:r w:rsidR="001C5EFA" w:rsidRPr="00E1610E">
        <w:rPr>
          <w:rFonts w:ascii="Tahoma" w:hAnsi="Tahoma" w:cs="Tahoma"/>
          <w:color w:val="000000"/>
          <w:sz w:val="22"/>
          <w:szCs w:val="22"/>
          <w:highlight w:val="lightGray"/>
        </w:rPr>
        <w:t>Projeto Básico</w:t>
      </w:r>
      <w:r w:rsidR="00F04928" w:rsidRPr="00E1610E">
        <w:rPr>
          <w:rFonts w:ascii="Tahoma" w:hAnsi="Tahoma" w:cs="Tahoma"/>
          <w:color w:val="000000"/>
          <w:sz w:val="22"/>
          <w:szCs w:val="22"/>
          <w:highlight w:val="lightGray"/>
        </w:rPr>
        <w:t>.</w:t>
      </w:r>
    </w:p>
    <w:p w14:paraId="2661C380" w14:textId="0CE04AB3" w:rsidR="00893A29" w:rsidRPr="00E1610E" w:rsidRDefault="00893A29" w:rsidP="0007697B">
      <w:pPr>
        <w:spacing w:before="240" w:after="240" w:line="360" w:lineRule="auto"/>
        <w:jc w:val="both"/>
        <w:rPr>
          <w:rFonts w:ascii="Tahoma" w:hAnsi="Tahoma" w:cs="Tahoma"/>
          <w:color w:val="000000"/>
          <w:sz w:val="22"/>
          <w:szCs w:val="22"/>
        </w:rPr>
      </w:pPr>
      <w:r w:rsidRPr="00E1610E">
        <w:rPr>
          <w:rFonts w:ascii="Tahoma" w:hAnsi="Tahoma" w:cs="Tahoma"/>
          <w:b/>
          <w:bCs/>
          <w:sz w:val="22"/>
          <w:szCs w:val="22"/>
        </w:rPr>
        <w:t xml:space="preserve">CLÁUSULA </w:t>
      </w:r>
      <w:r w:rsidR="00284BC0" w:rsidRPr="00E1610E">
        <w:rPr>
          <w:rFonts w:ascii="Tahoma" w:hAnsi="Tahoma" w:cs="Tahoma"/>
          <w:b/>
          <w:bCs/>
          <w:sz w:val="22"/>
          <w:szCs w:val="22"/>
        </w:rPr>
        <w:t>NON</w:t>
      </w:r>
      <w:r w:rsidR="00350068" w:rsidRPr="00E1610E">
        <w:rPr>
          <w:rFonts w:ascii="Tahoma" w:hAnsi="Tahoma" w:cs="Tahoma"/>
          <w:b/>
          <w:bCs/>
          <w:sz w:val="22"/>
          <w:szCs w:val="22"/>
        </w:rPr>
        <w:t>A</w:t>
      </w:r>
      <w:r w:rsidR="00A362BA" w:rsidRPr="00E1610E">
        <w:rPr>
          <w:rFonts w:ascii="Tahoma" w:hAnsi="Tahoma" w:cs="Tahoma"/>
          <w:b/>
          <w:bCs/>
          <w:sz w:val="22"/>
          <w:szCs w:val="22"/>
        </w:rPr>
        <w:t xml:space="preserve"> </w:t>
      </w:r>
      <w:r w:rsidR="00284BC0" w:rsidRPr="00E1610E">
        <w:rPr>
          <w:rFonts w:ascii="Tahoma" w:hAnsi="Tahoma" w:cs="Tahoma"/>
          <w:b/>
          <w:bCs/>
          <w:sz w:val="22"/>
          <w:szCs w:val="22"/>
        </w:rPr>
        <w:t>–</w:t>
      </w:r>
      <w:r w:rsidR="00A362BA" w:rsidRPr="00E1610E">
        <w:rPr>
          <w:rFonts w:ascii="Tahoma" w:hAnsi="Tahoma" w:cs="Tahoma"/>
          <w:b/>
          <w:bCs/>
          <w:sz w:val="22"/>
          <w:szCs w:val="22"/>
        </w:rPr>
        <w:t xml:space="preserve"> </w:t>
      </w:r>
      <w:r w:rsidR="002608CD" w:rsidRPr="00E1610E">
        <w:rPr>
          <w:rFonts w:ascii="Tahoma" w:hAnsi="Tahoma" w:cs="Tahoma"/>
          <w:b/>
          <w:color w:val="000000"/>
          <w:sz w:val="22"/>
          <w:szCs w:val="22"/>
        </w:rPr>
        <w:t>GARANTIA</w:t>
      </w:r>
      <w:r w:rsidR="00884091" w:rsidRPr="00E1610E">
        <w:rPr>
          <w:rFonts w:ascii="Tahoma" w:hAnsi="Tahoma" w:cs="Tahoma"/>
          <w:b/>
          <w:color w:val="000000"/>
          <w:sz w:val="22"/>
          <w:szCs w:val="22"/>
        </w:rPr>
        <w:t xml:space="preserve"> CONTRATUAL</w:t>
      </w:r>
    </w:p>
    <w:p w14:paraId="0F95CD82" w14:textId="15B3C8DE" w:rsidR="00E67E57" w:rsidRPr="00E1610E" w:rsidRDefault="00F356E5" w:rsidP="0007697B">
      <w:pPr>
        <w:pStyle w:val="A383960"/>
        <w:spacing w:beforeLines="60" w:before="144" w:afterLines="60" w:after="144" w:line="360" w:lineRule="auto"/>
        <w:ind w:left="0" w:firstLine="0"/>
        <w:rPr>
          <w:rFonts w:ascii="Tahoma" w:hAnsi="Tahoma" w:cs="Tahoma"/>
          <w:color w:val="000000" w:themeColor="text1"/>
          <w:sz w:val="22"/>
          <w:szCs w:val="22"/>
        </w:rPr>
      </w:pPr>
      <w:r w:rsidRPr="00E1610E">
        <w:rPr>
          <w:rFonts w:ascii="Tahoma" w:hAnsi="Tahoma" w:cs="Tahoma"/>
          <w:color w:val="000000" w:themeColor="text1"/>
          <w:sz w:val="22"/>
          <w:szCs w:val="22"/>
        </w:rPr>
        <w:lastRenderedPageBreak/>
        <w:t>9</w:t>
      </w:r>
      <w:r w:rsidR="00E67E57" w:rsidRPr="00E1610E">
        <w:rPr>
          <w:rFonts w:ascii="Tahoma" w:hAnsi="Tahoma" w:cs="Tahoma"/>
          <w:color w:val="000000" w:themeColor="text1"/>
          <w:sz w:val="22"/>
          <w:szCs w:val="22"/>
        </w:rPr>
        <w:t xml:space="preserve">.1 </w:t>
      </w:r>
      <w:r w:rsidRPr="00E1610E">
        <w:rPr>
          <w:rFonts w:ascii="Tahoma" w:hAnsi="Tahoma" w:cs="Tahoma"/>
          <w:color w:val="000000" w:themeColor="text1"/>
          <w:sz w:val="22"/>
          <w:szCs w:val="22"/>
        </w:rPr>
        <w:tab/>
      </w:r>
      <w:r w:rsidR="00E67E57" w:rsidRPr="00E1610E">
        <w:rPr>
          <w:rFonts w:ascii="Tahoma" w:hAnsi="Tahoma" w:cs="Tahoma"/>
          <w:color w:val="000000" w:themeColor="text1"/>
          <w:sz w:val="22"/>
          <w:szCs w:val="22"/>
        </w:rPr>
        <w:t>Não há necessidade de recolhimento de garantia para execução do contrato.</w:t>
      </w:r>
    </w:p>
    <w:p w14:paraId="00F9BD10" w14:textId="77777777" w:rsidR="00E67E57" w:rsidRPr="00E1610E" w:rsidRDefault="00E67E57" w:rsidP="0007697B">
      <w:pPr>
        <w:pStyle w:val="A383960"/>
        <w:spacing w:beforeLines="60" w:before="144" w:afterLines="60" w:after="144" w:line="360" w:lineRule="auto"/>
        <w:ind w:left="0" w:firstLine="0"/>
        <w:rPr>
          <w:rFonts w:ascii="Tahoma" w:hAnsi="Tahoma" w:cs="Tahoma"/>
          <w:b/>
          <w:bCs/>
          <w:color w:val="FF0000"/>
          <w:sz w:val="22"/>
          <w:szCs w:val="22"/>
          <w:u w:val="single"/>
        </w:rPr>
      </w:pPr>
      <w:r w:rsidRPr="00E1610E">
        <w:rPr>
          <w:rFonts w:ascii="Tahoma" w:hAnsi="Tahoma" w:cs="Tahoma"/>
          <w:b/>
          <w:bCs/>
          <w:color w:val="FF0000"/>
          <w:sz w:val="22"/>
          <w:szCs w:val="22"/>
          <w:highlight w:val="yellow"/>
          <w:u w:val="single"/>
        </w:rPr>
        <w:t>OU</w:t>
      </w:r>
    </w:p>
    <w:p w14:paraId="0789BD0B" w14:textId="5289B796" w:rsidR="00E1610E" w:rsidRPr="003648EA" w:rsidRDefault="00E1610E" w:rsidP="00E1610E">
      <w:pPr>
        <w:pStyle w:val="PargrafodaLista"/>
        <w:widowControl/>
        <w:numPr>
          <w:ilvl w:val="1"/>
          <w:numId w:val="44"/>
        </w:numPr>
        <w:spacing w:before="120" w:after="120" w:line="360" w:lineRule="auto"/>
        <w:ind w:left="0" w:firstLine="0"/>
        <w:jc w:val="both"/>
        <w:rPr>
          <w:rFonts w:ascii="Tahoma" w:hAnsi="Tahoma" w:cs="Tahoma"/>
          <w:color w:val="000000" w:themeColor="text1"/>
          <w:sz w:val="22"/>
          <w:szCs w:val="22"/>
        </w:rPr>
      </w:pPr>
      <w:r w:rsidRPr="003648EA">
        <w:rPr>
          <w:rFonts w:ascii="Tahoma" w:hAnsi="Tahoma" w:cs="Tahoma"/>
          <w:color w:val="000000" w:themeColor="text1"/>
          <w:sz w:val="22"/>
          <w:szCs w:val="22"/>
        </w:rPr>
        <w:t>A garantia contratual, quando exigida, deverá ser prestada pela CONTRATADA nos termos e prazos fixados no Edital de Licitação e observará, integralmente, as disposições contidas no Regulamento de Licitações e Contratações da Caesb – RILC.</w:t>
      </w:r>
    </w:p>
    <w:p w14:paraId="4A25FFED" w14:textId="594C4871" w:rsidR="00E1610E" w:rsidRPr="003648EA" w:rsidRDefault="00E1610E" w:rsidP="00E1610E">
      <w:pPr>
        <w:spacing w:before="240" w:after="240" w:line="360" w:lineRule="auto"/>
        <w:ind w:left="851"/>
        <w:jc w:val="both"/>
        <w:rPr>
          <w:rFonts w:ascii="Tahoma" w:hAnsi="Tahoma" w:cs="Tahoma"/>
          <w:iCs/>
          <w:color w:val="000000" w:themeColor="text1"/>
          <w:sz w:val="22"/>
          <w:szCs w:val="22"/>
        </w:rPr>
      </w:pPr>
      <w:r w:rsidRPr="003648EA">
        <w:rPr>
          <w:rFonts w:ascii="Tahoma" w:hAnsi="Tahoma" w:cs="Tahoma"/>
          <w:iCs/>
          <w:color w:val="000000" w:themeColor="text1"/>
          <w:sz w:val="22"/>
          <w:szCs w:val="22"/>
        </w:rPr>
        <w:t xml:space="preserve">9.1.1 A CONTRATADA prestará garantia de </w:t>
      </w:r>
      <w:r w:rsidRPr="003648EA">
        <w:rPr>
          <w:rFonts w:ascii="Tahoma" w:hAnsi="Tahoma" w:cs="Tahoma"/>
          <w:iCs/>
          <w:color w:val="EE0000"/>
          <w:sz w:val="22"/>
          <w:szCs w:val="22"/>
          <w:highlight w:val="yellow"/>
        </w:rPr>
        <w:t>5% (cinco por cento)</w:t>
      </w:r>
      <w:r w:rsidRPr="003648EA">
        <w:rPr>
          <w:rFonts w:ascii="Tahoma" w:hAnsi="Tahoma" w:cs="Tahoma"/>
          <w:iCs/>
          <w:color w:val="EE0000"/>
          <w:sz w:val="22"/>
          <w:szCs w:val="22"/>
        </w:rPr>
        <w:t xml:space="preserve"> </w:t>
      </w:r>
      <w:r w:rsidRPr="003648EA">
        <w:rPr>
          <w:rFonts w:ascii="Tahoma" w:hAnsi="Tahoma" w:cs="Tahoma"/>
          <w:iCs/>
          <w:color w:val="000000" w:themeColor="text1"/>
          <w:sz w:val="22"/>
          <w:szCs w:val="22"/>
        </w:rPr>
        <w:t>do valor global do contrato, em qualquer das modalidades previstas no artigo 119 do Regulamento de Licitações e Contratações da Caesb – RILC, no prazo de 10 (dez) úteis após a assinatura do contrato, e anterior à emissão da primeira fatura, podendo ser prorrogado pela autoridade competente mediante justificativa.</w:t>
      </w:r>
    </w:p>
    <w:p w14:paraId="2ED7F207" w14:textId="600D1940" w:rsidR="00E1610E" w:rsidRPr="003648EA" w:rsidRDefault="00E1610E" w:rsidP="00E1610E">
      <w:pPr>
        <w:spacing w:before="240" w:after="240" w:line="360" w:lineRule="auto"/>
        <w:jc w:val="both"/>
        <w:rPr>
          <w:rFonts w:ascii="Tahoma" w:hAnsi="Tahoma" w:cs="Tahoma"/>
          <w:iCs/>
          <w:color w:val="000000" w:themeColor="text1"/>
          <w:sz w:val="22"/>
          <w:szCs w:val="22"/>
        </w:rPr>
      </w:pPr>
      <w:r w:rsidRPr="003648EA">
        <w:rPr>
          <w:rFonts w:ascii="Tahoma" w:hAnsi="Tahoma" w:cs="Tahoma"/>
          <w:iCs/>
          <w:color w:val="000000" w:themeColor="text1"/>
          <w:sz w:val="22"/>
          <w:szCs w:val="22"/>
        </w:rPr>
        <w:t xml:space="preserve">9.2 A não apresentação da garantia no prazo estipulado no item </w:t>
      </w:r>
      <w:r w:rsidR="003648EA">
        <w:rPr>
          <w:rFonts w:ascii="Tahoma" w:hAnsi="Tahoma" w:cs="Tahoma"/>
          <w:iCs/>
          <w:color w:val="000000" w:themeColor="text1"/>
          <w:sz w:val="22"/>
          <w:szCs w:val="22"/>
        </w:rPr>
        <w:t>9.1</w:t>
      </w:r>
      <w:r w:rsidRPr="003648EA">
        <w:rPr>
          <w:rFonts w:ascii="Tahoma" w:hAnsi="Tahoma" w:cs="Tahoma"/>
          <w:iCs/>
          <w:color w:val="000000" w:themeColor="text1"/>
          <w:sz w:val="22"/>
          <w:szCs w:val="22"/>
        </w:rPr>
        <w:t>.1 faculta à CONTRATANTE o direito de rescindir o contrato por inadimplemento, bem como de instaurar processo administrativo para aplicação das devidas sanções à CONTRATADA.</w:t>
      </w:r>
    </w:p>
    <w:p w14:paraId="2D6CC299" w14:textId="781B36FB" w:rsidR="00E1610E" w:rsidRPr="003648EA" w:rsidRDefault="00E1610E" w:rsidP="00E1610E">
      <w:pPr>
        <w:spacing w:before="240" w:after="240" w:line="360" w:lineRule="auto"/>
        <w:jc w:val="both"/>
        <w:rPr>
          <w:rFonts w:ascii="Tahoma" w:hAnsi="Tahoma" w:cs="Tahoma"/>
          <w:iCs/>
          <w:strike/>
          <w:color w:val="000000" w:themeColor="text1"/>
          <w:sz w:val="22"/>
          <w:szCs w:val="22"/>
        </w:rPr>
      </w:pPr>
      <w:r w:rsidRPr="003648EA">
        <w:rPr>
          <w:rFonts w:ascii="Tahoma" w:hAnsi="Tahoma" w:cs="Tahoma"/>
          <w:iCs/>
          <w:color w:val="000000" w:themeColor="text1"/>
          <w:sz w:val="22"/>
          <w:szCs w:val="22"/>
        </w:rPr>
        <w:t xml:space="preserve">9.3 </w:t>
      </w:r>
      <w:r w:rsidRPr="003648EA">
        <w:rPr>
          <w:rFonts w:ascii="Tahoma" w:hAnsi="Tahoma" w:cs="Tahoma"/>
          <w:iCs/>
          <w:color w:val="000000" w:themeColor="text1"/>
          <w:sz w:val="22"/>
          <w:szCs w:val="22"/>
        </w:rPr>
        <w:tab/>
        <w:t xml:space="preserve">A garantia contratual terá validade durante a execução do contrato e 90 (noventa) dias após término da vigência contratual. </w:t>
      </w:r>
    </w:p>
    <w:p w14:paraId="40722912" w14:textId="2E139632" w:rsidR="00E1610E" w:rsidRPr="003648EA" w:rsidRDefault="00E1610E" w:rsidP="00E1610E">
      <w:pPr>
        <w:pStyle w:val="A383960"/>
        <w:spacing w:beforeLines="60" w:before="144" w:afterLines="60" w:after="144" w:line="360" w:lineRule="auto"/>
        <w:ind w:left="0" w:firstLine="0"/>
        <w:rPr>
          <w:rFonts w:ascii="Tahoma" w:hAnsi="Tahoma" w:cs="Tahoma"/>
          <w:color w:val="000000" w:themeColor="text1"/>
          <w:sz w:val="22"/>
          <w:szCs w:val="22"/>
        </w:rPr>
      </w:pPr>
      <w:r w:rsidRPr="003648EA">
        <w:rPr>
          <w:rFonts w:ascii="Tahoma" w:hAnsi="Tahoma" w:cs="Tahoma"/>
          <w:color w:val="000000" w:themeColor="text1"/>
          <w:sz w:val="22"/>
          <w:szCs w:val="22"/>
        </w:rPr>
        <w:t xml:space="preserve">9.4 </w:t>
      </w:r>
      <w:r w:rsidRPr="003648EA">
        <w:rPr>
          <w:rFonts w:ascii="Tahoma" w:hAnsi="Tahoma" w:cs="Tahoma"/>
          <w:color w:val="000000" w:themeColor="text1"/>
          <w:sz w:val="22"/>
          <w:szCs w:val="22"/>
        </w:rPr>
        <w:tab/>
        <w:t>Após o cumprimento deste CONTRATO, ao final, a garantia será devolvida a CONTRATADA, sem reajustamento, exceto quando ela tenha sido prestada em espécie, sobre o valor incidindo correção monetária.</w:t>
      </w:r>
    </w:p>
    <w:p w14:paraId="769E67EF" w14:textId="0221673D" w:rsidR="00E1610E" w:rsidRPr="003648EA" w:rsidRDefault="00E1610E" w:rsidP="00E1610E">
      <w:pPr>
        <w:pStyle w:val="A383960"/>
        <w:spacing w:beforeLines="60" w:before="144" w:afterLines="60" w:after="144" w:line="360" w:lineRule="auto"/>
        <w:ind w:left="0" w:firstLine="0"/>
        <w:rPr>
          <w:rFonts w:ascii="Tahoma" w:hAnsi="Tahoma" w:cs="Tahoma"/>
          <w:color w:val="000000" w:themeColor="text1"/>
          <w:sz w:val="22"/>
          <w:szCs w:val="22"/>
        </w:rPr>
      </w:pPr>
      <w:r w:rsidRPr="003648EA">
        <w:rPr>
          <w:rFonts w:ascii="Tahoma" w:hAnsi="Tahoma" w:cs="Tahoma"/>
          <w:color w:val="000000" w:themeColor="text1"/>
          <w:sz w:val="22"/>
          <w:szCs w:val="22"/>
        </w:rPr>
        <w:t xml:space="preserve">9.5 </w:t>
      </w:r>
      <w:r w:rsidRPr="003648EA">
        <w:rPr>
          <w:rFonts w:ascii="Tahoma" w:hAnsi="Tahoma" w:cs="Tahoma"/>
          <w:color w:val="000000" w:themeColor="text1"/>
          <w:sz w:val="22"/>
          <w:szCs w:val="22"/>
        </w:rPr>
        <w:tab/>
        <w:t>Os débitos contratuais decorrentes de obrigação civil, criminal, contratual ou outros, decorrentes direta ou indiretamente da execução deste CONTRATO, serão descontados da garantia prestada.</w:t>
      </w:r>
    </w:p>
    <w:p w14:paraId="36063835" w14:textId="5FD886A7" w:rsidR="00E1610E" w:rsidRPr="003648EA" w:rsidRDefault="00E1610E" w:rsidP="00E1610E">
      <w:pPr>
        <w:pStyle w:val="A383960"/>
        <w:spacing w:line="360" w:lineRule="auto"/>
        <w:ind w:left="851" w:firstLine="0"/>
        <w:rPr>
          <w:rFonts w:ascii="Tahoma" w:hAnsi="Tahoma" w:cs="Tahoma"/>
          <w:color w:val="000000" w:themeColor="text1"/>
          <w:sz w:val="22"/>
          <w:szCs w:val="22"/>
        </w:rPr>
      </w:pPr>
      <w:r w:rsidRPr="003648EA">
        <w:rPr>
          <w:rFonts w:ascii="Tahoma" w:hAnsi="Tahoma" w:cs="Tahoma"/>
          <w:color w:val="000000" w:themeColor="text1"/>
          <w:sz w:val="22"/>
          <w:szCs w:val="22"/>
        </w:rPr>
        <w:t>9.5.1 Caso o valor da garantia seja utilizado, total ou parcialmente, para pagamento de qualquer obrigação, a CONTRATADA deverá proceder à respectiva reposição no prazo de 5 (cinco) dias úteis, contados da data da notificação da CONTRATANTE.</w:t>
      </w:r>
    </w:p>
    <w:p w14:paraId="27A710D0" w14:textId="77777777" w:rsidR="00E1610E" w:rsidRPr="003648EA" w:rsidRDefault="00E1610E" w:rsidP="00E1610E">
      <w:pPr>
        <w:pStyle w:val="A383960"/>
        <w:spacing w:line="360" w:lineRule="auto"/>
        <w:ind w:left="851" w:firstLine="0"/>
        <w:rPr>
          <w:rFonts w:ascii="Tahoma" w:hAnsi="Tahoma" w:cs="Tahoma"/>
          <w:color w:val="000000" w:themeColor="text1"/>
          <w:sz w:val="22"/>
          <w:szCs w:val="22"/>
        </w:rPr>
      </w:pPr>
    </w:p>
    <w:p w14:paraId="4F3CC0F2" w14:textId="2F9B85AC" w:rsidR="00E1610E" w:rsidRPr="003648EA" w:rsidRDefault="00E1610E" w:rsidP="00E1610E">
      <w:pPr>
        <w:pStyle w:val="A383960"/>
        <w:spacing w:beforeLines="60" w:before="144" w:afterLines="60" w:after="144" w:line="360" w:lineRule="auto"/>
        <w:ind w:left="0" w:firstLine="0"/>
        <w:rPr>
          <w:rFonts w:ascii="Tahoma" w:hAnsi="Tahoma" w:cs="Tahoma"/>
          <w:color w:val="000000" w:themeColor="text1"/>
          <w:sz w:val="22"/>
          <w:szCs w:val="22"/>
        </w:rPr>
      </w:pPr>
      <w:r w:rsidRPr="003648EA">
        <w:rPr>
          <w:rFonts w:ascii="Tahoma" w:hAnsi="Tahoma" w:cs="Tahoma"/>
          <w:color w:val="000000" w:themeColor="text1"/>
          <w:sz w:val="22"/>
          <w:szCs w:val="22"/>
        </w:rPr>
        <w:t xml:space="preserve">9.6 Na hipótese de suspensão da execução contratual por iniciativa da CONTRATANTE, a </w:t>
      </w:r>
      <w:r w:rsidRPr="003648EA">
        <w:rPr>
          <w:rFonts w:ascii="Tahoma" w:hAnsi="Tahoma" w:cs="Tahoma"/>
          <w:color w:val="000000" w:themeColor="text1"/>
          <w:sz w:val="22"/>
          <w:szCs w:val="22"/>
        </w:rPr>
        <w:lastRenderedPageBreak/>
        <w:t>CONTRATADA ficará desobrigada de renovar a garantia ou de endossar a apólice de seguro até a emissão da ordem de reinício da execução.</w:t>
      </w:r>
    </w:p>
    <w:p w14:paraId="68C2E565" w14:textId="77777777" w:rsidR="00E1610E" w:rsidRPr="003648EA" w:rsidRDefault="00E1610E" w:rsidP="00E1610E">
      <w:pPr>
        <w:pStyle w:val="A383960"/>
        <w:spacing w:line="360" w:lineRule="auto"/>
        <w:ind w:left="0" w:firstLine="0"/>
        <w:rPr>
          <w:rFonts w:ascii="Tahoma" w:hAnsi="Tahoma" w:cs="Tahoma"/>
          <w:color w:val="000000" w:themeColor="text1"/>
          <w:sz w:val="22"/>
          <w:szCs w:val="22"/>
        </w:rPr>
      </w:pPr>
    </w:p>
    <w:p w14:paraId="17E73999" w14:textId="1F8461F7" w:rsidR="00E1610E" w:rsidRPr="003648EA" w:rsidRDefault="00E1610E" w:rsidP="00E1610E">
      <w:pPr>
        <w:pStyle w:val="A383960"/>
        <w:spacing w:line="360" w:lineRule="auto"/>
        <w:ind w:left="0" w:firstLine="0"/>
        <w:rPr>
          <w:rFonts w:ascii="Tahoma" w:hAnsi="Tahoma" w:cs="Tahoma"/>
          <w:color w:val="000000" w:themeColor="text1"/>
          <w:sz w:val="22"/>
          <w:szCs w:val="22"/>
        </w:rPr>
      </w:pPr>
      <w:r w:rsidRPr="003648EA">
        <w:rPr>
          <w:rFonts w:ascii="Tahoma" w:hAnsi="Tahoma" w:cs="Tahoma"/>
          <w:color w:val="000000" w:themeColor="text1"/>
          <w:sz w:val="22"/>
          <w:szCs w:val="22"/>
        </w:rPr>
        <w:t>9.7 Nos contratos de serviços contínuos com vigência superior a 1 (um) ano, bem como em suas prorrogações, será utilizado o valor anual do Contrato para definição e aplicação dos percentuais de garantia, admitida sua incidência exclusivamente sobre o valor aditado e atualizado da prorrogação, desde que não haja pendências contratuais relativas a períodos anteriores.</w:t>
      </w:r>
    </w:p>
    <w:p w14:paraId="1C995742" w14:textId="77777777" w:rsidR="00E1610E" w:rsidRPr="003648EA" w:rsidRDefault="00E1610E" w:rsidP="00E1610E">
      <w:pPr>
        <w:pStyle w:val="A383960"/>
        <w:spacing w:line="360" w:lineRule="auto"/>
        <w:ind w:left="0" w:firstLine="0"/>
        <w:rPr>
          <w:rFonts w:ascii="Tahoma" w:hAnsi="Tahoma" w:cs="Tahoma"/>
          <w:color w:val="000000" w:themeColor="text1"/>
          <w:sz w:val="22"/>
          <w:szCs w:val="22"/>
        </w:rPr>
      </w:pPr>
    </w:p>
    <w:p w14:paraId="41B54D0D" w14:textId="3BFA2BF4" w:rsidR="00E1610E" w:rsidRPr="003648EA" w:rsidRDefault="00E1610E" w:rsidP="00E1610E">
      <w:pPr>
        <w:pStyle w:val="A383960"/>
        <w:spacing w:line="360" w:lineRule="auto"/>
        <w:ind w:left="0" w:firstLine="0"/>
        <w:rPr>
          <w:rFonts w:ascii="Tahoma" w:hAnsi="Tahoma" w:cs="Tahoma"/>
          <w:color w:val="000000" w:themeColor="text1"/>
          <w:sz w:val="22"/>
          <w:szCs w:val="22"/>
        </w:rPr>
      </w:pPr>
      <w:r w:rsidRPr="003648EA">
        <w:rPr>
          <w:rFonts w:ascii="Tahoma" w:hAnsi="Tahoma" w:cs="Tahoma"/>
          <w:color w:val="000000" w:themeColor="text1"/>
          <w:sz w:val="22"/>
          <w:szCs w:val="22"/>
        </w:rPr>
        <w:t xml:space="preserve">9.8 A garantia contratual poderá ser executada para: </w:t>
      </w:r>
    </w:p>
    <w:p w14:paraId="6359CFE6" w14:textId="77777777" w:rsidR="00E1610E" w:rsidRPr="003648EA" w:rsidRDefault="00E1610E" w:rsidP="00E1610E">
      <w:pPr>
        <w:pStyle w:val="A383960"/>
        <w:spacing w:line="360" w:lineRule="auto"/>
        <w:ind w:left="0" w:firstLine="0"/>
        <w:rPr>
          <w:rFonts w:ascii="Tahoma" w:hAnsi="Tahoma" w:cs="Tahoma"/>
          <w:color w:val="000000" w:themeColor="text1"/>
          <w:sz w:val="22"/>
          <w:szCs w:val="22"/>
        </w:rPr>
      </w:pPr>
    </w:p>
    <w:p w14:paraId="0789A524" w14:textId="2FFF4519" w:rsidR="00E1610E" w:rsidRPr="003648EA" w:rsidRDefault="00E1610E" w:rsidP="00E1610E">
      <w:pPr>
        <w:pStyle w:val="A383960"/>
        <w:spacing w:line="360" w:lineRule="auto"/>
        <w:ind w:left="851" w:firstLine="0"/>
        <w:rPr>
          <w:rFonts w:ascii="Tahoma" w:hAnsi="Tahoma" w:cs="Tahoma"/>
          <w:color w:val="000000" w:themeColor="text1"/>
          <w:sz w:val="22"/>
          <w:szCs w:val="22"/>
        </w:rPr>
      </w:pPr>
      <w:r w:rsidRPr="003648EA">
        <w:rPr>
          <w:rFonts w:ascii="Tahoma" w:hAnsi="Tahoma" w:cs="Tahoma"/>
          <w:color w:val="000000" w:themeColor="text1"/>
          <w:sz w:val="22"/>
          <w:szCs w:val="22"/>
        </w:rPr>
        <w:t xml:space="preserve">9.8.1 Ressarcir a CONTRATANTE por prejuízos decorrentes de inexecução contratual; </w:t>
      </w:r>
    </w:p>
    <w:p w14:paraId="46910FD9" w14:textId="05D82369" w:rsidR="00E1610E" w:rsidRPr="003648EA" w:rsidRDefault="00E1610E" w:rsidP="00E1610E">
      <w:pPr>
        <w:pStyle w:val="A383960"/>
        <w:spacing w:line="360" w:lineRule="auto"/>
        <w:ind w:left="851" w:firstLine="0"/>
        <w:rPr>
          <w:rFonts w:ascii="Tahoma" w:hAnsi="Tahoma" w:cs="Tahoma"/>
          <w:color w:val="000000" w:themeColor="text1"/>
          <w:sz w:val="22"/>
          <w:szCs w:val="22"/>
        </w:rPr>
      </w:pPr>
      <w:r w:rsidRPr="003648EA">
        <w:rPr>
          <w:rFonts w:ascii="Tahoma" w:hAnsi="Tahoma" w:cs="Tahoma"/>
          <w:color w:val="000000" w:themeColor="text1"/>
          <w:sz w:val="22"/>
          <w:szCs w:val="22"/>
        </w:rPr>
        <w:br/>
        <w:t xml:space="preserve">9.8.2 Efetuar o pagamento de verbas trabalhistas, fundiárias e previdenciárias, quando cabível; </w:t>
      </w:r>
    </w:p>
    <w:p w14:paraId="4619D365" w14:textId="7518556D" w:rsidR="00E1610E" w:rsidRPr="003648EA" w:rsidRDefault="00E1610E" w:rsidP="00E1610E">
      <w:pPr>
        <w:pStyle w:val="A383960"/>
        <w:spacing w:line="360" w:lineRule="auto"/>
        <w:ind w:left="851" w:firstLine="0"/>
        <w:rPr>
          <w:rFonts w:ascii="Tahoma" w:hAnsi="Tahoma" w:cs="Tahoma"/>
          <w:color w:val="000000" w:themeColor="text1"/>
          <w:sz w:val="22"/>
          <w:szCs w:val="22"/>
        </w:rPr>
      </w:pPr>
      <w:r w:rsidRPr="003648EA">
        <w:rPr>
          <w:rFonts w:ascii="Tahoma" w:hAnsi="Tahoma" w:cs="Tahoma"/>
          <w:color w:val="000000" w:themeColor="text1"/>
          <w:sz w:val="22"/>
          <w:szCs w:val="22"/>
        </w:rPr>
        <w:br/>
        <w:t xml:space="preserve">9.8.3 Quitar multas devidas à CONTRATANTE; </w:t>
      </w:r>
    </w:p>
    <w:p w14:paraId="67CFA22E" w14:textId="21AEE3D3" w:rsidR="00E1610E" w:rsidRPr="003648EA" w:rsidRDefault="00E1610E" w:rsidP="00E1610E">
      <w:pPr>
        <w:pStyle w:val="A383960"/>
        <w:spacing w:line="360" w:lineRule="auto"/>
        <w:ind w:left="851" w:firstLine="0"/>
        <w:rPr>
          <w:rFonts w:ascii="Tahoma" w:hAnsi="Tahoma" w:cs="Tahoma"/>
          <w:color w:val="000000" w:themeColor="text1"/>
          <w:sz w:val="22"/>
          <w:szCs w:val="22"/>
        </w:rPr>
      </w:pPr>
      <w:r w:rsidRPr="003648EA">
        <w:rPr>
          <w:rFonts w:ascii="Tahoma" w:hAnsi="Tahoma" w:cs="Tahoma"/>
          <w:color w:val="000000" w:themeColor="text1"/>
          <w:sz w:val="22"/>
          <w:szCs w:val="22"/>
        </w:rPr>
        <w:br/>
        <w:t xml:space="preserve">9.8.4 Exigir da seguradora a assunção da execução e conclusão do objeto do contrato, quando aplicável. </w:t>
      </w:r>
    </w:p>
    <w:p w14:paraId="238DAC68" w14:textId="77777777" w:rsidR="00E1610E" w:rsidRPr="003648EA" w:rsidRDefault="00E1610E" w:rsidP="00E1610E">
      <w:pPr>
        <w:pStyle w:val="A383960"/>
        <w:spacing w:line="360" w:lineRule="auto"/>
        <w:ind w:left="0" w:firstLine="0"/>
        <w:rPr>
          <w:rFonts w:ascii="Tahoma" w:hAnsi="Tahoma" w:cs="Tahoma"/>
          <w:color w:val="000000" w:themeColor="text1"/>
          <w:sz w:val="22"/>
          <w:szCs w:val="22"/>
        </w:rPr>
      </w:pPr>
    </w:p>
    <w:p w14:paraId="0D1BE8A0" w14:textId="6282F720" w:rsidR="00E1610E" w:rsidRPr="003648EA" w:rsidRDefault="00E1610E" w:rsidP="00E1610E">
      <w:pPr>
        <w:pStyle w:val="A383960"/>
        <w:spacing w:line="360" w:lineRule="auto"/>
        <w:ind w:left="0" w:firstLine="0"/>
        <w:rPr>
          <w:rFonts w:ascii="Tahoma" w:hAnsi="Tahoma" w:cs="Tahoma"/>
          <w:color w:val="000000" w:themeColor="text1"/>
          <w:sz w:val="22"/>
          <w:szCs w:val="22"/>
        </w:rPr>
      </w:pPr>
      <w:r w:rsidRPr="003648EA">
        <w:rPr>
          <w:rFonts w:ascii="Tahoma" w:hAnsi="Tahoma" w:cs="Tahoma"/>
          <w:color w:val="000000" w:themeColor="text1"/>
          <w:sz w:val="22"/>
          <w:szCs w:val="22"/>
        </w:rPr>
        <w:t>9.9 Quando forem verificados indícios de inadimplemento na execução do contrato, a CONTRATANTE concederá prazo à CONTRATADA para regularização, notificando também o emitente da garantia acerca da expectativa de sinistro.</w:t>
      </w:r>
    </w:p>
    <w:p w14:paraId="02B8099C" w14:textId="650E7A8B" w:rsidR="00E1610E" w:rsidRPr="003648EA" w:rsidRDefault="00E1610E" w:rsidP="00E1610E">
      <w:pPr>
        <w:pStyle w:val="A383960"/>
        <w:spacing w:line="360" w:lineRule="auto"/>
        <w:ind w:left="0" w:firstLine="0"/>
        <w:rPr>
          <w:rFonts w:ascii="Tahoma" w:hAnsi="Tahoma" w:cs="Tahoma"/>
          <w:color w:val="000000" w:themeColor="text1"/>
          <w:sz w:val="22"/>
          <w:szCs w:val="22"/>
        </w:rPr>
      </w:pPr>
      <w:r w:rsidRPr="003648EA">
        <w:rPr>
          <w:rFonts w:ascii="Tahoma" w:hAnsi="Tahoma" w:cs="Tahoma"/>
          <w:color w:val="000000" w:themeColor="text1"/>
          <w:sz w:val="22"/>
          <w:szCs w:val="22"/>
        </w:rPr>
        <w:br/>
        <w:t>9.10 Esgotado o prazo sem a regularização, a CONTRATANTE adotará as medidas cabíveis, podendo instaurar processo administrativo de apuração e eventual aplicação de sanções.</w:t>
      </w:r>
    </w:p>
    <w:p w14:paraId="29C50CD3" w14:textId="47DB02BC" w:rsidR="00E1610E" w:rsidRPr="00E1610E" w:rsidRDefault="00E1610E" w:rsidP="00E1610E">
      <w:pPr>
        <w:pStyle w:val="A383960"/>
        <w:spacing w:line="360" w:lineRule="auto"/>
        <w:ind w:left="0" w:firstLine="0"/>
        <w:rPr>
          <w:rFonts w:ascii="Tahoma" w:hAnsi="Tahoma" w:cs="Tahoma"/>
          <w:color w:val="000000" w:themeColor="text1"/>
          <w:sz w:val="22"/>
          <w:szCs w:val="22"/>
        </w:rPr>
      </w:pPr>
      <w:r w:rsidRPr="003648EA">
        <w:rPr>
          <w:rFonts w:ascii="Tahoma" w:hAnsi="Tahoma" w:cs="Tahoma"/>
          <w:color w:val="000000" w:themeColor="text1"/>
          <w:sz w:val="22"/>
          <w:szCs w:val="22"/>
        </w:rPr>
        <w:br/>
        <w:t>9.11 Nos casos em que seja cabível a aplicação de multa, o emitente da garantia será comunicado sobre a abertura do processo administrativo correspondente.</w:t>
      </w:r>
    </w:p>
    <w:p w14:paraId="050ED123" w14:textId="03E98A99" w:rsidR="00893A29" w:rsidRPr="00E1610E" w:rsidRDefault="00893A29" w:rsidP="0007697B">
      <w:pPr>
        <w:spacing w:before="240" w:after="240" w:line="360" w:lineRule="auto"/>
        <w:jc w:val="both"/>
        <w:rPr>
          <w:rFonts w:ascii="Tahoma" w:hAnsi="Tahoma" w:cs="Tahoma"/>
          <w:b/>
          <w:bCs/>
          <w:sz w:val="22"/>
          <w:szCs w:val="22"/>
        </w:rPr>
      </w:pPr>
      <w:r w:rsidRPr="00E1610E">
        <w:rPr>
          <w:rFonts w:ascii="Tahoma" w:hAnsi="Tahoma" w:cs="Tahoma"/>
          <w:b/>
          <w:bCs/>
          <w:sz w:val="22"/>
          <w:szCs w:val="22"/>
        </w:rPr>
        <w:t xml:space="preserve">CLÁUSULA </w:t>
      </w:r>
      <w:r w:rsidR="00F356E5" w:rsidRPr="00E1610E">
        <w:rPr>
          <w:rFonts w:ascii="Tahoma" w:hAnsi="Tahoma" w:cs="Tahoma"/>
          <w:b/>
          <w:bCs/>
          <w:sz w:val="22"/>
          <w:szCs w:val="22"/>
        </w:rPr>
        <w:t>DÉCIM</w:t>
      </w:r>
      <w:r w:rsidR="00350068" w:rsidRPr="00E1610E">
        <w:rPr>
          <w:rFonts w:ascii="Tahoma" w:hAnsi="Tahoma" w:cs="Tahoma"/>
          <w:b/>
          <w:bCs/>
          <w:sz w:val="22"/>
          <w:szCs w:val="22"/>
        </w:rPr>
        <w:t>A</w:t>
      </w:r>
      <w:r w:rsidR="00FD670F" w:rsidRPr="00E1610E">
        <w:rPr>
          <w:rFonts w:ascii="Tahoma" w:hAnsi="Tahoma" w:cs="Tahoma"/>
          <w:b/>
          <w:bCs/>
          <w:sz w:val="22"/>
          <w:szCs w:val="22"/>
        </w:rPr>
        <w:t xml:space="preserve"> </w:t>
      </w:r>
      <w:r w:rsidR="00F356E5" w:rsidRPr="00E1610E">
        <w:rPr>
          <w:rFonts w:ascii="Tahoma" w:hAnsi="Tahoma" w:cs="Tahoma"/>
          <w:b/>
          <w:bCs/>
          <w:sz w:val="22"/>
          <w:szCs w:val="22"/>
        </w:rPr>
        <w:t>–</w:t>
      </w:r>
      <w:r w:rsidR="00FD670F" w:rsidRPr="00E1610E">
        <w:rPr>
          <w:rFonts w:ascii="Tahoma" w:hAnsi="Tahoma" w:cs="Tahoma"/>
          <w:b/>
          <w:bCs/>
          <w:sz w:val="22"/>
          <w:szCs w:val="22"/>
        </w:rPr>
        <w:t xml:space="preserve"> </w:t>
      </w:r>
      <w:r w:rsidRPr="00E1610E">
        <w:rPr>
          <w:rFonts w:ascii="Tahoma" w:hAnsi="Tahoma" w:cs="Tahoma"/>
          <w:b/>
          <w:bCs/>
          <w:sz w:val="22"/>
          <w:szCs w:val="22"/>
        </w:rPr>
        <w:t>OBRIGAÇÕES DA CONTRATANTE</w:t>
      </w:r>
    </w:p>
    <w:p w14:paraId="2479E0FE" w14:textId="1D19BF51" w:rsidR="00893A29" w:rsidRPr="00E1610E" w:rsidRDefault="00893A29" w:rsidP="00F356E5">
      <w:pPr>
        <w:pStyle w:val="A383960"/>
        <w:numPr>
          <w:ilvl w:val="1"/>
          <w:numId w:val="22"/>
        </w:numPr>
        <w:spacing w:before="60" w:after="60" w:line="360" w:lineRule="auto"/>
        <w:ind w:left="0" w:firstLine="0"/>
        <w:rPr>
          <w:rFonts w:ascii="Tahoma" w:hAnsi="Tahoma" w:cs="Tahoma"/>
          <w:color w:val="000000"/>
          <w:sz w:val="22"/>
          <w:szCs w:val="22"/>
        </w:rPr>
      </w:pPr>
      <w:r w:rsidRPr="00E1610E">
        <w:rPr>
          <w:rFonts w:ascii="Tahoma" w:hAnsi="Tahoma" w:cs="Tahoma"/>
          <w:color w:val="000000"/>
          <w:sz w:val="22"/>
          <w:szCs w:val="22"/>
        </w:rPr>
        <w:t xml:space="preserve">Além de </w:t>
      </w:r>
      <w:r w:rsidR="009567CE" w:rsidRPr="00E1610E">
        <w:rPr>
          <w:rFonts w:ascii="Tahoma" w:hAnsi="Tahoma" w:cs="Tahoma"/>
          <w:color w:val="000000"/>
          <w:sz w:val="22"/>
          <w:szCs w:val="22"/>
        </w:rPr>
        <w:t xml:space="preserve">obrigações </w:t>
      </w:r>
      <w:r w:rsidRPr="00E1610E">
        <w:rPr>
          <w:rFonts w:ascii="Tahoma" w:hAnsi="Tahoma" w:cs="Tahoma"/>
          <w:color w:val="000000"/>
          <w:sz w:val="22"/>
          <w:szCs w:val="22"/>
        </w:rPr>
        <w:t xml:space="preserve">previstas no </w:t>
      </w:r>
      <w:r w:rsidR="00F04928" w:rsidRPr="00E1610E">
        <w:rPr>
          <w:rFonts w:ascii="Tahoma" w:hAnsi="Tahoma" w:cs="Tahoma"/>
          <w:color w:val="000000"/>
          <w:sz w:val="22"/>
          <w:szCs w:val="22"/>
        </w:rPr>
        <w:t xml:space="preserve">Edital da </w:t>
      </w:r>
      <w:r w:rsidR="00025B8A" w:rsidRPr="00E1610E">
        <w:rPr>
          <w:rFonts w:ascii="Tahoma" w:hAnsi="Tahoma" w:cs="Tahoma"/>
          <w:color w:val="000000"/>
          <w:sz w:val="22"/>
          <w:szCs w:val="22"/>
          <w:highlight w:val="lightGray"/>
        </w:rPr>
        <w:t>Licitação Caesb</w:t>
      </w:r>
      <w:r w:rsidR="001A6710" w:rsidRPr="00E1610E">
        <w:rPr>
          <w:rFonts w:ascii="Tahoma" w:hAnsi="Tahoma" w:cs="Tahoma"/>
          <w:color w:val="000000"/>
          <w:sz w:val="22"/>
          <w:szCs w:val="22"/>
          <w:highlight w:val="lightGray"/>
        </w:rPr>
        <w:t xml:space="preserve"> n</w:t>
      </w:r>
      <w:r w:rsidR="007356B6" w:rsidRPr="00E1610E">
        <w:rPr>
          <w:rFonts w:ascii="Tahoma" w:hAnsi="Tahoma" w:cs="Tahoma"/>
          <w:color w:val="000000"/>
          <w:sz w:val="22"/>
          <w:szCs w:val="22"/>
          <w:highlight w:val="lightGray"/>
        </w:rPr>
        <w:t>.</w:t>
      </w:r>
      <w:r w:rsidR="001A6710" w:rsidRPr="00E1610E">
        <w:rPr>
          <w:rFonts w:ascii="Tahoma" w:hAnsi="Tahoma" w:cs="Tahoma"/>
          <w:color w:val="000000"/>
          <w:sz w:val="22"/>
          <w:szCs w:val="22"/>
          <w:highlight w:val="lightGray"/>
        </w:rPr>
        <w:t xml:space="preserve">º </w:t>
      </w:r>
      <w:r w:rsidR="007356B6" w:rsidRPr="00E1610E">
        <w:rPr>
          <w:rFonts w:ascii="Tahoma" w:hAnsi="Tahoma" w:cs="Tahoma"/>
          <w:color w:val="000000"/>
          <w:sz w:val="22"/>
          <w:szCs w:val="22"/>
          <w:highlight w:val="lightGray"/>
        </w:rPr>
        <w:t>XXX/</w:t>
      </w:r>
      <w:r w:rsidR="001A6710" w:rsidRPr="00E1610E">
        <w:rPr>
          <w:rFonts w:ascii="Tahoma" w:hAnsi="Tahoma" w:cs="Tahoma"/>
          <w:color w:val="000000"/>
          <w:sz w:val="22"/>
          <w:szCs w:val="22"/>
          <w:highlight w:val="lightGray"/>
        </w:rPr>
        <w:t>202</w:t>
      </w:r>
      <w:r w:rsidR="007356B6" w:rsidRPr="00E1610E">
        <w:rPr>
          <w:rFonts w:ascii="Tahoma" w:hAnsi="Tahoma" w:cs="Tahoma"/>
          <w:color w:val="000000"/>
          <w:sz w:val="22"/>
          <w:szCs w:val="22"/>
          <w:highlight w:val="lightGray"/>
        </w:rPr>
        <w:t>X</w:t>
      </w:r>
      <w:r w:rsidR="001A6710" w:rsidRPr="00E1610E">
        <w:rPr>
          <w:rFonts w:ascii="Tahoma" w:hAnsi="Tahoma" w:cs="Tahoma"/>
          <w:color w:val="000000"/>
          <w:sz w:val="22"/>
          <w:szCs w:val="22"/>
          <w:highlight w:val="lightGray"/>
        </w:rPr>
        <w:t>-</w:t>
      </w:r>
      <w:r w:rsidR="001A6710" w:rsidRPr="00E1610E">
        <w:rPr>
          <w:rFonts w:ascii="Tahoma" w:hAnsi="Tahoma" w:cs="Tahoma"/>
          <w:color w:val="000000"/>
          <w:sz w:val="22"/>
          <w:szCs w:val="22"/>
        </w:rPr>
        <w:t xml:space="preserve">CAESB </w:t>
      </w:r>
      <w:r w:rsidR="00F04928" w:rsidRPr="00E1610E">
        <w:rPr>
          <w:rFonts w:ascii="Tahoma" w:hAnsi="Tahoma" w:cs="Tahoma"/>
          <w:color w:val="000000"/>
          <w:sz w:val="22"/>
          <w:szCs w:val="22"/>
        </w:rPr>
        <w:t>e de seus anexos</w:t>
      </w:r>
      <w:r w:rsidRPr="00E1610E">
        <w:rPr>
          <w:rFonts w:ascii="Tahoma" w:hAnsi="Tahoma" w:cs="Tahoma"/>
          <w:color w:val="000000"/>
          <w:sz w:val="22"/>
          <w:szCs w:val="22"/>
        </w:rPr>
        <w:t>, para garantir o cumprimento do presente Contrato, a CONTRATANTE se obriga a:</w:t>
      </w:r>
    </w:p>
    <w:p w14:paraId="72B9295E" w14:textId="621F1C2C" w:rsidR="00E913D3" w:rsidRPr="00E1610E" w:rsidRDefault="00E913D3" w:rsidP="00E1610E">
      <w:pPr>
        <w:pStyle w:val="A383960"/>
        <w:numPr>
          <w:ilvl w:val="2"/>
          <w:numId w:val="22"/>
        </w:numPr>
        <w:spacing w:before="60" w:after="60" w:line="360" w:lineRule="auto"/>
        <w:ind w:left="851" w:firstLine="0"/>
        <w:rPr>
          <w:rFonts w:ascii="Tahoma" w:hAnsi="Tahoma" w:cs="Tahoma"/>
          <w:color w:val="000000"/>
          <w:sz w:val="22"/>
          <w:szCs w:val="22"/>
        </w:rPr>
      </w:pPr>
      <w:r w:rsidRPr="00E1610E">
        <w:rPr>
          <w:rFonts w:ascii="Tahoma" w:hAnsi="Tahoma" w:cs="Tahoma"/>
          <w:color w:val="000000"/>
          <w:sz w:val="22"/>
          <w:szCs w:val="22"/>
        </w:rPr>
        <w:lastRenderedPageBreak/>
        <w:t>receber o objeto no prazo e condições estabelecidas no Edital e seus anexos;</w:t>
      </w:r>
    </w:p>
    <w:p w14:paraId="4474E4B9" w14:textId="77777777" w:rsidR="00916525" w:rsidRPr="00E1610E" w:rsidRDefault="00916525" w:rsidP="00E1610E">
      <w:pPr>
        <w:pStyle w:val="A383960"/>
        <w:numPr>
          <w:ilvl w:val="2"/>
          <w:numId w:val="22"/>
        </w:numPr>
        <w:spacing w:before="60" w:after="60" w:line="360" w:lineRule="auto"/>
        <w:ind w:left="851" w:firstLine="0"/>
        <w:rPr>
          <w:rFonts w:ascii="Tahoma" w:hAnsi="Tahoma" w:cs="Tahoma"/>
          <w:color w:val="000000"/>
          <w:sz w:val="22"/>
          <w:szCs w:val="22"/>
        </w:rPr>
      </w:pPr>
      <w:r w:rsidRPr="00E1610E">
        <w:rPr>
          <w:rFonts w:ascii="Tahoma" w:hAnsi="Tahoma" w:cs="Tahoma"/>
          <w:color w:val="000000"/>
          <w:sz w:val="22"/>
          <w:szCs w:val="22"/>
        </w:rPr>
        <w:t xml:space="preserve">verificar minuciosamente, no prazo fixado, a conformidade dos </w:t>
      </w:r>
      <w:r w:rsidR="005334D9" w:rsidRPr="00E1610E">
        <w:rPr>
          <w:rFonts w:ascii="Tahoma" w:hAnsi="Tahoma" w:cs="Tahoma"/>
          <w:color w:val="000000"/>
          <w:sz w:val="22"/>
          <w:szCs w:val="22"/>
        </w:rPr>
        <w:t>serviços prestados</w:t>
      </w:r>
      <w:r w:rsidRPr="00E1610E">
        <w:rPr>
          <w:rFonts w:ascii="Tahoma" w:hAnsi="Tahoma" w:cs="Tahoma"/>
          <w:color w:val="000000"/>
          <w:sz w:val="22"/>
          <w:szCs w:val="22"/>
        </w:rPr>
        <w:t xml:space="preserve"> para fins de aceitação;</w:t>
      </w:r>
    </w:p>
    <w:p w14:paraId="5377647F" w14:textId="77777777" w:rsidR="00916525" w:rsidRPr="00E1610E" w:rsidRDefault="00916525" w:rsidP="00E1610E">
      <w:pPr>
        <w:pStyle w:val="A383960"/>
        <w:numPr>
          <w:ilvl w:val="2"/>
          <w:numId w:val="22"/>
        </w:numPr>
        <w:spacing w:before="60" w:after="60" w:line="360" w:lineRule="auto"/>
        <w:ind w:left="851" w:firstLine="0"/>
        <w:rPr>
          <w:rFonts w:ascii="Tahoma" w:hAnsi="Tahoma" w:cs="Tahoma"/>
          <w:color w:val="000000"/>
          <w:sz w:val="22"/>
          <w:szCs w:val="22"/>
        </w:rPr>
      </w:pPr>
      <w:r w:rsidRPr="00E1610E">
        <w:rPr>
          <w:rFonts w:ascii="Tahoma" w:hAnsi="Tahoma" w:cs="Tahoma"/>
          <w:color w:val="000000"/>
          <w:sz w:val="22"/>
          <w:szCs w:val="22"/>
        </w:rPr>
        <w:t xml:space="preserve">comunicar à </w:t>
      </w:r>
      <w:r w:rsidR="001114E6" w:rsidRPr="00E1610E">
        <w:rPr>
          <w:rFonts w:ascii="Tahoma" w:hAnsi="Tahoma" w:cs="Tahoma"/>
          <w:color w:val="000000"/>
          <w:sz w:val="22"/>
          <w:szCs w:val="22"/>
        </w:rPr>
        <w:t>CONTRATADA</w:t>
      </w:r>
      <w:r w:rsidRPr="00E1610E">
        <w:rPr>
          <w:rFonts w:ascii="Tahoma" w:hAnsi="Tahoma" w:cs="Tahoma"/>
          <w:color w:val="000000"/>
          <w:sz w:val="22"/>
          <w:szCs w:val="22"/>
        </w:rPr>
        <w:t>, por escrito, sobre imperfeições, falhas ou irregularidades verificadas no</w:t>
      </w:r>
      <w:r w:rsidR="00973706" w:rsidRPr="00E1610E">
        <w:rPr>
          <w:rFonts w:ascii="Tahoma" w:hAnsi="Tahoma" w:cs="Tahoma"/>
          <w:color w:val="000000"/>
          <w:sz w:val="22"/>
          <w:szCs w:val="22"/>
        </w:rPr>
        <w:t>s serviços prestados</w:t>
      </w:r>
      <w:r w:rsidRPr="00E1610E">
        <w:rPr>
          <w:rFonts w:ascii="Tahoma" w:hAnsi="Tahoma" w:cs="Tahoma"/>
          <w:color w:val="000000"/>
          <w:sz w:val="22"/>
          <w:szCs w:val="22"/>
        </w:rPr>
        <w:t>, para que seja reparado</w:t>
      </w:r>
      <w:r w:rsidR="00973706" w:rsidRPr="00E1610E">
        <w:rPr>
          <w:rFonts w:ascii="Tahoma" w:hAnsi="Tahoma" w:cs="Tahoma"/>
          <w:color w:val="000000"/>
          <w:sz w:val="22"/>
          <w:szCs w:val="22"/>
        </w:rPr>
        <w:t xml:space="preserve"> ou </w:t>
      </w:r>
      <w:r w:rsidRPr="00E1610E">
        <w:rPr>
          <w:rFonts w:ascii="Tahoma" w:hAnsi="Tahoma" w:cs="Tahoma"/>
          <w:color w:val="000000"/>
          <w:sz w:val="22"/>
          <w:szCs w:val="22"/>
        </w:rPr>
        <w:t>corrigido;</w:t>
      </w:r>
    </w:p>
    <w:p w14:paraId="26574D6E" w14:textId="77777777" w:rsidR="00916525" w:rsidRPr="00E1610E" w:rsidRDefault="00916525" w:rsidP="00E1610E">
      <w:pPr>
        <w:pStyle w:val="A383960"/>
        <w:numPr>
          <w:ilvl w:val="2"/>
          <w:numId w:val="22"/>
        </w:numPr>
        <w:spacing w:before="60" w:after="60" w:line="360" w:lineRule="auto"/>
        <w:ind w:left="851" w:firstLine="0"/>
        <w:rPr>
          <w:rFonts w:ascii="Tahoma" w:hAnsi="Tahoma" w:cs="Tahoma"/>
          <w:color w:val="000000"/>
          <w:sz w:val="22"/>
          <w:szCs w:val="22"/>
        </w:rPr>
      </w:pPr>
      <w:r w:rsidRPr="00E1610E">
        <w:rPr>
          <w:rFonts w:ascii="Tahoma" w:hAnsi="Tahoma" w:cs="Tahoma"/>
          <w:color w:val="000000"/>
          <w:sz w:val="22"/>
          <w:szCs w:val="22"/>
        </w:rPr>
        <w:t xml:space="preserve">acompanhar e fiscalizar o cumprimento das obrigações da </w:t>
      </w:r>
      <w:r w:rsidR="00B7577C" w:rsidRPr="00E1610E">
        <w:rPr>
          <w:rFonts w:ascii="Tahoma" w:hAnsi="Tahoma" w:cs="Tahoma"/>
          <w:color w:val="000000"/>
          <w:sz w:val="22"/>
          <w:szCs w:val="22"/>
        </w:rPr>
        <w:t>CONTRATADA</w:t>
      </w:r>
      <w:r w:rsidRPr="00E1610E">
        <w:rPr>
          <w:rFonts w:ascii="Tahoma" w:hAnsi="Tahoma" w:cs="Tahoma"/>
          <w:color w:val="000000"/>
          <w:sz w:val="22"/>
          <w:szCs w:val="22"/>
        </w:rPr>
        <w:t>, através de comissão/servidor especialmente designado;</w:t>
      </w:r>
    </w:p>
    <w:p w14:paraId="7E424102" w14:textId="4D855771" w:rsidR="00916525" w:rsidRPr="00E1610E" w:rsidRDefault="00916525" w:rsidP="00E1610E">
      <w:pPr>
        <w:pStyle w:val="A383960"/>
        <w:numPr>
          <w:ilvl w:val="2"/>
          <w:numId w:val="22"/>
        </w:numPr>
        <w:spacing w:before="60" w:after="60" w:line="360" w:lineRule="auto"/>
        <w:ind w:left="851" w:firstLine="0"/>
        <w:rPr>
          <w:rFonts w:ascii="Tahoma" w:hAnsi="Tahoma" w:cs="Tahoma"/>
          <w:color w:val="000000"/>
          <w:sz w:val="22"/>
          <w:szCs w:val="22"/>
        </w:rPr>
      </w:pPr>
      <w:r w:rsidRPr="00E1610E">
        <w:rPr>
          <w:rFonts w:ascii="Tahoma" w:hAnsi="Tahoma" w:cs="Tahoma"/>
          <w:color w:val="000000"/>
          <w:sz w:val="22"/>
          <w:szCs w:val="22"/>
        </w:rPr>
        <w:t xml:space="preserve">efetuar o pagamento à </w:t>
      </w:r>
      <w:r w:rsidR="00E1610E" w:rsidRPr="00E1610E">
        <w:rPr>
          <w:rFonts w:ascii="Tahoma" w:hAnsi="Tahoma" w:cs="Tahoma"/>
          <w:color w:val="000000"/>
          <w:sz w:val="22"/>
          <w:szCs w:val="22"/>
        </w:rPr>
        <w:t>CONTRATADA</w:t>
      </w:r>
      <w:r w:rsidRPr="00E1610E">
        <w:rPr>
          <w:rFonts w:ascii="Tahoma" w:hAnsi="Tahoma" w:cs="Tahoma"/>
          <w:color w:val="000000"/>
          <w:sz w:val="22"/>
          <w:szCs w:val="22"/>
        </w:rPr>
        <w:t xml:space="preserve"> no valor correspondente ao objeto</w:t>
      </w:r>
      <w:r w:rsidR="00973706" w:rsidRPr="00E1610E">
        <w:rPr>
          <w:rFonts w:ascii="Tahoma" w:hAnsi="Tahoma" w:cs="Tahoma"/>
          <w:color w:val="000000"/>
          <w:sz w:val="22"/>
          <w:szCs w:val="22"/>
        </w:rPr>
        <w:t xml:space="preserve"> contratado</w:t>
      </w:r>
      <w:r w:rsidRPr="00E1610E">
        <w:rPr>
          <w:rFonts w:ascii="Tahoma" w:hAnsi="Tahoma" w:cs="Tahoma"/>
          <w:color w:val="000000"/>
          <w:sz w:val="22"/>
          <w:szCs w:val="22"/>
        </w:rPr>
        <w:t>, no prazo e forma estabelecidos no Edital e seus anexos</w:t>
      </w:r>
      <w:r w:rsidR="00732B1B" w:rsidRPr="00E1610E">
        <w:rPr>
          <w:rFonts w:ascii="Tahoma" w:hAnsi="Tahoma" w:cs="Tahoma"/>
          <w:color w:val="000000"/>
          <w:sz w:val="22"/>
          <w:szCs w:val="22"/>
        </w:rPr>
        <w:t>;</w:t>
      </w:r>
    </w:p>
    <w:p w14:paraId="09950431" w14:textId="07898502" w:rsidR="006A608B" w:rsidRPr="00E1610E" w:rsidRDefault="00F356E5" w:rsidP="00E1610E">
      <w:pPr>
        <w:pStyle w:val="A383960"/>
        <w:numPr>
          <w:ilvl w:val="2"/>
          <w:numId w:val="22"/>
        </w:numPr>
        <w:spacing w:before="60" w:after="60"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n</w:t>
      </w:r>
      <w:r w:rsidR="006A608B" w:rsidRPr="00E1610E">
        <w:rPr>
          <w:rFonts w:ascii="Tahoma" w:hAnsi="Tahoma" w:cs="Tahoma"/>
          <w:color w:val="000000" w:themeColor="text1"/>
          <w:sz w:val="22"/>
          <w:szCs w:val="22"/>
        </w:rPr>
        <w:t xml:space="preserve">ão praticar atos de ingerência na administração da </w:t>
      </w:r>
      <w:r w:rsidR="008F53A0" w:rsidRPr="00E1610E">
        <w:rPr>
          <w:rFonts w:ascii="Tahoma" w:hAnsi="Tahoma" w:cs="Tahoma"/>
          <w:color w:val="000000" w:themeColor="text1"/>
          <w:sz w:val="22"/>
          <w:szCs w:val="22"/>
        </w:rPr>
        <w:t>CONTRATADA</w:t>
      </w:r>
      <w:r w:rsidR="006A608B" w:rsidRPr="00E1610E">
        <w:rPr>
          <w:rFonts w:ascii="Tahoma" w:hAnsi="Tahoma" w:cs="Tahoma"/>
          <w:color w:val="000000" w:themeColor="text1"/>
          <w:sz w:val="22"/>
          <w:szCs w:val="22"/>
        </w:rPr>
        <w:t>, tais como:</w:t>
      </w:r>
    </w:p>
    <w:p w14:paraId="5EC8EF1D" w14:textId="0A990253" w:rsidR="006A608B" w:rsidRPr="00E1610E" w:rsidRDefault="006A608B" w:rsidP="00E1610E">
      <w:pPr>
        <w:pStyle w:val="A383960"/>
        <w:numPr>
          <w:ilvl w:val="3"/>
          <w:numId w:val="22"/>
        </w:numPr>
        <w:tabs>
          <w:tab w:val="left" w:pos="993"/>
        </w:tabs>
        <w:spacing w:before="60" w:after="60"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exercer o poder de mando sobre os empregados da </w:t>
      </w:r>
      <w:r w:rsidR="008F53A0" w:rsidRPr="00E1610E">
        <w:rPr>
          <w:rFonts w:ascii="Tahoma" w:hAnsi="Tahoma" w:cs="Tahoma"/>
          <w:color w:val="000000" w:themeColor="text1"/>
          <w:sz w:val="22"/>
          <w:szCs w:val="22"/>
        </w:rPr>
        <w:t>CONTRATADA</w:t>
      </w:r>
      <w:r w:rsidRPr="00E1610E">
        <w:rPr>
          <w:rFonts w:ascii="Tahoma" w:hAnsi="Tahoma" w:cs="Tahoma"/>
          <w:color w:val="000000" w:themeColor="text1"/>
          <w:sz w:val="22"/>
          <w:szCs w:val="22"/>
        </w:rPr>
        <w:t>, devendo reportar-se somente aos prepostos ou responsáveis por ela indicados, exceto quando o objeto da contratação previr o atendimento direto;</w:t>
      </w:r>
    </w:p>
    <w:p w14:paraId="2AFFB354" w14:textId="77777777" w:rsidR="006A608B" w:rsidRPr="00E1610E" w:rsidRDefault="006A608B" w:rsidP="00E1610E">
      <w:pPr>
        <w:pStyle w:val="A383960"/>
        <w:numPr>
          <w:ilvl w:val="4"/>
          <w:numId w:val="22"/>
        </w:numPr>
        <w:tabs>
          <w:tab w:val="left" w:pos="1134"/>
        </w:tabs>
        <w:spacing w:before="60" w:after="60"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direcionar a contratação de pessoas para trabalhar nas empresas Contratadas;</w:t>
      </w:r>
    </w:p>
    <w:p w14:paraId="132D2945" w14:textId="47AF4C0D" w:rsidR="006A608B" w:rsidRPr="00E1610E" w:rsidRDefault="006A608B" w:rsidP="00E1610E">
      <w:pPr>
        <w:pStyle w:val="A383960"/>
        <w:numPr>
          <w:ilvl w:val="4"/>
          <w:numId w:val="22"/>
        </w:numPr>
        <w:tabs>
          <w:tab w:val="left" w:pos="1134"/>
        </w:tabs>
        <w:spacing w:before="60" w:after="60"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promover ou aceitar o desvio de funções dos trabalhadores da </w:t>
      </w:r>
      <w:r w:rsidR="008F53A0" w:rsidRPr="00E1610E">
        <w:rPr>
          <w:rFonts w:ascii="Tahoma" w:hAnsi="Tahoma" w:cs="Tahoma"/>
          <w:color w:val="000000" w:themeColor="text1"/>
          <w:sz w:val="22"/>
          <w:szCs w:val="22"/>
        </w:rPr>
        <w:t>CONTRATADA</w:t>
      </w:r>
      <w:r w:rsidRPr="00E1610E">
        <w:rPr>
          <w:rFonts w:ascii="Tahoma" w:hAnsi="Tahoma" w:cs="Tahoma"/>
          <w:color w:val="000000" w:themeColor="text1"/>
          <w:sz w:val="22"/>
          <w:szCs w:val="22"/>
        </w:rPr>
        <w:t>, mediante a utilização destes em atividades distintas daquelas previstas no objeto da contratação e em relação à função específica para a qual o trabalhador foi contratado; e</w:t>
      </w:r>
    </w:p>
    <w:p w14:paraId="54B29BDE" w14:textId="612EAFD2" w:rsidR="00732B1B" w:rsidRPr="00E1610E" w:rsidRDefault="006A608B" w:rsidP="00E1610E">
      <w:pPr>
        <w:pStyle w:val="A383960"/>
        <w:numPr>
          <w:ilvl w:val="4"/>
          <w:numId w:val="22"/>
        </w:numPr>
        <w:tabs>
          <w:tab w:val="left" w:pos="1134"/>
        </w:tabs>
        <w:spacing w:before="60" w:after="60"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considerar os trabalhadores da</w:t>
      </w:r>
      <w:r w:rsidR="008F53A0" w:rsidRPr="00E1610E">
        <w:rPr>
          <w:rFonts w:ascii="Tahoma" w:hAnsi="Tahoma" w:cs="Tahoma"/>
          <w:color w:val="000000" w:themeColor="text1"/>
          <w:sz w:val="22"/>
          <w:szCs w:val="22"/>
        </w:rPr>
        <w:t xml:space="preserve"> CONTRATADA </w:t>
      </w:r>
      <w:r w:rsidRPr="00E1610E">
        <w:rPr>
          <w:rFonts w:ascii="Tahoma" w:hAnsi="Tahoma" w:cs="Tahoma"/>
          <w:color w:val="000000" w:themeColor="text1"/>
          <w:sz w:val="22"/>
          <w:szCs w:val="22"/>
        </w:rPr>
        <w:t>como colaboradores eventuais do próprio órgão ou entidade responsável pela contratação, especialmente para efeito de concessão de diárias e passagens</w:t>
      </w:r>
      <w:r w:rsidR="00723F62">
        <w:rPr>
          <w:rFonts w:ascii="Tahoma" w:hAnsi="Tahoma" w:cs="Tahoma"/>
          <w:color w:val="000000" w:themeColor="text1"/>
          <w:sz w:val="22"/>
          <w:szCs w:val="22"/>
        </w:rPr>
        <w:t>.</w:t>
      </w:r>
    </w:p>
    <w:p w14:paraId="6C9496B1" w14:textId="1C2583D7" w:rsidR="00433745" w:rsidRPr="00E1610E" w:rsidRDefault="00433745" w:rsidP="00723F62">
      <w:pPr>
        <w:pStyle w:val="A383960"/>
        <w:numPr>
          <w:ilvl w:val="2"/>
          <w:numId w:val="22"/>
        </w:numPr>
        <w:spacing w:before="60" w:after="60"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Exigir da </w:t>
      </w:r>
      <w:r w:rsidR="008F53A0" w:rsidRPr="00E1610E">
        <w:rPr>
          <w:rFonts w:ascii="Tahoma" w:hAnsi="Tahoma" w:cs="Tahoma"/>
          <w:color w:val="000000" w:themeColor="text1"/>
          <w:sz w:val="22"/>
          <w:szCs w:val="22"/>
        </w:rPr>
        <w:t>CONTRATADA</w:t>
      </w:r>
      <w:r w:rsidRPr="00E1610E">
        <w:rPr>
          <w:rFonts w:ascii="Tahoma" w:hAnsi="Tahoma" w:cs="Tahoma"/>
          <w:color w:val="000000" w:themeColor="text1"/>
          <w:sz w:val="22"/>
          <w:szCs w:val="22"/>
        </w:rPr>
        <w:t xml:space="preserve"> que providencie a seguinte documentação como condição indispensável para o recebimento definitivo de objeto, quando for o caso:</w:t>
      </w:r>
    </w:p>
    <w:p w14:paraId="1B65EC74" w14:textId="799A4396" w:rsidR="00433745" w:rsidRPr="00E1610E" w:rsidRDefault="00433745" w:rsidP="00723F62">
      <w:pPr>
        <w:pStyle w:val="A383960"/>
        <w:numPr>
          <w:ilvl w:val="3"/>
          <w:numId w:val="22"/>
        </w:numPr>
        <w:tabs>
          <w:tab w:val="left" w:pos="1418"/>
        </w:tabs>
        <w:spacing w:before="60" w:after="60"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"as </w:t>
      </w:r>
      <w:r w:rsidRPr="00E1610E">
        <w:rPr>
          <w:rFonts w:ascii="Tahoma" w:hAnsi="Tahoma" w:cs="Tahoma"/>
          <w:i/>
          <w:iCs/>
          <w:color w:val="000000" w:themeColor="text1"/>
          <w:sz w:val="22"/>
          <w:szCs w:val="22"/>
        </w:rPr>
        <w:t>built</w:t>
      </w:r>
      <w:r w:rsidRPr="00E1610E">
        <w:rPr>
          <w:rFonts w:ascii="Tahoma" w:hAnsi="Tahoma" w:cs="Tahoma"/>
          <w:color w:val="000000" w:themeColor="text1"/>
          <w:sz w:val="22"/>
          <w:szCs w:val="22"/>
        </w:rPr>
        <w:t>", elaborado pelo responsável por sua execução;</w:t>
      </w:r>
    </w:p>
    <w:p w14:paraId="302CE433" w14:textId="24685D34" w:rsidR="00433745" w:rsidRPr="00E1610E" w:rsidRDefault="00433745" w:rsidP="00723F62">
      <w:pPr>
        <w:pStyle w:val="A383960"/>
        <w:numPr>
          <w:ilvl w:val="3"/>
          <w:numId w:val="45"/>
        </w:numPr>
        <w:tabs>
          <w:tab w:val="left" w:pos="1418"/>
        </w:tabs>
        <w:spacing w:before="60" w:after="60"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comprovação das ligações definitivas de energia, água, telefone e gás;</w:t>
      </w:r>
    </w:p>
    <w:p w14:paraId="453B4BFF" w14:textId="530777AF" w:rsidR="00433745" w:rsidRPr="00E1610E" w:rsidRDefault="00433745" w:rsidP="00723F62">
      <w:pPr>
        <w:pStyle w:val="A383960"/>
        <w:numPr>
          <w:ilvl w:val="3"/>
          <w:numId w:val="45"/>
        </w:numPr>
        <w:tabs>
          <w:tab w:val="left" w:pos="1418"/>
        </w:tabs>
        <w:spacing w:before="60" w:after="60"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laudo de vistoria do corpo de bombeiros aprovando o serviço;</w:t>
      </w:r>
    </w:p>
    <w:p w14:paraId="0EDF5CD1" w14:textId="7DEB9657" w:rsidR="00433745" w:rsidRPr="00E1610E" w:rsidRDefault="00433745" w:rsidP="00723F62">
      <w:pPr>
        <w:pStyle w:val="A383960"/>
        <w:numPr>
          <w:ilvl w:val="3"/>
          <w:numId w:val="45"/>
        </w:numPr>
        <w:tabs>
          <w:tab w:val="left" w:pos="1418"/>
        </w:tabs>
        <w:spacing w:before="60" w:after="60"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carta "habite-se"; </w:t>
      </w:r>
    </w:p>
    <w:p w14:paraId="29F875F9" w14:textId="1651E77C" w:rsidR="00433745" w:rsidRPr="00E1610E" w:rsidRDefault="00433745" w:rsidP="00723F62">
      <w:pPr>
        <w:pStyle w:val="A383960"/>
        <w:numPr>
          <w:ilvl w:val="3"/>
          <w:numId w:val="46"/>
        </w:numPr>
        <w:tabs>
          <w:tab w:val="left" w:pos="1418"/>
        </w:tabs>
        <w:spacing w:before="60" w:after="60"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certidão negativa de débitos previdenciários específica para o registro </w:t>
      </w:r>
      <w:r w:rsidRPr="00E1610E">
        <w:rPr>
          <w:rFonts w:ascii="Tahoma" w:hAnsi="Tahoma" w:cs="Tahoma"/>
          <w:color w:val="000000" w:themeColor="text1"/>
          <w:sz w:val="22"/>
          <w:szCs w:val="22"/>
        </w:rPr>
        <w:lastRenderedPageBreak/>
        <w:t>da obra junto ao Cartório de Registro de Imóveis;</w:t>
      </w:r>
    </w:p>
    <w:p w14:paraId="3BD2A634" w14:textId="32B76701" w:rsidR="00433745" w:rsidRPr="00E1610E" w:rsidRDefault="00433745" w:rsidP="00723F62">
      <w:pPr>
        <w:pStyle w:val="A383960"/>
        <w:numPr>
          <w:ilvl w:val="2"/>
          <w:numId w:val="46"/>
        </w:numPr>
        <w:spacing w:before="60" w:after="60" w:line="360" w:lineRule="auto"/>
        <w:ind w:left="0" w:firstLine="0"/>
        <w:rPr>
          <w:rFonts w:ascii="Tahoma" w:hAnsi="Tahoma" w:cs="Tahoma"/>
          <w:color w:val="000000" w:themeColor="text1"/>
          <w:sz w:val="22"/>
          <w:szCs w:val="22"/>
        </w:rPr>
      </w:pPr>
      <w:r w:rsidRPr="00E1610E">
        <w:rPr>
          <w:rFonts w:ascii="Tahoma" w:hAnsi="Tahoma" w:cs="Tahoma"/>
          <w:color w:val="000000" w:themeColor="text1"/>
          <w:sz w:val="22"/>
          <w:szCs w:val="22"/>
        </w:rPr>
        <w:t>Arquivar, entre outros documentos, de projetos, "</w:t>
      </w:r>
      <w:r w:rsidRPr="00E1610E">
        <w:rPr>
          <w:rFonts w:ascii="Tahoma" w:hAnsi="Tahoma" w:cs="Tahoma"/>
          <w:i/>
          <w:iCs/>
          <w:color w:val="000000" w:themeColor="text1"/>
          <w:sz w:val="22"/>
          <w:szCs w:val="22"/>
        </w:rPr>
        <w:t>as built</w:t>
      </w:r>
      <w:r w:rsidRPr="00E1610E">
        <w:rPr>
          <w:rFonts w:ascii="Tahoma" w:hAnsi="Tahoma" w:cs="Tahoma"/>
          <w:color w:val="000000" w:themeColor="text1"/>
          <w:sz w:val="22"/>
          <w:szCs w:val="22"/>
        </w:rPr>
        <w:t>", especificações técnicas, orçamentos, termos de recebimento, contratos e aditamentos, relatórios de inspeções técnicas após o recebimento do serviço e notificações expedidas;</w:t>
      </w:r>
    </w:p>
    <w:p w14:paraId="4EC4F7F1" w14:textId="619AB375" w:rsidR="00916525" w:rsidRPr="00E1610E" w:rsidRDefault="00916525" w:rsidP="00723F62">
      <w:pPr>
        <w:pStyle w:val="A383960"/>
        <w:numPr>
          <w:ilvl w:val="1"/>
          <w:numId w:val="46"/>
        </w:numPr>
        <w:spacing w:before="60" w:after="60" w:line="360" w:lineRule="auto"/>
        <w:ind w:left="0" w:firstLine="0"/>
        <w:rPr>
          <w:rFonts w:ascii="Tahoma" w:hAnsi="Tahoma" w:cs="Tahoma"/>
          <w:color w:val="000000"/>
          <w:sz w:val="22"/>
          <w:szCs w:val="22"/>
        </w:rPr>
      </w:pPr>
      <w:r w:rsidRPr="00E1610E">
        <w:rPr>
          <w:rFonts w:ascii="Tahoma" w:hAnsi="Tahoma" w:cs="Tahoma"/>
          <w:color w:val="000000"/>
          <w:sz w:val="22"/>
          <w:szCs w:val="22"/>
        </w:rPr>
        <w:t xml:space="preserve">A </w:t>
      </w:r>
      <w:r w:rsidR="00B4300F" w:rsidRPr="00E1610E">
        <w:rPr>
          <w:rFonts w:ascii="Tahoma" w:hAnsi="Tahoma" w:cs="Tahoma"/>
          <w:color w:val="000000"/>
          <w:sz w:val="22"/>
          <w:szCs w:val="22"/>
        </w:rPr>
        <w:t>CONTRATANTE</w:t>
      </w:r>
      <w:r w:rsidRPr="00E1610E">
        <w:rPr>
          <w:rFonts w:ascii="Tahoma" w:hAnsi="Tahoma" w:cs="Tahoma"/>
          <w:color w:val="000000"/>
          <w:sz w:val="22"/>
          <w:szCs w:val="22"/>
        </w:rPr>
        <w:t xml:space="preserve"> não responderá por quaisquer compromissos assumidos pela </w:t>
      </w:r>
      <w:r w:rsidR="00B4300F" w:rsidRPr="00E1610E">
        <w:rPr>
          <w:rFonts w:ascii="Tahoma" w:hAnsi="Tahoma" w:cs="Tahoma"/>
          <w:color w:val="000000"/>
          <w:sz w:val="22"/>
          <w:szCs w:val="22"/>
        </w:rPr>
        <w:t>CONTRATADA</w:t>
      </w:r>
      <w:r w:rsidRPr="00E1610E">
        <w:rPr>
          <w:rFonts w:ascii="Tahoma" w:hAnsi="Tahoma" w:cs="Tahoma"/>
          <w:color w:val="000000"/>
          <w:sz w:val="22"/>
          <w:szCs w:val="22"/>
        </w:rPr>
        <w:t xml:space="preserve"> com terceiros, ainda que vinculados à execução do presente Contrato, bem como por qualquer dano causado a terceiros em decorrência de ato da </w:t>
      </w:r>
      <w:r w:rsidR="00B4300F" w:rsidRPr="00E1610E">
        <w:rPr>
          <w:rFonts w:ascii="Tahoma" w:hAnsi="Tahoma" w:cs="Tahoma"/>
          <w:color w:val="000000"/>
          <w:sz w:val="22"/>
          <w:szCs w:val="22"/>
        </w:rPr>
        <w:t>CONTRATADA</w:t>
      </w:r>
      <w:r w:rsidRPr="00E1610E">
        <w:rPr>
          <w:rFonts w:ascii="Tahoma" w:hAnsi="Tahoma" w:cs="Tahoma"/>
          <w:color w:val="000000"/>
          <w:sz w:val="22"/>
          <w:szCs w:val="22"/>
        </w:rPr>
        <w:t>, de seus empregados, prepostos ou subordinados</w:t>
      </w:r>
      <w:r w:rsidR="00B4300F" w:rsidRPr="00E1610E">
        <w:rPr>
          <w:rFonts w:ascii="Tahoma" w:hAnsi="Tahoma" w:cs="Tahoma"/>
          <w:color w:val="000000"/>
          <w:sz w:val="22"/>
          <w:szCs w:val="22"/>
        </w:rPr>
        <w:t>.</w:t>
      </w:r>
    </w:p>
    <w:p w14:paraId="7568A919" w14:textId="2E6B5389" w:rsidR="00893A29" w:rsidRPr="00E1610E" w:rsidRDefault="00893A29" w:rsidP="0007697B">
      <w:pPr>
        <w:spacing w:before="240" w:after="240" w:line="360" w:lineRule="auto"/>
        <w:jc w:val="both"/>
        <w:rPr>
          <w:rFonts w:ascii="Tahoma" w:hAnsi="Tahoma" w:cs="Tahoma"/>
          <w:b/>
          <w:bCs/>
          <w:sz w:val="22"/>
          <w:szCs w:val="22"/>
        </w:rPr>
      </w:pPr>
      <w:r w:rsidRPr="00E1610E">
        <w:rPr>
          <w:rFonts w:ascii="Tahoma" w:hAnsi="Tahoma" w:cs="Tahoma"/>
          <w:b/>
          <w:bCs/>
          <w:sz w:val="22"/>
          <w:szCs w:val="22"/>
        </w:rPr>
        <w:t xml:space="preserve">CLÁUSULA </w:t>
      </w:r>
      <w:r w:rsidR="00F356E5" w:rsidRPr="00E1610E">
        <w:rPr>
          <w:rFonts w:ascii="Tahoma" w:hAnsi="Tahoma" w:cs="Tahoma"/>
          <w:b/>
          <w:bCs/>
          <w:sz w:val="22"/>
          <w:szCs w:val="22"/>
        </w:rPr>
        <w:t>DÉCIMA PRIMEIRA</w:t>
      </w:r>
      <w:r w:rsidR="009C05DE" w:rsidRPr="00E1610E">
        <w:rPr>
          <w:rFonts w:ascii="Tahoma" w:hAnsi="Tahoma" w:cs="Tahoma"/>
          <w:b/>
          <w:bCs/>
          <w:sz w:val="22"/>
          <w:szCs w:val="22"/>
        </w:rPr>
        <w:t xml:space="preserve"> </w:t>
      </w:r>
      <w:r w:rsidR="00F356E5" w:rsidRPr="00E1610E">
        <w:rPr>
          <w:rFonts w:ascii="Tahoma" w:hAnsi="Tahoma" w:cs="Tahoma"/>
          <w:b/>
          <w:bCs/>
          <w:sz w:val="22"/>
          <w:szCs w:val="22"/>
        </w:rPr>
        <w:t>–</w:t>
      </w:r>
      <w:r w:rsidR="009C05DE" w:rsidRPr="00E1610E">
        <w:rPr>
          <w:rFonts w:ascii="Tahoma" w:hAnsi="Tahoma" w:cs="Tahoma"/>
          <w:b/>
          <w:bCs/>
          <w:sz w:val="22"/>
          <w:szCs w:val="22"/>
        </w:rPr>
        <w:t xml:space="preserve"> </w:t>
      </w:r>
      <w:r w:rsidRPr="00E1610E">
        <w:rPr>
          <w:rFonts w:ascii="Tahoma" w:hAnsi="Tahoma" w:cs="Tahoma"/>
          <w:b/>
          <w:bCs/>
          <w:sz w:val="22"/>
          <w:szCs w:val="22"/>
        </w:rPr>
        <w:t>OBRIGAÇÕES DA CONTRATADA</w:t>
      </w:r>
    </w:p>
    <w:p w14:paraId="4B2C0809" w14:textId="173D9C31" w:rsidR="00AE7296" w:rsidRPr="00E1610E" w:rsidRDefault="00F356E5" w:rsidP="0007697B">
      <w:pPr>
        <w:pStyle w:val="A383960"/>
        <w:spacing w:beforeLines="60" w:before="144" w:afterLines="60" w:after="144" w:line="360" w:lineRule="auto"/>
        <w:ind w:left="0" w:firstLine="0"/>
        <w:rPr>
          <w:rFonts w:ascii="Tahoma" w:hAnsi="Tahoma" w:cs="Tahoma"/>
          <w:color w:val="000000"/>
          <w:sz w:val="22"/>
          <w:szCs w:val="22"/>
        </w:rPr>
      </w:pPr>
      <w:r w:rsidRPr="00E1610E">
        <w:rPr>
          <w:rFonts w:ascii="Tahoma" w:hAnsi="Tahoma" w:cs="Tahoma"/>
          <w:color w:val="000000"/>
          <w:sz w:val="22"/>
          <w:szCs w:val="22"/>
        </w:rPr>
        <w:t>11</w:t>
      </w:r>
      <w:r w:rsidR="00BD449F" w:rsidRPr="00E1610E">
        <w:rPr>
          <w:rFonts w:ascii="Tahoma" w:hAnsi="Tahoma" w:cs="Tahoma"/>
          <w:color w:val="000000"/>
          <w:sz w:val="22"/>
          <w:szCs w:val="22"/>
        </w:rPr>
        <w:t xml:space="preserve">.1 </w:t>
      </w:r>
      <w:r w:rsidR="004B3477" w:rsidRPr="00E1610E">
        <w:rPr>
          <w:rFonts w:ascii="Tahoma" w:hAnsi="Tahoma" w:cs="Tahoma"/>
          <w:color w:val="000000"/>
          <w:sz w:val="22"/>
          <w:szCs w:val="22"/>
        </w:rPr>
        <w:t xml:space="preserve">Além de obrigações previstas </w:t>
      </w:r>
      <w:r w:rsidR="00F04928" w:rsidRPr="00E1610E">
        <w:rPr>
          <w:rFonts w:ascii="Tahoma" w:hAnsi="Tahoma" w:cs="Tahoma"/>
          <w:color w:val="000000"/>
          <w:sz w:val="22"/>
          <w:szCs w:val="22"/>
        </w:rPr>
        <w:t xml:space="preserve">no Edital da </w:t>
      </w:r>
      <w:r w:rsidR="00025B8A" w:rsidRPr="00E1610E">
        <w:rPr>
          <w:rFonts w:ascii="Tahoma" w:hAnsi="Tahoma" w:cs="Tahoma"/>
          <w:color w:val="000000"/>
          <w:sz w:val="22"/>
          <w:szCs w:val="22"/>
          <w:highlight w:val="lightGray"/>
        </w:rPr>
        <w:t>Licitação Caesb</w:t>
      </w:r>
      <w:r w:rsidR="002A2672" w:rsidRPr="00E1610E">
        <w:rPr>
          <w:rFonts w:ascii="Tahoma" w:hAnsi="Tahoma" w:cs="Tahoma"/>
          <w:color w:val="000000"/>
          <w:sz w:val="22"/>
          <w:szCs w:val="22"/>
          <w:highlight w:val="lightGray"/>
        </w:rPr>
        <w:t xml:space="preserve"> n</w:t>
      </w:r>
      <w:r w:rsidR="007356B6" w:rsidRPr="00E1610E">
        <w:rPr>
          <w:rFonts w:ascii="Tahoma" w:hAnsi="Tahoma" w:cs="Tahoma"/>
          <w:color w:val="000000"/>
          <w:sz w:val="22"/>
          <w:szCs w:val="22"/>
          <w:highlight w:val="lightGray"/>
        </w:rPr>
        <w:t>.</w:t>
      </w:r>
      <w:r w:rsidR="002A2672" w:rsidRPr="00E1610E">
        <w:rPr>
          <w:rFonts w:ascii="Tahoma" w:hAnsi="Tahoma" w:cs="Tahoma"/>
          <w:color w:val="000000"/>
          <w:sz w:val="22"/>
          <w:szCs w:val="22"/>
          <w:highlight w:val="lightGray"/>
        </w:rPr>
        <w:t xml:space="preserve">º </w:t>
      </w:r>
      <w:r w:rsidR="007356B6" w:rsidRPr="00E1610E">
        <w:rPr>
          <w:rFonts w:ascii="Tahoma" w:hAnsi="Tahoma" w:cs="Tahoma"/>
          <w:color w:val="000000"/>
          <w:sz w:val="22"/>
          <w:szCs w:val="22"/>
          <w:highlight w:val="lightGray"/>
        </w:rPr>
        <w:t>XXX/202X</w:t>
      </w:r>
      <w:r w:rsidR="007356B6" w:rsidRPr="00E1610E">
        <w:rPr>
          <w:rFonts w:ascii="Tahoma" w:hAnsi="Tahoma" w:cs="Tahoma"/>
          <w:color w:val="000000"/>
          <w:sz w:val="22"/>
          <w:szCs w:val="22"/>
        </w:rPr>
        <w:t>-</w:t>
      </w:r>
      <w:r w:rsidR="002A2672" w:rsidRPr="00E1610E">
        <w:rPr>
          <w:rFonts w:ascii="Tahoma" w:hAnsi="Tahoma" w:cs="Tahoma"/>
          <w:color w:val="000000"/>
          <w:sz w:val="22"/>
          <w:szCs w:val="22"/>
        </w:rPr>
        <w:t xml:space="preserve">CAESB </w:t>
      </w:r>
      <w:r w:rsidR="00F04928" w:rsidRPr="00E1610E">
        <w:rPr>
          <w:rFonts w:ascii="Tahoma" w:hAnsi="Tahoma" w:cs="Tahoma"/>
          <w:color w:val="000000"/>
          <w:sz w:val="22"/>
          <w:szCs w:val="22"/>
        </w:rPr>
        <w:t>e de seus anexos</w:t>
      </w:r>
      <w:r w:rsidR="00893A29" w:rsidRPr="00E1610E">
        <w:rPr>
          <w:rFonts w:ascii="Tahoma" w:hAnsi="Tahoma" w:cs="Tahoma"/>
          <w:color w:val="000000"/>
          <w:sz w:val="22"/>
          <w:szCs w:val="22"/>
        </w:rPr>
        <w:t xml:space="preserve">, a CONTRATADA obrigar-se-á: </w:t>
      </w:r>
    </w:p>
    <w:p w14:paraId="733D2718" w14:textId="77777777" w:rsidR="00310A8D" w:rsidRPr="00E1610E" w:rsidRDefault="00310A8D" w:rsidP="00723F62">
      <w:pPr>
        <w:pStyle w:val="PargrafodaLista"/>
        <w:numPr>
          <w:ilvl w:val="0"/>
          <w:numId w:val="46"/>
        </w:numPr>
        <w:spacing w:beforeLines="60" w:before="144" w:afterLines="60" w:after="144" w:line="360" w:lineRule="auto"/>
        <w:jc w:val="both"/>
        <w:rPr>
          <w:rFonts w:ascii="Tahoma" w:hAnsi="Tahoma" w:cs="Tahoma"/>
          <w:vanish/>
          <w:color w:val="000000"/>
          <w:sz w:val="22"/>
          <w:szCs w:val="22"/>
        </w:rPr>
      </w:pPr>
    </w:p>
    <w:p w14:paraId="0C11BE28" w14:textId="77777777" w:rsidR="00310A8D" w:rsidRPr="00E1610E" w:rsidRDefault="00310A8D" w:rsidP="00723F62">
      <w:pPr>
        <w:pStyle w:val="PargrafodaLista"/>
        <w:numPr>
          <w:ilvl w:val="1"/>
          <w:numId w:val="46"/>
        </w:numPr>
        <w:spacing w:beforeLines="60" w:before="144" w:afterLines="60" w:after="144" w:line="360" w:lineRule="auto"/>
        <w:jc w:val="both"/>
        <w:rPr>
          <w:rFonts w:ascii="Tahoma" w:hAnsi="Tahoma" w:cs="Tahoma"/>
          <w:vanish/>
          <w:color w:val="000000"/>
          <w:sz w:val="22"/>
          <w:szCs w:val="22"/>
        </w:rPr>
      </w:pPr>
    </w:p>
    <w:p w14:paraId="1FB8B084" w14:textId="7EA7BE1B" w:rsidR="00665BE1" w:rsidRPr="00E1610E" w:rsidRDefault="007356B6" w:rsidP="00A930F0">
      <w:pPr>
        <w:pStyle w:val="A383960"/>
        <w:numPr>
          <w:ilvl w:val="2"/>
          <w:numId w:val="50"/>
        </w:numPr>
        <w:spacing w:beforeLines="60" w:before="144" w:afterLines="60" w:after="144" w:line="360" w:lineRule="auto"/>
        <w:ind w:firstLine="7"/>
        <w:rPr>
          <w:rFonts w:ascii="Tahoma" w:hAnsi="Tahoma" w:cs="Tahoma"/>
          <w:color w:val="000000" w:themeColor="text1"/>
          <w:sz w:val="22"/>
          <w:szCs w:val="22"/>
        </w:rPr>
      </w:pPr>
      <w:r w:rsidRPr="00E1610E">
        <w:rPr>
          <w:rFonts w:ascii="Tahoma" w:hAnsi="Tahoma" w:cs="Tahoma"/>
          <w:color w:val="000000" w:themeColor="text1"/>
          <w:sz w:val="22"/>
          <w:szCs w:val="22"/>
        </w:rPr>
        <w:t>c</w:t>
      </w:r>
      <w:r w:rsidR="00665BE1" w:rsidRPr="00E1610E">
        <w:rPr>
          <w:rFonts w:ascii="Tahoma" w:hAnsi="Tahoma" w:cs="Tahoma"/>
          <w:color w:val="000000" w:themeColor="text1"/>
          <w:sz w:val="22"/>
          <w:szCs w:val="22"/>
        </w:rPr>
        <w:t xml:space="preserve">umprir todas as obrigações constantes no item </w:t>
      </w:r>
      <w:r w:rsidR="00665BE1" w:rsidRPr="00E1610E">
        <w:rPr>
          <w:rFonts w:ascii="Tahoma" w:hAnsi="Tahoma" w:cs="Tahoma"/>
          <w:color w:val="000000" w:themeColor="text1"/>
          <w:sz w:val="22"/>
          <w:szCs w:val="22"/>
          <w:highlight w:val="lightGray"/>
        </w:rPr>
        <w:t>XX</w:t>
      </w:r>
      <w:r w:rsidR="00665BE1" w:rsidRPr="00E1610E">
        <w:rPr>
          <w:rFonts w:ascii="Tahoma" w:hAnsi="Tahoma" w:cs="Tahoma"/>
          <w:color w:val="000000" w:themeColor="text1"/>
          <w:sz w:val="22"/>
          <w:szCs w:val="22"/>
        </w:rPr>
        <w:t>, do Termo de Referência.</w:t>
      </w:r>
    </w:p>
    <w:p w14:paraId="0B588356" w14:textId="1D6A6A33" w:rsidR="00E32553" w:rsidRPr="00E1610E" w:rsidRDefault="00360B79" w:rsidP="00A930F0">
      <w:pPr>
        <w:pStyle w:val="A383960"/>
        <w:numPr>
          <w:ilvl w:val="2"/>
          <w:numId w:val="50"/>
        </w:numPr>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r</w:t>
      </w:r>
      <w:r w:rsidR="00EE3CF8" w:rsidRPr="00E1610E">
        <w:rPr>
          <w:rFonts w:ascii="Tahoma" w:hAnsi="Tahoma" w:cs="Tahoma"/>
          <w:color w:val="000000" w:themeColor="text1"/>
          <w:sz w:val="22"/>
          <w:szCs w:val="22"/>
        </w:rPr>
        <w:t>ealizar a prestação dos serviços</w:t>
      </w:r>
      <w:r w:rsidR="00206B14" w:rsidRPr="00E1610E">
        <w:rPr>
          <w:rFonts w:ascii="Tahoma" w:hAnsi="Tahoma" w:cs="Tahoma"/>
          <w:color w:val="000000" w:themeColor="text1"/>
          <w:sz w:val="22"/>
          <w:szCs w:val="22"/>
        </w:rPr>
        <w:t xml:space="preserve">, </w:t>
      </w:r>
      <w:r w:rsidR="00E32553" w:rsidRPr="00E1610E">
        <w:rPr>
          <w:rFonts w:ascii="Tahoma" w:hAnsi="Tahoma" w:cs="Tahoma"/>
          <w:color w:val="000000" w:themeColor="text1"/>
          <w:sz w:val="22"/>
          <w:szCs w:val="22"/>
        </w:rPr>
        <w:t xml:space="preserve">conforme especificações, prazo e local constantes no </w:t>
      </w:r>
      <w:r w:rsidR="00884091" w:rsidRPr="00E1610E">
        <w:rPr>
          <w:rFonts w:ascii="Tahoma" w:hAnsi="Tahoma" w:cs="Tahoma"/>
          <w:color w:val="000000" w:themeColor="text1"/>
          <w:sz w:val="22"/>
          <w:szCs w:val="22"/>
        </w:rPr>
        <w:t>Projeto Básico</w:t>
      </w:r>
      <w:r w:rsidR="00E32553" w:rsidRPr="00E1610E">
        <w:rPr>
          <w:rFonts w:ascii="Tahoma" w:hAnsi="Tahoma" w:cs="Tahoma"/>
          <w:color w:val="000000" w:themeColor="text1"/>
          <w:sz w:val="22"/>
          <w:szCs w:val="22"/>
        </w:rPr>
        <w:t xml:space="preserve"> e seus anexos</w:t>
      </w:r>
      <w:r w:rsidR="00EE3CF8" w:rsidRPr="00E1610E">
        <w:rPr>
          <w:rFonts w:ascii="Tahoma" w:hAnsi="Tahoma" w:cs="Tahoma"/>
          <w:color w:val="000000" w:themeColor="text1"/>
          <w:sz w:val="22"/>
          <w:szCs w:val="22"/>
        </w:rPr>
        <w:t>.</w:t>
      </w:r>
    </w:p>
    <w:p w14:paraId="5DB32360" w14:textId="2F0D1A56" w:rsidR="008D3E97" w:rsidRPr="00E1610E" w:rsidRDefault="00A97784" w:rsidP="00A930F0">
      <w:pPr>
        <w:pStyle w:val="A383960"/>
        <w:numPr>
          <w:ilvl w:val="2"/>
          <w:numId w:val="50"/>
        </w:numPr>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f</w:t>
      </w:r>
      <w:r w:rsidR="008D3E97" w:rsidRPr="00E1610E">
        <w:rPr>
          <w:rFonts w:ascii="Tahoma" w:hAnsi="Tahoma" w:cs="Tahoma"/>
          <w:color w:val="000000" w:themeColor="text1"/>
          <w:sz w:val="22"/>
          <w:szCs w:val="22"/>
        </w:rPr>
        <w:t>ornecer os projetos executivos desenvolvidos pela CONTRATADA,</w:t>
      </w:r>
      <w:r w:rsidR="004B3306" w:rsidRPr="00E1610E">
        <w:rPr>
          <w:rFonts w:ascii="Tahoma" w:hAnsi="Tahoma" w:cs="Tahoma"/>
          <w:color w:val="000000" w:themeColor="text1"/>
          <w:sz w:val="22"/>
          <w:szCs w:val="22"/>
        </w:rPr>
        <w:t xml:space="preserve"> </w:t>
      </w:r>
      <w:r w:rsidR="008D3E97" w:rsidRPr="00E1610E">
        <w:rPr>
          <w:rFonts w:ascii="Tahoma" w:hAnsi="Tahoma" w:cs="Tahoma"/>
          <w:color w:val="000000" w:themeColor="text1"/>
          <w:sz w:val="22"/>
          <w:szCs w:val="22"/>
        </w:rPr>
        <w:t>que formarão um conjunto de documentos técnicos, gráficos e</w:t>
      </w:r>
      <w:r w:rsidR="004B3306" w:rsidRPr="00E1610E">
        <w:rPr>
          <w:rFonts w:ascii="Tahoma" w:hAnsi="Tahoma" w:cs="Tahoma"/>
          <w:color w:val="000000" w:themeColor="text1"/>
          <w:sz w:val="22"/>
          <w:szCs w:val="22"/>
        </w:rPr>
        <w:t xml:space="preserve"> </w:t>
      </w:r>
      <w:r w:rsidR="008D3E97" w:rsidRPr="00E1610E">
        <w:rPr>
          <w:rFonts w:ascii="Tahoma" w:hAnsi="Tahoma" w:cs="Tahoma"/>
          <w:color w:val="000000" w:themeColor="text1"/>
          <w:sz w:val="22"/>
          <w:szCs w:val="22"/>
        </w:rPr>
        <w:t>descritivos referentes aos segmentos especializados de engenharia,</w:t>
      </w:r>
      <w:r w:rsidR="004B3306" w:rsidRPr="00E1610E">
        <w:rPr>
          <w:rFonts w:ascii="Tahoma" w:hAnsi="Tahoma" w:cs="Tahoma"/>
          <w:color w:val="000000" w:themeColor="text1"/>
          <w:sz w:val="22"/>
          <w:szCs w:val="22"/>
        </w:rPr>
        <w:t xml:space="preserve"> </w:t>
      </w:r>
      <w:r w:rsidR="008D3E97" w:rsidRPr="00E1610E">
        <w:rPr>
          <w:rFonts w:ascii="Tahoma" w:hAnsi="Tahoma" w:cs="Tahoma"/>
          <w:color w:val="000000" w:themeColor="text1"/>
          <w:sz w:val="22"/>
          <w:szCs w:val="22"/>
        </w:rPr>
        <w:t>previamente e devidamente compatibilizados, de modo a considerar</w:t>
      </w:r>
      <w:r w:rsidR="004B3306" w:rsidRPr="00E1610E">
        <w:rPr>
          <w:rFonts w:ascii="Tahoma" w:hAnsi="Tahoma" w:cs="Tahoma"/>
          <w:color w:val="000000" w:themeColor="text1"/>
          <w:sz w:val="22"/>
          <w:szCs w:val="22"/>
        </w:rPr>
        <w:t xml:space="preserve"> </w:t>
      </w:r>
      <w:r w:rsidR="008D3E97" w:rsidRPr="00E1610E">
        <w:rPr>
          <w:rFonts w:ascii="Tahoma" w:hAnsi="Tahoma" w:cs="Tahoma"/>
          <w:color w:val="000000" w:themeColor="text1"/>
          <w:sz w:val="22"/>
          <w:szCs w:val="22"/>
        </w:rPr>
        <w:t>todas as possíveis interferências capazes de oferecer impedimento</w:t>
      </w:r>
      <w:r w:rsidR="004B3306" w:rsidRPr="00E1610E">
        <w:rPr>
          <w:rFonts w:ascii="Tahoma" w:hAnsi="Tahoma" w:cs="Tahoma"/>
          <w:color w:val="000000" w:themeColor="text1"/>
          <w:sz w:val="22"/>
          <w:szCs w:val="22"/>
        </w:rPr>
        <w:t xml:space="preserve"> </w:t>
      </w:r>
      <w:r w:rsidR="008D3E97" w:rsidRPr="00E1610E">
        <w:rPr>
          <w:rFonts w:ascii="Tahoma" w:hAnsi="Tahoma" w:cs="Tahoma"/>
          <w:color w:val="000000" w:themeColor="text1"/>
          <w:sz w:val="22"/>
          <w:szCs w:val="22"/>
        </w:rPr>
        <w:t>total ou parcial, permanente ou temporário, à execução da obra, de</w:t>
      </w:r>
      <w:r w:rsidR="004B3306" w:rsidRPr="00E1610E">
        <w:rPr>
          <w:rFonts w:ascii="Tahoma" w:hAnsi="Tahoma" w:cs="Tahoma"/>
          <w:color w:val="000000" w:themeColor="text1"/>
          <w:sz w:val="22"/>
          <w:szCs w:val="22"/>
        </w:rPr>
        <w:t xml:space="preserve"> </w:t>
      </w:r>
      <w:r w:rsidR="008D3E97" w:rsidRPr="00E1610E">
        <w:rPr>
          <w:rFonts w:ascii="Tahoma" w:hAnsi="Tahoma" w:cs="Tahoma"/>
          <w:color w:val="000000" w:themeColor="text1"/>
          <w:sz w:val="22"/>
          <w:szCs w:val="22"/>
        </w:rPr>
        <w:t>maneira a abrangê-la em seu todo, compreendendo a completa</w:t>
      </w:r>
      <w:r w:rsidR="004B3306" w:rsidRPr="00E1610E">
        <w:rPr>
          <w:rFonts w:ascii="Tahoma" w:hAnsi="Tahoma" w:cs="Tahoma"/>
          <w:color w:val="000000" w:themeColor="text1"/>
          <w:sz w:val="22"/>
          <w:szCs w:val="22"/>
        </w:rPr>
        <w:t xml:space="preserve"> </w:t>
      </w:r>
      <w:r w:rsidR="008D3E97" w:rsidRPr="00E1610E">
        <w:rPr>
          <w:rFonts w:ascii="Tahoma" w:hAnsi="Tahoma" w:cs="Tahoma"/>
          <w:color w:val="000000" w:themeColor="text1"/>
          <w:sz w:val="22"/>
          <w:szCs w:val="22"/>
        </w:rPr>
        <w:t>caracterização e entendimento de todas as suas especificações</w:t>
      </w:r>
      <w:r w:rsidR="004B3306" w:rsidRPr="00E1610E">
        <w:rPr>
          <w:rFonts w:ascii="Tahoma" w:hAnsi="Tahoma" w:cs="Tahoma"/>
          <w:color w:val="000000" w:themeColor="text1"/>
          <w:sz w:val="22"/>
          <w:szCs w:val="22"/>
        </w:rPr>
        <w:t xml:space="preserve"> </w:t>
      </w:r>
      <w:r w:rsidR="008D3E97" w:rsidRPr="00E1610E">
        <w:rPr>
          <w:rFonts w:ascii="Tahoma" w:hAnsi="Tahoma" w:cs="Tahoma"/>
          <w:color w:val="000000" w:themeColor="text1"/>
          <w:sz w:val="22"/>
          <w:szCs w:val="22"/>
        </w:rPr>
        <w:t>técnicas, para posterior execução e implantação do objeto garantindo</w:t>
      </w:r>
      <w:r w:rsidR="004B3306" w:rsidRPr="00E1610E">
        <w:rPr>
          <w:rFonts w:ascii="Tahoma" w:hAnsi="Tahoma" w:cs="Tahoma"/>
          <w:color w:val="000000" w:themeColor="text1"/>
          <w:sz w:val="22"/>
          <w:szCs w:val="22"/>
        </w:rPr>
        <w:t xml:space="preserve"> </w:t>
      </w:r>
      <w:r w:rsidR="008D3E97" w:rsidRPr="00E1610E">
        <w:rPr>
          <w:rFonts w:ascii="Tahoma" w:hAnsi="Tahoma" w:cs="Tahoma"/>
          <w:color w:val="000000" w:themeColor="text1"/>
          <w:sz w:val="22"/>
          <w:szCs w:val="22"/>
        </w:rPr>
        <w:t>a plena compreensão das informações prestadas, bem como sua</w:t>
      </w:r>
      <w:r w:rsidR="004B3306" w:rsidRPr="00E1610E">
        <w:rPr>
          <w:rFonts w:ascii="Tahoma" w:hAnsi="Tahoma" w:cs="Tahoma"/>
          <w:color w:val="000000" w:themeColor="text1"/>
          <w:sz w:val="22"/>
          <w:szCs w:val="22"/>
        </w:rPr>
        <w:t xml:space="preserve"> </w:t>
      </w:r>
      <w:r w:rsidR="008D3E97" w:rsidRPr="00E1610E">
        <w:rPr>
          <w:rFonts w:ascii="Tahoma" w:hAnsi="Tahoma" w:cs="Tahoma"/>
          <w:color w:val="000000" w:themeColor="text1"/>
          <w:sz w:val="22"/>
          <w:szCs w:val="22"/>
        </w:rPr>
        <w:t>aplicação correta nos trabalhos</w:t>
      </w:r>
      <w:r w:rsidR="00F3093B" w:rsidRPr="00E1610E">
        <w:rPr>
          <w:rFonts w:ascii="Tahoma" w:hAnsi="Tahoma" w:cs="Tahoma"/>
          <w:color w:val="000000" w:themeColor="text1"/>
          <w:sz w:val="22"/>
          <w:szCs w:val="22"/>
        </w:rPr>
        <w:t>.</w:t>
      </w:r>
    </w:p>
    <w:p w14:paraId="3C610F5D" w14:textId="405C1BFE" w:rsidR="00EE3CF8" w:rsidRPr="00E1610E" w:rsidRDefault="006D6A86" w:rsidP="00A930F0">
      <w:pPr>
        <w:pStyle w:val="A383960"/>
        <w:numPr>
          <w:ilvl w:val="2"/>
          <w:numId w:val="50"/>
        </w:numPr>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responsabilizar-se pelo</w:t>
      </w:r>
      <w:r w:rsidR="00EE3CF8" w:rsidRPr="00E1610E">
        <w:rPr>
          <w:rFonts w:ascii="Tahoma" w:hAnsi="Tahoma" w:cs="Tahoma"/>
          <w:color w:val="000000" w:themeColor="text1"/>
          <w:sz w:val="22"/>
          <w:szCs w:val="22"/>
        </w:rPr>
        <w:t>s</w:t>
      </w:r>
      <w:r w:rsidRPr="00E1610E">
        <w:rPr>
          <w:rFonts w:ascii="Tahoma" w:hAnsi="Tahoma" w:cs="Tahoma"/>
          <w:color w:val="000000" w:themeColor="text1"/>
          <w:sz w:val="22"/>
          <w:szCs w:val="22"/>
        </w:rPr>
        <w:t xml:space="preserve"> pagamento</w:t>
      </w:r>
      <w:r w:rsidR="00EE3CF8" w:rsidRPr="00E1610E">
        <w:rPr>
          <w:rFonts w:ascii="Tahoma" w:hAnsi="Tahoma" w:cs="Tahoma"/>
          <w:color w:val="000000" w:themeColor="text1"/>
          <w:sz w:val="22"/>
          <w:szCs w:val="22"/>
        </w:rPr>
        <w:t>s e obrigações de natureza</w:t>
      </w:r>
      <w:r w:rsidR="008169B9" w:rsidRPr="00E1610E">
        <w:rPr>
          <w:rFonts w:ascii="Tahoma" w:hAnsi="Tahoma" w:cs="Tahoma"/>
          <w:color w:val="000000" w:themeColor="text1"/>
          <w:sz w:val="22"/>
          <w:szCs w:val="22"/>
        </w:rPr>
        <w:t xml:space="preserve"> comercial,</w:t>
      </w:r>
      <w:r w:rsidR="00EE3CF8" w:rsidRPr="00E1610E">
        <w:rPr>
          <w:rFonts w:ascii="Tahoma" w:hAnsi="Tahoma" w:cs="Tahoma"/>
          <w:color w:val="000000" w:themeColor="text1"/>
          <w:sz w:val="22"/>
          <w:szCs w:val="22"/>
        </w:rPr>
        <w:t xml:space="preserve"> tributária, trabalhista, previdenciária ou resultado de acidente de trabalho ou outros benefícios de qualquer natureza decorrentes da relação de emprego entre a CONTRATADA e seus empregados alocados no serviço contratado.</w:t>
      </w:r>
    </w:p>
    <w:p w14:paraId="701B6001" w14:textId="7515995A" w:rsidR="00C4066A" w:rsidRPr="00E1610E" w:rsidRDefault="00E32553" w:rsidP="00A930F0">
      <w:pPr>
        <w:pStyle w:val="A383960"/>
        <w:numPr>
          <w:ilvl w:val="2"/>
          <w:numId w:val="50"/>
        </w:numPr>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responsabilizar-se pelos vícios e danos decorrentes do objeto, de acordo com </w:t>
      </w:r>
      <w:r w:rsidRPr="00E1610E">
        <w:rPr>
          <w:rFonts w:ascii="Tahoma" w:hAnsi="Tahoma" w:cs="Tahoma"/>
          <w:color w:val="000000" w:themeColor="text1"/>
          <w:sz w:val="22"/>
          <w:szCs w:val="22"/>
        </w:rPr>
        <w:lastRenderedPageBreak/>
        <w:t>os artigos 12</w:t>
      </w:r>
      <w:r w:rsidR="008169B9" w:rsidRPr="00E1610E">
        <w:rPr>
          <w:rFonts w:ascii="Tahoma" w:hAnsi="Tahoma" w:cs="Tahoma"/>
          <w:color w:val="000000" w:themeColor="text1"/>
          <w:sz w:val="22"/>
          <w:szCs w:val="22"/>
        </w:rPr>
        <w:t xml:space="preserve"> a </w:t>
      </w:r>
      <w:r w:rsidRPr="00E1610E">
        <w:rPr>
          <w:rFonts w:ascii="Tahoma" w:hAnsi="Tahoma" w:cs="Tahoma"/>
          <w:color w:val="000000" w:themeColor="text1"/>
          <w:sz w:val="22"/>
          <w:szCs w:val="22"/>
        </w:rPr>
        <w:t>27 do Código de Defesa do Consumidor (Lei n</w:t>
      </w:r>
      <w:r w:rsidR="00A97784" w:rsidRPr="00E1610E">
        <w:rPr>
          <w:rFonts w:ascii="Tahoma" w:hAnsi="Tahoma" w:cs="Tahoma"/>
          <w:color w:val="000000" w:themeColor="text1"/>
          <w:sz w:val="22"/>
          <w:szCs w:val="22"/>
        </w:rPr>
        <w:t>.</w:t>
      </w:r>
      <w:r w:rsidRPr="00E1610E">
        <w:rPr>
          <w:rFonts w:ascii="Tahoma" w:hAnsi="Tahoma" w:cs="Tahoma"/>
          <w:color w:val="000000" w:themeColor="text1"/>
          <w:sz w:val="22"/>
          <w:szCs w:val="22"/>
        </w:rPr>
        <w:t>º 8.078, de 1990)</w:t>
      </w:r>
      <w:r w:rsidR="00C4066A" w:rsidRPr="00E1610E">
        <w:rPr>
          <w:rFonts w:ascii="Tahoma" w:hAnsi="Tahoma" w:cs="Tahoma"/>
          <w:color w:val="000000" w:themeColor="text1"/>
          <w:sz w:val="22"/>
          <w:szCs w:val="22"/>
        </w:rPr>
        <w:t xml:space="preserve">, ficando a Contratante autorizada a descontar da garantia prestada, caso exigida no edital, ou dos pagamentos devidos à </w:t>
      </w:r>
      <w:r w:rsidR="003D2676" w:rsidRPr="00E1610E">
        <w:rPr>
          <w:rFonts w:ascii="Tahoma" w:hAnsi="Tahoma" w:cs="Tahoma"/>
          <w:color w:val="000000" w:themeColor="text1"/>
          <w:sz w:val="22"/>
          <w:szCs w:val="22"/>
        </w:rPr>
        <w:t>CONTRATADA</w:t>
      </w:r>
      <w:r w:rsidR="00C4066A" w:rsidRPr="00E1610E">
        <w:rPr>
          <w:rFonts w:ascii="Tahoma" w:hAnsi="Tahoma" w:cs="Tahoma"/>
          <w:color w:val="000000" w:themeColor="text1"/>
          <w:sz w:val="22"/>
          <w:szCs w:val="22"/>
        </w:rPr>
        <w:t>, o valor correspondente aos danos sofridos</w:t>
      </w:r>
      <w:r w:rsidR="00F3093B" w:rsidRPr="00E1610E">
        <w:rPr>
          <w:rFonts w:ascii="Tahoma" w:hAnsi="Tahoma" w:cs="Tahoma"/>
          <w:color w:val="000000" w:themeColor="text1"/>
          <w:sz w:val="22"/>
          <w:szCs w:val="22"/>
        </w:rPr>
        <w:t>.</w:t>
      </w:r>
    </w:p>
    <w:p w14:paraId="2DE9A437" w14:textId="47A4E7C7" w:rsidR="00E32553" w:rsidRPr="00E1610E" w:rsidRDefault="00E32553" w:rsidP="00A930F0">
      <w:pPr>
        <w:pStyle w:val="A383960"/>
        <w:numPr>
          <w:ilvl w:val="2"/>
          <w:numId w:val="50"/>
        </w:numPr>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substituir, reparar</w:t>
      </w:r>
      <w:r w:rsidR="00B41FFC" w:rsidRPr="00E1610E">
        <w:rPr>
          <w:rFonts w:ascii="Tahoma" w:hAnsi="Tahoma" w:cs="Tahoma"/>
          <w:color w:val="000000" w:themeColor="text1"/>
          <w:sz w:val="22"/>
          <w:szCs w:val="22"/>
        </w:rPr>
        <w:t xml:space="preserve">, </w:t>
      </w:r>
      <w:r w:rsidRPr="00E1610E">
        <w:rPr>
          <w:rFonts w:ascii="Tahoma" w:hAnsi="Tahoma" w:cs="Tahoma"/>
          <w:color w:val="000000" w:themeColor="text1"/>
          <w:sz w:val="22"/>
          <w:szCs w:val="22"/>
        </w:rPr>
        <w:t>corrigir,</w:t>
      </w:r>
      <w:r w:rsidR="00B41FFC" w:rsidRPr="00E1610E">
        <w:rPr>
          <w:rFonts w:ascii="Tahoma" w:hAnsi="Tahoma" w:cs="Tahoma"/>
          <w:color w:val="000000" w:themeColor="text1"/>
          <w:sz w:val="22"/>
          <w:szCs w:val="22"/>
        </w:rPr>
        <w:t xml:space="preserve"> revisar,</w:t>
      </w:r>
      <w:r w:rsidRPr="00E1610E">
        <w:rPr>
          <w:rFonts w:ascii="Tahoma" w:hAnsi="Tahoma" w:cs="Tahoma"/>
          <w:color w:val="000000" w:themeColor="text1"/>
          <w:sz w:val="22"/>
          <w:szCs w:val="22"/>
        </w:rPr>
        <w:t xml:space="preserve"> às suas expensas, no prazo fixado </w:t>
      </w:r>
      <w:r w:rsidR="00517D58" w:rsidRPr="00E1610E">
        <w:rPr>
          <w:rFonts w:ascii="Tahoma" w:hAnsi="Tahoma" w:cs="Tahoma"/>
          <w:color w:val="000000" w:themeColor="text1"/>
          <w:sz w:val="22"/>
          <w:szCs w:val="22"/>
        </w:rPr>
        <w:t xml:space="preserve">no </w:t>
      </w:r>
      <w:r w:rsidR="00164C13" w:rsidRPr="00E1610E">
        <w:rPr>
          <w:rFonts w:ascii="Tahoma" w:hAnsi="Tahoma" w:cs="Tahoma"/>
          <w:color w:val="000000" w:themeColor="text1"/>
          <w:sz w:val="22"/>
          <w:szCs w:val="22"/>
        </w:rPr>
        <w:t xml:space="preserve">Edital da </w:t>
      </w:r>
      <w:r w:rsidR="00B25373" w:rsidRPr="00E1610E">
        <w:rPr>
          <w:rFonts w:ascii="Tahoma" w:hAnsi="Tahoma" w:cs="Tahoma"/>
          <w:color w:val="000000" w:themeColor="text1"/>
          <w:sz w:val="22"/>
          <w:szCs w:val="22"/>
          <w:highlight w:val="lightGray"/>
        </w:rPr>
        <w:t>Licitação Caesb</w:t>
      </w:r>
      <w:r w:rsidR="00164C13" w:rsidRPr="00E1610E">
        <w:rPr>
          <w:rFonts w:ascii="Tahoma" w:hAnsi="Tahoma" w:cs="Tahoma"/>
          <w:color w:val="000000" w:themeColor="text1"/>
          <w:sz w:val="22"/>
          <w:szCs w:val="22"/>
          <w:highlight w:val="lightGray"/>
        </w:rPr>
        <w:t xml:space="preserve"> n</w:t>
      </w:r>
      <w:r w:rsidR="00A97784" w:rsidRPr="00E1610E">
        <w:rPr>
          <w:rFonts w:ascii="Tahoma" w:hAnsi="Tahoma" w:cs="Tahoma"/>
          <w:color w:val="000000" w:themeColor="text1"/>
          <w:sz w:val="22"/>
          <w:szCs w:val="22"/>
          <w:highlight w:val="lightGray"/>
        </w:rPr>
        <w:t>.</w:t>
      </w:r>
      <w:r w:rsidR="00164C13" w:rsidRPr="00E1610E">
        <w:rPr>
          <w:rFonts w:ascii="Tahoma" w:hAnsi="Tahoma" w:cs="Tahoma"/>
          <w:color w:val="000000" w:themeColor="text1"/>
          <w:sz w:val="22"/>
          <w:szCs w:val="22"/>
          <w:highlight w:val="lightGray"/>
        </w:rPr>
        <w:t xml:space="preserve">º </w:t>
      </w:r>
      <w:r w:rsidR="004619FE" w:rsidRPr="00E1610E">
        <w:rPr>
          <w:rFonts w:ascii="Tahoma" w:hAnsi="Tahoma" w:cs="Tahoma"/>
          <w:color w:val="000000" w:themeColor="text1"/>
          <w:sz w:val="22"/>
          <w:szCs w:val="22"/>
          <w:highlight w:val="lightGray"/>
        </w:rPr>
        <w:t>XXX</w:t>
      </w:r>
      <w:r w:rsidR="00164C13" w:rsidRPr="00E1610E">
        <w:rPr>
          <w:rFonts w:ascii="Tahoma" w:hAnsi="Tahoma" w:cs="Tahoma"/>
          <w:color w:val="000000" w:themeColor="text1"/>
          <w:sz w:val="22"/>
          <w:szCs w:val="22"/>
        </w:rPr>
        <w:t xml:space="preserve"> e de seus anexos</w:t>
      </w:r>
      <w:r w:rsidRPr="00E1610E">
        <w:rPr>
          <w:rFonts w:ascii="Tahoma" w:hAnsi="Tahoma" w:cs="Tahoma"/>
          <w:color w:val="000000" w:themeColor="text1"/>
          <w:sz w:val="22"/>
          <w:szCs w:val="22"/>
        </w:rPr>
        <w:t xml:space="preserve">, </w:t>
      </w:r>
      <w:r w:rsidR="00537A36" w:rsidRPr="00E1610E">
        <w:rPr>
          <w:rFonts w:ascii="Tahoma" w:hAnsi="Tahoma" w:cs="Tahoma"/>
          <w:color w:val="000000" w:themeColor="text1"/>
          <w:sz w:val="22"/>
          <w:szCs w:val="22"/>
        </w:rPr>
        <w:t xml:space="preserve">objeto do contrato, ou parte dele, </w:t>
      </w:r>
      <w:r w:rsidR="008169B9" w:rsidRPr="00E1610E">
        <w:rPr>
          <w:rFonts w:ascii="Tahoma" w:hAnsi="Tahoma" w:cs="Tahoma"/>
          <w:color w:val="000000" w:themeColor="text1"/>
          <w:sz w:val="22"/>
          <w:szCs w:val="22"/>
        </w:rPr>
        <w:t>sempre que se verifiquem problemas a serem sanados</w:t>
      </w:r>
      <w:r w:rsidR="00537A36" w:rsidRPr="00E1610E">
        <w:rPr>
          <w:rFonts w:ascii="Tahoma" w:hAnsi="Tahoma" w:cs="Tahoma"/>
          <w:color w:val="000000" w:themeColor="text1"/>
          <w:sz w:val="22"/>
          <w:szCs w:val="22"/>
        </w:rPr>
        <w:t xml:space="preserve">, </w:t>
      </w:r>
      <w:r w:rsidR="00B41FFC" w:rsidRPr="00E1610E">
        <w:rPr>
          <w:rFonts w:ascii="Tahoma" w:hAnsi="Tahoma" w:cs="Tahoma"/>
          <w:color w:val="000000" w:themeColor="text1"/>
          <w:sz w:val="22"/>
          <w:szCs w:val="22"/>
        </w:rPr>
        <w:t>sem ônus para a CONTRA</w:t>
      </w:r>
      <w:r w:rsidR="00B25373" w:rsidRPr="00E1610E">
        <w:rPr>
          <w:rFonts w:ascii="Tahoma" w:hAnsi="Tahoma" w:cs="Tahoma"/>
          <w:color w:val="000000" w:themeColor="text1"/>
          <w:sz w:val="22"/>
          <w:szCs w:val="22"/>
        </w:rPr>
        <w:t>TA</w:t>
      </w:r>
      <w:r w:rsidR="00B41FFC" w:rsidRPr="00E1610E">
        <w:rPr>
          <w:rFonts w:ascii="Tahoma" w:hAnsi="Tahoma" w:cs="Tahoma"/>
          <w:color w:val="000000" w:themeColor="text1"/>
          <w:sz w:val="22"/>
          <w:szCs w:val="22"/>
        </w:rPr>
        <w:t>NTE</w:t>
      </w:r>
      <w:r w:rsidR="00F3093B" w:rsidRPr="00E1610E">
        <w:rPr>
          <w:rFonts w:ascii="Tahoma" w:hAnsi="Tahoma" w:cs="Tahoma"/>
          <w:color w:val="000000" w:themeColor="text1"/>
          <w:sz w:val="22"/>
          <w:szCs w:val="22"/>
        </w:rPr>
        <w:t>.</w:t>
      </w:r>
    </w:p>
    <w:p w14:paraId="774D9124" w14:textId="5B584048" w:rsidR="00E32553" w:rsidRPr="00E1610E" w:rsidRDefault="00E32553" w:rsidP="00A930F0">
      <w:pPr>
        <w:pStyle w:val="A383960"/>
        <w:numPr>
          <w:ilvl w:val="2"/>
          <w:numId w:val="50"/>
        </w:numPr>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manter, durante toda a execução do contrato, em compatibilidade com as obrigações assumidas, todas as condições de habilitação e qualificação exigidas na licitação</w:t>
      </w:r>
      <w:r w:rsidR="00F3093B" w:rsidRPr="00E1610E">
        <w:rPr>
          <w:rFonts w:ascii="Tahoma" w:hAnsi="Tahoma" w:cs="Tahoma"/>
          <w:color w:val="000000" w:themeColor="text1"/>
          <w:sz w:val="22"/>
          <w:szCs w:val="22"/>
        </w:rPr>
        <w:t>.</w:t>
      </w:r>
    </w:p>
    <w:p w14:paraId="75C616FF" w14:textId="1590D349" w:rsidR="00893A29" w:rsidRPr="00E1610E" w:rsidRDefault="00893A29" w:rsidP="00A930F0">
      <w:pPr>
        <w:pStyle w:val="A383960"/>
        <w:numPr>
          <w:ilvl w:val="2"/>
          <w:numId w:val="50"/>
        </w:numPr>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cumprir as cláusulas contratuais e responder de maneira plena, absoluta, exclusiva e inescusável pelos serviços contratados e seu perfeito cumprimento</w:t>
      </w:r>
      <w:r w:rsidR="00F3093B" w:rsidRPr="00E1610E">
        <w:rPr>
          <w:rFonts w:ascii="Tahoma" w:hAnsi="Tahoma" w:cs="Tahoma"/>
          <w:color w:val="000000" w:themeColor="text1"/>
          <w:sz w:val="22"/>
          <w:szCs w:val="22"/>
        </w:rPr>
        <w:t>.</w:t>
      </w:r>
    </w:p>
    <w:p w14:paraId="4B6D3DD4" w14:textId="3C750A70" w:rsidR="00893A29" w:rsidRPr="00E1610E" w:rsidRDefault="00893A29" w:rsidP="00A930F0">
      <w:pPr>
        <w:pStyle w:val="A383960"/>
        <w:numPr>
          <w:ilvl w:val="2"/>
          <w:numId w:val="50"/>
        </w:numPr>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desenvolver seus trabalhos em regime de colaboração com a CONTRATANTE, acatando as decisões da Fiscalização</w:t>
      </w:r>
      <w:r w:rsidR="00F3093B" w:rsidRPr="00E1610E">
        <w:rPr>
          <w:rFonts w:ascii="Tahoma" w:hAnsi="Tahoma" w:cs="Tahoma"/>
          <w:color w:val="000000" w:themeColor="text1"/>
          <w:sz w:val="22"/>
          <w:szCs w:val="22"/>
        </w:rPr>
        <w:t>.</w:t>
      </w:r>
      <w:r w:rsidRPr="00E1610E">
        <w:rPr>
          <w:rFonts w:ascii="Tahoma" w:hAnsi="Tahoma" w:cs="Tahoma"/>
          <w:color w:val="000000" w:themeColor="text1"/>
          <w:sz w:val="22"/>
          <w:szCs w:val="22"/>
        </w:rPr>
        <w:t xml:space="preserve"> </w:t>
      </w:r>
    </w:p>
    <w:p w14:paraId="38E9DE55" w14:textId="31C77A40" w:rsidR="00893A29" w:rsidRPr="00E1610E" w:rsidRDefault="00893A29"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manter preposto, aceito pela CONTRATANTE</w:t>
      </w:r>
      <w:r w:rsidR="00F3093B" w:rsidRPr="00E1610E">
        <w:rPr>
          <w:rFonts w:ascii="Tahoma" w:hAnsi="Tahoma" w:cs="Tahoma"/>
          <w:color w:val="000000" w:themeColor="text1"/>
          <w:sz w:val="22"/>
          <w:szCs w:val="22"/>
        </w:rPr>
        <w:t>.</w:t>
      </w:r>
    </w:p>
    <w:p w14:paraId="7F03476E" w14:textId="257AB461" w:rsidR="00893A29" w:rsidRPr="00E1610E" w:rsidRDefault="00893A29"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responder pelos danos causados diretamente à CONTRATANTE ou a terceiros, decorrentes de sua culpa ou dolo</w:t>
      </w:r>
      <w:r w:rsidR="00F3093B" w:rsidRPr="00E1610E">
        <w:rPr>
          <w:rFonts w:ascii="Tahoma" w:hAnsi="Tahoma" w:cs="Tahoma"/>
          <w:color w:val="000000" w:themeColor="text1"/>
          <w:sz w:val="22"/>
          <w:szCs w:val="22"/>
        </w:rPr>
        <w:t>.</w:t>
      </w:r>
      <w:r w:rsidRPr="00E1610E">
        <w:rPr>
          <w:rFonts w:ascii="Tahoma" w:hAnsi="Tahoma" w:cs="Tahoma"/>
          <w:color w:val="000000" w:themeColor="text1"/>
          <w:sz w:val="22"/>
          <w:szCs w:val="22"/>
        </w:rPr>
        <w:t xml:space="preserve"> </w:t>
      </w:r>
    </w:p>
    <w:p w14:paraId="3BD83E06" w14:textId="4F6F9B4E" w:rsidR="00893A29" w:rsidRPr="00E1610E" w:rsidRDefault="00893A29"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resguardar </w:t>
      </w:r>
      <w:r w:rsidR="00537A36" w:rsidRPr="00E1610E">
        <w:rPr>
          <w:rFonts w:ascii="Tahoma" w:hAnsi="Tahoma" w:cs="Tahoma"/>
          <w:color w:val="000000" w:themeColor="text1"/>
          <w:sz w:val="22"/>
          <w:szCs w:val="22"/>
        </w:rPr>
        <w:t>à</w:t>
      </w:r>
      <w:r w:rsidRPr="00E1610E">
        <w:rPr>
          <w:rFonts w:ascii="Tahoma" w:hAnsi="Tahoma" w:cs="Tahoma"/>
          <w:color w:val="000000" w:themeColor="text1"/>
          <w:sz w:val="22"/>
          <w:szCs w:val="22"/>
        </w:rPr>
        <w:t xml:space="preserve"> CONTRATANTE contra perdas e danos e lucros cessantes de qualquer natureza, decorrentes dos serviços executados ou de materiais fornecidos por força deste contrato</w:t>
      </w:r>
      <w:r w:rsidR="00F3093B" w:rsidRPr="00E1610E">
        <w:rPr>
          <w:rFonts w:ascii="Tahoma" w:hAnsi="Tahoma" w:cs="Tahoma"/>
          <w:color w:val="000000" w:themeColor="text1"/>
          <w:sz w:val="22"/>
          <w:szCs w:val="22"/>
        </w:rPr>
        <w:t>.</w:t>
      </w:r>
      <w:r w:rsidRPr="00E1610E">
        <w:rPr>
          <w:rFonts w:ascii="Tahoma" w:hAnsi="Tahoma" w:cs="Tahoma"/>
          <w:color w:val="000000" w:themeColor="text1"/>
          <w:sz w:val="22"/>
          <w:szCs w:val="22"/>
        </w:rPr>
        <w:t xml:space="preserve"> </w:t>
      </w:r>
    </w:p>
    <w:p w14:paraId="71D037C8" w14:textId="77777777" w:rsidR="001F4B40" w:rsidRPr="00E1610E" w:rsidRDefault="001F4B40"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responsabilizar-se, civil e criminalmente, pelo mau uso ou extravio dos documentos sob sua guarda.</w:t>
      </w:r>
    </w:p>
    <w:p w14:paraId="5BF8D80F" w14:textId="04213BA4" w:rsidR="00575F71" w:rsidRPr="00E1610E" w:rsidRDefault="00575F71"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fornecer à CONTRATANTE, sempre que solicitado, a relação dos empregados vinculados diretamente ao contrato, com comprovantes de recolhimentos dos respectivos encargos trabalhistas, previdenciários e fiscais</w:t>
      </w:r>
      <w:r w:rsidR="0083583F" w:rsidRPr="00E1610E">
        <w:rPr>
          <w:rFonts w:ascii="Tahoma" w:hAnsi="Tahoma" w:cs="Tahoma"/>
          <w:color w:val="000000" w:themeColor="text1"/>
          <w:sz w:val="22"/>
          <w:szCs w:val="22"/>
        </w:rPr>
        <w:t>, assegurando a manutenção dos</w:t>
      </w:r>
      <w:r w:rsidR="002D43A7" w:rsidRPr="00E1610E">
        <w:rPr>
          <w:rFonts w:ascii="Tahoma" w:hAnsi="Tahoma" w:cs="Tahoma"/>
          <w:color w:val="000000" w:themeColor="text1"/>
          <w:sz w:val="22"/>
          <w:szCs w:val="22"/>
        </w:rPr>
        <w:t xml:space="preserve"> trabalhos nos</w:t>
      </w:r>
      <w:r w:rsidR="0083583F" w:rsidRPr="00E1610E">
        <w:rPr>
          <w:rFonts w:ascii="Tahoma" w:hAnsi="Tahoma" w:cs="Tahoma"/>
          <w:color w:val="000000" w:themeColor="text1"/>
          <w:sz w:val="22"/>
          <w:szCs w:val="22"/>
        </w:rPr>
        <w:t xml:space="preserve"> horários predeterminados pela</w:t>
      </w:r>
      <w:r w:rsidR="002D43A7" w:rsidRPr="00E1610E">
        <w:rPr>
          <w:rFonts w:ascii="Tahoma" w:hAnsi="Tahoma" w:cs="Tahoma"/>
          <w:color w:val="000000" w:themeColor="text1"/>
          <w:sz w:val="22"/>
          <w:szCs w:val="22"/>
        </w:rPr>
        <w:t xml:space="preserve"> CONTRATANTE, bem como o uso de crachá</w:t>
      </w:r>
      <w:r w:rsidR="00F3093B" w:rsidRPr="00E1610E">
        <w:rPr>
          <w:rFonts w:ascii="Tahoma" w:hAnsi="Tahoma" w:cs="Tahoma"/>
          <w:color w:val="000000" w:themeColor="text1"/>
          <w:sz w:val="22"/>
          <w:szCs w:val="22"/>
        </w:rPr>
        <w:t>.</w:t>
      </w:r>
      <w:r w:rsidRPr="00E1610E">
        <w:rPr>
          <w:rFonts w:ascii="Tahoma" w:hAnsi="Tahoma" w:cs="Tahoma"/>
          <w:color w:val="000000" w:themeColor="text1"/>
          <w:sz w:val="22"/>
          <w:szCs w:val="22"/>
        </w:rPr>
        <w:t xml:space="preserve"> </w:t>
      </w:r>
    </w:p>
    <w:p w14:paraId="1346213F" w14:textId="4990E25D" w:rsidR="009E4F16" w:rsidRPr="00E1610E" w:rsidRDefault="00F356E5"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e</w:t>
      </w:r>
      <w:r w:rsidR="009E4F16" w:rsidRPr="00E1610E">
        <w:rPr>
          <w:rFonts w:ascii="Tahoma" w:hAnsi="Tahoma" w:cs="Tahoma"/>
          <w:color w:val="000000" w:themeColor="text1"/>
          <w:sz w:val="22"/>
          <w:szCs w:val="22"/>
        </w:rPr>
        <w:t xml:space="preserve">laborar o Diário de Obra, incluindo diariamente, pelo Engenheiro preposto responsável, as informações sobre o andamento do empreendimento, tais como, número de </w:t>
      </w:r>
      <w:r w:rsidR="009E4F16" w:rsidRPr="00E1610E">
        <w:rPr>
          <w:rFonts w:ascii="Tahoma" w:hAnsi="Tahoma" w:cs="Tahoma"/>
          <w:color w:val="000000" w:themeColor="text1"/>
          <w:sz w:val="22"/>
          <w:szCs w:val="22"/>
        </w:rPr>
        <w:lastRenderedPageBreak/>
        <w:t>funcionários, de equipamentos, condições de trabalho, condições meteorológicas, serviços executados, registro de ocorrências e outros fatos relacionados, bem como os comunicados à Fiscalização e situação das atividades em relação ao cronograma previsto</w:t>
      </w:r>
      <w:r w:rsidR="00F3093B" w:rsidRPr="00E1610E">
        <w:rPr>
          <w:rFonts w:ascii="Tahoma" w:hAnsi="Tahoma" w:cs="Tahoma"/>
          <w:color w:val="000000" w:themeColor="text1"/>
          <w:sz w:val="22"/>
          <w:szCs w:val="22"/>
        </w:rPr>
        <w:t>.</w:t>
      </w:r>
    </w:p>
    <w:p w14:paraId="2DB8AE66" w14:textId="46CCB1BA" w:rsidR="009157B4" w:rsidRPr="00E1610E" w:rsidRDefault="00F356E5"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r</w:t>
      </w:r>
      <w:r w:rsidR="009157B4" w:rsidRPr="00E1610E">
        <w:rPr>
          <w:rFonts w:ascii="Tahoma" w:hAnsi="Tahoma" w:cs="Tahoma"/>
          <w:color w:val="000000" w:themeColor="text1"/>
          <w:sz w:val="22"/>
          <w:szCs w:val="22"/>
        </w:rPr>
        <w:t>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w:t>
      </w:r>
      <w:r w:rsidR="00F3093B" w:rsidRPr="00E1610E">
        <w:rPr>
          <w:rFonts w:ascii="Tahoma" w:hAnsi="Tahoma" w:cs="Tahoma"/>
          <w:color w:val="000000" w:themeColor="text1"/>
          <w:sz w:val="22"/>
          <w:szCs w:val="22"/>
        </w:rPr>
        <w:t>.</w:t>
      </w:r>
    </w:p>
    <w:p w14:paraId="67BB4292" w14:textId="58A915A5" w:rsidR="00BA6A36" w:rsidRPr="00E1610E" w:rsidRDefault="00F356E5"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o</w:t>
      </w:r>
      <w:r w:rsidR="00BA6A36" w:rsidRPr="00E1610E">
        <w:rPr>
          <w:rFonts w:ascii="Tahoma" w:hAnsi="Tahoma" w:cs="Tahoma"/>
          <w:color w:val="000000" w:themeColor="text1"/>
          <w:sz w:val="22"/>
          <w:szCs w:val="22"/>
        </w:rPr>
        <w:t>bservar as diretrizes, critérios e procedimentos para a gestão dos resíduos da construção civil estabelecidos na Resolução n</w:t>
      </w:r>
      <w:r w:rsidR="003D2676">
        <w:rPr>
          <w:rFonts w:ascii="Tahoma" w:hAnsi="Tahoma" w:cs="Tahoma"/>
          <w:color w:val="000000" w:themeColor="text1"/>
          <w:sz w:val="22"/>
          <w:szCs w:val="22"/>
        </w:rPr>
        <w:t>.</w:t>
      </w:r>
      <w:r w:rsidR="00BA6A36" w:rsidRPr="00E1610E">
        <w:rPr>
          <w:rFonts w:ascii="Tahoma" w:hAnsi="Tahoma" w:cs="Tahoma"/>
          <w:color w:val="000000" w:themeColor="text1"/>
          <w:sz w:val="22"/>
          <w:szCs w:val="22"/>
        </w:rPr>
        <w:t xml:space="preserve">º 307, de 05/07/2002, com as alterações posteriores, do Conselho Nacional de Meio Ambiente </w:t>
      </w:r>
      <w:r w:rsidR="001F335C" w:rsidRPr="00E1610E">
        <w:rPr>
          <w:rFonts w:ascii="Tahoma" w:hAnsi="Tahoma" w:cs="Tahoma"/>
          <w:color w:val="000000" w:themeColor="text1"/>
          <w:sz w:val="22"/>
          <w:szCs w:val="22"/>
        </w:rPr>
        <w:t>–</w:t>
      </w:r>
      <w:r w:rsidR="00BA6A36" w:rsidRPr="00E1610E">
        <w:rPr>
          <w:rFonts w:ascii="Tahoma" w:hAnsi="Tahoma" w:cs="Tahoma"/>
          <w:color w:val="000000" w:themeColor="text1"/>
          <w:sz w:val="22"/>
          <w:szCs w:val="22"/>
        </w:rPr>
        <w:t xml:space="preserve"> CONAMA</w:t>
      </w:r>
      <w:r w:rsidR="001F335C" w:rsidRPr="00E1610E">
        <w:rPr>
          <w:rFonts w:ascii="Tahoma" w:hAnsi="Tahoma" w:cs="Tahoma"/>
          <w:color w:val="000000" w:themeColor="text1"/>
          <w:sz w:val="22"/>
          <w:szCs w:val="22"/>
        </w:rPr>
        <w:t>, bem como a Lei nº 4.704/2011 e alterações posteriores</w:t>
      </w:r>
      <w:r w:rsidR="00F3093B" w:rsidRPr="00E1610E">
        <w:rPr>
          <w:rFonts w:ascii="Tahoma" w:hAnsi="Tahoma" w:cs="Tahoma"/>
          <w:color w:val="000000" w:themeColor="text1"/>
          <w:sz w:val="22"/>
          <w:szCs w:val="22"/>
        </w:rPr>
        <w:t>.</w:t>
      </w:r>
      <w:r w:rsidR="001F335C" w:rsidRPr="00E1610E">
        <w:rPr>
          <w:rFonts w:ascii="Tahoma" w:hAnsi="Tahoma" w:cs="Tahoma"/>
          <w:color w:val="000000" w:themeColor="text1"/>
          <w:sz w:val="22"/>
          <w:szCs w:val="22"/>
        </w:rPr>
        <w:t xml:space="preserve"> </w:t>
      </w:r>
    </w:p>
    <w:p w14:paraId="79334CB5" w14:textId="415BD852" w:rsidR="003E5E1C" w:rsidRPr="00E1610E" w:rsidRDefault="00F356E5"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o</w:t>
      </w:r>
      <w:r w:rsidR="003E5E1C" w:rsidRPr="00E1610E">
        <w:rPr>
          <w:rFonts w:ascii="Tahoma" w:hAnsi="Tahoma" w:cs="Tahoma"/>
          <w:color w:val="000000" w:themeColor="text1"/>
          <w:sz w:val="22"/>
          <w:szCs w:val="22"/>
        </w:rPr>
        <w:t>bservar as seguintes diretrizes de caráter ambiental:</w:t>
      </w:r>
    </w:p>
    <w:p w14:paraId="02968F6A" w14:textId="392362A8" w:rsidR="003E5E1C" w:rsidRPr="00E1610E" w:rsidRDefault="00F356E5" w:rsidP="00A930F0">
      <w:pPr>
        <w:pStyle w:val="A383960"/>
        <w:numPr>
          <w:ilvl w:val="3"/>
          <w:numId w:val="50"/>
        </w:numPr>
        <w:tabs>
          <w:tab w:val="left" w:pos="993"/>
        </w:tabs>
        <w:spacing w:beforeLines="60" w:before="144" w:afterLines="60" w:after="144"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 q</w:t>
      </w:r>
      <w:r w:rsidR="003E5E1C" w:rsidRPr="00E1610E">
        <w:rPr>
          <w:rFonts w:ascii="Tahoma" w:hAnsi="Tahoma" w:cs="Tahoma"/>
          <w:color w:val="000000" w:themeColor="text1"/>
          <w:sz w:val="22"/>
          <w:szCs w:val="22"/>
        </w:rPr>
        <w:t xml:space="preserve">ualquer instalação, equipamento ou processo, situado em local fixo, que libere ou emita matéria para a atmosfera, por emissão pontual ou fugitiva, utilizado na execução contratual, deverá respeitar os limites máximos de emissão de poluentes admitidos na Resolução CONAMA </w:t>
      </w:r>
      <w:r w:rsidR="00B20664" w:rsidRPr="00E1610E">
        <w:rPr>
          <w:rFonts w:ascii="Tahoma" w:hAnsi="Tahoma" w:cs="Tahoma"/>
          <w:color w:val="000000" w:themeColor="text1"/>
          <w:sz w:val="22"/>
          <w:szCs w:val="22"/>
        </w:rPr>
        <w:t>n</w:t>
      </w:r>
      <w:r w:rsidR="00B20664">
        <w:rPr>
          <w:rFonts w:ascii="Tahoma" w:hAnsi="Tahoma" w:cs="Tahoma"/>
          <w:color w:val="000000" w:themeColor="text1"/>
          <w:sz w:val="22"/>
          <w:szCs w:val="22"/>
        </w:rPr>
        <w:t>.</w:t>
      </w:r>
      <w:r w:rsidR="00B20664" w:rsidRPr="00E1610E">
        <w:rPr>
          <w:rFonts w:ascii="Tahoma" w:hAnsi="Tahoma" w:cs="Tahoma"/>
          <w:color w:val="000000" w:themeColor="text1"/>
          <w:sz w:val="22"/>
          <w:szCs w:val="22"/>
        </w:rPr>
        <w:t>º</w:t>
      </w:r>
      <w:r w:rsidR="003E5E1C" w:rsidRPr="00E1610E">
        <w:rPr>
          <w:rFonts w:ascii="Tahoma" w:hAnsi="Tahoma" w:cs="Tahoma"/>
          <w:color w:val="000000" w:themeColor="text1"/>
          <w:sz w:val="22"/>
          <w:szCs w:val="22"/>
        </w:rPr>
        <w:t xml:space="preserve"> 382, de 26/12/2006, e legislação correlata, de acordo com o poluente e o tipo de fonte;</w:t>
      </w:r>
    </w:p>
    <w:p w14:paraId="02453F54" w14:textId="34E8B827" w:rsidR="003E5E1C" w:rsidRPr="00E1610E" w:rsidRDefault="00F356E5" w:rsidP="00A930F0">
      <w:pPr>
        <w:pStyle w:val="A383960"/>
        <w:numPr>
          <w:ilvl w:val="3"/>
          <w:numId w:val="50"/>
        </w:numPr>
        <w:tabs>
          <w:tab w:val="left" w:pos="993"/>
        </w:tabs>
        <w:spacing w:beforeLines="60" w:before="144" w:afterLines="60" w:after="144"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 n</w:t>
      </w:r>
      <w:r w:rsidR="003E5E1C" w:rsidRPr="00E1610E">
        <w:rPr>
          <w:rFonts w:ascii="Tahoma" w:hAnsi="Tahoma" w:cs="Tahoma"/>
          <w:color w:val="000000" w:themeColor="text1"/>
          <w:sz w:val="22"/>
          <w:szCs w:val="22"/>
        </w:rPr>
        <w:t>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5E32CB8D" w14:textId="20DA03A0" w:rsidR="003E5E1C" w:rsidRPr="00E1610E" w:rsidRDefault="00F356E5" w:rsidP="00A930F0">
      <w:pPr>
        <w:pStyle w:val="A383960"/>
        <w:numPr>
          <w:ilvl w:val="3"/>
          <w:numId w:val="50"/>
        </w:numPr>
        <w:tabs>
          <w:tab w:val="left" w:pos="993"/>
        </w:tabs>
        <w:spacing w:beforeLines="60" w:before="144" w:afterLines="60" w:after="144"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n</w:t>
      </w:r>
      <w:r w:rsidR="003E5E1C" w:rsidRPr="00E1610E">
        <w:rPr>
          <w:rFonts w:ascii="Tahoma" w:hAnsi="Tahoma" w:cs="Tahoma"/>
          <w:color w:val="000000" w:themeColor="text1"/>
          <w:sz w:val="22"/>
          <w:szCs w:val="22"/>
        </w:rPr>
        <w:t>os termos do artigo 4°, § 3°, da Instrução Normativa SLTI/MPOG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5B6178C" w14:textId="56B2B5EB" w:rsidR="00F356E5" w:rsidRPr="00E1610E" w:rsidRDefault="00F356E5" w:rsidP="00A930F0">
      <w:pPr>
        <w:pStyle w:val="A383960"/>
        <w:numPr>
          <w:ilvl w:val="3"/>
          <w:numId w:val="50"/>
        </w:numPr>
        <w:tabs>
          <w:tab w:val="left" w:pos="993"/>
        </w:tabs>
        <w:spacing w:beforeLines="60" w:before="144" w:afterLines="60" w:after="144"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lastRenderedPageBreak/>
        <w:t xml:space="preserve"> a CONTRATADA será avaliada mensalmente sobre o atendimento dos quesitos indicados no “Relatório de Supervisão Ambiental”, para os quais será atribuída uma nota, sujeita a multa, quando inferior a 70% (setenta por cento), sobre o valor da fatura do mês. O relatório será aplicado pela Gerência de Gestão Ambiental Empresarial - EMRG, que também será a responsável pela avaliação mensal</w:t>
      </w:r>
      <w:r w:rsidR="00F3093B" w:rsidRPr="00E1610E">
        <w:rPr>
          <w:rFonts w:ascii="Tahoma" w:hAnsi="Tahoma" w:cs="Tahoma"/>
          <w:color w:val="000000" w:themeColor="text1"/>
          <w:sz w:val="22"/>
          <w:szCs w:val="22"/>
        </w:rPr>
        <w:t>;</w:t>
      </w:r>
    </w:p>
    <w:p w14:paraId="2F54E180" w14:textId="746DCEE8" w:rsidR="00F3093B" w:rsidRPr="00E1610E" w:rsidRDefault="00F3093B" w:rsidP="00A930F0">
      <w:pPr>
        <w:pStyle w:val="A383960"/>
        <w:numPr>
          <w:ilvl w:val="3"/>
          <w:numId w:val="50"/>
        </w:numPr>
        <w:tabs>
          <w:tab w:val="left" w:pos="993"/>
        </w:tabs>
        <w:spacing w:beforeLines="60" w:before="144" w:afterLines="60" w:after="144"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 a CONTRATADA deverá observar e atender ao especificado nas condicionantes das licenças/autorizações ambientais emitidas pelo Órgão Ambiental competente e apresentar o Relatório de Cumprimento de Condicionantes Ambientais de Obra na periodicidade determinada pela respectiva licença/autorização ambiental, sob pena de multa em caso de descumprimento;</w:t>
      </w:r>
    </w:p>
    <w:p w14:paraId="40BE8EB5" w14:textId="570A43DF" w:rsidR="00F3093B" w:rsidRPr="00E1610E" w:rsidRDefault="00F3093B" w:rsidP="00A930F0">
      <w:pPr>
        <w:pStyle w:val="A383960"/>
        <w:numPr>
          <w:ilvl w:val="3"/>
          <w:numId w:val="50"/>
        </w:numPr>
        <w:tabs>
          <w:tab w:val="left" w:pos="993"/>
        </w:tabs>
        <w:spacing w:beforeLines="60" w:before="144" w:afterLines="60" w:after="144"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 cumprir a disposição final ambientalmente adequada dos resíduos sólidos gerados pelas obras, em conformidade com o Decreto n.º 45.189/2023; e</w:t>
      </w:r>
    </w:p>
    <w:p w14:paraId="6DFC0880" w14:textId="5289ACE6" w:rsidR="00F3093B" w:rsidRPr="00E1610E" w:rsidRDefault="00F3093B" w:rsidP="00A930F0">
      <w:pPr>
        <w:pStyle w:val="A383960"/>
        <w:numPr>
          <w:ilvl w:val="3"/>
          <w:numId w:val="50"/>
        </w:numPr>
        <w:tabs>
          <w:tab w:val="left" w:pos="993"/>
        </w:tabs>
        <w:spacing w:beforeLines="60" w:before="144" w:afterLines="60" w:after="144" w:line="360" w:lineRule="auto"/>
        <w:ind w:left="1418"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 submeter-se a avaliação de impacto de vizinhança, na forma da legislação urbanística.</w:t>
      </w:r>
    </w:p>
    <w:p w14:paraId="6622B3D2" w14:textId="74558AC2" w:rsidR="00D636D3" w:rsidRPr="00E1610E" w:rsidRDefault="00F3093B"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i</w:t>
      </w:r>
      <w:r w:rsidR="00D636D3" w:rsidRPr="00E1610E">
        <w:rPr>
          <w:rFonts w:ascii="Tahoma" w:hAnsi="Tahoma" w:cs="Tahoma"/>
          <w:color w:val="000000" w:themeColor="text1"/>
          <w:sz w:val="22"/>
          <w:szCs w:val="22"/>
        </w:rPr>
        <w:t>nscrever a Obra no Cadastro Nacional de Obras – CNO da Receita Federal do Brasil em até 30 (trinta) dias contados do início das atividades, em conformidade com a Instrução Normativa RFB n</w:t>
      </w:r>
      <w:r w:rsidR="00926EF1">
        <w:rPr>
          <w:rFonts w:ascii="Tahoma" w:hAnsi="Tahoma" w:cs="Tahoma"/>
          <w:color w:val="000000" w:themeColor="text1"/>
          <w:sz w:val="22"/>
          <w:szCs w:val="22"/>
        </w:rPr>
        <w:t>.</w:t>
      </w:r>
      <w:r w:rsidR="00D636D3" w:rsidRPr="00E1610E">
        <w:rPr>
          <w:rFonts w:ascii="Tahoma" w:hAnsi="Tahoma" w:cs="Tahoma"/>
          <w:color w:val="000000" w:themeColor="text1"/>
          <w:sz w:val="22"/>
          <w:szCs w:val="22"/>
        </w:rPr>
        <w:t xml:space="preserve">º </w:t>
      </w:r>
      <w:r w:rsidR="00FE3368" w:rsidRPr="00E1610E">
        <w:rPr>
          <w:rFonts w:ascii="Tahoma" w:hAnsi="Tahoma" w:cs="Tahoma"/>
          <w:color w:val="000000" w:themeColor="text1"/>
          <w:sz w:val="22"/>
          <w:szCs w:val="22"/>
        </w:rPr>
        <w:t>2061</w:t>
      </w:r>
      <w:r w:rsidR="00D636D3" w:rsidRPr="00E1610E">
        <w:rPr>
          <w:rFonts w:ascii="Tahoma" w:hAnsi="Tahoma" w:cs="Tahoma"/>
          <w:color w:val="000000" w:themeColor="text1"/>
          <w:sz w:val="22"/>
          <w:szCs w:val="22"/>
        </w:rPr>
        <w:t xml:space="preserve">, de </w:t>
      </w:r>
      <w:r w:rsidR="00FE3368" w:rsidRPr="00E1610E">
        <w:rPr>
          <w:rFonts w:ascii="Tahoma" w:hAnsi="Tahoma" w:cs="Tahoma"/>
          <w:color w:val="000000" w:themeColor="text1"/>
          <w:sz w:val="22"/>
          <w:szCs w:val="22"/>
        </w:rPr>
        <w:t>20</w:t>
      </w:r>
      <w:r w:rsidR="00D636D3" w:rsidRPr="00E1610E">
        <w:rPr>
          <w:rFonts w:ascii="Tahoma" w:hAnsi="Tahoma" w:cs="Tahoma"/>
          <w:color w:val="000000" w:themeColor="text1"/>
          <w:sz w:val="22"/>
          <w:szCs w:val="22"/>
        </w:rPr>
        <w:t xml:space="preserve"> de </w:t>
      </w:r>
      <w:r w:rsidR="00FE3368" w:rsidRPr="00E1610E">
        <w:rPr>
          <w:rFonts w:ascii="Tahoma" w:hAnsi="Tahoma" w:cs="Tahoma"/>
          <w:color w:val="000000" w:themeColor="text1"/>
          <w:sz w:val="22"/>
          <w:szCs w:val="22"/>
        </w:rPr>
        <w:t>dezembro de 2021</w:t>
      </w:r>
      <w:r w:rsidR="00D636D3" w:rsidRPr="00E1610E">
        <w:rPr>
          <w:rFonts w:ascii="Tahoma" w:hAnsi="Tahoma" w:cs="Tahoma"/>
          <w:color w:val="000000" w:themeColor="text1"/>
          <w:sz w:val="22"/>
          <w:szCs w:val="22"/>
        </w:rPr>
        <w:t>.</w:t>
      </w:r>
    </w:p>
    <w:p w14:paraId="12E6D7A1" w14:textId="747535AA" w:rsidR="00F3093B" w:rsidRPr="00E1610E" w:rsidRDefault="00F3093B"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 xml:space="preserve">reservar o percentual de 2% das vagas de trabalho para pessoas em situação de rua, desde que atendidos os requisitos do § 2º, do art. 1º, da Lei </w:t>
      </w:r>
      <w:r w:rsidR="00B96BAE" w:rsidRPr="00E1610E">
        <w:rPr>
          <w:rFonts w:ascii="Tahoma" w:hAnsi="Tahoma" w:cs="Tahoma"/>
          <w:color w:val="000000" w:themeColor="text1"/>
          <w:sz w:val="22"/>
          <w:szCs w:val="22"/>
        </w:rPr>
        <w:t xml:space="preserve">n.º </w:t>
      </w:r>
      <w:r w:rsidR="00B96BAE">
        <w:rPr>
          <w:rFonts w:ascii="Tahoma" w:hAnsi="Tahoma" w:cs="Tahoma"/>
          <w:color w:val="000000" w:themeColor="text1"/>
          <w:sz w:val="22"/>
          <w:szCs w:val="22"/>
        </w:rPr>
        <w:t>6.128</w:t>
      </w:r>
      <w:r w:rsidRPr="00E1610E">
        <w:rPr>
          <w:rFonts w:ascii="Tahoma" w:hAnsi="Tahoma" w:cs="Tahoma"/>
          <w:color w:val="000000" w:themeColor="text1"/>
          <w:sz w:val="22"/>
          <w:szCs w:val="22"/>
        </w:rPr>
        <w:t>/2018 e Decreto</w:t>
      </w:r>
      <w:r w:rsidR="00B96BAE">
        <w:rPr>
          <w:rFonts w:ascii="Tahoma" w:hAnsi="Tahoma" w:cs="Tahoma"/>
          <w:color w:val="000000" w:themeColor="text1"/>
          <w:sz w:val="22"/>
          <w:szCs w:val="22"/>
        </w:rPr>
        <w:t xml:space="preserve"> </w:t>
      </w:r>
      <w:r w:rsidRPr="00E1610E">
        <w:rPr>
          <w:rFonts w:ascii="Tahoma" w:hAnsi="Tahoma" w:cs="Tahoma"/>
          <w:color w:val="000000" w:themeColor="text1"/>
          <w:sz w:val="22"/>
          <w:szCs w:val="22"/>
        </w:rPr>
        <w:t>n</w:t>
      </w:r>
      <w:r w:rsidR="003D2676">
        <w:rPr>
          <w:rFonts w:ascii="Tahoma" w:hAnsi="Tahoma" w:cs="Tahoma"/>
          <w:color w:val="000000" w:themeColor="text1"/>
          <w:sz w:val="22"/>
          <w:szCs w:val="22"/>
        </w:rPr>
        <w:t>.</w:t>
      </w:r>
      <w:r w:rsidRPr="00E1610E">
        <w:rPr>
          <w:rFonts w:ascii="Tahoma" w:hAnsi="Tahoma" w:cs="Tahoma"/>
          <w:color w:val="000000" w:themeColor="text1"/>
          <w:sz w:val="22"/>
          <w:szCs w:val="22"/>
        </w:rPr>
        <w:t>º 45.846/2024.</w:t>
      </w:r>
    </w:p>
    <w:p w14:paraId="7485A092" w14:textId="0C0A0173" w:rsidR="00164C13" w:rsidRPr="00E1610E" w:rsidRDefault="00164C13"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cumprir o disposto no MN.SST-001-CAESB – Manual de Saúde e Segurança do Trabalho das empresas contratadas</w:t>
      </w:r>
      <w:r w:rsidR="00F3093B" w:rsidRPr="00E1610E">
        <w:rPr>
          <w:rFonts w:ascii="Tahoma" w:hAnsi="Tahoma" w:cs="Tahoma"/>
          <w:color w:val="000000" w:themeColor="text1"/>
          <w:sz w:val="22"/>
          <w:szCs w:val="22"/>
        </w:rPr>
        <w:t>.</w:t>
      </w:r>
    </w:p>
    <w:p w14:paraId="456DFB2C" w14:textId="563F4182" w:rsidR="00893A29" w:rsidRPr="00E1610E" w:rsidRDefault="00893A29" w:rsidP="00A930F0">
      <w:pPr>
        <w:pStyle w:val="A383960"/>
        <w:numPr>
          <w:ilvl w:val="2"/>
          <w:numId w:val="50"/>
        </w:numPr>
        <w:tabs>
          <w:tab w:val="left" w:pos="851"/>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apresentar Termo de Sigilo, quando solicitado</w:t>
      </w:r>
      <w:r w:rsidR="00F3093B" w:rsidRPr="00E1610E">
        <w:rPr>
          <w:rFonts w:ascii="Tahoma" w:hAnsi="Tahoma" w:cs="Tahoma"/>
          <w:color w:val="000000" w:themeColor="text1"/>
          <w:sz w:val="22"/>
          <w:szCs w:val="22"/>
        </w:rPr>
        <w:t>.</w:t>
      </w:r>
      <w:r w:rsidRPr="00E1610E">
        <w:rPr>
          <w:rFonts w:ascii="Tahoma" w:hAnsi="Tahoma" w:cs="Tahoma"/>
          <w:color w:val="000000" w:themeColor="text1"/>
          <w:sz w:val="22"/>
          <w:szCs w:val="22"/>
        </w:rPr>
        <w:t xml:space="preserve"> </w:t>
      </w:r>
    </w:p>
    <w:p w14:paraId="2749A3D3" w14:textId="3C784E46" w:rsidR="00A61FC1" w:rsidRPr="00E1610E" w:rsidRDefault="00F3093B" w:rsidP="00A930F0">
      <w:pPr>
        <w:pStyle w:val="A383960"/>
        <w:numPr>
          <w:ilvl w:val="2"/>
          <w:numId w:val="50"/>
        </w:numPr>
        <w:tabs>
          <w:tab w:val="left" w:pos="993"/>
        </w:tabs>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garantir a equidade salarial entre homens e mulheres, conforme a Lei n.º 6.679/2020.</w:t>
      </w:r>
    </w:p>
    <w:p w14:paraId="4F1E8B27" w14:textId="4E4C798D" w:rsidR="00964B69" w:rsidRPr="00E1610E" w:rsidRDefault="00964B69" w:rsidP="00A930F0">
      <w:pPr>
        <w:pStyle w:val="A383960"/>
        <w:numPr>
          <w:ilvl w:val="2"/>
          <w:numId w:val="50"/>
        </w:numPr>
        <w:tabs>
          <w:tab w:val="left" w:pos="993"/>
        </w:tabs>
        <w:spacing w:beforeLines="60" w:before="144" w:afterLines="60" w:after="144" w:line="360" w:lineRule="auto"/>
        <w:ind w:left="851" w:firstLine="0"/>
        <w:rPr>
          <w:rFonts w:ascii="Tahoma" w:hAnsi="Tahoma" w:cs="Tahoma"/>
          <w:color w:val="000000" w:themeColor="text1"/>
          <w:sz w:val="22"/>
          <w:szCs w:val="22"/>
          <w:highlight w:val="yellow"/>
        </w:rPr>
      </w:pPr>
      <w:r w:rsidRPr="00E1610E">
        <w:rPr>
          <w:rFonts w:ascii="Tahoma" w:hAnsi="Tahoma" w:cs="Tahoma"/>
          <w:color w:val="000000" w:themeColor="text1"/>
          <w:sz w:val="22"/>
          <w:szCs w:val="22"/>
          <w:highlight w:val="yellow"/>
        </w:rPr>
        <w:t>observar, cumprir e fazer cumprir, no que couber, o Código de Conduta e Integridade, o Programa de Integridade (Lei n</w:t>
      </w:r>
      <w:r w:rsidR="00A97784" w:rsidRPr="00E1610E">
        <w:rPr>
          <w:rFonts w:ascii="Tahoma" w:hAnsi="Tahoma" w:cs="Tahoma"/>
          <w:color w:val="000000" w:themeColor="text1"/>
          <w:sz w:val="22"/>
          <w:szCs w:val="22"/>
          <w:highlight w:val="yellow"/>
        </w:rPr>
        <w:t>.</w:t>
      </w:r>
      <w:r w:rsidRPr="00E1610E">
        <w:rPr>
          <w:rFonts w:ascii="Tahoma" w:hAnsi="Tahoma" w:cs="Tahoma"/>
          <w:color w:val="000000" w:themeColor="text1"/>
          <w:sz w:val="22"/>
          <w:szCs w:val="22"/>
          <w:highlight w:val="yellow"/>
        </w:rPr>
        <w:t xml:space="preserve">º 6.112/2018), se aplicável, e as políticas da </w:t>
      </w:r>
      <w:r w:rsidRPr="00E1610E">
        <w:rPr>
          <w:rFonts w:ascii="Tahoma" w:hAnsi="Tahoma" w:cs="Tahoma"/>
          <w:color w:val="000000" w:themeColor="text1"/>
          <w:sz w:val="22"/>
          <w:szCs w:val="22"/>
          <w:highlight w:val="yellow"/>
        </w:rPr>
        <w:lastRenderedPageBreak/>
        <w:t>Caesb.</w:t>
      </w:r>
      <w:r w:rsidR="005610E5" w:rsidRPr="00E1610E">
        <w:rPr>
          <w:rFonts w:ascii="Tahoma" w:hAnsi="Tahoma" w:cs="Tahoma"/>
          <w:color w:val="000000" w:themeColor="text1"/>
          <w:sz w:val="22"/>
          <w:szCs w:val="22"/>
          <w:highlight w:val="yellow"/>
        </w:rPr>
        <w:t xml:space="preserve"> </w:t>
      </w:r>
      <w:r w:rsidR="005610E5" w:rsidRPr="00E1610E">
        <w:rPr>
          <w:rFonts w:ascii="Tahoma" w:hAnsi="Tahoma" w:cs="Tahoma"/>
          <w:color w:val="FF0000"/>
          <w:sz w:val="22"/>
          <w:szCs w:val="22"/>
          <w:highlight w:val="yellow"/>
          <w:u w:val="single"/>
        </w:rPr>
        <w:t>(deixar somente se exigir Programa de Integridade)</w:t>
      </w:r>
    </w:p>
    <w:p w14:paraId="1C76084A" w14:textId="060C4137" w:rsidR="3494731F" w:rsidRPr="00E1610E" w:rsidRDefault="3494731F" w:rsidP="00A930F0">
      <w:pPr>
        <w:pStyle w:val="A383960"/>
        <w:numPr>
          <w:ilvl w:val="2"/>
          <w:numId w:val="50"/>
        </w:numPr>
        <w:tabs>
          <w:tab w:val="left" w:pos="993"/>
        </w:tabs>
        <w:spacing w:beforeLines="60" w:before="144" w:afterLines="60" w:after="144" w:line="360" w:lineRule="auto"/>
        <w:ind w:left="851" w:firstLine="0"/>
        <w:rPr>
          <w:rFonts w:ascii="Tahoma" w:hAnsi="Tahoma" w:cs="Tahoma"/>
          <w:sz w:val="22"/>
          <w:szCs w:val="22"/>
        </w:rPr>
      </w:pPr>
      <w:r w:rsidRPr="00E1610E">
        <w:rPr>
          <w:rFonts w:ascii="Tahoma" w:eastAsia="Tahoma" w:hAnsi="Tahoma" w:cs="Tahoma"/>
          <w:color w:val="000000" w:themeColor="text1"/>
          <w:sz w:val="22"/>
          <w:szCs w:val="22"/>
        </w:rPr>
        <w:t>observar, cumprir e fazer cumprir, as práticas de prevenção e apuração de denúncias de assédio moral ou sexual, nos termos do Decreto n.º 46.174/2024.</w:t>
      </w:r>
    </w:p>
    <w:p w14:paraId="61CD252B" w14:textId="66537F88" w:rsidR="00A4362E" w:rsidRPr="00E1610E" w:rsidRDefault="00A4362E" w:rsidP="0007697B">
      <w:pPr>
        <w:spacing w:before="240" w:after="240" w:line="360" w:lineRule="auto"/>
        <w:jc w:val="both"/>
        <w:rPr>
          <w:rFonts w:ascii="Tahoma" w:hAnsi="Tahoma" w:cs="Tahoma"/>
          <w:b/>
          <w:bCs/>
          <w:sz w:val="22"/>
          <w:szCs w:val="22"/>
        </w:rPr>
      </w:pPr>
      <w:r w:rsidRPr="00E1610E">
        <w:rPr>
          <w:rFonts w:ascii="Tahoma" w:hAnsi="Tahoma" w:cs="Tahoma"/>
          <w:b/>
          <w:bCs/>
          <w:sz w:val="22"/>
          <w:szCs w:val="22"/>
        </w:rPr>
        <w:t>CLÁUSULA D</w:t>
      </w:r>
      <w:r w:rsidR="001159E0" w:rsidRPr="00E1610E">
        <w:rPr>
          <w:rFonts w:ascii="Tahoma" w:hAnsi="Tahoma" w:cs="Tahoma"/>
          <w:b/>
          <w:bCs/>
          <w:sz w:val="22"/>
          <w:szCs w:val="22"/>
        </w:rPr>
        <w:t>É</w:t>
      </w:r>
      <w:r w:rsidRPr="00E1610E">
        <w:rPr>
          <w:rFonts w:ascii="Tahoma" w:hAnsi="Tahoma" w:cs="Tahoma"/>
          <w:b/>
          <w:bCs/>
          <w:sz w:val="22"/>
          <w:szCs w:val="22"/>
        </w:rPr>
        <w:t>CIMA</w:t>
      </w:r>
      <w:r w:rsidR="00F76E58" w:rsidRPr="00E1610E">
        <w:rPr>
          <w:rFonts w:ascii="Tahoma" w:hAnsi="Tahoma" w:cs="Tahoma"/>
          <w:b/>
          <w:bCs/>
          <w:sz w:val="22"/>
          <w:szCs w:val="22"/>
        </w:rPr>
        <w:t xml:space="preserve"> SEGUNDA</w:t>
      </w:r>
      <w:r w:rsidRPr="00E1610E">
        <w:rPr>
          <w:rFonts w:ascii="Tahoma" w:hAnsi="Tahoma" w:cs="Tahoma"/>
          <w:b/>
          <w:bCs/>
          <w:sz w:val="22"/>
          <w:szCs w:val="22"/>
        </w:rPr>
        <w:t xml:space="preserve"> </w:t>
      </w:r>
      <w:r w:rsidR="00F76E58" w:rsidRPr="00E1610E">
        <w:rPr>
          <w:rFonts w:ascii="Tahoma" w:hAnsi="Tahoma" w:cs="Tahoma"/>
          <w:b/>
          <w:bCs/>
          <w:sz w:val="22"/>
          <w:szCs w:val="22"/>
        </w:rPr>
        <w:t>–</w:t>
      </w:r>
      <w:r w:rsidRPr="00E1610E">
        <w:rPr>
          <w:rFonts w:ascii="Tahoma" w:hAnsi="Tahoma" w:cs="Tahoma"/>
          <w:b/>
          <w:bCs/>
          <w:sz w:val="22"/>
          <w:szCs w:val="22"/>
        </w:rPr>
        <w:t xml:space="preserve"> ADITIVOS </w:t>
      </w:r>
    </w:p>
    <w:p w14:paraId="3721B698" w14:textId="1031C06D" w:rsidR="00CF1037" w:rsidRPr="00E1610E" w:rsidRDefault="00CF1037" w:rsidP="0007697B">
      <w:pPr>
        <w:spacing w:before="240" w:after="240"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F76E58" w:rsidRPr="00E1610E">
        <w:rPr>
          <w:rFonts w:ascii="Tahoma" w:hAnsi="Tahoma" w:cs="Tahoma"/>
          <w:color w:val="000000" w:themeColor="text1"/>
          <w:sz w:val="22"/>
          <w:szCs w:val="22"/>
        </w:rPr>
        <w:t>2</w:t>
      </w:r>
      <w:r w:rsidRPr="00E1610E">
        <w:rPr>
          <w:rFonts w:ascii="Tahoma" w:hAnsi="Tahoma" w:cs="Tahoma"/>
          <w:color w:val="000000" w:themeColor="text1"/>
          <w:sz w:val="22"/>
          <w:szCs w:val="22"/>
        </w:rPr>
        <w:t xml:space="preserve">.1 </w:t>
      </w:r>
      <w:r w:rsidR="00F76E58" w:rsidRPr="00E1610E">
        <w:rPr>
          <w:rFonts w:ascii="Tahoma" w:hAnsi="Tahoma" w:cs="Tahoma"/>
          <w:color w:val="000000" w:themeColor="text1"/>
          <w:sz w:val="22"/>
          <w:szCs w:val="22"/>
        </w:rPr>
        <w:tab/>
      </w:r>
      <w:r w:rsidRPr="00E1610E">
        <w:rPr>
          <w:rFonts w:ascii="Tahoma" w:hAnsi="Tahoma" w:cs="Tahoma"/>
          <w:color w:val="000000" w:themeColor="text1"/>
          <w:sz w:val="22"/>
          <w:szCs w:val="22"/>
        </w:rPr>
        <w:t xml:space="preserve">A celebração de termos aditivos ao contrato observará o previsto no artigo </w:t>
      </w:r>
      <w:r w:rsidR="00CF10BE" w:rsidRPr="00CF10BE">
        <w:rPr>
          <w:rFonts w:ascii="Tahoma" w:hAnsi="Tahoma" w:cs="Tahoma"/>
          <w:color w:val="000000" w:themeColor="text1"/>
          <w:sz w:val="22"/>
          <w:szCs w:val="22"/>
        </w:rPr>
        <w:t>133</w:t>
      </w:r>
      <w:r w:rsidR="00CF10BE">
        <w:rPr>
          <w:rFonts w:ascii="Tahoma" w:hAnsi="Tahoma" w:cs="Tahoma"/>
          <w:color w:val="000000" w:themeColor="text1"/>
          <w:sz w:val="22"/>
          <w:szCs w:val="22"/>
        </w:rPr>
        <w:t xml:space="preserve">, parágrafo único, </w:t>
      </w:r>
      <w:r w:rsidRPr="00E1610E">
        <w:rPr>
          <w:rFonts w:ascii="Tahoma" w:hAnsi="Tahoma" w:cs="Tahoma"/>
          <w:color w:val="000000" w:themeColor="text1"/>
          <w:sz w:val="22"/>
          <w:szCs w:val="22"/>
        </w:rPr>
        <w:t>do Regulamento de Licitações e Contratações da CAESB – RILC combinado com as disposições do artigo 81 da Lei n.º 13.303/2016 e ocorrerá nos seguintes casos:</w:t>
      </w:r>
    </w:p>
    <w:p w14:paraId="2366AC07" w14:textId="252188A3" w:rsidR="00CF1037" w:rsidRPr="00E1610E" w:rsidRDefault="00CF1037" w:rsidP="00F46AD2">
      <w:pPr>
        <w:pStyle w:val="A383960"/>
        <w:spacing w:beforeLines="60" w:before="144" w:afterLines="60" w:after="144" w:line="360" w:lineRule="auto"/>
        <w:ind w:left="851" w:firstLine="0"/>
        <w:rPr>
          <w:rFonts w:ascii="Tahoma" w:hAnsi="Tahoma" w:cs="Tahoma"/>
          <w:color w:val="000000" w:themeColor="text1"/>
          <w:sz w:val="22"/>
          <w:szCs w:val="22"/>
        </w:rPr>
      </w:pPr>
      <w:r w:rsidRPr="00E1610E">
        <w:rPr>
          <w:rFonts w:ascii="Tahoma" w:hAnsi="Tahoma" w:cs="Tahoma"/>
          <w:color w:val="000000" w:themeColor="text1"/>
          <w:sz w:val="22"/>
          <w:szCs w:val="22"/>
        </w:rPr>
        <w:t>1</w:t>
      </w:r>
      <w:r w:rsidR="00F76E58" w:rsidRPr="00E1610E">
        <w:rPr>
          <w:rFonts w:ascii="Tahoma" w:hAnsi="Tahoma" w:cs="Tahoma"/>
          <w:color w:val="000000" w:themeColor="text1"/>
          <w:sz w:val="22"/>
          <w:szCs w:val="22"/>
        </w:rPr>
        <w:t>2</w:t>
      </w:r>
      <w:r w:rsidRPr="00E1610E">
        <w:rPr>
          <w:rFonts w:ascii="Tahoma" w:hAnsi="Tahoma" w:cs="Tahoma"/>
          <w:color w:val="000000" w:themeColor="text1"/>
          <w:sz w:val="22"/>
          <w:szCs w:val="22"/>
        </w:rPr>
        <w:t xml:space="preserve">.1.1 </w:t>
      </w:r>
      <w:r w:rsidR="00F76E58" w:rsidRPr="00E1610E">
        <w:rPr>
          <w:rFonts w:ascii="Tahoma" w:hAnsi="Tahoma" w:cs="Tahoma"/>
          <w:color w:val="000000" w:themeColor="text1"/>
          <w:sz w:val="22"/>
          <w:szCs w:val="22"/>
        </w:rPr>
        <w:tab/>
      </w:r>
      <w:r w:rsidRPr="00E1610E">
        <w:rPr>
          <w:rFonts w:ascii="Tahoma" w:hAnsi="Tahoma" w:cs="Tahoma"/>
          <w:color w:val="000000" w:themeColor="text1"/>
          <w:sz w:val="22"/>
          <w:szCs w:val="22"/>
        </w:rPr>
        <w:t>se verificada necessidade de alteração do projeto ou das especificações para melhor adequação técnica aos objetivos da contratação;</w:t>
      </w:r>
    </w:p>
    <w:p w14:paraId="34E254F9" w14:textId="128392E2" w:rsidR="00CF1037" w:rsidRPr="00E1610E" w:rsidRDefault="00CF1037" w:rsidP="00F46AD2">
      <w:pPr>
        <w:pStyle w:val="artigo"/>
        <w:spacing w:line="360" w:lineRule="auto"/>
        <w:ind w:left="851"/>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F76E58" w:rsidRPr="00E1610E">
        <w:rPr>
          <w:rFonts w:ascii="Tahoma" w:hAnsi="Tahoma" w:cs="Tahoma"/>
          <w:color w:val="000000" w:themeColor="text1"/>
          <w:sz w:val="22"/>
          <w:szCs w:val="22"/>
        </w:rPr>
        <w:t>2</w:t>
      </w:r>
      <w:r w:rsidRPr="00E1610E">
        <w:rPr>
          <w:rFonts w:ascii="Tahoma" w:hAnsi="Tahoma" w:cs="Tahoma"/>
          <w:color w:val="000000" w:themeColor="text1"/>
          <w:sz w:val="22"/>
          <w:szCs w:val="22"/>
        </w:rPr>
        <w:t xml:space="preserve">.1.2 </w:t>
      </w:r>
      <w:r w:rsidR="00F76E58" w:rsidRPr="00E1610E">
        <w:rPr>
          <w:rFonts w:ascii="Tahoma" w:hAnsi="Tahoma" w:cs="Tahoma"/>
          <w:color w:val="000000" w:themeColor="text1"/>
          <w:sz w:val="22"/>
          <w:szCs w:val="22"/>
        </w:rPr>
        <w:tab/>
      </w:r>
      <w:r w:rsidRPr="00E1610E">
        <w:rPr>
          <w:rFonts w:ascii="Tahoma" w:hAnsi="Tahoma" w:cs="Tahoma"/>
          <w:color w:val="000000" w:themeColor="text1"/>
          <w:sz w:val="22"/>
          <w:szCs w:val="22"/>
        </w:rPr>
        <w:t>quando necessária a modificação do valor contratual em decorrência de acréscimo ou diminuição quantitativa de seu objeto, nos limites permitidos por esta Lei;</w:t>
      </w:r>
    </w:p>
    <w:p w14:paraId="69E2926C" w14:textId="5CA6AE62" w:rsidR="00CF1037" w:rsidRPr="00E1610E" w:rsidRDefault="00CF1037" w:rsidP="00F46AD2">
      <w:pPr>
        <w:pStyle w:val="artigo"/>
        <w:spacing w:line="360" w:lineRule="auto"/>
        <w:ind w:left="851"/>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F76E58" w:rsidRPr="00E1610E">
        <w:rPr>
          <w:rFonts w:ascii="Tahoma" w:hAnsi="Tahoma" w:cs="Tahoma"/>
          <w:color w:val="000000" w:themeColor="text1"/>
          <w:sz w:val="22"/>
          <w:szCs w:val="22"/>
        </w:rPr>
        <w:t>2</w:t>
      </w:r>
      <w:r w:rsidRPr="00E1610E">
        <w:rPr>
          <w:rFonts w:ascii="Tahoma" w:hAnsi="Tahoma" w:cs="Tahoma"/>
          <w:color w:val="000000" w:themeColor="text1"/>
          <w:sz w:val="22"/>
          <w:szCs w:val="22"/>
        </w:rPr>
        <w:t xml:space="preserve">.1.3 </w:t>
      </w:r>
      <w:r w:rsidR="00F76E58" w:rsidRPr="00E1610E">
        <w:rPr>
          <w:rFonts w:ascii="Tahoma" w:hAnsi="Tahoma" w:cs="Tahoma"/>
          <w:color w:val="000000" w:themeColor="text1"/>
          <w:sz w:val="22"/>
          <w:szCs w:val="22"/>
        </w:rPr>
        <w:tab/>
      </w:r>
      <w:r w:rsidRPr="00E1610E">
        <w:rPr>
          <w:rFonts w:ascii="Tahoma" w:hAnsi="Tahoma" w:cs="Tahoma"/>
          <w:color w:val="000000" w:themeColor="text1"/>
          <w:sz w:val="22"/>
          <w:szCs w:val="22"/>
        </w:rPr>
        <w:t>caso conveniente a substituição da garantia de execução;</w:t>
      </w:r>
    </w:p>
    <w:p w14:paraId="34181B64" w14:textId="017CCDFB" w:rsidR="00CF1037" w:rsidRPr="00E1610E" w:rsidRDefault="00CF1037" w:rsidP="00F46AD2">
      <w:pPr>
        <w:pStyle w:val="artigo"/>
        <w:spacing w:line="360" w:lineRule="auto"/>
        <w:ind w:left="851"/>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F76E58" w:rsidRPr="00E1610E">
        <w:rPr>
          <w:rFonts w:ascii="Tahoma" w:hAnsi="Tahoma" w:cs="Tahoma"/>
          <w:color w:val="000000" w:themeColor="text1"/>
          <w:sz w:val="22"/>
          <w:szCs w:val="22"/>
        </w:rPr>
        <w:t>2</w:t>
      </w:r>
      <w:r w:rsidRPr="00E1610E">
        <w:rPr>
          <w:rFonts w:ascii="Tahoma" w:hAnsi="Tahoma" w:cs="Tahoma"/>
          <w:color w:val="000000" w:themeColor="text1"/>
          <w:sz w:val="22"/>
          <w:szCs w:val="22"/>
        </w:rPr>
        <w:t xml:space="preserve">.1.4 </w:t>
      </w:r>
      <w:r w:rsidR="00F76E58" w:rsidRPr="00E1610E">
        <w:rPr>
          <w:rFonts w:ascii="Tahoma" w:hAnsi="Tahoma" w:cs="Tahoma"/>
          <w:color w:val="000000" w:themeColor="text1"/>
          <w:sz w:val="22"/>
          <w:szCs w:val="22"/>
        </w:rPr>
        <w:tab/>
      </w:r>
      <w:r w:rsidRPr="00E1610E">
        <w:rPr>
          <w:rFonts w:ascii="Tahoma" w:hAnsi="Tahoma" w:cs="Tahoma"/>
          <w:color w:val="000000" w:themeColor="text1"/>
          <w:sz w:val="22"/>
          <w:szCs w:val="22"/>
        </w:rPr>
        <w:t>quando necessária a modificação do regime de execução da obra ou serviço, bem como do modo de fornecimento, em face de verificação técnica da inaplicabilidade dos termos contratuais originários;</w:t>
      </w:r>
    </w:p>
    <w:p w14:paraId="1BDFA339" w14:textId="2BF6CAA3" w:rsidR="00CF1037" w:rsidRDefault="00CF1037" w:rsidP="00F46AD2">
      <w:pPr>
        <w:pStyle w:val="artigo"/>
        <w:spacing w:line="360" w:lineRule="auto"/>
        <w:ind w:left="851"/>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F76E58" w:rsidRPr="00E1610E">
        <w:rPr>
          <w:rFonts w:ascii="Tahoma" w:hAnsi="Tahoma" w:cs="Tahoma"/>
          <w:color w:val="000000" w:themeColor="text1"/>
          <w:sz w:val="22"/>
          <w:szCs w:val="22"/>
        </w:rPr>
        <w:t>2</w:t>
      </w:r>
      <w:r w:rsidRPr="00E1610E">
        <w:rPr>
          <w:rFonts w:ascii="Tahoma" w:hAnsi="Tahoma" w:cs="Tahoma"/>
          <w:color w:val="000000" w:themeColor="text1"/>
          <w:sz w:val="22"/>
          <w:szCs w:val="22"/>
        </w:rPr>
        <w:t xml:space="preserve">.1.5 </w:t>
      </w:r>
      <w:r w:rsidR="00F76E58" w:rsidRPr="00E1610E">
        <w:rPr>
          <w:rFonts w:ascii="Tahoma" w:hAnsi="Tahoma" w:cs="Tahoma"/>
          <w:color w:val="000000" w:themeColor="text1"/>
          <w:sz w:val="22"/>
          <w:szCs w:val="22"/>
        </w:rPr>
        <w:tab/>
      </w:r>
      <w:r w:rsidRPr="00E1610E">
        <w:rPr>
          <w:rFonts w:ascii="Tahoma" w:hAnsi="Tahoma" w:cs="Tahoma"/>
          <w:color w:val="000000" w:themeColor="text1"/>
          <w:sz w:val="22"/>
          <w:szCs w:val="22"/>
        </w:rPr>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6FA61471" w14:textId="77777777" w:rsidR="00B96BAE" w:rsidRPr="00E1610E" w:rsidRDefault="00B96BAE" w:rsidP="00B96BAE">
      <w:pPr>
        <w:pStyle w:val="artigo"/>
        <w:spacing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t xml:space="preserve">12.2 </w:t>
      </w:r>
      <w:r w:rsidRPr="00E1610E">
        <w:rPr>
          <w:rFonts w:ascii="Tahoma" w:hAnsi="Tahoma" w:cs="Tahoma"/>
          <w:color w:val="000000" w:themeColor="text1"/>
          <w:sz w:val="22"/>
          <w:szCs w:val="22"/>
        </w:rPr>
        <w:tab/>
        <w:t>A realização de termos aditivos se dará a pedido da administração pública, desde que não decorrentes de erros ou omissões por parte da CONTRATADA, observados os limites previstos em Lei.</w:t>
      </w:r>
    </w:p>
    <w:p w14:paraId="516B2158" w14:textId="1657FE43" w:rsidR="00B96BAE" w:rsidRPr="00E1610E" w:rsidRDefault="00B96BAE" w:rsidP="00B96BAE">
      <w:pPr>
        <w:pStyle w:val="artigo"/>
        <w:spacing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t xml:space="preserve">12.3 </w:t>
      </w:r>
      <w:r w:rsidRPr="00E1610E">
        <w:rPr>
          <w:rFonts w:ascii="Tahoma" w:hAnsi="Tahoma" w:cs="Tahoma"/>
          <w:color w:val="000000" w:themeColor="text1"/>
          <w:sz w:val="22"/>
          <w:szCs w:val="22"/>
        </w:rPr>
        <w:tab/>
        <w:t xml:space="preserve">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 licitação, com </w:t>
      </w:r>
      <w:r w:rsidRPr="00E1610E">
        <w:rPr>
          <w:rFonts w:ascii="Tahoma" w:hAnsi="Tahoma" w:cs="Tahoma"/>
          <w:color w:val="000000" w:themeColor="text1"/>
          <w:sz w:val="22"/>
          <w:szCs w:val="22"/>
        </w:rPr>
        <w:lastRenderedPageBreak/>
        <w:t>vistas a garantir o equilíbrio econômico-financeiro do contrato e a manutenção do percentual de desconto ofertado pel</w:t>
      </w:r>
      <w:r w:rsidR="008417B8">
        <w:rPr>
          <w:rFonts w:ascii="Tahoma" w:hAnsi="Tahoma" w:cs="Tahoma"/>
          <w:color w:val="000000" w:themeColor="text1"/>
          <w:sz w:val="22"/>
          <w:szCs w:val="22"/>
        </w:rPr>
        <w:t>a</w:t>
      </w:r>
      <w:r w:rsidRPr="00E1610E">
        <w:rPr>
          <w:rFonts w:ascii="Tahoma" w:hAnsi="Tahoma" w:cs="Tahoma"/>
          <w:color w:val="000000" w:themeColor="text1"/>
          <w:sz w:val="22"/>
          <w:szCs w:val="22"/>
        </w:rPr>
        <w:t xml:space="preserve"> </w:t>
      </w:r>
      <w:r w:rsidR="008417B8" w:rsidRPr="00E1610E">
        <w:rPr>
          <w:rFonts w:ascii="Tahoma" w:hAnsi="Tahoma" w:cs="Tahoma"/>
          <w:color w:val="000000" w:themeColor="text1"/>
          <w:sz w:val="22"/>
          <w:szCs w:val="22"/>
        </w:rPr>
        <w:t>CONTRATAD</w:t>
      </w:r>
      <w:r w:rsidR="008417B8">
        <w:rPr>
          <w:rFonts w:ascii="Tahoma" w:hAnsi="Tahoma" w:cs="Tahoma"/>
          <w:color w:val="000000" w:themeColor="text1"/>
          <w:sz w:val="22"/>
          <w:szCs w:val="22"/>
        </w:rPr>
        <w:t>A</w:t>
      </w:r>
      <w:r w:rsidRPr="00E1610E">
        <w:rPr>
          <w:rFonts w:ascii="Tahoma" w:hAnsi="Tahoma" w:cs="Tahoma"/>
          <w:color w:val="000000" w:themeColor="text1"/>
          <w:sz w:val="22"/>
          <w:szCs w:val="22"/>
        </w:rPr>
        <w:t>.</w:t>
      </w:r>
    </w:p>
    <w:p w14:paraId="0452BC14" w14:textId="43C4B1BD" w:rsidR="00B96BAE" w:rsidRPr="00E1610E" w:rsidRDefault="00B96BAE" w:rsidP="00B96BAE">
      <w:pPr>
        <w:spacing w:before="240" w:after="240" w:line="360" w:lineRule="auto"/>
        <w:jc w:val="both"/>
        <w:rPr>
          <w:rFonts w:ascii="Tahoma" w:hAnsi="Tahoma" w:cs="Tahoma"/>
          <w:b/>
          <w:bCs/>
          <w:sz w:val="22"/>
          <w:szCs w:val="22"/>
        </w:rPr>
      </w:pPr>
      <w:r w:rsidRPr="00E1610E">
        <w:rPr>
          <w:rFonts w:ascii="Tahoma" w:hAnsi="Tahoma" w:cs="Tahoma"/>
          <w:b/>
          <w:bCs/>
          <w:sz w:val="22"/>
          <w:szCs w:val="22"/>
        </w:rPr>
        <w:t xml:space="preserve">CLÁUSULA DÉCIMA </w:t>
      </w:r>
      <w:r>
        <w:rPr>
          <w:rFonts w:ascii="Tahoma" w:hAnsi="Tahoma" w:cs="Tahoma"/>
          <w:b/>
          <w:bCs/>
          <w:sz w:val="22"/>
          <w:szCs w:val="22"/>
        </w:rPr>
        <w:t xml:space="preserve">TERCEIRA </w:t>
      </w:r>
      <w:r w:rsidRPr="00E1610E">
        <w:rPr>
          <w:rFonts w:ascii="Tahoma" w:hAnsi="Tahoma" w:cs="Tahoma"/>
          <w:b/>
          <w:bCs/>
          <w:sz w:val="22"/>
          <w:szCs w:val="22"/>
        </w:rPr>
        <w:t>– REVISÃO</w:t>
      </w:r>
      <w:r>
        <w:rPr>
          <w:rFonts w:ascii="Tahoma" w:hAnsi="Tahoma" w:cs="Tahoma"/>
          <w:b/>
          <w:bCs/>
          <w:sz w:val="22"/>
          <w:szCs w:val="22"/>
        </w:rPr>
        <w:t xml:space="preserve"> CONTRATUAL</w:t>
      </w:r>
    </w:p>
    <w:p w14:paraId="70E7B68A" w14:textId="0CAF5D23" w:rsidR="00B96BAE" w:rsidRPr="00E1610E" w:rsidRDefault="00B96BAE" w:rsidP="00B96BAE">
      <w:pPr>
        <w:pStyle w:val="artigo"/>
        <w:spacing w:line="360" w:lineRule="auto"/>
        <w:jc w:val="both"/>
        <w:rPr>
          <w:rFonts w:ascii="Tahoma" w:hAnsi="Tahoma" w:cs="Tahoma"/>
          <w:color w:val="000000" w:themeColor="text1"/>
          <w:sz w:val="22"/>
          <w:szCs w:val="22"/>
        </w:rPr>
      </w:pPr>
      <w:r>
        <w:rPr>
          <w:rFonts w:ascii="Tahoma" w:hAnsi="Tahoma" w:cs="Tahoma"/>
          <w:color w:val="000000" w:themeColor="text1"/>
          <w:sz w:val="22"/>
          <w:szCs w:val="22"/>
        </w:rPr>
        <w:t>13.1 Os critérios para análise da revisão contratual deverão observar o estabelecido no Capítulo XIII do Regulamento de Licitações Contratações da Caesb – RILC.</w:t>
      </w:r>
    </w:p>
    <w:p w14:paraId="4C5706FF" w14:textId="4759357D" w:rsidR="00F31E6F" w:rsidRPr="00E1610E" w:rsidRDefault="00F31E6F" w:rsidP="00F31E6F">
      <w:pPr>
        <w:spacing w:before="240" w:after="240" w:line="360" w:lineRule="auto"/>
        <w:jc w:val="both"/>
        <w:rPr>
          <w:rFonts w:ascii="Tahoma" w:hAnsi="Tahoma" w:cs="Tahoma"/>
          <w:b/>
          <w:bCs/>
          <w:sz w:val="22"/>
          <w:szCs w:val="22"/>
        </w:rPr>
      </w:pPr>
      <w:r w:rsidRPr="00E1610E">
        <w:rPr>
          <w:rFonts w:ascii="Tahoma" w:hAnsi="Tahoma" w:cs="Tahoma"/>
          <w:b/>
          <w:bCs/>
          <w:sz w:val="22"/>
          <w:szCs w:val="22"/>
          <w:highlight w:val="yellow"/>
        </w:rPr>
        <w:t xml:space="preserve">CLÁUSULA DÉCIMA </w:t>
      </w:r>
      <w:r w:rsidR="00A930F0">
        <w:rPr>
          <w:rFonts w:ascii="Tahoma" w:hAnsi="Tahoma" w:cs="Tahoma"/>
          <w:b/>
          <w:bCs/>
          <w:sz w:val="22"/>
          <w:szCs w:val="22"/>
          <w:highlight w:val="yellow"/>
        </w:rPr>
        <w:t>QUARTA</w:t>
      </w:r>
      <w:r w:rsidRPr="00E1610E">
        <w:rPr>
          <w:rFonts w:ascii="Tahoma" w:hAnsi="Tahoma" w:cs="Tahoma"/>
          <w:b/>
          <w:bCs/>
          <w:sz w:val="22"/>
          <w:szCs w:val="22"/>
          <w:highlight w:val="yellow"/>
        </w:rPr>
        <w:t xml:space="preserve"> </w:t>
      </w:r>
      <w:r w:rsidR="00F76E58" w:rsidRPr="00E1610E">
        <w:rPr>
          <w:rFonts w:ascii="Tahoma" w:hAnsi="Tahoma" w:cs="Tahoma"/>
          <w:b/>
          <w:bCs/>
          <w:sz w:val="22"/>
          <w:szCs w:val="22"/>
          <w:highlight w:val="yellow"/>
        </w:rPr>
        <w:t>–</w:t>
      </w:r>
      <w:r w:rsidRPr="00E1610E">
        <w:rPr>
          <w:rFonts w:ascii="Tahoma" w:hAnsi="Tahoma" w:cs="Tahoma"/>
          <w:b/>
          <w:bCs/>
          <w:sz w:val="22"/>
          <w:szCs w:val="22"/>
          <w:highlight w:val="yellow"/>
        </w:rPr>
        <w:t xml:space="preserve"> MATRIZ DE RISCO </w:t>
      </w:r>
      <w:r w:rsidRPr="00E1610E">
        <w:rPr>
          <w:rFonts w:ascii="Tahoma" w:hAnsi="Tahoma" w:cs="Tahoma"/>
          <w:b/>
          <w:bCs/>
          <w:color w:val="FF0000"/>
          <w:sz w:val="22"/>
          <w:szCs w:val="22"/>
          <w:highlight w:val="yellow"/>
          <w:u w:val="single"/>
        </w:rPr>
        <w:t>(NOS CASOS DE CONTRATAÇÃO INTEGRADA OU SEMI INTEGRADA)</w:t>
      </w:r>
    </w:p>
    <w:p w14:paraId="07164038" w14:textId="03C897DE" w:rsidR="0005429F" w:rsidRPr="00E1610E" w:rsidRDefault="0005429F" w:rsidP="0007697B">
      <w:pPr>
        <w:pStyle w:val="A383960"/>
        <w:spacing w:beforeLines="60" w:before="144" w:afterLines="60" w:after="144" w:line="360" w:lineRule="auto"/>
        <w:ind w:left="0" w:firstLine="0"/>
        <w:rPr>
          <w:rFonts w:ascii="Tahoma" w:hAnsi="Tahoma" w:cs="Tahoma"/>
          <w:sz w:val="22"/>
          <w:szCs w:val="22"/>
          <w:highlight w:val="yellow"/>
        </w:rPr>
      </w:pPr>
      <w:r w:rsidRPr="00E1610E">
        <w:rPr>
          <w:rFonts w:ascii="Tahoma" w:hAnsi="Tahoma" w:cs="Tahoma"/>
          <w:sz w:val="22"/>
          <w:szCs w:val="22"/>
          <w:highlight w:val="yellow"/>
        </w:rPr>
        <w:t>1</w:t>
      </w:r>
      <w:r w:rsidR="00A930F0">
        <w:rPr>
          <w:rFonts w:ascii="Tahoma" w:hAnsi="Tahoma" w:cs="Tahoma"/>
          <w:sz w:val="22"/>
          <w:szCs w:val="22"/>
          <w:highlight w:val="yellow"/>
        </w:rPr>
        <w:t>4</w:t>
      </w:r>
      <w:r w:rsidRPr="00E1610E">
        <w:rPr>
          <w:rFonts w:ascii="Tahoma" w:hAnsi="Tahoma" w:cs="Tahoma"/>
          <w:sz w:val="22"/>
          <w:szCs w:val="22"/>
          <w:highlight w:val="yellow"/>
        </w:rPr>
        <w:t>.1</w:t>
      </w:r>
      <w:r w:rsidR="004A3D1E" w:rsidRPr="00E1610E">
        <w:rPr>
          <w:rFonts w:ascii="Tahoma" w:hAnsi="Tahoma" w:cs="Tahoma"/>
          <w:sz w:val="22"/>
          <w:szCs w:val="22"/>
          <w:highlight w:val="yellow"/>
        </w:rPr>
        <w:t xml:space="preserve"> </w:t>
      </w:r>
      <w:r w:rsidR="00F76E58" w:rsidRPr="00E1610E">
        <w:rPr>
          <w:rFonts w:ascii="Tahoma" w:hAnsi="Tahoma" w:cs="Tahoma"/>
          <w:sz w:val="22"/>
          <w:szCs w:val="22"/>
          <w:highlight w:val="yellow"/>
        </w:rPr>
        <w:tab/>
      </w:r>
      <w:r w:rsidR="00BA5101" w:rsidRPr="00BA5101">
        <w:rPr>
          <w:rFonts w:ascii="Tahoma" w:hAnsi="Tahoma" w:cs="Tahoma"/>
          <w:sz w:val="22"/>
          <w:szCs w:val="22"/>
          <w:highlight w:val="yellow"/>
        </w:rPr>
        <w:t>Na hipótese de ocorrência de um dos eventos listados no Anexo ****** - Matriz de Riscos deste Contrato, a CONTRATADA deverá informar a CONTRATANTE sobre o ocorrido, contendo as seguintes informações mínimas</w:t>
      </w:r>
      <w:r w:rsidR="004A3D1E" w:rsidRPr="00E1610E">
        <w:rPr>
          <w:rFonts w:ascii="Tahoma" w:hAnsi="Tahoma" w:cs="Tahoma"/>
          <w:sz w:val="22"/>
          <w:szCs w:val="22"/>
          <w:highlight w:val="yellow"/>
        </w:rPr>
        <w:t>:</w:t>
      </w:r>
    </w:p>
    <w:p w14:paraId="60640CBD" w14:textId="77777777" w:rsidR="004A3D1E" w:rsidRPr="00E1610E" w:rsidRDefault="004A3D1E" w:rsidP="00F46AD2">
      <w:pPr>
        <w:pStyle w:val="A383960"/>
        <w:numPr>
          <w:ilvl w:val="0"/>
          <w:numId w:val="16"/>
        </w:numPr>
        <w:spacing w:beforeLines="60" w:before="144" w:afterLines="60" w:after="144" w:line="360" w:lineRule="auto"/>
        <w:ind w:left="851" w:firstLine="0"/>
        <w:rPr>
          <w:rFonts w:ascii="Tahoma" w:hAnsi="Tahoma" w:cs="Tahoma"/>
          <w:sz w:val="22"/>
          <w:szCs w:val="22"/>
          <w:highlight w:val="yellow"/>
        </w:rPr>
      </w:pPr>
      <w:r w:rsidRPr="00E1610E">
        <w:rPr>
          <w:rFonts w:ascii="Tahoma" w:hAnsi="Tahoma" w:cs="Tahoma"/>
          <w:sz w:val="22"/>
          <w:szCs w:val="22"/>
          <w:highlight w:val="yellow"/>
        </w:rPr>
        <w:t>Detalhamento do evento ocorrido, incluindo sua natureza, a data da ocorrência e sua duração estimada;</w:t>
      </w:r>
    </w:p>
    <w:p w14:paraId="0A57672E" w14:textId="46F5D7C9" w:rsidR="004A3D1E" w:rsidRPr="00E1610E" w:rsidRDefault="004A3D1E" w:rsidP="00F46AD2">
      <w:pPr>
        <w:pStyle w:val="A383960"/>
        <w:numPr>
          <w:ilvl w:val="0"/>
          <w:numId w:val="16"/>
        </w:numPr>
        <w:spacing w:beforeLines="60" w:before="144" w:afterLines="60" w:after="144" w:line="360" w:lineRule="auto"/>
        <w:ind w:left="851" w:firstLine="0"/>
        <w:rPr>
          <w:rFonts w:ascii="Tahoma" w:hAnsi="Tahoma" w:cs="Tahoma"/>
          <w:sz w:val="22"/>
          <w:szCs w:val="22"/>
          <w:highlight w:val="yellow"/>
        </w:rPr>
      </w:pPr>
      <w:r w:rsidRPr="00E1610E">
        <w:rPr>
          <w:rFonts w:ascii="Tahoma" w:hAnsi="Tahoma" w:cs="Tahoma"/>
          <w:sz w:val="22"/>
          <w:szCs w:val="22"/>
          <w:highlight w:val="yellow"/>
        </w:rPr>
        <w:t>As medidas que estavam em vigor para mitigar o risco de materialização do evento, quando houver;</w:t>
      </w:r>
    </w:p>
    <w:p w14:paraId="098BC178" w14:textId="77777777" w:rsidR="004A3D1E" w:rsidRPr="00E1610E" w:rsidRDefault="004A3D1E" w:rsidP="00F46AD2">
      <w:pPr>
        <w:pStyle w:val="A383960"/>
        <w:numPr>
          <w:ilvl w:val="0"/>
          <w:numId w:val="16"/>
        </w:numPr>
        <w:spacing w:beforeLines="60" w:before="144" w:afterLines="60" w:after="144" w:line="360" w:lineRule="auto"/>
        <w:ind w:left="851" w:firstLine="0"/>
        <w:rPr>
          <w:rFonts w:ascii="Tahoma" w:hAnsi="Tahoma" w:cs="Tahoma"/>
          <w:sz w:val="22"/>
          <w:szCs w:val="22"/>
          <w:highlight w:val="yellow"/>
        </w:rPr>
      </w:pPr>
      <w:r w:rsidRPr="00E1610E">
        <w:rPr>
          <w:rFonts w:ascii="Tahoma" w:hAnsi="Tahoma" w:cs="Tahoma"/>
          <w:sz w:val="22"/>
          <w:szCs w:val="22"/>
          <w:highlight w:val="yellow"/>
        </w:rPr>
        <w:t>As medidas que irá tomar para fazer cessar os efeitos do evento e o prazo estimado para que esses efeitos cessem;</w:t>
      </w:r>
    </w:p>
    <w:p w14:paraId="35474FFB" w14:textId="77777777" w:rsidR="004A3D1E" w:rsidRPr="00E1610E" w:rsidRDefault="004A3D1E" w:rsidP="00F46AD2">
      <w:pPr>
        <w:pStyle w:val="A383960"/>
        <w:numPr>
          <w:ilvl w:val="0"/>
          <w:numId w:val="16"/>
        </w:numPr>
        <w:spacing w:beforeLines="60" w:before="144" w:afterLines="60" w:after="144" w:line="360" w:lineRule="auto"/>
        <w:ind w:left="851" w:firstLine="0"/>
        <w:rPr>
          <w:rFonts w:ascii="Tahoma" w:hAnsi="Tahoma" w:cs="Tahoma"/>
          <w:sz w:val="22"/>
          <w:szCs w:val="22"/>
          <w:highlight w:val="yellow"/>
        </w:rPr>
      </w:pPr>
      <w:r w:rsidRPr="00E1610E">
        <w:rPr>
          <w:rFonts w:ascii="Tahoma" w:hAnsi="Tahoma" w:cs="Tahoma"/>
          <w:sz w:val="22"/>
          <w:szCs w:val="22"/>
          <w:highlight w:val="yellow"/>
        </w:rPr>
        <w:t>As obrigações contratuais que não foram cumpridas ou que não irão ser cumpridas em razão do evento; e</w:t>
      </w:r>
    </w:p>
    <w:p w14:paraId="181444FF" w14:textId="508C6494" w:rsidR="004A3D1E" w:rsidRPr="00E1610E" w:rsidRDefault="004A3D1E" w:rsidP="00F46AD2">
      <w:pPr>
        <w:pStyle w:val="A383960"/>
        <w:numPr>
          <w:ilvl w:val="0"/>
          <w:numId w:val="16"/>
        </w:numPr>
        <w:spacing w:beforeLines="60" w:before="144" w:afterLines="60" w:after="144" w:line="360" w:lineRule="auto"/>
        <w:ind w:left="851" w:firstLine="0"/>
        <w:rPr>
          <w:rFonts w:ascii="Tahoma" w:hAnsi="Tahoma" w:cs="Tahoma"/>
          <w:sz w:val="22"/>
          <w:szCs w:val="22"/>
          <w:highlight w:val="yellow"/>
        </w:rPr>
      </w:pPr>
      <w:r w:rsidRPr="00E1610E">
        <w:rPr>
          <w:rFonts w:ascii="Tahoma" w:hAnsi="Tahoma" w:cs="Tahoma"/>
          <w:sz w:val="22"/>
          <w:szCs w:val="22"/>
          <w:highlight w:val="yellow"/>
        </w:rPr>
        <w:t>Outras informações relevantes.</w:t>
      </w:r>
    </w:p>
    <w:p w14:paraId="7ACCAB4B" w14:textId="68C2645C" w:rsidR="004A3D1E" w:rsidRPr="00E1610E" w:rsidRDefault="004A3D1E" w:rsidP="00F46AD2">
      <w:pPr>
        <w:pStyle w:val="A383960"/>
        <w:spacing w:beforeLines="60" w:before="144" w:afterLines="60" w:after="144" w:line="360" w:lineRule="auto"/>
        <w:ind w:left="851" w:firstLine="0"/>
        <w:rPr>
          <w:rFonts w:ascii="Tahoma" w:hAnsi="Tahoma" w:cs="Tahoma"/>
          <w:sz w:val="22"/>
          <w:szCs w:val="22"/>
          <w:highlight w:val="yellow"/>
        </w:rPr>
      </w:pPr>
      <w:r w:rsidRPr="00E1610E">
        <w:rPr>
          <w:rFonts w:ascii="Tahoma" w:hAnsi="Tahoma" w:cs="Tahoma"/>
          <w:sz w:val="22"/>
          <w:szCs w:val="22"/>
          <w:highlight w:val="yellow"/>
        </w:rPr>
        <w:t>1</w:t>
      </w:r>
      <w:r w:rsidR="00A930F0">
        <w:rPr>
          <w:rFonts w:ascii="Tahoma" w:hAnsi="Tahoma" w:cs="Tahoma"/>
          <w:sz w:val="22"/>
          <w:szCs w:val="22"/>
          <w:highlight w:val="yellow"/>
        </w:rPr>
        <w:t>4</w:t>
      </w:r>
      <w:r w:rsidRPr="00E1610E">
        <w:rPr>
          <w:rFonts w:ascii="Tahoma" w:hAnsi="Tahoma" w:cs="Tahoma"/>
          <w:sz w:val="22"/>
          <w:szCs w:val="22"/>
          <w:highlight w:val="yellow"/>
        </w:rPr>
        <w:t xml:space="preserve">.1.1 </w:t>
      </w:r>
      <w:r w:rsidR="00F76E58" w:rsidRPr="00E1610E">
        <w:rPr>
          <w:rFonts w:ascii="Tahoma" w:hAnsi="Tahoma" w:cs="Tahoma"/>
          <w:sz w:val="22"/>
          <w:szCs w:val="22"/>
          <w:highlight w:val="yellow"/>
        </w:rPr>
        <w:tab/>
      </w:r>
      <w:r w:rsidRPr="00E1610E">
        <w:rPr>
          <w:rFonts w:ascii="Tahoma" w:hAnsi="Tahoma" w:cs="Tahoma"/>
          <w:sz w:val="22"/>
          <w:szCs w:val="22"/>
          <w:highlight w:val="yellow"/>
        </w:rPr>
        <w:t>Após a notificação, a CONTRATANTE decidirá quanto ao ocorrido ou poderá solicitar esclarecimentos adicionais a CONTRATADA. Em sua decisão a CONTRATANTE poderá isentar temporariamente a CONTRATADA do cumprimento das obrigações contratuais afetadas pelo Evento.</w:t>
      </w:r>
    </w:p>
    <w:p w14:paraId="09F3A2AA" w14:textId="4BB1F140" w:rsidR="004A3D1E" w:rsidRPr="00E1610E" w:rsidRDefault="004A3D1E" w:rsidP="00F46AD2">
      <w:pPr>
        <w:pStyle w:val="A383960"/>
        <w:spacing w:beforeLines="60" w:before="144" w:afterLines="60" w:after="144" w:line="360" w:lineRule="auto"/>
        <w:ind w:left="851" w:firstLine="0"/>
        <w:rPr>
          <w:rFonts w:ascii="Tahoma" w:hAnsi="Tahoma" w:cs="Tahoma"/>
          <w:sz w:val="22"/>
          <w:szCs w:val="22"/>
          <w:highlight w:val="yellow"/>
        </w:rPr>
      </w:pPr>
      <w:r w:rsidRPr="00E1610E">
        <w:rPr>
          <w:rFonts w:ascii="Tahoma" w:hAnsi="Tahoma" w:cs="Tahoma"/>
          <w:sz w:val="22"/>
          <w:szCs w:val="22"/>
          <w:highlight w:val="yellow"/>
        </w:rPr>
        <w:t>1</w:t>
      </w:r>
      <w:r w:rsidR="00A930F0">
        <w:rPr>
          <w:rFonts w:ascii="Tahoma" w:hAnsi="Tahoma" w:cs="Tahoma"/>
          <w:sz w:val="22"/>
          <w:szCs w:val="22"/>
          <w:highlight w:val="yellow"/>
        </w:rPr>
        <w:t>4</w:t>
      </w:r>
      <w:r w:rsidRPr="00E1610E">
        <w:rPr>
          <w:rFonts w:ascii="Tahoma" w:hAnsi="Tahoma" w:cs="Tahoma"/>
          <w:sz w:val="22"/>
          <w:szCs w:val="22"/>
          <w:highlight w:val="yellow"/>
        </w:rPr>
        <w:t xml:space="preserve">.1.2 </w:t>
      </w:r>
      <w:r w:rsidR="00F76E58" w:rsidRPr="00E1610E">
        <w:rPr>
          <w:rFonts w:ascii="Tahoma" w:hAnsi="Tahoma" w:cs="Tahoma"/>
          <w:sz w:val="22"/>
          <w:szCs w:val="22"/>
          <w:highlight w:val="yellow"/>
        </w:rPr>
        <w:tab/>
      </w:r>
      <w:r w:rsidRPr="00E1610E">
        <w:rPr>
          <w:rFonts w:ascii="Tahoma" w:hAnsi="Tahoma" w:cs="Tahoma"/>
          <w:sz w:val="22"/>
          <w:szCs w:val="22"/>
          <w:highlight w:val="yellow"/>
        </w:rPr>
        <w:t>A concessão de qualquer isenção não exclui a possibilidade de aplicação das sanções previstas na Cláusula contratual respectiva.</w:t>
      </w:r>
    </w:p>
    <w:p w14:paraId="36412108" w14:textId="6172E31D" w:rsidR="004A3D1E" w:rsidRPr="00E1610E" w:rsidRDefault="004A3D1E" w:rsidP="00F46AD2">
      <w:pPr>
        <w:pStyle w:val="A383960"/>
        <w:spacing w:beforeLines="60" w:before="144" w:afterLines="60" w:after="144" w:line="360" w:lineRule="auto"/>
        <w:ind w:left="851" w:firstLine="0"/>
        <w:rPr>
          <w:rFonts w:ascii="Tahoma" w:hAnsi="Tahoma" w:cs="Tahoma"/>
          <w:sz w:val="22"/>
          <w:szCs w:val="22"/>
          <w:highlight w:val="yellow"/>
        </w:rPr>
      </w:pPr>
      <w:r w:rsidRPr="00E1610E">
        <w:rPr>
          <w:rFonts w:ascii="Tahoma" w:hAnsi="Tahoma" w:cs="Tahoma"/>
          <w:sz w:val="22"/>
          <w:szCs w:val="22"/>
          <w:highlight w:val="yellow"/>
        </w:rPr>
        <w:lastRenderedPageBreak/>
        <w:t>1</w:t>
      </w:r>
      <w:r w:rsidR="00A930F0">
        <w:rPr>
          <w:rFonts w:ascii="Tahoma" w:hAnsi="Tahoma" w:cs="Tahoma"/>
          <w:sz w:val="22"/>
          <w:szCs w:val="22"/>
          <w:highlight w:val="yellow"/>
        </w:rPr>
        <w:t>4</w:t>
      </w:r>
      <w:r w:rsidRPr="00E1610E">
        <w:rPr>
          <w:rFonts w:ascii="Tahoma" w:hAnsi="Tahoma" w:cs="Tahoma"/>
          <w:sz w:val="22"/>
          <w:szCs w:val="22"/>
          <w:highlight w:val="yellow"/>
        </w:rPr>
        <w:t xml:space="preserve">.1.3 </w:t>
      </w:r>
      <w:r w:rsidR="00F76E58" w:rsidRPr="00E1610E">
        <w:rPr>
          <w:rFonts w:ascii="Tahoma" w:hAnsi="Tahoma" w:cs="Tahoma"/>
          <w:sz w:val="22"/>
          <w:szCs w:val="22"/>
          <w:highlight w:val="yellow"/>
        </w:rPr>
        <w:tab/>
      </w:r>
      <w:r w:rsidRPr="00E1610E">
        <w:rPr>
          <w:rFonts w:ascii="Tahoma" w:hAnsi="Tahoma" w:cs="Tahoma"/>
          <w:sz w:val="22"/>
          <w:szCs w:val="22"/>
          <w:highlight w:val="yellow"/>
        </w:rPr>
        <w:t>O reconhecimento pela CONTRATANTE dos eventos descritos no Anexo **** deste Contrato que afetem o cumprimento das obrigações contratuais, com responsabilidade indicada exclusivamente a CONTRATADA, não dará ensejo a recomposição do equilíbrio econômico-financeiro do Contrato, devendo o risco ser suportado exclusivamente pela CONTRATADA.</w:t>
      </w:r>
    </w:p>
    <w:p w14:paraId="27C7BAF1" w14:textId="201AD5FF" w:rsidR="004A3D1E" w:rsidRPr="00E1610E" w:rsidRDefault="004A3D1E" w:rsidP="004A3D1E">
      <w:pPr>
        <w:pStyle w:val="A383960"/>
        <w:spacing w:beforeLines="60" w:before="144" w:afterLines="60" w:after="144" w:line="360" w:lineRule="auto"/>
        <w:ind w:left="0" w:firstLine="0"/>
        <w:rPr>
          <w:rFonts w:ascii="Tahoma" w:hAnsi="Tahoma" w:cs="Tahoma"/>
          <w:sz w:val="22"/>
          <w:szCs w:val="22"/>
          <w:highlight w:val="yellow"/>
        </w:rPr>
      </w:pPr>
      <w:r w:rsidRPr="00E1610E">
        <w:rPr>
          <w:rFonts w:ascii="Tahoma" w:hAnsi="Tahoma" w:cs="Tahoma"/>
          <w:sz w:val="22"/>
          <w:szCs w:val="22"/>
          <w:highlight w:val="yellow"/>
        </w:rPr>
        <w:t>1</w:t>
      </w:r>
      <w:r w:rsidR="00A930F0">
        <w:rPr>
          <w:rFonts w:ascii="Tahoma" w:hAnsi="Tahoma" w:cs="Tahoma"/>
          <w:sz w:val="22"/>
          <w:szCs w:val="22"/>
          <w:highlight w:val="yellow"/>
        </w:rPr>
        <w:t>4</w:t>
      </w:r>
      <w:r w:rsidRPr="00E1610E">
        <w:rPr>
          <w:rFonts w:ascii="Tahoma" w:hAnsi="Tahoma" w:cs="Tahoma"/>
          <w:sz w:val="22"/>
          <w:szCs w:val="22"/>
          <w:highlight w:val="yellow"/>
        </w:rPr>
        <w:t xml:space="preserve">.2 </w:t>
      </w:r>
      <w:r w:rsidR="00F76E58" w:rsidRPr="00E1610E">
        <w:rPr>
          <w:rFonts w:ascii="Tahoma" w:hAnsi="Tahoma" w:cs="Tahoma"/>
          <w:sz w:val="22"/>
          <w:szCs w:val="22"/>
          <w:highlight w:val="yellow"/>
        </w:rPr>
        <w:tab/>
      </w:r>
      <w:r w:rsidR="00BA5101" w:rsidRPr="00BA5101">
        <w:rPr>
          <w:rFonts w:ascii="Tahoma" w:hAnsi="Tahoma" w:cs="Tahoma"/>
          <w:sz w:val="22"/>
          <w:szCs w:val="22"/>
          <w:highlight w:val="yellow"/>
        </w:rPr>
        <w:t>As obrigações contratuais afetadas por caso fortuito, fato do príncipe ou força maior deverão ser comunicadas pelas partes, contados da data da ocorrência do evento</w:t>
      </w:r>
      <w:r w:rsidRPr="00E1610E">
        <w:rPr>
          <w:rFonts w:ascii="Tahoma" w:hAnsi="Tahoma" w:cs="Tahoma"/>
          <w:sz w:val="22"/>
          <w:szCs w:val="22"/>
          <w:highlight w:val="yellow"/>
        </w:rPr>
        <w:t>.</w:t>
      </w:r>
    </w:p>
    <w:p w14:paraId="2D34CB1D" w14:textId="70836072" w:rsidR="004A3D1E" w:rsidRPr="00E1610E" w:rsidRDefault="004A3D1E" w:rsidP="00F46AD2">
      <w:pPr>
        <w:pStyle w:val="A383960"/>
        <w:spacing w:beforeLines="60" w:before="144" w:afterLines="60" w:after="144" w:line="360" w:lineRule="auto"/>
        <w:ind w:left="851" w:firstLine="0"/>
        <w:rPr>
          <w:rFonts w:ascii="Tahoma" w:hAnsi="Tahoma" w:cs="Tahoma"/>
          <w:sz w:val="22"/>
          <w:szCs w:val="22"/>
          <w:highlight w:val="yellow"/>
        </w:rPr>
      </w:pPr>
      <w:r w:rsidRPr="00E1610E">
        <w:rPr>
          <w:rFonts w:ascii="Tahoma" w:hAnsi="Tahoma" w:cs="Tahoma"/>
          <w:sz w:val="22"/>
          <w:szCs w:val="22"/>
          <w:highlight w:val="yellow"/>
        </w:rPr>
        <w:t>1</w:t>
      </w:r>
      <w:r w:rsidR="00A930F0">
        <w:rPr>
          <w:rFonts w:ascii="Tahoma" w:hAnsi="Tahoma" w:cs="Tahoma"/>
          <w:sz w:val="22"/>
          <w:szCs w:val="22"/>
          <w:highlight w:val="yellow"/>
        </w:rPr>
        <w:t>4</w:t>
      </w:r>
      <w:r w:rsidRPr="00E1610E">
        <w:rPr>
          <w:rFonts w:ascii="Tahoma" w:hAnsi="Tahoma" w:cs="Tahoma"/>
          <w:sz w:val="22"/>
          <w:szCs w:val="22"/>
          <w:highlight w:val="yellow"/>
        </w:rPr>
        <w:t xml:space="preserve">.2.1 </w:t>
      </w:r>
      <w:r w:rsidR="00F76E58" w:rsidRPr="00E1610E">
        <w:rPr>
          <w:rFonts w:ascii="Tahoma" w:hAnsi="Tahoma" w:cs="Tahoma"/>
          <w:sz w:val="22"/>
          <w:szCs w:val="22"/>
          <w:highlight w:val="yellow"/>
        </w:rPr>
        <w:tab/>
      </w:r>
      <w:r w:rsidRPr="00E1610E">
        <w:rPr>
          <w:rFonts w:ascii="Tahoma" w:hAnsi="Tahoma" w:cs="Tahoma"/>
          <w:sz w:val="22"/>
          <w:szCs w:val="22"/>
          <w:highlight w:val="yellow"/>
        </w:rPr>
        <w:t>As partes deverão acordar a forma e o prazo para resolução do ocorrido.</w:t>
      </w:r>
    </w:p>
    <w:p w14:paraId="03D307D1" w14:textId="5F8D1349" w:rsidR="004A3D1E" w:rsidRPr="00E1610E" w:rsidRDefault="004A3D1E" w:rsidP="00F46AD2">
      <w:pPr>
        <w:pStyle w:val="A383960"/>
        <w:spacing w:beforeLines="60" w:before="144" w:afterLines="60" w:after="144" w:line="360" w:lineRule="auto"/>
        <w:ind w:left="851" w:firstLine="0"/>
        <w:rPr>
          <w:rFonts w:ascii="Tahoma" w:hAnsi="Tahoma" w:cs="Tahoma"/>
          <w:sz w:val="22"/>
          <w:szCs w:val="22"/>
          <w:highlight w:val="yellow"/>
        </w:rPr>
      </w:pPr>
      <w:r w:rsidRPr="00E1610E">
        <w:rPr>
          <w:rFonts w:ascii="Tahoma" w:hAnsi="Tahoma" w:cs="Tahoma"/>
          <w:sz w:val="22"/>
          <w:szCs w:val="22"/>
          <w:highlight w:val="yellow"/>
        </w:rPr>
        <w:t>1</w:t>
      </w:r>
      <w:r w:rsidR="00A930F0">
        <w:rPr>
          <w:rFonts w:ascii="Tahoma" w:hAnsi="Tahoma" w:cs="Tahoma"/>
          <w:sz w:val="22"/>
          <w:szCs w:val="22"/>
          <w:highlight w:val="yellow"/>
        </w:rPr>
        <w:t>4</w:t>
      </w:r>
      <w:r w:rsidRPr="00E1610E">
        <w:rPr>
          <w:rFonts w:ascii="Tahoma" w:hAnsi="Tahoma" w:cs="Tahoma"/>
          <w:sz w:val="22"/>
          <w:szCs w:val="22"/>
          <w:highlight w:val="yellow"/>
        </w:rPr>
        <w:t xml:space="preserve">.2.2 </w:t>
      </w:r>
      <w:r w:rsidR="00F76E58" w:rsidRPr="00E1610E">
        <w:rPr>
          <w:rFonts w:ascii="Tahoma" w:hAnsi="Tahoma" w:cs="Tahoma"/>
          <w:sz w:val="22"/>
          <w:szCs w:val="22"/>
          <w:highlight w:val="yellow"/>
        </w:rPr>
        <w:tab/>
      </w:r>
      <w:r w:rsidRPr="00E1610E">
        <w:rPr>
          <w:rFonts w:ascii="Tahoma" w:hAnsi="Tahoma" w:cs="Tahoma"/>
          <w:sz w:val="22"/>
          <w:szCs w:val="22"/>
          <w:highlight w:val="yellow"/>
        </w:rPr>
        <w:t>As partes não serão consideradas inadimplentes em razão do descumprimento contratual decorrente de caso fortuito, fato do príncipe ou força maior.</w:t>
      </w:r>
    </w:p>
    <w:p w14:paraId="2FF3902A" w14:textId="54ED6370" w:rsidR="004A3D1E" w:rsidRPr="00E1610E" w:rsidRDefault="004A3D1E" w:rsidP="00F46AD2">
      <w:pPr>
        <w:pStyle w:val="A383960"/>
        <w:spacing w:beforeLines="60" w:before="144" w:afterLines="60" w:after="144" w:line="360" w:lineRule="auto"/>
        <w:ind w:left="851" w:firstLine="0"/>
        <w:rPr>
          <w:rFonts w:ascii="Tahoma" w:hAnsi="Tahoma" w:cs="Tahoma"/>
          <w:sz w:val="22"/>
          <w:szCs w:val="22"/>
          <w:highlight w:val="yellow"/>
        </w:rPr>
      </w:pPr>
      <w:r w:rsidRPr="00E1610E">
        <w:rPr>
          <w:rFonts w:ascii="Tahoma" w:hAnsi="Tahoma" w:cs="Tahoma"/>
          <w:sz w:val="22"/>
          <w:szCs w:val="22"/>
          <w:highlight w:val="yellow"/>
        </w:rPr>
        <w:t>1</w:t>
      </w:r>
      <w:r w:rsidR="00A930F0">
        <w:rPr>
          <w:rFonts w:ascii="Tahoma" w:hAnsi="Tahoma" w:cs="Tahoma"/>
          <w:sz w:val="22"/>
          <w:szCs w:val="22"/>
          <w:highlight w:val="yellow"/>
        </w:rPr>
        <w:t>4</w:t>
      </w:r>
      <w:r w:rsidRPr="00E1610E">
        <w:rPr>
          <w:rFonts w:ascii="Tahoma" w:hAnsi="Tahoma" w:cs="Tahoma"/>
          <w:sz w:val="22"/>
          <w:szCs w:val="22"/>
          <w:highlight w:val="yellow"/>
        </w:rPr>
        <w:t xml:space="preserve">.2.3 </w:t>
      </w:r>
      <w:r w:rsidR="00F76E58" w:rsidRPr="00E1610E">
        <w:rPr>
          <w:rFonts w:ascii="Tahoma" w:hAnsi="Tahoma" w:cs="Tahoma"/>
          <w:sz w:val="22"/>
          <w:szCs w:val="22"/>
          <w:highlight w:val="yellow"/>
        </w:rPr>
        <w:tab/>
      </w:r>
      <w:r w:rsidRPr="00E1610E">
        <w:rPr>
          <w:rFonts w:ascii="Tahoma" w:hAnsi="Tahoma" w:cs="Tahoma"/>
          <w:sz w:val="22"/>
          <w:szCs w:val="22"/>
          <w:highlight w:val="yellow"/>
        </w:rPr>
        <w:t>Avaliada a gravidade do evento, as partes, mediante acordo, decidirão quanto a recomposição do equilíbrio econômico-financeiro do Contrato, salvo se as consequências do evento sejam cobertas por Seguro, se houver.</w:t>
      </w:r>
    </w:p>
    <w:p w14:paraId="2E94A14B" w14:textId="291CD9B3" w:rsidR="004A3D1E" w:rsidRPr="00E1610E" w:rsidRDefault="004A3D1E" w:rsidP="004A3D1E">
      <w:pPr>
        <w:pStyle w:val="A383960"/>
        <w:spacing w:beforeLines="60" w:before="144" w:afterLines="60" w:after="144" w:line="360" w:lineRule="auto"/>
        <w:ind w:left="0" w:firstLine="0"/>
        <w:rPr>
          <w:rFonts w:ascii="Tahoma" w:hAnsi="Tahoma" w:cs="Tahoma"/>
          <w:sz w:val="22"/>
          <w:szCs w:val="22"/>
          <w:highlight w:val="yellow"/>
        </w:rPr>
      </w:pPr>
      <w:r w:rsidRPr="00E1610E">
        <w:rPr>
          <w:rFonts w:ascii="Tahoma" w:hAnsi="Tahoma" w:cs="Tahoma"/>
          <w:sz w:val="22"/>
          <w:szCs w:val="22"/>
          <w:highlight w:val="yellow"/>
        </w:rPr>
        <w:t>1</w:t>
      </w:r>
      <w:r w:rsidR="00A930F0">
        <w:rPr>
          <w:rFonts w:ascii="Tahoma" w:hAnsi="Tahoma" w:cs="Tahoma"/>
          <w:sz w:val="22"/>
          <w:szCs w:val="22"/>
          <w:highlight w:val="yellow"/>
        </w:rPr>
        <w:t>4</w:t>
      </w:r>
      <w:r w:rsidRPr="00E1610E">
        <w:rPr>
          <w:rFonts w:ascii="Tahoma" w:hAnsi="Tahoma" w:cs="Tahoma"/>
          <w:sz w:val="22"/>
          <w:szCs w:val="22"/>
          <w:highlight w:val="yellow"/>
        </w:rPr>
        <w:t>.</w:t>
      </w:r>
      <w:r w:rsidR="00F46AD2">
        <w:rPr>
          <w:rFonts w:ascii="Tahoma" w:hAnsi="Tahoma" w:cs="Tahoma"/>
          <w:sz w:val="22"/>
          <w:szCs w:val="22"/>
          <w:highlight w:val="yellow"/>
        </w:rPr>
        <w:t>3</w:t>
      </w:r>
      <w:r w:rsidRPr="00E1610E">
        <w:rPr>
          <w:rFonts w:ascii="Tahoma" w:hAnsi="Tahoma" w:cs="Tahoma"/>
          <w:sz w:val="22"/>
          <w:szCs w:val="22"/>
          <w:highlight w:val="yellow"/>
        </w:rPr>
        <w:t xml:space="preserve"> </w:t>
      </w:r>
      <w:r w:rsidR="00F76E58" w:rsidRPr="00E1610E">
        <w:rPr>
          <w:rFonts w:ascii="Tahoma" w:hAnsi="Tahoma" w:cs="Tahoma"/>
          <w:sz w:val="22"/>
          <w:szCs w:val="22"/>
          <w:highlight w:val="yellow"/>
        </w:rPr>
        <w:tab/>
      </w:r>
      <w:r w:rsidRPr="00E1610E">
        <w:rPr>
          <w:rFonts w:ascii="Tahoma" w:hAnsi="Tahoma" w:cs="Tahoma"/>
          <w:sz w:val="22"/>
          <w:szCs w:val="22"/>
          <w:highlight w:val="yellow"/>
        </w:rPr>
        <w:t>O Contrato poderá ser rescindido, quando demonstrado que todas as medidas para sanar os efeitos foram tomadas e mesmo assim a manutenção do contrato se tornar impossível ou inviável nas condições existentes ou é excessivamente onerosa.</w:t>
      </w:r>
    </w:p>
    <w:p w14:paraId="7DAAD5A5" w14:textId="531E1FCF" w:rsidR="004A3D1E" w:rsidRPr="00E1610E" w:rsidRDefault="004A3D1E" w:rsidP="004A3D1E">
      <w:pPr>
        <w:pStyle w:val="A383960"/>
        <w:spacing w:beforeLines="60" w:before="144" w:afterLines="60" w:after="144" w:line="360" w:lineRule="auto"/>
        <w:ind w:left="0" w:firstLine="0"/>
        <w:rPr>
          <w:rFonts w:ascii="Tahoma" w:hAnsi="Tahoma" w:cs="Tahoma"/>
          <w:sz w:val="22"/>
          <w:szCs w:val="22"/>
          <w:highlight w:val="yellow"/>
        </w:rPr>
      </w:pPr>
      <w:r w:rsidRPr="00E1610E">
        <w:rPr>
          <w:rFonts w:ascii="Tahoma" w:hAnsi="Tahoma" w:cs="Tahoma"/>
          <w:sz w:val="22"/>
          <w:szCs w:val="22"/>
          <w:highlight w:val="yellow"/>
        </w:rPr>
        <w:t>1</w:t>
      </w:r>
      <w:r w:rsidR="00A930F0">
        <w:rPr>
          <w:rFonts w:ascii="Tahoma" w:hAnsi="Tahoma" w:cs="Tahoma"/>
          <w:sz w:val="22"/>
          <w:szCs w:val="22"/>
          <w:highlight w:val="yellow"/>
        </w:rPr>
        <w:t>4</w:t>
      </w:r>
      <w:r w:rsidRPr="00E1610E">
        <w:rPr>
          <w:rFonts w:ascii="Tahoma" w:hAnsi="Tahoma" w:cs="Tahoma"/>
          <w:sz w:val="22"/>
          <w:szCs w:val="22"/>
          <w:highlight w:val="yellow"/>
        </w:rPr>
        <w:t xml:space="preserve">.4 </w:t>
      </w:r>
      <w:r w:rsidR="00F76E58" w:rsidRPr="00E1610E">
        <w:rPr>
          <w:rFonts w:ascii="Tahoma" w:hAnsi="Tahoma" w:cs="Tahoma"/>
          <w:sz w:val="22"/>
          <w:szCs w:val="22"/>
          <w:highlight w:val="yellow"/>
        </w:rPr>
        <w:tab/>
      </w:r>
      <w:r w:rsidRPr="00E1610E">
        <w:rPr>
          <w:rFonts w:ascii="Tahoma" w:hAnsi="Tahoma" w:cs="Tahoma"/>
          <w:sz w:val="22"/>
          <w:szCs w:val="22"/>
          <w:highlight w:val="yellow"/>
        </w:rPr>
        <w:t>As partes se comprometem a empregar todas as medidas e ações necessárias a fim de minimizar os efeitos advindos dos eventos de caso fortuito, fato do príncipe ou força maior.</w:t>
      </w:r>
    </w:p>
    <w:p w14:paraId="2C468E9D" w14:textId="1D4B6F30" w:rsidR="004A3D1E" w:rsidRPr="00E1610E" w:rsidRDefault="004A3D1E" w:rsidP="004A3D1E">
      <w:pPr>
        <w:pStyle w:val="A383960"/>
        <w:spacing w:beforeLines="60" w:before="144" w:afterLines="60" w:after="144" w:line="360" w:lineRule="auto"/>
        <w:ind w:left="0" w:firstLine="0"/>
        <w:rPr>
          <w:rFonts w:ascii="Tahoma" w:hAnsi="Tahoma" w:cs="Tahoma"/>
          <w:sz w:val="22"/>
          <w:szCs w:val="22"/>
          <w:highlight w:val="yellow"/>
        </w:rPr>
      </w:pPr>
      <w:r w:rsidRPr="00E1610E">
        <w:rPr>
          <w:rFonts w:ascii="Tahoma" w:hAnsi="Tahoma" w:cs="Tahoma"/>
          <w:sz w:val="22"/>
          <w:szCs w:val="22"/>
          <w:highlight w:val="yellow"/>
        </w:rPr>
        <w:t>1</w:t>
      </w:r>
      <w:r w:rsidR="00A930F0">
        <w:rPr>
          <w:rFonts w:ascii="Tahoma" w:hAnsi="Tahoma" w:cs="Tahoma"/>
          <w:sz w:val="22"/>
          <w:szCs w:val="22"/>
          <w:highlight w:val="yellow"/>
        </w:rPr>
        <w:t>4</w:t>
      </w:r>
      <w:r w:rsidRPr="00E1610E">
        <w:rPr>
          <w:rFonts w:ascii="Tahoma" w:hAnsi="Tahoma" w:cs="Tahoma"/>
          <w:sz w:val="22"/>
          <w:szCs w:val="22"/>
          <w:highlight w:val="yellow"/>
        </w:rPr>
        <w:t>.</w:t>
      </w:r>
      <w:r w:rsidR="00F46AD2">
        <w:rPr>
          <w:rFonts w:ascii="Tahoma" w:hAnsi="Tahoma" w:cs="Tahoma"/>
          <w:sz w:val="22"/>
          <w:szCs w:val="22"/>
          <w:highlight w:val="yellow"/>
        </w:rPr>
        <w:t>5</w:t>
      </w:r>
      <w:r w:rsidRPr="00E1610E">
        <w:rPr>
          <w:rFonts w:ascii="Tahoma" w:hAnsi="Tahoma" w:cs="Tahoma"/>
          <w:sz w:val="22"/>
          <w:szCs w:val="22"/>
          <w:highlight w:val="yellow"/>
        </w:rPr>
        <w:t xml:space="preserve"> </w:t>
      </w:r>
      <w:r w:rsidR="00F76E58" w:rsidRPr="00E1610E">
        <w:rPr>
          <w:rFonts w:ascii="Tahoma" w:hAnsi="Tahoma" w:cs="Tahoma"/>
          <w:sz w:val="22"/>
          <w:szCs w:val="22"/>
          <w:highlight w:val="yellow"/>
        </w:rPr>
        <w:tab/>
      </w:r>
      <w:r w:rsidRPr="00E1610E">
        <w:rPr>
          <w:rFonts w:ascii="Tahoma" w:hAnsi="Tahoma" w:cs="Tahoma"/>
          <w:sz w:val="22"/>
          <w:szCs w:val="22"/>
          <w:highlight w:val="yellow"/>
        </w:rPr>
        <w:t xml:space="preserve">Os fatos imprevisíveis, ou previsíveis, porém de consequências incalculáveis, retardadores ou impeditivos da execução do contrato, não previstos no </w:t>
      </w:r>
      <w:r w:rsidRPr="00E1610E">
        <w:rPr>
          <w:rFonts w:ascii="Tahoma" w:hAnsi="Tahoma" w:cs="Tahoma"/>
          <w:color w:val="FF0000"/>
          <w:sz w:val="22"/>
          <w:szCs w:val="22"/>
          <w:highlight w:val="yellow"/>
        </w:rPr>
        <w:t>Anexo ****</w:t>
      </w:r>
      <w:r w:rsidRPr="00E1610E">
        <w:rPr>
          <w:rFonts w:ascii="Tahoma" w:hAnsi="Tahoma" w:cs="Tahoma"/>
          <w:sz w:val="22"/>
          <w:szCs w:val="22"/>
          <w:highlight w:val="yellow"/>
        </w:rPr>
        <w:t xml:space="preserve"> </w:t>
      </w:r>
      <w:r w:rsidR="005610E5" w:rsidRPr="00E1610E">
        <w:rPr>
          <w:rFonts w:ascii="Tahoma" w:hAnsi="Tahoma" w:cs="Tahoma"/>
          <w:sz w:val="22"/>
          <w:szCs w:val="22"/>
          <w:highlight w:val="yellow"/>
        </w:rPr>
        <w:t>-</w:t>
      </w:r>
      <w:r w:rsidRPr="00E1610E">
        <w:rPr>
          <w:rFonts w:ascii="Tahoma" w:hAnsi="Tahoma" w:cs="Tahoma"/>
          <w:sz w:val="22"/>
          <w:szCs w:val="22"/>
          <w:highlight w:val="yellow"/>
        </w:rPr>
        <w:t xml:space="preserve"> Matriz de Riscos, serão decididos mediante acordo entre as partes, no que diz respeito à recomposição do equilíbrio econômico-financeiro do contrato.</w:t>
      </w:r>
    </w:p>
    <w:p w14:paraId="2FAEC3F0" w14:textId="68A54FB6" w:rsidR="005610E5" w:rsidRPr="00E1610E" w:rsidRDefault="005610E5" w:rsidP="004A3D1E">
      <w:pPr>
        <w:pStyle w:val="A383960"/>
        <w:spacing w:beforeLines="60" w:before="144" w:afterLines="60" w:after="144" w:line="360" w:lineRule="auto"/>
        <w:ind w:left="0" w:firstLine="0"/>
        <w:rPr>
          <w:rFonts w:ascii="Tahoma" w:hAnsi="Tahoma" w:cs="Tahoma"/>
          <w:sz w:val="22"/>
          <w:szCs w:val="22"/>
        </w:rPr>
      </w:pPr>
      <w:r w:rsidRPr="00E1610E">
        <w:rPr>
          <w:rFonts w:ascii="Tahoma" w:hAnsi="Tahoma" w:cs="Tahoma"/>
          <w:sz w:val="22"/>
          <w:szCs w:val="22"/>
          <w:highlight w:val="yellow"/>
        </w:rPr>
        <w:t>1</w:t>
      </w:r>
      <w:r w:rsidR="00A930F0">
        <w:rPr>
          <w:rFonts w:ascii="Tahoma" w:hAnsi="Tahoma" w:cs="Tahoma"/>
          <w:sz w:val="22"/>
          <w:szCs w:val="22"/>
          <w:highlight w:val="yellow"/>
        </w:rPr>
        <w:t>4</w:t>
      </w:r>
      <w:r w:rsidRPr="00E1610E">
        <w:rPr>
          <w:rFonts w:ascii="Tahoma" w:hAnsi="Tahoma" w:cs="Tahoma"/>
          <w:sz w:val="22"/>
          <w:szCs w:val="22"/>
          <w:highlight w:val="yellow"/>
        </w:rPr>
        <w:t>.</w:t>
      </w:r>
      <w:r w:rsidR="00F46AD2">
        <w:rPr>
          <w:rFonts w:ascii="Tahoma" w:hAnsi="Tahoma" w:cs="Tahoma"/>
          <w:sz w:val="22"/>
          <w:szCs w:val="22"/>
          <w:highlight w:val="yellow"/>
        </w:rPr>
        <w:t>6</w:t>
      </w:r>
      <w:r w:rsidRPr="00E1610E">
        <w:rPr>
          <w:rFonts w:ascii="Tahoma" w:hAnsi="Tahoma" w:cs="Tahoma"/>
          <w:sz w:val="22"/>
          <w:szCs w:val="22"/>
          <w:highlight w:val="yellow"/>
        </w:rPr>
        <w:t xml:space="preserve"> </w:t>
      </w:r>
      <w:r w:rsidR="00F76E58" w:rsidRPr="00E1610E">
        <w:rPr>
          <w:rFonts w:ascii="Tahoma" w:hAnsi="Tahoma" w:cs="Tahoma"/>
          <w:sz w:val="22"/>
          <w:szCs w:val="22"/>
          <w:highlight w:val="yellow"/>
        </w:rPr>
        <w:tab/>
      </w:r>
      <w:r w:rsidRPr="00E1610E">
        <w:rPr>
          <w:rFonts w:ascii="Tahoma" w:hAnsi="Tahoma" w:cs="Tahoma"/>
          <w:sz w:val="22"/>
          <w:szCs w:val="22"/>
          <w:highlight w:val="yellow"/>
        </w:rPr>
        <w:t>É vedada a celebração de aditivos decorrentes de eventos supervenientes</w:t>
      </w:r>
      <w:r w:rsidRPr="00E1610E">
        <w:rPr>
          <w:rFonts w:ascii="Tahoma" w:hAnsi="Tahoma" w:cs="Tahoma"/>
          <w:sz w:val="22"/>
          <w:szCs w:val="22"/>
          <w:highlight w:val="yellow"/>
        </w:rPr>
        <w:br/>
        <w:t xml:space="preserve">alocados, na MATRIZ DE RISCO, como de responsabilidade da </w:t>
      </w:r>
      <w:r w:rsidR="008417B8" w:rsidRPr="00E1610E">
        <w:rPr>
          <w:rFonts w:ascii="Tahoma" w:hAnsi="Tahoma" w:cs="Tahoma"/>
          <w:sz w:val="22"/>
          <w:szCs w:val="22"/>
          <w:highlight w:val="yellow"/>
        </w:rPr>
        <w:t>CONTRATADA</w:t>
      </w:r>
      <w:r w:rsidRPr="00E1610E">
        <w:rPr>
          <w:rFonts w:ascii="Tahoma" w:hAnsi="Tahoma" w:cs="Tahoma"/>
          <w:sz w:val="22"/>
          <w:szCs w:val="22"/>
          <w:highlight w:val="yellow"/>
        </w:rPr>
        <w:t>.</w:t>
      </w:r>
    </w:p>
    <w:p w14:paraId="0EDEF6E7" w14:textId="09B87330" w:rsidR="00B83235" w:rsidRPr="00E1610E" w:rsidRDefault="00B83235" w:rsidP="0007697B">
      <w:pPr>
        <w:spacing w:before="240" w:after="240" w:line="360" w:lineRule="auto"/>
        <w:jc w:val="both"/>
        <w:rPr>
          <w:rFonts w:ascii="Tahoma" w:hAnsi="Tahoma" w:cs="Tahoma"/>
          <w:b/>
          <w:bCs/>
          <w:sz w:val="22"/>
          <w:szCs w:val="22"/>
        </w:rPr>
      </w:pPr>
      <w:r w:rsidRPr="00E1610E">
        <w:rPr>
          <w:rFonts w:ascii="Tahoma" w:hAnsi="Tahoma" w:cs="Tahoma"/>
          <w:b/>
          <w:bCs/>
          <w:sz w:val="22"/>
          <w:szCs w:val="22"/>
        </w:rPr>
        <w:t>CLAÚSULA DÉCIMA QU</w:t>
      </w:r>
      <w:r w:rsidR="00A930F0">
        <w:rPr>
          <w:rFonts w:ascii="Tahoma" w:hAnsi="Tahoma" w:cs="Tahoma"/>
          <w:b/>
          <w:bCs/>
          <w:sz w:val="22"/>
          <w:szCs w:val="22"/>
        </w:rPr>
        <w:t xml:space="preserve">INTA </w:t>
      </w:r>
      <w:r w:rsidRPr="00E1610E">
        <w:rPr>
          <w:rFonts w:ascii="Tahoma" w:hAnsi="Tahoma" w:cs="Tahoma"/>
          <w:b/>
          <w:bCs/>
          <w:sz w:val="22"/>
          <w:szCs w:val="22"/>
        </w:rPr>
        <w:t>– OBRIGAÇÕES PERTINENTES À LGPD</w:t>
      </w:r>
    </w:p>
    <w:p w14:paraId="61A6FBFA" w14:textId="01BB9905" w:rsidR="00B83235" w:rsidRPr="00E1610E" w:rsidRDefault="00B83235" w:rsidP="0007697B">
      <w:pPr>
        <w:spacing w:before="240" w:after="240"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lastRenderedPageBreak/>
        <w:t>1</w:t>
      </w:r>
      <w:r w:rsidR="00A930F0">
        <w:rPr>
          <w:rFonts w:ascii="Tahoma" w:hAnsi="Tahoma" w:cs="Tahoma"/>
          <w:color w:val="000000" w:themeColor="text1"/>
          <w:sz w:val="22"/>
          <w:szCs w:val="22"/>
        </w:rPr>
        <w:t>5</w:t>
      </w:r>
      <w:r w:rsidRPr="00E1610E">
        <w:rPr>
          <w:rFonts w:ascii="Tahoma" w:hAnsi="Tahoma" w:cs="Tahoma"/>
          <w:color w:val="000000" w:themeColor="text1"/>
          <w:sz w:val="22"/>
          <w:szCs w:val="22"/>
        </w:rPr>
        <w:t>.1</w:t>
      </w:r>
      <w:r w:rsidRPr="00E1610E">
        <w:rPr>
          <w:rFonts w:ascii="Tahoma" w:hAnsi="Tahoma" w:cs="Tahoma"/>
          <w:color w:val="000000" w:themeColor="text1"/>
          <w:sz w:val="22"/>
          <w:szCs w:val="22"/>
        </w:rPr>
        <w:tab/>
        <w:t xml:space="preserve">As partes deverão cumprir a </w:t>
      </w:r>
      <w:hyperlink r:id="rId11">
        <w:r w:rsidRPr="00E1610E">
          <w:rPr>
            <w:rStyle w:val="Hyperlink"/>
            <w:rFonts w:ascii="Tahoma" w:hAnsi="Tahoma" w:cs="Tahoma"/>
            <w:color w:val="000000" w:themeColor="text1"/>
            <w:sz w:val="22"/>
            <w:szCs w:val="22"/>
            <w:u w:val="none"/>
          </w:rPr>
          <w:t>Lei n</w:t>
        </w:r>
        <w:r w:rsidR="00EB5062">
          <w:rPr>
            <w:rStyle w:val="Hyperlink"/>
            <w:rFonts w:ascii="Tahoma" w:hAnsi="Tahoma" w:cs="Tahoma"/>
            <w:color w:val="000000" w:themeColor="text1"/>
            <w:sz w:val="22"/>
            <w:szCs w:val="22"/>
            <w:u w:val="none"/>
          </w:rPr>
          <w:t>.</w:t>
        </w:r>
        <w:r w:rsidRPr="00E1610E">
          <w:rPr>
            <w:rStyle w:val="Hyperlink"/>
            <w:rFonts w:ascii="Tahoma" w:hAnsi="Tahoma" w:cs="Tahoma"/>
            <w:color w:val="000000" w:themeColor="text1"/>
            <w:sz w:val="22"/>
            <w:szCs w:val="22"/>
            <w:u w:val="none"/>
          </w:rPr>
          <w:t>º 13.709, de 14 de agosto de 2018 (LGPD)</w:t>
        </w:r>
      </w:hyperlink>
      <w:r w:rsidRPr="00E1610E">
        <w:rPr>
          <w:rFonts w:ascii="Tahoma" w:hAnsi="Tahoma" w:cs="Tahoma"/>
          <w:color w:val="000000" w:themeColor="text1"/>
          <w:sz w:val="22"/>
          <w:szCs w:val="22"/>
        </w:rPr>
        <w:t>, aplicável no âmbito distrital por força do Decreto n</w:t>
      </w:r>
      <w:r w:rsidR="00EB5062">
        <w:rPr>
          <w:rFonts w:ascii="Tahoma" w:hAnsi="Tahoma" w:cs="Tahoma"/>
          <w:color w:val="000000" w:themeColor="text1"/>
          <w:sz w:val="22"/>
          <w:szCs w:val="22"/>
        </w:rPr>
        <w:t>.</w:t>
      </w:r>
      <w:r w:rsidRPr="00E1610E">
        <w:rPr>
          <w:rFonts w:ascii="Tahoma" w:hAnsi="Tahoma" w:cs="Tahoma"/>
          <w:color w:val="000000" w:themeColor="text1"/>
          <w:sz w:val="22"/>
          <w:szCs w:val="22"/>
        </w:rPr>
        <w:t>º 4</w:t>
      </w:r>
      <w:r w:rsidR="008D58BA" w:rsidRPr="00E1610E">
        <w:rPr>
          <w:rFonts w:ascii="Tahoma" w:hAnsi="Tahoma" w:cs="Tahoma"/>
          <w:color w:val="000000" w:themeColor="text1"/>
          <w:sz w:val="22"/>
          <w:szCs w:val="22"/>
        </w:rPr>
        <w:t>5</w:t>
      </w:r>
      <w:r w:rsidRPr="00E1610E">
        <w:rPr>
          <w:rFonts w:ascii="Tahoma" w:hAnsi="Tahoma" w:cs="Tahoma"/>
          <w:color w:val="000000" w:themeColor="text1"/>
          <w:sz w:val="22"/>
          <w:szCs w:val="22"/>
        </w:rPr>
        <w:t>.</w:t>
      </w:r>
      <w:r w:rsidR="008D58BA" w:rsidRPr="00E1610E">
        <w:rPr>
          <w:rFonts w:ascii="Tahoma" w:hAnsi="Tahoma" w:cs="Tahoma"/>
          <w:color w:val="000000" w:themeColor="text1"/>
          <w:sz w:val="22"/>
          <w:szCs w:val="22"/>
        </w:rPr>
        <w:t>771</w:t>
      </w:r>
      <w:r w:rsidRPr="00E1610E">
        <w:rPr>
          <w:rFonts w:ascii="Tahoma" w:hAnsi="Tahoma" w:cs="Tahoma"/>
          <w:color w:val="000000" w:themeColor="text1"/>
          <w:sz w:val="22"/>
          <w:szCs w:val="22"/>
        </w:rPr>
        <w:t>/202</w:t>
      </w:r>
      <w:r w:rsidR="001C09B2" w:rsidRPr="00E1610E">
        <w:rPr>
          <w:rFonts w:ascii="Tahoma" w:hAnsi="Tahoma" w:cs="Tahoma"/>
          <w:color w:val="000000" w:themeColor="text1"/>
          <w:sz w:val="22"/>
          <w:szCs w:val="22"/>
        </w:rPr>
        <w:t>4</w:t>
      </w:r>
      <w:r w:rsidRPr="00E1610E">
        <w:rPr>
          <w:rFonts w:ascii="Tahoma" w:hAnsi="Tahoma" w:cs="Tahoma"/>
          <w:color w:val="000000" w:themeColor="text1"/>
          <w:sz w:val="22"/>
          <w:szCs w:val="22"/>
        </w:rPr>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3CB9BD17" w14:textId="701964C1" w:rsidR="00B83235" w:rsidRPr="00E1610E" w:rsidRDefault="00B83235" w:rsidP="0007697B">
      <w:pPr>
        <w:spacing w:before="240" w:after="240"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A930F0">
        <w:rPr>
          <w:rFonts w:ascii="Tahoma" w:hAnsi="Tahoma" w:cs="Tahoma"/>
          <w:color w:val="000000" w:themeColor="text1"/>
          <w:sz w:val="22"/>
          <w:szCs w:val="22"/>
        </w:rPr>
        <w:t>5</w:t>
      </w:r>
      <w:r w:rsidRPr="00E1610E">
        <w:rPr>
          <w:rFonts w:ascii="Tahoma" w:hAnsi="Tahoma" w:cs="Tahoma"/>
          <w:color w:val="000000" w:themeColor="text1"/>
          <w:sz w:val="22"/>
          <w:szCs w:val="22"/>
        </w:rPr>
        <w:t>.2</w:t>
      </w:r>
      <w:r w:rsidRPr="00E1610E">
        <w:rPr>
          <w:rFonts w:ascii="Tahoma" w:hAnsi="Tahoma" w:cs="Tahoma"/>
          <w:color w:val="000000" w:themeColor="text1"/>
          <w:sz w:val="22"/>
          <w:szCs w:val="22"/>
        </w:rPr>
        <w:tab/>
        <w:t xml:space="preserve">Os dados obtidos somente poderão ser utilizados para as finalidades que justificaram seu acesso e de acordo com a boa-fé e com os princípios do </w:t>
      </w:r>
      <w:hyperlink r:id="rId12" w:anchor="art6">
        <w:r w:rsidRPr="00E1610E">
          <w:rPr>
            <w:rStyle w:val="Hyperlink"/>
            <w:rFonts w:ascii="Tahoma" w:hAnsi="Tahoma" w:cs="Tahoma"/>
            <w:color w:val="000000" w:themeColor="text1"/>
            <w:sz w:val="22"/>
            <w:szCs w:val="22"/>
            <w:u w:val="none"/>
          </w:rPr>
          <w:t>art. 6º da LGPD</w:t>
        </w:r>
      </w:hyperlink>
      <w:r w:rsidRPr="00E1610E">
        <w:rPr>
          <w:rFonts w:ascii="Tahoma" w:hAnsi="Tahoma" w:cs="Tahoma"/>
          <w:color w:val="000000" w:themeColor="text1"/>
          <w:sz w:val="22"/>
          <w:szCs w:val="22"/>
        </w:rPr>
        <w:t>.</w:t>
      </w:r>
    </w:p>
    <w:p w14:paraId="3B48D0EF" w14:textId="1197EFBE" w:rsidR="00B83235" w:rsidRPr="00E1610E" w:rsidRDefault="00B83235" w:rsidP="0007697B">
      <w:pPr>
        <w:spacing w:before="240" w:after="240"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A930F0">
        <w:rPr>
          <w:rFonts w:ascii="Tahoma" w:hAnsi="Tahoma" w:cs="Tahoma"/>
          <w:color w:val="000000" w:themeColor="text1"/>
          <w:sz w:val="22"/>
          <w:szCs w:val="22"/>
        </w:rPr>
        <w:t>5</w:t>
      </w:r>
      <w:r w:rsidRPr="00E1610E">
        <w:rPr>
          <w:rFonts w:ascii="Tahoma" w:hAnsi="Tahoma" w:cs="Tahoma"/>
          <w:color w:val="000000" w:themeColor="text1"/>
          <w:sz w:val="22"/>
          <w:szCs w:val="22"/>
        </w:rPr>
        <w:t>.3</w:t>
      </w:r>
      <w:r w:rsidRPr="00E1610E">
        <w:rPr>
          <w:rFonts w:ascii="Tahoma" w:hAnsi="Tahoma" w:cs="Tahoma"/>
          <w:color w:val="000000" w:themeColor="text1"/>
          <w:sz w:val="22"/>
          <w:szCs w:val="22"/>
        </w:rPr>
        <w:tab/>
        <w:t>É vedado o compartilhamento com terceiros dos dados obtidos fora das hipóteses permitidas em Lei.</w:t>
      </w:r>
    </w:p>
    <w:p w14:paraId="18245BF5" w14:textId="66235796" w:rsidR="00B83235" w:rsidRPr="00494F03" w:rsidRDefault="00B83235" w:rsidP="00A930F0">
      <w:pPr>
        <w:pStyle w:val="PargrafodaLista"/>
        <w:spacing w:before="240" w:after="240" w:line="360" w:lineRule="auto"/>
        <w:ind w:left="0"/>
        <w:jc w:val="both"/>
        <w:rPr>
          <w:rFonts w:ascii="Tahoma" w:hAnsi="Tahoma" w:cs="Tahoma"/>
          <w:color w:val="EE0000"/>
          <w:sz w:val="22"/>
          <w:szCs w:val="22"/>
          <w:highlight w:val="yellow"/>
        </w:rPr>
      </w:pPr>
      <w:r w:rsidRPr="00494F03">
        <w:rPr>
          <w:rFonts w:ascii="Tahoma" w:hAnsi="Tahoma" w:cs="Tahoma"/>
          <w:color w:val="000000" w:themeColor="text1"/>
          <w:sz w:val="22"/>
          <w:szCs w:val="22"/>
          <w:highlight w:val="yellow"/>
        </w:rPr>
        <w:t>1</w:t>
      </w:r>
      <w:r w:rsidR="00A930F0">
        <w:rPr>
          <w:rFonts w:ascii="Tahoma" w:hAnsi="Tahoma" w:cs="Tahoma"/>
          <w:color w:val="000000" w:themeColor="text1"/>
          <w:sz w:val="22"/>
          <w:szCs w:val="22"/>
          <w:highlight w:val="yellow"/>
        </w:rPr>
        <w:t>5</w:t>
      </w:r>
      <w:r w:rsidRPr="00494F03">
        <w:rPr>
          <w:rFonts w:ascii="Tahoma" w:hAnsi="Tahoma" w:cs="Tahoma"/>
          <w:color w:val="000000" w:themeColor="text1"/>
          <w:sz w:val="22"/>
          <w:szCs w:val="22"/>
          <w:highlight w:val="yellow"/>
        </w:rPr>
        <w:t>.4</w:t>
      </w:r>
      <w:r w:rsidRPr="00494F03">
        <w:rPr>
          <w:rFonts w:ascii="Tahoma" w:hAnsi="Tahoma" w:cs="Tahoma"/>
          <w:color w:val="000000" w:themeColor="text1"/>
          <w:sz w:val="22"/>
          <w:szCs w:val="22"/>
          <w:highlight w:val="yellow"/>
        </w:rPr>
        <w:tab/>
        <w:t>A Administração deverá ser informada no prazo de 5 (cinco) dias úteis sobre todos os contratos de suboperação firmados ou que venham a ser celebrados pela CONTRATADA.</w:t>
      </w:r>
      <w:r w:rsidR="00494F03" w:rsidRPr="00494F03">
        <w:rPr>
          <w:rFonts w:ascii="Tahoma" w:hAnsi="Tahoma" w:cs="Tahoma"/>
          <w:color w:val="EE0000"/>
          <w:sz w:val="22"/>
          <w:szCs w:val="22"/>
          <w:highlight w:val="yellow"/>
        </w:rPr>
        <w:t xml:space="preserve"> </w:t>
      </w:r>
      <w:r w:rsidR="00494F03" w:rsidRPr="00F734F3">
        <w:rPr>
          <w:rFonts w:ascii="Tahoma" w:hAnsi="Tahoma" w:cs="Tahoma"/>
          <w:color w:val="EE0000"/>
          <w:sz w:val="22"/>
          <w:szCs w:val="22"/>
          <w:highlight w:val="yellow"/>
        </w:rPr>
        <w:t>retirar se não houver subcontratação)</w:t>
      </w:r>
    </w:p>
    <w:p w14:paraId="57B16059" w14:textId="6BE7CD6E" w:rsidR="00B83235" w:rsidRPr="00E1610E" w:rsidRDefault="00B83235" w:rsidP="0007697B">
      <w:pPr>
        <w:spacing w:before="240" w:after="240"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A930F0">
        <w:rPr>
          <w:rFonts w:ascii="Tahoma" w:hAnsi="Tahoma" w:cs="Tahoma"/>
          <w:color w:val="000000" w:themeColor="text1"/>
          <w:sz w:val="22"/>
          <w:szCs w:val="22"/>
        </w:rPr>
        <w:t>5</w:t>
      </w:r>
      <w:r w:rsidRPr="00E1610E">
        <w:rPr>
          <w:rFonts w:ascii="Tahoma" w:hAnsi="Tahoma" w:cs="Tahoma"/>
          <w:color w:val="000000" w:themeColor="text1"/>
          <w:sz w:val="22"/>
          <w:szCs w:val="22"/>
        </w:rPr>
        <w:t>.5</w:t>
      </w:r>
      <w:r w:rsidRPr="00E1610E">
        <w:rPr>
          <w:rFonts w:ascii="Tahoma" w:hAnsi="Tahoma" w:cs="Tahoma"/>
          <w:color w:val="000000" w:themeColor="text1"/>
          <w:sz w:val="22"/>
          <w:szCs w:val="22"/>
        </w:rPr>
        <w:tab/>
        <w:t xml:space="preserve">Terminado o tratamento dos dados nos termos do </w:t>
      </w:r>
      <w:hyperlink r:id="rId13" w:anchor="art15">
        <w:r w:rsidRPr="00E1610E">
          <w:rPr>
            <w:rStyle w:val="Hyperlink"/>
            <w:rFonts w:ascii="Tahoma" w:hAnsi="Tahoma" w:cs="Tahoma"/>
            <w:color w:val="000000" w:themeColor="text1"/>
            <w:sz w:val="22"/>
            <w:szCs w:val="22"/>
            <w:u w:val="none"/>
          </w:rPr>
          <w:t>art. 15 da LGPD</w:t>
        </w:r>
      </w:hyperlink>
      <w:r w:rsidRPr="00E1610E">
        <w:rPr>
          <w:rFonts w:ascii="Tahoma" w:hAnsi="Tahoma" w:cs="Tahoma"/>
          <w:color w:val="000000" w:themeColor="text1"/>
          <w:sz w:val="22"/>
          <w:szCs w:val="22"/>
        </w:rPr>
        <w:t xml:space="preserve">, é dever da CONTRATADA eliminá-los, com exceção das hipóteses do </w:t>
      </w:r>
      <w:hyperlink r:id="rId14" w:anchor="art16">
        <w:r w:rsidRPr="00E1610E">
          <w:rPr>
            <w:rStyle w:val="Hyperlink"/>
            <w:rFonts w:ascii="Tahoma" w:hAnsi="Tahoma" w:cs="Tahoma"/>
            <w:color w:val="000000" w:themeColor="text1"/>
            <w:sz w:val="22"/>
            <w:szCs w:val="22"/>
            <w:u w:val="none"/>
          </w:rPr>
          <w:t>art. 16 da LGPD</w:t>
        </w:r>
      </w:hyperlink>
      <w:r w:rsidRPr="00E1610E">
        <w:rPr>
          <w:rFonts w:ascii="Tahoma" w:hAnsi="Tahoma" w:cs="Tahoma"/>
          <w:color w:val="000000" w:themeColor="text1"/>
          <w:sz w:val="22"/>
          <w:szCs w:val="22"/>
        </w:rPr>
        <w:t>, incluindo aquelas em que houver necessidade de guarda de documentação para fins de comprovação do cumprimento de obrigações legais ou contratuais e somente enquanto não prescritas essas obrigações.</w:t>
      </w:r>
    </w:p>
    <w:p w14:paraId="60E43D97" w14:textId="21CF71EC" w:rsidR="00B83235" w:rsidRPr="00E1610E" w:rsidRDefault="00B83235" w:rsidP="0007697B">
      <w:pPr>
        <w:spacing w:before="240" w:after="240"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A930F0">
        <w:rPr>
          <w:rFonts w:ascii="Tahoma" w:hAnsi="Tahoma" w:cs="Tahoma"/>
          <w:color w:val="000000" w:themeColor="text1"/>
          <w:sz w:val="22"/>
          <w:szCs w:val="22"/>
        </w:rPr>
        <w:t>5</w:t>
      </w:r>
      <w:r w:rsidRPr="00E1610E">
        <w:rPr>
          <w:rFonts w:ascii="Tahoma" w:hAnsi="Tahoma" w:cs="Tahoma"/>
          <w:color w:val="000000" w:themeColor="text1"/>
          <w:sz w:val="22"/>
          <w:szCs w:val="22"/>
        </w:rPr>
        <w:t>.6</w:t>
      </w:r>
      <w:r w:rsidRPr="00E1610E">
        <w:rPr>
          <w:rFonts w:ascii="Tahoma" w:hAnsi="Tahoma" w:cs="Tahoma"/>
          <w:color w:val="000000" w:themeColor="text1"/>
          <w:sz w:val="22"/>
          <w:szCs w:val="22"/>
        </w:rPr>
        <w:tab/>
        <w:t>É dever da CONTRATADA orientar e treinar seus empregados sobre os deveres, requisitos e responsabilidades decorrentes da LGPD.</w:t>
      </w:r>
    </w:p>
    <w:p w14:paraId="0DFAAACD" w14:textId="23770016" w:rsidR="00B83235" w:rsidRPr="00494F03" w:rsidRDefault="00B83235" w:rsidP="008E6514">
      <w:pPr>
        <w:pStyle w:val="PargrafodaLista"/>
        <w:spacing w:before="240" w:after="240" w:line="360" w:lineRule="auto"/>
        <w:ind w:left="0"/>
        <w:jc w:val="both"/>
        <w:rPr>
          <w:rFonts w:ascii="Tahoma" w:hAnsi="Tahoma" w:cs="Tahoma"/>
          <w:color w:val="EE0000"/>
          <w:sz w:val="22"/>
          <w:szCs w:val="22"/>
          <w:highlight w:val="yellow"/>
        </w:rPr>
      </w:pPr>
      <w:r w:rsidRPr="00494F03">
        <w:rPr>
          <w:rFonts w:ascii="Tahoma" w:hAnsi="Tahoma" w:cs="Tahoma"/>
          <w:color w:val="000000" w:themeColor="text1"/>
          <w:sz w:val="22"/>
          <w:szCs w:val="22"/>
          <w:highlight w:val="yellow"/>
        </w:rPr>
        <w:t>1</w:t>
      </w:r>
      <w:r w:rsidR="00A930F0">
        <w:rPr>
          <w:rFonts w:ascii="Tahoma" w:hAnsi="Tahoma" w:cs="Tahoma"/>
          <w:color w:val="000000" w:themeColor="text1"/>
          <w:sz w:val="22"/>
          <w:szCs w:val="22"/>
          <w:highlight w:val="yellow"/>
        </w:rPr>
        <w:t>5</w:t>
      </w:r>
      <w:r w:rsidRPr="00494F03">
        <w:rPr>
          <w:rFonts w:ascii="Tahoma" w:hAnsi="Tahoma" w:cs="Tahoma"/>
          <w:color w:val="000000" w:themeColor="text1"/>
          <w:sz w:val="22"/>
          <w:szCs w:val="22"/>
          <w:highlight w:val="yellow"/>
        </w:rPr>
        <w:t>.7</w:t>
      </w:r>
      <w:r w:rsidRPr="00494F03">
        <w:rPr>
          <w:rFonts w:ascii="Tahoma" w:hAnsi="Tahoma" w:cs="Tahoma"/>
          <w:color w:val="000000" w:themeColor="text1"/>
          <w:sz w:val="22"/>
          <w:szCs w:val="22"/>
          <w:highlight w:val="yellow"/>
        </w:rPr>
        <w:tab/>
        <w:t>A CONTRATADA deverá exigir de suboperadores e subcontratados o cumprimento dos deveres da presente cláusula, permanecendo integralmente responsável por garantir sua observância.</w:t>
      </w:r>
      <w:r w:rsidR="00494F03">
        <w:rPr>
          <w:rFonts w:ascii="Tahoma" w:hAnsi="Tahoma" w:cs="Tahoma"/>
          <w:color w:val="000000" w:themeColor="text1"/>
          <w:sz w:val="22"/>
          <w:szCs w:val="22"/>
        </w:rPr>
        <w:t xml:space="preserve"> </w:t>
      </w:r>
      <w:r w:rsidR="00494F03" w:rsidRPr="00F734F3">
        <w:rPr>
          <w:rFonts w:ascii="Tahoma" w:hAnsi="Tahoma" w:cs="Tahoma"/>
          <w:color w:val="EE0000"/>
          <w:sz w:val="22"/>
          <w:szCs w:val="22"/>
          <w:highlight w:val="yellow"/>
        </w:rPr>
        <w:t>retirar se não houver subcontratação)</w:t>
      </w:r>
    </w:p>
    <w:p w14:paraId="4E990C48" w14:textId="07B25CAB" w:rsidR="00B83235" w:rsidRPr="00E1610E" w:rsidRDefault="00B83235" w:rsidP="0007697B">
      <w:pPr>
        <w:spacing w:before="240" w:after="240"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A930F0">
        <w:rPr>
          <w:rFonts w:ascii="Tahoma" w:hAnsi="Tahoma" w:cs="Tahoma"/>
          <w:color w:val="000000" w:themeColor="text1"/>
          <w:sz w:val="22"/>
          <w:szCs w:val="22"/>
        </w:rPr>
        <w:t>5</w:t>
      </w:r>
      <w:r w:rsidRPr="00E1610E">
        <w:rPr>
          <w:rFonts w:ascii="Tahoma" w:hAnsi="Tahoma" w:cs="Tahoma"/>
          <w:color w:val="000000" w:themeColor="text1"/>
          <w:sz w:val="22"/>
          <w:szCs w:val="22"/>
        </w:rPr>
        <w:t>.8</w:t>
      </w:r>
      <w:r w:rsidRPr="00E1610E">
        <w:rPr>
          <w:rFonts w:ascii="Tahoma" w:hAnsi="Tahoma" w:cs="Tahoma"/>
          <w:color w:val="000000" w:themeColor="text1"/>
          <w:sz w:val="22"/>
          <w:szCs w:val="22"/>
        </w:rPr>
        <w:tab/>
        <w:t>A CONTRATANTE poderá realizar diligência para aferir o cumprimento dessa cláusula, devendo a CONTRATADA atender prontamente eventuais pedidos de comprovação formulados.</w:t>
      </w:r>
    </w:p>
    <w:p w14:paraId="02B8EE5C" w14:textId="0612F9DA" w:rsidR="00B83235" w:rsidRPr="00E1610E" w:rsidRDefault="00B83235" w:rsidP="0007697B">
      <w:pPr>
        <w:spacing w:before="240" w:after="240"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A930F0">
        <w:rPr>
          <w:rFonts w:ascii="Tahoma" w:hAnsi="Tahoma" w:cs="Tahoma"/>
          <w:color w:val="000000" w:themeColor="text1"/>
          <w:sz w:val="22"/>
          <w:szCs w:val="22"/>
        </w:rPr>
        <w:t>5</w:t>
      </w:r>
      <w:r w:rsidRPr="00E1610E">
        <w:rPr>
          <w:rFonts w:ascii="Tahoma" w:hAnsi="Tahoma" w:cs="Tahoma"/>
          <w:color w:val="000000" w:themeColor="text1"/>
          <w:sz w:val="22"/>
          <w:szCs w:val="22"/>
        </w:rPr>
        <w:t>.9</w:t>
      </w:r>
      <w:r w:rsidRPr="00E1610E">
        <w:rPr>
          <w:rFonts w:ascii="Tahoma" w:hAnsi="Tahoma" w:cs="Tahoma"/>
          <w:color w:val="000000" w:themeColor="text1"/>
          <w:sz w:val="22"/>
          <w:szCs w:val="22"/>
        </w:rPr>
        <w:tab/>
        <w:t xml:space="preserve">A CONTRATADA deverá prestar, no prazo fixado pela CONTRATANTE, prorrogável </w:t>
      </w:r>
      <w:r w:rsidRPr="00E1610E">
        <w:rPr>
          <w:rFonts w:ascii="Tahoma" w:hAnsi="Tahoma" w:cs="Tahoma"/>
          <w:color w:val="000000" w:themeColor="text1"/>
          <w:sz w:val="22"/>
          <w:szCs w:val="22"/>
        </w:rPr>
        <w:lastRenderedPageBreak/>
        <w:t>justificadamente, quaisquer informações acerca dos dados pessoais para cumprimento da LGPD, inclusive quanto a eventual descarte realizado.</w:t>
      </w:r>
    </w:p>
    <w:p w14:paraId="38339004" w14:textId="4458DEC5" w:rsidR="00B83235" w:rsidRPr="00E1610E" w:rsidRDefault="00B83235" w:rsidP="0007697B">
      <w:pPr>
        <w:spacing w:before="240" w:after="240"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A930F0">
        <w:rPr>
          <w:rFonts w:ascii="Tahoma" w:hAnsi="Tahoma" w:cs="Tahoma"/>
          <w:color w:val="000000" w:themeColor="text1"/>
          <w:sz w:val="22"/>
          <w:szCs w:val="22"/>
        </w:rPr>
        <w:t>5</w:t>
      </w:r>
      <w:r w:rsidRPr="00E1610E">
        <w:rPr>
          <w:rFonts w:ascii="Tahoma" w:hAnsi="Tahoma" w:cs="Tahoma"/>
          <w:color w:val="000000" w:themeColor="text1"/>
          <w:sz w:val="22"/>
          <w:szCs w:val="22"/>
        </w:rPr>
        <w:t>.10</w:t>
      </w:r>
      <w:r w:rsidRPr="00E1610E">
        <w:rPr>
          <w:rFonts w:ascii="Tahoma" w:hAnsi="Tahoma" w:cs="Tahoma"/>
          <w:color w:val="000000" w:themeColor="text1"/>
          <w:sz w:val="22"/>
          <w:szCs w:val="22"/>
        </w:rPr>
        <w:tab/>
        <w:t>Bancos de dados formados a partir de contratos administrativos, notadamente aqueles que se proponham a armazenar dados pessoais, devem ser mantidos em ambiente virtual controlado, com registro individual rastreável de tratamentos realizados (</w:t>
      </w:r>
      <w:hyperlink r:id="rId15">
        <w:r w:rsidRPr="00E1610E">
          <w:rPr>
            <w:rStyle w:val="Hyperlink"/>
            <w:rFonts w:ascii="Tahoma" w:hAnsi="Tahoma" w:cs="Tahoma"/>
            <w:color w:val="000000" w:themeColor="text1"/>
            <w:sz w:val="22"/>
            <w:szCs w:val="22"/>
            <w:u w:val="none"/>
          </w:rPr>
          <w:t>LGPD, art. 37</w:t>
        </w:r>
      </w:hyperlink>
      <w:r w:rsidRPr="00E1610E">
        <w:rPr>
          <w:rFonts w:ascii="Tahoma" w:hAnsi="Tahoma" w:cs="Tahoma"/>
          <w:color w:val="000000" w:themeColor="text1"/>
          <w:sz w:val="22"/>
          <w:szCs w:val="22"/>
        </w:rPr>
        <w:t>), com cada acesso, data, horário e registro da finalidade, para efeito de responsabilização, em caso de eventuais omissões, desvios ou abusos.</w:t>
      </w:r>
    </w:p>
    <w:p w14:paraId="00D805B6" w14:textId="295BAE92" w:rsidR="00B83235" w:rsidRPr="00E1610E" w:rsidRDefault="00B83235" w:rsidP="00A930F0">
      <w:pPr>
        <w:spacing w:before="240" w:after="240" w:line="360" w:lineRule="auto"/>
        <w:ind w:left="851"/>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A930F0">
        <w:rPr>
          <w:rFonts w:ascii="Tahoma" w:hAnsi="Tahoma" w:cs="Tahoma"/>
          <w:color w:val="000000" w:themeColor="text1"/>
          <w:sz w:val="22"/>
          <w:szCs w:val="22"/>
        </w:rPr>
        <w:t>5</w:t>
      </w:r>
      <w:r w:rsidRPr="00E1610E">
        <w:rPr>
          <w:rFonts w:ascii="Tahoma" w:hAnsi="Tahoma" w:cs="Tahoma"/>
          <w:color w:val="000000" w:themeColor="text1"/>
          <w:sz w:val="22"/>
          <w:szCs w:val="22"/>
        </w:rPr>
        <w:t>.10.1</w:t>
      </w:r>
      <w:r w:rsidRPr="00E1610E">
        <w:rPr>
          <w:rFonts w:ascii="Tahoma" w:hAnsi="Tahoma" w:cs="Tahoma"/>
          <w:color w:val="000000" w:themeColor="text1"/>
          <w:sz w:val="22"/>
          <w:szCs w:val="22"/>
        </w:rPr>
        <w:tab/>
        <w:t>Os referidos bancos de dados devem ser desenvolvidos em formato interoperável, a fim de garantir a reutilização desses dados pela Administração nas hipóteses previstas na LGPD.</w:t>
      </w:r>
    </w:p>
    <w:p w14:paraId="5BD3C3FF" w14:textId="6DD0AE33" w:rsidR="00B83235" w:rsidRPr="00E1610E" w:rsidRDefault="00B83235" w:rsidP="0007697B">
      <w:pPr>
        <w:spacing w:before="240" w:after="240"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A930F0">
        <w:rPr>
          <w:rFonts w:ascii="Tahoma" w:hAnsi="Tahoma" w:cs="Tahoma"/>
          <w:color w:val="000000" w:themeColor="text1"/>
          <w:sz w:val="22"/>
          <w:szCs w:val="22"/>
        </w:rPr>
        <w:t>5</w:t>
      </w:r>
      <w:r w:rsidRPr="00E1610E">
        <w:rPr>
          <w:rFonts w:ascii="Tahoma" w:hAnsi="Tahoma" w:cs="Tahoma"/>
          <w:color w:val="000000" w:themeColor="text1"/>
          <w:sz w:val="22"/>
          <w:szCs w:val="22"/>
        </w:rPr>
        <w:t>.11</w:t>
      </w:r>
      <w:r w:rsidRPr="00E1610E">
        <w:rPr>
          <w:rFonts w:ascii="Tahoma" w:hAnsi="Tahoma" w:cs="Tahoma"/>
          <w:color w:val="000000" w:themeColor="text1"/>
          <w:sz w:val="22"/>
          <w:szCs w:val="22"/>
        </w:rPr>
        <w:tab/>
        <w:t>O contrato está sujeito a ser alterado nos procedimentos pertinentes ao tratamento de dados pessoais, quando indicado pela autoridade competente, em especial a ANPD por meio de opiniões técnicas ou recomendações, editadas na forma da LGPD.</w:t>
      </w:r>
    </w:p>
    <w:p w14:paraId="0C669B23" w14:textId="1B4F60B4" w:rsidR="00B83235" w:rsidRPr="00E1610E" w:rsidRDefault="00B83235" w:rsidP="0007697B">
      <w:pPr>
        <w:spacing w:before="240" w:after="240" w:line="360" w:lineRule="auto"/>
        <w:jc w:val="both"/>
        <w:rPr>
          <w:rFonts w:ascii="Tahoma" w:hAnsi="Tahoma" w:cs="Tahoma"/>
          <w:color w:val="000000" w:themeColor="text1"/>
          <w:sz w:val="22"/>
          <w:szCs w:val="22"/>
        </w:rPr>
      </w:pPr>
      <w:r w:rsidRPr="00E1610E">
        <w:rPr>
          <w:rFonts w:ascii="Tahoma" w:hAnsi="Tahoma" w:cs="Tahoma"/>
          <w:color w:val="000000" w:themeColor="text1"/>
          <w:sz w:val="22"/>
          <w:szCs w:val="22"/>
        </w:rPr>
        <w:t>1</w:t>
      </w:r>
      <w:r w:rsidR="00A930F0">
        <w:rPr>
          <w:rFonts w:ascii="Tahoma" w:hAnsi="Tahoma" w:cs="Tahoma"/>
          <w:color w:val="000000" w:themeColor="text1"/>
          <w:sz w:val="22"/>
          <w:szCs w:val="22"/>
        </w:rPr>
        <w:t>5</w:t>
      </w:r>
      <w:r w:rsidRPr="00E1610E">
        <w:rPr>
          <w:rFonts w:ascii="Tahoma" w:hAnsi="Tahoma" w:cs="Tahoma"/>
          <w:color w:val="000000" w:themeColor="text1"/>
          <w:sz w:val="22"/>
          <w:szCs w:val="22"/>
        </w:rPr>
        <w:t>.12</w:t>
      </w:r>
      <w:r w:rsidRPr="00E1610E">
        <w:rPr>
          <w:rFonts w:ascii="Tahoma" w:hAnsi="Tahoma" w:cs="Tahoma"/>
          <w:color w:val="000000" w:themeColor="text1"/>
          <w:sz w:val="22"/>
          <w:szCs w:val="22"/>
        </w:rPr>
        <w:tab/>
        <w:t xml:space="preserve">Os contratos e convênios de que trata o </w:t>
      </w:r>
      <w:hyperlink r:id="rId16" w:anchor="art26§1">
        <w:r w:rsidRPr="00E1610E">
          <w:rPr>
            <w:rStyle w:val="Hyperlink"/>
            <w:rFonts w:ascii="Tahoma" w:hAnsi="Tahoma" w:cs="Tahoma"/>
            <w:color w:val="000000" w:themeColor="text1"/>
            <w:sz w:val="22"/>
            <w:szCs w:val="22"/>
            <w:u w:val="none"/>
          </w:rPr>
          <w:t>§ 1º do art. 26 da LGPD</w:t>
        </w:r>
      </w:hyperlink>
      <w:r w:rsidRPr="00E1610E">
        <w:rPr>
          <w:rFonts w:ascii="Tahoma" w:hAnsi="Tahoma" w:cs="Tahoma"/>
          <w:color w:val="000000" w:themeColor="text1"/>
          <w:sz w:val="22"/>
          <w:szCs w:val="22"/>
        </w:rPr>
        <w:t xml:space="preserve"> deverão ser comunicados à autoridade nacional.</w:t>
      </w:r>
    </w:p>
    <w:p w14:paraId="5B1FEEAD" w14:textId="6A1F6A59" w:rsidR="00893A29" w:rsidRPr="00E1610E" w:rsidRDefault="00893A29" w:rsidP="0007697B">
      <w:pPr>
        <w:spacing w:before="240" w:after="240" w:line="360" w:lineRule="auto"/>
        <w:jc w:val="both"/>
        <w:rPr>
          <w:rFonts w:ascii="Tahoma" w:hAnsi="Tahoma" w:cs="Tahoma"/>
          <w:b/>
          <w:bCs/>
          <w:sz w:val="22"/>
          <w:szCs w:val="22"/>
        </w:rPr>
      </w:pPr>
      <w:r w:rsidRPr="00E1610E">
        <w:rPr>
          <w:rFonts w:ascii="Tahoma" w:hAnsi="Tahoma" w:cs="Tahoma"/>
          <w:b/>
          <w:bCs/>
          <w:sz w:val="22"/>
          <w:szCs w:val="22"/>
        </w:rPr>
        <w:t>CLÁUSULA DÉCIMA</w:t>
      </w:r>
      <w:r w:rsidR="00430BBF" w:rsidRPr="00E1610E">
        <w:rPr>
          <w:rFonts w:ascii="Tahoma" w:hAnsi="Tahoma" w:cs="Tahoma"/>
          <w:b/>
          <w:bCs/>
          <w:sz w:val="22"/>
          <w:szCs w:val="22"/>
        </w:rPr>
        <w:t xml:space="preserve"> </w:t>
      </w:r>
      <w:r w:rsidR="00A930F0" w:rsidRPr="00E1610E">
        <w:rPr>
          <w:rFonts w:ascii="Tahoma" w:hAnsi="Tahoma" w:cs="Tahoma"/>
          <w:b/>
          <w:bCs/>
          <w:sz w:val="22"/>
          <w:szCs w:val="22"/>
        </w:rPr>
        <w:t>SEXTA</w:t>
      </w:r>
      <w:r w:rsidRPr="00E1610E">
        <w:rPr>
          <w:rFonts w:ascii="Tahoma" w:hAnsi="Tahoma" w:cs="Tahoma"/>
          <w:b/>
          <w:bCs/>
          <w:sz w:val="22"/>
          <w:szCs w:val="22"/>
        </w:rPr>
        <w:t xml:space="preserve"> </w:t>
      </w:r>
      <w:r w:rsidR="00BB3754" w:rsidRPr="00E1610E">
        <w:rPr>
          <w:rFonts w:ascii="Tahoma" w:hAnsi="Tahoma" w:cs="Tahoma"/>
          <w:b/>
          <w:bCs/>
          <w:sz w:val="22"/>
          <w:szCs w:val="22"/>
        </w:rPr>
        <w:t>–</w:t>
      </w:r>
      <w:r w:rsidR="005B6DE4" w:rsidRPr="00E1610E">
        <w:rPr>
          <w:rFonts w:ascii="Tahoma" w:hAnsi="Tahoma" w:cs="Tahoma"/>
          <w:b/>
          <w:bCs/>
          <w:sz w:val="22"/>
          <w:szCs w:val="22"/>
        </w:rPr>
        <w:t xml:space="preserve"> </w:t>
      </w:r>
      <w:r w:rsidRPr="00E1610E">
        <w:rPr>
          <w:rFonts w:ascii="Tahoma" w:hAnsi="Tahoma" w:cs="Tahoma"/>
          <w:b/>
          <w:bCs/>
          <w:sz w:val="22"/>
          <w:szCs w:val="22"/>
        </w:rPr>
        <w:t>FISCALIZAÇÃO</w:t>
      </w:r>
    </w:p>
    <w:p w14:paraId="1F171F2B" w14:textId="1EBA5D05" w:rsidR="00E74109" w:rsidRPr="00E1610E" w:rsidRDefault="00A930F0" w:rsidP="00A930F0">
      <w:pPr>
        <w:pStyle w:val="A200106"/>
        <w:widowControl/>
        <w:tabs>
          <w:tab w:val="clear" w:pos="4032"/>
          <w:tab w:val="left" w:pos="567"/>
        </w:tabs>
        <w:spacing w:beforeLines="60" w:before="144" w:afterLines="60" w:after="144" w:line="360" w:lineRule="auto"/>
        <w:ind w:right="-171" w:firstLine="0"/>
        <w:rPr>
          <w:rFonts w:ascii="Tahoma" w:hAnsi="Tahoma" w:cs="Tahoma"/>
          <w:color w:val="000000" w:themeColor="text1"/>
          <w:sz w:val="22"/>
          <w:szCs w:val="22"/>
        </w:rPr>
      </w:pPr>
      <w:r>
        <w:rPr>
          <w:rFonts w:ascii="Tahoma" w:hAnsi="Tahoma" w:cs="Tahoma"/>
          <w:color w:val="000000" w:themeColor="text1"/>
          <w:sz w:val="22"/>
          <w:szCs w:val="22"/>
        </w:rPr>
        <w:t xml:space="preserve">16.1 </w:t>
      </w:r>
      <w:r w:rsidR="00E74109" w:rsidRPr="00E1610E">
        <w:rPr>
          <w:rFonts w:ascii="Tahoma" w:hAnsi="Tahoma" w:cs="Tahoma"/>
          <w:color w:val="000000" w:themeColor="text1"/>
          <w:sz w:val="22"/>
          <w:szCs w:val="22"/>
        </w:rPr>
        <w:t>A CONTRATANTE exercerá a fiscalização do contrato por meio da (</w:t>
      </w:r>
      <w:r w:rsidR="00E74109" w:rsidRPr="00E1610E">
        <w:rPr>
          <w:rFonts w:ascii="Tahoma" w:hAnsi="Tahoma" w:cs="Tahoma"/>
          <w:b/>
          <w:bCs/>
          <w:color w:val="000000" w:themeColor="text1"/>
          <w:sz w:val="22"/>
          <w:szCs w:val="22"/>
          <w:highlight w:val="lightGray"/>
        </w:rPr>
        <w:t>especificar unidade responsável</w:t>
      </w:r>
      <w:r w:rsidR="00E74109" w:rsidRPr="00E1610E">
        <w:rPr>
          <w:rFonts w:ascii="Tahoma" w:hAnsi="Tahoma" w:cs="Tahoma"/>
          <w:color w:val="000000" w:themeColor="text1"/>
          <w:sz w:val="22"/>
          <w:szCs w:val="22"/>
        </w:rPr>
        <w:t>) e para esse fim designa os empregados (</w:t>
      </w:r>
      <w:r w:rsidR="00E74109" w:rsidRPr="00E1610E">
        <w:rPr>
          <w:rFonts w:ascii="Tahoma" w:hAnsi="Tahoma" w:cs="Tahoma"/>
          <w:color w:val="000000" w:themeColor="text1"/>
          <w:sz w:val="22"/>
          <w:szCs w:val="22"/>
          <w:highlight w:val="lightGray"/>
        </w:rPr>
        <w:t>XXXXX</w:t>
      </w:r>
      <w:r w:rsidR="00E74109" w:rsidRPr="00E1610E">
        <w:rPr>
          <w:rFonts w:ascii="Tahoma" w:hAnsi="Tahoma" w:cs="Tahoma"/>
          <w:color w:val="000000" w:themeColor="text1"/>
          <w:sz w:val="22"/>
          <w:szCs w:val="22"/>
        </w:rPr>
        <w:t>), matrícula n.º (</w:t>
      </w:r>
      <w:r w:rsidR="00E74109" w:rsidRPr="00E1610E">
        <w:rPr>
          <w:rFonts w:ascii="Tahoma" w:hAnsi="Tahoma" w:cs="Tahoma"/>
          <w:color w:val="000000" w:themeColor="text1"/>
          <w:sz w:val="22"/>
          <w:szCs w:val="22"/>
          <w:highlight w:val="lightGray"/>
        </w:rPr>
        <w:t>XXXXX</w:t>
      </w:r>
      <w:r w:rsidR="00E74109" w:rsidRPr="00E1610E">
        <w:rPr>
          <w:rFonts w:ascii="Tahoma" w:hAnsi="Tahoma" w:cs="Tahoma"/>
          <w:color w:val="000000" w:themeColor="text1"/>
          <w:sz w:val="22"/>
          <w:szCs w:val="22"/>
        </w:rPr>
        <w:t>)</w:t>
      </w:r>
      <w:r w:rsidR="00F3093B" w:rsidRPr="00E1610E">
        <w:rPr>
          <w:rFonts w:ascii="Tahoma" w:hAnsi="Tahoma" w:cs="Tahoma"/>
          <w:color w:val="000000" w:themeColor="text1"/>
          <w:sz w:val="22"/>
          <w:szCs w:val="22"/>
        </w:rPr>
        <w:t>,</w:t>
      </w:r>
      <w:r w:rsidR="00E74109" w:rsidRPr="00E1610E">
        <w:rPr>
          <w:rFonts w:ascii="Tahoma" w:hAnsi="Tahoma" w:cs="Tahoma"/>
          <w:color w:val="000000" w:themeColor="text1"/>
          <w:sz w:val="22"/>
          <w:szCs w:val="22"/>
        </w:rPr>
        <w:t xml:space="preserve"> para Gestor</w:t>
      </w:r>
      <w:r w:rsidR="00F3093B" w:rsidRPr="00E1610E">
        <w:rPr>
          <w:rFonts w:ascii="Tahoma" w:hAnsi="Tahoma" w:cs="Tahoma"/>
          <w:color w:val="000000" w:themeColor="text1"/>
          <w:sz w:val="22"/>
          <w:szCs w:val="22"/>
        </w:rPr>
        <w:t>,</w:t>
      </w:r>
      <w:r w:rsidR="00E74109" w:rsidRPr="00E1610E">
        <w:rPr>
          <w:rFonts w:ascii="Tahoma" w:hAnsi="Tahoma" w:cs="Tahoma"/>
          <w:color w:val="000000" w:themeColor="text1"/>
          <w:sz w:val="22"/>
          <w:szCs w:val="22"/>
        </w:rPr>
        <w:t xml:space="preserve"> e (</w:t>
      </w:r>
      <w:r w:rsidR="00E74109" w:rsidRPr="00E1610E">
        <w:rPr>
          <w:rFonts w:ascii="Tahoma" w:hAnsi="Tahoma" w:cs="Tahoma"/>
          <w:color w:val="000000" w:themeColor="text1"/>
          <w:sz w:val="22"/>
          <w:szCs w:val="22"/>
          <w:highlight w:val="lightGray"/>
        </w:rPr>
        <w:t>XXXXX</w:t>
      </w:r>
      <w:r w:rsidR="00E74109" w:rsidRPr="00E1610E">
        <w:rPr>
          <w:rFonts w:ascii="Tahoma" w:hAnsi="Tahoma" w:cs="Tahoma"/>
          <w:color w:val="000000" w:themeColor="text1"/>
          <w:sz w:val="22"/>
          <w:szCs w:val="22"/>
        </w:rPr>
        <w:t>), matrícula n.º (</w:t>
      </w:r>
      <w:r w:rsidR="00E74109" w:rsidRPr="00E1610E">
        <w:rPr>
          <w:rFonts w:ascii="Tahoma" w:hAnsi="Tahoma" w:cs="Tahoma"/>
          <w:color w:val="000000" w:themeColor="text1"/>
          <w:sz w:val="22"/>
          <w:szCs w:val="22"/>
          <w:highlight w:val="lightGray"/>
        </w:rPr>
        <w:t>XXXXX</w:t>
      </w:r>
      <w:r w:rsidR="00E74109" w:rsidRPr="00E1610E">
        <w:rPr>
          <w:rFonts w:ascii="Tahoma" w:hAnsi="Tahoma" w:cs="Tahoma"/>
          <w:color w:val="000000" w:themeColor="text1"/>
          <w:sz w:val="22"/>
          <w:szCs w:val="22"/>
        </w:rPr>
        <w:t>)</w:t>
      </w:r>
      <w:r w:rsidR="00F3093B" w:rsidRPr="00E1610E">
        <w:rPr>
          <w:rFonts w:ascii="Tahoma" w:hAnsi="Tahoma" w:cs="Tahoma"/>
          <w:color w:val="000000" w:themeColor="text1"/>
          <w:sz w:val="22"/>
          <w:szCs w:val="22"/>
        </w:rPr>
        <w:t>,</w:t>
      </w:r>
      <w:r w:rsidR="00E74109" w:rsidRPr="00E1610E">
        <w:rPr>
          <w:rFonts w:ascii="Tahoma" w:hAnsi="Tahoma" w:cs="Tahoma"/>
          <w:color w:val="000000" w:themeColor="text1"/>
          <w:sz w:val="22"/>
          <w:szCs w:val="22"/>
        </w:rPr>
        <w:t xml:space="preserve"> para Fiscal, devidamente credenciados, cujas atribuições estão discriminadas no Manual de Gestão e Fiscalização de Contratos da CAESB.</w:t>
      </w:r>
    </w:p>
    <w:p w14:paraId="55136C72" w14:textId="7EBA000F" w:rsidR="00E74109" w:rsidRPr="00E1610E" w:rsidRDefault="00E74109" w:rsidP="00A930F0">
      <w:pPr>
        <w:pStyle w:val="A200106"/>
        <w:widowControl/>
        <w:numPr>
          <w:ilvl w:val="1"/>
          <w:numId w:val="51"/>
        </w:numPr>
        <w:tabs>
          <w:tab w:val="clear" w:pos="4032"/>
          <w:tab w:val="left" w:pos="567"/>
        </w:tabs>
        <w:spacing w:beforeLines="60" w:before="144" w:afterLines="60" w:after="144" w:line="360" w:lineRule="auto"/>
        <w:ind w:left="0" w:right="-171" w:firstLine="0"/>
        <w:rPr>
          <w:rFonts w:ascii="Tahoma" w:hAnsi="Tahoma" w:cs="Tahoma"/>
          <w:color w:val="000000" w:themeColor="text1"/>
          <w:sz w:val="22"/>
          <w:szCs w:val="22"/>
        </w:rPr>
      </w:pPr>
      <w:r w:rsidRPr="00E1610E">
        <w:rPr>
          <w:rFonts w:ascii="Tahoma" w:hAnsi="Tahoma" w:cs="Tahoma"/>
          <w:color w:val="000000" w:themeColor="text1"/>
          <w:sz w:val="22"/>
          <w:szCs w:val="22"/>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CONTRATANTE ou de seus agentes e prepostos.</w:t>
      </w:r>
    </w:p>
    <w:p w14:paraId="637B600F" w14:textId="0B2DAE63" w:rsidR="00874812" w:rsidRPr="00E1610E" w:rsidRDefault="00874812" w:rsidP="0007697B">
      <w:pPr>
        <w:spacing w:before="240" w:after="240" w:line="360" w:lineRule="auto"/>
        <w:jc w:val="both"/>
        <w:rPr>
          <w:rFonts w:ascii="Tahoma" w:hAnsi="Tahoma" w:cs="Tahoma"/>
          <w:b/>
          <w:bCs/>
          <w:sz w:val="22"/>
          <w:szCs w:val="22"/>
        </w:rPr>
      </w:pPr>
      <w:r w:rsidRPr="00E1610E">
        <w:rPr>
          <w:rFonts w:ascii="Tahoma" w:hAnsi="Tahoma" w:cs="Tahoma"/>
          <w:b/>
          <w:bCs/>
          <w:sz w:val="22"/>
          <w:szCs w:val="22"/>
        </w:rPr>
        <w:t xml:space="preserve">CLÁUSULA </w:t>
      </w:r>
      <w:r w:rsidR="0006187A" w:rsidRPr="00E1610E">
        <w:rPr>
          <w:rFonts w:ascii="Tahoma" w:hAnsi="Tahoma" w:cs="Tahoma"/>
          <w:b/>
          <w:bCs/>
          <w:sz w:val="22"/>
          <w:szCs w:val="22"/>
        </w:rPr>
        <w:t xml:space="preserve">DÉCIMA </w:t>
      </w:r>
      <w:r w:rsidR="00A930F0" w:rsidRPr="00E1610E">
        <w:rPr>
          <w:rFonts w:ascii="Tahoma" w:hAnsi="Tahoma" w:cs="Tahoma"/>
          <w:b/>
          <w:bCs/>
          <w:sz w:val="22"/>
          <w:szCs w:val="22"/>
        </w:rPr>
        <w:t xml:space="preserve">SÉTIMA </w:t>
      </w:r>
      <w:r w:rsidR="00BB3754" w:rsidRPr="00E1610E">
        <w:rPr>
          <w:rFonts w:ascii="Tahoma" w:hAnsi="Tahoma" w:cs="Tahoma"/>
          <w:b/>
          <w:bCs/>
          <w:sz w:val="22"/>
          <w:szCs w:val="22"/>
        </w:rPr>
        <w:t>–</w:t>
      </w:r>
      <w:r w:rsidR="00157A82" w:rsidRPr="00E1610E">
        <w:rPr>
          <w:rFonts w:ascii="Tahoma" w:hAnsi="Tahoma" w:cs="Tahoma"/>
          <w:b/>
          <w:bCs/>
          <w:sz w:val="22"/>
          <w:szCs w:val="22"/>
        </w:rPr>
        <w:t xml:space="preserve"> </w:t>
      </w:r>
      <w:r w:rsidRPr="00E1610E">
        <w:rPr>
          <w:rFonts w:ascii="Tahoma" w:hAnsi="Tahoma" w:cs="Tahoma"/>
          <w:b/>
          <w:bCs/>
          <w:sz w:val="22"/>
          <w:szCs w:val="22"/>
        </w:rPr>
        <w:t xml:space="preserve">SANÇÕES ADMINISTRATIVAS </w:t>
      </w:r>
    </w:p>
    <w:p w14:paraId="0F21111F" w14:textId="5F3227EA" w:rsidR="00A42BB0" w:rsidRDefault="00F31E6F" w:rsidP="0007697B">
      <w:pPr>
        <w:pStyle w:val="A383960"/>
        <w:spacing w:beforeLines="60" w:before="144" w:afterLines="60" w:after="144" w:line="360" w:lineRule="auto"/>
        <w:ind w:left="0" w:firstLine="0"/>
        <w:rPr>
          <w:rFonts w:ascii="Tahoma" w:hAnsi="Tahoma" w:cs="Tahoma"/>
          <w:color w:val="000000"/>
          <w:sz w:val="22"/>
          <w:szCs w:val="22"/>
        </w:rPr>
      </w:pPr>
      <w:r w:rsidRPr="00E1610E">
        <w:rPr>
          <w:rFonts w:ascii="Tahoma" w:hAnsi="Tahoma" w:cs="Tahoma"/>
          <w:color w:val="000000"/>
          <w:sz w:val="22"/>
          <w:szCs w:val="22"/>
        </w:rPr>
        <w:lastRenderedPageBreak/>
        <w:t>1</w:t>
      </w:r>
      <w:r w:rsidR="00A930F0">
        <w:rPr>
          <w:rFonts w:ascii="Tahoma" w:hAnsi="Tahoma" w:cs="Tahoma"/>
          <w:color w:val="000000"/>
          <w:sz w:val="22"/>
          <w:szCs w:val="22"/>
        </w:rPr>
        <w:t>7</w:t>
      </w:r>
      <w:r w:rsidRPr="00E1610E">
        <w:rPr>
          <w:rFonts w:ascii="Tahoma" w:hAnsi="Tahoma" w:cs="Tahoma"/>
          <w:color w:val="000000"/>
          <w:sz w:val="22"/>
          <w:szCs w:val="22"/>
        </w:rPr>
        <w:t xml:space="preserve">.1 </w:t>
      </w:r>
      <w:r w:rsidR="00BB3754" w:rsidRPr="00E1610E">
        <w:rPr>
          <w:rFonts w:ascii="Tahoma" w:hAnsi="Tahoma" w:cs="Tahoma"/>
          <w:color w:val="000000"/>
          <w:sz w:val="22"/>
          <w:szCs w:val="22"/>
        </w:rPr>
        <w:tab/>
      </w:r>
      <w:r w:rsidR="00AF1B96" w:rsidRPr="00E1610E">
        <w:rPr>
          <w:rFonts w:ascii="Tahoma" w:hAnsi="Tahoma" w:cs="Tahoma"/>
          <w:color w:val="000000"/>
          <w:sz w:val="22"/>
          <w:szCs w:val="22"/>
        </w:rPr>
        <w:t>A CONTRATADA</w:t>
      </w:r>
      <w:r w:rsidR="00A42BB0" w:rsidRPr="00E1610E">
        <w:rPr>
          <w:rFonts w:ascii="Tahoma" w:hAnsi="Tahoma" w:cs="Tahoma"/>
          <w:color w:val="000000"/>
          <w:sz w:val="22"/>
          <w:szCs w:val="22"/>
        </w:rPr>
        <w:t xml:space="preserve"> que não cumprir integralmente as obrigações assumidas, garantida a prévia defesa, est</w:t>
      </w:r>
      <w:r w:rsidR="001E4EC8" w:rsidRPr="00E1610E">
        <w:rPr>
          <w:rFonts w:ascii="Tahoma" w:hAnsi="Tahoma" w:cs="Tahoma"/>
          <w:color w:val="000000"/>
          <w:sz w:val="22"/>
          <w:szCs w:val="22"/>
        </w:rPr>
        <w:t>á</w:t>
      </w:r>
      <w:r w:rsidR="00A42BB0" w:rsidRPr="00E1610E">
        <w:rPr>
          <w:rFonts w:ascii="Tahoma" w:hAnsi="Tahoma" w:cs="Tahoma"/>
          <w:color w:val="000000"/>
          <w:sz w:val="22"/>
          <w:szCs w:val="22"/>
        </w:rPr>
        <w:t xml:space="preserve"> sujeita às sanções em conformidade com a Lei n.º 13.303/2016</w:t>
      </w:r>
      <w:r w:rsidR="003C4F3E" w:rsidRPr="00E1610E">
        <w:rPr>
          <w:rFonts w:ascii="Tahoma" w:hAnsi="Tahoma" w:cs="Tahoma"/>
          <w:color w:val="000000"/>
          <w:sz w:val="22"/>
          <w:szCs w:val="22"/>
        </w:rPr>
        <w:t xml:space="preserve"> </w:t>
      </w:r>
      <w:r w:rsidR="00A42BB0" w:rsidRPr="00E1610E">
        <w:rPr>
          <w:rFonts w:ascii="Tahoma" w:hAnsi="Tahoma" w:cs="Tahoma"/>
          <w:color w:val="000000"/>
          <w:sz w:val="22"/>
          <w:szCs w:val="22"/>
        </w:rPr>
        <w:t xml:space="preserve">e o </w:t>
      </w:r>
      <w:r w:rsidR="00623005" w:rsidRPr="00E1610E">
        <w:rPr>
          <w:rFonts w:ascii="Tahoma" w:hAnsi="Tahoma" w:cs="Tahoma"/>
          <w:color w:val="000000"/>
          <w:sz w:val="22"/>
          <w:szCs w:val="22"/>
        </w:rPr>
        <w:t xml:space="preserve">Regulamento </w:t>
      </w:r>
      <w:r w:rsidR="00A42BB0" w:rsidRPr="00E1610E">
        <w:rPr>
          <w:rFonts w:ascii="Tahoma" w:hAnsi="Tahoma" w:cs="Tahoma"/>
          <w:color w:val="000000"/>
          <w:sz w:val="22"/>
          <w:szCs w:val="22"/>
        </w:rPr>
        <w:t>de Licitações e Contrat</w:t>
      </w:r>
      <w:r w:rsidR="00623005" w:rsidRPr="00E1610E">
        <w:rPr>
          <w:rFonts w:ascii="Tahoma" w:hAnsi="Tahoma" w:cs="Tahoma"/>
          <w:color w:val="000000"/>
          <w:sz w:val="22"/>
          <w:szCs w:val="22"/>
        </w:rPr>
        <w:t>ações</w:t>
      </w:r>
      <w:r w:rsidR="00A42BB0" w:rsidRPr="00E1610E">
        <w:rPr>
          <w:rFonts w:ascii="Tahoma" w:hAnsi="Tahoma" w:cs="Tahoma"/>
          <w:color w:val="000000"/>
          <w:sz w:val="22"/>
          <w:szCs w:val="22"/>
        </w:rPr>
        <w:t xml:space="preserve"> da Caesb – RILC</w:t>
      </w:r>
      <w:r w:rsidR="00495B6E">
        <w:rPr>
          <w:rFonts w:ascii="Tahoma" w:hAnsi="Tahoma" w:cs="Tahoma"/>
          <w:color w:val="000000"/>
          <w:sz w:val="22"/>
          <w:szCs w:val="22"/>
        </w:rPr>
        <w:t xml:space="preserve"> </w:t>
      </w:r>
      <w:r w:rsidR="00495B6E" w:rsidRPr="00F734F3">
        <w:rPr>
          <w:rFonts w:ascii="Tahoma" w:hAnsi="Tahoma" w:cs="Tahoma"/>
          <w:sz w:val="22"/>
          <w:szCs w:val="22"/>
        </w:rPr>
        <w:t>e a Norma de Infrações e Sanções da Caesb</w:t>
      </w:r>
      <w:r w:rsidR="00A42BB0" w:rsidRPr="00E1610E">
        <w:rPr>
          <w:rFonts w:ascii="Tahoma" w:hAnsi="Tahoma" w:cs="Tahoma"/>
          <w:color w:val="000000"/>
          <w:sz w:val="22"/>
          <w:szCs w:val="22"/>
        </w:rPr>
        <w:t>.</w:t>
      </w:r>
    </w:p>
    <w:p w14:paraId="667D40E3" w14:textId="1E427590" w:rsidR="00237131" w:rsidRPr="00A930F0" w:rsidRDefault="00237131" w:rsidP="00237131">
      <w:pPr>
        <w:pStyle w:val="A200106"/>
        <w:widowControl/>
        <w:tabs>
          <w:tab w:val="left" w:pos="0"/>
        </w:tabs>
        <w:spacing w:line="360" w:lineRule="auto"/>
        <w:ind w:right="-170" w:firstLine="0"/>
        <w:rPr>
          <w:rFonts w:ascii="Tahoma" w:hAnsi="Tahoma" w:cs="Tahoma"/>
          <w:b/>
          <w:bCs/>
          <w:color w:val="000000"/>
          <w:sz w:val="22"/>
          <w:szCs w:val="22"/>
        </w:rPr>
      </w:pPr>
      <w:r w:rsidRPr="00A930F0">
        <w:rPr>
          <w:rFonts w:ascii="Tahoma" w:hAnsi="Tahoma" w:cs="Tahoma"/>
          <w:b/>
          <w:bCs/>
          <w:color w:val="000000"/>
          <w:sz w:val="22"/>
          <w:szCs w:val="22"/>
        </w:rPr>
        <w:t xml:space="preserve">CLÁUSULA DÉCIMA </w:t>
      </w:r>
      <w:r w:rsidR="00A930F0" w:rsidRPr="00A930F0">
        <w:rPr>
          <w:rFonts w:ascii="Tahoma" w:hAnsi="Tahoma" w:cs="Tahoma"/>
          <w:b/>
          <w:bCs/>
          <w:color w:val="000000"/>
          <w:sz w:val="22"/>
          <w:szCs w:val="22"/>
        </w:rPr>
        <w:t xml:space="preserve">OITAVA </w:t>
      </w:r>
      <w:r w:rsidRPr="00A930F0">
        <w:rPr>
          <w:rFonts w:ascii="Tahoma" w:hAnsi="Tahoma" w:cs="Tahoma"/>
          <w:b/>
          <w:bCs/>
          <w:color w:val="000000"/>
          <w:sz w:val="22"/>
          <w:szCs w:val="22"/>
        </w:rPr>
        <w:t>– EXTINÇÃO ANTECIPADA</w:t>
      </w:r>
    </w:p>
    <w:p w14:paraId="6E2F23C5" w14:textId="77777777" w:rsidR="00237131" w:rsidRPr="00A930F0" w:rsidRDefault="00237131" w:rsidP="00237131">
      <w:pPr>
        <w:pStyle w:val="A200106"/>
        <w:widowControl/>
        <w:tabs>
          <w:tab w:val="left" w:pos="0"/>
        </w:tabs>
        <w:spacing w:line="360" w:lineRule="auto"/>
        <w:ind w:right="-170" w:firstLine="0"/>
        <w:rPr>
          <w:rFonts w:ascii="Tahoma" w:hAnsi="Tahoma" w:cs="Tahoma"/>
          <w:b/>
          <w:bCs/>
          <w:color w:val="000000"/>
          <w:sz w:val="22"/>
          <w:szCs w:val="22"/>
        </w:rPr>
      </w:pPr>
    </w:p>
    <w:p w14:paraId="217C3E92" w14:textId="2C55AC6F" w:rsidR="00237131" w:rsidRPr="00A930F0" w:rsidRDefault="00237131" w:rsidP="00237131">
      <w:pPr>
        <w:pStyle w:val="A200106"/>
        <w:widowControl/>
        <w:tabs>
          <w:tab w:val="left" w:pos="0"/>
        </w:tabs>
        <w:spacing w:line="360" w:lineRule="auto"/>
        <w:ind w:right="-170" w:firstLine="0"/>
        <w:rPr>
          <w:rFonts w:ascii="Tahoma" w:hAnsi="Tahoma" w:cs="Tahoma"/>
          <w:color w:val="000000"/>
          <w:sz w:val="22"/>
          <w:szCs w:val="22"/>
        </w:rPr>
      </w:pPr>
      <w:r w:rsidRPr="00A930F0">
        <w:rPr>
          <w:rFonts w:ascii="Tahoma" w:hAnsi="Tahoma" w:cs="Tahoma"/>
          <w:color w:val="000000"/>
          <w:sz w:val="22"/>
          <w:szCs w:val="22"/>
        </w:rPr>
        <w:t>1</w:t>
      </w:r>
      <w:r w:rsidR="00A930F0" w:rsidRPr="00A930F0">
        <w:rPr>
          <w:rFonts w:ascii="Tahoma" w:hAnsi="Tahoma" w:cs="Tahoma"/>
          <w:color w:val="000000"/>
          <w:sz w:val="22"/>
          <w:szCs w:val="22"/>
        </w:rPr>
        <w:t>8</w:t>
      </w:r>
      <w:r w:rsidRPr="00A930F0">
        <w:rPr>
          <w:rFonts w:ascii="Tahoma" w:hAnsi="Tahoma" w:cs="Tahoma"/>
          <w:color w:val="000000"/>
          <w:sz w:val="22"/>
          <w:szCs w:val="22"/>
        </w:rPr>
        <w:t xml:space="preserve">.1 O presente instrumento poderá ser </w:t>
      </w:r>
      <w:r w:rsidR="008B53A6" w:rsidRPr="00A930F0">
        <w:rPr>
          <w:rFonts w:ascii="Tahoma" w:hAnsi="Tahoma" w:cs="Tahoma"/>
          <w:color w:val="000000"/>
          <w:sz w:val="22"/>
          <w:szCs w:val="22"/>
        </w:rPr>
        <w:t>extinto</w:t>
      </w:r>
      <w:r w:rsidRPr="00A930F0">
        <w:rPr>
          <w:rFonts w:ascii="Tahoma" w:hAnsi="Tahoma" w:cs="Tahoma"/>
          <w:color w:val="000000"/>
          <w:sz w:val="22"/>
          <w:szCs w:val="22"/>
        </w:rPr>
        <w:t xml:space="preserve"> antecipadamente nas hipóteses </w:t>
      </w:r>
      <w:r w:rsidR="008B53A6" w:rsidRPr="00A930F0">
        <w:rPr>
          <w:rFonts w:ascii="Tahoma" w:hAnsi="Tahoma" w:cs="Tahoma"/>
          <w:color w:val="000000"/>
          <w:sz w:val="22"/>
          <w:szCs w:val="22"/>
        </w:rPr>
        <w:t>do Capítulo XV do</w:t>
      </w:r>
      <w:r w:rsidRPr="00A930F0">
        <w:rPr>
          <w:rFonts w:ascii="Tahoma" w:hAnsi="Tahoma" w:cs="Tahoma"/>
          <w:color w:val="000000"/>
          <w:sz w:val="22"/>
          <w:szCs w:val="22"/>
        </w:rPr>
        <w:t xml:space="preserve"> </w:t>
      </w:r>
      <w:r w:rsidR="00D54A35" w:rsidRPr="00A930F0">
        <w:rPr>
          <w:rFonts w:ascii="Tahoma" w:hAnsi="Tahoma" w:cs="Tahoma"/>
          <w:color w:val="000000"/>
          <w:sz w:val="22"/>
          <w:szCs w:val="22"/>
        </w:rPr>
        <w:t xml:space="preserve">Regulamento de Licitações e Contratações da Caesb </w:t>
      </w:r>
      <w:r w:rsidRPr="00A930F0">
        <w:rPr>
          <w:rFonts w:ascii="Tahoma" w:hAnsi="Tahoma" w:cs="Tahoma"/>
          <w:color w:val="000000"/>
          <w:sz w:val="22"/>
          <w:szCs w:val="22"/>
        </w:rPr>
        <w:t>– RILC.</w:t>
      </w:r>
    </w:p>
    <w:p w14:paraId="36792036" w14:textId="77777777" w:rsidR="00237131" w:rsidRPr="00A930F0" w:rsidRDefault="00237131" w:rsidP="00237131">
      <w:pPr>
        <w:pStyle w:val="A200106"/>
        <w:widowControl/>
        <w:tabs>
          <w:tab w:val="left" w:pos="0"/>
        </w:tabs>
        <w:spacing w:line="360" w:lineRule="auto"/>
        <w:ind w:right="-170" w:firstLine="0"/>
        <w:rPr>
          <w:rFonts w:ascii="Tahoma" w:hAnsi="Tahoma" w:cs="Tahoma"/>
          <w:color w:val="000000"/>
          <w:sz w:val="22"/>
          <w:szCs w:val="22"/>
        </w:rPr>
      </w:pPr>
    </w:p>
    <w:p w14:paraId="5FD581CB" w14:textId="35B3D47C" w:rsidR="00237131" w:rsidRPr="00A930F0" w:rsidRDefault="00237131" w:rsidP="00237131">
      <w:pPr>
        <w:pStyle w:val="A200106"/>
        <w:widowControl/>
        <w:tabs>
          <w:tab w:val="left" w:pos="0"/>
        </w:tabs>
        <w:spacing w:line="360" w:lineRule="auto"/>
        <w:ind w:right="-170" w:firstLine="0"/>
        <w:rPr>
          <w:rFonts w:ascii="Tahoma" w:hAnsi="Tahoma" w:cs="Tahoma"/>
          <w:color w:val="000000"/>
          <w:sz w:val="22"/>
          <w:szCs w:val="22"/>
        </w:rPr>
      </w:pPr>
      <w:r w:rsidRPr="00A930F0">
        <w:rPr>
          <w:rFonts w:ascii="Tahoma" w:hAnsi="Tahoma" w:cs="Tahoma"/>
          <w:color w:val="000000"/>
          <w:sz w:val="22"/>
          <w:szCs w:val="22"/>
        </w:rPr>
        <w:t>1</w:t>
      </w:r>
      <w:r w:rsidR="00A930F0" w:rsidRPr="00A930F0">
        <w:rPr>
          <w:rFonts w:ascii="Tahoma" w:hAnsi="Tahoma" w:cs="Tahoma"/>
          <w:color w:val="000000"/>
          <w:sz w:val="22"/>
          <w:szCs w:val="22"/>
        </w:rPr>
        <w:t>8</w:t>
      </w:r>
      <w:r w:rsidRPr="00A930F0">
        <w:rPr>
          <w:rFonts w:ascii="Tahoma" w:hAnsi="Tahoma" w:cs="Tahoma"/>
          <w:color w:val="000000"/>
          <w:sz w:val="22"/>
          <w:szCs w:val="22"/>
        </w:rPr>
        <w:t>.2 A denúncia motivada por inadimplemento ou outra hipótese que caracterize culpa da CONTRATADA será precedida de notificação formal, concedendo-lhe prazo de 5 (cinco) dias úteis para apresentação de defesa, em observância aos princípios do contraditório e da ampla defesa.</w:t>
      </w:r>
    </w:p>
    <w:p w14:paraId="1CE14235" w14:textId="77777777" w:rsidR="00237131" w:rsidRPr="00A930F0" w:rsidRDefault="00237131" w:rsidP="00237131">
      <w:pPr>
        <w:pStyle w:val="A200106"/>
        <w:widowControl/>
        <w:tabs>
          <w:tab w:val="left" w:pos="0"/>
        </w:tabs>
        <w:spacing w:line="360" w:lineRule="auto"/>
        <w:ind w:right="-170" w:firstLine="0"/>
        <w:rPr>
          <w:rFonts w:ascii="Tahoma" w:hAnsi="Tahoma" w:cs="Tahoma"/>
          <w:color w:val="000000"/>
          <w:sz w:val="22"/>
          <w:szCs w:val="22"/>
        </w:rPr>
      </w:pPr>
    </w:p>
    <w:p w14:paraId="08B5AF98" w14:textId="78893380" w:rsidR="00237131" w:rsidRPr="00A930F0" w:rsidRDefault="00237131" w:rsidP="00A930F0">
      <w:pPr>
        <w:pStyle w:val="A200106"/>
        <w:widowControl/>
        <w:numPr>
          <w:ilvl w:val="1"/>
          <w:numId w:val="52"/>
        </w:numPr>
        <w:tabs>
          <w:tab w:val="clear" w:pos="4032"/>
          <w:tab w:val="left" w:pos="0"/>
          <w:tab w:val="left" w:pos="567"/>
        </w:tabs>
        <w:spacing w:line="360" w:lineRule="auto"/>
        <w:ind w:left="0" w:right="-170" w:firstLine="0"/>
        <w:rPr>
          <w:rFonts w:ascii="Tahoma" w:hAnsi="Tahoma" w:cs="Tahoma"/>
          <w:color w:val="000000"/>
          <w:sz w:val="22"/>
          <w:szCs w:val="22"/>
        </w:rPr>
      </w:pPr>
      <w:r w:rsidRPr="00A930F0">
        <w:rPr>
          <w:rFonts w:ascii="Tahoma" w:hAnsi="Tahoma" w:cs="Tahoma"/>
          <w:color w:val="000000"/>
          <w:sz w:val="22"/>
          <w:szCs w:val="22"/>
        </w:rPr>
        <w:t>A denúncia motivada sem culpa da CONTRATADA será precedida de regular processo administrativo, garantindo-lhe o exercício do contraditório e da ampla defesa, inclusive para fins de apuração de eventuais prejuízos.</w:t>
      </w:r>
    </w:p>
    <w:p w14:paraId="3D1E0082" w14:textId="77777777" w:rsidR="00237131" w:rsidRPr="00A930F0" w:rsidRDefault="00237131" w:rsidP="00237131">
      <w:pPr>
        <w:pStyle w:val="A200106"/>
        <w:widowControl/>
        <w:tabs>
          <w:tab w:val="left" w:pos="0"/>
        </w:tabs>
        <w:spacing w:line="360" w:lineRule="auto"/>
        <w:ind w:left="720" w:right="-170" w:firstLine="0"/>
        <w:rPr>
          <w:rFonts w:ascii="Tahoma" w:hAnsi="Tahoma" w:cs="Tahoma"/>
          <w:color w:val="000000"/>
          <w:sz w:val="22"/>
          <w:szCs w:val="22"/>
        </w:rPr>
      </w:pPr>
    </w:p>
    <w:p w14:paraId="43064E19" w14:textId="47C00A8E" w:rsidR="00237131" w:rsidRPr="00E1610E" w:rsidRDefault="00237131" w:rsidP="00237131">
      <w:pPr>
        <w:pStyle w:val="A200106"/>
        <w:widowControl/>
        <w:tabs>
          <w:tab w:val="left" w:pos="851"/>
        </w:tabs>
        <w:spacing w:line="360" w:lineRule="auto"/>
        <w:ind w:left="851" w:right="-170" w:firstLine="0"/>
        <w:rPr>
          <w:rFonts w:ascii="Tahoma" w:hAnsi="Tahoma" w:cs="Tahoma"/>
          <w:color w:val="000000"/>
          <w:sz w:val="22"/>
          <w:szCs w:val="22"/>
        </w:rPr>
      </w:pPr>
      <w:r w:rsidRPr="00A930F0">
        <w:rPr>
          <w:rFonts w:ascii="Tahoma" w:hAnsi="Tahoma" w:cs="Tahoma"/>
          <w:color w:val="000000"/>
          <w:sz w:val="22"/>
          <w:szCs w:val="22"/>
        </w:rPr>
        <w:t>1</w:t>
      </w:r>
      <w:r w:rsidR="00A930F0" w:rsidRPr="00A930F0">
        <w:rPr>
          <w:rFonts w:ascii="Tahoma" w:hAnsi="Tahoma" w:cs="Tahoma"/>
          <w:color w:val="000000"/>
          <w:sz w:val="22"/>
          <w:szCs w:val="22"/>
        </w:rPr>
        <w:t>8</w:t>
      </w:r>
      <w:r w:rsidRPr="00A930F0">
        <w:rPr>
          <w:rFonts w:ascii="Tahoma" w:hAnsi="Tahoma" w:cs="Tahoma"/>
          <w:color w:val="000000"/>
          <w:sz w:val="22"/>
          <w:szCs w:val="22"/>
        </w:rPr>
        <w:t>.3.1 Na hipótese prevista no caput deste item, quando a iniciativa de rescisão partir da CAESB, competirá ao Gestor do Contrato notificar formalmente a CONTRATADA para que se manifeste acerca dos fundamentos que motivaram a denúncia.</w:t>
      </w:r>
    </w:p>
    <w:p w14:paraId="4CD9181F" w14:textId="0CA13B88" w:rsidR="00224FED" w:rsidRPr="00E1610E" w:rsidRDefault="00224FED" w:rsidP="0007697B">
      <w:pPr>
        <w:pStyle w:val="A200106"/>
        <w:tabs>
          <w:tab w:val="clear" w:pos="4032"/>
          <w:tab w:val="left" w:pos="2694"/>
        </w:tabs>
        <w:spacing w:beforeLines="60" w:before="144" w:afterLines="60" w:after="144" w:line="360" w:lineRule="auto"/>
        <w:ind w:right="-171" w:firstLine="0"/>
        <w:rPr>
          <w:rFonts w:ascii="Tahoma" w:hAnsi="Tahoma" w:cs="Tahoma"/>
          <w:b/>
          <w:bCs/>
          <w:color w:val="FF0000"/>
          <w:sz w:val="22"/>
          <w:szCs w:val="22"/>
          <w:highlight w:val="yellow"/>
        </w:rPr>
      </w:pPr>
      <w:r w:rsidRPr="00E1610E">
        <w:rPr>
          <w:rFonts w:ascii="Tahoma" w:hAnsi="Tahoma" w:cs="Tahoma"/>
          <w:b/>
          <w:bCs/>
          <w:color w:val="FF0000"/>
          <w:sz w:val="22"/>
          <w:szCs w:val="22"/>
          <w:highlight w:val="yellow"/>
        </w:rPr>
        <w:t xml:space="preserve">CLÁUSULA DÉCIMA </w:t>
      </w:r>
      <w:r w:rsidR="00A930F0" w:rsidRPr="00A930F0">
        <w:rPr>
          <w:rFonts w:ascii="Tahoma" w:hAnsi="Tahoma" w:cs="Tahoma"/>
          <w:b/>
          <w:bCs/>
          <w:color w:val="EE0000"/>
          <w:sz w:val="22"/>
          <w:szCs w:val="22"/>
          <w:highlight w:val="yellow"/>
        </w:rPr>
        <w:t>NONA</w:t>
      </w:r>
      <w:r w:rsidRPr="00A930F0">
        <w:rPr>
          <w:rFonts w:ascii="Tahoma" w:hAnsi="Tahoma" w:cs="Tahoma"/>
          <w:b/>
          <w:bCs/>
          <w:color w:val="EE0000"/>
          <w:sz w:val="22"/>
          <w:szCs w:val="22"/>
          <w:highlight w:val="yellow"/>
        </w:rPr>
        <w:t xml:space="preserve"> </w:t>
      </w:r>
      <w:r w:rsidR="00BB3754" w:rsidRPr="00E1610E">
        <w:rPr>
          <w:rFonts w:ascii="Tahoma" w:hAnsi="Tahoma" w:cs="Tahoma"/>
          <w:b/>
          <w:bCs/>
          <w:color w:val="FF0000"/>
          <w:sz w:val="22"/>
          <w:szCs w:val="22"/>
          <w:highlight w:val="yellow"/>
        </w:rPr>
        <w:t>–</w:t>
      </w:r>
      <w:r w:rsidRPr="00E1610E">
        <w:rPr>
          <w:rFonts w:ascii="Tahoma" w:hAnsi="Tahoma" w:cs="Tahoma"/>
          <w:b/>
          <w:bCs/>
          <w:color w:val="FF0000"/>
          <w:sz w:val="22"/>
          <w:szCs w:val="22"/>
          <w:highlight w:val="yellow"/>
        </w:rPr>
        <w:t xml:space="preserve"> PROGRAMA DE INTEGRIDADE</w:t>
      </w:r>
      <w:r w:rsidR="005610E5" w:rsidRPr="00E1610E">
        <w:rPr>
          <w:rFonts w:ascii="Tahoma" w:hAnsi="Tahoma" w:cs="Tahoma"/>
          <w:b/>
          <w:bCs/>
          <w:color w:val="FF0000"/>
          <w:sz w:val="22"/>
          <w:szCs w:val="22"/>
          <w:highlight w:val="yellow"/>
        </w:rPr>
        <w:t xml:space="preserve"> </w:t>
      </w:r>
      <w:r w:rsidR="005610E5" w:rsidRPr="00E1610E">
        <w:rPr>
          <w:rFonts w:ascii="Tahoma" w:hAnsi="Tahoma" w:cs="Tahoma"/>
          <w:color w:val="FF0000"/>
          <w:sz w:val="22"/>
          <w:szCs w:val="22"/>
          <w:highlight w:val="yellow"/>
          <w:u w:val="single"/>
        </w:rPr>
        <w:t>(deixar somente se exigir Programa de Integridade)</w:t>
      </w:r>
    </w:p>
    <w:p w14:paraId="3F7F40B1" w14:textId="65EA698F" w:rsidR="00224FED" w:rsidRPr="00E1610E" w:rsidRDefault="00224FED" w:rsidP="00BB3754">
      <w:pPr>
        <w:pStyle w:val="A200106"/>
        <w:tabs>
          <w:tab w:val="clear" w:pos="4032"/>
          <w:tab w:val="left" w:pos="709"/>
        </w:tabs>
        <w:spacing w:beforeLines="60" w:before="144" w:afterLines="60" w:after="144" w:line="360" w:lineRule="auto"/>
        <w:ind w:right="-171" w:firstLine="0"/>
        <w:rPr>
          <w:rFonts w:ascii="Tahoma" w:hAnsi="Tahoma" w:cs="Tahoma"/>
          <w:b/>
          <w:bCs/>
          <w:color w:val="FF0000"/>
          <w:sz w:val="22"/>
          <w:szCs w:val="22"/>
        </w:rPr>
      </w:pPr>
      <w:r w:rsidRPr="00E1610E">
        <w:rPr>
          <w:rFonts w:ascii="Tahoma" w:hAnsi="Tahoma" w:cs="Tahoma"/>
          <w:color w:val="FF0000"/>
          <w:sz w:val="22"/>
          <w:szCs w:val="22"/>
          <w:highlight w:val="yellow"/>
        </w:rPr>
        <w:t>1</w:t>
      </w:r>
      <w:r w:rsidR="00A930F0">
        <w:rPr>
          <w:rFonts w:ascii="Tahoma" w:hAnsi="Tahoma" w:cs="Tahoma"/>
          <w:color w:val="FF0000"/>
          <w:sz w:val="22"/>
          <w:szCs w:val="22"/>
          <w:highlight w:val="yellow"/>
        </w:rPr>
        <w:t>9</w:t>
      </w:r>
      <w:r w:rsidRPr="00E1610E">
        <w:rPr>
          <w:rFonts w:ascii="Tahoma" w:hAnsi="Tahoma" w:cs="Tahoma"/>
          <w:color w:val="FF0000"/>
          <w:sz w:val="22"/>
          <w:szCs w:val="22"/>
          <w:highlight w:val="yellow"/>
        </w:rPr>
        <w:t>.1</w:t>
      </w:r>
      <w:r w:rsidRPr="00E1610E">
        <w:rPr>
          <w:rFonts w:ascii="Tahoma" w:hAnsi="Tahoma" w:cs="Tahoma"/>
          <w:b/>
          <w:bCs/>
          <w:color w:val="FF0000"/>
          <w:sz w:val="22"/>
          <w:szCs w:val="22"/>
          <w:highlight w:val="yellow"/>
        </w:rPr>
        <w:t xml:space="preserve"> </w:t>
      </w:r>
      <w:r w:rsidR="00BB3754" w:rsidRPr="00E1610E">
        <w:rPr>
          <w:rFonts w:ascii="Tahoma" w:hAnsi="Tahoma" w:cs="Tahoma"/>
          <w:b/>
          <w:bCs/>
          <w:color w:val="FF0000"/>
          <w:sz w:val="22"/>
          <w:szCs w:val="22"/>
          <w:highlight w:val="yellow"/>
        </w:rPr>
        <w:tab/>
      </w:r>
      <w:r w:rsidRPr="00E1610E">
        <w:rPr>
          <w:rFonts w:ascii="Tahoma" w:hAnsi="Tahoma" w:cs="Tahoma"/>
          <w:color w:val="FF0000"/>
          <w:sz w:val="22"/>
          <w:szCs w:val="22"/>
          <w:highlight w:val="yellow"/>
        </w:rPr>
        <w:t>A CONTRATADA deverá apresentar, no ato da assinatura deste instrumento, a declaração de que cumpre o Programa de Integridade de que trata o art. 15 da Lei n.º 6.112/2018, regulamentada, no âmbito do Distrito Federal pelo Decreto n.º 40.388/2020, bem como relatórios de perfil e de conformidade (observado o artigo 2º do Decreto n.º 40.388/2020), os quais deverão ser encaminhados pelo gestor à CGDF via SEI-GDF.</w:t>
      </w:r>
    </w:p>
    <w:p w14:paraId="23787F8B" w14:textId="27FD26CB" w:rsidR="00B95F8F" w:rsidRPr="00E1610E" w:rsidRDefault="000B39AF" w:rsidP="0007697B">
      <w:pPr>
        <w:pStyle w:val="A200106"/>
        <w:tabs>
          <w:tab w:val="clear" w:pos="4032"/>
          <w:tab w:val="left" w:pos="2694"/>
        </w:tabs>
        <w:spacing w:beforeLines="60" w:before="144" w:afterLines="60" w:after="144" w:line="360" w:lineRule="auto"/>
        <w:ind w:firstLine="0"/>
        <w:rPr>
          <w:rFonts w:ascii="Tahoma" w:hAnsi="Tahoma" w:cs="Tahoma"/>
          <w:b/>
          <w:bCs/>
          <w:sz w:val="22"/>
          <w:szCs w:val="22"/>
        </w:rPr>
      </w:pPr>
      <w:r w:rsidRPr="00E1610E">
        <w:rPr>
          <w:rFonts w:ascii="Tahoma" w:hAnsi="Tahoma" w:cs="Tahoma"/>
          <w:b/>
          <w:bCs/>
          <w:sz w:val="22"/>
          <w:szCs w:val="22"/>
        </w:rPr>
        <w:t xml:space="preserve">CLÁUSULA </w:t>
      </w:r>
      <w:r w:rsidR="00A7158A" w:rsidRPr="00E1610E">
        <w:rPr>
          <w:rFonts w:ascii="Tahoma" w:hAnsi="Tahoma" w:cs="Tahoma"/>
          <w:b/>
          <w:bCs/>
          <w:sz w:val="22"/>
          <w:szCs w:val="22"/>
        </w:rPr>
        <w:t xml:space="preserve">DÉCIMA </w:t>
      </w:r>
      <w:r w:rsidR="00A930F0" w:rsidRPr="00E1610E">
        <w:rPr>
          <w:rFonts w:ascii="Tahoma" w:hAnsi="Tahoma" w:cs="Tahoma"/>
          <w:b/>
          <w:bCs/>
          <w:sz w:val="22"/>
          <w:szCs w:val="22"/>
        </w:rPr>
        <w:t>VIGÉSIMA</w:t>
      </w:r>
      <w:r w:rsidR="00A7158A" w:rsidRPr="00E1610E">
        <w:rPr>
          <w:rFonts w:ascii="Tahoma" w:hAnsi="Tahoma" w:cs="Tahoma"/>
          <w:b/>
          <w:bCs/>
          <w:sz w:val="22"/>
          <w:szCs w:val="22"/>
        </w:rPr>
        <w:t xml:space="preserve"> </w:t>
      </w:r>
      <w:r w:rsidRPr="00E1610E">
        <w:rPr>
          <w:rFonts w:ascii="Tahoma" w:hAnsi="Tahoma" w:cs="Tahoma"/>
          <w:b/>
          <w:bCs/>
          <w:sz w:val="22"/>
          <w:szCs w:val="22"/>
        </w:rPr>
        <w:t xml:space="preserve">– ALTERAÇÕES CONTRATUAIS </w:t>
      </w:r>
    </w:p>
    <w:p w14:paraId="060467DE" w14:textId="19C0CB0B" w:rsidR="001B060D" w:rsidRPr="00E1610E" w:rsidRDefault="00A930F0" w:rsidP="00036709">
      <w:pPr>
        <w:spacing w:before="240" w:after="240" w:line="360" w:lineRule="auto"/>
        <w:jc w:val="both"/>
        <w:rPr>
          <w:rFonts w:ascii="Tahoma" w:hAnsi="Tahoma" w:cs="Tahoma"/>
          <w:color w:val="000000"/>
          <w:sz w:val="22"/>
          <w:szCs w:val="22"/>
        </w:rPr>
      </w:pPr>
      <w:r>
        <w:rPr>
          <w:rFonts w:ascii="Tahoma" w:hAnsi="Tahoma" w:cs="Tahoma"/>
          <w:color w:val="000000"/>
          <w:sz w:val="22"/>
          <w:szCs w:val="22"/>
        </w:rPr>
        <w:t>20</w:t>
      </w:r>
      <w:r w:rsidR="001A6952" w:rsidRPr="00E1610E">
        <w:rPr>
          <w:rFonts w:ascii="Tahoma" w:hAnsi="Tahoma" w:cs="Tahoma"/>
          <w:color w:val="000000"/>
          <w:sz w:val="22"/>
          <w:szCs w:val="22"/>
        </w:rPr>
        <w:t xml:space="preserve">.1 </w:t>
      </w:r>
      <w:r w:rsidR="00BB3754" w:rsidRPr="00E1610E">
        <w:rPr>
          <w:rFonts w:ascii="Tahoma" w:hAnsi="Tahoma" w:cs="Tahoma"/>
          <w:color w:val="000000"/>
          <w:sz w:val="22"/>
          <w:szCs w:val="22"/>
        </w:rPr>
        <w:tab/>
      </w:r>
      <w:r w:rsidR="00CF1037" w:rsidRPr="00E1610E">
        <w:rPr>
          <w:rFonts w:ascii="Tahoma" w:hAnsi="Tahoma" w:cs="Tahoma"/>
          <w:color w:val="000000"/>
          <w:sz w:val="22"/>
          <w:szCs w:val="22"/>
        </w:rPr>
        <w:t>O presente Contrato poderá ser alterado, por acordo entre as partes, nas hipóteses disciplinadas na</w:t>
      </w:r>
      <w:r w:rsidR="008E6514">
        <w:rPr>
          <w:rFonts w:ascii="Tahoma" w:hAnsi="Tahoma" w:cs="Tahoma"/>
          <w:color w:val="000000"/>
          <w:sz w:val="22"/>
          <w:szCs w:val="22"/>
        </w:rPr>
        <w:t>s</w:t>
      </w:r>
      <w:r w:rsidR="00CF1037" w:rsidRPr="00E1610E">
        <w:rPr>
          <w:rFonts w:ascii="Tahoma" w:hAnsi="Tahoma" w:cs="Tahoma"/>
          <w:color w:val="000000"/>
          <w:sz w:val="22"/>
          <w:szCs w:val="22"/>
        </w:rPr>
        <w:t xml:space="preserve"> </w:t>
      </w:r>
      <w:r w:rsidR="00CF1037" w:rsidRPr="00036709">
        <w:rPr>
          <w:rFonts w:ascii="Tahoma" w:hAnsi="Tahoma" w:cs="Tahoma"/>
          <w:sz w:val="22"/>
          <w:szCs w:val="22"/>
          <w:highlight w:val="lightGray"/>
        </w:rPr>
        <w:t>Cláusula</w:t>
      </w:r>
      <w:r w:rsidR="008E6514">
        <w:rPr>
          <w:rFonts w:ascii="Tahoma" w:hAnsi="Tahoma" w:cs="Tahoma"/>
          <w:sz w:val="22"/>
          <w:szCs w:val="22"/>
          <w:highlight w:val="lightGray"/>
        </w:rPr>
        <w:t>s</w:t>
      </w:r>
      <w:r w:rsidR="00CF1037" w:rsidRPr="00036709">
        <w:rPr>
          <w:rFonts w:ascii="Tahoma" w:hAnsi="Tahoma" w:cs="Tahoma"/>
          <w:sz w:val="22"/>
          <w:szCs w:val="22"/>
          <w:highlight w:val="lightGray"/>
        </w:rPr>
        <w:t xml:space="preserve"> </w:t>
      </w:r>
      <w:r w:rsidR="00036709" w:rsidRPr="00036709">
        <w:rPr>
          <w:rFonts w:ascii="Tahoma" w:hAnsi="Tahoma" w:cs="Tahoma"/>
          <w:sz w:val="22"/>
          <w:szCs w:val="22"/>
          <w:highlight w:val="lightGray"/>
        </w:rPr>
        <w:t>XXXXXX</w:t>
      </w:r>
      <w:r w:rsidR="00036709">
        <w:rPr>
          <w:rFonts w:ascii="Tahoma" w:hAnsi="Tahoma" w:cs="Tahoma"/>
          <w:sz w:val="22"/>
          <w:szCs w:val="22"/>
        </w:rPr>
        <w:t xml:space="preserve"> </w:t>
      </w:r>
      <w:r w:rsidR="00036709" w:rsidRPr="00036709">
        <w:rPr>
          <w:rFonts w:ascii="Tahoma" w:hAnsi="Tahoma" w:cs="Tahoma"/>
          <w:color w:val="EE0000"/>
          <w:sz w:val="22"/>
          <w:szCs w:val="22"/>
          <w:highlight w:val="yellow"/>
        </w:rPr>
        <w:t>(Cláusula</w:t>
      </w:r>
      <w:r w:rsidR="008E6514">
        <w:rPr>
          <w:rFonts w:ascii="Tahoma" w:hAnsi="Tahoma" w:cs="Tahoma"/>
          <w:color w:val="EE0000"/>
          <w:sz w:val="22"/>
          <w:szCs w:val="22"/>
          <w:highlight w:val="yellow"/>
        </w:rPr>
        <w:t>s</w:t>
      </w:r>
      <w:r w:rsidR="00036709" w:rsidRPr="00036709">
        <w:rPr>
          <w:rFonts w:ascii="Tahoma" w:hAnsi="Tahoma" w:cs="Tahoma"/>
          <w:color w:val="EE0000"/>
          <w:sz w:val="22"/>
          <w:szCs w:val="22"/>
          <w:highlight w:val="yellow"/>
        </w:rPr>
        <w:t xml:space="preserve"> referente</w:t>
      </w:r>
      <w:r w:rsidR="008E6514">
        <w:rPr>
          <w:rFonts w:ascii="Tahoma" w:hAnsi="Tahoma" w:cs="Tahoma"/>
          <w:color w:val="EE0000"/>
          <w:sz w:val="22"/>
          <w:szCs w:val="22"/>
          <w:highlight w:val="yellow"/>
        </w:rPr>
        <w:t>s</w:t>
      </w:r>
      <w:r w:rsidR="00036709" w:rsidRPr="00036709">
        <w:rPr>
          <w:rFonts w:ascii="Tahoma" w:hAnsi="Tahoma" w:cs="Tahoma"/>
          <w:color w:val="EE0000"/>
          <w:sz w:val="22"/>
          <w:szCs w:val="22"/>
          <w:highlight w:val="yellow"/>
        </w:rPr>
        <w:t xml:space="preserve"> aos </w:t>
      </w:r>
      <w:r w:rsidR="008E6514">
        <w:rPr>
          <w:rFonts w:ascii="Tahoma" w:hAnsi="Tahoma" w:cs="Tahoma"/>
          <w:color w:val="EE0000"/>
          <w:sz w:val="22"/>
          <w:szCs w:val="22"/>
          <w:highlight w:val="yellow"/>
        </w:rPr>
        <w:t>A</w:t>
      </w:r>
      <w:r w:rsidR="00036709" w:rsidRPr="00036709">
        <w:rPr>
          <w:rFonts w:ascii="Tahoma" w:hAnsi="Tahoma" w:cs="Tahoma"/>
          <w:color w:val="EE0000"/>
          <w:sz w:val="22"/>
          <w:szCs w:val="22"/>
          <w:highlight w:val="yellow"/>
        </w:rPr>
        <w:t xml:space="preserve">ditivos e </w:t>
      </w:r>
      <w:r w:rsidR="008E6514">
        <w:rPr>
          <w:rFonts w:ascii="Tahoma" w:hAnsi="Tahoma" w:cs="Tahoma"/>
          <w:color w:val="EE0000"/>
          <w:sz w:val="22"/>
          <w:szCs w:val="22"/>
          <w:highlight w:val="yellow"/>
        </w:rPr>
        <w:t>Revisão Contratual</w:t>
      </w:r>
      <w:r w:rsidR="00036709" w:rsidRPr="00036709">
        <w:rPr>
          <w:rFonts w:ascii="Tahoma" w:hAnsi="Tahoma" w:cs="Tahoma"/>
          <w:color w:val="EE0000"/>
          <w:sz w:val="22"/>
          <w:szCs w:val="22"/>
          <w:highlight w:val="yellow"/>
        </w:rPr>
        <w:t>)</w:t>
      </w:r>
      <w:r w:rsidR="00CF1037" w:rsidRPr="00E1610E">
        <w:rPr>
          <w:rFonts w:ascii="Tahoma" w:hAnsi="Tahoma" w:cs="Tahoma"/>
          <w:color w:val="000000"/>
          <w:sz w:val="22"/>
          <w:szCs w:val="22"/>
        </w:rPr>
        <w:t xml:space="preserve">, no artigo 81 da Lei n.º 13.303/2016, e do artigo </w:t>
      </w:r>
      <w:r w:rsidR="00CF1037" w:rsidRPr="00036709">
        <w:rPr>
          <w:rFonts w:ascii="Tahoma" w:hAnsi="Tahoma" w:cs="Tahoma"/>
          <w:strike/>
          <w:color w:val="000000"/>
          <w:sz w:val="22"/>
          <w:szCs w:val="22"/>
        </w:rPr>
        <w:t>141</w:t>
      </w:r>
      <w:r w:rsidR="00CF1037" w:rsidRPr="00E1610E">
        <w:rPr>
          <w:rFonts w:ascii="Tahoma" w:hAnsi="Tahoma" w:cs="Tahoma"/>
          <w:color w:val="000000"/>
          <w:sz w:val="22"/>
          <w:szCs w:val="22"/>
        </w:rPr>
        <w:t xml:space="preserve"> </w:t>
      </w:r>
      <w:r w:rsidR="00036709">
        <w:rPr>
          <w:rFonts w:ascii="Tahoma" w:hAnsi="Tahoma" w:cs="Tahoma"/>
          <w:color w:val="000000"/>
          <w:sz w:val="22"/>
          <w:szCs w:val="22"/>
        </w:rPr>
        <w:t xml:space="preserve">132 </w:t>
      </w:r>
      <w:r w:rsidR="00CF1037" w:rsidRPr="00E1610E">
        <w:rPr>
          <w:rFonts w:ascii="Tahoma" w:hAnsi="Tahoma" w:cs="Tahoma"/>
          <w:color w:val="000000"/>
          <w:sz w:val="22"/>
          <w:szCs w:val="22"/>
        </w:rPr>
        <w:t xml:space="preserve">do RILC - Regulamento de Licitações e Contratações </w:t>
      </w:r>
      <w:r w:rsidR="00CF1037" w:rsidRPr="00E1610E">
        <w:rPr>
          <w:rFonts w:ascii="Tahoma" w:hAnsi="Tahoma" w:cs="Tahoma"/>
          <w:color w:val="000000"/>
          <w:sz w:val="22"/>
          <w:szCs w:val="22"/>
        </w:rPr>
        <w:lastRenderedPageBreak/>
        <w:t>da CAESB, entre outras legal ou contratualmente previstas, observando-se que:</w:t>
      </w:r>
    </w:p>
    <w:p w14:paraId="7211606D" w14:textId="77777777" w:rsidR="001B060D" w:rsidRPr="00E1610E" w:rsidRDefault="001B060D" w:rsidP="00BB3754">
      <w:pPr>
        <w:pStyle w:val="PargrafodaLista"/>
        <w:numPr>
          <w:ilvl w:val="1"/>
          <w:numId w:val="30"/>
        </w:numPr>
        <w:spacing w:beforeLines="60" w:before="144" w:afterLines="60" w:after="144" w:line="360" w:lineRule="auto"/>
        <w:jc w:val="both"/>
        <w:rPr>
          <w:rFonts w:ascii="Tahoma" w:hAnsi="Tahoma" w:cs="Tahoma"/>
          <w:vanish/>
          <w:color w:val="000000"/>
          <w:sz w:val="22"/>
          <w:szCs w:val="22"/>
        </w:rPr>
      </w:pPr>
    </w:p>
    <w:p w14:paraId="1FAD18F4" w14:textId="26201208" w:rsidR="0098546D" w:rsidRPr="00E1610E" w:rsidRDefault="000B39AF" w:rsidP="00A930F0">
      <w:pPr>
        <w:pStyle w:val="A383960"/>
        <w:numPr>
          <w:ilvl w:val="2"/>
          <w:numId w:val="53"/>
        </w:numPr>
        <w:spacing w:beforeLines="60" w:before="144" w:afterLines="60" w:after="144" w:line="360" w:lineRule="auto"/>
        <w:ind w:left="851" w:firstLine="0"/>
        <w:rPr>
          <w:rFonts w:ascii="Tahoma" w:hAnsi="Tahoma" w:cs="Tahoma"/>
          <w:color w:val="000000"/>
          <w:sz w:val="22"/>
          <w:szCs w:val="22"/>
        </w:rPr>
      </w:pPr>
      <w:r w:rsidRPr="00E1610E">
        <w:rPr>
          <w:rFonts w:ascii="Tahoma" w:hAnsi="Tahoma" w:cs="Tahoma"/>
          <w:color w:val="000000"/>
          <w:sz w:val="22"/>
          <w:szCs w:val="22"/>
        </w:rPr>
        <w:t>as alterações devem preservar o equilíbrio econômico-financeiro do Contrato;</w:t>
      </w:r>
    </w:p>
    <w:p w14:paraId="4EA31D16" w14:textId="428E506F" w:rsidR="000B39AF" w:rsidRPr="00E1610E" w:rsidRDefault="000B39AF" w:rsidP="00A930F0">
      <w:pPr>
        <w:pStyle w:val="A383960"/>
        <w:numPr>
          <w:ilvl w:val="2"/>
          <w:numId w:val="54"/>
        </w:numPr>
        <w:spacing w:beforeLines="60" w:before="144" w:afterLines="60" w:after="144" w:line="360" w:lineRule="auto"/>
        <w:ind w:left="851" w:firstLine="0"/>
        <w:rPr>
          <w:rFonts w:ascii="Tahoma" w:hAnsi="Tahoma" w:cs="Tahoma"/>
          <w:color w:val="000000"/>
          <w:sz w:val="22"/>
          <w:szCs w:val="22"/>
        </w:rPr>
      </w:pPr>
      <w:r w:rsidRPr="00E1610E">
        <w:rPr>
          <w:rFonts w:ascii="Tahoma" w:hAnsi="Tahoma" w:cs="Tahoma"/>
          <w:color w:val="000000"/>
          <w:sz w:val="22"/>
          <w:szCs w:val="22"/>
        </w:rPr>
        <w:t>é vedada a modificação contratual que desnature o objeto da contratação ou afete as condições essenciais previstas no</w:t>
      </w:r>
      <w:r w:rsidR="00527F01" w:rsidRPr="00E1610E">
        <w:rPr>
          <w:rFonts w:ascii="Tahoma" w:hAnsi="Tahoma" w:cs="Tahoma"/>
          <w:color w:val="000000"/>
          <w:sz w:val="22"/>
          <w:szCs w:val="22"/>
        </w:rPr>
        <w:t xml:space="preserve"> Edital e seus anexos </w:t>
      </w:r>
      <w:r w:rsidR="00527F01" w:rsidRPr="00036709">
        <w:rPr>
          <w:rFonts w:ascii="Tahoma" w:hAnsi="Tahoma" w:cs="Tahoma"/>
          <w:color w:val="EE0000"/>
          <w:sz w:val="22"/>
          <w:szCs w:val="22"/>
          <w:highlight w:val="yellow"/>
        </w:rPr>
        <w:t>(projeto básico)</w:t>
      </w:r>
      <w:r w:rsidRPr="00036709">
        <w:rPr>
          <w:rFonts w:ascii="Tahoma" w:hAnsi="Tahoma" w:cs="Tahoma"/>
          <w:sz w:val="22"/>
          <w:szCs w:val="22"/>
        </w:rPr>
        <w:t>.</w:t>
      </w:r>
      <w:r w:rsidRPr="00036709">
        <w:rPr>
          <w:rFonts w:ascii="Tahoma" w:hAnsi="Tahoma" w:cs="Tahoma"/>
          <w:color w:val="EE0000"/>
          <w:sz w:val="22"/>
          <w:szCs w:val="22"/>
        </w:rPr>
        <w:t xml:space="preserve"> </w:t>
      </w:r>
    </w:p>
    <w:p w14:paraId="629FA3AA" w14:textId="6D521615" w:rsidR="00800860" w:rsidRPr="00E1610E" w:rsidRDefault="00A930F0" w:rsidP="0007697B">
      <w:pPr>
        <w:pStyle w:val="A383960"/>
        <w:spacing w:beforeLines="60" w:before="144" w:afterLines="60" w:after="144" w:line="360" w:lineRule="auto"/>
        <w:ind w:left="0" w:firstLine="0"/>
        <w:rPr>
          <w:rFonts w:ascii="Tahoma" w:hAnsi="Tahoma" w:cs="Tahoma"/>
          <w:color w:val="000000"/>
          <w:sz w:val="22"/>
          <w:szCs w:val="22"/>
        </w:rPr>
      </w:pPr>
      <w:r>
        <w:rPr>
          <w:rFonts w:ascii="Tahoma" w:hAnsi="Tahoma" w:cs="Tahoma"/>
          <w:color w:val="000000"/>
          <w:sz w:val="22"/>
          <w:szCs w:val="22"/>
        </w:rPr>
        <w:t>20</w:t>
      </w:r>
      <w:r w:rsidR="00E16AB5" w:rsidRPr="00E1610E">
        <w:rPr>
          <w:rFonts w:ascii="Tahoma" w:hAnsi="Tahoma" w:cs="Tahoma"/>
          <w:color w:val="000000"/>
          <w:sz w:val="22"/>
          <w:szCs w:val="22"/>
        </w:rPr>
        <w:t>.2</w:t>
      </w:r>
      <w:r w:rsidR="00964A58" w:rsidRPr="00E1610E">
        <w:rPr>
          <w:rFonts w:ascii="Tahoma" w:hAnsi="Tahoma" w:cs="Tahoma"/>
          <w:color w:val="000000"/>
          <w:sz w:val="22"/>
          <w:szCs w:val="22"/>
        </w:rPr>
        <w:t xml:space="preserve"> </w:t>
      </w:r>
      <w:r w:rsidR="00BB3754" w:rsidRPr="00E1610E">
        <w:rPr>
          <w:rFonts w:ascii="Tahoma" w:hAnsi="Tahoma" w:cs="Tahoma"/>
          <w:color w:val="000000"/>
          <w:sz w:val="22"/>
          <w:szCs w:val="22"/>
        </w:rPr>
        <w:tab/>
      </w:r>
      <w:r w:rsidR="000B39AF" w:rsidRPr="00E1610E">
        <w:rPr>
          <w:rFonts w:ascii="Tahoma" w:hAnsi="Tahoma" w:cs="Tahoma"/>
          <w:color w:val="000000"/>
          <w:sz w:val="22"/>
          <w:szCs w:val="22"/>
        </w:rPr>
        <w:t>As alterações contratuais serão formalizadas mediante instrumento aditivo, ressalvadas as hipóteses legais que admitem a alteração por apostilamento e os pequenos ajustes necessários à eventual correção de erros materiais ou à alteração de dados acessórios do Contrato, que poderão ser celebrados por meio epistolar.</w:t>
      </w:r>
    </w:p>
    <w:p w14:paraId="2156A653" w14:textId="04023B04" w:rsidR="00EC347E" w:rsidRPr="00E1610E" w:rsidRDefault="00276D9A" w:rsidP="0007697B">
      <w:pPr>
        <w:pStyle w:val="A200106"/>
        <w:tabs>
          <w:tab w:val="clear" w:pos="4032"/>
          <w:tab w:val="left" w:pos="2694"/>
        </w:tabs>
        <w:spacing w:beforeLines="60" w:before="144" w:afterLines="60" w:after="144" w:line="360" w:lineRule="auto"/>
        <w:ind w:firstLine="0"/>
        <w:rPr>
          <w:rFonts w:ascii="Tahoma" w:hAnsi="Tahoma" w:cs="Tahoma"/>
          <w:b/>
          <w:bCs/>
          <w:sz w:val="22"/>
          <w:szCs w:val="22"/>
        </w:rPr>
      </w:pPr>
      <w:r w:rsidRPr="00E1610E">
        <w:rPr>
          <w:rFonts w:ascii="Tahoma" w:hAnsi="Tahoma" w:cs="Tahoma"/>
          <w:b/>
          <w:bCs/>
          <w:sz w:val="22"/>
          <w:szCs w:val="22"/>
        </w:rPr>
        <w:t xml:space="preserve">CLÁUSULA </w:t>
      </w:r>
      <w:r w:rsidR="00BB3754" w:rsidRPr="00E1610E">
        <w:rPr>
          <w:rFonts w:ascii="Tahoma" w:hAnsi="Tahoma" w:cs="Tahoma"/>
          <w:b/>
          <w:bCs/>
          <w:sz w:val="22"/>
          <w:szCs w:val="22"/>
        </w:rPr>
        <w:t>VIGÉSIMA</w:t>
      </w:r>
      <w:r w:rsidR="00A930F0">
        <w:rPr>
          <w:rFonts w:ascii="Tahoma" w:hAnsi="Tahoma" w:cs="Tahoma"/>
          <w:b/>
          <w:bCs/>
          <w:sz w:val="22"/>
          <w:szCs w:val="22"/>
        </w:rPr>
        <w:t xml:space="preserve"> PRIMEIRA</w:t>
      </w:r>
      <w:r w:rsidR="00594043" w:rsidRPr="00E1610E">
        <w:rPr>
          <w:rFonts w:ascii="Tahoma" w:hAnsi="Tahoma" w:cs="Tahoma"/>
          <w:b/>
          <w:bCs/>
          <w:sz w:val="22"/>
          <w:szCs w:val="22"/>
        </w:rPr>
        <w:t xml:space="preserve"> </w:t>
      </w:r>
      <w:r w:rsidR="00BB3754" w:rsidRPr="00E1610E">
        <w:rPr>
          <w:rFonts w:ascii="Tahoma" w:hAnsi="Tahoma" w:cs="Tahoma"/>
          <w:b/>
          <w:bCs/>
          <w:sz w:val="22"/>
          <w:szCs w:val="22"/>
        </w:rPr>
        <w:t>–</w:t>
      </w:r>
      <w:r w:rsidR="00594043" w:rsidRPr="00E1610E">
        <w:rPr>
          <w:rFonts w:ascii="Tahoma" w:hAnsi="Tahoma" w:cs="Tahoma"/>
          <w:b/>
          <w:bCs/>
          <w:sz w:val="22"/>
          <w:szCs w:val="22"/>
        </w:rPr>
        <w:t xml:space="preserve"> </w:t>
      </w:r>
      <w:r w:rsidR="00EC347E" w:rsidRPr="00E1610E">
        <w:rPr>
          <w:rFonts w:ascii="Tahoma" w:hAnsi="Tahoma" w:cs="Tahoma"/>
          <w:b/>
          <w:bCs/>
          <w:sz w:val="22"/>
          <w:szCs w:val="22"/>
        </w:rPr>
        <w:t>DISPOSIÇÕES FINAIS</w:t>
      </w:r>
    </w:p>
    <w:p w14:paraId="14377168" w14:textId="36A841A3" w:rsidR="00D94821" w:rsidRPr="00E1610E" w:rsidRDefault="00BB3754" w:rsidP="0007697B">
      <w:pPr>
        <w:pStyle w:val="A383960"/>
        <w:spacing w:beforeLines="60" w:before="144" w:afterLines="60" w:after="144" w:line="360" w:lineRule="auto"/>
        <w:ind w:left="0" w:firstLine="0"/>
        <w:rPr>
          <w:rFonts w:ascii="Tahoma" w:hAnsi="Tahoma" w:cs="Tahoma"/>
          <w:color w:val="000000"/>
          <w:sz w:val="22"/>
          <w:szCs w:val="22"/>
        </w:rPr>
      </w:pPr>
      <w:r w:rsidRPr="00E1610E">
        <w:rPr>
          <w:rFonts w:ascii="Tahoma" w:hAnsi="Tahoma" w:cs="Tahoma"/>
          <w:color w:val="000000"/>
          <w:sz w:val="22"/>
          <w:szCs w:val="22"/>
        </w:rPr>
        <w:t>2</w:t>
      </w:r>
      <w:r w:rsidR="00A930F0">
        <w:rPr>
          <w:rFonts w:ascii="Tahoma" w:hAnsi="Tahoma" w:cs="Tahoma"/>
          <w:color w:val="000000"/>
          <w:sz w:val="22"/>
          <w:szCs w:val="22"/>
        </w:rPr>
        <w:t>1</w:t>
      </w:r>
      <w:r w:rsidRPr="00E1610E">
        <w:rPr>
          <w:rFonts w:ascii="Tahoma" w:hAnsi="Tahoma" w:cs="Tahoma"/>
          <w:color w:val="000000"/>
          <w:sz w:val="22"/>
          <w:szCs w:val="22"/>
        </w:rPr>
        <w:t>.</w:t>
      </w:r>
      <w:r w:rsidR="00A930F0">
        <w:rPr>
          <w:rFonts w:ascii="Tahoma" w:hAnsi="Tahoma" w:cs="Tahoma"/>
          <w:color w:val="000000"/>
          <w:sz w:val="22"/>
          <w:szCs w:val="22"/>
        </w:rPr>
        <w:t>1</w:t>
      </w:r>
      <w:r w:rsidRPr="00E1610E">
        <w:rPr>
          <w:rFonts w:ascii="Tahoma" w:hAnsi="Tahoma" w:cs="Tahoma"/>
          <w:color w:val="000000"/>
          <w:sz w:val="22"/>
          <w:szCs w:val="22"/>
        </w:rPr>
        <w:tab/>
      </w:r>
      <w:r w:rsidR="00EC347E" w:rsidRPr="00E1610E">
        <w:rPr>
          <w:rFonts w:ascii="Tahoma" w:hAnsi="Tahoma" w:cs="Tahoma"/>
          <w:color w:val="000000"/>
          <w:sz w:val="22"/>
          <w:szCs w:val="22"/>
        </w:rPr>
        <w:t>As obrigações mútuas, ora ajustadas, suspender-se-ão nos precisos termos do artigo 393 do Código Civil Brasileiro, devendo</w:t>
      </w:r>
      <w:r w:rsidR="00090516" w:rsidRPr="00E1610E">
        <w:rPr>
          <w:rFonts w:ascii="Tahoma" w:hAnsi="Tahoma" w:cs="Tahoma"/>
          <w:color w:val="000000"/>
          <w:sz w:val="22"/>
          <w:szCs w:val="22"/>
        </w:rPr>
        <w:t xml:space="preserve"> os prejuízos resultantes de caso fortuito ou força maior,</w:t>
      </w:r>
      <w:r w:rsidR="00EC347E" w:rsidRPr="00E1610E">
        <w:rPr>
          <w:rFonts w:ascii="Tahoma" w:hAnsi="Tahoma" w:cs="Tahoma"/>
          <w:color w:val="000000"/>
          <w:sz w:val="22"/>
          <w:szCs w:val="22"/>
        </w:rPr>
        <w:t xml:space="preserve"> o fato ser imediatamente comunicado à </w:t>
      </w:r>
      <w:r w:rsidR="00D318C4" w:rsidRPr="00E1610E">
        <w:rPr>
          <w:rFonts w:ascii="Tahoma" w:hAnsi="Tahoma" w:cs="Tahoma"/>
          <w:color w:val="000000"/>
          <w:sz w:val="22"/>
          <w:szCs w:val="22"/>
        </w:rPr>
        <w:t>CONTRATANTE</w:t>
      </w:r>
      <w:r w:rsidR="00EC347E" w:rsidRPr="00E1610E">
        <w:rPr>
          <w:rFonts w:ascii="Tahoma" w:hAnsi="Tahoma" w:cs="Tahoma"/>
          <w:color w:val="000000"/>
          <w:sz w:val="22"/>
          <w:szCs w:val="22"/>
        </w:rPr>
        <w:t xml:space="preserve">. </w:t>
      </w:r>
    </w:p>
    <w:p w14:paraId="2E065F8D" w14:textId="1F6453F8" w:rsidR="00EC347E" w:rsidRPr="00E1610E" w:rsidRDefault="00BB3754" w:rsidP="0007697B">
      <w:pPr>
        <w:pStyle w:val="A383960"/>
        <w:spacing w:beforeLines="60" w:before="144" w:afterLines="60" w:after="144" w:line="360" w:lineRule="auto"/>
        <w:ind w:left="0" w:firstLine="0"/>
        <w:rPr>
          <w:rFonts w:ascii="Tahoma" w:hAnsi="Tahoma" w:cs="Tahoma"/>
          <w:color w:val="000000"/>
          <w:sz w:val="22"/>
          <w:szCs w:val="22"/>
        </w:rPr>
      </w:pPr>
      <w:r w:rsidRPr="00E1610E">
        <w:rPr>
          <w:rFonts w:ascii="Tahoma" w:hAnsi="Tahoma" w:cs="Tahoma"/>
          <w:color w:val="000000"/>
          <w:sz w:val="22"/>
          <w:szCs w:val="22"/>
        </w:rPr>
        <w:t>2</w:t>
      </w:r>
      <w:r w:rsidR="00A930F0">
        <w:rPr>
          <w:rFonts w:ascii="Tahoma" w:hAnsi="Tahoma" w:cs="Tahoma"/>
          <w:color w:val="000000"/>
          <w:sz w:val="22"/>
          <w:szCs w:val="22"/>
        </w:rPr>
        <w:t>1</w:t>
      </w:r>
      <w:r w:rsidRPr="00E1610E">
        <w:rPr>
          <w:rFonts w:ascii="Tahoma" w:hAnsi="Tahoma" w:cs="Tahoma"/>
          <w:color w:val="000000"/>
          <w:sz w:val="22"/>
          <w:szCs w:val="22"/>
        </w:rPr>
        <w:t>.</w:t>
      </w:r>
      <w:r w:rsidR="00A930F0">
        <w:rPr>
          <w:rFonts w:ascii="Tahoma" w:hAnsi="Tahoma" w:cs="Tahoma"/>
          <w:color w:val="000000"/>
          <w:sz w:val="22"/>
          <w:szCs w:val="22"/>
        </w:rPr>
        <w:t>2</w:t>
      </w:r>
      <w:r w:rsidRPr="00E1610E">
        <w:rPr>
          <w:rFonts w:ascii="Tahoma" w:hAnsi="Tahoma" w:cs="Tahoma"/>
          <w:color w:val="000000"/>
          <w:sz w:val="22"/>
          <w:szCs w:val="22"/>
        </w:rPr>
        <w:tab/>
      </w:r>
      <w:r w:rsidR="00EC347E" w:rsidRPr="00E1610E">
        <w:rPr>
          <w:rFonts w:ascii="Tahoma" w:hAnsi="Tahoma" w:cs="Tahoma"/>
          <w:color w:val="000000"/>
          <w:sz w:val="22"/>
          <w:szCs w:val="22"/>
        </w:rPr>
        <w:t xml:space="preserve">A ação ou omissão total ou parcial da </w:t>
      </w:r>
      <w:r w:rsidR="003864FA" w:rsidRPr="00E1610E">
        <w:rPr>
          <w:rFonts w:ascii="Tahoma" w:hAnsi="Tahoma" w:cs="Tahoma"/>
          <w:color w:val="000000"/>
          <w:sz w:val="22"/>
          <w:szCs w:val="22"/>
        </w:rPr>
        <w:t>CONTRATANTE</w:t>
      </w:r>
      <w:r w:rsidR="00EC347E" w:rsidRPr="00E1610E">
        <w:rPr>
          <w:rFonts w:ascii="Tahoma" w:hAnsi="Tahoma" w:cs="Tahoma"/>
          <w:color w:val="000000"/>
          <w:sz w:val="22"/>
          <w:szCs w:val="22"/>
        </w:rPr>
        <w:t xml:space="preserve"> não eximirá a CONTRATADA da total responsabilidade pela execução dos serviços contratados. </w:t>
      </w:r>
    </w:p>
    <w:p w14:paraId="13A29B97" w14:textId="0A9AFE5D" w:rsidR="00A04E13" w:rsidRPr="00A04E13" w:rsidRDefault="00A04E13" w:rsidP="0007697B">
      <w:pPr>
        <w:pStyle w:val="A383960"/>
        <w:spacing w:beforeLines="60" w:before="144" w:afterLines="60" w:after="144" w:line="360" w:lineRule="auto"/>
        <w:ind w:left="0" w:firstLine="0"/>
        <w:rPr>
          <w:rFonts w:ascii="Tahoma" w:hAnsi="Tahoma" w:cs="Tahoma"/>
          <w:color w:val="000000"/>
          <w:sz w:val="22"/>
          <w:szCs w:val="22"/>
        </w:rPr>
      </w:pPr>
      <w:r w:rsidRPr="00A930F0">
        <w:rPr>
          <w:rFonts w:ascii="Tahoma" w:hAnsi="Tahoma" w:cs="Tahoma"/>
          <w:color w:val="000000"/>
          <w:sz w:val="22"/>
          <w:szCs w:val="22"/>
        </w:rPr>
        <w:t>2</w:t>
      </w:r>
      <w:r w:rsidR="00A930F0" w:rsidRPr="00A930F0">
        <w:rPr>
          <w:rFonts w:ascii="Tahoma" w:hAnsi="Tahoma" w:cs="Tahoma"/>
          <w:color w:val="000000"/>
          <w:sz w:val="22"/>
          <w:szCs w:val="22"/>
        </w:rPr>
        <w:t>1</w:t>
      </w:r>
      <w:r w:rsidRPr="00A930F0">
        <w:rPr>
          <w:rFonts w:ascii="Tahoma" w:hAnsi="Tahoma" w:cs="Tahoma"/>
          <w:color w:val="000000"/>
          <w:sz w:val="22"/>
          <w:szCs w:val="22"/>
        </w:rPr>
        <w:t>.</w:t>
      </w:r>
      <w:r w:rsidR="00A930F0" w:rsidRPr="00A930F0">
        <w:rPr>
          <w:rFonts w:ascii="Tahoma" w:hAnsi="Tahoma" w:cs="Tahoma"/>
          <w:color w:val="000000"/>
          <w:sz w:val="22"/>
          <w:szCs w:val="22"/>
        </w:rPr>
        <w:t>3</w:t>
      </w:r>
      <w:r w:rsidRPr="00A930F0">
        <w:rPr>
          <w:rFonts w:ascii="Tahoma" w:hAnsi="Tahoma" w:cs="Tahoma"/>
          <w:color w:val="000000"/>
          <w:sz w:val="22"/>
          <w:szCs w:val="22"/>
        </w:rPr>
        <w:tab/>
        <w:t xml:space="preserve">A solução amigável de controvérsias, incluindo a conciliação, a mediação, o comitê de prevenção e resolução de conflito, e a arbitragem, poderá ser realizada, conforme </w:t>
      </w:r>
      <w:r w:rsidRPr="00A930F0">
        <w:rPr>
          <w:rFonts w:ascii="Tahoma" w:hAnsi="Tahoma" w:cs="Tahoma"/>
          <w:sz w:val="22"/>
          <w:szCs w:val="22"/>
        </w:rPr>
        <w:t xml:space="preserve">estabelece o artigo 163 </w:t>
      </w:r>
      <w:r w:rsidRPr="00A930F0">
        <w:rPr>
          <w:rFonts w:ascii="Tahoma" w:hAnsi="Tahoma" w:cs="Tahoma"/>
          <w:color w:val="000000"/>
          <w:sz w:val="22"/>
          <w:szCs w:val="22"/>
        </w:rPr>
        <w:t>Regulamento de Licitações e Contratações da Caesb – RILC.</w:t>
      </w:r>
      <w:r w:rsidRPr="00E1610E">
        <w:rPr>
          <w:rFonts w:ascii="Tahoma" w:hAnsi="Tahoma" w:cs="Tahoma"/>
          <w:color w:val="000000"/>
          <w:sz w:val="22"/>
          <w:szCs w:val="22"/>
        </w:rPr>
        <w:t xml:space="preserve"> </w:t>
      </w:r>
    </w:p>
    <w:p w14:paraId="35D64B23" w14:textId="4456F2FA" w:rsidR="00312D50" w:rsidRPr="00E1610E" w:rsidRDefault="00BB3754" w:rsidP="0007697B">
      <w:pPr>
        <w:pStyle w:val="A383960"/>
        <w:spacing w:beforeLines="60" w:before="144" w:afterLines="60" w:after="144" w:line="360" w:lineRule="auto"/>
        <w:ind w:left="0" w:firstLine="0"/>
        <w:rPr>
          <w:rFonts w:ascii="Tahoma" w:hAnsi="Tahoma" w:cs="Tahoma"/>
          <w:color w:val="000000"/>
          <w:sz w:val="22"/>
          <w:szCs w:val="22"/>
        </w:rPr>
      </w:pPr>
      <w:r w:rsidRPr="00E1610E">
        <w:rPr>
          <w:rFonts w:ascii="Tahoma" w:hAnsi="Tahoma" w:cs="Tahoma"/>
          <w:color w:val="000000"/>
          <w:sz w:val="22"/>
          <w:szCs w:val="22"/>
        </w:rPr>
        <w:t>2</w:t>
      </w:r>
      <w:r w:rsidR="00A930F0">
        <w:rPr>
          <w:rFonts w:ascii="Tahoma" w:hAnsi="Tahoma" w:cs="Tahoma"/>
          <w:color w:val="000000"/>
          <w:sz w:val="22"/>
          <w:szCs w:val="22"/>
        </w:rPr>
        <w:t>1</w:t>
      </w:r>
      <w:r w:rsidRPr="00E1610E">
        <w:rPr>
          <w:rFonts w:ascii="Tahoma" w:hAnsi="Tahoma" w:cs="Tahoma"/>
          <w:color w:val="000000"/>
          <w:sz w:val="22"/>
          <w:szCs w:val="22"/>
        </w:rPr>
        <w:t>.</w:t>
      </w:r>
      <w:r w:rsidR="00A930F0">
        <w:rPr>
          <w:rFonts w:ascii="Tahoma" w:hAnsi="Tahoma" w:cs="Tahoma"/>
          <w:color w:val="000000"/>
          <w:sz w:val="22"/>
          <w:szCs w:val="22"/>
        </w:rPr>
        <w:t>4</w:t>
      </w:r>
      <w:r w:rsidRPr="00E1610E">
        <w:rPr>
          <w:rFonts w:ascii="Tahoma" w:hAnsi="Tahoma" w:cs="Tahoma"/>
          <w:color w:val="000000"/>
          <w:sz w:val="22"/>
          <w:szCs w:val="22"/>
        </w:rPr>
        <w:tab/>
      </w:r>
      <w:r w:rsidR="00312D50" w:rsidRPr="00E1610E">
        <w:rPr>
          <w:rFonts w:ascii="Tahoma" w:hAnsi="Tahoma" w:cs="Tahoma"/>
          <w:color w:val="000000"/>
          <w:sz w:val="22"/>
          <w:szCs w:val="22"/>
        </w:rPr>
        <w:t xml:space="preserve">Dúvidas relacionadas à execução deste CONTRATO serão dirimidas levando-se em consideração as cláusulas aqui consignadas, a legislação vigente, o </w:t>
      </w:r>
      <w:r w:rsidR="00A04E13">
        <w:rPr>
          <w:rFonts w:ascii="Tahoma" w:hAnsi="Tahoma" w:cs="Tahoma"/>
          <w:color w:val="000000"/>
          <w:sz w:val="22"/>
          <w:szCs w:val="22"/>
        </w:rPr>
        <w:t>E</w:t>
      </w:r>
      <w:r w:rsidR="00312D50" w:rsidRPr="00E1610E">
        <w:rPr>
          <w:rFonts w:ascii="Tahoma" w:hAnsi="Tahoma" w:cs="Tahoma"/>
          <w:color w:val="000000"/>
          <w:sz w:val="22"/>
          <w:szCs w:val="22"/>
        </w:rPr>
        <w:t xml:space="preserve">dital de licitação, o </w:t>
      </w:r>
      <w:r w:rsidR="00E86EFD" w:rsidRPr="00E1610E">
        <w:rPr>
          <w:rFonts w:ascii="Tahoma" w:hAnsi="Tahoma" w:cs="Tahoma"/>
          <w:color w:val="000000"/>
          <w:sz w:val="22"/>
          <w:szCs w:val="22"/>
        </w:rPr>
        <w:t>projeto básico</w:t>
      </w:r>
      <w:r w:rsidR="00312D50" w:rsidRPr="00E1610E">
        <w:rPr>
          <w:rFonts w:ascii="Tahoma" w:hAnsi="Tahoma" w:cs="Tahoma"/>
          <w:color w:val="000000"/>
          <w:sz w:val="22"/>
          <w:szCs w:val="22"/>
        </w:rPr>
        <w:t xml:space="preserve">, o </w:t>
      </w:r>
      <w:r w:rsidR="00623005" w:rsidRPr="00E1610E">
        <w:rPr>
          <w:rFonts w:ascii="Tahoma" w:hAnsi="Tahoma" w:cs="Tahoma"/>
          <w:color w:val="000000"/>
          <w:sz w:val="22"/>
          <w:szCs w:val="22"/>
        </w:rPr>
        <w:t xml:space="preserve">Regulamento de Licitações e Contratações da CAESB </w:t>
      </w:r>
      <w:r w:rsidR="00312D50" w:rsidRPr="00E1610E">
        <w:rPr>
          <w:rFonts w:ascii="Tahoma" w:hAnsi="Tahoma" w:cs="Tahoma"/>
          <w:color w:val="000000"/>
          <w:sz w:val="22"/>
          <w:szCs w:val="22"/>
        </w:rPr>
        <w:t xml:space="preserve">e outras disposições que sejam necessárias. </w:t>
      </w:r>
    </w:p>
    <w:p w14:paraId="790D5407" w14:textId="5C9C744B" w:rsidR="003D2AC4" w:rsidRPr="00E1610E" w:rsidRDefault="00BB3754" w:rsidP="0007697B">
      <w:pPr>
        <w:pStyle w:val="A383960"/>
        <w:spacing w:beforeLines="60" w:before="144" w:afterLines="60" w:after="144" w:line="360" w:lineRule="auto"/>
        <w:ind w:left="0" w:firstLine="0"/>
        <w:rPr>
          <w:rFonts w:ascii="Tahoma" w:hAnsi="Tahoma" w:cs="Tahoma"/>
          <w:color w:val="000000"/>
          <w:sz w:val="22"/>
          <w:szCs w:val="22"/>
        </w:rPr>
      </w:pPr>
      <w:r w:rsidRPr="00E1610E">
        <w:rPr>
          <w:rFonts w:ascii="Tahoma" w:hAnsi="Tahoma" w:cs="Tahoma"/>
          <w:color w:val="000000"/>
          <w:sz w:val="22"/>
          <w:szCs w:val="22"/>
        </w:rPr>
        <w:t>2</w:t>
      </w:r>
      <w:r w:rsidR="00A930F0">
        <w:rPr>
          <w:rFonts w:ascii="Tahoma" w:hAnsi="Tahoma" w:cs="Tahoma"/>
          <w:color w:val="000000"/>
          <w:sz w:val="22"/>
          <w:szCs w:val="22"/>
        </w:rPr>
        <w:t>1</w:t>
      </w:r>
      <w:r w:rsidRPr="00E1610E">
        <w:rPr>
          <w:rFonts w:ascii="Tahoma" w:hAnsi="Tahoma" w:cs="Tahoma"/>
          <w:color w:val="000000"/>
          <w:sz w:val="22"/>
          <w:szCs w:val="22"/>
        </w:rPr>
        <w:t>.</w:t>
      </w:r>
      <w:r w:rsidR="00A930F0">
        <w:rPr>
          <w:rFonts w:ascii="Tahoma" w:hAnsi="Tahoma" w:cs="Tahoma"/>
          <w:color w:val="000000"/>
          <w:sz w:val="22"/>
          <w:szCs w:val="22"/>
        </w:rPr>
        <w:t>5</w:t>
      </w:r>
      <w:r w:rsidRPr="00E1610E">
        <w:rPr>
          <w:rFonts w:ascii="Tahoma" w:hAnsi="Tahoma" w:cs="Tahoma"/>
          <w:color w:val="000000"/>
          <w:sz w:val="22"/>
          <w:szCs w:val="22"/>
        </w:rPr>
        <w:tab/>
      </w:r>
      <w:r w:rsidR="003D2AC4" w:rsidRPr="00E1610E">
        <w:rPr>
          <w:rFonts w:ascii="Tahoma" w:hAnsi="Tahoma" w:cs="Tahoma"/>
          <w:color w:val="000000"/>
          <w:sz w:val="22"/>
          <w:szCs w:val="22"/>
        </w:rPr>
        <w:t>As disposições constantes do presente instrumento não excluem as consignadas no Edital e Anexos.</w:t>
      </w:r>
    </w:p>
    <w:p w14:paraId="0F5D9A57" w14:textId="5B13188B" w:rsidR="00893A29" w:rsidRPr="00E1610E" w:rsidRDefault="00893A29" w:rsidP="0007697B">
      <w:pPr>
        <w:pStyle w:val="A200106"/>
        <w:tabs>
          <w:tab w:val="clear" w:pos="4032"/>
          <w:tab w:val="left" w:pos="2694"/>
        </w:tabs>
        <w:spacing w:beforeLines="60" w:before="144" w:afterLines="60" w:after="144" w:line="360" w:lineRule="auto"/>
        <w:ind w:firstLine="0"/>
        <w:rPr>
          <w:rFonts w:ascii="Tahoma" w:hAnsi="Tahoma" w:cs="Tahoma"/>
          <w:b/>
          <w:bCs/>
          <w:sz w:val="22"/>
          <w:szCs w:val="22"/>
        </w:rPr>
      </w:pPr>
      <w:r w:rsidRPr="00E1610E">
        <w:rPr>
          <w:rFonts w:ascii="Tahoma" w:hAnsi="Tahoma" w:cs="Tahoma"/>
          <w:b/>
          <w:bCs/>
          <w:sz w:val="22"/>
          <w:szCs w:val="22"/>
        </w:rPr>
        <w:t xml:space="preserve">CLÁUSULA </w:t>
      </w:r>
      <w:r w:rsidR="00BB3754" w:rsidRPr="00E1610E">
        <w:rPr>
          <w:rFonts w:ascii="Tahoma" w:hAnsi="Tahoma" w:cs="Tahoma"/>
          <w:b/>
          <w:bCs/>
          <w:sz w:val="22"/>
          <w:szCs w:val="22"/>
        </w:rPr>
        <w:t xml:space="preserve">VIGÉSIMA </w:t>
      </w:r>
      <w:r w:rsidR="00A930F0">
        <w:rPr>
          <w:rFonts w:ascii="Tahoma" w:hAnsi="Tahoma" w:cs="Tahoma"/>
          <w:b/>
          <w:bCs/>
          <w:sz w:val="22"/>
          <w:szCs w:val="22"/>
        </w:rPr>
        <w:t>SEGUNDA</w:t>
      </w:r>
      <w:r w:rsidR="0006187A" w:rsidRPr="00E1610E">
        <w:rPr>
          <w:rFonts w:ascii="Tahoma" w:hAnsi="Tahoma" w:cs="Tahoma"/>
          <w:b/>
          <w:bCs/>
          <w:sz w:val="22"/>
          <w:szCs w:val="22"/>
        </w:rPr>
        <w:t xml:space="preserve"> </w:t>
      </w:r>
      <w:r w:rsidR="00BB3754" w:rsidRPr="00E1610E">
        <w:rPr>
          <w:rFonts w:ascii="Tahoma" w:hAnsi="Tahoma" w:cs="Tahoma"/>
          <w:b/>
          <w:bCs/>
          <w:sz w:val="22"/>
          <w:szCs w:val="22"/>
        </w:rPr>
        <w:t>–</w:t>
      </w:r>
      <w:r w:rsidR="00B55340" w:rsidRPr="00E1610E">
        <w:rPr>
          <w:rFonts w:ascii="Tahoma" w:hAnsi="Tahoma" w:cs="Tahoma"/>
          <w:b/>
          <w:bCs/>
          <w:sz w:val="22"/>
          <w:szCs w:val="22"/>
        </w:rPr>
        <w:t xml:space="preserve"> </w:t>
      </w:r>
      <w:r w:rsidRPr="00E1610E">
        <w:rPr>
          <w:rFonts w:ascii="Tahoma" w:hAnsi="Tahoma" w:cs="Tahoma"/>
          <w:b/>
          <w:bCs/>
          <w:sz w:val="22"/>
          <w:szCs w:val="22"/>
        </w:rPr>
        <w:t>PUBLICAÇÃO</w:t>
      </w:r>
    </w:p>
    <w:p w14:paraId="14F6B095" w14:textId="06A16105" w:rsidR="00893A29" w:rsidRPr="00A930F0" w:rsidRDefault="00BB3754" w:rsidP="00C71594">
      <w:pPr>
        <w:pStyle w:val="A200106"/>
        <w:tabs>
          <w:tab w:val="clear" w:pos="4032"/>
          <w:tab w:val="left" w:pos="0"/>
        </w:tabs>
        <w:spacing w:beforeLines="60" w:before="144" w:afterLines="60" w:after="144" w:line="360" w:lineRule="auto"/>
        <w:ind w:right="-171" w:firstLine="0"/>
        <w:rPr>
          <w:rFonts w:ascii="Tahoma" w:hAnsi="Tahoma" w:cs="Tahoma"/>
          <w:color w:val="000000"/>
          <w:sz w:val="22"/>
          <w:szCs w:val="22"/>
        </w:rPr>
      </w:pPr>
      <w:r w:rsidRPr="00E1610E">
        <w:rPr>
          <w:rFonts w:ascii="Tahoma" w:hAnsi="Tahoma" w:cs="Tahoma"/>
          <w:color w:val="000000"/>
          <w:sz w:val="22"/>
          <w:szCs w:val="22"/>
        </w:rPr>
        <w:t>21.1</w:t>
      </w:r>
      <w:r w:rsidRPr="00E1610E">
        <w:rPr>
          <w:rFonts w:ascii="Tahoma" w:hAnsi="Tahoma" w:cs="Tahoma"/>
          <w:color w:val="000000"/>
          <w:sz w:val="22"/>
          <w:szCs w:val="22"/>
        </w:rPr>
        <w:tab/>
      </w:r>
      <w:r w:rsidR="00893A29" w:rsidRPr="00E1610E">
        <w:rPr>
          <w:rFonts w:ascii="Tahoma" w:hAnsi="Tahoma" w:cs="Tahoma"/>
          <w:color w:val="000000"/>
          <w:sz w:val="22"/>
          <w:szCs w:val="22"/>
        </w:rPr>
        <w:t>O extrato deste contrato e de futuros termos aditivos, se for o caso</w:t>
      </w:r>
      <w:r w:rsidR="00893A29" w:rsidRPr="00A930F0">
        <w:rPr>
          <w:rFonts w:ascii="Tahoma" w:hAnsi="Tahoma" w:cs="Tahoma"/>
          <w:color w:val="000000"/>
          <w:sz w:val="22"/>
          <w:szCs w:val="22"/>
        </w:rPr>
        <w:t xml:space="preserve">, </w:t>
      </w:r>
      <w:r w:rsidR="00A04E13" w:rsidRPr="00A930F0">
        <w:rPr>
          <w:rFonts w:ascii="Tahoma" w:hAnsi="Tahoma" w:cs="Tahoma"/>
          <w:color w:val="000000"/>
          <w:sz w:val="22"/>
          <w:szCs w:val="22"/>
        </w:rPr>
        <w:t xml:space="preserve">serão publicados conforme </w:t>
      </w:r>
      <w:r w:rsidR="00A04E13" w:rsidRPr="00A930F0">
        <w:rPr>
          <w:rFonts w:ascii="Tahoma" w:hAnsi="Tahoma" w:cs="Tahoma"/>
          <w:color w:val="000000"/>
          <w:sz w:val="22"/>
          <w:szCs w:val="22"/>
        </w:rPr>
        <w:lastRenderedPageBreak/>
        <w:t xml:space="preserve">artigo 118, do Regulamento de Licitações e Contratações da Caesb – RILC. </w:t>
      </w:r>
    </w:p>
    <w:p w14:paraId="56E107B7" w14:textId="3CEB9085" w:rsidR="00EC347E" w:rsidRPr="00E1610E" w:rsidRDefault="00073D78" w:rsidP="0007697B">
      <w:pPr>
        <w:pStyle w:val="A200106"/>
        <w:tabs>
          <w:tab w:val="clear" w:pos="4032"/>
          <w:tab w:val="left" w:pos="2694"/>
        </w:tabs>
        <w:spacing w:beforeLines="60" w:before="144" w:afterLines="60" w:after="144" w:line="360" w:lineRule="auto"/>
        <w:ind w:firstLine="0"/>
        <w:rPr>
          <w:rFonts w:ascii="Tahoma" w:hAnsi="Tahoma" w:cs="Tahoma"/>
          <w:b/>
          <w:bCs/>
          <w:sz w:val="22"/>
          <w:szCs w:val="22"/>
        </w:rPr>
      </w:pPr>
      <w:r w:rsidRPr="00E1610E">
        <w:rPr>
          <w:rFonts w:ascii="Tahoma" w:hAnsi="Tahoma" w:cs="Tahoma"/>
          <w:b/>
          <w:bCs/>
          <w:sz w:val="22"/>
          <w:szCs w:val="22"/>
        </w:rPr>
        <w:t xml:space="preserve">CLÁUSULA </w:t>
      </w:r>
      <w:r w:rsidR="00BB3754" w:rsidRPr="00E1610E">
        <w:rPr>
          <w:rFonts w:ascii="Tahoma" w:hAnsi="Tahoma" w:cs="Tahoma"/>
          <w:b/>
          <w:bCs/>
          <w:sz w:val="22"/>
          <w:szCs w:val="22"/>
        </w:rPr>
        <w:t xml:space="preserve">VIGÉSIMA </w:t>
      </w:r>
      <w:r w:rsidR="00A930F0">
        <w:rPr>
          <w:rFonts w:ascii="Tahoma" w:hAnsi="Tahoma" w:cs="Tahoma"/>
          <w:b/>
          <w:bCs/>
          <w:sz w:val="22"/>
          <w:szCs w:val="22"/>
        </w:rPr>
        <w:t xml:space="preserve">TERCEIRA </w:t>
      </w:r>
      <w:r w:rsidR="00BB3754" w:rsidRPr="00E1610E">
        <w:rPr>
          <w:rFonts w:ascii="Tahoma" w:hAnsi="Tahoma" w:cs="Tahoma"/>
          <w:b/>
          <w:bCs/>
          <w:sz w:val="22"/>
          <w:szCs w:val="22"/>
        </w:rPr>
        <w:t>–</w:t>
      </w:r>
      <w:r w:rsidR="00B55340" w:rsidRPr="00E1610E">
        <w:rPr>
          <w:rFonts w:ascii="Tahoma" w:hAnsi="Tahoma" w:cs="Tahoma"/>
          <w:b/>
          <w:bCs/>
          <w:sz w:val="22"/>
          <w:szCs w:val="22"/>
        </w:rPr>
        <w:t xml:space="preserve"> </w:t>
      </w:r>
      <w:r w:rsidR="00EC347E" w:rsidRPr="00E1610E">
        <w:rPr>
          <w:rFonts w:ascii="Tahoma" w:hAnsi="Tahoma" w:cs="Tahoma"/>
          <w:b/>
          <w:bCs/>
          <w:sz w:val="22"/>
          <w:szCs w:val="22"/>
        </w:rPr>
        <w:t>FORO</w:t>
      </w:r>
    </w:p>
    <w:p w14:paraId="11F1CB2E" w14:textId="02C9FE61" w:rsidR="00140DA8" w:rsidRPr="00E1610E" w:rsidRDefault="00BB3754" w:rsidP="0007697B">
      <w:pPr>
        <w:pStyle w:val="A383960"/>
        <w:spacing w:beforeLines="60" w:before="144" w:afterLines="60" w:after="144" w:line="360" w:lineRule="auto"/>
        <w:ind w:left="0" w:firstLine="0"/>
        <w:rPr>
          <w:rFonts w:ascii="Tahoma" w:hAnsi="Tahoma" w:cs="Tahoma"/>
          <w:color w:val="000000"/>
          <w:sz w:val="22"/>
          <w:szCs w:val="22"/>
        </w:rPr>
      </w:pPr>
      <w:r w:rsidRPr="00E1610E">
        <w:rPr>
          <w:rFonts w:ascii="Tahoma" w:hAnsi="Tahoma" w:cs="Tahoma"/>
          <w:color w:val="000000"/>
          <w:sz w:val="22"/>
          <w:szCs w:val="22"/>
        </w:rPr>
        <w:t>2</w:t>
      </w:r>
      <w:r w:rsidR="00A930F0">
        <w:rPr>
          <w:rFonts w:ascii="Tahoma" w:hAnsi="Tahoma" w:cs="Tahoma"/>
          <w:color w:val="000000"/>
          <w:sz w:val="22"/>
          <w:szCs w:val="22"/>
        </w:rPr>
        <w:t>3</w:t>
      </w:r>
      <w:r w:rsidRPr="00E1610E">
        <w:rPr>
          <w:rFonts w:ascii="Tahoma" w:hAnsi="Tahoma" w:cs="Tahoma"/>
          <w:color w:val="000000"/>
          <w:sz w:val="22"/>
          <w:szCs w:val="22"/>
        </w:rPr>
        <w:t>.1</w:t>
      </w:r>
      <w:r w:rsidRPr="00E1610E">
        <w:rPr>
          <w:rFonts w:ascii="Tahoma" w:hAnsi="Tahoma" w:cs="Tahoma"/>
          <w:color w:val="000000"/>
          <w:sz w:val="22"/>
          <w:szCs w:val="22"/>
        </w:rPr>
        <w:tab/>
      </w:r>
      <w:r w:rsidR="00140DA8" w:rsidRPr="00E1610E">
        <w:rPr>
          <w:rFonts w:ascii="Tahoma" w:hAnsi="Tahoma" w:cs="Tahoma"/>
          <w:color w:val="000000"/>
          <w:sz w:val="22"/>
          <w:szCs w:val="22"/>
        </w:rPr>
        <w:t xml:space="preserve">O Foro competente para solucionar os litígios do presente contrato </w:t>
      </w:r>
      <w:r w:rsidR="00E03867" w:rsidRPr="00E1610E">
        <w:rPr>
          <w:rFonts w:ascii="Tahoma" w:hAnsi="Tahoma" w:cs="Tahoma"/>
          <w:color w:val="000000"/>
          <w:sz w:val="22"/>
          <w:szCs w:val="22"/>
        </w:rPr>
        <w:t>é Brasília</w:t>
      </w:r>
      <w:r w:rsidR="00B55340" w:rsidRPr="00E1610E">
        <w:rPr>
          <w:rFonts w:ascii="Tahoma" w:hAnsi="Tahoma" w:cs="Tahoma"/>
          <w:color w:val="000000"/>
          <w:sz w:val="22"/>
          <w:szCs w:val="22"/>
        </w:rPr>
        <w:t>-DF</w:t>
      </w:r>
      <w:r w:rsidR="00140DA8" w:rsidRPr="00E1610E">
        <w:rPr>
          <w:rFonts w:ascii="Tahoma" w:hAnsi="Tahoma" w:cs="Tahoma"/>
          <w:color w:val="000000"/>
          <w:sz w:val="22"/>
          <w:szCs w:val="22"/>
        </w:rPr>
        <w:t>.</w:t>
      </w:r>
    </w:p>
    <w:p w14:paraId="30DB87DC" w14:textId="719D1955" w:rsidR="00A97784" w:rsidRPr="00E1610E" w:rsidRDefault="00A97784" w:rsidP="001023BF">
      <w:pPr>
        <w:pStyle w:val="A202806"/>
        <w:spacing w:beforeLines="60" w:before="144" w:afterLines="60" w:after="144" w:line="360" w:lineRule="auto"/>
        <w:ind w:left="0" w:firstLine="709"/>
        <w:rPr>
          <w:rFonts w:ascii="Tahoma" w:hAnsi="Tahoma" w:cs="Tahoma"/>
          <w:color w:val="000000"/>
          <w:sz w:val="22"/>
          <w:szCs w:val="22"/>
        </w:rPr>
      </w:pPr>
      <w:bookmarkStart w:id="13" w:name="_Hlk138863051"/>
      <w:r w:rsidRPr="00E1610E">
        <w:rPr>
          <w:rFonts w:ascii="Tahoma" w:hAnsi="Tahoma" w:cs="Tahoma"/>
          <w:color w:val="000000"/>
          <w:sz w:val="22"/>
          <w:szCs w:val="22"/>
        </w:rPr>
        <w:t>E, por assim estarem de pleno acordo, as partes assinam o presente instrumento para que produza os seus efeitos legais.</w:t>
      </w:r>
    </w:p>
    <w:bookmarkEnd w:id="13"/>
    <w:p w14:paraId="475D92E9" w14:textId="77777777" w:rsidR="00DF237C" w:rsidRPr="00E1610E" w:rsidRDefault="00DF237C" w:rsidP="0007697B">
      <w:pPr>
        <w:pStyle w:val="A010106"/>
        <w:spacing w:beforeLines="60" w:before="144" w:afterLines="60" w:after="144" w:line="360" w:lineRule="auto"/>
        <w:rPr>
          <w:rFonts w:ascii="Tahoma" w:hAnsi="Tahoma" w:cs="Tahoma"/>
          <w:color w:val="000000"/>
          <w:sz w:val="22"/>
          <w:szCs w:val="22"/>
        </w:rPr>
      </w:pPr>
    </w:p>
    <w:p w14:paraId="1712978A" w14:textId="571E7AE5" w:rsidR="00EC347E" w:rsidRDefault="003864FA" w:rsidP="0007697B">
      <w:pPr>
        <w:pStyle w:val="A010106"/>
        <w:spacing w:beforeLines="60" w:before="144" w:afterLines="60" w:after="144" w:line="360" w:lineRule="auto"/>
        <w:rPr>
          <w:rFonts w:ascii="Tahoma" w:hAnsi="Tahoma" w:cs="Tahoma"/>
          <w:b/>
          <w:bCs/>
          <w:color w:val="000000"/>
          <w:sz w:val="22"/>
          <w:szCs w:val="22"/>
        </w:rPr>
      </w:pPr>
      <w:r w:rsidRPr="00E1610E">
        <w:rPr>
          <w:rFonts w:ascii="Tahoma" w:hAnsi="Tahoma" w:cs="Tahoma"/>
          <w:b/>
          <w:bCs/>
          <w:color w:val="000000"/>
          <w:sz w:val="22"/>
          <w:szCs w:val="22"/>
        </w:rPr>
        <w:t xml:space="preserve">CONTRATANTE: </w:t>
      </w:r>
      <w:r w:rsidRPr="00E1610E">
        <w:rPr>
          <w:rFonts w:ascii="Tahoma" w:hAnsi="Tahoma" w:cs="Tahoma"/>
          <w:b/>
          <w:bCs/>
          <w:color w:val="000000"/>
          <w:sz w:val="22"/>
          <w:szCs w:val="22"/>
        </w:rPr>
        <w:tab/>
      </w:r>
    </w:p>
    <w:p w14:paraId="65FED74F" w14:textId="77777777" w:rsidR="00EB5A8B" w:rsidRPr="00E1610E" w:rsidRDefault="00EB5A8B" w:rsidP="0007697B">
      <w:pPr>
        <w:pStyle w:val="A010106"/>
        <w:spacing w:beforeLines="60" w:before="144" w:afterLines="60" w:after="144" w:line="360" w:lineRule="auto"/>
        <w:rPr>
          <w:rFonts w:ascii="Tahoma" w:hAnsi="Tahoma" w:cs="Tahoma"/>
          <w:b/>
          <w:bCs/>
          <w:color w:val="000000"/>
          <w:sz w:val="22"/>
          <w:szCs w:val="22"/>
        </w:rPr>
      </w:pPr>
    </w:p>
    <w:tbl>
      <w:tblPr>
        <w:tblW w:w="9722" w:type="dxa"/>
        <w:tblLook w:val="04A0" w:firstRow="1" w:lastRow="0" w:firstColumn="1" w:lastColumn="0" w:noHBand="0" w:noVBand="1"/>
      </w:tblPr>
      <w:tblGrid>
        <w:gridCol w:w="4861"/>
        <w:gridCol w:w="4861"/>
      </w:tblGrid>
      <w:tr w:rsidR="001A6952" w:rsidRPr="00E1610E" w14:paraId="7593EDF7" w14:textId="77777777" w:rsidTr="00C901DC">
        <w:trPr>
          <w:trHeight w:val="357"/>
        </w:trPr>
        <w:tc>
          <w:tcPr>
            <w:tcW w:w="4861" w:type="dxa"/>
          </w:tcPr>
          <w:p w14:paraId="06915A9D" w14:textId="77777777" w:rsidR="00A97784" w:rsidRPr="00E1610E" w:rsidRDefault="00A97784" w:rsidP="0054128B">
            <w:pPr>
              <w:snapToGrid w:val="0"/>
              <w:spacing w:line="360" w:lineRule="auto"/>
              <w:jc w:val="center"/>
              <w:rPr>
                <w:rFonts w:ascii="Tahoma" w:hAnsi="Tahoma" w:cs="Tahoma"/>
                <w:b/>
                <w:color w:val="000000" w:themeColor="text1"/>
                <w:sz w:val="22"/>
                <w:szCs w:val="22"/>
              </w:rPr>
            </w:pPr>
            <w:r w:rsidRPr="00E1610E">
              <w:rPr>
                <w:rFonts w:ascii="Tahoma" w:hAnsi="Tahoma" w:cs="Tahoma"/>
                <w:bCs/>
                <w:color w:val="000000" w:themeColor="text1"/>
                <w:sz w:val="22"/>
                <w:szCs w:val="22"/>
              </w:rPr>
              <w:t>Documento assinado eletronicamente</w:t>
            </w:r>
          </w:p>
        </w:tc>
        <w:tc>
          <w:tcPr>
            <w:tcW w:w="4861" w:type="dxa"/>
          </w:tcPr>
          <w:p w14:paraId="114DED43" w14:textId="77777777" w:rsidR="00A97784" w:rsidRPr="00E1610E" w:rsidRDefault="00A97784" w:rsidP="0054128B">
            <w:pPr>
              <w:snapToGrid w:val="0"/>
              <w:spacing w:line="360" w:lineRule="auto"/>
              <w:jc w:val="center"/>
              <w:rPr>
                <w:rFonts w:ascii="Tahoma" w:hAnsi="Tahoma" w:cs="Tahoma"/>
                <w:b/>
                <w:color w:val="000000" w:themeColor="text1"/>
                <w:sz w:val="22"/>
                <w:szCs w:val="22"/>
              </w:rPr>
            </w:pPr>
            <w:r w:rsidRPr="00E1610E">
              <w:rPr>
                <w:rFonts w:ascii="Tahoma" w:hAnsi="Tahoma" w:cs="Tahoma"/>
                <w:bCs/>
                <w:color w:val="000000" w:themeColor="text1"/>
                <w:sz w:val="22"/>
                <w:szCs w:val="22"/>
              </w:rPr>
              <w:t>Documento assinado eletronicamente</w:t>
            </w:r>
          </w:p>
        </w:tc>
      </w:tr>
      <w:tr w:rsidR="001A6952" w:rsidRPr="00E1610E" w14:paraId="77466434" w14:textId="77777777" w:rsidTr="001023BF">
        <w:trPr>
          <w:trHeight w:val="963"/>
        </w:trPr>
        <w:tc>
          <w:tcPr>
            <w:tcW w:w="4861" w:type="dxa"/>
          </w:tcPr>
          <w:p w14:paraId="471D19A3" w14:textId="274892C2" w:rsidR="00A97784" w:rsidRPr="00E1610E" w:rsidRDefault="00F31E6F" w:rsidP="0054128B">
            <w:pPr>
              <w:snapToGrid w:val="0"/>
              <w:spacing w:line="360" w:lineRule="auto"/>
              <w:jc w:val="center"/>
              <w:rPr>
                <w:rFonts w:ascii="Tahoma" w:hAnsi="Tahoma" w:cs="Tahoma"/>
                <w:b/>
                <w:color w:val="000000" w:themeColor="text1"/>
                <w:sz w:val="22"/>
                <w:szCs w:val="22"/>
              </w:rPr>
            </w:pPr>
            <w:r w:rsidRPr="00E1610E">
              <w:rPr>
                <w:rFonts w:ascii="Tahoma" w:eastAsia="Calibri" w:hAnsi="Tahoma" w:cs="Tahoma"/>
                <w:b/>
                <w:bCs/>
                <w:color w:val="000000" w:themeColor="text1"/>
                <w:sz w:val="22"/>
                <w:szCs w:val="22"/>
              </w:rPr>
              <w:t>LUÍS ANTÔNIO ALMEIDA REIS</w:t>
            </w:r>
            <w:r w:rsidR="00A97784" w:rsidRPr="00E1610E">
              <w:rPr>
                <w:rFonts w:ascii="Tahoma" w:eastAsia="Calibri" w:hAnsi="Tahoma" w:cs="Tahoma"/>
                <w:b/>
                <w:bCs/>
                <w:color w:val="000000" w:themeColor="text1"/>
                <w:sz w:val="22"/>
                <w:szCs w:val="22"/>
              </w:rPr>
              <w:br/>
            </w:r>
            <w:r w:rsidR="00A97784" w:rsidRPr="00E1610E">
              <w:rPr>
                <w:rFonts w:ascii="Tahoma" w:eastAsia="Calibri" w:hAnsi="Tahoma" w:cs="Tahoma"/>
                <w:color w:val="000000" w:themeColor="text1"/>
                <w:sz w:val="22"/>
                <w:szCs w:val="22"/>
              </w:rPr>
              <w:t>Presidente</w:t>
            </w:r>
          </w:p>
        </w:tc>
        <w:tc>
          <w:tcPr>
            <w:tcW w:w="4861" w:type="dxa"/>
          </w:tcPr>
          <w:p w14:paraId="426D5443" w14:textId="3BE95D95" w:rsidR="00A97784" w:rsidRPr="00E1610E" w:rsidRDefault="00A97784" w:rsidP="0054128B">
            <w:pPr>
              <w:snapToGrid w:val="0"/>
              <w:spacing w:line="360" w:lineRule="auto"/>
              <w:jc w:val="center"/>
              <w:rPr>
                <w:rFonts w:ascii="Tahoma" w:hAnsi="Tahoma" w:cs="Tahoma"/>
                <w:b/>
                <w:color w:val="000000" w:themeColor="text1"/>
                <w:sz w:val="22"/>
                <w:szCs w:val="22"/>
              </w:rPr>
            </w:pPr>
            <w:r w:rsidRPr="00E1610E">
              <w:rPr>
                <w:rFonts w:ascii="Tahoma" w:eastAsia="Calibri" w:hAnsi="Tahoma" w:cs="Tahoma"/>
                <w:b/>
                <w:bCs/>
                <w:color w:val="000000" w:themeColor="text1"/>
                <w:sz w:val="22"/>
                <w:szCs w:val="22"/>
              </w:rPr>
              <w:t>XXXXXXXX</w:t>
            </w:r>
            <w:r w:rsidRPr="00E1610E">
              <w:rPr>
                <w:rFonts w:ascii="Tahoma" w:eastAsia="Calibri" w:hAnsi="Tahoma" w:cs="Tahoma"/>
                <w:b/>
                <w:bCs/>
                <w:color w:val="000000" w:themeColor="text1"/>
                <w:sz w:val="22"/>
                <w:szCs w:val="22"/>
              </w:rPr>
              <w:br/>
            </w:r>
            <w:r w:rsidRPr="00E1610E">
              <w:rPr>
                <w:rFonts w:ascii="Tahoma" w:eastAsia="Calibri" w:hAnsi="Tahoma" w:cs="Tahoma"/>
                <w:color w:val="000000" w:themeColor="text1"/>
                <w:sz w:val="22"/>
                <w:szCs w:val="22"/>
              </w:rPr>
              <w:t xml:space="preserve">Diretor </w:t>
            </w:r>
            <w:r w:rsidR="0054128B" w:rsidRPr="00E1610E">
              <w:rPr>
                <w:rFonts w:ascii="Tahoma" w:eastAsia="Calibri" w:hAnsi="Tahoma" w:cs="Tahoma"/>
                <w:color w:val="000000" w:themeColor="text1"/>
                <w:sz w:val="22"/>
                <w:szCs w:val="22"/>
              </w:rPr>
              <w:t xml:space="preserve">(a) </w:t>
            </w:r>
            <w:r w:rsidRPr="00E1610E">
              <w:rPr>
                <w:rFonts w:ascii="Tahoma" w:eastAsia="Calibri" w:hAnsi="Tahoma" w:cs="Tahoma"/>
                <w:color w:val="000000" w:themeColor="text1"/>
                <w:sz w:val="22"/>
                <w:szCs w:val="22"/>
              </w:rPr>
              <w:t>de XXXXX</w:t>
            </w:r>
          </w:p>
        </w:tc>
      </w:tr>
    </w:tbl>
    <w:p w14:paraId="7F4AC306" w14:textId="77777777" w:rsidR="004E4AD3" w:rsidRPr="00E1610E" w:rsidRDefault="004E4AD3" w:rsidP="0007697B">
      <w:pPr>
        <w:pStyle w:val="A010106"/>
        <w:spacing w:beforeLines="60" w:before="144" w:afterLines="60" w:after="144" w:line="360" w:lineRule="auto"/>
        <w:rPr>
          <w:rFonts w:ascii="Tahoma" w:hAnsi="Tahoma" w:cs="Tahoma"/>
          <w:color w:val="000000" w:themeColor="text1"/>
          <w:sz w:val="22"/>
          <w:szCs w:val="22"/>
        </w:rPr>
      </w:pPr>
    </w:p>
    <w:p w14:paraId="1CD3683B" w14:textId="77777777" w:rsidR="00DF237C" w:rsidRDefault="00D93FAC" w:rsidP="0007697B">
      <w:pPr>
        <w:pStyle w:val="A010106"/>
        <w:spacing w:beforeLines="60" w:before="144" w:afterLines="60" w:after="144" w:line="360" w:lineRule="auto"/>
        <w:rPr>
          <w:rFonts w:ascii="Tahoma" w:hAnsi="Tahoma" w:cs="Tahoma"/>
          <w:b/>
          <w:bCs/>
          <w:color w:val="000000" w:themeColor="text1"/>
          <w:sz w:val="22"/>
          <w:szCs w:val="22"/>
        </w:rPr>
      </w:pPr>
      <w:r w:rsidRPr="00E1610E">
        <w:rPr>
          <w:rFonts w:ascii="Tahoma" w:hAnsi="Tahoma" w:cs="Tahoma"/>
          <w:b/>
          <w:bCs/>
          <w:color w:val="000000" w:themeColor="text1"/>
          <w:sz w:val="22"/>
          <w:szCs w:val="22"/>
        </w:rPr>
        <w:t xml:space="preserve">CONTRATADA:     </w:t>
      </w:r>
    </w:p>
    <w:p w14:paraId="42A340EE" w14:textId="77777777" w:rsidR="00EB5A8B" w:rsidRPr="00E1610E" w:rsidRDefault="00EB5A8B" w:rsidP="0007697B">
      <w:pPr>
        <w:pStyle w:val="A010106"/>
        <w:spacing w:beforeLines="60" w:before="144" w:afterLines="60" w:after="144" w:line="360" w:lineRule="auto"/>
        <w:rPr>
          <w:rFonts w:ascii="Tahoma" w:hAnsi="Tahoma" w:cs="Tahoma"/>
          <w:b/>
          <w:bCs/>
          <w:color w:val="000000" w:themeColor="text1"/>
          <w:sz w:val="22"/>
          <w:szCs w:val="22"/>
        </w:rPr>
      </w:pPr>
    </w:p>
    <w:tbl>
      <w:tblPr>
        <w:tblW w:w="4861" w:type="dxa"/>
        <w:jc w:val="center"/>
        <w:tblLook w:val="04A0" w:firstRow="1" w:lastRow="0" w:firstColumn="1" w:lastColumn="0" w:noHBand="0" w:noVBand="1"/>
      </w:tblPr>
      <w:tblGrid>
        <w:gridCol w:w="4861"/>
      </w:tblGrid>
      <w:tr w:rsidR="001A6952" w:rsidRPr="00E1610E" w14:paraId="0F9732B8" w14:textId="77777777" w:rsidTr="00C901DC">
        <w:trPr>
          <w:trHeight w:val="357"/>
          <w:jc w:val="center"/>
        </w:trPr>
        <w:tc>
          <w:tcPr>
            <w:tcW w:w="4861" w:type="dxa"/>
          </w:tcPr>
          <w:p w14:paraId="02A50400" w14:textId="6AADB57B" w:rsidR="00A97784" w:rsidRPr="00E1610E" w:rsidRDefault="00E16AB5" w:rsidP="0054128B">
            <w:pPr>
              <w:snapToGrid w:val="0"/>
              <w:spacing w:line="360" w:lineRule="auto"/>
              <w:jc w:val="center"/>
              <w:rPr>
                <w:rFonts w:ascii="Tahoma" w:hAnsi="Tahoma" w:cs="Tahoma"/>
                <w:b/>
                <w:color w:val="000000" w:themeColor="text1"/>
                <w:sz w:val="22"/>
                <w:szCs w:val="22"/>
              </w:rPr>
            </w:pPr>
            <w:r w:rsidRPr="00E1610E">
              <w:rPr>
                <w:rFonts w:ascii="Tahoma" w:hAnsi="Tahoma" w:cs="Tahoma"/>
                <w:color w:val="000000" w:themeColor="text1"/>
                <w:sz w:val="22"/>
                <w:szCs w:val="22"/>
              </w:rPr>
              <w:t xml:space="preserve"> </w:t>
            </w:r>
            <w:r w:rsidR="007747FD" w:rsidRPr="00E1610E">
              <w:rPr>
                <w:rFonts w:ascii="Tahoma" w:hAnsi="Tahoma" w:cs="Tahoma"/>
                <w:color w:val="000000" w:themeColor="text1"/>
                <w:sz w:val="22"/>
                <w:szCs w:val="22"/>
              </w:rPr>
              <w:t xml:space="preserve">     </w:t>
            </w:r>
            <w:r w:rsidR="00B9756F" w:rsidRPr="00E1610E">
              <w:rPr>
                <w:rFonts w:ascii="Tahoma" w:hAnsi="Tahoma" w:cs="Tahoma"/>
                <w:color w:val="000000" w:themeColor="text1"/>
                <w:sz w:val="22"/>
                <w:szCs w:val="22"/>
              </w:rPr>
              <w:t xml:space="preserve"> </w:t>
            </w:r>
            <w:r w:rsidR="00D93FAC" w:rsidRPr="00E1610E">
              <w:rPr>
                <w:rFonts w:ascii="Tahoma" w:hAnsi="Tahoma" w:cs="Tahoma"/>
                <w:color w:val="000000" w:themeColor="text1"/>
                <w:sz w:val="22"/>
                <w:szCs w:val="22"/>
              </w:rPr>
              <w:t xml:space="preserve">  </w:t>
            </w:r>
            <w:r w:rsidR="00A97784" w:rsidRPr="00E1610E">
              <w:rPr>
                <w:rFonts w:ascii="Tahoma" w:hAnsi="Tahoma" w:cs="Tahoma"/>
                <w:bCs/>
                <w:color w:val="000000" w:themeColor="text1"/>
                <w:sz w:val="22"/>
                <w:szCs w:val="22"/>
              </w:rPr>
              <w:t>Documento assinado eletronicamente</w:t>
            </w:r>
          </w:p>
        </w:tc>
      </w:tr>
      <w:tr w:rsidR="001A6952" w:rsidRPr="00E1610E" w14:paraId="6EAFC7B1" w14:textId="77777777" w:rsidTr="001023BF">
        <w:trPr>
          <w:trHeight w:val="732"/>
          <w:jc w:val="center"/>
        </w:trPr>
        <w:tc>
          <w:tcPr>
            <w:tcW w:w="4861" w:type="dxa"/>
          </w:tcPr>
          <w:p w14:paraId="36817199" w14:textId="5D0BE346" w:rsidR="00A97784" w:rsidRPr="00E1610E" w:rsidRDefault="00374051" w:rsidP="0054128B">
            <w:pPr>
              <w:snapToGrid w:val="0"/>
              <w:spacing w:line="360" w:lineRule="auto"/>
              <w:jc w:val="center"/>
              <w:rPr>
                <w:rFonts w:ascii="Tahoma" w:hAnsi="Tahoma" w:cs="Tahoma"/>
                <w:b/>
                <w:color w:val="000000" w:themeColor="text1"/>
                <w:sz w:val="22"/>
                <w:szCs w:val="22"/>
              </w:rPr>
            </w:pPr>
            <w:r w:rsidRPr="00E1610E">
              <w:rPr>
                <w:rFonts w:ascii="Tahoma" w:hAnsi="Tahoma" w:cs="Tahoma"/>
                <w:b/>
                <w:color w:val="000000" w:themeColor="text1"/>
                <w:sz w:val="22"/>
                <w:szCs w:val="22"/>
              </w:rPr>
              <w:t>XXXXXXXX</w:t>
            </w:r>
          </w:p>
          <w:p w14:paraId="1EEFC045" w14:textId="30C7DB7B" w:rsidR="004E4AD3" w:rsidRPr="00E1610E" w:rsidRDefault="00A97784" w:rsidP="001023BF">
            <w:pPr>
              <w:snapToGrid w:val="0"/>
              <w:spacing w:line="360" w:lineRule="auto"/>
              <w:jc w:val="center"/>
              <w:rPr>
                <w:rFonts w:ascii="Tahoma" w:hAnsi="Tahoma" w:cs="Tahoma"/>
                <w:bCs/>
                <w:color w:val="000000" w:themeColor="text1"/>
                <w:sz w:val="22"/>
                <w:szCs w:val="22"/>
              </w:rPr>
            </w:pPr>
            <w:r w:rsidRPr="00E1610E">
              <w:rPr>
                <w:rFonts w:ascii="Tahoma" w:hAnsi="Tahoma" w:cs="Tahoma"/>
                <w:bCs/>
                <w:color w:val="000000" w:themeColor="text1"/>
                <w:sz w:val="22"/>
                <w:szCs w:val="22"/>
              </w:rPr>
              <w:t>Representante Legal</w:t>
            </w:r>
          </w:p>
        </w:tc>
      </w:tr>
    </w:tbl>
    <w:p w14:paraId="466D91CD" w14:textId="77777777" w:rsidR="00EB5A8B" w:rsidRDefault="00EB5A8B" w:rsidP="0007697B">
      <w:pPr>
        <w:pStyle w:val="A2001063"/>
        <w:spacing w:beforeLines="60" w:before="144" w:afterLines="60" w:after="144" w:line="360" w:lineRule="auto"/>
        <w:ind w:firstLine="0"/>
        <w:rPr>
          <w:rFonts w:ascii="Tahoma" w:hAnsi="Tahoma" w:cs="Tahoma"/>
          <w:b/>
          <w:color w:val="000000"/>
          <w:sz w:val="12"/>
          <w:szCs w:val="12"/>
        </w:rPr>
      </w:pPr>
    </w:p>
    <w:p w14:paraId="50BDF0F5" w14:textId="77777777" w:rsidR="00EB5A8B" w:rsidRDefault="00EB5A8B" w:rsidP="0007697B">
      <w:pPr>
        <w:pStyle w:val="A2001063"/>
        <w:spacing w:beforeLines="60" w:before="144" w:afterLines="60" w:after="144" w:line="360" w:lineRule="auto"/>
        <w:ind w:firstLine="0"/>
        <w:rPr>
          <w:rFonts w:ascii="Tahoma" w:hAnsi="Tahoma" w:cs="Tahoma"/>
          <w:b/>
          <w:color w:val="000000"/>
          <w:sz w:val="12"/>
          <w:szCs w:val="12"/>
        </w:rPr>
      </w:pPr>
    </w:p>
    <w:p w14:paraId="08D9D962" w14:textId="77777777" w:rsidR="00EB5A8B" w:rsidRDefault="00EB5A8B" w:rsidP="0007697B">
      <w:pPr>
        <w:pStyle w:val="A2001063"/>
        <w:spacing w:beforeLines="60" w:before="144" w:afterLines="60" w:after="144" w:line="360" w:lineRule="auto"/>
        <w:ind w:firstLine="0"/>
        <w:rPr>
          <w:rFonts w:ascii="Tahoma" w:hAnsi="Tahoma" w:cs="Tahoma"/>
          <w:b/>
          <w:color w:val="000000"/>
          <w:sz w:val="12"/>
          <w:szCs w:val="12"/>
        </w:rPr>
      </w:pPr>
    </w:p>
    <w:p w14:paraId="346DE382" w14:textId="77777777" w:rsidR="00EB5A8B" w:rsidRDefault="00EB5A8B" w:rsidP="0007697B">
      <w:pPr>
        <w:pStyle w:val="A2001063"/>
        <w:spacing w:beforeLines="60" w:before="144" w:afterLines="60" w:after="144" w:line="360" w:lineRule="auto"/>
        <w:ind w:firstLine="0"/>
        <w:rPr>
          <w:rFonts w:ascii="Tahoma" w:hAnsi="Tahoma" w:cs="Tahoma"/>
          <w:b/>
          <w:color w:val="000000"/>
          <w:sz w:val="12"/>
          <w:szCs w:val="12"/>
        </w:rPr>
      </w:pPr>
    </w:p>
    <w:p w14:paraId="55A7F20F" w14:textId="77777777" w:rsidR="00EB5A8B" w:rsidRDefault="00EB5A8B" w:rsidP="0007697B">
      <w:pPr>
        <w:pStyle w:val="A2001063"/>
        <w:spacing w:beforeLines="60" w:before="144" w:afterLines="60" w:after="144" w:line="360" w:lineRule="auto"/>
        <w:ind w:firstLine="0"/>
        <w:rPr>
          <w:rFonts w:ascii="Tahoma" w:hAnsi="Tahoma" w:cs="Tahoma"/>
          <w:b/>
          <w:color w:val="000000"/>
          <w:sz w:val="12"/>
          <w:szCs w:val="12"/>
        </w:rPr>
      </w:pPr>
    </w:p>
    <w:p w14:paraId="78A8ECDF" w14:textId="77777777" w:rsidR="00EB5A8B" w:rsidRDefault="00EB5A8B" w:rsidP="0007697B">
      <w:pPr>
        <w:pStyle w:val="A2001063"/>
        <w:spacing w:beforeLines="60" w:before="144" w:afterLines="60" w:after="144" w:line="360" w:lineRule="auto"/>
        <w:ind w:firstLine="0"/>
        <w:rPr>
          <w:rFonts w:ascii="Tahoma" w:hAnsi="Tahoma" w:cs="Tahoma"/>
          <w:b/>
          <w:color w:val="000000"/>
          <w:sz w:val="12"/>
          <w:szCs w:val="12"/>
        </w:rPr>
      </w:pPr>
    </w:p>
    <w:p w14:paraId="5B8BA349" w14:textId="26FDFB93" w:rsidR="00E16AB5" w:rsidRPr="00E844C8" w:rsidRDefault="00EC347E" w:rsidP="0007697B">
      <w:pPr>
        <w:pStyle w:val="A2001063"/>
        <w:spacing w:beforeLines="60" w:before="144" w:afterLines="60" w:after="144" w:line="360" w:lineRule="auto"/>
        <w:ind w:firstLine="0"/>
        <w:rPr>
          <w:rFonts w:ascii="Tahoma" w:hAnsi="Tahoma" w:cs="Tahoma"/>
          <w:b/>
          <w:color w:val="000000"/>
          <w:sz w:val="12"/>
          <w:szCs w:val="12"/>
        </w:rPr>
      </w:pPr>
      <w:r w:rsidRPr="00E844C8">
        <w:rPr>
          <w:rFonts w:ascii="Tahoma" w:hAnsi="Tahoma" w:cs="Tahoma"/>
          <w:b/>
          <w:color w:val="000000"/>
          <w:sz w:val="12"/>
          <w:szCs w:val="12"/>
        </w:rPr>
        <w:t>Havendo irregularidade neste instrumento, entre em contato com a Ouvidoria de Combate à Corrupção no telefone 0800-6449060.</w:t>
      </w:r>
      <w:r w:rsidR="00D93FAC" w:rsidRPr="00E844C8">
        <w:rPr>
          <w:rFonts w:ascii="Tahoma" w:hAnsi="Tahoma" w:cs="Tahoma"/>
          <w:b/>
          <w:color w:val="000000"/>
          <w:sz w:val="12"/>
          <w:szCs w:val="12"/>
        </w:rPr>
        <w:t xml:space="preserve"> (Decreto n.º 34.031/12 - GDF)</w:t>
      </w:r>
    </w:p>
    <w:sectPr w:rsidR="00E16AB5" w:rsidRPr="00E844C8" w:rsidSect="00FC09F3">
      <w:headerReference w:type="default" r:id="rId17"/>
      <w:footerReference w:type="default" r:id="rId18"/>
      <w:headerReference w:type="first" r:id="rId19"/>
      <w:footerReference w:type="first" r:id="rId20"/>
      <w:pgSz w:w="11907" w:h="16840" w:code="9"/>
      <w:pgMar w:top="1644" w:right="992" w:bottom="1701" w:left="1134"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B0A34" w14:textId="77777777" w:rsidR="001A4B60" w:rsidRDefault="001A4B60">
      <w:r>
        <w:separator/>
      </w:r>
    </w:p>
  </w:endnote>
  <w:endnote w:type="continuationSeparator" w:id="0">
    <w:p w14:paraId="6310869E" w14:textId="77777777" w:rsidR="001A4B60" w:rsidRDefault="001A4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38BB" w14:textId="3A41E319" w:rsidR="006A7FD5" w:rsidRPr="003822E9" w:rsidRDefault="0025067F" w:rsidP="006A7FD5">
    <w:pPr>
      <w:pStyle w:val="Rodap"/>
      <w:jc w:val="right"/>
      <w:rPr>
        <w:rFonts w:ascii="Arial Narrow" w:hAnsi="Arial Narrow"/>
        <w:b/>
        <w:snapToGrid/>
        <w:color w:val="000080"/>
        <w:sz w:val="16"/>
        <w:szCs w:val="16"/>
      </w:rPr>
    </w:pPr>
    <w:r>
      <w:rPr>
        <w:rFonts w:ascii="Arial Narrow" w:hAnsi="Arial Narrow"/>
        <w:noProof/>
      </w:rPr>
      <mc:AlternateContent>
        <mc:Choice Requires="wps">
          <w:drawing>
            <wp:anchor distT="0" distB="0" distL="114300" distR="114300" simplePos="0" relativeHeight="251660288" behindDoc="1" locked="0" layoutInCell="0" allowOverlap="1" wp14:anchorId="6C09C9C7" wp14:editId="2F932010">
              <wp:simplePos x="0" y="0"/>
              <wp:positionH relativeFrom="column">
                <wp:posOffset>-664210</wp:posOffset>
              </wp:positionH>
              <wp:positionV relativeFrom="paragraph">
                <wp:posOffset>-74295</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6DB6F46">
            <v:rect id="Rectangle 9" style="position:absolute;margin-left:-52.3pt;margin-top:-5.85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color="#9cf" stroked="f" strokecolor="#03c" w14:anchorId="0A44A4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">
              <v:fill opacity="32896f"/>
            </v:rect>
          </w:pict>
        </mc:Fallback>
      </mc:AlternateContent>
    </w:r>
    <w:r>
      <w:rPr>
        <w:rFonts w:ascii="Arial Narrow" w:hAnsi="Arial Narrow"/>
        <w:noProof/>
      </w:rPr>
      <mc:AlternateContent>
        <mc:Choice Requires="wps">
          <w:drawing>
            <wp:anchor distT="0" distB="0" distL="114300" distR="114300" simplePos="0" relativeHeight="251661312" behindDoc="0" locked="0" layoutInCell="1" allowOverlap="1" wp14:anchorId="4E8EC656" wp14:editId="696C8C55">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48EBD"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8EC6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7EF48EBD"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sidRPr="003822E9">
      <w:rPr>
        <w:rFonts w:ascii="Arial Narrow" w:hAnsi="Arial Narrow"/>
        <w:b/>
        <w:color w:val="000080"/>
        <w:sz w:val="16"/>
        <w:szCs w:val="16"/>
      </w:rPr>
      <w:t>COMPANHIA DE SANEAMENTO AMBIENTAL DO DISTRITO FEDERAL</w:t>
    </w:r>
  </w:p>
  <w:p w14:paraId="03A228F1" w14:textId="77777777" w:rsidR="006A7FD5" w:rsidRPr="003822E9" w:rsidRDefault="006A7FD5" w:rsidP="006A7FD5">
    <w:pPr>
      <w:pStyle w:val="Rodap"/>
      <w:jc w:val="right"/>
      <w:rPr>
        <w:rFonts w:ascii="Arial Narrow" w:hAnsi="Arial Narrow"/>
        <w:color w:val="000080"/>
        <w:sz w:val="14"/>
        <w:szCs w:val="14"/>
      </w:rPr>
    </w:pPr>
    <w:r w:rsidRPr="003822E9">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3822E9">
        <w:rPr>
          <w:rFonts w:ascii="Arial Narrow" w:hAnsi="Arial Narrow"/>
          <w:color w:val="000080"/>
          <w:sz w:val="14"/>
          <w:szCs w:val="14"/>
        </w:rPr>
        <w:t>13 a</w:t>
      </w:r>
    </w:smartTag>
    <w:r w:rsidRPr="003822E9">
      <w:rPr>
        <w:rFonts w:ascii="Arial Narrow" w:hAnsi="Arial Narrow"/>
        <w:color w:val="000080"/>
        <w:sz w:val="14"/>
        <w:szCs w:val="14"/>
      </w:rPr>
      <w:t xml:space="preserve"> 21 – Centro de Gestão Águas Emendadas</w:t>
    </w:r>
  </w:p>
  <w:p w14:paraId="7F095234" w14:textId="77777777" w:rsidR="006A7FD5" w:rsidRPr="003822E9" w:rsidRDefault="006A7FD5" w:rsidP="006A7FD5">
    <w:pPr>
      <w:pStyle w:val="Rodap"/>
      <w:jc w:val="right"/>
      <w:rPr>
        <w:rFonts w:ascii="Arial Narrow" w:hAnsi="Arial Narrow"/>
        <w:color w:val="000080"/>
        <w:sz w:val="14"/>
        <w:szCs w:val="14"/>
      </w:rPr>
    </w:pPr>
    <w:r w:rsidRPr="003822E9">
      <w:rPr>
        <w:rFonts w:ascii="Arial Narrow" w:hAnsi="Arial Narrow"/>
        <w:color w:val="000080"/>
        <w:sz w:val="14"/>
        <w:szCs w:val="14"/>
      </w:rPr>
      <w:t>CEP 71.928-720 – Águas Claras DF</w:t>
    </w:r>
  </w:p>
  <w:p w14:paraId="23A39EFC" w14:textId="77777777" w:rsidR="006A7FD5" w:rsidRPr="003822E9" w:rsidRDefault="006A7FD5" w:rsidP="006A7FD5">
    <w:pPr>
      <w:pStyle w:val="Rodap"/>
      <w:jc w:val="right"/>
      <w:rPr>
        <w:rFonts w:ascii="Arial Narrow" w:hAnsi="Arial Narrow"/>
        <w:sz w:val="14"/>
        <w:szCs w:val="14"/>
      </w:rPr>
    </w:pPr>
    <w:r w:rsidRPr="003822E9">
      <w:rPr>
        <w:rFonts w:ascii="Arial Narrow" w:hAnsi="Arial Narrow"/>
        <w:color w:val="000080"/>
        <w:sz w:val="14"/>
        <w:szCs w:val="14"/>
      </w:rPr>
      <w:t>TEL. (061) 3213-7117 - FAX 3213-7116</w:t>
    </w:r>
  </w:p>
  <w:p w14:paraId="5716FA65" w14:textId="77777777" w:rsidR="006A7FD5" w:rsidRDefault="006A7FD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F33E" w14:textId="03730F16" w:rsidR="006A7FD5" w:rsidRDefault="0025067F"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7248BE6D" wp14:editId="150888C1">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A2ADA07">
            <v:rect id="Rectangle 5"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color="#9cf" stroked="f" strokecolor="#03c" w14:anchorId="2FA32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v:fill opacity="32896f"/>
            </v:rect>
          </w:pict>
        </mc:Fallback>
      </mc:AlternateContent>
    </w:r>
    <w:r>
      <w:rPr>
        <w:noProof/>
      </w:rPr>
      <mc:AlternateContent>
        <mc:Choice Requires="wps">
          <w:drawing>
            <wp:anchor distT="0" distB="0" distL="114300" distR="114300" simplePos="0" relativeHeight="251657216" behindDoc="0" locked="0" layoutInCell="1" allowOverlap="1" wp14:anchorId="6BBE4F49" wp14:editId="66F1BE0B">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EBCB0"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BE4F4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47CEBCB0"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64816EE2"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487BA61" w14:textId="546E8050" w:rsidR="006A7FD5" w:rsidRDefault="00C64B09" w:rsidP="00C23774">
    <w:pPr>
      <w:pStyle w:val="Rodap"/>
      <w:rPr>
        <w:rFonts w:ascii="Helvetica-Condensed-Thin" w:hAnsi="Helvetica-Condensed-Thin"/>
        <w:color w:val="000080"/>
        <w:sz w:val="14"/>
        <w:szCs w:val="14"/>
      </w:rPr>
    </w:pPr>
    <w:r>
      <w:rPr>
        <w:rFonts w:ascii="Helvetica-Condensed-Thin" w:hAnsi="Helvetica-Condensed-Thin"/>
        <w:color w:val="000080"/>
        <w:sz w:val="14"/>
        <w:szCs w:val="14"/>
      </w:rPr>
      <w:t xml:space="preserve">     </w:t>
    </w:r>
    <w:r w:rsidR="001B09DA">
      <w:rPr>
        <w:rFonts w:ascii="Helvetica-Condensed-Thin" w:hAnsi="Helvetica-Condensed-Thin"/>
        <w:color w:val="000080"/>
        <w:sz w:val="14"/>
        <w:szCs w:val="14"/>
      </w:rPr>
      <w:tab/>
    </w:r>
    <w:r>
      <w:rPr>
        <w:rFonts w:ascii="Helvetica-Condensed-Thin" w:hAnsi="Helvetica-Condensed-Thin"/>
        <w:color w:val="000080"/>
        <w:sz w:val="14"/>
        <w:szCs w:val="14"/>
      </w:rPr>
      <w:t xml:space="preserve">                                                                                                                                                                                                                       </w:t>
    </w:r>
    <w:r w:rsidR="006A7FD5">
      <w:rPr>
        <w:rFonts w:ascii="Helvetica-Condensed-Thin" w:hAnsi="Helvetica-Condensed-Thin"/>
        <w:color w:val="000080"/>
        <w:sz w:val="14"/>
        <w:szCs w:val="14"/>
      </w:rPr>
      <w:t>CEP 71.928-720 – Águas Claras DF</w:t>
    </w:r>
  </w:p>
  <w:p w14:paraId="7605F2C0"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D3EB5F2"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AC3B2" w14:textId="77777777" w:rsidR="001A4B60" w:rsidRDefault="001A4B60">
      <w:r>
        <w:separator/>
      </w:r>
    </w:p>
  </w:footnote>
  <w:footnote w:type="continuationSeparator" w:id="0">
    <w:p w14:paraId="25CB392A" w14:textId="77777777" w:rsidR="001A4B60" w:rsidRDefault="001A4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C8DB2" w14:textId="0055899F" w:rsidR="00BA5A06" w:rsidRDefault="0025067F">
    <w:pPr>
      <w:pStyle w:val="A010106"/>
      <w:ind w:left="7920"/>
    </w:pPr>
    <w:r>
      <w:rPr>
        <w:noProof/>
        <w:szCs w:val="24"/>
      </w:rPr>
      <mc:AlternateContent>
        <mc:Choice Requires="wps">
          <w:drawing>
            <wp:anchor distT="0" distB="0" distL="114300" distR="114300" simplePos="0" relativeHeight="251659264" behindDoc="0" locked="0" layoutInCell="0" allowOverlap="1" wp14:anchorId="0E18C57B" wp14:editId="681E6B4E">
              <wp:simplePos x="0" y="0"/>
              <wp:positionH relativeFrom="column">
                <wp:posOffset>-710261</wp:posOffset>
              </wp:positionH>
              <wp:positionV relativeFrom="paragraph">
                <wp:posOffset>-716915</wp:posOffset>
              </wp:positionV>
              <wp:extent cx="103505" cy="5120640"/>
              <wp:effectExtent l="0" t="0" r="0" b="381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AB57EF1">
            <v:rect id="Rectangle 8" style="position:absolute;margin-left:-55.95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color="blue" stroked="f" w14:anchorId="07123E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"/>
          </w:pict>
        </mc:Fallback>
      </mc:AlternateContent>
    </w:r>
    <w:r>
      <w:rPr>
        <w:noProof/>
        <w:szCs w:val="24"/>
      </w:rPr>
      <w:drawing>
        <wp:anchor distT="0" distB="0" distL="114300" distR="114300" simplePos="0" relativeHeight="251658240" behindDoc="0" locked="0" layoutInCell="0" allowOverlap="1" wp14:anchorId="675CBE9F" wp14:editId="525ECA03">
          <wp:simplePos x="0" y="0"/>
          <wp:positionH relativeFrom="column">
            <wp:posOffset>4511040</wp:posOffset>
          </wp:positionH>
          <wp:positionV relativeFrom="paragraph">
            <wp:posOffset>-377190</wp:posOffset>
          </wp:positionV>
          <wp:extent cx="1371600" cy="472440"/>
          <wp:effectExtent l="0" t="0" r="0" b="0"/>
          <wp:wrapTopAndBottom/>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3604CE31"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1A9B9" w14:textId="04CC2E50" w:rsidR="00276256" w:rsidRDefault="0025067F">
    <w:pPr>
      <w:pStyle w:val="Cabealho"/>
    </w:pPr>
    <w:r>
      <w:rPr>
        <w:noProof/>
        <w:szCs w:val="24"/>
      </w:rPr>
      <mc:AlternateContent>
        <mc:Choice Requires="wps">
          <w:drawing>
            <wp:anchor distT="0" distB="0" distL="114300" distR="114300" simplePos="0" relativeHeight="251655168" behindDoc="0" locked="0" layoutInCell="0" allowOverlap="1" wp14:anchorId="565BB293" wp14:editId="4A78511A">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5588D60E">
            <v:rect id="Rectangle 4"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color="blue" stroked="f" w14:anchorId="722FC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w:pict>
        </mc:Fallback>
      </mc:AlternateContent>
    </w:r>
    <w:r>
      <w:rPr>
        <w:noProof/>
        <w:szCs w:val="24"/>
      </w:rPr>
      <w:drawing>
        <wp:anchor distT="0" distB="0" distL="114300" distR="114300" simplePos="0" relativeHeight="251654144" behindDoc="0" locked="0" layoutInCell="0" allowOverlap="1" wp14:anchorId="16DE895F" wp14:editId="368242BF">
          <wp:simplePos x="0" y="0"/>
          <wp:positionH relativeFrom="column">
            <wp:posOffset>4564380</wp:posOffset>
          </wp:positionH>
          <wp:positionV relativeFrom="paragraph">
            <wp:posOffset>-398145</wp:posOffset>
          </wp:positionV>
          <wp:extent cx="1371600" cy="472440"/>
          <wp:effectExtent l="0" t="0" r="0" b="0"/>
          <wp:wrapTopAndBottom/>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36AEEE6"/>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0"/>
        </w:tabs>
        <w:ind w:left="432" w:hanging="432"/>
      </w:pPr>
      <w:rPr>
        <w:b w:val="0"/>
        <w:i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346A6E"/>
    <w:multiLevelType w:val="multilevel"/>
    <w:tmpl w:val="B60EE7DA"/>
    <w:lvl w:ilvl="0">
      <w:start w:val="16"/>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D16EFA"/>
    <w:multiLevelType w:val="multilevel"/>
    <w:tmpl w:val="7A908C34"/>
    <w:lvl w:ilvl="0">
      <w:start w:val="1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DA479DF"/>
    <w:multiLevelType w:val="hybridMultilevel"/>
    <w:tmpl w:val="7B063088"/>
    <w:lvl w:ilvl="0" w:tplc="04160017">
      <w:start w:val="1"/>
      <w:numFmt w:val="lowerLetter"/>
      <w:lvlText w:val="%1)"/>
      <w:lvlJc w:val="left"/>
      <w:pPr>
        <w:ind w:left="6881" w:hanging="360"/>
      </w:pPr>
    </w:lvl>
    <w:lvl w:ilvl="1" w:tplc="04160019">
      <w:start w:val="1"/>
      <w:numFmt w:val="lowerLetter"/>
      <w:lvlText w:val="%2."/>
      <w:lvlJc w:val="left"/>
      <w:pPr>
        <w:ind w:left="7601" w:hanging="360"/>
      </w:pPr>
    </w:lvl>
    <w:lvl w:ilvl="2" w:tplc="0416001B">
      <w:start w:val="1"/>
      <w:numFmt w:val="lowerRoman"/>
      <w:lvlText w:val="%3."/>
      <w:lvlJc w:val="right"/>
      <w:pPr>
        <w:ind w:left="8321" w:hanging="180"/>
      </w:pPr>
    </w:lvl>
    <w:lvl w:ilvl="3" w:tplc="0416000F">
      <w:start w:val="1"/>
      <w:numFmt w:val="decimal"/>
      <w:lvlText w:val="%4."/>
      <w:lvlJc w:val="left"/>
      <w:pPr>
        <w:ind w:left="9041" w:hanging="360"/>
      </w:pPr>
    </w:lvl>
    <w:lvl w:ilvl="4" w:tplc="04160019">
      <w:start w:val="1"/>
      <w:numFmt w:val="lowerLetter"/>
      <w:lvlText w:val="%5."/>
      <w:lvlJc w:val="left"/>
      <w:pPr>
        <w:ind w:left="9761" w:hanging="360"/>
      </w:pPr>
    </w:lvl>
    <w:lvl w:ilvl="5" w:tplc="0416001B">
      <w:start w:val="1"/>
      <w:numFmt w:val="lowerRoman"/>
      <w:lvlText w:val="%6."/>
      <w:lvlJc w:val="right"/>
      <w:pPr>
        <w:ind w:left="10481" w:hanging="180"/>
      </w:pPr>
    </w:lvl>
    <w:lvl w:ilvl="6" w:tplc="0416000F">
      <w:start w:val="1"/>
      <w:numFmt w:val="decimal"/>
      <w:lvlText w:val="%7."/>
      <w:lvlJc w:val="left"/>
      <w:pPr>
        <w:ind w:left="11201" w:hanging="360"/>
      </w:pPr>
    </w:lvl>
    <w:lvl w:ilvl="7" w:tplc="04160019">
      <w:start w:val="1"/>
      <w:numFmt w:val="lowerLetter"/>
      <w:lvlText w:val="%8."/>
      <w:lvlJc w:val="left"/>
      <w:pPr>
        <w:ind w:left="11921" w:hanging="360"/>
      </w:pPr>
    </w:lvl>
    <w:lvl w:ilvl="8" w:tplc="0416001B">
      <w:start w:val="1"/>
      <w:numFmt w:val="lowerRoman"/>
      <w:lvlText w:val="%9."/>
      <w:lvlJc w:val="right"/>
      <w:pPr>
        <w:ind w:left="12641" w:hanging="180"/>
      </w:pPr>
    </w:lvl>
  </w:abstractNum>
  <w:abstractNum w:abstractNumId="4" w15:restartNumberingAfterBreak="0">
    <w:nsid w:val="0DC14B73"/>
    <w:multiLevelType w:val="multilevel"/>
    <w:tmpl w:val="8CF057D8"/>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FCE04C7"/>
    <w:multiLevelType w:val="multilevel"/>
    <w:tmpl w:val="FFCE1220"/>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138458A"/>
    <w:multiLevelType w:val="multilevel"/>
    <w:tmpl w:val="05644170"/>
    <w:lvl w:ilvl="0">
      <w:start w:val="15"/>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16A4EB8"/>
    <w:multiLevelType w:val="multilevel"/>
    <w:tmpl w:val="E97491BC"/>
    <w:lvl w:ilvl="0">
      <w:start w:val="6"/>
      <w:numFmt w:val="decimal"/>
      <w:lvlText w:val="%1"/>
      <w:lvlJc w:val="left"/>
      <w:pPr>
        <w:ind w:left="360" w:hanging="360"/>
      </w:pPr>
      <w:rPr>
        <w:rFonts w:hint="default"/>
      </w:rPr>
    </w:lvl>
    <w:lvl w:ilvl="1">
      <w:start w:val="1"/>
      <w:numFmt w:val="decimal"/>
      <w:lvlText w:val="%1.%2"/>
      <w:lvlJc w:val="left"/>
      <w:pPr>
        <w:ind w:left="3839"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186768C"/>
    <w:multiLevelType w:val="hybridMultilevel"/>
    <w:tmpl w:val="3A9C00C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4FD6CF1"/>
    <w:multiLevelType w:val="multilevel"/>
    <w:tmpl w:val="4CFE23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E527F0"/>
    <w:multiLevelType w:val="hybridMultilevel"/>
    <w:tmpl w:val="7C2ABE2E"/>
    <w:lvl w:ilvl="0" w:tplc="0416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A560376"/>
    <w:multiLevelType w:val="multilevel"/>
    <w:tmpl w:val="FF8EB5F0"/>
    <w:lvl w:ilvl="0">
      <w:start w:val="9"/>
      <w:numFmt w:val="decimal"/>
      <w:lvlText w:val="%1"/>
      <w:lvlJc w:val="left"/>
      <w:pPr>
        <w:ind w:left="510" w:hanging="510"/>
      </w:pPr>
      <w:rPr>
        <w:rFonts w:hint="default"/>
      </w:rPr>
    </w:lvl>
    <w:lvl w:ilvl="1">
      <w:start w:val="9"/>
      <w:numFmt w:val="decimal"/>
      <w:lvlText w:val="%1.%2"/>
      <w:lvlJc w:val="left"/>
      <w:pPr>
        <w:ind w:left="1075" w:hanging="720"/>
      </w:pPr>
      <w:rPr>
        <w:rFonts w:hint="default"/>
      </w:rPr>
    </w:lvl>
    <w:lvl w:ilvl="2">
      <w:start w:val="1"/>
      <w:numFmt w:val="decimal"/>
      <w:lvlText w:val="%1.%2.%3"/>
      <w:lvlJc w:val="left"/>
      <w:pPr>
        <w:ind w:left="1430" w:hanging="720"/>
      </w:pPr>
      <w:rPr>
        <w:rFonts w:hint="default"/>
        <w:b w:val="0"/>
        <w:bCs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2" w15:restartNumberingAfterBreak="0">
    <w:nsid w:val="1AF30674"/>
    <w:multiLevelType w:val="multilevel"/>
    <w:tmpl w:val="7CB0FDE2"/>
    <w:lvl w:ilvl="0">
      <w:start w:val="14"/>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B16460"/>
    <w:multiLevelType w:val="hybridMultilevel"/>
    <w:tmpl w:val="0C882AA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15:restartNumberingAfterBreak="0">
    <w:nsid w:val="23E670D4"/>
    <w:multiLevelType w:val="multilevel"/>
    <w:tmpl w:val="A85C6D80"/>
    <w:lvl w:ilvl="0">
      <w:start w:val="2"/>
      <w:numFmt w:val="decimal"/>
      <w:lvlText w:val="%1"/>
      <w:lvlJc w:val="left"/>
      <w:pPr>
        <w:ind w:left="510" w:hanging="510"/>
      </w:pPr>
      <w:rPr>
        <w:rFonts w:hint="default"/>
      </w:rPr>
    </w:lvl>
    <w:lvl w:ilvl="1">
      <w:start w:val="8"/>
      <w:numFmt w:val="decimal"/>
      <w:lvlText w:val="%1.%2"/>
      <w:lvlJc w:val="left"/>
      <w:pPr>
        <w:ind w:left="720" w:hanging="720"/>
      </w:pPr>
      <w:rPr>
        <w:rFonts w:hint="default"/>
      </w:rPr>
    </w:lvl>
    <w:lvl w:ilvl="2">
      <w:start w:val="8"/>
      <w:numFmt w:val="decimal"/>
      <w:lvlText w:val="%1.%2.%3"/>
      <w:lvlJc w:val="left"/>
      <w:pPr>
        <w:ind w:left="525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55144A3"/>
    <w:multiLevelType w:val="multilevel"/>
    <w:tmpl w:val="C2142B64"/>
    <w:lvl w:ilvl="0">
      <w:start w:val="14"/>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626992"/>
    <w:multiLevelType w:val="multilevel"/>
    <w:tmpl w:val="1EDE7ECE"/>
    <w:lvl w:ilvl="0">
      <w:start w:val="1"/>
      <w:numFmt w:val="decimal"/>
      <w:lvlText w:val="%1"/>
      <w:lvlJc w:val="left"/>
      <w:pPr>
        <w:ind w:left="432" w:hanging="432"/>
      </w:pPr>
    </w:lvl>
    <w:lvl w:ilvl="1">
      <w:start w:val="1"/>
      <w:numFmt w:val="decimal"/>
      <w:lvlText w:val="%1.%2"/>
      <w:lvlJc w:val="left"/>
      <w:pPr>
        <w:ind w:left="576" w:hanging="576"/>
      </w:pPr>
      <w:rPr>
        <w:b w:val="0"/>
        <w:strike w:val="0"/>
        <w:sz w:val="22"/>
        <w:szCs w:val="22"/>
      </w:rPr>
    </w:lvl>
    <w:lvl w:ilvl="2">
      <w:start w:val="1"/>
      <w:numFmt w:val="upperRoman"/>
      <w:lvlText w:val="%3 - "/>
      <w:lvlJc w:val="left"/>
      <w:pPr>
        <w:ind w:left="720" w:hanging="720"/>
      </w:pPr>
      <w:rPr>
        <w:rFonts w:hint="default"/>
        <w:color w:val="000000" w:themeColor="text1"/>
        <w:sz w:val="22"/>
        <w:szCs w:val="22"/>
        <w14:numForm w14:val="lining"/>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F697A49"/>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4A54E6F"/>
    <w:multiLevelType w:val="multilevel"/>
    <w:tmpl w:val="6AEEACA6"/>
    <w:lvl w:ilvl="0">
      <w:start w:val="17"/>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451AE9"/>
    <w:multiLevelType w:val="multilevel"/>
    <w:tmpl w:val="40EC0870"/>
    <w:lvl w:ilvl="0">
      <w:start w:val="11"/>
      <w:numFmt w:val="decimal"/>
      <w:lvlText w:val="%1"/>
      <w:lvlJc w:val="left"/>
      <w:pPr>
        <w:ind w:left="630" w:hanging="630"/>
      </w:pPr>
      <w:rPr>
        <w:rFonts w:hint="default"/>
      </w:rPr>
    </w:lvl>
    <w:lvl w:ilvl="1">
      <w:start w:val="1"/>
      <w:numFmt w:val="decimal"/>
      <w:lvlText w:val="%1.%2"/>
      <w:lvlJc w:val="left"/>
      <w:pPr>
        <w:ind w:left="782" w:hanging="720"/>
      </w:pPr>
      <w:rPr>
        <w:rFonts w:hint="default"/>
      </w:rPr>
    </w:lvl>
    <w:lvl w:ilvl="2">
      <w:start w:val="1"/>
      <w:numFmt w:val="decimal"/>
      <w:lvlText w:val="%1.%2.%3"/>
      <w:lvlJc w:val="left"/>
      <w:pPr>
        <w:ind w:left="844" w:hanging="720"/>
      </w:pPr>
      <w:rPr>
        <w:rFonts w:hint="default"/>
      </w:rPr>
    </w:lvl>
    <w:lvl w:ilvl="3">
      <w:start w:val="1"/>
      <w:numFmt w:val="decimal"/>
      <w:lvlText w:val="%1.%2.%3.%4"/>
      <w:lvlJc w:val="left"/>
      <w:pPr>
        <w:ind w:left="1266" w:hanging="1080"/>
      </w:pPr>
      <w:rPr>
        <w:rFonts w:hint="default"/>
      </w:rPr>
    </w:lvl>
    <w:lvl w:ilvl="4">
      <w:start w:val="1"/>
      <w:numFmt w:val="decimal"/>
      <w:lvlText w:val="%1.%2.%3.%4.%5"/>
      <w:lvlJc w:val="left"/>
      <w:pPr>
        <w:ind w:left="1328" w:hanging="1080"/>
      </w:pPr>
      <w:rPr>
        <w:rFonts w:hint="default"/>
      </w:rPr>
    </w:lvl>
    <w:lvl w:ilvl="5">
      <w:start w:val="1"/>
      <w:numFmt w:val="decimal"/>
      <w:lvlText w:val="%1.%2.%3.%4.%5.%6"/>
      <w:lvlJc w:val="left"/>
      <w:pPr>
        <w:ind w:left="1750" w:hanging="1440"/>
      </w:pPr>
      <w:rPr>
        <w:rFonts w:hint="default"/>
      </w:rPr>
    </w:lvl>
    <w:lvl w:ilvl="6">
      <w:start w:val="1"/>
      <w:numFmt w:val="decimal"/>
      <w:lvlText w:val="%1.%2.%3.%4.%5.%6.%7"/>
      <w:lvlJc w:val="left"/>
      <w:pPr>
        <w:ind w:left="2172" w:hanging="1800"/>
      </w:pPr>
      <w:rPr>
        <w:rFonts w:hint="default"/>
      </w:rPr>
    </w:lvl>
    <w:lvl w:ilvl="7">
      <w:start w:val="1"/>
      <w:numFmt w:val="decimal"/>
      <w:lvlText w:val="%1.%2.%3.%4.%5.%6.%7.%8"/>
      <w:lvlJc w:val="left"/>
      <w:pPr>
        <w:ind w:left="2234" w:hanging="1800"/>
      </w:pPr>
      <w:rPr>
        <w:rFonts w:hint="default"/>
      </w:rPr>
    </w:lvl>
    <w:lvl w:ilvl="8">
      <w:start w:val="1"/>
      <w:numFmt w:val="decimal"/>
      <w:lvlText w:val="%1.%2.%3.%4.%5.%6.%7.%8.%9"/>
      <w:lvlJc w:val="left"/>
      <w:pPr>
        <w:ind w:left="2656" w:hanging="2160"/>
      </w:pPr>
      <w:rPr>
        <w:rFonts w:hint="default"/>
      </w:rPr>
    </w:lvl>
  </w:abstractNum>
  <w:abstractNum w:abstractNumId="21" w15:restartNumberingAfterBreak="0">
    <w:nsid w:val="389A2764"/>
    <w:multiLevelType w:val="multilevel"/>
    <w:tmpl w:val="E88CDB0E"/>
    <w:lvl w:ilvl="0">
      <w:start w:val="10"/>
      <w:numFmt w:val="decimal"/>
      <w:lvlText w:val="%1"/>
      <w:lvlJc w:val="left"/>
      <w:pPr>
        <w:ind w:left="825" w:hanging="825"/>
      </w:pPr>
      <w:rPr>
        <w:rFonts w:hint="default"/>
      </w:rPr>
    </w:lvl>
    <w:lvl w:ilvl="1">
      <w:start w:val="7"/>
      <w:numFmt w:val="decimal"/>
      <w:lvlText w:val="%1.%2"/>
      <w:lvlJc w:val="left"/>
      <w:pPr>
        <w:ind w:left="872" w:hanging="825"/>
      </w:pPr>
      <w:rPr>
        <w:rFonts w:hint="default"/>
      </w:rPr>
    </w:lvl>
    <w:lvl w:ilvl="2">
      <w:start w:val="1"/>
      <w:numFmt w:val="decimal"/>
      <w:lvlText w:val="%1.%2.%3"/>
      <w:lvlJc w:val="left"/>
      <w:pPr>
        <w:ind w:left="919" w:hanging="825"/>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22" w15:restartNumberingAfterBreak="0">
    <w:nsid w:val="3D1E6DED"/>
    <w:multiLevelType w:val="hybridMultilevel"/>
    <w:tmpl w:val="C3D2D8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E95BEE"/>
    <w:multiLevelType w:val="multilevel"/>
    <w:tmpl w:val="FC82A43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F067865"/>
    <w:multiLevelType w:val="multilevel"/>
    <w:tmpl w:val="F7E83FEA"/>
    <w:lvl w:ilvl="0">
      <w:start w:val="6"/>
      <w:numFmt w:val="decimal"/>
      <w:lvlText w:val="%1"/>
      <w:lvlJc w:val="left"/>
      <w:pPr>
        <w:ind w:left="360" w:hanging="360"/>
      </w:pPr>
      <w:rPr>
        <w:rFonts w:hint="default"/>
      </w:rPr>
    </w:lvl>
    <w:lvl w:ilvl="1">
      <w:start w:val="5"/>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6704" w:hanging="2160"/>
      </w:pPr>
      <w:rPr>
        <w:rFonts w:hint="default"/>
      </w:rPr>
    </w:lvl>
  </w:abstractNum>
  <w:abstractNum w:abstractNumId="25" w15:restartNumberingAfterBreak="0">
    <w:nsid w:val="3F7D5760"/>
    <w:multiLevelType w:val="multilevel"/>
    <w:tmpl w:val="A6103C7E"/>
    <w:lvl w:ilvl="0">
      <w:start w:val="15"/>
      <w:numFmt w:val="decimal"/>
      <w:lvlText w:val="%1"/>
      <w:lvlJc w:val="left"/>
      <w:pPr>
        <w:ind w:left="630" w:hanging="63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408" w:hanging="144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9104" w:hanging="2160"/>
      </w:pPr>
      <w:rPr>
        <w:rFonts w:hint="default"/>
      </w:rPr>
    </w:lvl>
    <w:lvl w:ilvl="8">
      <w:start w:val="1"/>
      <w:numFmt w:val="decimal"/>
      <w:lvlText w:val="%1.%2.%3.%4.%5.%6.%7.%8.%9"/>
      <w:lvlJc w:val="left"/>
      <w:pPr>
        <w:ind w:left="10096" w:hanging="2160"/>
      </w:pPr>
      <w:rPr>
        <w:rFonts w:hint="default"/>
      </w:rPr>
    </w:lvl>
  </w:abstractNum>
  <w:abstractNum w:abstractNumId="26" w15:restartNumberingAfterBreak="0">
    <w:nsid w:val="41981D9D"/>
    <w:multiLevelType w:val="multilevel"/>
    <w:tmpl w:val="A86EF21E"/>
    <w:lvl w:ilvl="0">
      <w:start w:val="10"/>
      <w:numFmt w:val="decimal"/>
      <w:lvlText w:val="%1"/>
      <w:lvlJc w:val="left"/>
      <w:pPr>
        <w:ind w:left="825" w:hanging="825"/>
      </w:pPr>
      <w:rPr>
        <w:rFonts w:hint="default"/>
      </w:rPr>
    </w:lvl>
    <w:lvl w:ilvl="1">
      <w:start w:val="1"/>
      <w:numFmt w:val="decimal"/>
      <w:lvlText w:val="%1.%2"/>
      <w:lvlJc w:val="left"/>
      <w:pPr>
        <w:ind w:left="887" w:hanging="825"/>
      </w:pPr>
      <w:rPr>
        <w:rFonts w:hint="default"/>
      </w:rPr>
    </w:lvl>
    <w:lvl w:ilvl="2">
      <w:start w:val="7"/>
      <w:numFmt w:val="decimal"/>
      <w:lvlText w:val="%1.%2.%3"/>
      <w:lvlJc w:val="left"/>
      <w:pPr>
        <w:ind w:left="949" w:hanging="825"/>
      </w:pPr>
      <w:rPr>
        <w:rFonts w:hint="default"/>
      </w:rPr>
    </w:lvl>
    <w:lvl w:ilvl="3">
      <w:start w:val="5"/>
      <w:numFmt w:val="decimal"/>
      <w:lvlText w:val="%1.%2.%3.%4"/>
      <w:lvlJc w:val="left"/>
      <w:pPr>
        <w:ind w:left="1266" w:hanging="1080"/>
      </w:pPr>
      <w:rPr>
        <w:rFonts w:hint="default"/>
      </w:rPr>
    </w:lvl>
    <w:lvl w:ilvl="4">
      <w:start w:val="1"/>
      <w:numFmt w:val="decimal"/>
      <w:lvlText w:val="%1.%2.%3.%4.%5"/>
      <w:lvlJc w:val="left"/>
      <w:pPr>
        <w:ind w:left="1328" w:hanging="1080"/>
      </w:pPr>
      <w:rPr>
        <w:rFonts w:hint="default"/>
      </w:rPr>
    </w:lvl>
    <w:lvl w:ilvl="5">
      <w:start w:val="1"/>
      <w:numFmt w:val="decimal"/>
      <w:lvlText w:val="%1.%2.%3.%4.%5.%6"/>
      <w:lvlJc w:val="left"/>
      <w:pPr>
        <w:ind w:left="1750" w:hanging="1440"/>
      </w:pPr>
      <w:rPr>
        <w:rFonts w:hint="default"/>
      </w:rPr>
    </w:lvl>
    <w:lvl w:ilvl="6">
      <w:start w:val="1"/>
      <w:numFmt w:val="decimal"/>
      <w:lvlText w:val="%1.%2.%3.%4.%5.%6.%7"/>
      <w:lvlJc w:val="left"/>
      <w:pPr>
        <w:ind w:left="2172" w:hanging="1800"/>
      </w:pPr>
      <w:rPr>
        <w:rFonts w:hint="default"/>
      </w:rPr>
    </w:lvl>
    <w:lvl w:ilvl="7">
      <w:start w:val="1"/>
      <w:numFmt w:val="decimal"/>
      <w:lvlText w:val="%1.%2.%3.%4.%5.%6.%7.%8"/>
      <w:lvlJc w:val="left"/>
      <w:pPr>
        <w:ind w:left="2234" w:hanging="1800"/>
      </w:pPr>
      <w:rPr>
        <w:rFonts w:hint="default"/>
      </w:rPr>
    </w:lvl>
    <w:lvl w:ilvl="8">
      <w:start w:val="1"/>
      <w:numFmt w:val="decimal"/>
      <w:lvlText w:val="%1.%2.%3.%4.%5.%6.%7.%8.%9"/>
      <w:lvlJc w:val="left"/>
      <w:pPr>
        <w:ind w:left="2656" w:hanging="2160"/>
      </w:pPr>
      <w:rPr>
        <w:rFonts w:hint="default"/>
      </w:rPr>
    </w:lvl>
  </w:abstractNum>
  <w:abstractNum w:abstractNumId="27" w15:restartNumberingAfterBreak="0">
    <w:nsid w:val="43D0497E"/>
    <w:multiLevelType w:val="hybridMultilevel"/>
    <w:tmpl w:val="4194399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440A6C5F"/>
    <w:multiLevelType w:val="multilevel"/>
    <w:tmpl w:val="B346269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88B4DD0"/>
    <w:multiLevelType w:val="multilevel"/>
    <w:tmpl w:val="60DA2414"/>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C825F3C"/>
    <w:multiLevelType w:val="multilevel"/>
    <w:tmpl w:val="A33A8062"/>
    <w:lvl w:ilvl="0">
      <w:start w:val="14"/>
      <w:numFmt w:val="decimal"/>
      <w:lvlText w:val="%1"/>
      <w:lvlJc w:val="left"/>
      <w:pPr>
        <w:ind w:left="480" w:hanging="480"/>
      </w:pPr>
      <w:rPr>
        <w:rFonts w:hint="default"/>
      </w:rPr>
    </w:lvl>
    <w:lvl w:ilvl="1">
      <w:start w:val="2"/>
      <w:numFmt w:val="decimal"/>
      <w:lvlText w:val="%1.%2"/>
      <w:lvlJc w:val="left"/>
      <w:pPr>
        <w:ind w:left="720" w:hanging="72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EA01E33"/>
    <w:multiLevelType w:val="multilevel"/>
    <w:tmpl w:val="5868EC8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EEE3651"/>
    <w:multiLevelType w:val="hybridMultilevel"/>
    <w:tmpl w:val="2BEE9008"/>
    <w:lvl w:ilvl="0" w:tplc="5A887ABA">
      <w:start w:val="1"/>
      <w:numFmt w:val="lowerLetter"/>
      <w:lvlText w:val="%1)"/>
      <w:lvlJc w:val="left"/>
      <w:pPr>
        <w:tabs>
          <w:tab w:val="num" w:pos="1110"/>
        </w:tabs>
        <w:ind w:left="1110" w:hanging="360"/>
      </w:pPr>
      <w:rPr>
        <w:rFonts w:hint="default"/>
      </w:rPr>
    </w:lvl>
    <w:lvl w:ilvl="1" w:tplc="04160019" w:tentative="1">
      <w:start w:val="1"/>
      <w:numFmt w:val="lowerLetter"/>
      <w:lvlText w:val="%2."/>
      <w:lvlJc w:val="left"/>
      <w:pPr>
        <w:tabs>
          <w:tab w:val="num" w:pos="1830"/>
        </w:tabs>
        <w:ind w:left="1830" w:hanging="360"/>
      </w:pPr>
    </w:lvl>
    <w:lvl w:ilvl="2" w:tplc="0416001B" w:tentative="1">
      <w:start w:val="1"/>
      <w:numFmt w:val="lowerRoman"/>
      <w:lvlText w:val="%3."/>
      <w:lvlJc w:val="right"/>
      <w:pPr>
        <w:tabs>
          <w:tab w:val="num" w:pos="2550"/>
        </w:tabs>
        <w:ind w:left="2550" w:hanging="180"/>
      </w:pPr>
    </w:lvl>
    <w:lvl w:ilvl="3" w:tplc="0416000F" w:tentative="1">
      <w:start w:val="1"/>
      <w:numFmt w:val="decimal"/>
      <w:lvlText w:val="%4."/>
      <w:lvlJc w:val="left"/>
      <w:pPr>
        <w:tabs>
          <w:tab w:val="num" w:pos="3270"/>
        </w:tabs>
        <w:ind w:left="3270" w:hanging="360"/>
      </w:pPr>
    </w:lvl>
    <w:lvl w:ilvl="4" w:tplc="04160019" w:tentative="1">
      <w:start w:val="1"/>
      <w:numFmt w:val="lowerLetter"/>
      <w:lvlText w:val="%5."/>
      <w:lvlJc w:val="left"/>
      <w:pPr>
        <w:tabs>
          <w:tab w:val="num" w:pos="3990"/>
        </w:tabs>
        <w:ind w:left="3990" w:hanging="360"/>
      </w:pPr>
    </w:lvl>
    <w:lvl w:ilvl="5" w:tplc="0416001B" w:tentative="1">
      <w:start w:val="1"/>
      <w:numFmt w:val="lowerRoman"/>
      <w:lvlText w:val="%6."/>
      <w:lvlJc w:val="right"/>
      <w:pPr>
        <w:tabs>
          <w:tab w:val="num" w:pos="4710"/>
        </w:tabs>
        <w:ind w:left="4710" w:hanging="180"/>
      </w:pPr>
    </w:lvl>
    <w:lvl w:ilvl="6" w:tplc="0416000F" w:tentative="1">
      <w:start w:val="1"/>
      <w:numFmt w:val="decimal"/>
      <w:lvlText w:val="%7."/>
      <w:lvlJc w:val="left"/>
      <w:pPr>
        <w:tabs>
          <w:tab w:val="num" w:pos="5430"/>
        </w:tabs>
        <w:ind w:left="5430" w:hanging="360"/>
      </w:pPr>
    </w:lvl>
    <w:lvl w:ilvl="7" w:tplc="04160019" w:tentative="1">
      <w:start w:val="1"/>
      <w:numFmt w:val="lowerLetter"/>
      <w:lvlText w:val="%8."/>
      <w:lvlJc w:val="left"/>
      <w:pPr>
        <w:tabs>
          <w:tab w:val="num" w:pos="6150"/>
        </w:tabs>
        <w:ind w:left="6150" w:hanging="360"/>
      </w:pPr>
    </w:lvl>
    <w:lvl w:ilvl="8" w:tplc="0416001B" w:tentative="1">
      <w:start w:val="1"/>
      <w:numFmt w:val="lowerRoman"/>
      <w:lvlText w:val="%9."/>
      <w:lvlJc w:val="right"/>
      <w:pPr>
        <w:tabs>
          <w:tab w:val="num" w:pos="6870"/>
        </w:tabs>
        <w:ind w:left="6870" w:hanging="180"/>
      </w:pPr>
    </w:lvl>
  </w:abstractNum>
  <w:abstractNum w:abstractNumId="33" w15:restartNumberingAfterBreak="0">
    <w:nsid w:val="50882F6A"/>
    <w:multiLevelType w:val="hybridMultilevel"/>
    <w:tmpl w:val="8912D86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87C659C"/>
    <w:multiLevelType w:val="hybridMultilevel"/>
    <w:tmpl w:val="DC622B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A3E4DDD"/>
    <w:multiLevelType w:val="multilevel"/>
    <w:tmpl w:val="D2188D4E"/>
    <w:lvl w:ilvl="0">
      <w:start w:val="1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BD673C1"/>
    <w:multiLevelType w:val="hybridMultilevel"/>
    <w:tmpl w:val="F57ACC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EA36574"/>
    <w:multiLevelType w:val="multilevel"/>
    <w:tmpl w:val="DD6E75A6"/>
    <w:lvl w:ilvl="0">
      <w:start w:val="19"/>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32017C7"/>
    <w:multiLevelType w:val="multilevel"/>
    <w:tmpl w:val="A1BAE150"/>
    <w:lvl w:ilvl="0">
      <w:start w:val="10"/>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49D30CF"/>
    <w:multiLevelType w:val="multilevel"/>
    <w:tmpl w:val="3DFA02B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5941B20"/>
    <w:multiLevelType w:val="multilevel"/>
    <w:tmpl w:val="9DB48882"/>
    <w:lvl w:ilvl="0">
      <w:start w:val="9"/>
      <w:numFmt w:val="decimal"/>
      <w:lvlText w:val="%1"/>
      <w:lvlJc w:val="left"/>
      <w:pPr>
        <w:ind w:left="360" w:hanging="360"/>
      </w:pPr>
      <w:rPr>
        <w:rFonts w:hint="default"/>
      </w:rPr>
    </w:lvl>
    <w:lvl w:ilvl="1">
      <w:start w:val="1"/>
      <w:numFmt w:val="decimal"/>
      <w:lvlText w:val="%1.%2"/>
      <w:lvlJc w:val="left"/>
      <w:pPr>
        <w:ind w:left="3839" w:hanging="720"/>
      </w:pPr>
      <w:rPr>
        <w:rFonts w:hint="default"/>
      </w:rPr>
    </w:lvl>
    <w:lvl w:ilvl="2">
      <w:start w:val="1"/>
      <w:numFmt w:val="decimal"/>
      <w:lvlText w:val="%1.%2.%3"/>
      <w:lvlJc w:val="left"/>
      <w:pPr>
        <w:ind w:left="6958" w:hanging="720"/>
      </w:pPr>
      <w:rPr>
        <w:rFonts w:hint="default"/>
      </w:rPr>
    </w:lvl>
    <w:lvl w:ilvl="3">
      <w:start w:val="1"/>
      <w:numFmt w:val="decimal"/>
      <w:lvlText w:val="%1.%2.%3.%4"/>
      <w:lvlJc w:val="left"/>
      <w:pPr>
        <w:ind w:left="10437" w:hanging="108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7035" w:hanging="1440"/>
      </w:pPr>
      <w:rPr>
        <w:rFonts w:hint="default"/>
      </w:rPr>
    </w:lvl>
    <w:lvl w:ilvl="6">
      <w:start w:val="1"/>
      <w:numFmt w:val="decimal"/>
      <w:lvlText w:val="%1.%2.%3.%4.%5.%6.%7"/>
      <w:lvlJc w:val="left"/>
      <w:pPr>
        <w:ind w:left="20514" w:hanging="1800"/>
      </w:pPr>
      <w:rPr>
        <w:rFonts w:hint="default"/>
      </w:rPr>
    </w:lvl>
    <w:lvl w:ilvl="7">
      <w:start w:val="1"/>
      <w:numFmt w:val="decimal"/>
      <w:lvlText w:val="%1.%2.%3.%4.%5.%6.%7.%8"/>
      <w:lvlJc w:val="left"/>
      <w:pPr>
        <w:ind w:left="23633" w:hanging="1800"/>
      </w:pPr>
      <w:rPr>
        <w:rFonts w:hint="default"/>
      </w:rPr>
    </w:lvl>
    <w:lvl w:ilvl="8">
      <w:start w:val="1"/>
      <w:numFmt w:val="decimal"/>
      <w:lvlText w:val="%1.%2.%3.%4.%5.%6.%7.%8.%9"/>
      <w:lvlJc w:val="left"/>
      <w:pPr>
        <w:ind w:left="27112" w:hanging="2160"/>
      </w:pPr>
      <w:rPr>
        <w:rFonts w:hint="default"/>
      </w:rPr>
    </w:lvl>
  </w:abstractNum>
  <w:abstractNum w:abstractNumId="41" w15:restartNumberingAfterBreak="0">
    <w:nsid w:val="661E4C46"/>
    <w:multiLevelType w:val="multilevel"/>
    <w:tmpl w:val="C1686CA8"/>
    <w:lvl w:ilvl="0">
      <w:start w:val="1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9BD58B3"/>
    <w:multiLevelType w:val="multilevel"/>
    <w:tmpl w:val="3416A896"/>
    <w:lvl w:ilvl="0">
      <w:start w:val="2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C9B3298"/>
    <w:multiLevelType w:val="multilevel"/>
    <w:tmpl w:val="DBEC76BC"/>
    <w:lvl w:ilvl="0">
      <w:start w:val="7"/>
      <w:numFmt w:val="decimal"/>
      <w:lvlText w:val="%1"/>
      <w:lvlJc w:val="left"/>
      <w:pPr>
        <w:ind w:left="360" w:hanging="360"/>
      </w:pPr>
      <w:rPr>
        <w:rFonts w:hint="default"/>
      </w:rPr>
    </w:lvl>
    <w:lvl w:ilvl="1">
      <w:start w:val="2"/>
      <w:numFmt w:val="decimal"/>
      <w:lvlText w:val="%1.%2"/>
      <w:lvlJc w:val="left"/>
      <w:pPr>
        <w:ind w:left="5823"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F556D2C"/>
    <w:multiLevelType w:val="multilevel"/>
    <w:tmpl w:val="F9C0BC94"/>
    <w:lvl w:ilvl="0">
      <w:start w:val="2"/>
      <w:numFmt w:val="decimal"/>
      <w:lvlText w:val="%1"/>
      <w:lvlJc w:val="left"/>
      <w:pPr>
        <w:ind w:left="510" w:hanging="510"/>
      </w:pPr>
      <w:rPr>
        <w:rFonts w:hint="default"/>
      </w:rPr>
    </w:lvl>
    <w:lvl w:ilvl="1">
      <w:start w:val="8"/>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45" w15:restartNumberingAfterBreak="0">
    <w:nsid w:val="70EC5178"/>
    <w:multiLevelType w:val="multilevel"/>
    <w:tmpl w:val="F63C0CC4"/>
    <w:lvl w:ilvl="0">
      <w:start w:val="7"/>
      <w:numFmt w:val="decimal"/>
      <w:lvlText w:val="%1"/>
      <w:lvlJc w:val="left"/>
      <w:pPr>
        <w:ind w:left="510" w:hanging="510"/>
      </w:pPr>
      <w:rPr>
        <w:rFonts w:hint="default"/>
      </w:rPr>
    </w:lvl>
    <w:lvl w:ilvl="1">
      <w:start w:val="9"/>
      <w:numFmt w:val="decimal"/>
      <w:lvlText w:val="%1.%2"/>
      <w:lvlJc w:val="left"/>
      <w:pPr>
        <w:ind w:left="1075" w:hanging="720"/>
      </w:pPr>
      <w:rPr>
        <w:rFonts w:hint="default"/>
      </w:rPr>
    </w:lvl>
    <w:lvl w:ilvl="2">
      <w:start w:val="1"/>
      <w:numFmt w:val="decimal"/>
      <w:lvlText w:val="%1.%2.%3"/>
      <w:lvlJc w:val="left"/>
      <w:pPr>
        <w:ind w:left="1430" w:hanging="720"/>
      </w:pPr>
      <w:rPr>
        <w:rFonts w:hint="default"/>
        <w:b w:val="0"/>
        <w:bCs w:val="0"/>
      </w:rPr>
    </w:lvl>
    <w:lvl w:ilvl="3">
      <w:start w:val="1"/>
      <w:numFmt w:val="decimal"/>
      <w:lvlText w:val="%1.%2.%3.%4"/>
      <w:lvlJc w:val="left"/>
      <w:pPr>
        <w:ind w:left="2145"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645" w:hanging="2160"/>
      </w:pPr>
      <w:rPr>
        <w:rFonts w:hint="default"/>
      </w:rPr>
    </w:lvl>
    <w:lvl w:ilvl="8">
      <w:start w:val="1"/>
      <w:numFmt w:val="decimal"/>
      <w:lvlText w:val="%1.%2.%3.%4.%5.%6.%7.%8.%9"/>
      <w:lvlJc w:val="left"/>
      <w:pPr>
        <w:ind w:left="5000" w:hanging="2160"/>
      </w:pPr>
      <w:rPr>
        <w:rFonts w:hint="default"/>
      </w:rPr>
    </w:lvl>
  </w:abstractNum>
  <w:abstractNum w:abstractNumId="46" w15:restartNumberingAfterBreak="0">
    <w:nsid w:val="737939C4"/>
    <w:multiLevelType w:val="multilevel"/>
    <w:tmpl w:val="C0E83586"/>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color w:val="000000" w:themeColor="text1"/>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47" w15:restartNumberingAfterBreak="0">
    <w:nsid w:val="74C752DF"/>
    <w:multiLevelType w:val="multilevel"/>
    <w:tmpl w:val="04DCCA58"/>
    <w:lvl w:ilvl="0">
      <w:start w:val="2"/>
      <w:numFmt w:val="decimal"/>
      <w:lvlText w:val="%1"/>
      <w:lvlJc w:val="left"/>
      <w:pPr>
        <w:ind w:left="510" w:hanging="510"/>
      </w:pPr>
      <w:rPr>
        <w:rFonts w:hint="default"/>
      </w:rPr>
    </w:lvl>
    <w:lvl w:ilvl="1">
      <w:start w:val="8"/>
      <w:numFmt w:val="decimal"/>
      <w:lvlText w:val="%1.%2"/>
      <w:lvlJc w:val="left"/>
      <w:pPr>
        <w:ind w:left="862" w:hanging="720"/>
      </w:pPr>
      <w:rPr>
        <w:rFonts w:hint="default"/>
      </w:rPr>
    </w:lvl>
    <w:lvl w:ilvl="2">
      <w:start w:val="6"/>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48" w15:restartNumberingAfterBreak="0">
    <w:nsid w:val="766C5767"/>
    <w:multiLevelType w:val="multilevel"/>
    <w:tmpl w:val="97AC1F0A"/>
    <w:lvl w:ilvl="0">
      <w:start w:val="2"/>
      <w:numFmt w:val="decimal"/>
      <w:lvlText w:val="%1"/>
      <w:lvlJc w:val="left"/>
      <w:pPr>
        <w:ind w:left="510" w:hanging="510"/>
      </w:pPr>
      <w:rPr>
        <w:rFonts w:hint="default"/>
      </w:rPr>
    </w:lvl>
    <w:lvl w:ilvl="1">
      <w:start w:val="7"/>
      <w:numFmt w:val="decimal"/>
      <w:lvlText w:val="%1.%2"/>
      <w:lvlJc w:val="left"/>
      <w:pPr>
        <w:ind w:left="900" w:hanging="720"/>
      </w:pPr>
      <w:rPr>
        <w:rFonts w:hint="default"/>
      </w:rPr>
    </w:lvl>
    <w:lvl w:ilvl="2">
      <w:start w:val="1"/>
      <w:numFmt w:val="decimal"/>
      <w:lvlText w:val="%1.%2.%3"/>
      <w:lvlJc w:val="left"/>
      <w:pPr>
        <w:ind w:left="695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9" w15:restartNumberingAfterBreak="0">
    <w:nsid w:val="78563C10"/>
    <w:multiLevelType w:val="multilevel"/>
    <w:tmpl w:val="EBBADDC0"/>
    <w:lvl w:ilvl="0">
      <w:start w:val="2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AA3003A"/>
    <w:multiLevelType w:val="multilevel"/>
    <w:tmpl w:val="A12E0640"/>
    <w:lvl w:ilvl="0">
      <w:start w:val="17"/>
      <w:numFmt w:val="decimal"/>
      <w:lvlText w:val="%1"/>
      <w:lvlJc w:val="left"/>
      <w:pPr>
        <w:ind w:left="435" w:hanging="435"/>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51" w15:restartNumberingAfterBreak="0">
    <w:nsid w:val="7BA54773"/>
    <w:multiLevelType w:val="multilevel"/>
    <w:tmpl w:val="9184DCCC"/>
    <w:lvl w:ilvl="0">
      <w:start w:val="7"/>
      <w:numFmt w:val="decimal"/>
      <w:lvlText w:val="%1"/>
      <w:lvlJc w:val="left"/>
      <w:pPr>
        <w:ind w:left="435" w:hanging="435"/>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C2F5819"/>
    <w:multiLevelType w:val="multilevel"/>
    <w:tmpl w:val="E7C64EFC"/>
    <w:lvl w:ilvl="0">
      <w:start w:val="18"/>
      <w:numFmt w:val="decimal"/>
      <w:lvlText w:val="%1"/>
      <w:lvlJc w:val="left"/>
      <w:pPr>
        <w:ind w:left="435" w:hanging="435"/>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53" w15:restartNumberingAfterBreak="0">
    <w:nsid w:val="7D0A2DA8"/>
    <w:multiLevelType w:val="hybridMultilevel"/>
    <w:tmpl w:val="A5EE2BA8"/>
    <w:lvl w:ilvl="0" w:tplc="C7D832C6">
      <w:start w:val="2"/>
      <w:numFmt w:val="bullet"/>
      <w:lvlText w:val="-"/>
      <w:lvlJc w:val="left"/>
      <w:pPr>
        <w:ind w:left="720" w:hanging="360"/>
      </w:pPr>
      <w:rPr>
        <w:rFonts w:ascii="Times New Roman" w:hAnsi="Times New Roman"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194656037">
    <w:abstractNumId w:val="13"/>
  </w:num>
  <w:num w:numId="2" w16cid:durableId="1540969081">
    <w:abstractNumId w:val="39"/>
  </w:num>
  <w:num w:numId="3" w16cid:durableId="369496544">
    <w:abstractNumId w:val="28"/>
  </w:num>
  <w:num w:numId="4" w16cid:durableId="524246144">
    <w:abstractNumId w:val="23"/>
  </w:num>
  <w:num w:numId="5" w16cid:durableId="417286014">
    <w:abstractNumId w:val="17"/>
  </w:num>
  <w:num w:numId="6" w16cid:durableId="2078740956">
    <w:abstractNumId w:val="32"/>
  </w:num>
  <w:num w:numId="7" w16cid:durableId="2118015605">
    <w:abstractNumId w:val="46"/>
  </w:num>
  <w:num w:numId="8" w16cid:durableId="1317419878">
    <w:abstractNumId w:val="9"/>
  </w:num>
  <w:num w:numId="9" w16cid:durableId="1411924533">
    <w:abstractNumId w:val="5"/>
  </w:num>
  <w:num w:numId="10" w16cid:durableId="1799757575">
    <w:abstractNumId w:val="0"/>
  </w:num>
  <w:num w:numId="11" w16cid:durableId="635068066">
    <w:abstractNumId w:val="35"/>
  </w:num>
  <w:num w:numId="12" w16cid:durableId="375353480">
    <w:abstractNumId w:val="25"/>
  </w:num>
  <w:num w:numId="13" w16cid:durableId="127208474">
    <w:abstractNumId w:val="2"/>
  </w:num>
  <w:num w:numId="14" w16cid:durableId="695160295">
    <w:abstractNumId w:val="12"/>
  </w:num>
  <w:num w:numId="15" w16cid:durableId="1917592725">
    <w:abstractNumId w:val="41"/>
  </w:num>
  <w:num w:numId="16" w16cid:durableId="1211308141">
    <w:abstractNumId w:val="22"/>
  </w:num>
  <w:num w:numId="17" w16cid:durableId="2023555850">
    <w:abstractNumId w:val="33"/>
  </w:num>
  <w:num w:numId="18" w16cid:durableId="126121157">
    <w:abstractNumId w:val="16"/>
  </w:num>
  <w:num w:numId="19" w16cid:durableId="1553888247">
    <w:abstractNumId w:val="29"/>
  </w:num>
  <w:num w:numId="20" w16cid:durableId="696926832">
    <w:abstractNumId w:val="43"/>
  </w:num>
  <w:num w:numId="21" w16cid:durableId="474026515">
    <w:abstractNumId w:val="51"/>
  </w:num>
  <w:num w:numId="22" w16cid:durableId="718549950">
    <w:abstractNumId w:val="38"/>
  </w:num>
  <w:num w:numId="23" w16cid:durableId="1287153797">
    <w:abstractNumId w:val="8"/>
  </w:num>
  <w:num w:numId="24" w16cid:durableId="1811630821">
    <w:abstractNumId w:val="53"/>
  </w:num>
  <w:num w:numId="25" w16cid:durableId="265115288">
    <w:abstractNumId w:val="27"/>
  </w:num>
  <w:num w:numId="26" w16cid:durableId="1747874895">
    <w:abstractNumId w:val="36"/>
  </w:num>
  <w:num w:numId="27" w16cid:durableId="4476251">
    <w:abstractNumId w:val="34"/>
  </w:num>
  <w:num w:numId="28" w16cid:durableId="629360162">
    <w:abstractNumId w:val="3"/>
  </w:num>
  <w:num w:numId="29" w16cid:durableId="1818760134">
    <w:abstractNumId w:val="6"/>
  </w:num>
  <w:num w:numId="30" w16cid:durableId="1990746792">
    <w:abstractNumId w:val="19"/>
  </w:num>
  <w:num w:numId="31" w16cid:durableId="2067754990">
    <w:abstractNumId w:val="37"/>
  </w:num>
  <w:num w:numId="32" w16cid:durableId="8809413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079828">
    <w:abstractNumId w:val="44"/>
  </w:num>
  <w:num w:numId="34" w16cid:durableId="156464275">
    <w:abstractNumId w:val="47"/>
  </w:num>
  <w:num w:numId="35" w16cid:durableId="793331068">
    <w:abstractNumId w:val="15"/>
  </w:num>
  <w:num w:numId="36" w16cid:durableId="179708258">
    <w:abstractNumId w:val="50"/>
  </w:num>
  <w:num w:numId="37" w16cid:durableId="511531984">
    <w:abstractNumId w:val="18"/>
  </w:num>
  <w:num w:numId="38" w16cid:durableId="849950934">
    <w:abstractNumId w:val="11"/>
  </w:num>
  <w:num w:numId="39" w16cid:durableId="513885063">
    <w:abstractNumId w:val="31"/>
  </w:num>
  <w:num w:numId="40" w16cid:durableId="1474565668">
    <w:abstractNumId w:val="45"/>
  </w:num>
  <w:num w:numId="41" w16cid:durableId="641694142">
    <w:abstractNumId w:val="4"/>
  </w:num>
  <w:num w:numId="42" w16cid:durableId="2638533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6873347">
    <w:abstractNumId w:val="7"/>
  </w:num>
  <w:num w:numId="44" w16cid:durableId="870803797">
    <w:abstractNumId w:val="40"/>
  </w:num>
  <w:num w:numId="45" w16cid:durableId="371463793">
    <w:abstractNumId w:val="21"/>
  </w:num>
  <w:num w:numId="46" w16cid:durableId="133716960">
    <w:abstractNumId w:val="26"/>
  </w:num>
  <w:num w:numId="47" w16cid:durableId="1130590323">
    <w:abstractNumId w:val="30"/>
  </w:num>
  <w:num w:numId="48" w16cid:durableId="955522198">
    <w:abstractNumId w:val="24"/>
  </w:num>
  <w:num w:numId="49" w16cid:durableId="440684188">
    <w:abstractNumId w:val="48"/>
  </w:num>
  <w:num w:numId="50" w16cid:durableId="2140221417">
    <w:abstractNumId w:val="20"/>
  </w:num>
  <w:num w:numId="51" w16cid:durableId="749616124">
    <w:abstractNumId w:val="1"/>
  </w:num>
  <w:num w:numId="52" w16cid:durableId="1224099933">
    <w:abstractNumId w:val="52"/>
  </w:num>
  <w:num w:numId="53" w16cid:durableId="1190334072">
    <w:abstractNumId w:val="49"/>
  </w:num>
  <w:num w:numId="54" w16cid:durableId="93675320">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3BD6"/>
    <w:rsid w:val="00006383"/>
    <w:rsid w:val="00007EB6"/>
    <w:rsid w:val="00010AE2"/>
    <w:rsid w:val="000169F0"/>
    <w:rsid w:val="000228BE"/>
    <w:rsid w:val="00023CA1"/>
    <w:rsid w:val="000240BE"/>
    <w:rsid w:val="00025B8A"/>
    <w:rsid w:val="000260D1"/>
    <w:rsid w:val="0002695F"/>
    <w:rsid w:val="00026A33"/>
    <w:rsid w:val="00032EB3"/>
    <w:rsid w:val="00036242"/>
    <w:rsid w:val="00036709"/>
    <w:rsid w:val="0004100F"/>
    <w:rsid w:val="000442CD"/>
    <w:rsid w:val="00046BC6"/>
    <w:rsid w:val="0005429F"/>
    <w:rsid w:val="000605EB"/>
    <w:rsid w:val="0006187A"/>
    <w:rsid w:val="0006202F"/>
    <w:rsid w:val="00066B98"/>
    <w:rsid w:val="000712C5"/>
    <w:rsid w:val="000727DB"/>
    <w:rsid w:val="00073D78"/>
    <w:rsid w:val="00074FD8"/>
    <w:rsid w:val="00075B13"/>
    <w:rsid w:val="000767D8"/>
    <w:rsid w:val="0007697B"/>
    <w:rsid w:val="0008097A"/>
    <w:rsid w:val="0008344A"/>
    <w:rsid w:val="00084126"/>
    <w:rsid w:val="0008675D"/>
    <w:rsid w:val="00090516"/>
    <w:rsid w:val="000923E9"/>
    <w:rsid w:val="00097392"/>
    <w:rsid w:val="00097D7E"/>
    <w:rsid w:val="000A1EB9"/>
    <w:rsid w:val="000A4294"/>
    <w:rsid w:val="000A61DE"/>
    <w:rsid w:val="000B39AF"/>
    <w:rsid w:val="000B5A47"/>
    <w:rsid w:val="000B762E"/>
    <w:rsid w:val="000C3549"/>
    <w:rsid w:val="000C7C05"/>
    <w:rsid w:val="000D0747"/>
    <w:rsid w:val="000D1C23"/>
    <w:rsid w:val="000D2F83"/>
    <w:rsid w:val="000D5B11"/>
    <w:rsid w:val="000D634F"/>
    <w:rsid w:val="000E581C"/>
    <w:rsid w:val="000F13B0"/>
    <w:rsid w:val="000F1940"/>
    <w:rsid w:val="001023BF"/>
    <w:rsid w:val="0010523B"/>
    <w:rsid w:val="001057F3"/>
    <w:rsid w:val="001114E6"/>
    <w:rsid w:val="001137C2"/>
    <w:rsid w:val="00113D72"/>
    <w:rsid w:val="001159E0"/>
    <w:rsid w:val="00116B69"/>
    <w:rsid w:val="00117978"/>
    <w:rsid w:val="00117C59"/>
    <w:rsid w:val="0012212F"/>
    <w:rsid w:val="00122393"/>
    <w:rsid w:val="0012414D"/>
    <w:rsid w:val="00124D50"/>
    <w:rsid w:val="001347B3"/>
    <w:rsid w:val="00140DA8"/>
    <w:rsid w:val="001437D1"/>
    <w:rsid w:val="00144EBB"/>
    <w:rsid w:val="00152DD8"/>
    <w:rsid w:val="00154C10"/>
    <w:rsid w:val="00156055"/>
    <w:rsid w:val="001566EA"/>
    <w:rsid w:val="00157A82"/>
    <w:rsid w:val="00157B85"/>
    <w:rsid w:val="00163450"/>
    <w:rsid w:val="0016350D"/>
    <w:rsid w:val="00163662"/>
    <w:rsid w:val="001641B2"/>
    <w:rsid w:val="00164C13"/>
    <w:rsid w:val="00166DA4"/>
    <w:rsid w:val="00172030"/>
    <w:rsid w:val="00172FE5"/>
    <w:rsid w:val="00176B07"/>
    <w:rsid w:val="00181B99"/>
    <w:rsid w:val="00187163"/>
    <w:rsid w:val="001927EF"/>
    <w:rsid w:val="00195A16"/>
    <w:rsid w:val="00197B0B"/>
    <w:rsid w:val="001A4339"/>
    <w:rsid w:val="001A4B60"/>
    <w:rsid w:val="001A644F"/>
    <w:rsid w:val="001A6710"/>
    <w:rsid w:val="001A6952"/>
    <w:rsid w:val="001B060D"/>
    <w:rsid w:val="001B09DA"/>
    <w:rsid w:val="001B1AE4"/>
    <w:rsid w:val="001B2778"/>
    <w:rsid w:val="001C0729"/>
    <w:rsid w:val="001C09B2"/>
    <w:rsid w:val="001C193E"/>
    <w:rsid w:val="001C23EB"/>
    <w:rsid w:val="001C336C"/>
    <w:rsid w:val="001C38C0"/>
    <w:rsid w:val="001C5EFA"/>
    <w:rsid w:val="001C774F"/>
    <w:rsid w:val="001D1C60"/>
    <w:rsid w:val="001D5193"/>
    <w:rsid w:val="001D553C"/>
    <w:rsid w:val="001D663B"/>
    <w:rsid w:val="001D667B"/>
    <w:rsid w:val="001D7B34"/>
    <w:rsid w:val="001E4EC8"/>
    <w:rsid w:val="001F335C"/>
    <w:rsid w:val="001F4B40"/>
    <w:rsid w:val="001F65B9"/>
    <w:rsid w:val="001F76B6"/>
    <w:rsid w:val="00202FA8"/>
    <w:rsid w:val="002042E2"/>
    <w:rsid w:val="00206B14"/>
    <w:rsid w:val="00207874"/>
    <w:rsid w:val="00210234"/>
    <w:rsid w:val="002103B4"/>
    <w:rsid w:val="00215AD1"/>
    <w:rsid w:val="002165CB"/>
    <w:rsid w:val="00222EDB"/>
    <w:rsid w:val="00222EFB"/>
    <w:rsid w:val="00223179"/>
    <w:rsid w:val="00224FED"/>
    <w:rsid w:val="00235E90"/>
    <w:rsid w:val="00237131"/>
    <w:rsid w:val="002373E6"/>
    <w:rsid w:val="00245417"/>
    <w:rsid w:val="00246465"/>
    <w:rsid w:val="00247E32"/>
    <w:rsid w:val="0025067F"/>
    <w:rsid w:val="0025563B"/>
    <w:rsid w:val="00256DA2"/>
    <w:rsid w:val="00256DE2"/>
    <w:rsid w:val="002579A7"/>
    <w:rsid w:val="0026078D"/>
    <w:rsid w:val="002608CD"/>
    <w:rsid w:val="00264241"/>
    <w:rsid w:val="0026616D"/>
    <w:rsid w:val="00270D8C"/>
    <w:rsid w:val="00275628"/>
    <w:rsid w:val="00276256"/>
    <w:rsid w:val="00276D9A"/>
    <w:rsid w:val="00276EE3"/>
    <w:rsid w:val="0028345E"/>
    <w:rsid w:val="00284BC0"/>
    <w:rsid w:val="00293688"/>
    <w:rsid w:val="002937C0"/>
    <w:rsid w:val="002938DF"/>
    <w:rsid w:val="00294446"/>
    <w:rsid w:val="00297F2B"/>
    <w:rsid w:val="002A2672"/>
    <w:rsid w:val="002A4F80"/>
    <w:rsid w:val="002A6F89"/>
    <w:rsid w:val="002B139D"/>
    <w:rsid w:val="002B1949"/>
    <w:rsid w:val="002C0765"/>
    <w:rsid w:val="002C095F"/>
    <w:rsid w:val="002C23C7"/>
    <w:rsid w:val="002C244B"/>
    <w:rsid w:val="002C69F6"/>
    <w:rsid w:val="002D43A7"/>
    <w:rsid w:val="002D7D65"/>
    <w:rsid w:val="002E1661"/>
    <w:rsid w:val="002E6D6E"/>
    <w:rsid w:val="002E7839"/>
    <w:rsid w:val="002F1BC4"/>
    <w:rsid w:val="00302B8F"/>
    <w:rsid w:val="00305687"/>
    <w:rsid w:val="00310A8D"/>
    <w:rsid w:val="00312D50"/>
    <w:rsid w:val="00313ACA"/>
    <w:rsid w:val="00313C92"/>
    <w:rsid w:val="00315684"/>
    <w:rsid w:val="00322770"/>
    <w:rsid w:val="003242D4"/>
    <w:rsid w:val="0032530A"/>
    <w:rsid w:val="003302FF"/>
    <w:rsid w:val="003348F9"/>
    <w:rsid w:val="00335860"/>
    <w:rsid w:val="00344789"/>
    <w:rsid w:val="00350068"/>
    <w:rsid w:val="00352833"/>
    <w:rsid w:val="00360B79"/>
    <w:rsid w:val="00362AE9"/>
    <w:rsid w:val="003648EA"/>
    <w:rsid w:val="00373D89"/>
    <w:rsid w:val="00374051"/>
    <w:rsid w:val="003768E5"/>
    <w:rsid w:val="00381C09"/>
    <w:rsid w:val="00382046"/>
    <w:rsid w:val="003822E9"/>
    <w:rsid w:val="0038261F"/>
    <w:rsid w:val="003864FA"/>
    <w:rsid w:val="00387517"/>
    <w:rsid w:val="00390547"/>
    <w:rsid w:val="003945CE"/>
    <w:rsid w:val="003950F2"/>
    <w:rsid w:val="003A1165"/>
    <w:rsid w:val="003C228F"/>
    <w:rsid w:val="003C4F3E"/>
    <w:rsid w:val="003C7FF3"/>
    <w:rsid w:val="003D1671"/>
    <w:rsid w:val="003D1743"/>
    <w:rsid w:val="003D2676"/>
    <w:rsid w:val="003D2AC4"/>
    <w:rsid w:val="003D6F24"/>
    <w:rsid w:val="003E03B1"/>
    <w:rsid w:val="003E25C0"/>
    <w:rsid w:val="003E3127"/>
    <w:rsid w:val="003E5E1C"/>
    <w:rsid w:val="003E636F"/>
    <w:rsid w:val="003F5C7E"/>
    <w:rsid w:val="003F770A"/>
    <w:rsid w:val="00403944"/>
    <w:rsid w:val="004101A3"/>
    <w:rsid w:val="004149F1"/>
    <w:rsid w:val="00416D25"/>
    <w:rsid w:val="00417F91"/>
    <w:rsid w:val="0042004E"/>
    <w:rsid w:val="0042181E"/>
    <w:rsid w:val="004232AC"/>
    <w:rsid w:val="00424245"/>
    <w:rsid w:val="0042441B"/>
    <w:rsid w:val="00425341"/>
    <w:rsid w:val="00426DAD"/>
    <w:rsid w:val="00430BBF"/>
    <w:rsid w:val="004332EF"/>
    <w:rsid w:val="00433745"/>
    <w:rsid w:val="0043520E"/>
    <w:rsid w:val="004353DD"/>
    <w:rsid w:val="00445273"/>
    <w:rsid w:val="00447B77"/>
    <w:rsid w:val="00457BB6"/>
    <w:rsid w:val="004619FE"/>
    <w:rsid w:val="00463277"/>
    <w:rsid w:val="004639CF"/>
    <w:rsid w:val="00463AAC"/>
    <w:rsid w:val="00464BED"/>
    <w:rsid w:val="004709A9"/>
    <w:rsid w:val="004749D8"/>
    <w:rsid w:val="00477D5D"/>
    <w:rsid w:val="0048081C"/>
    <w:rsid w:val="00482583"/>
    <w:rsid w:val="0049237D"/>
    <w:rsid w:val="00494F03"/>
    <w:rsid w:val="00495A83"/>
    <w:rsid w:val="00495B6E"/>
    <w:rsid w:val="004964EB"/>
    <w:rsid w:val="004A3D1E"/>
    <w:rsid w:val="004A3E93"/>
    <w:rsid w:val="004A4487"/>
    <w:rsid w:val="004A5BEC"/>
    <w:rsid w:val="004B3306"/>
    <w:rsid w:val="004B3477"/>
    <w:rsid w:val="004B6769"/>
    <w:rsid w:val="004B6CFA"/>
    <w:rsid w:val="004C3BB2"/>
    <w:rsid w:val="004C3C58"/>
    <w:rsid w:val="004D01EB"/>
    <w:rsid w:val="004D344D"/>
    <w:rsid w:val="004D35EC"/>
    <w:rsid w:val="004D3BA9"/>
    <w:rsid w:val="004D4D43"/>
    <w:rsid w:val="004D6793"/>
    <w:rsid w:val="004E01D5"/>
    <w:rsid w:val="004E109B"/>
    <w:rsid w:val="004E4AD3"/>
    <w:rsid w:val="004F2F61"/>
    <w:rsid w:val="004F583F"/>
    <w:rsid w:val="004F7591"/>
    <w:rsid w:val="00500C07"/>
    <w:rsid w:val="00501D58"/>
    <w:rsid w:val="005048D3"/>
    <w:rsid w:val="00505C3F"/>
    <w:rsid w:val="00507990"/>
    <w:rsid w:val="00514A0E"/>
    <w:rsid w:val="00515009"/>
    <w:rsid w:val="00517D58"/>
    <w:rsid w:val="00527F01"/>
    <w:rsid w:val="005334D9"/>
    <w:rsid w:val="00534A0C"/>
    <w:rsid w:val="00536C6E"/>
    <w:rsid w:val="0053713C"/>
    <w:rsid w:val="00537A36"/>
    <w:rsid w:val="0054128B"/>
    <w:rsid w:val="005426AE"/>
    <w:rsid w:val="00543436"/>
    <w:rsid w:val="005460E4"/>
    <w:rsid w:val="0055069B"/>
    <w:rsid w:val="0055180C"/>
    <w:rsid w:val="005537E6"/>
    <w:rsid w:val="005538FC"/>
    <w:rsid w:val="005610E5"/>
    <w:rsid w:val="0056248A"/>
    <w:rsid w:val="005625B5"/>
    <w:rsid w:val="00562FE8"/>
    <w:rsid w:val="005634DE"/>
    <w:rsid w:val="005708A4"/>
    <w:rsid w:val="00575F71"/>
    <w:rsid w:val="00582E59"/>
    <w:rsid w:val="00586D7F"/>
    <w:rsid w:val="00586F4A"/>
    <w:rsid w:val="00594043"/>
    <w:rsid w:val="00594D33"/>
    <w:rsid w:val="00597334"/>
    <w:rsid w:val="005A436C"/>
    <w:rsid w:val="005A6DD9"/>
    <w:rsid w:val="005A7998"/>
    <w:rsid w:val="005B566A"/>
    <w:rsid w:val="005B61DD"/>
    <w:rsid w:val="005B6DE4"/>
    <w:rsid w:val="005C458C"/>
    <w:rsid w:val="005C5517"/>
    <w:rsid w:val="005D4633"/>
    <w:rsid w:val="005D613B"/>
    <w:rsid w:val="005E78C5"/>
    <w:rsid w:val="005F4D8A"/>
    <w:rsid w:val="005F5CE4"/>
    <w:rsid w:val="005F7577"/>
    <w:rsid w:val="00600D02"/>
    <w:rsid w:val="00605735"/>
    <w:rsid w:val="0060633D"/>
    <w:rsid w:val="006070DF"/>
    <w:rsid w:val="00611A5F"/>
    <w:rsid w:val="00614AA9"/>
    <w:rsid w:val="00615763"/>
    <w:rsid w:val="006208D9"/>
    <w:rsid w:val="00620E28"/>
    <w:rsid w:val="00622913"/>
    <w:rsid w:val="00623005"/>
    <w:rsid w:val="0062381F"/>
    <w:rsid w:val="006253AD"/>
    <w:rsid w:val="00630D1E"/>
    <w:rsid w:val="0063499A"/>
    <w:rsid w:val="00636C08"/>
    <w:rsid w:val="00641118"/>
    <w:rsid w:val="00650F90"/>
    <w:rsid w:val="00652269"/>
    <w:rsid w:val="00653432"/>
    <w:rsid w:val="006549B9"/>
    <w:rsid w:val="006555E3"/>
    <w:rsid w:val="00655A38"/>
    <w:rsid w:val="00661E55"/>
    <w:rsid w:val="00662D1E"/>
    <w:rsid w:val="00663954"/>
    <w:rsid w:val="006646CA"/>
    <w:rsid w:val="00665BE1"/>
    <w:rsid w:val="00666E13"/>
    <w:rsid w:val="00672B13"/>
    <w:rsid w:val="006735E5"/>
    <w:rsid w:val="00673958"/>
    <w:rsid w:val="006751D0"/>
    <w:rsid w:val="006754B5"/>
    <w:rsid w:val="00677DF9"/>
    <w:rsid w:val="00681B7C"/>
    <w:rsid w:val="0068742A"/>
    <w:rsid w:val="00692188"/>
    <w:rsid w:val="0069387C"/>
    <w:rsid w:val="006A093F"/>
    <w:rsid w:val="006A254F"/>
    <w:rsid w:val="006A30D4"/>
    <w:rsid w:val="006A608B"/>
    <w:rsid w:val="006A7FD5"/>
    <w:rsid w:val="006B11BB"/>
    <w:rsid w:val="006B46CB"/>
    <w:rsid w:val="006B777A"/>
    <w:rsid w:val="006D23A0"/>
    <w:rsid w:val="006D6A86"/>
    <w:rsid w:val="006E1196"/>
    <w:rsid w:val="006E201C"/>
    <w:rsid w:val="006E27BD"/>
    <w:rsid w:val="006E32E4"/>
    <w:rsid w:val="006F0233"/>
    <w:rsid w:val="006F2C34"/>
    <w:rsid w:val="00702306"/>
    <w:rsid w:val="0070639E"/>
    <w:rsid w:val="00712976"/>
    <w:rsid w:val="00713592"/>
    <w:rsid w:val="007158B4"/>
    <w:rsid w:val="007206B1"/>
    <w:rsid w:val="00723F62"/>
    <w:rsid w:val="007244C9"/>
    <w:rsid w:val="0073083F"/>
    <w:rsid w:val="007325A4"/>
    <w:rsid w:val="00732B1B"/>
    <w:rsid w:val="00733288"/>
    <w:rsid w:val="00733322"/>
    <w:rsid w:val="007356B6"/>
    <w:rsid w:val="00737F80"/>
    <w:rsid w:val="007451EA"/>
    <w:rsid w:val="00747392"/>
    <w:rsid w:val="00750945"/>
    <w:rsid w:val="00753993"/>
    <w:rsid w:val="00755DE1"/>
    <w:rsid w:val="00757808"/>
    <w:rsid w:val="00760AC1"/>
    <w:rsid w:val="00764CA4"/>
    <w:rsid w:val="007747FD"/>
    <w:rsid w:val="007752DF"/>
    <w:rsid w:val="00782C94"/>
    <w:rsid w:val="0078319A"/>
    <w:rsid w:val="00784C62"/>
    <w:rsid w:val="00785508"/>
    <w:rsid w:val="0079050B"/>
    <w:rsid w:val="00790E72"/>
    <w:rsid w:val="007949C3"/>
    <w:rsid w:val="007A0A4D"/>
    <w:rsid w:val="007A0F48"/>
    <w:rsid w:val="007A168C"/>
    <w:rsid w:val="007A2DDB"/>
    <w:rsid w:val="007B0C8D"/>
    <w:rsid w:val="007B26C8"/>
    <w:rsid w:val="007B55DA"/>
    <w:rsid w:val="007B74B6"/>
    <w:rsid w:val="007D1C42"/>
    <w:rsid w:val="007D1CBF"/>
    <w:rsid w:val="007E1194"/>
    <w:rsid w:val="007E179E"/>
    <w:rsid w:val="007E1A49"/>
    <w:rsid w:val="007E3DC8"/>
    <w:rsid w:val="007F1772"/>
    <w:rsid w:val="007F2ED3"/>
    <w:rsid w:val="007F3425"/>
    <w:rsid w:val="007F4454"/>
    <w:rsid w:val="007F5A4B"/>
    <w:rsid w:val="007F604B"/>
    <w:rsid w:val="007F65D6"/>
    <w:rsid w:val="007F6D04"/>
    <w:rsid w:val="007F702D"/>
    <w:rsid w:val="00800860"/>
    <w:rsid w:val="00800D8B"/>
    <w:rsid w:val="008028A8"/>
    <w:rsid w:val="00807C79"/>
    <w:rsid w:val="00810885"/>
    <w:rsid w:val="00813199"/>
    <w:rsid w:val="00816045"/>
    <w:rsid w:val="008169B9"/>
    <w:rsid w:val="00817B08"/>
    <w:rsid w:val="0082026F"/>
    <w:rsid w:val="00822CBB"/>
    <w:rsid w:val="00823458"/>
    <w:rsid w:val="008235A4"/>
    <w:rsid w:val="00826516"/>
    <w:rsid w:val="0082694C"/>
    <w:rsid w:val="0083183A"/>
    <w:rsid w:val="0083583F"/>
    <w:rsid w:val="008417B8"/>
    <w:rsid w:val="0084317D"/>
    <w:rsid w:val="0084344E"/>
    <w:rsid w:val="00843451"/>
    <w:rsid w:val="008457DF"/>
    <w:rsid w:val="008501CD"/>
    <w:rsid w:val="008504E2"/>
    <w:rsid w:val="008535B1"/>
    <w:rsid w:val="00855B82"/>
    <w:rsid w:val="00861A9A"/>
    <w:rsid w:val="00862043"/>
    <w:rsid w:val="00870C09"/>
    <w:rsid w:val="008724E9"/>
    <w:rsid w:val="00874609"/>
    <w:rsid w:val="00874812"/>
    <w:rsid w:val="00876A11"/>
    <w:rsid w:val="00880441"/>
    <w:rsid w:val="00884091"/>
    <w:rsid w:val="00886039"/>
    <w:rsid w:val="0088608D"/>
    <w:rsid w:val="008919A2"/>
    <w:rsid w:val="00891AAD"/>
    <w:rsid w:val="00893A29"/>
    <w:rsid w:val="00896CB2"/>
    <w:rsid w:val="008975B4"/>
    <w:rsid w:val="008A2586"/>
    <w:rsid w:val="008A3D5E"/>
    <w:rsid w:val="008A5BF5"/>
    <w:rsid w:val="008B53A6"/>
    <w:rsid w:val="008B6C96"/>
    <w:rsid w:val="008B7272"/>
    <w:rsid w:val="008B759A"/>
    <w:rsid w:val="008C2C74"/>
    <w:rsid w:val="008C56FC"/>
    <w:rsid w:val="008C7219"/>
    <w:rsid w:val="008C7577"/>
    <w:rsid w:val="008D173E"/>
    <w:rsid w:val="008D3E97"/>
    <w:rsid w:val="008D4F4C"/>
    <w:rsid w:val="008D58BA"/>
    <w:rsid w:val="008D59A1"/>
    <w:rsid w:val="008E453F"/>
    <w:rsid w:val="008E4C42"/>
    <w:rsid w:val="008E5557"/>
    <w:rsid w:val="008E5E1A"/>
    <w:rsid w:val="008E6514"/>
    <w:rsid w:val="008F4856"/>
    <w:rsid w:val="008F53A0"/>
    <w:rsid w:val="00903345"/>
    <w:rsid w:val="0090482B"/>
    <w:rsid w:val="00904DDA"/>
    <w:rsid w:val="009157B4"/>
    <w:rsid w:val="00916525"/>
    <w:rsid w:val="00917E64"/>
    <w:rsid w:val="00923333"/>
    <w:rsid w:val="00926EF1"/>
    <w:rsid w:val="0093490F"/>
    <w:rsid w:val="009371CF"/>
    <w:rsid w:val="00941385"/>
    <w:rsid w:val="00942459"/>
    <w:rsid w:val="00945EC7"/>
    <w:rsid w:val="00947458"/>
    <w:rsid w:val="009505D7"/>
    <w:rsid w:val="009539B8"/>
    <w:rsid w:val="00955ABC"/>
    <w:rsid w:val="009567CE"/>
    <w:rsid w:val="00956A34"/>
    <w:rsid w:val="00964A58"/>
    <w:rsid w:val="00964B69"/>
    <w:rsid w:val="00964BB1"/>
    <w:rsid w:val="009704CC"/>
    <w:rsid w:val="00973706"/>
    <w:rsid w:val="009765F2"/>
    <w:rsid w:val="00982094"/>
    <w:rsid w:val="00982166"/>
    <w:rsid w:val="009839CB"/>
    <w:rsid w:val="0098546D"/>
    <w:rsid w:val="00986B1A"/>
    <w:rsid w:val="00994E16"/>
    <w:rsid w:val="00996EE8"/>
    <w:rsid w:val="00997A69"/>
    <w:rsid w:val="009A17B0"/>
    <w:rsid w:val="009B16F6"/>
    <w:rsid w:val="009B37A1"/>
    <w:rsid w:val="009B7BB7"/>
    <w:rsid w:val="009C05DE"/>
    <w:rsid w:val="009C127F"/>
    <w:rsid w:val="009C28D6"/>
    <w:rsid w:val="009C6E8E"/>
    <w:rsid w:val="009D08BB"/>
    <w:rsid w:val="009D6AFA"/>
    <w:rsid w:val="009D794C"/>
    <w:rsid w:val="009E061F"/>
    <w:rsid w:val="009E4F16"/>
    <w:rsid w:val="009E690F"/>
    <w:rsid w:val="009F2D92"/>
    <w:rsid w:val="009F5750"/>
    <w:rsid w:val="009F68A4"/>
    <w:rsid w:val="009F7281"/>
    <w:rsid w:val="00A00CC2"/>
    <w:rsid w:val="00A01903"/>
    <w:rsid w:val="00A04E13"/>
    <w:rsid w:val="00A10B0E"/>
    <w:rsid w:val="00A11F84"/>
    <w:rsid w:val="00A14861"/>
    <w:rsid w:val="00A14B9A"/>
    <w:rsid w:val="00A20D24"/>
    <w:rsid w:val="00A23C4B"/>
    <w:rsid w:val="00A24430"/>
    <w:rsid w:val="00A2500C"/>
    <w:rsid w:val="00A30009"/>
    <w:rsid w:val="00A31377"/>
    <w:rsid w:val="00A3372E"/>
    <w:rsid w:val="00A35398"/>
    <w:rsid w:val="00A35CEC"/>
    <w:rsid w:val="00A362BA"/>
    <w:rsid w:val="00A40A69"/>
    <w:rsid w:val="00A41F38"/>
    <w:rsid w:val="00A42BB0"/>
    <w:rsid w:val="00A4362E"/>
    <w:rsid w:val="00A452AD"/>
    <w:rsid w:val="00A45755"/>
    <w:rsid w:val="00A46756"/>
    <w:rsid w:val="00A46DAD"/>
    <w:rsid w:val="00A47BFC"/>
    <w:rsid w:val="00A52A94"/>
    <w:rsid w:val="00A539A9"/>
    <w:rsid w:val="00A553A9"/>
    <w:rsid w:val="00A615B6"/>
    <w:rsid w:val="00A61FC1"/>
    <w:rsid w:val="00A62509"/>
    <w:rsid w:val="00A62EAA"/>
    <w:rsid w:val="00A7158A"/>
    <w:rsid w:val="00A76844"/>
    <w:rsid w:val="00A802DF"/>
    <w:rsid w:val="00A8341A"/>
    <w:rsid w:val="00A930F0"/>
    <w:rsid w:val="00A95BB8"/>
    <w:rsid w:val="00A97784"/>
    <w:rsid w:val="00AA2054"/>
    <w:rsid w:val="00AA40E1"/>
    <w:rsid w:val="00AA4584"/>
    <w:rsid w:val="00AB266C"/>
    <w:rsid w:val="00AB26EC"/>
    <w:rsid w:val="00AC334E"/>
    <w:rsid w:val="00AD07F8"/>
    <w:rsid w:val="00AD085E"/>
    <w:rsid w:val="00AD08C1"/>
    <w:rsid w:val="00AD4B20"/>
    <w:rsid w:val="00AD526D"/>
    <w:rsid w:val="00AE158E"/>
    <w:rsid w:val="00AE5E68"/>
    <w:rsid w:val="00AE6E99"/>
    <w:rsid w:val="00AE7120"/>
    <w:rsid w:val="00AE7296"/>
    <w:rsid w:val="00AF1B96"/>
    <w:rsid w:val="00AF5FE6"/>
    <w:rsid w:val="00B07AD5"/>
    <w:rsid w:val="00B111BA"/>
    <w:rsid w:val="00B11C92"/>
    <w:rsid w:val="00B1333D"/>
    <w:rsid w:val="00B17CF1"/>
    <w:rsid w:val="00B20664"/>
    <w:rsid w:val="00B228E5"/>
    <w:rsid w:val="00B237F3"/>
    <w:rsid w:val="00B24591"/>
    <w:rsid w:val="00B25373"/>
    <w:rsid w:val="00B27020"/>
    <w:rsid w:val="00B31AA0"/>
    <w:rsid w:val="00B34F49"/>
    <w:rsid w:val="00B35FEE"/>
    <w:rsid w:val="00B3616F"/>
    <w:rsid w:val="00B36EE1"/>
    <w:rsid w:val="00B37917"/>
    <w:rsid w:val="00B41FFC"/>
    <w:rsid w:val="00B4300C"/>
    <w:rsid w:val="00B4300F"/>
    <w:rsid w:val="00B450FF"/>
    <w:rsid w:val="00B45F43"/>
    <w:rsid w:val="00B46C8E"/>
    <w:rsid w:val="00B477CD"/>
    <w:rsid w:val="00B5058A"/>
    <w:rsid w:val="00B52324"/>
    <w:rsid w:val="00B53A68"/>
    <w:rsid w:val="00B55340"/>
    <w:rsid w:val="00B55D1A"/>
    <w:rsid w:val="00B5628F"/>
    <w:rsid w:val="00B614A0"/>
    <w:rsid w:val="00B635E7"/>
    <w:rsid w:val="00B66DA9"/>
    <w:rsid w:val="00B70E08"/>
    <w:rsid w:val="00B7402F"/>
    <w:rsid w:val="00B7577C"/>
    <w:rsid w:val="00B80525"/>
    <w:rsid w:val="00B828B9"/>
    <w:rsid w:val="00B82CD1"/>
    <w:rsid w:val="00B83235"/>
    <w:rsid w:val="00B84FBB"/>
    <w:rsid w:val="00B903D2"/>
    <w:rsid w:val="00B93664"/>
    <w:rsid w:val="00B95452"/>
    <w:rsid w:val="00B95F8F"/>
    <w:rsid w:val="00B96BAE"/>
    <w:rsid w:val="00B9756F"/>
    <w:rsid w:val="00BA13BA"/>
    <w:rsid w:val="00BA4D8F"/>
    <w:rsid w:val="00BA5101"/>
    <w:rsid w:val="00BA5186"/>
    <w:rsid w:val="00BA5A06"/>
    <w:rsid w:val="00BA6A36"/>
    <w:rsid w:val="00BA75EF"/>
    <w:rsid w:val="00BA7F6C"/>
    <w:rsid w:val="00BB237A"/>
    <w:rsid w:val="00BB280A"/>
    <w:rsid w:val="00BB2E09"/>
    <w:rsid w:val="00BB3754"/>
    <w:rsid w:val="00BB7877"/>
    <w:rsid w:val="00BC5827"/>
    <w:rsid w:val="00BD2B44"/>
    <w:rsid w:val="00BD449F"/>
    <w:rsid w:val="00BD4635"/>
    <w:rsid w:val="00BD6472"/>
    <w:rsid w:val="00BD7379"/>
    <w:rsid w:val="00BE1B01"/>
    <w:rsid w:val="00BE5118"/>
    <w:rsid w:val="00C03B84"/>
    <w:rsid w:val="00C05D43"/>
    <w:rsid w:val="00C05D56"/>
    <w:rsid w:val="00C065AA"/>
    <w:rsid w:val="00C10AF4"/>
    <w:rsid w:val="00C1101D"/>
    <w:rsid w:val="00C110C2"/>
    <w:rsid w:val="00C124B0"/>
    <w:rsid w:val="00C1259B"/>
    <w:rsid w:val="00C13E99"/>
    <w:rsid w:val="00C1690A"/>
    <w:rsid w:val="00C20922"/>
    <w:rsid w:val="00C21CB1"/>
    <w:rsid w:val="00C23774"/>
    <w:rsid w:val="00C2582E"/>
    <w:rsid w:val="00C25FD7"/>
    <w:rsid w:val="00C3455B"/>
    <w:rsid w:val="00C4005D"/>
    <w:rsid w:val="00C4066A"/>
    <w:rsid w:val="00C411FD"/>
    <w:rsid w:val="00C42D61"/>
    <w:rsid w:val="00C43190"/>
    <w:rsid w:val="00C4428C"/>
    <w:rsid w:val="00C54ABA"/>
    <w:rsid w:val="00C55D94"/>
    <w:rsid w:val="00C57B87"/>
    <w:rsid w:val="00C57BFF"/>
    <w:rsid w:val="00C64B09"/>
    <w:rsid w:val="00C70125"/>
    <w:rsid w:val="00C71203"/>
    <w:rsid w:val="00C71594"/>
    <w:rsid w:val="00C86066"/>
    <w:rsid w:val="00C87924"/>
    <w:rsid w:val="00C95294"/>
    <w:rsid w:val="00CA1605"/>
    <w:rsid w:val="00CA60E2"/>
    <w:rsid w:val="00CB177F"/>
    <w:rsid w:val="00CC270A"/>
    <w:rsid w:val="00CC5DEE"/>
    <w:rsid w:val="00CC65E2"/>
    <w:rsid w:val="00CD44FA"/>
    <w:rsid w:val="00CD4DA0"/>
    <w:rsid w:val="00CD782A"/>
    <w:rsid w:val="00CD7B10"/>
    <w:rsid w:val="00CE0774"/>
    <w:rsid w:val="00CE14AC"/>
    <w:rsid w:val="00CE3FF8"/>
    <w:rsid w:val="00CE46FF"/>
    <w:rsid w:val="00CE482A"/>
    <w:rsid w:val="00CE5459"/>
    <w:rsid w:val="00CE6C42"/>
    <w:rsid w:val="00CE7934"/>
    <w:rsid w:val="00CF1037"/>
    <w:rsid w:val="00CF10BE"/>
    <w:rsid w:val="00CF53E3"/>
    <w:rsid w:val="00D00699"/>
    <w:rsid w:val="00D00F69"/>
    <w:rsid w:val="00D00FED"/>
    <w:rsid w:val="00D0188D"/>
    <w:rsid w:val="00D0458B"/>
    <w:rsid w:val="00D06B83"/>
    <w:rsid w:val="00D2050E"/>
    <w:rsid w:val="00D22C40"/>
    <w:rsid w:val="00D23184"/>
    <w:rsid w:val="00D24025"/>
    <w:rsid w:val="00D24CA8"/>
    <w:rsid w:val="00D27121"/>
    <w:rsid w:val="00D318C4"/>
    <w:rsid w:val="00D35C3F"/>
    <w:rsid w:val="00D42D92"/>
    <w:rsid w:val="00D43615"/>
    <w:rsid w:val="00D4383E"/>
    <w:rsid w:val="00D44D4C"/>
    <w:rsid w:val="00D476E4"/>
    <w:rsid w:val="00D5040A"/>
    <w:rsid w:val="00D505BE"/>
    <w:rsid w:val="00D50DEB"/>
    <w:rsid w:val="00D52D67"/>
    <w:rsid w:val="00D54A35"/>
    <w:rsid w:val="00D5705B"/>
    <w:rsid w:val="00D57D95"/>
    <w:rsid w:val="00D609DA"/>
    <w:rsid w:val="00D636D3"/>
    <w:rsid w:val="00D6411D"/>
    <w:rsid w:val="00D65848"/>
    <w:rsid w:val="00D714E9"/>
    <w:rsid w:val="00D754E6"/>
    <w:rsid w:val="00D8020E"/>
    <w:rsid w:val="00D8390E"/>
    <w:rsid w:val="00D85D73"/>
    <w:rsid w:val="00D8651C"/>
    <w:rsid w:val="00D877F0"/>
    <w:rsid w:val="00D901E8"/>
    <w:rsid w:val="00D93FAC"/>
    <w:rsid w:val="00D94821"/>
    <w:rsid w:val="00D96829"/>
    <w:rsid w:val="00DA2CA7"/>
    <w:rsid w:val="00DA42BA"/>
    <w:rsid w:val="00DA6546"/>
    <w:rsid w:val="00DB5955"/>
    <w:rsid w:val="00DB64AA"/>
    <w:rsid w:val="00DB7F5A"/>
    <w:rsid w:val="00DC21DB"/>
    <w:rsid w:val="00DC2B79"/>
    <w:rsid w:val="00DC37EC"/>
    <w:rsid w:val="00DD6C3D"/>
    <w:rsid w:val="00DE0B4A"/>
    <w:rsid w:val="00DE5638"/>
    <w:rsid w:val="00DF01F1"/>
    <w:rsid w:val="00DF07CB"/>
    <w:rsid w:val="00DF1BCB"/>
    <w:rsid w:val="00DF237C"/>
    <w:rsid w:val="00E00A5A"/>
    <w:rsid w:val="00E013CD"/>
    <w:rsid w:val="00E03867"/>
    <w:rsid w:val="00E068EE"/>
    <w:rsid w:val="00E12485"/>
    <w:rsid w:val="00E12572"/>
    <w:rsid w:val="00E1610E"/>
    <w:rsid w:val="00E16457"/>
    <w:rsid w:val="00E16AB5"/>
    <w:rsid w:val="00E17291"/>
    <w:rsid w:val="00E17436"/>
    <w:rsid w:val="00E20655"/>
    <w:rsid w:val="00E2370C"/>
    <w:rsid w:val="00E24617"/>
    <w:rsid w:val="00E2530F"/>
    <w:rsid w:val="00E31867"/>
    <w:rsid w:val="00E32553"/>
    <w:rsid w:val="00E34EF0"/>
    <w:rsid w:val="00E35422"/>
    <w:rsid w:val="00E3708C"/>
    <w:rsid w:val="00E37450"/>
    <w:rsid w:val="00E40714"/>
    <w:rsid w:val="00E458F8"/>
    <w:rsid w:val="00E4629A"/>
    <w:rsid w:val="00E50115"/>
    <w:rsid w:val="00E5077B"/>
    <w:rsid w:val="00E5273D"/>
    <w:rsid w:val="00E55D6D"/>
    <w:rsid w:val="00E56D82"/>
    <w:rsid w:val="00E62D84"/>
    <w:rsid w:val="00E67E57"/>
    <w:rsid w:val="00E74109"/>
    <w:rsid w:val="00E751DF"/>
    <w:rsid w:val="00E765D1"/>
    <w:rsid w:val="00E844C8"/>
    <w:rsid w:val="00E84541"/>
    <w:rsid w:val="00E848FA"/>
    <w:rsid w:val="00E86EFD"/>
    <w:rsid w:val="00E913D3"/>
    <w:rsid w:val="00E966AE"/>
    <w:rsid w:val="00EA009E"/>
    <w:rsid w:val="00EA0573"/>
    <w:rsid w:val="00EA634C"/>
    <w:rsid w:val="00EB1E05"/>
    <w:rsid w:val="00EB277E"/>
    <w:rsid w:val="00EB3DF4"/>
    <w:rsid w:val="00EB495E"/>
    <w:rsid w:val="00EB5062"/>
    <w:rsid w:val="00EB575D"/>
    <w:rsid w:val="00EB5A8B"/>
    <w:rsid w:val="00EB7BDF"/>
    <w:rsid w:val="00EC2780"/>
    <w:rsid w:val="00EC347E"/>
    <w:rsid w:val="00EC41C4"/>
    <w:rsid w:val="00EC6D74"/>
    <w:rsid w:val="00EC7240"/>
    <w:rsid w:val="00EC78C7"/>
    <w:rsid w:val="00ED3BA2"/>
    <w:rsid w:val="00EE0B97"/>
    <w:rsid w:val="00EE3995"/>
    <w:rsid w:val="00EE3CF8"/>
    <w:rsid w:val="00EE4606"/>
    <w:rsid w:val="00EE4BEB"/>
    <w:rsid w:val="00EE5B36"/>
    <w:rsid w:val="00EE67EF"/>
    <w:rsid w:val="00EF1226"/>
    <w:rsid w:val="00EF4A64"/>
    <w:rsid w:val="00EF64CB"/>
    <w:rsid w:val="00F04928"/>
    <w:rsid w:val="00F05D8F"/>
    <w:rsid w:val="00F13760"/>
    <w:rsid w:val="00F1660B"/>
    <w:rsid w:val="00F2062B"/>
    <w:rsid w:val="00F21972"/>
    <w:rsid w:val="00F237FF"/>
    <w:rsid w:val="00F306B7"/>
    <w:rsid w:val="00F3093B"/>
    <w:rsid w:val="00F31726"/>
    <w:rsid w:val="00F31E6F"/>
    <w:rsid w:val="00F356E5"/>
    <w:rsid w:val="00F35CF0"/>
    <w:rsid w:val="00F362A3"/>
    <w:rsid w:val="00F44F8F"/>
    <w:rsid w:val="00F46AD2"/>
    <w:rsid w:val="00F55BD7"/>
    <w:rsid w:val="00F56F96"/>
    <w:rsid w:val="00F6194B"/>
    <w:rsid w:val="00F630D4"/>
    <w:rsid w:val="00F6444B"/>
    <w:rsid w:val="00F66A17"/>
    <w:rsid w:val="00F67F21"/>
    <w:rsid w:val="00F74E9C"/>
    <w:rsid w:val="00F76E58"/>
    <w:rsid w:val="00F866F1"/>
    <w:rsid w:val="00F91990"/>
    <w:rsid w:val="00F943A4"/>
    <w:rsid w:val="00F94F85"/>
    <w:rsid w:val="00F96746"/>
    <w:rsid w:val="00FA096E"/>
    <w:rsid w:val="00FA0ABF"/>
    <w:rsid w:val="00FA304F"/>
    <w:rsid w:val="00FA5D24"/>
    <w:rsid w:val="00FA6758"/>
    <w:rsid w:val="00FB200A"/>
    <w:rsid w:val="00FB5E49"/>
    <w:rsid w:val="00FB6A1E"/>
    <w:rsid w:val="00FC0406"/>
    <w:rsid w:val="00FC09F3"/>
    <w:rsid w:val="00FC1A49"/>
    <w:rsid w:val="00FD0063"/>
    <w:rsid w:val="00FD0071"/>
    <w:rsid w:val="00FD35F3"/>
    <w:rsid w:val="00FD3A21"/>
    <w:rsid w:val="00FD670F"/>
    <w:rsid w:val="00FE1B1F"/>
    <w:rsid w:val="00FE3368"/>
    <w:rsid w:val="00FE5838"/>
    <w:rsid w:val="00FE6581"/>
    <w:rsid w:val="00FE73D3"/>
    <w:rsid w:val="00FF29DB"/>
    <w:rsid w:val="00FF6758"/>
    <w:rsid w:val="00FF69C9"/>
    <w:rsid w:val="3494731F"/>
    <w:rsid w:val="3F763389"/>
    <w:rsid w:val="484136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22F4458"/>
  <w15:chartTrackingRefBased/>
  <w15:docId w15:val="{FF81737C-EE16-4206-88DB-AFE2D6E3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aliases w:val="i"/>
    <w:basedOn w:val="Normal"/>
    <w:next w:val="Normal"/>
    <w:link w:val="Ttulo2Char"/>
    <w:qFormat/>
    <w:pPr>
      <w:keepNext/>
      <w:ind w:right="-1"/>
      <w:jc w:val="both"/>
      <w:outlineLvl w:val="1"/>
    </w:pPr>
    <w:rPr>
      <w:rFonts w:ascii="Garamond" w:hAnsi="Garamond" w:cs="Courier New"/>
      <w:b/>
      <w:bCs/>
    </w:rPr>
  </w:style>
  <w:style w:type="paragraph" w:styleId="Ttulo3">
    <w:name w:val="heading 3"/>
    <w:basedOn w:val="Normal"/>
    <w:next w:val="Normal"/>
    <w:link w:val="Ttulo3Char"/>
    <w:unhideWhenUsed/>
    <w:qFormat/>
    <w:rsid w:val="00046BC6"/>
    <w:pPr>
      <w:keepNext/>
      <w:spacing w:before="240" w:after="60"/>
      <w:outlineLvl w:val="2"/>
    </w:pPr>
    <w:rPr>
      <w:rFonts w:ascii="Calibri Light" w:hAnsi="Calibri Light"/>
      <w:b/>
      <w:bCs/>
      <w:sz w:val="26"/>
      <w:szCs w:val="26"/>
    </w:rPr>
  </w:style>
  <w:style w:type="paragraph" w:styleId="Ttulo4">
    <w:name w:val="heading 4"/>
    <w:aliases w:val="li"/>
    <w:basedOn w:val="Normal"/>
    <w:next w:val="Normal"/>
    <w:link w:val="Ttulo4Char"/>
    <w:qFormat/>
    <w:rsid w:val="00E00A5A"/>
    <w:pPr>
      <w:keepNext/>
      <w:keepLines/>
      <w:widowControl/>
      <w:spacing w:before="240" w:after="240"/>
      <w:ind w:left="864" w:hanging="864"/>
      <w:jc w:val="both"/>
      <w:outlineLvl w:val="3"/>
    </w:pPr>
    <w:rPr>
      <w:rFonts w:ascii="Arial" w:hAnsi="Arial"/>
      <w:snapToGrid/>
    </w:rPr>
  </w:style>
  <w:style w:type="paragraph" w:styleId="Ttulo5">
    <w:name w:val="heading 5"/>
    <w:basedOn w:val="Normal"/>
    <w:next w:val="Normal"/>
    <w:link w:val="Ttulo5Char"/>
    <w:qFormat/>
    <w:rsid w:val="00E00A5A"/>
    <w:pPr>
      <w:keepNext/>
      <w:keepLines/>
      <w:widowControl/>
      <w:spacing w:before="240" w:after="60"/>
      <w:ind w:left="1008" w:hanging="1008"/>
      <w:jc w:val="both"/>
      <w:outlineLvl w:val="4"/>
    </w:pPr>
    <w:rPr>
      <w:rFonts w:ascii="Arial" w:hAnsi="Arial"/>
      <w:snapToGrid/>
      <w:sz w:val="22"/>
    </w:rPr>
  </w:style>
  <w:style w:type="paragraph" w:styleId="Ttulo6">
    <w:name w:val="heading 6"/>
    <w:basedOn w:val="Normal"/>
    <w:next w:val="Normal"/>
    <w:link w:val="Ttulo6Char"/>
    <w:qFormat/>
    <w:rsid w:val="00E00A5A"/>
    <w:pPr>
      <w:keepNext/>
      <w:keepLines/>
      <w:widowControl/>
      <w:spacing w:before="240" w:after="60"/>
      <w:ind w:left="1152" w:hanging="1152"/>
      <w:jc w:val="both"/>
      <w:outlineLvl w:val="5"/>
    </w:pPr>
    <w:rPr>
      <w:rFonts w:ascii="Arial" w:hAnsi="Arial"/>
      <w:i/>
      <w:snapToGrid/>
      <w:sz w:val="22"/>
    </w:rPr>
  </w:style>
  <w:style w:type="paragraph" w:styleId="Ttulo7">
    <w:name w:val="heading 7"/>
    <w:basedOn w:val="Normal"/>
    <w:next w:val="Normal"/>
    <w:link w:val="Ttulo7Char"/>
    <w:qFormat/>
    <w:rsid w:val="00E00A5A"/>
    <w:pPr>
      <w:keepNext/>
      <w:keepLines/>
      <w:widowControl/>
      <w:spacing w:before="240" w:after="60"/>
      <w:ind w:left="1296" w:hanging="1296"/>
      <w:jc w:val="both"/>
      <w:outlineLvl w:val="6"/>
    </w:pPr>
    <w:rPr>
      <w:rFonts w:ascii="Arial" w:hAnsi="Arial"/>
      <w:snapToGrid/>
      <w:sz w:val="20"/>
    </w:rPr>
  </w:style>
  <w:style w:type="paragraph" w:styleId="Ttulo8">
    <w:name w:val="heading 8"/>
    <w:basedOn w:val="Normal"/>
    <w:next w:val="Normal"/>
    <w:link w:val="Ttulo8Char"/>
    <w:qFormat/>
    <w:rsid w:val="00E00A5A"/>
    <w:pPr>
      <w:keepNext/>
      <w:keepLines/>
      <w:widowControl/>
      <w:spacing w:before="240" w:after="60"/>
      <w:ind w:left="1440" w:hanging="1440"/>
      <w:jc w:val="both"/>
      <w:outlineLvl w:val="7"/>
    </w:pPr>
    <w:rPr>
      <w:rFonts w:ascii="Arial" w:hAnsi="Arial"/>
      <w:i/>
      <w:snapToGrid/>
      <w:sz w:val="20"/>
    </w:rPr>
  </w:style>
  <w:style w:type="paragraph" w:styleId="Ttulo9">
    <w:name w:val="heading 9"/>
    <w:basedOn w:val="Normal"/>
    <w:next w:val="Normal"/>
    <w:link w:val="Ttulo9Char"/>
    <w:qFormat/>
    <w:rsid w:val="00E00A5A"/>
    <w:pPr>
      <w:keepNext/>
      <w:keepLines/>
      <w:widowControl/>
      <w:spacing w:before="240" w:after="60"/>
      <w:ind w:left="1584" w:hanging="1584"/>
      <w:jc w:val="both"/>
      <w:outlineLvl w:val="8"/>
    </w:pPr>
    <w:rPr>
      <w:rFonts w:ascii="Arial" w:hAnsi="Arial"/>
      <w:i/>
      <w:snapToGrid/>
      <w:sz w:val="1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link w:val="PargrafodaListaChar"/>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character" w:customStyle="1" w:styleId="PargrafodaListaChar">
    <w:name w:val="Parágrafo da Lista Char"/>
    <w:link w:val="PargrafodaLista"/>
    <w:uiPriority w:val="34"/>
    <w:rsid w:val="00F13760"/>
    <w:rPr>
      <w:snapToGrid w:val="0"/>
      <w:sz w:val="24"/>
    </w:rPr>
  </w:style>
  <w:style w:type="paragraph" w:styleId="NormalWeb">
    <w:name w:val="Normal (Web)"/>
    <w:basedOn w:val="Normal"/>
    <w:uiPriority w:val="99"/>
    <w:unhideWhenUsed/>
    <w:rsid w:val="00672B13"/>
    <w:pPr>
      <w:widowControl/>
      <w:spacing w:before="100" w:beforeAutospacing="1" w:after="100" w:afterAutospacing="1"/>
    </w:pPr>
    <w:rPr>
      <w:snapToGrid/>
      <w:szCs w:val="24"/>
    </w:rPr>
  </w:style>
  <w:style w:type="paragraph" w:customStyle="1" w:styleId="artigo">
    <w:name w:val="artigo"/>
    <w:basedOn w:val="Normal"/>
    <w:rsid w:val="00CF1037"/>
    <w:pPr>
      <w:widowControl/>
      <w:spacing w:before="100" w:beforeAutospacing="1" w:after="100" w:afterAutospacing="1"/>
    </w:pPr>
    <w:rPr>
      <w:snapToGrid/>
      <w:szCs w:val="24"/>
    </w:rPr>
  </w:style>
  <w:style w:type="character" w:customStyle="1" w:styleId="Ttulo4Char">
    <w:name w:val="Título 4 Char"/>
    <w:aliases w:val="li Char"/>
    <w:basedOn w:val="Fontepargpadro"/>
    <w:link w:val="Ttulo4"/>
    <w:rsid w:val="00E00A5A"/>
    <w:rPr>
      <w:rFonts w:ascii="Arial" w:hAnsi="Arial"/>
      <w:sz w:val="24"/>
    </w:rPr>
  </w:style>
  <w:style w:type="character" w:customStyle="1" w:styleId="Ttulo5Char">
    <w:name w:val="Título 5 Char"/>
    <w:basedOn w:val="Fontepargpadro"/>
    <w:link w:val="Ttulo5"/>
    <w:rsid w:val="00E00A5A"/>
    <w:rPr>
      <w:rFonts w:ascii="Arial" w:hAnsi="Arial"/>
      <w:sz w:val="22"/>
    </w:rPr>
  </w:style>
  <w:style w:type="character" w:customStyle="1" w:styleId="Ttulo6Char">
    <w:name w:val="Título 6 Char"/>
    <w:basedOn w:val="Fontepargpadro"/>
    <w:link w:val="Ttulo6"/>
    <w:rsid w:val="00E00A5A"/>
    <w:rPr>
      <w:rFonts w:ascii="Arial" w:hAnsi="Arial"/>
      <w:i/>
      <w:sz w:val="22"/>
    </w:rPr>
  </w:style>
  <w:style w:type="character" w:customStyle="1" w:styleId="Ttulo7Char">
    <w:name w:val="Título 7 Char"/>
    <w:basedOn w:val="Fontepargpadro"/>
    <w:link w:val="Ttulo7"/>
    <w:rsid w:val="00E00A5A"/>
    <w:rPr>
      <w:rFonts w:ascii="Arial" w:hAnsi="Arial"/>
    </w:rPr>
  </w:style>
  <w:style w:type="character" w:customStyle="1" w:styleId="Ttulo8Char">
    <w:name w:val="Título 8 Char"/>
    <w:basedOn w:val="Fontepargpadro"/>
    <w:link w:val="Ttulo8"/>
    <w:rsid w:val="00E00A5A"/>
    <w:rPr>
      <w:rFonts w:ascii="Arial" w:hAnsi="Arial"/>
      <w:i/>
    </w:rPr>
  </w:style>
  <w:style w:type="character" w:customStyle="1" w:styleId="Ttulo9Char">
    <w:name w:val="Título 9 Char"/>
    <w:basedOn w:val="Fontepargpadro"/>
    <w:link w:val="Ttulo9"/>
    <w:rsid w:val="00E00A5A"/>
    <w:rPr>
      <w:rFonts w:ascii="Arial" w:hAnsi="Arial"/>
      <w:i/>
      <w:sz w:val="18"/>
    </w:rPr>
  </w:style>
  <w:style w:type="table" w:styleId="Tabelacomgrade">
    <w:name w:val="Table Grid"/>
    <w:basedOn w:val="Tabelanormal"/>
    <w:rsid w:val="004242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3z0">
    <w:name w:val="WW8Num13z0"/>
    <w:rsid w:val="006A608B"/>
    <w:rPr>
      <w:b/>
      <w:i w:val="0"/>
    </w:rPr>
  </w:style>
  <w:style w:type="character" w:customStyle="1" w:styleId="ui-provider">
    <w:name w:val="ui-provider"/>
    <w:basedOn w:val="Fontepargpadro"/>
    <w:rsid w:val="00D636D3"/>
  </w:style>
  <w:style w:type="character" w:styleId="Hyperlink">
    <w:name w:val="Hyperlink"/>
    <w:basedOn w:val="Fontepargpadro"/>
    <w:rsid w:val="00B83235"/>
    <w:rPr>
      <w:color w:val="0563C1" w:themeColor="hyperlink"/>
      <w:u w:val="single"/>
    </w:rPr>
  </w:style>
  <w:style w:type="character" w:styleId="MenoPendente">
    <w:name w:val="Unresolved Mention"/>
    <w:basedOn w:val="Fontepargpadro"/>
    <w:uiPriority w:val="99"/>
    <w:semiHidden/>
    <w:unhideWhenUsed/>
    <w:rsid w:val="00B83235"/>
    <w:rPr>
      <w:color w:val="605E5C"/>
      <w:shd w:val="clear" w:color="auto" w:fill="E1DFDD"/>
    </w:rPr>
  </w:style>
  <w:style w:type="character" w:customStyle="1" w:styleId="Ttulo2Char">
    <w:name w:val="Título 2 Char"/>
    <w:aliases w:val="i Char"/>
    <w:basedOn w:val="Fontepargpadro"/>
    <w:link w:val="Ttulo2"/>
    <w:rsid w:val="0012212F"/>
    <w:rPr>
      <w:rFonts w:ascii="Garamond" w:hAnsi="Garamond" w:cs="Courier New"/>
      <w:b/>
      <w:bCs/>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60160">
      <w:bodyDiv w:val="1"/>
      <w:marLeft w:val="0"/>
      <w:marRight w:val="0"/>
      <w:marTop w:val="0"/>
      <w:marBottom w:val="0"/>
      <w:divBdr>
        <w:top w:val="none" w:sz="0" w:space="0" w:color="auto"/>
        <w:left w:val="none" w:sz="0" w:space="0" w:color="auto"/>
        <w:bottom w:val="none" w:sz="0" w:space="0" w:color="auto"/>
        <w:right w:val="none" w:sz="0" w:space="0" w:color="auto"/>
      </w:divBdr>
      <w:divsChild>
        <w:div w:id="1271670155">
          <w:marLeft w:val="0"/>
          <w:marRight w:val="0"/>
          <w:marTop w:val="0"/>
          <w:marBottom w:val="0"/>
          <w:divBdr>
            <w:top w:val="none" w:sz="0" w:space="0" w:color="auto"/>
            <w:left w:val="none" w:sz="0" w:space="0" w:color="auto"/>
            <w:bottom w:val="none" w:sz="0" w:space="0" w:color="auto"/>
            <w:right w:val="none" w:sz="0" w:space="0" w:color="auto"/>
          </w:divBdr>
        </w:div>
        <w:div w:id="1415786506">
          <w:marLeft w:val="0"/>
          <w:marRight w:val="0"/>
          <w:marTop w:val="0"/>
          <w:marBottom w:val="0"/>
          <w:divBdr>
            <w:top w:val="none" w:sz="0" w:space="0" w:color="auto"/>
            <w:left w:val="none" w:sz="0" w:space="0" w:color="auto"/>
            <w:bottom w:val="none" w:sz="0" w:space="0" w:color="auto"/>
            <w:right w:val="none" w:sz="0" w:space="0" w:color="auto"/>
          </w:divBdr>
        </w:div>
        <w:div w:id="1727601708">
          <w:marLeft w:val="0"/>
          <w:marRight w:val="0"/>
          <w:marTop w:val="0"/>
          <w:marBottom w:val="0"/>
          <w:divBdr>
            <w:top w:val="none" w:sz="0" w:space="0" w:color="auto"/>
            <w:left w:val="none" w:sz="0" w:space="0" w:color="auto"/>
            <w:bottom w:val="none" w:sz="0" w:space="0" w:color="auto"/>
            <w:right w:val="none" w:sz="0" w:space="0" w:color="auto"/>
          </w:divBdr>
        </w:div>
      </w:divsChild>
    </w:div>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361133349">
      <w:bodyDiv w:val="1"/>
      <w:marLeft w:val="0"/>
      <w:marRight w:val="0"/>
      <w:marTop w:val="0"/>
      <w:marBottom w:val="0"/>
      <w:divBdr>
        <w:top w:val="none" w:sz="0" w:space="0" w:color="auto"/>
        <w:left w:val="none" w:sz="0" w:space="0" w:color="auto"/>
        <w:bottom w:val="none" w:sz="0" w:space="0" w:color="auto"/>
        <w:right w:val="none" w:sz="0" w:space="0" w:color="auto"/>
      </w:divBdr>
      <w:divsChild>
        <w:div w:id="56831633">
          <w:marLeft w:val="0"/>
          <w:marRight w:val="0"/>
          <w:marTop w:val="0"/>
          <w:marBottom w:val="0"/>
          <w:divBdr>
            <w:top w:val="none" w:sz="0" w:space="0" w:color="auto"/>
            <w:left w:val="none" w:sz="0" w:space="0" w:color="auto"/>
            <w:bottom w:val="none" w:sz="0" w:space="0" w:color="auto"/>
            <w:right w:val="none" w:sz="0" w:space="0" w:color="auto"/>
          </w:divBdr>
        </w:div>
        <w:div w:id="354893990">
          <w:marLeft w:val="0"/>
          <w:marRight w:val="0"/>
          <w:marTop w:val="0"/>
          <w:marBottom w:val="0"/>
          <w:divBdr>
            <w:top w:val="none" w:sz="0" w:space="0" w:color="auto"/>
            <w:left w:val="none" w:sz="0" w:space="0" w:color="auto"/>
            <w:bottom w:val="none" w:sz="0" w:space="0" w:color="auto"/>
            <w:right w:val="none" w:sz="0" w:space="0" w:color="auto"/>
          </w:divBdr>
        </w:div>
        <w:div w:id="649402752">
          <w:marLeft w:val="0"/>
          <w:marRight w:val="0"/>
          <w:marTop w:val="0"/>
          <w:marBottom w:val="0"/>
          <w:divBdr>
            <w:top w:val="none" w:sz="0" w:space="0" w:color="auto"/>
            <w:left w:val="none" w:sz="0" w:space="0" w:color="auto"/>
            <w:bottom w:val="none" w:sz="0" w:space="0" w:color="auto"/>
            <w:right w:val="none" w:sz="0" w:space="0" w:color="auto"/>
          </w:divBdr>
        </w:div>
        <w:div w:id="684282980">
          <w:marLeft w:val="0"/>
          <w:marRight w:val="0"/>
          <w:marTop w:val="0"/>
          <w:marBottom w:val="0"/>
          <w:divBdr>
            <w:top w:val="none" w:sz="0" w:space="0" w:color="auto"/>
            <w:left w:val="none" w:sz="0" w:space="0" w:color="auto"/>
            <w:bottom w:val="none" w:sz="0" w:space="0" w:color="auto"/>
            <w:right w:val="none" w:sz="0" w:space="0" w:color="auto"/>
          </w:divBdr>
        </w:div>
        <w:div w:id="1018965684">
          <w:marLeft w:val="0"/>
          <w:marRight w:val="0"/>
          <w:marTop w:val="0"/>
          <w:marBottom w:val="0"/>
          <w:divBdr>
            <w:top w:val="none" w:sz="0" w:space="0" w:color="auto"/>
            <w:left w:val="none" w:sz="0" w:space="0" w:color="auto"/>
            <w:bottom w:val="none" w:sz="0" w:space="0" w:color="auto"/>
            <w:right w:val="none" w:sz="0" w:space="0" w:color="auto"/>
          </w:divBdr>
        </w:div>
        <w:div w:id="1031607025">
          <w:marLeft w:val="0"/>
          <w:marRight w:val="0"/>
          <w:marTop w:val="0"/>
          <w:marBottom w:val="0"/>
          <w:divBdr>
            <w:top w:val="none" w:sz="0" w:space="0" w:color="auto"/>
            <w:left w:val="none" w:sz="0" w:space="0" w:color="auto"/>
            <w:bottom w:val="none" w:sz="0" w:space="0" w:color="auto"/>
            <w:right w:val="none" w:sz="0" w:space="0" w:color="auto"/>
          </w:divBdr>
        </w:div>
        <w:div w:id="1168206945">
          <w:marLeft w:val="0"/>
          <w:marRight w:val="0"/>
          <w:marTop w:val="0"/>
          <w:marBottom w:val="0"/>
          <w:divBdr>
            <w:top w:val="none" w:sz="0" w:space="0" w:color="auto"/>
            <w:left w:val="none" w:sz="0" w:space="0" w:color="auto"/>
            <w:bottom w:val="none" w:sz="0" w:space="0" w:color="auto"/>
            <w:right w:val="none" w:sz="0" w:space="0" w:color="auto"/>
          </w:divBdr>
        </w:div>
        <w:div w:id="1274049471">
          <w:marLeft w:val="0"/>
          <w:marRight w:val="0"/>
          <w:marTop w:val="0"/>
          <w:marBottom w:val="0"/>
          <w:divBdr>
            <w:top w:val="none" w:sz="0" w:space="0" w:color="auto"/>
            <w:left w:val="none" w:sz="0" w:space="0" w:color="auto"/>
            <w:bottom w:val="none" w:sz="0" w:space="0" w:color="auto"/>
            <w:right w:val="none" w:sz="0" w:space="0" w:color="auto"/>
          </w:divBdr>
        </w:div>
        <w:div w:id="1459373067">
          <w:marLeft w:val="0"/>
          <w:marRight w:val="0"/>
          <w:marTop w:val="0"/>
          <w:marBottom w:val="0"/>
          <w:divBdr>
            <w:top w:val="none" w:sz="0" w:space="0" w:color="auto"/>
            <w:left w:val="none" w:sz="0" w:space="0" w:color="auto"/>
            <w:bottom w:val="none" w:sz="0" w:space="0" w:color="auto"/>
            <w:right w:val="none" w:sz="0" w:space="0" w:color="auto"/>
          </w:divBdr>
        </w:div>
        <w:div w:id="1713654164">
          <w:marLeft w:val="0"/>
          <w:marRight w:val="0"/>
          <w:marTop w:val="0"/>
          <w:marBottom w:val="0"/>
          <w:divBdr>
            <w:top w:val="none" w:sz="0" w:space="0" w:color="auto"/>
            <w:left w:val="none" w:sz="0" w:space="0" w:color="auto"/>
            <w:bottom w:val="none" w:sz="0" w:space="0" w:color="auto"/>
            <w:right w:val="none" w:sz="0" w:space="0" w:color="auto"/>
          </w:divBdr>
        </w:div>
        <w:div w:id="1910384485">
          <w:marLeft w:val="0"/>
          <w:marRight w:val="0"/>
          <w:marTop w:val="0"/>
          <w:marBottom w:val="0"/>
          <w:divBdr>
            <w:top w:val="none" w:sz="0" w:space="0" w:color="auto"/>
            <w:left w:val="none" w:sz="0" w:space="0" w:color="auto"/>
            <w:bottom w:val="none" w:sz="0" w:space="0" w:color="auto"/>
            <w:right w:val="none" w:sz="0" w:space="0" w:color="auto"/>
          </w:divBdr>
        </w:div>
        <w:div w:id="2037195959">
          <w:marLeft w:val="0"/>
          <w:marRight w:val="0"/>
          <w:marTop w:val="0"/>
          <w:marBottom w:val="0"/>
          <w:divBdr>
            <w:top w:val="none" w:sz="0" w:space="0" w:color="auto"/>
            <w:left w:val="none" w:sz="0" w:space="0" w:color="auto"/>
            <w:bottom w:val="none" w:sz="0" w:space="0" w:color="auto"/>
            <w:right w:val="none" w:sz="0" w:space="0" w:color="auto"/>
          </w:divBdr>
        </w:div>
      </w:divsChild>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65009489">
      <w:bodyDiv w:val="1"/>
      <w:marLeft w:val="0"/>
      <w:marRight w:val="0"/>
      <w:marTop w:val="0"/>
      <w:marBottom w:val="0"/>
      <w:divBdr>
        <w:top w:val="none" w:sz="0" w:space="0" w:color="auto"/>
        <w:left w:val="none" w:sz="0" w:space="0" w:color="auto"/>
        <w:bottom w:val="none" w:sz="0" w:space="0" w:color="auto"/>
        <w:right w:val="none" w:sz="0" w:space="0" w:color="auto"/>
      </w:divBdr>
    </w:div>
    <w:div w:id="592010146">
      <w:bodyDiv w:val="1"/>
      <w:marLeft w:val="0"/>
      <w:marRight w:val="0"/>
      <w:marTop w:val="0"/>
      <w:marBottom w:val="0"/>
      <w:divBdr>
        <w:top w:val="none" w:sz="0" w:space="0" w:color="auto"/>
        <w:left w:val="none" w:sz="0" w:space="0" w:color="auto"/>
        <w:bottom w:val="none" w:sz="0" w:space="0" w:color="auto"/>
        <w:right w:val="none" w:sz="0" w:space="0" w:color="auto"/>
      </w:divBdr>
      <w:divsChild>
        <w:div w:id="791364530">
          <w:marLeft w:val="0"/>
          <w:marRight w:val="0"/>
          <w:marTop w:val="0"/>
          <w:marBottom w:val="0"/>
          <w:divBdr>
            <w:top w:val="none" w:sz="0" w:space="0" w:color="auto"/>
            <w:left w:val="none" w:sz="0" w:space="0" w:color="auto"/>
            <w:bottom w:val="none" w:sz="0" w:space="0" w:color="auto"/>
            <w:right w:val="none" w:sz="0" w:space="0" w:color="auto"/>
          </w:divBdr>
        </w:div>
        <w:div w:id="1008483904">
          <w:marLeft w:val="0"/>
          <w:marRight w:val="0"/>
          <w:marTop w:val="0"/>
          <w:marBottom w:val="0"/>
          <w:divBdr>
            <w:top w:val="none" w:sz="0" w:space="0" w:color="auto"/>
            <w:left w:val="none" w:sz="0" w:space="0" w:color="auto"/>
            <w:bottom w:val="none" w:sz="0" w:space="0" w:color="auto"/>
            <w:right w:val="none" w:sz="0" w:space="0" w:color="auto"/>
          </w:divBdr>
        </w:div>
        <w:div w:id="1333993436">
          <w:marLeft w:val="0"/>
          <w:marRight w:val="0"/>
          <w:marTop w:val="0"/>
          <w:marBottom w:val="0"/>
          <w:divBdr>
            <w:top w:val="none" w:sz="0" w:space="0" w:color="auto"/>
            <w:left w:val="none" w:sz="0" w:space="0" w:color="auto"/>
            <w:bottom w:val="none" w:sz="0" w:space="0" w:color="auto"/>
            <w:right w:val="none" w:sz="0" w:space="0" w:color="auto"/>
          </w:divBdr>
        </w:div>
        <w:div w:id="1349257112">
          <w:marLeft w:val="0"/>
          <w:marRight w:val="0"/>
          <w:marTop w:val="0"/>
          <w:marBottom w:val="0"/>
          <w:divBdr>
            <w:top w:val="none" w:sz="0" w:space="0" w:color="auto"/>
            <w:left w:val="none" w:sz="0" w:space="0" w:color="auto"/>
            <w:bottom w:val="none" w:sz="0" w:space="0" w:color="auto"/>
            <w:right w:val="none" w:sz="0" w:space="0" w:color="auto"/>
          </w:divBdr>
        </w:div>
      </w:divsChild>
    </w:div>
    <w:div w:id="597954068">
      <w:bodyDiv w:val="1"/>
      <w:marLeft w:val="0"/>
      <w:marRight w:val="0"/>
      <w:marTop w:val="0"/>
      <w:marBottom w:val="0"/>
      <w:divBdr>
        <w:top w:val="none" w:sz="0" w:space="0" w:color="auto"/>
        <w:left w:val="none" w:sz="0" w:space="0" w:color="auto"/>
        <w:bottom w:val="none" w:sz="0" w:space="0" w:color="auto"/>
        <w:right w:val="none" w:sz="0" w:space="0" w:color="auto"/>
      </w:divBdr>
    </w:div>
    <w:div w:id="648284551">
      <w:bodyDiv w:val="1"/>
      <w:marLeft w:val="0"/>
      <w:marRight w:val="0"/>
      <w:marTop w:val="0"/>
      <w:marBottom w:val="0"/>
      <w:divBdr>
        <w:top w:val="none" w:sz="0" w:space="0" w:color="auto"/>
        <w:left w:val="none" w:sz="0" w:space="0" w:color="auto"/>
        <w:bottom w:val="none" w:sz="0" w:space="0" w:color="auto"/>
        <w:right w:val="none" w:sz="0" w:space="0" w:color="auto"/>
      </w:divBdr>
    </w:div>
    <w:div w:id="739253299">
      <w:bodyDiv w:val="1"/>
      <w:marLeft w:val="0"/>
      <w:marRight w:val="0"/>
      <w:marTop w:val="0"/>
      <w:marBottom w:val="0"/>
      <w:divBdr>
        <w:top w:val="none" w:sz="0" w:space="0" w:color="auto"/>
        <w:left w:val="none" w:sz="0" w:space="0" w:color="auto"/>
        <w:bottom w:val="none" w:sz="0" w:space="0" w:color="auto"/>
        <w:right w:val="none" w:sz="0" w:space="0" w:color="auto"/>
      </w:divBdr>
    </w:div>
    <w:div w:id="763501529">
      <w:bodyDiv w:val="1"/>
      <w:marLeft w:val="0"/>
      <w:marRight w:val="0"/>
      <w:marTop w:val="0"/>
      <w:marBottom w:val="0"/>
      <w:divBdr>
        <w:top w:val="none" w:sz="0" w:space="0" w:color="auto"/>
        <w:left w:val="none" w:sz="0" w:space="0" w:color="auto"/>
        <w:bottom w:val="none" w:sz="0" w:space="0" w:color="auto"/>
        <w:right w:val="none" w:sz="0" w:space="0" w:color="auto"/>
      </w:divBdr>
      <w:divsChild>
        <w:div w:id="67463660">
          <w:marLeft w:val="0"/>
          <w:marRight w:val="0"/>
          <w:marTop w:val="0"/>
          <w:marBottom w:val="0"/>
          <w:divBdr>
            <w:top w:val="none" w:sz="0" w:space="0" w:color="auto"/>
            <w:left w:val="none" w:sz="0" w:space="0" w:color="auto"/>
            <w:bottom w:val="none" w:sz="0" w:space="0" w:color="auto"/>
            <w:right w:val="none" w:sz="0" w:space="0" w:color="auto"/>
          </w:divBdr>
        </w:div>
      </w:divsChild>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878859210">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962468918">
      <w:bodyDiv w:val="1"/>
      <w:marLeft w:val="0"/>
      <w:marRight w:val="0"/>
      <w:marTop w:val="0"/>
      <w:marBottom w:val="0"/>
      <w:divBdr>
        <w:top w:val="none" w:sz="0" w:space="0" w:color="auto"/>
        <w:left w:val="none" w:sz="0" w:space="0" w:color="auto"/>
        <w:bottom w:val="none" w:sz="0" w:space="0" w:color="auto"/>
        <w:right w:val="none" w:sz="0" w:space="0" w:color="auto"/>
      </w:divBdr>
      <w:divsChild>
        <w:div w:id="233467134">
          <w:marLeft w:val="0"/>
          <w:marRight w:val="0"/>
          <w:marTop w:val="0"/>
          <w:marBottom w:val="0"/>
          <w:divBdr>
            <w:top w:val="none" w:sz="0" w:space="0" w:color="auto"/>
            <w:left w:val="none" w:sz="0" w:space="0" w:color="auto"/>
            <w:bottom w:val="none" w:sz="0" w:space="0" w:color="auto"/>
            <w:right w:val="none" w:sz="0" w:space="0" w:color="auto"/>
          </w:divBdr>
        </w:div>
        <w:div w:id="716661636">
          <w:marLeft w:val="0"/>
          <w:marRight w:val="0"/>
          <w:marTop w:val="0"/>
          <w:marBottom w:val="0"/>
          <w:divBdr>
            <w:top w:val="none" w:sz="0" w:space="0" w:color="auto"/>
            <w:left w:val="none" w:sz="0" w:space="0" w:color="auto"/>
            <w:bottom w:val="none" w:sz="0" w:space="0" w:color="auto"/>
            <w:right w:val="none" w:sz="0" w:space="0" w:color="auto"/>
          </w:divBdr>
        </w:div>
        <w:div w:id="920065378">
          <w:marLeft w:val="0"/>
          <w:marRight w:val="0"/>
          <w:marTop w:val="0"/>
          <w:marBottom w:val="0"/>
          <w:divBdr>
            <w:top w:val="none" w:sz="0" w:space="0" w:color="auto"/>
            <w:left w:val="none" w:sz="0" w:space="0" w:color="auto"/>
            <w:bottom w:val="none" w:sz="0" w:space="0" w:color="auto"/>
            <w:right w:val="none" w:sz="0" w:space="0" w:color="auto"/>
          </w:divBdr>
        </w:div>
        <w:div w:id="970676202">
          <w:marLeft w:val="0"/>
          <w:marRight w:val="0"/>
          <w:marTop w:val="0"/>
          <w:marBottom w:val="0"/>
          <w:divBdr>
            <w:top w:val="none" w:sz="0" w:space="0" w:color="auto"/>
            <w:left w:val="none" w:sz="0" w:space="0" w:color="auto"/>
            <w:bottom w:val="none" w:sz="0" w:space="0" w:color="auto"/>
            <w:right w:val="none" w:sz="0" w:space="0" w:color="auto"/>
          </w:divBdr>
        </w:div>
        <w:div w:id="1221406764">
          <w:marLeft w:val="0"/>
          <w:marRight w:val="0"/>
          <w:marTop w:val="0"/>
          <w:marBottom w:val="0"/>
          <w:divBdr>
            <w:top w:val="none" w:sz="0" w:space="0" w:color="auto"/>
            <w:left w:val="none" w:sz="0" w:space="0" w:color="auto"/>
            <w:bottom w:val="none" w:sz="0" w:space="0" w:color="auto"/>
            <w:right w:val="none" w:sz="0" w:space="0" w:color="auto"/>
          </w:divBdr>
        </w:div>
        <w:div w:id="1578444946">
          <w:marLeft w:val="0"/>
          <w:marRight w:val="0"/>
          <w:marTop w:val="0"/>
          <w:marBottom w:val="0"/>
          <w:divBdr>
            <w:top w:val="none" w:sz="0" w:space="0" w:color="auto"/>
            <w:left w:val="none" w:sz="0" w:space="0" w:color="auto"/>
            <w:bottom w:val="none" w:sz="0" w:space="0" w:color="auto"/>
            <w:right w:val="none" w:sz="0" w:space="0" w:color="auto"/>
          </w:divBdr>
        </w:div>
        <w:div w:id="1919900141">
          <w:marLeft w:val="0"/>
          <w:marRight w:val="0"/>
          <w:marTop w:val="0"/>
          <w:marBottom w:val="0"/>
          <w:divBdr>
            <w:top w:val="none" w:sz="0" w:space="0" w:color="auto"/>
            <w:left w:val="none" w:sz="0" w:space="0" w:color="auto"/>
            <w:bottom w:val="none" w:sz="0" w:space="0" w:color="auto"/>
            <w:right w:val="none" w:sz="0" w:space="0" w:color="auto"/>
          </w:divBdr>
        </w:div>
        <w:div w:id="2086216771">
          <w:marLeft w:val="0"/>
          <w:marRight w:val="0"/>
          <w:marTop w:val="0"/>
          <w:marBottom w:val="0"/>
          <w:divBdr>
            <w:top w:val="none" w:sz="0" w:space="0" w:color="auto"/>
            <w:left w:val="none" w:sz="0" w:space="0" w:color="auto"/>
            <w:bottom w:val="none" w:sz="0" w:space="0" w:color="auto"/>
            <w:right w:val="none" w:sz="0" w:space="0" w:color="auto"/>
          </w:divBdr>
        </w:div>
        <w:div w:id="2137336306">
          <w:marLeft w:val="0"/>
          <w:marRight w:val="0"/>
          <w:marTop w:val="0"/>
          <w:marBottom w:val="0"/>
          <w:divBdr>
            <w:top w:val="none" w:sz="0" w:space="0" w:color="auto"/>
            <w:left w:val="none" w:sz="0" w:space="0" w:color="auto"/>
            <w:bottom w:val="none" w:sz="0" w:space="0" w:color="auto"/>
            <w:right w:val="none" w:sz="0" w:space="0" w:color="auto"/>
          </w:divBdr>
        </w:div>
      </w:divsChild>
    </w:div>
    <w:div w:id="988947988">
      <w:bodyDiv w:val="1"/>
      <w:marLeft w:val="0"/>
      <w:marRight w:val="0"/>
      <w:marTop w:val="0"/>
      <w:marBottom w:val="0"/>
      <w:divBdr>
        <w:top w:val="none" w:sz="0" w:space="0" w:color="auto"/>
        <w:left w:val="none" w:sz="0" w:space="0" w:color="auto"/>
        <w:bottom w:val="none" w:sz="0" w:space="0" w:color="auto"/>
        <w:right w:val="none" w:sz="0" w:space="0" w:color="auto"/>
      </w:divBdr>
      <w:divsChild>
        <w:div w:id="711880985">
          <w:marLeft w:val="0"/>
          <w:marRight w:val="0"/>
          <w:marTop w:val="0"/>
          <w:marBottom w:val="0"/>
          <w:divBdr>
            <w:top w:val="none" w:sz="0" w:space="0" w:color="auto"/>
            <w:left w:val="none" w:sz="0" w:space="0" w:color="auto"/>
            <w:bottom w:val="none" w:sz="0" w:space="0" w:color="auto"/>
            <w:right w:val="none" w:sz="0" w:space="0" w:color="auto"/>
          </w:divBdr>
        </w:div>
        <w:div w:id="1420130794">
          <w:marLeft w:val="0"/>
          <w:marRight w:val="0"/>
          <w:marTop w:val="0"/>
          <w:marBottom w:val="0"/>
          <w:divBdr>
            <w:top w:val="none" w:sz="0" w:space="0" w:color="auto"/>
            <w:left w:val="none" w:sz="0" w:space="0" w:color="auto"/>
            <w:bottom w:val="none" w:sz="0" w:space="0" w:color="auto"/>
            <w:right w:val="none" w:sz="0" w:space="0" w:color="auto"/>
          </w:divBdr>
        </w:div>
        <w:div w:id="2055888489">
          <w:marLeft w:val="0"/>
          <w:marRight w:val="0"/>
          <w:marTop w:val="0"/>
          <w:marBottom w:val="0"/>
          <w:divBdr>
            <w:top w:val="none" w:sz="0" w:space="0" w:color="auto"/>
            <w:left w:val="none" w:sz="0" w:space="0" w:color="auto"/>
            <w:bottom w:val="none" w:sz="0" w:space="0" w:color="auto"/>
            <w:right w:val="none" w:sz="0" w:space="0" w:color="auto"/>
          </w:divBdr>
        </w:div>
        <w:div w:id="2080515367">
          <w:marLeft w:val="0"/>
          <w:marRight w:val="0"/>
          <w:marTop w:val="0"/>
          <w:marBottom w:val="0"/>
          <w:divBdr>
            <w:top w:val="none" w:sz="0" w:space="0" w:color="auto"/>
            <w:left w:val="none" w:sz="0" w:space="0" w:color="auto"/>
            <w:bottom w:val="none" w:sz="0" w:space="0" w:color="auto"/>
            <w:right w:val="none" w:sz="0" w:space="0" w:color="auto"/>
          </w:divBdr>
        </w:div>
      </w:divsChild>
    </w:div>
    <w:div w:id="1013268444">
      <w:bodyDiv w:val="1"/>
      <w:marLeft w:val="0"/>
      <w:marRight w:val="0"/>
      <w:marTop w:val="0"/>
      <w:marBottom w:val="0"/>
      <w:divBdr>
        <w:top w:val="none" w:sz="0" w:space="0" w:color="auto"/>
        <w:left w:val="none" w:sz="0" w:space="0" w:color="auto"/>
        <w:bottom w:val="none" w:sz="0" w:space="0" w:color="auto"/>
        <w:right w:val="none" w:sz="0" w:space="0" w:color="auto"/>
      </w:divBdr>
    </w:div>
    <w:div w:id="1073433469">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180894372">
      <w:bodyDiv w:val="1"/>
      <w:marLeft w:val="0"/>
      <w:marRight w:val="0"/>
      <w:marTop w:val="0"/>
      <w:marBottom w:val="0"/>
      <w:divBdr>
        <w:top w:val="none" w:sz="0" w:space="0" w:color="auto"/>
        <w:left w:val="none" w:sz="0" w:space="0" w:color="auto"/>
        <w:bottom w:val="none" w:sz="0" w:space="0" w:color="auto"/>
        <w:right w:val="none" w:sz="0" w:space="0" w:color="auto"/>
      </w:divBdr>
      <w:divsChild>
        <w:div w:id="163055424">
          <w:marLeft w:val="0"/>
          <w:marRight w:val="0"/>
          <w:marTop w:val="0"/>
          <w:marBottom w:val="0"/>
          <w:divBdr>
            <w:top w:val="none" w:sz="0" w:space="0" w:color="auto"/>
            <w:left w:val="none" w:sz="0" w:space="0" w:color="auto"/>
            <w:bottom w:val="none" w:sz="0" w:space="0" w:color="auto"/>
            <w:right w:val="none" w:sz="0" w:space="0" w:color="auto"/>
          </w:divBdr>
        </w:div>
        <w:div w:id="825171492">
          <w:marLeft w:val="0"/>
          <w:marRight w:val="0"/>
          <w:marTop w:val="0"/>
          <w:marBottom w:val="0"/>
          <w:divBdr>
            <w:top w:val="none" w:sz="0" w:space="0" w:color="auto"/>
            <w:left w:val="none" w:sz="0" w:space="0" w:color="auto"/>
            <w:bottom w:val="none" w:sz="0" w:space="0" w:color="auto"/>
            <w:right w:val="none" w:sz="0" w:space="0" w:color="auto"/>
          </w:divBdr>
        </w:div>
        <w:div w:id="924070717">
          <w:marLeft w:val="0"/>
          <w:marRight w:val="0"/>
          <w:marTop w:val="0"/>
          <w:marBottom w:val="0"/>
          <w:divBdr>
            <w:top w:val="none" w:sz="0" w:space="0" w:color="auto"/>
            <w:left w:val="none" w:sz="0" w:space="0" w:color="auto"/>
            <w:bottom w:val="none" w:sz="0" w:space="0" w:color="auto"/>
            <w:right w:val="none" w:sz="0" w:space="0" w:color="auto"/>
          </w:divBdr>
        </w:div>
        <w:div w:id="1343969231">
          <w:marLeft w:val="0"/>
          <w:marRight w:val="0"/>
          <w:marTop w:val="0"/>
          <w:marBottom w:val="0"/>
          <w:divBdr>
            <w:top w:val="none" w:sz="0" w:space="0" w:color="auto"/>
            <w:left w:val="none" w:sz="0" w:space="0" w:color="auto"/>
            <w:bottom w:val="none" w:sz="0" w:space="0" w:color="auto"/>
            <w:right w:val="none" w:sz="0" w:space="0" w:color="auto"/>
          </w:divBdr>
        </w:div>
        <w:div w:id="1350109113">
          <w:marLeft w:val="0"/>
          <w:marRight w:val="0"/>
          <w:marTop w:val="0"/>
          <w:marBottom w:val="0"/>
          <w:divBdr>
            <w:top w:val="none" w:sz="0" w:space="0" w:color="auto"/>
            <w:left w:val="none" w:sz="0" w:space="0" w:color="auto"/>
            <w:bottom w:val="none" w:sz="0" w:space="0" w:color="auto"/>
            <w:right w:val="none" w:sz="0" w:space="0" w:color="auto"/>
          </w:divBdr>
        </w:div>
        <w:div w:id="1690906657">
          <w:marLeft w:val="0"/>
          <w:marRight w:val="0"/>
          <w:marTop w:val="0"/>
          <w:marBottom w:val="0"/>
          <w:divBdr>
            <w:top w:val="none" w:sz="0" w:space="0" w:color="auto"/>
            <w:left w:val="none" w:sz="0" w:space="0" w:color="auto"/>
            <w:bottom w:val="none" w:sz="0" w:space="0" w:color="auto"/>
            <w:right w:val="none" w:sz="0" w:space="0" w:color="auto"/>
          </w:divBdr>
        </w:div>
        <w:div w:id="1768622157">
          <w:marLeft w:val="0"/>
          <w:marRight w:val="0"/>
          <w:marTop w:val="0"/>
          <w:marBottom w:val="0"/>
          <w:divBdr>
            <w:top w:val="none" w:sz="0" w:space="0" w:color="auto"/>
            <w:left w:val="none" w:sz="0" w:space="0" w:color="auto"/>
            <w:bottom w:val="none" w:sz="0" w:space="0" w:color="auto"/>
            <w:right w:val="none" w:sz="0" w:space="0" w:color="auto"/>
          </w:divBdr>
        </w:div>
        <w:div w:id="1789660153">
          <w:marLeft w:val="0"/>
          <w:marRight w:val="0"/>
          <w:marTop w:val="0"/>
          <w:marBottom w:val="0"/>
          <w:divBdr>
            <w:top w:val="none" w:sz="0" w:space="0" w:color="auto"/>
            <w:left w:val="none" w:sz="0" w:space="0" w:color="auto"/>
            <w:bottom w:val="none" w:sz="0" w:space="0" w:color="auto"/>
            <w:right w:val="none" w:sz="0" w:space="0" w:color="auto"/>
          </w:divBdr>
        </w:div>
        <w:div w:id="1983774869">
          <w:marLeft w:val="0"/>
          <w:marRight w:val="0"/>
          <w:marTop w:val="0"/>
          <w:marBottom w:val="0"/>
          <w:divBdr>
            <w:top w:val="none" w:sz="0" w:space="0" w:color="auto"/>
            <w:left w:val="none" w:sz="0" w:space="0" w:color="auto"/>
            <w:bottom w:val="none" w:sz="0" w:space="0" w:color="auto"/>
            <w:right w:val="none" w:sz="0" w:space="0" w:color="auto"/>
          </w:divBdr>
        </w:div>
      </w:divsChild>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 w:id="1704406223">
      <w:bodyDiv w:val="1"/>
      <w:marLeft w:val="0"/>
      <w:marRight w:val="0"/>
      <w:marTop w:val="0"/>
      <w:marBottom w:val="0"/>
      <w:divBdr>
        <w:top w:val="none" w:sz="0" w:space="0" w:color="auto"/>
        <w:left w:val="none" w:sz="0" w:space="0" w:color="auto"/>
        <w:bottom w:val="none" w:sz="0" w:space="0" w:color="auto"/>
        <w:right w:val="none" w:sz="0" w:space="0" w:color="auto"/>
      </w:divBdr>
    </w:div>
    <w:div w:id="1710959245">
      <w:bodyDiv w:val="1"/>
      <w:marLeft w:val="0"/>
      <w:marRight w:val="0"/>
      <w:marTop w:val="0"/>
      <w:marBottom w:val="0"/>
      <w:divBdr>
        <w:top w:val="none" w:sz="0" w:space="0" w:color="auto"/>
        <w:left w:val="none" w:sz="0" w:space="0" w:color="auto"/>
        <w:bottom w:val="none" w:sz="0" w:space="0" w:color="auto"/>
        <w:right w:val="none" w:sz="0" w:space="0" w:color="auto"/>
      </w:divBdr>
      <w:divsChild>
        <w:div w:id="503204124">
          <w:marLeft w:val="0"/>
          <w:marRight w:val="0"/>
          <w:marTop w:val="0"/>
          <w:marBottom w:val="0"/>
          <w:divBdr>
            <w:top w:val="none" w:sz="0" w:space="0" w:color="auto"/>
            <w:left w:val="none" w:sz="0" w:space="0" w:color="auto"/>
            <w:bottom w:val="none" w:sz="0" w:space="0" w:color="auto"/>
            <w:right w:val="none" w:sz="0" w:space="0" w:color="auto"/>
          </w:divBdr>
        </w:div>
      </w:divsChild>
    </w:div>
    <w:div w:id="1738473783">
      <w:bodyDiv w:val="1"/>
      <w:marLeft w:val="0"/>
      <w:marRight w:val="0"/>
      <w:marTop w:val="0"/>
      <w:marBottom w:val="0"/>
      <w:divBdr>
        <w:top w:val="none" w:sz="0" w:space="0" w:color="auto"/>
        <w:left w:val="none" w:sz="0" w:space="0" w:color="auto"/>
        <w:bottom w:val="none" w:sz="0" w:space="0" w:color="auto"/>
        <w:right w:val="none" w:sz="0" w:space="0" w:color="auto"/>
      </w:divBdr>
    </w:div>
    <w:div w:id="1761364401">
      <w:bodyDiv w:val="1"/>
      <w:marLeft w:val="0"/>
      <w:marRight w:val="0"/>
      <w:marTop w:val="0"/>
      <w:marBottom w:val="0"/>
      <w:divBdr>
        <w:top w:val="none" w:sz="0" w:space="0" w:color="auto"/>
        <w:left w:val="none" w:sz="0" w:space="0" w:color="auto"/>
        <w:bottom w:val="none" w:sz="0" w:space="0" w:color="auto"/>
        <w:right w:val="none" w:sz="0" w:space="0" w:color="auto"/>
      </w:divBdr>
      <w:divsChild>
        <w:div w:id="488400492">
          <w:marLeft w:val="0"/>
          <w:marRight w:val="0"/>
          <w:marTop w:val="0"/>
          <w:marBottom w:val="0"/>
          <w:divBdr>
            <w:top w:val="none" w:sz="0" w:space="0" w:color="auto"/>
            <w:left w:val="none" w:sz="0" w:space="0" w:color="auto"/>
            <w:bottom w:val="none" w:sz="0" w:space="0" w:color="auto"/>
            <w:right w:val="none" w:sz="0" w:space="0" w:color="auto"/>
          </w:divBdr>
        </w:div>
        <w:div w:id="527793028">
          <w:marLeft w:val="0"/>
          <w:marRight w:val="0"/>
          <w:marTop w:val="0"/>
          <w:marBottom w:val="0"/>
          <w:divBdr>
            <w:top w:val="none" w:sz="0" w:space="0" w:color="auto"/>
            <w:left w:val="none" w:sz="0" w:space="0" w:color="auto"/>
            <w:bottom w:val="none" w:sz="0" w:space="0" w:color="auto"/>
            <w:right w:val="none" w:sz="0" w:space="0" w:color="auto"/>
          </w:divBdr>
        </w:div>
        <w:div w:id="698628009">
          <w:marLeft w:val="0"/>
          <w:marRight w:val="0"/>
          <w:marTop w:val="0"/>
          <w:marBottom w:val="0"/>
          <w:divBdr>
            <w:top w:val="none" w:sz="0" w:space="0" w:color="auto"/>
            <w:left w:val="none" w:sz="0" w:space="0" w:color="auto"/>
            <w:bottom w:val="none" w:sz="0" w:space="0" w:color="auto"/>
            <w:right w:val="none" w:sz="0" w:space="0" w:color="auto"/>
          </w:divBdr>
        </w:div>
        <w:div w:id="1153720730">
          <w:marLeft w:val="0"/>
          <w:marRight w:val="0"/>
          <w:marTop w:val="0"/>
          <w:marBottom w:val="0"/>
          <w:divBdr>
            <w:top w:val="none" w:sz="0" w:space="0" w:color="auto"/>
            <w:left w:val="none" w:sz="0" w:space="0" w:color="auto"/>
            <w:bottom w:val="none" w:sz="0" w:space="0" w:color="auto"/>
            <w:right w:val="none" w:sz="0" w:space="0" w:color="auto"/>
          </w:divBdr>
        </w:div>
        <w:div w:id="1412778333">
          <w:marLeft w:val="0"/>
          <w:marRight w:val="0"/>
          <w:marTop w:val="0"/>
          <w:marBottom w:val="0"/>
          <w:divBdr>
            <w:top w:val="none" w:sz="0" w:space="0" w:color="auto"/>
            <w:left w:val="none" w:sz="0" w:space="0" w:color="auto"/>
            <w:bottom w:val="none" w:sz="0" w:space="0" w:color="auto"/>
            <w:right w:val="none" w:sz="0" w:space="0" w:color="auto"/>
          </w:divBdr>
        </w:div>
        <w:div w:id="1806046565">
          <w:marLeft w:val="0"/>
          <w:marRight w:val="0"/>
          <w:marTop w:val="0"/>
          <w:marBottom w:val="0"/>
          <w:divBdr>
            <w:top w:val="none" w:sz="0" w:space="0" w:color="auto"/>
            <w:left w:val="none" w:sz="0" w:space="0" w:color="auto"/>
            <w:bottom w:val="none" w:sz="0" w:space="0" w:color="auto"/>
            <w:right w:val="none" w:sz="0" w:space="0" w:color="auto"/>
          </w:divBdr>
        </w:div>
      </w:divsChild>
    </w:div>
    <w:div w:id="193227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5-2018/2018/lei/l13709.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planalto.gov.br/ccivil_03/_ato2015-2018/2018/lei/l13709.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lanalto.gov.br/ccivil_03/_ato2015-2018/2018/lei/l13709.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5-2018/2018/lei/l13709.htm" TargetMode="External"/><Relationship Id="rId5" Type="http://schemas.openxmlformats.org/officeDocument/2006/relationships/numbering" Target="numbering.xml"/><Relationship Id="rId15"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5-2018/2018/lei/l13709.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6" ma:contentTypeDescription="Crie um novo documento." ma:contentTypeScope="" ma:versionID="453de47f65eb7322fef8c40715ce185a">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0339373862b432fffe149768dd5e5c97"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_x0031_60"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_x0031_60" ma:index="22" nillable="true" ma:displayName="160" ma:format="DateOnly" ma:internalName="_x0031_60">
      <xsd:simpleType>
        <xsd:restriction base="dms:DateTim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_x0031_60 xmlns="0c04bbc4-16ba-4e50-9ce3-2b790042278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900585-D350-4EF9-AFA6-EB7E79628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838AE1-7BD0-4C8D-B0EF-5B731469050C}">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3.xml><?xml version="1.0" encoding="utf-8"?>
<ds:datastoreItem xmlns:ds="http://schemas.openxmlformats.org/officeDocument/2006/customXml" ds:itemID="{7854A63F-CEDF-474A-AD3C-D90DEF5AC399}">
  <ds:schemaRefs>
    <ds:schemaRef ds:uri="http://schemas.openxmlformats.org/officeDocument/2006/bibliography"/>
  </ds:schemaRefs>
</ds:datastoreItem>
</file>

<file path=customXml/itemProps4.xml><?xml version="1.0" encoding="utf-8"?>
<ds:datastoreItem xmlns:ds="http://schemas.openxmlformats.org/officeDocument/2006/customXml" ds:itemID="{F167212A-9630-4629-9A49-B101B455FD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27</Pages>
  <Words>7556</Words>
  <Characters>40805</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48265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caesb</dc:creator>
  <cp:keywords/>
  <cp:lastModifiedBy>Tatyane Marques Coêlho</cp:lastModifiedBy>
  <cp:revision>25</cp:revision>
  <cp:lastPrinted>2024-06-10T12:36:00Z</cp:lastPrinted>
  <dcterms:created xsi:type="dcterms:W3CDTF">2025-09-24T12:31:00Z</dcterms:created>
  <dcterms:modified xsi:type="dcterms:W3CDTF">2025-09-24T15:02:00Z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y fmtid="{D5CDD505-2E9C-101B-9397-08002B2CF9AE}" pid="3" name="MediaServiceImageTags">
    <vt:lpwstr/>
  </property>
</Properties>
</file>