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F2B21" w14:textId="6F0CD7DE" w:rsidR="004A580D" w:rsidRPr="008A3CC6" w:rsidRDefault="00343ADA" w:rsidP="00F42867">
      <w:pPr>
        <w:spacing w:after="0" w:line="264" w:lineRule="auto"/>
        <w:jc w:val="center"/>
        <w:rPr>
          <w:rFonts w:ascii="Times New Roman" w:hAnsi="Times New Roman" w:cs="Times New Roman"/>
          <w:b/>
          <w:bCs/>
          <w:sz w:val="24"/>
          <w:szCs w:val="24"/>
        </w:rPr>
      </w:pPr>
      <w:bookmarkStart w:id="0" w:name="_Hlk167176415"/>
      <w:bookmarkStart w:id="1" w:name="_Hlk164250675"/>
      <w:bookmarkEnd w:id="0"/>
      <w:r w:rsidRPr="008A3CC6">
        <w:rPr>
          <w:rFonts w:ascii="Times New Roman" w:hAnsi="Times New Roman" w:cs="Times New Roman"/>
          <w:b/>
          <w:bCs/>
          <w:sz w:val="24"/>
          <w:szCs w:val="24"/>
        </w:rPr>
        <w:t>AVISO DE DISPENSA ELETRÔNICA N° 00</w:t>
      </w:r>
      <w:r w:rsidR="001540A8" w:rsidRPr="008A3CC6">
        <w:rPr>
          <w:rFonts w:ascii="Times New Roman" w:hAnsi="Times New Roman" w:cs="Times New Roman"/>
          <w:b/>
          <w:bCs/>
          <w:sz w:val="24"/>
          <w:szCs w:val="24"/>
        </w:rPr>
        <w:t>4</w:t>
      </w:r>
      <w:r w:rsidRPr="008A3CC6">
        <w:rPr>
          <w:rFonts w:ascii="Times New Roman" w:hAnsi="Times New Roman" w:cs="Times New Roman"/>
          <w:b/>
          <w:bCs/>
          <w:sz w:val="24"/>
          <w:szCs w:val="24"/>
        </w:rPr>
        <w:t>/2024</w:t>
      </w:r>
    </w:p>
    <w:p w14:paraId="2F29F504" w14:textId="79866BF8" w:rsidR="00343ADA" w:rsidRPr="008A3CC6" w:rsidRDefault="00343ADA"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(Processo Administrativo n° 0</w:t>
      </w:r>
      <w:r w:rsidR="005A2434" w:rsidRPr="008A3CC6">
        <w:rPr>
          <w:rFonts w:ascii="Times New Roman" w:hAnsi="Times New Roman" w:cs="Times New Roman"/>
          <w:sz w:val="24"/>
          <w:szCs w:val="24"/>
        </w:rPr>
        <w:t>12</w:t>
      </w:r>
      <w:r w:rsidRPr="008A3CC6">
        <w:rPr>
          <w:rFonts w:ascii="Times New Roman" w:hAnsi="Times New Roman" w:cs="Times New Roman"/>
          <w:sz w:val="24"/>
          <w:szCs w:val="24"/>
        </w:rPr>
        <w:t>/2024)</w:t>
      </w:r>
    </w:p>
    <w:p w14:paraId="5B9E7F2B" w14:textId="77777777" w:rsidR="004A580D" w:rsidRPr="008A3CC6" w:rsidRDefault="004A580D" w:rsidP="00F42867">
      <w:pPr>
        <w:spacing w:after="0" w:line="264" w:lineRule="auto"/>
        <w:jc w:val="center"/>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2263"/>
        <w:gridCol w:w="568"/>
        <w:gridCol w:w="992"/>
        <w:gridCol w:w="1839"/>
        <w:gridCol w:w="145"/>
        <w:gridCol w:w="2687"/>
      </w:tblGrid>
      <w:tr w:rsidR="008A3CC6" w:rsidRPr="008A3CC6" w14:paraId="393B85CD" w14:textId="77777777" w:rsidTr="00F634E8">
        <w:tc>
          <w:tcPr>
            <w:tcW w:w="8494" w:type="dxa"/>
            <w:gridSpan w:val="6"/>
            <w:vAlign w:val="center"/>
          </w:tcPr>
          <w:p w14:paraId="77A96959" w14:textId="2697B909" w:rsidR="00343ADA" w:rsidRPr="008A3CC6" w:rsidRDefault="00343ADA" w:rsidP="00F42867">
            <w:pPr>
              <w:spacing w:line="264" w:lineRule="auto"/>
              <w:jc w:val="center"/>
              <w:rPr>
                <w:rFonts w:ascii="Times New Roman" w:hAnsi="Times New Roman" w:cs="Times New Roman"/>
                <w:b/>
                <w:bCs/>
                <w:sz w:val="24"/>
                <w:szCs w:val="24"/>
                <w:u w:val="single"/>
              </w:rPr>
            </w:pPr>
            <w:r w:rsidRPr="008A3CC6">
              <w:rPr>
                <w:rFonts w:ascii="Times New Roman" w:hAnsi="Times New Roman" w:cs="Times New Roman"/>
                <w:b/>
                <w:bCs/>
                <w:sz w:val="24"/>
                <w:szCs w:val="24"/>
                <w:u w:val="single"/>
              </w:rPr>
              <w:t>Resumo do Certame Licitatório</w:t>
            </w:r>
          </w:p>
        </w:tc>
      </w:tr>
      <w:tr w:rsidR="008A3CC6" w:rsidRPr="008A3CC6" w14:paraId="06FDBD06" w14:textId="77777777" w:rsidTr="00F634E8">
        <w:tc>
          <w:tcPr>
            <w:tcW w:w="5807" w:type="dxa"/>
            <w:gridSpan w:val="5"/>
            <w:shd w:val="clear" w:color="auto" w:fill="DBDBDB" w:themeFill="accent3" w:themeFillTint="66"/>
            <w:vAlign w:val="center"/>
          </w:tcPr>
          <w:p w14:paraId="3B88D6B9"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Órgão Gerenciador:</w:t>
            </w:r>
          </w:p>
          <w:p w14:paraId="0BA25B77"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Câmara Municipal de Itiquira-MT</w:t>
            </w:r>
          </w:p>
        </w:tc>
        <w:tc>
          <w:tcPr>
            <w:tcW w:w="2687" w:type="dxa"/>
            <w:shd w:val="clear" w:color="auto" w:fill="DBDBDB" w:themeFill="accent3" w:themeFillTint="66"/>
            <w:vAlign w:val="center"/>
          </w:tcPr>
          <w:p w14:paraId="6E9B990D"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CNPJ:</w:t>
            </w:r>
          </w:p>
          <w:p w14:paraId="624B8A19"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00.176.362/0001-38</w:t>
            </w:r>
          </w:p>
        </w:tc>
      </w:tr>
      <w:tr w:rsidR="008A3CC6" w:rsidRPr="008A3CC6" w14:paraId="702D1738" w14:textId="77777777" w:rsidTr="00F634E8">
        <w:tc>
          <w:tcPr>
            <w:tcW w:w="2263" w:type="dxa"/>
            <w:vAlign w:val="center"/>
          </w:tcPr>
          <w:p w14:paraId="4F493DC9"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Modalidade:</w:t>
            </w:r>
          </w:p>
          <w:p w14:paraId="47D4211C"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Dispensa</w:t>
            </w:r>
          </w:p>
        </w:tc>
        <w:tc>
          <w:tcPr>
            <w:tcW w:w="1560" w:type="dxa"/>
            <w:gridSpan w:val="2"/>
            <w:vAlign w:val="center"/>
          </w:tcPr>
          <w:p w14:paraId="300707E3"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Forma:</w:t>
            </w:r>
          </w:p>
          <w:p w14:paraId="18C66BB4"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Eletrônica</w:t>
            </w:r>
          </w:p>
        </w:tc>
        <w:tc>
          <w:tcPr>
            <w:tcW w:w="1984" w:type="dxa"/>
            <w:gridSpan w:val="2"/>
            <w:vAlign w:val="center"/>
          </w:tcPr>
          <w:p w14:paraId="0F1EA2DF"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Modo de Disputa:</w:t>
            </w:r>
          </w:p>
          <w:p w14:paraId="255B0D9F"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Aberto</w:t>
            </w:r>
          </w:p>
        </w:tc>
        <w:tc>
          <w:tcPr>
            <w:tcW w:w="2687" w:type="dxa"/>
            <w:vAlign w:val="center"/>
          </w:tcPr>
          <w:p w14:paraId="3126409D"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Critério de Julgamento:</w:t>
            </w:r>
          </w:p>
          <w:p w14:paraId="23899530"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Menor Preço</w:t>
            </w:r>
          </w:p>
        </w:tc>
      </w:tr>
      <w:tr w:rsidR="008A3CC6" w:rsidRPr="008A3CC6" w14:paraId="65002BBE" w14:textId="77777777" w:rsidTr="00F634E8">
        <w:trPr>
          <w:trHeight w:val="585"/>
        </w:trPr>
        <w:tc>
          <w:tcPr>
            <w:tcW w:w="2263" w:type="dxa"/>
            <w:shd w:val="clear" w:color="auto" w:fill="DBDBDB" w:themeFill="accent3" w:themeFillTint="66"/>
            <w:vAlign w:val="center"/>
          </w:tcPr>
          <w:p w14:paraId="0CE0B5CF"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Data:</w:t>
            </w:r>
          </w:p>
          <w:p w14:paraId="23AB806C" w14:textId="5B00E8C2" w:rsidR="00343ADA" w:rsidRPr="008A3CC6" w:rsidRDefault="00AA348A" w:rsidP="00F42867">
            <w:pPr>
              <w:spacing w:line="264"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2311F3">
              <w:rPr>
                <w:rFonts w:ascii="Times New Roman" w:hAnsi="Times New Roman" w:cs="Times New Roman"/>
                <w:b/>
                <w:bCs/>
                <w:sz w:val="24"/>
                <w:szCs w:val="24"/>
              </w:rPr>
              <w:t>5</w:t>
            </w:r>
            <w:r w:rsidR="00343ADA" w:rsidRPr="008A3CC6">
              <w:rPr>
                <w:rFonts w:ascii="Times New Roman" w:hAnsi="Times New Roman" w:cs="Times New Roman"/>
                <w:b/>
                <w:bCs/>
                <w:sz w:val="24"/>
                <w:szCs w:val="24"/>
              </w:rPr>
              <w:t>/</w:t>
            </w:r>
            <w:r w:rsidR="001D5BE8">
              <w:rPr>
                <w:rFonts w:ascii="Times New Roman" w:hAnsi="Times New Roman" w:cs="Times New Roman"/>
                <w:b/>
                <w:bCs/>
                <w:sz w:val="24"/>
                <w:szCs w:val="24"/>
              </w:rPr>
              <w:t>06</w:t>
            </w:r>
            <w:r w:rsidR="00343ADA" w:rsidRPr="008A3CC6">
              <w:rPr>
                <w:rFonts w:ascii="Times New Roman" w:hAnsi="Times New Roman" w:cs="Times New Roman"/>
                <w:b/>
                <w:bCs/>
                <w:sz w:val="24"/>
                <w:szCs w:val="24"/>
              </w:rPr>
              <w:t>/2024</w:t>
            </w:r>
          </w:p>
        </w:tc>
        <w:tc>
          <w:tcPr>
            <w:tcW w:w="1560" w:type="dxa"/>
            <w:gridSpan w:val="2"/>
            <w:shd w:val="clear" w:color="auto" w:fill="DBDBDB" w:themeFill="accent3" w:themeFillTint="66"/>
            <w:vAlign w:val="center"/>
          </w:tcPr>
          <w:p w14:paraId="056A67E2"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Horário:</w:t>
            </w:r>
          </w:p>
          <w:p w14:paraId="5E2008DD" w14:textId="0AD34365" w:rsidR="00343ADA" w:rsidRPr="008A3CC6" w:rsidRDefault="001D5BE8" w:rsidP="00F42867">
            <w:pPr>
              <w:spacing w:line="264" w:lineRule="auto"/>
              <w:jc w:val="center"/>
              <w:rPr>
                <w:rFonts w:ascii="Times New Roman" w:hAnsi="Times New Roman" w:cs="Times New Roman"/>
                <w:b/>
                <w:bCs/>
                <w:sz w:val="24"/>
                <w:szCs w:val="24"/>
              </w:rPr>
            </w:pPr>
            <w:r>
              <w:rPr>
                <w:rFonts w:ascii="Times New Roman" w:hAnsi="Times New Roman" w:cs="Times New Roman"/>
                <w:b/>
                <w:bCs/>
                <w:sz w:val="24"/>
                <w:szCs w:val="24"/>
              </w:rPr>
              <w:t>08:00</w:t>
            </w:r>
          </w:p>
        </w:tc>
        <w:tc>
          <w:tcPr>
            <w:tcW w:w="4671" w:type="dxa"/>
            <w:gridSpan w:val="3"/>
            <w:shd w:val="clear" w:color="auto" w:fill="DBDBDB" w:themeFill="accent3" w:themeFillTint="66"/>
            <w:vAlign w:val="center"/>
          </w:tcPr>
          <w:p w14:paraId="0E00F63B"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Plataforma:</w:t>
            </w:r>
          </w:p>
          <w:p w14:paraId="55F2F725" w14:textId="77777777" w:rsidR="00343ADA" w:rsidRPr="008A3CC6" w:rsidRDefault="00EA41BF" w:rsidP="00F42867">
            <w:pPr>
              <w:spacing w:line="264" w:lineRule="auto"/>
              <w:jc w:val="center"/>
              <w:rPr>
                <w:rFonts w:ascii="Times New Roman" w:hAnsi="Times New Roman" w:cs="Times New Roman"/>
                <w:b/>
                <w:bCs/>
                <w:sz w:val="24"/>
                <w:szCs w:val="24"/>
              </w:rPr>
            </w:pPr>
            <w:hyperlink r:id="rId8" w:history="1">
              <w:r w:rsidR="00211E9A" w:rsidRPr="008A3CC6">
                <w:rPr>
                  <w:rStyle w:val="Hyperlink"/>
                  <w:rFonts w:ascii="Times New Roman" w:hAnsi="Times New Roman" w:cs="Times New Roman"/>
                  <w:b/>
                  <w:bCs/>
                  <w:color w:val="auto"/>
                  <w:sz w:val="24"/>
                  <w:szCs w:val="24"/>
                </w:rPr>
                <w:t>https://bll.org.br</w:t>
              </w:r>
            </w:hyperlink>
          </w:p>
        </w:tc>
      </w:tr>
      <w:tr w:rsidR="008A3CC6" w:rsidRPr="008A3CC6" w14:paraId="7E5AE059" w14:textId="77777777" w:rsidTr="00F634E8">
        <w:tc>
          <w:tcPr>
            <w:tcW w:w="2263" w:type="dxa"/>
            <w:vAlign w:val="center"/>
          </w:tcPr>
          <w:p w14:paraId="529B080A"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Exige Amostra?</w:t>
            </w:r>
          </w:p>
          <w:p w14:paraId="209056AE"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Não</w:t>
            </w:r>
          </w:p>
        </w:tc>
        <w:tc>
          <w:tcPr>
            <w:tcW w:w="1560" w:type="dxa"/>
            <w:gridSpan w:val="2"/>
            <w:vAlign w:val="center"/>
          </w:tcPr>
          <w:p w14:paraId="5C5A0C07"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Participação:</w:t>
            </w:r>
          </w:p>
          <w:p w14:paraId="058C58F0"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Ampla</w:t>
            </w:r>
          </w:p>
        </w:tc>
        <w:tc>
          <w:tcPr>
            <w:tcW w:w="1984" w:type="dxa"/>
            <w:gridSpan w:val="2"/>
            <w:shd w:val="clear" w:color="auto" w:fill="auto"/>
            <w:vAlign w:val="center"/>
          </w:tcPr>
          <w:p w14:paraId="743CB458"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Reserva de Cota ME/EPP?</w:t>
            </w:r>
          </w:p>
          <w:p w14:paraId="57DF86E8"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Não se aplica</w:t>
            </w:r>
          </w:p>
        </w:tc>
        <w:tc>
          <w:tcPr>
            <w:tcW w:w="2687" w:type="dxa"/>
            <w:vAlign w:val="center"/>
          </w:tcPr>
          <w:p w14:paraId="354764B3"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Convênio?</w:t>
            </w:r>
          </w:p>
          <w:p w14:paraId="0EEEE885"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Não</w:t>
            </w:r>
          </w:p>
        </w:tc>
      </w:tr>
      <w:tr w:rsidR="008A3CC6" w:rsidRPr="008A3CC6" w14:paraId="5473CFC9" w14:textId="77777777" w:rsidTr="00F634E8">
        <w:tc>
          <w:tcPr>
            <w:tcW w:w="2263" w:type="dxa"/>
            <w:shd w:val="clear" w:color="auto" w:fill="DBDBDB" w:themeFill="accent3" w:themeFillTint="66"/>
            <w:vAlign w:val="center"/>
          </w:tcPr>
          <w:p w14:paraId="7F5DB2B6" w14:textId="77777777" w:rsidR="00343ADA" w:rsidRPr="008A3CC6" w:rsidRDefault="00343ADA"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Registro de Preços?</w:t>
            </w:r>
          </w:p>
          <w:p w14:paraId="489DDE09" w14:textId="77777777" w:rsidR="00343ADA" w:rsidRPr="008A3CC6" w:rsidRDefault="00343ADA" w:rsidP="00F42867">
            <w:pPr>
              <w:spacing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Não</w:t>
            </w:r>
          </w:p>
        </w:tc>
        <w:tc>
          <w:tcPr>
            <w:tcW w:w="1560" w:type="dxa"/>
            <w:gridSpan w:val="2"/>
            <w:shd w:val="clear" w:color="auto" w:fill="DBDBDB" w:themeFill="accent3" w:themeFillTint="66"/>
            <w:vAlign w:val="center"/>
          </w:tcPr>
          <w:p w14:paraId="6B5BEB17"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Vistoria?</w:t>
            </w:r>
          </w:p>
          <w:p w14:paraId="4056B9CE"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Não</w:t>
            </w:r>
          </w:p>
        </w:tc>
        <w:tc>
          <w:tcPr>
            <w:tcW w:w="1984" w:type="dxa"/>
            <w:gridSpan w:val="2"/>
            <w:shd w:val="clear" w:color="auto" w:fill="DBDBDB" w:themeFill="accent3" w:themeFillTint="66"/>
            <w:vAlign w:val="center"/>
          </w:tcPr>
          <w:p w14:paraId="5A22F5C4"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Amostra?</w:t>
            </w:r>
          </w:p>
          <w:p w14:paraId="0A3B498E"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Não</w:t>
            </w:r>
          </w:p>
        </w:tc>
        <w:tc>
          <w:tcPr>
            <w:tcW w:w="2687" w:type="dxa"/>
            <w:shd w:val="clear" w:color="auto" w:fill="DBDBDB" w:themeFill="accent3" w:themeFillTint="66"/>
            <w:vAlign w:val="center"/>
          </w:tcPr>
          <w:p w14:paraId="1F818EE6"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Instrumento Contratual?</w:t>
            </w:r>
          </w:p>
          <w:p w14:paraId="4853DDE1"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b/>
                <w:bCs/>
                <w:sz w:val="24"/>
                <w:szCs w:val="24"/>
              </w:rPr>
              <w:t>Sim</w:t>
            </w:r>
          </w:p>
        </w:tc>
      </w:tr>
      <w:tr w:rsidR="008A3CC6" w:rsidRPr="008A3CC6" w14:paraId="1DFADED3" w14:textId="77777777" w:rsidTr="00F634E8">
        <w:tc>
          <w:tcPr>
            <w:tcW w:w="8494" w:type="dxa"/>
            <w:gridSpan w:val="6"/>
            <w:vAlign w:val="center"/>
          </w:tcPr>
          <w:p w14:paraId="79F7440F" w14:textId="268C03E9" w:rsidR="00343ADA" w:rsidRPr="008A3CC6" w:rsidRDefault="00343ADA" w:rsidP="00F42867">
            <w:pPr>
              <w:spacing w:line="264" w:lineRule="auto"/>
              <w:jc w:val="both"/>
              <w:rPr>
                <w:rFonts w:ascii="Times New Roman" w:hAnsi="Times New Roman" w:cs="Times New Roman"/>
                <w:sz w:val="24"/>
                <w:szCs w:val="24"/>
              </w:rPr>
            </w:pPr>
            <w:r w:rsidRPr="008A3CC6">
              <w:rPr>
                <w:rFonts w:ascii="Times New Roman" w:hAnsi="Times New Roman" w:cs="Times New Roman"/>
                <w:b/>
                <w:bCs/>
                <w:sz w:val="24"/>
                <w:szCs w:val="24"/>
              </w:rPr>
              <w:t>O</w:t>
            </w:r>
            <w:r w:rsidR="00E32070" w:rsidRPr="008A3CC6">
              <w:rPr>
                <w:rFonts w:ascii="Times New Roman" w:hAnsi="Times New Roman" w:cs="Times New Roman"/>
                <w:b/>
                <w:bCs/>
                <w:sz w:val="24"/>
                <w:szCs w:val="24"/>
              </w:rPr>
              <w:t>BJETO</w:t>
            </w:r>
            <w:r w:rsidRPr="008A3CC6">
              <w:rPr>
                <w:rFonts w:ascii="Times New Roman" w:hAnsi="Times New Roman" w:cs="Times New Roman"/>
                <w:b/>
                <w:bCs/>
                <w:sz w:val="24"/>
                <w:szCs w:val="24"/>
              </w:rPr>
              <w:t>:</w:t>
            </w:r>
            <w:r w:rsidR="00FF322C" w:rsidRPr="008A3CC6">
              <w:rPr>
                <w:rFonts w:ascii="Times New Roman" w:hAnsi="Times New Roman" w:cs="Times New Roman"/>
                <w:b/>
                <w:bCs/>
                <w:sz w:val="24"/>
                <w:szCs w:val="24"/>
              </w:rPr>
              <w:t xml:space="preserve"> </w:t>
            </w:r>
            <w:r w:rsidR="00445853" w:rsidRPr="008A3CC6">
              <w:rPr>
                <w:rFonts w:ascii="Times New Roman" w:hAnsi="Times New Roman" w:cs="Times New Roman"/>
                <w:b/>
                <w:bCs/>
              </w:rPr>
              <w:t xml:space="preserve">AQUISIÇÃO DE CÂMERAS DE SEGURANÇA, PARA MONITORAMENTO ELETRÔNICO DA CÂMARA MUNICIPAL DE ITIQUIRA-MT, </w:t>
            </w:r>
            <w:r w:rsidR="00FF322C" w:rsidRPr="008A3CC6">
              <w:rPr>
                <w:rFonts w:ascii="Times New Roman" w:hAnsi="Times New Roman" w:cs="Times New Roman"/>
              </w:rPr>
              <w:t>c</w:t>
            </w:r>
            <w:r w:rsidR="00445853" w:rsidRPr="008A3CC6">
              <w:rPr>
                <w:rFonts w:ascii="Times New Roman" w:hAnsi="Times New Roman" w:cs="Times New Roman"/>
              </w:rPr>
              <w:t xml:space="preserve">onforme detalhamento no termo de referência. </w:t>
            </w:r>
          </w:p>
        </w:tc>
      </w:tr>
      <w:tr w:rsidR="008A3CC6" w:rsidRPr="008A3CC6" w14:paraId="7A7AC761" w14:textId="77777777" w:rsidTr="00F634E8">
        <w:trPr>
          <w:trHeight w:val="1629"/>
        </w:trPr>
        <w:tc>
          <w:tcPr>
            <w:tcW w:w="8494" w:type="dxa"/>
            <w:gridSpan w:val="6"/>
            <w:shd w:val="clear" w:color="auto" w:fill="DBDBDB" w:themeFill="accent3" w:themeFillTint="66"/>
            <w:vAlign w:val="center"/>
          </w:tcPr>
          <w:p w14:paraId="3C43035E" w14:textId="11A63A56"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Valor Estimado</w:t>
            </w:r>
            <w:r w:rsidR="00365268" w:rsidRPr="008A3CC6">
              <w:rPr>
                <w:rFonts w:ascii="Times New Roman" w:hAnsi="Times New Roman" w:cs="Times New Roman"/>
                <w:b/>
                <w:bCs/>
                <w:sz w:val="24"/>
                <w:szCs w:val="24"/>
              </w:rPr>
              <w:t xml:space="preserve"> Global:</w:t>
            </w:r>
          </w:p>
          <w:p w14:paraId="71E50842" w14:textId="59628191" w:rsidR="00365268" w:rsidRPr="008A3CC6" w:rsidRDefault="00CF4A37"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R$ 23.092,</w:t>
            </w:r>
            <w:r w:rsidR="00DF6F4A">
              <w:rPr>
                <w:rFonts w:ascii="Times New Roman" w:hAnsi="Times New Roman" w:cs="Times New Roman"/>
                <w:sz w:val="24"/>
                <w:szCs w:val="24"/>
              </w:rPr>
              <w:t>36</w:t>
            </w:r>
            <w:r w:rsidRPr="008A3CC6">
              <w:rPr>
                <w:rFonts w:ascii="Times New Roman" w:hAnsi="Times New Roman" w:cs="Times New Roman"/>
                <w:sz w:val="24"/>
                <w:szCs w:val="24"/>
              </w:rPr>
              <w:t xml:space="preserve"> (Vinte e três mil noventa e dois reais e </w:t>
            </w:r>
            <w:r w:rsidR="00DF6F4A">
              <w:rPr>
                <w:rFonts w:ascii="Times New Roman" w:hAnsi="Times New Roman" w:cs="Times New Roman"/>
                <w:sz w:val="24"/>
                <w:szCs w:val="24"/>
              </w:rPr>
              <w:t>trinta e seis</w:t>
            </w:r>
            <w:r w:rsidRPr="008A3CC6">
              <w:rPr>
                <w:rFonts w:ascii="Times New Roman" w:hAnsi="Times New Roman" w:cs="Times New Roman"/>
                <w:sz w:val="24"/>
                <w:szCs w:val="24"/>
              </w:rPr>
              <w:t xml:space="preserve"> centavos)</w:t>
            </w:r>
          </w:p>
        </w:tc>
      </w:tr>
      <w:tr w:rsidR="008A3CC6" w:rsidRPr="008A3CC6" w14:paraId="549D3126" w14:textId="77777777" w:rsidTr="00F634E8">
        <w:trPr>
          <w:trHeight w:val="1128"/>
        </w:trPr>
        <w:tc>
          <w:tcPr>
            <w:tcW w:w="3823" w:type="dxa"/>
            <w:gridSpan w:val="3"/>
            <w:vAlign w:val="center"/>
          </w:tcPr>
          <w:p w14:paraId="533FDABC" w14:textId="77777777"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Agente de Contratação:</w:t>
            </w:r>
          </w:p>
          <w:p w14:paraId="53B739EF" w14:textId="77777777" w:rsidR="00343ADA"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CAROLINE DE OLIVEIRA AMARAL</w:t>
            </w:r>
          </w:p>
        </w:tc>
        <w:tc>
          <w:tcPr>
            <w:tcW w:w="4671" w:type="dxa"/>
            <w:gridSpan w:val="3"/>
            <w:vAlign w:val="center"/>
          </w:tcPr>
          <w:p w14:paraId="37366549" w14:textId="6123DA23" w:rsidR="00343ADA" w:rsidRPr="008A3CC6" w:rsidRDefault="00343ADA"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Ato de Designação:</w:t>
            </w:r>
          </w:p>
          <w:p w14:paraId="3CD864BB" w14:textId="41D268C6" w:rsidR="002F10DD" w:rsidRPr="008A3CC6" w:rsidRDefault="00343ADA"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Portaria n° 021/2024</w:t>
            </w:r>
          </w:p>
        </w:tc>
      </w:tr>
      <w:tr w:rsidR="008A3CC6" w:rsidRPr="008A3CC6" w14:paraId="2DDF2559" w14:textId="77777777" w:rsidTr="00F634E8">
        <w:tblPrEx>
          <w:jc w:val="center"/>
        </w:tblPrEx>
        <w:trPr>
          <w:trHeight w:val="971"/>
          <w:jc w:val="center"/>
        </w:trPr>
        <w:tc>
          <w:tcPr>
            <w:tcW w:w="2831" w:type="dxa"/>
            <w:gridSpan w:val="2"/>
            <w:shd w:val="clear" w:color="auto" w:fill="D0CECE" w:themeFill="background2" w:themeFillShade="E6"/>
            <w:vAlign w:val="center"/>
          </w:tcPr>
          <w:p w14:paraId="604888B8" w14:textId="77777777" w:rsidR="002F10DD" w:rsidRPr="008A3CC6" w:rsidRDefault="002F10DD"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Lei de Regência:</w:t>
            </w:r>
          </w:p>
          <w:p w14:paraId="6551E451" w14:textId="59B1F4C0" w:rsidR="002F10DD" w:rsidRPr="008A3CC6" w:rsidRDefault="002F10DD"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Lei Federal n° 14.133, de 2021</w:t>
            </w:r>
          </w:p>
        </w:tc>
        <w:tc>
          <w:tcPr>
            <w:tcW w:w="2831" w:type="dxa"/>
            <w:gridSpan w:val="2"/>
            <w:shd w:val="clear" w:color="auto" w:fill="D0CECE" w:themeFill="background2" w:themeFillShade="E6"/>
            <w:vAlign w:val="center"/>
          </w:tcPr>
          <w:p w14:paraId="628A1EA7" w14:textId="77777777" w:rsidR="00F634E8" w:rsidRPr="008A3CC6" w:rsidRDefault="00F634E8" w:rsidP="00F42867">
            <w:pPr>
              <w:spacing w:line="264" w:lineRule="auto"/>
              <w:jc w:val="center"/>
              <w:rPr>
                <w:rFonts w:ascii="Times New Roman" w:hAnsi="Times New Roman" w:cs="Times New Roman"/>
                <w:b/>
                <w:bCs/>
                <w:sz w:val="24"/>
                <w:szCs w:val="24"/>
              </w:rPr>
            </w:pPr>
          </w:p>
          <w:p w14:paraId="515D6C80" w14:textId="333A66E5" w:rsidR="002F10DD" w:rsidRPr="008A3CC6" w:rsidRDefault="002F10DD"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Lei Complementar:</w:t>
            </w:r>
          </w:p>
          <w:p w14:paraId="08183AFA" w14:textId="77777777" w:rsidR="002F10DD" w:rsidRPr="008A3CC6" w:rsidRDefault="002F10DD"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Lei Federal n° 123, de 2006</w:t>
            </w:r>
          </w:p>
          <w:p w14:paraId="11B0D96F" w14:textId="77777777" w:rsidR="002F10DD" w:rsidRPr="008A3CC6" w:rsidRDefault="002F10DD" w:rsidP="00F42867">
            <w:pPr>
              <w:spacing w:line="264" w:lineRule="auto"/>
              <w:jc w:val="center"/>
              <w:rPr>
                <w:rFonts w:ascii="Times New Roman" w:hAnsi="Times New Roman" w:cs="Times New Roman"/>
                <w:sz w:val="24"/>
                <w:szCs w:val="24"/>
              </w:rPr>
            </w:pPr>
          </w:p>
        </w:tc>
        <w:tc>
          <w:tcPr>
            <w:tcW w:w="2832" w:type="dxa"/>
            <w:gridSpan w:val="2"/>
            <w:shd w:val="clear" w:color="auto" w:fill="D0CECE" w:themeFill="background2" w:themeFillShade="E6"/>
            <w:vAlign w:val="center"/>
          </w:tcPr>
          <w:p w14:paraId="24FB1E64" w14:textId="77777777" w:rsidR="002F10DD" w:rsidRPr="008A3CC6" w:rsidRDefault="002F10DD" w:rsidP="00F42867">
            <w:pPr>
              <w:spacing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Resolução Legislativa</w:t>
            </w:r>
          </w:p>
          <w:p w14:paraId="48924147" w14:textId="74974CDA" w:rsidR="002F10DD" w:rsidRPr="008A3CC6" w:rsidRDefault="002F10DD" w:rsidP="00F42867">
            <w:pPr>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02/2023</w:t>
            </w:r>
          </w:p>
        </w:tc>
      </w:tr>
    </w:tbl>
    <w:p w14:paraId="0345B141" w14:textId="44A79017" w:rsidR="00343ADA" w:rsidRPr="008A3CC6" w:rsidRDefault="00343ADA" w:rsidP="00F42867">
      <w:pPr>
        <w:spacing w:after="0" w:line="264" w:lineRule="auto"/>
        <w:jc w:val="both"/>
        <w:rPr>
          <w:rFonts w:ascii="Times New Roman" w:hAnsi="Times New Roman" w:cs="Times New Roman"/>
          <w:sz w:val="24"/>
          <w:szCs w:val="24"/>
        </w:rPr>
      </w:pPr>
    </w:p>
    <w:p w14:paraId="71217C71" w14:textId="3E0A6041" w:rsidR="00FF322C" w:rsidRPr="008A3CC6" w:rsidRDefault="00343ADA"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Torna-se público que a </w:t>
      </w:r>
      <w:r w:rsidRPr="008A3CC6">
        <w:rPr>
          <w:rFonts w:ascii="Times New Roman" w:hAnsi="Times New Roman" w:cs="Times New Roman"/>
          <w:b/>
          <w:bCs/>
          <w:sz w:val="24"/>
          <w:szCs w:val="24"/>
        </w:rPr>
        <w:t>C</w:t>
      </w:r>
      <w:r w:rsidR="000143BB" w:rsidRPr="008A3CC6">
        <w:rPr>
          <w:rFonts w:ascii="Times New Roman" w:hAnsi="Times New Roman" w:cs="Times New Roman"/>
          <w:b/>
          <w:bCs/>
          <w:sz w:val="24"/>
          <w:szCs w:val="24"/>
        </w:rPr>
        <w:t>Â</w:t>
      </w:r>
      <w:r w:rsidRPr="008A3CC6">
        <w:rPr>
          <w:rFonts w:ascii="Times New Roman" w:hAnsi="Times New Roman" w:cs="Times New Roman"/>
          <w:b/>
          <w:bCs/>
          <w:sz w:val="24"/>
          <w:szCs w:val="24"/>
        </w:rPr>
        <w:t>MARA MUNICIPAL DE ITIQUIRA, ESTADO DE MATO GROSSO,</w:t>
      </w:r>
      <w:r w:rsidRPr="008A3CC6">
        <w:rPr>
          <w:rFonts w:ascii="Times New Roman" w:hAnsi="Times New Roman" w:cs="Times New Roman"/>
          <w:sz w:val="24"/>
          <w:szCs w:val="24"/>
        </w:rPr>
        <w:t xml:space="preserve"> pessoa jurídica de direito público interno, com sede administrativa estabelecida na Rua João Batista Vidotti, 407, Santo Antônio, na cidade de Itiquira/MT, realizará </w:t>
      </w:r>
      <w:r w:rsidRPr="008A3CC6">
        <w:rPr>
          <w:rFonts w:ascii="Times New Roman" w:hAnsi="Times New Roman" w:cs="Times New Roman"/>
          <w:b/>
          <w:bCs/>
          <w:sz w:val="24"/>
          <w:szCs w:val="24"/>
        </w:rPr>
        <w:t>DISPENSA ELETRÔNICA,</w:t>
      </w:r>
      <w:r w:rsidRPr="008A3CC6">
        <w:rPr>
          <w:rFonts w:ascii="Times New Roman" w:hAnsi="Times New Roman" w:cs="Times New Roman"/>
          <w:sz w:val="24"/>
          <w:szCs w:val="24"/>
        </w:rPr>
        <w:t xml:space="preserve"> na hipótese do art. 75</w:t>
      </w:r>
      <w:r w:rsidR="0008743B" w:rsidRPr="008A3CC6">
        <w:rPr>
          <w:rFonts w:ascii="Times New Roman" w:hAnsi="Times New Roman" w:cs="Times New Roman"/>
          <w:sz w:val="24"/>
          <w:szCs w:val="24"/>
        </w:rPr>
        <w:t xml:space="preserve"> nos termos da Lei nº 14.133/2021 Inciso II atualizado pelo decreto nº 11.871/2023 e Inciso IV, alínea “b”, </w:t>
      </w:r>
      <w:r w:rsidR="00AB36C5" w:rsidRPr="008A3CC6">
        <w:rPr>
          <w:rFonts w:ascii="Times New Roman" w:hAnsi="Times New Roman" w:cs="Times New Roman"/>
          <w:sz w:val="24"/>
          <w:szCs w:val="24"/>
        </w:rPr>
        <w:t>Resolução</w:t>
      </w:r>
      <w:r w:rsidR="00854FBF" w:rsidRPr="008A3CC6">
        <w:rPr>
          <w:rFonts w:ascii="Times New Roman" w:hAnsi="Times New Roman" w:cs="Times New Roman"/>
          <w:sz w:val="24"/>
          <w:szCs w:val="24"/>
        </w:rPr>
        <w:t xml:space="preserve"> Legislativa </w:t>
      </w:r>
      <w:r w:rsidR="00AB36C5" w:rsidRPr="008A3CC6">
        <w:rPr>
          <w:rFonts w:ascii="Times New Roman" w:hAnsi="Times New Roman" w:cs="Times New Roman"/>
          <w:sz w:val="24"/>
          <w:szCs w:val="24"/>
        </w:rPr>
        <w:t>nº 002</w:t>
      </w:r>
      <w:r w:rsidR="00854FBF" w:rsidRPr="008A3CC6">
        <w:rPr>
          <w:rFonts w:ascii="Times New Roman" w:hAnsi="Times New Roman" w:cs="Times New Roman"/>
          <w:sz w:val="24"/>
          <w:szCs w:val="24"/>
        </w:rPr>
        <w:t>/202</w:t>
      </w:r>
      <w:r w:rsidR="008C0FA0" w:rsidRPr="008A3CC6">
        <w:rPr>
          <w:rFonts w:ascii="Times New Roman" w:hAnsi="Times New Roman" w:cs="Times New Roman"/>
          <w:sz w:val="24"/>
          <w:szCs w:val="24"/>
        </w:rPr>
        <w:t>3</w:t>
      </w:r>
      <w:r w:rsidR="00A925BA" w:rsidRPr="008A3CC6">
        <w:rPr>
          <w:rFonts w:ascii="Times New Roman" w:hAnsi="Times New Roman" w:cs="Times New Roman"/>
          <w:sz w:val="24"/>
          <w:szCs w:val="24"/>
        </w:rPr>
        <w:t xml:space="preserve">, Decreto Legislativo 05/2024 </w:t>
      </w:r>
      <w:r w:rsidRPr="008A3CC6">
        <w:rPr>
          <w:rFonts w:ascii="Times New Roman" w:hAnsi="Times New Roman" w:cs="Times New Roman"/>
          <w:sz w:val="24"/>
          <w:szCs w:val="24"/>
        </w:rPr>
        <w:t>e demais legislaç</w:t>
      </w:r>
      <w:r w:rsidR="00A925BA" w:rsidRPr="008A3CC6">
        <w:rPr>
          <w:rFonts w:ascii="Times New Roman" w:hAnsi="Times New Roman" w:cs="Times New Roman"/>
          <w:sz w:val="24"/>
          <w:szCs w:val="24"/>
        </w:rPr>
        <w:t>ões aplicáveis.</w:t>
      </w:r>
    </w:p>
    <w:p w14:paraId="23ADC236" w14:textId="647ED796" w:rsidR="00343ADA" w:rsidRPr="008A3CC6" w:rsidRDefault="00A925BA"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lastRenderedPageBreak/>
        <w:t xml:space="preserve"> </w:t>
      </w:r>
    </w:p>
    <w:p w14:paraId="5C0062EA" w14:textId="3B94A51A" w:rsidR="00343ADA" w:rsidRPr="008A3CC6" w:rsidRDefault="00343ADA" w:rsidP="006F6606">
      <w:pPr>
        <w:pStyle w:val="PargrafodaLista"/>
        <w:numPr>
          <w:ilvl w:val="0"/>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b/>
          <w:bCs/>
          <w:sz w:val="24"/>
          <w:szCs w:val="24"/>
        </w:rPr>
        <w:t>OBJETO DA CONTRATAÇÃO DIRETA</w:t>
      </w:r>
    </w:p>
    <w:p w14:paraId="508EB168" w14:textId="77777777" w:rsidR="005C7AA3" w:rsidRPr="008A3CC6" w:rsidRDefault="005C7AA3" w:rsidP="00F42867">
      <w:pPr>
        <w:pStyle w:val="PargrafodaLista"/>
        <w:spacing w:after="0" w:line="264" w:lineRule="auto"/>
        <w:ind w:left="0"/>
        <w:jc w:val="both"/>
        <w:rPr>
          <w:rFonts w:ascii="Times New Roman" w:hAnsi="Times New Roman" w:cs="Times New Roman"/>
          <w:sz w:val="24"/>
          <w:szCs w:val="24"/>
        </w:rPr>
      </w:pPr>
    </w:p>
    <w:p w14:paraId="0DA097F4" w14:textId="17D29B18" w:rsidR="00C10A88" w:rsidRPr="008A3CC6" w:rsidRDefault="00C10A88"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b/>
          <w:bCs/>
          <w:sz w:val="24"/>
          <w:szCs w:val="24"/>
        </w:rPr>
        <w:t>OBJETO:</w:t>
      </w:r>
      <w:r w:rsidRPr="008A3CC6">
        <w:rPr>
          <w:rFonts w:ascii="Times New Roman" w:hAnsi="Times New Roman" w:cs="Times New Roman"/>
          <w:sz w:val="24"/>
          <w:szCs w:val="24"/>
        </w:rPr>
        <w:t xml:space="preserve"> </w:t>
      </w:r>
      <w:r w:rsidRPr="008A3CC6">
        <w:rPr>
          <w:rFonts w:ascii="Times New Roman" w:hAnsi="Times New Roman" w:cs="Times New Roman"/>
          <w:b/>
          <w:bCs/>
          <w:sz w:val="24"/>
          <w:szCs w:val="24"/>
        </w:rPr>
        <w:t>AQUISIÇÃO DE CÂMERAS DE SEGURANÇA, PARA MONITORAMENTO ELETRÔNICO DA CÂMARA MUNICIPAL DE ITIQUIRA-MT</w:t>
      </w:r>
      <w:r w:rsidRPr="008A3CC6">
        <w:rPr>
          <w:rFonts w:ascii="Times New Roman" w:hAnsi="Times New Roman" w:cs="Times New Roman"/>
          <w:sz w:val="24"/>
          <w:szCs w:val="24"/>
        </w:rPr>
        <w:t>, conforme abaixo descrito:</w:t>
      </w:r>
    </w:p>
    <w:p w14:paraId="05949714" w14:textId="77777777" w:rsidR="00FF322C" w:rsidRPr="008A3CC6" w:rsidRDefault="00FF322C" w:rsidP="00F42867">
      <w:pPr>
        <w:spacing w:after="0" w:line="264" w:lineRule="auto"/>
        <w:jc w:val="both"/>
        <w:rPr>
          <w:rFonts w:ascii="Times New Roman" w:hAnsi="Times New Roman" w:cs="Times New Roman"/>
          <w:sz w:val="24"/>
          <w:szCs w:val="24"/>
        </w:rPr>
      </w:pPr>
    </w:p>
    <w:tbl>
      <w:tblPr>
        <w:tblW w:w="8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8"/>
        <w:gridCol w:w="4228"/>
        <w:gridCol w:w="1649"/>
        <w:gridCol w:w="1007"/>
        <w:gridCol w:w="893"/>
      </w:tblGrid>
      <w:tr w:rsidR="008A3CC6" w:rsidRPr="008A3CC6" w14:paraId="35B76F16" w14:textId="77777777" w:rsidTr="00D95095">
        <w:trPr>
          <w:trHeight w:val="330"/>
        </w:trPr>
        <w:tc>
          <w:tcPr>
            <w:tcW w:w="718" w:type="dxa"/>
            <w:shd w:val="clear" w:color="auto" w:fill="auto"/>
            <w:vAlign w:val="center"/>
            <w:hideMark/>
          </w:tcPr>
          <w:p w14:paraId="37671628" w14:textId="77777777" w:rsidR="00C10A88" w:rsidRPr="008A3CC6" w:rsidRDefault="00C10A88"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Item</w:t>
            </w:r>
          </w:p>
        </w:tc>
        <w:tc>
          <w:tcPr>
            <w:tcW w:w="4228" w:type="dxa"/>
            <w:shd w:val="clear" w:color="auto" w:fill="auto"/>
            <w:vAlign w:val="center"/>
            <w:hideMark/>
          </w:tcPr>
          <w:p w14:paraId="08C9DB9E" w14:textId="77777777" w:rsidR="00C10A88" w:rsidRPr="008A3CC6" w:rsidRDefault="00C10A88"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Descrição dos produtos</w:t>
            </w:r>
          </w:p>
        </w:tc>
        <w:tc>
          <w:tcPr>
            <w:tcW w:w="1649" w:type="dxa"/>
            <w:shd w:val="clear" w:color="auto" w:fill="auto"/>
            <w:vAlign w:val="center"/>
            <w:hideMark/>
          </w:tcPr>
          <w:p w14:paraId="42FB0322" w14:textId="77777777" w:rsidR="00C10A88" w:rsidRPr="008A3CC6" w:rsidRDefault="00C10A88"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Cód. TCE-MT</w:t>
            </w:r>
          </w:p>
        </w:tc>
        <w:tc>
          <w:tcPr>
            <w:tcW w:w="1007" w:type="dxa"/>
            <w:shd w:val="clear" w:color="auto" w:fill="auto"/>
            <w:vAlign w:val="center"/>
            <w:hideMark/>
          </w:tcPr>
          <w:p w14:paraId="32B3F4D0" w14:textId="77777777" w:rsidR="00C10A88" w:rsidRPr="008A3CC6" w:rsidRDefault="00C10A88"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Unidade</w:t>
            </w:r>
          </w:p>
        </w:tc>
        <w:tc>
          <w:tcPr>
            <w:tcW w:w="893" w:type="dxa"/>
            <w:shd w:val="clear" w:color="auto" w:fill="auto"/>
            <w:vAlign w:val="center"/>
            <w:hideMark/>
          </w:tcPr>
          <w:p w14:paraId="3CC391A6" w14:textId="77777777" w:rsidR="00C10A88" w:rsidRPr="008A3CC6" w:rsidRDefault="00C10A88"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Quant</w:t>
            </w:r>
          </w:p>
        </w:tc>
      </w:tr>
      <w:tr w:rsidR="008A3CC6" w:rsidRPr="008A3CC6" w14:paraId="775ABB3A" w14:textId="77777777" w:rsidTr="00D95095">
        <w:trPr>
          <w:trHeight w:val="911"/>
        </w:trPr>
        <w:tc>
          <w:tcPr>
            <w:tcW w:w="718" w:type="dxa"/>
            <w:shd w:val="clear" w:color="auto" w:fill="auto"/>
            <w:vAlign w:val="center"/>
            <w:hideMark/>
          </w:tcPr>
          <w:p w14:paraId="592D7A67"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c>
          <w:tcPr>
            <w:tcW w:w="4228" w:type="dxa"/>
            <w:shd w:val="clear" w:color="auto" w:fill="auto"/>
            <w:vAlign w:val="center"/>
            <w:hideMark/>
          </w:tcPr>
          <w:p w14:paraId="40BDB256" w14:textId="77777777" w:rsidR="00C10A88" w:rsidRPr="008A3CC6" w:rsidRDefault="00C10A88" w:rsidP="00D211E2">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Câmera de segurança - do tipo 3.6, com sensor 1/2,7 polegadas 4, megapixels cmos pixels efetivos 2560 (h) x 1440 (v), linhas horizontais 2560h, resolução real 4mp (1440p), lente 3,6 mm, angulo de visão horizontal mínimo de 80°, angulo de visão vertical mínimo de 44°, alcance ir mínimo de 30m, quantidade mínima de18 leds ir (infra vermelho), formato do vídeo ntsc, protocolos de vídeo hdcvi, relação sinal-ruído =65 db, saída de vídeo 75 o bnc femea, alimentação conector p4 femea, tensão 12vdc, proteção antissurto 15 kv (vídeo e alimentação), grau de proteção ip67, local de instalação interno/externo.</w:t>
            </w:r>
          </w:p>
        </w:tc>
        <w:tc>
          <w:tcPr>
            <w:tcW w:w="1649" w:type="dxa"/>
            <w:shd w:val="clear" w:color="auto" w:fill="auto"/>
            <w:vAlign w:val="center"/>
            <w:hideMark/>
          </w:tcPr>
          <w:p w14:paraId="486F5CD1" w14:textId="2A0F35E7" w:rsidR="00C10A88" w:rsidRPr="008A3CC6" w:rsidRDefault="001540A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C10A88" w:rsidRPr="008A3CC6">
              <w:rPr>
                <w:rFonts w:ascii="Times New Roman" w:hAnsi="Times New Roman" w:cs="Times New Roman"/>
                <w:bCs/>
                <w:sz w:val="24"/>
                <w:szCs w:val="24"/>
              </w:rPr>
              <w:t>60283</w:t>
            </w:r>
          </w:p>
        </w:tc>
        <w:tc>
          <w:tcPr>
            <w:tcW w:w="1007" w:type="dxa"/>
            <w:shd w:val="clear" w:color="auto" w:fill="auto"/>
            <w:vAlign w:val="center"/>
            <w:hideMark/>
          </w:tcPr>
          <w:p w14:paraId="73489404"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42635257"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r>
      <w:tr w:rsidR="008A3CC6" w:rsidRPr="008A3CC6" w14:paraId="7C4CB3BC" w14:textId="77777777" w:rsidTr="00D95095">
        <w:trPr>
          <w:trHeight w:val="2305"/>
        </w:trPr>
        <w:tc>
          <w:tcPr>
            <w:tcW w:w="718" w:type="dxa"/>
            <w:shd w:val="clear" w:color="auto" w:fill="auto"/>
            <w:vAlign w:val="center"/>
            <w:hideMark/>
          </w:tcPr>
          <w:p w14:paraId="6ECDA84A"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2</w:t>
            </w:r>
          </w:p>
        </w:tc>
        <w:tc>
          <w:tcPr>
            <w:tcW w:w="4228" w:type="dxa"/>
            <w:shd w:val="clear" w:color="auto" w:fill="auto"/>
            <w:vAlign w:val="center"/>
            <w:hideMark/>
          </w:tcPr>
          <w:p w14:paraId="62BE0169" w14:textId="77777777" w:rsidR="00C10A88" w:rsidRPr="008A3CC6" w:rsidRDefault="00C10A88" w:rsidP="00D211E2">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Modulo digital - DVR - permite visualização das imagens ao vivo em tempo real para até 32 câmeras simultaneamente enquanto grava, modo de gravação manual, continua com condição de sobrescrever, agendada e por detecção de movimento, suporta mínimo de 2 hd de 2tb cada, velocidade de gravação de até 480 quadros por segundos, gerenciamento de cópia de segurança em pen drive, em cd/dvd, hd externo ou rede, modo de busca: hora/data com precisão de segundos, por tipo de evento## alarme e/ou detecção de movimento, reprodução das imagens seletiva por data, hora e câmera, detecção de movimento integrado ao equipamento, sistema de segurança do hardware, possui </w:t>
            </w:r>
            <w:r w:rsidRPr="008A3CC6">
              <w:rPr>
                <w:rFonts w:ascii="Times New Roman" w:hAnsi="Times New Roman" w:cs="Times New Roman"/>
                <w:sz w:val="24"/>
                <w:szCs w:val="24"/>
              </w:rPr>
              <w:lastRenderedPageBreak/>
              <w:t>04 saídas de rele 30v dc 1a/125vac, porta lan, 03 portas usb, 02 saídas para monitor, operação e programação através de menu em tela de monitor, visualização pela web, compressão de vídeo h.254,visualizacao, acesso, controle e administração do equipamento via protocolo de comunicação tcp/ip, voltagem de entrada 100 a 240vac, chaveado c/frequência de 60hz,sinais de vídeo: pal, secam e ntsc, gravar nas seguintes resolucoes:352x240, 352x576, 720x576,suporte aos protocolos ipv4, pppoe, dhcp e tcp/udp, acompanha: mouse, fonte e manual de instrução, cada dvr devera armazenar imagens das 32 câmeras, até 30 fps por câmera, montagem em mesa ou rack 19¨,possibilidade de ajuste de sensibilidade na detecção de movimento, temperatura de operação 0º c até 50ºc,deteccao de perda de vide, tensão de entrada 110 - 240 vac chaveada.</w:t>
            </w:r>
          </w:p>
        </w:tc>
        <w:tc>
          <w:tcPr>
            <w:tcW w:w="1649" w:type="dxa"/>
            <w:shd w:val="clear" w:color="auto" w:fill="auto"/>
            <w:vAlign w:val="center"/>
            <w:hideMark/>
          </w:tcPr>
          <w:p w14:paraId="2E4913F4"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lastRenderedPageBreak/>
              <w:t>357886-0</w:t>
            </w:r>
          </w:p>
        </w:tc>
        <w:tc>
          <w:tcPr>
            <w:tcW w:w="1007" w:type="dxa"/>
            <w:shd w:val="clear" w:color="auto" w:fill="auto"/>
            <w:vAlign w:val="center"/>
            <w:hideMark/>
          </w:tcPr>
          <w:p w14:paraId="448F4651"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478960A0"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r w:rsidR="008A3CC6" w:rsidRPr="008A3CC6" w14:paraId="0A3EE247" w14:textId="77777777" w:rsidTr="00D95095">
        <w:trPr>
          <w:trHeight w:val="675"/>
        </w:trPr>
        <w:tc>
          <w:tcPr>
            <w:tcW w:w="718" w:type="dxa"/>
            <w:shd w:val="clear" w:color="auto" w:fill="auto"/>
            <w:vAlign w:val="center"/>
            <w:hideMark/>
          </w:tcPr>
          <w:p w14:paraId="25983CCB"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3</w:t>
            </w:r>
          </w:p>
        </w:tc>
        <w:tc>
          <w:tcPr>
            <w:tcW w:w="4228" w:type="dxa"/>
            <w:shd w:val="clear" w:color="auto" w:fill="auto"/>
            <w:vAlign w:val="center"/>
            <w:hideMark/>
          </w:tcPr>
          <w:p w14:paraId="5C60F735" w14:textId="77777777" w:rsidR="00C10A88" w:rsidRPr="008A3CC6" w:rsidRDefault="00C10A88" w:rsidP="00D211E2">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Cabo - para transmissão de dados, dispositivos de conexão em rede, azul claro (cabo de rede cat-5e).</w:t>
            </w:r>
          </w:p>
        </w:tc>
        <w:tc>
          <w:tcPr>
            <w:tcW w:w="1649" w:type="dxa"/>
            <w:shd w:val="clear" w:color="auto" w:fill="auto"/>
            <w:vAlign w:val="center"/>
            <w:hideMark/>
          </w:tcPr>
          <w:p w14:paraId="0EF8A6B1" w14:textId="385A46F0" w:rsidR="00C10A88" w:rsidRPr="008A3CC6" w:rsidRDefault="001540A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C10A88" w:rsidRPr="008A3CC6">
              <w:rPr>
                <w:rFonts w:ascii="Times New Roman" w:hAnsi="Times New Roman" w:cs="Times New Roman"/>
                <w:bCs/>
                <w:sz w:val="24"/>
                <w:szCs w:val="24"/>
              </w:rPr>
              <w:t>65956</w:t>
            </w:r>
          </w:p>
        </w:tc>
        <w:tc>
          <w:tcPr>
            <w:tcW w:w="1007" w:type="dxa"/>
            <w:shd w:val="clear" w:color="auto" w:fill="auto"/>
            <w:vAlign w:val="center"/>
            <w:hideMark/>
          </w:tcPr>
          <w:p w14:paraId="741F8022"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 xml:space="preserve">Metros </w:t>
            </w:r>
          </w:p>
        </w:tc>
        <w:tc>
          <w:tcPr>
            <w:tcW w:w="893" w:type="dxa"/>
            <w:shd w:val="clear" w:color="auto" w:fill="auto"/>
            <w:vAlign w:val="center"/>
            <w:hideMark/>
          </w:tcPr>
          <w:p w14:paraId="77837C27"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300</w:t>
            </w:r>
          </w:p>
        </w:tc>
      </w:tr>
      <w:tr w:rsidR="008A3CC6" w:rsidRPr="008A3CC6" w14:paraId="5F4A0DDD" w14:textId="77777777" w:rsidTr="00D95095">
        <w:trPr>
          <w:trHeight w:val="765"/>
        </w:trPr>
        <w:tc>
          <w:tcPr>
            <w:tcW w:w="718" w:type="dxa"/>
            <w:shd w:val="clear" w:color="auto" w:fill="auto"/>
            <w:vAlign w:val="center"/>
            <w:hideMark/>
          </w:tcPr>
          <w:p w14:paraId="297B65E2"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4</w:t>
            </w:r>
          </w:p>
        </w:tc>
        <w:tc>
          <w:tcPr>
            <w:tcW w:w="4228" w:type="dxa"/>
            <w:shd w:val="clear" w:color="auto" w:fill="auto"/>
            <w:vAlign w:val="center"/>
            <w:hideMark/>
          </w:tcPr>
          <w:p w14:paraId="7E004964" w14:textId="77777777" w:rsidR="00C10A88" w:rsidRPr="008A3CC6" w:rsidRDefault="00C10A88" w:rsidP="00D211E2">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Caixa de proteção para câmera - passagem para cftv, de sobrepor para uso interno e externo, ip66.</w:t>
            </w:r>
          </w:p>
        </w:tc>
        <w:tc>
          <w:tcPr>
            <w:tcW w:w="1649" w:type="dxa"/>
            <w:shd w:val="clear" w:color="auto" w:fill="auto"/>
            <w:vAlign w:val="center"/>
            <w:hideMark/>
          </w:tcPr>
          <w:p w14:paraId="6C0C8DAB" w14:textId="5222D627" w:rsidR="00C10A88" w:rsidRPr="008A3CC6" w:rsidRDefault="001540A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C10A88" w:rsidRPr="008A3CC6">
              <w:rPr>
                <w:rFonts w:ascii="Times New Roman" w:hAnsi="Times New Roman" w:cs="Times New Roman"/>
                <w:bCs/>
                <w:sz w:val="24"/>
                <w:szCs w:val="24"/>
              </w:rPr>
              <w:t>57795</w:t>
            </w:r>
          </w:p>
        </w:tc>
        <w:tc>
          <w:tcPr>
            <w:tcW w:w="1007" w:type="dxa"/>
            <w:shd w:val="clear" w:color="auto" w:fill="auto"/>
            <w:vAlign w:val="center"/>
            <w:hideMark/>
          </w:tcPr>
          <w:p w14:paraId="38A3BB34"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7C518AE2"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r>
      <w:tr w:rsidR="008A3CC6" w:rsidRPr="008A3CC6" w14:paraId="72361808" w14:textId="77777777" w:rsidTr="00D95095">
        <w:trPr>
          <w:trHeight w:val="330"/>
        </w:trPr>
        <w:tc>
          <w:tcPr>
            <w:tcW w:w="718" w:type="dxa"/>
            <w:shd w:val="clear" w:color="auto" w:fill="auto"/>
            <w:vAlign w:val="center"/>
            <w:hideMark/>
          </w:tcPr>
          <w:p w14:paraId="3702CA9A"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5</w:t>
            </w:r>
          </w:p>
        </w:tc>
        <w:tc>
          <w:tcPr>
            <w:tcW w:w="4228" w:type="dxa"/>
            <w:shd w:val="clear" w:color="auto" w:fill="auto"/>
            <w:vAlign w:val="center"/>
            <w:hideMark/>
          </w:tcPr>
          <w:p w14:paraId="01233E55" w14:textId="77777777" w:rsidR="00C10A88" w:rsidRPr="008A3CC6" w:rsidRDefault="00C10A88" w:rsidP="00D211E2">
            <w:pPr>
              <w:spacing w:after="0" w:line="264" w:lineRule="auto"/>
              <w:jc w:val="both"/>
              <w:rPr>
                <w:rFonts w:ascii="Times New Roman" w:hAnsi="Times New Roman" w:cs="Times New Roman"/>
                <w:sz w:val="24"/>
                <w:szCs w:val="24"/>
              </w:rPr>
            </w:pPr>
            <w:r w:rsidRPr="008A3CC6">
              <w:rPr>
                <w:rFonts w:ascii="Times New Roman" w:hAnsi="Times New Roman" w:cs="Times New Roman"/>
                <w:bCs/>
                <w:sz w:val="24"/>
                <w:szCs w:val="24"/>
              </w:rPr>
              <w:t>Plug - plug p4 macho, com borne, ncm.</w:t>
            </w:r>
          </w:p>
        </w:tc>
        <w:tc>
          <w:tcPr>
            <w:tcW w:w="1649" w:type="dxa"/>
            <w:shd w:val="clear" w:color="auto" w:fill="auto"/>
            <w:vAlign w:val="center"/>
            <w:hideMark/>
          </w:tcPr>
          <w:p w14:paraId="401AE1D3" w14:textId="1B52B3C0" w:rsidR="00C10A88" w:rsidRPr="008A3CC6" w:rsidRDefault="001540A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C10A88" w:rsidRPr="008A3CC6">
              <w:rPr>
                <w:rFonts w:ascii="Times New Roman" w:hAnsi="Times New Roman" w:cs="Times New Roman"/>
                <w:bCs/>
                <w:sz w:val="24"/>
                <w:szCs w:val="24"/>
              </w:rPr>
              <w:t>2692</w:t>
            </w:r>
          </w:p>
        </w:tc>
        <w:tc>
          <w:tcPr>
            <w:tcW w:w="1007" w:type="dxa"/>
            <w:shd w:val="clear" w:color="auto" w:fill="auto"/>
            <w:vAlign w:val="center"/>
            <w:hideMark/>
          </w:tcPr>
          <w:p w14:paraId="6256362A"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2068DEBF"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r>
      <w:tr w:rsidR="008A3CC6" w:rsidRPr="008A3CC6" w14:paraId="2316D4D2" w14:textId="77777777" w:rsidTr="00D95095">
        <w:trPr>
          <w:trHeight w:val="1020"/>
        </w:trPr>
        <w:tc>
          <w:tcPr>
            <w:tcW w:w="718" w:type="dxa"/>
            <w:shd w:val="clear" w:color="auto" w:fill="auto"/>
            <w:vAlign w:val="center"/>
            <w:hideMark/>
          </w:tcPr>
          <w:p w14:paraId="2044D229"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6</w:t>
            </w:r>
          </w:p>
        </w:tc>
        <w:tc>
          <w:tcPr>
            <w:tcW w:w="4228" w:type="dxa"/>
            <w:shd w:val="clear" w:color="auto" w:fill="auto"/>
            <w:vAlign w:val="center"/>
            <w:hideMark/>
          </w:tcPr>
          <w:p w14:paraId="0B3F2E10" w14:textId="77777777" w:rsidR="00C10A88" w:rsidRPr="008A3CC6" w:rsidRDefault="00C10A88" w:rsidP="00D211E2">
            <w:pPr>
              <w:spacing w:after="0" w:line="264" w:lineRule="auto"/>
              <w:jc w:val="both"/>
              <w:rPr>
                <w:rFonts w:ascii="Times New Roman" w:hAnsi="Times New Roman" w:cs="Times New Roman"/>
                <w:sz w:val="24"/>
                <w:szCs w:val="24"/>
              </w:rPr>
            </w:pPr>
            <w:r w:rsidRPr="008A3CC6">
              <w:rPr>
                <w:rFonts w:ascii="Times New Roman" w:hAnsi="Times New Roman" w:cs="Times New Roman"/>
                <w:bCs/>
                <w:sz w:val="24"/>
                <w:szCs w:val="24"/>
              </w:rPr>
              <w:t>Fonte alimentação elétrica para câmera - alimentação estabilizada colmeia 250w, 20 amp e 12v.</w:t>
            </w:r>
          </w:p>
        </w:tc>
        <w:tc>
          <w:tcPr>
            <w:tcW w:w="1649" w:type="dxa"/>
            <w:shd w:val="clear" w:color="auto" w:fill="auto"/>
            <w:vAlign w:val="center"/>
            <w:hideMark/>
          </w:tcPr>
          <w:p w14:paraId="11D6D403" w14:textId="0555CFDD" w:rsidR="00C10A88" w:rsidRPr="008A3CC6" w:rsidRDefault="001540A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C10A88" w:rsidRPr="008A3CC6">
              <w:rPr>
                <w:rFonts w:ascii="Times New Roman" w:hAnsi="Times New Roman" w:cs="Times New Roman"/>
                <w:bCs/>
                <w:sz w:val="24"/>
                <w:szCs w:val="24"/>
              </w:rPr>
              <w:t>58546</w:t>
            </w:r>
          </w:p>
        </w:tc>
        <w:tc>
          <w:tcPr>
            <w:tcW w:w="1007" w:type="dxa"/>
            <w:shd w:val="clear" w:color="auto" w:fill="auto"/>
            <w:vAlign w:val="center"/>
            <w:hideMark/>
          </w:tcPr>
          <w:p w14:paraId="79903367"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2C10FF17"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r w:rsidR="008A3CC6" w:rsidRPr="008A3CC6" w14:paraId="1BDACDC3" w14:textId="77777777" w:rsidTr="00D95095">
        <w:trPr>
          <w:trHeight w:val="915"/>
        </w:trPr>
        <w:tc>
          <w:tcPr>
            <w:tcW w:w="718" w:type="dxa"/>
            <w:shd w:val="clear" w:color="auto" w:fill="auto"/>
            <w:vAlign w:val="center"/>
            <w:hideMark/>
          </w:tcPr>
          <w:p w14:paraId="3DEF505C"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7</w:t>
            </w:r>
          </w:p>
        </w:tc>
        <w:tc>
          <w:tcPr>
            <w:tcW w:w="4228" w:type="dxa"/>
            <w:shd w:val="clear" w:color="auto" w:fill="auto"/>
            <w:vAlign w:val="center"/>
            <w:hideMark/>
          </w:tcPr>
          <w:p w14:paraId="20EAAB9F" w14:textId="77777777" w:rsidR="00C10A88" w:rsidRPr="008A3CC6" w:rsidRDefault="00C10A88" w:rsidP="00D211E2">
            <w:pPr>
              <w:spacing w:after="0" w:line="264" w:lineRule="auto"/>
              <w:jc w:val="both"/>
              <w:rPr>
                <w:rFonts w:ascii="Times New Roman" w:hAnsi="Times New Roman" w:cs="Times New Roman"/>
                <w:sz w:val="24"/>
                <w:szCs w:val="24"/>
              </w:rPr>
            </w:pPr>
            <w:r w:rsidRPr="008A3CC6">
              <w:rPr>
                <w:rFonts w:ascii="Times New Roman" w:hAnsi="Times New Roman" w:cs="Times New Roman"/>
                <w:bCs/>
                <w:sz w:val="24"/>
                <w:szCs w:val="24"/>
              </w:rPr>
              <w:t>Cabo - cabo hdmi (high definition multimedia interface), 2.0 fibra ótica 4k ultra rápida, comprimento de 50 metros.</w:t>
            </w:r>
          </w:p>
        </w:tc>
        <w:tc>
          <w:tcPr>
            <w:tcW w:w="1649" w:type="dxa"/>
            <w:shd w:val="clear" w:color="auto" w:fill="auto"/>
            <w:vAlign w:val="center"/>
            <w:hideMark/>
          </w:tcPr>
          <w:p w14:paraId="65C6B033" w14:textId="1DD0651D" w:rsidR="00C10A88" w:rsidRPr="008A3CC6" w:rsidRDefault="001540A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C10A88" w:rsidRPr="008A3CC6">
              <w:rPr>
                <w:rFonts w:ascii="Times New Roman" w:hAnsi="Times New Roman" w:cs="Times New Roman"/>
                <w:bCs/>
                <w:sz w:val="24"/>
                <w:szCs w:val="24"/>
              </w:rPr>
              <w:t>85069</w:t>
            </w:r>
          </w:p>
        </w:tc>
        <w:tc>
          <w:tcPr>
            <w:tcW w:w="1007" w:type="dxa"/>
            <w:shd w:val="clear" w:color="auto" w:fill="auto"/>
            <w:vAlign w:val="center"/>
            <w:hideMark/>
          </w:tcPr>
          <w:p w14:paraId="126292A2"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6AA01F39"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r w:rsidR="00C10A88" w:rsidRPr="008A3CC6" w14:paraId="5B64D38F" w14:textId="77777777" w:rsidTr="00D95095">
        <w:trPr>
          <w:trHeight w:val="1260"/>
        </w:trPr>
        <w:tc>
          <w:tcPr>
            <w:tcW w:w="718" w:type="dxa"/>
            <w:shd w:val="clear" w:color="auto" w:fill="auto"/>
            <w:vAlign w:val="center"/>
            <w:hideMark/>
          </w:tcPr>
          <w:p w14:paraId="34147593"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8</w:t>
            </w:r>
          </w:p>
        </w:tc>
        <w:tc>
          <w:tcPr>
            <w:tcW w:w="4228" w:type="dxa"/>
            <w:shd w:val="clear" w:color="auto" w:fill="auto"/>
            <w:vAlign w:val="center"/>
            <w:hideMark/>
          </w:tcPr>
          <w:p w14:paraId="0FEF6A0A" w14:textId="77777777" w:rsidR="00C10A88" w:rsidRPr="008A3CC6" w:rsidRDefault="00C10A88" w:rsidP="00D211E2">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Disco rígido - hd interno padrão sata III, formato 3,5¨, capacidade de 4 tb, velocidade transferência de dados de7.200 rpm, 6gb/s cache 128 mb, garantia mínima de 12 meses.</w:t>
            </w:r>
          </w:p>
        </w:tc>
        <w:tc>
          <w:tcPr>
            <w:tcW w:w="1649" w:type="dxa"/>
            <w:shd w:val="clear" w:color="auto" w:fill="auto"/>
            <w:vAlign w:val="center"/>
            <w:hideMark/>
          </w:tcPr>
          <w:p w14:paraId="6EC3A8BE" w14:textId="73751AE4" w:rsidR="00C10A88" w:rsidRPr="008A3CC6" w:rsidRDefault="001540A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C10A88" w:rsidRPr="008A3CC6">
              <w:rPr>
                <w:rFonts w:ascii="Times New Roman" w:hAnsi="Times New Roman" w:cs="Times New Roman"/>
                <w:bCs/>
                <w:sz w:val="24"/>
                <w:szCs w:val="24"/>
              </w:rPr>
              <w:t>20735</w:t>
            </w:r>
          </w:p>
        </w:tc>
        <w:tc>
          <w:tcPr>
            <w:tcW w:w="1007" w:type="dxa"/>
            <w:shd w:val="clear" w:color="auto" w:fill="auto"/>
            <w:vAlign w:val="center"/>
            <w:hideMark/>
          </w:tcPr>
          <w:p w14:paraId="632D7A2E"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62B52BF9" w14:textId="77777777" w:rsidR="00C10A88" w:rsidRPr="008A3CC6" w:rsidRDefault="00C10A88"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bl>
    <w:p w14:paraId="2E211A3D" w14:textId="04BC6B2A" w:rsidR="00A673CE" w:rsidRPr="008A3CC6" w:rsidRDefault="00A673CE" w:rsidP="00F42867">
      <w:pPr>
        <w:spacing w:after="0" w:line="264" w:lineRule="auto"/>
        <w:jc w:val="both"/>
        <w:rPr>
          <w:rFonts w:ascii="Times New Roman" w:hAnsi="Times New Roman" w:cs="Times New Roman"/>
          <w:sz w:val="24"/>
          <w:szCs w:val="24"/>
        </w:rPr>
      </w:pPr>
    </w:p>
    <w:p w14:paraId="617039CE" w14:textId="0C76C20B" w:rsidR="009817E3" w:rsidRPr="008A3CC6" w:rsidRDefault="009817E3" w:rsidP="006F6606">
      <w:pPr>
        <w:pStyle w:val="PargrafodaLista"/>
        <w:numPr>
          <w:ilvl w:val="1"/>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lastRenderedPageBreak/>
        <w:t xml:space="preserve"> A </w:t>
      </w:r>
      <w:r w:rsidR="00211E9A" w:rsidRPr="008A3CC6">
        <w:rPr>
          <w:rFonts w:ascii="Times New Roman" w:hAnsi="Times New Roman" w:cs="Times New Roman"/>
          <w:sz w:val="24"/>
          <w:szCs w:val="24"/>
        </w:rPr>
        <w:t xml:space="preserve">formação do preço de referência </w:t>
      </w:r>
      <w:r w:rsidRPr="008A3CC6">
        <w:rPr>
          <w:rFonts w:ascii="Times New Roman" w:hAnsi="Times New Roman" w:cs="Times New Roman"/>
          <w:sz w:val="24"/>
          <w:szCs w:val="24"/>
        </w:rPr>
        <w:t xml:space="preserve"> está legalmente  pautada  no a</w:t>
      </w:r>
      <w:r w:rsidR="00343ADA" w:rsidRPr="008A3CC6">
        <w:rPr>
          <w:rFonts w:ascii="Times New Roman" w:hAnsi="Times New Roman" w:cs="Times New Roman"/>
          <w:sz w:val="24"/>
          <w:szCs w:val="24"/>
        </w:rPr>
        <w:t>rt. 2</w:t>
      </w:r>
      <w:r w:rsidR="00211E9A" w:rsidRPr="008A3CC6">
        <w:rPr>
          <w:rFonts w:ascii="Times New Roman" w:hAnsi="Times New Roman" w:cs="Times New Roman"/>
          <w:sz w:val="24"/>
          <w:szCs w:val="24"/>
        </w:rPr>
        <w:t>3</w:t>
      </w:r>
      <w:r w:rsidR="00343ADA" w:rsidRPr="008A3CC6">
        <w:rPr>
          <w:rFonts w:ascii="Times New Roman" w:hAnsi="Times New Roman" w:cs="Times New Roman"/>
          <w:sz w:val="24"/>
          <w:szCs w:val="24"/>
        </w:rPr>
        <w:t xml:space="preserve"> da Lei Federal n° 14.133/21</w:t>
      </w:r>
      <w:r w:rsidRPr="008A3CC6">
        <w:rPr>
          <w:rFonts w:ascii="Times New Roman" w:hAnsi="Times New Roman" w:cs="Times New Roman"/>
          <w:sz w:val="24"/>
          <w:szCs w:val="24"/>
        </w:rPr>
        <w:t xml:space="preserve">. </w:t>
      </w:r>
      <w:r w:rsidRPr="008A3CC6">
        <w:rPr>
          <w:rFonts w:ascii="Times New Roman" w:hAnsi="Times New Roman" w:cs="Times New Roman"/>
          <w:b/>
          <w:bCs/>
          <w:sz w:val="24"/>
          <w:szCs w:val="24"/>
        </w:rPr>
        <w:t xml:space="preserve">O valor global estimado é de </w:t>
      </w:r>
      <w:r w:rsidR="00CF4A37" w:rsidRPr="008A3CC6">
        <w:rPr>
          <w:rFonts w:ascii="Times New Roman" w:hAnsi="Times New Roman" w:cs="Times New Roman"/>
          <w:b/>
          <w:bCs/>
          <w:sz w:val="24"/>
          <w:szCs w:val="24"/>
        </w:rPr>
        <w:t>R$ 23.092,</w:t>
      </w:r>
      <w:r w:rsidR="00DF6F4A">
        <w:rPr>
          <w:rFonts w:ascii="Times New Roman" w:hAnsi="Times New Roman" w:cs="Times New Roman"/>
          <w:b/>
          <w:bCs/>
          <w:sz w:val="24"/>
          <w:szCs w:val="24"/>
        </w:rPr>
        <w:t>36</w:t>
      </w:r>
      <w:r w:rsidR="00CF4A37" w:rsidRPr="008A3CC6">
        <w:rPr>
          <w:rFonts w:ascii="Times New Roman" w:hAnsi="Times New Roman" w:cs="Times New Roman"/>
          <w:b/>
          <w:bCs/>
          <w:sz w:val="24"/>
          <w:szCs w:val="24"/>
        </w:rPr>
        <w:t xml:space="preserve"> (Vinte e três mil noventa e dois reais e </w:t>
      </w:r>
      <w:r w:rsidR="00DF6F4A">
        <w:rPr>
          <w:rFonts w:ascii="Times New Roman" w:hAnsi="Times New Roman" w:cs="Times New Roman"/>
          <w:b/>
          <w:bCs/>
          <w:sz w:val="24"/>
          <w:szCs w:val="24"/>
        </w:rPr>
        <w:t>trinta e seis</w:t>
      </w:r>
      <w:r w:rsidR="00CF4A37" w:rsidRPr="008A3CC6">
        <w:rPr>
          <w:rFonts w:ascii="Times New Roman" w:hAnsi="Times New Roman" w:cs="Times New Roman"/>
          <w:b/>
          <w:bCs/>
          <w:sz w:val="24"/>
          <w:szCs w:val="24"/>
        </w:rPr>
        <w:t xml:space="preserve"> centavos), </w:t>
      </w:r>
      <w:r w:rsidRPr="008A3CC6">
        <w:rPr>
          <w:rFonts w:ascii="Times New Roman" w:hAnsi="Times New Roman" w:cs="Times New Roman"/>
          <w:sz w:val="24"/>
          <w:szCs w:val="24"/>
        </w:rPr>
        <w:t>devidamente</w:t>
      </w:r>
      <w:r w:rsidR="00211E9A" w:rsidRPr="008A3CC6">
        <w:rPr>
          <w:rFonts w:ascii="Times New Roman" w:hAnsi="Times New Roman" w:cs="Times New Roman"/>
          <w:sz w:val="24"/>
          <w:szCs w:val="24"/>
        </w:rPr>
        <w:t xml:space="preserve"> compatível com os valores praticados pelo</w:t>
      </w:r>
      <w:r w:rsidR="00381318" w:rsidRPr="008A3CC6">
        <w:rPr>
          <w:rFonts w:ascii="Times New Roman" w:hAnsi="Times New Roman" w:cs="Times New Roman"/>
          <w:sz w:val="24"/>
          <w:szCs w:val="24"/>
        </w:rPr>
        <w:t xml:space="preserve"> mercado</w:t>
      </w:r>
      <w:r w:rsidR="00211E9A" w:rsidRPr="008A3CC6">
        <w:rPr>
          <w:rFonts w:ascii="Times New Roman" w:hAnsi="Times New Roman" w:cs="Times New Roman"/>
          <w:sz w:val="24"/>
          <w:szCs w:val="24"/>
        </w:rPr>
        <w:t>,</w:t>
      </w:r>
      <w:r w:rsidRPr="008A3CC6">
        <w:rPr>
          <w:rFonts w:ascii="Times New Roman" w:hAnsi="Times New Roman" w:cs="Times New Roman"/>
          <w:sz w:val="24"/>
          <w:szCs w:val="24"/>
        </w:rPr>
        <w:t xml:space="preserve"> </w:t>
      </w:r>
      <w:r w:rsidR="009E73A9" w:rsidRPr="008A3CC6">
        <w:rPr>
          <w:rFonts w:ascii="Times New Roman" w:hAnsi="Times New Roman" w:cs="Times New Roman"/>
          <w:sz w:val="24"/>
          <w:szCs w:val="24"/>
        </w:rPr>
        <w:t>devidamente</w:t>
      </w:r>
      <w:r w:rsidRPr="008A3CC6">
        <w:rPr>
          <w:rFonts w:ascii="Times New Roman" w:hAnsi="Times New Roman" w:cs="Times New Roman"/>
          <w:sz w:val="24"/>
          <w:szCs w:val="24"/>
        </w:rPr>
        <w:t xml:space="preserve"> baliza</w:t>
      </w:r>
      <w:r w:rsidR="009E73A9" w:rsidRPr="008A3CC6">
        <w:rPr>
          <w:rFonts w:ascii="Times New Roman" w:hAnsi="Times New Roman" w:cs="Times New Roman"/>
          <w:sz w:val="24"/>
          <w:szCs w:val="24"/>
        </w:rPr>
        <w:t xml:space="preserve">do com </w:t>
      </w:r>
      <w:r w:rsidRPr="008A3CC6">
        <w:rPr>
          <w:rFonts w:ascii="Times New Roman" w:hAnsi="Times New Roman" w:cs="Times New Roman"/>
          <w:sz w:val="24"/>
          <w:szCs w:val="24"/>
        </w:rPr>
        <w:t>preços</w:t>
      </w:r>
      <w:r w:rsidR="009E73A9" w:rsidRPr="008A3CC6">
        <w:rPr>
          <w:rFonts w:ascii="Times New Roman" w:hAnsi="Times New Roman" w:cs="Times New Roman"/>
          <w:sz w:val="24"/>
          <w:szCs w:val="24"/>
        </w:rPr>
        <w:t xml:space="preserve"> praticados por órgãos </w:t>
      </w:r>
      <w:r w:rsidR="00211E9A" w:rsidRPr="008A3CC6">
        <w:rPr>
          <w:rFonts w:ascii="Times New Roman" w:hAnsi="Times New Roman" w:cs="Times New Roman"/>
          <w:sz w:val="24"/>
          <w:szCs w:val="24"/>
        </w:rPr>
        <w:t>públicos</w:t>
      </w:r>
      <w:r w:rsidR="00596B6D" w:rsidRPr="008A3CC6">
        <w:rPr>
          <w:rFonts w:ascii="Times New Roman" w:hAnsi="Times New Roman" w:cs="Times New Roman"/>
          <w:sz w:val="24"/>
          <w:szCs w:val="24"/>
        </w:rPr>
        <w:t xml:space="preserve">, </w:t>
      </w:r>
      <w:r w:rsidR="00211E9A" w:rsidRPr="008A3CC6">
        <w:rPr>
          <w:rFonts w:ascii="Times New Roman" w:hAnsi="Times New Roman" w:cs="Times New Roman"/>
          <w:sz w:val="24"/>
          <w:szCs w:val="24"/>
        </w:rPr>
        <w:t xml:space="preserve"> observad</w:t>
      </w:r>
      <w:r w:rsidRPr="008A3CC6">
        <w:rPr>
          <w:rFonts w:ascii="Times New Roman" w:hAnsi="Times New Roman" w:cs="Times New Roman"/>
          <w:sz w:val="24"/>
          <w:szCs w:val="24"/>
        </w:rPr>
        <w:t>o</w:t>
      </w:r>
      <w:r w:rsidR="00211E9A" w:rsidRPr="008A3CC6">
        <w:rPr>
          <w:rFonts w:ascii="Times New Roman" w:hAnsi="Times New Roman" w:cs="Times New Roman"/>
          <w:sz w:val="24"/>
          <w:szCs w:val="24"/>
        </w:rPr>
        <w:t xml:space="preserve"> </w:t>
      </w:r>
      <w:r w:rsidR="00596B6D" w:rsidRPr="008A3CC6">
        <w:rPr>
          <w:rFonts w:ascii="Times New Roman" w:hAnsi="Times New Roman" w:cs="Times New Roman"/>
          <w:sz w:val="24"/>
          <w:szCs w:val="24"/>
        </w:rPr>
        <w:t>o</w:t>
      </w:r>
      <w:r w:rsidR="00211E9A" w:rsidRPr="008A3CC6">
        <w:rPr>
          <w:rFonts w:ascii="Times New Roman" w:hAnsi="Times New Roman" w:cs="Times New Roman"/>
          <w:sz w:val="24"/>
          <w:szCs w:val="24"/>
        </w:rPr>
        <w:t xml:space="preserve"> potencial</w:t>
      </w:r>
      <w:r w:rsidRPr="008A3CC6">
        <w:rPr>
          <w:rFonts w:ascii="Times New Roman" w:hAnsi="Times New Roman" w:cs="Times New Roman"/>
          <w:sz w:val="24"/>
          <w:szCs w:val="24"/>
        </w:rPr>
        <w:t xml:space="preserve"> da</w:t>
      </w:r>
      <w:r w:rsidR="00211E9A" w:rsidRPr="008A3CC6">
        <w:rPr>
          <w:rFonts w:ascii="Times New Roman" w:hAnsi="Times New Roman" w:cs="Times New Roman"/>
          <w:sz w:val="24"/>
          <w:szCs w:val="24"/>
        </w:rPr>
        <w:t xml:space="preserve"> economia de escala e as peculiaridades do local de execução do objeto</w:t>
      </w:r>
      <w:r w:rsidR="00381318" w:rsidRPr="008A3CC6">
        <w:rPr>
          <w:rFonts w:ascii="Times New Roman" w:hAnsi="Times New Roman" w:cs="Times New Roman"/>
          <w:sz w:val="24"/>
          <w:szCs w:val="24"/>
        </w:rPr>
        <w:t>, conforme</w:t>
      </w:r>
      <w:r w:rsidRPr="008A3CC6">
        <w:rPr>
          <w:rFonts w:ascii="Times New Roman" w:hAnsi="Times New Roman" w:cs="Times New Roman"/>
          <w:sz w:val="24"/>
          <w:szCs w:val="24"/>
        </w:rPr>
        <w:t xml:space="preserve"> </w:t>
      </w:r>
      <w:r w:rsidR="00381318" w:rsidRPr="008A3CC6">
        <w:rPr>
          <w:rFonts w:ascii="Times New Roman" w:hAnsi="Times New Roman" w:cs="Times New Roman"/>
          <w:sz w:val="24"/>
          <w:szCs w:val="24"/>
        </w:rPr>
        <w:t>demonstra</w:t>
      </w:r>
      <w:r w:rsidRPr="008A3CC6">
        <w:rPr>
          <w:rFonts w:ascii="Times New Roman" w:hAnsi="Times New Roman" w:cs="Times New Roman"/>
          <w:sz w:val="24"/>
          <w:szCs w:val="24"/>
        </w:rPr>
        <w:t xml:space="preserve">tivo de  </w:t>
      </w:r>
      <w:r w:rsidR="00596B6D" w:rsidRPr="008A3CC6">
        <w:rPr>
          <w:rFonts w:ascii="Times New Roman" w:hAnsi="Times New Roman" w:cs="Times New Roman"/>
          <w:sz w:val="24"/>
          <w:szCs w:val="24"/>
        </w:rPr>
        <w:t>c</w:t>
      </w:r>
      <w:r w:rsidRPr="008A3CC6">
        <w:rPr>
          <w:rFonts w:ascii="Times New Roman" w:hAnsi="Times New Roman" w:cs="Times New Roman"/>
          <w:sz w:val="24"/>
          <w:szCs w:val="24"/>
        </w:rPr>
        <w:t xml:space="preserve">omposição de </w:t>
      </w:r>
      <w:r w:rsidR="00596B6D" w:rsidRPr="008A3CC6">
        <w:rPr>
          <w:rFonts w:ascii="Times New Roman" w:hAnsi="Times New Roman" w:cs="Times New Roman"/>
          <w:sz w:val="24"/>
          <w:szCs w:val="24"/>
        </w:rPr>
        <w:t>p</w:t>
      </w:r>
      <w:r w:rsidRPr="008A3CC6">
        <w:rPr>
          <w:rFonts w:ascii="Times New Roman" w:hAnsi="Times New Roman" w:cs="Times New Roman"/>
          <w:sz w:val="24"/>
          <w:szCs w:val="24"/>
        </w:rPr>
        <w:t xml:space="preserve">reços, constante nesse processo. </w:t>
      </w:r>
    </w:p>
    <w:p w14:paraId="56D93B94" w14:textId="77777777" w:rsidR="009E73A9" w:rsidRPr="008A3CC6" w:rsidRDefault="009E73A9" w:rsidP="00F42867">
      <w:pPr>
        <w:pStyle w:val="PargrafodaLista"/>
        <w:spacing w:after="0" w:line="264" w:lineRule="auto"/>
        <w:ind w:left="0"/>
        <w:rPr>
          <w:rFonts w:ascii="Times New Roman" w:hAnsi="Times New Roman" w:cs="Times New Roman"/>
          <w:sz w:val="24"/>
          <w:szCs w:val="24"/>
        </w:rPr>
      </w:pPr>
    </w:p>
    <w:p w14:paraId="4C87D745" w14:textId="32283BB1" w:rsidR="00343ADA" w:rsidRPr="008A3CC6" w:rsidRDefault="00343ADA" w:rsidP="006F6606">
      <w:pPr>
        <w:pStyle w:val="PargrafodaLista"/>
        <w:numPr>
          <w:ilvl w:val="0"/>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b/>
          <w:bCs/>
          <w:sz w:val="24"/>
          <w:szCs w:val="24"/>
        </w:rPr>
        <w:t xml:space="preserve">DATA E HORÁRIO </w:t>
      </w:r>
    </w:p>
    <w:p w14:paraId="4C86B1EB" w14:textId="77777777" w:rsidR="008D563D" w:rsidRPr="008A3CC6" w:rsidRDefault="008D563D" w:rsidP="00F42867">
      <w:pPr>
        <w:pStyle w:val="PargrafodaLista"/>
        <w:spacing w:after="0" w:line="264" w:lineRule="auto"/>
        <w:ind w:left="0"/>
        <w:jc w:val="both"/>
        <w:rPr>
          <w:rFonts w:ascii="Times New Roman" w:hAnsi="Times New Roman" w:cs="Times New Roman"/>
          <w:sz w:val="24"/>
          <w:szCs w:val="24"/>
        </w:rPr>
      </w:pPr>
    </w:p>
    <w:p w14:paraId="125A4158" w14:textId="59EB2B09" w:rsidR="00343ADA" w:rsidRPr="008A3CC6" w:rsidRDefault="00343ADA" w:rsidP="006F6606">
      <w:pPr>
        <w:pStyle w:val="PargrafodaLista"/>
        <w:numPr>
          <w:ilvl w:val="1"/>
          <w:numId w:val="5"/>
        </w:numPr>
        <w:spacing w:after="0" w:line="264" w:lineRule="auto"/>
        <w:ind w:left="0" w:firstLine="0"/>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 </w:t>
      </w:r>
      <w:r w:rsidRPr="008A3CC6">
        <w:rPr>
          <w:rFonts w:ascii="Times New Roman" w:hAnsi="Times New Roman" w:cs="Times New Roman"/>
          <w:sz w:val="24"/>
          <w:szCs w:val="24"/>
        </w:rPr>
        <w:t>A(s) proposta(s) de preço</w:t>
      </w:r>
      <w:r w:rsidR="00DD5AFE" w:rsidRPr="008A3CC6">
        <w:rPr>
          <w:rFonts w:ascii="Times New Roman" w:hAnsi="Times New Roman" w:cs="Times New Roman"/>
          <w:sz w:val="24"/>
          <w:szCs w:val="24"/>
        </w:rPr>
        <w:t>(</w:t>
      </w:r>
      <w:r w:rsidRPr="008A3CC6">
        <w:rPr>
          <w:rFonts w:ascii="Times New Roman" w:hAnsi="Times New Roman" w:cs="Times New Roman"/>
          <w:sz w:val="24"/>
          <w:szCs w:val="24"/>
        </w:rPr>
        <w:t>s</w:t>
      </w:r>
      <w:r w:rsidR="00DD5AFE" w:rsidRPr="008A3CC6">
        <w:rPr>
          <w:rFonts w:ascii="Times New Roman" w:hAnsi="Times New Roman" w:cs="Times New Roman"/>
          <w:sz w:val="24"/>
          <w:szCs w:val="24"/>
        </w:rPr>
        <w:t>)</w:t>
      </w:r>
      <w:r w:rsidRPr="008A3CC6">
        <w:rPr>
          <w:rFonts w:ascii="Times New Roman" w:hAnsi="Times New Roman" w:cs="Times New Roman"/>
          <w:sz w:val="24"/>
          <w:szCs w:val="24"/>
        </w:rPr>
        <w:t xml:space="preserve"> e os documentos de habilitação deverão ser cadastrados na Plataforma BLL Compras (</w:t>
      </w:r>
      <w:hyperlink r:id="rId9" w:history="1">
        <w:r w:rsidRPr="008A3CC6">
          <w:rPr>
            <w:rStyle w:val="Hyperlink"/>
            <w:rFonts w:ascii="Times New Roman" w:hAnsi="Times New Roman" w:cs="Times New Roman"/>
            <w:color w:val="auto"/>
            <w:sz w:val="24"/>
            <w:szCs w:val="24"/>
          </w:rPr>
          <w:t>https://bllcompras.com</w:t>
        </w:r>
      </w:hyperlink>
      <w:r w:rsidRPr="008A3CC6">
        <w:rPr>
          <w:rFonts w:ascii="Times New Roman" w:hAnsi="Times New Roman" w:cs="Times New Roman"/>
          <w:sz w:val="24"/>
          <w:szCs w:val="24"/>
        </w:rPr>
        <w:t xml:space="preserve">), conforme segue: </w:t>
      </w:r>
    </w:p>
    <w:p w14:paraId="2B898731" w14:textId="77777777" w:rsidR="00343ADA" w:rsidRPr="008A3CC6" w:rsidRDefault="00343ADA" w:rsidP="00F42867">
      <w:pPr>
        <w:pStyle w:val="PargrafodaLista"/>
        <w:spacing w:after="0" w:line="264" w:lineRule="auto"/>
        <w:ind w:left="0"/>
        <w:jc w:val="both"/>
        <w:rPr>
          <w:rFonts w:ascii="Times New Roman" w:hAnsi="Times New Roman" w:cs="Times New Roman"/>
          <w:b/>
          <w:bCs/>
          <w:sz w:val="24"/>
          <w:szCs w:val="24"/>
        </w:rPr>
      </w:pPr>
    </w:p>
    <w:tbl>
      <w:tblPr>
        <w:tblStyle w:val="Tabelacomgrade"/>
        <w:tblW w:w="8505" w:type="dxa"/>
        <w:tblInd w:w="-5" w:type="dxa"/>
        <w:tblLook w:val="04A0" w:firstRow="1" w:lastRow="0" w:firstColumn="1" w:lastColumn="0" w:noHBand="0" w:noVBand="1"/>
      </w:tblPr>
      <w:tblGrid>
        <w:gridCol w:w="3119"/>
        <w:gridCol w:w="5386"/>
      </w:tblGrid>
      <w:tr w:rsidR="008A3CC6" w:rsidRPr="008A3CC6" w14:paraId="7B000013" w14:textId="77777777" w:rsidTr="00343ADA">
        <w:tc>
          <w:tcPr>
            <w:tcW w:w="3119" w:type="dxa"/>
          </w:tcPr>
          <w:p w14:paraId="56141B72" w14:textId="77777777" w:rsidR="00343ADA" w:rsidRPr="008A3CC6" w:rsidRDefault="00343ADA" w:rsidP="00F42867">
            <w:pPr>
              <w:pStyle w:val="PargrafodaLista"/>
              <w:spacing w:line="264" w:lineRule="auto"/>
              <w:ind w:left="0"/>
              <w:jc w:val="both"/>
              <w:rPr>
                <w:rFonts w:ascii="Times New Roman" w:hAnsi="Times New Roman" w:cs="Times New Roman"/>
                <w:b/>
                <w:bCs/>
                <w:sz w:val="24"/>
                <w:szCs w:val="24"/>
              </w:rPr>
            </w:pPr>
            <w:r w:rsidRPr="008A3CC6">
              <w:rPr>
                <w:rFonts w:ascii="Times New Roman" w:hAnsi="Times New Roman" w:cs="Times New Roman"/>
                <w:b/>
                <w:bCs/>
                <w:sz w:val="24"/>
                <w:szCs w:val="24"/>
              </w:rPr>
              <w:t>Recebimento das propostas:</w:t>
            </w:r>
          </w:p>
        </w:tc>
        <w:tc>
          <w:tcPr>
            <w:tcW w:w="5386" w:type="dxa"/>
          </w:tcPr>
          <w:p w14:paraId="5C6DCA8A" w14:textId="5E657F7D" w:rsidR="00343ADA" w:rsidRPr="008A3CC6" w:rsidRDefault="00343ADA" w:rsidP="00F42867">
            <w:pPr>
              <w:pStyle w:val="PargrafodaLista"/>
              <w:spacing w:line="264" w:lineRule="auto"/>
              <w:ind w:left="0" w:right="164"/>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A partir do dia </w:t>
            </w:r>
            <w:r w:rsidR="00EA41BF">
              <w:rPr>
                <w:rFonts w:ascii="Times New Roman" w:hAnsi="Times New Roman" w:cs="Times New Roman"/>
                <w:b/>
                <w:bCs/>
                <w:sz w:val="24"/>
                <w:szCs w:val="24"/>
              </w:rPr>
              <w:t>17</w:t>
            </w:r>
            <w:r w:rsidRPr="008A3CC6">
              <w:rPr>
                <w:rFonts w:ascii="Times New Roman" w:hAnsi="Times New Roman" w:cs="Times New Roman"/>
                <w:b/>
                <w:bCs/>
                <w:sz w:val="24"/>
                <w:szCs w:val="24"/>
              </w:rPr>
              <w:t xml:space="preserve"> </w:t>
            </w:r>
            <w:r w:rsidR="001D5BE8" w:rsidRPr="008A3CC6">
              <w:rPr>
                <w:rFonts w:ascii="Times New Roman" w:hAnsi="Times New Roman" w:cs="Times New Roman"/>
                <w:b/>
                <w:bCs/>
                <w:sz w:val="24"/>
                <w:szCs w:val="24"/>
              </w:rPr>
              <w:t xml:space="preserve">de </w:t>
            </w:r>
            <w:r w:rsidR="001D5BE8">
              <w:rPr>
                <w:rFonts w:ascii="Times New Roman" w:hAnsi="Times New Roman" w:cs="Times New Roman"/>
                <w:b/>
                <w:bCs/>
                <w:sz w:val="24"/>
                <w:szCs w:val="24"/>
              </w:rPr>
              <w:t xml:space="preserve">junho </w:t>
            </w:r>
            <w:r w:rsidRPr="008A3CC6">
              <w:rPr>
                <w:rFonts w:ascii="Times New Roman" w:hAnsi="Times New Roman" w:cs="Times New Roman"/>
                <w:b/>
                <w:bCs/>
                <w:sz w:val="24"/>
                <w:szCs w:val="24"/>
              </w:rPr>
              <w:t xml:space="preserve">de 2024, às </w:t>
            </w:r>
            <w:r w:rsidR="001D5BE8">
              <w:rPr>
                <w:rFonts w:ascii="Times New Roman" w:hAnsi="Times New Roman" w:cs="Times New Roman"/>
                <w:b/>
                <w:bCs/>
                <w:sz w:val="24"/>
                <w:szCs w:val="24"/>
              </w:rPr>
              <w:t>1</w:t>
            </w:r>
            <w:r w:rsidR="008E57DE">
              <w:rPr>
                <w:rFonts w:ascii="Times New Roman" w:hAnsi="Times New Roman" w:cs="Times New Roman"/>
                <w:b/>
                <w:bCs/>
                <w:sz w:val="24"/>
                <w:szCs w:val="24"/>
              </w:rPr>
              <w:t>4</w:t>
            </w:r>
            <w:r w:rsidR="001D5BE8">
              <w:rPr>
                <w:rFonts w:ascii="Times New Roman" w:hAnsi="Times New Roman" w:cs="Times New Roman"/>
                <w:b/>
                <w:bCs/>
                <w:sz w:val="24"/>
                <w:szCs w:val="24"/>
              </w:rPr>
              <w:t>h00</w:t>
            </w:r>
            <w:r w:rsidRPr="008A3CC6">
              <w:rPr>
                <w:rFonts w:ascii="Times New Roman" w:hAnsi="Times New Roman" w:cs="Times New Roman"/>
                <w:b/>
                <w:bCs/>
                <w:sz w:val="24"/>
                <w:szCs w:val="24"/>
              </w:rPr>
              <w:t xml:space="preserve">. </w:t>
            </w:r>
            <w:r w:rsidRPr="008A3CC6">
              <w:rPr>
                <w:rFonts w:ascii="Times New Roman" w:hAnsi="Times New Roman" w:cs="Times New Roman"/>
                <w:sz w:val="24"/>
                <w:szCs w:val="24"/>
              </w:rPr>
              <w:t>(Horário de Brasília – DF).</w:t>
            </w:r>
          </w:p>
        </w:tc>
      </w:tr>
      <w:tr w:rsidR="008A3CC6" w:rsidRPr="008A3CC6" w14:paraId="7D25A126" w14:textId="77777777" w:rsidTr="00343ADA">
        <w:tc>
          <w:tcPr>
            <w:tcW w:w="3119" w:type="dxa"/>
          </w:tcPr>
          <w:p w14:paraId="4A0FC0FA" w14:textId="77777777" w:rsidR="00343ADA" w:rsidRPr="008A3CC6" w:rsidRDefault="00343ADA" w:rsidP="00F42867">
            <w:pPr>
              <w:pStyle w:val="PargrafodaLista"/>
              <w:spacing w:line="264" w:lineRule="auto"/>
              <w:ind w:left="0" w:right="171"/>
              <w:jc w:val="both"/>
              <w:rPr>
                <w:rFonts w:ascii="Times New Roman" w:hAnsi="Times New Roman" w:cs="Times New Roman"/>
                <w:b/>
                <w:bCs/>
                <w:sz w:val="24"/>
                <w:szCs w:val="24"/>
              </w:rPr>
            </w:pPr>
            <w:r w:rsidRPr="008A3CC6">
              <w:rPr>
                <w:rFonts w:ascii="Times New Roman" w:hAnsi="Times New Roman" w:cs="Times New Roman"/>
                <w:b/>
                <w:bCs/>
                <w:sz w:val="24"/>
                <w:szCs w:val="24"/>
              </w:rPr>
              <w:t>Encerramento do recebimento das propostas:</w:t>
            </w:r>
          </w:p>
        </w:tc>
        <w:tc>
          <w:tcPr>
            <w:tcW w:w="5386" w:type="dxa"/>
          </w:tcPr>
          <w:p w14:paraId="596B1C32" w14:textId="479D736C"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b/>
                <w:bCs/>
                <w:sz w:val="24"/>
                <w:szCs w:val="24"/>
              </w:rPr>
              <w:t xml:space="preserve">Dia </w:t>
            </w:r>
            <w:r w:rsidR="00AA348A">
              <w:rPr>
                <w:rFonts w:ascii="Times New Roman" w:hAnsi="Times New Roman" w:cs="Times New Roman"/>
                <w:b/>
                <w:bCs/>
                <w:sz w:val="24"/>
                <w:szCs w:val="24"/>
              </w:rPr>
              <w:t>2</w:t>
            </w:r>
            <w:r w:rsidR="002311F3">
              <w:rPr>
                <w:rFonts w:ascii="Times New Roman" w:hAnsi="Times New Roman" w:cs="Times New Roman"/>
                <w:b/>
                <w:bCs/>
                <w:sz w:val="24"/>
                <w:szCs w:val="24"/>
              </w:rPr>
              <w:t>4</w:t>
            </w:r>
            <w:r w:rsidRPr="008A3CC6">
              <w:rPr>
                <w:rFonts w:ascii="Times New Roman" w:hAnsi="Times New Roman" w:cs="Times New Roman"/>
                <w:b/>
                <w:bCs/>
                <w:sz w:val="24"/>
                <w:szCs w:val="24"/>
              </w:rPr>
              <w:t xml:space="preserve"> </w:t>
            </w:r>
            <w:r w:rsidR="001D5BE8" w:rsidRPr="008A3CC6">
              <w:rPr>
                <w:rFonts w:ascii="Times New Roman" w:hAnsi="Times New Roman" w:cs="Times New Roman"/>
                <w:b/>
                <w:bCs/>
                <w:sz w:val="24"/>
                <w:szCs w:val="24"/>
              </w:rPr>
              <w:t xml:space="preserve">de </w:t>
            </w:r>
            <w:r w:rsidR="001D5BE8">
              <w:rPr>
                <w:rFonts w:ascii="Times New Roman" w:hAnsi="Times New Roman" w:cs="Times New Roman"/>
                <w:b/>
                <w:bCs/>
                <w:sz w:val="24"/>
                <w:szCs w:val="24"/>
              </w:rPr>
              <w:t xml:space="preserve">junho </w:t>
            </w:r>
            <w:r w:rsidRPr="008A3CC6">
              <w:rPr>
                <w:rFonts w:ascii="Times New Roman" w:hAnsi="Times New Roman" w:cs="Times New Roman"/>
                <w:b/>
                <w:bCs/>
                <w:sz w:val="24"/>
                <w:szCs w:val="24"/>
              </w:rPr>
              <w:t xml:space="preserve">de 2024, às </w:t>
            </w:r>
            <w:r w:rsidR="001D5BE8">
              <w:rPr>
                <w:rFonts w:ascii="Times New Roman" w:hAnsi="Times New Roman" w:cs="Times New Roman"/>
                <w:b/>
                <w:bCs/>
                <w:sz w:val="24"/>
                <w:szCs w:val="24"/>
              </w:rPr>
              <w:t>1</w:t>
            </w:r>
            <w:r w:rsidR="008E57DE">
              <w:rPr>
                <w:rFonts w:ascii="Times New Roman" w:hAnsi="Times New Roman" w:cs="Times New Roman"/>
                <w:b/>
                <w:bCs/>
                <w:sz w:val="24"/>
                <w:szCs w:val="24"/>
              </w:rPr>
              <w:t>4</w:t>
            </w:r>
            <w:r w:rsidR="001D5BE8">
              <w:rPr>
                <w:rFonts w:ascii="Times New Roman" w:hAnsi="Times New Roman" w:cs="Times New Roman"/>
                <w:b/>
                <w:bCs/>
                <w:sz w:val="24"/>
                <w:szCs w:val="24"/>
              </w:rPr>
              <w:t xml:space="preserve">h00 </w:t>
            </w:r>
            <w:r w:rsidRPr="008A3CC6">
              <w:rPr>
                <w:rFonts w:ascii="Times New Roman" w:hAnsi="Times New Roman" w:cs="Times New Roman"/>
                <w:b/>
                <w:bCs/>
                <w:sz w:val="24"/>
                <w:szCs w:val="24"/>
              </w:rPr>
              <w:t xml:space="preserve">min. </w:t>
            </w:r>
            <w:r w:rsidRPr="008A3CC6">
              <w:rPr>
                <w:rFonts w:ascii="Times New Roman" w:hAnsi="Times New Roman" w:cs="Times New Roman"/>
                <w:sz w:val="24"/>
                <w:szCs w:val="24"/>
              </w:rPr>
              <w:t>(Horário de Brasília – DF).</w:t>
            </w:r>
          </w:p>
        </w:tc>
      </w:tr>
      <w:tr w:rsidR="008A3CC6" w:rsidRPr="008A3CC6" w14:paraId="72D5565D" w14:textId="77777777" w:rsidTr="00343ADA">
        <w:tc>
          <w:tcPr>
            <w:tcW w:w="3119" w:type="dxa"/>
          </w:tcPr>
          <w:p w14:paraId="27A419BB" w14:textId="6CD1817A" w:rsidR="00343ADA" w:rsidRPr="008A3CC6" w:rsidRDefault="00DD5AFE" w:rsidP="00F42867">
            <w:pPr>
              <w:pStyle w:val="PargrafodaLista"/>
              <w:spacing w:line="264" w:lineRule="auto"/>
              <w:ind w:left="0"/>
              <w:jc w:val="both"/>
              <w:rPr>
                <w:rFonts w:ascii="Times New Roman" w:hAnsi="Times New Roman" w:cs="Times New Roman"/>
                <w:b/>
                <w:bCs/>
                <w:sz w:val="24"/>
                <w:szCs w:val="24"/>
              </w:rPr>
            </w:pPr>
            <w:r w:rsidRPr="008A3CC6">
              <w:rPr>
                <w:rFonts w:ascii="Times New Roman" w:hAnsi="Times New Roman" w:cs="Times New Roman"/>
                <w:b/>
                <w:bCs/>
                <w:sz w:val="24"/>
                <w:szCs w:val="24"/>
              </w:rPr>
              <w:t>I</w:t>
            </w:r>
            <w:r w:rsidR="00343ADA" w:rsidRPr="008A3CC6">
              <w:rPr>
                <w:rFonts w:ascii="Times New Roman" w:hAnsi="Times New Roman" w:cs="Times New Roman"/>
                <w:b/>
                <w:bCs/>
                <w:sz w:val="24"/>
                <w:szCs w:val="24"/>
              </w:rPr>
              <w:t xml:space="preserve">nício da sessão de disputa de preços: </w:t>
            </w:r>
          </w:p>
        </w:tc>
        <w:tc>
          <w:tcPr>
            <w:tcW w:w="5386" w:type="dxa"/>
          </w:tcPr>
          <w:p w14:paraId="5D7BD633" w14:textId="2DF07B28" w:rsidR="00343ADA" w:rsidRPr="008A3CC6" w:rsidRDefault="00343ADA" w:rsidP="00F42867">
            <w:pPr>
              <w:spacing w:line="264" w:lineRule="auto"/>
              <w:jc w:val="both"/>
              <w:rPr>
                <w:rFonts w:ascii="Times New Roman" w:hAnsi="Times New Roman" w:cs="Times New Roman"/>
                <w:sz w:val="24"/>
                <w:szCs w:val="24"/>
              </w:rPr>
            </w:pPr>
            <w:r w:rsidRPr="008A3CC6">
              <w:rPr>
                <w:rFonts w:ascii="Times New Roman" w:hAnsi="Times New Roman" w:cs="Times New Roman"/>
                <w:b/>
                <w:bCs/>
                <w:sz w:val="24"/>
                <w:szCs w:val="24"/>
              </w:rPr>
              <w:t xml:space="preserve">Dia </w:t>
            </w:r>
            <w:r w:rsidR="00AA348A">
              <w:rPr>
                <w:rFonts w:ascii="Times New Roman" w:hAnsi="Times New Roman" w:cs="Times New Roman"/>
                <w:b/>
                <w:bCs/>
                <w:sz w:val="24"/>
                <w:szCs w:val="24"/>
              </w:rPr>
              <w:t>2</w:t>
            </w:r>
            <w:r w:rsidR="002311F3">
              <w:rPr>
                <w:rFonts w:ascii="Times New Roman" w:hAnsi="Times New Roman" w:cs="Times New Roman"/>
                <w:b/>
                <w:bCs/>
                <w:sz w:val="24"/>
                <w:szCs w:val="24"/>
              </w:rPr>
              <w:t>5</w:t>
            </w:r>
            <w:r w:rsidRPr="008A3CC6">
              <w:rPr>
                <w:rFonts w:ascii="Times New Roman" w:hAnsi="Times New Roman" w:cs="Times New Roman"/>
                <w:b/>
                <w:bCs/>
                <w:sz w:val="24"/>
                <w:szCs w:val="24"/>
              </w:rPr>
              <w:t xml:space="preserve"> de </w:t>
            </w:r>
            <w:r w:rsidR="001D5BE8">
              <w:rPr>
                <w:rFonts w:ascii="Times New Roman" w:hAnsi="Times New Roman" w:cs="Times New Roman"/>
                <w:b/>
                <w:bCs/>
                <w:sz w:val="24"/>
                <w:szCs w:val="24"/>
              </w:rPr>
              <w:t>junho</w:t>
            </w:r>
            <w:r w:rsidRPr="008A3CC6">
              <w:rPr>
                <w:rFonts w:ascii="Times New Roman" w:hAnsi="Times New Roman" w:cs="Times New Roman"/>
                <w:b/>
                <w:bCs/>
                <w:sz w:val="24"/>
                <w:szCs w:val="24"/>
              </w:rPr>
              <w:t xml:space="preserve"> de 2024, às </w:t>
            </w:r>
            <w:r w:rsidR="001D5BE8">
              <w:rPr>
                <w:rFonts w:ascii="Times New Roman" w:hAnsi="Times New Roman" w:cs="Times New Roman"/>
                <w:b/>
                <w:bCs/>
                <w:sz w:val="24"/>
                <w:szCs w:val="24"/>
              </w:rPr>
              <w:t>08h00</w:t>
            </w:r>
            <w:r w:rsidR="00DD5AFE" w:rsidRPr="008A3CC6">
              <w:rPr>
                <w:rFonts w:ascii="Times New Roman" w:hAnsi="Times New Roman" w:cs="Times New Roman"/>
                <w:b/>
                <w:bCs/>
                <w:sz w:val="24"/>
                <w:szCs w:val="24"/>
              </w:rPr>
              <w:t>min</w:t>
            </w:r>
            <w:r w:rsidRPr="008A3CC6">
              <w:rPr>
                <w:rFonts w:ascii="Times New Roman" w:hAnsi="Times New Roman" w:cs="Times New Roman"/>
                <w:b/>
                <w:bCs/>
                <w:sz w:val="24"/>
                <w:szCs w:val="24"/>
              </w:rPr>
              <w:t xml:space="preserve">. </w:t>
            </w:r>
            <w:r w:rsidRPr="008A3CC6">
              <w:rPr>
                <w:rFonts w:ascii="Times New Roman" w:hAnsi="Times New Roman" w:cs="Times New Roman"/>
                <w:sz w:val="24"/>
                <w:szCs w:val="24"/>
              </w:rPr>
              <w:t>(Horário de Brasília - DF).</w:t>
            </w:r>
          </w:p>
        </w:tc>
      </w:tr>
    </w:tbl>
    <w:p w14:paraId="7D5F26F1" w14:textId="77777777" w:rsidR="00343ADA" w:rsidRPr="008A3CC6" w:rsidRDefault="00343ADA" w:rsidP="00F42867">
      <w:pPr>
        <w:pStyle w:val="PargrafodaLista"/>
        <w:spacing w:after="0" w:line="264" w:lineRule="auto"/>
        <w:ind w:left="0"/>
        <w:jc w:val="both"/>
        <w:rPr>
          <w:rFonts w:ascii="Times New Roman" w:hAnsi="Times New Roman" w:cs="Times New Roman"/>
          <w:b/>
          <w:bCs/>
          <w:sz w:val="24"/>
          <w:szCs w:val="24"/>
        </w:rPr>
      </w:pPr>
    </w:p>
    <w:p w14:paraId="4665E0D0" w14:textId="77777777" w:rsidR="00343ADA" w:rsidRPr="008A3CC6" w:rsidRDefault="00343ADA" w:rsidP="006F6606">
      <w:pPr>
        <w:pStyle w:val="PargrafodaLista"/>
        <w:numPr>
          <w:ilvl w:val="1"/>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do Agente de Contratação.</w:t>
      </w:r>
    </w:p>
    <w:p w14:paraId="0151F5F2" w14:textId="77777777" w:rsidR="00B14C14" w:rsidRPr="008A3CC6" w:rsidRDefault="00B14C14" w:rsidP="00F42867">
      <w:pPr>
        <w:pStyle w:val="PargrafodaLista"/>
        <w:spacing w:after="0" w:line="264" w:lineRule="auto"/>
        <w:ind w:left="0"/>
        <w:jc w:val="both"/>
        <w:rPr>
          <w:rFonts w:ascii="Times New Roman" w:hAnsi="Times New Roman" w:cs="Times New Roman"/>
          <w:sz w:val="24"/>
          <w:szCs w:val="24"/>
        </w:rPr>
      </w:pPr>
    </w:p>
    <w:p w14:paraId="20C1A03F" w14:textId="58F63BD2" w:rsidR="00343ADA" w:rsidRPr="008A3CC6" w:rsidRDefault="00343ADA" w:rsidP="006F6606">
      <w:pPr>
        <w:pStyle w:val="PargrafodaLista"/>
        <w:numPr>
          <w:ilvl w:val="0"/>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b/>
          <w:bCs/>
          <w:sz w:val="24"/>
          <w:szCs w:val="24"/>
        </w:rPr>
        <w:t>AGENTE DE CONTRATAÇÃO</w:t>
      </w:r>
    </w:p>
    <w:p w14:paraId="7961C685" w14:textId="77777777" w:rsidR="008D563D" w:rsidRPr="008A3CC6" w:rsidRDefault="008D563D" w:rsidP="00F42867">
      <w:pPr>
        <w:pStyle w:val="PargrafodaLista"/>
        <w:spacing w:after="0" w:line="264" w:lineRule="auto"/>
        <w:ind w:left="0"/>
        <w:jc w:val="both"/>
        <w:rPr>
          <w:rFonts w:ascii="Times New Roman" w:hAnsi="Times New Roman" w:cs="Times New Roman"/>
          <w:sz w:val="24"/>
          <w:szCs w:val="24"/>
        </w:rPr>
      </w:pPr>
    </w:p>
    <w:p w14:paraId="3F2D4AA8" w14:textId="69A62D88" w:rsidR="00343ADA" w:rsidRPr="008A3CC6" w:rsidRDefault="00343ADA" w:rsidP="006F6606">
      <w:pPr>
        <w:pStyle w:val="PargrafodaLista"/>
        <w:numPr>
          <w:ilvl w:val="1"/>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 xml:space="preserve">Os trabalhos do certame licitatório serão conduzidos pela Agente de Contratação Caroline de Oliveira Amaral, juntamente com sua equipe de apoio, onde, caso entenda por necessário, poderá nos moldes </w:t>
      </w:r>
      <w:r w:rsidR="006C3738" w:rsidRPr="008A3CC6">
        <w:rPr>
          <w:rFonts w:ascii="Times New Roman" w:hAnsi="Times New Roman" w:cs="Times New Roman"/>
          <w:sz w:val="24"/>
          <w:szCs w:val="24"/>
        </w:rPr>
        <w:t xml:space="preserve">da Resolução Legislativa 02/2023, </w:t>
      </w:r>
      <w:r w:rsidRPr="008A3CC6">
        <w:rPr>
          <w:rFonts w:ascii="Times New Roman" w:hAnsi="Times New Roman" w:cs="Times New Roman"/>
          <w:sz w:val="24"/>
          <w:szCs w:val="24"/>
        </w:rPr>
        <w:t xml:space="preserve">convocar os servidores que entender necessário, delegando atribuições para o regular desenvolvimento dos trabalhos. </w:t>
      </w:r>
    </w:p>
    <w:p w14:paraId="272DB5AA" w14:textId="4054F8C4" w:rsidR="006A063F" w:rsidRPr="008A3CC6" w:rsidRDefault="006A063F" w:rsidP="00F42867">
      <w:pPr>
        <w:pStyle w:val="PargrafodaLista"/>
        <w:spacing w:after="0" w:line="264" w:lineRule="auto"/>
        <w:ind w:left="0"/>
        <w:jc w:val="both"/>
        <w:rPr>
          <w:rFonts w:ascii="Times New Roman" w:hAnsi="Times New Roman" w:cs="Times New Roman"/>
          <w:sz w:val="24"/>
          <w:szCs w:val="24"/>
        </w:rPr>
      </w:pPr>
    </w:p>
    <w:p w14:paraId="5D55A1B5" w14:textId="2DDED57B" w:rsidR="00343ADA" w:rsidRPr="008A3CC6" w:rsidRDefault="00343ADA" w:rsidP="006F6606">
      <w:pPr>
        <w:pStyle w:val="PargrafodaLista"/>
        <w:numPr>
          <w:ilvl w:val="0"/>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b/>
          <w:bCs/>
          <w:sz w:val="24"/>
          <w:szCs w:val="24"/>
        </w:rPr>
        <w:t>DA DISPENSA</w:t>
      </w:r>
    </w:p>
    <w:p w14:paraId="58B0A806" w14:textId="77777777" w:rsidR="000D3754" w:rsidRPr="008A3CC6" w:rsidRDefault="000D3754" w:rsidP="000D3754">
      <w:pPr>
        <w:pStyle w:val="PargrafodaLista"/>
        <w:spacing w:after="0" w:line="264" w:lineRule="auto"/>
        <w:ind w:left="0"/>
        <w:jc w:val="both"/>
        <w:rPr>
          <w:rFonts w:ascii="Times New Roman" w:hAnsi="Times New Roman" w:cs="Times New Roman"/>
          <w:sz w:val="24"/>
          <w:szCs w:val="24"/>
        </w:rPr>
      </w:pPr>
    </w:p>
    <w:p w14:paraId="39298A73" w14:textId="54C6411A" w:rsidR="00343ADA" w:rsidRPr="008A3CC6" w:rsidRDefault="00343ADA" w:rsidP="006F6606">
      <w:pPr>
        <w:pStyle w:val="PargrafodaLista"/>
        <w:numPr>
          <w:ilvl w:val="1"/>
          <w:numId w:val="5"/>
        </w:numPr>
        <w:spacing w:after="0" w:line="264" w:lineRule="auto"/>
        <w:ind w:left="0" w:firstLine="0"/>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DA </w:t>
      </w:r>
      <w:r w:rsidR="00663930" w:rsidRPr="008A3CC6">
        <w:rPr>
          <w:rFonts w:ascii="Times New Roman" w:hAnsi="Times New Roman" w:cs="Times New Roman"/>
          <w:b/>
          <w:bCs/>
          <w:sz w:val="24"/>
          <w:szCs w:val="24"/>
        </w:rPr>
        <w:t>D</w:t>
      </w:r>
      <w:r w:rsidRPr="008A3CC6">
        <w:rPr>
          <w:rFonts w:ascii="Times New Roman" w:hAnsi="Times New Roman" w:cs="Times New Roman"/>
          <w:b/>
          <w:bCs/>
          <w:sz w:val="24"/>
          <w:szCs w:val="24"/>
        </w:rPr>
        <w:t>ISPENSA ELETRÔNIC</w:t>
      </w:r>
      <w:r w:rsidR="00E519D0" w:rsidRPr="008A3CC6">
        <w:rPr>
          <w:rFonts w:ascii="Times New Roman" w:hAnsi="Times New Roman" w:cs="Times New Roman"/>
          <w:b/>
          <w:bCs/>
          <w:sz w:val="24"/>
          <w:szCs w:val="24"/>
        </w:rPr>
        <w:t>A</w:t>
      </w:r>
    </w:p>
    <w:p w14:paraId="028E6A9A" w14:textId="77777777" w:rsidR="000143BB" w:rsidRPr="008A3CC6" w:rsidRDefault="000143BB" w:rsidP="00F42867">
      <w:pPr>
        <w:pStyle w:val="PargrafodaLista"/>
        <w:spacing w:after="0" w:line="264" w:lineRule="auto"/>
        <w:ind w:left="0"/>
        <w:jc w:val="both"/>
        <w:rPr>
          <w:rFonts w:ascii="Times New Roman" w:hAnsi="Times New Roman" w:cs="Times New Roman"/>
          <w:sz w:val="24"/>
          <w:szCs w:val="24"/>
        </w:rPr>
      </w:pPr>
    </w:p>
    <w:p w14:paraId="09B1349F" w14:textId="1AB22694" w:rsidR="00343ADA" w:rsidRPr="008A3CC6" w:rsidRDefault="00343ADA" w:rsidP="006F6606">
      <w:pPr>
        <w:pStyle w:val="PargrafodaLista"/>
        <w:numPr>
          <w:ilvl w:val="2"/>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 xml:space="preserve">A partir do dia </w:t>
      </w:r>
      <w:r w:rsidR="00AA348A">
        <w:rPr>
          <w:rFonts w:ascii="Times New Roman" w:hAnsi="Times New Roman" w:cs="Times New Roman"/>
          <w:b/>
          <w:bCs/>
          <w:sz w:val="24"/>
          <w:szCs w:val="24"/>
        </w:rPr>
        <w:t>2</w:t>
      </w:r>
      <w:r w:rsidR="002311F3">
        <w:rPr>
          <w:rFonts w:ascii="Times New Roman" w:hAnsi="Times New Roman" w:cs="Times New Roman"/>
          <w:b/>
          <w:bCs/>
          <w:sz w:val="24"/>
          <w:szCs w:val="24"/>
        </w:rPr>
        <w:t>5</w:t>
      </w:r>
      <w:r w:rsidR="001D5BE8">
        <w:rPr>
          <w:rFonts w:ascii="Times New Roman" w:hAnsi="Times New Roman" w:cs="Times New Roman"/>
          <w:b/>
          <w:bCs/>
          <w:sz w:val="24"/>
          <w:szCs w:val="24"/>
        </w:rPr>
        <w:t>/06</w:t>
      </w:r>
      <w:r w:rsidRPr="008A3CC6">
        <w:rPr>
          <w:rFonts w:ascii="Times New Roman" w:hAnsi="Times New Roman" w:cs="Times New Roman"/>
          <w:b/>
          <w:bCs/>
          <w:sz w:val="24"/>
          <w:szCs w:val="24"/>
        </w:rPr>
        <w:t xml:space="preserve">/2024 às </w:t>
      </w:r>
      <w:r w:rsidR="001D5BE8">
        <w:rPr>
          <w:rFonts w:ascii="Times New Roman" w:hAnsi="Times New Roman" w:cs="Times New Roman"/>
          <w:b/>
          <w:bCs/>
          <w:sz w:val="24"/>
          <w:szCs w:val="24"/>
        </w:rPr>
        <w:t>08</w:t>
      </w:r>
      <w:r w:rsidRPr="008A3CC6">
        <w:rPr>
          <w:rFonts w:ascii="Times New Roman" w:hAnsi="Times New Roman" w:cs="Times New Roman"/>
          <w:b/>
          <w:bCs/>
          <w:sz w:val="24"/>
          <w:szCs w:val="24"/>
        </w:rPr>
        <w:t>h</w:t>
      </w:r>
      <w:r w:rsidR="001D5BE8">
        <w:rPr>
          <w:rFonts w:ascii="Times New Roman" w:hAnsi="Times New Roman" w:cs="Times New Roman"/>
          <w:b/>
          <w:bCs/>
          <w:sz w:val="24"/>
          <w:szCs w:val="24"/>
        </w:rPr>
        <w:t>00</w:t>
      </w:r>
      <w:r w:rsidR="00DD5AFE" w:rsidRPr="008A3CC6">
        <w:rPr>
          <w:rFonts w:ascii="Times New Roman" w:hAnsi="Times New Roman" w:cs="Times New Roman"/>
          <w:b/>
          <w:bCs/>
          <w:sz w:val="24"/>
          <w:szCs w:val="24"/>
        </w:rPr>
        <w:t>min</w:t>
      </w:r>
      <w:r w:rsidRPr="008A3CC6">
        <w:rPr>
          <w:rFonts w:ascii="Times New Roman" w:hAnsi="Times New Roman" w:cs="Times New Roman"/>
          <w:b/>
          <w:bCs/>
          <w:sz w:val="24"/>
          <w:szCs w:val="24"/>
        </w:rPr>
        <w:t xml:space="preserve"> (horário de Brasília)</w:t>
      </w:r>
      <w:r w:rsidRPr="008A3CC6">
        <w:rPr>
          <w:rFonts w:ascii="Times New Roman" w:hAnsi="Times New Roman" w:cs="Times New Roman"/>
          <w:sz w:val="24"/>
          <w:szCs w:val="24"/>
        </w:rPr>
        <w:t xml:space="preserve">, o procedimento será automaticamente aberto pelo sistema para o envio de lances públicos e sucessivos, </w:t>
      </w:r>
      <w:r w:rsidRPr="008A3CC6">
        <w:rPr>
          <w:rFonts w:ascii="Times New Roman" w:hAnsi="Times New Roman" w:cs="Times New Roman"/>
          <w:sz w:val="24"/>
          <w:szCs w:val="24"/>
        </w:rPr>
        <w:lastRenderedPageBreak/>
        <w:t xml:space="preserve">pelo período de </w:t>
      </w:r>
      <w:r w:rsidR="0008743B" w:rsidRPr="008A3CC6">
        <w:rPr>
          <w:rFonts w:ascii="Times New Roman" w:hAnsi="Times New Roman" w:cs="Times New Roman"/>
          <w:b/>
          <w:bCs/>
          <w:sz w:val="24"/>
          <w:szCs w:val="24"/>
          <w:u w:val="single"/>
        </w:rPr>
        <w:t>06</w:t>
      </w:r>
      <w:r w:rsidRPr="008A3CC6">
        <w:rPr>
          <w:rFonts w:ascii="Times New Roman" w:hAnsi="Times New Roman" w:cs="Times New Roman"/>
          <w:b/>
          <w:bCs/>
          <w:sz w:val="24"/>
          <w:szCs w:val="24"/>
          <w:u w:val="single"/>
        </w:rPr>
        <w:t xml:space="preserve"> (</w:t>
      </w:r>
      <w:r w:rsidR="0008743B" w:rsidRPr="008A3CC6">
        <w:rPr>
          <w:rFonts w:ascii="Times New Roman" w:hAnsi="Times New Roman" w:cs="Times New Roman"/>
          <w:b/>
          <w:bCs/>
          <w:sz w:val="24"/>
          <w:szCs w:val="24"/>
          <w:u w:val="single"/>
        </w:rPr>
        <w:t>seis</w:t>
      </w:r>
      <w:r w:rsidRPr="008A3CC6">
        <w:rPr>
          <w:rFonts w:ascii="Times New Roman" w:hAnsi="Times New Roman" w:cs="Times New Roman"/>
          <w:b/>
          <w:bCs/>
          <w:sz w:val="24"/>
          <w:szCs w:val="24"/>
          <w:u w:val="single"/>
        </w:rPr>
        <w:t xml:space="preserve">) horas, </w:t>
      </w:r>
      <w:r w:rsidRPr="008A3CC6">
        <w:rPr>
          <w:rFonts w:ascii="Times New Roman" w:hAnsi="Times New Roman" w:cs="Times New Roman"/>
          <w:sz w:val="24"/>
          <w:szCs w:val="24"/>
        </w:rPr>
        <w:t xml:space="preserve">exclusivamente por meio da Plataforma BLL Compras, disponível no endereço eletrônico: </w:t>
      </w:r>
      <w:hyperlink r:id="rId10" w:history="1">
        <w:r w:rsidRPr="008A3CC6">
          <w:rPr>
            <w:rStyle w:val="Hyperlink"/>
            <w:rFonts w:ascii="Times New Roman" w:hAnsi="Times New Roman" w:cs="Times New Roman"/>
            <w:color w:val="auto"/>
            <w:sz w:val="24"/>
            <w:szCs w:val="24"/>
          </w:rPr>
          <w:t>https://bllcompras.com</w:t>
        </w:r>
      </w:hyperlink>
      <w:r w:rsidRPr="008A3CC6">
        <w:rPr>
          <w:rFonts w:ascii="Times New Roman" w:hAnsi="Times New Roman" w:cs="Times New Roman"/>
          <w:sz w:val="24"/>
          <w:szCs w:val="24"/>
        </w:rPr>
        <w:t xml:space="preserve">. </w:t>
      </w:r>
    </w:p>
    <w:p w14:paraId="7FD15AB0" w14:textId="77777777" w:rsidR="00D73A80" w:rsidRPr="008A3CC6" w:rsidRDefault="00D73A80" w:rsidP="00F42867">
      <w:pPr>
        <w:pStyle w:val="PargrafodaLista"/>
        <w:spacing w:after="0" w:line="264" w:lineRule="auto"/>
        <w:ind w:left="0"/>
        <w:jc w:val="both"/>
        <w:rPr>
          <w:rFonts w:ascii="Times New Roman" w:hAnsi="Times New Roman" w:cs="Times New Roman"/>
          <w:sz w:val="24"/>
          <w:szCs w:val="24"/>
        </w:rPr>
      </w:pPr>
    </w:p>
    <w:p w14:paraId="21EA524E" w14:textId="2C9C466D" w:rsidR="00343ADA" w:rsidRPr="008A3CC6" w:rsidRDefault="00343ADA" w:rsidP="006F6606">
      <w:pPr>
        <w:pStyle w:val="PargrafodaLista"/>
        <w:numPr>
          <w:ilvl w:val="1"/>
          <w:numId w:val="5"/>
        </w:numPr>
        <w:spacing w:after="0" w:line="264" w:lineRule="auto"/>
        <w:ind w:left="0" w:firstLine="0"/>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 DO ENVIO DE LANCES</w:t>
      </w:r>
    </w:p>
    <w:p w14:paraId="02468B16" w14:textId="77777777" w:rsidR="000143BB" w:rsidRPr="008A3CC6" w:rsidRDefault="000143BB" w:rsidP="00F42867">
      <w:pPr>
        <w:pStyle w:val="PargrafodaLista"/>
        <w:spacing w:after="0" w:line="264" w:lineRule="auto"/>
        <w:ind w:left="0"/>
        <w:jc w:val="both"/>
        <w:rPr>
          <w:rFonts w:ascii="Times New Roman" w:hAnsi="Times New Roman" w:cs="Times New Roman"/>
          <w:b/>
          <w:bCs/>
          <w:sz w:val="24"/>
          <w:szCs w:val="24"/>
        </w:rPr>
      </w:pPr>
    </w:p>
    <w:p w14:paraId="356439A7" w14:textId="56548AF9" w:rsidR="00343ADA" w:rsidRPr="008A3CC6" w:rsidRDefault="00343ADA" w:rsidP="006F6606">
      <w:pPr>
        <w:pStyle w:val="PargrafodaLista"/>
        <w:numPr>
          <w:ilvl w:val="2"/>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 xml:space="preserve">O fornecedor somente poderá oferecer valor inferior em relação ao último lance por ele ofertado e registrado pelo sistema, onde, havendo lances iguais ao menor já ofertado, prevalecerá aquele que for recebido e registrado primeiro no sistema. </w:t>
      </w:r>
    </w:p>
    <w:p w14:paraId="04645DAF" w14:textId="77777777" w:rsidR="00F634E8" w:rsidRPr="008A3CC6" w:rsidRDefault="00F634E8" w:rsidP="00F42867">
      <w:pPr>
        <w:pStyle w:val="PargrafodaLista"/>
        <w:spacing w:after="0" w:line="264" w:lineRule="auto"/>
        <w:ind w:left="0"/>
        <w:jc w:val="both"/>
        <w:rPr>
          <w:rFonts w:ascii="Times New Roman" w:hAnsi="Times New Roman" w:cs="Times New Roman"/>
          <w:sz w:val="24"/>
          <w:szCs w:val="24"/>
        </w:rPr>
      </w:pPr>
    </w:p>
    <w:p w14:paraId="610481CD" w14:textId="76DCD544" w:rsidR="00343ADA" w:rsidRPr="008A3CC6" w:rsidRDefault="00343ADA" w:rsidP="006F6606">
      <w:pPr>
        <w:pStyle w:val="PargrafodaLista"/>
        <w:numPr>
          <w:ilvl w:val="2"/>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 xml:space="preserve">O fornecedor poderá oferecer lances sucessivos, desde que inferior ao </w:t>
      </w:r>
      <w:r w:rsidR="00202D56" w:rsidRPr="008A3CC6">
        <w:rPr>
          <w:rFonts w:ascii="Times New Roman" w:hAnsi="Times New Roman" w:cs="Times New Roman"/>
          <w:sz w:val="24"/>
          <w:szCs w:val="24"/>
        </w:rPr>
        <w:t>ú</w:t>
      </w:r>
      <w:r w:rsidRPr="008A3CC6">
        <w:rPr>
          <w:rFonts w:ascii="Times New Roman" w:hAnsi="Times New Roman" w:cs="Times New Roman"/>
          <w:sz w:val="24"/>
          <w:szCs w:val="24"/>
        </w:rPr>
        <w:t xml:space="preserve">ltimo por ele ofertado e registrado pelo sistema, onde, durante o procedimento, os fornecedores serão informados, em tempo real, do valor do menor lance registrado, </w:t>
      </w:r>
      <w:r w:rsidRPr="008A3CC6">
        <w:rPr>
          <w:rFonts w:ascii="Times New Roman" w:hAnsi="Times New Roman" w:cs="Times New Roman"/>
          <w:b/>
          <w:bCs/>
          <w:sz w:val="24"/>
          <w:szCs w:val="24"/>
          <w:u w:val="single"/>
        </w:rPr>
        <w:t>vedada a identificação do fornecedor.</w:t>
      </w:r>
    </w:p>
    <w:p w14:paraId="10EE8EE9" w14:textId="73FA3B1E" w:rsidR="00A10A15" w:rsidRPr="008A3CC6" w:rsidRDefault="00A10A15" w:rsidP="00F42867">
      <w:pPr>
        <w:pStyle w:val="PargrafodaLista"/>
        <w:spacing w:after="0" w:line="264" w:lineRule="auto"/>
        <w:ind w:left="0"/>
        <w:jc w:val="both"/>
        <w:rPr>
          <w:rFonts w:ascii="Times New Roman" w:hAnsi="Times New Roman" w:cs="Times New Roman"/>
          <w:b/>
          <w:bCs/>
          <w:sz w:val="24"/>
          <w:szCs w:val="24"/>
        </w:rPr>
      </w:pPr>
    </w:p>
    <w:p w14:paraId="307620B3" w14:textId="67527A0C" w:rsidR="00343ADA" w:rsidRPr="008A3CC6" w:rsidRDefault="00343ADA" w:rsidP="006F6606">
      <w:pPr>
        <w:pStyle w:val="PargrafodaLista"/>
        <w:numPr>
          <w:ilvl w:val="1"/>
          <w:numId w:val="5"/>
        </w:numPr>
        <w:spacing w:after="0" w:line="264" w:lineRule="auto"/>
        <w:ind w:left="709" w:hanging="709"/>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 DO JULGAMENTO </w:t>
      </w:r>
    </w:p>
    <w:p w14:paraId="6220FAE5" w14:textId="77777777" w:rsidR="000143BB" w:rsidRPr="008A3CC6" w:rsidRDefault="000143BB" w:rsidP="00F42867">
      <w:pPr>
        <w:spacing w:after="0" w:line="264" w:lineRule="auto"/>
        <w:jc w:val="both"/>
        <w:rPr>
          <w:rFonts w:ascii="Times New Roman" w:hAnsi="Times New Roman" w:cs="Times New Roman"/>
          <w:sz w:val="24"/>
          <w:szCs w:val="24"/>
        </w:rPr>
      </w:pPr>
    </w:p>
    <w:p w14:paraId="79E8FA7B" w14:textId="33711CF9" w:rsidR="00766331" w:rsidRPr="008A3CC6" w:rsidRDefault="00F634E8"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4.3.1. </w:t>
      </w:r>
      <w:r w:rsidR="00343ADA" w:rsidRPr="008A3CC6">
        <w:rPr>
          <w:rFonts w:ascii="Times New Roman" w:hAnsi="Times New Roman" w:cs="Times New Roman"/>
          <w:sz w:val="24"/>
          <w:szCs w:val="24"/>
        </w:rPr>
        <w:t>Encerrado o procedimento de envio de lances ou de recebimento das propostas, o órgão ou entidade realizará a verificação da conformidade da proposta classificada em primeiro lugar quanto às formalidades necessárias, à adequação ao objeto e à compatibilidade do preço em relação ao estipulado para a contratação.</w:t>
      </w:r>
    </w:p>
    <w:p w14:paraId="201B2152" w14:textId="77777777" w:rsidR="00F634E8" w:rsidRPr="008A3CC6" w:rsidRDefault="00F634E8" w:rsidP="00F42867">
      <w:pPr>
        <w:pStyle w:val="PargrafodaLista"/>
        <w:spacing w:after="0" w:line="264" w:lineRule="auto"/>
        <w:ind w:left="709"/>
        <w:jc w:val="both"/>
        <w:rPr>
          <w:rFonts w:ascii="Times New Roman" w:hAnsi="Times New Roman" w:cs="Times New Roman"/>
          <w:sz w:val="24"/>
          <w:szCs w:val="24"/>
        </w:rPr>
      </w:pPr>
    </w:p>
    <w:p w14:paraId="3198D364" w14:textId="4BDA0415" w:rsidR="00766331" w:rsidRPr="008A3CC6" w:rsidRDefault="00403614"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4.3.2. </w:t>
      </w:r>
      <w:r w:rsidR="00343ADA" w:rsidRPr="008A3CC6">
        <w:rPr>
          <w:rFonts w:ascii="Times New Roman" w:hAnsi="Times New Roman" w:cs="Times New Roman"/>
          <w:sz w:val="24"/>
          <w:szCs w:val="24"/>
        </w:rPr>
        <w:t>Definido o resultado do julgamento, quando a proposta do primeiro colocado permanecer acima do preço máximo definido para a contratação, o órgão ou a entidade poderá negociar condições mais vantajosas.</w:t>
      </w:r>
    </w:p>
    <w:p w14:paraId="05DB7A71" w14:textId="77777777" w:rsidR="00F634E8" w:rsidRPr="008A3CC6" w:rsidRDefault="00F634E8" w:rsidP="00F42867">
      <w:pPr>
        <w:spacing w:after="0" w:line="264" w:lineRule="auto"/>
        <w:jc w:val="both"/>
        <w:rPr>
          <w:rFonts w:ascii="Times New Roman" w:hAnsi="Times New Roman" w:cs="Times New Roman"/>
          <w:sz w:val="24"/>
          <w:szCs w:val="24"/>
        </w:rPr>
      </w:pPr>
    </w:p>
    <w:p w14:paraId="4BB319F6" w14:textId="7CBAA00C" w:rsidR="00343ADA" w:rsidRPr="008A3CC6" w:rsidRDefault="005B2884"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4.3.</w:t>
      </w:r>
      <w:r w:rsidR="00E63B88" w:rsidRPr="008A3CC6">
        <w:rPr>
          <w:rFonts w:ascii="Times New Roman" w:hAnsi="Times New Roman" w:cs="Times New Roman"/>
          <w:sz w:val="24"/>
          <w:szCs w:val="24"/>
        </w:rPr>
        <w:t xml:space="preserve">2.1. </w:t>
      </w:r>
      <w:r w:rsidR="00343ADA" w:rsidRPr="008A3CC6">
        <w:rPr>
          <w:rFonts w:ascii="Times New Roman" w:hAnsi="Times New Roman" w:cs="Times New Roman"/>
          <w:sz w:val="24"/>
          <w:szCs w:val="24"/>
        </w:rPr>
        <w:t>Concluída a negociação, se houver, o resultado será registrado na ata do procedimento, devendo esta ser anexada aos autos do processo de contratação.</w:t>
      </w:r>
    </w:p>
    <w:p w14:paraId="1E9AEE23" w14:textId="77777777" w:rsidR="00F634E8" w:rsidRPr="008A3CC6" w:rsidRDefault="00F634E8" w:rsidP="00F42867">
      <w:pPr>
        <w:spacing w:after="0" w:line="264" w:lineRule="auto"/>
        <w:jc w:val="both"/>
        <w:rPr>
          <w:rFonts w:ascii="Times New Roman" w:hAnsi="Times New Roman" w:cs="Times New Roman"/>
          <w:sz w:val="24"/>
          <w:szCs w:val="24"/>
        </w:rPr>
      </w:pPr>
    </w:p>
    <w:p w14:paraId="487A07BE" w14:textId="788E5845" w:rsidR="00D44D6E" w:rsidRPr="008A3CC6" w:rsidRDefault="00403614"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4.3.</w:t>
      </w:r>
      <w:r w:rsidR="00E63B88" w:rsidRPr="008A3CC6">
        <w:rPr>
          <w:rFonts w:ascii="Times New Roman" w:hAnsi="Times New Roman" w:cs="Times New Roman"/>
          <w:sz w:val="24"/>
          <w:szCs w:val="24"/>
        </w:rPr>
        <w:t>3</w:t>
      </w:r>
      <w:r w:rsidRPr="008A3CC6">
        <w:rPr>
          <w:rFonts w:ascii="Times New Roman" w:hAnsi="Times New Roman" w:cs="Times New Roman"/>
          <w:sz w:val="24"/>
          <w:szCs w:val="24"/>
        </w:rPr>
        <w:t xml:space="preserve">. </w:t>
      </w:r>
      <w:r w:rsidR="00343ADA" w:rsidRPr="008A3CC6">
        <w:rPr>
          <w:rFonts w:ascii="Times New Roman" w:hAnsi="Times New Roman" w:cs="Times New Roman"/>
          <w:sz w:val="24"/>
          <w:szCs w:val="24"/>
        </w:rPr>
        <w:t>A negociação poderá ser feita com os demais fornecedores classificados, exclusivamente por meio do sistema, respeitada a ordem da classificação, quando o primeiro colocado, mesmo após a negociação, for desclassificado em razão de sua proposta permanecer acima do preço máximo definido para a contratação, observando o disposto n</w:t>
      </w:r>
      <w:r w:rsidR="00810E55" w:rsidRPr="008A3CC6">
        <w:rPr>
          <w:rFonts w:ascii="Times New Roman" w:hAnsi="Times New Roman" w:cs="Times New Roman"/>
          <w:sz w:val="24"/>
          <w:szCs w:val="24"/>
        </w:rPr>
        <w:t>a Resolução Legislativa 02/2023,  anexo VI</w:t>
      </w:r>
      <w:r w:rsidR="009D59A5" w:rsidRPr="008A3CC6">
        <w:rPr>
          <w:rFonts w:ascii="Times New Roman" w:hAnsi="Times New Roman" w:cs="Times New Roman"/>
          <w:sz w:val="24"/>
          <w:szCs w:val="24"/>
        </w:rPr>
        <w:t>.</w:t>
      </w:r>
    </w:p>
    <w:p w14:paraId="07DD4C6D" w14:textId="77777777" w:rsidR="00A642EA" w:rsidRPr="008A3CC6" w:rsidRDefault="00A642EA" w:rsidP="00F42867">
      <w:pPr>
        <w:spacing w:after="0" w:line="264" w:lineRule="auto"/>
        <w:jc w:val="both"/>
        <w:rPr>
          <w:rFonts w:ascii="Times New Roman" w:hAnsi="Times New Roman" w:cs="Times New Roman"/>
          <w:sz w:val="24"/>
          <w:szCs w:val="24"/>
        </w:rPr>
      </w:pPr>
    </w:p>
    <w:p w14:paraId="2F5BC82A" w14:textId="1B91EE92" w:rsidR="00343ADA" w:rsidRPr="008A3CC6" w:rsidRDefault="00403614"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t>4.3.</w:t>
      </w:r>
      <w:r w:rsidR="00E63B88" w:rsidRPr="008A3CC6">
        <w:rPr>
          <w:rFonts w:ascii="Times New Roman" w:hAnsi="Times New Roman" w:cs="Times New Roman"/>
          <w:sz w:val="24"/>
          <w:szCs w:val="24"/>
        </w:rPr>
        <w:t>4</w:t>
      </w:r>
      <w:r w:rsidRPr="008A3CC6">
        <w:rPr>
          <w:rFonts w:ascii="Times New Roman" w:hAnsi="Times New Roman" w:cs="Times New Roman"/>
          <w:sz w:val="24"/>
          <w:szCs w:val="24"/>
        </w:rPr>
        <w:t xml:space="preserve">. </w:t>
      </w:r>
      <w:r w:rsidR="00343ADA" w:rsidRPr="008A3CC6">
        <w:rPr>
          <w:rFonts w:ascii="Times New Roman" w:hAnsi="Times New Roman" w:cs="Times New Roman"/>
          <w:sz w:val="24"/>
          <w:szCs w:val="24"/>
        </w:rPr>
        <w:t xml:space="preserve">Definida a proposta vencedora, o órgão ou entidade deverá solicitar, por meio exclusivamente do sistema, o envio da proposta readequada e, se necessário, dos documentos complementares, tudo em conformidade com o último lance vencedor ou com o preço negociado. </w:t>
      </w:r>
    </w:p>
    <w:p w14:paraId="3404E3B6" w14:textId="77777777" w:rsidR="00A10A15" w:rsidRPr="008A3CC6" w:rsidRDefault="00A10A15" w:rsidP="00F42867">
      <w:pPr>
        <w:pStyle w:val="PargrafodaLista"/>
        <w:spacing w:after="0" w:line="264" w:lineRule="auto"/>
        <w:ind w:left="709"/>
        <w:jc w:val="both"/>
        <w:rPr>
          <w:rFonts w:ascii="Times New Roman" w:hAnsi="Times New Roman" w:cs="Times New Roman"/>
          <w:b/>
          <w:bCs/>
          <w:sz w:val="24"/>
          <w:szCs w:val="24"/>
        </w:rPr>
      </w:pPr>
    </w:p>
    <w:p w14:paraId="72B3C452" w14:textId="4C7B5938" w:rsidR="00343ADA" w:rsidRPr="008A3CC6" w:rsidRDefault="00343ADA" w:rsidP="006F6606">
      <w:pPr>
        <w:pStyle w:val="PargrafodaLista"/>
        <w:numPr>
          <w:ilvl w:val="0"/>
          <w:numId w:val="5"/>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b/>
          <w:bCs/>
          <w:sz w:val="24"/>
          <w:szCs w:val="24"/>
        </w:rPr>
        <w:t>DA FORMA E CRITÉRIOS DE SELEÇÃO DO FORNECEDOR</w:t>
      </w:r>
    </w:p>
    <w:p w14:paraId="3BA6FF61" w14:textId="77777777" w:rsidR="00A10A15" w:rsidRPr="008A3CC6" w:rsidRDefault="00A10A15" w:rsidP="00F42867">
      <w:pPr>
        <w:pStyle w:val="PargrafodaLista"/>
        <w:spacing w:after="0" w:line="264" w:lineRule="auto"/>
        <w:ind w:left="709"/>
        <w:jc w:val="both"/>
        <w:rPr>
          <w:rFonts w:ascii="Times New Roman" w:hAnsi="Times New Roman" w:cs="Times New Roman"/>
          <w:sz w:val="24"/>
          <w:szCs w:val="24"/>
        </w:rPr>
      </w:pPr>
    </w:p>
    <w:p w14:paraId="757F69E8" w14:textId="77BB6606" w:rsidR="00343ADA" w:rsidRPr="008A3CC6" w:rsidRDefault="00B432D3" w:rsidP="00F42867">
      <w:pPr>
        <w:pStyle w:val="PargrafodaLista"/>
        <w:spacing w:after="0"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5.1.</w:t>
      </w:r>
      <w:r w:rsidR="00343ADA" w:rsidRPr="008A3CC6">
        <w:rPr>
          <w:rFonts w:ascii="Times New Roman" w:hAnsi="Times New Roman" w:cs="Times New Roman"/>
          <w:b/>
          <w:bCs/>
          <w:sz w:val="24"/>
          <w:szCs w:val="24"/>
        </w:rPr>
        <w:t xml:space="preserve"> </w:t>
      </w:r>
      <w:r w:rsidR="00343ADA" w:rsidRPr="008A3CC6">
        <w:rPr>
          <w:rFonts w:ascii="Times New Roman" w:hAnsi="Times New Roman" w:cs="Times New Roman"/>
          <w:sz w:val="24"/>
          <w:szCs w:val="24"/>
        </w:rPr>
        <w:t>O fornecedor será selecionado por meio da realização de procedimento de Dispensa de Licitação, na forma eletrônica (</w:t>
      </w:r>
      <w:r w:rsidR="009D59A5" w:rsidRPr="008A3CC6">
        <w:rPr>
          <w:rFonts w:ascii="Times New Roman" w:hAnsi="Times New Roman" w:cs="Times New Roman"/>
          <w:sz w:val="24"/>
          <w:szCs w:val="24"/>
        </w:rPr>
        <w:t>Resolução Legislativa 02/2023)</w:t>
      </w:r>
      <w:r w:rsidR="00343ADA" w:rsidRPr="008A3CC6">
        <w:rPr>
          <w:rFonts w:ascii="Times New Roman" w:hAnsi="Times New Roman" w:cs="Times New Roman"/>
          <w:sz w:val="24"/>
          <w:szCs w:val="24"/>
        </w:rPr>
        <w:t xml:space="preserve"> com fundamento na hipótese do art. 75, </w:t>
      </w:r>
      <w:r w:rsidR="0008743B" w:rsidRPr="008A3CC6">
        <w:rPr>
          <w:rFonts w:ascii="Times New Roman" w:hAnsi="Times New Roman" w:cs="Times New Roman"/>
          <w:sz w:val="24"/>
          <w:szCs w:val="24"/>
        </w:rPr>
        <w:t xml:space="preserve">nos termos da Lei nº 14.133/2021 Inciso II atualizado pelo Decreto nº 11.871/2023 </w:t>
      </w:r>
      <w:r w:rsidR="00AA348A" w:rsidRPr="008A3CC6">
        <w:rPr>
          <w:rFonts w:ascii="Times New Roman" w:hAnsi="Times New Roman" w:cs="Times New Roman"/>
          <w:sz w:val="24"/>
          <w:szCs w:val="24"/>
        </w:rPr>
        <w:t>e inciso</w:t>
      </w:r>
      <w:r w:rsidR="0008743B" w:rsidRPr="008A3CC6">
        <w:rPr>
          <w:rFonts w:ascii="Times New Roman" w:hAnsi="Times New Roman" w:cs="Times New Roman"/>
          <w:sz w:val="24"/>
          <w:szCs w:val="24"/>
        </w:rPr>
        <w:t xml:space="preserve"> IV, alínea “b”.</w:t>
      </w:r>
    </w:p>
    <w:p w14:paraId="660A57F1" w14:textId="77777777" w:rsidR="008D563D" w:rsidRPr="008A3CC6" w:rsidRDefault="008D563D" w:rsidP="00F42867">
      <w:pPr>
        <w:pStyle w:val="PargrafodaLista"/>
        <w:spacing w:after="0" w:line="264" w:lineRule="auto"/>
        <w:ind w:left="0"/>
        <w:jc w:val="both"/>
        <w:rPr>
          <w:rFonts w:ascii="Times New Roman" w:hAnsi="Times New Roman" w:cs="Times New Roman"/>
          <w:sz w:val="24"/>
          <w:szCs w:val="24"/>
        </w:rPr>
      </w:pPr>
    </w:p>
    <w:p w14:paraId="338D1A95" w14:textId="34D884B8" w:rsidR="008D563D" w:rsidRPr="008A3CC6" w:rsidRDefault="00403614"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t xml:space="preserve">5.2. </w:t>
      </w:r>
      <w:r w:rsidR="00343ADA" w:rsidRPr="008A3CC6">
        <w:rPr>
          <w:rFonts w:ascii="Times New Roman" w:hAnsi="Times New Roman" w:cs="Times New Roman"/>
          <w:sz w:val="24"/>
          <w:szCs w:val="24"/>
        </w:rPr>
        <w:t xml:space="preserve">Para fins de </w:t>
      </w:r>
      <w:r w:rsidR="00343ADA" w:rsidRPr="008A3CC6">
        <w:rPr>
          <w:rFonts w:ascii="Times New Roman" w:hAnsi="Times New Roman" w:cs="Times New Roman"/>
          <w:b/>
          <w:bCs/>
          <w:sz w:val="24"/>
          <w:szCs w:val="24"/>
        </w:rPr>
        <w:t xml:space="preserve">HABILITAÇÃO JURÍDICA E ECONÔMICO-FINANCEIRA </w:t>
      </w:r>
      <w:r w:rsidR="00343ADA" w:rsidRPr="008A3CC6">
        <w:rPr>
          <w:rFonts w:ascii="Times New Roman" w:hAnsi="Times New Roman" w:cs="Times New Roman"/>
          <w:sz w:val="24"/>
          <w:szCs w:val="24"/>
        </w:rPr>
        <w:t>não fazem necessárias, conforme preleciona o art. 70, inciso I da Lei Federal n° 14.133/21.</w:t>
      </w:r>
      <w:r w:rsidR="006A697C" w:rsidRPr="008A3CC6">
        <w:rPr>
          <w:rFonts w:ascii="Times New Roman" w:hAnsi="Times New Roman" w:cs="Times New Roman"/>
          <w:sz w:val="24"/>
          <w:szCs w:val="24"/>
        </w:rPr>
        <w:t xml:space="preserve"> </w:t>
      </w:r>
    </w:p>
    <w:p w14:paraId="6F553988" w14:textId="77777777" w:rsidR="008D563D" w:rsidRPr="008A3CC6" w:rsidRDefault="008D563D" w:rsidP="00F42867">
      <w:pPr>
        <w:pStyle w:val="PargrafodaLista"/>
        <w:spacing w:after="0" w:line="264" w:lineRule="auto"/>
        <w:ind w:left="0"/>
        <w:jc w:val="both"/>
        <w:rPr>
          <w:rFonts w:ascii="Times New Roman" w:hAnsi="Times New Roman" w:cs="Times New Roman"/>
          <w:b/>
          <w:bCs/>
          <w:sz w:val="24"/>
          <w:szCs w:val="24"/>
        </w:rPr>
      </w:pPr>
    </w:p>
    <w:p w14:paraId="3BC1048D" w14:textId="2AE39084" w:rsidR="00343ADA" w:rsidRPr="008A3CC6" w:rsidRDefault="00403614" w:rsidP="006F6606">
      <w:pPr>
        <w:pStyle w:val="PargrafodaLista"/>
        <w:numPr>
          <w:ilvl w:val="1"/>
          <w:numId w:val="13"/>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 </w:t>
      </w:r>
      <w:r w:rsidR="00343ADA" w:rsidRPr="008A3CC6">
        <w:rPr>
          <w:rFonts w:ascii="Times New Roman" w:hAnsi="Times New Roman" w:cs="Times New Roman"/>
          <w:sz w:val="24"/>
          <w:szCs w:val="24"/>
        </w:rPr>
        <w:t xml:space="preserve">Previamente à celebração do contrato, a Administração verificará à existência de sanção que a impeça, mediante a consulta a cadastros informativos oficiais, tais como: </w:t>
      </w:r>
    </w:p>
    <w:p w14:paraId="76D874FA" w14:textId="77777777" w:rsidR="00343ADA" w:rsidRPr="008A3CC6" w:rsidRDefault="00343ADA" w:rsidP="00F42867">
      <w:pPr>
        <w:pStyle w:val="PargrafodaLista"/>
        <w:spacing w:after="0" w:line="264" w:lineRule="auto"/>
        <w:ind w:left="0"/>
        <w:jc w:val="both"/>
        <w:rPr>
          <w:rFonts w:ascii="Times New Roman" w:hAnsi="Times New Roman" w:cs="Times New Roman"/>
          <w:sz w:val="24"/>
          <w:szCs w:val="24"/>
        </w:rPr>
      </w:pPr>
    </w:p>
    <w:p w14:paraId="246D3DE0" w14:textId="4D4777A4" w:rsidR="00343ADA" w:rsidRPr="008A3CC6" w:rsidRDefault="00343ADA" w:rsidP="006F6606">
      <w:pPr>
        <w:pStyle w:val="PargrafodaLista"/>
        <w:numPr>
          <w:ilvl w:val="0"/>
          <w:numId w:val="15"/>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Cadastro Nacional de Empresas Punidas – CNEP, mantido pela Controladoria-Geral da União (</w:t>
      </w:r>
      <w:hyperlink r:id="rId11" w:history="1">
        <w:r w:rsidRPr="008A3CC6">
          <w:rPr>
            <w:rFonts w:ascii="Times New Roman" w:hAnsi="Times New Roman" w:cs="Times New Roman"/>
            <w:sz w:val="24"/>
            <w:szCs w:val="24"/>
          </w:rPr>
          <w:t>https://www.portaltransparencia.gov.br/sancoes/cnep</w:t>
        </w:r>
      </w:hyperlink>
      <w:r w:rsidRPr="008A3CC6">
        <w:rPr>
          <w:rFonts w:ascii="Times New Roman" w:hAnsi="Times New Roman" w:cs="Times New Roman"/>
          <w:sz w:val="24"/>
          <w:szCs w:val="24"/>
        </w:rPr>
        <w:t>)</w:t>
      </w:r>
      <w:r w:rsidR="0008743B" w:rsidRPr="008A3CC6">
        <w:rPr>
          <w:rFonts w:ascii="Times New Roman" w:hAnsi="Times New Roman" w:cs="Times New Roman"/>
          <w:sz w:val="24"/>
          <w:szCs w:val="24"/>
        </w:rPr>
        <w:t>;</w:t>
      </w:r>
    </w:p>
    <w:p w14:paraId="15439F81" w14:textId="77777777" w:rsidR="0008743B" w:rsidRPr="008A3CC6" w:rsidRDefault="0008743B" w:rsidP="006F6606">
      <w:pPr>
        <w:pStyle w:val="PargrafodaLista"/>
        <w:numPr>
          <w:ilvl w:val="0"/>
          <w:numId w:val="15"/>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Consulta Consolidada de Pessoa Jurídica – Tribunal de Contas da União;</w:t>
      </w:r>
    </w:p>
    <w:p w14:paraId="5E4AD3BB" w14:textId="77777777" w:rsidR="0008743B" w:rsidRPr="008A3CC6" w:rsidRDefault="0008743B" w:rsidP="006F6606">
      <w:pPr>
        <w:pStyle w:val="PargrafodaLista"/>
        <w:numPr>
          <w:ilvl w:val="0"/>
          <w:numId w:val="15"/>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Certidão Negativa no Cadastro Nacional de Condenações Cíveis por Ato de Improbidade Administrativa e Inelegibilidade – Conselho Nacional de Justiça;</w:t>
      </w:r>
    </w:p>
    <w:p w14:paraId="77A98BCA" w14:textId="4411DD0F" w:rsidR="0008743B" w:rsidRPr="008A3CC6" w:rsidRDefault="0008743B" w:rsidP="006F6606">
      <w:pPr>
        <w:pStyle w:val="PargrafodaLista"/>
        <w:numPr>
          <w:ilvl w:val="0"/>
          <w:numId w:val="15"/>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Confirmação da Localização do Estabelecimento – Google Maps;</w:t>
      </w:r>
    </w:p>
    <w:p w14:paraId="3E64C2F0" w14:textId="77777777" w:rsidR="0008743B" w:rsidRPr="008A3CC6" w:rsidRDefault="0008743B" w:rsidP="006F6606">
      <w:pPr>
        <w:pStyle w:val="PargrafodaLista"/>
        <w:numPr>
          <w:ilvl w:val="0"/>
          <w:numId w:val="15"/>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Cadastro de Empresas Inidôneas e de Pessoas Suspensas de Contratar com a Administração Pública do TCE-MT;</w:t>
      </w:r>
    </w:p>
    <w:p w14:paraId="3A974316" w14:textId="57F56AEC" w:rsidR="0008743B" w:rsidRPr="008A3CC6" w:rsidRDefault="0008743B" w:rsidP="006F6606">
      <w:pPr>
        <w:pStyle w:val="PargrafodaLista"/>
        <w:numPr>
          <w:ilvl w:val="0"/>
          <w:numId w:val="15"/>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CEPIM - Certidão de Detalhamento da Penalidade – Entidades Privadas sem Fins Lucrativos Impedidas – Controladoria-Geral da União.</w:t>
      </w:r>
    </w:p>
    <w:p w14:paraId="0DEB86CE"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1F9F4ACE" w14:textId="3FF4B7DF" w:rsidR="00343ADA" w:rsidRPr="008A3CC6" w:rsidRDefault="00403614" w:rsidP="006F6606">
      <w:pPr>
        <w:pStyle w:val="PargrafodaLista"/>
        <w:numPr>
          <w:ilvl w:val="1"/>
          <w:numId w:val="13"/>
        </w:numPr>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 </w:t>
      </w:r>
      <w:r w:rsidR="00343ADA" w:rsidRPr="008A3CC6">
        <w:rPr>
          <w:rFonts w:ascii="Times New Roman" w:hAnsi="Times New Roman" w:cs="Times New Roman"/>
          <w:b/>
          <w:bCs/>
          <w:sz w:val="24"/>
          <w:szCs w:val="24"/>
        </w:rPr>
        <w:t>HABILITAÇÃO FISCAL, SOCIAL E TRABALHISTA</w:t>
      </w:r>
    </w:p>
    <w:p w14:paraId="4C1DECF1" w14:textId="77777777" w:rsidR="000143BB" w:rsidRPr="008A3CC6" w:rsidRDefault="000143BB" w:rsidP="00F42867">
      <w:pPr>
        <w:pStyle w:val="PargrafodaLista"/>
        <w:spacing w:after="0" w:line="264" w:lineRule="auto"/>
        <w:ind w:left="0"/>
        <w:jc w:val="both"/>
        <w:rPr>
          <w:rFonts w:ascii="Times New Roman" w:hAnsi="Times New Roman" w:cs="Times New Roman"/>
          <w:sz w:val="24"/>
          <w:szCs w:val="24"/>
        </w:rPr>
      </w:pPr>
    </w:p>
    <w:p w14:paraId="3D057CA1" w14:textId="7963191C" w:rsidR="00343ADA" w:rsidRPr="008A3CC6" w:rsidRDefault="00343ADA" w:rsidP="006F6606">
      <w:pPr>
        <w:pStyle w:val="PargrafodaLista"/>
        <w:numPr>
          <w:ilvl w:val="2"/>
          <w:numId w:val="13"/>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Os documentos referentes a habilitação fiscal, social e trabalhista abaixo requerida, deverá ser inserida no portal até o encerramento de recebimento da proposta, conforme item 2.1 deste Aviso</w:t>
      </w:r>
      <w:r w:rsidR="00766331" w:rsidRPr="008A3CC6">
        <w:rPr>
          <w:rFonts w:ascii="Times New Roman" w:hAnsi="Times New Roman" w:cs="Times New Roman"/>
          <w:sz w:val="24"/>
          <w:szCs w:val="24"/>
        </w:rPr>
        <w:t>:</w:t>
      </w:r>
    </w:p>
    <w:p w14:paraId="69C74FFD" w14:textId="77777777" w:rsidR="00766331" w:rsidRPr="008A3CC6" w:rsidRDefault="00766331" w:rsidP="00F42867">
      <w:pPr>
        <w:pStyle w:val="PargrafodaLista"/>
        <w:spacing w:after="0" w:line="264" w:lineRule="auto"/>
        <w:ind w:left="0"/>
        <w:jc w:val="both"/>
        <w:rPr>
          <w:rFonts w:ascii="Times New Roman" w:hAnsi="Times New Roman" w:cs="Times New Roman"/>
          <w:sz w:val="24"/>
          <w:szCs w:val="24"/>
        </w:rPr>
      </w:pPr>
    </w:p>
    <w:p w14:paraId="168B0462" w14:textId="77777777" w:rsidR="00343ADA" w:rsidRPr="008A3CC6" w:rsidRDefault="00343ADA" w:rsidP="006F6606">
      <w:pPr>
        <w:pStyle w:val="PargrafodaLista"/>
        <w:numPr>
          <w:ilvl w:val="0"/>
          <w:numId w:val="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Inscrição no Cadastro Nacional da Pessoa Jurídica (CNPJ);</w:t>
      </w:r>
    </w:p>
    <w:p w14:paraId="6E33D98C" w14:textId="1BCF733F" w:rsidR="00343ADA" w:rsidRPr="008A3CC6" w:rsidRDefault="00343ADA" w:rsidP="006F6606">
      <w:pPr>
        <w:pStyle w:val="PargrafodaLista"/>
        <w:numPr>
          <w:ilvl w:val="0"/>
          <w:numId w:val="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Inscrição no </w:t>
      </w:r>
      <w:r w:rsidR="000D3754" w:rsidRPr="008A3CC6">
        <w:rPr>
          <w:rFonts w:ascii="Times New Roman" w:hAnsi="Times New Roman" w:cs="Times New Roman"/>
          <w:sz w:val="24"/>
          <w:szCs w:val="24"/>
        </w:rPr>
        <w:t>C</w:t>
      </w:r>
      <w:r w:rsidRPr="008A3CC6">
        <w:rPr>
          <w:rFonts w:ascii="Times New Roman" w:hAnsi="Times New Roman" w:cs="Times New Roman"/>
          <w:sz w:val="24"/>
          <w:szCs w:val="24"/>
        </w:rPr>
        <w:t xml:space="preserve">adastro de </w:t>
      </w:r>
      <w:r w:rsidR="000D3754" w:rsidRPr="008A3CC6">
        <w:rPr>
          <w:rFonts w:ascii="Times New Roman" w:hAnsi="Times New Roman" w:cs="Times New Roman"/>
          <w:sz w:val="24"/>
          <w:szCs w:val="24"/>
        </w:rPr>
        <w:t>C</w:t>
      </w:r>
      <w:r w:rsidRPr="008A3CC6">
        <w:rPr>
          <w:rFonts w:ascii="Times New Roman" w:hAnsi="Times New Roman" w:cs="Times New Roman"/>
          <w:sz w:val="24"/>
          <w:szCs w:val="24"/>
        </w:rPr>
        <w:t xml:space="preserve">ontribuinte </w:t>
      </w:r>
      <w:r w:rsidR="000D3754" w:rsidRPr="008A3CC6">
        <w:rPr>
          <w:rFonts w:ascii="Times New Roman" w:hAnsi="Times New Roman" w:cs="Times New Roman"/>
          <w:sz w:val="24"/>
          <w:szCs w:val="24"/>
        </w:rPr>
        <w:t>E</w:t>
      </w:r>
      <w:r w:rsidRPr="008A3CC6">
        <w:rPr>
          <w:rFonts w:ascii="Times New Roman" w:hAnsi="Times New Roman" w:cs="Times New Roman"/>
          <w:sz w:val="24"/>
          <w:szCs w:val="24"/>
        </w:rPr>
        <w:t xml:space="preserve">stadual, relativo ao domicílio ou sede do licitante, pertinente ao seu ramo de atividade e compatível com o objeto contratual; </w:t>
      </w:r>
    </w:p>
    <w:p w14:paraId="562DC7AB" w14:textId="1BC65378" w:rsidR="00343ADA" w:rsidRPr="008A3CC6" w:rsidRDefault="0008743B" w:rsidP="006F6606">
      <w:pPr>
        <w:pStyle w:val="PargrafodaLista"/>
        <w:numPr>
          <w:ilvl w:val="0"/>
          <w:numId w:val="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Certidão conjunta de débitos relativos a</w:t>
      </w:r>
      <w:r w:rsidR="00343ADA" w:rsidRPr="008A3CC6">
        <w:rPr>
          <w:rFonts w:ascii="Times New Roman" w:hAnsi="Times New Roman" w:cs="Times New Roman"/>
          <w:sz w:val="24"/>
          <w:szCs w:val="24"/>
        </w:rPr>
        <w:t xml:space="preserve"> Tributos Federais e Dívida Ativa da União;</w:t>
      </w:r>
    </w:p>
    <w:p w14:paraId="3551D60B" w14:textId="77777777" w:rsidR="00343ADA" w:rsidRPr="008A3CC6" w:rsidRDefault="00343ADA" w:rsidP="006F6606">
      <w:pPr>
        <w:pStyle w:val="PargrafodaLista"/>
        <w:numPr>
          <w:ilvl w:val="0"/>
          <w:numId w:val="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Regularidade relativa ao Fundo de Garantia por Tempo de Serviço – FGTS, emitida pela Caixa Econômica Federal;</w:t>
      </w:r>
    </w:p>
    <w:p w14:paraId="1F8D458E" w14:textId="77777777" w:rsidR="00343ADA" w:rsidRPr="008A3CC6" w:rsidRDefault="00343ADA" w:rsidP="006F6606">
      <w:pPr>
        <w:pStyle w:val="PargrafodaLista"/>
        <w:numPr>
          <w:ilvl w:val="0"/>
          <w:numId w:val="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Regularidade com a Fazenda Estadual, relativo ao domicílio ou sede licitante;</w:t>
      </w:r>
    </w:p>
    <w:p w14:paraId="09B21F19" w14:textId="77777777" w:rsidR="00343ADA" w:rsidRPr="008A3CC6" w:rsidRDefault="00343ADA" w:rsidP="006F6606">
      <w:pPr>
        <w:pStyle w:val="PargrafodaLista"/>
        <w:numPr>
          <w:ilvl w:val="0"/>
          <w:numId w:val="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Regularidade com a Dívida Ativa Estadual, relativo ao domicílio ou sede da licitante, expedida pela Procuradoria Geral do Estado. f.1) poderão ser </w:t>
      </w:r>
      <w:r w:rsidRPr="008A3CC6">
        <w:rPr>
          <w:rFonts w:ascii="Times New Roman" w:hAnsi="Times New Roman" w:cs="Times New Roman"/>
          <w:sz w:val="24"/>
          <w:szCs w:val="24"/>
        </w:rPr>
        <w:lastRenderedPageBreak/>
        <w:t>apresentadas as respectivas certidões descritas nas alíneas “e” e “f”, de forma consolidada, de acordo com a legislação do domicílio tributário da licitante;</w:t>
      </w:r>
    </w:p>
    <w:p w14:paraId="115FB2A4" w14:textId="77777777" w:rsidR="00343ADA" w:rsidRPr="008A3CC6" w:rsidRDefault="00343ADA" w:rsidP="006F6606">
      <w:pPr>
        <w:pStyle w:val="PargrafodaLista"/>
        <w:numPr>
          <w:ilvl w:val="0"/>
          <w:numId w:val="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Regularidade com os tributos municipais, expedida pela prefeitura do respectivo domicílio tributário;</w:t>
      </w:r>
    </w:p>
    <w:p w14:paraId="1F54E5AB" w14:textId="7409CC21" w:rsidR="00343ADA" w:rsidRPr="008A3CC6" w:rsidRDefault="00343ADA" w:rsidP="006F6606">
      <w:pPr>
        <w:pStyle w:val="PargrafodaLista"/>
        <w:numPr>
          <w:ilvl w:val="0"/>
          <w:numId w:val="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Regularidade perante a Justiça do Trabalho, mediante a apresentação de Certidão Negativa de Débitos Trabalhistas (CNDT), Lei n° 12.440, de 07 de julho de 2011</w:t>
      </w:r>
      <w:r w:rsidR="0039739B" w:rsidRPr="008A3CC6">
        <w:rPr>
          <w:rFonts w:ascii="Times New Roman" w:hAnsi="Times New Roman" w:cs="Times New Roman"/>
          <w:sz w:val="24"/>
          <w:szCs w:val="24"/>
        </w:rPr>
        <w:t>:</w:t>
      </w:r>
    </w:p>
    <w:p w14:paraId="16FB8B6B" w14:textId="0AD28F51" w:rsidR="00343ADA" w:rsidRPr="008A3CC6" w:rsidRDefault="00343ADA" w:rsidP="006F6606">
      <w:pPr>
        <w:pStyle w:val="PargrafodaLista"/>
        <w:numPr>
          <w:ilvl w:val="0"/>
          <w:numId w:val="7"/>
        </w:num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t xml:space="preserve">Declaração em cumprimento do disposto no art. 7°, inc. XXXIII, da Constituição Federal de 1988, nos termos da alínea “b” do </w:t>
      </w:r>
      <w:r w:rsidRPr="008A3CC6">
        <w:rPr>
          <w:rFonts w:ascii="Times New Roman" w:hAnsi="Times New Roman" w:cs="Times New Roman"/>
          <w:b/>
          <w:bCs/>
          <w:sz w:val="24"/>
          <w:szCs w:val="24"/>
          <w:u w:val="single"/>
        </w:rPr>
        <w:t xml:space="preserve">Anexo II </w:t>
      </w:r>
      <w:r w:rsidRPr="008A3CC6">
        <w:rPr>
          <w:rFonts w:ascii="Times New Roman" w:hAnsi="Times New Roman" w:cs="Times New Roman"/>
          <w:sz w:val="24"/>
          <w:szCs w:val="24"/>
        </w:rPr>
        <w:t xml:space="preserve">deste Aviso. </w:t>
      </w:r>
    </w:p>
    <w:p w14:paraId="4AD0D5BD" w14:textId="77777777" w:rsidR="0008743B" w:rsidRPr="008A3CC6" w:rsidRDefault="0008743B" w:rsidP="0008743B">
      <w:pPr>
        <w:pStyle w:val="PargrafodaLista"/>
        <w:spacing w:after="0" w:line="264" w:lineRule="auto"/>
        <w:jc w:val="both"/>
        <w:rPr>
          <w:rFonts w:ascii="Times New Roman" w:hAnsi="Times New Roman" w:cs="Times New Roman"/>
          <w:b/>
          <w:bCs/>
          <w:sz w:val="12"/>
          <w:szCs w:val="12"/>
        </w:rPr>
      </w:pPr>
    </w:p>
    <w:p w14:paraId="2BA8B124" w14:textId="48A4A028" w:rsidR="0008743B" w:rsidRPr="008A3CC6" w:rsidRDefault="0008743B" w:rsidP="0008743B">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Outros:</w:t>
      </w:r>
    </w:p>
    <w:p w14:paraId="6EA0F8F8" w14:textId="7E14FACA" w:rsidR="0008743B" w:rsidRPr="008A3CC6" w:rsidRDefault="0008743B" w:rsidP="006F6606">
      <w:pPr>
        <w:pStyle w:val="PargrafodaLista"/>
        <w:numPr>
          <w:ilvl w:val="0"/>
          <w:numId w:val="16"/>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Alvará de Funcionamento;</w:t>
      </w:r>
    </w:p>
    <w:p w14:paraId="05E61D5C" w14:textId="0CE4CA0C" w:rsidR="0008743B" w:rsidRPr="008A3CC6" w:rsidRDefault="0008743B" w:rsidP="006F6606">
      <w:pPr>
        <w:pStyle w:val="PargrafodaLista"/>
        <w:numPr>
          <w:ilvl w:val="0"/>
          <w:numId w:val="16"/>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Ato Constitutivo (Estatuto ou Contrato Social)</w:t>
      </w:r>
    </w:p>
    <w:p w14:paraId="4027DC37" w14:textId="69920035" w:rsidR="0008743B" w:rsidRDefault="0008743B" w:rsidP="006F6606">
      <w:pPr>
        <w:pStyle w:val="PargrafodaLista"/>
        <w:numPr>
          <w:ilvl w:val="0"/>
          <w:numId w:val="16"/>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Documento dos sócios.</w:t>
      </w:r>
    </w:p>
    <w:p w14:paraId="49481AE8" w14:textId="77777777" w:rsidR="00E25CFD" w:rsidRDefault="00E25CFD" w:rsidP="00AA348A">
      <w:pPr>
        <w:autoSpaceDE w:val="0"/>
        <w:autoSpaceDN w:val="0"/>
        <w:adjustRightInd w:val="0"/>
        <w:spacing w:after="0" w:line="264" w:lineRule="auto"/>
        <w:jc w:val="both"/>
        <w:rPr>
          <w:rFonts w:ascii="Times New Roman" w:hAnsi="Times New Roman" w:cs="Times New Roman"/>
          <w:sz w:val="24"/>
          <w:szCs w:val="24"/>
        </w:rPr>
      </w:pPr>
    </w:p>
    <w:p w14:paraId="367BDCB8" w14:textId="51C5B2E1" w:rsidR="00E25CFD" w:rsidRPr="00E25CFD" w:rsidRDefault="00E25CFD" w:rsidP="00E25CFD">
      <w:pPr>
        <w:pStyle w:val="PargrafodaLista"/>
        <w:numPr>
          <w:ilvl w:val="2"/>
          <w:numId w:val="13"/>
        </w:numPr>
        <w:autoSpaceDE w:val="0"/>
        <w:autoSpaceDN w:val="0"/>
        <w:adjustRightInd w:val="0"/>
        <w:spacing w:after="0" w:line="264" w:lineRule="auto"/>
        <w:ind w:left="0" w:firstLine="0"/>
        <w:jc w:val="both"/>
        <w:rPr>
          <w:rFonts w:ascii="Times New Roman" w:hAnsi="Times New Roman" w:cs="Times New Roman"/>
          <w:sz w:val="24"/>
          <w:szCs w:val="24"/>
        </w:rPr>
      </w:pPr>
      <w:r w:rsidRPr="00E25CFD">
        <w:rPr>
          <w:rFonts w:ascii="Times New Roman" w:hAnsi="Times New Roman" w:cs="Times New Roman"/>
          <w:sz w:val="24"/>
          <w:szCs w:val="24"/>
        </w:rPr>
        <w:t xml:space="preserve">Deverão ser aceitas certidões negativas e certidões positivas com efeito de negativas. </w:t>
      </w:r>
    </w:p>
    <w:p w14:paraId="48CF4401" w14:textId="77777777" w:rsidR="00E25CFD" w:rsidRPr="00E25CFD" w:rsidRDefault="00E25CFD" w:rsidP="00E25CFD">
      <w:pPr>
        <w:autoSpaceDE w:val="0"/>
        <w:autoSpaceDN w:val="0"/>
        <w:adjustRightInd w:val="0"/>
        <w:spacing w:after="0" w:line="264" w:lineRule="auto"/>
        <w:jc w:val="both"/>
        <w:rPr>
          <w:rFonts w:ascii="Times New Roman" w:hAnsi="Times New Roman" w:cs="Times New Roman"/>
          <w:sz w:val="24"/>
          <w:szCs w:val="24"/>
        </w:rPr>
      </w:pPr>
    </w:p>
    <w:p w14:paraId="5270A6F0" w14:textId="685D055A" w:rsidR="00E25CFD" w:rsidRPr="00E25CFD" w:rsidRDefault="00E25CFD" w:rsidP="00E25CFD">
      <w:pPr>
        <w:pStyle w:val="PargrafodaLista"/>
        <w:numPr>
          <w:ilvl w:val="2"/>
          <w:numId w:val="13"/>
        </w:numPr>
        <w:autoSpaceDE w:val="0"/>
        <w:autoSpaceDN w:val="0"/>
        <w:adjustRightInd w:val="0"/>
        <w:spacing w:after="0" w:line="264" w:lineRule="auto"/>
        <w:ind w:left="0" w:firstLine="0"/>
        <w:jc w:val="both"/>
        <w:rPr>
          <w:rFonts w:ascii="Times New Roman" w:hAnsi="Times New Roman" w:cs="Times New Roman"/>
          <w:sz w:val="24"/>
          <w:szCs w:val="24"/>
        </w:rPr>
      </w:pPr>
      <w:r w:rsidRPr="00E25CFD">
        <w:rPr>
          <w:rFonts w:ascii="Times New Roman" w:hAnsi="Times New Roman" w:cs="Times New Roman"/>
          <w:sz w:val="24"/>
          <w:szCs w:val="24"/>
        </w:rPr>
        <w:t xml:space="preserve"> Caso a proposta mais vantajosa seja ofertada por licitante qualificada como microempreendedor individual (MEI), microempresa (ME) ou empresa de pequeno porte (EPP), e uma vez constatada a existência de alguma restrição no que tange à regularidade fiscal, social e trabalhista, a mesma será convocada para, no prazo de 5 (cinco) dias úteis, comprovar a regularização. O prazo poderá ser prorrogado por igual período, a critério da Administração, quando requerida tempestivamente pelo licitante, mediante apresentação de justificativa.  </w:t>
      </w:r>
    </w:p>
    <w:p w14:paraId="46C13774" w14:textId="77777777" w:rsidR="00E25CFD" w:rsidRPr="00E25CFD" w:rsidRDefault="00E25CFD" w:rsidP="00E25CFD">
      <w:pPr>
        <w:pStyle w:val="PargrafodaLista"/>
        <w:autoSpaceDE w:val="0"/>
        <w:autoSpaceDN w:val="0"/>
        <w:adjustRightInd w:val="0"/>
        <w:spacing w:after="0" w:line="264" w:lineRule="auto"/>
        <w:ind w:left="0"/>
        <w:jc w:val="both"/>
        <w:rPr>
          <w:rFonts w:ascii="Times New Roman" w:hAnsi="Times New Roman" w:cs="Times New Roman"/>
          <w:sz w:val="24"/>
          <w:szCs w:val="24"/>
        </w:rPr>
      </w:pPr>
    </w:p>
    <w:p w14:paraId="211ED270" w14:textId="56507AA7" w:rsidR="00E25CFD" w:rsidRPr="00AA348A" w:rsidRDefault="00E25CFD" w:rsidP="00E25CFD">
      <w:pPr>
        <w:pStyle w:val="PargrafodaLista"/>
        <w:numPr>
          <w:ilvl w:val="2"/>
          <w:numId w:val="13"/>
        </w:numPr>
        <w:tabs>
          <w:tab w:val="left" w:pos="709"/>
        </w:tabs>
        <w:autoSpaceDE w:val="0"/>
        <w:autoSpaceDN w:val="0"/>
        <w:adjustRightInd w:val="0"/>
        <w:spacing w:after="0" w:line="264" w:lineRule="auto"/>
        <w:ind w:left="0" w:firstLine="0"/>
        <w:jc w:val="both"/>
        <w:rPr>
          <w:rFonts w:ascii="Times New Roman" w:eastAsia="Calibri" w:hAnsi="Times New Roman" w:cs="Times New Roman"/>
          <w:sz w:val="24"/>
          <w:szCs w:val="24"/>
        </w:rPr>
      </w:pPr>
      <w:r w:rsidRPr="00E25CFD">
        <w:rPr>
          <w:rFonts w:ascii="Times New Roman" w:hAnsi="Times New Roman" w:cs="Times New Roman"/>
          <w:sz w:val="24"/>
          <w:szCs w:val="24"/>
        </w:rPr>
        <w:t xml:space="preserve"> A não-regularização fiscal e trabalhista no prazo previsto no item anterior acarretará a inabilitação do licitante, sem prejuízo das sanções previstas neste TR, sendo facultada a convocação dos licitantes remanescentes, na ordem de classificação. Se, na ordem de classificação, seguir-se outro microempreendedor individual, microempresa ou empresa de pequeno porte com alguma restrição na documentação fiscal, social e trabalhista, será concedido o mesmo prazo para regularização.</w:t>
      </w:r>
    </w:p>
    <w:p w14:paraId="2891AAC7" w14:textId="77777777" w:rsidR="008F6694" w:rsidRPr="008A3CC6" w:rsidRDefault="008F6694" w:rsidP="00F42867">
      <w:pPr>
        <w:pStyle w:val="PargrafodaLista"/>
        <w:spacing w:after="0" w:line="264" w:lineRule="auto"/>
        <w:ind w:left="0"/>
        <w:jc w:val="both"/>
        <w:rPr>
          <w:rFonts w:ascii="Times New Roman" w:hAnsi="Times New Roman" w:cs="Times New Roman"/>
          <w:b/>
          <w:bCs/>
          <w:sz w:val="24"/>
          <w:szCs w:val="24"/>
        </w:rPr>
      </w:pPr>
    </w:p>
    <w:p w14:paraId="3063420E" w14:textId="7A1DA8E0" w:rsidR="00343ADA" w:rsidRPr="008A3CC6" w:rsidRDefault="00343ADA" w:rsidP="006F6606">
      <w:pPr>
        <w:pStyle w:val="PargrafodaLista"/>
        <w:numPr>
          <w:ilvl w:val="0"/>
          <w:numId w:val="13"/>
        </w:numPr>
        <w:spacing w:after="0" w:line="264" w:lineRule="auto"/>
        <w:ind w:left="357" w:hanging="357"/>
        <w:jc w:val="both"/>
        <w:rPr>
          <w:rFonts w:ascii="Times New Roman" w:hAnsi="Times New Roman" w:cs="Times New Roman"/>
          <w:b/>
          <w:bCs/>
          <w:sz w:val="24"/>
          <w:szCs w:val="24"/>
        </w:rPr>
      </w:pPr>
      <w:r w:rsidRPr="008A3CC6">
        <w:rPr>
          <w:rFonts w:ascii="Times New Roman" w:hAnsi="Times New Roman" w:cs="Times New Roman"/>
          <w:b/>
          <w:bCs/>
          <w:sz w:val="24"/>
          <w:szCs w:val="24"/>
        </w:rPr>
        <w:t>CONTRATAÇÃO</w:t>
      </w:r>
    </w:p>
    <w:p w14:paraId="4715DD1E" w14:textId="77777777" w:rsidR="004A580D" w:rsidRPr="008A3CC6" w:rsidRDefault="004A580D" w:rsidP="00F42867">
      <w:pPr>
        <w:pStyle w:val="PargrafodaLista"/>
        <w:spacing w:after="0" w:line="264" w:lineRule="auto"/>
        <w:ind w:left="0"/>
        <w:jc w:val="both"/>
        <w:rPr>
          <w:rFonts w:ascii="Times New Roman" w:hAnsi="Times New Roman" w:cs="Times New Roman"/>
          <w:b/>
          <w:bCs/>
          <w:sz w:val="20"/>
          <w:szCs w:val="20"/>
        </w:rPr>
      </w:pPr>
    </w:p>
    <w:p w14:paraId="4003E98C" w14:textId="126380C3" w:rsidR="008D32C2" w:rsidRPr="008A3CC6" w:rsidRDefault="004A580D" w:rsidP="008D32C2">
      <w:pPr>
        <w:pStyle w:val="xmsonormal"/>
        <w:spacing w:before="0" w:beforeAutospacing="0" w:after="0" w:afterAutospacing="0" w:line="264" w:lineRule="auto"/>
        <w:jc w:val="both"/>
        <w:rPr>
          <w:u w:val="single"/>
        </w:rPr>
      </w:pPr>
      <w:r w:rsidRPr="008A3CC6">
        <w:t>6</w:t>
      </w:r>
      <w:r w:rsidR="008D32C2">
        <w:rPr>
          <w:u w:val="single"/>
        </w:rPr>
        <w:t xml:space="preserve">.1 </w:t>
      </w:r>
      <w:r w:rsidR="008D32C2" w:rsidRPr="008A3CC6">
        <w:rPr>
          <w:u w:val="single"/>
        </w:rPr>
        <w:t xml:space="preserve">.  O instrumento contratual será substituído por nota de empenho, nos termos do artigo 95 caput, da Lei 14.133/2021, visto que o prazo é de até 30 (trinta) dias e seu valor não ultrapassa o limite da modalidade. Além disso, o pagamento será realizado após a entrega o objeto, não se verifica prejuízo à presente aquisição. </w:t>
      </w:r>
    </w:p>
    <w:p w14:paraId="246B6CB1" w14:textId="79BE5129" w:rsidR="001D5981" w:rsidRPr="008A3CC6" w:rsidRDefault="001D5981" w:rsidP="008D32C2">
      <w:pPr>
        <w:spacing w:after="0" w:line="264" w:lineRule="auto"/>
        <w:jc w:val="both"/>
        <w:rPr>
          <w:rFonts w:ascii="Times New Roman" w:hAnsi="Times New Roman" w:cs="Times New Roman"/>
          <w:sz w:val="24"/>
          <w:szCs w:val="24"/>
        </w:rPr>
      </w:pPr>
    </w:p>
    <w:p w14:paraId="0EEDDB4A" w14:textId="24E5A038" w:rsidR="00343ADA" w:rsidRPr="008A3CC6" w:rsidRDefault="00343ADA" w:rsidP="006F6606">
      <w:pPr>
        <w:pStyle w:val="PargrafodaLista"/>
        <w:numPr>
          <w:ilvl w:val="0"/>
          <w:numId w:val="13"/>
        </w:numPr>
        <w:spacing w:after="0" w:line="264" w:lineRule="auto"/>
        <w:ind w:left="0" w:firstLine="0"/>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DAS DISPOSIÇÕES GERAIS </w:t>
      </w:r>
    </w:p>
    <w:p w14:paraId="77F4B550" w14:textId="77777777" w:rsidR="00B432D3" w:rsidRPr="008A3CC6" w:rsidRDefault="00B432D3" w:rsidP="00F42867">
      <w:pPr>
        <w:pStyle w:val="PargrafodaLista"/>
        <w:spacing w:after="0" w:line="264" w:lineRule="auto"/>
        <w:ind w:left="0"/>
        <w:jc w:val="both"/>
        <w:rPr>
          <w:rFonts w:ascii="Times New Roman" w:hAnsi="Times New Roman" w:cs="Times New Roman"/>
          <w:b/>
          <w:bCs/>
          <w:sz w:val="24"/>
          <w:szCs w:val="24"/>
        </w:rPr>
      </w:pPr>
    </w:p>
    <w:p w14:paraId="560258FC" w14:textId="312DDA62" w:rsidR="00343ADA" w:rsidRPr="008A3CC6" w:rsidRDefault="00F634E8" w:rsidP="006F6606">
      <w:pPr>
        <w:pStyle w:val="PargrafodaLista"/>
        <w:numPr>
          <w:ilvl w:val="1"/>
          <w:numId w:val="14"/>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lastRenderedPageBreak/>
        <w:t xml:space="preserve"> </w:t>
      </w:r>
      <w:r w:rsidR="00343ADA" w:rsidRPr="008A3CC6">
        <w:rPr>
          <w:rFonts w:ascii="Times New Roman" w:hAnsi="Times New Roman" w:cs="Times New Roman"/>
          <w:sz w:val="24"/>
          <w:szCs w:val="24"/>
        </w:rPr>
        <w:t xml:space="preserve">Em caso de divergência entre disposições deste Aviso de </w:t>
      </w:r>
      <w:r w:rsidR="008E1D73" w:rsidRPr="008A3CC6">
        <w:rPr>
          <w:rFonts w:ascii="Times New Roman" w:hAnsi="Times New Roman" w:cs="Times New Roman"/>
          <w:sz w:val="24"/>
          <w:szCs w:val="24"/>
        </w:rPr>
        <w:t>Dispensa de Licitação</w:t>
      </w:r>
      <w:r w:rsidR="008E1D73" w:rsidRPr="008A3CC6">
        <w:rPr>
          <w:rFonts w:ascii="Times New Roman" w:hAnsi="Times New Roman" w:cs="Times New Roman"/>
          <w:b/>
          <w:bCs/>
          <w:sz w:val="24"/>
          <w:szCs w:val="24"/>
        </w:rPr>
        <w:t xml:space="preserve"> </w:t>
      </w:r>
      <w:r w:rsidR="00343ADA" w:rsidRPr="008A3CC6">
        <w:rPr>
          <w:rFonts w:ascii="Times New Roman" w:hAnsi="Times New Roman" w:cs="Times New Roman"/>
          <w:sz w:val="24"/>
          <w:szCs w:val="24"/>
        </w:rPr>
        <w:t>e de seus anexos ou demais peças que compõem o processo, prevalecerá as deste Aviso.</w:t>
      </w:r>
    </w:p>
    <w:p w14:paraId="6A3F796D" w14:textId="77777777" w:rsidR="00F634E8" w:rsidRPr="008A3CC6" w:rsidRDefault="00F634E8" w:rsidP="00F42867">
      <w:pPr>
        <w:pStyle w:val="PargrafodaLista"/>
        <w:spacing w:after="0" w:line="264" w:lineRule="auto"/>
        <w:ind w:left="360"/>
        <w:jc w:val="both"/>
        <w:rPr>
          <w:rFonts w:ascii="Times New Roman" w:hAnsi="Times New Roman" w:cs="Times New Roman"/>
          <w:sz w:val="24"/>
          <w:szCs w:val="24"/>
        </w:rPr>
      </w:pPr>
    </w:p>
    <w:p w14:paraId="331C90BE" w14:textId="471FB60C" w:rsidR="00343ADA" w:rsidRPr="008A3CC6" w:rsidRDefault="00F634E8" w:rsidP="006F6606">
      <w:pPr>
        <w:pStyle w:val="PargrafodaLista"/>
        <w:numPr>
          <w:ilvl w:val="1"/>
          <w:numId w:val="14"/>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 </w:t>
      </w:r>
      <w:r w:rsidR="00343ADA" w:rsidRPr="008A3CC6">
        <w:rPr>
          <w:rFonts w:ascii="Times New Roman" w:hAnsi="Times New Roman" w:cs="Times New Roman"/>
          <w:sz w:val="24"/>
          <w:szCs w:val="24"/>
        </w:rPr>
        <w:t xml:space="preserve">Integram este Aviso de Contratação Direta, para todos os fins e feitos, os seguintes anexos: </w:t>
      </w:r>
    </w:p>
    <w:p w14:paraId="69E990A7" w14:textId="0D44F6CD" w:rsidR="00343ADA" w:rsidRPr="008A3CC6" w:rsidRDefault="00343ADA" w:rsidP="006F6606">
      <w:pPr>
        <w:pStyle w:val="PargrafodaLista"/>
        <w:numPr>
          <w:ilvl w:val="0"/>
          <w:numId w:val="6"/>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ANEXO I – Termo de Referência</w:t>
      </w:r>
    </w:p>
    <w:p w14:paraId="405F4962" w14:textId="490B3B1D" w:rsidR="00343ADA" w:rsidRPr="008A3CC6" w:rsidRDefault="00343ADA" w:rsidP="006F6606">
      <w:pPr>
        <w:pStyle w:val="PargrafodaLista"/>
        <w:numPr>
          <w:ilvl w:val="0"/>
          <w:numId w:val="6"/>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ANEXO II – Modelo de Declaração Conjunta</w:t>
      </w:r>
    </w:p>
    <w:p w14:paraId="228F11F7" w14:textId="11FA1142" w:rsidR="00343ADA" w:rsidRPr="008A3CC6" w:rsidRDefault="00343ADA" w:rsidP="006F6606">
      <w:pPr>
        <w:pStyle w:val="PargrafodaLista"/>
        <w:numPr>
          <w:ilvl w:val="0"/>
          <w:numId w:val="6"/>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ANEXO III – Modelo de Pro</w:t>
      </w:r>
      <w:r w:rsidR="001143A2" w:rsidRPr="008A3CC6">
        <w:rPr>
          <w:rFonts w:ascii="Times New Roman" w:hAnsi="Times New Roman" w:cs="Times New Roman"/>
          <w:sz w:val="24"/>
          <w:szCs w:val="24"/>
        </w:rPr>
        <w:t>curação</w:t>
      </w:r>
    </w:p>
    <w:p w14:paraId="27F3CD82" w14:textId="2C8CFF7A" w:rsidR="00B96165" w:rsidRPr="008A3CC6" w:rsidRDefault="00532B3A" w:rsidP="006F6606">
      <w:pPr>
        <w:pStyle w:val="PargrafodaLista"/>
        <w:numPr>
          <w:ilvl w:val="0"/>
          <w:numId w:val="6"/>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ANEXO IV – Modelo de Requerimento – Microempresa e empresa de pequeno porte.</w:t>
      </w:r>
    </w:p>
    <w:p w14:paraId="3831B1FA" w14:textId="2B47170F" w:rsidR="00532B3A" w:rsidRPr="008A3CC6" w:rsidRDefault="00532B3A" w:rsidP="006F6606">
      <w:pPr>
        <w:pStyle w:val="PargrafodaLista"/>
        <w:numPr>
          <w:ilvl w:val="0"/>
          <w:numId w:val="6"/>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ANEXO V - Modelo de Proposta de Preços</w:t>
      </w:r>
    </w:p>
    <w:p w14:paraId="46643FEC" w14:textId="73D41A8D" w:rsidR="001D5981" w:rsidRPr="008A3CC6" w:rsidRDefault="00343ADA" w:rsidP="006F6606">
      <w:pPr>
        <w:pStyle w:val="PargrafodaLista"/>
        <w:numPr>
          <w:ilvl w:val="0"/>
          <w:numId w:val="6"/>
        </w:numPr>
        <w:spacing w:after="0" w:line="264" w:lineRule="auto"/>
        <w:ind w:left="0" w:firstLine="0"/>
        <w:jc w:val="both"/>
        <w:rPr>
          <w:rFonts w:ascii="Times New Roman" w:hAnsi="Times New Roman" w:cs="Times New Roman"/>
          <w:sz w:val="24"/>
          <w:szCs w:val="24"/>
        </w:rPr>
      </w:pPr>
      <w:r w:rsidRPr="008A3CC6">
        <w:rPr>
          <w:rFonts w:ascii="Times New Roman" w:hAnsi="Times New Roman" w:cs="Times New Roman"/>
          <w:sz w:val="24"/>
          <w:szCs w:val="24"/>
        </w:rPr>
        <w:t>ANEXO V</w:t>
      </w:r>
      <w:r w:rsidR="00532B3A" w:rsidRPr="008A3CC6">
        <w:rPr>
          <w:rFonts w:ascii="Times New Roman" w:hAnsi="Times New Roman" w:cs="Times New Roman"/>
          <w:sz w:val="24"/>
          <w:szCs w:val="24"/>
        </w:rPr>
        <w:t>I</w:t>
      </w:r>
      <w:r w:rsidRPr="008A3CC6">
        <w:rPr>
          <w:rFonts w:ascii="Times New Roman" w:hAnsi="Times New Roman" w:cs="Times New Roman"/>
          <w:sz w:val="24"/>
          <w:szCs w:val="24"/>
        </w:rPr>
        <w:t xml:space="preserve">– Minuta </w:t>
      </w:r>
      <w:r w:rsidR="00B7269C" w:rsidRPr="008A3CC6">
        <w:rPr>
          <w:rFonts w:ascii="Times New Roman" w:hAnsi="Times New Roman" w:cs="Times New Roman"/>
          <w:sz w:val="24"/>
          <w:szCs w:val="24"/>
        </w:rPr>
        <w:t xml:space="preserve">da </w:t>
      </w:r>
      <w:r w:rsidRPr="008A3CC6">
        <w:rPr>
          <w:rFonts w:ascii="Times New Roman" w:hAnsi="Times New Roman" w:cs="Times New Roman"/>
          <w:sz w:val="24"/>
          <w:szCs w:val="24"/>
        </w:rPr>
        <w:t xml:space="preserve">Nota de </w:t>
      </w:r>
      <w:r w:rsidR="00FF322C" w:rsidRPr="008A3CC6">
        <w:rPr>
          <w:rFonts w:ascii="Times New Roman" w:hAnsi="Times New Roman" w:cs="Times New Roman"/>
          <w:sz w:val="24"/>
          <w:szCs w:val="24"/>
        </w:rPr>
        <w:t>E</w:t>
      </w:r>
      <w:r w:rsidRPr="008A3CC6">
        <w:rPr>
          <w:rFonts w:ascii="Times New Roman" w:hAnsi="Times New Roman" w:cs="Times New Roman"/>
          <w:sz w:val="24"/>
          <w:szCs w:val="24"/>
        </w:rPr>
        <w:t>mpenho.</w:t>
      </w:r>
    </w:p>
    <w:p w14:paraId="6861DA3C" w14:textId="678F17C3" w:rsidR="000143BB" w:rsidRPr="008A3CC6" w:rsidRDefault="000143BB" w:rsidP="00F42867">
      <w:pPr>
        <w:pStyle w:val="PargrafodaLista"/>
        <w:spacing w:after="0" w:line="264" w:lineRule="auto"/>
        <w:ind w:left="0"/>
        <w:jc w:val="both"/>
        <w:rPr>
          <w:rFonts w:ascii="Times New Roman" w:hAnsi="Times New Roman" w:cs="Times New Roman"/>
          <w:sz w:val="10"/>
          <w:szCs w:val="10"/>
        </w:rPr>
      </w:pPr>
    </w:p>
    <w:p w14:paraId="2BBF43C8" w14:textId="61B15C6F" w:rsidR="00A10A15" w:rsidRDefault="00202D56"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Câmara Municipal de Itiquira</w:t>
      </w:r>
      <w:r w:rsidR="008F6694" w:rsidRPr="008A3CC6">
        <w:rPr>
          <w:rFonts w:ascii="Times New Roman" w:hAnsi="Times New Roman" w:cs="Times New Roman"/>
          <w:sz w:val="24"/>
          <w:szCs w:val="24"/>
        </w:rPr>
        <w:t xml:space="preserve"> </w:t>
      </w:r>
      <w:r w:rsidRPr="008A3CC6">
        <w:rPr>
          <w:rFonts w:ascii="Times New Roman" w:hAnsi="Times New Roman" w:cs="Times New Roman"/>
          <w:sz w:val="24"/>
          <w:szCs w:val="24"/>
        </w:rPr>
        <w:t>-</w:t>
      </w:r>
      <w:r w:rsidR="008F6694" w:rsidRPr="008A3CC6">
        <w:rPr>
          <w:rFonts w:ascii="Times New Roman" w:hAnsi="Times New Roman" w:cs="Times New Roman"/>
          <w:sz w:val="24"/>
          <w:szCs w:val="24"/>
        </w:rPr>
        <w:t xml:space="preserve"> </w:t>
      </w:r>
      <w:r w:rsidRPr="008A3CC6">
        <w:rPr>
          <w:rFonts w:ascii="Times New Roman" w:hAnsi="Times New Roman" w:cs="Times New Roman"/>
          <w:sz w:val="24"/>
          <w:szCs w:val="24"/>
        </w:rPr>
        <w:t>MT</w:t>
      </w:r>
      <w:r w:rsidR="00343ADA" w:rsidRPr="008A3CC6">
        <w:rPr>
          <w:rFonts w:ascii="Times New Roman" w:hAnsi="Times New Roman" w:cs="Times New Roman"/>
          <w:sz w:val="24"/>
          <w:szCs w:val="24"/>
        </w:rPr>
        <w:t xml:space="preserve"> aos </w:t>
      </w:r>
      <w:r w:rsidR="00EA41BF">
        <w:rPr>
          <w:rFonts w:ascii="Times New Roman" w:hAnsi="Times New Roman" w:cs="Times New Roman"/>
          <w:sz w:val="24"/>
          <w:szCs w:val="24"/>
        </w:rPr>
        <w:t>17</w:t>
      </w:r>
      <w:r w:rsidR="00AA348A">
        <w:rPr>
          <w:rFonts w:ascii="Times New Roman" w:hAnsi="Times New Roman" w:cs="Times New Roman"/>
          <w:sz w:val="24"/>
          <w:szCs w:val="24"/>
        </w:rPr>
        <w:t xml:space="preserve"> </w:t>
      </w:r>
      <w:r w:rsidR="00343ADA" w:rsidRPr="008A3CC6">
        <w:rPr>
          <w:rFonts w:ascii="Times New Roman" w:hAnsi="Times New Roman" w:cs="Times New Roman"/>
          <w:sz w:val="24"/>
          <w:szCs w:val="24"/>
        </w:rPr>
        <w:t xml:space="preserve">de </w:t>
      </w:r>
      <w:r w:rsidR="001D5BE8">
        <w:rPr>
          <w:rFonts w:ascii="Times New Roman" w:hAnsi="Times New Roman" w:cs="Times New Roman"/>
          <w:sz w:val="24"/>
          <w:szCs w:val="24"/>
        </w:rPr>
        <w:t>junho</w:t>
      </w:r>
      <w:r w:rsidR="00343ADA" w:rsidRPr="008A3CC6">
        <w:rPr>
          <w:rFonts w:ascii="Times New Roman" w:hAnsi="Times New Roman" w:cs="Times New Roman"/>
          <w:sz w:val="24"/>
          <w:szCs w:val="24"/>
        </w:rPr>
        <w:t xml:space="preserve"> de 2024.</w:t>
      </w:r>
    </w:p>
    <w:p w14:paraId="29C7BF36" w14:textId="77777777" w:rsidR="008D32C2" w:rsidRPr="008A3CC6" w:rsidRDefault="008D32C2" w:rsidP="00F42867">
      <w:pPr>
        <w:spacing w:after="0" w:line="264" w:lineRule="auto"/>
        <w:jc w:val="center"/>
        <w:rPr>
          <w:rFonts w:ascii="Times New Roman" w:hAnsi="Times New Roman" w:cs="Times New Roman"/>
          <w:sz w:val="24"/>
          <w:szCs w:val="24"/>
        </w:rPr>
      </w:pPr>
    </w:p>
    <w:p w14:paraId="59F2CFE4" w14:textId="3ADF0C16" w:rsidR="00BE28D4" w:rsidRDefault="00BE28D4" w:rsidP="00F42867">
      <w:pPr>
        <w:spacing w:after="0" w:line="264" w:lineRule="auto"/>
        <w:jc w:val="center"/>
        <w:rPr>
          <w:rFonts w:ascii="Times New Roman" w:hAnsi="Times New Roman" w:cs="Times New Roman"/>
          <w:sz w:val="24"/>
          <w:szCs w:val="24"/>
        </w:rPr>
      </w:pPr>
    </w:p>
    <w:p w14:paraId="19DF6C7B" w14:textId="2B515EE9" w:rsidR="00AA348A" w:rsidRDefault="00AA348A" w:rsidP="00F42867">
      <w:pPr>
        <w:spacing w:after="0" w:line="264" w:lineRule="auto"/>
        <w:jc w:val="center"/>
        <w:rPr>
          <w:rFonts w:ascii="Times New Roman" w:hAnsi="Times New Roman" w:cs="Times New Roman"/>
          <w:sz w:val="24"/>
          <w:szCs w:val="24"/>
        </w:rPr>
      </w:pPr>
    </w:p>
    <w:p w14:paraId="6BB2DB45" w14:textId="77777777" w:rsidR="00AA348A" w:rsidRPr="008A3CC6" w:rsidRDefault="00AA348A" w:rsidP="00F42867">
      <w:pPr>
        <w:spacing w:after="0" w:line="264" w:lineRule="auto"/>
        <w:jc w:val="center"/>
        <w:rPr>
          <w:rFonts w:ascii="Times New Roman" w:hAnsi="Times New Roman" w:cs="Times New Roman"/>
          <w:sz w:val="24"/>
          <w:szCs w:val="24"/>
        </w:rPr>
      </w:pPr>
    </w:p>
    <w:p w14:paraId="14668557" w14:textId="20EA4138" w:rsidR="00343ADA" w:rsidRPr="008A3CC6" w:rsidRDefault="000143BB" w:rsidP="00BE28D4">
      <w:pPr>
        <w:pStyle w:val="PargrafodaLista"/>
        <w:spacing w:after="0" w:line="240" w:lineRule="auto"/>
        <w:ind w:left="0"/>
        <w:jc w:val="center"/>
        <w:rPr>
          <w:rFonts w:ascii="Times New Roman" w:hAnsi="Times New Roman" w:cs="Times New Roman"/>
          <w:sz w:val="24"/>
          <w:szCs w:val="24"/>
        </w:rPr>
      </w:pPr>
      <w:r w:rsidRPr="008A3CC6">
        <w:rPr>
          <w:rFonts w:ascii="Times New Roman" w:hAnsi="Times New Roman" w:cs="Times New Roman"/>
          <w:sz w:val="24"/>
          <w:szCs w:val="24"/>
        </w:rPr>
        <w:softHyphen/>
      </w:r>
      <w:r w:rsidRPr="008A3CC6">
        <w:rPr>
          <w:rFonts w:ascii="Times New Roman" w:hAnsi="Times New Roman" w:cs="Times New Roman"/>
          <w:sz w:val="24"/>
          <w:szCs w:val="24"/>
        </w:rPr>
        <w:softHyphen/>
      </w:r>
      <w:r w:rsidRPr="008A3CC6">
        <w:rPr>
          <w:rFonts w:ascii="Times New Roman" w:hAnsi="Times New Roman" w:cs="Times New Roman"/>
          <w:sz w:val="24"/>
          <w:szCs w:val="24"/>
        </w:rPr>
        <w:softHyphen/>
      </w:r>
      <w:r w:rsidRPr="008A3CC6">
        <w:rPr>
          <w:rFonts w:ascii="Times New Roman" w:hAnsi="Times New Roman" w:cs="Times New Roman"/>
          <w:sz w:val="24"/>
          <w:szCs w:val="24"/>
        </w:rPr>
        <w:softHyphen/>
      </w:r>
      <w:r w:rsidRPr="008A3CC6">
        <w:rPr>
          <w:rFonts w:ascii="Times New Roman" w:hAnsi="Times New Roman" w:cs="Times New Roman"/>
          <w:sz w:val="24"/>
          <w:szCs w:val="24"/>
        </w:rPr>
        <w:softHyphen/>
      </w:r>
      <w:r w:rsidRPr="008A3CC6">
        <w:rPr>
          <w:rFonts w:ascii="Times New Roman" w:hAnsi="Times New Roman" w:cs="Times New Roman"/>
          <w:sz w:val="24"/>
          <w:szCs w:val="24"/>
        </w:rPr>
        <w:softHyphen/>
      </w:r>
      <w:r w:rsidRPr="008A3CC6">
        <w:rPr>
          <w:rFonts w:ascii="Times New Roman" w:hAnsi="Times New Roman" w:cs="Times New Roman"/>
          <w:sz w:val="24"/>
          <w:szCs w:val="24"/>
        </w:rPr>
        <w:softHyphen/>
      </w:r>
      <w:r w:rsidRPr="008A3CC6">
        <w:rPr>
          <w:rFonts w:ascii="Times New Roman" w:hAnsi="Times New Roman" w:cs="Times New Roman"/>
          <w:sz w:val="24"/>
          <w:szCs w:val="24"/>
        </w:rPr>
        <w:softHyphen/>
      </w:r>
      <w:r w:rsidRPr="008A3CC6">
        <w:rPr>
          <w:rFonts w:ascii="Times New Roman" w:hAnsi="Times New Roman" w:cs="Times New Roman"/>
          <w:sz w:val="24"/>
          <w:szCs w:val="24"/>
        </w:rPr>
        <w:softHyphen/>
        <w:t>_____________________________</w:t>
      </w:r>
    </w:p>
    <w:p w14:paraId="3C161A4C" w14:textId="45E814BE" w:rsidR="00343ADA" w:rsidRPr="008A3CC6" w:rsidRDefault="00343ADA" w:rsidP="00BE28D4">
      <w:pPr>
        <w:pStyle w:val="PargrafodaLista"/>
        <w:spacing w:after="0" w:line="240" w:lineRule="auto"/>
        <w:ind w:left="0"/>
        <w:jc w:val="center"/>
        <w:rPr>
          <w:rFonts w:ascii="Times New Roman" w:hAnsi="Times New Roman" w:cs="Times New Roman"/>
          <w:b/>
          <w:bCs/>
          <w:sz w:val="2"/>
          <w:szCs w:val="2"/>
        </w:rPr>
      </w:pPr>
      <w:r w:rsidRPr="008A3CC6">
        <w:rPr>
          <w:rFonts w:ascii="Times New Roman" w:hAnsi="Times New Roman" w:cs="Times New Roman"/>
          <w:b/>
          <w:bCs/>
          <w:sz w:val="24"/>
          <w:szCs w:val="24"/>
        </w:rPr>
        <w:t>José Carlos Batista</w:t>
      </w:r>
    </w:p>
    <w:p w14:paraId="08773CB9" w14:textId="687E3D25" w:rsidR="00D364D2" w:rsidRDefault="00343ADA" w:rsidP="00BE28D4">
      <w:pPr>
        <w:pStyle w:val="PargrafodaLista"/>
        <w:spacing w:after="0" w:line="240" w:lineRule="auto"/>
        <w:ind w:left="0"/>
        <w:jc w:val="center"/>
        <w:rPr>
          <w:rFonts w:ascii="Times New Roman" w:hAnsi="Times New Roman" w:cs="Times New Roman"/>
          <w:sz w:val="24"/>
          <w:szCs w:val="24"/>
        </w:rPr>
      </w:pPr>
      <w:r w:rsidRPr="008A3CC6">
        <w:rPr>
          <w:rFonts w:ascii="Times New Roman" w:hAnsi="Times New Roman" w:cs="Times New Roman"/>
          <w:sz w:val="24"/>
          <w:szCs w:val="24"/>
        </w:rPr>
        <w:t>Presidente</w:t>
      </w:r>
    </w:p>
    <w:p w14:paraId="4DFCA489" w14:textId="7040EB6A" w:rsidR="00AA348A" w:rsidRDefault="00AA348A" w:rsidP="00BE28D4">
      <w:pPr>
        <w:pStyle w:val="PargrafodaLista"/>
        <w:spacing w:after="0" w:line="240" w:lineRule="auto"/>
        <w:ind w:left="0"/>
        <w:jc w:val="center"/>
        <w:rPr>
          <w:rFonts w:ascii="Times New Roman" w:hAnsi="Times New Roman" w:cs="Times New Roman"/>
          <w:sz w:val="24"/>
          <w:szCs w:val="24"/>
        </w:rPr>
      </w:pPr>
    </w:p>
    <w:p w14:paraId="059444F0" w14:textId="24254F61" w:rsidR="00AA348A" w:rsidRDefault="00AA348A" w:rsidP="00BE28D4">
      <w:pPr>
        <w:pStyle w:val="PargrafodaLista"/>
        <w:spacing w:after="0" w:line="240" w:lineRule="auto"/>
        <w:ind w:left="0"/>
        <w:jc w:val="center"/>
        <w:rPr>
          <w:rFonts w:ascii="Times New Roman" w:hAnsi="Times New Roman" w:cs="Times New Roman"/>
          <w:sz w:val="24"/>
          <w:szCs w:val="24"/>
        </w:rPr>
      </w:pPr>
    </w:p>
    <w:p w14:paraId="46630BD0" w14:textId="60C900A7" w:rsidR="00AA348A" w:rsidRDefault="00AA348A" w:rsidP="00BE28D4">
      <w:pPr>
        <w:pStyle w:val="PargrafodaLista"/>
        <w:spacing w:after="0" w:line="240" w:lineRule="auto"/>
        <w:ind w:left="0"/>
        <w:jc w:val="center"/>
        <w:rPr>
          <w:rFonts w:ascii="Times New Roman" w:hAnsi="Times New Roman" w:cs="Times New Roman"/>
          <w:sz w:val="24"/>
          <w:szCs w:val="24"/>
        </w:rPr>
      </w:pPr>
    </w:p>
    <w:p w14:paraId="1A2AFB8F" w14:textId="7E015E35" w:rsidR="00AA348A" w:rsidRDefault="00AA348A" w:rsidP="00BE28D4">
      <w:pPr>
        <w:pStyle w:val="PargrafodaLista"/>
        <w:spacing w:after="0" w:line="240" w:lineRule="auto"/>
        <w:ind w:left="0"/>
        <w:jc w:val="center"/>
        <w:rPr>
          <w:rFonts w:ascii="Times New Roman" w:hAnsi="Times New Roman" w:cs="Times New Roman"/>
          <w:sz w:val="24"/>
          <w:szCs w:val="24"/>
        </w:rPr>
      </w:pPr>
    </w:p>
    <w:p w14:paraId="15881F7A" w14:textId="222C477D" w:rsidR="00AA348A" w:rsidRDefault="00AA348A" w:rsidP="00BE28D4">
      <w:pPr>
        <w:pStyle w:val="PargrafodaLista"/>
        <w:spacing w:after="0" w:line="240" w:lineRule="auto"/>
        <w:ind w:left="0"/>
        <w:jc w:val="center"/>
        <w:rPr>
          <w:rFonts w:ascii="Times New Roman" w:hAnsi="Times New Roman" w:cs="Times New Roman"/>
          <w:sz w:val="24"/>
          <w:szCs w:val="24"/>
        </w:rPr>
      </w:pPr>
    </w:p>
    <w:p w14:paraId="17BF5AC8" w14:textId="230A725D" w:rsidR="00AA348A" w:rsidRDefault="00AA348A" w:rsidP="00BE28D4">
      <w:pPr>
        <w:pStyle w:val="PargrafodaLista"/>
        <w:spacing w:after="0" w:line="240" w:lineRule="auto"/>
        <w:ind w:left="0"/>
        <w:jc w:val="center"/>
        <w:rPr>
          <w:rFonts w:ascii="Times New Roman" w:hAnsi="Times New Roman" w:cs="Times New Roman"/>
          <w:sz w:val="24"/>
          <w:szCs w:val="24"/>
        </w:rPr>
      </w:pPr>
    </w:p>
    <w:p w14:paraId="62D22D1B" w14:textId="34193E0D" w:rsidR="00AA348A" w:rsidRDefault="00AA348A" w:rsidP="00BE28D4">
      <w:pPr>
        <w:pStyle w:val="PargrafodaLista"/>
        <w:spacing w:after="0" w:line="240" w:lineRule="auto"/>
        <w:ind w:left="0"/>
        <w:jc w:val="center"/>
        <w:rPr>
          <w:rFonts w:ascii="Times New Roman" w:hAnsi="Times New Roman" w:cs="Times New Roman"/>
          <w:sz w:val="24"/>
          <w:szCs w:val="24"/>
        </w:rPr>
      </w:pPr>
    </w:p>
    <w:p w14:paraId="476E3903" w14:textId="6A8DFC15" w:rsidR="00AA348A" w:rsidRDefault="00AA348A" w:rsidP="00BE28D4">
      <w:pPr>
        <w:pStyle w:val="PargrafodaLista"/>
        <w:spacing w:after="0" w:line="240" w:lineRule="auto"/>
        <w:ind w:left="0"/>
        <w:jc w:val="center"/>
        <w:rPr>
          <w:rFonts w:ascii="Times New Roman" w:hAnsi="Times New Roman" w:cs="Times New Roman"/>
          <w:sz w:val="24"/>
          <w:szCs w:val="24"/>
        </w:rPr>
      </w:pPr>
    </w:p>
    <w:p w14:paraId="640CA338" w14:textId="53DE8345" w:rsidR="00AA348A" w:rsidRDefault="00AA348A" w:rsidP="00BE28D4">
      <w:pPr>
        <w:pStyle w:val="PargrafodaLista"/>
        <w:spacing w:after="0" w:line="240" w:lineRule="auto"/>
        <w:ind w:left="0"/>
        <w:jc w:val="center"/>
        <w:rPr>
          <w:rFonts w:ascii="Times New Roman" w:hAnsi="Times New Roman" w:cs="Times New Roman"/>
          <w:sz w:val="24"/>
          <w:szCs w:val="24"/>
        </w:rPr>
      </w:pPr>
    </w:p>
    <w:p w14:paraId="1A5EC56F" w14:textId="40C90539" w:rsidR="00AA348A" w:rsidRDefault="00AA348A" w:rsidP="00BE28D4">
      <w:pPr>
        <w:pStyle w:val="PargrafodaLista"/>
        <w:spacing w:after="0" w:line="240" w:lineRule="auto"/>
        <w:ind w:left="0"/>
        <w:jc w:val="center"/>
        <w:rPr>
          <w:rFonts w:ascii="Times New Roman" w:hAnsi="Times New Roman" w:cs="Times New Roman"/>
          <w:sz w:val="24"/>
          <w:szCs w:val="24"/>
        </w:rPr>
      </w:pPr>
    </w:p>
    <w:p w14:paraId="7ADA23A3" w14:textId="1D960C71" w:rsidR="00AA348A" w:rsidRDefault="00AA348A" w:rsidP="00BE28D4">
      <w:pPr>
        <w:pStyle w:val="PargrafodaLista"/>
        <w:spacing w:after="0" w:line="240" w:lineRule="auto"/>
        <w:ind w:left="0"/>
        <w:jc w:val="center"/>
        <w:rPr>
          <w:rFonts w:ascii="Times New Roman" w:hAnsi="Times New Roman" w:cs="Times New Roman"/>
          <w:sz w:val="24"/>
          <w:szCs w:val="24"/>
        </w:rPr>
      </w:pPr>
    </w:p>
    <w:p w14:paraId="20681801" w14:textId="546DA6BE" w:rsidR="00AA348A" w:rsidRDefault="00AA348A" w:rsidP="00BE28D4">
      <w:pPr>
        <w:pStyle w:val="PargrafodaLista"/>
        <w:spacing w:after="0" w:line="240" w:lineRule="auto"/>
        <w:ind w:left="0"/>
        <w:jc w:val="center"/>
        <w:rPr>
          <w:rFonts w:ascii="Times New Roman" w:hAnsi="Times New Roman" w:cs="Times New Roman"/>
          <w:sz w:val="24"/>
          <w:szCs w:val="24"/>
        </w:rPr>
      </w:pPr>
    </w:p>
    <w:p w14:paraId="0DA2B2B3" w14:textId="35AE312E" w:rsidR="00AA348A" w:rsidRDefault="00AA348A" w:rsidP="00BE28D4">
      <w:pPr>
        <w:pStyle w:val="PargrafodaLista"/>
        <w:spacing w:after="0" w:line="240" w:lineRule="auto"/>
        <w:ind w:left="0"/>
        <w:jc w:val="center"/>
        <w:rPr>
          <w:rFonts w:ascii="Times New Roman" w:hAnsi="Times New Roman" w:cs="Times New Roman"/>
          <w:sz w:val="24"/>
          <w:szCs w:val="24"/>
        </w:rPr>
      </w:pPr>
    </w:p>
    <w:p w14:paraId="76A1755E" w14:textId="2B20982D" w:rsidR="00AA348A" w:rsidRDefault="00AA348A" w:rsidP="00BE28D4">
      <w:pPr>
        <w:pStyle w:val="PargrafodaLista"/>
        <w:spacing w:after="0" w:line="240" w:lineRule="auto"/>
        <w:ind w:left="0"/>
        <w:jc w:val="center"/>
        <w:rPr>
          <w:rFonts w:ascii="Times New Roman" w:hAnsi="Times New Roman" w:cs="Times New Roman"/>
          <w:sz w:val="24"/>
          <w:szCs w:val="24"/>
        </w:rPr>
      </w:pPr>
    </w:p>
    <w:p w14:paraId="1C7AC819" w14:textId="2D5B2114" w:rsidR="00AA348A" w:rsidRDefault="00AA348A" w:rsidP="00BE28D4">
      <w:pPr>
        <w:pStyle w:val="PargrafodaLista"/>
        <w:spacing w:after="0" w:line="240" w:lineRule="auto"/>
        <w:ind w:left="0"/>
        <w:jc w:val="center"/>
        <w:rPr>
          <w:rFonts w:ascii="Times New Roman" w:hAnsi="Times New Roman" w:cs="Times New Roman"/>
          <w:sz w:val="24"/>
          <w:szCs w:val="24"/>
        </w:rPr>
      </w:pPr>
    </w:p>
    <w:p w14:paraId="1C10C65F" w14:textId="4A96F6A3" w:rsidR="00AA348A" w:rsidRDefault="00AA348A" w:rsidP="00BE28D4">
      <w:pPr>
        <w:pStyle w:val="PargrafodaLista"/>
        <w:spacing w:after="0" w:line="240" w:lineRule="auto"/>
        <w:ind w:left="0"/>
        <w:jc w:val="center"/>
        <w:rPr>
          <w:rFonts w:ascii="Times New Roman" w:hAnsi="Times New Roman" w:cs="Times New Roman"/>
          <w:sz w:val="24"/>
          <w:szCs w:val="24"/>
        </w:rPr>
      </w:pPr>
    </w:p>
    <w:p w14:paraId="1C80BA09" w14:textId="116DB78D" w:rsidR="00AA348A" w:rsidRDefault="00AA348A" w:rsidP="00BE28D4">
      <w:pPr>
        <w:pStyle w:val="PargrafodaLista"/>
        <w:spacing w:after="0" w:line="240" w:lineRule="auto"/>
        <w:ind w:left="0"/>
        <w:jc w:val="center"/>
        <w:rPr>
          <w:rFonts w:ascii="Times New Roman" w:hAnsi="Times New Roman" w:cs="Times New Roman"/>
          <w:sz w:val="24"/>
          <w:szCs w:val="24"/>
        </w:rPr>
      </w:pPr>
    </w:p>
    <w:p w14:paraId="39274C41" w14:textId="33A51DA6" w:rsidR="00AA348A" w:rsidRDefault="00AA348A" w:rsidP="00BE28D4">
      <w:pPr>
        <w:pStyle w:val="PargrafodaLista"/>
        <w:spacing w:after="0" w:line="240" w:lineRule="auto"/>
        <w:ind w:left="0"/>
        <w:jc w:val="center"/>
        <w:rPr>
          <w:rFonts w:ascii="Times New Roman" w:hAnsi="Times New Roman" w:cs="Times New Roman"/>
          <w:sz w:val="24"/>
          <w:szCs w:val="24"/>
        </w:rPr>
      </w:pPr>
    </w:p>
    <w:p w14:paraId="606F4072" w14:textId="270838C5" w:rsidR="00AA348A" w:rsidRDefault="00AA348A" w:rsidP="00BE28D4">
      <w:pPr>
        <w:pStyle w:val="PargrafodaLista"/>
        <w:spacing w:after="0" w:line="240" w:lineRule="auto"/>
        <w:ind w:left="0"/>
        <w:jc w:val="center"/>
        <w:rPr>
          <w:rFonts w:ascii="Times New Roman" w:hAnsi="Times New Roman" w:cs="Times New Roman"/>
          <w:sz w:val="24"/>
          <w:szCs w:val="24"/>
        </w:rPr>
      </w:pPr>
    </w:p>
    <w:p w14:paraId="0176B1DD" w14:textId="41922C06" w:rsidR="00AA348A" w:rsidRDefault="00AA348A" w:rsidP="00BE28D4">
      <w:pPr>
        <w:pStyle w:val="PargrafodaLista"/>
        <w:spacing w:after="0" w:line="240" w:lineRule="auto"/>
        <w:ind w:left="0"/>
        <w:jc w:val="center"/>
        <w:rPr>
          <w:rFonts w:ascii="Times New Roman" w:hAnsi="Times New Roman" w:cs="Times New Roman"/>
          <w:sz w:val="24"/>
          <w:szCs w:val="24"/>
        </w:rPr>
      </w:pPr>
    </w:p>
    <w:p w14:paraId="1FAFB9A0" w14:textId="3370ED17" w:rsidR="00AA348A" w:rsidRDefault="00AA348A" w:rsidP="00BE28D4">
      <w:pPr>
        <w:pStyle w:val="PargrafodaLista"/>
        <w:spacing w:after="0" w:line="240" w:lineRule="auto"/>
        <w:ind w:left="0"/>
        <w:jc w:val="center"/>
        <w:rPr>
          <w:rFonts w:ascii="Times New Roman" w:hAnsi="Times New Roman" w:cs="Times New Roman"/>
          <w:sz w:val="24"/>
          <w:szCs w:val="24"/>
        </w:rPr>
      </w:pPr>
    </w:p>
    <w:p w14:paraId="0E446D84" w14:textId="722A127A" w:rsidR="00AA348A" w:rsidRDefault="00AA348A" w:rsidP="00BE28D4">
      <w:pPr>
        <w:pStyle w:val="PargrafodaLista"/>
        <w:spacing w:after="0" w:line="240" w:lineRule="auto"/>
        <w:ind w:left="0"/>
        <w:jc w:val="center"/>
        <w:rPr>
          <w:rFonts w:ascii="Times New Roman" w:hAnsi="Times New Roman" w:cs="Times New Roman"/>
          <w:sz w:val="24"/>
          <w:szCs w:val="24"/>
        </w:rPr>
      </w:pPr>
    </w:p>
    <w:p w14:paraId="5313D4FF" w14:textId="77777777" w:rsidR="00AA348A" w:rsidRPr="008A3CC6" w:rsidRDefault="00AA348A" w:rsidP="00BE28D4">
      <w:pPr>
        <w:pStyle w:val="PargrafodaLista"/>
        <w:spacing w:after="0" w:line="240" w:lineRule="auto"/>
        <w:ind w:left="0"/>
        <w:jc w:val="center"/>
        <w:rPr>
          <w:rFonts w:ascii="Times New Roman" w:hAnsi="Times New Roman" w:cs="Times New Roman"/>
          <w:sz w:val="24"/>
          <w:szCs w:val="24"/>
        </w:rPr>
      </w:pPr>
    </w:p>
    <w:p w14:paraId="4441E81A" w14:textId="77777777" w:rsidR="00F42867" w:rsidRPr="008A3CC6" w:rsidRDefault="00F42867" w:rsidP="00F42867">
      <w:pPr>
        <w:pStyle w:val="Ttulo1"/>
        <w:spacing w:line="264" w:lineRule="auto"/>
        <w:jc w:val="center"/>
        <w:rPr>
          <w:rFonts w:ascii="Times New Roman" w:hAnsi="Times New Roman"/>
          <w:szCs w:val="24"/>
        </w:rPr>
      </w:pPr>
      <w:r w:rsidRPr="008A3CC6">
        <w:rPr>
          <w:rFonts w:ascii="Times New Roman" w:hAnsi="Times New Roman"/>
          <w:szCs w:val="24"/>
        </w:rPr>
        <w:t>TERMO DE REFERÊNCIA</w:t>
      </w:r>
    </w:p>
    <w:p w14:paraId="2F71F5AD"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PROCESSO ADMINISTRATIVO 012/2024</w:t>
      </w:r>
    </w:p>
    <w:p w14:paraId="41EACB95" w14:textId="77777777" w:rsidR="00F42867" w:rsidRPr="008A3CC6" w:rsidRDefault="00F42867" w:rsidP="00F42867">
      <w:pPr>
        <w:spacing w:after="0" w:line="264" w:lineRule="auto"/>
        <w:jc w:val="center"/>
        <w:rPr>
          <w:rFonts w:ascii="Times New Roman" w:hAnsi="Times New Roman" w:cs="Times New Roman"/>
          <w:b/>
          <w:bCs/>
          <w:sz w:val="24"/>
          <w:szCs w:val="24"/>
        </w:rPr>
      </w:pPr>
    </w:p>
    <w:tbl>
      <w:tblPr>
        <w:tblStyle w:val="Tabelacomgrade"/>
        <w:tblW w:w="0" w:type="auto"/>
        <w:tblLook w:val="04A0" w:firstRow="1" w:lastRow="0" w:firstColumn="1" w:lastColumn="0" w:noHBand="0" w:noVBand="1"/>
      </w:tblPr>
      <w:tblGrid>
        <w:gridCol w:w="2972"/>
        <w:gridCol w:w="5522"/>
      </w:tblGrid>
      <w:tr w:rsidR="008A3CC6" w:rsidRPr="008A3CC6" w14:paraId="0D54EC96" w14:textId="77777777" w:rsidTr="000D3754">
        <w:tc>
          <w:tcPr>
            <w:tcW w:w="2972" w:type="dxa"/>
          </w:tcPr>
          <w:p w14:paraId="6790F5E2" w14:textId="77777777" w:rsidR="00F42867" w:rsidRPr="008A3CC6" w:rsidRDefault="00F42867" w:rsidP="00F42867">
            <w:pPr>
              <w:spacing w:line="264" w:lineRule="auto"/>
              <w:rPr>
                <w:rFonts w:ascii="Times New Roman" w:hAnsi="Times New Roman" w:cs="Times New Roman"/>
                <w:b/>
                <w:bCs/>
                <w:sz w:val="24"/>
                <w:szCs w:val="24"/>
              </w:rPr>
            </w:pPr>
            <w:r w:rsidRPr="008A3CC6">
              <w:rPr>
                <w:rFonts w:ascii="Times New Roman" w:hAnsi="Times New Roman" w:cs="Times New Roman"/>
                <w:b/>
                <w:bCs/>
                <w:sz w:val="24"/>
                <w:szCs w:val="24"/>
              </w:rPr>
              <w:t>Secretaria Demandante</w:t>
            </w:r>
          </w:p>
        </w:tc>
        <w:tc>
          <w:tcPr>
            <w:tcW w:w="5522" w:type="dxa"/>
          </w:tcPr>
          <w:p w14:paraId="3F35C860" w14:textId="77777777" w:rsidR="00F42867" w:rsidRPr="008A3CC6" w:rsidRDefault="00F42867" w:rsidP="00F42867">
            <w:pPr>
              <w:spacing w:line="264" w:lineRule="auto"/>
              <w:rPr>
                <w:rFonts w:ascii="Times New Roman" w:hAnsi="Times New Roman" w:cs="Times New Roman"/>
                <w:sz w:val="24"/>
                <w:szCs w:val="24"/>
              </w:rPr>
            </w:pPr>
            <w:r w:rsidRPr="008A3CC6">
              <w:rPr>
                <w:rFonts w:ascii="Times New Roman" w:hAnsi="Times New Roman" w:cs="Times New Roman"/>
                <w:sz w:val="24"/>
                <w:szCs w:val="24"/>
              </w:rPr>
              <w:t>Secretaria de Administração</w:t>
            </w:r>
          </w:p>
        </w:tc>
      </w:tr>
      <w:tr w:rsidR="008A3CC6" w:rsidRPr="008A3CC6" w14:paraId="2A406779" w14:textId="77777777" w:rsidTr="000D3754">
        <w:tc>
          <w:tcPr>
            <w:tcW w:w="2972" w:type="dxa"/>
          </w:tcPr>
          <w:p w14:paraId="0E04E494" w14:textId="77777777" w:rsidR="00F42867" w:rsidRPr="008A3CC6" w:rsidRDefault="00F42867" w:rsidP="00F42867">
            <w:pPr>
              <w:spacing w:line="264" w:lineRule="auto"/>
              <w:rPr>
                <w:rFonts w:ascii="Times New Roman" w:hAnsi="Times New Roman" w:cs="Times New Roman"/>
                <w:b/>
                <w:bCs/>
                <w:sz w:val="24"/>
                <w:szCs w:val="24"/>
              </w:rPr>
            </w:pPr>
            <w:r w:rsidRPr="008A3CC6">
              <w:rPr>
                <w:rFonts w:ascii="Times New Roman" w:hAnsi="Times New Roman" w:cs="Times New Roman"/>
                <w:b/>
                <w:bCs/>
                <w:sz w:val="24"/>
                <w:szCs w:val="24"/>
              </w:rPr>
              <w:t xml:space="preserve">Responsável pela demanda, pela elaboração, do Termo de Referência. </w:t>
            </w:r>
          </w:p>
        </w:tc>
        <w:tc>
          <w:tcPr>
            <w:tcW w:w="5522" w:type="dxa"/>
          </w:tcPr>
          <w:p w14:paraId="6CC1AA13" w14:textId="77777777" w:rsidR="00F42867" w:rsidRPr="008A3CC6" w:rsidRDefault="00F42867" w:rsidP="00F42867">
            <w:pPr>
              <w:spacing w:line="264" w:lineRule="auto"/>
              <w:rPr>
                <w:rFonts w:ascii="Times New Roman" w:hAnsi="Times New Roman" w:cs="Times New Roman"/>
                <w:sz w:val="24"/>
                <w:szCs w:val="24"/>
              </w:rPr>
            </w:pPr>
            <w:r w:rsidRPr="008A3CC6">
              <w:rPr>
                <w:rFonts w:ascii="Times New Roman" w:hAnsi="Times New Roman" w:cs="Times New Roman"/>
                <w:sz w:val="24"/>
                <w:szCs w:val="24"/>
              </w:rPr>
              <w:t>Maria Roseny Farias Lima</w:t>
            </w:r>
          </w:p>
          <w:p w14:paraId="5CA69077" w14:textId="77777777" w:rsidR="00F42867" w:rsidRPr="008A3CC6" w:rsidRDefault="00F42867" w:rsidP="00F42867">
            <w:pPr>
              <w:spacing w:line="264" w:lineRule="auto"/>
              <w:rPr>
                <w:rFonts w:ascii="Times New Roman" w:hAnsi="Times New Roman" w:cs="Times New Roman"/>
                <w:sz w:val="24"/>
                <w:szCs w:val="24"/>
              </w:rPr>
            </w:pPr>
            <w:r w:rsidRPr="008A3CC6">
              <w:rPr>
                <w:rFonts w:ascii="Times New Roman" w:hAnsi="Times New Roman" w:cs="Times New Roman"/>
                <w:sz w:val="24"/>
                <w:szCs w:val="24"/>
              </w:rPr>
              <w:t>Secretária de Administração</w:t>
            </w:r>
          </w:p>
          <w:p w14:paraId="7D00FEEB" w14:textId="77777777" w:rsidR="00F42867" w:rsidRPr="008A3CC6" w:rsidRDefault="00F42867" w:rsidP="00F42867">
            <w:pPr>
              <w:spacing w:line="264" w:lineRule="auto"/>
              <w:rPr>
                <w:rFonts w:ascii="Times New Roman" w:hAnsi="Times New Roman" w:cs="Times New Roman"/>
                <w:sz w:val="24"/>
                <w:szCs w:val="24"/>
              </w:rPr>
            </w:pPr>
            <w:r w:rsidRPr="008A3CC6">
              <w:rPr>
                <w:rFonts w:ascii="Times New Roman" w:hAnsi="Times New Roman" w:cs="Times New Roman"/>
                <w:sz w:val="24"/>
                <w:szCs w:val="24"/>
              </w:rPr>
              <w:t>Matrícula funcional 435</w:t>
            </w:r>
          </w:p>
        </w:tc>
      </w:tr>
      <w:tr w:rsidR="009A1E75" w:rsidRPr="008A3CC6" w14:paraId="4A0AE4F2" w14:textId="77777777" w:rsidTr="000D3754">
        <w:tc>
          <w:tcPr>
            <w:tcW w:w="2972" w:type="dxa"/>
          </w:tcPr>
          <w:p w14:paraId="72FBB1EB" w14:textId="6C58D429" w:rsidR="009A1E75" w:rsidRPr="008A3CC6" w:rsidRDefault="009A1E75" w:rsidP="00F42867">
            <w:pPr>
              <w:spacing w:line="264" w:lineRule="auto"/>
              <w:rPr>
                <w:rFonts w:ascii="Times New Roman" w:hAnsi="Times New Roman" w:cs="Times New Roman"/>
                <w:b/>
                <w:bCs/>
                <w:sz w:val="24"/>
                <w:szCs w:val="24"/>
              </w:rPr>
            </w:pPr>
            <w:r>
              <w:rPr>
                <w:rFonts w:ascii="Times New Roman" w:hAnsi="Times New Roman" w:cs="Times New Roman"/>
                <w:b/>
                <w:bCs/>
                <w:sz w:val="24"/>
                <w:szCs w:val="24"/>
              </w:rPr>
              <w:t xml:space="preserve">Natureza </w:t>
            </w:r>
            <w:r w:rsidR="00A93808">
              <w:rPr>
                <w:rFonts w:ascii="Times New Roman" w:hAnsi="Times New Roman" w:cs="Times New Roman"/>
                <w:b/>
                <w:bCs/>
                <w:sz w:val="24"/>
                <w:szCs w:val="24"/>
              </w:rPr>
              <w:t>do Objeto</w:t>
            </w:r>
          </w:p>
        </w:tc>
        <w:tc>
          <w:tcPr>
            <w:tcW w:w="5522" w:type="dxa"/>
          </w:tcPr>
          <w:p w14:paraId="3CE576CA" w14:textId="609F5F92" w:rsidR="009A1E75" w:rsidRPr="008A3CC6" w:rsidRDefault="009A1E75" w:rsidP="00F42867">
            <w:pPr>
              <w:spacing w:line="264" w:lineRule="auto"/>
              <w:rPr>
                <w:rFonts w:ascii="Times New Roman" w:hAnsi="Times New Roman" w:cs="Times New Roman"/>
                <w:sz w:val="24"/>
                <w:szCs w:val="24"/>
              </w:rPr>
            </w:pPr>
            <w:r>
              <w:rPr>
                <w:rFonts w:ascii="Times New Roman" w:hAnsi="Times New Roman" w:cs="Times New Roman"/>
                <w:sz w:val="24"/>
                <w:szCs w:val="24"/>
              </w:rPr>
              <w:t xml:space="preserve">Bem comum </w:t>
            </w:r>
          </w:p>
        </w:tc>
      </w:tr>
      <w:tr w:rsidR="008A3CC6" w:rsidRPr="008A3CC6" w14:paraId="3E9C4E09" w14:textId="77777777" w:rsidTr="000D3754">
        <w:tc>
          <w:tcPr>
            <w:tcW w:w="2972" w:type="dxa"/>
          </w:tcPr>
          <w:p w14:paraId="3208CADB" w14:textId="77777777" w:rsidR="00F42867" w:rsidRPr="008A3CC6" w:rsidRDefault="00F42867" w:rsidP="00F42867">
            <w:pPr>
              <w:spacing w:line="264" w:lineRule="auto"/>
              <w:rPr>
                <w:rFonts w:ascii="Times New Roman" w:hAnsi="Times New Roman" w:cs="Times New Roman"/>
                <w:b/>
                <w:bCs/>
                <w:sz w:val="24"/>
                <w:szCs w:val="24"/>
              </w:rPr>
            </w:pPr>
            <w:r w:rsidRPr="008A3CC6">
              <w:rPr>
                <w:rFonts w:ascii="Times New Roman" w:hAnsi="Times New Roman" w:cs="Times New Roman"/>
                <w:b/>
                <w:bCs/>
                <w:sz w:val="24"/>
                <w:szCs w:val="24"/>
              </w:rPr>
              <w:t>Resumo do Objeto</w:t>
            </w:r>
          </w:p>
        </w:tc>
        <w:tc>
          <w:tcPr>
            <w:tcW w:w="5522" w:type="dxa"/>
          </w:tcPr>
          <w:p w14:paraId="165B10B3"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AQUISIÇÃO DE CÂMERAS DE SEGURANÇA, PARA MONITORAMENTO ELETRÔNICO DA CÂMARA MUNICIPAL DE ITIQUIRA-MT.</w:t>
            </w:r>
          </w:p>
        </w:tc>
      </w:tr>
      <w:tr w:rsidR="008A3CC6" w:rsidRPr="008A3CC6" w14:paraId="16734D36" w14:textId="77777777" w:rsidTr="000D3754">
        <w:tc>
          <w:tcPr>
            <w:tcW w:w="2972" w:type="dxa"/>
          </w:tcPr>
          <w:p w14:paraId="0D6A9327" w14:textId="77777777" w:rsidR="00F42867" w:rsidRPr="008A3CC6" w:rsidRDefault="00F42867" w:rsidP="00F42867">
            <w:pPr>
              <w:spacing w:line="264" w:lineRule="auto"/>
              <w:rPr>
                <w:rFonts w:ascii="Times New Roman" w:hAnsi="Times New Roman" w:cs="Times New Roman"/>
                <w:b/>
                <w:bCs/>
                <w:sz w:val="24"/>
                <w:szCs w:val="24"/>
              </w:rPr>
            </w:pPr>
            <w:r w:rsidRPr="008A3CC6">
              <w:rPr>
                <w:rFonts w:ascii="Times New Roman" w:hAnsi="Times New Roman" w:cs="Times New Roman"/>
                <w:b/>
                <w:bCs/>
                <w:sz w:val="24"/>
                <w:szCs w:val="24"/>
              </w:rPr>
              <w:t>Método de Execução</w:t>
            </w:r>
          </w:p>
        </w:tc>
        <w:tc>
          <w:tcPr>
            <w:tcW w:w="5522" w:type="dxa"/>
          </w:tcPr>
          <w:p w14:paraId="4C9BF783" w14:textId="77777777" w:rsidR="00F42867" w:rsidRPr="008A3CC6" w:rsidRDefault="00F42867" w:rsidP="00F42867">
            <w:pPr>
              <w:spacing w:line="264" w:lineRule="auto"/>
              <w:rPr>
                <w:rFonts w:ascii="Times New Roman" w:hAnsi="Times New Roman" w:cs="Times New Roman"/>
                <w:sz w:val="24"/>
                <w:szCs w:val="24"/>
              </w:rPr>
            </w:pPr>
            <w:r w:rsidRPr="008A3CC6">
              <w:rPr>
                <w:rFonts w:ascii="Times New Roman" w:hAnsi="Times New Roman" w:cs="Times New Roman"/>
                <w:sz w:val="24"/>
                <w:szCs w:val="24"/>
              </w:rPr>
              <w:t>AQUISIÇÃO POR MENOR PREÇO</w:t>
            </w:r>
          </w:p>
        </w:tc>
      </w:tr>
      <w:tr w:rsidR="00FC3D6D" w:rsidRPr="008A3CC6" w14:paraId="383C7964" w14:textId="77777777" w:rsidTr="000D3754">
        <w:tc>
          <w:tcPr>
            <w:tcW w:w="2972" w:type="dxa"/>
          </w:tcPr>
          <w:p w14:paraId="6065C451" w14:textId="77777777" w:rsidR="00F42867" w:rsidRPr="008A3CC6" w:rsidRDefault="00F42867" w:rsidP="00F42867">
            <w:pPr>
              <w:spacing w:line="264" w:lineRule="auto"/>
              <w:rPr>
                <w:rFonts w:ascii="Times New Roman" w:hAnsi="Times New Roman" w:cs="Times New Roman"/>
                <w:b/>
                <w:bCs/>
                <w:sz w:val="24"/>
                <w:szCs w:val="24"/>
              </w:rPr>
            </w:pPr>
            <w:r w:rsidRPr="008A3CC6">
              <w:rPr>
                <w:rFonts w:ascii="Times New Roman" w:hAnsi="Times New Roman" w:cs="Times New Roman"/>
                <w:b/>
                <w:bCs/>
                <w:sz w:val="24"/>
                <w:szCs w:val="24"/>
              </w:rPr>
              <w:t>Contato</w:t>
            </w:r>
          </w:p>
        </w:tc>
        <w:tc>
          <w:tcPr>
            <w:tcW w:w="5522" w:type="dxa"/>
          </w:tcPr>
          <w:p w14:paraId="3B293E01" w14:textId="77777777" w:rsidR="00F42867" w:rsidRPr="008A3CC6" w:rsidRDefault="00F42867" w:rsidP="00F42867">
            <w:pPr>
              <w:spacing w:line="264" w:lineRule="auto"/>
              <w:rPr>
                <w:rFonts w:ascii="Times New Roman" w:hAnsi="Times New Roman" w:cs="Times New Roman"/>
                <w:sz w:val="24"/>
                <w:szCs w:val="24"/>
              </w:rPr>
            </w:pPr>
            <w:r w:rsidRPr="008A3CC6">
              <w:rPr>
                <w:rFonts w:ascii="Times New Roman" w:hAnsi="Times New Roman" w:cs="Times New Roman"/>
                <w:sz w:val="24"/>
                <w:szCs w:val="24"/>
              </w:rPr>
              <w:t>Secretaria de Administração</w:t>
            </w:r>
          </w:p>
        </w:tc>
      </w:tr>
    </w:tbl>
    <w:p w14:paraId="28319466" w14:textId="77777777" w:rsidR="00F42867" w:rsidRPr="008A3CC6" w:rsidRDefault="00F42867" w:rsidP="00F42867">
      <w:pPr>
        <w:tabs>
          <w:tab w:val="left" w:pos="960"/>
        </w:tabs>
        <w:spacing w:after="0" w:line="264" w:lineRule="auto"/>
        <w:jc w:val="center"/>
        <w:rPr>
          <w:rFonts w:ascii="Times New Roman" w:hAnsi="Times New Roman" w:cs="Times New Roman"/>
          <w:b/>
          <w:bCs/>
          <w:sz w:val="24"/>
          <w:szCs w:val="24"/>
        </w:rPr>
      </w:pPr>
    </w:p>
    <w:p w14:paraId="1116E7F3" w14:textId="77777777" w:rsidR="00F42867" w:rsidRPr="008A3CC6" w:rsidRDefault="00F42867"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1. OBJETO</w:t>
      </w:r>
    </w:p>
    <w:p w14:paraId="36CD060E" w14:textId="77777777" w:rsidR="00F42867" w:rsidRPr="008A3CC6" w:rsidRDefault="00F42867" w:rsidP="00F42867">
      <w:pPr>
        <w:spacing w:after="0" w:line="264" w:lineRule="auto"/>
        <w:jc w:val="both"/>
        <w:rPr>
          <w:rFonts w:ascii="Times New Roman" w:hAnsi="Times New Roman" w:cs="Times New Roman"/>
          <w:b/>
          <w:bCs/>
          <w:sz w:val="24"/>
          <w:szCs w:val="24"/>
        </w:rPr>
      </w:pPr>
    </w:p>
    <w:p w14:paraId="726E2A70" w14:textId="77777777"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 O objeto do presente processo consiste na </w:t>
      </w:r>
      <w:r w:rsidRPr="008A3CC6">
        <w:rPr>
          <w:rFonts w:ascii="Times New Roman" w:hAnsi="Times New Roman" w:cs="Times New Roman"/>
          <w:b/>
          <w:bCs/>
          <w:sz w:val="24"/>
          <w:szCs w:val="24"/>
        </w:rPr>
        <w:t>AQUISIÇÃO DE CÂMERAS DE SEGURANÇA, PARA MONITORAMENTO ELETRÔNICO DA CÂMARA MUNICIPAL DE ITIQUIRA-MT</w:t>
      </w:r>
      <w:r w:rsidRPr="008A3CC6">
        <w:rPr>
          <w:rFonts w:ascii="Times New Roman" w:hAnsi="Times New Roman" w:cs="Times New Roman"/>
          <w:sz w:val="24"/>
          <w:szCs w:val="24"/>
        </w:rPr>
        <w:t>”, conforme requisitos deste termo e referência.</w:t>
      </w:r>
    </w:p>
    <w:p w14:paraId="075F0559" w14:textId="77777777" w:rsidR="00F42867" w:rsidRPr="008A3CC6" w:rsidRDefault="00F42867" w:rsidP="00F42867">
      <w:pPr>
        <w:spacing w:after="0" w:line="264" w:lineRule="auto"/>
        <w:jc w:val="both"/>
        <w:rPr>
          <w:rFonts w:ascii="Times New Roman" w:hAnsi="Times New Roman" w:cs="Times New Roman"/>
          <w:sz w:val="24"/>
          <w:szCs w:val="24"/>
        </w:rPr>
      </w:pPr>
    </w:p>
    <w:tbl>
      <w:tblPr>
        <w:tblW w:w="8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8"/>
        <w:gridCol w:w="4228"/>
        <w:gridCol w:w="1649"/>
        <w:gridCol w:w="1007"/>
        <w:gridCol w:w="893"/>
      </w:tblGrid>
      <w:tr w:rsidR="008A3CC6" w:rsidRPr="008A3CC6" w14:paraId="181579E2" w14:textId="77777777" w:rsidTr="000D3754">
        <w:trPr>
          <w:trHeight w:val="330"/>
        </w:trPr>
        <w:tc>
          <w:tcPr>
            <w:tcW w:w="718" w:type="dxa"/>
            <w:shd w:val="clear" w:color="auto" w:fill="auto"/>
            <w:vAlign w:val="center"/>
            <w:hideMark/>
          </w:tcPr>
          <w:p w14:paraId="635CE825"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Item</w:t>
            </w:r>
          </w:p>
        </w:tc>
        <w:tc>
          <w:tcPr>
            <w:tcW w:w="4228" w:type="dxa"/>
            <w:shd w:val="clear" w:color="auto" w:fill="auto"/>
            <w:vAlign w:val="center"/>
            <w:hideMark/>
          </w:tcPr>
          <w:p w14:paraId="7E42B1D9"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Descrição dos produtos</w:t>
            </w:r>
          </w:p>
        </w:tc>
        <w:tc>
          <w:tcPr>
            <w:tcW w:w="1649" w:type="dxa"/>
            <w:shd w:val="clear" w:color="auto" w:fill="auto"/>
            <w:vAlign w:val="center"/>
            <w:hideMark/>
          </w:tcPr>
          <w:p w14:paraId="5FADCCF0"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Cód. TCE-MT</w:t>
            </w:r>
          </w:p>
        </w:tc>
        <w:tc>
          <w:tcPr>
            <w:tcW w:w="1007" w:type="dxa"/>
            <w:shd w:val="clear" w:color="auto" w:fill="auto"/>
            <w:vAlign w:val="center"/>
            <w:hideMark/>
          </w:tcPr>
          <w:p w14:paraId="299BFDD0"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Unidade</w:t>
            </w:r>
          </w:p>
        </w:tc>
        <w:tc>
          <w:tcPr>
            <w:tcW w:w="893" w:type="dxa"/>
            <w:shd w:val="clear" w:color="auto" w:fill="auto"/>
            <w:vAlign w:val="center"/>
            <w:hideMark/>
          </w:tcPr>
          <w:p w14:paraId="6064DA3F"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Quant</w:t>
            </w:r>
          </w:p>
        </w:tc>
      </w:tr>
      <w:tr w:rsidR="008A3CC6" w:rsidRPr="008A3CC6" w14:paraId="175DA453" w14:textId="77777777" w:rsidTr="000D3754">
        <w:trPr>
          <w:trHeight w:val="911"/>
        </w:trPr>
        <w:tc>
          <w:tcPr>
            <w:tcW w:w="718" w:type="dxa"/>
            <w:shd w:val="clear" w:color="auto" w:fill="auto"/>
            <w:vAlign w:val="center"/>
            <w:hideMark/>
          </w:tcPr>
          <w:p w14:paraId="0AF18229"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c>
          <w:tcPr>
            <w:tcW w:w="4228" w:type="dxa"/>
            <w:shd w:val="clear" w:color="auto" w:fill="auto"/>
            <w:vAlign w:val="center"/>
            <w:hideMark/>
          </w:tcPr>
          <w:p w14:paraId="6E1B1511"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Câmera de segurança - do tipo 3.6, com sensor 1/2,7 polegadas 4, megapixels cmos pixels efetivos 2560 (h) x 1440 (v), linhas horizontais 2560h, resolução real 4mp (1440p), lente 3,6 mm, angulo de visão horizontal mínimo de 80°, angulo de visão vertical mínimo de 44°, alcance ir mínimo de 30m, quantidade mínima de18 leds ir (infra vermelho), formato do vídeo ntsc, protocolos de vídeo hdcvi, relação sinal-ruído =65 db, saída de vídeo 75 o bnc femea, alimentação conector p4 femea, tensão 12vdc, proteção antissurto 15 kv (vídeo e alimentação), grau de proteção ip67, local de instalação interno/externo.</w:t>
            </w:r>
          </w:p>
        </w:tc>
        <w:tc>
          <w:tcPr>
            <w:tcW w:w="1649" w:type="dxa"/>
            <w:shd w:val="clear" w:color="auto" w:fill="auto"/>
            <w:vAlign w:val="center"/>
            <w:hideMark/>
          </w:tcPr>
          <w:p w14:paraId="20041388"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00060283</w:t>
            </w:r>
          </w:p>
        </w:tc>
        <w:tc>
          <w:tcPr>
            <w:tcW w:w="1007" w:type="dxa"/>
            <w:shd w:val="clear" w:color="auto" w:fill="auto"/>
            <w:vAlign w:val="center"/>
            <w:hideMark/>
          </w:tcPr>
          <w:p w14:paraId="576E00AD"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321CD67F"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r>
      <w:tr w:rsidR="008A3CC6" w:rsidRPr="008A3CC6" w14:paraId="40D4A0D2" w14:textId="77777777" w:rsidTr="00F42867">
        <w:trPr>
          <w:trHeight w:val="1062"/>
        </w:trPr>
        <w:tc>
          <w:tcPr>
            <w:tcW w:w="718" w:type="dxa"/>
            <w:shd w:val="clear" w:color="auto" w:fill="auto"/>
            <w:vAlign w:val="center"/>
            <w:hideMark/>
          </w:tcPr>
          <w:p w14:paraId="7E75C3FD"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lastRenderedPageBreak/>
              <w:t>2</w:t>
            </w:r>
          </w:p>
        </w:tc>
        <w:tc>
          <w:tcPr>
            <w:tcW w:w="4228" w:type="dxa"/>
            <w:shd w:val="clear" w:color="auto" w:fill="auto"/>
            <w:vAlign w:val="center"/>
            <w:hideMark/>
          </w:tcPr>
          <w:p w14:paraId="06ECB7D3"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 xml:space="preserve">Modulo digital - DVR - permite visualização das imagens ao vivo em tempo real para até 32 câmeras simultaneamente enquanto grava, modo de gravação manual, continua com condição de sobrescrever, agendada e por detecção de movimento, suporta mínimo de 2 hd de 2tb cada, velocidade de gravação de até 480 quadros por segundos, gerenciamento de cópia de segurança em pen drive, em cd/dvd, hd externo ou rede, modo de busca: hora/data com precisão de segundos, por tipo de evento## alarme e/ou detecção de movimento, reprodução das imagens seletiva por data, hora e câmera, detecção de movimento integrado ao equipamento, sistema de segurança do hardware, possui 04 saídas de rele 30v dc 1a/125vac, porta lan, 03 portas usb, 02 saídas para monitor, operação e programação através de menu em tela de monitor, visualização pela web, compressão de vídeo h.254,visualizacao, acesso, controle e administração do equipamento via protocolo de comunicação tcp/ip, voltagem de entrada 100 a 240vac, chaveado c/frequência de 60hz,sinais de vídeo: pal, secam e ntsc, gravar nas seguintes resolucoes:352x240, 352x576, 720x576,suporte aos protocolos ipv4, pppoe, dhcp e tcp/udp, acompanha: mouse, fonte e manual de instrução, cada dvr devera armazenar imagens das 32 câmeras, até 30 fps por câmera, montagem em mesa ou rack 19¨,possibilidade de ajuste de sensibilidade na detecção de movimento, temperatura de operação 0º c até </w:t>
            </w:r>
            <w:r w:rsidRPr="008A3CC6">
              <w:rPr>
                <w:rFonts w:ascii="Times New Roman" w:hAnsi="Times New Roman" w:cs="Times New Roman"/>
                <w:sz w:val="24"/>
                <w:szCs w:val="24"/>
              </w:rPr>
              <w:lastRenderedPageBreak/>
              <w:t>50ºc,deteccao de perda de vide, tensão de entrada 110 - 240 vac chaveada.</w:t>
            </w:r>
          </w:p>
        </w:tc>
        <w:tc>
          <w:tcPr>
            <w:tcW w:w="1649" w:type="dxa"/>
            <w:shd w:val="clear" w:color="auto" w:fill="auto"/>
            <w:vAlign w:val="center"/>
            <w:hideMark/>
          </w:tcPr>
          <w:p w14:paraId="4254D752"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lastRenderedPageBreak/>
              <w:t>357886-0</w:t>
            </w:r>
          </w:p>
        </w:tc>
        <w:tc>
          <w:tcPr>
            <w:tcW w:w="1007" w:type="dxa"/>
            <w:shd w:val="clear" w:color="auto" w:fill="auto"/>
            <w:vAlign w:val="center"/>
            <w:hideMark/>
          </w:tcPr>
          <w:p w14:paraId="4BD52B12"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4BE239EA"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r w:rsidR="008A3CC6" w:rsidRPr="008A3CC6" w14:paraId="7A41B671" w14:textId="77777777" w:rsidTr="000D3754">
        <w:trPr>
          <w:trHeight w:val="675"/>
        </w:trPr>
        <w:tc>
          <w:tcPr>
            <w:tcW w:w="718" w:type="dxa"/>
            <w:shd w:val="clear" w:color="auto" w:fill="auto"/>
            <w:vAlign w:val="center"/>
            <w:hideMark/>
          </w:tcPr>
          <w:p w14:paraId="382A77D3"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3</w:t>
            </w:r>
          </w:p>
        </w:tc>
        <w:tc>
          <w:tcPr>
            <w:tcW w:w="4228" w:type="dxa"/>
            <w:shd w:val="clear" w:color="auto" w:fill="auto"/>
            <w:vAlign w:val="center"/>
            <w:hideMark/>
          </w:tcPr>
          <w:p w14:paraId="5043A3D5"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Cabo - para transmissão de dados, dispositivos de conexão em rede, azul claro (cabo de rede cat-5e).</w:t>
            </w:r>
          </w:p>
        </w:tc>
        <w:tc>
          <w:tcPr>
            <w:tcW w:w="1649" w:type="dxa"/>
            <w:shd w:val="clear" w:color="auto" w:fill="auto"/>
            <w:vAlign w:val="center"/>
            <w:hideMark/>
          </w:tcPr>
          <w:p w14:paraId="4DF0F579"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00065956</w:t>
            </w:r>
          </w:p>
        </w:tc>
        <w:tc>
          <w:tcPr>
            <w:tcW w:w="1007" w:type="dxa"/>
            <w:shd w:val="clear" w:color="auto" w:fill="auto"/>
            <w:vAlign w:val="center"/>
            <w:hideMark/>
          </w:tcPr>
          <w:p w14:paraId="30060DA8"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 xml:space="preserve">Metros </w:t>
            </w:r>
          </w:p>
        </w:tc>
        <w:tc>
          <w:tcPr>
            <w:tcW w:w="893" w:type="dxa"/>
            <w:shd w:val="clear" w:color="auto" w:fill="auto"/>
            <w:vAlign w:val="center"/>
            <w:hideMark/>
          </w:tcPr>
          <w:p w14:paraId="7346B2AE"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300</w:t>
            </w:r>
          </w:p>
        </w:tc>
      </w:tr>
      <w:tr w:rsidR="008A3CC6" w:rsidRPr="008A3CC6" w14:paraId="471A366A" w14:textId="77777777" w:rsidTr="000D3754">
        <w:trPr>
          <w:trHeight w:val="765"/>
        </w:trPr>
        <w:tc>
          <w:tcPr>
            <w:tcW w:w="718" w:type="dxa"/>
            <w:shd w:val="clear" w:color="auto" w:fill="auto"/>
            <w:vAlign w:val="center"/>
            <w:hideMark/>
          </w:tcPr>
          <w:p w14:paraId="4601095B"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4</w:t>
            </w:r>
          </w:p>
        </w:tc>
        <w:tc>
          <w:tcPr>
            <w:tcW w:w="4228" w:type="dxa"/>
            <w:shd w:val="clear" w:color="auto" w:fill="auto"/>
            <w:vAlign w:val="center"/>
            <w:hideMark/>
          </w:tcPr>
          <w:p w14:paraId="30D0CF16"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Caixa de proteção para câmera - passagem para cftv, de sobrepor para uso interno e externo, ip66.</w:t>
            </w:r>
          </w:p>
        </w:tc>
        <w:tc>
          <w:tcPr>
            <w:tcW w:w="1649" w:type="dxa"/>
            <w:shd w:val="clear" w:color="auto" w:fill="auto"/>
            <w:vAlign w:val="center"/>
            <w:hideMark/>
          </w:tcPr>
          <w:p w14:paraId="55A54F77"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00057795</w:t>
            </w:r>
          </w:p>
        </w:tc>
        <w:tc>
          <w:tcPr>
            <w:tcW w:w="1007" w:type="dxa"/>
            <w:shd w:val="clear" w:color="auto" w:fill="auto"/>
            <w:vAlign w:val="center"/>
            <w:hideMark/>
          </w:tcPr>
          <w:p w14:paraId="41E66537"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3EC5D8C8"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r>
      <w:tr w:rsidR="008A3CC6" w:rsidRPr="008A3CC6" w14:paraId="082D5542" w14:textId="77777777" w:rsidTr="000D3754">
        <w:trPr>
          <w:trHeight w:val="330"/>
        </w:trPr>
        <w:tc>
          <w:tcPr>
            <w:tcW w:w="718" w:type="dxa"/>
            <w:shd w:val="clear" w:color="auto" w:fill="auto"/>
            <w:vAlign w:val="center"/>
            <w:hideMark/>
          </w:tcPr>
          <w:p w14:paraId="53A65E78"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5</w:t>
            </w:r>
          </w:p>
        </w:tc>
        <w:tc>
          <w:tcPr>
            <w:tcW w:w="4228" w:type="dxa"/>
            <w:shd w:val="clear" w:color="auto" w:fill="auto"/>
            <w:vAlign w:val="center"/>
            <w:hideMark/>
          </w:tcPr>
          <w:p w14:paraId="3082F2E4"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Plug - plug p4 macho, com borne, ncm.</w:t>
            </w:r>
          </w:p>
        </w:tc>
        <w:tc>
          <w:tcPr>
            <w:tcW w:w="1649" w:type="dxa"/>
            <w:shd w:val="clear" w:color="auto" w:fill="auto"/>
            <w:vAlign w:val="center"/>
            <w:hideMark/>
          </w:tcPr>
          <w:p w14:paraId="2AACF1BE"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0002692</w:t>
            </w:r>
          </w:p>
        </w:tc>
        <w:tc>
          <w:tcPr>
            <w:tcW w:w="1007" w:type="dxa"/>
            <w:shd w:val="clear" w:color="auto" w:fill="auto"/>
            <w:vAlign w:val="center"/>
            <w:hideMark/>
          </w:tcPr>
          <w:p w14:paraId="47C2C27E"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15AC25A8"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r>
      <w:tr w:rsidR="008A3CC6" w:rsidRPr="008A3CC6" w14:paraId="451125AA" w14:textId="77777777" w:rsidTr="000D3754">
        <w:trPr>
          <w:trHeight w:val="1020"/>
        </w:trPr>
        <w:tc>
          <w:tcPr>
            <w:tcW w:w="718" w:type="dxa"/>
            <w:shd w:val="clear" w:color="auto" w:fill="auto"/>
            <w:vAlign w:val="center"/>
            <w:hideMark/>
          </w:tcPr>
          <w:p w14:paraId="4E2C736E"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6</w:t>
            </w:r>
          </w:p>
        </w:tc>
        <w:tc>
          <w:tcPr>
            <w:tcW w:w="4228" w:type="dxa"/>
            <w:shd w:val="clear" w:color="auto" w:fill="auto"/>
            <w:vAlign w:val="center"/>
            <w:hideMark/>
          </w:tcPr>
          <w:p w14:paraId="1A55347B"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Fonte alimentação elétrica para câmera - alimentação estabilizada colmeia 250w, 20 amp e 12v.</w:t>
            </w:r>
          </w:p>
        </w:tc>
        <w:tc>
          <w:tcPr>
            <w:tcW w:w="1649" w:type="dxa"/>
            <w:shd w:val="clear" w:color="auto" w:fill="auto"/>
            <w:vAlign w:val="center"/>
            <w:hideMark/>
          </w:tcPr>
          <w:p w14:paraId="51CB0D47"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00058546</w:t>
            </w:r>
          </w:p>
        </w:tc>
        <w:tc>
          <w:tcPr>
            <w:tcW w:w="1007" w:type="dxa"/>
            <w:shd w:val="clear" w:color="auto" w:fill="auto"/>
            <w:vAlign w:val="center"/>
            <w:hideMark/>
          </w:tcPr>
          <w:p w14:paraId="75C93847"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4380F3AE"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r w:rsidR="008A3CC6" w:rsidRPr="008A3CC6" w14:paraId="7BFC8FDB" w14:textId="77777777" w:rsidTr="000D3754">
        <w:trPr>
          <w:trHeight w:val="915"/>
        </w:trPr>
        <w:tc>
          <w:tcPr>
            <w:tcW w:w="718" w:type="dxa"/>
            <w:shd w:val="clear" w:color="auto" w:fill="auto"/>
            <w:vAlign w:val="center"/>
            <w:hideMark/>
          </w:tcPr>
          <w:p w14:paraId="3DDEC13A"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7</w:t>
            </w:r>
          </w:p>
        </w:tc>
        <w:tc>
          <w:tcPr>
            <w:tcW w:w="4228" w:type="dxa"/>
            <w:shd w:val="clear" w:color="auto" w:fill="auto"/>
            <w:vAlign w:val="center"/>
            <w:hideMark/>
          </w:tcPr>
          <w:p w14:paraId="25A79913"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Cabo - cabo hdmi (high definition multimedia interface), 2.0 fibra ótica 4k ultra rápida, comprimento de 50 metros.</w:t>
            </w:r>
          </w:p>
        </w:tc>
        <w:tc>
          <w:tcPr>
            <w:tcW w:w="1649" w:type="dxa"/>
            <w:shd w:val="clear" w:color="auto" w:fill="auto"/>
            <w:vAlign w:val="center"/>
            <w:hideMark/>
          </w:tcPr>
          <w:p w14:paraId="29A840ED"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00085069</w:t>
            </w:r>
          </w:p>
        </w:tc>
        <w:tc>
          <w:tcPr>
            <w:tcW w:w="1007" w:type="dxa"/>
            <w:shd w:val="clear" w:color="auto" w:fill="auto"/>
            <w:vAlign w:val="center"/>
            <w:hideMark/>
          </w:tcPr>
          <w:p w14:paraId="36CF8177"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51A68301"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r w:rsidR="00F42867" w:rsidRPr="008A3CC6" w14:paraId="626A7D2F" w14:textId="77777777" w:rsidTr="000D3754">
        <w:trPr>
          <w:trHeight w:val="1260"/>
        </w:trPr>
        <w:tc>
          <w:tcPr>
            <w:tcW w:w="718" w:type="dxa"/>
            <w:shd w:val="clear" w:color="auto" w:fill="auto"/>
            <w:vAlign w:val="center"/>
            <w:hideMark/>
          </w:tcPr>
          <w:p w14:paraId="2327C43D"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8</w:t>
            </w:r>
          </w:p>
        </w:tc>
        <w:tc>
          <w:tcPr>
            <w:tcW w:w="4228" w:type="dxa"/>
            <w:shd w:val="clear" w:color="auto" w:fill="auto"/>
            <w:vAlign w:val="center"/>
            <w:hideMark/>
          </w:tcPr>
          <w:p w14:paraId="47A01F6B"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Disco rígido - hd interno padrão sata III, formato 3,5¨, capacidade de 4 tb, velocidade transferência de dados de7.200 rpm, 6gb/s cache 128 mb, garantia mínima de 12 meses.</w:t>
            </w:r>
          </w:p>
        </w:tc>
        <w:tc>
          <w:tcPr>
            <w:tcW w:w="1649" w:type="dxa"/>
            <w:shd w:val="clear" w:color="auto" w:fill="auto"/>
            <w:vAlign w:val="center"/>
            <w:hideMark/>
          </w:tcPr>
          <w:p w14:paraId="64E21BBE"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00020735</w:t>
            </w:r>
          </w:p>
        </w:tc>
        <w:tc>
          <w:tcPr>
            <w:tcW w:w="1007" w:type="dxa"/>
            <w:shd w:val="clear" w:color="auto" w:fill="auto"/>
            <w:vAlign w:val="center"/>
            <w:hideMark/>
          </w:tcPr>
          <w:p w14:paraId="514F39FD"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67708350"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bl>
    <w:p w14:paraId="2A516E35" w14:textId="77777777" w:rsidR="00F42867" w:rsidRPr="008A3CC6" w:rsidRDefault="00F42867" w:rsidP="00F42867">
      <w:pPr>
        <w:spacing w:after="0" w:line="264" w:lineRule="auto"/>
        <w:jc w:val="both"/>
        <w:rPr>
          <w:rFonts w:ascii="Times New Roman" w:hAnsi="Times New Roman" w:cs="Times New Roman"/>
          <w:b/>
          <w:bCs/>
          <w:sz w:val="24"/>
          <w:szCs w:val="24"/>
        </w:rPr>
      </w:pPr>
    </w:p>
    <w:p w14:paraId="6BFB988F" w14:textId="77777777" w:rsidR="00F42867" w:rsidRPr="008A3CC6" w:rsidRDefault="00F42867"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2. JUSTIFICATIVA DA CONTRATAÇÃO</w:t>
      </w:r>
    </w:p>
    <w:p w14:paraId="2E18A8DA" w14:textId="77777777" w:rsidR="00F42867" w:rsidRPr="008A3CC6" w:rsidRDefault="00F42867" w:rsidP="00F42867">
      <w:pPr>
        <w:spacing w:after="0" w:line="264" w:lineRule="auto"/>
        <w:jc w:val="both"/>
        <w:rPr>
          <w:rFonts w:ascii="Times New Roman" w:hAnsi="Times New Roman" w:cs="Times New Roman"/>
          <w:sz w:val="24"/>
          <w:szCs w:val="24"/>
        </w:rPr>
      </w:pPr>
    </w:p>
    <w:p w14:paraId="03127343" w14:textId="4EA9ADD6" w:rsidR="00F42867" w:rsidRPr="008A3CC6" w:rsidRDefault="00F42867" w:rsidP="00F42867">
      <w:pPr>
        <w:pStyle w:val="NormalWeb"/>
        <w:shd w:val="clear" w:color="auto" w:fill="FFFFFF"/>
        <w:spacing w:before="0" w:beforeAutospacing="0" w:after="0" w:afterAutospacing="0" w:line="264" w:lineRule="auto"/>
        <w:jc w:val="both"/>
      </w:pPr>
      <w:r w:rsidRPr="008A3CC6">
        <w:t>2.1. Considerando que a segurança deve ser uma preocupação constante de toda a sociedade, seja em casa, no trabalho ou em qualquer outro lugar que há acesso de pessoas, no caso da Câmara, de  acordo com art. 70, parágrafo único da Constituição Federal Brasileira, além da necessidade de  proteger as pessoas, cabe ao gestor público a responsabilidade sobre a guarda e conservação dos bens públicos.</w:t>
      </w:r>
    </w:p>
    <w:p w14:paraId="5E7EC973" w14:textId="77777777" w:rsidR="00F42867" w:rsidRPr="008A3CC6" w:rsidRDefault="00F42867" w:rsidP="00F42867">
      <w:pPr>
        <w:pStyle w:val="NormalWeb"/>
        <w:shd w:val="clear" w:color="auto" w:fill="FFFFFF"/>
        <w:spacing w:before="0" w:beforeAutospacing="0" w:after="0" w:afterAutospacing="0" w:line="264" w:lineRule="auto"/>
        <w:jc w:val="both"/>
      </w:pPr>
    </w:p>
    <w:p w14:paraId="75DC906D" w14:textId="77777777" w:rsidR="00F42867" w:rsidRPr="008A3CC6" w:rsidRDefault="00F42867" w:rsidP="00F42867">
      <w:pPr>
        <w:spacing w:after="0" w:line="264" w:lineRule="auto"/>
        <w:ind w:left="1701"/>
        <w:jc w:val="both"/>
        <w:rPr>
          <w:rFonts w:ascii="Times New Roman" w:hAnsi="Times New Roman" w:cs="Times New Roman"/>
          <w:sz w:val="20"/>
          <w:szCs w:val="20"/>
        </w:rPr>
      </w:pPr>
      <w:r w:rsidRPr="008A3CC6">
        <w:rPr>
          <w:rFonts w:ascii="Times New Roman" w:hAnsi="Times New Roman" w:cs="Times New Roman"/>
          <w:sz w:val="20"/>
          <w:szCs w:val="20"/>
        </w:rPr>
        <w:t>Art. 70 – Os bens patrimoniais são de responsabilidade dos serviços públicos que detêm a sua guarda, a quem cabe o adequado controle e preservação do acervo, conforme parágrafo único do Art. 70 da Constituição Federal.</w:t>
      </w:r>
    </w:p>
    <w:p w14:paraId="1F985608" w14:textId="77777777" w:rsidR="00F42867" w:rsidRPr="008A3CC6" w:rsidRDefault="00F42867" w:rsidP="00F42867">
      <w:pPr>
        <w:spacing w:after="0" w:line="264" w:lineRule="auto"/>
        <w:ind w:left="1701"/>
        <w:jc w:val="both"/>
        <w:rPr>
          <w:rFonts w:ascii="Times New Roman" w:hAnsi="Times New Roman" w:cs="Times New Roman"/>
          <w:sz w:val="20"/>
          <w:szCs w:val="20"/>
          <w:shd w:val="clear" w:color="auto" w:fill="FFFFFF"/>
        </w:rPr>
      </w:pPr>
      <w:r w:rsidRPr="008A3CC6">
        <w:rPr>
          <w:rStyle w:val="Forte"/>
          <w:rFonts w:ascii="Times New Roman" w:hAnsi="Times New Roman" w:cs="Times New Roman"/>
          <w:b w:val="0"/>
          <w:bCs w:val="0"/>
          <w:sz w:val="20"/>
          <w:szCs w:val="20"/>
          <w:shd w:val="clear" w:color="auto" w:fill="FFFFFF"/>
        </w:rPr>
        <w:t>Parágrafo único</w:t>
      </w:r>
      <w:r w:rsidRPr="008A3CC6">
        <w:rPr>
          <w:rFonts w:ascii="Times New Roman" w:hAnsi="Times New Roman" w:cs="Times New Roman"/>
          <w:sz w:val="20"/>
          <w:szCs w:val="20"/>
          <w:shd w:val="clear" w:color="auto" w:fill="FFFFFF"/>
        </w:rPr>
        <w:t>. Prestará contas qualquer pessoa física ou jurídica, pública ou privada, que utilize, arrecade, guarde, gerencie ou administre dinheiros,</w:t>
      </w:r>
      <w:r w:rsidRPr="008A3CC6">
        <w:rPr>
          <w:rFonts w:ascii="Times New Roman" w:hAnsi="Times New Roman" w:cs="Times New Roman"/>
          <w:sz w:val="20"/>
          <w:szCs w:val="20"/>
          <w:u w:val="single"/>
          <w:shd w:val="clear" w:color="auto" w:fill="FFFFFF"/>
        </w:rPr>
        <w:t xml:space="preserve"> bens</w:t>
      </w:r>
      <w:r w:rsidRPr="008A3CC6">
        <w:rPr>
          <w:rFonts w:ascii="Times New Roman" w:hAnsi="Times New Roman" w:cs="Times New Roman"/>
          <w:sz w:val="20"/>
          <w:szCs w:val="20"/>
          <w:shd w:val="clear" w:color="auto" w:fill="FFFFFF"/>
        </w:rPr>
        <w:t xml:space="preserve"> e valores públicos ou pelos quais a União responda, ou que, em nome desta, assuma obrigações de natureza pecuniária. (Redação dada pela Emenda Constitucional nº 19, de 1998).</w:t>
      </w:r>
    </w:p>
    <w:p w14:paraId="32292369" w14:textId="77777777" w:rsidR="00F42867" w:rsidRPr="008A3CC6" w:rsidRDefault="00F42867" w:rsidP="00F42867">
      <w:pPr>
        <w:spacing w:after="0" w:line="264" w:lineRule="auto"/>
        <w:jc w:val="both"/>
        <w:rPr>
          <w:rStyle w:val="Forte"/>
          <w:rFonts w:ascii="Times New Roman" w:hAnsi="Times New Roman" w:cs="Times New Roman"/>
          <w:b w:val="0"/>
          <w:bCs w:val="0"/>
          <w:sz w:val="24"/>
          <w:szCs w:val="24"/>
          <w:shd w:val="clear" w:color="auto" w:fill="FFFFFF"/>
        </w:rPr>
      </w:pPr>
    </w:p>
    <w:p w14:paraId="6F4036F4" w14:textId="77777777" w:rsidR="00F42867" w:rsidRPr="008A3CC6" w:rsidRDefault="00F42867" w:rsidP="00F42867">
      <w:pPr>
        <w:spacing w:after="0" w:line="264" w:lineRule="auto"/>
        <w:jc w:val="both"/>
        <w:rPr>
          <w:rFonts w:ascii="Times New Roman" w:hAnsi="Times New Roman" w:cs="Times New Roman"/>
          <w:b/>
          <w:bCs/>
          <w:sz w:val="24"/>
          <w:szCs w:val="24"/>
        </w:rPr>
      </w:pPr>
      <w:r w:rsidRPr="008A3CC6">
        <w:rPr>
          <w:rStyle w:val="Forte"/>
          <w:rFonts w:ascii="Times New Roman" w:hAnsi="Times New Roman" w:cs="Times New Roman"/>
          <w:b w:val="0"/>
          <w:bCs w:val="0"/>
          <w:sz w:val="24"/>
          <w:szCs w:val="24"/>
          <w:shd w:val="clear" w:color="auto" w:fill="FFFFFF"/>
        </w:rPr>
        <w:lastRenderedPageBreak/>
        <w:t>2.2.</w:t>
      </w:r>
      <w:r w:rsidRPr="008A3CC6">
        <w:rPr>
          <w:rStyle w:val="Forte"/>
          <w:rFonts w:ascii="Times New Roman" w:hAnsi="Times New Roman" w:cs="Times New Roman"/>
          <w:sz w:val="24"/>
          <w:szCs w:val="24"/>
          <w:shd w:val="clear" w:color="auto" w:fill="FFFFFF"/>
        </w:rPr>
        <w:t xml:space="preserve"> </w:t>
      </w:r>
      <w:r w:rsidRPr="008A3CC6">
        <w:rPr>
          <w:rStyle w:val="Forte"/>
          <w:rFonts w:ascii="Times New Roman" w:hAnsi="Times New Roman" w:cs="Times New Roman"/>
          <w:b w:val="0"/>
          <w:bCs w:val="0"/>
          <w:sz w:val="24"/>
          <w:szCs w:val="24"/>
          <w:shd w:val="clear" w:color="auto" w:fill="FFFFFF"/>
        </w:rPr>
        <w:t>Considerando que</w:t>
      </w:r>
      <w:r w:rsidRPr="008A3CC6">
        <w:rPr>
          <w:rStyle w:val="Forte"/>
          <w:rFonts w:ascii="Times New Roman" w:hAnsi="Times New Roman" w:cs="Times New Roman"/>
          <w:sz w:val="24"/>
          <w:szCs w:val="24"/>
          <w:shd w:val="clear" w:color="auto" w:fill="FFFFFF"/>
        </w:rPr>
        <w:t xml:space="preserve"> </w:t>
      </w:r>
      <w:r w:rsidRPr="008A3CC6">
        <w:rPr>
          <w:rFonts w:ascii="Times New Roman" w:hAnsi="Times New Roman" w:cs="Times New Roman"/>
          <w:sz w:val="24"/>
          <w:szCs w:val="24"/>
        </w:rPr>
        <w:t>Lei Orgânica Municipal, Art. 8, inciso XVIIIº diz que é de responsabilidade do Gestor Público, adquirir bens, inclusive mediante desapropriação por necessidade ou utilidade pública</w:t>
      </w:r>
      <w:r w:rsidRPr="008A3CC6">
        <w:rPr>
          <w:rFonts w:ascii="Times New Roman" w:hAnsi="Times New Roman" w:cs="Times New Roman"/>
          <w:b/>
          <w:bCs/>
          <w:sz w:val="24"/>
          <w:szCs w:val="24"/>
        </w:rPr>
        <w:t>.</w:t>
      </w:r>
    </w:p>
    <w:p w14:paraId="0D89173E" w14:textId="77777777" w:rsidR="00F42867" w:rsidRPr="008A3CC6" w:rsidRDefault="00F42867" w:rsidP="00F42867">
      <w:pPr>
        <w:spacing w:after="0" w:line="264" w:lineRule="auto"/>
        <w:jc w:val="both"/>
        <w:rPr>
          <w:rFonts w:ascii="Times New Roman" w:hAnsi="Times New Roman" w:cs="Times New Roman"/>
          <w:sz w:val="24"/>
          <w:szCs w:val="24"/>
          <w:shd w:val="clear" w:color="auto" w:fill="FFFFFF"/>
        </w:rPr>
      </w:pPr>
    </w:p>
    <w:p w14:paraId="5F4D6EE0" w14:textId="77777777" w:rsidR="00F42867" w:rsidRPr="008A3CC6" w:rsidRDefault="00F42867" w:rsidP="00F42867">
      <w:pPr>
        <w:spacing w:after="0" w:line="264" w:lineRule="auto"/>
        <w:jc w:val="both"/>
        <w:rPr>
          <w:rFonts w:ascii="Times New Roman" w:hAnsi="Times New Roman" w:cs="Times New Roman"/>
          <w:sz w:val="24"/>
          <w:szCs w:val="24"/>
          <w:shd w:val="clear" w:color="auto" w:fill="FFFFFF"/>
        </w:rPr>
      </w:pPr>
      <w:r w:rsidRPr="008A3CC6">
        <w:rPr>
          <w:rFonts w:ascii="Times New Roman" w:hAnsi="Times New Roman" w:cs="Times New Roman"/>
          <w:sz w:val="24"/>
          <w:szCs w:val="24"/>
          <w:shd w:val="clear" w:color="auto" w:fill="FFFFFF"/>
        </w:rPr>
        <w:t>2.3. Considerando que a área construída do prédio da Câmara Municipal de Itiquira é de mais de 831,66 M², ou seja, área muito extensa para monitoramento em tempo real, impossibilitando que o agente de segurança, consiga estar em todos os locais ao mesmo tempo, assim, o dispositivo de exibição, através de monitor de computador ou um aplicativo de smartphone, irá auxiliar possibilitar maior vigilância, em tempo real.</w:t>
      </w:r>
    </w:p>
    <w:p w14:paraId="38A380E9" w14:textId="77777777" w:rsidR="00F42867" w:rsidRPr="008A3CC6" w:rsidRDefault="00F42867" w:rsidP="00F42867">
      <w:pPr>
        <w:spacing w:after="0" w:line="264" w:lineRule="auto"/>
        <w:jc w:val="both"/>
        <w:rPr>
          <w:rFonts w:ascii="Times New Roman" w:hAnsi="Times New Roman" w:cs="Times New Roman"/>
          <w:sz w:val="24"/>
          <w:szCs w:val="24"/>
          <w:shd w:val="clear" w:color="auto" w:fill="FFFFFF"/>
        </w:rPr>
      </w:pPr>
    </w:p>
    <w:p w14:paraId="739535F2" w14:textId="51417B30" w:rsidR="00F42867" w:rsidRPr="008A3CC6" w:rsidRDefault="00F42867" w:rsidP="00F42867">
      <w:pPr>
        <w:pStyle w:val="NormalWeb"/>
        <w:shd w:val="clear" w:color="auto" w:fill="FFFFFF"/>
        <w:spacing w:before="0" w:beforeAutospacing="0" w:after="0" w:afterAutospacing="0" w:line="264" w:lineRule="auto"/>
        <w:jc w:val="both"/>
      </w:pPr>
      <w:r w:rsidRPr="008A3CC6">
        <w:t>2.4. Considerando que conforme laudo técnico, emitido em 26/02/2024, anexo I, deste documento, foi verificado que as câmeras atuais estão queimadas, assim como o DVR de 16 canais e demais componentes, provavelmente em razão de curto na rede elétrica ou fenômeno da natureza (raio).</w:t>
      </w:r>
    </w:p>
    <w:p w14:paraId="581FB57B" w14:textId="77777777" w:rsidR="00B12840" w:rsidRPr="008A3CC6" w:rsidRDefault="00B12840" w:rsidP="00F42867">
      <w:pPr>
        <w:pStyle w:val="NormalWeb"/>
        <w:shd w:val="clear" w:color="auto" w:fill="FFFFFF"/>
        <w:spacing w:before="0" w:beforeAutospacing="0" w:after="0" w:afterAutospacing="0" w:line="264" w:lineRule="auto"/>
        <w:jc w:val="both"/>
      </w:pPr>
    </w:p>
    <w:p w14:paraId="3E4373CF" w14:textId="49FFBED2" w:rsidR="00F42867" w:rsidRPr="008A3CC6" w:rsidRDefault="00F42867" w:rsidP="00F42867">
      <w:pPr>
        <w:pStyle w:val="NormalWeb"/>
        <w:shd w:val="clear" w:color="auto" w:fill="FFFFFF"/>
        <w:spacing w:before="0" w:beforeAutospacing="0" w:after="0" w:afterAutospacing="0" w:line="264" w:lineRule="auto"/>
        <w:jc w:val="both"/>
      </w:pPr>
      <w:r w:rsidRPr="008A3CC6">
        <w:t>2.5. Considerando que foi verificado a necessidade de instalação de câmeras de segurança em mais três pontos, sendo: no saguão da secretaria, no fundo do prédio da Câmara Municipal de Itiquira - sala de arquivos e no fundo do prédio da câmara sala de almoxarifado, passando assim a ter os seguintes pontos vigiados:</w:t>
      </w:r>
    </w:p>
    <w:p w14:paraId="73485C19" w14:textId="77777777" w:rsidR="00F42867" w:rsidRPr="008A3CC6" w:rsidRDefault="00F42867" w:rsidP="00F42867">
      <w:pPr>
        <w:pStyle w:val="NormalWeb"/>
        <w:shd w:val="clear" w:color="auto" w:fill="FFFFFF"/>
        <w:spacing w:before="0" w:beforeAutospacing="0" w:after="0" w:afterAutospacing="0" w:line="264" w:lineRule="auto"/>
        <w:jc w:val="both"/>
      </w:pPr>
    </w:p>
    <w:p w14:paraId="3CBE9F72" w14:textId="77777777" w:rsidR="00F42867" w:rsidRPr="008A3CC6" w:rsidRDefault="00F42867" w:rsidP="008F6694">
      <w:pPr>
        <w:pStyle w:val="NormalWeb"/>
        <w:shd w:val="clear" w:color="auto" w:fill="FFFFFF"/>
        <w:spacing w:before="0" w:beforeAutospacing="0" w:after="0" w:afterAutospacing="0" w:line="264" w:lineRule="auto"/>
        <w:jc w:val="center"/>
        <w:rPr>
          <w:b/>
          <w:bCs/>
        </w:rPr>
      </w:pPr>
      <w:r w:rsidRPr="008A3CC6">
        <w:rPr>
          <w:b/>
          <w:bCs/>
        </w:rPr>
        <w:t>Pontos de instalação</w:t>
      </w:r>
    </w:p>
    <w:tbl>
      <w:tblPr>
        <w:tblStyle w:val="Tabelacomgrade"/>
        <w:tblW w:w="0" w:type="auto"/>
        <w:tblLook w:val="04A0" w:firstRow="1" w:lastRow="0" w:firstColumn="1" w:lastColumn="0" w:noHBand="0" w:noVBand="1"/>
      </w:tblPr>
      <w:tblGrid>
        <w:gridCol w:w="889"/>
        <w:gridCol w:w="6052"/>
        <w:gridCol w:w="1553"/>
      </w:tblGrid>
      <w:tr w:rsidR="008A3CC6" w:rsidRPr="008A3CC6" w14:paraId="5BC0BA56" w14:textId="77777777" w:rsidTr="000D3754">
        <w:tc>
          <w:tcPr>
            <w:tcW w:w="889" w:type="dxa"/>
          </w:tcPr>
          <w:p w14:paraId="77F7AAAF" w14:textId="77777777" w:rsidR="00F42867" w:rsidRPr="008A3CC6" w:rsidRDefault="00F42867" w:rsidP="00F42867">
            <w:pPr>
              <w:pStyle w:val="NormalWeb"/>
              <w:spacing w:before="0" w:beforeAutospacing="0" w:after="0" w:afterAutospacing="0" w:line="264" w:lineRule="auto"/>
              <w:jc w:val="both"/>
            </w:pPr>
          </w:p>
        </w:tc>
        <w:tc>
          <w:tcPr>
            <w:tcW w:w="6052" w:type="dxa"/>
          </w:tcPr>
          <w:p w14:paraId="735BE658" w14:textId="77777777" w:rsidR="00F42867" w:rsidRPr="008A3CC6" w:rsidRDefault="00F42867" w:rsidP="00F42867">
            <w:pPr>
              <w:pStyle w:val="NormalWeb"/>
              <w:spacing w:before="0" w:beforeAutospacing="0" w:after="0" w:afterAutospacing="0" w:line="264" w:lineRule="auto"/>
              <w:jc w:val="center"/>
            </w:pPr>
            <w:r w:rsidRPr="008A3CC6">
              <w:t>Local de instalação</w:t>
            </w:r>
          </w:p>
        </w:tc>
        <w:tc>
          <w:tcPr>
            <w:tcW w:w="1553" w:type="dxa"/>
          </w:tcPr>
          <w:p w14:paraId="27A0B807" w14:textId="77777777" w:rsidR="00F42867" w:rsidRPr="008A3CC6" w:rsidRDefault="00F42867" w:rsidP="00F42867">
            <w:pPr>
              <w:pStyle w:val="NormalWeb"/>
              <w:spacing w:before="0" w:beforeAutospacing="0" w:after="0" w:afterAutospacing="0" w:line="264" w:lineRule="auto"/>
              <w:jc w:val="center"/>
            </w:pPr>
            <w:r w:rsidRPr="008A3CC6">
              <w:t>Quantidade</w:t>
            </w:r>
          </w:p>
        </w:tc>
      </w:tr>
      <w:tr w:rsidR="008A3CC6" w:rsidRPr="008A3CC6" w14:paraId="5C9BBCC7" w14:textId="77777777" w:rsidTr="000D3754">
        <w:tc>
          <w:tcPr>
            <w:tcW w:w="889" w:type="dxa"/>
          </w:tcPr>
          <w:p w14:paraId="0BB94E43" w14:textId="77777777" w:rsidR="00F42867" w:rsidRPr="008A3CC6" w:rsidRDefault="00F42867" w:rsidP="00F42867">
            <w:pPr>
              <w:pStyle w:val="NormalWeb"/>
              <w:spacing w:before="0" w:beforeAutospacing="0" w:after="0" w:afterAutospacing="0" w:line="264" w:lineRule="auto"/>
              <w:jc w:val="both"/>
            </w:pPr>
            <w:r w:rsidRPr="008A3CC6">
              <w:t>01</w:t>
            </w:r>
          </w:p>
        </w:tc>
        <w:tc>
          <w:tcPr>
            <w:tcW w:w="6052" w:type="dxa"/>
          </w:tcPr>
          <w:p w14:paraId="5EFC0BB9" w14:textId="77777777" w:rsidR="00F42867" w:rsidRPr="008A3CC6" w:rsidRDefault="00F42867" w:rsidP="00F42867">
            <w:pPr>
              <w:pStyle w:val="NormalWeb"/>
              <w:spacing w:before="0" w:beforeAutospacing="0" w:after="0" w:afterAutospacing="0" w:line="264" w:lineRule="auto"/>
              <w:jc w:val="both"/>
            </w:pPr>
            <w:r w:rsidRPr="008A3CC6">
              <w:t>Sala de Arquivos</w:t>
            </w:r>
          </w:p>
        </w:tc>
        <w:tc>
          <w:tcPr>
            <w:tcW w:w="1553" w:type="dxa"/>
          </w:tcPr>
          <w:p w14:paraId="065A9892" w14:textId="77777777" w:rsidR="00F42867" w:rsidRPr="008A3CC6" w:rsidRDefault="00F42867" w:rsidP="00F42867">
            <w:pPr>
              <w:pStyle w:val="NormalWeb"/>
              <w:spacing w:before="0" w:beforeAutospacing="0" w:after="0" w:afterAutospacing="0" w:line="264" w:lineRule="auto"/>
              <w:jc w:val="center"/>
            </w:pPr>
            <w:r w:rsidRPr="008A3CC6">
              <w:t>02</w:t>
            </w:r>
          </w:p>
        </w:tc>
      </w:tr>
      <w:tr w:rsidR="008A3CC6" w:rsidRPr="008A3CC6" w14:paraId="2D5EB6FA" w14:textId="77777777" w:rsidTr="000D3754">
        <w:tc>
          <w:tcPr>
            <w:tcW w:w="889" w:type="dxa"/>
          </w:tcPr>
          <w:p w14:paraId="5DA610C8" w14:textId="77777777" w:rsidR="00F42867" w:rsidRPr="008A3CC6" w:rsidRDefault="00F42867" w:rsidP="00F42867">
            <w:pPr>
              <w:pStyle w:val="NormalWeb"/>
              <w:spacing w:before="0" w:beforeAutospacing="0" w:after="0" w:afterAutospacing="0" w:line="264" w:lineRule="auto"/>
              <w:jc w:val="both"/>
            </w:pPr>
            <w:r w:rsidRPr="008A3CC6">
              <w:t>02</w:t>
            </w:r>
          </w:p>
        </w:tc>
        <w:tc>
          <w:tcPr>
            <w:tcW w:w="6052" w:type="dxa"/>
          </w:tcPr>
          <w:p w14:paraId="46DEB77A" w14:textId="77777777" w:rsidR="00F42867" w:rsidRPr="008A3CC6" w:rsidRDefault="00F42867" w:rsidP="00F42867">
            <w:pPr>
              <w:pStyle w:val="NormalWeb"/>
              <w:spacing w:before="0" w:beforeAutospacing="0" w:after="0" w:afterAutospacing="0" w:line="264" w:lineRule="auto"/>
              <w:jc w:val="both"/>
            </w:pPr>
            <w:r w:rsidRPr="008A3CC6">
              <w:t>Frente do Prédio da Câmara</w:t>
            </w:r>
          </w:p>
        </w:tc>
        <w:tc>
          <w:tcPr>
            <w:tcW w:w="1553" w:type="dxa"/>
          </w:tcPr>
          <w:p w14:paraId="69318F98" w14:textId="77777777" w:rsidR="00F42867" w:rsidRPr="008A3CC6" w:rsidRDefault="00F42867" w:rsidP="00F42867">
            <w:pPr>
              <w:pStyle w:val="NormalWeb"/>
              <w:spacing w:before="0" w:beforeAutospacing="0" w:after="0" w:afterAutospacing="0" w:line="264" w:lineRule="auto"/>
              <w:jc w:val="center"/>
            </w:pPr>
            <w:r w:rsidRPr="008A3CC6">
              <w:t>04</w:t>
            </w:r>
          </w:p>
        </w:tc>
      </w:tr>
      <w:tr w:rsidR="008A3CC6" w:rsidRPr="008A3CC6" w14:paraId="3A4541E6" w14:textId="77777777" w:rsidTr="000D3754">
        <w:tc>
          <w:tcPr>
            <w:tcW w:w="889" w:type="dxa"/>
          </w:tcPr>
          <w:p w14:paraId="259E58DB" w14:textId="77777777" w:rsidR="00F42867" w:rsidRPr="008A3CC6" w:rsidRDefault="00F42867" w:rsidP="00F42867">
            <w:pPr>
              <w:pStyle w:val="NormalWeb"/>
              <w:spacing w:before="0" w:beforeAutospacing="0" w:after="0" w:afterAutospacing="0" w:line="264" w:lineRule="auto"/>
              <w:jc w:val="both"/>
            </w:pPr>
            <w:r w:rsidRPr="008A3CC6">
              <w:t>03</w:t>
            </w:r>
          </w:p>
        </w:tc>
        <w:tc>
          <w:tcPr>
            <w:tcW w:w="6052" w:type="dxa"/>
          </w:tcPr>
          <w:p w14:paraId="46C3A0B3" w14:textId="77777777" w:rsidR="00F42867" w:rsidRPr="008A3CC6" w:rsidRDefault="00F42867" w:rsidP="00F42867">
            <w:pPr>
              <w:pStyle w:val="NormalWeb"/>
              <w:spacing w:before="0" w:beforeAutospacing="0" w:after="0" w:afterAutospacing="0" w:line="264" w:lineRule="auto"/>
              <w:jc w:val="both"/>
            </w:pPr>
            <w:r w:rsidRPr="008A3CC6">
              <w:t>Recepção</w:t>
            </w:r>
          </w:p>
        </w:tc>
        <w:tc>
          <w:tcPr>
            <w:tcW w:w="1553" w:type="dxa"/>
          </w:tcPr>
          <w:p w14:paraId="59F8D662" w14:textId="77777777" w:rsidR="00F42867" w:rsidRPr="008A3CC6" w:rsidRDefault="00F42867" w:rsidP="00F42867">
            <w:pPr>
              <w:pStyle w:val="NormalWeb"/>
              <w:spacing w:before="0" w:beforeAutospacing="0" w:after="0" w:afterAutospacing="0" w:line="264" w:lineRule="auto"/>
              <w:jc w:val="center"/>
            </w:pPr>
            <w:r w:rsidRPr="008A3CC6">
              <w:t>01</w:t>
            </w:r>
          </w:p>
        </w:tc>
      </w:tr>
      <w:tr w:rsidR="008A3CC6" w:rsidRPr="008A3CC6" w14:paraId="66C3D7A5" w14:textId="77777777" w:rsidTr="000D3754">
        <w:tc>
          <w:tcPr>
            <w:tcW w:w="889" w:type="dxa"/>
          </w:tcPr>
          <w:p w14:paraId="0DFDD54C" w14:textId="77777777" w:rsidR="00F42867" w:rsidRPr="008A3CC6" w:rsidRDefault="00F42867" w:rsidP="00F42867">
            <w:pPr>
              <w:pStyle w:val="NormalWeb"/>
              <w:spacing w:before="0" w:beforeAutospacing="0" w:after="0" w:afterAutospacing="0" w:line="264" w:lineRule="auto"/>
              <w:jc w:val="both"/>
            </w:pPr>
            <w:r w:rsidRPr="008A3CC6">
              <w:t>04</w:t>
            </w:r>
          </w:p>
        </w:tc>
        <w:tc>
          <w:tcPr>
            <w:tcW w:w="6052" w:type="dxa"/>
          </w:tcPr>
          <w:p w14:paraId="5DEC75B0" w14:textId="77777777" w:rsidR="00F42867" w:rsidRPr="008A3CC6" w:rsidRDefault="00F42867" w:rsidP="00F42867">
            <w:pPr>
              <w:pStyle w:val="NormalWeb"/>
              <w:spacing w:before="0" w:beforeAutospacing="0" w:after="0" w:afterAutospacing="0" w:line="264" w:lineRule="auto"/>
              <w:jc w:val="both"/>
            </w:pPr>
            <w:r w:rsidRPr="008A3CC6">
              <w:t>Corredor de acesso a Secretaria de Administração</w:t>
            </w:r>
          </w:p>
        </w:tc>
        <w:tc>
          <w:tcPr>
            <w:tcW w:w="1553" w:type="dxa"/>
          </w:tcPr>
          <w:p w14:paraId="536BB9CD" w14:textId="77777777" w:rsidR="00F42867" w:rsidRPr="008A3CC6" w:rsidRDefault="00F42867" w:rsidP="00F42867">
            <w:pPr>
              <w:pStyle w:val="NormalWeb"/>
              <w:spacing w:before="0" w:beforeAutospacing="0" w:after="0" w:afterAutospacing="0" w:line="264" w:lineRule="auto"/>
              <w:jc w:val="center"/>
            </w:pPr>
            <w:r w:rsidRPr="008A3CC6">
              <w:t>02</w:t>
            </w:r>
          </w:p>
        </w:tc>
      </w:tr>
      <w:tr w:rsidR="008A3CC6" w:rsidRPr="008A3CC6" w14:paraId="0252B475" w14:textId="77777777" w:rsidTr="000D3754">
        <w:tc>
          <w:tcPr>
            <w:tcW w:w="889" w:type="dxa"/>
          </w:tcPr>
          <w:p w14:paraId="0234BD8C" w14:textId="77777777" w:rsidR="00F42867" w:rsidRPr="008A3CC6" w:rsidRDefault="00F42867" w:rsidP="00F42867">
            <w:pPr>
              <w:pStyle w:val="NormalWeb"/>
              <w:spacing w:before="0" w:beforeAutospacing="0" w:after="0" w:afterAutospacing="0" w:line="264" w:lineRule="auto"/>
              <w:jc w:val="both"/>
            </w:pPr>
            <w:r w:rsidRPr="008A3CC6">
              <w:t>05</w:t>
            </w:r>
          </w:p>
        </w:tc>
        <w:tc>
          <w:tcPr>
            <w:tcW w:w="6052" w:type="dxa"/>
          </w:tcPr>
          <w:p w14:paraId="3C5846DA" w14:textId="77777777" w:rsidR="00F42867" w:rsidRPr="008A3CC6" w:rsidRDefault="00F42867" w:rsidP="00F42867">
            <w:pPr>
              <w:pStyle w:val="NormalWeb"/>
              <w:spacing w:before="0" w:beforeAutospacing="0" w:after="0" w:afterAutospacing="0" w:line="264" w:lineRule="auto"/>
              <w:jc w:val="both"/>
            </w:pPr>
            <w:r w:rsidRPr="008A3CC6">
              <w:t>Fundos do Prédio da Câmara</w:t>
            </w:r>
          </w:p>
        </w:tc>
        <w:tc>
          <w:tcPr>
            <w:tcW w:w="1553" w:type="dxa"/>
          </w:tcPr>
          <w:p w14:paraId="21A2EC5F" w14:textId="77777777" w:rsidR="00F42867" w:rsidRPr="008A3CC6" w:rsidRDefault="00F42867" w:rsidP="00F42867">
            <w:pPr>
              <w:pStyle w:val="NormalWeb"/>
              <w:spacing w:before="0" w:beforeAutospacing="0" w:after="0" w:afterAutospacing="0" w:line="264" w:lineRule="auto"/>
              <w:jc w:val="center"/>
            </w:pPr>
            <w:r w:rsidRPr="008A3CC6">
              <w:t>04</w:t>
            </w:r>
          </w:p>
        </w:tc>
      </w:tr>
      <w:tr w:rsidR="008A3CC6" w:rsidRPr="008A3CC6" w14:paraId="6F970C3D" w14:textId="77777777" w:rsidTr="000D3754">
        <w:tc>
          <w:tcPr>
            <w:tcW w:w="889" w:type="dxa"/>
          </w:tcPr>
          <w:p w14:paraId="39E1ABF8" w14:textId="77777777" w:rsidR="00F42867" w:rsidRPr="008A3CC6" w:rsidRDefault="00F42867" w:rsidP="00F42867">
            <w:pPr>
              <w:pStyle w:val="NormalWeb"/>
              <w:spacing w:before="0" w:beforeAutospacing="0" w:after="0" w:afterAutospacing="0" w:line="264" w:lineRule="auto"/>
              <w:jc w:val="both"/>
            </w:pPr>
            <w:r w:rsidRPr="008A3CC6">
              <w:t>06</w:t>
            </w:r>
          </w:p>
        </w:tc>
        <w:tc>
          <w:tcPr>
            <w:tcW w:w="6052" w:type="dxa"/>
          </w:tcPr>
          <w:p w14:paraId="218F1D2B" w14:textId="77777777" w:rsidR="00F42867" w:rsidRPr="008A3CC6" w:rsidRDefault="00F42867" w:rsidP="00F42867">
            <w:pPr>
              <w:pStyle w:val="NormalWeb"/>
              <w:spacing w:before="0" w:beforeAutospacing="0" w:after="0" w:afterAutospacing="0" w:line="264" w:lineRule="auto"/>
              <w:jc w:val="both"/>
            </w:pPr>
            <w:r w:rsidRPr="008A3CC6">
              <w:t>Fundos da Câmara – Lateral da Sala de Arquivos</w:t>
            </w:r>
          </w:p>
        </w:tc>
        <w:tc>
          <w:tcPr>
            <w:tcW w:w="1553" w:type="dxa"/>
          </w:tcPr>
          <w:p w14:paraId="0A5EBD76" w14:textId="77777777" w:rsidR="00F42867" w:rsidRPr="008A3CC6" w:rsidRDefault="00F42867" w:rsidP="00F42867">
            <w:pPr>
              <w:pStyle w:val="NormalWeb"/>
              <w:spacing w:before="0" w:beforeAutospacing="0" w:after="0" w:afterAutospacing="0" w:line="264" w:lineRule="auto"/>
              <w:jc w:val="center"/>
            </w:pPr>
            <w:r w:rsidRPr="008A3CC6">
              <w:t>01</w:t>
            </w:r>
          </w:p>
        </w:tc>
      </w:tr>
      <w:tr w:rsidR="008A3CC6" w:rsidRPr="008A3CC6" w14:paraId="034BE5C1" w14:textId="77777777" w:rsidTr="000D3754">
        <w:tc>
          <w:tcPr>
            <w:tcW w:w="889" w:type="dxa"/>
          </w:tcPr>
          <w:p w14:paraId="10BD7F18" w14:textId="77777777" w:rsidR="00F42867" w:rsidRPr="008A3CC6" w:rsidRDefault="00F42867" w:rsidP="00F42867">
            <w:pPr>
              <w:pStyle w:val="NormalWeb"/>
              <w:spacing w:before="0" w:beforeAutospacing="0" w:after="0" w:afterAutospacing="0" w:line="264" w:lineRule="auto"/>
              <w:jc w:val="both"/>
            </w:pPr>
          </w:p>
        </w:tc>
        <w:tc>
          <w:tcPr>
            <w:tcW w:w="6052" w:type="dxa"/>
          </w:tcPr>
          <w:p w14:paraId="50C163CE" w14:textId="77777777" w:rsidR="00F42867" w:rsidRPr="008A3CC6" w:rsidRDefault="00F42867" w:rsidP="00F42867">
            <w:pPr>
              <w:pStyle w:val="NormalWeb"/>
              <w:spacing w:before="0" w:beforeAutospacing="0" w:after="0" w:afterAutospacing="0" w:line="264" w:lineRule="auto"/>
              <w:jc w:val="both"/>
            </w:pPr>
            <w:r w:rsidRPr="008A3CC6">
              <w:t>Fundos da Câmara – Almoxarifado</w:t>
            </w:r>
          </w:p>
        </w:tc>
        <w:tc>
          <w:tcPr>
            <w:tcW w:w="1553" w:type="dxa"/>
          </w:tcPr>
          <w:p w14:paraId="261EB67F" w14:textId="77777777" w:rsidR="00F42867" w:rsidRPr="008A3CC6" w:rsidRDefault="00F42867" w:rsidP="00F42867">
            <w:pPr>
              <w:pStyle w:val="NormalWeb"/>
              <w:spacing w:before="0" w:beforeAutospacing="0" w:after="0" w:afterAutospacing="0" w:line="264" w:lineRule="auto"/>
              <w:jc w:val="center"/>
            </w:pPr>
            <w:r w:rsidRPr="008A3CC6">
              <w:t>01</w:t>
            </w:r>
          </w:p>
        </w:tc>
      </w:tr>
      <w:tr w:rsidR="008A3CC6" w:rsidRPr="008A3CC6" w14:paraId="4529E4F3" w14:textId="77777777" w:rsidTr="000D3754">
        <w:tc>
          <w:tcPr>
            <w:tcW w:w="889" w:type="dxa"/>
          </w:tcPr>
          <w:p w14:paraId="11B9D8C2" w14:textId="77777777" w:rsidR="00F42867" w:rsidRPr="008A3CC6" w:rsidRDefault="00F42867" w:rsidP="00F42867">
            <w:pPr>
              <w:pStyle w:val="NormalWeb"/>
              <w:spacing w:before="0" w:beforeAutospacing="0" w:after="0" w:afterAutospacing="0" w:line="264" w:lineRule="auto"/>
              <w:jc w:val="both"/>
            </w:pPr>
            <w:r w:rsidRPr="008A3CC6">
              <w:t>07</w:t>
            </w:r>
          </w:p>
        </w:tc>
        <w:tc>
          <w:tcPr>
            <w:tcW w:w="6052" w:type="dxa"/>
          </w:tcPr>
          <w:p w14:paraId="21BD546F" w14:textId="77777777" w:rsidR="00F42867" w:rsidRPr="008A3CC6" w:rsidRDefault="00F42867" w:rsidP="00F42867">
            <w:pPr>
              <w:pStyle w:val="NormalWeb"/>
              <w:spacing w:before="0" w:beforeAutospacing="0" w:after="0" w:afterAutospacing="0" w:line="264" w:lineRule="auto"/>
              <w:jc w:val="both"/>
            </w:pPr>
            <w:r w:rsidRPr="008A3CC6">
              <w:t>Saguão em frente a secretaria de Administração</w:t>
            </w:r>
          </w:p>
        </w:tc>
        <w:tc>
          <w:tcPr>
            <w:tcW w:w="1553" w:type="dxa"/>
          </w:tcPr>
          <w:p w14:paraId="775CFB84" w14:textId="77777777" w:rsidR="00F42867" w:rsidRPr="008A3CC6" w:rsidRDefault="00F42867" w:rsidP="00F42867">
            <w:pPr>
              <w:pStyle w:val="NormalWeb"/>
              <w:spacing w:before="0" w:beforeAutospacing="0" w:after="0" w:afterAutospacing="0" w:line="264" w:lineRule="auto"/>
              <w:jc w:val="center"/>
            </w:pPr>
            <w:r w:rsidRPr="008A3CC6">
              <w:t>01</w:t>
            </w:r>
          </w:p>
        </w:tc>
      </w:tr>
      <w:tr w:rsidR="00F42867" w:rsidRPr="008A3CC6" w14:paraId="6D9E2E42" w14:textId="77777777" w:rsidTr="000D3754">
        <w:tc>
          <w:tcPr>
            <w:tcW w:w="6941" w:type="dxa"/>
            <w:gridSpan w:val="2"/>
          </w:tcPr>
          <w:p w14:paraId="73410AA0" w14:textId="77777777" w:rsidR="00F42867" w:rsidRPr="008A3CC6" w:rsidRDefault="00F42867" w:rsidP="00F42867">
            <w:pPr>
              <w:pStyle w:val="NormalWeb"/>
              <w:spacing w:before="0" w:beforeAutospacing="0" w:after="0" w:afterAutospacing="0" w:line="264" w:lineRule="auto"/>
              <w:jc w:val="center"/>
            </w:pPr>
            <w:r w:rsidRPr="008A3CC6">
              <w:t>Total</w:t>
            </w:r>
          </w:p>
        </w:tc>
        <w:tc>
          <w:tcPr>
            <w:tcW w:w="1553" w:type="dxa"/>
          </w:tcPr>
          <w:p w14:paraId="21419FDA" w14:textId="77777777" w:rsidR="00F42867" w:rsidRPr="008A3CC6" w:rsidRDefault="00F42867" w:rsidP="00F42867">
            <w:pPr>
              <w:pStyle w:val="NormalWeb"/>
              <w:spacing w:before="0" w:beforeAutospacing="0" w:after="0" w:afterAutospacing="0" w:line="264" w:lineRule="auto"/>
              <w:jc w:val="center"/>
            </w:pPr>
            <w:r w:rsidRPr="008A3CC6">
              <w:t>16</w:t>
            </w:r>
          </w:p>
        </w:tc>
      </w:tr>
    </w:tbl>
    <w:p w14:paraId="68617F6D" w14:textId="77777777" w:rsidR="00F42867" w:rsidRPr="008A3CC6" w:rsidRDefault="00F42867" w:rsidP="00F42867">
      <w:pPr>
        <w:spacing w:after="0" w:line="264" w:lineRule="auto"/>
        <w:jc w:val="both"/>
        <w:rPr>
          <w:rFonts w:ascii="Times New Roman" w:hAnsi="Times New Roman" w:cs="Times New Roman"/>
          <w:sz w:val="24"/>
          <w:szCs w:val="24"/>
        </w:rPr>
      </w:pPr>
    </w:p>
    <w:p w14:paraId="7F6276B3" w14:textId="77777777"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2.6. Considerando que o objeto se trata de um bem comum (material de consumo e material permanente), conforme previsto na portaria legislativa Nº 024/2024, com previsão no plano anual de Contratação, aprovado pelo Decreto Legislativo nº 005/2024.</w:t>
      </w:r>
    </w:p>
    <w:p w14:paraId="7F70A5C3" w14:textId="77777777" w:rsidR="00F42867" w:rsidRPr="008A3CC6" w:rsidRDefault="00F42867" w:rsidP="00F42867">
      <w:pPr>
        <w:spacing w:after="0" w:line="264" w:lineRule="auto"/>
        <w:jc w:val="both"/>
        <w:rPr>
          <w:rFonts w:ascii="Times New Roman" w:hAnsi="Times New Roman" w:cs="Times New Roman"/>
          <w:sz w:val="24"/>
          <w:szCs w:val="24"/>
        </w:rPr>
      </w:pPr>
    </w:p>
    <w:p w14:paraId="1F942A0B" w14:textId="3A022331"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2.7. Em suma, o bem tutelado neste processo e a vida de pessoas e a segurança dos bens públicos, o que torna incontestável sua aquisição.</w:t>
      </w:r>
    </w:p>
    <w:p w14:paraId="7F0CEF3B" w14:textId="2E42A1DF" w:rsidR="00F42867" w:rsidRPr="008A3CC6" w:rsidRDefault="00F42867" w:rsidP="00F42867">
      <w:pPr>
        <w:spacing w:after="0" w:line="264" w:lineRule="auto"/>
        <w:jc w:val="both"/>
        <w:rPr>
          <w:rFonts w:ascii="Times New Roman" w:hAnsi="Times New Roman" w:cs="Times New Roman"/>
          <w:sz w:val="24"/>
          <w:szCs w:val="24"/>
        </w:rPr>
      </w:pPr>
    </w:p>
    <w:p w14:paraId="4D48B02B" w14:textId="789B3863" w:rsidR="00F42867" w:rsidRPr="008A3CC6" w:rsidRDefault="00F42867" w:rsidP="00F42867">
      <w:pPr>
        <w:spacing w:after="0" w:line="264" w:lineRule="auto"/>
        <w:jc w:val="both"/>
        <w:rPr>
          <w:rFonts w:ascii="Times New Roman" w:hAnsi="Times New Roman" w:cs="Times New Roman"/>
          <w:sz w:val="24"/>
          <w:szCs w:val="24"/>
        </w:rPr>
      </w:pPr>
    </w:p>
    <w:p w14:paraId="75CF14D7" w14:textId="77777777" w:rsidR="00F42867" w:rsidRPr="008A3CC6" w:rsidRDefault="00F42867" w:rsidP="00F42867">
      <w:pPr>
        <w:spacing w:after="0" w:line="264" w:lineRule="auto"/>
        <w:jc w:val="both"/>
        <w:rPr>
          <w:rFonts w:ascii="Times New Roman" w:hAnsi="Times New Roman" w:cs="Times New Roman"/>
          <w:sz w:val="24"/>
          <w:szCs w:val="24"/>
        </w:rPr>
      </w:pPr>
    </w:p>
    <w:p w14:paraId="121DB9BF" w14:textId="77777777" w:rsidR="00F42867" w:rsidRPr="008A3CC6" w:rsidRDefault="00F42867"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3. DAS CONDIÇÕES GERAIS</w:t>
      </w:r>
    </w:p>
    <w:p w14:paraId="196B8E62" w14:textId="77777777" w:rsidR="00F42867" w:rsidRPr="008A3CC6" w:rsidRDefault="00F42867"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 </w:t>
      </w:r>
    </w:p>
    <w:p w14:paraId="4E420FB5" w14:textId="77777777"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3.1.</w:t>
      </w:r>
      <w:r w:rsidRPr="008A3CC6">
        <w:rPr>
          <w:rFonts w:ascii="Times New Roman" w:hAnsi="Times New Roman" w:cs="Times New Roman"/>
          <w:b/>
          <w:bCs/>
          <w:sz w:val="24"/>
          <w:szCs w:val="24"/>
        </w:rPr>
        <w:t xml:space="preserve"> </w:t>
      </w:r>
      <w:r w:rsidRPr="008A3CC6">
        <w:rPr>
          <w:rFonts w:ascii="Times New Roman" w:hAnsi="Times New Roman" w:cs="Times New Roman"/>
          <w:sz w:val="24"/>
          <w:szCs w:val="24"/>
        </w:rPr>
        <w:t>AQUISIÇÃO DE PRODUTOS será feita, nos moldes da tabela abaixo, conforme condições e exigências estabelecidas neste instrumento:</w:t>
      </w:r>
    </w:p>
    <w:p w14:paraId="57615EE1" w14:textId="77777777" w:rsidR="00F42867" w:rsidRPr="008A3CC6" w:rsidRDefault="00F42867" w:rsidP="00F42867">
      <w:pPr>
        <w:spacing w:after="0" w:line="264" w:lineRule="auto"/>
        <w:jc w:val="both"/>
        <w:rPr>
          <w:rFonts w:ascii="Times New Roman" w:hAnsi="Times New Roman" w:cs="Times New Roman"/>
          <w:sz w:val="24"/>
          <w:szCs w:val="24"/>
        </w:rPr>
      </w:pPr>
    </w:p>
    <w:tbl>
      <w:tblPr>
        <w:tblW w:w="8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8"/>
        <w:gridCol w:w="4228"/>
        <w:gridCol w:w="1649"/>
        <w:gridCol w:w="1007"/>
        <w:gridCol w:w="893"/>
      </w:tblGrid>
      <w:tr w:rsidR="008A3CC6" w:rsidRPr="008A3CC6" w14:paraId="6BB4C6D2" w14:textId="77777777" w:rsidTr="000D3754">
        <w:trPr>
          <w:trHeight w:val="330"/>
        </w:trPr>
        <w:tc>
          <w:tcPr>
            <w:tcW w:w="718" w:type="dxa"/>
            <w:shd w:val="clear" w:color="auto" w:fill="auto"/>
            <w:vAlign w:val="center"/>
            <w:hideMark/>
          </w:tcPr>
          <w:p w14:paraId="4D81CC8F"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Item</w:t>
            </w:r>
          </w:p>
        </w:tc>
        <w:tc>
          <w:tcPr>
            <w:tcW w:w="4228" w:type="dxa"/>
            <w:shd w:val="clear" w:color="auto" w:fill="auto"/>
            <w:vAlign w:val="center"/>
            <w:hideMark/>
          </w:tcPr>
          <w:p w14:paraId="0791563B"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Descrição dos produtos</w:t>
            </w:r>
          </w:p>
        </w:tc>
        <w:tc>
          <w:tcPr>
            <w:tcW w:w="1649" w:type="dxa"/>
            <w:shd w:val="clear" w:color="auto" w:fill="auto"/>
            <w:vAlign w:val="center"/>
            <w:hideMark/>
          </w:tcPr>
          <w:p w14:paraId="6DA5C576"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Cód. TCE-MT</w:t>
            </w:r>
          </w:p>
        </w:tc>
        <w:tc>
          <w:tcPr>
            <w:tcW w:w="1007" w:type="dxa"/>
            <w:shd w:val="clear" w:color="auto" w:fill="auto"/>
            <w:vAlign w:val="center"/>
            <w:hideMark/>
          </w:tcPr>
          <w:p w14:paraId="0B952A45"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Unidade</w:t>
            </w:r>
          </w:p>
        </w:tc>
        <w:tc>
          <w:tcPr>
            <w:tcW w:w="893" w:type="dxa"/>
            <w:shd w:val="clear" w:color="auto" w:fill="auto"/>
            <w:vAlign w:val="center"/>
            <w:hideMark/>
          </w:tcPr>
          <w:p w14:paraId="748349D8" w14:textId="77777777" w:rsidR="00F42867" w:rsidRPr="008A3CC6" w:rsidRDefault="00F42867"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Quant</w:t>
            </w:r>
          </w:p>
        </w:tc>
      </w:tr>
      <w:tr w:rsidR="008A3CC6" w:rsidRPr="008A3CC6" w14:paraId="7F0D65C1" w14:textId="77777777" w:rsidTr="000D3754">
        <w:trPr>
          <w:trHeight w:val="911"/>
        </w:trPr>
        <w:tc>
          <w:tcPr>
            <w:tcW w:w="718" w:type="dxa"/>
            <w:shd w:val="clear" w:color="auto" w:fill="auto"/>
            <w:vAlign w:val="center"/>
            <w:hideMark/>
          </w:tcPr>
          <w:p w14:paraId="113C611A"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c>
          <w:tcPr>
            <w:tcW w:w="4228" w:type="dxa"/>
            <w:shd w:val="clear" w:color="auto" w:fill="auto"/>
            <w:vAlign w:val="center"/>
            <w:hideMark/>
          </w:tcPr>
          <w:p w14:paraId="5465CAD5"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Câmera de segurança - do tipo 3.6, com sensor 1/2,7 polegadas 4, megapixels cmos pixels efetivos 2560 (h) x 1440 (v), linhas horizontais 2560h, resolução real 4mp (1440p), lente 3,6 mm, angulo de visão horizontal mínimo de 80°, angulo de visão vertical mínimo de 44°, alcance ir mínimo de 30m, quantidade mínima de18 leds ir (infra vermelho), formato do vídeo ntsc, protocolos de vídeo hdcvi, relação sinal-ruído =65 db, saída de vídeo 75 o bnc femea, alimentação conector p4 femea, tensão 12vdc, proteção antissurto 15 kv (vídeo e alimentação), grau de proteção ip67, local de instalação interno/externo.</w:t>
            </w:r>
          </w:p>
        </w:tc>
        <w:tc>
          <w:tcPr>
            <w:tcW w:w="1649" w:type="dxa"/>
            <w:shd w:val="clear" w:color="auto" w:fill="auto"/>
            <w:vAlign w:val="center"/>
            <w:hideMark/>
          </w:tcPr>
          <w:p w14:paraId="6023238B"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00060283</w:t>
            </w:r>
          </w:p>
        </w:tc>
        <w:tc>
          <w:tcPr>
            <w:tcW w:w="1007" w:type="dxa"/>
            <w:shd w:val="clear" w:color="auto" w:fill="auto"/>
            <w:vAlign w:val="center"/>
            <w:hideMark/>
          </w:tcPr>
          <w:p w14:paraId="3F17875A"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04B06B34"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r>
      <w:tr w:rsidR="008A3CC6" w:rsidRPr="008A3CC6" w14:paraId="40294676" w14:textId="77777777" w:rsidTr="000D3754">
        <w:trPr>
          <w:trHeight w:val="2305"/>
        </w:trPr>
        <w:tc>
          <w:tcPr>
            <w:tcW w:w="718" w:type="dxa"/>
            <w:shd w:val="clear" w:color="auto" w:fill="auto"/>
            <w:vAlign w:val="center"/>
            <w:hideMark/>
          </w:tcPr>
          <w:p w14:paraId="4005A256"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2</w:t>
            </w:r>
          </w:p>
        </w:tc>
        <w:tc>
          <w:tcPr>
            <w:tcW w:w="4228" w:type="dxa"/>
            <w:shd w:val="clear" w:color="auto" w:fill="auto"/>
            <w:vAlign w:val="center"/>
            <w:hideMark/>
          </w:tcPr>
          <w:p w14:paraId="33319595"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 xml:space="preserve">Modulo digital - DVR - permite visualização das imagens ao vivo em tempo real para até 32 câmeras simultaneamente enquanto grava, modo de gravação manual, continua com condição de sobrescrever, agendada e por detecção de movimento, suporta mínimo de 2 hd de 2tb cada, velocidade de gravação de até 480 quadros por segundos, gerenciamento de cópia de segurança em pen drive, em cd/dvd, hd externo ou rede, modo de busca: hora/data com precisão de segundos, por tipo de evento## alarme e/ou detecção de movimento, reprodução das imagens seletiva por data, hora e câmera, detecção de movimento integrado ao equipamento, </w:t>
            </w:r>
            <w:r w:rsidRPr="008A3CC6">
              <w:rPr>
                <w:rFonts w:ascii="Times New Roman" w:hAnsi="Times New Roman" w:cs="Times New Roman"/>
                <w:sz w:val="24"/>
                <w:szCs w:val="24"/>
              </w:rPr>
              <w:lastRenderedPageBreak/>
              <w:t>sistema de segurança do hardware, possui 04 saídas de rele 30v dc 1a/125vac, porta lan, 03 portas usb, 02 saídas para monitor, operação e programação através de menu em tela de monitor, visualização pela web, compressão de vídeo h.254,visualizacao, acesso, controle e administração do equipamento via protocolo de comunicação tcp/ip, voltagem de entrada 100 a 240vac, chaveado c/frequência de 60hz,sinais de vídeo: pal, secam e ntsc, gravar nas seguintes resolucoes:352x240, 352x576, 720x576,suporte aos protocolos ipv4, pppoe, dhcp e tcp/udp, acompanha: mouse, fonte e manual de instrução, cada dvr devera armazenar imagens das 32 câmeras, até 30 fps por câmera, montagem em mesa ou rack 19¨,possibilidade de ajuste de sensibilidade na detecção de movimento, temperatura de operação 0º c até 50ºc,deteccao de perda de vide, tensão de entrada 110 - 240 vac chaveada.</w:t>
            </w:r>
          </w:p>
        </w:tc>
        <w:tc>
          <w:tcPr>
            <w:tcW w:w="1649" w:type="dxa"/>
            <w:shd w:val="clear" w:color="auto" w:fill="auto"/>
            <w:vAlign w:val="center"/>
            <w:hideMark/>
          </w:tcPr>
          <w:p w14:paraId="104454E4"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lastRenderedPageBreak/>
              <w:t>357886-0</w:t>
            </w:r>
          </w:p>
        </w:tc>
        <w:tc>
          <w:tcPr>
            <w:tcW w:w="1007" w:type="dxa"/>
            <w:shd w:val="clear" w:color="auto" w:fill="auto"/>
            <w:vAlign w:val="center"/>
            <w:hideMark/>
          </w:tcPr>
          <w:p w14:paraId="2879678D"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548652F4"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r w:rsidR="008A3CC6" w:rsidRPr="008A3CC6" w14:paraId="15D83D54" w14:textId="77777777" w:rsidTr="000D3754">
        <w:trPr>
          <w:trHeight w:val="675"/>
        </w:trPr>
        <w:tc>
          <w:tcPr>
            <w:tcW w:w="718" w:type="dxa"/>
            <w:shd w:val="clear" w:color="auto" w:fill="auto"/>
            <w:vAlign w:val="center"/>
            <w:hideMark/>
          </w:tcPr>
          <w:p w14:paraId="0A810552"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3</w:t>
            </w:r>
          </w:p>
        </w:tc>
        <w:tc>
          <w:tcPr>
            <w:tcW w:w="4228" w:type="dxa"/>
            <w:shd w:val="clear" w:color="auto" w:fill="auto"/>
            <w:vAlign w:val="center"/>
            <w:hideMark/>
          </w:tcPr>
          <w:p w14:paraId="12B5D636"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Cabo - para transmissão de dados, dispositivos de conexão em rede, azul claro (cabo de rede cat-5e).</w:t>
            </w:r>
          </w:p>
        </w:tc>
        <w:tc>
          <w:tcPr>
            <w:tcW w:w="1649" w:type="dxa"/>
            <w:shd w:val="clear" w:color="auto" w:fill="auto"/>
            <w:vAlign w:val="center"/>
            <w:hideMark/>
          </w:tcPr>
          <w:p w14:paraId="64E78AAA"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00065956</w:t>
            </w:r>
          </w:p>
        </w:tc>
        <w:tc>
          <w:tcPr>
            <w:tcW w:w="1007" w:type="dxa"/>
            <w:shd w:val="clear" w:color="auto" w:fill="auto"/>
            <w:vAlign w:val="center"/>
            <w:hideMark/>
          </w:tcPr>
          <w:p w14:paraId="21BF8CAD"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 xml:space="preserve">Metros </w:t>
            </w:r>
          </w:p>
        </w:tc>
        <w:tc>
          <w:tcPr>
            <w:tcW w:w="893" w:type="dxa"/>
            <w:shd w:val="clear" w:color="auto" w:fill="auto"/>
            <w:vAlign w:val="center"/>
            <w:hideMark/>
          </w:tcPr>
          <w:p w14:paraId="4C84986C"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300</w:t>
            </w:r>
          </w:p>
        </w:tc>
      </w:tr>
      <w:tr w:rsidR="008A3CC6" w:rsidRPr="008A3CC6" w14:paraId="6BA24B60" w14:textId="77777777" w:rsidTr="000D3754">
        <w:trPr>
          <w:trHeight w:val="765"/>
        </w:trPr>
        <w:tc>
          <w:tcPr>
            <w:tcW w:w="718" w:type="dxa"/>
            <w:shd w:val="clear" w:color="auto" w:fill="auto"/>
            <w:vAlign w:val="center"/>
            <w:hideMark/>
          </w:tcPr>
          <w:p w14:paraId="23B58E0B"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4</w:t>
            </w:r>
          </w:p>
        </w:tc>
        <w:tc>
          <w:tcPr>
            <w:tcW w:w="4228" w:type="dxa"/>
            <w:shd w:val="clear" w:color="auto" w:fill="auto"/>
            <w:vAlign w:val="center"/>
            <w:hideMark/>
          </w:tcPr>
          <w:p w14:paraId="0716FD43"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Caixa de proteção para câmera - passagem para cftv, de sobrepor para uso interno e externo, ip66.</w:t>
            </w:r>
          </w:p>
        </w:tc>
        <w:tc>
          <w:tcPr>
            <w:tcW w:w="1649" w:type="dxa"/>
            <w:shd w:val="clear" w:color="auto" w:fill="auto"/>
            <w:vAlign w:val="center"/>
            <w:hideMark/>
          </w:tcPr>
          <w:p w14:paraId="17FEAED6"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00057795</w:t>
            </w:r>
          </w:p>
        </w:tc>
        <w:tc>
          <w:tcPr>
            <w:tcW w:w="1007" w:type="dxa"/>
            <w:shd w:val="clear" w:color="auto" w:fill="auto"/>
            <w:vAlign w:val="center"/>
            <w:hideMark/>
          </w:tcPr>
          <w:p w14:paraId="208603C3"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504B1646"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r>
      <w:tr w:rsidR="008A3CC6" w:rsidRPr="008A3CC6" w14:paraId="735D0655" w14:textId="77777777" w:rsidTr="000D3754">
        <w:trPr>
          <w:trHeight w:val="330"/>
        </w:trPr>
        <w:tc>
          <w:tcPr>
            <w:tcW w:w="718" w:type="dxa"/>
            <w:shd w:val="clear" w:color="auto" w:fill="auto"/>
            <w:vAlign w:val="center"/>
            <w:hideMark/>
          </w:tcPr>
          <w:p w14:paraId="4C329ACF"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5</w:t>
            </w:r>
          </w:p>
        </w:tc>
        <w:tc>
          <w:tcPr>
            <w:tcW w:w="4228" w:type="dxa"/>
            <w:shd w:val="clear" w:color="auto" w:fill="auto"/>
            <w:vAlign w:val="center"/>
            <w:hideMark/>
          </w:tcPr>
          <w:p w14:paraId="4C69D7A2"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Plug - plug p4 macho, com borne, ncm.</w:t>
            </w:r>
          </w:p>
        </w:tc>
        <w:tc>
          <w:tcPr>
            <w:tcW w:w="1649" w:type="dxa"/>
            <w:shd w:val="clear" w:color="auto" w:fill="auto"/>
            <w:vAlign w:val="center"/>
            <w:hideMark/>
          </w:tcPr>
          <w:p w14:paraId="138232ED"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0002692</w:t>
            </w:r>
          </w:p>
        </w:tc>
        <w:tc>
          <w:tcPr>
            <w:tcW w:w="1007" w:type="dxa"/>
            <w:shd w:val="clear" w:color="auto" w:fill="auto"/>
            <w:vAlign w:val="center"/>
            <w:hideMark/>
          </w:tcPr>
          <w:p w14:paraId="04E8761C"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6507B2A3"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r>
      <w:tr w:rsidR="008A3CC6" w:rsidRPr="008A3CC6" w14:paraId="4CDBA0FF" w14:textId="77777777" w:rsidTr="000D3754">
        <w:trPr>
          <w:trHeight w:val="1020"/>
        </w:trPr>
        <w:tc>
          <w:tcPr>
            <w:tcW w:w="718" w:type="dxa"/>
            <w:shd w:val="clear" w:color="auto" w:fill="auto"/>
            <w:vAlign w:val="center"/>
            <w:hideMark/>
          </w:tcPr>
          <w:p w14:paraId="52C8D307"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6</w:t>
            </w:r>
          </w:p>
        </w:tc>
        <w:tc>
          <w:tcPr>
            <w:tcW w:w="4228" w:type="dxa"/>
            <w:shd w:val="clear" w:color="auto" w:fill="auto"/>
            <w:vAlign w:val="center"/>
            <w:hideMark/>
          </w:tcPr>
          <w:p w14:paraId="7D549FF6"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Fonte alimentação elétrica para câmera - alimentação estabilizada colmeia 250w, 20 amp e 12v.</w:t>
            </w:r>
          </w:p>
        </w:tc>
        <w:tc>
          <w:tcPr>
            <w:tcW w:w="1649" w:type="dxa"/>
            <w:shd w:val="clear" w:color="auto" w:fill="auto"/>
            <w:vAlign w:val="center"/>
            <w:hideMark/>
          </w:tcPr>
          <w:p w14:paraId="32899A34"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00058546</w:t>
            </w:r>
          </w:p>
        </w:tc>
        <w:tc>
          <w:tcPr>
            <w:tcW w:w="1007" w:type="dxa"/>
            <w:shd w:val="clear" w:color="auto" w:fill="auto"/>
            <w:vAlign w:val="center"/>
            <w:hideMark/>
          </w:tcPr>
          <w:p w14:paraId="63ED7DDA"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2902008B"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r w:rsidR="008A3CC6" w:rsidRPr="008A3CC6" w14:paraId="0DBA26EF" w14:textId="77777777" w:rsidTr="000D3754">
        <w:trPr>
          <w:trHeight w:val="915"/>
        </w:trPr>
        <w:tc>
          <w:tcPr>
            <w:tcW w:w="718" w:type="dxa"/>
            <w:shd w:val="clear" w:color="auto" w:fill="auto"/>
            <w:vAlign w:val="center"/>
            <w:hideMark/>
          </w:tcPr>
          <w:p w14:paraId="20BC41F0"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7</w:t>
            </w:r>
          </w:p>
        </w:tc>
        <w:tc>
          <w:tcPr>
            <w:tcW w:w="4228" w:type="dxa"/>
            <w:shd w:val="clear" w:color="auto" w:fill="auto"/>
            <w:vAlign w:val="center"/>
            <w:hideMark/>
          </w:tcPr>
          <w:p w14:paraId="713A4BDB"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Cabo - cabo hdmi (high definition multimedia interface), 2.0 fibra ótica 4k ultra rápida, comprimento de 50 metros.</w:t>
            </w:r>
          </w:p>
        </w:tc>
        <w:tc>
          <w:tcPr>
            <w:tcW w:w="1649" w:type="dxa"/>
            <w:shd w:val="clear" w:color="auto" w:fill="auto"/>
            <w:vAlign w:val="center"/>
            <w:hideMark/>
          </w:tcPr>
          <w:p w14:paraId="647D0F2F"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00085069</w:t>
            </w:r>
          </w:p>
        </w:tc>
        <w:tc>
          <w:tcPr>
            <w:tcW w:w="1007" w:type="dxa"/>
            <w:shd w:val="clear" w:color="auto" w:fill="auto"/>
            <w:vAlign w:val="center"/>
            <w:hideMark/>
          </w:tcPr>
          <w:p w14:paraId="2CBC7D61"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5622BD04"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r w:rsidR="00F42867" w:rsidRPr="008A3CC6" w14:paraId="76765180" w14:textId="77777777" w:rsidTr="000D3754">
        <w:trPr>
          <w:trHeight w:val="1260"/>
        </w:trPr>
        <w:tc>
          <w:tcPr>
            <w:tcW w:w="718" w:type="dxa"/>
            <w:shd w:val="clear" w:color="auto" w:fill="auto"/>
            <w:vAlign w:val="center"/>
            <w:hideMark/>
          </w:tcPr>
          <w:p w14:paraId="3974688E"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lastRenderedPageBreak/>
              <w:t>8</w:t>
            </w:r>
          </w:p>
        </w:tc>
        <w:tc>
          <w:tcPr>
            <w:tcW w:w="4228" w:type="dxa"/>
            <w:shd w:val="clear" w:color="auto" w:fill="auto"/>
            <w:vAlign w:val="center"/>
            <w:hideMark/>
          </w:tcPr>
          <w:p w14:paraId="41DBDF3C"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Disco rígido - hd interno padrão sata III, formato 3,5¨, capacidade de 4 tb, velocidade transferência de dados de7.200 rpm, 6gb/s cache 128 mb, garantia mínima de 12 meses.</w:t>
            </w:r>
          </w:p>
        </w:tc>
        <w:tc>
          <w:tcPr>
            <w:tcW w:w="1649" w:type="dxa"/>
            <w:shd w:val="clear" w:color="auto" w:fill="auto"/>
            <w:vAlign w:val="center"/>
            <w:hideMark/>
          </w:tcPr>
          <w:p w14:paraId="2B0FDDDC"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00020735</w:t>
            </w:r>
          </w:p>
        </w:tc>
        <w:tc>
          <w:tcPr>
            <w:tcW w:w="1007" w:type="dxa"/>
            <w:shd w:val="clear" w:color="auto" w:fill="auto"/>
            <w:vAlign w:val="center"/>
            <w:hideMark/>
          </w:tcPr>
          <w:p w14:paraId="1ABF0B54"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893" w:type="dxa"/>
            <w:shd w:val="clear" w:color="auto" w:fill="auto"/>
            <w:vAlign w:val="center"/>
            <w:hideMark/>
          </w:tcPr>
          <w:p w14:paraId="2E225727" w14:textId="77777777" w:rsidR="00F42867" w:rsidRPr="008A3CC6" w:rsidRDefault="00F42867"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r>
    </w:tbl>
    <w:p w14:paraId="34218FA4" w14:textId="77777777" w:rsidR="00F42867" w:rsidRPr="008A3CC6" w:rsidRDefault="00F42867" w:rsidP="00F42867">
      <w:pPr>
        <w:spacing w:after="0" w:line="264" w:lineRule="auto"/>
        <w:jc w:val="both"/>
        <w:rPr>
          <w:rFonts w:ascii="Times New Roman" w:hAnsi="Times New Roman" w:cs="Times New Roman"/>
          <w:b/>
          <w:bCs/>
          <w:sz w:val="24"/>
          <w:szCs w:val="24"/>
        </w:rPr>
      </w:pPr>
    </w:p>
    <w:p w14:paraId="06904F0A" w14:textId="77777777" w:rsidR="00F42867" w:rsidRPr="008A3CC6" w:rsidRDefault="00F42867" w:rsidP="00F42867">
      <w:pPr>
        <w:pStyle w:val="xmsonormal"/>
        <w:spacing w:before="0" w:beforeAutospacing="0" w:after="0" w:afterAutospacing="0" w:line="264" w:lineRule="auto"/>
        <w:jc w:val="both"/>
      </w:pPr>
      <w:r w:rsidRPr="008A3CC6">
        <w:t>3.2. O objeto desta contratação não se enquadra como sendo de bem de luxo, conforme Portaria Legislativa 042/2024.</w:t>
      </w:r>
    </w:p>
    <w:p w14:paraId="6934D88B" w14:textId="77777777" w:rsidR="00F42867" w:rsidRPr="008A3CC6" w:rsidRDefault="00F42867" w:rsidP="00F42867">
      <w:pPr>
        <w:pStyle w:val="xmsonormal"/>
        <w:spacing w:before="0" w:beforeAutospacing="0" w:after="0" w:afterAutospacing="0" w:line="264" w:lineRule="auto"/>
        <w:jc w:val="both"/>
      </w:pPr>
    </w:p>
    <w:p w14:paraId="2B644941" w14:textId="77777777"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3.3.  A presente aquisição será celebrada nos termos da lei 14.133/2021, para o prazo de 90 (noventa) dias. </w:t>
      </w:r>
    </w:p>
    <w:p w14:paraId="5C1AE572" w14:textId="77777777" w:rsidR="00F42867" w:rsidRPr="008A3CC6" w:rsidRDefault="00F42867" w:rsidP="00F42867">
      <w:pPr>
        <w:spacing w:after="0" w:line="264" w:lineRule="auto"/>
        <w:jc w:val="both"/>
        <w:rPr>
          <w:rFonts w:ascii="Times New Roman" w:eastAsia="Calibri" w:hAnsi="Times New Roman" w:cs="Times New Roman"/>
          <w:sz w:val="24"/>
          <w:szCs w:val="24"/>
        </w:rPr>
      </w:pPr>
    </w:p>
    <w:p w14:paraId="0EE129C6" w14:textId="77777777" w:rsidR="00F42867" w:rsidRPr="008A3CC6" w:rsidRDefault="00F42867" w:rsidP="00F42867">
      <w:pPr>
        <w:spacing w:after="0" w:line="264" w:lineRule="auto"/>
        <w:jc w:val="both"/>
        <w:rPr>
          <w:rFonts w:ascii="Times New Roman" w:eastAsia="Calibri" w:hAnsi="Times New Roman" w:cs="Times New Roman"/>
          <w:sz w:val="24"/>
          <w:szCs w:val="24"/>
        </w:rPr>
      </w:pPr>
      <w:r w:rsidRPr="008A3CC6">
        <w:rPr>
          <w:rFonts w:ascii="Times New Roman" w:eastAsia="Calibri" w:hAnsi="Times New Roman" w:cs="Times New Roman"/>
          <w:sz w:val="24"/>
          <w:szCs w:val="24"/>
        </w:rPr>
        <w:t xml:space="preserve">3.4. O critério de julgamento será por </w:t>
      </w:r>
      <w:r w:rsidRPr="008A3CC6">
        <w:rPr>
          <w:rFonts w:ascii="Times New Roman" w:eastAsia="Calibri" w:hAnsi="Times New Roman" w:cs="Times New Roman"/>
          <w:b/>
          <w:bCs/>
          <w:sz w:val="24"/>
          <w:szCs w:val="24"/>
        </w:rPr>
        <w:t xml:space="preserve">Menor Preço, </w:t>
      </w:r>
      <w:r w:rsidRPr="008A3CC6">
        <w:rPr>
          <w:rFonts w:ascii="Times New Roman" w:eastAsia="Calibri" w:hAnsi="Times New Roman" w:cs="Times New Roman"/>
          <w:sz w:val="24"/>
          <w:szCs w:val="24"/>
        </w:rPr>
        <w:t>com base no artigo 39 da resolução legislativa 02/2023.</w:t>
      </w:r>
    </w:p>
    <w:p w14:paraId="6F0C3EDC" w14:textId="77777777" w:rsidR="00F42867" w:rsidRPr="008A3CC6" w:rsidRDefault="00F42867" w:rsidP="00F42867">
      <w:pPr>
        <w:spacing w:after="0" w:line="264" w:lineRule="auto"/>
        <w:jc w:val="both"/>
        <w:rPr>
          <w:rFonts w:ascii="Times New Roman" w:eastAsia="Calibri" w:hAnsi="Times New Roman" w:cs="Times New Roman"/>
          <w:sz w:val="24"/>
          <w:szCs w:val="24"/>
        </w:rPr>
      </w:pPr>
    </w:p>
    <w:p w14:paraId="43D46506" w14:textId="77777777" w:rsidR="00F42867" w:rsidRPr="008A3CC6" w:rsidRDefault="00F42867" w:rsidP="00F42867">
      <w:pPr>
        <w:spacing w:after="0" w:line="264" w:lineRule="auto"/>
        <w:jc w:val="both"/>
        <w:rPr>
          <w:rFonts w:ascii="Times New Roman" w:eastAsia="Calibri" w:hAnsi="Times New Roman" w:cs="Times New Roman"/>
          <w:sz w:val="24"/>
          <w:szCs w:val="24"/>
        </w:rPr>
      </w:pPr>
      <w:r w:rsidRPr="008A3CC6">
        <w:rPr>
          <w:rFonts w:ascii="Times New Roman" w:eastAsia="Calibri" w:hAnsi="Times New Roman" w:cs="Times New Roman"/>
          <w:sz w:val="24"/>
          <w:szCs w:val="24"/>
        </w:rPr>
        <w:t>3.5</w:t>
      </w:r>
      <w:bookmarkStart w:id="2" w:name="_Hlk166578255"/>
      <w:r w:rsidRPr="008A3CC6">
        <w:rPr>
          <w:rFonts w:ascii="Times New Roman" w:eastAsia="Calibri" w:hAnsi="Times New Roman" w:cs="Times New Roman"/>
          <w:sz w:val="24"/>
          <w:szCs w:val="24"/>
        </w:rPr>
        <w:t>. Será exibido o valor de referência, tendo em vista que, não se trata de orçamento sigiloso, conforme artigo 40 da resolução legislativa 02/2023.</w:t>
      </w:r>
    </w:p>
    <w:bookmarkEnd w:id="2"/>
    <w:p w14:paraId="46346E9F" w14:textId="77777777" w:rsidR="00F42867" w:rsidRPr="008A3CC6" w:rsidRDefault="00F42867" w:rsidP="00F42867">
      <w:pPr>
        <w:spacing w:after="0" w:line="264" w:lineRule="auto"/>
        <w:jc w:val="both"/>
        <w:rPr>
          <w:rFonts w:ascii="Times New Roman" w:eastAsia="Calibri" w:hAnsi="Times New Roman" w:cs="Times New Roman"/>
          <w:sz w:val="24"/>
          <w:szCs w:val="24"/>
        </w:rPr>
      </w:pPr>
    </w:p>
    <w:p w14:paraId="4F5FBE4C" w14:textId="77777777" w:rsidR="00F42867" w:rsidRPr="008A3CC6" w:rsidRDefault="00F42867" w:rsidP="00F42867">
      <w:pPr>
        <w:spacing w:after="0" w:line="264" w:lineRule="auto"/>
        <w:jc w:val="both"/>
        <w:rPr>
          <w:rFonts w:ascii="Times New Roman" w:eastAsia="Calibri" w:hAnsi="Times New Roman" w:cs="Times New Roman"/>
          <w:b/>
          <w:bCs/>
          <w:sz w:val="24"/>
          <w:szCs w:val="24"/>
        </w:rPr>
      </w:pPr>
      <w:r w:rsidRPr="008A3CC6">
        <w:rPr>
          <w:rFonts w:ascii="Times New Roman" w:eastAsia="Calibri" w:hAnsi="Times New Roman" w:cs="Times New Roman"/>
          <w:b/>
          <w:bCs/>
          <w:sz w:val="24"/>
          <w:szCs w:val="24"/>
        </w:rPr>
        <w:t>4. DOS REQUISITOS DA CONTRATAÇÃO</w:t>
      </w:r>
    </w:p>
    <w:p w14:paraId="27145236" w14:textId="77777777" w:rsidR="00F42867" w:rsidRPr="008A3CC6" w:rsidRDefault="00F42867" w:rsidP="00F42867">
      <w:pPr>
        <w:spacing w:after="0" w:line="264" w:lineRule="auto"/>
        <w:jc w:val="both"/>
        <w:rPr>
          <w:rFonts w:ascii="Times New Roman" w:eastAsia="Calibri" w:hAnsi="Times New Roman" w:cs="Times New Roman"/>
          <w:sz w:val="24"/>
          <w:szCs w:val="24"/>
        </w:rPr>
      </w:pPr>
    </w:p>
    <w:p w14:paraId="51A2AAF9" w14:textId="77777777" w:rsidR="00F42867" w:rsidRPr="008A3CC6" w:rsidRDefault="00F42867" w:rsidP="00F42867">
      <w:pPr>
        <w:spacing w:after="0" w:line="264" w:lineRule="auto"/>
        <w:jc w:val="both"/>
        <w:rPr>
          <w:rFonts w:ascii="Times New Roman" w:hAnsi="Times New Roman" w:cs="Times New Roman"/>
          <w:sz w:val="24"/>
          <w:szCs w:val="24"/>
          <w:shd w:val="clear" w:color="auto" w:fill="FFFFFF"/>
        </w:rPr>
      </w:pPr>
      <w:r w:rsidRPr="008A3CC6">
        <w:rPr>
          <w:rFonts w:ascii="Times New Roman" w:hAnsi="Times New Roman" w:cs="Times New Roman"/>
          <w:sz w:val="24"/>
          <w:szCs w:val="24"/>
          <w:shd w:val="clear" w:color="auto" w:fill="FFFFFF"/>
        </w:rPr>
        <w:t>4.1.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com base no Art. 23 da Lei 14.133/2021.</w:t>
      </w:r>
    </w:p>
    <w:p w14:paraId="6885E5A0" w14:textId="77777777" w:rsidR="00F42867" w:rsidRPr="008A3CC6" w:rsidRDefault="00F42867" w:rsidP="00F42867">
      <w:pPr>
        <w:spacing w:after="0" w:line="264" w:lineRule="auto"/>
        <w:jc w:val="both"/>
        <w:rPr>
          <w:rFonts w:ascii="Times New Roman" w:hAnsi="Times New Roman" w:cs="Times New Roman"/>
          <w:sz w:val="24"/>
          <w:szCs w:val="24"/>
          <w:shd w:val="clear" w:color="auto" w:fill="FFFFFF"/>
        </w:rPr>
      </w:pPr>
    </w:p>
    <w:p w14:paraId="73C71CCA" w14:textId="77777777" w:rsidR="00F42867" w:rsidRPr="008A3CC6" w:rsidRDefault="00F42867" w:rsidP="00F42867">
      <w:pPr>
        <w:spacing w:after="0" w:line="264" w:lineRule="auto"/>
        <w:jc w:val="both"/>
        <w:rPr>
          <w:rFonts w:ascii="Times New Roman" w:hAnsi="Times New Roman" w:cs="Times New Roman"/>
          <w:sz w:val="24"/>
          <w:szCs w:val="24"/>
          <w:shd w:val="clear" w:color="auto" w:fill="FFFFFF"/>
        </w:rPr>
      </w:pPr>
      <w:r w:rsidRPr="008A3CC6">
        <w:rPr>
          <w:rFonts w:ascii="Times New Roman" w:hAnsi="Times New Roman" w:cs="Times New Roman"/>
          <w:sz w:val="24"/>
          <w:szCs w:val="24"/>
          <w:shd w:val="clear" w:color="auto" w:fill="FFFFFF"/>
        </w:rPr>
        <w:t xml:space="preserve">4.2. O valor estimado será apurado pela equipe de apoio, constituída pela portaria legislativa 041/2024. </w:t>
      </w:r>
    </w:p>
    <w:p w14:paraId="2E82570A" w14:textId="77777777" w:rsidR="00F42867" w:rsidRPr="008A3CC6" w:rsidRDefault="00F42867" w:rsidP="00F42867">
      <w:pPr>
        <w:pStyle w:val="xmsonormal"/>
        <w:spacing w:before="0" w:beforeAutospacing="0" w:after="0" w:afterAutospacing="0" w:line="264" w:lineRule="auto"/>
        <w:jc w:val="both"/>
      </w:pPr>
    </w:p>
    <w:p w14:paraId="5951ECE7" w14:textId="3EF948B7" w:rsidR="00F42867" w:rsidRPr="008A3CC6" w:rsidRDefault="00F42867" w:rsidP="00F42867">
      <w:pPr>
        <w:pStyle w:val="xmsonormal"/>
        <w:spacing w:before="0" w:beforeAutospacing="0" w:after="0" w:afterAutospacing="0" w:line="264" w:lineRule="auto"/>
        <w:jc w:val="both"/>
        <w:rPr>
          <w:b/>
          <w:bCs/>
        </w:rPr>
      </w:pPr>
      <w:r w:rsidRPr="008A3CC6">
        <w:rPr>
          <w:b/>
          <w:bCs/>
        </w:rPr>
        <w:t>5.</w:t>
      </w:r>
      <w:r w:rsidRPr="008A3CC6">
        <w:t xml:space="preserve"> </w:t>
      </w:r>
      <w:r w:rsidRPr="008A3CC6">
        <w:rPr>
          <w:b/>
          <w:bCs/>
        </w:rPr>
        <w:t>DO CRITÉRIO DE ACEITABILIDADE</w:t>
      </w:r>
    </w:p>
    <w:p w14:paraId="36FA44B1" w14:textId="77777777" w:rsidR="00F42867" w:rsidRPr="008A3CC6" w:rsidRDefault="00F42867" w:rsidP="00F42867">
      <w:pPr>
        <w:pStyle w:val="xmsonormal"/>
        <w:spacing w:before="0" w:beforeAutospacing="0" w:after="0" w:afterAutospacing="0" w:line="264" w:lineRule="auto"/>
        <w:jc w:val="both"/>
      </w:pPr>
    </w:p>
    <w:p w14:paraId="3A2A0DEC" w14:textId="77777777" w:rsidR="00F42867" w:rsidRPr="008A3CC6" w:rsidRDefault="00F42867"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t>5.1</w:t>
      </w:r>
      <w:r w:rsidRPr="008A3CC6">
        <w:rPr>
          <w:rFonts w:ascii="Times New Roman" w:hAnsi="Times New Roman" w:cs="Times New Roman"/>
          <w:b/>
          <w:bCs/>
          <w:sz w:val="24"/>
          <w:szCs w:val="24"/>
        </w:rPr>
        <w:t xml:space="preserve">. </w:t>
      </w:r>
      <w:r w:rsidRPr="008A3CC6">
        <w:rPr>
          <w:rFonts w:ascii="Times New Roman" w:hAnsi="Times New Roman" w:cs="Times New Roman"/>
          <w:sz w:val="24"/>
          <w:szCs w:val="24"/>
        </w:rPr>
        <w:t>Os produtos, deverão ser novos, lacrados e selados pelo fabricante ou fornecedor, contendo as informações necessárias ao seu recebimento de acordo com a legislação pertinente,  de forma a garantir a completa segurança durante o transporte e a identificação de seu conteúdo; deverão ser entregues devidamente embalados, acondicionados e transportados com segurança e sob responsabilidade da contratada.</w:t>
      </w:r>
      <w:r w:rsidRPr="008A3CC6">
        <w:rPr>
          <w:rFonts w:ascii="Times New Roman" w:hAnsi="Times New Roman" w:cs="Times New Roman"/>
          <w:b/>
          <w:bCs/>
          <w:sz w:val="24"/>
          <w:szCs w:val="24"/>
        </w:rPr>
        <w:t xml:space="preserve"> </w:t>
      </w:r>
    </w:p>
    <w:p w14:paraId="7A64E57B" w14:textId="77777777" w:rsidR="00F42867" w:rsidRPr="008A3CC6" w:rsidRDefault="00F42867" w:rsidP="00F42867">
      <w:pPr>
        <w:spacing w:after="0" w:line="264" w:lineRule="auto"/>
        <w:jc w:val="both"/>
        <w:rPr>
          <w:rFonts w:ascii="Times New Roman" w:hAnsi="Times New Roman" w:cs="Times New Roman"/>
          <w:b/>
          <w:bCs/>
          <w:sz w:val="24"/>
          <w:szCs w:val="24"/>
        </w:rPr>
      </w:pPr>
    </w:p>
    <w:p w14:paraId="0BC49C38" w14:textId="77777777"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5.2. Serão recusados os produtos que forem entregues em desconformidade com as definições previstas no termo de referência deste processo e com a proposta vencedora.</w:t>
      </w:r>
    </w:p>
    <w:p w14:paraId="10A9BFA0" w14:textId="77777777" w:rsidR="00F42867" w:rsidRPr="008A3CC6" w:rsidRDefault="00F42867" w:rsidP="00F42867">
      <w:pPr>
        <w:spacing w:after="0" w:line="264" w:lineRule="auto"/>
        <w:jc w:val="both"/>
        <w:rPr>
          <w:rFonts w:ascii="Times New Roman" w:hAnsi="Times New Roman" w:cs="Times New Roman"/>
          <w:sz w:val="24"/>
          <w:szCs w:val="24"/>
        </w:rPr>
      </w:pPr>
    </w:p>
    <w:p w14:paraId="5B292834" w14:textId="7D7DAB2D" w:rsidR="00F42867" w:rsidRPr="008A3CC6" w:rsidRDefault="00F42867"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lastRenderedPageBreak/>
        <w:t>5.3. Não será aceito qualquer equipamento/materiais com atraso, defeitos ou imperfeições, em desacordo com as especificações e condições constantes deste termo de referência ou em desconformidade com as normas legais ou técnicas pertinentes ao objeto, cabendo à contratada efetuar as substituições necessárias, sob pena de aplicação das sanções previstas e/ou rescisão contratual</w:t>
      </w:r>
    </w:p>
    <w:p w14:paraId="591CD442" w14:textId="77777777" w:rsidR="00C850D8" w:rsidRPr="008A3CC6" w:rsidRDefault="00C850D8" w:rsidP="00F42867">
      <w:pPr>
        <w:spacing w:after="0" w:line="264" w:lineRule="auto"/>
        <w:jc w:val="both"/>
        <w:rPr>
          <w:rFonts w:ascii="Times New Roman" w:hAnsi="Times New Roman" w:cs="Times New Roman"/>
          <w:b/>
          <w:bCs/>
          <w:sz w:val="24"/>
          <w:szCs w:val="24"/>
        </w:rPr>
      </w:pPr>
    </w:p>
    <w:p w14:paraId="54F82CE1" w14:textId="77777777"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5.4</w:t>
      </w:r>
      <w:r w:rsidRPr="008A3CC6">
        <w:rPr>
          <w:rFonts w:ascii="Times New Roman" w:hAnsi="Times New Roman" w:cs="Times New Roman"/>
          <w:b/>
          <w:bCs/>
          <w:sz w:val="24"/>
          <w:szCs w:val="24"/>
        </w:rPr>
        <w:t xml:space="preserve">. </w:t>
      </w:r>
      <w:r w:rsidRPr="008A3CC6">
        <w:rPr>
          <w:rFonts w:ascii="Times New Roman" w:hAnsi="Times New Roman" w:cs="Times New Roman"/>
          <w:sz w:val="24"/>
          <w:szCs w:val="24"/>
        </w:rPr>
        <w:t xml:space="preserve">Na entrega dos itens, </w:t>
      </w:r>
      <w:r w:rsidRPr="008A3CC6">
        <w:rPr>
          <w:rFonts w:ascii="Times New Roman" w:hAnsi="Times New Roman" w:cs="Times New Roman"/>
          <w:b/>
          <w:bCs/>
          <w:sz w:val="24"/>
          <w:szCs w:val="24"/>
          <w:u w:val="single"/>
        </w:rPr>
        <w:t>deverão os mesmos possuir garantia do fabricante de no mínimo 12 (doze) meses,</w:t>
      </w:r>
      <w:r w:rsidRPr="008A3CC6">
        <w:rPr>
          <w:rFonts w:ascii="Times New Roman" w:hAnsi="Times New Roman" w:cs="Times New Roman"/>
          <w:sz w:val="24"/>
          <w:szCs w:val="24"/>
        </w:rPr>
        <w:t xml:space="preserve"> com exceção dos itens que possuem garantia divergente em seu descritivo. </w:t>
      </w:r>
    </w:p>
    <w:p w14:paraId="4FDE9359" w14:textId="77777777" w:rsidR="00F42867" w:rsidRPr="008A3CC6" w:rsidRDefault="00F42867" w:rsidP="00F42867">
      <w:pPr>
        <w:autoSpaceDE w:val="0"/>
        <w:autoSpaceDN w:val="0"/>
        <w:adjustRightInd w:val="0"/>
        <w:spacing w:after="0" w:line="264" w:lineRule="auto"/>
        <w:rPr>
          <w:rFonts w:ascii="Times New Roman" w:hAnsi="Times New Roman" w:cs="Times New Roman"/>
          <w:b/>
          <w:bCs/>
          <w:sz w:val="24"/>
          <w:szCs w:val="24"/>
        </w:rPr>
      </w:pPr>
    </w:p>
    <w:p w14:paraId="0AB1D3A9" w14:textId="1476EEFD" w:rsidR="00F42867" w:rsidRPr="008A3CC6" w:rsidRDefault="00F42867" w:rsidP="00F42867">
      <w:pPr>
        <w:pStyle w:val="xmsonormal"/>
        <w:spacing w:before="0" w:beforeAutospacing="0" w:after="0" w:afterAutospacing="0" w:line="264" w:lineRule="auto"/>
        <w:jc w:val="both"/>
        <w:rPr>
          <w:b/>
          <w:bCs/>
        </w:rPr>
      </w:pPr>
      <w:r w:rsidRPr="008A3CC6">
        <w:rPr>
          <w:b/>
          <w:bCs/>
        </w:rPr>
        <w:t>6. DA GESTÃO E EXECUÇÃO DO CONTRATO</w:t>
      </w:r>
    </w:p>
    <w:p w14:paraId="31BB1AE1" w14:textId="77777777" w:rsidR="00F42867" w:rsidRPr="008A3CC6" w:rsidRDefault="00F42867" w:rsidP="00F42867">
      <w:pPr>
        <w:pStyle w:val="xmsonormal"/>
        <w:spacing w:before="0" w:beforeAutospacing="0" w:after="0" w:afterAutospacing="0" w:line="264" w:lineRule="auto"/>
        <w:jc w:val="both"/>
        <w:rPr>
          <w:b/>
          <w:bCs/>
        </w:rPr>
      </w:pPr>
    </w:p>
    <w:p w14:paraId="6311BF1A" w14:textId="02F52675" w:rsidR="00F42867" w:rsidRPr="008A3CC6" w:rsidRDefault="00F42867" w:rsidP="00F42867">
      <w:pPr>
        <w:pStyle w:val="xmsonormal"/>
        <w:spacing w:before="0" w:beforeAutospacing="0" w:after="0" w:afterAutospacing="0" w:line="264" w:lineRule="auto"/>
        <w:jc w:val="both"/>
        <w:rPr>
          <w:rFonts w:eastAsia="Calibri"/>
          <w:lang w:eastAsia="en-US"/>
        </w:rPr>
      </w:pPr>
      <w:r w:rsidRPr="008A3CC6">
        <w:rPr>
          <w:rFonts w:eastAsia="Calibri"/>
          <w:lang w:eastAsia="en-US"/>
        </w:rPr>
        <w:t xml:space="preserve">6.1. O contrato empenho será celebrado nos moldes da lei 14.133/2021 e lei 4.320/64 e alterações. </w:t>
      </w:r>
    </w:p>
    <w:p w14:paraId="11D1056A" w14:textId="77777777" w:rsidR="00F42867" w:rsidRPr="008A3CC6" w:rsidRDefault="00F42867" w:rsidP="00F42867">
      <w:pPr>
        <w:pStyle w:val="xmsonormal"/>
        <w:spacing w:before="0" w:beforeAutospacing="0" w:after="0" w:afterAutospacing="0" w:line="264" w:lineRule="auto"/>
        <w:jc w:val="both"/>
        <w:rPr>
          <w:rFonts w:eastAsia="Calibri"/>
          <w:lang w:eastAsia="en-US"/>
        </w:rPr>
      </w:pPr>
    </w:p>
    <w:p w14:paraId="3ADD37F0" w14:textId="77777777" w:rsidR="00F42867" w:rsidRPr="008A3CC6" w:rsidRDefault="00F42867" w:rsidP="00F42867">
      <w:pPr>
        <w:pStyle w:val="xmsonormal"/>
        <w:spacing w:before="0" w:beforeAutospacing="0" w:after="0" w:afterAutospacing="0" w:line="264" w:lineRule="auto"/>
        <w:jc w:val="both"/>
        <w:rPr>
          <w:rFonts w:eastAsia="Calibri"/>
          <w:b/>
          <w:bCs/>
        </w:rPr>
      </w:pPr>
      <w:r w:rsidRPr="008A3CC6">
        <w:rPr>
          <w:rFonts w:eastAsia="Calibri"/>
        </w:rPr>
        <w:t xml:space="preserve">6.2. Serão exigidos para formalização deste processo </w:t>
      </w:r>
      <w:r w:rsidRPr="008A3CC6">
        <w:t xml:space="preserve">a Certidão Negativa de Débito (CND) relativa a Créditos Tributários Federais e à Dívida Ativa da União, o Certificado de Regularidade do FGTS (CRF), Certidão Negativa Estadual e Municipal da sede da licitante e a Certidão Negativa de Débitos Trabalhistas (CNDT), caso esses documentos </w:t>
      </w:r>
      <w:r w:rsidRPr="008A3CC6">
        <w:rPr>
          <w:b/>
          <w:bCs/>
        </w:rPr>
        <w:t>não estejam regularizados no SICAF.</w:t>
      </w:r>
      <w:r w:rsidRPr="008A3CC6">
        <w:rPr>
          <w:rFonts w:eastAsia="Calibri"/>
          <w:b/>
          <w:bCs/>
        </w:rPr>
        <w:t xml:space="preserve"> </w:t>
      </w:r>
    </w:p>
    <w:p w14:paraId="4EB8E797" w14:textId="77777777" w:rsidR="00F42867" w:rsidRPr="008A3CC6" w:rsidRDefault="00F42867" w:rsidP="00F42867">
      <w:pPr>
        <w:pStyle w:val="xmsonormal"/>
        <w:spacing w:before="0" w:beforeAutospacing="0" w:after="0" w:afterAutospacing="0" w:line="264" w:lineRule="auto"/>
        <w:jc w:val="both"/>
        <w:rPr>
          <w:b/>
          <w:bCs/>
        </w:rPr>
      </w:pPr>
    </w:p>
    <w:p w14:paraId="269979A1" w14:textId="77777777" w:rsidR="00F42867" w:rsidRPr="008A3CC6" w:rsidRDefault="00F42867" w:rsidP="00F42867">
      <w:pPr>
        <w:pStyle w:val="xmsonormal"/>
        <w:spacing w:before="0" w:beforeAutospacing="0" w:after="0" w:afterAutospacing="0" w:line="264" w:lineRule="auto"/>
        <w:jc w:val="both"/>
        <w:rPr>
          <w:b/>
          <w:bCs/>
        </w:rPr>
      </w:pPr>
      <w:r w:rsidRPr="008A3CC6">
        <w:rPr>
          <w:b/>
          <w:bCs/>
        </w:rPr>
        <w:t>7. DA VIGÊNCIA E DO PRAZO DE ENTREGA</w:t>
      </w:r>
    </w:p>
    <w:p w14:paraId="68DBCCEF" w14:textId="77777777" w:rsidR="00F42867" w:rsidRPr="008A3CC6" w:rsidRDefault="00F42867" w:rsidP="00F42867">
      <w:pPr>
        <w:pStyle w:val="xmsonormal"/>
        <w:spacing w:before="0" w:beforeAutospacing="0" w:after="0" w:afterAutospacing="0" w:line="264" w:lineRule="auto"/>
        <w:jc w:val="both"/>
      </w:pPr>
    </w:p>
    <w:p w14:paraId="5351D68C" w14:textId="77777777" w:rsidR="00F42867" w:rsidRPr="008A3CC6" w:rsidRDefault="00F42867" w:rsidP="00F42867">
      <w:pPr>
        <w:pStyle w:val="xmsonormal"/>
        <w:spacing w:before="0" w:beforeAutospacing="0" w:after="0" w:afterAutospacing="0" w:line="264" w:lineRule="auto"/>
        <w:jc w:val="both"/>
      </w:pPr>
      <w:r w:rsidRPr="008A3CC6">
        <w:t>7.1.  O objeto deverá ser entregue no prazo máximo de 30 (trinta) dias, após a emissão da ordem de fornecimento, salvo por motivo de força maior, devidamente justificado por escrito, pela contratada.</w:t>
      </w:r>
    </w:p>
    <w:p w14:paraId="05A09E04" w14:textId="77777777" w:rsidR="00F42867" w:rsidRPr="008A3CC6" w:rsidRDefault="00F42867" w:rsidP="00F42867">
      <w:pPr>
        <w:pStyle w:val="xmsonormal"/>
        <w:spacing w:before="0" w:beforeAutospacing="0" w:after="0" w:afterAutospacing="0" w:line="264" w:lineRule="auto"/>
        <w:jc w:val="both"/>
      </w:pPr>
    </w:p>
    <w:p w14:paraId="7DDABB2B" w14:textId="24F52DFD" w:rsidR="00F42867" w:rsidRPr="008A3CC6" w:rsidRDefault="00F42867" w:rsidP="00F42867">
      <w:pPr>
        <w:pStyle w:val="xmsonormal"/>
        <w:spacing w:before="0" w:beforeAutospacing="0" w:after="0" w:afterAutospacing="0" w:line="264" w:lineRule="auto"/>
        <w:jc w:val="both"/>
      </w:pPr>
      <w:r w:rsidRPr="008A3CC6">
        <w:t xml:space="preserve">7.2. A entrega deverá ser realizada na sede da Câmara Municipal de Itiquira, estabelecida a Rua João Batista Vidotti, nº 407, Bairro Santo Antônio, CEP 78.790-0000, Itiquira, Mato Grosso, das 7 </w:t>
      </w:r>
      <w:r w:rsidR="002311F3" w:rsidRPr="008A3CC6">
        <w:t>às</w:t>
      </w:r>
      <w:r w:rsidRPr="008A3CC6">
        <w:t xml:space="preserve"> 13 horas (horário local) de segunda sexta-feira. </w:t>
      </w:r>
    </w:p>
    <w:p w14:paraId="4B4B57E8" w14:textId="77777777" w:rsidR="00F42867" w:rsidRPr="008A3CC6" w:rsidRDefault="00F42867" w:rsidP="00F42867">
      <w:pPr>
        <w:pStyle w:val="xmsonormal"/>
        <w:spacing w:before="0" w:beforeAutospacing="0" w:after="0" w:afterAutospacing="0" w:line="264" w:lineRule="auto"/>
        <w:jc w:val="both"/>
        <w:rPr>
          <w:u w:val="single"/>
        </w:rPr>
      </w:pPr>
    </w:p>
    <w:p w14:paraId="24783FB7" w14:textId="1AC95BC0" w:rsidR="00F42867" w:rsidRPr="008A3CC6" w:rsidRDefault="00F42867" w:rsidP="00F42867">
      <w:pPr>
        <w:pStyle w:val="xmsonormal"/>
        <w:spacing w:before="0" w:beforeAutospacing="0" w:after="0" w:afterAutospacing="0" w:line="264" w:lineRule="auto"/>
        <w:jc w:val="both"/>
        <w:rPr>
          <w:u w:val="single"/>
        </w:rPr>
      </w:pPr>
      <w:r w:rsidRPr="008A3CC6">
        <w:rPr>
          <w:u w:val="single"/>
        </w:rPr>
        <w:t xml:space="preserve">7.3.  O instrumento contratual será substituído por nota de empenho, nos termos do artigo 95 caput, da Lei 14.133/2021, visto que o prazo é de até 30 (trinta) dias e seu valor não ultrapassa o limite da modalidade. Além disso, o pagamento será realizado após a entrega o objeto, não se verifica prejuízo à presente aquisição. </w:t>
      </w:r>
    </w:p>
    <w:p w14:paraId="39D18D9F" w14:textId="77777777" w:rsidR="00F42867" w:rsidRPr="008A3CC6" w:rsidRDefault="00F42867" w:rsidP="00F42867">
      <w:pPr>
        <w:pStyle w:val="xmsonormal"/>
        <w:spacing w:before="0" w:beforeAutospacing="0" w:after="0" w:afterAutospacing="0" w:line="264" w:lineRule="auto"/>
        <w:jc w:val="both"/>
        <w:rPr>
          <w:u w:val="single"/>
        </w:rPr>
      </w:pPr>
    </w:p>
    <w:p w14:paraId="3431208E" w14:textId="77777777" w:rsidR="00F42867" w:rsidRPr="008A3CC6" w:rsidRDefault="00F42867" w:rsidP="00F42867">
      <w:pPr>
        <w:pStyle w:val="directlegisfeatured-item"/>
        <w:shd w:val="clear" w:color="auto" w:fill="FFFFFF"/>
        <w:spacing w:before="0" w:beforeAutospacing="0" w:after="0" w:afterAutospacing="0" w:line="264" w:lineRule="auto"/>
        <w:ind w:left="1701"/>
        <w:jc w:val="both"/>
        <w:rPr>
          <w:sz w:val="20"/>
          <w:szCs w:val="20"/>
        </w:rPr>
      </w:pPr>
      <w:r w:rsidRPr="008A3CC6">
        <w:rPr>
          <w:rStyle w:val="Forte"/>
          <w:sz w:val="20"/>
          <w:szCs w:val="20"/>
        </w:rPr>
        <w:t>Art. 95.</w:t>
      </w:r>
      <w:r w:rsidRPr="008A3CC6">
        <w:rPr>
          <w:sz w:val="20"/>
          <w:szCs w:val="20"/>
        </w:rPr>
        <w:t> O instrumento de contrato é obrigatório, salvo nas seguintes hipóteses, em que a Administração poderá substituí-lo por outro instrumento hábil, como carta-contrato, nota de empenho de despesa, autorização de compra ou ordem de execução de serviço:</w:t>
      </w:r>
    </w:p>
    <w:p w14:paraId="5BBAAF97" w14:textId="77777777" w:rsidR="00F42867" w:rsidRPr="008A3CC6" w:rsidRDefault="00F42867" w:rsidP="00F42867">
      <w:pPr>
        <w:pStyle w:val="directlegisfeatured-item"/>
        <w:shd w:val="clear" w:color="auto" w:fill="FFFFFF"/>
        <w:spacing w:before="0" w:beforeAutospacing="0" w:after="0" w:afterAutospacing="0" w:line="264" w:lineRule="auto"/>
        <w:ind w:left="1701"/>
        <w:jc w:val="both"/>
        <w:rPr>
          <w:sz w:val="20"/>
          <w:szCs w:val="20"/>
        </w:rPr>
      </w:pPr>
      <w:r w:rsidRPr="008A3CC6">
        <w:rPr>
          <w:rStyle w:val="Forte"/>
          <w:sz w:val="20"/>
          <w:szCs w:val="20"/>
        </w:rPr>
        <w:t>I</w:t>
      </w:r>
      <w:r w:rsidRPr="008A3CC6">
        <w:rPr>
          <w:sz w:val="20"/>
          <w:szCs w:val="20"/>
        </w:rPr>
        <w:t> - dispensa de licitação em razão de valor;</w:t>
      </w:r>
    </w:p>
    <w:p w14:paraId="23EF230D" w14:textId="77777777" w:rsidR="00F42867" w:rsidRPr="008A3CC6" w:rsidRDefault="00F42867" w:rsidP="00F42867">
      <w:pPr>
        <w:pStyle w:val="directlegisfeatured-item"/>
        <w:shd w:val="clear" w:color="auto" w:fill="FFFFFF"/>
        <w:spacing w:before="0" w:beforeAutospacing="0" w:after="0" w:afterAutospacing="0" w:line="264" w:lineRule="auto"/>
        <w:ind w:left="1701"/>
        <w:jc w:val="both"/>
        <w:rPr>
          <w:sz w:val="20"/>
          <w:szCs w:val="20"/>
        </w:rPr>
      </w:pPr>
      <w:r w:rsidRPr="008A3CC6">
        <w:rPr>
          <w:rStyle w:val="Forte"/>
          <w:sz w:val="20"/>
          <w:szCs w:val="20"/>
        </w:rPr>
        <w:lastRenderedPageBreak/>
        <w:t>II</w:t>
      </w:r>
      <w:r w:rsidRPr="008A3CC6">
        <w:rPr>
          <w:sz w:val="20"/>
          <w:szCs w:val="20"/>
        </w:rPr>
        <w:t> -compras com entrega imediata e integral dos bens adquiridos e dos quais não resultem obrigações futuras, inclusive quanto a assistência técnica, independentemente de seu valor.</w:t>
      </w:r>
    </w:p>
    <w:p w14:paraId="2820727B" w14:textId="77777777" w:rsidR="00F42867" w:rsidRPr="008A3CC6" w:rsidRDefault="00F42867" w:rsidP="00F42867">
      <w:pPr>
        <w:pStyle w:val="directlegisfeatured-item"/>
        <w:shd w:val="clear" w:color="auto" w:fill="FFFFFF"/>
        <w:spacing w:before="0" w:beforeAutospacing="0" w:after="0" w:afterAutospacing="0" w:line="264" w:lineRule="auto"/>
        <w:ind w:left="1701"/>
        <w:jc w:val="both"/>
        <w:rPr>
          <w:sz w:val="20"/>
          <w:szCs w:val="20"/>
        </w:rPr>
      </w:pPr>
      <w:r w:rsidRPr="008A3CC6">
        <w:rPr>
          <w:rStyle w:val="Forte"/>
          <w:sz w:val="20"/>
          <w:szCs w:val="20"/>
        </w:rPr>
        <w:t>§ 1º</w:t>
      </w:r>
      <w:r w:rsidRPr="008A3CC6">
        <w:rPr>
          <w:sz w:val="20"/>
          <w:szCs w:val="20"/>
        </w:rPr>
        <w:t> Às hipóteses de substituição do instrumento de contrato, aplica-se, no que couber, o disposto no art. 92 desta Lei.</w:t>
      </w:r>
    </w:p>
    <w:p w14:paraId="7FD49A78" w14:textId="77777777" w:rsidR="00F42867" w:rsidRPr="008A3CC6" w:rsidRDefault="00F42867" w:rsidP="00F42867">
      <w:pPr>
        <w:pStyle w:val="directlegisfeatured-item"/>
        <w:shd w:val="clear" w:color="auto" w:fill="FFFFFF"/>
        <w:spacing w:before="0" w:beforeAutospacing="0" w:after="0" w:afterAutospacing="0" w:line="264" w:lineRule="auto"/>
        <w:ind w:left="1701"/>
        <w:jc w:val="both"/>
        <w:rPr>
          <w:sz w:val="20"/>
          <w:szCs w:val="20"/>
        </w:rPr>
      </w:pPr>
      <w:r w:rsidRPr="008A3CC6">
        <w:rPr>
          <w:rStyle w:val="Forte"/>
          <w:sz w:val="20"/>
          <w:szCs w:val="20"/>
        </w:rPr>
        <w:t>§ 2º</w:t>
      </w:r>
      <w:r w:rsidRPr="008A3CC6">
        <w:rPr>
          <w:sz w:val="20"/>
          <w:szCs w:val="20"/>
        </w:rPr>
        <w:t> É nulo e de nenhum efeito o contrato verbal com a Administração, salvo o de pequenas compras ou o de prestação de serviços de pronto pagamento, assim entendidos aqueles de valor não superior a R$ 10.000,00 (dez mil reais).</w:t>
      </w:r>
    </w:p>
    <w:p w14:paraId="4550DF42" w14:textId="77777777" w:rsidR="00F42867" w:rsidRPr="008A3CC6" w:rsidRDefault="00F42867" w:rsidP="00F42867">
      <w:pPr>
        <w:pStyle w:val="xmsonormal"/>
        <w:spacing w:before="0" w:beforeAutospacing="0" w:after="0" w:afterAutospacing="0" w:line="264" w:lineRule="auto"/>
        <w:jc w:val="both"/>
        <w:rPr>
          <w:sz w:val="20"/>
          <w:szCs w:val="20"/>
        </w:rPr>
      </w:pPr>
    </w:p>
    <w:p w14:paraId="4A91B700"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8A3CC6">
        <w:rPr>
          <w:rFonts w:ascii="Times New Roman" w:eastAsia="Calibri" w:hAnsi="Times New Roman" w:cs="Times New Roman"/>
          <w:b/>
          <w:bCs/>
          <w:sz w:val="24"/>
          <w:szCs w:val="24"/>
        </w:rPr>
        <w:t>8. FORMA E CRITÉRIOS DE SELEÇÃO DO CONTRATADO</w:t>
      </w:r>
    </w:p>
    <w:p w14:paraId="5326548A"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00860E4C" w14:textId="3C868F53"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eastAsia="Calibri" w:hAnsi="Times New Roman" w:cs="Times New Roman"/>
          <w:sz w:val="24"/>
          <w:szCs w:val="24"/>
        </w:rPr>
        <w:t xml:space="preserve">8.1. Para participação neste processo licitatório, em sua forma eletrônica, a licitante deverá preencher os seguintes requisitos: </w:t>
      </w:r>
      <w:r w:rsidRPr="008A3CC6">
        <w:rPr>
          <w:rFonts w:ascii="Times New Roman" w:hAnsi="Times New Roman" w:cs="Times New Roman"/>
          <w:b/>
          <w:bCs/>
          <w:sz w:val="24"/>
          <w:szCs w:val="24"/>
        </w:rPr>
        <w:t>Pessoa jurídica</w:t>
      </w:r>
      <w:r w:rsidRPr="008A3CC6">
        <w:rPr>
          <w:rFonts w:ascii="Times New Roman" w:hAnsi="Times New Roman" w:cs="Times New Roman"/>
          <w:sz w:val="24"/>
          <w:szCs w:val="24"/>
        </w:rPr>
        <w:t xml:space="preserve"> cujo ramo de atividade seja compatível com o objeto desta licitação; ser credenciada junto a Plataforma BLL Compras, disponível no endereço eletrônico: </w:t>
      </w:r>
      <w:r w:rsidR="008159B6" w:rsidRPr="008A3CC6">
        <w:rPr>
          <w:rFonts w:ascii="Times New Roman" w:hAnsi="Times New Roman" w:cs="Times New Roman"/>
          <w:sz w:val="24"/>
          <w:szCs w:val="24"/>
        </w:rPr>
        <w:t>https://bllcompras.com</w:t>
      </w:r>
      <w:r w:rsidRPr="008A3CC6">
        <w:rPr>
          <w:rFonts w:ascii="Times New Roman" w:hAnsi="Times New Roman" w:cs="Times New Roman"/>
          <w:sz w:val="24"/>
          <w:szCs w:val="24"/>
        </w:rPr>
        <w:t>,</w:t>
      </w:r>
      <w:r w:rsidR="008159B6" w:rsidRPr="008A3CC6">
        <w:rPr>
          <w:rFonts w:ascii="Times New Roman" w:hAnsi="Times New Roman" w:cs="Times New Roman"/>
          <w:sz w:val="24"/>
          <w:szCs w:val="24"/>
        </w:rPr>
        <w:t xml:space="preserve"> </w:t>
      </w:r>
      <w:r w:rsidRPr="008A3CC6">
        <w:rPr>
          <w:rFonts w:ascii="Times New Roman" w:hAnsi="Times New Roman" w:cs="Times New Roman"/>
          <w:sz w:val="24"/>
          <w:szCs w:val="24"/>
        </w:rPr>
        <w:t xml:space="preserve">que atuará como órgão provedor do sistema eletrônico; enviar em campo próprio do sistema eletrônico as seguintes declarações virtuais de que: </w:t>
      </w:r>
    </w:p>
    <w:p w14:paraId="56B53162"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p>
    <w:p w14:paraId="31DF3D1F" w14:textId="77777777" w:rsidR="00F42867" w:rsidRPr="008A3CC6" w:rsidRDefault="00F42867" w:rsidP="006F6606">
      <w:pPr>
        <w:pStyle w:val="Default"/>
        <w:numPr>
          <w:ilvl w:val="0"/>
          <w:numId w:val="8"/>
        </w:numPr>
        <w:spacing w:line="264" w:lineRule="auto"/>
        <w:jc w:val="both"/>
        <w:rPr>
          <w:color w:val="auto"/>
        </w:rPr>
      </w:pPr>
      <w:r w:rsidRPr="008A3CC6">
        <w:rPr>
          <w:color w:val="auto"/>
        </w:rPr>
        <w:t xml:space="preserve">Cumpre plenamente os requisitos de habilitação e que sua proposta está em conformidade com as exigências do instrumento convocatório; (art.63, I da Lei Federal nº 14.133, de 2021); </w:t>
      </w:r>
    </w:p>
    <w:p w14:paraId="5C389AFD" w14:textId="77777777" w:rsidR="00F42867" w:rsidRPr="008A3CC6" w:rsidRDefault="00F42867" w:rsidP="006F6606">
      <w:pPr>
        <w:pStyle w:val="Default"/>
        <w:numPr>
          <w:ilvl w:val="0"/>
          <w:numId w:val="8"/>
        </w:numPr>
        <w:spacing w:line="264" w:lineRule="auto"/>
        <w:jc w:val="both"/>
        <w:rPr>
          <w:color w:val="auto"/>
        </w:rPr>
      </w:pPr>
      <w:r w:rsidRPr="008A3CC6">
        <w:rPr>
          <w:color w:val="auto"/>
        </w:rPr>
        <w:t xml:space="preserve">Atende aos requisitos do art. 4º, §§ 2º e 3º, da Lei Federal nº 14.133, de 2021 para fazer jus aos benefícios previstos nos arts. 42 a 49 da Lei Complementar Federal nº 123, de 2006; (art. 4º, §§ 2º e 3º da Lei Federal nº 14.133, de 2021); </w:t>
      </w:r>
    </w:p>
    <w:p w14:paraId="029EC141" w14:textId="77777777" w:rsidR="00F42867" w:rsidRPr="008A3CC6" w:rsidRDefault="00F42867" w:rsidP="006F6606">
      <w:pPr>
        <w:pStyle w:val="Default"/>
        <w:numPr>
          <w:ilvl w:val="0"/>
          <w:numId w:val="8"/>
        </w:numPr>
        <w:spacing w:line="264" w:lineRule="auto"/>
        <w:jc w:val="both"/>
        <w:rPr>
          <w:color w:val="auto"/>
        </w:rPr>
      </w:pPr>
      <w:r w:rsidRPr="008A3CC6">
        <w:rPr>
          <w:color w:val="auto"/>
        </w:rPr>
        <w:t xml:space="preserve">Cumpre as exigências de reserva de cargos para pessoa com deficiência e para reabilitado da Previdência Social, previstas no art. 93 da Lei Federal nº 8.213, de 1991 e em outras normas específicas; (art. 63, IV, da Lei Federal nº 14.133, de 2021); </w:t>
      </w:r>
    </w:p>
    <w:p w14:paraId="1F68949C" w14:textId="77777777" w:rsidR="00F42867" w:rsidRPr="008A3CC6" w:rsidRDefault="00F42867" w:rsidP="006F6606">
      <w:pPr>
        <w:pStyle w:val="Default"/>
        <w:numPr>
          <w:ilvl w:val="0"/>
          <w:numId w:val="8"/>
        </w:numPr>
        <w:spacing w:line="264" w:lineRule="auto"/>
        <w:jc w:val="both"/>
        <w:rPr>
          <w:color w:val="auto"/>
        </w:rPr>
      </w:pPr>
      <w:r w:rsidRPr="008A3CC6">
        <w:rPr>
          <w:b/>
          <w:bCs/>
          <w:color w:val="auto"/>
        </w:rPr>
        <w:t xml:space="preserve"> </w:t>
      </w:r>
      <w:r w:rsidRPr="008A3CC6">
        <w:rPr>
          <w:color w:val="auto"/>
        </w:rPr>
        <w:t xml:space="preserve">Inexiste fato impeditivo para licitar ou contratar com a Câmara Municipal de Itiquira - MT. </w:t>
      </w:r>
    </w:p>
    <w:p w14:paraId="0A19EEC8" w14:textId="77777777" w:rsidR="00F42867" w:rsidRPr="008A3CC6" w:rsidRDefault="00F42867" w:rsidP="00F42867">
      <w:pPr>
        <w:pStyle w:val="Default"/>
        <w:spacing w:line="264" w:lineRule="auto"/>
        <w:ind w:left="720"/>
        <w:jc w:val="both"/>
        <w:rPr>
          <w:color w:val="auto"/>
        </w:rPr>
      </w:pPr>
    </w:p>
    <w:p w14:paraId="1FEA2B6D" w14:textId="30A8A6B8" w:rsidR="00F42867" w:rsidRPr="008A3CC6" w:rsidRDefault="00F42867" w:rsidP="00F42867">
      <w:pPr>
        <w:pStyle w:val="Default"/>
        <w:spacing w:line="264" w:lineRule="auto"/>
        <w:jc w:val="both"/>
        <w:rPr>
          <w:color w:val="auto"/>
        </w:rPr>
      </w:pPr>
      <w:r w:rsidRPr="008A3CC6">
        <w:rPr>
          <w:color w:val="auto"/>
        </w:rPr>
        <w:t>8.2. A declaração falsa, conforme previsto no art</w:t>
      </w:r>
      <w:r w:rsidR="00610074" w:rsidRPr="008A3CC6">
        <w:rPr>
          <w:color w:val="auto"/>
        </w:rPr>
        <w:t xml:space="preserve">. </w:t>
      </w:r>
      <w:r w:rsidRPr="008A3CC6">
        <w:rPr>
          <w:color w:val="auto"/>
        </w:rPr>
        <w:t xml:space="preserve">155, inciso VIII da lei </w:t>
      </w:r>
      <w:r w:rsidR="00610074" w:rsidRPr="008A3CC6">
        <w:rPr>
          <w:color w:val="auto"/>
        </w:rPr>
        <w:t xml:space="preserve">nº. </w:t>
      </w:r>
      <w:r w:rsidRPr="008A3CC6">
        <w:rPr>
          <w:color w:val="auto"/>
        </w:rPr>
        <w:t xml:space="preserve">14.133/2021, sujeitará a licitante ao enquadramento nas infrações previstas no art. 156 da mesma Lei. </w:t>
      </w:r>
    </w:p>
    <w:p w14:paraId="7590B3FC" w14:textId="77777777" w:rsidR="00F42867" w:rsidRPr="008A3CC6" w:rsidRDefault="00F42867" w:rsidP="00F42867">
      <w:pPr>
        <w:pStyle w:val="Default"/>
        <w:spacing w:line="264" w:lineRule="auto"/>
        <w:jc w:val="both"/>
        <w:rPr>
          <w:color w:val="auto"/>
        </w:rPr>
      </w:pPr>
    </w:p>
    <w:p w14:paraId="4B55BE03" w14:textId="77777777" w:rsidR="00F42867" w:rsidRPr="008A3CC6" w:rsidRDefault="00F42867" w:rsidP="00F42867">
      <w:pPr>
        <w:pStyle w:val="Default"/>
        <w:spacing w:line="264" w:lineRule="auto"/>
        <w:jc w:val="both"/>
        <w:rPr>
          <w:color w:val="auto"/>
        </w:rPr>
      </w:pPr>
      <w:r w:rsidRPr="008A3CC6">
        <w:rPr>
          <w:color w:val="auto"/>
        </w:rPr>
        <w:t>8.3.</w:t>
      </w:r>
      <w:r w:rsidRPr="008A3CC6">
        <w:rPr>
          <w:b/>
          <w:bCs/>
          <w:color w:val="auto"/>
        </w:rPr>
        <w:t xml:space="preserve"> </w:t>
      </w:r>
      <w:r w:rsidRPr="008A3CC6">
        <w:rPr>
          <w:color w:val="auto"/>
        </w:rPr>
        <w:t xml:space="preserve">Todos os custos decorrentes da elaboração e apresentação das propostas serão de responsabilidade exclusiva do licitante, não se responsabilizando a Câmara Municipal de Itiquira - MT por quaisquer custos, transações efetuadas pela licitante ou eventual desconexão do sistema. </w:t>
      </w:r>
    </w:p>
    <w:p w14:paraId="33674F7C" w14:textId="77777777" w:rsidR="00F42867" w:rsidRPr="008A3CC6" w:rsidRDefault="00F42867" w:rsidP="00F42867">
      <w:pPr>
        <w:pStyle w:val="Default"/>
        <w:spacing w:line="264" w:lineRule="auto"/>
        <w:jc w:val="both"/>
        <w:rPr>
          <w:color w:val="auto"/>
        </w:rPr>
      </w:pPr>
    </w:p>
    <w:p w14:paraId="1D610C16" w14:textId="77777777" w:rsidR="00F42867" w:rsidRPr="008A3CC6" w:rsidRDefault="00F42867" w:rsidP="00F42867">
      <w:pPr>
        <w:pStyle w:val="Default"/>
        <w:spacing w:line="264" w:lineRule="auto"/>
        <w:jc w:val="both"/>
        <w:rPr>
          <w:color w:val="auto"/>
        </w:rPr>
      </w:pPr>
      <w:r w:rsidRPr="008A3CC6">
        <w:rPr>
          <w:color w:val="auto"/>
        </w:rPr>
        <w:t xml:space="preserve">8.4. Não poderão disputar licitação ou participar da execução deste processo, direta ou indiretamente (Art. 14 da Lei Federal no 14.133/2021): </w:t>
      </w:r>
    </w:p>
    <w:p w14:paraId="2F1958C6" w14:textId="77777777" w:rsidR="00F42867" w:rsidRPr="008A3CC6" w:rsidRDefault="00F42867" w:rsidP="006F6606">
      <w:pPr>
        <w:pStyle w:val="Default"/>
        <w:numPr>
          <w:ilvl w:val="0"/>
          <w:numId w:val="1"/>
        </w:numPr>
        <w:spacing w:line="264" w:lineRule="auto"/>
        <w:jc w:val="both"/>
        <w:rPr>
          <w:color w:val="auto"/>
        </w:rPr>
      </w:pPr>
    </w:p>
    <w:p w14:paraId="7A6F60EB" w14:textId="77777777" w:rsidR="00F42867" w:rsidRPr="008A3CC6" w:rsidRDefault="00F42867" w:rsidP="006F6606">
      <w:pPr>
        <w:pStyle w:val="Default"/>
        <w:numPr>
          <w:ilvl w:val="0"/>
          <w:numId w:val="10"/>
        </w:numPr>
        <w:spacing w:line="264" w:lineRule="auto"/>
        <w:jc w:val="both"/>
        <w:rPr>
          <w:color w:val="auto"/>
        </w:rPr>
      </w:pPr>
      <w:r w:rsidRPr="008A3CC6">
        <w:rPr>
          <w:color w:val="auto"/>
        </w:rPr>
        <w:lastRenderedPageBreak/>
        <w:t>Aquele que não atenda às condições deste termo de referência e seus anexos;</w:t>
      </w:r>
    </w:p>
    <w:p w14:paraId="1DE61208" w14:textId="77777777" w:rsidR="00F42867" w:rsidRPr="008A3CC6" w:rsidRDefault="00F42867" w:rsidP="006F6606">
      <w:pPr>
        <w:pStyle w:val="Default"/>
        <w:numPr>
          <w:ilvl w:val="0"/>
          <w:numId w:val="10"/>
        </w:numPr>
        <w:spacing w:line="264" w:lineRule="auto"/>
        <w:jc w:val="both"/>
        <w:rPr>
          <w:color w:val="auto"/>
        </w:rPr>
      </w:pPr>
      <w:r w:rsidRPr="008A3CC6">
        <w:rPr>
          <w:color w:val="auto"/>
        </w:rPr>
        <w:t>Pessoas físicas;</w:t>
      </w:r>
    </w:p>
    <w:p w14:paraId="1E4E7DB9" w14:textId="77777777" w:rsidR="00F42867" w:rsidRPr="008A3CC6" w:rsidRDefault="00F42867" w:rsidP="006F6606">
      <w:pPr>
        <w:pStyle w:val="Default"/>
        <w:numPr>
          <w:ilvl w:val="0"/>
          <w:numId w:val="10"/>
        </w:numPr>
        <w:spacing w:line="264" w:lineRule="auto"/>
        <w:jc w:val="both"/>
        <w:rPr>
          <w:color w:val="auto"/>
        </w:rPr>
      </w:pPr>
      <w:r w:rsidRPr="008A3CC6">
        <w:rPr>
          <w:color w:val="auto"/>
        </w:rPr>
        <w:t>Pessoas jurídicas que não possuam Inscrição Estadual ou que não possuam autorização legal para a venda dos produtos objeto da presente Dispensa;</w:t>
      </w:r>
    </w:p>
    <w:p w14:paraId="4439DA41" w14:textId="77777777" w:rsidR="00F42867" w:rsidRPr="008A3CC6" w:rsidRDefault="00F42867" w:rsidP="006F6606">
      <w:pPr>
        <w:pStyle w:val="Default"/>
        <w:numPr>
          <w:ilvl w:val="0"/>
          <w:numId w:val="10"/>
        </w:numPr>
        <w:spacing w:line="264" w:lineRule="auto"/>
        <w:jc w:val="both"/>
        <w:rPr>
          <w:color w:val="auto"/>
        </w:rPr>
      </w:pPr>
      <w:r w:rsidRPr="008A3CC6">
        <w:rPr>
          <w:color w:val="auto"/>
        </w:rPr>
        <w:t xml:space="preserve">Empresa que possua entre seus sócios agente público vinculado à Câmara Municipal de Itiquira - MT; </w:t>
      </w:r>
    </w:p>
    <w:p w14:paraId="7A76C45B" w14:textId="77777777" w:rsidR="00F42867" w:rsidRPr="008A3CC6" w:rsidRDefault="00F42867" w:rsidP="006F6606">
      <w:pPr>
        <w:pStyle w:val="Default"/>
        <w:numPr>
          <w:ilvl w:val="0"/>
          <w:numId w:val="10"/>
        </w:numPr>
        <w:spacing w:line="264" w:lineRule="auto"/>
        <w:jc w:val="both"/>
        <w:rPr>
          <w:color w:val="auto"/>
        </w:rPr>
      </w:pPr>
      <w:r w:rsidRPr="008A3CC6">
        <w:rPr>
          <w:color w:val="auto"/>
        </w:rPr>
        <w:t>Quem não cumprir os requisitos formais deste termo;</w:t>
      </w:r>
    </w:p>
    <w:p w14:paraId="3957C19B" w14:textId="77777777" w:rsidR="00F42867" w:rsidRPr="008A3CC6" w:rsidRDefault="00F42867" w:rsidP="006F6606">
      <w:pPr>
        <w:pStyle w:val="Default"/>
        <w:numPr>
          <w:ilvl w:val="0"/>
          <w:numId w:val="10"/>
        </w:numPr>
        <w:spacing w:line="264" w:lineRule="auto"/>
        <w:jc w:val="both"/>
        <w:rPr>
          <w:color w:val="auto"/>
        </w:rPr>
      </w:pPr>
      <w:r w:rsidRPr="008A3CC6">
        <w:rPr>
          <w:color w:val="auto"/>
        </w:rPr>
        <w:t xml:space="preserve">Agentes públicos ou terceiros que se enquadrem em situações que possam configurar conflito de interesses no exercício ou após o exercício do cargo ou emprego, nos termos da legislação que disciplina a matéria; (art. 9º, § 1º, da Lei Federal nº 14.133, de 2021); </w:t>
      </w:r>
    </w:p>
    <w:p w14:paraId="76AB3C89" w14:textId="77777777" w:rsidR="00F42867" w:rsidRPr="008A3CC6" w:rsidRDefault="00F42867" w:rsidP="006F6606">
      <w:pPr>
        <w:pStyle w:val="Default"/>
        <w:numPr>
          <w:ilvl w:val="0"/>
          <w:numId w:val="10"/>
        </w:numPr>
        <w:spacing w:line="264" w:lineRule="auto"/>
        <w:jc w:val="both"/>
        <w:rPr>
          <w:color w:val="auto"/>
        </w:rPr>
      </w:pPr>
      <w:r w:rsidRPr="008A3CC6">
        <w:rPr>
          <w:color w:val="auto"/>
        </w:rPr>
        <w:t xml:space="preserve">Terceiro que auxilie a condução da contratação na qualidade de integrante de equipe de apoio, profissional especializado ou funcionário ou representante de empresa que preste assessoria técnica; (art. 9º, § 2º, da Lei Federal nº 14.133, de 2021); </w:t>
      </w:r>
    </w:p>
    <w:p w14:paraId="223E3CD2" w14:textId="77777777" w:rsidR="00F42867" w:rsidRPr="008A3CC6" w:rsidRDefault="00F42867" w:rsidP="006F6606">
      <w:pPr>
        <w:pStyle w:val="Default"/>
        <w:numPr>
          <w:ilvl w:val="0"/>
          <w:numId w:val="10"/>
        </w:numPr>
        <w:spacing w:line="264" w:lineRule="auto"/>
        <w:jc w:val="both"/>
        <w:rPr>
          <w:color w:val="auto"/>
        </w:rPr>
      </w:pPr>
      <w:r w:rsidRPr="008A3CC6">
        <w:rPr>
          <w:color w:val="auto"/>
        </w:rPr>
        <w:t xml:space="preserve">Pessoa jurídica que se encontre, ao tempo da licitação, impossibilitada de participar da licitação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(art. 14, III e § 1º da Lei Federal nº 14.133, de 2021); </w:t>
      </w:r>
      <w:r w:rsidRPr="008A3CC6">
        <w:rPr>
          <w:color w:val="auto"/>
        </w:rPr>
        <w:tab/>
      </w:r>
    </w:p>
    <w:p w14:paraId="48B0113D" w14:textId="77777777" w:rsidR="00F42867" w:rsidRPr="008A3CC6" w:rsidRDefault="00F42867" w:rsidP="006F6606">
      <w:pPr>
        <w:pStyle w:val="Default"/>
        <w:numPr>
          <w:ilvl w:val="0"/>
          <w:numId w:val="10"/>
        </w:numPr>
        <w:spacing w:line="264" w:lineRule="auto"/>
        <w:jc w:val="both"/>
        <w:rPr>
          <w:color w:val="auto"/>
        </w:rPr>
      </w:pPr>
      <w:r w:rsidRPr="008A3CC6">
        <w:rPr>
          <w:color w:val="auto"/>
        </w:rPr>
        <w:t xml:space="preserve">Aquele que mantenha vínculo de natureza técnica, comercial, econômica, financeira, trabalhista ou civil com dirigente da Câmara Municipal de Itiquira - MT ou com agente público que desempenhe função na licitação ou atue na fiscalização ou na gestão do contrato, ou que deles seja cônjuge, companheiro ou parente em linha reta, colateral ou por afinidade, até o terceiro grau; (art. 14, IV, da Lei Federal nº 14.133, de 2021); </w:t>
      </w:r>
    </w:p>
    <w:p w14:paraId="25923FE8" w14:textId="77777777" w:rsidR="00F42867" w:rsidRPr="008A3CC6" w:rsidRDefault="00F42867" w:rsidP="006F6606">
      <w:pPr>
        <w:pStyle w:val="Default"/>
        <w:numPr>
          <w:ilvl w:val="0"/>
          <w:numId w:val="10"/>
        </w:numPr>
        <w:spacing w:line="264" w:lineRule="auto"/>
        <w:jc w:val="both"/>
        <w:rPr>
          <w:color w:val="auto"/>
        </w:rPr>
      </w:pPr>
      <w:r w:rsidRPr="008A3CC6">
        <w:rPr>
          <w:color w:val="auto"/>
        </w:rPr>
        <w:t xml:space="preserve">Empresas controladoras, controladas ou coligadas, nos termos da Lei Federal nº 6.404, de 1976, concorrendo entre si; (art. 14, V, da Lei Federal nº 14.133, de 2021); </w:t>
      </w:r>
    </w:p>
    <w:p w14:paraId="76AA6C96" w14:textId="77777777" w:rsidR="00F42867" w:rsidRPr="008A3CC6" w:rsidRDefault="00F42867" w:rsidP="006F6606">
      <w:pPr>
        <w:pStyle w:val="Default"/>
        <w:numPr>
          <w:ilvl w:val="0"/>
          <w:numId w:val="10"/>
        </w:numPr>
        <w:spacing w:line="264" w:lineRule="auto"/>
        <w:jc w:val="both"/>
        <w:rPr>
          <w:color w:val="auto"/>
        </w:rPr>
      </w:pPr>
      <w:r w:rsidRPr="008A3CC6">
        <w:rPr>
          <w:color w:val="auto"/>
        </w:rPr>
        <w:t xml:space="preserve">Pessoa jurídica que, nos 5 (cinco) anos anteriores à divulgação do Aviso de Dispensa, tenha sido condenada judicialmente, com trânsito em julgado, por exploração de trabalho infantil, por submissão de trabalhadores a condições análogas às de escravo ou por contratação de adolescentes nos casos vedados pela legislação trabalhista; (art. 14, VI, da Lei Federal nº 14.133, de 2021); </w:t>
      </w:r>
    </w:p>
    <w:p w14:paraId="0314B75F" w14:textId="77777777" w:rsidR="00F42867" w:rsidRPr="008A3CC6" w:rsidRDefault="00F42867" w:rsidP="006F6606">
      <w:pPr>
        <w:pStyle w:val="Default"/>
        <w:numPr>
          <w:ilvl w:val="0"/>
          <w:numId w:val="10"/>
        </w:numPr>
        <w:spacing w:line="264" w:lineRule="auto"/>
        <w:jc w:val="both"/>
        <w:rPr>
          <w:color w:val="auto"/>
        </w:rPr>
      </w:pPr>
      <w:r w:rsidRPr="008A3CC6">
        <w:rPr>
          <w:color w:val="auto"/>
        </w:rPr>
        <w:t xml:space="preserve">Organizações da Sociedade Civil de Interesse Público - OSCIP, atuando nessa condição (Acórdão nº 746/2014-TCU-Plenário); </w:t>
      </w:r>
    </w:p>
    <w:p w14:paraId="4CCB7B2C" w14:textId="77777777" w:rsidR="00F42867" w:rsidRPr="008A3CC6" w:rsidRDefault="00F42867" w:rsidP="006F6606">
      <w:pPr>
        <w:pStyle w:val="Default"/>
        <w:numPr>
          <w:ilvl w:val="0"/>
          <w:numId w:val="10"/>
        </w:numPr>
        <w:spacing w:line="264" w:lineRule="auto"/>
        <w:jc w:val="both"/>
        <w:rPr>
          <w:color w:val="auto"/>
        </w:rPr>
      </w:pPr>
      <w:r w:rsidRPr="008A3CC6">
        <w:rPr>
          <w:color w:val="auto"/>
        </w:rPr>
        <w:t xml:space="preserve">Aqueles que se enquadrem nas demais vedações do art. 14 da Lei Federal nº 14.133, de 2021. </w:t>
      </w:r>
    </w:p>
    <w:p w14:paraId="354121A7" w14:textId="77777777" w:rsidR="00F42867" w:rsidRPr="008A3CC6" w:rsidRDefault="00F42867" w:rsidP="00F42867">
      <w:pPr>
        <w:pStyle w:val="Default"/>
        <w:spacing w:line="264" w:lineRule="auto"/>
        <w:jc w:val="both"/>
        <w:rPr>
          <w:color w:val="auto"/>
        </w:rPr>
      </w:pPr>
    </w:p>
    <w:p w14:paraId="1EB4C5E8"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8.5.</w:t>
      </w:r>
      <w:r w:rsidRPr="008A3CC6">
        <w:rPr>
          <w:rFonts w:ascii="Times New Roman" w:hAnsi="Times New Roman" w:cs="Times New Roman"/>
          <w:b/>
          <w:bCs/>
          <w:sz w:val="24"/>
          <w:szCs w:val="24"/>
        </w:rPr>
        <w:t xml:space="preserve"> </w:t>
      </w:r>
      <w:r w:rsidRPr="008A3CC6">
        <w:rPr>
          <w:rFonts w:ascii="Times New Roman" w:hAnsi="Times New Roman" w:cs="Times New Roman"/>
          <w:sz w:val="24"/>
          <w:szCs w:val="24"/>
        </w:rPr>
        <w:t>A verificação dos impedimentos e condições de participação ocorrerá somente após a fase competitiva do certame, momento no qual o Plataforma BLL Compras (https://bllcompras.com) permite a identificação dos participantes do certame licitatório.</w:t>
      </w:r>
    </w:p>
    <w:p w14:paraId="18191EA4"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p>
    <w:p w14:paraId="16B92663"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8.6. Também não será́ admitida a participação de consórcios, pois não se trata de objeto complexo e de grandes dimensões, e dada as características do mercado, as empresas interessadas podem, de forma isolada, atender as condições e os requisitos de habilitação previstos neste TR e posteriormente fornecer o objeto. A vedação à participação de consorcio nesta situação, não acarretará prejuízo a competitividade do certame, e facilitará a análise dos documentos de habilitação, que certamente são mais complexos em se tratando de empresas reunidas em consórcio. Ademais, a formação de consórcio poderá acarretar risco de dominação do mercado através de pactos o que prejudica a livre competição entre os interessados. A vedação à participação de interessadas que se apresentem constituídas sob a forma de consórcio se justifica na medida em que nas contratações de serviços/aquisições comuns, perfeitamente pertinente e compatível para empresas atuantes do ramo licitado, é bastante comum a participação de empresas de pequeno e médio porte, as quais, em sua maioria, apresentam o mínimo exigido no tocante à qualificação técnica e econômico-financeira, condições suficientes para a execução de contratos dessa natureza, o que não tornará restrito o universo de possíveis licitantes individuais. A ausência de consórcio não trará prejuízos à competitividade do certame, visto que, em regra, a formação de consórcios  é admitida quando o objeto a ser licitado envolve questões de alta complexidade ou de relevante vulto, em que empresas, isoladamente, não teriam condições de suprir os requisitos de habilitação do Aviso de Dispensa e nestes casos, a Administração, com vistas a aumentar o número de participantes, admite a formação de consórcio; </w:t>
      </w:r>
    </w:p>
    <w:p w14:paraId="58026F44"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p>
    <w:p w14:paraId="70737298"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eastAsia="Calibri" w:hAnsi="Times New Roman" w:cs="Times New Roman"/>
          <w:sz w:val="24"/>
          <w:szCs w:val="24"/>
        </w:rPr>
        <w:t xml:space="preserve">8.7.  A </w:t>
      </w:r>
      <w:r w:rsidRPr="008A3CC6">
        <w:rPr>
          <w:rFonts w:ascii="Times New Roman" w:hAnsi="Times New Roman" w:cs="Times New Roman"/>
          <w:sz w:val="24"/>
          <w:szCs w:val="24"/>
        </w:rPr>
        <w:t>Dispensa Eletrônica será realizada em sessão pública, por meio da INTERNET, mediante condições de segurança, autenticação e criptografia em todas as suas fases;</w:t>
      </w:r>
    </w:p>
    <w:p w14:paraId="18002AD5"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p>
    <w:p w14:paraId="5977D95C" w14:textId="3B9C26C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8.8. Será́ admitida a participação de pessoas jurídicas, que comprovem com documentos de registros ou autorizações legais, que explorem ramo de atividade compatível com o objeto desta licitação e atendam às exigências deste TR e Aviso de Dispensa e seus anexos, correndo por sua conta todos os custos decorrentes da elaboração e apresentação de suas propostas, não sendo devida nenhuma indenização aos Licitantes pela realização de tais atos.</w:t>
      </w:r>
    </w:p>
    <w:p w14:paraId="65DA9029"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p>
    <w:p w14:paraId="0CD96AC3" w14:textId="7401DDE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r w:rsidRPr="008A3CC6">
        <w:rPr>
          <w:rFonts w:ascii="Times New Roman" w:eastAsia="Calibri" w:hAnsi="Times New Roman" w:cs="Times New Roman"/>
          <w:sz w:val="24"/>
          <w:szCs w:val="24"/>
        </w:rPr>
        <w:t xml:space="preserve">8.9.  Para fins de </w:t>
      </w:r>
      <w:r w:rsidRPr="008A3CC6">
        <w:rPr>
          <w:rFonts w:ascii="Times New Roman" w:eastAsia="Calibri" w:hAnsi="Times New Roman" w:cs="Times New Roman"/>
          <w:b/>
          <w:bCs/>
          <w:sz w:val="24"/>
          <w:szCs w:val="24"/>
        </w:rPr>
        <w:t>HABILITAÇÃO JURÍDICA E ECONÔMICA FINANCEIRA</w:t>
      </w:r>
      <w:r w:rsidRPr="008A3CC6">
        <w:rPr>
          <w:rFonts w:ascii="Times New Roman" w:eastAsia="Calibri" w:hAnsi="Times New Roman" w:cs="Times New Roman"/>
          <w:sz w:val="24"/>
          <w:szCs w:val="24"/>
        </w:rPr>
        <w:t xml:space="preserve"> não fazem necessárias preleciona o art. 70, inciso III da Lei Federal 14.133/2021.</w:t>
      </w:r>
    </w:p>
    <w:p w14:paraId="17AB524F" w14:textId="77777777" w:rsidR="00A51B59" w:rsidRPr="008A3CC6" w:rsidRDefault="00A51B59" w:rsidP="00A51B59">
      <w:pPr>
        <w:pStyle w:val="PargrafodaLista"/>
        <w:spacing w:after="0" w:line="264" w:lineRule="auto"/>
        <w:ind w:left="0"/>
        <w:jc w:val="both"/>
        <w:rPr>
          <w:rFonts w:ascii="Times New Roman" w:hAnsi="Times New Roman" w:cs="Times New Roman"/>
          <w:b/>
          <w:bCs/>
          <w:sz w:val="24"/>
          <w:szCs w:val="24"/>
        </w:rPr>
      </w:pPr>
    </w:p>
    <w:p w14:paraId="22815BD2" w14:textId="66BC775F" w:rsidR="00A51B59" w:rsidRPr="008A3CC6" w:rsidRDefault="00A51B59" w:rsidP="00A51B59">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lastRenderedPageBreak/>
        <w:t xml:space="preserve">8.9.1. Previamente à celebração do contrato, a Administração verificará à existência de sanção que a impeça, mediante a consulta a cadastros informativos oficiais, tais como: </w:t>
      </w:r>
    </w:p>
    <w:p w14:paraId="57AC5DD5" w14:textId="77777777" w:rsidR="00A51B59" w:rsidRPr="008A3CC6" w:rsidRDefault="00A51B59" w:rsidP="00A51B59">
      <w:pPr>
        <w:pStyle w:val="PargrafodaLista"/>
        <w:spacing w:after="0" w:line="264" w:lineRule="auto"/>
        <w:ind w:left="0"/>
        <w:jc w:val="both"/>
        <w:rPr>
          <w:rFonts w:ascii="Times New Roman" w:hAnsi="Times New Roman" w:cs="Times New Roman"/>
          <w:sz w:val="24"/>
          <w:szCs w:val="24"/>
        </w:rPr>
      </w:pPr>
    </w:p>
    <w:p w14:paraId="0A98865B" w14:textId="77777777" w:rsidR="00A51B59" w:rsidRPr="008A3CC6" w:rsidRDefault="00A51B59" w:rsidP="006F6606">
      <w:pPr>
        <w:pStyle w:val="PargrafodaLista"/>
        <w:numPr>
          <w:ilvl w:val="0"/>
          <w:numId w:val="19"/>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Cadastro Nacional de Empresas Punidas – CNEP, mantido pela Controladoria-Geral da União (</w:t>
      </w:r>
      <w:hyperlink r:id="rId12" w:history="1">
        <w:r w:rsidRPr="008A3CC6">
          <w:rPr>
            <w:rFonts w:ascii="Times New Roman" w:hAnsi="Times New Roman" w:cs="Times New Roman"/>
            <w:sz w:val="24"/>
            <w:szCs w:val="24"/>
          </w:rPr>
          <w:t>https://www.portaltransparencia.gov.br/sancoes/cnep</w:t>
        </w:r>
      </w:hyperlink>
      <w:r w:rsidRPr="008A3CC6">
        <w:rPr>
          <w:rFonts w:ascii="Times New Roman" w:hAnsi="Times New Roman" w:cs="Times New Roman"/>
          <w:sz w:val="24"/>
          <w:szCs w:val="24"/>
        </w:rPr>
        <w:t>);</w:t>
      </w:r>
    </w:p>
    <w:p w14:paraId="1866F999" w14:textId="77777777" w:rsidR="00A51B59" w:rsidRPr="008A3CC6" w:rsidRDefault="00A51B59" w:rsidP="006F6606">
      <w:pPr>
        <w:pStyle w:val="PargrafodaLista"/>
        <w:numPr>
          <w:ilvl w:val="0"/>
          <w:numId w:val="19"/>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Consulta Consolidada de Pessoa Jurídica – Tribunal de Contas da União;</w:t>
      </w:r>
    </w:p>
    <w:p w14:paraId="41822053" w14:textId="77777777" w:rsidR="00A51B59" w:rsidRPr="008A3CC6" w:rsidRDefault="00A51B59" w:rsidP="006F6606">
      <w:pPr>
        <w:pStyle w:val="PargrafodaLista"/>
        <w:numPr>
          <w:ilvl w:val="0"/>
          <w:numId w:val="19"/>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Certidão Negativa no Cadastro Nacional de Condenações Cíveis por Ato de Improbidade Administrativa e Inelegibilidade – Conselho Nacional de Justiça;</w:t>
      </w:r>
    </w:p>
    <w:p w14:paraId="381EDD67" w14:textId="77777777" w:rsidR="00A51B59" w:rsidRPr="008A3CC6" w:rsidRDefault="00A51B59" w:rsidP="006F6606">
      <w:pPr>
        <w:pStyle w:val="PargrafodaLista"/>
        <w:numPr>
          <w:ilvl w:val="0"/>
          <w:numId w:val="19"/>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Confirmação da Localização do Estabelecimento – Google Maps;</w:t>
      </w:r>
    </w:p>
    <w:p w14:paraId="13209CAD" w14:textId="77777777" w:rsidR="00A51B59" w:rsidRPr="008A3CC6" w:rsidRDefault="00A51B59" w:rsidP="006F6606">
      <w:pPr>
        <w:pStyle w:val="PargrafodaLista"/>
        <w:numPr>
          <w:ilvl w:val="0"/>
          <w:numId w:val="19"/>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Cadastro de Empresas Inidôneas e de Pessoas Suspensas de Contratar com a Administração Pública do TCE-MT;</w:t>
      </w:r>
    </w:p>
    <w:p w14:paraId="65274DAC" w14:textId="77777777" w:rsidR="00A51B59" w:rsidRPr="008A3CC6" w:rsidRDefault="00A51B59" w:rsidP="006F6606">
      <w:pPr>
        <w:pStyle w:val="PargrafodaLista"/>
        <w:numPr>
          <w:ilvl w:val="0"/>
          <w:numId w:val="19"/>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CEPIM - Certidão de Detalhamento da Penalidade – Entidades Privadas sem Fins Lucrativos Impedidas – Controladoria-Geral da União.</w:t>
      </w:r>
    </w:p>
    <w:p w14:paraId="0BE1639B"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60B6DD97" w14:textId="00345B8A"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r w:rsidRPr="008A3CC6">
        <w:rPr>
          <w:rFonts w:ascii="Times New Roman" w:eastAsia="Calibri" w:hAnsi="Times New Roman" w:cs="Times New Roman"/>
          <w:sz w:val="24"/>
          <w:szCs w:val="24"/>
        </w:rPr>
        <w:t xml:space="preserve">8.10. Para fins de </w:t>
      </w:r>
      <w:r w:rsidRPr="008A3CC6">
        <w:rPr>
          <w:rFonts w:ascii="Times New Roman" w:eastAsia="Calibri" w:hAnsi="Times New Roman" w:cs="Times New Roman"/>
          <w:b/>
          <w:bCs/>
          <w:sz w:val="24"/>
          <w:szCs w:val="24"/>
        </w:rPr>
        <w:t>HABILITAÇÃO FISCAL, SOCIAL E TRABALHISTA</w:t>
      </w:r>
      <w:r w:rsidRPr="008A3CC6">
        <w:rPr>
          <w:rFonts w:ascii="Times New Roman" w:eastAsia="Calibri" w:hAnsi="Times New Roman" w:cs="Times New Roman"/>
          <w:sz w:val="24"/>
          <w:szCs w:val="24"/>
        </w:rPr>
        <w:t>, o proponente deverá apresentar:</w:t>
      </w:r>
    </w:p>
    <w:p w14:paraId="2C0C168A" w14:textId="77777777" w:rsidR="00A51B59" w:rsidRPr="008A3CC6" w:rsidRDefault="00A51B59" w:rsidP="00A51B59">
      <w:pPr>
        <w:pStyle w:val="PargrafodaLista"/>
        <w:spacing w:after="0" w:line="264" w:lineRule="auto"/>
        <w:ind w:left="0"/>
        <w:jc w:val="both"/>
        <w:rPr>
          <w:rFonts w:ascii="Times New Roman" w:hAnsi="Times New Roman" w:cs="Times New Roman"/>
          <w:sz w:val="24"/>
          <w:szCs w:val="24"/>
        </w:rPr>
      </w:pPr>
    </w:p>
    <w:p w14:paraId="66C9684C" w14:textId="77777777" w:rsidR="00A51B59" w:rsidRPr="008A3CC6" w:rsidRDefault="00A51B59" w:rsidP="006F6606">
      <w:pPr>
        <w:pStyle w:val="PargrafodaLista"/>
        <w:numPr>
          <w:ilvl w:val="0"/>
          <w:numId w:val="1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Inscrição no Cadastro Nacional da Pessoa Jurídica (CNPJ);</w:t>
      </w:r>
    </w:p>
    <w:p w14:paraId="57B32657" w14:textId="77777777" w:rsidR="00A51B59" w:rsidRPr="008A3CC6" w:rsidRDefault="00A51B59" w:rsidP="006F6606">
      <w:pPr>
        <w:pStyle w:val="PargrafodaLista"/>
        <w:numPr>
          <w:ilvl w:val="0"/>
          <w:numId w:val="1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Inscrição no Cadastro de Contribuinte Estadual, relativo ao domicílio ou sede do licitante, pertinente ao seu ramo de atividade e compatível com o objeto contratual; </w:t>
      </w:r>
    </w:p>
    <w:p w14:paraId="0ED2C5AE" w14:textId="77777777" w:rsidR="00A51B59" w:rsidRPr="008A3CC6" w:rsidRDefault="00A51B59" w:rsidP="006F6606">
      <w:pPr>
        <w:pStyle w:val="PargrafodaLista"/>
        <w:numPr>
          <w:ilvl w:val="0"/>
          <w:numId w:val="1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Certidão conjunta de débitos relativos a Tributos Federais e Dívida Ativa da União;</w:t>
      </w:r>
    </w:p>
    <w:p w14:paraId="46F6512B" w14:textId="77777777" w:rsidR="00A51B59" w:rsidRPr="008A3CC6" w:rsidRDefault="00A51B59" w:rsidP="006F6606">
      <w:pPr>
        <w:pStyle w:val="PargrafodaLista"/>
        <w:numPr>
          <w:ilvl w:val="0"/>
          <w:numId w:val="1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Regularidade relativa ao Fundo de Garantia por Tempo de Serviço – FGTS, emitida pela Caixa Econômica Federal;</w:t>
      </w:r>
    </w:p>
    <w:p w14:paraId="7294B7DC" w14:textId="77777777" w:rsidR="00A51B59" w:rsidRPr="008A3CC6" w:rsidRDefault="00A51B59" w:rsidP="006F6606">
      <w:pPr>
        <w:pStyle w:val="PargrafodaLista"/>
        <w:numPr>
          <w:ilvl w:val="0"/>
          <w:numId w:val="1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Regularidade com a Fazenda Estadual, relativo ao domicílio ou sede licitante;</w:t>
      </w:r>
    </w:p>
    <w:p w14:paraId="4E5E5993" w14:textId="77777777" w:rsidR="00A51B59" w:rsidRPr="008A3CC6" w:rsidRDefault="00A51B59" w:rsidP="006F6606">
      <w:pPr>
        <w:pStyle w:val="PargrafodaLista"/>
        <w:numPr>
          <w:ilvl w:val="0"/>
          <w:numId w:val="1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Regularidade com a Dívida Ativa Estadual, relativo ao domicílio ou sede da licitante, expedida pela Procuradoria Geral do Estado. f.1) poderão ser apresentadas as respectivas certidões descritas nas alíneas “e” e “f”, de forma consolidada, de acordo com a legislação do domicílio tributário da licitante;</w:t>
      </w:r>
    </w:p>
    <w:p w14:paraId="149F308D" w14:textId="77777777" w:rsidR="00A51B59" w:rsidRPr="008A3CC6" w:rsidRDefault="00A51B59" w:rsidP="006F6606">
      <w:pPr>
        <w:pStyle w:val="PargrafodaLista"/>
        <w:numPr>
          <w:ilvl w:val="0"/>
          <w:numId w:val="1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Regularidade com os tributos municipais, expedida pela prefeitura do respectivo domicílio tributário;</w:t>
      </w:r>
    </w:p>
    <w:p w14:paraId="3A164406" w14:textId="77777777" w:rsidR="00A51B59" w:rsidRPr="008A3CC6" w:rsidRDefault="00A51B59" w:rsidP="006F6606">
      <w:pPr>
        <w:pStyle w:val="PargrafodaLista"/>
        <w:numPr>
          <w:ilvl w:val="0"/>
          <w:numId w:val="17"/>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Regularidade perante a Justiça do Trabalho, mediante a apresentação de Certidão Negativa de Débitos Trabalhistas (CNDT), Lei n° 12.440, de 07 de julho de 2011:</w:t>
      </w:r>
    </w:p>
    <w:p w14:paraId="033C79DE" w14:textId="77777777" w:rsidR="00A51B59" w:rsidRPr="008A3CC6" w:rsidRDefault="00A51B59" w:rsidP="006F6606">
      <w:pPr>
        <w:pStyle w:val="PargrafodaLista"/>
        <w:numPr>
          <w:ilvl w:val="0"/>
          <w:numId w:val="17"/>
        </w:num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t xml:space="preserve">Declaração em cumprimento do disposto no art. 7°, inc. XXXIII, da Constituição Federal de 1988, nos termos da alínea “b” do </w:t>
      </w:r>
      <w:r w:rsidRPr="008A3CC6">
        <w:rPr>
          <w:rFonts w:ascii="Times New Roman" w:hAnsi="Times New Roman" w:cs="Times New Roman"/>
          <w:b/>
          <w:bCs/>
          <w:sz w:val="24"/>
          <w:szCs w:val="24"/>
          <w:u w:val="single"/>
        </w:rPr>
        <w:t xml:space="preserve">Anexo II </w:t>
      </w:r>
      <w:r w:rsidRPr="008A3CC6">
        <w:rPr>
          <w:rFonts w:ascii="Times New Roman" w:hAnsi="Times New Roman" w:cs="Times New Roman"/>
          <w:sz w:val="24"/>
          <w:szCs w:val="24"/>
        </w:rPr>
        <w:t xml:space="preserve">deste Aviso. </w:t>
      </w:r>
    </w:p>
    <w:p w14:paraId="421BEB67" w14:textId="77777777" w:rsidR="00A51B59" w:rsidRPr="008A3CC6" w:rsidRDefault="00A51B59" w:rsidP="00A51B59">
      <w:pPr>
        <w:pStyle w:val="PargrafodaLista"/>
        <w:spacing w:after="0" w:line="264" w:lineRule="auto"/>
        <w:jc w:val="both"/>
        <w:rPr>
          <w:rFonts w:ascii="Times New Roman" w:hAnsi="Times New Roman" w:cs="Times New Roman"/>
          <w:b/>
          <w:bCs/>
          <w:sz w:val="12"/>
          <w:szCs w:val="12"/>
        </w:rPr>
      </w:pPr>
    </w:p>
    <w:p w14:paraId="44229946" w14:textId="77777777" w:rsidR="00A51B59" w:rsidRPr="008A3CC6" w:rsidRDefault="00A51B59" w:rsidP="00A51B59">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Outros:</w:t>
      </w:r>
    </w:p>
    <w:p w14:paraId="7E5EEE83" w14:textId="77777777" w:rsidR="00A51B59" w:rsidRPr="008A3CC6" w:rsidRDefault="00A51B59" w:rsidP="006F6606">
      <w:pPr>
        <w:pStyle w:val="PargrafodaLista"/>
        <w:numPr>
          <w:ilvl w:val="0"/>
          <w:numId w:val="18"/>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Alvará de Funcionamento;</w:t>
      </w:r>
    </w:p>
    <w:p w14:paraId="1AF120DC" w14:textId="77777777" w:rsidR="00A51B59" w:rsidRPr="008A3CC6" w:rsidRDefault="00A51B59" w:rsidP="006F6606">
      <w:pPr>
        <w:pStyle w:val="PargrafodaLista"/>
        <w:numPr>
          <w:ilvl w:val="0"/>
          <w:numId w:val="18"/>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Ato Constitutivo (Estatuto ou Contrato Social)</w:t>
      </w:r>
    </w:p>
    <w:p w14:paraId="2F8668C5" w14:textId="77777777" w:rsidR="00A51B59" w:rsidRPr="008A3CC6" w:rsidRDefault="00A51B59" w:rsidP="006F6606">
      <w:pPr>
        <w:pStyle w:val="PargrafodaLista"/>
        <w:numPr>
          <w:ilvl w:val="0"/>
          <w:numId w:val="18"/>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Documento dos sócios.</w:t>
      </w:r>
    </w:p>
    <w:p w14:paraId="6A9C395A" w14:textId="77777777" w:rsidR="00A51B59" w:rsidRPr="008A3CC6" w:rsidRDefault="00A51B59"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7543C0F1"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8.10.1. Deverão ser aceitas certidões negativas e certidões positivas com efeito de negativas. </w:t>
      </w:r>
    </w:p>
    <w:p w14:paraId="434DCDDE"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1ADFA24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8.10.2. Caso a proposta mais vantajosa seja ofertada por licitante qualificada como microempreendedor individual (MEI), microempresa (ME) ou empresa de pequeno porte (EPP), e uma vez constatada a existência de alguma restrição no que tange à regularidade fiscal, social e trabalhista, a mesma será convocada para, no prazo de 5 (cinco) dias úteis, comprovar a regularização. O prazo poderá ser prorrogado por igual período, a critério da Administração, quando requerida tempestivamente pelo licitante, mediante apresentação de justificativa.  </w:t>
      </w:r>
    </w:p>
    <w:p w14:paraId="10615576"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01185747"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r w:rsidRPr="008A3CC6">
        <w:rPr>
          <w:rFonts w:ascii="Times New Roman" w:hAnsi="Times New Roman" w:cs="Times New Roman"/>
          <w:sz w:val="24"/>
          <w:szCs w:val="24"/>
        </w:rPr>
        <w:t>8.10.3. A não-regularização fiscal e trabalhista no prazo previsto no item anterior acarretará a inabilitação do licitante, sem prejuízo das sanções previstas neste TR, sendo facultada a convocação dos licitantes remanescentes, na ordem de classificação. Se, na ordem de classificação, seguir-se outro microempreendedor individual, microempresa ou empresa de pequeno porte com alguma restrição na documentação fiscal, social e trabalhista, será concedido o mesmo prazo para regularização.</w:t>
      </w:r>
    </w:p>
    <w:p w14:paraId="1DD8F63E"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276B6BE3"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5F16ADC1"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8A3CC6">
        <w:rPr>
          <w:rFonts w:ascii="Times New Roman" w:eastAsia="Calibri" w:hAnsi="Times New Roman" w:cs="Times New Roman"/>
          <w:b/>
          <w:bCs/>
          <w:sz w:val="24"/>
          <w:szCs w:val="24"/>
        </w:rPr>
        <w:t>9. DA DOTAÇÃO ORÇAMENTÁRIA</w:t>
      </w:r>
    </w:p>
    <w:p w14:paraId="0414B5D9"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2990F0D8"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r w:rsidRPr="008A3CC6">
        <w:rPr>
          <w:rFonts w:ascii="Times New Roman" w:eastAsia="Calibri" w:hAnsi="Times New Roman" w:cs="Times New Roman"/>
          <w:sz w:val="24"/>
          <w:szCs w:val="24"/>
        </w:rPr>
        <w:t>9.1.  As despesas da presente contratação correrão por conta de recursos específicos consignados no orçamento da Câmara Municipal de Itiquira, nas seguintes dotações:</w:t>
      </w:r>
    </w:p>
    <w:p w14:paraId="6093E141"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tbl>
      <w:tblPr>
        <w:tblStyle w:val="Tabelacomgrade"/>
        <w:tblW w:w="0" w:type="auto"/>
        <w:tblInd w:w="-5" w:type="dxa"/>
        <w:tblLook w:val="04A0" w:firstRow="1" w:lastRow="0" w:firstColumn="1" w:lastColumn="0" w:noHBand="0" w:noVBand="1"/>
      </w:tblPr>
      <w:tblGrid>
        <w:gridCol w:w="2923"/>
        <w:gridCol w:w="5576"/>
      </w:tblGrid>
      <w:tr w:rsidR="008A3CC6" w:rsidRPr="008A3CC6" w14:paraId="5D373EB6" w14:textId="77777777" w:rsidTr="000D3754">
        <w:tc>
          <w:tcPr>
            <w:tcW w:w="2923" w:type="dxa"/>
          </w:tcPr>
          <w:p w14:paraId="24356B3C" w14:textId="77777777" w:rsidR="00F42867" w:rsidRPr="008A3CC6" w:rsidRDefault="00F42867" w:rsidP="00F42867">
            <w:pPr>
              <w:tabs>
                <w:tab w:val="left" w:pos="6237"/>
                <w:tab w:val="left" w:pos="7223"/>
                <w:tab w:val="left" w:pos="7755"/>
              </w:tabs>
              <w:spacing w:line="264" w:lineRule="auto"/>
              <w:ind w:right="113"/>
              <w:jc w:val="both"/>
              <w:rPr>
                <w:rFonts w:ascii="Times New Roman" w:hAnsi="Times New Roman" w:cs="Times New Roman"/>
                <w:sz w:val="24"/>
                <w:szCs w:val="24"/>
              </w:rPr>
            </w:pPr>
            <w:r w:rsidRPr="008A3CC6">
              <w:rPr>
                <w:rFonts w:ascii="Times New Roman" w:hAnsi="Times New Roman" w:cs="Times New Roman"/>
                <w:sz w:val="24"/>
                <w:szCs w:val="24"/>
              </w:rPr>
              <w:t>Ficha</w:t>
            </w:r>
          </w:p>
        </w:tc>
        <w:tc>
          <w:tcPr>
            <w:tcW w:w="5576" w:type="dxa"/>
          </w:tcPr>
          <w:p w14:paraId="305F9080" w14:textId="77777777" w:rsidR="00F42867" w:rsidRPr="008A3CC6" w:rsidRDefault="00F42867" w:rsidP="00F42867">
            <w:pPr>
              <w:tabs>
                <w:tab w:val="left" w:pos="6237"/>
                <w:tab w:val="left" w:pos="7223"/>
                <w:tab w:val="left" w:pos="7755"/>
              </w:tabs>
              <w:spacing w:line="264" w:lineRule="auto"/>
              <w:ind w:left="284" w:right="113"/>
              <w:jc w:val="both"/>
              <w:rPr>
                <w:rFonts w:ascii="Times New Roman" w:hAnsi="Times New Roman" w:cs="Times New Roman"/>
                <w:sz w:val="24"/>
                <w:szCs w:val="24"/>
              </w:rPr>
            </w:pPr>
            <w:r w:rsidRPr="008A3CC6">
              <w:rPr>
                <w:rFonts w:ascii="Times New Roman" w:hAnsi="Times New Roman" w:cs="Times New Roman"/>
                <w:sz w:val="24"/>
                <w:szCs w:val="24"/>
              </w:rPr>
              <w:t>01</w:t>
            </w:r>
          </w:p>
        </w:tc>
      </w:tr>
      <w:tr w:rsidR="008A3CC6" w:rsidRPr="008A3CC6" w14:paraId="6107C7F4" w14:textId="77777777" w:rsidTr="000D3754">
        <w:trPr>
          <w:trHeight w:val="353"/>
        </w:trPr>
        <w:tc>
          <w:tcPr>
            <w:tcW w:w="2923" w:type="dxa"/>
          </w:tcPr>
          <w:p w14:paraId="2B6DBF82" w14:textId="77777777" w:rsidR="00F42867" w:rsidRPr="008A3CC6" w:rsidRDefault="00F42867" w:rsidP="00F42867">
            <w:pPr>
              <w:tabs>
                <w:tab w:val="left" w:pos="6237"/>
                <w:tab w:val="left" w:pos="7223"/>
                <w:tab w:val="left" w:pos="7755"/>
              </w:tabs>
              <w:spacing w:line="264" w:lineRule="auto"/>
              <w:ind w:right="113"/>
              <w:jc w:val="both"/>
              <w:rPr>
                <w:rFonts w:ascii="Times New Roman" w:hAnsi="Times New Roman" w:cs="Times New Roman"/>
                <w:sz w:val="24"/>
                <w:szCs w:val="24"/>
              </w:rPr>
            </w:pPr>
            <w:r w:rsidRPr="008A3CC6">
              <w:rPr>
                <w:rFonts w:ascii="Times New Roman" w:hAnsi="Times New Roman" w:cs="Times New Roman"/>
                <w:sz w:val="24"/>
                <w:szCs w:val="24"/>
              </w:rPr>
              <w:t>Órgão</w:t>
            </w:r>
          </w:p>
        </w:tc>
        <w:tc>
          <w:tcPr>
            <w:tcW w:w="5576" w:type="dxa"/>
          </w:tcPr>
          <w:p w14:paraId="2C58AD94" w14:textId="77777777" w:rsidR="00F42867" w:rsidRPr="008A3CC6" w:rsidRDefault="00F42867" w:rsidP="00F42867">
            <w:pPr>
              <w:tabs>
                <w:tab w:val="left" w:pos="6237"/>
                <w:tab w:val="left" w:pos="7223"/>
                <w:tab w:val="left" w:pos="7755"/>
              </w:tabs>
              <w:spacing w:line="264" w:lineRule="auto"/>
              <w:ind w:left="284" w:right="113"/>
              <w:jc w:val="both"/>
              <w:rPr>
                <w:rFonts w:ascii="Times New Roman" w:hAnsi="Times New Roman" w:cs="Times New Roman"/>
                <w:sz w:val="24"/>
                <w:szCs w:val="24"/>
              </w:rPr>
            </w:pPr>
            <w:r w:rsidRPr="008A3CC6">
              <w:rPr>
                <w:rFonts w:ascii="Times New Roman" w:hAnsi="Times New Roman" w:cs="Times New Roman"/>
                <w:sz w:val="24"/>
                <w:szCs w:val="24"/>
              </w:rPr>
              <w:t>01</w:t>
            </w:r>
          </w:p>
        </w:tc>
      </w:tr>
      <w:tr w:rsidR="008A3CC6" w:rsidRPr="008A3CC6" w14:paraId="097BA3EC" w14:textId="77777777" w:rsidTr="000D3754">
        <w:tc>
          <w:tcPr>
            <w:tcW w:w="2923" w:type="dxa"/>
          </w:tcPr>
          <w:p w14:paraId="028EB688" w14:textId="77777777" w:rsidR="00F42867" w:rsidRPr="008A3CC6" w:rsidRDefault="00F42867" w:rsidP="00F42867">
            <w:pPr>
              <w:tabs>
                <w:tab w:val="left" w:pos="6237"/>
                <w:tab w:val="left" w:pos="7223"/>
                <w:tab w:val="left" w:pos="7755"/>
              </w:tabs>
              <w:spacing w:line="264" w:lineRule="auto"/>
              <w:ind w:right="113"/>
              <w:jc w:val="both"/>
              <w:rPr>
                <w:rFonts w:ascii="Times New Roman" w:hAnsi="Times New Roman" w:cs="Times New Roman"/>
                <w:sz w:val="24"/>
                <w:szCs w:val="24"/>
              </w:rPr>
            </w:pPr>
            <w:r w:rsidRPr="008A3CC6">
              <w:rPr>
                <w:rFonts w:ascii="Times New Roman" w:hAnsi="Times New Roman" w:cs="Times New Roman"/>
                <w:sz w:val="24"/>
                <w:szCs w:val="24"/>
              </w:rPr>
              <w:t>Unidade</w:t>
            </w:r>
          </w:p>
        </w:tc>
        <w:tc>
          <w:tcPr>
            <w:tcW w:w="5576" w:type="dxa"/>
          </w:tcPr>
          <w:p w14:paraId="37FD3F8C" w14:textId="77777777" w:rsidR="00F42867" w:rsidRPr="008A3CC6" w:rsidRDefault="00F42867" w:rsidP="00F42867">
            <w:pPr>
              <w:tabs>
                <w:tab w:val="left" w:pos="6237"/>
                <w:tab w:val="left" w:pos="7223"/>
                <w:tab w:val="left" w:pos="7755"/>
              </w:tabs>
              <w:spacing w:line="264" w:lineRule="auto"/>
              <w:ind w:left="284" w:right="113"/>
              <w:jc w:val="both"/>
              <w:rPr>
                <w:rFonts w:ascii="Times New Roman" w:hAnsi="Times New Roman" w:cs="Times New Roman"/>
                <w:sz w:val="24"/>
                <w:szCs w:val="24"/>
              </w:rPr>
            </w:pPr>
            <w:r w:rsidRPr="008A3CC6">
              <w:rPr>
                <w:rFonts w:ascii="Times New Roman" w:hAnsi="Times New Roman" w:cs="Times New Roman"/>
                <w:sz w:val="24"/>
                <w:szCs w:val="24"/>
              </w:rPr>
              <w:t>01 – Câmara Municipal de Itiquira</w:t>
            </w:r>
          </w:p>
        </w:tc>
      </w:tr>
      <w:tr w:rsidR="008A3CC6" w:rsidRPr="008A3CC6" w14:paraId="5162F100" w14:textId="77777777" w:rsidTr="000D3754">
        <w:tc>
          <w:tcPr>
            <w:tcW w:w="2923" w:type="dxa"/>
          </w:tcPr>
          <w:p w14:paraId="674C58D8" w14:textId="77777777" w:rsidR="00F42867" w:rsidRPr="008A3CC6" w:rsidRDefault="00F42867" w:rsidP="00F42867">
            <w:pPr>
              <w:tabs>
                <w:tab w:val="left" w:pos="6237"/>
                <w:tab w:val="left" w:pos="7223"/>
                <w:tab w:val="left" w:pos="7755"/>
              </w:tabs>
              <w:spacing w:line="264" w:lineRule="auto"/>
              <w:ind w:right="113"/>
              <w:jc w:val="both"/>
              <w:rPr>
                <w:rFonts w:ascii="Times New Roman" w:hAnsi="Times New Roman" w:cs="Times New Roman"/>
                <w:sz w:val="24"/>
                <w:szCs w:val="24"/>
              </w:rPr>
            </w:pPr>
            <w:r w:rsidRPr="008A3CC6">
              <w:rPr>
                <w:rFonts w:ascii="Times New Roman" w:hAnsi="Times New Roman" w:cs="Times New Roman"/>
                <w:sz w:val="24"/>
                <w:szCs w:val="24"/>
              </w:rPr>
              <w:t>Dotação</w:t>
            </w:r>
          </w:p>
        </w:tc>
        <w:tc>
          <w:tcPr>
            <w:tcW w:w="5576" w:type="dxa"/>
          </w:tcPr>
          <w:p w14:paraId="76F93493" w14:textId="77777777" w:rsidR="00F42867" w:rsidRPr="008A3CC6" w:rsidRDefault="00F42867" w:rsidP="00F42867">
            <w:pPr>
              <w:tabs>
                <w:tab w:val="left" w:pos="6237"/>
                <w:tab w:val="left" w:pos="7223"/>
                <w:tab w:val="left" w:pos="7755"/>
              </w:tabs>
              <w:spacing w:line="264" w:lineRule="auto"/>
              <w:ind w:left="284" w:right="113"/>
              <w:jc w:val="both"/>
              <w:rPr>
                <w:rFonts w:ascii="Times New Roman" w:hAnsi="Times New Roman" w:cs="Times New Roman"/>
                <w:sz w:val="24"/>
                <w:szCs w:val="24"/>
              </w:rPr>
            </w:pPr>
            <w:r w:rsidRPr="008A3CC6">
              <w:rPr>
                <w:rFonts w:ascii="Times New Roman" w:hAnsi="Times New Roman" w:cs="Times New Roman"/>
                <w:sz w:val="24"/>
                <w:szCs w:val="24"/>
              </w:rPr>
              <w:t xml:space="preserve">01.031.0001.1116.000 – Aquisição de Equipamentos e Material Permanente </w:t>
            </w:r>
          </w:p>
        </w:tc>
      </w:tr>
      <w:tr w:rsidR="008A3CC6" w:rsidRPr="008A3CC6" w14:paraId="05AAE61F" w14:textId="77777777" w:rsidTr="000D3754">
        <w:tc>
          <w:tcPr>
            <w:tcW w:w="2923" w:type="dxa"/>
          </w:tcPr>
          <w:p w14:paraId="5BC461BE" w14:textId="77777777" w:rsidR="00F42867" w:rsidRPr="008A3CC6" w:rsidRDefault="00F42867" w:rsidP="00F42867">
            <w:pPr>
              <w:tabs>
                <w:tab w:val="left" w:pos="6237"/>
                <w:tab w:val="left" w:pos="7223"/>
                <w:tab w:val="left" w:pos="7755"/>
              </w:tabs>
              <w:spacing w:line="264" w:lineRule="auto"/>
              <w:ind w:right="113"/>
              <w:jc w:val="both"/>
              <w:rPr>
                <w:rFonts w:ascii="Times New Roman" w:hAnsi="Times New Roman" w:cs="Times New Roman"/>
                <w:sz w:val="24"/>
                <w:szCs w:val="24"/>
              </w:rPr>
            </w:pPr>
            <w:r w:rsidRPr="008A3CC6">
              <w:rPr>
                <w:rFonts w:ascii="Times New Roman" w:hAnsi="Times New Roman" w:cs="Times New Roman"/>
                <w:sz w:val="24"/>
                <w:szCs w:val="24"/>
              </w:rPr>
              <w:t>Elemento de Despesa</w:t>
            </w:r>
          </w:p>
        </w:tc>
        <w:tc>
          <w:tcPr>
            <w:tcW w:w="5576" w:type="dxa"/>
          </w:tcPr>
          <w:p w14:paraId="17E6A093" w14:textId="77777777" w:rsidR="00F42867" w:rsidRPr="008A3CC6" w:rsidRDefault="00F42867" w:rsidP="00F42867">
            <w:pPr>
              <w:tabs>
                <w:tab w:val="left" w:pos="6237"/>
                <w:tab w:val="left" w:pos="7223"/>
                <w:tab w:val="left" w:pos="7755"/>
              </w:tabs>
              <w:spacing w:line="264" w:lineRule="auto"/>
              <w:ind w:left="284" w:right="113"/>
              <w:jc w:val="both"/>
              <w:rPr>
                <w:rFonts w:ascii="Times New Roman" w:hAnsi="Times New Roman" w:cs="Times New Roman"/>
                <w:sz w:val="24"/>
                <w:szCs w:val="24"/>
              </w:rPr>
            </w:pPr>
            <w:r w:rsidRPr="008A3CC6">
              <w:rPr>
                <w:rFonts w:ascii="Times New Roman" w:hAnsi="Times New Roman" w:cs="Times New Roman"/>
                <w:sz w:val="24"/>
                <w:szCs w:val="24"/>
              </w:rPr>
              <w:t>4.4.90.52.00 EQUIPAMENTOS E MATERIAL PERMANENTE</w:t>
            </w:r>
          </w:p>
        </w:tc>
      </w:tr>
      <w:tr w:rsidR="008A3CC6" w:rsidRPr="008A3CC6" w14:paraId="4FAD4869" w14:textId="77777777" w:rsidTr="000D3754">
        <w:tc>
          <w:tcPr>
            <w:tcW w:w="2923" w:type="dxa"/>
          </w:tcPr>
          <w:p w14:paraId="084AE804" w14:textId="77777777" w:rsidR="00F42867" w:rsidRPr="008A3CC6" w:rsidRDefault="00F42867" w:rsidP="00F42867">
            <w:pPr>
              <w:tabs>
                <w:tab w:val="left" w:pos="6237"/>
                <w:tab w:val="left" w:pos="7223"/>
                <w:tab w:val="left" w:pos="7755"/>
              </w:tabs>
              <w:spacing w:line="264" w:lineRule="auto"/>
              <w:ind w:right="113"/>
              <w:jc w:val="both"/>
              <w:rPr>
                <w:rFonts w:ascii="Times New Roman" w:hAnsi="Times New Roman" w:cs="Times New Roman"/>
                <w:sz w:val="24"/>
                <w:szCs w:val="24"/>
              </w:rPr>
            </w:pPr>
            <w:r w:rsidRPr="008A3CC6">
              <w:rPr>
                <w:rFonts w:ascii="Times New Roman" w:hAnsi="Times New Roman" w:cs="Times New Roman"/>
                <w:sz w:val="24"/>
                <w:szCs w:val="24"/>
              </w:rPr>
              <w:t>Valor</w:t>
            </w:r>
          </w:p>
        </w:tc>
        <w:tc>
          <w:tcPr>
            <w:tcW w:w="5576" w:type="dxa"/>
          </w:tcPr>
          <w:p w14:paraId="3CB39022" w14:textId="3FE87DC7" w:rsidR="00F42867" w:rsidRPr="008A3CC6" w:rsidRDefault="00CF4A37" w:rsidP="00F42867">
            <w:pPr>
              <w:tabs>
                <w:tab w:val="left" w:pos="6237"/>
                <w:tab w:val="left" w:pos="7223"/>
                <w:tab w:val="left" w:pos="7755"/>
              </w:tabs>
              <w:spacing w:line="264" w:lineRule="auto"/>
              <w:ind w:left="284" w:right="113"/>
              <w:jc w:val="both"/>
              <w:rPr>
                <w:rFonts w:ascii="Times New Roman" w:hAnsi="Times New Roman" w:cs="Times New Roman"/>
                <w:sz w:val="24"/>
                <w:szCs w:val="24"/>
              </w:rPr>
            </w:pPr>
            <w:r w:rsidRPr="008A3CC6">
              <w:rPr>
                <w:rFonts w:ascii="Times New Roman" w:hAnsi="Times New Roman" w:cs="Times New Roman"/>
                <w:sz w:val="24"/>
                <w:szCs w:val="24"/>
              </w:rPr>
              <w:t>R$ 23.092,</w:t>
            </w:r>
            <w:r w:rsidR="00DF6F4A">
              <w:rPr>
                <w:rFonts w:ascii="Times New Roman" w:hAnsi="Times New Roman" w:cs="Times New Roman"/>
                <w:sz w:val="24"/>
                <w:szCs w:val="24"/>
              </w:rPr>
              <w:t>36</w:t>
            </w:r>
            <w:r w:rsidRPr="008A3CC6">
              <w:rPr>
                <w:rFonts w:ascii="Times New Roman" w:hAnsi="Times New Roman" w:cs="Times New Roman"/>
                <w:sz w:val="24"/>
                <w:szCs w:val="24"/>
              </w:rPr>
              <w:t xml:space="preserve"> (Vinte e três mil noventa e dois reais e </w:t>
            </w:r>
            <w:r w:rsidR="00DF6F4A">
              <w:rPr>
                <w:rFonts w:ascii="Times New Roman" w:hAnsi="Times New Roman" w:cs="Times New Roman"/>
                <w:sz w:val="24"/>
                <w:szCs w:val="24"/>
              </w:rPr>
              <w:t>trinta e seis</w:t>
            </w:r>
            <w:r w:rsidRPr="008A3CC6">
              <w:rPr>
                <w:rFonts w:ascii="Times New Roman" w:hAnsi="Times New Roman" w:cs="Times New Roman"/>
                <w:sz w:val="24"/>
                <w:szCs w:val="24"/>
              </w:rPr>
              <w:t xml:space="preserve"> centavos)</w:t>
            </w:r>
          </w:p>
        </w:tc>
      </w:tr>
    </w:tbl>
    <w:p w14:paraId="671F0745"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2C66CF63"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8A3CC6">
        <w:rPr>
          <w:rFonts w:ascii="Times New Roman" w:eastAsia="Calibri" w:hAnsi="Times New Roman" w:cs="Times New Roman"/>
          <w:b/>
          <w:bCs/>
          <w:sz w:val="24"/>
          <w:szCs w:val="24"/>
        </w:rPr>
        <w:t>10. DAS OBRIGAÇÕES DAS PARTES</w:t>
      </w:r>
    </w:p>
    <w:p w14:paraId="7F2EE353"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44D3E99A"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8A3CC6">
        <w:rPr>
          <w:rFonts w:ascii="Times New Roman" w:eastAsia="Calibri" w:hAnsi="Times New Roman" w:cs="Times New Roman"/>
          <w:b/>
          <w:bCs/>
          <w:sz w:val="24"/>
          <w:szCs w:val="24"/>
        </w:rPr>
        <w:t>10.1. DA CONTRATANTE</w:t>
      </w:r>
    </w:p>
    <w:p w14:paraId="10B59BEE"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22BAAEA"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lastRenderedPageBreak/>
        <w:t xml:space="preserve">10.1.1 Exigir o cumprimento de todas as obrigações assumidas pela empresa contratada, de acordo com as especificações previstas neste termo de referência e seus anexos. </w:t>
      </w:r>
    </w:p>
    <w:p w14:paraId="0048A85B"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7E6F5A43"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 xml:space="preserve">10.1.2 Receber os produtos no prazo e condições estabelecidas no termo de referência. </w:t>
      </w:r>
    </w:p>
    <w:p w14:paraId="10E6A6D1"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7B9A6621"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10.l.3. Rejeitar, no todo ou em parte os produtos executados em desacordo com as obrigações assumidas pela contratada.</w:t>
      </w:r>
    </w:p>
    <w:p w14:paraId="6D4D07C2"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F2F7C69"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10.1.4. Notificar a empresa contratada, por escrito, sobre vícios, defeitos ou incorreções verificadas no objeto fornecido, para que seja por ela substituída, com ônus para a mesma.</w:t>
      </w:r>
    </w:p>
    <w:p w14:paraId="1BC4A762"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625608E8"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 xml:space="preserve">10.1.5. Acompanhar e fiscalizar o cumprimento das obrigações pela contratada. </w:t>
      </w:r>
    </w:p>
    <w:p w14:paraId="19A08FDD"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3FBBD41F"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 xml:space="preserve">10.1.6. Efetuar o pagamento à contratada, do valor correspondente ao fornecimento do objeto, no prazo, forma e condições estabelecidos neste termo de referência, e seus anexos. </w:t>
      </w:r>
    </w:p>
    <w:p w14:paraId="23C58400"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6B65CC90" w14:textId="35433A3C"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10.1.7. Aplicar a</w:t>
      </w:r>
      <w:r w:rsidR="00C850D8" w:rsidRPr="008A3CC6">
        <w:rPr>
          <w:rFonts w:ascii="Times New Roman" w:eastAsia="Calibri" w:hAnsi="Times New Roman" w:cs="Times New Roman"/>
          <w:bCs/>
          <w:sz w:val="24"/>
          <w:szCs w:val="24"/>
        </w:rPr>
        <w:t>o</w:t>
      </w:r>
      <w:r w:rsidRPr="008A3CC6">
        <w:rPr>
          <w:rFonts w:ascii="Times New Roman" w:eastAsia="Calibri" w:hAnsi="Times New Roman" w:cs="Times New Roman"/>
          <w:bCs/>
          <w:sz w:val="24"/>
          <w:szCs w:val="24"/>
        </w:rPr>
        <w:t xml:space="preserve"> Contratado as sanções previstas em Lei </w:t>
      </w:r>
      <w:r w:rsidR="00391759" w:rsidRPr="008A3CC6">
        <w:rPr>
          <w:rFonts w:ascii="Times New Roman" w:eastAsia="Calibri" w:hAnsi="Times New Roman" w:cs="Times New Roman"/>
          <w:bCs/>
          <w:sz w:val="24"/>
          <w:szCs w:val="24"/>
        </w:rPr>
        <w:t>e neste</w:t>
      </w:r>
      <w:r w:rsidRPr="008A3CC6">
        <w:rPr>
          <w:rFonts w:ascii="Times New Roman" w:eastAsia="Calibri" w:hAnsi="Times New Roman" w:cs="Times New Roman"/>
          <w:bCs/>
          <w:sz w:val="24"/>
          <w:szCs w:val="24"/>
        </w:rPr>
        <w:t xml:space="preserve"> termo referente e seus anexos. </w:t>
      </w:r>
    </w:p>
    <w:p w14:paraId="3B65A4FA"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4576DD9E"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10.1.8. Cientificar a Procuradoria Jurídica Municipal para adoção das medidas cabíveis quando da necessidade de ressarcimento ao erário.</w:t>
      </w:r>
    </w:p>
    <w:p w14:paraId="7C20C538"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103AF8D9"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10.1.9. Emitir ordem de fornecimento.</w:t>
      </w:r>
    </w:p>
    <w:p w14:paraId="416947EB"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7EF8C6DA"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10.1.10 Proporcionar condições para recebimento do objeto.</w:t>
      </w:r>
    </w:p>
    <w:p w14:paraId="28F19A26"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p>
    <w:p w14:paraId="57B36E82"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Cs/>
          <w:sz w:val="24"/>
          <w:szCs w:val="24"/>
        </w:rPr>
      </w:pPr>
      <w:r w:rsidRPr="008A3CC6">
        <w:rPr>
          <w:rFonts w:ascii="Times New Roman" w:eastAsia="Calibri" w:hAnsi="Times New Roman" w:cs="Times New Roman"/>
          <w:bCs/>
          <w:sz w:val="24"/>
          <w:szCs w:val="24"/>
        </w:rPr>
        <w:t xml:space="preserve">10.1.11 Atestar nas notas fiscais, mediante a efetivação do fornecimento do serviço objeto deste termo. </w:t>
      </w:r>
    </w:p>
    <w:p w14:paraId="29107683"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779F4EDC" w14:textId="2A2759CD"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8A3CC6">
        <w:rPr>
          <w:rFonts w:ascii="Times New Roman" w:eastAsia="Calibri" w:hAnsi="Times New Roman" w:cs="Times New Roman"/>
          <w:b/>
          <w:bCs/>
          <w:sz w:val="24"/>
          <w:szCs w:val="24"/>
        </w:rPr>
        <w:t>10.2. DA CONTRATADA</w:t>
      </w:r>
    </w:p>
    <w:p w14:paraId="35A154DE" w14:textId="77777777" w:rsidR="00F42867" w:rsidRPr="008A3CC6" w:rsidRDefault="00F42867" w:rsidP="00F42867">
      <w:pPr>
        <w:spacing w:after="0" w:line="264" w:lineRule="auto"/>
        <w:jc w:val="both"/>
        <w:rPr>
          <w:rFonts w:ascii="Times New Roman" w:hAnsi="Times New Roman" w:cs="Times New Roman"/>
          <w:sz w:val="24"/>
          <w:szCs w:val="24"/>
        </w:rPr>
      </w:pPr>
    </w:p>
    <w:p w14:paraId="0941A7BC" w14:textId="20C0F92A"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10.2.1 Entregar os produtos nas condições, prazo e local definidos neste termo de referência.</w:t>
      </w:r>
    </w:p>
    <w:p w14:paraId="2623900F" w14:textId="77777777" w:rsidR="00F42867" w:rsidRPr="008A3CC6" w:rsidRDefault="00F42867" w:rsidP="00F42867">
      <w:pPr>
        <w:spacing w:after="0" w:line="264" w:lineRule="auto"/>
        <w:jc w:val="both"/>
        <w:rPr>
          <w:rFonts w:ascii="Times New Roman" w:hAnsi="Times New Roman" w:cs="Times New Roman"/>
          <w:sz w:val="24"/>
          <w:szCs w:val="24"/>
        </w:rPr>
      </w:pPr>
    </w:p>
    <w:p w14:paraId="36CC9E08" w14:textId="3D5A5416"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10.2.2. Emitir a nota fiscal eletrônica em nome da Câmara de Itiquira, CNPJ 00.176.361/0001-38, que poderá ser encaminhada via e-mail: </w:t>
      </w:r>
      <w:hyperlink r:id="rId13" w:history="1">
        <w:r w:rsidRPr="008A3CC6">
          <w:rPr>
            <w:rStyle w:val="Hyperlink"/>
            <w:rFonts w:ascii="Times New Roman" w:hAnsi="Times New Roman" w:cs="Times New Roman"/>
            <w:color w:val="auto"/>
            <w:sz w:val="24"/>
            <w:szCs w:val="24"/>
          </w:rPr>
          <w:t>secretaria@itiquira.mt.leg.br</w:t>
        </w:r>
      </w:hyperlink>
      <w:r w:rsidRPr="008A3CC6">
        <w:rPr>
          <w:rStyle w:val="Hyperlink"/>
          <w:rFonts w:ascii="Times New Roman" w:hAnsi="Times New Roman" w:cs="Times New Roman"/>
          <w:color w:val="auto"/>
          <w:sz w:val="24"/>
          <w:szCs w:val="24"/>
        </w:rPr>
        <w:t xml:space="preserve">, </w:t>
      </w:r>
      <w:r w:rsidRPr="008A3CC6">
        <w:rPr>
          <w:rFonts w:ascii="Times New Roman" w:hAnsi="Times New Roman" w:cs="Times New Roman"/>
          <w:sz w:val="24"/>
          <w:szCs w:val="24"/>
        </w:rPr>
        <w:t xml:space="preserve"> ou protocolada na Câmara. </w:t>
      </w:r>
    </w:p>
    <w:p w14:paraId="4D589227" w14:textId="77777777" w:rsidR="00F42867" w:rsidRPr="008A3CC6" w:rsidRDefault="00F42867" w:rsidP="00F42867">
      <w:pPr>
        <w:spacing w:after="0" w:line="264" w:lineRule="auto"/>
        <w:jc w:val="both"/>
        <w:rPr>
          <w:rFonts w:ascii="Times New Roman" w:hAnsi="Times New Roman" w:cs="Times New Roman"/>
          <w:sz w:val="24"/>
          <w:szCs w:val="24"/>
        </w:rPr>
      </w:pPr>
    </w:p>
    <w:p w14:paraId="62D75E5D" w14:textId="59EBCAEB"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lastRenderedPageBreak/>
        <w:t>10.2.3. Providenciar a regularização, às suas expensas, no prazo de até 24 (vinte quatro) horas após notificação formal dos produtos fornecidos em desacordo com as especificações deste edital e seus anexos e com a respectiva proposta, ou que apresentem vício de qualidade.</w:t>
      </w:r>
    </w:p>
    <w:p w14:paraId="45D470AA" w14:textId="77777777" w:rsidR="00F42867" w:rsidRPr="008A3CC6" w:rsidRDefault="00F42867" w:rsidP="00F42867">
      <w:pPr>
        <w:spacing w:after="0" w:line="264" w:lineRule="auto"/>
        <w:jc w:val="both"/>
        <w:rPr>
          <w:rFonts w:ascii="Times New Roman" w:hAnsi="Times New Roman" w:cs="Times New Roman"/>
          <w:sz w:val="24"/>
          <w:szCs w:val="24"/>
        </w:rPr>
      </w:pPr>
    </w:p>
    <w:p w14:paraId="7B4BFE3B" w14:textId="01F2F4B1"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10.2.4 Dispor-se a toda e qualquer fiscalização da Câmara Municipal de Itiquira-MT, no tocante ao fornecimento dos equipamentos, assim como, ao cumprimento das obrigações previstas neste termo e seus anexos. </w:t>
      </w:r>
    </w:p>
    <w:p w14:paraId="60A1CFFD" w14:textId="77777777" w:rsidR="00F42867" w:rsidRPr="008A3CC6" w:rsidRDefault="00F42867" w:rsidP="00F42867">
      <w:pPr>
        <w:spacing w:after="0" w:line="264" w:lineRule="auto"/>
        <w:jc w:val="both"/>
        <w:rPr>
          <w:rFonts w:ascii="Times New Roman" w:hAnsi="Times New Roman" w:cs="Times New Roman"/>
          <w:sz w:val="24"/>
          <w:szCs w:val="24"/>
        </w:rPr>
      </w:pPr>
    </w:p>
    <w:p w14:paraId="2D652594" w14:textId="3AB504C4" w:rsidR="00F42867" w:rsidRPr="008A3CC6" w:rsidRDefault="00F42867" w:rsidP="00F42867">
      <w:pPr>
        <w:spacing w:after="0" w:line="264" w:lineRule="auto"/>
        <w:jc w:val="both"/>
        <w:rPr>
          <w:rFonts w:ascii="Times New Roman" w:hAnsi="Times New Roman" w:cs="Times New Roman"/>
          <w:sz w:val="24"/>
          <w:szCs w:val="24"/>
          <w:u w:val="single"/>
        </w:rPr>
      </w:pPr>
      <w:r w:rsidRPr="008A3CC6">
        <w:rPr>
          <w:rFonts w:ascii="Times New Roman" w:hAnsi="Times New Roman" w:cs="Times New Roman"/>
          <w:sz w:val="24"/>
          <w:szCs w:val="24"/>
        </w:rPr>
        <w:t xml:space="preserve">10.2.5. </w:t>
      </w:r>
      <w:r w:rsidRPr="008A3CC6">
        <w:rPr>
          <w:rFonts w:ascii="Times New Roman" w:hAnsi="Times New Roman" w:cs="Times New Roman"/>
          <w:sz w:val="24"/>
          <w:szCs w:val="24"/>
          <w:u w:val="single"/>
        </w:rPr>
        <w:t xml:space="preserve">Prover todos os meios necessários à garantia da plena operacionalidade quanto á entrega </w:t>
      </w:r>
    </w:p>
    <w:p w14:paraId="4D84943E" w14:textId="77777777" w:rsidR="00F42867" w:rsidRPr="008A3CC6" w:rsidRDefault="00F42867" w:rsidP="00F42867">
      <w:pPr>
        <w:spacing w:after="0" w:line="264" w:lineRule="auto"/>
        <w:jc w:val="both"/>
        <w:rPr>
          <w:rFonts w:ascii="Times New Roman" w:hAnsi="Times New Roman" w:cs="Times New Roman"/>
          <w:sz w:val="24"/>
          <w:szCs w:val="24"/>
          <w:u w:val="single"/>
        </w:rPr>
      </w:pPr>
    </w:p>
    <w:p w14:paraId="1C5F7A41" w14:textId="7237DB79"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10.2.6. A falta dos produtos, cujo o fornecimento incumbe a contratada, não poderá ser alegada como motivo de força maior para o atraso, má execução ou inexecução do objeto e não a eximirá das penalidades a que está sujeita pelo não cumprimento dos prazos e demais condições estabelecidas. </w:t>
      </w:r>
    </w:p>
    <w:p w14:paraId="63EB9FB3" w14:textId="77777777" w:rsidR="00F42867" w:rsidRPr="008A3CC6" w:rsidRDefault="00F42867" w:rsidP="00F42867">
      <w:pPr>
        <w:spacing w:after="0" w:line="264" w:lineRule="auto"/>
        <w:jc w:val="both"/>
        <w:rPr>
          <w:rFonts w:ascii="Times New Roman" w:hAnsi="Times New Roman" w:cs="Times New Roman"/>
          <w:sz w:val="24"/>
          <w:szCs w:val="24"/>
        </w:rPr>
      </w:pPr>
    </w:p>
    <w:p w14:paraId="15E1E123" w14:textId="77777777"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10.2.7. Fiscalizar o perfeito cumprimento do objeto, cabendo-lhe, integralmente os ônus decorrentes. Tal fiscalização dar-se-á independentemente da que será exercida pela Câmara Municipal de Itiquira-MT.</w:t>
      </w:r>
    </w:p>
    <w:p w14:paraId="1586C72C" w14:textId="615A81D9"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10.2.8. Comunicar imediatamente à Câmara Municipal de Itiquira-MT, qualquer alteração ocorrida no endereço, e-mail ou dados bancários e outros julgáveis necessários para o recebimento de correspondência.</w:t>
      </w:r>
    </w:p>
    <w:p w14:paraId="68344A48" w14:textId="77777777" w:rsidR="00F42867" w:rsidRPr="008A3CC6" w:rsidRDefault="00F42867" w:rsidP="00F42867">
      <w:pPr>
        <w:spacing w:after="0" w:line="264" w:lineRule="auto"/>
        <w:jc w:val="both"/>
        <w:rPr>
          <w:rFonts w:ascii="Times New Roman" w:hAnsi="Times New Roman" w:cs="Times New Roman"/>
          <w:sz w:val="24"/>
          <w:szCs w:val="24"/>
        </w:rPr>
      </w:pPr>
    </w:p>
    <w:p w14:paraId="6E939316" w14:textId="39128DF0"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10.2.9. Indenizar terceiros e/ou a CÂMARA MUNICIPAL DE ITIQUIRA-MT, mesmo em caso de ausência ou omissão de fiscalização de sua parte, por quaisquer danos ou prejuízos causados, devendo a contrata adotar todas as medidas preventivas, com fiel observância às exigências das autoridades competentes e às disposições legais vigentes.</w:t>
      </w:r>
    </w:p>
    <w:p w14:paraId="17DC0B9A" w14:textId="77777777" w:rsidR="00F42867" w:rsidRPr="008A3CC6" w:rsidRDefault="00F42867" w:rsidP="00F42867">
      <w:pPr>
        <w:spacing w:after="0" w:line="264" w:lineRule="auto"/>
        <w:jc w:val="both"/>
        <w:rPr>
          <w:rFonts w:ascii="Times New Roman" w:hAnsi="Times New Roman" w:cs="Times New Roman"/>
          <w:sz w:val="24"/>
          <w:szCs w:val="24"/>
        </w:rPr>
      </w:pPr>
    </w:p>
    <w:p w14:paraId="2E7EA45C" w14:textId="6FB5DD7F"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10.2.10. Efetuar a entrega do objeto, conforme definições de prazo, local e horas dispostos neste termo.  </w:t>
      </w:r>
    </w:p>
    <w:p w14:paraId="2EFF4713" w14:textId="77777777" w:rsidR="00F42867" w:rsidRPr="008A3CC6" w:rsidRDefault="00F42867" w:rsidP="00F42867">
      <w:pPr>
        <w:spacing w:after="0" w:line="264" w:lineRule="auto"/>
        <w:jc w:val="both"/>
        <w:rPr>
          <w:rFonts w:ascii="Times New Roman" w:hAnsi="Times New Roman" w:cs="Times New Roman"/>
          <w:sz w:val="24"/>
          <w:szCs w:val="24"/>
        </w:rPr>
      </w:pPr>
    </w:p>
    <w:p w14:paraId="4B743084" w14:textId="12567A26"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10.2.11. Toda e qualquer tipo de autuação ou ação que venha a sofrer em decorrência do fornecimento em questão, bem como, pelos contratos de trabalho de seus empregados, mesmo nos casos que envolvam eventuais decisões judiciais, eximindo a Câmara Municipal de Itiquira-MT de qualquer solidariedade ou responsabilidade.</w:t>
      </w:r>
    </w:p>
    <w:p w14:paraId="1A98B9E8" w14:textId="77777777" w:rsidR="00F42867" w:rsidRPr="008A3CC6" w:rsidRDefault="00F42867" w:rsidP="00F42867">
      <w:pPr>
        <w:spacing w:after="0" w:line="264" w:lineRule="auto"/>
        <w:jc w:val="both"/>
        <w:rPr>
          <w:rFonts w:ascii="Times New Roman" w:hAnsi="Times New Roman" w:cs="Times New Roman"/>
          <w:sz w:val="24"/>
          <w:szCs w:val="24"/>
        </w:rPr>
      </w:pPr>
    </w:p>
    <w:p w14:paraId="437622A7" w14:textId="7F6ABD46" w:rsidR="00F42867" w:rsidRPr="008A3CC6" w:rsidRDefault="00F42867"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10.2.12. Todos os impostos e taxas que forem devidos em decorrência da aquisição do</w:t>
      </w:r>
      <w:r w:rsidR="00380B87" w:rsidRPr="008A3CC6">
        <w:rPr>
          <w:rFonts w:ascii="Times New Roman" w:hAnsi="Times New Roman" w:cs="Times New Roman"/>
          <w:sz w:val="24"/>
          <w:szCs w:val="24"/>
        </w:rPr>
        <w:t xml:space="preserve"> objeto.</w:t>
      </w:r>
    </w:p>
    <w:p w14:paraId="31651694" w14:textId="77777777" w:rsidR="00F42867" w:rsidRPr="008A3CC6" w:rsidRDefault="00F42867" w:rsidP="00F42867">
      <w:pPr>
        <w:spacing w:after="0" w:line="264" w:lineRule="auto"/>
        <w:jc w:val="both"/>
        <w:rPr>
          <w:rFonts w:ascii="Times New Roman" w:hAnsi="Times New Roman" w:cs="Times New Roman"/>
          <w:sz w:val="24"/>
          <w:szCs w:val="24"/>
        </w:rPr>
      </w:pPr>
    </w:p>
    <w:p w14:paraId="608397D2" w14:textId="3FCF38FC" w:rsidR="00F42867" w:rsidRPr="008A3CC6" w:rsidRDefault="00F42867" w:rsidP="00F42867">
      <w:pPr>
        <w:spacing w:after="0" w:line="264" w:lineRule="auto"/>
        <w:jc w:val="both"/>
        <w:rPr>
          <w:rFonts w:ascii="Times New Roman" w:eastAsia="Calibri" w:hAnsi="Times New Roman" w:cs="Times New Roman"/>
          <w:sz w:val="24"/>
          <w:szCs w:val="24"/>
        </w:rPr>
      </w:pPr>
      <w:r w:rsidRPr="008A3CC6">
        <w:rPr>
          <w:rFonts w:ascii="Times New Roman" w:hAnsi="Times New Roman" w:cs="Times New Roman"/>
          <w:sz w:val="24"/>
          <w:szCs w:val="24"/>
        </w:rPr>
        <w:lastRenderedPageBreak/>
        <w:t xml:space="preserve">10.2.13. Indicar telefone, </w:t>
      </w:r>
      <w:r w:rsidR="000118B5" w:rsidRPr="008A3CC6">
        <w:rPr>
          <w:rFonts w:ascii="Times New Roman" w:hAnsi="Times New Roman" w:cs="Times New Roman"/>
          <w:sz w:val="24"/>
          <w:szCs w:val="24"/>
        </w:rPr>
        <w:t>e</w:t>
      </w:r>
      <w:r w:rsidRPr="008A3CC6">
        <w:rPr>
          <w:rFonts w:ascii="Times New Roman" w:hAnsi="Times New Roman" w:cs="Times New Roman"/>
          <w:sz w:val="24"/>
          <w:szCs w:val="24"/>
        </w:rPr>
        <w:t>-mail ou alteração de endereço, no caso de mudanças no endereço empresarial.</w:t>
      </w:r>
    </w:p>
    <w:p w14:paraId="336443C2"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sz w:val="24"/>
          <w:szCs w:val="24"/>
        </w:rPr>
      </w:pPr>
    </w:p>
    <w:p w14:paraId="2888359B"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r w:rsidRPr="008A3CC6">
        <w:rPr>
          <w:rFonts w:ascii="Times New Roman" w:eastAsia="Calibri" w:hAnsi="Times New Roman" w:cs="Times New Roman"/>
          <w:b/>
          <w:bCs/>
          <w:sz w:val="24"/>
          <w:szCs w:val="24"/>
        </w:rPr>
        <w:t>11. DAS SANÇÕES ADMINISTRATIVAS</w:t>
      </w:r>
    </w:p>
    <w:p w14:paraId="0C7D43C5" w14:textId="77777777" w:rsidR="00F42867" w:rsidRPr="008A3CC6" w:rsidRDefault="00F42867" w:rsidP="00F42867">
      <w:pPr>
        <w:tabs>
          <w:tab w:val="left" w:pos="3261"/>
        </w:tabs>
        <w:autoSpaceDE w:val="0"/>
        <w:autoSpaceDN w:val="0"/>
        <w:adjustRightInd w:val="0"/>
        <w:spacing w:after="0" w:line="264" w:lineRule="auto"/>
        <w:jc w:val="both"/>
        <w:rPr>
          <w:rFonts w:ascii="Times New Roman" w:eastAsia="Calibri" w:hAnsi="Times New Roman" w:cs="Times New Roman"/>
          <w:b/>
          <w:bCs/>
          <w:sz w:val="24"/>
          <w:szCs w:val="24"/>
        </w:rPr>
      </w:pPr>
    </w:p>
    <w:p w14:paraId="3C9D827B"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11.1. O LICITANTE ou a CONTRATADA que incorra nas infrações previstas no Art. 155 da Lei Federal no 14.133/2021, apuradas em regular processo administrativo com garantia de contraditório e ampla defesa, sujeita-se as seguintes sanções:</w:t>
      </w:r>
    </w:p>
    <w:p w14:paraId="01A37F1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84EE64C" w14:textId="77777777" w:rsidR="00F42867" w:rsidRPr="008A3CC6" w:rsidRDefault="00F42867" w:rsidP="006F6606">
      <w:pPr>
        <w:pStyle w:val="Default"/>
        <w:numPr>
          <w:ilvl w:val="0"/>
          <w:numId w:val="11"/>
        </w:numPr>
        <w:spacing w:line="264" w:lineRule="auto"/>
        <w:jc w:val="both"/>
        <w:rPr>
          <w:color w:val="auto"/>
        </w:rPr>
      </w:pPr>
      <w:r w:rsidRPr="008A3CC6">
        <w:rPr>
          <w:color w:val="auto"/>
        </w:rPr>
        <w:t xml:space="preserve">Advertência; </w:t>
      </w:r>
    </w:p>
    <w:p w14:paraId="05E5EF1F" w14:textId="77777777" w:rsidR="00F42867" w:rsidRPr="008A3CC6" w:rsidRDefault="00F42867" w:rsidP="006F6606">
      <w:pPr>
        <w:pStyle w:val="Default"/>
        <w:numPr>
          <w:ilvl w:val="0"/>
          <w:numId w:val="11"/>
        </w:numPr>
        <w:spacing w:line="264" w:lineRule="auto"/>
        <w:jc w:val="both"/>
        <w:rPr>
          <w:color w:val="auto"/>
        </w:rPr>
      </w:pPr>
      <w:r w:rsidRPr="008A3CC6">
        <w:rPr>
          <w:color w:val="auto"/>
        </w:rPr>
        <w:t xml:space="preserve">Multa; </w:t>
      </w:r>
    </w:p>
    <w:p w14:paraId="61131A81" w14:textId="77777777" w:rsidR="00F42867" w:rsidRPr="008A3CC6" w:rsidRDefault="00F42867" w:rsidP="006F6606">
      <w:pPr>
        <w:pStyle w:val="Default"/>
        <w:numPr>
          <w:ilvl w:val="0"/>
          <w:numId w:val="11"/>
        </w:numPr>
        <w:spacing w:line="264" w:lineRule="auto"/>
        <w:jc w:val="both"/>
        <w:rPr>
          <w:color w:val="auto"/>
        </w:rPr>
      </w:pPr>
      <w:r w:rsidRPr="008A3CC6">
        <w:rPr>
          <w:color w:val="auto"/>
        </w:rPr>
        <w:t xml:space="preserve">Impedimento de licitar e contratar; </w:t>
      </w:r>
    </w:p>
    <w:p w14:paraId="34ECA114" w14:textId="77777777" w:rsidR="00F42867" w:rsidRPr="008A3CC6" w:rsidRDefault="00F42867" w:rsidP="006F6606">
      <w:pPr>
        <w:pStyle w:val="Default"/>
        <w:numPr>
          <w:ilvl w:val="0"/>
          <w:numId w:val="11"/>
        </w:numPr>
        <w:spacing w:line="264" w:lineRule="auto"/>
        <w:jc w:val="both"/>
        <w:rPr>
          <w:color w:val="auto"/>
        </w:rPr>
      </w:pPr>
      <w:r w:rsidRPr="008A3CC6">
        <w:rPr>
          <w:color w:val="auto"/>
        </w:rPr>
        <w:t>Declaração de inidoneidade para licitar ou contratar.</w:t>
      </w:r>
    </w:p>
    <w:p w14:paraId="74EC4A6A" w14:textId="77777777" w:rsidR="00F42867" w:rsidRPr="008A3CC6" w:rsidRDefault="00F42867" w:rsidP="00F42867">
      <w:pPr>
        <w:autoSpaceDE w:val="0"/>
        <w:autoSpaceDN w:val="0"/>
        <w:adjustRightInd w:val="0"/>
        <w:spacing w:after="0" w:line="264" w:lineRule="auto"/>
        <w:ind w:firstLine="708"/>
        <w:jc w:val="both"/>
        <w:rPr>
          <w:rFonts w:ascii="Times New Roman" w:hAnsi="Times New Roman" w:cs="Times New Roman"/>
          <w:sz w:val="24"/>
          <w:szCs w:val="24"/>
        </w:rPr>
      </w:pPr>
    </w:p>
    <w:p w14:paraId="27EFAFA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11.2. A aplicação das sanções previstas não exclui, em hipótese alguma, a obrigação de reparação integral do dano causado à Administração Pública; </w:t>
      </w:r>
    </w:p>
    <w:p w14:paraId="3132904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BD5E23C"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11.3. A competência para determinar a instauração do processo administrativo, julgar e aplicar as sanções é da Autoridade Máxima desta Autarquia; </w:t>
      </w:r>
    </w:p>
    <w:p w14:paraId="57550DF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5055B13" w14:textId="3900AFBC"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11.3.1. É admitida a delegação da competência, ressalvados os casos de aplicação de sanção de declaração de inidoneidade para licitar ou contratar</w:t>
      </w:r>
      <w:r w:rsidR="00380B87" w:rsidRPr="008A3CC6">
        <w:rPr>
          <w:rFonts w:ascii="Times New Roman" w:hAnsi="Times New Roman" w:cs="Times New Roman"/>
          <w:sz w:val="24"/>
          <w:szCs w:val="24"/>
        </w:rPr>
        <w:t>.</w:t>
      </w:r>
    </w:p>
    <w:p w14:paraId="6983D76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01EB2253" w14:textId="7434F22A"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11.4. A sanção de advertência será́ aplicável nas hipóteses de inexecução parcial do contrato que não implique em prejuízo ou danos à administração, bem </w:t>
      </w:r>
      <w:r w:rsidR="003D6064" w:rsidRPr="008A3CC6">
        <w:rPr>
          <w:rFonts w:ascii="Times New Roman" w:hAnsi="Times New Roman" w:cs="Times New Roman"/>
          <w:sz w:val="24"/>
          <w:szCs w:val="24"/>
        </w:rPr>
        <w:t>como, na</w:t>
      </w:r>
      <w:r w:rsidRPr="008A3CC6">
        <w:rPr>
          <w:rFonts w:ascii="Times New Roman" w:hAnsi="Times New Roman" w:cs="Times New Roman"/>
          <w:sz w:val="24"/>
          <w:szCs w:val="24"/>
        </w:rPr>
        <w:t xml:space="preserve"> hipótese de descumprimento de pequena relevância praticado pelo licitante ou fornecedor e que não justifique imposição de penalidade mais grave.</w:t>
      </w:r>
    </w:p>
    <w:p w14:paraId="34907B7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5DCFEEA"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11.4.1. Salvo quando houver dúvida jurídica especifica, fica dispensada a elaboração de parecer jurídico nos processos que impliquem na aplicação de simples advertência; </w:t>
      </w:r>
    </w:p>
    <w:p w14:paraId="2A2C2576"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AA5DA2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11.5. No caso de a licitante ou a contratada incorrer em uma ou mais condutas tipificadas no art. 155 da Lei Federal nº 14.133, de 2021, será responsabilizada administrativamente em uma ou mais das sanções previstas no art. 156, da Lei Federal nº 14.133, de 2021, garantido o direito à ampla defesa e contraditório.</w:t>
      </w:r>
    </w:p>
    <w:p w14:paraId="47AF3CDF"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8BF191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11.6. A recusa da licitante vencedora em assinar a ordem de fornecimento, será considerada como inexecução total da obrigação assumida, ensejando a aplicação das sanções previstas em lei e neste Termo de Referência. </w:t>
      </w:r>
    </w:p>
    <w:p w14:paraId="46327EA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1A313A03"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lastRenderedPageBreak/>
        <w:t xml:space="preserve">11.7. Em caso de atraso na entrega, será aplicada multa de mora, correspondente a 0,5% (cinco décimos por cento) por dia útil de atraso, incidente sobre o valor da parcela inadimplida, até o limite máximo de 5% (cinco por cento), nas hipóteses de atraso injustificado na entrega do(s) produto(s). A entrega após esse prazo configura a inexecução parcial do contrato, cuja multa será de 10% (dez por cento) e a não entrega até o dobro do prazo previsto para entrega caracterizará inexecução total do contrato. </w:t>
      </w:r>
    </w:p>
    <w:p w14:paraId="6D8B5629"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1575514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11.8. A sanção de multa será́ aplicada isolada ou cumulativamente com outras penalidades no caso de atraso injustificado ou em qualquer outro caso de inexecução que implique prejuízo ou transtorno à administração.</w:t>
      </w:r>
    </w:p>
    <w:p w14:paraId="50BB669C"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405C3E6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11.9. A multa não poderá ser inferior a 0,5% (cinco décimos por cento) nem superior a 5% (cinco por cento) do valor do contrato e será́ aplicada ao responsável por qualquer das infrações administrativas previstas na tabela abaixo: </w:t>
      </w:r>
    </w:p>
    <w:p w14:paraId="2DD28CB9"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tbl>
      <w:tblPr>
        <w:tblStyle w:val="Tabelacomgrade"/>
        <w:tblW w:w="8494" w:type="dxa"/>
        <w:tblLook w:val="04A0" w:firstRow="1" w:lastRow="0" w:firstColumn="1" w:lastColumn="0" w:noHBand="0" w:noVBand="1"/>
      </w:tblPr>
      <w:tblGrid>
        <w:gridCol w:w="2831"/>
        <w:gridCol w:w="2831"/>
        <w:gridCol w:w="2832"/>
      </w:tblGrid>
      <w:tr w:rsidR="008A3CC6" w:rsidRPr="008A3CC6" w14:paraId="16280D61" w14:textId="77777777" w:rsidTr="000D3754">
        <w:tc>
          <w:tcPr>
            <w:tcW w:w="2831" w:type="dxa"/>
          </w:tcPr>
          <w:p w14:paraId="016D5B7E"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GRAU DE INFRAÇÃO</w:t>
            </w:r>
          </w:p>
        </w:tc>
        <w:tc>
          <w:tcPr>
            <w:tcW w:w="2831" w:type="dxa"/>
          </w:tcPr>
          <w:p w14:paraId="5B5BB2C9"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PONTOS DA INFRAÇÃO</w:t>
            </w:r>
          </w:p>
        </w:tc>
        <w:tc>
          <w:tcPr>
            <w:tcW w:w="2832" w:type="dxa"/>
          </w:tcPr>
          <w:p w14:paraId="67E6A3D5"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CORRESPONDÊNCIA</w:t>
            </w:r>
          </w:p>
        </w:tc>
      </w:tr>
      <w:tr w:rsidR="008A3CC6" w:rsidRPr="008A3CC6" w14:paraId="1E5467EB" w14:textId="77777777" w:rsidTr="000D3754">
        <w:tc>
          <w:tcPr>
            <w:tcW w:w="2831" w:type="dxa"/>
          </w:tcPr>
          <w:p w14:paraId="19960467"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1</w:t>
            </w:r>
          </w:p>
        </w:tc>
        <w:tc>
          <w:tcPr>
            <w:tcW w:w="2831" w:type="dxa"/>
          </w:tcPr>
          <w:p w14:paraId="2B33A5CE"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1</w:t>
            </w:r>
          </w:p>
        </w:tc>
        <w:tc>
          <w:tcPr>
            <w:tcW w:w="2832" w:type="dxa"/>
          </w:tcPr>
          <w:p w14:paraId="776CA720"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0,5%</w:t>
            </w:r>
          </w:p>
        </w:tc>
      </w:tr>
      <w:tr w:rsidR="008A3CC6" w:rsidRPr="008A3CC6" w14:paraId="5C913358" w14:textId="77777777" w:rsidTr="000D3754">
        <w:tc>
          <w:tcPr>
            <w:tcW w:w="2831" w:type="dxa"/>
          </w:tcPr>
          <w:p w14:paraId="27236E6D"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2</w:t>
            </w:r>
          </w:p>
        </w:tc>
        <w:tc>
          <w:tcPr>
            <w:tcW w:w="2831" w:type="dxa"/>
          </w:tcPr>
          <w:p w14:paraId="15500D17"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2</w:t>
            </w:r>
          </w:p>
        </w:tc>
        <w:tc>
          <w:tcPr>
            <w:tcW w:w="2832" w:type="dxa"/>
          </w:tcPr>
          <w:p w14:paraId="3B12D564"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1%</w:t>
            </w:r>
          </w:p>
        </w:tc>
      </w:tr>
      <w:tr w:rsidR="008A3CC6" w:rsidRPr="008A3CC6" w14:paraId="50E9BDFC" w14:textId="77777777" w:rsidTr="000D3754">
        <w:tc>
          <w:tcPr>
            <w:tcW w:w="2831" w:type="dxa"/>
          </w:tcPr>
          <w:p w14:paraId="496BA4E3"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3</w:t>
            </w:r>
          </w:p>
        </w:tc>
        <w:tc>
          <w:tcPr>
            <w:tcW w:w="2831" w:type="dxa"/>
          </w:tcPr>
          <w:p w14:paraId="41A18436"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3</w:t>
            </w:r>
          </w:p>
        </w:tc>
        <w:tc>
          <w:tcPr>
            <w:tcW w:w="2832" w:type="dxa"/>
          </w:tcPr>
          <w:p w14:paraId="6C59ED19"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2%</w:t>
            </w:r>
          </w:p>
        </w:tc>
      </w:tr>
      <w:tr w:rsidR="008A3CC6" w:rsidRPr="008A3CC6" w14:paraId="345BF6C7" w14:textId="77777777" w:rsidTr="000D3754">
        <w:tc>
          <w:tcPr>
            <w:tcW w:w="2831" w:type="dxa"/>
          </w:tcPr>
          <w:p w14:paraId="322A4796"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4</w:t>
            </w:r>
          </w:p>
        </w:tc>
        <w:tc>
          <w:tcPr>
            <w:tcW w:w="2831" w:type="dxa"/>
          </w:tcPr>
          <w:p w14:paraId="1B091392"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4</w:t>
            </w:r>
          </w:p>
        </w:tc>
        <w:tc>
          <w:tcPr>
            <w:tcW w:w="2832" w:type="dxa"/>
          </w:tcPr>
          <w:p w14:paraId="464085DB"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3%</w:t>
            </w:r>
          </w:p>
        </w:tc>
      </w:tr>
      <w:tr w:rsidR="008A3CC6" w:rsidRPr="008A3CC6" w14:paraId="409B4F4C" w14:textId="77777777" w:rsidTr="000D3754">
        <w:tc>
          <w:tcPr>
            <w:tcW w:w="2831" w:type="dxa"/>
          </w:tcPr>
          <w:p w14:paraId="4717106D"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5</w:t>
            </w:r>
          </w:p>
        </w:tc>
        <w:tc>
          <w:tcPr>
            <w:tcW w:w="2831" w:type="dxa"/>
          </w:tcPr>
          <w:p w14:paraId="5ADE0129"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5</w:t>
            </w:r>
          </w:p>
        </w:tc>
        <w:tc>
          <w:tcPr>
            <w:tcW w:w="2832" w:type="dxa"/>
          </w:tcPr>
          <w:p w14:paraId="11DF5A63"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4%</w:t>
            </w:r>
          </w:p>
        </w:tc>
      </w:tr>
      <w:tr w:rsidR="00F42867" w:rsidRPr="008A3CC6" w14:paraId="6F193DBC" w14:textId="77777777" w:rsidTr="000D3754">
        <w:tc>
          <w:tcPr>
            <w:tcW w:w="2831" w:type="dxa"/>
          </w:tcPr>
          <w:p w14:paraId="213DED74"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6</w:t>
            </w:r>
          </w:p>
        </w:tc>
        <w:tc>
          <w:tcPr>
            <w:tcW w:w="2831" w:type="dxa"/>
          </w:tcPr>
          <w:p w14:paraId="5FCB429F"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6</w:t>
            </w:r>
          </w:p>
        </w:tc>
        <w:tc>
          <w:tcPr>
            <w:tcW w:w="2832" w:type="dxa"/>
          </w:tcPr>
          <w:p w14:paraId="13C7B28B" w14:textId="77777777" w:rsidR="00F42867" w:rsidRPr="008A3CC6" w:rsidRDefault="00F42867" w:rsidP="00F42867">
            <w:pPr>
              <w:autoSpaceDE w:val="0"/>
              <w:autoSpaceDN w:val="0"/>
              <w:adjustRightInd w:val="0"/>
              <w:spacing w:line="264" w:lineRule="auto"/>
              <w:jc w:val="center"/>
              <w:rPr>
                <w:rFonts w:ascii="Times New Roman" w:hAnsi="Times New Roman" w:cs="Times New Roman"/>
                <w:sz w:val="24"/>
                <w:szCs w:val="24"/>
              </w:rPr>
            </w:pPr>
            <w:r w:rsidRPr="008A3CC6">
              <w:rPr>
                <w:rFonts w:ascii="Times New Roman" w:hAnsi="Times New Roman" w:cs="Times New Roman"/>
                <w:sz w:val="24"/>
                <w:szCs w:val="24"/>
              </w:rPr>
              <w:t>5%</w:t>
            </w:r>
          </w:p>
        </w:tc>
      </w:tr>
    </w:tbl>
    <w:p w14:paraId="36623AD3" w14:textId="77777777" w:rsidR="00F42867" w:rsidRPr="008A3CC6" w:rsidRDefault="00F42867" w:rsidP="00F42867">
      <w:pPr>
        <w:spacing w:after="0" w:line="264" w:lineRule="auto"/>
        <w:rPr>
          <w:rFonts w:ascii="Times New Roman" w:hAnsi="Times New Roman" w:cs="Times New Roman"/>
        </w:rPr>
      </w:pPr>
    </w:p>
    <w:p w14:paraId="71778F49" w14:textId="77777777" w:rsidR="00F42867" w:rsidRPr="008A3CC6" w:rsidRDefault="00F42867" w:rsidP="00F42867">
      <w:pPr>
        <w:spacing w:after="0" w:line="264" w:lineRule="auto"/>
        <w:rPr>
          <w:rFonts w:ascii="Times New Roman" w:hAnsi="Times New Roman" w:cs="Times New Roman"/>
        </w:rPr>
      </w:pPr>
    </w:p>
    <w:tbl>
      <w:tblPr>
        <w:tblStyle w:val="Tabelacomgrade"/>
        <w:tblW w:w="8500" w:type="dxa"/>
        <w:tblLook w:val="04A0" w:firstRow="1" w:lastRow="0" w:firstColumn="1" w:lastColumn="0" w:noHBand="0" w:noVBand="1"/>
      </w:tblPr>
      <w:tblGrid>
        <w:gridCol w:w="857"/>
        <w:gridCol w:w="4743"/>
        <w:gridCol w:w="923"/>
        <w:gridCol w:w="1977"/>
      </w:tblGrid>
      <w:tr w:rsidR="008A3CC6" w:rsidRPr="008A3CC6" w14:paraId="72890E11" w14:textId="77777777" w:rsidTr="000D3754">
        <w:tc>
          <w:tcPr>
            <w:tcW w:w="857" w:type="dxa"/>
          </w:tcPr>
          <w:p w14:paraId="12C0CD2C" w14:textId="77777777" w:rsidR="00F42867" w:rsidRPr="008A3CC6" w:rsidRDefault="00F42867" w:rsidP="00F42867">
            <w:pPr>
              <w:spacing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ITEM</w:t>
            </w:r>
          </w:p>
        </w:tc>
        <w:tc>
          <w:tcPr>
            <w:tcW w:w="4743" w:type="dxa"/>
          </w:tcPr>
          <w:p w14:paraId="098BC8F6" w14:textId="77777777" w:rsidR="00F42867" w:rsidRPr="008A3CC6" w:rsidRDefault="00F42867" w:rsidP="00F42867">
            <w:pPr>
              <w:spacing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DESCRIÇÃO</w:t>
            </w:r>
          </w:p>
        </w:tc>
        <w:tc>
          <w:tcPr>
            <w:tcW w:w="923" w:type="dxa"/>
          </w:tcPr>
          <w:p w14:paraId="52A92CC7" w14:textId="77777777" w:rsidR="00F42867" w:rsidRPr="008A3CC6" w:rsidRDefault="00F42867" w:rsidP="00F42867">
            <w:pPr>
              <w:spacing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GRAU</w:t>
            </w:r>
          </w:p>
        </w:tc>
        <w:tc>
          <w:tcPr>
            <w:tcW w:w="1977" w:type="dxa"/>
          </w:tcPr>
          <w:p w14:paraId="3F27BCF6" w14:textId="77777777" w:rsidR="00F42867" w:rsidRPr="008A3CC6" w:rsidRDefault="00F42867" w:rsidP="00F42867">
            <w:pPr>
              <w:spacing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INCIDÊNCIA</w:t>
            </w:r>
          </w:p>
        </w:tc>
      </w:tr>
      <w:tr w:rsidR="008A3CC6" w:rsidRPr="008A3CC6" w14:paraId="2CCD0EB6" w14:textId="77777777" w:rsidTr="000D3754">
        <w:tc>
          <w:tcPr>
            <w:tcW w:w="857" w:type="dxa"/>
          </w:tcPr>
          <w:p w14:paraId="0EEDA72D"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1</w:t>
            </w:r>
          </w:p>
        </w:tc>
        <w:tc>
          <w:tcPr>
            <w:tcW w:w="4743" w:type="dxa"/>
          </w:tcPr>
          <w:p w14:paraId="4E332CB5"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Fraudar qualquer documentação que deverá ser entregue à CONTRATADA para posterior pagamento da nota fiscal.</w:t>
            </w:r>
          </w:p>
        </w:tc>
        <w:tc>
          <w:tcPr>
            <w:tcW w:w="923" w:type="dxa"/>
          </w:tcPr>
          <w:p w14:paraId="1C4700E9"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6</w:t>
            </w:r>
          </w:p>
        </w:tc>
        <w:tc>
          <w:tcPr>
            <w:tcW w:w="1977" w:type="dxa"/>
          </w:tcPr>
          <w:p w14:paraId="6AFAA65C"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Por ocorrência</w:t>
            </w:r>
          </w:p>
        </w:tc>
      </w:tr>
      <w:tr w:rsidR="008A3CC6" w:rsidRPr="008A3CC6" w14:paraId="7BCE1A21" w14:textId="77777777" w:rsidTr="000D3754">
        <w:tc>
          <w:tcPr>
            <w:tcW w:w="857" w:type="dxa"/>
          </w:tcPr>
          <w:p w14:paraId="51BA1630"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2</w:t>
            </w:r>
          </w:p>
        </w:tc>
        <w:tc>
          <w:tcPr>
            <w:tcW w:w="4743" w:type="dxa"/>
          </w:tcPr>
          <w:p w14:paraId="6AF20082"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Recusar-se a executar determinações da FISCALIZAÇÃO, sem motivo justificado. </w:t>
            </w:r>
          </w:p>
        </w:tc>
        <w:tc>
          <w:tcPr>
            <w:tcW w:w="923" w:type="dxa"/>
          </w:tcPr>
          <w:p w14:paraId="610A6998"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5</w:t>
            </w:r>
          </w:p>
        </w:tc>
        <w:tc>
          <w:tcPr>
            <w:tcW w:w="1977" w:type="dxa"/>
          </w:tcPr>
          <w:p w14:paraId="6781DB7C"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Por ocorrência</w:t>
            </w:r>
          </w:p>
        </w:tc>
      </w:tr>
      <w:tr w:rsidR="008A3CC6" w:rsidRPr="008A3CC6" w14:paraId="60106BF5" w14:textId="77777777" w:rsidTr="000D3754">
        <w:tc>
          <w:tcPr>
            <w:tcW w:w="8500" w:type="dxa"/>
            <w:gridSpan w:val="4"/>
          </w:tcPr>
          <w:p w14:paraId="2CCD6E62" w14:textId="77777777" w:rsidR="00F42867" w:rsidRPr="008A3CC6" w:rsidRDefault="00F42867" w:rsidP="00F42867">
            <w:pPr>
              <w:spacing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t xml:space="preserve">PARA OS ITENS A SEGUIR, </w:t>
            </w:r>
            <w:r w:rsidRPr="008A3CC6">
              <w:rPr>
                <w:rFonts w:ascii="Times New Roman" w:hAnsi="Times New Roman" w:cs="Times New Roman"/>
                <w:b/>
                <w:bCs/>
                <w:sz w:val="24"/>
                <w:szCs w:val="24"/>
              </w:rPr>
              <w:t xml:space="preserve">DEIXAR DE: </w:t>
            </w:r>
          </w:p>
        </w:tc>
      </w:tr>
      <w:tr w:rsidR="008A3CC6" w:rsidRPr="008A3CC6" w14:paraId="207162D6" w14:textId="77777777" w:rsidTr="000D3754">
        <w:tc>
          <w:tcPr>
            <w:tcW w:w="857" w:type="dxa"/>
          </w:tcPr>
          <w:p w14:paraId="710A8558"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3</w:t>
            </w:r>
          </w:p>
        </w:tc>
        <w:tc>
          <w:tcPr>
            <w:tcW w:w="4743" w:type="dxa"/>
          </w:tcPr>
          <w:p w14:paraId="3BAA7E06"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Responder tempestivamente às indagações formuladas pela contratada</w:t>
            </w:r>
          </w:p>
        </w:tc>
        <w:tc>
          <w:tcPr>
            <w:tcW w:w="923" w:type="dxa"/>
          </w:tcPr>
          <w:p w14:paraId="16B18C2A"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1</w:t>
            </w:r>
          </w:p>
        </w:tc>
        <w:tc>
          <w:tcPr>
            <w:tcW w:w="1977" w:type="dxa"/>
          </w:tcPr>
          <w:p w14:paraId="345AF4E2"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Por ocorrência e por dia</w:t>
            </w:r>
          </w:p>
        </w:tc>
      </w:tr>
      <w:tr w:rsidR="008A3CC6" w:rsidRPr="008A3CC6" w14:paraId="59611A82" w14:textId="77777777" w:rsidTr="000D3754">
        <w:tc>
          <w:tcPr>
            <w:tcW w:w="857" w:type="dxa"/>
          </w:tcPr>
          <w:p w14:paraId="38E97253"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4</w:t>
            </w:r>
          </w:p>
        </w:tc>
        <w:tc>
          <w:tcPr>
            <w:tcW w:w="4743" w:type="dxa"/>
          </w:tcPr>
          <w:p w14:paraId="6ED3B809"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Manter a documentação de habilitação atualizada.</w:t>
            </w:r>
          </w:p>
        </w:tc>
        <w:tc>
          <w:tcPr>
            <w:tcW w:w="923" w:type="dxa"/>
          </w:tcPr>
          <w:p w14:paraId="4B4821F6"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5</w:t>
            </w:r>
          </w:p>
        </w:tc>
        <w:tc>
          <w:tcPr>
            <w:tcW w:w="1977" w:type="dxa"/>
          </w:tcPr>
          <w:p w14:paraId="294BBB67"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Por item e por ocorrência</w:t>
            </w:r>
          </w:p>
        </w:tc>
      </w:tr>
      <w:tr w:rsidR="008A3CC6" w:rsidRPr="008A3CC6" w14:paraId="39F3C040" w14:textId="77777777" w:rsidTr="000D3754">
        <w:tc>
          <w:tcPr>
            <w:tcW w:w="857" w:type="dxa"/>
          </w:tcPr>
          <w:p w14:paraId="7D42E0FD"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5</w:t>
            </w:r>
          </w:p>
        </w:tc>
        <w:tc>
          <w:tcPr>
            <w:tcW w:w="4743" w:type="dxa"/>
          </w:tcPr>
          <w:p w14:paraId="09BE3C1B"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Cumprir determinação formal ou instrução complementar da FISCALIZAÇÃO.</w:t>
            </w:r>
          </w:p>
        </w:tc>
        <w:tc>
          <w:tcPr>
            <w:tcW w:w="923" w:type="dxa"/>
          </w:tcPr>
          <w:p w14:paraId="62148464"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2</w:t>
            </w:r>
          </w:p>
        </w:tc>
        <w:tc>
          <w:tcPr>
            <w:tcW w:w="1977" w:type="dxa"/>
          </w:tcPr>
          <w:p w14:paraId="4827CD17"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Por ocorrência</w:t>
            </w:r>
          </w:p>
        </w:tc>
      </w:tr>
      <w:tr w:rsidR="008A3CC6" w:rsidRPr="008A3CC6" w14:paraId="187EBC4A" w14:textId="77777777" w:rsidTr="000D3754">
        <w:tc>
          <w:tcPr>
            <w:tcW w:w="857" w:type="dxa"/>
          </w:tcPr>
          <w:p w14:paraId="5723295F"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6</w:t>
            </w:r>
          </w:p>
        </w:tc>
        <w:tc>
          <w:tcPr>
            <w:tcW w:w="4743" w:type="dxa"/>
          </w:tcPr>
          <w:p w14:paraId="7AF6FE58"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Prestar o fornecimento dentro dos padrões estabelecidos.</w:t>
            </w:r>
          </w:p>
        </w:tc>
        <w:tc>
          <w:tcPr>
            <w:tcW w:w="923" w:type="dxa"/>
          </w:tcPr>
          <w:p w14:paraId="70887831"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4</w:t>
            </w:r>
          </w:p>
        </w:tc>
        <w:tc>
          <w:tcPr>
            <w:tcW w:w="1977" w:type="dxa"/>
          </w:tcPr>
          <w:p w14:paraId="3E77E451"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Por ocorrência</w:t>
            </w:r>
          </w:p>
        </w:tc>
      </w:tr>
      <w:tr w:rsidR="008A3CC6" w:rsidRPr="008A3CC6" w14:paraId="7CD0733A" w14:textId="77777777" w:rsidTr="000D3754">
        <w:tc>
          <w:tcPr>
            <w:tcW w:w="857" w:type="dxa"/>
          </w:tcPr>
          <w:p w14:paraId="510A1396"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lastRenderedPageBreak/>
              <w:t>7</w:t>
            </w:r>
          </w:p>
        </w:tc>
        <w:tc>
          <w:tcPr>
            <w:tcW w:w="4743" w:type="dxa"/>
          </w:tcPr>
          <w:p w14:paraId="0A9E3DE2"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Entregar material/objeto no prazo fixado no TR.</w:t>
            </w:r>
          </w:p>
        </w:tc>
        <w:tc>
          <w:tcPr>
            <w:tcW w:w="923" w:type="dxa"/>
          </w:tcPr>
          <w:p w14:paraId="73B8B927"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6</w:t>
            </w:r>
          </w:p>
        </w:tc>
        <w:tc>
          <w:tcPr>
            <w:tcW w:w="1977" w:type="dxa"/>
          </w:tcPr>
          <w:p w14:paraId="10A3F3E6"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Por item e por dia</w:t>
            </w:r>
          </w:p>
        </w:tc>
      </w:tr>
      <w:tr w:rsidR="00F42867" w:rsidRPr="008A3CC6" w14:paraId="14803553" w14:textId="77777777" w:rsidTr="000D3754">
        <w:tc>
          <w:tcPr>
            <w:tcW w:w="857" w:type="dxa"/>
          </w:tcPr>
          <w:p w14:paraId="63E16C82"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8</w:t>
            </w:r>
          </w:p>
        </w:tc>
        <w:tc>
          <w:tcPr>
            <w:tcW w:w="4743" w:type="dxa"/>
          </w:tcPr>
          <w:p w14:paraId="5A0C9B8E"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Entregar com atraso ou incompleta a documentação exigida no contrato. </w:t>
            </w:r>
          </w:p>
        </w:tc>
        <w:tc>
          <w:tcPr>
            <w:tcW w:w="923" w:type="dxa"/>
          </w:tcPr>
          <w:p w14:paraId="30B878BE"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3</w:t>
            </w:r>
          </w:p>
        </w:tc>
        <w:tc>
          <w:tcPr>
            <w:tcW w:w="1977" w:type="dxa"/>
          </w:tcPr>
          <w:p w14:paraId="2FFCE8EA" w14:textId="77777777" w:rsidR="00F42867" w:rsidRPr="008A3CC6" w:rsidRDefault="00F42867" w:rsidP="00F42867">
            <w:pPr>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Por item e por ocorrência</w:t>
            </w:r>
          </w:p>
        </w:tc>
      </w:tr>
    </w:tbl>
    <w:p w14:paraId="158A5C3D"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80154A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11.10. Quando a CONTRATADA alcançar o total de 20 (vinte) pontos, cumulativamente, em infrações previstas, restará configurado também a inexecução total do objeto. </w:t>
      </w:r>
    </w:p>
    <w:p w14:paraId="66191887"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6BCEE41B" w14:textId="35BC9D85"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11.11. A multa poderá́, na forma deste TR ou contrato, ser descontada de pagamento eventualmente devido pela CONTRATADA decorrente de outros contratos firmados com a Administração Pública Estadual. </w:t>
      </w:r>
    </w:p>
    <w:p w14:paraId="1FF3D7AD"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B11E3AE"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11.12. Se a multa aplicada e as indenizações cabíveis forem superiores ao valor de pagamento eventualmente devido pela Administração ao CONTRATADO, além da perda desse valor, a diferença será́ descontada da garantia prestada ou será́ cobrada judicialmente. </w:t>
      </w:r>
    </w:p>
    <w:p w14:paraId="78587E6C"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5F6EAF2" w14:textId="273BF14B"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11.13. A aplicação de multa </w:t>
      </w:r>
      <w:r w:rsidR="008C188D" w:rsidRPr="008A3CC6">
        <w:rPr>
          <w:rFonts w:ascii="Times New Roman" w:hAnsi="Times New Roman" w:cs="Times New Roman"/>
          <w:sz w:val="24"/>
          <w:szCs w:val="24"/>
        </w:rPr>
        <w:t>moratória</w:t>
      </w:r>
      <w:r w:rsidRPr="008A3CC6">
        <w:rPr>
          <w:rFonts w:ascii="Times New Roman" w:hAnsi="Times New Roman" w:cs="Times New Roman"/>
          <w:sz w:val="24"/>
          <w:szCs w:val="24"/>
        </w:rPr>
        <w:t xml:space="preserve"> não impedirá que a Administração a converta em compensatória e promova a extinção unilateral do contrato com a aplicação cumulada de outras sanções previstas na Lei Federal n</w:t>
      </w:r>
      <w:r w:rsidR="006229A4" w:rsidRPr="008A3CC6">
        <w:rPr>
          <w:rFonts w:ascii="Times New Roman" w:hAnsi="Times New Roman" w:cs="Times New Roman"/>
          <w:sz w:val="24"/>
          <w:szCs w:val="24"/>
        </w:rPr>
        <w:t>º</w:t>
      </w:r>
      <w:r w:rsidRPr="008A3CC6">
        <w:rPr>
          <w:rFonts w:ascii="Times New Roman" w:hAnsi="Times New Roman" w:cs="Times New Roman"/>
          <w:sz w:val="24"/>
          <w:szCs w:val="24"/>
        </w:rPr>
        <w:t xml:space="preserve"> 14.133/2021. </w:t>
      </w:r>
    </w:p>
    <w:p w14:paraId="1CA02D8B"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47FFE910"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11.14. A sanção de multa poderá́ ser aplicada cumulativamente com as sanções previstas nos itens 11.1,11.3 e 11.4</w:t>
      </w:r>
    </w:p>
    <w:p w14:paraId="3F9CF429"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034FB193"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11.14.1. Salvo quando houver dúvida jurídica especifica, fica dispensada a elaboração de parecer jurídico nos processos que impliquem na aplicação de multa isolada ou combinada com a pena de advertência. </w:t>
      </w:r>
    </w:p>
    <w:p w14:paraId="235BFE5D"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1B3A04D7"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11.15. A sanção de impedimento de licitar e contratar será́ aplicada, quando não se justificar a imposição de penalidade mais grave, aquele que:</w:t>
      </w:r>
    </w:p>
    <w:p w14:paraId="1BD8686D"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p>
    <w:p w14:paraId="582AD98A"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11.15.1. Dar causa à inexecução parcial do objeto, que cause grave dano à Administração ao funcionamento dos serviços públicos ou ao interesse coletivo. </w:t>
      </w:r>
    </w:p>
    <w:p w14:paraId="7EE868F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50F7970"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11.15.2. Dar causa à inexecução total do contrato, quando for o caso. </w:t>
      </w:r>
    </w:p>
    <w:p w14:paraId="2DB29009"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64C74A6"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11.15.3. Deixar de entregar a documentação exigida. </w:t>
      </w:r>
    </w:p>
    <w:p w14:paraId="2E23D3CE"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F8154F6" w14:textId="6AECC879"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11.15.4. </w:t>
      </w:r>
      <w:r w:rsidR="008F4A09" w:rsidRPr="008A3CC6">
        <w:rPr>
          <w:rFonts w:ascii="Times New Roman" w:hAnsi="Times New Roman" w:cs="Times New Roman"/>
          <w:sz w:val="24"/>
          <w:szCs w:val="24"/>
        </w:rPr>
        <w:t>Não</w:t>
      </w:r>
      <w:r w:rsidRPr="008A3CC6">
        <w:rPr>
          <w:rFonts w:ascii="Times New Roman" w:hAnsi="Times New Roman" w:cs="Times New Roman"/>
          <w:sz w:val="24"/>
          <w:szCs w:val="24"/>
        </w:rPr>
        <w:t xml:space="preserve"> manter a proposta, salvo em decorrência de fato superveniente devidamente justificado.</w:t>
      </w:r>
    </w:p>
    <w:p w14:paraId="0FA5340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4FC93E57"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11.15.5. Não assinar o contrato(empenho) ou não entregar a documentação exigida para a contratação, quando convocado dentro do prazo de validade de sua proposta; </w:t>
      </w:r>
    </w:p>
    <w:p w14:paraId="766974FB"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46B9B82B"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11.15.6. Ensejar o retardamento da execução ou da entrega do objeto deste processo, sem motivo justificado. </w:t>
      </w:r>
    </w:p>
    <w:p w14:paraId="5DDB348B"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D7B9A0E" w14:textId="3C902ACE"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11.16. As sanções previstas nos subitens anteriores impedirão o </w:t>
      </w:r>
      <w:r w:rsidR="008F4A09" w:rsidRPr="008A3CC6">
        <w:rPr>
          <w:rFonts w:ascii="Times New Roman" w:hAnsi="Times New Roman" w:cs="Times New Roman"/>
          <w:sz w:val="24"/>
          <w:szCs w:val="24"/>
        </w:rPr>
        <w:t>sancionado</w:t>
      </w:r>
      <w:r w:rsidRPr="008A3CC6">
        <w:rPr>
          <w:rFonts w:ascii="Times New Roman" w:hAnsi="Times New Roman" w:cs="Times New Roman"/>
          <w:sz w:val="24"/>
          <w:szCs w:val="24"/>
        </w:rPr>
        <w:t xml:space="preserve"> de licitar ou contratar no âmbito da Administração Pública direta e indireta do Estado de Mato Grosso, pelo prazo máximo de 3 (três) anos; conforme previsto na lei, art. Art. 156, § 4º.</w:t>
      </w:r>
    </w:p>
    <w:p w14:paraId="49D1D19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11628B24" w14:textId="0D0FEBC0"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11.17. A sanção de declaração de inidoneidade para licitar ou contratar será aplicada aquele que: </w:t>
      </w:r>
    </w:p>
    <w:p w14:paraId="0C808C2B"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A8E07EA" w14:textId="77777777" w:rsidR="00F42867" w:rsidRPr="008A3CC6" w:rsidRDefault="00F42867" w:rsidP="006F6606">
      <w:pPr>
        <w:pStyle w:val="Default"/>
        <w:numPr>
          <w:ilvl w:val="0"/>
          <w:numId w:val="12"/>
        </w:numPr>
        <w:spacing w:line="264" w:lineRule="auto"/>
        <w:jc w:val="both"/>
        <w:rPr>
          <w:color w:val="auto"/>
        </w:rPr>
      </w:pPr>
      <w:r w:rsidRPr="008A3CC6">
        <w:rPr>
          <w:color w:val="auto"/>
        </w:rPr>
        <w:t xml:space="preserve">Apresentar declaração ou documentação falsa exigida para o certame ou prestar declaração falsa durante a licitação ou a execução do contrato; </w:t>
      </w:r>
    </w:p>
    <w:p w14:paraId="75D281FB" w14:textId="77777777" w:rsidR="00F42867" w:rsidRPr="008A3CC6" w:rsidRDefault="00F42867" w:rsidP="006F6606">
      <w:pPr>
        <w:pStyle w:val="Default"/>
        <w:numPr>
          <w:ilvl w:val="0"/>
          <w:numId w:val="12"/>
        </w:numPr>
        <w:spacing w:line="264" w:lineRule="auto"/>
        <w:jc w:val="both"/>
        <w:rPr>
          <w:color w:val="auto"/>
        </w:rPr>
      </w:pPr>
      <w:r w:rsidRPr="008A3CC6">
        <w:rPr>
          <w:color w:val="auto"/>
        </w:rPr>
        <w:t xml:space="preserve">Fraudar a licitação ou praticar ato fraudulento na execução do contrato; </w:t>
      </w:r>
    </w:p>
    <w:p w14:paraId="27D1828E" w14:textId="77777777" w:rsidR="00F42867" w:rsidRPr="008A3CC6" w:rsidRDefault="00F42867" w:rsidP="006F6606">
      <w:pPr>
        <w:pStyle w:val="Default"/>
        <w:numPr>
          <w:ilvl w:val="0"/>
          <w:numId w:val="12"/>
        </w:numPr>
        <w:spacing w:line="264" w:lineRule="auto"/>
        <w:jc w:val="both"/>
        <w:rPr>
          <w:color w:val="auto"/>
        </w:rPr>
      </w:pPr>
      <w:r w:rsidRPr="008A3CC6">
        <w:rPr>
          <w:color w:val="auto"/>
        </w:rPr>
        <w:t xml:space="preserve">Comportar-se de modo inidôneo ou cometer fraude de qualquer natureza; </w:t>
      </w:r>
    </w:p>
    <w:p w14:paraId="2B8A4B8B" w14:textId="77777777" w:rsidR="00F42867" w:rsidRPr="008A3CC6" w:rsidRDefault="00F42867" w:rsidP="006F6606">
      <w:pPr>
        <w:pStyle w:val="Default"/>
        <w:numPr>
          <w:ilvl w:val="0"/>
          <w:numId w:val="12"/>
        </w:numPr>
        <w:spacing w:line="264" w:lineRule="auto"/>
        <w:jc w:val="both"/>
        <w:rPr>
          <w:color w:val="auto"/>
        </w:rPr>
      </w:pPr>
      <w:r w:rsidRPr="008A3CC6">
        <w:rPr>
          <w:color w:val="auto"/>
        </w:rPr>
        <w:t xml:space="preserve">Praticar atos ilícitos com vistas a frustrar os objetivos da licitação; </w:t>
      </w:r>
    </w:p>
    <w:p w14:paraId="7380D1AF" w14:textId="77777777" w:rsidR="00F42867" w:rsidRPr="008A3CC6" w:rsidRDefault="00F42867" w:rsidP="006F6606">
      <w:pPr>
        <w:pStyle w:val="Default"/>
        <w:numPr>
          <w:ilvl w:val="0"/>
          <w:numId w:val="12"/>
        </w:numPr>
        <w:spacing w:line="264" w:lineRule="auto"/>
        <w:jc w:val="both"/>
        <w:rPr>
          <w:color w:val="auto"/>
        </w:rPr>
      </w:pPr>
      <w:r w:rsidRPr="008A3CC6">
        <w:rPr>
          <w:color w:val="auto"/>
        </w:rPr>
        <w:t>Praticar ato lesivo previsto no art. 5º da Lei no 12.846/2013.</w:t>
      </w:r>
    </w:p>
    <w:p w14:paraId="2FF91DA3"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02F2C1D2"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11.18. As sanções previstas nos subitens anteriores também se aplicam às hipóteses do item 11.15, quando o caso concreto justificar a imposição de penalidade mais grave. </w:t>
      </w:r>
    </w:p>
    <w:p w14:paraId="3602535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1243A6A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11.19. As sanções estabelecidas no item 11.17 será́ precedida de análise jurídica e será́ aplicada, exclusivamente, pela Autoridade Máxima do órgão. </w:t>
      </w:r>
    </w:p>
    <w:p w14:paraId="485CCC5A"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B186C51"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11.19.1. A sanção prevista no item 11.17, aplicada por qualquer ente da Federação, impedirão responsável de licitar ou contratar no âmbito da Administração Pública direta e indireta do Estado de Mato Grosso, pelo prazo mínimo de 3 (três) anos e máximo de 6 (seis) anos. </w:t>
      </w:r>
    </w:p>
    <w:p w14:paraId="63002E2C"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18F84A85"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11.20. Na aplicação das sanções serão considerados (art. 156, § 1º, da Lei Federal nº 14.133, de 2021):</w:t>
      </w:r>
    </w:p>
    <w:p w14:paraId="084F7F73" w14:textId="77777777" w:rsidR="00F42867" w:rsidRPr="008A3CC6" w:rsidRDefault="00F42867" w:rsidP="00F42867">
      <w:pPr>
        <w:tabs>
          <w:tab w:val="left" w:pos="3261"/>
        </w:tabs>
        <w:autoSpaceDE w:val="0"/>
        <w:autoSpaceDN w:val="0"/>
        <w:adjustRightInd w:val="0"/>
        <w:spacing w:after="0" w:line="264" w:lineRule="auto"/>
        <w:jc w:val="both"/>
        <w:rPr>
          <w:rFonts w:ascii="Times New Roman" w:hAnsi="Times New Roman" w:cs="Times New Roman"/>
          <w:sz w:val="24"/>
          <w:szCs w:val="24"/>
        </w:rPr>
      </w:pPr>
    </w:p>
    <w:p w14:paraId="6CD91BEB" w14:textId="77777777" w:rsidR="00F42867" w:rsidRPr="008A3CC6" w:rsidRDefault="00F42867" w:rsidP="006F6606">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A natureza e a gravidade da infração cometida;</w:t>
      </w:r>
    </w:p>
    <w:p w14:paraId="6010E89A" w14:textId="77777777" w:rsidR="00F42867" w:rsidRPr="008A3CC6" w:rsidRDefault="00F42867" w:rsidP="006F6606">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As peculiaridades do caso concreto; </w:t>
      </w:r>
    </w:p>
    <w:p w14:paraId="03B83AE2" w14:textId="77777777" w:rsidR="00F42867" w:rsidRPr="008A3CC6" w:rsidRDefault="00F42867" w:rsidP="006F6606">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As circunstâncias agravantes ou atenuantes; </w:t>
      </w:r>
    </w:p>
    <w:p w14:paraId="4DB7A8E6" w14:textId="77777777" w:rsidR="00F42867" w:rsidRPr="008A3CC6" w:rsidRDefault="00F42867" w:rsidP="006F6606">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Os danos que dela provierem para a Administração Pública; </w:t>
      </w:r>
    </w:p>
    <w:p w14:paraId="19D74D42" w14:textId="77777777" w:rsidR="00F42867" w:rsidRPr="008A3CC6" w:rsidRDefault="00F42867" w:rsidP="006F6606">
      <w:pPr>
        <w:pStyle w:val="PargrafodaLista"/>
        <w:numPr>
          <w:ilvl w:val="0"/>
          <w:numId w:val="9"/>
        </w:num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lastRenderedPageBreak/>
        <w:t xml:space="preserve">A implantação ou o aperfeiçoamento de programa de integridade, conforme normas e orientações dos órgãos de controle. </w:t>
      </w:r>
    </w:p>
    <w:p w14:paraId="73BB9E50" w14:textId="77777777" w:rsidR="00F42867" w:rsidRPr="008A3CC6" w:rsidRDefault="00F42867" w:rsidP="00F42867">
      <w:pPr>
        <w:pStyle w:val="PargrafodaLista"/>
        <w:autoSpaceDE w:val="0"/>
        <w:autoSpaceDN w:val="0"/>
        <w:adjustRightInd w:val="0"/>
        <w:spacing w:after="0" w:line="264" w:lineRule="auto"/>
        <w:jc w:val="both"/>
        <w:rPr>
          <w:rFonts w:ascii="Times New Roman" w:hAnsi="Times New Roman" w:cs="Times New Roman"/>
          <w:sz w:val="24"/>
          <w:szCs w:val="24"/>
        </w:rPr>
      </w:pPr>
    </w:p>
    <w:p w14:paraId="7FB54BE2"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11.21. As sanções de advertência, impedimento de licitar e contratar e declaração de inidoneidade para licitar ou contratar poderão ser aplicadas, cumulativamente ou não, à penalidade de multa. </w:t>
      </w:r>
    </w:p>
    <w:p w14:paraId="692D21CC"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0376835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11.22. O processamento das penalidades seguirá os ditames da Lei Federal nº 14.133, de 2021. </w:t>
      </w:r>
    </w:p>
    <w:p w14:paraId="7498D66C"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666F42F"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11.23. As sanções serão registradas e publicadas no Cadastro Nacional de Empresas Inidôneas e Suspensas (Ceis) e no Cadastro Nacional de Empresas Punidas (Cnep), no prazo máximo de 15 (quinze) dias úteis, contado do trânsito em julgado da aplicação da sanção, nos termos do art. 161 da Lei Federal nº 14.133, de 2021. </w:t>
      </w:r>
    </w:p>
    <w:p w14:paraId="1544C3D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0A19FAEE"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12. DA CLÁUSULA ANTICORRUPÇÃO </w:t>
      </w:r>
    </w:p>
    <w:p w14:paraId="21BC3E8D"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4DB862A4" w14:textId="77777777" w:rsidR="00F42867" w:rsidRPr="008A3CC6" w:rsidRDefault="00F42867" w:rsidP="006F6606">
      <w:pPr>
        <w:numPr>
          <w:ilvl w:val="1"/>
          <w:numId w:val="2"/>
        </w:num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12.1. Para a execução deste ajuste,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4A3EC2D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64C50E96"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13. DAS DISPOSIÇÕES FINAIS </w:t>
      </w:r>
    </w:p>
    <w:p w14:paraId="76CD8CF2"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p>
    <w:p w14:paraId="46A514CD"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13.1. No tocante a recursos, representações e pedidos de reconsideração, deverá ser observado o disposto no art. 165 da Lei Federal no 14.133/2021. </w:t>
      </w:r>
    </w:p>
    <w:p w14:paraId="461BE419"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70A74F0"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13.2. Ficam as partes autorizadas, desde que consensual, a adoção dos meios alternativos de resolução de controvérsias. </w:t>
      </w:r>
    </w:p>
    <w:p w14:paraId="2734FD92"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6F09079"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13.3. As partes CONTRATANTES elegem o foro de Itiquira/MT como competente para dirimir quaisquer questões oriundas da contratação, inclusive os casos omissos que não puderem ser resolvidos pela via administrativa, renunciando a qualquer outro, por mais privilegiado que seja. </w:t>
      </w:r>
    </w:p>
    <w:p w14:paraId="45E341E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126127B"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 xml:space="preserve">14. DAS LEGISLAÇÕES </w:t>
      </w:r>
    </w:p>
    <w:p w14:paraId="1C9FBBD2"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6F5378A"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14.1. Lei Federal nº 14.133/21 - Lei de Licitações e Contratos Administrativos. </w:t>
      </w:r>
    </w:p>
    <w:p w14:paraId="78607136"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6E41AC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14.2. Portaria legislativa 042/2024 para estabelecer o enquadramento dos bens de consumo nas categorias de qualidade comum e de luxo, no âmbito da Câmara Municipal</w:t>
      </w:r>
      <w:r w:rsidRPr="008A3CC6">
        <w:rPr>
          <w:rFonts w:ascii="Times New Roman" w:hAnsi="Times New Roman" w:cs="Times New Roman"/>
          <w:i/>
          <w:iCs/>
          <w:sz w:val="24"/>
          <w:szCs w:val="24"/>
        </w:rPr>
        <w:t xml:space="preserve"> </w:t>
      </w:r>
      <w:r w:rsidRPr="008A3CC6">
        <w:rPr>
          <w:rFonts w:ascii="Times New Roman" w:hAnsi="Times New Roman" w:cs="Times New Roman"/>
          <w:sz w:val="24"/>
          <w:szCs w:val="24"/>
        </w:rPr>
        <w:t xml:space="preserve">de Itiquira – MT”. </w:t>
      </w:r>
    </w:p>
    <w:p w14:paraId="17E42F5E"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7F9F24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i/>
          <w:iCs/>
          <w:sz w:val="24"/>
          <w:szCs w:val="24"/>
        </w:rPr>
      </w:pPr>
      <w:r w:rsidRPr="008A3CC6">
        <w:rPr>
          <w:rFonts w:ascii="Times New Roman" w:hAnsi="Times New Roman" w:cs="Times New Roman"/>
          <w:sz w:val="24"/>
          <w:szCs w:val="24"/>
        </w:rPr>
        <w:t>14.3. Resolução nº 02/2023 de 13 de fevereiro de 2023, Anexo VI - “Dispõe sobre normas par aquisição de bens e serviços mediante dispensa de licitação, no âmbito da Câmara Municipal de Itiquira, decreto federal nº 11.871 (do valor da dispensa</w:t>
      </w:r>
      <w:r w:rsidRPr="008A3CC6">
        <w:rPr>
          <w:rFonts w:ascii="Times New Roman" w:hAnsi="Times New Roman" w:cs="Times New Roman"/>
          <w:i/>
          <w:iCs/>
          <w:sz w:val="24"/>
          <w:szCs w:val="24"/>
        </w:rPr>
        <w:t xml:space="preserve">). </w:t>
      </w:r>
    </w:p>
    <w:p w14:paraId="3AD0726C"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63721553" w14:textId="77777777" w:rsidR="00F42867" w:rsidRPr="008A3CC6" w:rsidRDefault="00F42867" w:rsidP="00F42867">
      <w:pPr>
        <w:autoSpaceDE w:val="0"/>
        <w:autoSpaceDN w:val="0"/>
        <w:adjustRightInd w:val="0"/>
        <w:spacing w:after="0" w:line="264" w:lineRule="auto"/>
        <w:rPr>
          <w:rFonts w:ascii="Times New Roman" w:hAnsi="Times New Roman" w:cs="Times New Roman"/>
          <w:b/>
          <w:bCs/>
          <w:sz w:val="24"/>
          <w:szCs w:val="24"/>
        </w:rPr>
      </w:pPr>
      <w:r w:rsidRPr="008A3CC6">
        <w:rPr>
          <w:rFonts w:ascii="Times New Roman" w:hAnsi="Times New Roman" w:cs="Times New Roman"/>
          <w:b/>
          <w:bCs/>
          <w:sz w:val="24"/>
          <w:szCs w:val="24"/>
        </w:rPr>
        <w:t>15. DA FORMA DE PAGAMENTO</w:t>
      </w:r>
    </w:p>
    <w:p w14:paraId="2AA8EEF7"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DE43D18" w14:textId="3CEC1F11"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15. 1. Os pagamentos serão efetuais a adjudicatária em até 30 (trinta) dias após a apresentação da nota fiscal devidamente atestada pelo responsável do recebimento dos equipamentos, cumpridas todas as exigências do edital e seus anexos. </w:t>
      </w:r>
    </w:p>
    <w:p w14:paraId="497093BC" w14:textId="77777777" w:rsidR="00380B87" w:rsidRPr="008A3CC6" w:rsidRDefault="00380B87" w:rsidP="00F42867">
      <w:pPr>
        <w:autoSpaceDE w:val="0"/>
        <w:autoSpaceDN w:val="0"/>
        <w:adjustRightInd w:val="0"/>
        <w:spacing w:after="0" w:line="264" w:lineRule="auto"/>
        <w:jc w:val="both"/>
        <w:rPr>
          <w:rFonts w:ascii="Times New Roman" w:hAnsi="Times New Roman" w:cs="Times New Roman"/>
          <w:sz w:val="24"/>
          <w:szCs w:val="24"/>
        </w:rPr>
      </w:pPr>
    </w:p>
    <w:p w14:paraId="28088083"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15.1.1. Havendo atraso no pagamento, sobre a quantia devida, incidirá juros moratórios, em razão de 0,01% (zeros vírgula zero um por cento) ao dia de atraso, calculados em ralação ao atraso verificado. </w:t>
      </w:r>
    </w:p>
    <w:p w14:paraId="6936DD4E"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8D4F09E" w14:textId="68A5D1F3"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15.2. Constatando qualquer incorreção na nota fiscal, bem como, qualquer outra circunstância que desaconselhe o seu pagamento, o prazo para pagamento, fluirá a partir respectiva regularização. </w:t>
      </w:r>
    </w:p>
    <w:p w14:paraId="3C7449C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1C1FE432"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15.3.  A CÂMARA MUNICIPAL DE ITIQUIRA, não efetuará pagamento de título descontado ou por meio de cobrança em banco, bem como os que forem negociados com terceiros por intermédio da operação de “factoring”.</w:t>
      </w:r>
    </w:p>
    <w:p w14:paraId="0E822351"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191830A" w14:textId="543ED305"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15.4. A CÂMARA MUNICIPAL DE ITIQUIRA, efetuará o pagamento por meio transação bancária, na conta da contratada, preferencialmente via PIX. </w:t>
      </w:r>
    </w:p>
    <w:p w14:paraId="09325976"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65CDB58" w14:textId="03EFBC12"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15.5. A nota fiscal deverá ser emitida em nome da CÂMARA MUNICIPAL DE ITIQUIRA, inscrita no CNPJ 00.176.362/0001-38. </w:t>
      </w:r>
    </w:p>
    <w:p w14:paraId="2357881A"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00D0BB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u w:val="single"/>
        </w:rPr>
        <w:t>15.6.</w:t>
      </w:r>
      <w:r w:rsidRPr="008A3CC6">
        <w:rPr>
          <w:rFonts w:ascii="Times New Roman" w:hAnsi="Times New Roman" w:cs="Times New Roman"/>
          <w:b/>
          <w:bCs/>
          <w:sz w:val="24"/>
          <w:szCs w:val="24"/>
          <w:u w:val="single"/>
        </w:rPr>
        <w:t xml:space="preserve"> As despesas bancarias decorrentes de transferência de valores para outras praças, serão de responsabilidade da CONTRATADA</w:t>
      </w:r>
      <w:r w:rsidRPr="008A3CC6">
        <w:rPr>
          <w:rFonts w:ascii="Times New Roman" w:hAnsi="Times New Roman" w:cs="Times New Roman"/>
          <w:sz w:val="24"/>
          <w:szCs w:val="24"/>
        </w:rPr>
        <w:t xml:space="preserve">. </w:t>
      </w:r>
    </w:p>
    <w:p w14:paraId="3F871CC9"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3D68129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15.7</w:t>
      </w:r>
      <w:r w:rsidRPr="008A3CC6">
        <w:rPr>
          <w:rFonts w:ascii="Times New Roman" w:hAnsi="Times New Roman" w:cs="Times New Roman"/>
          <w:b/>
          <w:bCs/>
          <w:sz w:val="24"/>
          <w:szCs w:val="24"/>
        </w:rPr>
        <w:t>.</w:t>
      </w:r>
      <w:r w:rsidRPr="008A3CC6">
        <w:rPr>
          <w:rFonts w:ascii="Times New Roman" w:hAnsi="Times New Roman" w:cs="Times New Roman"/>
          <w:sz w:val="24"/>
          <w:szCs w:val="24"/>
        </w:rPr>
        <w:t xml:space="preserve"> O pagamento efetuado a contratada não a isentará de suas responsabilidades vinculadas aos fornecimentos dos equipamentos, especialmente aquelas relacionadas com a qualidade e garantia dos produtos oferecidos. </w:t>
      </w:r>
    </w:p>
    <w:p w14:paraId="5C9D7D26"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0D6FC4A"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u w:val="single"/>
        </w:rPr>
      </w:pPr>
      <w:r w:rsidRPr="008A3CC6">
        <w:rPr>
          <w:rFonts w:ascii="Times New Roman" w:hAnsi="Times New Roman" w:cs="Times New Roman"/>
          <w:sz w:val="24"/>
          <w:szCs w:val="24"/>
          <w:u w:val="single"/>
        </w:rPr>
        <w:lastRenderedPageBreak/>
        <w:t>15.8. No preço a ser pago, deverão estar inclusos todas as despesas inerentes a salários, encargos sociais, tributários, trabalhistas e comerciais, enfim, todas as despesas necessárias ao fornecimento do objeto da licitação.</w:t>
      </w:r>
    </w:p>
    <w:p w14:paraId="7299626B"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u w:val="single"/>
        </w:rPr>
      </w:pPr>
    </w:p>
    <w:p w14:paraId="0161A447"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15.9.  A Câmara efetuará a retenção dos impostos locais, quando for o caso.</w:t>
      </w:r>
    </w:p>
    <w:p w14:paraId="19E7DF95"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6F791BE9"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15.10. A contratada, para fazer jus ao pagamento, deverá apresentar comprovante de regularidade fiscal junto ao município, estado e país, além de certidão junto ao FGTS e certidão trabalhista.</w:t>
      </w:r>
    </w:p>
    <w:p w14:paraId="1430BB9C"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2C9A189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15.11. O pagamento será através de transferência financeira diretamente em conta corrente em nome da empresa contratada. </w:t>
      </w:r>
    </w:p>
    <w:p w14:paraId="59186070"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p>
    <w:p w14:paraId="17389556"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16. DAS DISPOSIÇÕES GERAIS</w:t>
      </w:r>
    </w:p>
    <w:p w14:paraId="70C5C640"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p>
    <w:p w14:paraId="6E53866D" w14:textId="77777777" w:rsidR="00F42867" w:rsidRPr="008A3CC6" w:rsidRDefault="00F42867" w:rsidP="00F42867">
      <w:pPr>
        <w:pStyle w:val="SemEspaamento"/>
        <w:spacing w:line="264" w:lineRule="auto"/>
        <w:jc w:val="both"/>
        <w:rPr>
          <w:rFonts w:ascii="Times New Roman" w:hAnsi="Times New Roman"/>
          <w:bCs/>
          <w:sz w:val="24"/>
          <w:szCs w:val="24"/>
        </w:rPr>
      </w:pPr>
      <w:r w:rsidRPr="008A3CC6">
        <w:rPr>
          <w:rFonts w:ascii="Times New Roman" w:hAnsi="Times New Roman"/>
          <w:bCs/>
          <w:sz w:val="24"/>
          <w:szCs w:val="24"/>
        </w:rPr>
        <w:t>São condições gerais deste termo:</w:t>
      </w:r>
    </w:p>
    <w:p w14:paraId="1558E322" w14:textId="77777777" w:rsidR="00F42867" w:rsidRPr="008A3CC6" w:rsidRDefault="00F42867" w:rsidP="00F42867">
      <w:pPr>
        <w:pStyle w:val="SemEspaamento"/>
        <w:spacing w:line="264" w:lineRule="auto"/>
        <w:jc w:val="both"/>
        <w:rPr>
          <w:rFonts w:ascii="Times New Roman" w:hAnsi="Times New Roman"/>
          <w:bCs/>
          <w:sz w:val="24"/>
          <w:szCs w:val="24"/>
        </w:rPr>
      </w:pPr>
    </w:p>
    <w:p w14:paraId="0E0E599C"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16.1.</w:t>
      </w:r>
      <w:r w:rsidRPr="008A3CC6">
        <w:rPr>
          <w:rFonts w:ascii="Times New Roman" w:hAnsi="Times New Roman"/>
          <w:b/>
          <w:bCs/>
          <w:sz w:val="24"/>
          <w:szCs w:val="24"/>
        </w:rPr>
        <w:t xml:space="preserve"> Tratamento de Dados Pessoais.  </w:t>
      </w:r>
      <w:r w:rsidRPr="008A3CC6">
        <w:rPr>
          <w:rFonts w:ascii="Times New Roman" w:hAnsi="Times New Roman"/>
          <w:sz w:val="24"/>
          <w:szCs w:val="24"/>
        </w:rPr>
        <w:t>A Partes reconhecem que, em razão do objeto deste Contrato, realizarão atividades de tratamento de informações relacionadas a pessoas naturais identificadas ou identificáveis (“</w:t>
      </w:r>
      <w:r w:rsidRPr="008A3CC6">
        <w:rPr>
          <w:rFonts w:ascii="Times New Roman" w:hAnsi="Times New Roman"/>
          <w:sz w:val="24"/>
          <w:szCs w:val="24"/>
          <w:u w:val="single"/>
        </w:rPr>
        <w:t>Dados Pessoais</w:t>
      </w:r>
      <w:r w:rsidRPr="008A3CC6">
        <w:rPr>
          <w:rFonts w:ascii="Times New Roman" w:hAnsi="Times New Roman"/>
          <w:sz w:val="24"/>
          <w:szCs w:val="24"/>
        </w:rPr>
        <w:t>”) e declaram que, no contexto do desempenho de suas obrigações contratuais, cumprirão toda a legislação aplicável tal tratamento, incluindo, mas não se limitando à Lei nº 13.709/2018.</w:t>
      </w:r>
    </w:p>
    <w:p w14:paraId="5790695F" w14:textId="77777777" w:rsidR="00F42867" w:rsidRPr="008A3CC6" w:rsidRDefault="00F42867" w:rsidP="00F42867">
      <w:pPr>
        <w:pStyle w:val="SemEspaamento"/>
        <w:spacing w:line="264" w:lineRule="auto"/>
        <w:jc w:val="both"/>
        <w:rPr>
          <w:rFonts w:ascii="Times New Roman" w:hAnsi="Times New Roman"/>
          <w:sz w:val="24"/>
          <w:szCs w:val="24"/>
        </w:rPr>
      </w:pPr>
    </w:p>
    <w:p w14:paraId="5A274816"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16.2.  </w:t>
      </w:r>
      <w:r w:rsidRPr="008A3CC6">
        <w:rPr>
          <w:rFonts w:ascii="Times New Roman" w:hAnsi="Times New Roman"/>
          <w:b/>
          <w:bCs/>
          <w:sz w:val="24"/>
          <w:szCs w:val="24"/>
        </w:rPr>
        <w:t>Agente de tratamento.</w:t>
      </w:r>
      <w:r w:rsidRPr="008A3CC6">
        <w:rPr>
          <w:rFonts w:ascii="Times New Roman" w:hAnsi="Times New Roman"/>
          <w:sz w:val="24"/>
          <w:szCs w:val="24"/>
        </w:rPr>
        <w:t xml:space="preserve">  As Partes concordam que, no âmbito da execução do Contrato, a </w:t>
      </w:r>
      <w:r w:rsidRPr="008A3CC6">
        <w:rPr>
          <w:rFonts w:ascii="Times New Roman" w:hAnsi="Times New Roman"/>
          <w:b/>
          <w:bCs/>
          <w:sz w:val="24"/>
          <w:szCs w:val="24"/>
        </w:rPr>
        <w:t xml:space="preserve">CONTRATANTE </w:t>
      </w:r>
      <w:r w:rsidRPr="008A3CC6">
        <w:rPr>
          <w:rFonts w:ascii="Times New Roman" w:hAnsi="Times New Roman"/>
          <w:sz w:val="24"/>
          <w:szCs w:val="24"/>
        </w:rPr>
        <w:t xml:space="preserve">atuará como controladora dos Dados Pessoais e a </w:t>
      </w:r>
      <w:r w:rsidRPr="008A3CC6">
        <w:rPr>
          <w:rFonts w:ascii="Times New Roman" w:hAnsi="Times New Roman"/>
          <w:b/>
          <w:bCs/>
          <w:sz w:val="24"/>
          <w:szCs w:val="24"/>
        </w:rPr>
        <w:t>CONTRATADA</w:t>
      </w:r>
      <w:r w:rsidRPr="008A3CC6">
        <w:rPr>
          <w:rFonts w:ascii="Times New Roman" w:hAnsi="Times New Roman"/>
          <w:sz w:val="24"/>
          <w:szCs w:val="24"/>
        </w:rPr>
        <w:t xml:space="preserve"> atuará como operadora, nos termos da legislação aplicável.</w:t>
      </w:r>
    </w:p>
    <w:p w14:paraId="30056762" w14:textId="77777777" w:rsidR="00F42867" w:rsidRPr="008A3CC6" w:rsidRDefault="00F42867" w:rsidP="00F42867">
      <w:pPr>
        <w:pStyle w:val="SemEspaamento"/>
        <w:spacing w:line="264" w:lineRule="auto"/>
        <w:jc w:val="both"/>
        <w:rPr>
          <w:rFonts w:ascii="Times New Roman" w:hAnsi="Times New Roman"/>
          <w:sz w:val="24"/>
          <w:szCs w:val="24"/>
        </w:rPr>
      </w:pPr>
    </w:p>
    <w:p w14:paraId="5A5BE9F3"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16.3</w:t>
      </w:r>
      <w:r w:rsidRPr="008A3CC6">
        <w:rPr>
          <w:rFonts w:ascii="Times New Roman" w:hAnsi="Times New Roman"/>
          <w:b/>
          <w:bCs/>
          <w:sz w:val="24"/>
          <w:szCs w:val="24"/>
        </w:rPr>
        <w:t>.</w:t>
      </w:r>
      <w:r w:rsidRPr="008A3CC6">
        <w:rPr>
          <w:rFonts w:ascii="Times New Roman" w:hAnsi="Times New Roman"/>
          <w:sz w:val="24"/>
          <w:szCs w:val="24"/>
        </w:rPr>
        <w:t xml:space="preserve">  </w:t>
      </w:r>
      <w:r w:rsidRPr="008A3CC6">
        <w:rPr>
          <w:rFonts w:ascii="Times New Roman" w:hAnsi="Times New Roman"/>
          <w:b/>
          <w:bCs/>
          <w:sz w:val="24"/>
          <w:szCs w:val="24"/>
        </w:rPr>
        <w:t>Finalidade de tratamento.</w:t>
      </w:r>
      <w:r w:rsidRPr="008A3CC6">
        <w:rPr>
          <w:rFonts w:ascii="Times New Roman" w:hAnsi="Times New Roman"/>
          <w:sz w:val="24"/>
          <w:szCs w:val="24"/>
        </w:rPr>
        <w:t xml:space="preserve"> A </w:t>
      </w:r>
      <w:r w:rsidRPr="008A3CC6">
        <w:rPr>
          <w:rFonts w:ascii="Times New Roman" w:hAnsi="Times New Roman"/>
          <w:b/>
          <w:bCs/>
          <w:sz w:val="24"/>
          <w:szCs w:val="24"/>
        </w:rPr>
        <w:t xml:space="preserve">CONTRATADA </w:t>
      </w:r>
      <w:r w:rsidRPr="008A3CC6">
        <w:rPr>
          <w:rFonts w:ascii="Times New Roman" w:hAnsi="Times New Roman"/>
          <w:sz w:val="24"/>
          <w:szCs w:val="24"/>
        </w:rPr>
        <w:t>somente poderá tratar os Dados Pessoais a que tenha acesso em razão de suas atribuições sob o Contrato com o objetivo exclusivo de alcançar as finalidades diretamente relacionadas à  execução do seu objeto e ao cumprimento das suas obrigações contratuais, sendo vedado o tratamento de Dados Pessoais para quaisquer outras finalidades não expressamente previstas neste Contrato.</w:t>
      </w:r>
    </w:p>
    <w:p w14:paraId="132AF6D5" w14:textId="77777777" w:rsidR="00F42867" w:rsidRPr="008A3CC6" w:rsidRDefault="00F42867" w:rsidP="00F42867">
      <w:pPr>
        <w:pStyle w:val="SemEspaamento"/>
        <w:spacing w:line="264" w:lineRule="auto"/>
        <w:jc w:val="both"/>
        <w:rPr>
          <w:rFonts w:ascii="Times New Roman" w:hAnsi="Times New Roman"/>
          <w:sz w:val="24"/>
          <w:szCs w:val="24"/>
        </w:rPr>
      </w:pPr>
    </w:p>
    <w:p w14:paraId="724BFDE7"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16.4. Qualquer tratamento de Dados Pessoais realizado pela Contratada que extrapole as finalidades previstas neste Contrato e o escopo das instruções fornecidas pela </w:t>
      </w:r>
      <w:r w:rsidRPr="008A3CC6">
        <w:rPr>
          <w:rFonts w:ascii="Times New Roman" w:hAnsi="Times New Roman"/>
          <w:b/>
          <w:bCs/>
          <w:sz w:val="24"/>
          <w:szCs w:val="24"/>
        </w:rPr>
        <w:t xml:space="preserve">CONTRATANTE </w:t>
      </w:r>
      <w:r w:rsidRPr="008A3CC6">
        <w:rPr>
          <w:rFonts w:ascii="Times New Roman" w:hAnsi="Times New Roman"/>
          <w:sz w:val="24"/>
          <w:szCs w:val="24"/>
        </w:rPr>
        <w:t xml:space="preserve">é proibido e será de responsabilidade exclusiva da </w:t>
      </w:r>
      <w:r w:rsidRPr="008A3CC6">
        <w:rPr>
          <w:rFonts w:ascii="Times New Roman" w:hAnsi="Times New Roman"/>
          <w:b/>
          <w:bCs/>
          <w:sz w:val="24"/>
          <w:szCs w:val="24"/>
        </w:rPr>
        <w:t>CONTRATADA,</w:t>
      </w:r>
      <w:r w:rsidRPr="008A3CC6">
        <w:rPr>
          <w:rFonts w:ascii="Times New Roman" w:hAnsi="Times New Roman"/>
          <w:sz w:val="24"/>
          <w:szCs w:val="24"/>
        </w:rPr>
        <w:t xml:space="preserve"> obrigando-se a </w:t>
      </w:r>
      <w:r w:rsidRPr="008A3CC6">
        <w:rPr>
          <w:rFonts w:ascii="Times New Roman" w:hAnsi="Times New Roman"/>
          <w:b/>
          <w:bCs/>
          <w:sz w:val="24"/>
          <w:szCs w:val="24"/>
        </w:rPr>
        <w:t>CONTRATADA</w:t>
      </w:r>
      <w:r w:rsidRPr="008A3CC6">
        <w:rPr>
          <w:rFonts w:ascii="Times New Roman" w:hAnsi="Times New Roman"/>
          <w:sz w:val="24"/>
          <w:szCs w:val="24"/>
        </w:rPr>
        <w:t xml:space="preserve"> a indenizar a </w:t>
      </w:r>
      <w:r w:rsidRPr="008A3CC6">
        <w:rPr>
          <w:rFonts w:ascii="Times New Roman" w:hAnsi="Times New Roman"/>
          <w:b/>
          <w:bCs/>
          <w:sz w:val="24"/>
          <w:szCs w:val="24"/>
        </w:rPr>
        <w:t>CONTRATANTE</w:t>
      </w:r>
      <w:r w:rsidRPr="008A3CC6">
        <w:rPr>
          <w:rFonts w:ascii="Times New Roman" w:hAnsi="Times New Roman"/>
          <w:sz w:val="24"/>
          <w:szCs w:val="24"/>
        </w:rPr>
        <w:t xml:space="preserve"> por todo e qualquer dano e prejuízo eventualmente causado à </w:t>
      </w:r>
      <w:r w:rsidRPr="008A3CC6">
        <w:rPr>
          <w:rFonts w:ascii="Times New Roman" w:hAnsi="Times New Roman"/>
          <w:b/>
          <w:bCs/>
          <w:sz w:val="24"/>
          <w:szCs w:val="24"/>
        </w:rPr>
        <w:t>CONTRATANTE</w:t>
      </w:r>
      <w:r w:rsidRPr="008A3CC6">
        <w:rPr>
          <w:rFonts w:ascii="Times New Roman" w:hAnsi="Times New Roman"/>
          <w:sz w:val="24"/>
          <w:szCs w:val="24"/>
        </w:rPr>
        <w:t xml:space="preserve"> e a terceiros em razão de tal tratamento não autorizado. Caso a </w:t>
      </w:r>
      <w:r w:rsidRPr="008A3CC6">
        <w:rPr>
          <w:rFonts w:ascii="Times New Roman" w:hAnsi="Times New Roman"/>
          <w:b/>
          <w:bCs/>
          <w:sz w:val="24"/>
          <w:szCs w:val="24"/>
        </w:rPr>
        <w:t>CONTRATADA</w:t>
      </w:r>
      <w:r w:rsidRPr="008A3CC6">
        <w:rPr>
          <w:rFonts w:ascii="Times New Roman" w:hAnsi="Times New Roman"/>
          <w:sz w:val="24"/>
          <w:szCs w:val="24"/>
        </w:rPr>
        <w:t xml:space="preserve"> precise de qualquer porção dos Dados Pessoais tratados no âmbito deste Contrato para cumprir obrigações legais ou </w:t>
      </w:r>
      <w:r w:rsidRPr="008A3CC6">
        <w:rPr>
          <w:rFonts w:ascii="Times New Roman" w:hAnsi="Times New Roman"/>
          <w:sz w:val="24"/>
          <w:szCs w:val="24"/>
        </w:rPr>
        <w:lastRenderedPageBreak/>
        <w:t xml:space="preserve">regulatórias a que esteja sujeita ou para exercer seus direitos em processos judiciais, administrativos ou arbitrais existentes, deverá informar tais necessidades à </w:t>
      </w:r>
      <w:r w:rsidRPr="008A3CC6">
        <w:rPr>
          <w:rFonts w:ascii="Times New Roman" w:hAnsi="Times New Roman"/>
          <w:b/>
          <w:bCs/>
          <w:sz w:val="24"/>
          <w:szCs w:val="24"/>
        </w:rPr>
        <w:t>CONTRATANTE</w:t>
      </w:r>
      <w:r w:rsidRPr="008A3CC6">
        <w:rPr>
          <w:rFonts w:ascii="Times New Roman" w:hAnsi="Times New Roman"/>
          <w:sz w:val="24"/>
          <w:szCs w:val="24"/>
        </w:rPr>
        <w:t>, por escrito e de forma detalhada, com razoável antecedência em relação à realização do tratamento almejado.</w:t>
      </w:r>
    </w:p>
    <w:p w14:paraId="68586D6B" w14:textId="77777777" w:rsidR="00F42867" w:rsidRPr="008A3CC6" w:rsidRDefault="00F42867" w:rsidP="00F42867">
      <w:pPr>
        <w:pStyle w:val="SemEspaamento"/>
        <w:spacing w:line="264" w:lineRule="auto"/>
        <w:jc w:val="both"/>
        <w:rPr>
          <w:rFonts w:ascii="Times New Roman" w:hAnsi="Times New Roman"/>
          <w:sz w:val="24"/>
          <w:szCs w:val="24"/>
        </w:rPr>
      </w:pPr>
    </w:p>
    <w:p w14:paraId="236A8E4B"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16.5.  A </w:t>
      </w:r>
      <w:r w:rsidRPr="008A3CC6">
        <w:rPr>
          <w:rFonts w:ascii="Times New Roman" w:hAnsi="Times New Roman"/>
          <w:b/>
          <w:bCs/>
          <w:sz w:val="24"/>
          <w:szCs w:val="24"/>
        </w:rPr>
        <w:t>CONTRATADA</w:t>
      </w:r>
      <w:r w:rsidRPr="008A3CC6">
        <w:rPr>
          <w:rFonts w:ascii="Times New Roman" w:hAnsi="Times New Roman"/>
          <w:sz w:val="24"/>
          <w:szCs w:val="24"/>
        </w:rPr>
        <w:t xml:space="preserve"> deverá prontamente notificar a </w:t>
      </w:r>
      <w:r w:rsidRPr="008A3CC6">
        <w:rPr>
          <w:rFonts w:ascii="Times New Roman" w:hAnsi="Times New Roman"/>
          <w:b/>
          <w:bCs/>
          <w:sz w:val="24"/>
          <w:szCs w:val="24"/>
        </w:rPr>
        <w:t>CONTRATANTE</w:t>
      </w:r>
      <w:r w:rsidRPr="008A3CC6">
        <w:rPr>
          <w:rFonts w:ascii="Times New Roman" w:hAnsi="Times New Roman"/>
          <w:sz w:val="24"/>
          <w:szCs w:val="24"/>
        </w:rPr>
        <w:t xml:space="preserve"> por escrito caso: </w:t>
      </w:r>
      <w:r w:rsidRPr="008A3CC6">
        <w:rPr>
          <w:rFonts w:ascii="Times New Roman" w:hAnsi="Times New Roman"/>
          <w:b/>
          <w:bCs/>
          <w:sz w:val="24"/>
          <w:szCs w:val="24"/>
        </w:rPr>
        <w:t>(i)</w:t>
      </w:r>
      <w:r w:rsidRPr="008A3CC6">
        <w:rPr>
          <w:rFonts w:ascii="Times New Roman" w:hAnsi="Times New Roman"/>
          <w:sz w:val="24"/>
          <w:szCs w:val="24"/>
        </w:rPr>
        <w:t xml:space="preserve"> entenda que qualquer instrução fornecida pela </w:t>
      </w:r>
      <w:r w:rsidRPr="008A3CC6">
        <w:rPr>
          <w:rFonts w:ascii="Times New Roman" w:hAnsi="Times New Roman"/>
          <w:b/>
          <w:bCs/>
          <w:sz w:val="24"/>
          <w:szCs w:val="24"/>
        </w:rPr>
        <w:t>CONTRATANTE</w:t>
      </w:r>
      <w:r w:rsidRPr="008A3CC6">
        <w:rPr>
          <w:rFonts w:ascii="Times New Roman" w:hAnsi="Times New Roman"/>
          <w:sz w:val="24"/>
          <w:szCs w:val="24"/>
        </w:rPr>
        <w:t xml:space="preserve"> à </w:t>
      </w:r>
      <w:r w:rsidRPr="008A3CC6">
        <w:rPr>
          <w:rFonts w:ascii="Times New Roman" w:hAnsi="Times New Roman"/>
          <w:b/>
          <w:bCs/>
          <w:sz w:val="24"/>
          <w:szCs w:val="24"/>
        </w:rPr>
        <w:t>CONTRATADA</w:t>
      </w:r>
      <w:r w:rsidRPr="008A3CC6">
        <w:rPr>
          <w:rFonts w:ascii="Times New Roman" w:hAnsi="Times New Roman"/>
          <w:sz w:val="24"/>
          <w:szCs w:val="24"/>
        </w:rPr>
        <w:t xml:space="preserve"> contraria a legislação aplicável à proteção dos Dados Pessoais tratados no âmbito deste Contrato; </w:t>
      </w:r>
      <w:r w:rsidRPr="008A3CC6">
        <w:rPr>
          <w:rFonts w:ascii="Times New Roman" w:hAnsi="Times New Roman"/>
          <w:b/>
          <w:bCs/>
          <w:sz w:val="24"/>
          <w:szCs w:val="24"/>
        </w:rPr>
        <w:t>(ii)</w:t>
      </w:r>
      <w:r w:rsidRPr="008A3CC6">
        <w:rPr>
          <w:rFonts w:ascii="Times New Roman" w:hAnsi="Times New Roman"/>
          <w:sz w:val="24"/>
          <w:szCs w:val="24"/>
        </w:rPr>
        <w:t xml:space="preserve"> exista qualquer fato ou situação específica que razoavelmente impeça a </w:t>
      </w:r>
      <w:r w:rsidRPr="008A3CC6">
        <w:rPr>
          <w:rFonts w:ascii="Times New Roman" w:hAnsi="Times New Roman"/>
          <w:b/>
          <w:bCs/>
          <w:sz w:val="24"/>
          <w:szCs w:val="24"/>
        </w:rPr>
        <w:t>CONTRATADA</w:t>
      </w:r>
      <w:r w:rsidRPr="008A3CC6">
        <w:rPr>
          <w:rFonts w:ascii="Times New Roman" w:hAnsi="Times New Roman"/>
          <w:sz w:val="24"/>
          <w:szCs w:val="24"/>
        </w:rPr>
        <w:t xml:space="preserve"> de cumprir quaisquer de suas obrigações previstas no Contrato e/ou na legislação aplicável no contexto do tratamento dos Dados Pessoais sob este Contrato; e </w:t>
      </w:r>
      <w:r w:rsidRPr="008A3CC6">
        <w:rPr>
          <w:rFonts w:ascii="Times New Roman" w:hAnsi="Times New Roman"/>
          <w:b/>
          <w:bCs/>
          <w:sz w:val="24"/>
          <w:szCs w:val="24"/>
        </w:rPr>
        <w:t xml:space="preserve">(iii) </w:t>
      </w:r>
      <w:r w:rsidRPr="008A3CC6">
        <w:rPr>
          <w:rFonts w:ascii="Times New Roman" w:hAnsi="Times New Roman"/>
          <w:sz w:val="24"/>
          <w:szCs w:val="24"/>
        </w:rPr>
        <w:t>caso seja acionada judicial ou administrativamente em relação ao tratamento dos Dados Pessoais realizado sob este contrato.</w:t>
      </w:r>
    </w:p>
    <w:p w14:paraId="49E1A6B7" w14:textId="77777777" w:rsidR="00F42867" w:rsidRPr="008A3CC6" w:rsidRDefault="00F42867" w:rsidP="00F42867">
      <w:pPr>
        <w:pStyle w:val="SemEspaamento"/>
        <w:spacing w:line="264" w:lineRule="auto"/>
        <w:jc w:val="both"/>
        <w:rPr>
          <w:rFonts w:ascii="Times New Roman" w:hAnsi="Times New Roman"/>
          <w:sz w:val="24"/>
          <w:szCs w:val="24"/>
        </w:rPr>
      </w:pPr>
    </w:p>
    <w:p w14:paraId="70C5A1A7"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16.6. </w:t>
      </w:r>
      <w:r w:rsidRPr="008A3CC6">
        <w:rPr>
          <w:rFonts w:ascii="Times New Roman" w:hAnsi="Times New Roman"/>
          <w:b/>
          <w:bCs/>
          <w:sz w:val="24"/>
          <w:szCs w:val="24"/>
        </w:rPr>
        <w:t>Compartilhamento.</w:t>
      </w:r>
      <w:r w:rsidRPr="008A3CC6">
        <w:rPr>
          <w:rFonts w:ascii="Times New Roman" w:hAnsi="Times New Roman"/>
          <w:sz w:val="24"/>
          <w:szCs w:val="24"/>
        </w:rPr>
        <w:t xml:space="preserve"> A </w:t>
      </w:r>
      <w:r w:rsidRPr="008A3CC6">
        <w:rPr>
          <w:rFonts w:ascii="Times New Roman" w:hAnsi="Times New Roman"/>
          <w:b/>
          <w:bCs/>
          <w:sz w:val="24"/>
          <w:szCs w:val="24"/>
        </w:rPr>
        <w:t>CONTRATADA</w:t>
      </w:r>
      <w:r w:rsidRPr="008A3CC6">
        <w:rPr>
          <w:rFonts w:ascii="Times New Roman" w:hAnsi="Times New Roman"/>
          <w:sz w:val="24"/>
          <w:szCs w:val="24"/>
        </w:rPr>
        <w:t xml:space="preserve"> não poderá compartilhar quaisquer Dados Pessoais tratados no âmbito deste Contrato com quaisquer terceiros. No entanto, a </w:t>
      </w:r>
      <w:r w:rsidRPr="008A3CC6">
        <w:rPr>
          <w:rFonts w:ascii="Times New Roman" w:hAnsi="Times New Roman"/>
          <w:b/>
          <w:bCs/>
          <w:sz w:val="24"/>
          <w:szCs w:val="24"/>
        </w:rPr>
        <w:t>CONTRATANTE</w:t>
      </w:r>
      <w:r w:rsidRPr="008A3CC6">
        <w:rPr>
          <w:rFonts w:ascii="Times New Roman" w:hAnsi="Times New Roman"/>
          <w:sz w:val="24"/>
          <w:szCs w:val="24"/>
        </w:rPr>
        <w:t xml:space="preserve"> poderá autorizar certos compartilhamentos com terceiros nas hipóteses em que se fizerem necessários para o cumprimento do Contrato pela </w:t>
      </w:r>
      <w:r w:rsidRPr="008A3CC6">
        <w:rPr>
          <w:rFonts w:ascii="Times New Roman" w:hAnsi="Times New Roman"/>
          <w:b/>
          <w:bCs/>
          <w:sz w:val="24"/>
          <w:szCs w:val="24"/>
        </w:rPr>
        <w:t>CONTRATADA</w:t>
      </w:r>
      <w:r w:rsidRPr="008A3CC6">
        <w:rPr>
          <w:rFonts w:ascii="Times New Roman" w:hAnsi="Times New Roman"/>
          <w:sz w:val="24"/>
          <w:szCs w:val="24"/>
        </w:rPr>
        <w:t>, autorizações estas que deverão ser feitas por escritos e não poderão ser presumidas.</w:t>
      </w:r>
    </w:p>
    <w:p w14:paraId="68D78870" w14:textId="77777777" w:rsidR="00F42867" w:rsidRPr="008A3CC6" w:rsidRDefault="00F42867" w:rsidP="00F42867">
      <w:pPr>
        <w:pStyle w:val="SemEspaamento"/>
        <w:spacing w:line="264" w:lineRule="auto"/>
        <w:jc w:val="both"/>
        <w:rPr>
          <w:rFonts w:ascii="Times New Roman" w:hAnsi="Times New Roman"/>
          <w:sz w:val="24"/>
          <w:szCs w:val="24"/>
        </w:rPr>
      </w:pPr>
    </w:p>
    <w:p w14:paraId="2F9A2BCC"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16.7. Caso a </w:t>
      </w:r>
      <w:r w:rsidRPr="008A3CC6">
        <w:rPr>
          <w:rFonts w:ascii="Times New Roman" w:hAnsi="Times New Roman"/>
          <w:b/>
          <w:bCs/>
          <w:sz w:val="24"/>
          <w:szCs w:val="24"/>
        </w:rPr>
        <w:t xml:space="preserve">CONTRATADA </w:t>
      </w:r>
      <w:r w:rsidRPr="008A3CC6">
        <w:rPr>
          <w:rFonts w:ascii="Times New Roman" w:hAnsi="Times New Roman"/>
          <w:sz w:val="24"/>
          <w:szCs w:val="24"/>
        </w:rPr>
        <w:t xml:space="preserve">compartilhe dados pessoais tratados sob este Contrato com terceiros, a </w:t>
      </w:r>
      <w:r w:rsidRPr="008A3CC6">
        <w:rPr>
          <w:rFonts w:ascii="Times New Roman" w:hAnsi="Times New Roman"/>
          <w:b/>
          <w:bCs/>
          <w:sz w:val="24"/>
          <w:szCs w:val="24"/>
        </w:rPr>
        <w:t>CONTRATADA (i)</w:t>
      </w:r>
      <w:r w:rsidRPr="008A3CC6">
        <w:rPr>
          <w:rFonts w:ascii="Times New Roman" w:hAnsi="Times New Roman"/>
          <w:sz w:val="24"/>
          <w:szCs w:val="24"/>
        </w:rPr>
        <w:t xml:space="preserve"> permanecerá integralmente responsável perante a </w:t>
      </w:r>
      <w:r w:rsidRPr="008A3CC6">
        <w:rPr>
          <w:rFonts w:ascii="Times New Roman" w:hAnsi="Times New Roman"/>
          <w:b/>
          <w:bCs/>
          <w:sz w:val="24"/>
          <w:szCs w:val="24"/>
        </w:rPr>
        <w:t>CONTRATANTE</w:t>
      </w:r>
      <w:r w:rsidRPr="008A3CC6">
        <w:rPr>
          <w:rFonts w:ascii="Times New Roman" w:hAnsi="Times New Roman"/>
          <w:sz w:val="24"/>
          <w:szCs w:val="24"/>
        </w:rPr>
        <w:t xml:space="preserve"> pelas obrigações previstas neste contrato, inclusive no contexto de eventual tratamento de dados pessoais realizados por terceiros em seu nome; e </w:t>
      </w:r>
      <w:r w:rsidRPr="008A3CC6">
        <w:rPr>
          <w:rFonts w:ascii="Times New Roman" w:hAnsi="Times New Roman"/>
          <w:b/>
          <w:bCs/>
          <w:sz w:val="24"/>
          <w:szCs w:val="24"/>
        </w:rPr>
        <w:t xml:space="preserve">(ii) </w:t>
      </w:r>
      <w:r w:rsidRPr="008A3CC6">
        <w:rPr>
          <w:rFonts w:ascii="Times New Roman" w:hAnsi="Times New Roman"/>
          <w:sz w:val="24"/>
          <w:szCs w:val="24"/>
        </w:rPr>
        <w:t>deverá impor aos terceiros por ela selecionados condições de proteção de Dados Pessoais e segurança da informações no mínimo que sejam equivalentes às presentes neste Contrato.</w:t>
      </w:r>
    </w:p>
    <w:p w14:paraId="488EF54B" w14:textId="77777777" w:rsidR="00F42867" w:rsidRPr="008A3CC6" w:rsidRDefault="00F42867" w:rsidP="00F42867">
      <w:pPr>
        <w:pStyle w:val="SemEspaamento"/>
        <w:spacing w:line="264" w:lineRule="auto"/>
        <w:jc w:val="both"/>
        <w:rPr>
          <w:rFonts w:ascii="Times New Roman" w:hAnsi="Times New Roman"/>
          <w:sz w:val="24"/>
          <w:szCs w:val="24"/>
        </w:rPr>
      </w:pPr>
    </w:p>
    <w:p w14:paraId="2F652353"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16.8.  </w:t>
      </w:r>
      <w:r w:rsidRPr="008A3CC6">
        <w:rPr>
          <w:rFonts w:ascii="Times New Roman" w:hAnsi="Times New Roman"/>
          <w:b/>
          <w:bCs/>
          <w:sz w:val="24"/>
          <w:szCs w:val="24"/>
        </w:rPr>
        <w:t xml:space="preserve"> Segurança e Governança.</w:t>
      </w:r>
      <w:r w:rsidRPr="008A3CC6">
        <w:rPr>
          <w:rFonts w:ascii="Times New Roman" w:hAnsi="Times New Roman"/>
          <w:sz w:val="24"/>
          <w:szCs w:val="24"/>
        </w:rPr>
        <w:t xml:space="preserve">  A </w:t>
      </w:r>
      <w:r w:rsidRPr="008A3CC6">
        <w:rPr>
          <w:rFonts w:ascii="Times New Roman" w:hAnsi="Times New Roman"/>
          <w:b/>
          <w:bCs/>
          <w:sz w:val="24"/>
          <w:szCs w:val="24"/>
        </w:rPr>
        <w:t>CONTRATADA</w:t>
      </w:r>
      <w:r w:rsidRPr="008A3CC6">
        <w:rPr>
          <w:rFonts w:ascii="Times New Roman" w:hAnsi="Times New Roman"/>
          <w:sz w:val="24"/>
          <w:szCs w:val="24"/>
        </w:rPr>
        <w:t xml:space="preserve"> se compromete a aplicar medidas técnicas e organizacionais de segurança da informação e governança corporativa aptas a proteger os dados pessoais tratados no âmbito do Contrato. Para tanto, a </w:t>
      </w:r>
      <w:r w:rsidRPr="008A3CC6">
        <w:rPr>
          <w:rFonts w:ascii="Times New Roman" w:hAnsi="Times New Roman"/>
          <w:b/>
          <w:bCs/>
          <w:sz w:val="24"/>
          <w:szCs w:val="24"/>
        </w:rPr>
        <w:t xml:space="preserve">CONTRATADA </w:t>
      </w:r>
      <w:r w:rsidRPr="008A3CC6">
        <w:rPr>
          <w:rFonts w:ascii="Times New Roman" w:hAnsi="Times New Roman"/>
          <w:sz w:val="24"/>
          <w:szCs w:val="24"/>
        </w:rPr>
        <w:t>declara e garante que dispõe de medidas, processos, controles e políticas de segurança e governança apropriadas à proteção dos Dados Pessoais tratados em razão deste Contrato e compatíveis com a legislação aplicável, incluindo, sem limitação, a adoção apropriadas salvaguardas administrativas, técnicas e físicas para a proteção dos Dados Pessoais contra incidentes de qualquer natureza.</w:t>
      </w:r>
    </w:p>
    <w:p w14:paraId="56090244" w14:textId="77777777" w:rsidR="00F42867" w:rsidRPr="008A3CC6" w:rsidRDefault="00F42867" w:rsidP="00F42867">
      <w:pPr>
        <w:pStyle w:val="SemEspaamento"/>
        <w:spacing w:line="264" w:lineRule="auto"/>
        <w:jc w:val="both"/>
        <w:rPr>
          <w:rFonts w:ascii="Times New Roman" w:hAnsi="Times New Roman"/>
          <w:sz w:val="24"/>
          <w:szCs w:val="24"/>
        </w:rPr>
      </w:pPr>
    </w:p>
    <w:p w14:paraId="32A8BFBF"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16.9.  </w:t>
      </w:r>
      <w:r w:rsidRPr="008A3CC6">
        <w:rPr>
          <w:rFonts w:ascii="Times New Roman" w:hAnsi="Times New Roman"/>
          <w:b/>
          <w:bCs/>
          <w:sz w:val="24"/>
          <w:szCs w:val="24"/>
        </w:rPr>
        <w:t xml:space="preserve"> Incidentes.</w:t>
      </w:r>
      <w:r w:rsidRPr="008A3CC6">
        <w:rPr>
          <w:rFonts w:ascii="Times New Roman" w:hAnsi="Times New Roman"/>
          <w:sz w:val="24"/>
          <w:szCs w:val="24"/>
        </w:rPr>
        <w:t xml:space="preserve">  Caso a </w:t>
      </w:r>
      <w:r w:rsidRPr="008A3CC6">
        <w:rPr>
          <w:rFonts w:ascii="Times New Roman" w:hAnsi="Times New Roman"/>
          <w:b/>
          <w:bCs/>
          <w:sz w:val="24"/>
          <w:szCs w:val="24"/>
        </w:rPr>
        <w:t>CONTRATADA</w:t>
      </w:r>
      <w:r w:rsidRPr="008A3CC6">
        <w:rPr>
          <w:rFonts w:ascii="Times New Roman" w:hAnsi="Times New Roman"/>
          <w:sz w:val="24"/>
          <w:szCs w:val="24"/>
        </w:rPr>
        <w:t xml:space="preserve"> tenha conhecimento da ocorrência ou mera suspeita de qualquer tratamento de Dados Pessoais não autorizado, indevido e/ou incompatível com a legislação aplicável ou com os termos deste Contrato, acidental ou </w:t>
      </w:r>
      <w:r w:rsidRPr="008A3CC6">
        <w:rPr>
          <w:rFonts w:ascii="Times New Roman" w:hAnsi="Times New Roman"/>
          <w:sz w:val="24"/>
          <w:szCs w:val="24"/>
        </w:rPr>
        <w:lastRenderedPageBreak/>
        <w:t>doloso, incluindo, sem limitação, acessos ou compartilhamentos não autorizados e quaisquer tipos de incidentes de segurança da informação (qualquer destes eventos será considerado, para os fins deste contrato, um “</w:t>
      </w:r>
      <w:r w:rsidRPr="008A3CC6">
        <w:rPr>
          <w:rFonts w:ascii="Times New Roman" w:hAnsi="Times New Roman"/>
          <w:sz w:val="24"/>
          <w:szCs w:val="24"/>
          <w:u w:val="single"/>
        </w:rPr>
        <w:t>Incidente</w:t>
      </w:r>
      <w:r w:rsidRPr="008A3CC6">
        <w:rPr>
          <w:rFonts w:ascii="Times New Roman" w:hAnsi="Times New Roman"/>
          <w:sz w:val="24"/>
          <w:szCs w:val="24"/>
        </w:rPr>
        <w:t xml:space="preserve">”), ela deverá, em prazo não superior a 24 (vinte e quatro) horas contadas da ciência da ocorrência ou suspeita do incidente, notificar a </w:t>
      </w:r>
      <w:r w:rsidRPr="008A3CC6">
        <w:rPr>
          <w:rFonts w:ascii="Times New Roman" w:hAnsi="Times New Roman"/>
          <w:b/>
          <w:bCs/>
          <w:sz w:val="24"/>
          <w:szCs w:val="24"/>
        </w:rPr>
        <w:t>CONTRATANTE</w:t>
      </w:r>
      <w:r w:rsidRPr="008A3CC6">
        <w:rPr>
          <w:rFonts w:ascii="Times New Roman" w:hAnsi="Times New Roman"/>
          <w:sz w:val="24"/>
          <w:szCs w:val="24"/>
        </w:rPr>
        <w:t xml:space="preserve"> por escrito e de forma detalhada sobre tal Incidente, com a apresentação à EMPRESA de todas as informações e detalhes disponíveis sobre tal Incidente.</w:t>
      </w:r>
    </w:p>
    <w:p w14:paraId="0ED0E273" w14:textId="77777777" w:rsidR="00F42867" w:rsidRPr="008A3CC6" w:rsidRDefault="00F42867" w:rsidP="00F42867">
      <w:pPr>
        <w:pStyle w:val="SemEspaamento"/>
        <w:spacing w:line="264" w:lineRule="auto"/>
        <w:jc w:val="both"/>
        <w:rPr>
          <w:rFonts w:ascii="Times New Roman" w:hAnsi="Times New Roman"/>
          <w:sz w:val="24"/>
          <w:szCs w:val="24"/>
        </w:rPr>
      </w:pPr>
    </w:p>
    <w:p w14:paraId="7E8C0401"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16.10.  </w:t>
      </w:r>
      <w:r w:rsidRPr="008A3CC6">
        <w:rPr>
          <w:rFonts w:ascii="Times New Roman" w:hAnsi="Times New Roman"/>
          <w:b/>
          <w:bCs/>
          <w:sz w:val="24"/>
          <w:szCs w:val="24"/>
        </w:rPr>
        <w:t xml:space="preserve">Auditoria. </w:t>
      </w:r>
      <w:r w:rsidRPr="008A3CC6">
        <w:rPr>
          <w:rFonts w:ascii="Times New Roman" w:hAnsi="Times New Roman"/>
          <w:sz w:val="24"/>
          <w:szCs w:val="24"/>
        </w:rPr>
        <w:t xml:space="preserve">Durante a vigência do Contrato e por até três anos após o seu término, será facultado à </w:t>
      </w:r>
      <w:r w:rsidRPr="008A3CC6">
        <w:rPr>
          <w:rFonts w:ascii="Times New Roman" w:hAnsi="Times New Roman"/>
          <w:b/>
          <w:bCs/>
          <w:sz w:val="24"/>
          <w:szCs w:val="24"/>
        </w:rPr>
        <w:t>CONTRATANTE</w:t>
      </w:r>
      <w:r w:rsidRPr="008A3CC6">
        <w:rPr>
          <w:rFonts w:ascii="Times New Roman" w:hAnsi="Times New Roman"/>
          <w:sz w:val="24"/>
          <w:szCs w:val="24"/>
        </w:rPr>
        <w:t xml:space="preserve">, a seu exclusivo critério, realizar auditorias, por si ou por terceiros por ela indicados, nos documentos ou no ambiente de controle de segurança da informação (físico e digital) da </w:t>
      </w:r>
      <w:r w:rsidRPr="008A3CC6">
        <w:rPr>
          <w:rFonts w:ascii="Times New Roman" w:hAnsi="Times New Roman"/>
          <w:b/>
          <w:bCs/>
          <w:sz w:val="24"/>
          <w:szCs w:val="24"/>
        </w:rPr>
        <w:t xml:space="preserve">CONTRATADA </w:t>
      </w:r>
      <w:r w:rsidRPr="008A3CC6">
        <w:rPr>
          <w:rFonts w:ascii="Times New Roman" w:hAnsi="Times New Roman"/>
          <w:sz w:val="24"/>
          <w:szCs w:val="24"/>
        </w:rPr>
        <w:t>para verificar as medidas e controles de</w:t>
      </w:r>
      <w:r w:rsidRPr="008A3CC6">
        <w:rPr>
          <w:rFonts w:ascii="Times New Roman" w:hAnsi="Times New Roman"/>
          <w:b/>
          <w:bCs/>
          <w:sz w:val="24"/>
          <w:szCs w:val="24"/>
        </w:rPr>
        <w:t xml:space="preserve"> </w:t>
      </w:r>
      <w:r w:rsidRPr="008A3CC6">
        <w:rPr>
          <w:rFonts w:ascii="Times New Roman" w:hAnsi="Times New Roman"/>
          <w:sz w:val="24"/>
          <w:szCs w:val="24"/>
        </w:rPr>
        <w:t>segurança da</w:t>
      </w:r>
      <w:r w:rsidRPr="008A3CC6">
        <w:rPr>
          <w:rFonts w:ascii="Times New Roman" w:hAnsi="Times New Roman"/>
          <w:b/>
          <w:bCs/>
          <w:sz w:val="24"/>
          <w:szCs w:val="24"/>
        </w:rPr>
        <w:t xml:space="preserve"> </w:t>
      </w:r>
      <w:r w:rsidRPr="008A3CC6">
        <w:rPr>
          <w:rFonts w:ascii="Times New Roman" w:hAnsi="Times New Roman"/>
          <w:sz w:val="24"/>
          <w:szCs w:val="24"/>
        </w:rPr>
        <w:t xml:space="preserve">informação aplicados pela </w:t>
      </w:r>
      <w:r w:rsidRPr="008A3CC6">
        <w:rPr>
          <w:rFonts w:ascii="Times New Roman" w:hAnsi="Times New Roman"/>
          <w:b/>
          <w:bCs/>
          <w:sz w:val="24"/>
          <w:szCs w:val="24"/>
        </w:rPr>
        <w:t>CONTRATADA</w:t>
      </w:r>
      <w:r w:rsidRPr="008A3CC6">
        <w:rPr>
          <w:rFonts w:ascii="Times New Roman" w:hAnsi="Times New Roman"/>
          <w:sz w:val="24"/>
          <w:szCs w:val="24"/>
        </w:rPr>
        <w:t xml:space="preserve"> com objetivo de avaliar o cumprimento das obrigações previstas neste Contrato e na legislação aplicável pela </w:t>
      </w:r>
      <w:r w:rsidRPr="008A3CC6">
        <w:rPr>
          <w:rFonts w:ascii="Times New Roman" w:hAnsi="Times New Roman"/>
          <w:b/>
          <w:bCs/>
          <w:sz w:val="24"/>
          <w:szCs w:val="24"/>
        </w:rPr>
        <w:t>CONTRATADA</w:t>
      </w:r>
      <w:r w:rsidRPr="008A3CC6">
        <w:rPr>
          <w:rFonts w:ascii="Times New Roman" w:hAnsi="Times New Roman"/>
          <w:sz w:val="24"/>
          <w:szCs w:val="24"/>
        </w:rPr>
        <w:t xml:space="preserve">. Para tanto, a </w:t>
      </w:r>
      <w:r w:rsidRPr="008A3CC6">
        <w:rPr>
          <w:rFonts w:ascii="Times New Roman" w:hAnsi="Times New Roman"/>
          <w:b/>
          <w:bCs/>
          <w:sz w:val="24"/>
          <w:szCs w:val="24"/>
        </w:rPr>
        <w:t xml:space="preserve">CONTRATADA </w:t>
      </w:r>
      <w:r w:rsidRPr="008A3CC6">
        <w:rPr>
          <w:rFonts w:ascii="Times New Roman" w:hAnsi="Times New Roman"/>
          <w:sz w:val="24"/>
          <w:szCs w:val="24"/>
        </w:rPr>
        <w:t xml:space="preserve">disponibilizará à </w:t>
      </w:r>
      <w:r w:rsidRPr="008A3CC6">
        <w:rPr>
          <w:rFonts w:ascii="Times New Roman" w:hAnsi="Times New Roman"/>
          <w:b/>
          <w:bCs/>
          <w:sz w:val="24"/>
          <w:szCs w:val="24"/>
        </w:rPr>
        <w:t>CONTRATANTE</w:t>
      </w:r>
      <w:r w:rsidRPr="008A3CC6">
        <w:rPr>
          <w:rFonts w:ascii="Times New Roman" w:hAnsi="Times New Roman"/>
          <w:sz w:val="24"/>
          <w:szCs w:val="24"/>
        </w:rPr>
        <w:t xml:space="preserve"> toda a documentação e acesso necessário para demonstrar cumprimento às obrigações previstas no Contrato e na legislação aplicável.</w:t>
      </w:r>
    </w:p>
    <w:p w14:paraId="5C829D56" w14:textId="77777777" w:rsidR="00F42867" w:rsidRPr="008A3CC6" w:rsidRDefault="00F42867" w:rsidP="00F42867">
      <w:pPr>
        <w:pStyle w:val="SemEspaamento"/>
        <w:spacing w:line="264" w:lineRule="auto"/>
        <w:jc w:val="both"/>
        <w:rPr>
          <w:rFonts w:ascii="Times New Roman" w:hAnsi="Times New Roman"/>
          <w:sz w:val="24"/>
          <w:szCs w:val="24"/>
        </w:rPr>
      </w:pPr>
    </w:p>
    <w:p w14:paraId="19DAD991"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16.11.  Caso a auditoria realizada pela </w:t>
      </w:r>
      <w:r w:rsidRPr="008A3CC6">
        <w:rPr>
          <w:rFonts w:ascii="Times New Roman" w:hAnsi="Times New Roman"/>
          <w:b/>
          <w:bCs/>
          <w:sz w:val="24"/>
          <w:szCs w:val="24"/>
        </w:rPr>
        <w:t>CONTRATANTE</w:t>
      </w:r>
      <w:r w:rsidRPr="008A3CC6">
        <w:rPr>
          <w:rFonts w:ascii="Times New Roman" w:hAnsi="Times New Roman"/>
          <w:sz w:val="24"/>
          <w:szCs w:val="24"/>
        </w:rPr>
        <w:t xml:space="preserve"> ou o relatório de auditoria entregue pela </w:t>
      </w:r>
      <w:r w:rsidRPr="008A3CC6">
        <w:rPr>
          <w:rFonts w:ascii="Times New Roman" w:hAnsi="Times New Roman"/>
          <w:b/>
          <w:bCs/>
          <w:sz w:val="24"/>
          <w:szCs w:val="24"/>
        </w:rPr>
        <w:t>CONTRATADA</w:t>
      </w:r>
      <w:r w:rsidRPr="008A3CC6">
        <w:rPr>
          <w:rFonts w:ascii="Times New Roman" w:hAnsi="Times New Roman"/>
          <w:sz w:val="24"/>
          <w:szCs w:val="24"/>
        </w:rPr>
        <w:t xml:space="preserve"> à </w:t>
      </w:r>
      <w:r w:rsidRPr="008A3CC6">
        <w:rPr>
          <w:rFonts w:ascii="Times New Roman" w:hAnsi="Times New Roman"/>
          <w:b/>
          <w:bCs/>
          <w:sz w:val="24"/>
          <w:szCs w:val="24"/>
        </w:rPr>
        <w:t>CONTRATANTE</w:t>
      </w:r>
      <w:r w:rsidRPr="008A3CC6">
        <w:rPr>
          <w:rFonts w:ascii="Times New Roman" w:hAnsi="Times New Roman"/>
          <w:sz w:val="24"/>
          <w:szCs w:val="24"/>
        </w:rPr>
        <w:t xml:space="preserve"> revele alguma inadequação em relação à legislação aplicável e/ou aos termos deste Contrato, a </w:t>
      </w:r>
      <w:r w:rsidRPr="008A3CC6">
        <w:rPr>
          <w:rFonts w:ascii="Times New Roman" w:hAnsi="Times New Roman"/>
          <w:b/>
          <w:bCs/>
          <w:sz w:val="24"/>
          <w:szCs w:val="24"/>
        </w:rPr>
        <w:t>CONTRATANTE</w:t>
      </w:r>
      <w:r w:rsidRPr="008A3CC6">
        <w:rPr>
          <w:rFonts w:ascii="Times New Roman" w:hAnsi="Times New Roman"/>
          <w:sz w:val="24"/>
          <w:szCs w:val="24"/>
        </w:rPr>
        <w:t xml:space="preserve"> poderá rescindir o Contrato, sem prejuízo da </w:t>
      </w:r>
      <w:r w:rsidRPr="008A3CC6">
        <w:rPr>
          <w:rFonts w:ascii="Times New Roman" w:hAnsi="Times New Roman"/>
          <w:b/>
          <w:bCs/>
          <w:sz w:val="24"/>
          <w:szCs w:val="24"/>
        </w:rPr>
        <w:t xml:space="preserve">CONTRATADA </w:t>
      </w:r>
      <w:r w:rsidRPr="008A3CC6">
        <w:rPr>
          <w:rFonts w:ascii="Times New Roman" w:hAnsi="Times New Roman"/>
          <w:sz w:val="24"/>
          <w:szCs w:val="24"/>
        </w:rPr>
        <w:t>arcar com todos os custos incorridos na realização da auditoria, sejam os vícios sanáveis ou não.</w:t>
      </w:r>
    </w:p>
    <w:p w14:paraId="7BD943AC" w14:textId="77777777" w:rsidR="00F42867" w:rsidRPr="008A3CC6" w:rsidRDefault="00F42867" w:rsidP="00F42867">
      <w:pPr>
        <w:pStyle w:val="SemEspaamento"/>
        <w:spacing w:line="264" w:lineRule="auto"/>
        <w:jc w:val="both"/>
        <w:rPr>
          <w:rFonts w:ascii="Times New Roman" w:hAnsi="Times New Roman"/>
          <w:sz w:val="24"/>
          <w:szCs w:val="24"/>
        </w:rPr>
      </w:pPr>
    </w:p>
    <w:p w14:paraId="59061FEF"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16.12.  Propriedade de Resultados.  Nada neste Contrato deve ser considerado como cessão ou transferência da propriedade da base de dados da CONTRATANTE à CONTRATADA, sendo certo que todas e quaisquer informações resultantes do tratamento de Dados Pessoais  realizado pela CONTRATADA sob este Contrato, incluindo quaisquer inferências geradas a partir de um Dado Pessoal serão de propriedade exclusiva da CONTRATANTE.</w:t>
      </w:r>
    </w:p>
    <w:p w14:paraId="5B03F6CE" w14:textId="77777777" w:rsidR="00F42867" w:rsidRPr="008A3CC6" w:rsidRDefault="00F42867" w:rsidP="00F42867">
      <w:pPr>
        <w:pStyle w:val="SemEspaamento"/>
        <w:spacing w:line="264" w:lineRule="auto"/>
        <w:jc w:val="both"/>
        <w:rPr>
          <w:rFonts w:ascii="Times New Roman" w:hAnsi="Times New Roman"/>
          <w:sz w:val="24"/>
          <w:szCs w:val="24"/>
        </w:rPr>
      </w:pPr>
    </w:p>
    <w:p w14:paraId="422014A7"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16.13</w:t>
      </w:r>
      <w:r w:rsidRPr="008A3CC6">
        <w:rPr>
          <w:rFonts w:ascii="Times New Roman" w:hAnsi="Times New Roman"/>
          <w:b/>
          <w:bCs/>
          <w:sz w:val="24"/>
          <w:szCs w:val="24"/>
        </w:rPr>
        <w:t>.</w:t>
      </w:r>
      <w:r w:rsidRPr="008A3CC6">
        <w:rPr>
          <w:rFonts w:ascii="Times New Roman" w:hAnsi="Times New Roman"/>
          <w:sz w:val="24"/>
          <w:szCs w:val="24"/>
        </w:rPr>
        <w:t xml:space="preserve"> </w:t>
      </w:r>
      <w:r w:rsidRPr="008A3CC6">
        <w:rPr>
          <w:rFonts w:ascii="Times New Roman" w:hAnsi="Times New Roman"/>
          <w:b/>
          <w:bCs/>
          <w:sz w:val="24"/>
          <w:szCs w:val="24"/>
        </w:rPr>
        <w:t>Exercício de Direitos por Titulares.</w:t>
      </w:r>
      <w:r w:rsidRPr="008A3CC6">
        <w:rPr>
          <w:rFonts w:ascii="Times New Roman" w:hAnsi="Times New Roman"/>
          <w:sz w:val="24"/>
          <w:szCs w:val="24"/>
        </w:rPr>
        <w:t xml:space="preserve">  Caso alguma pessoa a quem se refere qualquer porção dos Dados Pessoais tratados sob este Contrato (um “</w:t>
      </w:r>
      <w:r w:rsidRPr="008A3CC6">
        <w:rPr>
          <w:rFonts w:ascii="Times New Roman" w:hAnsi="Times New Roman"/>
          <w:sz w:val="24"/>
          <w:szCs w:val="24"/>
          <w:u w:val="single"/>
        </w:rPr>
        <w:t>Titula</w:t>
      </w:r>
      <w:r w:rsidRPr="008A3CC6">
        <w:rPr>
          <w:rFonts w:ascii="Times New Roman" w:hAnsi="Times New Roman"/>
          <w:sz w:val="24"/>
          <w:szCs w:val="24"/>
        </w:rPr>
        <w:t xml:space="preserve">r”) questione a </w:t>
      </w:r>
      <w:r w:rsidRPr="008A3CC6">
        <w:rPr>
          <w:rFonts w:ascii="Times New Roman" w:hAnsi="Times New Roman"/>
          <w:b/>
          <w:bCs/>
          <w:sz w:val="24"/>
          <w:szCs w:val="24"/>
        </w:rPr>
        <w:t>CONTRATADA</w:t>
      </w:r>
      <w:r w:rsidRPr="008A3CC6">
        <w:rPr>
          <w:rFonts w:ascii="Times New Roman" w:hAnsi="Times New Roman"/>
          <w:sz w:val="24"/>
          <w:szCs w:val="24"/>
        </w:rPr>
        <w:t xml:space="preserve"> sobre o tratamento de seus Dados Pessoais realizado pelas Partes e/ou solicite o exercício de quaisquer de seus direitos previstos na legislação aplicável, a </w:t>
      </w:r>
      <w:r w:rsidRPr="008A3CC6">
        <w:rPr>
          <w:rFonts w:ascii="Times New Roman" w:hAnsi="Times New Roman"/>
          <w:b/>
          <w:bCs/>
          <w:sz w:val="24"/>
          <w:szCs w:val="24"/>
        </w:rPr>
        <w:t>CONTRATADA</w:t>
      </w:r>
      <w:r w:rsidRPr="008A3CC6">
        <w:rPr>
          <w:rFonts w:ascii="Times New Roman" w:hAnsi="Times New Roman"/>
          <w:sz w:val="24"/>
          <w:szCs w:val="24"/>
        </w:rPr>
        <w:t xml:space="preserve"> deverá se abster de responder ao Titular diretamente e deverá imediatamente informar tal fato à </w:t>
      </w:r>
      <w:r w:rsidRPr="008A3CC6">
        <w:rPr>
          <w:rFonts w:ascii="Times New Roman" w:hAnsi="Times New Roman"/>
          <w:b/>
          <w:bCs/>
          <w:sz w:val="24"/>
          <w:szCs w:val="24"/>
        </w:rPr>
        <w:t>CONTRATANTE</w:t>
      </w:r>
      <w:r w:rsidRPr="008A3CC6">
        <w:rPr>
          <w:rFonts w:ascii="Times New Roman" w:hAnsi="Times New Roman"/>
          <w:sz w:val="24"/>
          <w:szCs w:val="24"/>
        </w:rPr>
        <w:t xml:space="preserve">, por escrito. A </w:t>
      </w:r>
      <w:r w:rsidRPr="008A3CC6">
        <w:rPr>
          <w:rFonts w:ascii="Times New Roman" w:hAnsi="Times New Roman"/>
          <w:b/>
          <w:bCs/>
          <w:sz w:val="24"/>
          <w:szCs w:val="24"/>
        </w:rPr>
        <w:t>CONTRATADA</w:t>
      </w:r>
      <w:r w:rsidRPr="008A3CC6">
        <w:rPr>
          <w:rFonts w:ascii="Times New Roman" w:hAnsi="Times New Roman"/>
          <w:sz w:val="24"/>
          <w:szCs w:val="24"/>
        </w:rPr>
        <w:t xml:space="preserve"> deverá tomar apenas as medidas indicadas pela </w:t>
      </w:r>
      <w:r w:rsidRPr="008A3CC6">
        <w:rPr>
          <w:rFonts w:ascii="Times New Roman" w:hAnsi="Times New Roman"/>
          <w:b/>
          <w:bCs/>
          <w:sz w:val="24"/>
          <w:szCs w:val="24"/>
        </w:rPr>
        <w:t>CONTRATANTE</w:t>
      </w:r>
      <w:r w:rsidRPr="008A3CC6">
        <w:rPr>
          <w:rFonts w:ascii="Times New Roman" w:hAnsi="Times New Roman"/>
          <w:sz w:val="24"/>
          <w:szCs w:val="24"/>
        </w:rPr>
        <w:t xml:space="preserve"> para auxiliá-la no atendimento de tais requisições nos termos da legislação aplicável.</w:t>
      </w:r>
    </w:p>
    <w:p w14:paraId="63C52002" w14:textId="77777777" w:rsidR="00F42867" w:rsidRPr="008A3CC6" w:rsidRDefault="00F42867" w:rsidP="00F42867">
      <w:pPr>
        <w:pStyle w:val="SemEspaamento"/>
        <w:spacing w:line="264" w:lineRule="auto"/>
        <w:jc w:val="both"/>
        <w:rPr>
          <w:rFonts w:ascii="Times New Roman" w:hAnsi="Times New Roman"/>
          <w:sz w:val="24"/>
          <w:szCs w:val="24"/>
          <w:u w:val="single"/>
        </w:rPr>
      </w:pPr>
    </w:p>
    <w:p w14:paraId="1C69E8A9" w14:textId="77777777" w:rsidR="00F42867" w:rsidRPr="008A3CC6" w:rsidRDefault="00F42867" w:rsidP="00F42867">
      <w:pPr>
        <w:pStyle w:val="SemEspaamento"/>
        <w:spacing w:line="264" w:lineRule="auto"/>
        <w:jc w:val="both"/>
        <w:rPr>
          <w:rFonts w:ascii="Times New Roman" w:hAnsi="Times New Roman"/>
          <w:b/>
          <w:bCs/>
          <w:sz w:val="24"/>
          <w:szCs w:val="24"/>
        </w:rPr>
      </w:pPr>
      <w:r w:rsidRPr="008A3CC6">
        <w:rPr>
          <w:rFonts w:ascii="Times New Roman" w:hAnsi="Times New Roman"/>
          <w:sz w:val="24"/>
          <w:szCs w:val="24"/>
          <w:u w:val="single"/>
        </w:rPr>
        <w:lastRenderedPageBreak/>
        <w:t>16.14</w:t>
      </w:r>
      <w:r w:rsidRPr="008A3CC6">
        <w:rPr>
          <w:rFonts w:ascii="Times New Roman" w:hAnsi="Times New Roman"/>
          <w:b/>
          <w:bCs/>
          <w:sz w:val="24"/>
          <w:szCs w:val="24"/>
        </w:rPr>
        <w:t>.</w:t>
      </w:r>
      <w:r w:rsidRPr="008A3CC6">
        <w:rPr>
          <w:rFonts w:ascii="Times New Roman" w:hAnsi="Times New Roman"/>
          <w:sz w:val="24"/>
          <w:szCs w:val="24"/>
        </w:rPr>
        <w:t xml:space="preserve"> </w:t>
      </w:r>
      <w:r w:rsidRPr="008A3CC6">
        <w:rPr>
          <w:rFonts w:ascii="Times New Roman" w:hAnsi="Times New Roman"/>
          <w:b/>
          <w:bCs/>
          <w:sz w:val="24"/>
          <w:szCs w:val="24"/>
        </w:rPr>
        <w:t>Exclusão dos Dados.</w:t>
      </w:r>
      <w:r w:rsidRPr="008A3CC6">
        <w:rPr>
          <w:rFonts w:ascii="Times New Roman" w:hAnsi="Times New Roman"/>
          <w:sz w:val="24"/>
          <w:szCs w:val="24"/>
        </w:rPr>
        <w:t xml:space="preserve">  A </w:t>
      </w:r>
      <w:r w:rsidRPr="008A3CC6">
        <w:rPr>
          <w:rFonts w:ascii="Times New Roman" w:hAnsi="Times New Roman"/>
          <w:b/>
          <w:bCs/>
          <w:sz w:val="24"/>
          <w:szCs w:val="24"/>
        </w:rPr>
        <w:t>CONTRATADA</w:t>
      </w:r>
      <w:r w:rsidRPr="008A3CC6">
        <w:rPr>
          <w:rFonts w:ascii="Times New Roman" w:hAnsi="Times New Roman"/>
          <w:sz w:val="24"/>
          <w:szCs w:val="24"/>
        </w:rPr>
        <w:t xml:space="preserve"> deverá, a exclusivo critério da </w:t>
      </w:r>
      <w:r w:rsidRPr="008A3CC6">
        <w:rPr>
          <w:rFonts w:ascii="Times New Roman" w:hAnsi="Times New Roman"/>
          <w:b/>
          <w:bCs/>
          <w:sz w:val="24"/>
          <w:szCs w:val="24"/>
        </w:rPr>
        <w:t>CONTRATANTE,</w:t>
      </w:r>
      <w:r w:rsidRPr="008A3CC6">
        <w:rPr>
          <w:rFonts w:ascii="Times New Roman" w:hAnsi="Times New Roman"/>
          <w:sz w:val="24"/>
          <w:szCs w:val="24"/>
        </w:rPr>
        <w:t xml:space="preserve"> restituir ou eliminar os Dados Pessoais tratados no âmbito deste Contrato após </w:t>
      </w:r>
      <w:r w:rsidRPr="008A3CC6">
        <w:rPr>
          <w:rFonts w:ascii="Times New Roman" w:hAnsi="Times New Roman"/>
          <w:b/>
          <w:bCs/>
          <w:sz w:val="24"/>
          <w:szCs w:val="24"/>
        </w:rPr>
        <w:t xml:space="preserve">(i) </w:t>
      </w:r>
      <w:r w:rsidRPr="008A3CC6">
        <w:rPr>
          <w:rFonts w:ascii="Times New Roman" w:hAnsi="Times New Roman"/>
          <w:sz w:val="24"/>
          <w:szCs w:val="24"/>
        </w:rPr>
        <w:t xml:space="preserve">serem cumpridas as finalidade de tratamento dos Dados Pessoais previstas sob este Contrato; ou </w:t>
      </w:r>
      <w:r w:rsidRPr="008A3CC6">
        <w:rPr>
          <w:rFonts w:ascii="Times New Roman" w:hAnsi="Times New Roman"/>
          <w:b/>
          <w:bCs/>
          <w:sz w:val="24"/>
          <w:szCs w:val="24"/>
        </w:rPr>
        <w:t xml:space="preserve">(ii) </w:t>
      </w:r>
      <w:r w:rsidRPr="008A3CC6">
        <w:rPr>
          <w:rFonts w:ascii="Times New Roman" w:hAnsi="Times New Roman"/>
          <w:sz w:val="24"/>
          <w:szCs w:val="24"/>
        </w:rPr>
        <w:t xml:space="preserve">ser terminada a relação contratual entre as Partes; ou </w:t>
      </w:r>
      <w:r w:rsidRPr="008A3CC6">
        <w:rPr>
          <w:rFonts w:ascii="Times New Roman" w:hAnsi="Times New Roman"/>
          <w:b/>
          <w:bCs/>
          <w:sz w:val="24"/>
          <w:szCs w:val="24"/>
        </w:rPr>
        <w:t>(iii)</w:t>
      </w:r>
      <w:r w:rsidRPr="008A3CC6">
        <w:rPr>
          <w:rFonts w:ascii="Times New Roman" w:hAnsi="Times New Roman"/>
          <w:sz w:val="24"/>
          <w:szCs w:val="24"/>
        </w:rPr>
        <w:t xml:space="preserve"> o recebimento de instrução especifica da </w:t>
      </w:r>
      <w:r w:rsidRPr="008A3CC6">
        <w:rPr>
          <w:rFonts w:ascii="Times New Roman" w:hAnsi="Times New Roman"/>
          <w:b/>
          <w:bCs/>
          <w:sz w:val="24"/>
          <w:szCs w:val="24"/>
        </w:rPr>
        <w:t>CONTRATANTE</w:t>
      </w:r>
      <w:r w:rsidRPr="008A3CC6">
        <w:rPr>
          <w:rFonts w:ascii="Times New Roman" w:hAnsi="Times New Roman"/>
          <w:sz w:val="24"/>
          <w:szCs w:val="24"/>
        </w:rPr>
        <w:t xml:space="preserve"> para a exclusão de Dados  Pessoais pela </w:t>
      </w:r>
      <w:r w:rsidRPr="008A3CC6">
        <w:rPr>
          <w:rFonts w:ascii="Times New Roman" w:hAnsi="Times New Roman"/>
          <w:b/>
          <w:bCs/>
          <w:sz w:val="24"/>
          <w:szCs w:val="24"/>
        </w:rPr>
        <w:t>CONTRATADA.</w:t>
      </w:r>
    </w:p>
    <w:p w14:paraId="260F5F82" w14:textId="77777777" w:rsidR="00F42867" w:rsidRPr="008A3CC6" w:rsidRDefault="00F42867" w:rsidP="00F42867">
      <w:pPr>
        <w:pStyle w:val="SemEspaamento"/>
        <w:spacing w:line="264" w:lineRule="auto"/>
        <w:jc w:val="both"/>
        <w:rPr>
          <w:rFonts w:ascii="Times New Roman" w:hAnsi="Times New Roman"/>
          <w:b/>
          <w:bCs/>
          <w:sz w:val="24"/>
          <w:szCs w:val="24"/>
        </w:rPr>
      </w:pPr>
    </w:p>
    <w:p w14:paraId="36CFB5F9" w14:textId="7777777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16.15.    </w:t>
      </w:r>
      <w:r w:rsidRPr="008A3CC6">
        <w:rPr>
          <w:rFonts w:ascii="Times New Roman" w:hAnsi="Times New Roman"/>
          <w:b/>
          <w:bCs/>
          <w:sz w:val="24"/>
          <w:szCs w:val="24"/>
        </w:rPr>
        <w:t>Responsabilidade e Indenização.</w:t>
      </w:r>
      <w:r w:rsidRPr="008A3CC6">
        <w:rPr>
          <w:rFonts w:ascii="Times New Roman" w:hAnsi="Times New Roman"/>
          <w:sz w:val="24"/>
          <w:szCs w:val="24"/>
        </w:rPr>
        <w:t xml:space="preserve"> A </w:t>
      </w:r>
      <w:r w:rsidRPr="008A3CC6">
        <w:rPr>
          <w:rFonts w:ascii="Times New Roman" w:hAnsi="Times New Roman"/>
          <w:b/>
          <w:bCs/>
          <w:sz w:val="24"/>
          <w:szCs w:val="24"/>
        </w:rPr>
        <w:t>CONTRATADA</w:t>
      </w:r>
      <w:r w:rsidRPr="008A3CC6">
        <w:rPr>
          <w:rFonts w:ascii="Times New Roman" w:hAnsi="Times New Roman"/>
          <w:sz w:val="24"/>
          <w:szCs w:val="24"/>
        </w:rPr>
        <w:t xml:space="preserve"> será responsável, por si e por seus Colaboradores, pelo tratamento de Dados Pessoais realizado no âmbito do Contrato, devendo manter a </w:t>
      </w:r>
      <w:r w:rsidRPr="008A3CC6">
        <w:rPr>
          <w:rFonts w:ascii="Times New Roman" w:hAnsi="Times New Roman"/>
          <w:b/>
          <w:bCs/>
          <w:sz w:val="24"/>
          <w:szCs w:val="24"/>
        </w:rPr>
        <w:t>CONTRATANTE</w:t>
      </w:r>
      <w:r w:rsidRPr="008A3CC6">
        <w:rPr>
          <w:rFonts w:ascii="Times New Roman" w:hAnsi="Times New Roman"/>
          <w:sz w:val="24"/>
          <w:szCs w:val="24"/>
        </w:rPr>
        <w:t xml:space="preserve"> livre de quaisquer responsabilidades, danos ou prejuízos, diretos e indiretos, decorrentes de qualquer operação de tratamento de Dados Pessoais  realizada em desacordo com o Contrato ou com a legislação aplicável, sem prejuízo das penalidades previstas neste Contrato por inadimplemento. As Partes acordam que eventual limitação de responsabilidade prevista no Contrato não se aplica a qualquer violação, pela</w:t>
      </w:r>
      <w:r w:rsidRPr="008A3CC6">
        <w:rPr>
          <w:rFonts w:ascii="Times New Roman" w:hAnsi="Times New Roman"/>
          <w:b/>
          <w:bCs/>
          <w:sz w:val="24"/>
          <w:szCs w:val="24"/>
        </w:rPr>
        <w:t xml:space="preserve"> CONTRATADA</w:t>
      </w:r>
      <w:r w:rsidRPr="008A3CC6">
        <w:rPr>
          <w:rFonts w:ascii="Times New Roman" w:hAnsi="Times New Roman"/>
          <w:sz w:val="24"/>
          <w:szCs w:val="24"/>
        </w:rPr>
        <w:t>, das obrigações relacionadas à proteção de Dados Pessoais assumidas neste Contrato ou previstas na legislação aplicável.</w:t>
      </w:r>
    </w:p>
    <w:p w14:paraId="5984F0B1" w14:textId="77777777" w:rsidR="00F42867" w:rsidRPr="008A3CC6" w:rsidRDefault="00F42867" w:rsidP="00F42867">
      <w:pPr>
        <w:pStyle w:val="SemEspaamento"/>
        <w:spacing w:line="264" w:lineRule="auto"/>
        <w:jc w:val="both"/>
        <w:rPr>
          <w:rFonts w:ascii="Times New Roman" w:hAnsi="Times New Roman"/>
          <w:sz w:val="24"/>
          <w:szCs w:val="24"/>
        </w:rPr>
      </w:pPr>
    </w:p>
    <w:p w14:paraId="5C128AF8" w14:textId="48760907" w:rsidR="00F42867" w:rsidRPr="008A3CC6" w:rsidRDefault="00F42867" w:rsidP="00F42867">
      <w:pPr>
        <w:pStyle w:val="SemEspaamento"/>
        <w:spacing w:line="264" w:lineRule="auto"/>
        <w:jc w:val="both"/>
        <w:rPr>
          <w:rFonts w:ascii="Times New Roman" w:hAnsi="Times New Roman"/>
          <w:sz w:val="24"/>
          <w:szCs w:val="24"/>
        </w:rPr>
      </w:pPr>
      <w:r w:rsidRPr="008A3CC6">
        <w:rPr>
          <w:rFonts w:ascii="Times New Roman" w:hAnsi="Times New Roman"/>
          <w:sz w:val="24"/>
          <w:szCs w:val="24"/>
        </w:rPr>
        <w:t xml:space="preserve">16.16.   Havendo responsabilização, dano ou prejuízo suportado pela </w:t>
      </w:r>
      <w:r w:rsidRPr="008A3CC6">
        <w:rPr>
          <w:rFonts w:ascii="Times New Roman" w:hAnsi="Times New Roman"/>
          <w:b/>
          <w:bCs/>
          <w:sz w:val="24"/>
          <w:szCs w:val="24"/>
        </w:rPr>
        <w:t>CONTRATANTE</w:t>
      </w:r>
      <w:r w:rsidRPr="008A3CC6">
        <w:rPr>
          <w:rFonts w:ascii="Times New Roman" w:hAnsi="Times New Roman"/>
          <w:sz w:val="24"/>
          <w:szCs w:val="24"/>
        </w:rPr>
        <w:t xml:space="preserve"> em razão de qualquer descumprimento, por ação ou omissão, de obrigações legais, regulatórias ou contratuais relacionada à proteção dos Dados Pessoais tratados no âmbito deste Contrato pela </w:t>
      </w:r>
      <w:r w:rsidRPr="008A3CC6">
        <w:rPr>
          <w:rFonts w:ascii="Times New Roman" w:hAnsi="Times New Roman"/>
          <w:b/>
          <w:bCs/>
          <w:sz w:val="24"/>
          <w:szCs w:val="24"/>
        </w:rPr>
        <w:t>CONTRATADA</w:t>
      </w:r>
      <w:r w:rsidRPr="008A3CC6">
        <w:rPr>
          <w:rFonts w:ascii="Times New Roman" w:hAnsi="Times New Roman"/>
          <w:sz w:val="24"/>
          <w:szCs w:val="24"/>
        </w:rPr>
        <w:t xml:space="preserve">, incluindo sanções administrativas e condenações em processos judiciais ou arbitrais, deverá a </w:t>
      </w:r>
      <w:r w:rsidRPr="008A3CC6">
        <w:rPr>
          <w:rFonts w:ascii="Times New Roman" w:hAnsi="Times New Roman"/>
          <w:b/>
          <w:bCs/>
          <w:sz w:val="24"/>
          <w:szCs w:val="24"/>
        </w:rPr>
        <w:t>CONTRATANTE</w:t>
      </w:r>
      <w:r w:rsidRPr="008A3CC6">
        <w:rPr>
          <w:rFonts w:ascii="Times New Roman" w:hAnsi="Times New Roman"/>
          <w:sz w:val="24"/>
          <w:szCs w:val="24"/>
        </w:rPr>
        <w:t xml:space="preserve"> ser indenizada pela </w:t>
      </w:r>
      <w:r w:rsidRPr="008A3CC6">
        <w:rPr>
          <w:rFonts w:ascii="Times New Roman" w:hAnsi="Times New Roman"/>
          <w:b/>
          <w:bCs/>
          <w:sz w:val="24"/>
          <w:szCs w:val="24"/>
        </w:rPr>
        <w:t>CONTRATADA</w:t>
      </w:r>
      <w:r w:rsidRPr="008A3CC6">
        <w:rPr>
          <w:rFonts w:ascii="Times New Roman" w:hAnsi="Times New Roman"/>
          <w:sz w:val="24"/>
          <w:szCs w:val="24"/>
        </w:rPr>
        <w:t xml:space="preserve"> no valor integral das perdas e danos sofridos, incluindo valores com eventuais condenações, acordos, termos de ajuste de conduta, custas processuais, honorários advocatícios, honorários periciais e demais despesas decorrentes direta ou indiretamente de tal descumprimento pela </w:t>
      </w:r>
      <w:r w:rsidRPr="008A3CC6">
        <w:rPr>
          <w:rFonts w:ascii="Times New Roman" w:hAnsi="Times New Roman"/>
          <w:b/>
          <w:bCs/>
          <w:sz w:val="24"/>
          <w:szCs w:val="24"/>
        </w:rPr>
        <w:t>CONTRATADA</w:t>
      </w:r>
      <w:r w:rsidRPr="008A3CC6">
        <w:rPr>
          <w:rFonts w:ascii="Times New Roman" w:hAnsi="Times New Roman"/>
          <w:sz w:val="24"/>
          <w:szCs w:val="24"/>
        </w:rPr>
        <w:t>.</w:t>
      </w:r>
    </w:p>
    <w:p w14:paraId="5AB3C2AF"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p>
    <w:p w14:paraId="3D408E50"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17. RESPONSÁVEIS PELA GESTÃO CONTRATUAL</w:t>
      </w:r>
    </w:p>
    <w:p w14:paraId="70A06BA0"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i/>
          <w:iCs/>
          <w:sz w:val="24"/>
          <w:szCs w:val="24"/>
        </w:rPr>
      </w:pPr>
    </w:p>
    <w:p w14:paraId="554DCDCA"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17.1. DA GESTÃO DO CONTRATO</w:t>
      </w:r>
    </w:p>
    <w:p w14:paraId="24DC912E"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2831"/>
        <w:gridCol w:w="3260"/>
        <w:gridCol w:w="2403"/>
      </w:tblGrid>
      <w:tr w:rsidR="008A3CC6" w:rsidRPr="008A3CC6" w14:paraId="063C6F8D" w14:textId="77777777" w:rsidTr="000D3754">
        <w:tc>
          <w:tcPr>
            <w:tcW w:w="2831" w:type="dxa"/>
          </w:tcPr>
          <w:p w14:paraId="3CBA6089" w14:textId="77777777" w:rsidR="00F42867" w:rsidRPr="008A3CC6" w:rsidRDefault="00F42867" w:rsidP="00F42867">
            <w:pPr>
              <w:autoSpaceDE w:val="0"/>
              <w:autoSpaceDN w:val="0"/>
              <w:adjustRightInd w:val="0"/>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NOME</w:t>
            </w:r>
          </w:p>
        </w:tc>
        <w:tc>
          <w:tcPr>
            <w:tcW w:w="3260" w:type="dxa"/>
          </w:tcPr>
          <w:p w14:paraId="551644E8" w14:textId="77777777" w:rsidR="00F42867" w:rsidRPr="008A3CC6" w:rsidRDefault="00F42867" w:rsidP="00F42867">
            <w:pPr>
              <w:autoSpaceDE w:val="0"/>
              <w:autoSpaceDN w:val="0"/>
              <w:adjustRightInd w:val="0"/>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FUNÇÃO</w:t>
            </w:r>
          </w:p>
        </w:tc>
        <w:tc>
          <w:tcPr>
            <w:tcW w:w="2403" w:type="dxa"/>
          </w:tcPr>
          <w:p w14:paraId="525E49A7" w14:textId="77777777" w:rsidR="00F42867" w:rsidRPr="008A3CC6" w:rsidRDefault="00F42867" w:rsidP="00F42867">
            <w:pPr>
              <w:autoSpaceDE w:val="0"/>
              <w:autoSpaceDN w:val="0"/>
              <w:adjustRightInd w:val="0"/>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DESIGNAÇÃO</w:t>
            </w:r>
          </w:p>
        </w:tc>
      </w:tr>
      <w:tr w:rsidR="00FC3D6D" w:rsidRPr="008A3CC6" w14:paraId="1DEB3747" w14:textId="77777777" w:rsidTr="000D3754">
        <w:tc>
          <w:tcPr>
            <w:tcW w:w="2831" w:type="dxa"/>
          </w:tcPr>
          <w:p w14:paraId="57902C91" w14:textId="77777777" w:rsidR="00F42867" w:rsidRPr="008A3CC6" w:rsidRDefault="00F42867" w:rsidP="00F42867">
            <w:pPr>
              <w:autoSpaceDE w:val="0"/>
              <w:autoSpaceDN w:val="0"/>
              <w:adjustRightInd w:val="0"/>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Maria Roseny Farias Lima</w:t>
            </w:r>
          </w:p>
        </w:tc>
        <w:tc>
          <w:tcPr>
            <w:tcW w:w="3260" w:type="dxa"/>
          </w:tcPr>
          <w:p w14:paraId="510AA74B" w14:textId="77777777" w:rsidR="00F42867" w:rsidRPr="008A3CC6" w:rsidRDefault="00F42867" w:rsidP="00F42867">
            <w:pPr>
              <w:autoSpaceDE w:val="0"/>
              <w:autoSpaceDN w:val="0"/>
              <w:adjustRightInd w:val="0"/>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Secretária de Administração</w:t>
            </w:r>
          </w:p>
        </w:tc>
        <w:tc>
          <w:tcPr>
            <w:tcW w:w="2403" w:type="dxa"/>
          </w:tcPr>
          <w:p w14:paraId="20C0C250" w14:textId="77777777" w:rsidR="00F42867" w:rsidRPr="008A3CC6" w:rsidRDefault="00F42867" w:rsidP="00F42867">
            <w:pPr>
              <w:autoSpaceDE w:val="0"/>
              <w:autoSpaceDN w:val="0"/>
              <w:adjustRightInd w:val="0"/>
              <w:spacing w:line="264" w:lineRule="auto"/>
              <w:jc w:val="both"/>
              <w:rPr>
                <w:rFonts w:ascii="Times New Roman" w:hAnsi="Times New Roman" w:cs="Times New Roman"/>
                <w:sz w:val="24"/>
                <w:szCs w:val="24"/>
              </w:rPr>
            </w:pPr>
            <w:r w:rsidRPr="008A3CC6">
              <w:rPr>
                <w:rFonts w:ascii="Times New Roman" w:hAnsi="Times New Roman" w:cs="Times New Roman"/>
                <w:sz w:val="24"/>
                <w:szCs w:val="24"/>
              </w:rPr>
              <w:t>Portaria nº074/2022</w:t>
            </w:r>
          </w:p>
        </w:tc>
      </w:tr>
    </w:tbl>
    <w:p w14:paraId="1B9926A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p>
    <w:p w14:paraId="5D6C22C4"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17.2 DO RESPONSÁVEL PELA DEMANDA E PELO TERMO DE REFERÊNCIA</w:t>
      </w:r>
    </w:p>
    <w:p w14:paraId="187E941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p>
    <w:p w14:paraId="4B041CDB" w14:textId="5B100C5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17.2.1. Atesto para os devidos fins que o Termo de Referência foi elaborado observando as normas pertinentes, sendo definido o objeto de forma precisa, suficiente e clara, sem especificações que vedem ou limitem o caráter competitivo, com previsão na LOA e PPA para fazer frente às despesas.  </w:t>
      </w:r>
    </w:p>
    <w:p w14:paraId="11B64ECF" w14:textId="476CD00B" w:rsidR="006F6606" w:rsidRDefault="006F6606" w:rsidP="00F42867">
      <w:pPr>
        <w:autoSpaceDE w:val="0"/>
        <w:autoSpaceDN w:val="0"/>
        <w:adjustRightInd w:val="0"/>
        <w:spacing w:after="0" w:line="264" w:lineRule="auto"/>
        <w:jc w:val="both"/>
        <w:rPr>
          <w:rFonts w:ascii="Times New Roman" w:hAnsi="Times New Roman" w:cs="Times New Roman"/>
          <w:sz w:val="24"/>
          <w:szCs w:val="24"/>
        </w:rPr>
      </w:pPr>
    </w:p>
    <w:p w14:paraId="34761827" w14:textId="77777777" w:rsidR="003B3F61" w:rsidRPr="008A3CC6" w:rsidRDefault="003B3F61" w:rsidP="00F42867">
      <w:pPr>
        <w:autoSpaceDE w:val="0"/>
        <w:autoSpaceDN w:val="0"/>
        <w:adjustRightInd w:val="0"/>
        <w:spacing w:after="0" w:line="264" w:lineRule="auto"/>
        <w:jc w:val="both"/>
        <w:rPr>
          <w:rFonts w:ascii="Times New Roman" w:hAnsi="Times New Roman" w:cs="Times New Roman"/>
          <w:sz w:val="24"/>
          <w:szCs w:val="24"/>
        </w:rPr>
      </w:pPr>
    </w:p>
    <w:p w14:paraId="587F8EFE" w14:textId="77777777" w:rsidR="00F42867" w:rsidRPr="008A3CC6" w:rsidRDefault="00F42867" w:rsidP="00F42867">
      <w:pPr>
        <w:autoSpaceDE w:val="0"/>
        <w:autoSpaceDN w:val="0"/>
        <w:adjustRightInd w:val="0"/>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___________________________</w:t>
      </w:r>
    </w:p>
    <w:p w14:paraId="309D929F" w14:textId="77777777" w:rsidR="00F42867" w:rsidRPr="008A3CC6" w:rsidRDefault="00F42867" w:rsidP="00F42867">
      <w:pPr>
        <w:pStyle w:val="SemEspaamento"/>
        <w:spacing w:line="264" w:lineRule="auto"/>
        <w:jc w:val="center"/>
        <w:rPr>
          <w:rFonts w:ascii="Times New Roman" w:hAnsi="Times New Roman"/>
          <w:b/>
          <w:bCs/>
          <w:sz w:val="24"/>
          <w:szCs w:val="24"/>
        </w:rPr>
      </w:pPr>
      <w:r w:rsidRPr="008A3CC6">
        <w:rPr>
          <w:rFonts w:ascii="Times New Roman" w:hAnsi="Times New Roman"/>
          <w:b/>
          <w:bCs/>
          <w:sz w:val="24"/>
          <w:szCs w:val="24"/>
        </w:rPr>
        <w:t>Maria Roseny Farias Lima</w:t>
      </w:r>
    </w:p>
    <w:p w14:paraId="280EAA44" w14:textId="77777777" w:rsidR="00F42867" w:rsidRPr="008A3CC6" w:rsidRDefault="00F42867" w:rsidP="00F42867">
      <w:pPr>
        <w:pStyle w:val="SemEspaamento"/>
        <w:spacing w:line="264" w:lineRule="auto"/>
        <w:contextualSpacing/>
        <w:jc w:val="center"/>
        <w:rPr>
          <w:rFonts w:ascii="Times New Roman" w:hAnsi="Times New Roman"/>
          <w:sz w:val="24"/>
          <w:szCs w:val="24"/>
        </w:rPr>
      </w:pPr>
      <w:r w:rsidRPr="008A3CC6">
        <w:rPr>
          <w:rFonts w:ascii="Times New Roman" w:hAnsi="Times New Roman"/>
          <w:sz w:val="24"/>
          <w:szCs w:val="24"/>
        </w:rPr>
        <w:t>Secretária de Administração</w:t>
      </w:r>
    </w:p>
    <w:p w14:paraId="55A6B7A3" w14:textId="77777777" w:rsidR="00F42867" w:rsidRPr="008A3CC6" w:rsidRDefault="00F42867" w:rsidP="00F42867">
      <w:pPr>
        <w:pStyle w:val="SemEspaamento"/>
        <w:spacing w:line="264" w:lineRule="auto"/>
        <w:contextualSpacing/>
        <w:jc w:val="center"/>
        <w:rPr>
          <w:rFonts w:ascii="Times New Roman" w:hAnsi="Times New Roman"/>
          <w:sz w:val="24"/>
          <w:szCs w:val="24"/>
        </w:rPr>
      </w:pPr>
      <w:r w:rsidRPr="008A3CC6">
        <w:rPr>
          <w:rFonts w:ascii="Times New Roman" w:hAnsi="Times New Roman"/>
          <w:sz w:val="24"/>
          <w:szCs w:val="24"/>
        </w:rPr>
        <w:t>Portaria n° 074/2022</w:t>
      </w:r>
    </w:p>
    <w:p w14:paraId="77DFC63F" w14:textId="77777777" w:rsidR="00F42867" w:rsidRPr="008A3CC6" w:rsidRDefault="00F42867" w:rsidP="00F42867">
      <w:pPr>
        <w:pStyle w:val="SemEspaamento"/>
        <w:spacing w:line="264" w:lineRule="auto"/>
        <w:contextualSpacing/>
        <w:jc w:val="center"/>
        <w:rPr>
          <w:rFonts w:ascii="Times New Roman" w:hAnsi="Times New Roman"/>
          <w:sz w:val="24"/>
          <w:szCs w:val="24"/>
        </w:rPr>
      </w:pPr>
      <w:r w:rsidRPr="008A3CC6">
        <w:rPr>
          <w:rFonts w:ascii="Times New Roman" w:hAnsi="Times New Roman"/>
          <w:sz w:val="24"/>
          <w:szCs w:val="24"/>
        </w:rPr>
        <w:t>Matrícula 435</w:t>
      </w:r>
    </w:p>
    <w:p w14:paraId="16F2F6D2" w14:textId="01F3A0FF" w:rsidR="00476FB7" w:rsidRPr="008A3CC6" w:rsidRDefault="00476FB7" w:rsidP="00F42867">
      <w:pPr>
        <w:pStyle w:val="SemEspaamento"/>
        <w:spacing w:line="264" w:lineRule="auto"/>
        <w:contextualSpacing/>
        <w:jc w:val="center"/>
        <w:rPr>
          <w:rFonts w:ascii="Times New Roman" w:hAnsi="Times New Roman"/>
          <w:b/>
          <w:bCs/>
          <w:sz w:val="24"/>
          <w:szCs w:val="24"/>
        </w:rPr>
      </w:pPr>
    </w:p>
    <w:p w14:paraId="30D4A1D1" w14:textId="72030925" w:rsidR="00476FB7" w:rsidRPr="008A3CC6" w:rsidRDefault="00476FB7" w:rsidP="00476FB7">
      <w:pPr>
        <w:pStyle w:val="SemEspaamento"/>
        <w:spacing w:line="264" w:lineRule="auto"/>
        <w:contextualSpacing/>
        <w:rPr>
          <w:rFonts w:ascii="Times New Roman" w:hAnsi="Times New Roman"/>
          <w:b/>
          <w:bCs/>
          <w:sz w:val="24"/>
          <w:szCs w:val="24"/>
        </w:rPr>
      </w:pPr>
      <w:r w:rsidRPr="008A3CC6">
        <w:rPr>
          <w:rFonts w:ascii="Times New Roman" w:hAnsi="Times New Roman"/>
          <w:b/>
          <w:bCs/>
          <w:sz w:val="24"/>
          <w:szCs w:val="24"/>
        </w:rPr>
        <w:t>17.3. DA EQUIPE DE APOIO</w:t>
      </w:r>
    </w:p>
    <w:p w14:paraId="685093C8" w14:textId="77777777" w:rsidR="00476FB7" w:rsidRPr="008A3CC6" w:rsidRDefault="00476FB7" w:rsidP="00476FB7">
      <w:pPr>
        <w:autoSpaceDE w:val="0"/>
        <w:autoSpaceDN w:val="0"/>
        <w:adjustRightInd w:val="0"/>
        <w:spacing w:after="0" w:line="264" w:lineRule="auto"/>
        <w:jc w:val="both"/>
        <w:rPr>
          <w:rFonts w:ascii="Times New Roman" w:hAnsi="Times New Roman" w:cs="Times New Roman"/>
          <w:b/>
          <w:bCs/>
          <w:sz w:val="24"/>
          <w:szCs w:val="24"/>
        </w:rPr>
      </w:pPr>
    </w:p>
    <w:p w14:paraId="76425D15" w14:textId="25B2602E" w:rsidR="00476FB7" w:rsidRDefault="00476FB7" w:rsidP="00476FB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17.3.1. Atesto para os devidos fins que dispomos de capacidade orçamentário de financeira para fazer frente as despesas desta contratação, conforme informado pela contadora da Câmara. </w:t>
      </w:r>
    </w:p>
    <w:p w14:paraId="47209123" w14:textId="77777777" w:rsidR="003B3F61" w:rsidRPr="008A3CC6" w:rsidRDefault="003B3F61" w:rsidP="00476FB7">
      <w:pPr>
        <w:autoSpaceDE w:val="0"/>
        <w:autoSpaceDN w:val="0"/>
        <w:adjustRightInd w:val="0"/>
        <w:spacing w:after="0" w:line="264" w:lineRule="auto"/>
        <w:jc w:val="both"/>
        <w:rPr>
          <w:rFonts w:ascii="Times New Roman" w:hAnsi="Times New Roman" w:cs="Times New Roman"/>
          <w:sz w:val="24"/>
          <w:szCs w:val="24"/>
        </w:rPr>
      </w:pPr>
    </w:p>
    <w:p w14:paraId="6AF9F160" w14:textId="77777777" w:rsidR="00476FB7" w:rsidRPr="008A3CC6" w:rsidRDefault="00476FB7" w:rsidP="00476FB7">
      <w:pPr>
        <w:autoSpaceDE w:val="0"/>
        <w:autoSpaceDN w:val="0"/>
        <w:adjustRightInd w:val="0"/>
        <w:spacing w:after="0" w:line="264" w:lineRule="auto"/>
        <w:jc w:val="center"/>
        <w:rPr>
          <w:rFonts w:ascii="Times New Roman" w:hAnsi="Times New Roman" w:cs="Times New Roman"/>
          <w:sz w:val="24"/>
          <w:szCs w:val="24"/>
        </w:rPr>
      </w:pPr>
    </w:p>
    <w:p w14:paraId="11ADEEBB" w14:textId="77777777" w:rsidR="00476FB7" w:rsidRPr="008A3CC6" w:rsidRDefault="00476FB7" w:rsidP="00476FB7">
      <w:pPr>
        <w:autoSpaceDE w:val="0"/>
        <w:autoSpaceDN w:val="0"/>
        <w:adjustRightInd w:val="0"/>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________________________________________</w:t>
      </w:r>
    </w:p>
    <w:p w14:paraId="58AC4357" w14:textId="77777777" w:rsidR="00476FB7" w:rsidRPr="008A3CC6" w:rsidRDefault="00476FB7" w:rsidP="00476FB7">
      <w:pPr>
        <w:pStyle w:val="SemEspaamento"/>
        <w:spacing w:line="264" w:lineRule="auto"/>
        <w:jc w:val="center"/>
        <w:rPr>
          <w:rFonts w:ascii="Times New Roman" w:hAnsi="Times New Roman"/>
          <w:b/>
          <w:bCs/>
          <w:sz w:val="24"/>
          <w:szCs w:val="24"/>
        </w:rPr>
      </w:pPr>
      <w:r w:rsidRPr="008A3CC6">
        <w:rPr>
          <w:rFonts w:ascii="Times New Roman" w:hAnsi="Times New Roman"/>
          <w:b/>
          <w:bCs/>
          <w:sz w:val="24"/>
          <w:szCs w:val="24"/>
        </w:rPr>
        <w:t>Adriane do Rocio Pires de Lima Linhares</w:t>
      </w:r>
    </w:p>
    <w:p w14:paraId="63A03E6A" w14:textId="77777777" w:rsidR="00476FB7" w:rsidRPr="008A3CC6" w:rsidRDefault="00476FB7" w:rsidP="00476FB7">
      <w:pPr>
        <w:pStyle w:val="SemEspaamento"/>
        <w:spacing w:line="264" w:lineRule="auto"/>
        <w:jc w:val="center"/>
        <w:rPr>
          <w:rFonts w:ascii="Times New Roman" w:hAnsi="Times New Roman"/>
          <w:sz w:val="24"/>
          <w:szCs w:val="24"/>
        </w:rPr>
      </w:pPr>
      <w:r w:rsidRPr="008A3CC6">
        <w:rPr>
          <w:rFonts w:ascii="Times New Roman" w:hAnsi="Times New Roman"/>
          <w:sz w:val="24"/>
          <w:szCs w:val="24"/>
        </w:rPr>
        <w:t>Presidente da Equipe de Apoio da Unidade de Compras</w:t>
      </w:r>
    </w:p>
    <w:p w14:paraId="1587523C" w14:textId="77777777" w:rsidR="00476FB7" w:rsidRPr="008A3CC6" w:rsidRDefault="00476FB7" w:rsidP="00476FB7">
      <w:pPr>
        <w:pStyle w:val="SemEspaamento"/>
        <w:spacing w:line="264" w:lineRule="auto"/>
        <w:jc w:val="center"/>
        <w:rPr>
          <w:rFonts w:ascii="Times New Roman" w:hAnsi="Times New Roman"/>
          <w:sz w:val="24"/>
          <w:szCs w:val="24"/>
        </w:rPr>
      </w:pPr>
      <w:r w:rsidRPr="008A3CC6">
        <w:rPr>
          <w:rFonts w:ascii="Times New Roman" w:hAnsi="Times New Roman"/>
          <w:sz w:val="24"/>
          <w:szCs w:val="24"/>
        </w:rPr>
        <w:t>Portaria n° 041/2024</w:t>
      </w:r>
    </w:p>
    <w:p w14:paraId="036A8697" w14:textId="5609FB0B" w:rsidR="00476FB7" w:rsidRDefault="00476FB7" w:rsidP="00476FB7">
      <w:pPr>
        <w:pStyle w:val="SemEspaamento"/>
        <w:spacing w:line="264" w:lineRule="auto"/>
        <w:jc w:val="center"/>
        <w:rPr>
          <w:rFonts w:ascii="Times New Roman" w:hAnsi="Times New Roman"/>
          <w:sz w:val="24"/>
          <w:szCs w:val="24"/>
        </w:rPr>
      </w:pPr>
      <w:r w:rsidRPr="008A3CC6">
        <w:rPr>
          <w:rFonts w:ascii="Times New Roman" w:hAnsi="Times New Roman"/>
          <w:sz w:val="24"/>
          <w:szCs w:val="24"/>
        </w:rPr>
        <w:t>Matrícula 457</w:t>
      </w:r>
    </w:p>
    <w:p w14:paraId="57F0B20E" w14:textId="755402EC" w:rsidR="00DF6F4A" w:rsidRDefault="00DF6F4A" w:rsidP="00476FB7">
      <w:pPr>
        <w:pStyle w:val="SemEspaamento"/>
        <w:spacing w:line="264" w:lineRule="auto"/>
        <w:jc w:val="center"/>
        <w:rPr>
          <w:rFonts w:ascii="Times New Roman" w:hAnsi="Times New Roman"/>
          <w:sz w:val="24"/>
          <w:szCs w:val="24"/>
        </w:rPr>
      </w:pPr>
    </w:p>
    <w:p w14:paraId="3300FBB1" w14:textId="77777777" w:rsidR="000F42FF" w:rsidRPr="008A3CC6" w:rsidRDefault="000F42FF" w:rsidP="00476FB7">
      <w:pPr>
        <w:pStyle w:val="SemEspaamento"/>
        <w:spacing w:line="264" w:lineRule="auto"/>
        <w:jc w:val="center"/>
        <w:rPr>
          <w:rFonts w:ascii="Times New Roman" w:hAnsi="Times New Roman"/>
          <w:sz w:val="24"/>
          <w:szCs w:val="24"/>
        </w:rPr>
      </w:pPr>
    </w:p>
    <w:p w14:paraId="4F6840F8"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18. DO ENCAMINHAMENTO À AUTORIZAÇÃO COMPETENTE</w:t>
      </w:r>
    </w:p>
    <w:p w14:paraId="6D914E92"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b/>
          <w:bCs/>
          <w:sz w:val="24"/>
          <w:szCs w:val="24"/>
        </w:rPr>
      </w:pPr>
    </w:p>
    <w:p w14:paraId="7A802721"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18.1.  Finalizo a presente peça técnica em disposições com as normas vigentes, submete-se à apreciação da Autoridade Competente para sua deliberação.  </w:t>
      </w:r>
    </w:p>
    <w:p w14:paraId="216A1301"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7D67C422" w14:textId="77777777"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10DC4417" w14:textId="732C16B1" w:rsidR="00F42867" w:rsidRPr="008A3CC6" w:rsidRDefault="00F42867" w:rsidP="00F42867">
      <w:pPr>
        <w:autoSpaceDE w:val="0"/>
        <w:autoSpaceDN w:val="0"/>
        <w:adjustRightInd w:val="0"/>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                                            Aprovo em </w:t>
      </w:r>
      <w:r w:rsidR="00EA41BF">
        <w:rPr>
          <w:rFonts w:ascii="Times New Roman" w:hAnsi="Times New Roman" w:cs="Times New Roman"/>
          <w:sz w:val="24"/>
          <w:szCs w:val="24"/>
        </w:rPr>
        <w:t>17</w:t>
      </w:r>
      <w:bookmarkStart w:id="3" w:name="_GoBack"/>
      <w:bookmarkEnd w:id="3"/>
      <w:r w:rsidRPr="008A3CC6">
        <w:rPr>
          <w:rFonts w:ascii="Times New Roman" w:hAnsi="Times New Roman" w:cs="Times New Roman"/>
          <w:sz w:val="24"/>
          <w:szCs w:val="24"/>
        </w:rPr>
        <w:t xml:space="preserve"> de</w:t>
      </w:r>
      <w:r w:rsidR="005211BE" w:rsidRPr="008A3CC6">
        <w:rPr>
          <w:rFonts w:ascii="Times New Roman" w:hAnsi="Times New Roman" w:cs="Times New Roman"/>
          <w:sz w:val="24"/>
          <w:szCs w:val="24"/>
        </w:rPr>
        <w:t xml:space="preserve"> </w:t>
      </w:r>
      <w:r w:rsidR="001D5BE8">
        <w:rPr>
          <w:rFonts w:ascii="Times New Roman" w:hAnsi="Times New Roman" w:cs="Times New Roman"/>
          <w:sz w:val="24"/>
          <w:szCs w:val="24"/>
        </w:rPr>
        <w:t>junho</w:t>
      </w:r>
      <w:r w:rsidRPr="008A3CC6">
        <w:rPr>
          <w:rFonts w:ascii="Times New Roman" w:hAnsi="Times New Roman" w:cs="Times New Roman"/>
          <w:sz w:val="24"/>
          <w:szCs w:val="24"/>
        </w:rPr>
        <w:t xml:space="preserve"> de 2024. </w:t>
      </w:r>
    </w:p>
    <w:p w14:paraId="6D2CE405" w14:textId="56136587" w:rsidR="00F42867" w:rsidRDefault="00F42867" w:rsidP="00F42867">
      <w:pPr>
        <w:autoSpaceDE w:val="0"/>
        <w:autoSpaceDN w:val="0"/>
        <w:adjustRightInd w:val="0"/>
        <w:spacing w:after="0" w:line="264" w:lineRule="auto"/>
        <w:jc w:val="both"/>
        <w:rPr>
          <w:rFonts w:ascii="Times New Roman" w:hAnsi="Times New Roman" w:cs="Times New Roman"/>
          <w:sz w:val="24"/>
          <w:szCs w:val="24"/>
        </w:rPr>
      </w:pPr>
    </w:p>
    <w:p w14:paraId="412ACD73" w14:textId="221893B7" w:rsidR="00AA348A" w:rsidRDefault="00AA348A" w:rsidP="00F42867">
      <w:pPr>
        <w:autoSpaceDE w:val="0"/>
        <w:autoSpaceDN w:val="0"/>
        <w:adjustRightInd w:val="0"/>
        <w:spacing w:after="0" w:line="264" w:lineRule="auto"/>
        <w:jc w:val="both"/>
        <w:rPr>
          <w:rFonts w:ascii="Times New Roman" w:hAnsi="Times New Roman" w:cs="Times New Roman"/>
          <w:sz w:val="24"/>
          <w:szCs w:val="24"/>
        </w:rPr>
      </w:pPr>
    </w:p>
    <w:p w14:paraId="23E78C47" w14:textId="77777777" w:rsidR="00AA348A" w:rsidRPr="008A3CC6" w:rsidRDefault="00AA348A" w:rsidP="00F42867">
      <w:pPr>
        <w:autoSpaceDE w:val="0"/>
        <w:autoSpaceDN w:val="0"/>
        <w:adjustRightInd w:val="0"/>
        <w:spacing w:after="0" w:line="264" w:lineRule="auto"/>
        <w:jc w:val="both"/>
        <w:rPr>
          <w:rFonts w:ascii="Times New Roman" w:hAnsi="Times New Roman" w:cs="Times New Roman"/>
          <w:sz w:val="24"/>
          <w:szCs w:val="24"/>
        </w:rPr>
      </w:pPr>
    </w:p>
    <w:p w14:paraId="6E348076" w14:textId="77777777" w:rsidR="00F42867" w:rsidRPr="008A3CC6" w:rsidRDefault="00F42867" w:rsidP="00F42867">
      <w:pPr>
        <w:autoSpaceDE w:val="0"/>
        <w:autoSpaceDN w:val="0"/>
        <w:adjustRightInd w:val="0"/>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___________________________</w:t>
      </w:r>
    </w:p>
    <w:p w14:paraId="6F311764" w14:textId="77777777" w:rsidR="00F42867" w:rsidRPr="008A3CC6" w:rsidRDefault="00F42867" w:rsidP="00F42867">
      <w:pPr>
        <w:pStyle w:val="SemEspaamento"/>
        <w:spacing w:line="264" w:lineRule="auto"/>
        <w:jc w:val="center"/>
        <w:rPr>
          <w:rFonts w:ascii="Times New Roman" w:hAnsi="Times New Roman"/>
          <w:b/>
          <w:bCs/>
          <w:sz w:val="24"/>
          <w:szCs w:val="24"/>
        </w:rPr>
      </w:pPr>
      <w:r w:rsidRPr="008A3CC6">
        <w:rPr>
          <w:rFonts w:ascii="Times New Roman" w:hAnsi="Times New Roman"/>
          <w:b/>
          <w:bCs/>
          <w:sz w:val="24"/>
          <w:szCs w:val="24"/>
        </w:rPr>
        <w:t>José Carlos Batista</w:t>
      </w:r>
    </w:p>
    <w:p w14:paraId="495B4027" w14:textId="77777777" w:rsidR="00F42867" w:rsidRPr="008A3CC6" w:rsidRDefault="00F42867" w:rsidP="00F42867">
      <w:pPr>
        <w:pStyle w:val="SemEspaamento"/>
        <w:spacing w:line="264" w:lineRule="auto"/>
        <w:jc w:val="center"/>
        <w:rPr>
          <w:rFonts w:ascii="Times New Roman" w:hAnsi="Times New Roman"/>
          <w:sz w:val="24"/>
          <w:szCs w:val="24"/>
        </w:rPr>
      </w:pPr>
      <w:r w:rsidRPr="008A3CC6">
        <w:rPr>
          <w:rFonts w:ascii="Times New Roman" w:hAnsi="Times New Roman"/>
          <w:sz w:val="24"/>
          <w:szCs w:val="24"/>
        </w:rPr>
        <w:t>Presidente</w:t>
      </w:r>
    </w:p>
    <w:p w14:paraId="4CB8F681" w14:textId="77777777" w:rsidR="00F42867" w:rsidRPr="008A3CC6" w:rsidRDefault="00F42867" w:rsidP="00F42867">
      <w:pPr>
        <w:pStyle w:val="SemEspaamento"/>
        <w:spacing w:line="264" w:lineRule="auto"/>
        <w:jc w:val="center"/>
        <w:rPr>
          <w:rFonts w:ascii="Times New Roman" w:hAnsi="Times New Roman"/>
          <w:sz w:val="24"/>
          <w:szCs w:val="24"/>
        </w:rPr>
      </w:pPr>
      <w:r w:rsidRPr="008A3CC6">
        <w:rPr>
          <w:rFonts w:ascii="Times New Roman" w:hAnsi="Times New Roman"/>
          <w:sz w:val="24"/>
          <w:szCs w:val="24"/>
        </w:rPr>
        <w:t>(Gestão 2023/2024)</w:t>
      </w:r>
    </w:p>
    <w:p w14:paraId="509600FA" w14:textId="28D3503B" w:rsidR="001A13B5" w:rsidRPr="008A3CC6" w:rsidRDefault="00F42867" w:rsidP="00841F93">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Matrícula 390</w:t>
      </w:r>
      <w:bookmarkEnd w:id="1"/>
      <w:r w:rsidR="001A13B5" w:rsidRPr="008A3CC6">
        <w:rPr>
          <w:rFonts w:ascii="Times New Roman" w:hAnsi="Times New Roman" w:cs="Times New Roman"/>
          <w:sz w:val="24"/>
          <w:szCs w:val="24"/>
        </w:rPr>
        <w:br w:type="page"/>
      </w:r>
    </w:p>
    <w:p w14:paraId="0EEC10F1" w14:textId="732FCB6E" w:rsidR="00343ADA" w:rsidRPr="008A3CC6" w:rsidRDefault="00343ADA" w:rsidP="00F42867">
      <w:pPr>
        <w:pStyle w:val="SemEspaamento"/>
        <w:spacing w:line="264" w:lineRule="auto"/>
        <w:jc w:val="center"/>
        <w:rPr>
          <w:rFonts w:ascii="Times New Roman" w:hAnsi="Times New Roman"/>
          <w:b/>
          <w:bCs/>
          <w:sz w:val="24"/>
          <w:szCs w:val="24"/>
        </w:rPr>
      </w:pPr>
      <w:r w:rsidRPr="008A3CC6">
        <w:rPr>
          <w:rFonts w:ascii="Times New Roman" w:hAnsi="Times New Roman"/>
          <w:b/>
          <w:bCs/>
          <w:sz w:val="24"/>
          <w:szCs w:val="24"/>
        </w:rPr>
        <w:lastRenderedPageBreak/>
        <w:t>ANEXO II – MODELO DE DECLAR</w:t>
      </w:r>
      <w:r w:rsidR="00947BF5" w:rsidRPr="008A3CC6">
        <w:rPr>
          <w:rFonts w:ascii="Times New Roman" w:hAnsi="Times New Roman"/>
          <w:b/>
          <w:bCs/>
          <w:sz w:val="24"/>
          <w:szCs w:val="24"/>
        </w:rPr>
        <w:t>A</w:t>
      </w:r>
      <w:r w:rsidRPr="008A3CC6">
        <w:rPr>
          <w:rFonts w:ascii="Times New Roman" w:hAnsi="Times New Roman"/>
          <w:b/>
          <w:bCs/>
          <w:sz w:val="24"/>
          <w:szCs w:val="24"/>
        </w:rPr>
        <w:t>ÇÃO CONJUNTA</w:t>
      </w:r>
    </w:p>
    <w:p w14:paraId="1152B8DB" w14:textId="77777777" w:rsidR="00343ADA" w:rsidRPr="008A3CC6" w:rsidRDefault="00343ADA" w:rsidP="00F42867">
      <w:pPr>
        <w:pStyle w:val="PargrafodaLista"/>
        <w:spacing w:after="0" w:line="264" w:lineRule="auto"/>
        <w:ind w:left="0"/>
        <w:jc w:val="center"/>
        <w:rPr>
          <w:rFonts w:ascii="Times New Roman" w:hAnsi="Times New Roman" w:cs="Times New Roman"/>
          <w:b/>
          <w:bCs/>
          <w:sz w:val="24"/>
          <w:szCs w:val="24"/>
        </w:rPr>
      </w:pPr>
      <w:r w:rsidRPr="008A3CC6">
        <w:rPr>
          <w:rFonts w:ascii="Times New Roman" w:hAnsi="Times New Roman" w:cs="Times New Roman"/>
          <w:b/>
          <w:bCs/>
          <w:sz w:val="24"/>
          <w:szCs w:val="24"/>
        </w:rPr>
        <w:t>(UTILIZAR PAPEL TIMBRADO DA EMPRESA)</w:t>
      </w:r>
    </w:p>
    <w:p w14:paraId="2D8A7217" w14:textId="77777777" w:rsidR="00343ADA" w:rsidRPr="008A3CC6" w:rsidRDefault="00343ADA" w:rsidP="00F42867">
      <w:pPr>
        <w:pStyle w:val="PargrafodaLista"/>
        <w:spacing w:after="0" w:line="264" w:lineRule="auto"/>
        <w:ind w:left="0"/>
        <w:jc w:val="both"/>
        <w:rPr>
          <w:rFonts w:ascii="Times New Roman" w:hAnsi="Times New Roman" w:cs="Times New Roman"/>
          <w:sz w:val="24"/>
          <w:szCs w:val="24"/>
        </w:rPr>
      </w:pPr>
    </w:p>
    <w:p w14:paraId="3347AF9A" w14:textId="52A724B9" w:rsidR="00343ADA" w:rsidRPr="008A3CC6" w:rsidRDefault="00343ADA" w:rsidP="00F42867">
      <w:pPr>
        <w:pStyle w:val="PargrafodaLista"/>
        <w:spacing w:after="0"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 xml:space="preserve">A ...............(razão social da empresa), CNPJ n° ..............., localizada à .................., por seu representante legal abaixo assinado, em cumprimento ao solicitado no Aviso de Dispensa Eletrônica n° ___/2024, declara, sob as penas da lei que: </w:t>
      </w:r>
    </w:p>
    <w:p w14:paraId="7138C131" w14:textId="77777777" w:rsidR="002B3DAD" w:rsidRPr="008A3CC6" w:rsidRDefault="002B3DAD" w:rsidP="00F42867">
      <w:pPr>
        <w:pStyle w:val="PargrafodaLista"/>
        <w:spacing w:after="0" w:line="264" w:lineRule="auto"/>
        <w:ind w:left="0"/>
        <w:jc w:val="both"/>
        <w:rPr>
          <w:rFonts w:ascii="Times New Roman" w:hAnsi="Times New Roman" w:cs="Times New Roman"/>
          <w:sz w:val="24"/>
          <w:szCs w:val="24"/>
        </w:rPr>
      </w:pPr>
    </w:p>
    <w:p w14:paraId="60287937" w14:textId="77777777" w:rsidR="00343ADA" w:rsidRPr="008A3CC6" w:rsidRDefault="00343ADA" w:rsidP="006F6606">
      <w:pPr>
        <w:pStyle w:val="PargrafodaLista"/>
        <w:numPr>
          <w:ilvl w:val="0"/>
          <w:numId w:val="3"/>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Tomou conhecimento de todas as informações e das condições locais para o cumprimento das obrigações objeto da licitação, e possui responsabilidade pelas transações que forem efetuadas no sistema, assumindo-as como firmes e verdadeiras;</w:t>
      </w:r>
    </w:p>
    <w:p w14:paraId="0BBF1DC2" w14:textId="77777777" w:rsidR="00343ADA" w:rsidRPr="008A3CC6" w:rsidRDefault="00343ADA" w:rsidP="006F6606">
      <w:pPr>
        <w:pStyle w:val="PargrafodaLista"/>
        <w:numPr>
          <w:ilvl w:val="0"/>
          <w:numId w:val="3"/>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r w:rsidRPr="008A3CC6">
        <w:rPr>
          <w:rFonts w:ascii="Times New Roman" w:hAnsi="Times New Roman" w:cs="Times New Roman"/>
          <w:sz w:val="24"/>
          <w:szCs w:val="24"/>
          <w:u w:val="single"/>
        </w:rPr>
        <w:t>art. 7°, XXXIII, da Constituição Federal de 1988;</w:t>
      </w:r>
    </w:p>
    <w:p w14:paraId="3DE548BC" w14:textId="77777777" w:rsidR="00343ADA" w:rsidRPr="008A3CC6" w:rsidRDefault="00343ADA" w:rsidP="006F6606">
      <w:pPr>
        <w:pStyle w:val="PargrafodaLista"/>
        <w:numPr>
          <w:ilvl w:val="0"/>
          <w:numId w:val="3"/>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Está ciente e concorda com as condições contidas no Aviso e seus anexos, bem como de que cumpre plenamente os requisitos de habilitação definidos no Aviso e Termo de Referência;</w:t>
      </w:r>
    </w:p>
    <w:p w14:paraId="2024230C" w14:textId="77777777" w:rsidR="00343ADA" w:rsidRPr="008A3CC6" w:rsidRDefault="00343ADA" w:rsidP="006F6606">
      <w:pPr>
        <w:pStyle w:val="PargrafodaLista"/>
        <w:numPr>
          <w:ilvl w:val="0"/>
          <w:numId w:val="3"/>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Inexistem fatos impeditivos para sua habilitação no certame, ciente da obrigatoriedade de declarar ocorrências posteriores;</w:t>
      </w:r>
    </w:p>
    <w:p w14:paraId="25615987" w14:textId="77777777" w:rsidR="00343ADA" w:rsidRPr="008A3CC6" w:rsidRDefault="00343ADA" w:rsidP="006F6606">
      <w:pPr>
        <w:pStyle w:val="PargrafodaLista"/>
        <w:numPr>
          <w:ilvl w:val="0"/>
          <w:numId w:val="3"/>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Não possui empregados executando trabalho degradante ou forçado, observando o disposto nos </w:t>
      </w:r>
      <w:r w:rsidRPr="008A3CC6">
        <w:rPr>
          <w:rFonts w:ascii="Times New Roman" w:hAnsi="Times New Roman" w:cs="Times New Roman"/>
          <w:sz w:val="24"/>
          <w:szCs w:val="24"/>
          <w:u w:val="single"/>
        </w:rPr>
        <w:t>incisos III e IV do art. 1° e no inciso III do art. 5° da Constituição Federal de 1988;</w:t>
      </w:r>
    </w:p>
    <w:p w14:paraId="22B4658A" w14:textId="77777777" w:rsidR="00343ADA" w:rsidRPr="008A3CC6" w:rsidRDefault="00343ADA" w:rsidP="006F6606">
      <w:pPr>
        <w:pStyle w:val="PargrafodaLista"/>
        <w:numPr>
          <w:ilvl w:val="0"/>
          <w:numId w:val="3"/>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Não mantém vínculo de natureza técnica, comercial, econômica, financeira, trabalhista ou civil com dirigente da Câmara Municipal de Itiquira – MT ou com agente público que desempenha função na licitação ou atue na fiscalização ou na gestão do contrato, ou que deles seja cônjuge, companheiro ou parente em linha reta, colateral ou por afinidade, até o terceiro grau (</w:t>
      </w:r>
      <w:r w:rsidRPr="008A3CC6">
        <w:rPr>
          <w:rFonts w:ascii="Times New Roman" w:hAnsi="Times New Roman" w:cs="Times New Roman"/>
          <w:sz w:val="24"/>
          <w:szCs w:val="24"/>
          <w:u w:val="single"/>
        </w:rPr>
        <w:t>art.14, IV, da Lei Federal n° 14.133, de 2021);</w:t>
      </w:r>
    </w:p>
    <w:p w14:paraId="7DA81C45" w14:textId="77777777" w:rsidR="00343ADA" w:rsidRPr="008A3CC6" w:rsidRDefault="00343ADA" w:rsidP="006F6606">
      <w:pPr>
        <w:pStyle w:val="PargrafodaLista"/>
        <w:numPr>
          <w:ilvl w:val="0"/>
          <w:numId w:val="3"/>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Não possui em seu quadro societário, servidor público da ativa, ou empregado de empresa pública ou de sociedade de economia mista;</w:t>
      </w:r>
    </w:p>
    <w:p w14:paraId="35518BA9" w14:textId="77777777" w:rsidR="00343ADA" w:rsidRPr="008A3CC6" w:rsidRDefault="00343ADA" w:rsidP="006F6606">
      <w:pPr>
        <w:pStyle w:val="PargrafodaLista"/>
        <w:numPr>
          <w:ilvl w:val="0"/>
          <w:numId w:val="3"/>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Cumpre s exigências de reserva de cargos para pessoa com deficiência e para reabilitado da Previdência Social, previstas em lei e em outras normas específicas, em especial no </w:t>
      </w:r>
      <w:r w:rsidRPr="008A3CC6">
        <w:rPr>
          <w:rFonts w:ascii="Times New Roman" w:hAnsi="Times New Roman" w:cs="Times New Roman"/>
          <w:sz w:val="24"/>
          <w:szCs w:val="24"/>
          <w:u w:val="single"/>
        </w:rPr>
        <w:t>art. 93 da Lei Federal n° 8.213, de 1991 (art. 63, IV, da Lei Federal n° 14.133, de 2021);</w:t>
      </w:r>
    </w:p>
    <w:p w14:paraId="1467B155" w14:textId="77777777" w:rsidR="00343ADA" w:rsidRPr="008A3CC6" w:rsidRDefault="00343ADA" w:rsidP="006F6606">
      <w:pPr>
        <w:pStyle w:val="PargrafodaLista"/>
        <w:numPr>
          <w:ilvl w:val="0"/>
          <w:numId w:val="3"/>
        </w:num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0AC2AC"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5CDB348C" w14:textId="77777777" w:rsidR="00343ADA" w:rsidRPr="008A3CC6" w:rsidRDefault="00343ADA" w:rsidP="00F42867">
      <w:pPr>
        <w:pStyle w:val="PargrafodaLista"/>
        <w:spacing w:after="0"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Sob as penas do art. 299 do Código Penal Brasileiro, que:</w:t>
      </w:r>
    </w:p>
    <w:p w14:paraId="607BC68F" w14:textId="77777777" w:rsidR="00343ADA" w:rsidRPr="008A3CC6" w:rsidRDefault="00343ADA" w:rsidP="006F6606">
      <w:pPr>
        <w:pStyle w:val="PargrafodaLista"/>
        <w:numPr>
          <w:ilvl w:val="0"/>
          <w:numId w:val="4"/>
        </w:num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lastRenderedPageBreak/>
        <w:t xml:space="preserve">A proposta apresentada para participar da presente dispensa eletrônica foi elaborada de maneira independente (pelo corrente), e o conteúdo da proposta não foi, no todo ou em parte, direta ou indiretamente, informado, discutido ou recebido de qualquer outro participante potencial ou de fato da presente dispensa eletrônica, por qualquer meio ou por qualquer pessoa; </w:t>
      </w:r>
    </w:p>
    <w:p w14:paraId="077D44C7" w14:textId="77777777" w:rsidR="00343ADA" w:rsidRPr="008A3CC6" w:rsidRDefault="00343ADA" w:rsidP="006F6606">
      <w:pPr>
        <w:pStyle w:val="PargrafodaLista"/>
        <w:numPr>
          <w:ilvl w:val="0"/>
          <w:numId w:val="4"/>
        </w:num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t>A intenção de apresentar a proposta elaborada para participar da presente dispensa eletrônica não foi informada, discutida ou recebida de qualquer outro participante potencial ou de fato da referida licitação, por qualquer meio ou por qualquer pessoa;</w:t>
      </w:r>
    </w:p>
    <w:p w14:paraId="6BC43E30" w14:textId="77777777" w:rsidR="00343ADA" w:rsidRPr="008A3CC6" w:rsidRDefault="00343ADA" w:rsidP="006F6606">
      <w:pPr>
        <w:pStyle w:val="PargrafodaLista"/>
        <w:numPr>
          <w:ilvl w:val="0"/>
          <w:numId w:val="4"/>
        </w:numPr>
        <w:spacing w:after="0" w:line="264" w:lineRule="auto"/>
        <w:jc w:val="both"/>
        <w:rPr>
          <w:rFonts w:ascii="Times New Roman" w:hAnsi="Times New Roman" w:cs="Times New Roman"/>
          <w:b/>
          <w:bCs/>
          <w:sz w:val="24"/>
          <w:szCs w:val="24"/>
        </w:rPr>
      </w:pPr>
      <w:r w:rsidRPr="008A3CC6">
        <w:rPr>
          <w:rFonts w:ascii="Times New Roman" w:hAnsi="Times New Roman" w:cs="Times New Roman"/>
          <w:sz w:val="24"/>
          <w:szCs w:val="24"/>
        </w:rPr>
        <w:t>Que não tentou, por qualquer meio ou por qualquer pessoal, influir na decisão de qualquer outro participante potencial ou de fato da presente dispensa eletrônica, quanto a participar ou não da referida licitação;</w:t>
      </w:r>
    </w:p>
    <w:p w14:paraId="6292A49B" w14:textId="77777777" w:rsidR="00343ADA" w:rsidRPr="008A3CC6" w:rsidRDefault="00343ADA" w:rsidP="006F6606">
      <w:pPr>
        <w:pStyle w:val="PargrafodaLista"/>
        <w:numPr>
          <w:ilvl w:val="0"/>
          <w:numId w:val="4"/>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Que o conteúdo da proposta apresentada para participar da presente dispensa eletrônica não será, no todo ou em parte, direta ou indiretamente, comunicado ou discutido com qualquer outro participante potencial ou de fato da presente dispensa eletrônica antes da adjudicação do objeto da referida licitação;</w:t>
      </w:r>
    </w:p>
    <w:p w14:paraId="2EC1C12D" w14:textId="77777777" w:rsidR="00343ADA" w:rsidRPr="008A3CC6" w:rsidRDefault="00343ADA" w:rsidP="006F6606">
      <w:pPr>
        <w:pStyle w:val="PargrafodaLista"/>
        <w:numPr>
          <w:ilvl w:val="0"/>
          <w:numId w:val="4"/>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Que o conteúdo da proposta apresentada para participar da presente dispensa eletrônica não foi, no todo ou em parte, direta ou indiretamente, informado, discutido ou recebido de qualquer integrante da Câmara Municipal de Itiquira-MT antes da abertura oficial das propostas;</w:t>
      </w:r>
    </w:p>
    <w:p w14:paraId="5A1CA048" w14:textId="77777777" w:rsidR="00343ADA" w:rsidRPr="008A3CC6" w:rsidRDefault="00343ADA" w:rsidP="006F6606">
      <w:pPr>
        <w:pStyle w:val="PargrafodaLista"/>
        <w:numPr>
          <w:ilvl w:val="0"/>
          <w:numId w:val="4"/>
        </w:num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Que está plenamente ciente do teor e da extensão desta declaração e que detém plenos poderes e informações para firmá-la.</w:t>
      </w:r>
    </w:p>
    <w:p w14:paraId="173DC832"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3835D811" w14:textId="77777777" w:rsidR="00343ADA" w:rsidRPr="008A3CC6" w:rsidRDefault="00343ADA" w:rsidP="00F42867">
      <w:pPr>
        <w:pStyle w:val="PargrafodaLista"/>
        <w:spacing w:after="0" w:line="264" w:lineRule="auto"/>
        <w:ind w:left="0" w:firstLine="708"/>
        <w:jc w:val="both"/>
        <w:rPr>
          <w:rFonts w:ascii="Times New Roman" w:hAnsi="Times New Roman" w:cs="Times New Roman"/>
          <w:sz w:val="24"/>
          <w:szCs w:val="24"/>
        </w:rPr>
      </w:pPr>
      <w:r w:rsidRPr="008A3CC6">
        <w:rPr>
          <w:rFonts w:ascii="Times New Roman" w:hAnsi="Times New Roman" w:cs="Times New Roman"/>
          <w:sz w:val="24"/>
          <w:szCs w:val="24"/>
        </w:rPr>
        <w:t>Cidade – Estado, ____ de ___________ de 20___.</w:t>
      </w:r>
    </w:p>
    <w:p w14:paraId="04AEDCF8"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435FD2F0"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4E2C078B"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0A2A4ED8" w14:textId="77777777" w:rsidR="00343ADA" w:rsidRPr="008A3CC6" w:rsidRDefault="00343ADA" w:rsidP="00F42867">
      <w:pPr>
        <w:pStyle w:val="PargrafodaLista"/>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____________________________________________________________</w:t>
      </w:r>
    </w:p>
    <w:p w14:paraId="141F64CD" w14:textId="77777777" w:rsidR="00343ADA" w:rsidRPr="008A3CC6" w:rsidRDefault="00343ADA" w:rsidP="00F42867">
      <w:pPr>
        <w:pStyle w:val="PargrafodaLista"/>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(assinatura e identificação do responsável pela empresa)</w:t>
      </w:r>
    </w:p>
    <w:p w14:paraId="136AC605"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023B747A"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3DF02AD0"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41A733C6"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467A04FA"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521DC0B0"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5A75FFEB"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7BE7CE5B"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06E48028"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07154531" w14:textId="77777777" w:rsidR="00343ADA" w:rsidRPr="008A3CC6" w:rsidRDefault="00343ADA" w:rsidP="00F42867">
      <w:pPr>
        <w:pStyle w:val="PargrafodaLista"/>
        <w:spacing w:after="0" w:line="264" w:lineRule="auto"/>
        <w:jc w:val="both"/>
        <w:rPr>
          <w:rFonts w:ascii="Times New Roman" w:hAnsi="Times New Roman" w:cs="Times New Roman"/>
          <w:sz w:val="24"/>
          <w:szCs w:val="24"/>
        </w:rPr>
      </w:pPr>
    </w:p>
    <w:p w14:paraId="14C21448" w14:textId="77777777" w:rsidR="002B3DAD" w:rsidRPr="008A3CC6" w:rsidRDefault="002B3DAD" w:rsidP="00F42867">
      <w:pPr>
        <w:pStyle w:val="Subttulo"/>
        <w:spacing w:after="0" w:line="264" w:lineRule="auto"/>
        <w:jc w:val="center"/>
        <w:rPr>
          <w:rFonts w:ascii="Times New Roman" w:hAnsi="Times New Roman" w:cs="Times New Roman"/>
          <w:b/>
          <w:bCs/>
          <w:color w:val="auto"/>
          <w:sz w:val="24"/>
          <w:szCs w:val="24"/>
        </w:rPr>
      </w:pPr>
      <w:r w:rsidRPr="008A3CC6">
        <w:rPr>
          <w:rFonts w:ascii="Times New Roman" w:hAnsi="Times New Roman" w:cs="Times New Roman"/>
          <w:b/>
          <w:bCs/>
          <w:color w:val="auto"/>
          <w:sz w:val="24"/>
          <w:szCs w:val="24"/>
        </w:rPr>
        <w:br w:type="page"/>
      </w:r>
    </w:p>
    <w:p w14:paraId="0810D826" w14:textId="46FA8B62" w:rsidR="003B22D3" w:rsidRPr="008A3CC6" w:rsidRDefault="003B22D3" w:rsidP="00F42867">
      <w:pPr>
        <w:pStyle w:val="Subttulo"/>
        <w:spacing w:after="0" w:line="264" w:lineRule="auto"/>
        <w:jc w:val="center"/>
        <w:rPr>
          <w:rFonts w:ascii="Times New Roman" w:hAnsi="Times New Roman" w:cs="Times New Roman"/>
          <w:b/>
          <w:bCs/>
          <w:color w:val="auto"/>
          <w:sz w:val="24"/>
          <w:szCs w:val="24"/>
        </w:rPr>
      </w:pPr>
      <w:r w:rsidRPr="008A3CC6">
        <w:rPr>
          <w:rFonts w:ascii="Times New Roman" w:hAnsi="Times New Roman" w:cs="Times New Roman"/>
          <w:b/>
          <w:bCs/>
          <w:color w:val="auto"/>
          <w:sz w:val="24"/>
          <w:szCs w:val="24"/>
        </w:rPr>
        <w:lastRenderedPageBreak/>
        <w:t>ANEXO III – SUGESTÃO DE MODELO DE PROCURAÇÃO</w:t>
      </w:r>
    </w:p>
    <w:p w14:paraId="0940CFB9" w14:textId="77777777" w:rsidR="003B22D3" w:rsidRPr="008A3CC6" w:rsidRDefault="003B22D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(UTILIZAR PAPEL TIMBRADO DA EMPRESA)</w:t>
      </w:r>
    </w:p>
    <w:p w14:paraId="166D9C3D" w14:textId="75340115" w:rsidR="003B22D3" w:rsidRPr="008A3CC6" w:rsidRDefault="003B22D3" w:rsidP="00F42867">
      <w:pPr>
        <w:spacing w:after="0" w:line="264" w:lineRule="auto"/>
        <w:jc w:val="center"/>
        <w:rPr>
          <w:rFonts w:ascii="Times New Roman" w:hAnsi="Times New Roman" w:cs="Times New Roman"/>
          <w:b/>
          <w:bCs/>
          <w:sz w:val="24"/>
          <w:szCs w:val="24"/>
        </w:rPr>
      </w:pPr>
    </w:p>
    <w:p w14:paraId="671A8095" w14:textId="77777777" w:rsidR="005759A9" w:rsidRPr="008A3CC6" w:rsidRDefault="005759A9" w:rsidP="00F42867">
      <w:pPr>
        <w:spacing w:after="0" w:line="264" w:lineRule="auto"/>
        <w:jc w:val="center"/>
        <w:rPr>
          <w:rFonts w:ascii="Times New Roman" w:hAnsi="Times New Roman" w:cs="Times New Roman"/>
          <w:b/>
          <w:bCs/>
          <w:sz w:val="24"/>
          <w:szCs w:val="24"/>
        </w:rPr>
      </w:pPr>
    </w:p>
    <w:p w14:paraId="060F9433" w14:textId="77777777"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À</w:t>
      </w:r>
    </w:p>
    <w:p w14:paraId="1EB5194F" w14:textId="77777777" w:rsidR="003B22D3" w:rsidRPr="008A3CC6" w:rsidRDefault="003B22D3"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Câmara Municipal de Itiquira-MT</w:t>
      </w:r>
    </w:p>
    <w:p w14:paraId="2498A8B1" w14:textId="77777777"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A/C Agente de contratação da Dispensa Eletrônica n° _____/2024.</w:t>
      </w:r>
    </w:p>
    <w:p w14:paraId="0F8C6299" w14:textId="77777777" w:rsidR="003B22D3" w:rsidRPr="008A3CC6" w:rsidRDefault="003B22D3" w:rsidP="00F42867">
      <w:pPr>
        <w:spacing w:after="0" w:line="264" w:lineRule="auto"/>
        <w:jc w:val="both"/>
        <w:rPr>
          <w:rFonts w:ascii="Times New Roman" w:hAnsi="Times New Roman" w:cs="Times New Roman"/>
          <w:sz w:val="24"/>
          <w:szCs w:val="24"/>
        </w:rPr>
      </w:pPr>
    </w:p>
    <w:p w14:paraId="17AF4853" w14:textId="77777777" w:rsidR="003B22D3" w:rsidRPr="008A3CC6" w:rsidRDefault="003B22D3" w:rsidP="00F42867">
      <w:pPr>
        <w:spacing w:after="0" w:line="264" w:lineRule="auto"/>
        <w:jc w:val="both"/>
        <w:rPr>
          <w:rFonts w:ascii="Times New Roman" w:hAnsi="Times New Roman" w:cs="Times New Roman"/>
          <w:sz w:val="24"/>
          <w:szCs w:val="24"/>
        </w:rPr>
      </w:pPr>
    </w:p>
    <w:p w14:paraId="3A76493B" w14:textId="77777777" w:rsidR="003B22D3" w:rsidRPr="008A3CC6" w:rsidRDefault="003B22D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 xml:space="preserve">MODELO DE PROCURAÇÃO </w:t>
      </w:r>
    </w:p>
    <w:p w14:paraId="66E4354C" w14:textId="77777777" w:rsidR="003B22D3" w:rsidRPr="008A3CC6" w:rsidRDefault="003B22D3" w:rsidP="00F42867">
      <w:pPr>
        <w:spacing w:after="0" w:line="264" w:lineRule="auto"/>
        <w:jc w:val="center"/>
        <w:rPr>
          <w:rFonts w:ascii="Times New Roman" w:hAnsi="Times New Roman" w:cs="Times New Roman"/>
          <w:b/>
          <w:bCs/>
          <w:sz w:val="24"/>
          <w:szCs w:val="24"/>
        </w:rPr>
      </w:pPr>
    </w:p>
    <w:p w14:paraId="5BDD8EC8" w14:textId="77777777" w:rsidR="003B22D3" w:rsidRPr="008A3CC6" w:rsidRDefault="003B22D3" w:rsidP="00F42867">
      <w:pPr>
        <w:spacing w:after="0" w:line="264" w:lineRule="auto"/>
        <w:ind w:firstLine="567"/>
        <w:jc w:val="both"/>
        <w:rPr>
          <w:rFonts w:ascii="Times New Roman" w:hAnsi="Times New Roman" w:cs="Times New Roman"/>
          <w:sz w:val="24"/>
          <w:szCs w:val="24"/>
        </w:rPr>
      </w:pPr>
      <w:r w:rsidRPr="008A3CC6">
        <w:rPr>
          <w:rFonts w:ascii="Times New Roman" w:hAnsi="Times New Roman" w:cs="Times New Roman"/>
          <w:sz w:val="24"/>
          <w:szCs w:val="24"/>
        </w:rPr>
        <w:t xml:space="preserve">Por este instrumento de procuração a empresa ...............(razão social da empresa), devidamente inscrita no CNPJ sob o n° ............................, com sede na Rua/Av ............., N°..........., Cidade ......., Estado ......., Representante legal da empresa, nomeia e constitui seu bastante procurador(a) o Sr (a). ................, portador(a) do RG ..........., CPF ............., aos quais concede poderes especiais para representa-lo junto a Câmara Municipal de Itiquira, com poderes para praticar todos os atos referentes a DISPENSA ELETRÔNICA N° ________, tais como formulação de lances, alegações em ata, interposição de recursos, renúncia de direitos. </w:t>
      </w:r>
    </w:p>
    <w:p w14:paraId="5DBB7741" w14:textId="77777777" w:rsidR="003B22D3" w:rsidRPr="008A3CC6" w:rsidRDefault="003B22D3" w:rsidP="00F42867">
      <w:pPr>
        <w:spacing w:after="0" w:line="264" w:lineRule="auto"/>
        <w:jc w:val="both"/>
        <w:rPr>
          <w:rFonts w:ascii="Times New Roman" w:hAnsi="Times New Roman" w:cs="Times New Roman"/>
          <w:sz w:val="24"/>
          <w:szCs w:val="24"/>
        </w:rPr>
      </w:pPr>
    </w:p>
    <w:p w14:paraId="7BDAE854" w14:textId="77777777" w:rsidR="003B22D3" w:rsidRPr="008A3CC6" w:rsidRDefault="003B22D3" w:rsidP="00F42867">
      <w:pPr>
        <w:spacing w:after="0" w:line="264" w:lineRule="auto"/>
        <w:jc w:val="both"/>
        <w:rPr>
          <w:rFonts w:ascii="Times New Roman" w:hAnsi="Times New Roman" w:cs="Times New Roman"/>
          <w:sz w:val="24"/>
          <w:szCs w:val="24"/>
        </w:rPr>
      </w:pPr>
    </w:p>
    <w:p w14:paraId="180FD80D" w14:textId="77777777"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Cidade – Estado, _______ de ______________ de 20___.</w:t>
      </w:r>
    </w:p>
    <w:p w14:paraId="32E0362D" w14:textId="77777777" w:rsidR="003B22D3" w:rsidRPr="008A3CC6" w:rsidRDefault="003B22D3" w:rsidP="00F42867">
      <w:pPr>
        <w:spacing w:after="0" w:line="264" w:lineRule="auto"/>
        <w:jc w:val="both"/>
        <w:rPr>
          <w:rFonts w:ascii="Times New Roman" w:hAnsi="Times New Roman" w:cs="Times New Roman"/>
          <w:sz w:val="24"/>
          <w:szCs w:val="24"/>
        </w:rPr>
      </w:pPr>
    </w:p>
    <w:p w14:paraId="5E8B32D0" w14:textId="77777777" w:rsidR="003B22D3" w:rsidRPr="008A3CC6" w:rsidRDefault="003B22D3" w:rsidP="00F42867">
      <w:pPr>
        <w:spacing w:after="0" w:line="264" w:lineRule="auto"/>
        <w:jc w:val="both"/>
        <w:rPr>
          <w:rFonts w:ascii="Times New Roman" w:hAnsi="Times New Roman" w:cs="Times New Roman"/>
          <w:sz w:val="24"/>
          <w:szCs w:val="24"/>
        </w:rPr>
      </w:pPr>
    </w:p>
    <w:p w14:paraId="1D2946EE" w14:textId="77777777" w:rsidR="003B22D3" w:rsidRPr="008A3CC6" w:rsidRDefault="003B22D3" w:rsidP="00F42867">
      <w:pPr>
        <w:spacing w:after="0" w:line="264" w:lineRule="auto"/>
        <w:jc w:val="both"/>
        <w:rPr>
          <w:rFonts w:ascii="Times New Roman" w:hAnsi="Times New Roman" w:cs="Times New Roman"/>
          <w:sz w:val="24"/>
          <w:szCs w:val="24"/>
        </w:rPr>
      </w:pPr>
    </w:p>
    <w:p w14:paraId="5392EB7B" w14:textId="77777777" w:rsidR="003B22D3" w:rsidRPr="008A3CC6" w:rsidRDefault="003B22D3" w:rsidP="00F42867">
      <w:pPr>
        <w:spacing w:after="0" w:line="264" w:lineRule="auto"/>
        <w:jc w:val="both"/>
        <w:rPr>
          <w:rFonts w:ascii="Times New Roman" w:hAnsi="Times New Roman" w:cs="Times New Roman"/>
          <w:sz w:val="24"/>
          <w:szCs w:val="24"/>
        </w:rPr>
      </w:pPr>
    </w:p>
    <w:p w14:paraId="4660B16A" w14:textId="77777777" w:rsidR="003B22D3" w:rsidRPr="008A3CC6" w:rsidRDefault="003B22D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_____________________________________________________</w:t>
      </w:r>
    </w:p>
    <w:p w14:paraId="06830049" w14:textId="77777777" w:rsidR="003B22D3" w:rsidRPr="008A3CC6" w:rsidRDefault="003B22D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Assinatura e identificação do Representante Legal da Empresa</w:t>
      </w:r>
    </w:p>
    <w:p w14:paraId="6AAE9CA6" w14:textId="77777777" w:rsidR="003B22D3" w:rsidRPr="008A3CC6" w:rsidRDefault="003B22D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CNPJ n°</w:t>
      </w:r>
    </w:p>
    <w:p w14:paraId="1ECC2DEC" w14:textId="77777777" w:rsidR="002B3DAD" w:rsidRPr="008A3CC6" w:rsidRDefault="002B3DAD"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br w:type="page"/>
      </w:r>
    </w:p>
    <w:p w14:paraId="207D0529" w14:textId="732CF552" w:rsidR="003B22D3" w:rsidRPr="008A3CC6" w:rsidRDefault="003B22D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lastRenderedPageBreak/>
        <w:t>ANEXO IV – SUGESTÃO DE MODELO DE REQUERIMENTO</w:t>
      </w:r>
    </w:p>
    <w:p w14:paraId="773BB97A" w14:textId="1A0A7634" w:rsidR="003B22D3" w:rsidRPr="008A3CC6" w:rsidRDefault="003B22D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(UTILIZAR PAPEL TIMBRADO DA EMPRESA)</w:t>
      </w:r>
    </w:p>
    <w:p w14:paraId="1E655699" w14:textId="77777777" w:rsidR="002B3DAD" w:rsidRPr="008A3CC6" w:rsidRDefault="002B3DAD" w:rsidP="00F42867">
      <w:pPr>
        <w:spacing w:after="0" w:line="264" w:lineRule="auto"/>
        <w:jc w:val="center"/>
        <w:rPr>
          <w:rFonts w:ascii="Times New Roman" w:hAnsi="Times New Roman" w:cs="Times New Roman"/>
          <w:b/>
          <w:bCs/>
          <w:sz w:val="24"/>
          <w:szCs w:val="24"/>
        </w:rPr>
      </w:pPr>
    </w:p>
    <w:p w14:paraId="55BB9A08" w14:textId="77777777"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À</w:t>
      </w:r>
    </w:p>
    <w:p w14:paraId="1910FDEC" w14:textId="30B7FDC8" w:rsidR="003B22D3" w:rsidRPr="008A3CC6" w:rsidRDefault="003B22D3" w:rsidP="00F42867">
      <w:pPr>
        <w:spacing w:after="0" w:line="264" w:lineRule="auto"/>
        <w:jc w:val="both"/>
        <w:rPr>
          <w:rFonts w:ascii="Times New Roman" w:hAnsi="Times New Roman" w:cs="Times New Roman"/>
          <w:b/>
          <w:bCs/>
          <w:sz w:val="24"/>
          <w:szCs w:val="24"/>
        </w:rPr>
      </w:pPr>
      <w:r w:rsidRPr="008A3CC6">
        <w:rPr>
          <w:rFonts w:ascii="Times New Roman" w:hAnsi="Times New Roman" w:cs="Times New Roman"/>
          <w:b/>
          <w:bCs/>
          <w:sz w:val="24"/>
          <w:szCs w:val="24"/>
        </w:rPr>
        <w:t>Câmara Municipal de Itiquira-MT</w:t>
      </w:r>
    </w:p>
    <w:p w14:paraId="1D8F9F1A" w14:textId="77777777" w:rsidR="002B3DAD" w:rsidRPr="008A3CC6" w:rsidRDefault="002B3DAD" w:rsidP="00F42867">
      <w:pPr>
        <w:spacing w:after="0" w:line="264" w:lineRule="auto"/>
        <w:jc w:val="both"/>
        <w:rPr>
          <w:rFonts w:ascii="Times New Roman" w:hAnsi="Times New Roman" w:cs="Times New Roman"/>
          <w:b/>
          <w:bCs/>
          <w:sz w:val="24"/>
          <w:szCs w:val="24"/>
        </w:rPr>
      </w:pPr>
    </w:p>
    <w:p w14:paraId="3BEA187B" w14:textId="29D759D3"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A/C Agente de contratação da Dispensa Eletrônica n° _____/2024.</w:t>
      </w:r>
    </w:p>
    <w:p w14:paraId="459DC207" w14:textId="77777777" w:rsidR="002B3DAD" w:rsidRPr="008A3CC6" w:rsidRDefault="002B3DAD" w:rsidP="00F42867">
      <w:pPr>
        <w:spacing w:after="0" w:line="264" w:lineRule="auto"/>
        <w:jc w:val="both"/>
        <w:rPr>
          <w:rFonts w:ascii="Times New Roman" w:hAnsi="Times New Roman" w:cs="Times New Roman"/>
          <w:sz w:val="24"/>
          <w:szCs w:val="24"/>
        </w:rPr>
      </w:pPr>
    </w:p>
    <w:p w14:paraId="61ACFB19" w14:textId="77777777" w:rsidR="003B22D3" w:rsidRPr="008A3CC6" w:rsidRDefault="003B22D3" w:rsidP="00F42867">
      <w:pPr>
        <w:spacing w:after="0" w:line="264" w:lineRule="auto"/>
        <w:jc w:val="both"/>
        <w:rPr>
          <w:rFonts w:ascii="Times New Roman" w:hAnsi="Times New Roman" w:cs="Times New Roman"/>
          <w:sz w:val="24"/>
          <w:szCs w:val="24"/>
        </w:rPr>
      </w:pPr>
    </w:p>
    <w:p w14:paraId="4429E093" w14:textId="77777777" w:rsidR="003B22D3" w:rsidRPr="008A3CC6" w:rsidRDefault="003B22D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MODELO DE DECLARAÇÃO DE MICROEMPRESA</w:t>
      </w:r>
    </w:p>
    <w:p w14:paraId="15992FDC" w14:textId="5029603B" w:rsidR="003B22D3" w:rsidRPr="008A3CC6" w:rsidRDefault="003B22D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 xml:space="preserve">E EMPRESA DE PEQUENO PORTE </w:t>
      </w:r>
    </w:p>
    <w:p w14:paraId="5E5DA188" w14:textId="77777777" w:rsidR="002B3DAD" w:rsidRPr="008A3CC6" w:rsidRDefault="002B3DAD" w:rsidP="00F42867">
      <w:pPr>
        <w:spacing w:after="0" w:line="264" w:lineRule="auto"/>
        <w:jc w:val="center"/>
        <w:rPr>
          <w:rFonts w:ascii="Times New Roman" w:hAnsi="Times New Roman" w:cs="Times New Roman"/>
          <w:b/>
          <w:bCs/>
          <w:sz w:val="24"/>
          <w:szCs w:val="24"/>
        </w:rPr>
      </w:pPr>
    </w:p>
    <w:p w14:paraId="30CDD733" w14:textId="77777777" w:rsidR="003B22D3" w:rsidRPr="008A3CC6" w:rsidRDefault="003B22D3" w:rsidP="00F42867">
      <w:pPr>
        <w:spacing w:after="0" w:line="264" w:lineRule="auto"/>
        <w:jc w:val="center"/>
        <w:rPr>
          <w:rFonts w:ascii="Times New Roman" w:hAnsi="Times New Roman" w:cs="Times New Roman"/>
          <w:b/>
          <w:bCs/>
          <w:sz w:val="24"/>
          <w:szCs w:val="24"/>
        </w:rPr>
      </w:pPr>
    </w:p>
    <w:p w14:paraId="63C595EB" w14:textId="77777777"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A empresa .................. (razão social da empresa), devidamente inscrita no CNPJ sob o n° ............................, por intermédio de seu representante legal ou credenciado Sr (a). ..............................................., portador(a) do RG ..........., CPF ............., </w:t>
      </w:r>
      <w:r w:rsidRPr="008A3CC6">
        <w:rPr>
          <w:rFonts w:ascii="Times New Roman" w:hAnsi="Times New Roman" w:cs="Times New Roman"/>
          <w:b/>
          <w:bCs/>
          <w:sz w:val="24"/>
          <w:szCs w:val="24"/>
          <w:u w:val="single"/>
        </w:rPr>
        <w:t>DECLARA</w:t>
      </w:r>
      <w:r w:rsidRPr="008A3CC6">
        <w:rPr>
          <w:rFonts w:ascii="Times New Roman" w:hAnsi="Times New Roman" w:cs="Times New Roman"/>
          <w:sz w:val="24"/>
          <w:szCs w:val="24"/>
        </w:rPr>
        <w:t xml:space="preserve">, SOB AS PENAS DO ARTIGO 299 DO Código Penal, que esta empresa, na presente data, é considerada: </w:t>
      </w:r>
    </w:p>
    <w:p w14:paraId="00AF56B6" w14:textId="6B20AD5E"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  ) </w:t>
      </w:r>
      <w:r w:rsidRPr="008A3CC6">
        <w:rPr>
          <w:rFonts w:ascii="Times New Roman" w:hAnsi="Times New Roman" w:cs="Times New Roman"/>
          <w:b/>
          <w:bCs/>
          <w:sz w:val="24"/>
          <w:szCs w:val="24"/>
        </w:rPr>
        <w:t xml:space="preserve">MICROEMPRESA, </w:t>
      </w:r>
      <w:r w:rsidRPr="008A3CC6">
        <w:rPr>
          <w:rFonts w:ascii="Times New Roman" w:hAnsi="Times New Roman" w:cs="Times New Roman"/>
          <w:sz w:val="24"/>
          <w:szCs w:val="24"/>
        </w:rPr>
        <w:t>conforme Inciso I do artigo 3° da Lei Complementar n° 123, de 14/02/2006;</w:t>
      </w:r>
    </w:p>
    <w:p w14:paraId="0F34A378" w14:textId="77777777"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 ) </w:t>
      </w:r>
      <w:r w:rsidRPr="008A3CC6">
        <w:rPr>
          <w:rFonts w:ascii="Times New Roman" w:hAnsi="Times New Roman" w:cs="Times New Roman"/>
          <w:b/>
          <w:bCs/>
          <w:sz w:val="24"/>
          <w:szCs w:val="24"/>
        </w:rPr>
        <w:t>EMPRESA DE PEQUENO PORTE</w:t>
      </w:r>
      <w:r w:rsidRPr="008A3CC6">
        <w:rPr>
          <w:rFonts w:ascii="Times New Roman" w:hAnsi="Times New Roman" w:cs="Times New Roman"/>
          <w:sz w:val="24"/>
          <w:szCs w:val="24"/>
        </w:rPr>
        <w:t>, conforme Inciso II do artigo 3° da Lei Complementar n° 123, de 14/12/2006.</w:t>
      </w:r>
    </w:p>
    <w:p w14:paraId="716FFECB" w14:textId="77777777" w:rsidR="003B22D3" w:rsidRPr="008A3CC6" w:rsidRDefault="003B22D3" w:rsidP="00F42867">
      <w:pPr>
        <w:spacing w:after="0" w:line="264" w:lineRule="auto"/>
        <w:jc w:val="both"/>
        <w:rPr>
          <w:rFonts w:ascii="Times New Roman" w:hAnsi="Times New Roman" w:cs="Times New Roman"/>
          <w:sz w:val="24"/>
          <w:szCs w:val="24"/>
        </w:rPr>
      </w:pPr>
    </w:p>
    <w:p w14:paraId="708EA788" w14:textId="77777777"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 xml:space="preserve">Declara ainda que a empresa não se encontra alcançada por qualquer das hipóteses descritas no § 4°, do art. 3º, da Lei Complementar n° 123, de 14/12/2006. </w:t>
      </w:r>
    </w:p>
    <w:p w14:paraId="32502CF1" w14:textId="77777777"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Cidade – Estado, _______ de ______________ de 20___.</w:t>
      </w:r>
    </w:p>
    <w:p w14:paraId="47F11947" w14:textId="77777777" w:rsidR="003B22D3" w:rsidRPr="008A3CC6" w:rsidRDefault="003B22D3" w:rsidP="00F42867">
      <w:pPr>
        <w:spacing w:after="0" w:line="264" w:lineRule="auto"/>
        <w:jc w:val="center"/>
        <w:rPr>
          <w:rFonts w:ascii="Times New Roman" w:hAnsi="Times New Roman" w:cs="Times New Roman"/>
          <w:sz w:val="24"/>
          <w:szCs w:val="24"/>
        </w:rPr>
      </w:pPr>
    </w:p>
    <w:p w14:paraId="09F221F0" w14:textId="452C1A13" w:rsidR="003B22D3" w:rsidRPr="008A3CC6" w:rsidRDefault="003B22D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_____________________________________________________</w:t>
      </w:r>
    </w:p>
    <w:p w14:paraId="290CB082" w14:textId="77777777" w:rsidR="003B22D3" w:rsidRPr="008A3CC6" w:rsidRDefault="003B22D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Assinatura e identificação do Representante Legal da Empresa</w:t>
      </w:r>
    </w:p>
    <w:p w14:paraId="66DC272B" w14:textId="77777777" w:rsidR="003B22D3" w:rsidRPr="008A3CC6" w:rsidRDefault="003B22D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CNPJ n°</w:t>
      </w:r>
    </w:p>
    <w:p w14:paraId="11F762C9" w14:textId="77777777" w:rsidR="003B22D3" w:rsidRPr="008A3CC6" w:rsidRDefault="003B22D3" w:rsidP="00F42867">
      <w:pPr>
        <w:spacing w:after="0" w:line="264" w:lineRule="auto"/>
        <w:jc w:val="both"/>
        <w:rPr>
          <w:rFonts w:ascii="Times New Roman" w:hAnsi="Times New Roman" w:cs="Times New Roman"/>
          <w:sz w:val="24"/>
          <w:szCs w:val="24"/>
        </w:rPr>
      </w:pPr>
    </w:p>
    <w:p w14:paraId="34B449D9" w14:textId="05011A66" w:rsidR="003B22D3" w:rsidRPr="008A3CC6" w:rsidRDefault="003B22D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sz w:val="24"/>
          <w:szCs w:val="24"/>
        </w:rPr>
        <w:t>Obs: 1) Assinar com um “X” a condição da empresa</w:t>
      </w:r>
      <w:r w:rsidR="00EE03BF" w:rsidRPr="008A3CC6">
        <w:rPr>
          <w:rFonts w:ascii="Times New Roman" w:hAnsi="Times New Roman" w:cs="Times New Roman"/>
          <w:sz w:val="24"/>
          <w:szCs w:val="24"/>
        </w:rPr>
        <w:t>.</w:t>
      </w:r>
    </w:p>
    <w:p w14:paraId="17E1BDF8" w14:textId="77777777" w:rsidR="002B3DAD" w:rsidRPr="008A3CC6" w:rsidRDefault="002B3DAD"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br w:type="page"/>
      </w:r>
    </w:p>
    <w:p w14:paraId="560C274A" w14:textId="3C760D1C" w:rsidR="00343ADA" w:rsidRPr="008A3CC6" w:rsidRDefault="00343ADA"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lastRenderedPageBreak/>
        <w:t xml:space="preserve">ANEXO </w:t>
      </w:r>
      <w:r w:rsidR="003B22D3" w:rsidRPr="008A3CC6">
        <w:rPr>
          <w:rFonts w:ascii="Times New Roman" w:hAnsi="Times New Roman" w:cs="Times New Roman"/>
          <w:b/>
          <w:bCs/>
          <w:sz w:val="24"/>
          <w:szCs w:val="24"/>
        </w:rPr>
        <w:t>V</w:t>
      </w:r>
      <w:r w:rsidRPr="008A3CC6">
        <w:rPr>
          <w:rFonts w:ascii="Times New Roman" w:hAnsi="Times New Roman" w:cs="Times New Roman"/>
          <w:b/>
          <w:bCs/>
          <w:sz w:val="24"/>
          <w:szCs w:val="24"/>
        </w:rPr>
        <w:t xml:space="preserve"> – MODELO DE PROPOSTA DE PREÇOS</w:t>
      </w:r>
    </w:p>
    <w:p w14:paraId="249EF98D" w14:textId="4A41A1EB" w:rsidR="00343ADA" w:rsidRPr="008A3CC6" w:rsidRDefault="00343ADA" w:rsidP="00F42867">
      <w:pPr>
        <w:pStyle w:val="PargrafodaLista"/>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(UTILIZAR PAPEL TIMBRADO DA EMPRESA)</w:t>
      </w:r>
    </w:p>
    <w:p w14:paraId="52ED9182" w14:textId="77777777" w:rsidR="002B3DAD" w:rsidRPr="008A3CC6" w:rsidRDefault="002B3DAD" w:rsidP="00F42867">
      <w:pPr>
        <w:pStyle w:val="PargrafodaLista"/>
        <w:spacing w:after="0" w:line="264" w:lineRule="auto"/>
        <w:jc w:val="center"/>
        <w:rPr>
          <w:rFonts w:ascii="Times New Roman" w:hAnsi="Times New Roman" w:cs="Times New Roman"/>
          <w:b/>
          <w:bCs/>
          <w:sz w:val="24"/>
          <w:szCs w:val="24"/>
        </w:rPr>
      </w:pPr>
    </w:p>
    <w:p w14:paraId="01D84ECC" w14:textId="77777777" w:rsidR="00343ADA" w:rsidRPr="008A3CC6" w:rsidRDefault="00343ADA" w:rsidP="00F42867">
      <w:pPr>
        <w:pStyle w:val="PargrafodaLista"/>
        <w:spacing w:after="0"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 xml:space="preserve">À </w:t>
      </w:r>
    </w:p>
    <w:p w14:paraId="6253A0E7" w14:textId="7EF3F998" w:rsidR="00343ADA" w:rsidRPr="008A3CC6" w:rsidRDefault="00343ADA" w:rsidP="00F42867">
      <w:pPr>
        <w:pStyle w:val="PargrafodaLista"/>
        <w:spacing w:after="0" w:line="264" w:lineRule="auto"/>
        <w:ind w:left="0"/>
        <w:jc w:val="both"/>
        <w:rPr>
          <w:rFonts w:ascii="Times New Roman" w:hAnsi="Times New Roman" w:cs="Times New Roman"/>
          <w:b/>
          <w:bCs/>
          <w:sz w:val="24"/>
          <w:szCs w:val="24"/>
        </w:rPr>
      </w:pPr>
      <w:r w:rsidRPr="008A3CC6">
        <w:rPr>
          <w:rFonts w:ascii="Times New Roman" w:hAnsi="Times New Roman" w:cs="Times New Roman"/>
          <w:b/>
          <w:bCs/>
          <w:sz w:val="24"/>
          <w:szCs w:val="24"/>
        </w:rPr>
        <w:t>Câmara Municipal de Itiquira-MT</w:t>
      </w:r>
    </w:p>
    <w:p w14:paraId="70BB4675" w14:textId="77777777" w:rsidR="002B3DAD" w:rsidRPr="008A3CC6" w:rsidRDefault="002B3DAD" w:rsidP="00F42867">
      <w:pPr>
        <w:pStyle w:val="PargrafodaLista"/>
        <w:spacing w:after="0" w:line="264" w:lineRule="auto"/>
        <w:ind w:left="0"/>
        <w:jc w:val="both"/>
        <w:rPr>
          <w:rFonts w:ascii="Times New Roman" w:hAnsi="Times New Roman" w:cs="Times New Roman"/>
          <w:b/>
          <w:bCs/>
          <w:sz w:val="24"/>
          <w:szCs w:val="24"/>
        </w:rPr>
      </w:pPr>
    </w:p>
    <w:p w14:paraId="3D50B1FC" w14:textId="77777777" w:rsidR="00343ADA" w:rsidRPr="008A3CC6" w:rsidRDefault="00343ADA" w:rsidP="00F42867">
      <w:pPr>
        <w:pStyle w:val="PargrafodaLista"/>
        <w:spacing w:after="0"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A/C Agente de Contratação da Dispensa Eletrônica n° ___/2024</w:t>
      </w:r>
    </w:p>
    <w:p w14:paraId="5BC8E8E3" w14:textId="77777777" w:rsidR="00343ADA" w:rsidRPr="008A3CC6" w:rsidRDefault="00343ADA" w:rsidP="00F42867">
      <w:pPr>
        <w:pStyle w:val="PargrafodaLista"/>
        <w:spacing w:after="0"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Itiquira - Mato Grosso</w:t>
      </w:r>
    </w:p>
    <w:p w14:paraId="459B2C39" w14:textId="5B8AFBA6" w:rsidR="00343ADA" w:rsidRPr="008A3CC6" w:rsidRDefault="00343ADA" w:rsidP="00F42867">
      <w:pPr>
        <w:pStyle w:val="PargrafodaLista"/>
        <w:spacing w:after="0" w:line="264" w:lineRule="auto"/>
        <w:ind w:left="0"/>
        <w:jc w:val="both"/>
        <w:rPr>
          <w:rFonts w:ascii="Times New Roman" w:hAnsi="Times New Roman" w:cs="Times New Roman"/>
          <w:sz w:val="24"/>
          <w:szCs w:val="24"/>
        </w:rPr>
      </w:pPr>
    </w:p>
    <w:p w14:paraId="7DE506F6" w14:textId="77777777" w:rsidR="002B3DAD" w:rsidRPr="008A3CC6" w:rsidRDefault="002B3DAD" w:rsidP="00F42867">
      <w:pPr>
        <w:pStyle w:val="PargrafodaLista"/>
        <w:spacing w:after="0" w:line="264" w:lineRule="auto"/>
        <w:ind w:left="0"/>
        <w:jc w:val="both"/>
        <w:rPr>
          <w:rFonts w:ascii="Times New Roman" w:hAnsi="Times New Roman" w:cs="Times New Roman"/>
          <w:sz w:val="24"/>
          <w:szCs w:val="24"/>
        </w:rPr>
      </w:pPr>
    </w:p>
    <w:p w14:paraId="6CFC65CA" w14:textId="77777777" w:rsidR="00343ADA" w:rsidRPr="008A3CC6" w:rsidRDefault="00343ADA" w:rsidP="00F42867">
      <w:pPr>
        <w:pStyle w:val="PargrafodaLista"/>
        <w:spacing w:after="0" w:line="264" w:lineRule="auto"/>
        <w:ind w:left="0"/>
        <w:jc w:val="both"/>
        <w:rPr>
          <w:rFonts w:ascii="Times New Roman" w:hAnsi="Times New Roman" w:cs="Times New Roman"/>
          <w:b/>
          <w:bCs/>
          <w:sz w:val="24"/>
          <w:szCs w:val="24"/>
          <w:u w:val="single"/>
        </w:rPr>
      </w:pPr>
      <w:r w:rsidRPr="008A3CC6">
        <w:rPr>
          <w:rFonts w:ascii="Times New Roman" w:hAnsi="Times New Roman" w:cs="Times New Roman"/>
          <w:b/>
          <w:bCs/>
          <w:sz w:val="24"/>
          <w:szCs w:val="24"/>
          <w:u w:val="single"/>
        </w:rPr>
        <w:t>PROPOSTA DE PREÇOS</w:t>
      </w:r>
    </w:p>
    <w:p w14:paraId="29D9E37B" w14:textId="77777777" w:rsidR="00343ADA" w:rsidRPr="008A3CC6" w:rsidRDefault="00343ADA" w:rsidP="00F42867">
      <w:pPr>
        <w:pStyle w:val="PargrafodaLista"/>
        <w:spacing w:after="0" w:line="264" w:lineRule="auto"/>
        <w:ind w:left="0"/>
        <w:jc w:val="both"/>
        <w:rPr>
          <w:rFonts w:ascii="Times New Roman" w:hAnsi="Times New Roman" w:cs="Times New Roman"/>
          <w:b/>
          <w:bCs/>
          <w:sz w:val="24"/>
          <w:szCs w:val="24"/>
          <w:u w:val="single"/>
        </w:rPr>
      </w:pPr>
    </w:p>
    <w:p w14:paraId="26F8AB25" w14:textId="77777777" w:rsidR="00343ADA" w:rsidRPr="008A3CC6" w:rsidRDefault="00343ADA" w:rsidP="00F42867">
      <w:pPr>
        <w:pStyle w:val="PargrafodaLista"/>
        <w:spacing w:after="0"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O proponente a seguir identificado:</w:t>
      </w:r>
    </w:p>
    <w:tbl>
      <w:tblPr>
        <w:tblStyle w:val="Tabelacomgrade"/>
        <w:tblW w:w="0" w:type="auto"/>
        <w:tblLook w:val="04A0" w:firstRow="1" w:lastRow="0" w:firstColumn="1" w:lastColumn="0" w:noHBand="0" w:noVBand="1"/>
      </w:tblPr>
      <w:tblGrid>
        <w:gridCol w:w="2831"/>
        <w:gridCol w:w="1417"/>
        <w:gridCol w:w="1414"/>
        <w:gridCol w:w="2832"/>
      </w:tblGrid>
      <w:tr w:rsidR="008A3CC6" w:rsidRPr="008A3CC6" w14:paraId="6CB258D2" w14:textId="77777777" w:rsidTr="00343ADA">
        <w:tc>
          <w:tcPr>
            <w:tcW w:w="8494" w:type="dxa"/>
            <w:gridSpan w:val="4"/>
          </w:tcPr>
          <w:p w14:paraId="2CCA6C88"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Nome de Fantasia:</w:t>
            </w:r>
          </w:p>
        </w:tc>
      </w:tr>
      <w:tr w:rsidR="008A3CC6" w:rsidRPr="008A3CC6" w14:paraId="3F52C0BB" w14:textId="77777777" w:rsidTr="00343ADA">
        <w:tc>
          <w:tcPr>
            <w:tcW w:w="8494" w:type="dxa"/>
            <w:gridSpan w:val="4"/>
          </w:tcPr>
          <w:p w14:paraId="11067211"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Razão Social:</w:t>
            </w:r>
          </w:p>
        </w:tc>
      </w:tr>
      <w:tr w:rsidR="008A3CC6" w:rsidRPr="008A3CC6" w14:paraId="47CA8250" w14:textId="77777777" w:rsidTr="00343ADA">
        <w:tc>
          <w:tcPr>
            <w:tcW w:w="4248" w:type="dxa"/>
            <w:gridSpan w:val="2"/>
          </w:tcPr>
          <w:p w14:paraId="64B89581"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CNPJ:</w:t>
            </w:r>
          </w:p>
        </w:tc>
        <w:tc>
          <w:tcPr>
            <w:tcW w:w="4246" w:type="dxa"/>
            <w:gridSpan w:val="2"/>
          </w:tcPr>
          <w:p w14:paraId="184C7252"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Optante pelo Simples: ( ) sim ( ) não</w:t>
            </w:r>
          </w:p>
        </w:tc>
      </w:tr>
      <w:tr w:rsidR="008A3CC6" w:rsidRPr="008A3CC6" w14:paraId="51777920" w14:textId="77777777" w:rsidTr="00343ADA">
        <w:tc>
          <w:tcPr>
            <w:tcW w:w="4248" w:type="dxa"/>
            <w:gridSpan w:val="2"/>
          </w:tcPr>
          <w:p w14:paraId="3EF61EB0"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 xml:space="preserve">Inscrição Estadual: </w:t>
            </w:r>
          </w:p>
        </w:tc>
        <w:tc>
          <w:tcPr>
            <w:tcW w:w="4246" w:type="dxa"/>
            <w:gridSpan w:val="2"/>
          </w:tcPr>
          <w:p w14:paraId="030427CC"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Inscrição Municipal:</w:t>
            </w:r>
          </w:p>
        </w:tc>
      </w:tr>
      <w:tr w:rsidR="008A3CC6" w:rsidRPr="008A3CC6" w14:paraId="03FFEF31" w14:textId="77777777" w:rsidTr="00343ADA">
        <w:tc>
          <w:tcPr>
            <w:tcW w:w="8494" w:type="dxa"/>
            <w:gridSpan w:val="4"/>
          </w:tcPr>
          <w:p w14:paraId="6F6EAD6C"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 xml:space="preserve">Endereço: </w:t>
            </w:r>
          </w:p>
        </w:tc>
      </w:tr>
      <w:tr w:rsidR="008A3CC6" w:rsidRPr="008A3CC6" w14:paraId="2A2C253D" w14:textId="77777777" w:rsidTr="00343ADA">
        <w:tc>
          <w:tcPr>
            <w:tcW w:w="4248" w:type="dxa"/>
            <w:gridSpan w:val="2"/>
          </w:tcPr>
          <w:p w14:paraId="0C87CE18"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 xml:space="preserve">Bairro: </w:t>
            </w:r>
          </w:p>
        </w:tc>
        <w:tc>
          <w:tcPr>
            <w:tcW w:w="4246" w:type="dxa"/>
            <w:gridSpan w:val="2"/>
          </w:tcPr>
          <w:p w14:paraId="50FA3766"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 xml:space="preserve">Cidade: </w:t>
            </w:r>
          </w:p>
        </w:tc>
      </w:tr>
      <w:tr w:rsidR="008A3CC6" w:rsidRPr="008A3CC6" w14:paraId="02599FF7" w14:textId="77777777" w:rsidTr="00343ADA">
        <w:tc>
          <w:tcPr>
            <w:tcW w:w="8494" w:type="dxa"/>
            <w:gridSpan w:val="4"/>
          </w:tcPr>
          <w:p w14:paraId="7A9D5F30"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 xml:space="preserve">E-mail para recebimento de notificação e intimação: </w:t>
            </w:r>
          </w:p>
        </w:tc>
      </w:tr>
      <w:tr w:rsidR="008A3CC6" w:rsidRPr="008A3CC6" w14:paraId="4B155B3F" w14:textId="77777777" w:rsidTr="00343ADA">
        <w:tc>
          <w:tcPr>
            <w:tcW w:w="2831" w:type="dxa"/>
          </w:tcPr>
          <w:p w14:paraId="435A6D05"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CEP:</w:t>
            </w:r>
          </w:p>
        </w:tc>
        <w:tc>
          <w:tcPr>
            <w:tcW w:w="2831" w:type="dxa"/>
            <w:gridSpan w:val="2"/>
          </w:tcPr>
          <w:p w14:paraId="7F152BB0"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Telefone:</w:t>
            </w:r>
          </w:p>
        </w:tc>
        <w:tc>
          <w:tcPr>
            <w:tcW w:w="2832" w:type="dxa"/>
          </w:tcPr>
          <w:p w14:paraId="6A39EBBB"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Fax:</w:t>
            </w:r>
          </w:p>
        </w:tc>
      </w:tr>
      <w:tr w:rsidR="008A3CC6" w:rsidRPr="008A3CC6" w14:paraId="1B6DE891" w14:textId="77777777" w:rsidTr="00343ADA">
        <w:tc>
          <w:tcPr>
            <w:tcW w:w="2831" w:type="dxa"/>
          </w:tcPr>
          <w:p w14:paraId="0D5A5276"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Banco:</w:t>
            </w:r>
          </w:p>
        </w:tc>
        <w:tc>
          <w:tcPr>
            <w:tcW w:w="2831" w:type="dxa"/>
            <w:gridSpan w:val="2"/>
          </w:tcPr>
          <w:p w14:paraId="5D1A32C9"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N° Conta:</w:t>
            </w:r>
          </w:p>
        </w:tc>
        <w:tc>
          <w:tcPr>
            <w:tcW w:w="2832" w:type="dxa"/>
          </w:tcPr>
          <w:p w14:paraId="511B3285"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Agência:</w:t>
            </w:r>
          </w:p>
        </w:tc>
      </w:tr>
      <w:tr w:rsidR="008A3CC6" w:rsidRPr="008A3CC6" w14:paraId="5B924446" w14:textId="77777777" w:rsidTr="00343ADA">
        <w:tc>
          <w:tcPr>
            <w:tcW w:w="8494" w:type="dxa"/>
            <w:gridSpan w:val="4"/>
          </w:tcPr>
          <w:p w14:paraId="627FCAC1"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Nome de Representante Legal (sócio):</w:t>
            </w:r>
          </w:p>
        </w:tc>
      </w:tr>
      <w:tr w:rsidR="00343ADA" w:rsidRPr="008A3CC6" w14:paraId="0C091004" w14:textId="77777777" w:rsidTr="00343ADA">
        <w:tc>
          <w:tcPr>
            <w:tcW w:w="4248" w:type="dxa"/>
            <w:gridSpan w:val="2"/>
          </w:tcPr>
          <w:p w14:paraId="15521C6E"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RG:</w:t>
            </w:r>
          </w:p>
        </w:tc>
        <w:tc>
          <w:tcPr>
            <w:tcW w:w="4246" w:type="dxa"/>
            <w:gridSpan w:val="2"/>
          </w:tcPr>
          <w:p w14:paraId="0A196A20" w14:textId="77777777" w:rsidR="00343ADA" w:rsidRPr="008A3CC6" w:rsidRDefault="00343ADA" w:rsidP="00F42867">
            <w:pPr>
              <w:pStyle w:val="PargrafodaLista"/>
              <w:spacing w:line="264" w:lineRule="auto"/>
              <w:ind w:left="0"/>
              <w:jc w:val="both"/>
              <w:rPr>
                <w:rFonts w:ascii="Times New Roman" w:hAnsi="Times New Roman" w:cs="Times New Roman"/>
                <w:sz w:val="24"/>
                <w:szCs w:val="24"/>
              </w:rPr>
            </w:pPr>
            <w:r w:rsidRPr="008A3CC6">
              <w:rPr>
                <w:rFonts w:ascii="Times New Roman" w:hAnsi="Times New Roman" w:cs="Times New Roman"/>
                <w:sz w:val="24"/>
                <w:szCs w:val="24"/>
              </w:rPr>
              <w:t>CPF:</w:t>
            </w:r>
          </w:p>
        </w:tc>
      </w:tr>
    </w:tbl>
    <w:p w14:paraId="52B81A61" w14:textId="77777777" w:rsidR="00343ADA" w:rsidRPr="008A3CC6" w:rsidRDefault="00343ADA" w:rsidP="00F42867">
      <w:pPr>
        <w:pStyle w:val="PargrafodaLista"/>
        <w:spacing w:after="0" w:line="264" w:lineRule="auto"/>
        <w:ind w:left="0"/>
        <w:jc w:val="both"/>
        <w:rPr>
          <w:rFonts w:ascii="Times New Roman" w:hAnsi="Times New Roman" w:cs="Times New Roman"/>
          <w:sz w:val="24"/>
          <w:szCs w:val="24"/>
        </w:rPr>
      </w:pPr>
    </w:p>
    <w:p w14:paraId="7BD8EC87" w14:textId="56490EA4" w:rsidR="00343ADA" w:rsidRPr="008A3CC6" w:rsidRDefault="00343ADA" w:rsidP="00F42867">
      <w:pPr>
        <w:pStyle w:val="PargrafodaLista"/>
        <w:spacing w:after="0" w:line="264" w:lineRule="auto"/>
        <w:ind w:left="0" w:firstLine="708"/>
        <w:jc w:val="both"/>
        <w:rPr>
          <w:rFonts w:ascii="Times New Roman" w:hAnsi="Times New Roman" w:cs="Times New Roman"/>
          <w:sz w:val="24"/>
          <w:szCs w:val="24"/>
        </w:rPr>
      </w:pPr>
      <w:r w:rsidRPr="008A3CC6">
        <w:rPr>
          <w:rFonts w:ascii="Times New Roman" w:hAnsi="Times New Roman" w:cs="Times New Roman"/>
          <w:sz w:val="24"/>
          <w:szCs w:val="24"/>
        </w:rPr>
        <w:t xml:space="preserve">Em atendimento ao disposto na </w:t>
      </w:r>
      <w:r w:rsidRPr="008A3CC6">
        <w:rPr>
          <w:rFonts w:ascii="Times New Roman" w:hAnsi="Times New Roman" w:cs="Times New Roman"/>
          <w:b/>
          <w:bCs/>
          <w:sz w:val="24"/>
          <w:szCs w:val="24"/>
        </w:rPr>
        <w:t>Dispensa Eletrônica n° ____/2024,</w:t>
      </w:r>
      <w:r w:rsidRPr="008A3CC6">
        <w:rPr>
          <w:rFonts w:ascii="Times New Roman" w:hAnsi="Times New Roman" w:cs="Times New Roman"/>
          <w:sz w:val="24"/>
          <w:szCs w:val="24"/>
        </w:rPr>
        <w:t xml:space="preserve"> após análise do referido edital e tendo pleno conhecimento do seu conteúdo, se propõe a fornecer o referido objeto da licitação, sob sua inteira responsabilidade, nas condições a seguir: </w:t>
      </w:r>
    </w:p>
    <w:p w14:paraId="4EA376A4" w14:textId="77777777" w:rsidR="004F6983" w:rsidRPr="008A3CC6" w:rsidRDefault="004F6983" w:rsidP="00F42867">
      <w:pPr>
        <w:pStyle w:val="PargrafodaLista"/>
        <w:spacing w:after="0" w:line="264" w:lineRule="auto"/>
        <w:ind w:left="0"/>
        <w:jc w:val="both"/>
        <w:rPr>
          <w:rFonts w:ascii="Times New Roman" w:hAnsi="Times New Roman" w:cs="Times New Roman"/>
          <w:sz w:val="24"/>
          <w:szCs w:val="24"/>
        </w:rPr>
      </w:pPr>
    </w:p>
    <w:p w14:paraId="700B54B5" w14:textId="2B9D8835" w:rsidR="004F6983" w:rsidRPr="008A3CC6" w:rsidRDefault="004F6983" w:rsidP="00F42867">
      <w:pPr>
        <w:spacing w:after="0" w:line="264" w:lineRule="auto"/>
        <w:jc w:val="both"/>
        <w:rPr>
          <w:rFonts w:ascii="Times New Roman" w:hAnsi="Times New Roman" w:cs="Times New Roman"/>
          <w:sz w:val="24"/>
          <w:szCs w:val="24"/>
        </w:rPr>
      </w:pPr>
      <w:r w:rsidRPr="008A3CC6">
        <w:rPr>
          <w:rFonts w:ascii="Times New Roman" w:hAnsi="Times New Roman" w:cs="Times New Roman"/>
          <w:b/>
          <w:bCs/>
          <w:sz w:val="24"/>
          <w:szCs w:val="24"/>
        </w:rPr>
        <w:t>OBJETO:</w:t>
      </w:r>
      <w:r w:rsidRPr="008A3CC6">
        <w:rPr>
          <w:rFonts w:ascii="Times New Roman" w:hAnsi="Times New Roman" w:cs="Times New Roman"/>
          <w:sz w:val="24"/>
          <w:szCs w:val="24"/>
        </w:rPr>
        <w:t xml:space="preserve"> </w:t>
      </w:r>
      <w:r w:rsidRPr="008A3CC6">
        <w:rPr>
          <w:rFonts w:ascii="Times New Roman" w:hAnsi="Times New Roman" w:cs="Times New Roman"/>
          <w:b/>
          <w:bCs/>
          <w:sz w:val="24"/>
          <w:szCs w:val="24"/>
        </w:rPr>
        <w:t>AQUISIÇÃO DE CÂMERAS DE SEGURANÇA, PARA MONITORAMENTO ELETRÔNICO DA CÂMARA MUNICIPAL DE ITIQUIRA-MT</w:t>
      </w:r>
      <w:r w:rsidRPr="008A3CC6">
        <w:rPr>
          <w:rFonts w:ascii="Times New Roman" w:hAnsi="Times New Roman" w:cs="Times New Roman"/>
          <w:sz w:val="24"/>
          <w:szCs w:val="24"/>
        </w:rPr>
        <w:t>, conforme abaixo descrito:</w:t>
      </w:r>
    </w:p>
    <w:p w14:paraId="557F29CD" w14:textId="77777777" w:rsidR="00FF322C" w:rsidRPr="008A3CC6" w:rsidRDefault="00FF322C" w:rsidP="00F42867">
      <w:pPr>
        <w:spacing w:after="0" w:line="264" w:lineRule="auto"/>
        <w:jc w:val="both"/>
        <w:rPr>
          <w:rFonts w:ascii="Times New Roman" w:hAnsi="Times New Roman" w:cs="Times New Roman"/>
          <w:sz w:val="24"/>
          <w:szCs w:val="24"/>
        </w:rPr>
      </w:pP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8"/>
        <w:gridCol w:w="3355"/>
        <w:gridCol w:w="1206"/>
        <w:gridCol w:w="1007"/>
        <w:gridCol w:w="794"/>
        <w:gridCol w:w="727"/>
        <w:gridCol w:w="727"/>
      </w:tblGrid>
      <w:tr w:rsidR="008A3CC6" w:rsidRPr="008A3CC6" w14:paraId="59ACD1AD" w14:textId="4866B750" w:rsidTr="00B7269C">
        <w:trPr>
          <w:trHeight w:val="330"/>
        </w:trPr>
        <w:tc>
          <w:tcPr>
            <w:tcW w:w="678" w:type="dxa"/>
            <w:shd w:val="clear" w:color="auto" w:fill="auto"/>
            <w:vAlign w:val="center"/>
            <w:hideMark/>
          </w:tcPr>
          <w:p w14:paraId="7DBD8981" w14:textId="77777777" w:rsidR="004F6983" w:rsidRPr="008A3CC6" w:rsidRDefault="004F698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Item</w:t>
            </w:r>
          </w:p>
        </w:tc>
        <w:tc>
          <w:tcPr>
            <w:tcW w:w="3355" w:type="dxa"/>
            <w:shd w:val="clear" w:color="auto" w:fill="auto"/>
            <w:vAlign w:val="center"/>
            <w:hideMark/>
          </w:tcPr>
          <w:p w14:paraId="6B510D7A" w14:textId="77777777" w:rsidR="004F6983" w:rsidRPr="008A3CC6" w:rsidRDefault="004F698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Descrição dos produtos</w:t>
            </w:r>
          </w:p>
        </w:tc>
        <w:tc>
          <w:tcPr>
            <w:tcW w:w="1206" w:type="dxa"/>
            <w:shd w:val="clear" w:color="auto" w:fill="auto"/>
            <w:vAlign w:val="center"/>
            <w:hideMark/>
          </w:tcPr>
          <w:p w14:paraId="1F7EE5A7" w14:textId="77777777" w:rsidR="004F6983" w:rsidRPr="008A3CC6" w:rsidRDefault="004F698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Cód. TCE-MT</w:t>
            </w:r>
          </w:p>
        </w:tc>
        <w:tc>
          <w:tcPr>
            <w:tcW w:w="1007" w:type="dxa"/>
            <w:shd w:val="clear" w:color="auto" w:fill="auto"/>
            <w:vAlign w:val="center"/>
            <w:hideMark/>
          </w:tcPr>
          <w:p w14:paraId="623CF389" w14:textId="77777777" w:rsidR="004F6983" w:rsidRPr="008A3CC6" w:rsidRDefault="004F698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Unidade</w:t>
            </w:r>
          </w:p>
        </w:tc>
        <w:tc>
          <w:tcPr>
            <w:tcW w:w="794" w:type="dxa"/>
            <w:shd w:val="clear" w:color="auto" w:fill="auto"/>
            <w:vAlign w:val="center"/>
            <w:hideMark/>
          </w:tcPr>
          <w:p w14:paraId="5757ADA1" w14:textId="77777777" w:rsidR="004F6983" w:rsidRPr="008A3CC6" w:rsidRDefault="004F698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Quant</w:t>
            </w:r>
          </w:p>
        </w:tc>
        <w:tc>
          <w:tcPr>
            <w:tcW w:w="727" w:type="dxa"/>
          </w:tcPr>
          <w:p w14:paraId="33A958A6" w14:textId="77777777" w:rsidR="004F6983" w:rsidRPr="008A3CC6" w:rsidRDefault="004F698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Valor</w:t>
            </w:r>
          </w:p>
          <w:p w14:paraId="5B0C03E5" w14:textId="04921944" w:rsidR="004F6983" w:rsidRPr="008A3CC6" w:rsidRDefault="004F698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Unit</w:t>
            </w:r>
          </w:p>
        </w:tc>
        <w:tc>
          <w:tcPr>
            <w:tcW w:w="727" w:type="dxa"/>
          </w:tcPr>
          <w:p w14:paraId="0C5B275C" w14:textId="77777777" w:rsidR="004F6983" w:rsidRPr="008A3CC6" w:rsidRDefault="004F698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Valor</w:t>
            </w:r>
          </w:p>
          <w:p w14:paraId="279353B4" w14:textId="15E8A99C" w:rsidR="004F6983" w:rsidRPr="008A3CC6" w:rsidRDefault="004F6983"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t>Total</w:t>
            </w:r>
          </w:p>
        </w:tc>
      </w:tr>
      <w:tr w:rsidR="008A3CC6" w:rsidRPr="008A3CC6" w14:paraId="004647ED" w14:textId="59FED97C" w:rsidTr="00B7269C">
        <w:trPr>
          <w:trHeight w:val="911"/>
        </w:trPr>
        <w:tc>
          <w:tcPr>
            <w:tcW w:w="678" w:type="dxa"/>
            <w:shd w:val="clear" w:color="auto" w:fill="auto"/>
            <w:vAlign w:val="center"/>
            <w:hideMark/>
          </w:tcPr>
          <w:p w14:paraId="55F4D208"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c>
          <w:tcPr>
            <w:tcW w:w="3355" w:type="dxa"/>
            <w:shd w:val="clear" w:color="auto" w:fill="auto"/>
            <w:vAlign w:val="center"/>
            <w:hideMark/>
          </w:tcPr>
          <w:p w14:paraId="2C2A643C"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 xml:space="preserve">Câmera de segurança - do tipo 3.6, com sensor 1/2,7 polegadas 4, megapixels cmos pixels efetivos 2560 (h) x 1440 (v), linhas horizontais 2560h, </w:t>
            </w:r>
            <w:r w:rsidRPr="008A3CC6">
              <w:rPr>
                <w:rFonts w:ascii="Times New Roman" w:hAnsi="Times New Roman" w:cs="Times New Roman"/>
                <w:sz w:val="24"/>
                <w:szCs w:val="24"/>
              </w:rPr>
              <w:lastRenderedPageBreak/>
              <w:t>resolução real 4mp (1440p), lente 3,6 mm, angulo de visão horizontal mínimo de 80°, angulo de visão vertical mínimo de 44°, alcance ir mínimo de 30m, quantidade mínima de18 leds ir (infra vermelho), formato do vídeo ntsc, protocolos de vídeo hdcvi, relação sinal-ruído =65 db, saída de vídeo 75 o bnc femea, alimentação conector p4 femea, tensão 12vdc, proteção antissurto 15 kv (vídeo e alimentação), grau de proteção ip67, local de instalação interno/externo.</w:t>
            </w:r>
          </w:p>
        </w:tc>
        <w:tc>
          <w:tcPr>
            <w:tcW w:w="1206" w:type="dxa"/>
            <w:shd w:val="clear" w:color="auto" w:fill="auto"/>
            <w:vAlign w:val="center"/>
            <w:hideMark/>
          </w:tcPr>
          <w:p w14:paraId="715417C7" w14:textId="6279AFF7" w:rsidR="004F6983" w:rsidRPr="008A3CC6" w:rsidRDefault="00B7269C"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lastRenderedPageBreak/>
              <w:t>000</w:t>
            </w:r>
            <w:r w:rsidR="004F6983" w:rsidRPr="008A3CC6">
              <w:rPr>
                <w:rFonts w:ascii="Times New Roman" w:hAnsi="Times New Roman" w:cs="Times New Roman"/>
                <w:bCs/>
                <w:sz w:val="24"/>
                <w:szCs w:val="24"/>
              </w:rPr>
              <w:t>60283</w:t>
            </w:r>
          </w:p>
        </w:tc>
        <w:tc>
          <w:tcPr>
            <w:tcW w:w="1007" w:type="dxa"/>
            <w:shd w:val="clear" w:color="auto" w:fill="auto"/>
            <w:vAlign w:val="center"/>
            <w:hideMark/>
          </w:tcPr>
          <w:p w14:paraId="42212029"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794" w:type="dxa"/>
            <w:shd w:val="clear" w:color="auto" w:fill="auto"/>
            <w:vAlign w:val="center"/>
            <w:hideMark/>
          </w:tcPr>
          <w:p w14:paraId="0BDB89E8"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c>
          <w:tcPr>
            <w:tcW w:w="727" w:type="dxa"/>
          </w:tcPr>
          <w:p w14:paraId="178AACCA" w14:textId="77777777" w:rsidR="004F6983" w:rsidRPr="008A3CC6" w:rsidRDefault="004F6983" w:rsidP="00F42867">
            <w:pPr>
              <w:spacing w:after="0" w:line="264" w:lineRule="auto"/>
              <w:jc w:val="center"/>
              <w:rPr>
                <w:rFonts w:ascii="Times New Roman" w:hAnsi="Times New Roman" w:cs="Times New Roman"/>
                <w:bCs/>
                <w:sz w:val="24"/>
                <w:szCs w:val="24"/>
              </w:rPr>
            </w:pPr>
          </w:p>
        </w:tc>
        <w:tc>
          <w:tcPr>
            <w:tcW w:w="727" w:type="dxa"/>
          </w:tcPr>
          <w:p w14:paraId="20EA53A0" w14:textId="77777777" w:rsidR="004F6983" w:rsidRPr="008A3CC6" w:rsidRDefault="004F6983" w:rsidP="00F42867">
            <w:pPr>
              <w:spacing w:after="0" w:line="264" w:lineRule="auto"/>
              <w:jc w:val="center"/>
              <w:rPr>
                <w:rFonts w:ascii="Times New Roman" w:hAnsi="Times New Roman" w:cs="Times New Roman"/>
                <w:bCs/>
                <w:sz w:val="24"/>
                <w:szCs w:val="24"/>
              </w:rPr>
            </w:pPr>
          </w:p>
        </w:tc>
      </w:tr>
      <w:tr w:rsidR="008A3CC6" w:rsidRPr="008A3CC6" w14:paraId="09269524" w14:textId="5896D1FA" w:rsidTr="00B7269C">
        <w:trPr>
          <w:trHeight w:val="2305"/>
        </w:trPr>
        <w:tc>
          <w:tcPr>
            <w:tcW w:w="678" w:type="dxa"/>
            <w:shd w:val="clear" w:color="auto" w:fill="auto"/>
            <w:vAlign w:val="center"/>
            <w:hideMark/>
          </w:tcPr>
          <w:p w14:paraId="2341FCE2"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2</w:t>
            </w:r>
          </w:p>
        </w:tc>
        <w:tc>
          <w:tcPr>
            <w:tcW w:w="3355" w:type="dxa"/>
            <w:shd w:val="clear" w:color="auto" w:fill="auto"/>
            <w:vAlign w:val="center"/>
            <w:hideMark/>
          </w:tcPr>
          <w:p w14:paraId="358F1CE8"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 xml:space="preserve">Modulo digital - DVR - permite visualização das imagens ao vivo em tempo real para até 32 câmeras simultaneamente enquanto grava, modo de gravação manual, continua com condição de sobrescrever, agendada e por detecção de movimento, suporta mínimo de 2 hd de 2tb cada, velocidade de gravação de até 480 quadros por segundos, gerenciamento de cópia de segurança em pen drive, em cd/dvd, hd externo ou rede, modo de busca: hora/data com precisão de segundos, por tipo de evento## alarme e/ou detecção de movimento, reprodução das imagens seletiva por data, hora e câmera, detecção de movimento integrado ao equipamento, sistema de segurança do hardware, possui 04 saídas de rele 30v dc 1a/125vac, porta lan, </w:t>
            </w:r>
            <w:r w:rsidRPr="008A3CC6">
              <w:rPr>
                <w:rFonts w:ascii="Times New Roman" w:hAnsi="Times New Roman" w:cs="Times New Roman"/>
                <w:sz w:val="24"/>
                <w:szCs w:val="24"/>
              </w:rPr>
              <w:lastRenderedPageBreak/>
              <w:t>03 portas usb, 02 saídas para monitor, operação e programação através de menu em tela de monitor, visualização pela web, compressão de vídeo h.254,visualizacao, acesso, controle e administração do equipamento via protocolo de comunicação tcp/ip, voltagem de entrada 100 a 240vac, chaveado c/frequência de 60hz,sinais de vídeo: pal, secam e ntsc, gravar nas seguintes resolucoes:352x240, 352x576, 720x576,suporte aos protocolos ipv4, pppoe, dhcp e tcp/udp, acompanha: mouse, fonte e manual de instrução, cada dvr devera armazenar imagens das 32 câmeras, até 30 fps por câmera, montagem em mesa ou rack 19¨,possibilidade de ajuste de sensibilidade na detecção de movimento, temperatura de operação 0º c até 50ºc,deteccao de perda de vide, tensão de entrada 110 - 240 vac chaveada.</w:t>
            </w:r>
          </w:p>
        </w:tc>
        <w:tc>
          <w:tcPr>
            <w:tcW w:w="1206" w:type="dxa"/>
            <w:shd w:val="clear" w:color="auto" w:fill="auto"/>
            <w:vAlign w:val="center"/>
            <w:hideMark/>
          </w:tcPr>
          <w:p w14:paraId="4E54B7FD"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lastRenderedPageBreak/>
              <w:t>357886-0</w:t>
            </w:r>
          </w:p>
        </w:tc>
        <w:tc>
          <w:tcPr>
            <w:tcW w:w="1007" w:type="dxa"/>
            <w:shd w:val="clear" w:color="auto" w:fill="auto"/>
            <w:vAlign w:val="center"/>
            <w:hideMark/>
          </w:tcPr>
          <w:p w14:paraId="2323383C"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794" w:type="dxa"/>
            <w:shd w:val="clear" w:color="auto" w:fill="auto"/>
            <w:vAlign w:val="center"/>
            <w:hideMark/>
          </w:tcPr>
          <w:p w14:paraId="193108AD"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c>
          <w:tcPr>
            <w:tcW w:w="727" w:type="dxa"/>
          </w:tcPr>
          <w:p w14:paraId="0F1A43B2" w14:textId="77777777" w:rsidR="004F6983" w:rsidRPr="008A3CC6" w:rsidRDefault="004F6983" w:rsidP="00F42867">
            <w:pPr>
              <w:spacing w:after="0" w:line="264" w:lineRule="auto"/>
              <w:jc w:val="center"/>
              <w:rPr>
                <w:rFonts w:ascii="Times New Roman" w:hAnsi="Times New Roman" w:cs="Times New Roman"/>
                <w:bCs/>
                <w:sz w:val="24"/>
                <w:szCs w:val="24"/>
              </w:rPr>
            </w:pPr>
          </w:p>
        </w:tc>
        <w:tc>
          <w:tcPr>
            <w:tcW w:w="727" w:type="dxa"/>
          </w:tcPr>
          <w:p w14:paraId="2D024E25" w14:textId="77777777" w:rsidR="004F6983" w:rsidRPr="008A3CC6" w:rsidRDefault="004F6983" w:rsidP="00F42867">
            <w:pPr>
              <w:spacing w:after="0" w:line="264" w:lineRule="auto"/>
              <w:jc w:val="center"/>
              <w:rPr>
                <w:rFonts w:ascii="Times New Roman" w:hAnsi="Times New Roman" w:cs="Times New Roman"/>
                <w:bCs/>
                <w:sz w:val="24"/>
                <w:szCs w:val="24"/>
              </w:rPr>
            </w:pPr>
          </w:p>
        </w:tc>
      </w:tr>
      <w:tr w:rsidR="008A3CC6" w:rsidRPr="008A3CC6" w14:paraId="7B9B8CA7" w14:textId="4C7CB19D" w:rsidTr="00B7269C">
        <w:trPr>
          <w:trHeight w:val="675"/>
        </w:trPr>
        <w:tc>
          <w:tcPr>
            <w:tcW w:w="678" w:type="dxa"/>
            <w:shd w:val="clear" w:color="auto" w:fill="auto"/>
            <w:vAlign w:val="center"/>
            <w:hideMark/>
          </w:tcPr>
          <w:p w14:paraId="283433B6"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3</w:t>
            </w:r>
          </w:p>
        </w:tc>
        <w:tc>
          <w:tcPr>
            <w:tcW w:w="3355" w:type="dxa"/>
            <w:shd w:val="clear" w:color="auto" w:fill="auto"/>
            <w:vAlign w:val="center"/>
            <w:hideMark/>
          </w:tcPr>
          <w:p w14:paraId="75B09858"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Cabo - para transmissão de dados, dispositivos de conexão em rede, azul claro (cabo de rede cat-5e).</w:t>
            </w:r>
          </w:p>
        </w:tc>
        <w:tc>
          <w:tcPr>
            <w:tcW w:w="1206" w:type="dxa"/>
            <w:shd w:val="clear" w:color="auto" w:fill="auto"/>
            <w:vAlign w:val="center"/>
            <w:hideMark/>
          </w:tcPr>
          <w:p w14:paraId="12D14FE6" w14:textId="0E31AA82" w:rsidR="004F6983" w:rsidRPr="008A3CC6" w:rsidRDefault="00B7269C"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4F6983" w:rsidRPr="008A3CC6">
              <w:rPr>
                <w:rFonts w:ascii="Times New Roman" w:hAnsi="Times New Roman" w:cs="Times New Roman"/>
                <w:bCs/>
                <w:sz w:val="24"/>
                <w:szCs w:val="24"/>
              </w:rPr>
              <w:t>65956</w:t>
            </w:r>
          </w:p>
        </w:tc>
        <w:tc>
          <w:tcPr>
            <w:tcW w:w="1007" w:type="dxa"/>
            <w:shd w:val="clear" w:color="auto" w:fill="auto"/>
            <w:vAlign w:val="center"/>
            <w:hideMark/>
          </w:tcPr>
          <w:p w14:paraId="02F2DBA3"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 xml:space="preserve">Metros </w:t>
            </w:r>
          </w:p>
        </w:tc>
        <w:tc>
          <w:tcPr>
            <w:tcW w:w="794" w:type="dxa"/>
            <w:shd w:val="clear" w:color="auto" w:fill="auto"/>
            <w:vAlign w:val="center"/>
            <w:hideMark/>
          </w:tcPr>
          <w:p w14:paraId="39E0AEB8"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300</w:t>
            </w:r>
          </w:p>
        </w:tc>
        <w:tc>
          <w:tcPr>
            <w:tcW w:w="727" w:type="dxa"/>
          </w:tcPr>
          <w:p w14:paraId="0DC3E599" w14:textId="77777777" w:rsidR="004F6983" w:rsidRPr="008A3CC6" w:rsidRDefault="004F6983" w:rsidP="00F42867">
            <w:pPr>
              <w:spacing w:after="0" w:line="264" w:lineRule="auto"/>
              <w:jc w:val="center"/>
              <w:rPr>
                <w:rFonts w:ascii="Times New Roman" w:hAnsi="Times New Roman" w:cs="Times New Roman"/>
                <w:bCs/>
                <w:sz w:val="24"/>
                <w:szCs w:val="24"/>
              </w:rPr>
            </w:pPr>
          </w:p>
        </w:tc>
        <w:tc>
          <w:tcPr>
            <w:tcW w:w="727" w:type="dxa"/>
          </w:tcPr>
          <w:p w14:paraId="66B6BB82" w14:textId="77777777" w:rsidR="004F6983" w:rsidRPr="008A3CC6" w:rsidRDefault="004F6983" w:rsidP="00F42867">
            <w:pPr>
              <w:spacing w:after="0" w:line="264" w:lineRule="auto"/>
              <w:jc w:val="center"/>
              <w:rPr>
                <w:rFonts w:ascii="Times New Roman" w:hAnsi="Times New Roman" w:cs="Times New Roman"/>
                <w:bCs/>
                <w:sz w:val="24"/>
                <w:szCs w:val="24"/>
              </w:rPr>
            </w:pPr>
          </w:p>
        </w:tc>
      </w:tr>
      <w:tr w:rsidR="008A3CC6" w:rsidRPr="008A3CC6" w14:paraId="071A555B" w14:textId="0B446483" w:rsidTr="00B7269C">
        <w:trPr>
          <w:trHeight w:val="765"/>
        </w:trPr>
        <w:tc>
          <w:tcPr>
            <w:tcW w:w="678" w:type="dxa"/>
            <w:shd w:val="clear" w:color="auto" w:fill="auto"/>
            <w:vAlign w:val="center"/>
            <w:hideMark/>
          </w:tcPr>
          <w:p w14:paraId="196FE246"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4</w:t>
            </w:r>
          </w:p>
        </w:tc>
        <w:tc>
          <w:tcPr>
            <w:tcW w:w="3355" w:type="dxa"/>
            <w:shd w:val="clear" w:color="auto" w:fill="auto"/>
            <w:vAlign w:val="center"/>
            <w:hideMark/>
          </w:tcPr>
          <w:p w14:paraId="744857CA"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Caixa de proteção para câmera - passagem para cftv, de sobrepor para uso interno e externo, ip66.</w:t>
            </w:r>
          </w:p>
        </w:tc>
        <w:tc>
          <w:tcPr>
            <w:tcW w:w="1206" w:type="dxa"/>
            <w:shd w:val="clear" w:color="auto" w:fill="auto"/>
            <w:vAlign w:val="center"/>
            <w:hideMark/>
          </w:tcPr>
          <w:p w14:paraId="165CE1B6" w14:textId="185FD5CF" w:rsidR="004F6983" w:rsidRPr="008A3CC6" w:rsidRDefault="00B7269C"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4F6983" w:rsidRPr="008A3CC6">
              <w:rPr>
                <w:rFonts w:ascii="Times New Roman" w:hAnsi="Times New Roman" w:cs="Times New Roman"/>
                <w:bCs/>
                <w:sz w:val="24"/>
                <w:szCs w:val="24"/>
              </w:rPr>
              <w:t>57795</w:t>
            </w:r>
          </w:p>
        </w:tc>
        <w:tc>
          <w:tcPr>
            <w:tcW w:w="1007" w:type="dxa"/>
            <w:shd w:val="clear" w:color="auto" w:fill="auto"/>
            <w:vAlign w:val="center"/>
            <w:hideMark/>
          </w:tcPr>
          <w:p w14:paraId="044BCA61"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794" w:type="dxa"/>
            <w:shd w:val="clear" w:color="auto" w:fill="auto"/>
            <w:vAlign w:val="center"/>
            <w:hideMark/>
          </w:tcPr>
          <w:p w14:paraId="6A9F94BF"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c>
          <w:tcPr>
            <w:tcW w:w="727" w:type="dxa"/>
          </w:tcPr>
          <w:p w14:paraId="0A25625E" w14:textId="77777777" w:rsidR="004F6983" w:rsidRPr="008A3CC6" w:rsidRDefault="004F6983" w:rsidP="00F42867">
            <w:pPr>
              <w:spacing w:after="0" w:line="264" w:lineRule="auto"/>
              <w:jc w:val="center"/>
              <w:rPr>
                <w:rFonts w:ascii="Times New Roman" w:hAnsi="Times New Roman" w:cs="Times New Roman"/>
                <w:bCs/>
                <w:sz w:val="24"/>
                <w:szCs w:val="24"/>
              </w:rPr>
            </w:pPr>
          </w:p>
        </w:tc>
        <w:tc>
          <w:tcPr>
            <w:tcW w:w="727" w:type="dxa"/>
          </w:tcPr>
          <w:p w14:paraId="59D0B9D9" w14:textId="77777777" w:rsidR="004F6983" w:rsidRPr="008A3CC6" w:rsidRDefault="004F6983" w:rsidP="00F42867">
            <w:pPr>
              <w:spacing w:after="0" w:line="264" w:lineRule="auto"/>
              <w:jc w:val="center"/>
              <w:rPr>
                <w:rFonts w:ascii="Times New Roman" w:hAnsi="Times New Roman" w:cs="Times New Roman"/>
                <w:bCs/>
                <w:sz w:val="24"/>
                <w:szCs w:val="24"/>
              </w:rPr>
            </w:pPr>
          </w:p>
        </w:tc>
      </w:tr>
      <w:tr w:rsidR="008A3CC6" w:rsidRPr="008A3CC6" w14:paraId="065DD4A6" w14:textId="3776A5E1" w:rsidTr="00B7269C">
        <w:trPr>
          <w:trHeight w:val="330"/>
        </w:trPr>
        <w:tc>
          <w:tcPr>
            <w:tcW w:w="678" w:type="dxa"/>
            <w:shd w:val="clear" w:color="auto" w:fill="auto"/>
            <w:vAlign w:val="center"/>
            <w:hideMark/>
          </w:tcPr>
          <w:p w14:paraId="1849421A"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5</w:t>
            </w:r>
          </w:p>
        </w:tc>
        <w:tc>
          <w:tcPr>
            <w:tcW w:w="3355" w:type="dxa"/>
            <w:shd w:val="clear" w:color="auto" w:fill="auto"/>
            <w:vAlign w:val="center"/>
            <w:hideMark/>
          </w:tcPr>
          <w:p w14:paraId="4D79A235"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Plug - plug p4 macho, com borne, ncm.</w:t>
            </w:r>
          </w:p>
        </w:tc>
        <w:tc>
          <w:tcPr>
            <w:tcW w:w="1206" w:type="dxa"/>
            <w:shd w:val="clear" w:color="auto" w:fill="auto"/>
            <w:vAlign w:val="center"/>
            <w:hideMark/>
          </w:tcPr>
          <w:p w14:paraId="4E509F06" w14:textId="1574E7B6" w:rsidR="004F6983" w:rsidRPr="008A3CC6" w:rsidRDefault="00B7269C"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4F6983" w:rsidRPr="008A3CC6">
              <w:rPr>
                <w:rFonts w:ascii="Times New Roman" w:hAnsi="Times New Roman" w:cs="Times New Roman"/>
                <w:bCs/>
                <w:sz w:val="24"/>
                <w:szCs w:val="24"/>
              </w:rPr>
              <w:t>2692</w:t>
            </w:r>
          </w:p>
        </w:tc>
        <w:tc>
          <w:tcPr>
            <w:tcW w:w="1007" w:type="dxa"/>
            <w:shd w:val="clear" w:color="auto" w:fill="auto"/>
            <w:vAlign w:val="center"/>
            <w:hideMark/>
          </w:tcPr>
          <w:p w14:paraId="05F185DF"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794" w:type="dxa"/>
            <w:shd w:val="clear" w:color="auto" w:fill="auto"/>
            <w:vAlign w:val="center"/>
            <w:hideMark/>
          </w:tcPr>
          <w:p w14:paraId="1DA96394"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16</w:t>
            </w:r>
          </w:p>
        </w:tc>
        <w:tc>
          <w:tcPr>
            <w:tcW w:w="727" w:type="dxa"/>
          </w:tcPr>
          <w:p w14:paraId="1C6F828A" w14:textId="77777777" w:rsidR="004F6983" w:rsidRPr="008A3CC6" w:rsidRDefault="004F6983" w:rsidP="00F42867">
            <w:pPr>
              <w:spacing w:after="0" w:line="264" w:lineRule="auto"/>
              <w:jc w:val="center"/>
              <w:rPr>
                <w:rFonts w:ascii="Times New Roman" w:hAnsi="Times New Roman" w:cs="Times New Roman"/>
                <w:bCs/>
                <w:sz w:val="24"/>
                <w:szCs w:val="24"/>
              </w:rPr>
            </w:pPr>
          </w:p>
        </w:tc>
        <w:tc>
          <w:tcPr>
            <w:tcW w:w="727" w:type="dxa"/>
          </w:tcPr>
          <w:p w14:paraId="5DC67FBB" w14:textId="77777777" w:rsidR="004F6983" w:rsidRPr="008A3CC6" w:rsidRDefault="004F6983" w:rsidP="00F42867">
            <w:pPr>
              <w:spacing w:after="0" w:line="264" w:lineRule="auto"/>
              <w:jc w:val="center"/>
              <w:rPr>
                <w:rFonts w:ascii="Times New Roman" w:hAnsi="Times New Roman" w:cs="Times New Roman"/>
                <w:bCs/>
                <w:sz w:val="24"/>
                <w:szCs w:val="24"/>
              </w:rPr>
            </w:pPr>
          </w:p>
        </w:tc>
      </w:tr>
      <w:tr w:rsidR="008A3CC6" w:rsidRPr="008A3CC6" w14:paraId="37017EE3" w14:textId="231EFE5B" w:rsidTr="00B7269C">
        <w:trPr>
          <w:trHeight w:val="1020"/>
        </w:trPr>
        <w:tc>
          <w:tcPr>
            <w:tcW w:w="678" w:type="dxa"/>
            <w:shd w:val="clear" w:color="auto" w:fill="auto"/>
            <w:vAlign w:val="center"/>
            <w:hideMark/>
          </w:tcPr>
          <w:p w14:paraId="58B39A67"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6</w:t>
            </w:r>
          </w:p>
        </w:tc>
        <w:tc>
          <w:tcPr>
            <w:tcW w:w="3355" w:type="dxa"/>
            <w:shd w:val="clear" w:color="auto" w:fill="auto"/>
            <w:vAlign w:val="center"/>
            <w:hideMark/>
          </w:tcPr>
          <w:p w14:paraId="7D3740CC"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Fonte alimentação elétrica para câmera - alimentação estabilizada colmeia 250w, 20 amp e 12v.</w:t>
            </w:r>
          </w:p>
        </w:tc>
        <w:tc>
          <w:tcPr>
            <w:tcW w:w="1206" w:type="dxa"/>
            <w:shd w:val="clear" w:color="auto" w:fill="auto"/>
            <w:vAlign w:val="center"/>
            <w:hideMark/>
          </w:tcPr>
          <w:p w14:paraId="4BBDDB14" w14:textId="1CD69566" w:rsidR="004F6983" w:rsidRPr="008A3CC6" w:rsidRDefault="00B7269C"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4F6983" w:rsidRPr="008A3CC6">
              <w:rPr>
                <w:rFonts w:ascii="Times New Roman" w:hAnsi="Times New Roman" w:cs="Times New Roman"/>
                <w:bCs/>
                <w:sz w:val="24"/>
                <w:szCs w:val="24"/>
              </w:rPr>
              <w:t>58546</w:t>
            </w:r>
          </w:p>
        </w:tc>
        <w:tc>
          <w:tcPr>
            <w:tcW w:w="1007" w:type="dxa"/>
            <w:shd w:val="clear" w:color="auto" w:fill="auto"/>
            <w:vAlign w:val="center"/>
            <w:hideMark/>
          </w:tcPr>
          <w:p w14:paraId="4D8A699A"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794" w:type="dxa"/>
            <w:shd w:val="clear" w:color="auto" w:fill="auto"/>
            <w:vAlign w:val="center"/>
            <w:hideMark/>
          </w:tcPr>
          <w:p w14:paraId="520222E5"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c>
          <w:tcPr>
            <w:tcW w:w="727" w:type="dxa"/>
          </w:tcPr>
          <w:p w14:paraId="13A3CE22" w14:textId="77777777" w:rsidR="004F6983" w:rsidRPr="008A3CC6" w:rsidRDefault="004F6983" w:rsidP="00F42867">
            <w:pPr>
              <w:spacing w:after="0" w:line="264" w:lineRule="auto"/>
              <w:jc w:val="center"/>
              <w:rPr>
                <w:rFonts w:ascii="Times New Roman" w:hAnsi="Times New Roman" w:cs="Times New Roman"/>
                <w:bCs/>
                <w:sz w:val="24"/>
                <w:szCs w:val="24"/>
              </w:rPr>
            </w:pPr>
          </w:p>
        </w:tc>
        <w:tc>
          <w:tcPr>
            <w:tcW w:w="727" w:type="dxa"/>
          </w:tcPr>
          <w:p w14:paraId="77109F3B" w14:textId="77777777" w:rsidR="004F6983" w:rsidRPr="008A3CC6" w:rsidRDefault="004F6983" w:rsidP="00F42867">
            <w:pPr>
              <w:spacing w:after="0" w:line="264" w:lineRule="auto"/>
              <w:jc w:val="center"/>
              <w:rPr>
                <w:rFonts w:ascii="Times New Roman" w:hAnsi="Times New Roman" w:cs="Times New Roman"/>
                <w:bCs/>
                <w:sz w:val="24"/>
                <w:szCs w:val="24"/>
              </w:rPr>
            </w:pPr>
          </w:p>
        </w:tc>
      </w:tr>
      <w:tr w:rsidR="008A3CC6" w:rsidRPr="008A3CC6" w14:paraId="5791F95C" w14:textId="53B980C9" w:rsidTr="00B7269C">
        <w:trPr>
          <w:trHeight w:val="915"/>
        </w:trPr>
        <w:tc>
          <w:tcPr>
            <w:tcW w:w="678" w:type="dxa"/>
            <w:shd w:val="clear" w:color="auto" w:fill="auto"/>
            <w:vAlign w:val="center"/>
            <w:hideMark/>
          </w:tcPr>
          <w:p w14:paraId="4F6DA02F"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lastRenderedPageBreak/>
              <w:t>7</w:t>
            </w:r>
          </w:p>
        </w:tc>
        <w:tc>
          <w:tcPr>
            <w:tcW w:w="3355" w:type="dxa"/>
            <w:shd w:val="clear" w:color="auto" w:fill="auto"/>
            <w:vAlign w:val="center"/>
            <w:hideMark/>
          </w:tcPr>
          <w:p w14:paraId="3BA6FD1F"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Cabo - cabo hdmi (high definition multimedia interface), 2.0 fibra ótica 4k ultra rápida, comprimento de 50 metros.</w:t>
            </w:r>
          </w:p>
        </w:tc>
        <w:tc>
          <w:tcPr>
            <w:tcW w:w="1206" w:type="dxa"/>
            <w:shd w:val="clear" w:color="auto" w:fill="auto"/>
            <w:vAlign w:val="center"/>
            <w:hideMark/>
          </w:tcPr>
          <w:p w14:paraId="10496422" w14:textId="1407802E" w:rsidR="004F6983" w:rsidRPr="008A3CC6" w:rsidRDefault="00B7269C"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4F6983" w:rsidRPr="008A3CC6">
              <w:rPr>
                <w:rFonts w:ascii="Times New Roman" w:hAnsi="Times New Roman" w:cs="Times New Roman"/>
                <w:bCs/>
                <w:sz w:val="24"/>
                <w:szCs w:val="24"/>
              </w:rPr>
              <w:t>85069</w:t>
            </w:r>
          </w:p>
        </w:tc>
        <w:tc>
          <w:tcPr>
            <w:tcW w:w="1007" w:type="dxa"/>
            <w:shd w:val="clear" w:color="auto" w:fill="auto"/>
            <w:vAlign w:val="center"/>
            <w:hideMark/>
          </w:tcPr>
          <w:p w14:paraId="6A9325F8"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794" w:type="dxa"/>
            <w:shd w:val="clear" w:color="auto" w:fill="auto"/>
            <w:vAlign w:val="center"/>
            <w:hideMark/>
          </w:tcPr>
          <w:p w14:paraId="2A248F16"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c>
          <w:tcPr>
            <w:tcW w:w="727" w:type="dxa"/>
          </w:tcPr>
          <w:p w14:paraId="2412F5B0" w14:textId="77777777" w:rsidR="004F6983" w:rsidRPr="008A3CC6" w:rsidRDefault="004F6983" w:rsidP="00F42867">
            <w:pPr>
              <w:spacing w:after="0" w:line="264" w:lineRule="auto"/>
              <w:jc w:val="center"/>
              <w:rPr>
                <w:rFonts w:ascii="Times New Roman" w:hAnsi="Times New Roman" w:cs="Times New Roman"/>
                <w:bCs/>
                <w:sz w:val="24"/>
                <w:szCs w:val="24"/>
              </w:rPr>
            </w:pPr>
          </w:p>
        </w:tc>
        <w:tc>
          <w:tcPr>
            <w:tcW w:w="727" w:type="dxa"/>
          </w:tcPr>
          <w:p w14:paraId="0E8E7DA8" w14:textId="77777777" w:rsidR="004F6983" w:rsidRPr="008A3CC6" w:rsidRDefault="004F6983" w:rsidP="00F42867">
            <w:pPr>
              <w:spacing w:after="0" w:line="264" w:lineRule="auto"/>
              <w:jc w:val="center"/>
              <w:rPr>
                <w:rFonts w:ascii="Times New Roman" w:hAnsi="Times New Roman" w:cs="Times New Roman"/>
                <w:bCs/>
                <w:sz w:val="24"/>
                <w:szCs w:val="24"/>
              </w:rPr>
            </w:pPr>
          </w:p>
        </w:tc>
      </w:tr>
      <w:tr w:rsidR="004F6983" w:rsidRPr="008A3CC6" w14:paraId="21E2442D" w14:textId="0B775952" w:rsidTr="00B7269C">
        <w:trPr>
          <w:trHeight w:val="1260"/>
        </w:trPr>
        <w:tc>
          <w:tcPr>
            <w:tcW w:w="678" w:type="dxa"/>
            <w:shd w:val="clear" w:color="auto" w:fill="auto"/>
            <w:vAlign w:val="center"/>
            <w:hideMark/>
          </w:tcPr>
          <w:p w14:paraId="16182B5F"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8</w:t>
            </w:r>
          </w:p>
        </w:tc>
        <w:tc>
          <w:tcPr>
            <w:tcW w:w="3355" w:type="dxa"/>
            <w:shd w:val="clear" w:color="auto" w:fill="auto"/>
            <w:vAlign w:val="center"/>
            <w:hideMark/>
          </w:tcPr>
          <w:p w14:paraId="38449309"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sz w:val="24"/>
                <w:szCs w:val="24"/>
              </w:rPr>
              <w:t>Disco rígido - hd interno padrão sata III, formato 3,5¨, capacidade de 4 tb, velocidade transferência de dados de7.200 rpm, 6gb/s cache 128 mb, garantia mínima de 12 meses.</w:t>
            </w:r>
          </w:p>
        </w:tc>
        <w:tc>
          <w:tcPr>
            <w:tcW w:w="1206" w:type="dxa"/>
            <w:shd w:val="clear" w:color="auto" w:fill="auto"/>
            <w:vAlign w:val="center"/>
            <w:hideMark/>
          </w:tcPr>
          <w:p w14:paraId="39C98A99" w14:textId="5AFD5549" w:rsidR="004F6983" w:rsidRPr="008A3CC6" w:rsidRDefault="00B7269C"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000</w:t>
            </w:r>
            <w:r w:rsidR="004F6983" w:rsidRPr="008A3CC6">
              <w:rPr>
                <w:rFonts w:ascii="Times New Roman" w:hAnsi="Times New Roman" w:cs="Times New Roman"/>
                <w:bCs/>
                <w:sz w:val="24"/>
                <w:szCs w:val="24"/>
              </w:rPr>
              <w:t>20735</w:t>
            </w:r>
          </w:p>
        </w:tc>
        <w:tc>
          <w:tcPr>
            <w:tcW w:w="1007" w:type="dxa"/>
            <w:shd w:val="clear" w:color="auto" w:fill="auto"/>
            <w:vAlign w:val="center"/>
            <w:hideMark/>
          </w:tcPr>
          <w:p w14:paraId="03D6F09E"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Unidade</w:t>
            </w:r>
          </w:p>
        </w:tc>
        <w:tc>
          <w:tcPr>
            <w:tcW w:w="794" w:type="dxa"/>
            <w:shd w:val="clear" w:color="auto" w:fill="auto"/>
            <w:vAlign w:val="center"/>
            <w:hideMark/>
          </w:tcPr>
          <w:p w14:paraId="67D9997D" w14:textId="77777777" w:rsidR="004F6983" w:rsidRPr="008A3CC6" w:rsidRDefault="004F6983" w:rsidP="00F42867">
            <w:pPr>
              <w:spacing w:after="0" w:line="264" w:lineRule="auto"/>
              <w:jc w:val="center"/>
              <w:rPr>
                <w:rFonts w:ascii="Times New Roman" w:hAnsi="Times New Roman" w:cs="Times New Roman"/>
                <w:sz w:val="24"/>
                <w:szCs w:val="24"/>
              </w:rPr>
            </w:pPr>
            <w:r w:rsidRPr="008A3CC6">
              <w:rPr>
                <w:rFonts w:ascii="Times New Roman" w:hAnsi="Times New Roman" w:cs="Times New Roman"/>
                <w:bCs/>
                <w:sz w:val="24"/>
                <w:szCs w:val="24"/>
              </w:rPr>
              <w:t>1</w:t>
            </w:r>
          </w:p>
        </w:tc>
        <w:tc>
          <w:tcPr>
            <w:tcW w:w="727" w:type="dxa"/>
          </w:tcPr>
          <w:p w14:paraId="6245B3C8" w14:textId="77777777" w:rsidR="004F6983" w:rsidRPr="008A3CC6" w:rsidRDefault="004F6983" w:rsidP="00F42867">
            <w:pPr>
              <w:spacing w:after="0" w:line="264" w:lineRule="auto"/>
              <w:jc w:val="center"/>
              <w:rPr>
                <w:rFonts w:ascii="Times New Roman" w:hAnsi="Times New Roman" w:cs="Times New Roman"/>
                <w:bCs/>
                <w:sz w:val="24"/>
                <w:szCs w:val="24"/>
              </w:rPr>
            </w:pPr>
          </w:p>
        </w:tc>
        <w:tc>
          <w:tcPr>
            <w:tcW w:w="727" w:type="dxa"/>
          </w:tcPr>
          <w:p w14:paraId="7CAA569B" w14:textId="77777777" w:rsidR="004F6983" w:rsidRPr="008A3CC6" w:rsidRDefault="004F6983" w:rsidP="00F42867">
            <w:pPr>
              <w:spacing w:after="0" w:line="264" w:lineRule="auto"/>
              <w:jc w:val="center"/>
              <w:rPr>
                <w:rFonts w:ascii="Times New Roman" w:hAnsi="Times New Roman" w:cs="Times New Roman"/>
                <w:bCs/>
                <w:sz w:val="24"/>
                <w:szCs w:val="24"/>
              </w:rPr>
            </w:pPr>
          </w:p>
        </w:tc>
      </w:tr>
    </w:tbl>
    <w:p w14:paraId="491A3CF9" w14:textId="77777777" w:rsidR="00CA5032" w:rsidRPr="008A3CC6" w:rsidRDefault="00CA5032" w:rsidP="00F42867">
      <w:pPr>
        <w:pStyle w:val="PargrafodaLista"/>
        <w:spacing w:after="0" w:line="264" w:lineRule="auto"/>
        <w:ind w:left="0" w:firstLine="708"/>
        <w:jc w:val="both"/>
        <w:rPr>
          <w:rFonts w:ascii="Times New Roman" w:hAnsi="Times New Roman" w:cs="Times New Roman"/>
          <w:sz w:val="24"/>
          <w:szCs w:val="24"/>
        </w:rPr>
      </w:pPr>
    </w:p>
    <w:p w14:paraId="37BF4644" w14:textId="77777777" w:rsidR="00343ADA" w:rsidRPr="008A3CC6" w:rsidRDefault="00343ADA" w:rsidP="00F42867">
      <w:pPr>
        <w:pStyle w:val="PargrafodaLista"/>
        <w:spacing w:after="0" w:line="264" w:lineRule="auto"/>
        <w:ind w:left="0" w:firstLine="708"/>
        <w:jc w:val="both"/>
        <w:rPr>
          <w:rFonts w:ascii="Times New Roman" w:hAnsi="Times New Roman" w:cs="Times New Roman"/>
          <w:sz w:val="24"/>
          <w:szCs w:val="24"/>
        </w:rPr>
      </w:pPr>
      <w:r w:rsidRPr="008A3CC6">
        <w:rPr>
          <w:rFonts w:ascii="Times New Roman" w:hAnsi="Times New Roman" w:cs="Times New Roman"/>
          <w:sz w:val="24"/>
          <w:szCs w:val="24"/>
        </w:rPr>
        <w:t>E, para tanto, declaro que no preço estão incluídos todos os custos diretos ou indiretos com o fornecimento dos materiais, inclusive tributos, equipamentos, pessoal, taxas, transportes, alimentação, etc., e que a presente proposta tem validade de 60 (sessenta) dias.</w:t>
      </w:r>
    </w:p>
    <w:p w14:paraId="3FF7624A" w14:textId="77777777" w:rsidR="00343ADA" w:rsidRPr="008A3CC6" w:rsidRDefault="00343ADA" w:rsidP="00F42867">
      <w:pPr>
        <w:pStyle w:val="PargrafodaLista"/>
        <w:spacing w:after="0" w:line="264" w:lineRule="auto"/>
        <w:ind w:left="0" w:firstLine="708"/>
        <w:jc w:val="right"/>
        <w:rPr>
          <w:rFonts w:ascii="Times New Roman" w:hAnsi="Times New Roman" w:cs="Times New Roman"/>
          <w:sz w:val="24"/>
          <w:szCs w:val="24"/>
        </w:rPr>
      </w:pPr>
      <w:r w:rsidRPr="008A3CC6">
        <w:rPr>
          <w:rFonts w:ascii="Times New Roman" w:hAnsi="Times New Roman" w:cs="Times New Roman"/>
          <w:sz w:val="24"/>
          <w:szCs w:val="24"/>
        </w:rPr>
        <w:t>Cidade – Estado, ____ de ___________ de 20___.</w:t>
      </w:r>
    </w:p>
    <w:p w14:paraId="10828495" w14:textId="4B58FE05" w:rsidR="00343ADA" w:rsidRPr="008A3CC6" w:rsidRDefault="00343ADA" w:rsidP="00F42867">
      <w:pPr>
        <w:pStyle w:val="PargrafodaLista"/>
        <w:spacing w:after="0" w:line="264" w:lineRule="auto"/>
        <w:ind w:left="0" w:firstLine="708"/>
        <w:jc w:val="both"/>
        <w:rPr>
          <w:rFonts w:ascii="Times New Roman" w:hAnsi="Times New Roman" w:cs="Times New Roman"/>
          <w:sz w:val="24"/>
          <w:szCs w:val="24"/>
        </w:rPr>
      </w:pPr>
    </w:p>
    <w:p w14:paraId="3015E341" w14:textId="77777777" w:rsidR="00D374EC" w:rsidRPr="008A3CC6" w:rsidRDefault="00D374EC" w:rsidP="00F42867">
      <w:pPr>
        <w:pStyle w:val="PargrafodaLista"/>
        <w:spacing w:after="0" w:line="264" w:lineRule="auto"/>
        <w:ind w:left="0" w:firstLine="708"/>
        <w:jc w:val="both"/>
        <w:rPr>
          <w:rFonts w:ascii="Times New Roman" w:hAnsi="Times New Roman" w:cs="Times New Roman"/>
          <w:sz w:val="24"/>
          <w:szCs w:val="24"/>
        </w:rPr>
      </w:pPr>
    </w:p>
    <w:p w14:paraId="7A24F77B" w14:textId="77777777" w:rsidR="00343ADA" w:rsidRPr="008A3CC6" w:rsidRDefault="00343ADA" w:rsidP="00F42867">
      <w:pPr>
        <w:pStyle w:val="PargrafodaLista"/>
        <w:spacing w:after="0" w:line="264" w:lineRule="auto"/>
        <w:ind w:left="0" w:firstLine="708"/>
        <w:jc w:val="center"/>
        <w:rPr>
          <w:rFonts w:ascii="Times New Roman" w:hAnsi="Times New Roman" w:cs="Times New Roman"/>
          <w:sz w:val="24"/>
          <w:szCs w:val="24"/>
        </w:rPr>
      </w:pPr>
      <w:r w:rsidRPr="008A3CC6">
        <w:rPr>
          <w:rFonts w:ascii="Times New Roman" w:hAnsi="Times New Roman" w:cs="Times New Roman"/>
          <w:sz w:val="24"/>
          <w:szCs w:val="24"/>
        </w:rPr>
        <w:t>_______________________________________</w:t>
      </w:r>
    </w:p>
    <w:p w14:paraId="77372217" w14:textId="2E538B25" w:rsidR="00343ADA" w:rsidRPr="008A3CC6" w:rsidRDefault="00343ADA" w:rsidP="00F42867">
      <w:pPr>
        <w:pStyle w:val="PargrafodaLista"/>
        <w:spacing w:after="0" w:line="264" w:lineRule="auto"/>
        <w:ind w:left="0" w:firstLine="708"/>
        <w:jc w:val="center"/>
        <w:rPr>
          <w:rFonts w:ascii="Times New Roman" w:hAnsi="Times New Roman" w:cs="Times New Roman"/>
          <w:sz w:val="24"/>
          <w:szCs w:val="24"/>
        </w:rPr>
      </w:pPr>
      <w:r w:rsidRPr="008A3CC6">
        <w:rPr>
          <w:rFonts w:ascii="Times New Roman" w:hAnsi="Times New Roman" w:cs="Times New Roman"/>
          <w:sz w:val="24"/>
          <w:szCs w:val="24"/>
        </w:rPr>
        <w:t>Nome completo e assinatura do proponente.</w:t>
      </w:r>
    </w:p>
    <w:p w14:paraId="560DC572" w14:textId="695C950B" w:rsidR="000A0C36" w:rsidRPr="008A3CC6" w:rsidRDefault="000A0C36" w:rsidP="00F42867">
      <w:pPr>
        <w:pStyle w:val="PargrafodaLista"/>
        <w:spacing w:after="0" w:line="264" w:lineRule="auto"/>
        <w:ind w:left="0" w:firstLine="708"/>
        <w:jc w:val="center"/>
        <w:rPr>
          <w:rFonts w:ascii="Times New Roman" w:hAnsi="Times New Roman" w:cs="Times New Roman"/>
          <w:sz w:val="24"/>
          <w:szCs w:val="24"/>
        </w:rPr>
      </w:pPr>
    </w:p>
    <w:p w14:paraId="1FCEBB70" w14:textId="58F97581" w:rsidR="000A0C36" w:rsidRPr="008A3CC6" w:rsidRDefault="000A0C36" w:rsidP="00F42867">
      <w:pPr>
        <w:pStyle w:val="PargrafodaLista"/>
        <w:spacing w:after="0" w:line="264" w:lineRule="auto"/>
        <w:ind w:left="0" w:firstLine="708"/>
        <w:jc w:val="center"/>
        <w:rPr>
          <w:rFonts w:ascii="Times New Roman" w:hAnsi="Times New Roman" w:cs="Times New Roman"/>
          <w:sz w:val="24"/>
          <w:szCs w:val="24"/>
        </w:rPr>
      </w:pPr>
    </w:p>
    <w:p w14:paraId="751DAA14" w14:textId="0E12C7C4" w:rsidR="000A0C36" w:rsidRPr="008A3CC6" w:rsidRDefault="000A0C36" w:rsidP="00F42867">
      <w:pPr>
        <w:pStyle w:val="PargrafodaLista"/>
        <w:spacing w:after="0" w:line="264" w:lineRule="auto"/>
        <w:ind w:left="0" w:firstLine="708"/>
        <w:jc w:val="center"/>
        <w:rPr>
          <w:rFonts w:ascii="Times New Roman" w:hAnsi="Times New Roman" w:cs="Times New Roman"/>
          <w:sz w:val="24"/>
          <w:szCs w:val="24"/>
        </w:rPr>
      </w:pPr>
    </w:p>
    <w:p w14:paraId="01865F7B" w14:textId="1B09AAC8" w:rsidR="000A0C36" w:rsidRPr="008A3CC6" w:rsidRDefault="000A0C36" w:rsidP="00F42867">
      <w:pPr>
        <w:pStyle w:val="PargrafodaLista"/>
        <w:spacing w:after="0" w:line="264" w:lineRule="auto"/>
        <w:ind w:left="0" w:firstLine="708"/>
        <w:jc w:val="center"/>
        <w:rPr>
          <w:rFonts w:ascii="Times New Roman" w:hAnsi="Times New Roman" w:cs="Times New Roman"/>
          <w:sz w:val="24"/>
          <w:szCs w:val="24"/>
        </w:rPr>
      </w:pPr>
    </w:p>
    <w:p w14:paraId="5CE97DDE" w14:textId="163EECA0" w:rsidR="000A0C36" w:rsidRPr="008A3CC6" w:rsidRDefault="000A0C36" w:rsidP="00F42867">
      <w:pPr>
        <w:pStyle w:val="PargrafodaLista"/>
        <w:spacing w:after="0" w:line="264" w:lineRule="auto"/>
        <w:ind w:left="0" w:firstLine="708"/>
        <w:jc w:val="center"/>
        <w:rPr>
          <w:rFonts w:ascii="Times New Roman" w:hAnsi="Times New Roman" w:cs="Times New Roman"/>
          <w:sz w:val="24"/>
          <w:szCs w:val="24"/>
        </w:rPr>
      </w:pPr>
    </w:p>
    <w:p w14:paraId="0708707F" w14:textId="69D07EB8" w:rsidR="00B7269C" w:rsidRPr="008A3CC6" w:rsidRDefault="00B7269C" w:rsidP="00F42867">
      <w:pPr>
        <w:pStyle w:val="PargrafodaLista"/>
        <w:spacing w:after="0" w:line="264" w:lineRule="auto"/>
        <w:ind w:left="0" w:firstLine="708"/>
        <w:jc w:val="center"/>
        <w:rPr>
          <w:rFonts w:ascii="Times New Roman" w:hAnsi="Times New Roman" w:cs="Times New Roman"/>
          <w:sz w:val="24"/>
          <w:szCs w:val="24"/>
        </w:rPr>
      </w:pPr>
    </w:p>
    <w:p w14:paraId="7E9A36BA" w14:textId="7D326E42" w:rsidR="00B7269C" w:rsidRPr="008A3CC6" w:rsidRDefault="00B7269C" w:rsidP="00F42867">
      <w:pPr>
        <w:pStyle w:val="PargrafodaLista"/>
        <w:spacing w:after="0" w:line="264" w:lineRule="auto"/>
        <w:ind w:left="0" w:firstLine="708"/>
        <w:jc w:val="center"/>
        <w:rPr>
          <w:rFonts w:ascii="Times New Roman" w:hAnsi="Times New Roman" w:cs="Times New Roman"/>
          <w:sz w:val="24"/>
          <w:szCs w:val="24"/>
        </w:rPr>
      </w:pPr>
    </w:p>
    <w:p w14:paraId="12BCE160" w14:textId="731EDC0A" w:rsidR="00B7269C" w:rsidRPr="008A3CC6" w:rsidRDefault="00B7269C" w:rsidP="00F42867">
      <w:pPr>
        <w:pStyle w:val="PargrafodaLista"/>
        <w:spacing w:after="0" w:line="264" w:lineRule="auto"/>
        <w:ind w:left="0" w:firstLine="708"/>
        <w:jc w:val="center"/>
        <w:rPr>
          <w:rFonts w:ascii="Times New Roman" w:hAnsi="Times New Roman" w:cs="Times New Roman"/>
          <w:sz w:val="24"/>
          <w:szCs w:val="24"/>
        </w:rPr>
      </w:pPr>
    </w:p>
    <w:p w14:paraId="01EC665F" w14:textId="651FEC01" w:rsidR="00B7269C" w:rsidRPr="008A3CC6" w:rsidRDefault="00B7269C" w:rsidP="00F42867">
      <w:pPr>
        <w:pStyle w:val="PargrafodaLista"/>
        <w:spacing w:after="0" w:line="264" w:lineRule="auto"/>
        <w:ind w:left="0" w:firstLine="708"/>
        <w:jc w:val="center"/>
        <w:rPr>
          <w:rFonts w:ascii="Times New Roman" w:hAnsi="Times New Roman" w:cs="Times New Roman"/>
          <w:sz w:val="24"/>
          <w:szCs w:val="24"/>
        </w:rPr>
      </w:pPr>
    </w:p>
    <w:p w14:paraId="14ADC3A0" w14:textId="693692C3" w:rsidR="00B7269C" w:rsidRPr="008A3CC6" w:rsidRDefault="00B7269C" w:rsidP="00F42867">
      <w:pPr>
        <w:pStyle w:val="PargrafodaLista"/>
        <w:spacing w:after="0" w:line="264" w:lineRule="auto"/>
        <w:ind w:left="0" w:firstLine="708"/>
        <w:jc w:val="center"/>
        <w:rPr>
          <w:rFonts w:ascii="Times New Roman" w:hAnsi="Times New Roman" w:cs="Times New Roman"/>
          <w:sz w:val="24"/>
          <w:szCs w:val="24"/>
        </w:rPr>
      </w:pPr>
    </w:p>
    <w:p w14:paraId="6DA9212C" w14:textId="0C6A8920" w:rsidR="00B7269C" w:rsidRPr="008A3CC6" w:rsidRDefault="00B7269C" w:rsidP="00F42867">
      <w:pPr>
        <w:pStyle w:val="PargrafodaLista"/>
        <w:spacing w:after="0" w:line="264" w:lineRule="auto"/>
        <w:ind w:left="0" w:firstLine="708"/>
        <w:jc w:val="center"/>
        <w:rPr>
          <w:rFonts w:ascii="Times New Roman" w:hAnsi="Times New Roman" w:cs="Times New Roman"/>
          <w:sz w:val="24"/>
          <w:szCs w:val="24"/>
        </w:rPr>
      </w:pPr>
    </w:p>
    <w:p w14:paraId="6E1B5914" w14:textId="2A3546E8" w:rsidR="00B7269C" w:rsidRPr="008A3CC6" w:rsidRDefault="00B7269C" w:rsidP="00F42867">
      <w:pPr>
        <w:pStyle w:val="PargrafodaLista"/>
        <w:spacing w:after="0" w:line="264" w:lineRule="auto"/>
        <w:ind w:left="0" w:firstLine="708"/>
        <w:jc w:val="center"/>
        <w:rPr>
          <w:rFonts w:ascii="Times New Roman" w:hAnsi="Times New Roman" w:cs="Times New Roman"/>
          <w:sz w:val="24"/>
          <w:szCs w:val="24"/>
        </w:rPr>
      </w:pPr>
    </w:p>
    <w:p w14:paraId="58EE08D2" w14:textId="3ED558A0" w:rsidR="00B7269C" w:rsidRPr="008A3CC6" w:rsidRDefault="00B7269C" w:rsidP="00F42867">
      <w:pPr>
        <w:pStyle w:val="PargrafodaLista"/>
        <w:spacing w:after="0" w:line="264" w:lineRule="auto"/>
        <w:ind w:left="0" w:firstLine="708"/>
        <w:jc w:val="center"/>
        <w:rPr>
          <w:rFonts w:ascii="Times New Roman" w:hAnsi="Times New Roman" w:cs="Times New Roman"/>
          <w:sz w:val="24"/>
          <w:szCs w:val="24"/>
        </w:rPr>
      </w:pPr>
    </w:p>
    <w:p w14:paraId="6C4538B8" w14:textId="77777777" w:rsidR="000A0C36" w:rsidRPr="008A3CC6" w:rsidRDefault="000A0C36" w:rsidP="00F42867">
      <w:pPr>
        <w:pStyle w:val="PargrafodaLista"/>
        <w:spacing w:after="0" w:line="264" w:lineRule="auto"/>
        <w:ind w:left="0" w:firstLine="708"/>
        <w:jc w:val="center"/>
        <w:rPr>
          <w:rFonts w:ascii="Times New Roman" w:hAnsi="Times New Roman" w:cs="Times New Roman"/>
          <w:sz w:val="24"/>
          <w:szCs w:val="24"/>
        </w:rPr>
      </w:pPr>
    </w:p>
    <w:p w14:paraId="727CB5F4" w14:textId="77777777" w:rsidR="00F4604C" w:rsidRPr="008A3CC6" w:rsidRDefault="00F4604C" w:rsidP="00F42867">
      <w:pPr>
        <w:spacing w:after="0" w:line="264" w:lineRule="auto"/>
        <w:rPr>
          <w:rFonts w:ascii="Times New Roman" w:hAnsi="Times New Roman" w:cs="Times New Roman"/>
          <w:b/>
          <w:bCs/>
          <w:sz w:val="24"/>
          <w:szCs w:val="24"/>
        </w:rPr>
      </w:pPr>
    </w:p>
    <w:p w14:paraId="38960FE5" w14:textId="77777777" w:rsidR="00CE3D90" w:rsidRPr="008A3CC6" w:rsidRDefault="00CE3D90" w:rsidP="00F42867">
      <w:pPr>
        <w:spacing w:after="0" w:line="264" w:lineRule="auto"/>
        <w:jc w:val="center"/>
        <w:rPr>
          <w:rFonts w:ascii="Times New Roman" w:hAnsi="Times New Roman" w:cs="Times New Roman"/>
          <w:b/>
          <w:bCs/>
          <w:sz w:val="24"/>
          <w:szCs w:val="24"/>
        </w:rPr>
        <w:sectPr w:rsidR="00CE3D90" w:rsidRPr="008A3CC6" w:rsidSect="00D00B6D">
          <w:headerReference w:type="default" r:id="rId14"/>
          <w:footerReference w:type="default" r:id="rId15"/>
          <w:pgSz w:w="11906" w:h="16838"/>
          <w:pgMar w:top="1417" w:right="1701" w:bottom="1417" w:left="1701" w:header="708" w:footer="708" w:gutter="0"/>
          <w:cols w:space="708"/>
          <w:docGrid w:linePitch="360"/>
        </w:sectPr>
      </w:pPr>
    </w:p>
    <w:p w14:paraId="226E7EE5" w14:textId="09ACAE8A" w:rsidR="00B7269C" w:rsidRPr="008A3CC6" w:rsidRDefault="00CE3D90" w:rsidP="00F42867">
      <w:pPr>
        <w:spacing w:after="0" w:line="264" w:lineRule="auto"/>
        <w:jc w:val="center"/>
        <w:rPr>
          <w:rFonts w:ascii="Times New Roman" w:hAnsi="Times New Roman" w:cs="Times New Roman"/>
          <w:b/>
          <w:bCs/>
          <w:sz w:val="24"/>
          <w:szCs w:val="24"/>
        </w:rPr>
      </w:pPr>
      <w:r w:rsidRPr="008A3CC6">
        <w:rPr>
          <w:rFonts w:ascii="Times New Roman" w:hAnsi="Times New Roman" w:cs="Times New Roman"/>
          <w:b/>
          <w:bCs/>
          <w:sz w:val="24"/>
          <w:szCs w:val="24"/>
        </w:rPr>
        <w:lastRenderedPageBreak/>
        <w:t xml:space="preserve">ANEXO VI – </w:t>
      </w:r>
      <w:r w:rsidR="00B7269C" w:rsidRPr="008A3CC6">
        <w:rPr>
          <w:rFonts w:ascii="Times New Roman" w:hAnsi="Times New Roman" w:cs="Times New Roman"/>
          <w:b/>
          <w:bCs/>
          <w:sz w:val="24"/>
          <w:szCs w:val="24"/>
        </w:rPr>
        <w:t>MINUTA DO EMPENHO</w:t>
      </w:r>
    </w:p>
    <w:p w14:paraId="602490DB" w14:textId="40B094B0" w:rsidR="00CE3D90" w:rsidRPr="008A3CC6" w:rsidRDefault="00CE3D90" w:rsidP="00F42867">
      <w:pPr>
        <w:spacing w:after="0" w:line="264" w:lineRule="auto"/>
        <w:jc w:val="center"/>
        <w:rPr>
          <w:rFonts w:ascii="Times New Roman" w:hAnsi="Times New Roman" w:cs="Times New Roman"/>
          <w:b/>
          <w:bCs/>
          <w:sz w:val="24"/>
          <w:szCs w:val="24"/>
        </w:rPr>
      </w:pPr>
      <w:r w:rsidRPr="008A3CC6">
        <w:rPr>
          <w:noProof/>
        </w:rPr>
        <w:drawing>
          <wp:anchor distT="0" distB="0" distL="114300" distR="114300" simplePos="0" relativeHeight="251658240" behindDoc="0" locked="0" layoutInCell="1" allowOverlap="1" wp14:anchorId="060C0530" wp14:editId="45460298">
            <wp:simplePos x="0" y="0"/>
            <wp:positionH relativeFrom="column">
              <wp:posOffset>-954011</wp:posOffset>
            </wp:positionH>
            <wp:positionV relativeFrom="paragraph">
              <wp:posOffset>203572</wp:posOffset>
            </wp:positionV>
            <wp:extent cx="7141210" cy="7472855"/>
            <wp:effectExtent l="0" t="0" r="0" b="0"/>
            <wp:wrapThrough wrapText="bothSides">
              <wp:wrapPolygon edited="0">
                <wp:start x="1325" y="110"/>
                <wp:lineTo x="1152" y="385"/>
                <wp:lineTo x="1095" y="6387"/>
                <wp:lineTo x="1152" y="21365"/>
                <wp:lineTo x="1325" y="21530"/>
                <wp:lineTo x="20859" y="21530"/>
                <wp:lineTo x="21031" y="21365"/>
                <wp:lineTo x="21147" y="20484"/>
                <wp:lineTo x="21204" y="1046"/>
                <wp:lineTo x="21031" y="385"/>
                <wp:lineTo x="20916" y="110"/>
                <wp:lineTo x="1325" y="110"/>
              </wp:wrapPolygon>
            </wp:wrapThrough>
            <wp:docPr id="531" name="Imagem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141210" cy="74728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CE3D90" w:rsidRPr="008A3CC6" w:rsidSect="00D00B6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23695" w14:textId="77777777" w:rsidR="00AA348A" w:rsidRDefault="00AA348A" w:rsidP="004179E6">
      <w:pPr>
        <w:spacing w:after="0" w:line="240" w:lineRule="auto"/>
      </w:pPr>
      <w:r>
        <w:separator/>
      </w:r>
    </w:p>
  </w:endnote>
  <w:endnote w:type="continuationSeparator" w:id="0">
    <w:p w14:paraId="268232E5" w14:textId="77777777" w:rsidR="00AA348A" w:rsidRDefault="00AA348A" w:rsidP="0041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163E4" w14:textId="77777777" w:rsidR="00AA348A" w:rsidRDefault="00AA348A">
    <w:pPr>
      <w:pStyle w:val="Rodap"/>
    </w:pPr>
    <w:r>
      <w:rPr>
        <w:noProof/>
        <w:lang w:eastAsia="pt-BR"/>
      </w:rPr>
      <w:drawing>
        <wp:anchor distT="0" distB="0" distL="114300" distR="114300" simplePos="0" relativeHeight="251661312" behindDoc="0" locked="0" layoutInCell="1" allowOverlap="1" wp14:anchorId="06430BD9" wp14:editId="552A4458">
          <wp:simplePos x="0" y="0"/>
          <wp:positionH relativeFrom="column">
            <wp:posOffset>-861075</wp:posOffset>
          </wp:positionH>
          <wp:positionV relativeFrom="page">
            <wp:posOffset>9811907</wp:posOffset>
          </wp:positionV>
          <wp:extent cx="7528560" cy="705485"/>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7528560" cy="7054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248E0" w14:textId="77777777" w:rsidR="00AA348A" w:rsidRDefault="00AA348A" w:rsidP="004179E6">
      <w:pPr>
        <w:spacing w:after="0" w:line="240" w:lineRule="auto"/>
      </w:pPr>
      <w:r>
        <w:separator/>
      </w:r>
    </w:p>
  </w:footnote>
  <w:footnote w:type="continuationSeparator" w:id="0">
    <w:p w14:paraId="370AE6B1" w14:textId="77777777" w:rsidR="00AA348A" w:rsidRDefault="00AA348A" w:rsidP="00417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5A4CE" w14:textId="77777777" w:rsidR="00AA348A" w:rsidRDefault="00EA41BF">
    <w:pPr>
      <w:pStyle w:val="Cabealho"/>
    </w:pPr>
    <w:sdt>
      <w:sdtPr>
        <w:id w:val="-645513036"/>
        <w:docPartObj>
          <w:docPartGallery w:val="Page Numbers (Margins)"/>
          <w:docPartUnique/>
        </w:docPartObj>
      </w:sdtPr>
      <w:sdtEndPr/>
      <w:sdtContent>
        <w:r w:rsidR="00AA348A">
          <w:rPr>
            <w:noProof/>
            <w:lang w:eastAsia="pt-BR"/>
          </w:rPr>
          <mc:AlternateContent>
            <mc:Choice Requires="wps">
              <w:drawing>
                <wp:anchor distT="0" distB="0" distL="114300" distR="114300" simplePos="0" relativeHeight="251660288" behindDoc="0" locked="0" layoutInCell="0" allowOverlap="1" wp14:anchorId="112FBC83" wp14:editId="6F5FB9CA">
                  <wp:simplePos x="0" y="0"/>
                  <wp:positionH relativeFrom="rightMargin">
                    <wp:align>right</wp:align>
                  </wp:positionH>
                  <wp:positionV relativeFrom="margin">
                    <wp:align>center</wp:align>
                  </wp:positionV>
                  <wp:extent cx="727710" cy="329565"/>
                  <wp:effectExtent l="0" t="0" r="0" b="381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8CCCDE" w14:textId="77777777" w:rsidR="00AA348A" w:rsidRDefault="00AA348A">
                              <w:pPr>
                                <w:pBdr>
                                  <w:bottom w:val="single" w:sz="4" w:space="1" w:color="auto"/>
                                </w:pBdr>
                              </w:pPr>
                              <w:r>
                                <w:fldChar w:fldCharType="begin"/>
                              </w:r>
                              <w:r>
                                <w:instrText>PAGE   \* MERGEFORMAT</w:instrText>
                              </w:r>
                              <w:r>
                                <w:fldChar w:fldCharType="separate"/>
                              </w:r>
                              <w:r>
                                <w:rPr>
                                  <w:noProof/>
                                </w:rPr>
                                <w:t>5</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12FBC83" id="Retângulo 1" o:spid="_x0000_s1026" style="position:absolute;margin-left:6.1pt;margin-top:0;width:57.3pt;height:25.95pt;z-index:251660288;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" o:allowincell="f" stroked="f">
                  <v:textbox>
                    <w:txbxContent>
                      <w:p w14:paraId="518CCCDE" w14:textId="77777777" w:rsidR="00AA348A" w:rsidRDefault="00AA348A">
                        <w:pPr>
                          <w:pBdr>
                            <w:bottom w:val="single" w:sz="4" w:space="1" w:color="auto"/>
                          </w:pBdr>
                        </w:pPr>
                        <w:r>
                          <w:fldChar w:fldCharType="begin"/>
                        </w:r>
                        <w:r>
                          <w:instrText>PAGE   \* MERGEFORMAT</w:instrText>
                        </w:r>
                        <w:r>
                          <w:fldChar w:fldCharType="separate"/>
                        </w:r>
                        <w:r>
                          <w:rPr>
                            <w:noProof/>
                          </w:rPr>
                          <w:t>5</w:t>
                        </w:r>
                        <w:r>
                          <w:fldChar w:fldCharType="end"/>
                        </w:r>
                      </w:p>
                    </w:txbxContent>
                  </v:textbox>
                  <w10:wrap anchorx="margin" anchory="margin"/>
                </v:rect>
              </w:pict>
            </mc:Fallback>
          </mc:AlternateContent>
        </w:r>
      </w:sdtContent>
    </w:sdt>
    <w:r w:rsidR="00AA348A">
      <w:rPr>
        <w:noProof/>
        <w:lang w:eastAsia="pt-BR"/>
      </w:rPr>
      <w:drawing>
        <wp:anchor distT="0" distB="0" distL="114300" distR="114300" simplePos="0" relativeHeight="251659264" behindDoc="0" locked="0" layoutInCell="1" allowOverlap="1" wp14:anchorId="4667702C" wp14:editId="09471025">
          <wp:simplePos x="0" y="0"/>
          <wp:positionH relativeFrom="margin">
            <wp:posOffset>-1562607</wp:posOffset>
          </wp:positionH>
          <wp:positionV relativeFrom="paragraph">
            <wp:posOffset>-212004</wp:posOffset>
          </wp:positionV>
          <wp:extent cx="8319135" cy="106680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319135" cy="1066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01668EE"/>
    <w:multiLevelType w:val="hybridMultilevel"/>
    <w:tmpl w:val="6BDBF94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14654"/>
    <w:multiLevelType w:val="hybridMultilevel"/>
    <w:tmpl w:val="B6543036"/>
    <w:lvl w:ilvl="0" w:tplc="ED3E167A">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EC426C"/>
    <w:multiLevelType w:val="multilevel"/>
    <w:tmpl w:val="B9407E2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C06AB3"/>
    <w:multiLevelType w:val="hybridMultilevel"/>
    <w:tmpl w:val="69820FF2"/>
    <w:lvl w:ilvl="0" w:tplc="04160001">
      <w:start w:val="1"/>
      <w:numFmt w:val="bullet"/>
      <w:lvlText w:val=""/>
      <w:lvlJc w:val="left"/>
      <w:pPr>
        <w:ind w:left="1800" w:hanging="360"/>
      </w:pPr>
      <w:rPr>
        <w:rFonts w:ascii="Symbol" w:hAnsi="Symbol" w:hint="default"/>
      </w:rPr>
    </w:lvl>
    <w:lvl w:ilvl="1" w:tplc="04160003">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4" w15:restartNumberingAfterBreak="0">
    <w:nsid w:val="1F02469F"/>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17E05DB"/>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7506E40"/>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A397FD6"/>
    <w:multiLevelType w:val="hybridMultilevel"/>
    <w:tmpl w:val="DA5C760A"/>
    <w:lvl w:ilvl="0" w:tplc="00DC7552">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44210E"/>
    <w:multiLevelType w:val="hybridMultilevel"/>
    <w:tmpl w:val="373EA15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022D4E"/>
    <w:multiLevelType w:val="hybridMultilevel"/>
    <w:tmpl w:val="95F082B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2754265"/>
    <w:multiLevelType w:val="hybridMultilevel"/>
    <w:tmpl w:val="F8E2887E"/>
    <w:lvl w:ilvl="0" w:tplc="B63A7500">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3B069CD"/>
    <w:multiLevelType w:val="hybridMultilevel"/>
    <w:tmpl w:val="373EA15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1381A78"/>
    <w:multiLevelType w:val="hybridMultilevel"/>
    <w:tmpl w:val="1256BE0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1FFB6A1"/>
    <w:multiLevelType w:val="hybridMultilevel"/>
    <w:tmpl w:val="FABD980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64113334"/>
    <w:multiLevelType w:val="multilevel"/>
    <w:tmpl w:val="B6568074"/>
    <w:lvl w:ilvl="0">
      <w:start w:val="1"/>
      <w:numFmt w:val="decimal"/>
      <w:lvlText w:val="%1."/>
      <w:lvlJc w:val="left"/>
      <w:pPr>
        <w:ind w:left="720" w:hanging="360"/>
      </w:pPr>
      <w:rPr>
        <w:rFonts w:hint="default"/>
        <w:b/>
        <w:bCs/>
      </w:rPr>
    </w:lvl>
    <w:lvl w:ilvl="1">
      <w:start w:val="1"/>
      <w:numFmt w:val="decimal"/>
      <w:isLgl/>
      <w:lvlText w:val="%1.%2."/>
      <w:lvlJc w:val="left"/>
      <w:pPr>
        <w:ind w:left="1352" w:hanging="360"/>
      </w:pPr>
      <w:rPr>
        <w:rFonts w:hint="default"/>
        <w:b w:val="0"/>
        <w:bCs/>
        <w:color w:val="000000" w:themeColor="text1"/>
      </w:rPr>
    </w:lvl>
    <w:lvl w:ilvl="2">
      <w:start w:val="1"/>
      <w:numFmt w:val="decimal"/>
      <w:isLgl/>
      <w:lvlText w:val="%1.%2.%3."/>
      <w:lvlJc w:val="left"/>
      <w:pPr>
        <w:ind w:left="4264" w:hanging="720"/>
      </w:pPr>
      <w:rPr>
        <w:rFonts w:hint="default"/>
        <w:b w:val="0"/>
        <w:bCs/>
      </w:rPr>
    </w:lvl>
    <w:lvl w:ilvl="3">
      <w:start w:val="1"/>
      <w:numFmt w:val="decimal"/>
      <w:isLgl/>
      <w:lvlText w:val="%1.%2.%3.%4."/>
      <w:lvlJc w:val="left"/>
      <w:pPr>
        <w:ind w:left="0" w:firstLine="0"/>
      </w:pPr>
      <w:rPr>
        <w:rFonts w:hint="default"/>
        <w:b w:val="0"/>
        <w:bCs/>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5" w15:restartNumberingAfterBreak="0">
    <w:nsid w:val="719B1B8D"/>
    <w:multiLevelType w:val="hybridMultilevel"/>
    <w:tmpl w:val="DA5C760A"/>
    <w:lvl w:ilvl="0" w:tplc="00DC7552">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2E0CC6"/>
    <w:multiLevelType w:val="hybridMultilevel"/>
    <w:tmpl w:val="DE7491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6C95569"/>
    <w:multiLevelType w:val="hybridMultilevel"/>
    <w:tmpl w:val="DE7491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CD01B46"/>
    <w:multiLevelType w:val="multilevel"/>
    <w:tmpl w:val="04045B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0"/>
  </w:num>
  <w:num w:numId="3">
    <w:abstractNumId w:val="1"/>
  </w:num>
  <w:num w:numId="4">
    <w:abstractNumId w:val="10"/>
  </w:num>
  <w:num w:numId="5">
    <w:abstractNumId w:val="14"/>
  </w:num>
  <w:num w:numId="6">
    <w:abstractNumId w:val="3"/>
  </w:num>
  <w:num w:numId="7">
    <w:abstractNumId w:val="15"/>
  </w:num>
  <w:num w:numId="8">
    <w:abstractNumId w:val="4"/>
  </w:num>
  <w:num w:numId="9">
    <w:abstractNumId w:val="9"/>
  </w:num>
  <w:num w:numId="10">
    <w:abstractNumId w:val="6"/>
  </w:num>
  <w:num w:numId="11">
    <w:abstractNumId w:val="12"/>
  </w:num>
  <w:num w:numId="12">
    <w:abstractNumId w:val="5"/>
  </w:num>
  <w:num w:numId="13">
    <w:abstractNumId w:val="2"/>
  </w:num>
  <w:num w:numId="14">
    <w:abstractNumId w:val="18"/>
  </w:num>
  <w:num w:numId="15">
    <w:abstractNumId w:val="11"/>
  </w:num>
  <w:num w:numId="16">
    <w:abstractNumId w:val="17"/>
  </w:num>
  <w:num w:numId="17">
    <w:abstractNumId w:val="7"/>
  </w:num>
  <w:num w:numId="18">
    <w:abstractNumId w:val="16"/>
  </w:num>
  <w:num w:numId="1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9E6"/>
    <w:rsid w:val="00001794"/>
    <w:rsid w:val="00004B9C"/>
    <w:rsid w:val="000104B9"/>
    <w:rsid w:val="000106E9"/>
    <w:rsid w:val="000118B5"/>
    <w:rsid w:val="000143BB"/>
    <w:rsid w:val="00015B5A"/>
    <w:rsid w:val="00017A66"/>
    <w:rsid w:val="00022E9F"/>
    <w:rsid w:val="00023392"/>
    <w:rsid w:val="00024718"/>
    <w:rsid w:val="00024856"/>
    <w:rsid w:val="000249C6"/>
    <w:rsid w:val="0002673A"/>
    <w:rsid w:val="00026B3F"/>
    <w:rsid w:val="000320CF"/>
    <w:rsid w:val="00035846"/>
    <w:rsid w:val="00035CB4"/>
    <w:rsid w:val="00036C12"/>
    <w:rsid w:val="00037CEB"/>
    <w:rsid w:val="00041513"/>
    <w:rsid w:val="0004335D"/>
    <w:rsid w:val="0004356D"/>
    <w:rsid w:val="000445AC"/>
    <w:rsid w:val="0004461B"/>
    <w:rsid w:val="00045967"/>
    <w:rsid w:val="000475BA"/>
    <w:rsid w:val="000536D2"/>
    <w:rsid w:val="00054F25"/>
    <w:rsid w:val="00060613"/>
    <w:rsid w:val="000608F6"/>
    <w:rsid w:val="000620B5"/>
    <w:rsid w:val="0007331E"/>
    <w:rsid w:val="00073B73"/>
    <w:rsid w:val="000767D2"/>
    <w:rsid w:val="00076A71"/>
    <w:rsid w:val="0007732A"/>
    <w:rsid w:val="00077AED"/>
    <w:rsid w:val="000838DF"/>
    <w:rsid w:val="000873DE"/>
    <w:rsid w:val="0008743B"/>
    <w:rsid w:val="000945A8"/>
    <w:rsid w:val="000A0C36"/>
    <w:rsid w:val="000A2700"/>
    <w:rsid w:val="000A31B3"/>
    <w:rsid w:val="000A46EA"/>
    <w:rsid w:val="000B3ABC"/>
    <w:rsid w:val="000B5624"/>
    <w:rsid w:val="000C113C"/>
    <w:rsid w:val="000C2A7F"/>
    <w:rsid w:val="000C4150"/>
    <w:rsid w:val="000C5E35"/>
    <w:rsid w:val="000C5F10"/>
    <w:rsid w:val="000D0734"/>
    <w:rsid w:val="000D32C2"/>
    <w:rsid w:val="000D3754"/>
    <w:rsid w:val="000D4BEE"/>
    <w:rsid w:val="000D62A6"/>
    <w:rsid w:val="000E233E"/>
    <w:rsid w:val="000E242B"/>
    <w:rsid w:val="000E2B85"/>
    <w:rsid w:val="000E7AD3"/>
    <w:rsid w:val="000F42FF"/>
    <w:rsid w:val="000F7A4F"/>
    <w:rsid w:val="00101560"/>
    <w:rsid w:val="00101B6F"/>
    <w:rsid w:val="00102F00"/>
    <w:rsid w:val="00103856"/>
    <w:rsid w:val="001057F0"/>
    <w:rsid w:val="001117D7"/>
    <w:rsid w:val="00113949"/>
    <w:rsid w:val="00113DC9"/>
    <w:rsid w:val="001143A2"/>
    <w:rsid w:val="00120FBE"/>
    <w:rsid w:val="00121874"/>
    <w:rsid w:val="00122B14"/>
    <w:rsid w:val="00123982"/>
    <w:rsid w:val="00124F15"/>
    <w:rsid w:val="001254F0"/>
    <w:rsid w:val="00125FCE"/>
    <w:rsid w:val="00133D72"/>
    <w:rsid w:val="00136BF5"/>
    <w:rsid w:val="0014327F"/>
    <w:rsid w:val="00143492"/>
    <w:rsid w:val="00143C9A"/>
    <w:rsid w:val="00145532"/>
    <w:rsid w:val="00147336"/>
    <w:rsid w:val="0014733C"/>
    <w:rsid w:val="00150D6B"/>
    <w:rsid w:val="001524AF"/>
    <w:rsid w:val="001540A8"/>
    <w:rsid w:val="00156A7C"/>
    <w:rsid w:val="00160A8C"/>
    <w:rsid w:val="00160D03"/>
    <w:rsid w:val="00160D95"/>
    <w:rsid w:val="00164054"/>
    <w:rsid w:val="00172138"/>
    <w:rsid w:val="0017303E"/>
    <w:rsid w:val="00175CC1"/>
    <w:rsid w:val="0018314E"/>
    <w:rsid w:val="0019262B"/>
    <w:rsid w:val="001A13B5"/>
    <w:rsid w:val="001A234F"/>
    <w:rsid w:val="001A3097"/>
    <w:rsid w:val="001A3A9B"/>
    <w:rsid w:val="001A6234"/>
    <w:rsid w:val="001B084C"/>
    <w:rsid w:val="001B10A3"/>
    <w:rsid w:val="001B2A67"/>
    <w:rsid w:val="001B3672"/>
    <w:rsid w:val="001B3C28"/>
    <w:rsid w:val="001B60EB"/>
    <w:rsid w:val="001B6B4E"/>
    <w:rsid w:val="001C2E2A"/>
    <w:rsid w:val="001C4000"/>
    <w:rsid w:val="001C53F6"/>
    <w:rsid w:val="001D005D"/>
    <w:rsid w:val="001D4079"/>
    <w:rsid w:val="001D5981"/>
    <w:rsid w:val="001D5BE8"/>
    <w:rsid w:val="001D5DB7"/>
    <w:rsid w:val="001D6AA7"/>
    <w:rsid w:val="001E3243"/>
    <w:rsid w:val="001E3E83"/>
    <w:rsid w:val="001E4064"/>
    <w:rsid w:val="001E41A5"/>
    <w:rsid w:val="001E51E8"/>
    <w:rsid w:val="001E57C9"/>
    <w:rsid w:val="001E6AE1"/>
    <w:rsid w:val="001F3958"/>
    <w:rsid w:val="001F3A4B"/>
    <w:rsid w:val="00200E8E"/>
    <w:rsid w:val="00202D56"/>
    <w:rsid w:val="00202F1F"/>
    <w:rsid w:val="0020302D"/>
    <w:rsid w:val="00203E78"/>
    <w:rsid w:val="00206925"/>
    <w:rsid w:val="00206D76"/>
    <w:rsid w:val="00211E9A"/>
    <w:rsid w:val="002123AB"/>
    <w:rsid w:val="002145E6"/>
    <w:rsid w:val="002223E1"/>
    <w:rsid w:val="002239F4"/>
    <w:rsid w:val="002259DE"/>
    <w:rsid w:val="00226803"/>
    <w:rsid w:val="002311F3"/>
    <w:rsid w:val="002331A2"/>
    <w:rsid w:val="0023362C"/>
    <w:rsid w:val="002339FB"/>
    <w:rsid w:val="00233E28"/>
    <w:rsid w:val="00234A5F"/>
    <w:rsid w:val="00235394"/>
    <w:rsid w:val="00235F50"/>
    <w:rsid w:val="00240132"/>
    <w:rsid w:val="002408C2"/>
    <w:rsid w:val="00240D8E"/>
    <w:rsid w:val="00240F09"/>
    <w:rsid w:val="00242ED2"/>
    <w:rsid w:val="00244025"/>
    <w:rsid w:val="00245DD5"/>
    <w:rsid w:val="002502F1"/>
    <w:rsid w:val="00250B12"/>
    <w:rsid w:val="002604A7"/>
    <w:rsid w:val="00262ADE"/>
    <w:rsid w:val="00263A57"/>
    <w:rsid w:val="00286390"/>
    <w:rsid w:val="00290C74"/>
    <w:rsid w:val="00291565"/>
    <w:rsid w:val="00291822"/>
    <w:rsid w:val="002A3538"/>
    <w:rsid w:val="002A5C8F"/>
    <w:rsid w:val="002A7195"/>
    <w:rsid w:val="002B23CD"/>
    <w:rsid w:val="002B3DAD"/>
    <w:rsid w:val="002C5B9B"/>
    <w:rsid w:val="002C6DAC"/>
    <w:rsid w:val="002D03A7"/>
    <w:rsid w:val="002D087C"/>
    <w:rsid w:val="002D2357"/>
    <w:rsid w:val="002D7233"/>
    <w:rsid w:val="002E0CC7"/>
    <w:rsid w:val="002E0F3C"/>
    <w:rsid w:val="002E1735"/>
    <w:rsid w:val="002E1899"/>
    <w:rsid w:val="002E1B12"/>
    <w:rsid w:val="002E30DC"/>
    <w:rsid w:val="002E7EC8"/>
    <w:rsid w:val="002F10DD"/>
    <w:rsid w:val="002F13FC"/>
    <w:rsid w:val="002F2F45"/>
    <w:rsid w:val="002F3373"/>
    <w:rsid w:val="002F3AC2"/>
    <w:rsid w:val="00303459"/>
    <w:rsid w:val="00307E54"/>
    <w:rsid w:val="00310871"/>
    <w:rsid w:val="00312A4A"/>
    <w:rsid w:val="00313550"/>
    <w:rsid w:val="00314C26"/>
    <w:rsid w:val="00324124"/>
    <w:rsid w:val="00324A13"/>
    <w:rsid w:val="00325006"/>
    <w:rsid w:val="00325669"/>
    <w:rsid w:val="00326198"/>
    <w:rsid w:val="00327E3F"/>
    <w:rsid w:val="00330B80"/>
    <w:rsid w:val="00331A36"/>
    <w:rsid w:val="00332EF1"/>
    <w:rsid w:val="003336C2"/>
    <w:rsid w:val="00333CBE"/>
    <w:rsid w:val="00336276"/>
    <w:rsid w:val="00340967"/>
    <w:rsid w:val="00343ADA"/>
    <w:rsid w:val="0034645A"/>
    <w:rsid w:val="003476DD"/>
    <w:rsid w:val="003617F0"/>
    <w:rsid w:val="00362720"/>
    <w:rsid w:val="00365268"/>
    <w:rsid w:val="0036693E"/>
    <w:rsid w:val="00371EB1"/>
    <w:rsid w:val="00374919"/>
    <w:rsid w:val="003765DA"/>
    <w:rsid w:val="00380B87"/>
    <w:rsid w:val="00381318"/>
    <w:rsid w:val="003916B9"/>
    <w:rsid w:val="00391759"/>
    <w:rsid w:val="00392B82"/>
    <w:rsid w:val="0039739B"/>
    <w:rsid w:val="003A0675"/>
    <w:rsid w:val="003A7191"/>
    <w:rsid w:val="003B0D6D"/>
    <w:rsid w:val="003B22D3"/>
    <w:rsid w:val="003B26CC"/>
    <w:rsid w:val="003B2B38"/>
    <w:rsid w:val="003B2C0A"/>
    <w:rsid w:val="003B3D69"/>
    <w:rsid w:val="003B3F61"/>
    <w:rsid w:val="003D1A9E"/>
    <w:rsid w:val="003D4876"/>
    <w:rsid w:val="003D6064"/>
    <w:rsid w:val="003E1E29"/>
    <w:rsid w:val="003E357E"/>
    <w:rsid w:val="003E48AF"/>
    <w:rsid w:val="003E6660"/>
    <w:rsid w:val="003E6E8E"/>
    <w:rsid w:val="003F0E4B"/>
    <w:rsid w:val="003F256B"/>
    <w:rsid w:val="003F3B60"/>
    <w:rsid w:val="003F3BA8"/>
    <w:rsid w:val="003F502B"/>
    <w:rsid w:val="003F5F90"/>
    <w:rsid w:val="00403614"/>
    <w:rsid w:val="00412A43"/>
    <w:rsid w:val="00416BAF"/>
    <w:rsid w:val="00416D12"/>
    <w:rsid w:val="004179E6"/>
    <w:rsid w:val="00421A02"/>
    <w:rsid w:val="0042398B"/>
    <w:rsid w:val="00426433"/>
    <w:rsid w:val="0042684A"/>
    <w:rsid w:val="004279D5"/>
    <w:rsid w:val="00434792"/>
    <w:rsid w:val="0043498D"/>
    <w:rsid w:val="00436754"/>
    <w:rsid w:val="0044117B"/>
    <w:rsid w:val="00443ABE"/>
    <w:rsid w:val="00443DBC"/>
    <w:rsid w:val="00445853"/>
    <w:rsid w:val="0044757B"/>
    <w:rsid w:val="004556BF"/>
    <w:rsid w:val="004562C2"/>
    <w:rsid w:val="00457264"/>
    <w:rsid w:val="00457F3F"/>
    <w:rsid w:val="00463A44"/>
    <w:rsid w:val="00473445"/>
    <w:rsid w:val="004759B9"/>
    <w:rsid w:val="00476FB7"/>
    <w:rsid w:val="004776A2"/>
    <w:rsid w:val="00482D00"/>
    <w:rsid w:val="00485982"/>
    <w:rsid w:val="00486EEB"/>
    <w:rsid w:val="0048703E"/>
    <w:rsid w:val="004A220C"/>
    <w:rsid w:val="004A580D"/>
    <w:rsid w:val="004B1CC3"/>
    <w:rsid w:val="004B5C63"/>
    <w:rsid w:val="004B6022"/>
    <w:rsid w:val="004B6ED4"/>
    <w:rsid w:val="004B703C"/>
    <w:rsid w:val="004C4701"/>
    <w:rsid w:val="004C7F32"/>
    <w:rsid w:val="004D7449"/>
    <w:rsid w:val="004E0334"/>
    <w:rsid w:val="004E29CF"/>
    <w:rsid w:val="004E3016"/>
    <w:rsid w:val="004E6D6F"/>
    <w:rsid w:val="004F0E68"/>
    <w:rsid w:val="004F17DA"/>
    <w:rsid w:val="004F37DE"/>
    <w:rsid w:val="004F6689"/>
    <w:rsid w:val="004F6983"/>
    <w:rsid w:val="004F719C"/>
    <w:rsid w:val="00500292"/>
    <w:rsid w:val="00502E88"/>
    <w:rsid w:val="00503C2F"/>
    <w:rsid w:val="00506086"/>
    <w:rsid w:val="00512BA6"/>
    <w:rsid w:val="005211BE"/>
    <w:rsid w:val="0052483C"/>
    <w:rsid w:val="00532B3A"/>
    <w:rsid w:val="00532FE1"/>
    <w:rsid w:val="00533766"/>
    <w:rsid w:val="0053761A"/>
    <w:rsid w:val="005402E4"/>
    <w:rsid w:val="00541942"/>
    <w:rsid w:val="005427BB"/>
    <w:rsid w:val="00544055"/>
    <w:rsid w:val="005452AC"/>
    <w:rsid w:val="005530EC"/>
    <w:rsid w:val="00553225"/>
    <w:rsid w:val="00563064"/>
    <w:rsid w:val="00563315"/>
    <w:rsid w:val="005714D3"/>
    <w:rsid w:val="005721A5"/>
    <w:rsid w:val="00572AA6"/>
    <w:rsid w:val="005751C1"/>
    <w:rsid w:val="005759A9"/>
    <w:rsid w:val="0058103F"/>
    <w:rsid w:val="005825AB"/>
    <w:rsid w:val="005833A0"/>
    <w:rsid w:val="0058351B"/>
    <w:rsid w:val="00583CD1"/>
    <w:rsid w:val="00594A12"/>
    <w:rsid w:val="00594AEA"/>
    <w:rsid w:val="00596B6D"/>
    <w:rsid w:val="00597211"/>
    <w:rsid w:val="0059741F"/>
    <w:rsid w:val="005A2434"/>
    <w:rsid w:val="005A3AED"/>
    <w:rsid w:val="005B2884"/>
    <w:rsid w:val="005B4A43"/>
    <w:rsid w:val="005B4C40"/>
    <w:rsid w:val="005B7064"/>
    <w:rsid w:val="005C023B"/>
    <w:rsid w:val="005C0499"/>
    <w:rsid w:val="005C08E6"/>
    <w:rsid w:val="005C2CAA"/>
    <w:rsid w:val="005C2F4B"/>
    <w:rsid w:val="005C3269"/>
    <w:rsid w:val="005C4AEC"/>
    <w:rsid w:val="005C674C"/>
    <w:rsid w:val="005C7AA3"/>
    <w:rsid w:val="005C7B7E"/>
    <w:rsid w:val="005D4011"/>
    <w:rsid w:val="005D54A1"/>
    <w:rsid w:val="005D6053"/>
    <w:rsid w:val="005D678E"/>
    <w:rsid w:val="005E3A3B"/>
    <w:rsid w:val="005E6088"/>
    <w:rsid w:val="005E7D61"/>
    <w:rsid w:val="005F06B3"/>
    <w:rsid w:val="005F3726"/>
    <w:rsid w:val="005F3CD4"/>
    <w:rsid w:val="00610074"/>
    <w:rsid w:val="006117C3"/>
    <w:rsid w:val="0061330B"/>
    <w:rsid w:val="006168FC"/>
    <w:rsid w:val="00616FAA"/>
    <w:rsid w:val="006229A4"/>
    <w:rsid w:val="00624054"/>
    <w:rsid w:val="006248BC"/>
    <w:rsid w:val="006255E6"/>
    <w:rsid w:val="00625EF4"/>
    <w:rsid w:val="00626566"/>
    <w:rsid w:val="00626D26"/>
    <w:rsid w:val="00627F8D"/>
    <w:rsid w:val="006309CB"/>
    <w:rsid w:val="00633344"/>
    <w:rsid w:val="006343B9"/>
    <w:rsid w:val="0063446A"/>
    <w:rsid w:val="00634B69"/>
    <w:rsid w:val="006354B1"/>
    <w:rsid w:val="006402BC"/>
    <w:rsid w:val="00640368"/>
    <w:rsid w:val="0065203C"/>
    <w:rsid w:val="006539A7"/>
    <w:rsid w:val="00656172"/>
    <w:rsid w:val="006566CD"/>
    <w:rsid w:val="00661858"/>
    <w:rsid w:val="00661D93"/>
    <w:rsid w:val="00663930"/>
    <w:rsid w:val="00665C89"/>
    <w:rsid w:val="0066741A"/>
    <w:rsid w:val="0067006E"/>
    <w:rsid w:val="006710DC"/>
    <w:rsid w:val="006723DB"/>
    <w:rsid w:val="00674675"/>
    <w:rsid w:val="006751CC"/>
    <w:rsid w:val="00675231"/>
    <w:rsid w:val="00675730"/>
    <w:rsid w:val="00680E07"/>
    <w:rsid w:val="00684839"/>
    <w:rsid w:val="006849F1"/>
    <w:rsid w:val="00692E06"/>
    <w:rsid w:val="00693832"/>
    <w:rsid w:val="00695C60"/>
    <w:rsid w:val="006A063F"/>
    <w:rsid w:val="006A418C"/>
    <w:rsid w:val="006A52F0"/>
    <w:rsid w:val="006A697C"/>
    <w:rsid w:val="006B0D5A"/>
    <w:rsid w:val="006B3BF1"/>
    <w:rsid w:val="006B5B53"/>
    <w:rsid w:val="006C060B"/>
    <w:rsid w:val="006C1F25"/>
    <w:rsid w:val="006C2F2E"/>
    <w:rsid w:val="006C3738"/>
    <w:rsid w:val="006D01F3"/>
    <w:rsid w:val="006D4DDF"/>
    <w:rsid w:val="006E07B2"/>
    <w:rsid w:val="006E133E"/>
    <w:rsid w:val="006E27B3"/>
    <w:rsid w:val="006E3D19"/>
    <w:rsid w:val="006F2045"/>
    <w:rsid w:val="006F4160"/>
    <w:rsid w:val="006F6606"/>
    <w:rsid w:val="006F6E98"/>
    <w:rsid w:val="006F7A74"/>
    <w:rsid w:val="007044EC"/>
    <w:rsid w:val="0071272B"/>
    <w:rsid w:val="0071284E"/>
    <w:rsid w:val="00715D76"/>
    <w:rsid w:val="00715E4C"/>
    <w:rsid w:val="00717B7E"/>
    <w:rsid w:val="007201E7"/>
    <w:rsid w:val="00724E86"/>
    <w:rsid w:val="0072501C"/>
    <w:rsid w:val="00725AB3"/>
    <w:rsid w:val="00725AF7"/>
    <w:rsid w:val="00726877"/>
    <w:rsid w:val="0073224B"/>
    <w:rsid w:val="007339FA"/>
    <w:rsid w:val="00737010"/>
    <w:rsid w:val="007430ED"/>
    <w:rsid w:val="007570E8"/>
    <w:rsid w:val="00761253"/>
    <w:rsid w:val="00764658"/>
    <w:rsid w:val="007650A2"/>
    <w:rsid w:val="007655D6"/>
    <w:rsid w:val="00766331"/>
    <w:rsid w:val="00777F95"/>
    <w:rsid w:val="007808E8"/>
    <w:rsid w:val="00780B81"/>
    <w:rsid w:val="00781FBB"/>
    <w:rsid w:val="00785C5A"/>
    <w:rsid w:val="00790D15"/>
    <w:rsid w:val="007920B9"/>
    <w:rsid w:val="00792985"/>
    <w:rsid w:val="00792E7D"/>
    <w:rsid w:val="007933E1"/>
    <w:rsid w:val="00795E12"/>
    <w:rsid w:val="007A402B"/>
    <w:rsid w:val="007A49AE"/>
    <w:rsid w:val="007A64CF"/>
    <w:rsid w:val="007A7E4C"/>
    <w:rsid w:val="007B6E53"/>
    <w:rsid w:val="007C27B7"/>
    <w:rsid w:val="007C7A78"/>
    <w:rsid w:val="007D20BC"/>
    <w:rsid w:val="007D5265"/>
    <w:rsid w:val="007D5C46"/>
    <w:rsid w:val="007D79CF"/>
    <w:rsid w:val="007E09C1"/>
    <w:rsid w:val="007E0A79"/>
    <w:rsid w:val="007E0F99"/>
    <w:rsid w:val="007E711C"/>
    <w:rsid w:val="007F5ED4"/>
    <w:rsid w:val="00802774"/>
    <w:rsid w:val="008042EC"/>
    <w:rsid w:val="008068BD"/>
    <w:rsid w:val="00807909"/>
    <w:rsid w:val="008103FB"/>
    <w:rsid w:val="00810E55"/>
    <w:rsid w:val="008155EA"/>
    <w:rsid w:val="008159B6"/>
    <w:rsid w:val="008164ED"/>
    <w:rsid w:val="00826C4F"/>
    <w:rsid w:val="00830114"/>
    <w:rsid w:val="008316D9"/>
    <w:rsid w:val="00833FEE"/>
    <w:rsid w:val="008376C2"/>
    <w:rsid w:val="00837F35"/>
    <w:rsid w:val="00841F93"/>
    <w:rsid w:val="00847362"/>
    <w:rsid w:val="00847FA9"/>
    <w:rsid w:val="00850B25"/>
    <w:rsid w:val="00851516"/>
    <w:rsid w:val="00852A8D"/>
    <w:rsid w:val="00854FBF"/>
    <w:rsid w:val="00861674"/>
    <w:rsid w:val="00861B67"/>
    <w:rsid w:val="008624D1"/>
    <w:rsid w:val="00862A47"/>
    <w:rsid w:val="0086558F"/>
    <w:rsid w:val="0086708C"/>
    <w:rsid w:val="0087386F"/>
    <w:rsid w:val="00882618"/>
    <w:rsid w:val="008836F3"/>
    <w:rsid w:val="00886D37"/>
    <w:rsid w:val="008968DE"/>
    <w:rsid w:val="008973AB"/>
    <w:rsid w:val="008A3CC6"/>
    <w:rsid w:val="008A43E5"/>
    <w:rsid w:val="008C0FA0"/>
    <w:rsid w:val="008C188D"/>
    <w:rsid w:val="008C203B"/>
    <w:rsid w:val="008C4CFA"/>
    <w:rsid w:val="008C706D"/>
    <w:rsid w:val="008C7795"/>
    <w:rsid w:val="008C77BE"/>
    <w:rsid w:val="008D2B08"/>
    <w:rsid w:val="008D32C2"/>
    <w:rsid w:val="008D563D"/>
    <w:rsid w:val="008D74DC"/>
    <w:rsid w:val="008E1D73"/>
    <w:rsid w:val="008E57DE"/>
    <w:rsid w:val="008E7B05"/>
    <w:rsid w:val="008F00A5"/>
    <w:rsid w:val="008F30EC"/>
    <w:rsid w:val="008F3C7B"/>
    <w:rsid w:val="008F4A09"/>
    <w:rsid w:val="008F4DB3"/>
    <w:rsid w:val="008F6694"/>
    <w:rsid w:val="00900CBB"/>
    <w:rsid w:val="0090358D"/>
    <w:rsid w:val="0090432E"/>
    <w:rsid w:val="0090438D"/>
    <w:rsid w:val="0090523F"/>
    <w:rsid w:val="009064B9"/>
    <w:rsid w:val="0091111F"/>
    <w:rsid w:val="009133A4"/>
    <w:rsid w:val="00927D8D"/>
    <w:rsid w:val="00934283"/>
    <w:rsid w:val="00935F39"/>
    <w:rsid w:val="009413A2"/>
    <w:rsid w:val="00943EDE"/>
    <w:rsid w:val="00947BF5"/>
    <w:rsid w:val="009509B8"/>
    <w:rsid w:val="00951DA7"/>
    <w:rsid w:val="009538AB"/>
    <w:rsid w:val="009538F6"/>
    <w:rsid w:val="00953E4B"/>
    <w:rsid w:val="009540B1"/>
    <w:rsid w:val="009573A4"/>
    <w:rsid w:val="00960AE9"/>
    <w:rsid w:val="00962224"/>
    <w:rsid w:val="00967458"/>
    <w:rsid w:val="009707B5"/>
    <w:rsid w:val="009712FE"/>
    <w:rsid w:val="0097186B"/>
    <w:rsid w:val="009765CE"/>
    <w:rsid w:val="009817E3"/>
    <w:rsid w:val="00981AF4"/>
    <w:rsid w:val="00981C35"/>
    <w:rsid w:val="00983AFB"/>
    <w:rsid w:val="00984197"/>
    <w:rsid w:val="009852E1"/>
    <w:rsid w:val="00985301"/>
    <w:rsid w:val="00986A86"/>
    <w:rsid w:val="0099353E"/>
    <w:rsid w:val="009A1B6D"/>
    <w:rsid w:val="009A1E75"/>
    <w:rsid w:val="009A3EC9"/>
    <w:rsid w:val="009B1EB1"/>
    <w:rsid w:val="009B2F43"/>
    <w:rsid w:val="009B475B"/>
    <w:rsid w:val="009B65A9"/>
    <w:rsid w:val="009B7F31"/>
    <w:rsid w:val="009C0093"/>
    <w:rsid w:val="009C0143"/>
    <w:rsid w:val="009C467A"/>
    <w:rsid w:val="009C4856"/>
    <w:rsid w:val="009C4F65"/>
    <w:rsid w:val="009C733D"/>
    <w:rsid w:val="009D085C"/>
    <w:rsid w:val="009D59A5"/>
    <w:rsid w:val="009E0245"/>
    <w:rsid w:val="009E09DE"/>
    <w:rsid w:val="009E1762"/>
    <w:rsid w:val="009E24FA"/>
    <w:rsid w:val="009E2ABA"/>
    <w:rsid w:val="009E73A9"/>
    <w:rsid w:val="009F15AB"/>
    <w:rsid w:val="009F1E5E"/>
    <w:rsid w:val="009F1EC7"/>
    <w:rsid w:val="009F3738"/>
    <w:rsid w:val="00A018B5"/>
    <w:rsid w:val="00A042C4"/>
    <w:rsid w:val="00A058B6"/>
    <w:rsid w:val="00A10A15"/>
    <w:rsid w:val="00A10D47"/>
    <w:rsid w:val="00A21B90"/>
    <w:rsid w:val="00A21DF5"/>
    <w:rsid w:val="00A22284"/>
    <w:rsid w:val="00A22BD0"/>
    <w:rsid w:val="00A23489"/>
    <w:rsid w:val="00A23C8F"/>
    <w:rsid w:val="00A24C15"/>
    <w:rsid w:val="00A2607D"/>
    <w:rsid w:val="00A26D2F"/>
    <w:rsid w:val="00A26E3A"/>
    <w:rsid w:val="00A275B4"/>
    <w:rsid w:val="00A30B90"/>
    <w:rsid w:val="00A33ADB"/>
    <w:rsid w:val="00A51B59"/>
    <w:rsid w:val="00A54CE9"/>
    <w:rsid w:val="00A5602A"/>
    <w:rsid w:val="00A62B4C"/>
    <w:rsid w:val="00A62EB2"/>
    <w:rsid w:val="00A642EA"/>
    <w:rsid w:val="00A673CE"/>
    <w:rsid w:val="00A72445"/>
    <w:rsid w:val="00A72726"/>
    <w:rsid w:val="00A7308E"/>
    <w:rsid w:val="00A77828"/>
    <w:rsid w:val="00A803BE"/>
    <w:rsid w:val="00A80D0C"/>
    <w:rsid w:val="00A8331B"/>
    <w:rsid w:val="00A87830"/>
    <w:rsid w:val="00A925BA"/>
    <w:rsid w:val="00A93808"/>
    <w:rsid w:val="00A96077"/>
    <w:rsid w:val="00A96C67"/>
    <w:rsid w:val="00A9727D"/>
    <w:rsid w:val="00AA348A"/>
    <w:rsid w:val="00AA3DEC"/>
    <w:rsid w:val="00AA6783"/>
    <w:rsid w:val="00AB04E3"/>
    <w:rsid w:val="00AB1239"/>
    <w:rsid w:val="00AB22B8"/>
    <w:rsid w:val="00AB36C5"/>
    <w:rsid w:val="00AB3D84"/>
    <w:rsid w:val="00AC2683"/>
    <w:rsid w:val="00AD0107"/>
    <w:rsid w:val="00AD01E6"/>
    <w:rsid w:val="00AD04A9"/>
    <w:rsid w:val="00AD28E9"/>
    <w:rsid w:val="00AD6983"/>
    <w:rsid w:val="00AE0742"/>
    <w:rsid w:val="00AE0BE4"/>
    <w:rsid w:val="00AE4567"/>
    <w:rsid w:val="00AE7CAE"/>
    <w:rsid w:val="00B03946"/>
    <w:rsid w:val="00B03B3B"/>
    <w:rsid w:val="00B10553"/>
    <w:rsid w:val="00B12588"/>
    <w:rsid w:val="00B12840"/>
    <w:rsid w:val="00B14C14"/>
    <w:rsid w:val="00B15D9F"/>
    <w:rsid w:val="00B211CA"/>
    <w:rsid w:val="00B2252C"/>
    <w:rsid w:val="00B22C36"/>
    <w:rsid w:val="00B25179"/>
    <w:rsid w:val="00B26297"/>
    <w:rsid w:val="00B336C5"/>
    <w:rsid w:val="00B33818"/>
    <w:rsid w:val="00B33D4C"/>
    <w:rsid w:val="00B34062"/>
    <w:rsid w:val="00B351DE"/>
    <w:rsid w:val="00B432D3"/>
    <w:rsid w:val="00B51BDF"/>
    <w:rsid w:val="00B52745"/>
    <w:rsid w:val="00B527E1"/>
    <w:rsid w:val="00B54E2D"/>
    <w:rsid w:val="00B612A0"/>
    <w:rsid w:val="00B612D8"/>
    <w:rsid w:val="00B616B0"/>
    <w:rsid w:val="00B6298E"/>
    <w:rsid w:val="00B639A0"/>
    <w:rsid w:val="00B66F4A"/>
    <w:rsid w:val="00B7002B"/>
    <w:rsid w:val="00B70435"/>
    <w:rsid w:val="00B709A5"/>
    <w:rsid w:val="00B7269C"/>
    <w:rsid w:val="00B726AE"/>
    <w:rsid w:val="00B73091"/>
    <w:rsid w:val="00B73EFF"/>
    <w:rsid w:val="00B765CB"/>
    <w:rsid w:val="00B806B5"/>
    <w:rsid w:val="00B813C6"/>
    <w:rsid w:val="00B81F61"/>
    <w:rsid w:val="00B82AF2"/>
    <w:rsid w:val="00B8554F"/>
    <w:rsid w:val="00B86443"/>
    <w:rsid w:val="00B9135B"/>
    <w:rsid w:val="00B941DE"/>
    <w:rsid w:val="00B96165"/>
    <w:rsid w:val="00BA0467"/>
    <w:rsid w:val="00BA1EF6"/>
    <w:rsid w:val="00BA2772"/>
    <w:rsid w:val="00BA4A75"/>
    <w:rsid w:val="00BB09A0"/>
    <w:rsid w:val="00BB6257"/>
    <w:rsid w:val="00BC262F"/>
    <w:rsid w:val="00BC2EB8"/>
    <w:rsid w:val="00BC35E4"/>
    <w:rsid w:val="00BC3DB3"/>
    <w:rsid w:val="00BC445F"/>
    <w:rsid w:val="00BC4A0E"/>
    <w:rsid w:val="00BC7DB4"/>
    <w:rsid w:val="00BD0323"/>
    <w:rsid w:val="00BD298A"/>
    <w:rsid w:val="00BD5038"/>
    <w:rsid w:val="00BE2550"/>
    <w:rsid w:val="00BE28D4"/>
    <w:rsid w:val="00BE2E46"/>
    <w:rsid w:val="00BE3343"/>
    <w:rsid w:val="00BE3B4B"/>
    <w:rsid w:val="00BE5A22"/>
    <w:rsid w:val="00BE7E51"/>
    <w:rsid w:val="00BF15A7"/>
    <w:rsid w:val="00BF5648"/>
    <w:rsid w:val="00C00F7E"/>
    <w:rsid w:val="00C074E4"/>
    <w:rsid w:val="00C07848"/>
    <w:rsid w:val="00C10A88"/>
    <w:rsid w:val="00C10B5B"/>
    <w:rsid w:val="00C1180A"/>
    <w:rsid w:val="00C15A06"/>
    <w:rsid w:val="00C1603D"/>
    <w:rsid w:val="00C1614B"/>
    <w:rsid w:val="00C162E5"/>
    <w:rsid w:val="00C1669C"/>
    <w:rsid w:val="00C16FA6"/>
    <w:rsid w:val="00C17359"/>
    <w:rsid w:val="00C21615"/>
    <w:rsid w:val="00C220EC"/>
    <w:rsid w:val="00C22727"/>
    <w:rsid w:val="00C32188"/>
    <w:rsid w:val="00C36EF2"/>
    <w:rsid w:val="00C44261"/>
    <w:rsid w:val="00C529A1"/>
    <w:rsid w:val="00C5541C"/>
    <w:rsid w:val="00C55A69"/>
    <w:rsid w:val="00C639E8"/>
    <w:rsid w:val="00C64245"/>
    <w:rsid w:val="00C72C7F"/>
    <w:rsid w:val="00C74BFD"/>
    <w:rsid w:val="00C74EFD"/>
    <w:rsid w:val="00C814A2"/>
    <w:rsid w:val="00C8396B"/>
    <w:rsid w:val="00C845E4"/>
    <w:rsid w:val="00C850D8"/>
    <w:rsid w:val="00C87A19"/>
    <w:rsid w:val="00C9197F"/>
    <w:rsid w:val="00C920FF"/>
    <w:rsid w:val="00C93473"/>
    <w:rsid w:val="00C93D66"/>
    <w:rsid w:val="00CA5032"/>
    <w:rsid w:val="00CA5C7A"/>
    <w:rsid w:val="00CB0E9D"/>
    <w:rsid w:val="00CB12A9"/>
    <w:rsid w:val="00CB216A"/>
    <w:rsid w:val="00CC0316"/>
    <w:rsid w:val="00CC1854"/>
    <w:rsid w:val="00CC4AE2"/>
    <w:rsid w:val="00CD2506"/>
    <w:rsid w:val="00CD5474"/>
    <w:rsid w:val="00CE036E"/>
    <w:rsid w:val="00CE1446"/>
    <w:rsid w:val="00CE3D90"/>
    <w:rsid w:val="00CE78E1"/>
    <w:rsid w:val="00CF4A37"/>
    <w:rsid w:val="00CF4D27"/>
    <w:rsid w:val="00CF5D4B"/>
    <w:rsid w:val="00D00B6D"/>
    <w:rsid w:val="00D01B6F"/>
    <w:rsid w:val="00D01D60"/>
    <w:rsid w:val="00D027A4"/>
    <w:rsid w:val="00D02CF4"/>
    <w:rsid w:val="00D05B5F"/>
    <w:rsid w:val="00D10223"/>
    <w:rsid w:val="00D15638"/>
    <w:rsid w:val="00D1589D"/>
    <w:rsid w:val="00D16588"/>
    <w:rsid w:val="00D211E2"/>
    <w:rsid w:val="00D21FB6"/>
    <w:rsid w:val="00D25617"/>
    <w:rsid w:val="00D262FC"/>
    <w:rsid w:val="00D31871"/>
    <w:rsid w:val="00D31A30"/>
    <w:rsid w:val="00D364D2"/>
    <w:rsid w:val="00D374EC"/>
    <w:rsid w:val="00D41A36"/>
    <w:rsid w:val="00D424FE"/>
    <w:rsid w:val="00D42764"/>
    <w:rsid w:val="00D44D6E"/>
    <w:rsid w:val="00D44E2C"/>
    <w:rsid w:val="00D46DBD"/>
    <w:rsid w:val="00D5518D"/>
    <w:rsid w:val="00D6187A"/>
    <w:rsid w:val="00D6233B"/>
    <w:rsid w:val="00D72415"/>
    <w:rsid w:val="00D73A80"/>
    <w:rsid w:val="00D7469C"/>
    <w:rsid w:val="00D831A2"/>
    <w:rsid w:val="00D84DD9"/>
    <w:rsid w:val="00D90332"/>
    <w:rsid w:val="00D90604"/>
    <w:rsid w:val="00D94CCF"/>
    <w:rsid w:val="00D95095"/>
    <w:rsid w:val="00D96F22"/>
    <w:rsid w:val="00DA0599"/>
    <w:rsid w:val="00DA1E48"/>
    <w:rsid w:val="00DA57B0"/>
    <w:rsid w:val="00DA6F42"/>
    <w:rsid w:val="00DB059F"/>
    <w:rsid w:val="00DB2FD0"/>
    <w:rsid w:val="00DB3CA2"/>
    <w:rsid w:val="00DB4F37"/>
    <w:rsid w:val="00DB7EB2"/>
    <w:rsid w:val="00DC3488"/>
    <w:rsid w:val="00DC4755"/>
    <w:rsid w:val="00DD3B1B"/>
    <w:rsid w:val="00DD3C52"/>
    <w:rsid w:val="00DD3C67"/>
    <w:rsid w:val="00DD5AFE"/>
    <w:rsid w:val="00DE1F23"/>
    <w:rsid w:val="00DE318B"/>
    <w:rsid w:val="00DF1EC5"/>
    <w:rsid w:val="00DF38C6"/>
    <w:rsid w:val="00DF629D"/>
    <w:rsid w:val="00DF6F4A"/>
    <w:rsid w:val="00DF7125"/>
    <w:rsid w:val="00E010E2"/>
    <w:rsid w:val="00E02037"/>
    <w:rsid w:val="00E053C8"/>
    <w:rsid w:val="00E11156"/>
    <w:rsid w:val="00E11EBC"/>
    <w:rsid w:val="00E14B4B"/>
    <w:rsid w:val="00E15EC7"/>
    <w:rsid w:val="00E213F8"/>
    <w:rsid w:val="00E25CFD"/>
    <w:rsid w:val="00E32070"/>
    <w:rsid w:val="00E32E0C"/>
    <w:rsid w:val="00E33937"/>
    <w:rsid w:val="00E35400"/>
    <w:rsid w:val="00E375AB"/>
    <w:rsid w:val="00E50172"/>
    <w:rsid w:val="00E519D0"/>
    <w:rsid w:val="00E612F5"/>
    <w:rsid w:val="00E63B88"/>
    <w:rsid w:val="00E64EF7"/>
    <w:rsid w:val="00E7335E"/>
    <w:rsid w:val="00E74185"/>
    <w:rsid w:val="00E742E9"/>
    <w:rsid w:val="00E7521D"/>
    <w:rsid w:val="00E76AEC"/>
    <w:rsid w:val="00E77D3C"/>
    <w:rsid w:val="00E77EB3"/>
    <w:rsid w:val="00E84EC1"/>
    <w:rsid w:val="00E85100"/>
    <w:rsid w:val="00E86AEC"/>
    <w:rsid w:val="00E92753"/>
    <w:rsid w:val="00EA26E6"/>
    <w:rsid w:val="00EA41BF"/>
    <w:rsid w:val="00EA4A92"/>
    <w:rsid w:val="00EA4AFB"/>
    <w:rsid w:val="00EA53A0"/>
    <w:rsid w:val="00EA68CC"/>
    <w:rsid w:val="00EA6AA9"/>
    <w:rsid w:val="00EA7C35"/>
    <w:rsid w:val="00EB0AF2"/>
    <w:rsid w:val="00EB116E"/>
    <w:rsid w:val="00EB295D"/>
    <w:rsid w:val="00EB3780"/>
    <w:rsid w:val="00EC47CC"/>
    <w:rsid w:val="00EC54C2"/>
    <w:rsid w:val="00EC5F56"/>
    <w:rsid w:val="00ED3858"/>
    <w:rsid w:val="00ED5BA5"/>
    <w:rsid w:val="00ED6764"/>
    <w:rsid w:val="00EE03BF"/>
    <w:rsid w:val="00EE0A60"/>
    <w:rsid w:val="00EE48DE"/>
    <w:rsid w:val="00EE7C0C"/>
    <w:rsid w:val="00EF0304"/>
    <w:rsid w:val="00EF0D05"/>
    <w:rsid w:val="00F03166"/>
    <w:rsid w:val="00F065E2"/>
    <w:rsid w:val="00F16C66"/>
    <w:rsid w:val="00F200DB"/>
    <w:rsid w:val="00F20826"/>
    <w:rsid w:val="00F216C7"/>
    <w:rsid w:val="00F32291"/>
    <w:rsid w:val="00F347E5"/>
    <w:rsid w:val="00F35C7B"/>
    <w:rsid w:val="00F370EB"/>
    <w:rsid w:val="00F40042"/>
    <w:rsid w:val="00F41200"/>
    <w:rsid w:val="00F42867"/>
    <w:rsid w:val="00F4604C"/>
    <w:rsid w:val="00F47077"/>
    <w:rsid w:val="00F4717B"/>
    <w:rsid w:val="00F473E2"/>
    <w:rsid w:val="00F47846"/>
    <w:rsid w:val="00F500CB"/>
    <w:rsid w:val="00F51214"/>
    <w:rsid w:val="00F51E87"/>
    <w:rsid w:val="00F5494A"/>
    <w:rsid w:val="00F634E8"/>
    <w:rsid w:val="00F64926"/>
    <w:rsid w:val="00F664F7"/>
    <w:rsid w:val="00F665A1"/>
    <w:rsid w:val="00F66843"/>
    <w:rsid w:val="00F67DC2"/>
    <w:rsid w:val="00F71A23"/>
    <w:rsid w:val="00F75D1E"/>
    <w:rsid w:val="00F8696C"/>
    <w:rsid w:val="00F87185"/>
    <w:rsid w:val="00F95339"/>
    <w:rsid w:val="00F96475"/>
    <w:rsid w:val="00F974BC"/>
    <w:rsid w:val="00FA2427"/>
    <w:rsid w:val="00FA3EC7"/>
    <w:rsid w:val="00FA5C03"/>
    <w:rsid w:val="00FB1646"/>
    <w:rsid w:val="00FB2056"/>
    <w:rsid w:val="00FB77F7"/>
    <w:rsid w:val="00FB7BD7"/>
    <w:rsid w:val="00FC3D6D"/>
    <w:rsid w:val="00FD08D0"/>
    <w:rsid w:val="00FD15B9"/>
    <w:rsid w:val="00FD4998"/>
    <w:rsid w:val="00FD6057"/>
    <w:rsid w:val="00FD718B"/>
    <w:rsid w:val="00FE06DE"/>
    <w:rsid w:val="00FE1DC5"/>
    <w:rsid w:val="00FE7107"/>
    <w:rsid w:val="00FF0460"/>
    <w:rsid w:val="00FF27AC"/>
    <w:rsid w:val="00FF322C"/>
    <w:rsid w:val="00FF69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2A6DE"/>
  <w15:chartTrackingRefBased/>
  <w15:docId w15:val="{C21B3A70-9B10-44BC-ABF4-30BDB4C4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CFD"/>
  </w:style>
  <w:style w:type="paragraph" w:styleId="Ttulo1">
    <w:name w:val="heading 1"/>
    <w:basedOn w:val="Normal"/>
    <w:next w:val="Normal"/>
    <w:link w:val="Ttulo1Char"/>
    <w:qFormat/>
    <w:rsid w:val="004179E6"/>
    <w:pPr>
      <w:keepNext/>
      <w:overflowPunct w:val="0"/>
      <w:autoSpaceDE w:val="0"/>
      <w:autoSpaceDN w:val="0"/>
      <w:adjustRightInd w:val="0"/>
      <w:spacing w:after="0" w:line="240" w:lineRule="auto"/>
      <w:jc w:val="both"/>
      <w:outlineLvl w:val="0"/>
    </w:pPr>
    <w:rPr>
      <w:rFonts w:ascii="Arial" w:eastAsia="Arial Unicode MS" w:hAnsi="Arial" w:cs="Times New Roman"/>
      <w:b/>
      <w:sz w:val="24"/>
      <w:szCs w:val="20"/>
      <w:lang w:eastAsia="pt-BR"/>
    </w:rPr>
  </w:style>
  <w:style w:type="paragraph" w:styleId="Ttulo2">
    <w:name w:val="heading 2"/>
    <w:basedOn w:val="Normal"/>
    <w:next w:val="Normal"/>
    <w:link w:val="Ttulo2Char"/>
    <w:uiPriority w:val="9"/>
    <w:semiHidden/>
    <w:unhideWhenUsed/>
    <w:qFormat/>
    <w:rsid w:val="004E03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179E6"/>
    <w:rPr>
      <w:rFonts w:ascii="Arial" w:eastAsia="Arial Unicode MS" w:hAnsi="Arial" w:cs="Times New Roman"/>
      <w:b/>
      <w:sz w:val="24"/>
      <w:szCs w:val="20"/>
      <w:lang w:eastAsia="pt-BR"/>
    </w:rPr>
  </w:style>
  <w:style w:type="paragraph" w:styleId="Cabealho">
    <w:name w:val="header"/>
    <w:basedOn w:val="Normal"/>
    <w:link w:val="CabealhoChar"/>
    <w:uiPriority w:val="99"/>
    <w:unhideWhenUsed/>
    <w:rsid w:val="004179E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179E6"/>
  </w:style>
  <w:style w:type="paragraph" w:styleId="Rodap">
    <w:name w:val="footer"/>
    <w:basedOn w:val="Normal"/>
    <w:link w:val="RodapChar"/>
    <w:uiPriority w:val="99"/>
    <w:unhideWhenUsed/>
    <w:rsid w:val="004179E6"/>
    <w:pPr>
      <w:tabs>
        <w:tab w:val="center" w:pos="4252"/>
        <w:tab w:val="right" w:pos="8504"/>
      </w:tabs>
      <w:spacing w:after="0" w:line="240" w:lineRule="auto"/>
    </w:pPr>
  </w:style>
  <w:style w:type="character" w:customStyle="1" w:styleId="RodapChar">
    <w:name w:val="Rodapé Char"/>
    <w:basedOn w:val="Fontepargpadro"/>
    <w:link w:val="Rodap"/>
    <w:uiPriority w:val="99"/>
    <w:rsid w:val="004179E6"/>
  </w:style>
  <w:style w:type="paragraph" w:styleId="PargrafodaLista">
    <w:name w:val="List Paragraph"/>
    <w:basedOn w:val="Normal"/>
    <w:uiPriority w:val="34"/>
    <w:qFormat/>
    <w:rsid w:val="004179E6"/>
    <w:pPr>
      <w:ind w:left="720"/>
      <w:contextualSpacing/>
    </w:pPr>
  </w:style>
  <w:style w:type="table" w:styleId="Tabelacomgrade">
    <w:name w:val="Table Grid"/>
    <w:basedOn w:val="Tabelanormal"/>
    <w:uiPriority w:val="39"/>
    <w:rsid w:val="00417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179E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4179E6"/>
    <w:rPr>
      <w:color w:val="0563C1" w:themeColor="hyperlink"/>
      <w:u w:val="single"/>
    </w:rPr>
  </w:style>
  <w:style w:type="paragraph" w:styleId="SemEspaamento">
    <w:name w:val="No Spacing"/>
    <w:link w:val="SemEspaamentoChar"/>
    <w:uiPriority w:val="1"/>
    <w:qFormat/>
    <w:rsid w:val="004179E6"/>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4179E6"/>
    <w:rPr>
      <w:rFonts w:ascii="Calibri" w:eastAsia="Calibri" w:hAnsi="Calibri" w:cs="Times New Roman"/>
    </w:rPr>
  </w:style>
  <w:style w:type="paragraph" w:styleId="Textodenotaderodap">
    <w:name w:val="footnote text"/>
    <w:basedOn w:val="Normal"/>
    <w:link w:val="TextodenotaderodapChar"/>
    <w:uiPriority w:val="99"/>
    <w:semiHidden/>
    <w:unhideWhenUsed/>
    <w:rsid w:val="004179E6"/>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179E6"/>
    <w:rPr>
      <w:sz w:val="20"/>
      <w:szCs w:val="20"/>
    </w:rPr>
  </w:style>
  <w:style w:type="character" w:styleId="Refdenotaderodap">
    <w:name w:val="footnote reference"/>
    <w:basedOn w:val="Fontepargpadro"/>
    <w:uiPriority w:val="99"/>
    <w:semiHidden/>
    <w:unhideWhenUsed/>
    <w:rsid w:val="004179E6"/>
    <w:rPr>
      <w:vertAlign w:val="superscript"/>
    </w:rPr>
  </w:style>
  <w:style w:type="character" w:styleId="Refdecomentrio">
    <w:name w:val="annotation reference"/>
    <w:basedOn w:val="Fontepargpadro"/>
    <w:uiPriority w:val="99"/>
    <w:semiHidden/>
    <w:unhideWhenUsed/>
    <w:rsid w:val="008F30EC"/>
    <w:rPr>
      <w:sz w:val="16"/>
      <w:szCs w:val="16"/>
    </w:rPr>
  </w:style>
  <w:style w:type="paragraph" w:styleId="Textodecomentrio">
    <w:name w:val="annotation text"/>
    <w:basedOn w:val="Normal"/>
    <w:link w:val="TextodecomentrioChar"/>
    <w:uiPriority w:val="99"/>
    <w:semiHidden/>
    <w:unhideWhenUsed/>
    <w:rsid w:val="008F30EC"/>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F30EC"/>
    <w:rPr>
      <w:sz w:val="20"/>
      <w:szCs w:val="20"/>
    </w:rPr>
  </w:style>
  <w:style w:type="paragraph" w:styleId="Assuntodocomentrio">
    <w:name w:val="annotation subject"/>
    <w:basedOn w:val="Textodecomentrio"/>
    <w:next w:val="Textodecomentrio"/>
    <w:link w:val="AssuntodocomentrioChar"/>
    <w:uiPriority w:val="99"/>
    <w:semiHidden/>
    <w:unhideWhenUsed/>
    <w:rsid w:val="008F30EC"/>
    <w:rPr>
      <w:b/>
      <w:bCs/>
    </w:rPr>
  </w:style>
  <w:style w:type="character" w:customStyle="1" w:styleId="AssuntodocomentrioChar">
    <w:name w:val="Assunto do comentário Char"/>
    <w:basedOn w:val="TextodecomentrioChar"/>
    <w:link w:val="Assuntodocomentrio"/>
    <w:uiPriority w:val="99"/>
    <w:semiHidden/>
    <w:rsid w:val="008F30EC"/>
    <w:rPr>
      <w:b/>
      <w:bCs/>
      <w:sz w:val="20"/>
      <w:szCs w:val="20"/>
    </w:rPr>
  </w:style>
  <w:style w:type="paragraph" w:styleId="Textodebalo">
    <w:name w:val="Balloon Text"/>
    <w:basedOn w:val="Normal"/>
    <w:link w:val="TextodebaloChar"/>
    <w:uiPriority w:val="99"/>
    <w:semiHidden/>
    <w:unhideWhenUsed/>
    <w:rsid w:val="008F30E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F30EC"/>
    <w:rPr>
      <w:rFonts w:ascii="Segoe UI" w:hAnsi="Segoe UI" w:cs="Segoe UI"/>
      <w:sz w:val="18"/>
      <w:szCs w:val="18"/>
    </w:rPr>
  </w:style>
  <w:style w:type="paragraph" w:styleId="NormalWeb">
    <w:name w:val="Normal (Web)"/>
    <w:basedOn w:val="Normal"/>
    <w:uiPriority w:val="99"/>
    <w:unhideWhenUsed/>
    <w:rsid w:val="005825A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8316D9"/>
    <w:rPr>
      <w:color w:val="605E5C"/>
      <w:shd w:val="clear" w:color="auto" w:fill="E1DFDD"/>
    </w:rPr>
  </w:style>
  <w:style w:type="paragraph" w:styleId="Corpodetexto">
    <w:name w:val="Body Text"/>
    <w:basedOn w:val="Normal"/>
    <w:link w:val="CorpodetextoChar"/>
    <w:uiPriority w:val="99"/>
    <w:unhideWhenUsed/>
    <w:rsid w:val="0044117B"/>
    <w:pPr>
      <w:spacing w:after="120" w:line="240" w:lineRule="auto"/>
    </w:pPr>
    <w:rPr>
      <w:rFonts w:ascii="Times New Roman" w:eastAsia="Times New Roman" w:hAnsi="Times New Roman" w:cs="Times New Roman"/>
      <w:sz w:val="20"/>
      <w:szCs w:val="20"/>
      <w:lang w:val="x-none" w:eastAsia="x-none"/>
    </w:rPr>
  </w:style>
  <w:style w:type="character" w:customStyle="1" w:styleId="CorpodetextoChar">
    <w:name w:val="Corpo de texto Char"/>
    <w:basedOn w:val="Fontepargpadro"/>
    <w:link w:val="Corpodetexto"/>
    <w:uiPriority w:val="99"/>
    <w:rsid w:val="0044117B"/>
    <w:rPr>
      <w:rFonts w:ascii="Times New Roman" w:eastAsia="Times New Roman" w:hAnsi="Times New Roman" w:cs="Times New Roman"/>
      <w:sz w:val="20"/>
      <w:szCs w:val="20"/>
      <w:lang w:val="x-none" w:eastAsia="x-none"/>
    </w:rPr>
  </w:style>
  <w:style w:type="character" w:styleId="Forte">
    <w:name w:val="Strong"/>
    <w:basedOn w:val="Fontepargpadro"/>
    <w:uiPriority w:val="22"/>
    <w:qFormat/>
    <w:rsid w:val="009133A4"/>
    <w:rPr>
      <w:b/>
      <w:bCs/>
    </w:rPr>
  </w:style>
  <w:style w:type="character" w:customStyle="1" w:styleId="Ttulo2Char">
    <w:name w:val="Título 2 Char"/>
    <w:basedOn w:val="Fontepargpadro"/>
    <w:link w:val="Ttulo2"/>
    <w:uiPriority w:val="9"/>
    <w:semiHidden/>
    <w:rsid w:val="004E0334"/>
    <w:rPr>
      <w:rFonts w:asciiTheme="majorHAnsi" w:eastAsiaTheme="majorEastAsia" w:hAnsiTheme="majorHAnsi" w:cstheme="majorBidi"/>
      <w:color w:val="2F5496" w:themeColor="accent1" w:themeShade="BF"/>
      <w:sz w:val="26"/>
      <w:szCs w:val="26"/>
    </w:rPr>
  </w:style>
  <w:style w:type="paragraph" w:customStyle="1" w:styleId="Default">
    <w:name w:val="Default"/>
    <w:rsid w:val="00101560"/>
    <w:pPr>
      <w:autoSpaceDE w:val="0"/>
      <w:autoSpaceDN w:val="0"/>
      <w:adjustRightInd w:val="0"/>
      <w:spacing w:after="0" w:line="240" w:lineRule="auto"/>
    </w:pPr>
    <w:rPr>
      <w:rFonts w:ascii="Times New Roman" w:hAnsi="Times New Roman" w:cs="Times New Roman"/>
      <w:color w:val="000000"/>
      <w:sz w:val="24"/>
      <w:szCs w:val="24"/>
    </w:rPr>
  </w:style>
  <w:style w:type="paragraph" w:styleId="Subttulo">
    <w:name w:val="Subtitle"/>
    <w:basedOn w:val="Normal"/>
    <w:next w:val="Normal"/>
    <w:link w:val="SubttuloChar"/>
    <w:uiPriority w:val="11"/>
    <w:qFormat/>
    <w:rsid w:val="003B22D3"/>
    <w:pPr>
      <w:numPr>
        <w:ilvl w:val="1"/>
      </w:numPr>
      <w:spacing w:line="240" w:lineRule="auto"/>
    </w:pPr>
    <w:rPr>
      <w:rFonts w:eastAsiaTheme="minorEastAsia"/>
      <w:color w:val="5A5A5A" w:themeColor="text1" w:themeTint="A5"/>
      <w:spacing w:val="15"/>
      <w:lang w:eastAsia="pt-BR"/>
    </w:rPr>
  </w:style>
  <w:style w:type="character" w:customStyle="1" w:styleId="SubttuloChar">
    <w:name w:val="Subtítulo Char"/>
    <w:basedOn w:val="Fontepargpadro"/>
    <w:link w:val="Subttulo"/>
    <w:uiPriority w:val="11"/>
    <w:rsid w:val="003B22D3"/>
    <w:rPr>
      <w:rFonts w:eastAsiaTheme="minorEastAsia"/>
      <w:color w:val="5A5A5A" w:themeColor="text1" w:themeTint="A5"/>
      <w:spacing w:val="15"/>
      <w:lang w:eastAsia="pt-BR"/>
    </w:rPr>
  </w:style>
  <w:style w:type="table" w:styleId="TabeladeGradeClara">
    <w:name w:val="Grid Table Light"/>
    <w:basedOn w:val="Tabelanormal"/>
    <w:uiPriority w:val="40"/>
    <w:rsid w:val="002E17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irectlegisfeatured-item">
    <w:name w:val="directlegisfeatured-item"/>
    <w:basedOn w:val="Normal"/>
    <w:rsid w:val="00F4286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722116">
      <w:bodyDiv w:val="1"/>
      <w:marLeft w:val="0"/>
      <w:marRight w:val="0"/>
      <w:marTop w:val="0"/>
      <w:marBottom w:val="0"/>
      <w:divBdr>
        <w:top w:val="none" w:sz="0" w:space="0" w:color="auto"/>
        <w:left w:val="none" w:sz="0" w:space="0" w:color="auto"/>
        <w:bottom w:val="none" w:sz="0" w:space="0" w:color="auto"/>
        <w:right w:val="none" w:sz="0" w:space="0" w:color="auto"/>
      </w:divBdr>
      <w:divsChild>
        <w:div w:id="54278515">
          <w:marLeft w:val="960"/>
          <w:marRight w:val="0"/>
          <w:marTop w:val="120"/>
          <w:marBottom w:val="0"/>
          <w:divBdr>
            <w:top w:val="none" w:sz="0" w:space="0" w:color="auto"/>
            <w:left w:val="none" w:sz="0" w:space="0" w:color="auto"/>
            <w:bottom w:val="none" w:sz="0" w:space="0" w:color="auto"/>
            <w:right w:val="none" w:sz="0" w:space="0" w:color="auto"/>
          </w:divBdr>
        </w:div>
        <w:div w:id="682978835">
          <w:marLeft w:val="720"/>
          <w:marRight w:val="0"/>
          <w:marTop w:val="120"/>
          <w:marBottom w:val="0"/>
          <w:divBdr>
            <w:top w:val="none" w:sz="0" w:space="0" w:color="auto"/>
            <w:left w:val="none" w:sz="0" w:space="0" w:color="auto"/>
            <w:bottom w:val="none" w:sz="0" w:space="0" w:color="auto"/>
            <w:right w:val="none" w:sz="0" w:space="0" w:color="auto"/>
          </w:divBdr>
        </w:div>
        <w:div w:id="1832600248">
          <w:marLeft w:val="240"/>
          <w:marRight w:val="0"/>
          <w:marTop w:val="120"/>
          <w:marBottom w:val="0"/>
          <w:divBdr>
            <w:top w:val="none" w:sz="0" w:space="0" w:color="auto"/>
            <w:left w:val="none" w:sz="0" w:space="0" w:color="auto"/>
            <w:bottom w:val="none" w:sz="0" w:space="0" w:color="auto"/>
            <w:right w:val="none" w:sz="0" w:space="0" w:color="auto"/>
          </w:divBdr>
        </w:div>
      </w:divsChild>
    </w:div>
    <w:div w:id="406458403">
      <w:bodyDiv w:val="1"/>
      <w:marLeft w:val="0"/>
      <w:marRight w:val="0"/>
      <w:marTop w:val="0"/>
      <w:marBottom w:val="0"/>
      <w:divBdr>
        <w:top w:val="none" w:sz="0" w:space="0" w:color="auto"/>
        <w:left w:val="none" w:sz="0" w:space="0" w:color="auto"/>
        <w:bottom w:val="none" w:sz="0" w:space="0" w:color="auto"/>
        <w:right w:val="none" w:sz="0" w:space="0" w:color="auto"/>
      </w:divBdr>
      <w:divsChild>
        <w:div w:id="301888385">
          <w:marLeft w:val="720"/>
          <w:marRight w:val="0"/>
          <w:marTop w:val="120"/>
          <w:marBottom w:val="0"/>
          <w:divBdr>
            <w:top w:val="none" w:sz="0" w:space="0" w:color="auto"/>
            <w:left w:val="none" w:sz="0" w:space="0" w:color="auto"/>
            <w:bottom w:val="none" w:sz="0" w:space="0" w:color="auto"/>
            <w:right w:val="none" w:sz="0" w:space="0" w:color="auto"/>
          </w:divBdr>
        </w:div>
        <w:div w:id="586694187">
          <w:marLeft w:val="240"/>
          <w:marRight w:val="0"/>
          <w:marTop w:val="120"/>
          <w:marBottom w:val="0"/>
          <w:divBdr>
            <w:top w:val="none" w:sz="0" w:space="0" w:color="auto"/>
            <w:left w:val="none" w:sz="0" w:space="0" w:color="auto"/>
            <w:bottom w:val="none" w:sz="0" w:space="0" w:color="auto"/>
            <w:right w:val="none" w:sz="0" w:space="0" w:color="auto"/>
          </w:divBdr>
        </w:div>
        <w:div w:id="937910960">
          <w:marLeft w:val="720"/>
          <w:marRight w:val="0"/>
          <w:marTop w:val="120"/>
          <w:marBottom w:val="0"/>
          <w:divBdr>
            <w:top w:val="none" w:sz="0" w:space="0" w:color="auto"/>
            <w:left w:val="none" w:sz="0" w:space="0" w:color="auto"/>
            <w:bottom w:val="none" w:sz="0" w:space="0" w:color="auto"/>
            <w:right w:val="none" w:sz="0" w:space="0" w:color="auto"/>
          </w:divBdr>
        </w:div>
      </w:divsChild>
    </w:div>
    <w:div w:id="824205060">
      <w:bodyDiv w:val="1"/>
      <w:marLeft w:val="0"/>
      <w:marRight w:val="0"/>
      <w:marTop w:val="0"/>
      <w:marBottom w:val="0"/>
      <w:divBdr>
        <w:top w:val="none" w:sz="0" w:space="0" w:color="auto"/>
        <w:left w:val="none" w:sz="0" w:space="0" w:color="auto"/>
        <w:bottom w:val="none" w:sz="0" w:space="0" w:color="auto"/>
        <w:right w:val="none" w:sz="0" w:space="0" w:color="auto"/>
      </w:divBdr>
    </w:div>
    <w:div w:id="1029263095">
      <w:bodyDiv w:val="1"/>
      <w:marLeft w:val="0"/>
      <w:marRight w:val="0"/>
      <w:marTop w:val="0"/>
      <w:marBottom w:val="0"/>
      <w:divBdr>
        <w:top w:val="none" w:sz="0" w:space="0" w:color="auto"/>
        <w:left w:val="none" w:sz="0" w:space="0" w:color="auto"/>
        <w:bottom w:val="none" w:sz="0" w:space="0" w:color="auto"/>
        <w:right w:val="none" w:sz="0" w:space="0" w:color="auto"/>
      </w:divBdr>
    </w:div>
    <w:div w:id="1104304171">
      <w:bodyDiv w:val="1"/>
      <w:marLeft w:val="0"/>
      <w:marRight w:val="0"/>
      <w:marTop w:val="0"/>
      <w:marBottom w:val="0"/>
      <w:divBdr>
        <w:top w:val="none" w:sz="0" w:space="0" w:color="auto"/>
        <w:left w:val="none" w:sz="0" w:space="0" w:color="auto"/>
        <w:bottom w:val="none" w:sz="0" w:space="0" w:color="auto"/>
        <w:right w:val="none" w:sz="0" w:space="0" w:color="auto"/>
      </w:divBdr>
      <w:divsChild>
        <w:div w:id="1209145995">
          <w:marLeft w:val="240"/>
          <w:marRight w:val="0"/>
          <w:marTop w:val="120"/>
          <w:marBottom w:val="0"/>
          <w:divBdr>
            <w:top w:val="none" w:sz="0" w:space="0" w:color="auto"/>
            <w:left w:val="none" w:sz="0" w:space="0" w:color="auto"/>
            <w:bottom w:val="none" w:sz="0" w:space="0" w:color="auto"/>
            <w:right w:val="none" w:sz="0" w:space="0" w:color="auto"/>
          </w:divBdr>
        </w:div>
        <w:div w:id="1745033848">
          <w:marLeft w:val="480"/>
          <w:marRight w:val="0"/>
          <w:marTop w:val="120"/>
          <w:marBottom w:val="0"/>
          <w:divBdr>
            <w:top w:val="none" w:sz="0" w:space="0" w:color="auto"/>
            <w:left w:val="none" w:sz="0" w:space="0" w:color="auto"/>
            <w:bottom w:val="none" w:sz="0" w:space="0" w:color="auto"/>
            <w:right w:val="none" w:sz="0" w:space="0" w:color="auto"/>
          </w:divBdr>
        </w:div>
        <w:div w:id="1981303261">
          <w:marLeft w:val="480"/>
          <w:marRight w:val="0"/>
          <w:marTop w:val="120"/>
          <w:marBottom w:val="0"/>
          <w:divBdr>
            <w:top w:val="none" w:sz="0" w:space="0" w:color="auto"/>
            <w:left w:val="none" w:sz="0" w:space="0" w:color="auto"/>
            <w:bottom w:val="none" w:sz="0" w:space="0" w:color="auto"/>
            <w:right w:val="none" w:sz="0" w:space="0" w:color="auto"/>
          </w:divBdr>
        </w:div>
      </w:divsChild>
    </w:div>
    <w:div w:id="1234047621">
      <w:bodyDiv w:val="1"/>
      <w:marLeft w:val="0"/>
      <w:marRight w:val="0"/>
      <w:marTop w:val="0"/>
      <w:marBottom w:val="0"/>
      <w:divBdr>
        <w:top w:val="none" w:sz="0" w:space="0" w:color="auto"/>
        <w:left w:val="none" w:sz="0" w:space="0" w:color="auto"/>
        <w:bottom w:val="none" w:sz="0" w:space="0" w:color="auto"/>
        <w:right w:val="none" w:sz="0" w:space="0" w:color="auto"/>
      </w:divBdr>
      <w:divsChild>
        <w:div w:id="123079847">
          <w:marLeft w:val="720"/>
          <w:marRight w:val="0"/>
          <w:marTop w:val="120"/>
          <w:marBottom w:val="0"/>
          <w:divBdr>
            <w:top w:val="none" w:sz="0" w:space="0" w:color="auto"/>
            <w:left w:val="none" w:sz="0" w:space="0" w:color="auto"/>
            <w:bottom w:val="none" w:sz="0" w:space="0" w:color="auto"/>
            <w:right w:val="none" w:sz="0" w:space="0" w:color="auto"/>
          </w:divBdr>
        </w:div>
        <w:div w:id="1142506504">
          <w:marLeft w:val="720"/>
          <w:marRight w:val="0"/>
          <w:marTop w:val="120"/>
          <w:marBottom w:val="0"/>
          <w:divBdr>
            <w:top w:val="none" w:sz="0" w:space="0" w:color="auto"/>
            <w:left w:val="none" w:sz="0" w:space="0" w:color="auto"/>
            <w:bottom w:val="none" w:sz="0" w:space="0" w:color="auto"/>
            <w:right w:val="none" w:sz="0" w:space="0" w:color="auto"/>
          </w:divBdr>
        </w:div>
        <w:div w:id="1430469431">
          <w:marLeft w:val="720"/>
          <w:marRight w:val="0"/>
          <w:marTop w:val="120"/>
          <w:marBottom w:val="0"/>
          <w:divBdr>
            <w:top w:val="none" w:sz="0" w:space="0" w:color="auto"/>
            <w:left w:val="none" w:sz="0" w:space="0" w:color="auto"/>
            <w:bottom w:val="none" w:sz="0" w:space="0" w:color="auto"/>
            <w:right w:val="none" w:sz="0" w:space="0" w:color="auto"/>
          </w:divBdr>
        </w:div>
        <w:div w:id="1717387624">
          <w:marLeft w:val="720"/>
          <w:marRight w:val="0"/>
          <w:marTop w:val="120"/>
          <w:marBottom w:val="0"/>
          <w:divBdr>
            <w:top w:val="none" w:sz="0" w:space="0" w:color="auto"/>
            <w:left w:val="none" w:sz="0" w:space="0" w:color="auto"/>
            <w:bottom w:val="none" w:sz="0" w:space="0" w:color="auto"/>
            <w:right w:val="none" w:sz="0" w:space="0" w:color="auto"/>
          </w:divBdr>
        </w:div>
        <w:div w:id="2092004876">
          <w:marLeft w:val="240"/>
          <w:marRight w:val="0"/>
          <w:marTop w:val="120"/>
          <w:marBottom w:val="0"/>
          <w:divBdr>
            <w:top w:val="none" w:sz="0" w:space="0" w:color="auto"/>
            <w:left w:val="none" w:sz="0" w:space="0" w:color="auto"/>
            <w:bottom w:val="none" w:sz="0" w:space="0" w:color="auto"/>
            <w:right w:val="none" w:sz="0" w:space="0" w:color="auto"/>
          </w:divBdr>
        </w:div>
      </w:divsChild>
    </w:div>
    <w:div w:id="1979416277">
      <w:bodyDiv w:val="1"/>
      <w:marLeft w:val="0"/>
      <w:marRight w:val="0"/>
      <w:marTop w:val="0"/>
      <w:marBottom w:val="0"/>
      <w:divBdr>
        <w:top w:val="none" w:sz="0" w:space="0" w:color="auto"/>
        <w:left w:val="none" w:sz="0" w:space="0" w:color="auto"/>
        <w:bottom w:val="none" w:sz="0" w:space="0" w:color="auto"/>
        <w:right w:val="none" w:sz="0" w:space="0" w:color="auto"/>
      </w:divBdr>
      <w:divsChild>
        <w:div w:id="123550790">
          <w:marLeft w:val="480"/>
          <w:marRight w:val="0"/>
          <w:marTop w:val="120"/>
          <w:marBottom w:val="0"/>
          <w:divBdr>
            <w:top w:val="none" w:sz="0" w:space="0" w:color="auto"/>
            <w:left w:val="none" w:sz="0" w:space="0" w:color="auto"/>
            <w:bottom w:val="none" w:sz="0" w:space="0" w:color="auto"/>
            <w:right w:val="none" w:sz="0" w:space="0" w:color="auto"/>
          </w:divBdr>
        </w:div>
        <w:div w:id="310790042">
          <w:marLeft w:val="720"/>
          <w:marRight w:val="0"/>
          <w:marTop w:val="120"/>
          <w:marBottom w:val="0"/>
          <w:divBdr>
            <w:top w:val="none" w:sz="0" w:space="0" w:color="auto"/>
            <w:left w:val="none" w:sz="0" w:space="0" w:color="auto"/>
            <w:bottom w:val="none" w:sz="0" w:space="0" w:color="auto"/>
            <w:right w:val="none" w:sz="0" w:space="0" w:color="auto"/>
          </w:divBdr>
        </w:div>
        <w:div w:id="1529875317">
          <w:marLeft w:val="720"/>
          <w:marRight w:val="0"/>
          <w:marTop w:val="120"/>
          <w:marBottom w:val="0"/>
          <w:divBdr>
            <w:top w:val="none" w:sz="0" w:space="0" w:color="auto"/>
            <w:left w:val="none" w:sz="0" w:space="0" w:color="auto"/>
            <w:bottom w:val="none" w:sz="0" w:space="0" w:color="auto"/>
            <w:right w:val="none" w:sz="0" w:space="0" w:color="auto"/>
          </w:divBdr>
        </w:div>
        <w:div w:id="1549957217">
          <w:marLeft w:val="720"/>
          <w:marRight w:val="0"/>
          <w:marTop w:val="120"/>
          <w:marBottom w:val="0"/>
          <w:divBdr>
            <w:top w:val="none" w:sz="0" w:space="0" w:color="auto"/>
            <w:left w:val="none" w:sz="0" w:space="0" w:color="auto"/>
            <w:bottom w:val="none" w:sz="0" w:space="0" w:color="auto"/>
            <w:right w:val="none" w:sz="0" w:space="0" w:color="auto"/>
          </w:divBdr>
        </w:div>
        <w:div w:id="1685008410">
          <w:marLeft w:val="240"/>
          <w:marRight w:val="0"/>
          <w:marTop w:val="120"/>
          <w:marBottom w:val="0"/>
          <w:divBdr>
            <w:top w:val="none" w:sz="0" w:space="0" w:color="auto"/>
            <w:left w:val="none" w:sz="0" w:space="0" w:color="auto"/>
            <w:bottom w:val="none" w:sz="0" w:space="0" w:color="auto"/>
            <w:right w:val="none" w:sz="0" w:space="0" w:color="auto"/>
          </w:divBdr>
        </w:div>
        <w:div w:id="1783915944">
          <w:marLeft w:val="480"/>
          <w:marRight w:val="0"/>
          <w:marTop w:val="120"/>
          <w:marBottom w:val="0"/>
          <w:divBdr>
            <w:top w:val="none" w:sz="0" w:space="0" w:color="auto"/>
            <w:left w:val="none" w:sz="0" w:space="0" w:color="auto"/>
            <w:bottom w:val="none" w:sz="0" w:space="0" w:color="auto"/>
            <w:right w:val="none" w:sz="0" w:space="0" w:color="auto"/>
          </w:divBdr>
        </w:div>
      </w:divsChild>
    </w:div>
    <w:div w:id="1994983978">
      <w:bodyDiv w:val="1"/>
      <w:marLeft w:val="0"/>
      <w:marRight w:val="0"/>
      <w:marTop w:val="0"/>
      <w:marBottom w:val="0"/>
      <w:divBdr>
        <w:top w:val="none" w:sz="0" w:space="0" w:color="auto"/>
        <w:left w:val="none" w:sz="0" w:space="0" w:color="auto"/>
        <w:bottom w:val="none" w:sz="0" w:space="0" w:color="auto"/>
        <w:right w:val="none" w:sz="0" w:space="0" w:color="auto"/>
      </w:divBdr>
      <w:divsChild>
        <w:div w:id="166361406">
          <w:marLeft w:val="720"/>
          <w:marRight w:val="0"/>
          <w:marTop w:val="120"/>
          <w:marBottom w:val="0"/>
          <w:divBdr>
            <w:top w:val="none" w:sz="0" w:space="0" w:color="auto"/>
            <w:left w:val="none" w:sz="0" w:space="0" w:color="auto"/>
            <w:bottom w:val="none" w:sz="0" w:space="0" w:color="auto"/>
            <w:right w:val="none" w:sz="0" w:space="0" w:color="auto"/>
          </w:divBdr>
        </w:div>
        <w:div w:id="1720395979">
          <w:marLeft w:val="24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mailto:secretaria@itiquira.mt.le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llcompras.com"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34B19-0A2B-4D96-BB2B-651C1A279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43</Pages>
  <Words>11873</Words>
  <Characters>64120</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ASSESSORIA</dc:creator>
  <cp:keywords/>
  <dc:description/>
  <cp:lastModifiedBy>ASSESSORIA</cp:lastModifiedBy>
  <cp:revision>15</cp:revision>
  <cp:lastPrinted>2024-06-06T14:00:00Z</cp:lastPrinted>
  <dcterms:created xsi:type="dcterms:W3CDTF">2024-05-29T12:13:00Z</dcterms:created>
  <dcterms:modified xsi:type="dcterms:W3CDTF">2024-06-17T12:01:00Z</dcterms:modified>
</cp:coreProperties>
</file>