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F2B21" w14:textId="7BF37A7B" w:rsidR="004A580D" w:rsidRPr="00426C33" w:rsidRDefault="00343ADA" w:rsidP="00621EFE">
      <w:pPr>
        <w:spacing w:after="0" w:line="264" w:lineRule="auto"/>
        <w:jc w:val="center"/>
        <w:rPr>
          <w:rFonts w:ascii="Times New Roman" w:hAnsi="Times New Roman" w:cs="Times New Roman"/>
          <w:b/>
          <w:bCs/>
          <w:sz w:val="24"/>
          <w:szCs w:val="24"/>
          <w:u w:val="single"/>
        </w:rPr>
      </w:pPr>
      <w:bookmarkStart w:id="0" w:name="_Hlk167176415"/>
      <w:bookmarkStart w:id="1" w:name="_Hlk164250675"/>
      <w:bookmarkEnd w:id="0"/>
      <w:r w:rsidRPr="00426C33">
        <w:rPr>
          <w:rFonts w:ascii="Times New Roman" w:hAnsi="Times New Roman" w:cs="Times New Roman"/>
          <w:b/>
          <w:bCs/>
          <w:sz w:val="24"/>
          <w:szCs w:val="24"/>
          <w:u w:val="single"/>
        </w:rPr>
        <w:t>AVISO DE DISPENSA ELETRÔNICA N° 00</w:t>
      </w:r>
      <w:r w:rsidR="003D4BD1">
        <w:rPr>
          <w:rFonts w:ascii="Times New Roman" w:hAnsi="Times New Roman" w:cs="Times New Roman"/>
          <w:b/>
          <w:bCs/>
          <w:sz w:val="24"/>
          <w:szCs w:val="24"/>
          <w:u w:val="single"/>
        </w:rPr>
        <w:t>4</w:t>
      </w:r>
      <w:r w:rsidRPr="00426C33">
        <w:rPr>
          <w:rFonts w:ascii="Times New Roman" w:hAnsi="Times New Roman" w:cs="Times New Roman"/>
          <w:b/>
          <w:bCs/>
          <w:sz w:val="24"/>
          <w:szCs w:val="24"/>
          <w:u w:val="single"/>
        </w:rPr>
        <w:t>/202</w:t>
      </w:r>
      <w:r w:rsidR="00CA0908" w:rsidRPr="00426C33">
        <w:rPr>
          <w:rFonts w:ascii="Times New Roman" w:hAnsi="Times New Roman" w:cs="Times New Roman"/>
          <w:b/>
          <w:bCs/>
          <w:sz w:val="24"/>
          <w:szCs w:val="24"/>
          <w:u w:val="single"/>
        </w:rPr>
        <w:t>5</w:t>
      </w:r>
    </w:p>
    <w:p w14:paraId="2F29F504" w14:textId="71574520" w:rsidR="00343ADA" w:rsidRPr="00426C33" w:rsidRDefault="00343ADA" w:rsidP="00621EFE">
      <w:pPr>
        <w:spacing w:after="0" w:line="264" w:lineRule="auto"/>
        <w:jc w:val="center"/>
        <w:rPr>
          <w:rFonts w:ascii="Times New Roman" w:hAnsi="Times New Roman" w:cs="Times New Roman"/>
          <w:b/>
          <w:bCs/>
          <w:sz w:val="24"/>
          <w:szCs w:val="24"/>
          <w:u w:val="single"/>
        </w:rPr>
      </w:pPr>
      <w:r w:rsidRPr="00426C33">
        <w:rPr>
          <w:rFonts w:ascii="Times New Roman" w:hAnsi="Times New Roman" w:cs="Times New Roman"/>
          <w:b/>
          <w:bCs/>
          <w:sz w:val="24"/>
          <w:szCs w:val="24"/>
          <w:u w:val="single"/>
        </w:rPr>
        <w:t>(Processo Administrativo n° 0</w:t>
      </w:r>
      <w:r w:rsidR="00F40D58" w:rsidRPr="00426C33">
        <w:rPr>
          <w:rFonts w:ascii="Times New Roman" w:hAnsi="Times New Roman" w:cs="Times New Roman"/>
          <w:b/>
          <w:bCs/>
          <w:sz w:val="24"/>
          <w:szCs w:val="24"/>
          <w:u w:val="single"/>
        </w:rPr>
        <w:t>1</w:t>
      </w:r>
      <w:r w:rsidR="003D4BD1">
        <w:rPr>
          <w:rFonts w:ascii="Times New Roman" w:hAnsi="Times New Roman" w:cs="Times New Roman"/>
          <w:b/>
          <w:bCs/>
          <w:sz w:val="24"/>
          <w:szCs w:val="24"/>
          <w:u w:val="single"/>
        </w:rPr>
        <w:t>7</w:t>
      </w:r>
      <w:r w:rsidRPr="00426C33">
        <w:rPr>
          <w:rFonts w:ascii="Times New Roman" w:hAnsi="Times New Roman" w:cs="Times New Roman"/>
          <w:b/>
          <w:bCs/>
          <w:sz w:val="24"/>
          <w:szCs w:val="24"/>
          <w:u w:val="single"/>
        </w:rPr>
        <w:t>/202</w:t>
      </w:r>
      <w:r w:rsidR="00CA0908" w:rsidRPr="00426C33">
        <w:rPr>
          <w:rFonts w:ascii="Times New Roman" w:hAnsi="Times New Roman" w:cs="Times New Roman"/>
          <w:b/>
          <w:bCs/>
          <w:sz w:val="24"/>
          <w:szCs w:val="24"/>
          <w:u w:val="single"/>
        </w:rPr>
        <w:t>5</w:t>
      </w:r>
      <w:r w:rsidRPr="00426C33">
        <w:rPr>
          <w:rFonts w:ascii="Times New Roman" w:hAnsi="Times New Roman" w:cs="Times New Roman"/>
          <w:b/>
          <w:bCs/>
          <w:sz w:val="24"/>
          <w:szCs w:val="24"/>
          <w:u w:val="single"/>
        </w:rPr>
        <w:t>)</w:t>
      </w:r>
    </w:p>
    <w:p w14:paraId="5B9E7F2B" w14:textId="77777777" w:rsidR="004A580D" w:rsidRPr="00FD48F9" w:rsidRDefault="004A580D" w:rsidP="00621EFE">
      <w:pPr>
        <w:spacing w:after="0" w:line="264" w:lineRule="auto"/>
        <w:jc w:val="cente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263"/>
        <w:gridCol w:w="568"/>
        <w:gridCol w:w="992"/>
        <w:gridCol w:w="1839"/>
        <w:gridCol w:w="145"/>
        <w:gridCol w:w="2687"/>
      </w:tblGrid>
      <w:tr w:rsidR="00FC3D6D" w:rsidRPr="00FD48F9" w14:paraId="393B85CD" w14:textId="77777777" w:rsidTr="00F634E8">
        <w:tc>
          <w:tcPr>
            <w:tcW w:w="8494" w:type="dxa"/>
            <w:gridSpan w:val="6"/>
            <w:vAlign w:val="center"/>
          </w:tcPr>
          <w:p w14:paraId="77A96959" w14:textId="2697B909" w:rsidR="00343ADA" w:rsidRPr="00FD48F9" w:rsidRDefault="00343ADA" w:rsidP="00621EFE">
            <w:pPr>
              <w:spacing w:line="264" w:lineRule="auto"/>
              <w:jc w:val="center"/>
              <w:rPr>
                <w:rFonts w:ascii="Times New Roman" w:hAnsi="Times New Roman" w:cs="Times New Roman"/>
                <w:b/>
                <w:bCs/>
                <w:sz w:val="24"/>
                <w:szCs w:val="24"/>
                <w:u w:val="single"/>
              </w:rPr>
            </w:pPr>
            <w:r w:rsidRPr="00FD48F9">
              <w:rPr>
                <w:rFonts w:ascii="Times New Roman" w:hAnsi="Times New Roman" w:cs="Times New Roman"/>
                <w:b/>
                <w:bCs/>
                <w:sz w:val="24"/>
                <w:szCs w:val="24"/>
                <w:u w:val="single"/>
              </w:rPr>
              <w:t>Resumo do Certame Licitatório</w:t>
            </w:r>
          </w:p>
        </w:tc>
      </w:tr>
      <w:tr w:rsidR="00FC3D6D" w:rsidRPr="00FD48F9" w14:paraId="06FDBD06" w14:textId="77777777" w:rsidTr="00F634E8">
        <w:tc>
          <w:tcPr>
            <w:tcW w:w="5807" w:type="dxa"/>
            <w:gridSpan w:val="5"/>
            <w:shd w:val="clear" w:color="auto" w:fill="DBDBDB" w:themeFill="accent3" w:themeFillTint="66"/>
            <w:vAlign w:val="center"/>
          </w:tcPr>
          <w:p w14:paraId="3B88D6B9"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Órgão Gerenciador:</w:t>
            </w:r>
          </w:p>
          <w:p w14:paraId="0BA25B77"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Câmara Municipal de Itiquira-MT</w:t>
            </w:r>
          </w:p>
        </w:tc>
        <w:tc>
          <w:tcPr>
            <w:tcW w:w="2687" w:type="dxa"/>
            <w:shd w:val="clear" w:color="auto" w:fill="DBDBDB" w:themeFill="accent3" w:themeFillTint="66"/>
            <w:vAlign w:val="center"/>
          </w:tcPr>
          <w:p w14:paraId="6E9B990D"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w:t>
            </w:r>
          </w:p>
          <w:p w14:paraId="624B8A19"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00.176.362/0001-38</w:t>
            </w:r>
          </w:p>
        </w:tc>
      </w:tr>
      <w:tr w:rsidR="00FC3D6D" w:rsidRPr="00FD48F9" w14:paraId="702D1738" w14:textId="77777777" w:rsidTr="00F634E8">
        <w:tc>
          <w:tcPr>
            <w:tcW w:w="2263" w:type="dxa"/>
            <w:vAlign w:val="center"/>
          </w:tcPr>
          <w:p w14:paraId="4F493DC9"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Modalidade:</w:t>
            </w:r>
          </w:p>
          <w:p w14:paraId="47D4211C"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Dispensa</w:t>
            </w:r>
          </w:p>
        </w:tc>
        <w:tc>
          <w:tcPr>
            <w:tcW w:w="1560" w:type="dxa"/>
            <w:gridSpan w:val="2"/>
            <w:vAlign w:val="center"/>
          </w:tcPr>
          <w:p w14:paraId="300707E3"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Forma:</w:t>
            </w:r>
          </w:p>
          <w:p w14:paraId="18C66BB4"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Eletrônica</w:t>
            </w:r>
          </w:p>
        </w:tc>
        <w:tc>
          <w:tcPr>
            <w:tcW w:w="1984" w:type="dxa"/>
            <w:gridSpan w:val="2"/>
            <w:vAlign w:val="center"/>
          </w:tcPr>
          <w:p w14:paraId="0F1EA2DF"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Modo de Disputa:</w:t>
            </w:r>
          </w:p>
          <w:p w14:paraId="255B0D9F"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Aberto</w:t>
            </w:r>
          </w:p>
        </w:tc>
        <w:tc>
          <w:tcPr>
            <w:tcW w:w="2687" w:type="dxa"/>
            <w:vAlign w:val="center"/>
          </w:tcPr>
          <w:p w14:paraId="3126409D"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Critério de Julgamento:</w:t>
            </w:r>
          </w:p>
          <w:p w14:paraId="23899530" w14:textId="7117D64F"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Menor Preço</w:t>
            </w:r>
            <w:r w:rsidR="00287049">
              <w:rPr>
                <w:rFonts w:ascii="Times New Roman" w:hAnsi="Times New Roman" w:cs="Times New Roman"/>
                <w:b/>
                <w:bCs/>
                <w:sz w:val="24"/>
                <w:szCs w:val="24"/>
              </w:rPr>
              <w:t xml:space="preserve"> Global</w:t>
            </w:r>
          </w:p>
        </w:tc>
      </w:tr>
      <w:tr w:rsidR="00FC3D6D" w:rsidRPr="00FD48F9" w14:paraId="65002BBE" w14:textId="77777777" w:rsidTr="00F634E8">
        <w:trPr>
          <w:trHeight w:val="585"/>
        </w:trPr>
        <w:tc>
          <w:tcPr>
            <w:tcW w:w="2263" w:type="dxa"/>
            <w:shd w:val="clear" w:color="auto" w:fill="DBDBDB" w:themeFill="accent3" w:themeFillTint="66"/>
            <w:vAlign w:val="center"/>
          </w:tcPr>
          <w:p w14:paraId="0CE0B5CF" w14:textId="77777777" w:rsidR="00343ADA" w:rsidRPr="00EA1959" w:rsidRDefault="00343ADA" w:rsidP="00621EFE">
            <w:pPr>
              <w:spacing w:line="264" w:lineRule="auto"/>
              <w:jc w:val="center"/>
              <w:rPr>
                <w:rFonts w:ascii="Times New Roman" w:hAnsi="Times New Roman" w:cs="Times New Roman"/>
                <w:sz w:val="24"/>
                <w:szCs w:val="24"/>
              </w:rPr>
            </w:pPr>
            <w:r w:rsidRPr="00EA1959">
              <w:rPr>
                <w:rFonts w:ascii="Times New Roman" w:hAnsi="Times New Roman" w:cs="Times New Roman"/>
                <w:sz w:val="24"/>
                <w:szCs w:val="24"/>
              </w:rPr>
              <w:t>Data:</w:t>
            </w:r>
          </w:p>
          <w:p w14:paraId="23AB806C" w14:textId="3E747E60" w:rsidR="00343ADA" w:rsidRPr="00EA1959" w:rsidRDefault="006A42AF" w:rsidP="00621EFE">
            <w:pPr>
              <w:spacing w:line="264" w:lineRule="auto"/>
              <w:jc w:val="center"/>
              <w:rPr>
                <w:rFonts w:ascii="Times New Roman" w:hAnsi="Times New Roman" w:cs="Times New Roman"/>
                <w:b/>
                <w:bCs/>
                <w:sz w:val="24"/>
                <w:szCs w:val="24"/>
              </w:rPr>
            </w:pPr>
            <w:r>
              <w:rPr>
                <w:rFonts w:ascii="Times New Roman" w:hAnsi="Times New Roman" w:cs="Times New Roman"/>
                <w:b/>
                <w:bCs/>
                <w:sz w:val="24"/>
                <w:szCs w:val="24"/>
              </w:rPr>
              <w:t>30</w:t>
            </w:r>
            <w:r w:rsidR="001B2370">
              <w:rPr>
                <w:rFonts w:ascii="Times New Roman" w:hAnsi="Times New Roman" w:cs="Times New Roman"/>
                <w:b/>
                <w:bCs/>
                <w:sz w:val="24"/>
                <w:szCs w:val="24"/>
              </w:rPr>
              <w:t>/05</w:t>
            </w:r>
            <w:r w:rsidR="00343ADA" w:rsidRPr="00EA1959">
              <w:rPr>
                <w:rFonts w:ascii="Times New Roman" w:hAnsi="Times New Roman" w:cs="Times New Roman"/>
                <w:b/>
                <w:bCs/>
                <w:sz w:val="24"/>
                <w:szCs w:val="24"/>
              </w:rPr>
              <w:t>/202</w:t>
            </w:r>
            <w:r w:rsidR="00BC7609" w:rsidRPr="00EA1959">
              <w:rPr>
                <w:rFonts w:ascii="Times New Roman" w:hAnsi="Times New Roman" w:cs="Times New Roman"/>
                <w:b/>
                <w:bCs/>
                <w:sz w:val="24"/>
                <w:szCs w:val="24"/>
              </w:rPr>
              <w:t>5</w:t>
            </w:r>
          </w:p>
        </w:tc>
        <w:tc>
          <w:tcPr>
            <w:tcW w:w="1560" w:type="dxa"/>
            <w:gridSpan w:val="2"/>
            <w:shd w:val="clear" w:color="auto" w:fill="DBDBDB" w:themeFill="accent3" w:themeFillTint="66"/>
            <w:vAlign w:val="center"/>
          </w:tcPr>
          <w:p w14:paraId="056A67E2" w14:textId="77777777" w:rsidR="00343ADA" w:rsidRPr="00EA1959" w:rsidRDefault="00343ADA" w:rsidP="00621EFE">
            <w:pPr>
              <w:spacing w:line="264" w:lineRule="auto"/>
              <w:jc w:val="center"/>
              <w:rPr>
                <w:rFonts w:ascii="Times New Roman" w:hAnsi="Times New Roman" w:cs="Times New Roman"/>
                <w:sz w:val="24"/>
                <w:szCs w:val="24"/>
              </w:rPr>
            </w:pPr>
            <w:r w:rsidRPr="00EA1959">
              <w:rPr>
                <w:rFonts w:ascii="Times New Roman" w:hAnsi="Times New Roman" w:cs="Times New Roman"/>
                <w:sz w:val="24"/>
                <w:szCs w:val="24"/>
              </w:rPr>
              <w:t>Horário:</w:t>
            </w:r>
          </w:p>
          <w:p w14:paraId="5E2008DD" w14:textId="277D1B54" w:rsidR="00343ADA" w:rsidRPr="00EA1959" w:rsidRDefault="005D1D4A" w:rsidP="00621EFE">
            <w:pPr>
              <w:spacing w:line="264" w:lineRule="auto"/>
              <w:jc w:val="center"/>
              <w:rPr>
                <w:rFonts w:ascii="Times New Roman" w:hAnsi="Times New Roman" w:cs="Times New Roman"/>
                <w:b/>
                <w:bCs/>
                <w:sz w:val="24"/>
                <w:szCs w:val="24"/>
              </w:rPr>
            </w:pPr>
            <w:r w:rsidRPr="00EA1959">
              <w:rPr>
                <w:rFonts w:ascii="Times New Roman" w:hAnsi="Times New Roman" w:cs="Times New Roman"/>
                <w:b/>
                <w:bCs/>
                <w:sz w:val="24"/>
                <w:szCs w:val="24"/>
              </w:rPr>
              <w:t>0</w:t>
            </w:r>
            <w:r w:rsidR="001B2370">
              <w:rPr>
                <w:rFonts w:ascii="Times New Roman" w:hAnsi="Times New Roman" w:cs="Times New Roman"/>
                <w:b/>
                <w:bCs/>
                <w:sz w:val="24"/>
                <w:szCs w:val="24"/>
              </w:rPr>
              <w:t>8</w:t>
            </w:r>
            <w:r w:rsidR="00343ADA" w:rsidRPr="00EA1959">
              <w:rPr>
                <w:rFonts w:ascii="Times New Roman" w:hAnsi="Times New Roman" w:cs="Times New Roman"/>
                <w:b/>
                <w:bCs/>
                <w:sz w:val="24"/>
                <w:szCs w:val="24"/>
              </w:rPr>
              <w:t>:</w:t>
            </w:r>
            <w:r w:rsidRPr="00EA1959">
              <w:rPr>
                <w:rFonts w:ascii="Times New Roman" w:hAnsi="Times New Roman" w:cs="Times New Roman"/>
                <w:b/>
                <w:bCs/>
                <w:sz w:val="24"/>
                <w:szCs w:val="24"/>
              </w:rPr>
              <w:t>00</w:t>
            </w:r>
          </w:p>
        </w:tc>
        <w:tc>
          <w:tcPr>
            <w:tcW w:w="4671" w:type="dxa"/>
            <w:gridSpan w:val="3"/>
            <w:shd w:val="clear" w:color="auto" w:fill="DBDBDB" w:themeFill="accent3" w:themeFillTint="66"/>
            <w:vAlign w:val="center"/>
          </w:tcPr>
          <w:p w14:paraId="0E00F63B"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Plataforma:</w:t>
            </w:r>
          </w:p>
          <w:p w14:paraId="55F2F725" w14:textId="77777777" w:rsidR="00343ADA" w:rsidRPr="00FD48F9" w:rsidRDefault="006A42AF" w:rsidP="00621EFE">
            <w:pPr>
              <w:spacing w:line="264" w:lineRule="auto"/>
              <w:jc w:val="center"/>
              <w:rPr>
                <w:rFonts w:ascii="Times New Roman" w:hAnsi="Times New Roman" w:cs="Times New Roman"/>
                <w:b/>
                <w:bCs/>
                <w:sz w:val="24"/>
                <w:szCs w:val="24"/>
              </w:rPr>
            </w:pPr>
            <w:hyperlink r:id="rId8" w:history="1">
              <w:r w:rsidR="00211E9A" w:rsidRPr="00FD48F9">
                <w:rPr>
                  <w:rStyle w:val="Hyperlink"/>
                  <w:rFonts w:ascii="Times New Roman" w:hAnsi="Times New Roman" w:cs="Times New Roman"/>
                  <w:b/>
                  <w:bCs/>
                  <w:color w:val="auto"/>
                  <w:sz w:val="24"/>
                  <w:szCs w:val="24"/>
                </w:rPr>
                <w:t>https://bll.org.br</w:t>
              </w:r>
            </w:hyperlink>
          </w:p>
        </w:tc>
      </w:tr>
      <w:tr w:rsidR="00FC3D6D" w:rsidRPr="00FD48F9" w14:paraId="7E5AE059" w14:textId="77777777" w:rsidTr="00F634E8">
        <w:tc>
          <w:tcPr>
            <w:tcW w:w="2263" w:type="dxa"/>
            <w:vAlign w:val="center"/>
          </w:tcPr>
          <w:p w14:paraId="529B080A"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Exige Amostra?</w:t>
            </w:r>
          </w:p>
          <w:p w14:paraId="209056AE"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560" w:type="dxa"/>
            <w:gridSpan w:val="2"/>
            <w:vAlign w:val="center"/>
          </w:tcPr>
          <w:p w14:paraId="5C5A0C07"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Participação:</w:t>
            </w:r>
          </w:p>
          <w:p w14:paraId="058C58F0"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Ampla</w:t>
            </w:r>
          </w:p>
        </w:tc>
        <w:tc>
          <w:tcPr>
            <w:tcW w:w="1984" w:type="dxa"/>
            <w:gridSpan w:val="2"/>
            <w:shd w:val="clear" w:color="auto" w:fill="auto"/>
            <w:vAlign w:val="center"/>
          </w:tcPr>
          <w:p w14:paraId="743CB458"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Reserva de Cota ME/EPP?</w:t>
            </w:r>
          </w:p>
          <w:p w14:paraId="57DF86E8"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 se aplica</w:t>
            </w:r>
          </w:p>
        </w:tc>
        <w:tc>
          <w:tcPr>
            <w:tcW w:w="2687" w:type="dxa"/>
            <w:vAlign w:val="center"/>
          </w:tcPr>
          <w:p w14:paraId="354764B3"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Convênio?</w:t>
            </w:r>
          </w:p>
          <w:p w14:paraId="0EEEE885"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r>
      <w:tr w:rsidR="00FC3D6D" w:rsidRPr="00FD48F9" w14:paraId="5473CFC9" w14:textId="77777777" w:rsidTr="00F634E8">
        <w:tc>
          <w:tcPr>
            <w:tcW w:w="2263" w:type="dxa"/>
            <w:shd w:val="clear" w:color="auto" w:fill="DBDBDB" w:themeFill="accent3" w:themeFillTint="66"/>
            <w:vAlign w:val="center"/>
          </w:tcPr>
          <w:p w14:paraId="7F5DB2B6" w14:textId="77777777" w:rsidR="00343ADA" w:rsidRPr="00FD48F9" w:rsidRDefault="00343ADA" w:rsidP="00621EFE">
            <w:pPr>
              <w:spacing w:line="264" w:lineRule="auto"/>
              <w:jc w:val="both"/>
              <w:rPr>
                <w:rFonts w:ascii="Times New Roman" w:hAnsi="Times New Roman" w:cs="Times New Roman"/>
                <w:sz w:val="24"/>
                <w:szCs w:val="24"/>
              </w:rPr>
            </w:pPr>
            <w:r w:rsidRPr="00FD48F9">
              <w:rPr>
                <w:rFonts w:ascii="Times New Roman" w:hAnsi="Times New Roman" w:cs="Times New Roman"/>
                <w:sz w:val="24"/>
                <w:szCs w:val="24"/>
              </w:rPr>
              <w:t>Registro de Preços?</w:t>
            </w:r>
          </w:p>
          <w:p w14:paraId="489DDE09" w14:textId="77777777" w:rsidR="00343ADA" w:rsidRPr="00FD48F9" w:rsidRDefault="00343ADA" w:rsidP="00621EFE">
            <w:pPr>
              <w:spacing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560" w:type="dxa"/>
            <w:gridSpan w:val="2"/>
            <w:shd w:val="clear" w:color="auto" w:fill="DBDBDB" w:themeFill="accent3" w:themeFillTint="66"/>
            <w:vAlign w:val="center"/>
          </w:tcPr>
          <w:p w14:paraId="6B5BEB17"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Vistoria?</w:t>
            </w:r>
          </w:p>
          <w:p w14:paraId="4056B9CE"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1984" w:type="dxa"/>
            <w:gridSpan w:val="2"/>
            <w:shd w:val="clear" w:color="auto" w:fill="DBDBDB" w:themeFill="accent3" w:themeFillTint="66"/>
            <w:vAlign w:val="center"/>
          </w:tcPr>
          <w:p w14:paraId="5A22F5C4"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Amostra?</w:t>
            </w:r>
          </w:p>
          <w:p w14:paraId="0A3B498E"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Não</w:t>
            </w:r>
          </w:p>
        </w:tc>
        <w:tc>
          <w:tcPr>
            <w:tcW w:w="2687" w:type="dxa"/>
            <w:shd w:val="clear" w:color="auto" w:fill="DBDBDB" w:themeFill="accent3" w:themeFillTint="66"/>
            <w:vAlign w:val="center"/>
          </w:tcPr>
          <w:p w14:paraId="1F818EE6"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Instrumento Contratual?</w:t>
            </w:r>
          </w:p>
          <w:p w14:paraId="4853DDE1"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b/>
                <w:bCs/>
                <w:sz w:val="24"/>
                <w:szCs w:val="24"/>
              </w:rPr>
              <w:t>Sim</w:t>
            </w:r>
          </w:p>
        </w:tc>
      </w:tr>
      <w:tr w:rsidR="00FC3D6D" w:rsidRPr="00FD48F9" w14:paraId="1DFADED3" w14:textId="77777777" w:rsidTr="00F634E8">
        <w:tc>
          <w:tcPr>
            <w:tcW w:w="8494" w:type="dxa"/>
            <w:gridSpan w:val="6"/>
            <w:vAlign w:val="center"/>
          </w:tcPr>
          <w:p w14:paraId="79F7440F" w14:textId="38090296" w:rsidR="00343ADA" w:rsidRPr="0092231A" w:rsidRDefault="00F40D58" w:rsidP="00621EFE">
            <w:pPr>
              <w:spacing w:line="264" w:lineRule="auto"/>
              <w:jc w:val="both"/>
              <w:rPr>
                <w:rFonts w:ascii="Times New Roman" w:hAnsi="Times New Roman" w:cs="Times New Roman"/>
                <w:color w:val="FF0000"/>
                <w:sz w:val="24"/>
                <w:szCs w:val="24"/>
              </w:rPr>
            </w:pPr>
            <w:bookmarkStart w:id="2" w:name="_Hlk194908998"/>
            <w:r w:rsidRPr="00F40D58">
              <w:rPr>
                <w:rFonts w:ascii="Times New Roman" w:hAnsi="Times New Roman" w:cs="Times New Roman"/>
                <w:b/>
                <w:sz w:val="24"/>
                <w:szCs w:val="24"/>
              </w:rPr>
              <w:t xml:space="preserve">OBJETO: </w:t>
            </w:r>
            <w:bookmarkStart w:id="3" w:name="_Hlk198721906"/>
            <w:r w:rsidR="003D4BD1" w:rsidRPr="00F414C6">
              <w:rPr>
                <w:rFonts w:ascii="Times New Roman" w:hAnsi="Times New Roman" w:cs="Times New Roman"/>
                <w:b/>
                <w:bCs/>
                <w:sz w:val="24"/>
                <w:szCs w:val="24"/>
              </w:rPr>
              <w:t>CONTRATAÇÃO DE EMPRESA PARA FORNECIMENTO DE MATERIAIS GRÁFICOS, PARA ATENDER A DEMANDA DA CÂMARA MUNICIPAL DE ITIQUIRA-MT</w:t>
            </w:r>
            <w:bookmarkEnd w:id="3"/>
            <w:r w:rsidRPr="00F40D58">
              <w:rPr>
                <w:rFonts w:ascii="Times New Roman" w:hAnsi="Times New Roman" w:cs="Times New Roman"/>
                <w:b/>
                <w:sz w:val="24"/>
                <w:szCs w:val="24"/>
              </w:rPr>
              <w:t>.</w:t>
            </w:r>
            <w:r w:rsidR="00CA0908" w:rsidRPr="00F40D58">
              <w:rPr>
                <w:rFonts w:ascii="Times New Roman" w:hAnsi="Times New Roman" w:cs="Times New Roman"/>
                <w:b/>
                <w:sz w:val="24"/>
                <w:szCs w:val="24"/>
              </w:rPr>
              <w:t>,</w:t>
            </w:r>
            <w:r w:rsidR="00216EA9" w:rsidRPr="00FD48F9">
              <w:rPr>
                <w:rFonts w:ascii="Times New Roman" w:hAnsi="Times New Roman" w:cs="Times New Roman"/>
                <w:sz w:val="24"/>
                <w:szCs w:val="24"/>
              </w:rPr>
              <w:t xml:space="preserve"> </w:t>
            </w:r>
            <w:r w:rsidR="00426C33" w:rsidRPr="00FD48F9">
              <w:rPr>
                <w:rFonts w:ascii="Times New Roman" w:hAnsi="Times New Roman" w:cs="Times New Roman"/>
                <w:sz w:val="24"/>
                <w:szCs w:val="24"/>
              </w:rPr>
              <w:t xml:space="preserve">conforme </w:t>
            </w:r>
            <w:r w:rsidR="00426C33">
              <w:rPr>
                <w:rFonts w:ascii="Times New Roman" w:hAnsi="Times New Roman" w:cs="Times New Roman"/>
                <w:sz w:val="24"/>
                <w:szCs w:val="24"/>
              </w:rPr>
              <w:t>detalhamento</w:t>
            </w:r>
            <w:r w:rsidR="007D0951">
              <w:rPr>
                <w:rFonts w:ascii="Times New Roman" w:hAnsi="Times New Roman" w:cs="Times New Roman"/>
                <w:sz w:val="24"/>
                <w:szCs w:val="24"/>
              </w:rPr>
              <w:t xml:space="preserve"> no item 1.</w:t>
            </w:r>
          </w:p>
        </w:tc>
      </w:tr>
      <w:bookmarkEnd w:id="2"/>
      <w:tr w:rsidR="00FC3D6D" w:rsidRPr="00FD48F9" w14:paraId="7A7AC761" w14:textId="77777777" w:rsidTr="00F634E8">
        <w:trPr>
          <w:trHeight w:val="1629"/>
        </w:trPr>
        <w:tc>
          <w:tcPr>
            <w:tcW w:w="8494" w:type="dxa"/>
            <w:gridSpan w:val="6"/>
            <w:shd w:val="clear" w:color="auto" w:fill="DBDBDB" w:themeFill="accent3" w:themeFillTint="66"/>
            <w:vAlign w:val="center"/>
          </w:tcPr>
          <w:p w14:paraId="3C43035E" w14:textId="11A63A56"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Valor Estimado</w:t>
            </w:r>
            <w:r w:rsidR="00365268" w:rsidRPr="00FD48F9">
              <w:rPr>
                <w:rFonts w:ascii="Times New Roman" w:hAnsi="Times New Roman" w:cs="Times New Roman"/>
                <w:b/>
                <w:bCs/>
                <w:sz w:val="24"/>
                <w:szCs w:val="24"/>
              </w:rPr>
              <w:t xml:space="preserve"> Global:</w:t>
            </w:r>
          </w:p>
          <w:p w14:paraId="71E50842" w14:textId="62E3A66A" w:rsidR="00365268" w:rsidRPr="00FD48F9" w:rsidRDefault="003D4BD1" w:rsidP="00621EFE">
            <w:pPr>
              <w:spacing w:line="264" w:lineRule="auto"/>
              <w:jc w:val="center"/>
              <w:rPr>
                <w:rFonts w:ascii="Times New Roman" w:hAnsi="Times New Roman" w:cs="Times New Roman"/>
                <w:sz w:val="24"/>
                <w:szCs w:val="24"/>
              </w:rPr>
            </w:pPr>
            <w:r w:rsidRPr="003D4BD1">
              <w:rPr>
                <w:rFonts w:ascii="Times New Roman" w:hAnsi="Times New Roman" w:cs="Times New Roman"/>
                <w:sz w:val="24"/>
                <w:szCs w:val="24"/>
              </w:rPr>
              <w:t>R$ 8.469,45 (Oito mil, quatrocentos e sessenta e nove reais e quarenta e cinco centavos.)</w:t>
            </w:r>
          </w:p>
        </w:tc>
      </w:tr>
      <w:tr w:rsidR="00FC3D6D" w:rsidRPr="00FD48F9" w14:paraId="549D3126" w14:textId="77777777" w:rsidTr="00F634E8">
        <w:trPr>
          <w:trHeight w:val="1128"/>
        </w:trPr>
        <w:tc>
          <w:tcPr>
            <w:tcW w:w="3823" w:type="dxa"/>
            <w:gridSpan w:val="3"/>
            <w:vAlign w:val="center"/>
          </w:tcPr>
          <w:p w14:paraId="533FDABC" w14:textId="77777777"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Agente de Contratação:</w:t>
            </w:r>
          </w:p>
          <w:p w14:paraId="53B739EF" w14:textId="77777777" w:rsidR="00343ADA"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CAROLINE DE OLIVEIRA AMARAL</w:t>
            </w:r>
          </w:p>
        </w:tc>
        <w:tc>
          <w:tcPr>
            <w:tcW w:w="4671" w:type="dxa"/>
            <w:gridSpan w:val="3"/>
            <w:vAlign w:val="center"/>
          </w:tcPr>
          <w:p w14:paraId="37366549" w14:textId="6123DA23" w:rsidR="00343ADA" w:rsidRPr="00FD48F9" w:rsidRDefault="00343ADA"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Ato de Designação:</w:t>
            </w:r>
          </w:p>
          <w:p w14:paraId="3CD864BB" w14:textId="41D268C6" w:rsidR="002F10DD" w:rsidRPr="00FD48F9" w:rsidRDefault="00343ADA"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Portaria n° 021/2024</w:t>
            </w:r>
          </w:p>
        </w:tc>
      </w:tr>
      <w:tr w:rsidR="00FC3D6D" w:rsidRPr="00FD48F9" w14:paraId="2DDF2559" w14:textId="77777777" w:rsidTr="00F634E8">
        <w:tblPrEx>
          <w:jc w:val="center"/>
        </w:tblPrEx>
        <w:trPr>
          <w:trHeight w:val="971"/>
          <w:jc w:val="center"/>
        </w:trPr>
        <w:tc>
          <w:tcPr>
            <w:tcW w:w="2831" w:type="dxa"/>
            <w:gridSpan w:val="2"/>
            <w:shd w:val="clear" w:color="auto" w:fill="D0CECE" w:themeFill="background2" w:themeFillShade="E6"/>
            <w:vAlign w:val="center"/>
          </w:tcPr>
          <w:p w14:paraId="604888B8" w14:textId="77777777" w:rsidR="002F10DD" w:rsidRPr="00FD48F9" w:rsidRDefault="002F10DD"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Lei de Regência:</w:t>
            </w:r>
          </w:p>
          <w:p w14:paraId="6551E451" w14:textId="59B1F4C0" w:rsidR="002F10DD" w:rsidRPr="00FD48F9" w:rsidRDefault="002F10DD"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Lei Federal n° 14.133, de 2021</w:t>
            </w:r>
          </w:p>
        </w:tc>
        <w:tc>
          <w:tcPr>
            <w:tcW w:w="2831" w:type="dxa"/>
            <w:gridSpan w:val="2"/>
            <w:shd w:val="clear" w:color="auto" w:fill="D0CECE" w:themeFill="background2" w:themeFillShade="E6"/>
            <w:vAlign w:val="center"/>
          </w:tcPr>
          <w:p w14:paraId="628A1EA7" w14:textId="77777777" w:rsidR="00F634E8" w:rsidRPr="00FD48F9" w:rsidRDefault="00F634E8" w:rsidP="00621EFE">
            <w:pPr>
              <w:spacing w:line="264" w:lineRule="auto"/>
              <w:jc w:val="center"/>
              <w:rPr>
                <w:rFonts w:ascii="Times New Roman" w:hAnsi="Times New Roman" w:cs="Times New Roman"/>
                <w:b/>
                <w:bCs/>
                <w:sz w:val="24"/>
                <w:szCs w:val="24"/>
              </w:rPr>
            </w:pPr>
          </w:p>
          <w:p w14:paraId="515D6C80" w14:textId="333A66E5" w:rsidR="002F10DD" w:rsidRPr="00FD48F9" w:rsidRDefault="002F10DD"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Lei Complementar:</w:t>
            </w:r>
          </w:p>
          <w:p w14:paraId="08183AFA" w14:textId="77777777" w:rsidR="002F10DD" w:rsidRPr="00FD48F9" w:rsidRDefault="002F10DD"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Lei Federal n° 123, de 2006</w:t>
            </w:r>
          </w:p>
          <w:p w14:paraId="11B0D96F" w14:textId="77777777" w:rsidR="002F10DD" w:rsidRPr="00FD48F9" w:rsidRDefault="002F10DD" w:rsidP="00621EFE">
            <w:pPr>
              <w:spacing w:line="264" w:lineRule="auto"/>
              <w:jc w:val="center"/>
              <w:rPr>
                <w:rFonts w:ascii="Times New Roman" w:hAnsi="Times New Roman" w:cs="Times New Roman"/>
                <w:sz w:val="24"/>
                <w:szCs w:val="24"/>
              </w:rPr>
            </w:pPr>
          </w:p>
        </w:tc>
        <w:tc>
          <w:tcPr>
            <w:tcW w:w="2832" w:type="dxa"/>
            <w:gridSpan w:val="2"/>
            <w:shd w:val="clear" w:color="auto" w:fill="D0CECE" w:themeFill="background2" w:themeFillShade="E6"/>
            <w:vAlign w:val="center"/>
          </w:tcPr>
          <w:p w14:paraId="24FB1E64" w14:textId="77777777" w:rsidR="002F10DD" w:rsidRPr="00FD48F9" w:rsidRDefault="002F10DD" w:rsidP="00621EFE">
            <w:pPr>
              <w:spacing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Resolução Legislativa</w:t>
            </w:r>
          </w:p>
          <w:p w14:paraId="48924147" w14:textId="74974CDA" w:rsidR="002F10DD" w:rsidRPr="00FD48F9" w:rsidRDefault="002F10DD" w:rsidP="00621EFE">
            <w:pPr>
              <w:spacing w:line="264" w:lineRule="auto"/>
              <w:jc w:val="center"/>
              <w:rPr>
                <w:rFonts w:ascii="Times New Roman" w:hAnsi="Times New Roman" w:cs="Times New Roman"/>
                <w:sz w:val="24"/>
                <w:szCs w:val="24"/>
              </w:rPr>
            </w:pPr>
            <w:r w:rsidRPr="00FD48F9">
              <w:rPr>
                <w:rFonts w:ascii="Times New Roman" w:hAnsi="Times New Roman" w:cs="Times New Roman"/>
                <w:sz w:val="24"/>
                <w:szCs w:val="24"/>
              </w:rPr>
              <w:t>02/2023</w:t>
            </w:r>
          </w:p>
        </w:tc>
      </w:tr>
    </w:tbl>
    <w:p w14:paraId="0345B141" w14:textId="44A79017" w:rsidR="00343ADA" w:rsidRPr="00FD48F9" w:rsidRDefault="00343ADA" w:rsidP="00621EFE">
      <w:pPr>
        <w:spacing w:after="0" w:line="264" w:lineRule="auto"/>
        <w:jc w:val="both"/>
        <w:rPr>
          <w:rFonts w:ascii="Times New Roman" w:hAnsi="Times New Roman" w:cs="Times New Roman"/>
          <w:sz w:val="24"/>
          <w:szCs w:val="24"/>
        </w:rPr>
      </w:pPr>
    </w:p>
    <w:p w14:paraId="23ADC236" w14:textId="12D12EA8" w:rsidR="00343ADA" w:rsidRDefault="00003EB8" w:rsidP="00621EFE">
      <w:pPr>
        <w:spacing w:after="0" w:line="264" w:lineRule="auto"/>
        <w:jc w:val="both"/>
        <w:rPr>
          <w:rFonts w:ascii="Times New Roman" w:hAnsi="Times New Roman" w:cs="Times New Roman"/>
          <w:sz w:val="24"/>
          <w:szCs w:val="24"/>
        </w:rPr>
      </w:pPr>
      <w:r w:rsidRPr="00003EB8">
        <w:rPr>
          <w:rFonts w:ascii="Times New Roman" w:hAnsi="Times New Roman" w:cs="Times New Roman"/>
          <w:sz w:val="24"/>
          <w:szCs w:val="24"/>
        </w:rPr>
        <w:t xml:space="preserve">Torna-se público que a </w:t>
      </w:r>
      <w:r w:rsidRPr="00003EB8">
        <w:rPr>
          <w:rFonts w:ascii="Times New Roman" w:hAnsi="Times New Roman" w:cs="Times New Roman"/>
          <w:b/>
          <w:bCs/>
          <w:sz w:val="24"/>
          <w:szCs w:val="24"/>
        </w:rPr>
        <w:t>CÂMARA MUNICIPAL DE ITIQUIRA, ESTADO DE MATO GROSSO</w:t>
      </w:r>
      <w:r w:rsidRPr="00003EB8">
        <w:rPr>
          <w:rFonts w:ascii="Times New Roman" w:hAnsi="Times New Roman" w:cs="Times New Roman"/>
          <w:sz w:val="24"/>
          <w:szCs w:val="24"/>
        </w:rPr>
        <w:t xml:space="preserve">, pessoa jurídica de direito público interno, com sede administrativa estabelecida na Rua João Batista Vidotti, 407, Santo Antônio, na cidade de Itiquira/MT, realizará </w:t>
      </w:r>
      <w:r w:rsidRPr="00003EB8">
        <w:rPr>
          <w:rFonts w:ascii="Times New Roman" w:hAnsi="Times New Roman" w:cs="Times New Roman"/>
          <w:b/>
          <w:bCs/>
          <w:sz w:val="24"/>
          <w:szCs w:val="24"/>
        </w:rPr>
        <w:t>DISPENSA ELETRÔNICA</w:t>
      </w:r>
      <w:r w:rsidRPr="00003EB8">
        <w:rPr>
          <w:rFonts w:ascii="Times New Roman" w:hAnsi="Times New Roman" w:cs="Times New Roman"/>
          <w:sz w:val="24"/>
          <w:szCs w:val="24"/>
        </w:rPr>
        <w:t>, nos termos do art. 75, incisos II (atualizado pelo Decreto nº 12.343/2024) e IV, alínea "b", da Lei Federal nº 14.133/2021, bem como em conformidade com a Resolução Legislativa nº 002/2023, Decreto Legislativo nº 0</w:t>
      </w:r>
      <w:r w:rsidR="001522D9">
        <w:rPr>
          <w:rFonts w:ascii="Times New Roman" w:hAnsi="Times New Roman" w:cs="Times New Roman"/>
          <w:sz w:val="24"/>
          <w:szCs w:val="24"/>
        </w:rPr>
        <w:t>1</w:t>
      </w:r>
      <w:r w:rsidRPr="00003EB8">
        <w:rPr>
          <w:rFonts w:ascii="Times New Roman" w:hAnsi="Times New Roman" w:cs="Times New Roman"/>
          <w:sz w:val="24"/>
          <w:szCs w:val="24"/>
        </w:rPr>
        <w:t>/202</w:t>
      </w:r>
      <w:r w:rsidR="001522D9">
        <w:rPr>
          <w:rFonts w:ascii="Times New Roman" w:hAnsi="Times New Roman" w:cs="Times New Roman"/>
          <w:sz w:val="24"/>
          <w:szCs w:val="24"/>
        </w:rPr>
        <w:t>5</w:t>
      </w:r>
      <w:r w:rsidRPr="00003EB8">
        <w:rPr>
          <w:rFonts w:ascii="Times New Roman" w:hAnsi="Times New Roman" w:cs="Times New Roman"/>
          <w:sz w:val="24"/>
          <w:szCs w:val="24"/>
        </w:rPr>
        <w:t xml:space="preserve"> e demais legislações aplicáveis.</w:t>
      </w:r>
    </w:p>
    <w:p w14:paraId="7DF7A1F8" w14:textId="77777777" w:rsidR="00F40D58" w:rsidRPr="00FD48F9" w:rsidRDefault="00F40D58" w:rsidP="00621EFE">
      <w:pPr>
        <w:spacing w:after="0" w:line="264" w:lineRule="auto"/>
        <w:jc w:val="both"/>
        <w:rPr>
          <w:rFonts w:ascii="Times New Roman" w:hAnsi="Times New Roman" w:cs="Times New Roman"/>
          <w:sz w:val="24"/>
          <w:szCs w:val="24"/>
        </w:rPr>
      </w:pPr>
    </w:p>
    <w:p w14:paraId="5C0062EA" w14:textId="259A7061" w:rsidR="00343ADA" w:rsidRPr="00FD48F9" w:rsidRDefault="00343ADA" w:rsidP="00621EFE">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OBJETO DA CONTRATAÇÃO DIRETA</w:t>
      </w:r>
    </w:p>
    <w:p w14:paraId="508EB168" w14:textId="77777777" w:rsidR="005C7AA3" w:rsidRPr="00FD48F9" w:rsidRDefault="005C7AA3" w:rsidP="00621EFE">
      <w:pPr>
        <w:pStyle w:val="PargrafodaLista"/>
        <w:spacing w:after="0" w:line="264" w:lineRule="auto"/>
        <w:ind w:left="0"/>
        <w:jc w:val="both"/>
        <w:rPr>
          <w:rFonts w:ascii="Times New Roman" w:hAnsi="Times New Roman" w:cs="Times New Roman"/>
          <w:sz w:val="24"/>
          <w:szCs w:val="24"/>
        </w:rPr>
      </w:pPr>
    </w:p>
    <w:p w14:paraId="617039CE" w14:textId="44944A95" w:rsidR="009817E3" w:rsidRDefault="009817E3" w:rsidP="00621EFE">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A </w:t>
      </w:r>
      <w:r w:rsidR="00211E9A" w:rsidRPr="00FD48F9">
        <w:rPr>
          <w:rFonts w:ascii="Times New Roman" w:hAnsi="Times New Roman" w:cs="Times New Roman"/>
          <w:sz w:val="24"/>
          <w:szCs w:val="24"/>
        </w:rPr>
        <w:t xml:space="preserve">formação do preço </w:t>
      </w:r>
      <w:r w:rsidR="00211E9A" w:rsidRPr="00437794">
        <w:rPr>
          <w:rFonts w:ascii="Times New Roman" w:hAnsi="Times New Roman" w:cs="Times New Roman"/>
          <w:sz w:val="24"/>
          <w:szCs w:val="24"/>
        </w:rPr>
        <w:t xml:space="preserve">de referência </w:t>
      </w:r>
      <w:r w:rsidRPr="00437794">
        <w:rPr>
          <w:rFonts w:ascii="Times New Roman" w:hAnsi="Times New Roman" w:cs="Times New Roman"/>
          <w:sz w:val="24"/>
          <w:szCs w:val="24"/>
        </w:rPr>
        <w:t xml:space="preserve"> está legalmente  pautada  no a</w:t>
      </w:r>
      <w:r w:rsidR="00343ADA" w:rsidRPr="00437794">
        <w:rPr>
          <w:rFonts w:ascii="Times New Roman" w:hAnsi="Times New Roman" w:cs="Times New Roman"/>
          <w:sz w:val="24"/>
          <w:szCs w:val="24"/>
        </w:rPr>
        <w:t>rt. 2</w:t>
      </w:r>
      <w:r w:rsidR="00211E9A" w:rsidRPr="00437794">
        <w:rPr>
          <w:rFonts w:ascii="Times New Roman" w:hAnsi="Times New Roman" w:cs="Times New Roman"/>
          <w:sz w:val="24"/>
          <w:szCs w:val="24"/>
        </w:rPr>
        <w:t>3</w:t>
      </w:r>
      <w:r w:rsidR="00343ADA" w:rsidRPr="00437794">
        <w:rPr>
          <w:rFonts w:ascii="Times New Roman" w:hAnsi="Times New Roman" w:cs="Times New Roman"/>
          <w:sz w:val="24"/>
          <w:szCs w:val="24"/>
        </w:rPr>
        <w:t xml:space="preserve"> da Lei Federal n° 14.133/21</w:t>
      </w:r>
      <w:r w:rsidRPr="00437794">
        <w:rPr>
          <w:rFonts w:ascii="Times New Roman" w:hAnsi="Times New Roman" w:cs="Times New Roman"/>
          <w:sz w:val="24"/>
          <w:szCs w:val="24"/>
        </w:rPr>
        <w:t xml:space="preserve">. </w:t>
      </w:r>
      <w:r w:rsidRPr="00437794">
        <w:rPr>
          <w:rFonts w:ascii="Times New Roman" w:hAnsi="Times New Roman" w:cs="Times New Roman"/>
          <w:b/>
          <w:bCs/>
          <w:sz w:val="24"/>
          <w:szCs w:val="24"/>
        </w:rPr>
        <w:t xml:space="preserve">O valor global estimado é de </w:t>
      </w:r>
      <w:r w:rsidR="003D4BD1" w:rsidRPr="003D4BD1">
        <w:rPr>
          <w:rFonts w:ascii="Times New Roman" w:hAnsi="Times New Roman" w:cs="Times New Roman"/>
          <w:b/>
          <w:bCs/>
          <w:sz w:val="24"/>
          <w:szCs w:val="24"/>
        </w:rPr>
        <w:t>R$ 8.469,45 (Oito mil, quatrocentos e sessenta e nove reais e quarenta e cinco centavos)</w:t>
      </w:r>
      <w:r w:rsidR="00CF4A37" w:rsidRPr="007D0951">
        <w:rPr>
          <w:rFonts w:ascii="Times New Roman" w:hAnsi="Times New Roman" w:cs="Times New Roman"/>
          <w:b/>
          <w:bCs/>
          <w:sz w:val="24"/>
          <w:szCs w:val="24"/>
        </w:rPr>
        <w:t xml:space="preserve">, </w:t>
      </w:r>
      <w:r w:rsidRPr="00437794">
        <w:rPr>
          <w:rFonts w:ascii="Times New Roman" w:hAnsi="Times New Roman" w:cs="Times New Roman"/>
          <w:sz w:val="24"/>
          <w:szCs w:val="24"/>
        </w:rPr>
        <w:t>devidamente</w:t>
      </w:r>
      <w:r w:rsidR="00211E9A" w:rsidRPr="00FD48F9">
        <w:rPr>
          <w:rFonts w:ascii="Times New Roman" w:hAnsi="Times New Roman" w:cs="Times New Roman"/>
          <w:sz w:val="24"/>
          <w:szCs w:val="24"/>
        </w:rPr>
        <w:t xml:space="preserve"> compatível com os valores praticados pelo</w:t>
      </w:r>
      <w:r w:rsidR="00381318" w:rsidRPr="00FD48F9">
        <w:rPr>
          <w:rFonts w:ascii="Times New Roman" w:hAnsi="Times New Roman" w:cs="Times New Roman"/>
          <w:sz w:val="24"/>
          <w:szCs w:val="24"/>
        </w:rPr>
        <w:t xml:space="preserve"> mercado</w:t>
      </w:r>
      <w:r w:rsidR="00211E9A" w:rsidRPr="00FD48F9">
        <w:rPr>
          <w:rFonts w:ascii="Times New Roman" w:hAnsi="Times New Roman" w:cs="Times New Roman"/>
          <w:sz w:val="24"/>
          <w:szCs w:val="24"/>
        </w:rPr>
        <w:t>,</w:t>
      </w:r>
      <w:r w:rsidRPr="00FD48F9">
        <w:rPr>
          <w:rFonts w:ascii="Times New Roman" w:hAnsi="Times New Roman" w:cs="Times New Roman"/>
          <w:sz w:val="24"/>
          <w:szCs w:val="24"/>
        </w:rPr>
        <w:t xml:space="preserve"> </w:t>
      </w:r>
      <w:r w:rsidR="009E73A9" w:rsidRPr="00FD48F9">
        <w:rPr>
          <w:rFonts w:ascii="Times New Roman" w:hAnsi="Times New Roman" w:cs="Times New Roman"/>
          <w:sz w:val="24"/>
          <w:szCs w:val="24"/>
        </w:rPr>
        <w:t>devidamente</w:t>
      </w:r>
      <w:r w:rsidRPr="00FD48F9">
        <w:rPr>
          <w:rFonts w:ascii="Times New Roman" w:hAnsi="Times New Roman" w:cs="Times New Roman"/>
          <w:sz w:val="24"/>
          <w:szCs w:val="24"/>
        </w:rPr>
        <w:t xml:space="preserve"> baliza</w:t>
      </w:r>
      <w:r w:rsidR="009E73A9" w:rsidRPr="00FD48F9">
        <w:rPr>
          <w:rFonts w:ascii="Times New Roman" w:hAnsi="Times New Roman" w:cs="Times New Roman"/>
          <w:sz w:val="24"/>
          <w:szCs w:val="24"/>
        </w:rPr>
        <w:t xml:space="preserve">do com </w:t>
      </w:r>
      <w:r w:rsidRPr="00FD48F9">
        <w:rPr>
          <w:rFonts w:ascii="Times New Roman" w:hAnsi="Times New Roman" w:cs="Times New Roman"/>
          <w:sz w:val="24"/>
          <w:szCs w:val="24"/>
        </w:rPr>
        <w:t>preços</w:t>
      </w:r>
      <w:r w:rsidR="009E73A9" w:rsidRPr="00FD48F9">
        <w:rPr>
          <w:rFonts w:ascii="Times New Roman" w:hAnsi="Times New Roman" w:cs="Times New Roman"/>
          <w:sz w:val="24"/>
          <w:szCs w:val="24"/>
        </w:rPr>
        <w:t xml:space="preserve"> praticados por órgãos </w:t>
      </w:r>
      <w:r w:rsidR="00211E9A" w:rsidRPr="00FD48F9">
        <w:rPr>
          <w:rFonts w:ascii="Times New Roman" w:hAnsi="Times New Roman" w:cs="Times New Roman"/>
          <w:sz w:val="24"/>
          <w:szCs w:val="24"/>
        </w:rPr>
        <w:t>públicos</w:t>
      </w:r>
      <w:r w:rsidR="00596B6D" w:rsidRPr="00FD48F9">
        <w:rPr>
          <w:rFonts w:ascii="Times New Roman" w:hAnsi="Times New Roman" w:cs="Times New Roman"/>
          <w:sz w:val="24"/>
          <w:szCs w:val="24"/>
        </w:rPr>
        <w:t xml:space="preserve">, </w:t>
      </w:r>
      <w:r w:rsidR="00211E9A" w:rsidRPr="00FD48F9">
        <w:rPr>
          <w:rFonts w:ascii="Times New Roman" w:hAnsi="Times New Roman" w:cs="Times New Roman"/>
          <w:sz w:val="24"/>
          <w:szCs w:val="24"/>
        </w:rPr>
        <w:t xml:space="preserve"> observad</w:t>
      </w:r>
      <w:r w:rsidRPr="00FD48F9">
        <w:rPr>
          <w:rFonts w:ascii="Times New Roman" w:hAnsi="Times New Roman" w:cs="Times New Roman"/>
          <w:sz w:val="24"/>
          <w:szCs w:val="24"/>
        </w:rPr>
        <w:t>o</w:t>
      </w:r>
      <w:r w:rsidR="00211E9A" w:rsidRPr="00FD48F9">
        <w:rPr>
          <w:rFonts w:ascii="Times New Roman" w:hAnsi="Times New Roman" w:cs="Times New Roman"/>
          <w:sz w:val="24"/>
          <w:szCs w:val="24"/>
        </w:rPr>
        <w:t xml:space="preserve"> </w:t>
      </w:r>
      <w:r w:rsidR="00596B6D" w:rsidRPr="00FD48F9">
        <w:rPr>
          <w:rFonts w:ascii="Times New Roman" w:hAnsi="Times New Roman" w:cs="Times New Roman"/>
          <w:sz w:val="24"/>
          <w:szCs w:val="24"/>
        </w:rPr>
        <w:t>o</w:t>
      </w:r>
      <w:r w:rsidR="00211E9A" w:rsidRPr="00FD48F9">
        <w:rPr>
          <w:rFonts w:ascii="Times New Roman" w:hAnsi="Times New Roman" w:cs="Times New Roman"/>
          <w:sz w:val="24"/>
          <w:szCs w:val="24"/>
        </w:rPr>
        <w:t xml:space="preserve"> potencial</w:t>
      </w:r>
      <w:r w:rsidRPr="00FD48F9">
        <w:rPr>
          <w:rFonts w:ascii="Times New Roman" w:hAnsi="Times New Roman" w:cs="Times New Roman"/>
          <w:sz w:val="24"/>
          <w:szCs w:val="24"/>
        </w:rPr>
        <w:t xml:space="preserve"> da</w:t>
      </w:r>
      <w:r w:rsidR="00211E9A" w:rsidRPr="00FD48F9">
        <w:rPr>
          <w:rFonts w:ascii="Times New Roman" w:hAnsi="Times New Roman" w:cs="Times New Roman"/>
          <w:sz w:val="24"/>
          <w:szCs w:val="24"/>
        </w:rPr>
        <w:t xml:space="preserve"> economia de escala e as peculiaridades do local de execução do objeto</w:t>
      </w:r>
      <w:r w:rsidR="00381318" w:rsidRPr="00FD48F9">
        <w:rPr>
          <w:rFonts w:ascii="Times New Roman" w:hAnsi="Times New Roman" w:cs="Times New Roman"/>
          <w:sz w:val="24"/>
          <w:szCs w:val="24"/>
        </w:rPr>
        <w:t>, conforme</w:t>
      </w:r>
      <w:r w:rsidRPr="00FD48F9">
        <w:rPr>
          <w:rFonts w:ascii="Times New Roman" w:hAnsi="Times New Roman" w:cs="Times New Roman"/>
          <w:sz w:val="24"/>
          <w:szCs w:val="24"/>
        </w:rPr>
        <w:t xml:space="preserve"> </w:t>
      </w:r>
      <w:r w:rsidR="00381318" w:rsidRPr="00FD48F9">
        <w:rPr>
          <w:rFonts w:ascii="Times New Roman" w:hAnsi="Times New Roman" w:cs="Times New Roman"/>
          <w:sz w:val="24"/>
          <w:szCs w:val="24"/>
        </w:rPr>
        <w:t>demonstra</w:t>
      </w:r>
      <w:r w:rsidRPr="00FD48F9">
        <w:rPr>
          <w:rFonts w:ascii="Times New Roman" w:hAnsi="Times New Roman" w:cs="Times New Roman"/>
          <w:sz w:val="24"/>
          <w:szCs w:val="24"/>
        </w:rPr>
        <w:t xml:space="preserve">tivo de  </w:t>
      </w:r>
      <w:r w:rsidR="00596B6D" w:rsidRPr="00FD48F9">
        <w:rPr>
          <w:rFonts w:ascii="Times New Roman" w:hAnsi="Times New Roman" w:cs="Times New Roman"/>
          <w:sz w:val="24"/>
          <w:szCs w:val="24"/>
        </w:rPr>
        <w:t>c</w:t>
      </w:r>
      <w:r w:rsidRPr="00FD48F9">
        <w:rPr>
          <w:rFonts w:ascii="Times New Roman" w:hAnsi="Times New Roman" w:cs="Times New Roman"/>
          <w:sz w:val="24"/>
          <w:szCs w:val="24"/>
        </w:rPr>
        <w:t xml:space="preserve">omposição de </w:t>
      </w:r>
      <w:r w:rsidR="00596B6D" w:rsidRPr="00FD48F9">
        <w:rPr>
          <w:rFonts w:ascii="Times New Roman" w:hAnsi="Times New Roman" w:cs="Times New Roman"/>
          <w:sz w:val="24"/>
          <w:szCs w:val="24"/>
        </w:rPr>
        <w:t>p</w:t>
      </w:r>
      <w:r w:rsidRPr="00FD48F9">
        <w:rPr>
          <w:rFonts w:ascii="Times New Roman" w:hAnsi="Times New Roman" w:cs="Times New Roman"/>
          <w:sz w:val="24"/>
          <w:szCs w:val="24"/>
        </w:rPr>
        <w:t xml:space="preserve">reços, constante nesse processo. </w:t>
      </w:r>
    </w:p>
    <w:p w14:paraId="073A5D84" w14:textId="3045FB63" w:rsidR="00287049" w:rsidRDefault="00287049" w:rsidP="00621EFE">
      <w:pPr>
        <w:spacing w:after="0" w:line="264" w:lineRule="auto"/>
        <w:jc w:val="both"/>
        <w:rPr>
          <w:rFonts w:ascii="Times New Roman" w:hAnsi="Times New Roman" w:cs="Times New Roman"/>
          <w:sz w:val="24"/>
          <w:szCs w:val="24"/>
        </w:rPr>
      </w:pPr>
    </w:p>
    <w:p w14:paraId="7FC3E52B" w14:textId="238E390C" w:rsidR="00284F84" w:rsidRDefault="003D4BD1" w:rsidP="00621EFE">
      <w:pPr>
        <w:spacing w:after="0" w:line="264" w:lineRule="auto"/>
        <w:jc w:val="both"/>
        <w:rPr>
          <w:rFonts w:ascii="Times New Roman" w:hAnsi="Times New Roman" w:cs="Times New Roman"/>
          <w:b/>
          <w:bCs/>
          <w:sz w:val="24"/>
          <w:szCs w:val="24"/>
        </w:rPr>
      </w:pPr>
      <w:r w:rsidRPr="00F414C6">
        <w:rPr>
          <w:rFonts w:ascii="Times New Roman" w:hAnsi="Times New Roman" w:cs="Times New Roman"/>
          <w:b/>
          <w:bCs/>
          <w:sz w:val="24"/>
          <w:szCs w:val="24"/>
        </w:rPr>
        <w:t>CONTRATAÇÃO DE EMPRESA PARA FORNECIMENTO DE MATERIAIS GRÁFICOS, ABAIXO DETALHADOS, PARA ATENDER A DEMANDA DA CÂMARA MUNICIPAL DE ITIQUIRA-MT</w:t>
      </w:r>
      <w:r>
        <w:rPr>
          <w:rFonts w:ascii="Times New Roman" w:hAnsi="Times New Roman" w:cs="Times New Roman"/>
          <w:b/>
          <w:bCs/>
          <w:sz w:val="24"/>
          <w:szCs w:val="24"/>
        </w:rPr>
        <w:t>:</w:t>
      </w:r>
    </w:p>
    <w:p w14:paraId="222F4EA6" w14:textId="77777777" w:rsidR="003D4BD1" w:rsidRDefault="003D4BD1" w:rsidP="00621EFE">
      <w:pPr>
        <w:spacing w:after="0" w:line="264" w:lineRule="auto"/>
        <w:jc w:val="both"/>
        <w:rPr>
          <w:rFonts w:ascii="Times New Roman" w:hAnsi="Times New Roman" w:cs="Times New Roman"/>
          <w:b/>
          <w:bCs/>
          <w:sz w:val="24"/>
          <w:szCs w:val="24"/>
        </w:rPr>
      </w:pPr>
    </w:p>
    <w:tbl>
      <w:tblPr>
        <w:tblStyle w:val="Tabelacomgrade"/>
        <w:tblW w:w="8455" w:type="dxa"/>
        <w:tblLayout w:type="fixed"/>
        <w:tblLook w:val="04A0" w:firstRow="1" w:lastRow="0" w:firstColumn="1" w:lastColumn="0" w:noHBand="0" w:noVBand="1"/>
      </w:tblPr>
      <w:tblGrid>
        <w:gridCol w:w="831"/>
        <w:gridCol w:w="1181"/>
        <w:gridCol w:w="4253"/>
        <w:gridCol w:w="992"/>
        <w:gridCol w:w="1198"/>
      </w:tblGrid>
      <w:tr w:rsidR="003D4BD1" w:rsidRPr="003D4BD1" w14:paraId="4ED91195" w14:textId="77777777" w:rsidTr="003D4BD1">
        <w:trPr>
          <w:trHeight w:val="510"/>
        </w:trPr>
        <w:tc>
          <w:tcPr>
            <w:tcW w:w="831" w:type="dxa"/>
            <w:noWrap/>
            <w:vAlign w:val="center"/>
            <w:hideMark/>
          </w:tcPr>
          <w:p w14:paraId="60BE55F2" w14:textId="77777777" w:rsidR="003D4BD1" w:rsidRPr="003D4BD1" w:rsidRDefault="003D4BD1" w:rsidP="00621EFE">
            <w:pPr>
              <w:spacing w:line="264" w:lineRule="auto"/>
              <w:jc w:val="center"/>
              <w:rPr>
                <w:rFonts w:ascii="Times New Roman" w:eastAsia="Times New Roman" w:hAnsi="Times New Roman"/>
                <w:b/>
                <w:bCs/>
                <w:color w:val="000000"/>
                <w:sz w:val="20"/>
                <w:szCs w:val="20"/>
              </w:rPr>
            </w:pPr>
            <w:r w:rsidRPr="003D4BD1">
              <w:rPr>
                <w:rFonts w:ascii="Times New Roman" w:eastAsia="Times New Roman" w:hAnsi="Times New Roman"/>
                <w:b/>
                <w:bCs/>
                <w:color w:val="000000"/>
                <w:sz w:val="20"/>
                <w:szCs w:val="20"/>
              </w:rPr>
              <w:t>ITEM</w:t>
            </w:r>
          </w:p>
        </w:tc>
        <w:tc>
          <w:tcPr>
            <w:tcW w:w="1181" w:type="dxa"/>
            <w:vAlign w:val="center"/>
            <w:hideMark/>
          </w:tcPr>
          <w:p w14:paraId="00F40AF8" w14:textId="77777777" w:rsidR="003D4BD1" w:rsidRPr="003D4BD1" w:rsidRDefault="003D4BD1" w:rsidP="00621EFE">
            <w:pPr>
              <w:spacing w:line="264" w:lineRule="auto"/>
              <w:jc w:val="center"/>
              <w:rPr>
                <w:rFonts w:ascii="Times New Roman" w:eastAsia="Times New Roman" w:hAnsi="Times New Roman"/>
                <w:b/>
                <w:bCs/>
                <w:sz w:val="20"/>
                <w:szCs w:val="20"/>
              </w:rPr>
            </w:pPr>
            <w:r w:rsidRPr="003D4BD1">
              <w:rPr>
                <w:rFonts w:ascii="Times New Roman" w:eastAsia="Times New Roman" w:hAnsi="Times New Roman"/>
                <w:b/>
                <w:bCs/>
                <w:sz w:val="20"/>
                <w:szCs w:val="20"/>
              </w:rPr>
              <w:t>CÓDIGO TCE MT</w:t>
            </w:r>
          </w:p>
        </w:tc>
        <w:tc>
          <w:tcPr>
            <w:tcW w:w="4253" w:type="dxa"/>
            <w:noWrap/>
            <w:vAlign w:val="center"/>
            <w:hideMark/>
          </w:tcPr>
          <w:p w14:paraId="2D558EB5" w14:textId="77777777" w:rsidR="003D4BD1" w:rsidRPr="003D4BD1" w:rsidRDefault="003D4BD1" w:rsidP="00621EFE">
            <w:pPr>
              <w:spacing w:line="264" w:lineRule="auto"/>
              <w:jc w:val="center"/>
              <w:rPr>
                <w:rFonts w:ascii="Times New Roman" w:eastAsia="Times New Roman" w:hAnsi="Times New Roman"/>
                <w:b/>
                <w:bCs/>
                <w:color w:val="000000"/>
                <w:sz w:val="20"/>
                <w:szCs w:val="20"/>
              </w:rPr>
            </w:pPr>
            <w:r w:rsidRPr="003D4BD1">
              <w:rPr>
                <w:rFonts w:ascii="Times New Roman" w:eastAsia="Times New Roman" w:hAnsi="Times New Roman"/>
                <w:b/>
                <w:bCs/>
                <w:color w:val="000000"/>
                <w:sz w:val="20"/>
                <w:szCs w:val="20"/>
              </w:rPr>
              <w:t xml:space="preserve">DESCRIÇÃO </w:t>
            </w:r>
          </w:p>
        </w:tc>
        <w:tc>
          <w:tcPr>
            <w:tcW w:w="992" w:type="dxa"/>
            <w:noWrap/>
            <w:vAlign w:val="center"/>
            <w:hideMark/>
          </w:tcPr>
          <w:p w14:paraId="46507B97" w14:textId="77777777" w:rsidR="003D4BD1" w:rsidRPr="003D4BD1" w:rsidRDefault="003D4BD1" w:rsidP="00621EFE">
            <w:pPr>
              <w:spacing w:line="264" w:lineRule="auto"/>
              <w:jc w:val="center"/>
              <w:rPr>
                <w:rFonts w:ascii="Times New Roman" w:eastAsia="Times New Roman" w:hAnsi="Times New Roman"/>
                <w:b/>
                <w:bCs/>
                <w:color w:val="000000"/>
                <w:sz w:val="20"/>
                <w:szCs w:val="20"/>
              </w:rPr>
            </w:pPr>
            <w:r w:rsidRPr="003D4BD1">
              <w:rPr>
                <w:rFonts w:ascii="Times New Roman" w:eastAsia="Times New Roman" w:hAnsi="Times New Roman"/>
                <w:b/>
                <w:bCs/>
                <w:color w:val="000000"/>
                <w:sz w:val="20"/>
                <w:szCs w:val="20"/>
              </w:rPr>
              <w:t>UNID.</w:t>
            </w:r>
          </w:p>
          <w:p w14:paraId="18A219ED" w14:textId="77777777" w:rsidR="003D4BD1" w:rsidRPr="003D4BD1" w:rsidRDefault="003D4BD1" w:rsidP="00621EFE">
            <w:pPr>
              <w:spacing w:line="264" w:lineRule="auto"/>
              <w:rPr>
                <w:rFonts w:ascii="Times New Roman" w:eastAsia="Times New Roman" w:hAnsi="Times New Roman"/>
                <w:b/>
                <w:bCs/>
                <w:color w:val="000000"/>
                <w:sz w:val="20"/>
                <w:szCs w:val="20"/>
              </w:rPr>
            </w:pPr>
          </w:p>
        </w:tc>
        <w:tc>
          <w:tcPr>
            <w:tcW w:w="1198" w:type="dxa"/>
            <w:noWrap/>
            <w:vAlign w:val="center"/>
            <w:hideMark/>
          </w:tcPr>
          <w:p w14:paraId="1DC94E99" w14:textId="77777777" w:rsidR="003D4BD1" w:rsidRPr="003D4BD1" w:rsidRDefault="003D4BD1" w:rsidP="00621EFE">
            <w:pPr>
              <w:spacing w:line="264" w:lineRule="auto"/>
              <w:jc w:val="center"/>
              <w:rPr>
                <w:rFonts w:ascii="Times New Roman" w:eastAsia="Times New Roman" w:hAnsi="Times New Roman"/>
                <w:b/>
                <w:bCs/>
                <w:color w:val="000000"/>
                <w:sz w:val="20"/>
                <w:szCs w:val="20"/>
              </w:rPr>
            </w:pPr>
            <w:r w:rsidRPr="003D4BD1">
              <w:rPr>
                <w:rFonts w:ascii="Times New Roman" w:eastAsia="Times New Roman" w:hAnsi="Times New Roman"/>
                <w:b/>
                <w:bCs/>
                <w:color w:val="000000"/>
                <w:sz w:val="20"/>
                <w:szCs w:val="20"/>
              </w:rPr>
              <w:t>QTDE.</w:t>
            </w:r>
          </w:p>
        </w:tc>
      </w:tr>
      <w:tr w:rsidR="003D4BD1" w:rsidRPr="003D4BD1" w14:paraId="06C808CA" w14:textId="77777777" w:rsidTr="003D4BD1">
        <w:trPr>
          <w:trHeight w:val="765"/>
        </w:trPr>
        <w:tc>
          <w:tcPr>
            <w:tcW w:w="831" w:type="dxa"/>
            <w:noWrap/>
            <w:vAlign w:val="center"/>
            <w:hideMark/>
          </w:tcPr>
          <w:p w14:paraId="78845E56"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1</w:t>
            </w:r>
          </w:p>
        </w:tc>
        <w:tc>
          <w:tcPr>
            <w:tcW w:w="1181" w:type="dxa"/>
            <w:noWrap/>
            <w:vAlign w:val="center"/>
            <w:hideMark/>
          </w:tcPr>
          <w:p w14:paraId="092407F3"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00080411</w:t>
            </w:r>
          </w:p>
        </w:tc>
        <w:tc>
          <w:tcPr>
            <w:tcW w:w="4253" w:type="dxa"/>
            <w:noWrap/>
            <w:vAlign w:val="center"/>
            <w:hideMark/>
          </w:tcPr>
          <w:p w14:paraId="4651AEBF"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Banner - em confeccionado em lona, medindo aproximadamente 1,20 x 1,55 m, cores 4 x 0, fosco, com impressão digital em 300dpi em policromia, acabamento com bastão em madeira e corda na parte superior (personalizado). Ou similar.</w:t>
            </w:r>
          </w:p>
          <w:p w14:paraId="46A9BB70" w14:textId="77777777" w:rsidR="003D4BD1" w:rsidRPr="003D4BD1" w:rsidRDefault="003D4BD1" w:rsidP="00621EFE">
            <w:pPr>
              <w:spacing w:line="264" w:lineRule="auto"/>
              <w:jc w:val="both"/>
              <w:rPr>
                <w:rFonts w:ascii="Times New Roman" w:eastAsia="Times New Roman" w:hAnsi="Times New Roman"/>
                <w:color w:val="000000"/>
                <w:sz w:val="20"/>
                <w:szCs w:val="20"/>
              </w:rPr>
            </w:pPr>
          </w:p>
        </w:tc>
        <w:tc>
          <w:tcPr>
            <w:tcW w:w="992" w:type="dxa"/>
            <w:vAlign w:val="center"/>
            <w:hideMark/>
          </w:tcPr>
          <w:p w14:paraId="7888A0A9"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2C885F98"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2</w:t>
            </w:r>
          </w:p>
        </w:tc>
      </w:tr>
      <w:tr w:rsidR="003D4BD1" w:rsidRPr="003D4BD1" w14:paraId="20F4857E" w14:textId="77777777" w:rsidTr="003D4BD1">
        <w:trPr>
          <w:trHeight w:val="765"/>
        </w:trPr>
        <w:tc>
          <w:tcPr>
            <w:tcW w:w="831" w:type="dxa"/>
            <w:noWrap/>
            <w:vAlign w:val="center"/>
            <w:hideMark/>
          </w:tcPr>
          <w:p w14:paraId="4305D432"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2</w:t>
            </w:r>
          </w:p>
        </w:tc>
        <w:tc>
          <w:tcPr>
            <w:tcW w:w="1181" w:type="dxa"/>
            <w:noWrap/>
            <w:vAlign w:val="center"/>
            <w:hideMark/>
          </w:tcPr>
          <w:p w14:paraId="51AA5F73"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00060049</w:t>
            </w:r>
          </w:p>
        </w:tc>
        <w:tc>
          <w:tcPr>
            <w:tcW w:w="4253" w:type="dxa"/>
            <w:noWrap/>
            <w:vAlign w:val="center"/>
            <w:hideMark/>
          </w:tcPr>
          <w:p w14:paraId="101C9E17"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Bloco de papel para anotações - ecológico personalizado produzido nas dimensões 100x150 com capa em papel kraft 300g/m2 e miolo com 60 folhas sem impressão em papel reciclado 75g/m2. fechamento lateral com elástico, personalização em 1x0 cores na capa da frente do bloco. Ou similar.</w:t>
            </w:r>
          </w:p>
        </w:tc>
        <w:tc>
          <w:tcPr>
            <w:tcW w:w="992" w:type="dxa"/>
            <w:vAlign w:val="center"/>
            <w:hideMark/>
          </w:tcPr>
          <w:p w14:paraId="34E98DA1"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7EEB38F2"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150</w:t>
            </w:r>
          </w:p>
        </w:tc>
      </w:tr>
      <w:tr w:rsidR="003D4BD1" w:rsidRPr="003D4BD1" w14:paraId="3C103B70" w14:textId="77777777" w:rsidTr="003D4BD1">
        <w:trPr>
          <w:trHeight w:val="510"/>
        </w:trPr>
        <w:tc>
          <w:tcPr>
            <w:tcW w:w="831" w:type="dxa"/>
            <w:noWrap/>
            <w:vAlign w:val="center"/>
            <w:hideMark/>
          </w:tcPr>
          <w:p w14:paraId="5FB1E3B3"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3</w:t>
            </w:r>
          </w:p>
        </w:tc>
        <w:tc>
          <w:tcPr>
            <w:tcW w:w="1181" w:type="dxa"/>
            <w:noWrap/>
            <w:vAlign w:val="center"/>
            <w:hideMark/>
          </w:tcPr>
          <w:p w14:paraId="46793B52"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0001791</w:t>
            </w:r>
          </w:p>
        </w:tc>
        <w:tc>
          <w:tcPr>
            <w:tcW w:w="4253" w:type="dxa"/>
            <w:noWrap/>
            <w:vAlign w:val="center"/>
            <w:hideMark/>
          </w:tcPr>
          <w:p w14:paraId="33E584D8"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Capa de processo - do tipo capa de processo com timbre, cores diversas, 31 x 45cm (aberta), com vinco ao meio, papel sulfite 180gms, impressão office set 4x0 cores. Ou similar</w:t>
            </w:r>
          </w:p>
        </w:tc>
        <w:tc>
          <w:tcPr>
            <w:tcW w:w="992" w:type="dxa"/>
            <w:vAlign w:val="center"/>
            <w:hideMark/>
          </w:tcPr>
          <w:p w14:paraId="072613F6"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5AD86E67"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2000</w:t>
            </w:r>
          </w:p>
        </w:tc>
      </w:tr>
      <w:tr w:rsidR="003D4BD1" w:rsidRPr="003D4BD1" w14:paraId="2EAE5A07" w14:textId="77777777" w:rsidTr="003D4BD1">
        <w:trPr>
          <w:trHeight w:val="300"/>
        </w:trPr>
        <w:tc>
          <w:tcPr>
            <w:tcW w:w="831" w:type="dxa"/>
            <w:noWrap/>
            <w:vAlign w:val="center"/>
            <w:hideMark/>
          </w:tcPr>
          <w:p w14:paraId="55C4FF3E"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4</w:t>
            </w:r>
          </w:p>
        </w:tc>
        <w:tc>
          <w:tcPr>
            <w:tcW w:w="1181" w:type="dxa"/>
            <w:noWrap/>
            <w:vAlign w:val="center"/>
            <w:hideMark/>
          </w:tcPr>
          <w:p w14:paraId="0180D946"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328051-9</w:t>
            </w:r>
          </w:p>
        </w:tc>
        <w:tc>
          <w:tcPr>
            <w:tcW w:w="4253" w:type="dxa"/>
            <w:noWrap/>
            <w:vAlign w:val="center"/>
            <w:hideMark/>
          </w:tcPr>
          <w:p w14:paraId="471C0D8C"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Carimbo - tipo auto entintado, em plástico, uso manual, referência 4913 ou similar, medindo (58 x 22) mm. Ou similar</w:t>
            </w:r>
          </w:p>
        </w:tc>
        <w:tc>
          <w:tcPr>
            <w:tcW w:w="992" w:type="dxa"/>
            <w:vAlign w:val="center"/>
            <w:hideMark/>
          </w:tcPr>
          <w:p w14:paraId="1A4099C4"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3B57B458"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7</w:t>
            </w:r>
          </w:p>
        </w:tc>
      </w:tr>
      <w:tr w:rsidR="003D4BD1" w:rsidRPr="003D4BD1" w14:paraId="0A8518E4" w14:textId="77777777" w:rsidTr="003D4BD1">
        <w:trPr>
          <w:trHeight w:val="510"/>
        </w:trPr>
        <w:tc>
          <w:tcPr>
            <w:tcW w:w="831" w:type="dxa"/>
            <w:noWrap/>
            <w:vAlign w:val="center"/>
            <w:hideMark/>
          </w:tcPr>
          <w:p w14:paraId="71C09203"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5</w:t>
            </w:r>
          </w:p>
        </w:tc>
        <w:tc>
          <w:tcPr>
            <w:tcW w:w="1181" w:type="dxa"/>
            <w:noWrap/>
            <w:vAlign w:val="center"/>
            <w:hideMark/>
          </w:tcPr>
          <w:p w14:paraId="03AE6445"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00085061</w:t>
            </w:r>
          </w:p>
        </w:tc>
        <w:tc>
          <w:tcPr>
            <w:tcW w:w="4253" w:type="dxa"/>
            <w:noWrap/>
            <w:vAlign w:val="center"/>
            <w:hideMark/>
          </w:tcPr>
          <w:p w14:paraId="54496330"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Carimbo - tipo auto entintado, em plástico, uso manual, referência 4923 ou similar, medindo 30 x 30mm, paginador. Ou similar</w:t>
            </w:r>
          </w:p>
        </w:tc>
        <w:tc>
          <w:tcPr>
            <w:tcW w:w="992" w:type="dxa"/>
            <w:vAlign w:val="center"/>
            <w:hideMark/>
          </w:tcPr>
          <w:p w14:paraId="1E6F0427"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23FF0C3C"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10</w:t>
            </w:r>
          </w:p>
        </w:tc>
      </w:tr>
      <w:tr w:rsidR="003D4BD1" w:rsidRPr="003D4BD1" w14:paraId="00888C07" w14:textId="77777777" w:rsidTr="003D4BD1">
        <w:trPr>
          <w:trHeight w:val="765"/>
        </w:trPr>
        <w:tc>
          <w:tcPr>
            <w:tcW w:w="831" w:type="dxa"/>
            <w:noWrap/>
            <w:vAlign w:val="center"/>
            <w:hideMark/>
          </w:tcPr>
          <w:p w14:paraId="2F18940F"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6</w:t>
            </w:r>
          </w:p>
        </w:tc>
        <w:tc>
          <w:tcPr>
            <w:tcW w:w="1181" w:type="dxa"/>
            <w:noWrap/>
            <w:vAlign w:val="center"/>
            <w:hideMark/>
          </w:tcPr>
          <w:p w14:paraId="5CF4C3E3" w14:textId="77777777" w:rsidR="003D4BD1" w:rsidRPr="003D4BD1" w:rsidRDefault="003D4BD1" w:rsidP="00621EFE">
            <w:pPr>
              <w:spacing w:line="264" w:lineRule="auto"/>
              <w:jc w:val="center"/>
              <w:rPr>
                <w:rFonts w:ascii="Times New Roman" w:eastAsia="Times New Roman" w:hAnsi="Times New Roman"/>
                <w:sz w:val="20"/>
                <w:szCs w:val="20"/>
              </w:rPr>
            </w:pPr>
            <w:r w:rsidRPr="003D4BD1">
              <w:rPr>
                <w:rFonts w:ascii="Times New Roman" w:eastAsia="Times New Roman" w:hAnsi="Times New Roman"/>
                <w:sz w:val="20"/>
                <w:szCs w:val="20"/>
              </w:rPr>
              <w:t>288793-2</w:t>
            </w:r>
          </w:p>
        </w:tc>
        <w:tc>
          <w:tcPr>
            <w:tcW w:w="4253" w:type="dxa"/>
            <w:noWrap/>
            <w:vAlign w:val="center"/>
            <w:hideMark/>
          </w:tcPr>
          <w:p w14:paraId="350BBD66" w14:textId="77777777" w:rsidR="003D4BD1" w:rsidRPr="003D4BD1" w:rsidRDefault="003D4BD1" w:rsidP="00621EFE">
            <w:pPr>
              <w:spacing w:line="264" w:lineRule="auto"/>
              <w:jc w:val="both"/>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Envelope de papelaria – em papel offset, pesando 120g, do tipo saco, com impressão 4x0 cor, timbrado, com logomarca do brasão do estado de mato grosso, colorido, medindo (24 x 34) cm, com aba, na cor branca. Ou similar</w:t>
            </w:r>
          </w:p>
        </w:tc>
        <w:tc>
          <w:tcPr>
            <w:tcW w:w="992" w:type="dxa"/>
            <w:vAlign w:val="center"/>
            <w:hideMark/>
          </w:tcPr>
          <w:p w14:paraId="1E6DB50B"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UND</w:t>
            </w:r>
          </w:p>
        </w:tc>
        <w:tc>
          <w:tcPr>
            <w:tcW w:w="1198" w:type="dxa"/>
            <w:vAlign w:val="center"/>
            <w:hideMark/>
          </w:tcPr>
          <w:p w14:paraId="71C7294E" w14:textId="77777777" w:rsidR="003D4BD1" w:rsidRPr="003D4BD1" w:rsidRDefault="003D4BD1" w:rsidP="00621EFE">
            <w:pPr>
              <w:spacing w:line="264" w:lineRule="auto"/>
              <w:jc w:val="center"/>
              <w:rPr>
                <w:rFonts w:ascii="Times New Roman" w:eastAsia="Times New Roman" w:hAnsi="Times New Roman"/>
                <w:color w:val="000000"/>
                <w:sz w:val="20"/>
                <w:szCs w:val="20"/>
              </w:rPr>
            </w:pPr>
            <w:r w:rsidRPr="003D4BD1">
              <w:rPr>
                <w:rFonts w:ascii="Times New Roman" w:eastAsia="Times New Roman" w:hAnsi="Times New Roman"/>
                <w:color w:val="000000"/>
                <w:sz w:val="20"/>
                <w:szCs w:val="20"/>
              </w:rPr>
              <w:t>200</w:t>
            </w:r>
          </w:p>
        </w:tc>
      </w:tr>
    </w:tbl>
    <w:p w14:paraId="1F722F5F" w14:textId="7A9009CD" w:rsidR="00284F84" w:rsidRDefault="00284F84" w:rsidP="00621EFE">
      <w:pPr>
        <w:spacing w:after="0" w:line="264" w:lineRule="auto"/>
        <w:jc w:val="both"/>
        <w:rPr>
          <w:rFonts w:ascii="Times New Roman" w:hAnsi="Times New Roman" w:cs="Times New Roman"/>
          <w:sz w:val="24"/>
          <w:szCs w:val="24"/>
        </w:rPr>
      </w:pPr>
    </w:p>
    <w:p w14:paraId="4C87D745" w14:textId="32283BB1" w:rsidR="00343ADA" w:rsidRPr="00FD48F9" w:rsidRDefault="00343ADA" w:rsidP="00621EFE">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lastRenderedPageBreak/>
        <w:t xml:space="preserve">DATA E HORÁRIO </w:t>
      </w:r>
    </w:p>
    <w:p w14:paraId="4C86B1EB" w14:textId="77777777" w:rsidR="008D563D" w:rsidRPr="00FD48F9" w:rsidRDefault="008D563D" w:rsidP="00621EFE">
      <w:pPr>
        <w:pStyle w:val="PargrafodaLista"/>
        <w:spacing w:after="0" w:line="264" w:lineRule="auto"/>
        <w:ind w:left="0"/>
        <w:jc w:val="both"/>
        <w:rPr>
          <w:rFonts w:ascii="Times New Roman" w:hAnsi="Times New Roman" w:cs="Times New Roman"/>
          <w:sz w:val="24"/>
          <w:szCs w:val="24"/>
        </w:rPr>
      </w:pPr>
    </w:p>
    <w:p w14:paraId="125A4158" w14:textId="59EB2B09" w:rsidR="00343ADA" w:rsidRPr="00FD48F9" w:rsidRDefault="00343ADA" w:rsidP="00621EFE">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A(s) proposta(s) de preço</w:t>
      </w:r>
      <w:r w:rsidR="00DD5AFE" w:rsidRPr="00FD48F9">
        <w:rPr>
          <w:rFonts w:ascii="Times New Roman" w:hAnsi="Times New Roman" w:cs="Times New Roman"/>
          <w:sz w:val="24"/>
          <w:szCs w:val="24"/>
        </w:rPr>
        <w:t>(</w:t>
      </w:r>
      <w:r w:rsidRPr="00FD48F9">
        <w:rPr>
          <w:rFonts w:ascii="Times New Roman" w:hAnsi="Times New Roman" w:cs="Times New Roman"/>
          <w:sz w:val="24"/>
          <w:szCs w:val="24"/>
        </w:rPr>
        <w:t>s</w:t>
      </w:r>
      <w:r w:rsidR="00DD5AFE" w:rsidRPr="00FD48F9">
        <w:rPr>
          <w:rFonts w:ascii="Times New Roman" w:hAnsi="Times New Roman" w:cs="Times New Roman"/>
          <w:sz w:val="24"/>
          <w:szCs w:val="24"/>
        </w:rPr>
        <w:t>)</w:t>
      </w:r>
      <w:r w:rsidRPr="00FD48F9">
        <w:rPr>
          <w:rFonts w:ascii="Times New Roman" w:hAnsi="Times New Roman" w:cs="Times New Roman"/>
          <w:sz w:val="24"/>
          <w:szCs w:val="24"/>
        </w:rPr>
        <w:t xml:space="preserve"> e os documentos de habilitação deverão ser cadastrados na Plataforma BLL Compras (</w:t>
      </w:r>
      <w:hyperlink r:id="rId9" w:history="1">
        <w:r w:rsidRPr="00FD48F9">
          <w:rPr>
            <w:rStyle w:val="Hyperlink"/>
            <w:rFonts w:ascii="Times New Roman" w:hAnsi="Times New Roman" w:cs="Times New Roman"/>
            <w:color w:val="auto"/>
            <w:sz w:val="24"/>
            <w:szCs w:val="24"/>
          </w:rPr>
          <w:t>https://bllcompras.com</w:t>
        </w:r>
      </w:hyperlink>
      <w:r w:rsidRPr="00FD48F9">
        <w:rPr>
          <w:rFonts w:ascii="Times New Roman" w:hAnsi="Times New Roman" w:cs="Times New Roman"/>
          <w:sz w:val="24"/>
          <w:szCs w:val="24"/>
        </w:rPr>
        <w:t xml:space="preserve">), conforme segue: </w:t>
      </w:r>
    </w:p>
    <w:p w14:paraId="2B898731" w14:textId="77777777" w:rsidR="00343ADA" w:rsidRPr="00FD48F9" w:rsidRDefault="00343ADA" w:rsidP="00621EFE">
      <w:pPr>
        <w:pStyle w:val="PargrafodaLista"/>
        <w:spacing w:after="0" w:line="264" w:lineRule="auto"/>
        <w:ind w:left="0"/>
        <w:jc w:val="both"/>
        <w:rPr>
          <w:rFonts w:ascii="Times New Roman" w:hAnsi="Times New Roman" w:cs="Times New Roman"/>
          <w:b/>
          <w:bCs/>
          <w:sz w:val="24"/>
          <w:szCs w:val="24"/>
        </w:rPr>
      </w:pPr>
    </w:p>
    <w:tbl>
      <w:tblPr>
        <w:tblStyle w:val="Tabelacomgrade"/>
        <w:tblW w:w="8505" w:type="dxa"/>
        <w:tblInd w:w="-5" w:type="dxa"/>
        <w:tblLook w:val="04A0" w:firstRow="1" w:lastRow="0" w:firstColumn="1" w:lastColumn="0" w:noHBand="0" w:noVBand="1"/>
      </w:tblPr>
      <w:tblGrid>
        <w:gridCol w:w="3119"/>
        <w:gridCol w:w="5386"/>
      </w:tblGrid>
      <w:tr w:rsidR="00FC3D6D" w:rsidRPr="00FD48F9" w14:paraId="7B000013" w14:textId="77777777" w:rsidTr="00343ADA">
        <w:tc>
          <w:tcPr>
            <w:tcW w:w="3119" w:type="dxa"/>
          </w:tcPr>
          <w:p w14:paraId="56141B72" w14:textId="77777777" w:rsidR="00343ADA" w:rsidRPr="007D0951" w:rsidRDefault="00343ADA" w:rsidP="00621EFE">
            <w:pPr>
              <w:pStyle w:val="PargrafodaLista"/>
              <w:spacing w:line="264" w:lineRule="auto"/>
              <w:ind w:left="0"/>
              <w:jc w:val="both"/>
              <w:rPr>
                <w:rFonts w:ascii="Times New Roman" w:hAnsi="Times New Roman" w:cs="Times New Roman"/>
                <w:b/>
                <w:bCs/>
                <w:sz w:val="24"/>
                <w:szCs w:val="24"/>
              </w:rPr>
            </w:pPr>
            <w:r w:rsidRPr="007D0951">
              <w:rPr>
                <w:rFonts w:ascii="Times New Roman" w:hAnsi="Times New Roman" w:cs="Times New Roman"/>
                <w:b/>
                <w:bCs/>
                <w:sz w:val="24"/>
                <w:szCs w:val="24"/>
              </w:rPr>
              <w:t>Recebimento das propostas:</w:t>
            </w:r>
          </w:p>
        </w:tc>
        <w:tc>
          <w:tcPr>
            <w:tcW w:w="5386" w:type="dxa"/>
          </w:tcPr>
          <w:p w14:paraId="5C6DCA8A" w14:textId="09FC575B" w:rsidR="00343ADA" w:rsidRPr="007D0951" w:rsidRDefault="00343ADA" w:rsidP="00621EFE">
            <w:pPr>
              <w:pStyle w:val="PargrafodaLista"/>
              <w:spacing w:line="264" w:lineRule="auto"/>
              <w:ind w:left="0" w:right="164"/>
              <w:jc w:val="both"/>
              <w:rPr>
                <w:rFonts w:ascii="Times New Roman" w:hAnsi="Times New Roman" w:cs="Times New Roman"/>
                <w:b/>
                <w:bCs/>
                <w:sz w:val="24"/>
                <w:szCs w:val="24"/>
              </w:rPr>
            </w:pPr>
            <w:r w:rsidRPr="007D0951">
              <w:rPr>
                <w:rFonts w:ascii="Times New Roman" w:hAnsi="Times New Roman" w:cs="Times New Roman"/>
                <w:b/>
                <w:bCs/>
                <w:sz w:val="24"/>
                <w:szCs w:val="24"/>
              </w:rPr>
              <w:t xml:space="preserve">A partir do dia </w:t>
            </w:r>
            <w:r w:rsidR="001B2370">
              <w:rPr>
                <w:rFonts w:ascii="Times New Roman" w:hAnsi="Times New Roman" w:cs="Times New Roman"/>
                <w:b/>
                <w:bCs/>
                <w:sz w:val="24"/>
                <w:szCs w:val="24"/>
              </w:rPr>
              <w:t>2</w:t>
            </w:r>
            <w:r w:rsidR="006A42AF">
              <w:rPr>
                <w:rFonts w:ascii="Times New Roman" w:hAnsi="Times New Roman" w:cs="Times New Roman"/>
                <w:b/>
                <w:bCs/>
                <w:sz w:val="24"/>
                <w:szCs w:val="24"/>
              </w:rPr>
              <w:t>2</w:t>
            </w:r>
            <w:r w:rsidRPr="007D0951">
              <w:rPr>
                <w:rFonts w:ascii="Times New Roman" w:hAnsi="Times New Roman" w:cs="Times New Roman"/>
                <w:b/>
                <w:bCs/>
                <w:sz w:val="24"/>
                <w:szCs w:val="24"/>
              </w:rPr>
              <w:t xml:space="preserve"> de</w:t>
            </w:r>
            <w:r w:rsidR="001B2370">
              <w:rPr>
                <w:rFonts w:ascii="Times New Roman" w:hAnsi="Times New Roman" w:cs="Times New Roman"/>
                <w:b/>
                <w:bCs/>
                <w:sz w:val="24"/>
                <w:szCs w:val="24"/>
              </w:rPr>
              <w:t xml:space="preserve"> maio</w:t>
            </w:r>
            <w:r w:rsidRPr="007D0951">
              <w:rPr>
                <w:rFonts w:ascii="Times New Roman" w:hAnsi="Times New Roman" w:cs="Times New Roman"/>
                <w:b/>
                <w:bCs/>
                <w:sz w:val="24"/>
                <w:szCs w:val="24"/>
              </w:rPr>
              <w:t xml:space="preserve"> de 202</w:t>
            </w:r>
            <w:r w:rsidR="00DC1F24" w:rsidRPr="007D0951">
              <w:rPr>
                <w:rFonts w:ascii="Times New Roman" w:hAnsi="Times New Roman" w:cs="Times New Roman"/>
                <w:b/>
                <w:bCs/>
                <w:sz w:val="24"/>
                <w:szCs w:val="24"/>
              </w:rPr>
              <w:t>5</w:t>
            </w:r>
            <w:r w:rsidRPr="007D0951">
              <w:rPr>
                <w:rFonts w:ascii="Times New Roman" w:hAnsi="Times New Roman" w:cs="Times New Roman"/>
                <w:b/>
                <w:bCs/>
                <w:sz w:val="24"/>
                <w:szCs w:val="24"/>
              </w:rPr>
              <w:t xml:space="preserve">, às </w:t>
            </w:r>
            <w:r w:rsidR="001B2370">
              <w:rPr>
                <w:rFonts w:ascii="Times New Roman" w:hAnsi="Times New Roman" w:cs="Times New Roman"/>
                <w:b/>
                <w:bCs/>
                <w:sz w:val="24"/>
                <w:szCs w:val="24"/>
              </w:rPr>
              <w:t>14</w:t>
            </w:r>
            <w:r w:rsidRPr="007D0951">
              <w:rPr>
                <w:rFonts w:ascii="Times New Roman" w:hAnsi="Times New Roman" w:cs="Times New Roman"/>
                <w:b/>
                <w:bCs/>
                <w:sz w:val="24"/>
                <w:szCs w:val="24"/>
              </w:rPr>
              <w:t>h</w:t>
            </w:r>
            <w:r w:rsidR="00626174" w:rsidRPr="007D0951">
              <w:rPr>
                <w:rFonts w:ascii="Times New Roman" w:hAnsi="Times New Roman" w:cs="Times New Roman"/>
                <w:b/>
                <w:bCs/>
                <w:sz w:val="24"/>
                <w:szCs w:val="24"/>
              </w:rPr>
              <w:t>00</w:t>
            </w:r>
            <w:r w:rsidRPr="007D0951">
              <w:rPr>
                <w:rFonts w:ascii="Times New Roman" w:hAnsi="Times New Roman" w:cs="Times New Roman"/>
                <w:b/>
                <w:bCs/>
                <w:sz w:val="24"/>
                <w:szCs w:val="24"/>
              </w:rPr>
              <w:t xml:space="preserve">. </w:t>
            </w:r>
            <w:r w:rsidRPr="007D0951">
              <w:rPr>
                <w:rFonts w:ascii="Times New Roman" w:hAnsi="Times New Roman" w:cs="Times New Roman"/>
                <w:sz w:val="24"/>
                <w:szCs w:val="24"/>
              </w:rPr>
              <w:t>(Horário de Brasília – DF).</w:t>
            </w:r>
          </w:p>
        </w:tc>
      </w:tr>
      <w:tr w:rsidR="00FC3D6D" w:rsidRPr="00FD48F9" w14:paraId="7D25A126" w14:textId="77777777" w:rsidTr="00343ADA">
        <w:tc>
          <w:tcPr>
            <w:tcW w:w="3119" w:type="dxa"/>
          </w:tcPr>
          <w:p w14:paraId="4A0FC0FA" w14:textId="77777777" w:rsidR="00343ADA" w:rsidRPr="007D0951" w:rsidRDefault="00343ADA" w:rsidP="00621EFE">
            <w:pPr>
              <w:pStyle w:val="PargrafodaLista"/>
              <w:spacing w:line="264" w:lineRule="auto"/>
              <w:ind w:left="0" w:right="171"/>
              <w:jc w:val="both"/>
              <w:rPr>
                <w:rFonts w:ascii="Times New Roman" w:hAnsi="Times New Roman" w:cs="Times New Roman"/>
                <w:b/>
                <w:bCs/>
                <w:sz w:val="24"/>
                <w:szCs w:val="24"/>
              </w:rPr>
            </w:pPr>
            <w:r w:rsidRPr="007D0951">
              <w:rPr>
                <w:rFonts w:ascii="Times New Roman" w:hAnsi="Times New Roman" w:cs="Times New Roman"/>
                <w:b/>
                <w:bCs/>
                <w:sz w:val="24"/>
                <w:szCs w:val="24"/>
              </w:rPr>
              <w:t>Encerramento do recebimento das propostas:</w:t>
            </w:r>
          </w:p>
        </w:tc>
        <w:tc>
          <w:tcPr>
            <w:tcW w:w="5386" w:type="dxa"/>
          </w:tcPr>
          <w:p w14:paraId="596B1C32" w14:textId="1BFF696F" w:rsidR="00343ADA" w:rsidRPr="007D0951" w:rsidRDefault="00343ADA" w:rsidP="00621EFE">
            <w:pPr>
              <w:pStyle w:val="PargrafodaLista"/>
              <w:spacing w:line="264" w:lineRule="auto"/>
              <w:ind w:left="0"/>
              <w:jc w:val="both"/>
              <w:rPr>
                <w:rFonts w:ascii="Times New Roman" w:hAnsi="Times New Roman" w:cs="Times New Roman"/>
                <w:sz w:val="24"/>
                <w:szCs w:val="24"/>
              </w:rPr>
            </w:pPr>
            <w:r w:rsidRPr="007D0951">
              <w:rPr>
                <w:rFonts w:ascii="Times New Roman" w:hAnsi="Times New Roman" w:cs="Times New Roman"/>
                <w:b/>
                <w:bCs/>
                <w:sz w:val="24"/>
                <w:szCs w:val="24"/>
              </w:rPr>
              <w:t xml:space="preserve">Dia </w:t>
            </w:r>
            <w:r w:rsidR="001B2370">
              <w:rPr>
                <w:rFonts w:ascii="Times New Roman" w:hAnsi="Times New Roman" w:cs="Times New Roman"/>
                <w:b/>
                <w:bCs/>
                <w:sz w:val="24"/>
                <w:szCs w:val="24"/>
              </w:rPr>
              <w:t>2</w:t>
            </w:r>
            <w:r w:rsidR="006A42AF">
              <w:rPr>
                <w:rFonts w:ascii="Times New Roman" w:hAnsi="Times New Roman" w:cs="Times New Roman"/>
                <w:b/>
                <w:bCs/>
                <w:sz w:val="24"/>
                <w:szCs w:val="24"/>
              </w:rPr>
              <w:t>9</w:t>
            </w:r>
            <w:r w:rsidRPr="007D0951">
              <w:rPr>
                <w:rFonts w:ascii="Times New Roman" w:hAnsi="Times New Roman" w:cs="Times New Roman"/>
                <w:b/>
                <w:bCs/>
                <w:sz w:val="24"/>
                <w:szCs w:val="24"/>
              </w:rPr>
              <w:t xml:space="preserve"> de </w:t>
            </w:r>
            <w:r w:rsidR="001B2370">
              <w:rPr>
                <w:rFonts w:ascii="Times New Roman" w:hAnsi="Times New Roman" w:cs="Times New Roman"/>
                <w:b/>
                <w:bCs/>
                <w:sz w:val="24"/>
                <w:szCs w:val="24"/>
              </w:rPr>
              <w:t>maio</w:t>
            </w:r>
            <w:r w:rsidRPr="007D0951">
              <w:rPr>
                <w:rFonts w:ascii="Times New Roman" w:hAnsi="Times New Roman" w:cs="Times New Roman"/>
                <w:b/>
                <w:bCs/>
                <w:sz w:val="24"/>
                <w:szCs w:val="24"/>
              </w:rPr>
              <w:t xml:space="preserve"> de 202</w:t>
            </w:r>
            <w:r w:rsidR="00DC1F24" w:rsidRPr="007D0951">
              <w:rPr>
                <w:rFonts w:ascii="Times New Roman" w:hAnsi="Times New Roman" w:cs="Times New Roman"/>
                <w:b/>
                <w:bCs/>
                <w:sz w:val="24"/>
                <w:szCs w:val="24"/>
              </w:rPr>
              <w:t>5</w:t>
            </w:r>
            <w:r w:rsidRPr="007D0951">
              <w:rPr>
                <w:rFonts w:ascii="Times New Roman" w:hAnsi="Times New Roman" w:cs="Times New Roman"/>
                <w:b/>
                <w:bCs/>
                <w:sz w:val="24"/>
                <w:szCs w:val="24"/>
              </w:rPr>
              <w:t xml:space="preserve">, às </w:t>
            </w:r>
            <w:r w:rsidR="001B2370">
              <w:rPr>
                <w:rFonts w:ascii="Times New Roman" w:hAnsi="Times New Roman" w:cs="Times New Roman"/>
                <w:b/>
                <w:bCs/>
                <w:sz w:val="24"/>
                <w:szCs w:val="24"/>
              </w:rPr>
              <w:t>14</w:t>
            </w:r>
            <w:r w:rsidRPr="007D0951">
              <w:rPr>
                <w:rFonts w:ascii="Times New Roman" w:hAnsi="Times New Roman" w:cs="Times New Roman"/>
                <w:b/>
                <w:bCs/>
                <w:sz w:val="24"/>
                <w:szCs w:val="24"/>
              </w:rPr>
              <w:t>h</w:t>
            </w:r>
            <w:r w:rsidR="005D1D4A" w:rsidRPr="007D0951">
              <w:rPr>
                <w:rFonts w:ascii="Times New Roman" w:hAnsi="Times New Roman" w:cs="Times New Roman"/>
                <w:b/>
                <w:bCs/>
                <w:sz w:val="24"/>
                <w:szCs w:val="24"/>
              </w:rPr>
              <w:t>00</w:t>
            </w:r>
            <w:r w:rsidRPr="007D0951">
              <w:rPr>
                <w:rFonts w:ascii="Times New Roman" w:hAnsi="Times New Roman" w:cs="Times New Roman"/>
                <w:b/>
                <w:bCs/>
                <w:sz w:val="24"/>
                <w:szCs w:val="24"/>
              </w:rPr>
              <w:t xml:space="preserve">min. </w:t>
            </w:r>
            <w:r w:rsidRPr="007D0951">
              <w:rPr>
                <w:rFonts w:ascii="Times New Roman" w:hAnsi="Times New Roman" w:cs="Times New Roman"/>
                <w:sz w:val="24"/>
                <w:szCs w:val="24"/>
              </w:rPr>
              <w:t>(Horário de Brasília – DF).</w:t>
            </w:r>
          </w:p>
        </w:tc>
      </w:tr>
      <w:tr w:rsidR="00FC3D6D" w:rsidRPr="00FD48F9" w14:paraId="72D5565D" w14:textId="77777777" w:rsidTr="00343ADA">
        <w:tc>
          <w:tcPr>
            <w:tcW w:w="3119" w:type="dxa"/>
          </w:tcPr>
          <w:p w14:paraId="27A419BB" w14:textId="6CD1817A" w:rsidR="00343ADA" w:rsidRPr="007D0951" w:rsidRDefault="00DD5AFE" w:rsidP="00621EFE">
            <w:pPr>
              <w:pStyle w:val="PargrafodaLista"/>
              <w:spacing w:line="264" w:lineRule="auto"/>
              <w:ind w:left="0"/>
              <w:jc w:val="both"/>
              <w:rPr>
                <w:rFonts w:ascii="Times New Roman" w:hAnsi="Times New Roman" w:cs="Times New Roman"/>
                <w:b/>
                <w:bCs/>
                <w:sz w:val="24"/>
                <w:szCs w:val="24"/>
              </w:rPr>
            </w:pPr>
            <w:r w:rsidRPr="007D0951">
              <w:rPr>
                <w:rFonts w:ascii="Times New Roman" w:hAnsi="Times New Roman" w:cs="Times New Roman"/>
                <w:b/>
                <w:bCs/>
                <w:sz w:val="24"/>
                <w:szCs w:val="24"/>
              </w:rPr>
              <w:t>I</w:t>
            </w:r>
            <w:r w:rsidR="00343ADA" w:rsidRPr="007D0951">
              <w:rPr>
                <w:rFonts w:ascii="Times New Roman" w:hAnsi="Times New Roman" w:cs="Times New Roman"/>
                <w:b/>
                <w:bCs/>
                <w:sz w:val="24"/>
                <w:szCs w:val="24"/>
              </w:rPr>
              <w:t xml:space="preserve">nício da sessão de disputa de preços: </w:t>
            </w:r>
          </w:p>
        </w:tc>
        <w:tc>
          <w:tcPr>
            <w:tcW w:w="5386" w:type="dxa"/>
          </w:tcPr>
          <w:p w14:paraId="5D7BD633" w14:textId="0C04D36A" w:rsidR="00343ADA" w:rsidRPr="007D0951" w:rsidRDefault="00343ADA" w:rsidP="00621EFE">
            <w:pPr>
              <w:spacing w:line="264" w:lineRule="auto"/>
              <w:jc w:val="both"/>
              <w:rPr>
                <w:rFonts w:ascii="Times New Roman" w:hAnsi="Times New Roman" w:cs="Times New Roman"/>
                <w:sz w:val="24"/>
                <w:szCs w:val="24"/>
              </w:rPr>
            </w:pPr>
            <w:r w:rsidRPr="007D0951">
              <w:rPr>
                <w:rFonts w:ascii="Times New Roman" w:hAnsi="Times New Roman" w:cs="Times New Roman"/>
                <w:b/>
                <w:bCs/>
                <w:sz w:val="24"/>
                <w:szCs w:val="24"/>
              </w:rPr>
              <w:t xml:space="preserve">Dia </w:t>
            </w:r>
            <w:r w:rsidR="006A42AF">
              <w:rPr>
                <w:rFonts w:ascii="Times New Roman" w:hAnsi="Times New Roman" w:cs="Times New Roman"/>
                <w:b/>
                <w:bCs/>
                <w:sz w:val="24"/>
                <w:szCs w:val="24"/>
              </w:rPr>
              <w:t>30</w:t>
            </w:r>
            <w:r w:rsidRPr="007D0951">
              <w:rPr>
                <w:rFonts w:ascii="Times New Roman" w:hAnsi="Times New Roman" w:cs="Times New Roman"/>
                <w:b/>
                <w:bCs/>
                <w:sz w:val="24"/>
                <w:szCs w:val="24"/>
              </w:rPr>
              <w:t xml:space="preserve"> de </w:t>
            </w:r>
            <w:r w:rsidR="001B2370">
              <w:rPr>
                <w:rFonts w:ascii="Times New Roman" w:hAnsi="Times New Roman" w:cs="Times New Roman"/>
                <w:b/>
                <w:bCs/>
                <w:sz w:val="24"/>
                <w:szCs w:val="24"/>
              </w:rPr>
              <w:t>maio</w:t>
            </w:r>
            <w:r w:rsidRPr="007D0951">
              <w:rPr>
                <w:rFonts w:ascii="Times New Roman" w:hAnsi="Times New Roman" w:cs="Times New Roman"/>
                <w:b/>
                <w:bCs/>
                <w:sz w:val="24"/>
                <w:szCs w:val="24"/>
              </w:rPr>
              <w:t xml:space="preserve"> de 202</w:t>
            </w:r>
            <w:r w:rsidR="00DC1F24" w:rsidRPr="007D0951">
              <w:rPr>
                <w:rFonts w:ascii="Times New Roman" w:hAnsi="Times New Roman" w:cs="Times New Roman"/>
                <w:b/>
                <w:bCs/>
                <w:sz w:val="24"/>
                <w:szCs w:val="24"/>
              </w:rPr>
              <w:t>5</w:t>
            </w:r>
            <w:r w:rsidRPr="007D0951">
              <w:rPr>
                <w:rFonts w:ascii="Times New Roman" w:hAnsi="Times New Roman" w:cs="Times New Roman"/>
                <w:b/>
                <w:bCs/>
                <w:sz w:val="24"/>
                <w:szCs w:val="24"/>
              </w:rPr>
              <w:t xml:space="preserve">, às </w:t>
            </w:r>
            <w:r w:rsidR="001B2370">
              <w:rPr>
                <w:rFonts w:ascii="Times New Roman" w:hAnsi="Times New Roman" w:cs="Times New Roman"/>
                <w:b/>
                <w:bCs/>
                <w:sz w:val="24"/>
                <w:szCs w:val="24"/>
              </w:rPr>
              <w:t>08</w:t>
            </w:r>
            <w:r w:rsidRPr="007D0951">
              <w:rPr>
                <w:rFonts w:ascii="Times New Roman" w:hAnsi="Times New Roman" w:cs="Times New Roman"/>
                <w:b/>
                <w:bCs/>
                <w:sz w:val="24"/>
                <w:szCs w:val="24"/>
              </w:rPr>
              <w:t>h</w:t>
            </w:r>
            <w:r w:rsidR="005D1D4A" w:rsidRPr="007D0951">
              <w:rPr>
                <w:rFonts w:ascii="Times New Roman" w:hAnsi="Times New Roman" w:cs="Times New Roman"/>
                <w:b/>
                <w:bCs/>
                <w:sz w:val="24"/>
                <w:szCs w:val="24"/>
              </w:rPr>
              <w:t>00</w:t>
            </w:r>
            <w:r w:rsidR="00DD5AFE" w:rsidRPr="007D0951">
              <w:rPr>
                <w:rFonts w:ascii="Times New Roman" w:hAnsi="Times New Roman" w:cs="Times New Roman"/>
                <w:b/>
                <w:bCs/>
                <w:sz w:val="24"/>
                <w:szCs w:val="24"/>
              </w:rPr>
              <w:t>min</w:t>
            </w:r>
            <w:r w:rsidRPr="007D0951">
              <w:rPr>
                <w:rFonts w:ascii="Times New Roman" w:hAnsi="Times New Roman" w:cs="Times New Roman"/>
                <w:b/>
                <w:bCs/>
                <w:sz w:val="24"/>
                <w:szCs w:val="24"/>
              </w:rPr>
              <w:t xml:space="preserve">. </w:t>
            </w:r>
            <w:r w:rsidRPr="007D0951">
              <w:rPr>
                <w:rFonts w:ascii="Times New Roman" w:hAnsi="Times New Roman" w:cs="Times New Roman"/>
                <w:sz w:val="24"/>
                <w:szCs w:val="24"/>
              </w:rPr>
              <w:t>(Horário de Brasília - DF).</w:t>
            </w:r>
          </w:p>
        </w:tc>
      </w:tr>
    </w:tbl>
    <w:p w14:paraId="7D5F26F1" w14:textId="77777777" w:rsidR="00343ADA" w:rsidRPr="00FD48F9" w:rsidRDefault="00343ADA" w:rsidP="00621EFE">
      <w:pPr>
        <w:pStyle w:val="PargrafodaLista"/>
        <w:spacing w:after="0" w:line="264" w:lineRule="auto"/>
        <w:ind w:left="0"/>
        <w:jc w:val="both"/>
        <w:rPr>
          <w:rFonts w:ascii="Times New Roman" w:hAnsi="Times New Roman" w:cs="Times New Roman"/>
          <w:b/>
          <w:bCs/>
          <w:sz w:val="24"/>
          <w:szCs w:val="24"/>
        </w:rPr>
      </w:pPr>
    </w:p>
    <w:p w14:paraId="4665E0D0" w14:textId="77777777" w:rsidR="00343ADA" w:rsidRPr="00FD48F9" w:rsidRDefault="00343ADA" w:rsidP="00621EFE">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 Agente de Contratação.</w:t>
      </w:r>
    </w:p>
    <w:p w14:paraId="5CED173A" w14:textId="77777777" w:rsidR="00901FA5" w:rsidRPr="00FD48F9" w:rsidRDefault="00901FA5" w:rsidP="00621EFE">
      <w:pPr>
        <w:pStyle w:val="PargrafodaLista"/>
        <w:spacing w:after="0" w:line="264" w:lineRule="auto"/>
        <w:ind w:left="0"/>
        <w:jc w:val="both"/>
        <w:rPr>
          <w:rFonts w:ascii="Times New Roman" w:hAnsi="Times New Roman" w:cs="Times New Roman"/>
          <w:sz w:val="24"/>
          <w:szCs w:val="24"/>
        </w:rPr>
      </w:pPr>
    </w:p>
    <w:p w14:paraId="20C1A03F" w14:textId="58F63BD2" w:rsidR="00343ADA" w:rsidRPr="00FD48F9" w:rsidRDefault="00343ADA" w:rsidP="00621EFE">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AGENTE DE CONTRATAÇÃO</w:t>
      </w:r>
    </w:p>
    <w:p w14:paraId="7961C685" w14:textId="77777777" w:rsidR="008D563D" w:rsidRPr="00FD48F9" w:rsidRDefault="008D563D" w:rsidP="00621EFE">
      <w:pPr>
        <w:pStyle w:val="PargrafodaLista"/>
        <w:spacing w:after="0" w:line="264" w:lineRule="auto"/>
        <w:ind w:left="0"/>
        <w:jc w:val="both"/>
        <w:rPr>
          <w:rFonts w:ascii="Times New Roman" w:hAnsi="Times New Roman" w:cs="Times New Roman"/>
          <w:sz w:val="24"/>
          <w:szCs w:val="24"/>
        </w:rPr>
      </w:pPr>
    </w:p>
    <w:p w14:paraId="3F2D4AA8" w14:textId="69A62D88" w:rsidR="00343ADA" w:rsidRPr="00FD48F9" w:rsidRDefault="00343ADA" w:rsidP="00621EFE">
      <w:pPr>
        <w:pStyle w:val="PargrafodaLista"/>
        <w:numPr>
          <w:ilvl w:val="1"/>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Os trabalhos do certame licitatório serão conduzidos pela Agente de Contratação Caroline de Oliveira Amaral, juntamente com sua equipe de apoio, onde, caso entenda por necessário, poderá nos moldes </w:t>
      </w:r>
      <w:r w:rsidR="006C3738" w:rsidRPr="00FD48F9">
        <w:rPr>
          <w:rFonts w:ascii="Times New Roman" w:hAnsi="Times New Roman" w:cs="Times New Roman"/>
          <w:sz w:val="24"/>
          <w:szCs w:val="24"/>
        </w:rPr>
        <w:t xml:space="preserve">da Resolução Legislativa 02/2023, </w:t>
      </w:r>
      <w:r w:rsidRPr="00FD48F9">
        <w:rPr>
          <w:rFonts w:ascii="Times New Roman" w:hAnsi="Times New Roman" w:cs="Times New Roman"/>
          <w:sz w:val="24"/>
          <w:szCs w:val="24"/>
        </w:rPr>
        <w:t xml:space="preserve">convocar os servidores que entender necessário, delegando atribuições para o regular desenvolvimento dos trabalhos. </w:t>
      </w:r>
    </w:p>
    <w:p w14:paraId="272DB5AA" w14:textId="4054F8C4" w:rsidR="006A063F" w:rsidRPr="00FD48F9" w:rsidRDefault="006A063F" w:rsidP="00621EFE">
      <w:pPr>
        <w:pStyle w:val="PargrafodaLista"/>
        <w:spacing w:after="0" w:line="264" w:lineRule="auto"/>
        <w:ind w:left="0"/>
        <w:jc w:val="both"/>
        <w:rPr>
          <w:rFonts w:ascii="Times New Roman" w:hAnsi="Times New Roman" w:cs="Times New Roman"/>
          <w:sz w:val="24"/>
          <w:szCs w:val="24"/>
        </w:rPr>
      </w:pPr>
    </w:p>
    <w:p w14:paraId="5D55A1B5" w14:textId="2DDED57B" w:rsidR="00343ADA" w:rsidRPr="00FD48F9" w:rsidRDefault="00343ADA" w:rsidP="00621EFE">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DA DISPENSA</w:t>
      </w:r>
    </w:p>
    <w:p w14:paraId="58B0A806" w14:textId="77777777" w:rsidR="000D3754" w:rsidRPr="00FD48F9" w:rsidRDefault="000D3754" w:rsidP="00621EFE">
      <w:pPr>
        <w:pStyle w:val="PargrafodaLista"/>
        <w:spacing w:after="0" w:line="264" w:lineRule="auto"/>
        <w:ind w:left="0"/>
        <w:jc w:val="both"/>
        <w:rPr>
          <w:rFonts w:ascii="Times New Roman" w:hAnsi="Times New Roman" w:cs="Times New Roman"/>
          <w:sz w:val="24"/>
          <w:szCs w:val="24"/>
        </w:rPr>
      </w:pPr>
    </w:p>
    <w:p w14:paraId="39298A73" w14:textId="54C6411A" w:rsidR="00343ADA" w:rsidRPr="00FD48F9" w:rsidRDefault="00343ADA" w:rsidP="00621EFE">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DA </w:t>
      </w:r>
      <w:r w:rsidR="00663930" w:rsidRPr="00FD48F9">
        <w:rPr>
          <w:rFonts w:ascii="Times New Roman" w:hAnsi="Times New Roman" w:cs="Times New Roman"/>
          <w:b/>
          <w:bCs/>
          <w:sz w:val="24"/>
          <w:szCs w:val="24"/>
        </w:rPr>
        <w:t>D</w:t>
      </w:r>
      <w:r w:rsidRPr="00FD48F9">
        <w:rPr>
          <w:rFonts w:ascii="Times New Roman" w:hAnsi="Times New Roman" w:cs="Times New Roman"/>
          <w:b/>
          <w:bCs/>
          <w:sz w:val="24"/>
          <w:szCs w:val="24"/>
        </w:rPr>
        <w:t>ISPENSA ELETRÔNIC</w:t>
      </w:r>
      <w:r w:rsidR="00E519D0" w:rsidRPr="00FD48F9">
        <w:rPr>
          <w:rFonts w:ascii="Times New Roman" w:hAnsi="Times New Roman" w:cs="Times New Roman"/>
          <w:b/>
          <w:bCs/>
          <w:sz w:val="24"/>
          <w:szCs w:val="24"/>
        </w:rPr>
        <w:t>A</w:t>
      </w:r>
    </w:p>
    <w:p w14:paraId="028E6A9A" w14:textId="77777777" w:rsidR="000143BB" w:rsidRPr="00FD48F9" w:rsidRDefault="000143BB" w:rsidP="00621EFE">
      <w:pPr>
        <w:pStyle w:val="PargrafodaLista"/>
        <w:spacing w:after="0" w:line="264" w:lineRule="auto"/>
        <w:ind w:left="0"/>
        <w:jc w:val="both"/>
        <w:rPr>
          <w:rFonts w:ascii="Times New Roman" w:hAnsi="Times New Roman" w:cs="Times New Roman"/>
          <w:sz w:val="24"/>
          <w:szCs w:val="24"/>
        </w:rPr>
      </w:pPr>
    </w:p>
    <w:p w14:paraId="09B1349F" w14:textId="33D5633C" w:rsidR="00343ADA" w:rsidRPr="00FD48F9" w:rsidRDefault="00343ADA" w:rsidP="00621EFE">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A partir do dia </w:t>
      </w:r>
      <w:r w:rsidR="006A42AF">
        <w:rPr>
          <w:rFonts w:ascii="Times New Roman" w:hAnsi="Times New Roman" w:cs="Times New Roman"/>
          <w:b/>
          <w:bCs/>
          <w:sz w:val="24"/>
          <w:szCs w:val="24"/>
        </w:rPr>
        <w:t>30</w:t>
      </w:r>
      <w:r w:rsidR="001B2370">
        <w:rPr>
          <w:rFonts w:ascii="Times New Roman" w:hAnsi="Times New Roman" w:cs="Times New Roman"/>
          <w:b/>
          <w:bCs/>
          <w:sz w:val="24"/>
          <w:szCs w:val="24"/>
        </w:rPr>
        <w:t>/05</w:t>
      </w:r>
      <w:r w:rsidRPr="00FD48F9">
        <w:rPr>
          <w:rFonts w:ascii="Times New Roman" w:hAnsi="Times New Roman" w:cs="Times New Roman"/>
          <w:b/>
          <w:bCs/>
          <w:sz w:val="24"/>
          <w:szCs w:val="24"/>
        </w:rPr>
        <w:t>/202</w:t>
      </w:r>
      <w:r w:rsidR="00287049">
        <w:rPr>
          <w:rFonts w:ascii="Times New Roman" w:hAnsi="Times New Roman" w:cs="Times New Roman"/>
          <w:b/>
          <w:bCs/>
          <w:sz w:val="24"/>
          <w:szCs w:val="24"/>
        </w:rPr>
        <w:t>5</w:t>
      </w:r>
      <w:r w:rsidRPr="00FD48F9">
        <w:rPr>
          <w:rFonts w:ascii="Times New Roman" w:hAnsi="Times New Roman" w:cs="Times New Roman"/>
          <w:b/>
          <w:bCs/>
          <w:sz w:val="24"/>
          <w:szCs w:val="24"/>
        </w:rPr>
        <w:t xml:space="preserve"> às </w:t>
      </w:r>
      <w:r w:rsidR="001B2370">
        <w:rPr>
          <w:rFonts w:ascii="Times New Roman" w:hAnsi="Times New Roman" w:cs="Times New Roman"/>
          <w:b/>
          <w:bCs/>
          <w:sz w:val="24"/>
          <w:szCs w:val="24"/>
        </w:rPr>
        <w:t>08</w:t>
      </w:r>
      <w:r w:rsidRPr="00FD48F9">
        <w:rPr>
          <w:rFonts w:ascii="Times New Roman" w:hAnsi="Times New Roman" w:cs="Times New Roman"/>
          <w:b/>
          <w:bCs/>
          <w:sz w:val="24"/>
          <w:szCs w:val="24"/>
        </w:rPr>
        <w:t>h</w:t>
      </w:r>
      <w:r w:rsidR="005D1D4A">
        <w:rPr>
          <w:rFonts w:ascii="Times New Roman" w:hAnsi="Times New Roman" w:cs="Times New Roman"/>
          <w:b/>
          <w:bCs/>
          <w:sz w:val="24"/>
          <w:szCs w:val="24"/>
        </w:rPr>
        <w:t>00</w:t>
      </w:r>
      <w:r w:rsidR="00DD5AFE" w:rsidRPr="00FD48F9">
        <w:rPr>
          <w:rFonts w:ascii="Times New Roman" w:hAnsi="Times New Roman" w:cs="Times New Roman"/>
          <w:b/>
          <w:bCs/>
          <w:sz w:val="24"/>
          <w:szCs w:val="24"/>
        </w:rPr>
        <w:t>min</w:t>
      </w:r>
      <w:r w:rsidRPr="00FD48F9">
        <w:rPr>
          <w:rFonts w:ascii="Times New Roman" w:hAnsi="Times New Roman" w:cs="Times New Roman"/>
          <w:b/>
          <w:bCs/>
          <w:sz w:val="24"/>
          <w:szCs w:val="24"/>
        </w:rPr>
        <w:t xml:space="preserve"> (horário de Brasília)</w:t>
      </w:r>
      <w:r w:rsidRPr="00FD48F9">
        <w:rPr>
          <w:rFonts w:ascii="Times New Roman" w:hAnsi="Times New Roman" w:cs="Times New Roman"/>
          <w:sz w:val="24"/>
          <w:szCs w:val="24"/>
        </w:rPr>
        <w:t xml:space="preserve">, o procedimento será automaticamente aberto pelo sistema para o envio de lances públicos e sucessivos, pelo período de </w:t>
      </w:r>
      <w:r w:rsidR="00292ACC" w:rsidRPr="00FD48F9">
        <w:rPr>
          <w:rFonts w:ascii="Times New Roman" w:hAnsi="Times New Roman" w:cs="Times New Roman"/>
          <w:b/>
          <w:bCs/>
          <w:sz w:val="24"/>
          <w:szCs w:val="24"/>
          <w:u w:val="single"/>
        </w:rPr>
        <w:t>06</w:t>
      </w:r>
      <w:r w:rsidRPr="00FD48F9">
        <w:rPr>
          <w:rFonts w:ascii="Times New Roman" w:hAnsi="Times New Roman" w:cs="Times New Roman"/>
          <w:b/>
          <w:bCs/>
          <w:sz w:val="24"/>
          <w:szCs w:val="24"/>
          <w:u w:val="single"/>
        </w:rPr>
        <w:t xml:space="preserve"> (</w:t>
      </w:r>
      <w:r w:rsidR="00292ACC" w:rsidRPr="00FD48F9">
        <w:rPr>
          <w:rFonts w:ascii="Times New Roman" w:hAnsi="Times New Roman" w:cs="Times New Roman"/>
          <w:b/>
          <w:bCs/>
          <w:sz w:val="24"/>
          <w:szCs w:val="24"/>
          <w:u w:val="single"/>
        </w:rPr>
        <w:t>seis</w:t>
      </w:r>
      <w:r w:rsidRPr="00FD48F9">
        <w:rPr>
          <w:rFonts w:ascii="Times New Roman" w:hAnsi="Times New Roman" w:cs="Times New Roman"/>
          <w:b/>
          <w:bCs/>
          <w:sz w:val="24"/>
          <w:szCs w:val="24"/>
          <w:u w:val="single"/>
        </w:rPr>
        <w:t xml:space="preserve">) horas, </w:t>
      </w:r>
      <w:r w:rsidRPr="00FD48F9">
        <w:rPr>
          <w:rFonts w:ascii="Times New Roman" w:hAnsi="Times New Roman" w:cs="Times New Roman"/>
          <w:sz w:val="24"/>
          <w:szCs w:val="24"/>
        </w:rPr>
        <w:t xml:space="preserve">exclusivamente por meio da Plataforma BLL Compras, disponível no endereço eletrônico: </w:t>
      </w:r>
      <w:hyperlink r:id="rId10" w:history="1">
        <w:r w:rsidRPr="00FD48F9">
          <w:rPr>
            <w:rStyle w:val="Hyperlink"/>
            <w:rFonts w:ascii="Times New Roman" w:hAnsi="Times New Roman" w:cs="Times New Roman"/>
            <w:color w:val="auto"/>
            <w:sz w:val="24"/>
            <w:szCs w:val="24"/>
          </w:rPr>
          <w:t>https://bllcompras.com</w:t>
        </w:r>
      </w:hyperlink>
      <w:r w:rsidRPr="00FD48F9">
        <w:rPr>
          <w:rFonts w:ascii="Times New Roman" w:hAnsi="Times New Roman" w:cs="Times New Roman"/>
          <w:sz w:val="24"/>
          <w:szCs w:val="24"/>
        </w:rPr>
        <w:t xml:space="preserve">. </w:t>
      </w:r>
    </w:p>
    <w:p w14:paraId="7FD15AB0" w14:textId="77777777" w:rsidR="00D73A80" w:rsidRPr="00FD48F9" w:rsidRDefault="00D73A80" w:rsidP="00621EFE">
      <w:pPr>
        <w:pStyle w:val="PargrafodaLista"/>
        <w:spacing w:after="0" w:line="264" w:lineRule="auto"/>
        <w:ind w:left="0"/>
        <w:jc w:val="both"/>
        <w:rPr>
          <w:rFonts w:ascii="Times New Roman" w:hAnsi="Times New Roman" w:cs="Times New Roman"/>
          <w:sz w:val="24"/>
          <w:szCs w:val="24"/>
        </w:rPr>
      </w:pPr>
    </w:p>
    <w:p w14:paraId="21EA524E" w14:textId="2C9C466D" w:rsidR="00343ADA" w:rsidRPr="00FD48F9" w:rsidRDefault="00343ADA" w:rsidP="00621EFE">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DO ENVIO DE LANCES</w:t>
      </w:r>
    </w:p>
    <w:p w14:paraId="02468B16" w14:textId="77777777" w:rsidR="000143BB" w:rsidRPr="00FD48F9" w:rsidRDefault="000143BB" w:rsidP="00621EFE">
      <w:pPr>
        <w:pStyle w:val="PargrafodaLista"/>
        <w:spacing w:after="0" w:line="264" w:lineRule="auto"/>
        <w:ind w:left="0"/>
        <w:jc w:val="both"/>
        <w:rPr>
          <w:rFonts w:ascii="Times New Roman" w:hAnsi="Times New Roman" w:cs="Times New Roman"/>
          <w:b/>
          <w:bCs/>
          <w:sz w:val="24"/>
          <w:szCs w:val="24"/>
        </w:rPr>
      </w:pPr>
    </w:p>
    <w:p w14:paraId="356439A7" w14:textId="56548AF9" w:rsidR="00343ADA" w:rsidRPr="00FD48F9" w:rsidRDefault="00343ADA" w:rsidP="00621EFE">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 fornecedor somente poderá oferecer valor inferior em relação ao último lance por ele ofertado e registrado pelo sistema, onde, havendo lances iguais ao menor já ofertado, prevalecerá aquele que for recebido e registrado primeiro no sistema. </w:t>
      </w:r>
    </w:p>
    <w:p w14:paraId="04645DAF" w14:textId="77777777" w:rsidR="00F634E8" w:rsidRPr="00FD48F9" w:rsidRDefault="00F634E8" w:rsidP="00621EFE">
      <w:pPr>
        <w:pStyle w:val="PargrafodaLista"/>
        <w:spacing w:after="0" w:line="264" w:lineRule="auto"/>
        <w:ind w:left="0"/>
        <w:jc w:val="both"/>
        <w:rPr>
          <w:rFonts w:ascii="Times New Roman" w:hAnsi="Times New Roman" w:cs="Times New Roman"/>
          <w:sz w:val="24"/>
          <w:szCs w:val="24"/>
        </w:rPr>
      </w:pPr>
    </w:p>
    <w:p w14:paraId="610481CD" w14:textId="76DCD544" w:rsidR="00343ADA" w:rsidRPr="00FD48F9" w:rsidRDefault="00343ADA" w:rsidP="00621EFE">
      <w:pPr>
        <w:pStyle w:val="PargrafodaLista"/>
        <w:numPr>
          <w:ilvl w:val="2"/>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O fornecedor poderá oferecer lances sucessivos, desde que inferior ao </w:t>
      </w:r>
      <w:r w:rsidR="00202D56" w:rsidRPr="00FD48F9">
        <w:rPr>
          <w:rFonts w:ascii="Times New Roman" w:hAnsi="Times New Roman" w:cs="Times New Roman"/>
          <w:sz w:val="24"/>
          <w:szCs w:val="24"/>
        </w:rPr>
        <w:t>ú</w:t>
      </w:r>
      <w:r w:rsidRPr="00FD48F9">
        <w:rPr>
          <w:rFonts w:ascii="Times New Roman" w:hAnsi="Times New Roman" w:cs="Times New Roman"/>
          <w:sz w:val="24"/>
          <w:szCs w:val="24"/>
        </w:rPr>
        <w:t xml:space="preserve">ltimo por ele ofertado e registrado pelo sistema, onde, durante o procedimento, os fornecedores serão informados, em tempo real, do valor do menor lance registrado, </w:t>
      </w:r>
      <w:r w:rsidRPr="00FD48F9">
        <w:rPr>
          <w:rFonts w:ascii="Times New Roman" w:hAnsi="Times New Roman" w:cs="Times New Roman"/>
          <w:b/>
          <w:bCs/>
          <w:sz w:val="24"/>
          <w:szCs w:val="24"/>
          <w:u w:val="single"/>
        </w:rPr>
        <w:t>vedada a identificação do fornecedor.</w:t>
      </w:r>
    </w:p>
    <w:p w14:paraId="10EE8EE9" w14:textId="73FA3B1E" w:rsidR="00A10A15" w:rsidRPr="00FD48F9" w:rsidRDefault="00A10A15" w:rsidP="00621EFE">
      <w:pPr>
        <w:pStyle w:val="PargrafodaLista"/>
        <w:spacing w:after="0" w:line="264" w:lineRule="auto"/>
        <w:ind w:left="0"/>
        <w:jc w:val="both"/>
        <w:rPr>
          <w:rFonts w:ascii="Times New Roman" w:hAnsi="Times New Roman" w:cs="Times New Roman"/>
          <w:b/>
          <w:bCs/>
          <w:sz w:val="24"/>
          <w:szCs w:val="24"/>
        </w:rPr>
      </w:pPr>
    </w:p>
    <w:p w14:paraId="307620B3" w14:textId="67527A0C" w:rsidR="00343ADA" w:rsidRPr="00FD48F9" w:rsidRDefault="00343ADA" w:rsidP="00621EFE">
      <w:pPr>
        <w:pStyle w:val="PargrafodaLista"/>
        <w:numPr>
          <w:ilvl w:val="1"/>
          <w:numId w:val="5"/>
        </w:numPr>
        <w:spacing w:after="0" w:line="264" w:lineRule="auto"/>
        <w:ind w:left="709" w:hanging="709"/>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DO JULGAMENTO </w:t>
      </w:r>
    </w:p>
    <w:p w14:paraId="6220FAE5" w14:textId="77777777" w:rsidR="000143BB" w:rsidRPr="00FD48F9" w:rsidRDefault="000143BB" w:rsidP="00621EFE">
      <w:pPr>
        <w:spacing w:after="0" w:line="264" w:lineRule="auto"/>
        <w:jc w:val="both"/>
        <w:rPr>
          <w:rFonts w:ascii="Times New Roman" w:hAnsi="Times New Roman" w:cs="Times New Roman"/>
          <w:sz w:val="24"/>
          <w:szCs w:val="24"/>
        </w:rPr>
      </w:pPr>
    </w:p>
    <w:p w14:paraId="79E8FA7B" w14:textId="33711CF9" w:rsidR="00766331" w:rsidRPr="00FD48F9" w:rsidRDefault="00F634E8"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4.3.1. </w:t>
      </w:r>
      <w:r w:rsidR="00343ADA" w:rsidRPr="00FD48F9">
        <w:rPr>
          <w:rFonts w:ascii="Times New Roman" w:hAnsi="Times New Roman" w:cs="Times New Roman"/>
          <w:sz w:val="24"/>
          <w:szCs w:val="24"/>
        </w:rPr>
        <w:t>Encerrado o procedimento de envio de lances ou de recebimento das propostas, o órgão ou entidade realizará a verificação da conformidade da proposta classificada em primeiro lugar quanto às formalidades necessárias, à adequação ao objeto e à compatibilidade do preço em relação ao estipulado para a contratação.</w:t>
      </w:r>
    </w:p>
    <w:p w14:paraId="201B2152" w14:textId="77777777" w:rsidR="00F634E8" w:rsidRPr="00FD48F9" w:rsidRDefault="00F634E8" w:rsidP="00621EFE">
      <w:pPr>
        <w:pStyle w:val="PargrafodaLista"/>
        <w:spacing w:after="0" w:line="264" w:lineRule="auto"/>
        <w:ind w:left="709"/>
        <w:jc w:val="both"/>
        <w:rPr>
          <w:rFonts w:ascii="Times New Roman" w:hAnsi="Times New Roman" w:cs="Times New Roman"/>
          <w:sz w:val="24"/>
          <w:szCs w:val="24"/>
        </w:rPr>
      </w:pPr>
    </w:p>
    <w:p w14:paraId="3198D364" w14:textId="4BDA0415" w:rsidR="00766331" w:rsidRPr="00FD48F9" w:rsidRDefault="00403614"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4.3.2. </w:t>
      </w:r>
      <w:r w:rsidR="00343ADA" w:rsidRPr="00FD48F9">
        <w:rPr>
          <w:rFonts w:ascii="Times New Roman" w:hAnsi="Times New Roman" w:cs="Times New Roman"/>
          <w:sz w:val="24"/>
          <w:szCs w:val="24"/>
        </w:rPr>
        <w:t>Definido o resultado do julgamento, quando a proposta do primeiro colocado permanecer acima do preço máximo definido para a contratação, o órgão ou a entidade poderá negociar condições mais vantajosas.</w:t>
      </w:r>
    </w:p>
    <w:p w14:paraId="05DB7A71" w14:textId="77777777" w:rsidR="00F634E8" w:rsidRPr="00FD48F9" w:rsidRDefault="00F634E8" w:rsidP="00621EFE">
      <w:pPr>
        <w:spacing w:after="0" w:line="264" w:lineRule="auto"/>
        <w:jc w:val="both"/>
        <w:rPr>
          <w:rFonts w:ascii="Times New Roman" w:hAnsi="Times New Roman" w:cs="Times New Roman"/>
          <w:sz w:val="24"/>
          <w:szCs w:val="24"/>
        </w:rPr>
      </w:pPr>
    </w:p>
    <w:p w14:paraId="4BB319F6" w14:textId="7CBAA00C" w:rsidR="00343ADA" w:rsidRPr="00FD48F9" w:rsidRDefault="005B2884"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 xml:space="preserve">2.1. </w:t>
      </w:r>
      <w:r w:rsidR="00343ADA" w:rsidRPr="00FD48F9">
        <w:rPr>
          <w:rFonts w:ascii="Times New Roman" w:hAnsi="Times New Roman" w:cs="Times New Roman"/>
          <w:sz w:val="24"/>
          <w:szCs w:val="24"/>
        </w:rPr>
        <w:t>Concluída a negociação, se houver, o resultado será registrado na ata do procedimento, devendo esta ser anexada aos autos do processo de contratação.</w:t>
      </w:r>
    </w:p>
    <w:p w14:paraId="1E9AEE23" w14:textId="77777777" w:rsidR="00F634E8" w:rsidRPr="00FD48F9" w:rsidRDefault="00F634E8" w:rsidP="00621EFE">
      <w:pPr>
        <w:spacing w:after="0" w:line="264" w:lineRule="auto"/>
        <w:jc w:val="both"/>
        <w:rPr>
          <w:rFonts w:ascii="Times New Roman" w:hAnsi="Times New Roman" w:cs="Times New Roman"/>
          <w:sz w:val="24"/>
          <w:szCs w:val="24"/>
        </w:rPr>
      </w:pPr>
    </w:p>
    <w:p w14:paraId="487A07BE" w14:textId="788E5845" w:rsidR="00D44D6E" w:rsidRPr="00FD48F9" w:rsidRDefault="00403614"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3</w:t>
      </w: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A negociação poderá ser feita com os demais fornecedores classificados, exclusivamente por meio do sistema, respeitada a ordem da classificação, quando o primeiro colocado, mesmo após a negociação, for desclassificado em razão de sua proposta permanecer acima do preço máximo definido para a contratação, observando o disposto n</w:t>
      </w:r>
      <w:r w:rsidR="00810E55" w:rsidRPr="00FD48F9">
        <w:rPr>
          <w:rFonts w:ascii="Times New Roman" w:hAnsi="Times New Roman" w:cs="Times New Roman"/>
          <w:sz w:val="24"/>
          <w:szCs w:val="24"/>
        </w:rPr>
        <w:t>a Resolução Legislativa 02/2023,  anexo VI</w:t>
      </w:r>
      <w:r w:rsidR="009D59A5" w:rsidRPr="00FD48F9">
        <w:rPr>
          <w:rFonts w:ascii="Times New Roman" w:hAnsi="Times New Roman" w:cs="Times New Roman"/>
          <w:sz w:val="24"/>
          <w:szCs w:val="24"/>
        </w:rPr>
        <w:t>.</w:t>
      </w:r>
    </w:p>
    <w:p w14:paraId="07DD4C6D" w14:textId="77777777" w:rsidR="00A642EA" w:rsidRPr="00FD48F9" w:rsidRDefault="00A642EA" w:rsidP="00621EFE">
      <w:pPr>
        <w:spacing w:after="0" w:line="264" w:lineRule="auto"/>
        <w:jc w:val="both"/>
        <w:rPr>
          <w:rFonts w:ascii="Times New Roman" w:hAnsi="Times New Roman" w:cs="Times New Roman"/>
          <w:sz w:val="24"/>
          <w:szCs w:val="24"/>
        </w:rPr>
      </w:pPr>
    </w:p>
    <w:p w14:paraId="2F5BC82A" w14:textId="1B91EE92" w:rsidR="00343ADA" w:rsidRPr="00FD48F9" w:rsidRDefault="00403614" w:rsidP="00621EFE">
      <w:p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4.3.</w:t>
      </w:r>
      <w:r w:rsidR="00E63B88" w:rsidRPr="00FD48F9">
        <w:rPr>
          <w:rFonts w:ascii="Times New Roman" w:hAnsi="Times New Roman" w:cs="Times New Roman"/>
          <w:sz w:val="24"/>
          <w:szCs w:val="24"/>
        </w:rPr>
        <w:t>4</w:t>
      </w: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Definida a proposta vencedora, o órgão ou entidade deverá solicitar, por meio exclusivamente do sistema, o envio da proposta readequada e, se necessário, dos documentos complementares, tudo em conformidade com o último lance vencedor ou com o preço negociado. </w:t>
      </w:r>
    </w:p>
    <w:p w14:paraId="3404E3B6" w14:textId="77777777" w:rsidR="00A10A15" w:rsidRPr="00FD48F9" w:rsidRDefault="00A10A15" w:rsidP="00621EFE">
      <w:pPr>
        <w:pStyle w:val="PargrafodaLista"/>
        <w:spacing w:after="0" w:line="264" w:lineRule="auto"/>
        <w:ind w:left="709"/>
        <w:jc w:val="both"/>
        <w:rPr>
          <w:rFonts w:ascii="Times New Roman" w:hAnsi="Times New Roman" w:cs="Times New Roman"/>
          <w:b/>
          <w:bCs/>
          <w:sz w:val="24"/>
          <w:szCs w:val="24"/>
        </w:rPr>
      </w:pPr>
    </w:p>
    <w:p w14:paraId="72B3C452" w14:textId="4C7B5938" w:rsidR="00343ADA" w:rsidRPr="00FD48F9" w:rsidRDefault="00343ADA" w:rsidP="00621EFE">
      <w:pPr>
        <w:pStyle w:val="PargrafodaLista"/>
        <w:numPr>
          <w:ilvl w:val="0"/>
          <w:numId w:val="5"/>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b/>
          <w:bCs/>
          <w:sz w:val="24"/>
          <w:szCs w:val="24"/>
        </w:rPr>
        <w:t>DA FORMA E CRITÉRIOS DE SELEÇÃO DO FORNECEDOR</w:t>
      </w:r>
    </w:p>
    <w:p w14:paraId="3BA6FF61" w14:textId="77777777" w:rsidR="00A10A15" w:rsidRPr="00FD48F9" w:rsidRDefault="00A10A15" w:rsidP="00621EFE">
      <w:pPr>
        <w:pStyle w:val="PargrafodaLista"/>
        <w:spacing w:after="0" w:line="264" w:lineRule="auto"/>
        <w:ind w:left="709"/>
        <w:jc w:val="both"/>
        <w:rPr>
          <w:rFonts w:ascii="Times New Roman" w:hAnsi="Times New Roman" w:cs="Times New Roman"/>
          <w:sz w:val="24"/>
          <w:szCs w:val="24"/>
        </w:rPr>
      </w:pPr>
    </w:p>
    <w:p w14:paraId="58C388BB" w14:textId="58D9EEE3" w:rsidR="009045C2" w:rsidRPr="00FD48F9" w:rsidRDefault="00B432D3"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5.1.</w:t>
      </w:r>
      <w:r w:rsidR="00343ADA" w:rsidRPr="00FD48F9">
        <w:rPr>
          <w:rFonts w:ascii="Times New Roman" w:hAnsi="Times New Roman" w:cs="Times New Roman"/>
          <w:b/>
          <w:bCs/>
          <w:sz w:val="24"/>
          <w:szCs w:val="24"/>
        </w:rPr>
        <w:t xml:space="preserve"> </w:t>
      </w:r>
      <w:r w:rsidR="00343ADA" w:rsidRPr="00FD48F9">
        <w:rPr>
          <w:rFonts w:ascii="Times New Roman" w:hAnsi="Times New Roman" w:cs="Times New Roman"/>
          <w:sz w:val="24"/>
          <w:szCs w:val="24"/>
        </w:rPr>
        <w:t>O fornecedor será selecionado por meio da realização de procedimento de Dispensa de Licitação, na forma eletrônica (</w:t>
      </w:r>
      <w:r w:rsidR="009D59A5" w:rsidRPr="00FD48F9">
        <w:rPr>
          <w:rFonts w:ascii="Times New Roman" w:hAnsi="Times New Roman" w:cs="Times New Roman"/>
          <w:sz w:val="24"/>
          <w:szCs w:val="24"/>
        </w:rPr>
        <w:t>Resolução Legislativa 02/2023)</w:t>
      </w:r>
      <w:r w:rsidR="00343ADA" w:rsidRPr="00FD48F9">
        <w:rPr>
          <w:rFonts w:ascii="Times New Roman" w:hAnsi="Times New Roman" w:cs="Times New Roman"/>
          <w:sz w:val="24"/>
          <w:szCs w:val="24"/>
        </w:rPr>
        <w:t xml:space="preserve"> com fundamento na hipótese do art. 75, inciso IV, alínea “</w:t>
      </w:r>
      <w:r w:rsidR="009D59A5" w:rsidRPr="00FD48F9">
        <w:rPr>
          <w:rFonts w:ascii="Times New Roman" w:hAnsi="Times New Roman" w:cs="Times New Roman"/>
          <w:sz w:val="24"/>
          <w:szCs w:val="24"/>
        </w:rPr>
        <w:t>b</w:t>
      </w:r>
      <w:r w:rsidR="00343ADA" w:rsidRPr="00FD48F9">
        <w:rPr>
          <w:rFonts w:ascii="Times New Roman" w:hAnsi="Times New Roman" w:cs="Times New Roman"/>
          <w:sz w:val="24"/>
          <w:szCs w:val="24"/>
        </w:rPr>
        <w:t>” da Lei n° 14.133/2021.</w:t>
      </w:r>
    </w:p>
    <w:p w14:paraId="19239701" w14:textId="2DF40DF2" w:rsidR="009045C2" w:rsidRPr="00FD48F9" w:rsidRDefault="009045C2" w:rsidP="00621EFE">
      <w:pPr>
        <w:pStyle w:val="PargrafodaLista"/>
        <w:spacing w:after="0" w:line="264" w:lineRule="auto"/>
        <w:jc w:val="both"/>
        <w:rPr>
          <w:rFonts w:ascii="Times New Roman" w:hAnsi="Times New Roman" w:cs="Times New Roman"/>
          <w:b/>
          <w:bCs/>
          <w:color w:val="FF0000"/>
          <w:sz w:val="24"/>
          <w:szCs w:val="24"/>
        </w:rPr>
      </w:pPr>
    </w:p>
    <w:p w14:paraId="38E5DA0C" w14:textId="0B818EE1" w:rsidR="00396ACF" w:rsidRPr="00FD48F9" w:rsidRDefault="00396ACF" w:rsidP="00621EFE">
      <w:p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 xml:space="preserve">5.2. Para fins de </w:t>
      </w:r>
      <w:r w:rsidRPr="00FD48F9">
        <w:rPr>
          <w:rFonts w:ascii="Times New Roman" w:hAnsi="Times New Roman" w:cs="Times New Roman"/>
          <w:b/>
          <w:bCs/>
          <w:sz w:val="24"/>
          <w:szCs w:val="24"/>
        </w:rPr>
        <w:t>HABILITAÇÃO JURÍDICA E ECONÔMICO-FINANCEIRA</w:t>
      </w:r>
      <w:r w:rsidR="002A33D8" w:rsidRPr="00FD48F9">
        <w:rPr>
          <w:rFonts w:ascii="Times New Roman" w:hAnsi="Times New Roman" w:cs="Times New Roman"/>
          <w:b/>
          <w:bCs/>
          <w:sz w:val="24"/>
          <w:szCs w:val="24"/>
        </w:rPr>
        <w:t xml:space="preserve"> </w:t>
      </w:r>
      <w:r w:rsidRPr="00FD48F9">
        <w:rPr>
          <w:rFonts w:ascii="Times New Roman" w:hAnsi="Times New Roman" w:cs="Times New Roman"/>
          <w:b/>
          <w:bCs/>
          <w:sz w:val="24"/>
          <w:szCs w:val="24"/>
        </w:rPr>
        <w:t xml:space="preserve"> </w:t>
      </w:r>
      <w:r w:rsidRPr="00FD48F9">
        <w:rPr>
          <w:rFonts w:ascii="Times New Roman" w:hAnsi="Times New Roman" w:cs="Times New Roman"/>
          <w:sz w:val="24"/>
          <w:szCs w:val="24"/>
        </w:rPr>
        <w:t xml:space="preserve">não fazem necessárias, conforme preleciona o art. 70, inciso I da Lei Federal n° 14.133/21. </w:t>
      </w:r>
    </w:p>
    <w:p w14:paraId="64EADCFE" w14:textId="77777777" w:rsidR="00396ACF" w:rsidRPr="00FD48F9" w:rsidRDefault="00396ACF" w:rsidP="00621EFE">
      <w:pPr>
        <w:pStyle w:val="PargrafodaLista"/>
        <w:spacing w:after="0" w:line="264" w:lineRule="auto"/>
        <w:ind w:left="0"/>
        <w:jc w:val="both"/>
        <w:rPr>
          <w:rFonts w:ascii="Times New Roman" w:hAnsi="Times New Roman" w:cs="Times New Roman"/>
          <w:b/>
          <w:bCs/>
          <w:sz w:val="24"/>
          <w:szCs w:val="24"/>
        </w:rPr>
      </w:pPr>
    </w:p>
    <w:p w14:paraId="212CE5ED" w14:textId="77777777" w:rsidR="00396ACF" w:rsidRPr="00FD48F9" w:rsidRDefault="00396ACF" w:rsidP="00621EFE">
      <w:pPr>
        <w:pStyle w:val="PargrafodaLista"/>
        <w:numPr>
          <w:ilvl w:val="1"/>
          <w:numId w:val="1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lastRenderedPageBreak/>
        <w:t xml:space="preserve"> Previamente à celebração do contrato, a Administração verificará à existência de sanção que a impeça, mediante a consulta a cadastros informativos oficiais, tais como: </w:t>
      </w:r>
    </w:p>
    <w:p w14:paraId="527D6CEB" w14:textId="77777777" w:rsidR="00396ACF" w:rsidRPr="00FD48F9" w:rsidRDefault="00396ACF" w:rsidP="00621EFE">
      <w:pPr>
        <w:pStyle w:val="PargrafodaLista"/>
        <w:spacing w:after="0" w:line="264" w:lineRule="auto"/>
        <w:ind w:left="0"/>
        <w:jc w:val="both"/>
        <w:rPr>
          <w:rFonts w:ascii="Times New Roman" w:hAnsi="Times New Roman" w:cs="Times New Roman"/>
          <w:sz w:val="24"/>
          <w:szCs w:val="24"/>
        </w:rPr>
      </w:pPr>
    </w:p>
    <w:p w14:paraId="30C85993"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Cadastro Nacional de Empresas Punidas – CNEP, mantido pela Controladoria-Geral da União (</w:t>
      </w:r>
      <w:hyperlink r:id="rId11" w:history="1">
        <w:r w:rsidRPr="00FD48F9">
          <w:rPr>
            <w:rFonts w:ascii="Times New Roman" w:hAnsi="Times New Roman" w:cs="Times New Roman"/>
            <w:sz w:val="24"/>
            <w:szCs w:val="24"/>
          </w:rPr>
          <w:t>https://www.portaltransparencia.gov.br/sancoes/cnep</w:t>
        </w:r>
      </w:hyperlink>
      <w:r w:rsidRPr="00FD48F9">
        <w:rPr>
          <w:rFonts w:ascii="Times New Roman" w:hAnsi="Times New Roman" w:cs="Times New Roman"/>
          <w:sz w:val="24"/>
          <w:szCs w:val="24"/>
        </w:rPr>
        <w:t>);</w:t>
      </w:r>
    </w:p>
    <w:p w14:paraId="11212CF4"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Consulta Consolidada de Pessoa Jurídica – Tribunal de Contas da União;</w:t>
      </w:r>
    </w:p>
    <w:p w14:paraId="40C64A3B"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Certidão Negativa no Cadastro Nacional de Condenações Cíveis por Ato de Improbidade Administrativa e Inelegibilidade – Conselho Nacional de Justiça;</w:t>
      </w:r>
    </w:p>
    <w:p w14:paraId="121A9F1D"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Confirmação da Localização do Estabelecimento – Google Maps;</w:t>
      </w:r>
    </w:p>
    <w:p w14:paraId="2256E1AC"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Cadastro de Empresas Inidôneas e de Pessoas Suspensas de Contratar com a Administração Pública do TCE-MT;</w:t>
      </w:r>
    </w:p>
    <w:p w14:paraId="7A1C378E" w14:textId="77777777" w:rsidR="00396ACF" w:rsidRPr="00FD48F9" w:rsidRDefault="00396ACF" w:rsidP="00621EFE">
      <w:pPr>
        <w:pStyle w:val="PargrafodaLista"/>
        <w:numPr>
          <w:ilvl w:val="0"/>
          <w:numId w:val="15"/>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CEPIM - Certidão de Detalhamento da Penalidade – Entidades Privadas sem Fins Lucrativos Impedidas – Controladoria-Geral da União.</w:t>
      </w:r>
    </w:p>
    <w:p w14:paraId="278C4C02" w14:textId="3149E47C" w:rsidR="00396ACF" w:rsidRPr="00FD48F9" w:rsidRDefault="00396ACF" w:rsidP="00621EFE">
      <w:pPr>
        <w:pStyle w:val="PargrafodaLista"/>
        <w:spacing w:after="0" w:line="264" w:lineRule="auto"/>
        <w:jc w:val="both"/>
        <w:rPr>
          <w:rFonts w:ascii="Times New Roman" w:hAnsi="Times New Roman" w:cs="Times New Roman"/>
          <w:sz w:val="24"/>
          <w:szCs w:val="24"/>
        </w:rPr>
      </w:pPr>
    </w:p>
    <w:p w14:paraId="4C4CA14C" w14:textId="77777777" w:rsidR="00396ACF" w:rsidRPr="00FD48F9" w:rsidRDefault="00396ACF" w:rsidP="00621EFE">
      <w:pPr>
        <w:pStyle w:val="PargrafodaLista"/>
        <w:numPr>
          <w:ilvl w:val="1"/>
          <w:numId w:val="13"/>
        </w:num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 HABILITAÇÃO FISCAL, SOCIAL E TRABALHISTA</w:t>
      </w:r>
    </w:p>
    <w:p w14:paraId="32D4BFC5" w14:textId="77777777" w:rsidR="00396ACF" w:rsidRPr="00FD48F9" w:rsidRDefault="00396ACF" w:rsidP="00621EFE">
      <w:pPr>
        <w:pStyle w:val="PargrafodaLista"/>
        <w:spacing w:after="0" w:line="264" w:lineRule="auto"/>
        <w:ind w:left="0"/>
        <w:jc w:val="both"/>
        <w:rPr>
          <w:rFonts w:ascii="Times New Roman" w:hAnsi="Times New Roman" w:cs="Times New Roman"/>
          <w:sz w:val="24"/>
          <w:szCs w:val="24"/>
        </w:rPr>
      </w:pPr>
    </w:p>
    <w:p w14:paraId="26CDB645" w14:textId="77777777" w:rsidR="00396ACF" w:rsidRPr="00FD48F9" w:rsidRDefault="00396ACF" w:rsidP="00621EFE">
      <w:pPr>
        <w:pStyle w:val="PargrafodaLista"/>
        <w:numPr>
          <w:ilvl w:val="2"/>
          <w:numId w:val="13"/>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Os documentos referentes a habilitação fiscal, social e trabalhista abaixo requerida, deverá ser inserida no portal até o encerramento de recebimento da proposta, conforme item 2.1 deste Aviso:</w:t>
      </w:r>
    </w:p>
    <w:p w14:paraId="3CD63668" w14:textId="77777777" w:rsidR="00396ACF" w:rsidRPr="00FD48F9" w:rsidRDefault="00396ACF" w:rsidP="00621EFE">
      <w:pPr>
        <w:pStyle w:val="PargrafodaLista"/>
        <w:spacing w:after="0" w:line="264" w:lineRule="auto"/>
        <w:ind w:left="0"/>
        <w:jc w:val="both"/>
        <w:rPr>
          <w:rFonts w:ascii="Times New Roman" w:hAnsi="Times New Roman" w:cs="Times New Roman"/>
          <w:sz w:val="24"/>
          <w:szCs w:val="24"/>
        </w:rPr>
      </w:pPr>
    </w:p>
    <w:p w14:paraId="00F1F63F"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Inscrição no Cadastro Nacional da Pessoa Jurídica (CNPJ);</w:t>
      </w:r>
    </w:p>
    <w:p w14:paraId="5D8086C8"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Inscrição no Cadastro de Contribuinte Estadual, relativo ao domicílio ou sede do licitante, pertinente ao seu ramo de atividade e compatível com o objeto contratual; </w:t>
      </w:r>
    </w:p>
    <w:p w14:paraId="26BF93D4"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Certidão conjunta de débitos relativos a Tributos Federais e Dívida Ativa da União;</w:t>
      </w:r>
    </w:p>
    <w:p w14:paraId="1E9703E9"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relativa ao Fundo de Garantia por Tempo de Serviço – FGTS, emitida pela Caixa Econômica Federal;</w:t>
      </w:r>
    </w:p>
    <w:p w14:paraId="227DB798"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a Fazenda Estadual, relativo ao domicílio ou sede licitante;</w:t>
      </w:r>
    </w:p>
    <w:p w14:paraId="4BF913AA"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a Dívida Ativa Estadual, relativo ao domicílio ou sede da licitante, expedida pela Procuradoria Geral do Estado. f.1) poderão ser apresentadas as respectivas certidões descritas nas alíneas “e” e “f”, de forma consolidada, de acordo com a legislação do domicílio tributário da licitante;</w:t>
      </w:r>
    </w:p>
    <w:p w14:paraId="2D744B9B"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com os tributos municipais, expedida pela prefeitura do respectivo domicílio tributário;</w:t>
      </w:r>
    </w:p>
    <w:p w14:paraId="618553E5"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Regularidade perante a Justiça do Trabalho, mediante a apresentação de Certidão Negativa de Débitos Trabalhistas (CNDT), Lei n° 12.440, de 07 de julho de 2011:</w:t>
      </w:r>
    </w:p>
    <w:p w14:paraId="52F0692F" w14:textId="77777777" w:rsidR="00396ACF" w:rsidRPr="00FD48F9" w:rsidRDefault="00396ACF" w:rsidP="00621EFE">
      <w:pPr>
        <w:pStyle w:val="PargrafodaLista"/>
        <w:numPr>
          <w:ilvl w:val="0"/>
          <w:numId w:val="7"/>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 xml:space="preserve">Declaração em cumprimento do disposto no art. 7°, inc. XXXIII, da Constituição Federal de 1988, nos termos da alínea “b” do </w:t>
      </w:r>
      <w:r w:rsidRPr="00FD48F9">
        <w:rPr>
          <w:rFonts w:ascii="Times New Roman" w:hAnsi="Times New Roman" w:cs="Times New Roman"/>
          <w:b/>
          <w:bCs/>
          <w:sz w:val="24"/>
          <w:szCs w:val="24"/>
          <w:u w:val="single"/>
        </w:rPr>
        <w:t xml:space="preserve">Anexo II </w:t>
      </w:r>
      <w:r w:rsidRPr="00FD48F9">
        <w:rPr>
          <w:rFonts w:ascii="Times New Roman" w:hAnsi="Times New Roman" w:cs="Times New Roman"/>
          <w:sz w:val="24"/>
          <w:szCs w:val="24"/>
        </w:rPr>
        <w:t xml:space="preserve">deste Aviso. </w:t>
      </w:r>
    </w:p>
    <w:p w14:paraId="580AAD5E" w14:textId="77777777" w:rsidR="00396ACF" w:rsidRPr="00FD48F9" w:rsidRDefault="00396ACF"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Outros:</w:t>
      </w:r>
    </w:p>
    <w:p w14:paraId="2CA9E490" w14:textId="77777777" w:rsidR="00396ACF" w:rsidRPr="00FD48F9" w:rsidRDefault="00396ACF" w:rsidP="00621EFE">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lastRenderedPageBreak/>
        <w:t>Alvará de Funcionamento;</w:t>
      </w:r>
    </w:p>
    <w:p w14:paraId="0CB233FE" w14:textId="77777777" w:rsidR="00396ACF" w:rsidRPr="00FD48F9" w:rsidRDefault="00396ACF" w:rsidP="00621EFE">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Ato Constitutivo (Estatuto ou Contrato Social)</w:t>
      </w:r>
    </w:p>
    <w:p w14:paraId="2B815C49" w14:textId="1F65F736" w:rsidR="00396ACF" w:rsidRDefault="00396ACF" w:rsidP="00621EFE">
      <w:pPr>
        <w:pStyle w:val="PargrafodaLista"/>
        <w:numPr>
          <w:ilvl w:val="0"/>
          <w:numId w:val="16"/>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Documento dos sócios.</w:t>
      </w:r>
    </w:p>
    <w:p w14:paraId="25C9A80A" w14:textId="77777777" w:rsidR="00655B78" w:rsidRPr="00FD48F9" w:rsidRDefault="00655B78" w:rsidP="00621EFE">
      <w:pPr>
        <w:pStyle w:val="PargrafodaLista"/>
        <w:spacing w:after="0" w:line="264" w:lineRule="auto"/>
        <w:jc w:val="both"/>
        <w:rPr>
          <w:rFonts w:ascii="Times New Roman" w:hAnsi="Times New Roman" w:cs="Times New Roman"/>
          <w:sz w:val="24"/>
          <w:szCs w:val="24"/>
        </w:rPr>
      </w:pPr>
    </w:p>
    <w:p w14:paraId="4424C80A" w14:textId="77777777" w:rsidR="00396ACF" w:rsidRPr="00FD48F9" w:rsidRDefault="00396ACF" w:rsidP="00621EFE">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Deverão ser aceitas certidões negativas e certidões positivas com efeito de negativas. </w:t>
      </w:r>
    </w:p>
    <w:p w14:paraId="521B00CC" w14:textId="77777777" w:rsidR="00396ACF" w:rsidRPr="00655B78" w:rsidRDefault="00396ACF" w:rsidP="00621EFE">
      <w:pPr>
        <w:autoSpaceDE w:val="0"/>
        <w:autoSpaceDN w:val="0"/>
        <w:adjustRightInd w:val="0"/>
        <w:spacing w:after="0" w:line="264" w:lineRule="auto"/>
        <w:jc w:val="both"/>
        <w:rPr>
          <w:rFonts w:ascii="Times New Roman" w:hAnsi="Times New Roman" w:cs="Times New Roman"/>
          <w:sz w:val="16"/>
          <w:szCs w:val="16"/>
        </w:rPr>
      </w:pPr>
    </w:p>
    <w:p w14:paraId="70FA71CA" w14:textId="77777777" w:rsidR="00396ACF" w:rsidRPr="00FD48F9" w:rsidRDefault="00396ACF" w:rsidP="00621EFE">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 xml:space="preserve">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52EC50DC" w14:textId="77777777" w:rsidR="00396ACF" w:rsidRPr="00655B78" w:rsidRDefault="00396ACF" w:rsidP="00621EFE">
      <w:pPr>
        <w:autoSpaceDE w:val="0"/>
        <w:autoSpaceDN w:val="0"/>
        <w:adjustRightInd w:val="0"/>
        <w:spacing w:after="0" w:line="264" w:lineRule="auto"/>
        <w:jc w:val="both"/>
        <w:rPr>
          <w:rFonts w:ascii="Times New Roman" w:hAnsi="Times New Roman" w:cs="Times New Roman"/>
          <w:sz w:val="16"/>
          <w:szCs w:val="16"/>
        </w:rPr>
      </w:pPr>
    </w:p>
    <w:p w14:paraId="4EE6F923" w14:textId="6671A759" w:rsidR="00396ACF" w:rsidRPr="00FD48F9" w:rsidRDefault="00396ACF" w:rsidP="00621EFE">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FD48F9">
        <w:rPr>
          <w:rFonts w:ascii="Times New Roman" w:hAnsi="Times New Roman" w:cs="Times New Roman"/>
          <w:sz w:val="24"/>
          <w:szCs w:val="24"/>
        </w:rPr>
        <w:t>5.4.4</w:t>
      </w:r>
      <w:r w:rsidR="00EA0540" w:rsidRPr="00FD48F9">
        <w:rPr>
          <w:rFonts w:ascii="Times New Roman" w:hAnsi="Times New Roman" w:cs="Times New Roman"/>
          <w:sz w:val="24"/>
          <w:szCs w:val="24"/>
        </w:rPr>
        <w:t xml:space="preserve">. </w:t>
      </w:r>
      <w:r w:rsidRPr="00FD48F9">
        <w:rPr>
          <w:rFonts w:ascii="Times New Roman" w:hAnsi="Times New Roman" w:cs="Times New Roman"/>
          <w:sz w:val="24"/>
          <w:szCs w:val="24"/>
        </w:rPr>
        <w:t>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00FFD7FD" w14:textId="77777777" w:rsidR="00A22370" w:rsidRPr="00FD48F9" w:rsidRDefault="00A22370" w:rsidP="00621EFE">
      <w:pPr>
        <w:pStyle w:val="PargrafodaLista"/>
        <w:spacing w:after="0" w:line="264" w:lineRule="auto"/>
        <w:ind w:left="0"/>
        <w:jc w:val="both"/>
        <w:rPr>
          <w:rFonts w:ascii="Times New Roman" w:hAnsi="Times New Roman" w:cs="Times New Roman"/>
          <w:b/>
          <w:bCs/>
          <w:color w:val="FF0000"/>
          <w:sz w:val="24"/>
          <w:szCs w:val="24"/>
        </w:rPr>
      </w:pPr>
    </w:p>
    <w:p w14:paraId="3063420E" w14:textId="7A1DA8E0" w:rsidR="00343ADA" w:rsidRPr="00FD48F9" w:rsidRDefault="00343ADA" w:rsidP="00621EFE">
      <w:pPr>
        <w:pStyle w:val="PargrafodaLista"/>
        <w:numPr>
          <w:ilvl w:val="0"/>
          <w:numId w:val="13"/>
        </w:numPr>
        <w:spacing w:after="0" w:line="264" w:lineRule="auto"/>
        <w:ind w:left="357" w:hanging="357"/>
        <w:jc w:val="both"/>
        <w:rPr>
          <w:rFonts w:ascii="Times New Roman" w:hAnsi="Times New Roman" w:cs="Times New Roman"/>
          <w:b/>
          <w:bCs/>
          <w:sz w:val="24"/>
          <w:szCs w:val="24"/>
        </w:rPr>
      </w:pPr>
      <w:r w:rsidRPr="00FD48F9">
        <w:rPr>
          <w:rFonts w:ascii="Times New Roman" w:hAnsi="Times New Roman" w:cs="Times New Roman"/>
          <w:b/>
          <w:bCs/>
          <w:sz w:val="24"/>
          <w:szCs w:val="24"/>
        </w:rPr>
        <w:t>CONTRATAÇÃO</w:t>
      </w:r>
    </w:p>
    <w:p w14:paraId="4715DD1E" w14:textId="77777777" w:rsidR="004A580D" w:rsidRPr="00655B78" w:rsidRDefault="004A580D" w:rsidP="00621EFE">
      <w:pPr>
        <w:pStyle w:val="PargrafodaLista"/>
        <w:spacing w:after="0" w:line="264" w:lineRule="auto"/>
        <w:ind w:left="0"/>
        <w:jc w:val="both"/>
        <w:rPr>
          <w:rFonts w:ascii="Times New Roman" w:hAnsi="Times New Roman" w:cs="Times New Roman"/>
          <w:b/>
          <w:bCs/>
          <w:sz w:val="18"/>
          <w:szCs w:val="18"/>
        </w:rPr>
      </w:pPr>
    </w:p>
    <w:p w14:paraId="30C05330" w14:textId="4EF050EC" w:rsidR="00FD08D0" w:rsidRPr="00FD48F9" w:rsidRDefault="004A580D"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6.</w:t>
      </w:r>
      <w:r w:rsidR="00FD08D0" w:rsidRPr="00FD48F9">
        <w:rPr>
          <w:rFonts w:ascii="Times New Roman" w:hAnsi="Times New Roman" w:cs="Times New Roman"/>
          <w:sz w:val="24"/>
          <w:szCs w:val="24"/>
        </w:rPr>
        <w:t>1</w:t>
      </w:r>
      <w:r w:rsidRPr="00FD48F9">
        <w:rPr>
          <w:rFonts w:ascii="Times New Roman" w:hAnsi="Times New Roman" w:cs="Times New Roman"/>
          <w:sz w:val="24"/>
          <w:szCs w:val="24"/>
        </w:rPr>
        <w:t xml:space="preserve">. </w:t>
      </w:r>
      <w:r w:rsidR="00626566" w:rsidRPr="00FD48F9">
        <w:rPr>
          <w:rFonts w:ascii="Times New Roman" w:hAnsi="Times New Roman" w:cs="Times New Roman"/>
          <w:sz w:val="24"/>
          <w:szCs w:val="24"/>
        </w:rPr>
        <w:t>A presente</w:t>
      </w:r>
      <w:r w:rsidR="002A3538" w:rsidRPr="00FD48F9">
        <w:rPr>
          <w:rFonts w:ascii="Times New Roman" w:hAnsi="Times New Roman" w:cs="Times New Roman"/>
          <w:sz w:val="24"/>
          <w:szCs w:val="24"/>
        </w:rPr>
        <w:t xml:space="preserve"> </w:t>
      </w:r>
      <w:r w:rsidR="003D429A" w:rsidRPr="00FD48F9">
        <w:rPr>
          <w:rFonts w:ascii="Times New Roman" w:hAnsi="Times New Roman" w:cs="Times New Roman"/>
          <w:sz w:val="24"/>
          <w:szCs w:val="24"/>
        </w:rPr>
        <w:t>aquisição</w:t>
      </w:r>
      <w:r w:rsidR="00FD08D0" w:rsidRPr="00FD48F9">
        <w:rPr>
          <w:rFonts w:ascii="Times New Roman" w:hAnsi="Times New Roman" w:cs="Times New Roman"/>
          <w:sz w:val="24"/>
          <w:szCs w:val="24"/>
        </w:rPr>
        <w:t xml:space="preserve"> s</w:t>
      </w:r>
      <w:r w:rsidR="00626566" w:rsidRPr="00FD48F9">
        <w:rPr>
          <w:rFonts w:ascii="Times New Roman" w:hAnsi="Times New Roman" w:cs="Times New Roman"/>
          <w:sz w:val="24"/>
          <w:szCs w:val="24"/>
        </w:rPr>
        <w:t>erá regida por contrato firmado entre as partes,</w:t>
      </w:r>
      <w:r w:rsidR="00C44261" w:rsidRPr="00FD48F9">
        <w:rPr>
          <w:rFonts w:ascii="Times New Roman" w:hAnsi="Times New Roman" w:cs="Times New Roman"/>
          <w:sz w:val="24"/>
          <w:szCs w:val="24"/>
        </w:rPr>
        <w:t xml:space="preserve"> terá duração </w:t>
      </w:r>
      <w:r w:rsidR="00626566" w:rsidRPr="00FD48F9">
        <w:rPr>
          <w:rFonts w:ascii="Times New Roman" w:hAnsi="Times New Roman" w:cs="Times New Roman"/>
          <w:sz w:val="24"/>
          <w:szCs w:val="24"/>
        </w:rPr>
        <w:t>d</w:t>
      </w:r>
      <w:r w:rsidR="001D5981" w:rsidRPr="00FD48F9">
        <w:rPr>
          <w:rFonts w:ascii="Times New Roman" w:hAnsi="Times New Roman" w:cs="Times New Roman"/>
          <w:sz w:val="24"/>
          <w:szCs w:val="24"/>
        </w:rPr>
        <w:t>e 12 (doze) meses</w:t>
      </w:r>
      <w:r w:rsidR="00FD08D0" w:rsidRPr="00FD48F9">
        <w:rPr>
          <w:rFonts w:ascii="Times New Roman" w:hAnsi="Times New Roman" w:cs="Times New Roman"/>
          <w:sz w:val="24"/>
          <w:szCs w:val="24"/>
        </w:rPr>
        <w:t>, conforme</w:t>
      </w:r>
      <w:r w:rsidR="003D429A" w:rsidRPr="00FD48F9">
        <w:rPr>
          <w:rFonts w:ascii="Times New Roman" w:hAnsi="Times New Roman" w:cs="Times New Roman"/>
          <w:sz w:val="24"/>
          <w:szCs w:val="24"/>
        </w:rPr>
        <w:t xml:space="preserve"> </w:t>
      </w:r>
      <w:r w:rsidR="00FD08D0" w:rsidRPr="00FD48F9">
        <w:rPr>
          <w:rFonts w:ascii="Times New Roman" w:hAnsi="Times New Roman" w:cs="Times New Roman"/>
          <w:sz w:val="24"/>
          <w:szCs w:val="24"/>
        </w:rPr>
        <w:t>lei 14.133/2021</w:t>
      </w:r>
      <w:r w:rsidR="003D429A" w:rsidRPr="00FD48F9">
        <w:rPr>
          <w:rFonts w:ascii="Times New Roman" w:hAnsi="Times New Roman" w:cs="Times New Roman"/>
          <w:sz w:val="24"/>
          <w:szCs w:val="24"/>
        </w:rPr>
        <w:t>.</w:t>
      </w:r>
      <w:r w:rsidR="00FD08D0" w:rsidRPr="00FD48F9">
        <w:rPr>
          <w:rStyle w:val="Forte"/>
          <w:rFonts w:ascii="Times New Roman" w:hAnsi="Times New Roman" w:cs="Times New Roman"/>
          <w:sz w:val="24"/>
          <w:szCs w:val="24"/>
          <w:shd w:val="clear" w:color="auto" w:fill="FFFFFF"/>
        </w:rPr>
        <w:t xml:space="preserve"> </w:t>
      </w:r>
    </w:p>
    <w:p w14:paraId="12A3CB64" w14:textId="77777777" w:rsidR="00EA0540" w:rsidRPr="00655B78" w:rsidRDefault="00EA0540" w:rsidP="00621EFE">
      <w:pPr>
        <w:pStyle w:val="PargrafodaLista"/>
        <w:spacing w:after="0" w:line="264" w:lineRule="auto"/>
        <w:ind w:left="0"/>
        <w:jc w:val="both"/>
        <w:rPr>
          <w:rFonts w:ascii="Times New Roman" w:hAnsi="Times New Roman" w:cs="Times New Roman"/>
          <w:sz w:val="20"/>
          <w:szCs w:val="20"/>
        </w:rPr>
      </w:pPr>
    </w:p>
    <w:p w14:paraId="0EEDDB4A" w14:textId="24E5A038" w:rsidR="00343ADA" w:rsidRPr="00FD48F9" w:rsidRDefault="00343ADA" w:rsidP="00621EFE">
      <w:pPr>
        <w:pStyle w:val="PargrafodaLista"/>
        <w:numPr>
          <w:ilvl w:val="0"/>
          <w:numId w:val="13"/>
        </w:numPr>
        <w:spacing w:after="0" w:line="264" w:lineRule="auto"/>
        <w:ind w:left="0" w:firstLine="0"/>
        <w:jc w:val="both"/>
        <w:rPr>
          <w:rFonts w:ascii="Times New Roman" w:hAnsi="Times New Roman" w:cs="Times New Roman"/>
          <w:b/>
          <w:bCs/>
          <w:sz w:val="24"/>
          <w:szCs w:val="24"/>
        </w:rPr>
      </w:pPr>
      <w:r w:rsidRPr="00FD48F9">
        <w:rPr>
          <w:rFonts w:ascii="Times New Roman" w:hAnsi="Times New Roman" w:cs="Times New Roman"/>
          <w:b/>
          <w:bCs/>
          <w:sz w:val="24"/>
          <w:szCs w:val="24"/>
        </w:rPr>
        <w:t xml:space="preserve">DAS DISPOSIÇÕES GERAIS </w:t>
      </w:r>
    </w:p>
    <w:p w14:paraId="193F5702" w14:textId="77777777" w:rsidR="00901FA5" w:rsidRPr="00FD48F9" w:rsidRDefault="00901FA5" w:rsidP="00621EFE">
      <w:pPr>
        <w:pStyle w:val="PargrafodaLista"/>
        <w:spacing w:after="0" w:line="264" w:lineRule="auto"/>
        <w:ind w:left="0"/>
        <w:jc w:val="both"/>
        <w:rPr>
          <w:rFonts w:ascii="Times New Roman" w:hAnsi="Times New Roman" w:cs="Times New Roman"/>
          <w:b/>
          <w:bCs/>
          <w:sz w:val="24"/>
          <w:szCs w:val="24"/>
        </w:rPr>
      </w:pPr>
    </w:p>
    <w:p w14:paraId="560258FC" w14:textId="312DDA62" w:rsidR="00343ADA" w:rsidRPr="00FD48F9" w:rsidRDefault="00F634E8" w:rsidP="00621EFE">
      <w:pPr>
        <w:pStyle w:val="PargrafodaLista"/>
        <w:numPr>
          <w:ilvl w:val="1"/>
          <w:numId w:val="1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Em caso de divergência entre disposições deste Aviso de </w:t>
      </w:r>
      <w:r w:rsidR="008E1D73" w:rsidRPr="00FD48F9">
        <w:rPr>
          <w:rFonts w:ascii="Times New Roman" w:hAnsi="Times New Roman" w:cs="Times New Roman"/>
          <w:sz w:val="24"/>
          <w:szCs w:val="24"/>
        </w:rPr>
        <w:t>Dispensa de Licitação</w:t>
      </w:r>
      <w:r w:rsidR="008E1D73" w:rsidRPr="00FD48F9">
        <w:rPr>
          <w:rFonts w:ascii="Times New Roman" w:hAnsi="Times New Roman" w:cs="Times New Roman"/>
          <w:b/>
          <w:bCs/>
          <w:sz w:val="24"/>
          <w:szCs w:val="24"/>
        </w:rPr>
        <w:t xml:space="preserve"> </w:t>
      </w:r>
      <w:r w:rsidR="00343ADA" w:rsidRPr="00FD48F9">
        <w:rPr>
          <w:rFonts w:ascii="Times New Roman" w:hAnsi="Times New Roman" w:cs="Times New Roman"/>
          <w:sz w:val="24"/>
          <w:szCs w:val="24"/>
        </w:rPr>
        <w:t>e de seus anexos ou demais peças que compõem o processo, prevalecerá as deste Aviso.</w:t>
      </w:r>
    </w:p>
    <w:p w14:paraId="6A3F796D" w14:textId="77777777" w:rsidR="00F634E8" w:rsidRPr="00655B78" w:rsidRDefault="00F634E8" w:rsidP="00621EFE">
      <w:pPr>
        <w:pStyle w:val="PargrafodaLista"/>
        <w:spacing w:after="0" w:line="264" w:lineRule="auto"/>
        <w:ind w:left="360"/>
        <w:jc w:val="both"/>
        <w:rPr>
          <w:rFonts w:ascii="Times New Roman" w:hAnsi="Times New Roman" w:cs="Times New Roman"/>
          <w:sz w:val="18"/>
          <w:szCs w:val="18"/>
        </w:rPr>
      </w:pPr>
    </w:p>
    <w:p w14:paraId="331C90BE" w14:textId="471FB60C" w:rsidR="00343ADA" w:rsidRPr="00FD48F9" w:rsidRDefault="00F634E8" w:rsidP="00621EFE">
      <w:pPr>
        <w:pStyle w:val="PargrafodaLista"/>
        <w:numPr>
          <w:ilvl w:val="1"/>
          <w:numId w:val="1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w:t>
      </w:r>
      <w:r w:rsidR="00343ADA" w:rsidRPr="00FD48F9">
        <w:rPr>
          <w:rFonts w:ascii="Times New Roman" w:hAnsi="Times New Roman" w:cs="Times New Roman"/>
          <w:sz w:val="24"/>
          <w:szCs w:val="24"/>
        </w:rPr>
        <w:t xml:space="preserve">Integram este Aviso de Contratação Direta, para todos os fins e feitos, os seguintes anexos: </w:t>
      </w:r>
    </w:p>
    <w:p w14:paraId="69E990A7" w14:textId="0D44F6CD" w:rsidR="00343ADA" w:rsidRPr="00FD48F9" w:rsidRDefault="00343AD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 – Termo de Referência</w:t>
      </w:r>
    </w:p>
    <w:p w14:paraId="405F4962" w14:textId="490B3B1D" w:rsidR="00343ADA" w:rsidRPr="00FD48F9" w:rsidRDefault="00343AD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II – Modelo de Declaração Conjunta</w:t>
      </w:r>
    </w:p>
    <w:p w14:paraId="228F11F7" w14:textId="11FA1142" w:rsidR="00343ADA" w:rsidRPr="00FD48F9" w:rsidRDefault="00343AD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III – Modelo de Pro</w:t>
      </w:r>
      <w:r w:rsidR="001143A2" w:rsidRPr="00FD48F9">
        <w:rPr>
          <w:rFonts w:ascii="Times New Roman" w:hAnsi="Times New Roman" w:cs="Times New Roman"/>
          <w:sz w:val="24"/>
          <w:szCs w:val="24"/>
        </w:rPr>
        <w:t>curação</w:t>
      </w:r>
    </w:p>
    <w:p w14:paraId="27F3CD82" w14:textId="2C8CFF7A" w:rsidR="00B96165" w:rsidRPr="00FD48F9" w:rsidRDefault="00532B3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IV – Modelo de Requerimento – Microempresa e empresa de pequeno porte.</w:t>
      </w:r>
    </w:p>
    <w:p w14:paraId="3831B1FA" w14:textId="2B47170F" w:rsidR="00532B3A" w:rsidRPr="00FD48F9" w:rsidRDefault="00532B3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V - Modelo de Proposta de Preços</w:t>
      </w:r>
    </w:p>
    <w:p w14:paraId="46643FEC" w14:textId="49375519" w:rsidR="001D5981" w:rsidRDefault="00343ADA" w:rsidP="00621EFE">
      <w:pPr>
        <w:pStyle w:val="PargrafodaLista"/>
        <w:numPr>
          <w:ilvl w:val="0"/>
          <w:numId w:val="6"/>
        </w:numPr>
        <w:spacing w:after="0" w:line="264" w:lineRule="auto"/>
        <w:ind w:left="0" w:firstLine="0"/>
        <w:jc w:val="both"/>
        <w:rPr>
          <w:rFonts w:ascii="Times New Roman" w:hAnsi="Times New Roman" w:cs="Times New Roman"/>
          <w:sz w:val="24"/>
          <w:szCs w:val="24"/>
        </w:rPr>
      </w:pPr>
      <w:r w:rsidRPr="00FD48F9">
        <w:rPr>
          <w:rFonts w:ascii="Times New Roman" w:hAnsi="Times New Roman" w:cs="Times New Roman"/>
          <w:sz w:val="24"/>
          <w:szCs w:val="24"/>
        </w:rPr>
        <w:t>ANEXO V</w:t>
      </w:r>
      <w:r w:rsidR="00532B3A" w:rsidRPr="00FD48F9">
        <w:rPr>
          <w:rFonts w:ascii="Times New Roman" w:hAnsi="Times New Roman" w:cs="Times New Roman"/>
          <w:sz w:val="24"/>
          <w:szCs w:val="24"/>
        </w:rPr>
        <w:t>I</w:t>
      </w:r>
      <w:r w:rsidRPr="00FD48F9">
        <w:rPr>
          <w:rFonts w:ascii="Times New Roman" w:hAnsi="Times New Roman" w:cs="Times New Roman"/>
          <w:sz w:val="24"/>
          <w:szCs w:val="24"/>
        </w:rPr>
        <w:t>– Minuta</w:t>
      </w:r>
      <w:r w:rsidR="00901FA5" w:rsidRPr="00FD48F9">
        <w:rPr>
          <w:rFonts w:ascii="Times New Roman" w:hAnsi="Times New Roman" w:cs="Times New Roman"/>
          <w:sz w:val="24"/>
          <w:szCs w:val="24"/>
        </w:rPr>
        <w:t xml:space="preserve"> do </w:t>
      </w:r>
      <w:r w:rsidR="009C7471">
        <w:rPr>
          <w:rFonts w:ascii="Times New Roman" w:hAnsi="Times New Roman" w:cs="Times New Roman"/>
          <w:sz w:val="24"/>
          <w:szCs w:val="24"/>
        </w:rPr>
        <w:t>C</w:t>
      </w:r>
      <w:r w:rsidR="00901FA5" w:rsidRPr="00FD48F9">
        <w:rPr>
          <w:rFonts w:ascii="Times New Roman" w:hAnsi="Times New Roman" w:cs="Times New Roman"/>
          <w:sz w:val="24"/>
          <w:szCs w:val="24"/>
        </w:rPr>
        <w:t>ontrato</w:t>
      </w:r>
      <w:r w:rsidRPr="00FD48F9">
        <w:rPr>
          <w:rFonts w:ascii="Times New Roman" w:hAnsi="Times New Roman" w:cs="Times New Roman"/>
          <w:sz w:val="24"/>
          <w:szCs w:val="24"/>
        </w:rPr>
        <w:t>.</w:t>
      </w:r>
    </w:p>
    <w:p w14:paraId="6861DA3C" w14:textId="678F17C3" w:rsidR="000143BB" w:rsidRPr="00655B78" w:rsidRDefault="000143BB" w:rsidP="00621EFE">
      <w:pPr>
        <w:pStyle w:val="PargrafodaLista"/>
        <w:spacing w:after="0" w:line="264" w:lineRule="auto"/>
        <w:ind w:left="0"/>
        <w:jc w:val="both"/>
        <w:rPr>
          <w:rFonts w:ascii="Times New Roman" w:hAnsi="Times New Roman" w:cs="Times New Roman"/>
          <w:sz w:val="10"/>
          <w:szCs w:val="10"/>
        </w:rPr>
      </w:pPr>
    </w:p>
    <w:p w14:paraId="500CC175" w14:textId="45E5BFD3" w:rsidR="00343ADA" w:rsidRDefault="00202D56" w:rsidP="00621EFE">
      <w:pPr>
        <w:spacing w:after="0" w:line="264" w:lineRule="auto"/>
        <w:jc w:val="center"/>
        <w:rPr>
          <w:rFonts w:ascii="Times New Roman" w:hAnsi="Times New Roman" w:cs="Times New Roman"/>
          <w:sz w:val="24"/>
          <w:szCs w:val="24"/>
        </w:rPr>
      </w:pPr>
      <w:r w:rsidRPr="00437794">
        <w:rPr>
          <w:rFonts w:ascii="Times New Roman" w:hAnsi="Times New Roman" w:cs="Times New Roman"/>
          <w:sz w:val="24"/>
          <w:szCs w:val="24"/>
        </w:rPr>
        <w:lastRenderedPageBreak/>
        <w:t>Câmara Municipal de Itiquira</w:t>
      </w:r>
      <w:r w:rsidR="008F6694" w:rsidRPr="00437794">
        <w:rPr>
          <w:rFonts w:ascii="Times New Roman" w:hAnsi="Times New Roman" w:cs="Times New Roman"/>
          <w:sz w:val="24"/>
          <w:szCs w:val="24"/>
        </w:rPr>
        <w:t xml:space="preserve"> </w:t>
      </w:r>
      <w:r w:rsidRPr="00437794">
        <w:rPr>
          <w:rFonts w:ascii="Times New Roman" w:hAnsi="Times New Roman" w:cs="Times New Roman"/>
          <w:sz w:val="24"/>
          <w:szCs w:val="24"/>
        </w:rPr>
        <w:t>-</w:t>
      </w:r>
      <w:r w:rsidR="008F6694" w:rsidRPr="00437794">
        <w:rPr>
          <w:rFonts w:ascii="Times New Roman" w:hAnsi="Times New Roman" w:cs="Times New Roman"/>
          <w:sz w:val="24"/>
          <w:szCs w:val="24"/>
        </w:rPr>
        <w:t xml:space="preserve"> </w:t>
      </w:r>
      <w:r w:rsidRPr="00437794">
        <w:rPr>
          <w:rFonts w:ascii="Times New Roman" w:hAnsi="Times New Roman" w:cs="Times New Roman"/>
          <w:sz w:val="24"/>
          <w:szCs w:val="24"/>
        </w:rPr>
        <w:t>MT</w:t>
      </w:r>
      <w:r w:rsidR="00343ADA" w:rsidRPr="00437794">
        <w:rPr>
          <w:rFonts w:ascii="Times New Roman" w:hAnsi="Times New Roman" w:cs="Times New Roman"/>
          <w:sz w:val="24"/>
          <w:szCs w:val="24"/>
        </w:rPr>
        <w:t xml:space="preserve"> aos </w:t>
      </w:r>
      <w:r w:rsidR="001B2370">
        <w:rPr>
          <w:rFonts w:ascii="Times New Roman" w:hAnsi="Times New Roman" w:cs="Times New Roman"/>
          <w:sz w:val="24"/>
          <w:szCs w:val="24"/>
        </w:rPr>
        <w:t>2</w:t>
      </w:r>
      <w:r w:rsidR="006A42AF">
        <w:rPr>
          <w:rFonts w:ascii="Times New Roman" w:hAnsi="Times New Roman" w:cs="Times New Roman"/>
          <w:sz w:val="24"/>
          <w:szCs w:val="24"/>
        </w:rPr>
        <w:t>2</w:t>
      </w:r>
      <w:r w:rsidR="00626174">
        <w:rPr>
          <w:rFonts w:ascii="Times New Roman" w:hAnsi="Times New Roman" w:cs="Times New Roman"/>
          <w:sz w:val="24"/>
          <w:szCs w:val="24"/>
        </w:rPr>
        <w:t xml:space="preserve"> </w:t>
      </w:r>
      <w:r w:rsidR="00343ADA" w:rsidRPr="00437794">
        <w:rPr>
          <w:rFonts w:ascii="Times New Roman" w:hAnsi="Times New Roman" w:cs="Times New Roman"/>
          <w:sz w:val="24"/>
          <w:szCs w:val="24"/>
        </w:rPr>
        <w:t xml:space="preserve">de </w:t>
      </w:r>
      <w:r w:rsidR="00E4178E">
        <w:rPr>
          <w:rFonts w:ascii="Times New Roman" w:hAnsi="Times New Roman" w:cs="Times New Roman"/>
          <w:sz w:val="24"/>
          <w:szCs w:val="24"/>
        </w:rPr>
        <w:t>maio</w:t>
      </w:r>
      <w:r w:rsidR="00343ADA" w:rsidRPr="00437794">
        <w:rPr>
          <w:rFonts w:ascii="Times New Roman" w:hAnsi="Times New Roman" w:cs="Times New Roman"/>
          <w:sz w:val="24"/>
          <w:szCs w:val="24"/>
        </w:rPr>
        <w:t xml:space="preserve"> de 202</w:t>
      </w:r>
      <w:r w:rsidR="00CA0908" w:rsidRPr="00437794">
        <w:rPr>
          <w:rFonts w:ascii="Times New Roman" w:hAnsi="Times New Roman" w:cs="Times New Roman"/>
          <w:sz w:val="24"/>
          <w:szCs w:val="24"/>
        </w:rPr>
        <w:t>5</w:t>
      </w:r>
      <w:r w:rsidR="00343ADA" w:rsidRPr="00437794">
        <w:rPr>
          <w:rFonts w:ascii="Times New Roman" w:hAnsi="Times New Roman" w:cs="Times New Roman"/>
          <w:sz w:val="24"/>
          <w:szCs w:val="24"/>
        </w:rPr>
        <w:t>.</w:t>
      </w:r>
    </w:p>
    <w:p w14:paraId="6EA8E01C" w14:textId="5FAA82A3" w:rsidR="00621EFE" w:rsidRDefault="00621EFE" w:rsidP="00621EFE">
      <w:pPr>
        <w:spacing w:after="0" w:line="264" w:lineRule="auto"/>
        <w:jc w:val="center"/>
        <w:rPr>
          <w:rFonts w:ascii="Times New Roman" w:hAnsi="Times New Roman" w:cs="Times New Roman"/>
          <w:sz w:val="24"/>
          <w:szCs w:val="24"/>
        </w:rPr>
      </w:pPr>
    </w:p>
    <w:p w14:paraId="2B6299C8" w14:textId="77777777" w:rsidR="00621EFE" w:rsidRPr="00FD48F9" w:rsidRDefault="00621EFE" w:rsidP="00621EFE">
      <w:pPr>
        <w:spacing w:after="0" w:line="264" w:lineRule="auto"/>
        <w:jc w:val="center"/>
        <w:rPr>
          <w:rFonts w:ascii="Times New Roman" w:hAnsi="Times New Roman" w:cs="Times New Roman"/>
          <w:sz w:val="24"/>
          <w:szCs w:val="24"/>
        </w:rPr>
      </w:pPr>
    </w:p>
    <w:p w14:paraId="33FADB7D" w14:textId="6CC99463" w:rsidR="002145E6" w:rsidRPr="00426C33" w:rsidRDefault="002145E6" w:rsidP="00621EFE">
      <w:pPr>
        <w:spacing w:after="0" w:line="264" w:lineRule="auto"/>
        <w:jc w:val="center"/>
        <w:rPr>
          <w:rFonts w:ascii="Times New Roman" w:hAnsi="Times New Roman" w:cs="Times New Roman"/>
          <w:sz w:val="12"/>
          <w:szCs w:val="12"/>
        </w:rPr>
      </w:pPr>
    </w:p>
    <w:p w14:paraId="1AFFF5B7" w14:textId="4939778F" w:rsidR="00B8344E" w:rsidRDefault="00B8344E" w:rsidP="00621EFE">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_________________________</w:t>
      </w:r>
    </w:p>
    <w:p w14:paraId="55FC88D9" w14:textId="77777777" w:rsidR="005D1D4A" w:rsidRPr="00426C33" w:rsidRDefault="005D1D4A" w:rsidP="00621EFE">
      <w:pPr>
        <w:spacing w:after="0" w:line="264" w:lineRule="auto"/>
        <w:jc w:val="center"/>
        <w:rPr>
          <w:rFonts w:ascii="Times New Roman" w:hAnsi="Times New Roman" w:cs="Times New Roman"/>
          <w:b/>
          <w:bCs/>
          <w:sz w:val="14"/>
          <w:szCs w:val="14"/>
        </w:rPr>
      </w:pPr>
      <w:r w:rsidRPr="00AD4225">
        <w:rPr>
          <w:rFonts w:ascii="Times New Roman" w:hAnsi="Times New Roman" w:cs="Times New Roman"/>
          <w:b/>
          <w:bCs/>
          <w:sz w:val="24"/>
          <w:szCs w:val="24"/>
        </w:rPr>
        <w:t>Ediomar Gobbi</w:t>
      </w:r>
    </w:p>
    <w:p w14:paraId="2BF25984" w14:textId="77777777" w:rsidR="00E4178E" w:rsidRDefault="005D1D4A" w:rsidP="00621EFE">
      <w:pPr>
        <w:spacing w:after="0" w:line="264" w:lineRule="auto"/>
        <w:jc w:val="center"/>
        <w:rPr>
          <w:rFonts w:ascii="Times New Roman" w:hAnsi="Times New Roman" w:cs="Times New Roman"/>
          <w:sz w:val="24"/>
          <w:szCs w:val="24"/>
        </w:rPr>
        <w:sectPr w:rsidR="00E4178E" w:rsidSect="00D00B6D">
          <w:headerReference w:type="default" r:id="rId12"/>
          <w:footerReference w:type="default" r:id="rId13"/>
          <w:pgSz w:w="11906" w:h="16838"/>
          <w:pgMar w:top="1417" w:right="1701" w:bottom="1417" w:left="1701" w:header="708" w:footer="708" w:gutter="0"/>
          <w:cols w:space="708"/>
          <w:docGrid w:linePitch="360"/>
        </w:sectPr>
      </w:pPr>
      <w:r w:rsidRPr="00AD4225">
        <w:rPr>
          <w:rFonts w:ascii="Times New Roman" w:hAnsi="Times New Roman" w:cs="Times New Roman"/>
          <w:sz w:val="24"/>
          <w:szCs w:val="24"/>
        </w:rPr>
        <w:t>Presidente</w:t>
      </w:r>
    </w:p>
    <w:bookmarkEnd w:id="1"/>
    <w:p w14:paraId="3D64F43B" w14:textId="6A914C8E" w:rsidR="00751809" w:rsidRPr="005C2D9A" w:rsidRDefault="00751809" w:rsidP="00621EFE">
      <w:pPr>
        <w:pStyle w:val="Ttulo1"/>
        <w:spacing w:line="264" w:lineRule="auto"/>
        <w:jc w:val="center"/>
        <w:rPr>
          <w:rFonts w:ascii="Times New Roman" w:hAnsi="Times New Roman"/>
          <w:szCs w:val="24"/>
          <w:u w:val="single"/>
        </w:rPr>
      </w:pPr>
      <w:r w:rsidRPr="005C2D9A">
        <w:rPr>
          <w:rFonts w:ascii="Times New Roman" w:hAnsi="Times New Roman"/>
          <w:szCs w:val="24"/>
          <w:u w:val="single"/>
        </w:rPr>
        <w:lastRenderedPageBreak/>
        <w:t>ANEXO I</w:t>
      </w:r>
    </w:p>
    <w:p w14:paraId="4121A2A2" w14:textId="77777777" w:rsidR="00621EFE" w:rsidRPr="00AD4225" w:rsidRDefault="00621EFE" w:rsidP="00621EFE">
      <w:pPr>
        <w:pStyle w:val="Ttulo1"/>
        <w:spacing w:line="264" w:lineRule="auto"/>
        <w:jc w:val="center"/>
        <w:rPr>
          <w:rFonts w:ascii="Times New Roman" w:eastAsiaTheme="minorEastAsia" w:hAnsi="Times New Roman"/>
          <w:b w:val="0"/>
          <w:bCs/>
          <w:szCs w:val="24"/>
        </w:rPr>
      </w:pPr>
      <w:r w:rsidRPr="00AD4225">
        <w:rPr>
          <w:rFonts w:ascii="Times New Roman" w:eastAsiaTheme="minorEastAsia" w:hAnsi="Times New Roman"/>
          <w:bCs/>
          <w:szCs w:val="24"/>
        </w:rPr>
        <w:t>TERMO DE REFERÊNCIA</w:t>
      </w:r>
    </w:p>
    <w:p w14:paraId="42690628" w14:textId="77777777" w:rsidR="00621EFE" w:rsidRPr="00AD4225" w:rsidRDefault="00621EFE" w:rsidP="00621EFE">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 xml:space="preserve">PROCESSO ADMINISTRATIVO </w:t>
      </w:r>
      <w:r w:rsidRPr="00061F4C">
        <w:rPr>
          <w:rFonts w:ascii="Times New Roman" w:hAnsi="Times New Roman" w:cs="Times New Roman"/>
          <w:b/>
          <w:bCs/>
          <w:color w:val="000000" w:themeColor="text1"/>
          <w:sz w:val="24"/>
          <w:szCs w:val="24"/>
        </w:rPr>
        <w:t>017/2025</w:t>
      </w:r>
    </w:p>
    <w:p w14:paraId="521DF62F" w14:textId="77777777" w:rsidR="00621EFE" w:rsidRPr="00AD4225" w:rsidRDefault="00621EFE" w:rsidP="00621EFE">
      <w:pPr>
        <w:tabs>
          <w:tab w:val="left" w:pos="960"/>
        </w:tabs>
        <w:spacing w:after="0" w:line="264" w:lineRule="auto"/>
        <w:jc w:val="center"/>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671"/>
      </w:tblGrid>
      <w:tr w:rsidR="00621EFE" w:rsidRPr="00AD4225" w14:paraId="51A6E7A8" w14:textId="77777777" w:rsidTr="00621EFE">
        <w:tc>
          <w:tcPr>
            <w:tcW w:w="3823" w:type="dxa"/>
            <w:shd w:val="clear" w:color="auto" w:fill="auto"/>
          </w:tcPr>
          <w:p w14:paraId="627A581E"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 xml:space="preserve">Órgão </w:t>
            </w:r>
          </w:p>
        </w:tc>
        <w:tc>
          <w:tcPr>
            <w:tcW w:w="4671" w:type="dxa"/>
            <w:shd w:val="clear" w:color="auto" w:fill="auto"/>
          </w:tcPr>
          <w:p w14:paraId="0A935816"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Câmara Municipal de Itiquira</w:t>
            </w:r>
          </w:p>
        </w:tc>
      </w:tr>
      <w:tr w:rsidR="00621EFE" w:rsidRPr="00AD4225" w14:paraId="3FC7B629" w14:textId="77777777" w:rsidTr="00621EFE">
        <w:tc>
          <w:tcPr>
            <w:tcW w:w="3823" w:type="dxa"/>
            <w:shd w:val="clear" w:color="auto" w:fill="auto"/>
          </w:tcPr>
          <w:p w14:paraId="0B12038F"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Setor Demandante</w:t>
            </w:r>
          </w:p>
        </w:tc>
        <w:tc>
          <w:tcPr>
            <w:tcW w:w="4671" w:type="dxa"/>
            <w:shd w:val="clear" w:color="auto" w:fill="auto"/>
          </w:tcPr>
          <w:p w14:paraId="4D1F2B2A" w14:textId="77777777" w:rsidR="00621EFE" w:rsidRPr="00AD4225" w:rsidRDefault="00621EFE" w:rsidP="00621EFE">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Secretaria de Administração</w:t>
            </w:r>
          </w:p>
        </w:tc>
      </w:tr>
      <w:tr w:rsidR="00621EFE" w:rsidRPr="00AD4225" w14:paraId="45942E21" w14:textId="77777777" w:rsidTr="00621EFE">
        <w:tc>
          <w:tcPr>
            <w:tcW w:w="3823" w:type="dxa"/>
            <w:shd w:val="clear" w:color="auto" w:fill="auto"/>
          </w:tcPr>
          <w:p w14:paraId="6BA41CCE" w14:textId="77777777" w:rsidR="00621EFE" w:rsidRPr="00AD4225" w:rsidRDefault="00621EFE" w:rsidP="00621EFE">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Responsável pela Demanda e pelo e pela elaboração do Termo de Referência</w:t>
            </w:r>
          </w:p>
        </w:tc>
        <w:tc>
          <w:tcPr>
            <w:tcW w:w="4671" w:type="dxa"/>
            <w:shd w:val="clear" w:color="auto" w:fill="auto"/>
          </w:tcPr>
          <w:p w14:paraId="11F209D8"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Maria Roseny Farias Lima</w:t>
            </w:r>
          </w:p>
          <w:p w14:paraId="0D705274"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Secretária de Administração</w:t>
            </w:r>
          </w:p>
          <w:p w14:paraId="2917DB59"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Matrícula Funcional 521</w:t>
            </w:r>
          </w:p>
          <w:p w14:paraId="1346A972"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CPF 811***.***-91</w:t>
            </w:r>
          </w:p>
          <w:p w14:paraId="18DF322A" w14:textId="77777777" w:rsidR="00621EFE" w:rsidRPr="00AD4225" w:rsidRDefault="00621EFE" w:rsidP="00621EFE">
            <w:pPr>
              <w:pStyle w:val="SemEspaamento"/>
              <w:spacing w:line="264" w:lineRule="auto"/>
              <w:rPr>
                <w:rFonts w:ascii="Times New Roman" w:hAnsi="Times New Roman"/>
                <w:b/>
                <w:bCs/>
                <w:sz w:val="24"/>
                <w:szCs w:val="24"/>
              </w:rPr>
            </w:pPr>
            <w:r w:rsidRPr="00AD4225">
              <w:rPr>
                <w:rFonts w:ascii="Times New Roman" w:hAnsi="Times New Roman"/>
                <w:b/>
                <w:bCs/>
                <w:sz w:val="24"/>
                <w:szCs w:val="24"/>
              </w:rPr>
              <w:t xml:space="preserve">Email: secretaria@itiquira.mt.leg.br </w:t>
            </w:r>
          </w:p>
        </w:tc>
      </w:tr>
      <w:tr w:rsidR="00621EFE" w:rsidRPr="00AD4225" w14:paraId="424F75DF" w14:textId="77777777" w:rsidTr="00621EFE">
        <w:tc>
          <w:tcPr>
            <w:tcW w:w="3823" w:type="dxa"/>
            <w:shd w:val="clear" w:color="auto" w:fill="auto"/>
          </w:tcPr>
          <w:p w14:paraId="60BA7CA8"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Modalidade</w:t>
            </w:r>
          </w:p>
        </w:tc>
        <w:tc>
          <w:tcPr>
            <w:tcW w:w="4671" w:type="dxa"/>
            <w:shd w:val="clear" w:color="auto" w:fill="auto"/>
          </w:tcPr>
          <w:p w14:paraId="6D4D1C9C" w14:textId="77777777" w:rsidR="00621EFE" w:rsidRPr="00AD4225" w:rsidRDefault="00621EFE" w:rsidP="00621EFE">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Dispensa Eletrônica de Licitação.</w:t>
            </w:r>
          </w:p>
        </w:tc>
      </w:tr>
      <w:tr w:rsidR="00621EFE" w:rsidRPr="00AD4225" w14:paraId="6FE5CDE0" w14:textId="77777777" w:rsidTr="00621EFE">
        <w:tc>
          <w:tcPr>
            <w:tcW w:w="3823" w:type="dxa"/>
            <w:shd w:val="clear" w:color="auto" w:fill="auto"/>
          </w:tcPr>
          <w:p w14:paraId="7D69C6BF"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Critério de Julgamento</w:t>
            </w:r>
          </w:p>
        </w:tc>
        <w:tc>
          <w:tcPr>
            <w:tcW w:w="4671" w:type="dxa"/>
            <w:shd w:val="clear" w:color="auto" w:fill="auto"/>
          </w:tcPr>
          <w:p w14:paraId="5DFA8C50" w14:textId="77777777" w:rsidR="00621EFE" w:rsidRPr="00AD4225" w:rsidRDefault="00621EFE" w:rsidP="00621EFE">
            <w:pPr>
              <w:spacing w:after="0" w:line="264" w:lineRule="auto"/>
              <w:rPr>
                <w:rFonts w:ascii="Times New Roman" w:hAnsi="Times New Roman" w:cs="Times New Roman"/>
                <w:sz w:val="24"/>
                <w:szCs w:val="24"/>
              </w:rPr>
            </w:pPr>
            <w:r w:rsidRPr="00AD4225">
              <w:rPr>
                <w:rFonts w:ascii="Times New Roman" w:hAnsi="Times New Roman" w:cs="Times New Roman"/>
                <w:sz w:val="24"/>
                <w:szCs w:val="24"/>
              </w:rPr>
              <w:t>Menor Preço Global</w:t>
            </w:r>
          </w:p>
        </w:tc>
      </w:tr>
      <w:tr w:rsidR="00621EFE" w:rsidRPr="00AD4225" w14:paraId="02E3BC8B" w14:textId="77777777" w:rsidTr="00621EFE">
        <w:tc>
          <w:tcPr>
            <w:tcW w:w="3823" w:type="dxa"/>
            <w:shd w:val="clear" w:color="auto" w:fill="auto"/>
          </w:tcPr>
          <w:p w14:paraId="5E17EB08" w14:textId="77777777" w:rsidR="00621EFE" w:rsidRPr="00AD4225" w:rsidRDefault="00621EFE" w:rsidP="00621EFE">
            <w:pPr>
              <w:spacing w:after="0" w:line="264" w:lineRule="auto"/>
              <w:rPr>
                <w:rFonts w:ascii="Times New Roman" w:hAnsi="Times New Roman" w:cs="Times New Roman"/>
                <w:b/>
                <w:bCs/>
                <w:sz w:val="24"/>
                <w:szCs w:val="24"/>
              </w:rPr>
            </w:pPr>
            <w:r w:rsidRPr="00AD4225">
              <w:rPr>
                <w:rFonts w:ascii="Times New Roman" w:hAnsi="Times New Roman" w:cs="Times New Roman"/>
                <w:b/>
                <w:bCs/>
                <w:sz w:val="24"/>
                <w:szCs w:val="24"/>
              </w:rPr>
              <w:t>Responsável Pelo Processo:</w:t>
            </w:r>
          </w:p>
        </w:tc>
        <w:tc>
          <w:tcPr>
            <w:tcW w:w="4671" w:type="dxa"/>
            <w:shd w:val="clear" w:color="auto" w:fill="auto"/>
          </w:tcPr>
          <w:p w14:paraId="56A07808"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Unidade de Compras</w:t>
            </w:r>
          </w:p>
          <w:p w14:paraId="6529BAD9"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Agente de Contratação</w:t>
            </w:r>
          </w:p>
          <w:p w14:paraId="0CF1FEE9"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(Caroline de Oliveira Amaral).</w:t>
            </w:r>
          </w:p>
          <w:p w14:paraId="3ACCEF96"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EMAIL: compras@itiquira.mt.leg.br</w:t>
            </w:r>
          </w:p>
          <w:p w14:paraId="63101725"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TEL: (65) 3491-1514 ou (65) 999447513</w:t>
            </w:r>
          </w:p>
          <w:p w14:paraId="7B54D57B"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Horário: Das 07 as 13 horas (Horário Local)</w:t>
            </w:r>
          </w:p>
          <w:p w14:paraId="008ED73C" w14:textId="77777777" w:rsidR="00621EFE" w:rsidRPr="00AD4225" w:rsidRDefault="00621EFE" w:rsidP="00621EFE">
            <w:pPr>
              <w:pStyle w:val="SemEspaamento"/>
              <w:spacing w:line="264" w:lineRule="auto"/>
              <w:rPr>
                <w:rFonts w:ascii="Times New Roman" w:hAnsi="Times New Roman"/>
                <w:sz w:val="24"/>
                <w:szCs w:val="24"/>
              </w:rPr>
            </w:pPr>
            <w:r w:rsidRPr="00AD4225">
              <w:rPr>
                <w:rFonts w:ascii="Times New Roman" w:hAnsi="Times New Roman"/>
                <w:sz w:val="24"/>
                <w:szCs w:val="24"/>
              </w:rPr>
              <w:t>Endereço: Rua João Batista Vidotti, Nº 407, Bairro Santo Antônio, CEP 78.790-000, Itiquira-MT.</w:t>
            </w:r>
          </w:p>
        </w:tc>
      </w:tr>
    </w:tbl>
    <w:p w14:paraId="75C4C642" w14:textId="77777777" w:rsidR="00621EFE" w:rsidRPr="00AD4225" w:rsidRDefault="00621EFE" w:rsidP="00621EFE">
      <w:pPr>
        <w:tabs>
          <w:tab w:val="left" w:pos="960"/>
        </w:tabs>
        <w:spacing w:after="0" w:line="264" w:lineRule="auto"/>
        <w:jc w:val="center"/>
        <w:rPr>
          <w:rFonts w:ascii="Times New Roman" w:hAnsi="Times New Roman" w:cs="Times New Roman"/>
          <w:b/>
          <w:bCs/>
          <w:sz w:val="24"/>
          <w:szCs w:val="24"/>
        </w:rPr>
      </w:pPr>
    </w:p>
    <w:p w14:paraId="18F6CC4C" w14:textId="77777777" w:rsidR="00621EFE" w:rsidRPr="00AD4225" w:rsidRDefault="00621EFE" w:rsidP="00621EFE">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 OBJETO</w:t>
      </w:r>
    </w:p>
    <w:p w14:paraId="4F084392" w14:textId="77777777" w:rsidR="00621EFE" w:rsidRPr="00AD4225" w:rsidRDefault="00621EFE" w:rsidP="00621EFE">
      <w:pPr>
        <w:spacing w:after="0" w:line="264" w:lineRule="auto"/>
        <w:jc w:val="both"/>
        <w:rPr>
          <w:rFonts w:ascii="Times New Roman" w:hAnsi="Times New Roman" w:cs="Times New Roman"/>
          <w:b/>
          <w:bCs/>
          <w:sz w:val="24"/>
          <w:szCs w:val="24"/>
        </w:rPr>
      </w:pPr>
    </w:p>
    <w:p w14:paraId="0B150837" w14:textId="77777777" w:rsidR="00621EFE" w:rsidRPr="00AD4225" w:rsidRDefault="00621EFE" w:rsidP="00621EFE">
      <w:pPr>
        <w:spacing w:after="0" w:line="264" w:lineRule="auto"/>
        <w:jc w:val="both"/>
        <w:rPr>
          <w:rFonts w:ascii="Times New Roman" w:hAnsi="Times New Roman" w:cs="Times New Roman"/>
          <w:bCs/>
          <w:sz w:val="24"/>
          <w:szCs w:val="24"/>
        </w:rPr>
      </w:pPr>
      <w:r w:rsidRPr="00AD4225">
        <w:rPr>
          <w:rFonts w:ascii="Times New Roman" w:hAnsi="Times New Roman" w:cs="Times New Roman"/>
          <w:sz w:val="24"/>
          <w:szCs w:val="24"/>
        </w:rPr>
        <w:t>O objeto do presente processo consiste na</w:t>
      </w:r>
      <w:r>
        <w:rPr>
          <w:rFonts w:ascii="Times New Roman" w:hAnsi="Times New Roman" w:cs="Times New Roman"/>
          <w:sz w:val="24"/>
          <w:szCs w:val="24"/>
        </w:rPr>
        <w:t xml:space="preserve"> </w:t>
      </w:r>
      <w:r w:rsidRPr="00F414C6">
        <w:rPr>
          <w:rFonts w:ascii="Times New Roman" w:hAnsi="Times New Roman" w:cs="Times New Roman"/>
          <w:b/>
          <w:bCs/>
          <w:sz w:val="24"/>
          <w:szCs w:val="24"/>
        </w:rPr>
        <w:t>CONTRATAÇÃO DE EMPRESA PARA FORNECIMENTO DE MATERIAIS GRÁFICOS, ABAIXO DETALHADOS, PARA ATENDER A DEMANDA DA CÂMARA MUNICIPAL DE ITIQUIRA-MT</w:t>
      </w:r>
      <w:r>
        <w:rPr>
          <w:rFonts w:ascii="Times New Roman" w:hAnsi="Times New Roman" w:cs="Times New Roman"/>
          <w:b/>
          <w:bCs/>
          <w:sz w:val="24"/>
          <w:szCs w:val="24"/>
        </w:rPr>
        <w:t>.</w:t>
      </w:r>
    </w:p>
    <w:p w14:paraId="40E8E718" w14:textId="77777777" w:rsidR="00621EFE" w:rsidRPr="00F414C6" w:rsidRDefault="00621EFE" w:rsidP="00621EFE">
      <w:pPr>
        <w:spacing w:after="0" w:line="264" w:lineRule="auto"/>
        <w:jc w:val="both"/>
        <w:rPr>
          <w:rFonts w:ascii="Times New Roman" w:hAnsi="Times New Roman" w:cs="Times New Roman"/>
          <w:b/>
          <w:bCs/>
          <w:sz w:val="24"/>
          <w:szCs w:val="24"/>
        </w:rPr>
      </w:pPr>
    </w:p>
    <w:tbl>
      <w:tblPr>
        <w:tblStyle w:val="Tabelacomgrade"/>
        <w:tblW w:w="8455" w:type="dxa"/>
        <w:tblLayout w:type="fixed"/>
        <w:tblLook w:val="04A0" w:firstRow="1" w:lastRow="0" w:firstColumn="1" w:lastColumn="0" w:noHBand="0" w:noVBand="1"/>
      </w:tblPr>
      <w:tblGrid>
        <w:gridCol w:w="831"/>
        <w:gridCol w:w="1181"/>
        <w:gridCol w:w="4253"/>
        <w:gridCol w:w="992"/>
        <w:gridCol w:w="1198"/>
      </w:tblGrid>
      <w:tr w:rsidR="00621EFE" w:rsidRPr="00621EFE" w14:paraId="5CCA0F15" w14:textId="77777777" w:rsidTr="00621EFE">
        <w:trPr>
          <w:trHeight w:val="510"/>
        </w:trPr>
        <w:tc>
          <w:tcPr>
            <w:tcW w:w="831" w:type="dxa"/>
            <w:noWrap/>
            <w:vAlign w:val="center"/>
            <w:hideMark/>
          </w:tcPr>
          <w:p w14:paraId="41F657A3" w14:textId="77777777" w:rsidR="00621EFE" w:rsidRPr="00621EFE" w:rsidRDefault="00621EFE" w:rsidP="00621EFE">
            <w:pPr>
              <w:spacing w:line="264" w:lineRule="auto"/>
              <w:jc w:val="center"/>
              <w:rPr>
                <w:rFonts w:ascii="Times New Roman" w:eastAsia="Times New Roman" w:hAnsi="Times New Roman"/>
                <w:b/>
                <w:bCs/>
                <w:color w:val="000000"/>
                <w:sz w:val="20"/>
                <w:szCs w:val="20"/>
              </w:rPr>
            </w:pPr>
            <w:r w:rsidRPr="00621EFE">
              <w:rPr>
                <w:rFonts w:ascii="Times New Roman" w:eastAsia="Times New Roman" w:hAnsi="Times New Roman"/>
                <w:b/>
                <w:bCs/>
                <w:color w:val="000000"/>
                <w:sz w:val="20"/>
                <w:szCs w:val="20"/>
              </w:rPr>
              <w:t>ITEM</w:t>
            </w:r>
          </w:p>
        </w:tc>
        <w:tc>
          <w:tcPr>
            <w:tcW w:w="1181" w:type="dxa"/>
            <w:vAlign w:val="center"/>
            <w:hideMark/>
          </w:tcPr>
          <w:p w14:paraId="228CF2D7" w14:textId="77777777" w:rsidR="00621EFE" w:rsidRPr="00621EFE" w:rsidRDefault="00621EFE" w:rsidP="00621EFE">
            <w:pPr>
              <w:spacing w:line="264" w:lineRule="auto"/>
              <w:jc w:val="center"/>
              <w:rPr>
                <w:rFonts w:ascii="Times New Roman" w:eastAsia="Times New Roman" w:hAnsi="Times New Roman"/>
                <w:b/>
                <w:bCs/>
                <w:sz w:val="20"/>
                <w:szCs w:val="20"/>
              </w:rPr>
            </w:pPr>
            <w:r w:rsidRPr="00621EFE">
              <w:rPr>
                <w:rFonts w:ascii="Times New Roman" w:eastAsia="Times New Roman" w:hAnsi="Times New Roman"/>
                <w:b/>
                <w:bCs/>
                <w:sz w:val="20"/>
                <w:szCs w:val="20"/>
              </w:rPr>
              <w:t>CÓDIGO TCE MT</w:t>
            </w:r>
          </w:p>
        </w:tc>
        <w:tc>
          <w:tcPr>
            <w:tcW w:w="4253" w:type="dxa"/>
            <w:noWrap/>
            <w:vAlign w:val="center"/>
            <w:hideMark/>
          </w:tcPr>
          <w:p w14:paraId="144CE7CB" w14:textId="77777777" w:rsidR="00621EFE" w:rsidRPr="00621EFE" w:rsidRDefault="00621EFE" w:rsidP="00621EFE">
            <w:pPr>
              <w:spacing w:line="264" w:lineRule="auto"/>
              <w:jc w:val="center"/>
              <w:rPr>
                <w:rFonts w:ascii="Times New Roman" w:eastAsia="Times New Roman" w:hAnsi="Times New Roman"/>
                <w:b/>
                <w:bCs/>
                <w:color w:val="000000"/>
                <w:sz w:val="20"/>
                <w:szCs w:val="20"/>
              </w:rPr>
            </w:pPr>
            <w:r w:rsidRPr="00621EFE">
              <w:rPr>
                <w:rFonts w:ascii="Times New Roman" w:eastAsia="Times New Roman" w:hAnsi="Times New Roman"/>
                <w:b/>
                <w:bCs/>
                <w:color w:val="000000"/>
                <w:sz w:val="20"/>
                <w:szCs w:val="20"/>
              </w:rPr>
              <w:t xml:space="preserve">DESCRIÇÃO </w:t>
            </w:r>
          </w:p>
        </w:tc>
        <w:tc>
          <w:tcPr>
            <w:tcW w:w="992" w:type="dxa"/>
            <w:noWrap/>
            <w:vAlign w:val="center"/>
            <w:hideMark/>
          </w:tcPr>
          <w:p w14:paraId="6565075F" w14:textId="77777777" w:rsidR="00621EFE" w:rsidRPr="00621EFE" w:rsidRDefault="00621EFE" w:rsidP="00621EFE">
            <w:pPr>
              <w:spacing w:line="264" w:lineRule="auto"/>
              <w:jc w:val="center"/>
              <w:rPr>
                <w:rFonts w:ascii="Times New Roman" w:eastAsia="Times New Roman" w:hAnsi="Times New Roman"/>
                <w:b/>
                <w:bCs/>
                <w:color w:val="000000"/>
                <w:sz w:val="20"/>
                <w:szCs w:val="20"/>
              </w:rPr>
            </w:pPr>
            <w:r w:rsidRPr="00621EFE">
              <w:rPr>
                <w:rFonts w:ascii="Times New Roman" w:eastAsia="Times New Roman" w:hAnsi="Times New Roman"/>
                <w:b/>
                <w:bCs/>
                <w:color w:val="000000"/>
                <w:sz w:val="20"/>
                <w:szCs w:val="20"/>
              </w:rPr>
              <w:t>UNID.</w:t>
            </w:r>
          </w:p>
          <w:p w14:paraId="6FD8C34A" w14:textId="77777777" w:rsidR="00621EFE" w:rsidRPr="00621EFE" w:rsidRDefault="00621EFE" w:rsidP="00621EFE">
            <w:pPr>
              <w:spacing w:line="264" w:lineRule="auto"/>
              <w:rPr>
                <w:rFonts w:ascii="Times New Roman" w:eastAsia="Times New Roman" w:hAnsi="Times New Roman"/>
                <w:b/>
                <w:bCs/>
                <w:color w:val="000000"/>
                <w:sz w:val="20"/>
                <w:szCs w:val="20"/>
              </w:rPr>
            </w:pPr>
          </w:p>
        </w:tc>
        <w:tc>
          <w:tcPr>
            <w:tcW w:w="1198" w:type="dxa"/>
            <w:noWrap/>
            <w:vAlign w:val="center"/>
            <w:hideMark/>
          </w:tcPr>
          <w:p w14:paraId="69C8F0C8" w14:textId="77777777" w:rsidR="00621EFE" w:rsidRPr="00621EFE" w:rsidRDefault="00621EFE" w:rsidP="00621EFE">
            <w:pPr>
              <w:spacing w:line="264" w:lineRule="auto"/>
              <w:jc w:val="center"/>
              <w:rPr>
                <w:rFonts w:ascii="Times New Roman" w:eastAsia="Times New Roman" w:hAnsi="Times New Roman"/>
                <w:b/>
                <w:bCs/>
                <w:color w:val="000000"/>
                <w:sz w:val="20"/>
                <w:szCs w:val="20"/>
              </w:rPr>
            </w:pPr>
            <w:r w:rsidRPr="00621EFE">
              <w:rPr>
                <w:rFonts w:ascii="Times New Roman" w:eastAsia="Times New Roman" w:hAnsi="Times New Roman"/>
                <w:b/>
                <w:bCs/>
                <w:color w:val="000000"/>
                <w:sz w:val="20"/>
                <w:szCs w:val="20"/>
              </w:rPr>
              <w:t>QTDE.</w:t>
            </w:r>
          </w:p>
        </w:tc>
      </w:tr>
      <w:tr w:rsidR="00621EFE" w:rsidRPr="00621EFE" w14:paraId="2616CDA6" w14:textId="77777777" w:rsidTr="00621EFE">
        <w:trPr>
          <w:trHeight w:val="765"/>
        </w:trPr>
        <w:tc>
          <w:tcPr>
            <w:tcW w:w="831" w:type="dxa"/>
            <w:noWrap/>
            <w:vAlign w:val="center"/>
            <w:hideMark/>
          </w:tcPr>
          <w:p w14:paraId="4EB17E15"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1</w:t>
            </w:r>
          </w:p>
        </w:tc>
        <w:tc>
          <w:tcPr>
            <w:tcW w:w="1181" w:type="dxa"/>
            <w:noWrap/>
            <w:vAlign w:val="center"/>
            <w:hideMark/>
          </w:tcPr>
          <w:p w14:paraId="0A3EC339"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00080411</w:t>
            </w:r>
          </w:p>
        </w:tc>
        <w:tc>
          <w:tcPr>
            <w:tcW w:w="4253" w:type="dxa"/>
            <w:noWrap/>
            <w:vAlign w:val="center"/>
            <w:hideMark/>
          </w:tcPr>
          <w:p w14:paraId="24D42226"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Banner - em confeccionado em lona, medindo aproximadamente 1,20 x 1,55 m, cores 4 x 0, fosco, com impressão digital em 300dpi em policromia, acabamento com bastão em madeira e corda na parte superior (personalizado). Ou similar.</w:t>
            </w:r>
          </w:p>
          <w:p w14:paraId="792EC75F" w14:textId="77777777" w:rsidR="00621EFE" w:rsidRPr="00621EFE" w:rsidRDefault="00621EFE" w:rsidP="00621EFE">
            <w:pPr>
              <w:spacing w:line="264" w:lineRule="auto"/>
              <w:jc w:val="both"/>
              <w:rPr>
                <w:rFonts w:ascii="Times New Roman" w:eastAsia="Times New Roman" w:hAnsi="Times New Roman"/>
                <w:color w:val="000000"/>
                <w:sz w:val="20"/>
                <w:szCs w:val="20"/>
              </w:rPr>
            </w:pPr>
          </w:p>
        </w:tc>
        <w:tc>
          <w:tcPr>
            <w:tcW w:w="992" w:type="dxa"/>
            <w:vAlign w:val="center"/>
            <w:hideMark/>
          </w:tcPr>
          <w:p w14:paraId="12A370DD"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UND</w:t>
            </w:r>
          </w:p>
        </w:tc>
        <w:tc>
          <w:tcPr>
            <w:tcW w:w="1198" w:type="dxa"/>
            <w:vAlign w:val="center"/>
            <w:hideMark/>
          </w:tcPr>
          <w:p w14:paraId="232D90C0"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2</w:t>
            </w:r>
          </w:p>
        </w:tc>
      </w:tr>
      <w:tr w:rsidR="00621EFE" w:rsidRPr="00621EFE" w14:paraId="08761807" w14:textId="77777777" w:rsidTr="00621EFE">
        <w:trPr>
          <w:trHeight w:val="765"/>
        </w:trPr>
        <w:tc>
          <w:tcPr>
            <w:tcW w:w="831" w:type="dxa"/>
            <w:noWrap/>
            <w:vAlign w:val="center"/>
            <w:hideMark/>
          </w:tcPr>
          <w:p w14:paraId="53DC201C"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2</w:t>
            </w:r>
          </w:p>
        </w:tc>
        <w:tc>
          <w:tcPr>
            <w:tcW w:w="1181" w:type="dxa"/>
            <w:noWrap/>
            <w:vAlign w:val="center"/>
            <w:hideMark/>
          </w:tcPr>
          <w:p w14:paraId="3EC8C4F6"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00060049</w:t>
            </w:r>
          </w:p>
        </w:tc>
        <w:tc>
          <w:tcPr>
            <w:tcW w:w="4253" w:type="dxa"/>
            <w:noWrap/>
            <w:vAlign w:val="center"/>
            <w:hideMark/>
          </w:tcPr>
          <w:p w14:paraId="3738F5B2"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 xml:space="preserve">Bloco de papel para anotações - ecológico personalizado produzido nas dimensões 100x150 com capa em papel kraft 300g/m2 e miolo com 60 folhas sem impressão em papel reciclado 75g/m2. fechamento lateral com elástico, personalização </w:t>
            </w:r>
            <w:r w:rsidRPr="00621EFE">
              <w:rPr>
                <w:rFonts w:ascii="Times New Roman" w:eastAsia="Times New Roman" w:hAnsi="Times New Roman"/>
                <w:color w:val="000000"/>
                <w:sz w:val="20"/>
                <w:szCs w:val="20"/>
              </w:rPr>
              <w:lastRenderedPageBreak/>
              <w:t>em 1x0 cores na capa da frente do bloco. Ou similar.</w:t>
            </w:r>
          </w:p>
        </w:tc>
        <w:tc>
          <w:tcPr>
            <w:tcW w:w="992" w:type="dxa"/>
            <w:vAlign w:val="center"/>
            <w:hideMark/>
          </w:tcPr>
          <w:p w14:paraId="1F368FD3"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lastRenderedPageBreak/>
              <w:t>UND</w:t>
            </w:r>
          </w:p>
        </w:tc>
        <w:tc>
          <w:tcPr>
            <w:tcW w:w="1198" w:type="dxa"/>
            <w:vAlign w:val="center"/>
            <w:hideMark/>
          </w:tcPr>
          <w:p w14:paraId="0B38432F"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150</w:t>
            </w:r>
          </w:p>
        </w:tc>
      </w:tr>
      <w:tr w:rsidR="00621EFE" w:rsidRPr="00621EFE" w14:paraId="5CCB781C" w14:textId="77777777" w:rsidTr="00621EFE">
        <w:trPr>
          <w:trHeight w:val="510"/>
        </w:trPr>
        <w:tc>
          <w:tcPr>
            <w:tcW w:w="831" w:type="dxa"/>
            <w:noWrap/>
            <w:vAlign w:val="center"/>
            <w:hideMark/>
          </w:tcPr>
          <w:p w14:paraId="35846FA1"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3</w:t>
            </w:r>
          </w:p>
        </w:tc>
        <w:tc>
          <w:tcPr>
            <w:tcW w:w="1181" w:type="dxa"/>
            <w:noWrap/>
            <w:vAlign w:val="center"/>
            <w:hideMark/>
          </w:tcPr>
          <w:p w14:paraId="34BB37F9"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0001791</w:t>
            </w:r>
          </w:p>
        </w:tc>
        <w:tc>
          <w:tcPr>
            <w:tcW w:w="4253" w:type="dxa"/>
            <w:noWrap/>
            <w:vAlign w:val="center"/>
            <w:hideMark/>
          </w:tcPr>
          <w:p w14:paraId="0D5F260C"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Capa de processo - do tipo capa de processo com timbre, cores diversas, 31 x 45cm (aberta), com vinco ao meio, papel sulfite 180gms, impressão office set 4x0 cores. Ou similar</w:t>
            </w:r>
          </w:p>
        </w:tc>
        <w:tc>
          <w:tcPr>
            <w:tcW w:w="992" w:type="dxa"/>
            <w:vAlign w:val="center"/>
            <w:hideMark/>
          </w:tcPr>
          <w:p w14:paraId="164364FE"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UND</w:t>
            </w:r>
          </w:p>
        </w:tc>
        <w:tc>
          <w:tcPr>
            <w:tcW w:w="1198" w:type="dxa"/>
            <w:vAlign w:val="center"/>
            <w:hideMark/>
          </w:tcPr>
          <w:p w14:paraId="32861474"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2000</w:t>
            </w:r>
          </w:p>
        </w:tc>
      </w:tr>
      <w:tr w:rsidR="00621EFE" w:rsidRPr="00621EFE" w14:paraId="1992A78B" w14:textId="77777777" w:rsidTr="00621EFE">
        <w:trPr>
          <w:trHeight w:val="300"/>
        </w:trPr>
        <w:tc>
          <w:tcPr>
            <w:tcW w:w="831" w:type="dxa"/>
            <w:noWrap/>
            <w:vAlign w:val="center"/>
            <w:hideMark/>
          </w:tcPr>
          <w:p w14:paraId="04CBBF70"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4</w:t>
            </w:r>
          </w:p>
        </w:tc>
        <w:tc>
          <w:tcPr>
            <w:tcW w:w="1181" w:type="dxa"/>
            <w:noWrap/>
            <w:vAlign w:val="center"/>
            <w:hideMark/>
          </w:tcPr>
          <w:p w14:paraId="177BE96E"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328051-9</w:t>
            </w:r>
          </w:p>
        </w:tc>
        <w:tc>
          <w:tcPr>
            <w:tcW w:w="4253" w:type="dxa"/>
            <w:noWrap/>
            <w:vAlign w:val="center"/>
            <w:hideMark/>
          </w:tcPr>
          <w:p w14:paraId="07B6EE37"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Carimbo - tipo auto entintado, em plástico, uso manual, referência 4913 ou similar, medindo (58 x 22) mm. Ou similar</w:t>
            </w:r>
          </w:p>
        </w:tc>
        <w:tc>
          <w:tcPr>
            <w:tcW w:w="992" w:type="dxa"/>
            <w:vAlign w:val="center"/>
            <w:hideMark/>
          </w:tcPr>
          <w:p w14:paraId="0FDD71E0"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UND</w:t>
            </w:r>
          </w:p>
        </w:tc>
        <w:tc>
          <w:tcPr>
            <w:tcW w:w="1198" w:type="dxa"/>
            <w:vAlign w:val="center"/>
            <w:hideMark/>
          </w:tcPr>
          <w:p w14:paraId="3D665333"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7</w:t>
            </w:r>
          </w:p>
        </w:tc>
      </w:tr>
      <w:tr w:rsidR="00621EFE" w:rsidRPr="00621EFE" w14:paraId="14B152FB" w14:textId="77777777" w:rsidTr="00621EFE">
        <w:trPr>
          <w:trHeight w:val="510"/>
        </w:trPr>
        <w:tc>
          <w:tcPr>
            <w:tcW w:w="831" w:type="dxa"/>
            <w:noWrap/>
            <w:vAlign w:val="center"/>
            <w:hideMark/>
          </w:tcPr>
          <w:p w14:paraId="2A323512"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5</w:t>
            </w:r>
          </w:p>
        </w:tc>
        <w:tc>
          <w:tcPr>
            <w:tcW w:w="1181" w:type="dxa"/>
            <w:noWrap/>
            <w:vAlign w:val="center"/>
            <w:hideMark/>
          </w:tcPr>
          <w:p w14:paraId="632AC882"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00085061</w:t>
            </w:r>
          </w:p>
        </w:tc>
        <w:tc>
          <w:tcPr>
            <w:tcW w:w="4253" w:type="dxa"/>
            <w:noWrap/>
            <w:vAlign w:val="center"/>
            <w:hideMark/>
          </w:tcPr>
          <w:p w14:paraId="7B5AFC50"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Carimbo - tipo auto entintado, em plástico, uso manual, referência 4923 ou similar, medindo 30 x 30mm, paginador. Ou similar</w:t>
            </w:r>
          </w:p>
        </w:tc>
        <w:tc>
          <w:tcPr>
            <w:tcW w:w="992" w:type="dxa"/>
            <w:vAlign w:val="center"/>
            <w:hideMark/>
          </w:tcPr>
          <w:p w14:paraId="6C8E8823"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UND</w:t>
            </w:r>
          </w:p>
        </w:tc>
        <w:tc>
          <w:tcPr>
            <w:tcW w:w="1198" w:type="dxa"/>
            <w:vAlign w:val="center"/>
            <w:hideMark/>
          </w:tcPr>
          <w:p w14:paraId="3309A951"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10</w:t>
            </w:r>
          </w:p>
        </w:tc>
      </w:tr>
      <w:tr w:rsidR="00621EFE" w:rsidRPr="00621EFE" w14:paraId="7D141194" w14:textId="77777777" w:rsidTr="00621EFE">
        <w:trPr>
          <w:trHeight w:val="765"/>
        </w:trPr>
        <w:tc>
          <w:tcPr>
            <w:tcW w:w="831" w:type="dxa"/>
            <w:noWrap/>
            <w:vAlign w:val="center"/>
            <w:hideMark/>
          </w:tcPr>
          <w:p w14:paraId="71C936C1"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6</w:t>
            </w:r>
          </w:p>
        </w:tc>
        <w:tc>
          <w:tcPr>
            <w:tcW w:w="1181" w:type="dxa"/>
            <w:noWrap/>
            <w:vAlign w:val="center"/>
            <w:hideMark/>
          </w:tcPr>
          <w:p w14:paraId="4F468692" w14:textId="77777777" w:rsidR="00621EFE" w:rsidRPr="00621EFE" w:rsidRDefault="00621EFE" w:rsidP="00621EFE">
            <w:pPr>
              <w:spacing w:line="264" w:lineRule="auto"/>
              <w:jc w:val="center"/>
              <w:rPr>
                <w:rFonts w:ascii="Times New Roman" w:eastAsia="Times New Roman" w:hAnsi="Times New Roman"/>
                <w:sz w:val="20"/>
                <w:szCs w:val="20"/>
              </w:rPr>
            </w:pPr>
            <w:r w:rsidRPr="00621EFE">
              <w:rPr>
                <w:rFonts w:ascii="Times New Roman" w:eastAsia="Times New Roman" w:hAnsi="Times New Roman"/>
                <w:sz w:val="20"/>
                <w:szCs w:val="20"/>
              </w:rPr>
              <w:t>288793-2</w:t>
            </w:r>
          </w:p>
        </w:tc>
        <w:tc>
          <w:tcPr>
            <w:tcW w:w="4253" w:type="dxa"/>
            <w:noWrap/>
            <w:vAlign w:val="center"/>
            <w:hideMark/>
          </w:tcPr>
          <w:p w14:paraId="5FA55DA3" w14:textId="77777777" w:rsidR="00621EFE" w:rsidRPr="00621EFE" w:rsidRDefault="00621EFE" w:rsidP="00621EFE">
            <w:pPr>
              <w:spacing w:line="264" w:lineRule="auto"/>
              <w:jc w:val="both"/>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Envelope de papelaria – em papel offset, pesando 120g, do tipo saco, com impressão 4x0 cor, timbrado, com logomarca do brasão do estado de mato grosso, colorido, medindo (24 x 34) cm, com aba, na cor branca. Ou similar</w:t>
            </w:r>
          </w:p>
        </w:tc>
        <w:tc>
          <w:tcPr>
            <w:tcW w:w="992" w:type="dxa"/>
            <w:vAlign w:val="center"/>
            <w:hideMark/>
          </w:tcPr>
          <w:p w14:paraId="660624CF"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UND</w:t>
            </w:r>
          </w:p>
        </w:tc>
        <w:tc>
          <w:tcPr>
            <w:tcW w:w="1198" w:type="dxa"/>
            <w:vAlign w:val="center"/>
            <w:hideMark/>
          </w:tcPr>
          <w:p w14:paraId="14BEF6F0" w14:textId="77777777" w:rsidR="00621EFE" w:rsidRPr="00621EFE" w:rsidRDefault="00621EFE" w:rsidP="00621EFE">
            <w:pPr>
              <w:spacing w:line="264" w:lineRule="auto"/>
              <w:jc w:val="center"/>
              <w:rPr>
                <w:rFonts w:ascii="Times New Roman" w:eastAsia="Times New Roman" w:hAnsi="Times New Roman"/>
                <w:color w:val="000000"/>
                <w:sz w:val="20"/>
                <w:szCs w:val="20"/>
              </w:rPr>
            </w:pPr>
            <w:r w:rsidRPr="00621EFE">
              <w:rPr>
                <w:rFonts w:ascii="Times New Roman" w:eastAsia="Times New Roman" w:hAnsi="Times New Roman"/>
                <w:color w:val="000000"/>
                <w:sz w:val="20"/>
                <w:szCs w:val="20"/>
              </w:rPr>
              <w:t>200</w:t>
            </w:r>
          </w:p>
        </w:tc>
      </w:tr>
    </w:tbl>
    <w:p w14:paraId="05F3440B" w14:textId="77777777" w:rsidR="00621EFE" w:rsidRDefault="00621EFE" w:rsidP="00621EFE">
      <w:pPr>
        <w:spacing w:after="0" w:line="264" w:lineRule="auto"/>
        <w:jc w:val="both"/>
        <w:rPr>
          <w:rFonts w:ascii="Times New Roman" w:eastAsia="Calibri" w:hAnsi="Times New Roman" w:cs="Times New Roman"/>
          <w:b/>
          <w:sz w:val="24"/>
          <w:szCs w:val="24"/>
        </w:rPr>
      </w:pPr>
    </w:p>
    <w:p w14:paraId="6086156A" w14:textId="77777777" w:rsidR="00621EFE" w:rsidRPr="00AD4225" w:rsidRDefault="00621EFE" w:rsidP="00621EFE">
      <w:pPr>
        <w:spacing w:after="0" w:line="264" w:lineRule="auto"/>
        <w:jc w:val="both"/>
        <w:rPr>
          <w:rFonts w:ascii="Times New Roman" w:hAnsi="Times New Roman" w:cs="Times New Roman"/>
          <w:b/>
          <w:bCs/>
          <w:sz w:val="24"/>
          <w:szCs w:val="24"/>
        </w:rPr>
      </w:pPr>
    </w:p>
    <w:p w14:paraId="12F05EEC" w14:textId="77777777" w:rsidR="00621EFE" w:rsidRDefault="00621EFE" w:rsidP="00621EFE">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2. JUSTIFICATIVA DA CONTRATAÇÃO</w:t>
      </w:r>
    </w:p>
    <w:p w14:paraId="2A764E4A" w14:textId="77777777" w:rsidR="00621EFE" w:rsidRDefault="00621EFE" w:rsidP="00621EFE">
      <w:pPr>
        <w:spacing w:after="0" w:line="264" w:lineRule="auto"/>
        <w:jc w:val="both"/>
        <w:rPr>
          <w:rFonts w:ascii="Times New Roman" w:hAnsi="Times New Roman" w:cs="Times New Roman"/>
          <w:b/>
          <w:bCs/>
          <w:sz w:val="24"/>
          <w:szCs w:val="24"/>
        </w:rPr>
      </w:pPr>
    </w:p>
    <w:p w14:paraId="17A63C76" w14:textId="77777777" w:rsidR="00621EFE" w:rsidRPr="00BB03AB" w:rsidRDefault="00621EFE" w:rsidP="00621EFE">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Pr="00BB03AB">
        <w:rPr>
          <w:rFonts w:ascii="Times New Roman" w:hAnsi="Times New Roman" w:cs="Times New Roman"/>
          <w:sz w:val="24"/>
          <w:szCs w:val="24"/>
        </w:rPr>
        <w:t>Justifica-se a necessidade da presente contratação, em razão de atender demanda interna no tocante a materiais gráficos diversos</w:t>
      </w:r>
      <w:r w:rsidRPr="00BC5038">
        <w:rPr>
          <w:rFonts w:ascii="Times New Roman" w:hAnsi="Times New Roman" w:cs="Times New Roman"/>
          <w:sz w:val="24"/>
          <w:szCs w:val="24"/>
        </w:rPr>
        <w:t xml:space="preserve"> (banner, papel timbrado e envelopes</w:t>
      </w:r>
      <w:r w:rsidRPr="00BB03AB">
        <w:rPr>
          <w:rFonts w:ascii="Times New Roman" w:hAnsi="Times New Roman" w:cs="Times New Roman"/>
          <w:sz w:val="24"/>
          <w:szCs w:val="24"/>
        </w:rPr>
        <w:t>), bem como, confecção de carimbos para identificação do</w:t>
      </w:r>
      <w:r w:rsidRPr="00BB03AB">
        <w:rPr>
          <w:rFonts w:ascii="Times New Roman" w:hAnsi="Times New Roman" w:cs="Times New Roman"/>
          <w:color w:val="000000" w:themeColor="text1"/>
          <w:sz w:val="24"/>
          <w:szCs w:val="24"/>
        </w:rPr>
        <w:t>s</w:t>
      </w:r>
      <w:r w:rsidRPr="00BB03AB">
        <w:rPr>
          <w:rFonts w:ascii="Times New Roman" w:hAnsi="Times New Roman" w:cs="Times New Roman"/>
          <w:color w:val="FF0000"/>
          <w:sz w:val="24"/>
          <w:szCs w:val="24"/>
        </w:rPr>
        <w:t xml:space="preserve"> </w:t>
      </w:r>
      <w:r w:rsidRPr="00BB03AB">
        <w:rPr>
          <w:rFonts w:ascii="Times New Roman" w:hAnsi="Times New Roman" w:cs="Times New Roman"/>
          <w:sz w:val="24"/>
          <w:szCs w:val="24"/>
        </w:rPr>
        <w:t>novos servidores nomeados/designados no corrente ano, conforme portarias constantes em anexo este ato, e</w:t>
      </w:r>
      <w:r>
        <w:rPr>
          <w:rFonts w:ascii="Times New Roman" w:hAnsi="Times New Roman" w:cs="Times New Roman"/>
          <w:sz w:val="24"/>
          <w:szCs w:val="24"/>
        </w:rPr>
        <w:t>,</w:t>
      </w:r>
    </w:p>
    <w:p w14:paraId="5F6A2A98" w14:textId="426F3C8E" w:rsidR="00621EFE" w:rsidRPr="00BB03AB" w:rsidRDefault="00621EFE" w:rsidP="00621EFE">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BB03AB">
        <w:rPr>
          <w:rFonts w:ascii="Times New Roman" w:hAnsi="Times New Roman" w:cs="Times New Roman"/>
          <w:sz w:val="24"/>
          <w:szCs w:val="24"/>
        </w:rPr>
        <w:t xml:space="preserve">Considerando que os materiais gráficos, são considerados </w:t>
      </w:r>
      <w:r w:rsidRPr="00BB03AB">
        <w:rPr>
          <w:rFonts w:ascii="Times New Roman" w:hAnsi="Times New Roman" w:cs="Times New Roman"/>
          <w:color w:val="000000" w:themeColor="text1"/>
          <w:sz w:val="24"/>
          <w:szCs w:val="24"/>
        </w:rPr>
        <w:t xml:space="preserve">como uma </w:t>
      </w:r>
      <w:r w:rsidRPr="00BB03AB">
        <w:rPr>
          <w:rFonts w:ascii="Times New Roman" w:hAnsi="Times New Roman" w:cs="Times New Roman"/>
          <w:sz w:val="24"/>
          <w:szCs w:val="24"/>
        </w:rPr>
        <w:t xml:space="preserve">ferramenta essencial para divulgação de nome institucional, bem como, uma forma de padronização, trazendo em si, a </w:t>
      </w:r>
      <w:r>
        <w:rPr>
          <w:rFonts w:ascii="Times New Roman" w:hAnsi="Times New Roman" w:cs="Times New Roman"/>
          <w:sz w:val="24"/>
          <w:szCs w:val="24"/>
        </w:rPr>
        <w:t>i</w:t>
      </w:r>
      <w:r w:rsidRPr="00BB03AB">
        <w:rPr>
          <w:rFonts w:ascii="Times New Roman" w:hAnsi="Times New Roman" w:cs="Times New Roman"/>
          <w:sz w:val="24"/>
          <w:szCs w:val="24"/>
        </w:rPr>
        <w:t>dentificação, conhecimento, confiança, credibilidade, coerência.</w:t>
      </w:r>
    </w:p>
    <w:p w14:paraId="06F0FE1C" w14:textId="77777777" w:rsidR="00621EFE" w:rsidRDefault="00621EFE" w:rsidP="00621EFE">
      <w:pPr>
        <w:shd w:val="clear" w:color="auto" w:fill="FFFFFF"/>
        <w:spacing w:after="0" w:line="264" w:lineRule="auto"/>
        <w:jc w:val="both"/>
        <w:rPr>
          <w:rStyle w:val="oxzekf"/>
          <w:rFonts w:ascii="Times New Roman" w:hAnsi="Times New Roman" w:cs="Times New Roman"/>
          <w:sz w:val="24"/>
          <w:szCs w:val="24"/>
          <w:shd w:val="clear" w:color="auto" w:fill="FFFFFF"/>
        </w:rPr>
      </w:pPr>
      <w:r>
        <w:rPr>
          <w:rStyle w:val="oxzekf"/>
          <w:rFonts w:ascii="Times New Roman" w:hAnsi="Times New Roman" w:cs="Times New Roman"/>
          <w:sz w:val="24"/>
          <w:szCs w:val="24"/>
          <w:shd w:val="clear" w:color="auto" w:fill="FFFFFF"/>
        </w:rPr>
        <w:t xml:space="preserve">2.3. </w:t>
      </w:r>
      <w:r w:rsidRPr="00BB03AB">
        <w:rPr>
          <w:rStyle w:val="oxzekf"/>
          <w:rFonts w:ascii="Times New Roman" w:hAnsi="Times New Roman" w:cs="Times New Roman"/>
          <w:sz w:val="24"/>
          <w:szCs w:val="24"/>
          <w:shd w:val="clear" w:color="auto" w:fill="FFFFFF"/>
        </w:rPr>
        <w:t>A logomarca é fundamental nos papéis de trabalho, representa a sua identidade visual, contribuindo dentre outros fatores com a construção da confiança do público, transmitindo valores da instituição, sendo:</w:t>
      </w:r>
    </w:p>
    <w:p w14:paraId="5515392E" w14:textId="77777777" w:rsidR="00621EFE" w:rsidRDefault="00621EFE" w:rsidP="00621EFE">
      <w:pPr>
        <w:shd w:val="clear" w:color="auto" w:fill="FFFFFF"/>
        <w:spacing w:after="0" w:line="264" w:lineRule="auto"/>
        <w:jc w:val="both"/>
        <w:rPr>
          <w:rStyle w:val="oxzekf"/>
          <w:rFonts w:ascii="Times New Roman" w:hAnsi="Times New Roman" w:cs="Times New Roman"/>
          <w:sz w:val="24"/>
          <w:szCs w:val="24"/>
          <w:shd w:val="clear" w:color="auto" w:fill="FFFFFF"/>
        </w:rPr>
      </w:pPr>
    </w:p>
    <w:p w14:paraId="2A3F7C18" w14:textId="4072DDEA" w:rsidR="00621EFE" w:rsidRDefault="00621EFE" w:rsidP="00621EFE">
      <w:pPr>
        <w:spacing w:after="0" w:line="264" w:lineRule="auto"/>
        <w:jc w:val="both"/>
        <w:rPr>
          <w:rStyle w:val="oxzekf"/>
          <w:rFonts w:ascii="Times New Roman" w:hAnsi="Times New Roman" w:cs="Times New Roman"/>
          <w:sz w:val="24"/>
          <w:szCs w:val="24"/>
          <w:shd w:val="clear" w:color="auto" w:fill="FFFFFF"/>
        </w:rPr>
      </w:pPr>
      <w:r w:rsidRPr="00BC5038">
        <w:rPr>
          <w:rStyle w:val="Forte"/>
          <w:rFonts w:ascii="Times New Roman" w:hAnsi="Times New Roman" w:cs="Times New Roman"/>
          <w:sz w:val="24"/>
          <w:szCs w:val="24"/>
          <w:shd w:val="clear" w:color="auto" w:fill="FFFFFF"/>
        </w:rPr>
        <w:t xml:space="preserve">Papel timbrado: </w:t>
      </w:r>
      <w:r w:rsidRPr="00BC5038">
        <w:rPr>
          <w:rStyle w:val="oxzekf"/>
          <w:rFonts w:ascii="Times New Roman" w:hAnsi="Times New Roman" w:cs="Times New Roman"/>
          <w:sz w:val="24"/>
          <w:szCs w:val="24"/>
          <w:shd w:val="clear" w:color="auto" w:fill="FFFFFF"/>
        </w:rPr>
        <w:t xml:space="preserve">com cabeçalhos e rodapés padronizados para documentos oficiais é de suma importância, além de divulgar o nome e logo da empresa, possibilita o receptor ter informações institucionais, tais como endereço, CNPJ, email, telefone, dentre outras. </w:t>
      </w:r>
    </w:p>
    <w:p w14:paraId="11B83B0B" w14:textId="77777777" w:rsidR="003A617F" w:rsidRPr="00BC5038" w:rsidRDefault="003A617F" w:rsidP="00621EFE">
      <w:pPr>
        <w:spacing w:after="0" w:line="264" w:lineRule="auto"/>
        <w:jc w:val="both"/>
        <w:rPr>
          <w:rStyle w:val="oxzekf"/>
          <w:rFonts w:ascii="Times New Roman" w:hAnsi="Times New Roman" w:cs="Times New Roman"/>
          <w:sz w:val="24"/>
          <w:szCs w:val="24"/>
          <w:shd w:val="clear" w:color="auto" w:fill="FFFFFF"/>
        </w:rPr>
      </w:pPr>
    </w:p>
    <w:p w14:paraId="60886B26" w14:textId="63BDD116" w:rsidR="00621EFE" w:rsidRDefault="00621EFE" w:rsidP="00621EFE">
      <w:pPr>
        <w:spacing w:after="0" w:line="264" w:lineRule="auto"/>
        <w:jc w:val="both"/>
        <w:rPr>
          <w:rFonts w:ascii="Times New Roman" w:hAnsi="Times New Roman" w:cs="Times New Roman"/>
          <w:color w:val="000000"/>
          <w:sz w:val="24"/>
          <w:szCs w:val="24"/>
        </w:rPr>
      </w:pPr>
      <w:r w:rsidRPr="00BB03AB">
        <w:rPr>
          <w:rFonts w:ascii="Times New Roman" w:hAnsi="Times New Roman" w:cs="Times New Roman"/>
          <w:b/>
          <w:bCs/>
          <w:color w:val="000000"/>
          <w:sz w:val="24"/>
          <w:szCs w:val="24"/>
        </w:rPr>
        <w:t>Capa de processo</w:t>
      </w:r>
      <w:r>
        <w:rPr>
          <w:rFonts w:ascii="Times New Roman" w:hAnsi="Times New Roman" w:cs="Times New Roman"/>
          <w:b/>
          <w:bCs/>
          <w:color w:val="000000"/>
          <w:sz w:val="24"/>
          <w:szCs w:val="24"/>
        </w:rPr>
        <w:t>:</w:t>
      </w:r>
      <w:r w:rsidRPr="00BB03AB">
        <w:rPr>
          <w:rFonts w:ascii="Times New Roman" w:hAnsi="Times New Roman" w:cs="Times New Roman"/>
          <w:color w:val="000000"/>
          <w:sz w:val="24"/>
          <w:szCs w:val="24"/>
        </w:rPr>
        <w:t xml:space="preserve"> A capa de processo e imprescindível para organização dos processos contábeis, organizando num mesmo lugar, peças contábeis, pagamentos, documentos comprobatórios, facilitando assim sua localização.  </w:t>
      </w:r>
    </w:p>
    <w:p w14:paraId="040B2CC3" w14:textId="77777777" w:rsidR="003A617F" w:rsidRPr="00BB03AB" w:rsidRDefault="003A617F" w:rsidP="00621EFE">
      <w:pPr>
        <w:spacing w:after="0" w:line="264" w:lineRule="auto"/>
        <w:jc w:val="both"/>
        <w:rPr>
          <w:rFonts w:ascii="Times New Roman" w:hAnsi="Times New Roman" w:cs="Times New Roman"/>
          <w:color w:val="000000"/>
          <w:sz w:val="24"/>
          <w:szCs w:val="24"/>
        </w:rPr>
      </w:pPr>
    </w:p>
    <w:p w14:paraId="6C83871D" w14:textId="77777777" w:rsidR="00621EFE" w:rsidRPr="00BB03AB" w:rsidRDefault="00621EFE" w:rsidP="00621EFE">
      <w:pPr>
        <w:spacing w:after="0" w:line="264" w:lineRule="auto"/>
        <w:jc w:val="both"/>
        <w:rPr>
          <w:rFonts w:ascii="Times New Roman" w:hAnsi="Times New Roman" w:cs="Times New Roman"/>
          <w:sz w:val="24"/>
          <w:szCs w:val="24"/>
        </w:rPr>
      </w:pPr>
      <w:r w:rsidRPr="00BB03AB">
        <w:rPr>
          <w:rFonts w:ascii="Times New Roman" w:hAnsi="Times New Roman" w:cs="Times New Roman"/>
          <w:b/>
          <w:bCs/>
          <w:sz w:val="24"/>
          <w:szCs w:val="24"/>
        </w:rPr>
        <w:lastRenderedPageBreak/>
        <w:t xml:space="preserve">Carimbos: </w:t>
      </w:r>
      <w:r>
        <w:rPr>
          <w:rFonts w:ascii="Times New Roman" w:hAnsi="Times New Roman" w:cs="Times New Roman"/>
          <w:b/>
          <w:bCs/>
          <w:sz w:val="24"/>
          <w:szCs w:val="24"/>
        </w:rPr>
        <w:t>A</w:t>
      </w:r>
      <w:r w:rsidRPr="00BB03AB">
        <w:rPr>
          <w:rFonts w:ascii="Times New Roman" w:hAnsi="Times New Roman" w:cs="Times New Roman"/>
          <w:sz w:val="24"/>
          <w:szCs w:val="24"/>
        </w:rPr>
        <w:t xml:space="preserve">tende a finalidade de identificação da assinatura do servidor, em todos os atos que lhe compete suas atribuições legais.  </w:t>
      </w:r>
    </w:p>
    <w:p w14:paraId="0CE35C79" w14:textId="77777777" w:rsidR="00621EFE" w:rsidRPr="00BB03AB" w:rsidRDefault="00621EFE" w:rsidP="00621EFE">
      <w:pPr>
        <w:spacing w:after="0" w:line="264" w:lineRule="auto"/>
        <w:jc w:val="both"/>
        <w:rPr>
          <w:rFonts w:ascii="Times New Roman" w:hAnsi="Times New Roman" w:cs="Times New Roman"/>
          <w:b/>
          <w:bCs/>
          <w:color w:val="000000"/>
          <w:sz w:val="24"/>
          <w:szCs w:val="24"/>
        </w:rPr>
      </w:pPr>
      <w:r w:rsidRPr="00BB03AB">
        <w:rPr>
          <w:rFonts w:ascii="Times New Roman" w:hAnsi="Times New Roman" w:cs="Times New Roman"/>
          <w:b/>
          <w:bCs/>
          <w:color w:val="000000"/>
          <w:sz w:val="24"/>
          <w:szCs w:val="24"/>
        </w:rPr>
        <w:t>Carimbo paginador:</w:t>
      </w:r>
      <w:r w:rsidRPr="00BB03AB">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BB03AB">
        <w:rPr>
          <w:rFonts w:ascii="Times New Roman" w:hAnsi="Times New Roman" w:cs="Times New Roman"/>
          <w:color w:val="000000"/>
          <w:sz w:val="24"/>
          <w:szCs w:val="24"/>
        </w:rPr>
        <w:t>tende a finalidade de facilitar a paginação com sequência numérica e rubrica do responsável pela emissão do mesmo, tais como, processo de compras, prestação de contas adiantamento para despesa de pequeno valor, etc.</w:t>
      </w:r>
      <w:r w:rsidRPr="00BB03AB">
        <w:rPr>
          <w:rFonts w:ascii="Times New Roman" w:hAnsi="Times New Roman" w:cs="Times New Roman"/>
          <w:b/>
          <w:bCs/>
          <w:color w:val="000000"/>
          <w:sz w:val="24"/>
          <w:szCs w:val="24"/>
        </w:rPr>
        <w:t xml:space="preserve"> </w:t>
      </w:r>
    </w:p>
    <w:p w14:paraId="095F4808" w14:textId="77777777" w:rsidR="00621EFE" w:rsidRPr="00BB03AB" w:rsidRDefault="00621EFE" w:rsidP="00621EFE">
      <w:pPr>
        <w:spacing w:after="0" w:line="264" w:lineRule="auto"/>
        <w:jc w:val="both"/>
        <w:rPr>
          <w:rFonts w:ascii="Times New Roman" w:hAnsi="Times New Roman" w:cs="Times New Roman"/>
          <w:color w:val="000000" w:themeColor="text1"/>
          <w:sz w:val="24"/>
          <w:szCs w:val="24"/>
        </w:rPr>
      </w:pPr>
      <w:r w:rsidRPr="00BB03AB">
        <w:rPr>
          <w:rFonts w:ascii="Times New Roman" w:hAnsi="Times New Roman" w:cs="Times New Roman"/>
          <w:b/>
          <w:bCs/>
          <w:sz w:val="24"/>
          <w:szCs w:val="24"/>
        </w:rPr>
        <w:t>Envelope Timbrado</w:t>
      </w:r>
      <w:r>
        <w:rPr>
          <w:rFonts w:ascii="Times New Roman" w:hAnsi="Times New Roman" w:cs="Times New Roman"/>
          <w:b/>
          <w:bCs/>
          <w:sz w:val="24"/>
          <w:szCs w:val="24"/>
        </w:rPr>
        <w:t>:</w:t>
      </w:r>
      <w:r w:rsidRPr="00BB03AB">
        <w:rPr>
          <w:rFonts w:ascii="Times New Roman" w:hAnsi="Times New Roman" w:cs="Times New Roman"/>
          <w:sz w:val="24"/>
          <w:szCs w:val="24"/>
        </w:rPr>
        <w:t xml:space="preserve"> </w:t>
      </w:r>
      <w:r>
        <w:rPr>
          <w:rFonts w:ascii="Times New Roman" w:hAnsi="Times New Roman" w:cs="Times New Roman"/>
          <w:color w:val="000000" w:themeColor="text1"/>
          <w:sz w:val="24"/>
          <w:szCs w:val="24"/>
        </w:rPr>
        <w:t>A</w:t>
      </w:r>
      <w:r w:rsidRPr="00BB03AB">
        <w:rPr>
          <w:rFonts w:ascii="Times New Roman" w:hAnsi="Times New Roman" w:cs="Times New Roman"/>
          <w:color w:val="000000" w:themeColor="text1"/>
          <w:sz w:val="24"/>
          <w:szCs w:val="24"/>
        </w:rPr>
        <w:t>ssim como os demais materiais, o</w:t>
      </w:r>
      <w:r w:rsidRPr="00BB03AB">
        <w:rPr>
          <w:rFonts w:ascii="Times New Roman" w:hAnsi="Times New Roman" w:cs="Times New Roman"/>
          <w:color w:val="000000" w:themeColor="text1"/>
          <w:spacing w:val="2"/>
          <w:sz w:val="24"/>
          <w:szCs w:val="24"/>
          <w:shd w:val="clear" w:color="auto" w:fill="FFFFFF"/>
        </w:rPr>
        <w:t xml:space="preserve"> envelope timbrado, com elementos como o logotipo, nome da empresa e detalhes de contato, contribui para a construção e reforço da identidade visual da organização.</w:t>
      </w:r>
    </w:p>
    <w:p w14:paraId="275B059E" w14:textId="77777777" w:rsidR="00621EFE" w:rsidRDefault="00621EFE" w:rsidP="00621EFE">
      <w:pPr>
        <w:spacing w:after="0" w:line="264" w:lineRule="auto"/>
        <w:jc w:val="both"/>
        <w:rPr>
          <w:rFonts w:eastAsia="Calibri"/>
          <w:color w:val="FF0000"/>
        </w:rPr>
      </w:pPr>
    </w:p>
    <w:p w14:paraId="69F34667" w14:textId="77777777" w:rsidR="00621EFE" w:rsidRPr="00AD4225" w:rsidRDefault="00621EFE" w:rsidP="00621EFE">
      <w:pPr>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3. DAS CONDIÇÕES GERAIS</w:t>
      </w:r>
    </w:p>
    <w:p w14:paraId="34E0CC9D" w14:textId="77777777" w:rsidR="00621EFE" w:rsidRPr="00AD4225" w:rsidRDefault="00621EFE" w:rsidP="00621EFE">
      <w:pPr>
        <w:spacing w:after="0" w:line="264" w:lineRule="auto"/>
        <w:jc w:val="both"/>
        <w:rPr>
          <w:rFonts w:ascii="Times New Roman" w:hAnsi="Times New Roman" w:cs="Times New Roman"/>
          <w:b/>
          <w:bCs/>
          <w:sz w:val="24"/>
          <w:szCs w:val="24"/>
        </w:rPr>
      </w:pPr>
    </w:p>
    <w:p w14:paraId="2F166BCB" w14:textId="77777777" w:rsidR="00621EFE" w:rsidRDefault="00621EFE" w:rsidP="00621EFE">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3.1.</w:t>
      </w:r>
      <w:r w:rsidRPr="00AD4225">
        <w:rPr>
          <w:rFonts w:ascii="Times New Roman" w:hAnsi="Times New Roman" w:cs="Times New Roman"/>
          <w:b/>
          <w:bCs/>
          <w:sz w:val="24"/>
          <w:szCs w:val="24"/>
        </w:rPr>
        <w:t xml:space="preserve"> </w:t>
      </w:r>
      <w:r w:rsidRPr="00AD4225">
        <w:rPr>
          <w:rFonts w:ascii="Times New Roman" w:hAnsi="Times New Roman" w:cs="Times New Roman"/>
          <w:sz w:val="24"/>
          <w:szCs w:val="24"/>
        </w:rPr>
        <w:t>A aquisição será feita, nos moldes da tabela abaixo, conforme condições e exigências estabelecidas neste instrumento:</w:t>
      </w:r>
    </w:p>
    <w:p w14:paraId="0A320C89" w14:textId="77777777" w:rsidR="00621EFE" w:rsidRPr="00AD4225" w:rsidRDefault="00621EFE" w:rsidP="00621EFE">
      <w:pPr>
        <w:spacing w:after="0" w:line="264" w:lineRule="auto"/>
        <w:jc w:val="both"/>
        <w:rPr>
          <w:rFonts w:ascii="Times New Roman" w:hAnsi="Times New Roman" w:cs="Times New Roman"/>
          <w:sz w:val="24"/>
          <w:szCs w:val="24"/>
        </w:rPr>
      </w:pPr>
    </w:p>
    <w:tbl>
      <w:tblPr>
        <w:tblStyle w:val="Tabelacomgrade"/>
        <w:tblW w:w="8500" w:type="dxa"/>
        <w:tblLayout w:type="fixed"/>
        <w:tblLook w:val="04A0" w:firstRow="1" w:lastRow="0" w:firstColumn="1" w:lastColumn="0" w:noHBand="0" w:noVBand="1"/>
      </w:tblPr>
      <w:tblGrid>
        <w:gridCol w:w="846"/>
        <w:gridCol w:w="1134"/>
        <w:gridCol w:w="2551"/>
        <w:gridCol w:w="851"/>
        <w:gridCol w:w="709"/>
        <w:gridCol w:w="1275"/>
        <w:gridCol w:w="1134"/>
      </w:tblGrid>
      <w:tr w:rsidR="00621EFE" w:rsidRPr="00621EFE" w14:paraId="1D5B8951" w14:textId="4756363A" w:rsidTr="00621EFE">
        <w:trPr>
          <w:trHeight w:val="510"/>
        </w:trPr>
        <w:tc>
          <w:tcPr>
            <w:tcW w:w="846" w:type="dxa"/>
            <w:noWrap/>
            <w:vAlign w:val="center"/>
            <w:hideMark/>
          </w:tcPr>
          <w:p w14:paraId="3D17A9AE" w14:textId="77777777"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ITEM</w:t>
            </w:r>
          </w:p>
        </w:tc>
        <w:tc>
          <w:tcPr>
            <w:tcW w:w="1134" w:type="dxa"/>
            <w:vAlign w:val="center"/>
            <w:hideMark/>
          </w:tcPr>
          <w:p w14:paraId="4FD53DBE" w14:textId="77777777" w:rsidR="00621EFE" w:rsidRPr="00621EFE" w:rsidRDefault="00621EFE" w:rsidP="00621EFE">
            <w:pPr>
              <w:spacing w:line="264" w:lineRule="auto"/>
              <w:jc w:val="center"/>
              <w:rPr>
                <w:rFonts w:ascii="Times New Roman" w:hAnsi="Times New Roman" w:cs="Times New Roman"/>
                <w:b/>
                <w:bCs/>
                <w:sz w:val="20"/>
                <w:szCs w:val="20"/>
              </w:rPr>
            </w:pPr>
            <w:r w:rsidRPr="00621EFE">
              <w:rPr>
                <w:rFonts w:ascii="Times New Roman" w:hAnsi="Times New Roman" w:cs="Times New Roman"/>
                <w:b/>
                <w:bCs/>
                <w:sz w:val="20"/>
                <w:szCs w:val="20"/>
              </w:rPr>
              <w:t>CÓDIGO TCE MT</w:t>
            </w:r>
          </w:p>
        </w:tc>
        <w:tc>
          <w:tcPr>
            <w:tcW w:w="2551" w:type="dxa"/>
            <w:noWrap/>
            <w:vAlign w:val="center"/>
            <w:hideMark/>
          </w:tcPr>
          <w:p w14:paraId="42AE9171" w14:textId="77777777"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DESCRIÇÃO DO ITEM</w:t>
            </w:r>
          </w:p>
        </w:tc>
        <w:tc>
          <w:tcPr>
            <w:tcW w:w="851" w:type="dxa"/>
            <w:noWrap/>
            <w:vAlign w:val="center"/>
            <w:hideMark/>
          </w:tcPr>
          <w:p w14:paraId="3E0E79B6" w14:textId="77777777"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UNID</w:t>
            </w:r>
          </w:p>
        </w:tc>
        <w:tc>
          <w:tcPr>
            <w:tcW w:w="709" w:type="dxa"/>
            <w:noWrap/>
            <w:vAlign w:val="center"/>
            <w:hideMark/>
          </w:tcPr>
          <w:p w14:paraId="4C6016E7" w14:textId="77777777"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QTD</w:t>
            </w:r>
          </w:p>
        </w:tc>
        <w:tc>
          <w:tcPr>
            <w:tcW w:w="1275" w:type="dxa"/>
          </w:tcPr>
          <w:p w14:paraId="60C87D38" w14:textId="1E7A526D"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VALOR UNITÁRIO (R$)</w:t>
            </w:r>
          </w:p>
        </w:tc>
        <w:tc>
          <w:tcPr>
            <w:tcW w:w="1134" w:type="dxa"/>
          </w:tcPr>
          <w:p w14:paraId="1288F51E" w14:textId="77777777"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 xml:space="preserve">VALOR TOTAL </w:t>
            </w:r>
          </w:p>
          <w:p w14:paraId="516B2011" w14:textId="261F1C2F" w:rsidR="00621EFE" w:rsidRPr="00621EFE" w:rsidRDefault="00621EFE" w:rsidP="00621EFE">
            <w:pPr>
              <w:spacing w:line="264" w:lineRule="auto"/>
              <w:jc w:val="center"/>
              <w:rPr>
                <w:rFonts w:ascii="Times New Roman" w:hAnsi="Times New Roman" w:cs="Times New Roman"/>
                <w:b/>
                <w:bCs/>
                <w:color w:val="000000"/>
                <w:sz w:val="20"/>
                <w:szCs w:val="20"/>
              </w:rPr>
            </w:pPr>
            <w:r w:rsidRPr="00621EFE">
              <w:rPr>
                <w:rFonts w:ascii="Times New Roman" w:hAnsi="Times New Roman" w:cs="Times New Roman"/>
                <w:b/>
                <w:bCs/>
                <w:color w:val="000000"/>
                <w:sz w:val="20"/>
                <w:szCs w:val="20"/>
              </w:rPr>
              <w:t>(R$)</w:t>
            </w:r>
          </w:p>
        </w:tc>
      </w:tr>
      <w:tr w:rsidR="00621EFE" w:rsidRPr="00621EFE" w14:paraId="790F5173" w14:textId="15BA1394" w:rsidTr="00621EFE">
        <w:trPr>
          <w:trHeight w:val="765"/>
        </w:trPr>
        <w:tc>
          <w:tcPr>
            <w:tcW w:w="846" w:type="dxa"/>
            <w:noWrap/>
            <w:vAlign w:val="center"/>
            <w:hideMark/>
          </w:tcPr>
          <w:p w14:paraId="5BAFA365"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1</w:t>
            </w:r>
          </w:p>
        </w:tc>
        <w:tc>
          <w:tcPr>
            <w:tcW w:w="1134" w:type="dxa"/>
            <w:noWrap/>
            <w:vAlign w:val="center"/>
            <w:hideMark/>
          </w:tcPr>
          <w:p w14:paraId="7C1C31A7"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00080411</w:t>
            </w:r>
          </w:p>
        </w:tc>
        <w:tc>
          <w:tcPr>
            <w:tcW w:w="2551" w:type="dxa"/>
            <w:noWrap/>
            <w:vAlign w:val="center"/>
            <w:hideMark/>
          </w:tcPr>
          <w:p w14:paraId="60A9DD4F"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Banner - em confeccionado em lona, medindo aproximadamente 1,20 x 1,55 m, cores 4 x 0, fosco, com impressão digital em 300dpi em policromia, acabamento com bastão em madeira e corda na parte superior (personalizado). Ou similar.</w:t>
            </w:r>
          </w:p>
          <w:p w14:paraId="6F9C1376" w14:textId="77777777" w:rsidR="00621EFE" w:rsidRPr="00621EFE" w:rsidRDefault="00621EFE" w:rsidP="00621EFE">
            <w:pPr>
              <w:spacing w:line="264" w:lineRule="auto"/>
              <w:jc w:val="both"/>
              <w:rPr>
                <w:rFonts w:ascii="Times New Roman" w:hAnsi="Times New Roman" w:cs="Times New Roman"/>
                <w:color w:val="000000"/>
                <w:sz w:val="20"/>
                <w:szCs w:val="20"/>
              </w:rPr>
            </w:pPr>
          </w:p>
        </w:tc>
        <w:tc>
          <w:tcPr>
            <w:tcW w:w="851" w:type="dxa"/>
            <w:vAlign w:val="center"/>
            <w:hideMark/>
          </w:tcPr>
          <w:p w14:paraId="51A3880F"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09A77A66"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2</w:t>
            </w:r>
          </w:p>
        </w:tc>
        <w:tc>
          <w:tcPr>
            <w:tcW w:w="1275" w:type="dxa"/>
            <w:vAlign w:val="center"/>
          </w:tcPr>
          <w:p w14:paraId="5F227731" w14:textId="4404EFEA"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263,12</w:t>
            </w:r>
          </w:p>
        </w:tc>
        <w:tc>
          <w:tcPr>
            <w:tcW w:w="1134" w:type="dxa"/>
            <w:vAlign w:val="center"/>
          </w:tcPr>
          <w:p w14:paraId="1E8DE1B8" w14:textId="0C74C6C4"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526,24</w:t>
            </w:r>
          </w:p>
        </w:tc>
      </w:tr>
      <w:tr w:rsidR="00621EFE" w:rsidRPr="00621EFE" w14:paraId="619250EB" w14:textId="44191839" w:rsidTr="00621EFE">
        <w:trPr>
          <w:trHeight w:val="765"/>
        </w:trPr>
        <w:tc>
          <w:tcPr>
            <w:tcW w:w="846" w:type="dxa"/>
            <w:noWrap/>
            <w:vAlign w:val="center"/>
            <w:hideMark/>
          </w:tcPr>
          <w:p w14:paraId="5BB4A408"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2</w:t>
            </w:r>
          </w:p>
        </w:tc>
        <w:tc>
          <w:tcPr>
            <w:tcW w:w="1134" w:type="dxa"/>
            <w:noWrap/>
            <w:vAlign w:val="center"/>
            <w:hideMark/>
          </w:tcPr>
          <w:p w14:paraId="3C05BF77"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00060049</w:t>
            </w:r>
          </w:p>
        </w:tc>
        <w:tc>
          <w:tcPr>
            <w:tcW w:w="2551" w:type="dxa"/>
            <w:noWrap/>
            <w:vAlign w:val="center"/>
            <w:hideMark/>
          </w:tcPr>
          <w:p w14:paraId="438F1C09"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Bloco de papel para anotações - ecológico personalizado produzido nas dimensões 100x150 com capa em papel kraft 300g/m2 e miolo com 60 folhas sem impressão em papel reciclado 75g/m2. fechamento lateral com elástico, personalização em 1x0 cores na capa da frente do bloco. Ou similar.</w:t>
            </w:r>
          </w:p>
        </w:tc>
        <w:tc>
          <w:tcPr>
            <w:tcW w:w="851" w:type="dxa"/>
            <w:vAlign w:val="center"/>
            <w:hideMark/>
          </w:tcPr>
          <w:p w14:paraId="64335D02"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21840A78"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150</w:t>
            </w:r>
          </w:p>
        </w:tc>
        <w:tc>
          <w:tcPr>
            <w:tcW w:w="1275" w:type="dxa"/>
            <w:vAlign w:val="center"/>
          </w:tcPr>
          <w:p w14:paraId="5F0A5178" w14:textId="76FA101C"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7,30</w:t>
            </w:r>
          </w:p>
        </w:tc>
        <w:tc>
          <w:tcPr>
            <w:tcW w:w="1134" w:type="dxa"/>
            <w:vAlign w:val="center"/>
          </w:tcPr>
          <w:p w14:paraId="11C32E62" w14:textId="47427419"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1.095,00</w:t>
            </w:r>
          </w:p>
        </w:tc>
      </w:tr>
      <w:tr w:rsidR="00621EFE" w:rsidRPr="00621EFE" w14:paraId="71B8E69F" w14:textId="07D719C1" w:rsidTr="00621EFE">
        <w:trPr>
          <w:trHeight w:val="510"/>
        </w:trPr>
        <w:tc>
          <w:tcPr>
            <w:tcW w:w="846" w:type="dxa"/>
            <w:noWrap/>
            <w:vAlign w:val="center"/>
            <w:hideMark/>
          </w:tcPr>
          <w:p w14:paraId="45373178"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3</w:t>
            </w:r>
          </w:p>
        </w:tc>
        <w:tc>
          <w:tcPr>
            <w:tcW w:w="1134" w:type="dxa"/>
            <w:noWrap/>
            <w:vAlign w:val="center"/>
            <w:hideMark/>
          </w:tcPr>
          <w:p w14:paraId="7171AA39"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0001791</w:t>
            </w:r>
          </w:p>
        </w:tc>
        <w:tc>
          <w:tcPr>
            <w:tcW w:w="2551" w:type="dxa"/>
            <w:noWrap/>
            <w:vAlign w:val="center"/>
            <w:hideMark/>
          </w:tcPr>
          <w:p w14:paraId="309C408C"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Capa de processo - do tipo capa de processo com timbre, cores diversas, 31 x 45cm (aberta), com vinco ao meio, papel sulfite 180gms, impressão office set 4x0 cores. Ou similar</w:t>
            </w:r>
          </w:p>
        </w:tc>
        <w:tc>
          <w:tcPr>
            <w:tcW w:w="851" w:type="dxa"/>
            <w:vAlign w:val="center"/>
            <w:hideMark/>
          </w:tcPr>
          <w:p w14:paraId="75650DCD"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40CF7499"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2000</w:t>
            </w:r>
          </w:p>
        </w:tc>
        <w:tc>
          <w:tcPr>
            <w:tcW w:w="1275" w:type="dxa"/>
            <w:vAlign w:val="center"/>
          </w:tcPr>
          <w:p w14:paraId="39E8B38B" w14:textId="771AC0F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2,34</w:t>
            </w:r>
          </w:p>
        </w:tc>
        <w:tc>
          <w:tcPr>
            <w:tcW w:w="1134" w:type="dxa"/>
            <w:vAlign w:val="center"/>
          </w:tcPr>
          <w:p w14:paraId="6203C4C6" w14:textId="169E056A"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4.680,00</w:t>
            </w:r>
          </w:p>
        </w:tc>
      </w:tr>
      <w:tr w:rsidR="00621EFE" w:rsidRPr="00621EFE" w14:paraId="2D576AA6" w14:textId="45A0BA98" w:rsidTr="00621EFE">
        <w:trPr>
          <w:trHeight w:val="300"/>
        </w:trPr>
        <w:tc>
          <w:tcPr>
            <w:tcW w:w="846" w:type="dxa"/>
            <w:noWrap/>
            <w:vAlign w:val="center"/>
            <w:hideMark/>
          </w:tcPr>
          <w:p w14:paraId="5D74682E"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lastRenderedPageBreak/>
              <w:t>4</w:t>
            </w:r>
          </w:p>
        </w:tc>
        <w:tc>
          <w:tcPr>
            <w:tcW w:w="1134" w:type="dxa"/>
            <w:noWrap/>
            <w:vAlign w:val="center"/>
            <w:hideMark/>
          </w:tcPr>
          <w:p w14:paraId="55CDA7D1"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328051-9</w:t>
            </w:r>
          </w:p>
        </w:tc>
        <w:tc>
          <w:tcPr>
            <w:tcW w:w="2551" w:type="dxa"/>
            <w:noWrap/>
            <w:vAlign w:val="center"/>
            <w:hideMark/>
          </w:tcPr>
          <w:p w14:paraId="4DABE779"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Carimbo - tipo auto entintado, em plástico, uso manual, referência 4913 ou similar, medindo (58 x 22) mm. Ou similar</w:t>
            </w:r>
          </w:p>
        </w:tc>
        <w:tc>
          <w:tcPr>
            <w:tcW w:w="851" w:type="dxa"/>
            <w:vAlign w:val="center"/>
            <w:hideMark/>
          </w:tcPr>
          <w:p w14:paraId="56DBF209"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4EE11E62"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7</w:t>
            </w:r>
          </w:p>
        </w:tc>
        <w:tc>
          <w:tcPr>
            <w:tcW w:w="1275" w:type="dxa"/>
            <w:vAlign w:val="center"/>
          </w:tcPr>
          <w:p w14:paraId="43C3DB6B" w14:textId="6AE50CB5"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89,53</w:t>
            </w:r>
          </w:p>
        </w:tc>
        <w:tc>
          <w:tcPr>
            <w:tcW w:w="1134" w:type="dxa"/>
            <w:vAlign w:val="center"/>
          </w:tcPr>
          <w:p w14:paraId="42232AD1" w14:textId="70257E93"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626,71</w:t>
            </w:r>
          </w:p>
        </w:tc>
      </w:tr>
      <w:tr w:rsidR="00621EFE" w:rsidRPr="00621EFE" w14:paraId="506DB065" w14:textId="5A2E6658" w:rsidTr="00621EFE">
        <w:trPr>
          <w:trHeight w:val="510"/>
        </w:trPr>
        <w:tc>
          <w:tcPr>
            <w:tcW w:w="846" w:type="dxa"/>
            <w:noWrap/>
            <w:vAlign w:val="center"/>
            <w:hideMark/>
          </w:tcPr>
          <w:p w14:paraId="0DA31C01"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5</w:t>
            </w:r>
          </w:p>
        </w:tc>
        <w:tc>
          <w:tcPr>
            <w:tcW w:w="1134" w:type="dxa"/>
            <w:noWrap/>
            <w:vAlign w:val="center"/>
            <w:hideMark/>
          </w:tcPr>
          <w:p w14:paraId="45760098"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00085061</w:t>
            </w:r>
          </w:p>
        </w:tc>
        <w:tc>
          <w:tcPr>
            <w:tcW w:w="2551" w:type="dxa"/>
            <w:noWrap/>
            <w:vAlign w:val="center"/>
            <w:hideMark/>
          </w:tcPr>
          <w:p w14:paraId="5B01A3D4"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Carimbo - tipo auto entintado, em plástico, uso manual, referência 4923 ou similar, medindo 30 x 30mm, paginador. Ou similar</w:t>
            </w:r>
          </w:p>
        </w:tc>
        <w:tc>
          <w:tcPr>
            <w:tcW w:w="851" w:type="dxa"/>
            <w:vAlign w:val="center"/>
            <w:hideMark/>
          </w:tcPr>
          <w:p w14:paraId="68F6E955"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6362629B"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10</w:t>
            </w:r>
          </w:p>
        </w:tc>
        <w:tc>
          <w:tcPr>
            <w:tcW w:w="1275" w:type="dxa"/>
            <w:vAlign w:val="center"/>
          </w:tcPr>
          <w:p w14:paraId="71771B7A" w14:textId="6975D34C"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90,35</w:t>
            </w:r>
          </w:p>
        </w:tc>
        <w:tc>
          <w:tcPr>
            <w:tcW w:w="1134" w:type="dxa"/>
            <w:vAlign w:val="center"/>
          </w:tcPr>
          <w:p w14:paraId="411936AE" w14:textId="6837FB39"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903,50</w:t>
            </w:r>
          </w:p>
        </w:tc>
      </w:tr>
      <w:tr w:rsidR="00621EFE" w:rsidRPr="00621EFE" w14:paraId="52346E97" w14:textId="7F537C96" w:rsidTr="00621EFE">
        <w:trPr>
          <w:trHeight w:val="765"/>
        </w:trPr>
        <w:tc>
          <w:tcPr>
            <w:tcW w:w="846" w:type="dxa"/>
            <w:noWrap/>
            <w:vAlign w:val="center"/>
            <w:hideMark/>
          </w:tcPr>
          <w:p w14:paraId="1B14F599"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6</w:t>
            </w:r>
          </w:p>
        </w:tc>
        <w:tc>
          <w:tcPr>
            <w:tcW w:w="1134" w:type="dxa"/>
            <w:noWrap/>
            <w:vAlign w:val="center"/>
            <w:hideMark/>
          </w:tcPr>
          <w:p w14:paraId="0E1EBF6F" w14:textId="77777777" w:rsidR="00621EFE" w:rsidRPr="00621EFE" w:rsidRDefault="00621EFE" w:rsidP="00621EFE">
            <w:pPr>
              <w:spacing w:line="264" w:lineRule="auto"/>
              <w:jc w:val="center"/>
              <w:rPr>
                <w:rFonts w:ascii="Times New Roman" w:hAnsi="Times New Roman" w:cs="Times New Roman"/>
                <w:sz w:val="20"/>
                <w:szCs w:val="20"/>
              </w:rPr>
            </w:pPr>
            <w:r w:rsidRPr="00621EFE">
              <w:rPr>
                <w:rFonts w:ascii="Times New Roman" w:hAnsi="Times New Roman" w:cs="Times New Roman"/>
                <w:sz w:val="20"/>
                <w:szCs w:val="20"/>
              </w:rPr>
              <w:t>288793-2</w:t>
            </w:r>
          </w:p>
        </w:tc>
        <w:tc>
          <w:tcPr>
            <w:tcW w:w="2551" w:type="dxa"/>
            <w:noWrap/>
            <w:vAlign w:val="center"/>
            <w:hideMark/>
          </w:tcPr>
          <w:p w14:paraId="4CA2B86D" w14:textId="77777777" w:rsidR="00621EFE" w:rsidRPr="00621EFE" w:rsidRDefault="00621EFE" w:rsidP="00621EFE">
            <w:pPr>
              <w:spacing w:line="264" w:lineRule="auto"/>
              <w:jc w:val="both"/>
              <w:rPr>
                <w:rFonts w:ascii="Times New Roman" w:hAnsi="Times New Roman" w:cs="Times New Roman"/>
                <w:color w:val="000000"/>
                <w:sz w:val="20"/>
                <w:szCs w:val="20"/>
              </w:rPr>
            </w:pPr>
            <w:r w:rsidRPr="00621EFE">
              <w:rPr>
                <w:rFonts w:ascii="Times New Roman" w:hAnsi="Times New Roman" w:cs="Times New Roman"/>
                <w:color w:val="000000"/>
                <w:sz w:val="20"/>
                <w:szCs w:val="20"/>
              </w:rPr>
              <w:t>Envelope de papelaria – em papel offset, pesando 120g, do tipo saco, com impressão 4x0 cor, timbrado, com logomarca do brasão do estado de mato grosso, colorido, medindo (24 x 34) cm, com aba, na cor branca. Ou similar</w:t>
            </w:r>
          </w:p>
        </w:tc>
        <w:tc>
          <w:tcPr>
            <w:tcW w:w="851" w:type="dxa"/>
            <w:vAlign w:val="center"/>
            <w:hideMark/>
          </w:tcPr>
          <w:p w14:paraId="198A02CB"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UND</w:t>
            </w:r>
          </w:p>
        </w:tc>
        <w:tc>
          <w:tcPr>
            <w:tcW w:w="709" w:type="dxa"/>
            <w:vAlign w:val="center"/>
            <w:hideMark/>
          </w:tcPr>
          <w:p w14:paraId="5E99ED60" w14:textId="77777777"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hAnsi="Times New Roman" w:cs="Times New Roman"/>
                <w:color w:val="000000"/>
                <w:sz w:val="20"/>
                <w:szCs w:val="20"/>
              </w:rPr>
              <w:t>200</w:t>
            </w:r>
          </w:p>
        </w:tc>
        <w:tc>
          <w:tcPr>
            <w:tcW w:w="1275" w:type="dxa"/>
            <w:vAlign w:val="center"/>
          </w:tcPr>
          <w:p w14:paraId="405732D4" w14:textId="46ADBA22"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3,19</w:t>
            </w:r>
          </w:p>
        </w:tc>
        <w:tc>
          <w:tcPr>
            <w:tcW w:w="1134" w:type="dxa"/>
            <w:vAlign w:val="center"/>
          </w:tcPr>
          <w:p w14:paraId="40DF7C5B" w14:textId="11CA90EE" w:rsidR="00621EFE" w:rsidRPr="00621EFE" w:rsidRDefault="00621EFE" w:rsidP="00621EFE">
            <w:pPr>
              <w:spacing w:line="264" w:lineRule="auto"/>
              <w:jc w:val="center"/>
              <w:rPr>
                <w:rFonts w:ascii="Times New Roman" w:hAnsi="Times New Roman" w:cs="Times New Roman"/>
                <w:color w:val="000000"/>
                <w:sz w:val="20"/>
                <w:szCs w:val="20"/>
              </w:rPr>
            </w:pPr>
            <w:r w:rsidRPr="00621EFE">
              <w:rPr>
                <w:rFonts w:ascii="Times New Roman" w:eastAsia="Times New Roman" w:hAnsi="Times New Roman" w:cs="Times New Roman"/>
                <w:b/>
                <w:bCs/>
                <w:sz w:val="20"/>
                <w:szCs w:val="20"/>
                <w:lang w:eastAsia="pt-BR"/>
              </w:rPr>
              <w:t>638,00</w:t>
            </w:r>
          </w:p>
        </w:tc>
      </w:tr>
      <w:tr w:rsidR="00621EFE" w:rsidRPr="00621EFE" w14:paraId="59D198F5" w14:textId="77777777" w:rsidTr="00621EFE">
        <w:trPr>
          <w:trHeight w:val="239"/>
        </w:trPr>
        <w:tc>
          <w:tcPr>
            <w:tcW w:w="7366" w:type="dxa"/>
            <w:gridSpan w:val="6"/>
            <w:noWrap/>
            <w:vAlign w:val="center"/>
          </w:tcPr>
          <w:p w14:paraId="3E432435" w14:textId="014B6A1C" w:rsidR="00621EFE" w:rsidRPr="00621EFE" w:rsidRDefault="00621EFE" w:rsidP="00621EFE">
            <w:pPr>
              <w:spacing w:line="264" w:lineRule="auto"/>
              <w:rPr>
                <w:rFonts w:ascii="Times New Roman" w:eastAsia="Times New Roman" w:hAnsi="Times New Roman" w:cs="Times New Roman"/>
                <w:b/>
                <w:bCs/>
                <w:sz w:val="20"/>
                <w:szCs w:val="20"/>
                <w:lang w:eastAsia="pt-BR"/>
              </w:rPr>
            </w:pPr>
            <w:r w:rsidRPr="00621EFE">
              <w:rPr>
                <w:rFonts w:ascii="Times New Roman" w:eastAsia="Times New Roman" w:hAnsi="Times New Roman" w:cs="Times New Roman"/>
                <w:b/>
                <w:bCs/>
                <w:sz w:val="20"/>
                <w:szCs w:val="20"/>
                <w:lang w:eastAsia="pt-BR"/>
              </w:rPr>
              <w:t>TOTAL (R$)</w:t>
            </w:r>
          </w:p>
        </w:tc>
        <w:tc>
          <w:tcPr>
            <w:tcW w:w="1134" w:type="dxa"/>
            <w:vAlign w:val="center"/>
          </w:tcPr>
          <w:p w14:paraId="30D0EAEF" w14:textId="37FEB127" w:rsidR="00621EFE" w:rsidRPr="00621EFE" w:rsidRDefault="00621EFE" w:rsidP="00621EFE">
            <w:pPr>
              <w:spacing w:line="264" w:lineRule="auto"/>
              <w:jc w:val="center"/>
              <w:rPr>
                <w:rFonts w:ascii="Times New Roman" w:eastAsia="Times New Roman" w:hAnsi="Times New Roman" w:cs="Times New Roman"/>
                <w:b/>
                <w:bCs/>
                <w:sz w:val="20"/>
                <w:szCs w:val="20"/>
                <w:lang w:eastAsia="pt-BR"/>
              </w:rPr>
            </w:pPr>
            <w:r w:rsidRPr="00621EFE">
              <w:rPr>
                <w:rFonts w:ascii="Times New Roman" w:eastAsia="Times New Roman" w:hAnsi="Times New Roman" w:cs="Times New Roman"/>
                <w:b/>
                <w:bCs/>
                <w:color w:val="000000"/>
                <w:sz w:val="20"/>
                <w:szCs w:val="20"/>
                <w:lang w:eastAsia="pt-BR"/>
              </w:rPr>
              <w:t>8.469,45</w:t>
            </w:r>
          </w:p>
        </w:tc>
      </w:tr>
    </w:tbl>
    <w:p w14:paraId="40837437" w14:textId="77777777" w:rsidR="00621EFE" w:rsidRPr="00BB7704" w:rsidRDefault="00621EFE" w:rsidP="00621EFE">
      <w:pPr>
        <w:spacing w:after="0" w:line="264" w:lineRule="auto"/>
        <w:jc w:val="both"/>
        <w:rPr>
          <w:rFonts w:ascii="Times New Roman" w:hAnsi="Times New Roman" w:cs="Times New Roman"/>
          <w:b/>
          <w:bCs/>
          <w:color w:val="000000" w:themeColor="text1"/>
          <w:sz w:val="24"/>
          <w:szCs w:val="24"/>
        </w:rPr>
      </w:pPr>
    </w:p>
    <w:p w14:paraId="0E0E4843" w14:textId="77777777" w:rsidR="00621EFE" w:rsidRPr="00BB7704" w:rsidRDefault="00621EFE" w:rsidP="00621EFE">
      <w:pPr>
        <w:spacing w:after="0" w:line="264" w:lineRule="auto"/>
        <w:jc w:val="both"/>
        <w:rPr>
          <w:rFonts w:ascii="Times New Roman" w:hAnsi="Times New Roman" w:cs="Times New Roman"/>
          <w:color w:val="000000" w:themeColor="text1"/>
          <w:sz w:val="24"/>
          <w:szCs w:val="24"/>
        </w:rPr>
      </w:pPr>
      <w:r w:rsidRPr="00BB7704">
        <w:rPr>
          <w:rFonts w:ascii="Times New Roman" w:hAnsi="Times New Roman" w:cs="Times New Roman"/>
          <w:color w:val="000000" w:themeColor="text1"/>
          <w:sz w:val="24"/>
          <w:szCs w:val="24"/>
        </w:rPr>
        <w:t>3.2.  A presente aquisição será celebrada nos termos da lei 14.133/2021 e alterações.</w:t>
      </w:r>
    </w:p>
    <w:p w14:paraId="54F6E37E" w14:textId="77777777" w:rsidR="00621EFE" w:rsidRPr="00BB7704" w:rsidRDefault="00621EFE" w:rsidP="00621EFE">
      <w:pPr>
        <w:spacing w:after="0" w:line="264" w:lineRule="auto"/>
        <w:jc w:val="both"/>
        <w:rPr>
          <w:rFonts w:ascii="Times New Roman" w:hAnsi="Times New Roman" w:cs="Times New Roman"/>
          <w:color w:val="000000" w:themeColor="text1"/>
          <w:sz w:val="24"/>
          <w:szCs w:val="24"/>
        </w:rPr>
      </w:pPr>
      <w:r w:rsidRPr="00BB7704">
        <w:rPr>
          <w:rFonts w:ascii="Times New Roman" w:hAnsi="Times New Roman" w:cs="Times New Roman"/>
          <w:color w:val="000000" w:themeColor="text1"/>
          <w:sz w:val="24"/>
          <w:szCs w:val="24"/>
        </w:rPr>
        <w:t xml:space="preserve"> </w:t>
      </w:r>
    </w:p>
    <w:p w14:paraId="1E82389C" w14:textId="77777777" w:rsidR="00621EFE" w:rsidRPr="00BB7704" w:rsidRDefault="00621EFE" w:rsidP="00621EFE">
      <w:pPr>
        <w:spacing w:after="0" w:line="264" w:lineRule="auto"/>
        <w:jc w:val="both"/>
        <w:rPr>
          <w:rFonts w:ascii="Times New Roman" w:eastAsia="Calibri" w:hAnsi="Times New Roman" w:cs="Times New Roman"/>
          <w:color w:val="000000" w:themeColor="text1"/>
          <w:sz w:val="24"/>
          <w:szCs w:val="24"/>
        </w:rPr>
      </w:pPr>
      <w:r w:rsidRPr="00BB7704">
        <w:rPr>
          <w:rFonts w:ascii="Times New Roman" w:eastAsia="Calibri" w:hAnsi="Times New Roman" w:cs="Times New Roman"/>
          <w:color w:val="000000" w:themeColor="text1"/>
          <w:sz w:val="24"/>
          <w:szCs w:val="24"/>
        </w:rPr>
        <w:t xml:space="preserve">3.3. O critério de julgamento será por </w:t>
      </w:r>
      <w:r w:rsidRPr="00BB7704">
        <w:rPr>
          <w:rFonts w:ascii="Times New Roman" w:eastAsia="Calibri" w:hAnsi="Times New Roman" w:cs="Times New Roman"/>
          <w:b/>
          <w:bCs/>
          <w:color w:val="000000" w:themeColor="text1"/>
          <w:sz w:val="24"/>
          <w:szCs w:val="24"/>
        </w:rPr>
        <w:t xml:space="preserve">Menor Preço Global, </w:t>
      </w:r>
      <w:r w:rsidRPr="00BB7704">
        <w:rPr>
          <w:rFonts w:ascii="Times New Roman" w:eastAsia="Calibri" w:hAnsi="Times New Roman" w:cs="Times New Roman"/>
          <w:color w:val="000000" w:themeColor="text1"/>
          <w:sz w:val="24"/>
          <w:szCs w:val="24"/>
        </w:rPr>
        <w:t>com base no artigo 39 da resolução legislativa 02/2023.</w:t>
      </w:r>
    </w:p>
    <w:p w14:paraId="04C2785D" w14:textId="77777777" w:rsidR="00621EFE" w:rsidRPr="00BB7704" w:rsidRDefault="00621EFE" w:rsidP="00621EFE">
      <w:pPr>
        <w:spacing w:after="0" w:line="264" w:lineRule="auto"/>
        <w:jc w:val="both"/>
        <w:rPr>
          <w:rFonts w:ascii="Times New Roman" w:eastAsia="Calibri" w:hAnsi="Times New Roman" w:cs="Times New Roman"/>
          <w:color w:val="000000" w:themeColor="text1"/>
          <w:sz w:val="24"/>
          <w:szCs w:val="24"/>
        </w:rPr>
      </w:pPr>
    </w:p>
    <w:p w14:paraId="33904A66" w14:textId="77777777" w:rsidR="00621EFE" w:rsidRPr="00BB7704" w:rsidRDefault="00621EFE" w:rsidP="00621EFE">
      <w:pPr>
        <w:spacing w:after="0" w:line="264" w:lineRule="auto"/>
        <w:jc w:val="both"/>
        <w:rPr>
          <w:rFonts w:ascii="Times New Roman" w:hAnsi="Times New Roman" w:cs="Times New Roman"/>
          <w:color w:val="000000" w:themeColor="text1"/>
          <w:sz w:val="24"/>
          <w:szCs w:val="24"/>
          <w:shd w:val="clear" w:color="auto" w:fill="FFFFFF"/>
        </w:rPr>
      </w:pPr>
      <w:r w:rsidRPr="00BB7704">
        <w:rPr>
          <w:rFonts w:ascii="Times New Roman" w:eastAsia="Calibri" w:hAnsi="Times New Roman" w:cs="Times New Roman"/>
          <w:color w:val="000000" w:themeColor="text1"/>
          <w:sz w:val="24"/>
          <w:szCs w:val="24"/>
          <w:u w:val="single"/>
        </w:rPr>
        <w:t>3.</w:t>
      </w:r>
      <w:bookmarkStart w:id="4" w:name="_Hlk166578255"/>
      <w:r w:rsidRPr="00BB7704">
        <w:rPr>
          <w:rFonts w:ascii="Times New Roman" w:eastAsia="Calibri" w:hAnsi="Times New Roman" w:cs="Times New Roman"/>
          <w:color w:val="000000" w:themeColor="text1"/>
          <w:sz w:val="24"/>
          <w:szCs w:val="24"/>
          <w:u w:val="single"/>
        </w:rPr>
        <w:t xml:space="preserve">4.  O orçamento não será sigiloso, sendo exibido o valor de referência, o qual será apurado pela Equipe de Apoio, </w:t>
      </w:r>
      <w:r w:rsidRPr="00BB7704">
        <w:rPr>
          <w:rFonts w:ascii="Times New Roman" w:hAnsi="Times New Roman" w:cs="Times New Roman"/>
          <w:color w:val="000000" w:themeColor="text1"/>
          <w:sz w:val="24"/>
          <w:szCs w:val="24"/>
          <w:shd w:val="clear" w:color="auto" w:fill="FFFFFF"/>
        </w:rPr>
        <w:t xml:space="preserve">constituída pela portaria legislativa 023/2025. </w:t>
      </w:r>
    </w:p>
    <w:p w14:paraId="4182F0E3" w14:textId="77777777" w:rsidR="00621EFE" w:rsidRPr="00BB7704" w:rsidRDefault="00621EFE" w:rsidP="00621EFE">
      <w:pPr>
        <w:spacing w:after="0" w:line="264" w:lineRule="auto"/>
        <w:jc w:val="both"/>
        <w:rPr>
          <w:rFonts w:ascii="Times New Roman" w:eastAsia="Calibri" w:hAnsi="Times New Roman" w:cs="Times New Roman"/>
          <w:color w:val="000000" w:themeColor="text1"/>
          <w:sz w:val="24"/>
          <w:szCs w:val="24"/>
          <w:u w:val="single"/>
        </w:rPr>
      </w:pPr>
    </w:p>
    <w:bookmarkEnd w:id="4"/>
    <w:p w14:paraId="57601964"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shd w:val="clear" w:color="auto" w:fill="FFFFFF"/>
        </w:rPr>
      </w:pPr>
      <w:r w:rsidRPr="00BB7704">
        <w:rPr>
          <w:rFonts w:ascii="Times New Roman" w:hAnsi="Times New Roman" w:cs="Times New Roman"/>
          <w:color w:val="000000" w:themeColor="text1"/>
          <w:sz w:val="24"/>
          <w:szCs w:val="24"/>
          <w:shd w:val="clear" w:color="auto" w:fill="FFFFFF"/>
        </w:rPr>
        <w:t xml:space="preserve">3.5. O valor previamente estimado da contratação deverá ser compatível com os valores praticados pelo mercado, considerados os preços constantes de bancos de dados públicos </w:t>
      </w:r>
      <w:r w:rsidRPr="00AD4225">
        <w:rPr>
          <w:rFonts w:ascii="Times New Roman" w:hAnsi="Times New Roman" w:cs="Times New Roman"/>
          <w:color w:val="000000" w:themeColor="text1"/>
          <w:sz w:val="24"/>
          <w:szCs w:val="24"/>
          <w:shd w:val="clear" w:color="auto" w:fill="FFFFFF"/>
        </w:rPr>
        <w:t xml:space="preserve">e as quantidades a serem contratadas, observadas a potencial economia de escala e as peculiaridades do local de execução do objeto, com base no Art. 23 da Lei 14.133/2021. </w:t>
      </w:r>
    </w:p>
    <w:p w14:paraId="1CBB04DF" w14:textId="77777777" w:rsidR="00621EFE" w:rsidRPr="00AD4225" w:rsidRDefault="00621EFE" w:rsidP="00621EFE">
      <w:pPr>
        <w:spacing w:after="0" w:line="264" w:lineRule="auto"/>
        <w:jc w:val="both"/>
        <w:rPr>
          <w:rFonts w:ascii="Times New Roman" w:hAnsi="Times New Roman" w:cs="Times New Roman"/>
          <w:sz w:val="24"/>
          <w:szCs w:val="24"/>
          <w:shd w:val="clear" w:color="auto" w:fill="FFFFFF"/>
        </w:rPr>
      </w:pPr>
    </w:p>
    <w:p w14:paraId="4DB695EF" w14:textId="77777777" w:rsidR="00621EFE" w:rsidRPr="00AD4225" w:rsidRDefault="00621EFE" w:rsidP="00621EFE">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3.6. A presente contratação será regida por contrato firmado entre as partes, terá duração de 12 (doze) meses, podendo ser renovado, nos moldes da lei 14.133/2021. </w:t>
      </w:r>
    </w:p>
    <w:p w14:paraId="70A2D121" w14:textId="77777777" w:rsidR="00621EFE" w:rsidRPr="00AD4225" w:rsidRDefault="00621EFE" w:rsidP="00621EFE">
      <w:pPr>
        <w:autoSpaceDE w:val="0"/>
        <w:autoSpaceDN w:val="0"/>
        <w:adjustRightInd w:val="0"/>
        <w:spacing w:after="0" w:line="264" w:lineRule="auto"/>
        <w:rPr>
          <w:rFonts w:ascii="Times New Roman" w:hAnsi="Times New Roman" w:cs="Times New Roman"/>
          <w:b/>
          <w:bCs/>
          <w:color w:val="000000" w:themeColor="text1"/>
          <w:sz w:val="24"/>
          <w:szCs w:val="24"/>
          <w:u w:val="single"/>
        </w:rPr>
      </w:pPr>
    </w:p>
    <w:p w14:paraId="313DE0F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Cs/>
          <w:color w:val="000000" w:themeColor="text1"/>
          <w:sz w:val="24"/>
          <w:szCs w:val="24"/>
        </w:rPr>
      </w:pPr>
      <w:r w:rsidRPr="00AD4225">
        <w:rPr>
          <w:rFonts w:ascii="Times New Roman" w:hAnsi="Times New Roman" w:cs="Times New Roman"/>
          <w:color w:val="000000" w:themeColor="text1"/>
          <w:sz w:val="24"/>
          <w:szCs w:val="24"/>
        </w:rPr>
        <w:t xml:space="preserve">3.7. </w:t>
      </w:r>
      <w:r w:rsidRPr="00AD4225">
        <w:rPr>
          <w:rFonts w:ascii="Times New Roman" w:hAnsi="Times New Roman" w:cs="Times New Roman"/>
          <w:b/>
          <w:bCs/>
          <w:color w:val="000000" w:themeColor="text1"/>
          <w:sz w:val="24"/>
          <w:szCs w:val="24"/>
        </w:rPr>
        <w:t xml:space="preserve"> </w:t>
      </w:r>
      <w:r w:rsidRPr="00AD4225">
        <w:rPr>
          <w:rFonts w:ascii="Times New Roman" w:hAnsi="Times New Roman" w:cs="Times New Roman"/>
          <w:bCs/>
          <w:color w:val="000000" w:themeColor="text1"/>
          <w:sz w:val="24"/>
          <w:szCs w:val="24"/>
        </w:rPr>
        <w:t>Não será aplicado reequilíbrio de preços no presente contrato, no decorrer de 12 meses a partir de sua assinatura, em hipótese alguma.  Vedado efetuar acréscimos nos quantitativos fixados neste termo, exceto por meio de aditamento, conforme previsto na lei   14.133/2021, salvo por motivo de força maior, devidamente justificado.</w:t>
      </w:r>
    </w:p>
    <w:p w14:paraId="2DED2972" w14:textId="77777777" w:rsidR="00621EFE" w:rsidRPr="00AD4225" w:rsidRDefault="00621EFE" w:rsidP="00621EFE">
      <w:pPr>
        <w:spacing w:after="0" w:line="264" w:lineRule="auto"/>
        <w:ind w:right="113"/>
        <w:jc w:val="both"/>
        <w:rPr>
          <w:rFonts w:ascii="Times New Roman" w:hAnsi="Times New Roman" w:cs="Times New Roman"/>
          <w:color w:val="FF0000"/>
          <w:sz w:val="24"/>
          <w:szCs w:val="24"/>
        </w:rPr>
      </w:pPr>
    </w:p>
    <w:p w14:paraId="2191CE51" w14:textId="77777777" w:rsidR="00621EFE" w:rsidRPr="00AD4225" w:rsidRDefault="00621EFE" w:rsidP="00621EFE">
      <w:pPr>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4. DOS REQUISITOS DA CONTRATAÇÃO</w:t>
      </w:r>
    </w:p>
    <w:p w14:paraId="71A4BDD5" w14:textId="77777777" w:rsidR="00621EFE" w:rsidRPr="00AD4225" w:rsidRDefault="00621EFE" w:rsidP="00621EFE">
      <w:pPr>
        <w:pStyle w:val="xmsonormal"/>
        <w:spacing w:before="0" w:beforeAutospacing="0" w:after="0" w:afterAutospacing="0" w:line="264" w:lineRule="auto"/>
        <w:jc w:val="both"/>
      </w:pPr>
    </w:p>
    <w:p w14:paraId="58138E5C" w14:textId="77777777" w:rsidR="00621EFE" w:rsidRPr="00AD4225" w:rsidRDefault="00621EFE" w:rsidP="00621EFE">
      <w:pPr>
        <w:spacing w:after="0" w:line="264" w:lineRule="auto"/>
        <w:jc w:val="both"/>
        <w:rPr>
          <w:rFonts w:ascii="Times New Roman" w:eastAsia="Calibri" w:hAnsi="Times New Roman" w:cs="Times New Roman"/>
          <w:sz w:val="24"/>
          <w:szCs w:val="24"/>
        </w:rPr>
      </w:pPr>
      <w:r w:rsidRPr="00AD4225">
        <w:rPr>
          <w:rFonts w:ascii="Times New Roman" w:hAnsi="Times New Roman" w:cs="Times New Roman"/>
        </w:rPr>
        <w:lastRenderedPageBreak/>
        <w:t xml:space="preserve">4.1 </w:t>
      </w:r>
      <w:r w:rsidRPr="00AD4225">
        <w:rPr>
          <w:rFonts w:ascii="Times New Roman" w:eastAsia="Calibri" w:hAnsi="Times New Roman" w:cs="Times New Roman"/>
          <w:sz w:val="24"/>
          <w:szCs w:val="24"/>
        </w:rPr>
        <w:t xml:space="preserve">O custo estimado total da contratação, encontra-se balizado nos autos do processo administrativo, conforme art.23 da Lei 14.133/021.  </w:t>
      </w:r>
    </w:p>
    <w:p w14:paraId="0149548A" w14:textId="77777777" w:rsidR="00621EFE" w:rsidRDefault="00621EFE" w:rsidP="00621EFE">
      <w:pPr>
        <w:spacing w:after="0" w:line="264" w:lineRule="auto"/>
        <w:jc w:val="both"/>
        <w:rPr>
          <w:rFonts w:ascii="Times New Roman" w:eastAsia="Calibri" w:hAnsi="Times New Roman" w:cs="Times New Roman"/>
          <w:sz w:val="24"/>
          <w:szCs w:val="24"/>
        </w:rPr>
      </w:pPr>
    </w:p>
    <w:p w14:paraId="3BB489AF" w14:textId="77777777" w:rsidR="00621EFE" w:rsidRPr="00AD4225" w:rsidRDefault="00621EFE" w:rsidP="00621EFE">
      <w:pPr>
        <w:pStyle w:val="xmsonormal"/>
        <w:spacing w:before="0" w:beforeAutospacing="0" w:after="0" w:afterAutospacing="0" w:line="264" w:lineRule="auto"/>
        <w:jc w:val="both"/>
        <w:rPr>
          <w:b/>
          <w:bCs/>
          <w:color w:val="000000" w:themeColor="text1"/>
        </w:rPr>
      </w:pPr>
      <w:r w:rsidRPr="00AD4225">
        <w:rPr>
          <w:b/>
          <w:bCs/>
        </w:rPr>
        <w:t>5.</w:t>
      </w:r>
      <w:r w:rsidRPr="00AD4225">
        <w:t xml:space="preserve"> </w:t>
      </w:r>
      <w:r w:rsidRPr="00AD4225">
        <w:rPr>
          <w:b/>
          <w:bCs/>
          <w:color w:val="000000" w:themeColor="text1"/>
        </w:rPr>
        <w:t>DO CRITÉRIO DE ACEITABILIDADE</w:t>
      </w:r>
    </w:p>
    <w:p w14:paraId="1812C755" w14:textId="77777777" w:rsidR="00621EFE" w:rsidRPr="00AD4225" w:rsidRDefault="00621EFE" w:rsidP="00621EFE">
      <w:pPr>
        <w:pStyle w:val="xmsonormal"/>
        <w:spacing w:before="0" w:beforeAutospacing="0" w:after="0" w:afterAutospacing="0" w:line="264" w:lineRule="auto"/>
        <w:jc w:val="both"/>
      </w:pPr>
    </w:p>
    <w:p w14:paraId="2375C9AB" w14:textId="56AE424E" w:rsidR="00621EFE" w:rsidRDefault="00621EFE" w:rsidP="00621EFE">
      <w:pPr>
        <w:spacing w:after="0" w:line="264" w:lineRule="auto"/>
        <w:jc w:val="both"/>
        <w:rPr>
          <w:rFonts w:ascii="Times New Roman" w:hAnsi="Times New Roman" w:cs="Times New Roman"/>
          <w:bCs/>
          <w:sz w:val="24"/>
          <w:szCs w:val="24"/>
        </w:rPr>
      </w:pPr>
      <w:r w:rsidRPr="0059370E">
        <w:rPr>
          <w:rFonts w:ascii="Times New Roman" w:hAnsi="Times New Roman" w:cs="Times New Roman"/>
          <w:bCs/>
          <w:sz w:val="24"/>
          <w:szCs w:val="24"/>
        </w:rPr>
        <w:t xml:space="preserve">5.1. Apenas serão aceitos os </w:t>
      </w:r>
      <w:r w:rsidR="003A617F" w:rsidRPr="0059370E">
        <w:rPr>
          <w:rFonts w:ascii="Times New Roman" w:hAnsi="Times New Roman" w:cs="Times New Roman"/>
          <w:bCs/>
          <w:sz w:val="24"/>
          <w:szCs w:val="24"/>
        </w:rPr>
        <w:t>materi</w:t>
      </w:r>
      <w:r w:rsidR="003A617F">
        <w:rPr>
          <w:rFonts w:ascii="Times New Roman" w:hAnsi="Times New Roman" w:cs="Times New Roman"/>
          <w:bCs/>
          <w:sz w:val="24"/>
          <w:szCs w:val="24"/>
        </w:rPr>
        <w:t>ais</w:t>
      </w:r>
      <w:r w:rsidRPr="0059370E">
        <w:rPr>
          <w:rFonts w:ascii="Times New Roman" w:hAnsi="Times New Roman" w:cs="Times New Roman"/>
          <w:bCs/>
          <w:sz w:val="24"/>
          <w:szCs w:val="24"/>
        </w:rPr>
        <w:t xml:space="preserve"> que forem entregues conforme padrões definidos pela Câmara, no tocante a cores, logomarca, tamanhos, gramatura, etc</w:t>
      </w:r>
      <w:r w:rsidR="003A617F">
        <w:rPr>
          <w:rFonts w:ascii="Times New Roman" w:hAnsi="Times New Roman" w:cs="Times New Roman"/>
          <w:bCs/>
          <w:sz w:val="24"/>
          <w:szCs w:val="24"/>
        </w:rPr>
        <w:t>, conforme anexo deste termo.</w:t>
      </w:r>
    </w:p>
    <w:p w14:paraId="04CA0611" w14:textId="77777777" w:rsidR="003A617F" w:rsidRPr="0059370E" w:rsidRDefault="003A617F" w:rsidP="00621EFE">
      <w:pPr>
        <w:spacing w:after="0" w:line="264" w:lineRule="auto"/>
        <w:jc w:val="both"/>
        <w:rPr>
          <w:rFonts w:ascii="Times New Roman" w:hAnsi="Times New Roman" w:cs="Times New Roman"/>
          <w:bCs/>
          <w:sz w:val="24"/>
          <w:szCs w:val="24"/>
        </w:rPr>
      </w:pPr>
    </w:p>
    <w:p w14:paraId="78C66B07" w14:textId="0A9E2A85" w:rsidR="00621EFE" w:rsidRDefault="00621EFE" w:rsidP="00621EFE">
      <w:pPr>
        <w:spacing w:after="0" w:line="264" w:lineRule="auto"/>
        <w:jc w:val="both"/>
        <w:rPr>
          <w:rFonts w:ascii="Times New Roman" w:hAnsi="Times New Roman" w:cs="Times New Roman"/>
          <w:sz w:val="24"/>
          <w:szCs w:val="24"/>
        </w:rPr>
      </w:pPr>
      <w:r w:rsidRPr="0059370E">
        <w:rPr>
          <w:rFonts w:ascii="Times New Roman" w:hAnsi="Times New Roman" w:cs="Times New Roman"/>
          <w:sz w:val="24"/>
          <w:szCs w:val="24"/>
        </w:rPr>
        <w:t>5.2. Não serão aceitos produtos que apresentem qualquer tipo de violação, sujidade ou embalagem danificada, bem como, fora das especificações ordinárias. Em caso de descumprimento, a empresa fornecedora será notificada para a substituição imediata dos produtos, sem custos adicionais, sob pena de avaliações contratuais e possíveis medidas administrativas.</w:t>
      </w:r>
    </w:p>
    <w:p w14:paraId="70D1DBB2" w14:textId="77777777" w:rsidR="003A617F" w:rsidRPr="0059370E" w:rsidRDefault="003A617F" w:rsidP="00621EFE">
      <w:pPr>
        <w:spacing w:after="0" w:line="264" w:lineRule="auto"/>
        <w:jc w:val="both"/>
        <w:rPr>
          <w:rFonts w:ascii="Times New Roman" w:hAnsi="Times New Roman" w:cs="Times New Roman"/>
          <w:sz w:val="24"/>
          <w:szCs w:val="24"/>
        </w:rPr>
      </w:pPr>
    </w:p>
    <w:p w14:paraId="6F04D770" w14:textId="77777777" w:rsidR="00621EFE" w:rsidRDefault="00621EFE" w:rsidP="00621EFE">
      <w:pPr>
        <w:spacing w:after="0" w:line="264" w:lineRule="auto"/>
        <w:ind w:left="11" w:right="142" w:hanging="11"/>
        <w:jc w:val="both"/>
        <w:rPr>
          <w:rFonts w:ascii="Times New Roman" w:hAnsi="Times New Roman" w:cs="Times New Roman"/>
          <w:sz w:val="24"/>
          <w:szCs w:val="24"/>
        </w:rPr>
      </w:pPr>
      <w:r w:rsidRPr="0059370E">
        <w:rPr>
          <w:rFonts w:ascii="Times New Roman" w:hAnsi="Times New Roman" w:cs="Times New Roman"/>
          <w:sz w:val="24"/>
          <w:szCs w:val="24"/>
        </w:rPr>
        <w:t>5.3. Não serão recebidos materiais com marca diversa da apresentada na proposta.</w:t>
      </w:r>
      <w:r>
        <w:rPr>
          <w:rFonts w:ascii="Times New Roman" w:hAnsi="Times New Roman" w:cs="Times New Roman"/>
          <w:sz w:val="24"/>
          <w:szCs w:val="24"/>
        </w:rPr>
        <w:t xml:space="preserve"> </w:t>
      </w:r>
      <w:r w:rsidRPr="0059370E">
        <w:rPr>
          <w:rFonts w:ascii="Times New Roman" w:hAnsi="Times New Roman" w:cs="Times New Roman"/>
          <w:sz w:val="24"/>
          <w:szCs w:val="24"/>
        </w:rPr>
        <w:t>Caso seja verificada qualquer incompatibilidade, o material deverá ser substituído, por conta e ônus da CONTRATADA, em no máximo</w:t>
      </w:r>
      <w:r w:rsidRPr="0059370E">
        <w:rPr>
          <w:rFonts w:ascii="Times New Roman" w:hAnsi="Times New Roman" w:cs="Times New Roman"/>
          <w:b/>
          <w:sz w:val="24"/>
          <w:szCs w:val="24"/>
        </w:rPr>
        <w:t xml:space="preserve"> </w:t>
      </w:r>
      <w:r>
        <w:rPr>
          <w:rFonts w:ascii="Times New Roman" w:hAnsi="Times New Roman" w:cs="Times New Roman"/>
          <w:b/>
          <w:sz w:val="24"/>
          <w:szCs w:val="24"/>
        </w:rPr>
        <w:t>48</w:t>
      </w:r>
      <w:r w:rsidRPr="0059370E">
        <w:rPr>
          <w:rFonts w:ascii="Times New Roman" w:hAnsi="Times New Roman" w:cs="Times New Roman"/>
          <w:b/>
          <w:sz w:val="24"/>
          <w:szCs w:val="24"/>
        </w:rPr>
        <w:t>:00 horas</w:t>
      </w:r>
      <w:r w:rsidRPr="0059370E">
        <w:rPr>
          <w:rFonts w:ascii="Times New Roman" w:hAnsi="Times New Roman" w:cs="Times New Roman"/>
          <w:sz w:val="24"/>
          <w:szCs w:val="24"/>
        </w:rPr>
        <w:t xml:space="preserve">, não considerados como prorrogação do prazo de entrega. </w:t>
      </w:r>
    </w:p>
    <w:p w14:paraId="27C9D31C" w14:textId="77777777" w:rsidR="00621EFE" w:rsidRPr="00AD4225" w:rsidRDefault="00621EFE" w:rsidP="00621EFE">
      <w:pPr>
        <w:pStyle w:val="NormalWeb"/>
        <w:spacing w:before="0" w:beforeAutospacing="0" w:after="0" w:afterAutospacing="0" w:line="264" w:lineRule="auto"/>
        <w:jc w:val="both"/>
      </w:pPr>
    </w:p>
    <w:p w14:paraId="04B4908C" w14:textId="77777777" w:rsidR="00621EFE" w:rsidRDefault="00621EFE" w:rsidP="00621EFE">
      <w:pPr>
        <w:spacing w:after="0" w:line="264" w:lineRule="auto"/>
        <w:jc w:val="both"/>
        <w:rPr>
          <w:rFonts w:ascii="Times New Roman" w:eastAsia="Times New Roman" w:hAnsi="Times New Roman" w:cs="Times New Roman"/>
          <w:sz w:val="24"/>
          <w:szCs w:val="24"/>
          <w:lang w:eastAsia="pt-BR"/>
        </w:rPr>
      </w:pPr>
      <w:r w:rsidRPr="00AD4225">
        <w:rPr>
          <w:rFonts w:ascii="Times New Roman" w:eastAsia="Times New Roman" w:hAnsi="Times New Roman" w:cs="Times New Roman"/>
          <w:sz w:val="24"/>
          <w:szCs w:val="24"/>
          <w:lang w:eastAsia="pt-BR"/>
        </w:rPr>
        <w:t>5.</w:t>
      </w:r>
      <w:r>
        <w:rPr>
          <w:rFonts w:ascii="Times New Roman" w:eastAsia="Times New Roman" w:hAnsi="Times New Roman" w:cs="Times New Roman"/>
          <w:sz w:val="24"/>
          <w:szCs w:val="24"/>
          <w:lang w:eastAsia="pt-BR"/>
        </w:rPr>
        <w:t>4</w:t>
      </w:r>
      <w:r w:rsidRPr="00AD4225">
        <w:rPr>
          <w:rFonts w:ascii="Times New Roman" w:eastAsia="Times New Roman" w:hAnsi="Times New Roman" w:cs="Times New Roman"/>
          <w:sz w:val="24"/>
          <w:szCs w:val="24"/>
          <w:lang w:eastAsia="pt-BR"/>
        </w:rPr>
        <w:t xml:space="preserve">. </w:t>
      </w:r>
      <w:r w:rsidRPr="00AD4225">
        <w:rPr>
          <w:rFonts w:ascii="Times New Roman" w:eastAsia="Times New Roman" w:hAnsi="Times New Roman" w:cs="Times New Roman"/>
          <w:b/>
          <w:bCs/>
          <w:sz w:val="24"/>
          <w:szCs w:val="24"/>
          <w:lang w:eastAsia="pt-BR"/>
        </w:rPr>
        <w:t>Recusa de Produtos em Não Conformidade</w:t>
      </w:r>
      <w:r w:rsidRPr="00AD4225">
        <w:rPr>
          <w:rFonts w:ascii="Times New Roman" w:eastAsia="Times New Roman" w:hAnsi="Times New Roman" w:cs="Times New Roman"/>
          <w:sz w:val="24"/>
          <w:szCs w:val="24"/>
          <w:lang w:eastAsia="pt-BR"/>
        </w:rPr>
        <w:t xml:space="preserve"> – Não serão aceitos produtos</w:t>
      </w:r>
      <w:r>
        <w:rPr>
          <w:rFonts w:ascii="Times New Roman" w:eastAsia="Times New Roman" w:hAnsi="Times New Roman" w:cs="Times New Roman"/>
          <w:sz w:val="24"/>
          <w:szCs w:val="24"/>
          <w:lang w:eastAsia="pt-BR"/>
        </w:rPr>
        <w:t xml:space="preserve"> fora dos padrões estipulados neste termo, bem como, fora dos padrões da proposta vencedora.</w:t>
      </w:r>
      <w:r w:rsidRPr="00AD4225">
        <w:rPr>
          <w:rFonts w:ascii="Times New Roman" w:eastAsia="Times New Roman" w:hAnsi="Times New Roman" w:cs="Times New Roman"/>
          <w:sz w:val="24"/>
          <w:szCs w:val="24"/>
          <w:lang w:eastAsia="pt-BR"/>
        </w:rPr>
        <w:t xml:space="preserve"> Em caso de descumprimento, a empresa fornecedora será notificada para a substituição imediata dos produtos, sem custos adicionais, sob pena de avaliações contratuais e possíveis medidas administrativas.</w:t>
      </w:r>
    </w:p>
    <w:p w14:paraId="1E1A0741" w14:textId="77777777" w:rsidR="00621EFE" w:rsidRPr="00F078FD" w:rsidRDefault="00621EFE" w:rsidP="00621EFE">
      <w:pPr>
        <w:spacing w:after="0" w:line="264" w:lineRule="auto"/>
        <w:jc w:val="both"/>
        <w:rPr>
          <w:rFonts w:ascii="Times New Roman" w:eastAsia="Times New Roman" w:hAnsi="Times New Roman" w:cs="Times New Roman"/>
          <w:sz w:val="24"/>
          <w:szCs w:val="24"/>
          <w:lang w:eastAsia="pt-BR"/>
        </w:rPr>
      </w:pPr>
    </w:p>
    <w:p w14:paraId="67950B86" w14:textId="77777777" w:rsidR="00621EFE" w:rsidRPr="00F078FD" w:rsidRDefault="00621EFE" w:rsidP="00621EFE">
      <w:pPr>
        <w:spacing w:after="0" w:line="264" w:lineRule="auto"/>
        <w:jc w:val="both"/>
        <w:rPr>
          <w:rFonts w:ascii="Times New Roman" w:eastAsia="Times New Roman" w:hAnsi="Times New Roman" w:cs="Times New Roman"/>
          <w:sz w:val="24"/>
          <w:szCs w:val="24"/>
          <w:lang w:eastAsia="pt-BR"/>
        </w:rPr>
      </w:pPr>
      <w:r w:rsidRPr="00F078FD">
        <w:rPr>
          <w:rFonts w:ascii="Times New Roman" w:eastAsia="Times New Roman" w:hAnsi="Times New Roman" w:cs="Times New Roman"/>
          <w:sz w:val="24"/>
          <w:szCs w:val="24"/>
          <w:lang w:eastAsia="pt-BR"/>
        </w:rPr>
        <w:t>5.</w:t>
      </w:r>
      <w:r>
        <w:rPr>
          <w:rFonts w:ascii="Times New Roman" w:eastAsia="Times New Roman" w:hAnsi="Times New Roman" w:cs="Times New Roman"/>
          <w:sz w:val="24"/>
          <w:szCs w:val="24"/>
          <w:lang w:eastAsia="pt-BR"/>
        </w:rPr>
        <w:t>5</w:t>
      </w:r>
      <w:r w:rsidRPr="00F078FD">
        <w:rPr>
          <w:rFonts w:ascii="Times New Roman" w:eastAsia="Times New Roman" w:hAnsi="Times New Roman" w:cs="Times New Roman"/>
          <w:sz w:val="24"/>
          <w:szCs w:val="24"/>
          <w:lang w:eastAsia="pt-BR"/>
        </w:rPr>
        <w:t>. O layout dos itens, deverão estar de acordo com a arte apresentada pel</w:t>
      </w:r>
      <w:r>
        <w:rPr>
          <w:rFonts w:ascii="Times New Roman" w:eastAsia="Times New Roman" w:hAnsi="Times New Roman" w:cs="Times New Roman"/>
          <w:sz w:val="24"/>
          <w:szCs w:val="24"/>
          <w:lang w:eastAsia="pt-BR"/>
        </w:rPr>
        <w:t>a</w:t>
      </w:r>
      <w:r w:rsidRPr="00F078FD">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C</w:t>
      </w:r>
      <w:r w:rsidRPr="00F078FD">
        <w:rPr>
          <w:rFonts w:ascii="Times New Roman" w:eastAsia="Times New Roman" w:hAnsi="Times New Roman" w:cs="Times New Roman"/>
          <w:sz w:val="24"/>
          <w:szCs w:val="24"/>
          <w:lang w:eastAsia="pt-BR"/>
        </w:rPr>
        <w:t xml:space="preserve">âmara. </w:t>
      </w:r>
    </w:p>
    <w:p w14:paraId="6CBDAB68" w14:textId="77777777" w:rsidR="00621EFE" w:rsidRPr="00AD4225" w:rsidRDefault="00621EFE" w:rsidP="00621EFE">
      <w:pPr>
        <w:spacing w:after="0" w:line="264" w:lineRule="auto"/>
        <w:jc w:val="both"/>
        <w:rPr>
          <w:rFonts w:ascii="Times New Roman" w:eastAsia="Times New Roman" w:hAnsi="Times New Roman" w:cs="Times New Roman"/>
          <w:sz w:val="24"/>
          <w:szCs w:val="24"/>
          <w:lang w:eastAsia="pt-BR"/>
        </w:rPr>
      </w:pPr>
    </w:p>
    <w:p w14:paraId="4365A9D2" w14:textId="77777777" w:rsidR="00621EFE" w:rsidRPr="00AD4225" w:rsidRDefault="00621EFE" w:rsidP="00621EFE">
      <w:pPr>
        <w:autoSpaceDE w:val="0"/>
        <w:autoSpaceDN w:val="0"/>
        <w:adjustRightInd w:val="0"/>
        <w:spacing w:after="0" w:line="264" w:lineRule="auto"/>
        <w:rPr>
          <w:rFonts w:ascii="Times New Roman" w:hAnsi="Times New Roman" w:cs="Times New Roman"/>
          <w:b/>
          <w:bCs/>
          <w:color w:val="000000" w:themeColor="text1"/>
          <w:sz w:val="24"/>
          <w:szCs w:val="24"/>
        </w:rPr>
      </w:pPr>
      <w:r w:rsidRPr="00444531">
        <w:rPr>
          <w:rFonts w:ascii="Times New Roman" w:hAnsi="Times New Roman" w:cs="Times New Roman"/>
          <w:color w:val="000000" w:themeColor="text1"/>
          <w:sz w:val="24"/>
          <w:szCs w:val="24"/>
        </w:rPr>
        <w:t>5.5.</w:t>
      </w:r>
      <w:r w:rsidRPr="00AD4225">
        <w:rPr>
          <w:rFonts w:ascii="Times New Roman" w:hAnsi="Times New Roman" w:cs="Times New Roman"/>
          <w:b/>
          <w:bCs/>
          <w:color w:val="000000" w:themeColor="text1"/>
          <w:sz w:val="24"/>
          <w:szCs w:val="24"/>
        </w:rPr>
        <w:t xml:space="preserve"> Da Marca</w:t>
      </w:r>
      <w:r>
        <w:rPr>
          <w:rFonts w:ascii="Times New Roman" w:hAnsi="Times New Roman" w:cs="Times New Roman"/>
          <w:b/>
          <w:bCs/>
          <w:color w:val="000000" w:themeColor="text1"/>
          <w:sz w:val="24"/>
          <w:szCs w:val="24"/>
        </w:rPr>
        <w:t>/Qualidade</w:t>
      </w:r>
    </w:p>
    <w:p w14:paraId="1C5BD0C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5.5.1. Não serão recebidos produtos de marcas</w:t>
      </w:r>
      <w:r>
        <w:rPr>
          <w:rFonts w:ascii="Times New Roman" w:hAnsi="Times New Roman" w:cs="Times New Roman"/>
          <w:color w:val="000000" w:themeColor="text1"/>
          <w:sz w:val="24"/>
          <w:szCs w:val="24"/>
        </w:rPr>
        <w:t xml:space="preserve"> ou qualidade</w:t>
      </w:r>
      <w:r w:rsidRPr="00AD4225">
        <w:rPr>
          <w:rFonts w:ascii="Times New Roman" w:hAnsi="Times New Roman" w:cs="Times New Roman"/>
          <w:color w:val="000000" w:themeColor="text1"/>
          <w:sz w:val="24"/>
          <w:szCs w:val="24"/>
        </w:rPr>
        <w:t xml:space="preserve"> diferentes da apresentada na proposta vencedora, sal</w:t>
      </w:r>
      <w:r>
        <w:rPr>
          <w:rFonts w:ascii="Times New Roman" w:hAnsi="Times New Roman" w:cs="Times New Roman"/>
          <w:color w:val="000000" w:themeColor="text1"/>
          <w:sz w:val="24"/>
          <w:szCs w:val="24"/>
        </w:rPr>
        <w:t>v</w:t>
      </w:r>
      <w:r w:rsidRPr="00AD4225">
        <w:rPr>
          <w:rFonts w:ascii="Times New Roman" w:hAnsi="Times New Roman" w:cs="Times New Roman"/>
          <w:color w:val="000000" w:themeColor="text1"/>
          <w:sz w:val="24"/>
          <w:szCs w:val="24"/>
        </w:rPr>
        <w:t>o devidamente comprovada a superioridade da mesma, entregues nas mesmas condições e preço.</w:t>
      </w:r>
    </w:p>
    <w:p w14:paraId="0964CA1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AA9BADB" w14:textId="77777777" w:rsidR="00621EFE" w:rsidRDefault="00621EFE" w:rsidP="00621EFE">
      <w:pPr>
        <w:spacing w:after="0" w:line="264" w:lineRule="auto"/>
        <w:ind w:left="11" w:right="142" w:hanging="11"/>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5.5.2.   Caso seja verificada qualquer incompatibilidade, o material deverá ser substituído pela CONTRATADA, com ônus para mesma, no máximo prazo máximo de 12:00 hora</w:t>
      </w:r>
      <w:r>
        <w:rPr>
          <w:rFonts w:ascii="Times New Roman" w:hAnsi="Times New Roman" w:cs="Times New Roman"/>
          <w:color w:val="000000" w:themeColor="text1"/>
          <w:sz w:val="24"/>
          <w:szCs w:val="24"/>
        </w:rPr>
        <w:t>s</w:t>
      </w:r>
      <w:r w:rsidRPr="00AD4225">
        <w:rPr>
          <w:rFonts w:ascii="Times New Roman" w:hAnsi="Times New Roman" w:cs="Times New Roman"/>
          <w:color w:val="000000" w:themeColor="text1"/>
          <w:sz w:val="24"/>
          <w:szCs w:val="24"/>
        </w:rPr>
        <w:t xml:space="preserve"> após notificação da Contratante. </w:t>
      </w:r>
    </w:p>
    <w:p w14:paraId="287323BB" w14:textId="77777777" w:rsidR="00621EFE" w:rsidRPr="00AD4225" w:rsidRDefault="00621EFE" w:rsidP="00621EFE">
      <w:pPr>
        <w:spacing w:after="0" w:line="264" w:lineRule="auto"/>
        <w:ind w:left="11" w:right="142" w:hanging="11"/>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 </w:t>
      </w:r>
    </w:p>
    <w:p w14:paraId="67A63AC4" w14:textId="707A02D5" w:rsidR="00621EFE" w:rsidRDefault="00621EFE" w:rsidP="003A617F">
      <w:pPr>
        <w:pStyle w:val="xmsonormal"/>
        <w:numPr>
          <w:ilvl w:val="0"/>
          <w:numId w:val="5"/>
        </w:numPr>
        <w:spacing w:before="0" w:beforeAutospacing="0" w:after="0" w:afterAutospacing="0" w:line="264" w:lineRule="auto"/>
        <w:jc w:val="both"/>
        <w:rPr>
          <w:b/>
          <w:bCs/>
        </w:rPr>
      </w:pPr>
      <w:r w:rsidRPr="00AD4225">
        <w:rPr>
          <w:b/>
          <w:bCs/>
        </w:rPr>
        <w:t>DA GESTÃO E EXECUÇÃO DO CONTRATO</w:t>
      </w:r>
    </w:p>
    <w:p w14:paraId="6F296CAF" w14:textId="77777777" w:rsidR="00621EFE" w:rsidRPr="00AD4225" w:rsidRDefault="00621EFE" w:rsidP="00621EFE">
      <w:pPr>
        <w:pStyle w:val="xmsonormal"/>
        <w:spacing w:before="0" w:beforeAutospacing="0" w:after="0" w:afterAutospacing="0" w:line="264" w:lineRule="auto"/>
        <w:jc w:val="both"/>
        <w:rPr>
          <w:rFonts w:eastAsia="Calibri"/>
          <w:color w:val="000000" w:themeColor="text1"/>
          <w:lang w:eastAsia="en-US"/>
        </w:rPr>
      </w:pPr>
      <w:r w:rsidRPr="00AD4225">
        <w:rPr>
          <w:rFonts w:eastAsia="Calibri"/>
          <w:lang w:eastAsia="en-US"/>
        </w:rPr>
        <w:t xml:space="preserve">6.1. O contrato empenho será celebrado nos moldes da lei 14.133/2021 e lei 4.320/64 e </w:t>
      </w:r>
      <w:r w:rsidRPr="00AD4225">
        <w:rPr>
          <w:rFonts w:eastAsia="Calibri"/>
          <w:color w:val="000000" w:themeColor="text1"/>
          <w:lang w:eastAsia="en-US"/>
        </w:rPr>
        <w:t xml:space="preserve">alterações e demais Leis vigentes no País, pertinentes ao assunto. </w:t>
      </w:r>
    </w:p>
    <w:p w14:paraId="233B5C9A" w14:textId="77777777" w:rsidR="00621EFE" w:rsidRPr="00AD4225" w:rsidRDefault="00621EFE" w:rsidP="00621EFE">
      <w:pPr>
        <w:pStyle w:val="xmsonormal"/>
        <w:spacing w:before="0" w:beforeAutospacing="0" w:after="0" w:afterAutospacing="0" w:line="264" w:lineRule="auto"/>
        <w:jc w:val="both"/>
        <w:rPr>
          <w:rFonts w:eastAsia="Calibri"/>
          <w:color w:val="000000" w:themeColor="text1"/>
          <w:lang w:eastAsia="en-US"/>
        </w:rPr>
      </w:pPr>
    </w:p>
    <w:p w14:paraId="375C507E" w14:textId="77777777" w:rsidR="00621EFE" w:rsidRDefault="00621EFE" w:rsidP="00621EFE">
      <w:pPr>
        <w:pStyle w:val="xmsonormal"/>
        <w:spacing w:before="0" w:beforeAutospacing="0" w:after="0" w:afterAutospacing="0" w:line="264" w:lineRule="auto"/>
        <w:jc w:val="both"/>
        <w:rPr>
          <w:color w:val="000000" w:themeColor="text1"/>
          <w:u w:val="single"/>
        </w:rPr>
      </w:pPr>
      <w:r w:rsidRPr="00AD4225">
        <w:rPr>
          <w:rFonts w:eastAsia="Calibri"/>
          <w:color w:val="000000" w:themeColor="text1"/>
          <w:u w:val="single"/>
        </w:rPr>
        <w:t xml:space="preserve">6.2. Serão exigidos na formalização do contrato </w:t>
      </w:r>
      <w:r w:rsidRPr="00AD4225">
        <w:rPr>
          <w:color w:val="000000" w:themeColor="text1"/>
          <w:u w:val="single"/>
        </w:rPr>
        <w:t>habilitação jurídica, econômica e financeira da empresa vencedora.</w:t>
      </w:r>
    </w:p>
    <w:p w14:paraId="6B88D5BA" w14:textId="77777777" w:rsidR="00621EFE" w:rsidRPr="00AD4225" w:rsidRDefault="00621EFE" w:rsidP="00621EFE">
      <w:pPr>
        <w:pStyle w:val="xmsonormal"/>
        <w:spacing w:before="0" w:beforeAutospacing="0" w:after="0" w:afterAutospacing="0" w:line="264" w:lineRule="auto"/>
        <w:jc w:val="both"/>
        <w:rPr>
          <w:color w:val="000000" w:themeColor="text1"/>
          <w:u w:val="single"/>
        </w:rPr>
      </w:pPr>
    </w:p>
    <w:p w14:paraId="7B7C263F" w14:textId="77777777" w:rsidR="00621EFE" w:rsidRPr="00AD4225" w:rsidRDefault="00621EFE" w:rsidP="00621EFE">
      <w:pPr>
        <w:pStyle w:val="xmsonormal"/>
        <w:spacing w:before="0" w:beforeAutospacing="0" w:after="0" w:afterAutospacing="0" w:line="264" w:lineRule="auto"/>
        <w:jc w:val="both"/>
        <w:rPr>
          <w:rFonts w:eastAsia="Calibri"/>
          <w:b/>
          <w:bCs/>
          <w:color w:val="FF0000"/>
          <w:u w:val="single"/>
        </w:rPr>
      </w:pPr>
    </w:p>
    <w:p w14:paraId="64D42B75" w14:textId="77777777" w:rsidR="00621EFE" w:rsidRDefault="00621EFE" w:rsidP="00621EFE">
      <w:pPr>
        <w:pStyle w:val="xmsonormal"/>
        <w:spacing w:before="0" w:beforeAutospacing="0" w:after="0" w:afterAutospacing="0" w:line="264" w:lineRule="auto"/>
        <w:jc w:val="both"/>
        <w:rPr>
          <w:b/>
          <w:bCs/>
          <w:caps/>
          <w:color w:val="000000" w:themeColor="text1"/>
        </w:rPr>
      </w:pPr>
      <w:r>
        <w:rPr>
          <w:b/>
          <w:bCs/>
        </w:rPr>
        <w:t>7</w:t>
      </w:r>
      <w:r w:rsidRPr="00AD4225">
        <w:rPr>
          <w:b/>
          <w:bCs/>
        </w:rPr>
        <w:t xml:space="preserve">. </w:t>
      </w:r>
      <w:r w:rsidRPr="00444531">
        <w:rPr>
          <w:b/>
          <w:bCs/>
          <w:caps/>
          <w:color w:val="000000" w:themeColor="text1"/>
        </w:rPr>
        <w:t xml:space="preserve">Do </w:t>
      </w:r>
      <w:r>
        <w:rPr>
          <w:b/>
          <w:bCs/>
          <w:caps/>
          <w:color w:val="000000" w:themeColor="text1"/>
        </w:rPr>
        <w:t xml:space="preserve">prazo e </w:t>
      </w:r>
      <w:r w:rsidRPr="00444531">
        <w:rPr>
          <w:b/>
          <w:bCs/>
          <w:caps/>
          <w:color w:val="000000" w:themeColor="text1"/>
        </w:rPr>
        <w:t>Local de Entrega</w:t>
      </w:r>
    </w:p>
    <w:p w14:paraId="3A9408FC" w14:textId="77777777" w:rsidR="00621EFE" w:rsidRDefault="00621EFE" w:rsidP="00621EFE">
      <w:pPr>
        <w:pStyle w:val="xmsonormal"/>
        <w:spacing w:before="0" w:beforeAutospacing="0" w:after="0" w:afterAutospacing="0" w:line="264" w:lineRule="auto"/>
        <w:jc w:val="both"/>
        <w:rPr>
          <w:b/>
          <w:bCs/>
          <w:caps/>
          <w:color w:val="000000" w:themeColor="text1"/>
        </w:rPr>
      </w:pPr>
    </w:p>
    <w:p w14:paraId="5C299173" w14:textId="109334C8" w:rsidR="00621EFE" w:rsidRDefault="00621EFE" w:rsidP="00621EFE">
      <w:pPr>
        <w:spacing w:after="0" w:line="264" w:lineRule="auto"/>
        <w:jc w:val="both"/>
        <w:rPr>
          <w:rFonts w:ascii="Times New Roman" w:hAnsi="Times New Roman" w:cs="Times New Roman"/>
          <w:color w:val="000000" w:themeColor="text1"/>
          <w:sz w:val="24"/>
          <w:szCs w:val="24"/>
        </w:rPr>
      </w:pPr>
      <w:r w:rsidRPr="00364040">
        <w:rPr>
          <w:rFonts w:ascii="Times New Roman" w:hAnsi="Times New Roman" w:cs="Times New Roman"/>
          <w:b/>
          <w:bCs/>
          <w:color w:val="000000" w:themeColor="text1"/>
          <w:sz w:val="24"/>
          <w:szCs w:val="24"/>
        </w:rPr>
        <w:t>7.1. DO PRAZO</w:t>
      </w:r>
      <w:r w:rsidRPr="00364040">
        <w:rPr>
          <w:rFonts w:ascii="Times New Roman" w:hAnsi="Times New Roman" w:cs="Times New Roman"/>
          <w:color w:val="000000" w:themeColor="text1"/>
          <w:sz w:val="24"/>
          <w:szCs w:val="24"/>
        </w:rPr>
        <w:t xml:space="preserve">: O </w:t>
      </w:r>
      <w:r w:rsidRPr="00364040">
        <w:rPr>
          <w:rFonts w:ascii="Times New Roman" w:hAnsi="Times New Roman" w:cs="Times New Roman"/>
          <w:b/>
          <w:bCs/>
          <w:color w:val="000000" w:themeColor="text1"/>
          <w:sz w:val="24"/>
          <w:szCs w:val="24"/>
          <w:u w:val="single"/>
        </w:rPr>
        <w:t>prazo de entrega do objeto é de no máximo 15 (quinze) dias úteis</w:t>
      </w:r>
      <w:r w:rsidRPr="00364040">
        <w:rPr>
          <w:rFonts w:ascii="Times New Roman" w:hAnsi="Times New Roman" w:cs="Times New Roman"/>
          <w:b/>
          <w:bCs/>
          <w:color w:val="000000" w:themeColor="text1"/>
          <w:sz w:val="24"/>
          <w:szCs w:val="24"/>
        </w:rPr>
        <w:t>,</w:t>
      </w:r>
      <w:r w:rsidRPr="00364040">
        <w:rPr>
          <w:rFonts w:ascii="Times New Roman" w:hAnsi="Times New Roman" w:cs="Times New Roman"/>
          <w:color w:val="000000" w:themeColor="text1"/>
          <w:sz w:val="24"/>
          <w:szCs w:val="24"/>
        </w:rPr>
        <w:t xml:space="preserve"> contados da ordem de fornecimento da Câmara Municipal de Itiquira, salvo por motivo de força maior, devidamente justificada pela empresa vencedora do certame. Com frete por conta da empresa fornecedora. </w:t>
      </w:r>
    </w:p>
    <w:p w14:paraId="7A5C8C28" w14:textId="77777777" w:rsidR="00621EFE" w:rsidRDefault="00621EFE" w:rsidP="00621EFE">
      <w:pPr>
        <w:spacing w:after="0" w:line="264" w:lineRule="auto"/>
        <w:jc w:val="both"/>
        <w:rPr>
          <w:rFonts w:ascii="Times New Roman" w:hAnsi="Times New Roman" w:cs="Times New Roman"/>
          <w:color w:val="000000" w:themeColor="text1"/>
          <w:sz w:val="24"/>
          <w:szCs w:val="24"/>
        </w:rPr>
      </w:pPr>
    </w:p>
    <w:p w14:paraId="41BDC3D1" w14:textId="77777777" w:rsidR="00621EFE" w:rsidRPr="00364040" w:rsidRDefault="00621EFE" w:rsidP="00621EFE">
      <w:pPr>
        <w:spacing w:after="0" w:line="264" w:lineRule="auto"/>
        <w:jc w:val="both"/>
        <w:rPr>
          <w:rFonts w:ascii="Times New Roman" w:hAnsi="Times New Roman" w:cs="Times New Roman"/>
          <w:color w:val="000000" w:themeColor="text1"/>
          <w:sz w:val="24"/>
          <w:szCs w:val="24"/>
        </w:rPr>
      </w:pPr>
      <w:r w:rsidRPr="00364040">
        <w:rPr>
          <w:rFonts w:ascii="Times New Roman" w:hAnsi="Times New Roman" w:cs="Times New Roman"/>
          <w:b/>
          <w:sz w:val="24"/>
          <w:szCs w:val="24"/>
        </w:rPr>
        <w:t xml:space="preserve">7.2 DO LOCAL E HORÁRIO DE ENTREGA: </w:t>
      </w:r>
      <w:r w:rsidRPr="00364040">
        <w:rPr>
          <w:rFonts w:ascii="Times New Roman" w:hAnsi="Times New Roman" w:cs="Times New Roman"/>
          <w:color w:val="000000" w:themeColor="text1"/>
          <w:sz w:val="24"/>
          <w:szCs w:val="24"/>
        </w:rPr>
        <w:t>O objeto deverá ser entregue na sede da Câmara Municipal de Itiquira-MT, estabelecida na Rua João Batista Vidotti, nº 407, bairro Santo Antônio, CEP 78.790-000, Itiquira-MT., Fone (65) 3491-1514 ou (65) 9 99447513. Horário de expediente (das 07:00 as 13:00 horas).</w:t>
      </w:r>
    </w:p>
    <w:p w14:paraId="280DF701" w14:textId="77777777" w:rsidR="00621EFE" w:rsidRPr="00AD4225" w:rsidRDefault="00621EFE" w:rsidP="00621EFE">
      <w:pPr>
        <w:pStyle w:val="xmsonormal"/>
        <w:spacing w:before="0" w:beforeAutospacing="0" w:after="0" w:afterAutospacing="0" w:line="264" w:lineRule="auto"/>
        <w:jc w:val="both"/>
        <w:rPr>
          <w:color w:val="FF0000"/>
        </w:rPr>
      </w:pPr>
    </w:p>
    <w:p w14:paraId="3AC99F2E"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8. FORMA E CRITÉRIOS DE SELEÇÃO DO CONTRATADO</w:t>
      </w:r>
    </w:p>
    <w:p w14:paraId="63EC7BEE"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025B3999"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eastAsia="Calibri" w:hAnsi="Times New Roman" w:cs="Times New Roman"/>
          <w:sz w:val="24"/>
          <w:szCs w:val="24"/>
        </w:rPr>
        <w:t xml:space="preserve">8.1. Para participação neste processo licitatório, em sua forma eletrônica, a licitante deverá preencher os seguintes requisitos: </w:t>
      </w:r>
      <w:r w:rsidRPr="00AD4225">
        <w:rPr>
          <w:rFonts w:ascii="Times New Roman" w:hAnsi="Times New Roman" w:cs="Times New Roman"/>
          <w:b/>
          <w:bCs/>
          <w:sz w:val="24"/>
          <w:szCs w:val="24"/>
        </w:rPr>
        <w:t>Pessoa jurídica</w:t>
      </w:r>
      <w:r w:rsidRPr="00AD4225">
        <w:rPr>
          <w:rFonts w:ascii="Times New Roman" w:hAnsi="Times New Roman" w:cs="Times New Roman"/>
          <w:sz w:val="24"/>
          <w:szCs w:val="24"/>
        </w:rPr>
        <w:t xml:space="preserve"> cujo ramo de atividade seja compatível com o objeto desta licitação; ser credenciada junto ao Plataforma BLL Compras, disponível no endereço eletrônico: https://bllcompras.com, que atuará como órgão provedor do sistema eletrônico; enviar em campo próprio do sistema eletrônico as seguintes declarações virtuais de que: </w:t>
      </w:r>
    </w:p>
    <w:p w14:paraId="00BD57C9"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p>
    <w:p w14:paraId="7ADD6C25" w14:textId="77777777" w:rsidR="00621EFE" w:rsidRPr="00AD4225" w:rsidRDefault="00621EFE" w:rsidP="00621EFE">
      <w:pPr>
        <w:pStyle w:val="Default"/>
        <w:numPr>
          <w:ilvl w:val="0"/>
          <w:numId w:val="8"/>
        </w:numPr>
        <w:spacing w:line="264" w:lineRule="auto"/>
        <w:jc w:val="both"/>
        <w:rPr>
          <w:color w:val="auto"/>
        </w:rPr>
      </w:pPr>
      <w:r w:rsidRPr="00AD4225">
        <w:rPr>
          <w:color w:val="auto"/>
        </w:rPr>
        <w:t xml:space="preserve">Cumpre plenamente os requisitos de habilitação e que sua proposta está em conformidade com as exigências do instrumento convocatório; (art.63, I da Lei Federal nº 14.133, de 2021); </w:t>
      </w:r>
    </w:p>
    <w:p w14:paraId="1B8ACC23" w14:textId="77777777" w:rsidR="00621EFE" w:rsidRPr="00AD4225" w:rsidRDefault="00621EFE" w:rsidP="00621EFE">
      <w:pPr>
        <w:pStyle w:val="Default"/>
        <w:numPr>
          <w:ilvl w:val="0"/>
          <w:numId w:val="8"/>
        </w:numPr>
        <w:spacing w:line="264" w:lineRule="auto"/>
        <w:jc w:val="both"/>
        <w:rPr>
          <w:color w:val="auto"/>
        </w:rPr>
      </w:pPr>
      <w:r w:rsidRPr="00AD4225">
        <w:rPr>
          <w:color w:val="auto"/>
        </w:rPr>
        <w:t xml:space="preserve">Atende aos requisitos do art. 4º, §§ 2º e 3º, da Lei Federal nº 14.133, de 2021 para fazer jus aos benefícios previstos nos arts. 42 a 49 da Lei Complementar Federal nº 123, de 2006; (art. 4º, §§ 2º e 3º da Lei Federal nº 14.133, de 2021); </w:t>
      </w:r>
    </w:p>
    <w:p w14:paraId="36C61562" w14:textId="77777777" w:rsidR="00621EFE" w:rsidRPr="00AD4225" w:rsidRDefault="00621EFE" w:rsidP="00621EFE">
      <w:pPr>
        <w:pStyle w:val="Default"/>
        <w:numPr>
          <w:ilvl w:val="0"/>
          <w:numId w:val="8"/>
        </w:numPr>
        <w:spacing w:line="264" w:lineRule="auto"/>
        <w:jc w:val="both"/>
        <w:rPr>
          <w:color w:val="auto"/>
        </w:rPr>
      </w:pPr>
      <w:r w:rsidRPr="00AD4225">
        <w:rPr>
          <w:color w:val="auto"/>
        </w:rPr>
        <w:t xml:space="preserve">Cumpre as exigências de reserva de cargos para pessoa com deficiência e para reabilitado da Previdência Social, previstas no art. 93 da Lei Federal nº 8.213, de 1991 e em outras normas específicas; (art. 63, IV, da Lei Federal nº 14.133, de 2021); </w:t>
      </w:r>
    </w:p>
    <w:p w14:paraId="682F330E" w14:textId="77777777" w:rsidR="00621EFE" w:rsidRPr="00AD4225" w:rsidRDefault="00621EFE" w:rsidP="00621EFE">
      <w:pPr>
        <w:pStyle w:val="Default"/>
        <w:numPr>
          <w:ilvl w:val="0"/>
          <w:numId w:val="8"/>
        </w:numPr>
        <w:spacing w:line="264" w:lineRule="auto"/>
        <w:jc w:val="both"/>
        <w:rPr>
          <w:color w:val="auto"/>
        </w:rPr>
      </w:pPr>
      <w:r w:rsidRPr="00AD4225">
        <w:rPr>
          <w:b/>
          <w:bCs/>
          <w:color w:val="auto"/>
        </w:rPr>
        <w:t xml:space="preserve"> </w:t>
      </w:r>
      <w:r w:rsidRPr="00AD4225">
        <w:rPr>
          <w:color w:val="auto"/>
        </w:rPr>
        <w:t xml:space="preserve">Inexiste fato impeditivo para licitar ou contratar com a Câmara Municipal de Itiquira - MT. </w:t>
      </w:r>
    </w:p>
    <w:p w14:paraId="75C693D9" w14:textId="77777777" w:rsidR="00621EFE" w:rsidRPr="00AD4225" w:rsidRDefault="00621EFE" w:rsidP="00621EFE">
      <w:pPr>
        <w:pStyle w:val="Default"/>
        <w:spacing w:line="264" w:lineRule="auto"/>
        <w:ind w:left="720"/>
        <w:jc w:val="both"/>
        <w:rPr>
          <w:color w:val="000000" w:themeColor="text1"/>
        </w:rPr>
      </w:pPr>
    </w:p>
    <w:p w14:paraId="5E22DE05" w14:textId="77777777" w:rsidR="00621EFE" w:rsidRPr="00AD4225" w:rsidRDefault="00621EFE" w:rsidP="00621EFE">
      <w:pPr>
        <w:pStyle w:val="Default"/>
        <w:spacing w:line="264" w:lineRule="auto"/>
        <w:jc w:val="both"/>
        <w:rPr>
          <w:color w:val="000000" w:themeColor="text1"/>
        </w:rPr>
      </w:pPr>
      <w:r w:rsidRPr="00AD4225">
        <w:rPr>
          <w:color w:val="000000" w:themeColor="text1"/>
        </w:rPr>
        <w:lastRenderedPageBreak/>
        <w:t xml:space="preserve">8.2. A declaração falsa, conforme previsto no art 155, inciso VIII da lei 14.133/2021, sujeitará a licitante ao enquadramento nas infrações previstas no art. 156 da mesma Lei. </w:t>
      </w:r>
    </w:p>
    <w:p w14:paraId="7AAC5F1F" w14:textId="77777777" w:rsidR="00621EFE" w:rsidRPr="00AD4225" w:rsidRDefault="00621EFE" w:rsidP="00621EFE">
      <w:pPr>
        <w:pStyle w:val="Default"/>
        <w:spacing w:line="264" w:lineRule="auto"/>
        <w:jc w:val="both"/>
        <w:rPr>
          <w:color w:val="auto"/>
        </w:rPr>
      </w:pPr>
    </w:p>
    <w:p w14:paraId="41CA2B63" w14:textId="77777777" w:rsidR="00621EFE" w:rsidRPr="00AD4225" w:rsidRDefault="00621EFE" w:rsidP="00621EFE">
      <w:pPr>
        <w:pStyle w:val="Default"/>
        <w:spacing w:line="264" w:lineRule="auto"/>
        <w:jc w:val="both"/>
        <w:rPr>
          <w:color w:val="auto"/>
        </w:rPr>
      </w:pPr>
      <w:r w:rsidRPr="00AD4225">
        <w:rPr>
          <w:color w:val="auto"/>
        </w:rPr>
        <w:t>8.3.</w:t>
      </w:r>
      <w:r w:rsidRPr="00AD4225">
        <w:rPr>
          <w:b/>
          <w:bCs/>
          <w:color w:val="auto"/>
        </w:rPr>
        <w:t xml:space="preserve"> </w:t>
      </w:r>
      <w:r w:rsidRPr="00AD4225">
        <w:rPr>
          <w:color w:val="auto"/>
        </w:rPr>
        <w:t xml:space="preserve">Todos os custos decorrentes da elaboração e apresentação das propostas serão de responsabilidade exclusiva do licitante, não se responsabilizando a Câmara Municipal de Itiquira - MT por quaisquer custos, transações efetuadas pela licitante ou eventual desconexão do sistema. </w:t>
      </w:r>
    </w:p>
    <w:p w14:paraId="03EF4A03" w14:textId="77777777" w:rsidR="00621EFE" w:rsidRPr="00AD4225" w:rsidRDefault="00621EFE" w:rsidP="00621EFE">
      <w:pPr>
        <w:pStyle w:val="Default"/>
        <w:spacing w:line="264" w:lineRule="auto"/>
        <w:jc w:val="both"/>
        <w:rPr>
          <w:color w:val="auto"/>
        </w:rPr>
      </w:pPr>
    </w:p>
    <w:p w14:paraId="0DF70ECA" w14:textId="77777777" w:rsidR="00621EFE" w:rsidRPr="00AD4225" w:rsidRDefault="00621EFE" w:rsidP="00621EFE">
      <w:pPr>
        <w:pStyle w:val="Default"/>
        <w:spacing w:line="264" w:lineRule="auto"/>
        <w:jc w:val="both"/>
        <w:rPr>
          <w:color w:val="auto"/>
        </w:rPr>
      </w:pPr>
      <w:r w:rsidRPr="00AD4225">
        <w:rPr>
          <w:color w:val="auto"/>
        </w:rPr>
        <w:t xml:space="preserve">8.4. Não poderão disputar licitação ou participar da execução deste processo, direta ou indiretamente (Art. 14 da Lei Federal no 14.133/2021): </w:t>
      </w:r>
    </w:p>
    <w:p w14:paraId="59FF099D" w14:textId="77777777" w:rsidR="00621EFE" w:rsidRPr="00AD4225" w:rsidRDefault="00621EFE" w:rsidP="00621EFE">
      <w:pPr>
        <w:pStyle w:val="Default"/>
        <w:numPr>
          <w:ilvl w:val="0"/>
          <w:numId w:val="1"/>
        </w:numPr>
        <w:spacing w:line="264" w:lineRule="auto"/>
        <w:jc w:val="both"/>
        <w:rPr>
          <w:color w:val="auto"/>
        </w:rPr>
      </w:pPr>
    </w:p>
    <w:p w14:paraId="2820A8A6" w14:textId="77777777" w:rsidR="00621EFE" w:rsidRPr="00AD4225" w:rsidRDefault="00621EFE" w:rsidP="00621EFE">
      <w:pPr>
        <w:pStyle w:val="Default"/>
        <w:numPr>
          <w:ilvl w:val="0"/>
          <w:numId w:val="10"/>
        </w:numPr>
        <w:spacing w:line="264" w:lineRule="auto"/>
        <w:jc w:val="both"/>
        <w:rPr>
          <w:color w:val="auto"/>
        </w:rPr>
      </w:pPr>
      <w:r w:rsidRPr="00AD4225">
        <w:rPr>
          <w:color w:val="auto"/>
        </w:rPr>
        <w:t>Aquele que não atenda às condições deste termo de referência e seus anexos;</w:t>
      </w:r>
    </w:p>
    <w:p w14:paraId="07F2AF44" w14:textId="77777777" w:rsidR="00621EFE" w:rsidRPr="00AD4225" w:rsidRDefault="00621EFE" w:rsidP="00621EFE">
      <w:pPr>
        <w:pStyle w:val="Default"/>
        <w:numPr>
          <w:ilvl w:val="0"/>
          <w:numId w:val="10"/>
        </w:numPr>
        <w:spacing w:line="264" w:lineRule="auto"/>
        <w:jc w:val="both"/>
        <w:rPr>
          <w:color w:val="auto"/>
        </w:rPr>
      </w:pPr>
      <w:r w:rsidRPr="00AD4225">
        <w:rPr>
          <w:color w:val="auto"/>
        </w:rPr>
        <w:t>Pessoas físicas;</w:t>
      </w:r>
    </w:p>
    <w:p w14:paraId="043A77B5" w14:textId="77777777" w:rsidR="00621EFE" w:rsidRPr="00AD4225" w:rsidRDefault="00621EFE" w:rsidP="00621EFE">
      <w:pPr>
        <w:pStyle w:val="Default"/>
        <w:numPr>
          <w:ilvl w:val="0"/>
          <w:numId w:val="10"/>
        </w:numPr>
        <w:spacing w:line="264" w:lineRule="auto"/>
        <w:jc w:val="both"/>
        <w:rPr>
          <w:color w:val="auto"/>
        </w:rPr>
      </w:pPr>
      <w:r w:rsidRPr="00AD4225">
        <w:rPr>
          <w:color w:val="auto"/>
        </w:rPr>
        <w:t>Pessoas jurídicas que não possuam Inscrição Estadual ou que não possuam autorização legal para a venda dos produtos objeto da presente Dispensa;</w:t>
      </w:r>
    </w:p>
    <w:p w14:paraId="520F107A"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Empresa que possua entre seus sócios agente público vinculado à Câmara Municipal de Itiquira - MT; </w:t>
      </w:r>
    </w:p>
    <w:p w14:paraId="26F7FB3A" w14:textId="77777777" w:rsidR="00621EFE" w:rsidRPr="00AD4225" w:rsidRDefault="00621EFE" w:rsidP="00621EFE">
      <w:pPr>
        <w:pStyle w:val="Default"/>
        <w:numPr>
          <w:ilvl w:val="0"/>
          <w:numId w:val="10"/>
        </w:numPr>
        <w:spacing w:line="264" w:lineRule="auto"/>
        <w:jc w:val="both"/>
        <w:rPr>
          <w:color w:val="auto"/>
        </w:rPr>
      </w:pPr>
      <w:r w:rsidRPr="00AD4225">
        <w:rPr>
          <w:color w:val="auto"/>
        </w:rPr>
        <w:t>Quem não cumprir os requisitos formais deste termo;</w:t>
      </w:r>
    </w:p>
    <w:p w14:paraId="126DB0EC"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Agentes públicos ou terceiros que se enquadrem em situações que possam configurar conflito de interesses no exercício ou após o exercício do cargo ou emprego, nos termos da legislação que disciplina a matéria; (art. 9º, § 1º, da Lei Federal nº 14.133, de 2021); </w:t>
      </w:r>
    </w:p>
    <w:p w14:paraId="152900D7"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Terceiro que auxilie a condução da contratação na qualidade de integrante de equipe de apoio, profissional especializado ou funcionário ou representante de empresa que preste assessoria técnica; (art. 9º, § 2º, da Lei Federal nº 14.133, de 2021); </w:t>
      </w:r>
    </w:p>
    <w:p w14:paraId="6111E6EF"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Pessoa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(art. 14, III e § 1º da Lei Federal nº 14.133, de 2021); </w:t>
      </w:r>
      <w:r w:rsidRPr="00AD4225">
        <w:rPr>
          <w:color w:val="auto"/>
        </w:rPr>
        <w:tab/>
      </w:r>
    </w:p>
    <w:p w14:paraId="06D54CD3"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Aquele que mantenha vínculo de natureza técnica, comercial, econômica, financeira, trabalhista ou civil com dirigente da Câmara Municipal de Itiquira - MT ou com agente público que desempenhe função na licitação ou atue na fiscalização ou na gestão do contrato, ou que deles seja cônjuge, companheiro ou parente em linha reta, colateral ou por afinidade, até o terceiro grau; (art. 14, IV, da Lei Federal nº 14.133, de 2021); </w:t>
      </w:r>
    </w:p>
    <w:p w14:paraId="3FF0E0A4" w14:textId="77777777" w:rsidR="00621EFE" w:rsidRPr="00AD4225" w:rsidRDefault="00621EFE" w:rsidP="00621EFE">
      <w:pPr>
        <w:pStyle w:val="Default"/>
        <w:numPr>
          <w:ilvl w:val="0"/>
          <w:numId w:val="10"/>
        </w:numPr>
        <w:spacing w:line="264" w:lineRule="auto"/>
        <w:jc w:val="both"/>
        <w:rPr>
          <w:color w:val="auto"/>
        </w:rPr>
      </w:pPr>
      <w:r w:rsidRPr="00AD4225">
        <w:rPr>
          <w:color w:val="auto"/>
        </w:rPr>
        <w:lastRenderedPageBreak/>
        <w:t xml:space="preserve">Empresas controladoras, controladas ou coligadas, nos termos da Lei Federal nº 6.404, de 1976, concorrendo entre si; (art. 14, V, da Lei Federal nº 14.133, de 2021); </w:t>
      </w:r>
    </w:p>
    <w:p w14:paraId="16E6D0F1"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Pessoa jurídica que, nos 5 (cinco) anos anteriores à divulgação do Aviso de Dispensa,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 </w:t>
      </w:r>
    </w:p>
    <w:p w14:paraId="2FEA6D77"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Organizações da Sociedade Civil de Interesse Público - OSCIP, atuando nessa condição (Acórdão nº 746/2014-TCU-Plenário); </w:t>
      </w:r>
    </w:p>
    <w:p w14:paraId="4F7645BF" w14:textId="77777777" w:rsidR="00621EFE" w:rsidRPr="00AD4225" w:rsidRDefault="00621EFE" w:rsidP="00621EFE">
      <w:pPr>
        <w:pStyle w:val="Default"/>
        <w:numPr>
          <w:ilvl w:val="0"/>
          <w:numId w:val="10"/>
        </w:numPr>
        <w:spacing w:line="264" w:lineRule="auto"/>
        <w:jc w:val="both"/>
        <w:rPr>
          <w:color w:val="auto"/>
        </w:rPr>
      </w:pPr>
      <w:r w:rsidRPr="00AD4225">
        <w:rPr>
          <w:color w:val="auto"/>
        </w:rPr>
        <w:t xml:space="preserve">Aqueles que se enquadrem nas demais vedações do art. 14 da Lei Federal nº 14.133, de 2021. </w:t>
      </w:r>
    </w:p>
    <w:p w14:paraId="075E9039" w14:textId="77777777" w:rsidR="00621EFE" w:rsidRPr="00AD4225" w:rsidRDefault="00621EFE" w:rsidP="00621EFE">
      <w:pPr>
        <w:pStyle w:val="Default"/>
        <w:spacing w:line="264" w:lineRule="auto"/>
        <w:jc w:val="both"/>
        <w:rPr>
          <w:color w:val="auto"/>
        </w:rPr>
      </w:pPr>
    </w:p>
    <w:p w14:paraId="51CF9A65"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8.5.</w:t>
      </w:r>
      <w:r w:rsidRPr="00AD4225">
        <w:rPr>
          <w:rFonts w:ascii="Times New Roman" w:hAnsi="Times New Roman" w:cs="Times New Roman"/>
          <w:b/>
          <w:bCs/>
          <w:sz w:val="24"/>
          <w:szCs w:val="24"/>
        </w:rPr>
        <w:t xml:space="preserve"> </w:t>
      </w:r>
      <w:r w:rsidRPr="00AD4225">
        <w:rPr>
          <w:rFonts w:ascii="Times New Roman" w:hAnsi="Times New Roman" w:cs="Times New Roman"/>
          <w:sz w:val="24"/>
          <w:szCs w:val="24"/>
        </w:rPr>
        <w:t>A verificação dos impedimentos e condições de participação ocorrerá somente após a fase competitiva do certame, momento no qual o Plataforma BLL Compras (https://bllcompras.com) permite a identificação dos participantes do certame licitatório.</w:t>
      </w:r>
    </w:p>
    <w:p w14:paraId="2462FDAB"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p>
    <w:p w14:paraId="04AA4EF5"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8.6. Também não será́ admitida a participação de consórcios, pois não se trata de objeto complexo e de grandes dimensões, e dada as características do mercado, as empresas interessadas podem, de forma isolada, atender as condições e os requisitos de habilitação previstos neste TR e posteriormente fornecer o objeto. A vedação à participação de consorcio nesta situação, não acarretará prejuízo a competitividade do certame, e facilitará a análise dos documentos de habilitação, que certamente são mais complexos em se tratando de empresas reunidas em consórcio. Ademais, a formação de consórcio poderá acarretar risco de dominação do mercado através de pactos o que prejudica a livre competição entre os interessados. A vedação à participação de interessadas que se apresentem constituídas sob a forma de consórcio se justifica na medida em que nas contratações de serviços/aquisições comuns, perfeitamente pertinente e compatível para empresas atuantes do ramo licitado, é bastante comum a participação de empresas de pequeno e médio porte, as quais, em sua maioria, apresentam o mínimo exigido no tocante à qualificação técnica e econômico-financeira, condições suficientes para a execução de contratos dessa natureza, o que não tornará restrito o universo de possíveis licitantes individuais. A ausência de consórcio não trará prejuízos à competitividade do certame, visto que, em regra, a formação de consórcios  é admitida quando o objeto a ser licitado envolve questões de alta complexidade ou de relevante vulto, em que empresas, isoladamente, não teriam condições de suprir os requisitos de habilitação do Aviso de Dispensa e nestes casos, a Administração, com vistas a aumentar o número de participantes, admite a formação de consórcio; </w:t>
      </w:r>
    </w:p>
    <w:p w14:paraId="14A3CB92"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eastAsia="Calibri" w:hAnsi="Times New Roman" w:cs="Times New Roman"/>
          <w:sz w:val="24"/>
          <w:szCs w:val="24"/>
        </w:rPr>
        <w:t xml:space="preserve">8.7.  A </w:t>
      </w:r>
      <w:r w:rsidRPr="00AD4225">
        <w:rPr>
          <w:rFonts w:ascii="Times New Roman" w:hAnsi="Times New Roman" w:cs="Times New Roman"/>
          <w:sz w:val="24"/>
          <w:szCs w:val="24"/>
        </w:rPr>
        <w:t>Dispensa Eletrônica será realizada em sessão pública, por meio da INTERNET, mediante condições de segurança, autenticação e criptografia em todas as suas fases;</w:t>
      </w:r>
    </w:p>
    <w:p w14:paraId="6AC56D37"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p>
    <w:p w14:paraId="32FBB444"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8.8. Será́ admitida a participação de pessoas jurídicas, que comprovem com documentos de registros ou autorizações legais, que explorem ramo de atividade compatível com o objeto desta licitação e atendam às exigências deste TR e Aviso de Dispensa e seus anexos, correndo por sua conta todos os custos decorrentes da elaboração e apresentação de suas propostas, não sendo devida nenhuma indenização aos Licitantes pela realização de tais atos.</w:t>
      </w:r>
    </w:p>
    <w:p w14:paraId="7D3F7415"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color w:val="000000" w:themeColor="text1"/>
          <w:sz w:val="24"/>
          <w:szCs w:val="24"/>
        </w:rPr>
      </w:pPr>
    </w:p>
    <w:p w14:paraId="0655529A"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AD4225">
        <w:rPr>
          <w:rFonts w:ascii="Times New Roman" w:eastAsia="Calibri" w:hAnsi="Times New Roman" w:cs="Times New Roman"/>
          <w:color w:val="000000" w:themeColor="text1"/>
          <w:sz w:val="24"/>
          <w:szCs w:val="24"/>
        </w:rPr>
        <w:t xml:space="preserve">8.9. </w:t>
      </w:r>
      <w:r w:rsidRPr="00AD4225">
        <w:rPr>
          <w:rFonts w:ascii="Times New Roman" w:hAnsi="Times New Roman" w:cs="Times New Roman"/>
          <w:color w:val="000000" w:themeColor="text1"/>
          <w:sz w:val="24"/>
          <w:szCs w:val="24"/>
        </w:rPr>
        <w:t xml:space="preserve">Para fins de </w:t>
      </w:r>
      <w:r w:rsidRPr="00AD4225">
        <w:rPr>
          <w:rFonts w:ascii="Times New Roman" w:hAnsi="Times New Roman" w:cs="Times New Roman"/>
          <w:b/>
          <w:bCs/>
          <w:color w:val="000000" w:themeColor="text1"/>
          <w:sz w:val="24"/>
          <w:szCs w:val="24"/>
        </w:rPr>
        <w:t xml:space="preserve">HABILITAÇÃO JURÍDICA E ECONÔMICO-FINANCEIRA </w:t>
      </w:r>
      <w:r w:rsidRPr="00AD4225">
        <w:rPr>
          <w:rFonts w:ascii="Times New Roman" w:hAnsi="Times New Roman" w:cs="Times New Roman"/>
          <w:color w:val="000000" w:themeColor="text1"/>
          <w:sz w:val="24"/>
          <w:szCs w:val="24"/>
        </w:rPr>
        <w:t xml:space="preserve">não fazem necessárias, conforme preleciona o art. 70, inciso I da Lei Federal n° 14.133/21. </w:t>
      </w:r>
    </w:p>
    <w:p w14:paraId="124E92EC" w14:textId="77777777" w:rsidR="00621EFE" w:rsidRPr="00AD4225" w:rsidRDefault="00621EFE" w:rsidP="00621EFE">
      <w:pPr>
        <w:pStyle w:val="PargrafodaLista"/>
        <w:spacing w:after="0" w:line="264" w:lineRule="auto"/>
        <w:ind w:left="0"/>
        <w:jc w:val="both"/>
        <w:rPr>
          <w:rFonts w:ascii="Times New Roman" w:hAnsi="Times New Roman" w:cs="Times New Roman"/>
          <w:b/>
          <w:bCs/>
          <w:color w:val="000000" w:themeColor="text1"/>
          <w:sz w:val="24"/>
          <w:szCs w:val="24"/>
        </w:rPr>
      </w:pPr>
    </w:p>
    <w:p w14:paraId="6B672B51"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8.9.1. Previamente à celebração do contrato, a Administração verificará à existência de sanção que a impeça, mediante a consulta a cadastros informativos oficiais, tais como: </w:t>
      </w:r>
    </w:p>
    <w:p w14:paraId="6FF5BC7B" w14:textId="77777777" w:rsidR="00621EFE" w:rsidRPr="00AD4225" w:rsidRDefault="00621EFE" w:rsidP="00621EFE">
      <w:pPr>
        <w:pStyle w:val="PargrafodaLista"/>
        <w:spacing w:after="0" w:line="264" w:lineRule="auto"/>
        <w:ind w:left="0"/>
        <w:jc w:val="both"/>
        <w:rPr>
          <w:rFonts w:ascii="Times New Roman" w:hAnsi="Times New Roman" w:cs="Times New Roman"/>
          <w:color w:val="000000" w:themeColor="text1"/>
          <w:sz w:val="24"/>
          <w:szCs w:val="24"/>
        </w:rPr>
      </w:pPr>
    </w:p>
    <w:p w14:paraId="414CB6D7"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Cadastro Nacional de Empresas Punidas – CNEP, mantido pela Controladoria-Geral da União (</w:t>
      </w:r>
      <w:hyperlink r:id="rId14" w:history="1">
        <w:r w:rsidRPr="00AD4225">
          <w:rPr>
            <w:rFonts w:ascii="Times New Roman" w:hAnsi="Times New Roman" w:cs="Times New Roman"/>
            <w:color w:val="000000" w:themeColor="text1"/>
            <w:sz w:val="24"/>
            <w:szCs w:val="24"/>
          </w:rPr>
          <w:t>https://www.portaltransparencia.gov.br/sancoes/cnep</w:t>
        </w:r>
      </w:hyperlink>
      <w:r w:rsidRPr="00AD4225">
        <w:rPr>
          <w:rFonts w:ascii="Times New Roman" w:hAnsi="Times New Roman" w:cs="Times New Roman"/>
          <w:color w:val="000000" w:themeColor="text1"/>
          <w:sz w:val="24"/>
          <w:szCs w:val="24"/>
        </w:rPr>
        <w:t>)</w:t>
      </w:r>
    </w:p>
    <w:p w14:paraId="370F2F32"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Consulta Consolidada de Pessoa Jurídica – Tribunal de Contas da União;</w:t>
      </w:r>
    </w:p>
    <w:p w14:paraId="5C9269E1"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Certidão Negativa no Cadastro Nacional de Condenações Cíveis por Ato de Improbidade Administrativa e Inelegibilidade – Conselho Nacional de Justiça;</w:t>
      </w:r>
    </w:p>
    <w:p w14:paraId="77F4B8F9"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Confirmação da Localização do Estabelecimento – Google Maps; </w:t>
      </w:r>
    </w:p>
    <w:p w14:paraId="0269194E"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Cadastro de Empresas Inidôneas e de Pessoas Suspensas de Contratar com a Administração Pública do TCE-MT;</w:t>
      </w:r>
    </w:p>
    <w:p w14:paraId="14FC67BB" w14:textId="77777777" w:rsidR="00621EFE" w:rsidRPr="00AD4225" w:rsidRDefault="00621EFE" w:rsidP="00621EFE">
      <w:pPr>
        <w:pStyle w:val="PargrafodaLista"/>
        <w:numPr>
          <w:ilvl w:val="0"/>
          <w:numId w:val="23"/>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CEPIM - Certidão de Detalhamento da Penalidade – Entidades Privadas sem Fins Lucrativos Impedidas – Controladoria-Geral da União</w:t>
      </w:r>
    </w:p>
    <w:p w14:paraId="322432B9" w14:textId="77777777" w:rsidR="00621EFE" w:rsidRDefault="00621EFE" w:rsidP="00621EFE">
      <w:pPr>
        <w:pStyle w:val="PargrafodaLista"/>
        <w:spacing w:after="0" w:line="264" w:lineRule="auto"/>
        <w:jc w:val="both"/>
        <w:rPr>
          <w:rFonts w:ascii="Times New Roman" w:hAnsi="Times New Roman" w:cs="Times New Roman"/>
          <w:color w:val="000000" w:themeColor="text1"/>
          <w:sz w:val="24"/>
          <w:szCs w:val="24"/>
        </w:rPr>
      </w:pPr>
    </w:p>
    <w:p w14:paraId="646921BA" w14:textId="77777777" w:rsidR="00621EFE" w:rsidRPr="00AD4225" w:rsidRDefault="00621EFE" w:rsidP="00621EFE">
      <w:pPr>
        <w:spacing w:after="0" w:line="264" w:lineRule="auto"/>
        <w:jc w:val="both"/>
        <w:rPr>
          <w:rFonts w:ascii="Times New Roman" w:hAnsi="Times New Roman" w:cs="Times New Roman"/>
          <w:b/>
          <w:bCs/>
          <w:color w:val="000000" w:themeColor="text1"/>
          <w:sz w:val="24"/>
          <w:szCs w:val="24"/>
        </w:rPr>
      </w:pPr>
      <w:r w:rsidRPr="008D3A6F">
        <w:rPr>
          <w:rFonts w:ascii="Times New Roman" w:hAnsi="Times New Roman" w:cs="Times New Roman"/>
          <w:color w:val="000000" w:themeColor="text1"/>
          <w:sz w:val="24"/>
          <w:szCs w:val="24"/>
        </w:rPr>
        <w:t>8.10</w:t>
      </w:r>
      <w:r w:rsidRPr="00AD4225">
        <w:rPr>
          <w:rFonts w:ascii="Times New Roman" w:hAnsi="Times New Roman" w:cs="Times New Roman"/>
          <w:b/>
          <w:bCs/>
          <w:color w:val="000000" w:themeColor="text1"/>
          <w:sz w:val="24"/>
          <w:szCs w:val="24"/>
        </w:rPr>
        <w:t>. HABILITAÇÃO FISCAL, SOCIAL E TRABALHISTA</w:t>
      </w:r>
    </w:p>
    <w:p w14:paraId="303FCCD0" w14:textId="77777777" w:rsidR="00621EFE" w:rsidRPr="00AD4225" w:rsidRDefault="00621EFE" w:rsidP="00621EFE">
      <w:pPr>
        <w:pStyle w:val="PargrafodaLista"/>
        <w:spacing w:after="0" w:line="264" w:lineRule="auto"/>
        <w:ind w:left="0"/>
        <w:jc w:val="both"/>
        <w:rPr>
          <w:rFonts w:ascii="Times New Roman" w:hAnsi="Times New Roman" w:cs="Times New Roman"/>
          <w:color w:val="000000" w:themeColor="text1"/>
          <w:sz w:val="24"/>
          <w:szCs w:val="24"/>
        </w:rPr>
      </w:pPr>
    </w:p>
    <w:p w14:paraId="1AA12527"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8.10.1. Os documentos referentes a habilitação fiscal, social e trabalhista abaixo requerida, deverá ser inserida no portal até o encerramento de recebimento da proposta.</w:t>
      </w:r>
    </w:p>
    <w:p w14:paraId="331AF7A0"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2C9A8048"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Inscrição no Cadastro Nacional da Pessoa Jurídica (CNPJ);</w:t>
      </w:r>
    </w:p>
    <w:p w14:paraId="3E3804C0"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Inscrição no cadastro de contribuinte estadual, relativo ao domicílio ou sede do licitante, pertinente ao seu ramo de atividade e compatível com o objeto contratual; </w:t>
      </w:r>
    </w:p>
    <w:p w14:paraId="061B153E" w14:textId="77777777" w:rsidR="00621EFE" w:rsidRPr="00AD4225" w:rsidRDefault="00621EFE" w:rsidP="00621EFE">
      <w:pPr>
        <w:pStyle w:val="PargrafodaLista"/>
        <w:numPr>
          <w:ilvl w:val="0"/>
          <w:numId w:val="24"/>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Certidão conjunta de débitos relativos a Tributos Federais e Dívida Ativa da União;</w:t>
      </w:r>
    </w:p>
    <w:p w14:paraId="580A96AE"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relativa ao Fundo de Garantia por Tempo de Serviço – FGTS, emitida pela Caixa Econômica Federal;</w:t>
      </w:r>
    </w:p>
    <w:p w14:paraId="29438307"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com a Fazenda Estadual, relativo ao domicílio ou sede licitante;</w:t>
      </w:r>
    </w:p>
    <w:p w14:paraId="1E067A03"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lastRenderedPageBreak/>
        <w:t>Regularidade com a Dívida Ativa Estadual, relativo ao domicílio ou sede da licitante, expedida pela Procuradoria Geral do Estado. f.1) poderão ser apresentadas as respectivas certidões descritas nas alíneas “e” e “f”, de forma consolidada, de acordo com a legislação do domicílio tributário da licitante;</w:t>
      </w:r>
    </w:p>
    <w:p w14:paraId="79839017"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com os tributos municipais, expedida pela prefeitura do respectivo domicílio tributário;</w:t>
      </w:r>
    </w:p>
    <w:p w14:paraId="473BBBBD"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Regularidade perante a Justiça do Trabalho, mediante a apresentação de Certidão Negativa de Débitos Trabalhistas (CNDT), Lei n° 12.440, de 07 de julho de 2011:</w:t>
      </w:r>
    </w:p>
    <w:p w14:paraId="599E2563" w14:textId="77777777" w:rsidR="00621EFE" w:rsidRPr="00AD4225" w:rsidRDefault="00621EFE" w:rsidP="00621EFE">
      <w:pPr>
        <w:pStyle w:val="PargrafodaLista"/>
        <w:numPr>
          <w:ilvl w:val="0"/>
          <w:numId w:val="24"/>
        </w:numPr>
        <w:spacing w:after="0" w:line="264" w:lineRule="auto"/>
        <w:jc w:val="both"/>
        <w:rPr>
          <w:rFonts w:ascii="Times New Roman" w:hAnsi="Times New Roman" w:cs="Times New Roman"/>
          <w:b/>
          <w:bCs/>
          <w:color w:val="000000" w:themeColor="text1"/>
          <w:sz w:val="24"/>
          <w:szCs w:val="24"/>
        </w:rPr>
      </w:pPr>
      <w:r w:rsidRPr="00AD4225">
        <w:rPr>
          <w:rFonts w:ascii="Times New Roman" w:hAnsi="Times New Roman" w:cs="Times New Roman"/>
          <w:color w:val="000000" w:themeColor="text1"/>
          <w:sz w:val="24"/>
          <w:szCs w:val="24"/>
        </w:rPr>
        <w:t xml:space="preserve">Declaração em cumprimento do disposto no art. 7°, inc. XXXIII, da Constituição Federal de 1988, nos termos da alínea “b”. </w:t>
      </w:r>
    </w:p>
    <w:p w14:paraId="230D3E1A" w14:textId="77777777" w:rsidR="00621EFE" w:rsidRPr="00AD4225" w:rsidRDefault="00621EFE" w:rsidP="00621EFE">
      <w:pPr>
        <w:pStyle w:val="PargrafodaLista"/>
        <w:spacing w:after="0" w:line="264" w:lineRule="auto"/>
        <w:jc w:val="both"/>
        <w:rPr>
          <w:rFonts w:ascii="Times New Roman" w:hAnsi="Times New Roman" w:cs="Times New Roman"/>
          <w:color w:val="000000" w:themeColor="text1"/>
          <w:sz w:val="24"/>
          <w:szCs w:val="24"/>
        </w:rPr>
      </w:pPr>
    </w:p>
    <w:p w14:paraId="4E143DF1" w14:textId="77777777" w:rsidR="00621EFE" w:rsidRPr="00AD4225" w:rsidRDefault="00621EFE" w:rsidP="00621EFE">
      <w:pPr>
        <w:pStyle w:val="PargrafodaLista"/>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Outros: </w:t>
      </w:r>
    </w:p>
    <w:p w14:paraId="79991FDD" w14:textId="77777777" w:rsidR="00621EFE" w:rsidRPr="00AD4225" w:rsidRDefault="00621EFE" w:rsidP="00621EFE">
      <w:pPr>
        <w:pStyle w:val="PargrafodaLista"/>
        <w:spacing w:after="0" w:line="264" w:lineRule="auto"/>
        <w:jc w:val="both"/>
        <w:rPr>
          <w:rFonts w:ascii="Times New Roman" w:hAnsi="Times New Roman" w:cs="Times New Roman"/>
          <w:color w:val="000000" w:themeColor="text1"/>
          <w:sz w:val="24"/>
          <w:szCs w:val="24"/>
        </w:rPr>
      </w:pPr>
    </w:p>
    <w:p w14:paraId="02684EE9" w14:textId="77777777" w:rsidR="00621EFE" w:rsidRPr="00AD4225" w:rsidRDefault="00621EFE" w:rsidP="00621EFE">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Alvará de Funcionamento;</w:t>
      </w:r>
    </w:p>
    <w:p w14:paraId="76A7EA3A" w14:textId="77777777" w:rsidR="00621EFE" w:rsidRPr="00AD4225" w:rsidRDefault="00621EFE" w:rsidP="00621EFE">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Ato Constitutivo (Estatuto ou Contrato Social);</w:t>
      </w:r>
    </w:p>
    <w:p w14:paraId="22D1AC02" w14:textId="77777777" w:rsidR="00621EFE" w:rsidRPr="00AD4225" w:rsidRDefault="00621EFE" w:rsidP="00621EFE">
      <w:pPr>
        <w:pStyle w:val="PargrafodaLista"/>
        <w:numPr>
          <w:ilvl w:val="0"/>
          <w:numId w:val="17"/>
        </w:numPr>
        <w:spacing w:after="0" w:line="264" w:lineRule="auto"/>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Documentos dos sócios.</w:t>
      </w:r>
    </w:p>
    <w:p w14:paraId="60C099B9" w14:textId="77777777" w:rsidR="00621EFE" w:rsidRPr="00AD4225" w:rsidRDefault="00621EFE" w:rsidP="00621EFE">
      <w:pPr>
        <w:pStyle w:val="xmsonormal"/>
        <w:spacing w:before="0" w:beforeAutospacing="0" w:after="0" w:afterAutospacing="0" w:line="264" w:lineRule="auto"/>
        <w:jc w:val="both"/>
        <w:rPr>
          <w:b/>
          <w:bCs/>
        </w:rPr>
      </w:pPr>
    </w:p>
    <w:p w14:paraId="57D6359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8.10.2 Deverão ser aceitas certidões negativas e certidões positivas com efeito de negativas. </w:t>
      </w:r>
    </w:p>
    <w:p w14:paraId="4FD36E9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D47B88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8.10.3. 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437E188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7801A5B"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color w:val="000000" w:themeColor="text1"/>
          <w:sz w:val="24"/>
          <w:szCs w:val="24"/>
        </w:rPr>
      </w:pPr>
      <w:r w:rsidRPr="00AD4225">
        <w:rPr>
          <w:rFonts w:ascii="Times New Roman" w:hAnsi="Times New Roman" w:cs="Times New Roman"/>
          <w:color w:val="000000" w:themeColor="text1"/>
          <w:sz w:val="24"/>
          <w:szCs w:val="24"/>
        </w:rPr>
        <w:t>8.10.4. 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6880060C" w14:textId="77777777" w:rsidR="00621EFE"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color w:val="000000" w:themeColor="text1"/>
          <w:sz w:val="24"/>
          <w:szCs w:val="24"/>
        </w:rPr>
      </w:pPr>
    </w:p>
    <w:p w14:paraId="1274F745"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color w:val="000000" w:themeColor="text1"/>
          <w:sz w:val="24"/>
          <w:szCs w:val="24"/>
        </w:rPr>
      </w:pPr>
    </w:p>
    <w:p w14:paraId="2C3EBDAD"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9. DA DOTAÇÃO ORÇAMENTÁRIA</w:t>
      </w:r>
    </w:p>
    <w:p w14:paraId="7DFF64BE"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49C8D77E"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color w:val="000000" w:themeColor="text1"/>
          <w:sz w:val="24"/>
          <w:szCs w:val="24"/>
        </w:rPr>
      </w:pPr>
      <w:r w:rsidRPr="00AD4225">
        <w:rPr>
          <w:rFonts w:ascii="Times New Roman" w:eastAsia="Calibri" w:hAnsi="Times New Roman" w:cs="Times New Roman"/>
          <w:color w:val="000000" w:themeColor="text1"/>
          <w:sz w:val="24"/>
          <w:szCs w:val="24"/>
        </w:rPr>
        <w:t>9.1.  As despesas da presente contratação correrão por conta de recursos específicos consignados no orçamento da Câmara Municipal de Itiquira, nas seguintes dotações:</w:t>
      </w:r>
    </w:p>
    <w:tbl>
      <w:tblPr>
        <w:tblStyle w:val="Tabelacomgrade"/>
        <w:tblW w:w="0" w:type="auto"/>
        <w:tblInd w:w="-5" w:type="dxa"/>
        <w:tblLook w:val="04A0" w:firstRow="1" w:lastRow="0" w:firstColumn="1" w:lastColumn="0" w:noHBand="0" w:noVBand="1"/>
      </w:tblPr>
      <w:tblGrid>
        <w:gridCol w:w="2923"/>
        <w:gridCol w:w="5576"/>
      </w:tblGrid>
      <w:tr w:rsidR="00621EFE" w:rsidRPr="00AD4225" w14:paraId="4A137983" w14:textId="77777777" w:rsidTr="00621EFE">
        <w:trPr>
          <w:trHeight w:val="353"/>
        </w:trPr>
        <w:tc>
          <w:tcPr>
            <w:tcW w:w="2923" w:type="dxa"/>
          </w:tcPr>
          <w:p w14:paraId="38FFCA06" w14:textId="77777777" w:rsidR="00621EFE" w:rsidRPr="00AD4225" w:rsidRDefault="00621EFE" w:rsidP="00621EFE">
            <w:pPr>
              <w:tabs>
                <w:tab w:val="left" w:pos="6237"/>
                <w:tab w:val="left" w:pos="7223"/>
                <w:tab w:val="left" w:pos="7755"/>
              </w:tabs>
              <w:spacing w:line="264" w:lineRule="auto"/>
              <w:ind w:right="113"/>
              <w:jc w:val="both"/>
              <w:rPr>
                <w:rFonts w:ascii="Times New Roman" w:hAnsi="Times New Roman" w:cs="Times New Roman"/>
                <w:b/>
                <w:bCs/>
                <w:sz w:val="24"/>
                <w:szCs w:val="24"/>
              </w:rPr>
            </w:pPr>
            <w:r w:rsidRPr="00AD4225">
              <w:rPr>
                <w:rFonts w:ascii="Times New Roman" w:hAnsi="Times New Roman" w:cs="Times New Roman"/>
                <w:b/>
                <w:bCs/>
                <w:sz w:val="24"/>
                <w:szCs w:val="24"/>
              </w:rPr>
              <w:lastRenderedPageBreak/>
              <w:t>Órgão</w:t>
            </w:r>
          </w:p>
        </w:tc>
        <w:tc>
          <w:tcPr>
            <w:tcW w:w="5576" w:type="dxa"/>
          </w:tcPr>
          <w:p w14:paraId="47F62C6F" w14:textId="77777777" w:rsidR="00621EFE" w:rsidRPr="00AD4225" w:rsidRDefault="00621EFE" w:rsidP="00621EFE">
            <w:pPr>
              <w:tabs>
                <w:tab w:val="left" w:pos="6237"/>
                <w:tab w:val="left" w:pos="7223"/>
                <w:tab w:val="left" w:pos="7755"/>
              </w:tabs>
              <w:spacing w:line="264" w:lineRule="auto"/>
              <w:ind w:left="284" w:right="113"/>
              <w:jc w:val="both"/>
              <w:rPr>
                <w:rFonts w:ascii="Times New Roman" w:hAnsi="Times New Roman" w:cs="Times New Roman"/>
                <w:b/>
                <w:bCs/>
                <w:sz w:val="24"/>
                <w:szCs w:val="24"/>
              </w:rPr>
            </w:pPr>
            <w:r w:rsidRPr="00AD4225">
              <w:rPr>
                <w:rFonts w:ascii="Times New Roman" w:hAnsi="Times New Roman" w:cs="Times New Roman"/>
                <w:b/>
                <w:bCs/>
                <w:sz w:val="24"/>
                <w:szCs w:val="24"/>
              </w:rPr>
              <w:t>12</w:t>
            </w:r>
          </w:p>
        </w:tc>
      </w:tr>
      <w:tr w:rsidR="00621EFE" w:rsidRPr="00AD4225" w14:paraId="3C6B0812" w14:textId="77777777" w:rsidTr="00621EFE">
        <w:tc>
          <w:tcPr>
            <w:tcW w:w="2923" w:type="dxa"/>
          </w:tcPr>
          <w:p w14:paraId="6829729A" w14:textId="77777777" w:rsidR="00621EFE" w:rsidRPr="00AD4225" w:rsidRDefault="00621EFE" w:rsidP="00621EFE">
            <w:pPr>
              <w:tabs>
                <w:tab w:val="left" w:pos="6237"/>
                <w:tab w:val="left" w:pos="7223"/>
                <w:tab w:val="left" w:pos="7755"/>
              </w:tabs>
              <w:spacing w:line="264" w:lineRule="auto"/>
              <w:ind w:right="113"/>
              <w:jc w:val="both"/>
              <w:rPr>
                <w:rFonts w:ascii="Times New Roman" w:hAnsi="Times New Roman" w:cs="Times New Roman"/>
                <w:sz w:val="24"/>
                <w:szCs w:val="24"/>
              </w:rPr>
            </w:pPr>
            <w:r w:rsidRPr="00AD4225">
              <w:rPr>
                <w:rFonts w:ascii="Times New Roman" w:hAnsi="Times New Roman" w:cs="Times New Roman"/>
                <w:sz w:val="24"/>
                <w:szCs w:val="24"/>
              </w:rPr>
              <w:t>Unidade</w:t>
            </w:r>
          </w:p>
        </w:tc>
        <w:tc>
          <w:tcPr>
            <w:tcW w:w="5576" w:type="dxa"/>
          </w:tcPr>
          <w:p w14:paraId="191E59E3" w14:textId="77777777" w:rsidR="00621EFE" w:rsidRPr="00AD4225" w:rsidRDefault="00621EFE" w:rsidP="00621EFE">
            <w:pPr>
              <w:tabs>
                <w:tab w:val="left" w:pos="6237"/>
                <w:tab w:val="left" w:pos="7223"/>
                <w:tab w:val="left" w:pos="7755"/>
              </w:tabs>
              <w:spacing w:line="264" w:lineRule="auto"/>
              <w:ind w:left="284" w:right="113"/>
              <w:jc w:val="both"/>
              <w:rPr>
                <w:rFonts w:ascii="Times New Roman" w:hAnsi="Times New Roman" w:cs="Times New Roman"/>
                <w:sz w:val="24"/>
                <w:szCs w:val="24"/>
              </w:rPr>
            </w:pPr>
            <w:r w:rsidRPr="00AD4225">
              <w:rPr>
                <w:rFonts w:ascii="Times New Roman" w:hAnsi="Times New Roman" w:cs="Times New Roman"/>
                <w:sz w:val="24"/>
                <w:szCs w:val="24"/>
              </w:rPr>
              <w:t>01 – Câmara Municipal de Itiquira</w:t>
            </w:r>
          </w:p>
        </w:tc>
      </w:tr>
      <w:tr w:rsidR="00621EFE" w:rsidRPr="00AD4225" w14:paraId="46A36721" w14:textId="77777777" w:rsidTr="00621EFE">
        <w:tc>
          <w:tcPr>
            <w:tcW w:w="2923" w:type="dxa"/>
          </w:tcPr>
          <w:p w14:paraId="712173A0" w14:textId="77777777" w:rsidR="00621EFE" w:rsidRPr="00AD4225" w:rsidRDefault="00621EFE" w:rsidP="00621EFE">
            <w:pPr>
              <w:tabs>
                <w:tab w:val="left" w:pos="6237"/>
                <w:tab w:val="left" w:pos="7223"/>
                <w:tab w:val="left" w:pos="7755"/>
              </w:tabs>
              <w:spacing w:line="264" w:lineRule="auto"/>
              <w:ind w:right="113"/>
              <w:jc w:val="both"/>
              <w:rPr>
                <w:rFonts w:ascii="Times New Roman" w:hAnsi="Times New Roman" w:cs="Times New Roman"/>
                <w:sz w:val="24"/>
                <w:szCs w:val="24"/>
              </w:rPr>
            </w:pPr>
            <w:r w:rsidRPr="00AD4225">
              <w:rPr>
                <w:rFonts w:ascii="Times New Roman" w:hAnsi="Times New Roman" w:cs="Times New Roman"/>
                <w:sz w:val="24"/>
                <w:szCs w:val="24"/>
              </w:rPr>
              <w:t>Dotação</w:t>
            </w:r>
          </w:p>
        </w:tc>
        <w:tc>
          <w:tcPr>
            <w:tcW w:w="5576" w:type="dxa"/>
          </w:tcPr>
          <w:p w14:paraId="2B5DC034" w14:textId="77777777" w:rsidR="00621EFE" w:rsidRPr="00AD4225" w:rsidRDefault="00621EFE" w:rsidP="00621EFE">
            <w:pPr>
              <w:tabs>
                <w:tab w:val="left" w:pos="6237"/>
                <w:tab w:val="left" w:pos="7223"/>
                <w:tab w:val="left" w:pos="7755"/>
              </w:tabs>
              <w:spacing w:line="264" w:lineRule="auto"/>
              <w:ind w:left="284" w:right="113"/>
              <w:jc w:val="both"/>
              <w:rPr>
                <w:rFonts w:ascii="Times New Roman" w:hAnsi="Times New Roman" w:cs="Times New Roman"/>
                <w:sz w:val="24"/>
                <w:szCs w:val="24"/>
              </w:rPr>
            </w:pPr>
            <w:r w:rsidRPr="00AD4225">
              <w:rPr>
                <w:rFonts w:ascii="Times New Roman" w:hAnsi="Times New Roman" w:cs="Times New Roman"/>
                <w:sz w:val="24"/>
                <w:szCs w:val="24"/>
              </w:rPr>
              <w:t xml:space="preserve">01.031.0001.2186.000 – Manutenção e Encargos com a Secretaria da Câmara </w:t>
            </w:r>
          </w:p>
        </w:tc>
      </w:tr>
      <w:tr w:rsidR="00621EFE" w:rsidRPr="004C642C" w14:paraId="11BB51BF" w14:textId="77777777" w:rsidTr="00621EFE">
        <w:tc>
          <w:tcPr>
            <w:tcW w:w="2923" w:type="dxa"/>
          </w:tcPr>
          <w:p w14:paraId="05B82779" w14:textId="77777777" w:rsidR="00621EFE" w:rsidRPr="004C642C" w:rsidRDefault="00621EFE" w:rsidP="00621EFE">
            <w:pPr>
              <w:tabs>
                <w:tab w:val="left" w:pos="6237"/>
                <w:tab w:val="left" w:pos="7223"/>
                <w:tab w:val="left" w:pos="7755"/>
              </w:tabs>
              <w:spacing w:line="264" w:lineRule="auto"/>
              <w:ind w:right="113"/>
              <w:jc w:val="both"/>
              <w:rPr>
                <w:rFonts w:ascii="Times New Roman" w:hAnsi="Times New Roman" w:cs="Times New Roman"/>
                <w:b/>
                <w:bCs/>
                <w:sz w:val="24"/>
                <w:szCs w:val="24"/>
              </w:rPr>
            </w:pPr>
            <w:r w:rsidRPr="004C642C">
              <w:rPr>
                <w:rFonts w:ascii="Times New Roman" w:hAnsi="Times New Roman" w:cs="Times New Roman"/>
                <w:b/>
                <w:bCs/>
                <w:sz w:val="24"/>
                <w:szCs w:val="24"/>
              </w:rPr>
              <w:t>Elemento de Despesa</w:t>
            </w:r>
          </w:p>
        </w:tc>
        <w:tc>
          <w:tcPr>
            <w:tcW w:w="5576" w:type="dxa"/>
          </w:tcPr>
          <w:p w14:paraId="04CEEF34" w14:textId="77777777" w:rsidR="00621EFE" w:rsidRPr="004C642C" w:rsidRDefault="00621EFE" w:rsidP="00621EFE">
            <w:pPr>
              <w:tabs>
                <w:tab w:val="left" w:pos="6237"/>
                <w:tab w:val="left" w:pos="7223"/>
                <w:tab w:val="left" w:pos="7755"/>
              </w:tabs>
              <w:spacing w:line="264" w:lineRule="auto"/>
              <w:ind w:left="284" w:right="113"/>
              <w:jc w:val="both"/>
              <w:rPr>
                <w:rFonts w:ascii="Times New Roman" w:hAnsi="Times New Roman" w:cs="Times New Roman"/>
                <w:b/>
                <w:bCs/>
                <w:sz w:val="24"/>
                <w:szCs w:val="24"/>
              </w:rPr>
            </w:pPr>
            <w:r w:rsidRPr="004C642C">
              <w:rPr>
                <w:rFonts w:ascii="Times New Roman" w:hAnsi="Times New Roman" w:cs="Times New Roman"/>
                <w:b/>
                <w:bCs/>
                <w:sz w:val="24"/>
                <w:szCs w:val="24"/>
              </w:rPr>
              <w:t>3.3.90.30.00 MATERIAL DE CONSUMO</w:t>
            </w:r>
          </w:p>
        </w:tc>
      </w:tr>
    </w:tbl>
    <w:p w14:paraId="3F7BE722"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0F5ED374"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 DAS OBRIGAÇÕES DAS PARTES</w:t>
      </w:r>
    </w:p>
    <w:p w14:paraId="43E2C349"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D6A9F8F"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10.1. DA CONTRATANTE</w:t>
      </w:r>
    </w:p>
    <w:p w14:paraId="2E781B33"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50B83CE2"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10.1.1 Exigir o cumprimento de todas as obrigações assumidas pela empresa contratada, de acordo com as especificações previstas neste termo de referência e seus anexos. </w:t>
      </w:r>
    </w:p>
    <w:p w14:paraId="47047D46"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246B1BC"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10.1.2 Receber os produtos no prazo e condições estabelecidas no termo de referência. </w:t>
      </w:r>
    </w:p>
    <w:p w14:paraId="3D1D41D4"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26733543"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10.l.3. Rejeitar, no todo ou em parte os </w:t>
      </w:r>
      <w:r>
        <w:rPr>
          <w:rFonts w:ascii="Times New Roman" w:eastAsia="Calibri" w:hAnsi="Times New Roman" w:cs="Times New Roman"/>
          <w:bCs/>
          <w:sz w:val="24"/>
          <w:szCs w:val="24"/>
        </w:rPr>
        <w:t xml:space="preserve">produtos </w:t>
      </w:r>
      <w:r w:rsidRPr="00AD4225">
        <w:rPr>
          <w:rFonts w:ascii="Times New Roman" w:eastAsia="Calibri" w:hAnsi="Times New Roman" w:cs="Times New Roman"/>
          <w:bCs/>
          <w:sz w:val="24"/>
          <w:szCs w:val="24"/>
        </w:rPr>
        <w:t>em desacordo com as obrigações assumidas pela contratada.</w:t>
      </w:r>
    </w:p>
    <w:p w14:paraId="2CCF1D9D"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20AFD472"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10.1.4. Notificar a empresa contratada, por escrito, sobre vícios, defeitos ou incorreções verificadas no objeto fornecido, para que seja por ela substituída, com ônus para a mesma.</w:t>
      </w:r>
    </w:p>
    <w:p w14:paraId="1475ED09"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0B134106"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10.1.5. Acompanhar e fiscalizar o cumprimento das obrigações pela contratada. </w:t>
      </w:r>
    </w:p>
    <w:p w14:paraId="7CB232FB"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5B5AC30A"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10.1.6. Efetuar o pagamento à contratada, do valor correspondente ao fornecimento do objeto, no prazo, forma e condições estabelecidos neste termo de referência, e seus anexos. </w:t>
      </w:r>
    </w:p>
    <w:p w14:paraId="43F93A36"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4B3B12D1"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10.1.7. Aplicar a </w:t>
      </w:r>
      <w:r>
        <w:rPr>
          <w:rFonts w:ascii="Times New Roman" w:eastAsia="Calibri" w:hAnsi="Times New Roman" w:cs="Times New Roman"/>
          <w:bCs/>
          <w:sz w:val="24"/>
          <w:szCs w:val="24"/>
        </w:rPr>
        <w:t>c</w:t>
      </w:r>
      <w:r w:rsidRPr="00AD4225">
        <w:rPr>
          <w:rFonts w:ascii="Times New Roman" w:eastAsia="Calibri" w:hAnsi="Times New Roman" w:cs="Times New Roman"/>
          <w:bCs/>
          <w:sz w:val="24"/>
          <w:szCs w:val="24"/>
        </w:rPr>
        <w:t>ontratad</w:t>
      </w:r>
      <w:r>
        <w:rPr>
          <w:rFonts w:ascii="Times New Roman" w:eastAsia="Calibri" w:hAnsi="Times New Roman" w:cs="Times New Roman"/>
          <w:bCs/>
          <w:sz w:val="24"/>
          <w:szCs w:val="24"/>
        </w:rPr>
        <w:t>a</w:t>
      </w:r>
      <w:r w:rsidRPr="00AD4225">
        <w:rPr>
          <w:rFonts w:ascii="Times New Roman" w:eastAsia="Calibri" w:hAnsi="Times New Roman" w:cs="Times New Roman"/>
          <w:bCs/>
          <w:sz w:val="24"/>
          <w:szCs w:val="24"/>
        </w:rPr>
        <w:t xml:space="preserve"> as sanções previstas em Lei e neste termo referente e seus anexos. </w:t>
      </w:r>
    </w:p>
    <w:p w14:paraId="344DB6AA"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24657053"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10.1.8. Cientificar a Procuradoria Jurídica Municipal para adoção das medidas cabíveis quando da necessidade de ressarcimento ao erário.</w:t>
      </w:r>
    </w:p>
    <w:p w14:paraId="6292EE73"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9D2AADD"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10.1.9. Emitir ordem de fornecimento.</w:t>
      </w:r>
    </w:p>
    <w:p w14:paraId="61F1A824"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0ECC4E57"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10.1.10 Proporcionar condições para recebimento do objeto.</w:t>
      </w:r>
    </w:p>
    <w:p w14:paraId="4EE60A3D"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A23AD8F"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AD4225">
        <w:rPr>
          <w:rFonts w:ascii="Times New Roman" w:eastAsia="Calibri" w:hAnsi="Times New Roman" w:cs="Times New Roman"/>
          <w:bCs/>
          <w:sz w:val="24"/>
          <w:szCs w:val="24"/>
        </w:rPr>
        <w:t xml:space="preserve">10.1.11 Atestar nas notas fiscais, mediante a efetivação do fornecimento do serviço objeto deste termo. </w:t>
      </w:r>
    </w:p>
    <w:p w14:paraId="75C63A43"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10.2. DAS OBRIGAÇÕES DA CONTRATADA</w:t>
      </w:r>
    </w:p>
    <w:p w14:paraId="50B60B15"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72D41073"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10.2.1 Entregar os produtos nas condições, prazo e local definidos neste termo de referência.</w:t>
      </w:r>
    </w:p>
    <w:p w14:paraId="4C87F43A"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16B13701" w14:textId="77777777" w:rsidR="00621EFE" w:rsidRPr="00AD4225" w:rsidRDefault="00621EFE" w:rsidP="00621EFE">
      <w:pPr>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10.2.2. Emitir a nota fiscal em nome da Câmara de Itiquira, CNPJ 00.176.361/0001-38, que poderá ser encaminhada via e-mail: </w:t>
      </w:r>
      <w:hyperlink r:id="rId15" w:history="1">
        <w:r w:rsidRPr="00AD4225">
          <w:rPr>
            <w:rStyle w:val="Hyperlink"/>
            <w:rFonts w:ascii="Times New Roman" w:hAnsi="Times New Roman" w:cs="Times New Roman"/>
            <w:color w:val="auto"/>
            <w:sz w:val="24"/>
            <w:szCs w:val="24"/>
          </w:rPr>
          <w:t>secretaria@itiquira.mt.leg.br</w:t>
        </w:r>
      </w:hyperlink>
      <w:r w:rsidRPr="00AD4225">
        <w:rPr>
          <w:rStyle w:val="Hyperlink"/>
          <w:rFonts w:ascii="Times New Roman" w:hAnsi="Times New Roman" w:cs="Times New Roman"/>
          <w:color w:val="auto"/>
          <w:sz w:val="24"/>
          <w:szCs w:val="24"/>
        </w:rPr>
        <w:t xml:space="preserve">, </w:t>
      </w:r>
      <w:r w:rsidRPr="00AD4225">
        <w:rPr>
          <w:rFonts w:ascii="Times New Roman" w:hAnsi="Times New Roman" w:cs="Times New Roman"/>
          <w:sz w:val="24"/>
          <w:szCs w:val="24"/>
        </w:rPr>
        <w:t xml:space="preserve"> ou protocolada na Câmara. </w:t>
      </w:r>
    </w:p>
    <w:p w14:paraId="2797E45A" w14:textId="77777777" w:rsidR="00621EFE" w:rsidRPr="00AD4225" w:rsidRDefault="00621EFE" w:rsidP="00621EFE">
      <w:pPr>
        <w:spacing w:after="0" w:line="264" w:lineRule="auto"/>
        <w:jc w:val="both"/>
        <w:rPr>
          <w:rFonts w:ascii="Times New Roman" w:hAnsi="Times New Roman" w:cs="Times New Roman"/>
          <w:color w:val="FF0000"/>
          <w:sz w:val="24"/>
          <w:szCs w:val="24"/>
        </w:rPr>
      </w:pPr>
    </w:p>
    <w:p w14:paraId="09201303"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10.2.3. Providenciar a regularização, às suas expensas, no prazo de até </w:t>
      </w:r>
      <w:r>
        <w:rPr>
          <w:rFonts w:ascii="Times New Roman" w:hAnsi="Times New Roman" w:cs="Times New Roman"/>
          <w:color w:val="000000" w:themeColor="text1"/>
          <w:sz w:val="24"/>
          <w:szCs w:val="24"/>
        </w:rPr>
        <w:t>48</w:t>
      </w:r>
      <w:r w:rsidRPr="00AD422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quarenta e oito</w:t>
      </w:r>
      <w:r w:rsidRPr="00AD4225">
        <w:rPr>
          <w:rFonts w:ascii="Times New Roman" w:hAnsi="Times New Roman" w:cs="Times New Roman"/>
          <w:color w:val="000000" w:themeColor="text1"/>
          <w:sz w:val="24"/>
          <w:szCs w:val="24"/>
        </w:rPr>
        <w:t>) horas após notificação formal dos produtos fornecidos em desacordo com as especificações deste edital e seus anexos e com a respectiva proposta, ou que apresentem vício de qualidade.</w:t>
      </w:r>
    </w:p>
    <w:p w14:paraId="2E86040D"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665635C5"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10.2.4 Dispor-se a toda e qualquer fiscalização da Câmara Municipal de Itiquira-MT, no tocante ao fornecimento dos equipamentos, assim como, ao cumprimento das obrigações previstas neste termo e seus anexos. </w:t>
      </w:r>
    </w:p>
    <w:p w14:paraId="1459B89C"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510BFDAE"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10.2.5. Prover todos os meios necessários à garantia da plena operacionalidade quanto á entrega </w:t>
      </w:r>
    </w:p>
    <w:p w14:paraId="540FE137"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u w:val="single"/>
        </w:rPr>
      </w:pPr>
    </w:p>
    <w:p w14:paraId="003FCF21"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10.2.6. A falta dos produtos, cujo o fornecimento incumbe a contratada, não poderá ser alegada como motivo de força maior para o atraso, má execução ou inexecução do objeto e não a eximirá das penalidades a que está sujeita pelo não cumprimento dos prazos e demais condições estabelecidas. </w:t>
      </w:r>
    </w:p>
    <w:p w14:paraId="2AF9D7CB"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4DD84011"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10.2.7. Fiscalizar o perfeito cumprimento do objeto, cabendo-lhe, integralmente os ônus decorrentes. Tal fiscalização dar-se-á independentemente da que será exercida pela Câmara Municipal de Itiquira-MT.</w:t>
      </w:r>
    </w:p>
    <w:p w14:paraId="7C1EB2AD"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40B98345"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10.2.8. Comunicar imediatamente à Câmara Municipal de Itiquira-MT, qualquer alteração ocorrida no endereço, e-mail ou dados bancários e outros julgáveis necessários para o recebimento de correspondência.</w:t>
      </w:r>
    </w:p>
    <w:p w14:paraId="27EDC19D"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67296BD0"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10.2.9. Indenizar terceiros e/ou a CÂMARA MUNICIPAL DE ITIQUIRA-MT, mesmo em caso de ausência ou omissão de fiscalização de sua parte, por quaisquer danos ou prejuízos causados, devendo a contrata adotar todas as medidas preventivas, com fiel observância às exigências das autoridades competentes e às disposições legais vigentes.</w:t>
      </w:r>
    </w:p>
    <w:p w14:paraId="3B1A0B37"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712D1219"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10.2.10. Efetuar a entrega do objeto, conforme definições de prazo, local e horas dispostos neste termo.  </w:t>
      </w:r>
    </w:p>
    <w:p w14:paraId="691C301B"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lastRenderedPageBreak/>
        <w:t>10.2.11. Toda e qualquer tipo de autuação ou ação que venha a sofrer em decorrência do fornecimento em questão, bem como, pelos contratos de trabalho de seus empregados, mesmo nos casos que envolvam eventuais decisões judiciais, eximindo a Câmara Municipal de Itiquira-MT de qualquer solidariedade ou responsabilidade.</w:t>
      </w:r>
    </w:p>
    <w:p w14:paraId="796E72B7"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1D33E0CD"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10.2.12. Todos os impostos e taxas que forem devidos em decorrência da aquisição do objeto.</w:t>
      </w:r>
    </w:p>
    <w:p w14:paraId="6A43D7EF"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p>
    <w:p w14:paraId="47BFE642" w14:textId="77777777" w:rsidR="00621EFE" w:rsidRPr="00AD4225" w:rsidRDefault="00621EFE" w:rsidP="00621EFE">
      <w:pPr>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10.2.13. Indicar telefone, E-mail ou alteração de endereço, no caso de mudanças no endereço empresarial.</w:t>
      </w:r>
    </w:p>
    <w:p w14:paraId="27F1442D"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DD12FC9"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AD4225">
        <w:rPr>
          <w:rFonts w:ascii="Times New Roman" w:eastAsia="Calibri" w:hAnsi="Times New Roman" w:cs="Times New Roman"/>
          <w:b/>
          <w:bCs/>
          <w:sz w:val="24"/>
          <w:szCs w:val="24"/>
        </w:rPr>
        <w:t>11. DAS SANÇÕES ADMINISTRATIVAS</w:t>
      </w:r>
    </w:p>
    <w:p w14:paraId="0D233021" w14:textId="77777777" w:rsidR="00621EFE" w:rsidRPr="00AD4225" w:rsidRDefault="00621EFE" w:rsidP="00621EFE">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19FA0A14"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 O LICITANTE ou a CONTRATADA que incorra nas infrações previstas no Art. 155 da Lei Federal no 14.133/2021, apuradas em regular processo administrativo com garantia de contraditório e ampla defesa, sujeita-se as seguintes sanções:</w:t>
      </w:r>
    </w:p>
    <w:p w14:paraId="28615B9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A0262ED" w14:textId="77777777" w:rsidR="00621EFE" w:rsidRPr="00AD4225" w:rsidRDefault="00621EFE" w:rsidP="00621EFE">
      <w:pPr>
        <w:pStyle w:val="Default"/>
        <w:numPr>
          <w:ilvl w:val="0"/>
          <w:numId w:val="11"/>
        </w:numPr>
        <w:spacing w:line="264" w:lineRule="auto"/>
        <w:jc w:val="both"/>
        <w:rPr>
          <w:color w:val="auto"/>
        </w:rPr>
      </w:pPr>
      <w:r w:rsidRPr="00AD4225">
        <w:rPr>
          <w:color w:val="auto"/>
        </w:rPr>
        <w:t xml:space="preserve">Advertência; </w:t>
      </w:r>
    </w:p>
    <w:p w14:paraId="089A001C" w14:textId="77777777" w:rsidR="00621EFE" w:rsidRPr="00AD4225" w:rsidRDefault="00621EFE" w:rsidP="00621EFE">
      <w:pPr>
        <w:pStyle w:val="Default"/>
        <w:numPr>
          <w:ilvl w:val="0"/>
          <w:numId w:val="11"/>
        </w:numPr>
        <w:spacing w:line="264" w:lineRule="auto"/>
        <w:jc w:val="both"/>
        <w:rPr>
          <w:color w:val="auto"/>
        </w:rPr>
      </w:pPr>
      <w:r w:rsidRPr="00AD4225">
        <w:rPr>
          <w:color w:val="auto"/>
        </w:rPr>
        <w:t xml:space="preserve">Multa; </w:t>
      </w:r>
    </w:p>
    <w:p w14:paraId="1702D5C4" w14:textId="77777777" w:rsidR="00621EFE" w:rsidRPr="00AD4225" w:rsidRDefault="00621EFE" w:rsidP="00621EFE">
      <w:pPr>
        <w:pStyle w:val="Default"/>
        <w:numPr>
          <w:ilvl w:val="0"/>
          <w:numId w:val="11"/>
        </w:numPr>
        <w:spacing w:line="264" w:lineRule="auto"/>
        <w:jc w:val="both"/>
        <w:rPr>
          <w:color w:val="auto"/>
        </w:rPr>
      </w:pPr>
      <w:r w:rsidRPr="00AD4225">
        <w:rPr>
          <w:color w:val="auto"/>
        </w:rPr>
        <w:t xml:space="preserve">Impedimento de licitar e contratar; </w:t>
      </w:r>
    </w:p>
    <w:p w14:paraId="62CF7E64" w14:textId="77777777" w:rsidR="00621EFE" w:rsidRPr="00AD4225" w:rsidRDefault="00621EFE" w:rsidP="00621EFE">
      <w:pPr>
        <w:pStyle w:val="Default"/>
        <w:numPr>
          <w:ilvl w:val="0"/>
          <w:numId w:val="11"/>
        </w:numPr>
        <w:spacing w:line="264" w:lineRule="auto"/>
        <w:jc w:val="both"/>
        <w:rPr>
          <w:color w:val="auto"/>
        </w:rPr>
      </w:pPr>
      <w:r w:rsidRPr="00AD4225">
        <w:rPr>
          <w:color w:val="auto"/>
        </w:rPr>
        <w:t>Declaração de inidoneidade para licitar ou contratar.</w:t>
      </w:r>
    </w:p>
    <w:p w14:paraId="4D30B964" w14:textId="77777777" w:rsidR="00621EFE" w:rsidRPr="00AD4225" w:rsidRDefault="00621EFE" w:rsidP="00621EFE">
      <w:pPr>
        <w:autoSpaceDE w:val="0"/>
        <w:autoSpaceDN w:val="0"/>
        <w:adjustRightInd w:val="0"/>
        <w:spacing w:after="0" w:line="264" w:lineRule="auto"/>
        <w:ind w:firstLine="708"/>
        <w:jc w:val="both"/>
        <w:rPr>
          <w:rFonts w:ascii="Times New Roman" w:hAnsi="Times New Roman" w:cs="Times New Roman"/>
          <w:sz w:val="24"/>
          <w:szCs w:val="24"/>
        </w:rPr>
      </w:pPr>
    </w:p>
    <w:p w14:paraId="6144FCD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 A aplicação das sanções previstas não exclui, em hipótese alguma, a obrigação de reparação integral do dano causado à Administração Pública; </w:t>
      </w:r>
    </w:p>
    <w:p w14:paraId="2EA53AF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3D50F8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11.3. A competência para determinar a instauração do processo administrativo, julgar e aplicar as sanções é da Autoridade Máxima desta Autarquia; </w:t>
      </w:r>
    </w:p>
    <w:p w14:paraId="6FC134B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62100A5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11.3.1. É admitida a delegação da competência, ressalvados os casos de aplicação de sanção de declaração de inidoneidade para licitar ou contratar; </w:t>
      </w:r>
    </w:p>
    <w:p w14:paraId="1C68F4A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17FB1F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11.4. A sanção de advertência será́ aplicável nas hipóteses de inexecução parcial do contrato que não implique em prejuízo ou danos à administração, bem como,  na hipótese de descumprimento de pequena relevância praticado pelo licitante ou fornecedor e que não justifique imposição de penalidade mais grave.</w:t>
      </w:r>
    </w:p>
    <w:p w14:paraId="1ADA589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45869F1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11.4.1. Salvo quando houver dúvida jurídica especifica, fica dispensada a elaboração de parecer jurídico nos processos que impliquem na aplicação de simples advertência; </w:t>
      </w:r>
    </w:p>
    <w:p w14:paraId="5891CD5E"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6C80847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11.5. No caso de a licitante ou a contratada incorrer em uma ou mais condutas tipificadas no art. 155 da Lei Federal nº 14.133, de 2021, será responsabilizada administrativamente em uma ou mais das sanções previstas no art. 156, da Lei Federal nº 14.133, de 2021, garantido o direito à ampla defesa e contraditório.</w:t>
      </w:r>
    </w:p>
    <w:p w14:paraId="1967741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0DE927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11.6. A recusa da licitante vencedora em assinar a ordem de fornecimento, será considerada como inexecução total da obrigação assumida, ensejando a aplicação das sanções previstas em lei e neste Termo de Referência. </w:t>
      </w:r>
    </w:p>
    <w:p w14:paraId="65A5CAD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2462FA9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11.7. 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 </w:t>
      </w:r>
    </w:p>
    <w:p w14:paraId="04332E1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A7C2902"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11.8. A sanção de multa será́ aplicada isolada ou cumulativamente com outras penalidades no caso de atraso injustificado ou em qualquer outro caso de inexecução que implique prejuízo ou transtorno à administração.</w:t>
      </w:r>
    </w:p>
    <w:p w14:paraId="483E06D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E99738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11.9. A multa não poderá ser inferior a 0,5% (cinco décimos por cento) nem superior a 5% (cinco por cento) do valor do contrato e será́ aplicada ao responsável por qualquer das infrações administrativas previstas na tabela abaixo: </w:t>
      </w:r>
    </w:p>
    <w:p w14:paraId="2FF09F9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8494" w:type="dxa"/>
        <w:tblLook w:val="04A0" w:firstRow="1" w:lastRow="0" w:firstColumn="1" w:lastColumn="0" w:noHBand="0" w:noVBand="1"/>
      </w:tblPr>
      <w:tblGrid>
        <w:gridCol w:w="2831"/>
        <w:gridCol w:w="2831"/>
        <w:gridCol w:w="2832"/>
      </w:tblGrid>
      <w:tr w:rsidR="00621EFE" w:rsidRPr="00AD4225" w14:paraId="6781AFAC" w14:textId="77777777" w:rsidTr="00621EFE">
        <w:tc>
          <w:tcPr>
            <w:tcW w:w="2831" w:type="dxa"/>
          </w:tcPr>
          <w:p w14:paraId="3D2800A9"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GRAU DE INFRAÇÃO</w:t>
            </w:r>
          </w:p>
        </w:tc>
        <w:tc>
          <w:tcPr>
            <w:tcW w:w="2831" w:type="dxa"/>
          </w:tcPr>
          <w:p w14:paraId="42AE16D5"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PONTOS DA INFRAÇÃO</w:t>
            </w:r>
          </w:p>
        </w:tc>
        <w:tc>
          <w:tcPr>
            <w:tcW w:w="2832" w:type="dxa"/>
          </w:tcPr>
          <w:p w14:paraId="2BAEAF24"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CORRESPONDÊNCIA</w:t>
            </w:r>
          </w:p>
        </w:tc>
      </w:tr>
      <w:tr w:rsidR="00621EFE" w:rsidRPr="00AD4225" w14:paraId="4285C4EC" w14:textId="77777777" w:rsidTr="00621EFE">
        <w:tc>
          <w:tcPr>
            <w:tcW w:w="2831" w:type="dxa"/>
          </w:tcPr>
          <w:p w14:paraId="753D5124"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c>
          <w:tcPr>
            <w:tcW w:w="2831" w:type="dxa"/>
          </w:tcPr>
          <w:p w14:paraId="4C5ED55A"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c>
          <w:tcPr>
            <w:tcW w:w="2832" w:type="dxa"/>
          </w:tcPr>
          <w:p w14:paraId="6D2BC086"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0,5%</w:t>
            </w:r>
          </w:p>
        </w:tc>
      </w:tr>
      <w:tr w:rsidR="00621EFE" w:rsidRPr="00AD4225" w14:paraId="08437805" w14:textId="77777777" w:rsidTr="00621EFE">
        <w:tc>
          <w:tcPr>
            <w:tcW w:w="2831" w:type="dxa"/>
          </w:tcPr>
          <w:p w14:paraId="20E06F79"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c>
          <w:tcPr>
            <w:tcW w:w="2831" w:type="dxa"/>
          </w:tcPr>
          <w:p w14:paraId="5D213159"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c>
          <w:tcPr>
            <w:tcW w:w="2832" w:type="dxa"/>
          </w:tcPr>
          <w:p w14:paraId="5D6F0C9B"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1%</w:t>
            </w:r>
          </w:p>
        </w:tc>
      </w:tr>
      <w:tr w:rsidR="00621EFE" w:rsidRPr="00AD4225" w14:paraId="613A7D77" w14:textId="77777777" w:rsidTr="00621EFE">
        <w:tc>
          <w:tcPr>
            <w:tcW w:w="2831" w:type="dxa"/>
          </w:tcPr>
          <w:p w14:paraId="1F6005E6"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c>
          <w:tcPr>
            <w:tcW w:w="2831" w:type="dxa"/>
          </w:tcPr>
          <w:p w14:paraId="41CF173B"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c>
          <w:tcPr>
            <w:tcW w:w="2832" w:type="dxa"/>
          </w:tcPr>
          <w:p w14:paraId="40BB01A2"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2%</w:t>
            </w:r>
          </w:p>
        </w:tc>
      </w:tr>
      <w:tr w:rsidR="00621EFE" w:rsidRPr="00AD4225" w14:paraId="1C649D19" w14:textId="77777777" w:rsidTr="00621EFE">
        <w:tc>
          <w:tcPr>
            <w:tcW w:w="2831" w:type="dxa"/>
          </w:tcPr>
          <w:p w14:paraId="1BEC215D"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c>
          <w:tcPr>
            <w:tcW w:w="2831" w:type="dxa"/>
          </w:tcPr>
          <w:p w14:paraId="4CC8AC2D"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c>
          <w:tcPr>
            <w:tcW w:w="2832" w:type="dxa"/>
          </w:tcPr>
          <w:p w14:paraId="49820773"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3%</w:t>
            </w:r>
          </w:p>
        </w:tc>
      </w:tr>
      <w:tr w:rsidR="00621EFE" w:rsidRPr="00AD4225" w14:paraId="46537759" w14:textId="77777777" w:rsidTr="00621EFE">
        <w:tc>
          <w:tcPr>
            <w:tcW w:w="2831" w:type="dxa"/>
          </w:tcPr>
          <w:p w14:paraId="5AEB8526"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c>
          <w:tcPr>
            <w:tcW w:w="2831" w:type="dxa"/>
          </w:tcPr>
          <w:p w14:paraId="185FDE12"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c>
          <w:tcPr>
            <w:tcW w:w="2832" w:type="dxa"/>
          </w:tcPr>
          <w:p w14:paraId="30D71528"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4%</w:t>
            </w:r>
          </w:p>
        </w:tc>
      </w:tr>
      <w:tr w:rsidR="00621EFE" w:rsidRPr="00AD4225" w14:paraId="30B8E75F" w14:textId="77777777" w:rsidTr="00621EFE">
        <w:tc>
          <w:tcPr>
            <w:tcW w:w="2831" w:type="dxa"/>
          </w:tcPr>
          <w:p w14:paraId="0B1666AE"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6</w:t>
            </w:r>
          </w:p>
        </w:tc>
        <w:tc>
          <w:tcPr>
            <w:tcW w:w="2831" w:type="dxa"/>
          </w:tcPr>
          <w:p w14:paraId="756DD06A"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6</w:t>
            </w:r>
          </w:p>
        </w:tc>
        <w:tc>
          <w:tcPr>
            <w:tcW w:w="2832" w:type="dxa"/>
          </w:tcPr>
          <w:p w14:paraId="10E15CFC" w14:textId="77777777" w:rsidR="00621EFE" w:rsidRPr="00AD4225" w:rsidRDefault="00621EFE" w:rsidP="00621EFE">
            <w:pPr>
              <w:autoSpaceDE w:val="0"/>
              <w:autoSpaceDN w:val="0"/>
              <w:adjustRightInd w:val="0"/>
              <w:spacing w:line="264" w:lineRule="auto"/>
              <w:jc w:val="center"/>
              <w:rPr>
                <w:rFonts w:ascii="Times New Roman" w:hAnsi="Times New Roman" w:cs="Times New Roman"/>
                <w:sz w:val="24"/>
                <w:szCs w:val="24"/>
              </w:rPr>
            </w:pPr>
            <w:r w:rsidRPr="00AD4225">
              <w:rPr>
                <w:rFonts w:ascii="Times New Roman" w:hAnsi="Times New Roman" w:cs="Times New Roman"/>
                <w:sz w:val="24"/>
                <w:szCs w:val="24"/>
              </w:rPr>
              <w:t>5%</w:t>
            </w:r>
          </w:p>
        </w:tc>
      </w:tr>
    </w:tbl>
    <w:p w14:paraId="7A7DB221" w14:textId="77777777" w:rsidR="00621EFE" w:rsidRPr="00AD4225" w:rsidRDefault="00621EFE" w:rsidP="00621EFE">
      <w:pPr>
        <w:spacing w:after="0" w:line="264" w:lineRule="auto"/>
        <w:rPr>
          <w:rFonts w:ascii="Times New Roman" w:hAnsi="Times New Roman" w:cs="Times New Roman"/>
          <w:sz w:val="24"/>
          <w:szCs w:val="24"/>
        </w:rPr>
      </w:pPr>
    </w:p>
    <w:tbl>
      <w:tblPr>
        <w:tblStyle w:val="Tabelacomgrade"/>
        <w:tblW w:w="8500" w:type="dxa"/>
        <w:tblLook w:val="04A0" w:firstRow="1" w:lastRow="0" w:firstColumn="1" w:lastColumn="0" w:noHBand="0" w:noVBand="1"/>
      </w:tblPr>
      <w:tblGrid>
        <w:gridCol w:w="857"/>
        <w:gridCol w:w="4743"/>
        <w:gridCol w:w="923"/>
        <w:gridCol w:w="1977"/>
      </w:tblGrid>
      <w:tr w:rsidR="00621EFE" w:rsidRPr="00AD4225" w14:paraId="527594DB" w14:textId="77777777" w:rsidTr="00621EFE">
        <w:tc>
          <w:tcPr>
            <w:tcW w:w="857" w:type="dxa"/>
          </w:tcPr>
          <w:p w14:paraId="43279CCA" w14:textId="77777777" w:rsidR="00621EFE" w:rsidRPr="00AD4225" w:rsidRDefault="00621EFE" w:rsidP="00621EFE">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ITEM</w:t>
            </w:r>
          </w:p>
        </w:tc>
        <w:tc>
          <w:tcPr>
            <w:tcW w:w="4743" w:type="dxa"/>
          </w:tcPr>
          <w:p w14:paraId="61B6D483" w14:textId="77777777" w:rsidR="00621EFE" w:rsidRPr="00AD4225" w:rsidRDefault="00621EFE" w:rsidP="00621EFE">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DESCRIÇÃO</w:t>
            </w:r>
          </w:p>
        </w:tc>
        <w:tc>
          <w:tcPr>
            <w:tcW w:w="923" w:type="dxa"/>
          </w:tcPr>
          <w:p w14:paraId="3E038B58" w14:textId="77777777" w:rsidR="00621EFE" w:rsidRPr="00AD4225" w:rsidRDefault="00621EFE" w:rsidP="00621EFE">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GRAU</w:t>
            </w:r>
          </w:p>
        </w:tc>
        <w:tc>
          <w:tcPr>
            <w:tcW w:w="1977" w:type="dxa"/>
          </w:tcPr>
          <w:p w14:paraId="29057C12" w14:textId="77777777" w:rsidR="00621EFE" w:rsidRPr="00AD4225" w:rsidRDefault="00621EFE" w:rsidP="00621EFE">
            <w:pPr>
              <w:spacing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INCIDÊNCIA</w:t>
            </w:r>
          </w:p>
        </w:tc>
      </w:tr>
      <w:tr w:rsidR="00621EFE" w:rsidRPr="00AD4225" w14:paraId="7848FA33" w14:textId="77777777" w:rsidTr="00621EFE">
        <w:tc>
          <w:tcPr>
            <w:tcW w:w="857" w:type="dxa"/>
          </w:tcPr>
          <w:p w14:paraId="03DC78FE"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1</w:t>
            </w:r>
          </w:p>
        </w:tc>
        <w:tc>
          <w:tcPr>
            <w:tcW w:w="4743" w:type="dxa"/>
          </w:tcPr>
          <w:p w14:paraId="3C1A5D2C"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Fraudar qualquer documentação que deverá ser entregue à CONTRATADA para posterior pagamento da nota fiscal.</w:t>
            </w:r>
          </w:p>
        </w:tc>
        <w:tc>
          <w:tcPr>
            <w:tcW w:w="923" w:type="dxa"/>
          </w:tcPr>
          <w:p w14:paraId="5A7543F7"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1977" w:type="dxa"/>
          </w:tcPr>
          <w:p w14:paraId="5FBD328B"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621EFE" w:rsidRPr="00AD4225" w14:paraId="734626BC" w14:textId="77777777" w:rsidTr="00621EFE">
        <w:tc>
          <w:tcPr>
            <w:tcW w:w="857" w:type="dxa"/>
          </w:tcPr>
          <w:p w14:paraId="22B37276"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2</w:t>
            </w:r>
          </w:p>
        </w:tc>
        <w:tc>
          <w:tcPr>
            <w:tcW w:w="4743" w:type="dxa"/>
          </w:tcPr>
          <w:p w14:paraId="593ADD20"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Recusar-se a executar determinações da FISCALIZAÇÃO, sem motivo justificado. </w:t>
            </w:r>
          </w:p>
        </w:tc>
        <w:tc>
          <w:tcPr>
            <w:tcW w:w="923" w:type="dxa"/>
          </w:tcPr>
          <w:p w14:paraId="424200AC"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1977" w:type="dxa"/>
          </w:tcPr>
          <w:p w14:paraId="79209D79"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621EFE" w:rsidRPr="00AD4225" w14:paraId="3C264D97" w14:textId="77777777" w:rsidTr="00621EFE">
        <w:tc>
          <w:tcPr>
            <w:tcW w:w="8500" w:type="dxa"/>
            <w:gridSpan w:val="4"/>
          </w:tcPr>
          <w:p w14:paraId="6548FD32" w14:textId="77777777" w:rsidR="00621EFE" w:rsidRPr="00AD4225" w:rsidRDefault="00621EFE" w:rsidP="00621EFE">
            <w:pPr>
              <w:spacing w:line="264" w:lineRule="auto"/>
              <w:jc w:val="both"/>
              <w:rPr>
                <w:rFonts w:ascii="Times New Roman" w:hAnsi="Times New Roman" w:cs="Times New Roman"/>
                <w:b/>
                <w:bCs/>
                <w:sz w:val="24"/>
                <w:szCs w:val="24"/>
              </w:rPr>
            </w:pPr>
            <w:r w:rsidRPr="00AD4225">
              <w:rPr>
                <w:rFonts w:ascii="Times New Roman" w:hAnsi="Times New Roman" w:cs="Times New Roman"/>
                <w:sz w:val="24"/>
                <w:szCs w:val="24"/>
              </w:rPr>
              <w:t xml:space="preserve">PARA OS ITENS A SEGUIR, </w:t>
            </w:r>
            <w:r w:rsidRPr="00AD4225">
              <w:rPr>
                <w:rFonts w:ascii="Times New Roman" w:hAnsi="Times New Roman" w:cs="Times New Roman"/>
                <w:b/>
                <w:bCs/>
                <w:sz w:val="24"/>
                <w:szCs w:val="24"/>
              </w:rPr>
              <w:t xml:space="preserve">DEIXAR DE: </w:t>
            </w:r>
          </w:p>
        </w:tc>
      </w:tr>
      <w:tr w:rsidR="00621EFE" w:rsidRPr="00AD4225" w14:paraId="174CC737" w14:textId="77777777" w:rsidTr="00621EFE">
        <w:tc>
          <w:tcPr>
            <w:tcW w:w="857" w:type="dxa"/>
          </w:tcPr>
          <w:p w14:paraId="247B7F4F"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3</w:t>
            </w:r>
          </w:p>
        </w:tc>
        <w:tc>
          <w:tcPr>
            <w:tcW w:w="4743" w:type="dxa"/>
          </w:tcPr>
          <w:p w14:paraId="30CFD14B"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Responder tempestivamente às indagações formuladas pela contratada</w:t>
            </w:r>
          </w:p>
        </w:tc>
        <w:tc>
          <w:tcPr>
            <w:tcW w:w="923" w:type="dxa"/>
          </w:tcPr>
          <w:p w14:paraId="2F9CEAB0"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1</w:t>
            </w:r>
          </w:p>
        </w:tc>
        <w:tc>
          <w:tcPr>
            <w:tcW w:w="1977" w:type="dxa"/>
          </w:tcPr>
          <w:p w14:paraId="31E41D82"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 e por dia</w:t>
            </w:r>
          </w:p>
        </w:tc>
      </w:tr>
      <w:tr w:rsidR="00621EFE" w:rsidRPr="00AD4225" w14:paraId="61526748" w14:textId="77777777" w:rsidTr="00621EFE">
        <w:tc>
          <w:tcPr>
            <w:tcW w:w="857" w:type="dxa"/>
          </w:tcPr>
          <w:p w14:paraId="77834B4A"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4</w:t>
            </w:r>
          </w:p>
        </w:tc>
        <w:tc>
          <w:tcPr>
            <w:tcW w:w="4743" w:type="dxa"/>
          </w:tcPr>
          <w:p w14:paraId="02EC4C93"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Manter a documentação de habilitação atualizada.</w:t>
            </w:r>
          </w:p>
        </w:tc>
        <w:tc>
          <w:tcPr>
            <w:tcW w:w="923" w:type="dxa"/>
          </w:tcPr>
          <w:p w14:paraId="3E424C17"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1977" w:type="dxa"/>
          </w:tcPr>
          <w:p w14:paraId="106DDA0A"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ocorrência</w:t>
            </w:r>
          </w:p>
        </w:tc>
      </w:tr>
      <w:tr w:rsidR="00621EFE" w:rsidRPr="00AD4225" w14:paraId="0181B438" w14:textId="77777777" w:rsidTr="00621EFE">
        <w:tc>
          <w:tcPr>
            <w:tcW w:w="857" w:type="dxa"/>
          </w:tcPr>
          <w:p w14:paraId="31511118"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5</w:t>
            </w:r>
          </w:p>
        </w:tc>
        <w:tc>
          <w:tcPr>
            <w:tcW w:w="4743" w:type="dxa"/>
          </w:tcPr>
          <w:p w14:paraId="0E099AB1"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Cumprir determinação formal ou instrução complementar da FISCALIZAÇÃO.</w:t>
            </w:r>
          </w:p>
        </w:tc>
        <w:tc>
          <w:tcPr>
            <w:tcW w:w="923" w:type="dxa"/>
          </w:tcPr>
          <w:p w14:paraId="21802B08"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2</w:t>
            </w:r>
          </w:p>
        </w:tc>
        <w:tc>
          <w:tcPr>
            <w:tcW w:w="1977" w:type="dxa"/>
          </w:tcPr>
          <w:p w14:paraId="4CFF8442"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621EFE" w:rsidRPr="00AD4225" w14:paraId="62EEB5C5" w14:textId="77777777" w:rsidTr="00621EFE">
        <w:tc>
          <w:tcPr>
            <w:tcW w:w="857" w:type="dxa"/>
          </w:tcPr>
          <w:p w14:paraId="67EB6C75"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4743" w:type="dxa"/>
          </w:tcPr>
          <w:p w14:paraId="4DACB379"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Prestar o fornecimento dentro dos padrões estabelecidos.</w:t>
            </w:r>
          </w:p>
        </w:tc>
        <w:tc>
          <w:tcPr>
            <w:tcW w:w="923" w:type="dxa"/>
          </w:tcPr>
          <w:p w14:paraId="756E0EA2"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4</w:t>
            </w:r>
          </w:p>
        </w:tc>
        <w:tc>
          <w:tcPr>
            <w:tcW w:w="1977" w:type="dxa"/>
          </w:tcPr>
          <w:p w14:paraId="1A34495A"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ocorrência</w:t>
            </w:r>
          </w:p>
        </w:tc>
      </w:tr>
      <w:tr w:rsidR="00621EFE" w:rsidRPr="00AD4225" w14:paraId="42C67FE2" w14:textId="77777777" w:rsidTr="00621EFE">
        <w:tc>
          <w:tcPr>
            <w:tcW w:w="857" w:type="dxa"/>
          </w:tcPr>
          <w:p w14:paraId="7AC0299E"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7</w:t>
            </w:r>
          </w:p>
        </w:tc>
        <w:tc>
          <w:tcPr>
            <w:tcW w:w="4743" w:type="dxa"/>
          </w:tcPr>
          <w:p w14:paraId="3909978C"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Entregar material/objeto no prazo fixado no TR.</w:t>
            </w:r>
          </w:p>
        </w:tc>
        <w:tc>
          <w:tcPr>
            <w:tcW w:w="923" w:type="dxa"/>
          </w:tcPr>
          <w:p w14:paraId="4007A728"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6</w:t>
            </w:r>
          </w:p>
        </w:tc>
        <w:tc>
          <w:tcPr>
            <w:tcW w:w="1977" w:type="dxa"/>
          </w:tcPr>
          <w:p w14:paraId="00A48672"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dia</w:t>
            </w:r>
          </w:p>
        </w:tc>
      </w:tr>
      <w:tr w:rsidR="00621EFE" w:rsidRPr="00AD4225" w14:paraId="09EAC1E2" w14:textId="77777777" w:rsidTr="00621EFE">
        <w:tc>
          <w:tcPr>
            <w:tcW w:w="857" w:type="dxa"/>
          </w:tcPr>
          <w:p w14:paraId="5424CAFB"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8</w:t>
            </w:r>
          </w:p>
        </w:tc>
        <w:tc>
          <w:tcPr>
            <w:tcW w:w="4743" w:type="dxa"/>
          </w:tcPr>
          <w:p w14:paraId="228BE83C"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Entregar com atraso ou incompleta a documentação exigida no contrato. </w:t>
            </w:r>
          </w:p>
        </w:tc>
        <w:tc>
          <w:tcPr>
            <w:tcW w:w="923" w:type="dxa"/>
          </w:tcPr>
          <w:p w14:paraId="6C591299"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3</w:t>
            </w:r>
          </w:p>
        </w:tc>
        <w:tc>
          <w:tcPr>
            <w:tcW w:w="1977" w:type="dxa"/>
          </w:tcPr>
          <w:p w14:paraId="302B5864" w14:textId="77777777" w:rsidR="00621EFE" w:rsidRPr="00AD4225" w:rsidRDefault="00621EFE" w:rsidP="00621EFE">
            <w:pPr>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 item e por ocorrência</w:t>
            </w:r>
          </w:p>
        </w:tc>
      </w:tr>
    </w:tbl>
    <w:p w14:paraId="0E1CAE8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7D5F559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11.10. Quando a CONTRATADA alcançar o total de 20 (vinte) pontos, cumulativamente, em infrações previstas, restará configurado também a inexecução total do objeto. </w:t>
      </w:r>
    </w:p>
    <w:p w14:paraId="4D62793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5CFF44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11.11. A multa poderá́, na forma deste TR ou contrato, ser descontada de pagamento eventualmente devido pela CONTRATADA decorrente de outros contratos firmados com a Administração Pública Estadual. </w:t>
      </w:r>
    </w:p>
    <w:p w14:paraId="25DB8A2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7250011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11.12. Se a multa aplicada e as indenizações cabíveis forem superiores ao valor de pagamento eventualmente devido pela Administração ao CONTRATADO, além da perda desse valor, a diferença será́ descontada da garantia prestada ou será́ cobrada judicialmente. </w:t>
      </w:r>
    </w:p>
    <w:p w14:paraId="0247948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F1A7EA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11.13. A aplicação de multa moratória não impedirá que a Administração a converta em compensatória e promova a extinção unilateral do contrato com a aplicação cumulada de outras sanções previstas na Lei Federal no 14.133/2021. </w:t>
      </w:r>
    </w:p>
    <w:p w14:paraId="067889B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947BD7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11.14. A sanção de multa poderá́ ser aplicada cumulativamente com as sanções previstas nos itens 11.1,11.3 e 11.4</w:t>
      </w:r>
    </w:p>
    <w:p w14:paraId="303C80D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C2735D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11.14.1. Salvo quando houver dúvida jurídica especifica, fica dispensada a elaboração de parecer jurídico nos processos que impliquem na aplicação de multa isolada ou combinada com a pena de advertência. </w:t>
      </w:r>
    </w:p>
    <w:p w14:paraId="274A018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D297241"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11.15. A sanção de impedimento de licitar e contratar será́ aplicada, quando não se justificar a imposição de penalidade mais grave, aquele que:</w:t>
      </w:r>
    </w:p>
    <w:p w14:paraId="1A111C21"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p>
    <w:p w14:paraId="1D70E2C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 xml:space="preserve">11.15.1. Dar causa à inexecução parcial do objeto, que cause grave dano à Administração ao funcionamento dos serviços públicos ou ao interesse coletivo. </w:t>
      </w:r>
    </w:p>
    <w:p w14:paraId="0EB8960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A606B0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11.15.2. Dar causa à inexecução total do contrato, quando for o caso. </w:t>
      </w:r>
    </w:p>
    <w:p w14:paraId="3FF7A9C4"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B38881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11.15.3. Deixar de entregar a documentação exigida. </w:t>
      </w:r>
    </w:p>
    <w:p w14:paraId="62C9A38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6C94908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11.15.4. Não manter a proposta, salvo em decorrência de fato superveniente devidamente justificado.</w:t>
      </w:r>
    </w:p>
    <w:p w14:paraId="1A7A1E6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9ED43A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11.15.5. Não assinar o contrato(empenho) ou não entregar a documentação exigida para a contratação, quando convocado dentro do prazo de validade de sua proposta; </w:t>
      </w:r>
    </w:p>
    <w:p w14:paraId="7E48A57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4400E3F4"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11.15.6. Ensejar o retardamento da execução ou da entrega do objeto deste processo, sem motivo justificado. </w:t>
      </w:r>
    </w:p>
    <w:p w14:paraId="7135EF1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D2325D2"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11.16. As sanções previstas nos subitens anteriores impedirão o sanciondo de licitar ou contratar no âmbito da Administração Pública direta e indireta do Estado de Mato Grosso, pelo prazo máximo de 3 (três) anos; conforme previsto na lei, art. Art. 156, § 4º.</w:t>
      </w:r>
    </w:p>
    <w:p w14:paraId="086EAD8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904BFE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11.17. A sanção de declaração de inidoneidade para licitar ou contratar será́ aplicada aquele que: </w:t>
      </w:r>
    </w:p>
    <w:p w14:paraId="6642FE4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32198D9" w14:textId="77777777" w:rsidR="00621EFE" w:rsidRPr="00AD4225" w:rsidRDefault="00621EFE" w:rsidP="00621EFE">
      <w:pPr>
        <w:pStyle w:val="Default"/>
        <w:numPr>
          <w:ilvl w:val="0"/>
          <w:numId w:val="12"/>
        </w:numPr>
        <w:spacing w:line="264" w:lineRule="auto"/>
        <w:jc w:val="both"/>
        <w:rPr>
          <w:color w:val="auto"/>
        </w:rPr>
      </w:pPr>
      <w:r w:rsidRPr="00AD4225">
        <w:rPr>
          <w:color w:val="auto"/>
        </w:rPr>
        <w:t xml:space="preserve">Apresentar declaração ou documentação falsa exigida para o certame ou prestar declaração falsa durante a licitação ou a execução do contrato; </w:t>
      </w:r>
    </w:p>
    <w:p w14:paraId="2AF1995F" w14:textId="77777777" w:rsidR="00621EFE" w:rsidRPr="00AD4225" w:rsidRDefault="00621EFE" w:rsidP="00621EFE">
      <w:pPr>
        <w:pStyle w:val="Default"/>
        <w:numPr>
          <w:ilvl w:val="0"/>
          <w:numId w:val="12"/>
        </w:numPr>
        <w:spacing w:line="264" w:lineRule="auto"/>
        <w:jc w:val="both"/>
        <w:rPr>
          <w:color w:val="auto"/>
        </w:rPr>
      </w:pPr>
      <w:r w:rsidRPr="00AD4225">
        <w:rPr>
          <w:color w:val="auto"/>
        </w:rPr>
        <w:t xml:space="preserve">Fraudar a licitação ou praticar ato fraudulento na execução do contrato; </w:t>
      </w:r>
    </w:p>
    <w:p w14:paraId="11959181" w14:textId="77777777" w:rsidR="00621EFE" w:rsidRPr="00AD4225" w:rsidRDefault="00621EFE" w:rsidP="00621EFE">
      <w:pPr>
        <w:pStyle w:val="Default"/>
        <w:numPr>
          <w:ilvl w:val="0"/>
          <w:numId w:val="12"/>
        </w:numPr>
        <w:spacing w:line="264" w:lineRule="auto"/>
        <w:jc w:val="both"/>
        <w:rPr>
          <w:color w:val="auto"/>
        </w:rPr>
      </w:pPr>
      <w:r w:rsidRPr="00AD4225">
        <w:rPr>
          <w:color w:val="auto"/>
        </w:rPr>
        <w:t xml:space="preserve">Comportar-se de modo inidôneo ou cometer fraude de qualquer natureza; </w:t>
      </w:r>
    </w:p>
    <w:p w14:paraId="31FBB9FC" w14:textId="77777777" w:rsidR="00621EFE" w:rsidRPr="00AD4225" w:rsidRDefault="00621EFE" w:rsidP="00621EFE">
      <w:pPr>
        <w:pStyle w:val="Default"/>
        <w:numPr>
          <w:ilvl w:val="0"/>
          <w:numId w:val="12"/>
        </w:numPr>
        <w:spacing w:line="264" w:lineRule="auto"/>
        <w:jc w:val="both"/>
        <w:rPr>
          <w:color w:val="auto"/>
        </w:rPr>
      </w:pPr>
      <w:r w:rsidRPr="00AD4225">
        <w:rPr>
          <w:color w:val="auto"/>
        </w:rPr>
        <w:t xml:space="preserve">Praticar atos ilícitos com vistas a frustrar os objetivos da licitação; </w:t>
      </w:r>
    </w:p>
    <w:p w14:paraId="211AD443" w14:textId="77777777" w:rsidR="00621EFE" w:rsidRPr="00AD4225" w:rsidRDefault="00621EFE" w:rsidP="00621EFE">
      <w:pPr>
        <w:pStyle w:val="Default"/>
        <w:numPr>
          <w:ilvl w:val="0"/>
          <w:numId w:val="12"/>
        </w:numPr>
        <w:spacing w:line="264" w:lineRule="auto"/>
        <w:jc w:val="both"/>
        <w:rPr>
          <w:color w:val="auto"/>
        </w:rPr>
      </w:pPr>
      <w:r w:rsidRPr="00AD4225">
        <w:rPr>
          <w:color w:val="auto"/>
        </w:rPr>
        <w:t>Praticar ato lesivo previsto no art. 5º da Lei no 12.846/2013.</w:t>
      </w:r>
    </w:p>
    <w:p w14:paraId="1D4DCE6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4CF42AD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11.18. As sanções previstas nos subitens anteriores também se aplicam às hipóteses do item 11.15, quando o caso concreto justificar a imposição de penalidade mais grave. </w:t>
      </w:r>
    </w:p>
    <w:p w14:paraId="4E1D849A"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D74EEB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11.19. As sanções estabelecidas no item 11.17 será́ precedida de análise jurídica e será́ aplicada, exclusivamente, pela Autoridade Máxima do órgão. </w:t>
      </w:r>
    </w:p>
    <w:p w14:paraId="69F7F75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68D7C7C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11.19.1. A sanção prevista no item 11.17, aplicada por qualquer ente da Federação, impedirão responsável de licitar ou contratar no âmbito da Administração Pública direta e indireta do Estado de Mato Grosso, pelo prazo mínimo de 3 (três) anos e máximo de 6 (seis) anos. </w:t>
      </w:r>
    </w:p>
    <w:p w14:paraId="3917DF9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63EA0DA1"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11.20. Na aplicação das sanções serão considerados (art. 156, § 1º, da Lei Federal nº 14.133, de 2021):</w:t>
      </w:r>
    </w:p>
    <w:p w14:paraId="2519CEE7" w14:textId="77777777" w:rsidR="00621EFE" w:rsidRPr="00AD4225" w:rsidRDefault="00621EFE" w:rsidP="00621EFE">
      <w:pPr>
        <w:tabs>
          <w:tab w:val="left" w:pos="3261"/>
        </w:tabs>
        <w:autoSpaceDE w:val="0"/>
        <w:autoSpaceDN w:val="0"/>
        <w:adjustRightInd w:val="0"/>
        <w:spacing w:after="0" w:line="264" w:lineRule="auto"/>
        <w:jc w:val="both"/>
        <w:rPr>
          <w:rFonts w:ascii="Times New Roman" w:hAnsi="Times New Roman" w:cs="Times New Roman"/>
          <w:sz w:val="24"/>
          <w:szCs w:val="24"/>
        </w:rPr>
      </w:pPr>
    </w:p>
    <w:p w14:paraId="6A233F98" w14:textId="77777777" w:rsidR="00621EFE" w:rsidRPr="00AD4225" w:rsidRDefault="00621EFE" w:rsidP="00621EFE">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A natureza e a gravidade da infração cometida;</w:t>
      </w:r>
    </w:p>
    <w:p w14:paraId="654B9597" w14:textId="77777777" w:rsidR="00621EFE" w:rsidRPr="00AD4225" w:rsidRDefault="00621EFE" w:rsidP="00621EFE">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As peculiaridades do caso concreto; </w:t>
      </w:r>
    </w:p>
    <w:p w14:paraId="1FB6A6DC" w14:textId="77777777" w:rsidR="00621EFE" w:rsidRPr="00AD4225" w:rsidRDefault="00621EFE" w:rsidP="00621EFE">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As circunstâncias agravantes ou atenuantes; </w:t>
      </w:r>
    </w:p>
    <w:p w14:paraId="3D2C1A11" w14:textId="77777777" w:rsidR="00621EFE" w:rsidRPr="00AD4225" w:rsidRDefault="00621EFE" w:rsidP="00621EFE">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Os danos que dela provierem para a Administração Pública; </w:t>
      </w:r>
    </w:p>
    <w:p w14:paraId="5FF0D757" w14:textId="77777777" w:rsidR="00621EFE" w:rsidRPr="00AD4225" w:rsidRDefault="00621EFE" w:rsidP="00621EFE">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A implantação ou o aperfeiçoamento de programa de integridade, conforme normas e orientações dos órgãos de controle. </w:t>
      </w:r>
    </w:p>
    <w:p w14:paraId="3582044A" w14:textId="77777777" w:rsidR="00621EFE" w:rsidRPr="00AD4225" w:rsidRDefault="00621EFE" w:rsidP="00621EFE">
      <w:pPr>
        <w:pStyle w:val="PargrafodaLista"/>
        <w:autoSpaceDE w:val="0"/>
        <w:autoSpaceDN w:val="0"/>
        <w:adjustRightInd w:val="0"/>
        <w:spacing w:after="0" w:line="264" w:lineRule="auto"/>
        <w:jc w:val="both"/>
        <w:rPr>
          <w:rFonts w:ascii="Times New Roman" w:hAnsi="Times New Roman" w:cs="Times New Roman"/>
          <w:sz w:val="24"/>
          <w:szCs w:val="24"/>
        </w:rPr>
      </w:pPr>
    </w:p>
    <w:p w14:paraId="57EB62F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11.21. As sanções de advertência, impedimento de licitar e contratar e declaração de inidoneidade para licitar ou contratar poderão ser aplicadas, cumulativamente ou não, à penalidade de multa. </w:t>
      </w:r>
    </w:p>
    <w:p w14:paraId="7C41C1DA"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1B6B3A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11.22. O processamento das penalidades seguirá os ditames da Lei Federal nº 14.133, de 2021. </w:t>
      </w:r>
    </w:p>
    <w:p w14:paraId="591686B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503A5EF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11.23. As sanções serão registradas e publicadas no Cadastro Nacional de Empresas Inidôneas e Suspensas (Ceis) e no Cadastro Nacional de Empresas Punidas (Cnep), no prazo máximo de 15 (quinze) dias úteis, contado do trânsito em julgado da aplicação da sanção, nos termos do art. 161 da Lei Federal nº 14.133, de 2021. </w:t>
      </w:r>
    </w:p>
    <w:p w14:paraId="6A5AF83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EF1037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12. DA CLÁUSULA ANTICORRUPÇÃO </w:t>
      </w:r>
    </w:p>
    <w:p w14:paraId="3F1EA98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65A437D" w14:textId="77777777" w:rsidR="00621EFE" w:rsidRPr="00AD4225" w:rsidRDefault="00621EFE" w:rsidP="00621EFE">
      <w:pPr>
        <w:numPr>
          <w:ilvl w:val="1"/>
          <w:numId w:val="2"/>
        </w:num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12.1. Para a execução deste ajuste,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1FDBC2A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4CC7CCB2"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13. DAS DISPOSIÇÕES FINAIS </w:t>
      </w:r>
    </w:p>
    <w:p w14:paraId="2804B9C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p>
    <w:p w14:paraId="5858F85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13.1. No tocante a recursos, representações e pedidos de reconsideração, deverá ser observado o disposto no art. 165 da Lei Federal no 14.133/2021. </w:t>
      </w:r>
    </w:p>
    <w:p w14:paraId="683B052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B419F2E"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13.2. Ficam as partes autorizadas, desde que consensual, a adoção dos meios alternativos de resolução de controvérsias. </w:t>
      </w:r>
    </w:p>
    <w:p w14:paraId="5F8484C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lastRenderedPageBreak/>
        <w:t xml:space="preserve">13.3. As partes CONTRATANTES elegem o foro de Itiquira/MT como competente para dirimir quaisquer questões oriundas da contratação, inclusive os casos omissos que não puderem ser resolvidos pela via administrativa, renunciando a qualquer outro, por mais privilegiado que seja. </w:t>
      </w:r>
    </w:p>
    <w:p w14:paraId="79E66A5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178A26E2"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 xml:space="preserve">14. DAS LEGISLAÇÕES </w:t>
      </w:r>
    </w:p>
    <w:p w14:paraId="2A02641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38C5FAAE"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14.1. Lei Federal nº 14.133/21 - Lei de Licitações e Contratos Administrativos. </w:t>
      </w:r>
    </w:p>
    <w:p w14:paraId="1E2EAD8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7FC385A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14.2. Portaria legislativa 042/2024 para estabelecer o enquadramento dos bens de consumo nas categorias de qualidade comum e de luxo, no âmbito da Câmara Municipal</w:t>
      </w:r>
      <w:r w:rsidRPr="00AD4225">
        <w:rPr>
          <w:rFonts w:ascii="Times New Roman" w:hAnsi="Times New Roman" w:cs="Times New Roman"/>
          <w:i/>
          <w:iCs/>
          <w:sz w:val="24"/>
          <w:szCs w:val="24"/>
        </w:rPr>
        <w:t xml:space="preserve"> </w:t>
      </w:r>
      <w:r w:rsidRPr="00AD4225">
        <w:rPr>
          <w:rFonts w:ascii="Times New Roman" w:hAnsi="Times New Roman" w:cs="Times New Roman"/>
          <w:sz w:val="24"/>
          <w:szCs w:val="24"/>
        </w:rPr>
        <w:t xml:space="preserve">de Itiquira – MT. </w:t>
      </w:r>
    </w:p>
    <w:p w14:paraId="0AEB5CA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24ECF7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i/>
          <w:iCs/>
          <w:sz w:val="24"/>
          <w:szCs w:val="24"/>
        </w:rPr>
      </w:pPr>
      <w:r w:rsidRPr="00AD4225">
        <w:rPr>
          <w:rFonts w:ascii="Times New Roman" w:hAnsi="Times New Roman" w:cs="Times New Roman"/>
          <w:sz w:val="24"/>
          <w:szCs w:val="24"/>
        </w:rPr>
        <w:t>14.3. Resolução nº 02/2023 de 13 de fevereiro de 2023, Anexo VI - “Dispõe sobre normas par aquisição de bens e serviços mediante dispensa de licitação, no âmbito da Câmara Municipal de Itiquira, decreto federal nº 1</w:t>
      </w:r>
      <w:r>
        <w:rPr>
          <w:rFonts w:ascii="Times New Roman" w:hAnsi="Times New Roman" w:cs="Times New Roman"/>
          <w:sz w:val="24"/>
          <w:szCs w:val="24"/>
        </w:rPr>
        <w:t xml:space="preserve">2.343/2024 </w:t>
      </w:r>
      <w:r w:rsidRPr="00AD4225">
        <w:rPr>
          <w:rFonts w:ascii="Times New Roman" w:hAnsi="Times New Roman" w:cs="Times New Roman"/>
          <w:sz w:val="24"/>
          <w:szCs w:val="24"/>
        </w:rPr>
        <w:t>(do valor da dispensa</w:t>
      </w:r>
      <w:r w:rsidRPr="00AD4225">
        <w:rPr>
          <w:rFonts w:ascii="Times New Roman" w:hAnsi="Times New Roman" w:cs="Times New Roman"/>
          <w:i/>
          <w:iCs/>
          <w:sz w:val="24"/>
          <w:szCs w:val="24"/>
        </w:rPr>
        <w:t xml:space="preserve">). </w:t>
      </w:r>
    </w:p>
    <w:p w14:paraId="247A86D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0B93A1D4" w14:textId="77777777" w:rsidR="00621EFE" w:rsidRPr="00AD4225" w:rsidRDefault="00621EFE" w:rsidP="00621EFE">
      <w:pPr>
        <w:autoSpaceDE w:val="0"/>
        <w:autoSpaceDN w:val="0"/>
        <w:adjustRightInd w:val="0"/>
        <w:spacing w:after="0" w:line="264" w:lineRule="auto"/>
        <w:rPr>
          <w:rFonts w:ascii="Times New Roman" w:hAnsi="Times New Roman" w:cs="Times New Roman"/>
          <w:b/>
          <w:bCs/>
          <w:color w:val="000000" w:themeColor="text1"/>
          <w:sz w:val="24"/>
          <w:szCs w:val="24"/>
        </w:rPr>
      </w:pPr>
      <w:r w:rsidRPr="00AD4225">
        <w:rPr>
          <w:rFonts w:ascii="Times New Roman" w:hAnsi="Times New Roman" w:cs="Times New Roman"/>
          <w:b/>
          <w:bCs/>
          <w:color w:val="000000" w:themeColor="text1"/>
          <w:sz w:val="24"/>
          <w:szCs w:val="24"/>
        </w:rPr>
        <w:t>15. DA FORMA DE PAGAMENTO</w:t>
      </w:r>
    </w:p>
    <w:p w14:paraId="39B40394" w14:textId="77777777" w:rsidR="00621EFE" w:rsidRPr="00AD4225" w:rsidRDefault="00621EFE" w:rsidP="00621EFE">
      <w:pPr>
        <w:autoSpaceDE w:val="0"/>
        <w:autoSpaceDN w:val="0"/>
        <w:adjustRightInd w:val="0"/>
        <w:spacing w:after="0" w:line="264" w:lineRule="auto"/>
        <w:rPr>
          <w:rFonts w:ascii="Times New Roman" w:hAnsi="Times New Roman" w:cs="Times New Roman"/>
          <w:b/>
          <w:bCs/>
          <w:color w:val="000000" w:themeColor="text1"/>
          <w:sz w:val="24"/>
          <w:szCs w:val="24"/>
        </w:rPr>
      </w:pPr>
    </w:p>
    <w:p w14:paraId="49FA1C22"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 1. Os pagamentos serão efetuais a adjudicatária em até 30 (trinta) dias após a apresentação da nota fiscal devidamente atestada pelo responsável do recebimento dos equipamentos, cumpridas todas as exigências do edital e seus anexos. </w:t>
      </w:r>
    </w:p>
    <w:p w14:paraId="1B16164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39605D2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15.1.1. Havendo atraso no pagamento, sobre a quantia devida, incidirá juros moratórios, em razão de 0,01% (zeros vírgula zero um por cento) ao dia de atraso, calculados em ralação ao atraso verificado. </w:t>
      </w:r>
    </w:p>
    <w:p w14:paraId="40E395F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5FBE51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15.2. Constatando qualquer incorreção na nota fiscal, bem como, qualquer outra circunstância que desaconselhe o seu pagamento, o prazo para pagamento, fluirá a partir respectiva regularização. </w:t>
      </w:r>
    </w:p>
    <w:p w14:paraId="5B8F7E96"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15.3.  A CÂMARA MUNICIPAL DE ITIQUIRA, não efetuará pagamento de título descontado ou por meio de cobrança em banco, bem como os que forem negociados com terceiros por intermédio da operação de “factoring”.</w:t>
      </w:r>
    </w:p>
    <w:p w14:paraId="2AF8305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0E641A8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15.4. A CÂMARA MUNICIPAL DE ITIQUIRA, efetuará o pagamento por meio transação bancária, na conta da contratada, preferencialmente via PIX. </w:t>
      </w:r>
    </w:p>
    <w:p w14:paraId="315A967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B4B42D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15.5. A nota fiscal deverá ser emitida em nome da A CÂMARA MUNICIPAL DE ITIQUIRA, inscrita no CNPJ 00.176.362/0001-38. </w:t>
      </w:r>
    </w:p>
    <w:p w14:paraId="1151579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899984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u w:val="single"/>
        </w:rPr>
        <w:lastRenderedPageBreak/>
        <w:t>15.6.</w:t>
      </w:r>
      <w:r w:rsidRPr="00AD4225">
        <w:rPr>
          <w:rFonts w:ascii="Times New Roman" w:hAnsi="Times New Roman" w:cs="Times New Roman"/>
          <w:b/>
          <w:bCs/>
          <w:color w:val="000000" w:themeColor="text1"/>
          <w:sz w:val="24"/>
          <w:szCs w:val="24"/>
          <w:u w:val="single"/>
        </w:rPr>
        <w:t xml:space="preserve"> As despesas bancarias decorrentes de transferência de valores para outras praças, serão de responsabilidade da CONTRATADA</w:t>
      </w:r>
      <w:r w:rsidRPr="00AD4225">
        <w:rPr>
          <w:rFonts w:ascii="Times New Roman" w:hAnsi="Times New Roman" w:cs="Times New Roman"/>
          <w:color w:val="000000" w:themeColor="text1"/>
          <w:sz w:val="24"/>
          <w:szCs w:val="24"/>
        </w:rPr>
        <w:t xml:space="preserve">. </w:t>
      </w:r>
    </w:p>
    <w:p w14:paraId="377337D4"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5A3192A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15.7</w:t>
      </w:r>
      <w:r w:rsidRPr="00AD4225">
        <w:rPr>
          <w:rFonts w:ascii="Times New Roman" w:hAnsi="Times New Roman" w:cs="Times New Roman"/>
          <w:b/>
          <w:bCs/>
          <w:color w:val="000000" w:themeColor="text1"/>
          <w:sz w:val="24"/>
          <w:szCs w:val="24"/>
        </w:rPr>
        <w:t>.</w:t>
      </w:r>
      <w:r w:rsidRPr="00AD4225">
        <w:rPr>
          <w:rFonts w:ascii="Times New Roman" w:hAnsi="Times New Roman" w:cs="Times New Roman"/>
          <w:color w:val="000000" w:themeColor="text1"/>
          <w:sz w:val="24"/>
          <w:szCs w:val="24"/>
        </w:rPr>
        <w:t xml:space="preserve"> O pagamento efetuado a contratada não a isentará de suas responsabilidades vinculadas aos fornecimentos dos equipamentos, especialmente aquelas relacionadas com a qualidade e garantia dos produtos oferecidos. </w:t>
      </w:r>
    </w:p>
    <w:p w14:paraId="3AD444A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C5A535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u w:val="single"/>
        </w:rPr>
      </w:pPr>
      <w:r w:rsidRPr="00AD4225">
        <w:rPr>
          <w:rFonts w:ascii="Times New Roman" w:hAnsi="Times New Roman" w:cs="Times New Roman"/>
          <w:color w:val="000000" w:themeColor="text1"/>
          <w:sz w:val="24"/>
          <w:szCs w:val="24"/>
          <w:u w:val="single"/>
        </w:rPr>
        <w:t>15.8. No preço a ser pago, deverão estar inclusos todas as despesas inerentes a salários, encargos sociais, tributários, trabalhistas e comerciais, enfim, todas as despesas necessárias ao fornecimento do objeto da licitação.</w:t>
      </w:r>
    </w:p>
    <w:p w14:paraId="303B416A"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u w:val="single"/>
        </w:rPr>
      </w:pPr>
    </w:p>
    <w:p w14:paraId="6C49441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15.9.  A Câmara efetuará a retenção dos impostos locais, quando for o caso.</w:t>
      </w:r>
    </w:p>
    <w:p w14:paraId="51C521B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12ABEFF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15.10. A contratada, para fazer jus ao pagamento, deverá apresentar comprovante de regularidade fiscal junto ao município, estado e país, além de certidão junto ao FGTS e certidão trabalhista.</w:t>
      </w:r>
    </w:p>
    <w:p w14:paraId="6921487E"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3CE6F65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r w:rsidRPr="00AD4225">
        <w:rPr>
          <w:rFonts w:ascii="Times New Roman" w:hAnsi="Times New Roman" w:cs="Times New Roman"/>
          <w:color w:val="000000" w:themeColor="text1"/>
          <w:sz w:val="24"/>
          <w:szCs w:val="24"/>
        </w:rPr>
        <w:t xml:space="preserve">15.11. O pagamento será através de transferência financeira diretamente em conta corrente em nome da empresa contratada. </w:t>
      </w:r>
    </w:p>
    <w:p w14:paraId="310E94CF"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176FA85C"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AD4225">
        <w:rPr>
          <w:rFonts w:ascii="Times New Roman" w:hAnsi="Times New Roman" w:cs="Times New Roman"/>
          <w:b/>
          <w:bCs/>
          <w:color w:val="000000" w:themeColor="text1"/>
          <w:sz w:val="24"/>
          <w:szCs w:val="24"/>
        </w:rPr>
        <w:t>16. DAS DISPOSIÇÕES GERAIS</w:t>
      </w:r>
    </w:p>
    <w:p w14:paraId="319A9F20"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13D74FF7" w14:textId="77777777" w:rsidR="00621EFE" w:rsidRPr="00AD4225" w:rsidRDefault="00621EFE" w:rsidP="00621EFE">
      <w:pPr>
        <w:pStyle w:val="SemEspaamento"/>
        <w:spacing w:line="264" w:lineRule="auto"/>
        <w:jc w:val="both"/>
        <w:rPr>
          <w:rFonts w:ascii="Times New Roman" w:hAnsi="Times New Roman"/>
          <w:bCs/>
          <w:color w:val="000000" w:themeColor="text1"/>
          <w:sz w:val="24"/>
          <w:szCs w:val="24"/>
        </w:rPr>
      </w:pPr>
      <w:r w:rsidRPr="00AD4225">
        <w:rPr>
          <w:rFonts w:ascii="Times New Roman" w:hAnsi="Times New Roman"/>
          <w:bCs/>
          <w:color w:val="000000" w:themeColor="text1"/>
          <w:sz w:val="24"/>
          <w:szCs w:val="24"/>
        </w:rPr>
        <w:t>São condições gerais deste termo:</w:t>
      </w:r>
    </w:p>
    <w:p w14:paraId="46237931" w14:textId="77777777" w:rsidR="00621EFE" w:rsidRPr="00AD4225" w:rsidRDefault="00621EFE" w:rsidP="00621EFE">
      <w:pPr>
        <w:pStyle w:val="SemEspaamento"/>
        <w:spacing w:line="264" w:lineRule="auto"/>
        <w:jc w:val="both"/>
        <w:rPr>
          <w:rFonts w:ascii="Times New Roman" w:hAnsi="Times New Roman"/>
          <w:bCs/>
          <w:color w:val="000000" w:themeColor="text1"/>
          <w:sz w:val="24"/>
          <w:szCs w:val="24"/>
        </w:rPr>
      </w:pPr>
    </w:p>
    <w:p w14:paraId="59ED2B0F"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w:t>
      </w:r>
      <w:r w:rsidRPr="00AD4225">
        <w:rPr>
          <w:rFonts w:ascii="Times New Roman" w:hAnsi="Times New Roman"/>
          <w:b/>
          <w:bCs/>
          <w:color w:val="000000" w:themeColor="text1"/>
          <w:sz w:val="24"/>
          <w:szCs w:val="24"/>
        </w:rPr>
        <w:t xml:space="preserve"> Tratamento de Dados Pessoais.  </w:t>
      </w:r>
      <w:r w:rsidRPr="00AD4225">
        <w:rPr>
          <w:rFonts w:ascii="Times New Roman" w:hAnsi="Times New Roman"/>
          <w:color w:val="000000" w:themeColor="text1"/>
          <w:sz w:val="24"/>
          <w:szCs w:val="24"/>
        </w:rPr>
        <w:t>A Partes reconhecem que, em razão do objeto deste Contrato, realizarão atividades de tratamento de informações relacionadas a pessoas naturais identificadas ou identificáveis (“</w:t>
      </w:r>
      <w:r w:rsidRPr="00AD4225">
        <w:rPr>
          <w:rFonts w:ascii="Times New Roman" w:hAnsi="Times New Roman"/>
          <w:color w:val="000000" w:themeColor="text1"/>
          <w:sz w:val="24"/>
          <w:szCs w:val="24"/>
          <w:u w:val="single"/>
        </w:rPr>
        <w:t>Dados Pessoais</w:t>
      </w:r>
      <w:r w:rsidRPr="00AD4225">
        <w:rPr>
          <w:rFonts w:ascii="Times New Roman" w:hAnsi="Times New Roman"/>
          <w:color w:val="000000" w:themeColor="text1"/>
          <w:sz w:val="24"/>
          <w:szCs w:val="24"/>
        </w:rPr>
        <w:t>”) e declaram que, no contexto do desempenho de suas obrigações contratuais, cumprirão toda a legislação aplicável tal tratamento, incluindo, mas não se limitando à Lei nº 13.709/2018.</w:t>
      </w:r>
    </w:p>
    <w:p w14:paraId="7A99CB9E"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79255F2F"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16.2.  </w:t>
      </w:r>
      <w:r w:rsidRPr="00AD4225">
        <w:rPr>
          <w:rFonts w:ascii="Times New Roman" w:hAnsi="Times New Roman"/>
          <w:b/>
          <w:bCs/>
          <w:color w:val="000000" w:themeColor="text1"/>
          <w:sz w:val="24"/>
          <w:szCs w:val="24"/>
        </w:rPr>
        <w:t>Agente de tratamento.</w:t>
      </w:r>
      <w:r w:rsidRPr="00AD4225">
        <w:rPr>
          <w:rFonts w:ascii="Times New Roman" w:hAnsi="Times New Roman"/>
          <w:color w:val="000000" w:themeColor="text1"/>
          <w:sz w:val="24"/>
          <w:szCs w:val="24"/>
        </w:rPr>
        <w:t xml:space="preserve">  As Partes concordam que, no âmbito da execução do Contrato, a </w:t>
      </w:r>
      <w:r w:rsidRPr="00AD4225">
        <w:rPr>
          <w:rFonts w:ascii="Times New Roman" w:hAnsi="Times New Roman"/>
          <w:b/>
          <w:bCs/>
          <w:color w:val="000000" w:themeColor="text1"/>
          <w:sz w:val="24"/>
          <w:szCs w:val="24"/>
        </w:rPr>
        <w:t xml:space="preserve">CONTRATANTE </w:t>
      </w:r>
      <w:r w:rsidRPr="00AD4225">
        <w:rPr>
          <w:rFonts w:ascii="Times New Roman" w:hAnsi="Times New Roman"/>
          <w:color w:val="000000" w:themeColor="text1"/>
          <w:sz w:val="24"/>
          <w:szCs w:val="24"/>
        </w:rPr>
        <w:t xml:space="preserve">atuará como controladora dos Dados Pessoais 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atuará como operadora, nos termos da legislação aplicável.</w:t>
      </w:r>
    </w:p>
    <w:p w14:paraId="29C198C5"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030E7970"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16.3</w:t>
      </w:r>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w:t>
      </w:r>
      <w:r w:rsidRPr="00AD4225">
        <w:rPr>
          <w:rFonts w:ascii="Times New Roman" w:hAnsi="Times New Roman"/>
          <w:b/>
          <w:bCs/>
          <w:color w:val="000000" w:themeColor="text1"/>
          <w:sz w:val="24"/>
          <w:szCs w:val="24"/>
        </w:rPr>
        <w:t>Finalidade de tratamento.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somente poderá tratar os Dados Pessoais a que tenha acesso em razão de suas atribuições sob o Contrato com o objetivo exclusivo de alcançar as finalidades diretamente relacionadas à  execução do seu objeto e ao cumprimento das suas obrigações contratuais, sendo vedado o tratamento de Dados Pessoais para quaisquer outras finalidades não expressamente previstas neste Contrato.</w:t>
      </w:r>
    </w:p>
    <w:p w14:paraId="5D55762F"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32A3C145"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lastRenderedPageBreak/>
        <w:t xml:space="preserve">16.4. Qualquer tratamento de Dados Pessoais realizado pela Contratada que extrapole as finalidades previstas neste Contrato e o escopo das instruções fornecidas pela </w:t>
      </w:r>
      <w:r w:rsidRPr="00AD4225">
        <w:rPr>
          <w:rFonts w:ascii="Times New Roman" w:hAnsi="Times New Roman"/>
          <w:b/>
          <w:bCs/>
          <w:color w:val="000000" w:themeColor="text1"/>
          <w:sz w:val="24"/>
          <w:szCs w:val="24"/>
        </w:rPr>
        <w:t xml:space="preserve">CONTRATANTE </w:t>
      </w:r>
      <w:r w:rsidRPr="00AD4225">
        <w:rPr>
          <w:rFonts w:ascii="Times New Roman" w:hAnsi="Times New Roman"/>
          <w:color w:val="000000" w:themeColor="text1"/>
          <w:sz w:val="24"/>
          <w:szCs w:val="24"/>
        </w:rPr>
        <w:t xml:space="preserve">é proibido e será de responsabilidade exclusiva da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obrigando-se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a indenizar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todo e qualquer dano e prejuízo eventualmente causado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e a terceiros em razão de tal tratamento não autorizado. Caso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precise de qualquer porção dos Dados Pessoais tratados no âmbito deste Contrato para cumprir obrigações legais ou regulatórias a que esteja sujeita ou para exercer seus direitos em processos judiciais, administrativos ou arbitrais existentes, deverá informar tais necessidades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por escrito e de forma detalhada, com razoável antecedência em relação à realização do tratamento almejado.</w:t>
      </w:r>
    </w:p>
    <w:p w14:paraId="4F3A3687"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074AB74E"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16.5.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prontamente notificar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caso: </w:t>
      </w:r>
      <w:r w:rsidRPr="00AD4225">
        <w:rPr>
          <w:rFonts w:ascii="Times New Roman" w:hAnsi="Times New Roman"/>
          <w:b/>
          <w:bCs/>
          <w:color w:val="000000" w:themeColor="text1"/>
          <w:sz w:val="24"/>
          <w:szCs w:val="24"/>
        </w:rPr>
        <w:t>(i)</w:t>
      </w:r>
      <w:r w:rsidRPr="00AD4225">
        <w:rPr>
          <w:rFonts w:ascii="Times New Roman" w:hAnsi="Times New Roman"/>
          <w:color w:val="000000" w:themeColor="text1"/>
          <w:sz w:val="24"/>
          <w:szCs w:val="24"/>
        </w:rPr>
        <w:t xml:space="preserve"> entenda que qualquer instrução fornecida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à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contraria a legislação aplicável à proteção dos Dados Pessoais tratados no âmbito deste Contrato; </w:t>
      </w:r>
      <w:r w:rsidRPr="00AD4225">
        <w:rPr>
          <w:rFonts w:ascii="Times New Roman" w:hAnsi="Times New Roman"/>
          <w:b/>
          <w:bCs/>
          <w:color w:val="000000" w:themeColor="text1"/>
          <w:sz w:val="24"/>
          <w:szCs w:val="24"/>
        </w:rPr>
        <w:t>(ii)</w:t>
      </w:r>
      <w:r w:rsidRPr="00AD4225">
        <w:rPr>
          <w:rFonts w:ascii="Times New Roman" w:hAnsi="Times New Roman"/>
          <w:color w:val="000000" w:themeColor="text1"/>
          <w:sz w:val="24"/>
          <w:szCs w:val="24"/>
        </w:rPr>
        <w:t xml:space="preserve"> exista qualquer fato ou situação específica que razoavelmente impeça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 cumprir quaisquer de suas obrigações previstas no Contrato e/ou na legislação aplicável no contexto do tratamento dos Dados Pessoais sob este Contrato; e </w:t>
      </w:r>
      <w:r w:rsidRPr="00AD4225">
        <w:rPr>
          <w:rFonts w:ascii="Times New Roman" w:hAnsi="Times New Roman"/>
          <w:b/>
          <w:bCs/>
          <w:color w:val="000000" w:themeColor="text1"/>
          <w:sz w:val="24"/>
          <w:szCs w:val="24"/>
        </w:rPr>
        <w:t xml:space="preserve">(iii) </w:t>
      </w:r>
      <w:r w:rsidRPr="00AD4225">
        <w:rPr>
          <w:rFonts w:ascii="Times New Roman" w:hAnsi="Times New Roman"/>
          <w:color w:val="000000" w:themeColor="text1"/>
          <w:sz w:val="24"/>
          <w:szCs w:val="24"/>
        </w:rPr>
        <w:t>caso seja acionada judicial ou administrativamente em relação ao tratamento dos Dados Pessoais realizado sob este contrato.</w:t>
      </w:r>
    </w:p>
    <w:p w14:paraId="5866F224"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006441DF"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16.6. </w:t>
      </w:r>
      <w:r w:rsidRPr="00AD4225">
        <w:rPr>
          <w:rFonts w:ascii="Times New Roman" w:hAnsi="Times New Roman"/>
          <w:b/>
          <w:bCs/>
          <w:color w:val="000000" w:themeColor="text1"/>
          <w:sz w:val="24"/>
          <w:szCs w:val="24"/>
        </w:rPr>
        <w:t>Compartilhamento.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não poderá compartilhar quaisquer Dados Pessoais tratados no âmbito deste Contrato com quaisquer terceiros. No entanto,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poderá autorizar certos compartilhamentos com terceiros nas hipóteses em que se fizerem necessários para o cumprimento do Contrato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autorizações estas que deverão ser feitas por escritos e não poderão ser presumidas.</w:t>
      </w:r>
    </w:p>
    <w:p w14:paraId="213FC5FB"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269AE9FB"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16.7. Caso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 xml:space="preserve">compartilhe dados pessoais tratados sob este Contrato com terceiros, a </w:t>
      </w:r>
      <w:r w:rsidRPr="00AD4225">
        <w:rPr>
          <w:rFonts w:ascii="Times New Roman" w:hAnsi="Times New Roman"/>
          <w:b/>
          <w:bCs/>
          <w:color w:val="000000" w:themeColor="text1"/>
          <w:sz w:val="24"/>
          <w:szCs w:val="24"/>
        </w:rPr>
        <w:t>CONTRATADA (i)</w:t>
      </w:r>
      <w:r w:rsidRPr="00AD4225">
        <w:rPr>
          <w:rFonts w:ascii="Times New Roman" w:hAnsi="Times New Roman"/>
          <w:color w:val="000000" w:themeColor="text1"/>
          <w:sz w:val="24"/>
          <w:szCs w:val="24"/>
        </w:rPr>
        <w:t xml:space="preserve"> permanecerá integralmente responsável perante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pelas obrigações previstas neste contrato, inclusive no contexto de eventual tratamento de dados pessoais realizados por terceiros em seu nome; e </w:t>
      </w:r>
      <w:r w:rsidRPr="00AD4225">
        <w:rPr>
          <w:rFonts w:ascii="Times New Roman" w:hAnsi="Times New Roman"/>
          <w:b/>
          <w:bCs/>
          <w:color w:val="000000" w:themeColor="text1"/>
          <w:sz w:val="24"/>
          <w:szCs w:val="24"/>
        </w:rPr>
        <w:t xml:space="preserve">(ii) </w:t>
      </w:r>
      <w:r w:rsidRPr="00AD4225">
        <w:rPr>
          <w:rFonts w:ascii="Times New Roman" w:hAnsi="Times New Roman"/>
          <w:color w:val="000000" w:themeColor="text1"/>
          <w:sz w:val="24"/>
          <w:szCs w:val="24"/>
        </w:rPr>
        <w:t>deverá impor aos terceiros por ela selecionados condições de proteção de Dados Pessoais e segurança da informações no mínimo que sejam equivalentes às presentes neste Contrato.</w:t>
      </w:r>
    </w:p>
    <w:p w14:paraId="200F021A"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7AD05098"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16.8.  </w:t>
      </w:r>
      <w:r w:rsidRPr="00AD4225">
        <w:rPr>
          <w:rFonts w:ascii="Times New Roman" w:hAnsi="Times New Roman"/>
          <w:b/>
          <w:bCs/>
          <w:color w:val="000000" w:themeColor="text1"/>
          <w:sz w:val="24"/>
          <w:szCs w:val="24"/>
        </w:rPr>
        <w:t xml:space="preserve"> Segurança e Governança.</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se compromete a aplicar medidas técnicas e organizacionais de segurança da informação e governança corporativa aptas a proteger os dados pessoais tratados no âmbito do Contrato. Para tanto,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 xml:space="preserve">declara e garante que dispõe de medidas, processos, controles e políticas de segurança e governança apropriadas à proteção dos Dados Pessoais tratados </w:t>
      </w:r>
      <w:r w:rsidRPr="00AD4225">
        <w:rPr>
          <w:rFonts w:ascii="Times New Roman" w:hAnsi="Times New Roman"/>
          <w:color w:val="000000" w:themeColor="text1"/>
          <w:sz w:val="24"/>
          <w:szCs w:val="24"/>
        </w:rPr>
        <w:lastRenderedPageBreak/>
        <w:t>em razão deste Contrato e compatíveis com a legislação aplicável, incluindo, sem limitação, a adoção apropriadas salvaguardas administrativas, técnicas e físicas para a proteção dos Dados Pessoais contra incidentes de qualquer natureza.</w:t>
      </w:r>
    </w:p>
    <w:p w14:paraId="24B0DD6B"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302B11A3"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16.9.  </w:t>
      </w:r>
      <w:r w:rsidRPr="00AD4225">
        <w:rPr>
          <w:rFonts w:ascii="Times New Roman" w:hAnsi="Times New Roman"/>
          <w:b/>
          <w:bCs/>
          <w:color w:val="000000" w:themeColor="text1"/>
          <w:sz w:val="24"/>
          <w:szCs w:val="24"/>
        </w:rPr>
        <w:t xml:space="preserve"> Incidentes.</w:t>
      </w:r>
      <w:r w:rsidRPr="00AD4225">
        <w:rPr>
          <w:rFonts w:ascii="Times New Roman" w:hAnsi="Times New Roman"/>
          <w:color w:val="000000" w:themeColor="text1"/>
          <w:sz w:val="24"/>
          <w:szCs w:val="24"/>
        </w:rPr>
        <w:t xml:space="preserve">  Caso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tenha conhecimento da ocorrência ou mera suspeita de qualquer tratamento de Dados Pessoais não autorizado, indevido e/ou incompatível com a legislação aplicável ou com os termos deste Contrato, acidental ou doloso, incluindo, sem limitação, acessos ou compartilhamentos não autorizados e quaisquer tipos de incidentes de segurança da informação (qualquer destes eventos será considerado, para os fins deste contrato, um “</w:t>
      </w:r>
      <w:r w:rsidRPr="00AD4225">
        <w:rPr>
          <w:rFonts w:ascii="Times New Roman" w:hAnsi="Times New Roman"/>
          <w:color w:val="000000" w:themeColor="text1"/>
          <w:sz w:val="24"/>
          <w:szCs w:val="24"/>
          <w:u w:val="single"/>
        </w:rPr>
        <w:t>Incidente</w:t>
      </w:r>
      <w:r w:rsidRPr="00AD4225">
        <w:rPr>
          <w:rFonts w:ascii="Times New Roman" w:hAnsi="Times New Roman"/>
          <w:color w:val="000000" w:themeColor="text1"/>
          <w:sz w:val="24"/>
          <w:szCs w:val="24"/>
        </w:rPr>
        <w:t xml:space="preserve">”), ela deverá, em prazo não superior a 24 (vinte e quatro) horas contadas da ciência da ocorrência ou suspeita do incidente, notificar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e de forma detalhada sobre tal Incidente, com a apresentação à EMPRESA de todas as informações e detalhes disponíveis sobre tal Incidente.</w:t>
      </w:r>
    </w:p>
    <w:p w14:paraId="7F5063CA"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4A114AD2"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16.10.  </w:t>
      </w:r>
      <w:r w:rsidRPr="00AD4225">
        <w:rPr>
          <w:rFonts w:ascii="Times New Roman" w:hAnsi="Times New Roman"/>
          <w:b/>
          <w:bCs/>
          <w:color w:val="000000" w:themeColor="text1"/>
          <w:sz w:val="24"/>
          <w:szCs w:val="24"/>
        </w:rPr>
        <w:t xml:space="preserve">Auditoria. </w:t>
      </w:r>
      <w:r w:rsidRPr="00AD4225">
        <w:rPr>
          <w:rFonts w:ascii="Times New Roman" w:hAnsi="Times New Roman"/>
          <w:color w:val="000000" w:themeColor="text1"/>
          <w:sz w:val="24"/>
          <w:szCs w:val="24"/>
        </w:rPr>
        <w:t xml:space="preserve">Durante a vigência do Contrato e por até três anos após o seu término, será facultado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a seu exclusivo critério, realizar auditorias, por si ou por terceiros por ela indicados, nos documentos ou no ambiente de controle de segurança da informação (físico e digital) da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para verificar as medidas e controles de</w:t>
      </w:r>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segurança da</w:t>
      </w:r>
      <w:r w:rsidRPr="00AD4225">
        <w:rPr>
          <w:rFonts w:ascii="Times New Roman" w:hAnsi="Times New Roman"/>
          <w:b/>
          <w:bCs/>
          <w:color w:val="000000" w:themeColor="text1"/>
          <w:sz w:val="24"/>
          <w:szCs w:val="24"/>
        </w:rPr>
        <w:t xml:space="preserve"> </w:t>
      </w:r>
      <w:r w:rsidRPr="00AD4225">
        <w:rPr>
          <w:rFonts w:ascii="Times New Roman" w:hAnsi="Times New Roman"/>
          <w:color w:val="000000" w:themeColor="text1"/>
          <w:sz w:val="24"/>
          <w:szCs w:val="24"/>
        </w:rPr>
        <w:t xml:space="preserve">informação aplicados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com objetivo de avaliar o cumprimento das obrigações previstas neste Contrato e na legislação aplicável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Para tanto, 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 xml:space="preserve">disponibilizará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toda a documentação e acesso necessário para demonstrar cumprimento às obrigações previstas no Contrato e na legislação aplicável.</w:t>
      </w:r>
    </w:p>
    <w:p w14:paraId="14703FAC"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314753BF"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16.11.  Caso a auditoria realizada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ou o relatório de auditoria entregue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revele alguma inadequação em relação à legislação aplicável e/ou aos termos deste Contrato,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poderá rescindir o Contrato, sem prejuízo da </w:t>
      </w:r>
      <w:r w:rsidRPr="00AD4225">
        <w:rPr>
          <w:rFonts w:ascii="Times New Roman" w:hAnsi="Times New Roman"/>
          <w:b/>
          <w:bCs/>
          <w:color w:val="000000" w:themeColor="text1"/>
          <w:sz w:val="24"/>
          <w:szCs w:val="24"/>
        </w:rPr>
        <w:t xml:space="preserve">CONTRATADA </w:t>
      </w:r>
      <w:r w:rsidRPr="00AD4225">
        <w:rPr>
          <w:rFonts w:ascii="Times New Roman" w:hAnsi="Times New Roman"/>
          <w:color w:val="000000" w:themeColor="text1"/>
          <w:sz w:val="24"/>
          <w:szCs w:val="24"/>
        </w:rPr>
        <w:t>arcar com todos os custos incorridos na realização da auditoria, sejam os vícios sanáveis ou não.</w:t>
      </w:r>
    </w:p>
    <w:p w14:paraId="18648AF3"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64334778"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16.12.  Propriedade de Resultados.  Nada neste Contrato deve ser considerado como cessão ou transferência da propriedade da base de dados da CONTRATANTE à CONTRATADA, sendo certo que todas e quaisquer informações resultantes do tratamento de Dados Pessoais  realizado pela CONTRATADA sob este Contrato, incluindo quaisquer inferências geradas a partir de um Dado Pessoal serão de propriedade exclusiva da CONTRATANTE.</w:t>
      </w:r>
    </w:p>
    <w:p w14:paraId="1E49B378"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0C76B327"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16.13</w:t>
      </w:r>
      <w:r w:rsidRPr="00AD4225">
        <w:rPr>
          <w:rFonts w:ascii="Times New Roman" w:hAnsi="Times New Roman"/>
          <w:b/>
          <w:bCs/>
          <w:color w:val="000000" w:themeColor="text1"/>
          <w:sz w:val="24"/>
          <w:szCs w:val="24"/>
        </w:rPr>
        <w:t>.</w:t>
      </w:r>
      <w:r w:rsidRPr="00AD4225">
        <w:rPr>
          <w:rFonts w:ascii="Times New Roman" w:hAnsi="Times New Roman"/>
          <w:color w:val="000000" w:themeColor="text1"/>
          <w:sz w:val="24"/>
          <w:szCs w:val="24"/>
        </w:rPr>
        <w:t xml:space="preserve"> </w:t>
      </w:r>
      <w:r w:rsidRPr="00AD4225">
        <w:rPr>
          <w:rFonts w:ascii="Times New Roman" w:hAnsi="Times New Roman"/>
          <w:b/>
          <w:bCs/>
          <w:color w:val="000000" w:themeColor="text1"/>
          <w:sz w:val="24"/>
          <w:szCs w:val="24"/>
        </w:rPr>
        <w:t>Exercício de Direitos por Titulares.</w:t>
      </w:r>
      <w:r w:rsidRPr="00AD4225">
        <w:rPr>
          <w:rFonts w:ascii="Times New Roman" w:hAnsi="Times New Roman"/>
          <w:color w:val="000000" w:themeColor="text1"/>
          <w:sz w:val="24"/>
          <w:szCs w:val="24"/>
        </w:rPr>
        <w:t xml:space="preserve">  Caso alguma pessoa a quem se refere qualquer porção dos Dados Pessoais tratados sob este Contrato (um “</w:t>
      </w:r>
      <w:r w:rsidRPr="00AD4225">
        <w:rPr>
          <w:rFonts w:ascii="Times New Roman" w:hAnsi="Times New Roman"/>
          <w:color w:val="000000" w:themeColor="text1"/>
          <w:sz w:val="24"/>
          <w:szCs w:val="24"/>
          <w:u w:val="single"/>
        </w:rPr>
        <w:t>Titula</w:t>
      </w:r>
      <w:r w:rsidRPr="00AD4225">
        <w:rPr>
          <w:rFonts w:ascii="Times New Roman" w:hAnsi="Times New Roman"/>
          <w:color w:val="000000" w:themeColor="text1"/>
          <w:sz w:val="24"/>
          <w:szCs w:val="24"/>
        </w:rPr>
        <w:t xml:space="preserve">r”) questione </w:t>
      </w:r>
      <w:r w:rsidRPr="00AD4225">
        <w:rPr>
          <w:rFonts w:ascii="Times New Roman" w:hAnsi="Times New Roman"/>
          <w:color w:val="000000" w:themeColor="text1"/>
          <w:sz w:val="24"/>
          <w:szCs w:val="24"/>
        </w:rPr>
        <w:lastRenderedPageBreak/>
        <w:t xml:space="preserve">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sobre o tratamento de seus Dados Pessoais realizado pelas Partes e/ou solicite o exercício de quaisquer de seus direitos previstos na legislação aplicável,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se abster de responder ao Titular diretamente e deverá imediatamente informar tal fato à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por escrito.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tomar apenas as medidas indicadas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para auxiliá-la no atendimento de tais requisições nos termos da legislação aplicável.</w:t>
      </w:r>
    </w:p>
    <w:p w14:paraId="40C38741"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u w:val="single"/>
        </w:rPr>
      </w:pPr>
    </w:p>
    <w:p w14:paraId="2828A946" w14:textId="77777777" w:rsidR="00621EFE" w:rsidRPr="00AD4225" w:rsidRDefault="00621EFE" w:rsidP="00621EFE">
      <w:pPr>
        <w:pStyle w:val="SemEspaamento"/>
        <w:spacing w:line="264" w:lineRule="auto"/>
        <w:jc w:val="both"/>
        <w:rPr>
          <w:rFonts w:ascii="Times New Roman" w:hAnsi="Times New Roman"/>
          <w:b/>
          <w:bCs/>
          <w:color w:val="000000" w:themeColor="text1"/>
          <w:sz w:val="24"/>
          <w:szCs w:val="24"/>
        </w:rPr>
      </w:pPr>
      <w:r w:rsidRPr="00AD4225">
        <w:rPr>
          <w:rFonts w:ascii="Times New Roman" w:hAnsi="Times New Roman"/>
          <w:color w:val="000000" w:themeColor="text1"/>
          <w:sz w:val="24"/>
          <w:szCs w:val="24"/>
        </w:rPr>
        <w:t xml:space="preserve">16.14. </w:t>
      </w:r>
      <w:r w:rsidRPr="00AD4225">
        <w:rPr>
          <w:rFonts w:ascii="Times New Roman" w:hAnsi="Times New Roman"/>
          <w:b/>
          <w:bCs/>
          <w:color w:val="000000" w:themeColor="text1"/>
          <w:sz w:val="24"/>
          <w:szCs w:val="24"/>
        </w:rPr>
        <w:t>Exclusão dos Dados.</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deverá, a exclusivo critério da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restituir ou eliminar os Dados Pessoais tratados no âmbito deste Contrato após </w:t>
      </w:r>
      <w:r w:rsidRPr="00AD4225">
        <w:rPr>
          <w:rFonts w:ascii="Times New Roman" w:hAnsi="Times New Roman"/>
          <w:b/>
          <w:bCs/>
          <w:color w:val="000000" w:themeColor="text1"/>
          <w:sz w:val="24"/>
          <w:szCs w:val="24"/>
        </w:rPr>
        <w:t xml:space="preserve">(i) </w:t>
      </w:r>
      <w:r w:rsidRPr="00AD4225">
        <w:rPr>
          <w:rFonts w:ascii="Times New Roman" w:hAnsi="Times New Roman"/>
          <w:color w:val="000000" w:themeColor="text1"/>
          <w:sz w:val="24"/>
          <w:szCs w:val="24"/>
        </w:rPr>
        <w:t xml:space="preserve">serem cumpridas as finalidade de tratamento dos Dados Pessoais previstas sob este Contrato; ou </w:t>
      </w:r>
      <w:r w:rsidRPr="00AD4225">
        <w:rPr>
          <w:rFonts w:ascii="Times New Roman" w:hAnsi="Times New Roman"/>
          <w:b/>
          <w:bCs/>
          <w:color w:val="000000" w:themeColor="text1"/>
          <w:sz w:val="24"/>
          <w:szCs w:val="24"/>
        </w:rPr>
        <w:t xml:space="preserve">(ii) </w:t>
      </w:r>
      <w:r w:rsidRPr="00AD4225">
        <w:rPr>
          <w:rFonts w:ascii="Times New Roman" w:hAnsi="Times New Roman"/>
          <w:color w:val="000000" w:themeColor="text1"/>
          <w:sz w:val="24"/>
          <w:szCs w:val="24"/>
        </w:rPr>
        <w:t xml:space="preserve">ser terminada a relação contratual entre as Partes; ou </w:t>
      </w:r>
      <w:r w:rsidRPr="00AD4225">
        <w:rPr>
          <w:rFonts w:ascii="Times New Roman" w:hAnsi="Times New Roman"/>
          <w:b/>
          <w:bCs/>
          <w:color w:val="000000" w:themeColor="text1"/>
          <w:sz w:val="24"/>
          <w:szCs w:val="24"/>
        </w:rPr>
        <w:t>(iii)</w:t>
      </w:r>
      <w:r w:rsidRPr="00AD4225">
        <w:rPr>
          <w:rFonts w:ascii="Times New Roman" w:hAnsi="Times New Roman"/>
          <w:color w:val="000000" w:themeColor="text1"/>
          <w:sz w:val="24"/>
          <w:szCs w:val="24"/>
        </w:rPr>
        <w:t xml:space="preserve"> o recebimento de instrução especifica da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para a exclusão de Dados  Pessoais pela </w:t>
      </w:r>
      <w:r w:rsidRPr="00AD4225">
        <w:rPr>
          <w:rFonts w:ascii="Times New Roman" w:hAnsi="Times New Roman"/>
          <w:b/>
          <w:bCs/>
          <w:color w:val="000000" w:themeColor="text1"/>
          <w:sz w:val="24"/>
          <w:szCs w:val="24"/>
        </w:rPr>
        <w:t>CONTRATADA.</w:t>
      </w:r>
    </w:p>
    <w:p w14:paraId="3AF2A20B" w14:textId="77777777" w:rsidR="00621EFE" w:rsidRPr="00AD4225" w:rsidRDefault="00621EFE" w:rsidP="00621EFE">
      <w:pPr>
        <w:pStyle w:val="SemEspaamento"/>
        <w:spacing w:line="264" w:lineRule="auto"/>
        <w:jc w:val="both"/>
        <w:rPr>
          <w:rFonts w:ascii="Times New Roman" w:hAnsi="Times New Roman"/>
          <w:b/>
          <w:bCs/>
          <w:color w:val="000000" w:themeColor="text1"/>
          <w:sz w:val="24"/>
          <w:szCs w:val="24"/>
        </w:rPr>
      </w:pPr>
    </w:p>
    <w:p w14:paraId="093F6202"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16.15.    </w:t>
      </w:r>
      <w:r w:rsidRPr="00AD4225">
        <w:rPr>
          <w:rFonts w:ascii="Times New Roman" w:hAnsi="Times New Roman"/>
          <w:b/>
          <w:bCs/>
          <w:color w:val="000000" w:themeColor="text1"/>
          <w:sz w:val="24"/>
          <w:szCs w:val="24"/>
        </w:rPr>
        <w:t>Responsabilidade e Indenização.</w:t>
      </w:r>
      <w:r w:rsidRPr="00AD4225">
        <w:rPr>
          <w:rFonts w:ascii="Times New Roman" w:hAnsi="Times New Roman"/>
          <w:color w:val="000000" w:themeColor="text1"/>
          <w:sz w:val="24"/>
          <w:szCs w:val="24"/>
        </w:rPr>
        <w:t xml:space="preserve"> 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será responsável, por si e por seus Colaboradores, pelo tratamento de Dados Pessoais realizado no âmbito do Contrato, devendo manter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livre de quaisquer responsabilidades, danos ou prejuízos, diretos e indiretos, decorrentes de qualquer operação de tratamento de Dados Pessoais  realizada em desacordo com o Contrato ou com a legislação aplicável, sem prejuízo das penalidades previstas neste Contrato por inadimplemento. As Partes acordam que eventual limitação de responsabilidade prevista no Contrato não se aplica a qualquer violação, pela</w:t>
      </w:r>
      <w:r w:rsidRPr="00AD4225">
        <w:rPr>
          <w:rFonts w:ascii="Times New Roman" w:hAnsi="Times New Roman"/>
          <w:b/>
          <w:bCs/>
          <w:color w:val="000000" w:themeColor="text1"/>
          <w:sz w:val="24"/>
          <w:szCs w:val="24"/>
        </w:rPr>
        <w:t xml:space="preserve"> CONTRATADA</w:t>
      </w:r>
      <w:r w:rsidRPr="00AD4225">
        <w:rPr>
          <w:rFonts w:ascii="Times New Roman" w:hAnsi="Times New Roman"/>
          <w:color w:val="000000" w:themeColor="text1"/>
          <w:sz w:val="24"/>
          <w:szCs w:val="24"/>
        </w:rPr>
        <w:t>, das obrigações relacionadas à proteção de Dados Pessoais assumidas neste Contrato ou previstas na legislação aplicável.</w:t>
      </w:r>
    </w:p>
    <w:p w14:paraId="5F9F8A51"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p>
    <w:p w14:paraId="068A29FC" w14:textId="77777777" w:rsidR="00621EFE" w:rsidRPr="00AD4225" w:rsidRDefault="00621EFE" w:rsidP="00621EFE">
      <w:pPr>
        <w:pStyle w:val="SemEspaamento"/>
        <w:spacing w:line="264" w:lineRule="auto"/>
        <w:jc w:val="both"/>
        <w:rPr>
          <w:rFonts w:ascii="Times New Roman" w:hAnsi="Times New Roman"/>
          <w:color w:val="000000" w:themeColor="text1"/>
          <w:sz w:val="24"/>
          <w:szCs w:val="24"/>
        </w:rPr>
      </w:pPr>
      <w:r w:rsidRPr="00AD4225">
        <w:rPr>
          <w:rFonts w:ascii="Times New Roman" w:hAnsi="Times New Roman"/>
          <w:color w:val="000000" w:themeColor="text1"/>
          <w:sz w:val="24"/>
          <w:szCs w:val="24"/>
        </w:rPr>
        <w:t xml:space="preserve">16.16.   Havendo responsabilização, dano ou prejuízo suportado pela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em razão de qualquer descumprimento, por ação ou omissão, de obrigações legais, regulatórias ou contratuais relacionada à proteção dos Dados Pessoais tratados no âmbito deste Contrato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incluindo sanções administrativas e condenações em processos judiciais ou arbitrais, deverá a </w:t>
      </w:r>
      <w:r w:rsidRPr="00AD4225">
        <w:rPr>
          <w:rFonts w:ascii="Times New Roman" w:hAnsi="Times New Roman"/>
          <w:b/>
          <w:bCs/>
          <w:color w:val="000000" w:themeColor="text1"/>
          <w:sz w:val="24"/>
          <w:szCs w:val="24"/>
        </w:rPr>
        <w:t>CONTRATANTE</w:t>
      </w:r>
      <w:r w:rsidRPr="00AD4225">
        <w:rPr>
          <w:rFonts w:ascii="Times New Roman" w:hAnsi="Times New Roman"/>
          <w:color w:val="000000" w:themeColor="text1"/>
          <w:sz w:val="24"/>
          <w:szCs w:val="24"/>
        </w:rPr>
        <w:t xml:space="preserve"> ser indenizada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 xml:space="preserve"> no valor integral das perdas e danos sofridos, incluindo valores com eventuais condenações, acordos, termos de ajuste de conduta, custas processuais, honorários advocatícios, honorários periciais e demais despesas decorrentes direta ou indiretamente de tal descumprimento pela </w:t>
      </w:r>
      <w:r w:rsidRPr="00AD4225">
        <w:rPr>
          <w:rFonts w:ascii="Times New Roman" w:hAnsi="Times New Roman"/>
          <w:b/>
          <w:bCs/>
          <w:color w:val="000000" w:themeColor="text1"/>
          <w:sz w:val="24"/>
          <w:szCs w:val="24"/>
        </w:rPr>
        <w:t>CONTRATADA</w:t>
      </w:r>
      <w:r w:rsidRPr="00AD4225">
        <w:rPr>
          <w:rFonts w:ascii="Times New Roman" w:hAnsi="Times New Roman"/>
          <w:color w:val="000000" w:themeColor="text1"/>
          <w:sz w:val="24"/>
          <w:szCs w:val="24"/>
        </w:rPr>
        <w:t>.</w:t>
      </w:r>
    </w:p>
    <w:p w14:paraId="7D7952E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p>
    <w:p w14:paraId="326D73A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 RESPONSÁVEIS PELA GESTÃO CONTRATUAL</w:t>
      </w:r>
    </w:p>
    <w:p w14:paraId="2BF9C4ED"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i/>
          <w:iCs/>
          <w:sz w:val="24"/>
          <w:szCs w:val="24"/>
        </w:rPr>
      </w:pPr>
    </w:p>
    <w:p w14:paraId="28047EFB"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17.1. DA GESTÃO DO CONTRATO</w:t>
      </w:r>
    </w:p>
    <w:p w14:paraId="4F883694"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831"/>
        <w:gridCol w:w="3260"/>
        <w:gridCol w:w="2403"/>
      </w:tblGrid>
      <w:tr w:rsidR="00621EFE" w:rsidRPr="00AD4225" w14:paraId="58D33103" w14:textId="77777777" w:rsidTr="00621EFE">
        <w:tc>
          <w:tcPr>
            <w:tcW w:w="2831" w:type="dxa"/>
          </w:tcPr>
          <w:p w14:paraId="37A2ABF9"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NOME</w:t>
            </w:r>
          </w:p>
        </w:tc>
        <w:tc>
          <w:tcPr>
            <w:tcW w:w="3260" w:type="dxa"/>
          </w:tcPr>
          <w:p w14:paraId="76AC51FC"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FUNÇÃO</w:t>
            </w:r>
          </w:p>
        </w:tc>
        <w:tc>
          <w:tcPr>
            <w:tcW w:w="2403" w:type="dxa"/>
          </w:tcPr>
          <w:p w14:paraId="4BD22B47"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DESIGNAÇÃO</w:t>
            </w:r>
          </w:p>
        </w:tc>
      </w:tr>
      <w:tr w:rsidR="00621EFE" w:rsidRPr="00AD4225" w14:paraId="3558B153" w14:textId="77777777" w:rsidTr="00621EFE">
        <w:tc>
          <w:tcPr>
            <w:tcW w:w="2831" w:type="dxa"/>
          </w:tcPr>
          <w:p w14:paraId="390C2159"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Maria Roseny Farias Lima</w:t>
            </w:r>
          </w:p>
        </w:tc>
        <w:tc>
          <w:tcPr>
            <w:tcW w:w="3260" w:type="dxa"/>
          </w:tcPr>
          <w:p w14:paraId="21682455"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Secretária de Administração</w:t>
            </w:r>
          </w:p>
        </w:tc>
        <w:tc>
          <w:tcPr>
            <w:tcW w:w="2403" w:type="dxa"/>
          </w:tcPr>
          <w:p w14:paraId="334691EB" w14:textId="77777777" w:rsidR="00621EFE" w:rsidRPr="00AD4225" w:rsidRDefault="00621EFE" w:rsidP="00621EFE">
            <w:pPr>
              <w:autoSpaceDE w:val="0"/>
              <w:autoSpaceDN w:val="0"/>
              <w:adjustRightInd w:val="0"/>
              <w:spacing w:line="264" w:lineRule="auto"/>
              <w:jc w:val="both"/>
              <w:rPr>
                <w:rFonts w:ascii="Times New Roman" w:hAnsi="Times New Roman" w:cs="Times New Roman"/>
                <w:sz w:val="24"/>
                <w:szCs w:val="24"/>
              </w:rPr>
            </w:pPr>
            <w:r w:rsidRPr="00AD4225">
              <w:rPr>
                <w:rFonts w:ascii="Times New Roman" w:hAnsi="Times New Roman" w:cs="Times New Roman"/>
                <w:sz w:val="24"/>
                <w:szCs w:val="24"/>
              </w:rPr>
              <w:t>Portaria nº 001/2025</w:t>
            </w:r>
          </w:p>
        </w:tc>
      </w:tr>
    </w:tbl>
    <w:p w14:paraId="2697858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p>
    <w:p w14:paraId="1DEA9E1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17.2 DO RESPONSÁVEL PELA DEMANDA E PELO TERMO DE REFERÊNCIA</w:t>
      </w:r>
    </w:p>
    <w:p w14:paraId="4CBF3FC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p>
    <w:p w14:paraId="5FFE9F51"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17.2.1. Atesto para os devidos fins que o Termo de Referência foi elaborado observando as normas pertinentes, sendo definido o objeto de forma precisa, suficiente e clara, sem especificações que vedem ou limitem o caráter competitivo, com previsão na LOA e PPA para fazer frente às despesas.  </w:t>
      </w:r>
    </w:p>
    <w:p w14:paraId="4632C117" w14:textId="77777777" w:rsidR="00621EFE" w:rsidRPr="00AD4225" w:rsidRDefault="00621EFE" w:rsidP="00621EFE">
      <w:pPr>
        <w:pStyle w:val="SemEspaamento"/>
        <w:spacing w:line="264" w:lineRule="auto"/>
        <w:contextualSpacing/>
        <w:jc w:val="center"/>
        <w:rPr>
          <w:rFonts w:ascii="Times New Roman" w:hAnsi="Times New Roman"/>
          <w:sz w:val="24"/>
          <w:szCs w:val="24"/>
        </w:rPr>
      </w:pPr>
    </w:p>
    <w:p w14:paraId="242660F4" w14:textId="77777777" w:rsidR="00621EFE" w:rsidRPr="00AD4225" w:rsidRDefault="00621EFE" w:rsidP="00621EFE">
      <w:pPr>
        <w:autoSpaceDE w:val="0"/>
        <w:autoSpaceDN w:val="0"/>
        <w:adjustRightInd w:val="0"/>
        <w:spacing w:after="0" w:line="264" w:lineRule="auto"/>
        <w:jc w:val="center"/>
        <w:rPr>
          <w:rFonts w:ascii="Times New Roman" w:hAnsi="Times New Roman" w:cs="Times New Roman"/>
          <w:sz w:val="24"/>
          <w:szCs w:val="24"/>
        </w:rPr>
      </w:pPr>
      <w:r w:rsidRPr="00AD4225">
        <w:rPr>
          <w:rFonts w:ascii="Times New Roman" w:hAnsi="Times New Roman" w:cs="Times New Roman"/>
          <w:sz w:val="24"/>
          <w:szCs w:val="24"/>
        </w:rPr>
        <w:t>___________________________</w:t>
      </w:r>
    </w:p>
    <w:p w14:paraId="6F62430F" w14:textId="77777777" w:rsidR="00621EFE" w:rsidRPr="00AD4225" w:rsidRDefault="00621EFE" w:rsidP="00621EFE">
      <w:pPr>
        <w:pStyle w:val="SemEspaamento"/>
        <w:spacing w:line="264" w:lineRule="auto"/>
        <w:jc w:val="center"/>
        <w:rPr>
          <w:rFonts w:ascii="Times New Roman" w:hAnsi="Times New Roman"/>
          <w:b/>
          <w:bCs/>
          <w:sz w:val="24"/>
          <w:szCs w:val="24"/>
        </w:rPr>
      </w:pPr>
      <w:r w:rsidRPr="00AD4225">
        <w:rPr>
          <w:rFonts w:ascii="Times New Roman" w:hAnsi="Times New Roman"/>
          <w:b/>
          <w:bCs/>
          <w:sz w:val="24"/>
          <w:szCs w:val="24"/>
        </w:rPr>
        <w:t>Maria Roseny Farias Lima</w:t>
      </w:r>
    </w:p>
    <w:p w14:paraId="27B38F29" w14:textId="77777777" w:rsidR="00621EFE" w:rsidRPr="00AD4225" w:rsidRDefault="00621EFE" w:rsidP="00621EFE">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Secretária de Administração</w:t>
      </w:r>
    </w:p>
    <w:p w14:paraId="2E87E359" w14:textId="77777777" w:rsidR="00621EFE" w:rsidRPr="00AD4225" w:rsidRDefault="00621EFE" w:rsidP="00621EFE">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Portaria n° 001/2025</w:t>
      </w:r>
    </w:p>
    <w:p w14:paraId="2E29A3CD" w14:textId="77777777" w:rsidR="00621EFE" w:rsidRPr="00AD4225" w:rsidRDefault="00621EFE" w:rsidP="00621EFE">
      <w:pPr>
        <w:pStyle w:val="SemEspaamento"/>
        <w:spacing w:line="264" w:lineRule="auto"/>
        <w:contextualSpacing/>
        <w:jc w:val="center"/>
        <w:rPr>
          <w:rFonts w:ascii="Times New Roman" w:hAnsi="Times New Roman"/>
          <w:sz w:val="24"/>
          <w:szCs w:val="24"/>
        </w:rPr>
      </w:pPr>
      <w:r w:rsidRPr="00AD4225">
        <w:rPr>
          <w:rFonts w:ascii="Times New Roman" w:hAnsi="Times New Roman"/>
          <w:sz w:val="24"/>
          <w:szCs w:val="24"/>
        </w:rPr>
        <w:t>Matrícula 521</w:t>
      </w:r>
    </w:p>
    <w:p w14:paraId="0E7DBA7B" w14:textId="77777777" w:rsidR="00621EFE" w:rsidRPr="00AD4225" w:rsidRDefault="00621EFE" w:rsidP="00621EFE">
      <w:pPr>
        <w:pStyle w:val="SemEspaamento"/>
        <w:spacing w:line="264" w:lineRule="auto"/>
        <w:contextualSpacing/>
        <w:jc w:val="center"/>
        <w:rPr>
          <w:rFonts w:ascii="Times New Roman" w:hAnsi="Times New Roman"/>
          <w:sz w:val="24"/>
          <w:szCs w:val="24"/>
        </w:rPr>
      </w:pPr>
    </w:p>
    <w:p w14:paraId="0867AD58"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r w:rsidRPr="00AD4225">
        <w:rPr>
          <w:rFonts w:ascii="Times New Roman" w:hAnsi="Times New Roman" w:cs="Times New Roman"/>
          <w:b/>
          <w:bCs/>
          <w:sz w:val="24"/>
          <w:szCs w:val="24"/>
        </w:rPr>
        <w:t>18. DO ENCAMINHAMENTO À AUTORIZAÇÃO COMPETENTE</w:t>
      </w:r>
    </w:p>
    <w:p w14:paraId="0C71C657"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b/>
          <w:bCs/>
          <w:sz w:val="24"/>
          <w:szCs w:val="24"/>
        </w:rPr>
      </w:pPr>
    </w:p>
    <w:p w14:paraId="03D2A205"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18.1.  Finalizo a presente peça técnica em disposições com as normas vigentes, submete-se à apreciação da Autoridade Competente para sua deliberação.  </w:t>
      </w:r>
    </w:p>
    <w:p w14:paraId="429E45F3"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color w:val="000000" w:themeColor="text1"/>
          <w:sz w:val="24"/>
          <w:szCs w:val="24"/>
        </w:rPr>
      </w:pPr>
    </w:p>
    <w:p w14:paraId="4CEE5497" w14:textId="696230F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r w:rsidRPr="00AD4225">
        <w:rPr>
          <w:rFonts w:ascii="Times New Roman" w:hAnsi="Times New Roman" w:cs="Times New Roman"/>
          <w:sz w:val="24"/>
          <w:szCs w:val="24"/>
        </w:rPr>
        <w:t xml:space="preserve">                                            Aprovo em</w:t>
      </w:r>
      <w:r>
        <w:rPr>
          <w:rFonts w:ascii="Times New Roman" w:hAnsi="Times New Roman" w:cs="Times New Roman"/>
          <w:sz w:val="24"/>
          <w:szCs w:val="24"/>
        </w:rPr>
        <w:t xml:space="preserve"> </w:t>
      </w:r>
      <w:r w:rsidR="006A42AF">
        <w:rPr>
          <w:rFonts w:ascii="Times New Roman" w:hAnsi="Times New Roman" w:cs="Times New Roman"/>
          <w:sz w:val="24"/>
          <w:szCs w:val="24"/>
        </w:rPr>
        <w:t>30</w:t>
      </w:r>
      <w:bookmarkStart w:id="5" w:name="_GoBack"/>
      <w:bookmarkEnd w:id="5"/>
      <w:r w:rsidR="001B2370">
        <w:rPr>
          <w:rFonts w:ascii="Times New Roman" w:hAnsi="Times New Roman" w:cs="Times New Roman"/>
          <w:sz w:val="24"/>
          <w:szCs w:val="24"/>
        </w:rPr>
        <w:t xml:space="preserve"> de maio</w:t>
      </w:r>
      <w:r w:rsidRPr="00AD4225">
        <w:rPr>
          <w:rFonts w:ascii="Times New Roman" w:hAnsi="Times New Roman" w:cs="Times New Roman"/>
          <w:sz w:val="24"/>
          <w:szCs w:val="24"/>
        </w:rPr>
        <w:t xml:space="preserve"> de 2025. </w:t>
      </w:r>
    </w:p>
    <w:p w14:paraId="6E301279" w14:textId="77777777" w:rsidR="00621EFE" w:rsidRPr="00AD4225" w:rsidRDefault="00621EFE" w:rsidP="00621EFE">
      <w:pPr>
        <w:autoSpaceDE w:val="0"/>
        <w:autoSpaceDN w:val="0"/>
        <w:adjustRightInd w:val="0"/>
        <w:spacing w:after="0" w:line="264" w:lineRule="auto"/>
        <w:jc w:val="both"/>
        <w:rPr>
          <w:rFonts w:ascii="Times New Roman" w:hAnsi="Times New Roman" w:cs="Times New Roman"/>
          <w:sz w:val="24"/>
          <w:szCs w:val="24"/>
        </w:rPr>
      </w:pPr>
    </w:p>
    <w:p w14:paraId="4541A232" w14:textId="77777777" w:rsidR="00621EFE" w:rsidRPr="00AD4225" w:rsidRDefault="00621EFE" w:rsidP="00621EFE">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_________________________</w:t>
      </w:r>
    </w:p>
    <w:p w14:paraId="01F823EC" w14:textId="77777777" w:rsidR="00621EFE" w:rsidRPr="00AD4225" w:rsidRDefault="00621EFE" w:rsidP="00621EFE">
      <w:pPr>
        <w:spacing w:after="0" w:line="264" w:lineRule="auto"/>
        <w:jc w:val="center"/>
        <w:rPr>
          <w:rFonts w:ascii="Times New Roman" w:hAnsi="Times New Roman" w:cs="Times New Roman"/>
          <w:b/>
          <w:bCs/>
          <w:sz w:val="24"/>
          <w:szCs w:val="24"/>
        </w:rPr>
      </w:pPr>
      <w:r w:rsidRPr="00AD4225">
        <w:rPr>
          <w:rFonts w:ascii="Times New Roman" w:hAnsi="Times New Roman" w:cs="Times New Roman"/>
          <w:b/>
          <w:bCs/>
          <w:sz w:val="24"/>
          <w:szCs w:val="24"/>
        </w:rPr>
        <w:t>Ediomar Gobbi</w:t>
      </w:r>
    </w:p>
    <w:p w14:paraId="2786BA5A" w14:textId="77777777" w:rsidR="00621EFE" w:rsidRPr="00AD4225" w:rsidRDefault="00621EFE" w:rsidP="00621EFE">
      <w:pPr>
        <w:spacing w:after="0" w:line="264" w:lineRule="auto"/>
        <w:jc w:val="center"/>
        <w:rPr>
          <w:rFonts w:ascii="Times New Roman" w:hAnsi="Times New Roman" w:cs="Times New Roman"/>
          <w:b/>
          <w:bCs/>
          <w:sz w:val="24"/>
          <w:szCs w:val="24"/>
        </w:rPr>
      </w:pPr>
      <w:r w:rsidRPr="00AD4225">
        <w:rPr>
          <w:rFonts w:ascii="Times New Roman" w:hAnsi="Times New Roman" w:cs="Times New Roman"/>
          <w:sz w:val="24"/>
          <w:szCs w:val="24"/>
        </w:rPr>
        <w:t>Presidente</w:t>
      </w:r>
    </w:p>
    <w:p w14:paraId="76A7C937" w14:textId="592E1510" w:rsidR="00621EFE" w:rsidRDefault="00621EFE" w:rsidP="00621EFE">
      <w:pPr>
        <w:pStyle w:val="PargrafodaLista"/>
        <w:spacing w:after="0" w:line="264" w:lineRule="auto"/>
        <w:ind w:left="0"/>
        <w:jc w:val="center"/>
        <w:rPr>
          <w:rFonts w:ascii="Times New Roman" w:hAnsi="Times New Roman" w:cs="Times New Roman"/>
          <w:sz w:val="24"/>
          <w:szCs w:val="24"/>
        </w:rPr>
      </w:pPr>
      <w:r w:rsidRPr="00014502">
        <w:rPr>
          <w:rFonts w:ascii="Times New Roman" w:hAnsi="Times New Roman" w:cs="Times New Roman"/>
          <w:sz w:val="24"/>
          <w:szCs w:val="24"/>
        </w:rPr>
        <w:t>(Gestão 2025/2026)</w:t>
      </w:r>
    </w:p>
    <w:p w14:paraId="57EADCC2" w14:textId="6823D611" w:rsidR="003A617F" w:rsidRDefault="003A617F" w:rsidP="00621EFE">
      <w:pPr>
        <w:pStyle w:val="PargrafodaLista"/>
        <w:spacing w:after="0" w:line="264" w:lineRule="auto"/>
        <w:ind w:left="0"/>
        <w:jc w:val="center"/>
        <w:rPr>
          <w:rFonts w:ascii="Times New Roman" w:hAnsi="Times New Roman" w:cs="Times New Roman"/>
          <w:sz w:val="24"/>
          <w:szCs w:val="24"/>
        </w:rPr>
      </w:pPr>
    </w:p>
    <w:p w14:paraId="41D830FA" w14:textId="1DDBC8C1" w:rsidR="003A617F" w:rsidRDefault="003A617F" w:rsidP="00621EFE">
      <w:pPr>
        <w:pStyle w:val="PargrafodaLista"/>
        <w:spacing w:after="0" w:line="264" w:lineRule="auto"/>
        <w:ind w:left="0"/>
        <w:jc w:val="center"/>
        <w:rPr>
          <w:rFonts w:ascii="Times New Roman" w:hAnsi="Times New Roman" w:cs="Times New Roman"/>
          <w:sz w:val="24"/>
          <w:szCs w:val="24"/>
        </w:rPr>
      </w:pPr>
    </w:p>
    <w:p w14:paraId="13B1571A" w14:textId="156742C3" w:rsidR="003A617F" w:rsidRDefault="003A617F" w:rsidP="00621EFE">
      <w:pPr>
        <w:pStyle w:val="PargrafodaLista"/>
        <w:spacing w:after="0" w:line="264" w:lineRule="auto"/>
        <w:ind w:left="0"/>
        <w:jc w:val="center"/>
        <w:rPr>
          <w:rFonts w:ascii="Times New Roman" w:hAnsi="Times New Roman" w:cs="Times New Roman"/>
          <w:sz w:val="24"/>
          <w:szCs w:val="24"/>
        </w:rPr>
      </w:pPr>
    </w:p>
    <w:p w14:paraId="3578DCCD" w14:textId="78BB7385" w:rsidR="003A617F" w:rsidRDefault="003A617F" w:rsidP="00621EFE">
      <w:pPr>
        <w:pStyle w:val="PargrafodaLista"/>
        <w:spacing w:after="0" w:line="264" w:lineRule="auto"/>
        <w:ind w:left="0"/>
        <w:jc w:val="center"/>
        <w:rPr>
          <w:rFonts w:ascii="Times New Roman" w:hAnsi="Times New Roman" w:cs="Times New Roman"/>
          <w:sz w:val="24"/>
          <w:szCs w:val="24"/>
        </w:rPr>
      </w:pPr>
    </w:p>
    <w:p w14:paraId="4A4BA75B" w14:textId="53603994" w:rsidR="003A617F" w:rsidRDefault="003A617F" w:rsidP="00621EFE">
      <w:pPr>
        <w:pStyle w:val="PargrafodaLista"/>
        <w:spacing w:after="0" w:line="264" w:lineRule="auto"/>
        <w:ind w:left="0"/>
        <w:jc w:val="center"/>
        <w:rPr>
          <w:rFonts w:ascii="Times New Roman" w:hAnsi="Times New Roman" w:cs="Times New Roman"/>
          <w:sz w:val="24"/>
          <w:szCs w:val="24"/>
        </w:rPr>
      </w:pPr>
    </w:p>
    <w:p w14:paraId="2D8DD5B5" w14:textId="354C4CA8" w:rsidR="003A617F" w:rsidRDefault="003A617F" w:rsidP="00621EFE">
      <w:pPr>
        <w:pStyle w:val="PargrafodaLista"/>
        <w:spacing w:after="0" w:line="264" w:lineRule="auto"/>
        <w:ind w:left="0"/>
        <w:jc w:val="center"/>
        <w:rPr>
          <w:rFonts w:ascii="Times New Roman" w:hAnsi="Times New Roman" w:cs="Times New Roman"/>
          <w:sz w:val="24"/>
          <w:szCs w:val="24"/>
        </w:rPr>
      </w:pPr>
    </w:p>
    <w:p w14:paraId="4B25A2F2" w14:textId="7DE8F68D" w:rsidR="003A617F" w:rsidRDefault="003A617F" w:rsidP="00621EFE">
      <w:pPr>
        <w:pStyle w:val="PargrafodaLista"/>
        <w:spacing w:after="0" w:line="264" w:lineRule="auto"/>
        <w:ind w:left="0"/>
        <w:jc w:val="center"/>
        <w:rPr>
          <w:rFonts w:ascii="Times New Roman" w:hAnsi="Times New Roman" w:cs="Times New Roman"/>
          <w:sz w:val="24"/>
          <w:szCs w:val="24"/>
        </w:rPr>
      </w:pPr>
    </w:p>
    <w:p w14:paraId="6D477ADA" w14:textId="6A40F24E" w:rsidR="003A617F" w:rsidRDefault="003A617F" w:rsidP="00621EFE">
      <w:pPr>
        <w:pStyle w:val="PargrafodaLista"/>
        <w:spacing w:after="0" w:line="264" w:lineRule="auto"/>
        <w:ind w:left="0"/>
        <w:jc w:val="center"/>
        <w:rPr>
          <w:rFonts w:ascii="Times New Roman" w:hAnsi="Times New Roman" w:cs="Times New Roman"/>
          <w:sz w:val="24"/>
          <w:szCs w:val="24"/>
        </w:rPr>
      </w:pPr>
    </w:p>
    <w:p w14:paraId="589C96F1" w14:textId="0A577804" w:rsidR="003A617F" w:rsidRDefault="003A617F" w:rsidP="00621EFE">
      <w:pPr>
        <w:pStyle w:val="PargrafodaLista"/>
        <w:spacing w:after="0" w:line="264" w:lineRule="auto"/>
        <w:ind w:left="0"/>
        <w:jc w:val="center"/>
        <w:rPr>
          <w:rFonts w:ascii="Times New Roman" w:hAnsi="Times New Roman" w:cs="Times New Roman"/>
          <w:sz w:val="24"/>
          <w:szCs w:val="24"/>
        </w:rPr>
      </w:pPr>
    </w:p>
    <w:p w14:paraId="58A3EA79" w14:textId="23670691" w:rsidR="003A617F" w:rsidRDefault="003A617F" w:rsidP="00621EFE">
      <w:pPr>
        <w:pStyle w:val="PargrafodaLista"/>
        <w:spacing w:after="0" w:line="264" w:lineRule="auto"/>
        <w:ind w:left="0"/>
        <w:jc w:val="center"/>
        <w:rPr>
          <w:rFonts w:ascii="Times New Roman" w:hAnsi="Times New Roman" w:cs="Times New Roman"/>
          <w:sz w:val="24"/>
          <w:szCs w:val="24"/>
        </w:rPr>
      </w:pPr>
    </w:p>
    <w:p w14:paraId="42739DA6" w14:textId="6873D340" w:rsidR="003A617F" w:rsidRDefault="003A617F" w:rsidP="00621EFE">
      <w:pPr>
        <w:pStyle w:val="PargrafodaLista"/>
        <w:spacing w:after="0" w:line="264" w:lineRule="auto"/>
        <w:ind w:left="0"/>
        <w:jc w:val="center"/>
        <w:rPr>
          <w:rFonts w:ascii="Times New Roman" w:hAnsi="Times New Roman" w:cs="Times New Roman"/>
          <w:sz w:val="24"/>
          <w:szCs w:val="24"/>
        </w:rPr>
      </w:pPr>
    </w:p>
    <w:p w14:paraId="3E7C384F" w14:textId="3E89046B" w:rsidR="003A617F" w:rsidRDefault="003A617F" w:rsidP="00621EFE">
      <w:pPr>
        <w:pStyle w:val="PargrafodaLista"/>
        <w:spacing w:after="0" w:line="264" w:lineRule="auto"/>
        <w:ind w:left="0"/>
        <w:jc w:val="center"/>
        <w:rPr>
          <w:rFonts w:ascii="Times New Roman" w:hAnsi="Times New Roman" w:cs="Times New Roman"/>
          <w:sz w:val="24"/>
          <w:szCs w:val="24"/>
        </w:rPr>
      </w:pPr>
    </w:p>
    <w:p w14:paraId="297B4EEB" w14:textId="7A8F633C" w:rsidR="003A617F" w:rsidRDefault="003A617F" w:rsidP="00621EFE">
      <w:pPr>
        <w:pStyle w:val="PargrafodaLista"/>
        <w:spacing w:after="0" w:line="264" w:lineRule="auto"/>
        <w:ind w:left="0"/>
        <w:jc w:val="center"/>
        <w:rPr>
          <w:rFonts w:ascii="Times New Roman" w:hAnsi="Times New Roman" w:cs="Times New Roman"/>
          <w:sz w:val="24"/>
          <w:szCs w:val="24"/>
        </w:rPr>
      </w:pPr>
    </w:p>
    <w:p w14:paraId="69DEFB24" w14:textId="2A558825" w:rsidR="003A617F" w:rsidRDefault="003A617F" w:rsidP="00621EFE">
      <w:pPr>
        <w:pStyle w:val="PargrafodaLista"/>
        <w:spacing w:after="0" w:line="264" w:lineRule="auto"/>
        <w:ind w:left="0"/>
        <w:jc w:val="center"/>
        <w:rPr>
          <w:rFonts w:ascii="Times New Roman" w:hAnsi="Times New Roman" w:cs="Times New Roman"/>
          <w:sz w:val="24"/>
          <w:szCs w:val="24"/>
        </w:rPr>
      </w:pPr>
    </w:p>
    <w:p w14:paraId="2E54B4C8" w14:textId="02A81F1F" w:rsidR="003A617F" w:rsidRDefault="003A617F" w:rsidP="00621EFE">
      <w:pPr>
        <w:pStyle w:val="PargrafodaLista"/>
        <w:spacing w:after="0" w:line="264" w:lineRule="auto"/>
        <w:ind w:left="0"/>
        <w:jc w:val="center"/>
        <w:rPr>
          <w:rFonts w:ascii="Times New Roman" w:hAnsi="Times New Roman" w:cs="Times New Roman"/>
          <w:sz w:val="24"/>
          <w:szCs w:val="24"/>
        </w:rPr>
      </w:pPr>
    </w:p>
    <w:p w14:paraId="06BEA029" w14:textId="6D3ADD4D" w:rsidR="003A617F" w:rsidRDefault="003A617F" w:rsidP="00621EFE">
      <w:pPr>
        <w:pStyle w:val="PargrafodaLista"/>
        <w:spacing w:after="0" w:line="264"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ANEXO DO TERMO DE REFERÊNCIA</w:t>
      </w:r>
    </w:p>
    <w:p w14:paraId="0648B79B" w14:textId="2EB866B0" w:rsidR="00501CC2" w:rsidRDefault="00501CC2" w:rsidP="00621EFE">
      <w:pPr>
        <w:pStyle w:val="PargrafodaLista"/>
        <w:spacing w:after="0" w:line="264" w:lineRule="auto"/>
        <w:ind w:left="0"/>
        <w:jc w:val="center"/>
        <w:rPr>
          <w:rFonts w:ascii="Times New Roman" w:hAnsi="Times New Roman" w:cs="Times New Roman"/>
          <w:sz w:val="24"/>
          <w:szCs w:val="24"/>
        </w:rPr>
      </w:pPr>
    </w:p>
    <w:p w14:paraId="4B8C6367" w14:textId="77777777" w:rsidR="00501CC2" w:rsidRPr="00AD0D82" w:rsidRDefault="00501CC2" w:rsidP="00501CC2">
      <w:pPr>
        <w:jc w:val="center"/>
        <w:rPr>
          <w:rFonts w:ascii="Times New Roman" w:hAnsi="Times New Roman"/>
          <w:b/>
          <w:bCs/>
          <w:sz w:val="24"/>
          <w:szCs w:val="24"/>
        </w:rPr>
      </w:pPr>
      <w:bookmarkStart w:id="6" w:name="_Hlk167691668"/>
      <w:r>
        <w:rPr>
          <w:rFonts w:ascii="Times New Roman" w:hAnsi="Times New Roman"/>
          <w:b/>
          <w:bCs/>
          <w:sz w:val="24"/>
          <w:szCs w:val="24"/>
        </w:rPr>
        <w:t>DESCRITIVOS DOS CARIMBOS FUNCIONAIS</w:t>
      </w:r>
    </w:p>
    <w:tbl>
      <w:tblPr>
        <w:tblStyle w:val="Tabelacomgrade"/>
        <w:tblW w:w="8279" w:type="dxa"/>
        <w:tblInd w:w="-147" w:type="dxa"/>
        <w:tblLook w:val="04A0" w:firstRow="1" w:lastRow="0" w:firstColumn="1" w:lastColumn="0" w:noHBand="0" w:noVBand="1"/>
      </w:tblPr>
      <w:tblGrid>
        <w:gridCol w:w="1050"/>
        <w:gridCol w:w="2404"/>
        <w:gridCol w:w="856"/>
        <w:gridCol w:w="3969"/>
      </w:tblGrid>
      <w:tr w:rsidR="00501CC2" w:rsidRPr="00AD0D82" w14:paraId="298A29FB" w14:textId="77777777" w:rsidTr="00375907">
        <w:trPr>
          <w:trHeight w:val="510"/>
        </w:trPr>
        <w:tc>
          <w:tcPr>
            <w:tcW w:w="1050" w:type="dxa"/>
            <w:vAlign w:val="center"/>
            <w:hideMark/>
          </w:tcPr>
          <w:p w14:paraId="63CE39A9" w14:textId="77777777" w:rsidR="00501CC2" w:rsidRPr="00AD0D82" w:rsidRDefault="00501CC2" w:rsidP="00375907">
            <w:pPr>
              <w:jc w:val="center"/>
              <w:rPr>
                <w:rFonts w:ascii="Times New Roman" w:eastAsia="Times New Roman" w:hAnsi="Times New Roman"/>
                <w:b/>
                <w:bCs/>
                <w:sz w:val="20"/>
                <w:szCs w:val="20"/>
                <w:lang w:eastAsia="pt-BR"/>
              </w:rPr>
            </w:pPr>
            <w:r w:rsidRPr="00AD0D82">
              <w:rPr>
                <w:rFonts w:ascii="Times New Roman" w:eastAsia="Times New Roman" w:hAnsi="Times New Roman"/>
                <w:b/>
                <w:bCs/>
                <w:sz w:val="20"/>
                <w:szCs w:val="20"/>
                <w:lang w:eastAsia="pt-BR"/>
              </w:rPr>
              <w:t>CÓDIGO TCE MT</w:t>
            </w:r>
          </w:p>
        </w:tc>
        <w:tc>
          <w:tcPr>
            <w:tcW w:w="2404" w:type="dxa"/>
            <w:noWrap/>
            <w:vAlign w:val="center"/>
            <w:hideMark/>
          </w:tcPr>
          <w:p w14:paraId="79870107" w14:textId="77777777" w:rsidR="00501CC2" w:rsidRPr="00AD0D82" w:rsidRDefault="00501CC2" w:rsidP="00375907">
            <w:pPr>
              <w:jc w:val="center"/>
              <w:rPr>
                <w:rFonts w:ascii="Times New Roman" w:eastAsia="Times New Roman" w:hAnsi="Times New Roman"/>
                <w:b/>
                <w:bCs/>
                <w:color w:val="000000"/>
                <w:sz w:val="20"/>
                <w:szCs w:val="20"/>
                <w:lang w:eastAsia="pt-BR"/>
              </w:rPr>
            </w:pPr>
            <w:r w:rsidRPr="00342338">
              <w:rPr>
                <w:rFonts w:ascii="Times New Roman" w:eastAsia="Times New Roman" w:hAnsi="Times New Roman"/>
                <w:b/>
                <w:bCs/>
                <w:color w:val="000000"/>
                <w:sz w:val="20"/>
                <w:szCs w:val="20"/>
                <w:lang w:eastAsia="pt-BR"/>
              </w:rPr>
              <w:t xml:space="preserve">DESCRIÇÃO DO </w:t>
            </w:r>
            <w:r>
              <w:rPr>
                <w:rFonts w:ascii="Times New Roman" w:eastAsia="Times New Roman" w:hAnsi="Times New Roman"/>
                <w:b/>
                <w:bCs/>
                <w:color w:val="000000"/>
                <w:sz w:val="20"/>
                <w:szCs w:val="20"/>
                <w:lang w:eastAsia="pt-BR"/>
              </w:rPr>
              <w:t>ITEM</w:t>
            </w:r>
          </w:p>
        </w:tc>
        <w:tc>
          <w:tcPr>
            <w:tcW w:w="856" w:type="dxa"/>
            <w:noWrap/>
            <w:vAlign w:val="center"/>
            <w:hideMark/>
          </w:tcPr>
          <w:p w14:paraId="4B3F5451" w14:textId="77777777" w:rsidR="00501CC2" w:rsidRPr="00AD0D82" w:rsidRDefault="00501CC2" w:rsidP="00375907">
            <w:pPr>
              <w:jc w:val="cente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QTD</w:t>
            </w:r>
          </w:p>
        </w:tc>
        <w:tc>
          <w:tcPr>
            <w:tcW w:w="3969" w:type="dxa"/>
            <w:noWrap/>
            <w:vAlign w:val="center"/>
            <w:hideMark/>
          </w:tcPr>
          <w:p w14:paraId="57927B1F" w14:textId="346F980A" w:rsidR="00501CC2" w:rsidRPr="00AD0D82" w:rsidRDefault="00501CC2" w:rsidP="00375907">
            <w:pPr>
              <w:jc w:val="cente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DIZERES DO CARIMBO</w:t>
            </w:r>
          </w:p>
        </w:tc>
      </w:tr>
      <w:tr w:rsidR="00501CC2" w:rsidRPr="00AD0D82" w14:paraId="29A7A981" w14:textId="77777777" w:rsidTr="00375907">
        <w:trPr>
          <w:trHeight w:val="1215"/>
        </w:trPr>
        <w:tc>
          <w:tcPr>
            <w:tcW w:w="1050" w:type="dxa"/>
            <w:noWrap/>
            <w:hideMark/>
          </w:tcPr>
          <w:p w14:paraId="3479543B"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2DA1314E"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1BED36F5"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p>
          <w:p w14:paraId="766222A0" w14:textId="77777777" w:rsidR="00501CC2" w:rsidRPr="00AD0D82" w:rsidRDefault="00501CC2" w:rsidP="00375907">
            <w:pPr>
              <w:jc w:val="center"/>
              <w:rPr>
                <w:rFonts w:ascii="Times New Roman" w:eastAsia="Times New Roman" w:hAnsi="Times New Roman"/>
                <w:color w:val="000000"/>
                <w:sz w:val="20"/>
                <w:szCs w:val="20"/>
                <w:lang w:eastAsia="pt-BR"/>
              </w:rPr>
            </w:pPr>
          </w:p>
        </w:tc>
        <w:tc>
          <w:tcPr>
            <w:tcW w:w="3969" w:type="dxa"/>
            <w:vAlign w:val="center"/>
            <w:hideMark/>
          </w:tcPr>
          <w:p w14:paraId="2DD75B39"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_________________________</w:t>
            </w:r>
          </w:p>
          <w:p w14:paraId="39D3605D"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Câmara Municipal de Itiquira</w:t>
            </w:r>
          </w:p>
          <w:p w14:paraId="7D24B4A3"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Maria Eduarda Oliveira Campos</w:t>
            </w:r>
          </w:p>
          <w:p w14:paraId="0432BDCA" w14:textId="14B6671A"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Assessor de R</w:t>
            </w:r>
            <w:r w:rsidR="00EE1A08">
              <w:rPr>
                <w:rFonts w:ascii="Times New Roman" w:eastAsia="Times New Roman" w:hAnsi="Times New Roman"/>
                <w:color w:val="000000"/>
                <w:sz w:val="20"/>
                <w:szCs w:val="20"/>
                <w:lang w:eastAsia="pt-BR"/>
              </w:rPr>
              <w:t>H</w:t>
            </w:r>
            <w:r>
              <w:rPr>
                <w:rFonts w:ascii="Times New Roman" w:eastAsia="Times New Roman" w:hAnsi="Times New Roman"/>
                <w:color w:val="000000"/>
                <w:sz w:val="20"/>
                <w:szCs w:val="20"/>
                <w:lang w:eastAsia="pt-BR"/>
              </w:rPr>
              <w:t xml:space="preserve"> e Departamento Pessoal</w:t>
            </w:r>
          </w:p>
        </w:tc>
      </w:tr>
      <w:tr w:rsidR="00501CC2" w:rsidRPr="00AD0D82" w14:paraId="32FB3776" w14:textId="77777777" w:rsidTr="00375907">
        <w:trPr>
          <w:trHeight w:val="57"/>
        </w:trPr>
        <w:tc>
          <w:tcPr>
            <w:tcW w:w="1050" w:type="dxa"/>
            <w:noWrap/>
            <w:hideMark/>
          </w:tcPr>
          <w:p w14:paraId="201E7968"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4C243F75"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25A33995"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p>
        </w:tc>
        <w:tc>
          <w:tcPr>
            <w:tcW w:w="3969" w:type="dxa"/>
            <w:vAlign w:val="center"/>
            <w:hideMark/>
          </w:tcPr>
          <w:p w14:paraId="01E4C6F3"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t>_______________________</w:t>
            </w:r>
          </w:p>
          <w:p w14:paraId="40B10622"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 xml:space="preserve">Câmara Municipal de Itiquira </w:t>
            </w:r>
          </w:p>
          <w:p w14:paraId="6245267C"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Tamires Gabrieli Fernandes Cardoso</w:t>
            </w:r>
          </w:p>
          <w:p w14:paraId="11E2559E"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Secretária de Finanças</w:t>
            </w:r>
          </w:p>
        </w:tc>
      </w:tr>
      <w:tr w:rsidR="00501CC2" w:rsidRPr="00AD0D82" w14:paraId="475B2924" w14:textId="77777777" w:rsidTr="00375907">
        <w:trPr>
          <w:trHeight w:val="57"/>
        </w:trPr>
        <w:tc>
          <w:tcPr>
            <w:tcW w:w="1050" w:type="dxa"/>
            <w:noWrap/>
            <w:hideMark/>
          </w:tcPr>
          <w:p w14:paraId="6A8B7205"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02A226F3"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21BCF8CB"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p>
        </w:tc>
        <w:tc>
          <w:tcPr>
            <w:tcW w:w="3969" w:type="dxa"/>
            <w:vAlign w:val="center"/>
            <w:hideMark/>
          </w:tcPr>
          <w:p w14:paraId="69A14648"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___________________________</w:t>
            </w:r>
          </w:p>
          <w:p w14:paraId="6B123463"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Câmara Municipal de Itiquira</w:t>
            </w:r>
          </w:p>
          <w:p w14:paraId="347099F3"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Ediomar Gobbi</w:t>
            </w:r>
          </w:p>
          <w:p w14:paraId="5ECECCFA"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Presidente</w:t>
            </w:r>
          </w:p>
          <w:p w14:paraId="3E9A7A85"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Biênio 2025/2026</w:t>
            </w:r>
          </w:p>
        </w:tc>
      </w:tr>
      <w:tr w:rsidR="00501CC2" w:rsidRPr="00AD0D82" w14:paraId="24E37F26" w14:textId="77777777" w:rsidTr="00375907">
        <w:trPr>
          <w:trHeight w:val="559"/>
        </w:trPr>
        <w:tc>
          <w:tcPr>
            <w:tcW w:w="1050" w:type="dxa"/>
            <w:noWrap/>
            <w:hideMark/>
          </w:tcPr>
          <w:p w14:paraId="0F462857"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1186586A"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69FAA6EF"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p>
        </w:tc>
        <w:tc>
          <w:tcPr>
            <w:tcW w:w="3969" w:type="dxa"/>
            <w:vAlign w:val="center"/>
            <w:hideMark/>
          </w:tcPr>
          <w:p w14:paraId="4FE30327"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__________________________</w:t>
            </w:r>
          </w:p>
          <w:p w14:paraId="52FCD153"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Câmara Municipal de Itiquira</w:t>
            </w:r>
          </w:p>
          <w:p w14:paraId="47F7350B"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Sarah da Costa Rosa</w:t>
            </w:r>
          </w:p>
          <w:p w14:paraId="71BAC34E"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Assessoria Contábil</w:t>
            </w:r>
          </w:p>
        </w:tc>
      </w:tr>
      <w:tr w:rsidR="00501CC2" w:rsidRPr="00AD0D82" w14:paraId="12E495DC" w14:textId="77777777" w:rsidTr="00375907">
        <w:trPr>
          <w:trHeight w:val="57"/>
        </w:trPr>
        <w:tc>
          <w:tcPr>
            <w:tcW w:w="1050" w:type="dxa"/>
            <w:noWrap/>
            <w:hideMark/>
          </w:tcPr>
          <w:p w14:paraId="4691995D"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5AB56657"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7C240479"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p>
        </w:tc>
        <w:tc>
          <w:tcPr>
            <w:tcW w:w="3969" w:type="dxa"/>
            <w:vAlign w:val="center"/>
            <w:hideMark/>
          </w:tcPr>
          <w:p w14:paraId="0CCC933E"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r>
            <w:r>
              <w:rPr>
                <w:rFonts w:ascii="Times New Roman" w:eastAsia="Times New Roman" w:hAnsi="Times New Roman"/>
                <w:color w:val="000000"/>
                <w:sz w:val="20"/>
                <w:szCs w:val="20"/>
                <w:lang w:eastAsia="pt-BR"/>
              </w:rPr>
              <w:softHyphen/>
              <w:t>_________________________</w:t>
            </w:r>
          </w:p>
          <w:p w14:paraId="1F39599D"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Câmara Municipal de Itiquira</w:t>
            </w:r>
          </w:p>
          <w:p w14:paraId="762F9654"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Maria de Fátima Gomes da Silva</w:t>
            </w:r>
          </w:p>
          <w:p w14:paraId="1AA6FA7F"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Coordenadoria de Controle Interno</w:t>
            </w:r>
          </w:p>
        </w:tc>
      </w:tr>
      <w:tr w:rsidR="00501CC2" w:rsidRPr="00AD0D82" w14:paraId="524DF7EA" w14:textId="77777777" w:rsidTr="00375907">
        <w:trPr>
          <w:trHeight w:val="57"/>
        </w:trPr>
        <w:tc>
          <w:tcPr>
            <w:tcW w:w="1050" w:type="dxa"/>
            <w:noWrap/>
            <w:hideMark/>
          </w:tcPr>
          <w:p w14:paraId="6655C37B" w14:textId="77777777" w:rsidR="00501CC2" w:rsidRPr="00AD0D82" w:rsidRDefault="00501CC2" w:rsidP="00375907">
            <w:pPr>
              <w:jc w:val="center"/>
              <w:rPr>
                <w:rFonts w:ascii="Times New Roman" w:eastAsia="Times New Roman" w:hAnsi="Times New Roman"/>
                <w:sz w:val="20"/>
                <w:szCs w:val="20"/>
                <w:lang w:eastAsia="pt-BR"/>
              </w:rPr>
            </w:pPr>
            <w:r w:rsidRPr="00E906A5">
              <w:rPr>
                <w:rFonts w:ascii="Times New Roman" w:eastAsia="Times New Roman" w:hAnsi="Times New Roman"/>
                <w:sz w:val="20"/>
                <w:szCs w:val="20"/>
                <w:lang w:eastAsia="pt-BR"/>
              </w:rPr>
              <w:t>328051-9</w:t>
            </w:r>
          </w:p>
        </w:tc>
        <w:tc>
          <w:tcPr>
            <w:tcW w:w="2404" w:type="dxa"/>
            <w:noWrap/>
            <w:hideMark/>
          </w:tcPr>
          <w:p w14:paraId="0339261F" w14:textId="77777777" w:rsidR="00501CC2" w:rsidRDefault="00501CC2" w:rsidP="00375907">
            <w:pPr>
              <w:jc w:val="center"/>
            </w:pPr>
            <w:r w:rsidRPr="00DD76D0">
              <w:rPr>
                <w:rFonts w:ascii="Times New Roman" w:eastAsia="Times New Roman" w:hAnsi="Times New Roman"/>
                <w:color w:val="000000"/>
                <w:sz w:val="20"/>
                <w:szCs w:val="20"/>
                <w:lang w:eastAsia="pt-BR"/>
              </w:rPr>
              <w:t>Carimbo - tipo auto entintado, em plástico, uso manual, referência 4913 ou similar, medindo (58 x 22) mm. Ou similar</w:t>
            </w:r>
          </w:p>
        </w:tc>
        <w:tc>
          <w:tcPr>
            <w:tcW w:w="856" w:type="dxa"/>
            <w:vAlign w:val="center"/>
          </w:tcPr>
          <w:p w14:paraId="42781DF9" w14:textId="77777777" w:rsidR="00501CC2" w:rsidRPr="00AD0D8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w:t>
            </w:r>
          </w:p>
        </w:tc>
        <w:tc>
          <w:tcPr>
            <w:tcW w:w="3969" w:type="dxa"/>
            <w:vAlign w:val="center"/>
            <w:hideMark/>
          </w:tcPr>
          <w:p w14:paraId="1522A178"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CÂMARA MUNICIPAL DE ITIQUIRA</w:t>
            </w:r>
          </w:p>
          <w:p w14:paraId="6C993210"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Atesto que as mercadorias/ ou serviços foram entregues e/ou executados</w:t>
            </w:r>
          </w:p>
          <w:p w14:paraId="4C2275DD"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Itiquira-MT _____de__________de ______</w:t>
            </w:r>
          </w:p>
          <w:p w14:paraId="61108868" w14:textId="77777777" w:rsidR="00501CC2" w:rsidRPr="00AD0D82" w:rsidRDefault="00501CC2" w:rsidP="00375907">
            <w:pPr>
              <w:jc w:val="center"/>
              <w:rPr>
                <w:rFonts w:ascii="Times New Roman" w:eastAsia="Times New Roman" w:hAnsi="Times New Roman"/>
                <w:color w:val="000000"/>
                <w:sz w:val="20"/>
                <w:szCs w:val="20"/>
                <w:lang w:eastAsia="pt-BR"/>
              </w:rPr>
            </w:pPr>
          </w:p>
        </w:tc>
      </w:tr>
    </w:tbl>
    <w:p w14:paraId="142CA8B2" w14:textId="77777777" w:rsidR="00501CC2" w:rsidRPr="004C3634" w:rsidRDefault="00501CC2" w:rsidP="00501CC2">
      <w:pPr>
        <w:tabs>
          <w:tab w:val="left" w:pos="0"/>
          <w:tab w:val="left" w:pos="420"/>
          <w:tab w:val="left" w:pos="1365"/>
        </w:tabs>
        <w:spacing w:after="0" w:line="240" w:lineRule="auto"/>
        <w:ind w:firstLine="1985"/>
        <w:jc w:val="both"/>
        <w:rPr>
          <w:rFonts w:ascii="Times New Roman" w:eastAsia="Times New Roman" w:hAnsi="Times New Roman"/>
          <w:iCs/>
          <w:sz w:val="24"/>
          <w:szCs w:val="24"/>
          <w:lang w:eastAsia="pt-BR"/>
        </w:rPr>
      </w:pPr>
    </w:p>
    <w:bookmarkEnd w:id="6"/>
    <w:p w14:paraId="10508298" w14:textId="77777777" w:rsidR="00501CC2" w:rsidRPr="00AD0D82" w:rsidRDefault="00501CC2" w:rsidP="00501CC2">
      <w:pPr>
        <w:jc w:val="center"/>
        <w:rPr>
          <w:rFonts w:ascii="Times New Roman" w:hAnsi="Times New Roman"/>
          <w:b/>
          <w:bCs/>
          <w:sz w:val="24"/>
          <w:szCs w:val="24"/>
        </w:rPr>
      </w:pPr>
      <w:r>
        <w:rPr>
          <w:rFonts w:ascii="Times New Roman" w:hAnsi="Times New Roman"/>
          <w:b/>
          <w:bCs/>
          <w:sz w:val="24"/>
          <w:szCs w:val="24"/>
        </w:rPr>
        <w:t>DESCRITIVOS DOS CARIMBOS PAGINADOR</w:t>
      </w:r>
    </w:p>
    <w:tbl>
      <w:tblPr>
        <w:tblStyle w:val="Tabelacomgrade"/>
        <w:tblW w:w="8279" w:type="dxa"/>
        <w:tblInd w:w="-147" w:type="dxa"/>
        <w:tblLook w:val="04A0" w:firstRow="1" w:lastRow="0" w:firstColumn="1" w:lastColumn="0" w:noHBand="0" w:noVBand="1"/>
      </w:tblPr>
      <w:tblGrid>
        <w:gridCol w:w="1050"/>
        <w:gridCol w:w="2404"/>
        <w:gridCol w:w="856"/>
        <w:gridCol w:w="3969"/>
      </w:tblGrid>
      <w:tr w:rsidR="00501CC2" w:rsidRPr="00AD0D82" w14:paraId="2250C3F6" w14:textId="77777777" w:rsidTr="00375907">
        <w:trPr>
          <w:trHeight w:val="510"/>
        </w:trPr>
        <w:tc>
          <w:tcPr>
            <w:tcW w:w="1050" w:type="dxa"/>
            <w:vAlign w:val="center"/>
            <w:hideMark/>
          </w:tcPr>
          <w:p w14:paraId="7BAEB118" w14:textId="77777777" w:rsidR="00501CC2" w:rsidRPr="00AD0D82" w:rsidRDefault="00501CC2" w:rsidP="00375907">
            <w:pPr>
              <w:jc w:val="center"/>
              <w:rPr>
                <w:rFonts w:ascii="Times New Roman" w:eastAsia="Times New Roman" w:hAnsi="Times New Roman"/>
                <w:b/>
                <w:bCs/>
                <w:sz w:val="20"/>
                <w:szCs w:val="20"/>
                <w:lang w:eastAsia="pt-BR"/>
              </w:rPr>
            </w:pPr>
            <w:r w:rsidRPr="00AD0D82">
              <w:rPr>
                <w:rFonts w:ascii="Times New Roman" w:eastAsia="Times New Roman" w:hAnsi="Times New Roman"/>
                <w:b/>
                <w:bCs/>
                <w:sz w:val="20"/>
                <w:szCs w:val="20"/>
                <w:lang w:eastAsia="pt-BR"/>
              </w:rPr>
              <w:t>CÓDIGO TCE MT</w:t>
            </w:r>
          </w:p>
        </w:tc>
        <w:tc>
          <w:tcPr>
            <w:tcW w:w="2404" w:type="dxa"/>
            <w:noWrap/>
            <w:vAlign w:val="center"/>
            <w:hideMark/>
          </w:tcPr>
          <w:p w14:paraId="77CCE88A" w14:textId="77777777" w:rsidR="00501CC2" w:rsidRPr="00AD0D82" w:rsidRDefault="00501CC2" w:rsidP="00375907">
            <w:pPr>
              <w:jc w:val="center"/>
              <w:rPr>
                <w:rFonts w:ascii="Times New Roman" w:eastAsia="Times New Roman" w:hAnsi="Times New Roman"/>
                <w:b/>
                <w:bCs/>
                <w:color w:val="000000"/>
                <w:sz w:val="20"/>
                <w:szCs w:val="20"/>
                <w:lang w:eastAsia="pt-BR"/>
              </w:rPr>
            </w:pPr>
            <w:r w:rsidRPr="00342338">
              <w:rPr>
                <w:rFonts w:ascii="Times New Roman" w:eastAsia="Times New Roman" w:hAnsi="Times New Roman"/>
                <w:b/>
                <w:bCs/>
                <w:color w:val="000000"/>
                <w:sz w:val="20"/>
                <w:szCs w:val="20"/>
                <w:lang w:eastAsia="pt-BR"/>
              </w:rPr>
              <w:t xml:space="preserve">DESCRIÇÃO DO </w:t>
            </w:r>
            <w:r>
              <w:rPr>
                <w:rFonts w:ascii="Times New Roman" w:eastAsia="Times New Roman" w:hAnsi="Times New Roman"/>
                <w:b/>
                <w:bCs/>
                <w:color w:val="000000"/>
                <w:sz w:val="20"/>
                <w:szCs w:val="20"/>
                <w:lang w:eastAsia="pt-BR"/>
              </w:rPr>
              <w:t>ITEM</w:t>
            </w:r>
          </w:p>
        </w:tc>
        <w:tc>
          <w:tcPr>
            <w:tcW w:w="856" w:type="dxa"/>
            <w:noWrap/>
            <w:vAlign w:val="center"/>
            <w:hideMark/>
          </w:tcPr>
          <w:p w14:paraId="0B01FC09" w14:textId="77777777" w:rsidR="00501CC2" w:rsidRPr="00AD0D82" w:rsidRDefault="00501CC2" w:rsidP="00375907">
            <w:pPr>
              <w:jc w:val="cente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QTD</w:t>
            </w:r>
          </w:p>
        </w:tc>
        <w:tc>
          <w:tcPr>
            <w:tcW w:w="3969" w:type="dxa"/>
            <w:noWrap/>
            <w:vAlign w:val="center"/>
            <w:hideMark/>
          </w:tcPr>
          <w:p w14:paraId="662E8928" w14:textId="38287B98" w:rsidR="00501CC2" w:rsidRPr="00AD0D82" w:rsidRDefault="00501CC2" w:rsidP="00375907">
            <w:pPr>
              <w:jc w:val="cente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DIZERES DO CARIMBO</w:t>
            </w:r>
          </w:p>
        </w:tc>
      </w:tr>
      <w:tr w:rsidR="00501CC2" w:rsidRPr="00AD0D82" w14:paraId="16A92612" w14:textId="77777777" w:rsidTr="00375907">
        <w:trPr>
          <w:trHeight w:val="1215"/>
        </w:trPr>
        <w:tc>
          <w:tcPr>
            <w:tcW w:w="1050" w:type="dxa"/>
            <w:noWrap/>
            <w:vAlign w:val="center"/>
            <w:hideMark/>
          </w:tcPr>
          <w:p w14:paraId="0F7A7496" w14:textId="77777777" w:rsidR="00501CC2" w:rsidRPr="00AD0D82" w:rsidRDefault="00501CC2" w:rsidP="00375907">
            <w:pPr>
              <w:jc w:val="center"/>
              <w:rPr>
                <w:rFonts w:ascii="Times New Roman" w:eastAsia="Times New Roman" w:hAnsi="Times New Roman"/>
                <w:sz w:val="20"/>
                <w:szCs w:val="20"/>
                <w:lang w:eastAsia="pt-BR"/>
              </w:rPr>
            </w:pPr>
            <w:r>
              <w:rPr>
                <w:rFonts w:ascii="Times New Roman" w:eastAsia="Times New Roman" w:hAnsi="Times New Roman"/>
                <w:sz w:val="20"/>
                <w:szCs w:val="20"/>
                <w:lang w:eastAsia="pt-BR"/>
              </w:rPr>
              <w:t>00085061</w:t>
            </w:r>
          </w:p>
        </w:tc>
        <w:tc>
          <w:tcPr>
            <w:tcW w:w="2404" w:type="dxa"/>
            <w:noWrap/>
            <w:hideMark/>
          </w:tcPr>
          <w:p w14:paraId="67D74527" w14:textId="77777777" w:rsidR="00501CC2" w:rsidRDefault="00501CC2" w:rsidP="00375907">
            <w:pPr>
              <w:jc w:val="center"/>
            </w:pPr>
            <w:r w:rsidRPr="00AD0D82">
              <w:rPr>
                <w:rFonts w:ascii="Times New Roman" w:eastAsia="Times New Roman" w:hAnsi="Times New Roman"/>
                <w:color w:val="000000"/>
                <w:sz w:val="20"/>
                <w:szCs w:val="20"/>
                <w:lang w:eastAsia="pt-BR"/>
              </w:rPr>
              <w:t>Carimbo - tipo auto entintado, em plástico, uso manual, referência 4923 ou similar, medindo 30 x 30mm, paginador. Ou similar</w:t>
            </w:r>
          </w:p>
        </w:tc>
        <w:tc>
          <w:tcPr>
            <w:tcW w:w="856" w:type="dxa"/>
            <w:vAlign w:val="center"/>
          </w:tcPr>
          <w:p w14:paraId="4884DEE1" w14:textId="77777777" w:rsidR="00501CC2" w:rsidRDefault="00501CC2" w:rsidP="00375907">
            <w:pPr>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10</w:t>
            </w:r>
          </w:p>
          <w:p w14:paraId="2C67454A" w14:textId="77777777" w:rsidR="00501CC2" w:rsidRPr="00AD0D82" w:rsidRDefault="00501CC2" w:rsidP="00375907">
            <w:pPr>
              <w:jc w:val="center"/>
              <w:rPr>
                <w:rFonts w:ascii="Times New Roman" w:eastAsia="Times New Roman" w:hAnsi="Times New Roman"/>
                <w:color w:val="000000"/>
                <w:sz w:val="20"/>
                <w:szCs w:val="20"/>
                <w:lang w:eastAsia="pt-BR"/>
              </w:rPr>
            </w:pPr>
          </w:p>
        </w:tc>
        <w:tc>
          <w:tcPr>
            <w:tcW w:w="3969" w:type="dxa"/>
            <w:vAlign w:val="center"/>
            <w:hideMark/>
          </w:tcPr>
          <w:p w14:paraId="10DA02C6" w14:textId="77777777" w:rsidR="00501CC2" w:rsidRPr="00AD0D82" w:rsidRDefault="00501CC2" w:rsidP="00375907">
            <w:pPr>
              <w:jc w:val="center"/>
              <w:rPr>
                <w:rFonts w:ascii="Times New Roman" w:eastAsia="Times New Roman" w:hAnsi="Times New Roman"/>
                <w:color w:val="000000"/>
                <w:sz w:val="20"/>
                <w:szCs w:val="20"/>
                <w:lang w:eastAsia="pt-BR"/>
              </w:rPr>
            </w:pPr>
            <w:r w:rsidRPr="00EC7553">
              <w:rPr>
                <w:rFonts w:ascii="Times New Roman" w:eastAsia="Times New Roman" w:hAnsi="Times New Roman"/>
                <w:noProof/>
                <w:color w:val="000000"/>
                <w:sz w:val="20"/>
                <w:szCs w:val="20"/>
                <w:lang w:eastAsia="pt-BR"/>
              </w:rPr>
              <mc:AlternateContent>
                <mc:Choice Requires="wps">
                  <w:drawing>
                    <wp:anchor distT="45720" distB="45720" distL="114300" distR="114300" simplePos="0" relativeHeight="251659264" behindDoc="0" locked="0" layoutInCell="1" allowOverlap="1" wp14:anchorId="2EDB1456" wp14:editId="25A8008F">
                      <wp:simplePos x="0" y="0"/>
                      <wp:positionH relativeFrom="column">
                        <wp:posOffset>561340</wp:posOffset>
                      </wp:positionH>
                      <wp:positionV relativeFrom="paragraph">
                        <wp:posOffset>90170</wp:posOffset>
                      </wp:positionV>
                      <wp:extent cx="1079500" cy="1079500"/>
                      <wp:effectExtent l="0" t="0" r="28575" b="2540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1079500"/>
                              </a:xfrm>
                              <a:prstGeom prst="rect">
                                <a:avLst/>
                              </a:prstGeom>
                              <a:solidFill>
                                <a:srgbClr val="FFFFFF"/>
                              </a:solidFill>
                              <a:ln w="9525">
                                <a:solidFill>
                                  <a:srgbClr val="000000"/>
                                </a:solidFill>
                                <a:miter lim="800000"/>
                                <a:headEnd/>
                                <a:tailEnd/>
                              </a:ln>
                            </wps:spPr>
                            <wps:txbx>
                              <w:txbxContent>
                                <w:p w14:paraId="3EF689EC" w14:textId="77777777" w:rsidR="00375907" w:rsidRPr="00EC7553" w:rsidRDefault="00375907" w:rsidP="00501CC2">
                                  <w:pPr>
                                    <w:rPr>
                                      <w:sz w:val="4"/>
                                      <w:szCs w:val="4"/>
                                    </w:rPr>
                                  </w:pPr>
                                </w:p>
                                <w:p w14:paraId="13160B56" w14:textId="77777777" w:rsidR="00375907" w:rsidRDefault="00375907" w:rsidP="00501CC2">
                                  <w:r>
                                    <w:t>FOLHA:______</w:t>
                                  </w:r>
                                </w:p>
                                <w:p w14:paraId="4FBDAB99" w14:textId="77777777" w:rsidR="00375907" w:rsidRPr="00EC7553" w:rsidRDefault="00375907" w:rsidP="00501CC2">
                                  <w:pPr>
                                    <w:rPr>
                                      <w:sz w:val="4"/>
                                      <w:szCs w:val="4"/>
                                    </w:rPr>
                                  </w:pPr>
                                </w:p>
                                <w:p w14:paraId="3A6CDFC1" w14:textId="77777777" w:rsidR="00375907" w:rsidRPr="00EC7553" w:rsidRDefault="00375907" w:rsidP="00501CC2">
                                  <w:pPr>
                                    <w:rPr>
                                      <w:b/>
                                      <w:bCs/>
                                    </w:rPr>
                                  </w:pPr>
                                  <w:r w:rsidRPr="00EC7553">
                                    <w:rPr>
                                      <w:b/>
                                      <w:bCs/>
                                    </w:rPr>
                                    <w:t>___________</w:t>
                                  </w:r>
                                  <w:r>
                                    <w:rPr>
                                      <w:b/>
                                      <w:bCs/>
                                    </w:rPr>
                                    <w:t>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DB1456" id="_x0000_t202" coordsize="21600,21600" o:spt="202" path="m,l,21600r21600,l21600,xe">
                      <v:stroke joinstyle="miter"/>
                      <v:path gradientshapeok="t" o:connecttype="rect"/>
                    </v:shapetype>
                    <v:shape id="Caixa de Texto 2" o:spid="_x0000_s1026" type="#_x0000_t202" style="position:absolute;left:0;text-align:left;margin-left:44.2pt;margin-top:7.1pt;width:85pt;height: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">
                      <v:textbox>
                        <w:txbxContent>
                          <w:p w14:paraId="3EF689EC" w14:textId="77777777" w:rsidR="00375907" w:rsidRPr="00EC7553" w:rsidRDefault="00375907" w:rsidP="00501CC2">
                            <w:pPr>
                              <w:rPr>
                                <w:sz w:val="4"/>
                                <w:szCs w:val="4"/>
                              </w:rPr>
                            </w:pPr>
                          </w:p>
                          <w:p w14:paraId="13160B56" w14:textId="77777777" w:rsidR="00375907" w:rsidRDefault="00375907" w:rsidP="00501CC2">
                            <w:r>
                              <w:t>FOLHA:______</w:t>
                            </w:r>
                          </w:p>
                          <w:p w14:paraId="4FBDAB99" w14:textId="77777777" w:rsidR="00375907" w:rsidRPr="00EC7553" w:rsidRDefault="00375907" w:rsidP="00501CC2">
                            <w:pPr>
                              <w:rPr>
                                <w:sz w:val="4"/>
                                <w:szCs w:val="4"/>
                              </w:rPr>
                            </w:pPr>
                          </w:p>
                          <w:p w14:paraId="3A6CDFC1" w14:textId="77777777" w:rsidR="00375907" w:rsidRPr="00EC7553" w:rsidRDefault="00375907" w:rsidP="00501CC2">
                            <w:pPr>
                              <w:rPr>
                                <w:b/>
                                <w:bCs/>
                              </w:rPr>
                            </w:pPr>
                            <w:r w:rsidRPr="00EC7553">
                              <w:rPr>
                                <w:b/>
                                <w:bCs/>
                              </w:rPr>
                              <w:t>___________</w:t>
                            </w:r>
                            <w:r>
                              <w:rPr>
                                <w:b/>
                                <w:bCs/>
                              </w:rPr>
                              <w:t>_</w:t>
                            </w:r>
                          </w:p>
                        </w:txbxContent>
                      </v:textbox>
                      <w10:wrap type="square"/>
                    </v:shape>
                  </w:pict>
                </mc:Fallback>
              </mc:AlternateContent>
            </w:r>
          </w:p>
        </w:tc>
      </w:tr>
    </w:tbl>
    <w:p w14:paraId="75AC088B" w14:textId="77777777" w:rsidR="00501CC2" w:rsidRDefault="00501CC2" w:rsidP="00501CC2">
      <w:pPr>
        <w:rPr>
          <w:rFonts w:ascii="Times New Roman" w:hAnsi="Times New Roman"/>
          <w:b/>
          <w:bCs/>
          <w:sz w:val="24"/>
          <w:szCs w:val="24"/>
        </w:rPr>
      </w:pPr>
      <w:r>
        <w:rPr>
          <w:rFonts w:ascii="Times New Roman" w:hAnsi="Times New Roman"/>
          <w:b/>
          <w:bCs/>
          <w:sz w:val="24"/>
          <w:szCs w:val="24"/>
        </w:rPr>
        <w:t xml:space="preserve">                                                           </w:t>
      </w:r>
    </w:p>
    <w:p w14:paraId="72264698" w14:textId="75F19168" w:rsidR="00501CC2" w:rsidRPr="00EC7553" w:rsidRDefault="00501CC2" w:rsidP="00501CC2">
      <w:pPr>
        <w:jc w:val="center"/>
        <w:rPr>
          <w:rFonts w:ascii="Times New Roman" w:hAnsi="Times New Roman"/>
          <w:b/>
          <w:bCs/>
          <w:sz w:val="24"/>
          <w:szCs w:val="24"/>
        </w:rPr>
      </w:pPr>
      <w:r w:rsidRPr="00EC7553">
        <w:rPr>
          <w:rFonts w:ascii="Times New Roman" w:hAnsi="Times New Roman"/>
          <w:b/>
          <w:bCs/>
          <w:sz w:val="24"/>
          <w:szCs w:val="24"/>
        </w:rPr>
        <w:lastRenderedPageBreak/>
        <w:t>ARTES</w:t>
      </w:r>
    </w:p>
    <w:p w14:paraId="416F2F0D" w14:textId="77777777" w:rsidR="00501CC2" w:rsidRPr="00EC7553" w:rsidRDefault="00501CC2" w:rsidP="00501CC2">
      <w:pPr>
        <w:rPr>
          <w:rFonts w:ascii="Times New Roman" w:hAnsi="Times New Roman"/>
          <w:b/>
          <w:bCs/>
          <w:sz w:val="24"/>
          <w:szCs w:val="24"/>
        </w:rPr>
      </w:pPr>
      <w:r w:rsidRPr="00EC7553">
        <w:rPr>
          <w:b/>
          <w:bCs/>
          <w:noProof/>
        </w:rPr>
        <w:drawing>
          <wp:anchor distT="0" distB="0" distL="114300" distR="114300" simplePos="0" relativeHeight="251660288" behindDoc="1" locked="0" layoutInCell="1" allowOverlap="1" wp14:anchorId="392A3535" wp14:editId="23480221">
            <wp:simplePos x="0" y="0"/>
            <wp:positionH relativeFrom="column">
              <wp:posOffset>-128270</wp:posOffset>
            </wp:positionH>
            <wp:positionV relativeFrom="paragraph">
              <wp:posOffset>271780</wp:posOffset>
            </wp:positionV>
            <wp:extent cx="5596401" cy="5610225"/>
            <wp:effectExtent l="38100" t="38100" r="99695" b="857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96401" cy="56102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C7553">
        <w:rPr>
          <w:rFonts w:ascii="Times New Roman" w:hAnsi="Times New Roman"/>
          <w:b/>
          <w:bCs/>
          <w:sz w:val="24"/>
          <w:szCs w:val="24"/>
        </w:rPr>
        <w:t>Banner:</w:t>
      </w:r>
    </w:p>
    <w:p w14:paraId="616CED0C" w14:textId="77777777" w:rsidR="00501CC2" w:rsidRPr="00EC7553" w:rsidRDefault="00501CC2" w:rsidP="00501CC2">
      <w:pPr>
        <w:rPr>
          <w:rFonts w:ascii="Times New Roman" w:hAnsi="Times New Roman"/>
          <w:sz w:val="24"/>
          <w:szCs w:val="24"/>
        </w:rPr>
      </w:pPr>
    </w:p>
    <w:p w14:paraId="2ACED1B5" w14:textId="77777777" w:rsidR="00501CC2" w:rsidRDefault="00501CC2" w:rsidP="00501CC2"/>
    <w:p w14:paraId="5B4FD941" w14:textId="77777777" w:rsidR="00501CC2" w:rsidRDefault="00501CC2" w:rsidP="00501CC2"/>
    <w:p w14:paraId="214E7DEA" w14:textId="77777777" w:rsidR="00501CC2" w:rsidRDefault="00501CC2" w:rsidP="00501CC2"/>
    <w:p w14:paraId="5B4131AE" w14:textId="77777777" w:rsidR="00501CC2" w:rsidRDefault="00501CC2" w:rsidP="00501CC2">
      <w:pPr>
        <w:rPr>
          <w:rFonts w:ascii="Times New Roman" w:hAnsi="Times New Roman"/>
          <w:sz w:val="24"/>
          <w:szCs w:val="24"/>
        </w:rPr>
      </w:pPr>
    </w:p>
    <w:p w14:paraId="6F1BB879" w14:textId="77777777" w:rsidR="00501CC2" w:rsidRDefault="00501CC2" w:rsidP="00501CC2">
      <w:pPr>
        <w:rPr>
          <w:rFonts w:ascii="Times New Roman" w:hAnsi="Times New Roman"/>
          <w:sz w:val="24"/>
          <w:szCs w:val="24"/>
        </w:rPr>
      </w:pPr>
    </w:p>
    <w:p w14:paraId="1580F91D" w14:textId="77777777" w:rsidR="00501CC2" w:rsidRDefault="00501CC2" w:rsidP="00501CC2">
      <w:pPr>
        <w:rPr>
          <w:rFonts w:ascii="Times New Roman" w:hAnsi="Times New Roman"/>
          <w:sz w:val="24"/>
          <w:szCs w:val="24"/>
        </w:rPr>
      </w:pPr>
    </w:p>
    <w:p w14:paraId="0FE18A75" w14:textId="77777777" w:rsidR="00501CC2" w:rsidRDefault="00501CC2" w:rsidP="00501CC2">
      <w:pPr>
        <w:rPr>
          <w:rFonts w:ascii="Times New Roman" w:hAnsi="Times New Roman"/>
          <w:sz w:val="24"/>
          <w:szCs w:val="24"/>
        </w:rPr>
      </w:pPr>
    </w:p>
    <w:p w14:paraId="5A895177" w14:textId="77777777" w:rsidR="00501CC2" w:rsidRDefault="00501CC2" w:rsidP="00501CC2">
      <w:pPr>
        <w:rPr>
          <w:rFonts w:ascii="Times New Roman" w:hAnsi="Times New Roman"/>
          <w:sz w:val="24"/>
          <w:szCs w:val="24"/>
        </w:rPr>
      </w:pPr>
    </w:p>
    <w:p w14:paraId="61072D73" w14:textId="77777777" w:rsidR="00501CC2" w:rsidRDefault="00501CC2" w:rsidP="00501CC2">
      <w:pPr>
        <w:rPr>
          <w:rFonts w:ascii="Times New Roman" w:hAnsi="Times New Roman"/>
          <w:sz w:val="24"/>
          <w:szCs w:val="24"/>
        </w:rPr>
      </w:pPr>
    </w:p>
    <w:p w14:paraId="6B679234" w14:textId="77777777" w:rsidR="00501CC2" w:rsidRDefault="00501CC2" w:rsidP="00501CC2">
      <w:pPr>
        <w:rPr>
          <w:rFonts w:ascii="Times New Roman" w:hAnsi="Times New Roman"/>
          <w:sz w:val="24"/>
          <w:szCs w:val="24"/>
        </w:rPr>
      </w:pPr>
    </w:p>
    <w:p w14:paraId="7F60D7A3" w14:textId="77777777" w:rsidR="00501CC2" w:rsidRDefault="00501CC2" w:rsidP="00501CC2">
      <w:pPr>
        <w:rPr>
          <w:rFonts w:ascii="Times New Roman" w:hAnsi="Times New Roman"/>
          <w:sz w:val="24"/>
          <w:szCs w:val="24"/>
        </w:rPr>
      </w:pPr>
    </w:p>
    <w:p w14:paraId="413D8712" w14:textId="77777777" w:rsidR="00501CC2" w:rsidRDefault="00501CC2" w:rsidP="00501CC2">
      <w:pPr>
        <w:rPr>
          <w:rFonts w:ascii="Times New Roman" w:hAnsi="Times New Roman"/>
          <w:sz w:val="24"/>
          <w:szCs w:val="24"/>
        </w:rPr>
      </w:pPr>
    </w:p>
    <w:p w14:paraId="707384F1" w14:textId="77777777" w:rsidR="00501CC2" w:rsidRPr="00EC7553" w:rsidRDefault="00501CC2" w:rsidP="00501CC2">
      <w:pPr>
        <w:rPr>
          <w:rFonts w:ascii="Times New Roman" w:hAnsi="Times New Roman"/>
          <w:sz w:val="24"/>
          <w:szCs w:val="24"/>
        </w:rPr>
      </w:pPr>
    </w:p>
    <w:p w14:paraId="1AC015BA" w14:textId="77777777" w:rsidR="00501CC2" w:rsidRPr="00EC7553" w:rsidRDefault="00501CC2" w:rsidP="00501CC2">
      <w:pPr>
        <w:rPr>
          <w:rFonts w:ascii="Times New Roman" w:hAnsi="Times New Roman"/>
          <w:sz w:val="24"/>
          <w:szCs w:val="24"/>
        </w:rPr>
      </w:pPr>
    </w:p>
    <w:p w14:paraId="560E43EE" w14:textId="77777777" w:rsidR="00501CC2" w:rsidRDefault="00501CC2" w:rsidP="00501CC2">
      <w:pPr>
        <w:rPr>
          <w:rFonts w:ascii="Times New Roman" w:hAnsi="Times New Roman"/>
          <w:sz w:val="24"/>
          <w:szCs w:val="24"/>
        </w:rPr>
      </w:pPr>
    </w:p>
    <w:p w14:paraId="7C50E69C" w14:textId="77777777" w:rsidR="00501CC2" w:rsidRDefault="00501CC2" w:rsidP="00501CC2">
      <w:pPr>
        <w:rPr>
          <w:rFonts w:ascii="Times New Roman" w:hAnsi="Times New Roman"/>
          <w:sz w:val="24"/>
          <w:szCs w:val="24"/>
        </w:rPr>
      </w:pPr>
    </w:p>
    <w:p w14:paraId="46ABF71E" w14:textId="77777777" w:rsidR="00501CC2" w:rsidRDefault="00501CC2" w:rsidP="00501CC2">
      <w:pPr>
        <w:rPr>
          <w:rFonts w:ascii="Times New Roman" w:hAnsi="Times New Roman"/>
          <w:sz w:val="24"/>
          <w:szCs w:val="24"/>
        </w:rPr>
      </w:pPr>
    </w:p>
    <w:p w14:paraId="4E340AE5" w14:textId="77777777" w:rsidR="00501CC2" w:rsidRDefault="00501CC2" w:rsidP="00501CC2">
      <w:pPr>
        <w:rPr>
          <w:rFonts w:ascii="Times New Roman" w:hAnsi="Times New Roman"/>
          <w:sz w:val="24"/>
          <w:szCs w:val="24"/>
        </w:rPr>
      </w:pPr>
    </w:p>
    <w:p w14:paraId="3D92DA98" w14:textId="77777777" w:rsidR="00501CC2" w:rsidRDefault="00501CC2" w:rsidP="00501CC2">
      <w:pPr>
        <w:rPr>
          <w:rFonts w:ascii="Times New Roman" w:hAnsi="Times New Roman"/>
          <w:sz w:val="24"/>
          <w:szCs w:val="24"/>
        </w:rPr>
      </w:pPr>
    </w:p>
    <w:p w14:paraId="45D8C62C" w14:textId="77777777" w:rsidR="00501CC2" w:rsidRDefault="00501CC2" w:rsidP="00501CC2">
      <w:pPr>
        <w:rPr>
          <w:rFonts w:ascii="Times New Roman" w:hAnsi="Times New Roman"/>
          <w:sz w:val="24"/>
          <w:szCs w:val="24"/>
        </w:rPr>
      </w:pPr>
    </w:p>
    <w:p w14:paraId="28374E5E" w14:textId="4F6447DB" w:rsidR="00501CC2" w:rsidRDefault="00501CC2" w:rsidP="00501CC2">
      <w:pPr>
        <w:rPr>
          <w:rFonts w:ascii="Times New Roman" w:hAnsi="Times New Roman"/>
          <w:sz w:val="24"/>
          <w:szCs w:val="24"/>
        </w:rPr>
      </w:pPr>
      <w:r w:rsidRPr="00EC7553">
        <w:rPr>
          <w:rFonts w:ascii="Times New Roman" w:hAnsi="Times New Roman"/>
          <w:sz w:val="24"/>
          <w:szCs w:val="24"/>
        </w:rPr>
        <w:t>Obs.: Medidas meramente ilustrativas. Prevalecem as especificações descritas no processo</w:t>
      </w:r>
      <w:r>
        <w:rPr>
          <w:rFonts w:ascii="Times New Roman" w:hAnsi="Times New Roman"/>
          <w:sz w:val="24"/>
          <w:szCs w:val="24"/>
        </w:rPr>
        <w:t xml:space="preserve"> – Descrição do Item.</w:t>
      </w:r>
    </w:p>
    <w:p w14:paraId="55257DE4" w14:textId="1A5B6BCC" w:rsidR="00501CC2" w:rsidRDefault="00501CC2" w:rsidP="00501CC2">
      <w:pPr>
        <w:rPr>
          <w:rFonts w:ascii="Times New Roman" w:hAnsi="Times New Roman"/>
          <w:sz w:val="24"/>
          <w:szCs w:val="24"/>
        </w:rPr>
      </w:pPr>
    </w:p>
    <w:p w14:paraId="40432E07" w14:textId="77777777" w:rsidR="00501CC2" w:rsidRDefault="00501CC2" w:rsidP="00501CC2">
      <w:pPr>
        <w:rPr>
          <w:rFonts w:ascii="Times New Roman" w:hAnsi="Times New Roman"/>
          <w:sz w:val="24"/>
          <w:szCs w:val="24"/>
        </w:rPr>
      </w:pPr>
    </w:p>
    <w:p w14:paraId="6CC63174" w14:textId="77777777" w:rsidR="00501CC2" w:rsidRDefault="00501CC2" w:rsidP="00501CC2">
      <w:pPr>
        <w:rPr>
          <w:rFonts w:ascii="Times New Roman" w:hAnsi="Times New Roman"/>
          <w:b/>
          <w:bCs/>
          <w:sz w:val="24"/>
          <w:szCs w:val="24"/>
        </w:rPr>
      </w:pPr>
      <w:r>
        <w:rPr>
          <w:noProof/>
        </w:rPr>
        <w:lastRenderedPageBreak/>
        <w:drawing>
          <wp:anchor distT="0" distB="0" distL="114300" distR="114300" simplePos="0" relativeHeight="251661312" behindDoc="1" locked="0" layoutInCell="1" allowOverlap="1" wp14:anchorId="1C867798" wp14:editId="6DA6C042">
            <wp:simplePos x="0" y="0"/>
            <wp:positionH relativeFrom="column">
              <wp:posOffset>34290</wp:posOffset>
            </wp:positionH>
            <wp:positionV relativeFrom="paragraph">
              <wp:posOffset>276860</wp:posOffset>
            </wp:positionV>
            <wp:extent cx="2062719" cy="2905125"/>
            <wp:effectExtent l="38100" t="38100" r="90170" b="857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4829" cy="2936264"/>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C7553">
        <w:rPr>
          <w:rFonts w:ascii="Times New Roman" w:hAnsi="Times New Roman"/>
          <w:b/>
          <w:bCs/>
          <w:sz w:val="24"/>
          <w:szCs w:val="24"/>
        </w:rPr>
        <w:t>Bloco de Papel:</w:t>
      </w:r>
    </w:p>
    <w:p w14:paraId="0A643005" w14:textId="77777777" w:rsidR="00501CC2" w:rsidRDefault="00501CC2" w:rsidP="00501CC2">
      <w:pPr>
        <w:rPr>
          <w:rFonts w:ascii="Times New Roman" w:hAnsi="Times New Roman"/>
          <w:b/>
          <w:bCs/>
          <w:sz w:val="24"/>
          <w:szCs w:val="24"/>
        </w:rPr>
      </w:pPr>
    </w:p>
    <w:p w14:paraId="4092F37A" w14:textId="77777777" w:rsidR="00501CC2" w:rsidRDefault="00501CC2" w:rsidP="00501CC2">
      <w:pPr>
        <w:rPr>
          <w:rFonts w:ascii="Times New Roman" w:hAnsi="Times New Roman"/>
          <w:b/>
          <w:bCs/>
          <w:sz w:val="24"/>
          <w:szCs w:val="24"/>
        </w:rPr>
      </w:pPr>
    </w:p>
    <w:p w14:paraId="609369FB" w14:textId="77777777" w:rsidR="00501CC2" w:rsidRDefault="00501CC2" w:rsidP="00501CC2">
      <w:pPr>
        <w:rPr>
          <w:rFonts w:ascii="Times New Roman" w:hAnsi="Times New Roman"/>
          <w:b/>
          <w:bCs/>
          <w:sz w:val="24"/>
          <w:szCs w:val="24"/>
        </w:rPr>
      </w:pPr>
    </w:p>
    <w:p w14:paraId="1255BA26" w14:textId="77777777" w:rsidR="00501CC2" w:rsidRDefault="00501CC2" w:rsidP="00501CC2">
      <w:pPr>
        <w:rPr>
          <w:rFonts w:ascii="Times New Roman" w:hAnsi="Times New Roman"/>
          <w:b/>
          <w:bCs/>
          <w:sz w:val="24"/>
          <w:szCs w:val="24"/>
        </w:rPr>
      </w:pPr>
    </w:p>
    <w:p w14:paraId="7DD2EFDC" w14:textId="77777777" w:rsidR="00501CC2" w:rsidRDefault="00501CC2" w:rsidP="00501CC2">
      <w:pPr>
        <w:rPr>
          <w:rFonts w:ascii="Times New Roman" w:hAnsi="Times New Roman"/>
          <w:b/>
          <w:bCs/>
          <w:sz w:val="24"/>
          <w:szCs w:val="24"/>
        </w:rPr>
      </w:pPr>
    </w:p>
    <w:p w14:paraId="2048C3A2" w14:textId="77777777" w:rsidR="00501CC2" w:rsidRDefault="00501CC2" w:rsidP="00501CC2">
      <w:pPr>
        <w:rPr>
          <w:rFonts w:ascii="Times New Roman" w:hAnsi="Times New Roman"/>
          <w:b/>
          <w:bCs/>
          <w:sz w:val="24"/>
          <w:szCs w:val="24"/>
        </w:rPr>
      </w:pPr>
    </w:p>
    <w:p w14:paraId="2285E94E" w14:textId="77777777" w:rsidR="00501CC2" w:rsidRDefault="00501CC2" w:rsidP="00501CC2">
      <w:pPr>
        <w:rPr>
          <w:rFonts w:ascii="Times New Roman" w:hAnsi="Times New Roman"/>
          <w:b/>
          <w:bCs/>
          <w:sz w:val="24"/>
          <w:szCs w:val="24"/>
        </w:rPr>
      </w:pPr>
    </w:p>
    <w:p w14:paraId="06542BCF" w14:textId="77777777" w:rsidR="00501CC2" w:rsidRDefault="00501CC2" w:rsidP="00501CC2">
      <w:pPr>
        <w:rPr>
          <w:rFonts w:ascii="Times New Roman" w:hAnsi="Times New Roman"/>
          <w:b/>
          <w:bCs/>
          <w:sz w:val="24"/>
          <w:szCs w:val="24"/>
        </w:rPr>
      </w:pPr>
    </w:p>
    <w:p w14:paraId="662148D6" w14:textId="77777777" w:rsidR="00501CC2" w:rsidRDefault="00501CC2" w:rsidP="00501CC2">
      <w:pPr>
        <w:rPr>
          <w:rFonts w:ascii="Times New Roman" w:hAnsi="Times New Roman"/>
          <w:b/>
          <w:bCs/>
          <w:sz w:val="24"/>
          <w:szCs w:val="24"/>
        </w:rPr>
      </w:pPr>
    </w:p>
    <w:p w14:paraId="25F43321" w14:textId="77777777" w:rsidR="00501CC2" w:rsidRDefault="00501CC2" w:rsidP="00501CC2">
      <w:pPr>
        <w:rPr>
          <w:rFonts w:ascii="Times New Roman" w:hAnsi="Times New Roman"/>
          <w:b/>
          <w:bCs/>
          <w:sz w:val="24"/>
          <w:szCs w:val="24"/>
        </w:rPr>
      </w:pPr>
    </w:p>
    <w:p w14:paraId="245A365B" w14:textId="77777777" w:rsidR="00501CC2" w:rsidRDefault="00501CC2" w:rsidP="00501CC2">
      <w:pPr>
        <w:rPr>
          <w:rFonts w:ascii="Times New Roman" w:hAnsi="Times New Roman"/>
          <w:b/>
          <w:bCs/>
          <w:sz w:val="24"/>
          <w:szCs w:val="24"/>
        </w:rPr>
      </w:pPr>
    </w:p>
    <w:p w14:paraId="33E411D5" w14:textId="77777777" w:rsidR="00501CC2" w:rsidRDefault="00501CC2" w:rsidP="00501CC2">
      <w:pPr>
        <w:rPr>
          <w:rFonts w:ascii="Times New Roman" w:hAnsi="Times New Roman"/>
          <w:b/>
          <w:bCs/>
          <w:sz w:val="24"/>
          <w:szCs w:val="24"/>
        </w:rPr>
      </w:pPr>
    </w:p>
    <w:p w14:paraId="4F8CEAE0" w14:textId="77777777" w:rsidR="00501CC2" w:rsidRDefault="00501CC2" w:rsidP="00501CC2">
      <w:pPr>
        <w:rPr>
          <w:rFonts w:ascii="Times New Roman" w:hAnsi="Times New Roman"/>
          <w:b/>
          <w:bCs/>
          <w:sz w:val="24"/>
          <w:szCs w:val="24"/>
        </w:rPr>
      </w:pPr>
    </w:p>
    <w:p w14:paraId="6C1B6CB0" w14:textId="77777777" w:rsidR="00501CC2" w:rsidRDefault="00501CC2" w:rsidP="00501CC2">
      <w:pPr>
        <w:rPr>
          <w:rFonts w:ascii="Times New Roman" w:hAnsi="Times New Roman"/>
          <w:b/>
          <w:bCs/>
          <w:sz w:val="24"/>
          <w:szCs w:val="24"/>
        </w:rPr>
      </w:pPr>
    </w:p>
    <w:p w14:paraId="7325898E" w14:textId="6C498FDE" w:rsidR="00501CC2" w:rsidRDefault="00501CC2" w:rsidP="00501CC2">
      <w:pPr>
        <w:rPr>
          <w:rFonts w:ascii="Times New Roman" w:hAnsi="Times New Roman"/>
          <w:b/>
          <w:bCs/>
          <w:sz w:val="24"/>
          <w:szCs w:val="24"/>
        </w:rPr>
      </w:pPr>
    </w:p>
    <w:p w14:paraId="5D2122DF" w14:textId="5B439C27" w:rsidR="00501CC2" w:rsidRDefault="00501CC2" w:rsidP="00501CC2">
      <w:pPr>
        <w:rPr>
          <w:rFonts w:ascii="Times New Roman" w:hAnsi="Times New Roman"/>
          <w:b/>
          <w:bCs/>
          <w:sz w:val="24"/>
          <w:szCs w:val="24"/>
        </w:rPr>
      </w:pPr>
    </w:p>
    <w:p w14:paraId="4BCA6786" w14:textId="2EF253FA" w:rsidR="00501CC2" w:rsidRDefault="00501CC2" w:rsidP="00501CC2">
      <w:pPr>
        <w:rPr>
          <w:rFonts w:ascii="Times New Roman" w:hAnsi="Times New Roman"/>
          <w:b/>
          <w:bCs/>
          <w:sz w:val="24"/>
          <w:szCs w:val="24"/>
        </w:rPr>
      </w:pPr>
    </w:p>
    <w:p w14:paraId="218C5E8F" w14:textId="77777777" w:rsidR="00501CC2" w:rsidRDefault="00501CC2" w:rsidP="00501CC2">
      <w:pPr>
        <w:rPr>
          <w:rFonts w:ascii="Times New Roman" w:hAnsi="Times New Roman"/>
          <w:b/>
          <w:bCs/>
          <w:sz w:val="24"/>
          <w:szCs w:val="24"/>
        </w:rPr>
      </w:pPr>
    </w:p>
    <w:p w14:paraId="021B02E7" w14:textId="77777777" w:rsidR="00501CC2" w:rsidRDefault="00501CC2" w:rsidP="00501CC2">
      <w:pPr>
        <w:rPr>
          <w:rFonts w:ascii="Times New Roman" w:hAnsi="Times New Roman"/>
          <w:b/>
          <w:bCs/>
          <w:sz w:val="24"/>
          <w:szCs w:val="24"/>
        </w:rPr>
      </w:pPr>
    </w:p>
    <w:p w14:paraId="614B0433" w14:textId="77777777" w:rsidR="00501CC2" w:rsidRDefault="00501CC2" w:rsidP="00501CC2">
      <w:pPr>
        <w:rPr>
          <w:rFonts w:ascii="Times New Roman" w:hAnsi="Times New Roman"/>
          <w:b/>
          <w:bCs/>
          <w:sz w:val="24"/>
          <w:szCs w:val="24"/>
        </w:rPr>
      </w:pPr>
    </w:p>
    <w:p w14:paraId="15ECFFC9" w14:textId="77777777" w:rsidR="00501CC2" w:rsidRDefault="00501CC2" w:rsidP="00501CC2">
      <w:pPr>
        <w:rPr>
          <w:rFonts w:ascii="Times New Roman" w:hAnsi="Times New Roman"/>
          <w:b/>
          <w:bCs/>
          <w:sz w:val="24"/>
          <w:szCs w:val="24"/>
        </w:rPr>
      </w:pPr>
    </w:p>
    <w:p w14:paraId="401D71AD" w14:textId="77777777" w:rsidR="00501CC2" w:rsidRDefault="00501CC2" w:rsidP="00501CC2">
      <w:pPr>
        <w:rPr>
          <w:rFonts w:ascii="Times New Roman" w:hAnsi="Times New Roman"/>
          <w:b/>
          <w:bCs/>
          <w:sz w:val="24"/>
          <w:szCs w:val="24"/>
        </w:rPr>
      </w:pPr>
    </w:p>
    <w:p w14:paraId="449EC167" w14:textId="77777777" w:rsidR="00501CC2" w:rsidRDefault="00501CC2" w:rsidP="00501CC2">
      <w:pPr>
        <w:rPr>
          <w:rFonts w:ascii="Times New Roman" w:hAnsi="Times New Roman"/>
          <w:b/>
          <w:bCs/>
          <w:sz w:val="24"/>
          <w:szCs w:val="24"/>
        </w:rPr>
      </w:pPr>
    </w:p>
    <w:p w14:paraId="196E782B" w14:textId="77777777" w:rsidR="00501CC2" w:rsidRDefault="00501CC2" w:rsidP="00501CC2">
      <w:pPr>
        <w:rPr>
          <w:rFonts w:ascii="Times New Roman" w:hAnsi="Times New Roman"/>
          <w:b/>
          <w:bCs/>
          <w:sz w:val="24"/>
          <w:szCs w:val="24"/>
        </w:rPr>
      </w:pPr>
    </w:p>
    <w:p w14:paraId="3E04C4BD" w14:textId="77777777" w:rsidR="00501CC2" w:rsidRDefault="00501CC2" w:rsidP="00501CC2">
      <w:pPr>
        <w:rPr>
          <w:rFonts w:ascii="Times New Roman" w:hAnsi="Times New Roman"/>
          <w:sz w:val="24"/>
          <w:szCs w:val="24"/>
        </w:rPr>
      </w:pPr>
      <w:r w:rsidRPr="00EC7553">
        <w:rPr>
          <w:rFonts w:ascii="Times New Roman" w:hAnsi="Times New Roman"/>
          <w:sz w:val="24"/>
          <w:szCs w:val="24"/>
        </w:rPr>
        <w:t>Obs.: Medidas meramente ilustrativas. Prevalecem as especificações descritas no processo</w:t>
      </w:r>
      <w:r>
        <w:rPr>
          <w:rFonts w:ascii="Times New Roman" w:hAnsi="Times New Roman"/>
          <w:sz w:val="24"/>
          <w:szCs w:val="24"/>
        </w:rPr>
        <w:t xml:space="preserve"> – Descrição do Item.</w:t>
      </w:r>
    </w:p>
    <w:p w14:paraId="57FC6C90" w14:textId="77777777" w:rsidR="00501CC2" w:rsidRDefault="00501CC2" w:rsidP="00501CC2">
      <w:pPr>
        <w:rPr>
          <w:rFonts w:ascii="Times New Roman" w:hAnsi="Times New Roman"/>
          <w:b/>
          <w:bCs/>
          <w:sz w:val="24"/>
          <w:szCs w:val="24"/>
        </w:rPr>
      </w:pPr>
      <w:r>
        <w:rPr>
          <w:rFonts w:ascii="Times New Roman" w:hAnsi="Times New Roman"/>
          <w:b/>
          <w:bCs/>
          <w:sz w:val="24"/>
          <w:szCs w:val="24"/>
        </w:rPr>
        <w:lastRenderedPageBreak/>
        <w:t>Capa de Processo:</w:t>
      </w:r>
    </w:p>
    <w:p w14:paraId="09DDAB5B" w14:textId="77777777" w:rsidR="00501CC2" w:rsidRDefault="00501CC2" w:rsidP="00501CC2">
      <w:pPr>
        <w:rPr>
          <w:rFonts w:ascii="Times New Roman" w:hAnsi="Times New Roman"/>
          <w:b/>
          <w:bCs/>
          <w:sz w:val="24"/>
          <w:szCs w:val="24"/>
        </w:rPr>
      </w:pPr>
    </w:p>
    <w:p w14:paraId="180369C6" w14:textId="77777777" w:rsidR="00501CC2" w:rsidRDefault="00501CC2" w:rsidP="00501CC2">
      <w:pPr>
        <w:rPr>
          <w:rFonts w:ascii="Times New Roman" w:hAnsi="Times New Roman"/>
          <w:b/>
          <w:bCs/>
          <w:sz w:val="24"/>
          <w:szCs w:val="24"/>
        </w:rPr>
      </w:pPr>
    </w:p>
    <w:p w14:paraId="55FD8EBF" w14:textId="68D243DB" w:rsidR="00501CC2" w:rsidRDefault="00501CC2" w:rsidP="00501CC2">
      <w:pPr>
        <w:rPr>
          <w:rFonts w:ascii="Times New Roman" w:hAnsi="Times New Roman"/>
          <w:b/>
          <w:bCs/>
          <w:sz w:val="24"/>
          <w:szCs w:val="24"/>
        </w:rPr>
      </w:pPr>
    </w:p>
    <w:p w14:paraId="7B5A099A" w14:textId="65821816" w:rsidR="00501CC2" w:rsidRDefault="00501CC2" w:rsidP="00501CC2">
      <w:pPr>
        <w:rPr>
          <w:rFonts w:ascii="Times New Roman" w:hAnsi="Times New Roman"/>
          <w:b/>
          <w:bCs/>
          <w:sz w:val="24"/>
          <w:szCs w:val="24"/>
        </w:rPr>
      </w:pPr>
      <w:r>
        <w:rPr>
          <w:rFonts w:ascii="Times New Roman" w:hAnsi="Times New Roman"/>
          <w:b/>
          <w:bCs/>
          <w:noProof/>
          <w:sz w:val="24"/>
          <w:szCs w:val="24"/>
        </w:rPr>
        <w:drawing>
          <wp:anchor distT="0" distB="0" distL="114300" distR="114300" simplePos="0" relativeHeight="251663360" behindDoc="1" locked="0" layoutInCell="1" allowOverlap="1" wp14:anchorId="312A8D1A" wp14:editId="179A0754">
            <wp:simplePos x="0" y="0"/>
            <wp:positionH relativeFrom="column">
              <wp:posOffset>-852487</wp:posOffset>
            </wp:positionH>
            <wp:positionV relativeFrom="paragraph">
              <wp:posOffset>231458</wp:posOffset>
            </wp:positionV>
            <wp:extent cx="6810112" cy="4563031"/>
            <wp:effectExtent l="37782" t="38418" r="86043" b="86042"/>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A PROCESSO CAMARA ADRIANE.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6810112" cy="4563031"/>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82F5F71" w14:textId="77777777" w:rsidR="00501CC2" w:rsidRDefault="00501CC2" w:rsidP="00501CC2">
      <w:pPr>
        <w:rPr>
          <w:rFonts w:ascii="Times New Roman" w:hAnsi="Times New Roman"/>
          <w:b/>
          <w:bCs/>
          <w:sz w:val="24"/>
          <w:szCs w:val="24"/>
        </w:rPr>
      </w:pPr>
    </w:p>
    <w:p w14:paraId="5C6D4DB0" w14:textId="77777777" w:rsidR="00501CC2" w:rsidRDefault="00501CC2" w:rsidP="00501CC2">
      <w:pPr>
        <w:rPr>
          <w:rFonts w:ascii="Times New Roman" w:hAnsi="Times New Roman"/>
          <w:b/>
          <w:bCs/>
          <w:sz w:val="24"/>
          <w:szCs w:val="24"/>
        </w:rPr>
      </w:pPr>
    </w:p>
    <w:p w14:paraId="684A3865" w14:textId="77777777" w:rsidR="00501CC2" w:rsidRDefault="00501CC2" w:rsidP="00501CC2">
      <w:pPr>
        <w:rPr>
          <w:rFonts w:ascii="Times New Roman" w:hAnsi="Times New Roman"/>
          <w:b/>
          <w:bCs/>
          <w:sz w:val="24"/>
          <w:szCs w:val="24"/>
        </w:rPr>
      </w:pPr>
    </w:p>
    <w:p w14:paraId="02626445" w14:textId="77777777" w:rsidR="00501CC2" w:rsidRDefault="00501CC2" w:rsidP="00501CC2">
      <w:pPr>
        <w:rPr>
          <w:rFonts w:ascii="Times New Roman" w:hAnsi="Times New Roman"/>
          <w:b/>
          <w:bCs/>
          <w:sz w:val="24"/>
          <w:szCs w:val="24"/>
        </w:rPr>
      </w:pPr>
    </w:p>
    <w:p w14:paraId="13AD5BEC" w14:textId="77777777" w:rsidR="00501CC2" w:rsidRDefault="00501CC2" w:rsidP="00501CC2">
      <w:pPr>
        <w:rPr>
          <w:rFonts w:ascii="Times New Roman" w:hAnsi="Times New Roman"/>
          <w:b/>
          <w:bCs/>
          <w:sz w:val="24"/>
          <w:szCs w:val="24"/>
        </w:rPr>
      </w:pPr>
    </w:p>
    <w:p w14:paraId="7CAC30B1" w14:textId="77777777" w:rsidR="00501CC2" w:rsidRDefault="00501CC2" w:rsidP="00501CC2">
      <w:pPr>
        <w:rPr>
          <w:rFonts w:ascii="Times New Roman" w:hAnsi="Times New Roman"/>
          <w:b/>
          <w:bCs/>
          <w:sz w:val="24"/>
          <w:szCs w:val="24"/>
        </w:rPr>
      </w:pPr>
    </w:p>
    <w:p w14:paraId="74D503D6" w14:textId="77777777" w:rsidR="00501CC2" w:rsidRDefault="00501CC2" w:rsidP="00501CC2">
      <w:pPr>
        <w:rPr>
          <w:rFonts w:ascii="Times New Roman" w:hAnsi="Times New Roman"/>
          <w:b/>
          <w:bCs/>
          <w:sz w:val="24"/>
          <w:szCs w:val="24"/>
        </w:rPr>
      </w:pPr>
    </w:p>
    <w:p w14:paraId="2B012D97" w14:textId="77777777" w:rsidR="00501CC2" w:rsidRDefault="00501CC2" w:rsidP="00501CC2">
      <w:pPr>
        <w:rPr>
          <w:rFonts w:ascii="Times New Roman" w:hAnsi="Times New Roman"/>
          <w:b/>
          <w:bCs/>
          <w:sz w:val="24"/>
          <w:szCs w:val="24"/>
        </w:rPr>
      </w:pPr>
    </w:p>
    <w:p w14:paraId="673ED5A4" w14:textId="77777777" w:rsidR="00501CC2" w:rsidRDefault="00501CC2" w:rsidP="00501CC2">
      <w:pPr>
        <w:rPr>
          <w:rFonts w:ascii="Times New Roman" w:hAnsi="Times New Roman"/>
          <w:b/>
          <w:bCs/>
          <w:sz w:val="24"/>
          <w:szCs w:val="24"/>
        </w:rPr>
      </w:pPr>
    </w:p>
    <w:p w14:paraId="7096E1F9" w14:textId="77777777" w:rsidR="00501CC2" w:rsidRDefault="00501CC2" w:rsidP="00501CC2">
      <w:pPr>
        <w:rPr>
          <w:rFonts w:ascii="Times New Roman" w:hAnsi="Times New Roman"/>
          <w:b/>
          <w:bCs/>
          <w:sz w:val="24"/>
          <w:szCs w:val="24"/>
        </w:rPr>
      </w:pPr>
    </w:p>
    <w:p w14:paraId="6767EEC9" w14:textId="77777777" w:rsidR="00501CC2" w:rsidRDefault="00501CC2" w:rsidP="00501CC2">
      <w:pPr>
        <w:rPr>
          <w:rFonts w:ascii="Times New Roman" w:hAnsi="Times New Roman"/>
          <w:b/>
          <w:bCs/>
          <w:sz w:val="24"/>
          <w:szCs w:val="24"/>
        </w:rPr>
      </w:pPr>
    </w:p>
    <w:p w14:paraId="1940936D" w14:textId="77777777" w:rsidR="00501CC2" w:rsidRDefault="00501CC2" w:rsidP="00501CC2">
      <w:pPr>
        <w:rPr>
          <w:rFonts w:ascii="Times New Roman" w:hAnsi="Times New Roman"/>
          <w:b/>
          <w:bCs/>
          <w:sz w:val="24"/>
          <w:szCs w:val="24"/>
        </w:rPr>
      </w:pPr>
    </w:p>
    <w:p w14:paraId="5D64807B" w14:textId="77777777" w:rsidR="00501CC2" w:rsidRDefault="00501CC2" w:rsidP="00501CC2">
      <w:pPr>
        <w:rPr>
          <w:rFonts w:ascii="Times New Roman" w:hAnsi="Times New Roman"/>
          <w:b/>
          <w:bCs/>
          <w:sz w:val="24"/>
          <w:szCs w:val="24"/>
        </w:rPr>
      </w:pPr>
    </w:p>
    <w:p w14:paraId="73A1DE40" w14:textId="77777777" w:rsidR="00501CC2" w:rsidRDefault="00501CC2" w:rsidP="00501CC2">
      <w:pPr>
        <w:rPr>
          <w:rFonts w:ascii="Times New Roman" w:hAnsi="Times New Roman"/>
          <w:b/>
          <w:bCs/>
          <w:sz w:val="24"/>
          <w:szCs w:val="24"/>
        </w:rPr>
      </w:pPr>
    </w:p>
    <w:p w14:paraId="23D828D9" w14:textId="77777777" w:rsidR="00501CC2" w:rsidRDefault="00501CC2" w:rsidP="00501CC2">
      <w:pPr>
        <w:rPr>
          <w:rFonts w:ascii="Times New Roman" w:hAnsi="Times New Roman"/>
          <w:b/>
          <w:bCs/>
          <w:sz w:val="24"/>
          <w:szCs w:val="24"/>
        </w:rPr>
      </w:pPr>
    </w:p>
    <w:p w14:paraId="47E3B105" w14:textId="21146B65" w:rsidR="00501CC2" w:rsidRDefault="00501CC2" w:rsidP="00501CC2">
      <w:pPr>
        <w:rPr>
          <w:rFonts w:ascii="Times New Roman" w:hAnsi="Times New Roman"/>
          <w:b/>
          <w:bCs/>
          <w:sz w:val="24"/>
          <w:szCs w:val="24"/>
        </w:rPr>
      </w:pPr>
    </w:p>
    <w:p w14:paraId="2768B432" w14:textId="76D5A5F9" w:rsidR="00501CC2" w:rsidRDefault="00501CC2" w:rsidP="00501CC2">
      <w:pPr>
        <w:rPr>
          <w:rFonts w:ascii="Times New Roman" w:hAnsi="Times New Roman"/>
          <w:b/>
          <w:bCs/>
          <w:sz w:val="24"/>
          <w:szCs w:val="24"/>
        </w:rPr>
      </w:pPr>
    </w:p>
    <w:p w14:paraId="7D4D2A0E" w14:textId="14534ACF" w:rsidR="00501CC2" w:rsidRDefault="00501CC2" w:rsidP="00501CC2">
      <w:pPr>
        <w:rPr>
          <w:rFonts w:ascii="Times New Roman" w:hAnsi="Times New Roman"/>
          <w:b/>
          <w:bCs/>
          <w:sz w:val="24"/>
          <w:szCs w:val="24"/>
        </w:rPr>
      </w:pPr>
    </w:p>
    <w:p w14:paraId="5A699414" w14:textId="1F62BBE7" w:rsidR="00501CC2" w:rsidRDefault="00501CC2" w:rsidP="00501CC2">
      <w:pPr>
        <w:rPr>
          <w:rFonts w:ascii="Times New Roman" w:hAnsi="Times New Roman"/>
          <w:b/>
          <w:bCs/>
          <w:sz w:val="24"/>
          <w:szCs w:val="24"/>
        </w:rPr>
      </w:pPr>
    </w:p>
    <w:p w14:paraId="29CF5154" w14:textId="77777777" w:rsidR="00501CC2" w:rsidRDefault="00501CC2" w:rsidP="00501CC2">
      <w:pPr>
        <w:rPr>
          <w:rFonts w:ascii="Times New Roman" w:hAnsi="Times New Roman"/>
          <w:b/>
          <w:bCs/>
          <w:sz w:val="24"/>
          <w:szCs w:val="24"/>
        </w:rPr>
      </w:pPr>
    </w:p>
    <w:p w14:paraId="050AE71C" w14:textId="77777777" w:rsidR="00501CC2" w:rsidRDefault="00501CC2" w:rsidP="00501CC2">
      <w:pPr>
        <w:rPr>
          <w:rFonts w:ascii="Times New Roman" w:hAnsi="Times New Roman"/>
          <w:sz w:val="24"/>
          <w:szCs w:val="24"/>
        </w:rPr>
      </w:pPr>
      <w:r w:rsidRPr="00EC7553">
        <w:rPr>
          <w:rFonts w:ascii="Times New Roman" w:hAnsi="Times New Roman"/>
          <w:sz w:val="24"/>
          <w:szCs w:val="24"/>
        </w:rPr>
        <w:t>Obs.: Medidas meramente ilustrativas. Prevalecem as especificações descritas no processo</w:t>
      </w:r>
      <w:r>
        <w:rPr>
          <w:rFonts w:ascii="Times New Roman" w:hAnsi="Times New Roman"/>
          <w:sz w:val="24"/>
          <w:szCs w:val="24"/>
        </w:rPr>
        <w:t xml:space="preserve"> – Descrição do Item.</w:t>
      </w:r>
    </w:p>
    <w:p w14:paraId="0E50CBEE" w14:textId="77777777" w:rsidR="00501CC2" w:rsidRDefault="00501CC2" w:rsidP="00501CC2">
      <w:pPr>
        <w:rPr>
          <w:rFonts w:ascii="Times New Roman" w:hAnsi="Times New Roman"/>
          <w:b/>
          <w:bCs/>
          <w:sz w:val="24"/>
          <w:szCs w:val="24"/>
        </w:rPr>
      </w:pPr>
      <w:r>
        <w:rPr>
          <w:rFonts w:ascii="Times New Roman" w:hAnsi="Times New Roman"/>
          <w:b/>
          <w:bCs/>
          <w:sz w:val="24"/>
          <w:szCs w:val="24"/>
        </w:rPr>
        <w:lastRenderedPageBreak/>
        <w:t>Envelope de papelaria:</w:t>
      </w:r>
    </w:p>
    <w:p w14:paraId="4CAC2A20" w14:textId="77777777" w:rsidR="00501CC2" w:rsidRDefault="00501CC2" w:rsidP="00501CC2">
      <w:pPr>
        <w:rPr>
          <w:rFonts w:ascii="Times New Roman" w:hAnsi="Times New Roman"/>
          <w:b/>
          <w:bCs/>
          <w:sz w:val="24"/>
          <w:szCs w:val="24"/>
        </w:rPr>
      </w:pPr>
      <w:r>
        <w:rPr>
          <w:rFonts w:ascii="Times New Roman" w:hAnsi="Times New Roman"/>
          <w:b/>
          <w:bCs/>
          <w:noProof/>
          <w:sz w:val="24"/>
          <w:szCs w:val="24"/>
        </w:rPr>
        <w:drawing>
          <wp:anchor distT="0" distB="0" distL="114300" distR="114300" simplePos="0" relativeHeight="251662336" behindDoc="1" locked="0" layoutInCell="1" allowOverlap="1" wp14:anchorId="2322E48A" wp14:editId="0CA64BF1">
            <wp:simplePos x="0" y="0"/>
            <wp:positionH relativeFrom="column">
              <wp:posOffset>1129665</wp:posOffset>
            </wp:positionH>
            <wp:positionV relativeFrom="paragraph">
              <wp:posOffset>46342</wp:posOffset>
            </wp:positionV>
            <wp:extent cx="3144361" cy="4495800"/>
            <wp:effectExtent l="38100" t="38100" r="94615" b="9525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5-19 at 11.16.16.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44361" cy="44958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3D8DE1A" w14:textId="77777777" w:rsidR="00501CC2" w:rsidRDefault="00501CC2" w:rsidP="00501CC2">
      <w:pPr>
        <w:rPr>
          <w:rFonts w:ascii="Times New Roman" w:hAnsi="Times New Roman"/>
          <w:b/>
          <w:bCs/>
          <w:sz w:val="24"/>
          <w:szCs w:val="24"/>
        </w:rPr>
      </w:pPr>
    </w:p>
    <w:p w14:paraId="31CD4212" w14:textId="77777777" w:rsidR="00501CC2" w:rsidRDefault="00501CC2" w:rsidP="00501CC2">
      <w:pPr>
        <w:rPr>
          <w:rFonts w:ascii="Times New Roman" w:hAnsi="Times New Roman"/>
          <w:b/>
          <w:bCs/>
          <w:sz w:val="24"/>
          <w:szCs w:val="24"/>
        </w:rPr>
      </w:pPr>
    </w:p>
    <w:p w14:paraId="2A6C6FFA" w14:textId="77777777" w:rsidR="00501CC2" w:rsidRDefault="00501CC2" w:rsidP="00501CC2">
      <w:pPr>
        <w:rPr>
          <w:rFonts w:ascii="Times New Roman" w:hAnsi="Times New Roman"/>
          <w:b/>
          <w:bCs/>
          <w:sz w:val="24"/>
          <w:szCs w:val="24"/>
        </w:rPr>
      </w:pPr>
    </w:p>
    <w:p w14:paraId="1D108F95" w14:textId="77777777" w:rsidR="00501CC2" w:rsidRDefault="00501CC2" w:rsidP="00501CC2">
      <w:pPr>
        <w:rPr>
          <w:rFonts w:ascii="Times New Roman" w:hAnsi="Times New Roman"/>
          <w:b/>
          <w:bCs/>
          <w:sz w:val="24"/>
          <w:szCs w:val="24"/>
        </w:rPr>
      </w:pPr>
    </w:p>
    <w:p w14:paraId="1F60FEBA" w14:textId="77777777" w:rsidR="00501CC2" w:rsidRDefault="00501CC2" w:rsidP="00501CC2">
      <w:pPr>
        <w:rPr>
          <w:rFonts w:ascii="Times New Roman" w:hAnsi="Times New Roman"/>
          <w:b/>
          <w:bCs/>
          <w:sz w:val="24"/>
          <w:szCs w:val="24"/>
        </w:rPr>
      </w:pPr>
    </w:p>
    <w:p w14:paraId="6718F6DE" w14:textId="77777777" w:rsidR="00501CC2" w:rsidRDefault="00501CC2" w:rsidP="00501CC2">
      <w:pPr>
        <w:rPr>
          <w:rFonts w:ascii="Times New Roman" w:hAnsi="Times New Roman"/>
          <w:b/>
          <w:bCs/>
          <w:sz w:val="24"/>
          <w:szCs w:val="24"/>
        </w:rPr>
      </w:pPr>
    </w:p>
    <w:p w14:paraId="43C37F8F" w14:textId="77777777" w:rsidR="00501CC2" w:rsidRDefault="00501CC2" w:rsidP="00501CC2">
      <w:pPr>
        <w:rPr>
          <w:rFonts w:ascii="Times New Roman" w:hAnsi="Times New Roman"/>
          <w:b/>
          <w:bCs/>
          <w:sz w:val="24"/>
          <w:szCs w:val="24"/>
        </w:rPr>
      </w:pPr>
    </w:p>
    <w:p w14:paraId="3E0173C8" w14:textId="77777777" w:rsidR="00501CC2" w:rsidRDefault="00501CC2" w:rsidP="00501CC2">
      <w:pPr>
        <w:rPr>
          <w:rFonts w:ascii="Times New Roman" w:hAnsi="Times New Roman"/>
          <w:b/>
          <w:bCs/>
          <w:sz w:val="24"/>
          <w:szCs w:val="24"/>
        </w:rPr>
      </w:pPr>
    </w:p>
    <w:p w14:paraId="58C38989" w14:textId="77777777" w:rsidR="00501CC2" w:rsidRDefault="00501CC2" w:rsidP="00501CC2">
      <w:pPr>
        <w:rPr>
          <w:rFonts w:ascii="Times New Roman" w:hAnsi="Times New Roman"/>
          <w:b/>
          <w:bCs/>
          <w:sz w:val="24"/>
          <w:szCs w:val="24"/>
        </w:rPr>
      </w:pPr>
    </w:p>
    <w:p w14:paraId="60802A5A" w14:textId="77777777" w:rsidR="00501CC2" w:rsidRDefault="00501CC2" w:rsidP="00501CC2">
      <w:pPr>
        <w:rPr>
          <w:rFonts w:ascii="Times New Roman" w:hAnsi="Times New Roman"/>
          <w:b/>
          <w:bCs/>
          <w:sz w:val="24"/>
          <w:szCs w:val="24"/>
        </w:rPr>
      </w:pPr>
    </w:p>
    <w:p w14:paraId="2FE5B9E1" w14:textId="77777777" w:rsidR="00501CC2" w:rsidRDefault="00501CC2" w:rsidP="00501CC2">
      <w:pPr>
        <w:rPr>
          <w:rFonts w:ascii="Times New Roman" w:hAnsi="Times New Roman"/>
          <w:b/>
          <w:bCs/>
          <w:sz w:val="24"/>
          <w:szCs w:val="24"/>
        </w:rPr>
      </w:pPr>
    </w:p>
    <w:p w14:paraId="1B18B7E5" w14:textId="77777777" w:rsidR="00501CC2" w:rsidRDefault="00501CC2" w:rsidP="00501CC2">
      <w:pPr>
        <w:rPr>
          <w:rFonts w:ascii="Times New Roman" w:hAnsi="Times New Roman"/>
          <w:b/>
          <w:bCs/>
          <w:sz w:val="24"/>
          <w:szCs w:val="24"/>
        </w:rPr>
      </w:pPr>
    </w:p>
    <w:p w14:paraId="1E5386CA" w14:textId="77777777" w:rsidR="00501CC2" w:rsidRDefault="00501CC2" w:rsidP="00501CC2">
      <w:pPr>
        <w:rPr>
          <w:rFonts w:ascii="Times New Roman" w:hAnsi="Times New Roman"/>
          <w:b/>
          <w:bCs/>
          <w:sz w:val="24"/>
          <w:szCs w:val="24"/>
        </w:rPr>
      </w:pPr>
    </w:p>
    <w:p w14:paraId="0566A883" w14:textId="77777777" w:rsidR="00501CC2" w:rsidRDefault="00501CC2" w:rsidP="00501CC2">
      <w:pPr>
        <w:rPr>
          <w:rFonts w:ascii="Times New Roman" w:hAnsi="Times New Roman"/>
          <w:b/>
          <w:bCs/>
          <w:sz w:val="24"/>
          <w:szCs w:val="24"/>
        </w:rPr>
      </w:pPr>
    </w:p>
    <w:p w14:paraId="4E5B54BF" w14:textId="77777777" w:rsidR="00501CC2" w:rsidRDefault="00501CC2" w:rsidP="00501CC2">
      <w:pPr>
        <w:rPr>
          <w:rFonts w:ascii="Times New Roman" w:hAnsi="Times New Roman"/>
          <w:b/>
          <w:bCs/>
          <w:sz w:val="24"/>
          <w:szCs w:val="24"/>
        </w:rPr>
      </w:pPr>
    </w:p>
    <w:p w14:paraId="20CF1534" w14:textId="77777777" w:rsidR="00501CC2" w:rsidRDefault="00501CC2" w:rsidP="00501CC2">
      <w:pPr>
        <w:rPr>
          <w:rFonts w:ascii="Times New Roman" w:hAnsi="Times New Roman"/>
          <w:b/>
          <w:bCs/>
          <w:sz w:val="24"/>
          <w:szCs w:val="24"/>
        </w:rPr>
      </w:pPr>
    </w:p>
    <w:p w14:paraId="436D425C" w14:textId="77777777" w:rsidR="00501CC2" w:rsidRDefault="00501CC2" w:rsidP="00501CC2">
      <w:pPr>
        <w:rPr>
          <w:rFonts w:ascii="Times New Roman" w:hAnsi="Times New Roman"/>
          <w:b/>
          <w:bCs/>
          <w:sz w:val="24"/>
          <w:szCs w:val="24"/>
        </w:rPr>
      </w:pPr>
    </w:p>
    <w:p w14:paraId="51978E6D" w14:textId="4AE2FF53" w:rsidR="00501CC2" w:rsidRDefault="00501CC2" w:rsidP="00501CC2">
      <w:pPr>
        <w:rPr>
          <w:rFonts w:ascii="Times New Roman" w:hAnsi="Times New Roman"/>
          <w:b/>
          <w:bCs/>
          <w:sz w:val="24"/>
          <w:szCs w:val="24"/>
        </w:rPr>
      </w:pPr>
    </w:p>
    <w:p w14:paraId="0169EC3F" w14:textId="5798DF3D" w:rsidR="00501CC2" w:rsidRDefault="00501CC2" w:rsidP="00501CC2">
      <w:pPr>
        <w:rPr>
          <w:rFonts w:ascii="Times New Roman" w:hAnsi="Times New Roman"/>
          <w:b/>
          <w:bCs/>
          <w:sz w:val="24"/>
          <w:szCs w:val="24"/>
        </w:rPr>
      </w:pPr>
    </w:p>
    <w:p w14:paraId="1EB90367" w14:textId="3AC43600" w:rsidR="00501CC2" w:rsidRDefault="00501CC2" w:rsidP="00501CC2">
      <w:pPr>
        <w:rPr>
          <w:rFonts w:ascii="Times New Roman" w:hAnsi="Times New Roman"/>
          <w:b/>
          <w:bCs/>
          <w:sz w:val="24"/>
          <w:szCs w:val="24"/>
        </w:rPr>
      </w:pPr>
    </w:p>
    <w:p w14:paraId="14585E97" w14:textId="1D31905D" w:rsidR="00501CC2" w:rsidRDefault="00501CC2" w:rsidP="00501CC2">
      <w:pPr>
        <w:rPr>
          <w:rFonts w:ascii="Times New Roman" w:hAnsi="Times New Roman"/>
          <w:b/>
          <w:bCs/>
          <w:sz w:val="24"/>
          <w:szCs w:val="24"/>
        </w:rPr>
      </w:pPr>
    </w:p>
    <w:p w14:paraId="3E3FBE9E" w14:textId="77777777" w:rsidR="00501CC2" w:rsidRDefault="00501CC2" w:rsidP="00501CC2">
      <w:pPr>
        <w:rPr>
          <w:rFonts w:ascii="Times New Roman" w:hAnsi="Times New Roman"/>
          <w:b/>
          <w:bCs/>
          <w:sz w:val="24"/>
          <w:szCs w:val="24"/>
        </w:rPr>
      </w:pPr>
    </w:p>
    <w:p w14:paraId="2E809721" w14:textId="77777777" w:rsidR="00501CC2" w:rsidRDefault="00501CC2" w:rsidP="00501CC2">
      <w:pPr>
        <w:rPr>
          <w:rFonts w:ascii="Times New Roman" w:hAnsi="Times New Roman"/>
          <w:b/>
          <w:bCs/>
          <w:sz w:val="24"/>
          <w:szCs w:val="24"/>
        </w:rPr>
      </w:pPr>
    </w:p>
    <w:p w14:paraId="67C8B793" w14:textId="77777777" w:rsidR="00501CC2" w:rsidRDefault="00501CC2" w:rsidP="00501CC2">
      <w:pPr>
        <w:rPr>
          <w:rFonts w:ascii="Times New Roman" w:hAnsi="Times New Roman"/>
          <w:sz w:val="24"/>
          <w:szCs w:val="24"/>
        </w:rPr>
        <w:sectPr w:rsidR="00501CC2" w:rsidSect="00D00B6D">
          <w:pgSz w:w="11906" w:h="16838"/>
          <w:pgMar w:top="1417" w:right="1701" w:bottom="1417" w:left="1701" w:header="708" w:footer="708" w:gutter="0"/>
          <w:cols w:space="708"/>
          <w:docGrid w:linePitch="360"/>
        </w:sectPr>
      </w:pPr>
      <w:r w:rsidRPr="00EC7553">
        <w:rPr>
          <w:rFonts w:ascii="Times New Roman" w:hAnsi="Times New Roman"/>
          <w:sz w:val="24"/>
          <w:szCs w:val="24"/>
        </w:rPr>
        <w:t>Obs.: Medidas meramente ilustrativas. Prevalecem as especificações descritas no processo</w:t>
      </w:r>
      <w:r>
        <w:rPr>
          <w:rFonts w:ascii="Times New Roman" w:hAnsi="Times New Roman"/>
          <w:sz w:val="24"/>
          <w:szCs w:val="24"/>
        </w:rPr>
        <w:t xml:space="preserve"> – Descrição do Item.</w:t>
      </w:r>
    </w:p>
    <w:p w14:paraId="0EE1931C" w14:textId="77777777" w:rsidR="008A627E" w:rsidRPr="008A627E" w:rsidRDefault="00343ADA" w:rsidP="00621EFE">
      <w:pPr>
        <w:pStyle w:val="SemEspaamento"/>
        <w:spacing w:line="264" w:lineRule="auto"/>
        <w:jc w:val="center"/>
        <w:rPr>
          <w:rFonts w:ascii="Times New Roman" w:hAnsi="Times New Roman"/>
          <w:b/>
          <w:bCs/>
          <w:sz w:val="24"/>
          <w:szCs w:val="24"/>
          <w:u w:val="single"/>
        </w:rPr>
      </w:pPr>
      <w:r w:rsidRPr="008A627E">
        <w:rPr>
          <w:rFonts w:ascii="Times New Roman" w:hAnsi="Times New Roman"/>
          <w:b/>
          <w:bCs/>
          <w:sz w:val="24"/>
          <w:szCs w:val="24"/>
          <w:u w:val="single"/>
        </w:rPr>
        <w:lastRenderedPageBreak/>
        <w:t>ANEXO II</w:t>
      </w:r>
    </w:p>
    <w:p w14:paraId="0EEC10F1" w14:textId="5A687144" w:rsidR="00343ADA" w:rsidRPr="00FD48F9" w:rsidRDefault="00343ADA" w:rsidP="00621EFE">
      <w:pPr>
        <w:pStyle w:val="SemEspaamento"/>
        <w:spacing w:line="264" w:lineRule="auto"/>
        <w:jc w:val="center"/>
        <w:rPr>
          <w:rFonts w:ascii="Times New Roman" w:hAnsi="Times New Roman"/>
          <w:b/>
          <w:bCs/>
          <w:sz w:val="24"/>
          <w:szCs w:val="24"/>
        </w:rPr>
      </w:pPr>
      <w:r w:rsidRPr="00FD48F9">
        <w:rPr>
          <w:rFonts w:ascii="Times New Roman" w:hAnsi="Times New Roman"/>
          <w:b/>
          <w:bCs/>
          <w:sz w:val="24"/>
          <w:szCs w:val="24"/>
        </w:rPr>
        <w:t xml:space="preserve"> MODELO DE DECLAR</w:t>
      </w:r>
      <w:r w:rsidR="00947BF5" w:rsidRPr="00FD48F9">
        <w:rPr>
          <w:rFonts w:ascii="Times New Roman" w:hAnsi="Times New Roman"/>
          <w:b/>
          <w:bCs/>
          <w:sz w:val="24"/>
          <w:szCs w:val="24"/>
        </w:rPr>
        <w:t>A</w:t>
      </w:r>
      <w:r w:rsidRPr="00FD48F9">
        <w:rPr>
          <w:rFonts w:ascii="Times New Roman" w:hAnsi="Times New Roman"/>
          <w:b/>
          <w:bCs/>
          <w:sz w:val="24"/>
          <w:szCs w:val="24"/>
        </w:rPr>
        <w:t>ÇÃO CONJUNTA</w:t>
      </w:r>
    </w:p>
    <w:p w14:paraId="1152B8DB" w14:textId="77777777" w:rsidR="00343ADA" w:rsidRPr="00FD48F9" w:rsidRDefault="00343ADA" w:rsidP="00621EFE">
      <w:pPr>
        <w:pStyle w:val="PargrafodaLista"/>
        <w:spacing w:after="0" w:line="264" w:lineRule="auto"/>
        <w:ind w:left="0"/>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2D8A7217"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p>
    <w:p w14:paraId="3347AF9A" w14:textId="50B6BBEC"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 ...............(razão social da empresa), CNPJ n° ..............., localizada à .................., por seu representante legal abaixo assinado, em cumprimento ao solicitado no Aviso de Dispensa Eletrônica n° ___/202</w:t>
      </w:r>
      <w:r w:rsidR="00CA2398">
        <w:rPr>
          <w:rFonts w:ascii="Times New Roman" w:hAnsi="Times New Roman" w:cs="Times New Roman"/>
          <w:sz w:val="24"/>
          <w:szCs w:val="24"/>
        </w:rPr>
        <w:t>5</w:t>
      </w:r>
      <w:r w:rsidRPr="00FD48F9">
        <w:rPr>
          <w:rFonts w:ascii="Times New Roman" w:hAnsi="Times New Roman" w:cs="Times New Roman"/>
          <w:sz w:val="24"/>
          <w:szCs w:val="24"/>
        </w:rPr>
        <w:t xml:space="preserve">, declara, sob as penas da lei que: </w:t>
      </w:r>
    </w:p>
    <w:p w14:paraId="7138C131" w14:textId="77777777" w:rsidR="002B3DAD" w:rsidRPr="00FD48F9" w:rsidRDefault="002B3DAD" w:rsidP="00621EFE">
      <w:pPr>
        <w:pStyle w:val="PargrafodaLista"/>
        <w:spacing w:after="0" w:line="264" w:lineRule="auto"/>
        <w:ind w:left="0"/>
        <w:jc w:val="both"/>
        <w:rPr>
          <w:rFonts w:ascii="Times New Roman" w:hAnsi="Times New Roman" w:cs="Times New Roman"/>
          <w:sz w:val="24"/>
          <w:szCs w:val="24"/>
        </w:rPr>
      </w:pPr>
    </w:p>
    <w:p w14:paraId="60287937"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Tomou conhecimento de todas as informações e das condições locais para o cumprimento das obrigações objeto da licitação, e possui responsabilidade pelas transações que forem efetuadas no sistema, assumindo-as como firmes e verdadeiras;</w:t>
      </w:r>
    </w:p>
    <w:p w14:paraId="0BBF1DC2"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r w:rsidRPr="00FD48F9">
        <w:rPr>
          <w:rFonts w:ascii="Times New Roman" w:hAnsi="Times New Roman" w:cs="Times New Roman"/>
          <w:sz w:val="24"/>
          <w:szCs w:val="24"/>
          <w:u w:val="single"/>
        </w:rPr>
        <w:t>art. 7°, XXXIII, da Constituição Federal de 1988;</w:t>
      </w:r>
    </w:p>
    <w:p w14:paraId="3DE548BC"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Está ciente e concorda com as condições contidas no Aviso e seus anexos, bem como de que cumpre plenamente os requisitos de habilitação definidos no Aviso e Termo de Referência;</w:t>
      </w:r>
    </w:p>
    <w:p w14:paraId="2024230C"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Inexistem fatos impeditivos para sua habilitação no certame, ciente da obrigatoriedade de declarar ocorrências posteriores;</w:t>
      </w:r>
    </w:p>
    <w:p w14:paraId="25615987"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Não possui empregados executando trabalho degradante ou forçado, observando o disposto nos </w:t>
      </w:r>
      <w:r w:rsidRPr="00FD48F9">
        <w:rPr>
          <w:rFonts w:ascii="Times New Roman" w:hAnsi="Times New Roman" w:cs="Times New Roman"/>
          <w:sz w:val="24"/>
          <w:szCs w:val="24"/>
          <w:u w:val="single"/>
        </w:rPr>
        <w:t>incisos III e IV do art. 1° e no inciso III do art. 5° da Constituição Federal de 1988;</w:t>
      </w:r>
    </w:p>
    <w:p w14:paraId="22B4658A"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Não mantém vínculo de natureza técnica, comercial, econômica, financeira, trabalhista ou civil com dirigente da Câmara Municipal de Itiquira – MT ou com agente público que desempenha função na licitação ou atue na fiscalização ou na gestão do contrato, ou que deles seja cônjuge, companheiro ou parente em linha reta, colateral ou por afinidade, até o terceiro grau (</w:t>
      </w:r>
      <w:r w:rsidRPr="00FD48F9">
        <w:rPr>
          <w:rFonts w:ascii="Times New Roman" w:hAnsi="Times New Roman" w:cs="Times New Roman"/>
          <w:sz w:val="24"/>
          <w:szCs w:val="24"/>
          <w:u w:val="single"/>
        </w:rPr>
        <w:t>art.14, IV, da Lei Federal n° 14.133, de 2021);</w:t>
      </w:r>
    </w:p>
    <w:p w14:paraId="7DA81C45"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Não possui em seu quadro societário, servidor público da ativa, ou empregado de empresa pública ou de sociedade de economia mista;</w:t>
      </w:r>
    </w:p>
    <w:p w14:paraId="35518BA9"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Cumpre s exigências de reserva de cargos para pessoa com deficiência e para reabilitado da Previdência Social, previstas em lei e em outras normas específicas, em especial no </w:t>
      </w:r>
      <w:r w:rsidRPr="00FD48F9">
        <w:rPr>
          <w:rFonts w:ascii="Times New Roman" w:hAnsi="Times New Roman" w:cs="Times New Roman"/>
          <w:sz w:val="24"/>
          <w:szCs w:val="24"/>
          <w:u w:val="single"/>
        </w:rPr>
        <w:t>art. 93 da Lei Federal n° 8.213, de 1991 (art. 63, IV, da Lei Federal n° 14.133, de 2021);</w:t>
      </w:r>
    </w:p>
    <w:p w14:paraId="1467B155" w14:textId="77777777" w:rsidR="00343ADA" w:rsidRPr="00FD48F9" w:rsidRDefault="00343ADA" w:rsidP="00621EFE">
      <w:pPr>
        <w:pStyle w:val="PargrafodaLista"/>
        <w:numPr>
          <w:ilvl w:val="0"/>
          <w:numId w:val="3"/>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AC2AC"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5CDB348C"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lastRenderedPageBreak/>
        <w:t>Sob as penas do art. 299 do Código Penal Brasileiro, que:</w:t>
      </w:r>
    </w:p>
    <w:p w14:paraId="607BC68F"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 xml:space="preserve">A proposta apresentada para participar da presente dispensa eletrônica foi elaborada de maneira independente (pelo corrente), e o conteúdo da proposta não foi, no todo ou em parte, direta ou indiretamente, informado, discutido ou recebido de qualquer outro participante potencial ou de fato da presente dispensa eletrônica, por qualquer meio ou por qualquer pessoa; </w:t>
      </w:r>
    </w:p>
    <w:p w14:paraId="077D44C7"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A intenção de apresentar a proposta elaborada para participar da presente dispensa eletrônica não foi informada, discutida ou recebida de qualquer outro participante potencial ou de fato da referida licitação, por qualquer meio ou por qualquer pessoa;</w:t>
      </w:r>
    </w:p>
    <w:p w14:paraId="6BC43E30"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b/>
          <w:bCs/>
          <w:sz w:val="24"/>
          <w:szCs w:val="24"/>
        </w:rPr>
      </w:pPr>
      <w:r w:rsidRPr="00FD48F9">
        <w:rPr>
          <w:rFonts w:ascii="Times New Roman" w:hAnsi="Times New Roman" w:cs="Times New Roman"/>
          <w:sz w:val="24"/>
          <w:szCs w:val="24"/>
        </w:rPr>
        <w:t>Que não tentou, por qualquer meio ou por qualquer pessoal, influir na decisão de qualquer outro participante potencial ou de fato da presente dispensa eletrônica, quanto a participar ou não da referida licitação;</w:t>
      </w:r>
    </w:p>
    <w:p w14:paraId="6292A49B"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Que o conteúdo da proposta apresentada para participar da presente dispensa eletrônica não será, no todo ou em parte, direta ou indiretamente, comunicado ou discutido com qualquer outro participante potencial ou de fato da presente dispensa eletrônica antes da adjudicação do objeto da referida licitação;</w:t>
      </w:r>
    </w:p>
    <w:p w14:paraId="2EC1C12D"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Que o conteúdo da proposta apresentada para participar da presente dispensa eletrônica não foi, no todo ou em parte, direta ou indiretamente, informado, discutido ou recebido de qualquer integrante da Câmara Municipal de Itiquira-MT antes da abertura oficial das propostas;</w:t>
      </w:r>
    </w:p>
    <w:p w14:paraId="5A1CA048" w14:textId="77777777" w:rsidR="00343ADA" w:rsidRPr="00FD48F9" w:rsidRDefault="00343ADA" w:rsidP="00621EFE">
      <w:pPr>
        <w:pStyle w:val="PargrafodaLista"/>
        <w:numPr>
          <w:ilvl w:val="0"/>
          <w:numId w:val="4"/>
        </w:num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Que está plenamente ciente do teor e da extensão desta declaração e que detém plenos poderes e informações para firmá-la.</w:t>
      </w:r>
    </w:p>
    <w:p w14:paraId="173DC832"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3835D811" w14:textId="77777777" w:rsidR="00343ADA" w:rsidRPr="00FD48F9" w:rsidRDefault="00343ADA" w:rsidP="00621EFE">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Cidade – Estado, ____ de ___________ de 20___.</w:t>
      </w:r>
    </w:p>
    <w:p w14:paraId="04AEDCF8"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435FD2F0"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4E2C078B"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0A2A4ED8" w14:textId="77777777" w:rsidR="00343ADA" w:rsidRPr="00FD48F9" w:rsidRDefault="00343ADA" w:rsidP="00621EFE">
      <w:pPr>
        <w:pStyle w:val="PargrafodaLista"/>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____________________________________________________________</w:t>
      </w:r>
    </w:p>
    <w:p w14:paraId="141F64CD" w14:textId="77777777" w:rsidR="00343ADA" w:rsidRPr="00FD48F9" w:rsidRDefault="00343ADA" w:rsidP="00621EFE">
      <w:pPr>
        <w:pStyle w:val="PargrafodaLista"/>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responsável pela empresa)</w:t>
      </w:r>
    </w:p>
    <w:p w14:paraId="136AC605"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023B747A"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3DF02AD0"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41A733C6"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467A04FA"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521DC0B0"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5A75FFEB"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7BE7CE5B"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06E48028"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07154531" w14:textId="77777777" w:rsidR="00343ADA" w:rsidRPr="00FD48F9" w:rsidRDefault="00343ADA" w:rsidP="00621EFE">
      <w:pPr>
        <w:pStyle w:val="PargrafodaLista"/>
        <w:spacing w:after="0" w:line="264" w:lineRule="auto"/>
        <w:jc w:val="both"/>
        <w:rPr>
          <w:rFonts w:ascii="Times New Roman" w:hAnsi="Times New Roman" w:cs="Times New Roman"/>
          <w:sz w:val="24"/>
          <w:szCs w:val="24"/>
        </w:rPr>
      </w:pPr>
    </w:p>
    <w:p w14:paraId="3589704A" w14:textId="74A597A7" w:rsidR="008A627E" w:rsidRPr="008A627E" w:rsidRDefault="003B22D3" w:rsidP="00621EFE">
      <w:pPr>
        <w:pStyle w:val="Subttulo"/>
        <w:spacing w:after="0" w:line="264" w:lineRule="auto"/>
        <w:jc w:val="center"/>
        <w:rPr>
          <w:rFonts w:ascii="Times New Roman" w:hAnsi="Times New Roman" w:cs="Times New Roman"/>
          <w:b/>
          <w:bCs/>
          <w:color w:val="auto"/>
          <w:sz w:val="24"/>
          <w:szCs w:val="24"/>
          <w:u w:val="single"/>
        </w:rPr>
      </w:pPr>
      <w:r w:rsidRPr="008A627E">
        <w:rPr>
          <w:rFonts w:ascii="Times New Roman" w:hAnsi="Times New Roman" w:cs="Times New Roman"/>
          <w:b/>
          <w:bCs/>
          <w:color w:val="auto"/>
          <w:sz w:val="24"/>
          <w:szCs w:val="24"/>
          <w:u w:val="single"/>
        </w:rPr>
        <w:lastRenderedPageBreak/>
        <w:t xml:space="preserve">ANEXO III </w:t>
      </w:r>
    </w:p>
    <w:p w14:paraId="0810D826" w14:textId="4538F7DB" w:rsidR="003B22D3" w:rsidRPr="00FD48F9" w:rsidRDefault="003B22D3" w:rsidP="00621EFE">
      <w:pPr>
        <w:pStyle w:val="Subttulo"/>
        <w:spacing w:after="0" w:line="264" w:lineRule="auto"/>
        <w:jc w:val="center"/>
        <w:rPr>
          <w:rFonts w:ascii="Times New Roman" w:hAnsi="Times New Roman" w:cs="Times New Roman"/>
          <w:b/>
          <w:bCs/>
          <w:color w:val="auto"/>
          <w:sz w:val="24"/>
          <w:szCs w:val="24"/>
        </w:rPr>
      </w:pPr>
      <w:r w:rsidRPr="00FD48F9">
        <w:rPr>
          <w:rFonts w:ascii="Times New Roman" w:hAnsi="Times New Roman" w:cs="Times New Roman"/>
          <w:b/>
          <w:bCs/>
          <w:color w:val="auto"/>
          <w:sz w:val="24"/>
          <w:szCs w:val="24"/>
        </w:rPr>
        <w:t xml:space="preserve"> SUGESTÃO DE MODELO DE PROCURAÇÃO</w:t>
      </w:r>
    </w:p>
    <w:p w14:paraId="0940CFB9" w14:textId="77777777"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166D9C3D" w14:textId="75340115" w:rsidR="003B22D3" w:rsidRPr="00FD48F9" w:rsidRDefault="003B22D3" w:rsidP="00621EFE">
      <w:pPr>
        <w:spacing w:after="0" w:line="264" w:lineRule="auto"/>
        <w:jc w:val="center"/>
        <w:rPr>
          <w:rFonts w:ascii="Times New Roman" w:hAnsi="Times New Roman" w:cs="Times New Roman"/>
          <w:b/>
          <w:bCs/>
          <w:sz w:val="24"/>
          <w:szCs w:val="24"/>
        </w:rPr>
      </w:pPr>
    </w:p>
    <w:p w14:paraId="671A8095" w14:textId="77777777" w:rsidR="005759A9" w:rsidRPr="00FD48F9" w:rsidRDefault="005759A9" w:rsidP="00621EFE">
      <w:pPr>
        <w:spacing w:after="0" w:line="264" w:lineRule="auto"/>
        <w:jc w:val="center"/>
        <w:rPr>
          <w:rFonts w:ascii="Times New Roman" w:hAnsi="Times New Roman" w:cs="Times New Roman"/>
          <w:b/>
          <w:bCs/>
          <w:sz w:val="24"/>
          <w:szCs w:val="24"/>
        </w:rPr>
      </w:pPr>
    </w:p>
    <w:p w14:paraId="060F9433"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À</w:t>
      </w:r>
    </w:p>
    <w:p w14:paraId="1EB5194F" w14:textId="77777777" w:rsidR="003B22D3" w:rsidRPr="00FD48F9" w:rsidRDefault="003B22D3" w:rsidP="00621EFE">
      <w:p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Câmara Municipal de Itiquira-MT</w:t>
      </w:r>
    </w:p>
    <w:p w14:paraId="2498A8B1" w14:textId="26EDBDEA"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_____/202</w:t>
      </w:r>
      <w:r w:rsidR="00CA2398">
        <w:rPr>
          <w:rFonts w:ascii="Times New Roman" w:hAnsi="Times New Roman" w:cs="Times New Roman"/>
          <w:sz w:val="24"/>
          <w:szCs w:val="24"/>
        </w:rPr>
        <w:t>5.</w:t>
      </w:r>
    </w:p>
    <w:p w14:paraId="0F8C6299" w14:textId="77777777" w:rsidR="003B22D3" w:rsidRPr="00FD48F9" w:rsidRDefault="003B22D3" w:rsidP="00621EFE">
      <w:pPr>
        <w:spacing w:after="0" w:line="264" w:lineRule="auto"/>
        <w:jc w:val="both"/>
        <w:rPr>
          <w:rFonts w:ascii="Times New Roman" w:hAnsi="Times New Roman" w:cs="Times New Roman"/>
          <w:sz w:val="24"/>
          <w:szCs w:val="24"/>
        </w:rPr>
      </w:pPr>
    </w:p>
    <w:p w14:paraId="17AF4853" w14:textId="77777777" w:rsidR="003B22D3" w:rsidRPr="00FD48F9" w:rsidRDefault="003B22D3" w:rsidP="00621EFE">
      <w:pPr>
        <w:spacing w:after="0" w:line="264" w:lineRule="auto"/>
        <w:jc w:val="both"/>
        <w:rPr>
          <w:rFonts w:ascii="Times New Roman" w:hAnsi="Times New Roman" w:cs="Times New Roman"/>
          <w:sz w:val="24"/>
          <w:szCs w:val="24"/>
        </w:rPr>
      </w:pPr>
    </w:p>
    <w:p w14:paraId="3A76493B" w14:textId="77777777"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 xml:space="preserve">MODELO DE PROCURAÇÃO </w:t>
      </w:r>
    </w:p>
    <w:p w14:paraId="66E4354C" w14:textId="77777777" w:rsidR="003B22D3" w:rsidRPr="00FD48F9" w:rsidRDefault="003B22D3" w:rsidP="00621EFE">
      <w:pPr>
        <w:spacing w:after="0" w:line="264" w:lineRule="auto"/>
        <w:jc w:val="center"/>
        <w:rPr>
          <w:rFonts w:ascii="Times New Roman" w:hAnsi="Times New Roman" w:cs="Times New Roman"/>
          <w:b/>
          <w:bCs/>
          <w:sz w:val="24"/>
          <w:szCs w:val="24"/>
        </w:rPr>
      </w:pPr>
    </w:p>
    <w:p w14:paraId="5BDD8EC8" w14:textId="77777777" w:rsidR="003B22D3" w:rsidRPr="00FD48F9" w:rsidRDefault="003B22D3" w:rsidP="00621EFE">
      <w:pPr>
        <w:spacing w:after="0" w:line="264" w:lineRule="auto"/>
        <w:ind w:firstLine="567"/>
        <w:jc w:val="both"/>
        <w:rPr>
          <w:rFonts w:ascii="Times New Roman" w:hAnsi="Times New Roman" w:cs="Times New Roman"/>
          <w:sz w:val="24"/>
          <w:szCs w:val="24"/>
        </w:rPr>
      </w:pPr>
      <w:r w:rsidRPr="00FD48F9">
        <w:rPr>
          <w:rFonts w:ascii="Times New Roman" w:hAnsi="Times New Roman" w:cs="Times New Roman"/>
          <w:sz w:val="24"/>
          <w:szCs w:val="24"/>
        </w:rPr>
        <w:t xml:space="preserve">Por este instrumento de procuração a empresa ...............(razão social da empresa), devidamente inscrita no CNPJ sob o n° ............................, com sede na Rua/Av ............., N°..........., Cidade ......., Estado ......., Representante legal da empresa, nomeia e constitui seu bastante procurador(a) o Sr (a). ................, portador(a) do RG ..........., CPF ............., aos quais concede poderes especiais para representa-lo junto a Câmara Municipal de Itiquira, com poderes para praticar todos os atos referentes a DISPENSA ELETRÔNICA N° ________, tais como formulação de lances, alegações em ata, interposição de recursos, renúncia de direitos. </w:t>
      </w:r>
    </w:p>
    <w:p w14:paraId="5DBB7741" w14:textId="77777777" w:rsidR="003B22D3" w:rsidRPr="00FD48F9" w:rsidRDefault="003B22D3" w:rsidP="00621EFE">
      <w:pPr>
        <w:spacing w:after="0" w:line="264" w:lineRule="auto"/>
        <w:jc w:val="both"/>
        <w:rPr>
          <w:rFonts w:ascii="Times New Roman" w:hAnsi="Times New Roman" w:cs="Times New Roman"/>
          <w:sz w:val="24"/>
          <w:szCs w:val="24"/>
        </w:rPr>
      </w:pPr>
    </w:p>
    <w:p w14:paraId="7BDAE854" w14:textId="77777777" w:rsidR="003B22D3" w:rsidRPr="00FD48F9" w:rsidRDefault="003B22D3" w:rsidP="00621EFE">
      <w:pPr>
        <w:spacing w:after="0" w:line="264" w:lineRule="auto"/>
        <w:jc w:val="both"/>
        <w:rPr>
          <w:rFonts w:ascii="Times New Roman" w:hAnsi="Times New Roman" w:cs="Times New Roman"/>
          <w:sz w:val="24"/>
          <w:szCs w:val="24"/>
        </w:rPr>
      </w:pPr>
    </w:p>
    <w:p w14:paraId="180FD80D"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Cidade – Estado, _______ de ______________ de 20___.</w:t>
      </w:r>
    </w:p>
    <w:p w14:paraId="32E0362D" w14:textId="77777777" w:rsidR="003B22D3" w:rsidRPr="00FD48F9" w:rsidRDefault="003B22D3" w:rsidP="00621EFE">
      <w:pPr>
        <w:spacing w:after="0" w:line="264" w:lineRule="auto"/>
        <w:jc w:val="both"/>
        <w:rPr>
          <w:rFonts w:ascii="Times New Roman" w:hAnsi="Times New Roman" w:cs="Times New Roman"/>
          <w:sz w:val="24"/>
          <w:szCs w:val="24"/>
        </w:rPr>
      </w:pPr>
    </w:p>
    <w:p w14:paraId="5E8B32D0" w14:textId="77777777" w:rsidR="003B22D3" w:rsidRPr="00FD48F9" w:rsidRDefault="003B22D3" w:rsidP="00621EFE">
      <w:pPr>
        <w:spacing w:after="0" w:line="264" w:lineRule="auto"/>
        <w:jc w:val="both"/>
        <w:rPr>
          <w:rFonts w:ascii="Times New Roman" w:hAnsi="Times New Roman" w:cs="Times New Roman"/>
          <w:sz w:val="24"/>
          <w:szCs w:val="24"/>
        </w:rPr>
      </w:pPr>
    </w:p>
    <w:p w14:paraId="1D2946EE" w14:textId="77777777" w:rsidR="003B22D3" w:rsidRPr="00FD48F9" w:rsidRDefault="003B22D3" w:rsidP="00621EFE">
      <w:pPr>
        <w:spacing w:after="0" w:line="264" w:lineRule="auto"/>
        <w:jc w:val="both"/>
        <w:rPr>
          <w:rFonts w:ascii="Times New Roman" w:hAnsi="Times New Roman" w:cs="Times New Roman"/>
          <w:sz w:val="24"/>
          <w:szCs w:val="24"/>
        </w:rPr>
      </w:pPr>
    </w:p>
    <w:p w14:paraId="5392EB7B" w14:textId="77777777" w:rsidR="003B22D3" w:rsidRPr="00FD48F9" w:rsidRDefault="003B22D3" w:rsidP="00621EFE">
      <w:pPr>
        <w:spacing w:after="0" w:line="264" w:lineRule="auto"/>
        <w:jc w:val="both"/>
        <w:rPr>
          <w:rFonts w:ascii="Times New Roman" w:hAnsi="Times New Roman" w:cs="Times New Roman"/>
          <w:sz w:val="24"/>
          <w:szCs w:val="24"/>
        </w:rPr>
      </w:pPr>
    </w:p>
    <w:p w14:paraId="4660B16A" w14:textId="77777777"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w:t>
      </w:r>
    </w:p>
    <w:p w14:paraId="06830049" w14:textId="77777777"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Representante Legal da Empresa</w:t>
      </w:r>
    </w:p>
    <w:p w14:paraId="6AAE9CA6" w14:textId="77777777"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 n°</w:t>
      </w:r>
    </w:p>
    <w:p w14:paraId="1ECC2DEC" w14:textId="77777777" w:rsidR="002B3DAD" w:rsidRPr="00FD48F9" w:rsidRDefault="002B3DAD"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br w:type="page"/>
      </w:r>
    </w:p>
    <w:p w14:paraId="1B47466F" w14:textId="7E6E4CCB" w:rsidR="008A627E" w:rsidRPr="008A627E" w:rsidRDefault="003B22D3" w:rsidP="00621EFE">
      <w:pPr>
        <w:spacing w:after="0" w:line="264" w:lineRule="auto"/>
        <w:jc w:val="center"/>
        <w:rPr>
          <w:rFonts w:ascii="Times New Roman" w:hAnsi="Times New Roman" w:cs="Times New Roman"/>
          <w:b/>
          <w:bCs/>
          <w:sz w:val="24"/>
          <w:szCs w:val="24"/>
          <w:u w:val="single"/>
        </w:rPr>
      </w:pPr>
      <w:r w:rsidRPr="008A627E">
        <w:rPr>
          <w:rFonts w:ascii="Times New Roman" w:hAnsi="Times New Roman" w:cs="Times New Roman"/>
          <w:b/>
          <w:bCs/>
          <w:sz w:val="24"/>
          <w:szCs w:val="24"/>
          <w:u w:val="single"/>
        </w:rPr>
        <w:lastRenderedPageBreak/>
        <w:t>ANEXO IV</w:t>
      </w:r>
    </w:p>
    <w:p w14:paraId="207D0529" w14:textId="0FB7DA88"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SUGESTÃO DE MODELO DE REQUERIMENTO</w:t>
      </w:r>
    </w:p>
    <w:p w14:paraId="773BB97A" w14:textId="1A0A7634"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1E655699" w14:textId="77777777" w:rsidR="002B3DAD" w:rsidRPr="00FD48F9" w:rsidRDefault="002B3DAD" w:rsidP="00621EFE">
      <w:pPr>
        <w:spacing w:after="0" w:line="264" w:lineRule="auto"/>
        <w:jc w:val="center"/>
        <w:rPr>
          <w:rFonts w:ascii="Times New Roman" w:hAnsi="Times New Roman" w:cs="Times New Roman"/>
          <w:b/>
          <w:bCs/>
          <w:sz w:val="24"/>
          <w:szCs w:val="24"/>
        </w:rPr>
      </w:pPr>
    </w:p>
    <w:p w14:paraId="55BB9A08"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À</w:t>
      </w:r>
    </w:p>
    <w:p w14:paraId="1910FDEC" w14:textId="30B7FDC8" w:rsidR="003B22D3" w:rsidRPr="00FD48F9" w:rsidRDefault="003B22D3" w:rsidP="00621EFE">
      <w:pPr>
        <w:spacing w:after="0" w:line="264" w:lineRule="auto"/>
        <w:jc w:val="both"/>
        <w:rPr>
          <w:rFonts w:ascii="Times New Roman" w:hAnsi="Times New Roman" w:cs="Times New Roman"/>
          <w:b/>
          <w:bCs/>
          <w:sz w:val="24"/>
          <w:szCs w:val="24"/>
        </w:rPr>
      </w:pPr>
      <w:r w:rsidRPr="00FD48F9">
        <w:rPr>
          <w:rFonts w:ascii="Times New Roman" w:hAnsi="Times New Roman" w:cs="Times New Roman"/>
          <w:b/>
          <w:bCs/>
          <w:sz w:val="24"/>
          <w:szCs w:val="24"/>
        </w:rPr>
        <w:t>Câmara Municipal de Itiquira-MT</w:t>
      </w:r>
    </w:p>
    <w:p w14:paraId="1D8F9F1A" w14:textId="77777777" w:rsidR="002B3DAD" w:rsidRPr="00FD48F9" w:rsidRDefault="002B3DAD" w:rsidP="00621EFE">
      <w:pPr>
        <w:spacing w:after="0" w:line="264" w:lineRule="auto"/>
        <w:jc w:val="both"/>
        <w:rPr>
          <w:rFonts w:ascii="Times New Roman" w:hAnsi="Times New Roman" w:cs="Times New Roman"/>
          <w:b/>
          <w:bCs/>
          <w:sz w:val="24"/>
          <w:szCs w:val="24"/>
        </w:rPr>
      </w:pPr>
    </w:p>
    <w:p w14:paraId="3BEA187B" w14:textId="2B4839C5"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_____/202</w:t>
      </w:r>
      <w:r w:rsidR="00CA2398">
        <w:rPr>
          <w:rFonts w:ascii="Times New Roman" w:hAnsi="Times New Roman" w:cs="Times New Roman"/>
          <w:sz w:val="24"/>
          <w:szCs w:val="24"/>
        </w:rPr>
        <w:t>5</w:t>
      </w:r>
      <w:r w:rsidRPr="00FD48F9">
        <w:rPr>
          <w:rFonts w:ascii="Times New Roman" w:hAnsi="Times New Roman" w:cs="Times New Roman"/>
          <w:sz w:val="24"/>
          <w:szCs w:val="24"/>
        </w:rPr>
        <w:t>.</w:t>
      </w:r>
    </w:p>
    <w:p w14:paraId="459DC207" w14:textId="77777777" w:rsidR="002B3DAD" w:rsidRPr="00FD48F9" w:rsidRDefault="002B3DAD" w:rsidP="00621EFE">
      <w:pPr>
        <w:spacing w:after="0" w:line="264" w:lineRule="auto"/>
        <w:jc w:val="both"/>
        <w:rPr>
          <w:rFonts w:ascii="Times New Roman" w:hAnsi="Times New Roman" w:cs="Times New Roman"/>
          <w:sz w:val="24"/>
          <w:szCs w:val="24"/>
        </w:rPr>
      </w:pPr>
    </w:p>
    <w:p w14:paraId="61ACFB19" w14:textId="77777777" w:rsidR="003B22D3" w:rsidRPr="00FD48F9" w:rsidRDefault="003B22D3" w:rsidP="00621EFE">
      <w:pPr>
        <w:spacing w:after="0" w:line="264" w:lineRule="auto"/>
        <w:jc w:val="both"/>
        <w:rPr>
          <w:rFonts w:ascii="Times New Roman" w:hAnsi="Times New Roman" w:cs="Times New Roman"/>
          <w:sz w:val="24"/>
          <w:szCs w:val="24"/>
        </w:rPr>
      </w:pPr>
    </w:p>
    <w:p w14:paraId="4429E093" w14:textId="77777777"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MODELO DE DECLARAÇÃO DE MICROEMPRESA</w:t>
      </w:r>
    </w:p>
    <w:p w14:paraId="15992FDC" w14:textId="5029603B" w:rsidR="003B22D3" w:rsidRPr="00FD48F9" w:rsidRDefault="003B22D3"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 xml:space="preserve">E EMPRESA DE PEQUENO PORTE </w:t>
      </w:r>
    </w:p>
    <w:p w14:paraId="5E5DA188" w14:textId="77777777" w:rsidR="002B3DAD" w:rsidRPr="00FD48F9" w:rsidRDefault="002B3DAD" w:rsidP="00621EFE">
      <w:pPr>
        <w:spacing w:after="0" w:line="264" w:lineRule="auto"/>
        <w:jc w:val="center"/>
        <w:rPr>
          <w:rFonts w:ascii="Times New Roman" w:hAnsi="Times New Roman" w:cs="Times New Roman"/>
          <w:b/>
          <w:bCs/>
          <w:sz w:val="24"/>
          <w:szCs w:val="24"/>
        </w:rPr>
      </w:pPr>
    </w:p>
    <w:p w14:paraId="30CDD733" w14:textId="77777777" w:rsidR="003B22D3" w:rsidRPr="00FD48F9" w:rsidRDefault="003B22D3" w:rsidP="00621EFE">
      <w:pPr>
        <w:spacing w:after="0" w:line="264" w:lineRule="auto"/>
        <w:jc w:val="center"/>
        <w:rPr>
          <w:rFonts w:ascii="Times New Roman" w:hAnsi="Times New Roman" w:cs="Times New Roman"/>
          <w:b/>
          <w:bCs/>
          <w:sz w:val="24"/>
          <w:szCs w:val="24"/>
        </w:rPr>
      </w:pPr>
    </w:p>
    <w:p w14:paraId="63C595EB"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A empresa .................. (razão social da empresa), devidamente inscrita no CNPJ sob o n° ............................, por intermédio de seu representante legal ou credenciado Sr (a). ..............................................., portador(a) do RG ..........., CPF ............., </w:t>
      </w:r>
      <w:r w:rsidRPr="00FD48F9">
        <w:rPr>
          <w:rFonts w:ascii="Times New Roman" w:hAnsi="Times New Roman" w:cs="Times New Roman"/>
          <w:b/>
          <w:bCs/>
          <w:sz w:val="24"/>
          <w:szCs w:val="24"/>
          <w:u w:val="single"/>
        </w:rPr>
        <w:t>DECLARA</w:t>
      </w:r>
      <w:r w:rsidRPr="00FD48F9">
        <w:rPr>
          <w:rFonts w:ascii="Times New Roman" w:hAnsi="Times New Roman" w:cs="Times New Roman"/>
          <w:sz w:val="24"/>
          <w:szCs w:val="24"/>
        </w:rPr>
        <w:t xml:space="preserve">, SOB AS PENAS DO ARTIGO 299 DO Código Penal, que esta empresa, na presente data, é considerada: </w:t>
      </w:r>
    </w:p>
    <w:p w14:paraId="00AF56B6" w14:textId="6B20AD5E"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 </w:t>
      </w:r>
      <w:r w:rsidRPr="00FD48F9">
        <w:rPr>
          <w:rFonts w:ascii="Times New Roman" w:hAnsi="Times New Roman" w:cs="Times New Roman"/>
          <w:b/>
          <w:bCs/>
          <w:sz w:val="24"/>
          <w:szCs w:val="24"/>
        </w:rPr>
        <w:t xml:space="preserve">MICROEMPRESA, </w:t>
      </w:r>
      <w:r w:rsidRPr="00FD48F9">
        <w:rPr>
          <w:rFonts w:ascii="Times New Roman" w:hAnsi="Times New Roman" w:cs="Times New Roman"/>
          <w:sz w:val="24"/>
          <w:szCs w:val="24"/>
        </w:rPr>
        <w:t>conforme Inciso I do artigo 3° da Lei Complementar n° 123, de 14/02/2006;</w:t>
      </w:r>
    </w:p>
    <w:p w14:paraId="0F34A378"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 ) </w:t>
      </w:r>
      <w:r w:rsidRPr="00FD48F9">
        <w:rPr>
          <w:rFonts w:ascii="Times New Roman" w:hAnsi="Times New Roman" w:cs="Times New Roman"/>
          <w:b/>
          <w:bCs/>
          <w:sz w:val="24"/>
          <w:szCs w:val="24"/>
        </w:rPr>
        <w:t>EMPRESA DE PEQUENO PORTE</w:t>
      </w:r>
      <w:r w:rsidRPr="00FD48F9">
        <w:rPr>
          <w:rFonts w:ascii="Times New Roman" w:hAnsi="Times New Roman" w:cs="Times New Roman"/>
          <w:sz w:val="24"/>
          <w:szCs w:val="24"/>
        </w:rPr>
        <w:t>, conforme Inciso II do artigo 3° da Lei Complementar n° 123, de 14/12/2006.</w:t>
      </w:r>
    </w:p>
    <w:p w14:paraId="716FFECB" w14:textId="77777777" w:rsidR="003B22D3" w:rsidRPr="00FD48F9" w:rsidRDefault="003B22D3" w:rsidP="00621EFE">
      <w:pPr>
        <w:spacing w:after="0" w:line="264" w:lineRule="auto"/>
        <w:jc w:val="both"/>
        <w:rPr>
          <w:rFonts w:ascii="Times New Roman" w:hAnsi="Times New Roman" w:cs="Times New Roman"/>
          <w:sz w:val="24"/>
          <w:szCs w:val="24"/>
        </w:rPr>
      </w:pPr>
    </w:p>
    <w:p w14:paraId="708EA788"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 xml:space="preserve">Declara ainda que a empresa não se encontra alcançada por qualquer das hipóteses descritas no § 4°, do art. 3º, da Lei Complementar n° 123, de 14/12/2006. </w:t>
      </w:r>
    </w:p>
    <w:p w14:paraId="32502CF1" w14:textId="77777777"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Cidade – Estado, _______ de ______________ de 20___.</w:t>
      </w:r>
    </w:p>
    <w:p w14:paraId="47F11947" w14:textId="77777777" w:rsidR="003B22D3" w:rsidRPr="00FD48F9" w:rsidRDefault="003B22D3" w:rsidP="00621EFE">
      <w:pPr>
        <w:spacing w:after="0" w:line="264" w:lineRule="auto"/>
        <w:jc w:val="center"/>
        <w:rPr>
          <w:rFonts w:ascii="Times New Roman" w:hAnsi="Times New Roman" w:cs="Times New Roman"/>
          <w:sz w:val="24"/>
          <w:szCs w:val="24"/>
        </w:rPr>
      </w:pPr>
    </w:p>
    <w:p w14:paraId="09F221F0" w14:textId="452C1A13"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_____________________________________________________</w:t>
      </w:r>
    </w:p>
    <w:p w14:paraId="290CB082" w14:textId="77777777"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Assinatura e identificação do Representante Legal da Empresa</w:t>
      </w:r>
    </w:p>
    <w:p w14:paraId="66DC272B" w14:textId="77777777" w:rsidR="003B22D3" w:rsidRPr="00FD48F9" w:rsidRDefault="003B22D3" w:rsidP="00621EFE">
      <w:pPr>
        <w:spacing w:after="0" w:line="264" w:lineRule="auto"/>
        <w:jc w:val="center"/>
        <w:rPr>
          <w:rFonts w:ascii="Times New Roman" w:hAnsi="Times New Roman" w:cs="Times New Roman"/>
          <w:sz w:val="24"/>
          <w:szCs w:val="24"/>
        </w:rPr>
      </w:pPr>
      <w:r w:rsidRPr="00FD48F9">
        <w:rPr>
          <w:rFonts w:ascii="Times New Roman" w:hAnsi="Times New Roman" w:cs="Times New Roman"/>
          <w:sz w:val="24"/>
          <w:szCs w:val="24"/>
        </w:rPr>
        <w:t>CNPJ n°</w:t>
      </w:r>
    </w:p>
    <w:p w14:paraId="11F762C9" w14:textId="77777777" w:rsidR="003B22D3" w:rsidRPr="00FD48F9" w:rsidRDefault="003B22D3" w:rsidP="00621EFE">
      <w:pPr>
        <w:spacing w:after="0" w:line="264" w:lineRule="auto"/>
        <w:jc w:val="both"/>
        <w:rPr>
          <w:rFonts w:ascii="Times New Roman" w:hAnsi="Times New Roman" w:cs="Times New Roman"/>
          <w:sz w:val="24"/>
          <w:szCs w:val="24"/>
        </w:rPr>
      </w:pPr>
    </w:p>
    <w:p w14:paraId="34B449D9" w14:textId="05011A66" w:rsidR="003B22D3" w:rsidRPr="00FD48F9" w:rsidRDefault="003B22D3" w:rsidP="00621EFE">
      <w:pPr>
        <w:spacing w:after="0" w:line="264" w:lineRule="auto"/>
        <w:jc w:val="both"/>
        <w:rPr>
          <w:rFonts w:ascii="Times New Roman" w:hAnsi="Times New Roman" w:cs="Times New Roman"/>
          <w:sz w:val="24"/>
          <w:szCs w:val="24"/>
        </w:rPr>
      </w:pPr>
      <w:r w:rsidRPr="00FD48F9">
        <w:rPr>
          <w:rFonts w:ascii="Times New Roman" w:hAnsi="Times New Roman" w:cs="Times New Roman"/>
          <w:sz w:val="24"/>
          <w:szCs w:val="24"/>
        </w:rPr>
        <w:t>Obs: 1) Assinar com um “X” a condição da empresa</w:t>
      </w:r>
      <w:r w:rsidR="00EE03BF" w:rsidRPr="00FD48F9">
        <w:rPr>
          <w:rFonts w:ascii="Times New Roman" w:hAnsi="Times New Roman" w:cs="Times New Roman"/>
          <w:sz w:val="24"/>
          <w:szCs w:val="24"/>
        </w:rPr>
        <w:t>.</w:t>
      </w:r>
    </w:p>
    <w:p w14:paraId="17E1BDF8" w14:textId="77777777" w:rsidR="002B3DAD" w:rsidRPr="00FD48F9" w:rsidRDefault="002B3DAD"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br w:type="page"/>
      </w:r>
    </w:p>
    <w:p w14:paraId="6491184C" w14:textId="77777777" w:rsidR="008A627E" w:rsidRPr="008A627E" w:rsidRDefault="00343ADA" w:rsidP="00621EFE">
      <w:pPr>
        <w:spacing w:after="0" w:line="264" w:lineRule="auto"/>
        <w:jc w:val="center"/>
        <w:rPr>
          <w:rFonts w:ascii="Times New Roman" w:hAnsi="Times New Roman" w:cs="Times New Roman"/>
          <w:b/>
          <w:bCs/>
          <w:sz w:val="24"/>
          <w:szCs w:val="24"/>
          <w:u w:val="single"/>
        </w:rPr>
      </w:pPr>
      <w:r w:rsidRPr="008A627E">
        <w:rPr>
          <w:rFonts w:ascii="Times New Roman" w:hAnsi="Times New Roman" w:cs="Times New Roman"/>
          <w:b/>
          <w:bCs/>
          <w:sz w:val="24"/>
          <w:szCs w:val="24"/>
          <w:u w:val="single"/>
        </w:rPr>
        <w:lastRenderedPageBreak/>
        <w:t xml:space="preserve">ANEXO </w:t>
      </w:r>
      <w:r w:rsidR="003B22D3" w:rsidRPr="008A627E">
        <w:rPr>
          <w:rFonts w:ascii="Times New Roman" w:hAnsi="Times New Roman" w:cs="Times New Roman"/>
          <w:b/>
          <w:bCs/>
          <w:sz w:val="24"/>
          <w:szCs w:val="24"/>
          <w:u w:val="single"/>
        </w:rPr>
        <w:t>V</w:t>
      </w:r>
      <w:r w:rsidRPr="008A627E">
        <w:rPr>
          <w:rFonts w:ascii="Times New Roman" w:hAnsi="Times New Roman" w:cs="Times New Roman"/>
          <w:b/>
          <w:bCs/>
          <w:sz w:val="24"/>
          <w:szCs w:val="24"/>
          <w:u w:val="single"/>
        </w:rPr>
        <w:t xml:space="preserve"> </w:t>
      </w:r>
    </w:p>
    <w:p w14:paraId="560C274A" w14:textId="4850F342" w:rsidR="00343ADA" w:rsidRPr="00FD48F9" w:rsidRDefault="00343ADA" w:rsidP="00621EFE">
      <w:pPr>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MODELO DE PROPOSTA DE PREÇOS</w:t>
      </w:r>
    </w:p>
    <w:p w14:paraId="249EF98D" w14:textId="4A41A1EB" w:rsidR="00343ADA" w:rsidRPr="00FD48F9" w:rsidRDefault="00343ADA" w:rsidP="00621EFE">
      <w:pPr>
        <w:pStyle w:val="PargrafodaLista"/>
        <w:spacing w:after="0" w:line="264" w:lineRule="auto"/>
        <w:jc w:val="center"/>
        <w:rPr>
          <w:rFonts w:ascii="Times New Roman" w:hAnsi="Times New Roman" w:cs="Times New Roman"/>
          <w:b/>
          <w:bCs/>
          <w:sz w:val="24"/>
          <w:szCs w:val="24"/>
        </w:rPr>
      </w:pPr>
      <w:r w:rsidRPr="00FD48F9">
        <w:rPr>
          <w:rFonts w:ascii="Times New Roman" w:hAnsi="Times New Roman" w:cs="Times New Roman"/>
          <w:b/>
          <w:bCs/>
          <w:sz w:val="24"/>
          <w:szCs w:val="24"/>
        </w:rPr>
        <w:t>(UTILIZAR PAPEL TIMBRADO DA EMPRESA)</w:t>
      </w:r>
    </w:p>
    <w:p w14:paraId="52ED9182" w14:textId="77777777" w:rsidR="002B3DAD" w:rsidRPr="00FD48F9" w:rsidRDefault="002B3DAD" w:rsidP="00621EFE">
      <w:pPr>
        <w:pStyle w:val="PargrafodaLista"/>
        <w:spacing w:after="0" w:line="264" w:lineRule="auto"/>
        <w:jc w:val="center"/>
        <w:rPr>
          <w:rFonts w:ascii="Times New Roman" w:hAnsi="Times New Roman" w:cs="Times New Roman"/>
          <w:b/>
          <w:bCs/>
          <w:sz w:val="24"/>
          <w:szCs w:val="24"/>
        </w:rPr>
      </w:pPr>
    </w:p>
    <w:p w14:paraId="01D84ECC"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À </w:t>
      </w:r>
    </w:p>
    <w:p w14:paraId="6253A0E7" w14:textId="7EF3F998" w:rsidR="00343ADA" w:rsidRPr="00FD48F9" w:rsidRDefault="00343ADA" w:rsidP="00621EFE">
      <w:pPr>
        <w:pStyle w:val="PargrafodaLista"/>
        <w:spacing w:after="0" w:line="264" w:lineRule="auto"/>
        <w:ind w:left="0"/>
        <w:jc w:val="both"/>
        <w:rPr>
          <w:rFonts w:ascii="Times New Roman" w:hAnsi="Times New Roman" w:cs="Times New Roman"/>
          <w:b/>
          <w:bCs/>
          <w:sz w:val="24"/>
          <w:szCs w:val="24"/>
        </w:rPr>
      </w:pPr>
      <w:r w:rsidRPr="00FD48F9">
        <w:rPr>
          <w:rFonts w:ascii="Times New Roman" w:hAnsi="Times New Roman" w:cs="Times New Roman"/>
          <w:b/>
          <w:bCs/>
          <w:sz w:val="24"/>
          <w:szCs w:val="24"/>
        </w:rPr>
        <w:t>Câmara Municipal de Itiquira-MT</w:t>
      </w:r>
    </w:p>
    <w:p w14:paraId="70BB4675" w14:textId="77777777" w:rsidR="002B3DAD" w:rsidRPr="00FD48F9" w:rsidRDefault="002B3DAD" w:rsidP="00621EFE">
      <w:pPr>
        <w:pStyle w:val="PargrafodaLista"/>
        <w:spacing w:after="0" w:line="264" w:lineRule="auto"/>
        <w:ind w:left="0"/>
        <w:jc w:val="both"/>
        <w:rPr>
          <w:rFonts w:ascii="Times New Roman" w:hAnsi="Times New Roman" w:cs="Times New Roman"/>
          <w:b/>
          <w:bCs/>
          <w:sz w:val="24"/>
          <w:szCs w:val="24"/>
        </w:rPr>
      </w:pPr>
    </w:p>
    <w:p w14:paraId="3D50B1FC" w14:textId="3FAC47E8"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A/C Agente de Contratação da Dispensa Eletrônica n° ___/202</w:t>
      </w:r>
      <w:r w:rsidR="00CA2398">
        <w:rPr>
          <w:rFonts w:ascii="Times New Roman" w:hAnsi="Times New Roman" w:cs="Times New Roman"/>
          <w:sz w:val="24"/>
          <w:szCs w:val="24"/>
        </w:rPr>
        <w:t>5.</w:t>
      </w:r>
    </w:p>
    <w:p w14:paraId="5BC8E8E3"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Itiquira - Mato Grosso</w:t>
      </w:r>
    </w:p>
    <w:p w14:paraId="459B2C39" w14:textId="5B8AFBA6" w:rsidR="00343ADA" w:rsidRPr="00FD48F9" w:rsidRDefault="00343ADA" w:rsidP="00621EFE">
      <w:pPr>
        <w:pStyle w:val="PargrafodaLista"/>
        <w:spacing w:after="0" w:line="264" w:lineRule="auto"/>
        <w:ind w:left="0"/>
        <w:jc w:val="both"/>
        <w:rPr>
          <w:rFonts w:ascii="Times New Roman" w:hAnsi="Times New Roman" w:cs="Times New Roman"/>
          <w:sz w:val="24"/>
          <w:szCs w:val="24"/>
        </w:rPr>
      </w:pPr>
    </w:p>
    <w:p w14:paraId="7DE506F6" w14:textId="77777777" w:rsidR="002B3DAD" w:rsidRPr="00FD48F9" w:rsidRDefault="002B3DAD" w:rsidP="00621EFE">
      <w:pPr>
        <w:pStyle w:val="PargrafodaLista"/>
        <w:spacing w:after="0" w:line="264" w:lineRule="auto"/>
        <w:ind w:left="0"/>
        <w:jc w:val="both"/>
        <w:rPr>
          <w:rFonts w:ascii="Times New Roman" w:hAnsi="Times New Roman" w:cs="Times New Roman"/>
          <w:sz w:val="24"/>
          <w:szCs w:val="24"/>
        </w:rPr>
      </w:pPr>
    </w:p>
    <w:p w14:paraId="6CFC65CA" w14:textId="77777777" w:rsidR="00343ADA" w:rsidRPr="00FD48F9" w:rsidRDefault="00343ADA" w:rsidP="00621EFE">
      <w:pPr>
        <w:pStyle w:val="PargrafodaLista"/>
        <w:spacing w:after="0" w:line="264" w:lineRule="auto"/>
        <w:ind w:left="0"/>
        <w:jc w:val="both"/>
        <w:rPr>
          <w:rFonts w:ascii="Times New Roman" w:hAnsi="Times New Roman" w:cs="Times New Roman"/>
          <w:b/>
          <w:bCs/>
          <w:sz w:val="24"/>
          <w:szCs w:val="24"/>
          <w:u w:val="single"/>
        </w:rPr>
      </w:pPr>
      <w:r w:rsidRPr="00FD48F9">
        <w:rPr>
          <w:rFonts w:ascii="Times New Roman" w:hAnsi="Times New Roman" w:cs="Times New Roman"/>
          <w:b/>
          <w:bCs/>
          <w:sz w:val="24"/>
          <w:szCs w:val="24"/>
          <w:u w:val="single"/>
        </w:rPr>
        <w:t>PROPOSTA DE PREÇOS</w:t>
      </w:r>
    </w:p>
    <w:p w14:paraId="29D9E37B" w14:textId="77777777" w:rsidR="00343ADA" w:rsidRPr="00FD48F9" w:rsidRDefault="00343ADA" w:rsidP="00621EFE">
      <w:pPr>
        <w:pStyle w:val="PargrafodaLista"/>
        <w:spacing w:after="0" w:line="264" w:lineRule="auto"/>
        <w:ind w:left="0"/>
        <w:jc w:val="both"/>
        <w:rPr>
          <w:rFonts w:ascii="Times New Roman" w:hAnsi="Times New Roman" w:cs="Times New Roman"/>
          <w:b/>
          <w:bCs/>
          <w:sz w:val="24"/>
          <w:szCs w:val="24"/>
          <w:u w:val="single"/>
        </w:rPr>
      </w:pPr>
    </w:p>
    <w:p w14:paraId="26F8AB25"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O proponente a seguir identificado:</w:t>
      </w:r>
    </w:p>
    <w:tbl>
      <w:tblPr>
        <w:tblStyle w:val="Tabelacomgrade"/>
        <w:tblW w:w="0" w:type="auto"/>
        <w:tblLook w:val="04A0" w:firstRow="1" w:lastRow="0" w:firstColumn="1" w:lastColumn="0" w:noHBand="0" w:noVBand="1"/>
      </w:tblPr>
      <w:tblGrid>
        <w:gridCol w:w="2831"/>
        <w:gridCol w:w="1417"/>
        <w:gridCol w:w="1414"/>
        <w:gridCol w:w="2832"/>
      </w:tblGrid>
      <w:tr w:rsidR="00FC3D6D" w:rsidRPr="00FD48F9" w14:paraId="6CB258D2" w14:textId="77777777" w:rsidTr="00343ADA">
        <w:tc>
          <w:tcPr>
            <w:tcW w:w="8494" w:type="dxa"/>
            <w:gridSpan w:val="4"/>
          </w:tcPr>
          <w:p w14:paraId="2CCA6C88"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Nome de Fantasia:</w:t>
            </w:r>
          </w:p>
        </w:tc>
      </w:tr>
      <w:tr w:rsidR="00FC3D6D" w:rsidRPr="00FD48F9" w14:paraId="3F52C0BB" w14:textId="77777777" w:rsidTr="00343ADA">
        <w:tc>
          <w:tcPr>
            <w:tcW w:w="8494" w:type="dxa"/>
            <w:gridSpan w:val="4"/>
          </w:tcPr>
          <w:p w14:paraId="11067211"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Razão Social:</w:t>
            </w:r>
          </w:p>
        </w:tc>
      </w:tr>
      <w:tr w:rsidR="00FC3D6D" w:rsidRPr="00FD48F9" w14:paraId="47CA8250" w14:textId="77777777" w:rsidTr="00343ADA">
        <w:tc>
          <w:tcPr>
            <w:tcW w:w="4248" w:type="dxa"/>
            <w:gridSpan w:val="2"/>
          </w:tcPr>
          <w:p w14:paraId="64B89581"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CNPJ:</w:t>
            </w:r>
          </w:p>
        </w:tc>
        <w:tc>
          <w:tcPr>
            <w:tcW w:w="4246" w:type="dxa"/>
            <w:gridSpan w:val="2"/>
          </w:tcPr>
          <w:p w14:paraId="184C7252"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Optante pelo Simples: ( ) sim ( ) não</w:t>
            </w:r>
          </w:p>
        </w:tc>
      </w:tr>
      <w:tr w:rsidR="00FC3D6D" w:rsidRPr="00FD48F9" w14:paraId="51777920" w14:textId="77777777" w:rsidTr="00343ADA">
        <w:tc>
          <w:tcPr>
            <w:tcW w:w="4248" w:type="dxa"/>
            <w:gridSpan w:val="2"/>
          </w:tcPr>
          <w:p w14:paraId="3EF61EB0"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Inscrição Estadual: </w:t>
            </w:r>
          </w:p>
        </w:tc>
        <w:tc>
          <w:tcPr>
            <w:tcW w:w="4246" w:type="dxa"/>
            <w:gridSpan w:val="2"/>
          </w:tcPr>
          <w:p w14:paraId="030427CC"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Inscrição Municipal:</w:t>
            </w:r>
          </w:p>
        </w:tc>
      </w:tr>
      <w:tr w:rsidR="00FC3D6D" w:rsidRPr="00FD48F9" w14:paraId="03FFEF31" w14:textId="77777777" w:rsidTr="00343ADA">
        <w:tc>
          <w:tcPr>
            <w:tcW w:w="8494" w:type="dxa"/>
            <w:gridSpan w:val="4"/>
          </w:tcPr>
          <w:p w14:paraId="6F6EAD6C"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Endereço: </w:t>
            </w:r>
          </w:p>
        </w:tc>
      </w:tr>
      <w:tr w:rsidR="00FC3D6D" w:rsidRPr="00FD48F9" w14:paraId="2A2C253D" w14:textId="77777777" w:rsidTr="00343ADA">
        <w:tc>
          <w:tcPr>
            <w:tcW w:w="4248" w:type="dxa"/>
            <w:gridSpan w:val="2"/>
          </w:tcPr>
          <w:p w14:paraId="0C87CE18"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Bairro: </w:t>
            </w:r>
          </w:p>
        </w:tc>
        <w:tc>
          <w:tcPr>
            <w:tcW w:w="4246" w:type="dxa"/>
            <w:gridSpan w:val="2"/>
          </w:tcPr>
          <w:p w14:paraId="50FA3766"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Cidade: </w:t>
            </w:r>
          </w:p>
        </w:tc>
      </w:tr>
      <w:tr w:rsidR="00FC3D6D" w:rsidRPr="00FD48F9" w14:paraId="02599FF7" w14:textId="77777777" w:rsidTr="00343ADA">
        <w:tc>
          <w:tcPr>
            <w:tcW w:w="8494" w:type="dxa"/>
            <w:gridSpan w:val="4"/>
          </w:tcPr>
          <w:p w14:paraId="7A9D5F30"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 xml:space="preserve">E-mail para recebimento de notificação e intimação: </w:t>
            </w:r>
          </w:p>
        </w:tc>
      </w:tr>
      <w:tr w:rsidR="00FC3D6D" w:rsidRPr="00FD48F9" w14:paraId="4B155B3F" w14:textId="77777777" w:rsidTr="00343ADA">
        <w:tc>
          <w:tcPr>
            <w:tcW w:w="2831" w:type="dxa"/>
          </w:tcPr>
          <w:p w14:paraId="435A6D05"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CEP:</w:t>
            </w:r>
          </w:p>
        </w:tc>
        <w:tc>
          <w:tcPr>
            <w:tcW w:w="2831" w:type="dxa"/>
            <w:gridSpan w:val="2"/>
          </w:tcPr>
          <w:p w14:paraId="7F152BB0"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Telefone:</w:t>
            </w:r>
          </w:p>
        </w:tc>
        <w:tc>
          <w:tcPr>
            <w:tcW w:w="2832" w:type="dxa"/>
          </w:tcPr>
          <w:p w14:paraId="6A39EBBB"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Fax:</w:t>
            </w:r>
          </w:p>
        </w:tc>
      </w:tr>
      <w:tr w:rsidR="00FC3D6D" w:rsidRPr="00FD48F9" w14:paraId="1B6DE891" w14:textId="77777777" w:rsidTr="00343ADA">
        <w:tc>
          <w:tcPr>
            <w:tcW w:w="2831" w:type="dxa"/>
          </w:tcPr>
          <w:p w14:paraId="0D5A5276"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Banco:</w:t>
            </w:r>
          </w:p>
        </w:tc>
        <w:tc>
          <w:tcPr>
            <w:tcW w:w="2831" w:type="dxa"/>
            <w:gridSpan w:val="2"/>
          </w:tcPr>
          <w:p w14:paraId="5D1A32C9"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 Conta:</w:t>
            </w:r>
          </w:p>
        </w:tc>
        <w:tc>
          <w:tcPr>
            <w:tcW w:w="2832" w:type="dxa"/>
          </w:tcPr>
          <w:p w14:paraId="511B3285"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Agência:</w:t>
            </w:r>
          </w:p>
        </w:tc>
      </w:tr>
      <w:tr w:rsidR="00FC3D6D" w:rsidRPr="00FD48F9" w14:paraId="5B924446" w14:textId="77777777" w:rsidTr="00343ADA">
        <w:tc>
          <w:tcPr>
            <w:tcW w:w="8494" w:type="dxa"/>
            <w:gridSpan w:val="4"/>
          </w:tcPr>
          <w:p w14:paraId="627FCAC1"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Nome de Representante Legal (sócio):</w:t>
            </w:r>
          </w:p>
        </w:tc>
      </w:tr>
      <w:tr w:rsidR="00343ADA" w:rsidRPr="00FD48F9" w14:paraId="0C091004" w14:textId="77777777" w:rsidTr="00343ADA">
        <w:tc>
          <w:tcPr>
            <w:tcW w:w="4248" w:type="dxa"/>
            <w:gridSpan w:val="2"/>
          </w:tcPr>
          <w:p w14:paraId="15521C6E"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RG:</w:t>
            </w:r>
          </w:p>
        </w:tc>
        <w:tc>
          <w:tcPr>
            <w:tcW w:w="4246" w:type="dxa"/>
            <w:gridSpan w:val="2"/>
          </w:tcPr>
          <w:p w14:paraId="0A196A20" w14:textId="77777777" w:rsidR="00343ADA" w:rsidRPr="00FD48F9" w:rsidRDefault="00343ADA" w:rsidP="00621EFE">
            <w:pPr>
              <w:pStyle w:val="PargrafodaLista"/>
              <w:spacing w:line="264" w:lineRule="auto"/>
              <w:ind w:left="0"/>
              <w:jc w:val="both"/>
              <w:rPr>
                <w:rFonts w:ascii="Times New Roman" w:hAnsi="Times New Roman" w:cs="Times New Roman"/>
                <w:sz w:val="24"/>
                <w:szCs w:val="24"/>
              </w:rPr>
            </w:pPr>
            <w:r w:rsidRPr="00FD48F9">
              <w:rPr>
                <w:rFonts w:ascii="Times New Roman" w:hAnsi="Times New Roman" w:cs="Times New Roman"/>
                <w:sz w:val="24"/>
                <w:szCs w:val="24"/>
              </w:rPr>
              <w:t>CPF:</w:t>
            </w:r>
          </w:p>
        </w:tc>
      </w:tr>
    </w:tbl>
    <w:p w14:paraId="52B81A61" w14:textId="77777777" w:rsidR="00343ADA" w:rsidRPr="00FD48F9" w:rsidRDefault="00343ADA" w:rsidP="00621EFE">
      <w:pPr>
        <w:pStyle w:val="PargrafodaLista"/>
        <w:spacing w:after="0" w:line="264" w:lineRule="auto"/>
        <w:ind w:left="0"/>
        <w:jc w:val="both"/>
        <w:rPr>
          <w:rFonts w:ascii="Times New Roman" w:hAnsi="Times New Roman" w:cs="Times New Roman"/>
          <w:sz w:val="24"/>
          <w:szCs w:val="24"/>
        </w:rPr>
      </w:pPr>
    </w:p>
    <w:p w14:paraId="7BD8EC87" w14:textId="341C0076" w:rsidR="00343ADA" w:rsidRPr="00FD48F9" w:rsidRDefault="00343ADA" w:rsidP="00621EFE">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 xml:space="preserve">Em atendimento ao disposto na </w:t>
      </w:r>
      <w:r w:rsidRPr="00FD48F9">
        <w:rPr>
          <w:rFonts w:ascii="Times New Roman" w:hAnsi="Times New Roman" w:cs="Times New Roman"/>
          <w:b/>
          <w:bCs/>
          <w:sz w:val="24"/>
          <w:szCs w:val="24"/>
        </w:rPr>
        <w:t>Dispensa Eletrônica n° ____/202</w:t>
      </w:r>
      <w:r w:rsidR="00CA2398">
        <w:rPr>
          <w:rFonts w:ascii="Times New Roman" w:hAnsi="Times New Roman" w:cs="Times New Roman"/>
          <w:b/>
          <w:bCs/>
          <w:sz w:val="24"/>
          <w:szCs w:val="24"/>
        </w:rPr>
        <w:t>5</w:t>
      </w:r>
      <w:r w:rsidRPr="00FD48F9">
        <w:rPr>
          <w:rFonts w:ascii="Times New Roman" w:hAnsi="Times New Roman" w:cs="Times New Roman"/>
          <w:b/>
          <w:bCs/>
          <w:sz w:val="24"/>
          <w:szCs w:val="24"/>
        </w:rPr>
        <w:t>,</w:t>
      </w:r>
      <w:r w:rsidRPr="00FD48F9">
        <w:rPr>
          <w:rFonts w:ascii="Times New Roman" w:hAnsi="Times New Roman" w:cs="Times New Roman"/>
          <w:sz w:val="24"/>
          <w:szCs w:val="24"/>
        </w:rPr>
        <w:t xml:space="preserve"> após análise do referido edital e tendo pleno conhecimento do seu conteúdo, se propõe a fornecer o referido objeto da licitação, sob sua inteira responsabilidade, nas condições a seguir: </w:t>
      </w:r>
    </w:p>
    <w:p w14:paraId="4EA376A4" w14:textId="77777777" w:rsidR="004F6983" w:rsidRPr="00FD48F9" w:rsidRDefault="004F6983" w:rsidP="00621EFE">
      <w:pPr>
        <w:pStyle w:val="PargrafodaLista"/>
        <w:spacing w:after="0" w:line="264" w:lineRule="auto"/>
        <w:ind w:left="0"/>
        <w:jc w:val="both"/>
        <w:rPr>
          <w:rFonts w:ascii="Times New Roman" w:hAnsi="Times New Roman" w:cs="Times New Roman"/>
          <w:sz w:val="24"/>
          <w:szCs w:val="24"/>
        </w:rPr>
      </w:pPr>
    </w:p>
    <w:p w14:paraId="5604A0DF" w14:textId="6C84714E" w:rsidR="00663EE0" w:rsidRDefault="00284F84" w:rsidP="00621EFE">
      <w:pPr>
        <w:spacing w:after="0" w:line="264" w:lineRule="auto"/>
        <w:jc w:val="both"/>
        <w:rPr>
          <w:rFonts w:ascii="Times New Roman" w:hAnsi="Times New Roman" w:cs="Times New Roman"/>
          <w:sz w:val="24"/>
          <w:szCs w:val="24"/>
        </w:rPr>
      </w:pPr>
      <w:r w:rsidRPr="00284F84">
        <w:rPr>
          <w:rFonts w:ascii="Times New Roman" w:hAnsi="Times New Roman" w:cs="Times New Roman"/>
          <w:b/>
          <w:bCs/>
          <w:sz w:val="24"/>
          <w:szCs w:val="24"/>
        </w:rPr>
        <w:t xml:space="preserve">OBJETO: </w:t>
      </w:r>
      <w:r w:rsidR="00621EFE" w:rsidRPr="00F414C6">
        <w:rPr>
          <w:rFonts w:ascii="Times New Roman" w:hAnsi="Times New Roman" w:cs="Times New Roman"/>
          <w:b/>
          <w:bCs/>
          <w:sz w:val="24"/>
          <w:szCs w:val="24"/>
        </w:rPr>
        <w:t>CONTRATAÇÃO DE EMPRESA PARA FORNECIMENTO DE MATERIAIS GRÁFICOS, ABAIXO DETALHADOS, PARA ATENDER A DEMANDA DA CÂMARA MUNICIPAL DE ITIQUIRA-MT</w:t>
      </w:r>
      <w:r w:rsidR="00621EFE">
        <w:rPr>
          <w:rFonts w:ascii="Times New Roman" w:hAnsi="Times New Roman" w:cs="Times New Roman"/>
          <w:b/>
          <w:bCs/>
          <w:sz w:val="24"/>
          <w:szCs w:val="24"/>
        </w:rPr>
        <w:t>:</w:t>
      </w:r>
    </w:p>
    <w:p w14:paraId="59A427F3" w14:textId="099D8107" w:rsidR="001E0B1C" w:rsidRDefault="001E0B1C" w:rsidP="00621EFE">
      <w:pPr>
        <w:spacing w:after="0" w:line="264" w:lineRule="auto"/>
        <w:jc w:val="both"/>
        <w:rPr>
          <w:rFonts w:ascii="Times New Roman" w:hAnsi="Times New Roman" w:cs="Times New Roman"/>
          <w:sz w:val="24"/>
          <w:szCs w:val="24"/>
          <w:highlight w:val="yellow"/>
        </w:rPr>
      </w:pPr>
    </w:p>
    <w:tbl>
      <w:tblPr>
        <w:tblStyle w:val="Tabelacomgrade"/>
        <w:tblW w:w="9067" w:type="dxa"/>
        <w:tblLayout w:type="fixed"/>
        <w:tblLook w:val="04A0" w:firstRow="1" w:lastRow="0" w:firstColumn="1" w:lastColumn="0" w:noHBand="0" w:noVBand="1"/>
      </w:tblPr>
      <w:tblGrid>
        <w:gridCol w:w="846"/>
        <w:gridCol w:w="1080"/>
        <w:gridCol w:w="2180"/>
        <w:gridCol w:w="851"/>
        <w:gridCol w:w="708"/>
        <w:gridCol w:w="993"/>
        <w:gridCol w:w="1417"/>
        <w:gridCol w:w="992"/>
      </w:tblGrid>
      <w:tr w:rsidR="00244FC2" w:rsidRPr="003C6900" w14:paraId="3C219FBB" w14:textId="157E368B" w:rsidTr="001D1654">
        <w:trPr>
          <w:trHeight w:val="20"/>
        </w:trPr>
        <w:tc>
          <w:tcPr>
            <w:tcW w:w="846" w:type="dxa"/>
            <w:noWrap/>
            <w:hideMark/>
          </w:tcPr>
          <w:p w14:paraId="0E7B3ADC" w14:textId="77777777"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ITEM</w:t>
            </w:r>
          </w:p>
        </w:tc>
        <w:tc>
          <w:tcPr>
            <w:tcW w:w="1080" w:type="dxa"/>
            <w:hideMark/>
          </w:tcPr>
          <w:p w14:paraId="288DC066" w14:textId="77777777"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CÓDIGO TCE MT</w:t>
            </w:r>
          </w:p>
        </w:tc>
        <w:tc>
          <w:tcPr>
            <w:tcW w:w="2180" w:type="dxa"/>
            <w:noWrap/>
            <w:hideMark/>
          </w:tcPr>
          <w:p w14:paraId="611ABE8D" w14:textId="77777777"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DESCRIÇÃO DO ITEM</w:t>
            </w:r>
          </w:p>
        </w:tc>
        <w:tc>
          <w:tcPr>
            <w:tcW w:w="851" w:type="dxa"/>
            <w:noWrap/>
            <w:hideMark/>
          </w:tcPr>
          <w:p w14:paraId="5A0D1B96" w14:textId="77777777"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UNID</w:t>
            </w:r>
          </w:p>
        </w:tc>
        <w:tc>
          <w:tcPr>
            <w:tcW w:w="708" w:type="dxa"/>
            <w:noWrap/>
            <w:hideMark/>
          </w:tcPr>
          <w:p w14:paraId="43E826B4" w14:textId="77777777"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QTD</w:t>
            </w:r>
          </w:p>
        </w:tc>
        <w:tc>
          <w:tcPr>
            <w:tcW w:w="993" w:type="dxa"/>
          </w:tcPr>
          <w:p w14:paraId="0B859D7E" w14:textId="63BFBEBB" w:rsidR="00244FC2" w:rsidRPr="003C6900" w:rsidRDefault="001D1654"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sz w:val="20"/>
                <w:szCs w:val="20"/>
                <w:lang w:eastAsia="pt-BR"/>
              </w:rPr>
              <w:t>MARCA</w:t>
            </w:r>
          </w:p>
        </w:tc>
        <w:tc>
          <w:tcPr>
            <w:tcW w:w="1417" w:type="dxa"/>
          </w:tcPr>
          <w:p w14:paraId="52289586" w14:textId="326C9B11"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VALOR UNITÁRIO (R$)</w:t>
            </w:r>
          </w:p>
        </w:tc>
        <w:tc>
          <w:tcPr>
            <w:tcW w:w="992" w:type="dxa"/>
          </w:tcPr>
          <w:p w14:paraId="25FF363C" w14:textId="43AAF1A1" w:rsidR="00244FC2" w:rsidRPr="003C6900" w:rsidRDefault="00244FC2" w:rsidP="00621EFE">
            <w:pPr>
              <w:spacing w:line="264" w:lineRule="auto"/>
              <w:jc w:val="center"/>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VALOR TOTAL (R$)</w:t>
            </w:r>
          </w:p>
        </w:tc>
      </w:tr>
      <w:tr w:rsidR="003C6900" w:rsidRPr="003C6900" w14:paraId="0B700420" w14:textId="4AD05711" w:rsidTr="00061B7F">
        <w:trPr>
          <w:trHeight w:val="20"/>
        </w:trPr>
        <w:tc>
          <w:tcPr>
            <w:tcW w:w="846" w:type="dxa"/>
            <w:noWrap/>
            <w:vAlign w:val="center"/>
          </w:tcPr>
          <w:p w14:paraId="70F9A8B0" w14:textId="26BC6C2A"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1</w:t>
            </w:r>
          </w:p>
        </w:tc>
        <w:tc>
          <w:tcPr>
            <w:tcW w:w="1080" w:type="dxa"/>
            <w:noWrap/>
            <w:vAlign w:val="center"/>
          </w:tcPr>
          <w:p w14:paraId="34C96D63" w14:textId="258E4D2B"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00080411</w:t>
            </w:r>
          </w:p>
        </w:tc>
        <w:tc>
          <w:tcPr>
            <w:tcW w:w="2180" w:type="dxa"/>
            <w:noWrap/>
            <w:vAlign w:val="center"/>
          </w:tcPr>
          <w:p w14:paraId="5F333027" w14:textId="77777777" w:rsidR="003C6900" w:rsidRPr="003C6900" w:rsidRDefault="003C6900" w:rsidP="003C6900">
            <w:pPr>
              <w:jc w:val="both"/>
              <w:rPr>
                <w:rFonts w:ascii="Times New Roman" w:eastAsia="Times New Roman" w:hAnsi="Times New Roman" w:cs="Times New Roman"/>
                <w:color w:val="000000"/>
                <w:sz w:val="20"/>
                <w:szCs w:val="20"/>
              </w:rPr>
            </w:pPr>
            <w:r w:rsidRPr="003C6900">
              <w:rPr>
                <w:rFonts w:ascii="Times New Roman" w:eastAsia="Times New Roman" w:hAnsi="Times New Roman" w:cs="Times New Roman"/>
                <w:color w:val="000000"/>
                <w:sz w:val="20"/>
                <w:szCs w:val="20"/>
              </w:rPr>
              <w:t xml:space="preserve">Banner - em confeccionado em lona, medindo aproximadamente 1,20 x 1,55 m, cores 4 x 0, </w:t>
            </w:r>
            <w:r w:rsidRPr="003C6900">
              <w:rPr>
                <w:rFonts w:ascii="Times New Roman" w:eastAsia="Times New Roman" w:hAnsi="Times New Roman" w:cs="Times New Roman"/>
                <w:color w:val="000000"/>
                <w:sz w:val="20"/>
                <w:szCs w:val="20"/>
              </w:rPr>
              <w:lastRenderedPageBreak/>
              <w:t>fosco, com impressão digital em 300dpi em policromia, acabamento com bastão em madeira e corda na parte superior (personalizado). Ou similar.</w:t>
            </w:r>
          </w:p>
          <w:p w14:paraId="2E7635C6" w14:textId="2D0755AF"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p>
        </w:tc>
        <w:tc>
          <w:tcPr>
            <w:tcW w:w="851" w:type="dxa"/>
            <w:vAlign w:val="center"/>
          </w:tcPr>
          <w:p w14:paraId="07F9B95C" w14:textId="49CB3796"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lastRenderedPageBreak/>
              <w:t>UND</w:t>
            </w:r>
          </w:p>
        </w:tc>
        <w:tc>
          <w:tcPr>
            <w:tcW w:w="708" w:type="dxa"/>
            <w:vAlign w:val="center"/>
          </w:tcPr>
          <w:p w14:paraId="1248BC64" w14:textId="14205328"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2</w:t>
            </w:r>
          </w:p>
        </w:tc>
        <w:tc>
          <w:tcPr>
            <w:tcW w:w="993" w:type="dxa"/>
          </w:tcPr>
          <w:p w14:paraId="7B8437A4"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7D2C48C5" w14:textId="1FF7ABBD"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35A8F4A7" w14:textId="79FD156F"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1E5F5083" w14:textId="2DBE7D77" w:rsidTr="00061B7F">
        <w:trPr>
          <w:trHeight w:val="20"/>
        </w:trPr>
        <w:tc>
          <w:tcPr>
            <w:tcW w:w="846" w:type="dxa"/>
            <w:noWrap/>
            <w:vAlign w:val="center"/>
          </w:tcPr>
          <w:p w14:paraId="635AF127" w14:textId="3722DAF5"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2</w:t>
            </w:r>
          </w:p>
        </w:tc>
        <w:tc>
          <w:tcPr>
            <w:tcW w:w="1080" w:type="dxa"/>
            <w:noWrap/>
            <w:vAlign w:val="center"/>
          </w:tcPr>
          <w:p w14:paraId="32E2417B" w14:textId="4F36B009"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00060049</w:t>
            </w:r>
          </w:p>
        </w:tc>
        <w:tc>
          <w:tcPr>
            <w:tcW w:w="2180" w:type="dxa"/>
            <w:vAlign w:val="center"/>
          </w:tcPr>
          <w:p w14:paraId="2CF6DD22" w14:textId="000C2A9B"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Bloco de papel para anotações - ecológico personalizado produzido nas dimensões 100x150 com capa em papel kraft 300g/m2 e miolo com 60 folhas sem impressão em papel reciclado 75g/m2. fechamento lateral com elástico, personalização em 1x0 cores na capa da frente do bloco. Ou similar.</w:t>
            </w:r>
          </w:p>
        </w:tc>
        <w:tc>
          <w:tcPr>
            <w:tcW w:w="851" w:type="dxa"/>
            <w:vAlign w:val="center"/>
          </w:tcPr>
          <w:p w14:paraId="158E25D7" w14:textId="6DCB2DE9"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UND</w:t>
            </w:r>
          </w:p>
        </w:tc>
        <w:tc>
          <w:tcPr>
            <w:tcW w:w="708" w:type="dxa"/>
            <w:vAlign w:val="center"/>
          </w:tcPr>
          <w:p w14:paraId="094E5D56" w14:textId="26AD26EE"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150</w:t>
            </w:r>
          </w:p>
        </w:tc>
        <w:tc>
          <w:tcPr>
            <w:tcW w:w="993" w:type="dxa"/>
          </w:tcPr>
          <w:p w14:paraId="2A0DB76D"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776D1129" w14:textId="1A578172"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7FE00D0D" w14:textId="26F09ABD"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620C81DC" w14:textId="5161AF39" w:rsidTr="00061B7F">
        <w:trPr>
          <w:trHeight w:val="20"/>
        </w:trPr>
        <w:tc>
          <w:tcPr>
            <w:tcW w:w="846" w:type="dxa"/>
            <w:noWrap/>
            <w:vAlign w:val="center"/>
          </w:tcPr>
          <w:p w14:paraId="49A061C5" w14:textId="5BBB2D22"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3</w:t>
            </w:r>
          </w:p>
        </w:tc>
        <w:tc>
          <w:tcPr>
            <w:tcW w:w="1080" w:type="dxa"/>
            <w:noWrap/>
            <w:vAlign w:val="center"/>
          </w:tcPr>
          <w:p w14:paraId="28D3948A" w14:textId="36BF65CB"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0001791</w:t>
            </w:r>
          </w:p>
        </w:tc>
        <w:tc>
          <w:tcPr>
            <w:tcW w:w="2180" w:type="dxa"/>
            <w:vAlign w:val="center"/>
          </w:tcPr>
          <w:p w14:paraId="57F64108" w14:textId="67B0DA8F"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Capa de processo - do tipo capa de processo com timbre, cores diversas, 31 x 45cm (aberta), com vinco ao meio, papel sulfite 180gms, impressão office set 4x0 cores. Ou similar</w:t>
            </w:r>
          </w:p>
        </w:tc>
        <w:tc>
          <w:tcPr>
            <w:tcW w:w="851" w:type="dxa"/>
            <w:vAlign w:val="center"/>
          </w:tcPr>
          <w:p w14:paraId="1D29B403" w14:textId="06BD9A89"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UND</w:t>
            </w:r>
          </w:p>
        </w:tc>
        <w:tc>
          <w:tcPr>
            <w:tcW w:w="708" w:type="dxa"/>
            <w:vAlign w:val="center"/>
          </w:tcPr>
          <w:p w14:paraId="63EBA457" w14:textId="32DE338A"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2000</w:t>
            </w:r>
          </w:p>
        </w:tc>
        <w:tc>
          <w:tcPr>
            <w:tcW w:w="993" w:type="dxa"/>
          </w:tcPr>
          <w:p w14:paraId="737DEB4D"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3E905ED6" w14:textId="6B428F3C"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2B8BEF28" w14:textId="2E383D31"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1A95A7DA" w14:textId="32629604" w:rsidTr="00061B7F">
        <w:trPr>
          <w:trHeight w:val="20"/>
        </w:trPr>
        <w:tc>
          <w:tcPr>
            <w:tcW w:w="846" w:type="dxa"/>
            <w:noWrap/>
            <w:vAlign w:val="center"/>
          </w:tcPr>
          <w:p w14:paraId="14DEB01D" w14:textId="116C10B3"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4</w:t>
            </w:r>
          </w:p>
        </w:tc>
        <w:tc>
          <w:tcPr>
            <w:tcW w:w="1080" w:type="dxa"/>
            <w:noWrap/>
            <w:vAlign w:val="center"/>
          </w:tcPr>
          <w:p w14:paraId="3E16FE2F" w14:textId="79C9552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328051-9</w:t>
            </w:r>
          </w:p>
        </w:tc>
        <w:tc>
          <w:tcPr>
            <w:tcW w:w="2180" w:type="dxa"/>
            <w:vAlign w:val="center"/>
          </w:tcPr>
          <w:p w14:paraId="13222D04" w14:textId="3BD4A6DD"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Carimbo - tipo auto entintado, em plástico, uso manual, referência 4913 ou similar, medindo (58 x 22) mm. Ou similar</w:t>
            </w:r>
          </w:p>
        </w:tc>
        <w:tc>
          <w:tcPr>
            <w:tcW w:w="851" w:type="dxa"/>
            <w:vAlign w:val="center"/>
          </w:tcPr>
          <w:p w14:paraId="2125A110" w14:textId="68124320"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UND</w:t>
            </w:r>
          </w:p>
        </w:tc>
        <w:tc>
          <w:tcPr>
            <w:tcW w:w="708" w:type="dxa"/>
            <w:vAlign w:val="center"/>
          </w:tcPr>
          <w:p w14:paraId="3BA0958A" w14:textId="1FA61079"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7</w:t>
            </w:r>
          </w:p>
        </w:tc>
        <w:tc>
          <w:tcPr>
            <w:tcW w:w="993" w:type="dxa"/>
          </w:tcPr>
          <w:p w14:paraId="10BF3622"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7BD9F583" w14:textId="40B8E893"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0B21F20C" w14:textId="43931002"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637936A6" w14:textId="304F5AA0" w:rsidTr="00061B7F">
        <w:trPr>
          <w:trHeight w:val="20"/>
        </w:trPr>
        <w:tc>
          <w:tcPr>
            <w:tcW w:w="846" w:type="dxa"/>
            <w:noWrap/>
            <w:vAlign w:val="center"/>
          </w:tcPr>
          <w:p w14:paraId="7A550C11" w14:textId="40D2B05F"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5</w:t>
            </w:r>
          </w:p>
        </w:tc>
        <w:tc>
          <w:tcPr>
            <w:tcW w:w="1080" w:type="dxa"/>
            <w:noWrap/>
            <w:vAlign w:val="center"/>
          </w:tcPr>
          <w:p w14:paraId="2BBCD905" w14:textId="6DC5121D"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00085061</w:t>
            </w:r>
          </w:p>
        </w:tc>
        <w:tc>
          <w:tcPr>
            <w:tcW w:w="2180" w:type="dxa"/>
            <w:vAlign w:val="center"/>
          </w:tcPr>
          <w:p w14:paraId="06DE5D93" w14:textId="3C54C810"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Carimbo - tipo auto entintado, em plástico, uso manual, referência 4923 ou similar, medindo 30 x 30mm, paginador. Ou similar</w:t>
            </w:r>
          </w:p>
        </w:tc>
        <w:tc>
          <w:tcPr>
            <w:tcW w:w="851" w:type="dxa"/>
            <w:vAlign w:val="center"/>
          </w:tcPr>
          <w:p w14:paraId="1BB89231" w14:textId="1B8BEC73"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UND</w:t>
            </w:r>
          </w:p>
        </w:tc>
        <w:tc>
          <w:tcPr>
            <w:tcW w:w="708" w:type="dxa"/>
            <w:vAlign w:val="center"/>
          </w:tcPr>
          <w:p w14:paraId="12CD27B6" w14:textId="61FABB10"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10</w:t>
            </w:r>
          </w:p>
        </w:tc>
        <w:tc>
          <w:tcPr>
            <w:tcW w:w="993" w:type="dxa"/>
          </w:tcPr>
          <w:p w14:paraId="2FEFD9C0"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42556741" w14:textId="128C6AF4"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6F5482AA" w14:textId="73ACAC28"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402A6A34" w14:textId="1825AC18" w:rsidTr="00061B7F">
        <w:trPr>
          <w:trHeight w:val="20"/>
        </w:trPr>
        <w:tc>
          <w:tcPr>
            <w:tcW w:w="846" w:type="dxa"/>
            <w:noWrap/>
            <w:vAlign w:val="center"/>
          </w:tcPr>
          <w:p w14:paraId="3C326DB9" w14:textId="6AE732FF"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6</w:t>
            </w:r>
          </w:p>
        </w:tc>
        <w:tc>
          <w:tcPr>
            <w:tcW w:w="1080" w:type="dxa"/>
            <w:noWrap/>
            <w:vAlign w:val="center"/>
          </w:tcPr>
          <w:p w14:paraId="75A82FDD" w14:textId="429C46D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sz w:val="20"/>
                <w:szCs w:val="20"/>
              </w:rPr>
              <w:t>288793-2</w:t>
            </w:r>
          </w:p>
        </w:tc>
        <w:tc>
          <w:tcPr>
            <w:tcW w:w="2180" w:type="dxa"/>
            <w:noWrap/>
            <w:vAlign w:val="center"/>
          </w:tcPr>
          <w:p w14:paraId="5041336F" w14:textId="005676A8" w:rsidR="003C6900" w:rsidRPr="003C6900" w:rsidRDefault="003C6900" w:rsidP="003C6900">
            <w:pPr>
              <w:spacing w:line="264" w:lineRule="auto"/>
              <w:jc w:val="both"/>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 xml:space="preserve">Envelope de papelaria – em papel offset, pesando 120g, do tipo saco, com impressão 4x0 cor, timbrado, com logomarca do brasão do estado de mato grosso, </w:t>
            </w:r>
            <w:r w:rsidRPr="003C6900">
              <w:rPr>
                <w:rFonts w:ascii="Times New Roman" w:eastAsia="Times New Roman" w:hAnsi="Times New Roman" w:cs="Times New Roman"/>
                <w:color w:val="000000"/>
                <w:sz w:val="20"/>
                <w:szCs w:val="20"/>
              </w:rPr>
              <w:lastRenderedPageBreak/>
              <w:t>colorido, medindo (24 x 34) cm, com aba, na cor branca. Ou similar</w:t>
            </w:r>
          </w:p>
        </w:tc>
        <w:tc>
          <w:tcPr>
            <w:tcW w:w="851" w:type="dxa"/>
            <w:vAlign w:val="center"/>
          </w:tcPr>
          <w:p w14:paraId="705F16CB" w14:textId="1012C8A0"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lastRenderedPageBreak/>
              <w:t>UND</w:t>
            </w:r>
          </w:p>
        </w:tc>
        <w:tc>
          <w:tcPr>
            <w:tcW w:w="708" w:type="dxa"/>
            <w:vAlign w:val="center"/>
          </w:tcPr>
          <w:p w14:paraId="0AFA520D" w14:textId="3BA76171"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r w:rsidRPr="003C6900">
              <w:rPr>
                <w:rFonts w:ascii="Times New Roman" w:eastAsia="Times New Roman" w:hAnsi="Times New Roman" w:cs="Times New Roman"/>
                <w:color w:val="000000"/>
                <w:sz w:val="20"/>
                <w:szCs w:val="20"/>
              </w:rPr>
              <w:t>200</w:t>
            </w:r>
          </w:p>
        </w:tc>
        <w:tc>
          <w:tcPr>
            <w:tcW w:w="993" w:type="dxa"/>
          </w:tcPr>
          <w:p w14:paraId="40CD9FC8"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1417" w:type="dxa"/>
          </w:tcPr>
          <w:p w14:paraId="45520AC8" w14:textId="1F815CB0"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c>
          <w:tcPr>
            <w:tcW w:w="992" w:type="dxa"/>
          </w:tcPr>
          <w:p w14:paraId="7847E3C4" w14:textId="6166F1AB"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r w:rsidR="003C6900" w:rsidRPr="003C6900" w14:paraId="1E1DF51C" w14:textId="77777777" w:rsidTr="003D4BD1">
        <w:trPr>
          <w:trHeight w:val="20"/>
        </w:trPr>
        <w:tc>
          <w:tcPr>
            <w:tcW w:w="8075" w:type="dxa"/>
            <w:gridSpan w:val="7"/>
            <w:noWrap/>
          </w:tcPr>
          <w:p w14:paraId="4CC58878" w14:textId="7FBA82DD" w:rsidR="003C6900" w:rsidRPr="003C6900" w:rsidRDefault="003C6900" w:rsidP="003C6900">
            <w:pPr>
              <w:spacing w:line="264" w:lineRule="auto"/>
              <w:rPr>
                <w:rFonts w:ascii="Times New Roman" w:eastAsia="Times New Roman" w:hAnsi="Times New Roman" w:cs="Times New Roman"/>
                <w:b/>
                <w:bCs/>
                <w:color w:val="000000"/>
                <w:sz w:val="20"/>
                <w:szCs w:val="20"/>
                <w:lang w:eastAsia="pt-BR"/>
              </w:rPr>
            </w:pPr>
            <w:r w:rsidRPr="003C6900">
              <w:rPr>
                <w:rFonts w:ascii="Times New Roman" w:eastAsia="Times New Roman" w:hAnsi="Times New Roman" w:cs="Times New Roman"/>
                <w:b/>
                <w:bCs/>
                <w:color w:val="000000"/>
                <w:sz w:val="20"/>
                <w:szCs w:val="20"/>
                <w:lang w:eastAsia="pt-BR"/>
              </w:rPr>
              <w:t>VALOR TOTAL PROPOSTA (R$)</w:t>
            </w:r>
          </w:p>
        </w:tc>
        <w:tc>
          <w:tcPr>
            <w:tcW w:w="992" w:type="dxa"/>
          </w:tcPr>
          <w:p w14:paraId="51114201" w14:textId="77777777" w:rsidR="003C6900" w:rsidRPr="003C6900" w:rsidRDefault="003C6900" w:rsidP="003C6900">
            <w:pPr>
              <w:spacing w:line="264" w:lineRule="auto"/>
              <w:jc w:val="center"/>
              <w:rPr>
                <w:rFonts w:ascii="Times New Roman" w:eastAsia="Times New Roman" w:hAnsi="Times New Roman" w:cs="Times New Roman"/>
                <w:color w:val="000000"/>
                <w:sz w:val="20"/>
                <w:szCs w:val="20"/>
                <w:lang w:eastAsia="pt-BR"/>
              </w:rPr>
            </w:pPr>
          </w:p>
        </w:tc>
      </w:tr>
    </w:tbl>
    <w:p w14:paraId="141F5C36" w14:textId="77777777" w:rsidR="003B5B3C" w:rsidRDefault="003B5B3C" w:rsidP="00621EFE">
      <w:pPr>
        <w:spacing w:after="0" w:line="264" w:lineRule="auto"/>
        <w:jc w:val="both"/>
        <w:rPr>
          <w:rFonts w:ascii="Times New Roman" w:hAnsi="Times New Roman" w:cs="Times New Roman"/>
          <w:sz w:val="24"/>
          <w:szCs w:val="24"/>
          <w:highlight w:val="yellow"/>
        </w:rPr>
      </w:pPr>
    </w:p>
    <w:p w14:paraId="37BF4644" w14:textId="50BD7B46" w:rsidR="00343ADA" w:rsidRPr="00FD48F9" w:rsidRDefault="00343ADA" w:rsidP="00621EFE">
      <w:pPr>
        <w:pStyle w:val="PargrafodaLista"/>
        <w:spacing w:after="0" w:line="264" w:lineRule="auto"/>
        <w:ind w:left="0" w:firstLine="708"/>
        <w:jc w:val="both"/>
        <w:rPr>
          <w:rFonts w:ascii="Times New Roman" w:hAnsi="Times New Roman" w:cs="Times New Roman"/>
          <w:sz w:val="24"/>
          <w:szCs w:val="24"/>
        </w:rPr>
      </w:pPr>
      <w:r w:rsidRPr="00FD48F9">
        <w:rPr>
          <w:rFonts w:ascii="Times New Roman" w:hAnsi="Times New Roman" w:cs="Times New Roman"/>
          <w:sz w:val="24"/>
          <w:szCs w:val="24"/>
        </w:rPr>
        <w:t>E, para tanto, declaro que no preço estão incluídos todos os custos diretos ou indiretos com o fornecimento dos materiais, inclusive tributos, equipamentos, pessoal, taxas, transportes, alimentação, etc., e que a presente proposta tem validade de 60 (sessenta) dias.</w:t>
      </w:r>
    </w:p>
    <w:p w14:paraId="3FF7624A" w14:textId="77777777" w:rsidR="00343ADA" w:rsidRPr="00FD48F9" w:rsidRDefault="00343ADA" w:rsidP="00621EFE">
      <w:pPr>
        <w:pStyle w:val="PargrafodaLista"/>
        <w:spacing w:after="0" w:line="264" w:lineRule="auto"/>
        <w:ind w:left="0" w:firstLine="708"/>
        <w:jc w:val="right"/>
        <w:rPr>
          <w:rFonts w:ascii="Times New Roman" w:hAnsi="Times New Roman" w:cs="Times New Roman"/>
          <w:sz w:val="24"/>
          <w:szCs w:val="24"/>
        </w:rPr>
      </w:pPr>
      <w:r w:rsidRPr="00FD48F9">
        <w:rPr>
          <w:rFonts w:ascii="Times New Roman" w:hAnsi="Times New Roman" w:cs="Times New Roman"/>
          <w:sz w:val="24"/>
          <w:szCs w:val="24"/>
        </w:rPr>
        <w:t>Cidade – Estado, ____ de ___________ de 20___.</w:t>
      </w:r>
    </w:p>
    <w:p w14:paraId="3015E341" w14:textId="77777777" w:rsidR="00D374EC" w:rsidRPr="00FD48F9" w:rsidRDefault="00D374EC" w:rsidP="00621EFE">
      <w:pPr>
        <w:pStyle w:val="PargrafodaLista"/>
        <w:spacing w:after="0" w:line="264" w:lineRule="auto"/>
        <w:ind w:left="0" w:firstLine="708"/>
        <w:jc w:val="both"/>
        <w:rPr>
          <w:rFonts w:ascii="Times New Roman" w:hAnsi="Times New Roman" w:cs="Times New Roman"/>
          <w:sz w:val="24"/>
          <w:szCs w:val="24"/>
        </w:rPr>
      </w:pPr>
    </w:p>
    <w:p w14:paraId="7A24F77B" w14:textId="77777777" w:rsidR="00343ADA" w:rsidRPr="00FD48F9" w:rsidRDefault="00343ADA" w:rsidP="00621EFE">
      <w:pPr>
        <w:pStyle w:val="PargrafodaLista"/>
        <w:spacing w:after="0" w:line="264" w:lineRule="auto"/>
        <w:ind w:left="0" w:firstLine="708"/>
        <w:jc w:val="center"/>
        <w:rPr>
          <w:rFonts w:ascii="Times New Roman" w:hAnsi="Times New Roman" w:cs="Times New Roman"/>
          <w:sz w:val="24"/>
          <w:szCs w:val="24"/>
        </w:rPr>
      </w:pPr>
      <w:r w:rsidRPr="00FD48F9">
        <w:rPr>
          <w:rFonts w:ascii="Times New Roman" w:hAnsi="Times New Roman" w:cs="Times New Roman"/>
          <w:sz w:val="24"/>
          <w:szCs w:val="24"/>
        </w:rPr>
        <w:t>_______________________________________</w:t>
      </w:r>
    </w:p>
    <w:p w14:paraId="77372217" w14:textId="2E538B25" w:rsidR="00343ADA" w:rsidRPr="00FD48F9" w:rsidRDefault="00343ADA" w:rsidP="00621EFE">
      <w:pPr>
        <w:pStyle w:val="PargrafodaLista"/>
        <w:spacing w:after="0" w:line="264" w:lineRule="auto"/>
        <w:ind w:left="0" w:firstLine="708"/>
        <w:jc w:val="center"/>
        <w:rPr>
          <w:rFonts w:ascii="Times New Roman" w:hAnsi="Times New Roman" w:cs="Times New Roman"/>
          <w:sz w:val="24"/>
          <w:szCs w:val="24"/>
        </w:rPr>
      </w:pPr>
      <w:r w:rsidRPr="00FD48F9">
        <w:rPr>
          <w:rFonts w:ascii="Times New Roman" w:hAnsi="Times New Roman" w:cs="Times New Roman"/>
          <w:sz w:val="24"/>
          <w:szCs w:val="24"/>
        </w:rPr>
        <w:t>Nome completo e assinatura do proponente.</w:t>
      </w:r>
    </w:p>
    <w:p w14:paraId="38960FE5" w14:textId="77777777" w:rsidR="00CE3D90" w:rsidRPr="00FD48F9" w:rsidRDefault="00CE3D90" w:rsidP="00621EFE">
      <w:pPr>
        <w:spacing w:after="0" w:line="264" w:lineRule="auto"/>
        <w:jc w:val="center"/>
        <w:rPr>
          <w:rFonts w:ascii="Times New Roman" w:hAnsi="Times New Roman" w:cs="Times New Roman"/>
          <w:b/>
          <w:bCs/>
          <w:sz w:val="24"/>
          <w:szCs w:val="24"/>
        </w:rPr>
        <w:sectPr w:rsidR="00CE3D90" w:rsidRPr="00FD48F9" w:rsidSect="00D00B6D">
          <w:pgSz w:w="11906" w:h="16838"/>
          <w:pgMar w:top="1417" w:right="1701" w:bottom="1417" w:left="1701" w:header="708" w:footer="708" w:gutter="0"/>
          <w:cols w:space="708"/>
          <w:docGrid w:linePitch="360"/>
        </w:sectPr>
      </w:pPr>
    </w:p>
    <w:p w14:paraId="57AA8F15" w14:textId="77777777" w:rsidR="008A627E" w:rsidRPr="008A627E" w:rsidRDefault="00CE3D90" w:rsidP="00621EFE">
      <w:pPr>
        <w:spacing w:after="0" w:line="264" w:lineRule="auto"/>
        <w:jc w:val="center"/>
        <w:rPr>
          <w:rFonts w:ascii="Times New Roman" w:hAnsi="Times New Roman" w:cs="Times New Roman"/>
          <w:b/>
          <w:bCs/>
          <w:sz w:val="24"/>
          <w:szCs w:val="24"/>
          <w:u w:val="single"/>
        </w:rPr>
      </w:pPr>
      <w:r w:rsidRPr="008A627E">
        <w:rPr>
          <w:rFonts w:ascii="Times New Roman" w:hAnsi="Times New Roman" w:cs="Times New Roman"/>
          <w:b/>
          <w:bCs/>
          <w:sz w:val="24"/>
          <w:szCs w:val="24"/>
          <w:u w:val="single"/>
        </w:rPr>
        <w:lastRenderedPageBreak/>
        <w:t xml:space="preserve">ANEXO VI </w:t>
      </w:r>
    </w:p>
    <w:p w14:paraId="78399DDE" w14:textId="77777777" w:rsidR="00061B7F" w:rsidRDefault="00061B7F" w:rsidP="00061B7F">
      <w:pPr>
        <w:spacing w:after="0" w:line="264" w:lineRule="auto"/>
        <w:jc w:val="center"/>
        <w:rPr>
          <w:rFonts w:ascii="Times New Roman" w:hAnsi="Times New Roman" w:cs="Times New Roman"/>
          <w:b/>
          <w:sz w:val="24"/>
          <w:szCs w:val="24"/>
        </w:rPr>
      </w:pPr>
      <w:r>
        <w:rPr>
          <w:rFonts w:ascii="Times New Roman" w:hAnsi="Times New Roman" w:cs="Times New Roman"/>
          <w:b/>
          <w:bCs/>
          <w:sz w:val="24"/>
          <w:szCs w:val="24"/>
        </w:rPr>
        <w:t xml:space="preserve">MINUTO DE </w:t>
      </w:r>
      <w:r w:rsidRPr="00BD1841">
        <w:rPr>
          <w:rFonts w:ascii="Times New Roman" w:hAnsi="Times New Roman" w:cs="Times New Roman"/>
          <w:b/>
          <w:bCs/>
          <w:sz w:val="24"/>
          <w:szCs w:val="24"/>
        </w:rPr>
        <w:t xml:space="preserve">CONTRATO </w:t>
      </w:r>
      <w:r w:rsidRPr="00BD1841">
        <w:rPr>
          <w:rFonts w:ascii="Times New Roman" w:hAnsi="Times New Roman" w:cs="Times New Roman"/>
          <w:b/>
          <w:sz w:val="24"/>
          <w:szCs w:val="24"/>
        </w:rPr>
        <w:t>Nº</w:t>
      </w:r>
      <w:r>
        <w:rPr>
          <w:rFonts w:ascii="Times New Roman" w:hAnsi="Times New Roman" w:cs="Times New Roman"/>
          <w:b/>
          <w:sz w:val="24"/>
          <w:szCs w:val="24"/>
        </w:rPr>
        <w:t xml:space="preserve"> ***</w:t>
      </w:r>
      <w:r w:rsidRPr="00BD1841">
        <w:rPr>
          <w:rFonts w:ascii="Times New Roman" w:hAnsi="Times New Roman" w:cs="Times New Roman"/>
          <w:b/>
          <w:sz w:val="24"/>
          <w:szCs w:val="24"/>
        </w:rPr>
        <w:t>/</w:t>
      </w:r>
      <w:r>
        <w:rPr>
          <w:rFonts w:ascii="Times New Roman" w:hAnsi="Times New Roman" w:cs="Times New Roman"/>
          <w:b/>
          <w:sz w:val="24"/>
          <w:szCs w:val="24"/>
        </w:rPr>
        <w:t>****</w:t>
      </w:r>
    </w:p>
    <w:p w14:paraId="556A3D4A" w14:textId="77777777" w:rsidR="00061B7F" w:rsidRDefault="00061B7F" w:rsidP="00061B7F">
      <w:pPr>
        <w:spacing w:after="0" w:line="264" w:lineRule="auto"/>
        <w:jc w:val="center"/>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2749"/>
        <w:gridCol w:w="5755"/>
      </w:tblGrid>
      <w:tr w:rsidR="00061B7F" w:rsidRPr="00C038DB" w14:paraId="746CA7D3" w14:textId="77777777" w:rsidTr="00061B7F">
        <w:tc>
          <w:tcPr>
            <w:tcW w:w="2802" w:type="dxa"/>
            <w:tcBorders>
              <w:top w:val="nil"/>
              <w:left w:val="nil"/>
              <w:bottom w:val="nil"/>
              <w:right w:val="nil"/>
            </w:tcBorders>
          </w:tcPr>
          <w:p w14:paraId="67BE3299" w14:textId="77777777" w:rsidR="00061B7F" w:rsidRPr="00C038DB" w:rsidRDefault="00061B7F" w:rsidP="00061B7F">
            <w:pPr>
              <w:pStyle w:val="SemEspaamento"/>
              <w:spacing w:line="264" w:lineRule="auto"/>
              <w:jc w:val="both"/>
              <w:rPr>
                <w:rFonts w:ascii="Times New Roman" w:hAnsi="Times New Roman"/>
                <w:b/>
                <w:sz w:val="24"/>
                <w:szCs w:val="24"/>
                <w:u w:val="single"/>
              </w:rPr>
            </w:pPr>
          </w:p>
        </w:tc>
        <w:tc>
          <w:tcPr>
            <w:tcW w:w="5842" w:type="dxa"/>
            <w:tcBorders>
              <w:top w:val="nil"/>
              <w:left w:val="nil"/>
              <w:bottom w:val="nil"/>
              <w:right w:val="nil"/>
            </w:tcBorders>
          </w:tcPr>
          <w:p w14:paraId="06A7F4F2" w14:textId="77777777" w:rsidR="00061B7F" w:rsidRPr="00C038DB" w:rsidRDefault="00061B7F" w:rsidP="00061B7F">
            <w:pPr>
              <w:pStyle w:val="SemEspaamento"/>
              <w:spacing w:line="264" w:lineRule="auto"/>
              <w:jc w:val="both"/>
              <w:rPr>
                <w:rFonts w:ascii="Times New Roman" w:hAnsi="Times New Roman"/>
                <w:bCs/>
                <w:sz w:val="24"/>
                <w:szCs w:val="24"/>
              </w:rPr>
            </w:pPr>
            <w:r w:rsidRPr="00C038DB">
              <w:rPr>
                <w:rFonts w:ascii="Times New Roman" w:hAnsi="Times New Roman"/>
                <w:bCs/>
                <w:sz w:val="24"/>
                <w:szCs w:val="24"/>
              </w:rPr>
              <w:t xml:space="preserve">Contrato Administrativo celebrado entre a CÂMARA MUNICIPAL DE ITIQUIRA e a empresa </w:t>
            </w:r>
            <w:r>
              <w:rPr>
                <w:rFonts w:ascii="Times New Roman" w:hAnsi="Times New Roman"/>
                <w:bCs/>
                <w:sz w:val="24"/>
                <w:szCs w:val="24"/>
              </w:rPr>
              <w:t>***********</w:t>
            </w:r>
            <w:r w:rsidRPr="00C038DB">
              <w:rPr>
                <w:rFonts w:ascii="Times New Roman" w:hAnsi="Times New Roman"/>
                <w:bCs/>
                <w:sz w:val="24"/>
                <w:szCs w:val="24"/>
              </w:rPr>
              <w:t xml:space="preserve">, com finalidade de fornecimento de </w:t>
            </w:r>
            <w:r>
              <w:rPr>
                <w:rFonts w:ascii="Times New Roman" w:hAnsi="Times New Roman"/>
                <w:bCs/>
                <w:sz w:val="24"/>
                <w:szCs w:val="24"/>
              </w:rPr>
              <w:t xml:space="preserve">materiais gráficos, </w:t>
            </w:r>
            <w:r w:rsidRPr="00C038DB">
              <w:rPr>
                <w:rFonts w:ascii="Times New Roman" w:hAnsi="Times New Roman"/>
                <w:bCs/>
                <w:sz w:val="24"/>
                <w:szCs w:val="24"/>
              </w:rPr>
              <w:t xml:space="preserve"> conforme especificado neste contrato.</w:t>
            </w:r>
          </w:p>
        </w:tc>
      </w:tr>
      <w:tr w:rsidR="00061B7F" w:rsidRPr="00C038DB" w14:paraId="5C9A6636" w14:textId="77777777" w:rsidTr="00061B7F">
        <w:tc>
          <w:tcPr>
            <w:tcW w:w="2802" w:type="dxa"/>
            <w:tcBorders>
              <w:top w:val="nil"/>
              <w:left w:val="nil"/>
              <w:bottom w:val="nil"/>
              <w:right w:val="nil"/>
            </w:tcBorders>
          </w:tcPr>
          <w:p w14:paraId="076F4789" w14:textId="77777777" w:rsidR="00061B7F" w:rsidRPr="00C038DB" w:rsidRDefault="00061B7F" w:rsidP="00061B7F">
            <w:pPr>
              <w:pStyle w:val="SemEspaamento"/>
              <w:spacing w:line="264" w:lineRule="auto"/>
              <w:jc w:val="both"/>
              <w:rPr>
                <w:rFonts w:ascii="Times New Roman" w:hAnsi="Times New Roman"/>
                <w:b/>
                <w:sz w:val="24"/>
                <w:szCs w:val="24"/>
                <w:u w:val="single"/>
              </w:rPr>
            </w:pPr>
          </w:p>
        </w:tc>
        <w:tc>
          <w:tcPr>
            <w:tcW w:w="5842" w:type="dxa"/>
            <w:tcBorders>
              <w:top w:val="nil"/>
              <w:left w:val="nil"/>
              <w:bottom w:val="nil"/>
              <w:right w:val="nil"/>
            </w:tcBorders>
          </w:tcPr>
          <w:p w14:paraId="53180C3D" w14:textId="77777777" w:rsidR="00061B7F" w:rsidRPr="00C038DB" w:rsidRDefault="00061B7F" w:rsidP="00061B7F">
            <w:pPr>
              <w:pStyle w:val="SemEspaamento"/>
              <w:spacing w:line="264" w:lineRule="auto"/>
              <w:jc w:val="both"/>
              <w:rPr>
                <w:rFonts w:ascii="Times New Roman" w:hAnsi="Times New Roman"/>
                <w:b/>
                <w:sz w:val="24"/>
                <w:szCs w:val="24"/>
              </w:rPr>
            </w:pPr>
          </w:p>
        </w:tc>
      </w:tr>
    </w:tbl>
    <w:p w14:paraId="2A500E98"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Pelo presente instrumento particular de contrato de prestação de serviços, de um lado a</w:t>
      </w:r>
      <w:r w:rsidRPr="00C038DB">
        <w:rPr>
          <w:rFonts w:ascii="Times New Roman" w:hAnsi="Times New Roman" w:cs="Times New Roman"/>
          <w:b/>
          <w:bCs/>
          <w:sz w:val="24"/>
          <w:szCs w:val="24"/>
        </w:rPr>
        <w:t xml:space="preserve"> CÂMARA MUNICIPAL DE ITIQUIRA – ESTADO DE MATO GROSSO, </w:t>
      </w:r>
      <w:r w:rsidRPr="00C038DB">
        <w:rPr>
          <w:rFonts w:ascii="Times New Roman" w:hAnsi="Times New Roman" w:cs="Times New Roman"/>
          <w:sz w:val="24"/>
          <w:szCs w:val="24"/>
        </w:rPr>
        <w:t xml:space="preserve">pessoa jurídica de direito público, devidamente inscrita no CNPJ sob o n.º 00.176.362/0001-38, sediada na Rua João Batista Vidotti, n.º 407, Bairro Santo Antônio, CEP: 78.790-000, Itiquira-MT, Telefone (65) 3491-1514 ou (65) 9 9944-7513, E-mail: </w:t>
      </w:r>
      <w:hyperlink r:id="rId20" w:history="1">
        <w:r w:rsidRPr="00C038DB">
          <w:rPr>
            <w:rStyle w:val="Hyperlink"/>
            <w:rFonts w:ascii="Times New Roman" w:hAnsi="Times New Roman" w:cs="Times New Roman"/>
            <w:sz w:val="24"/>
            <w:szCs w:val="24"/>
          </w:rPr>
          <w:t>secretaria@itiquira.leg.mt.br</w:t>
        </w:r>
      </w:hyperlink>
      <w:r w:rsidRPr="00C038DB">
        <w:rPr>
          <w:rFonts w:ascii="Times New Roman" w:hAnsi="Times New Roman" w:cs="Times New Roman"/>
          <w:sz w:val="24"/>
          <w:szCs w:val="24"/>
        </w:rPr>
        <w:t xml:space="preserve">, neste ato representada pelo Vereador/Presidente  - </w:t>
      </w:r>
      <w:r w:rsidRPr="00C038DB">
        <w:rPr>
          <w:rFonts w:ascii="Times New Roman" w:hAnsi="Times New Roman" w:cs="Times New Roman"/>
          <w:b/>
          <w:bCs/>
          <w:sz w:val="24"/>
          <w:szCs w:val="24"/>
        </w:rPr>
        <w:t xml:space="preserve">EDIOMAR GOBBI, </w:t>
      </w:r>
      <w:r w:rsidRPr="00C038DB">
        <w:rPr>
          <w:rFonts w:ascii="Times New Roman" w:hAnsi="Times New Roman" w:cs="Times New Roman"/>
          <w:sz w:val="24"/>
          <w:szCs w:val="24"/>
        </w:rPr>
        <w:t xml:space="preserve"> matrícula funcional nº  553, doravante denominado somente de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 e  de outro lado,  a empresa</w:t>
      </w:r>
      <w:r w:rsidRPr="00C038DB">
        <w:rPr>
          <w:rFonts w:ascii="Times New Roman" w:hAnsi="Times New Roman" w:cs="Times New Roman"/>
          <w:b/>
          <w:sz w:val="24"/>
          <w:szCs w:val="24"/>
        </w:rPr>
        <w:t xml:space="preserve"> </w:t>
      </w:r>
      <w:r>
        <w:rPr>
          <w:rFonts w:ascii="Times New Roman" w:hAnsi="Times New Roman" w:cs="Times New Roman"/>
          <w:b/>
          <w:sz w:val="24"/>
          <w:szCs w:val="24"/>
        </w:rPr>
        <w:t xml:space="preserve"> ****************, </w:t>
      </w:r>
      <w:r w:rsidRPr="00C038DB">
        <w:rPr>
          <w:rFonts w:ascii="Times New Roman" w:hAnsi="Times New Roman" w:cs="Times New Roman"/>
          <w:sz w:val="24"/>
          <w:szCs w:val="24"/>
        </w:rPr>
        <w:t xml:space="preserve"> Nome Fantasia:</w:t>
      </w:r>
      <w:r>
        <w:rPr>
          <w:rFonts w:ascii="Times New Roman" w:hAnsi="Times New Roman" w:cs="Times New Roman"/>
          <w:sz w:val="24"/>
          <w:szCs w:val="24"/>
        </w:rPr>
        <w:t>*******</w:t>
      </w:r>
      <w:r w:rsidRPr="00C038DB">
        <w:rPr>
          <w:rFonts w:ascii="Times New Roman" w:hAnsi="Times New Roman" w:cs="Times New Roman"/>
          <w:sz w:val="24"/>
          <w:szCs w:val="24"/>
        </w:rPr>
        <w:t>, inscrita no CNPJ sob o nº</w:t>
      </w:r>
      <w:r>
        <w:rPr>
          <w:rFonts w:ascii="Times New Roman" w:hAnsi="Times New Roman" w:cs="Times New Roman"/>
          <w:sz w:val="24"/>
          <w:szCs w:val="24"/>
        </w:rPr>
        <w:t>.********</w:t>
      </w:r>
      <w:r w:rsidRPr="00C038DB">
        <w:rPr>
          <w:rFonts w:ascii="Times New Roman" w:hAnsi="Times New Roman" w:cs="Times New Roman"/>
          <w:sz w:val="24"/>
          <w:szCs w:val="24"/>
        </w:rPr>
        <w:t xml:space="preserve">, Inscrição Estadual Nº </w:t>
      </w:r>
      <w:r>
        <w:rPr>
          <w:rFonts w:ascii="Times New Roman" w:hAnsi="Times New Roman" w:cs="Times New Roman"/>
          <w:sz w:val="24"/>
          <w:szCs w:val="24"/>
        </w:rPr>
        <w:t>*******</w:t>
      </w:r>
      <w:r w:rsidRPr="00C038DB">
        <w:rPr>
          <w:rFonts w:ascii="Times New Roman" w:hAnsi="Times New Roman" w:cs="Times New Roman"/>
          <w:sz w:val="24"/>
          <w:szCs w:val="24"/>
        </w:rPr>
        <w:t xml:space="preserve">,   estabelecida no seguinte endereço:  </w:t>
      </w:r>
      <w:r>
        <w:rPr>
          <w:rFonts w:ascii="Times New Roman" w:hAnsi="Times New Roman" w:cs="Times New Roman"/>
          <w:sz w:val="24"/>
          <w:szCs w:val="24"/>
        </w:rPr>
        <w:t xml:space="preserve"> </w:t>
      </w:r>
      <w:r w:rsidRPr="00C038DB">
        <w:rPr>
          <w:rFonts w:ascii="Times New Roman" w:hAnsi="Times New Roman" w:cs="Times New Roman"/>
          <w:sz w:val="24"/>
          <w:szCs w:val="24"/>
        </w:rPr>
        <w:t>Rua</w:t>
      </w:r>
      <w:r>
        <w:rPr>
          <w:rFonts w:ascii="Times New Roman" w:hAnsi="Times New Roman" w:cs="Times New Roman"/>
          <w:sz w:val="24"/>
          <w:szCs w:val="24"/>
        </w:rPr>
        <w:t xml:space="preserve">/AV ********,  </w:t>
      </w:r>
      <w:r w:rsidRPr="00C038DB">
        <w:rPr>
          <w:rFonts w:ascii="Times New Roman" w:hAnsi="Times New Roman" w:cs="Times New Roman"/>
          <w:sz w:val="24"/>
          <w:szCs w:val="24"/>
        </w:rPr>
        <w:t xml:space="preserve"> Nº </w:t>
      </w:r>
      <w:r>
        <w:rPr>
          <w:rFonts w:ascii="Times New Roman" w:hAnsi="Times New Roman" w:cs="Times New Roman"/>
          <w:sz w:val="24"/>
          <w:szCs w:val="24"/>
        </w:rPr>
        <w:t>****</w:t>
      </w:r>
      <w:r w:rsidRPr="00C038DB">
        <w:rPr>
          <w:rFonts w:ascii="Times New Roman" w:hAnsi="Times New Roman" w:cs="Times New Roman"/>
          <w:sz w:val="24"/>
          <w:szCs w:val="24"/>
        </w:rPr>
        <w:t xml:space="preserve">,  Bairro: </w:t>
      </w:r>
      <w:r>
        <w:rPr>
          <w:rFonts w:ascii="Times New Roman" w:hAnsi="Times New Roman" w:cs="Times New Roman"/>
          <w:sz w:val="24"/>
          <w:szCs w:val="24"/>
        </w:rPr>
        <w:t>****</w:t>
      </w:r>
      <w:r w:rsidRPr="00C038DB">
        <w:rPr>
          <w:rFonts w:ascii="Times New Roman" w:hAnsi="Times New Roman" w:cs="Times New Roman"/>
          <w:sz w:val="24"/>
          <w:szCs w:val="24"/>
        </w:rPr>
        <w:t xml:space="preserve">, CEP </w:t>
      </w:r>
      <w:r>
        <w:rPr>
          <w:rFonts w:ascii="Times New Roman" w:hAnsi="Times New Roman" w:cs="Times New Roman"/>
          <w:sz w:val="24"/>
          <w:szCs w:val="24"/>
        </w:rPr>
        <w:t>*******</w:t>
      </w:r>
      <w:r w:rsidRPr="00C038DB">
        <w:rPr>
          <w:rFonts w:ascii="Times New Roman" w:hAnsi="Times New Roman" w:cs="Times New Roman"/>
          <w:sz w:val="24"/>
          <w:szCs w:val="24"/>
        </w:rPr>
        <w:t xml:space="preserve">, Município </w:t>
      </w:r>
      <w:r>
        <w:rPr>
          <w:rFonts w:ascii="Times New Roman" w:hAnsi="Times New Roman" w:cs="Times New Roman"/>
          <w:sz w:val="24"/>
          <w:szCs w:val="24"/>
        </w:rPr>
        <w:t>********</w:t>
      </w:r>
      <w:r w:rsidRPr="00C038DB">
        <w:rPr>
          <w:rFonts w:ascii="Times New Roman" w:hAnsi="Times New Roman" w:cs="Times New Roman"/>
          <w:sz w:val="24"/>
          <w:szCs w:val="24"/>
        </w:rPr>
        <w:t>, Estado</w:t>
      </w:r>
      <w:r>
        <w:rPr>
          <w:rFonts w:ascii="Times New Roman" w:hAnsi="Times New Roman" w:cs="Times New Roman"/>
          <w:sz w:val="24"/>
          <w:szCs w:val="24"/>
        </w:rPr>
        <w:t xml:space="preserve">: ********** </w:t>
      </w:r>
      <w:r w:rsidRPr="00C038DB">
        <w:rPr>
          <w:rFonts w:ascii="Times New Roman" w:hAnsi="Times New Roman" w:cs="Times New Roman"/>
          <w:sz w:val="24"/>
          <w:szCs w:val="24"/>
        </w:rPr>
        <w:t>Tel (</w:t>
      </w:r>
      <w:r>
        <w:rPr>
          <w:rFonts w:ascii="Times New Roman" w:hAnsi="Times New Roman" w:cs="Times New Roman"/>
          <w:sz w:val="24"/>
          <w:szCs w:val="24"/>
        </w:rPr>
        <w:t>**</w:t>
      </w:r>
      <w:r w:rsidRPr="00C038DB">
        <w:rPr>
          <w:rFonts w:ascii="Times New Roman" w:hAnsi="Times New Roman" w:cs="Times New Roman"/>
          <w:sz w:val="24"/>
          <w:szCs w:val="24"/>
        </w:rPr>
        <w:t xml:space="preserve">) </w:t>
      </w:r>
      <w:r>
        <w:rPr>
          <w:rFonts w:ascii="Times New Roman" w:hAnsi="Times New Roman" w:cs="Times New Roman"/>
          <w:sz w:val="24"/>
          <w:szCs w:val="24"/>
        </w:rPr>
        <w:t xml:space="preserve">*****, Email ******, </w:t>
      </w:r>
      <w:r w:rsidRPr="00C038DB">
        <w:rPr>
          <w:rFonts w:ascii="Times New Roman" w:hAnsi="Times New Roman" w:cs="Times New Roman"/>
          <w:sz w:val="24"/>
          <w:szCs w:val="24"/>
        </w:rPr>
        <w:t>representada neste ato pelo Sr(a)</w:t>
      </w:r>
      <w:r>
        <w:rPr>
          <w:rFonts w:ascii="Times New Roman" w:hAnsi="Times New Roman" w:cs="Times New Roman"/>
          <w:sz w:val="24"/>
          <w:szCs w:val="24"/>
        </w:rPr>
        <w:t xml:space="preserve"> ***********, </w:t>
      </w:r>
      <w:r w:rsidRPr="00C038DB">
        <w:rPr>
          <w:rFonts w:ascii="Times New Roman" w:hAnsi="Times New Roman" w:cs="Times New Roman"/>
          <w:sz w:val="24"/>
          <w:szCs w:val="24"/>
        </w:rPr>
        <w:t xml:space="preserve"> devidamente inscrito no CPF: sob o nº </w:t>
      </w:r>
      <w:r>
        <w:rPr>
          <w:rFonts w:ascii="Times New Roman" w:hAnsi="Times New Roman" w:cs="Times New Roman"/>
          <w:sz w:val="24"/>
          <w:szCs w:val="24"/>
        </w:rPr>
        <w:t>....</w:t>
      </w:r>
      <w:r w:rsidRPr="00C038DB">
        <w:rPr>
          <w:rFonts w:ascii="Times New Roman" w:hAnsi="Times New Roman" w:cs="Times New Roman"/>
          <w:sz w:val="24"/>
          <w:szCs w:val="24"/>
        </w:rPr>
        <w:t>***.***</w:t>
      </w:r>
      <w:r>
        <w:rPr>
          <w:rFonts w:ascii="Times New Roman" w:hAnsi="Times New Roman" w:cs="Times New Roman"/>
          <w:sz w:val="24"/>
          <w:szCs w:val="24"/>
        </w:rPr>
        <w:t>...</w:t>
      </w:r>
      <w:r w:rsidRPr="00C038DB">
        <w:rPr>
          <w:rFonts w:ascii="Times New Roman" w:hAnsi="Times New Roman" w:cs="Times New Roman"/>
          <w:sz w:val="24"/>
          <w:szCs w:val="24"/>
        </w:rPr>
        <w:t xml:space="preserve">, doravante denominado(a)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 comum acordo resolvem celebrar o presente contrato, com </w:t>
      </w:r>
      <w:r w:rsidRPr="00A4647A">
        <w:rPr>
          <w:rFonts w:ascii="Times New Roman" w:hAnsi="Times New Roman" w:cs="Times New Roman"/>
          <w:sz w:val="24"/>
          <w:szCs w:val="24"/>
        </w:rPr>
        <w:t xml:space="preserve">Base Legal no </w:t>
      </w:r>
      <w:r w:rsidRPr="00A4647A">
        <w:rPr>
          <w:rFonts w:ascii="Times New Roman" w:hAnsi="Times New Roman" w:cs="Times New Roman"/>
          <w:b/>
          <w:bCs/>
          <w:sz w:val="24"/>
          <w:szCs w:val="24"/>
        </w:rPr>
        <w:t>Processo Administrativo nº 017/2025,</w:t>
      </w:r>
      <w:r w:rsidRPr="00A4647A">
        <w:rPr>
          <w:rFonts w:ascii="Times New Roman" w:hAnsi="Times New Roman" w:cs="Times New Roman"/>
          <w:sz w:val="24"/>
          <w:szCs w:val="24"/>
        </w:rPr>
        <w:t xml:space="preserve"> através do processo de </w:t>
      </w:r>
      <w:r w:rsidRPr="00A4647A">
        <w:rPr>
          <w:rFonts w:ascii="Times New Roman" w:hAnsi="Times New Roman" w:cs="Times New Roman"/>
          <w:b/>
          <w:bCs/>
          <w:sz w:val="24"/>
          <w:szCs w:val="24"/>
        </w:rPr>
        <w:t>Dispensa Eletrônica  nº 004/2025</w:t>
      </w:r>
      <w:r w:rsidRPr="00A4647A">
        <w:rPr>
          <w:rFonts w:ascii="Times New Roman" w:hAnsi="Times New Roman" w:cs="Times New Roman"/>
          <w:sz w:val="24"/>
          <w:szCs w:val="24"/>
        </w:rPr>
        <w:t xml:space="preserve">, </w:t>
      </w:r>
      <w:r w:rsidRPr="00C038DB">
        <w:rPr>
          <w:rFonts w:ascii="Times New Roman" w:hAnsi="Times New Roman" w:cs="Times New Roman"/>
          <w:sz w:val="24"/>
          <w:szCs w:val="24"/>
        </w:rPr>
        <w:t>mediante as cláusulas e condições a seguir estabelecidas, com base na lei 14.133/2021.</w:t>
      </w:r>
    </w:p>
    <w:p w14:paraId="5C4CA30D" w14:textId="77777777" w:rsidR="00061B7F" w:rsidRPr="00C038DB" w:rsidRDefault="00061B7F" w:rsidP="00061B7F">
      <w:pPr>
        <w:spacing w:after="0" w:line="264" w:lineRule="auto"/>
        <w:ind w:left="284" w:right="113"/>
        <w:jc w:val="both"/>
        <w:rPr>
          <w:rFonts w:ascii="Times New Roman" w:hAnsi="Times New Roman" w:cs="Times New Roman"/>
          <w:sz w:val="24"/>
          <w:szCs w:val="24"/>
        </w:rPr>
      </w:pPr>
    </w:p>
    <w:p w14:paraId="03180EA8" w14:textId="77777777" w:rsidR="00061B7F" w:rsidRDefault="00061B7F" w:rsidP="00061B7F">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t>CLÁUSULA PRIMEIRA - DO OBJETO</w:t>
      </w:r>
      <w:bookmarkStart w:id="7" w:name="_Hlk97551150"/>
      <w:r w:rsidRPr="00C038DB">
        <w:rPr>
          <w:rFonts w:ascii="Times New Roman" w:hAnsi="Times New Roman" w:cs="Times New Roman"/>
          <w:b/>
          <w:bCs/>
          <w:sz w:val="24"/>
          <w:szCs w:val="24"/>
        </w:rPr>
        <w:t>:</w:t>
      </w:r>
      <w:r>
        <w:rPr>
          <w:rFonts w:ascii="Times New Roman" w:hAnsi="Times New Roman" w:cs="Times New Roman"/>
          <w:b/>
          <w:bCs/>
          <w:sz w:val="24"/>
          <w:szCs w:val="24"/>
        </w:rPr>
        <w:t xml:space="preserve"> </w:t>
      </w:r>
    </w:p>
    <w:p w14:paraId="4CF6E9D8" w14:textId="77777777" w:rsidR="00061B7F" w:rsidRDefault="00061B7F" w:rsidP="00061B7F">
      <w:pPr>
        <w:spacing w:after="0" w:line="264" w:lineRule="auto"/>
        <w:ind w:right="113"/>
        <w:jc w:val="both"/>
        <w:rPr>
          <w:rFonts w:ascii="Times New Roman" w:hAnsi="Times New Roman" w:cs="Times New Roman"/>
          <w:b/>
          <w:bCs/>
          <w:sz w:val="24"/>
          <w:szCs w:val="24"/>
        </w:rPr>
      </w:pPr>
    </w:p>
    <w:p w14:paraId="3775E0C2" w14:textId="77777777" w:rsidR="00061B7F" w:rsidRPr="00AD4225" w:rsidRDefault="00061B7F" w:rsidP="00061B7F">
      <w:pPr>
        <w:spacing w:after="0" w:line="264" w:lineRule="auto"/>
        <w:jc w:val="both"/>
        <w:rPr>
          <w:rFonts w:ascii="Times New Roman" w:hAnsi="Times New Roman" w:cs="Times New Roman"/>
          <w:bCs/>
          <w:sz w:val="24"/>
          <w:szCs w:val="24"/>
        </w:rPr>
      </w:pPr>
      <w:r>
        <w:rPr>
          <w:rFonts w:ascii="Times New Roman" w:hAnsi="Times New Roman" w:cs="Times New Roman"/>
          <w:sz w:val="24"/>
          <w:szCs w:val="24"/>
        </w:rPr>
        <w:t xml:space="preserve">1.1. </w:t>
      </w:r>
      <w:r w:rsidRPr="00916247">
        <w:rPr>
          <w:rFonts w:ascii="Times New Roman" w:hAnsi="Times New Roman" w:cs="Times New Roman"/>
          <w:sz w:val="24"/>
          <w:szCs w:val="24"/>
        </w:rPr>
        <w:t>O OBJETO DO PRESENTE INSTRUMENTO, CONSISTE NA CONTRATAÇÃO DE EMPRESA PARA FORNECIMENTO DE MATERIAIS GRÁFICOS, ABAIXO DETALHADOS, PARA ATENDER A DEMANDA DA CÂMARA MUNICIPAL DE ITIQUIRA-MT</w:t>
      </w:r>
      <w:r>
        <w:rPr>
          <w:rFonts w:ascii="Times New Roman" w:hAnsi="Times New Roman" w:cs="Times New Roman"/>
          <w:b/>
          <w:bCs/>
          <w:sz w:val="24"/>
          <w:szCs w:val="24"/>
        </w:rPr>
        <w:t>.</w:t>
      </w:r>
    </w:p>
    <w:p w14:paraId="403C426D" w14:textId="77777777" w:rsidR="00061B7F" w:rsidRPr="00E30065" w:rsidRDefault="00061B7F" w:rsidP="00061B7F">
      <w:pPr>
        <w:pStyle w:val="PargrafodaLista"/>
        <w:spacing w:after="0" w:line="264" w:lineRule="auto"/>
        <w:ind w:left="360"/>
        <w:jc w:val="both"/>
        <w:rPr>
          <w:rFonts w:ascii="Times New Roman" w:eastAsia="Calibri" w:hAnsi="Times New Roman" w:cs="Times New Roman"/>
          <w:b/>
          <w:sz w:val="24"/>
          <w:szCs w:val="24"/>
        </w:rPr>
      </w:pPr>
    </w:p>
    <w:tbl>
      <w:tblPr>
        <w:tblStyle w:val="Tabelacomgrade"/>
        <w:tblW w:w="8494" w:type="dxa"/>
        <w:tblLayout w:type="fixed"/>
        <w:tblLook w:val="04A0" w:firstRow="1" w:lastRow="0" w:firstColumn="1" w:lastColumn="0" w:noHBand="0" w:noVBand="1"/>
      </w:tblPr>
      <w:tblGrid>
        <w:gridCol w:w="1129"/>
        <w:gridCol w:w="1276"/>
        <w:gridCol w:w="4394"/>
        <w:gridCol w:w="851"/>
        <w:gridCol w:w="844"/>
      </w:tblGrid>
      <w:tr w:rsidR="00061B7F" w:rsidRPr="00A4647A" w14:paraId="2B1A37C5" w14:textId="77777777" w:rsidTr="00061B7F">
        <w:trPr>
          <w:trHeight w:val="510"/>
        </w:trPr>
        <w:tc>
          <w:tcPr>
            <w:tcW w:w="1129" w:type="dxa"/>
            <w:noWrap/>
            <w:vAlign w:val="center"/>
            <w:hideMark/>
          </w:tcPr>
          <w:p w14:paraId="62CD222B"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ITEM</w:t>
            </w:r>
          </w:p>
        </w:tc>
        <w:tc>
          <w:tcPr>
            <w:tcW w:w="1276" w:type="dxa"/>
            <w:vAlign w:val="center"/>
            <w:hideMark/>
          </w:tcPr>
          <w:p w14:paraId="72A4ABE7" w14:textId="77777777" w:rsidR="00061B7F" w:rsidRPr="00A4647A" w:rsidRDefault="00061B7F" w:rsidP="00061B7F">
            <w:pPr>
              <w:jc w:val="center"/>
              <w:rPr>
                <w:rFonts w:ascii="Times New Roman" w:hAnsi="Times New Roman" w:cs="Times New Roman"/>
                <w:b/>
                <w:bCs/>
                <w:sz w:val="20"/>
                <w:szCs w:val="20"/>
              </w:rPr>
            </w:pPr>
            <w:r w:rsidRPr="00A4647A">
              <w:rPr>
                <w:rFonts w:ascii="Times New Roman" w:hAnsi="Times New Roman" w:cs="Times New Roman"/>
                <w:b/>
                <w:bCs/>
                <w:sz w:val="20"/>
                <w:szCs w:val="20"/>
              </w:rPr>
              <w:t>CÓDIGO TCE MT</w:t>
            </w:r>
          </w:p>
        </w:tc>
        <w:tc>
          <w:tcPr>
            <w:tcW w:w="4394" w:type="dxa"/>
            <w:noWrap/>
            <w:vAlign w:val="center"/>
            <w:hideMark/>
          </w:tcPr>
          <w:p w14:paraId="3263A66B"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DESCRIÇÃO DO ITEM</w:t>
            </w:r>
          </w:p>
        </w:tc>
        <w:tc>
          <w:tcPr>
            <w:tcW w:w="851" w:type="dxa"/>
            <w:noWrap/>
            <w:vAlign w:val="center"/>
            <w:hideMark/>
          </w:tcPr>
          <w:p w14:paraId="33F4271F"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UNID</w:t>
            </w:r>
          </w:p>
        </w:tc>
        <w:tc>
          <w:tcPr>
            <w:tcW w:w="844" w:type="dxa"/>
            <w:noWrap/>
            <w:vAlign w:val="center"/>
            <w:hideMark/>
          </w:tcPr>
          <w:p w14:paraId="388D9858"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QTD</w:t>
            </w:r>
          </w:p>
        </w:tc>
      </w:tr>
      <w:tr w:rsidR="00061B7F" w:rsidRPr="00A4647A" w14:paraId="485050E9" w14:textId="77777777" w:rsidTr="00061B7F">
        <w:trPr>
          <w:trHeight w:val="765"/>
        </w:trPr>
        <w:tc>
          <w:tcPr>
            <w:tcW w:w="1129" w:type="dxa"/>
            <w:noWrap/>
            <w:vAlign w:val="center"/>
            <w:hideMark/>
          </w:tcPr>
          <w:p w14:paraId="27DA4534"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1</w:t>
            </w:r>
          </w:p>
        </w:tc>
        <w:tc>
          <w:tcPr>
            <w:tcW w:w="1276" w:type="dxa"/>
            <w:noWrap/>
            <w:vAlign w:val="center"/>
            <w:hideMark/>
          </w:tcPr>
          <w:p w14:paraId="7B9D9E0D"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00080411</w:t>
            </w:r>
          </w:p>
        </w:tc>
        <w:tc>
          <w:tcPr>
            <w:tcW w:w="4394" w:type="dxa"/>
            <w:noWrap/>
            <w:vAlign w:val="center"/>
            <w:hideMark/>
          </w:tcPr>
          <w:p w14:paraId="68C54178"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Banner - em confeccionado em lona, medindo aproximadamente 1,20 x 1,55 m, cores 4 x 0, fosco, com impressão digital em 300dpi em policromia, acabamento com bastão em madeira e corda na parte superior (personalizado). Ou similar.</w:t>
            </w:r>
          </w:p>
          <w:p w14:paraId="726D9665" w14:textId="77777777" w:rsidR="00061B7F" w:rsidRPr="00A4647A" w:rsidRDefault="00061B7F" w:rsidP="00061B7F">
            <w:pPr>
              <w:jc w:val="both"/>
              <w:rPr>
                <w:rFonts w:ascii="Times New Roman" w:hAnsi="Times New Roman" w:cs="Times New Roman"/>
                <w:color w:val="000000"/>
                <w:sz w:val="20"/>
                <w:szCs w:val="20"/>
              </w:rPr>
            </w:pPr>
          </w:p>
        </w:tc>
        <w:tc>
          <w:tcPr>
            <w:tcW w:w="851" w:type="dxa"/>
            <w:vAlign w:val="center"/>
            <w:hideMark/>
          </w:tcPr>
          <w:p w14:paraId="712F9FEB"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844" w:type="dxa"/>
            <w:vAlign w:val="center"/>
            <w:hideMark/>
          </w:tcPr>
          <w:p w14:paraId="4B16E4B2"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w:t>
            </w:r>
          </w:p>
        </w:tc>
      </w:tr>
      <w:tr w:rsidR="00061B7F" w:rsidRPr="00A4647A" w14:paraId="4BD99B13" w14:textId="77777777" w:rsidTr="00061B7F">
        <w:trPr>
          <w:trHeight w:val="765"/>
        </w:trPr>
        <w:tc>
          <w:tcPr>
            <w:tcW w:w="1129" w:type="dxa"/>
            <w:noWrap/>
            <w:vAlign w:val="center"/>
            <w:hideMark/>
          </w:tcPr>
          <w:p w14:paraId="4C3CE91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w:t>
            </w:r>
          </w:p>
        </w:tc>
        <w:tc>
          <w:tcPr>
            <w:tcW w:w="1276" w:type="dxa"/>
            <w:noWrap/>
            <w:vAlign w:val="center"/>
            <w:hideMark/>
          </w:tcPr>
          <w:p w14:paraId="57C6E727"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00060049</w:t>
            </w:r>
          </w:p>
        </w:tc>
        <w:tc>
          <w:tcPr>
            <w:tcW w:w="4394" w:type="dxa"/>
            <w:noWrap/>
            <w:vAlign w:val="center"/>
            <w:hideMark/>
          </w:tcPr>
          <w:p w14:paraId="049EAE2B"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 xml:space="preserve">Bloco de papel para anotações - ecológico personalizado produzido nas dimensões 100x150 com capa em papel kraft 300g/m2 e miolo com 60 folhas sem impressão em papel reciclado 75g/m2. </w:t>
            </w:r>
            <w:r w:rsidRPr="00A4647A">
              <w:rPr>
                <w:rFonts w:ascii="Times New Roman" w:hAnsi="Times New Roman" w:cs="Times New Roman"/>
                <w:color w:val="000000"/>
                <w:sz w:val="20"/>
                <w:szCs w:val="20"/>
              </w:rPr>
              <w:lastRenderedPageBreak/>
              <w:t>fechamento lateral com elástico, personalização em 1x0 cores na capa da frente do bloco. Ou similar.</w:t>
            </w:r>
          </w:p>
        </w:tc>
        <w:tc>
          <w:tcPr>
            <w:tcW w:w="851" w:type="dxa"/>
            <w:vAlign w:val="center"/>
            <w:hideMark/>
          </w:tcPr>
          <w:p w14:paraId="568C69C8"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lastRenderedPageBreak/>
              <w:t>UND</w:t>
            </w:r>
          </w:p>
        </w:tc>
        <w:tc>
          <w:tcPr>
            <w:tcW w:w="844" w:type="dxa"/>
            <w:vAlign w:val="center"/>
            <w:hideMark/>
          </w:tcPr>
          <w:p w14:paraId="63C3066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150</w:t>
            </w:r>
          </w:p>
        </w:tc>
      </w:tr>
      <w:tr w:rsidR="00061B7F" w:rsidRPr="00A4647A" w14:paraId="264A67BA" w14:textId="77777777" w:rsidTr="00061B7F">
        <w:trPr>
          <w:trHeight w:val="510"/>
        </w:trPr>
        <w:tc>
          <w:tcPr>
            <w:tcW w:w="1129" w:type="dxa"/>
            <w:noWrap/>
            <w:vAlign w:val="center"/>
            <w:hideMark/>
          </w:tcPr>
          <w:p w14:paraId="761EF2D4"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3</w:t>
            </w:r>
          </w:p>
        </w:tc>
        <w:tc>
          <w:tcPr>
            <w:tcW w:w="1276" w:type="dxa"/>
            <w:noWrap/>
            <w:vAlign w:val="center"/>
            <w:hideMark/>
          </w:tcPr>
          <w:p w14:paraId="1C56A16F"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0001791</w:t>
            </w:r>
          </w:p>
        </w:tc>
        <w:tc>
          <w:tcPr>
            <w:tcW w:w="4394" w:type="dxa"/>
            <w:noWrap/>
            <w:vAlign w:val="center"/>
            <w:hideMark/>
          </w:tcPr>
          <w:p w14:paraId="427BE0E3"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Capa de processo - do tipo capa de processo com timbre, cores diversas, 31 x 45cm (aberta), com vinco ao meio, papel sulfite 180gms, impressão office set 4x0 cores. Ou similar</w:t>
            </w:r>
          </w:p>
        </w:tc>
        <w:tc>
          <w:tcPr>
            <w:tcW w:w="851" w:type="dxa"/>
            <w:vAlign w:val="center"/>
            <w:hideMark/>
          </w:tcPr>
          <w:p w14:paraId="256F3BD5"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844" w:type="dxa"/>
            <w:vAlign w:val="center"/>
            <w:hideMark/>
          </w:tcPr>
          <w:p w14:paraId="37572C4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2000</w:t>
            </w:r>
          </w:p>
        </w:tc>
      </w:tr>
      <w:tr w:rsidR="00061B7F" w:rsidRPr="00A4647A" w14:paraId="4CB72426" w14:textId="77777777" w:rsidTr="00061B7F">
        <w:trPr>
          <w:trHeight w:val="300"/>
        </w:trPr>
        <w:tc>
          <w:tcPr>
            <w:tcW w:w="1129" w:type="dxa"/>
            <w:noWrap/>
            <w:vAlign w:val="center"/>
            <w:hideMark/>
          </w:tcPr>
          <w:p w14:paraId="0F7A0C70"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4</w:t>
            </w:r>
          </w:p>
        </w:tc>
        <w:tc>
          <w:tcPr>
            <w:tcW w:w="1276" w:type="dxa"/>
            <w:noWrap/>
            <w:vAlign w:val="center"/>
            <w:hideMark/>
          </w:tcPr>
          <w:p w14:paraId="583BCB33"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328051-9</w:t>
            </w:r>
          </w:p>
        </w:tc>
        <w:tc>
          <w:tcPr>
            <w:tcW w:w="4394" w:type="dxa"/>
            <w:noWrap/>
            <w:vAlign w:val="center"/>
            <w:hideMark/>
          </w:tcPr>
          <w:p w14:paraId="08EF4B4F"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Carimbo - tipo auto entintado, em plástico, uso manual, referência 4913 ou similar, medindo (58 x 22) mm. Ou similar</w:t>
            </w:r>
          </w:p>
        </w:tc>
        <w:tc>
          <w:tcPr>
            <w:tcW w:w="851" w:type="dxa"/>
            <w:vAlign w:val="center"/>
            <w:hideMark/>
          </w:tcPr>
          <w:p w14:paraId="5F28B8C4"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844" w:type="dxa"/>
            <w:vAlign w:val="center"/>
            <w:hideMark/>
          </w:tcPr>
          <w:p w14:paraId="38451158"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7</w:t>
            </w:r>
          </w:p>
        </w:tc>
      </w:tr>
      <w:tr w:rsidR="00061B7F" w:rsidRPr="00A4647A" w14:paraId="400E244C" w14:textId="77777777" w:rsidTr="00061B7F">
        <w:trPr>
          <w:trHeight w:val="510"/>
        </w:trPr>
        <w:tc>
          <w:tcPr>
            <w:tcW w:w="1129" w:type="dxa"/>
            <w:noWrap/>
            <w:vAlign w:val="center"/>
            <w:hideMark/>
          </w:tcPr>
          <w:p w14:paraId="28F2B513"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5</w:t>
            </w:r>
          </w:p>
        </w:tc>
        <w:tc>
          <w:tcPr>
            <w:tcW w:w="1276" w:type="dxa"/>
            <w:noWrap/>
            <w:vAlign w:val="center"/>
            <w:hideMark/>
          </w:tcPr>
          <w:p w14:paraId="021969A1"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00085061</w:t>
            </w:r>
          </w:p>
        </w:tc>
        <w:tc>
          <w:tcPr>
            <w:tcW w:w="4394" w:type="dxa"/>
            <w:noWrap/>
            <w:vAlign w:val="center"/>
            <w:hideMark/>
          </w:tcPr>
          <w:p w14:paraId="23F60328"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Carimbo - tipo auto entintado, em plástico, uso manual, referência 4923 ou similar, medindo 30 x 30mm, paginador. Ou similar</w:t>
            </w:r>
          </w:p>
        </w:tc>
        <w:tc>
          <w:tcPr>
            <w:tcW w:w="851" w:type="dxa"/>
            <w:vAlign w:val="center"/>
            <w:hideMark/>
          </w:tcPr>
          <w:p w14:paraId="2FE3DBD1"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844" w:type="dxa"/>
            <w:vAlign w:val="center"/>
            <w:hideMark/>
          </w:tcPr>
          <w:p w14:paraId="5374B9F1"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10</w:t>
            </w:r>
          </w:p>
        </w:tc>
      </w:tr>
      <w:tr w:rsidR="00061B7F" w:rsidRPr="00A4647A" w14:paraId="47C5DD9B" w14:textId="77777777" w:rsidTr="00061B7F">
        <w:trPr>
          <w:trHeight w:val="765"/>
        </w:trPr>
        <w:tc>
          <w:tcPr>
            <w:tcW w:w="1129" w:type="dxa"/>
            <w:noWrap/>
            <w:vAlign w:val="center"/>
            <w:hideMark/>
          </w:tcPr>
          <w:p w14:paraId="799357F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6</w:t>
            </w:r>
          </w:p>
        </w:tc>
        <w:tc>
          <w:tcPr>
            <w:tcW w:w="1276" w:type="dxa"/>
            <w:noWrap/>
            <w:vAlign w:val="center"/>
            <w:hideMark/>
          </w:tcPr>
          <w:p w14:paraId="24A28F33"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288793-2</w:t>
            </w:r>
          </w:p>
        </w:tc>
        <w:tc>
          <w:tcPr>
            <w:tcW w:w="4394" w:type="dxa"/>
            <w:noWrap/>
            <w:vAlign w:val="center"/>
            <w:hideMark/>
          </w:tcPr>
          <w:p w14:paraId="0B5C63BC"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Envelope de papelaria – em papel offset, pesando 120g, do tipo saco, com impressão 4x0 cor, timbrado, com logomarca do brasão do estado de mato grosso, colorido, medindo (24 x 34) cm, com aba, na cor branca. Ou similar</w:t>
            </w:r>
          </w:p>
        </w:tc>
        <w:tc>
          <w:tcPr>
            <w:tcW w:w="851" w:type="dxa"/>
            <w:vAlign w:val="center"/>
            <w:hideMark/>
          </w:tcPr>
          <w:p w14:paraId="726ACC5B"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844" w:type="dxa"/>
            <w:vAlign w:val="center"/>
            <w:hideMark/>
          </w:tcPr>
          <w:p w14:paraId="062EAD95"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200</w:t>
            </w:r>
          </w:p>
        </w:tc>
      </w:tr>
    </w:tbl>
    <w:p w14:paraId="0CD37128" w14:textId="77777777" w:rsidR="00061B7F" w:rsidRPr="00E30065" w:rsidRDefault="00061B7F" w:rsidP="00061B7F">
      <w:pPr>
        <w:pStyle w:val="PargrafodaLista"/>
        <w:spacing w:after="0" w:line="264" w:lineRule="auto"/>
        <w:ind w:left="360"/>
        <w:jc w:val="both"/>
        <w:rPr>
          <w:rFonts w:ascii="Times New Roman" w:eastAsia="Calibri" w:hAnsi="Times New Roman" w:cs="Times New Roman"/>
          <w:b/>
          <w:sz w:val="24"/>
          <w:szCs w:val="24"/>
        </w:rPr>
      </w:pPr>
    </w:p>
    <w:bookmarkEnd w:id="7"/>
    <w:p w14:paraId="26A8C9F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SEGUNDA – DO LOCAL DE ENTREGA:</w:t>
      </w:r>
    </w:p>
    <w:p w14:paraId="34582E85" w14:textId="77777777" w:rsidR="00061B7F" w:rsidRPr="00D66763" w:rsidRDefault="00061B7F" w:rsidP="00061B7F">
      <w:pPr>
        <w:pStyle w:val="xmsonormal"/>
        <w:spacing w:before="0" w:beforeAutospacing="0" w:after="0" w:afterAutospacing="0" w:line="264" w:lineRule="auto"/>
        <w:jc w:val="both"/>
        <w:rPr>
          <w:b/>
          <w:bCs/>
        </w:rPr>
      </w:pPr>
    </w:p>
    <w:p w14:paraId="35FD637B" w14:textId="77777777" w:rsidR="00061B7F" w:rsidRPr="00D66763" w:rsidRDefault="00061B7F" w:rsidP="00061B7F">
      <w:pPr>
        <w:jc w:val="both"/>
        <w:rPr>
          <w:rFonts w:ascii="Times New Roman" w:hAnsi="Times New Roman" w:cs="Times New Roman"/>
          <w:color w:val="000000" w:themeColor="text1"/>
          <w:sz w:val="24"/>
          <w:szCs w:val="24"/>
        </w:rPr>
      </w:pPr>
      <w:r w:rsidRPr="00D66763">
        <w:rPr>
          <w:rFonts w:ascii="Times New Roman" w:hAnsi="Times New Roman" w:cs="Times New Roman"/>
          <w:sz w:val="24"/>
          <w:szCs w:val="24"/>
        </w:rPr>
        <w:t xml:space="preserve">2.1. </w:t>
      </w:r>
      <w:r w:rsidRPr="00D66763">
        <w:rPr>
          <w:rFonts w:ascii="Times New Roman" w:hAnsi="Times New Roman" w:cs="Times New Roman"/>
          <w:color w:val="000000" w:themeColor="text1"/>
          <w:sz w:val="24"/>
          <w:szCs w:val="24"/>
        </w:rPr>
        <w:t xml:space="preserve">O </w:t>
      </w:r>
      <w:r w:rsidRPr="00D66763">
        <w:rPr>
          <w:rFonts w:ascii="Times New Roman" w:hAnsi="Times New Roman" w:cs="Times New Roman"/>
          <w:b/>
          <w:bCs/>
          <w:color w:val="000000" w:themeColor="text1"/>
          <w:sz w:val="24"/>
          <w:szCs w:val="24"/>
          <w:u w:val="single"/>
        </w:rPr>
        <w:t>prazo de entrega do objeto é de no máximo 15 (quinze) dias úteis</w:t>
      </w:r>
      <w:r w:rsidRPr="00D66763">
        <w:rPr>
          <w:rFonts w:ascii="Times New Roman" w:hAnsi="Times New Roman" w:cs="Times New Roman"/>
          <w:b/>
          <w:bCs/>
          <w:color w:val="000000" w:themeColor="text1"/>
          <w:sz w:val="24"/>
          <w:szCs w:val="24"/>
        </w:rPr>
        <w:t>,</w:t>
      </w:r>
      <w:r w:rsidRPr="00D66763">
        <w:rPr>
          <w:rFonts w:ascii="Times New Roman" w:hAnsi="Times New Roman" w:cs="Times New Roman"/>
          <w:color w:val="000000" w:themeColor="text1"/>
          <w:sz w:val="24"/>
          <w:szCs w:val="24"/>
        </w:rPr>
        <w:t xml:space="preserve"> contados da ordem de fornecimento da Câmara Municipal de Itiquira, salvo por motivo de força maior, devidamente justificada pela empresa vencedora do certame. Com frete por conta da empresa fornecedora. </w:t>
      </w:r>
    </w:p>
    <w:p w14:paraId="54DE443E" w14:textId="77777777" w:rsidR="00061B7F" w:rsidRPr="00C038DB" w:rsidRDefault="00061B7F" w:rsidP="00061B7F">
      <w:pPr>
        <w:pStyle w:val="xmsonormal"/>
        <w:spacing w:before="0" w:beforeAutospacing="0" w:after="0" w:afterAutospacing="0" w:line="264" w:lineRule="auto"/>
        <w:jc w:val="both"/>
      </w:pPr>
    </w:p>
    <w:p w14:paraId="6DECE134" w14:textId="77777777" w:rsidR="00061B7F" w:rsidRPr="00C038DB" w:rsidRDefault="00061B7F" w:rsidP="00061B7F">
      <w:pPr>
        <w:pStyle w:val="xmsonormal"/>
        <w:spacing w:before="0" w:beforeAutospacing="0" w:after="0" w:afterAutospacing="0" w:line="264" w:lineRule="auto"/>
        <w:jc w:val="both"/>
      </w:pPr>
      <w:r w:rsidRPr="00C038DB">
        <w:t>2.2 A entrega deverá ser realizada na sede da Câmara Municipal de Itiquira, estabelecida a Rua João Batista Vidotti, nº 407, Bairro Santo Antônio, CEP 78.790-0000, Itiquira, Mato Grosso, no horário de expediente:  das 7 às 13 horas (horário local), de segunda a sexta-feira.</w:t>
      </w:r>
    </w:p>
    <w:p w14:paraId="33886A33" w14:textId="77777777" w:rsidR="00061B7F" w:rsidRPr="00C038DB" w:rsidRDefault="00061B7F" w:rsidP="00061B7F">
      <w:pPr>
        <w:pStyle w:val="xmsonormal"/>
        <w:spacing w:before="0" w:beforeAutospacing="0" w:after="0" w:afterAutospacing="0" w:line="264" w:lineRule="auto"/>
        <w:jc w:val="both"/>
      </w:pPr>
    </w:p>
    <w:p w14:paraId="135EE5FF" w14:textId="77777777" w:rsidR="00061B7F" w:rsidRPr="00C038DB" w:rsidRDefault="00061B7F" w:rsidP="00061B7F">
      <w:pPr>
        <w:pStyle w:val="xmsonormal"/>
        <w:spacing w:before="0" w:beforeAutospacing="0" w:after="0" w:afterAutospacing="0" w:line="264" w:lineRule="auto"/>
        <w:jc w:val="both"/>
      </w:pPr>
      <w:r w:rsidRPr="00C038DB">
        <w:t xml:space="preserve">2.3.  O recebimento não excluirá da contratada, a responsabilidade da Contratada, pela perfeita qualidade do produto fornecido, cabendo-lhe sanar quaisquer irregularidades detectadas no prazo de garantia do mesmo. </w:t>
      </w:r>
    </w:p>
    <w:p w14:paraId="3AAA1558"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p>
    <w:p w14:paraId="2A01A32B"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TERCEIRA – DAS CONDIÇÕES DE ACEITABILIDADE</w:t>
      </w:r>
    </w:p>
    <w:p w14:paraId="1BDD6611" w14:textId="77777777" w:rsidR="00061B7F"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p>
    <w:p w14:paraId="17A14B8E" w14:textId="77777777" w:rsidR="00061B7F"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r w:rsidRPr="00C038DB">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0</w:t>
      </w:r>
      <w:r w:rsidRPr="00C038DB">
        <w:rPr>
          <w:rFonts w:ascii="Times New Roman" w:hAnsi="Times New Roman" w:cs="Times New Roman"/>
          <w:color w:val="000000" w:themeColor="text1"/>
          <w:sz w:val="24"/>
          <w:szCs w:val="24"/>
        </w:rPr>
        <w:t>. São condições de aceitabilidade para o recebimento do objeto deste instrumento contratual</w:t>
      </w:r>
      <w:r>
        <w:rPr>
          <w:rFonts w:ascii="Times New Roman" w:hAnsi="Times New Roman" w:cs="Times New Roman"/>
          <w:color w:val="000000" w:themeColor="text1"/>
          <w:sz w:val="24"/>
          <w:szCs w:val="24"/>
        </w:rPr>
        <w:t>:</w:t>
      </w:r>
    </w:p>
    <w:p w14:paraId="21DC54F7" w14:textId="77777777" w:rsidR="00061B7F" w:rsidRPr="0059370E" w:rsidRDefault="00061B7F" w:rsidP="00061B7F">
      <w:pPr>
        <w:jc w:val="both"/>
        <w:rPr>
          <w:rFonts w:ascii="Times New Roman" w:hAnsi="Times New Roman" w:cs="Times New Roman"/>
          <w:bCs/>
          <w:sz w:val="24"/>
          <w:szCs w:val="24"/>
        </w:rPr>
      </w:pPr>
      <w:r>
        <w:rPr>
          <w:rFonts w:ascii="Times New Roman" w:hAnsi="Times New Roman" w:cs="Times New Roman"/>
          <w:bCs/>
          <w:sz w:val="24"/>
          <w:szCs w:val="24"/>
        </w:rPr>
        <w:t>3</w:t>
      </w:r>
      <w:r w:rsidRPr="0059370E">
        <w:rPr>
          <w:rFonts w:ascii="Times New Roman" w:hAnsi="Times New Roman" w:cs="Times New Roman"/>
          <w:bCs/>
          <w:sz w:val="24"/>
          <w:szCs w:val="24"/>
        </w:rPr>
        <w:t>.1. Apenas serão aceitos os matérias que forem entregues conforme padrões definidos pela Câmara, no tocante a cores, logomarca, tamanhos, gramatura, etc.</w:t>
      </w:r>
    </w:p>
    <w:p w14:paraId="1CB43B0F" w14:textId="77777777" w:rsidR="00061B7F" w:rsidRPr="0059370E" w:rsidRDefault="00061B7F" w:rsidP="00061B7F">
      <w:pPr>
        <w:jc w:val="both"/>
        <w:rPr>
          <w:rFonts w:ascii="Times New Roman" w:hAnsi="Times New Roman" w:cs="Times New Roman"/>
          <w:sz w:val="24"/>
          <w:szCs w:val="24"/>
        </w:rPr>
      </w:pPr>
      <w:r>
        <w:rPr>
          <w:rFonts w:ascii="Times New Roman" w:hAnsi="Times New Roman" w:cs="Times New Roman"/>
          <w:sz w:val="24"/>
          <w:szCs w:val="24"/>
        </w:rPr>
        <w:t>3</w:t>
      </w:r>
      <w:r w:rsidRPr="0059370E">
        <w:rPr>
          <w:rFonts w:ascii="Times New Roman" w:hAnsi="Times New Roman" w:cs="Times New Roman"/>
          <w:sz w:val="24"/>
          <w:szCs w:val="24"/>
        </w:rPr>
        <w:t xml:space="preserve">.2. Não serão aceitos produtos que apresentem qualquer tipo de violação, sujidade ou embalagem danificada, bem como, fora das especificações ordinárias. Em caso de </w:t>
      </w:r>
      <w:r w:rsidRPr="0059370E">
        <w:rPr>
          <w:rFonts w:ascii="Times New Roman" w:hAnsi="Times New Roman" w:cs="Times New Roman"/>
          <w:sz w:val="24"/>
          <w:szCs w:val="24"/>
        </w:rPr>
        <w:lastRenderedPageBreak/>
        <w:t>descumprimento, a empresa fornecedora será notificada para a substituição imediata dos produtos, sem custos adicionais, sob pena de avaliações contratuais e possíveis medidas administrativas.</w:t>
      </w:r>
    </w:p>
    <w:p w14:paraId="494A722F" w14:textId="77777777" w:rsidR="00061B7F" w:rsidRDefault="00061B7F" w:rsidP="00061B7F">
      <w:pPr>
        <w:spacing w:before="20" w:after="20" w:line="360" w:lineRule="auto"/>
        <w:ind w:left="11" w:right="142" w:hanging="11"/>
        <w:jc w:val="both"/>
        <w:rPr>
          <w:rFonts w:ascii="Times New Roman" w:hAnsi="Times New Roman" w:cs="Times New Roman"/>
          <w:sz w:val="24"/>
          <w:szCs w:val="24"/>
        </w:rPr>
      </w:pPr>
      <w:r>
        <w:rPr>
          <w:rFonts w:ascii="Times New Roman" w:hAnsi="Times New Roman" w:cs="Times New Roman"/>
          <w:sz w:val="24"/>
          <w:szCs w:val="24"/>
        </w:rPr>
        <w:t>3</w:t>
      </w:r>
      <w:r w:rsidRPr="0059370E">
        <w:rPr>
          <w:rFonts w:ascii="Times New Roman" w:hAnsi="Times New Roman" w:cs="Times New Roman"/>
          <w:sz w:val="24"/>
          <w:szCs w:val="24"/>
        </w:rPr>
        <w:t>.3. Não serão recebidos materiais com marca diversa da apresentada na proposta.</w:t>
      </w:r>
      <w:r>
        <w:rPr>
          <w:rFonts w:ascii="Times New Roman" w:hAnsi="Times New Roman" w:cs="Times New Roman"/>
          <w:sz w:val="24"/>
          <w:szCs w:val="24"/>
        </w:rPr>
        <w:t xml:space="preserve"> </w:t>
      </w:r>
      <w:r w:rsidRPr="0059370E">
        <w:rPr>
          <w:rFonts w:ascii="Times New Roman" w:hAnsi="Times New Roman" w:cs="Times New Roman"/>
          <w:sz w:val="24"/>
          <w:szCs w:val="24"/>
        </w:rPr>
        <w:t>Caso seja verificada qualquer incompatibilidade, o material deverá ser substituído, por conta e ônus da CONTRATADA, em no máximo</w:t>
      </w:r>
      <w:r w:rsidRPr="0059370E">
        <w:rPr>
          <w:rFonts w:ascii="Times New Roman" w:hAnsi="Times New Roman" w:cs="Times New Roman"/>
          <w:b/>
          <w:sz w:val="24"/>
          <w:szCs w:val="24"/>
        </w:rPr>
        <w:t xml:space="preserve"> </w:t>
      </w:r>
      <w:r>
        <w:rPr>
          <w:rFonts w:ascii="Times New Roman" w:hAnsi="Times New Roman" w:cs="Times New Roman"/>
          <w:b/>
          <w:sz w:val="24"/>
          <w:szCs w:val="24"/>
        </w:rPr>
        <w:t>48</w:t>
      </w:r>
      <w:r w:rsidRPr="0059370E">
        <w:rPr>
          <w:rFonts w:ascii="Times New Roman" w:hAnsi="Times New Roman" w:cs="Times New Roman"/>
          <w:b/>
          <w:sz w:val="24"/>
          <w:szCs w:val="24"/>
        </w:rPr>
        <w:t>:00 horas</w:t>
      </w:r>
      <w:r w:rsidRPr="0059370E">
        <w:rPr>
          <w:rFonts w:ascii="Times New Roman" w:hAnsi="Times New Roman" w:cs="Times New Roman"/>
          <w:sz w:val="24"/>
          <w:szCs w:val="24"/>
        </w:rPr>
        <w:t xml:space="preserve">, não considerados como prorrogação do prazo de entrega. </w:t>
      </w:r>
    </w:p>
    <w:p w14:paraId="480B56B5" w14:textId="77777777" w:rsidR="00061B7F" w:rsidRPr="00AD4225" w:rsidRDefault="00061B7F" w:rsidP="00061B7F">
      <w:pPr>
        <w:pStyle w:val="NormalWeb"/>
        <w:spacing w:before="0" w:beforeAutospacing="0" w:after="0" w:afterAutospacing="0" w:line="264" w:lineRule="auto"/>
        <w:jc w:val="both"/>
      </w:pPr>
    </w:p>
    <w:p w14:paraId="760A2B3A" w14:textId="77777777" w:rsidR="00061B7F" w:rsidRDefault="00061B7F" w:rsidP="00061B7F">
      <w:pPr>
        <w:spacing w:after="0" w:line="264"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r w:rsidRPr="00AD4225">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4</w:t>
      </w:r>
      <w:r w:rsidRPr="00AD4225">
        <w:rPr>
          <w:rFonts w:ascii="Times New Roman" w:eastAsia="Times New Roman" w:hAnsi="Times New Roman" w:cs="Times New Roman"/>
          <w:sz w:val="24"/>
          <w:szCs w:val="24"/>
          <w:lang w:eastAsia="pt-BR"/>
        </w:rPr>
        <w:t xml:space="preserve">. </w:t>
      </w:r>
      <w:r w:rsidRPr="00AD4225">
        <w:rPr>
          <w:rFonts w:ascii="Times New Roman" w:eastAsia="Times New Roman" w:hAnsi="Times New Roman" w:cs="Times New Roman"/>
          <w:b/>
          <w:bCs/>
          <w:sz w:val="24"/>
          <w:szCs w:val="24"/>
          <w:lang w:eastAsia="pt-BR"/>
        </w:rPr>
        <w:t>Recusa de Produtos em Não Conformidade</w:t>
      </w:r>
      <w:r w:rsidRPr="00AD4225">
        <w:rPr>
          <w:rFonts w:ascii="Times New Roman" w:eastAsia="Times New Roman" w:hAnsi="Times New Roman" w:cs="Times New Roman"/>
          <w:sz w:val="24"/>
          <w:szCs w:val="24"/>
          <w:lang w:eastAsia="pt-BR"/>
        </w:rPr>
        <w:t xml:space="preserve"> – Não serão aceitos produtos</w:t>
      </w:r>
      <w:r>
        <w:rPr>
          <w:rFonts w:ascii="Times New Roman" w:eastAsia="Times New Roman" w:hAnsi="Times New Roman" w:cs="Times New Roman"/>
          <w:sz w:val="24"/>
          <w:szCs w:val="24"/>
          <w:lang w:eastAsia="pt-BR"/>
        </w:rPr>
        <w:t xml:space="preserve"> fora dos padrões estipulados neste termo, bem como, fora dos padrões da proposta vencedora.</w:t>
      </w:r>
      <w:r w:rsidRPr="00AD4225">
        <w:rPr>
          <w:rFonts w:ascii="Times New Roman" w:eastAsia="Times New Roman" w:hAnsi="Times New Roman" w:cs="Times New Roman"/>
          <w:sz w:val="24"/>
          <w:szCs w:val="24"/>
          <w:lang w:eastAsia="pt-BR"/>
        </w:rPr>
        <w:t xml:space="preserve"> Em caso de descumprimento, a empresa fornecedora será notificada para a substituição imediata dos produtos, sem custos adicionais, sob pena de avaliações contratuais e possíveis medidas administrativas.</w:t>
      </w:r>
    </w:p>
    <w:p w14:paraId="7F29493A" w14:textId="77777777" w:rsidR="00061B7F" w:rsidRPr="00F078FD" w:rsidRDefault="00061B7F" w:rsidP="00061B7F">
      <w:pPr>
        <w:spacing w:after="0" w:line="264" w:lineRule="auto"/>
        <w:jc w:val="both"/>
        <w:rPr>
          <w:rFonts w:ascii="Times New Roman" w:eastAsia="Times New Roman" w:hAnsi="Times New Roman" w:cs="Times New Roman"/>
          <w:sz w:val="24"/>
          <w:szCs w:val="24"/>
          <w:lang w:eastAsia="pt-BR"/>
        </w:rPr>
      </w:pPr>
    </w:p>
    <w:p w14:paraId="6DEB2B55" w14:textId="77777777" w:rsidR="00061B7F" w:rsidRPr="00F078FD" w:rsidRDefault="00061B7F" w:rsidP="00061B7F">
      <w:pPr>
        <w:spacing w:after="0" w:line="264"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w:t>
      </w:r>
      <w:r w:rsidRPr="00F078FD">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5</w:t>
      </w:r>
      <w:r w:rsidRPr="00F078FD">
        <w:rPr>
          <w:rFonts w:ascii="Times New Roman" w:eastAsia="Times New Roman" w:hAnsi="Times New Roman" w:cs="Times New Roman"/>
          <w:sz w:val="24"/>
          <w:szCs w:val="24"/>
          <w:lang w:eastAsia="pt-BR"/>
        </w:rPr>
        <w:t xml:space="preserve">. O layout dos itens, deverão estar de acordo com a arte apresentada pele câmara. </w:t>
      </w:r>
    </w:p>
    <w:p w14:paraId="71EA400E" w14:textId="77777777" w:rsidR="00061B7F" w:rsidRDefault="00061B7F" w:rsidP="00061B7F">
      <w:pPr>
        <w:autoSpaceDE w:val="0"/>
        <w:autoSpaceDN w:val="0"/>
        <w:adjustRightInd w:val="0"/>
        <w:spacing w:after="0" w:line="264" w:lineRule="auto"/>
        <w:jc w:val="both"/>
        <w:rPr>
          <w:rFonts w:ascii="Times New Roman" w:hAnsi="Times New Roman" w:cs="Times New Roman"/>
          <w:color w:val="000000" w:themeColor="text1"/>
          <w:sz w:val="24"/>
          <w:szCs w:val="24"/>
        </w:rPr>
      </w:pPr>
    </w:p>
    <w:p w14:paraId="42A853BE" w14:textId="77777777" w:rsidR="00061B7F" w:rsidRDefault="00061B7F" w:rsidP="00061B7F">
      <w:pPr>
        <w:autoSpaceDE w:val="0"/>
        <w:autoSpaceDN w:val="0"/>
        <w:adjustRightInd w:val="0"/>
        <w:spacing w:after="0" w:line="264" w:lineRule="auto"/>
        <w:jc w:val="both"/>
        <w:rPr>
          <w:rFonts w:ascii="Times New Roman" w:hAnsi="Times New Roman" w:cs="Times New Roman"/>
          <w:sz w:val="24"/>
          <w:szCs w:val="24"/>
        </w:rPr>
      </w:pPr>
      <w:r w:rsidRPr="00DF33CF">
        <w:rPr>
          <w:rFonts w:ascii="Times New Roman" w:hAnsi="Times New Roman" w:cs="Times New Roman"/>
          <w:sz w:val="24"/>
          <w:szCs w:val="24"/>
        </w:rPr>
        <w:t>3.6. Da Marca</w:t>
      </w:r>
      <w:r>
        <w:rPr>
          <w:rFonts w:ascii="Times New Roman" w:hAnsi="Times New Roman" w:cs="Times New Roman"/>
          <w:sz w:val="24"/>
          <w:szCs w:val="24"/>
        </w:rPr>
        <w:t>/Qualidade</w:t>
      </w:r>
    </w:p>
    <w:p w14:paraId="4EA18733" w14:textId="77777777" w:rsidR="00061B7F" w:rsidRPr="00AD4225" w:rsidRDefault="00061B7F" w:rsidP="00061B7F">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25CC8DF0" w14:textId="77777777" w:rsidR="00061B7F" w:rsidRPr="00AD4225" w:rsidRDefault="00061B7F" w:rsidP="00061B7F">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3.6.1.</w:t>
      </w:r>
      <w:r w:rsidRPr="00AD4225">
        <w:rPr>
          <w:rFonts w:ascii="Times New Roman" w:hAnsi="Times New Roman" w:cs="Times New Roman"/>
          <w:color w:val="000000" w:themeColor="text1"/>
          <w:sz w:val="24"/>
          <w:szCs w:val="24"/>
        </w:rPr>
        <w:t xml:space="preserve"> Não serão recebidos produtos de marcas</w:t>
      </w:r>
      <w:r>
        <w:rPr>
          <w:rFonts w:ascii="Times New Roman" w:hAnsi="Times New Roman" w:cs="Times New Roman"/>
          <w:color w:val="000000" w:themeColor="text1"/>
          <w:sz w:val="24"/>
          <w:szCs w:val="24"/>
        </w:rPr>
        <w:t xml:space="preserve"> ou qualidade</w:t>
      </w:r>
      <w:r w:rsidRPr="00AD4225">
        <w:rPr>
          <w:rFonts w:ascii="Times New Roman" w:hAnsi="Times New Roman" w:cs="Times New Roman"/>
          <w:color w:val="000000" w:themeColor="text1"/>
          <w:sz w:val="24"/>
          <w:szCs w:val="24"/>
        </w:rPr>
        <w:t xml:space="preserve"> diferentes da apresentada na proposta vencedora, sal</w:t>
      </w:r>
      <w:r>
        <w:rPr>
          <w:rFonts w:ascii="Times New Roman" w:hAnsi="Times New Roman" w:cs="Times New Roman"/>
          <w:color w:val="000000" w:themeColor="text1"/>
          <w:sz w:val="24"/>
          <w:szCs w:val="24"/>
        </w:rPr>
        <w:t>v</w:t>
      </w:r>
      <w:r w:rsidRPr="00AD4225">
        <w:rPr>
          <w:rFonts w:ascii="Times New Roman" w:hAnsi="Times New Roman" w:cs="Times New Roman"/>
          <w:color w:val="000000" w:themeColor="text1"/>
          <w:sz w:val="24"/>
          <w:szCs w:val="24"/>
        </w:rPr>
        <w:t>o devidamente comprovada a superioridade da mesma, entregues nas mesmas condições e preço.</w:t>
      </w:r>
    </w:p>
    <w:p w14:paraId="336E04EF" w14:textId="77777777" w:rsidR="00061B7F" w:rsidRPr="00AD4225" w:rsidRDefault="00061B7F" w:rsidP="00061B7F">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EC00903" w14:textId="77777777" w:rsidR="00061B7F" w:rsidRPr="00BA502C" w:rsidRDefault="00061B7F" w:rsidP="00061B7F">
      <w:pPr>
        <w:spacing w:before="20" w:after="20" w:line="240" w:lineRule="auto"/>
        <w:ind w:left="11" w:right="142" w:hanging="11"/>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3.6.2</w:t>
      </w:r>
      <w:r w:rsidRPr="00AD4225">
        <w:rPr>
          <w:rFonts w:ascii="Times New Roman" w:hAnsi="Times New Roman" w:cs="Times New Roman"/>
          <w:color w:val="000000" w:themeColor="text1"/>
          <w:sz w:val="24"/>
          <w:szCs w:val="24"/>
        </w:rPr>
        <w:t xml:space="preserve">.   Caso seja verificada qualquer incompatibilidade, o material deverá ser substituído pela CONTRATADA, com ônus para mesma, no máximo prazo máximo de </w:t>
      </w:r>
      <w:r w:rsidRPr="00BA502C">
        <w:rPr>
          <w:rFonts w:ascii="Times New Roman" w:hAnsi="Times New Roman" w:cs="Times New Roman"/>
          <w:b/>
          <w:bCs/>
          <w:color w:val="000000" w:themeColor="text1"/>
          <w:sz w:val="24"/>
          <w:szCs w:val="24"/>
        </w:rPr>
        <w:t xml:space="preserve">48:00 horas após notificação da Contratante. </w:t>
      </w:r>
    </w:p>
    <w:p w14:paraId="482676CE" w14:textId="77777777" w:rsidR="00061B7F" w:rsidRPr="00BA502C" w:rsidRDefault="00061B7F" w:rsidP="00061B7F">
      <w:pPr>
        <w:spacing w:before="20" w:after="20" w:line="240" w:lineRule="auto"/>
        <w:ind w:left="11" w:right="142" w:hanging="11"/>
        <w:jc w:val="both"/>
        <w:rPr>
          <w:rFonts w:ascii="Times New Roman" w:hAnsi="Times New Roman" w:cs="Times New Roman"/>
          <w:b/>
          <w:bCs/>
          <w:color w:val="000000" w:themeColor="text1"/>
          <w:sz w:val="24"/>
          <w:szCs w:val="24"/>
        </w:rPr>
      </w:pPr>
    </w:p>
    <w:p w14:paraId="06A897F4"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3.6.</w:t>
      </w:r>
      <w:r>
        <w:rPr>
          <w:rFonts w:ascii="Times New Roman" w:hAnsi="Times New Roman" w:cs="Times New Roman"/>
          <w:sz w:val="24"/>
          <w:szCs w:val="24"/>
        </w:rPr>
        <w:t>2</w:t>
      </w:r>
      <w:r w:rsidRPr="00C038DB">
        <w:rPr>
          <w:rFonts w:ascii="Times New Roman" w:hAnsi="Times New Roman" w:cs="Times New Roman"/>
          <w:sz w:val="24"/>
          <w:szCs w:val="24"/>
        </w:rPr>
        <w:t>. Não serão recebidos produtos de marc</w:t>
      </w:r>
      <w:r>
        <w:rPr>
          <w:rFonts w:ascii="Times New Roman" w:hAnsi="Times New Roman" w:cs="Times New Roman"/>
          <w:sz w:val="24"/>
          <w:szCs w:val="24"/>
        </w:rPr>
        <w:t>a/qualidade</w:t>
      </w:r>
      <w:r w:rsidRPr="00C038DB">
        <w:rPr>
          <w:rFonts w:ascii="Times New Roman" w:hAnsi="Times New Roman" w:cs="Times New Roman"/>
          <w:sz w:val="24"/>
          <w:szCs w:val="24"/>
        </w:rPr>
        <w:t xml:space="preserve"> diferentes da apresentada na proposta vencedora, sal</w:t>
      </w:r>
      <w:r>
        <w:rPr>
          <w:rFonts w:ascii="Times New Roman" w:hAnsi="Times New Roman" w:cs="Times New Roman"/>
          <w:sz w:val="24"/>
          <w:szCs w:val="24"/>
        </w:rPr>
        <w:t>v</w:t>
      </w:r>
      <w:r w:rsidRPr="00C038DB">
        <w:rPr>
          <w:rFonts w:ascii="Times New Roman" w:hAnsi="Times New Roman" w:cs="Times New Roman"/>
          <w:sz w:val="24"/>
          <w:szCs w:val="24"/>
        </w:rPr>
        <w:t>o devidamente comprovada a superioridade da mesma, entregues nas mesmas condições e preço.</w:t>
      </w:r>
    </w:p>
    <w:p w14:paraId="0CDA1A5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26309BD9"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31D7A86D"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color w:val="000000" w:themeColor="text1"/>
          <w:sz w:val="24"/>
          <w:szCs w:val="24"/>
        </w:rPr>
        <w:t>CLÁUSULA QUARTA – DO VALOR E CONDIÇÕES DE PAGAMENTO:</w:t>
      </w:r>
    </w:p>
    <w:p w14:paraId="39653A36"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color w:val="000000" w:themeColor="text1"/>
          <w:sz w:val="24"/>
          <w:szCs w:val="24"/>
        </w:rPr>
        <w:t xml:space="preserve"> </w:t>
      </w:r>
    </w:p>
    <w:p w14:paraId="7B76F092" w14:textId="3CD97A2C" w:rsidR="00061B7F"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 O valor global do presente contrato é de R$ </w:t>
      </w:r>
      <w:r>
        <w:rPr>
          <w:rFonts w:ascii="Times New Roman" w:hAnsi="Times New Roman" w:cs="Times New Roman"/>
          <w:sz w:val="24"/>
          <w:szCs w:val="24"/>
        </w:rPr>
        <w:t>******* ( *****)</w:t>
      </w:r>
      <w:r w:rsidRPr="00C038DB">
        <w:rPr>
          <w:rFonts w:ascii="Times New Roman" w:hAnsi="Times New Roman" w:cs="Times New Roman"/>
          <w:sz w:val="24"/>
          <w:szCs w:val="24"/>
        </w:rPr>
        <w:t>, com valores individuais, conforme abaixo especificado:</w:t>
      </w:r>
    </w:p>
    <w:p w14:paraId="7E30B775" w14:textId="77777777" w:rsidR="003E223C" w:rsidRDefault="003E223C" w:rsidP="00061B7F">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8953" w:type="dxa"/>
        <w:tblLayout w:type="fixed"/>
        <w:tblLook w:val="04A0" w:firstRow="1" w:lastRow="0" w:firstColumn="1" w:lastColumn="0" w:noHBand="0" w:noVBand="1"/>
      </w:tblPr>
      <w:tblGrid>
        <w:gridCol w:w="846"/>
        <w:gridCol w:w="1134"/>
        <w:gridCol w:w="2268"/>
        <w:gridCol w:w="737"/>
        <w:gridCol w:w="680"/>
        <w:gridCol w:w="992"/>
        <w:gridCol w:w="1276"/>
        <w:gridCol w:w="1020"/>
      </w:tblGrid>
      <w:tr w:rsidR="00061B7F" w:rsidRPr="00A4647A" w14:paraId="6091770B" w14:textId="77777777" w:rsidTr="003E223C">
        <w:trPr>
          <w:trHeight w:val="510"/>
        </w:trPr>
        <w:tc>
          <w:tcPr>
            <w:tcW w:w="846" w:type="dxa"/>
            <w:noWrap/>
            <w:vAlign w:val="center"/>
            <w:hideMark/>
          </w:tcPr>
          <w:p w14:paraId="1CF811C5"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ITEM</w:t>
            </w:r>
          </w:p>
        </w:tc>
        <w:tc>
          <w:tcPr>
            <w:tcW w:w="1134" w:type="dxa"/>
            <w:vAlign w:val="center"/>
            <w:hideMark/>
          </w:tcPr>
          <w:p w14:paraId="73CE6870" w14:textId="77777777" w:rsidR="00061B7F" w:rsidRPr="00A4647A" w:rsidRDefault="00061B7F" w:rsidP="00061B7F">
            <w:pPr>
              <w:jc w:val="center"/>
              <w:rPr>
                <w:rFonts w:ascii="Times New Roman" w:hAnsi="Times New Roman" w:cs="Times New Roman"/>
                <w:b/>
                <w:bCs/>
                <w:sz w:val="20"/>
                <w:szCs w:val="20"/>
              </w:rPr>
            </w:pPr>
            <w:r w:rsidRPr="00A4647A">
              <w:rPr>
                <w:rFonts w:ascii="Times New Roman" w:hAnsi="Times New Roman" w:cs="Times New Roman"/>
                <w:b/>
                <w:bCs/>
                <w:sz w:val="20"/>
                <w:szCs w:val="20"/>
              </w:rPr>
              <w:t>CÓDIGO TCE MT</w:t>
            </w:r>
          </w:p>
        </w:tc>
        <w:tc>
          <w:tcPr>
            <w:tcW w:w="2268" w:type="dxa"/>
            <w:noWrap/>
            <w:vAlign w:val="center"/>
            <w:hideMark/>
          </w:tcPr>
          <w:p w14:paraId="50898187"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DESCRIÇÃO DO ITEM</w:t>
            </w:r>
          </w:p>
        </w:tc>
        <w:tc>
          <w:tcPr>
            <w:tcW w:w="737" w:type="dxa"/>
            <w:noWrap/>
            <w:vAlign w:val="center"/>
            <w:hideMark/>
          </w:tcPr>
          <w:p w14:paraId="463B0729"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UNID</w:t>
            </w:r>
          </w:p>
        </w:tc>
        <w:tc>
          <w:tcPr>
            <w:tcW w:w="680" w:type="dxa"/>
            <w:noWrap/>
            <w:vAlign w:val="center"/>
            <w:hideMark/>
          </w:tcPr>
          <w:p w14:paraId="618E980B"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QTD</w:t>
            </w:r>
          </w:p>
        </w:tc>
        <w:tc>
          <w:tcPr>
            <w:tcW w:w="992" w:type="dxa"/>
            <w:vAlign w:val="center"/>
          </w:tcPr>
          <w:p w14:paraId="366BCA45" w14:textId="77777777" w:rsidR="00061B7F" w:rsidRPr="00A4647A" w:rsidRDefault="00061B7F" w:rsidP="00061B7F">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MARCA</w:t>
            </w:r>
          </w:p>
        </w:tc>
        <w:tc>
          <w:tcPr>
            <w:tcW w:w="1276" w:type="dxa"/>
          </w:tcPr>
          <w:p w14:paraId="603B7E99"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VALOR</w:t>
            </w:r>
          </w:p>
          <w:p w14:paraId="6574A300"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UNIT</w:t>
            </w:r>
            <w:r>
              <w:rPr>
                <w:rFonts w:ascii="Times New Roman" w:hAnsi="Times New Roman" w:cs="Times New Roman"/>
                <w:b/>
                <w:bCs/>
                <w:color w:val="000000"/>
                <w:sz w:val="20"/>
                <w:szCs w:val="20"/>
              </w:rPr>
              <w:t>ÁRIO</w:t>
            </w:r>
          </w:p>
          <w:p w14:paraId="469E14A9"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R$</w:t>
            </w:r>
          </w:p>
        </w:tc>
        <w:tc>
          <w:tcPr>
            <w:tcW w:w="1020" w:type="dxa"/>
          </w:tcPr>
          <w:p w14:paraId="398B732F"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VALOR</w:t>
            </w:r>
          </w:p>
          <w:p w14:paraId="35CE991B"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TOTAL</w:t>
            </w:r>
          </w:p>
          <w:p w14:paraId="51D48224" w14:textId="77777777" w:rsidR="00061B7F" w:rsidRPr="00A4647A" w:rsidRDefault="00061B7F" w:rsidP="00061B7F">
            <w:pPr>
              <w:jc w:val="center"/>
              <w:rPr>
                <w:rFonts w:ascii="Times New Roman" w:hAnsi="Times New Roman" w:cs="Times New Roman"/>
                <w:b/>
                <w:bCs/>
                <w:color w:val="000000"/>
                <w:sz w:val="20"/>
                <w:szCs w:val="20"/>
              </w:rPr>
            </w:pPr>
            <w:r w:rsidRPr="00A4647A">
              <w:rPr>
                <w:rFonts w:ascii="Times New Roman" w:hAnsi="Times New Roman" w:cs="Times New Roman"/>
                <w:b/>
                <w:bCs/>
                <w:color w:val="000000"/>
                <w:sz w:val="20"/>
                <w:szCs w:val="20"/>
              </w:rPr>
              <w:t>R$</w:t>
            </w:r>
          </w:p>
        </w:tc>
      </w:tr>
      <w:tr w:rsidR="00061B7F" w:rsidRPr="00A4647A" w14:paraId="093CFA63" w14:textId="77777777" w:rsidTr="003E223C">
        <w:trPr>
          <w:trHeight w:val="765"/>
        </w:trPr>
        <w:tc>
          <w:tcPr>
            <w:tcW w:w="846" w:type="dxa"/>
            <w:noWrap/>
            <w:vAlign w:val="center"/>
            <w:hideMark/>
          </w:tcPr>
          <w:p w14:paraId="4790C44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lastRenderedPageBreak/>
              <w:t>1</w:t>
            </w:r>
          </w:p>
        </w:tc>
        <w:tc>
          <w:tcPr>
            <w:tcW w:w="1134" w:type="dxa"/>
            <w:noWrap/>
            <w:vAlign w:val="center"/>
            <w:hideMark/>
          </w:tcPr>
          <w:p w14:paraId="17C6A51F"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00080411</w:t>
            </w:r>
          </w:p>
        </w:tc>
        <w:tc>
          <w:tcPr>
            <w:tcW w:w="2268" w:type="dxa"/>
            <w:noWrap/>
            <w:vAlign w:val="center"/>
            <w:hideMark/>
          </w:tcPr>
          <w:p w14:paraId="3AB95B1F"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Banner - em confeccionado em lona, medindo aproximadamente 1,20 x 1,55 m, cores 4 x 0, fosco, com impressão digital em 300dpi em policromia, acabamento com bastão em madeira e corda na parte superior (personalizado). Ou similar.</w:t>
            </w:r>
          </w:p>
          <w:p w14:paraId="73E98B53" w14:textId="77777777" w:rsidR="00061B7F" w:rsidRPr="00A4647A" w:rsidRDefault="00061B7F" w:rsidP="00061B7F">
            <w:pPr>
              <w:jc w:val="both"/>
              <w:rPr>
                <w:rFonts w:ascii="Times New Roman" w:hAnsi="Times New Roman" w:cs="Times New Roman"/>
                <w:color w:val="000000"/>
                <w:sz w:val="20"/>
                <w:szCs w:val="20"/>
              </w:rPr>
            </w:pPr>
          </w:p>
        </w:tc>
        <w:tc>
          <w:tcPr>
            <w:tcW w:w="737" w:type="dxa"/>
            <w:vAlign w:val="center"/>
            <w:hideMark/>
          </w:tcPr>
          <w:p w14:paraId="6192F1E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680" w:type="dxa"/>
            <w:vAlign w:val="center"/>
            <w:hideMark/>
          </w:tcPr>
          <w:p w14:paraId="5D570368"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w:t>
            </w:r>
          </w:p>
        </w:tc>
        <w:tc>
          <w:tcPr>
            <w:tcW w:w="992" w:type="dxa"/>
          </w:tcPr>
          <w:p w14:paraId="6E2A9A79"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73751129"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6D203FD0" w14:textId="77777777" w:rsidR="00061B7F" w:rsidRPr="00A4647A" w:rsidRDefault="00061B7F" w:rsidP="00061B7F">
            <w:pPr>
              <w:jc w:val="center"/>
              <w:rPr>
                <w:rFonts w:ascii="Times New Roman" w:hAnsi="Times New Roman" w:cs="Times New Roman"/>
                <w:color w:val="000000"/>
                <w:sz w:val="20"/>
                <w:szCs w:val="20"/>
              </w:rPr>
            </w:pPr>
          </w:p>
        </w:tc>
      </w:tr>
      <w:tr w:rsidR="00061B7F" w:rsidRPr="00A4647A" w14:paraId="428E7DF7" w14:textId="77777777" w:rsidTr="003E223C">
        <w:trPr>
          <w:trHeight w:val="765"/>
        </w:trPr>
        <w:tc>
          <w:tcPr>
            <w:tcW w:w="846" w:type="dxa"/>
            <w:noWrap/>
            <w:vAlign w:val="center"/>
            <w:hideMark/>
          </w:tcPr>
          <w:p w14:paraId="035E6A21"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w:t>
            </w:r>
          </w:p>
        </w:tc>
        <w:tc>
          <w:tcPr>
            <w:tcW w:w="1134" w:type="dxa"/>
            <w:noWrap/>
            <w:vAlign w:val="center"/>
            <w:hideMark/>
          </w:tcPr>
          <w:p w14:paraId="581A3660"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00060049</w:t>
            </w:r>
          </w:p>
        </w:tc>
        <w:tc>
          <w:tcPr>
            <w:tcW w:w="2268" w:type="dxa"/>
            <w:noWrap/>
            <w:vAlign w:val="center"/>
            <w:hideMark/>
          </w:tcPr>
          <w:p w14:paraId="00A4D82C"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Bloco de papel para anotações - ecológico personalizado produzido nas dimensões 100x150 com capa em papel kraft 300g/m2 e miolo com 60 folhas sem impressão em papel reciclado 75g/m2. fechamento lateral com elástico, personalização em 1x0 cores na capa da frente do bloco. Ou similar.</w:t>
            </w:r>
          </w:p>
        </w:tc>
        <w:tc>
          <w:tcPr>
            <w:tcW w:w="737" w:type="dxa"/>
            <w:vAlign w:val="center"/>
            <w:hideMark/>
          </w:tcPr>
          <w:p w14:paraId="4F05B48C"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680" w:type="dxa"/>
            <w:vAlign w:val="center"/>
            <w:hideMark/>
          </w:tcPr>
          <w:p w14:paraId="28EC5147"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150</w:t>
            </w:r>
          </w:p>
        </w:tc>
        <w:tc>
          <w:tcPr>
            <w:tcW w:w="992" w:type="dxa"/>
          </w:tcPr>
          <w:p w14:paraId="0CF6DDBF"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75A5B0C4"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707B3ADF" w14:textId="77777777" w:rsidR="00061B7F" w:rsidRPr="00A4647A" w:rsidRDefault="00061B7F" w:rsidP="00061B7F">
            <w:pPr>
              <w:jc w:val="center"/>
              <w:rPr>
                <w:rFonts w:ascii="Times New Roman" w:hAnsi="Times New Roman" w:cs="Times New Roman"/>
                <w:color w:val="000000"/>
                <w:sz w:val="20"/>
                <w:szCs w:val="20"/>
              </w:rPr>
            </w:pPr>
          </w:p>
        </w:tc>
      </w:tr>
      <w:tr w:rsidR="00061B7F" w:rsidRPr="00A4647A" w14:paraId="53E65349" w14:textId="77777777" w:rsidTr="003E223C">
        <w:trPr>
          <w:trHeight w:val="510"/>
        </w:trPr>
        <w:tc>
          <w:tcPr>
            <w:tcW w:w="846" w:type="dxa"/>
            <w:noWrap/>
            <w:vAlign w:val="center"/>
            <w:hideMark/>
          </w:tcPr>
          <w:p w14:paraId="6F83376E"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3</w:t>
            </w:r>
          </w:p>
        </w:tc>
        <w:tc>
          <w:tcPr>
            <w:tcW w:w="1134" w:type="dxa"/>
            <w:noWrap/>
            <w:vAlign w:val="center"/>
            <w:hideMark/>
          </w:tcPr>
          <w:p w14:paraId="17F27AD6"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0001791</w:t>
            </w:r>
          </w:p>
        </w:tc>
        <w:tc>
          <w:tcPr>
            <w:tcW w:w="2268" w:type="dxa"/>
            <w:noWrap/>
            <w:vAlign w:val="center"/>
            <w:hideMark/>
          </w:tcPr>
          <w:p w14:paraId="4C5F3198"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Capa de processo - do tipo capa de processo com timbre, cores diversas, 31 x 45cm (aberta), com vinco ao meio, papel sulfite 180gms, impressão office set 4x0 cores. Ou similar</w:t>
            </w:r>
          </w:p>
        </w:tc>
        <w:tc>
          <w:tcPr>
            <w:tcW w:w="737" w:type="dxa"/>
            <w:vAlign w:val="center"/>
            <w:hideMark/>
          </w:tcPr>
          <w:p w14:paraId="7AFE637D"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680" w:type="dxa"/>
            <w:vAlign w:val="center"/>
            <w:hideMark/>
          </w:tcPr>
          <w:p w14:paraId="0C3BB95C"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2000</w:t>
            </w:r>
          </w:p>
        </w:tc>
        <w:tc>
          <w:tcPr>
            <w:tcW w:w="992" w:type="dxa"/>
          </w:tcPr>
          <w:p w14:paraId="6A42B724"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1C78CD2D"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6163FCCE" w14:textId="77777777" w:rsidR="00061B7F" w:rsidRPr="00A4647A" w:rsidRDefault="00061B7F" w:rsidP="00061B7F">
            <w:pPr>
              <w:jc w:val="center"/>
              <w:rPr>
                <w:rFonts w:ascii="Times New Roman" w:hAnsi="Times New Roman" w:cs="Times New Roman"/>
                <w:color w:val="000000"/>
                <w:sz w:val="20"/>
                <w:szCs w:val="20"/>
              </w:rPr>
            </w:pPr>
          </w:p>
        </w:tc>
      </w:tr>
      <w:tr w:rsidR="00061B7F" w:rsidRPr="00A4647A" w14:paraId="2C3CA60F" w14:textId="77777777" w:rsidTr="003E223C">
        <w:trPr>
          <w:trHeight w:val="300"/>
        </w:trPr>
        <w:tc>
          <w:tcPr>
            <w:tcW w:w="846" w:type="dxa"/>
            <w:noWrap/>
            <w:vAlign w:val="center"/>
            <w:hideMark/>
          </w:tcPr>
          <w:p w14:paraId="4615F94D"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4</w:t>
            </w:r>
          </w:p>
        </w:tc>
        <w:tc>
          <w:tcPr>
            <w:tcW w:w="1134" w:type="dxa"/>
            <w:noWrap/>
            <w:vAlign w:val="center"/>
            <w:hideMark/>
          </w:tcPr>
          <w:p w14:paraId="5409DA62"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328051-9</w:t>
            </w:r>
          </w:p>
        </w:tc>
        <w:tc>
          <w:tcPr>
            <w:tcW w:w="2268" w:type="dxa"/>
            <w:noWrap/>
            <w:vAlign w:val="center"/>
            <w:hideMark/>
          </w:tcPr>
          <w:p w14:paraId="190BD285"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Carimbo - tipo auto entintado, em plástico, uso manual, referência 4913 ou similar, medindo (58 x 22) mm. Ou similar</w:t>
            </w:r>
          </w:p>
        </w:tc>
        <w:tc>
          <w:tcPr>
            <w:tcW w:w="737" w:type="dxa"/>
            <w:vAlign w:val="center"/>
            <w:hideMark/>
          </w:tcPr>
          <w:p w14:paraId="759807E3"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680" w:type="dxa"/>
            <w:vAlign w:val="center"/>
            <w:hideMark/>
          </w:tcPr>
          <w:p w14:paraId="64738BEB"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7</w:t>
            </w:r>
          </w:p>
        </w:tc>
        <w:tc>
          <w:tcPr>
            <w:tcW w:w="992" w:type="dxa"/>
          </w:tcPr>
          <w:p w14:paraId="3FCBAB56"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0378CA7A"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4BFC61B1" w14:textId="77777777" w:rsidR="00061B7F" w:rsidRPr="00A4647A" w:rsidRDefault="00061B7F" w:rsidP="00061B7F">
            <w:pPr>
              <w:jc w:val="center"/>
              <w:rPr>
                <w:rFonts w:ascii="Times New Roman" w:hAnsi="Times New Roman" w:cs="Times New Roman"/>
                <w:color w:val="000000"/>
                <w:sz w:val="20"/>
                <w:szCs w:val="20"/>
              </w:rPr>
            </w:pPr>
          </w:p>
        </w:tc>
      </w:tr>
      <w:tr w:rsidR="00061B7F" w:rsidRPr="00A4647A" w14:paraId="0FBC7BD5" w14:textId="77777777" w:rsidTr="003E223C">
        <w:trPr>
          <w:trHeight w:val="510"/>
        </w:trPr>
        <w:tc>
          <w:tcPr>
            <w:tcW w:w="846" w:type="dxa"/>
            <w:noWrap/>
            <w:vAlign w:val="center"/>
            <w:hideMark/>
          </w:tcPr>
          <w:p w14:paraId="2DBB505D"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5</w:t>
            </w:r>
          </w:p>
        </w:tc>
        <w:tc>
          <w:tcPr>
            <w:tcW w:w="1134" w:type="dxa"/>
            <w:noWrap/>
            <w:vAlign w:val="center"/>
            <w:hideMark/>
          </w:tcPr>
          <w:p w14:paraId="0606BB22"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00085061</w:t>
            </w:r>
          </w:p>
        </w:tc>
        <w:tc>
          <w:tcPr>
            <w:tcW w:w="2268" w:type="dxa"/>
            <w:noWrap/>
            <w:vAlign w:val="center"/>
            <w:hideMark/>
          </w:tcPr>
          <w:p w14:paraId="4B45B56F"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Carimbo - tipo auto entintado, em plástico, uso manual, referência 4923 ou similar, medindo 30 x 30mm, paginador. Ou similar</w:t>
            </w:r>
          </w:p>
        </w:tc>
        <w:tc>
          <w:tcPr>
            <w:tcW w:w="737" w:type="dxa"/>
            <w:vAlign w:val="center"/>
            <w:hideMark/>
          </w:tcPr>
          <w:p w14:paraId="4C4E3200"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UND</w:t>
            </w:r>
          </w:p>
        </w:tc>
        <w:tc>
          <w:tcPr>
            <w:tcW w:w="680" w:type="dxa"/>
            <w:vAlign w:val="center"/>
            <w:hideMark/>
          </w:tcPr>
          <w:p w14:paraId="6EE0F932"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10</w:t>
            </w:r>
          </w:p>
        </w:tc>
        <w:tc>
          <w:tcPr>
            <w:tcW w:w="992" w:type="dxa"/>
          </w:tcPr>
          <w:p w14:paraId="47C4F324"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69B08F35"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3572CA02" w14:textId="77777777" w:rsidR="00061B7F" w:rsidRPr="00A4647A" w:rsidRDefault="00061B7F" w:rsidP="00061B7F">
            <w:pPr>
              <w:jc w:val="center"/>
              <w:rPr>
                <w:rFonts w:ascii="Times New Roman" w:hAnsi="Times New Roman" w:cs="Times New Roman"/>
                <w:color w:val="000000"/>
                <w:sz w:val="20"/>
                <w:szCs w:val="20"/>
              </w:rPr>
            </w:pPr>
          </w:p>
        </w:tc>
      </w:tr>
      <w:tr w:rsidR="00061B7F" w:rsidRPr="00A4647A" w14:paraId="008EBCB4" w14:textId="77777777" w:rsidTr="003E223C">
        <w:trPr>
          <w:trHeight w:val="765"/>
        </w:trPr>
        <w:tc>
          <w:tcPr>
            <w:tcW w:w="846" w:type="dxa"/>
            <w:noWrap/>
            <w:vAlign w:val="center"/>
            <w:hideMark/>
          </w:tcPr>
          <w:p w14:paraId="4CE74A55"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6</w:t>
            </w:r>
          </w:p>
        </w:tc>
        <w:tc>
          <w:tcPr>
            <w:tcW w:w="1134" w:type="dxa"/>
            <w:noWrap/>
            <w:vAlign w:val="center"/>
            <w:hideMark/>
          </w:tcPr>
          <w:p w14:paraId="601B824F" w14:textId="77777777" w:rsidR="00061B7F" w:rsidRPr="00A4647A" w:rsidRDefault="00061B7F" w:rsidP="00061B7F">
            <w:pPr>
              <w:jc w:val="center"/>
              <w:rPr>
                <w:rFonts w:ascii="Times New Roman" w:hAnsi="Times New Roman" w:cs="Times New Roman"/>
                <w:sz w:val="20"/>
                <w:szCs w:val="20"/>
              </w:rPr>
            </w:pPr>
            <w:r w:rsidRPr="00A4647A">
              <w:rPr>
                <w:rFonts w:ascii="Times New Roman" w:hAnsi="Times New Roman" w:cs="Times New Roman"/>
                <w:sz w:val="20"/>
                <w:szCs w:val="20"/>
              </w:rPr>
              <w:t>288793-2</w:t>
            </w:r>
          </w:p>
        </w:tc>
        <w:tc>
          <w:tcPr>
            <w:tcW w:w="2268" w:type="dxa"/>
            <w:noWrap/>
            <w:vAlign w:val="center"/>
            <w:hideMark/>
          </w:tcPr>
          <w:p w14:paraId="1A62EBF7" w14:textId="77777777" w:rsidR="00061B7F" w:rsidRPr="00A4647A" w:rsidRDefault="00061B7F" w:rsidP="00061B7F">
            <w:pPr>
              <w:jc w:val="both"/>
              <w:rPr>
                <w:rFonts w:ascii="Times New Roman" w:hAnsi="Times New Roman" w:cs="Times New Roman"/>
                <w:color w:val="000000"/>
                <w:sz w:val="20"/>
                <w:szCs w:val="20"/>
              </w:rPr>
            </w:pPr>
            <w:r w:rsidRPr="00A4647A">
              <w:rPr>
                <w:rFonts w:ascii="Times New Roman" w:hAnsi="Times New Roman" w:cs="Times New Roman"/>
                <w:color w:val="000000"/>
                <w:sz w:val="20"/>
                <w:szCs w:val="20"/>
              </w:rPr>
              <w:t xml:space="preserve">Envelope de papelaria – em papel offset, pesando 120g, do tipo saco, com impressão 4x0 cor, timbrado, com logomarca do brasão do estado de mato grosso, colorido, medindo (24 x 34) cm, </w:t>
            </w:r>
            <w:r w:rsidRPr="00A4647A">
              <w:rPr>
                <w:rFonts w:ascii="Times New Roman" w:hAnsi="Times New Roman" w:cs="Times New Roman"/>
                <w:color w:val="000000"/>
                <w:sz w:val="20"/>
                <w:szCs w:val="20"/>
              </w:rPr>
              <w:lastRenderedPageBreak/>
              <w:t>com aba, na cor branca. Ou similar</w:t>
            </w:r>
          </w:p>
        </w:tc>
        <w:tc>
          <w:tcPr>
            <w:tcW w:w="737" w:type="dxa"/>
            <w:vAlign w:val="center"/>
            <w:hideMark/>
          </w:tcPr>
          <w:p w14:paraId="60031F59"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lastRenderedPageBreak/>
              <w:t>UND</w:t>
            </w:r>
          </w:p>
        </w:tc>
        <w:tc>
          <w:tcPr>
            <w:tcW w:w="680" w:type="dxa"/>
            <w:vAlign w:val="center"/>
            <w:hideMark/>
          </w:tcPr>
          <w:p w14:paraId="72D67125" w14:textId="77777777" w:rsidR="00061B7F" w:rsidRPr="00A4647A" w:rsidRDefault="00061B7F" w:rsidP="00061B7F">
            <w:pPr>
              <w:jc w:val="center"/>
              <w:rPr>
                <w:rFonts w:ascii="Times New Roman" w:hAnsi="Times New Roman" w:cs="Times New Roman"/>
                <w:color w:val="000000"/>
                <w:sz w:val="20"/>
                <w:szCs w:val="20"/>
              </w:rPr>
            </w:pPr>
            <w:r w:rsidRPr="00A4647A">
              <w:rPr>
                <w:rFonts w:ascii="Times New Roman" w:hAnsi="Times New Roman" w:cs="Times New Roman"/>
                <w:color w:val="000000"/>
                <w:sz w:val="20"/>
                <w:szCs w:val="20"/>
              </w:rPr>
              <w:t>200</w:t>
            </w:r>
          </w:p>
        </w:tc>
        <w:tc>
          <w:tcPr>
            <w:tcW w:w="992" w:type="dxa"/>
          </w:tcPr>
          <w:p w14:paraId="27BF9426" w14:textId="77777777" w:rsidR="00061B7F" w:rsidRPr="00A4647A" w:rsidRDefault="00061B7F" w:rsidP="00061B7F">
            <w:pPr>
              <w:jc w:val="center"/>
              <w:rPr>
                <w:rFonts w:ascii="Times New Roman" w:hAnsi="Times New Roman" w:cs="Times New Roman"/>
                <w:color w:val="000000"/>
                <w:sz w:val="20"/>
                <w:szCs w:val="20"/>
              </w:rPr>
            </w:pPr>
          </w:p>
        </w:tc>
        <w:tc>
          <w:tcPr>
            <w:tcW w:w="1276" w:type="dxa"/>
          </w:tcPr>
          <w:p w14:paraId="7BA34B72" w14:textId="77777777" w:rsidR="00061B7F" w:rsidRPr="00A4647A" w:rsidRDefault="00061B7F" w:rsidP="00061B7F">
            <w:pPr>
              <w:jc w:val="center"/>
              <w:rPr>
                <w:rFonts w:ascii="Times New Roman" w:hAnsi="Times New Roman" w:cs="Times New Roman"/>
                <w:color w:val="000000"/>
                <w:sz w:val="20"/>
                <w:szCs w:val="20"/>
              </w:rPr>
            </w:pPr>
          </w:p>
        </w:tc>
        <w:tc>
          <w:tcPr>
            <w:tcW w:w="1020" w:type="dxa"/>
          </w:tcPr>
          <w:p w14:paraId="429245DB" w14:textId="77777777" w:rsidR="00061B7F" w:rsidRPr="00A4647A" w:rsidRDefault="00061B7F" w:rsidP="00061B7F">
            <w:pPr>
              <w:jc w:val="center"/>
              <w:rPr>
                <w:rFonts w:ascii="Times New Roman" w:hAnsi="Times New Roman" w:cs="Times New Roman"/>
                <w:color w:val="000000"/>
                <w:sz w:val="20"/>
                <w:szCs w:val="20"/>
              </w:rPr>
            </w:pPr>
          </w:p>
        </w:tc>
      </w:tr>
    </w:tbl>
    <w:p w14:paraId="7EE9E63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6E316E8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4.2. No valor acima inclui-se todas as despesas ordinária diretas e indiretas decorrentes da execução do objeto, inclusive tributos e/ou impostos, encargos sociais, trabalhistas, previdenciários, fiscais e comerciais incidentes, taxa de administração, frete, seguros e outros necessários ao cumprimento integral do objeto da contratação.</w:t>
      </w:r>
    </w:p>
    <w:p w14:paraId="7969E604"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6EAA1179"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4.3</w:t>
      </w:r>
      <w:r>
        <w:rPr>
          <w:rFonts w:ascii="Times New Roman" w:hAnsi="Times New Roman" w:cs="Times New Roman"/>
          <w:sz w:val="24"/>
          <w:szCs w:val="24"/>
        </w:rPr>
        <w:t>.</w:t>
      </w:r>
      <w:r w:rsidRPr="00C038DB">
        <w:rPr>
          <w:rFonts w:ascii="Times New Roman" w:hAnsi="Times New Roman" w:cs="Times New Roman"/>
          <w:b/>
          <w:bCs/>
          <w:sz w:val="24"/>
          <w:szCs w:val="24"/>
        </w:rPr>
        <w:t xml:space="preserve"> </w:t>
      </w:r>
      <w:bookmarkStart w:id="8" w:name="_Hlk168303504"/>
      <w:r w:rsidRPr="00C038DB">
        <w:rPr>
          <w:rFonts w:ascii="Times New Roman" w:hAnsi="Times New Roman" w:cs="Times New Roman"/>
          <w:color w:val="000000" w:themeColor="text1"/>
          <w:sz w:val="24"/>
          <w:szCs w:val="24"/>
        </w:rPr>
        <w:t>Os preços são fixos e irreajustáveis durante a vigência do mesmo, tendo em vista   que a duração do contrato ser inferior a 12 meses, salvo por motivo de força maior, devidamente justificado.</w:t>
      </w:r>
      <w:bookmarkEnd w:id="8"/>
    </w:p>
    <w:p w14:paraId="0D6D501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35A52817"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4.4</w:t>
      </w:r>
      <w:r>
        <w:rPr>
          <w:rFonts w:ascii="Times New Roman" w:hAnsi="Times New Roman" w:cs="Times New Roman"/>
          <w:sz w:val="24"/>
          <w:szCs w:val="24"/>
        </w:rPr>
        <w:t xml:space="preserve">. </w:t>
      </w:r>
      <w:r w:rsidRPr="00C038DB">
        <w:rPr>
          <w:rFonts w:ascii="Times New Roman" w:hAnsi="Times New Roman" w:cs="Times New Roman"/>
          <w:sz w:val="24"/>
          <w:szCs w:val="24"/>
        </w:rPr>
        <w:t>O pagamento será realizado até 30 (trinta) dias após apresentação da nota fiscal, devidamente atestada pelo servidor(es) competentes.</w:t>
      </w:r>
    </w:p>
    <w:p w14:paraId="1BFFCFA0" w14:textId="77777777" w:rsidR="00061B7F" w:rsidRPr="00C038DB" w:rsidRDefault="00061B7F" w:rsidP="00061B7F">
      <w:pPr>
        <w:spacing w:after="0" w:line="264" w:lineRule="auto"/>
        <w:jc w:val="both"/>
        <w:rPr>
          <w:rFonts w:ascii="Times New Roman" w:hAnsi="Times New Roman" w:cs="Times New Roman"/>
          <w:sz w:val="24"/>
          <w:szCs w:val="24"/>
        </w:rPr>
      </w:pPr>
    </w:p>
    <w:p w14:paraId="3FCCFBBA" w14:textId="77777777" w:rsidR="00061B7F" w:rsidRPr="00C038DB" w:rsidRDefault="00061B7F" w:rsidP="00061B7F">
      <w:pPr>
        <w:pStyle w:val="Ttulo1"/>
        <w:spacing w:line="264" w:lineRule="auto"/>
        <w:rPr>
          <w:rFonts w:ascii="Times New Roman" w:hAnsi="Times New Roman"/>
          <w:b w:val="0"/>
          <w:szCs w:val="24"/>
        </w:rPr>
      </w:pPr>
      <w:r w:rsidRPr="00C038DB">
        <w:rPr>
          <w:rFonts w:ascii="Times New Roman" w:hAnsi="Times New Roman"/>
          <w:b w:val="0"/>
          <w:bCs/>
          <w:szCs w:val="24"/>
        </w:rPr>
        <w:t>4.5.</w:t>
      </w:r>
      <w:r w:rsidRPr="00C038DB">
        <w:rPr>
          <w:rFonts w:ascii="Times New Roman" w:hAnsi="Times New Roman"/>
          <w:szCs w:val="24"/>
        </w:rPr>
        <w:t xml:space="preserve"> </w:t>
      </w:r>
      <w:r w:rsidRPr="00C038DB">
        <w:rPr>
          <w:rFonts w:ascii="Times New Roman" w:hAnsi="Times New Roman"/>
          <w:b w:val="0"/>
          <w:szCs w:val="24"/>
        </w:rPr>
        <w:t xml:space="preserve">A nota fiscal deverá ser emitida em nome da Câmara Municipal de Itiquira-MT., CNPJ 00.176.362/0001-38 e poderá ser enviada pelo e-mail  </w:t>
      </w:r>
      <w:hyperlink r:id="rId21" w:history="1">
        <w:r w:rsidRPr="00C038DB">
          <w:rPr>
            <w:rStyle w:val="Hyperlink"/>
            <w:rFonts w:ascii="Times New Roman" w:hAnsi="Times New Roman"/>
            <w:szCs w:val="24"/>
          </w:rPr>
          <w:t>secretaria@itiquira.mt.leg.br</w:t>
        </w:r>
      </w:hyperlink>
      <w:r w:rsidRPr="00C038DB">
        <w:rPr>
          <w:rFonts w:ascii="Times New Roman" w:hAnsi="Times New Roman"/>
          <w:b w:val="0"/>
          <w:szCs w:val="24"/>
        </w:rPr>
        <w:t xml:space="preserve">  ou entregue no setor de protocolo, na sede da câmara, no horário de expediente. </w:t>
      </w:r>
    </w:p>
    <w:p w14:paraId="35E1D6CD" w14:textId="77777777" w:rsidR="00061B7F" w:rsidRPr="00C038DB" w:rsidRDefault="00061B7F" w:rsidP="00061B7F">
      <w:pPr>
        <w:spacing w:after="0" w:line="264" w:lineRule="auto"/>
        <w:jc w:val="both"/>
        <w:rPr>
          <w:rFonts w:ascii="Times New Roman" w:hAnsi="Times New Roman" w:cs="Times New Roman"/>
          <w:sz w:val="24"/>
          <w:szCs w:val="24"/>
          <w:lang w:eastAsia="pt-BR"/>
        </w:rPr>
      </w:pPr>
    </w:p>
    <w:p w14:paraId="33FA5436" w14:textId="77777777" w:rsidR="00061B7F" w:rsidRPr="00C038DB" w:rsidRDefault="00061B7F" w:rsidP="00061B7F">
      <w:pPr>
        <w:spacing w:after="0" w:line="264" w:lineRule="auto"/>
        <w:jc w:val="both"/>
        <w:rPr>
          <w:rFonts w:ascii="Times New Roman" w:hAnsi="Times New Roman" w:cs="Times New Roman"/>
          <w:sz w:val="24"/>
          <w:szCs w:val="24"/>
          <w:lang w:eastAsia="pt-BR"/>
        </w:rPr>
      </w:pPr>
      <w:r w:rsidRPr="00C038DB">
        <w:rPr>
          <w:rFonts w:ascii="Times New Roman" w:hAnsi="Times New Roman" w:cs="Times New Roman"/>
          <w:sz w:val="24"/>
          <w:szCs w:val="24"/>
          <w:lang w:eastAsia="pt-BR"/>
        </w:rPr>
        <w:t xml:space="preserve">4.6.  A descrição dos produtos, incluindo marca, preço unitário e valor total, deverão ser compatíveis com a proposta vencedora. </w:t>
      </w:r>
    </w:p>
    <w:p w14:paraId="257D5803" w14:textId="77777777" w:rsidR="00061B7F" w:rsidRPr="00C038DB" w:rsidRDefault="00061B7F" w:rsidP="00061B7F">
      <w:pPr>
        <w:spacing w:after="0" w:line="264" w:lineRule="auto"/>
        <w:jc w:val="both"/>
        <w:rPr>
          <w:rFonts w:ascii="Times New Roman" w:hAnsi="Times New Roman" w:cs="Times New Roman"/>
          <w:color w:val="00B0F0"/>
          <w:sz w:val="24"/>
          <w:szCs w:val="24"/>
          <w:lang w:eastAsia="pt-BR"/>
        </w:rPr>
      </w:pPr>
    </w:p>
    <w:p w14:paraId="54A62E0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4.7. Havendo atraso no pagamento, sobre a quantia devida, incidirá juros moratórios, em razão de 0,01% (zeros vírgula zero um por cento) ao dia de atraso, calculados em relação ao atraso verificado. </w:t>
      </w:r>
    </w:p>
    <w:p w14:paraId="063F97B6"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50ABCF3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4.8. Constatando qualquer incorreção na nota fiscal, bem como, qualquer outra circunstância que desaconselhe o seu pagamento, o prazo para pagamento, fluirá a partir respectiva regularização. </w:t>
      </w:r>
    </w:p>
    <w:p w14:paraId="6A38A63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1A4CE818"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4.9. A CÂMARA MUNICIPAL DE ITIQUIRA, não efetuará pagamento de título descontado ou por meio de cobrança em banco, bem como os que forem negociados com terceiros por intermédio da operação de “factoring”.</w:t>
      </w:r>
    </w:p>
    <w:p w14:paraId="137093F9"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4.10. A CÂMARA MUNICIPAL DE ITIQUIRA, efetuará o pagamento por meio transação bancária, na conta da contratada, preferencialmente via PIX. </w:t>
      </w:r>
    </w:p>
    <w:p w14:paraId="60E97439"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Banco:</w:t>
      </w:r>
      <w:r>
        <w:rPr>
          <w:rFonts w:ascii="Times New Roman" w:hAnsi="Times New Roman" w:cs="Times New Roman"/>
          <w:sz w:val="24"/>
          <w:szCs w:val="24"/>
        </w:rPr>
        <w:t xml:space="preserve"> ***</w:t>
      </w:r>
    </w:p>
    <w:p w14:paraId="771C947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Agência:  </w:t>
      </w:r>
      <w:r>
        <w:rPr>
          <w:rFonts w:ascii="Times New Roman" w:hAnsi="Times New Roman" w:cs="Times New Roman"/>
          <w:sz w:val="24"/>
          <w:szCs w:val="24"/>
        </w:rPr>
        <w:t>****</w:t>
      </w:r>
    </w:p>
    <w:p w14:paraId="1E783FF9"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Conta: </w:t>
      </w:r>
      <w:r>
        <w:rPr>
          <w:rFonts w:ascii="Times New Roman" w:hAnsi="Times New Roman" w:cs="Times New Roman"/>
          <w:sz w:val="24"/>
          <w:szCs w:val="24"/>
        </w:rPr>
        <w:t>*****</w:t>
      </w:r>
    </w:p>
    <w:p w14:paraId="063AE37D"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1C35F67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4.11 As despesas bancárias decorrentes de transferência de valores para outras praças, serão de responsabilidade da CONTRATADA. </w:t>
      </w:r>
    </w:p>
    <w:p w14:paraId="5D3C4A8E"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6D050CF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4.12</w:t>
      </w:r>
      <w:r w:rsidRPr="00C038DB">
        <w:rPr>
          <w:rFonts w:ascii="Times New Roman" w:hAnsi="Times New Roman" w:cs="Times New Roman"/>
          <w:b/>
          <w:bCs/>
          <w:sz w:val="24"/>
          <w:szCs w:val="24"/>
        </w:rPr>
        <w:t>.</w:t>
      </w:r>
      <w:r w:rsidRPr="00C038DB">
        <w:rPr>
          <w:rFonts w:ascii="Times New Roman" w:hAnsi="Times New Roman" w:cs="Times New Roman"/>
          <w:sz w:val="24"/>
          <w:szCs w:val="24"/>
        </w:rPr>
        <w:t xml:space="preserve"> O pagamento efetuado a contratada não a isentará de suas responsabilidades vinculadas aos fornecimentos dos equipamentos, especialmente aquelas relacionadas com a qualidade e garantia dos produtos oferecidos. </w:t>
      </w:r>
    </w:p>
    <w:p w14:paraId="75CE4DD8"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u w:val="single"/>
        </w:rPr>
      </w:pPr>
    </w:p>
    <w:p w14:paraId="068D3EA6" w14:textId="77777777" w:rsidR="00061B7F" w:rsidRPr="0000245A" w:rsidRDefault="00061B7F" w:rsidP="00061B7F">
      <w:pPr>
        <w:autoSpaceDE w:val="0"/>
        <w:autoSpaceDN w:val="0"/>
        <w:adjustRightInd w:val="0"/>
        <w:spacing w:after="0" w:line="264" w:lineRule="auto"/>
        <w:jc w:val="both"/>
        <w:rPr>
          <w:rFonts w:ascii="Times New Roman" w:hAnsi="Times New Roman" w:cs="Times New Roman"/>
          <w:b/>
          <w:bCs/>
          <w:sz w:val="24"/>
          <w:szCs w:val="24"/>
          <w:u w:val="single"/>
        </w:rPr>
      </w:pPr>
      <w:r w:rsidRPr="0000245A">
        <w:rPr>
          <w:rFonts w:ascii="Times New Roman" w:hAnsi="Times New Roman" w:cs="Times New Roman"/>
          <w:b/>
          <w:bCs/>
          <w:sz w:val="24"/>
          <w:szCs w:val="24"/>
          <w:u w:val="single"/>
        </w:rPr>
        <w:t>4.13.  A Câmara efetuará a retenção dos impostos, com base na Legislação vigente, quando for o caso.</w:t>
      </w:r>
    </w:p>
    <w:p w14:paraId="73A91E6C"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3A01175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4.14. A contratada deverá se manter habilitada, durante toda vigência do contrato. </w:t>
      </w:r>
    </w:p>
    <w:p w14:paraId="56E81820" w14:textId="77777777" w:rsidR="00061B7F" w:rsidRPr="002B6763"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20F26915" w14:textId="77777777" w:rsidR="00061B7F" w:rsidRPr="002B6763" w:rsidRDefault="00061B7F" w:rsidP="00061B7F">
      <w:pPr>
        <w:spacing w:after="0" w:line="264" w:lineRule="auto"/>
        <w:jc w:val="both"/>
        <w:rPr>
          <w:rFonts w:ascii="Times New Roman" w:hAnsi="Times New Roman" w:cs="Times New Roman"/>
          <w:sz w:val="24"/>
          <w:szCs w:val="24"/>
        </w:rPr>
      </w:pPr>
      <w:r w:rsidRPr="002B6763">
        <w:rPr>
          <w:rFonts w:ascii="Times New Roman" w:hAnsi="Times New Roman" w:cs="Times New Roman"/>
          <w:sz w:val="24"/>
          <w:szCs w:val="24"/>
        </w:rPr>
        <w:t>4.15. O pagamento não exime a responsabilidade da empresa do cumprimento de suas obrigações.</w:t>
      </w:r>
    </w:p>
    <w:p w14:paraId="0EB5FBDC" w14:textId="77777777" w:rsidR="00061B7F" w:rsidRPr="002B6763" w:rsidRDefault="00061B7F" w:rsidP="00061B7F">
      <w:pPr>
        <w:spacing w:after="0" w:line="264" w:lineRule="auto"/>
        <w:jc w:val="both"/>
        <w:rPr>
          <w:rFonts w:ascii="Times New Roman" w:hAnsi="Times New Roman" w:cs="Times New Roman"/>
          <w:sz w:val="24"/>
          <w:szCs w:val="24"/>
          <w:lang w:eastAsia="pt-BR"/>
        </w:rPr>
      </w:pPr>
    </w:p>
    <w:p w14:paraId="768BE75B" w14:textId="77777777" w:rsidR="00061B7F" w:rsidRPr="002B6763"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2B6763">
        <w:rPr>
          <w:rFonts w:ascii="Times New Roman" w:hAnsi="Times New Roman" w:cs="Times New Roman"/>
          <w:b/>
          <w:bCs/>
          <w:sz w:val="24"/>
          <w:szCs w:val="24"/>
        </w:rPr>
        <w:t>4.1</w:t>
      </w:r>
      <w:r>
        <w:rPr>
          <w:rFonts w:ascii="Times New Roman" w:hAnsi="Times New Roman" w:cs="Times New Roman"/>
          <w:b/>
          <w:bCs/>
          <w:sz w:val="24"/>
          <w:szCs w:val="24"/>
        </w:rPr>
        <w:t>6</w:t>
      </w:r>
      <w:r w:rsidRPr="002B6763">
        <w:rPr>
          <w:rFonts w:ascii="Times New Roman" w:hAnsi="Times New Roman" w:cs="Times New Roman"/>
          <w:b/>
          <w:bCs/>
          <w:sz w:val="24"/>
          <w:szCs w:val="24"/>
        </w:rPr>
        <w:t>. DO REAJUSTE</w:t>
      </w:r>
    </w:p>
    <w:p w14:paraId="7037965A" w14:textId="77777777" w:rsidR="00061B7F" w:rsidRPr="002B6763" w:rsidRDefault="00061B7F" w:rsidP="00061B7F">
      <w:pPr>
        <w:spacing w:after="0" w:line="264" w:lineRule="auto"/>
        <w:ind w:right="113"/>
        <w:jc w:val="both"/>
        <w:rPr>
          <w:rFonts w:ascii="Times New Roman" w:hAnsi="Times New Roman" w:cs="Times New Roman"/>
          <w:b/>
          <w:bCs/>
          <w:sz w:val="24"/>
          <w:szCs w:val="24"/>
        </w:rPr>
      </w:pPr>
    </w:p>
    <w:p w14:paraId="1F8FE41F"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4.1</w:t>
      </w:r>
      <w:r>
        <w:rPr>
          <w:rFonts w:ascii="Times New Roman" w:hAnsi="Times New Roman" w:cs="Times New Roman"/>
          <w:sz w:val="24"/>
          <w:szCs w:val="24"/>
        </w:rPr>
        <w:t>6</w:t>
      </w:r>
      <w:r w:rsidRPr="002B6763">
        <w:rPr>
          <w:rFonts w:ascii="Times New Roman" w:hAnsi="Times New Roman" w:cs="Times New Roman"/>
          <w:sz w:val="24"/>
          <w:szCs w:val="24"/>
        </w:rPr>
        <w:t>.1.  Os preços são fixos e irreajustáveis durante o transcurso do prazo de 12 (doze) meses da data de apresentação da proposta, salvo por motivo de força maior, devidamente justificado.</w:t>
      </w:r>
    </w:p>
    <w:p w14:paraId="6E2F429D" w14:textId="77777777" w:rsidR="00061B7F" w:rsidRPr="002B6763" w:rsidRDefault="00061B7F" w:rsidP="00061B7F">
      <w:pPr>
        <w:spacing w:after="0" w:line="264" w:lineRule="auto"/>
        <w:ind w:right="113"/>
        <w:jc w:val="both"/>
        <w:rPr>
          <w:rFonts w:ascii="Times New Roman" w:hAnsi="Times New Roman" w:cs="Times New Roman"/>
          <w:sz w:val="24"/>
          <w:szCs w:val="24"/>
        </w:rPr>
      </w:pPr>
    </w:p>
    <w:p w14:paraId="261B7A92" w14:textId="77777777" w:rsidR="00061B7F" w:rsidRPr="002B6763" w:rsidRDefault="00061B7F" w:rsidP="00061B7F">
      <w:pPr>
        <w:spacing w:after="0" w:line="264" w:lineRule="auto"/>
        <w:ind w:right="113"/>
        <w:jc w:val="both"/>
        <w:rPr>
          <w:rFonts w:ascii="Times New Roman" w:hAnsi="Times New Roman" w:cs="Times New Roman"/>
          <w:b/>
          <w:bCs/>
          <w:sz w:val="24"/>
          <w:szCs w:val="24"/>
        </w:rPr>
      </w:pPr>
      <w:r w:rsidRPr="002B6763">
        <w:rPr>
          <w:rFonts w:ascii="Times New Roman" w:hAnsi="Times New Roman" w:cs="Times New Roman"/>
          <w:sz w:val="24"/>
          <w:szCs w:val="24"/>
        </w:rPr>
        <w:t>4.1</w:t>
      </w:r>
      <w:r>
        <w:rPr>
          <w:rFonts w:ascii="Times New Roman" w:hAnsi="Times New Roman" w:cs="Times New Roman"/>
          <w:sz w:val="24"/>
          <w:szCs w:val="24"/>
        </w:rPr>
        <w:t>6</w:t>
      </w:r>
      <w:r w:rsidRPr="002B6763">
        <w:rPr>
          <w:rFonts w:ascii="Times New Roman" w:hAnsi="Times New Roman" w:cs="Times New Roman"/>
          <w:sz w:val="24"/>
          <w:szCs w:val="24"/>
        </w:rPr>
        <w:t>.2.  O índice de preços utilizado para o reajuste dos preços</w:t>
      </w:r>
      <w:r w:rsidRPr="002B6763">
        <w:rPr>
          <w:rFonts w:ascii="Times New Roman" w:hAnsi="Times New Roman" w:cs="Times New Roman"/>
          <w:b/>
          <w:bCs/>
          <w:sz w:val="24"/>
          <w:szCs w:val="24"/>
        </w:rPr>
        <w:t xml:space="preserve"> ÍNDICE NACIONAL DE PREÇOS AO CONSUMOS INPC. </w:t>
      </w:r>
    </w:p>
    <w:p w14:paraId="0739FE7F" w14:textId="77777777" w:rsidR="00061B7F" w:rsidRPr="002B6763"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56E4FE3D"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4.1</w:t>
      </w:r>
      <w:r>
        <w:rPr>
          <w:rFonts w:ascii="Times New Roman" w:hAnsi="Times New Roman" w:cs="Times New Roman"/>
          <w:sz w:val="24"/>
          <w:szCs w:val="24"/>
        </w:rPr>
        <w:t>6</w:t>
      </w:r>
      <w:r w:rsidRPr="002B6763">
        <w:rPr>
          <w:rFonts w:ascii="Times New Roman" w:hAnsi="Times New Roman" w:cs="Times New Roman"/>
          <w:sz w:val="24"/>
          <w:szCs w:val="24"/>
        </w:rPr>
        <w:t>.3.  Quanto da solicitação de reajuste de preços, esta somente será concedida mediante negociação entre as partes, considerando-se:</w:t>
      </w:r>
    </w:p>
    <w:p w14:paraId="29FA5B87" w14:textId="77777777" w:rsidR="00061B7F" w:rsidRPr="002B6763" w:rsidRDefault="00061B7F" w:rsidP="00061B7F">
      <w:pPr>
        <w:spacing w:after="0" w:line="264" w:lineRule="auto"/>
        <w:ind w:right="113"/>
        <w:jc w:val="both"/>
        <w:rPr>
          <w:rFonts w:ascii="Times New Roman" w:hAnsi="Times New Roman" w:cs="Times New Roman"/>
          <w:sz w:val="24"/>
          <w:szCs w:val="24"/>
        </w:rPr>
      </w:pPr>
    </w:p>
    <w:p w14:paraId="04961D11"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Os preços praticados em mercado e em outros contratos da Administração;</w:t>
      </w:r>
    </w:p>
    <w:p w14:paraId="0DE5D28C"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As particularidades do contrato em vigência;</w:t>
      </w:r>
    </w:p>
    <w:p w14:paraId="44CAEF45"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As novas normas coletivas das categorias profissionais abrangidas;</w:t>
      </w:r>
    </w:p>
    <w:p w14:paraId="3849FC90"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 nova planilha com a variação dos custos apresentadas;</w:t>
      </w:r>
    </w:p>
    <w:p w14:paraId="096AF9A1"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Indicadores setoriais, tabelas de fabricantes, valores oficiais de referência, tarifas públicas ou outros equivalentes; e</w:t>
      </w:r>
    </w:p>
    <w:p w14:paraId="67F75CBE" w14:textId="77777777" w:rsidR="00061B7F" w:rsidRPr="002B6763" w:rsidRDefault="00061B7F" w:rsidP="00061B7F">
      <w:pPr>
        <w:pStyle w:val="PargrafodaLista"/>
        <w:numPr>
          <w:ilvl w:val="0"/>
          <w:numId w:val="18"/>
        </w:num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A disponibilidade orçamentária da Câmara.</w:t>
      </w:r>
    </w:p>
    <w:p w14:paraId="17ADDB4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03C164F2"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CLÁUSULA QUINTA – DA DOTAÇÃO OR</w:t>
      </w:r>
      <w:r>
        <w:rPr>
          <w:rFonts w:ascii="Times New Roman" w:hAnsi="Times New Roman" w:cs="Times New Roman"/>
          <w:b/>
          <w:bCs/>
          <w:sz w:val="24"/>
          <w:szCs w:val="24"/>
        </w:rPr>
        <w:t>Ç</w:t>
      </w:r>
      <w:r w:rsidRPr="00C038DB">
        <w:rPr>
          <w:rFonts w:ascii="Times New Roman" w:hAnsi="Times New Roman" w:cs="Times New Roman"/>
          <w:b/>
          <w:bCs/>
          <w:sz w:val="24"/>
          <w:szCs w:val="24"/>
        </w:rPr>
        <w:t>AMENTÁRIA:</w:t>
      </w:r>
    </w:p>
    <w:p w14:paraId="2D4A55F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17D05AC5" w14:textId="77777777" w:rsidR="00061B7F" w:rsidRPr="00C038DB" w:rsidRDefault="00061B7F" w:rsidP="00061B7F">
      <w:pPr>
        <w:spacing w:after="0" w:line="264" w:lineRule="auto"/>
        <w:ind w:right="113"/>
        <w:jc w:val="both"/>
        <w:rPr>
          <w:rFonts w:ascii="Times New Roman" w:hAnsi="Times New Roman" w:cs="Times New Roman"/>
          <w:bCs/>
          <w:sz w:val="24"/>
          <w:szCs w:val="24"/>
        </w:rPr>
      </w:pPr>
      <w:r w:rsidRPr="00C038DB">
        <w:rPr>
          <w:rFonts w:ascii="Times New Roman" w:hAnsi="Times New Roman" w:cs="Times New Roman"/>
          <w:bCs/>
          <w:sz w:val="24"/>
          <w:szCs w:val="24"/>
        </w:rPr>
        <w:t>5.1. As despesas decorrentes por conta deste contrato, correrão à conta da dotação da seguinte dotação orçamentária:</w:t>
      </w:r>
    </w:p>
    <w:p w14:paraId="2F36E4F9" w14:textId="77777777" w:rsidR="00061B7F" w:rsidRPr="00C038DB" w:rsidRDefault="00061B7F" w:rsidP="00061B7F">
      <w:pPr>
        <w:spacing w:after="0" w:line="264" w:lineRule="auto"/>
        <w:ind w:right="113"/>
        <w:jc w:val="both"/>
        <w:rPr>
          <w:rFonts w:ascii="Times New Roman" w:hAnsi="Times New Roman" w:cs="Times New Roman"/>
          <w:bCs/>
          <w:sz w:val="24"/>
          <w:szCs w:val="24"/>
        </w:rPr>
      </w:pPr>
    </w:p>
    <w:tbl>
      <w:tblPr>
        <w:tblStyle w:val="Tabelacomgrade"/>
        <w:tblW w:w="0" w:type="auto"/>
        <w:tblInd w:w="-5" w:type="dxa"/>
        <w:tblLook w:val="04A0" w:firstRow="1" w:lastRow="0" w:firstColumn="1" w:lastColumn="0" w:noHBand="0" w:noVBand="1"/>
      </w:tblPr>
      <w:tblGrid>
        <w:gridCol w:w="2923"/>
        <w:gridCol w:w="5576"/>
      </w:tblGrid>
      <w:tr w:rsidR="00061B7F" w:rsidRPr="00C038DB" w14:paraId="5CCC0A64" w14:textId="77777777" w:rsidTr="00061B7F">
        <w:trPr>
          <w:trHeight w:val="353"/>
        </w:trPr>
        <w:tc>
          <w:tcPr>
            <w:tcW w:w="2923" w:type="dxa"/>
          </w:tcPr>
          <w:p w14:paraId="67FB0124" w14:textId="77777777" w:rsidR="00061B7F" w:rsidRPr="00C038DB" w:rsidRDefault="00061B7F" w:rsidP="00061B7F">
            <w:pPr>
              <w:tabs>
                <w:tab w:val="left" w:pos="6237"/>
                <w:tab w:val="left" w:pos="7223"/>
                <w:tab w:val="left" w:pos="7755"/>
              </w:tabs>
              <w:spacing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lastRenderedPageBreak/>
              <w:t>Órgão</w:t>
            </w:r>
          </w:p>
        </w:tc>
        <w:tc>
          <w:tcPr>
            <w:tcW w:w="5576" w:type="dxa"/>
          </w:tcPr>
          <w:p w14:paraId="2367B65E" w14:textId="77777777" w:rsidR="00061B7F" w:rsidRPr="00C038DB" w:rsidRDefault="00061B7F" w:rsidP="00061B7F">
            <w:pPr>
              <w:tabs>
                <w:tab w:val="left" w:pos="6237"/>
                <w:tab w:val="left" w:pos="7223"/>
                <w:tab w:val="left" w:pos="7755"/>
              </w:tabs>
              <w:spacing w:line="264" w:lineRule="auto"/>
              <w:ind w:left="284" w:right="113"/>
              <w:jc w:val="both"/>
              <w:rPr>
                <w:rFonts w:ascii="Times New Roman" w:hAnsi="Times New Roman" w:cs="Times New Roman"/>
                <w:b/>
                <w:bCs/>
                <w:sz w:val="24"/>
                <w:szCs w:val="24"/>
              </w:rPr>
            </w:pPr>
            <w:r w:rsidRPr="00C038DB">
              <w:rPr>
                <w:rFonts w:ascii="Times New Roman" w:hAnsi="Times New Roman" w:cs="Times New Roman"/>
                <w:b/>
                <w:bCs/>
                <w:sz w:val="24"/>
                <w:szCs w:val="24"/>
              </w:rPr>
              <w:t>12</w:t>
            </w:r>
          </w:p>
        </w:tc>
      </w:tr>
      <w:tr w:rsidR="00061B7F" w:rsidRPr="00C038DB" w14:paraId="564F1FCF" w14:textId="77777777" w:rsidTr="00061B7F">
        <w:tc>
          <w:tcPr>
            <w:tcW w:w="2923" w:type="dxa"/>
          </w:tcPr>
          <w:p w14:paraId="1AB77ACB" w14:textId="77777777" w:rsidR="00061B7F" w:rsidRPr="00C038DB" w:rsidRDefault="00061B7F" w:rsidP="00061B7F">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Unidade</w:t>
            </w:r>
          </w:p>
        </w:tc>
        <w:tc>
          <w:tcPr>
            <w:tcW w:w="5576" w:type="dxa"/>
          </w:tcPr>
          <w:p w14:paraId="0BEE76C5" w14:textId="77777777" w:rsidR="00061B7F" w:rsidRPr="00C038DB" w:rsidRDefault="00061B7F" w:rsidP="00061B7F">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01 – Câmara Municipal de Itiquira</w:t>
            </w:r>
          </w:p>
        </w:tc>
      </w:tr>
      <w:tr w:rsidR="00061B7F" w:rsidRPr="00C038DB" w14:paraId="53AAEE8A" w14:textId="77777777" w:rsidTr="00061B7F">
        <w:tc>
          <w:tcPr>
            <w:tcW w:w="2923" w:type="dxa"/>
          </w:tcPr>
          <w:p w14:paraId="3484238A" w14:textId="77777777" w:rsidR="00061B7F" w:rsidRPr="00C038DB" w:rsidRDefault="00061B7F" w:rsidP="00061B7F">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Dotação</w:t>
            </w:r>
          </w:p>
        </w:tc>
        <w:tc>
          <w:tcPr>
            <w:tcW w:w="5576" w:type="dxa"/>
          </w:tcPr>
          <w:p w14:paraId="4C5428B8" w14:textId="77777777" w:rsidR="00061B7F" w:rsidRPr="00C038DB" w:rsidRDefault="00061B7F" w:rsidP="00061B7F">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 xml:space="preserve">01.031.0001.2186.000 – Manutenção e Encargos com a Secretaria da Câmara </w:t>
            </w:r>
          </w:p>
        </w:tc>
      </w:tr>
      <w:tr w:rsidR="00061B7F" w:rsidRPr="00C038DB" w14:paraId="59780A64" w14:textId="77777777" w:rsidTr="00061B7F">
        <w:tc>
          <w:tcPr>
            <w:tcW w:w="2923" w:type="dxa"/>
          </w:tcPr>
          <w:p w14:paraId="5F8DF9D9" w14:textId="77777777" w:rsidR="00061B7F" w:rsidRPr="00C038DB" w:rsidRDefault="00061B7F" w:rsidP="00061B7F">
            <w:pPr>
              <w:tabs>
                <w:tab w:val="left" w:pos="6237"/>
                <w:tab w:val="left" w:pos="7223"/>
                <w:tab w:val="left" w:pos="7755"/>
              </w:tabs>
              <w:spacing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Elemento de Despesa</w:t>
            </w:r>
          </w:p>
        </w:tc>
        <w:tc>
          <w:tcPr>
            <w:tcW w:w="5576" w:type="dxa"/>
          </w:tcPr>
          <w:p w14:paraId="64B6F23D" w14:textId="77777777" w:rsidR="00061B7F" w:rsidRPr="00C038DB" w:rsidRDefault="00061B7F" w:rsidP="00061B7F">
            <w:pPr>
              <w:tabs>
                <w:tab w:val="left" w:pos="6237"/>
                <w:tab w:val="left" w:pos="7223"/>
                <w:tab w:val="left" w:pos="7755"/>
              </w:tabs>
              <w:spacing w:line="264" w:lineRule="auto"/>
              <w:ind w:left="284" w:right="113"/>
              <w:jc w:val="both"/>
              <w:rPr>
                <w:rFonts w:ascii="Times New Roman" w:hAnsi="Times New Roman" w:cs="Times New Roman"/>
                <w:sz w:val="24"/>
                <w:szCs w:val="24"/>
              </w:rPr>
            </w:pPr>
            <w:r w:rsidRPr="00C038DB">
              <w:rPr>
                <w:rFonts w:ascii="Times New Roman" w:hAnsi="Times New Roman" w:cs="Times New Roman"/>
                <w:sz w:val="24"/>
                <w:szCs w:val="24"/>
              </w:rPr>
              <w:t>3.3.90.30.00 MATERIAL DE CONSUMO</w:t>
            </w:r>
          </w:p>
        </w:tc>
      </w:tr>
    </w:tbl>
    <w:p w14:paraId="6D337E4F" w14:textId="77777777" w:rsidR="00061B7F" w:rsidRPr="00C038DB" w:rsidRDefault="00061B7F" w:rsidP="00061B7F">
      <w:pPr>
        <w:spacing w:after="0" w:line="264" w:lineRule="auto"/>
        <w:ind w:right="113"/>
        <w:jc w:val="both"/>
        <w:rPr>
          <w:rFonts w:ascii="Times New Roman" w:hAnsi="Times New Roman" w:cs="Times New Roman"/>
          <w:bCs/>
          <w:sz w:val="24"/>
          <w:szCs w:val="24"/>
        </w:rPr>
      </w:pPr>
    </w:p>
    <w:p w14:paraId="6B8190B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sz w:val="24"/>
          <w:szCs w:val="24"/>
        </w:rPr>
        <w:t xml:space="preserve">CLÁUSULA SEXTA – </w:t>
      </w:r>
      <w:r w:rsidRPr="00C038DB">
        <w:rPr>
          <w:rFonts w:ascii="Times New Roman" w:hAnsi="Times New Roman" w:cs="Times New Roman"/>
          <w:b/>
          <w:bCs/>
          <w:color w:val="000000" w:themeColor="text1"/>
          <w:sz w:val="24"/>
          <w:szCs w:val="24"/>
        </w:rPr>
        <w:t>DA VIGÊNCIA:</w:t>
      </w:r>
    </w:p>
    <w:p w14:paraId="649890AB"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p>
    <w:p w14:paraId="4BF2DD24"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6.1. O presente instrumento contratual terá </w:t>
      </w:r>
      <w:r w:rsidRPr="0000245A">
        <w:rPr>
          <w:rFonts w:ascii="Times New Roman" w:hAnsi="Times New Roman" w:cs="Times New Roman"/>
          <w:b/>
          <w:bCs/>
          <w:color w:val="000000" w:themeColor="text1"/>
          <w:sz w:val="24"/>
          <w:szCs w:val="24"/>
          <w:u w:val="single"/>
        </w:rPr>
        <w:t>vigência de 12 (doze) meses,</w:t>
      </w:r>
      <w:r w:rsidRPr="00C038DB">
        <w:rPr>
          <w:rFonts w:ascii="Times New Roman" w:hAnsi="Times New Roman" w:cs="Times New Roman"/>
          <w:color w:val="000000" w:themeColor="text1"/>
          <w:sz w:val="24"/>
          <w:szCs w:val="24"/>
        </w:rPr>
        <w:t xml:space="preserve"> contados de sua assinatura, podendo ser prorrogado</w:t>
      </w:r>
      <w:r>
        <w:rPr>
          <w:rFonts w:ascii="Times New Roman" w:hAnsi="Times New Roman" w:cs="Times New Roman"/>
          <w:color w:val="000000" w:themeColor="text1"/>
          <w:sz w:val="24"/>
          <w:szCs w:val="24"/>
        </w:rPr>
        <w:t xml:space="preserve"> ou aditivado,</w:t>
      </w:r>
      <w:r w:rsidRPr="00C038DB">
        <w:rPr>
          <w:rFonts w:ascii="Times New Roman" w:hAnsi="Times New Roman" w:cs="Times New Roman"/>
          <w:color w:val="000000" w:themeColor="text1"/>
          <w:sz w:val="24"/>
          <w:szCs w:val="24"/>
        </w:rPr>
        <w:t xml:space="preserve"> mediante as devidas justificativas, com base na lei 14.133/2021. </w:t>
      </w:r>
    </w:p>
    <w:p w14:paraId="3F1A92EF"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color w:val="000000" w:themeColor="text1"/>
          <w:sz w:val="24"/>
          <w:szCs w:val="24"/>
        </w:rPr>
      </w:pPr>
    </w:p>
    <w:p w14:paraId="7983A107" w14:textId="77777777" w:rsidR="00061B7F" w:rsidRPr="00C038DB" w:rsidRDefault="00061B7F" w:rsidP="00061B7F">
      <w:pPr>
        <w:spacing w:after="0" w:line="264" w:lineRule="auto"/>
        <w:jc w:val="both"/>
        <w:rPr>
          <w:rFonts w:ascii="Times New Roman" w:hAnsi="Times New Roman" w:cs="Times New Roman"/>
          <w:bCs/>
          <w:sz w:val="24"/>
          <w:szCs w:val="24"/>
          <w:u w:val="single"/>
        </w:rPr>
      </w:pPr>
      <w:r w:rsidRPr="00C038DB">
        <w:rPr>
          <w:rFonts w:ascii="Times New Roman" w:hAnsi="Times New Roman" w:cs="Times New Roman"/>
          <w:sz w:val="24"/>
          <w:szCs w:val="24"/>
          <w:u w:val="single"/>
        </w:rPr>
        <w:t>6.2</w:t>
      </w:r>
      <w:r w:rsidRPr="00C038DB">
        <w:rPr>
          <w:rFonts w:ascii="Times New Roman" w:hAnsi="Times New Roman" w:cs="Times New Roman"/>
          <w:b/>
          <w:bCs/>
          <w:sz w:val="24"/>
          <w:szCs w:val="24"/>
          <w:u w:val="single"/>
        </w:rPr>
        <w:t xml:space="preserve">. </w:t>
      </w:r>
      <w:r w:rsidRPr="00C038DB">
        <w:rPr>
          <w:rFonts w:ascii="Times New Roman" w:hAnsi="Times New Roman" w:cs="Times New Roman"/>
          <w:bCs/>
          <w:sz w:val="24"/>
          <w:szCs w:val="24"/>
          <w:u w:val="single"/>
        </w:rPr>
        <w:t>Não será aplicado reequilíbrio de preços no presente contrato, no decorrer de 12 meses a partir de sua assinatura, em hipótese alguma.  Vedado efetuar acréscimos nos quantitativos fixados neste termo, exceto por meio de aditamento, conforme previsto na lei   14.133/2021, salvo por motivo de força maior, devidamente justificado</w:t>
      </w:r>
    </w:p>
    <w:p w14:paraId="49C59150" w14:textId="77777777" w:rsidR="00061B7F" w:rsidRPr="00C038DB" w:rsidRDefault="00061B7F" w:rsidP="00061B7F">
      <w:pPr>
        <w:spacing w:after="0" w:line="264" w:lineRule="auto"/>
        <w:jc w:val="both"/>
        <w:rPr>
          <w:rFonts w:ascii="Times New Roman" w:hAnsi="Times New Roman" w:cs="Times New Roman"/>
          <w:color w:val="FF0000"/>
          <w:sz w:val="24"/>
          <w:szCs w:val="24"/>
        </w:rPr>
      </w:pPr>
    </w:p>
    <w:p w14:paraId="3B6488FF"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000000" w:themeColor="text1"/>
          <w:sz w:val="24"/>
          <w:szCs w:val="24"/>
        </w:rPr>
      </w:pPr>
      <w:r w:rsidRPr="00C038DB">
        <w:rPr>
          <w:rFonts w:ascii="Times New Roman" w:hAnsi="Times New Roman" w:cs="Times New Roman"/>
          <w:b/>
          <w:bCs/>
          <w:sz w:val="24"/>
          <w:szCs w:val="24"/>
        </w:rPr>
        <w:t xml:space="preserve">CLÁUSULA SETIMA </w:t>
      </w:r>
      <w:r w:rsidRPr="00C038DB">
        <w:rPr>
          <w:rFonts w:ascii="Times New Roman" w:hAnsi="Times New Roman" w:cs="Times New Roman"/>
          <w:sz w:val="24"/>
          <w:szCs w:val="24"/>
        </w:rPr>
        <w:t xml:space="preserve">- </w:t>
      </w:r>
      <w:r w:rsidRPr="00C038DB">
        <w:rPr>
          <w:rFonts w:ascii="Times New Roman" w:hAnsi="Times New Roman" w:cs="Times New Roman"/>
          <w:b/>
          <w:bCs/>
          <w:color w:val="000000" w:themeColor="text1"/>
          <w:sz w:val="24"/>
          <w:szCs w:val="24"/>
        </w:rPr>
        <w:t>DAS RESPONSABILIDADES DAS PARTES</w:t>
      </w:r>
    </w:p>
    <w:p w14:paraId="1AE87DCC"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000000" w:themeColor="text1"/>
          <w:sz w:val="24"/>
          <w:szCs w:val="24"/>
        </w:rPr>
      </w:pPr>
    </w:p>
    <w:p w14:paraId="642EC8CF"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C038DB">
        <w:rPr>
          <w:rFonts w:ascii="Times New Roman" w:eastAsia="Calibri" w:hAnsi="Times New Roman" w:cs="Times New Roman"/>
          <w:b/>
          <w:bCs/>
          <w:sz w:val="24"/>
          <w:szCs w:val="24"/>
        </w:rPr>
        <w:t>7.1. DA CONTRATANTE</w:t>
      </w:r>
    </w:p>
    <w:p w14:paraId="71DA94E6"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698F2461"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7.1.1 Exigir o cumprimento de todas as obrigações assumidas pela empresa contratada, de acordo com as especificações previstas neste termo de referência e seus anexos. </w:t>
      </w:r>
    </w:p>
    <w:p w14:paraId="33737B93"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058842D"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7.1.2 Receber os produtos no prazo e condições estabelecidas no termo de referência. </w:t>
      </w:r>
    </w:p>
    <w:p w14:paraId="0ED3A105"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7D4FB3B"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7.1.3. Rejeitar, no todo ou em parte os produtos executados em desacordo com as obrigações assumidas pela contratada.</w:t>
      </w:r>
    </w:p>
    <w:p w14:paraId="70B6EC09"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489FAC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7.1.4. Notificar a empresa contratada, por escrito, sobre vícios, defeitos ou incorreções verificadas no objeto fornecido, para que seja por ela substituída, com ônus para a mesma.</w:t>
      </w:r>
    </w:p>
    <w:p w14:paraId="2C6742BF"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0785CAD"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7.1.5. Acompanhar e fiscalizar o cumprimento das obrigações pela contratada. </w:t>
      </w:r>
    </w:p>
    <w:p w14:paraId="748810AB"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22F45653"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7.1.6. Efetuar o pagamento à contratada, do valor correspondente ao fornecimento do objeto, no prazo e condições previstas neste instrumento contratual. </w:t>
      </w:r>
    </w:p>
    <w:p w14:paraId="12A07EB4"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2297CF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7.1.7. Aplicar as sanções previstas em Lei, quando for o caso.</w:t>
      </w:r>
    </w:p>
    <w:p w14:paraId="7CAC8ED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02F17A6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lastRenderedPageBreak/>
        <w:t>7.1.8. Cientificar a Procuradoria Jurídica Municipal para adoção das medidas cabíveis quando da necessidade de ressarcimento ao erário.</w:t>
      </w:r>
    </w:p>
    <w:p w14:paraId="04F23550"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5AF3FAC1"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7.1.9. Emitir ordem de fornecimento.</w:t>
      </w:r>
    </w:p>
    <w:p w14:paraId="5CE7B3E4"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FED1110"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7.1.10 Proporcionar condições para recebimento do objeto.</w:t>
      </w:r>
    </w:p>
    <w:p w14:paraId="04B4677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7F2BD44"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C038DB">
        <w:rPr>
          <w:rFonts w:ascii="Times New Roman" w:eastAsia="Calibri" w:hAnsi="Times New Roman" w:cs="Times New Roman"/>
          <w:bCs/>
          <w:sz w:val="24"/>
          <w:szCs w:val="24"/>
        </w:rPr>
        <w:t xml:space="preserve">7.1.11 Atestar nas notas fiscais, mediante a efetivação do fornecimento do serviço objeto deste termo. </w:t>
      </w:r>
    </w:p>
    <w:p w14:paraId="56539C8A"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0A934DF"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C038DB">
        <w:rPr>
          <w:rFonts w:ascii="Times New Roman" w:eastAsia="Calibri" w:hAnsi="Times New Roman" w:cs="Times New Roman"/>
          <w:b/>
          <w:bCs/>
          <w:sz w:val="24"/>
          <w:szCs w:val="24"/>
        </w:rPr>
        <w:t>7.2. DA CONTRATADA</w:t>
      </w:r>
    </w:p>
    <w:p w14:paraId="565E2793"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75212710"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 Entregar os produtos nas condições, prazo e local definidos neste termo de referência.</w:t>
      </w:r>
    </w:p>
    <w:p w14:paraId="13E489E6"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418B0469"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7.2.2. Emitir a nota fiscal em nome da Câmara de Itiquira, CNPJ 00.176.361/0001-38, que poderá ser encaminhada via e-mail: </w:t>
      </w:r>
      <w:hyperlink r:id="rId22" w:history="1">
        <w:r w:rsidRPr="00C038DB">
          <w:rPr>
            <w:rStyle w:val="Hyperlink"/>
            <w:rFonts w:ascii="Times New Roman" w:hAnsi="Times New Roman" w:cs="Times New Roman"/>
            <w:sz w:val="24"/>
            <w:szCs w:val="24"/>
          </w:rPr>
          <w:t>secretaria@itiquira.mt.leg.br</w:t>
        </w:r>
      </w:hyperlink>
      <w:r w:rsidRPr="00C038DB">
        <w:rPr>
          <w:rStyle w:val="Hyperlink"/>
          <w:rFonts w:ascii="Times New Roman" w:hAnsi="Times New Roman" w:cs="Times New Roman"/>
          <w:sz w:val="24"/>
          <w:szCs w:val="24"/>
        </w:rPr>
        <w:t xml:space="preserve">, </w:t>
      </w:r>
      <w:r w:rsidRPr="00C038DB">
        <w:rPr>
          <w:rFonts w:ascii="Times New Roman" w:hAnsi="Times New Roman" w:cs="Times New Roman"/>
          <w:sz w:val="24"/>
          <w:szCs w:val="24"/>
        </w:rPr>
        <w:t xml:space="preserve"> ou protocolada na Câmara. </w:t>
      </w:r>
    </w:p>
    <w:p w14:paraId="0D351168" w14:textId="77777777" w:rsidR="00061B7F" w:rsidRPr="00C038DB" w:rsidRDefault="00061B7F" w:rsidP="00061B7F">
      <w:pPr>
        <w:spacing w:after="0" w:line="264" w:lineRule="auto"/>
        <w:jc w:val="both"/>
        <w:rPr>
          <w:rFonts w:ascii="Times New Roman" w:hAnsi="Times New Roman" w:cs="Times New Roman"/>
          <w:color w:val="FF0000"/>
          <w:sz w:val="24"/>
          <w:szCs w:val="24"/>
        </w:rPr>
      </w:pPr>
    </w:p>
    <w:p w14:paraId="47E96D6A"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7.2.3. Providenciar a regularização, às suas expensas, no prazo de até </w:t>
      </w:r>
      <w:r>
        <w:rPr>
          <w:rFonts w:ascii="Times New Roman" w:hAnsi="Times New Roman" w:cs="Times New Roman"/>
          <w:color w:val="000000" w:themeColor="text1"/>
          <w:sz w:val="24"/>
          <w:szCs w:val="24"/>
        </w:rPr>
        <w:t>48</w:t>
      </w:r>
      <w:r w:rsidRPr="00C038D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quarenta e oito</w:t>
      </w:r>
      <w:r w:rsidRPr="00C038DB">
        <w:rPr>
          <w:rFonts w:ascii="Times New Roman" w:hAnsi="Times New Roman" w:cs="Times New Roman"/>
          <w:color w:val="000000" w:themeColor="text1"/>
          <w:sz w:val="24"/>
          <w:szCs w:val="24"/>
        </w:rPr>
        <w:t>) horas após notificação formal dos produtos fornecidos em desacordo com as especificações deste edital e seus anexos e com a respectiva proposta, ou que apresentem vício de qualidade.</w:t>
      </w:r>
    </w:p>
    <w:p w14:paraId="611762E8"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593A5198"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7.2.4 Dispor-se a toda e qualquer fiscalização da Câmara Municipal de Itiquira-MT, no tocante ao fornecimento dos equipamentos, assim como, ao cumprimento das obrigações previstas neste termo e seus anexos. </w:t>
      </w:r>
    </w:p>
    <w:p w14:paraId="2D5922F7"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4F9F230A"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7.2.5. Prover todos os meios necessários à garantia da plena operacionalidade quanto á entrega </w:t>
      </w:r>
    </w:p>
    <w:p w14:paraId="27101126"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u w:val="single"/>
        </w:rPr>
      </w:pPr>
    </w:p>
    <w:p w14:paraId="2E6EA277"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7.2.6. A falta dos produtos, cujo o fornecimento incumbe a contratada, não poderá ser alegada como motivo de força maior para o atraso, má execução ou inexecução do objeto e não a eximirá das penalidades a que está sujeita pelo não cumprimento dos prazos e demais condições estabelecidas. </w:t>
      </w:r>
    </w:p>
    <w:p w14:paraId="655B89E4"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03C5E7CB"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7.2.7. Fiscalizar o perfeito cumprimento do objeto, cabendo-lhe, integralmente os ônus decorrentes. Tal fiscalização dar-se-á independentemente da que será exercida pela Câmara Municipal de Itiquira-MT.</w:t>
      </w:r>
    </w:p>
    <w:p w14:paraId="5A5A02CD"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4A2A6B2F"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lastRenderedPageBreak/>
        <w:t>7.2.8. Comunicar imediatamente à Câmara Municipal de Itiquira-MT, qualquer alteração ocorrida no endereço, e-mail ou dados bancários e outros julgáveis necessários para o recebimento de correspondência.</w:t>
      </w:r>
    </w:p>
    <w:p w14:paraId="585EB573"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4463F2A4"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7.2.9. Indenizar terceiros e/ou a CÂMARA MUNICIPAL DE ITIQUIRA-MT, mesmo em caso de ausência ou omissão de fiscalização de sua parte, por quaisquer danos ou prejuízos causados, devendo a contrata adotar todas as medidas preventivas, com fiel observância às exigências das autoridades competentes e às disposições legais vigentes.</w:t>
      </w:r>
    </w:p>
    <w:p w14:paraId="49604CB4"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0E6B680A"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 xml:space="preserve">7.2.10. Efetuar a entrega do objeto, conforme definições de prazo, local e horas dispostos neste termo.  </w:t>
      </w:r>
    </w:p>
    <w:p w14:paraId="49830885"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42EABBB2"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7.2.11. Toda e qualquer tipo de autuação ou ação que venha a sofrer em decorrência do fornecimento em questão, bem como, pelos contratos de trabalho de seus empregados, mesmo nos casos que envolvam eventuais decisões judiciais, eximindo a Câmara Municipal de Itiquira-MT de qualquer solidariedade ou responsabilidade.</w:t>
      </w:r>
    </w:p>
    <w:p w14:paraId="422F6C49"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305A1772"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7.2.12. Todos os impostos e taxas que forem devidos em decorrência da aquisição do objeto.</w:t>
      </w:r>
    </w:p>
    <w:p w14:paraId="0B422B9C"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p>
    <w:p w14:paraId="048FC62F" w14:textId="77777777" w:rsidR="00061B7F" w:rsidRPr="00C038DB" w:rsidRDefault="00061B7F" w:rsidP="00061B7F">
      <w:pPr>
        <w:spacing w:after="0" w:line="264" w:lineRule="auto"/>
        <w:jc w:val="both"/>
        <w:rPr>
          <w:rFonts w:ascii="Times New Roman" w:hAnsi="Times New Roman" w:cs="Times New Roman"/>
          <w:color w:val="000000" w:themeColor="text1"/>
          <w:sz w:val="24"/>
          <w:szCs w:val="24"/>
        </w:rPr>
      </w:pPr>
      <w:r w:rsidRPr="00C038DB">
        <w:rPr>
          <w:rFonts w:ascii="Times New Roman" w:hAnsi="Times New Roman" w:cs="Times New Roman"/>
          <w:color w:val="000000" w:themeColor="text1"/>
          <w:sz w:val="24"/>
          <w:szCs w:val="24"/>
        </w:rPr>
        <w:t>7.2.13. Indicar telefone, E-mail ou alteração de endereço, no caso de mudanças no endereço empresarial.</w:t>
      </w:r>
    </w:p>
    <w:p w14:paraId="1AB2A9A1"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p>
    <w:p w14:paraId="532253F0"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b/>
          <w:bCs/>
          <w:sz w:val="24"/>
          <w:szCs w:val="24"/>
        </w:rPr>
        <w:t>CLÁUSULA OITAVA - DAS INFRAÇÕES E SANÇÕES ADMINISTRATIVAS</w:t>
      </w:r>
    </w:p>
    <w:p w14:paraId="66FAFED8"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p>
    <w:p w14:paraId="460F8A72"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C038DB">
        <w:rPr>
          <w:rFonts w:ascii="Times New Roman" w:eastAsia="Calibri" w:hAnsi="Times New Roman" w:cs="Times New Roman"/>
          <w:sz w:val="24"/>
          <w:szCs w:val="24"/>
        </w:rPr>
        <w:t>8.1. DAS SANÇÕES ADMINISTRATIVAS</w:t>
      </w:r>
    </w:p>
    <w:p w14:paraId="5D3F196B"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58BF0E3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8.1.1. A CONTRATADA que incorra nas infrações previstas no Art. 155 da Lei Federal no 14.133/2021es, apuradas em regular processo administrativo com garantia de contraditório e ampla defesa, sujeita-se as seguintes sanções: </w:t>
      </w:r>
    </w:p>
    <w:p w14:paraId="34902BFE"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19F47FF9" w14:textId="77777777" w:rsidR="00061B7F" w:rsidRPr="00C038DB" w:rsidRDefault="00061B7F" w:rsidP="00061B7F">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Advertência;</w:t>
      </w:r>
    </w:p>
    <w:p w14:paraId="53DE3EFC" w14:textId="77777777" w:rsidR="00061B7F" w:rsidRPr="00C038DB" w:rsidRDefault="00061B7F" w:rsidP="00061B7F">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Multa; </w:t>
      </w:r>
    </w:p>
    <w:p w14:paraId="102326FC" w14:textId="77777777" w:rsidR="00061B7F" w:rsidRPr="00C038DB" w:rsidRDefault="00061B7F" w:rsidP="00061B7F">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Impedimento de licitar e contratar; </w:t>
      </w:r>
    </w:p>
    <w:p w14:paraId="2F9B586E" w14:textId="77777777" w:rsidR="00061B7F" w:rsidRPr="00C038DB" w:rsidRDefault="00061B7F" w:rsidP="00061B7F">
      <w:pPr>
        <w:pStyle w:val="PargrafodaLista"/>
        <w:numPr>
          <w:ilvl w:val="0"/>
          <w:numId w:val="21"/>
        </w:num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Declaração de inidoneidade para licitar ou contratar; </w:t>
      </w:r>
    </w:p>
    <w:p w14:paraId="759C475A"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076A4E4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8.2. A aplicação das sanções previstas não exclui, em hipótese alguma, a obrigação de reparação integral do dano causado à Administração Pública.</w:t>
      </w:r>
    </w:p>
    <w:p w14:paraId="1449693D"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5F56F72A"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8.3. A competência para determinar a instauração do processo administrativo, julgar e aplicar as sanções é da Autoridade Máxima desta Autarquia; </w:t>
      </w:r>
    </w:p>
    <w:p w14:paraId="2654F454"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242E0DD7"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8.3.1. É admitida a delegação da competência, ressalvados os casos de aplicação de sanção de declaração de inidoneidade para licitar ou contratar; </w:t>
      </w:r>
    </w:p>
    <w:p w14:paraId="15D5A3FC"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4000BAD6"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8.4. A sanção de advertência será́ aplicável nas hipóteses de inexecução parcial do contrato que não implique em prejuízo ou danos à administração, bem como na hipótese de descumprimento de pequena relevância praticado pelo licitante ou fornecedor e que não justifique imposição de penalidade mais grave.</w:t>
      </w:r>
    </w:p>
    <w:p w14:paraId="770C77BC"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345A58E4"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8.4.1. Salvo quando houver dúvida jurídica especifica, fica dispensada a elaboração de parecer jurídico nos processos que impliquem na aplicação de simples advertência; </w:t>
      </w:r>
    </w:p>
    <w:p w14:paraId="0910E465"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6816A7B1"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8.5. No caso de a licitante ou a contratada incorrer em uma ou mais condutas tipificadas no</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art. 155 da Lei Federal nº 14.133, de 2021, será responsabilizada administrativamente em uma ou mais das sanções previstas no art. 156, da Lei Federal nº 14.133, de 2021, garantido o direito à ampla defesa e contraditório.</w:t>
      </w:r>
    </w:p>
    <w:p w14:paraId="482C298F"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6143413E"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8.6. A recusa da licitante vencedora em assinar o contrato, será considerada como inexecução total da obrigação assumida, ensejando a aplicação das sanções previstas em lei e neste TR. </w:t>
      </w:r>
    </w:p>
    <w:p w14:paraId="6C2ACFBF"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4170C5A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8.7. 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 </w:t>
      </w:r>
    </w:p>
    <w:p w14:paraId="1E5A730E"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0EFC9118"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8.8. A sanção de multa será́ aplicada isolada ou cumulativamente com outras penalidades no caso de atraso injustificado ou em qualquer outro caso de inexecução que implique prejuízo ou transtorno à administração.</w:t>
      </w:r>
    </w:p>
    <w:p w14:paraId="0A56F141"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4472128B"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8.9. A multa não poderá ser inferior a 0,5% (cinco décimos por cento) nem superior a 5% (cinco por cento) do valor do contrato e será́ aplicada ao responsável por qualquer das infrações administrativas previstas na tabela abaixo:  </w:t>
      </w:r>
    </w:p>
    <w:p w14:paraId="673E46B8"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2831"/>
        <w:gridCol w:w="3118"/>
        <w:gridCol w:w="2545"/>
      </w:tblGrid>
      <w:tr w:rsidR="00061B7F" w:rsidRPr="00C038DB" w14:paraId="312C6DC2" w14:textId="77777777" w:rsidTr="00061B7F">
        <w:trPr>
          <w:jc w:val="center"/>
        </w:trPr>
        <w:tc>
          <w:tcPr>
            <w:tcW w:w="2831" w:type="dxa"/>
          </w:tcPr>
          <w:p w14:paraId="5B2BF415"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GRAU DE INFRAÇÃO</w:t>
            </w:r>
          </w:p>
        </w:tc>
        <w:tc>
          <w:tcPr>
            <w:tcW w:w="3118" w:type="dxa"/>
          </w:tcPr>
          <w:p w14:paraId="403FB168"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PONTOS DA INFRAÇÃO</w:t>
            </w:r>
          </w:p>
        </w:tc>
        <w:tc>
          <w:tcPr>
            <w:tcW w:w="2545" w:type="dxa"/>
          </w:tcPr>
          <w:p w14:paraId="6685AC35"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CORRESPONDÊNCIA</w:t>
            </w:r>
          </w:p>
        </w:tc>
      </w:tr>
      <w:tr w:rsidR="00061B7F" w:rsidRPr="00C038DB" w14:paraId="21471BB2" w14:textId="77777777" w:rsidTr="00061B7F">
        <w:trPr>
          <w:jc w:val="center"/>
        </w:trPr>
        <w:tc>
          <w:tcPr>
            <w:tcW w:w="2831" w:type="dxa"/>
          </w:tcPr>
          <w:p w14:paraId="107B72A9"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3118" w:type="dxa"/>
          </w:tcPr>
          <w:p w14:paraId="6AEA864C"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2545" w:type="dxa"/>
          </w:tcPr>
          <w:p w14:paraId="422F07B2"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0,5%</w:t>
            </w:r>
          </w:p>
        </w:tc>
      </w:tr>
      <w:tr w:rsidR="00061B7F" w:rsidRPr="00C038DB" w14:paraId="7176EA32" w14:textId="77777777" w:rsidTr="00061B7F">
        <w:trPr>
          <w:jc w:val="center"/>
        </w:trPr>
        <w:tc>
          <w:tcPr>
            <w:tcW w:w="2831" w:type="dxa"/>
          </w:tcPr>
          <w:p w14:paraId="3FFE41F2"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lastRenderedPageBreak/>
              <w:t>2</w:t>
            </w:r>
          </w:p>
        </w:tc>
        <w:tc>
          <w:tcPr>
            <w:tcW w:w="3118" w:type="dxa"/>
          </w:tcPr>
          <w:p w14:paraId="1834C94B"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2545" w:type="dxa"/>
          </w:tcPr>
          <w:p w14:paraId="3C1AF6B2"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r>
      <w:tr w:rsidR="00061B7F" w:rsidRPr="00C038DB" w14:paraId="554466C9" w14:textId="77777777" w:rsidTr="00061B7F">
        <w:trPr>
          <w:jc w:val="center"/>
        </w:trPr>
        <w:tc>
          <w:tcPr>
            <w:tcW w:w="2831" w:type="dxa"/>
          </w:tcPr>
          <w:p w14:paraId="7A0370B4"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3118" w:type="dxa"/>
          </w:tcPr>
          <w:p w14:paraId="7107A2FF"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2545" w:type="dxa"/>
          </w:tcPr>
          <w:p w14:paraId="4D050959"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r>
      <w:tr w:rsidR="00061B7F" w:rsidRPr="00C038DB" w14:paraId="2B3B24C6" w14:textId="77777777" w:rsidTr="00061B7F">
        <w:trPr>
          <w:jc w:val="center"/>
        </w:trPr>
        <w:tc>
          <w:tcPr>
            <w:tcW w:w="2831" w:type="dxa"/>
          </w:tcPr>
          <w:p w14:paraId="3C28037D"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3118" w:type="dxa"/>
          </w:tcPr>
          <w:p w14:paraId="661A9D69"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2545" w:type="dxa"/>
          </w:tcPr>
          <w:p w14:paraId="2615BE88"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r>
      <w:tr w:rsidR="00061B7F" w:rsidRPr="00C038DB" w14:paraId="1B953BEA" w14:textId="77777777" w:rsidTr="00061B7F">
        <w:trPr>
          <w:jc w:val="center"/>
        </w:trPr>
        <w:tc>
          <w:tcPr>
            <w:tcW w:w="2831" w:type="dxa"/>
          </w:tcPr>
          <w:p w14:paraId="16FE90B5"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3118" w:type="dxa"/>
          </w:tcPr>
          <w:p w14:paraId="3F021BE3"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2545" w:type="dxa"/>
          </w:tcPr>
          <w:p w14:paraId="4EF4ACC7"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r>
      <w:tr w:rsidR="00061B7F" w:rsidRPr="00C038DB" w14:paraId="435DD9DF" w14:textId="77777777" w:rsidTr="00061B7F">
        <w:trPr>
          <w:jc w:val="center"/>
        </w:trPr>
        <w:tc>
          <w:tcPr>
            <w:tcW w:w="2831" w:type="dxa"/>
          </w:tcPr>
          <w:p w14:paraId="47284FE2"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3118" w:type="dxa"/>
          </w:tcPr>
          <w:p w14:paraId="708D5CB4"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2545" w:type="dxa"/>
          </w:tcPr>
          <w:p w14:paraId="7A2A49CB" w14:textId="77777777" w:rsidR="00061B7F" w:rsidRPr="00C038DB" w:rsidRDefault="00061B7F" w:rsidP="00061B7F">
            <w:pPr>
              <w:autoSpaceDE w:val="0"/>
              <w:autoSpaceDN w:val="0"/>
              <w:adjustRightInd w:val="0"/>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r>
    </w:tbl>
    <w:p w14:paraId="027C13DC"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sz w:val="24"/>
          <w:szCs w:val="24"/>
          <w:u w:val="single"/>
        </w:rPr>
      </w:pPr>
    </w:p>
    <w:tbl>
      <w:tblPr>
        <w:tblStyle w:val="Tabelacomgrade"/>
        <w:tblW w:w="8500" w:type="dxa"/>
        <w:tblLook w:val="04A0" w:firstRow="1" w:lastRow="0" w:firstColumn="1" w:lastColumn="0" w:noHBand="0" w:noVBand="1"/>
      </w:tblPr>
      <w:tblGrid>
        <w:gridCol w:w="857"/>
        <w:gridCol w:w="4743"/>
        <w:gridCol w:w="923"/>
        <w:gridCol w:w="1977"/>
      </w:tblGrid>
      <w:tr w:rsidR="00061B7F" w:rsidRPr="00C038DB" w14:paraId="57E6EF9D" w14:textId="77777777" w:rsidTr="00061B7F">
        <w:tc>
          <w:tcPr>
            <w:tcW w:w="857" w:type="dxa"/>
          </w:tcPr>
          <w:p w14:paraId="6D129C36" w14:textId="77777777" w:rsidR="00061B7F" w:rsidRPr="00C038DB" w:rsidRDefault="00061B7F" w:rsidP="00061B7F">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ITEM</w:t>
            </w:r>
          </w:p>
        </w:tc>
        <w:tc>
          <w:tcPr>
            <w:tcW w:w="4743" w:type="dxa"/>
          </w:tcPr>
          <w:p w14:paraId="7DFFB3C9" w14:textId="77777777" w:rsidR="00061B7F" w:rsidRPr="00C038DB" w:rsidRDefault="00061B7F" w:rsidP="00061B7F">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DESCRIÇÃO</w:t>
            </w:r>
          </w:p>
        </w:tc>
        <w:tc>
          <w:tcPr>
            <w:tcW w:w="923" w:type="dxa"/>
          </w:tcPr>
          <w:p w14:paraId="55A113A3" w14:textId="77777777" w:rsidR="00061B7F" w:rsidRPr="00C038DB" w:rsidRDefault="00061B7F" w:rsidP="00061B7F">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GRAU</w:t>
            </w:r>
          </w:p>
        </w:tc>
        <w:tc>
          <w:tcPr>
            <w:tcW w:w="1977" w:type="dxa"/>
          </w:tcPr>
          <w:p w14:paraId="1F7B4A87" w14:textId="77777777" w:rsidR="00061B7F" w:rsidRPr="00C038DB" w:rsidRDefault="00061B7F" w:rsidP="00061B7F">
            <w:pPr>
              <w:spacing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INCIDÊNCIA</w:t>
            </w:r>
          </w:p>
        </w:tc>
      </w:tr>
      <w:tr w:rsidR="00061B7F" w:rsidRPr="00C038DB" w14:paraId="1C59224F" w14:textId="77777777" w:rsidTr="00061B7F">
        <w:tc>
          <w:tcPr>
            <w:tcW w:w="857" w:type="dxa"/>
          </w:tcPr>
          <w:p w14:paraId="51833A51"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4743" w:type="dxa"/>
          </w:tcPr>
          <w:p w14:paraId="32611EED"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Fraudar qualquer documentação que deverá ser entregue à CONTRATADA para posterior pagamento da nota fiscal.</w:t>
            </w:r>
          </w:p>
        </w:tc>
        <w:tc>
          <w:tcPr>
            <w:tcW w:w="923" w:type="dxa"/>
          </w:tcPr>
          <w:p w14:paraId="52EC3A58"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1977" w:type="dxa"/>
          </w:tcPr>
          <w:p w14:paraId="4B87306A"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061B7F" w:rsidRPr="00C038DB" w14:paraId="707259EF" w14:textId="77777777" w:rsidTr="00061B7F">
        <w:tc>
          <w:tcPr>
            <w:tcW w:w="857" w:type="dxa"/>
          </w:tcPr>
          <w:p w14:paraId="2285F556"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4743" w:type="dxa"/>
          </w:tcPr>
          <w:p w14:paraId="0821A668"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Recusar-se a executar determinações da FISCALIZAÇÃO, sem motivo justificado. </w:t>
            </w:r>
          </w:p>
        </w:tc>
        <w:tc>
          <w:tcPr>
            <w:tcW w:w="923" w:type="dxa"/>
          </w:tcPr>
          <w:p w14:paraId="0DF9A62C"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1977" w:type="dxa"/>
          </w:tcPr>
          <w:p w14:paraId="3D6896EA"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061B7F" w:rsidRPr="00C038DB" w14:paraId="553BC416" w14:textId="77777777" w:rsidTr="00061B7F">
        <w:tc>
          <w:tcPr>
            <w:tcW w:w="8500" w:type="dxa"/>
            <w:gridSpan w:val="4"/>
          </w:tcPr>
          <w:p w14:paraId="6DF1183D" w14:textId="77777777" w:rsidR="00061B7F" w:rsidRPr="00C038DB" w:rsidRDefault="00061B7F" w:rsidP="00061B7F">
            <w:pPr>
              <w:spacing w:line="264" w:lineRule="auto"/>
              <w:jc w:val="both"/>
              <w:rPr>
                <w:rFonts w:ascii="Times New Roman" w:hAnsi="Times New Roman" w:cs="Times New Roman"/>
                <w:b/>
                <w:bCs/>
                <w:sz w:val="24"/>
                <w:szCs w:val="24"/>
              </w:rPr>
            </w:pPr>
            <w:r w:rsidRPr="00C038DB">
              <w:rPr>
                <w:rFonts w:ascii="Times New Roman" w:hAnsi="Times New Roman" w:cs="Times New Roman"/>
                <w:sz w:val="24"/>
                <w:szCs w:val="24"/>
              </w:rPr>
              <w:t xml:space="preserve">PARA OS ITENS A SEGUIR, </w:t>
            </w:r>
            <w:r w:rsidRPr="00C038DB">
              <w:rPr>
                <w:rFonts w:ascii="Times New Roman" w:hAnsi="Times New Roman" w:cs="Times New Roman"/>
                <w:b/>
                <w:bCs/>
                <w:sz w:val="24"/>
                <w:szCs w:val="24"/>
              </w:rPr>
              <w:t xml:space="preserve">DEIXAR DE: </w:t>
            </w:r>
          </w:p>
        </w:tc>
      </w:tr>
      <w:tr w:rsidR="00061B7F" w:rsidRPr="00C038DB" w14:paraId="61924091" w14:textId="77777777" w:rsidTr="00061B7F">
        <w:tc>
          <w:tcPr>
            <w:tcW w:w="857" w:type="dxa"/>
          </w:tcPr>
          <w:p w14:paraId="70DE576E"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4743" w:type="dxa"/>
          </w:tcPr>
          <w:p w14:paraId="1CCD1631"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Responder tempestivamente às indagações formuladas pela contratada</w:t>
            </w:r>
          </w:p>
        </w:tc>
        <w:tc>
          <w:tcPr>
            <w:tcW w:w="923" w:type="dxa"/>
          </w:tcPr>
          <w:p w14:paraId="02D919C4"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1</w:t>
            </w:r>
          </w:p>
        </w:tc>
        <w:tc>
          <w:tcPr>
            <w:tcW w:w="1977" w:type="dxa"/>
          </w:tcPr>
          <w:p w14:paraId="5DBE1E03"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 e por dia</w:t>
            </w:r>
          </w:p>
        </w:tc>
      </w:tr>
      <w:tr w:rsidR="00061B7F" w:rsidRPr="00C038DB" w14:paraId="06789A78" w14:textId="77777777" w:rsidTr="00061B7F">
        <w:tc>
          <w:tcPr>
            <w:tcW w:w="857" w:type="dxa"/>
          </w:tcPr>
          <w:p w14:paraId="42C3E599"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4743" w:type="dxa"/>
          </w:tcPr>
          <w:p w14:paraId="704C0023"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Manter a documentação de habilitação atualizada.</w:t>
            </w:r>
          </w:p>
        </w:tc>
        <w:tc>
          <w:tcPr>
            <w:tcW w:w="923" w:type="dxa"/>
          </w:tcPr>
          <w:p w14:paraId="2EAE2B96"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1977" w:type="dxa"/>
          </w:tcPr>
          <w:p w14:paraId="6ACAF07B"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ocorrência</w:t>
            </w:r>
          </w:p>
        </w:tc>
      </w:tr>
      <w:tr w:rsidR="00061B7F" w:rsidRPr="00C038DB" w14:paraId="616E55AD" w14:textId="77777777" w:rsidTr="00061B7F">
        <w:tc>
          <w:tcPr>
            <w:tcW w:w="857" w:type="dxa"/>
          </w:tcPr>
          <w:p w14:paraId="5BCAA3C4"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5</w:t>
            </w:r>
          </w:p>
        </w:tc>
        <w:tc>
          <w:tcPr>
            <w:tcW w:w="4743" w:type="dxa"/>
          </w:tcPr>
          <w:p w14:paraId="07F97C8F"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Cumprir determinação formal ou instrução complementar da FISCALIZAÇÃO.</w:t>
            </w:r>
          </w:p>
        </w:tc>
        <w:tc>
          <w:tcPr>
            <w:tcW w:w="923" w:type="dxa"/>
          </w:tcPr>
          <w:p w14:paraId="092C3213"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2</w:t>
            </w:r>
          </w:p>
        </w:tc>
        <w:tc>
          <w:tcPr>
            <w:tcW w:w="1977" w:type="dxa"/>
          </w:tcPr>
          <w:p w14:paraId="7F89B83F"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061B7F" w:rsidRPr="00C038DB" w14:paraId="1C8142F3" w14:textId="77777777" w:rsidTr="00061B7F">
        <w:tc>
          <w:tcPr>
            <w:tcW w:w="857" w:type="dxa"/>
          </w:tcPr>
          <w:p w14:paraId="60D9B360"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4743" w:type="dxa"/>
          </w:tcPr>
          <w:p w14:paraId="1AC34870"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Prestar o fornecimento dentro dos padrões estabelecidos.</w:t>
            </w:r>
          </w:p>
        </w:tc>
        <w:tc>
          <w:tcPr>
            <w:tcW w:w="923" w:type="dxa"/>
          </w:tcPr>
          <w:p w14:paraId="50BEAD01"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4</w:t>
            </w:r>
          </w:p>
        </w:tc>
        <w:tc>
          <w:tcPr>
            <w:tcW w:w="1977" w:type="dxa"/>
          </w:tcPr>
          <w:p w14:paraId="3DFFE1AB"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ocorrência</w:t>
            </w:r>
          </w:p>
        </w:tc>
      </w:tr>
      <w:tr w:rsidR="00061B7F" w:rsidRPr="00C038DB" w14:paraId="36764FC7" w14:textId="77777777" w:rsidTr="00061B7F">
        <w:tc>
          <w:tcPr>
            <w:tcW w:w="857" w:type="dxa"/>
          </w:tcPr>
          <w:p w14:paraId="25F23859"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7</w:t>
            </w:r>
          </w:p>
        </w:tc>
        <w:tc>
          <w:tcPr>
            <w:tcW w:w="4743" w:type="dxa"/>
          </w:tcPr>
          <w:p w14:paraId="58688087"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Entregar material/objeto no prazo fixado no TR.</w:t>
            </w:r>
          </w:p>
        </w:tc>
        <w:tc>
          <w:tcPr>
            <w:tcW w:w="923" w:type="dxa"/>
          </w:tcPr>
          <w:p w14:paraId="3C179ED9"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6</w:t>
            </w:r>
          </w:p>
        </w:tc>
        <w:tc>
          <w:tcPr>
            <w:tcW w:w="1977" w:type="dxa"/>
          </w:tcPr>
          <w:p w14:paraId="7135C292"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dia</w:t>
            </w:r>
          </w:p>
        </w:tc>
      </w:tr>
      <w:tr w:rsidR="00061B7F" w:rsidRPr="00C038DB" w14:paraId="1AC47B3D" w14:textId="77777777" w:rsidTr="00061B7F">
        <w:tc>
          <w:tcPr>
            <w:tcW w:w="857" w:type="dxa"/>
          </w:tcPr>
          <w:p w14:paraId="73DF5F21"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8</w:t>
            </w:r>
          </w:p>
        </w:tc>
        <w:tc>
          <w:tcPr>
            <w:tcW w:w="4743" w:type="dxa"/>
          </w:tcPr>
          <w:p w14:paraId="5B516D06"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Entregar com atraso ou incompleta a documentação exigida no contrato. </w:t>
            </w:r>
          </w:p>
        </w:tc>
        <w:tc>
          <w:tcPr>
            <w:tcW w:w="923" w:type="dxa"/>
          </w:tcPr>
          <w:p w14:paraId="5DD058B8"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3</w:t>
            </w:r>
          </w:p>
        </w:tc>
        <w:tc>
          <w:tcPr>
            <w:tcW w:w="1977" w:type="dxa"/>
          </w:tcPr>
          <w:p w14:paraId="1CE86702" w14:textId="77777777" w:rsidR="00061B7F" w:rsidRPr="00C038DB" w:rsidRDefault="00061B7F" w:rsidP="00061B7F">
            <w:pPr>
              <w:spacing w:line="264" w:lineRule="auto"/>
              <w:jc w:val="both"/>
              <w:rPr>
                <w:rFonts w:ascii="Times New Roman" w:hAnsi="Times New Roman" w:cs="Times New Roman"/>
                <w:sz w:val="24"/>
                <w:szCs w:val="24"/>
              </w:rPr>
            </w:pPr>
            <w:r w:rsidRPr="00C038DB">
              <w:rPr>
                <w:rFonts w:ascii="Times New Roman" w:hAnsi="Times New Roman" w:cs="Times New Roman"/>
                <w:sz w:val="24"/>
                <w:szCs w:val="24"/>
              </w:rPr>
              <w:t>Por item e por ocorrência</w:t>
            </w:r>
          </w:p>
        </w:tc>
      </w:tr>
    </w:tbl>
    <w:p w14:paraId="7EB89FE2" w14:textId="77777777" w:rsidR="00061B7F" w:rsidRPr="00C038DB" w:rsidRDefault="00061B7F" w:rsidP="00061B7F">
      <w:pPr>
        <w:tabs>
          <w:tab w:val="left" w:pos="3261"/>
        </w:tabs>
        <w:autoSpaceDE w:val="0"/>
        <w:autoSpaceDN w:val="0"/>
        <w:adjustRightInd w:val="0"/>
        <w:spacing w:after="0" w:line="264" w:lineRule="auto"/>
        <w:jc w:val="both"/>
        <w:rPr>
          <w:rFonts w:ascii="Times New Roman" w:eastAsia="Calibri" w:hAnsi="Times New Roman" w:cs="Times New Roman"/>
          <w:sz w:val="24"/>
          <w:szCs w:val="24"/>
          <w:u w:val="single"/>
        </w:rPr>
      </w:pPr>
    </w:p>
    <w:p w14:paraId="0BDAA14F" w14:textId="77777777" w:rsidR="00061B7F" w:rsidRPr="00C038DB" w:rsidRDefault="00061B7F" w:rsidP="00061B7F">
      <w:pPr>
        <w:pStyle w:val="xmsonormal"/>
        <w:spacing w:before="0" w:beforeAutospacing="0" w:after="0" w:afterAutospacing="0" w:line="264" w:lineRule="auto"/>
        <w:jc w:val="both"/>
      </w:pPr>
      <w:r w:rsidRPr="00C038DB">
        <w:t xml:space="preserve">8.10. As demais determinações, mantem-se o exposto no termo de referência e demais legislação vigente. </w:t>
      </w:r>
    </w:p>
    <w:p w14:paraId="5D6AFF15" w14:textId="77777777" w:rsidR="00061B7F" w:rsidRPr="00C038DB" w:rsidRDefault="00061B7F" w:rsidP="00061B7F">
      <w:pPr>
        <w:pStyle w:val="xmsonormal"/>
        <w:spacing w:before="0" w:beforeAutospacing="0" w:after="0" w:afterAutospacing="0" w:line="264" w:lineRule="auto"/>
        <w:jc w:val="both"/>
      </w:pPr>
    </w:p>
    <w:p w14:paraId="6CC8A8FC"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8.11. DAS INFRAÇÕES ADMINISTRATIVAS</w:t>
      </w:r>
    </w:p>
    <w:p w14:paraId="6907BC03" w14:textId="77777777" w:rsidR="00061B7F" w:rsidRPr="00C038DB" w:rsidRDefault="00061B7F" w:rsidP="00061B7F">
      <w:pPr>
        <w:spacing w:after="0" w:line="264" w:lineRule="auto"/>
        <w:jc w:val="both"/>
        <w:rPr>
          <w:rFonts w:ascii="Times New Roman" w:hAnsi="Times New Roman" w:cs="Times New Roman"/>
          <w:sz w:val="24"/>
          <w:szCs w:val="24"/>
        </w:rPr>
      </w:pPr>
    </w:p>
    <w:p w14:paraId="68C4B1A7"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8.11.1. Comete infração administrativa, ainda, nos termos do art. 155 da Lei nº. 14.133, de 2021, a CONTRATADA que: </w:t>
      </w:r>
    </w:p>
    <w:p w14:paraId="5CE04974" w14:textId="77777777" w:rsidR="00061B7F" w:rsidRPr="00C038DB" w:rsidRDefault="00061B7F" w:rsidP="00061B7F">
      <w:pPr>
        <w:spacing w:after="0" w:line="264" w:lineRule="auto"/>
        <w:jc w:val="both"/>
        <w:rPr>
          <w:rFonts w:ascii="Times New Roman" w:hAnsi="Times New Roman" w:cs="Times New Roman"/>
          <w:sz w:val="24"/>
          <w:szCs w:val="24"/>
        </w:rPr>
      </w:pPr>
    </w:p>
    <w:p w14:paraId="236ED5A9"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 - Dar causa à inexecução parcial do contrato;</w:t>
      </w:r>
    </w:p>
    <w:p w14:paraId="6E078B29"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II - Dar causa à inexecução parcial do contrato que cause grave dano à Administração, ao funcionamento dos serviços públicos ou ao interesse coletivo;</w:t>
      </w:r>
    </w:p>
    <w:p w14:paraId="32728AC6"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III - Dar causa à inexecução total do contrato;</w:t>
      </w:r>
    </w:p>
    <w:p w14:paraId="6F42908A"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IV - Deixar de entregar a documentação exigida para o certame;</w:t>
      </w:r>
    </w:p>
    <w:p w14:paraId="67AFEA54"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lastRenderedPageBreak/>
        <w:t>V - Não manter a proposta, salvo em decorrência de fato superveniente devidamente justificado;</w:t>
      </w:r>
    </w:p>
    <w:p w14:paraId="62BD7D71"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 - Não celebrar o contrato ou não entregar a documentação exigida para a contratação, quando convocado dentro do prazo de validade de sua proposta;</w:t>
      </w:r>
    </w:p>
    <w:p w14:paraId="1A824B98"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VII - Ensejar o retardamento da execução ou da entrega do objeto da licitação sem motivo justificado;</w:t>
      </w:r>
    </w:p>
    <w:p w14:paraId="139ABD25"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VIII - Apresentar declaração ou documentação falsa exigida para o certame ou prestar declaração falsa durante a licitação ou a execução do contrato;</w:t>
      </w:r>
    </w:p>
    <w:p w14:paraId="3256ED63"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IX - Fraudar a licitação ou praticar ato fraudulento na execução do contrato;</w:t>
      </w:r>
    </w:p>
    <w:p w14:paraId="4BDDCA9A"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 - Comportar-se de modo inidôneo ou cometer fraude de qualquer natureza;</w:t>
      </w:r>
    </w:p>
    <w:p w14:paraId="16B25568"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XI - Praticar atos ilícitos com vistas a frustrar os objetivos da licitação;</w:t>
      </w:r>
    </w:p>
    <w:p w14:paraId="528339FE"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XII - Praticar ato lesivo previsto no art. 5º da Lei nº 12.846, de 1º de agosto de 2013.</w:t>
      </w:r>
    </w:p>
    <w:p w14:paraId="0F549C7E"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sz w:val="24"/>
          <w:szCs w:val="24"/>
        </w:rPr>
      </w:pPr>
    </w:p>
    <w:p w14:paraId="3C0451BC"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CLÁUSULA NONA– DA EXTINÇÃO CONTRATUAL</w:t>
      </w:r>
    </w:p>
    <w:p w14:paraId="0CC06979"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Cs/>
          <w:sz w:val="24"/>
          <w:szCs w:val="24"/>
        </w:rPr>
      </w:pPr>
    </w:p>
    <w:p w14:paraId="4C9B0812" w14:textId="77777777" w:rsidR="00061B7F" w:rsidRPr="00C038DB" w:rsidRDefault="00061B7F" w:rsidP="00061B7F">
      <w:pPr>
        <w:pStyle w:val="Default"/>
        <w:spacing w:line="264" w:lineRule="auto"/>
        <w:jc w:val="both"/>
        <w:rPr>
          <w:rFonts w:eastAsia="Times New Roman"/>
          <w:color w:val="auto"/>
          <w:lang w:eastAsia="pt-BR"/>
        </w:rPr>
      </w:pPr>
      <w:r w:rsidRPr="00C038DB">
        <w:rPr>
          <w:color w:val="auto"/>
        </w:rPr>
        <w:t xml:space="preserve">9.1. O contrato será extinto quando cumpridas as obrigações de ambas as partes, ainda que isso ocorra antes do prazo estipulado para tanto, conforme Art. 137 da lei 14.133/2021, </w:t>
      </w:r>
      <w:r w:rsidRPr="00C038DB">
        <w:rPr>
          <w:rFonts w:eastAsia="Times New Roman"/>
          <w:color w:val="auto"/>
          <w:lang w:eastAsia="pt-BR"/>
        </w:rPr>
        <w:t xml:space="preserve">abaixo transcrito: </w:t>
      </w:r>
    </w:p>
    <w:p w14:paraId="72916E75" w14:textId="77777777" w:rsidR="00061B7F" w:rsidRPr="00C038DB" w:rsidRDefault="00061B7F" w:rsidP="00061B7F">
      <w:pPr>
        <w:spacing w:after="0" w:line="264" w:lineRule="auto"/>
        <w:jc w:val="both"/>
        <w:rPr>
          <w:rFonts w:ascii="Times New Roman" w:eastAsia="Times New Roman" w:hAnsi="Times New Roman" w:cs="Times New Roman"/>
          <w:sz w:val="24"/>
          <w:szCs w:val="24"/>
          <w:lang w:eastAsia="pt-BR"/>
        </w:rPr>
      </w:pPr>
    </w:p>
    <w:p w14:paraId="50476920"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Art. 137. Constituirão motivos para extinção do contrato, a qual deverá ser formalmente motivada nos autos do processo, assegurados o contraditório e a ampla defesa, as seguintes situações:</w:t>
      </w:r>
    </w:p>
    <w:p w14:paraId="5E98DCBF"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 - Não cumprimento ou cumprimento irregular de normas editalícias ou de cláusulas contratuais, de especificações, de projetos ou de prazos;</w:t>
      </w:r>
    </w:p>
    <w:p w14:paraId="29596959"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 - Desatendimento das determinações regulares emitidas pela autoridade designada para acompanhar e fiscalizar sua execução ou por autoridade superior;</w:t>
      </w:r>
    </w:p>
    <w:p w14:paraId="662B4CA1"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III - alteração social ou modificação da finalidade ou da estrutura da empresa que restrinja sua capacidade de concluir o contrato;</w:t>
      </w:r>
    </w:p>
    <w:p w14:paraId="26279967"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IV - Decretação de falência ou de insolvência civil, dissolução da sociedade ou falecimento do contratado;</w:t>
      </w:r>
    </w:p>
    <w:p w14:paraId="5834C0E2"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V - Caso fortuito ou força maior, regularmente comprovados, impeditivos da execução do contrato;</w:t>
      </w:r>
    </w:p>
    <w:p w14:paraId="7AD88E57"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p>
    <w:p w14:paraId="60D9A38D" w14:textId="77777777" w:rsidR="00061B7F" w:rsidRPr="00C038DB" w:rsidRDefault="00061B7F" w:rsidP="00061B7F">
      <w:pPr>
        <w:pStyle w:val="Default"/>
        <w:spacing w:line="264" w:lineRule="auto"/>
        <w:jc w:val="both"/>
        <w:rPr>
          <w:color w:val="auto"/>
        </w:rPr>
      </w:pPr>
      <w:r w:rsidRPr="00C038DB">
        <w:rPr>
          <w:color w:val="auto"/>
        </w:rPr>
        <w:t xml:space="preserve">9.2. Se as obrigações não forem cumpridas no prazo estipulado, a vigência ficará prorrogada até a conclusão do objeto, caso em que deverá a Administração providenciar a readequação do cronograma fixado para o contrato. </w:t>
      </w:r>
    </w:p>
    <w:p w14:paraId="1864537C" w14:textId="77777777" w:rsidR="00061B7F" w:rsidRPr="00C038DB" w:rsidRDefault="00061B7F" w:rsidP="00061B7F">
      <w:pPr>
        <w:pStyle w:val="Default"/>
        <w:spacing w:line="264" w:lineRule="auto"/>
        <w:jc w:val="both"/>
        <w:rPr>
          <w:color w:val="auto"/>
        </w:rPr>
      </w:pPr>
    </w:p>
    <w:p w14:paraId="5BE367CE" w14:textId="77777777" w:rsidR="00061B7F" w:rsidRPr="00C038DB" w:rsidRDefault="00061B7F" w:rsidP="00061B7F">
      <w:pPr>
        <w:pStyle w:val="Default"/>
        <w:spacing w:line="264" w:lineRule="auto"/>
        <w:jc w:val="both"/>
        <w:rPr>
          <w:color w:val="auto"/>
        </w:rPr>
      </w:pPr>
      <w:r w:rsidRPr="00C038DB">
        <w:rPr>
          <w:color w:val="auto"/>
        </w:rPr>
        <w:lastRenderedPageBreak/>
        <w:t xml:space="preserve">9.2.1. Quando a não conclusão do contrato referida no item anterior decorrer de culpa do contratado: </w:t>
      </w:r>
    </w:p>
    <w:p w14:paraId="3E1226AC" w14:textId="77777777" w:rsidR="00061B7F" w:rsidRPr="00C038DB" w:rsidRDefault="00061B7F" w:rsidP="00061B7F">
      <w:pPr>
        <w:pStyle w:val="Default"/>
        <w:spacing w:line="264" w:lineRule="auto"/>
        <w:jc w:val="both"/>
        <w:rPr>
          <w:color w:val="auto"/>
        </w:rPr>
      </w:pPr>
    </w:p>
    <w:p w14:paraId="59627058" w14:textId="77777777" w:rsidR="00061B7F" w:rsidRPr="00C038DB" w:rsidRDefault="00061B7F" w:rsidP="00061B7F">
      <w:pPr>
        <w:pStyle w:val="Default"/>
        <w:spacing w:line="264" w:lineRule="auto"/>
        <w:jc w:val="both"/>
        <w:rPr>
          <w:color w:val="auto"/>
        </w:rPr>
      </w:pPr>
      <w:r w:rsidRPr="00C038DB">
        <w:rPr>
          <w:color w:val="auto"/>
        </w:rPr>
        <w:t xml:space="preserve">a) ficará ele constituído em mora, sendo-lhe aplicáveis as respectivas sanções administrativas; </w:t>
      </w:r>
    </w:p>
    <w:p w14:paraId="307CD455" w14:textId="77777777" w:rsidR="00061B7F" w:rsidRPr="00C038DB" w:rsidRDefault="00061B7F" w:rsidP="00061B7F">
      <w:pPr>
        <w:pStyle w:val="Default"/>
        <w:spacing w:line="264" w:lineRule="auto"/>
        <w:jc w:val="both"/>
        <w:rPr>
          <w:color w:val="auto"/>
        </w:rPr>
      </w:pPr>
      <w:r w:rsidRPr="00C038DB">
        <w:rPr>
          <w:color w:val="auto"/>
        </w:rPr>
        <w:t xml:space="preserve">1. Multa; </w:t>
      </w:r>
    </w:p>
    <w:p w14:paraId="3FEA9E17" w14:textId="77777777" w:rsidR="00061B7F" w:rsidRPr="00C038DB" w:rsidRDefault="00061B7F" w:rsidP="00061B7F">
      <w:pPr>
        <w:pStyle w:val="Default"/>
        <w:spacing w:line="264" w:lineRule="auto"/>
        <w:jc w:val="both"/>
        <w:rPr>
          <w:color w:val="auto"/>
        </w:rPr>
      </w:pPr>
      <w:r w:rsidRPr="00C038DB">
        <w:rPr>
          <w:color w:val="auto"/>
        </w:rPr>
        <w:t xml:space="preserve">2. Impedimento de licitar e contratar com a Câmara Municipal de Itiquira; e </w:t>
      </w:r>
    </w:p>
    <w:p w14:paraId="26BFB0B3" w14:textId="77777777" w:rsidR="00061B7F" w:rsidRPr="00C038DB" w:rsidRDefault="00061B7F" w:rsidP="00061B7F">
      <w:pPr>
        <w:pStyle w:val="Default"/>
        <w:spacing w:line="264" w:lineRule="auto"/>
        <w:jc w:val="both"/>
        <w:rPr>
          <w:color w:val="auto"/>
        </w:rPr>
      </w:pPr>
    </w:p>
    <w:p w14:paraId="22EA7C6D" w14:textId="77777777" w:rsidR="00061B7F" w:rsidRPr="00C038DB" w:rsidRDefault="00061B7F" w:rsidP="00061B7F">
      <w:pPr>
        <w:pStyle w:val="Default"/>
        <w:spacing w:line="264" w:lineRule="auto"/>
        <w:jc w:val="both"/>
        <w:rPr>
          <w:color w:val="auto"/>
        </w:rPr>
      </w:pPr>
      <w:r w:rsidRPr="00C038DB">
        <w:rPr>
          <w:color w:val="auto"/>
        </w:rPr>
        <w:t xml:space="preserve">b) poderá a Administração optar pela extinção do contrato e, nesse caso, adotará as medidas admitidas em lei para a continuidade da execução contratual. </w:t>
      </w:r>
    </w:p>
    <w:p w14:paraId="18B41A52" w14:textId="77777777" w:rsidR="00061B7F" w:rsidRPr="00C038DB" w:rsidRDefault="00061B7F" w:rsidP="00061B7F">
      <w:pPr>
        <w:pStyle w:val="Default"/>
        <w:spacing w:line="264" w:lineRule="auto"/>
        <w:jc w:val="both"/>
        <w:rPr>
          <w:color w:val="auto"/>
        </w:rPr>
      </w:pPr>
    </w:p>
    <w:p w14:paraId="50628285" w14:textId="77777777" w:rsidR="00061B7F" w:rsidRPr="00C038DB" w:rsidRDefault="00061B7F" w:rsidP="00061B7F">
      <w:pPr>
        <w:pStyle w:val="Default"/>
        <w:spacing w:line="264" w:lineRule="auto"/>
        <w:jc w:val="both"/>
        <w:rPr>
          <w:color w:val="auto"/>
        </w:rPr>
      </w:pPr>
      <w:r w:rsidRPr="00C038DB">
        <w:rPr>
          <w:color w:val="auto"/>
        </w:rPr>
        <w:t xml:space="preserve">9.3. O contrato poderá ser extinto antes de cumpridas as obrigações nele estipuladas, ou antes do prazo nele fixado, por algum dos motivos previstos no artigo 137 da Lei nº 14.133/2021, bem como amigavelmente, assegurados o contraditório e a ampla defesa. </w:t>
      </w:r>
    </w:p>
    <w:p w14:paraId="6E361423" w14:textId="77777777" w:rsidR="00061B7F" w:rsidRPr="00C038DB" w:rsidRDefault="00061B7F" w:rsidP="00061B7F">
      <w:pPr>
        <w:pStyle w:val="Default"/>
        <w:spacing w:line="264" w:lineRule="auto"/>
        <w:jc w:val="both"/>
        <w:rPr>
          <w:color w:val="auto"/>
        </w:rPr>
      </w:pPr>
    </w:p>
    <w:p w14:paraId="2BAF6B2B" w14:textId="77777777" w:rsidR="00061B7F" w:rsidRPr="00C038DB" w:rsidRDefault="00061B7F" w:rsidP="00061B7F">
      <w:pPr>
        <w:pStyle w:val="Default"/>
        <w:spacing w:line="264" w:lineRule="auto"/>
        <w:jc w:val="both"/>
        <w:rPr>
          <w:color w:val="auto"/>
        </w:rPr>
      </w:pPr>
      <w:r w:rsidRPr="00C038DB">
        <w:rPr>
          <w:color w:val="auto"/>
        </w:rPr>
        <w:t xml:space="preserve">9.3.1. Nesta hipótese, aplicam-se também os artigos 138 e 139 da mesma Lei. </w:t>
      </w:r>
    </w:p>
    <w:p w14:paraId="03AF0C31" w14:textId="77777777" w:rsidR="00061B7F" w:rsidRPr="00C038DB" w:rsidRDefault="00061B7F" w:rsidP="00061B7F">
      <w:pPr>
        <w:pStyle w:val="Default"/>
        <w:spacing w:line="264" w:lineRule="auto"/>
        <w:jc w:val="both"/>
        <w:rPr>
          <w:color w:val="auto"/>
        </w:rPr>
      </w:pPr>
    </w:p>
    <w:p w14:paraId="6D7376C9" w14:textId="77777777" w:rsidR="00061B7F" w:rsidRPr="00C038DB" w:rsidRDefault="00061B7F" w:rsidP="00061B7F">
      <w:pPr>
        <w:pStyle w:val="Default"/>
        <w:spacing w:line="264" w:lineRule="auto"/>
        <w:jc w:val="both"/>
        <w:rPr>
          <w:color w:val="auto"/>
        </w:rPr>
      </w:pPr>
      <w:r w:rsidRPr="00C038DB">
        <w:rPr>
          <w:color w:val="auto"/>
        </w:rPr>
        <w:t xml:space="preserve">9.3.2. A alteração social ou a modificação da finalidade ou da estrutura da empresa não ensejará a extinção se não restringir sua capacidade de concluir o contrato. </w:t>
      </w:r>
    </w:p>
    <w:p w14:paraId="01A0E5B3" w14:textId="77777777" w:rsidR="00061B7F" w:rsidRPr="00C038DB" w:rsidRDefault="00061B7F" w:rsidP="00061B7F">
      <w:pPr>
        <w:pStyle w:val="Default"/>
        <w:spacing w:line="264" w:lineRule="auto"/>
        <w:jc w:val="both"/>
        <w:rPr>
          <w:color w:val="auto"/>
        </w:rPr>
      </w:pPr>
    </w:p>
    <w:p w14:paraId="1498AE11" w14:textId="77777777" w:rsidR="00061B7F" w:rsidRPr="00C038DB" w:rsidRDefault="00061B7F" w:rsidP="00061B7F">
      <w:pPr>
        <w:pStyle w:val="Default"/>
        <w:spacing w:line="264" w:lineRule="auto"/>
        <w:jc w:val="both"/>
        <w:rPr>
          <w:color w:val="auto"/>
        </w:rPr>
      </w:pPr>
      <w:r w:rsidRPr="00C038DB">
        <w:rPr>
          <w:color w:val="auto"/>
        </w:rPr>
        <w:t xml:space="preserve">9.3.2.1. Se a operação implicar mudança da pessoa jurídica contratada, deverá ser formalizado termo aditivo para alteração subjetiva. </w:t>
      </w:r>
    </w:p>
    <w:p w14:paraId="405A71D5" w14:textId="77777777" w:rsidR="00061B7F" w:rsidRPr="00C038DB" w:rsidRDefault="00061B7F" w:rsidP="00061B7F">
      <w:pPr>
        <w:pStyle w:val="Default"/>
        <w:spacing w:line="264" w:lineRule="auto"/>
        <w:jc w:val="both"/>
        <w:rPr>
          <w:color w:val="auto"/>
        </w:rPr>
      </w:pPr>
    </w:p>
    <w:p w14:paraId="68CDCB6F" w14:textId="77777777" w:rsidR="00061B7F" w:rsidRPr="00C038DB" w:rsidRDefault="00061B7F" w:rsidP="00061B7F">
      <w:pPr>
        <w:pStyle w:val="Default"/>
        <w:spacing w:line="264" w:lineRule="auto"/>
        <w:jc w:val="both"/>
        <w:rPr>
          <w:b/>
          <w:bCs/>
          <w:color w:val="auto"/>
        </w:rPr>
      </w:pPr>
      <w:r w:rsidRPr="00C038DB">
        <w:rPr>
          <w:color w:val="auto"/>
        </w:rPr>
        <w:t>9.4.</w:t>
      </w:r>
      <w:r w:rsidRPr="00C038DB">
        <w:rPr>
          <w:b/>
          <w:bCs/>
          <w:color w:val="auto"/>
        </w:rPr>
        <w:t xml:space="preserve"> O termo de extinção, sempre que possível, será precedido: </w:t>
      </w:r>
    </w:p>
    <w:p w14:paraId="3A025BC2" w14:textId="77777777" w:rsidR="00061B7F" w:rsidRPr="00C038DB" w:rsidRDefault="00061B7F" w:rsidP="00061B7F">
      <w:pPr>
        <w:pStyle w:val="Default"/>
        <w:spacing w:line="264" w:lineRule="auto"/>
        <w:jc w:val="both"/>
        <w:rPr>
          <w:color w:val="auto"/>
        </w:rPr>
      </w:pPr>
    </w:p>
    <w:p w14:paraId="0786F3AD" w14:textId="77777777" w:rsidR="00061B7F" w:rsidRPr="00C038DB" w:rsidRDefault="00061B7F" w:rsidP="00061B7F">
      <w:pPr>
        <w:pStyle w:val="Default"/>
        <w:spacing w:line="264" w:lineRule="auto"/>
        <w:jc w:val="both"/>
        <w:rPr>
          <w:color w:val="auto"/>
        </w:rPr>
      </w:pPr>
      <w:r w:rsidRPr="00C038DB">
        <w:rPr>
          <w:color w:val="auto"/>
        </w:rPr>
        <w:t xml:space="preserve">9.4.1. Balanço dos eventos contratuais já cumpridos ou parcialmente cumpridos; </w:t>
      </w:r>
    </w:p>
    <w:p w14:paraId="5F3EF14A" w14:textId="77777777" w:rsidR="00061B7F" w:rsidRPr="00C038DB" w:rsidRDefault="00061B7F" w:rsidP="00061B7F">
      <w:pPr>
        <w:pStyle w:val="Default"/>
        <w:spacing w:line="264" w:lineRule="auto"/>
        <w:jc w:val="both"/>
        <w:rPr>
          <w:color w:val="auto"/>
        </w:rPr>
      </w:pPr>
    </w:p>
    <w:p w14:paraId="0CBB7BA1" w14:textId="77777777" w:rsidR="00061B7F" w:rsidRPr="00C038DB" w:rsidRDefault="00061B7F" w:rsidP="00061B7F">
      <w:pPr>
        <w:pStyle w:val="Default"/>
        <w:spacing w:line="264" w:lineRule="auto"/>
        <w:jc w:val="both"/>
        <w:rPr>
          <w:color w:val="auto"/>
        </w:rPr>
      </w:pPr>
      <w:r w:rsidRPr="00C038DB">
        <w:rPr>
          <w:color w:val="auto"/>
        </w:rPr>
        <w:t>9.4.2. Relação dos pagamentos já efetuados e ainda devidos;</w:t>
      </w:r>
    </w:p>
    <w:p w14:paraId="0F827781" w14:textId="77777777" w:rsidR="00061B7F" w:rsidRPr="00C038DB" w:rsidRDefault="00061B7F" w:rsidP="00061B7F">
      <w:pPr>
        <w:pStyle w:val="Default"/>
        <w:spacing w:line="264" w:lineRule="auto"/>
        <w:jc w:val="both"/>
        <w:rPr>
          <w:color w:val="auto"/>
        </w:rPr>
      </w:pPr>
      <w:r w:rsidRPr="00C038DB">
        <w:rPr>
          <w:color w:val="auto"/>
        </w:rPr>
        <w:t xml:space="preserve"> </w:t>
      </w:r>
    </w:p>
    <w:p w14:paraId="1B2F4331"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9.4.3. Indenizações e multas</w:t>
      </w:r>
    </w:p>
    <w:p w14:paraId="7F317288" w14:textId="77777777" w:rsidR="00061B7F" w:rsidRPr="00C038DB" w:rsidRDefault="00061B7F" w:rsidP="00061B7F">
      <w:pPr>
        <w:spacing w:after="0" w:line="264" w:lineRule="auto"/>
        <w:jc w:val="both"/>
        <w:rPr>
          <w:rFonts w:ascii="Times New Roman" w:hAnsi="Times New Roman" w:cs="Times New Roman"/>
          <w:sz w:val="24"/>
          <w:szCs w:val="24"/>
        </w:rPr>
      </w:pPr>
    </w:p>
    <w:p w14:paraId="2703D367" w14:textId="77777777" w:rsidR="00061B7F" w:rsidRPr="00C038DB" w:rsidRDefault="00061B7F" w:rsidP="00061B7F">
      <w:pPr>
        <w:pStyle w:val="Default"/>
        <w:spacing w:line="264" w:lineRule="auto"/>
        <w:jc w:val="both"/>
        <w:rPr>
          <w:color w:val="auto"/>
        </w:rPr>
      </w:pPr>
      <w:r w:rsidRPr="00C038DB">
        <w:rPr>
          <w:color w:val="auto"/>
        </w:rPr>
        <w:t xml:space="preserve">9.5. A extinção do contrato não configura óbice para o reconhecimento do desequilíbrio econômico-financeiro, hipótese em que será concedida indenização por meio de termo indenizatório (art. 131, caput, da Lei n.º 14.133, de 2021). </w:t>
      </w:r>
    </w:p>
    <w:p w14:paraId="58D1E3F8" w14:textId="77777777" w:rsidR="00061B7F" w:rsidRPr="00C038DB" w:rsidRDefault="00061B7F" w:rsidP="00061B7F">
      <w:pPr>
        <w:pStyle w:val="Default"/>
        <w:spacing w:line="264" w:lineRule="auto"/>
        <w:jc w:val="both"/>
        <w:rPr>
          <w:color w:val="auto"/>
        </w:rPr>
      </w:pPr>
    </w:p>
    <w:p w14:paraId="07237ADD"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9.6.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C038DB">
        <w:rPr>
          <w:rFonts w:ascii="Times New Roman" w:hAnsi="Times New Roman" w:cs="Times New Roman"/>
          <w:sz w:val="24"/>
          <w:szCs w:val="24"/>
        </w:rPr>
        <w:lastRenderedPageBreak/>
        <w:t>companheiro ou parente em linha reta, colateral ou por afinidade, até o terceiro grau (art. 14, inciso IV, da Lei n.º 14.133, de 2021).</w:t>
      </w:r>
    </w:p>
    <w:p w14:paraId="772D149F"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Cs/>
          <w:sz w:val="24"/>
          <w:szCs w:val="24"/>
        </w:rPr>
      </w:pPr>
    </w:p>
    <w:p w14:paraId="177D1BA3"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CLÁUSULA DÉCIMA – DAS RETIFICAÇÕES/APOSTILAMENTO</w:t>
      </w:r>
    </w:p>
    <w:p w14:paraId="359A0A11"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Cs/>
          <w:sz w:val="24"/>
          <w:szCs w:val="24"/>
        </w:rPr>
      </w:pPr>
    </w:p>
    <w:p w14:paraId="7180FD72"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10.1. Toda e qualquer alteração ou modificação nas condições estabelecidas no presente contrato será feita através de Termo Aditivo, e far-se-á pela disciplina dos arts. 124 e seguintes da Lei 14.133/2021. </w:t>
      </w:r>
    </w:p>
    <w:p w14:paraId="7C88055B" w14:textId="77777777" w:rsidR="00061B7F" w:rsidRPr="00C038DB" w:rsidRDefault="00061B7F" w:rsidP="00061B7F">
      <w:pPr>
        <w:spacing w:after="0" w:line="264" w:lineRule="auto"/>
        <w:jc w:val="both"/>
        <w:rPr>
          <w:rFonts w:ascii="Times New Roman" w:hAnsi="Times New Roman" w:cs="Times New Roman"/>
          <w:sz w:val="24"/>
          <w:szCs w:val="24"/>
        </w:rPr>
      </w:pPr>
    </w:p>
    <w:p w14:paraId="09427982"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10.2.  O apostilamento será feito nos casos expostos no Art. 136 da Lei 14.133/2021, conforme abaixo transcrito: </w:t>
      </w:r>
    </w:p>
    <w:p w14:paraId="563C3708" w14:textId="77777777" w:rsidR="00061B7F" w:rsidRPr="00C038DB" w:rsidRDefault="00061B7F" w:rsidP="00061B7F">
      <w:pPr>
        <w:spacing w:after="0" w:line="264" w:lineRule="auto"/>
        <w:ind w:left="2268"/>
        <w:jc w:val="both"/>
        <w:rPr>
          <w:rFonts w:ascii="Times New Roman" w:hAnsi="Times New Roman" w:cs="Times New Roman"/>
          <w:sz w:val="24"/>
          <w:szCs w:val="24"/>
        </w:rPr>
      </w:pPr>
    </w:p>
    <w:p w14:paraId="5F1820B2"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Art. 136. Registros que não caracterizam alteração do contrato podem ser realizados por simples apostila, dispensada a celebração de termo aditivo, como nas seguintes situações:</w:t>
      </w:r>
    </w:p>
    <w:p w14:paraId="3BAB30FE"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 - Variação do valor contratual para fazer face ao reajuste ou à repactuação de preços previstos no próprio contrato;</w:t>
      </w:r>
    </w:p>
    <w:p w14:paraId="3183626E"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 - Atualizações, compensações ou penalizações financeiras decorrentes das condições de pagamento previstas no contrato;</w:t>
      </w:r>
    </w:p>
    <w:p w14:paraId="1863EDDB" w14:textId="77777777" w:rsidR="00061B7F" w:rsidRPr="00C038DB" w:rsidRDefault="00061B7F" w:rsidP="00061B7F">
      <w:pPr>
        <w:spacing w:after="0" w:line="264" w:lineRule="auto"/>
        <w:ind w:left="2268"/>
        <w:jc w:val="both"/>
        <w:rPr>
          <w:rFonts w:ascii="Times New Roman" w:eastAsia="Times New Roman" w:hAnsi="Times New Roman" w:cs="Times New Roman"/>
          <w:sz w:val="24"/>
          <w:szCs w:val="24"/>
          <w:lang w:eastAsia="pt-BR"/>
        </w:rPr>
      </w:pPr>
      <w:r w:rsidRPr="00C038DB">
        <w:rPr>
          <w:rFonts w:ascii="Times New Roman" w:eastAsia="Times New Roman" w:hAnsi="Times New Roman" w:cs="Times New Roman"/>
          <w:sz w:val="24"/>
          <w:szCs w:val="24"/>
          <w:lang w:eastAsia="pt-BR"/>
        </w:rPr>
        <w:t>III - alterações na razão ou na denominação social do contratado;</w:t>
      </w:r>
    </w:p>
    <w:p w14:paraId="4CA8A082" w14:textId="77777777" w:rsidR="00061B7F" w:rsidRPr="002B6763" w:rsidRDefault="00061B7F" w:rsidP="00061B7F">
      <w:pPr>
        <w:spacing w:after="0" w:line="264" w:lineRule="auto"/>
        <w:ind w:left="2268"/>
        <w:jc w:val="both"/>
        <w:rPr>
          <w:rFonts w:ascii="Times New Roman" w:eastAsia="Times New Roman" w:hAnsi="Times New Roman" w:cs="Times New Roman"/>
          <w:sz w:val="24"/>
          <w:szCs w:val="24"/>
          <w:lang w:eastAsia="pt-BR"/>
        </w:rPr>
      </w:pPr>
      <w:r w:rsidRPr="002B6763">
        <w:rPr>
          <w:rFonts w:ascii="Times New Roman" w:eastAsia="Times New Roman" w:hAnsi="Times New Roman" w:cs="Times New Roman"/>
          <w:sz w:val="24"/>
          <w:szCs w:val="24"/>
          <w:lang w:eastAsia="pt-BR"/>
        </w:rPr>
        <w:t>IV - Empenho de dotações orçamentárias.</w:t>
      </w:r>
    </w:p>
    <w:p w14:paraId="7C226CAC" w14:textId="77777777" w:rsidR="00061B7F" w:rsidRPr="002B6763" w:rsidRDefault="00061B7F" w:rsidP="00061B7F">
      <w:pPr>
        <w:spacing w:after="0" w:line="264" w:lineRule="auto"/>
        <w:ind w:left="2268"/>
        <w:jc w:val="both"/>
        <w:rPr>
          <w:rFonts w:ascii="Times New Roman" w:eastAsia="Times New Roman" w:hAnsi="Times New Roman" w:cs="Times New Roman"/>
          <w:sz w:val="24"/>
          <w:szCs w:val="24"/>
          <w:lang w:eastAsia="pt-BR"/>
        </w:rPr>
      </w:pPr>
    </w:p>
    <w:p w14:paraId="4FAFED55" w14:textId="77777777" w:rsidR="00061B7F" w:rsidRPr="002B6763"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2B6763">
        <w:rPr>
          <w:rFonts w:ascii="Times New Roman" w:hAnsi="Times New Roman" w:cs="Times New Roman"/>
          <w:b/>
          <w:bCs/>
          <w:sz w:val="24"/>
          <w:szCs w:val="24"/>
        </w:rPr>
        <w:t>CLÁUSULA DÉCIMA PRIMEIRA – DA FISCALIZAÇÃO DO CONTRATO</w:t>
      </w:r>
    </w:p>
    <w:p w14:paraId="2B30B09E" w14:textId="77777777" w:rsidR="00061B7F" w:rsidRPr="002B6763" w:rsidRDefault="00061B7F" w:rsidP="00061B7F">
      <w:pPr>
        <w:autoSpaceDE w:val="0"/>
        <w:autoSpaceDN w:val="0"/>
        <w:adjustRightInd w:val="0"/>
        <w:spacing w:after="0" w:line="264" w:lineRule="auto"/>
        <w:jc w:val="both"/>
        <w:rPr>
          <w:rFonts w:ascii="Times New Roman" w:hAnsi="Times New Roman" w:cs="Times New Roman"/>
          <w:sz w:val="24"/>
          <w:szCs w:val="24"/>
        </w:rPr>
      </w:pPr>
    </w:p>
    <w:p w14:paraId="05F475F8"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 xml:space="preserve">11.1.  O presente contrato será fiscalizado pelo </w:t>
      </w:r>
      <w:r w:rsidRPr="002B6763">
        <w:rPr>
          <w:rFonts w:ascii="Times New Roman" w:hAnsi="Times New Roman" w:cs="Times New Roman"/>
          <w:b/>
          <w:bCs/>
          <w:sz w:val="24"/>
          <w:szCs w:val="24"/>
        </w:rPr>
        <w:t>FISCAL DE CONTRATO</w:t>
      </w:r>
      <w:r w:rsidRPr="002B6763">
        <w:rPr>
          <w:rFonts w:ascii="Times New Roman" w:hAnsi="Times New Roman" w:cs="Times New Roman"/>
          <w:sz w:val="24"/>
          <w:szCs w:val="24"/>
        </w:rPr>
        <w:t xml:space="preserve">, designado para pelo Autoridade máxima desta Câmara, através de portaria. </w:t>
      </w:r>
    </w:p>
    <w:p w14:paraId="0E5E5309" w14:textId="77777777" w:rsidR="00061B7F" w:rsidRPr="002B6763" w:rsidRDefault="00061B7F" w:rsidP="00061B7F">
      <w:pPr>
        <w:spacing w:after="0" w:line="264" w:lineRule="auto"/>
        <w:ind w:right="113"/>
        <w:jc w:val="both"/>
        <w:rPr>
          <w:rFonts w:ascii="Times New Roman" w:hAnsi="Times New Roman" w:cs="Times New Roman"/>
          <w:sz w:val="24"/>
          <w:szCs w:val="24"/>
        </w:rPr>
      </w:pPr>
    </w:p>
    <w:p w14:paraId="53A42CA0"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t xml:space="preserve">11.2 A CONTRATANTE deverá exercer a fiscalização por meio de servidor designado, o qual será responsável por fiscalizar o cumprimento das obrigações assumidas pela CONTRATADA, e para tanto, verificará a qualidade e especificações do serviço entregue, emitindo relatório ou outros meios de documentação. </w:t>
      </w:r>
    </w:p>
    <w:p w14:paraId="5C50E458" w14:textId="77777777" w:rsidR="00061B7F" w:rsidRPr="002B6763" w:rsidRDefault="00061B7F" w:rsidP="00061B7F">
      <w:pPr>
        <w:spacing w:after="0" w:line="264" w:lineRule="auto"/>
        <w:ind w:right="113"/>
        <w:jc w:val="both"/>
        <w:rPr>
          <w:rFonts w:ascii="Times New Roman" w:hAnsi="Times New Roman" w:cs="Times New Roman"/>
          <w:sz w:val="24"/>
          <w:szCs w:val="24"/>
        </w:rPr>
      </w:pPr>
    </w:p>
    <w:p w14:paraId="2654E53A"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u w:val="single"/>
        </w:rPr>
        <w:t>11.3. O acompanhamento e a fiscalização da entrega dos produtos serão realizados pelo servidor designado administração, responsável pelo setor de almoxarifado</w:t>
      </w:r>
      <w:r w:rsidRPr="002B6763">
        <w:rPr>
          <w:rFonts w:ascii="Times New Roman" w:hAnsi="Times New Roman" w:cs="Times New Roman"/>
          <w:sz w:val="24"/>
          <w:szCs w:val="24"/>
        </w:rPr>
        <w:t xml:space="preserve">. </w:t>
      </w:r>
    </w:p>
    <w:p w14:paraId="21EAB312" w14:textId="77777777" w:rsidR="00061B7F" w:rsidRPr="002B6763" w:rsidRDefault="00061B7F" w:rsidP="00061B7F">
      <w:pPr>
        <w:spacing w:after="0" w:line="264" w:lineRule="auto"/>
        <w:ind w:right="113"/>
        <w:jc w:val="both"/>
        <w:rPr>
          <w:rFonts w:ascii="Times New Roman" w:hAnsi="Times New Roman" w:cs="Times New Roman"/>
          <w:b/>
          <w:bCs/>
          <w:sz w:val="24"/>
          <w:szCs w:val="24"/>
        </w:rPr>
      </w:pPr>
    </w:p>
    <w:p w14:paraId="43E47A94" w14:textId="77777777" w:rsidR="00061B7F" w:rsidRPr="002B6763" w:rsidRDefault="00061B7F" w:rsidP="00061B7F">
      <w:pPr>
        <w:spacing w:after="0" w:line="264" w:lineRule="auto"/>
        <w:ind w:right="113"/>
        <w:jc w:val="both"/>
        <w:rPr>
          <w:rFonts w:ascii="Times New Roman" w:hAnsi="Times New Roman" w:cs="Times New Roman"/>
          <w:sz w:val="24"/>
          <w:szCs w:val="24"/>
          <w:u w:val="single"/>
        </w:rPr>
      </w:pPr>
      <w:r w:rsidRPr="002B6763">
        <w:rPr>
          <w:rFonts w:ascii="Times New Roman" w:hAnsi="Times New Roman" w:cs="Times New Roman"/>
          <w:sz w:val="24"/>
          <w:szCs w:val="24"/>
          <w:u w:val="single"/>
        </w:rPr>
        <w:t>11.4. A fiscalização e aceitação do objeto do contrato ficarão sob a responsabilidade da Secretaria de Administração e do Fiscal do Contrato designado pela Câmara, que comunicará aos setores competentes as possíveis irregularidades ocorridas, durante a vigência do contrato.</w:t>
      </w:r>
    </w:p>
    <w:p w14:paraId="2F3F4CB8" w14:textId="77777777" w:rsidR="00061B7F" w:rsidRPr="002B6763" w:rsidRDefault="00061B7F" w:rsidP="00061B7F">
      <w:pPr>
        <w:spacing w:after="0" w:line="264" w:lineRule="auto"/>
        <w:ind w:right="113"/>
        <w:jc w:val="both"/>
        <w:rPr>
          <w:rFonts w:ascii="Times New Roman" w:hAnsi="Times New Roman" w:cs="Times New Roman"/>
          <w:sz w:val="24"/>
          <w:szCs w:val="24"/>
        </w:rPr>
      </w:pPr>
    </w:p>
    <w:p w14:paraId="2A6EF73A" w14:textId="77777777" w:rsidR="00061B7F" w:rsidRPr="002B6763" w:rsidRDefault="00061B7F" w:rsidP="00061B7F">
      <w:pPr>
        <w:spacing w:after="0" w:line="264" w:lineRule="auto"/>
        <w:ind w:right="113"/>
        <w:jc w:val="both"/>
        <w:rPr>
          <w:rFonts w:ascii="Times New Roman" w:hAnsi="Times New Roman" w:cs="Times New Roman"/>
          <w:sz w:val="24"/>
          <w:szCs w:val="24"/>
        </w:rPr>
      </w:pPr>
      <w:r w:rsidRPr="002B6763">
        <w:rPr>
          <w:rFonts w:ascii="Times New Roman" w:hAnsi="Times New Roman" w:cs="Times New Roman"/>
          <w:sz w:val="24"/>
          <w:szCs w:val="24"/>
        </w:rPr>
        <w:lastRenderedPageBreak/>
        <w:t>11.5. Caberá ao Fiscal, além das obrigações que perfazem na legislação vigente  (Lei 14.133/2021), atestar  as notas fiscais (em conjunto com o gestor do contrato), devendo  conferir previamente se os valores descrição  dos produtos, estão corretos  e se os impostos correspondem à avença estão devidamente descriminados, encaminhando-as diretamente ao setor competente da Câmara,  a fim de providenciar a  nota de liquidação.</w:t>
      </w:r>
    </w:p>
    <w:p w14:paraId="7E0F3160"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bCs/>
          <w:color w:val="FF0000"/>
          <w:sz w:val="24"/>
          <w:szCs w:val="24"/>
        </w:rPr>
      </w:pPr>
    </w:p>
    <w:p w14:paraId="27E630C1"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12. CLÁUSULA DÉCIMA SEGUNDA – DOS CASOS OMISSOS</w:t>
      </w:r>
    </w:p>
    <w:p w14:paraId="44E91FC6"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Cs/>
          <w:sz w:val="24"/>
          <w:szCs w:val="24"/>
        </w:rPr>
      </w:pPr>
    </w:p>
    <w:p w14:paraId="3E74C998" w14:textId="77777777" w:rsidR="00061B7F" w:rsidRPr="00C038DB" w:rsidRDefault="00061B7F" w:rsidP="00061B7F">
      <w:pPr>
        <w:spacing w:after="0" w:line="264" w:lineRule="auto"/>
        <w:jc w:val="both"/>
        <w:rPr>
          <w:rFonts w:ascii="Times New Roman" w:hAnsi="Times New Roman" w:cs="Times New Roman"/>
          <w:b/>
          <w:bCs/>
          <w:sz w:val="24"/>
          <w:szCs w:val="24"/>
        </w:rPr>
      </w:pPr>
      <w:r w:rsidRPr="00C038DB">
        <w:rPr>
          <w:rFonts w:ascii="Times New Roman" w:hAnsi="Times New Roman" w:cs="Times New Roman"/>
          <w:sz w:val="24"/>
          <w:szCs w:val="24"/>
        </w:rPr>
        <w:t xml:space="preserve">12.1. Os casos omissos serão decididos pelo contratante, seguindo as disposições contidas na Lei nº 14.133/2021, nas demais normas aplicáveis e, subsidiariamente, segundo disposições contidas n Lei 8.078/1990 - Código de Defesa do Consumidor - e normas e princípios gerais dos contratos. </w:t>
      </w:r>
    </w:p>
    <w:p w14:paraId="21669DD1" w14:textId="77777777" w:rsidR="00061B7F" w:rsidRPr="00C038DB" w:rsidRDefault="00061B7F" w:rsidP="00061B7F">
      <w:pPr>
        <w:spacing w:after="0" w:line="264" w:lineRule="auto"/>
        <w:jc w:val="both"/>
        <w:rPr>
          <w:rFonts w:ascii="Times New Roman" w:hAnsi="Times New Roman" w:cs="Times New Roman"/>
          <w:b/>
          <w:bCs/>
          <w:sz w:val="24"/>
          <w:szCs w:val="24"/>
        </w:rPr>
      </w:pPr>
    </w:p>
    <w:p w14:paraId="78C12D58" w14:textId="77777777" w:rsidR="00061B7F" w:rsidRPr="00C038DB" w:rsidRDefault="00061B7F" w:rsidP="00061B7F">
      <w:pPr>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13. CLÁUSULA DÉCIMA TERCEIRA - DA PUBLICAÇÃO</w:t>
      </w:r>
    </w:p>
    <w:p w14:paraId="25F581AE" w14:textId="77777777" w:rsidR="00061B7F" w:rsidRPr="00C038DB" w:rsidRDefault="00061B7F" w:rsidP="00061B7F">
      <w:pPr>
        <w:spacing w:after="0" w:line="264" w:lineRule="auto"/>
        <w:jc w:val="both"/>
        <w:rPr>
          <w:rFonts w:ascii="Times New Roman" w:hAnsi="Times New Roman" w:cs="Times New Roman"/>
          <w:b/>
          <w:bCs/>
          <w:sz w:val="24"/>
          <w:szCs w:val="24"/>
        </w:rPr>
      </w:pPr>
    </w:p>
    <w:p w14:paraId="567CBBAA"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 xml:space="preserve">13.1. Incumbirá ao contratante divulgar o presente instrumento na forma prevista no art. 94 da Lei 14.133, de 2021, bem como no respectivo sítio oficial na Câmara Municipal de Itiquira, em atenção ao art. 91, caput, da Lei n.º 14.133, de 2021, e ao art. 8º, §2º, da Lei n. 12.527, de 2011, c/c art. 7º, §3º, inciso V,  Lei Municipal 764/2013, decreto legislativo 008/2013. </w:t>
      </w:r>
    </w:p>
    <w:p w14:paraId="0A383F3B" w14:textId="77777777" w:rsidR="00061B7F" w:rsidRPr="00C038DB" w:rsidRDefault="00061B7F" w:rsidP="00061B7F">
      <w:pPr>
        <w:spacing w:after="0" w:line="264" w:lineRule="auto"/>
        <w:jc w:val="both"/>
        <w:rPr>
          <w:rFonts w:ascii="Times New Roman" w:hAnsi="Times New Roman" w:cs="Times New Roman"/>
          <w:sz w:val="24"/>
          <w:szCs w:val="24"/>
        </w:rPr>
      </w:pPr>
    </w:p>
    <w:p w14:paraId="2ADE5F13" w14:textId="77777777" w:rsidR="00061B7F" w:rsidRPr="00C038DB" w:rsidRDefault="00061B7F" w:rsidP="00061B7F">
      <w:pPr>
        <w:spacing w:after="0" w:line="264" w:lineRule="auto"/>
        <w:jc w:val="both"/>
        <w:rPr>
          <w:rFonts w:ascii="Times New Roman" w:eastAsia="Calibri" w:hAnsi="Times New Roman" w:cs="Times New Roman"/>
          <w:sz w:val="24"/>
          <w:szCs w:val="24"/>
        </w:rPr>
      </w:pPr>
      <w:r w:rsidRPr="00C038DB">
        <w:rPr>
          <w:rFonts w:ascii="Times New Roman" w:hAnsi="Times New Roman" w:cs="Times New Roman"/>
          <w:sz w:val="24"/>
          <w:szCs w:val="24"/>
        </w:rPr>
        <w:t xml:space="preserve">13.2. O presente Contrato terá seu extrato publicado, bem como a </w:t>
      </w:r>
      <w:r w:rsidRPr="00C038DB">
        <w:rPr>
          <w:rFonts w:ascii="Times New Roman" w:eastAsia="Calibri" w:hAnsi="Times New Roman" w:cs="Times New Roman"/>
          <w:sz w:val="24"/>
          <w:szCs w:val="24"/>
        </w:rPr>
        <w:t xml:space="preserve">publicação da homologação, será feita no site oficial da Câmara Municipal de Itiquira: </w:t>
      </w:r>
      <w:hyperlink r:id="rId23" w:history="1">
        <w:r w:rsidRPr="00C038DB">
          <w:rPr>
            <w:rStyle w:val="Hyperlink"/>
            <w:rFonts w:ascii="Times New Roman" w:eastAsia="Calibri" w:hAnsi="Times New Roman" w:cs="Times New Roman"/>
            <w:sz w:val="24"/>
            <w:szCs w:val="24"/>
          </w:rPr>
          <w:t>www.itiquira.mt.leg.br</w:t>
        </w:r>
      </w:hyperlink>
      <w:r w:rsidRPr="00C038DB">
        <w:rPr>
          <w:rFonts w:ascii="Times New Roman" w:eastAsia="Calibri" w:hAnsi="Times New Roman" w:cs="Times New Roman"/>
          <w:sz w:val="24"/>
          <w:szCs w:val="24"/>
        </w:rPr>
        <w:t xml:space="preserve">   e no site da AMM – Associação Mato-grossense dos Município:</w:t>
      </w:r>
      <w:hyperlink r:id="rId24" w:history="1">
        <w:r w:rsidRPr="00C038DB">
          <w:rPr>
            <w:rStyle w:val="Hyperlink"/>
            <w:rFonts w:ascii="Times New Roman" w:eastAsia="Calibri" w:hAnsi="Times New Roman" w:cs="Times New Roman"/>
            <w:sz w:val="24"/>
            <w:szCs w:val="24"/>
          </w:rPr>
          <w:t>www.amm.org.br</w:t>
        </w:r>
      </w:hyperlink>
      <w:r w:rsidRPr="00C038DB">
        <w:rPr>
          <w:rFonts w:ascii="Times New Roman" w:eastAsia="Calibri" w:hAnsi="Times New Roman" w:cs="Times New Roman"/>
          <w:sz w:val="24"/>
          <w:szCs w:val="24"/>
        </w:rPr>
        <w:t>,  Lei Municipal 558/2006.</w:t>
      </w:r>
    </w:p>
    <w:p w14:paraId="2FF22EED" w14:textId="77777777" w:rsidR="00061B7F" w:rsidRPr="00C038DB" w:rsidRDefault="00061B7F" w:rsidP="00061B7F">
      <w:pPr>
        <w:spacing w:after="0" w:line="264" w:lineRule="auto"/>
        <w:jc w:val="both"/>
        <w:rPr>
          <w:rFonts w:ascii="Times New Roman" w:eastAsia="Calibri" w:hAnsi="Times New Roman" w:cs="Times New Roman"/>
          <w:sz w:val="24"/>
          <w:szCs w:val="24"/>
        </w:rPr>
      </w:pPr>
    </w:p>
    <w:p w14:paraId="78FEF776" w14:textId="77777777" w:rsidR="00061B7F" w:rsidRPr="00C038DB" w:rsidRDefault="00061B7F" w:rsidP="00061B7F">
      <w:pPr>
        <w:spacing w:after="0" w:line="264" w:lineRule="auto"/>
        <w:jc w:val="both"/>
        <w:rPr>
          <w:rFonts w:ascii="Times New Roman" w:hAnsi="Times New Roman" w:cs="Times New Roman"/>
          <w:b/>
          <w:bCs/>
          <w:sz w:val="24"/>
          <w:szCs w:val="24"/>
        </w:rPr>
      </w:pPr>
      <w:r w:rsidRPr="00C038DB">
        <w:rPr>
          <w:rFonts w:ascii="Times New Roman" w:hAnsi="Times New Roman" w:cs="Times New Roman"/>
          <w:b/>
          <w:bCs/>
          <w:sz w:val="24"/>
          <w:szCs w:val="24"/>
        </w:rPr>
        <w:t>14. CLÁUSULA DÉCIMA NONA - DA PROTEÇÃO DE DADOS PESSOAIS</w:t>
      </w:r>
    </w:p>
    <w:p w14:paraId="68686100" w14:textId="77777777" w:rsidR="00061B7F" w:rsidRPr="00C038DB" w:rsidRDefault="00061B7F" w:rsidP="00061B7F">
      <w:pPr>
        <w:spacing w:after="0" w:line="264" w:lineRule="auto"/>
        <w:jc w:val="both"/>
        <w:rPr>
          <w:rFonts w:ascii="Times New Roman" w:hAnsi="Times New Roman" w:cs="Times New Roman"/>
          <w:b/>
          <w:bCs/>
          <w:sz w:val="24"/>
          <w:szCs w:val="24"/>
        </w:rPr>
      </w:pPr>
    </w:p>
    <w:p w14:paraId="075E3603" w14:textId="77777777" w:rsidR="00061B7F" w:rsidRPr="00C038DB" w:rsidRDefault="00061B7F" w:rsidP="00061B7F">
      <w:pPr>
        <w:spacing w:after="0" w:line="264" w:lineRule="auto"/>
        <w:jc w:val="both"/>
        <w:rPr>
          <w:rFonts w:ascii="Times New Roman" w:hAnsi="Times New Roman" w:cs="Times New Roman"/>
          <w:sz w:val="24"/>
          <w:szCs w:val="24"/>
        </w:rPr>
      </w:pPr>
      <w:r w:rsidRPr="00C038DB">
        <w:rPr>
          <w:rFonts w:ascii="Times New Roman" w:hAnsi="Times New Roman" w:cs="Times New Roman"/>
          <w:sz w:val="24"/>
          <w:szCs w:val="24"/>
        </w:rPr>
        <w:t>14.1.  Para fins deste instrumento sem prejuízo dos demais definições inseridas neste contrato, cabe às partes zelar pelo cumprimento de obrigação legal e/ou regulatória, em observância aos princípios e regras estabelecidas nas legislações sobre proteção de dados pessoais vigentes, incluindo, mas não  se limitando a Lei  13.709 de 14 de agosto de 2018 (LGPD).</w:t>
      </w:r>
    </w:p>
    <w:p w14:paraId="444AD1FA" w14:textId="77777777" w:rsidR="00061B7F" w:rsidRPr="00C038DB" w:rsidRDefault="00061B7F" w:rsidP="00061B7F">
      <w:pPr>
        <w:spacing w:after="0" w:line="264" w:lineRule="auto"/>
        <w:jc w:val="both"/>
        <w:rPr>
          <w:rFonts w:ascii="Times New Roman" w:hAnsi="Times New Roman" w:cs="Times New Roman"/>
          <w:sz w:val="24"/>
          <w:szCs w:val="24"/>
        </w:rPr>
      </w:pPr>
    </w:p>
    <w:p w14:paraId="05664934"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14.2.  </w:t>
      </w:r>
      <w:r w:rsidRPr="00C038DB">
        <w:rPr>
          <w:rFonts w:ascii="Times New Roman" w:hAnsi="Times New Roman" w:cs="Times New Roman"/>
          <w:b/>
          <w:bCs/>
          <w:sz w:val="24"/>
          <w:szCs w:val="24"/>
        </w:rPr>
        <w:t xml:space="preserve">Tratamento de Dados Pessoais.  </w:t>
      </w:r>
      <w:r w:rsidRPr="00C038DB">
        <w:rPr>
          <w:rFonts w:ascii="Times New Roman" w:hAnsi="Times New Roman" w:cs="Times New Roman"/>
          <w:sz w:val="24"/>
          <w:szCs w:val="24"/>
        </w:rPr>
        <w:t>A Partes reconhecem que, em razão do            objeto deste Contrato, realizarão atividades de tratamento de informações relacionadas a pessoas naturais identificadas ou identificáveis (“</w:t>
      </w:r>
      <w:r w:rsidRPr="00C038DB">
        <w:rPr>
          <w:rFonts w:ascii="Times New Roman" w:hAnsi="Times New Roman" w:cs="Times New Roman"/>
          <w:sz w:val="24"/>
          <w:szCs w:val="24"/>
          <w:u w:val="single"/>
        </w:rPr>
        <w:t>Dados Pessoais</w:t>
      </w:r>
      <w:r w:rsidRPr="00C038DB">
        <w:rPr>
          <w:rFonts w:ascii="Times New Roman" w:hAnsi="Times New Roman" w:cs="Times New Roman"/>
          <w:sz w:val="24"/>
          <w:szCs w:val="24"/>
        </w:rPr>
        <w:t>”) e declaram que, no contexto do desempenho de suas obrigações contratuais, cumprirão toda a legislação aplicável tal tratamento, incluindo, mas não se limitando à Lei nº 13.709/2018;</w:t>
      </w:r>
    </w:p>
    <w:p w14:paraId="4012FA27"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33136EBA"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lastRenderedPageBreak/>
        <w:t xml:space="preserve">14.3.  </w:t>
      </w:r>
      <w:r w:rsidRPr="00C038DB">
        <w:rPr>
          <w:rFonts w:ascii="Times New Roman" w:hAnsi="Times New Roman" w:cs="Times New Roman"/>
          <w:b/>
          <w:bCs/>
          <w:sz w:val="24"/>
          <w:szCs w:val="24"/>
        </w:rPr>
        <w:t>Agente de tratamento.</w:t>
      </w:r>
      <w:r w:rsidRPr="00C038DB">
        <w:rPr>
          <w:rFonts w:ascii="Times New Roman" w:hAnsi="Times New Roman" w:cs="Times New Roman"/>
          <w:sz w:val="24"/>
          <w:szCs w:val="24"/>
        </w:rPr>
        <w:t xml:space="preserve">  As Partes concordam que, no âmbito da execução do contrato, a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atuará como controladora dos Dados Pessoais 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atuará como operadora, nos termos da legislação aplicável;</w:t>
      </w:r>
    </w:p>
    <w:p w14:paraId="0B8BB721"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09FD3380" w14:textId="77777777" w:rsidR="00061B7F" w:rsidRPr="00C038DB" w:rsidRDefault="00061B7F" w:rsidP="00061B7F">
      <w:pPr>
        <w:tabs>
          <w:tab w:val="left" w:pos="735"/>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14.4. </w:t>
      </w:r>
      <w:r w:rsidRPr="00C038DB">
        <w:rPr>
          <w:rFonts w:ascii="Times New Roman" w:hAnsi="Times New Roman" w:cs="Times New Roman"/>
          <w:b/>
          <w:bCs/>
          <w:sz w:val="24"/>
          <w:szCs w:val="24"/>
        </w:rPr>
        <w:t>Finalidade de tratamento.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somente poderá tratar os Dados Pessoais a que tenha acesso em razão de suas atribuições sob o Contrato com o objetivo exclusivo de alcançar as finalidades diretamente relacionadas à  execução do seu objeto e ao cumprimento das suas obrigações contratuais, sendo vedado o tratamento de Dados Pessoais para quaisquer outras finalidades não expressamente previstas neste Contrato;</w:t>
      </w:r>
    </w:p>
    <w:p w14:paraId="51AD660E" w14:textId="77777777" w:rsidR="00061B7F" w:rsidRPr="00C038DB" w:rsidRDefault="00061B7F" w:rsidP="00061B7F">
      <w:pPr>
        <w:tabs>
          <w:tab w:val="left" w:pos="735"/>
        </w:tabs>
        <w:spacing w:after="0" w:line="264" w:lineRule="auto"/>
        <w:ind w:right="113"/>
        <w:jc w:val="both"/>
        <w:rPr>
          <w:rFonts w:ascii="Times New Roman" w:hAnsi="Times New Roman" w:cs="Times New Roman"/>
          <w:sz w:val="24"/>
          <w:szCs w:val="24"/>
        </w:rPr>
      </w:pPr>
    </w:p>
    <w:p w14:paraId="0430F58A"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14.5. Qualquer tratamento de Dados Pessoais realizado pela Contratada que extrapole as finalidades previstas neste Contrato e o escopo das instruções fornecidas pela </w:t>
      </w:r>
      <w:r w:rsidRPr="00C038DB">
        <w:rPr>
          <w:rFonts w:ascii="Times New Roman" w:hAnsi="Times New Roman" w:cs="Times New Roman"/>
          <w:b/>
          <w:bCs/>
          <w:sz w:val="24"/>
          <w:szCs w:val="24"/>
        </w:rPr>
        <w:t xml:space="preserve">CONTRATANTE </w:t>
      </w:r>
      <w:r w:rsidRPr="00C038DB">
        <w:rPr>
          <w:rFonts w:ascii="Times New Roman" w:hAnsi="Times New Roman" w:cs="Times New Roman"/>
          <w:sz w:val="24"/>
          <w:szCs w:val="24"/>
        </w:rPr>
        <w:t xml:space="preserve">é proibido e será de responsabilidade exclusiva da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obrigando-se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a indenizar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todo e qualquer dano e prejuízo eventualmente causado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e a terceiros em razão de tal tratamento não autorizado. Caso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precise de qualquer porção dos Dados Pessoais tratados no âmbito deste Contrato para cumprir obrigações legais ou regulatórias a que esteja sujeita ou para exercer seus direitos em processos judiciais, administrativos ou arbitrais existentes, deverá informar tais necessidades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por escrito e de forma detalhada, com razoável antecedência em relação à realização do tratamento almejado;</w:t>
      </w:r>
    </w:p>
    <w:p w14:paraId="6548696D"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26016094"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14.6.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prontamente notificar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caso: </w:t>
      </w:r>
      <w:r w:rsidRPr="00C038DB">
        <w:rPr>
          <w:rFonts w:ascii="Times New Roman" w:hAnsi="Times New Roman" w:cs="Times New Roman"/>
          <w:b/>
          <w:bCs/>
          <w:sz w:val="24"/>
          <w:szCs w:val="24"/>
        </w:rPr>
        <w:t>(i)</w:t>
      </w:r>
      <w:r w:rsidRPr="00C038DB">
        <w:rPr>
          <w:rFonts w:ascii="Times New Roman" w:hAnsi="Times New Roman" w:cs="Times New Roman"/>
          <w:sz w:val="24"/>
          <w:szCs w:val="24"/>
        </w:rPr>
        <w:t xml:space="preserve"> entenda que qualquer instrução fornecida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contraria a legislação aplicável à proteção dos Dados Pessoais tratados no âmbito deste Contrato; </w:t>
      </w:r>
      <w:r w:rsidRPr="00C038DB">
        <w:rPr>
          <w:rFonts w:ascii="Times New Roman" w:hAnsi="Times New Roman" w:cs="Times New Roman"/>
          <w:b/>
          <w:bCs/>
          <w:sz w:val="24"/>
          <w:szCs w:val="24"/>
        </w:rPr>
        <w:t>(ii)</w:t>
      </w:r>
      <w:r w:rsidRPr="00C038DB">
        <w:rPr>
          <w:rFonts w:ascii="Times New Roman" w:hAnsi="Times New Roman" w:cs="Times New Roman"/>
          <w:sz w:val="24"/>
          <w:szCs w:val="24"/>
        </w:rPr>
        <w:t xml:space="preserve"> exista qualquer fato ou situação específica que razoavelmente impeça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 cumprir quaisquer de suas obrigações previstas no Contrato e/ou na legislação aplicável no contexto do tratamento dos Dados Pessoais sob este Contrato; e </w:t>
      </w:r>
      <w:r w:rsidRPr="00C038DB">
        <w:rPr>
          <w:rFonts w:ascii="Times New Roman" w:hAnsi="Times New Roman" w:cs="Times New Roman"/>
          <w:b/>
          <w:bCs/>
          <w:sz w:val="24"/>
          <w:szCs w:val="24"/>
        </w:rPr>
        <w:t xml:space="preserve">(iii) </w:t>
      </w:r>
      <w:r w:rsidRPr="00C038DB">
        <w:rPr>
          <w:rFonts w:ascii="Times New Roman" w:hAnsi="Times New Roman" w:cs="Times New Roman"/>
          <w:sz w:val="24"/>
          <w:szCs w:val="24"/>
        </w:rPr>
        <w:t>caso seja acionada judicial ou administrativamente em relação ao tratamento dos Dados Pessoais realizado sob este contrato.</w:t>
      </w:r>
    </w:p>
    <w:p w14:paraId="1DE2C969"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20558B1A"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14.7. </w:t>
      </w:r>
      <w:r w:rsidRPr="00C038DB">
        <w:rPr>
          <w:rFonts w:ascii="Times New Roman" w:hAnsi="Times New Roman" w:cs="Times New Roman"/>
          <w:b/>
          <w:bCs/>
          <w:sz w:val="24"/>
          <w:szCs w:val="24"/>
        </w:rPr>
        <w:t>Compartilhamento.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não poderá compartilhar quaisquer Dados Pessoais tratados no âmbito deste Contrato com quaisquer terceiros. No entanto,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poderá autorizar certos compartilhamentos com terceiros nas hipóteses em que se fizerem necessários para o cumprimento do Contrato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autorizações estas que deverão ser feitas por escritos e não poderão ser presumidas;</w:t>
      </w:r>
    </w:p>
    <w:p w14:paraId="0CC622A4"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282B97EA"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14.8. Caso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compartilhe dados pessoais tratados sob este contrato com terceiros, a </w:t>
      </w:r>
      <w:r w:rsidRPr="00C038DB">
        <w:rPr>
          <w:rFonts w:ascii="Times New Roman" w:hAnsi="Times New Roman" w:cs="Times New Roman"/>
          <w:b/>
          <w:bCs/>
          <w:sz w:val="24"/>
          <w:szCs w:val="24"/>
        </w:rPr>
        <w:t>CONTRATADA (i)</w:t>
      </w:r>
      <w:r w:rsidRPr="00C038DB">
        <w:rPr>
          <w:rFonts w:ascii="Times New Roman" w:hAnsi="Times New Roman" w:cs="Times New Roman"/>
          <w:sz w:val="24"/>
          <w:szCs w:val="24"/>
        </w:rPr>
        <w:t xml:space="preserve"> permanecerá integralmente responsável perante a </w:t>
      </w:r>
      <w:r w:rsidRPr="00C038DB">
        <w:rPr>
          <w:rFonts w:ascii="Times New Roman" w:hAnsi="Times New Roman" w:cs="Times New Roman"/>
          <w:b/>
          <w:bCs/>
          <w:sz w:val="24"/>
          <w:szCs w:val="24"/>
        </w:rPr>
        <w:lastRenderedPageBreak/>
        <w:t>CONTRATANTE</w:t>
      </w:r>
      <w:r w:rsidRPr="00C038DB">
        <w:rPr>
          <w:rFonts w:ascii="Times New Roman" w:hAnsi="Times New Roman" w:cs="Times New Roman"/>
          <w:sz w:val="24"/>
          <w:szCs w:val="24"/>
        </w:rPr>
        <w:t xml:space="preserve"> pelas obrigações previstas neste contrato, inclusive no contexto de eventual tratamento de dados pessoais realizados por terceiros em seu nome; e </w:t>
      </w:r>
      <w:r w:rsidRPr="00C038DB">
        <w:rPr>
          <w:rFonts w:ascii="Times New Roman" w:hAnsi="Times New Roman" w:cs="Times New Roman"/>
          <w:b/>
          <w:bCs/>
          <w:sz w:val="24"/>
          <w:szCs w:val="24"/>
        </w:rPr>
        <w:t xml:space="preserve">(ii) </w:t>
      </w:r>
      <w:r w:rsidRPr="00C038DB">
        <w:rPr>
          <w:rFonts w:ascii="Times New Roman" w:hAnsi="Times New Roman" w:cs="Times New Roman"/>
          <w:sz w:val="24"/>
          <w:szCs w:val="24"/>
        </w:rPr>
        <w:t>deverá impor aos terceiros por ela selecionados condições de proteção de Dados Pessoais e segurança da informações no mínimo que sejam equivalentes às presentes neste Contrato.</w:t>
      </w:r>
    </w:p>
    <w:p w14:paraId="2B6FB78A"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77E0E034"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14.9. </w:t>
      </w:r>
      <w:r w:rsidRPr="00C038DB">
        <w:rPr>
          <w:rFonts w:ascii="Times New Roman" w:hAnsi="Times New Roman" w:cs="Times New Roman"/>
          <w:b/>
          <w:bCs/>
          <w:sz w:val="24"/>
          <w:szCs w:val="24"/>
        </w:rPr>
        <w:t>Segurança e Governança.</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 compromete a aplicar medidas técnicas e organizacionais de segurança da informação e governança corporativa aptas a proteger os dados pessoais tratados no âmbito do Contrato. Para tanto,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declara e garante que dispõe de medidas, processos, controles e políticas de segurança e governança apropriadas à proteção dos Dados Pessoais tratados em razão deste Contrato e compatíveis com a legislação aplicável, incluindo, sem limitação, a adoção apropriadas salvaguardas administrativas, técnicas e físicas para a proteção dos Dados Pessoais contra incidentes de qualquer natureza.</w:t>
      </w:r>
    </w:p>
    <w:p w14:paraId="09061824"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49D8CA42"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14.10. </w:t>
      </w:r>
      <w:r w:rsidRPr="00C038DB">
        <w:rPr>
          <w:rFonts w:ascii="Times New Roman" w:hAnsi="Times New Roman" w:cs="Times New Roman"/>
          <w:b/>
          <w:bCs/>
          <w:sz w:val="24"/>
          <w:szCs w:val="24"/>
        </w:rPr>
        <w:t>Incidentes.</w:t>
      </w:r>
      <w:r w:rsidRPr="00C038DB">
        <w:rPr>
          <w:rFonts w:ascii="Times New Roman" w:hAnsi="Times New Roman" w:cs="Times New Roman"/>
          <w:sz w:val="24"/>
          <w:szCs w:val="24"/>
        </w:rPr>
        <w:t xml:space="preserve">  Caso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tenha conhecimento da ocorrência ou mera suspeita de qualquer tratamento de Dados Pessoais não autorizado, indevido e/ou incompatível com a legislação aplicável ou com os termos deste Contrato, acidental ou doloso, incluindo, sem limitação, acessos ou compartilhamentos não autorizados e quaisquer tipos de incidentes de segurança da informação (qualquer destes eventos será considerado, para os fins deste contrato, um “</w:t>
      </w:r>
      <w:r w:rsidRPr="00C038DB">
        <w:rPr>
          <w:rFonts w:ascii="Times New Roman" w:hAnsi="Times New Roman" w:cs="Times New Roman"/>
          <w:sz w:val="24"/>
          <w:szCs w:val="24"/>
          <w:u w:val="single"/>
        </w:rPr>
        <w:t>Incidente</w:t>
      </w:r>
      <w:r w:rsidRPr="00C038DB">
        <w:rPr>
          <w:rFonts w:ascii="Times New Roman" w:hAnsi="Times New Roman" w:cs="Times New Roman"/>
          <w:sz w:val="24"/>
          <w:szCs w:val="24"/>
        </w:rPr>
        <w:t xml:space="preserve">”), ela deverá, em prazo não superior a 24 (vinte e quatro) horas contadas da ciência da ocorrência ou suspeita do incidente, notificar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e de forma detalhada sobre tal Incidente, com a apresentação à EMPRESA de todas as informações e detalhes disponíveis sobre tal Incidente.</w:t>
      </w:r>
    </w:p>
    <w:p w14:paraId="1CD43420"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13E0638E"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14.11 </w:t>
      </w:r>
      <w:r w:rsidRPr="00C038DB">
        <w:rPr>
          <w:rFonts w:ascii="Times New Roman" w:hAnsi="Times New Roman" w:cs="Times New Roman"/>
          <w:b/>
          <w:bCs/>
          <w:sz w:val="24"/>
          <w:szCs w:val="24"/>
        </w:rPr>
        <w:t xml:space="preserve">Auditoria. </w:t>
      </w:r>
      <w:r w:rsidRPr="00C038DB">
        <w:rPr>
          <w:rFonts w:ascii="Times New Roman" w:hAnsi="Times New Roman" w:cs="Times New Roman"/>
          <w:sz w:val="24"/>
          <w:szCs w:val="24"/>
        </w:rPr>
        <w:t xml:space="preserve">Durante a vigência do Contrato e por até três anos após o seu término, será facultado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a seu exclusivo critério, realizar auditorias, por si ou por terceiros por ela indicados, nos documentos ou no ambiente de controle de segurança da informação (físico e digital) da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para verificar as medidas e controles de</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segurança da</w:t>
      </w:r>
      <w:r w:rsidRPr="00C038DB">
        <w:rPr>
          <w:rFonts w:ascii="Times New Roman" w:hAnsi="Times New Roman" w:cs="Times New Roman"/>
          <w:b/>
          <w:bCs/>
          <w:sz w:val="24"/>
          <w:szCs w:val="24"/>
        </w:rPr>
        <w:t xml:space="preserve"> </w:t>
      </w:r>
      <w:r w:rsidRPr="00C038DB">
        <w:rPr>
          <w:rFonts w:ascii="Times New Roman" w:hAnsi="Times New Roman" w:cs="Times New Roman"/>
          <w:sz w:val="24"/>
          <w:szCs w:val="24"/>
        </w:rPr>
        <w:t xml:space="preserve">informação aplicados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com objetivo de avaliar o cumprimento das obrigações previstas neste Contrato e na legislação aplicável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Para tanto, 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disponibilizará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toda a documentação e acesso necessário para demonstrar cumprimento às obrigações previstas no Contrato e na legislação aplicável;</w:t>
      </w:r>
    </w:p>
    <w:p w14:paraId="2257ED58"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223909A2"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14.12. Caso a auditoria realizada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ou o relatório de auditoria entregue pela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revele alguma inadequação em relação à legislação aplicável e/ou aos termos deste Contrato, 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w:t>
      </w:r>
      <w:r w:rsidRPr="00C038DB">
        <w:rPr>
          <w:rFonts w:ascii="Times New Roman" w:hAnsi="Times New Roman" w:cs="Times New Roman"/>
          <w:sz w:val="24"/>
          <w:szCs w:val="24"/>
        </w:rPr>
        <w:lastRenderedPageBreak/>
        <w:t xml:space="preserve">poderá rescindir o Contrato, sem prejuízo da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arcar com todos os custos incorridos na realização da auditoria, sejam os vícios sanáveis ou não.</w:t>
      </w:r>
    </w:p>
    <w:p w14:paraId="01335C54"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2A69B924"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sz w:val="24"/>
          <w:szCs w:val="24"/>
        </w:rPr>
        <w:t>14.13 Propriedade</w:t>
      </w:r>
      <w:r w:rsidRPr="00C038DB">
        <w:rPr>
          <w:rFonts w:ascii="Times New Roman" w:hAnsi="Times New Roman" w:cs="Times New Roman"/>
          <w:b/>
          <w:bCs/>
          <w:sz w:val="24"/>
          <w:szCs w:val="24"/>
        </w:rPr>
        <w:t xml:space="preserve"> de Resultados.</w:t>
      </w:r>
      <w:r w:rsidRPr="00C038DB">
        <w:rPr>
          <w:rFonts w:ascii="Times New Roman" w:hAnsi="Times New Roman" w:cs="Times New Roman"/>
          <w:sz w:val="24"/>
          <w:szCs w:val="24"/>
        </w:rPr>
        <w:t xml:space="preserve">  Nada neste Contrato deve ser considerado como cessão ou transferência da propriedade da base de dados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à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sendo certo que todas e quaisquer informações resultantes do tratamento de Dados Pessoais  realizado pela </w:t>
      </w:r>
      <w:r w:rsidRPr="00C038DB">
        <w:rPr>
          <w:rFonts w:ascii="Times New Roman" w:hAnsi="Times New Roman" w:cs="Times New Roman"/>
          <w:b/>
          <w:bCs/>
          <w:sz w:val="24"/>
          <w:szCs w:val="24"/>
        </w:rPr>
        <w:t xml:space="preserve">CONTRATADA </w:t>
      </w:r>
      <w:r w:rsidRPr="00C038DB">
        <w:rPr>
          <w:rFonts w:ascii="Times New Roman" w:hAnsi="Times New Roman" w:cs="Times New Roman"/>
          <w:sz w:val="24"/>
          <w:szCs w:val="24"/>
        </w:rPr>
        <w:t xml:space="preserve">sob este Contrato, incluindo quaisquer inferências geradas a partir de um Dado Pessoal serão de propriedade exclusiva da </w:t>
      </w:r>
      <w:r w:rsidRPr="00C038DB">
        <w:rPr>
          <w:rFonts w:ascii="Times New Roman" w:hAnsi="Times New Roman" w:cs="Times New Roman"/>
          <w:b/>
          <w:bCs/>
          <w:sz w:val="24"/>
          <w:szCs w:val="24"/>
        </w:rPr>
        <w:t>CONTRATANTE.</w:t>
      </w:r>
    </w:p>
    <w:p w14:paraId="34F05D84"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p>
    <w:p w14:paraId="04406238" w14:textId="77777777" w:rsidR="00061B7F" w:rsidRPr="00C038DB"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14.14. </w:t>
      </w:r>
      <w:r w:rsidRPr="00C038DB">
        <w:rPr>
          <w:rFonts w:ascii="Times New Roman" w:hAnsi="Times New Roman" w:cs="Times New Roman"/>
          <w:b/>
          <w:bCs/>
          <w:sz w:val="24"/>
          <w:szCs w:val="24"/>
        </w:rPr>
        <w:t>Exercício de Direitos por Titulares.</w:t>
      </w:r>
      <w:r w:rsidRPr="00C038DB">
        <w:rPr>
          <w:rFonts w:ascii="Times New Roman" w:hAnsi="Times New Roman" w:cs="Times New Roman"/>
          <w:sz w:val="24"/>
          <w:szCs w:val="24"/>
        </w:rPr>
        <w:t xml:space="preserve">  Caso alguma pessoa a quem se refere qualquer porção dos Dados Pessoais tratados sob este Contrato (um “</w:t>
      </w:r>
      <w:r w:rsidRPr="00C038DB">
        <w:rPr>
          <w:rFonts w:ascii="Times New Roman" w:hAnsi="Times New Roman" w:cs="Times New Roman"/>
          <w:sz w:val="24"/>
          <w:szCs w:val="24"/>
          <w:u w:val="single"/>
        </w:rPr>
        <w:t>Titula</w:t>
      </w:r>
      <w:r w:rsidRPr="00C038DB">
        <w:rPr>
          <w:rFonts w:ascii="Times New Roman" w:hAnsi="Times New Roman" w:cs="Times New Roman"/>
          <w:sz w:val="24"/>
          <w:szCs w:val="24"/>
        </w:rPr>
        <w:t xml:space="preserve">r”) questione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sobre o tratamento de seus Dados Pessoais realizado pelas Partes e/ou solicite o exercício de quaisquer de seus direitos previstos na legislação aplicável,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se abster de responder ao Titular diretamente e deverá imediatamente informar tal fato à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por escrito.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tomar apenas as medidas indicadas pela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para auxiliá-la no atendimento de tais requisições nos termos da legislação aplicável.</w:t>
      </w:r>
    </w:p>
    <w:p w14:paraId="35049E3A"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p>
    <w:p w14:paraId="0D36E8C8" w14:textId="77777777" w:rsidR="00061B7F" w:rsidRPr="00C038DB" w:rsidRDefault="00061B7F" w:rsidP="00061B7F">
      <w:pPr>
        <w:spacing w:after="0" w:line="264" w:lineRule="auto"/>
        <w:ind w:right="113"/>
        <w:jc w:val="both"/>
        <w:rPr>
          <w:rFonts w:ascii="Times New Roman" w:hAnsi="Times New Roman" w:cs="Times New Roman"/>
          <w:b/>
          <w:bCs/>
          <w:sz w:val="24"/>
          <w:szCs w:val="24"/>
        </w:rPr>
      </w:pPr>
      <w:r w:rsidRPr="00C038DB">
        <w:rPr>
          <w:rFonts w:ascii="Times New Roman" w:hAnsi="Times New Roman" w:cs="Times New Roman"/>
          <w:sz w:val="24"/>
          <w:szCs w:val="24"/>
        </w:rPr>
        <w:t xml:space="preserve">14.15. </w:t>
      </w:r>
      <w:r w:rsidRPr="00C038DB">
        <w:rPr>
          <w:rFonts w:ascii="Times New Roman" w:hAnsi="Times New Roman" w:cs="Times New Roman"/>
          <w:b/>
          <w:bCs/>
          <w:sz w:val="24"/>
          <w:szCs w:val="24"/>
        </w:rPr>
        <w:t>Exclusão dos Dados.</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deverá, a exclusivo critério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restituir ou eliminar os Dados Pessoais tratados no âmbito deste Contrato após </w:t>
      </w:r>
      <w:r w:rsidRPr="00C038DB">
        <w:rPr>
          <w:rFonts w:ascii="Times New Roman" w:hAnsi="Times New Roman" w:cs="Times New Roman"/>
          <w:b/>
          <w:bCs/>
          <w:sz w:val="24"/>
          <w:szCs w:val="24"/>
        </w:rPr>
        <w:t xml:space="preserve">(i) </w:t>
      </w:r>
      <w:r w:rsidRPr="00C038DB">
        <w:rPr>
          <w:rFonts w:ascii="Times New Roman" w:hAnsi="Times New Roman" w:cs="Times New Roman"/>
          <w:sz w:val="24"/>
          <w:szCs w:val="24"/>
        </w:rPr>
        <w:t xml:space="preserve">serem cumpridas as finalidade de tratamento dos Dados Pessoais previstas sob este Contrato; ou </w:t>
      </w:r>
      <w:r w:rsidRPr="00C038DB">
        <w:rPr>
          <w:rFonts w:ascii="Times New Roman" w:hAnsi="Times New Roman" w:cs="Times New Roman"/>
          <w:b/>
          <w:bCs/>
          <w:sz w:val="24"/>
          <w:szCs w:val="24"/>
        </w:rPr>
        <w:t xml:space="preserve">(ii) </w:t>
      </w:r>
      <w:r w:rsidRPr="00C038DB">
        <w:rPr>
          <w:rFonts w:ascii="Times New Roman" w:hAnsi="Times New Roman" w:cs="Times New Roman"/>
          <w:sz w:val="24"/>
          <w:szCs w:val="24"/>
        </w:rPr>
        <w:t xml:space="preserve">ser terminada a relação contratual entre as Partes; ou </w:t>
      </w:r>
      <w:r w:rsidRPr="00C038DB">
        <w:rPr>
          <w:rFonts w:ascii="Times New Roman" w:hAnsi="Times New Roman" w:cs="Times New Roman"/>
          <w:b/>
          <w:bCs/>
          <w:sz w:val="24"/>
          <w:szCs w:val="24"/>
        </w:rPr>
        <w:t>(iii)</w:t>
      </w:r>
      <w:r w:rsidRPr="00C038DB">
        <w:rPr>
          <w:rFonts w:ascii="Times New Roman" w:hAnsi="Times New Roman" w:cs="Times New Roman"/>
          <w:sz w:val="24"/>
          <w:szCs w:val="24"/>
        </w:rPr>
        <w:t xml:space="preserve"> o recebimento de instrução especifica da </w:t>
      </w:r>
      <w:r w:rsidRPr="00C038DB">
        <w:rPr>
          <w:rFonts w:ascii="Times New Roman" w:hAnsi="Times New Roman" w:cs="Times New Roman"/>
          <w:b/>
          <w:bCs/>
          <w:sz w:val="24"/>
          <w:szCs w:val="24"/>
        </w:rPr>
        <w:t>CONTRATANTE</w:t>
      </w:r>
      <w:r w:rsidRPr="00C038DB">
        <w:rPr>
          <w:rFonts w:ascii="Times New Roman" w:hAnsi="Times New Roman" w:cs="Times New Roman"/>
          <w:sz w:val="24"/>
          <w:szCs w:val="24"/>
        </w:rPr>
        <w:t xml:space="preserve"> para a exclusão de Dados  Pessoais pela </w:t>
      </w:r>
      <w:r w:rsidRPr="00C038DB">
        <w:rPr>
          <w:rFonts w:ascii="Times New Roman" w:hAnsi="Times New Roman" w:cs="Times New Roman"/>
          <w:b/>
          <w:bCs/>
          <w:sz w:val="24"/>
          <w:szCs w:val="24"/>
        </w:rPr>
        <w:t>CONTRATADA.</w:t>
      </w:r>
    </w:p>
    <w:p w14:paraId="0E8D0A5A" w14:textId="77777777" w:rsidR="00061B7F" w:rsidRPr="00C038DB" w:rsidRDefault="00061B7F" w:rsidP="00061B7F">
      <w:pPr>
        <w:spacing w:after="0" w:line="264" w:lineRule="auto"/>
        <w:ind w:right="113"/>
        <w:jc w:val="both"/>
        <w:rPr>
          <w:rFonts w:ascii="Times New Roman" w:hAnsi="Times New Roman" w:cs="Times New Roman"/>
          <w:sz w:val="24"/>
          <w:szCs w:val="24"/>
        </w:rPr>
      </w:pPr>
    </w:p>
    <w:p w14:paraId="53D2D7AD" w14:textId="77777777" w:rsidR="00061B7F" w:rsidRPr="000C24AC" w:rsidRDefault="00061B7F" w:rsidP="00061B7F">
      <w:pPr>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 xml:space="preserve">14.16.  </w:t>
      </w:r>
      <w:r w:rsidRPr="00C038DB">
        <w:rPr>
          <w:rFonts w:ascii="Times New Roman" w:hAnsi="Times New Roman" w:cs="Times New Roman"/>
          <w:b/>
          <w:bCs/>
          <w:sz w:val="24"/>
          <w:szCs w:val="24"/>
        </w:rPr>
        <w:t>Responsabilidade e Indenização.</w:t>
      </w:r>
      <w:r w:rsidRPr="00C038DB">
        <w:rPr>
          <w:rFonts w:ascii="Times New Roman" w:hAnsi="Times New Roman" w:cs="Times New Roman"/>
          <w:sz w:val="24"/>
          <w:szCs w:val="24"/>
        </w:rPr>
        <w:t xml:space="preserve"> A </w:t>
      </w:r>
      <w:r w:rsidRPr="00C038DB">
        <w:rPr>
          <w:rFonts w:ascii="Times New Roman" w:hAnsi="Times New Roman" w:cs="Times New Roman"/>
          <w:b/>
          <w:bCs/>
          <w:sz w:val="24"/>
          <w:szCs w:val="24"/>
        </w:rPr>
        <w:t>CONTRATADA</w:t>
      </w:r>
      <w:r w:rsidRPr="00C038DB">
        <w:rPr>
          <w:rFonts w:ascii="Times New Roman" w:hAnsi="Times New Roman" w:cs="Times New Roman"/>
          <w:sz w:val="24"/>
          <w:szCs w:val="24"/>
        </w:rPr>
        <w:t xml:space="preserve"> será responsável, por si e por seus Colaboradores, pelo tratamento de Dados Pessoais realizado no âmbito do </w:t>
      </w:r>
      <w:r w:rsidRPr="000C24AC">
        <w:rPr>
          <w:rFonts w:ascii="Times New Roman" w:hAnsi="Times New Roman" w:cs="Times New Roman"/>
          <w:sz w:val="24"/>
          <w:szCs w:val="24"/>
        </w:rPr>
        <w:t xml:space="preserve">Contrato, devendo manter 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livre de quaisquer responsabilidades, danos ou prejuízos, diretos e indiretos, decorrentes de qualquer operação de tratamento de Dados Pessoais  realizada em desacordo com o Contrato ou com a legislação aplicável, sem prejuízo das penalidades previstas neste Contrato por inadimplemento. As Partes acordam que eventual limitação de responsabilidade prevista no Contrato não se aplica a qualquer violação, pela</w:t>
      </w:r>
      <w:r w:rsidRPr="000C24AC">
        <w:rPr>
          <w:rFonts w:ascii="Times New Roman" w:hAnsi="Times New Roman" w:cs="Times New Roman"/>
          <w:b/>
          <w:bCs/>
          <w:sz w:val="24"/>
          <w:szCs w:val="24"/>
        </w:rPr>
        <w:t xml:space="preserve"> CONTRATADA</w:t>
      </w:r>
      <w:r w:rsidRPr="000C24AC">
        <w:rPr>
          <w:rFonts w:ascii="Times New Roman" w:hAnsi="Times New Roman" w:cs="Times New Roman"/>
          <w:sz w:val="24"/>
          <w:szCs w:val="24"/>
        </w:rPr>
        <w:t>, das obrigações relacionadas à proteção de Dados Pessoais assumidas neste Contrato ou previstas na legislação aplicável.</w:t>
      </w:r>
    </w:p>
    <w:p w14:paraId="5AA8FA26" w14:textId="77777777" w:rsidR="00061B7F" w:rsidRPr="000C24AC" w:rsidRDefault="00061B7F" w:rsidP="00061B7F">
      <w:pPr>
        <w:spacing w:after="0" w:line="264" w:lineRule="auto"/>
        <w:ind w:right="113"/>
        <w:jc w:val="both"/>
        <w:rPr>
          <w:rFonts w:ascii="Times New Roman" w:hAnsi="Times New Roman" w:cs="Times New Roman"/>
          <w:sz w:val="24"/>
          <w:szCs w:val="24"/>
        </w:rPr>
      </w:pPr>
    </w:p>
    <w:p w14:paraId="1F917459" w14:textId="77777777" w:rsidR="00061B7F" w:rsidRPr="000C24AC" w:rsidRDefault="00061B7F" w:rsidP="00061B7F">
      <w:pPr>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 xml:space="preserve">14.17. Havendo responsabilização, dano ou prejuízo suportado pela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em razão de qualquer descumprimento, por ação ou omissão, de obrigações legais, regulatórias ou contratuais relacionada à proteção dos Dados Pessoais tratados no âmbito </w:t>
      </w:r>
      <w:r w:rsidRPr="000C24AC">
        <w:rPr>
          <w:rFonts w:ascii="Times New Roman" w:hAnsi="Times New Roman" w:cs="Times New Roman"/>
          <w:sz w:val="24"/>
          <w:szCs w:val="24"/>
        </w:rPr>
        <w:lastRenderedPageBreak/>
        <w:t xml:space="preserve">deste Contrato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 xml:space="preserve">, incluindo sanções administrativas e condenações em processos judiciais ou arbitrais, deverá a </w:t>
      </w:r>
      <w:r w:rsidRPr="000C24AC">
        <w:rPr>
          <w:rFonts w:ascii="Times New Roman" w:hAnsi="Times New Roman" w:cs="Times New Roman"/>
          <w:b/>
          <w:bCs/>
          <w:sz w:val="24"/>
          <w:szCs w:val="24"/>
        </w:rPr>
        <w:t>CONTRATANTE</w:t>
      </w:r>
      <w:r w:rsidRPr="000C24AC">
        <w:rPr>
          <w:rFonts w:ascii="Times New Roman" w:hAnsi="Times New Roman" w:cs="Times New Roman"/>
          <w:sz w:val="24"/>
          <w:szCs w:val="24"/>
        </w:rPr>
        <w:t xml:space="preserve"> ser indenizada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 xml:space="preserve"> no valor integral das perdas e danos sofridos, incluindo valores com eventuais condenações, acordos, termos de ajuste de conduta, custas processuais, honorários advocatícios, honorários periciais e demais despesas decorrentes direta ou indiretamente de tal descumprimento pela </w:t>
      </w:r>
      <w:r w:rsidRPr="000C24AC">
        <w:rPr>
          <w:rFonts w:ascii="Times New Roman" w:hAnsi="Times New Roman" w:cs="Times New Roman"/>
          <w:b/>
          <w:bCs/>
          <w:sz w:val="24"/>
          <w:szCs w:val="24"/>
        </w:rPr>
        <w:t>CONTRATADA</w:t>
      </w:r>
      <w:r w:rsidRPr="000C24AC">
        <w:rPr>
          <w:rFonts w:ascii="Times New Roman" w:hAnsi="Times New Roman" w:cs="Times New Roman"/>
          <w:sz w:val="24"/>
          <w:szCs w:val="24"/>
        </w:rPr>
        <w:t>.</w:t>
      </w:r>
    </w:p>
    <w:p w14:paraId="2A294D6E" w14:textId="77777777" w:rsidR="00061B7F" w:rsidRPr="000C24AC" w:rsidRDefault="00061B7F" w:rsidP="00061B7F">
      <w:pPr>
        <w:spacing w:after="0" w:line="264" w:lineRule="auto"/>
        <w:jc w:val="both"/>
        <w:rPr>
          <w:rFonts w:ascii="Times New Roman" w:hAnsi="Times New Roman" w:cs="Times New Roman"/>
          <w:b/>
          <w:bCs/>
          <w:sz w:val="24"/>
          <w:szCs w:val="24"/>
        </w:rPr>
      </w:pPr>
    </w:p>
    <w:p w14:paraId="0D8C394D" w14:textId="77777777" w:rsidR="00061B7F" w:rsidRPr="000C24AC" w:rsidRDefault="00061B7F" w:rsidP="00061B7F">
      <w:pPr>
        <w:tabs>
          <w:tab w:val="left" w:pos="817"/>
        </w:tabs>
        <w:spacing w:after="0" w:line="264" w:lineRule="auto"/>
        <w:ind w:right="113"/>
        <w:jc w:val="both"/>
        <w:rPr>
          <w:rFonts w:ascii="Times New Roman" w:hAnsi="Times New Roman" w:cs="Times New Roman"/>
          <w:b/>
          <w:sz w:val="24"/>
          <w:szCs w:val="24"/>
        </w:rPr>
      </w:pPr>
      <w:r w:rsidRPr="000C24AC">
        <w:rPr>
          <w:rFonts w:ascii="Times New Roman" w:hAnsi="Times New Roman" w:cs="Times New Roman"/>
          <w:b/>
          <w:sz w:val="24"/>
          <w:szCs w:val="24"/>
        </w:rPr>
        <w:t xml:space="preserve">15. </w:t>
      </w:r>
      <w:r w:rsidRPr="000C24AC">
        <w:rPr>
          <w:rFonts w:ascii="Times New Roman" w:hAnsi="Times New Roman" w:cs="Times New Roman"/>
          <w:b/>
          <w:bCs/>
          <w:sz w:val="24"/>
          <w:szCs w:val="24"/>
        </w:rPr>
        <w:t>CLÁUSULA</w:t>
      </w:r>
      <w:r w:rsidRPr="000C24AC">
        <w:rPr>
          <w:rFonts w:ascii="Times New Roman" w:hAnsi="Times New Roman" w:cs="Times New Roman"/>
          <w:b/>
          <w:sz w:val="24"/>
          <w:szCs w:val="24"/>
        </w:rPr>
        <w:t xml:space="preserve"> DECIMA QUINTA -DAS DISPOSIÇÕES FINAIS</w:t>
      </w:r>
    </w:p>
    <w:p w14:paraId="577EE543" w14:textId="77777777" w:rsidR="00061B7F" w:rsidRPr="000C24AC" w:rsidRDefault="00061B7F" w:rsidP="00061B7F">
      <w:pPr>
        <w:tabs>
          <w:tab w:val="left" w:pos="817"/>
        </w:tabs>
        <w:spacing w:after="0" w:line="264" w:lineRule="auto"/>
        <w:ind w:right="113"/>
        <w:jc w:val="both"/>
        <w:rPr>
          <w:rFonts w:ascii="Times New Roman" w:hAnsi="Times New Roman" w:cs="Times New Roman"/>
          <w:b/>
          <w:sz w:val="24"/>
          <w:szCs w:val="24"/>
        </w:rPr>
      </w:pPr>
    </w:p>
    <w:p w14:paraId="3A2E0E36" w14:textId="77777777" w:rsidR="00061B7F" w:rsidRPr="000C24AC" w:rsidRDefault="00061B7F" w:rsidP="00061B7F">
      <w:pPr>
        <w:tabs>
          <w:tab w:val="left" w:pos="817"/>
        </w:tabs>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15.1 A Câmara Municipal de Itiquira aceitará os termos do edital, uma vez que implantados de acordo com as especificações, normas e demais condições estabelecidas neste instrumento contratual.</w:t>
      </w:r>
    </w:p>
    <w:p w14:paraId="13E4036A" w14:textId="77777777" w:rsidR="00061B7F" w:rsidRPr="000C24AC" w:rsidRDefault="00061B7F" w:rsidP="00061B7F">
      <w:pPr>
        <w:tabs>
          <w:tab w:val="left" w:pos="817"/>
        </w:tabs>
        <w:spacing w:after="0" w:line="264" w:lineRule="auto"/>
        <w:ind w:right="113"/>
        <w:jc w:val="both"/>
        <w:rPr>
          <w:rFonts w:ascii="Times New Roman" w:hAnsi="Times New Roman" w:cs="Times New Roman"/>
          <w:sz w:val="24"/>
          <w:szCs w:val="24"/>
        </w:rPr>
      </w:pPr>
    </w:p>
    <w:p w14:paraId="2D63AC29" w14:textId="77777777" w:rsidR="00061B7F" w:rsidRPr="000C24AC" w:rsidRDefault="00061B7F" w:rsidP="00061B7F">
      <w:pPr>
        <w:tabs>
          <w:tab w:val="left" w:pos="817"/>
        </w:tabs>
        <w:spacing w:after="0" w:line="264" w:lineRule="auto"/>
        <w:ind w:right="113"/>
        <w:jc w:val="both"/>
        <w:rPr>
          <w:rFonts w:ascii="Times New Roman" w:hAnsi="Times New Roman" w:cs="Times New Roman"/>
          <w:sz w:val="24"/>
          <w:szCs w:val="24"/>
        </w:rPr>
      </w:pPr>
      <w:r w:rsidRPr="000C24AC">
        <w:rPr>
          <w:rFonts w:ascii="Times New Roman" w:hAnsi="Times New Roman" w:cs="Times New Roman"/>
          <w:sz w:val="24"/>
          <w:szCs w:val="24"/>
        </w:rPr>
        <w:t xml:space="preserve">15.2. É vedado caucionar ou utilizar o presente contrato para qualquer operação financeira, sem prévia e expressa autorização da Câmara Municipal de Itiquira-MT. </w:t>
      </w:r>
    </w:p>
    <w:p w14:paraId="63D072A4" w14:textId="77777777" w:rsidR="00061B7F" w:rsidRPr="000C24AC" w:rsidRDefault="00061B7F" w:rsidP="00061B7F">
      <w:pPr>
        <w:tabs>
          <w:tab w:val="left" w:pos="817"/>
        </w:tabs>
        <w:spacing w:after="0" w:line="264" w:lineRule="auto"/>
        <w:ind w:right="113"/>
        <w:jc w:val="both"/>
        <w:rPr>
          <w:rFonts w:ascii="Times New Roman" w:hAnsi="Times New Roman" w:cs="Times New Roman"/>
          <w:sz w:val="24"/>
          <w:szCs w:val="24"/>
        </w:rPr>
      </w:pPr>
    </w:p>
    <w:p w14:paraId="4ECADDEF"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 xml:space="preserve">15.3.  Em caso de divergência entre o teor do AVISO DE CONTRATAÇÃO DIRETA e o presente CONTRATO prevalecerão as disposições do primeiro. </w:t>
      </w:r>
    </w:p>
    <w:p w14:paraId="57B10A4A"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p>
    <w:p w14:paraId="3DE4AB60"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15.4. Vinculam a esta contratação, independentemente de transcrição:</w:t>
      </w:r>
    </w:p>
    <w:p w14:paraId="088F4A56"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p>
    <w:p w14:paraId="7C236B27" w14:textId="77777777" w:rsidR="00061B7F" w:rsidRPr="000C24AC" w:rsidRDefault="00061B7F" w:rsidP="00061B7F">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Termo de Referência;</w:t>
      </w:r>
    </w:p>
    <w:p w14:paraId="75D2B3EC" w14:textId="77777777" w:rsidR="00061B7F" w:rsidRPr="000C24AC" w:rsidRDefault="00061B7F" w:rsidP="00061B7F">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O Aviso de Contratação Direta (Termo de Homologação);</w:t>
      </w:r>
    </w:p>
    <w:p w14:paraId="2F4D4F35" w14:textId="77777777" w:rsidR="00061B7F" w:rsidRPr="000C24AC" w:rsidRDefault="00061B7F" w:rsidP="00061B7F">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A proposta do contratado;</w:t>
      </w:r>
    </w:p>
    <w:p w14:paraId="43E48270" w14:textId="77777777" w:rsidR="00061B7F" w:rsidRPr="000C24AC" w:rsidRDefault="00061B7F" w:rsidP="00061B7F">
      <w:pPr>
        <w:pStyle w:val="PargrafodaLista"/>
        <w:numPr>
          <w:ilvl w:val="0"/>
          <w:numId w:val="26"/>
        </w:num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Demais anexo do processo</w:t>
      </w:r>
    </w:p>
    <w:p w14:paraId="306CE8E4"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p>
    <w:p w14:paraId="5D2F4360" w14:textId="77777777" w:rsidR="00061B7F" w:rsidRPr="000C24AC" w:rsidRDefault="00061B7F" w:rsidP="00061B7F">
      <w:pPr>
        <w:autoSpaceDE w:val="0"/>
        <w:autoSpaceDN w:val="0"/>
        <w:adjustRightInd w:val="0"/>
        <w:spacing w:after="0" w:line="264" w:lineRule="auto"/>
        <w:jc w:val="both"/>
        <w:rPr>
          <w:rFonts w:ascii="Times New Roman" w:hAnsi="Times New Roman" w:cs="Times New Roman"/>
          <w:b/>
          <w:bCs/>
          <w:sz w:val="24"/>
          <w:szCs w:val="24"/>
        </w:rPr>
      </w:pPr>
      <w:r w:rsidRPr="000C24AC">
        <w:rPr>
          <w:rFonts w:ascii="Times New Roman" w:hAnsi="Times New Roman" w:cs="Times New Roman"/>
          <w:sz w:val="24"/>
          <w:szCs w:val="24"/>
        </w:rPr>
        <w:t>15.5</w:t>
      </w:r>
      <w:r w:rsidRPr="000C24AC">
        <w:rPr>
          <w:rFonts w:ascii="Times New Roman" w:hAnsi="Times New Roman" w:cs="Times New Roman"/>
          <w:b/>
          <w:bCs/>
          <w:sz w:val="24"/>
          <w:szCs w:val="24"/>
        </w:rPr>
        <w:t xml:space="preserve"> DA SUBCONTRATAÇÃO</w:t>
      </w:r>
    </w:p>
    <w:p w14:paraId="79389DD4" w14:textId="77777777" w:rsidR="00061B7F" w:rsidRPr="000C24AC" w:rsidRDefault="00061B7F" w:rsidP="00061B7F">
      <w:pPr>
        <w:autoSpaceDE w:val="0"/>
        <w:autoSpaceDN w:val="0"/>
        <w:adjustRightInd w:val="0"/>
        <w:spacing w:after="0" w:line="264" w:lineRule="auto"/>
        <w:jc w:val="both"/>
        <w:rPr>
          <w:rFonts w:ascii="Times New Roman" w:hAnsi="Times New Roman" w:cs="Times New Roman"/>
          <w:b/>
          <w:bCs/>
          <w:sz w:val="24"/>
          <w:szCs w:val="24"/>
        </w:rPr>
      </w:pPr>
    </w:p>
    <w:p w14:paraId="0C0BB3B2" w14:textId="77777777" w:rsidR="00061B7F" w:rsidRPr="000C24AC" w:rsidRDefault="00061B7F" w:rsidP="00061B7F">
      <w:pPr>
        <w:shd w:val="clear" w:color="auto" w:fill="FFFFFF"/>
        <w:spacing w:after="0" w:line="264" w:lineRule="auto"/>
        <w:jc w:val="both"/>
        <w:rPr>
          <w:rFonts w:ascii="Times New Roman" w:hAnsi="Times New Roman" w:cs="Times New Roman"/>
          <w:sz w:val="24"/>
          <w:szCs w:val="24"/>
        </w:rPr>
      </w:pPr>
      <w:r w:rsidRPr="000C24AC">
        <w:rPr>
          <w:rFonts w:ascii="Times New Roman" w:hAnsi="Times New Roman" w:cs="Times New Roman"/>
          <w:sz w:val="24"/>
          <w:szCs w:val="24"/>
        </w:rPr>
        <w:t>15.5.1.  Não será permitida a subcontratação do objeto contratual.</w:t>
      </w:r>
    </w:p>
    <w:p w14:paraId="37F979DF" w14:textId="77777777" w:rsidR="00061B7F" w:rsidRPr="000C24AC" w:rsidRDefault="00061B7F" w:rsidP="00061B7F">
      <w:pPr>
        <w:tabs>
          <w:tab w:val="left" w:pos="817"/>
        </w:tabs>
        <w:spacing w:after="0" w:line="264" w:lineRule="auto"/>
        <w:ind w:right="113"/>
        <w:jc w:val="both"/>
        <w:rPr>
          <w:rFonts w:ascii="Times New Roman" w:hAnsi="Times New Roman" w:cs="Times New Roman"/>
          <w:b/>
          <w:bCs/>
          <w:sz w:val="24"/>
          <w:szCs w:val="24"/>
        </w:rPr>
      </w:pPr>
    </w:p>
    <w:p w14:paraId="78C5416A" w14:textId="77777777" w:rsidR="00061B7F" w:rsidRPr="000C24AC" w:rsidRDefault="00061B7F" w:rsidP="00061B7F">
      <w:pPr>
        <w:tabs>
          <w:tab w:val="left" w:pos="817"/>
        </w:tabs>
        <w:spacing w:after="0" w:line="264" w:lineRule="auto"/>
        <w:ind w:right="113"/>
        <w:jc w:val="both"/>
        <w:rPr>
          <w:rFonts w:ascii="Times New Roman" w:hAnsi="Times New Roman" w:cs="Times New Roman"/>
          <w:b/>
          <w:bCs/>
          <w:sz w:val="24"/>
          <w:szCs w:val="24"/>
        </w:rPr>
      </w:pPr>
      <w:r w:rsidRPr="000C24AC">
        <w:rPr>
          <w:rFonts w:ascii="Times New Roman" w:hAnsi="Times New Roman" w:cs="Times New Roman"/>
          <w:b/>
          <w:bCs/>
          <w:sz w:val="24"/>
          <w:szCs w:val="24"/>
        </w:rPr>
        <w:t>16. CLÁUSULA</w:t>
      </w:r>
      <w:r w:rsidRPr="000C24AC">
        <w:rPr>
          <w:rFonts w:ascii="Times New Roman" w:hAnsi="Times New Roman" w:cs="Times New Roman"/>
          <w:b/>
          <w:sz w:val="24"/>
          <w:szCs w:val="24"/>
        </w:rPr>
        <w:t xml:space="preserve"> DÉCIMA SEXTA - </w:t>
      </w:r>
      <w:r w:rsidRPr="000C24AC">
        <w:rPr>
          <w:rFonts w:ascii="Times New Roman" w:hAnsi="Times New Roman" w:cs="Times New Roman"/>
          <w:b/>
          <w:bCs/>
          <w:sz w:val="24"/>
          <w:szCs w:val="24"/>
        </w:rPr>
        <w:t>DO FORO</w:t>
      </w:r>
    </w:p>
    <w:p w14:paraId="426B84CE" w14:textId="77777777" w:rsidR="00061B7F" w:rsidRPr="00C038DB" w:rsidRDefault="00061B7F" w:rsidP="00061B7F">
      <w:pPr>
        <w:tabs>
          <w:tab w:val="left" w:pos="817"/>
        </w:tabs>
        <w:spacing w:after="0" w:line="264" w:lineRule="auto"/>
        <w:ind w:left="284" w:right="113"/>
        <w:jc w:val="both"/>
        <w:rPr>
          <w:rFonts w:ascii="Times New Roman" w:hAnsi="Times New Roman" w:cs="Times New Roman"/>
          <w:b/>
          <w:sz w:val="24"/>
          <w:szCs w:val="24"/>
        </w:rPr>
      </w:pPr>
    </w:p>
    <w:p w14:paraId="31D2B212" w14:textId="77777777" w:rsidR="00061B7F" w:rsidRPr="00C038DB" w:rsidRDefault="00061B7F" w:rsidP="00061B7F">
      <w:pPr>
        <w:tabs>
          <w:tab w:val="left" w:pos="817"/>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16.1 Fica eleito o Foro da Comarca de Itiquira-MT, com recusa expressa de qualquer outro por mais privilegiado que seja.</w:t>
      </w:r>
    </w:p>
    <w:p w14:paraId="7B063134" w14:textId="77777777" w:rsidR="00061B7F" w:rsidRPr="00C038DB" w:rsidRDefault="00061B7F" w:rsidP="00061B7F">
      <w:pPr>
        <w:tabs>
          <w:tab w:val="left" w:pos="817"/>
        </w:tabs>
        <w:spacing w:after="0" w:line="264" w:lineRule="auto"/>
        <w:ind w:right="113"/>
        <w:jc w:val="both"/>
        <w:rPr>
          <w:rFonts w:ascii="Times New Roman" w:hAnsi="Times New Roman" w:cs="Times New Roman"/>
          <w:sz w:val="24"/>
          <w:szCs w:val="24"/>
        </w:rPr>
      </w:pPr>
    </w:p>
    <w:p w14:paraId="379AA1D6" w14:textId="77777777" w:rsidR="00061B7F" w:rsidRPr="00C038DB" w:rsidRDefault="00061B7F" w:rsidP="00061B7F">
      <w:pPr>
        <w:tabs>
          <w:tab w:val="left" w:pos="817"/>
        </w:tabs>
        <w:spacing w:after="0" w:line="264" w:lineRule="auto"/>
        <w:ind w:left="284" w:right="113"/>
        <w:jc w:val="both"/>
        <w:rPr>
          <w:rFonts w:ascii="Times New Roman" w:hAnsi="Times New Roman" w:cs="Times New Roman"/>
          <w:sz w:val="24"/>
          <w:szCs w:val="24"/>
        </w:rPr>
      </w:pPr>
    </w:p>
    <w:p w14:paraId="423F51A7" w14:textId="77777777" w:rsidR="00061B7F" w:rsidRPr="00C038DB" w:rsidRDefault="00061B7F" w:rsidP="00061B7F">
      <w:pPr>
        <w:tabs>
          <w:tab w:val="left" w:pos="817"/>
        </w:tabs>
        <w:spacing w:after="0" w:line="264" w:lineRule="auto"/>
        <w:ind w:right="113"/>
        <w:jc w:val="both"/>
        <w:rPr>
          <w:rFonts w:ascii="Times New Roman" w:hAnsi="Times New Roman" w:cs="Times New Roman"/>
          <w:sz w:val="24"/>
          <w:szCs w:val="24"/>
        </w:rPr>
      </w:pPr>
      <w:r w:rsidRPr="00C038DB">
        <w:rPr>
          <w:rFonts w:ascii="Times New Roman" w:hAnsi="Times New Roman" w:cs="Times New Roman"/>
          <w:sz w:val="24"/>
          <w:szCs w:val="24"/>
        </w:rPr>
        <w:tab/>
        <w:t>E por estarem justos e contratados mutuamente assinam o presente instrumento contratual, em duas vias de igual valor e teor e para todos os efeitos legais, na presença de duas testemunhas idôneas e civilmente capazes.</w:t>
      </w:r>
    </w:p>
    <w:p w14:paraId="122C5561" w14:textId="77777777" w:rsidR="00061B7F" w:rsidRPr="00C038DB" w:rsidRDefault="00061B7F" w:rsidP="00061B7F">
      <w:pPr>
        <w:tabs>
          <w:tab w:val="left" w:pos="817"/>
        </w:tabs>
        <w:spacing w:after="0" w:line="264" w:lineRule="auto"/>
        <w:ind w:right="113"/>
        <w:jc w:val="both"/>
        <w:rPr>
          <w:rFonts w:ascii="Times New Roman" w:hAnsi="Times New Roman" w:cs="Times New Roman"/>
          <w:sz w:val="24"/>
          <w:szCs w:val="24"/>
        </w:rPr>
      </w:pPr>
    </w:p>
    <w:p w14:paraId="49D41852" w14:textId="77777777" w:rsidR="00061B7F" w:rsidRPr="00C038DB" w:rsidRDefault="00061B7F" w:rsidP="00061B7F">
      <w:pPr>
        <w:autoSpaceDE w:val="0"/>
        <w:autoSpaceDN w:val="0"/>
        <w:adjustRightInd w:val="0"/>
        <w:spacing w:after="0" w:line="264" w:lineRule="auto"/>
        <w:jc w:val="both"/>
        <w:rPr>
          <w:rFonts w:ascii="Times New Roman" w:hAnsi="Times New Roman" w:cs="Times New Roman"/>
          <w:bCs/>
          <w:sz w:val="24"/>
          <w:szCs w:val="24"/>
        </w:rPr>
      </w:pPr>
    </w:p>
    <w:p w14:paraId="68B5D076" w14:textId="77777777" w:rsidR="00061B7F" w:rsidRPr="00C038DB" w:rsidRDefault="00061B7F" w:rsidP="00061B7F">
      <w:pPr>
        <w:tabs>
          <w:tab w:val="left" w:pos="817"/>
        </w:tabs>
        <w:spacing w:after="0" w:line="264" w:lineRule="auto"/>
        <w:jc w:val="right"/>
        <w:rPr>
          <w:rFonts w:ascii="Times New Roman" w:hAnsi="Times New Roman" w:cs="Times New Roman"/>
          <w:sz w:val="24"/>
          <w:szCs w:val="24"/>
        </w:rPr>
      </w:pPr>
      <w:r w:rsidRPr="00C038DB">
        <w:rPr>
          <w:rFonts w:ascii="Times New Roman" w:hAnsi="Times New Roman" w:cs="Times New Roman"/>
          <w:sz w:val="24"/>
          <w:szCs w:val="24"/>
        </w:rPr>
        <w:t xml:space="preserve">Itiquira – MT, </w:t>
      </w:r>
      <w:r>
        <w:rPr>
          <w:rFonts w:ascii="Times New Roman" w:hAnsi="Times New Roman" w:cs="Times New Roman"/>
          <w:sz w:val="24"/>
          <w:szCs w:val="24"/>
        </w:rPr>
        <w:t>***</w:t>
      </w:r>
      <w:r w:rsidRPr="00C038DB">
        <w:rPr>
          <w:rFonts w:ascii="Times New Roman" w:hAnsi="Times New Roman" w:cs="Times New Roman"/>
          <w:sz w:val="24"/>
          <w:szCs w:val="24"/>
        </w:rPr>
        <w:t xml:space="preserve"> de </w:t>
      </w:r>
      <w:r>
        <w:rPr>
          <w:rFonts w:ascii="Times New Roman" w:hAnsi="Times New Roman" w:cs="Times New Roman"/>
          <w:sz w:val="24"/>
          <w:szCs w:val="24"/>
        </w:rPr>
        <w:t>a****</w:t>
      </w:r>
      <w:r w:rsidRPr="00C038DB">
        <w:rPr>
          <w:rFonts w:ascii="Times New Roman" w:hAnsi="Times New Roman" w:cs="Times New Roman"/>
          <w:sz w:val="24"/>
          <w:szCs w:val="24"/>
        </w:rPr>
        <w:t xml:space="preserve"> de </w:t>
      </w:r>
      <w:r>
        <w:rPr>
          <w:rFonts w:ascii="Times New Roman" w:hAnsi="Times New Roman" w:cs="Times New Roman"/>
          <w:sz w:val="24"/>
          <w:szCs w:val="24"/>
        </w:rPr>
        <w:t xml:space="preserve"> *****</w:t>
      </w:r>
      <w:r w:rsidRPr="00C038DB">
        <w:rPr>
          <w:rFonts w:ascii="Times New Roman" w:hAnsi="Times New Roman" w:cs="Times New Roman"/>
          <w:sz w:val="24"/>
          <w:szCs w:val="24"/>
        </w:rPr>
        <w:t>.</w:t>
      </w:r>
    </w:p>
    <w:p w14:paraId="220B346F" w14:textId="77777777" w:rsidR="00061B7F" w:rsidRPr="00461976" w:rsidRDefault="00061B7F" w:rsidP="00061B7F">
      <w:pPr>
        <w:tabs>
          <w:tab w:val="left" w:pos="817"/>
        </w:tabs>
        <w:spacing w:after="0" w:line="264" w:lineRule="auto"/>
        <w:jc w:val="center"/>
        <w:rPr>
          <w:rFonts w:ascii="Times New Roman" w:hAnsi="Times New Roman" w:cs="Times New Roman"/>
          <w:sz w:val="20"/>
          <w:szCs w:val="20"/>
        </w:rPr>
      </w:pPr>
    </w:p>
    <w:p w14:paraId="22E73994" w14:textId="77777777" w:rsidR="00061B7F" w:rsidRPr="00C038DB" w:rsidRDefault="00061B7F" w:rsidP="00061B7F">
      <w:pPr>
        <w:tabs>
          <w:tab w:val="left" w:pos="817"/>
        </w:tabs>
        <w:spacing w:after="0" w:line="264" w:lineRule="auto"/>
        <w:ind w:left="403" w:firstLine="1701"/>
        <w:jc w:val="center"/>
        <w:rPr>
          <w:rFonts w:ascii="Times New Roman" w:hAnsi="Times New Roman" w:cs="Times New Roman"/>
          <w:sz w:val="24"/>
          <w:szCs w:val="24"/>
        </w:rPr>
      </w:pPr>
    </w:p>
    <w:p w14:paraId="1B989F89" w14:textId="77777777" w:rsidR="00061B7F" w:rsidRPr="00C038DB" w:rsidRDefault="00061B7F" w:rsidP="00061B7F">
      <w:pPr>
        <w:tabs>
          <w:tab w:val="left" w:pos="817"/>
        </w:tabs>
        <w:spacing w:after="0" w:line="264" w:lineRule="auto"/>
        <w:jc w:val="center"/>
        <w:rPr>
          <w:rFonts w:ascii="Times New Roman" w:hAnsi="Times New Roman" w:cs="Times New Roman"/>
          <w:sz w:val="24"/>
          <w:szCs w:val="24"/>
        </w:rPr>
      </w:pPr>
      <w:r w:rsidRPr="00C038DB">
        <w:rPr>
          <w:rFonts w:ascii="Times New Roman" w:hAnsi="Times New Roman" w:cs="Times New Roman"/>
          <w:sz w:val="24"/>
          <w:szCs w:val="24"/>
        </w:rPr>
        <w:t>________________________________________</w:t>
      </w:r>
    </w:p>
    <w:p w14:paraId="492D0A29" w14:textId="77777777" w:rsidR="00061B7F" w:rsidRDefault="00061B7F" w:rsidP="00061B7F">
      <w:pPr>
        <w:tabs>
          <w:tab w:val="left" w:pos="817"/>
        </w:tabs>
        <w:spacing w:after="0" w:line="264" w:lineRule="auto"/>
        <w:jc w:val="center"/>
        <w:rPr>
          <w:rFonts w:ascii="Times New Roman" w:hAnsi="Times New Roman" w:cs="Times New Roman"/>
          <w:sz w:val="24"/>
          <w:szCs w:val="24"/>
        </w:rPr>
      </w:pPr>
      <w:r w:rsidRPr="00C038DB">
        <w:rPr>
          <w:rFonts w:ascii="Times New Roman" w:hAnsi="Times New Roman" w:cs="Times New Roman"/>
          <w:sz w:val="24"/>
          <w:szCs w:val="24"/>
        </w:rPr>
        <w:t>CÂMARA MUNICIPAL DE ITIQUIRA-MT</w:t>
      </w:r>
    </w:p>
    <w:p w14:paraId="5FEB93FE" w14:textId="77777777" w:rsidR="00061B7F" w:rsidRDefault="00061B7F" w:rsidP="00061B7F">
      <w:pPr>
        <w:tabs>
          <w:tab w:val="left" w:pos="817"/>
        </w:tabs>
        <w:spacing w:after="0" w:line="264" w:lineRule="auto"/>
        <w:jc w:val="center"/>
        <w:rPr>
          <w:rFonts w:ascii="Times New Roman" w:hAnsi="Times New Roman" w:cs="Times New Roman"/>
          <w:sz w:val="24"/>
          <w:szCs w:val="24"/>
        </w:rPr>
      </w:pPr>
      <w:r>
        <w:rPr>
          <w:rFonts w:ascii="Times New Roman" w:hAnsi="Times New Roman" w:cs="Times New Roman"/>
          <w:sz w:val="24"/>
          <w:szCs w:val="24"/>
        </w:rPr>
        <w:t>Ediomar Gobbi</w:t>
      </w:r>
    </w:p>
    <w:p w14:paraId="6B9973F4" w14:textId="77777777" w:rsidR="00061B7F" w:rsidRPr="00C038DB" w:rsidRDefault="00061B7F" w:rsidP="00061B7F">
      <w:pPr>
        <w:tabs>
          <w:tab w:val="left" w:pos="817"/>
        </w:tabs>
        <w:spacing w:after="0" w:line="264" w:lineRule="auto"/>
        <w:jc w:val="center"/>
        <w:rPr>
          <w:rFonts w:ascii="Times New Roman" w:hAnsi="Times New Roman" w:cs="Times New Roman"/>
          <w:sz w:val="24"/>
          <w:szCs w:val="24"/>
        </w:rPr>
      </w:pPr>
      <w:r>
        <w:rPr>
          <w:rFonts w:ascii="Times New Roman" w:hAnsi="Times New Roman" w:cs="Times New Roman"/>
          <w:sz w:val="24"/>
          <w:szCs w:val="24"/>
        </w:rPr>
        <w:t>Gestão 2025/2026</w:t>
      </w:r>
    </w:p>
    <w:p w14:paraId="79023B11" w14:textId="77777777" w:rsidR="00061B7F" w:rsidRPr="00C038DB" w:rsidRDefault="00061B7F" w:rsidP="00061B7F">
      <w:pPr>
        <w:tabs>
          <w:tab w:val="left" w:pos="817"/>
        </w:tabs>
        <w:spacing w:after="0" w:line="264" w:lineRule="auto"/>
        <w:jc w:val="center"/>
        <w:rPr>
          <w:rFonts w:ascii="Times New Roman" w:hAnsi="Times New Roman" w:cs="Times New Roman"/>
          <w:b/>
          <w:bCs/>
          <w:sz w:val="24"/>
          <w:szCs w:val="24"/>
        </w:rPr>
      </w:pPr>
      <w:r w:rsidRPr="00C038DB">
        <w:rPr>
          <w:rFonts w:ascii="Times New Roman" w:hAnsi="Times New Roman" w:cs="Times New Roman"/>
          <w:b/>
          <w:bCs/>
          <w:sz w:val="24"/>
          <w:szCs w:val="24"/>
        </w:rPr>
        <w:t>CONTRATANTE</w:t>
      </w:r>
    </w:p>
    <w:p w14:paraId="65A0FCE0" w14:textId="77777777" w:rsidR="00061B7F" w:rsidRPr="00C038DB" w:rsidRDefault="00061B7F" w:rsidP="00061B7F">
      <w:pPr>
        <w:tabs>
          <w:tab w:val="left" w:pos="817"/>
        </w:tabs>
        <w:spacing w:after="0" w:line="264" w:lineRule="auto"/>
        <w:ind w:left="403" w:firstLine="1701"/>
        <w:jc w:val="center"/>
        <w:rPr>
          <w:rFonts w:ascii="Times New Roman" w:hAnsi="Times New Roman" w:cs="Times New Roman"/>
          <w:sz w:val="24"/>
          <w:szCs w:val="24"/>
        </w:rPr>
      </w:pPr>
    </w:p>
    <w:p w14:paraId="03E59A98" w14:textId="77777777" w:rsidR="00061B7F" w:rsidRPr="00C038DB" w:rsidRDefault="00061B7F" w:rsidP="00061B7F">
      <w:pPr>
        <w:tabs>
          <w:tab w:val="left" w:pos="817"/>
        </w:tabs>
        <w:spacing w:after="0" w:line="264"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p w14:paraId="1A687337" w14:textId="77777777" w:rsidR="00061B7F" w:rsidRPr="00C038DB" w:rsidRDefault="00061B7F" w:rsidP="00061B7F">
      <w:pPr>
        <w:tabs>
          <w:tab w:val="left" w:pos="817"/>
        </w:tabs>
        <w:spacing w:after="0" w:line="264" w:lineRule="auto"/>
        <w:jc w:val="center"/>
        <w:rPr>
          <w:rFonts w:ascii="Times New Roman" w:hAnsi="Times New Roman" w:cs="Times New Roman"/>
          <w:b/>
          <w:bCs/>
          <w:sz w:val="24"/>
          <w:szCs w:val="24"/>
        </w:rPr>
      </w:pPr>
      <w:r w:rsidRPr="00C038DB">
        <w:rPr>
          <w:rFonts w:ascii="Times New Roman" w:hAnsi="Times New Roman" w:cs="Times New Roman"/>
          <w:b/>
          <w:bCs/>
          <w:sz w:val="24"/>
          <w:szCs w:val="24"/>
        </w:rPr>
        <w:t>CONTRATADA</w:t>
      </w:r>
    </w:p>
    <w:p w14:paraId="3418CF16" w14:textId="77777777" w:rsidR="00061B7F" w:rsidRPr="00C038DB" w:rsidRDefault="00061B7F" w:rsidP="00061B7F">
      <w:pPr>
        <w:tabs>
          <w:tab w:val="left" w:pos="817"/>
        </w:tabs>
        <w:spacing w:after="0" w:line="264" w:lineRule="auto"/>
        <w:ind w:left="403" w:firstLine="1701"/>
        <w:jc w:val="both"/>
        <w:rPr>
          <w:rFonts w:ascii="Times New Roman" w:hAnsi="Times New Roman" w:cs="Times New Roman"/>
          <w:sz w:val="24"/>
          <w:szCs w:val="24"/>
        </w:rPr>
      </w:pPr>
    </w:p>
    <w:p w14:paraId="7CC7ACB7" w14:textId="77777777" w:rsidR="00061B7F" w:rsidRPr="00C038DB" w:rsidRDefault="00061B7F" w:rsidP="00061B7F">
      <w:pPr>
        <w:spacing w:after="0"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TESTEMUNHAS:</w:t>
      </w:r>
    </w:p>
    <w:p w14:paraId="1339DB20" w14:textId="77777777" w:rsidR="00061B7F" w:rsidRPr="00C038DB" w:rsidRDefault="00061B7F" w:rsidP="00061B7F">
      <w:pPr>
        <w:spacing w:after="0" w:line="264" w:lineRule="auto"/>
        <w:jc w:val="both"/>
        <w:rPr>
          <w:rFonts w:ascii="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61B7F" w:rsidRPr="00C038DB" w14:paraId="23BF43B1" w14:textId="77777777" w:rsidTr="00061B7F">
        <w:tc>
          <w:tcPr>
            <w:tcW w:w="4247" w:type="dxa"/>
          </w:tcPr>
          <w:p w14:paraId="2D980ACE" w14:textId="77777777" w:rsidR="00061B7F" w:rsidRPr="00C038DB" w:rsidRDefault="00061B7F" w:rsidP="00061B7F">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1. </w:t>
            </w:r>
            <w:r>
              <w:rPr>
                <w:rFonts w:ascii="Times New Roman" w:hAnsi="Times New Roman" w:cs="Times New Roman"/>
                <w:b/>
                <w:sz w:val="24"/>
                <w:szCs w:val="24"/>
              </w:rPr>
              <w:t>Nome</w:t>
            </w:r>
          </w:p>
          <w:p w14:paraId="3CE352CF" w14:textId="77777777" w:rsidR="00061B7F" w:rsidRPr="00C038DB" w:rsidRDefault="00061B7F" w:rsidP="00061B7F">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CPF </w:t>
            </w:r>
          </w:p>
        </w:tc>
        <w:tc>
          <w:tcPr>
            <w:tcW w:w="4247" w:type="dxa"/>
          </w:tcPr>
          <w:p w14:paraId="77EC9E18" w14:textId="77777777" w:rsidR="00061B7F" w:rsidRPr="00C038DB" w:rsidRDefault="00061B7F" w:rsidP="00061B7F">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2. </w:t>
            </w:r>
            <w:r>
              <w:rPr>
                <w:rFonts w:ascii="Times New Roman" w:hAnsi="Times New Roman" w:cs="Times New Roman"/>
                <w:b/>
                <w:sz w:val="24"/>
                <w:szCs w:val="24"/>
              </w:rPr>
              <w:t>Nome</w:t>
            </w:r>
            <w:r w:rsidRPr="00C038DB">
              <w:rPr>
                <w:rFonts w:ascii="Times New Roman" w:hAnsi="Times New Roman" w:cs="Times New Roman"/>
                <w:b/>
                <w:sz w:val="24"/>
                <w:szCs w:val="24"/>
              </w:rPr>
              <w:t xml:space="preserve"> </w:t>
            </w:r>
          </w:p>
          <w:p w14:paraId="4B7A0930" w14:textId="77777777" w:rsidR="00061B7F" w:rsidRPr="00C038DB" w:rsidRDefault="00061B7F" w:rsidP="00061B7F">
            <w:pPr>
              <w:spacing w:line="264" w:lineRule="auto"/>
              <w:jc w:val="both"/>
              <w:rPr>
                <w:rFonts w:ascii="Times New Roman" w:hAnsi="Times New Roman" w:cs="Times New Roman"/>
                <w:b/>
                <w:sz w:val="24"/>
                <w:szCs w:val="24"/>
              </w:rPr>
            </w:pPr>
            <w:r w:rsidRPr="00C038DB">
              <w:rPr>
                <w:rFonts w:ascii="Times New Roman" w:hAnsi="Times New Roman" w:cs="Times New Roman"/>
                <w:b/>
                <w:sz w:val="24"/>
                <w:szCs w:val="24"/>
              </w:rPr>
              <w:t xml:space="preserve">     CP</w:t>
            </w:r>
            <w:r>
              <w:rPr>
                <w:rFonts w:ascii="Times New Roman" w:hAnsi="Times New Roman" w:cs="Times New Roman"/>
                <w:b/>
                <w:sz w:val="24"/>
                <w:szCs w:val="24"/>
              </w:rPr>
              <w:t xml:space="preserve">F </w:t>
            </w:r>
          </w:p>
        </w:tc>
      </w:tr>
    </w:tbl>
    <w:p w14:paraId="07CFE4E6" w14:textId="77777777" w:rsidR="00437794" w:rsidRPr="00BD1841" w:rsidRDefault="00437794" w:rsidP="00061B7F">
      <w:pPr>
        <w:spacing w:after="0" w:line="264" w:lineRule="auto"/>
        <w:rPr>
          <w:rFonts w:ascii="Times New Roman" w:hAnsi="Times New Roman" w:cs="Times New Roman"/>
          <w:b/>
          <w:sz w:val="24"/>
          <w:szCs w:val="24"/>
        </w:rPr>
      </w:pPr>
    </w:p>
    <w:sectPr w:rsidR="00437794" w:rsidRPr="00BD1841" w:rsidSect="00D00B6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23695" w14:textId="77777777" w:rsidR="00375907" w:rsidRDefault="00375907" w:rsidP="004179E6">
      <w:pPr>
        <w:spacing w:after="0" w:line="240" w:lineRule="auto"/>
      </w:pPr>
      <w:r>
        <w:separator/>
      </w:r>
    </w:p>
  </w:endnote>
  <w:endnote w:type="continuationSeparator" w:id="0">
    <w:p w14:paraId="268232E5" w14:textId="77777777" w:rsidR="00375907" w:rsidRDefault="00375907" w:rsidP="0041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163E4" w14:textId="77777777" w:rsidR="00375907" w:rsidRDefault="00375907">
    <w:pPr>
      <w:pStyle w:val="Rodap"/>
    </w:pPr>
    <w:r>
      <w:rPr>
        <w:noProof/>
        <w:lang w:eastAsia="pt-BR"/>
      </w:rPr>
      <w:drawing>
        <wp:anchor distT="0" distB="0" distL="114300" distR="114300" simplePos="0" relativeHeight="251661312" behindDoc="0" locked="0" layoutInCell="1" allowOverlap="1" wp14:anchorId="06430BD9" wp14:editId="552A4458">
          <wp:simplePos x="0" y="0"/>
          <wp:positionH relativeFrom="column">
            <wp:posOffset>-861075</wp:posOffset>
          </wp:positionH>
          <wp:positionV relativeFrom="page">
            <wp:posOffset>9811907</wp:posOffset>
          </wp:positionV>
          <wp:extent cx="7528560" cy="70548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28560" cy="7054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248E0" w14:textId="77777777" w:rsidR="00375907" w:rsidRDefault="00375907" w:rsidP="004179E6">
      <w:pPr>
        <w:spacing w:after="0" w:line="240" w:lineRule="auto"/>
      </w:pPr>
      <w:r>
        <w:separator/>
      </w:r>
    </w:p>
  </w:footnote>
  <w:footnote w:type="continuationSeparator" w:id="0">
    <w:p w14:paraId="370AE6B1" w14:textId="77777777" w:rsidR="00375907" w:rsidRDefault="00375907" w:rsidP="00417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5A4CE" w14:textId="77777777" w:rsidR="00375907" w:rsidRDefault="006A42AF">
    <w:pPr>
      <w:pStyle w:val="Cabealho"/>
    </w:pPr>
    <w:sdt>
      <w:sdtPr>
        <w:id w:val="-645513036"/>
        <w:docPartObj>
          <w:docPartGallery w:val="Page Numbers (Margins)"/>
          <w:docPartUnique/>
        </w:docPartObj>
      </w:sdtPr>
      <w:sdtEndPr/>
      <w:sdtContent>
        <w:r w:rsidR="00375907">
          <w:rPr>
            <w:noProof/>
            <w:lang w:eastAsia="pt-BR"/>
          </w:rPr>
          <mc:AlternateContent>
            <mc:Choice Requires="wps">
              <w:drawing>
                <wp:anchor distT="0" distB="0" distL="114300" distR="114300" simplePos="0" relativeHeight="251660288" behindDoc="0" locked="0" layoutInCell="0" allowOverlap="1" wp14:anchorId="112FBC83" wp14:editId="6F5FB9CA">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8CCCDE" w14:textId="77777777" w:rsidR="00375907" w:rsidRDefault="00375907">
                              <w:pPr>
                                <w:pBdr>
                                  <w:bottom w:val="single" w:sz="4" w:space="1" w:color="auto"/>
                                </w:pBdr>
                              </w:pPr>
                              <w:r>
                                <w:fldChar w:fldCharType="begin"/>
                              </w:r>
                              <w:r>
                                <w:instrText>PAGE   \* MERGEFORMAT</w:instrText>
                              </w:r>
                              <w:r>
                                <w:fldChar w:fldCharType="separate"/>
                              </w:r>
                              <w:r>
                                <w:rPr>
                                  <w:noProof/>
                                </w:rPr>
                                <w:t>5</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12FBC83" id="Retângulo 1" o:spid="_x0000_s1027" style="position:absolute;margin-left:6.1pt;margin-top:0;width:57.3pt;height:25.95pt;z-index:25166028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" o:allowincell="f" stroked="f">
                  <v:textbox>
                    <w:txbxContent>
                      <w:p w14:paraId="518CCCDE" w14:textId="77777777" w:rsidR="00375907" w:rsidRDefault="00375907">
                        <w:pPr>
                          <w:pBdr>
                            <w:bottom w:val="single" w:sz="4" w:space="1" w:color="auto"/>
                          </w:pBdr>
                        </w:pPr>
                        <w:r>
                          <w:fldChar w:fldCharType="begin"/>
                        </w:r>
                        <w:r>
                          <w:instrText>PAGE   \* MERGEFORMAT</w:instrText>
                        </w:r>
                        <w:r>
                          <w:fldChar w:fldCharType="separate"/>
                        </w:r>
                        <w:r>
                          <w:rPr>
                            <w:noProof/>
                          </w:rPr>
                          <w:t>5</w:t>
                        </w:r>
                        <w:r>
                          <w:fldChar w:fldCharType="end"/>
                        </w:r>
                      </w:p>
                    </w:txbxContent>
                  </v:textbox>
                  <w10:wrap anchorx="margin" anchory="margin"/>
                </v:rect>
              </w:pict>
            </mc:Fallback>
          </mc:AlternateContent>
        </w:r>
      </w:sdtContent>
    </w:sdt>
    <w:r w:rsidR="00375907">
      <w:rPr>
        <w:noProof/>
        <w:lang w:eastAsia="pt-BR"/>
      </w:rPr>
      <w:drawing>
        <wp:anchor distT="0" distB="0" distL="114300" distR="114300" simplePos="0" relativeHeight="251659264" behindDoc="0" locked="0" layoutInCell="1" allowOverlap="1" wp14:anchorId="4667702C" wp14:editId="09471025">
          <wp:simplePos x="0" y="0"/>
          <wp:positionH relativeFrom="margin">
            <wp:posOffset>-1562607</wp:posOffset>
          </wp:positionH>
          <wp:positionV relativeFrom="paragraph">
            <wp:posOffset>-212004</wp:posOffset>
          </wp:positionV>
          <wp:extent cx="8319135" cy="10668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319135" cy="1066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01668EE"/>
    <w:multiLevelType w:val="hybridMultilevel"/>
    <w:tmpl w:val="6BDBF9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4654"/>
    <w:multiLevelType w:val="hybridMultilevel"/>
    <w:tmpl w:val="B6543036"/>
    <w:lvl w:ilvl="0" w:tplc="ED3E167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A220FD"/>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E5161D"/>
    <w:multiLevelType w:val="hybridMultilevel"/>
    <w:tmpl w:val="92EAC1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EC426C"/>
    <w:multiLevelType w:val="multilevel"/>
    <w:tmpl w:val="B9407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2961F6"/>
    <w:multiLevelType w:val="hybridMultilevel"/>
    <w:tmpl w:val="E9E8F98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15:restartNumberingAfterBreak="0">
    <w:nsid w:val="1C826BA8"/>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C06AB3"/>
    <w:multiLevelType w:val="hybridMultilevel"/>
    <w:tmpl w:val="69820FF2"/>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 w15:restartNumberingAfterBreak="0">
    <w:nsid w:val="1F02469F"/>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7E05DB"/>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506E40"/>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397FD6"/>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977371"/>
    <w:multiLevelType w:val="hybridMultilevel"/>
    <w:tmpl w:val="4F805210"/>
    <w:lvl w:ilvl="0" w:tplc="D450ACE4">
      <w:start w:val="1"/>
      <w:numFmt w:val="bullet"/>
      <w:suff w:val="nothing"/>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E44210E"/>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4D311B"/>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B65162"/>
    <w:multiLevelType w:val="hybridMultilevel"/>
    <w:tmpl w:val="E2542D3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9F3B81"/>
    <w:multiLevelType w:val="multilevel"/>
    <w:tmpl w:val="F278867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D022D4E"/>
    <w:multiLevelType w:val="hybridMultilevel"/>
    <w:tmpl w:val="95F082B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3D5800"/>
    <w:multiLevelType w:val="hybridMultilevel"/>
    <w:tmpl w:val="92EAC1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C261EA"/>
    <w:multiLevelType w:val="hybridMultilevel"/>
    <w:tmpl w:val="621A09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754265"/>
    <w:multiLevelType w:val="hybridMultilevel"/>
    <w:tmpl w:val="F8E2887E"/>
    <w:lvl w:ilvl="0" w:tplc="B63A750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B069CD"/>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2C0CB4"/>
    <w:multiLevelType w:val="hybridMultilevel"/>
    <w:tmpl w:val="4B16D7E2"/>
    <w:lvl w:ilvl="0" w:tplc="B76C1866">
      <w:start w:val="1"/>
      <w:numFmt w:val="bullet"/>
      <w:suff w:val="nothing"/>
      <w:lvlText w:val=""/>
      <w:lvlJc w:val="left"/>
      <w:pPr>
        <w:ind w:left="0" w:firstLine="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1381A78"/>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1FFB6A1"/>
    <w:multiLevelType w:val="hybridMultilevel"/>
    <w:tmpl w:val="FABD98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43C5473"/>
    <w:multiLevelType w:val="hybridMultilevel"/>
    <w:tmpl w:val="14EC00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48B1EAC"/>
    <w:multiLevelType w:val="multilevel"/>
    <w:tmpl w:val="E5BE30A8"/>
    <w:lvl w:ilvl="0">
      <w:start w:val="1"/>
      <w:numFmt w:val="decimal"/>
      <w:lvlText w:val="%1"/>
      <w:lvlJc w:val="left"/>
      <w:pPr>
        <w:ind w:left="405" w:hanging="405"/>
      </w:pPr>
      <w:rPr>
        <w:rFonts w:eastAsiaTheme="minorHAnsi" w:hint="default"/>
        <w:b w:val="0"/>
      </w:rPr>
    </w:lvl>
    <w:lvl w:ilvl="1">
      <w:start w:val="1"/>
      <w:numFmt w:val="decimal"/>
      <w:lvlText w:val="%1.%2"/>
      <w:lvlJc w:val="left"/>
      <w:pPr>
        <w:ind w:left="405" w:hanging="405"/>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27" w15:restartNumberingAfterBreak="0">
    <w:nsid w:val="55531104"/>
    <w:multiLevelType w:val="multilevel"/>
    <w:tmpl w:val="F2FC6A2E"/>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FA7883"/>
    <w:multiLevelType w:val="hybridMultilevel"/>
    <w:tmpl w:val="B420B3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CC95200"/>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113334"/>
    <w:multiLevelType w:val="multilevel"/>
    <w:tmpl w:val="B6568074"/>
    <w:lvl w:ilvl="0">
      <w:start w:val="1"/>
      <w:numFmt w:val="decimal"/>
      <w:lvlText w:val="%1."/>
      <w:lvlJc w:val="left"/>
      <w:pPr>
        <w:ind w:left="720" w:hanging="360"/>
      </w:pPr>
      <w:rPr>
        <w:rFonts w:hint="default"/>
        <w:b/>
        <w:bCs/>
      </w:rPr>
    </w:lvl>
    <w:lvl w:ilvl="1">
      <w:start w:val="1"/>
      <w:numFmt w:val="decimal"/>
      <w:isLgl/>
      <w:lvlText w:val="%1.%2."/>
      <w:lvlJc w:val="left"/>
      <w:pPr>
        <w:ind w:left="1352" w:hanging="360"/>
      </w:pPr>
      <w:rPr>
        <w:rFonts w:hint="default"/>
        <w:b w:val="0"/>
        <w:bCs/>
        <w:color w:val="000000" w:themeColor="text1"/>
      </w:rPr>
    </w:lvl>
    <w:lvl w:ilvl="2">
      <w:start w:val="1"/>
      <w:numFmt w:val="decimal"/>
      <w:isLgl/>
      <w:lvlText w:val="%1.%2.%3."/>
      <w:lvlJc w:val="left"/>
      <w:pPr>
        <w:ind w:left="4264" w:hanging="720"/>
      </w:pPr>
      <w:rPr>
        <w:rFonts w:hint="default"/>
        <w:b w:val="0"/>
        <w:bCs/>
      </w:rPr>
    </w:lvl>
    <w:lvl w:ilvl="3">
      <w:start w:val="1"/>
      <w:numFmt w:val="decimal"/>
      <w:isLgl/>
      <w:lvlText w:val="%1.%2.%3.%4."/>
      <w:lvlJc w:val="left"/>
      <w:pPr>
        <w:ind w:left="0" w:firstLine="0"/>
      </w:pPr>
      <w:rPr>
        <w:rFonts w:hint="default"/>
        <w:b w:val="0"/>
        <w:bCs/>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1" w15:restartNumberingAfterBreak="0">
    <w:nsid w:val="6E253F30"/>
    <w:multiLevelType w:val="multilevel"/>
    <w:tmpl w:val="A12231D4"/>
    <w:lvl w:ilvl="0">
      <w:start w:val="1"/>
      <w:numFmt w:val="decimal"/>
      <w:lvlText w:val="%1."/>
      <w:lvlJc w:val="left"/>
      <w:pPr>
        <w:ind w:left="420" w:hanging="420"/>
      </w:pPr>
      <w:rPr>
        <w:rFonts w:hint="default"/>
        <w:b w:val="0"/>
        <w:color w:val="auto"/>
      </w:rPr>
    </w:lvl>
    <w:lvl w:ilvl="1">
      <w:start w:val="1"/>
      <w:numFmt w:val="decimal"/>
      <w:lvlText w:val="%1.%2."/>
      <w:lvlJc w:val="left"/>
      <w:pPr>
        <w:ind w:left="420" w:hanging="4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2" w15:restartNumberingAfterBreak="0">
    <w:nsid w:val="6F113A04"/>
    <w:multiLevelType w:val="multilevel"/>
    <w:tmpl w:val="D6C4D5BE"/>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Zero"/>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19B1B8D"/>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2E0CC6"/>
    <w:multiLevelType w:val="hybridMultilevel"/>
    <w:tmpl w:val="DE749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6C95569"/>
    <w:multiLevelType w:val="hybridMultilevel"/>
    <w:tmpl w:val="DE749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054622"/>
    <w:multiLevelType w:val="hybridMultilevel"/>
    <w:tmpl w:val="A93268D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7" w15:restartNumberingAfterBreak="0">
    <w:nsid w:val="7CD01B46"/>
    <w:multiLevelType w:val="multilevel"/>
    <w:tmpl w:val="04045B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944C6A"/>
    <w:multiLevelType w:val="hybridMultilevel"/>
    <w:tmpl w:val="C64E3CEC"/>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24"/>
  </w:num>
  <w:num w:numId="2">
    <w:abstractNumId w:val="0"/>
  </w:num>
  <w:num w:numId="3">
    <w:abstractNumId w:val="1"/>
  </w:num>
  <w:num w:numId="4">
    <w:abstractNumId w:val="20"/>
  </w:num>
  <w:num w:numId="5">
    <w:abstractNumId w:val="30"/>
  </w:num>
  <w:num w:numId="6">
    <w:abstractNumId w:val="7"/>
  </w:num>
  <w:num w:numId="7">
    <w:abstractNumId w:val="33"/>
  </w:num>
  <w:num w:numId="8">
    <w:abstractNumId w:val="8"/>
  </w:num>
  <w:num w:numId="9">
    <w:abstractNumId w:val="17"/>
  </w:num>
  <w:num w:numId="10">
    <w:abstractNumId w:val="10"/>
  </w:num>
  <w:num w:numId="11">
    <w:abstractNumId w:val="23"/>
  </w:num>
  <w:num w:numId="12">
    <w:abstractNumId w:val="9"/>
  </w:num>
  <w:num w:numId="13">
    <w:abstractNumId w:val="4"/>
  </w:num>
  <w:num w:numId="14">
    <w:abstractNumId w:val="37"/>
  </w:num>
  <w:num w:numId="15">
    <w:abstractNumId w:val="21"/>
  </w:num>
  <w:num w:numId="16">
    <w:abstractNumId w:val="35"/>
  </w:num>
  <w:num w:numId="17">
    <w:abstractNumId w:val="36"/>
  </w:num>
  <w:num w:numId="18">
    <w:abstractNumId w:val="19"/>
  </w:num>
  <w:num w:numId="19">
    <w:abstractNumId w:val="25"/>
  </w:num>
  <w:num w:numId="20">
    <w:abstractNumId w:val="18"/>
  </w:num>
  <w:num w:numId="21">
    <w:abstractNumId w:val="15"/>
  </w:num>
  <w:num w:numId="22">
    <w:abstractNumId w:val="32"/>
  </w:num>
  <w:num w:numId="23">
    <w:abstractNumId w:val="14"/>
  </w:num>
  <w:num w:numId="24">
    <w:abstractNumId w:val="2"/>
  </w:num>
  <w:num w:numId="25">
    <w:abstractNumId w:val="28"/>
  </w:num>
  <w:num w:numId="26">
    <w:abstractNumId w:val="3"/>
  </w:num>
  <w:num w:numId="27">
    <w:abstractNumId w:val="11"/>
  </w:num>
  <w:num w:numId="28">
    <w:abstractNumId w:val="34"/>
  </w:num>
  <w:num w:numId="29">
    <w:abstractNumId w:val="13"/>
  </w:num>
  <w:num w:numId="30">
    <w:abstractNumId w:val="12"/>
  </w:num>
  <w:num w:numId="31">
    <w:abstractNumId w:val="22"/>
  </w:num>
  <w:num w:numId="32">
    <w:abstractNumId w:val="27"/>
  </w:num>
  <w:num w:numId="33">
    <w:abstractNumId w:val="31"/>
  </w:num>
  <w:num w:numId="34">
    <w:abstractNumId w:val="6"/>
  </w:num>
  <w:num w:numId="35">
    <w:abstractNumId w:val="29"/>
  </w:num>
  <w:num w:numId="36">
    <w:abstractNumId w:val="16"/>
  </w:num>
  <w:num w:numId="37">
    <w:abstractNumId w:val="38"/>
  </w:num>
  <w:num w:numId="38">
    <w:abstractNumId w:val="5"/>
  </w:num>
  <w:num w:numId="39">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E6"/>
    <w:rsid w:val="00001794"/>
    <w:rsid w:val="00003EB8"/>
    <w:rsid w:val="00004B9C"/>
    <w:rsid w:val="000104B9"/>
    <w:rsid w:val="000106E9"/>
    <w:rsid w:val="000118B5"/>
    <w:rsid w:val="000143BB"/>
    <w:rsid w:val="00015B5A"/>
    <w:rsid w:val="00017A66"/>
    <w:rsid w:val="00022E9F"/>
    <w:rsid w:val="00023392"/>
    <w:rsid w:val="00024718"/>
    <w:rsid w:val="00024856"/>
    <w:rsid w:val="000249C6"/>
    <w:rsid w:val="0002673A"/>
    <w:rsid w:val="00026B3F"/>
    <w:rsid w:val="00030A98"/>
    <w:rsid w:val="000320CF"/>
    <w:rsid w:val="00035846"/>
    <w:rsid w:val="00035CB4"/>
    <w:rsid w:val="00036C12"/>
    <w:rsid w:val="00037CEB"/>
    <w:rsid w:val="00041513"/>
    <w:rsid w:val="0004335D"/>
    <w:rsid w:val="0004356D"/>
    <w:rsid w:val="00044261"/>
    <w:rsid w:val="000445AC"/>
    <w:rsid w:val="0004461B"/>
    <w:rsid w:val="00045967"/>
    <w:rsid w:val="000475BA"/>
    <w:rsid w:val="000536D2"/>
    <w:rsid w:val="00054F25"/>
    <w:rsid w:val="00060613"/>
    <w:rsid w:val="000608F6"/>
    <w:rsid w:val="00061B7F"/>
    <w:rsid w:val="000620B5"/>
    <w:rsid w:val="00062B8E"/>
    <w:rsid w:val="00071383"/>
    <w:rsid w:val="0007331E"/>
    <w:rsid w:val="00073B73"/>
    <w:rsid w:val="000767D2"/>
    <w:rsid w:val="00076A71"/>
    <w:rsid w:val="0007732A"/>
    <w:rsid w:val="00077AED"/>
    <w:rsid w:val="000838DF"/>
    <w:rsid w:val="000873DE"/>
    <w:rsid w:val="0009022F"/>
    <w:rsid w:val="000945A8"/>
    <w:rsid w:val="000A0C36"/>
    <w:rsid w:val="000A2700"/>
    <w:rsid w:val="000A31B3"/>
    <w:rsid w:val="000A46EA"/>
    <w:rsid w:val="000A7D2F"/>
    <w:rsid w:val="000B3ABC"/>
    <w:rsid w:val="000B5624"/>
    <w:rsid w:val="000C113C"/>
    <w:rsid w:val="000C2A7F"/>
    <w:rsid w:val="000C4150"/>
    <w:rsid w:val="000C5E35"/>
    <w:rsid w:val="000C5F10"/>
    <w:rsid w:val="000D0734"/>
    <w:rsid w:val="000D32C2"/>
    <w:rsid w:val="000D3754"/>
    <w:rsid w:val="000D4BEE"/>
    <w:rsid w:val="000D62A6"/>
    <w:rsid w:val="000D7217"/>
    <w:rsid w:val="000E233E"/>
    <w:rsid w:val="000E242B"/>
    <w:rsid w:val="000E2B85"/>
    <w:rsid w:val="000E7AD3"/>
    <w:rsid w:val="000F15E4"/>
    <w:rsid w:val="000F7A4F"/>
    <w:rsid w:val="00101560"/>
    <w:rsid w:val="00101B6F"/>
    <w:rsid w:val="00102F00"/>
    <w:rsid w:val="00103856"/>
    <w:rsid w:val="001057F0"/>
    <w:rsid w:val="001064F3"/>
    <w:rsid w:val="001117D7"/>
    <w:rsid w:val="00113DC9"/>
    <w:rsid w:val="001143A2"/>
    <w:rsid w:val="00120FBE"/>
    <w:rsid w:val="00121874"/>
    <w:rsid w:val="00122B14"/>
    <w:rsid w:val="00123982"/>
    <w:rsid w:val="00124F15"/>
    <w:rsid w:val="001254F0"/>
    <w:rsid w:val="00125FCE"/>
    <w:rsid w:val="00130440"/>
    <w:rsid w:val="00133D72"/>
    <w:rsid w:val="00136BF5"/>
    <w:rsid w:val="0014327F"/>
    <w:rsid w:val="00143492"/>
    <w:rsid w:val="00143C9A"/>
    <w:rsid w:val="00145532"/>
    <w:rsid w:val="00146D9C"/>
    <w:rsid w:val="00147336"/>
    <w:rsid w:val="0014733C"/>
    <w:rsid w:val="00150D6B"/>
    <w:rsid w:val="001522D9"/>
    <w:rsid w:val="001524AF"/>
    <w:rsid w:val="001540A8"/>
    <w:rsid w:val="00156A7C"/>
    <w:rsid w:val="00160A8C"/>
    <w:rsid w:val="00160D03"/>
    <w:rsid w:val="00160D95"/>
    <w:rsid w:val="00164054"/>
    <w:rsid w:val="00172138"/>
    <w:rsid w:val="0017303E"/>
    <w:rsid w:val="00175CC1"/>
    <w:rsid w:val="0018314E"/>
    <w:rsid w:val="0019262B"/>
    <w:rsid w:val="00196662"/>
    <w:rsid w:val="001A13B5"/>
    <w:rsid w:val="001A234F"/>
    <w:rsid w:val="001A3097"/>
    <w:rsid w:val="001A3A9B"/>
    <w:rsid w:val="001A6234"/>
    <w:rsid w:val="001B084C"/>
    <w:rsid w:val="001B10A3"/>
    <w:rsid w:val="001B2370"/>
    <w:rsid w:val="001B2A67"/>
    <w:rsid w:val="001B3672"/>
    <w:rsid w:val="001B3C28"/>
    <w:rsid w:val="001B60EB"/>
    <w:rsid w:val="001B6B4E"/>
    <w:rsid w:val="001C2E2A"/>
    <w:rsid w:val="001C4000"/>
    <w:rsid w:val="001C53F6"/>
    <w:rsid w:val="001D005D"/>
    <w:rsid w:val="001D1654"/>
    <w:rsid w:val="001D4079"/>
    <w:rsid w:val="001D5981"/>
    <w:rsid w:val="001D5DB7"/>
    <w:rsid w:val="001D69C2"/>
    <w:rsid w:val="001D6AA7"/>
    <w:rsid w:val="001E0B1C"/>
    <w:rsid w:val="001E3243"/>
    <w:rsid w:val="001E3E83"/>
    <w:rsid w:val="001E4064"/>
    <w:rsid w:val="001E41A5"/>
    <w:rsid w:val="001E48BF"/>
    <w:rsid w:val="001E51E8"/>
    <w:rsid w:val="001E57C9"/>
    <w:rsid w:val="001E6AE1"/>
    <w:rsid w:val="001F3958"/>
    <w:rsid w:val="001F3A4B"/>
    <w:rsid w:val="00200E8E"/>
    <w:rsid w:val="00202D56"/>
    <w:rsid w:val="00202F1F"/>
    <w:rsid w:val="0020302D"/>
    <w:rsid w:val="00203E78"/>
    <w:rsid w:val="00206925"/>
    <w:rsid w:val="00206D76"/>
    <w:rsid w:val="00211E9A"/>
    <w:rsid w:val="002123AB"/>
    <w:rsid w:val="00213B6D"/>
    <w:rsid w:val="002145E6"/>
    <w:rsid w:val="002157ED"/>
    <w:rsid w:val="00216EA9"/>
    <w:rsid w:val="002223E1"/>
    <w:rsid w:val="002239F4"/>
    <w:rsid w:val="002259DE"/>
    <w:rsid w:val="00226803"/>
    <w:rsid w:val="002331A2"/>
    <w:rsid w:val="0023362C"/>
    <w:rsid w:val="002339FB"/>
    <w:rsid w:val="00233E28"/>
    <w:rsid w:val="00234A5F"/>
    <w:rsid w:val="00235394"/>
    <w:rsid w:val="00235F50"/>
    <w:rsid w:val="00236D71"/>
    <w:rsid w:val="00240132"/>
    <w:rsid w:val="002408C2"/>
    <w:rsid w:val="00240D8E"/>
    <w:rsid w:val="00240F09"/>
    <w:rsid w:val="00242ED2"/>
    <w:rsid w:val="00244025"/>
    <w:rsid w:val="00244FC2"/>
    <w:rsid w:val="00245DD5"/>
    <w:rsid w:val="002502F1"/>
    <w:rsid w:val="00250B12"/>
    <w:rsid w:val="00255CB6"/>
    <w:rsid w:val="002604A7"/>
    <w:rsid w:val="00262ADE"/>
    <w:rsid w:val="00263A57"/>
    <w:rsid w:val="00284F84"/>
    <w:rsid w:val="00286390"/>
    <w:rsid w:val="00287049"/>
    <w:rsid w:val="00290C74"/>
    <w:rsid w:val="00291565"/>
    <w:rsid w:val="00291822"/>
    <w:rsid w:val="00292ACC"/>
    <w:rsid w:val="002A33D8"/>
    <w:rsid w:val="002A3538"/>
    <w:rsid w:val="002A5C8F"/>
    <w:rsid w:val="002A7195"/>
    <w:rsid w:val="002B23CD"/>
    <w:rsid w:val="002B3DAD"/>
    <w:rsid w:val="002C5B9B"/>
    <w:rsid w:val="002C6DAC"/>
    <w:rsid w:val="002C6FF1"/>
    <w:rsid w:val="002D03A7"/>
    <w:rsid w:val="002D087C"/>
    <w:rsid w:val="002D2357"/>
    <w:rsid w:val="002D7233"/>
    <w:rsid w:val="002E0CC7"/>
    <w:rsid w:val="002E0F3C"/>
    <w:rsid w:val="002E1735"/>
    <w:rsid w:val="002E1899"/>
    <w:rsid w:val="002E1B12"/>
    <w:rsid w:val="002E30DC"/>
    <w:rsid w:val="002E7EC8"/>
    <w:rsid w:val="002F10DD"/>
    <w:rsid w:val="002F13FC"/>
    <w:rsid w:val="002F2F45"/>
    <w:rsid w:val="002F3373"/>
    <w:rsid w:val="002F3AC2"/>
    <w:rsid w:val="002F3C4E"/>
    <w:rsid w:val="00303459"/>
    <w:rsid w:val="00307E54"/>
    <w:rsid w:val="00310871"/>
    <w:rsid w:val="00312A4A"/>
    <w:rsid w:val="00313550"/>
    <w:rsid w:val="00314C26"/>
    <w:rsid w:val="003163E8"/>
    <w:rsid w:val="00324124"/>
    <w:rsid w:val="00324A13"/>
    <w:rsid w:val="00325006"/>
    <w:rsid w:val="00325669"/>
    <w:rsid w:val="00326198"/>
    <w:rsid w:val="00327E3F"/>
    <w:rsid w:val="00330B80"/>
    <w:rsid w:val="00331A36"/>
    <w:rsid w:val="00332EF1"/>
    <w:rsid w:val="003336C2"/>
    <w:rsid w:val="00333CBE"/>
    <w:rsid w:val="00336276"/>
    <w:rsid w:val="00340909"/>
    <w:rsid w:val="00340967"/>
    <w:rsid w:val="00343ADA"/>
    <w:rsid w:val="0034645A"/>
    <w:rsid w:val="003476DD"/>
    <w:rsid w:val="003617F0"/>
    <w:rsid w:val="00362720"/>
    <w:rsid w:val="00365268"/>
    <w:rsid w:val="0036693E"/>
    <w:rsid w:val="00371EB1"/>
    <w:rsid w:val="00374919"/>
    <w:rsid w:val="00375907"/>
    <w:rsid w:val="003765DA"/>
    <w:rsid w:val="00380B87"/>
    <w:rsid w:val="00381318"/>
    <w:rsid w:val="003916B9"/>
    <w:rsid w:val="00391759"/>
    <w:rsid w:val="00392B82"/>
    <w:rsid w:val="00396ACF"/>
    <w:rsid w:val="0039739B"/>
    <w:rsid w:val="003A0675"/>
    <w:rsid w:val="003A617F"/>
    <w:rsid w:val="003A7191"/>
    <w:rsid w:val="003B0D6D"/>
    <w:rsid w:val="003B22D3"/>
    <w:rsid w:val="003B26CC"/>
    <w:rsid w:val="003B2B38"/>
    <w:rsid w:val="003B2C0A"/>
    <w:rsid w:val="003B3D69"/>
    <w:rsid w:val="003B5B3C"/>
    <w:rsid w:val="003C6900"/>
    <w:rsid w:val="003D1A9E"/>
    <w:rsid w:val="003D3537"/>
    <w:rsid w:val="003D429A"/>
    <w:rsid w:val="003D4876"/>
    <w:rsid w:val="003D4BD1"/>
    <w:rsid w:val="003D6064"/>
    <w:rsid w:val="003E1E29"/>
    <w:rsid w:val="003E223C"/>
    <w:rsid w:val="003E357E"/>
    <w:rsid w:val="003E3625"/>
    <w:rsid w:val="003E48AF"/>
    <w:rsid w:val="003E6660"/>
    <w:rsid w:val="003E6E8E"/>
    <w:rsid w:val="003F0E4B"/>
    <w:rsid w:val="003F256B"/>
    <w:rsid w:val="003F3B60"/>
    <w:rsid w:val="003F3BA8"/>
    <w:rsid w:val="003F4150"/>
    <w:rsid w:val="003F42FD"/>
    <w:rsid w:val="003F502B"/>
    <w:rsid w:val="003F5F90"/>
    <w:rsid w:val="00402C98"/>
    <w:rsid w:val="00403614"/>
    <w:rsid w:val="00412A43"/>
    <w:rsid w:val="00416BAF"/>
    <w:rsid w:val="00416D12"/>
    <w:rsid w:val="004179E6"/>
    <w:rsid w:val="00421A02"/>
    <w:rsid w:val="0042398B"/>
    <w:rsid w:val="00426433"/>
    <w:rsid w:val="0042684A"/>
    <w:rsid w:val="00426C33"/>
    <w:rsid w:val="004279D5"/>
    <w:rsid w:val="00430D2D"/>
    <w:rsid w:val="00434792"/>
    <w:rsid w:val="0043498D"/>
    <w:rsid w:val="00436754"/>
    <w:rsid w:val="00437794"/>
    <w:rsid w:val="0044117B"/>
    <w:rsid w:val="00443ABE"/>
    <w:rsid w:val="00443DBC"/>
    <w:rsid w:val="00445853"/>
    <w:rsid w:val="0044757B"/>
    <w:rsid w:val="00451AB1"/>
    <w:rsid w:val="004556BF"/>
    <w:rsid w:val="004562C2"/>
    <w:rsid w:val="00457264"/>
    <w:rsid w:val="00457F3F"/>
    <w:rsid w:val="00463A44"/>
    <w:rsid w:val="00473445"/>
    <w:rsid w:val="004759B9"/>
    <w:rsid w:val="00476FB7"/>
    <w:rsid w:val="004776A2"/>
    <w:rsid w:val="00482D00"/>
    <w:rsid w:val="00485982"/>
    <w:rsid w:val="00486EEB"/>
    <w:rsid w:val="0048703E"/>
    <w:rsid w:val="00493C76"/>
    <w:rsid w:val="004A220C"/>
    <w:rsid w:val="004A580D"/>
    <w:rsid w:val="004B1CC3"/>
    <w:rsid w:val="004B5C63"/>
    <w:rsid w:val="004B6022"/>
    <w:rsid w:val="004B6ED4"/>
    <w:rsid w:val="004B703C"/>
    <w:rsid w:val="004C4701"/>
    <w:rsid w:val="004C7F32"/>
    <w:rsid w:val="004D7449"/>
    <w:rsid w:val="004E0334"/>
    <w:rsid w:val="004E29CF"/>
    <w:rsid w:val="004E3016"/>
    <w:rsid w:val="004E6D6F"/>
    <w:rsid w:val="004F0E68"/>
    <w:rsid w:val="004F17DA"/>
    <w:rsid w:val="004F37DE"/>
    <w:rsid w:val="004F6689"/>
    <w:rsid w:val="004F6983"/>
    <w:rsid w:val="004F719C"/>
    <w:rsid w:val="00500292"/>
    <w:rsid w:val="00501CC2"/>
    <w:rsid w:val="00502E88"/>
    <w:rsid w:val="00503C2F"/>
    <w:rsid w:val="00503D03"/>
    <w:rsid w:val="00506086"/>
    <w:rsid w:val="00512BA6"/>
    <w:rsid w:val="005211BE"/>
    <w:rsid w:val="0052483C"/>
    <w:rsid w:val="00532B3A"/>
    <w:rsid w:val="00532FE1"/>
    <w:rsid w:val="00533766"/>
    <w:rsid w:val="0053761A"/>
    <w:rsid w:val="005402E4"/>
    <w:rsid w:val="00541942"/>
    <w:rsid w:val="005427BB"/>
    <w:rsid w:val="00544055"/>
    <w:rsid w:val="005452AC"/>
    <w:rsid w:val="00546E75"/>
    <w:rsid w:val="005530EC"/>
    <w:rsid w:val="00553225"/>
    <w:rsid w:val="00563064"/>
    <w:rsid w:val="00563315"/>
    <w:rsid w:val="005669CB"/>
    <w:rsid w:val="005714D3"/>
    <w:rsid w:val="005721A5"/>
    <w:rsid w:val="00572502"/>
    <w:rsid w:val="00572AA6"/>
    <w:rsid w:val="005751C1"/>
    <w:rsid w:val="005759A9"/>
    <w:rsid w:val="0058103F"/>
    <w:rsid w:val="005825AB"/>
    <w:rsid w:val="005833A0"/>
    <w:rsid w:val="0058351B"/>
    <w:rsid w:val="00583CD1"/>
    <w:rsid w:val="00594A12"/>
    <w:rsid w:val="00594AEA"/>
    <w:rsid w:val="00596B6D"/>
    <w:rsid w:val="00597211"/>
    <w:rsid w:val="0059741F"/>
    <w:rsid w:val="005A2434"/>
    <w:rsid w:val="005A2D8C"/>
    <w:rsid w:val="005A3AED"/>
    <w:rsid w:val="005B2884"/>
    <w:rsid w:val="005B4A43"/>
    <w:rsid w:val="005B4C40"/>
    <w:rsid w:val="005B7064"/>
    <w:rsid w:val="005C023B"/>
    <w:rsid w:val="005C0499"/>
    <w:rsid w:val="005C08E6"/>
    <w:rsid w:val="005C2CAA"/>
    <w:rsid w:val="005C2D9A"/>
    <w:rsid w:val="005C2F4B"/>
    <w:rsid w:val="005C3269"/>
    <w:rsid w:val="005C4AEC"/>
    <w:rsid w:val="005C674C"/>
    <w:rsid w:val="005C7AA3"/>
    <w:rsid w:val="005C7B7E"/>
    <w:rsid w:val="005D1D4A"/>
    <w:rsid w:val="005D4011"/>
    <w:rsid w:val="005D54A1"/>
    <w:rsid w:val="005D6053"/>
    <w:rsid w:val="005D678E"/>
    <w:rsid w:val="005E3A3B"/>
    <w:rsid w:val="005E6088"/>
    <w:rsid w:val="005E7D61"/>
    <w:rsid w:val="005F06B3"/>
    <w:rsid w:val="005F3726"/>
    <w:rsid w:val="005F3CD4"/>
    <w:rsid w:val="00610074"/>
    <w:rsid w:val="006117C3"/>
    <w:rsid w:val="00612497"/>
    <w:rsid w:val="0061330B"/>
    <w:rsid w:val="006168FC"/>
    <w:rsid w:val="00616FAA"/>
    <w:rsid w:val="00621EFE"/>
    <w:rsid w:val="006229A4"/>
    <w:rsid w:val="00624054"/>
    <w:rsid w:val="006248BC"/>
    <w:rsid w:val="006255E6"/>
    <w:rsid w:val="00625EF4"/>
    <w:rsid w:val="00626174"/>
    <w:rsid w:val="00626566"/>
    <w:rsid w:val="00626D26"/>
    <w:rsid w:val="00627F8D"/>
    <w:rsid w:val="006309CB"/>
    <w:rsid w:val="00633344"/>
    <w:rsid w:val="006343B9"/>
    <w:rsid w:val="0063446A"/>
    <w:rsid w:val="00634B69"/>
    <w:rsid w:val="006354B1"/>
    <w:rsid w:val="0063773F"/>
    <w:rsid w:val="006402BC"/>
    <w:rsid w:val="00640368"/>
    <w:rsid w:val="0065203C"/>
    <w:rsid w:val="006539A7"/>
    <w:rsid w:val="00655B78"/>
    <w:rsid w:val="00656172"/>
    <w:rsid w:val="006566CD"/>
    <w:rsid w:val="00661858"/>
    <w:rsid w:val="00661D93"/>
    <w:rsid w:val="00663930"/>
    <w:rsid w:val="00663EE0"/>
    <w:rsid w:val="00665C89"/>
    <w:rsid w:val="0066741A"/>
    <w:rsid w:val="0067006E"/>
    <w:rsid w:val="006710DC"/>
    <w:rsid w:val="006723DB"/>
    <w:rsid w:val="00674675"/>
    <w:rsid w:val="006751CC"/>
    <w:rsid w:val="00675231"/>
    <w:rsid w:val="00675730"/>
    <w:rsid w:val="00680E07"/>
    <w:rsid w:val="00684839"/>
    <w:rsid w:val="006849F1"/>
    <w:rsid w:val="00684EE0"/>
    <w:rsid w:val="006918AD"/>
    <w:rsid w:val="00692E06"/>
    <w:rsid w:val="00693832"/>
    <w:rsid w:val="00695C60"/>
    <w:rsid w:val="006A063F"/>
    <w:rsid w:val="006A418C"/>
    <w:rsid w:val="006A42AF"/>
    <w:rsid w:val="006A52F0"/>
    <w:rsid w:val="006A697C"/>
    <w:rsid w:val="006B0D5A"/>
    <w:rsid w:val="006B3BF1"/>
    <w:rsid w:val="006B5B53"/>
    <w:rsid w:val="006C060B"/>
    <w:rsid w:val="006C1F25"/>
    <w:rsid w:val="006C2F2E"/>
    <w:rsid w:val="006C3738"/>
    <w:rsid w:val="006D01F3"/>
    <w:rsid w:val="006D4DDF"/>
    <w:rsid w:val="006E07B2"/>
    <w:rsid w:val="006E133E"/>
    <w:rsid w:val="006E27B3"/>
    <w:rsid w:val="006E3D19"/>
    <w:rsid w:val="006E6283"/>
    <w:rsid w:val="006E735A"/>
    <w:rsid w:val="006F2045"/>
    <w:rsid w:val="006F4160"/>
    <w:rsid w:val="006F6E98"/>
    <w:rsid w:val="006F7A74"/>
    <w:rsid w:val="007044EC"/>
    <w:rsid w:val="0071272B"/>
    <w:rsid w:val="0071284E"/>
    <w:rsid w:val="00715D76"/>
    <w:rsid w:val="00715E4C"/>
    <w:rsid w:val="00717B7E"/>
    <w:rsid w:val="007201E7"/>
    <w:rsid w:val="00724E86"/>
    <w:rsid w:val="0072501C"/>
    <w:rsid w:val="00725AB3"/>
    <w:rsid w:val="00725AF7"/>
    <w:rsid w:val="00726877"/>
    <w:rsid w:val="0073224B"/>
    <w:rsid w:val="007339FA"/>
    <w:rsid w:val="00737010"/>
    <w:rsid w:val="0074035D"/>
    <w:rsid w:val="007430ED"/>
    <w:rsid w:val="00751809"/>
    <w:rsid w:val="00753D6A"/>
    <w:rsid w:val="007570E8"/>
    <w:rsid w:val="007573C4"/>
    <w:rsid w:val="007575DF"/>
    <w:rsid w:val="00761253"/>
    <w:rsid w:val="00764658"/>
    <w:rsid w:val="007650A2"/>
    <w:rsid w:val="007655D6"/>
    <w:rsid w:val="00766331"/>
    <w:rsid w:val="00777F95"/>
    <w:rsid w:val="007808E8"/>
    <w:rsid w:val="00780B81"/>
    <w:rsid w:val="00781FBB"/>
    <w:rsid w:val="00785C5A"/>
    <w:rsid w:val="00790D15"/>
    <w:rsid w:val="007920B9"/>
    <w:rsid w:val="00792985"/>
    <w:rsid w:val="00792E7D"/>
    <w:rsid w:val="007933E1"/>
    <w:rsid w:val="00795E12"/>
    <w:rsid w:val="007A402B"/>
    <w:rsid w:val="007A49AE"/>
    <w:rsid w:val="007A64CF"/>
    <w:rsid w:val="007A7E4C"/>
    <w:rsid w:val="007B6E53"/>
    <w:rsid w:val="007C27B7"/>
    <w:rsid w:val="007C7A78"/>
    <w:rsid w:val="007D0951"/>
    <w:rsid w:val="007D20BC"/>
    <w:rsid w:val="007D5265"/>
    <w:rsid w:val="007D5C46"/>
    <w:rsid w:val="007D79CF"/>
    <w:rsid w:val="007E09C1"/>
    <w:rsid w:val="007E0A79"/>
    <w:rsid w:val="007E0F99"/>
    <w:rsid w:val="007E1317"/>
    <w:rsid w:val="007E3D3E"/>
    <w:rsid w:val="007E711C"/>
    <w:rsid w:val="007F5ED4"/>
    <w:rsid w:val="00802774"/>
    <w:rsid w:val="008042EC"/>
    <w:rsid w:val="008068BD"/>
    <w:rsid w:val="00807909"/>
    <w:rsid w:val="008103FB"/>
    <w:rsid w:val="00810E55"/>
    <w:rsid w:val="008155EA"/>
    <w:rsid w:val="008159B6"/>
    <w:rsid w:val="008164ED"/>
    <w:rsid w:val="00826C4F"/>
    <w:rsid w:val="00830114"/>
    <w:rsid w:val="008316D9"/>
    <w:rsid w:val="00833FEE"/>
    <w:rsid w:val="008376C2"/>
    <w:rsid w:val="00837F35"/>
    <w:rsid w:val="00841F93"/>
    <w:rsid w:val="00847362"/>
    <w:rsid w:val="00847FA9"/>
    <w:rsid w:val="00850B25"/>
    <w:rsid w:val="00851516"/>
    <w:rsid w:val="00852A8D"/>
    <w:rsid w:val="00854FBF"/>
    <w:rsid w:val="00861674"/>
    <w:rsid w:val="00861B67"/>
    <w:rsid w:val="008624D1"/>
    <w:rsid w:val="00862A47"/>
    <w:rsid w:val="0086558F"/>
    <w:rsid w:val="00865EEF"/>
    <w:rsid w:val="0086708C"/>
    <w:rsid w:val="00870149"/>
    <w:rsid w:val="0087386F"/>
    <w:rsid w:val="00882618"/>
    <w:rsid w:val="008836F3"/>
    <w:rsid w:val="00886D37"/>
    <w:rsid w:val="00890D9F"/>
    <w:rsid w:val="008917B7"/>
    <w:rsid w:val="008968DE"/>
    <w:rsid w:val="008973AB"/>
    <w:rsid w:val="008A43E5"/>
    <w:rsid w:val="008A627E"/>
    <w:rsid w:val="008C0FA0"/>
    <w:rsid w:val="008C188D"/>
    <w:rsid w:val="008C203B"/>
    <w:rsid w:val="008C4CFA"/>
    <w:rsid w:val="008C706D"/>
    <w:rsid w:val="008C7795"/>
    <w:rsid w:val="008C77BE"/>
    <w:rsid w:val="008D2B08"/>
    <w:rsid w:val="008D3708"/>
    <w:rsid w:val="008D563D"/>
    <w:rsid w:val="008D74DC"/>
    <w:rsid w:val="008E1D73"/>
    <w:rsid w:val="008E4EC1"/>
    <w:rsid w:val="008E7B05"/>
    <w:rsid w:val="008F00A5"/>
    <w:rsid w:val="008F30EC"/>
    <w:rsid w:val="008F3C7B"/>
    <w:rsid w:val="008F4A09"/>
    <w:rsid w:val="008F4DB3"/>
    <w:rsid w:val="008F6694"/>
    <w:rsid w:val="00900CBB"/>
    <w:rsid w:val="00901FA5"/>
    <w:rsid w:val="0090358D"/>
    <w:rsid w:val="0090432E"/>
    <w:rsid w:val="0090438D"/>
    <w:rsid w:val="009045C2"/>
    <w:rsid w:val="0090523F"/>
    <w:rsid w:val="009064B9"/>
    <w:rsid w:val="0091111F"/>
    <w:rsid w:val="009133A4"/>
    <w:rsid w:val="009158DF"/>
    <w:rsid w:val="0092231A"/>
    <w:rsid w:val="00927D8D"/>
    <w:rsid w:val="00934283"/>
    <w:rsid w:val="00935F39"/>
    <w:rsid w:val="009413A2"/>
    <w:rsid w:val="00943EDE"/>
    <w:rsid w:val="00944DCA"/>
    <w:rsid w:val="00947BF5"/>
    <w:rsid w:val="009509B8"/>
    <w:rsid w:val="00950E9A"/>
    <w:rsid w:val="00951DA7"/>
    <w:rsid w:val="009538AB"/>
    <w:rsid w:val="009538F6"/>
    <w:rsid w:val="00953E4B"/>
    <w:rsid w:val="009540B1"/>
    <w:rsid w:val="009573A4"/>
    <w:rsid w:val="00960AE9"/>
    <w:rsid w:val="00962224"/>
    <w:rsid w:val="00967458"/>
    <w:rsid w:val="009707B5"/>
    <w:rsid w:val="009712FE"/>
    <w:rsid w:val="0097186B"/>
    <w:rsid w:val="009765CE"/>
    <w:rsid w:val="009817E3"/>
    <w:rsid w:val="00981AF4"/>
    <w:rsid w:val="00981C35"/>
    <w:rsid w:val="00983AFB"/>
    <w:rsid w:val="00984197"/>
    <w:rsid w:val="009852E1"/>
    <w:rsid w:val="00985301"/>
    <w:rsid w:val="00986A86"/>
    <w:rsid w:val="0099353E"/>
    <w:rsid w:val="009954C7"/>
    <w:rsid w:val="009A1B6D"/>
    <w:rsid w:val="009A3EC9"/>
    <w:rsid w:val="009B1EB1"/>
    <w:rsid w:val="009B2F43"/>
    <w:rsid w:val="009B4A5E"/>
    <w:rsid w:val="009B65A9"/>
    <w:rsid w:val="009B7F31"/>
    <w:rsid w:val="009C0093"/>
    <w:rsid w:val="009C0143"/>
    <w:rsid w:val="009C35A4"/>
    <w:rsid w:val="009C467A"/>
    <w:rsid w:val="009C4856"/>
    <w:rsid w:val="009C4F65"/>
    <w:rsid w:val="009C53DE"/>
    <w:rsid w:val="009C733D"/>
    <w:rsid w:val="009C7471"/>
    <w:rsid w:val="009D085C"/>
    <w:rsid w:val="009D59A5"/>
    <w:rsid w:val="009E0245"/>
    <w:rsid w:val="009E09DE"/>
    <w:rsid w:val="009E1762"/>
    <w:rsid w:val="009E24FA"/>
    <w:rsid w:val="009E2ABA"/>
    <w:rsid w:val="009E73A9"/>
    <w:rsid w:val="009F1069"/>
    <w:rsid w:val="009F15AB"/>
    <w:rsid w:val="009F1E5E"/>
    <w:rsid w:val="009F1EC7"/>
    <w:rsid w:val="009F3738"/>
    <w:rsid w:val="00A018B5"/>
    <w:rsid w:val="00A042C4"/>
    <w:rsid w:val="00A058B6"/>
    <w:rsid w:val="00A10A15"/>
    <w:rsid w:val="00A10D47"/>
    <w:rsid w:val="00A1166D"/>
    <w:rsid w:val="00A1485E"/>
    <w:rsid w:val="00A21B90"/>
    <w:rsid w:val="00A21DF5"/>
    <w:rsid w:val="00A22284"/>
    <w:rsid w:val="00A22370"/>
    <w:rsid w:val="00A22BD0"/>
    <w:rsid w:val="00A23489"/>
    <w:rsid w:val="00A23C8F"/>
    <w:rsid w:val="00A24C15"/>
    <w:rsid w:val="00A2607D"/>
    <w:rsid w:val="00A26D2F"/>
    <w:rsid w:val="00A26E3A"/>
    <w:rsid w:val="00A275B4"/>
    <w:rsid w:val="00A30B90"/>
    <w:rsid w:val="00A33ADB"/>
    <w:rsid w:val="00A54CE9"/>
    <w:rsid w:val="00A5602A"/>
    <w:rsid w:val="00A62B4C"/>
    <w:rsid w:val="00A62EB2"/>
    <w:rsid w:val="00A642EA"/>
    <w:rsid w:val="00A66954"/>
    <w:rsid w:val="00A673CE"/>
    <w:rsid w:val="00A72726"/>
    <w:rsid w:val="00A7308E"/>
    <w:rsid w:val="00A76771"/>
    <w:rsid w:val="00A77828"/>
    <w:rsid w:val="00A803BE"/>
    <w:rsid w:val="00A80D0C"/>
    <w:rsid w:val="00A8331B"/>
    <w:rsid w:val="00A87830"/>
    <w:rsid w:val="00A925BA"/>
    <w:rsid w:val="00A94A4C"/>
    <w:rsid w:val="00A96077"/>
    <w:rsid w:val="00A96C67"/>
    <w:rsid w:val="00A9727D"/>
    <w:rsid w:val="00AA3DEC"/>
    <w:rsid w:val="00AA6783"/>
    <w:rsid w:val="00AB045F"/>
    <w:rsid w:val="00AB04E3"/>
    <w:rsid w:val="00AB1239"/>
    <w:rsid w:val="00AB22B8"/>
    <w:rsid w:val="00AB36C5"/>
    <w:rsid w:val="00AB3D84"/>
    <w:rsid w:val="00AC2683"/>
    <w:rsid w:val="00AD0107"/>
    <w:rsid w:val="00AD01E6"/>
    <w:rsid w:val="00AD04A9"/>
    <w:rsid w:val="00AD19BD"/>
    <w:rsid w:val="00AD28E9"/>
    <w:rsid w:val="00AD686E"/>
    <w:rsid w:val="00AD6983"/>
    <w:rsid w:val="00AE048F"/>
    <w:rsid w:val="00AE0742"/>
    <w:rsid w:val="00AE0BE4"/>
    <w:rsid w:val="00AE216E"/>
    <w:rsid w:val="00AE4567"/>
    <w:rsid w:val="00AE7CAE"/>
    <w:rsid w:val="00B03946"/>
    <w:rsid w:val="00B03B3B"/>
    <w:rsid w:val="00B10553"/>
    <w:rsid w:val="00B1146F"/>
    <w:rsid w:val="00B12588"/>
    <w:rsid w:val="00B12840"/>
    <w:rsid w:val="00B14C14"/>
    <w:rsid w:val="00B15D9F"/>
    <w:rsid w:val="00B211CA"/>
    <w:rsid w:val="00B2252A"/>
    <w:rsid w:val="00B2252C"/>
    <w:rsid w:val="00B22C36"/>
    <w:rsid w:val="00B25179"/>
    <w:rsid w:val="00B25AB9"/>
    <w:rsid w:val="00B26297"/>
    <w:rsid w:val="00B336C5"/>
    <w:rsid w:val="00B33818"/>
    <w:rsid w:val="00B33D4C"/>
    <w:rsid w:val="00B34062"/>
    <w:rsid w:val="00B351DE"/>
    <w:rsid w:val="00B432D3"/>
    <w:rsid w:val="00B51BDF"/>
    <w:rsid w:val="00B52745"/>
    <w:rsid w:val="00B527E1"/>
    <w:rsid w:val="00B54E2D"/>
    <w:rsid w:val="00B56A8E"/>
    <w:rsid w:val="00B612A0"/>
    <w:rsid w:val="00B612D8"/>
    <w:rsid w:val="00B616B0"/>
    <w:rsid w:val="00B6298E"/>
    <w:rsid w:val="00B639A0"/>
    <w:rsid w:val="00B6470A"/>
    <w:rsid w:val="00B66F4A"/>
    <w:rsid w:val="00B7002B"/>
    <w:rsid w:val="00B70435"/>
    <w:rsid w:val="00B709A5"/>
    <w:rsid w:val="00B7269C"/>
    <w:rsid w:val="00B726AE"/>
    <w:rsid w:val="00B73091"/>
    <w:rsid w:val="00B73EFF"/>
    <w:rsid w:val="00B765CB"/>
    <w:rsid w:val="00B806B5"/>
    <w:rsid w:val="00B813C6"/>
    <w:rsid w:val="00B81F61"/>
    <w:rsid w:val="00B82AF2"/>
    <w:rsid w:val="00B8344E"/>
    <w:rsid w:val="00B8554F"/>
    <w:rsid w:val="00B86443"/>
    <w:rsid w:val="00B867CD"/>
    <w:rsid w:val="00B9135B"/>
    <w:rsid w:val="00B941DE"/>
    <w:rsid w:val="00B96165"/>
    <w:rsid w:val="00BA0467"/>
    <w:rsid w:val="00BA195C"/>
    <w:rsid w:val="00BA1EF6"/>
    <w:rsid w:val="00BA2772"/>
    <w:rsid w:val="00BA4A75"/>
    <w:rsid w:val="00BB09A0"/>
    <w:rsid w:val="00BB1C94"/>
    <w:rsid w:val="00BB565D"/>
    <w:rsid w:val="00BB599B"/>
    <w:rsid w:val="00BB6257"/>
    <w:rsid w:val="00BB6BDC"/>
    <w:rsid w:val="00BB715C"/>
    <w:rsid w:val="00BC262F"/>
    <w:rsid w:val="00BC2EB8"/>
    <w:rsid w:val="00BC35E4"/>
    <w:rsid w:val="00BC3DB3"/>
    <w:rsid w:val="00BC445F"/>
    <w:rsid w:val="00BC4A0E"/>
    <w:rsid w:val="00BC5A62"/>
    <w:rsid w:val="00BC7609"/>
    <w:rsid w:val="00BC7DB4"/>
    <w:rsid w:val="00BD0323"/>
    <w:rsid w:val="00BD0547"/>
    <w:rsid w:val="00BD1841"/>
    <w:rsid w:val="00BD298A"/>
    <w:rsid w:val="00BD4950"/>
    <w:rsid w:val="00BD5038"/>
    <w:rsid w:val="00BE2550"/>
    <w:rsid w:val="00BE2E46"/>
    <w:rsid w:val="00BE3343"/>
    <w:rsid w:val="00BE3B4B"/>
    <w:rsid w:val="00BE5A22"/>
    <w:rsid w:val="00BE7E51"/>
    <w:rsid w:val="00BF15A7"/>
    <w:rsid w:val="00BF5648"/>
    <w:rsid w:val="00C00F7E"/>
    <w:rsid w:val="00C074E4"/>
    <w:rsid w:val="00C07848"/>
    <w:rsid w:val="00C10A88"/>
    <w:rsid w:val="00C10B5B"/>
    <w:rsid w:val="00C1180A"/>
    <w:rsid w:val="00C15A06"/>
    <w:rsid w:val="00C1603D"/>
    <w:rsid w:val="00C1614B"/>
    <w:rsid w:val="00C162E5"/>
    <w:rsid w:val="00C1669C"/>
    <w:rsid w:val="00C16FA6"/>
    <w:rsid w:val="00C17359"/>
    <w:rsid w:val="00C21615"/>
    <w:rsid w:val="00C220EC"/>
    <w:rsid w:val="00C22727"/>
    <w:rsid w:val="00C32188"/>
    <w:rsid w:val="00C36EF2"/>
    <w:rsid w:val="00C44261"/>
    <w:rsid w:val="00C529A1"/>
    <w:rsid w:val="00C53E70"/>
    <w:rsid w:val="00C5541C"/>
    <w:rsid w:val="00C55A69"/>
    <w:rsid w:val="00C639E8"/>
    <w:rsid w:val="00C64245"/>
    <w:rsid w:val="00C65BE2"/>
    <w:rsid w:val="00C71356"/>
    <w:rsid w:val="00C72C7F"/>
    <w:rsid w:val="00C74BFD"/>
    <w:rsid w:val="00C74EFD"/>
    <w:rsid w:val="00C814A2"/>
    <w:rsid w:val="00C8396B"/>
    <w:rsid w:val="00C845E4"/>
    <w:rsid w:val="00C850D8"/>
    <w:rsid w:val="00C87A19"/>
    <w:rsid w:val="00C9106D"/>
    <w:rsid w:val="00C9197F"/>
    <w:rsid w:val="00C920FF"/>
    <w:rsid w:val="00C93473"/>
    <w:rsid w:val="00C93B75"/>
    <w:rsid w:val="00C93D66"/>
    <w:rsid w:val="00CA0908"/>
    <w:rsid w:val="00CA2398"/>
    <w:rsid w:val="00CA5032"/>
    <w:rsid w:val="00CA5C7A"/>
    <w:rsid w:val="00CB0E9D"/>
    <w:rsid w:val="00CB12A9"/>
    <w:rsid w:val="00CB216A"/>
    <w:rsid w:val="00CB3FBF"/>
    <w:rsid w:val="00CC0316"/>
    <w:rsid w:val="00CC1854"/>
    <w:rsid w:val="00CC4AE2"/>
    <w:rsid w:val="00CD2506"/>
    <w:rsid w:val="00CD5474"/>
    <w:rsid w:val="00CD6C10"/>
    <w:rsid w:val="00CE036E"/>
    <w:rsid w:val="00CE1446"/>
    <w:rsid w:val="00CE3D90"/>
    <w:rsid w:val="00CE6800"/>
    <w:rsid w:val="00CE78E1"/>
    <w:rsid w:val="00CF4A37"/>
    <w:rsid w:val="00CF4D27"/>
    <w:rsid w:val="00CF5D4B"/>
    <w:rsid w:val="00D00B6D"/>
    <w:rsid w:val="00D01A76"/>
    <w:rsid w:val="00D01B6F"/>
    <w:rsid w:val="00D01D60"/>
    <w:rsid w:val="00D027A4"/>
    <w:rsid w:val="00D02CF4"/>
    <w:rsid w:val="00D05B5F"/>
    <w:rsid w:val="00D07684"/>
    <w:rsid w:val="00D10223"/>
    <w:rsid w:val="00D15638"/>
    <w:rsid w:val="00D1589D"/>
    <w:rsid w:val="00D16588"/>
    <w:rsid w:val="00D211E2"/>
    <w:rsid w:val="00D21FB6"/>
    <w:rsid w:val="00D25617"/>
    <w:rsid w:val="00D262FC"/>
    <w:rsid w:val="00D31871"/>
    <w:rsid w:val="00D31A30"/>
    <w:rsid w:val="00D364D2"/>
    <w:rsid w:val="00D374EC"/>
    <w:rsid w:val="00D3763C"/>
    <w:rsid w:val="00D41A36"/>
    <w:rsid w:val="00D424FE"/>
    <w:rsid w:val="00D42764"/>
    <w:rsid w:val="00D44D6E"/>
    <w:rsid w:val="00D44E2C"/>
    <w:rsid w:val="00D46DBD"/>
    <w:rsid w:val="00D5518D"/>
    <w:rsid w:val="00D6187A"/>
    <w:rsid w:val="00D6233B"/>
    <w:rsid w:val="00D72415"/>
    <w:rsid w:val="00D73A80"/>
    <w:rsid w:val="00D7469C"/>
    <w:rsid w:val="00D831A2"/>
    <w:rsid w:val="00D84DD9"/>
    <w:rsid w:val="00D90332"/>
    <w:rsid w:val="00D90604"/>
    <w:rsid w:val="00D93A9D"/>
    <w:rsid w:val="00D94CCF"/>
    <w:rsid w:val="00D95095"/>
    <w:rsid w:val="00D96F22"/>
    <w:rsid w:val="00DA0599"/>
    <w:rsid w:val="00DA14E5"/>
    <w:rsid w:val="00DA1E48"/>
    <w:rsid w:val="00DA57B0"/>
    <w:rsid w:val="00DA6F42"/>
    <w:rsid w:val="00DB059F"/>
    <w:rsid w:val="00DB2FD0"/>
    <w:rsid w:val="00DB39E8"/>
    <w:rsid w:val="00DB3CA2"/>
    <w:rsid w:val="00DB4F37"/>
    <w:rsid w:val="00DB7EB2"/>
    <w:rsid w:val="00DC1F24"/>
    <w:rsid w:val="00DC3488"/>
    <w:rsid w:val="00DC4755"/>
    <w:rsid w:val="00DD3B1B"/>
    <w:rsid w:val="00DD3C52"/>
    <w:rsid w:val="00DD3C67"/>
    <w:rsid w:val="00DD59DE"/>
    <w:rsid w:val="00DD5AFE"/>
    <w:rsid w:val="00DE1F23"/>
    <w:rsid w:val="00DE318B"/>
    <w:rsid w:val="00DF1EC5"/>
    <w:rsid w:val="00DF38C6"/>
    <w:rsid w:val="00DF5281"/>
    <w:rsid w:val="00DF629D"/>
    <w:rsid w:val="00DF7125"/>
    <w:rsid w:val="00E010E2"/>
    <w:rsid w:val="00E02037"/>
    <w:rsid w:val="00E053C8"/>
    <w:rsid w:val="00E11156"/>
    <w:rsid w:val="00E11EBC"/>
    <w:rsid w:val="00E12310"/>
    <w:rsid w:val="00E14B4B"/>
    <w:rsid w:val="00E15EC7"/>
    <w:rsid w:val="00E213F8"/>
    <w:rsid w:val="00E2605A"/>
    <w:rsid w:val="00E32070"/>
    <w:rsid w:val="00E32E0C"/>
    <w:rsid w:val="00E33937"/>
    <w:rsid w:val="00E35400"/>
    <w:rsid w:val="00E35DBF"/>
    <w:rsid w:val="00E375AB"/>
    <w:rsid w:val="00E4178E"/>
    <w:rsid w:val="00E50172"/>
    <w:rsid w:val="00E519D0"/>
    <w:rsid w:val="00E612F5"/>
    <w:rsid w:val="00E63B88"/>
    <w:rsid w:val="00E64EF7"/>
    <w:rsid w:val="00E7335E"/>
    <w:rsid w:val="00E74185"/>
    <w:rsid w:val="00E742E9"/>
    <w:rsid w:val="00E76AEC"/>
    <w:rsid w:val="00E77D3C"/>
    <w:rsid w:val="00E77EB3"/>
    <w:rsid w:val="00E840B6"/>
    <w:rsid w:val="00E84EC1"/>
    <w:rsid w:val="00E85100"/>
    <w:rsid w:val="00E86AEC"/>
    <w:rsid w:val="00E92398"/>
    <w:rsid w:val="00E92753"/>
    <w:rsid w:val="00EA0540"/>
    <w:rsid w:val="00EA1959"/>
    <w:rsid w:val="00EA26E6"/>
    <w:rsid w:val="00EA4A92"/>
    <w:rsid w:val="00EA4AFB"/>
    <w:rsid w:val="00EA53A0"/>
    <w:rsid w:val="00EA68CC"/>
    <w:rsid w:val="00EA6AA9"/>
    <w:rsid w:val="00EA7C35"/>
    <w:rsid w:val="00EB0AF2"/>
    <w:rsid w:val="00EB116E"/>
    <w:rsid w:val="00EB295D"/>
    <w:rsid w:val="00EB3780"/>
    <w:rsid w:val="00EC1F54"/>
    <w:rsid w:val="00EC47CC"/>
    <w:rsid w:val="00EC54C2"/>
    <w:rsid w:val="00EC5F56"/>
    <w:rsid w:val="00ED3858"/>
    <w:rsid w:val="00ED5BA5"/>
    <w:rsid w:val="00ED6764"/>
    <w:rsid w:val="00EE03BF"/>
    <w:rsid w:val="00EE0A60"/>
    <w:rsid w:val="00EE1A08"/>
    <w:rsid w:val="00EE48DE"/>
    <w:rsid w:val="00EE7C0C"/>
    <w:rsid w:val="00EF0304"/>
    <w:rsid w:val="00EF0D05"/>
    <w:rsid w:val="00F03166"/>
    <w:rsid w:val="00F065E2"/>
    <w:rsid w:val="00F16C66"/>
    <w:rsid w:val="00F200DB"/>
    <w:rsid w:val="00F20826"/>
    <w:rsid w:val="00F216C7"/>
    <w:rsid w:val="00F3138E"/>
    <w:rsid w:val="00F32291"/>
    <w:rsid w:val="00F347E5"/>
    <w:rsid w:val="00F35C7B"/>
    <w:rsid w:val="00F370EB"/>
    <w:rsid w:val="00F40042"/>
    <w:rsid w:val="00F40D58"/>
    <w:rsid w:val="00F41200"/>
    <w:rsid w:val="00F42867"/>
    <w:rsid w:val="00F4604C"/>
    <w:rsid w:val="00F47077"/>
    <w:rsid w:val="00F4717B"/>
    <w:rsid w:val="00F473E2"/>
    <w:rsid w:val="00F47846"/>
    <w:rsid w:val="00F500CB"/>
    <w:rsid w:val="00F51214"/>
    <w:rsid w:val="00F51E87"/>
    <w:rsid w:val="00F526B3"/>
    <w:rsid w:val="00F5494A"/>
    <w:rsid w:val="00F634E8"/>
    <w:rsid w:val="00F64926"/>
    <w:rsid w:val="00F664F7"/>
    <w:rsid w:val="00F665A1"/>
    <w:rsid w:val="00F66843"/>
    <w:rsid w:val="00F67DC2"/>
    <w:rsid w:val="00F71A23"/>
    <w:rsid w:val="00F75D1E"/>
    <w:rsid w:val="00F8696C"/>
    <w:rsid w:val="00F87185"/>
    <w:rsid w:val="00F96475"/>
    <w:rsid w:val="00F974BC"/>
    <w:rsid w:val="00FA0082"/>
    <w:rsid w:val="00FA2427"/>
    <w:rsid w:val="00FA3EC7"/>
    <w:rsid w:val="00FA5C03"/>
    <w:rsid w:val="00FB1646"/>
    <w:rsid w:val="00FB2056"/>
    <w:rsid w:val="00FB4F7E"/>
    <w:rsid w:val="00FB77F7"/>
    <w:rsid w:val="00FB7BD7"/>
    <w:rsid w:val="00FC3D6D"/>
    <w:rsid w:val="00FD08D0"/>
    <w:rsid w:val="00FD15B9"/>
    <w:rsid w:val="00FD48F9"/>
    <w:rsid w:val="00FD4998"/>
    <w:rsid w:val="00FD6057"/>
    <w:rsid w:val="00FD718B"/>
    <w:rsid w:val="00FE06DE"/>
    <w:rsid w:val="00FE1DC5"/>
    <w:rsid w:val="00FE7107"/>
    <w:rsid w:val="00FF0460"/>
    <w:rsid w:val="00FF27AC"/>
    <w:rsid w:val="00FF322C"/>
    <w:rsid w:val="00FF6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2A6DE"/>
  <w15:chartTrackingRefBased/>
  <w15:docId w15:val="{C21B3A70-9B10-44BC-ABF4-30BDB4C4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654"/>
  </w:style>
  <w:style w:type="paragraph" w:styleId="Ttulo1">
    <w:name w:val="heading 1"/>
    <w:basedOn w:val="Normal"/>
    <w:next w:val="Normal"/>
    <w:link w:val="Ttulo1Char"/>
    <w:qFormat/>
    <w:rsid w:val="004179E6"/>
    <w:pPr>
      <w:keepNext/>
      <w:overflowPunct w:val="0"/>
      <w:autoSpaceDE w:val="0"/>
      <w:autoSpaceDN w:val="0"/>
      <w:adjustRightInd w:val="0"/>
      <w:spacing w:after="0" w:line="240" w:lineRule="auto"/>
      <w:jc w:val="both"/>
      <w:outlineLvl w:val="0"/>
    </w:pPr>
    <w:rPr>
      <w:rFonts w:ascii="Arial" w:eastAsia="Arial Unicode MS" w:hAnsi="Arial" w:cs="Times New Roman"/>
      <w:b/>
      <w:sz w:val="24"/>
      <w:szCs w:val="20"/>
      <w:lang w:eastAsia="pt-BR"/>
    </w:rPr>
  </w:style>
  <w:style w:type="paragraph" w:styleId="Ttulo2">
    <w:name w:val="heading 2"/>
    <w:basedOn w:val="Normal"/>
    <w:next w:val="Normal"/>
    <w:link w:val="Ttulo2Char"/>
    <w:uiPriority w:val="9"/>
    <w:semiHidden/>
    <w:unhideWhenUsed/>
    <w:qFormat/>
    <w:rsid w:val="004E0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4178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har"/>
    <w:uiPriority w:val="9"/>
    <w:semiHidden/>
    <w:unhideWhenUsed/>
    <w:qFormat/>
    <w:rsid w:val="00E4178E"/>
    <w:pPr>
      <w:keepNext/>
      <w:keepLines/>
      <w:spacing w:before="80" w:after="0" w:line="288" w:lineRule="auto"/>
      <w:outlineLvl w:val="3"/>
    </w:pPr>
    <w:rPr>
      <w:rFonts w:asciiTheme="majorHAnsi" w:eastAsiaTheme="majorEastAsia" w:hAnsiTheme="majorHAnsi" w:cstheme="majorBidi"/>
      <w:color w:val="70AD47" w:themeColor="accent6"/>
    </w:rPr>
  </w:style>
  <w:style w:type="paragraph" w:styleId="Ttulo5">
    <w:name w:val="heading 5"/>
    <w:basedOn w:val="Normal"/>
    <w:next w:val="Normal"/>
    <w:link w:val="Ttulo5Char"/>
    <w:uiPriority w:val="9"/>
    <w:semiHidden/>
    <w:unhideWhenUsed/>
    <w:qFormat/>
    <w:rsid w:val="00E4178E"/>
    <w:pPr>
      <w:keepNext/>
      <w:keepLines/>
      <w:spacing w:before="40" w:after="0" w:line="288" w:lineRule="auto"/>
      <w:outlineLvl w:val="4"/>
    </w:pPr>
    <w:rPr>
      <w:rFonts w:asciiTheme="majorHAnsi" w:eastAsiaTheme="majorEastAsia" w:hAnsiTheme="majorHAnsi" w:cstheme="majorBidi"/>
      <w:i/>
      <w:iCs/>
      <w:color w:val="70AD47" w:themeColor="accent6"/>
    </w:rPr>
  </w:style>
  <w:style w:type="paragraph" w:styleId="Ttulo6">
    <w:name w:val="heading 6"/>
    <w:basedOn w:val="Normal"/>
    <w:next w:val="Normal"/>
    <w:link w:val="Ttulo6Char"/>
    <w:uiPriority w:val="9"/>
    <w:semiHidden/>
    <w:unhideWhenUsed/>
    <w:qFormat/>
    <w:rsid w:val="00E4178E"/>
    <w:pPr>
      <w:keepNext/>
      <w:keepLines/>
      <w:spacing w:before="40" w:after="0" w:line="288" w:lineRule="auto"/>
      <w:outlineLvl w:val="5"/>
    </w:pPr>
    <w:rPr>
      <w:rFonts w:asciiTheme="majorHAnsi" w:eastAsiaTheme="majorEastAsia" w:hAnsiTheme="majorHAnsi" w:cstheme="majorBidi"/>
      <w:color w:val="70AD47" w:themeColor="accent6"/>
      <w:sz w:val="21"/>
      <w:szCs w:val="21"/>
    </w:rPr>
  </w:style>
  <w:style w:type="paragraph" w:styleId="Ttulo7">
    <w:name w:val="heading 7"/>
    <w:basedOn w:val="Normal"/>
    <w:next w:val="Normal"/>
    <w:link w:val="Ttulo7Char"/>
    <w:uiPriority w:val="9"/>
    <w:semiHidden/>
    <w:unhideWhenUsed/>
    <w:qFormat/>
    <w:rsid w:val="00E4178E"/>
    <w:pPr>
      <w:keepNext/>
      <w:keepLines/>
      <w:spacing w:before="40" w:after="0" w:line="288" w:lineRule="auto"/>
      <w:outlineLvl w:val="6"/>
    </w:pPr>
    <w:rPr>
      <w:rFonts w:asciiTheme="majorHAnsi" w:eastAsiaTheme="majorEastAsia" w:hAnsiTheme="majorHAnsi" w:cstheme="majorBidi"/>
      <w:b/>
      <w:bCs/>
      <w:color w:val="70AD47" w:themeColor="accent6"/>
      <w:sz w:val="21"/>
      <w:szCs w:val="21"/>
    </w:rPr>
  </w:style>
  <w:style w:type="paragraph" w:styleId="Ttulo8">
    <w:name w:val="heading 8"/>
    <w:basedOn w:val="Normal"/>
    <w:next w:val="Normal"/>
    <w:link w:val="Ttulo8Char"/>
    <w:uiPriority w:val="9"/>
    <w:semiHidden/>
    <w:unhideWhenUsed/>
    <w:qFormat/>
    <w:rsid w:val="00E4178E"/>
    <w:pPr>
      <w:keepNext/>
      <w:keepLines/>
      <w:spacing w:before="40" w:after="0" w:line="288" w:lineRule="auto"/>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har"/>
    <w:uiPriority w:val="9"/>
    <w:semiHidden/>
    <w:unhideWhenUsed/>
    <w:qFormat/>
    <w:rsid w:val="00E4178E"/>
    <w:pPr>
      <w:keepNext/>
      <w:keepLines/>
      <w:spacing w:before="40" w:after="0" w:line="288" w:lineRule="auto"/>
      <w:outlineLvl w:val="8"/>
    </w:pPr>
    <w:rPr>
      <w:rFonts w:asciiTheme="majorHAnsi" w:eastAsiaTheme="majorEastAsia" w:hAnsiTheme="majorHAnsi" w:cstheme="majorBidi"/>
      <w:i/>
      <w:iCs/>
      <w:color w:val="70AD47"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179E6"/>
    <w:rPr>
      <w:rFonts w:ascii="Arial" w:eastAsia="Arial Unicode MS" w:hAnsi="Arial" w:cs="Times New Roman"/>
      <w:b/>
      <w:sz w:val="24"/>
      <w:szCs w:val="20"/>
      <w:lang w:eastAsia="pt-BR"/>
    </w:rPr>
  </w:style>
  <w:style w:type="paragraph" w:styleId="Cabealho">
    <w:name w:val="header"/>
    <w:basedOn w:val="Normal"/>
    <w:link w:val="CabealhoChar"/>
    <w:uiPriority w:val="99"/>
    <w:unhideWhenUsed/>
    <w:rsid w:val="004179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79E6"/>
  </w:style>
  <w:style w:type="paragraph" w:styleId="Rodap">
    <w:name w:val="footer"/>
    <w:basedOn w:val="Normal"/>
    <w:link w:val="RodapChar"/>
    <w:uiPriority w:val="99"/>
    <w:unhideWhenUsed/>
    <w:rsid w:val="004179E6"/>
    <w:pPr>
      <w:tabs>
        <w:tab w:val="center" w:pos="4252"/>
        <w:tab w:val="right" w:pos="8504"/>
      </w:tabs>
      <w:spacing w:after="0" w:line="240" w:lineRule="auto"/>
    </w:pPr>
  </w:style>
  <w:style w:type="character" w:customStyle="1" w:styleId="RodapChar">
    <w:name w:val="Rodapé Char"/>
    <w:basedOn w:val="Fontepargpadro"/>
    <w:link w:val="Rodap"/>
    <w:uiPriority w:val="99"/>
    <w:rsid w:val="004179E6"/>
  </w:style>
  <w:style w:type="paragraph" w:styleId="PargrafodaLista">
    <w:name w:val="List Paragraph"/>
    <w:basedOn w:val="Normal"/>
    <w:uiPriority w:val="34"/>
    <w:qFormat/>
    <w:rsid w:val="004179E6"/>
    <w:pPr>
      <w:ind w:left="720"/>
      <w:contextualSpacing/>
    </w:pPr>
  </w:style>
  <w:style w:type="table" w:styleId="Tabelacomgrade">
    <w:name w:val="Table Grid"/>
    <w:basedOn w:val="Tabelanormal"/>
    <w:uiPriority w:val="39"/>
    <w:rsid w:val="0041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179E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4179E6"/>
    <w:rPr>
      <w:color w:val="0563C1" w:themeColor="hyperlink"/>
      <w:u w:val="single"/>
    </w:rPr>
  </w:style>
  <w:style w:type="paragraph" w:styleId="SemEspaamento">
    <w:name w:val="No Spacing"/>
    <w:link w:val="SemEspaamentoChar"/>
    <w:uiPriority w:val="1"/>
    <w:qFormat/>
    <w:rsid w:val="004179E6"/>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4179E6"/>
    <w:rPr>
      <w:rFonts w:ascii="Calibri" w:eastAsia="Calibri" w:hAnsi="Calibri" w:cs="Times New Roman"/>
    </w:rPr>
  </w:style>
  <w:style w:type="paragraph" w:styleId="Textodenotaderodap">
    <w:name w:val="footnote text"/>
    <w:basedOn w:val="Normal"/>
    <w:link w:val="TextodenotaderodapChar"/>
    <w:uiPriority w:val="99"/>
    <w:semiHidden/>
    <w:unhideWhenUsed/>
    <w:rsid w:val="004179E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179E6"/>
    <w:rPr>
      <w:sz w:val="20"/>
      <w:szCs w:val="20"/>
    </w:rPr>
  </w:style>
  <w:style w:type="character" w:styleId="Refdenotaderodap">
    <w:name w:val="footnote reference"/>
    <w:basedOn w:val="Fontepargpadro"/>
    <w:uiPriority w:val="99"/>
    <w:semiHidden/>
    <w:unhideWhenUsed/>
    <w:rsid w:val="004179E6"/>
    <w:rPr>
      <w:vertAlign w:val="superscript"/>
    </w:rPr>
  </w:style>
  <w:style w:type="character" w:styleId="Refdecomentrio">
    <w:name w:val="annotation reference"/>
    <w:basedOn w:val="Fontepargpadro"/>
    <w:uiPriority w:val="99"/>
    <w:semiHidden/>
    <w:unhideWhenUsed/>
    <w:rsid w:val="008F30EC"/>
    <w:rPr>
      <w:sz w:val="16"/>
      <w:szCs w:val="16"/>
    </w:rPr>
  </w:style>
  <w:style w:type="paragraph" w:styleId="Textodecomentrio">
    <w:name w:val="annotation text"/>
    <w:basedOn w:val="Normal"/>
    <w:link w:val="TextodecomentrioChar"/>
    <w:uiPriority w:val="99"/>
    <w:semiHidden/>
    <w:unhideWhenUsed/>
    <w:rsid w:val="008F30E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F30EC"/>
    <w:rPr>
      <w:sz w:val="20"/>
      <w:szCs w:val="20"/>
    </w:rPr>
  </w:style>
  <w:style w:type="paragraph" w:styleId="Assuntodocomentrio">
    <w:name w:val="annotation subject"/>
    <w:basedOn w:val="Textodecomentrio"/>
    <w:next w:val="Textodecomentrio"/>
    <w:link w:val="AssuntodocomentrioChar"/>
    <w:uiPriority w:val="99"/>
    <w:semiHidden/>
    <w:unhideWhenUsed/>
    <w:rsid w:val="008F30EC"/>
    <w:rPr>
      <w:b/>
      <w:bCs/>
    </w:rPr>
  </w:style>
  <w:style w:type="character" w:customStyle="1" w:styleId="AssuntodocomentrioChar">
    <w:name w:val="Assunto do comentário Char"/>
    <w:basedOn w:val="TextodecomentrioChar"/>
    <w:link w:val="Assuntodocomentrio"/>
    <w:uiPriority w:val="99"/>
    <w:semiHidden/>
    <w:rsid w:val="008F30EC"/>
    <w:rPr>
      <w:b/>
      <w:bCs/>
      <w:sz w:val="20"/>
      <w:szCs w:val="20"/>
    </w:rPr>
  </w:style>
  <w:style w:type="paragraph" w:styleId="Textodebalo">
    <w:name w:val="Balloon Text"/>
    <w:basedOn w:val="Normal"/>
    <w:link w:val="TextodebaloChar"/>
    <w:uiPriority w:val="99"/>
    <w:semiHidden/>
    <w:unhideWhenUsed/>
    <w:rsid w:val="008F30E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30EC"/>
    <w:rPr>
      <w:rFonts w:ascii="Segoe UI" w:hAnsi="Segoe UI" w:cs="Segoe UI"/>
      <w:sz w:val="18"/>
      <w:szCs w:val="18"/>
    </w:rPr>
  </w:style>
  <w:style w:type="paragraph" w:styleId="NormalWeb">
    <w:name w:val="Normal (Web)"/>
    <w:basedOn w:val="Normal"/>
    <w:uiPriority w:val="99"/>
    <w:unhideWhenUsed/>
    <w:rsid w:val="005825A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8316D9"/>
    <w:rPr>
      <w:color w:val="605E5C"/>
      <w:shd w:val="clear" w:color="auto" w:fill="E1DFDD"/>
    </w:rPr>
  </w:style>
  <w:style w:type="paragraph" w:styleId="Corpodetexto">
    <w:name w:val="Body Text"/>
    <w:basedOn w:val="Normal"/>
    <w:link w:val="CorpodetextoChar"/>
    <w:uiPriority w:val="99"/>
    <w:unhideWhenUsed/>
    <w:rsid w:val="0044117B"/>
    <w:pPr>
      <w:spacing w:after="120" w:line="240" w:lineRule="auto"/>
    </w:pPr>
    <w:rPr>
      <w:rFonts w:ascii="Times New Roman" w:eastAsia="Times New Roman" w:hAnsi="Times New Roman" w:cs="Times New Roman"/>
      <w:sz w:val="20"/>
      <w:szCs w:val="20"/>
      <w:lang w:val="x-none" w:eastAsia="x-none"/>
    </w:rPr>
  </w:style>
  <w:style w:type="character" w:customStyle="1" w:styleId="CorpodetextoChar">
    <w:name w:val="Corpo de texto Char"/>
    <w:basedOn w:val="Fontepargpadro"/>
    <w:link w:val="Corpodetexto"/>
    <w:uiPriority w:val="99"/>
    <w:rsid w:val="0044117B"/>
    <w:rPr>
      <w:rFonts w:ascii="Times New Roman" w:eastAsia="Times New Roman" w:hAnsi="Times New Roman" w:cs="Times New Roman"/>
      <w:sz w:val="20"/>
      <w:szCs w:val="20"/>
      <w:lang w:val="x-none" w:eastAsia="x-none"/>
    </w:rPr>
  </w:style>
  <w:style w:type="character" w:styleId="Forte">
    <w:name w:val="Strong"/>
    <w:basedOn w:val="Fontepargpadro"/>
    <w:uiPriority w:val="22"/>
    <w:qFormat/>
    <w:rsid w:val="009133A4"/>
    <w:rPr>
      <w:b/>
      <w:bCs/>
    </w:rPr>
  </w:style>
  <w:style w:type="character" w:customStyle="1" w:styleId="Ttulo2Char">
    <w:name w:val="Título 2 Char"/>
    <w:basedOn w:val="Fontepargpadro"/>
    <w:link w:val="Ttulo2"/>
    <w:uiPriority w:val="9"/>
    <w:semiHidden/>
    <w:rsid w:val="004E0334"/>
    <w:rPr>
      <w:rFonts w:asciiTheme="majorHAnsi" w:eastAsiaTheme="majorEastAsia" w:hAnsiTheme="majorHAnsi" w:cstheme="majorBidi"/>
      <w:color w:val="2F5496" w:themeColor="accent1" w:themeShade="BF"/>
      <w:sz w:val="26"/>
      <w:szCs w:val="26"/>
    </w:rPr>
  </w:style>
  <w:style w:type="paragraph" w:customStyle="1" w:styleId="Default">
    <w:name w:val="Default"/>
    <w:rsid w:val="00101560"/>
    <w:pPr>
      <w:autoSpaceDE w:val="0"/>
      <w:autoSpaceDN w:val="0"/>
      <w:adjustRightInd w:val="0"/>
      <w:spacing w:after="0" w:line="240" w:lineRule="auto"/>
    </w:pPr>
    <w:rPr>
      <w:rFonts w:ascii="Times New Roman" w:hAnsi="Times New Roman" w:cs="Times New Roman"/>
      <w:color w:val="000000"/>
      <w:sz w:val="24"/>
      <w:szCs w:val="24"/>
    </w:rPr>
  </w:style>
  <w:style w:type="paragraph" w:styleId="Subttulo">
    <w:name w:val="Subtitle"/>
    <w:basedOn w:val="Normal"/>
    <w:next w:val="Normal"/>
    <w:link w:val="SubttuloChar"/>
    <w:uiPriority w:val="11"/>
    <w:qFormat/>
    <w:rsid w:val="003B22D3"/>
    <w:pPr>
      <w:numPr>
        <w:ilvl w:val="1"/>
      </w:numPr>
      <w:spacing w:line="240" w:lineRule="auto"/>
    </w:pPr>
    <w:rPr>
      <w:rFonts w:eastAsiaTheme="minorEastAsia"/>
      <w:color w:val="5A5A5A" w:themeColor="text1" w:themeTint="A5"/>
      <w:spacing w:val="15"/>
      <w:lang w:eastAsia="pt-BR"/>
    </w:rPr>
  </w:style>
  <w:style w:type="character" w:customStyle="1" w:styleId="SubttuloChar">
    <w:name w:val="Subtítulo Char"/>
    <w:basedOn w:val="Fontepargpadro"/>
    <w:link w:val="Subttulo"/>
    <w:uiPriority w:val="11"/>
    <w:rsid w:val="003B22D3"/>
    <w:rPr>
      <w:rFonts w:eastAsiaTheme="minorEastAsia"/>
      <w:color w:val="5A5A5A" w:themeColor="text1" w:themeTint="A5"/>
      <w:spacing w:val="15"/>
      <w:lang w:eastAsia="pt-BR"/>
    </w:rPr>
  </w:style>
  <w:style w:type="table" w:styleId="TabeladeGradeClara">
    <w:name w:val="Grid Table Light"/>
    <w:basedOn w:val="Tabelanormal"/>
    <w:uiPriority w:val="40"/>
    <w:rsid w:val="002E17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irectlegisfeatured-item">
    <w:name w:val="directlegisfeatured-item"/>
    <w:basedOn w:val="Normal"/>
    <w:rsid w:val="00F428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4178E"/>
    <w:rPr>
      <w:rFonts w:asciiTheme="majorHAnsi" w:eastAsiaTheme="majorEastAsia" w:hAnsiTheme="majorHAnsi" w:cstheme="majorBidi"/>
      <w:color w:val="538135" w:themeColor="accent6" w:themeShade="BF"/>
      <w:sz w:val="24"/>
      <w:szCs w:val="24"/>
    </w:rPr>
  </w:style>
  <w:style w:type="character" w:customStyle="1" w:styleId="Ttulo4Char">
    <w:name w:val="Título 4 Char"/>
    <w:basedOn w:val="Fontepargpadro"/>
    <w:link w:val="Ttulo4"/>
    <w:uiPriority w:val="9"/>
    <w:semiHidden/>
    <w:rsid w:val="00E4178E"/>
    <w:rPr>
      <w:rFonts w:asciiTheme="majorHAnsi" w:eastAsiaTheme="majorEastAsia" w:hAnsiTheme="majorHAnsi" w:cstheme="majorBidi"/>
      <w:color w:val="70AD47" w:themeColor="accent6"/>
    </w:rPr>
  </w:style>
  <w:style w:type="character" w:customStyle="1" w:styleId="Ttulo5Char">
    <w:name w:val="Título 5 Char"/>
    <w:basedOn w:val="Fontepargpadro"/>
    <w:link w:val="Ttulo5"/>
    <w:uiPriority w:val="9"/>
    <w:semiHidden/>
    <w:rsid w:val="00E4178E"/>
    <w:rPr>
      <w:rFonts w:asciiTheme="majorHAnsi" w:eastAsiaTheme="majorEastAsia" w:hAnsiTheme="majorHAnsi" w:cstheme="majorBidi"/>
      <w:i/>
      <w:iCs/>
      <w:color w:val="70AD47" w:themeColor="accent6"/>
    </w:rPr>
  </w:style>
  <w:style w:type="character" w:customStyle="1" w:styleId="Ttulo6Char">
    <w:name w:val="Título 6 Char"/>
    <w:basedOn w:val="Fontepargpadro"/>
    <w:link w:val="Ttulo6"/>
    <w:uiPriority w:val="9"/>
    <w:semiHidden/>
    <w:rsid w:val="00E4178E"/>
    <w:rPr>
      <w:rFonts w:asciiTheme="majorHAnsi" w:eastAsiaTheme="majorEastAsia" w:hAnsiTheme="majorHAnsi" w:cstheme="majorBidi"/>
      <w:color w:val="70AD47" w:themeColor="accent6"/>
      <w:sz w:val="21"/>
      <w:szCs w:val="21"/>
    </w:rPr>
  </w:style>
  <w:style w:type="character" w:customStyle="1" w:styleId="Ttulo7Char">
    <w:name w:val="Título 7 Char"/>
    <w:basedOn w:val="Fontepargpadro"/>
    <w:link w:val="Ttulo7"/>
    <w:uiPriority w:val="9"/>
    <w:semiHidden/>
    <w:rsid w:val="00E4178E"/>
    <w:rPr>
      <w:rFonts w:asciiTheme="majorHAnsi" w:eastAsiaTheme="majorEastAsia" w:hAnsiTheme="majorHAnsi" w:cstheme="majorBidi"/>
      <w:b/>
      <w:bCs/>
      <w:color w:val="70AD47" w:themeColor="accent6"/>
      <w:sz w:val="21"/>
      <w:szCs w:val="21"/>
    </w:rPr>
  </w:style>
  <w:style w:type="character" w:customStyle="1" w:styleId="Ttulo8Char">
    <w:name w:val="Título 8 Char"/>
    <w:basedOn w:val="Fontepargpadro"/>
    <w:link w:val="Ttulo8"/>
    <w:uiPriority w:val="9"/>
    <w:semiHidden/>
    <w:rsid w:val="00E4178E"/>
    <w:rPr>
      <w:rFonts w:asciiTheme="majorHAnsi" w:eastAsiaTheme="majorEastAsia" w:hAnsiTheme="majorHAnsi" w:cstheme="majorBidi"/>
      <w:b/>
      <w:bCs/>
      <w:i/>
      <w:iCs/>
      <w:color w:val="70AD47" w:themeColor="accent6"/>
      <w:sz w:val="20"/>
      <w:szCs w:val="20"/>
    </w:rPr>
  </w:style>
  <w:style w:type="character" w:customStyle="1" w:styleId="Ttulo9Char">
    <w:name w:val="Título 9 Char"/>
    <w:basedOn w:val="Fontepargpadro"/>
    <w:link w:val="Ttulo9"/>
    <w:uiPriority w:val="9"/>
    <w:semiHidden/>
    <w:rsid w:val="00E4178E"/>
    <w:rPr>
      <w:rFonts w:asciiTheme="majorHAnsi" w:eastAsiaTheme="majorEastAsia" w:hAnsiTheme="majorHAnsi" w:cstheme="majorBidi"/>
      <w:i/>
      <w:iCs/>
      <w:color w:val="70AD47" w:themeColor="accent6"/>
      <w:sz w:val="20"/>
      <w:szCs w:val="20"/>
    </w:rPr>
  </w:style>
  <w:style w:type="paragraph" w:styleId="Legenda">
    <w:name w:val="caption"/>
    <w:basedOn w:val="Normal"/>
    <w:next w:val="Normal"/>
    <w:uiPriority w:val="35"/>
    <w:semiHidden/>
    <w:unhideWhenUsed/>
    <w:qFormat/>
    <w:rsid w:val="00E4178E"/>
    <w:pPr>
      <w:spacing w:after="200" w:line="240" w:lineRule="auto"/>
    </w:pPr>
    <w:rPr>
      <w:rFonts w:eastAsiaTheme="minorEastAsia"/>
      <w:b/>
      <w:bCs/>
      <w:smallCaps/>
      <w:color w:val="595959" w:themeColor="text1" w:themeTint="A6"/>
      <w:sz w:val="21"/>
      <w:szCs w:val="21"/>
    </w:rPr>
  </w:style>
  <w:style w:type="paragraph" w:styleId="Ttulo">
    <w:name w:val="Title"/>
    <w:basedOn w:val="Normal"/>
    <w:next w:val="Normal"/>
    <w:link w:val="TtuloChar"/>
    <w:uiPriority w:val="10"/>
    <w:qFormat/>
    <w:rsid w:val="00E4178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E4178E"/>
    <w:rPr>
      <w:rFonts w:asciiTheme="majorHAnsi" w:eastAsiaTheme="majorEastAsia" w:hAnsiTheme="majorHAnsi" w:cstheme="majorBidi"/>
      <w:color w:val="262626" w:themeColor="text1" w:themeTint="D9"/>
      <w:spacing w:val="-15"/>
      <w:sz w:val="96"/>
      <w:szCs w:val="96"/>
    </w:rPr>
  </w:style>
  <w:style w:type="character" w:styleId="nfase">
    <w:name w:val="Emphasis"/>
    <w:basedOn w:val="Fontepargpadro"/>
    <w:uiPriority w:val="20"/>
    <w:qFormat/>
    <w:rsid w:val="00E4178E"/>
    <w:rPr>
      <w:i/>
      <w:iCs/>
      <w:color w:val="70AD47" w:themeColor="accent6"/>
    </w:rPr>
  </w:style>
  <w:style w:type="paragraph" w:styleId="Citao">
    <w:name w:val="Quote"/>
    <w:basedOn w:val="Normal"/>
    <w:next w:val="Normal"/>
    <w:link w:val="CitaoChar"/>
    <w:uiPriority w:val="29"/>
    <w:qFormat/>
    <w:rsid w:val="00E4178E"/>
    <w:pPr>
      <w:spacing w:before="160" w:after="200" w:line="288" w:lineRule="auto"/>
      <w:ind w:left="720" w:right="720"/>
      <w:jc w:val="center"/>
    </w:pPr>
    <w:rPr>
      <w:rFonts w:eastAsiaTheme="minorEastAsia"/>
      <w:i/>
      <w:iCs/>
      <w:color w:val="262626" w:themeColor="text1" w:themeTint="D9"/>
      <w:sz w:val="21"/>
      <w:szCs w:val="21"/>
    </w:rPr>
  </w:style>
  <w:style w:type="character" w:customStyle="1" w:styleId="CitaoChar">
    <w:name w:val="Citação Char"/>
    <w:basedOn w:val="Fontepargpadro"/>
    <w:link w:val="Citao"/>
    <w:uiPriority w:val="29"/>
    <w:rsid w:val="00E4178E"/>
    <w:rPr>
      <w:rFonts w:eastAsiaTheme="minorEastAsia"/>
      <w:i/>
      <w:iCs/>
      <w:color w:val="262626" w:themeColor="text1" w:themeTint="D9"/>
      <w:sz w:val="21"/>
      <w:szCs w:val="21"/>
    </w:rPr>
  </w:style>
  <w:style w:type="paragraph" w:styleId="CitaoIntensa">
    <w:name w:val="Intense Quote"/>
    <w:basedOn w:val="Normal"/>
    <w:next w:val="Normal"/>
    <w:link w:val="CitaoIntensaChar"/>
    <w:uiPriority w:val="30"/>
    <w:qFormat/>
    <w:rsid w:val="00E4178E"/>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oIntensaChar">
    <w:name w:val="Citação Intensa Char"/>
    <w:basedOn w:val="Fontepargpadro"/>
    <w:link w:val="CitaoIntensa"/>
    <w:uiPriority w:val="30"/>
    <w:rsid w:val="00E4178E"/>
    <w:rPr>
      <w:rFonts w:asciiTheme="majorHAnsi" w:eastAsiaTheme="majorEastAsia" w:hAnsiTheme="majorHAnsi" w:cstheme="majorBidi"/>
      <w:i/>
      <w:iCs/>
      <w:color w:val="70AD47" w:themeColor="accent6"/>
      <w:sz w:val="32"/>
      <w:szCs w:val="32"/>
    </w:rPr>
  </w:style>
  <w:style w:type="character" w:styleId="nfaseSutil">
    <w:name w:val="Subtle Emphasis"/>
    <w:basedOn w:val="Fontepargpadro"/>
    <w:uiPriority w:val="19"/>
    <w:qFormat/>
    <w:rsid w:val="00E4178E"/>
    <w:rPr>
      <w:i/>
      <w:iCs/>
    </w:rPr>
  </w:style>
  <w:style w:type="character" w:styleId="nfaseIntensa">
    <w:name w:val="Intense Emphasis"/>
    <w:basedOn w:val="Fontepargpadro"/>
    <w:uiPriority w:val="21"/>
    <w:qFormat/>
    <w:rsid w:val="00E4178E"/>
    <w:rPr>
      <w:b/>
      <w:bCs/>
      <w:i/>
      <w:iCs/>
    </w:rPr>
  </w:style>
  <w:style w:type="character" w:styleId="RefernciaSutil">
    <w:name w:val="Subtle Reference"/>
    <w:basedOn w:val="Fontepargpadro"/>
    <w:uiPriority w:val="31"/>
    <w:qFormat/>
    <w:rsid w:val="00E4178E"/>
    <w:rPr>
      <w:smallCaps/>
      <w:color w:val="595959" w:themeColor="text1" w:themeTint="A6"/>
    </w:rPr>
  </w:style>
  <w:style w:type="character" w:styleId="RefernciaIntensa">
    <w:name w:val="Intense Reference"/>
    <w:basedOn w:val="Fontepargpadro"/>
    <w:uiPriority w:val="32"/>
    <w:qFormat/>
    <w:rsid w:val="00E4178E"/>
    <w:rPr>
      <w:b/>
      <w:bCs/>
      <w:smallCaps/>
      <w:color w:val="70AD47" w:themeColor="accent6"/>
    </w:rPr>
  </w:style>
  <w:style w:type="character" w:styleId="TtulodoLivro">
    <w:name w:val="Book Title"/>
    <w:basedOn w:val="Fontepargpadro"/>
    <w:uiPriority w:val="33"/>
    <w:qFormat/>
    <w:rsid w:val="00E4178E"/>
    <w:rPr>
      <w:b/>
      <w:bCs/>
      <w:caps w:val="0"/>
      <w:smallCaps/>
      <w:spacing w:val="7"/>
      <w:sz w:val="21"/>
      <w:szCs w:val="21"/>
    </w:rPr>
  </w:style>
  <w:style w:type="paragraph" w:styleId="CabealhodoSumrio">
    <w:name w:val="TOC Heading"/>
    <w:basedOn w:val="Ttulo1"/>
    <w:next w:val="Normal"/>
    <w:uiPriority w:val="39"/>
    <w:semiHidden/>
    <w:unhideWhenUsed/>
    <w:qFormat/>
    <w:rsid w:val="00E4178E"/>
    <w:pPr>
      <w:keepLines/>
      <w:overflowPunct/>
      <w:autoSpaceDE/>
      <w:autoSpaceDN/>
      <w:adjustRightInd/>
      <w:spacing w:before="360" w:after="40"/>
      <w:jc w:val="left"/>
      <w:outlineLvl w:val="9"/>
    </w:pPr>
    <w:rPr>
      <w:rFonts w:asciiTheme="majorHAnsi" w:eastAsiaTheme="majorEastAsia" w:hAnsiTheme="majorHAnsi" w:cstheme="majorBidi"/>
      <w:b w:val="0"/>
      <w:color w:val="538135" w:themeColor="accent6" w:themeShade="BF"/>
      <w:sz w:val="40"/>
      <w:szCs w:val="40"/>
      <w:lang w:eastAsia="en-US"/>
    </w:rPr>
  </w:style>
  <w:style w:type="table" w:customStyle="1" w:styleId="TableGrid">
    <w:name w:val="TableGrid"/>
    <w:rsid w:val="00E4178E"/>
    <w:pPr>
      <w:spacing w:after="0" w:line="240" w:lineRule="auto"/>
    </w:pPr>
    <w:rPr>
      <w:rFonts w:eastAsiaTheme="minorEastAsia"/>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E4178E"/>
    <w:rPr>
      <w:color w:val="954F72" w:themeColor="followedHyperlink"/>
      <w:u w:val="single"/>
    </w:rPr>
  </w:style>
  <w:style w:type="paragraph" w:customStyle="1" w:styleId="paragraph">
    <w:name w:val="paragraph"/>
    <w:basedOn w:val="Normal"/>
    <w:rsid w:val="00CE68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oxzekf">
    <w:name w:val="oxzekf"/>
    <w:basedOn w:val="Fontepargpadro"/>
    <w:rsid w:val="0062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3599">
      <w:bodyDiv w:val="1"/>
      <w:marLeft w:val="0"/>
      <w:marRight w:val="0"/>
      <w:marTop w:val="0"/>
      <w:marBottom w:val="0"/>
      <w:divBdr>
        <w:top w:val="none" w:sz="0" w:space="0" w:color="auto"/>
        <w:left w:val="none" w:sz="0" w:space="0" w:color="auto"/>
        <w:bottom w:val="none" w:sz="0" w:space="0" w:color="auto"/>
        <w:right w:val="none" w:sz="0" w:space="0" w:color="auto"/>
      </w:divBdr>
    </w:div>
    <w:div w:id="384722116">
      <w:bodyDiv w:val="1"/>
      <w:marLeft w:val="0"/>
      <w:marRight w:val="0"/>
      <w:marTop w:val="0"/>
      <w:marBottom w:val="0"/>
      <w:divBdr>
        <w:top w:val="none" w:sz="0" w:space="0" w:color="auto"/>
        <w:left w:val="none" w:sz="0" w:space="0" w:color="auto"/>
        <w:bottom w:val="none" w:sz="0" w:space="0" w:color="auto"/>
        <w:right w:val="none" w:sz="0" w:space="0" w:color="auto"/>
      </w:divBdr>
      <w:divsChild>
        <w:div w:id="54278515">
          <w:marLeft w:val="960"/>
          <w:marRight w:val="0"/>
          <w:marTop w:val="120"/>
          <w:marBottom w:val="0"/>
          <w:divBdr>
            <w:top w:val="none" w:sz="0" w:space="0" w:color="auto"/>
            <w:left w:val="none" w:sz="0" w:space="0" w:color="auto"/>
            <w:bottom w:val="none" w:sz="0" w:space="0" w:color="auto"/>
            <w:right w:val="none" w:sz="0" w:space="0" w:color="auto"/>
          </w:divBdr>
        </w:div>
        <w:div w:id="682978835">
          <w:marLeft w:val="720"/>
          <w:marRight w:val="0"/>
          <w:marTop w:val="120"/>
          <w:marBottom w:val="0"/>
          <w:divBdr>
            <w:top w:val="none" w:sz="0" w:space="0" w:color="auto"/>
            <w:left w:val="none" w:sz="0" w:space="0" w:color="auto"/>
            <w:bottom w:val="none" w:sz="0" w:space="0" w:color="auto"/>
            <w:right w:val="none" w:sz="0" w:space="0" w:color="auto"/>
          </w:divBdr>
        </w:div>
        <w:div w:id="1832600248">
          <w:marLeft w:val="240"/>
          <w:marRight w:val="0"/>
          <w:marTop w:val="120"/>
          <w:marBottom w:val="0"/>
          <w:divBdr>
            <w:top w:val="none" w:sz="0" w:space="0" w:color="auto"/>
            <w:left w:val="none" w:sz="0" w:space="0" w:color="auto"/>
            <w:bottom w:val="none" w:sz="0" w:space="0" w:color="auto"/>
            <w:right w:val="none" w:sz="0" w:space="0" w:color="auto"/>
          </w:divBdr>
        </w:div>
      </w:divsChild>
    </w:div>
    <w:div w:id="406458403">
      <w:bodyDiv w:val="1"/>
      <w:marLeft w:val="0"/>
      <w:marRight w:val="0"/>
      <w:marTop w:val="0"/>
      <w:marBottom w:val="0"/>
      <w:divBdr>
        <w:top w:val="none" w:sz="0" w:space="0" w:color="auto"/>
        <w:left w:val="none" w:sz="0" w:space="0" w:color="auto"/>
        <w:bottom w:val="none" w:sz="0" w:space="0" w:color="auto"/>
        <w:right w:val="none" w:sz="0" w:space="0" w:color="auto"/>
      </w:divBdr>
      <w:divsChild>
        <w:div w:id="301888385">
          <w:marLeft w:val="720"/>
          <w:marRight w:val="0"/>
          <w:marTop w:val="120"/>
          <w:marBottom w:val="0"/>
          <w:divBdr>
            <w:top w:val="none" w:sz="0" w:space="0" w:color="auto"/>
            <w:left w:val="none" w:sz="0" w:space="0" w:color="auto"/>
            <w:bottom w:val="none" w:sz="0" w:space="0" w:color="auto"/>
            <w:right w:val="none" w:sz="0" w:space="0" w:color="auto"/>
          </w:divBdr>
        </w:div>
        <w:div w:id="586694187">
          <w:marLeft w:val="240"/>
          <w:marRight w:val="0"/>
          <w:marTop w:val="120"/>
          <w:marBottom w:val="0"/>
          <w:divBdr>
            <w:top w:val="none" w:sz="0" w:space="0" w:color="auto"/>
            <w:left w:val="none" w:sz="0" w:space="0" w:color="auto"/>
            <w:bottom w:val="none" w:sz="0" w:space="0" w:color="auto"/>
            <w:right w:val="none" w:sz="0" w:space="0" w:color="auto"/>
          </w:divBdr>
        </w:div>
        <w:div w:id="937910960">
          <w:marLeft w:val="720"/>
          <w:marRight w:val="0"/>
          <w:marTop w:val="120"/>
          <w:marBottom w:val="0"/>
          <w:divBdr>
            <w:top w:val="none" w:sz="0" w:space="0" w:color="auto"/>
            <w:left w:val="none" w:sz="0" w:space="0" w:color="auto"/>
            <w:bottom w:val="none" w:sz="0" w:space="0" w:color="auto"/>
            <w:right w:val="none" w:sz="0" w:space="0" w:color="auto"/>
          </w:divBdr>
        </w:div>
      </w:divsChild>
    </w:div>
    <w:div w:id="824205060">
      <w:bodyDiv w:val="1"/>
      <w:marLeft w:val="0"/>
      <w:marRight w:val="0"/>
      <w:marTop w:val="0"/>
      <w:marBottom w:val="0"/>
      <w:divBdr>
        <w:top w:val="none" w:sz="0" w:space="0" w:color="auto"/>
        <w:left w:val="none" w:sz="0" w:space="0" w:color="auto"/>
        <w:bottom w:val="none" w:sz="0" w:space="0" w:color="auto"/>
        <w:right w:val="none" w:sz="0" w:space="0" w:color="auto"/>
      </w:divBdr>
    </w:div>
    <w:div w:id="870609483">
      <w:bodyDiv w:val="1"/>
      <w:marLeft w:val="0"/>
      <w:marRight w:val="0"/>
      <w:marTop w:val="0"/>
      <w:marBottom w:val="0"/>
      <w:divBdr>
        <w:top w:val="none" w:sz="0" w:space="0" w:color="auto"/>
        <w:left w:val="none" w:sz="0" w:space="0" w:color="auto"/>
        <w:bottom w:val="none" w:sz="0" w:space="0" w:color="auto"/>
        <w:right w:val="none" w:sz="0" w:space="0" w:color="auto"/>
      </w:divBdr>
    </w:div>
    <w:div w:id="1029263095">
      <w:bodyDiv w:val="1"/>
      <w:marLeft w:val="0"/>
      <w:marRight w:val="0"/>
      <w:marTop w:val="0"/>
      <w:marBottom w:val="0"/>
      <w:divBdr>
        <w:top w:val="none" w:sz="0" w:space="0" w:color="auto"/>
        <w:left w:val="none" w:sz="0" w:space="0" w:color="auto"/>
        <w:bottom w:val="none" w:sz="0" w:space="0" w:color="auto"/>
        <w:right w:val="none" w:sz="0" w:space="0" w:color="auto"/>
      </w:divBdr>
    </w:div>
    <w:div w:id="1070885796">
      <w:bodyDiv w:val="1"/>
      <w:marLeft w:val="0"/>
      <w:marRight w:val="0"/>
      <w:marTop w:val="0"/>
      <w:marBottom w:val="0"/>
      <w:divBdr>
        <w:top w:val="none" w:sz="0" w:space="0" w:color="auto"/>
        <w:left w:val="none" w:sz="0" w:space="0" w:color="auto"/>
        <w:bottom w:val="none" w:sz="0" w:space="0" w:color="auto"/>
        <w:right w:val="none" w:sz="0" w:space="0" w:color="auto"/>
      </w:divBdr>
    </w:div>
    <w:div w:id="1104304171">
      <w:bodyDiv w:val="1"/>
      <w:marLeft w:val="0"/>
      <w:marRight w:val="0"/>
      <w:marTop w:val="0"/>
      <w:marBottom w:val="0"/>
      <w:divBdr>
        <w:top w:val="none" w:sz="0" w:space="0" w:color="auto"/>
        <w:left w:val="none" w:sz="0" w:space="0" w:color="auto"/>
        <w:bottom w:val="none" w:sz="0" w:space="0" w:color="auto"/>
        <w:right w:val="none" w:sz="0" w:space="0" w:color="auto"/>
      </w:divBdr>
      <w:divsChild>
        <w:div w:id="1209145995">
          <w:marLeft w:val="240"/>
          <w:marRight w:val="0"/>
          <w:marTop w:val="120"/>
          <w:marBottom w:val="0"/>
          <w:divBdr>
            <w:top w:val="none" w:sz="0" w:space="0" w:color="auto"/>
            <w:left w:val="none" w:sz="0" w:space="0" w:color="auto"/>
            <w:bottom w:val="none" w:sz="0" w:space="0" w:color="auto"/>
            <w:right w:val="none" w:sz="0" w:space="0" w:color="auto"/>
          </w:divBdr>
        </w:div>
        <w:div w:id="1745033848">
          <w:marLeft w:val="480"/>
          <w:marRight w:val="0"/>
          <w:marTop w:val="120"/>
          <w:marBottom w:val="0"/>
          <w:divBdr>
            <w:top w:val="none" w:sz="0" w:space="0" w:color="auto"/>
            <w:left w:val="none" w:sz="0" w:space="0" w:color="auto"/>
            <w:bottom w:val="none" w:sz="0" w:space="0" w:color="auto"/>
            <w:right w:val="none" w:sz="0" w:space="0" w:color="auto"/>
          </w:divBdr>
        </w:div>
        <w:div w:id="1981303261">
          <w:marLeft w:val="480"/>
          <w:marRight w:val="0"/>
          <w:marTop w:val="120"/>
          <w:marBottom w:val="0"/>
          <w:divBdr>
            <w:top w:val="none" w:sz="0" w:space="0" w:color="auto"/>
            <w:left w:val="none" w:sz="0" w:space="0" w:color="auto"/>
            <w:bottom w:val="none" w:sz="0" w:space="0" w:color="auto"/>
            <w:right w:val="none" w:sz="0" w:space="0" w:color="auto"/>
          </w:divBdr>
        </w:div>
      </w:divsChild>
    </w:div>
    <w:div w:id="1234047621">
      <w:bodyDiv w:val="1"/>
      <w:marLeft w:val="0"/>
      <w:marRight w:val="0"/>
      <w:marTop w:val="0"/>
      <w:marBottom w:val="0"/>
      <w:divBdr>
        <w:top w:val="none" w:sz="0" w:space="0" w:color="auto"/>
        <w:left w:val="none" w:sz="0" w:space="0" w:color="auto"/>
        <w:bottom w:val="none" w:sz="0" w:space="0" w:color="auto"/>
        <w:right w:val="none" w:sz="0" w:space="0" w:color="auto"/>
      </w:divBdr>
      <w:divsChild>
        <w:div w:id="123079847">
          <w:marLeft w:val="720"/>
          <w:marRight w:val="0"/>
          <w:marTop w:val="120"/>
          <w:marBottom w:val="0"/>
          <w:divBdr>
            <w:top w:val="none" w:sz="0" w:space="0" w:color="auto"/>
            <w:left w:val="none" w:sz="0" w:space="0" w:color="auto"/>
            <w:bottom w:val="none" w:sz="0" w:space="0" w:color="auto"/>
            <w:right w:val="none" w:sz="0" w:space="0" w:color="auto"/>
          </w:divBdr>
        </w:div>
        <w:div w:id="1142506504">
          <w:marLeft w:val="720"/>
          <w:marRight w:val="0"/>
          <w:marTop w:val="120"/>
          <w:marBottom w:val="0"/>
          <w:divBdr>
            <w:top w:val="none" w:sz="0" w:space="0" w:color="auto"/>
            <w:left w:val="none" w:sz="0" w:space="0" w:color="auto"/>
            <w:bottom w:val="none" w:sz="0" w:space="0" w:color="auto"/>
            <w:right w:val="none" w:sz="0" w:space="0" w:color="auto"/>
          </w:divBdr>
        </w:div>
        <w:div w:id="1430469431">
          <w:marLeft w:val="720"/>
          <w:marRight w:val="0"/>
          <w:marTop w:val="120"/>
          <w:marBottom w:val="0"/>
          <w:divBdr>
            <w:top w:val="none" w:sz="0" w:space="0" w:color="auto"/>
            <w:left w:val="none" w:sz="0" w:space="0" w:color="auto"/>
            <w:bottom w:val="none" w:sz="0" w:space="0" w:color="auto"/>
            <w:right w:val="none" w:sz="0" w:space="0" w:color="auto"/>
          </w:divBdr>
        </w:div>
        <w:div w:id="1717387624">
          <w:marLeft w:val="720"/>
          <w:marRight w:val="0"/>
          <w:marTop w:val="120"/>
          <w:marBottom w:val="0"/>
          <w:divBdr>
            <w:top w:val="none" w:sz="0" w:space="0" w:color="auto"/>
            <w:left w:val="none" w:sz="0" w:space="0" w:color="auto"/>
            <w:bottom w:val="none" w:sz="0" w:space="0" w:color="auto"/>
            <w:right w:val="none" w:sz="0" w:space="0" w:color="auto"/>
          </w:divBdr>
        </w:div>
        <w:div w:id="2092004876">
          <w:marLeft w:val="240"/>
          <w:marRight w:val="0"/>
          <w:marTop w:val="120"/>
          <w:marBottom w:val="0"/>
          <w:divBdr>
            <w:top w:val="none" w:sz="0" w:space="0" w:color="auto"/>
            <w:left w:val="none" w:sz="0" w:space="0" w:color="auto"/>
            <w:bottom w:val="none" w:sz="0" w:space="0" w:color="auto"/>
            <w:right w:val="none" w:sz="0" w:space="0" w:color="auto"/>
          </w:divBdr>
        </w:div>
      </w:divsChild>
    </w:div>
    <w:div w:id="1727215669">
      <w:bodyDiv w:val="1"/>
      <w:marLeft w:val="0"/>
      <w:marRight w:val="0"/>
      <w:marTop w:val="0"/>
      <w:marBottom w:val="0"/>
      <w:divBdr>
        <w:top w:val="none" w:sz="0" w:space="0" w:color="auto"/>
        <w:left w:val="none" w:sz="0" w:space="0" w:color="auto"/>
        <w:bottom w:val="none" w:sz="0" w:space="0" w:color="auto"/>
        <w:right w:val="none" w:sz="0" w:space="0" w:color="auto"/>
      </w:divBdr>
    </w:div>
    <w:div w:id="1979416277">
      <w:bodyDiv w:val="1"/>
      <w:marLeft w:val="0"/>
      <w:marRight w:val="0"/>
      <w:marTop w:val="0"/>
      <w:marBottom w:val="0"/>
      <w:divBdr>
        <w:top w:val="none" w:sz="0" w:space="0" w:color="auto"/>
        <w:left w:val="none" w:sz="0" w:space="0" w:color="auto"/>
        <w:bottom w:val="none" w:sz="0" w:space="0" w:color="auto"/>
        <w:right w:val="none" w:sz="0" w:space="0" w:color="auto"/>
      </w:divBdr>
      <w:divsChild>
        <w:div w:id="123550790">
          <w:marLeft w:val="480"/>
          <w:marRight w:val="0"/>
          <w:marTop w:val="120"/>
          <w:marBottom w:val="0"/>
          <w:divBdr>
            <w:top w:val="none" w:sz="0" w:space="0" w:color="auto"/>
            <w:left w:val="none" w:sz="0" w:space="0" w:color="auto"/>
            <w:bottom w:val="none" w:sz="0" w:space="0" w:color="auto"/>
            <w:right w:val="none" w:sz="0" w:space="0" w:color="auto"/>
          </w:divBdr>
        </w:div>
        <w:div w:id="310790042">
          <w:marLeft w:val="720"/>
          <w:marRight w:val="0"/>
          <w:marTop w:val="120"/>
          <w:marBottom w:val="0"/>
          <w:divBdr>
            <w:top w:val="none" w:sz="0" w:space="0" w:color="auto"/>
            <w:left w:val="none" w:sz="0" w:space="0" w:color="auto"/>
            <w:bottom w:val="none" w:sz="0" w:space="0" w:color="auto"/>
            <w:right w:val="none" w:sz="0" w:space="0" w:color="auto"/>
          </w:divBdr>
        </w:div>
        <w:div w:id="1529875317">
          <w:marLeft w:val="720"/>
          <w:marRight w:val="0"/>
          <w:marTop w:val="120"/>
          <w:marBottom w:val="0"/>
          <w:divBdr>
            <w:top w:val="none" w:sz="0" w:space="0" w:color="auto"/>
            <w:left w:val="none" w:sz="0" w:space="0" w:color="auto"/>
            <w:bottom w:val="none" w:sz="0" w:space="0" w:color="auto"/>
            <w:right w:val="none" w:sz="0" w:space="0" w:color="auto"/>
          </w:divBdr>
        </w:div>
        <w:div w:id="1549957217">
          <w:marLeft w:val="720"/>
          <w:marRight w:val="0"/>
          <w:marTop w:val="120"/>
          <w:marBottom w:val="0"/>
          <w:divBdr>
            <w:top w:val="none" w:sz="0" w:space="0" w:color="auto"/>
            <w:left w:val="none" w:sz="0" w:space="0" w:color="auto"/>
            <w:bottom w:val="none" w:sz="0" w:space="0" w:color="auto"/>
            <w:right w:val="none" w:sz="0" w:space="0" w:color="auto"/>
          </w:divBdr>
        </w:div>
        <w:div w:id="1685008410">
          <w:marLeft w:val="240"/>
          <w:marRight w:val="0"/>
          <w:marTop w:val="120"/>
          <w:marBottom w:val="0"/>
          <w:divBdr>
            <w:top w:val="none" w:sz="0" w:space="0" w:color="auto"/>
            <w:left w:val="none" w:sz="0" w:space="0" w:color="auto"/>
            <w:bottom w:val="none" w:sz="0" w:space="0" w:color="auto"/>
            <w:right w:val="none" w:sz="0" w:space="0" w:color="auto"/>
          </w:divBdr>
        </w:div>
        <w:div w:id="1783915944">
          <w:marLeft w:val="480"/>
          <w:marRight w:val="0"/>
          <w:marTop w:val="120"/>
          <w:marBottom w:val="0"/>
          <w:divBdr>
            <w:top w:val="none" w:sz="0" w:space="0" w:color="auto"/>
            <w:left w:val="none" w:sz="0" w:space="0" w:color="auto"/>
            <w:bottom w:val="none" w:sz="0" w:space="0" w:color="auto"/>
            <w:right w:val="none" w:sz="0" w:space="0" w:color="auto"/>
          </w:divBdr>
        </w:div>
      </w:divsChild>
    </w:div>
    <w:div w:id="1994983978">
      <w:bodyDiv w:val="1"/>
      <w:marLeft w:val="0"/>
      <w:marRight w:val="0"/>
      <w:marTop w:val="0"/>
      <w:marBottom w:val="0"/>
      <w:divBdr>
        <w:top w:val="none" w:sz="0" w:space="0" w:color="auto"/>
        <w:left w:val="none" w:sz="0" w:space="0" w:color="auto"/>
        <w:bottom w:val="none" w:sz="0" w:space="0" w:color="auto"/>
        <w:right w:val="none" w:sz="0" w:space="0" w:color="auto"/>
      </w:divBdr>
      <w:divsChild>
        <w:div w:id="166361406">
          <w:marLeft w:val="720"/>
          <w:marRight w:val="0"/>
          <w:marTop w:val="120"/>
          <w:marBottom w:val="0"/>
          <w:divBdr>
            <w:top w:val="none" w:sz="0" w:space="0" w:color="auto"/>
            <w:left w:val="none" w:sz="0" w:space="0" w:color="auto"/>
            <w:bottom w:val="none" w:sz="0" w:space="0" w:color="auto"/>
            <w:right w:val="none" w:sz="0" w:space="0" w:color="auto"/>
          </w:divBdr>
        </w:div>
        <w:div w:id="1720395979">
          <w:marLeft w:val="24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footer" Target="footer1.xml"/><Relationship Id="rId18" Type="http://schemas.openxmlformats.org/officeDocument/2006/relationships/image" Target="media/image5.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ecretaria@itiquira.mt.leg.b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mailto:secretaria@itiquira.leg.mt.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www.amm.org.br" TargetMode="External"/><Relationship Id="rId5" Type="http://schemas.openxmlformats.org/officeDocument/2006/relationships/webSettings" Target="webSettings.xml"/><Relationship Id="rId15" Type="http://schemas.openxmlformats.org/officeDocument/2006/relationships/hyperlink" Target="mailto:secretaria@itiquira.mt.leg.br" TargetMode="External"/><Relationship Id="rId23" Type="http://schemas.openxmlformats.org/officeDocument/2006/relationships/hyperlink" Target="http://www.itiquira.mt.leg.br" TargetMode="External"/><Relationship Id="rId10" Type="http://schemas.openxmlformats.org/officeDocument/2006/relationships/hyperlink" Target="https://bllcompras.com"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mailto:secretaria@itiquira.mt.le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7E892-1E03-40E9-BCD4-E8770C400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62</Pages>
  <Words>16979</Words>
  <Characters>91687</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dc:creator>
  <cp:keywords/>
  <dc:description/>
  <cp:lastModifiedBy>ASSESSORIA</cp:lastModifiedBy>
  <cp:revision>9</cp:revision>
  <cp:lastPrinted>2025-05-21T16:42:00Z</cp:lastPrinted>
  <dcterms:created xsi:type="dcterms:W3CDTF">2025-05-08T16:24:00Z</dcterms:created>
  <dcterms:modified xsi:type="dcterms:W3CDTF">2025-05-21T16:56:00Z</dcterms:modified>
</cp:coreProperties>
</file>