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410" w:rsidRDefault="00F50410" w:rsidP="000F5FDA">
      <w:pPr>
        <w:tabs>
          <w:tab w:val="center" w:pos="1134"/>
        </w:tabs>
        <w:rPr>
          <w:rFonts w:ascii="Arial" w:hAnsi="Arial" w:cs="Arial"/>
          <w:b/>
          <w:sz w:val="20"/>
          <w:szCs w:val="20"/>
        </w:rPr>
      </w:pPr>
    </w:p>
    <w:p w:rsidR="000A7E54" w:rsidRDefault="000A7E54" w:rsidP="000F5FDA">
      <w:pPr>
        <w:tabs>
          <w:tab w:val="center" w:pos="1134"/>
        </w:tabs>
        <w:rPr>
          <w:rFonts w:ascii="Arial" w:hAnsi="Arial" w:cs="Arial"/>
          <w:b/>
          <w:sz w:val="20"/>
          <w:szCs w:val="20"/>
        </w:rPr>
      </w:pPr>
      <w:r w:rsidRPr="006C30FD">
        <w:rPr>
          <w:rFonts w:ascii="Arial" w:hAnsi="Arial" w:cs="Arial"/>
          <w:b/>
          <w:sz w:val="20"/>
          <w:szCs w:val="20"/>
        </w:rPr>
        <w:t xml:space="preserve">PROCESSO </w:t>
      </w:r>
      <w:r w:rsidR="00E521C5" w:rsidRPr="006C30FD">
        <w:rPr>
          <w:rFonts w:ascii="Arial" w:hAnsi="Arial" w:cs="Arial"/>
          <w:b/>
          <w:sz w:val="20"/>
          <w:szCs w:val="20"/>
        </w:rPr>
        <w:t xml:space="preserve">PEDIDO </w:t>
      </w:r>
      <w:r w:rsidRPr="006C30FD">
        <w:rPr>
          <w:rFonts w:ascii="Arial" w:hAnsi="Arial" w:cs="Arial"/>
          <w:b/>
          <w:sz w:val="20"/>
          <w:szCs w:val="20"/>
        </w:rPr>
        <w:t xml:space="preserve">DE COMPRAS Nº </w:t>
      </w:r>
      <w:r w:rsidR="00014039">
        <w:rPr>
          <w:rFonts w:ascii="Arial" w:hAnsi="Arial" w:cs="Arial"/>
          <w:b/>
          <w:sz w:val="20"/>
          <w:szCs w:val="20"/>
        </w:rPr>
        <w:t>093/2023</w:t>
      </w:r>
    </w:p>
    <w:p w:rsidR="000F5FDA" w:rsidRDefault="000F5FDA" w:rsidP="000F5FDA">
      <w:pPr>
        <w:tabs>
          <w:tab w:val="center" w:pos="1134"/>
        </w:tabs>
        <w:jc w:val="center"/>
        <w:rPr>
          <w:rFonts w:ascii="Arial" w:hAnsi="Arial" w:cs="Arial"/>
          <w:b/>
          <w:sz w:val="20"/>
          <w:szCs w:val="20"/>
        </w:rPr>
      </w:pPr>
    </w:p>
    <w:p w:rsidR="000A7E54" w:rsidRDefault="000A7E54" w:rsidP="000F5FDA">
      <w:pPr>
        <w:tabs>
          <w:tab w:val="center" w:pos="1134"/>
        </w:tabs>
        <w:jc w:val="center"/>
        <w:rPr>
          <w:rFonts w:ascii="Arial" w:hAnsi="Arial" w:cs="Arial"/>
          <w:b/>
          <w:sz w:val="20"/>
          <w:szCs w:val="20"/>
        </w:rPr>
      </w:pPr>
      <w:r w:rsidRPr="006C30FD">
        <w:rPr>
          <w:rFonts w:ascii="Arial" w:hAnsi="Arial" w:cs="Arial"/>
          <w:b/>
          <w:sz w:val="20"/>
          <w:szCs w:val="20"/>
        </w:rPr>
        <w:t xml:space="preserve">PREGÃO ELETRÔNICO Nº </w:t>
      </w:r>
      <w:r w:rsidR="00F50410">
        <w:rPr>
          <w:rFonts w:ascii="Arial" w:hAnsi="Arial" w:cs="Arial"/>
          <w:b/>
          <w:sz w:val="20"/>
          <w:szCs w:val="20"/>
        </w:rPr>
        <w:t>001</w:t>
      </w:r>
      <w:r w:rsidRPr="006C30FD">
        <w:rPr>
          <w:rFonts w:ascii="Arial" w:hAnsi="Arial" w:cs="Arial"/>
          <w:b/>
          <w:sz w:val="20"/>
          <w:szCs w:val="20"/>
        </w:rPr>
        <w:t>/202</w:t>
      </w:r>
      <w:r w:rsidR="00E02964" w:rsidRPr="006C30FD">
        <w:rPr>
          <w:rFonts w:ascii="Arial" w:hAnsi="Arial" w:cs="Arial"/>
          <w:b/>
          <w:sz w:val="20"/>
          <w:szCs w:val="20"/>
        </w:rPr>
        <w:t>4</w:t>
      </w:r>
    </w:p>
    <w:p w:rsidR="000F5FDA" w:rsidRPr="006C30FD" w:rsidRDefault="000F5FDA" w:rsidP="000F5FDA">
      <w:pPr>
        <w:tabs>
          <w:tab w:val="center" w:pos="1134"/>
        </w:tabs>
        <w:jc w:val="center"/>
        <w:rPr>
          <w:rFonts w:ascii="Arial" w:hAnsi="Arial" w:cs="Arial"/>
          <w:b/>
          <w:sz w:val="20"/>
          <w:szCs w:val="20"/>
        </w:rPr>
      </w:pPr>
    </w:p>
    <w:p w:rsidR="000A7E54" w:rsidRPr="006C30FD" w:rsidRDefault="000A7E54" w:rsidP="00E6655D">
      <w:pPr>
        <w:pStyle w:val="PargrafodaLista"/>
        <w:numPr>
          <w:ilvl w:val="0"/>
          <w:numId w:val="1"/>
        </w:numPr>
        <w:pBdr>
          <w:top w:val="single" w:sz="4" w:space="1" w:color="auto"/>
          <w:bottom w:val="single" w:sz="4" w:space="1" w:color="auto"/>
        </w:pBdr>
        <w:shd w:val="clear" w:color="auto" w:fill="BFBFBF" w:themeFill="background1" w:themeFillShade="BF"/>
        <w:autoSpaceDE w:val="0"/>
        <w:autoSpaceDN w:val="0"/>
        <w:adjustRightInd w:val="0"/>
        <w:ind w:left="0" w:firstLine="0"/>
        <w:jc w:val="center"/>
        <w:rPr>
          <w:rFonts w:ascii="Arial" w:hAnsi="Arial" w:cs="Arial"/>
          <w:b/>
        </w:rPr>
      </w:pPr>
      <w:r w:rsidRPr="006C30FD">
        <w:rPr>
          <w:rFonts w:ascii="Arial" w:hAnsi="Arial" w:cs="Arial"/>
          <w:b/>
        </w:rPr>
        <w:t>PREÂMBULO</w:t>
      </w:r>
    </w:p>
    <w:p w:rsidR="000F5FDA" w:rsidRDefault="000F5FDA" w:rsidP="000F5FDA">
      <w:pPr>
        <w:rPr>
          <w:rFonts w:ascii="Arial" w:hAnsi="Arial" w:cs="Arial"/>
          <w:sz w:val="20"/>
          <w:szCs w:val="20"/>
        </w:rPr>
      </w:pPr>
    </w:p>
    <w:p w:rsidR="000A7E54" w:rsidRDefault="00CC16F0" w:rsidP="000F5FDA">
      <w:pPr>
        <w:rPr>
          <w:rFonts w:ascii="Arial" w:hAnsi="Arial" w:cs="Arial"/>
          <w:sz w:val="20"/>
          <w:szCs w:val="20"/>
        </w:rPr>
      </w:pPr>
      <w:r w:rsidRPr="00364103">
        <w:rPr>
          <w:rFonts w:ascii="Arial" w:hAnsi="Arial" w:cs="Arial"/>
          <w:sz w:val="20"/>
          <w:szCs w:val="20"/>
        </w:rPr>
        <w:t>Torna-se público que o m</w:t>
      </w:r>
      <w:r w:rsidR="000A7E54" w:rsidRPr="00364103">
        <w:rPr>
          <w:rFonts w:ascii="Arial" w:hAnsi="Arial" w:cs="Arial"/>
          <w:sz w:val="20"/>
          <w:szCs w:val="20"/>
        </w:rPr>
        <w:t xml:space="preserve">unicípio de Rondonópolis, por intermédio da Câmara Municipal de Rondonópolis, tendo como interessada a </w:t>
      </w:r>
      <w:r w:rsidR="000A7E54" w:rsidRPr="00014039">
        <w:rPr>
          <w:rFonts w:ascii="Arial" w:hAnsi="Arial" w:cs="Arial"/>
          <w:sz w:val="20"/>
          <w:szCs w:val="20"/>
        </w:rPr>
        <w:t xml:space="preserve">Secretaria Legislativa de </w:t>
      </w:r>
      <w:r w:rsidR="00014039" w:rsidRPr="00014039">
        <w:rPr>
          <w:rFonts w:ascii="Arial" w:hAnsi="Arial" w:cs="Arial"/>
          <w:sz w:val="20"/>
          <w:szCs w:val="20"/>
        </w:rPr>
        <w:t>Comunicação Social</w:t>
      </w:r>
      <w:r w:rsidRPr="00364103">
        <w:rPr>
          <w:rFonts w:ascii="Arial" w:hAnsi="Arial" w:cs="Arial"/>
          <w:sz w:val="20"/>
          <w:szCs w:val="20"/>
        </w:rPr>
        <w:t xml:space="preserve">, </w:t>
      </w:r>
      <w:r w:rsidR="000A7E54" w:rsidRPr="00364103">
        <w:rPr>
          <w:rFonts w:ascii="Arial" w:hAnsi="Arial" w:cs="Arial"/>
          <w:sz w:val="20"/>
          <w:szCs w:val="20"/>
        </w:rPr>
        <w:t xml:space="preserve">realizará licitação, na modalidade </w:t>
      </w:r>
      <w:r w:rsidR="000A7E54" w:rsidRPr="00364103">
        <w:rPr>
          <w:rFonts w:ascii="Arial" w:hAnsi="Arial" w:cs="Arial"/>
          <w:b/>
          <w:bCs/>
          <w:sz w:val="20"/>
          <w:szCs w:val="20"/>
        </w:rPr>
        <w:t>PREGÃO</w:t>
      </w:r>
      <w:r w:rsidR="000A7E54" w:rsidRPr="00364103">
        <w:rPr>
          <w:rFonts w:ascii="Arial" w:hAnsi="Arial" w:cs="Arial"/>
          <w:sz w:val="20"/>
          <w:szCs w:val="20"/>
        </w:rPr>
        <w:t xml:space="preserve">, na forma </w:t>
      </w:r>
      <w:r w:rsidR="000A7E54" w:rsidRPr="00364103">
        <w:rPr>
          <w:rFonts w:ascii="Arial" w:hAnsi="Arial" w:cs="Arial"/>
          <w:b/>
          <w:bCs/>
          <w:sz w:val="20"/>
          <w:szCs w:val="20"/>
        </w:rPr>
        <w:t>ELETRÔNICA</w:t>
      </w:r>
      <w:r w:rsidR="000A7E54" w:rsidRPr="00364103">
        <w:rPr>
          <w:rFonts w:ascii="Arial" w:hAnsi="Arial" w:cs="Arial"/>
          <w:sz w:val="20"/>
          <w:szCs w:val="20"/>
        </w:rPr>
        <w:t xml:space="preserve">, nos termos da Lei nº </w:t>
      </w:r>
      <w:r w:rsidR="00F05DDB" w:rsidRPr="00364103">
        <w:rPr>
          <w:rFonts w:ascii="Arial" w:hAnsi="Arial" w:cs="Arial"/>
          <w:sz w:val="20"/>
          <w:szCs w:val="20"/>
        </w:rPr>
        <w:t>14.133</w:t>
      </w:r>
      <w:r w:rsidR="000A7E54" w:rsidRPr="00364103">
        <w:rPr>
          <w:rFonts w:ascii="Arial" w:hAnsi="Arial" w:cs="Arial"/>
          <w:sz w:val="20"/>
          <w:szCs w:val="20"/>
        </w:rPr>
        <w:t xml:space="preserve">, de </w:t>
      </w:r>
      <w:r w:rsidR="00F05DDB" w:rsidRPr="00364103">
        <w:rPr>
          <w:rFonts w:ascii="Arial" w:hAnsi="Arial" w:cs="Arial"/>
          <w:sz w:val="20"/>
          <w:szCs w:val="20"/>
        </w:rPr>
        <w:t>1º de abril de 2021</w:t>
      </w:r>
      <w:r w:rsidR="000A7E54" w:rsidRPr="00364103">
        <w:rPr>
          <w:rFonts w:ascii="Arial" w:hAnsi="Arial" w:cs="Arial"/>
          <w:sz w:val="20"/>
          <w:szCs w:val="20"/>
        </w:rPr>
        <w:t>, do Decreto Legislativo nº 1.</w:t>
      </w:r>
      <w:r w:rsidR="006C30FD" w:rsidRPr="00364103">
        <w:rPr>
          <w:rFonts w:ascii="Arial" w:hAnsi="Arial" w:cs="Arial"/>
          <w:sz w:val="20"/>
          <w:szCs w:val="20"/>
        </w:rPr>
        <w:t>701</w:t>
      </w:r>
      <w:r w:rsidR="000A7E54" w:rsidRPr="00364103">
        <w:rPr>
          <w:rFonts w:ascii="Arial" w:hAnsi="Arial" w:cs="Arial"/>
          <w:sz w:val="20"/>
          <w:szCs w:val="20"/>
        </w:rPr>
        <w:t>,</w:t>
      </w:r>
      <w:r w:rsidR="00DE5A85" w:rsidRPr="00364103">
        <w:rPr>
          <w:rFonts w:ascii="Arial" w:hAnsi="Arial" w:cs="Arial"/>
          <w:sz w:val="20"/>
          <w:szCs w:val="20"/>
        </w:rPr>
        <w:t xml:space="preserve"> de 31 de janeiro de 2024, </w:t>
      </w:r>
      <w:r w:rsidR="000A7E54" w:rsidRPr="00364103">
        <w:rPr>
          <w:rFonts w:ascii="Arial" w:hAnsi="Arial" w:cs="Arial"/>
          <w:sz w:val="20"/>
          <w:szCs w:val="20"/>
        </w:rPr>
        <w:t xml:space="preserve">da Lei Municipal nº 10.094, de 01 de fevereiro de 2019, </w:t>
      </w:r>
      <w:r w:rsidR="00F05DDB" w:rsidRPr="00364103">
        <w:rPr>
          <w:rFonts w:ascii="Arial" w:hAnsi="Arial" w:cs="Arial"/>
          <w:sz w:val="20"/>
          <w:szCs w:val="20"/>
        </w:rPr>
        <w:t>e demais legislação aplicável e, ainda, de acordo com as condições estabelecidas neste Edital.</w:t>
      </w:r>
    </w:p>
    <w:p w:rsidR="00014039" w:rsidRDefault="00014039" w:rsidP="00014039">
      <w:pPr>
        <w:rPr>
          <w:rFonts w:ascii="Arial" w:hAnsi="Arial" w:cs="Arial"/>
          <w:b/>
          <w:sz w:val="20"/>
          <w:szCs w:val="20"/>
        </w:rPr>
      </w:pPr>
    </w:p>
    <w:p w:rsidR="00014039" w:rsidRPr="00427A41" w:rsidRDefault="00014039" w:rsidP="00014039">
      <w:pPr>
        <w:rPr>
          <w:rFonts w:ascii="Arial" w:hAnsi="Arial" w:cs="Arial"/>
          <w:b/>
          <w:sz w:val="20"/>
          <w:szCs w:val="20"/>
        </w:rPr>
      </w:pPr>
      <w:r w:rsidRPr="00427A41">
        <w:rPr>
          <w:rFonts w:ascii="Arial" w:hAnsi="Arial" w:cs="Arial"/>
          <w:b/>
          <w:sz w:val="20"/>
          <w:szCs w:val="20"/>
        </w:rPr>
        <w:t xml:space="preserve">Data da sessão pública: </w:t>
      </w:r>
      <w:r w:rsidR="00DD1290">
        <w:rPr>
          <w:rFonts w:ascii="Arial" w:hAnsi="Arial" w:cs="Arial"/>
          <w:b/>
          <w:sz w:val="20"/>
          <w:szCs w:val="20"/>
        </w:rPr>
        <w:t>15</w:t>
      </w:r>
      <w:r w:rsidRPr="00427A41">
        <w:rPr>
          <w:rFonts w:ascii="Arial" w:hAnsi="Arial" w:cs="Arial"/>
          <w:b/>
          <w:sz w:val="20"/>
          <w:szCs w:val="20"/>
        </w:rPr>
        <w:t xml:space="preserve"> de </w:t>
      </w:r>
      <w:r w:rsidR="00DD1290">
        <w:rPr>
          <w:rFonts w:ascii="Arial" w:hAnsi="Arial" w:cs="Arial"/>
          <w:b/>
          <w:sz w:val="20"/>
          <w:szCs w:val="20"/>
        </w:rPr>
        <w:t>abril</w:t>
      </w:r>
      <w:r w:rsidRPr="00427A41">
        <w:rPr>
          <w:rFonts w:ascii="Arial" w:hAnsi="Arial" w:cs="Arial"/>
          <w:b/>
          <w:sz w:val="20"/>
          <w:szCs w:val="20"/>
        </w:rPr>
        <w:t xml:space="preserve"> de 202</w:t>
      </w:r>
      <w:r>
        <w:rPr>
          <w:rFonts w:ascii="Arial" w:hAnsi="Arial" w:cs="Arial"/>
          <w:b/>
          <w:sz w:val="20"/>
          <w:szCs w:val="20"/>
        </w:rPr>
        <w:t>4</w:t>
      </w:r>
      <w:r w:rsidRPr="00427A41">
        <w:rPr>
          <w:rFonts w:ascii="Arial" w:hAnsi="Arial" w:cs="Arial"/>
          <w:b/>
          <w:sz w:val="20"/>
          <w:szCs w:val="20"/>
        </w:rPr>
        <w:t>.</w:t>
      </w:r>
    </w:p>
    <w:p w:rsidR="00014039" w:rsidRDefault="00014039" w:rsidP="00014039">
      <w:pPr>
        <w:rPr>
          <w:rFonts w:ascii="Arial" w:hAnsi="Arial" w:cs="Arial"/>
          <w:b/>
          <w:sz w:val="20"/>
          <w:szCs w:val="20"/>
        </w:rPr>
      </w:pPr>
      <w:r w:rsidRPr="00427A41">
        <w:rPr>
          <w:rFonts w:ascii="Arial" w:hAnsi="Arial" w:cs="Arial"/>
          <w:b/>
          <w:sz w:val="20"/>
          <w:szCs w:val="20"/>
        </w:rPr>
        <w:t xml:space="preserve">Horário: </w:t>
      </w:r>
      <w:r w:rsidR="00DD1290">
        <w:rPr>
          <w:rFonts w:ascii="Arial" w:hAnsi="Arial" w:cs="Arial"/>
          <w:b/>
          <w:sz w:val="20"/>
          <w:szCs w:val="20"/>
        </w:rPr>
        <w:t>09</w:t>
      </w:r>
      <w:r w:rsidRPr="00427A41">
        <w:rPr>
          <w:rFonts w:ascii="Arial" w:hAnsi="Arial" w:cs="Arial"/>
          <w:b/>
          <w:sz w:val="20"/>
          <w:szCs w:val="20"/>
        </w:rPr>
        <w:t>h</w:t>
      </w:r>
      <w:r w:rsidR="00DD1290">
        <w:rPr>
          <w:rFonts w:ascii="Arial" w:hAnsi="Arial" w:cs="Arial"/>
          <w:b/>
          <w:sz w:val="20"/>
          <w:szCs w:val="20"/>
        </w:rPr>
        <w:t>00</w:t>
      </w:r>
      <w:r w:rsidRPr="00427A41">
        <w:rPr>
          <w:rFonts w:ascii="Arial" w:hAnsi="Arial" w:cs="Arial"/>
          <w:b/>
          <w:sz w:val="20"/>
          <w:szCs w:val="20"/>
        </w:rPr>
        <w:t>min (</w:t>
      </w:r>
      <w:r w:rsidR="00DD1290">
        <w:rPr>
          <w:rFonts w:ascii="Arial" w:hAnsi="Arial" w:cs="Arial"/>
          <w:b/>
          <w:sz w:val="20"/>
          <w:szCs w:val="20"/>
        </w:rPr>
        <w:t>nove</w:t>
      </w:r>
      <w:r w:rsidRPr="00427A41">
        <w:rPr>
          <w:rFonts w:ascii="Arial" w:hAnsi="Arial" w:cs="Arial"/>
          <w:b/>
          <w:sz w:val="20"/>
          <w:szCs w:val="20"/>
        </w:rPr>
        <w:t xml:space="preserve"> horas) horário </w:t>
      </w:r>
      <w:r>
        <w:rPr>
          <w:rFonts w:ascii="Arial" w:hAnsi="Arial" w:cs="Arial"/>
          <w:b/>
          <w:sz w:val="20"/>
          <w:szCs w:val="20"/>
        </w:rPr>
        <w:t>de Brasília</w:t>
      </w:r>
    </w:p>
    <w:p w:rsidR="00014039" w:rsidRDefault="00014039" w:rsidP="00014039">
      <w:pPr>
        <w:rPr>
          <w:rFonts w:ascii="Arial" w:hAnsi="Arial" w:cs="Arial"/>
          <w:b/>
          <w:sz w:val="20"/>
          <w:szCs w:val="20"/>
        </w:rPr>
      </w:pPr>
      <w:r>
        <w:rPr>
          <w:rFonts w:ascii="Arial" w:hAnsi="Arial" w:cs="Arial"/>
          <w:b/>
          <w:sz w:val="20"/>
          <w:szCs w:val="20"/>
        </w:rPr>
        <w:t>Critério de Julgamento: Menor Preço</w:t>
      </w:r>
    </w:p>
    <w:p w:rsidR="00014039" w:rsidRDefault="00014039" w:rsidP="00014039">
      <w:pPr>
        <w:rPr>
          <w:rFonts w:ascii="Arial" w:hAnsi="Arial" w:cs="Arial"/>
          <w:b/>
          <w:sz w:val="20"/>
          <w:szCs w:val="20"/>
        </w:rPr>
      </w:pPr>
      <w:r>
        <w:rPr>
          <w:rFonts w:ascii="Arial" w:hAnsi="Arial" w:cs="Arial"/>
          <w:b/>
          <w:sz w:val="20"/>
          <w:szCs w:val="20"/>
        </w:rPr>
        <w:t>Modo de Disputa: Aberto</w:t>
      </w:r>
    </w:p>
    <w:p w:rsidR="00014039" w:rsidRPr="00427A41" w:rsidRDefault="00014039" w:rsidP="00014039">
      <w:pPr>
        <w:rPr>
          <w:rFonts w:ascii="Arial" w:hAnsi="Arial" w:cs="Arial"/>
          <w:b/>
          <w:sz w:val="20"/>
          <w:szCs w:val="20"/>
        </w:rPr>
      </w:pPr>
      <w:r>
        <w:rPr>
          <w:rFonts w:ascii="Arial" w:hAnsi="Arial" w:cs="Arial"/>
          <w:b/>
          <w:sz w:val="20"/>
          <w:szCs w:val="20"/>
        </w:rPr>
        <w:t>Preferência ME/EPP/Equiparadas: NÃO</w:t>
      </w:r>
    </w:p>
    <w:p w:rsidR="00014039" w:rsidRDefault="00014039" w:rsidP="000F5FDA">
      <w:pPr>
        <w:rPr>
          <w:rFonts w:ascii="Arial" w:hAnsi="Arial" w:cs="Arial"/>
          <w:sz w:val="20"/>
          <w:szCs w:val="20"/>
        </w:rPr>
      </w:pPr>
    </w:p>
    <w:p w:rsidR="000A7E54" w:rsidRPr="00364103" w:rsidRDefault="000A7E54" w:rsidP="00E6655D">
      <w:pPr>
        <w:pStyle w:val="PargrafodaLista"/>
        <w:numPr>
          <w:ilvl w:val="0"/>
          <w:numId w:val="1"/>
        </w:numPr>
        <w:pBdr>
          <w:top w:val="single" w:sz="4" w:space="1" w:color="auto"/>
          <w:bottom w:val="single" w:sz="4" w:space="1" w:color="auto"/>
        </w:pBdr>
        <w:shd w:val="clear" w:color="auto" w:fill="BFBFBF" w:themeFill="background1" w:themeFillShade="BF"/>
        <w:autoSpaceDE w:val="0"/>
        <w:autoSpaceDN w:val="0"/>
        <w:adjustRightInd w:val="0"/>
        <w:ind w:left="0" w:firstLine="0"/>
        <w:jc w:val="center"/>
        <w:rPr>
          <w:rFonts w:ascii="Arial" w:hAnsi="Arial" w:cs="Arial"/>
          <w:b/>
        </w:rPr>
      </w:pPr>
      <w:r w:rsidRPr="00364103">
        <w:rPr>
          <w:rFonts w:ascii="Arial" w:hAnsi="Arial" w:cs="Arial"/>
          <w:b/>
        </w:rPr>
        <w:t xml:space="preserve">DO OBJETO </w:t>
      </w:r>
    </w:p>
    <w:p w:rsidR="000F5FDA" w:rsidRDefault="000F5FDA" w:rsidP="000F5FDA">
      <w:pPr>
        <w:pStyle w:val="PargrafodaLista"/>
        <w:ind w:left="0"/>
        <w:rPr>
          <w:rFonts w:ascii="Arial" w:hAnsi="Arial" w:cs="Arial"/>
          <w:b/>
        </w:rPr>
      </w:pPr>
    </w:p>
    <w:p w:rsidR="000A7E54" w:rsidRPr="00364103" w:rsidRDefault="000A7E54" w:rsidP="000F5FDA">
      <w:pPr>
        <w:pStyle w:val="PargrafodaLista"/>
        <w:ind w:left="0"/>
        <w:rPr>
          <w:rFonts w:ascii="Arial" w:hAnsi="Arial" w:cs="Arial"/>
        </w:rPr>
      </w:pPr>
      <w:r w:rsidRPr="00364103">
        <w:rPr>
          <w:rFonts w:ascii="Arial" w:hAnsi="Arial" w:cs="Arial"/>
          <w:b/>
        </w:rPr>
        <w:t>2.1</w:t>
      </w:r>
      <w:r w:rsidRPr="00364103">
        <w:rPr>
          <w:rFonts w:ascii="Arial" w:hAnsi="Arial" w:cs="Arial"/>
        </w:rPr>
        <w:tab/>
        <w:t xml:space="preserve">O objeto da presente licitação é a </w:t>
      </w:r>
      <w:r w:rsidR="00014039" w:rsidRPr="00014039">
        <w:rPr>
          <w:rFonts w:ascii="Arial" w:hAnsi="Arial" w:cs="Arial"/>
          <w:b/>
        </w:rPr>
        <w:t>CONTRATAÇÃO DE SERVIÇOS TÉCNICOS PROFISSIONAIS DE FORMA CONTÍNUA DE TRADUÇÃO/INTERPRETAÇÃO EM LIBRAS PARA AS SESSÕES ORDINÁRIAS, EXTRAORDINÁRIAS, SOLENES E COMEMORATIVAS, AUDIÊNCIAS PÚBLICAS E REUNIÕES DA CÂMARA MUNICIPAL DE RONDONÓPOLIS</w:t>
      </w:r>
      <w:r w:rsidRPr="00364103">
        <w:rPr>
          <w:rFonts w:ascii="Arial" w:hAnsi="Arial" w:cs="Arial"/>
        </w:rPr>
        <w:t>, conforme condições, quantidades e exigências estabelecidas no Termo de Referência, neste Edital e seus Anexos;</w:t>
      </w:r>
    </w:p>
    <w:p w:rsidR="007236A4" w:rsidRDefault="000A7E54" w:rsidP="000F5FDA">
      <w:pPr>
        <w:tabs>
          <w:tab w:val="left" w:pos="709"/>
        </w:tabs>
        <w:suppressAutoHyphens/>
        <w:overflowPunct w:val="0"/>
        <w:textAlignment w:val="baseline"/>
        <w:rPr>
          <w:rFonts w:ascii="Arial" w:hAnsi="Arial" w:cs="Arial"/>
          <w:iCs/>
          <w:color w:val="FF0000"/>
          <w:sz w:val="20"/>
          <w:szCs w:val="20"/>
        </w:rPr>
      </w:pPr>
      <w:r w:rsidRPr="00364103">
        <w:rPr>
          <w:rFonts w:ascii="Arial" w:hAnsi="Arial" w:cs="Arial"/>
          <w:b/>
          <w:iCs/>
          <w:sz w:val="20"/>
          <w:szCs w:val="20"/>
        </w:rPr>
        <w:t>2.2</w:t>
      </w:r>
      <w:r w:rsidRPr="00364103">
        <w:rPr>
          <w:rFonts w:ascii="Arial" w:hAnsi="Arial" w:cs="Arial"/>
          <w:iCs/>
          <w:sz w:val="20"/>
          <w:szCs w:val="20"/>
        </w:rPr>
        <w:tab/>
      </w:r>
      <w:r w:rsidR="00014039" w:rsidRPr="00304562">
        <w:rPr>
          <w:rFonts w:ascii="Arial" w:hAnsi="Arial" w:cs="Arial"/>
          <w:iCs/>
          <w:sz w:val="20"/>
          <w:szCs w:val="20"/>
        </w:rPr>
        <w:t>A licitação será realizada em único item</w:t>
      </w:r>
      <w:r w:rsidR="00295811" w:rsidRPr="00364103">
        <w:rPr>
          <w:rFonts w:ascii="Arial" w:hAnsi="Arial" w:cs="Arial"/>
          <w:iCs/>
          <w:color w:val="FF0000"/>
          <w:sz w:val="20"/>
          <w:szCs w:val="20"/>
        </w:rPr>
        <w:t>.</w:t>
      </w:r>
    </w:p>
    <w:p w:rsidR="000F5FDA" w:rsidRPr="00364103" w:rsidRDefault="000F5FDA" w:rsidP="000F5FDA">
      <w:pPr>
        <w:tabs>
          <w:tab w:val="left" w:pos="709"/>
        </w:tabs>
        <w:suppressAutoHyphens/>
        <w:overflowPunct w:val="0"/>
        <w:textAlignment w:val="baseline"/>
        <w:rPr>
          <w:rFonts w:ascii="Arial" w:hAnsi="Arial" w:cs="Arial"/>
          <w:iCs/>
          <w:color w:val="FF0000"/>
          <w:sz w:val="20"/>
          <w:szCs w:val="20"/>
        </w:rPr>
      </w:pPr>
    </w:p>
    <w:p w:rsidR="006411E5" w:rsidRPr="00364103" w:rsidRDefault="006411E5"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sidRPr="00364103">
        <w:rPr>
          <w:rFonts w:ascii="Arial" w:hAnsi="Arial" w:cs="Arial"/>
          <w:b/>
          <w:color w:val="000000"/>
          <w:sz w:val="20"/>
          <w:szCs w:val="20"/>
          <w:lang w:eastAsia="pt-BR"/>
        </w:rPr>
        <w:t>DA PARTICIPAÇÃO NA LICITAÇÃO</w:t>
      </w:r>
    </w:p>
    <w:p w:rsidR="006411E5" w:rsidRPr="00364103" w:rsidRDefault="006411E5" w:rsidP="000F5FDA">
      <w:pPr>
        <w:tabs>
          <w:tab w:val="left" w:pos="426"/>
        </w:tabs>
        <w:rPr>
          <w:rFonts w:ascii="Arial" w:hAnsi="Arial" w:cs="Arial"/>
          <w:b/>
          <w:color w:val="000000"/>
          <w:sz w:val="20"/>
          <w:szCs w:val="20"/>
        </w:rPr>
      </w:pPr>
    </w:p>
    <w:p w:rsidR="00014039" w:rsidRPr="00364103" w:rsidRDefault="00DE5A85" w:rsidP="00014039">
      <w:pPr>
        <w:rPr>
          <w:rFonts w:ascii="Arial" w:hAnsi="Arial" w:cs="Arial"/>
          <w:bCs/>
          <w:sz w:val="20"/>
          <w:szCs w:val="20"/>
          <w:lang w:val="pt-PT"/>
        </w:rPr>
      </w:pPr>
      <w:r w:rsidRPr="00364103">
        <w:rPr>
          <w:rFonts w:ascii="Arial" w:hAnsi="Arial" w:cs="Arial"/>
          <w:b/>
          <w:sz w:val="20"/>
          <w:szCs w:val="20"/>
        </w:rPr>
        <w:t>3</w:t>
      </w:r>
      <w:r w:rsidR="006411E5" w:rsidRPr="00364103">
        <w:rPr>
          <w:rFonts w:ascii="Arial" w:hAnsi="Arial" w:cs="Arial"/>
          <w:b/>
          <w:sz w:val="20"/>
          <w:szCs w:val="20"/>
        </w:rPr>
        <w:t>.1</w:t>
      </w:r>
      <w:r w:rsidR="006411E5" w:rsidRPr="00364103">
        <w:rPr>
          <w:rFonts w:ascii="Arial" w:hAnsi="Arial" w:cs="Arial"/>
          <w:bCs/>
          <w:sz w:val="20"/>
          <w:szCs w:val="20"/>
          <w:lang w:val="pt-PT"/>
        </w:rPr>
        <w:tab/>
      </w:r>
      <w:r w:rsidR="00014039" w:rsidRPr="00364103">
        <w:rPr>
          <w:rFonts w:ascii="Arial" w:hAnsi="Arial" w:cs="Arial"/>
          <w:bCs/>
          <w:sz w:val="20"/>
          <w:szCs w:val="20"/>
          <w:lang w:val="pt-PT"/>
        </w:rPr>
        <w:t xml:space="preserve">Poderão participar deste Pregão os interessados que estiverem previamente credenciados no </w:t>
      </w:r>
      <w:r w:rsidR="00014039" w:rsidRPr="00AC0459">
        <w:rPr>
          <w:rFonts w:ascii="Arial" w:hAnsi="Arial" w:cs="Arial"/>
          <w:bCs/>
          <w:sz w:val="20"/>
          <w:szCs w:val="20"/>
          <w:lang w:val="pt-PT"/>
        </w:rPr>
        <w:t>Sistema de Pregão Eletrônico da Bolsa de Licitações e Leilões do Brasil - BLL, disponível no</w:t>
      </w:r>
      <w:r w:rsidR="00014039">
        <w:rPr>
          <w:rFonts w:ascii="Arial" w:hAnsi="Arial" w:cs="Arial"/>
          <w:bCs/>
          <w:sz w:val="20"/>
          <w:szCs w:val="20"/>
          <w:lang w:val="pt-PT"/>
        </w:rPr>
        <w:t xml:space="preserve"> </w:t>
      </w:r>
      <w:r w:rsidR="00014039" w:rsidRPr="00AC0459">
        <w:rPr>
          <w:rFonts w:ascii="Arial" w:hAnsi="Arial" w:cs="Arial"/>
          <w:bCs/>
          <w:sz w:val="20"/>
          <w:szCs w:val="20"/>
          <w:lang w:val="pt-PT"/>
        </w:rPr>
        <w:t xml:space="preserve">endereço eletrônico: </w:t>
      </w:r>
      <w:proofErr w:type="gramStart"/>
      <w:r w:rsidR="00014039" w:rsidRPr="00AC0459">
        <w:rPr>
          <w:rFonts w:ascii="Arial" w:hAnsi="Arial" w:cs="Arial"/>
          <w:bCs/>
          <w:sz w:val="20"/>
          <w:szCs w:val="20"/>
          <w:lang w:val="pt-PT"/>
        </w:rPr>
        <w:t>https</w:t>
      </w:r>
      <w:proofErr w:type="gramEnd"/>
      <w:r w:rsidR="00014039" w:rsidRPr="00AC0459">
        <w:rPr>
          <w:rFonts w:ascii="Arial" w:hAnsi="Arial" w:cs="Arial"/>
          <w:bCs/>
          <w:sz w:val="20"/>
          <w:szCs w:val="20"/>
          <w:lang w:val="pt-PT"/>
        </w:rPr>
        <w:t>://bllcompras.com/Home/Login</w:t>
      </w:r>
      <w:r w:rsidR="00014039" w:rsidRPr="00364103">
        <w:rPr>
          <w:rFonts w:ascii="Arial" w:hAnsi="Arial" w:cs="Arial"/>
          <w:bCs/>
          <w:sz w:val="20"/>
          <w:szCs w:val="20"/>
          <w:lang w:val="pt-PT"/>
        </w:rPr>
        <w:t>.</w:t>
      </w:r>
    </w:p>
    <w:p w:rsidR="00014039" w:rsidRPr="00D04431" w:rsidRDefault="00014039" w:rsidP="00014039">
      <w:pPr>
        <w:ind w:left="709"/>
        <w:rPr>
          <w:rFonts w:ascii="Arial" w:hAnsi="Arial" w:cs="Arial"/>
          <w:bCs/>
          <w:sz w:val="20"/>
          <w:szCs w:val="20"/>
          <w:lang w:val="pt-PT"/>
        </w:rPr>
      </w:pPr>
      <w:r>
        <w:rPr>
          <w:rFonts w:ascii="Arial" w:hAnsi="Arial" w:cs="Arial"/>
          <w:bCs/>
          <w:sz w:val="20"/>
          <w:szCs w:val="20"/>
          <w:lang w:val="pt-PT"/>
        </w:rPr>
        <w:t>3</w:t>
      </w:r>
      <w:r w:rsidRPr="00D04431">
        <w:rPr>
          <w:rFonts w:ascii="Arial" w:hAnsi="Arial" w:cs="Arial"/>
          <w:bCs/>
          <w:sz w:val="20"/>
          <w:szCs w:val="20"/>
          <w:lang w:val="pt-PT"/>
        </w:rPr>
        <w:t>.1.1 Os interessados deverão atender às condições exigidas para cadastramento até uma hora antes do horário estabelecido no preâmbulo deste edital mediante a apresentação da documentação exigida para credenciamento junto à BLL - Bolsa de Licitações e Leilões do Brasil; telefone: (041) 3097-4600; e-mail: contato@bll.org.br;</w:t>
      </w:r>
    </w:p>
    <w:p w:rsidR="00014039" w:rsidRDefault="00014039" w:rsidP="00014039">
      <w:pPr>
        <w:ind w:left="709"/>
        <w:rPr>
          <w:rFonts w:ascii="Arial" w:hAnsi="Arial" w:cs="Arial"/>
          <w:bCs/>
          <w:sz w:val="20"/>
          <w:szCs w:val="20"/>
          <w:lang w:val="pt-PT"/>
        </w:rPr>
      </w:pPr>
      <w:r>
        <w:rPr>
          <w:rFonts w:ascii="Arial" w:hAnsi="Arial" w:cs="Arial"/>
          <w:bCs/>
          <w:sz w:val="20"/>
          <w:szCs w:val="20"/>
          <w:lang w:val="pt-PT"/>
        </w:rPr>
        <w:t>3</w:t>
      </w:r>
      <w:r w:rsidRPr="00D04431">
        <w:rPr>
          <w:rFonts w:ascii="Arial" w:hAnsi="Arial" w:cs="Arial"/>
          <w:bCs/>
          <w:sz w:val="20"/>
          <w:szCs w:val="20"/>
          <w:lang w:val="pt-PT"/>
        </w:rPr>
        <w:t>.1.2 O acesso ao Pregão Eletrônico, para efeito de encaminhamento de proposta de preço e lances sucessivos de preços, somente se dará mediante prévia definição de senha privativa fornecida pela BLL - Bolsa de Licitações e Leilões do Brasil.</w:t>
      </w:r>
    </w:p>
    <w:p w:rsidR="00C47A39" w:rsidRDefault="00C47A39" w:rsidP="00014039">
      <w:pPr>
        <w:rPr>
          <w:rFonts w:ascii="Arial" w:hAnsi="Arial" w:cs="Arial"/>
          <w:bCs/>
          <w:sz w:val="20"/>
          <w:szCs w:val="20"/>
          <w:lang w:val="pt-PT"/>
        </w:rPr>
      </w:pPr>
      <w:r w:rsidRPr="00C47A39">
        <w:rPr>
          <w:rFonts w:ascii="Arial" w:hAnsi="Arial" w:cs="Arial"/>
          <w:b/>
          <w:bCs/>
          <w:sz w:val="20"/>
          <w:szCs w:val="20"/>
          <w:lang w:val="pt-PT"/>
        </w:rPr>
        <w:t>3.2</w:t>
      </w:r>
      <w:r>
        <w:rPr>
          <w:rFonts w:ascii="Arial" w:hAnsi="Arial" w:cs="Arial"/>
          <w:bCs/>
          <w:sz w:val="20"/>
          <w:szCs w:val="20"/>
          <w:lang w:val="pt-PT"/>
        </w:rPr>
        <w:tab/>
      </w:r>
      <w:r w:rsidRPr="00C47A39">
        <w:rPr>
          <w:rFonts w:ascii="Arial" w:hAnsi="Arial" w:cs="Arial"/>
          <w:bCs/>
          <w:sz w:val="20"/>
          <w:szCs w:val="20"/>
          <w:lang w:val="pt-PT"/>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cs="Arial"/>
          <w:bCs/>
          <w:sz w:val="20"/>
          <w:szCs w:val="20"/>
          <w:lang w:val="pt-PT"/>
        </w:rPr>
        <w:t>.</w:t>
      </w:r>
    </w:p>
    <w:p w:rsidR="00C47A39" w:rsidRDefault="00C47A39" w:rsidP="000F5FDA">
      <w:pPr>
        <w:rPr>
          <w:rFonts w:ascii="Arial" w:hAnsi="Arial" w:cs="Arial"/>
          <w:bCs/>
          <w:sz w:val="20"/>
          <w:szCs w:val="20"/>
          <w:lang w:val="pt-PT"/>
        </w:rPr>
      </w:pPr>
      <w:r w:rsidRPr="00C47A39">
        <w:rPr>
          <w:rFonts w:ascii="Arial" w:hAnsi="Arial" w:cs="Arial"/>
          <w:b/>
          <w:bCs/>
          <w:sz w:val="20"/>
          <w:szCs w:val="20"/>
          <w:lang w:val="pt-PT"/>
        </w:rPr>
        <w:t>3.3</w:t>
      </w:r>
      <w:r>
        <w:rPr>
          <w:rFonts w:ascii="Arial" w:hAnsi="Arial" w:cs="Arial"/>
          <w:bCs/>
          <w:sz w:val="20"/>
          <w:szCs w:val="20"/>
          <w:lang w:val="pt-PT"/>
        </w:rPr>
        <w:tab/>
      </w:r>
      <w:r w:rsidRPr="00C47A39">
        <w:rPr>
          <w:rFonts w:ascii="Arial" w:hAnsi="Arial" w:cs="Arial"/>
          <w:bCs/>
          <w:sz w:val="20"/>
          <w:szCs w:val="20"/>
          <w:lang w:val="pt-PT"/>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Arial" w:hAnsi="Arial" w:cs="Arial"/>
          <w:bCs/>
          <w:sz w:val="20"/>
          <w:szCs w:val="20"/>
          <w:lang w:val="pt-PT"/>
        </w:rPr>
        <w:t>.</w:t>
      </w:r>
    </w:p>
    <w:p w:rsidR="00C47A39" w:rsidRDefault="00C47A39" w:rsidP="000F5FDA">
      <w:pPr>
        <w:rPr>
          <w:rFonts w:ascii="Arial" w:hAnsi="Arial" w:cs="Arial"/>
          <w:bCs/>
          <w:sz w:val="20"/>
          <w:szCs w:val="20"/>
          <w:lang w:val="pt-PT"/>
        </w:rPr>
      </w:pPr>
      <w:r w:rsidRPr="00C47A39">
        <w:rPr>
          <w:rFonts w:ascii="Arial" w:hAnsi="Arial" w:cs="Arial"/>
          <w:b/>
          <w:bCs/>
          <w:sz w:val="20"/>
          <w:szCs w:val="20"/>
          <w:lang w:val="pt-PT"/>
        </w:rPr>
        <w:t>3.4</w:t>
      </w:r>
      <w:r>
        <w:rPr>
          <w:rFonts w:ascii="Arial" w:hAnsi="Arial" w:cs="Arial"/>
          <w:bCs/>
          <w:sz w:val="20"/>
          <w:szCs w:val="20"/>
          <w:lang w:val="pt-PT"/>
        </w:rPr>
        <w:tab/>
      </w:r>
      <w:r w:rsidRPr="00C47A39">
        <w:rPr>
          <w:rFonts w:ascii="Arial" w:hAnsi="Arial" w:cs="Arial"/>
          <w:bCs/>
          <w:sz w:val="20"/>
          <w:szCs w:val="20"/>
          <w:lang w:val="pt-PT"/>
        </w:rPr>
        <w:t>A não observância do disposto no item anterior poderá ensejar desclassificação no momento da habilitação</w:t>
      </w:r>
      <w:r>
        <w:rPr>
          <w:rFonts w:ascii="Arial" w:hAnsi="Arial" w:cs="Arial"/>
          <w:bCs/>
          <w:sz w:val="20"/>
          <w:szCs w:val="20"/>
          <w:lang w:val="pt-PT"/>
        </w:rPr>
        <w:t>.</w:t>
      </w:r>
    </w:p>
    <w:p w:rsidR="008B2FD5" w:rsidRDefault="001023BE" w:rsidP="000F5FDA">
      <w:pPr>
        <w:rPr>
          <w:rFonts w:ascii="Arial" w:hAnsi="Arial" w:cs="Arial"/>
          <w:bCs/>
          <w:sz w:val="20"/>
          <w:szCs w:val="20"/>
          <w:lang w:val="pt-PT"/>
        </w:rPr>
      </w:pPr>
      <w:r w:rsidRPr="001023BE">
        <w:rPr>
          <w:rFonts w:ascii="Arial" w:hAnsi="Arial" w:cs="Arial"/>
          <w:b/>
          <w:bCs/>
          <w:sz w:val="20"/>
          <w:szCs w:val="20"/>
          <w:lang w:val="pt-PT"/>
        </w:rPr>
        <w:t>3.</w:t>
      </w:r>
      <w:r w:rsidR="00014039">
        <w:rPr>
          <w:rFonts w:ascii="Arial" w:hAnsi="Arial" w:cs="Arial"/>
          <w:b/>
          <w:bCs/>
          <w:sz w:val="20"/>
          <w:szCs w:val="20"/>
          <w:lang w:val="pt-PT"/>
        </w:rPr>
        <w:t>5</w:t>
      </w:r>
      <w:r w:rsidRPr="001023BE">
        <w:rPr>
          <w:rFonts w:ascii="Arial" w:hAnsi="Arial" w:cs="Arial"/>
          <w:b/>
          <w:bCs/>
          <w:sz w:val="20"/>
          <w:szCs w:val="20"/>
          <w:lang w:val="pt-PT"/>
        </w:rPr>
        <w:tab/>
      </w:r>
      <w:r w:rsidR="008B2FD5" w:rsidRPr="008B2FD5">
        <w:rPr>
          <w:rFonts w:ascii="Arial" w:hAnsi="Arial" w:cs="Arial"/>
          <w:bCs/>
          <w:sz w:val="20"/>
          <w:szCs w:val="20"/>
          <w:lang w:val="pt-PT"/>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r w:rsidR="008B2FD5">
        <w:rPr>
          <w:rFonts w:ascii="Arial" w:hAnsi="Arial" w:cs="Arial"/>
          <w:bCs/>
          <w:sz w:val="20"/>
          <w:szCs w:val="20"/>
          <w:lang w:val="pt-PT"/>
        </w:rPr>
        <w:t>.</w:t>
      </w:r>
    </w:p>
    <w:p w:rsidR="001023BE" w:rsidRDefault="008B2FD5" w:rsidP="000F5FDA">
      <w:pPr>
        <w:rPr>
          <w:rFonts w:ascii="Arial" w:hAnsi="Arial" w:cs="Arial"/>
          <w:bCs/>
          <w:sz w:val="20"/>
          <w:szCs w:val="20"/>
          <w:lang w:val="pt-PT"/>
        </w:rPr>
      </w:pPr>
      <w:r w:rsidRPr="00014039">
        <w:rPr>
          <w:rFonts w:ascii="Arial" w:hAnsi="Arial" w:cs="Arial"/>
          <w:b/>
          <w:bCs/>
          <w:sz w:val="20"/>
          <w:szCs w:val="20"/>
          <w:lang w:val="pt-PT"/>
        </w:rPr>
        <w:lastRenderedPageBreak/>
        <w:t>3.</w:t>
      </w:r>
      <w:r w:rsidR="00014039" w:rsidRPr="00014039">
        <w:rPr>
          <w:rFonts w:ascii="Arial" w:hAnsi="Arial" w:cs="Arial"/>
          <w:b/>
          <w:bCs/>
          <w:sz w:val="20"/>
          <w:szCs w:val="20"/>
          <w:lang w:val="pt-PT"/>
        </w:rPr>
        <w:t>6</w:t>
      </w:r>
      <w:r>
        <w:rPr>
          <w:rFonts w:ascii="Arial" w:hAnsi="Arial" w:cs="Arial"/>
          <w:bCs/>
          <w:sz w:val="20"/>
          <w:szCs w:val="20"/>
          <w:lang w:val="pt-PT"/>
        </w:rPr>
        <w:tab/>
      </w:r>
      <w:r w:rsidR="001023BE" w:rsidRPr="001023BE">
        <w:rPr>
          <w:rFonts w:ascii="Arial" w:hAnsi="Arial" w:cs="Arial"/>
          <w:bCs/>
          <w:sz w:val="20"/>
          <w:szCs w:val="20"/>
          <w:lang w:val="pt-PT"/>
        </w:rPr>
        <w:t>Não poderão disputar esta licitação:</w:t>
      </w:r>
    </w:p>
    <w:p w:rsidR="001023BE" w:rsidRP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Pr>
          <w:rFonts w:ascii="Arial" w:hAnsi="Arial" w:cs="Arial"/>
          <w:bCs/>
          <w:sz w:val="20"/>
          <w:szCs w:val="20"/>
          <w:lang w:val="pt-PT"/>
        </w:rPr>
        <w:t xml:space="preserve">.1 </w:t>
      </w:r>
      <w:r w:rsidRPr="001023BE">
        <w:rPr>
          <w:rFonts w:ascii="Arial" w:hAnsi="Arial" w:cs="Arial"/>
          <w:bCs/>
          <w:sz w:val="20"/>
          <w:szCs w:val="20"/>
          <w:lang w:val="pt-PT"/>
        </w:rPr>
        <w:t>aquele que não atenda às condições deste Edital e seu(s) anexo(s);</w:t>
      </w:r>
    </w:p>
    <w:p w:rsidR="001023BE" w:rsidRPr="001023BE" w:rsidRDefault="001023BE" w:rsidP="000F5FDA">
      <w:pPr>
        <w:ind w:left="709"/>
        <w:rPr>
          <w:rFonts w:ascii="Arial" w:hAnsi="Arial" w:cs="Arial"/>
          <w:bCs/>
          <w:sz w:val="20"/>
          <w:szCs w:val="20"/>
          <w:lang w:val="pt-PT"/>
        </w:rPr>
      </w:pPr>
      <w:r w:rsidRPr="001023BE">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.2</w:t>
      </w:r>
      <w:r>
        <w:rPr>
          <w:rFonts w:ascii="Arial" w:hAnsi="Arial" w:cs="Arial"/>
          <w:bCs/>
          <w:sz w:val="20"/>
          <w:szCs w:val="20"/>
          <w:lang w:val="pt-PT"/>
        </w:rPr>
        <w:t xml:space="preserve"> </w:t>
      </w:r>
      <w:r w:rsidRPr="001023BE">
        <w:rPr>
          <w:rFonts w:ascii="Arial" w:hAnsi="Arial" w:cs="Arial"/>
          <w:bCs/>
          <w:sz w:val="20"/>
          <w:szCs w:val="20"/>
          <w:lang w:val="pt-PT"/>
        </w:rPr>
        <w:t>autor do anteprojeto, do projeto básico ou do projeto executivo, pessoa física ou jurídica, quando a licitação versar sobre serviços ou fornecimento de bens a ele relacionados;</w:t>
      </w:r>
    </w:p>
    <w:p w:rsidR="001023BE" w:rsidRPr="001023BE" w:rsidRDefault="001023BE" w:rsidP="000F5FDA">
      <w:pPr>
        <w:ind w:left="709"/>
        <w:rPr>
          <w:rFonts w:ascii="Arial" w:hAnsi="Arial" w:cs="Arial"/>
          <w:bCs/>
          <w:sz w:val="20"/>
          <w:szCs w:val="20"/>
          <w:lang w:val="pt-PT"/>
        </w:rPr>
      </w:pPr>
      <w:r w:rsidRPr="001023BE">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.3</w:t>
      </w:r>
      <w:r>
        <w:rPr>
          <w:rFonts w:ascii="Arial" w:hAnsi="Arial" w:cs="Arial"/>
          <w:bCs/>
          <w:sz w:val="20"/>
          <w:szCs w:val="20"/>
          <w:lang w:val="pt-PT"/>
        </w:rPr>
        <w:t xml:space="preserve"> </w:t>
      </w:r>
      <w:r w:rsidRPr="001023BE">
        <w:rPr>
          <w:rFonts w:ascii="Arial" w:hAnsi="Arial" w:cs="Arial"/>
          <w:bCs/>
          <w:sz w:val="20"/>
          <w:szCs w:val="20"/>
          <w:lang w:val="pt-PT"/>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1023BE" w:rsidRP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.4</w:t>
      </w:r>
      <w:r>
        <w:rPr>
          <w:rFonts w:ascii="Arial" w:hAnsi="Arial" w:cs="Arial"/>
          <w:bCs/>
          <w:sz w:val="20"/>
          <w:szCs w:val="20"/>
          <w:lang w:val="pt-PT"/>
        </w:rPr>
        <w:t xml:space="preserve"> </w:t>
      </w:r>
      <w:r w:rsidRPr="001023BE">
        <w:rPr>
          <w:rFonts w:ascii="Arial" w:hAnsi="Arial" w:cs="Arial"/>
          <w:bCs/>
          <w:sz w:val="20"/>
          <w:szCs w:val="20"/>
          <w:lang w:val="pt-PT"/>
        </w:rPr>
        <w:t>pessoa física ou jurídica que se encontre, ao tempo da licitação, impossibilitada de participar da licitação em decorrência de sanção que lhe foi imposta;</w:t>
      </w:r>
    </w:p>
    <w:p w:rsidR="001023BE" w:rsidRP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.5</w:t>
      </w:r>
      <w:r>
        <w:rPr>
          <w:rFonts w:ascii="Arial" w:hAnsi="Arial" w:cs="Arial"/>
          <w:bCs/>
          <w:sz w:val="20"/>
          <w:szCs w:val="20"/>
          <w:lang w:val="pt-PT"/>
        </w:rPr>
        <w:t xml:space="preserve"> </w:t>
      </w:r>
      <w:r w:rsidRPr="001023BE">
        <w:rPr>
          <w:rFonts w:ascii="Arial" w:hAnsi="Arial" w:cs="Arial"/>
          <w:bCs/>
          <w:sz w:val="20"/>
          <w:szCs w:val="20"/>
          <w:lang w:val="pt-PT"/>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023BE" w:rsidRP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.6</w:t>
      </w:r>
      <w:r>
        <w:rPr>
          <w:rFonts w:ascii="Arial" w:hAnsi="Arial" w:cs="Arial"/>
          <w:bCs/>
          <w:sz w:val="20"/>
          <w:szCs w:val="20"/>
          <w:lang w:val="pt-PT"/>
        </w:rPr>
        <w:t xml:space="preserve"> </w:t>
      </w:r>
      <w:r w:rsidRPr="001023BE">
        <w:rPr>
          <w:rFonts w:ascii="Arial" w:hAnsi="Arial" w:cs="Arial"/>
          <w:bCs/>
          <w:sz w:val="20"/>
          <w:szCs w:val="20"/>
          <w:lang w:val="pt-PT"/>
        </w:rPr>
        <w:t>empresas controladoras, controladas ou coligadas, nos termos da Lei nº 6.404, de 15 de dezembro de 1976, concorrendo entre si;</w:t>
      </w:r>
    </w:p>
    <w:p w:rsidR="001023BE" w:rsidRP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.7</w:t>
      </w:r>
      <w:r>
        <w:rPr>
          <w:rFonts w:ascii="Arial" w:hAnsi="Arial" w:cs="Arial"/>
          <w:bCs/>
          <w:sz w:val="20"/>
          <w:szCs w:val="20"/>
          <w:lang w:val="pt-PT"/>
        </w:rPr>
        <w:t xml:space="preserve"> </w:t>
      </w:r>
      <w:r w:rsidRPr="001023BE">
        <w:rPr>
          <w:rFonts w:ascii="Arial" w:hAnsi="Arial" w:cs="Arial"/>
          <w:bCs/>
          <w:sz w:val="20"/>
          <w:szCs w:val="20"/>
          <w:lang w:val="pt-PT"/>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023BE" w:rsidRP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.8</w:t>
      </w:r>
      <w:r>
        <w:rPr>
          <w:rFonts w:ascii="Arial" w:hAnsi="Arial" w:cs="Arial"/>
          <w:bCs/>
          <w:sz w:val="20"/>
          <w:szCs w:val="20"/>
          <w:lang w:val="pt-PT"/>
        </w:rPr>
        <w:t xml:space="preserve"> </w:t>
      </w:r>
      <w:r w:rsidRPr="001023BE">
        <w:rPr>
          <w:rFonts w:ascii="Arial" w:hAnsi="Arial" w:cs="Arial"/>
          <w:bCs/>
          <w:sz w:val="20"/>
          <w:szCs w:val="20"/>
          <w:lang w:val="pt-PT"/>
        </w:rPr>
        <w:t>agente público do órgão ou entidade licitante;</w:t>
      </w:r>
    </w:p>
    <w:p w:rsidR="001023BE" w:rsidRP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.9</w:t>
      </w:r>
      <w:r>
        <w:rPr>
          <w:rFonts w:ascii="Arial" w:hAnsi="Arial" w:cs="Arial"/>
          <w:bCs/>
          <w:sz w:val="20"/>
          <w:szCs w:val="20"/>
          <w:lang w:val="pt-PT"/>
        </w:rPr>
        <w:t xml:space="preserve"> </w:t>
      </w:r>
      <w:r w:rsidRPr="001023BE">
        <w:rPr>
          <w:rFonts w:ascii="Arial" w:hAnsi="Arial" w:cs="Arial"/>
          <w:bCs/>
          <w:sz w:val="20"/>
          <w:szCs w:val="20"/>
          <w:lang w:val="pt-PT"/>
        </w:rPr>
        <w:t>pessoas jurídicas reunidas em consórcio;</w:t>
      </w:r>
    </w:p>
    <w:p w:rsidR="001023BE" w:rsidRP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.10</w:t>
      </w:r>
      <w:r>
        <w:rPr>
          <w:rFonts w:ascii="Arial" w:hAnsi="Arial" w:cs="Arial"/>
          <w:bCs/>
          <w:sz w:val="20"/>
          <w:szCs w:val="20"/>
          <w:lang w:val="pt-PT"/>
        </w:rPr>
        <w:t xml:space="preserve"> </w:t>
      </w:r>
      <w:r w:rsidRPr="001023BE">
        <w:rPr>
          <w:rFonts w:ascii="Arial" w:hAnsi="Arial" w:cs="Arial"/>
          <w:bCs/>
          <w:sz w:val="20"/>
          <w:szCs w:val="20"/>
          <w:lang w:val="pt-PT"/>
        </w:rPr>
        <w:t>Organizações da Sociedade Civil de Interesse Público - OSCIP, atuando nessa condição;</w:t>
      </w:r>
    </w:p>
    <w:p w:rsidR="001023BE" w:rsidRDefault="001023BE" w:rsidP="000F5FDA">
      <w:pPr>
        <w:ind w:left="709"/>
        <w:rPr>
          <w:rFonts w:ascii="Arial" w:hAnsi="Arial" w:cs="Arial"/>
          <w:bCs/>
          <w:sz w:val="20"/>
          <w:szCs w:val="20"/>
          <w:lang w:val="pt-PT"/>
        </w:rPr>
      </w:pPr>
      <w:r>
        <w:rPr>
          <w:rFonts w:ascii="Arial" w:hAnsi="Arial" w:cs="Arial"/>
          <w:bCs/>
          <w:sz w:val="20"/>
          <w:szCs w:val="20"/>
          <w:lang w:val="pt-PT"/>
        </w:rPr>
        <w:t>3.</w:t>
      </w:r>
      <w:r w:rsidR="00014039">
        <w:rPr>
          <w:rFonts w:ascii="Arial" w:hAnsi="Arial" w:cs="Arial"/>
          <w:bCs/>
          <w:sz w:val="20"/>
          <w:szCs w:val="20"/>
          <w:lang w:val="pt-PT"/>
        </w:rPr>
        <w:t>6</w:t>
      </w:r>
      <w:r w:rsidRPr="001023BE">
        <w:rPr>
          <w:rFonts w:ascii="Arial" w:hAnsi="Arial" w:cs="Arial"/>
          <w:bCs/>
          <w:sz w:val="20"/>
          <w:szCs w:val="20"/>
          <w:lang w:val="pt-PT"/>
        </w:rPr>
        <w:t>.11</w:t>
      </w:r>
      <w:r>
        <w:rPr>
          <w:rFonts w:ascii="Arial" w:hAnsi="Arial" w:cs="Arial"/>
          <w:bCs/>
          <w:sz w:val="20"/>
          <w:szCs w:val="20"/>
          <w:lang w:val="pt-PT"/>
        </w:rPr>
        <w:t xml:space="preserve"> </w:t>
      </w:r>
      <w:r w:rsidRPr="001023BE">
        <w:rPr>
          <w:rFonts w:ascii="Arial" w:hAnsi="Arial" w:cs="Arial"/>
          <w:bCs/>
          <w:sz w:val="20"/>
          <w:szCs w:val="20"/>
          <w:lang w:val="pt-PT"/>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1023BE" w:rsidRDefault="00096C27" w:rsidP="000F5FDA">
      <w:pPr>
        <w:rPr>
          <w:rFonts w:ascii="Arial" w:hAnsi="Arial" w:cs="Arial"/>
          <w:bCs/>
          <w:sz w:val="20"/>
          <w:szCs w:val="20"/>
          <w:lang w:val="pt-PT"/>
        </w:rPr>
      </w:pPr>
      <w:r w:rsidRPr="00096C27">
        <w:rPr>
          <w:rFonts w:ascii="Arial" w:hAnsi="Arial" w:cs="Arial"/>
          <w:b/>
          <w:bCs/>
          <w:sz w:val="20"/>
          <w:szCs w:val="20"/>
          <w:lang w:val="pt-PT"/>
        </w:rPr>
        <w:t>3.</w:t>
      </w:r>
      <w:r w:rsidR="00014039">
        <w:rPr>
          <w:rFonts w:ascii="Arial" w:hAnsi="Arial" w:cs="Arial"/>
          <w:b/>
          <w:bCs/>
          <w:sz w:val="20"/>
          <w:szCs w:val="20"/>
          <w:lang w:val="pt-PT"/>
        </w:rPr>
        <w:t>7</w:t>
      </w:r>
      <w:r>
        <w:rPr>
          <w:rFonts w:ascii="Arial" w:hAnsi="Arial" w:cs="Arial"/>
          <w:bCs/>
          <w:sz w:val="20"/>
          <w:szCs w:val="20"/>
          <w:lang w:val="pt-PT"/>
        </w:rPr>
        <w:tab/>
      </w:r>
      <w:r w:rsidRPr="00096C27">
        <w:rPr>
          <w:rFonts w:ascii="Arial" w:hAnsi="Arial" w:cs="Arial"/>
          <w:bCs/>
          <w:sz w:val="20"/>
          <w:szCs w:val="20"/>
          <w:lang w:val="pt-PT"/>
        </w:rPr>
        <w:t>O impedimento de que trata o item 3.</w:t>
      </w:r>
      <w:r w:rsidR="00014039">
        <w:rPr>
          <w:rFonts w:ascii="Arial" w:hAnsi="Arial" w:cs="Arial"/>
          <w:bCs/>
          <w:sz w:val="20"/>
          <w:szCs w:val="20"/>
          <w:lang w:val="pt-PT"/>
        </w:rPr>
        <w:t>6</w:t>
      </w:r>
      <w:r w:rsidRPr="00096C27">
        <w:rPr>
          <w:rFonts w:ascii="Arial" w:hAnsi="Arial" w:cs="Arial"/>
          <w:bCs/>
          <w:sz w:val="20"/>
          <w:szCs w:val="20"/>
          <w:lang w:val="pt-PT"/>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96C27" w:rsidRDefault="00096C27" w:rsidP="000F5FDA">
      <w:pPr>
        <w:rPr>
          <w:rFonts w:ascii="Arial" w:hAnsi="Arial" w:cs="Arial"/>
          <w:bCs/>
          <w:sz w:val="20"/>
          <w:szCs w:val="20"/>
          <w:lang w:val="pt-PT"/>
        </w:rPr>
      </w:pPr>
      <w:r w:rsidRPr="00096C27">
        <w:rPr>
          <w:rFonts w:ascii="Arial" w:hAnsi="Arial" w:cs="Arial"/>
          <w:b/>
          <w:bCs/>
          <w:sz w:val="20"/>
          <w:szCs w:val="20"/>
          <w:lang w:val="pt-PT"/>
        </w:rPr>
        <w:t>3.</w:t>
      </w:r>
      <w:r w:rsidR="00014039">
        <w:rPr>
          <w:rFonts w:ascii="Arial" w:hAnsi="Arial" w:cs="Arial"/>
          <w:b/>
          <w:bCs/>
          <w:sz w:val="20"/>
          <w:szCs w:val="20"/>
          <w:lang w:val="pt-PT"/>
        </w:rPr>
        <w:t>8</w:t>
      </w:r>
      <w:r>
        <w:rPr>
          <w:rFonts w:ascii="Arial" w:hAnsi="Arial" w:cs="Arial"/>
          <w:bCs/>
          <w:sz w:val="20"/>
          <w:szCs w:val="20"/>
          <w:lang w:val="pt-PT"/>
        </w:rPr>
        <w:tab/>
      </w:r>
      <w:r w:rsidRPr="00096C27">
        <w:rPr>
          <w:rFonts w:ascii="Arial" w:hAnsi="Arial" w:cs="Arial"/>
          <w:bCs/>
          <w:sz w:val="20"/>
          <w:szCs w:val="20"/>
          <w:lang w:val="pt-PT"/>
        </w:rPr>
        <w:t>A critério da Administração e exclusivamente a seu serviço, o autor dos projetos e a empresa a que se referem os itens 3.</w:t>
      </w:r>
      <w:r w:rsidR="00014039">
        <w:rPr>
          <w:rFonts w:ascii="Arial" w:hAnsi="Arial" w:cs="Arial"/>
          <w:bCs/>
          <w:sz w:val="20"/>
          <w:szCs w:val="20"/>
          <w:lang w:val="pt-PT"/>
        </w:rPr>
        <w:t>6</w:t>
      </w:r>
      <w:r w:rsidRPr="00096C27">
        <w:rPr>
          <w:rFonts w:ascii="Arial" w:hAnsi="Arial" w:cs="Arial"/>
          <w:bCs/>
          <w:sz w:val="20"/>
          <w:szCs w:val="20"/>
          <w:lang w:val="pt-PT"/>
        </w:rPr>
        <w:t>.2 e 3.</w:t>
      </w:r>
      <w:r w:rsidR="00014039">
        <w:rPr>
          <w:rFonts w:ascii="Arial" w:hAnsi="Arial" w:cs="Arial"/>
          <w:bCs/>
          <w:sz w:val="20"/>
          <w:szCs w:val="20"/>
          <w:lang w:val="pt-PT"/>
        </w:rPr>
        <w:t>6</w:t>
      </w:r>
      <w:r>
        <w:rPr>
          <w:rFonts w:ascii="Arial" w:hAnsi="Arial" w:cs="Arial"/>
          <w:bCs/>
          <w:sz w:val="20"/>
          <w:szCs w:val="20"/>
          <w:lang w:val="pt-PT"/>
        </w:rPr>
        <w:t>.</w:t>
      </w:r>
      <w:r w:rsidRPr="00096C27">
        <w:rPr>
          <w:rFonts w:ascii="Arial" w:hAnsi="Arial" w:cs="Arial"/>
          <w:bCs/>
          <w:sz w:val="20"/>
          <w:szCs w:val="20"/>
          <w:lang w:val="pt-PT"/>
        </w:rPr>
        <w:t>3 poderão participar no apoio das atividades de planejamento da contratação, de execução da licitação ou de gestão do contrato, desde que sob supervisão exclusiva de agentes públicos do órgão ou entidade.</w:t>
      </w:r>
    </w:p>
    <w:p w:rsidR="00096C27" w:rsidRDefault="00096C27" w:rsidP="000F5FDA">
      <w:pPr>
        <w:rPr>
          <w:rFonts w:ascii="Arial" w:hAnsi="Arial" w:cs="Arial"/>
          <w:bCs/>
          <w:sz w:val="20"/>
          <w:szCs w:val="20"/>
          <w:lang w:val="pt-PT"/>
        </w:rPr>
      </w:pPr>
      <w:r w:rsidRPr="00096C27">
        <w:rPr>
          <w:rFonts w:ascii="Arial" w:hAnsi="Arial" w:cs="Arial"/>
          <w:b/>
          <w:bCs/>
          <w:sz w:val="20"/>
          <w:szCs w:val="20"/>
          <w:lang w:val="pt-PT"/>
        </w:rPr>
        <w:t>3.</w:t>
      </w:r>
      <w:r w:rsidR="00014039">
        <w:rPr>
          <w:rFonts w:ascii="Arial" w:hAnsi="Arial" w:cs="Arial"/>
          <w:b/>
          <w:bCs/>
          <w:sz w:val="20"/>
          <w:szCs w:val="20"/>
          <w:lang w:val="pt-PT"/>
        </w:rPr>
        <w:t>9</w:t>
      </w:r>
      <w:r>
        <w:rPr>
          <w:rFonts w:ascii="Arial" w:hAnsi="Arial" w:cs="Arial"/>
          <w:bCs/>
          <w:sz w:val="20"/>
          <w:szCs w:val="20"/>
          <w:lang w:val="pt-PT"/>
        </w:rPr>
        <w:tab/>
      </w:r>
      <w:r w:rsidRPr="00096C27">
        <w:rPr>
          <w:rFonts w:ascii="Arial" w:hAnsi="Arial" w:cs="Arial"/>
          <w:bCs/>
          <w:sz w:val="20"/>
          <w:szCs w:val="20"/>
          <w:lang w:val="pt-PT"/>
        </w:rPr>
        <w:t>A critério da Administração e exclusivamente a seu serviço, o autor dos projetos e a empresa a que se referem os itens 3.</w:t>
      </w:r>
      <w:r w:rsidR="00C20B1D">
        <w:rPr>
          <w:rFonts w:ascii="Arial" w:hAnsi="Arial" w:cs="Arial"/>
          <w:bCs/>
          <w:sz w:val="20"/>
          <w:szCs w:val="20"/>
          <w:lang w:val="pt-PT"/>
        </w:rPr>
        <w:t>6</w:t>
      </w:r>
      <w:r w:rsidRPr="00096C27">
        <w:rPr>
          <w:rFonts w:ascii="Arial" w:hAnsi="Arial" w:cs="Arial"/>
          <w:bCs/>
          <w:sz w:val="20"/>
          <w:szCs w:val="20"/>
          <w:lang w:val="pt-PT"/>
        </w:rPr>
        <w:t>.2 e 3.</w:t>
      </w:r>
      <w:r w:rsidR="00C20B1D">
        <w:rPr>
          <w:rFonts w:ascii="Arial" w:hAnsi="Arial" w:cs="Arial"/>
          <w:bCs/>
          <w:sz w:val="20"/>
          <w:szCs w:val="20"/>
          <w:lang w:val="pt-PT"/>
        </w:rPr>
        <w:t>6</w:t>
      </w:r>
      <w:r w:rsidRPr="00096C27">
        <w:rPr>
          <w:rFonts w:ascii="Arial" w:hAnsi="Arial" w:cs="Arial"/>
          <w:bCs/>
          <w:sz w:val="20"/>
          <w:szCs w:val="20"/>
          <w:lang w:val="pt-PT"/>
        </w:rPr>
        <w:t>.3 poderão participar no apoio das atividades de planejamento da contratação, de execução da licitação ou de gestão do contrato, desde que sob supervisão exclusiva de agentes públicos do órgão ou entidade.</w:t>
      </w:r>
    </w:p>
    <w:p w:rsidR="00096C27" w:rsidRDefault="00096C27" w:rsidP="000F5FDA">
      <w:pPr>
        <w:rPr>
          <w:rFonts w:ascii="Arial" w:hAnsi="Arial" w:cs="Arial"/>
          <w:bCs/>
          <w:sz w:val="20"/>
          <w:szCs w:val="20"/>
          <w:lang w:val="pt-PT"/>
        </w:rPr>
      </w:pPr>
      <w:r w:rsidRPr="00096C27">
        <w:rPr>
          <w:rFonts w:ascii="Arial" w:hAnsi="Arial" w:cs="Arial"/>
          <w:b/>
          <w:bCs/>
          <w:sz w:val="20"/>
          <w:szCs w:val="20"/>
          <w:lang w:val="pt-PT"/>
        </w:rPr>
        <w:t>3.1</w:t>
      </w:r>
      <w:r w:rsidR="00014039">
        <w:rPr>
          <w:rFonts w:ascii="Arial" w:hAnsi="Arial" w:cs="Arial"/>
          <w:b/>
          <w:bCs/>
          <w:sz w:val="20"/>
          <w:szCs w:val="20"/>
          <w:lang w:val="pt-PT"/>
        </w:rPr>
        <w:t>0</w:t>
      </w:r>
      <w:r>
        <w:rPr>
          <w:rFonts w:ascii="Arial" w:hAnsi="Arial" w:cs="Arial"/>
          <w:bCs/>
          <w:sz w:val="20"/>
          <w:szCs w:val="20"/>
          <w:lang w:val="pt-PT"/>
        </w:rPr>
        <w:tab/>
      </w:r>
      <w:r w:rsidRPr="00096C27">
        <w:rPr>
          <w:rFonts w:ascii="Arial" w:hAnsi="Arial" w:cs="Arial"/>
          <w:bCs/>
          <w:sz w:val="20"/>
          <w:szCs w:val="20"/>
          <w:lang w:val="pt-PT"/>
        </w:rPr>
        <w:t>Equiparam-se aos autores do projeto as empresas integrantes do mesmo grupo econômico.</w:t>
      </w:r>
    </w:p>
    <w:p w:rsidR="00096C27" w:rsidRPr="00096C27" w:rsidRDefault="00096C27" w:rsidP="000F5FDA">
      <w:pPr>
        <w:rPr>
          <w:rFonts w:ascii="Arial" w:hAnsi="Arial" w:cs="Arial"/>
          <w:bCs/>
          <w:sz w:val="20"/>
          <w:szCs w:val="20"/>
          <w:lang w:val="pt-PT"/>
        </w:rPr>
      </w:pPr>
      <w:r w:rsidRPr="00096C27">
        <w:rPr>
          <w:rFonts w:ascii="Arial" w:hAnsi="Arial" w:cs="Arial"/>
          <w:b/>
          <w:bCs/>
          <w:sz w:val="20"/>
          <w:szCs w:val="20"/>
          <w:lang w:val="pt-PT"/>
        </w:rPr>
        <w:t>3.1</w:t>
      </w:r>
      <w:r w:rsidR="00014039">
        <w:rPr>
          <w:rFonts w:ascii="Arial" w:hAnsi="Arial" w:cs="Arial"/>
          <w:b/>
          <w:bCs/>
          <w:sz w:val="20"/>
          <w:szCs w:val="20"/>
          <w:lang w:val="pt-PT"/>
        </w:rPr>
        <w:t>1</w:t>
      </w:r>
      <w:r>
        <w:rPr>
          <w:rFonts w:ascii="Arial" w:hAnsi="Arial" w:cs="Arial"/>
          <w:bCs/>
          <w:sz w:val="20"/>
          <w:szCs w:val="20"/>
          <w:lang w:val="pt-PT"/>
        </w:rPr>
        <w:tab/>
      </w:r>
      <w:r w:rsidRPr="00096C27">
        <w:rPr>
          <w:rFonts w:ascii="Arial" w:hAnsi="Arial" w:cs="Arial"/>
          <w:bCs/>
          <w:sz w:val="20"/>
          <w:szCs w:val="20"/>
          <w:lang w:val="pt-PT"/>
        </w:rPr>
        <w:t>O disposto nos itens 3.</w:t>
      </w:r>
      <w:r w:rsidR="00C20B1D">
        <w:rPr>
          <w:rFonts w:ascii="Arial" w:hAnsi="Arial" w:cs="Arial"/>
          <w:bCs/>
          <w:sz w:val="20"/>
          <w:szCs w:val="20"/>
          <w:lang w:val="pt-PT"/>
        </w:rPr>
        <w:t>6</w:t>
      </w:r>
      <w:r w:rsidRPr="00096C27">
        <w:rPr>
          <w:rFonts w:ascii="Arial" w:hAnsi="Arial" w:cs="Arial"/>
          <w:bCs/>
          <w:sz w:val="20"/>
          <w:szCs w:val="20"/>
          <w:lang w:val="pt-PT"/>
        </w:rPr>
        <w:t>.2 e 3.</w:t>
      </w:r>
      <w:r w:rsidR="00C20B1D">
        <w:rPr>
          <w:rFonts w:ascii="Arial" w:hAnsi="Arial" w:cs="Arial"/>
          <w:bCs/>
          <w:sz w:val="20"/>
          <w:szCs w:val="20"/>
          <w:lang w:val="pt-PT"/>
        </w:rPr>
        <w:t>6</w:t>
      </w:r>
      <w:r w:rsidRPr="00096C27">
        <w:rPr>
          <w:rFonts w:ascii="Arial" w:hAnsi="Arial" w:cs="Arial"/>
          <w:bCs/>
          <w:sz w:val="20"/>
          <w:szCs w:val="20"/>
          <w:lang w:val="pt-PT"/>
        </w:rPr>
        <w:t>.3 não impede a licitação ou a contratação de serviço que inclua como encargo do contratado a elaboração do projeto básico e do projeto executivo, nas contratações integradas, e do projeto executivo, nos demais regimes de execução.</w:t>
      </w:r>
    </w:p>
    <w:p w:rsidR="00096C27" w:rsidRPr="00096C27" w:rsidRDefault="00096C27" w:rsidP="000F5FDA">
      <w:pPr>
        <w:rPr>
          <w:rFonts w:ascii="Arial" w:hAnsi="Arial" w:cs="Arial"/>
          <w:bCs/>
          <w:sz w:val="20"/>
          <w:szCs w:val="20"/>
          <w:lang w:val="pt-PT"/>
        </w:rPr>
      </w:pPr>
      <w:r w:rsidRPr="00096C27">
        <w:rPr>
          <w:rFonts w:ascii="Arial" w:hAnsi="Arial" w:cs="Arial"/>
          <w:b/>
          <w:bCs/>
          <w:sz w:val="20"/>
          <w:szCs w:val="20"/>
          <w:lang w:val="pt-PT"/>
        </w:rPr>
        <w:t>3.1</w:t>
      </w:r>
      <w:r w:rsidR="00014039">
        <w:rPr>
          <w:rFonts w:ascii="Arial" w:hAnsi="Arial" w:cs="Arial"/>
          <w:b/>
          <w:bCs/>
          <w:sz w:val="20"/>
          <w:szCs w:val="20"/>
          <w:lang w:val="pt-PT"/>
        </w:rPr>
        <w:t>2</w:t>
      </w:r>
      <w:r>
        <w:rPr>
          <w:rFonts w:ascii="Arial" w:hAnsi="Arial" w:cs="Arial"/>
          <w:bCs/>
          <w:sz w:val="20"/>
          <w:szCs w:val="20"/>
          <w:lang w:val="pt-PT"/>
        </w:rPr>
        <w:tab/>
      </w:r>
      <w:r w:rsidRPr="00096C27">
        <w:rPr>
          <w:rFonts w:ascii="Arial" w:hAnsi="Arial" w:cs="Arial"/>
          <w:bCs/>
          <w:sz w:val="20"/>
          <w:szCs w:val="20"/>
          <w:lang w:val="pt-PT"/>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096C27" w:rsidRDefault="00096C27" w:rsidP="000F5FDA">
      <w:pPr>
        <w:rPr>
          <w:rFonts w:ascii="Arial" w:hAnsi="Arial" w:cs="Arial"/>
          <w:bCs/>
          <w:sz w:val="20"/>
          <w:szCs w:val="20"/>
          <w:lang w:val="pt-PT"/>
        </w:rPr>
      </w:pPr>
      <w:r w:rsidRPr="00096C27">
        <w:rPr>
          <w:rFonts w:ascii="Arial" w:hAnsi="Arial" w:cs="Arial"/>
          <w:b/>
          <w:bCs/>
          <w:sz w:val="20"/>
          <w:szCs w:val="20"/>
          <w:lang w:val="pt-PT"/>
        </w:rPr>
        <w:t>3.1</w:t>
      </w:r>
      <w:r w:rsidR="00014039">
        <w:rPr>
          <w:rFonts w:ascii="Arial" w:hAnsi="Arial" w:cs="Arial"/>
          <w:b/>
          <w:bCs/>
          <w:sz w:val="20"/>
          <w:szCs w:val="20"/>
          <w:lang w:val="pt-PT"/>
        </w:rPr>
        <w:t>3</w:t>
      </w:r>
      <w:r>
        <w:rPr>
          <w:rFonts w:ascii="Arial" w:hAnsi="Arial" w:cs="Arial"/>
          <w:bCs/>
          <w:sz w:val="20"/>
          <w:szCs w:val="20"/>
          <w:lang w:val="pt-PT"/>
        </w:rPr>
        <w:tab/>
      </w:r>
      <w:r w:rsidRPr="00096C27">
        <w:rPr>
          <w:rFonts w:ascii="Arial" w:hAnsi="Arial" w:cs="Arial"/>
          <w:bCs/>
          <w:sz w:val="20"/>
          <w:szCs w:val="20"/>
          <w:lang w:val="pt-PT"/>
        </w:rPr>
        <w:t>A vedação de que trata o item 3.</w:t>
      </w:r>
      <w:r w:rsidR="00C20B1D">
        <w:rPr>
          <w:rFonts w:ascii="Arial" w:hAnsi="Arial" w:cs="Arial"/>
          <w:bCs/>
          <w:sz w:val="20"/>
          <w:szCs w:val="20"/>
          <w:lang w:val="pt-PT"/>
        </w:rPr>
        <w:t>6</w:t>
      </w:r>
      <w:r w:rsidRPr="00096C27">
        <w:rPr>
          <w:rFonts w:ascii="Arial" w:hAnsi="Arial" w:cs="Arial"/>
          <w:bCs/>
          <w:sz w:val="20"/>
          <w:szCs w:val="20"/>
          <w:lang w:val="pt-PT"/>
        </w:rPr>
        <w:t>.8 estende-se a terceiro que auxilie a condução da contratação na qualidade de integrante de equipe de apoio, profissional especializado ou funcionário ou representante de empresa que preste assessoria técnica.</w:t>
      </w:r>
    </w:p>
    <w:p w:rsidR="000F5FDA" w:rsidRDefault="000F5FDA" w:rsidP="000F5FDA">
      <w:pPr>
        <w:rPr>
          <w:rFonts w:ascii="Arial" w:hAnsi="Arial" w:cs="Arial"/>
          <w:bCs/>
          <w:sz w:val="20"/>
          <w:szCs w:val="20"/>
          <w:lang w:val="pt-PT"/>
        </w:rPr>
      </w:pPr>
    </w:p>
    <w:p w:rsidR="00096C27" w:rsidRPr="006C30FD" w:rsidRDefault="00096C27"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sidRPr="00096C27">
        <w:rPr>
          <w:rFonts w:ascii="Arial" w:hAnsi="Arial" w:cs="Arial"/>
          <w:b/>
          <w:color w:val="000000"/>
          <w:sz w:val="20"/>
          <w:szCs w:val="20"/>
          <w:lang w:eastAsia="pt-BR"/>
        </w:rPr>
        <w:lastRenderedPageBreak/>
        <w:t>DA APRESENTAÇÃO DA PROPOSTA E DOS DOCUMENTOS DE HABILITAÇÃO</w:t>
      </w:r>
    </w:p>
    <w:p w:rsidR="000F5FDA" w:rsidRDefault="000F5FDA" w:rsidP="000F5FDA">
      <w:pPr>
        <w:rPr>
          <w:rFonts w:ascii="Arial" w:hAnsi="Arial" w:cs="Arial"/>
          <w:b/>
          <w:bCs/>
          <w:sz w:val="20"/>
          <w:szCs w:val="20"/>
          <w:lang w:val="pt-PT"/>
        </w:rPr>
      </w:pPr>
    </w:p>
    <w:p w:rsidR="00096C27" w:rsidRPr="00096C27" w:rsidRDefault="00096C27" w:rsidP="000F5FDA">
      <w:pPr>
        <w:rPr>
          <w:rFonts w:ascii="Arial" w:hAnsi="Arial" w:cs="Arial"/>
          <w:bCs/>
          <w:sz w:val="20"/>
          <w:szCs w:val="20"/>
          <w:lang w:val="pt-PT"/>
        </w:rPr>
      </w:pPr>
      <w:r w:rsidRPr="00096C27">
        <w:rPr>
          <w:rFonts w:ascii="Arial" w:hAnsi="Arial" w:cs="Arial"/>
          <w:b/>
          <w:bCs/>
          <w:sz w:val="20"/>
          <w:szCs w:val="20"/>
          <w:lang w:val="pt-PT"/>
        </w:rPr>
        <w:t>4.1</w:t>
      </w:r>
      <w:r>
        <w:rPr>
          <w:rFonts w:ascii="Arial" w:hAnsi="Arial" w:cs="Arial"/>
          <w:bCs/>
          <w:sz w:val="20"/>
          <w:szCs w:val="20"/>
          <w:lang w:val="pt-PT"/>
        </w:rPr>
        <w:tab/>
      </w:r>
      <w:r w:rsidRPr="00096C27">
        <w:rPr>
          <w:rFonts w:ascii="Arial" w:hAnsi="Arial" w:cs="Arial"/>
          <w:bCs/>
          <w:sz w:val="20"/>
          <w:szCs w:val="20"/>
          <w:lang w:val="pt-PT"/>
        </w:rPr>
        <w:t>Na presente licitação, a fase de habilitação sucederá as fases de apresentação de propostas e lances e de julgamento.</w:t>
      </w:r>
    </w:p>
    <w:p w:rsidR="00096C27" w:rsidRPr="00096C27" w:rsidRDefault="00096C27" w:rsidP="000F5FDA">
      <w:pPr>
        <w:rPr>
          <w:rFonts w:ascii="Arial" w:hAnsi="Arial" w:cs="Arial"/>
          <w:bCs/>
          <w:sz w:val="20"/>
          <w:szCs w:val="20"/>
          <w:lang w:val="pt-PT"/>
        </w:rPr>
      </w:pPr>
      <w:r w:rsidRPr="00096C27">
        <w:rPr>
          <w:rFonts w:ascii="Arial" w:hAnsi="Arial" w:cs="Arial"/>
          <w:b/>
          <w:bCs/>
          <w:sz w:val="20"/>
          <w:szCs w:val="20"/>
          <w:lang w:val="pt-PT"/>
        </w:rPr>
        <w:t>4.2</w:t>
      </w:r>
      <w:r>
        <w:rPr>
          <w:rFonts w:ascii="Arial" w:hAnsi="Arial" w:cs="Arial"/>
          <w:bCs/>
          <w:sz w:val="20"/>
          <w:szCs w:val="20"/>
          <w:lang w:val="pt-PT"/>
        </w:rPr>
        <w:tab/>
      </w:r>
      <w:r w:rsidRPr="00096C27">
        <w:rPr>
          <w:rFonts w:ascii="Arial" w:hAnsi="Arial" w:cs="Arial"/>
          <w:bCs/>
          <w:sz w:val="20"/>
          <w:szCs w:val="20"/>
          <w:lang w:val="pt-PT"/>
        </w:rPr>
        <w:t>Os licitantes encaminharão, exclusivamente</w:t>
      </w:r>
      <w:r w:rsidR="00A576F7">
        <w:rPr>
          <w:rFonts w:ascii="Arial" w:hAnsi="Arial" w:cs="Arial"/>
          <w:bCs/>
          <w:sz w:val="20"/>
          <w:szCs w:val="20"/>
          <w:lang w:val="pt-PT"/>
        </w:rPr>
        <w:t>n</w:t>
      </w:r>
      <w:r w:rsidRPr="00096C27">
        <w:rPr>
          <w:rFonts w:ascii="Arial" w:hAnsi="Arial" w:cs="Arial"/>
          <w:bCs/>
          <w:sz w:val="20"/>
          <w:szCs w:val="20"/>
          <w:lang w:val="pt-PT"/>
        </w:rPr>
        <w:t xml:space="preserve"> por meio do sistema eletrônico, a proposta com o preço ou o percentual de desconto, conforme o critério de julgamento adotado neste Edital, até a data e o horário estabelecidos para abertura da sessão pública.</w:t>
      </w:r>
    </w:p>
    <w:p w:rsidR="00096C27" w:rsidRPr="00096C27" w:rsidRDefault="00096C27" w:rsidP="000F5FDA">
      <w:pPr>
        <w:rPr>
          <w:rFonts w:ascii="Arial" w:hAnsi="Arial" w:cs="Arial"/>
          <w:bCs/>
          <w:sz w:val="20"/>
          <w:szCs w:val="20"/>
          <w:lang w:val="pt-PT"/>
        </w:rPr>
      </w:pPr>
      <w:r w:rsidRPr="006D0514">
        <w:rPr>
          <w:rFonts w:ascii="Arial" w:hAnsi="Arial" w:cs="Arial"/>
          <w:b/>
          <w:bCs/>
          <w:sz w:val="20"/>
          <w:szCs w:val="20"/>
          <w:lang w:val="pt-PT"/>
        </w:rPr>
        <w:t>4.3</w:t>
      </w:r>
      <w:r>
        <w:rPr>
          <w:rFonts w:ascii="Arial" w:hAnsi="Arial" w:cs="Arial"/>
          <w:bCs/>
          <w:sz w:val="20"/>
          <w:szCs w:val="20"/>
          <w:lang w:val="pt-PT"/>
        </w:rPr>
        <w:tab/>
      </w:r>
      <w:r w:rsidRPr="00096C27">
        <w:rPr>
          <w:rFonts w:ascii="Arial" w:hAnsi="Arial" w:cs="Arial"/>
          <w:bCs/>
          <w:sz w:val="20"/>
          <w:szCs w:val="20"/>
          <w:lang w:val="pt-PT"/>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w:t>
      </w:r>
      <w:r w:rsidR="00C20B1D">
        <w:rPr>
          <w:rFonts w:ascii="Arial" w:hAnsi="Arial" w:cs="Arial"/>
          <w:bCs/>
          <w:sz w:val="20"/>
          <w:szCs w:val="20"/>
          <w:lang w:val="pt-PT"/>
        </w:rPr>
        <w:t>m</w:t>
      </w:r>
      <w:r w:rsidRPr="00096C27">
        <w:rPr>
          <w:rFonts w:ascii="Arial" w:hAnsi="Arial" w:cs="Arial"/>
          <w:bCs/>
          <w:sz w:val="20"/>
          <w:szCs w:val="20"/>
          <w:lang w:val="pt-PT"/>
        </w:rPr>
        <w:t xml:space="preserve"> 8.1.1 deste Edital.</w:t>
      </w:r>
    </w:p>
    <w:p w:rsidR="00096C27" w:rsidRDefault="00096C27" w:rsidP="000F5FDA">
      <w:pPr>
        <w:rPr>
          <w:rFonts w:ascii="Arial" w:hAnsi="Arial" w:cs="Arial"/>
          <w:bCs/>
          <w:sz w:val="20"/>
          <w:szCs w:val="20"/>
          <w:lang w:val="pt-PT"/>
        </w:rPr>
      </w:pPr>
      <w:r w:rsidRPr="00C20B1D">
        <w:rPr>
          <w:rFonts w:ascii="Arial" w:hAnsi="Arial" w:cs="Arial"/>
          <w:b/>
          <w:bCs/>
          <w:sz w:val="20"/>
          <w:szCs w:val="20"/>
          <w:lang w:val="pt-PT"/>
        </w:rPr>
        <w:t>4.4</w:t>
      </w:r>
      <w:r w:rsidRPr="00096C27">
        <w:rPr>
          <w:rFonts w:ascii="Arial" w:hAnsi="Arial" w:cs="Arial"/>
          <w:bCs/>
          <w:sz w:val="20"/>
          <w:szCs w:val="20"/>
          <w:lang w:val="pt-PT"/>
        </w:rPr>
        <w:tab/>
        <w:t xml:space="preserve">No cadastramento da proposta inicial, o licitante </w:t>
      </w:r>
      <w:r w:rsidR="006D0514">
        <w:rPr>
          <w:rFonts w:ascii="Arial" w:hAnsi="Arial" w:cs="Arial"/>
          <w:bCs/>
          <w:sz w:val="20"/>
          <w:szCs w:val="20"/>
          <w:lang w:val="pt-PT"/>
        </w:rPr>
        <w:t xml:space="preserve">deverá </w:t>
      </w:r>
      <w:r w:rsidR="00A779DA">
        <w:rPr>
          <w:rFonts w:ascii="Arial" w:hAnsi="Arial" w:cs="Arial"/>
          <w:bCs/>
          <w:sz w:val="20"/>
          <w:szCs w:val="20"/>
          <w:lang w:val="pt-PT"/>
        </w:rPr>
        <w:t>apresentar junto a</w:t>
      </w:r>
      <w:r w:rsidR="00A779DA" w:rsidRPr="00A779DA">
        <w:rPr>
          <w:rFonts w:ascii="Arial" w:hAnsi="Arial" w:cs="Arial"/>
          <w:bCs/>
          <w:sz w:val="20"/>
          <w:szCs w:val="20"/>
          <w:lang w:val="pt-PT"/>
        </w:rPr>
        <w:t xml:space="preserve">o sistema eletrônico de aquisições aderido pelo órgão promotor da licitação </w:t>
      </w:r>
      <w:r w:rsidR="00A779DA">
        <w:rPr>
          <w:rFonts w:ascii="Arial" w:hAnsi="Arial" w:cs="Arial"/>
          <w:bCs/>
          <w:sz w:val="20"/>
          <w:szCs w:val="20"/>
          <w:lang w:val="pt-PT"/>
        </w:rPr>
        <w:t>as seguintes declarações:</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4.4.1</w:t>
      </w:r>
      <w:r w:rsidR="00A779DA">
        <w:rPr>
          <w:rFonts w:ascii="Arial" w:hAnsi="Arial" w:cs="Arial"/>
          <w:bCs/>
          <w:sz w:val="20"/>
          <w:szCs w:val="20"/>
          <w:lang w:val="pt-PT"/>
        </w:rPr>
        <w:t xml:space="preserve"> que </w:t>
      </w:r>
      <w:r w:rsidRPr="00096C27">
        <w:rPr>
          <w:rFonts w:ascii="Arial" w:hAnsi="Arial" w:cs="Arial"/>
          <w:bCs/>
          <w:sz w:val="20"/>
          <w:szCs w:val="20"/>
          <w:lang w:val="pt-PT"/>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4.4.2</w:t>
      </w:r>
      <w:r w:rsidR="00A779DA">
        <w:rPr>
          <w:rFonts w:ascii="Arial" w:hAnsi="Arial" w:cs="Arial"/>
          <w:bCs/>
          <w:sz w:val="20"/>
          <w:szCs w:val="20"/>
          <w:lang w:val="pt-PT"/>
        </w:rPr>
        <w:t xml:space="preserve"> que </w:t>
      </w:r>
      <w:r w:rsidRPr="00096C27">
        <w:rPr>
          <w:rFonts w:ascii="Arial" w:hAnsi="Arial" w:cs="Arial"/>
          <w:bCs/>
          <w:sz w:val="20"/>
          <w:szCs w:val="20"/>
          <w:lang w:val="pt-PT"/>
        </w:rPr>
        <w:t>não emprega menor de 18 anos em trabalho noturno, perigoso ou insalubre e não emprega menor de 16 anos, salvo menor, a partir de 14 anos, na condição de aprendiz, nos termos do artigo 7°, XXXIII, da Constituição;</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4.4.3</w:t>
      </w:r>
      <w:r w:rsidR="00A779DA">
        <w:rPr>
          <w:rFonts w:ascii="Arial" w:hAnsi="Arial" w:cs="Arial"/>
          <w:bCs/>
          <w:sz w:val="20"/>
          <w:szCs w:val="20"/>
          <w:lang w:val="pt-PT"/>
        </w:rPr>
        <w:t xml:space="preserve"> que </w:t>
      </w:r>
      <w:r w:rsidRPr="00096C27">
        <w:rPr>
          <w:rFonts w:ascii="Arial" w:hAnsi="Arial" w:cs="Arial"/>
          <w:bCs/>
          <w:sz w:val="20"/>
          <w:szCs w:val="20"/>
          <w:lang w:val="pt-PT"/>
        </w:rPr>
        <w:t>não possui</w:t>
      </w:r>
      <w:r w:rsidR="00A779DA">
        <w:rPr>
          <w:rFonts w:ascii="Arial" w:hAnsi="Arial" w:cs="Arial"/>
          <w:bCs/>
          <w:sz w:val="20"/>
          <w:szCs w:val="20"/>
          <w:lang w:val="pt-PT"/>
        </w:rPr>
        <w:t xml:space="preserve"> </w:t>
      </w:r>
      <w:r w:rsidRPr="00096C27">
        <w:rPr>
          <w:rFonts w:ascii="Arial" w:hAnsi="Arial" w:cs="Arial"/>
          <w:bCs/>
          <w:sz w:val="20"/>
          <w:szCs w:val="20"/>
          <w:lang w:val="pt-PT"/>
        </w:rPr>
        <w:t>empregados executando trabalho degradante ou forçado, observando o disposto nos incisos III e IV do art. 1º e no inciso III do art. 5º da Constituição Federal;</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4.4.4</w:t>
      </w:r>
      <w:r w:rsidR="00A779DA">
        <w:rPr>
          <w:rFonts w:ascii="Arial" w:hAnsi="Arial" w:cs="Arial"/>
          <w:bCs/>
          <w:sz w:val="20"/>
          <w:szCs w:val="20"/>
          <w:lang w:val="pt-PT"/>
        </w:rPr>
        <w:t xml:space="preserve"> que </w:t>
      </w:r>
      <w:r w:rsidRPr="00096C27">
        <w:rPr>
          <w:rFonts w:ascii="Arial" w:hAnsi="Arial" w:cs="Arial"/>
          <w:bCs/>
          <w:sz w:val="20"/>
          <w:szCs w:val="20"/>
          <w:lang w:val="pt-PT"/>
        </w:rPr>
        <w:t>cumpre as exigências de reserva de cargos para pessoa com deficiência e para reabilitado da Previdência Social, previstas em lei e em outras normas específicas.</w:t>
      </w:r>
      <w:r w:rsidR="00C20B1D" w:rsidRPr="00C20B1D">
        <w:rPr>
          <w:rFonts w:ascii="Arial" w:hAnsi="Arial" w:cs="Arial"/>
          <w:bCs/>
          <w:sz w:val="20"/>
          <w:szCs w:val="20"/>
          <w:lang w:val="pt-PT"/>
        </w:rPr>
        <w:t xml:space="preserve"> </w:t>
      </w:r>
      <w:r w:rsidR="00C20B1D">
        <w:rPr>
          <w:rFonts w:ascii="Arial" w:hAnsi="Arial" w:cs="Arial"/>
          <w:bCs/>
          <w:sz w:val="20"/>
          <w:szCs w:val="20"/>
          <w:lang w:val="pt-PT"/>
        </w:rPr>
        <w:t xml:space="preserve">Tudo conforme modelo de Declaração </w:t>
      </w:r>
      <w:r w:rsidR="00C20B1D" w:rsidRPr="00212BB7">
        <w:rPr>
          <w:rFonts w:ascii="Arial" w:hAnsi="Arial" w:cs="Arial"/>
          <w:bCs/>
          <w:sz w:val="20"/>
          <w:szCs w:val="20"/>
          <w:lang w:val="pt-PT"/>
        </w:rPr>
        <w:t xml:space="preserve">de </w:t>
      </w:r>
      <w:r w:rsidR="00C20B1D">
        <w:rPr>
          <w:rFonts w:ascii="Arial" w:hAnsi="Arial" w:cs="Arial"/>
          <w:bCs/>
          <w:sz w:val="20"/>
          <w:szCs w:val="20"/>
          <w:lang w:val="pt-PT"/>
        </w:rPr>
        <w:t>C</w:t>
      </w:r>
      <w:r w:rsidR="00C20B1D" w:rsidRPr="00212BB7">
        <w:rPr>
          <w:rFonts w:ascii="Arial" w:hAnsi="Arial" w:cs="Arial"/>
          <w:bCs/>
          <w:sz w:val="20"/>
          <w:szCs w:val="20"/>
          <w:lang w:val="pt-PT"/>
        </w:rPr>
        <w:t xml:space="preserve">umprimento de </w:t>
      </w:r>
      <w:r w:rsidR="00C20B1D">
        <w:rPr>
          <w:rFonts w:ascii="Arial" w:hAnsi="Arial" w:cs="Arial"/>
          <w:bCs/>
          <w:sz w:val="20"/>
          <w:szCs w:val="20"/>
          <w:lang w:val="pt-PT"/>
        </w:rPr>
        <w:t>R</w:t>
      </w:r>
      <w:r w:rsidR="00C20B1D" w:rsidRPr="00212BB7">
        <w:rPr>
          <w:rFonts w:ascii="Arial" w:hAnsi="Arial" w:cs="Arial"/>
          <w:bCs/>
          <w:sz w:val="20"/>
          <w:szCs w:val="20"/>
          <w:lang w:val="pt-PT"/>
        </w:rPr>
        <w:t xml:space="preserve">equisitos </w:t>
      </w:r>
      <w:r w:rsidR="00C20B1D">
        <w:rPr>
          <w:rFonts w:ascii="Arial" w:hAnsi="Arial" w:cs="Arial"/>
          <w:bCs/>
          <w:sz w:val="20"/>
          <w:szCs w:val="20"/>
          <w:lang w:val="pt-PT"/>
        </w:rPr>
        <w:t>L</w:t>
      </w:r>
      <w:r w:rsidR="00C20B1D" w:rsidRPr="00212BB7">
        <w:rPr>
          <w:rFonts w:ascii="Arial" w:hAnsi="Arial" w:cs="Arial"/>
          <w:bCs/>
          <w:sz w:val="20"/>
          <w:szCs w:val="20"/>
          <w:lang w:val="pt-PT"/>
        </w:rPr>
        <w:t>egais</w:t>
      </w:r>
      <w:r w:rsidR="00C20B1D" w:rsidRPr="001C7788">
        <w:rPr>
          <w:rFonts w:ascii="Arial" w:hAnsi="Arial" w:cs="Arial"/>
          <w:bCs/>
          <w:sz w:val="20"/>
          <w:szCs w:val="20"/>
          <w:lang w:val="pt-PT"/>
        </w:rPr>
        <w:t>, ANEXO I</w:t>
      </w:r>
      <w:r w:rsidR="0026439E">
        <w:rPr>
          <w:rFonts w:ascii="Arial" w:hAnsi="Arial" w:cs="Arial"/>
          <w:bCs/>
          <w:sz w:val="20"/>
          <w:szCs w:val="20"/>
          <w:lang w:val="pt-PT"/>
        </w:rPr>
        <w:t>II</w:t>
      </w:r>
      <w:r w:rsidR="00C20B1D">
        <w:rPr>
          <w:rFonts w:ascii="Arial" w:hAnsi="Arial" w:cs="Arial"/>
          <w:bCs/>
          <w:sz w:val="20"/>
          <w:szCs w:val="20"/>
          <w:lang w:val="pt-PT"/>
        </w:rPr>
        <w:t xml:space="preserve"> deste Edital</w:t>
      </w:r>
    </w:p>
    <w:p w:rsidR="00096C27" w:rsidRPr="00096C27" w:rsidRDefault="00096C27" w:rsidP="000F5FDA">
      <w:pPr>
        <w:rPr>
          <w:rFonts w:ascii="Arial" w:hAnsi="Arial" w:cs="Arial"/>
          <w:bCs/>
          <w:sz w:val="20"/>
          <w:szCs w:val="20"/>
          <w:lang w:val="pt-PT"/>
        </w:rPr>
      </w:pPr>
      <w:r w:rsidRPr="00A779DA">
        <w:rPr>
          <w:rFonts w:ascii="Arial" w:hAnsi="Arial" w:cs="Arial"/>
          <w:b/>
          <w:bCs/>
          <w:sz w:val="20"/>
          <w:szCs w:val="20"/>
          <w:lang w:val="pt-PT"/>
        </w:rPr>
        <w:t>4.5</w:t>
      </w:r>
      <w:r w:rsidR="00A779DA">
        <w:rPr>
          <w:rFonts w:ascii="Arial" w:hAnsi="Arial" w:cs="Arial"/>
          <w:bCs/>
          <w:sz w:val="20"/>
          <w:szCs w:val="20"/>
          <w:lang w:val="pt-PT"/>
        </w:rPr>
        <w:tab/>
      </w:r>
      <w:r w:rsidRPr="00096C27">
        <w:rPr>
          <w:rFonts w:ascii="Arial" w:hAnsi="Arial" w:cs="Arial"/>
          <w:bCs/>
          <w:sz w:val="20"/>
          <w:szCs w:val="20"/>
          <w:lang w:val="pt-PT"/>
        </w:rPr>
        <w:t>O licitante organizado em cooperativa deverá declarar, ainda, que cumpre os requisitos estabelecidos no artigo 16 da Lei nº 14.133, de 2021.</w:t>
      </w:r>
    </w:p>
    <w:p w:rsidR="00096C27" w:rsidRPr="00096C27" w:rsidRDefault="00096C27" w:rsidP="000F5FDA">
      <w:pPr>
        <w:rPr>
          <w:rFonts w:ascii="Arial" w:hAnsi="Arial" w:cs="Arial"/>
          <w:bCs/>
          <w:sz w:val="20"/>
          <w:szCs w:val="20"/>
          <w:lang w:val="pt-PT"/>
        </w:rPr>
      </w:pPr>
      <w:r w:rsidRPr="00A779DA">
        <w:rPr>
          <w:rFonts w:ascii="Arial" w:hAnsi="Arial" w:cs="Arial"/>
          <w:b/>
          <w:bCs/>
          <w:sz w:val="20"/>
          <w:szCs w:val="20"/>
          <w:lang w:val="pt-PT"/>
        </w:rPr>
        <w:t>4.6</w:t>
      </w:r>
      <w:r w:rsidR="00A779DA">
        <w:rPr>
          <w:rFonts w:ascii="Arial" w:hAnsi="Arial" w:cs="Arial"/>
          <w:b/>
          <w:bCs/>
          <w:sz w:val="20"/>
          <w:szCs w:val="20"/>
          <w:lang w:val="pt-PT"/>
        </w:rPr>
        <w:tab/>
      </w:r>
      <w:r w:rsidRPr="00096C27">
        <w:rPr>
          <w:rFonts w:ascii="Arial" w:hAnsi="Arial" w:cs="Arial"/>
          <w:bCs/>
          <w:sz w:val="20"/>
          <w:szCs w:val="20"/>
          <w:lang w:val="pt-PT"/>
        </w:rPr>
        <w:t>O fornecedor enquadrado como microempresa, empresa de pequeno porte ou sociedade cooperativa deverá declarar, ainda, que cumpre os requisitos estabelecidos no artigo 3° da Lei Complementar nº 123, de 2006, estando apto a usufruir do tratamento favorecido estabelecido em seus arts. 42 a 49, observado o disposto nos §§ 1º ao 3º do art. 4º, da Lei n.</w:t>
      </w:r>
      <w:r w:rsidR="00C20B1D">
        <w:rPr>
          <w:rFonts w:ascii="Arial" w:hAnsi="Arial" w:cs="Arial"/>
          <w:bCs/>
          <w:sz w:val="20"/>
          <w:szCs w:val="20"/>
          <w:lang w:val="pt-PT"/>
        </w:rPr>
        <w:t>º 14.133, de 2021, ANEXO I</w:t>
      </w:r>
      <w:r w:rsidR="0026439E">
        <w:rPr>
          <w:rFonts w:ascii="Arial" w:hAnsi="Arial" w:cs="Arial"/>
          <w:bCs/>
          <w:sz w:val="20"/>
          <w:szCs w:val="20"/>
          <w:lang w:val="pt-PT"/>
        </w:rPr>
        <w:t>II</w:t>
      </w:r>
      <w:r w:rsidR="00C20B1D">
        <w:rPr>
          <w:rFonts w:ascii="Arial" w:hAnsi="Arial" w:cs="Arial"/>
          <w:bCs/>
          <w:sz w:val="20"/>
          <w:szCs w:val="20"/>
          <w:lang w:val="pt-PT"/>
        </w:rPr>
        <w:t>.</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4.6.2</w:t>
      </w:r>
      <w:r w:rsidR="00A779DA">
        <w:rPr>
          <w:rFonts w:ascii="Arial" w:hAnsi="Arial" w:cs="Arial"/>
          <w:bCs/>
          <w:sz w:val="20"/>
          <w:szCs w:val="20"/>
          <w:lang w:val="pt-PT"/>
        </w:rPr>
        <w:t xml:space="preserve"> </w:t>
      </w:r>
      <w:r w:rsidR="00C20B1D">
        <w:rPr>
          <w:rFonts w:ascii="Arial" w:hAnsi="Arial" w:cs="Arial"/>
          <w:bCs/>
          <w:sz w:val="20"/>
          <w:szCs w:val="20"/>
          <w:lang w:val="pt-PT"/>
        </w:rPr>
        <w:t>A</w:t>
      </w:r>
      <w:r w:rsidR="008C5F99">
        <w:rPr>
          <w:rFonts w:ascii="Arial" w:hAnsi="Arial" w:cs="Arial"/>
          <w:bCs/>
          <w:sz w:val="20"/>
          <w:szCs w:val="20"/>
          <w:lang w:val="pt-PT"/>
        </w:rPr>
        <w:t xml:space="preserve"> não apresentação da declaração </w:t>
      </w:r>
      <w:r w:rsidRPr="00096C27">
        <w:rPr>
          <w:rFonts w:ascii="Arial" w:hAnsi="Arial" w:cs="Arial"/>
          <w:bCs/>
          <w:sz w:val="20"/>
          <w:szCs w:val="20"/>
          <w:lang w:val="pt-PT"/>
        </w:rPr>
        <w:t>apenas produzirá o efeito de o licitante não ter direito ao tratamento favorecido previsto na Lei Complementar nº 123, de 2006, mesmo que microempresa, empresa de pequeno porte ou sociedade cooperativa.</w:t>
      </w:r>
    </w:p>
    <w:p w:rsidR="00096C27" w:rsidRPr="00096C27" w:rsidRDefault="00096C27" w:rsidP="000F5FDA">
      <w:pPr>
        <w:rPr>
          <w:rFonts w:ascii="Arial" w:hAnsi="Arial" w:cs="Arial"/>
          <w:bCs/>
          <w:sz w:val="20"/>
          <w:szCs w:val="20"/>
          <w:lang w:val="pt-PT"/>
        </w:rPr>
      </w:pPr>
      <w:r w:rsidRPr="008C5F99">
        <w:rPr>
          <w:rFonts w:ascii="Arial" w:hAnsi="Arial" w:cs="Arial"/>
          <w:b/>
          <w:bCs/>
          <w:sz w:val="20"/>
          <w:szCs w:val="20"/>
          <w:lang w:val="pt-PT"/>
        </w:rPr>
        <w:t>4.7</w:t>
      </w:r>
      <w:r w:rsidR="008C5F99">
        <w:rPr>
          <w:rFonts w:ascii="Arial" w:hAnsi="Arial" w:cs="Arial"/>
          <w:bCs/>
          <w:sz w:val="20"/>
          <w:szCs w:val="20"/>
          <w:lang w:val="pt-PT"/>
        </w:rPr>
        <w:tab/>
      </w:r>
      <w:r w:rsidRPr="00096C27">
        <w:rPr>
          <w:rFonts w:ascii="Arial" w:hAnsi="Arial" w:cs="Arial"/>
          <w:bCs/>
          <w:sz w:val="20"/>
          <w:szCs w:val="20"/>
          <w:lang w:val="pt-PT"/>
        </w:rPr>
        <w:t>A falsidade da declaração de que trata os itens 4.4 ou 4.6 sujeitará o licitante às sanções previstas na Lei nº 14.133, de 2021, e neste Edital.</w:t>
      </w:r>
    </w:p>
    <w:p w:rsidR="00096C27" w:rsidRPr="00096C27" w:rsidRDefault="00096C27" w:rsidP="000F5FDA">
      <w:pPr>
        <w:rPr>
          <w:rFonts w:ascii="Arial" w:hAnsi="Arial" w:cs="Arial"/>
          <w:bCs/>
          <w:sz w:val="20"/>
          <w:szCs w:val="20"/>
          <w:lang w:val="pt-PT"/>
        </w:rPr>
      </w:pPr>
      <w:r w:rsidRPr="008C5F99">
        <w:rPr>
          <w:rFonts w:ascii="Arial" w:hAnsi="Arial" w:cs="Arial"/>
          <w:b/>
          <w:bCs/>
          <w:sz w:val="20"/>
          <w:szCs w:val="20"/>
          <w:lang w:val="pt-PT"/>
        </w:rPr>
        <w:t>4.8</w:t>
      </w:r>
      <w:r w:rsidR="008C5F99">
        <w:rPr>
          <w:rFonts w:ascii="Arial" w:hAnsi="Arial" w:cs="Arial"/>
          <w:b/>
          <w:bCs/>
          <w:sz w:val="20"/>
          <w:szCs w:val="20"/>
          <w:lang w:val="pt-PT"/>
        </w:rPr>
        <w:tab/>
      </w:r>
      <w:r w:rsidRPr="00096C27">
        <w:rPr>
          <w:rFonts w:ascii="Arial" w:hAnsi="Arial" w:cs="Arial"/>
          <w:bCs/>
          <w:sz w:val="20"/>
          <w:szCs w:val="20"/>
          <w:lang w:val="pt-PT"/>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096C27" w:rsidRPr="00096C27" w:rsidRDefault="00096C27" w:rsidP="000F5FDA">
      <w:pPr>
        <w:rPr>
          <w:rFonts w:ascii="Arial" w:hAnsi="Arial" w:cs="Arial"/>
          <w:bCs/>
          <w:sz w:val="20"/>
          <w:szCs w:val="20"/>
          <w:lang w:val="pt-PT"/>
        </w:rPr>
      </w:pPr>
      <w:r w:rsidRPr="008C5F99">
        <w:rPr>
          <w:rFonts w:ascii="Arial" w:hAnsi="Arial" w:cs="Arial"/>
          <w:b/>
          <w:bCs/>
          <w:sz w:val="20"/>
          <w:szCs w:val="20"/>
          <w:lang w:val="pt-PT"/>
        </w:rPr>
        <w:t>4.9</w:t>
      </w:r>
      <w:r w:rsidR="008C5F99">
        <w:rPr>
          <w:rFonts w:ascii="Arial" w:hAnsi="Arial" w:cs="Arial"/>
          <w:b/>
          <w:bCs/>
          <w:sz w:val="20"/>
          <w:szCs w:val="20"/>
          <w:lang w:val="pt-PT"/>
        </w:rPr>
        <w:tab/>
      </w:r>
      <w:r w:rsidRPr="00096C27">
        <w:rPr>
          <w:rFonts w:ascii="Arial" w:hAnsi="Arial" w:cs="Arial"/>
          <w:bCs/>
          <w:sz w:val="20"/>
          <w:szCs w:val="20"/>
          <w:lang w:val="pt-PT"/>
        </w:rPr>
        <w:t>Não haverá ordem de classificação na etapa de apresentação da proposta e dos documentos de habilitação pelo licitante, o que ocorrerá somente após os procedimentos de abertura da sessão pública e da fase de envio de lances.</w:t>
      </w:r>
    </w:p>
    <w:p w:rsidR="00096C27" w:rsidRPr="00096C27" w:rsidRDefault="00096C27" w:rsidP="000F5FDA">
      <w:pPr>
        <w:rPr>
          <w:rFonts w:ascii="Arial" w:hAnsi="Arial" w:cs="Arial"/>
          <w:bCs/>
          <w:sz w:val="20"/>
          <w:szCs w:val="20"/>
          <w:lang w:val="pt-PT"/>
        </w:rPr>
      </w:pPr>
      <w:r w:rsidRPr="008C5F99">
        <w:rPr>
          <w:rFonts w:ascii="Arial" w:hAnsi="Arial" w:cs="Arial"/>
          <w:b/>
          <w:bCs/>
          <w:sz w:val="20"/>
          <w:szCs w:val="20"/>
          <w:lang w:val="pt-PT"/>
        </w:rPr>
        <w:t>4.10</w:t>
      </w:r>
      <w:r w:rsidR="008C5F99">
        <w:rPr>
          <w:rFonts w:ascii="Arial" w:hAnsi="Arial" w:cs="Arial"/>
          <w:b/>
          <w:bCs/>
          <w:sz w:val="20"/>
          <w:szCs w:val="20"/>
          <w:lang w:val="pt-PT"/>
        </w:rPr>
        <w:tab/>
      </w:r>
      <w:r w:rsidRPr="00096C27">
        <w:rPr>
          <w:rFonts w:ascii="Arial" w:hAnsi="Arial" w:cs="Arial"/>
          <w:bCs/>
          <w:sz w:val="20"/>
          <w:szCs w:val="20"/>
          <w:lang w:val="pt-PT"/>
        </w:rPr>
        <w:t>Serão disponibilizados para acesso público os documentos que compõem a proposta dos licitantes convocados para apresentação de propostas, após a fase de envio de lances.</w:t>
      </w:r>
    </w:p>
    <w:p w:rsidR="00096C27" w:rsidRPr="00096C27" w:rsidRDefault="00096C27" w:rsidP="000F5FDA">
      <w:pPr>
        <w:rPr>
          <w:rFonts w:ascii="Arial" w:hAnsi="Arial" w:cs="Arial"/>
          <w:bCs/>
          <w:sz w:val="20"/>
          <w:szCs w:val="20"/>
          <w:lang w:val="pt-PT"/>
        </w:rPr>
      </w:pPr>
      <w:r w:rsidRPr="008C5F99">
        <w:rPr>
          <w:rFonts w:ascii="Arial" w:hAnsi="Arial" w:cs="Arial"/>
          <w:b/>
          <w:bCs/>
          <w:sz w:val="20"/>
          <w:szCs w:val="20"/>
          <w:lang w:val="pt-PT"/>
        </w:rPr>
        <w:t>4.11</w:t>
      </w:r>
      <w:r w:rsidR="008C5F99">
        <w:rPr>
          <w:rFonts w:ascii="Arial" w:hAnsi="Arial" w:cs="Arial"/>
          <w:bCs/>
          <w:sz w:val="20"/>
          <w:szCs w:val="20"/>
          <w:lang w:val="pt-PT"/>
        </w:rPr>
        <w:tab/>
      </w:r>
      <w:r w:rsidRPr="00096C27">
        <w:rPr>
          <w:rFonts w:ascii="Arial" w:hAnsi="Arial" w:cs="Arial"/>
          <w:bCs/>
          <w:sz w:val="20"/>
          <w:szCs w:val="20"/>
          <w:lang w:val="pt-PT"/>
        </w:rPr>
        <w:t>Desde que disponibilizada a funcionalidade no sistema, o licitante poderá parametrizar o seu valor final mínimo ou o seu percentual de desconto máximo quando do cadastramento da proposta e obedecerá às seguintes regras:</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4.11.1</w:t>
      </w:r>
      <w:r w:rsidR="008C5F99">
        <w:rPr>
          <w:rFonts w:ascii="Arial" w:hAnsi="Arial" w:cs="Arial"/>
          <w:bCs/>
          <w:sz w:val="20"/>
          <w:szCs w:val="20"/>
          <w:lang w:val="pt-PT"/>
        </w:rPr>
        <w:t xml:space="preserve"> </w:t>
      </w:r>
      <w:r w:rsidRPr="00096C27">
        <w:rPr>
          <w:rFonts w:ascii="Arial" w:hAnsi="Arial" w:cs="Arial"/>
          <w:bCs/>
          <w:sz w:val="20"/>
          <w:szCs w:val="20"/>
          <w:lang w:val="pt-PT"/>
        </w:rPr>
        <w:t>a aplicação do intervalo mínimo de diferença de valores ou de percentuais entre os lances, que incidirá tanto em relação aos lances intermediários quanto em relação ao lance que cobrir a melhor oferta; e</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4.11.2</w:t>
      </w:r>
      <w:r w:rsidR="008C5F99">
        <w:rPr>
          <w:rFonts w:ascii="Arial" w:hAnsi="Arial" w:cs="Arial"/>
          <w:bCs/>
          <w:sz w:val="20"/>
          <w:szCs w:val="20"/>
          <w:lang w:val="pt-PT"/>
        </w:rPr>
        <w:t xml:space="preserve"> </w:t>
      </w:r>
      <w:r w:rsidRPr="00096C27">
        <w:rPr>
          <w:rFonts w:ascii="Arial" w:hAnsi="Arial" w:cs="Arial"/>
          <w:bCs/>
          <w:sz w:val="20"/>
          <w:szCs w:val="20"/>
          <w:lang w:val="pt-PT"/>
        </w:rPr>
        <w:t>os lances serão de envio automático pelo sistema, respeitado o valor final mínimo, caso estabelecido, e o intervalo de que trata o subitem acima.</w:t>
      </w:r>
    </w:p>
    <w:p w:rsidR="00096C27" w:rsidRPr="00096C27" w:rsidRDefault="00096C27" w:rsidP="000F5FDA">
      <w:pPr>
        <w:rPr>
          <w:rFonts w:ascii="Arial" w:hAnsi="Arial" w:cs="Arial"/>
          <w:bCs/>
          <w:sz w:val="20"/>
          <w:szCs w:val="20"/>
          <w:lang w:val="pt-PT"/>
        </w:rPr>
      </w:pPr>
      <w:r w:rsidRPr="008C5F99">
        <w:rPr>
          <w:rFonts w:ascii="Arial" w:hAnsi="Arial" w:cs="Arial"/>
          <w:b/>
          <w:bCs/>
          <w:sz w:val="20"/>
          <w:szCs w:val="20"/>
          <w:lang w:val="pt-PT"/>
        </w:rPr>
        <w:lastRenderedPageBreak/>
        <w:t>4.12</w:t>
      </w:r>
      <w:r w:rsidR="008C5F99">
        <w:rPr>
          <w:rFonts w:ascii="Arial" w:hAnsi="Arial" w:cs="Arial"/>
          <w:bCs/>
          <w:sz w:val="20"/>
          <w:szCs w:val="20"/>
          <w:lang w:val="pt-PT"/>
        </w:rPr>
        <w:tab/>
      </w:r>
      <w:r w:rsidRPr="00096C27">
        <w:rPr>
          <w:rFonts w:ascii="Arial" w:hAnsi="Arial" w:cs="Arial"/>
          <w:bCs/>
          <w:sz w:val="20"/>
          <w:szCs w:val="20"/>
          <w:lang w:val="pt-PT"/>
        </w:rPr>
        <w:t>O valor final mínimo ou o percentual de desconto final máximo parametrizado no sistema poderá ser alterado pelo fornecedor durante a fase de disputa, sendo vedado:</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4.12.1</w:t>
      </w:r>
      <w:r w:rsidR="008C5F99">
        <w:rPr>
          <w:rFonts w:ascii="Arial" w:hAnsi="Arial" w:cs="Arial"/>
          <w:bCs/>
          <w:sz w:val="20"/>
          <w:szCs w:val="20"/>
          <w:lang w:val="pt-PT"/>
        </w:rPr>
        <w:t xml:space="preserve"> </w:t>
      </w:r>
      <w:r w:rsidRPr="00096C27">
        <w:rPr>
          <w:rFonts w:ascii="Arial" w:hAnsi="Arial" w:cs="Arial"/>
          <w:bCs/>
          <w:sz w:val="20"/>
          <w:szCs w:val="20"/>
          <w:lang w:val="pt-PT"/>
        </w:rPr>
        <w:t>valor superior a lance já registrado pelo fornecedor no sistema, quando adotado o critério de julgamento por menor preço; e</w:t>
      </w:r>
    </w:p>
    <w:p w:rsidR="00096C27" w:rsidRPr="00096C27" w:rsidRDefault="00096C27" w:rsidP="000F5FDA">
      <w:pPr>
        <w:ind w:left="709"/>
        <w:rPr>
          <w:rFonts w:ascii="Arial" w:hAnsi="Arial" w:cs="Arial"/>
          <w:bCs/>
          <w:sz w:val="20"/>
          <w:szCs w:val="20"/>
          <w:lang w:val="pt-PT"/>
        </w:rPr>
      </w:pPr>
      <w:r w:rsidRPr="00096C27">
        <w:rPr>
          <w:rFonts w:ascii="Arial" w:hAnsi="Arial" w:cs="Arial"/>
          <w:bCs/>
          <w:sz w:val="20"/>
          <w:szCs w:val="20"/>
          <w:lang w:val="pt-PT"/>
        </w:rPr>
        <w:t>4.12.2</w:t>
      </w:r>
      <w:r w:rsidR="008C5F99">
        <w:rPr>
          <w:rFonts w:ascii="Arial" w:hAnsi="Arial" w:cs="Arial"/>
          <w:bCs/>
          <w:sz w:val="20"/>
          <w:szCs w:val="20"/>
          <w:lang w:val="pt-PT"/>
        </w:rPr>
        <w:t xml:space="preserve"> </w:t>
      </w:r>
      <w:r w:rsidRPr="00096C27">
        <w:rPr>
          <w:rFonts w:ascii="Arial" w:hAnsi="Arial" w:cs="Arial"/>
          <w:bCs/>
          <w:sz w:val="20"/>
          <w:szCs w:val="20"/>
          <w:lang w:val="pt-PT"/>
        </w:rPr>
        <w:t>percentual de desconto inferior a lance já registrado pelo fornecedor no sistema, quando adotado o critério de julgamento por maior desconto.</w:t>
      </w:r>
    </w:p>
    <w:p w:rsidR="00096C27" w:rsidRPr="00096C27" w:rsidRDefault="00096C27" w:rsidP="000F5FDA">
      <w:pPr>
        <w:rPr>
          <w:rFonts w:ascii="Arial" w:hAnsi="Arial" w:cs="Arial"/>
          <w:bCs/>
          <w:sz w:val="20"/>
          <w:szCs w:val="20"/>
          <w:lang w:val="pt-PT"/>
        </w:rPr>
      </w:pPr>
      <w:r w:rsidRPr="008C5F99">
        <w:rPr>
          <w:rFonts w:ascii="Arial" w:hAnsi="Arial" w:cs="Arial"/>
          <w:b/>
          <w:bCs/>
          <w:sz w:val="20"/>
          <w:szCs w:val="20"/>
          <w:lang w:val="pt-PT"/>
        </w:rPr>
        <w:t>4.13</w:t>
      </w:r>
      <w:r w:rsidR="008C5F99">
        <w:rPr>
          <w:rFonts w:ascii="Arial" w:hAnsi="Arial" w:cs="Arial"/>
          <w:bCs/>
          <w:sz w:val="20"/>
          <w:szCs w:val="20"/>
          <w:lang w:val="pt-PT"/>
        </w:rPr>
        <w:tab/>
      </w:r>
      <w:r w:rsidRPr="00096C27">
        <w:rPr>
          <w:rFonts w:ascii="Arial" w:hAnsi="Arial" w:cs="Arial"/>
          <w:bCs/>
          <w:sz w:val="20"/>
          <w:szCs w:val="20"/>
          <w:lang w:val="pt-PT"/>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rsidR="00096C27" w:rsidRPr="00096C27" w:rsidRDefault="00096C27" w:rsidP="000F5FDA">
      <w:pPr>
        <w:rPr>
          <w:rFonts w:ascii="Arial" w:hAnsi="Arial" w:cs="Arial"/>
          <w:bCs/>
          <w:sz w:val="20"/>
          <w:szCs w:val="20"/>
          <w:lang w:val="pt-PT"/>
        </w:rPr>
      </w:pPr>
      <w:r w:rsidRPr="008C5F99">
        <w:rPr>
          <w:rFonts w:ascii="Arial" w:hAnsi="Arial" w:cs="Arial"/>
          <w:b/>
          <w:bCs/>
          <w:sz w:val="20"/>
          <w:szCs w:val="20"/>
          <w:lang w:val="pt-PT"/>
        </w:rPr>
        <w:t>4.14</w:t>
      </w:r>
      <w:r w:rsidR="008C5F99">
        <w:rPr>
          <w:rFonts w:ascii="Arial" w:hAnsi="Arial" w:cs="Arial"/>
          <w:bCs/>
          <w:sz w:val="20"/>
          <w:szCs w:val="20"/>
          <w:lang w:val="pt-PT"/>
        </w:rPr>
        <w:tab/>
      </w:r>
      <w:r w:rsidRPr="00096C27">
        <w:rPr>
          <w:rFonts w:ascii="Arial" w:hAnsi="Arial" w:cs="Arial"/>
          <w:bCs/>
          <w:sz w:val="20"/>
          <w:szCs w:val="20"/>
          <w:lang w:val="pt-PT"/>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96C27" w:rsidRDefault="00096C27" w:rsidP="000F5FDA">
      <w:pPr>
        <w:rPr>
          <w:rFonts w:ascii="Arial" w:hAnsi="Arial" w:cs="Arial"/>
          <w:bCs/>
          <w:sz w:val="20"/>
          <w:szCs w:val="20"/>
          <w:lang w:val="pt-PT"/>
        </w:rPr>
      </w:pPr>
      <w:r w:rsidRPr="008C5F99">
        <w:rPr>
          <w:rFonts w:ascii="Arial" w:hAnsi="Arial" w:cs="Arial"/>
          <w:b/>
          <w:bCs/>
          <w:sz w:val="20"/>
          <w:szCs w:val="20"/>
          <w:lang w:val="pt-PT"/>
        </w:rPr>
        <w:t>4.15</w:t>
      </w:r>
      <w:r w:rsidR="008C5F99">
        <w:rPr>
          <w:rFonts w:ascii="Arial" w:hAnsi="Arial" w:cs="Arial"/>
          <w:bCs/>
          <w:sz w:val="20"/>
          <w:szCs w:val="20"/>
          <w:lang w:val="pt-PT"/>
        </w:rPr>
        <w:tab/>
      </w:r>
      <w:r w:rsidRPr="00096C27">
        <w:rPr>
          <w:rFonts w:ascii="Arial" w:hAnsi="Arial" w:cs="Arial"/>
          <w:bCs/>
          <w:sz w:val="20"/>
          <w:szCs w:val="20"/>
          <w:lang w:val="pt-PT"/>
        </w:rPr>
        <w:t>O licitante deverá comunicar imediatamente ao provedor do sistema qualquer acontecimento que possa comprometer o sigilo ou a segurança, para imediato bloqueio de acesso.</w:t>
      </w:r>
    </w:p>
    <w:p w:rsidR="000F5FDA" w:rsidRDefault="000F5FDA" w:rsidP="000F5FDA">
      <w:pPr>
        <w:rPr>
          <w:rFonts w:ascii="Arial" w:hAnsi="Arial" w:cs="Arial"/>
          <w:bCs/>
          <w:sz w:val="20"/>
          <w:szCs w:val="20"/>
          <w:lang w:val="pt-PT"/>
        </w:rPr>
      </w:pPr>
    </w:p>
    <w:p w:rsidR="00936D05" w:rsidRPr="006C30FD" w:rsidRDefault="00936D05"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Pr>
          <w:rFonts w:ascii="Arial" w:hAnsi="Arial" w:cs="Arial"/>
          <w:b/>
          <w:color w:val="000000"/>
          <w:sz w:val="20"/>
          <w:szCs w:val="20"/>
          <w:lang w:eastAsia="pt-BR"/>
        </w:rPr>
        <w:t xml:space="preserve">DO PREENCHIMENTO </w:t>
      </w:r>
      <w:r w:rsidRPr="00096C27">
        <w:rPr>
          <w:rFonts w:ascii="Arial" w:hAnsi="Arial" w:cs="Arial"/>
          <w:b/>
          <w:color w:val="000000"/>
          <w:sz w:val="20"/>
          <w:szCs w:val="20"/>
          <w:lang w:eastAsia="pt-BR"/>
        </w:rPr>
        <w:t>DA PROPOSTA</w:t>
      </w:r>
    </w:p>
    <w:p w:rsidR="000F5FDA" w:rsidRDefault="000F5FDA" w:rsidP="000F5FDA">
      <w:pPr>
        <w:rPr>
          <w:rFonts w:ascii="Arial" w:hAnsi="Arial" w:cs="Arial"/>
          <w:b/>
          <w:bCs/>
          <w:sz w:val="20"/>
          <w:szCs w:val="20"/>
          <w:lang w:val="pt-PT"/>
        </w:rPr>
      </w:pPr>
    </w:p>
    <w:p w:rsidR="00936D05" w:rsidRPr="00B347AA" w:rsidRDefault="00B347AA" w:rsidP="000F5FDA">
      <w:pPr>
        <w:rPr>
          <w:rFonts w:ascii="Arial" w:hAnsi="Arial" w:cs="Arial"/>
          <w:bCs/>
          <w:sz w:val="20"/>
          <w:szCs w:val="20"/>
          <w:lang w:val="pt-PT"/>
        </w:rPr>
      </w:pPr>
      <w:r>
        <w:rPr>
          <w:rFonts w:ascii="Arial" w:hAnsi="Arial" w:cs="Arial"/>
          <w:b/>
          <w:bCs/>
          <w:sz w:val="20"/>
          <w:szCs w:val="20"/>
          <w:lang w:val="pt-PT"/>
        </w:rPr>
        <w:t>5.1</w:t>
      </w:r>
      <w:r>
        <w:rPr>
          <w:rFonts w:ascii="Arial" w:hAnsi="Arial" w:cs="Arial"/>
          <w:b/>
          <w:bCs/>
          <w:sz w:val="20"/>
          <w:szCs w:val="20"/>
          <w:lang w:val="pt-PT"/>
        </w:rPr>
        <w:tab/>
      </w:r>
      <w:r w:rsidRPr="00B347AA">
        <w:rPr>
          <w:rFonts w:ascii="Arial" w:hAnsi="Arial" w:cs="Arial"/>
          <w:bCs/>
          <w:sz w:val="20"/>
          <w:szCs w:val="20"/>
          <w:lang w:val="pt-PT"/>
        </w:rPr>
        <w:t>O licitante deverá enviar sua proposta mediante o preenchimento, no sistema eletrônico, dos seguintes campos:</w:t>
      </w:r>
    </w:p>
    <w:p w:rsidR="00B347AA" w:rsidRPr="00C20B1D" w:rsidRDefault="00B347AA" w:rsidP="000F5FDA">
      <w:pPr>
        <w:ind w:left="709"/>
        <w:rPr>
          <w:rFonts w:ascii="Arial" w:hAnsi="Arial" w:cs="Arial"/>
          <w:bCs/>
          <w:sz w:val="20"/>
          <w:szCs w:val="20"/>
          <w:lang w:val="pt-PT"/>
        </w:rPr>
      </w:pPr>
      <w:r w:rsidRPr="00C20B1D">
        <w:rPr>
          <w:rFonts w:ascii="Arial" w:hAnsi="Arial" w:cs="Arial"/>
          <w:bCs/>
          <w:sz w:val="20"/>
          <w:szCs w:val="20"/>
          <w:lang w:val="pt-PT"/>
        </w:rPr>
        <w:t xml:space="preserve">5.1.1 valor unitário e </w:t>
      </w:r>
      <w:r w:rsidR="00C20B1D" w:rsidRPr="00C20B1D">
        <w:rPr>
          <w:rFonts w:ascii="Arial" w:hAnsi="Arial" w:cs="Arial"/>
          <w:bCs/>
          <w:sz w:val="20"/>
          <w:szCs w:val="20"/>
          <w:lang w:val="pt-PT"/>
        </w:rPr>
        <w:t>total</w:t>
      </w:r>
      <w:r w:rsidRPr="00C20B1D">
        <w:rPr>
          <w:rFonts w:ascii="Arial" w:hAnsi="Arial" w:cs="Arial"/>
          <w:bCs/>
          <w:sz w:val="20"/>
          <w:szCs w:val="20"/>
          <w:lang w:val="pt-PT"/>
        </w:rPr>
        <w:t xml:space="preserve"> do item;</w:t>
      </w:r>
    </w:p>
    <w:p w:rsidR="008C5F99" w:rsidRPr="00C20B1D" w:rsidRDefault="00B347AA" w:rsidP="000F5FDA">
      <w:pPr>
        <w:ind w:left="709"/>
        <w:rPr>
          <w:rFonts w:ascii="Arial" w:hAnsi="Arial" w:cs="Arial"/>
          <w:bCs/>
          <w:sz w:val="20"/>
          <w:szCs w:val="20"/>
          <w:lang w:val="pt-PT"/>
        </w:rPr>
      </w:pPr>
      <w:r w:rsidRPr="00C20B1D">
        <w:rPr>
          <w:rFonts w:ascii="Arial" w:hAnsi="Arial" w:cs="Arial"/>
          <w:bCs/>
          <w:sz w:val="20"/>
          <w:szCs w:val="20"/>
          <w:lang w:val="pt-PT"/>
        </w:rPr>
        <w:t>5.1.</w:t>
      </w:r>
      <w:r w:rsidR="00C20B1D" w:rsidRPr="00C20B1D">
        <w:rPr>
          <w:rFonts w:ascii="Arial" w:hAnsi="Arial" w:cs="Arial"/>
          <w:bCs/>
          <w:sz w:val="20"/>
          <w:szCs w:val="20"/>
          <w:lang w:val="pt-PT"/>
        </w:rPr>
        <w:t>2</w:t>
      </w:r>
      <w:r w:rsidRPr="00C20B1D">
        <w:rPr>
          <w:rFonts w:ascii="Arial" w:hAnsi="Arial" w:cs="Arial"/>
          <w:bCs/>
          <w:sz w:val="20"/>
          <w:szCs w:val="20"/>
          <w:lang w:val="pt-PT"/>
        </w:rPr>
        <w:t xml:space="preserve"> Quantidade cotada, devendo respeitar o mínimo fixado (se houver).</w:t>
      </w:r>
    </w:p>
    <w:p w:rsidR="00D1585C" w:rsidRDefault="00B347AA" w:rsidP="000F5FDA">
      <w:pPr>
        <w:rPr>
          <w:rFonts w:ascii="Arial" w:hAnsi="Arial" w:cs="Arial"/>
          <w:bCs/>
          <w:sz w:val="20"/>
          <w:szCs w:val="20"/>
          <w:lang w:val="pt-PT"/>
        </w:rPr>
      </w:pPr>
      <w:r w:rsidRPr="00D1585C">
        <w:rPr>
          <w:rFonts w:ascii="Arial" w:hAnsi="Arial" w:cs="Arial"/>
          <w:b/>
          <w:bCs/>
          <w:sz w:val="20"/>
          <w:szCs w:val="20"/>
          <w:lang w:val="pt-PT"/>
        </w:rPr>
        <w:t>5.2</w:t>
      </w:r>
      <w:r w:rsidRPr="00D1585C">
        <w:rPr>
          <w:rFonts w:ascii="Arial" w:hAnsi="Arial" w:cs="Arial"/>
          <w:bCs/>
          <w:sz w:val="20"/>
          <w:szCs w:val="20"/>
          <w:lang w:val="pt-PT"/>
        </w:rPr>
        <w:tab/>
      </w:r>
      <w:r w:rsidR="00D1585C" w:rsidRPr="00D1585C">
        <w:rPr>
          <w:rFonts w:ascii="Arial" w:hAnsi="Arial" w:cs="Arial"/>
          <w:bCs/>
          <w:sz w:val="20"/>
          <w:szCs w:val="20"/>
          <w:lang w:val="pt-PT"/>
        </w:rPr>
        <w:t>Todas as especificações do objeto contidas na proposta vinculam o licitante.</w:t>
      </w:r>
    </w:p>
    <w:p w:rsidR="00D1585C" w:rsidRDefault="00D1585C" w:rsidP="000F5FDA">
      <w:pPr>
        <w:ind w:left="709"/>
        <w:rPr>
          <w:rFonts w:ascii="Arial" w:hAnsi="Arial" w:cs="Arial"/>
          <w:bCs/>
          <w:sz w:val="20"/>
          <w:szCs w:val="20"/>
          <w:lang w:val="pt-PT"/>
        </w:rPr>
      </w:pPr>
      <w:r>
        <w:rPr>
          <w:rFonts w:ascii="Arial" w:hAnsi="Arial" w:cs="Arial"/>
          <w:bCs/>
          <w:sz w:val="20"/>
          <w:szCs w:val="20"/>
          <w:lang w:val="pt-PT"/>
        </w:rPr>
        <w:t xml:space="preserve">5.2.1 </w:t>
      </w:r>
      <w:r w:rsidRPr="00D1585C">
        <w:rPr>
          <w:rFonts w:ascii="Arial" w:hAnsi="Arial" w:cs="Arial"/>
          <w:bCs/>
          <w:sz w:val="20"/>
          <w:szCs w:val="20"/>
          <w:lang w:val="pt-PT"/>
        </w:rPr>
        <w:t xml:space="preserve">O licitante </w:t>
      </w:r>
      <w:r>
        <w:rPr>
          <w:rFonts w:ascii="Arial" w:hAnsi="Arial" w:cs="Arial"/>
          <w:bCs/>
          <w:sz w:val="20"/>
          <w:szCs w:val="20"/>
          <w:lang w:val="pt-PT"/>
        </w:rPr>
        <w:t>não</w:t>
      </w:r>
      <w:r w:rsidRPr="00D1585C">
        <w:rPr>
          <w:rFonts w:ascii="Arial" w:hAnsi="Arial" w:cs="Arial"/>
          <w:bCs/>
          <w:sz w:val="20"/>
          <w:szCs w:val="20"/>
          <w:lang w:val="pt-PT"/>
        </w:rPr>
        <w:t xml:space="preserve"> poderá oferecer proposta em quantitativo inferior ao máximo previsto para contratação</w:t>
      </w:r>
      <w:r>
        <w:rPr>
          <w:rFonts w:ascii="Arial" w:hAnsi="Arial" w:cs="Arial"/>
          <w:bCs/>
          <w:sz w:val="20"/>
          <w:szCs w:val="20"/>
          <w:lang w:val="pt-PT"/>
        </w:rPr>
        <w:t>.</w:t>
      </w:r>
    </w:p>
    <w:p w:rsidR="00D1585C" w:rsidRPr="00D1585C" w:rsidRDefault="00D1585C" w:rsidP="000F5FDA">
      <w:pPr>
        <w:rPr>
          <w:rFonts w:ascii="Arial" w:hAnsi="Arial" w:cs="Arial"/>
          <w:bCs/>
          <w:sz w:val="20"/>
          <w:szCs w:val="20"/>
          <w:lang w:val="pt-PT"/>
        </w:rPr>
      </w:pPr>
      <w:r w:rsidRPr="00D1585C">
        <w:rPr>
          <w:rFonts w:ascii="Arial" w:hAnsi="Arial" w:cs="Arial"/>
          <w:b/>
          <w:bCs/>
          <w:sz w:val="20"/>
          <w:szCs w:val="20"/>
          <w:lang w:val="pt-PT"/>
        </w:rPr>
        <w:t>5.3</w:t>
      </w:r>
      <w:r>
        <w:rPr>
          <w:rFonts w:ascii="Arial" w:hAnsi="Arial" w:cs="Arial"/>
          <w:b/>
          <w:bCs/>
          <w:sz w:val="20"/>
          <w:szCs w:val="20"/>
          <w:lang w:val="pt-PT"/>
        </w:rPr>
        <w:tab/>
      </w:r>
      <w:r w:rsidRPr="00D1585C">
        <w:rPr>
          <w:rFonts w:ascii="Arial" w:hAnsi="Arial" w:cs="Arial"/>
          <w:bCs/>
          <w:sz w:val="20"/>
          <w:szCs w:val="20"/>
          <w:lang w:val="pt-PT"/>
        </w:rPr>
        <w:t>Nos valores propostos estarão inclusos todos os custos operacionais, encargos previdenciários, trabalhistas, tributários, comerciais e quaisquer outros que incidam direta ou indiretamente na execução do objeto.</w:t>
      </w:r>
    </w:p>
    <w:p w:rsidR="00D1585C" w:rsidRPr="00D1585C" w:rsidRDefault="00D1585C" w:rsidP="000F5FDA">
      <w:pPr>
        <w:rPr>
          <w:rFonts w:ascii="Arial" w:hAnsi="Arial" w:cs="Arial"/>
          <w:bCs/>
          <w:sz w:val="20"/>
          <w:szCs w:val="20"/>
          <w:lang w:val="pt-PT"/>
        </w:rPr>
      </w:pPr>
      <w:r w:rsidRPr="00D1585C">
        <w:rPr>
          <w:rFonts w:ascii="Arial" w:hAnsi="Arial" w:cs="Arial"/>
          <w:b/>
          <w:bCs/>
          <w:sz w:val="20"/>
          <w:szCs w:val="20"/>
          <w:lang w:val="pt-PT"/>
        </w:rPr>
        <w:t>5.4</w:t>
      </w:r>
      <w:r>
        <w:rPr>
          <w:rFonts w:ascii="Arial" w:hAnsi="Arial" w:cs="Arial"/>
          <w:b/>
          <w:bCs/>
          <w:sz w:val="20"/>
          <w:szCs w:val="20"/>
          <w:lang w:val="pt-PT"/>
        </w:rPr>
        <w:tab/>
      </w:r>
      <w:r w:rsidRPr="00D1585C">
        <w:rPr>
          <w:rFonts w:ascii="Arial" w:hAnsi="Arial" w:cs="Arial"/>
          <w:bCs/>
          <w:sz w:val="20"/>
          <w:szCs w:val="20"/>
          <w:lang w:val="pt-PT"/>
        </w:rPr>
        <w:t>Os preços ofertados, tanto na proposta inicial, quanto na etapa de lances, serão de exclusiva responsabilidade do licitante, não lhe assistindo o direito de pleitear qualquer alteração, sob alegação de erro, omissão ou qualquer outro pretexto.</w:t>
      </w:r>
    </w:p>
    <w:p w:rsidR="00D1585C" w:rsidRPr="00D1585C" w:rsidRDefault="00D1585C" w:rsidP="000F5FDA">
      <w:pPr>
        <w:rPr>
          <w:rFonts w:ascii="Arial" w:hAnsi="Arial" w:cs="Arial"/>
          <w:bCs/>
          <w:sz w:val="20"/>
          <w:szCs w:val="20"/>
          <w:lang w:val="pt-PT"/>
        </w:rPr>
      </w:pPr>
      <w:r w:rsidRPr="00D1585C">
        <w:rPr>
          <w:rFonts w:ascii="Arial" w:hAnsi="Arial" w:cs="Arial"/>
          <w:b/>
          <w:bCs/>
          <w:sz w:val="20"/>
          <w:szCs w:val="20"/>
          <w:lang w:val="pt-PT"/>
        </w:rPr>
        <w:t>5.5</w:t>
      </w:r>
      <w:r>
        <w:rPr>
          <w:rFonts w:ascii="Arial" w:hAnsi="Arial" w:cs="Arial"/>
          <w:b/>
          <w:bCs/>
          <w:sz w:val="20"/>
          <w:szCs w:val="20"/>
          <w:lang w:val="pt-PT"/>
        </w:rPr>
        <w:tab/>
      </w:r>
      <w:r w:rsidRPr="00D1585C">
        <w:rPr>
          <w:rFonts w:ascii="Arial" w:hAnsi="Arial" w:cs="Arial"/>
          <w:bCs/>
          <w:sz w:val="20"/>
          <w:szCs w:val="20"/>
          <w:lang w:val="pt-PT"/>
        </w:rPr>
        <w:t xml:space="preserve">Se o regime tributário da empresa implicar o recolhimento de tributos em percentuais variáveis, a cotação adequada será a que corresponde à média dos efetivos recolhimentos da empresa nos últimos doze meses. </w:t>
      </w:r>
    </w:p>
    <w:p w:rsidR="00D1585C" w:rsidRPr="00D1585C" w:rsidRDefault="00D1585C" w:rsidP="000F5FDA">
      <w:pPr>
        <w:rPr>
          <w:rFonts w:ascii="Arial" w:hAnsi="Arial" w:cs="Arial"/>
          <w:bCs/>
          <w:sz w:val="20"/>
          <w:szCs w:val="20"/>
          <w:lang w:val="pt-PT"/>
        </w:rPr>
      </w:pPr>
      <w:r w:rsidRPr="00D1585C">
        <w:rPr>
          <w:rFonts w:ascii="Arial" w:hAnsi="Arial" w:cs="Arial"/>
          <w:b/>
          <w:bCs/>
          <w:sz w:val="20"/>
          <w:szCs w:val="20"/>
          <w:lang w:val="pt-PT"/>
        </w:rPr>
        <w:t>5.6</w:t>
      </w:r>
      <w:r>
        <w:rPr>
          <w:rFonts w:ascii="Arial" w:hAnsi="Arial" w:cs="Arial"/>
          <w:b/>
          <w:bCs/>
          <w:sz w:val="20"/>
          <w:szCs w:val="20"/>
          <w:lang w:val="pt-PT"/>
        </w:rPr>
        <w:tab/>
      </w:r>
      <w:r w:rsidRPr="00D1585C">
        <w:rPr>
          <w:rFonts w:ascii="Arial" w:hAnsi="Arial" w:cs="Arial"/>
          <w:bCs/>
          <w:sz w:val="20"/>
          <w:szCs w:val="20"/>
          <w:lang w:val="pt-PT"/>
        </w:rPr>
        <w:t>Independentemente do percentual de tributo inserido na planilha, no pagamento serão retidos na fonte os percentuais estabelecidos na legislação vigente.</w:t>
      </w:r>
    </w:p>
    <w:p w:rsidR="00D1585C" w:rsidRPr="00C20B1D" w:rsidRDefault="00D1585C" w:rsidP="000F5FDA">
      <w:pPr>
        <w:rPr>
          <w:rFonts w:ascii="Arial" w:hAnsi="Arial" w:cs="Arial"/>
          <w:bCs/>
          <w:sz w:val="20"/>
          <w:szCs w:val="20"/>
          <w:lang w:val="pt-PT"/>
        </w:rPr>
      </w:pPr>
      <w:r w:rsidRPr="00C20B1D">
        <w:rPr>
          <w:rFonts w:ascii="Arial" w:hAnsi="Arial" w:cs="Arial"/>
          <w:b/>
          <w:bCs/>
          <w:sz w:val="20"/>
          <w:szCs w:val="20"/>
          <w:lang w:val="pt-PT"/>
        </w:rPr>
        <w:t>5.</w:t>
      </w:r>
      <w:r w:rsidR="00C20B1D" w:rsidRPr="00C20B1D">
        <w:rPr>
          <w:rFonts w:ascii="Arial" w:hAnsi="Arial" w:cs="Arial"/>
          <w:b/>
          <w:bCs/>
          <w:sz w:val="20"/>
          <w:szCs w:val="20"/>
          <w:lang w:val="pt-PT"/>
        </w:rPr>
        <w:t>7</w:t>
      </w:r>
      <w:r w:rsidRPr="00C20B1D">
        <w:rPr>
          <w:rFonts w:ascii="Arial" w:hAnsi="Arial" w:cs="Arial"/>
          <w:b/>
          <w:bCs/>
          <w:sz w:val="20"/>
          <w:szCs w:val="20"/>
          <w:lang w:val="pt-PT"/>
        </w:rPr>
        <w:tab/>
      </w:r>
      <w:r w:rsidRPr="00C20B1D">
        <w:rPr>
          <w:rFonts w:ascii="Arial" w:hAnsi="Arial" w:cs="Arial"/>
          <w:bCs/>
          <w:sz w:val="20"/>
          <w:szCs w:val="20"/>
          <w:lang w:val="pt-PT"/>
        </w:rPr>
        <w:t>Na presente licitação, a Microempresa e a Empresa de Pequeno Porte poderão se beneficiar do regime de tributação pelo Simples Nacional.</w:t>
      </w:r>
    </w:p>
    <w:p w:rsidR="00D1585C" w:rsidRPr="00D1585C" w:rsidRDefault="00D1585C" w:rsidP="000F5FDA">
      <w:pPr>
        <w:rPr>
          <w:rFonts w:ascii="Arial" w:hAnsi="Arial" w:cs="Arial"/>
          <w:bCs/>
          <w:sz w:val="20"/>
          <w:szCs w:val="20"/>
          <w:lang w:val="pt-PT"/>
        </w:rPr>
      </w:pPr>
      <w:r w:rsidRPr="00D1585C">
        <w:rPr>
          <w:rFonts w:ascii="Arial" w:hAnsi="Arial" w:cs="Arial"/>
          <w:b/>
          <w:bCs/>
          <w:sz w:val="20"/>
          <w:szCs w:val="20"/>
          <w:lang w:val="pt-PT"/>
        </w:rPr>
        <w:t>5.</w:t>
      </w:r>
      <w:r w:rsidR="00C20B1D">
        <w:rPr>
          <w:rFonts w:ascii="Arial" w:hAnsi="Arial" w:cs="Arial"/>
          <w:b/>
          <w:bCs/>
          <w:sz w:val="20"/>
          <w:szCs w:val="20"/>
          <w:lang w:val="pt-PT"/>
        </w:rPr>
        <w:t>8</w:t>
      </w:r>
      <w:r>
        <w:rPr>
          <w:rFonts w:ascii="Arial" w:hAnsi="Arial" w:cs="Arial"/>
          <w:b/>
          <w:bCs/>
          <w:sz w:val="20"/>
          <w:szCs w:val="20"/>
          <w:lang w:val="pt-PT"/>
        </w:rPr>
        <w:tab/>
      </w:r>
      <w:r w:rsidRPr="00D1585C">
        <w:rPr>
          <w:rFonts w:ascii="Arial" w:hAnsi="Arial" w:cs="Arial"/>
          <w:bCs/>
          <w:sz w:val="20"/>
          <w:szCs w:val="20"/>
          <w:lang w:val="pt-PT"/>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5.</w:t>
      </w:r>
      <w:r w:rsidR="00C20B1D">
        <w:rPr>
          <w:rFonts w:ascii="Arial" w:hAnsi="Arial" w:cs="Arial"/>
          <w:bCs/>
          <w:sz w:val="20"/>
          <w:szCs w:val="20"/>
          <w:lang w:val="pt-PT"/>
        </w:rPr>
        <w:t>8</w:t>
      </w:r>
      <w:r w:rsidRPr="00D1585C">
        <w:rPr>
          <w:rFonts w:ascii="Arial" w:hAnsi="Arial" w:cs="Arial"/>
          <w:bCs/>
          <w:sz w:val="20"/>
          <w:szCs w:val="20"/>
          <w:lang w:val="pt-PT"/>
        </w:rPr>
        <w:t>.1</w:t>
      </w:r>
      <w:r>
        <w:rPr>
          <w:rFonts w:ascii="Arial" w:hAnsi="Arial" w:cs="Arial"/>
          <w:bCs/>
          <w:sz w:val="20"/>
          <w:szCs w:val="20"/>
          <w:lang w:val="pt-PT"/>
        </w:rPr>
        <w:t xml:space="preserve"> </w:t>
      </w:r>
      <w:r w:rsidRPr="00D1585C">
        <w:rPr>
          <w:rFonts w:ascii="Arial" w:hAnsi="Arial" w:cs="Arial"/>
          <w:bCs/>
          <w:sz w:val="20"/>
          <w:szCs w:val="20"/>
          <w:lang w:val="pt-PT"/>
        </w:rPr>
        <w:t>O prazo de validade da proposta não será inferior a 60 (sessenta)</w:t>
      </w:r>
      <w:r>
        <w:rPr>
          <w:rFonts w:ascii="Arial" w:hAnsi="Arial" w:cs="Arial"/>
          <w:bCs/>
          <w:sz w:val="20"/>
          <w:szCs w:val="20"/>
          <w:lang w:val="pt-PT"/>
        </w:rPr>
        <w:t xml:space="preserve"> </w:t>
      </w:r>
      <w:r w:rsidRPr="00D1585C">
        <w:rPr>
          <w:rFonts w:ascii="Arial" w:hAnsi="Arial" w:cs="Arial"/>
          <w:bCs/>
          <w:sz w:val="20"/>
          <w:szCs w:val="20"/>
          <w:lang w:val="pt-PT"/>
        </w:rPr>
        <w:t>dias, a contar da data de sua apresentação.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5.</w:t>
      </w:r>
      <w:r w:rsidR="00C20B1D">
        <w:rPr>
          <w:rFonts w:ascii="Arial" w:hAnsi="Arial" w:cs="Arial"/>
          <w:bCs/>
          <w:sz w:val="20"/>
          <w:szCs w:val="20"/>
          <w:lang w:val="pt-PT"/>
        </w:rPr>
        <w:t>8</w:t>
      </w:r>
      <w:r w:rsidRPr="00D1585C">
        <w:rPr>
          <w:rFonts w:ascii="Arial" w:hAnsi="Arial" w:cs="Arial"/>
          <w:bCs/>
          <w:sz w:val="20"/>
          <w:szCs w:val="20"/>
          <w:lang w:val="pt-PT"/>
        </w:rPr>
        <w:t>.2</w:t>
      </w:r>
      <w:r>
        <w:rPr>
          <w:rFonts w:ascii="Arial" w:hAnsi="Arial" w:cs="Arial"/>
          <w:bCs/>
          <w:sz w:val="20"/>
          <w:szCs w:val="20"/>
          <w:lang w:val="pt-PT"/>
        </w:rPr>
        <w:t xml:space="preserve"> </w:t>
      </w:r>
      <w:r w:rsidRPr="00D1585C">
        <w:rPr>
          <w:rFonts w:ascii="Arial" w:hAnsi="Arial" w:cs="Arial"/>
          <w:bCs/>
          <w:sz w:val="20"/>
          <w:szCs w:val="20"/>
          <w:lang w:val="pt-PT"/>
        </w:rPr>
        <w:t>Os licitantes devem respeitar os preços máximos estabelecidos nas normas de regência de contratações públicas, quando participarem de licitações públicas;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5.</w:t>
      </w:r>
      <w:r w:rsidR="00C20B1D">
        <w:rPr>
          <w:rFonts w:ascii="Arial" w:hAnsi="Arial" w:cs="Arial"/>
          <w:bCs/>
          <w:sz w:val="20"/>
          <w:szCs w:val="20"/>
          <w:lang w:val="pt-PT"/>
        </w:rPr>
        <w:t>8</w:t>
      </w:r>
      <w:r w:rsidRPr="00D1585C">
        <w:rPr>
          <w:rFonts w:ascii="Arial" w:hAnsi="Arial" w:cs="Arial"/>
          <w:bCs/>
          <w:sz w:val="20"/>
          <w:szCs w:val="20"/>
          <w:lang w:val="pt-PT"/>
        </w:rPr>
        <w:t>.3</w:t>
      </w:r>
      <w:r>
        <w:rPr>
          <w:rFonts w:ascii="Arial" w:hAnsi="Arial" w:cs="Arial"/>
          <w:bCs/>
          <w:sz w:val="20"/>
          <w:szCs w:val="20"/>
          <w:lang w:val="pt-PT"/>
        </w:rPr>
        <w:t xml:space="preserve"> </w:t>
      </w:r>
      <w:r w:rsidRPr="00D1585C">
        <w:rPr>
          <w:rFonts w:ascii="Arial" w:hAnsi="Arial" w:cs="Arial"/>
          <w:bCs/>
          <w:sz w:val="20"/>
          <w:szCs w:val="20"/>
          <w:lang w:val="pt-PT"/>
        </w:rPr>
        <w:t>Caso o critério de julgamento seja o de maior desconto, o preço já decorrente da aplicação do desconto ofertado deverá respeitar os preços máximos previstos no item 4.9.</w:t>
      </w:r>
    </w:p>
    <w:p w:rsidR="00D1585C" w:rsidRPr="00D1585C" w:rsidRDefault="00D1585C" w:rsidP="000F5FDA">
      <w:pPr>
        <w:rPr>
          <w:rFonts w:ascii="Arial" w:hAnsi="Arial" w:cs="Arial"/>
          <w:bCs/>
          <w:sz w:val="20"/>
          <w:szCs w:val="20"/>
          <w:lang w:val="pt-PT"/>
        </w:rPr>
      </w:pPr>
      <w:r w:rsidRPr="00D1585C">
        <w:rPr>
          <w:rFonts w:ascii="Arial" w:hAnsi="Arial" w:cs="Arial"/>
          <w:b/>
          <w:bCs/>
          <w:sz w:val="20"/>
          <w:szCs w:val="20"/>
          <w:lang w:val="pt-PT"/>
        </w:rPr>
        <w:t>5.10</w:t>
      </w:r>
      <w:r>
        <w:rPr>
          <w:rFonts w:ascii="Arial" w:hAnsi="Arial" w:cs="Arial"/>
          <w:bCs/>
          <w:sz w:val="20"/>
          <w:szCs w:val="20"/>
          <w:lang w:val="pt-PT"/>
        </w:rPr>
        <w:tab/>
      </w:r>
      <w:r w:rsidRPr="00D1585C">
        <w:rPr>
          <w:rFonts w:ascii="Arial" w:hAnsi="Arial" w:cs="Arial"/>
          <w:bCs/>
          <w:sz w:val="20"/>
          <w:szCs w:val="20"/>
          <w:lang w:val="pt-PT"/>
        </w:rPr>
        <w:t xml:space="preserve">O descumprimento das regras supramencionadas pela Administração por parte dos contratados pode ensejar a responsabilização pelo Tribunal de Contas </w:t>
      </w:r>
      <w:r>
        <w:rPr>
          <w:rFonts w:ascii="Arial" w:hAnsi="Arial" w:cs="Arial"/>
          <w:bCs/>
          <w:sz w:val="20"/>
          <w:szCs w:val="20"/>
          <w:lang w:val="pt-PT"/>
        </w:rPr>
        <w:t>do Estado</w:t>
      </w:r>
      <w:r w:rsidRPr="00D1585C">
        <w:rPr>
          <w:rFonts w:ascii="Arial" w:hAnsi="Arial" w:cs="Arial"/>
          <w:bCs/>
          <w:sz w:val="20"/>
          <w:szCs w:val="20"/>
          <w:lang w:val="pt-PT"/>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w:t>
      </w:r>
      <w:r w:rsidRPr="00D1585C">
        <w:rPr>
          <w:rFonts w:ascii="Arial" w:hAnsi="Arial" w:cs="Arial"/>
          <w:bCs/>
          <w:sz w:val="20"/>
          <w:szCs w:val="20"/>
          <w:lang w:val="pt-PT"/>
        </w:rPr>
        <w:lastRenderedPageBreak/>
        <w:t>pagamento dos prejuízos ao erário, caso verificada a ocorrência de superfaturamento por sobrepreço na execução do contrato.</w:t>
      </w:r>
    </w:p>
    <w:p w:rsidR="00D1585C" w:rsidRPr="00D1585C" w:rsidRDefault="00D1585C" w:rsidP="000F5FDA">
      <w:pPr>
        <w:rPr>
          <w:rFonts w:ascii="Arial" w:hAnsi="Arial" w:cs="Arial"/>
          <w:bCs/>
          <w:sz w:val="20"/>
          <w:szCs w:val="20"/>
          <w:lang w:val="pt-PT"/>
        </w:rPr>
      </w:pPr>
      <w:r w:rsidRPr="00D1585C">
        <w:rPr>
          <w:rFonts w:ascii="Arial" w:hAnsi="Arial" w:cs="Arial"/>
          <w:b/>
          <w:bCs/>
          <w:sz w:val="20"/>
          <w:szCs w:val="20"/>
          <w:lang w:val="pt-PT"/>
        </w:rPr>
        <w:t>5.11</w:t>
      </w:r>
      <w:r>
        <w:rPr>
          <w:rFonts w:ascii="Arial" w:hAnsi="Arial" w:cs="Arial"/>
          <w:b/>
          <w:bCs/>
          <w:sz w:val="20"/>
          <w:szCs w:val="20"/>
          <w:lang w:val="pt-PT"/>
        </w:rPr>
        <w:tab/>
      </w:r>
      <w:r w:rsidRPr="00D1585C">
        <w:rPr>
          <w:rFonts w:ascii="Arial" w:hAnsi="Arial" w:cs="Arial"/>
          <w:bCs/>
          <w:sz w:val="20"/>
          <w:szCs w:val="20"/>
          <w:lang w:val="pt-PT"/>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D1585C" w:rsidRDefault="00D1585C" w:rsidP="000F5FDA">
      <w:pPr>
        <w:rPr>
          <w:rFonts w:ascii="Arial" w:hAnsi="Arial" w:cs="Arial"/>
          <w:bCs/>
          <w:sz w:val="20"/>
          <w:szCs w:val="20"/>
          <w:lang w:val="pt-PT"/>
        </w:rPr>
      </w:pPr>
      <w:r w:rsidRPr="00D1585C">
        <w:rPr>
          <w:rFonts w:ascii="Arial" w:hAnsi="Arial" w:cs="Arial"/>
          <w:b/>
          <w:bCs/>
          <w:sz w:val="20"/>
          <w:szCs w:val="20"/>
          <w:lang w:val="pt-PT"/>
        </w:rPr>
        <w:t>5.12</w:t>
      </w:r>
      <w:r>
        <w:rPr>
          <w:rFonts w:ascii="Arial" w:hAnsi="Arial" w:cs="Arial"/>
          <w:bCs/>
          <w:sz w:val="20"/>
          <w:szCs w:val="20"/>
          <w:lang w:val="pt-PT"/>
        </w:rPr>
        <w:tab/>
      </w:r>
      <w:r w:rsidRPr="00D1585C">
        <w:rPr>
          <w:rFonts w:ascii="Arial" w:hAnsi="Arial" w:cs="Arial"/>
          <w:bCs/>
          <w:sz w:val="20"/>
          <w:szCs w:val="20"/>
          <w:lang w:val="pt-PT"/>
        </w:rPr>
        <w:t>Em todo caso, deverá ser garantido o pagamento do salário normativo previsto no instrumento coletivo aplicável ou do salário-mínimo vigente, o que for maior.</w:t>
      </w:r>
    </w:p>
    <w:p w:rsidR="000F5FDA" w:rsidRDefault="000F5FDA" w:rsidP="000F5FDA">
      <w:pPr>
        <w:rPr>
          <w:rFonts w:ascii="Arial" w:hAnsi="Arial" w:cs="Arial"/>
          <w:bCs/>
          <w:sz w:val="20"/>
          <w:szCs w:val="20"/>
          <w:lang w:val="pt-PT"/>
        </w:rPr>
      </w:pPr>
    </w:p>
    <w:p w:rsidR="00D1585C" w:rsidRPr="006C30FD" w:rsidRDefault="00D1585C"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Pr>
          <w:rFonts w:ascii="Arial" w:hAnsi="Arial" w:cs="Arial"/>
          <w:b/>
          <w:color w:val="000000"/>
          <w:sz w:val="20"/>
          <w:szCs w:val="20"/>
          <w:lang w:eastAsia="pt-BR"/>
        </w:rPr>
        <w:t>DA ABERTURA DA SESSÃO, CLASSIFICAÇÃO DAS PROPOSTAS E FORMULAÇÃO DE LANCES</w:t>
      </w:r>
    </w:p>
    <w:p w:rsidR="000F5FDA" w:rsidRDefault="000F5FDA" w:rsidP="000F5FDA">
      <w:pPr>
        <w:rPr>
          <w:rFonts w:ascii="Arial" w:hAnsi="Arial" w:cs="Arial"/>
          <w:b/>
          <w:bCs/>
          <w:sz w:val="20"/>
          <w:szCs w:val="20"/>
          <w:lang w:val="pt-PT"/>
        </w:rPr>
      </w:pPr>
    </w:p>
    <w:p w:rsidR="00D1585C" w:rsidRPr="00D1585C" w:rsidRDefault="00D1585C" w:rsidP="000F5FDA">
      <w:pPr>
        <w:rPr>
          <w:rFonts w:ascii="Arial" w:hAnsi="Arial" w:cs="Arial"/>
          <w:bCs/>
          <w:sz w:val="20"/>
          <w:szCs w:val="20"/>
          <w:lang w:val="pt-PT"/>
        </w:rPr>
      </w:pPr>
      <w:r w:rsidRPr="00D9635F">
        <w:rPr>
          <w:rFonts w:ascii="Arial" w:hAnsi="Arial" w:cs="Arial"/>
          <w:b/>
          <w:bCs/>
          <w:sz w:val="20"/>
          <w:szCs w:val="20"/>
          <w:lang w:val="pt-PT"/>
        </w:rPr>
        <w:t>6.1</w:t>
      </w:r>
      <w:r w:rsidR="00D9635F">
        <w:rPr>
          <w:rFonts w:ascii="Arial" w:hAnsi="Arial" w:cs="Arial"/>
          <w:bCs/>
          <w:sz w:val="20"/>
          <w:szCs w:val="20"/>
          <w:lang w:val="pt-PT"/>
        </w:rPr>
        <w:tab/>
      </w:r>
      <w:r w:rsidRPr="00D1585C">
        <w:rPr>
          <w:rFonts w:ascii="Arial" w:hAnsi="Arial" w:cs="Arial"/>
          <w:bCs/>
          <w:sz w:val="20"/>
          <w:szCs w:val="20"/>
          <w:lang w:val="pt-PT"/>
        </w:rPr>
        <w:t>A abertura da presente licitação dar-se-á automaticamente em sessão pública, por meio de sistema eletrônico, na data, horário e local indicados neste Edital.</w:t>
      </w:r>
    </w:p>
    <w:p w:rsidR="00D1585C" w:rsidRPr="00D1585C" w:rsidRDefault="00D1585C" w:rsidP="000F5FDA">
      <w:pPr>
        <w:rPr>
          <w:rFonts w:ascii="Arial" w:hAnsi="Arial" w:cs="Arial"/>
          <w:bCs/>
          <w:sz w:val="20"/>
          <w:szCs w:val="20"/>
          <w:lang w:val="pt-PT"/>
        </w:rPr>
      </w:pPr>
      <w:r w:rsidRPr="00D9635F">
        <w:rPr>
          <w:rFonts w:ascii="Arial" w:hAnsi="Arial" w:cs="Arial"/>
          <w:b/>
          <w:bCs/>
          <w:sz w:val="20"/>
          <w:szCs w:val="20"/>
          <w:lang w:val="pt-PT"/>
        </w:rPr>
        <w:t>6.2</w:t>
      </w:r>
      <w:r w:rsidR="00D9635F">
        <w:rPr>
          <w:rFonts w:ascii="Arial" w:hAnsi="Arial" w:cs="Arial"/>
          <w:bCs/>
          <w:sz w:val="20"/>
          <w:szCs w:val="20"/>
          <w:lang w:val="pt-PT"/>
        </w:rPr>
        <w:tab/>
      </w:r>
      <w:r w:rsidRPr="00D1585C">
        <w:rPr>
          <w:rFonts w:ascii="Arial" w:hAnsi="Arial" w:cs="Arial"/>
          <w:bCs/>
          <w:sz w:val="20"/>
          <w:szCs w:val="20"/>
          <w:lang w:val="pt-PT"/>
        </w:rPr>
        <w:t>Os licitantes poderão retirar ou substituir a proposta ou os documentos de habilitação, quando for o caso, anteriormente inseridos no sistema, até a abertura da sessão pública.</w:t>
      </w:r>
    </w:p>
    <w:p w:rsidR="00D1585C" w:rsidRPr="00D1585C" w:rsidRDefault="00D1585C" w:rsidP="000F5FDA">
      <w:pPr>
        <w:rPr>
          <w:rFonts w:ascii="Arial" w:hAnsi="Arial" w:cs="Arial"/>
          <w:bCs/>
          <w:sz w:val="20"/>
          <w:szCs w:val="20"/>
          <w:lang w:val="pt-PT"/>
        </w:rPr>
      </w:pPr>
      <w:r w:rsidRPr="00D9635F">
        <w:rPr>
          <w:rFonts w:ascii="Arial" w:hAnsi="Arial" w:cs="Arial"/>
          <w:b/>
          <w:bCs/>
          <w:sz w:val="20"/>
          <w:szCs w:val="20"/>
          <w:lang w:val="pt-PT"/>
        </w:rPr>
        <w:t>6.3</w:t>
      </w:r>
      <w:r w:rsidR="00D9635F">
        <w:rPr>
          <w:rFonts w:ascii="Arial" w:hAnsi="Arial" w:cs="Arial"/>
          <w:bCs/>
          <w:sz w:val="20"/>
          <w:szCs w:val="20"/>
          <w:lang w:val="pt-PT"/>
        </w:rPr>
        <w:tab/>
      </w:r>
      <w:r w:rsidRPr="00D1585C">
        <w:rPr>
          <w:rFonts w:ascii="Arial" w:hAnsi="Arial" w:cs="Arial"/>
          <w:bCs/>
          <w:sz w:val="20"/>
          <w:szCs w:val="20"/>
          <w:lang w:val="pt-PT"/>
        </w:rPr>
        <w:t>O sistema disponibilizará campo próprio para troca de mensagens entre o Pregoeiro e os licitantes.</w:t>
      </w:r>
    </w:p>
    <w:p w:rsidR="00D1585C" w:rsidRPr="0099630C" w:rsidRDefault="00D9635F" w:rsidP="000F5FDA">
      <w:pPr>
        <w:rPr>
          <w:rFonts w:ascii="Arial" w:hAnsi="Arial" w:cs="Arial"/>
          <w:bCs/>
          <w:sz w:val="20"/>
          <w:szCs w:val="20"/>
          <w:lang w:val="pt-PT"/>
        </w:rPr>
      </w:pPr>
      <w:r w:rsidRPr="0099630C">
        <w:rPr>
          <w:rFonts w:ascii="Arial" w:hAnsi="Arial" w:cs="Arial"/>
          <w:b/>
          <w:bCs/>
          <w:sz w:val="20"/>
          <w:szCs w:val="20"/>
          <w:lang w:val="pt-PT"/>
        </w:rPr>
        <w:t>6.4</w:t>
      </w:r>
      <w:r w:rsidRPr="0099630C">
        <w:rPr>
          <w:rFonts w:ascii="Arial" w:hAnsi="Arial" w:cs="Arial"/>
          <w:bCs/>
          <w:sz w:val="20"/>
          <w:szCs w:val="20"/>
          <w:lang w:val="pt-PT"/>
        </w:rPr>
        <w:tab/>
      </w:r>
      <w:r w:rsidR="00D1585C" w:rsidRPr="0099630C">
        <w:rPr>
          <w:rFonts w:ascii="Arial" w:hAnsi="Arial" w:cs="Arial"/>
          <w:bCs/>
          <w:sz w:val="20"/>
          <w:szCs w:val="20"/>
          <w:lang w:val="pt-PT"/>
        </w:rPr>
        <w:t xml:space="preserve">Iniciada a etapa competitiva, os licitantes deverão encaminhar lances exclusivamente por meio de sistema eletrônico, sendo imediatamente informados do seu recebimento e do valor consignado no registro. </w:t>
      </w:r>
    </w:p>
    <w:p w:rsidR="00D1585C" w:rsidRPr="0099630C" w:rsidRDefault="00D1585C" w:rsidP="000F5FDA">
      <w:pPr>
        <w:rPr>
          <w:rFonts w:ascii="Arial" w:hAnsi="Arial" w:cs="Arial"/>
          <w:bCs/>
          <w:sz w:val="20"/>
          <w:szCs w:val="20"/>
          <w:lang w:val="pt-PT"/>
        </w:rPr>
      </w:pPr>
      <w:r w:rsidRPr="0099630C">
        <w:rPr>
          <w:rFonts w:ascii="Arial" w:hAnsi="Arial" w:cs="Arial"/>
          <w:b/>
          <w:bCs/>
          <w:sz w:val="20"/>
          <w:szCs w:val="20"/>
          <w:lang w:val="pt-PT"/>
        </w:rPr>
        <w:t>6.5</w:t>
      </w:r>
      <w:r w:rsidR="00D9635F" w:rsidRPr="0099630C">
        <w:rPr>
          <w:rFonts w:ascii="Arial" w:hAnsi="Arial" w:cs="Arial"/>
          <w:bCs/>
          <w:sz w:val="20"/>
          <w:szCs w:val="20"/>
          <w:lang w:val="pt-PT"/>
        </w:rPr>
        <w:tab/>
      </w:r>
      <w:r w:rsidRPr="0099630C">
        <w:rPr>
          <w:rFonts w:ascii="Arial" w:hAnsi="Arial" w:cs="Arial"/>
          <w:bCs/>
          <w:sz w:val="20"/>
          <w:szCs w:val="20"/>
          <w:lang w:val="pt-PT"/>
        </w:rPr>
        <w:t>O lance deverá ser ofertado pelo valor unitário do item</w:t>
      </w:r>
    </w:p>
    <w:p w:rsidR="00D1585C" w:rsidRPr="0099630C" w:rsidRDefault="00D1585C" w:rsidP="000F5FDA">
      <w:pPr>
        <w:rPr>
          <w:rFonts w:ascii="Arial" w:hAnsi="Arial" w:cs="Arial"/>
          <w:bCs/>
          <w:sz w:val="20"/>
          <w:szCs w:val="20"/>
          <w:lang w:val="pt-PT"/>
        </w:rPr>
      </w:pPr>
      <w:r w:rsidRPr="0099630C">
        <w:rPr>
          <w:rFonts w:ascii="Arial" w:hAnsi="Arial" w:cs="Arial"/>
          <w:b/>
          <w:bCs/>
          <w:sz w:val="20"/>
          <w:szCs w:val="20"/>
          <w:lang w:val="pt-PT"/>
        </w:rPr>
        <w:t>6.6</w:t>
      </w:r>
      <w:r w:rsidR="00D9635F" w:rsidRPr="0099630C">
        <w:rPr>
          <w:rFonts w:ascii="Arial" w:hAnsi="Arial" w:cs="Arial"/>
          <w:bCs/>
          <w:sz w:val="20"/>
          <w:szCs w:val="20"/>
          <w:lang w:val="pt-PT"/>
        </w:rPr>
        <w:tab/>
      </w:r>
      <w:r w:rsidRPr="0099630C">
        <w:rPr>
          <w:rFonts w:ascii="Arial" w:hAnsi="Arial" w:cs="Arial"/>
          <w:bCs/>
          <w:sz w:val="20"/>
          <w:szCs w:val="20"/>
          <w:lang w:val="pt-PT"/>
        </w:rPr>
        <w:t>Os licitantes poderão oferecer lances sucessivos, observando o horário fixado para abertura da sessão e as regras estabelecidas no Edital.</w:t>
      </w:r>
    </w:p>
    <w:p w:rsidR="00D1585C" w:rsidRPr="0099630C" w:rsidRDefault="00D1585C" w:rsidP="000F5FDA">
      <w:pPr>
        <w:rPr>
          <w:rFonts w:ascii="Arial" w:hAnsi="Arial" w:cs="Arial"/>
          <w:bCs/>
          <w:sz w:val="20"/>
          <w:szCs w:val="20"/>
          <w:lang w:val="pt-PT"/>
        </w:rPr>
      </w:pPr>
      <w:r w:rsidRPr="0099630C">
        <w:rPr>
          <w:rFonts w:ascii="Arial" w:hAnsi="Arial" w:cs="Arial"/>
          <w:b/>
          <w:bCs/>
          <w:sz w:val="20"/>
          <w:szCs w:val="20"/>
          <w:lang w:val="pt-PT"/>
        </w:rPr>
        <w:t>6.7</w:t>
      </w:r>
      <w:r w:rsidR="00D9635F" w:rsidRPr="0099630C">
        <w:rPr>
          <w:rFonts w:ascii="Arial" w:hAnsi="Arial" w:cs="Arial"/>
          <w:bCs/>
          <w:sz w:val="20"/>
          <w:szCs w:val="20"/>
          <w:lang w:val="pt-PT"/>
        </w:rPr>
        <w:tab/>
      </w:r>
      <w:r w:rsidRPr="0099630C">
        <w:rPr>
          <w:rFonts w:ascii="Arial" w:hAnsi="Arial" w:cs="Arial"/>
          <w:bCs/>
          <w:sz w:val="20"/>
          <w:szCs w:val="20"/>
          <w:lang w:val="pt-PT"/>
        </w:rPr>
        <w:t>O licitante somente poderá oferecer lance de valor</w:t>
      </w:r>
      <w:r w:rsidR="00D9635F" w:rsidRPr="0099630C">
        <w:rPr>
          <w:rFonts w:ascii="Arial" w:hAnsi="Arial" w:cs="Arial"/>
          <w:bCs/>
          <w:sz w:val="20"/>
          <w:szCs w:val="20"/>
          <w:lang w:val="pt-PT"/>
        </w:rPr>
        <w:t xml:space="preserve"> </w:t>
      </w:r>
      <w:r w:rsidRPr="0099630C">
        <w:rPr>
          <w:rFonts w:ascii="Arial" w:hAnsi="Arial" w:cs="Arial"/>
          <w:bCs/>
          <w:sz w:val="20"/>
          <w:szCs w:val="20"/>
          <w:lang w:val="pt-PT"/>
        </w:rPr>
        <w:t>inferior</w:t>
      </w:r>
      <w:r w:rsidR="00D9635F" w:rsidRPr="0099630C">
        <w:rPr>
          <w:rFonts w:ascii="Arial" w:hAnsi="Arial" w:cs="Arial"/>
          <w:bCs/>
          <w:sz w:val="20"/>
          <w:szCs w:val="20"/>
          <w:lang w:val="pt-PT"/>
        </w:rPr>
        <w:t xml:space="preserve"> </w:t>
      </w:r>
      <w:r w:rsidRPr="0099630C">
        <w:rPr>
          <w:rFonts w:ascii="Arial" w:hAnsi="Arial" w:cs="Arial"/>
          <w:bCs/>
          <w:sz w:val="20"/>
          <w:szCs w:val="20"/>
          <w:lang w:val="pt-PT"/>
        </w:rPr>
        <w:t>ou percentual de desconto superior</w:t>
      </w:r>
      <w:r w:rsidR="00D9635F" w:rsidRPr="0099630C">
        <w:rPr>
          <w:rFonts w:ascii="Arial" w:hAnsi="Arial" w:cs="Arial"/>
          <w:bCs/>
          <w:sz w:val="20"/>
          <w:szCs w:val="20"/>
          <w:lang w:val="pt-PT"/>
        </w:rPr>
        <w:t xml:space="preserve"> </w:t>
      </w:r>
      <w:r w:rsidRPr="0099630C">
        <w:rPr>
          <w:rFonts w:ascii="Arial" w:hAnsi="Arial" w:cs="Arial"/>
          <w:bCs/>
          <w:sz w:val="20"/>
          <w:szCs w:val="20"/>
          <w:lang w:val="pt-PT"/>
        </w:rPr>
        <w:t xml:space="preserve">ao último por ele ofertado e registrado pelo sistema. </w:t>
      </w:r>
    </w:p>
    <w:p w:rsidR="000772C1" w:rsidRPr="0099630C" w:rsidRDefault="00D1585C" w:rsidP="000772C1">
      <w:pPr>
        <w:rPr>
          <w:rFonts w:ascii="Arial" w:hAnsi="Arial" w:cs="Arial"/>
          <w:bCs/>
          <w:sz w:val="20"/>
          <w:szCs w:val="20"/>
          <w:lang w:val="pt-PT"/>
        </w:rPr>
      </w:pPr>
      <w:r w:rsidRPr="0099630C">
        <w:rPr>
          <w:rFonts w:ascii="Arial" w:hAnsi="Arial" w:cs="Arial"/>
          <w:b/>
          <w:bCs/>
          <w:sz w:val="20"/>
          <w:szCs w:val="20"/>
          <w:lang w:val="pt-PT"/>
        </w:rPr>
        <w:t>6.8</w:t>
      </w:r>
      <w:r w:rsidR="00D9635F" w:rsidRPr="0099630C">
        <w:rPr>
          <w:rFonts w:ascii="Arial" w:hAnsi="Arial" w:cs="Arial"/>
          <w:bCs/>
          <w:sz w:val="20"/>
          <w:szCs w:val="20"/>
          <w:lang w:val="pt-PT"/>
        </w:rPr>
        <w:tab/>
      </w:r>
      <w:r w:rsidR="000772C1" w:rsidRPr="0099630C">
        <w:rPr>
          <w:rFonts w:ascii="Arial" w:hAnsi="Arial" w:cs="Arial"/>
          <w:bCs/>
          <w:sz w:val="20"/>
          <w:szCs w:val="20"/>
          <w:lang w:val="pt-PT"/>
        </w:rPr>
        <w:t xml:space="preserve">O intervalo mínimo de diferença de valores ou percentuais entre os lances, que incidirá tanto em relação aos lances intermediários quanto em relação à proposta que cobrir a melhor oferta deverá ser </w:t>
      </w:r>
      <w:r w:rsidR="000772C1">
        <w:rPr>
          <w:rFonts w:ascii="Arial" w:hAnsi="Arial" w:cs="Arial"/>
          <w:bCs/>
          <w:sz w:val="20"/>
          <w:szCs w:val="20"/>
          <w:lang w:val="pt-PT"/>
        </w:rPr>
        <w:t xml:space="preserve">de R$ 1,00 </w:t>
      </w:r>
      <w:r w:rsidR="000772C1" w:rsidRPr="0099630C">
        <w:rPr>
          <w:rFonts w:ascii="Arial" w:hAnsi="Arial" w:cs="Arial"/>
          <w:bCs/>
          <w:sz w:val="20"/>
          <w:szCs w:val="20"/>
          <w:lang w:val="pt-PT"/>
        </w:rPr>
        <w:t>(</w:t>
      </w:r>
      <w:r w:rsidR="000772C1">
        <w:rPr>
          <w:rFonts w:ascii="Arial" w:hAnsi="Arial" w:cs="Arial"/>
          <w:bCs/>
          <w:sz w:val="20"/>
          <w:szCs w:val="20"/>
          <w:lang w:val="pt-PT"/>
        </w:rPr>
        <w:t>um real</w:t>
      </w:r>
      <w:r w:rsidR="000772C1" w:rsidRPr="0099630C">
        <w:rPr>
          <w:rFonts w:ascii="Arial" w:hAnsi="Arial" w:cs="Arial"/>
          <w:bCs/>
          <w:sz w:val="20"/>
          <w:szCs w:val="20"/>
          <w:lang w:val="pt-PT"/>
        </w:rPr>
        <w:t>).</w:t>
      </w:r>
    </w:p>
    <w:p w:rsidR="00D1585C" w:rsidRPr="00D1585C" w:rsidRDefault="00D1585C" w:rsidP="000F5FDA">
      <w:pPr>
        <w:rPr>
          <w:rFonts w:ascii="Arial" w:hAnsi="Arial" w:cs="Arial"/>
          <w:bCs/>
          <w:sz w:val="20"/>
          <w:szCs w:val="20"/>
          <w:lang w:val="pt-PT"/>
        </w:rPr>
      </w:pPr>
      <w:r w:rsidRPr="0099630C">
        <w:rPr>
          <w:rFonts w:ascii="Arial" w:hAnsi="Arial" w:cs="Arial"/>
          <w:b/>
          <w:bCs/>
          <w:sz w:val="20"/>
          <w:szCs w:val="20"/>
          <w:lang w:val="pt-PT"/>
        </w:rPr>
        <w:t>6.9</w:t>
      </w:r>
      <w:r w:rsidR="00685CD0" w:rsidRPr="0099630C">
        <w:rPr>
          <w:rFonts w:ascii="Arial" w:hAnsi="Arial" w:cs="Arial"/>
          <w:bCs/>
          <w:sz w:val="20"/>
          <w:szCs w:val="20"/>
          <w:lang w:val="pt-PT"/>
        </w:rPr>
        <w:tab/>
      </w:r>
      <w:r w:rsidRPr="0099630C">
        <w:rPr>
          <w:rFonts w:ascii="Arial" w:hAnsi="Arial" w:cs="Arial"/>
          <w:bCs/>
          <w:sz w:val="20"/>
          <w:szCs w:val="20"/>
          <w:lang w:val="pt-PT"/>
        </w:rPr>
        <w:t>O licitante poderá, uma única vez, excluir seu último lance ofertado, no intervalo de quinze segundos após o registro no sistema, na hipótese de lance inconsistente ou inexequível.</w:t>
      </w:r>
    </w:p>
    <w:p w:rsidR="00D1585C" w:rsidRPr="00D1585C" w:rsidRDefault="00D1585C" w:rsidP="000F5FDA">
      <w:pPr>
        <w:rPr>
          <w:rFonts w:ascii="Arial" w:hAnsi="Arial" w:cs="Arial"/>
          <w:bCs/>
          <w:sz w:val="20"/>
          <w:szCs w:val="20"/>
          <w:lang w:val="pt-PT"/>
        </w:rPr>
      </w:pPr>
      <w:r w:rsidRPr="00BF057A">
        <w:rPr>
          <w:rFonts w:ascii="Arial" w:hAnsi="Arial" w:cs="Arial"/>
          <w:b/>
          <w:bCs/>
          <w:sz w:val="20"/>
          <w:szCs w:val="20"/>
          <w:lang w:val="pt-PT"/>
        </w:rPr>
        <w:t>6.10</w:t>
      </w:r>
      <w:r w:rsidR="00BF057A">
        <w:rPr>
          <w:rFonts w:ascii="Arial" w:hAnsi="Arial" w:cs="Arial"/>
          <w:bCs/>
          <w:sz w:val="20"/>
          <w:szCs w:val="20"/>
          <w:lang w:val="pt-PT"/>
        </w:rPr>
        <w:tab/>
      </w:r>
      <w:r w:rsidRPr="00D1585C">
        <w:rPr>
          <w:rFonts w:ascii="Arial" w:hAnsi="Arial" w:cs="Arial"/>
          <w:bCs/>
          <w:sz w:val="20"/>
          <w:szCs w:val="20"/>
          <w:lang w:val="pt-PT"/>
        </w:rPr>
        <w:t>O procedimento seguirá de acordo com o modo de disputa adotado.</w:t>
      </w:r>
    </w:p>
    <w:p w:rsidR="00D1585C" w:rsidRPr="00D1585C" w:rsidRDefault="00D1585C" w:rsidP="000F5FDA">
      <w:pPr>
        <w:rPr>
          <w:rFonts w:ascii="Arial" w:hAnsi="Arial" w:cs="Arial"/>
          <w:bCs/>
          <w:sz w:val="20"/>
          <w:szCs w:val="20"/>
          <w:lang w:val="pt-PT"/>
        </w:rPr>
      </w:pPr>
      <w:r w:rsidRPr="00BF057A">
        <w:rPr>
          <w:rFonts w:ascii="Arial" w:hAnsi="Arial" w:cs="Arial"/>
          <w:b/>
          <w:bCs/>
          <w:sz w:val="20"/>
          <w:szCs w:val="20"/>
          <w:lang w:val="pt-PT"/>
        </w:rPr>
        <w:t>6.11</w:t>
      </w:r>
      <w:r w:rsidR="00BF057A">
        <w:rPr>
          <w:rFonts w:ascii="Arial" w:hAnsi="Arial" w:cs="Arial"/>
          <w:bCs/>
          <w:sz w:val="20"/>
          <w:szCs w:val="20"/>
          <w:lang w:val="pt-PT"/>
        </w:rPr>
        <w:tab/>
      </w:r>
      <w:r w:rsidRPr="00D1585C">
        <w:rPr>
          <w:rFonts w:ascii="Arial" w:hAnsi="Arial" w:cs="Arial"/>
          <w:bCs/>
          <w:sz w:val="20"/>
          <w:szCs w:val="20"/>
          <w:lang w:val="pt-PT"/>
        </w:rPr>
        <w:t>Caso seja adotado para o envio de lances no pregão eletrônico o modo de disputa “aberto”, os licitantes apresentarão lances públicos e sucessivos, com prorrogações.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6.11.1</w:t>
      </w:r>
      <w:r w:rsidR="00BF057A">
        <w:rPr>
          <w:rFonts w:ascii="Arial" w:hAnsi="Arial" w:cs="Arial"/>
          <w:bCs/>
          <w:sz w:val="20"/>
          <w:szCs w:val="20"/>
          <w:lang w:val="pt-PT"/>
        </w:rPr>
        <w:t xml:space="preserve"> </w:t>
      </w:r>
      <w:r w:rsidRPr="00D1585C">
        <w:rPr>
          <w:rFonts w:ascii="Arial" w:hAnsi="Arial" w:cs="Arial"/>
          <w:bCs/>
          <w:sz w:val="20"/>
          <w:szCs w:val="20"/>
          <w:lang w:val="pt-PT"/>
        </w:rPr>
        <w:t>A etapa de lances da sessão pública terá duração de dez minutos e, após isso, será prorrogada automaticamente pelo sistema quando houver lance ofertado nos últimos dois minutos do período de duração da sessão pública.</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6.11.2</w:t>
      </w:r>
      <w:r w:rsidR="00BF057A">
        <w:rPr>
          <w:rFonts w:ascii="Arial" w:hAnsi="Arial" w:cs="Arial"/>
          <w:bCs/>
          <w:sz w:val="20"/>
          <w:szCs w:val="20"/>
          <w:lang w:val="pt-PT"/>
        </w:rPr>
        <w:t xml:space="preserve"> </w:t>
      </w:r>
      <w:r w:rsidRPr="00D1585C">
        <w:rPr>
          <w:rFonts w:ascii="Arial" w:hAnsi="Arial" w:cs="Arial"/>
          <w:bCs/>
          <w:sz w:val="20"/>
          <w:szCs w:val="20"/>
          <w:lang w:val="pt-PT"/>
        </w:rPr>
        <w:t>A prorrogação automática da etapa de lances, de que trata o subitem anterior, será de dois minutos e ocorrerá sucessivamente sempre que houver lances enviados nesse período de prorrogação, inclusive no caso de lances intermediários.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6.11.3</w:t>
      </w:r>
      <w:r w:rsidR="00BF057A">
        <w:rPr>
          <w:rFonts w:ascii="Arial" w:hAnsi="Arial" w:cs="Arial"/>
          <w:bCs/>
          <w:sz w:val="20"/>
          <w:szCs w:val="20"/>
          <w:lang w:val="pt-PT"/>
        </w:rPr>
        <w:t xml:space="preserve"> </w:t>
      </w:r>
      <w:r w:rsidRPr="00D1585C">
        <w:rPr>
          <w:rFonts w:ascii="Arial" w:hAnsi="Arial" w:cs="Arial"/>
          <w:bCs/>
          <w:sz w:val="20"/>
          <w:szCs w:val="20"/>
          <w:lang w:val="pt-PT"/>
        </w:rPr>
        <w:t>Não havendo novos lances na forma estabelecida nos itens anteriores, a sessão pública encerrar-se-á automaticamente, e o sistema ordenará e divulgará os lances conforme a ordem final de classificação.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6.11.4</w:t>
      </w:r>
      <w:r w:rsidR="00BF057A">
        <w:rPr>
          <w:rFonts w:ascii="Arial" w:hAnsi="Arial" w:cs="Arial"/>
          <w:bCs/>
          <w:sz w:val="20"/>
          <w:szCs w:val="20"/>
          <w:lang w:val="pt-PT"/>
        </w:rPr>
        <w:t xml:space="preserve"> </w:t>
      </w:r>
      <w:r w:rsidRPr="00D1585C">
        <w:rPr>
          <w:rFonts w:ascii="Arial" w:hAnsi="Arial" w:cs="Arial"/>
          <w:bCs/>
          <w:sz w:val="20"/>
          <w:szCs w:val="20"/>
          <w:lang w:val="pt-PT"/>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6.11.5</w:t>
      </w:r>
      <w:r w:rsidR="00BF057A">
        <w:rPr>
          <w:rFonts w:ascii="Arial" w:hAnsi="Arial" w:cs="Arial"/>
          <w:bCs/>
          <w:sz w:val="20"/>
          <w:szCs w:val="20"/>
          <w:lang w:val="pt-PT"/>
        </w:rPr>
        <w:t xml:space="preserve"> </w:t>
      </w:r>
      <w:r w:rsidRPr="00D1585C">
        <w:rPr>
          <w:rFonts w:ascii="Arial" w:hAnsi="Arial" w:cs="Arial"/>
          <w:bCs/>
          <w:sz w:val="20"/>
          <w:szCs w:val="20"/>
          <w:lang w:val="pt-PT"/>
        </w:rPr>
        <w:t>Após o reinício previsto no item supra, os licitantes serão convocados para apresentar lances intermediários.</w:t>
      </w:r>
    </w:p>
    <w:p w:rsidR="00D1585C" w:rsidRPr="00D1585C" w:rsidRDefault="00D1585C" w:rsidP="000F5FDA">
      <w:pPr>
        <w:rPr>
          <w:rFonts w:ascii="Arial" w:hAnsi="Arial" w:cs="Arial"/>
          <w:bCs/>
          <w:sz w:val="20"/>
          <w:szCs w:val="20"/>
          <w:lang w:val="pt-PT"/>
        </w:rPr>
      </w:pPr>
      <w:r w:rsidRPr="00BF057A">
        <w:rPr>
          <w:rFonts w:ascii="Arial" w:hAnsi="Arial" w:cs="Arial"/>
          <w:b/>
          <w:bCs/>
          <w:sz w:val="20"/>
          <w:szCs w:val="20"/>
          <w:lang w:val="pt-PT"/>
        </w:rPr>
        <w:t>6.12</w:t>
      </w:r>
      <w:r w:rsidR="00BF057A">
        <w:rPr>
          <w:rFonts w:ascii="Arial" w:hAnsi="Arial" w:cs="Arial"/>
          <w:bCs/>
          <w:sz w:val="20"/>
          <w:szCs w:val="20"/>
          <w:lang w:val="pt-PT"/>
        </w:rPr>
        <w:tab/>
      </w:r>
      <w:r w:rsidRPr="00D1585C">
        <w:rPr>
          <w:rFonts w:ascii="Arial" w:hAnsi="Arial" w:cs="Arial"/>
          <w:bCs/>
          <w:sz w:val="20"/>
          <w:szCs w:val="20"/>
          <w:lang w:val="pt-PT"/>
        </w:rPr>
        <w:t>Caso seja adotado para o envio de lances no pregão eletrônico o modo de disputa “aberto e fechado”, os licitantes apresentarão lances públicos e sucessivos, com lance final e fechado.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6.12.1</w:t>
      </w:r>
      <w:r w:rsidR="00BF057A">
        <w:rPr>
          <w:rFonts w:ascii="Arial" w:hAnsi="Arial" w:cs="Arial"/>
          <w:bCs/>
          <w:sz w:val="20"/>
          <w:szCs w:val="20"/>
          <w:lang w:val="pt-PT"/>
        </w:rPr>
        <w:t xml:space="preserve"> </w:t>
      </w:r>
      <w:r w:rsidRPr="00D1585C">
        <w:rPr>
          <w:rFonts w:ascii="Arial" w:hAnsi="Arial" w:cs="Arial"/>
          <w:bCs/>
          <w:sz w:val="20"/>
          <w:szCs w:val="20"/>
          <w:lang w:val="pt-PT"/>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lastRenderedPageBreak/>
        <w:t>6.12.2</w:t>
      </w:r>
      <w:r w:rsidR="00AF035C">
        <w:rPr>
          <w:rFonts w:ascii="Arial" w:hAnsi="Arial" w:cs="Arial"/>
          <w:bCs/>
          <w:sz w:val="20"/>
          <w:szCs w:val="20"/>
          <w:lang w:val="pt-PT"/>
        </w:rPr>
        <w:t xml:space="preserve"> </w:t>
      </w:r>
      <w:r w:rsidRPr="00D1585C">
        <w:rPr>
          <w:rFonts w:ascii="Arial" w:hAnsi="Arial" w:cs="Arial"/>
          <w:bCs/>
          <w:sz w:val="20"/>
          <w:szCs w:val="20"/>
          <w:lang w:val="pt-PT"/>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6.12.3</w:t>
      </w:r>
      <w:r w:rsidRPr="00D1585C">
        <w:rPr>
          <w:rFonts w:ascii="Arial" w:hAnsi="Arial" w:cs="Arial"/>
          <w:bCs/>
          <w:sz w:val="20"/>
          <w:szCs w:val="20"/>
          <w:lang w:val="pt-PT"/>
        </w:rPr>
        <w:tab/>
        <w:t>No procedimento de que trata o subitem supra, o licitante poderá optar por manter o seu último lance da etapa aberta, ou por ofertar melhor lance.</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6.12.4</w:t>
      </w:r>
      <w:r w:rsidRPr="00D1585C">
        <w:rPr>
          <w:rFonts w:ascii="Arial" w:hAnsi="Arial" w:cs="Arial"/>
          <w:bCs/>
          <w:sz w:val="20"/>
          <w:szCs w:val="20"/>
          <w:lang w:val="pt-PT"/>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6.12.5</w:t>
      </w:r>
      <w:r w:rsidRPr="00D1585C">
        <w:rPr>
          <w:rFonts w:ascii="Arial" w:hAnsi="Arial" w:cs="Arial"/>
          <w:bCs/>
          <w:sz w:val="20"/>
          <w:szCs w:val="20"/>
          <w:lang w:val="pt-PT"/>
        </w:rPr>
        <w:tab/>
        <w:t>Após o término dos prazos estabelecidos nos itens anteriores, o sistema ordenará e divulgará os lances segundo a ordem crescente de valores.</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6.13</w:t>
      </w:r>
      <w:r w:rsidRPr="00D1585C">
        <w:rPr>
          <w:rFonts w:ascii="Arial" w:hAnsi="Arial" w:cs="Arial"/>
          <w:bCs/>
          <w:sz w:val="20"/>
          <w:szCs w:val="20"/>
          <w:lang w:val="pt-PT"/>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6.13.1</w:t>
      </w:r>
      <w:r w:rsidRPr="00D1585C">
        <w:rPr>
          <w:rFonts w:ascii="Arial" w:hAnsi="Arial" w:cs="Arial"/>
          <w:bCs/>
          <w:sz w:val="20"/>
          <w:szCs w:val="20"/>
          <w:lang w:val="pt-PT"/>
        </w:rPr>
        <w:tab/>
        <w:t>Não havendo pelo menos 3 (três) propostas nas condições definidas no item 6.13, poderão os licitantes que apresentaram as três melhores propostas, consideradas as empatadas, oferecer novos lances sucessivos.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6.13.2</w:t>
      </w:r>
      <w:r w:rsidRPr="00D1585C">
        <w:rPr>
          <w:rFonts w:ascii="Arial" w:hAnsi="Arial" w:cs="Arial"/>
          <w:bCs/>
          <w:sz w:val="20"/>
          <w:szCs w:val="20"/>
          <w:lang w:val="pt-PT"/>
        </w:rPr>
        <w:tab/>
        <w:t>A etapa de lances da sessão pública terá duração de dez minutos e, após isso, será prorrogada automaticamente pelo sistema quando houver lance ofertado nos últimos dois minutos do período de duração da sessão pública.</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6.13.3</w:t>
      </w:r>
      <w:r w:rsidRPr="00D1585C">
        <w:rPr>
          <w:rFonts w:ascii="Arial" w:hAnsi="Arial" w:cs="Arial"/>
          <w:bCs/>
          <w:sz w:val="20"/>
          <w:szCs w:val="20"/>
          <w:lang w:val="pt-PT"/>
        </w:rPr>
        <w:tab/>
        <w:t>A prorrogação automática da etapa de lances, de que trata o subitem anterior, será de dois minutos e ocorrerá sucessivamente sempre que houver lances enviados nesse período de prorrogação, inclusive no caso de lances intermediários.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6.13.4</w:t>
      </w:r>
      <w:r w:rsidRPr="00D1585C">
        <w:rPr>
          <w:rFonts w:ascii="Arial" w:hAnsi="Arial" w:cs="Arial"/>
          <w:bCs/>
          <w:sz w:val="20"/>
          <w:szCs w:val="20"/>
          <w:lang w:val="pt-PT"/>
        </w:rPr>
        <w:tab/>
        <w:t>Não havendo novos lances na forma estabelecida nos itens anteriores, a sessão pública encerrar-se-á automaticamente, e o sistema ordenará e divulgará os lances conforme a ordem final de classificação.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6.13.5</w:t>
      </w:r>
      <w:r w:rsidRPr="00D1585C">
        <w:rPr>
          <w:rFonts w:ascii="Arial" w:hAnsi="Arial" w:cs="Arial"/>
          <w:bCs/>
          <w:sz w:val="20"/>
          <w:szCs w:val="20"/>
          <w:lang w:val="pt-PT"/>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6.13.6</w:t>
      </w:r>
      <w:r w:rsidRPr="00D1585C">
        <w:rPr>
          <w:rFonts w:ascii="Arial" w:hAnsi="Arial" w:cs="Arial"/>
          <w:bCs/>
          <w:sz w:val="20"/>
          <w:szCs w:val="20"/>
          <w:lang w:val="pt-PT"/>
        </w:rPr>
        <w:tab/>
        <w:t xml:space="preserve">Após o reinício previsto no subitem supra, os licitantes serão convocados para apresentar lances intermediários.  </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6.14</w:t>
      </w:r>
      <w:r w:rsidRPr="00D1585C">
        <w:rPr>
          <w:rFonts w:ascii="Arial" w:hAnsi="Arial" w:cs="Arial"/>
          <w:bCs/>
          <w:sz w:val="20"/>
          <w:szCs w:val="20"/>
          <w:lang w:val="pt-PT"/>
        </w:rPr>
        <w:tab/>
        <w:t>Após o término dos prazos estabelecidos nos subitens anteriores, o sistema ordenará e divulgará os lances segundo a ordem crescente de valores.</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6.15</w:t>
      </w:r>
      <w:r w:rsidRPr="00D1585C">
        <w:rPr>
          <w:rFonts w:ascii="Arial" w:hAnsi="Arial" w:cs="Arial"/>
          <w:bCs/>
          <w:sz w:val="20"/>
          <w:szCs w:val="20"/>
          <w:lang w:val="pt-PT"/>
        </w:rPr>
        <w:tab/>
        <w:t xml:space="preserve">Não serão aceitos dois ou mais lances de mesmo valor, prevalecendo aquele que for recebido e registrado em primeiro lugar. </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6.16</w:t>
      </w:r>
      <w:r w:rsidRPr="00D1585C">
        <w:rPr>
          <w:rFonts w:ascii="Arial" w:hAnsi="Arial" w:cs="Arial"/>
          <w:bCs/>
          <w:sz w:val="20"/>
          <w:szCs w:val="20"/>
          <w:lang w:val="pt-PT"/>
        </w:rPr>
        <w:tab/>
        <w:t xml:space="preserve">Durante o transcurso da sessão pública, os licitantes serão informados, em tempo real, do valor do menor lance registrado, vedada a identificação do licitante. </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6.17</w:t>
      </w:r>
      <w:r w:rsidRPr="00D1585C">
        <w:rPr>
          <w:rFonts w:ascii="Arial" w:hAnsi="Arial" w:cs="Arial"/>
          <w:bCs/>
          <w:sz w:val="20"/>
          <w:szCs w:val="20"/>
          <w:lang w:val="pt-PT"/>
        </w:rPr>
        <w:tab/>
        <w:t xml:space="preserve">No caso de desconexão com o Pregoeiro, no decorrer da etapa competitiva do Pregão, o sistema eletrônico poderá permanecer acessível aos licitantes para a recepção dos lances. </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6.18</w:t>
      </w:r>
      <w:r w:rsidRPr="00D1585C">
        <w:rPr>
          <w:rFonts w:ascii="Arial" w:hAnsi="Arial" w:cs="Arial"/>
          <w:bCs/>
          <w:sz w:val="20"/>
          <w:szCs w:val="20"/>
          <w:lang w:val="pt-PT"/>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6.19</w:t>
      </w:r>
      <w:r w:rsidRPr="00D1585C">
        <w:rPr>
          <w:rFonts w:ascii="Arial" w:hAnsi="Arial" w:cs="Arial"/>
          <w:bCs/>
          <w:sz w:val="20"/>
          <w:szCs w:val="20"/>
          <w:lang w:val="pt-PT"/>
        </w:rPr>
        <w:tab/>
        <w:t>Caso o licitante não apresente lances, concorrerá com o valor de sua proposta.</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6.20</w:t>
      </w:r>
      <w:r w:rsidRPr="00D1585C">
        <w:rPr>
          <w:rFonts w:ascii="Arial" w:hAnsi="Arial" w:cs="Arial"/>
          <w:bCs/>
          <w:sz w:val="20"/>
          <w:szCs w:val="20"/>
          <w:lang w:val="pt-PT"/>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6.20.1</w:t>
      </w:r>
      <w:r w:rsidRPr="00D1585C">
        <w:rPr>
          <w:rFonts w:ascii="Arial" w:hAnsi="Arial" w:cs="Arial"/>
          <w:bCs/>
          <w:sz w:val="20"/>
          <w:szCs w:val="20"/>
          <w:lang w:val="pt-PT"/>
        </w:rPr>
        <w:tab/>
        <w:t>Nessas condições, as propostas de microempresas e empresas de pequeno porte que se encontrarem na faixa de até 5% (cinco por cento) acima da melhor proposta ou melhor lance serão consideradas empatadas com a primeira colocada.</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lastRenderedPageBreak/>
        <w:t>6.20.2</w:t>
      </w:r>
      <w:r w:rsidRPr="00D1585C">
        <w:rPr>
          <w:rFonts w:ascii="Arial" w:hAnsi="Arial" w:cs="Arial"/>
          <w:bCs/>
          <w:sz w:val="20"/>
          <w:szCs w:val="20"/>
          <w:lang w:val="pt-PT"/>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6.20.3</w:t>
      </w:r>
      <w:r w:rsidRPr="00D1585C">
        <w:rPr>
          <w:rFonts w:ascii="Arial" w:hAnsi="Arial" w:cs="Arial"/>
          <w:bCs/>
          <w:sz w:val="20"/>
          <w:szCs w:val="20"/>
          <w:lang w:val="pt-PT"/>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6.20.4</w:t>
      </w:r>
      <w:r w:rsidRPr="00D1585C">
        <w:rPr>
          <w:rFonts w:ascii="Arial" w:hAnsi="Arial" w:cs="Arial"/>
          <w:bCs/>
          <w:sz w:val="20"/>
          <w:szCs w:val="20"/>
          <w:lang w:val="pt-PT"/>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6.21</w:t>
      </w:r>
      <w:r w:rsidRPr="00D1585C">
        <w:rPr>
          <w:rFonts w:ascii="Arial" w:hAnsi="Arial" w:cs="Arial"/>
          <w:bCs/>
          <w:sz w:val="20"/>
          <w:szCs w:val="20"/>
          <w:lang w:val="pt-PT"/>
        </w:rPr>
        <w:tab/>
        <w:t xml:space="preserve">Só poderá haver empate entre propostas iguais (não seguidas de lances), ou entre lances finais da fase fechada do modo de disputa aberto e fechado. </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6.21.1</w:t>
      </w:r>
      <w:r w:rsidRPr="00D1585C">
        <w:rPr>
          <w:rFonts w:ascii="Arial" w:hAnsi="Arial" w:cs="Arial"/>
          <w:bCs/>
          <w:sz w:val="20"/>
          <w:szCs w:val="20"/>
          <w:lang w:val="pt-PT"/>
        </w:rPr>
        <w:tab/>
        <w:t>Havendo eventual empate entre propostas ou lances, o critério de desempate será aquele previsto no art. 60 da Lei nº 14.133, de 2021, nesta ordem:</w:t>
      </w:r>
    </w:p>
    <w:p w:rsidR="00D1585C" w:rsidRPr="00D1585C" w:rsidRDefault="00D1585C" w:rsidP="000F5FDA">
      <w:pPr>
        <w:ind w:left="1418"/>
        <w:rPr>
          <w:rFonts w:ascii="Arial" w:hAnsi="Arial" w:cs="Arial"/>
          <w:bCs/>
          <w:sz w:val="20"/>
          <w:szCs w:val="20"/>
          <w:lang w:val="pt-PT"/>
        </w:rPr>
      </w:pPr>
      <w:r w:rsidRPr="00D1585C">
        <w:rPr>
          <w:rFonts w:ascii="Arial" w:hAnsi="Arial" w:cs="Arial"/>
          <w:bCs/>
          <w:sz w:val="20"/>
          <w:szCs w:val="20"/>
          <w:lang w:val="pt-PT"/>
        </w:rPr>
        <w:t>6.21.1.1</w:t>
      </w:r>
      <w:r w:rsidR="00AF035C">
        <w:rPr>
          <w:rFonts w:ascii="Arial" w:hAnsi="Arial" w:cs="Arial"/>
          <w:bCs/>
          <w:sz w:val="20"/>
          <w:szCs w:val="20"/>
          <w:lang w:val="pt-PT"/>
        </w:rPr>
        <w:t xml:space="preserve"> </w:t>
      </w:r>
      <w:r w:rsidRPr="00D1585C">
        <w:rPr>
          <w:rFonts w:ascii="Arial" w:hAnsi="Arial" w:cs="Arial"/>
          <w:bCs/>
          <w:sz w:val="20"/>
          <w:szCs w:val="20"/>
          <w:lang w:val="pt-PT"/>
        </w:rPr>
        <w:t>disputa final, hipótese em que os licitantes empatados poderão apresentar nova proposta em ato contínuo à classificação;</w:t>
      </w:r>
    </w:p>
    <w:p w:rsidR="00D1585C" w:rsidRPr="00D1585C" w:rsidRDefault="00D1585C" w:rsidP="000F5FDA">
      <w:pPr>
        <w:ind w:left="1418"/>
        <w:rPr>
          <w:rFonts w:ascii="Arial" w:hAnsi="Arial" w:cs="Arial"/>
          <w:bCs/>
          <w:sz w:val="20"/>
          <w:szCs w:val="20"/>
          <w:lang w:val="pt-PT"/>
        </w:rPr>
      </w:pPr>
      <w:r w:rsidRPr="00D1585C">
        <w:rPr>
          <w:rFonts w:ascii="Arial" w:hAnsi="Arial" w:cs="Arial"/>
          <w:bCs/>
          <w:sz w:val="20"/>
          <w:szCs w:val="20"/>
          <w:lang w:val="pt-PT"/>
        </w:rPr>
        <w:t>6.21.1.2</w:t>
      </w:r>
      <w:r w:rsidR="00AF035C">
        <w:rPr>
          <w:rFonts w:ascii="Arial" w:hAnsi="Arial" w:cs="Arial"/>
          <w:bCs/>
          <w:sz w:val="20"/>
          <w:szCs w:val="20"/>
          <w:lang w:val="pt-PT"/>
        </w:rPr>
        <w:t xml:space="preserve"> </w:t>
      </w:r>
      <w:r w:rsidRPr="00D1585C">
        <w:rPr>
          <w:rFonts w:ascii="Arial" w:hAnsi="Arial" w:cs="Arial"/>
          <w:bCs/>
          <w:sz w:val="20"/>
          <w:szCs w:val="20"/>
          <w:lang w:val="pt-PT"/>
        </w:rPr>
        <w:t>avaliação do desempenho contratual prévio dos licitantes, para a qual deverão preferencialmente ser utilizados registros cadastrais para efeito de atesto de cumprimento de obrigações previstos nesta Lei;</w:t>
      </w:r>
    </w:p>
    <w:p w:rsidR="00D1585C" w:rsidRPr="00D1585C" w:rsidRDefault="00D1585C" w:rsidP="000F5FDA">
      <w:pPr>
        <w:ind w:left="1418"/>
        <w:rPr>
          <w:rFonts w:ascii="Arial" w:hAnsi="Arial" w:cs="Arial"/>
          <w:bCs/>
          <w:sz w:val="20"/>
          <w:szCs w:val="20"/>
          <w:lang w:val="pt-PT"/>
        </w:rPr>
      </w:pPr>
      <w:r w:rsidRPr="00D1585C">
        <w:rPr>
          <w:rFonts w:ascii="Arial" w:hAnsi="Arial" w:cs="Arial"/>
          <w:bCs/>
          <w:sz w:val="20"/>
          <w:szCs w:val="20"/>
          <w:lang w:val="pt-PT"/>
        </w:rPr>
        <w:t>6.21.1.3</w:t>
      </w:r>
      <w:r w:rsidR="00AF035C">
        <w:rPr>
          <w:rFonts w:ascii="Arial" w:hAnsi="Arial" w:cs="Arial"/>
          <w:bCs/>
          <w:sz w:val="20"/>
          <w:szCs w:val="20"/>
          <w:lang w:val="pt-PT"/>
        </w:rPr>
        <w:t xml:space="preserve"> </w:t>
      </w:r>
      <w:r w:rsidRPr="00D1585C">
        <w:rPr>
          <w:rFonts w:ascii="Arial" w:hAnsi="Arial" w:cs="Arial"/>
          <w:bCs/>
          <w:sz w:val="20"/>
          <w:szCs w:val="20"/>
          <w:lang w:val="pt-PT"/>
        </w:rPr>
        <w:t>desenvolvimento pelo licitante de ações de equidade entre homens e mulheres no ambiente de trabalho, conforme regulamento;</w:t>
      </w:r>
    </w:p>
    <w:p w:rsidR="00D1585C" w:rsidRPr="00D1585C" w:rsidRDefault="00D1585C" w:rsidP="000F5FDA">
      <w:pPr>
        <w:ind w:left="1418"/>
        <w:rPr>
          <w:rFonts w:ascii="Arial" w:hAnsi="Arial" w:cs="Arial"/>
          <w:bCs/>
          <w:sz w:val="20"/>
          <w:szCs w:val="20"/>
          <w:lang w:val="pt-PT"/>
        </w:rPr>
      </w:pPr>
      <w:r w:rsidRPr="00D1585C">
        <w:rPr>
          <w:rFonts w:ascii="Arial" w:hAnsi="Arial" w:cs="Arial"/>
          <w:bCs/>
          <w:sz w:val="20"/>
          <w:szCs w:val="20"/>
          <w:lang w:val="pt-PT"/>
        </w:rPr>
        <w:t>6.21.1.4</w:t>
      </w:r>
      <w:r w:rsidR="00AF035C">
        <w:rPr>
          <w:rFonts w:ascii="Arial" w:hAnsi="Arial" w:cs="Arial"/>
          <w:bCs/>
          <w:sz w:val="20"/>
          <w:szCs w:val="20"/>
          <w:lang w:val="pt-PT"/>
        </w:rPr>
        <w:t xml:space="preserve"> </w:t>
      </w:r>
      <w:r w:rsidRPr="00D1585C">
        <w:rPr>
          <w:rFonts w:ascii="Arial" w:hAnsi="Arial" w:cs="Arial"/>
          <w:bCs/>
          <w:sz w:val="20"/>
          <w:szCs w:val="20"/>
          <w:lang w:val="pt-PT"/>
        </w:rPr>
        <w:t>desenvolvimento pelo licitante de programa de integridade, conforme orientações dos órgãos de controle.</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6.21.2</w:t>
      </w:r>
      <w:r w:rsidRPr="00D1585C">
        <w:rPr>
          <w:rFonts w:ascii="Arial" w:hAnsi="Arial" w:cs="Arial"/>
          <w:bCs/>
          <w:sz w:val="20"/>
          <w:szCs w:val="20"/>
          <w:lang w:val="pt-PT"/>
        </w:rPr>
        <w:tab/>
        <w:t>Persistindo o empate, será assegurada preferência, sucessivamente, aos bens e serviços produzidos ou prestados por:</w:t>
      </w:r>
    </w:p>
    <w:p w:rsidR="00D1585C" w:rsidRPr="00D1585C" w:rsidRDefault="00D1585C" w:rsidP="000F5FDA">
      <w:pPr>
        <w:ind w:left="1418"/>
        <w:rPr>
          <w:rFonts w:ascii="Arial" w:hAnsi="Arial" w:cs="Arial"/>
          <w:bCs/>
          <w:sz w:val="20"/>
          <w:szCs w:val="20"/>
          <w:lang w:val="pt-PT"/>
        </w:rPr>
      </w:pPr>
      <w:r w:rsidRPr="00D1585C">
        <w:rPr>
          <w:rFonts w:ascii="Arial" w:hAnsi="Arial" w:cs="Arial"/>
          <w:bCs/>
          <w:sz w:val="20"/>
          <w:szCs w:val="20"/>
          <w:lang w:val="pt-PT"/>
        </w:rPr>
        <w:t>6.21.2.1</w:t>
      </w:r>
      <w:r w:rsidR="00AF035C">
        <w:rPr>
          <w:rFonts w:ascii="Arial" w:hAnsi="Arial" w:cs="Arial"/>
          <w:bCs/>
          <w:sz w:val="20"/>
          <w:szCs w:val="20"/>
          <w:lang w:val="pt-PT"/>
        </w:rPr>
        <w:t xml:space="preserve"> </w:t>
      </w:r>
      <w:r w:rsidRPr="00D1585C">
        <w:rPr>
          <w:rFonts w:ascii="Arial" w:hAnsi="Arial" w:cs="Arial"/>
          <w:bCs/>
          <w:sz w:val="20"/>
          <w:szCs w:val="20"/>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1585C" w:rsidRPr="00D1585C" w:rsidRDefault="00D1585C" w:rsidP="000F5FDA">
      <w:pPr>
        <w:ind w:left="1418"/>
        <w:rPr>
          <w:rFonts w:ascii="Arial" w:hAnsi="Arial" w:cs="Arial"/>
          <w:bCs/>
          <w:sz w:val="20"/>
          <w:szCs w:val="20"/>
          <w:lang w:val="pt-PT"/>
        </w:rPr>
      </w:pPr>
      <w:r w:rsidRPr="00D1585C">
        <w:rPr>
          <w:rFonts w:ascii="Arial" w:hAnsi="Arial" w:cs="Arial"/>
          <w:bCs/>
          <w:sz w:val="20"/>
          <w:szCs w:val="20"/>
          <w:lang w:val="pt-PT"/>
        </w:rPr>
        <w:t>6.21.2.2</w:t>
      </w:r>
      <w:r w:rsidR="00AF035C">
        <w:rPr>
          <w:rFonts w:ascii="Arial" w:hAnsi="Arial" w:cs="Arial"/>
          <w:bCs/>
          <w:sz w:val="20"/>
          <w:szCs w:val="20"/>
          <w:lang w:val="pt-PT"/>
        </w:rPr>
        <w:t xml:space="preserve"> </w:t>
      </w:r>
      <w:r w:rsidRPr="00D1585C">
        <w:rPr>
          <w:rFonts w:ascii="Arial" w:hAnsi="Arial" w:cs="Arial"/>
          <w:bCs/>
          <w:sz w:val="20"/>
          <w:szCs w:val="20"/>
          <w:lang w:val="pt-PT"/>
        </w:rPr>
        <w:t>empresas brasileiras;</w:t>
      </w:r>
    </w:p>
    <w:p w:rsidR="00D1585C" w:rsidRPr="00D1585C" w:rsidRDefault="00D1585C" w:rsidP="000F5FDA">
      <w:pPr>
        <w:ind w:left="1418"/>
        <w:rPr>
          <w:rFonts w:ascii="Arial" w:hAnsi="Arial" w:cs="Arial"/>
          <w:bCs/>
          <w:sz w:val="20"/>
          <w:szCs w:val="20"/>
          <w:lang w:val="pt-PT"/>
        </w:rPr>
      </w:pPr>
      <w:r w:rsidRPr="00D1585C">
        <w:rPr>
          <w:rFonts w:ascii="Arial" w:hAnsi="Arial" w:cs="Arial"/>
          <w:bCs/>
          <w:sz w:val="20"/>
          <w:szCs w:val="20"/>
          <w:lang w:val="pt-PT"/>
        </w:rPr>
        <w:t>6.21.2.3</w:t>
      </w:r>
      <w:r w:rsidR="00AF035C">
        <w:rPr>
          <w:rFonts w:ascii="Arial" w:hAnsi="Arial" w:cs="Arial"/>
          <w:bCs/>
          <w:sz w:val="20"/>
          <w:szCs w:val="20"/>
          <w:lang w:val="pt-PT"/>
        </w:rPr>
        <w:t xml:space="preserve"> </w:t>
      </w:r>
      <w:r w:rsidRPr="00D1585C">
        <w:rPr>
          <w:rFonts w:ascii="Arial" w:hAnsi="Arial" w:cs="Arial"/>
          <w:bCs/>
          <w:sz w:val="20"/>
          <w:szCs w:val="20"/>
          <w:lang w:val="pt-PT"/>
        </w:rPr>
        <w:t>empresas que invistam em pesquisa e no desenvolvimento de tecnologia no País;</w:t>
      </w:r>
    </w:p>
    <w:p w:rsidR="00D1585C" w:rsidRPr="00D1585C" w:rsidRDefault="00D1585C" w:rsidP="000F5FDA">
      <w:pPr>
        <w:ind w:left="1418"/>
        <w:rPr>
          <w:rFonts w:ascii="Arial" w:hAnsi="Arial" w:cs="Arial"/>
          <w:bCs/>
          <w:sz w:val="20"/>
          <w:szCs w:val="20"/>
          <w:lang w:val="pt-PT"/>
        </w:rPr>
      </w:pPr>
      <w:r w:rsidRPr="00D1585C">
        <w:rPr>
          <w:rFonts w:ascii="Arial" w:hAnsi="Arial" w:cs="Arial"/>
          <w:bCs/>
          <w:sz w:val="20"/>
          <w:szCs w:val="20"/>
          <w:lang w:val="pt-PT"/>
        </w:rPr>
        <w:t>6.21.2.4</w:t>
      </w:r>
      <w:r w:rsidR="00AF035C">
        <w:rPr>
          <w:rFonts w:ascii="Arial" w:hAnsi="Arial" w:cs="Arial"/>
          <w:bCs/>
          <w:sz w:val="20"/>
          <w:szCs w:val="20"/>
          <w:lang w:val="pt-PT"/>
        </w:rPr>
        <w:t xml:space="preserve"> </w:t>
      </w:r>
      <w:r w:rsidRPr="00D1585C">
        <w:rPr>
          <w:rFonts w:ascii="Arial" w:hAnsi="Arial" w:cs="Arial"/>
          <w:bCs/>
          <w:sz w:val="20"/>
          <w:szCs w:val="20"/>
          <w:lang w:val="pt-PT"/>
        </w:rPr>
        <w:t>empresas que comprovem a prática de mitigação, nos termos da Lei nº 12.187, de 29 de dezembro de 2009.</w:t>
      </w:r>
    </w:p>
    <w:p w:rsidR="00D1585C" w:rsidRPr="00D1585C" w:rsidRDefault="00D1585C" w:rsidP="000F5FDA">
      <w:pPr>
        <w:rPr>
          <w:rFonts w:ascii="Arial" w:hAnsi="Arial" w:cs="Arial"/>
          <w:bCs/>
          <w:sz w:val="20"/>
          <w:szCs w:val="20"/>
          <w:lang w:val="pt-PT"/>
        </w:rPr>
      </w:pPr>
      <w:r w:rsidRPr="00F31993">
        <w:rPr>
          <w:rFonts w:ascii="Arial" w:hAnsi="Arial" w:cs="Arial"/>
          <w:b/>
          <w:bCs/>
          <w:sz w:val="20"/>
          <w:szCs w:val="20"/>
          <w:lang w:val="pt-PT"/>
        </w:rPr>
        <w:t>6.22</w:t>
      </w:r>
      <w:r w:rsidRPr="00D1585C">
        <w:rPr>
          <w:rFonts w:ascii="Arial" w:hAnsi="Arial" w:cs="Arial"/>
          <w:bCs/>
          <w:sz w:val="20"/>
          <w:szCs w:val="20"/>
          <w:lang w:val="pt-PT"/>
        </w:rPr>
        <w:ta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6.22.</w:t>
      </w:r>
      <w:r w:rsidR="00E87A18">
        <w:rPr>
          <w:rFonts w:ascii="Arial" w:hAnsi="Arial" w:cs="Arial"/>
          <w:bCs/>
          <w:sz w:val="20"/>
          <w:szCs w:val="20"/>
          <w:lang w:val="pt-PT"/>
        </w:rPr>
        <w:t xml:space="preserve">1 </w:t>
      </w:r>
      <w:r w:rsidRPr="00D1585C">
        <w:rPr>
          <w:rFonts w:ascii="Arial" w:hAnsi="Arial" w:cs="Arial"/>
          <w:bCs/>
          <w:sz w:val="20"/>
          <w:szCs w:val="20"/>
          <w:lang w:val="pt-PT"/>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6.22.</w:t>
      </w:r>
      <w:r w:rsidR="00E87A18">
        <w:rPr>
          <w:rFonts w:ascii="Arial" w:hAnsi="Arial" w:cs="Arial"/>
          <w:bCs/>
          <w:sz w:val="20"/>
          <w:szCs w:val="20"/>
          <w:lang w:val="pt-PT"/>
        </w:rPr>
        <w:t xml:space="preserve">2 </w:t>
      </w:r>
      <w:r w:rsidRPr="00D1585C">
        <w:rPr>
          <w:rFonts w:ascii="Arial" w:hAnsi="Arial" w:cs="Arial"/>
          <w:bCs/>
          <w:sz w:val="20"/>
          <w:szCs w:val="20"/>
          <w:lang w:val="pt-PT"/>
        </w:rPr>
        <w:t>A negociação será realizada por meio do sistema, podendo ser acompanhada pelos demais licitantes.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6.22.</w:t>
      </w:r>
      <w:r w:rsidR="00E87A18">
        <w:rPr>
          <w:rFonts w:ascii="Arial" w:hAnsi="Arial" w:cs="Arial"/>
          <w:bCs/>
          <w:sz w:val="20"/>
          <w:szCs w:val="20"/>
          <w:lang w:val="pt-PT"/>
        </w:rPr>
        <w:t xml:space="preserve">3 </w:t>
      </w:r>
      <w:r w:rsidRPr="00D1585C">
        <w:rPr>
          <w:rFonts w:ascii="Arial" w:hAnsi="Arial" w:cs="Arial"/>
          <w:bCs/>
          <w:sz w:val="20"/>
          <w:szCs w:val="20"/>
          <w:lang w:val="pt-PT"/>
        </w:rPr>
        <w:t>O resultado da negociação será divulgado a todos os licitantes e anexado aos autos do processo licitatório.</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6.22.</w:t>
      </w:r>
      <w:r w:rsidR="00E87A18">
        <w:rPr>
          <w:rFonts w:ascii="Arial" w:hAnsi="Arial" w:cs="Arial"/>
          <w:bCs/>
          <w:sz w:val="20"/>
          <w:szCs w:val="20"/>
          <w:lang w:val="pt-PT"/>
        </w:rPr>
        <w:t xml:space="preserve">4 </w:t>
      </w:r>
      <w:r w:rsidRPr="00D1585C">
        <w:rPr>
          <w:rFonts w:ascii="Arial" w:hAnsi="Arial" w:cs="Arial"/>
          <w:bCs/>
          <w:sz w:val="20"/>
          <w:szCs w:val="20"/>
          <w:lang w:val="pt-PT"/>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D1585C" w:rsidRPr="00D1585C" w:rsidRDefault="00D1585C" w:rsidP="000F5FDA">
      <w:pPr>
        <w:ind w:left="709"/>
        <w:rPr>
          <w:rFonts w:ascii="Arial" w:hAnsi="Arial" w:cs="Arial"/>
          <w:bCs/>
          <w:sz w:val="20"/>
          <w:szCs w:val="20"/>
          <w:lang w:val="pt-PT"/>
        </w:rPr>
      </w:pPr>
      <w:r w:rsidRPr="00D1585C">
        <w:rPr>
          <w:rFonts w:ascii="Arial" w:hAnsi="Arial" w:cs="Arial"/>
          <w:bCs/>
          <w:sz w:val="20"/>
          <w:szCs w:val="20"/>
          <w:lang w:val="pt-PT"/>
        </w:rPr>
        <w:t>6.22.</w:t>
      </w:r>
      <w:r w:rsidR="00E87A18">
        <w:rPr>
          <w:rFonts w:ascii="Arial" w:hAnsi="Arial" w:cs="Arial"/>
          <w:bCs/>
          <w:sz w:val="20"/>
          <w:szCs w:val="20"/>
          <w:lang w:val="pt-PT"/>
        </w:rPr>
        <w:t xml:space="preserve">5 </w:t>
      </w:r>
      <w:r w:rsidRPr="00D1585C">
        <w:rPr>
          <w:rFonts w:ascii="Arial" w:hAnsi="Arial" w:cs="Arial"/>
          <w:bCs/>
          <w:sz w:val="20"/>
          <w:szCs w:val="20"/>
          <w:lang w:val="pt-PT"/>
        </w:rPr>
        <w:t>É facultado ao pregoeiro prorrogar o prazo estabelecido, a partir de solicitação fundamentada feita no chat pelo licitante, antes de findo o prazo.</w:t>
      </w:r>
    </w:p>
    <w:p w:rsidR="00D1585C" w:rsidRDefault="00D1585C" w:rsidP="000F5FDA">
      <w:pPr>
        <w:rPr>
          <w:rFonts w:ascii="Arial" w:hAnsi="Arial" w:cs="Arial"/>
          <w:bCs/>
          <w:sz w:val="20"/>
          <w:szCs w:val="20"/>
          <w:lang w:val="pt-PT"/>
        </w:rPr>
      </w:pPr>
      <w:r w:rsidRPr="00F31993">
        <w:rPr>
          <w:rFonts w:ascii="Arial" w:hAnsi="Arial" w:cs="Arial"/>
          <w:b/>
          <w:bCs/>
          <w:sz w:val="20"/>
          <w:szCs w:val="20"/>
          <w:lang w:val="pt-PT"/>
        </w:rPr>
        <w:t>6.23</w:t>
      </w:r>
      <w:r w:rsidRPr="00D1585C">
        <w:rPr>
          <w:rFonts w:ascii="Arial" w:hAnsi="Arial" w:cs="Arial"/>
          <w:bCs/>
          <w:sz w:val="20"/>
          <w:szCs w:val="20"/>
          <w:lang w:val="pt-PT"/>
        </w:rPr>
        <w:tab/>
        <w:t>Após a negociação do preço, o Pregoeiro iniciará a fase de aceitação e julgamento da proposta.</w:t>
      </w:r>
    </w:p>
    <w:p w:rsidR="000F5FDA" w:rsidRDefault="000F5FDA" w:rsidP="000F5FDA">
      <w:pPr>
        <w:rPr>
          <w:rFonts w:ascii="Arial" w:hAnsi="Arial" w:cs="Arial"/>
          <w:bCs/>
          <w:sz w:val="20"/>
          <w:szCs w:val="20"/>
          <w:lang w:val="pt-PT"/>
        </w:rPr>
      </w:pPr>
    </w:p>
    <w:p w:rsidR="00E87A18" w:rsidRPr="006C30FD" w:rsidRDefault="00E87A18"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Pr>
          <w:rFonts w:ascii="Arial" w:hAnsi="Arial" w:cs="Arial"/>
          <w:b/>
          <w:color w:val="000000"/>
          <w:sz w:val="20"/>
          <w:szCs w:val="20"/>
          <w:lang w:eastAsia="pt-BR"/>
        </w:rPr>
        <w:lastRenderedPageBreak/>
        <w:t>DA FASE DE JULGAMENTO</w:t>
      </w:r>
    </w:p>
    <w:p w:rsidR="000F5FDA" w:rsidRDefault="000F5FDA" w:rsidP="000F5FDA">
      <w:pPr>
        <w:rPr>
          <w:rFonts w:ascii="Arial" w:hAnsi="Arial" w:cs="Arial"/>
          <w:b/>
          <w:bCs/>
          <w:sz w:val="20"/>
          <w:szCs w:val="20"/>
          <w:lang w:val="pt-PT"/>
        </w:rPr>
      </w:pPr>
    </w:p>
    <w:p w:rsidR="00AF035C" w:rsidRDefault="008B2FD5" w:rsidP="000F5FDA">
      <w:pPr>
        <w:rPr>
          <w:rFonts w:ascii="Arial" w:hAnsi="Arial" w:cs="Arial"/>
          <w:bCs/>
          <w:sz w:val="20"/>
          <w:szCs w:val="20"/>
          <w:lang w:val="pt-PT"/>
        </w:rPr>
      </w:pPr>
      <w:r w:rsidRPr="00F31993">
        <w:rPr>
          <w:rFonts w:ascii="Arial" w:hAnsi="Arial" w:cs="Arial"/>
          <w:b/>
          <w:bCs/>
          <w:sz w:val="20"/>
          <w:szCs w:val="20"/>
          <w:lang w:val="pt-PT"/>
        </w:rPr>
        <w:t>7.1</w:t>
      </w:r>
      <w:r>
        <w:rPr>
          <w:rFonts w:ascii="Arial" w:hAnsi="Arial" w:cs="Arial"/>
          <w:bCs/>
          <w:sz w:val="20"/>
          <w:szCs w:val="20"/>
          <w:lang w:val="pt-PT"/>
        </w:rPr>
        <w:tab/>
      </w:r>
      <w:r w:rsidRPr="008B2FD5">
        <w:rPr>
          <w:rFonts w:ascii="Arial" w:hAnsi="Arial" w:cs="Arial"/>
          <w:bCs/>
          <w:sz w:val="20"/>
          <w:szCs w:val="20"/>
          <w:lang w:val="pt-PT"/>
        </w:rPr>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009BF">
        <w:rPr>
          <w:rFonts w:ascii="Arial" w:hAnsi="Arial" w:cs="Arial"/>
          <w:bCs/>
          <w:sz w:val="20"/>
          <w:szCs w:val="20"/>
          <w:lang w:val="pt-PT"/>
        </w:rPr>
        <w:t>item 3.</w:t>
      </w:r>
      <w:r w:rsidR="000772C1">
        <w:rPr>
          <w:rFonts w:ascii="Arial" w:hAnsi="Arial" w:cs="Arial"/>
          <w:bCs/>
          <w:sz w:val="20"/>
          <w:szCs w:val="20"/>
          <w:lang w:val="pt-PT"/>
        </w:rPr>
        <w:t>6</w:t>
      </w:r>
      <w:r w:rsidRPr="009009BF">
        <w:rPr>
          <w:rFonts w:ascii="Arial" w:hAnsi="Arial" w:cs="Arial"/>
          <w:bCs/>
          <w:sz w:val="20"/>
          <w:szCs w:val="20"/>
          <w:lang w:val="pt-PT"/>
        </w:rPr>
        <w:t xml:space="preserve"> do edital,</w:t>
      </w:r>
      <w:r w:rsidRPr="008B2FD5">
        <w:rPr>
          <w:rFonts w:ascii="Arial" w:hAnsi="Arial" w:cs="Arial"/>
          <w:bCs/>
          <w:sz w:val="20"/>
          <w:szCs w:val="20"/>
          <w:lang w:val="pt-PT"/>
        </w:rPr>
        <w:t xml:space="preserve"> especialmente quanto à existência de sanção que impeça a participação no certame ou a futura contratação, mediante a consulta aos seguintes cadastros</w:t>
      </w:r>
      <w:r w:rsidR="009009BF">
        <w:rPr>
          <w:rFonts w:ascii="Arial" w:hAnsi="Arial" w:cs="Arial"/>
          <w:bCs/>
          <w:sz w:val="20"/>
          <w:szCs w:val="20"/>
          <w:lang w:val="pt-PT"/>
        </w:rPr>
        <w:t>:</w:t>
      </w:r>
    </w:p>
    <w:p w:rsidR="009009BF" w:rsidRDefault="009009BF" w:rsidP="000F5FDA">
      <w:pPr>
        <w:ind w:left="709"/>
        <w:rPr>
          <w:rFonts w:ascii="Arial" w:hAnsi="Arial" w:cs="Arial"/>
          <w:bCs/>
          <w:sz w:val="20"/>
          <w:szCs w:val="20"/>
          <w:lang w:val="pt-PT"/>
        </w:rPr>
      </w:pPr>
      <w:r>
        <w:rPr>
          <w:rFonts w:ascii="Arial" w:hAnsi="Arial" w:cs="Arial"/>
          <w:bCs/>
          <w:sz w:val="20"/>
          <w:szCs w:val="20"/>
          <w:lang w:val="pt-PT"/>
        </w:rPr>
        <w:t xml:space="preserve">7.1.1 </w:t>
      </w:r>
      <w:r w:rsidRPr="009009BF">
        <w:rPr>
          <w:rFonts w:ascii="Arial" w:hAnsi="Arial" w:cs="Arial"/>
          <w:bCs/>
          <w:sz w:val="20"/>
          <w:szCs w:val="20"/>
          <w:lang w:val="pt-PT"/>
        </w:rPr>
        <w:t>Cadastro Municipal de Prestadores e Empresas Inidôneas ou Suspensas – CMPEIS, mantido pela Prefeitura Municipal de Rondonópolis e instituído pela Lei Municipal nº 7.874/2013 (</w:t>
      </w:r>
      <w:r w:rsidR="00BD3FE2">
        <w:fldChar w:fldCharType="begin"/>
      </w:r>
      <w:r w:rsidR="00C71031">
        <w:instrText>HYPERLINK "http://www.rondonopolis.mt.gov.br/contaspublicas/cadastro-fornecedor-inidoneo"</w:instrText>
      </w:r>
      <w:r w:rsidR="00BD3FE2">
        <w:fldChar w:fldCharType="separate"/>
      </w:r>
      <w:r w:rsidRPr="00202498">
        <w:rPr>
          <w:rStyle w:val="Hyperlink"/>
          <w:rFonts w:ascii="Arial" w:hAnsi="Arial" w:cs="Arial"/>
          <w:bCs/>
          <w:sz w:val="20"/>
          <w:szCs w:val="20"/>
          <w:lang w:val="pt-PT"/>
        </w:rPr>
        <w:t>www.rondonopolis.mt.gov.br/contaspublicas/cadastro-fornecedor-inidoneo</w:t>
      </w:r>
      <w:r w:rsidR="00BD3FE2">
        <w:fldChar w:fldCharType="end"/>
      </w:r>
      <w:r w:rsidRPr="009009BF">
        <w:rPr>
          <w:rFonts w:ascii="Arial" w:hAnsi="Arial" w:cs="Arial"/>
          <w:bCs/>
          <w:sz w:val="20"/>
          <w:szCs w:val="20"/>
          <w:lang w:val="pt-PT"/>
        </w:rPr>
        <w:t>).</w:t>
      </w:r>
    </w:p>
    <w:p w:rsidR="009009BF" w:rsidRDefault="009009BF" w:rsidP="000F5FDA">
      <w:pPr>
        <w:ind w:left="709"/>
        <w:rPr>
          <w:rFonts w:ascii="Arial" w:hAnsi="Arial" w:cs="Arial"/>
          <w:bCs/>
          <w:sz w:val="20"/>
          <w:szCs w:val="20"/>
          <w:lang w:val="pt-PT"/>
        </w:rPr>
      </w:pPr>
      <w:r>
        <w:rPr>
          <w:rFonts w:ascii="Arial" w:hAnsi="Arial" w:cs="Arial"/>
          <w:bCs/>
          <w:sz w:val="20"/>
          <w:szCs w:val="20"/>
          <w:lang w:val="pt-PT"/>
        </w:rPr>
        <w:t xml:space="preserve">7.1.2 </w:t>
      </w:r>
      <w:r w:rsidRPr="009009BF">
        <w:rPr>
          <w:rFonts w:ascii="Arial" w:hAnsi="Arial" w:cs="Arial"/>
          <w:bCs/>
          <w:sz w:val="20"/>
          <w:szCs w:val="20"/>
          <w:lang w:val="pt-PT"/>
        </w:rPr>
        <w:t>Cadastro Nacional de Empresas Inidôneas e Suspensas - CEIS, mantido pela Controladoria-Geral da União (https://www.portaltransparencia.gov.br/sancoes/ceis); e</w:t>
      </w:r>
    </w:p>
    <w:p w:rsidR="009009BF" w:rsidRDefault="009009BF" w:rsidP="000F5FDA">
      <w:pPr>
        <w:ind w:left="709"/>
        <w:rPr>
          <w:rFonts w:ascii="Arial" w:hAnsi="Arial" w:cs="Arial"/>
          <w:bCs/>
          <w:sz w:val="20"/>
          <w:szCs w:val="20"/>
          <w:lang w:val="pt-PT"/>
        </w:rPr>
      </w:pPr>
      <w:r w:rsidRPr="009009BF">
        <w:rPr>
          <w:rFonts w:ascii="Arial" w:hAnsi="Arial" w:cs="Arial"/>
          <w:bCs/>
          <w:sz w:val="20"/>
          <w:szCs w:val="20"/>
          <w:lang w:val="pt-PT"/>
        </w:rPr>
        <w:t>7.1.3</w:t>
      </w:r>
      <w:r>
        <w:rPr>
          <w:rFonts w:ascii="Arial" w:hAnsi="Arial" w:cs="Arial"/>
          <w:bCs/>
          <w:sz w:val="20"/>
          <w:szCs w:val="20"/>
          <w:lang w:val="pt-PT"/>
        </w:rPr>
        <w:t xml:space="preserve"> </w:t>
      </w:r>
      <w:r w:rsidRPr="009009BF">
        <w:rPr>
          <w:rFonts w:ascii="Arial" w:hAnsi="Arial" w:cs="Arial"/>
          <w:bCs/>
          <w:sz w:val="20"/>
          <w:szCs w:val="20"/>
          <w:lang w:val="pt-PT"/>
        </w:rPr>
        <w:t>Cadastro Nacional de Empresas Punidas – CNEP, mantido pela Controladoria-Geral da União (</w:t>
      </w:r>
      <w:r w:rsidR="00BD3FE2">
        <w:fldChar w:fldCharType="begin"/>
      </w:r>
      <w:r w:rsidR="00C71031">
        <w:instrText>HYPERLINK "https://www.portaltransparencia.gov.br/sancoes/cnep"</w:instrText>
      </w:r>
      <w:r w:rsidR="00BD3FE2">
        <w:fldChar w:fldCharType="separate"/>
      </w:r>
      <w:r w:rsidRPr="00202498">
        <w:rPr>
          <w:rStyle w:val="Hyperlink"/>
          <w:rFonts w:ascii="Arial" w:hAnsi="Arial" w:cs="Arial"/>
          <w:bCs/>
          <w:sz w:val="20"/>
          <w:szCs w:val="20"/>
          <w:lang w:val="pt-PT"/>
        </w:rPr>
        <w:t>https://www.portaltransparencia.gov.br/sancoes/cnep</w:t>
      </w:r>
      <w:r w:rsidR="00BD3FE2">
        <w:fldChar w:fldCharType="end"/>
      </w:r>
      <w:r w:rsidRPr="009009BF">
        <w:rPr>
          <w:rFonts w:ascii="Arial" w:hAnsi="Arial" w:cs="Arial"/>
          <w:bCs/>
          <w:sz w:val="20"/>
          <w:szCs w:val="20"/>
          <w:lang w:val="pt-PT"/>
        </w:rPr>
        <w:t>).</w:t>
      </w:r>
    </w:p>
    <w:p w:rsidR="009009BF" w:rsidRPr="009009BF" w:rsidRDefault="007C785B" w:rsidP="000F5FDA">
      <w:pPr>
        <w:ind w:left="709"/>
        <w:rPr>
          <w:rFonts w:ascii="Arial" w:hAnsi="Arial" w:cs="Arial"/>
          <w:bCs/>
          <w:sz w:val="20"/>
          <w:szCs w:val="20"/>
          <w:lang w:val="pt-PT"/>
        </w:rPr>
      </w:pPr>
      <w:r>
        <w:rPr>
          <w:rFonts w:ascii="Arial" w:hAnsi="Arial" w:cs="Arial"/>
          <w:bCs/>
          <w:sz w:val="20"/>
          <w:szCs w:val="20"/>
          <w:lang w:val="pt-PT"/>
        </w:rPr>
        <w:t>7</w:t>
      </w:r>
      <w:r w:rsidR="009009BF" w:rsidRPr="009009BF">
        <w:rPr>
          <w:rFonts w:ascii="Arial" w:hAnsi="Arial" w:cs="Arial"/>
          <w:bCs/>
          <w:sz w:val="20"/>
          <w:szCs w:val="20"/>
          <w:lang w:val="pt-PT"/>
        </w:rPr>
        <w:t>.1.</w:t>
      </w:r>
      <w:r>
        <w:rPr>
          <w:rFonts w:ascii="Arial" w:hAnsi="Arial" w:cs="Arial"/>
          <w:bCs/>
          <w:sz w:val="20"/>
          <w:szCs w:val="20"/>
          <w:lang w:val="pt-PT"/>
        </w:rPr>
        <w:t>4</w:t>
      </w:r>
      <w:r w:rsidR="009009BF" w:rsidRPr="009009BF">
        <w:rPr>
          <w:rFonts w:ascii="Arial" w:hAnsi="Arial" w:cs="Arial"/>
          <w:bCs/>
          <w:sz w:val="20"/>
          <w:szCs w:val="20"/>
          <w:lang w:val="pt-PT"/>
        </w:rPr>
        <w:t xml:space="preserve"> Cadastro Nacional de Condenações Cíveis por Atos de Improbidade Administrativa, mantido pelo Conselho Nacional de Justiça (www.cnj.jus.br/improbidade_adm/consultar_requerido.php)</w:t>
      </w:r>
      <w:r w:rsidR="00981609">
        <w:rPr>
          <w:rFonts w:ascii="Arial" w:hAnsi="Arial" w:cs="Arial"/>
          <w:bCs/>
          <w:sz w:val="20"/>
          <w:szCs w:val="20"/>
          <w:lang w:val="pt-PT"/>
        </w:rPr>
        <w:t>.</w:t>
      </w:r>
    </w:p>
    <w:p w:rsidR="009009BF" w:rsidRPr="009009BF" w:rsidRDefault="007C785B" w:rsidP="000F5FDA">
      <w:pPr>
        <w:ind w:left="709"/>
        <w:rPr>
          <w:rFonts w:ascii="Arial" w:hAnsi="Arial" w:cs="Arial"/>
          <w:bCs/>
          <w:sz w:val="20"/>
          <w:szCs w:val="20"/>
          <w:lang w:val="pt-PT"/>
        </w:rPr>
      </w:pPr>
      <w:r>
        <w:rPr>
          <w:rFonts w:ascii="Arial" w:hAnsi="Arial" w:cs="Arial"/>
          <w:bCs/>
          <w:sz w:val="20"/>
          <w:szCs w:val="20"/>
          <w:lang w:val="pt-PT"/>
        </w:rPr>
        <w:t>7</w:t>
      </w:r>
      <w:r w:rsidR="009009BF" w:rsidRPr="009009BF">
        <w:rPr>
          <w:rFonts w:ascii="Arial" w:hAnsi="Arial" w:cs="Arial"/>
          <w:bCs/>
          <w:sz w:val="20"/>
          <w:szCs w:val="20"/>
          <w:lang w:val="pt-PT"/>
        </w:rPr>
        <w:t>.1.5</w:t>
      </w:r>
      <w:r>
        <w:rPr>
          <w:rFonts w:ascii="Arial" w:hAnsi="Arial" w:cs="Arial"/>
          <w:bCs/>
          <w:sz w:val="20"/>
          <w:szCs w:val="20"/>
          <w:lang w:val="pt-PT"/>
        </w:rPr>
        <w:t xml:space="preserve"> </w:t>
      </w:r>
      <w:r w:rsidR="009009BF" w:rsidRPr="009009BF">
        <w:rPr>
          <w:rFonts w:ascii="Arial" w:hAnsi="Arial" w:cs="Arial"/>
          <w:bCs/>
          <w:sz w:val="20"/>
          <w:szCs w:val="20"/>
          <w:lang w:val="pt-PT"/>
        </w:rPr>
        <w:t>Lista de Inidôneos, mantida pelo Tribunal de Contas da União – TCU (portal.tcu.gov.br/responsabilizacao-publica/licitantes-inidoneas/)</w:t>
      </w:r>
      <w:r w:rsidR="00981609">
        <w:rPr>
          <w:rFonts w:ascii="Arial" w:hAnsi="Arial" w:cs="Arial"/>
          <w:bCs/>
          <w:sz w:val="20"/>
          <w:szCs w:val="20"/>
          <w:lang w:val="pt-PT"/>
        </w:rPr>
        <w:t>.</w:t>
      </w:r>
    </w:p>
    <w:p w:rsidR="009009BF" w:rsidRPr="009009BF" w:rsidRDefault="00981609" w:rsidP="000F5FDA">
      <w:pPr>
        <w:ind w:left="709"/>
        <w:rPr>
          <w:rFonts w:ascii="Arial" w:hAnsi="Arial" w:cs="Arial"/>
          <w:bCs/>
          <w:sz w:val="20"/>
          <w:szCs w:val="20"/>
          <w:lang w:val="pt-PT"/>
        </w:rPr>
      </w:pPr>
      <w:r>
        <w:rPr>
          <w:rFonts w:ascii="Arial" w:hAnsi="Arial" w:cs="Arial"/>
          <w:bCs/>
          <w:sz w:val="20"/>
          <w:szCs w:val="20"/>
          <w:lang w:val="pt-PT"/>
        </w:rPr>
        <w:t>7</w:t>
      </w:r>
      <w:r w:rsidR="009009BF" w:rsidRPr="009009BF">
        <w:rPr>
          <w:rFonts w:ascii="Arial" w:hAnsi="Arial" w:cs="Arial"/>
          <w:bCs/>
          <w:sz w:val="20"/>
          <w:szCs w:val="20"/>
          <w:lang w:val="pt-PT"/>
        </w:rPr>
        <w:t xml:space="preserve">.1.6 A consulta aos cadastros dos itens </w:t>
      </w:r>
      <w:r>
        <w:rPr>
          <w:rFonts w:ascii="Arial" w:hAnsi="Arial" w:cs="Arial"/>
          <w:bCs/>
          <w:sz w:val="20"/>
          <w:szCs w:val="20"/>
          <w:lang w:val="pt-PT"/>
        </w:rPr>
        <w:t>7</w:t>
      </w:r>
      <w:r w:rsidR="009009BF" w:rsidRPr="009009BF">
        <w:rPr>
          <w:rFonts w:ascii="Arial" w:hAnsi="Arial" w:cs="Arial"/>
          <w:bCs/>
          <w:sz w:val="20"/>
          <w:szCs w:val="20"/>
          <w:lang w:val="pt-PT"/>
        </w:rPr>
        <w:t xml:space="preserve">.1.2, </w:t>
      </w:r>
      <w:r>
        <w:rPr>
          <w:rFonts w:ascii="Arial" w:hAnsi="Arial" w:cs="Arial"/>
          <w:bCs/>
          <w:sz w:val="20"/>
          <w:szCs w:val="20"/>
          <w:lang w:val="pt-PT"/>
        </w:rPr>
        <w:t>7</w:t>
      </w:r>
      <w:r w:rsidR="009009BF" w:rsidRPr="009009BF">
        <w:rPr>
          <w:rFonts w:ascii="Arial" w:hAnsi="Arial" w:cs="Arial"/>
          <w:bCs/>
          <w:sz w:val="20"/>
          <w:szCs w:val="20"/>
          <w:lang w:val="pt-PT"/>
        </w:rPr>
        <w:t xml:space="preserve">.1.3, </w:t>
      </w:r>
      <w:r>
        <w:rPr>
          <w:rFonts w:ascii="Arial" w:hAnsi="Arial" w:cs="Arial"/>
          <w:bCs/>
          <w:sz w:val="20"/>
          <w:szCs w:val="20"/>
          <w:lang w:val="pt-PT"/>
        </w:rPr>
        <w:t>7</w:t>
      </w:r>
      <w:r w:rsidR="009009BF" w:rsidRPr="009009BF">
        <w:rPr>
          <w:rFonts w:ascii="Arial" w:hAnsi="Arial" w:cs="Arial"/>
          <w:bCs/>
          <w:sz w:val="20"/>
          <w:szCs w:val="20"/>
          <w:lang w:val="pt-PT"/>
        </w:rPr>
        <w:t xml:space="preserve">.1.4 e </w:t>
      </w:r>
      <w:r>
        <w:rPr>
          <w:rFonts w:ascii="Arial" w:hAnsi="Arial" w:cs="Arial"/>
          <w:bCs/>
          <w:sz w:val="20"/>
          <w:szCs w:val="20"/>
          <w:lang w:val="pt-PT"/>
        </w:rPr>
        <w:t>7</w:t>
      </w:r>
      <w:r w:rsidR="009009BF" w:rsidRPr="009009BF">
        <w:rPr>
          <w:rFonts w:ascii="Arial" w:hAnsi="Arial" w:cs="Arial"/>
          <w:bCs/>
          <w:sz w:val="20"/>
          <w:szCs w:val="20"/>
          <w:lang w:val="pt-PT"/>
        </w:rPr>
        <w:t>.1.5, poderá ser substituída pela Consulta Consolidada de Pessoa Jurídica do TCU (https://certidoes-apf.apps.tcu.gov.br/)</w:t>
      </w:r>
      <w:r>
        <w:rPr>
          <w:rFonts w:ascii="Arial" w:hAnsi="Arial" w:cs="Arial"/>
          <w:bCs/>
          <w:sz w:val="20"/>
          <w:szCs w:val="20"/>
          <w:lang w:val="pt-PT"/>
        </w:rPr>
        <w:t>.</w:t>
      </w:r>
    </w:p>
    <w:p w:rsidR="009009BF" w:rsidRPr="009009BF" w:rsidRDefault="00981609" w:rsidP="000F5FDA">
      <w:pPr>
        <w:ind w:left="709"/>
        <w:rPr>
          <w:rFonts w:ascii="Arial" w:hAnsi="Arial" w:cs="Arial"/>
          <w:bCs/>
          <w:sz w:val="20"/>
          <w:szCs w:val="20"/>
          <w:lang w:val="pt-PT"/>
        </w:rPr>
      </w:pPr>
      <w:r>
        <w:rPr>
          <w:rFonts w:ascii="Arial" w:hAnsi="Arial" w:cs="Arial"/>
          <w:bCs/>
          <w:sz w:val="20"/>
          <w:szCs w:val="20"/>
          <w:lang w:val="pt-PT"/>
        </w:rPr>
        <w:t>7</w:t>
      </w:r>
      <w:r w:rsidR="009009BF" w:rsidRPr="009009BF">
        <w:rPr>
          <w:rFonts w:ascii="Arial" w:hAnsi="Arial" w:cs="Arial"/>
          <w:bCs/>
          <w:sz w:val="20"/>
          <w:szCs w:val="20"/>
          <w:lang w:val="pt-PT"/>
        </w:rPr>
        <w:t>.1.7 Cadastro de Inidôneos, mantido pelo Tribunal de Contas do Estado de Mato Grosso – TCE-MT (jurisdicionado.tce.mt.gov.br/conteudo/index/sid/542)</w:t>
      </w:r>
      <w:r>
        <w:rPr>
          <w:rFonts w:ascii="Arial" w:hAnsi="Arial" w:cs="Arial"/>
          <w:bCs/>
          <w:sz w:val="20"/>
          <w:szCs w:val="20"/>
          <w:lang w:val="pt-PT"/>
        </w:rPr>
        <w:t>.</w:t>
      </w:r>
    </w:p>
    <w:p w:rsidR="009009BF" w:rsidRPr="009009BF" w:rsidRDefault="00981609" w:rsidP="000F5FDA">
      <w:pPr>
        <w:ind w:left="709"/>
        <w:rPr>
          <w:rFonts w:ascii="Arial" w:hAnsi="Arial" w:cs="Arial"/>
          <w:bCs/>
          <w:sz w:val="20"/>
          <w:szCs w:val="20"/>
          <w:lang w:val="pt-PT"/>
        </w:rPr>
      </w:pPr>
      <w:r>
        <w:rPr>
          <w:rFonts w:ascii="Arial" w:hAnsi="Arial" w:cs="Arial"/>
          <w:bCs/>
          <w:sz w:val="20"/>
          <w:szCs w:val="20"/>
          <w:lang w:val="pt-PT"/>
        </w:rPr>
        <w:t>7</w:t>
      </w:r>
      <w:r w:rsidR="009009BF" w:rsidRPr="009009BF">
        <w:rPr>
          <w:rFonts w:ascii="Arial" w:hAnsi="Arial" w:cs="Arial"/>
          <w:bCs/>
          <w:sz w:val="20"/>
          <w:szCs w:val="20"/>
          <w:lang w:val="pt-PT"/>
        </w:rPr>
        <w:t>.1.8 Cadastro de Pessoas Suspensas de Contratar com a Administração Pública, mantido pelo Tribunal de Contas do Estado de Mato Grosso – TCE-MT (jurisdicionado.tce.mt.gov.br/conteudo/index/sid/867)</w:t>
      </w:r>
      <w:r>
        <w:rPr>
          <w:rFonts w:ascii="Arial" w:hAnsi="Arial" w:cs="Arial"/>
          <w:bCs/>
          <w:sz w:val="20"/>
          <w:szCs w:val="20"/>
          <w:lang w:val="pt-PT"/>
        </w:rPr>
        <w:t>.</w:t>
      </w:r>
    </w:p>
    <w:p w:rsidR="009009BF" w:rsidRPr="009009BF" w:rsidRDefault="00981609" w:rsidP="000F5FDA">
      <w:pPr>
        <w:ind w:left="709"/>
        <w:rPr>
          <w:rFonts w:ascii="Arial" w:hAnsi="Arial" w:cs="Arial"/>
          <w:bCs/>
          <w:sz w:val="20"/>
          <w:szCs w:val="20"/>
          <w:lang w:val="pt-PT"/>
        </w:rPr>
      </w:pPr>
      <w:r>
        <w:rPr>
          <w:rFonts w:ascii="Arial" w:hAnsi="Arial" w:cs="Arial"/>
          <w:bCs/>
          <w:sz w:val="20"/>
          <w:szCs w:val="20"/>
          <w:lang w:val="pt-PT"/>
        </w:rPr>
        <w:t>7</w:t>
      </w:r>
      <w:r w:rsidR="009009BF" w:rsidRPr="009009BF">
        <w:rPr>
          <w:rFonts w:ascii="Arial" w:hAnsi="Arial" w:cs="Arial"/>
          <w:bCs/>
          <w:sz w:val="20"/>
          <w:szCs w:val="20"/>
          <w:lang w:val="pt-PT"/>
        </w:rPr>
        <w:t>.1.9 Cadastro de pessoas proibidas de contratar com a Administração Pública pelo Poder Judiciário, mantido pelo Tribunal de Contas do Estado de Mato Grosso – TCE-MT (jurisdicionado.tce.mt.gov.br/conteudo/index/sid/589)</w:t>
      </w:r>
      <w:r>
        <w:rPr>
          <w:rFonts w:ascii="Arial" w:hAnsi="Arial" w:cs="Arial"/>
          <w:bCs/>
          <w:sz w:val="20"/>
          <w:szCs w:val="20"/>
          <w:lang w:val="pt-PT"/>
        </w:rPr>
        <w:t>.</w:t>
      </w:r>
    </w:p>
    <w:p w:rsidR="009009BF" w:rsidRPr="009009BF" w:rsidRDefault="00981609" w:rsidP="000F5FDA">
      <w:pPr>
        <w:ind w:left="709"/>
        <w:rPr>
          <w:rFonts w:ascii="Arial" w:hAnsi="Arial" w:cs="Arial"/>
          <w:bCs/>
          <w:sz w:val="20"/>
          <w:szCs w:val="20"/>
          <w:lang w:val="pt-PT"/>
        </w:rPr>
      </w:pPr>
      <w:r>
        <w:rPr>
          <w:rFonts w:ascii="Arial" w:hAnsi="Arial" w:cs="Arial"/>
          <w:bCs/>
          <w:sz w:val="20"/>
          <w:szCs w:val="20"/>
          <w:lang w:val="pt-PT"/>
        </w:rPr>
        <w:t>7</w:t>
      </w:r>
      <w:r w:rsidR="009009BF" w:rsidRPr="009009BF">
        <w:rPr>
          <w:rFonts w:ascii="Arial" w:hAnsi="Arial" w:cs="Arial"/>
          <w:bCs/>
          <w:sz w:val="20"/>
          <w:szCs w:val="20"/>
          <w:lang w:val="pt-PT"/>
        </w:rPr>
        <w:t>.1.10 Cadastro de Pessoas/Empresas declaradas inidôneas e/ou suspensas de contratar com a Administração, mantido pelo Tribunal de Contas do Estado de Mato Grosso – TCE-MT (jurisdicionado.tce.mt.gov.br/conteudo/index/sid/654)</w:t>
      </w:r>
      <w:r>
        <w:rPr>
          <w:rFonts w:ascii="Arial" w:hAnsi="Arial" w:cs="Arial"/>
          <w:bCs/>
          <w:sz w:val="20"/>
          <w:szCs w:val="20"/>
          <w:lang w:val="pt-PT"/>
        </w:rPr>
        <w:t>.</w:t>
      </w:r>
    </w:p>
    <w:p w:rsidR="009009BF" w:rsidRDefault="00981609" w:rsidP="000F5FDA">
      <w:pPr>
        <w:ind w:left="709"/>
        <w:rPr>
          <w:rFonts w:ascii="Arial" w:hAnsi="Arial" w:cs="Arial"/>
          <w:bCs/>
          <w:sz w:val="20"/>
          <w:szCs w:val="20"/>
          <w:lang w:val="pt-PT"/>
        </w:rPr>
      </w:pPr>
      <w:r>
        <w:rPr>
          <w:rFonts w:ascii="Arial" w:hAnsi="Arial" w:cs="Arial"/>
          <w:bCs/>
          <w:sz w:val="20"/>
          <w:szCs w:val="20"/>
          <w:lang w:val="pt-PT"/>
        </w:rPr>
        <w:t>7</w:t>
      </w:r>
      <w:r w:rsidR="009009BF" w:rsidRPr="009009BF">
        <w:rPr>
          <w:rFonts w:ascii="Arial" w:hAnsi="Arial" w:cs="Arial"/>
          <w:bCs/>
          <w:sz w:val="20"/>
          <w:szCs w:val="20"/>
          <w:lang w:val="pt-PT"/>
        </w:rPr>
        <w:t>.1.11 Prova da inexistência de fato impeditivo para licitar ou contratar com a Administração Pública do Esta</w:t>
      </w:r>
      <w:r>
        <w:rPr>
          <w:rFonts w:ascii="Arial" w:hAnsi="Arial" w:cs="Arial"/>
          <w:bCs/>
          <w:sz w:val="20"/>
          <w:szCs w:val="20"/>
          <w:lang w:val="pt-PT"/>
        </w:rPr>
        <w:t>do onde tiver sede o fornecedor.</w:t>
      </w:r>
    </w:p>
    <w:p w:rsidR="00981609" w:rsidRDefault="00981609" w:rsidP="000F5FDA">
      <w:pPr>
        <w:rPr>
          <w:rFonts w:ascii="Arial" w:hAnsi="Arial" w:cs="Arial"/>
          <w:bCs/>
          <w:sz w:val="20"/>
          <w:szCs w:val="20"/>
          <w:lang w:val="pt-PT"/>
        </w:rPr>
      </w:pPr>
      <w:r w:rsidRPr="00F31993">
        <w:rPr>
          <w:rFonts w:ascii="Arial" w:hAnsi="Arial" w:cs="Arial"/>
          <w:b/>
          <w:bCs/>
          <w:sz w:val="20"/>
          <w:szCs w:val="20"/>
          <w:lang w:val="pt-PT"/>
        </w:rPr>
        <w:t>7.2</w:t>
      </w:r>
      <w:r>
        <w:rPr>
          <w:rFonts w:ascii="Arial" w:hAnsi="Arial" w:cs="Arial"/>
          <w:bCs/>
          <w:sz w:val="20"/>
          <w:szCs w:val="20"/>
          <w:lang w:val="pt-PT"/>
        </w:rPr>
        <w:tab/>
      </w:r>
      <w:r w:rsidRPr="00981609">
        <w:rPr>
          <w:rFonts w:ascii="Arial" w:hAnsi="Arial" w:cs="Arial"/>
          <w:bCs/>
          <w:sz w:val="20"/>
          <w:szCs w:val="20"/>
          <w:lang w:val="pt-PT"/>
        </w:rPr>
        <w:t>A consulta aos cadastros será realizada em nome da empresa licitante e também de seu sócio majoritário, por força da vedação de que trata o artigo 12 da Lei n° 8.429, de 1992</w:t>
      </w:r>
      <w:r>
        <w:rPr>
          <w:rFonts w:ascii="Arial" w:hAnsi="Arial" w:cs="Arial"/>
          <w:bCs/>
          <w:sz w:val="20"/>
          <w:szCs w:val="20"/>
          <w:lang w:val="pt-PT"/>
        </w:rPr>
        <w:t>.</w:t>
      </w:r>
    </w:p>
    <w:p w:rsidR="00981609" w:rsidRDefault="00F31993" w:rsidP="000F5FDA">
      <w:pPr>
        <w:rPr>
          <w:rFonts w:ascii="Arial" w:hAnsi="Arial" w:cs="Arial"/>
          <w:bCs/>
          <w:sz w:val="20"/>
          <w:szCs w:val="20"/>
          <w:lang w:val="pt-PT"/>
        </w:rPr>
      </w:pPr>
      <w:r w:rsidRPr="00F31993">
        <w:rPr>
          <w:rFonts w:ascii="Arial" w:hAnsi="Arial" w:cs="Arial"/>
          <w:b/>
          <w:bCs/>
          <w:sz w:val="20"/>
          <w:szCs w:val="20"/>
          <w:lang w:val="pt-PT"/>
        </w:rPr>
        <w:t>7.3</w:t>
      </w:r>
      <w:r>
        <w:rPr>
          <w:rFonts w:ascii="Arial" w:hAnsi="Arial" w:cs="Arial"/>
          <w:bCs/>
          <w:sz w:val="20"/>
          <w:szCs w:val="20"/>
          <w:lang w:val="pt-PT"/>
        </w:rPr>
        <w:tab/>
      </w:r>
      <w:r w:rsidRPr="00F31993">
        <w:rPr>
          <w:rFonts w:ascii="Arial" w:hAnsi="Arial" w:cs="Arial"/>
          <w:bCs/>
          <w:sz w:val="20"/>
          <w:szCs w:val="20"/>
          <w:lang w:val="pt-PT"/>
        </w:rPr>
        <w:t>Caso conste na Consulta de Situação do licitante a existência de Ocorrências Impeditivas Indiretas, o Pregoeiro diligenciará para verificar se houve fraude por parte das empresas apontadas no Relatório de Ocorrências Impeditivas Indiretas.</w:t>
      </w:r>
    </w:p>
    <w:p w:rsidR="00F31993" w:rsidRDefault="00F31993" w:rsidP="000F5FDA">
      <w:pPr>
        <w:ind w:left="709"/>
        <w:rPr>
          <w:rFonts w:ascii="Arial" w:hAnsi="Arial" w:cs="Arial"/>
          <w:bCs/>
          <w:sz w:val="20"/>
          <w:szCs w:val="20"/>
          <w:lang w:val="pt-PT"/>
        </w:rPr>
      </w:pPr>
      <w:r>
        <w:rPr>
          <w:rFonts w:ascii="Arial" w:hAnsi="Arial" w:cs="Arial"/>
          <w:bCs/>
          <w:sz w:val="20"/>
          <w:szCs w:val="20"/>
          <w:lang w:val="pt-PT"/>
        </w:rPr>
        <w:t xml:space="preserve">7.3.1 </w:t>
      </w:r>
      <w:r w:rsidRPr="00F31993">
        <w:rPr>
          <w:rFonts w:ascii="Arial" w:hAnsi="Arial" w:cs="Arial"/>
          <w:bCs/>
          <w:sz w:val="20"/>
          <w:szCs w:val="20"/>
          <w:lang w:val="pt-PT"/>
        </w:rPr>
        <w:t>A tentativa de burla será verificada por meio dos vínculos societários, linhas de fornecimento similares, dentre outros.</w:t>
      </w:r>
    </w:p>
    <w:p w:rsidR="00F31993" w:rsidRDefault="00F31993" w:rsidP="000F5FDA">
      <w:pPr>
        <w:ind w:left="709"/>
        <w:rPr>
          <w:rFonts w:ascii="Arial" w:hAnsi="Arial" w:cs="Arial"/>
          <w:bCs/>
          <w:sz w:val="20"/>
          <w:szCs w:val="20"/>
          <w:lang w:val="pt-PT"/>
        </w:rPr>
      </w:pPr>
      <w:r>
        <w:rPr>
          <w:rFonts w:ascii="Arial" w:hAnsi="Arial" w:cs="Arial"/>
          <w:bCs/>
          <w:sz w:val="20"/>
          <w:szCs w:val="20"/>
          <w:lang w:val="pt-PT"/>
        </w:rPr>
        <w:t xml:space="preserve">7.3.2 </w:t>
      </w:r>
      <w:r w:rsidRPr="00F31993">
        <w:rPr>
          <w:rFonts w:ascii="Arial" w:hAnsi="Arial" w:cs="Arial"/>
          <w:bCs/>
          <w:sz w:val="20"/>
          <w:szCs w:val="20"/>
          <w:lang w:val="pt-PT"/>
        </w:rPr>
        <w:t>O licitante será convocado para manifestação previamente a uma eventual desclassificação.</w:t>
      </w:r>
    </w:p>
    <w:p w:rsidR="00F31993" w:rsidRDefault="00F31993" w:rsidP="000F5FDA">
      <w:pPr>
        <w:ind w:left="709"/>
        <w:rPr>
          <w:rFonts w:ascii="Arial" w:hAnsi="Arial" w:cs="Arial"/>
          <w:bCs/>
          <w:sz w:val="20"/>
          <w:szCs w:val="20"/>
          <w:lang w:val="pt-PT"/>
        </w:rPr>
      </w:pPr>
      <w:r>
        <w:rPr>
          <w:rFonts w:ascii="Arial" w:hAnsi="Arial" w:cs="Arial"/>
          <w:bCs/>
          <w:sz w:val="20"/>
          <w:szCs w:val="20"/>
          <w:lang w:val="pt-PT"/>
        </w:rPr>
        <w:t xml:space="preserve">7.3.3 </w:t>
      </w:r>
      <w:r w:rsidRPr="00F31993">
        <w:rPr>
          <w:rFonts w:ascii="Arial" w:hAnsi="Arial" w:cs="Arial"/>
          <w:bCs/>
          <w:sz w:val="20"/>
          <w:szCs w:val="20"/>
          <w:lang w:val="pt-PT"/>
        </w:rPr>
        <w:t>Constatada a existência de sanção, o licitante será reputado inabilitado, por falta de condição de participação.</w:t>
      </w:r>
    </w:p>
    <w:p w:rsidR="00F31993" w:rsidRPr="0099630C" w:rsidRDefault="00F31993" w:rsidP="000F5FDA">
      <w:pPr>
        <w:pStyle w:val="Nivel2"/>
        <w:numPr>
          <w:ilvl w:val="1"/>
          <w:numId w:val="0"/>
        </w:numPr>
        <w:spacing w:before="0" w:after="0" w:line="240" w:lineRule="auto"/>
      </w:pPr>
      <w:bookmarkStart w:id="0" w:name="_Hlk135317550"/>
      <w:r w:rsidRPr="0099630C">
        <w:rPr>
          <w:b/>
        </w:rPr>
        <w:t>7.4</w:t>
      </w:r>
      <w:r w:rsidRPr="0099630C">
        <w:tab/>
        <w:t>Na hipótese de inversão das fases de habilitação e julgamento, caso atendidas as condições de participação, será iniciado o procedimento de habilitação.</w:t>
      </w:r>
    </w:p>
    <w:bookmarkEnd w:id="0"/>
    <w:p w:rsidR="00F31993" w:rsidRPr="006E1990" w:rsidRDefault="00F31993" w:rsidP="000F5FDA">
      <w:pPr>
        <w:pStyle w:val="Nivel2"/>
        <w:numPr>
          <w:ilvl w:val="1"/>
          <w:numId w:val="0"/>
        </w:numPr>
        <w:spacing w:before="0" w:after="0" w:line="240" w:lineRule="auto"/>
      </w:pPr>
      <w:r w:rsidRPr="00F31993">
        <w:rPr>
          <w:b/>
        </w:rPr>
        <w:t>7.5</w:t>
      </w:r>
      <w:r>
        <w:tab/>
      </w:r>
      <w:r w:rsidRPr="00B9651D">
        <w:t>Caso</w:t>
      </w:r>
      <w:r w:rsidRPr="006E1990">
        <w:t xml:space="preserve"> o licitante provisoriamente classificado em primeiro lugar tenha se utilizado de algum tratamento favorecido às ME/</w:t>
      </w:r>
      <w:proofErr w:type="spellStart"/>
      <w:r w:rsidRPr="006E1990">
        <w:t>EPPs</w:t>
      </w:r>
      <w:proofErr w:type="spellEnd"/>
      <w:r w:rsidRPr="006E1990">
        <w:t>, o pregoeiro verificará se faz jus ao benefício, em conformidade com o ite</w:t>
      </w:r>
      <w:r w:rsidR="000772C1">
        <w:t>m 4.6</w:t>
      </w:r>
      <w:r w:rsidRPr="006E1990">
        <w:t xml:space="preserve"> deste edital.</w:t>
      </w:r>
    </w:p>
    <w:p w:rsidR="00F31993" w:rsidRPr="00DE579E" w:rsidRDefault="00F31993" w:rsidP="000F5FDA">
      <w:pPr>
        <w:pStyle w:val="Nivel2"/>
        <w:numPr>
          <w:ilvl w:val="1"/>
          <w:numId w:val="0"/>
        </w:numPr>
        <w:spacing w:before="0" w:after="0" w:line="240" w:lineRule="auto"/>
        <w:rPr>
          <w:b/>
        </w:rPr>
      </w:pPr>
      <w:r w:rsidRPr="00F31993">
        <w:rPr>
          <w:b/>
        </w:rPr>
        <w:t>7.6</w:t>
      </w:r>
      <w:r>
        <w:tab/>
      </w:r>
      <w:r w:rsidRPr="006E1990">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F31993" w:rsidRPr="00DE579E" w:rsidRDefault="00F31993" w:rsidP="000F5FDA">
      <w:pPr>
        <w:pStyle w:val="Nivel2"/>
        <w:numPr>
          <w:ilvl w:val="1"/>
          <w:numId w:val="0"/>
        </w:numPr>
        <w:spacing w:before="0" w:after="0" w:line="240" w:lineRule="auto"/>
        <w:rPr>
          <w:b/>
        </w:rPr>
      </w:pPr>
      <w:r w:rsidRPr="00F31993">
        <w:rPr>
          <w:b/>
        </w:rPr>
        <w:t>7.7</w:t>
      </w:r>
      <w:r>
        <w:tab/>
      </w:r>
      <w:r w:rsidRPr="006E1990">
        <w:t xml:space="preserve">Será </w:t>
      </w:r>
      <w:r w:rsidRPr="00B9651D">
        <w:t>desclassificada</w:t>
      </w:r>
      <w:r w:rsidRPr="006E1990">
        <w:t xml:space="preserve"> a proposta vencedora que: </w:t>
      </w:r>
    </w:p>
    <w:p w:rsidR="00F31993" w:rsidRPr="00B9651D" w:rsidRDefault="00F31993" w:rsidP="000F5FDA">
      <w:pPr>
        <w:pStyle w:val="Nivel3"/>
        <w:numPr>
          <w:ilvl w:val="2"/>
          <w:numId w:val="0"/>
        </w:numPr>
        <w:spacing w:before="0" w:after="0" w:line="240" w:lineRule="auto"/>
        <w:ind w:left="709"/>
      </w:pPr>
      <w:r>
        <w:t xml:space="preserve">7.7.1 </w:t>
      </w:r>
      <w:r w:rsidRPr="00B9651D">
        <w:t>contiver vícios insanáveis;</w:t>
      </w:r>
    </w:p>
    <w:p w:rsidR="00F31993" w:rsidRPr="00B9651D" w:rsidRDefault="00F31993" w:rsidP="000F5FDA">
      <w:pPr>
        <w:pStyle w:val="Nivel3"/>
        <w:numPr>
          <w:ilvl w:val="2"/>
          <w:numId w:val="0"/>
        </w:numPr>
        <w:spacing w:before="0" w:after="0" w:line="240" w:lineRule="auto"/>
        <w:ind w:left="709"/>
      </w:pPr>
      <w:r>
        <w:lastRenderedPageBreak/>
        <w:t xml:space="preserve">7.7.2 </w:t>
      </w:r>
      <w:r w:rsidRPr="00B9651D">
        <w:t>não obedecer às especificações técnicas contidas no Termo de Referência;</w:t>
      </w:r>
    </w:p>
    <w:p w:rsidR="00F31993" w:rsidRPr="00B9651D" w:rsidRDefault="00F31993" w:rsidP="000F5FDA">
      <w:pPr>
        <w:pStyle w:val="Nivel3"/>
        <w:numPr>
          <w:ilvl w:val="2"/>
          <w:numId w:val="0"/>
        </w:numPr>
        <w:spacing w:before="0" w:after="0" w:line="240" w:lineRule="auto"/>
        <w:ind w:left="709"/>
      </w:pPr>
      <w:r>
        <w:t xml:space="preserve">7.7.3 </w:t>
      </w:r>
      <w:r w:rsidRPr="00B9651D">
        <w:t xml:space="preserve">apresentar preços </w:t>
      </w:r>
      <w:proofErr w:type="spellStart"/>
      <w:r w:rsidRPr="00B9651D">
        <w:t>inexequíveis</w:t>
      </w:r>
      <w:proofErr w:type="spellEnd"/>
      <w:r w:rsidRPr="00B9651D">
        <w:t xml:space="preserve"> ou permanecerem acima do preço máximo definido para a contratação;</w:t>
      </w:r>
    </w:p>
    <w:p w:rsidR="00F31993" w:rsidRPr="00B9651D" w:rsidRDefault="00F31993" w:rsidP="000F5FDA">
      <w:pPr>
        <w:pStyle w:val="Nivel3"/>
        <w:numPr>
          <w:ilvl w:val="2"/>
          <w:numId w:val="0"/>
        </w:numPr>
        <w:spacing w:before="0" w:after="0" w:line="240" w:lineRule="auto"/>
        <w:ind w:left="709"/>
      </w:pPr>
      <w:r>
        <w:t xml:space="preserve">7.7.4 </w:t>
      </w:r>
      <w:r w:rsidRPr="00B9651D">
        <w:t xml:space="preserve">não tiverem sua </w:t>
      </w:r>
      <w:proofErr w:type="spellStart"/>
      <w:r w:rsidRPr="00B9651D">
        <w:t>exequibilidade</w:t>
      </w:r>
      <w:proofErr w:type="spellEnd"/>
      <w:r w:rsidRPr="00B9651D">
        <w:t xml:space="preserve"> demonstrada, quando exigido pela Administração;</w:t>
      </w:r>
    </w:p>
    <w:p w:rsidR="00F31993" w:rsidRPr="00B9651D" w:rsidRDefault="00F31993" w:rsidP="000F5FDA">
      <w:pPr>
        <w:pStyle w:val="Nivel3"/>
        <w:numPr>
          <w:ilvl w:val="2"/>
          <w:numId w:val="0"/>
        </w:numPr>
        <w:spacing w:before="0" w:after="0" w:line="240" w:lineRule="auto"/>
        <w:ind w:left="709"/>
      </w:pPr>
      <w:r>
        <w:t xml:space="preserve">7.7.5 </w:t>
      </w:r>
      <w:r w:rsidRPr="00B9651D">
        <w:t>apresentar desconformidade com quaisquer outras exigências deste Edital ou seus anexos, desde que insanável.</w:t>
      </w:r>
    </w:p>
    <w:p w:rsidR="00F31993" w:rsidRPr="006E1990" w:rsidRDefault="00F31993" w:rsidP="000F5FDA">
      <w:pPr>
        <w:pStyle w:val="Nivel2"/>
        <w:numPr>
          <w:ilvl w:val="1"/>
          <w:numId w:val="0"/>
        </w:numPr>
        <w:spacing w:before="0" w:after="0" w:line="240" w:lineRule="auto"/>
        <w:rPr>
          <w:b/>
          <w:bCs/>
        </w:rPr>
      </w:pPr>
      <w:r w:rsidRPr="00F31993">
        <w:rPr>
          <w:b/>
        </w:rPr>
        <w:t>7.8</w:t>
      </w:r>
      <w:r>
        <w:tab/>
      </w:r>
      <w:r w:rsidRPr="006E1990">
        <w:t xml:space="preserve">No caso de bens e serviços em geral, é </w:t>
      </w:r>
      <w:proofErr w:type="gramStart"/>
      <w:r w:rsidRPr="006E1990">
        <w:t xml:space="preserve">indício de </w:t>
      </w:r>
      <w:proofErr w:type="spellStart"/>
      <w:r w:rsidRPr="006E1990">
        <w:t>inexequibilidade</w:t>
      </w:r>
      <w:proofErr w:type="spellEnd"/>
      <w:r w:rsidRPr="006E1990">
        <w:t xml:space="preserve"> das propostas valores inferiores a 50% (</w:t>
      </w:r>
      <w:proofErr w:type="spellStart"/>
      <w:r w:rsidRPr="006E1990">
        <w:t>cinquenta</w:t>
      </w:r>
      <w:proofErr w:type="spellEnd"/>
      <w:r w:rsidRPr="006E1990">
        <w:t xml:space="preserve"> por cento) do valor orçado pela </w:t>
      </w:r>
      <w:r w:rsidRPr="00B9651D">
        <w:t>Administração</w:t>
      </w:r>
      <w:proofErr w:type="gramEnd"/>
      <w:r w:rsidRPr="006E1990">
        <w:t>.</w:t>
      </w:r>
    </w:p>
    <w:p w:rsidR="00F31993" w:rsidRPr="006E1990" w:rsidRDefault="00F31993" w:rsidP="000F5FDA">
      <w:pPr>
        <w:pStyle w:val="Nivel3"/>
        <w:numPr>
          <w:ilvl w:val="2"/>
          <w:numId w:val="0"/>
        </w:numPr>
        <w:spacing w:before="0" w:after="0" w:line="240" w:lineRule="auto"/>
        <w:ind w:left="709"/>
      </w:pPr>
      <w:r>
        <w:t xml:space="preserve">7.8.1 </w:t>
      </w:r>
      <w:r w:rsidRPr="006E1990">
        <w:t xml:space="preserve">A </w:t>
      </w:r>
      <w:proofErr w:type="spellStart"/>
      <w:r w:rsidRPr="006E1990">
        <w:t>inexequibilidade</w:t>
      </w:r>
      <w:proofErr w:type="spellEnd"/>
      <w:r w:rsidRPr="006E1990">
        <w:t xml:space="preserve">, na hipótese de que trata o </w:t>
      </w:r>
      <w:r w:rsidRPr="006E1990">
        <w:rPr>
          <w:b/>
          <w:bCs/>
        </w:rPr>
        <w:t>caput</w:t>
      </w:r>
      <w:r w:rsidRPr="006E1990">
        <w:t>, só será considerada após diligência do pregoeiro, que comprove:</w:t>
      </w:r>
    </w:p>
    <w:p w:rsidR="00F31993" w:rsidRPr="00B9651D" w:rsidRDefault="00F31993" w:rsidP="000F5FDA">
      <w:pPr>
        <w:pStyle w:val="Nivel4"/>
        <w:numPr>
          <w:ilvl w:val="3"/>
          <w:numId w:val="0"/>
        </w:numPr>
        <w:spacing w:before="0" w:after="0" w:line="240" w:lineRule="auto"/>
        <w:ind w:left="1418"/>
      </w:pPr>
      <w:r>
        <w:t xml:space="preserve">7.8.1.1 </w:t>
      </w:r>
      <w:r w:rsidRPr="00B9651D">
        <w:t>que o custo do licitante ultrapassa o valor da proposta; e</w:t>
      </w:r>
    </w:p>
    <w:p w:rsidR="00F31993" w:rsidRPr="00B9651D" w:rsidRDefault="00F31993" w:rsidP="000F5FDA">
      <w:pPr>
        <w:pStyle w:val="Nivel4"/>
        <w:numPr>
          <w:ilvl w:val="3"/>
          <w:numId w:val="0"/>
        </w:numPr>
        <w:spacing w:before="0" w:after="0" w:line="240" w:lineRule="auto"/>
        <w:ind w:left="1418"/>
      </w:pPr>
      <w:r>
        <w:t xml:space="preserve">7.8.1.2 </w:t>
      </w:r>
      <w:r w:rsidRPr="00B9651D">
        <w:t>inexistirem custos de oportunidade capazes de justificar o vulto da oferta.</w:t>
      </w:r>
    </w:p>
    <w:p w:rsidR="00F31993" w:rsidRDefault="00185095" w:rsidP="000F5FDA">
      <w:pPr>
        <w:pStyle w:val="Nivel2"/>
        <w:numPr>
          <w:ilvl w:val="1"/>
          <w:numId w:val="0"/>
        </w:numPr>
        <w:spacing w:before="0" w:after="0" w:line="240" w:lineRule="auto"/>
      </w:pPr>
      <w:r w:rsidRPr="00185095">
        <w:rPr>
          <w:b/>
        </w:rPr>
        <w:t>7.9</w:t>
      </w:r>
      <w:r>
        <w:tab/>
      </w:r>
      <w:r w:rsidR="00F31993" w:rsidRPr="00F64FDB">
        <w:t xml:space="preserve">Em contratação de serviços de engenharia, além das disposições acima, a análise de </w:t>
      </w:r>
      <w:proofErr w:type="spellStart"/>
      <w:r w:rsidR="00F31993" w:rsidRPr="00F64FDB">
        <w:t>exequibilidade</w:t>
      </w:r>
      <w:proofErr w:type="spellEnd"/>
      <w:r w:rsidR="00F31993" w:rsidRPr="00F64FDB">
        <w:t xml:space="preserve"> e </w:t>
      </w:r>
      <w:proofErr w:type="spellStart"/>
      <w:r w:rsidR="00F31993" w:rsidRPr="00F64FDB">
        <w:t>sobrepreço</w:t>
      </w:r>
      <w:proofErr w:type="spellEnd"/>
      <w:r w:rsidR="00F31993" w:rsidRPr="00F64FDB">
        <w:t xml:space="preserve"> considerará o </w:t>
      </w:r>
      <w:r w:rsidR="00F31993" w:rsidRPr="00B9651D">
        <w:t>seguinte</w:t>
      </w:r>
      <w:r w:rsidR="00F31993" w:rsidRPr="00F64FDB">
        <w:t>:</w:t>
      </w:r>
    </w:p>
    <w:p w:rsidR="00185095" w:rsidRPr="00185095" w:rsidRDefault="00185095" w:rsidP="000F5FDA">
      <w:pPr>
        <w:pStyle w:val="Nivel2"/>
        <w:numPr>
          <w:ilvl w:val="1"/>
          <w:numId w:val="0"/>
        </w:numPr>
        <w:spacing w:before="0" w:after="0" w:line="240" w:lineRule="auto"/>
        <w:ind w:left="709"/>
        <w:rPr>
          <w:bCs/>
        </w:rPr>
      </w:pPr>
      <w:r w:rsidRPr="00185095">
        <w:rPr>
          <w:bCs/>
        </w:rPr>
        <w:t xml:space="preserve">7.9.1 Nos regimes de execução por tarefa, empreitada por preço global ou empreitada integral, semi-integrada ou integrada, a caracterização do </w:t>
      </w:r>
      <w:proofErr w:type="spellStart"/>
      <w:r w:rsidRPr="00185095">
        <w:rPr>
          <w:bCs/>
        </w:rPr>
        <w:t>sobrepreço</w:t>
      </w:r>
      <w:proofErr w:type="spellEnd"/>
      <w:r w:rsidRPr="00185095">
        <w:rPr>
          <w:bCs/>
        </w:rPr>
        <w:t xml:space="preserve"> se dará pela sup</w:t>
      </w:r>
      <w:r>
        <w:rPr>
          <w:bCs/>
        </w:rPr>
        <w:t>eração do valor global estimado.</w:t>
      </w:r>
    </w:p>
    <w:p w:rsidR="00F31993" w:rsidRDefault="00185095" w:rsidP="000F5FDA">
      <w:pPr>
        <w:ind w:left="709"/>
        <w:rPr>
          <w:rFonts w:ascii="Arial" w:hAnsi="Arial" w:cs="Arial"/>
          <w:bCs/>
          <w:sz w:val="20"/>
          <w:szCs w:val="20"/>
          <w:lang w:val="pt-PT"/>
        </w:rPr>
      </w:pPr>
      <w:r>
        <w:rPr>
          <w:rFonts w:ascii="Arial" w:hAnsi="Arial" w:cs="Arial"/>
          <w:bCs/>
          <w:sz w:val="20"/>
          <w:szCs w:val="20"/>
          <w:lang w:val="pt-PT"/>
        </w:rPr>
        <w:t xml:space="preserve">7.9.2 </w:t>
      </w:r>
      <w:r w:rsidRPr="00185095">
        <w:rPr>
          <w:rFonts w:ascii="Arial" w:hAnsi="Arial" w:cs="Arial"/>
          <w:bCs/>
          <w:sz w:val="20"/>
          <w:szCs w:val="20"/>
          <w:lang w:val="pt-PT"/>
        </w:rPr>
        <w:t>No regime de empreitada por preço unitário, a caracterização do sobrepreço se dará pela superação do valor global estimado e pela superação de custo unitário tido como relevante, co</w:t>
      </w:r>
      <w:r>
        <w:rPr>
          <w:rFonts w:ascii="Arial" w:hAnsi="Arial" w:cs="Arial"/>
          <w:bCs/>
          <w:sz w:val="20"/>
          <w:szCs w:val="20"/>
          <w:lang w:val="pt-PT"/>
        </w:rPr>
        <w:t>nforme planilha anexa ao edital.</w:t>
      </w:r>
    </w:p>
    <w:p w:rsidR="00185095" w:rsidRDefault="00185095" w:rsidP="000F5FDA">
      <w:pPr>
        <w:ind w:left="709"/>
        <w:rPr>
          <w:rFonts w:ascii="Arial" w:hAnsi="Arial" w:cs="Arial"/>
          <w:bCs/>
          <w:sz w:val="20"/>
          <w:szCs w:val="20"/>
          <w:lang w:val="pt-PT"/>
        </w:rPr>
      </w:pPr>
      <w:r>
        <w:rPr>
          <w:rFonts w:ascii="Arial" w:hAnsi="Arial" w:cs="Arial"/>
          <w:bCs/>
          <w:sz w:val="20"/>
          <w:szCs w:val="20"/>
          <w:lang w:val="pt-PT"/>
        </w:rPr>
        <w:t xml:space="preserve">7.9.3 </w:t>
      </w:r>
      <w:r w:rsidRPr="00185095">
        <w:rPr>
          <w:rFonts w:ascii="Arial" w:hAnsi="Arial" w:cs="Arial"/>
          <w:bCs/>
          <w:sz w:val="20"/>
          <w:szCs w:val="20"/>
          <w:lang w:val="pt-PT"/>
        </w:rPr>
        <w:t>No caso de serviços de engenharia, serão consideradas inexequíveis as propostas cujos valores forem inferiores a 75% (setenta e cinco por cento) do valor orçado pela Administração, independentemente do regime de execução</w:t>
      </w:r>
      <w:r>
        <w:rPr>
          <w:rFonts w:ascii="Arial" w:hAnsi="Arial" w:cs="Arial"/>
          <w:bCs/>
          <w:sz w:val="20"/>
          <w:szCs w:val="20"/>
          <w:lang w:val="pt-PT"/>
        </w:rPr>
        <w:t>.</w:t>
      </w:r>
    </w:p>
    <w:p w:rsidR="00185095" w:rsidRDefault="00185095" w:rsidP="000F5FDA">
      <w:pPr>
        <w:ind w:left="709"/>
        <w:rPr>
          <w:rFonts w:ascii="Arial" w:hAnsi="Arial" w:cs="Arial"/>
          <w:bCs/>
          <w:sz w:val="20"/>
          <w:szCs w:val="20"/>
          <w:lang w:val="pt-PT"/>
        </w:rPr>
      </w:pPr>
      <w:r>
        <w:rPr>
          <w:rFonts w:ascii="Arial" w:hAnsi="Arial" w:cs="Arial"/>
          <w:bCs/>
          <w:sz w:val="20"/>
          <w:szCs w:val="20"/>
          <w:lang w:val="pt-PT"/>
        </w:rPr>
        <w:t xml:space="preserve">7.9.4 </w:t>
      </w:r>
      <w:r w:rsidRPr="00185095">
        <w:rPr>
          <w:rFonts w:ascii="Arial" w:hAnsi="Arial" w:cs="Arial"/>
          <w:bCs/>
          <w:sz w:val="20"/>
          <w:szCs w:val="20"/>
          <w:lang w:val="pt-PT"/>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Arial" w:hAnsi="Arial" w:cs="Arial"/>
          <w:bCs/>
          <w:sz w:val="20"/>
          <w:szCs w:val="20"/>
          <w:lang w:val="pt-PT"/>
        </w:rPr>
        <w:t>.</w:t>
      </w:r>
    </w:p>
    <w:p w:rsidR="00185095" w:rsidRDefault="00185095" w:rsidP="000F5FDA">
      <w:pPr>
        <w:rPr>
          <w:rFonts w:ascii="Arial" w:hAnsi="Arial" w:cs="Arial"/>
          <w:bCs/>
          <w:sz w:val="20"/>
          <w:szCs w:val="20"/>
          <w:lang w:val="pt-PT"/>
        </w:rPr>
      </w:pPr>
      <w:r w:rsidRPr="00185095">
        <w:rPr>
          <w:rFonts w:ascii="Arial" w:hAnsi="Arial" w:cs="Arial"/>
          <w:b/>
          <w:bCs/>
          <w:sz w:val="20"/>
          <w:szCs w:val="20"/>
          <w:lang w:val="pt-PT"/>
        </w:rPr>
        <w:t>7.10</w:t>
      </w:r>
      <w:r w:rsidRPr="00185095">
        <w:rPr>
          <w:rFonts w:ascii="Arial" w:hAnsi="Arial" w:cs="Arial"/>
          <w:b/>
          <w:bCs/>
          <w:sz w:val="20"/>
          <w:szCs w:val="20"/>
          <w:lang w:val="pt-PT"/>
        </w:rPr>
        <w:tab/>
      </w:r>
      <w:r w:rsidRPr="00185095">
        <w:rPr>
          <w:rFonts w:ascii="Arial" w:hAnsi="Arial" w:cs="Arial"/>
          <w:bCs/>
          <w:sz w:val="20"/>
          <w:szCs w:val="20"/>
          <w:lang w:val="pt-PT"/>
        </w:rPr>
        <w:t>Se houver indícios de inexequibilidade da proposta de preço, ou em caso da necessidade de esclarecimentos complementares, poderão ser efetuadas diligências, para que a empresa comprove a exequibilidade da proposta.</w:t>
      </w:r>
    </w:p>
    <w:p w:rsidR="00185095" w:rsidRDefault="00185095" w:rsidP="000F5FDA">
      <w:pPr>
        <w:rPr>
          <w:rFonts w:ascii="Arial" w:hAnsi="Arial" w:cs="Arial"/>
          <w:sz w:val="20"/>
          <w:szCs w:val="20"/>
        </w:rPr>
      </w:pPr>
      <w:r w:rsidRPr="00185095">
        <w:rPr>
          <w:rFonts w:ascii="Arial" w:hAnsi="Arial" w:cs="Arial"/>
          <w:b/>
          <w:bCs/>
          <w:sz w:val="20"/>
          <w:szCs w:val="20"/>
          <w:lang w:val="pt-PT"/>
        </w:rPr>
        <w:t>7.11</w:t>
      </w:r>
      <w:r w:rsidRPr="00185095">
        <w:rPr>
          <w:rFonts w:ascii="Arial" w:hAnsi="Arial" w:cs="Arial"/>
          <w:bCs/>
          <w:sz w:val="20"/>
          <w:szCs w:val="20"/>
          <w:lang w:val="pt-PT"/>
        </w:rPr>
        <w:tab/>
      </w:r>
      <w:r w:rsidRPr="00185095">
        <w:rPr>
          <w:rFonts w:ascii="Arial" w:hAnsi="Arial" w:cs="Arial"/>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Arial" w:hAnsi="Arial" w:cs="Arial"/>
          <w:sz w:val="20"/>
          <w:szCs w:val="20"/>
        </w:rPr>
        <w:t>.</w:t>
      </w:r>
    </w:p>
    <w:p w:rsidR="00185095" w:rsidRDefault="00185095" w:rsidP="000F5FDA">
      <w:pPr>
        <w:ind w:left="709"/>
        <w:rPr>
          <w:rFonts w:ascii="Arial" w:hAnsi="Arial" w:cs="Arial"/>
          <w:bCs/>
          <w:sz w:val="20"/>
          <w:szCs w:val="20"/>
          <w:lang w:val="pt-PT"/>
        </w:rPr>
      </w:pPr>
      <w:r w:rsidRPr="00185095">
        <w:rPr>
          <w:rFonts w:ascii="Arial" w:hAnsi="Arial" w:cs="Arial"/>
          <w:bCs/>
          <w:sz w:val="20"/>
          <w:szCs w:val="20"/>
          <w:lang w:val="pt-PT"/>
        </w:rPr>
        <w:t>7.11.1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185095" w:rsidRPr="00185095" w:rsidRDefault="00185095" w:rsidP="000F5FDA">
      <w:pPr>
        <w:rPr>
          <w:rFonts w:ascii="Arial" w:hAnsi="Arial" w:cs="Arial"/>
          <w:bCs/>
          <w:sz w:val="20"/>
          <w:szCs w:val="20"/>
          <w:lang w:val="pt-PT"/>
        </w:rPr>
      </w:pPr>
      <w:r w:rsidRPr="00185095">
        <w:rPr>
          <w:rFonts w:ascii="Arial" w:hAnsi="Arial" w:cs="Arial"/>
          <w:b/>
          <w:bCs/>
          <w:sz w:val="20"/>
          <w:szCs w:val="20"/>
          <w:lang w:val="pt-PT"/>
        </w:rPr>
        <w:t>7.12</w:t>
      </w:r>
      <w:r w:rsidRPr="00185095">
        <w:rPr>
          <w:rFonts w:ascii="Arial" w:hAnsi="Arial" w:cs="Arial"/>
          <w:bCs/>
          <w:sz w:val="20"/>
          <w:szCs w:val="20"/>
          <w:lang w:val="pt-PT"/>
        </w:rPr>
        <w:tab/>
        <w:t>Erros no preenchimento da planilha não constituem motivo para a desclassificação da proposta. A planilha poderá́ ser ajustada pelo fornecedor, no prazo indicado pelo sistema, desde que não haja majoração do preço</w:t>
      </w:r>
      <w:r>
        <w:rPr>
          <w:rFonts w:ascii="Arial" w:hAnsi="Arial" w:cs="Arial"/>
          <w:bCs/>
          <w:sz w:val="20"/>
          <w:szCs w:val="20"/>
          <w:lang w:val="pt-PT"/>
        </w:rPr>
        <w:t xml:space="preserve"> </w:t>
      </w:r>
      <w:r w:rsidRPr="00185095">
        <w:rPr>
          <w:rFonts w:ascii="Arial" w:hAnsi="Arial" w:cs="Arial"/>
          <w:bCs/>
          <w:sz w:val="20"/>
          <w:szCs w:val="20"/>
          <w:lang w:val="pt-PT"/>
        </w:rPr>
        <w:t>e que se comprove que este é o bastante para arcar com todos os custos da contratação;</w:t>
      </w:r>
    </w:p>
    <w:p w:rsidR="00185095" w:rsidRPr="00185095" w:rsidRDefault="00185095" w:rsidP="000F5FDA">
      <w:pPr>
        <w:ind w:left="709"/>
        <w:rPr>
          <w:rFonts w:ascii="Arial" w:hAnsi="Arial" w:cs="Arial"/>
          <w:bCs/>
          <w:sz w:val="20"/>
          <w:szCs w:val="20"/>
          <w:lang w:val="pt-PT"/>
        </w:rPr>
      </w:pPr>
      <w:r w:rsidRPr="00185095">
        <w:rPr>
          <w:rFonts w:ascii="Arial" w:hAnsi="Arial" w:cs="Arial"/>
          <w:bCs/>
          <w:sz w:val="20"/>
          <w:szCs w:val="20"/>
          <w:lang w:val="pt-PT"/>
        </w:rPr>
        <w:t>7.1</w:t>
      </w:r>
      <w:r>
        <w:rPr>
          <w:rFonts w:ascii="Arial" w:hAnsi="Arial" w:cs="Arial"/>
          <w:bCs/>
          <w:sz w:val="20"/>
          <w:szCs w:val="20"/>
          <w:lang w:val="pt-PT"/>
        </w:rPr>
        <w:t>2</w:t>
      </w:r>
      <w:r w:rsidRPr="00185095">
        <w:rPr>
          <w:rFonts w:ascii="Arial" w:hAnsi="Arial" w:cs="Arial"/>
          <w:bCs/>
          <w:sz w:val="20"/>
          <w:szCs w:val="20"/>
          <w:lang w:val="pt-PT"/>
        </w:rPr>
        <w:t>.1</w:t>
      </w:r>
      <w:r>
        <w:rPr>
          <w:rFonts w:ascii="Arial" w:hAnsi="Arial" w:cs="Arial"/>
          <w:bCs/>
          <w:sz w:val="20"/>
          <w:szCs w:val="20"/>
          <w:lang w:val="pt-PT"/>
        </w:rPr>
        <w:t xml:space="preserve"> </w:t>
      </w:r>
      <w:r w:rsidRPr="00185095">
        <w:rPr>
          <w:rFonts w:ascii="Arial" w:hAnsi="Arial" w:cs="Arial"/>
          <w:bCs/>
          <w:sz w:val="20"/>
          <w:szCs w:val="20"/>
          <w:lang w:val="pt-PT"/>
        </w:rPr>
        <w:t>O ajuste de que trata este dispositivo se limita a sanar erros ou falhas que não alterem a substância das propostas;</w:t>
      </w:r>
    </w:p>
    <w:p w:rsidR="00185095" w:rsidRPr="00185095" w:rsidRDefault="00185095" w:rsidP="000F5FDA">
      <w:pPr>
        <w:ind w:left="709"/>
        <w:rPr>
          <w:rFonts w:ascii="Arial" w:hAnsi="Arial" w:cs="Arial"/>
          <w:bCs/>
          <w:sz w:val="20"/>
          <w:szCs w:val="20"/>
          <w:lang w:val="pt-PT"/>
        </w:rPr>
      </w:pPr>
      <w:r w:rsidRPr="00185095">
        <w:rPr>
          <w:rFonts w:ascii="Arial" w:hAnsi="Arial" w:cs="Arial"/>
          <w:bCs/>
          <w:sz w:val="20"/>
          <w:szCs w:val="20"/>
          <w:lang w:val="pt-PT"/>
        </w:rPr>
        <w:t>7.1</w:t>
      </w:r>
      <w:r>
        <w:rPr>
          <w:rFonts w:ascii="Arial" w:hAnsi="Arial" w:cs="Arial"/>
          <w:bCs/>
          <w:sz w:val="20"/>
          <w:szCs w:val="20"/>
          <w:lang w:val="pt-PT"/>
        </w:rPr>
        <w:t>2</w:t>
      </w:r>
      <w:r w:rsidRPr="00185095">
        <w:rPr>
          <w:rFonts w:ascii="Arial" w:hAnsi="Arial" w:cs="Arial"/>
          <w:bCs/>
          <w:sz w:val="20"/>
          <w:szCs w:val="20"/>
          <w:lang w:val="pt-PT"/>
        </w:rPr>
        <w:t>.2</w:t>
      </w:r>
      <w:r>
        <w:rPr>
          <w:rFonts w:ascii="Arial" w:hAnsi="Arial" w:cs="Arial"/>
          <w:bCs/>
          <w:sz w:val="20"/>
          <w:szCs w:val="20"/>
          <w:lang w:val="pt-PT"/>
        </w:rPr>
        <w:t xml:space="preserve"> </w:t>
      </w:r>
      <w:r w:rsidRPr="00185095">
        <w:rPr>
          <w:rFonts w:ascii="Arial" w:hAnsi="Arial" w:cs="Arial"/>
          <w:bCs/>
          <w:sz w:val="20"/>
          <w:szCs w:val="20"/>
          <w:lang w:val="pt-PT"/>
        </w:rPr>
        <w:t>Considera-se erro no preenchimento da planilha passível de correção a indicação de recolhimento de impostos e contribuições na forma do Simples Nacional, quando não cabível esse regime.</w:t>
      </w:r>
    </w:p>
    <w:p w:rsidR="00185095" w:rsidRDefault="00185095" w:rsidP="000F5FDA">
      <w:pPr>
        <w:rPr>
          <w:rFonts w:ascii="Arial" w:hAnsi="Arial" w:cs="Arial"/>
          <w:bCs/>
          <w:sz w:val="20"/>
          <w:szCs w:val="20"/>
          <w:lang w:val="pt-PT"/>
        </w:rPr>
      </w:pPr>
      <w:r w:rsidRPr="00185095">
        <w:rPr>
          <w:rFonts w:ascii="Arial" w:hAnsi="Arial" w:cs="Arial"/>
          <w:b/>
          <w:bCs/>
          <w:sz w:val="20"/>
          <w:szCs w:val="20"/>
          <w:lang w:val="pt-PT"/>
        </w:rPr>
        <w:t>7.13</w:t>
      </w:r>
      <w:r w:rsidRPr="00185095">
        <w:rPr>
          <w:rFonts w:ascii="Arial" w:hAnsi="Arial" w:cs="Arial"/>
          <w:bCs/>
          <w:sz w:val="20"/>
          <w:szCs w:val="20"/>
          <w:lang w:val="pt-PT"/>
        </w:rPr>
        <w:tab/>
        <w:t>Para fins de análise da proposta quanto ao cumprimento das especificações do objeto, poderá ser colhida a manifestação escrita do setor requisitante do serviço ou da área especializada no objeto.</w:t>
      </w:r>
    </w:p>
    <w:p w:rsidR="000F5FDA" w:rsidRDefault="000F5FDA" w:rsidP="000F5FDA">
      <w:pPr>
        <w:rPr>
          <w:rFonts w:ascii="Arial" w:hAnsi="Arial" w:cs="Arial"/>
          <w:bCs/>
          <w:sz w:val="20"/>
          <w:szCs w:val="20"/>
          <w:lang w:val="pt-PT"/>
        </w:rPr>
      </w:pPr>
    </w:p>
    <w:p w:rsidR="00185095" w:rsidRPr="006C30FD" w:rsidRDefault="00185095"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Pr>
          <w:rFonts w:ascii="Arial" w:hAnsi="Arial" w:cs="Arial"/>
          <w:b/>
          <w:color w:val="000000"/>
          <w:sz w:val="20"/>
          <w:szCs w:val="20"/>
          <w:lang w:eastAsia="pt-BR"/>
        </w:rPr>
        <w:lastRenderedPageBreak/>
        <w:t>DA FASE DE HABILITAÇÃO</w:t>
      </w:r>
    </w:p>
    <w:p w:rsidR="000F5FDA" w:rsidRDefault="000F5FDA" w:rsidP="000F5FDA">
      <w:pPr>
        <w:rPr>
          <w:rFonts w:ascii="Arial" w:hAnsi="Arial" w:cs="Arial"/>
          <w:b/>
          <w:bCs/>
          <w:sz w:val="20"/>
          <w:szCs w:val="20"/>
          <w:lang w:val="pt-PT"/>
        </w:rPr>
      </w:pPr>
    </w:p>
    <w:p w:rsidR="00185095" w:rsidRPr="00185095" w:rsidRDefault="00185095" w:rsidP="000F5FDA">
      <w:pPr>
        <w:rPr>
          <w:rFonts w:ascii="Arial" w:hAnsi="Arial" w:cs="Arial"/>
          <w:bCs/>
          <w:sz w:val="20"/>
          <w:szCs w:val="20"/>
          <w:lang w:val="pt-PT"/>
        </w:rPr>
      </w:pPr>
      <w:r w:rsidRPr="00185095">
        <w:rPr>
          <w:rFonts w:ascii="Arial" w:hAnsi="Arial" w:cs="Arial"/>
          <w:b/>
          <w:bCs/>
          <w:sz w:val="20"/>
          <w:szCs w:val="20"/>
          <w:lang w:val="pt-PT"/>
        </w:rPr>
        <w:t>8.1</w:t>
      </w:r>
      <w:r w:rsidRPr="00185095">
        <w:rPr>
          <w:rFonts w:ascii="Arial" w:hAnsi="Arial" w:cs="Arial"/>
          <w:bCs/>
          <w:sz w:val="20"/>
          <w:szCs w:val="20"/>
          <w:lang w:val="pt-PT"/>
        </w:rPr>
        <w:tab/>
        <w:t>Os documentos previstos no Termo de Referência, necessários e suficientes para demonstrar a capacidade do licitante de realizar o objeto da licitação, serão exigidos para fins de habilitação, nos termos dos arts. 62 a 70 da Lei nº 14.133, de 2021.</w:t>
      </w:r>
    </w:p>
    <w:p w:rsidR="00185095" w:rsidRPr="00185095" w:rsidRDefault="00185095" w:rsidP="000F5FDA">
      <w:pPr>
        <w:ind w:left="709"/>
        <w:rPr>
          <w:rFonts w:ascii="Arial" w:hAnsi="Arial" w:cs="Arial"/>
          <w:bCs/>
          <w:sz w:val="20"/>
          <w:szCs w:val="20"/>
          <w:lang w:val="pt-PT"/>
        </w:rPr>
      </w:pPr>
      <w:r w:rsidRPr="00185095">
        <w:rPr>
          <w:rFonts w:ascii="Arial" w:hAnsi="Arial" w:cs="Arial"/>
          <w:bCs/>
          <w:sz w:val="20"/>
          <w:szCs w:val="20"/>
          <w:lang w:val="pt-PT"/>
        </w:rPr>
        <w:t>8.1.1</w:t>
      </w:r>
      <w:r>
        <w:rPr>
          <w:rFonts w:ascii="Arial" w:hAnsi="Arial" w:cs="Arial"/>
          <w:bCs/>
          <w:sz w:val="20"/>
          <w:szCs w:val="20"/>
          <w:lang w:val="pt-PT"/>
        </w:rPr>
        <w:t xml:space="preserve"> </w:t>
      </w:r>
      <w:r w:rsidRPr="00185095">
        <w:rPr>
          <w:rFonts w:ascii="Arial" w:hAnsi="Arial" w:cs="Arial"/>
          <w:bCs/>
          <w:sz w:val="20"/>
          <w:szCs w:val="20"/>
          <w:lang w:val="pt-PT"/>
        </w:rPr>
        <w:t>A documentação exigida para fins de habilitação jurídica, fiscal, social e trabalhista e econômico-ﬁnanceira, poderá</w:t>
      </w:r>
      <w:r>
        <w:rPr>
          <w:rFonts w:ascii="Arial" w:hAnsi="Arial" w:cs="Arial"/>
          <w:bCs/>
          <w:sz w:val="20"/>
          <w:szCs w:val="20"/>
          <w:lang w:val="pt-PT"/>
        </w:rPr>
        <w:t xml:space="preserve"> </w:t>
      </w:r>
      <w:r w:rsidRPr="00185095">
        <w:rPr>
          <w:rFonts w:ascii="Arial" w:hAnsi="Arial" w:cs="Arial"/>
          <w:bCs/>
          <w:sz w:val="20"/>
          <w:szCs w:val="20"/>
          <w:lang w:val="pt-PT"/>
        </w:rPr>
        <w:t xml:space="preserve">ser </w:t>
      </w:r>
      <w:r w:rsidR="00567230" w:rsidRPr="00567230">
        <w:rPr>
          <w:rFonts w:ascii="Arial" w:hAnsi="Arial" w:cs="Arial"/>
          <w:bCs/>
          <w:sz w:val="20"/>
          <w:szCs w:val="20"/>
          <w:lang w:val="pt-PT"/>
        </w:rPr>
        <w:t>substituída por registro cadastral emitido p</w:t>
      </w:r>
      <w:r w:rsidR="00567230">
        <w:rPr>
          <w:rFonts w:ascii="Arial" w:hAnsi="Arial" w:cs="Arial"/>
          <w:bCs/>
          <w:sz w:val="20"/>
          <w:szCs w:val="20"/>
          <w:lang w:val="pt-PT"/>
        </w:rPr>
        <w:t xml:space="preserve">elo órgão, </w:t>
      </w:r>
      <w:r w:rsidR="00567230" w:rsidRPr="00567230">
        <w:rPr>
          <w:rFonts w:ascii="Arial" w:hAnsi="Arial" w:cs="Arial"/>
          <w:bCs/>
          <w:sz w:val="20"/>
          <w:szCs w:val="20"/>
          <w:lang w:val="pt-PT"/>
        </w:rPr>
        <w:t xml:space="preserve">desde que tenha sido feito em obediência ao disposto na Lei </w:t>
      </w:r>
      <w:r w:rsidR="00567230" w:rsidRPr="00185095">
        <w:rPr>
          <w:rFonts w:ascii="Arial" w:hAnsi="Arial" w:cs="Arial"/>
          <w:bCs/>
          <w:sz w:val="20"/>
          <w:szCs w:val="20"/>
          <w:lang w:val="pt-PT"/>
        </w:rPr>
        <w:t>nº 14.133, de 2021</w:t>
      </w:r>
      <w:r w:rsidR="00567230" w:rsidRPr="00567230">
        <w:rPr>
          <w:rFonts w:ascii="Arial" w:hAnsi="Arial" w:cs="Arial"/>
          <w:bCs/>
          <w:sz w:val="20"/>
          <w:szCs w:val="20"/>
          <w:lang w:val="pt-PT"/>
        </w:rPr>
        <w:t>;</w:t>
      </w:r>
    </w:p>
    <w:p w:rsidR="00185095" w:rsidRPr="00185095" w:rsidRDefault="00185095" w:rsidP="000F5FDA">
      <w:pPr>
        <w:rPr>
          <w:rFonts w:ascii="Arial" w:hAnsi="Arial" w:cs="Arial"/>
          <w:bCs/>
          <w:sz w:val="20"/>
          <w:szCs w:val="20"/>
          <w:lang w:val="pt-PT"/>
        </w:rPr>
      </w:pPr>
      <w:r w:rsidRPr="00EB07E4">
        <w:rPr>
          <w:rFonts w:ascii="Arial" w:hAnsi="Arial" w:cs="Arial"/>
          <w:b/>
          <w:bCs/>
          <w:sz w:val="20"/>
          <w:szCs w:val="20"/>
          <w:lang w:val="pt-PT"/>
        </w:rPr>
        <w:t>8.</w:t>
      </w:r>
      <w:r w:rsidR="00567230" w:rsidRPr="00EB07E4">
        <w:rPr>
          <w:rFonts w:ascii="Arial" w:hAnsi="Arial" w:cs="Arial"/>
          <w:b/>
          <w:bCs/>
          <w:sz w:val="20"/>
          <w:szCs w:val="20"/>
          <w:lang w:val="pt-PT"/>
        </w:rPr>
        <w:t>2</w:t>
      </w:r>
      <w:r w:rsidRPr="00185095">
        <w:rPr>
          <w:rFonts w:ascii="Arial" w:hAnsi="Arial" w:cs="Arial"/>
          <w:bCs/>
          <w:sz w:val="20"/>
          <w:szCs w:val="20"/>
          <w:lang w:val="pt-PT"/>
        </w:rPr>
        <w:tab/>
        <w:t xml:space="preserve">Os documentos exigidos para fins de habilitação poderão ser apresentados em original, por cópia </w:t>
      </w:r>
      <w:r w:rsidR="00EB07E4" w:rsidRPr="00EB07E4">
        <w:rPr>
          <w:rFonts w:ascii="Arial" w:hAnsi="Arial" w:cs="Arial"/>
          <w:bCs/>
          <w:sz w:val="20"/>
          <w:szCs w:val="20"/>
          <w:lang w:val="pt-PT"/>
        </w:rPr>
        <w:t>ou por qualquer outro meio eletrônico, desde que se possível comprovar sua veracidade</w:t>
      </w:r>
      <w:r w:rsidR="00567230">
        <w:rPr>
          <w:rFonts w:ascii="Arial" w:hAnsi="Arial" w:cs="Arial"/>
          <w:color w:val="000000"/>
          <w:sz w:val="20"/>
          <w:szCs w:val="20"/>
        </w:rPr>
        <w:t>;</w:t>
      </w:r>
    </w:p>
    <w:p w:rsidR="00185095" w:rsidRDefault="00185095" w:rsidP="000F5FDA">
      <w:pPr>
        <w:rPr>
          <w:rFonts w:ascii="Arial" w:hAnsi="Arial" w:cs="Arial"/>
          <w:bCs/>
          <w:sz w:val="20"/>
          <w:szCs w:val="20"/>
          <w:lang w:val="pt-PT"/>
        </w:rPr>
      </w:pPr>
      <w:r w:rsidRPr="00EB07E4">
        <w:rPr>
          <w:rFonts w:ascii="Arial" w:hAnsi="Arial" w:cs="Arial"/>
          <w:b/>
          <w:bCs/>
          <w:sz w:val="20"/>
          <w:szCs w:val="20"/>
          <w:lang w:val="pt-PT"/>
        </w:rPr>
        <w:t>8.</w:t>
      </w:r>
      <w:r w:rsidR="00EB07E4" w:rsidRPr="00EB07E4">
        <w:rPr>
          <w:rFonts w:ascii="Arial" w:hAnsi="Arial" w:cs="Arial"/>
          <w:b/>
          <w:bCs/>
          <w:sz w:val="20"/>
          <w:szCs w:val="20"/>
          <w:lang w:val="pt-PT"/>
        </w:rPr>
        <w:t>3</w:t>
      </w:r>
      <w:r w:rsidRPr="00185095">
        <w:rPr>
          <w:rFonts w:ascii="Arial" w:hAnsi="Arial" w:cs="Arial"/>
          <w:bCs/>
          <w:sz w:val="20"/>
          <w:szCs w:val="20"/>
          <w:lang w:val="pt-PT"/>
        </w:rPr>
        <w:tab/>
        <w:t>Será verificado se o licitante apresentou declaração de que atende aos requisitos de habilitação, e o declarante responderá pela veracidade das informações prestadas, na forma da lei (art. 63, I, da Lei nº 14.133/2021).</w:t>
      </w:r>
    </w:p>
    <w:p w:rsidR="00EB07E4" w:rsidRDefault="00EB07E4" w:rsidP="000F5FDA">
      <w:pPr>
        <w:rPr>
          <w:rFonts w:ascii="Arial" w:hAnsi="Arial" w:cs="Arial"/>
          <w:bCs/>
          <w:sz w:val="20"/>
          <w:szCs w:val="20"/>
          <w:lang w:val="pt-PT"/>
        </w:rPr>
      </w:pPr>
      <w:r w:rsidRPr="00EB07E4">
        <w:rPr>
          <w:rFonts w:ascii="Arial" w:hAnsi="Arial" w:cs="Arial"/>
          <w:b/>
          <w:bCs/>
          <w:sz w:val="20"/>
          <w:szCs w:val="20"/>
          <w:lang w:val="pt-PT"/>
        </w:rPr>
        <w:t>8.4</w:t>
      </w:r>
      <w:r>
        <w:rPr>
          <w:rFonts w:ascii="Arial" w:hAnsi="Arial" w:cs="Arial"/>
          <w:bCs/>
          <w:sz w:val="20"/>
          <w:szCs w:val="20"/>
          <w:lang w:val="pt-PT"/>
        </w:rPr>
        <w:tab/>
      </w:r>
      <w:r w:rsidRPr="00EB07E4">
        <w:rPr>
          <w:rFonts w:ascii="Arial" w:hAnsi="Arial" w:cs="Arial"/>
          <w:bCs/>
          <w:sz w:val="20"/>
          <w:szCs w:val="20"/>
          <w:lang w:val="pt-PT"/>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Arial" w:hAnsi="Arial" w:cs="Arial"/>
          <w:bCs/>
          <w:sz w:val="20"/>
          <w:szCs w:val="20"/>
          <w:lang w:val="pt-PT"/>
        </w:rPr>
        <w:t>.</w:t>
      </w:r>
    </w:p>
    <w:p w:rsidR="00EB07E4" w:rsidRDefault="00EB07E4" w:rsidP="000F5FDA">
      <w:pPr>
        <w:rPr>
          <w:rFonts w:ascii="Arial" w:hAnsi="Arial" w:cs="Arial"/>
          <w:bCs/>
          <w:sz w:val="20"/>
          <w:szCs w:val="20"/>
          <w:lang w:val="pt-PT"/>
        </w:rPr>
      </w:pPr>
      <w:r w:rsidRPr="00EB07E4">
        <w:rPr>
          <w:rFonts w:ascii="Arial" w:hAnsi="Arial" w:cs="Arial"/>
          <w:b/>
          <w:bCs/>
          <w:sz w:val="20"/>
          <w:szCs w:val="20"/>
          <w:lang w:val="pt-PT"/>
        </w:rPr>
        <w:t>8.5</w:t>
      </w:r>
      <w:r>
        <w:rPr>
          <w:rFonts w:ascii="Arial" w:hAnsi="Arial" w:cs="Arial"/>
          <w:bCs/>
          <w:sz w:val="20"/>
          <w:szCs w:val="20"/>
          <w:lang w:val="pt-PT"/>
        </w:rPr>
        <w:tab/>
      </w:r>
      <w:r w:rsidRPr="00EB07E4">
        <w:rPr>
          <w:rFonts w:ascii="Arial" w:hAnsi="Arial" w:cs="Arial"/>
          <w:bCs/>
          <w:sz w:val="20"/>
          <w:szCs w:val="20"/>
          <w:lang w:val="pt-PT"/>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bCs/>
          <w:sz w:val="20"/>
          <w:szCs w:val="20"/>
          <w:lang w:val="pt-PT"/>
        </w:rPr>
        <w:t>.</w:t>
      </w:r>
    </w:p>
    <w:p w:rsidR="00AA5CEB" w:rsidRDefault="00AA5CEB" w:rsidP="000F5FDA">
      <w:pPr>
        <w:rPr>
          <w:rFonts w:ascii="Arial" w:hAnsi="Arial" w:cs="Arial"/>
          <w:bCs/>
          <w:sz w:val="20"/>
          <w:szCs w:val="20"/>
          <w:lang w:val="pt-PT"/>
        </w:rPr>
      </w:pPr>
      <w:r w:rsidRPr="00AA5CEB">
        <w:rPr>
          <w:rFonts w:ascii="Arial" w:hAnsi="Arial" w:cs="Arial"/>
          <w:b/>
          <w:bCs/>
          <w:sz w:val="20"/>
          <w:szCs w:val="20"/>
          <w:lang w:val="pt-PT"/>
        </w:rPr>
        <w:t>8.6</w:t>
      </w:r>
      <w:r>
        <w:rPr>
          <w:rFonts w:ascii="Arial" w:hAnsi="Arial" w:cs="Arial"/>
          <w:bCs/>
          <w:sz w:val="20"/>
          <w:szCs w:val="20"/>
          <w:lang w:val="pt-PT"/>
        </w:rPr>
        <w:tab/>
      </w:r>
      <w:r w:rsidRPr="00AA5CEB">
        <w:rPr>
          <w:rFonts w:ascii="Arial" w:hAnsi="Arial" w:cs="Arial"/>
          <w:bCs/>
          <w:sz w:val="20"/>
          <w:szCs w:val="20"/>
          <w:lang w:val="pt-PT"/>
        </w:rPr>
        <w:t>Somente haverá a necessidade de comprovação do preenchimento de requisitos mediante</w:t>
      </w:r>
      <w:r>
        <w:rPr>
          <w:rFonts w:ascii="Arial" w:hAnsi="Arial" w:cs="Arial"/>
          <w:bCs/>
          <w:sz w:val="20"/>
          <w:szCs w:val="20"/>
          <w:lang w:val="pt-PT"/>
        </w:rPr>
        <w:t xml:space="preserve"> </w:t>
      </w:r>
      <w:r w:rsidRPr="00AA5CEB">
        <w:rPr>
          <w:rFonts w:ascii="Arial" w:hAnsi="Arial" w:cs="Arial"/>
          <w:bCs/>
          <w:sz w:val="20"/>
          <w:szCs w:val="20"/>
          <w:lang w:val="pt-PT"/>
        </w:rPr>
        <w:t>apresentação dos documentos originais não-digitais quando houver dúvida em relação à integridade do</w:t>
      </w:r>
      <w:r>
        <w:rPr>
          <w:rFonts w:ascii="Arial" w:hAnsi="Arial" w:cs="Arial"/>
          <w:bCs/>
          <w:sz w:val="20"/>
          <w:szCs w:val="20"/>
          <w:lang w:val="pt-PT"/>
        </w:rPr>
        <w:t xml:space="preserve"> </w:t>
      </w:r>
      <w:r w:rsidRPr="00AA5CEB">
        <w:rPr>
          <w:rFonts w:ascii="Arial" w:hAnsi="Arial" w:cs="Arial"/>
          <w:bCs/>
          <w:sz w:val="20"/>
          <w:szCs w:val="20"/>
          <w:lang w:val="pt-PT"/>
        </w:rPr>
        <w:t>documento digital ou quando a lei expressamente o exigir.</w:t>
      </w:r>
    </w:p>
    <w:p w:rsidR="00AA5CEB" w:rsidRDefault="00AA5CEB" w:rsidP="000F5FDA">
      <w:pPr>
        <w:rPr>
          <w:rFonts w:ascii="Arial" w:hAnsi="Arial" w:cs="Arial"/>
          <w:bCs/>
          <w:sz w:val="20"/>
          <w:szCs w:val="20"/>
          <w:lang w:val="pt-PT"/>
        </w:rPr>
      </w:pPr>
      <w:r w:rsidRPr="00AA5CEB">
        <w:rPr>
          <w:rFonts w:ascii="Arial" w:hAnsi="Arial" w:cs="Arial"/>
          <w:b/>
          <w:bCs/>
          <w:sz w:val="20"/>
          <w:szCs w:val="20"/>
          <w:lang w:val="pt-PT"/>
        </w:rPr>
        <w:t>8.7</w:t>
      </w:r>
      <w:r w:rsidRPr="00AA5CEB">
        <w:rPr>
          <w:rFonts w:ascii="Arial" w:hAnsi="Arial" w:cs="Arial"/>
          <w:b/>
          <w:bCs/>
          <w:sz w:val="20"/>
          <w:szCs w:val="20"/>
          <w:lang w:val="pt-PT"/>
        </w:rPr>
        <w:tab/>
      </w:r>
      <w:r w:rsidRPr="00AA5CEB">
        <w:rPr>
          <w:rFonts w:ascii="Arial" w:hAnsi="Arial" w:cs="Arial"/>
          <w:bCs/>
          <w:sz w:val="20"/>
          <w:szCs w:val="20"/>
          <w:lang w:val="pt-PT"/>
        </w:rPr>
        <w:t>A verificação pelo pregoeiro, em sítios eletrônicos oficiais de órgãos e entidades emissores de certidões constitui meio legal de prova, para fins de habilitação</w:t>
      </w:r>
      <w:r>
        <w:rPr>
          <w:rFonts w:ascii="Arial" w:hAnsi="Arial" w:cs="Arial"/>
          <w:bCs/>
          <w:sz w:val="20"/>
          <w:szCs w:val="20"/>
          <w:lang w:val="pt-PT"/>
        </w:rPr>
        <w:t>.</w:t>
      </w:r>
    </w:p>
    <w:p w:rsidR="00AA5CEB" w:rsidRDefault="00AA5CEB" w:rsidP="000F5FDA">
      <w:pPr>
        <w:rPr>
          <w:rFonts w:ascii="Arial" w:hAnsi="Arial" w:cs="Arial"/>
          <w:bCs/>
          <w:sz w:val="20"/>
          <w:szCs w:val="20"/>
          <w:lang w:val="pt-PT"/>
        </w:rPr>
      </w:pPr>
      <w:r w:rsidRPr="00BE6F37">
        <w:rPr>
          <w:rFonts w:ascii="Arial" w:hAnsi="Arial" w:cs="Arial"/>
          <w:b/>
          <w:bCs/>
          <w:sz w:val="20"/>
          <w:szCs w:val="20"/>
          <w:lang w:val="pt-PT"/>
        </w:rPr>
        <w:t>8.8</w:t>
      </w:r>
      <w:r>
        <w:rPr>
          <w:rFonts w:ascii="Arial" w:hAnsi="Arial" w:cs="Arial"/>
          <w:bCs/>
          <w:sz w:val="20"/>
          <w:szCs w:val="20"/>
          <w:lang w:val="pt-PT"/>
        </w:rPr>
        <w:tab/>
      </w:r>
      <w:r w:rsidRPr="00AA5CEB">
        <w:rPr>
          <w:rFonts w:ascii="Arial" w:hAnsi="Arial" w:cs="Arial"/>
          <w:bCs/>
          <w:sz w:val="20"/>
          <w:szCs w:val="20"/>
          <w:lang w:val="pt-PT"/>
        </w:rPr>
        <w:t xml:space="preserve">Os documentos exigidos para habilitação serão enviados por meio do sistema, em formato digital, no prazo de </w:t>
      </w:r>
      <w:r w:rsidR="00BE6F37">
        <w:rPr>
          <w:rFonts w:ascii="Arial" w:hAnsi="Arial" w:cs="Arial"/>
          <w:bCs/>
          <w:sz w:val="20"/>
          <w:szCs w:val="20"/>
          <w:lang w:val="pt-PT"/>
        </w:rPr>
        <w:t>duas horas</w:t>
      </w:r>
      <w:r w:rsidRPr="00AA5CEB">
        <w:rPr>
          <w:rFonts w:ascii="Arial" w:hAnsi="Arial" w:cs="Arial"/>
          <w:bCs/>
          <w:sz w:val="20"/>
          <w:szCs w:val="20"/>
          <w:lang w:val="pt-PT"/>
        </w:rPr>
        <w:t>, prorrogável por igual período, contado da solicitação do pregoeiro</w:t>
      </w:r>
      <w:r w:rsidR="00BE6F37">
        <w:rPr>
          <w:rFonts w:ascii="Arial" w:hAnsi="Arial" w:cs="Arial"/>
          <w:bCs/>
          <w:sz w:val="20"/>
          <w:szCs w:val="20"/>
          <w:lang w:val="pt-PT"/>
        </w:rPr>
        <w:t>.</w:t>
      </w:r>
    </w:p>
    <w:p w:rsidR="00BE6F37" w:rsidRDefault="00BE6F37" w:rsidP="000F5FDA">
      <w:pPr>
        <w:rPr>
          <w:rFonts w:ascii="Arial" w:hAnsi="Arial" w:cs="Arial"/>
          <w:bCs/>
          <w:sz w:val="20"/>
          <w:szCs w:val="20"/>
          <w:lang w:val="pt-PT"/>
        </w:rPr>
      </w:pPr>
      <w:r w:rsidRPr="00BE6F37">
        <w:rPr>
          <w:rFonts w:ascii="Arial" w:hAnsi="Arial" w:cs="Arial"/>
          <w:b/>
          <w:bCs/>
          <w:sz w:val="20"/>
          <w:szCs w:val="20"/>
          <w:lang w:val="pt-PT"/>
        </w:rPr>
        <w:t>8.9</w:t>
      </w:r>
      <w:r>
        <w:rPr>
          <w:rFonts w:ascii="Arial" w:hAnsi="Arial" w:cs="Arial"/>
          <w:bCs/>
          <w:sz w:val="20"/>
          <w:szCs w:val="20"/>
          <w:lang w:val="pt-PT"/>
        </w:rPr>
        <w:tab/>
      </w:r>
      <w:r w:rsidRPr="00BE6F37">
        <w:rPr>
          <w:rFonts w:ascii="Arial" w:hAnsi="Arial" w:cs="Arial"/>
          <w:bCs/>
          <w:sz w:val="20"/>
          <w:szCs w:val="20"/>
          <w:lang w:val="pt-PT"/>
        </w:rPr>
        <w:t>Na hipótese de a fase de habilitação anteceder a fase de apresentação de propostas e lances, os licitantes encaminharão, por meio do sistema, simultaneamente os documentos de habilitação e a proposta com o preço ou o percentual de desconto</w:t>
      </w:r>
      <w:r>
        <w:rPr>
          <w:rFonts w:ascii="Arial" w:hAnsi="Arial" w:cs="Arial"/>
          <w:bCs/>
          <w:sz w:val="20"/>
          <w:szCs w:val="20"/>
          <w:lang w:val="pt-PT"/>
        </w:rPr>
        <w:t>.</w:t>
      </w:r>
    </w:p>
    <w:p w:rsidR="00BE6F37" w:rsidRDefault="00BE6F37" w:rsidP="000F5FDA">
      <w:pPr>
        <w:rPr>
          <w:rFonts w:ascii="Arial" w:hAnsi="Arial" w:cs="Arial"/>
          <w:bCs/>
          <w:sz w:val="20"/>
          <w:szCs w:val="20"/>
          <w:lang w:val="pt-PT"/>
        </w:rPr>
      </w:pPr>
      <w:r w:rsidRPr="00BE6F37">
        <w:rPr>
          <w:rFonts w:ascii="Arial" w:hAnsi="Arial" w:cs="Arial"/>
          <w:b/>
          <w:bCs/>
          <w:sz w:val="20"/>
          <w:szCs w:val="20"/>
          <w:lang w:val="pt-PT"/>
        </w:rPr>
        <w:t>8.10</w:t>
      </w:r>
      <w:r>
        <w:rPr>
          <w:rFonts w:ascii="Arial" w:hAnsi="Arial" w:cs="Arial"/>
          <w:bCs/>
          <w:sz w:val="20"/>
          <w:szCs w:val="20"/>
          <w:lang w:val="pt-PT"/>
        </w:rPr>
        <w:tab/>
      </w:r>
      <w:r w:rsidRPr="00BE6F37">
        <w:rPr>
          <w:rFonts w:ascii="Arial" w:hAnsi="Arial" w:cs="Arial"/>
          <w:bCs/>
          <w:sz w:val="20"/>
          <w:szCs w:val="20"/>
          <w:lang w:val="pt-PT"/>
        </w:rPr>
        <w:t xml:space="preserve">A exigência dos documentos </w:t>
      </w:r>
      <w:r>
        <w:rPr>
          <w:rFonts w:ascii="Arial" w:hAnsi="Arial" w:cs="Arial"/>
          <w:bCs/>
          <w:sz w:val="20"/>
          <w:szCs w:val="20"/>
          <w:lang w:val="pt-PT"/>
        </w:rPr>
        <w:t>de habilitação</w:t>
      </w:r>
      <w:r w:rsidRPr="00BE6F37">
        <w:rPr>
          <w:rFonts w:ascii="Arial" w:hAnsi="Arial" w:cs="Arial"/>
          <w:bCs/>
          <w:sz w:val="20"/>
          <w:szCs w:val="20"/>
          <w:lang w:val="pt-PT"/>
        </w:rPr>
        <w:t xml:space="preserve"> somente será feita em relação ao licitante vencedor</w:t>
      </w:r>
      <w:r>
        <w:rPr>
          <w:rFonts w:ascii="Arial" w:hAnsi="Arial" w:cs="Arial"/>
          <w:bCs/>
          <w:sz w:val="20"/>
          <w:szCs w:val="20"/>
          <w:lang w:val="pt-PT"/>
        </w:rPr>
        <w:t>.</w:t>
      </w:r>
    </w:p>
    <w:p w:rsidR="00041EC3" w:rsidRDefault="00BE6F37" w:rsidP="000F5FDA">
      <w:pPr>
        <w:ind w:left="709"/>
        <w:rPr>
          <w:rFonts w:ascii="Arial" w:hAnsi="Arial" w:cs="Arial"/>
          <w:bCs/>
          <w:sz w:val="20"/>
          <w:szCs w:val="20"/>
          <w:lang w:val="pt-PT"/>
        </w:rPr>
      </w:pPr>
      <w:r>
        <w:rPr>
          <w:rFonts w:ascii="Arial" w:hAnsi="Arial" w:cs="Arial"/>
          <w:bCs/>
          <w:sz w:val="20"/>
          <w:szCs w:val="20"/>
          <w:lang w:val="pt-PT"/>
        </w:rPr>
        <w:t>8.1</w:t>
      </w:r>
      <w:r w:rsidR="00041EC3">
        <w:rPr>
          <w:rFonts w:ascii="Arial" w:hAnsi="Arial" w:cs="Arial"/>
          <w:bCs/>
          <w:sz w:val="20"/>
          <w:szCs w:val="20"/>
          <w:lang w:val="pt-PT"/>
        </w:rPr>
        <w:t>0</w:t>
      </w:r>
      <w:r w:rsidR="00041EC3" w:rsidRPr="00041EC3">
        <w:rPr>
          <w:rFonts w:ascii="Arial" w:hAnsi="Arial" w:cs="Arial"/>
          <w:bCs/>
          <w:sz w:val="20"/>
          <w:szCs w:val="20"/>
          <w:lang w:val="pt-PT"/>
        </w:rPr>
        <w:t>.1</w:t>
      </w:r>
      <w:r w:rsidR="00041EC3">
        <w:rPr>
          <w:rFonts w:ascii="Arial" w:hAnsi="Arial" w:cs="Arial"/>
          <w:bCs/>
          <w:sz w:val="20"/>
          <w:szCs w:val="20"/>
          <w:lang w:val="pt-PT"/>
        </w:rPr>
        <w:t xml:space="preserve"> </w:t>
      </w:r>
      <w:r w:rsidR="00041EC3" w:rsidRPr="00041EC3">
        <w:rPr>
          <w:rFonts w:ascii="Arial" w:hAnsi="Arial" w:cs="Arial"/>
          <w:bCs/>
          <w:sz w:val="20"/>
          <w:szCs w:val="20"/>
          <w:lang w:val="pt-PT"/>
        </w:rPr>
        <w:t>Os documentos relativos à regularidade fiscal que constem do Termo de Referência somente serão exigidos, em qualquer caso, em momento posterior ao julgamento das propostas, e apenas do licitante mais bem classificado</w:t>
      </w:r>
      <w:r w:rsidR="00041EC3">
        <w:rPr>
          <w:rFonts w:ascii="Arial" w:hAnsi="Arial" w:cs="Arial"/>
          <w:bCs/>
          <w:sz w:val="20"/>
          <w:szCs w:val="20"/>
          <w:lang w:val="pt-PT"/>
        </w:rPr>
        <w:t>.</w:t>
      </w:r>
    </w:p>
    <w:p w:rsidR="00041EC3" w:rsidRDefault="00041EC3" w:rsidP="000F5FDA">
      <w:pPr>
        <w:ind w:left="709"/>
        <w:rPr>
          <w:rFonts w:ascii="Arial" w:hAnsi="Arial" w:cs="Arial"/>
          <w:bCs/>
          <w:sz w:val="20"/>
          <w:szCs w:val="20"/>
          <w:lang w:val="pt-PT"/>
        </w:rPr>
      </w:pPr>
      <w:r w:rsidRPr="00041EC3">
        <w:rPr>
          <w:rFonts w:ascii="Arial" w:hAnsi="Arial" w:cs="Arial"/>
          <w:bCs/>
          <w:sz w:val="20"/>
          <w:szCs w:val="20"/>
          <w:lang w:val="pt-PT"/>
        </w:rPr>
        <w:t>8.1</w:t>
      </w:r>
      <w:r>
        <w:rPr>
          <w:rFonts w:ascii="Arial" w:hAnsi="Arial" w:cs="Arial"/>
          <w:bCs/>
          <w:sz w:val="20"/>
          <w:szCs w:val="20"/>
          <w:lang w:val="pt-PT"/>
        </w:rPr>
        <w:t>0</w:t>
      </w:r>
      <w:r w:rsidRPr="00041EC3">
        <w:rPr>
          <w:rFonts w:ascii="Arial" w:hAnsi="Arial" w:cs="Arial"/>
          <w:bCs/>
          <w:sz w:val="20"/>
          <w:szCs w:val="20"/>
          <w:lang w:val="pt-PT"/>
        </w:rPr>
        <w:t>.2</w:t>
      </w:r>
      <w:r>
        <w:rPr>
          <w:rFonts w:ascii="Arial" w:hAnsi="Arial" w:cs="Arial"/>
          <w:bCs/>
          <w:sz w:val="20"/>
          <w:szCs w:val="20"/>
          <w:lang w:val="pt-PT"/>
        </w:rPr>
        <w:t xml:space="preserve"> </w:t>
      </w:r>
      <w:r w:rsidRPr="00041EC3">
        <w:rPr>
          <w:rFonts w:ascii="Arial" w:hAnsi="Arial" w:cs="Arial"/>
          <w:bCs/>
          <w:sz w:val="20"/>
          <w:szCs w:val="20"/>
          <w:lang w:val="pt-PT"/>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Arial" w:hAnsi="Arial" w:cs="Arial"/>
          <w:bCs/>
          <w:sz w:val="20"/>
          <w:szCs w:val="20"/>
          <w:lang w:val="pt-PT"/>
        </w:rPr>
        <w:t>.</w:t>
      </w:r>
    </w:p>
    <w:p w:rsidR="00041EC3" w:rsidRDefault="00041EC3" w:rsidP="000F5FDA">
      <w:pPr>
        <w:rPr>
          <w:rFonts w:ascii="Arial" w:hAnsi="Arial" w:cs="Arial"/>
          <w:bCs/>
          <w:sz w:val="20"/>
          <w:szCs w:val="20"/>
          <w:lang w:val="pt-PT"/>
        </w:rPr>
      </w:pPr>
      <w:r w:rsidRPr="00041EC3">
        <w:rPr>
          <w:rFonts w:ascii="Arial" w:hAnsi="Arial" w:cs="Arial"/>
          <w:b/>
          <w:bCs/>
          <w:sz w:val="20"/>
          <w:szCs w:val="20"/>
          <w:lang w:val="pt-PT"/>
        </w:rPr>
        <w:t>8.11</w:t>
      </w:r>
      <w:r>
        <w:rPr>
          <w:rFonts w:ascii="Arial" w:hAnsi="Arial" w:cs="Arial"/>
          <w:bCs/>
          <w:sz w:val="20"/>
          <w:szCs w:val="20"/>
          <w:lang w:val="pt-PT"/>
        </w:rPr>
        <w:tab/>
      </w:r>
      <w:r w:rsidRPr="00041EC3">
        <w:rPr>
          <w:rFonts w:ascii="Arial" w:hAnsi="Arial" w:cs="Arial"/>
          <w:bCs/>
          <w:sz w:val="20"/>
          <w:szCs w:val="20"/>
          <w:lang w:val="pt-PT"/>
        </w:rPr>
        <w:t>Após a entrega dos documentos para habilitação, não será permitida a substituição ou a apresentação de novos documentos, salvo em sede de diligência, para</w:t>
      </w:r>
      <w:r>
        <w:rPr>
          <w:rFonts w:ascii="Arial" w:hAnsi="Arial" w:cs="Arial"/>
          <w:bCs/>
          <w:sz w:val="20"/>
          <w:szCs w:val="20"/>
          <w:lang w:val="pt-PT"/>
        </w:rPr>
        <w:t>:</w:t>
      </w:r>
    </w:p>
    <w:p w:rsidR="00041EC3" w:rsidRPr="00041EC3" w:rsidRDefault="00041EC3" w:rsidP="000F5FDA">
      <w:pPr>
        <w:ind w:left="709"/>
        <w:rPr>
          <w:rFonts w:ascii="Arial" w:hAnsi="Arial" w:cs="Arial"/>
          <w:bCs/>
          <w:sz w:val="20"/>
          <w:szCs w:val="20"/>
          <w:lang w:val="pt-PT"/>
        </w:rPr>
      </w:pPr>
      <w:r w:rsidRPr="00041EC3">
        <w:rPr>
          <w:rFonts w:ascii="Arial" w:hAnsi="Arial" w:cs="Arial"/>
          <w:bCs/>
          <w:sz w:val="20"/>
          <w:szCs w:val="20"/>
          <w:lang w:val="pt-PT"/>
        </w:rPr>
        <w:t>8.1</w:t>
      </w:r>
      <w:r>
        <w:rPr>
          <w:rFonts w:ascii="Arial" w:hAnsi="Arial" w:cs="Arial"/>
          <w:bCs/>
          <w:sz w:val="20"/>
          <w:szCs w:val="20"/>
          <w:lang w:val="pt-PT"/>
        </w:rPr>
        <w:t>1</w:t>
      </w:r>
      <w:r w:rsidRPr="00041EC3">
        <w:rPr>
          <w:rFonts w:ascii="Arial" w:hAnsi="Arial" w:cs="Arial"/>
          <w:bCs/>
          <w:sz w:val="20"/>
          <w:szCs w:val="20"/>
          <w:lang w:val="pt-PT"/>
        </w:rPr>
        <w:t>.1</w:t>
      </w:r>
      <w:r>
        <w:rPr>
          <w:rFonts w:ascii="Arial" w:hAnsi="Arial" w:cs="Arial"/>
          <w:bCs/>
          <w:sz w:val="20"/>
          <w:szCs w:val="20"/>
          <w:lang w:val="pt-PT"/>
        </w:rPr>
        <w:t xml:space="preserve"> </w:t>
      </w:r>
      <w:r w:rsidRPr="00041EC3">
        <w:rPr>
          <w:rFonts w:ascii="Arial" w:hAnsi="Arial" w:cs="Arial"/>
          <w:bCs/>
          <w:sz w:val="20"/>
          <w:szCs w:val="20"/>
          <w:lang w:val="pt-PT"/>
        </w:rPr>
        <w:t>complementação de informações acerca dos documentos já apresentados pelos licitantes e desde que necessária para apurar fatos existentes à época da abertura do certame; e</w:t>
      </w:r>
    </w:p>
    <w:p w:rsidR="00041EC3" w:rsidRDefault="00041EC3" w:rsidP="000F5FDA">
      <w:pPr>
        <w:ind w:left="709"/>
        <w:rPr>
          <w:rFonts w:ascii="Arial" w:hAnsi="Arial" w:cs="Arial"/>
          <w:bCs/>
          <w:sz w:val="20"/>
          <w:szCs w:val="20"/>
          <w:lang w:val="pt-PT"/>
        </w:rPr>
      </w:pPr>
      <w:r w:rsidRPr="00041EC3">
        <w:rPr>
          <w:rFonts w:ascii="Arial" w:hAnsi="Arial" w:cs="Arial"/>
          <w:bCs/>
          <w:sz w:val="20"/>
          <w:szCs w:val="20"/>
          <w:lang w:val="pt-PT"/>
        </w:rPr>
        <w:t>8.1</w:t>
      </w:r>
      <w:r>
        <w:rPr>
          <w:rFonts w:ascii="Arial" w:hAnsi="Arial" w:cs="Arial"/>
          <w:bCs/>
          <w:sz w:val="20"/>
          <w:szCs w:val="20"/>
          <w:lang w:val="pt-PT"/>
        </w:rPr>
        <w:t>1</w:t>
      </w:r>
      <w:r w:rsidRPr="00041EC3">
        <w:rPr>
          <w:rFonts w:ascii="Arial" w:hAnsi="Arial" w:cs="Arial"/>
          <w:bCs/>
          <w:sz w:val="20"/>
          <w:szCs w:val="20"/>
          <w:lang w:val="pt-PT"/>
        </w:rPr>
        <w:t>.2</w:t>
      </w:r>
      <w:r>
        <w:rPr>
          <w:rFonts w:ascii="Arial" w:hAnsi="Arial" w:cs="Arial"/>
          <w:bCs/>
          <w:sz w:val="20"/>
          <w:szCs w:val="20"/>
          <w:lang w:val="pt-PT"/>
        </w:rPr>
        <w:t xml:space="preserve"> </w:t>
      </w:r>
      <w:r w:rsidRPr="00041EC3">
        <w:rPr>
          <w:rFonts w:ascii="Arial" w:hAnsi="Arial" w:cs="Arial"/>
          <w:bCs/>
          <w:sz w:val="20"/>
          <w:szCs w:val="20"/>
          <w:lang w:val="pt-PT"/>
        </w:rPr>
        <w:t>atualização de documentos cuja validade tenha expirado após a da</w:t>
      </w:r>
      <w:r>
        <w:rPr>
          <w:rFonts w:ascii="Arial" w:hAnsi="Arial" w:cs="Arial"/>
          <w:bCs/>
          <w:sz w:val="20"/>
          <w:szCs w:val="20"/>
          <w:lang w:val="pt-PT"/>
        </w:rPr>
        <w:t>ta de recebimento das propostas.</w:t>
      </w:r>
    </w:p>
    <w:p w:rsidR="00041EC3" w:rsidRPr="00041EC3" w:rsidRDefault="00041EC3" w:rsidP="000F5FDA">
      <w:pPr>
        <w:rPr>
          <w:rFonts w:ascii="Arial" w:hAnsi="Arial" w:cs="Arial"/>
          <w:bCs/>
          <w:sz w:val="20"/>
          <w:szCs w:val="20"/>
          <w:lang w:val="pt-PT"/>
        </w:rPr>
      </w:pPr>
      <w:r w:rsidRPr="00041EC3">
        <w:rPr>
          <w:rFonts w:ascii="Arial" w:hAnsi="Arial" w:cs="Arial"/>
          <w:b/>
          <w:bCs/>
          <w:sz w:val="20"/>
          <w:szCs w:val="20"/>
          <w:lang w:val="pt-PT"/>
        </w:rPr>
        <w:t>8.12</w:t>
      </w:r>
      <w:r w:rsidRPr="00041EC3">
        <w:rPr>
          <w:rFonts w:ascii="Arial" w:hAnsi="Arial" w:cs="Arial"/>
          <w:bCs/>
          <w:sz w:val="20"/>
          <w:szCs w:val="20"/>
          <w:lang w:val="pt-PT"/>
        </w:rPr>
        <w:tab/>
        <w:t xml:space="preserve">Na análise dos documentos de habilitação, </w:t>
      </w:r>
      <w:r>
        <w:rPr>
          <w:rFonts w:ascii="Arial" w:hAnsi="Arial" w:cs="Arial"/>
          <w:bCs/>
          <w:sz w:val="20"/>
          <w:szCs w:val="20"/>
          <w:lang w:val="pt-PT"/>
        </w:rPr>
        <w:t>o pregoeiro</w:t>
      </w:r>
      <w:r w:rsidRPr="00041EC3">
        <w:rPr>
          <w:rFonts w:ascii="Arial" w:hAnsi="Arial" w:cs="Arial"/>
          <w:bCs/>
          <w:sz w:val="20"/>
          <w:szCs w:val="20"/>
          <w:lang w:val="pt-PT"/>
        </w:rPr>
        <w:t xml:space="preserve"> poderá sanar erros ou falhas, que não alterem a substância dos documentos e sua validade jurídica, mediante decisão fundamentada, registrada em ata e acessível a todos, atribuindo-lhes eﬁcácia para fins de habilitação e classificação.</w:t>
      </w:r>
    </w:p>
    <w:p w:rsidR="00041EC3" w:rsidRPr="00041EC3" w:rsidRDefault="00041EC3" w:rsidP="000F5FDA">
      <w:pPr>
        <w:rPr>
          <w:rFonts w:ascii="Arial" w:hAnsi="Arial" w:cs="Arial"/>
          <w:bCs/>
          <w:sz w:val="20"/>
          <w:szCs w:val="20"/>
          <w:lang w:val="pt-PT"/>
        </w:rPr>
      </w:pPr>
      <w:r w:rsidRPr="00F11381">
        <w:rPr>
          <w:rFonts w:ascii="Arial" w:hAnsi="Arial" w:cs="Arial"/>
          <w:b/>
          <w:bCs/>
          <w:sz w:val="20"/>
          <w:szCs w:val="20"/>
          <w:lang w:val="pt-PT"/>
        </w:rPr>
        <w:t>8.13</w:t>
      </w:r>
      <w:r w:rsidRPr="00041EC3">
        <w:rPr>
          <w:rFonts w:ascii="Arial" w:hAnsi="Arial" w:cs="Arial"/>
          <w:bCs/>
          <w:sz w:val="20"/>
          <w:szCs w:val="20"/>
          <w:lang w:val="pt-PT"/>
        </w:rPr>
        <w:tab/>
        <w:t>Na hipótese de o licitante não atender às exigências para habilitação, o pregoeiro examinará a proposta subsequente e assim sucessivamente, na ordem de classificação, até a apuração de uma proposta que atenda ao presente edital, observado o prazo disposto no subitem 8.</w:t>
      </w:r>
      <w:r>
        <w:rPr>
          <w:rFonts w:ascii="Arial" w:hAnsi="Arial" w:cs="Arial"/>
          <w:bCs/>
          <w:sz w:val="20"/>
          <w:szCs w:val="20"/>
          <w:lang w:val="pt-PT"/>
        </w:rPr>
        <w:t>8.</w:t>
      </w:r>
    </w:p>
    <w:p w:rsidR="00041EC3" w:rsidRPr="00041EC3" w:rsidRDefault="00041EC3" w:rsidP="000F5FDA">
      <w:pPr>
        <w:rPr>
          <w:rFonts w:ascii="Arial" w:hAnsi="Arial" w:cs="Arial"/>
          <w:bCs/>
          <w:sz w:val="20"/>
          <w:szCs w:val="20"/>
          <w:lang w:val="pt-PT"/>
        </w:rPr>
      </w:pPr>
      <w:r w:rsidRPr="00F11381">
        <w:rPr>
          <w:rFonts w:ascii="Arial" w:hAnsi="Arial" w:cs="Arial"/>
          <w:b/>
          <w:bCs/>
          <w:sz w:val="20"/>
          <w:szCs w:val="20"/>
          <w:lang w:val="pt-PT"/>
        </w:rPr>
        <w:lastRenderedPageBreak/>
        <w:t>8.14</w:t>
      </w:r>
      <w:r w:rsidRPr="00041EC3">
        <w:rPr>
          <w:rFonts w:ascii="Arial" w:hAnsi="Arial" w:cs="Arial"/>
          <w:bCs/>
          <w:sz w:val="20"/>
          <w:szCs w:val="20"/>
          <w:lang w:val="pt-PT"/>
        </w:rPr>
        <w:tab/>
        <w:t>Somente serão disponibilizados para acesso público os documentos de habilitação do licitante cuja proposta atenda ao edital de licitação, após concluídos os procedimentos de que trata o subitem anterior.</w:t>
      </w:r>
    </w:p>
    <w:p w:rsidR="00041EC3" w:rsidRDefault="00041EC3" w:rsidP="000F5FDA">
      <w:pPr>
        <w:rPr>
          <w:rFonts w:ascii="Arial" w:hAnsi="Arial" w:cs="Arial"/>
          <w:bCs/>
          <w:sz w:val="20"/>
          <w:szCs w:val="20"/>
          <w:lang w:val="pt-PT"/>
        </w:rPr>
      </w:pPr>
      <w:r w:rsidRPr="00F11381">
        <w:rPr>
          <w:rFonts w:ascii="Arial" w:hAnsi="Arial" w:cs="Arial"/>
          <w:b/>
          <w:bCs/>
          <w:sz w:val="20"/>
          <w:szCs w:val="20"/>
          <w:lang w:val="pt-PT"/>
        </w:rPr>
        <w:t>8.</w:t>
      </w:r>
      <w:r w:rsidR="00F11381" w:rsidRPr="00F11381">
        <w:rPr>
          <w:rFonts w:ascii="Arial" w:hAnsi="Arial" w:cs="Arial"/>
          <w:b/>
          <w:bCs/>
          <w:sz w:val="20"/>
          <w:szCs w:val="20"/>
          <w:lang w:val="pt-PT"/>
        </w:rPr>
        <w:t>15</w:t>
      </w:r>
      <w:r w:rsidRPr="00041EC3">
        <w:rPr>
          <w:rFonts w:ascii="Arial" w:hAnsi="Arial" w:cs="Arial"/>
          <w:bCs/>
          <w:sz w:val="20"/>
          <w:szCs w:val="20"/>
          <w:lang w:val="pt-PT"/>
        </w:rPr>
        <w:tab/>
        <w:t>Quando a fase de habilitação anteceder a de julgamento e já tiver sido encerrada, não caberá exclusão de licitante por motivo relacionado à habilitação, salvo em razão de fatos supervenientes ou só conhecidos após o julgamento.</w:t>
      </w:r>
    </w:p>
    <w:p w:rsidR="000F5FDA" w:rsidRDefault="000F5FDA" w:rsidP="000F5FDA">
      <w:pPr>
        <w:rPr>
          <w:rFonts w:ascii="Arial" w:hAnsi="Arial" w:cs="Arial"/>
          <w:bCs/>
          <w:sz w:val="20"/>
          <w:szCs w:val="20"/>
          <w:lang w:val="pt-PT"/>
        </w:rPr>
      </w:pPr>
    </w:p>
    <w:p w:rsidR="00F11381" w:rsidRPr="006C30FD" w:rsidRDefault="00F11381"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Pr>
          <w:rFonts w:ascii="Arial" w:hAnsi="Arial" w:cs="Arial"/>
          <w:b/>
          <w:color w:val="000000"/>
          <w:sz w:val="20"/>
          <w:szCs w:val="20"/>
          <w:lang w:eastAsia="pt-BR"/>
        </w:rPr>
        <w:t>DOS RECURSOS</w:t>
      </w:r>
    </w:p>
    <w:p w:rsidR="000F5FDA" w:rsidRDefault="000F5FDA" w:rsidP="000F5FDA">
      <w:pPr>
        <w:rPr>
          <w:rFonts w:ascii="Arial" w:hAnsi="Arial" w:cs="Arial"/>
          <w:b/>
          <w:bCs/>
          <w:sz w:val="20"/>
          <w:szCs w:val="20"/>
          <w:lang w:val="pt-PT"/>
        </w:rPr>
      </w:pP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9.1</w:t>
      </w:r>
      <w:r w:rsidRPr="00F11381">
        <w:rPr>
          <w:rFonts w:ascii="Arial" w:hAnsi="Arial" w:cs="Arial"/>
          <w:bCs/>
          <w:sz w:val="20"/>
          <w:szCs w:val="20"/>
          <w:lang w:val="pt-PT"/>
        </w:rPr>
        <w:tab/>
        <w:t>A interposição de recurso referente ao julgamento das propostas, à habilitação ou inabilitação de licitantes, à anulação ou revogação da licitação, observará o disposto no art. 165 da Lei nº 14.133, de 2021.</w:t>
      </w: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9.2</w:t>
      </w:r>
      <w:r w:rsidRPr="00F11381">
        <w:rPr>
          <w:rFonts w:ascii="Arial" w:hAnsi="Arial" w:cs="Arial"/>
          <w:bCs/>
          <w:sz w:val="20"/>
          <w:szCs w:val="20"/>
          <w:lang w:val="pt-PT"/>
        </w:rPr>
        <w:tab/>
        <w:t>O prazo recursal é de 3 (três) dias úteis, contados da data de intimação ou de lavratura da ata.</w:t>
      </w: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9.3</w:t>
      </w:r>
      <w:r w:rsidRPr="00F11381">
        <w:rPr>
          <w:rFonts w:ascii="Arial" w:hAnsi="Arial" w:cs="Arial"/>
          <w:bCs/>
          <w:sz w:val="20"/>
          <w:szCs w:val="20"/>
          <w:lang w:val="pt-PT"/>
        </w:rPr>
        <w:tab/>
        <w:t>Quando o recurso apresentado impugnar o julgamento das propostas ou o ato de habilitação ou inabilitação do licitante:</w:t>
      </w:r>
    </w:p>
    <w:p w:rsidR="00F11381" w:rsidRPr="00F11381" w:rsidRDefault="00F11381" w:rsidP="000F5FDA">
      <w:pPr>
        <w:ind w:left="709"/>
        <w:rPr>
          <w:rFonts w:ascii="Arial" w:hAnsi="Arial" w:cs="Arial"/>
          <w:bCs/>
          <w:sz w:val="20"/>
          <w:szCs w:val="20"/>
          <w:lang w:val="pt-PT"/>
        </w:rPr>
      </w:pPr>
      <w:r>
        <w:rPr>
          <w:rFonts w:ascii="Arial" w:hAnsi="Arial" w:cs="Arial"/>
          <w:bCs/>
          <w:sz w:val="20"/>
          <w:szCs w:val="20"/>
          <w:lang w:val="pt-PT"/>
        </w:rPr>
        <w:t>9</w:t>
      </w:r>
      <w:r w:rsidRPr="00F11381">
        <w:rPr>
          <w:rFonts w:ascii="Arial" w:hAnsi="Arial" w:cs="Arial"/>
          <w:bCs/>
          <w:sz w:val="20"/>
          <w:szCs w:val="20"/>
          <w:lang w:val="pt-PT"/>
        </w:rPr>
        <w:t>.3.1</w:t>
      </w:r>
      <w:r>
        <w:rPr>
          <w:rFonts w:ascii="Arial" w:hAnsi="Arial" w:cs="Arial"/>
          <w:bCs/>
          <w:sz w:val="20"/>
          <w:szCs w:val="20"/>
          <w:lang w:val="pt-PT"/>
        </w:rPr>
        <w:t xml:space="preserve"> </w:t>
      </w:r>
      <w:r w:rsidRPr="00F11381">
        <w:rPr>
          <w:rFonts w:ascii="Arial" w:hAnsi="Arial" w:cs="Arial"/>
          <w:bCs/>
          <w:sz w:val="20"/>
          <w:szCs w:val="20"/>
          <w:lang w:val="pt-PT"/>
        </w:rPr>
        <w:t>a intenção de recorrer deverá ser manifestada imediatamente, sob pena de preclusão;</w:t>
      </w:r>
    </w:p>
    <w:p w:rsidR="00F11381" w:rsidRPr="00F11381" w:rsidRDefault="00F11381" w:rsidP="000F5FDA">
      <w:pPr>
        <w:ind w:left="709"/>
        <w:rPr>
          <w:rFonts w:ascii="Arial" w:hAnsi="Arial" w:cs="Arial"/>
          <w:bCs/>
          <w:sz w:val="20"/>
          <w:szCs w:val="20"/>
          <w:lang w:val="pt-PT"/>
        </w:rPr>
      </w:pPr>
      <w:r>
        <w:rPr>
          <w:rFonts w:ascii="Arial" w:hAnsi="Arial" w:cs="Arial"/>
          <w:bCs/>
          <w:sz w:val="20"/>
          <w:szCs w:val="20"/>
          <w:lang w:val="pt-PT"/>
        </w:rPr>
        <w:t>9</w:t>
      </w:r>
      <w:r w:rsidRPr="00F11381">
        <w:rPr>
          <w:rFonts w:ascii="Arial" w:hAnsi="Arial" w:cs="Arial"/>
          <w:bCs/>
          <w:sz w:val="20"/>
          <w:szCs w:val="20"/>
          <w:lang w:val="pt-PT"/>
        </w:rPr>
        <w:t>.3.2</w:t>
      </w:r>
      <w:r>
        <w:rPr>
          <w:rFonts w:ascii="Arial" w:hAnsi="Arial" w:cs="Arial"/>
          <w:bCs/>
          <w:sz w:val="20"/>
          <w:szCs w:val="20"/>
          <w:lang w:val="pt-PT"/>
        </w:rPr>
        <w:t xml:space="preserve"> </w:t>
      </w:r>
      <w:r w:rsidRPr="00F11381">
        <w:rPr>
          <w:rFonts w:ascii="Arial" w:hAnsi="Arial" w:cs="Arial"/>
          <w:bCs/>
          <w:sz w:val="20"/>
          <w:szCs w:val="20"/>
          <w:lang w:val="pt-PT"/>
        </w:rPr>
        <w:t>o prazo para a manifestação da intenção de recorrer não será inferior a 10 (dez) minutos.</w:t>
      </w:r>
    </w:p>
    <w:p w:rsidR="00F11381" w:rsidRPr="00F11381" w:rsidRDefault="00F11381" w:rsidP="000F5FDA">
      <w:pPr>
        <w:ind w:left="709"/>
        <w:rPr>
          <w:rFonts w:ascii="Arial" w:hAnsi="Arial" w:cs="Arial"/>
          <w:bCs/>
          <w:sz w:val="20"/>
          <w:szCs w:val="20"/>
          <w:lang w:val="pt-PT"/>
        </w:rPr>
      </w:pPr>
      <w:r>
        <w:rPr>
          <w:rFonts w:ascii="Arial" w:hAnsi="Arial" w:cs="Arial"/>
          <w:bCs/>
          <w:sz w:val="20"/>
          <w:szCs w:val="20"/>
          <w:lang w:val="pt-PT"/>
        </w:rPr>
        <w:t>9</w:t>
      </w:r>
      <w:r w:rsidRPr="00F11381">
        <w:rPr>
          <w:rFonts w:ascii="Arial" w:hAnsi="Arial" w:cs="Arial"/>
          <w:bCs/>
          <w:sz w:val="20"/>
          <w:szCs w:val="20"/>
          <w:lang w:val="pt-PT"/>
        </w:rPr>
        <w:t>.3.3</w:t>
      </w:r>
      <w:r>
        <w:rPr>
          <w:rFonts w:ascii="Arial" w:hAnsi="Arial" w:cs="Arial"/>
          <w:bCs/>
          <w:sz w:val="20"/>
          <w:szCs w:val="20"/>
          <w:lang w:val="pt-PT"/>
        </w:rPr>
        <w:t xml:space="preserve"> </w:t>
      </w:r>
      <w:r w:rsidRPr="00F11381">
        <w:rPr>
          <w:rFonts w:ascii="Arial" w:hAnsi="Arial" w:cs="Arial"/>
          <w:bCs/>
          <w:sz w:val="20"/>
          <w:szCs w:val="20"/>
          <w:lang w:val="pt-PT"/>
        </w:rPr>
        <w:t>o prazo para apresentação das razões recursais será iniciado na data de intimação ou de lavratura da ata de habilitação ou inabilitação;</w:t>
      </w:r>
    </w:p>
    <w:p w:rsidR="00F11381" w:rsidRPr="00F11381" w:rsidRDefault="00F11381" w:rsidP="000F5FDA">
      <w:pPr>
        <w:ind w:left="709"/>
        <w:rPr>
          <w:rFonts w:ascii="Arial" w:hAnsi="Arial" w:cs="Arial"/>
          <w:bCs/>
          <w:sz w:val="20"/>
          <w:szCs w:val="20"/>
          <w:lang w:val="pt-PT"/>
        </w:rPr>
      </w:pPr>
      <w:r>
        <w:rPr>
          <w:rFonts w:ascii="Arial" w:hAnsi="Arial" w:cs="Arial"/>
          <w:bCs/>
          <w:sz w:val="20"/>
          <w:szCs w:val="20"/>
          <w:lang w:val="pt-PT"/>
        </w:rPr>
        <w:t>9</w:t>
      </w:r>
      <w:r w:rsidRPr="00F11381">
        <w:rPr>
          <w:rFonts w:ascii="Arial" w:hAnsi="Arial" w:cs="Arial"/>
          <w:bCs/>
          <w:sz w:val="20"/>
          <w:szCs w:val="20"/>
          <w:lang w:val="pt-PT"/>
        </w:rPr>
        <w:t>.3.4</w:t>
      </w:r>
      <w:r>
        <w:rPr>
          <w:rFonts w:ascii="Arial" w:hAnsi="Arial" w:cs="Arial"/>
          <w:bCs/>
          <w:sz w:val="20"/>
          <w:szCs w:val="20"/>
          <w:lang w:val="pt-PT"/>
        </w:rPr>
        <w:t xml:space="preserve"> </w:t>
      </w:r>
      <w:r w:rsidRPr="00F11381">
        <w:rPr>
          <w:rFonts w:ascii="Arial" w:hAnsi="Arial" w:cs="Arial"/>
          <w:bCs/>
          <w:sz w:val="20"/>
          <w:szCs w:val="20"/>
          <w:lang w:val="pt-PT"/>
        </w:rPr>
        <w:t>na hipótese de adoção da inversão de fases prevista no § 1º do art. 17 da Lei nº 14.133, de 2021, o prazo para apresentação das razões recursais será iniciado na data de intimação da ata de julgamento.</w:t>
      </w: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9.4</w:t>
      </w:r>
      <w:r w:rsidRPr="00F11381">
        <w:rPr>
          <w:rFonts w:ascii="Arial" w:hAnsi="Arial" w:cs="Arial"/>
          <w:bCs/>
          <w:sz w:val="20"/>
          <w:szCs w:val="20"/>
          <w:lang w:val="pt-PT"/>
        </w:rPr>
        <w:tab/>
        <w:t>Os recursos deverão ser encaminhados em campo próprio do sistema.</w:t>
      </w: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9.5</w:t>
      </w:r>
      <w:r w:rsidRPr="00F11381">
        <w:rPr>
          <w:rFonts w:ascii="Arial" w:hAnsi="Arial" w:cs="Arial"/>
          <w:bCs/>
          <w:sz w:val="20"/>
          <w:szCs w:val="20"/>
          <w:lang w:val="pt-PT"/>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9.6</w:t>
      </w:r>
      <w:r w:rsidRPr="00F11381">
        <w:rPr>
          <w:rFonts w:ascii="Arial" w:hAnsi="Arial" w:cs="Arial"/>
          <w:bCs/>
          <w:sz w:val="20"/>
          <w:szCs w:val="20"/>
          <w:lang w:val="pt-PT"/>
        </w:rPr>
        <w:tab/>
        <w:t xml:space="preserve">Os recursos interpostos fora do prazo não serão conhecidos. </w:t>
      </w: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9.7</w:t>
      </w:r>
      <w:r w:rsidRPr="00F11381">
        <w:rPr>
          <w:rFonts w:ascii="Arial" w:hAnsi="Arial" w:cs="Arial"/>
          <w:bCs/>
          <w:sz w:val="20"/>
          <w:szCs w:val="20"/>
          <w:lang w:val="pt-PT"/>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9.8</w:t>
      </w:r>
      <w:r w:rsidRPr="00F11381">
        <w:rPr>
          <w:rFonts w:ascii="Arial" w:hAnsi="Arial" w:cs="Arial"/>
          <w:bCs/>
          <w:sz w:val="20"/>
          <w:szCs w:val="20"/>
          <w:lang w:val="pt-PT"/>
        </w:rPr>
        <w:tab/>
        <w:t xml:space="preserve">O recurso e o pedido de reconsideração terão efeito suspensivo do ato ou da decisão recorrida até que sobrevenha decisão final da autoridade competente. </w:t>
      </w:r>
    </w:p>
    <w:p w:rsidR="00F11381" w:rsidRPr="00F11381" w:rsidRDefault="00F11381" w:rsidP="000F5FDA">
      <w:pPr>
        <w:rPr>
          <w:rFonts w:ascii="Arial" w:hAnsi="Arial" w:cs="Arial"/>
          <w:bCs/>
          <w:sz w:val="20"/>
          <w:szCs w:val="20"/>
          <w:lang w:val="pt-PT"/>
        </w:rPr>
      </w:pPr>
      <w:r w:rsidRPr="00F11381">
        <w:rPr>
          <w:rFonts w:ascii="Arial" w:hAnsi="Arial" w:cs="Arial"/>
          <w:b/>
          <w:bCs/>
          <w:sz w:val="20"/>
          <w:szCs w:val="20"/>
          <w:lang w:val="pt-PT"/>
        </w:rPr>
        <w:t>9.9</w:t>
      </w:r>
      <w:r w:rsidRPr="00F11381">
        <w:rPr>
          <w:rFonts w:ascii="Arial" w:hAnsi="Arial" w:cs="Arial"/>
          <w:bCs/>
          <w:sz w:val="20"/>
          <w:szCs w:val="20"/>
          <w:lang w:val="pt-PT"/>
        </w:rPr>
        <w:tab/>
        <w:t xml:space="preserve">O acolhimento do recurso invalida tão somente os atos insuscetíveis de aproveitamento. </w:t>
      </w:r>
    </w:p>
    <w:p w:rsidR="00F11381" w:rsidRDefault="002050BF" w:rsidP="000F5FDA">
      <w:pPr>
        <w:rPr>
          <w:rFonts w:ascii="Arial" w:hAnsi="Arial" w:cs="Arial"/>
          <w:bCs/>
          <w:sz w:val="20"/>
          <w:szCs w:val="20"/>
          <w:lang w:val="pt-PT"/>
        </w:rPr>
      </w:pPr>
      <w:r w:rsidRPr="002050BF">
        <w:rPr>
          <w:rFonts w:ascii="Arial" w:hAnsi="Arial" w:cs="Arial"/>
          <w:b/>
          <w:bCs/>
          <w:sz w:val="20"/>
          <w:szCs w:val="20"/>
          <w:lang w:val="pt-PT"/>
        </w:rPr>
        <w:t>9</w:t>
      </w:r>
      <w:r w:rsidR="00F11381" w:rsidRPr="002050BF">
        <w:rPr>
          <w:rFonts w:ascii="Arial" w:hAnsi="Arial" w:cs="Arial"/>
          <w:b/>
          <w:bCs/>
          <w:sz w:val="20"/>
          <w:szCs w:val="20"/>
          <w:lang w:val="pt-PT"/>
        </w:rPr>
        <w:t>.10</w:t>
      </w:r>
      <w:r w:rsidR="00F11381" w:rsidRPr="00F11381">
        <w:rPr>
          <w:rFonts w:ascii="Arial" w:hAnsi="Arial" w:cs="Arial"/>
          <w:bCs/>
          <w:sz w:val="20"/>
          <w:szCs w:val="20"/>
          <w:lang w:val="pt-PT"/>
        </w:rPr>
        <w:tab/>
        <w:t xml:space="preserve">Os autos do processo permanecerão com vista franqueada aos interessados no sítio eletrônico </w:t>
      </w:r>
      <w:r w:rsidR="00BD3FE2">
        <w:fldChar w:fldCharType="begin"/>
      </w:r>
      <w:r w:rsidR="00C71031">
        <w:instrText>HYPERLINK "https://rondonopolis.mt.leg.br"</w:instrText>
      </w:r>
      <w:r w:rsidR="00BD3FE2">
        <w:fldChar w:fldCharType="separate"/>
      </w:r>
      <w:r w:rsidRPr="006455A6">
        <w:rPr>
          <w:rStyle w:val="Hyperlink"/>
          <w:rFonts w:ascii="Arial" w:hAnsi="Arial" w:cs="Arial"/>
          <w:bCs/>
          <w:sz w:val="20"/>
          <w:szCs w:val="20"/>
          <w:lang w:val="pt-PT"/>
        </w:rPr>
        <w:t>https://rondonopolis.mt.leg.br</w:t>
      </w:r>
      <w:r w:rsidR="00BD3FE2">
        <w:fldChar w:fldCharType="end"/>
      </w:r>
      <w:r>
        <w:rPr>
          <w:rFonts w:ascii="Arial" w:hAnsi="Arial" w:cs="Arial"/>
          <w:bCs/>
          <w:sz w:val="20"/>
          <w:szCs w:val="20"/>
          <w:lang w:val="pt-PT"/>
        </w:rPr>
        <w:t xml:space="preserve"> – Transparência - Licitações</w:t>
      </w:r>
      <w:r w:rsidR="00F11381" w:rsidRPr="00F11381">
        <w:rPr>
          <w:rFonts w:ascii="Arial" w:hAnsi="Arial" w:cs="Arial"/>
          <w:bCs/>
          <w:sz w:val="20"/>
          <w:szCs w:val="20"/>
          <w:lang w:val="pt-PT"/>
        </w:rPr>
        <w:t>.</w:t>
      </w:r>
    </w:p>
    <w:p w:rsidR="000F5FDA" w:rsidRDefault="000F5FDA" w:rsidP="000F5FDA">
      <w:pPr>
        <w:rPr>
          <w:rFonts w:ascii="Arial" w:hAnsi="Arial" w:cs="Arial"/>
          <w:bCs/>
          <w:sz w:val="20"/>
          <w:szCs w:val="20"/>
          <w:lang w:val="pt-PT"/>
        </w:rPr>
      </w:pPr>
    </w:p>
    <w:p w:rsidR="002050BF" w:rsidRPr="006C30FD" w:rsidRDefault="002050BF"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Pr>
          <w:rFonts w:ascii="Arial" w:hAnsi="Arial" w:cs="Arial"/>
          <w:b/>
          <w:color w:val="000000"/>
          <w:sz w:val="20"/>
          <w:szCs w:val="20"/>
          <w:lang w:eastAsia="pt-BR"/>
        </w:rPr>
        <w:t>DAS INFRAÇÕES ADMINISTRATIVAS E SANÇÕES</w:t>
      </w:r>
    </w:p>
    <w:p w:rsidR="000F5FDA" w:rsidRDefault="000F5FDA" w:rsidP="000F5FDA">
      <w:pPr>
        <w:rPr>
          <w:rFonts w:ascii="Arial" w:hAnsi="Arial" w:cs="Arial"/>
          <w:b/>
          <w:bCs/>
          <w:sz w:val="20"/>
          <w:szCs w:val="20"/>
          <w:lang w:val="pt-PT"/>
        </w:rPr>
      </w:pPr>
    </w:p>
    <w:p w:rsidR="002050BF" w:rsidRPr="002050BF" w:rsidRDefault="002050BF" w:rsidP="000F5FDA">
      <w:pPr>
        <w:rPr>
          <w:rFonts w:ascii="Arial" w:hAnsi="Arial" w:cs="Arial"/>
          <w:bCs/>
          <w:sz w:val="20"/>
          <w:szCs w:val="20"/>
          <w:lang w:val="pt-PT"/>
        </w:rPr>
      </w:pPr>
      <w:r w:rsidRPr="002050BF">
        <w:rPr>
          <w:rFonts w:ascii="Arial" w:hAnsi="Arial" w:cs="Arial"/>
          <w:b/>
          <w:bCs/>
          <w:sz w:val="20"/>
          <w:szCs w:val="20"/>
          <w:lang w:val="pt-PT"/>
        </w:rPr>
        <w:t>10.1</w:t>
      </w:r>
      <w:r w:rsidRPr="002050BF">
        <w:rPr>
          <w:rFonts w:ascii="Arial" w:hAnsi="Arial" w:cs="Arial"/>
          <w:bCs/>
          <w:sz w:val="20"/>
          <w:szCs w:val="20"/>
          <w:lang w:val="pt-PT"/>
        </w:rPr>
        <w:tab/>
        <w:t xml:space="preserve">Comete infração administrativa, nos termos da lei, o licitante que, com dolo ou culpa: </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.1.1</w:t>
      </w:r>
      <w:r>
        <w:rPr>
          <w:rFonts w:ascii="Arial" w:hAnsi="Arial" w:cs="Arial"/>
          <w:bCs/>
          <w:sz w:val="20"/>
          <w:szCs w:val="20"/>
          <w:lang w:val="pt-PT"/>
        </w:rPr>
        <w:t xml:space="preserve"> </w:t>
      </w:r>
      <w:r w:rsidRPr="002050BF">
        <w:rPr>
          <w:rFonts w:ascii="Arial" w:hAnsi="Arial" w:cs="Arial"/>
          <w:bCs/>
          <w:sz w:val="20"/>
          <w:szCs w:val="20"/>
          <w:lang w:val="pt-PT"/>
        </w:rPr>
        <w:t>deixar de entregar a documentação exigida para o certame ou não entregar qualquer documento que tenha sido solicitado pelo pregoeiro durante o certame;</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.1.2</w:t>
      </w:r>
      <w:r>
        <w:rPr>
          <w:rFonts w:ascii="Arial" w:hAnsi="Arial" w:cs="Arial"/>
          <w:bCs/>
          <w:sz w:val="20"/>
          <w:szCs w:val="20"/>
          <w:lang w:val="pt-PT"/>
        </w:rPr>
        <w:t xml:space="preserve"> S</w:t>
      </w:r>
      <w:r w:rsidRPr="002050BF">
        <w:rPr>
          <w:rFonts w:ascii="Arial" w:hAnsi="Arial" w:cs="Arial"/>
          <w:bCs/>
          <w:sz w:val="20"/>
          <w:szCs w:val="20"/>
          <w:lang w:val="pt-PT"/>
        </w:rPr>
        <w:t>alvo em decorrência de fato superveniente devidamente justificado, não mantiver a proposta em especial quando:</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.1.2.1</w:t>
      </w:r>
      <w:r>
        <w:rPr>
          <w:rFonts w:ascii="Arial" w:hAnsi="Arial" w:cs="Arial"/>
          <w:bCs/>
          <w:sz w:val="20"/>
          <w:szCs w:val="20"/>
          <w:lang w:val="pt-PT"/>
        </w:rPr>
        <w:t xml:space="preserve"> </w:t>
      </w:r>
      <w:r w:rsidRPr="002050BF">
        <w:rPr>
          <w:rFonts w:ascii="Arial" w:hAnsi="Arial" w:cs="Arial"/>
          <w:bCs/>
          <w:sz w:val="20"/>
          <w:szCs w:val="20"/>
          <w:lang w:val="pt-PT"/>
        </w:rPr>
        <w:t xml:space="preserve">não enviar a proposta adequada ao último lance ofertado ou após a negociação; </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.1.2.2</w:t>
      </w:r>
      <w:r>
        <w:rPr>
          <w:rFonts w:ascii="Arial" w:hAnsi="Arial" w:cs="Arial"/>
          <w:bCs/>
          <w:sz w:val="20"/>
          <w:szCs w:val="20"/>
          <w:lang w:val="pt-PT"/>
        </w:rPr>
        <w:t xml:space="preserve"> </w:t>
      </w:r>
      <w:r w:rsidRPr="002050BF">
        <w:rPr>
          <w:rFonts w:ascii="Arial" w:hAnsi="Arial" w:cs="Arial"/>
          <w:bCs/>
          <w:sz w:val="20"/>
          <w:szCs w:val="20"/>
          <w:lang w:val="pt-PT"/>
        </w:rPr>
        <w:t xml:space="preserve">recusar-se a enviar o detalhamento da proposta quando exigível; </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.1.2.3</w:t>
      </w:r>
      <w:r>
        <w:rPr>
          <w:rFonts w:ascii="Arial" w:hAnsi="Arial" w:cs="Arial"/>
          <w:bCs/>
          <w:sz w:val="20"/>
          <w:szCs w:val="20"/>
          <w:lang w:val="pt-PT"/>
        </w:rPr>
        <w:t xml:space="preserve"> </w:t>
      </w:r>
      <w:r w:rsidRPr="002050BF">
        <w:rPr>
          <w:rFonts w:ascii="Arial" w:hAnsi="Arial" w:cs="Arial"/>
          <w:bCs/>
          <w:sz w:val="20"/>
          <w:szCs w:val="20"/>
          <w:lang w:val="pt-PT"/>
        </w:rPr>
        <w:t xml:space="preserve">pedir para ser desclassificado quando encerrada a etapa competitiva; ou </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.1.2.4</w:t>
      </w:r>
      <w:r>
        <w:rPr>
          <w:rFonts w:ascii="Arial" w:hAnsi="Arial" w:cs="Arial"/>
          <w:bCs/>
          <w:sz w:val="20"/>
          <w:szCs w:val="20"/>
          <w:lang w:val="pt-PT"/>
        </w:rPr>
        <w:t xml:space="preserve"> </w:t>
      </w:r>
      <w:r w:rsidRPr="002050BF">
        <w:rPr>
          <w:rFonts w:ascii="Arial" w:hAnsi="Arial" w:cs="Arial"/>
          <w:bCs/>
          <w:sz w:val="20"/>
          <w:szCs w:val="20"/>
          <w:lang w:val="pt-PT"/>
        </w:rPr>
        <w:t>deixar de apresentar amostra;</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.1.2.5</w:t>
      </w:r>
      <w:r>
        <w:rPr>
          <w:rFonts w:ascii="Arial" w:hAnsi="Arial" w:cs="Arial"/>
          <w:bCs/>
          <w:sz w:val="20"/>
          <w:szCs w:val="20"/>
          <w:lang w:val="pt-PT"/>
        </w:rPr>
        <w:t xml:space="preserve"> </w:t>
      </w:r>
      <w:r w:rsidRPr="002050BF">
        <w:rPr>
          <w:rFonts w:ascii="Arial" w:hAnsi="Arial" w:cs="Arial"/>
          <w:bCs/>
          <w:sz w:val="20"/>
          <w:szCs w:val="20"/>
          <w:lang w:val="pt-PT"/>
        </w:rPr>
        <w:t xml:space="preserve">apresentar proposta ou amostra em desacordo com as especificações do edital; </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lastRenderedPageBreak/>
        <w:t>1</w:t>
      </w:r>
      <w:r>
        <w:rPr>
          <w:rFonts w:ascii="Arial" w:hAnsi="Arial" w:cs="Arial"/>
          <w:bCs/>
          <w:sz w:val="20"/>
          <w:szCs w:val="20"/>
          <w:lang w:val="pt-PT"/>
        </w:rPr>
        <w:t>0</w:t>
      </w:r>
      <w:r w:rsidRPr="002050BF">
        <w:rPr>
          <w:rFonts w:ascii="Arial" w:hAnsi="Arial" w:cs="Arial"/>
          <w:bCs/>
          <w:sz w:val="20"/>
          <w:szCs w:val="20"/>
          <w:lang w:val="pt-PT"/>
        </w:rPr>
        <w:t>.1.3</w:t>
      </w:r>
      <w:r>
        <w:rPr>
          <w:rFonts w:ascii="Arial" w:hAnsi="Arial" w:cs="Arial"/>
          <w:bCs/>
          <w:sz w:val="20"/>
          <w:szCs w:val="20"/>
          <w:lang w:val="pt-PT"/>
        </w:rPr>
        <w:t xml:space="preserve"> </w:t>
      </w:r>
      <w:r w:rsidRPr="002050BF">
        <w:rPr>
          <w:rFonts w:ascii="Arial" w:hAnsi="Arial" w:cs="Arial"/>
          <w:bCs/>
          <w:sz w:val="20"/>
          <w:szCs w:val="20"/>
          <w:lang w:val="pt-PT"/>
        </w:rPr>
        <w:t>não celebrar o contrato ou não entregar a documentação exigida para a contratação, quando convocado dentro do prazo de validade de sua proposta;</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.1.3.1</w:t>
      </w:r>
      <w:r>
        <w:rPr>
          <w:rFonts w:ascii="Arial" w:hAnsi="Arial" w:cs="Arial"/>
          <w:bCs/>
          <w:sz w:val="20"/>
          <w:szCs w:val="20"/>
          <w:lang w:val="pt-PT"/>
        </w:rPr>
        <w:t xml:space="preserve"> </w:t>
      </w:r>
      <w:r w:rsidRPr="002050BF">
        <w:rPr>
          <w:rFonts w:ascii="Arial" w:hAnsi="Arial" w:cs="Arial"/>
          <w:bCs/>
          <w:sz w:val="20"/>
          <w:szCs w:val="20"/>
          <w:lang w:val="pt-PT"/>
        </w:rPr>
        <w:t>recusar-se, sem justificativa, a assinar o contrato ou a ata de registro de preço, ou a aceitar ou retirar o instrumento equivalente no prazo estabelecido pela Administração;</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.1.4</w:t>
      </w:r>
      <w:r>
        <w:rPr>
          <w:rFonts w:ascii="Arial" w:hAnsi="Arial" w:cs="Arial"/>
          <w:bCs/>
          <w:sz w:val="20"/>
          <w:szCs w:val="20"/>
          <w:lang w:val="pt-PT"/>
        </w:rPr>
        <w:t xml:space="preserve"> </w:t>
      </w:r>
      <w:r w:rsidRPr="002050BF">
        <w:rPr>
          <w:rFonts w:ascii="Arial" w:hAnsi="Arial" w:cs="Arial"/>
          <w:bCs/>
          <w:sz w:val="20"/>
          <w:szCs w:val="20"/>
          <w:lang w:val="pt-PT"/>
        </w:rPr>
        <w:t>apresentar declaração ou documentação falsa exigida para o certame ou prestar declaração falsa durante a licitação</w:t>
      </w:r>
      <w:r>
        <w:rPr>
          <w:rFonts w:ascii="Arial" w:hAnsi="Arial" w:cs="Arial"/>
          <w:bCs/>
          <w:sz w:val="20"/>
          <w:szCs w:val="20"/>
          <w:lang w:val="pt-PT"/>
        </w:rPr>
        <w:t>;</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.1.5</w:t>
      </w:r>
      <w:r>
        <w:rPr>
          <w:rFonts w:ascii="Arial" w:hAnsi="Arial" w:cs="Arial"/>
          <w:bCs/>
          <w:sz w:val="20"/>
          <w:szCs w:val="20"/>
          <w:lang w:val="pt-PT"/>
        </w:rPr>
        <w:t xml:space="preserve"> </w:t>
      </w:r>
      <w:r w:rsidRPr="002050BF">
        <w:rPr>
          <w:rFonts w:ascii="Arial" w:hAnsi="Arial" w:cs="Arial"/>
          <w:bCs/>
          <w:sz w:val="20"/>
          <w:szCs w:val="20"/>
          <w:lang w:val="pt-PT"/>
        </w:rPr>
        <w:t>fraudar a licitação</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.1.6</w:t>
      </w:r>
      <w:r>
        <w:rPr>
          <w:rFonts w:ascii="Arial" w:hAnsi="Arial" w:cs="Arial"/>
          <w:bCs/>
          <w:sz w:val="20"/>
          <w:szCs w:val="20"/>
          <w:lang w:val="pt-PT"/>
        </w:rPr>
        <w:t xml:space="preserve"> </w:t>
      </w:r>
      <w:r w:rsidRPr="002050BF">
        <w:rPr>
          <w:rFonts w:ascii="Arial" w:hAnsi="Arial" w:cs="Arial"/>
          <w:bCs/>
          <w:sz w:val="20"/>
          <w:szCs w:val="20"/>
          <w:lang w:val="pt-PT"/>
        </w:rPr>
        <w:t>comportar-se de modo inidôneo ou cometer fraude de qualquer natureza, em especial quando:</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.1.6.1</w:t>
      </w:r>
      <w:r>
        <w:rPr>
          <w:rFonts w:ascii="Arial" w:hAnsi="Arial" w:cs="Arial"/>
          <w:bCs/>
          <w:sz w:val="20"/>
          <w:szCs w:val="20"/>
          <w:lang w:val="pt-PT"/>
        </w:rPr>
        <w:t xml:space="preserve"> </w:t>
      </w:r>
      <w:r w:rsidRPr="002050BF">
        <w:rPr>
          <w:rFonts w:ascii="Arial" w:hAnsi="Arial" w:cs="Arial"/>
          <w:bCs/>
          <w:sz w:val="20"/>
          <w:szCs w:val="20"/>
          <w:lang w:val="pt-PT"/>
        </w:rPr>
        <w:t xml:space="preserve">agir em conluio ou em desconformidade com a lei; </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.1.6.2</w:t>
      </w:r>
      <w:r>
        <w:rPr>
          <w:rFonts w:ascii="Arial" w:hAnsi="Arial" w:cs="Arial"/>
          <w:bCs/>
          <w:sz w:val="20"/>
          <w:szCs w:val="20"/>
          <w:lang w:val="pt-PT"/>
        </w:rPr>
        <w:t xml:space="preserve"> </w:t>
      </w:r>
      <w:r w:rsidRPr="002050BF">
        <w:rPr>
          <w:rFonts w:ascii="Arial" w:hAnsi="Arial" w:cs="Arial"/>
          <w:bCs/>
          <w:sz w:val="20"/>
          <w:szCs w:val="20"/>
          <w:lang w:val="pt-PT"/>
        </w:rPr>
        <w:t xml:space="preserve">induzir deliberadamente a erro no julgamento; </w:t>
      </w:r>
    </w:p>
    <w:p w:rsidR="002050BF" w:rsidRPr="002050BF" w:rsidRDefault="002050BF" w:rsidP="000F5FDA">
      <w:pPr>
        <w:ind w:left="1418"/>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.1.6.3</w:t>
      </w:r>
      <w:r>
        <w:rPr>
          <w:rFonts w:ascii="Arial" w:hAnsi="Arial" w:cs="Arial"/>
          <w:bCs/>
          <w:sz w:val="20"/>
          <w:szCs w:val="20"/>
          <w:lang w:val="pt-PT"/>
        </w:rPr>
        <w:t xml:space="preserve"> </w:t>
      </w:r>
      <w:r w:rsidRPr="002050BF">
        <w:rPr>
          <w:rFonts w:ascii="Arial" w:hAnsi="Arial" w:cs="Arial"/>
          <w:bCs/>
          <w:sz w:val="20"/>
          <w:szCs w:val="20"/>
          <w:lang w:val="pt-PT"/>
        </w:rPr>
        <w:t xml:space="preserve">apresentar amostra falsificada ou deteriorada; </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.1.7</w:t>
      </w:r>
      <w:r>
        <w:rPr>
          <w:rFonts w:ascii="Arial" w:hAnsi="Arial" w:cs="Arial"/>
          <w:bCs/>
          <w:sz w:val="20"/>
          <w:szCs w:val="20"/>
          <w:lang w:val="pt-PT"/>
        </w:rPr>
        <w:t xml:space="preserve"> </w:t>
      </w:r>
      <w:r w:rsidRPr="002050BF">
        <w:rPr>
          <w:rFonts w:ascii="Arial" w:hAnsi="Arial" w:cs="Arial"/>
          <w:bCs/>
          <w:sz w:val="20"/>
          <w:szCs w:val="20"/>
          <w:lang w:val="pt-PT"/>
        </w:rPr>
        <w:t>praticar atos ilícitos com vistas a frustrar os objetivos da licitação</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.1.8</w:t>
      </w:r>
      <w:r>
        <w:rPr>
          <w:rFonts w:ascii="Arial" w:hAnsi="Arial" w:cs="Arial"/>
          <w:bCs/>
          <w:sz w:val="20"/>
          <w:szCs w:val="20"/>
          <w:lang w:val="pt-PT"/>
        </w:rPr>
        <w:t xml:space="preserve"> </w:t>
      </w:r>
      <w:r w:rsidRPr="002050BF">
        <w:rPr>
          <w:rFonts w:ascii="Arial" w:hAnsi="Arial" w:cs="Arial"/>
          <w:bCs/>
          <w:sz w:val="20"/>
          <w:szCs w:val="20"/>
          <w:lang w:val="pt-PT"/>
        </w:rPr>
        <w:t>praticar ato lesivo previsto no art. 5º da Lei n.º 12.846, de 2013.</w:t>
      </w:r>
    </w:p>
    <w:p w:rsidR="002050BF" w:rsidRPr="002050BF" w:rsidRDefault="002050BF" w:rsidP="000F5FDA">
      <w:pPr>
        <w:rPr>
          <w:rFonts w:ascii="Arial" w:hAnsi="Arial" w:cs="Arial"/>
          <w:bCs/>
          <w:sz w:val="20"/>
          <w:szCs w:val="20"/>
          <w:lang w:val="pt-PT"/>
        </w:rPr>
      </w:pPr>
      <w:r w:rsidRPr="002050BF">
        <w:rPr>
          <w:rFonts w:ascii="Arial" w:hAnsi="Arial" w:cs="Arial"/>
          <w:b/>
          <w:bCs/>
          <w:sz w:val="20"/>
          <w:szCs w:val="20"/>
          <w:lang w:val="pt-PT"/>
        </w:rPr>
        <w:t>10.2</w:t>
      </w:r>
      <w:r w:rsidRPr="002050BF">
        <w:rPr>
          <w:rFonts w:ascii="Arial" w:hAnsi="Arial" w:cs="Arial"/>
          <w:bCs/>
          <w:sz w:val="20"/>
          <w:szCs w:val="20"/>
          <w:lang w:val="pt-PT"/>
        </w:rPr>
        <w:tab/>
        <w:t xml:space="preserve">Com fulcro na Lei nº 14.133, de 2021, a Administração poderá, garantida a prévia defesa, aplicar aos licitantes e/ou adjudicatários as seguintes sanções, sem prejuízo das responsabilidades civil e criminal: </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.2.1</w:t>
      </w:r>
      <w:r>
        <w:rPr>
          <w:rFonts w:ascii="Arial" w:hAnsi="Arial" w:cs="Arial"/>
          <w:bCs/>
          <w:sz w:val="20"/>
          <w:szCs w:val="20"/>
          <w:lang w:val="pt-PT"/>
        </w:rPr>
        <w:t xml:space="preserve"> </w:t>
      </w:r>
      <w:r w:rsidRPr="002050BF">
        <w:rPr>
          <w:rFonts w:ascii="Arial" w:hAnsi="Arial" w:cs="Arial"/>
          <w:bCs/>
          <w:sz w:val="20"/>
          <w:szCs w:val="20"/>
          <w:lang w:val="pt-PT"/>
        </w:rPr>
        <w:t xml:space="preserve">advertência; </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.2.2</w:t>
      </w:r>
      <w:r>
        <w:rPr>
          <w:rFonts w:ascii="Arial" w:hAnsi="Arial" w:cs="Arial"/>
          <w:bCs/>
          <w:sz w:val="20"/>
          <w:szCs w:val="20"/>
          <w:lang w:val="pt-PT"/>
        </w:rPr>
        <w:t xml:space="preserve"> </w:t>
      </w:r>
      <w:r w:rsidRPr="002050BF">
        <w:rPr>
          <w:rFonts w:ascii="Arial" w:hAnsi="Arial" w:cs="Arial"/>
          <w:bCs/>
          <w:sz w:val="20"/>
          <w:szCs w:val="20"/>
          <w:lang w:val="pt-PT"/>
        </w:rPr>
        <w:t>multa;</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.2.3</w:t>
      </w:r>
      <w:r>
        <w:rPr>
          <w:rFonts w:ascii="Arial" w:hAnsi="Arial" w:cs="Arial"/>
          <w:bCs/>
          <w:sz w:val="20"/>
          <w:szCs w:val="20"/>
          <w:lang w:val="pt-PT"/>
        </w:rPr>
        <w:t xml:space="preserve"> </w:t>
      </w:r>
      <w:r w:rsidRPr="002050BF">
        <w:rPr>
          <w:rFonts w:ascii="Arial" w:hAnsi="Arial" w:cs="Arial"/>
          <w:bCs/>
          <w:sz w:val="20"/>
          <w:szCs w:val="20"/>
          <w:lang w:val="pt-PT"/>
        </w:rPr>
        <w:t>impedimento de licitar e contratar e</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.2.4</w:t>
      </w:r>
      <w:r>
        <w:rPr>
          <w:rFonts w:ascii="Arial" w:hAnsi="Arial" w:cs="Arial"/>
          <w:bCs/>
          <w:sz w:val="20"/>
          <w:szCs w:val="20"/>
          <w:lang w:val="pt-PT"/>
        </w:rPr>
        <w:t xml:space="preserve"> </w:t>
      </w:r>
      <w:r w:rsidRPr="002050BF">
        <w:rPr>
          <w:rFonts w:ascii="Arial" w:hAnsi="Arial" w:cs="Arial"/>
          <w:bCs/>
          <w:sz w:val="20"/>
          <w:szCs w:val="20"/>
          <w:lang w:val="pt-PT"/>
        </w:rPr>
        <w:t>declaração de inidoneidade para licitar ou contratar, enquanto perdurarem os motivos determinantes da punição ou até que seja promovida sua reabilitação perante a própria autoridade que aplicou a penalidade.</w:t>
      </w:r>
    </w:p>
    <w:p w:rsidR="002050BF" w:rsidRPr="002050BF" w:rsidRDefault="002050BF" w:rsidP="000F5FDA">
      <w:pPr>
        <w:rPr>
          <w:rFonts w:ascii="Arial" w:hAnsi="Arial" w:cs="Arial"/>
          <w:bCs/>
          <w:sz w:val="20"/>
          <w:szCs w:val="20"/>
          <w:lang w:val="pt-PT"/>
        </w:rPr>
      </w:pPr>
      <w:r w:rsidRPr="002050BF">
        <w:rPr>
          <w:rFonts w:ascii="Arial" w:hAnsi="Arial" w:cs="Arial"/>
          <w:b/>
          <w:bCs/>
          <w:sz w:val="20"/>
          <w:szCs w:val="20"/>
          <w:lang w:val="pt-PT"/>
        </w:rPr>
        <w:t>10.3</w:t>
      </w:r>
      <w:r>
        <w:rPr>
          <w:rFonts w:ascii="Arial" w:hAnsi="Arial" w:cs="Arial"/>
          <w:bCs/>
          <w:sz w:val="20"/>
          <w:szCs w:val="20"/>
          <w:lang w:val="pt-PT"/>
        </w:rPr>
        <w:t xml:space="preserve"> </w:t>
      </w:r>
      <w:r>
        <w:rPr>
          <w:rFonts w:ascii="Arial" w:hAnsi="Arial" w:cs="Arial"/>
          <w:bCs/>
          <w:sz w:val="20"/>
          <w:szCs w:val="20"/>
          <w:lang w:val="pt-PT"/>
        </w:rPr>
        <w:tab/>
      </w:r>
      <w:r w:rsidRPr="002050BF">
        <w:rPr>
          <w:rFonts w:ascii="Arial" w:hAnsi="Arial" w:cs="Arial"/>
          <w:bCs/>
          <w:sz w:val="20"/>
          <w:szCs w:val="20"/>
          <w:lang w:val="pt-PT"/>
        </w:rPr>
        <w:t>Na aplicação das sanções serão considerados:</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.3.1</w:t>
      </w:r>
      <w:r>
        <w:rPr>
          <w:rFonts w:ascii="Arial" w:hAnsi="Arial" w:cs="Arial"/>
          <w:bCs/>
          <w:sz w:val="20"/>
          <w:szCs w:val="20"/>
          <w:lang w:val="pt-PT"/>
        </w:rPr>
        <w:t xml:space="preserve"> </w:t>
      </w:r>
      <w:r w:rsidRPr="002050BF">
        <w:rPr>
          <w:rFonts w:ascii="Arial" w:hAnsi="Arial" w:cs="Arial"/>
          <w:bCs/>
          <w:sz w:val="20"/>
          <w:szCs w:val="20"/>
          <w:lang w:val="pt-PT"/>
        </w:rPr>
        <w:t>a natureza e a gravidade da infração cometida.</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.3.2</w:t>
      </w:r>
      <w:r>
        <w:rPr>
          <w:rFonts w:ascii="Arial" w:hAnsi="Arial" w:cs="Arial"/>
          <w:bCs/>
          <w:sz w:val="20"/>
          <w:szCs w:val="20"/>
          <w:lang w:val="pt-PT"/>
        </w:rPr>
        <w:t xml:space="preserve"> </w:t>
      </w:r>
      <w:r w:rsidRPr="002050BF">
        <w:rPr>
          <w:rFonts w:ascii="Arial" w:hAnsi="Arial" w:cs="Arial"/>
          <w:bCs/>
          <w:sz w:val="20"/>
          <w:szCs w:val="20"/>
          <w:lang w:val="pt-PT"/>
        </w:rPr>
        <w:t>as peculiaridades do caso concreto</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Pr>
          <w:rFonts w:ascii="Arial" w:hAnsi="Arial" w:cs="Arial"/>
          <w:bCs/>
          <w:sz w:val="20"/>
          <w:szCs w:val="20"/>
          <w:lang w:val="pt-PT"/>
        </w:rPr>
        <w:t>0</w:t>
      </w:r>
      <w:r w:rsidRPr="002050BF">
        <w:rPr>
          <w:rFonts w:ascii="Arial" w:hAnsi="Arial" w:cs="Arial"/>
          <w:bCs/>
          <w:sz w:val="20"/>
          <w:szCs w:val="20"/>
          <w:lang w:val="pt-PT"/>
        </w:rPr>
        <w:t>.3.3</w:t>
      </w:r>
      <w:r>
        <w:rPr>
          <w:rFonts w:ascii="Arial" w:hAnsi="Arial" w:cs="Arial"/>
          <w:bCs/>
          <w:sz w:val="20"/>
          <w:szCs w:val="20"/>
          <w:lang w:val="pt-PT"/>
        </w:rPr>
        <w:t xml:space="preserve"> </w:t>
      </w:r>
      <w:r w:rsidRPr="002050BF">
        <w:rPr>
          <w:rFonts w:ascii="Arial" w:hAnsi="Arial" w:cs="Arial"/>
          <w:bCs/>
          <w:sz w:val="20"/>
          <w:szCs w:val="20"/>
          <w:lang w:val="pt-PT"/>
        </w:rPr>
        <w:t>as circunstâncias agravantes ou atenuantes</w:t>
      </w:r>
    </w:p>
    <w:p w:rsidR="002050BF" w:rsidRP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sidR="00540FBC">
        <w:rPr>
          <w:rFonts w:ascii="Arial" w:hAnsi="Arial" w:cs="Arial"/>
          <w:bCs/>
          <w:sz w:val="20"/>
          <w:szCs w:val="20"/>
          <w:lang w:val="pt-PT"/>
        </w:rPr>
        <w:t>0</w:t>
      </w:r>
      <w:r w:rsidRPr="002050BF">
        <w:rPr>
          <w:rFonts w:ascii="Arial" w:hAnsi="Arial" w:cs="Arial"/>
          <w:bCs/>
          <w:sz w:val="20"/>
          <w:szCs w:val="20"/>
          <w:lang w:val="pt-PT"/>
        </w:rPr>
        <w:t>.3.4</w:t>
      </w:r>
      <w:r w:rsidR="00540FBC">
        <w:rPr>
          <w:rFonts w:ascii="Arial" w:hAnsi="Arial" w:cs="Arial"/>
          <w:bCs/>
          <w:sz w:val="20"/>
          <w:szCs w:val="20"/>
          <w:lang w:val="pt-PT"/>
        </w:rPr>
        <w:t xml:space="preserve"> </w:t>
      </w:r>
      <w:r w:rsidRPr="002050BF">
        <w:rPr>
          <w:rFonts w:ascii="Arial" w:hAnsi="Arial" w:cs="Arial"/>
          <w:bCs/>
          <w:sz w:val="20"/>
          <w:szCs w:val="20"/>
          <w:lang w:val="pt-PT"/>
        </w:rPr>
        <w:t>os danos que dela provierem para a Administração Pública</w:t>
      </w:r>
    </w:p>
    <w:p w:rsidR="002050BF" w:rsidRDefault="002050BF" w:rsidP="000F5FDA">
      <w:pPr>
        <w:ind w:left="709"/>
        <w:rPr>
          <w:rFonts w:ascii="Arial" w:hAnsi="Arial" w:cs="Arial"/>
          <w:bCs/>
          <w:sz w:val="20"/>
          <w:szCs w:val="20"/>
          <w:lang w:val="pt-PT"/>
        </w:rPr>
      </w:pPr>
      <w:r w:rsidRPr="002050BF">
        <w:rPr>
          <w:rFonts w:ascii="Arial" w:hAnsi="Arial" w:cs="Arial"/>
          <w:bCs/>
          <w:sz w:val="20"/>
          <w:szCs w:val="20"/>
          <w:lang w:val="pt-PT"/>
        </w:rPr>
        <w:t>1</w:t>
      </w:r>
      <w:r w:rsidR="00540FBC">
        <w:rPr>
          <w:rFonts w:ascii="Arial" w:hAnsi="Arial" w:cs="Arial"/>
          <w:bCs/>
          <w:sz w:val="20"/>
          <w:szCs w:val="20"/>
          <w:lang w:val="pt-PT"/>
        </w:rPr>
        <w:t>0</w:t>
      </w:r>
      <w:r w:rsidRPr="002050BF">
        <w:rPr>
          <w:rFonts w:ascii="Arial" w:hAnsi="Arial" w:cs="Arial"/>
          <w:bCs/>
          <w:sz w:val="20"/>
          <w:szCs w:val="20"/>
          <w:lang w:val="pt-PT"/>
        </w:rPr>
        <w:t>.3.5</w:t>
      </w:r>
      <w:r w:rsidR="00540FBC">
        <w:rPr>
          <w:rFonts w:ascii="Arial" w:hAnsi="Arial" w:cs="Arial"/>
          <w:bCs/>
          <w:sz w:val="20"/>
          <w:szCs w:val="20"/>
          <w:lang w:val="pt-PT"/>
        </w:rPr>
        <w:t xml:space="preserve"> </w:t>
      </w:r>
      <w:r w:rsidRPr="002050BF">
        <w:rPr>
          <w:rFonts w:ascii="Arial" w:hAnsi="Arial" w:cs="Arial"/>
          <w:bCs/>
          <w:sz w:val="20"/>
          <w:szCs w:val="20"/>
          <w:lang w:val="pt-PT"/>
        </w:rPr>
        <w:t>a implantação ou o aperfeiçoamento de programa de integridade, conforme normas e orientações dos órgãos de controle.</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10.4</w:t>
      </w:r>
      <w:r w:rsidRPr="00540FBC">
        <w:rPr>
          <w:rFonts w:ascii="Arial" w:hAnsi="Arial" w:cs="Arial"/>
          <w:bCs/>
          <w:sz w:val="20"/>
          <w:szCs w:val="20"/>
          <w:lang w:val="pt-PT"/>
        </w:rPr>
        <w:tab/>
        <w:t xml:space="preserve">A multa será recolhida em percentual de </w:t>
      </w:r>
      <w:r w:rsidR="00F53C55">
        <w:rPr>
          <w:rFonts w:ascii="Arial" w:hAnsi="Arial" w:cs="Arial"/>
          <w:bCs/>
          <w:sz w:val="20"/>
          <w:szCs w:val="20"/>
          <w:lang w:val="pt-PT"/>
        </w:rPr>
        <w:t>até 20</w:t>
      </w:r>
      <w:r w:rsidRPr="00540FBC">
        <w:rPr>
          <w:rFonts w:ascii="Arial" w:hAnsi="Arial" w:cs="Arial"/>
          <w:bCs/>
          <w:sz w:val="20"/>
          <w:szCs w:val="20"/>
          <w:lang w:val="pt-PT"/>
        </w:rPr>
        <w:t xml:space="preserve">% incidente sobre o valor do contrato licitado. </w:t>
      </w:r>
    </w:p>
    <w:p w:rsidR="00540FBC" w:rsidRPr="00540FBC" w:rsidRDefault="00540FBC" w:rsidP="000F5FDA">
      <w:pPr>
        <w:ind w:left="709"/>
        <w:rPr>
          <w:rFonts w:ascii="Arial" w:hAnsi="Arial" w:cs="Arial"/>
          <w:bCs/>
          <w:sz w:val="20"/>
          <w:szCs w:val="20"/>
          <w:lang w:val="pt-PT"/>
        </w:rPr>
      </w:pPr>
      <w:r w:rsidRPr="00540FBC">
        <w:rPr>
          <w:rFonts w:ascii="Arial" w:hAnsi="Arial" w:cs="Arial"/>
          <w:bCs/>
          <w:sz w:val="20"/>
          <w:szCs w:val="20"/>
          <w:lang w:val="pt-PT"/>
        </w:rPr>
        <w:t>1</w:t>
      </w:r>
      <w:r>
        <w:rPr>
          <w:rFonts w:ascii="Arial" w:hAnsi="Arial" w:cs="Arial"/>
          <w:bCs/>
          <w:sz w:val="20"/>
          <w:szCs w:val="20"/>
          <w:lang w:val="pt-PT"/>
        </w:rPr>
        <w:t>0</w:t>
      </w:r>
      <w:r w:rsidRPr="00540FBC">
        <w:rPr>
          <w:rFonts w:ascii="Arial" w:hAnsi="Arial" w:cs="Arial"/>
          <w:bCs/>
          <w:sz w:val="20"/>
          <w:szCs w:val="20"/>
          <w:lang w:val="pt-PT"/>
        </w:rPr>
        <w:t>.4.1</w:t>
      </w:r>
      <w:r>
        <w:rPr>
          <w:rFonts w:ascii="Arial" w:hAnsi="Arial" w:cs="Arial"/>
          <w:bCs/>
          <w:sz w:val="20"/>
          <w:szCs w:val="20"/>
          <w:lang w:val="pt-PT"/>
        </w:rPr>
        <w:t xml:space="preserve"> </w:t>
      </w:r>
      <w:r w:rsidRPr="00540FBC">
        <w:rPr>
          <w:rFonts w:ascii="Arial" w:hAnsi="Arial" w:cs="Arial"/>
          <w:bCs/>
          <w:sz w:val="20"/>
          <w:szCs w:val="20"/>
          <w:lang w:val="pt-PT"/>
        </w:rPr>
        <w:t>Para as infrações previstas nos itens 1</w:t>
      </w:r>
      <w:r w:rsidR="000772C1">
        <w:rPr>
          <w:rFonts w:ascii="Arial" w:hAnsi="Arial" w:cs="Arial"/>
          <w:bCs/>
          <w:sz w:val="20"/>
          <w:szCs w:val="20"/>
          <w:lang w:val="pt-PT"/>
        </w:rPr>
        <w:t>0</w:t>
      </w:r>
      <w:r w:rsidRPr="00540FBC">
        <w:rPr>
          <w:rFonts w:ascii="Arial" w:hAnsi="Arial" w:cs="Arial"/>
          <w:bCs/>
          <w:sz w:val="20"/>
          <w:szCs w:val="20"/>
          <w:lang w:val="pt-PT"/>
        </w:rPr>
        <w:t>.1.1, 1</w:t>
      </w:r>
      <w:r w:rsidR="000772C1">
        <w:rPr>
          <w:rFonts w:ascii="Arial" w:hAnsi="Arial" w:cs="Arial"/>
          <w:bCs/>
          <w:sz w:val="20"/>
          <w:szCs w:val="20"/>
          <w:lang w:val="pt-PT"/>
        </w:rPr>
        <w:t>0</w:t>
      </w:r>
      <w:r w:rsidRPr="00540FBC">
        <w:rPr>
          <w:rFonts w:ascii="Arial" w:hAnsi="Arial" w:cs="Arial"/>
          <w:bCs/>
          <w:sz w:val="20"/>
          <w:szCs w:val="20"/>
          <w:lang w:val="pt-PT"/>
        </w:rPr>
        <w:t>.1.2 e 1</w:t>
      </w:r>
      <w:r w:rsidR="000772C1">
        <w:rPr>
          <w:rFonts w:ascii="Arial" w:hAnsi="Arial" w:cs="Arial"/>
          <w:bCs/>
          <w:sz w:val="20"/>
          <w:szCs w:val="20"/>
          <w:lang w:val="pt-PT"/>
        </w:rPr>
        <w:t>0</w:t>
      </w:r>
      <w:r w:rsidRPr="00540FBC">
        <w:rPr>
          <w:rFonts w:ascii="Arial" w:hAnsi="Arial" w:cs="Arial"/>
          <w:bCs/>
          <w:sz w:val="20"/>
          <w:szCs w:val="20"/>
          <w:lang w:val="pt-PT"/>
        </w:rPr>
        <w:t>.1.3, a multa será de 0,5% a 15%do valor do contrato licitado.</w:t>
      </w:r>
    </w:p>
    <w:p w:rsidR="00540FBC" w:rsidRPr="00540FBC" w:rsidRDefault="00540FBC" w:rsidP="000F5FDA">
      <w:pPr>
        <w:ind w:left="709"/>
        <w:rPr>
          <w:rFonts w:ascii="Arial" w:hAnsi="Arial" w:cs="Arial"/>
          <w:bCs/>
          <w:sz w:val="20"/>
          <w:szCs w:val="20"/>
          <w:lang w:val="pt-PT"/>
        </w:rPr>
      </w:pPr>
      <w:r w:rsidRPr="00540FBC">
        <w:rPr>
          <w:rFonts w:ascii="Arial" w:hAnsi="Arial" w:cs="Arial"/>
          <w:bCs/>
          <w:sz w:val="20"/>
          <w:szCs w:val="20"/>
          <w:lang w:val="pt-PT"/>
        </w:rPr>
        <w:t>1</w:t>
      </w:r>
      <w:r>
        <w:rPr>
          <w:rFonts w:ascii="Arial" w:hAnsi="Arial" w:cs="Arial"/>
          <w:bCs/>
          <w:sz w:val="20"/>
          <w:szCs w:val="20"/>
          <w:lang w:val="pt-PT"/>
        </w:rPr>
        <w:t>0</w:t>
      </w:r>
      <w:r w:rsidRPr="00540FBC">
        <w:rPr>
          <w:rFonts w:ascii="Arial" w:hAnsi="Arial" w:cs="Arial"/>
          <w:bCs/>
          <w:sz w:val="20"/>
          <w:szCs w:val="20"/>
          <w:lang w:val="pt-PT"/>
        </w:rPr>
        <w:t>.4.2</w:t>
      </w:r>
      <w:r>
        <w:rPr>
          <w:rFonts w:ascii="Arial" w:hAnsi="Arial" w:cs="Arial"/>
          <w:bCs/>
          <w:sz w:val="20"/>
          <w:szCs w:val="20"/>
          <w:lang w:val="pt-PT"/>
        </w:rPr>
        <w:t xml:space="preserve"> </w:t>
      </w:r>
      <w:r w:rsidRPr="00540FBC">
        <w:rPr>
          <w:rFonts w:ascii="Arial" w:hAnsi="Arial" w:cs="Arial"/>
          <w:bCs/>
          <w:sz w:val="20"/>
          <w:szCs w:val="20"/>
          <w:lang w:val="pt-PT"/>
        </w:rPr>
        <w:t>Para as infrações previstas nos itens 1</w:t>
      </w:r>
      <w:r w:rsidR="000772C1">
        <w:rPr>
          <w:rFonts w:ascii="Arial" w:hAnsi="Arial" w:cs="Arial"/>
          <w:bCs/>
          <w:sz w:val="20"/>
          <w:szCs w:val="20"/>
          <w:lang w:val="pt-PT"/>
        </w:rPr>
        <w:t>0</w:t>
      </w:r>
      <w:r w:rsidRPr="00540FBC">
        <w:rPr>
          <w:rFonts w:ascii="Arial" w:hAnsi="Arial" w:cs="Arial"/>
          <w:bCs/>
          <w:sz w:val="20"/>
          <w:szCs w:val="20"/>
          <w:lang w:val="pt-PT"/>
        </w:rPr>
        <w:t>.1.4, 1</w:t>
      </w:r>
      <w:r w:rsidR="000772C1">
        <w:rPr>
          <w:rFonts w:ascii="Arial" w:hAnsi="Arial" w:cs="Arial"/>
          <w:bCs/>
          <w:sz w:val="20"/>
          <w:szCs w:val="20"/>
          <w:lang w:val="pt-PT"/>
        </w:rPr>
        <w:t>0</w:t>
      </w:r>
      <w:r w:rsidRPr="00540FBC">
        <w:rPr>
          <w:rFonts w:ascii="Arial" w:hAnsi="Arial" w:cs="Arial"/>
          <w:bCs/>
          <w:sz w:val="20"/>
          <w:szCs w:val="20"/>
          <w:lang w:val="pt-PT"/>
        </w:rPr>
        <w:t>.1.5, 1</w:t>
      </w:r>
      <w:r w:rsidR="000772C1">
        <w:rPr>
          <w:rFonts w:ascii="Arial" w:hAnsi="Arial" w:cs="Arial"/>
          <w:bCs/>
          <w:sz w:val="20"/>
          <w:szCs w:val="20"/>
          <w:lang w:val="pt-PT"/>
        </w:rPr>
        <w:t>0</w:t>
      </w:r>
      <w:r w:rsidRPr="00540FBC">
        <w:rPr>
          <w:rFonts w:ascii="Arial" w:hAnsi="Arial" w:cs="Arial"/>
          <w:bCs/>
          <w:sz w:val="20"/>
          <w:szCs w:val="20"/>
          <w:lang w:val="pt-PT"/>
        </w:rPr>
        <w:t>.1.6, 1</w:t>
      </w:r>
      <w:r w:rsidR="000772C1">
        <w:rPr>
          <w:rFonts w:ascii="Arial" w:hAnsi="Arial" w:cs="Arial"/>
          <w:bCs/>
          <w:sz w:val="20"/>
          <w:szCs w:val="20"/>
          <w:lang w:val="pt-PT"/>
        </w:rPr>
        <w:t>0</w:t>
      </w:r>
      <w:r w:rsidRPr="00540FBC">
        <w:rPr>
          <w:rFonts w:ascii="Arial" w:hAnsi="Arial" w:cs="Arial"/>
          <w:bCs/>
          <w:sz w:val="20"/>
          <w:szCs w:val="20"/>
          <w:lang w:val="pt-PT"/>
        </w:rPr>
        <w:t>.1.7 e 1</w:t>
      </w:r>
      <w:r w:rsidR="000772C1">
        <w:rPr>
          <w:rFonts w:ascii="Arial" w:hAnsi="Arial" w:cs="Arial"/>
          <w:bCs/>
          <w:sz w:val="20"/>
          <w:szCs w:val="20"/>
          <w:lang w:val="pt-PT"/>
        </w:rPr>
        <w:t>0</w:t>
      </w:r>
      <w:r w:rsidRPr="00540FBC">
        <w:rPr>
          <w:rFonts w:ascii="Arial" w:hAnsi="Arial" w:cs="Arial"/>
          <w:bCs/>
          <w:sz w:val="20"/>
          <w:szCs w:val="20"/>
          <w:lang w:val="pt-PT"/>
        </w:rPr>
        <w:t>.1.8, a multa será de 15%</w:t>
      </w:r>
      <w:r w:rsidR="003C6BED">
        <w:rPr>
          <w:rFonts w:ascii="Arial" w:hAnsi="Arial" w:cs="Arial"/>
          <w:bCs/>
          <w:sz w:val="20"/>
          <w:szCs w:val="20"/>
          <w:lang w:val="pt-PT"/>
        </w:rPr>
        <w:t xml:space="preserve"> </w:t>
      </w:r>
      <w:r w:rsidRPr="00540FBC">
        <w:rPr>
          <w:rFonts w:ascii="Arial" w:hAnsi="Arial" w:cs="Arial"/>
          <w:bCs/>
          <w:sz w:val="20"/>
          <w:szCs w:val="20"/>
          <w:lang w:val="pt-PT"/>
        </w:rPr>
        <w:t>a 30%do valor do contrato licitado.</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10.5</w:t>
      </w:r>
      <w:r>
        <w:rPr>
          <w:rFonts w:ascii="Arial" w:hAnsi="Arial" w:cs="Arial"/>
          <w:bCs/>
          <w:sz w:val="20"/>
          <w:szCs w:val="20"/>
          <w:lang w:val="pt-PT"/>
        </w:rPr>
        <w:tab/>
      </w:r>
      <w:r w:rsidRPr="00540FBC">
        <w:rPr>
          <w:rFonts w:ascii="Arial" w:hAnsi="Arial" w:cs="Arial"/>
          <w:bCs/>
          <w:sz w:val="20"/>
          <w:szCs w:val="20"/>
          <w:lang w:val="pt-PT"/>
        </w:rPr>
        <w:t>As sanções de advertência, impedimento de licitar e contratar e declaração de inidoneidade para licitar ou contratar poderão ser aplicadas, cumulativamente ou não, à penalidade de multa.</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10.6</w:t>
      </w:r>
      <w:r>
        <w:rPr>
          <w:rFonts w:ascii="Arial" w:hAnsi="Arial" w:cs="Arial"/>
          <w:bCs/>
          <w:sz w:val="20"/>
          <w:szCs w:val="20"/>
          <w:lang w:val="pt-PT"/>
        </w:rPr>
        <w:tab/>
      </w:r>
      <w:r w:rsidRPr="00540FBC">
        <w:rPr>
          <w:rFonts w:ascii="Arial" w:hAnsi="Arial" w:cs="Arial"/>
          <w:bCs/>
          <w:sz w:val="20"/>
          <w:szCs w:val="20"/>
          <w:lang w:val="pt-PT"/>
        </w:rPr>
        <w:t>Na aplicação da sanção de multa será facultada a defesa do interessado no prazo de 15 (quinze) dias úteis, contado da data de sua intimação.</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10.7</w:t>
      </w:r>
      <w:r w:rsidRPr="00540FBC">
        <w:rPr>
          <w:rFonts w:ascii="Arial" w:hAnsi="Arial" w:cs="Arial"/>
          <w:bCs/>
          <w:sz w:val="20"/>
          <w:szCs w:val="20"/>
          <w:lang w:val="pt-PT"/>
        </w:rPr>
        <w:tab/>
        <w:t>A sanção de impedimento de licitar e contratar será aplicada ao responsável em decorrência das infrações administrativas relacionadas nos itens 1</w:t>
      </w:r>
      <w:r w:rsidR="00F53C55">
        <w:rPr>
          <w:rFonts w:ascii="Arial" w:hAnsi="Arial" w:cs="Arial"/>
          <w:bCs/>
          <w:sz w:val="20"/>
          <w:szCs w:val="20"/>
          <w:lang w:val="pt-PT"/>
        </w:rPr>
        <w:t>0</w:t>
      </w:r>
      <w:r w:rsidRPr="00540FBC">
        <w:rPr>
          <w:rFonts w:ascii="Arial" w:hAnsi="Arial" w:cs="Arial"/>
          <w:bCs/>
          <w:sz w:val="20"/>
          <w:szCs w:val="20"/>
          <w:lang w:val="pt-PT"/>
        </w:rPr>
        <w:t>.1.1, 1</w:t>
      </w:r>
      <w:r w:rsidR="00F53C55">
        <w:rPr>
          <w:rFonts w:ascii="Arial" w:hAnsi="Arial" w:cs="Arial"/>
          <w:bCs/>
          <w:sz w:val="20"/>
          <w:szCs w:val="20"/>
          <w:lang w:val="pt-PT"/>
        </w:rPr>
        <w:t>0</w:t>
      </w:r>
      <w:r w:rsidRPr="00540FBC">
        <w:rPr>
          <w:rFonts w:ascii="Arial" w:hAnsi="Arial" w:cs="Arial"/>
          <w:bCs/>
          <w:sz w:val="20"/>
          <w:szCs w:val="20"/>
          <w:lang w:val="pt-PT"/>
        </w:rPr>
        <w:t>.1.2 e 1</w:t>
      </w:r>
      <w:r w:rsidR="00F53C55">
        <w:rPr>
          <w:rFonts w:ascii="Arial" w:hAnsi="Arial" w:cs="Arial"/>
          <w:bCs/>
          <w:sz w:val="20"/>
          <w:szCs w:val="20"/>
          <w:lang w:val="pt-PT"/>
        </w:rPr>
        <w:t>0</w:t>
      </w:r>
      <w:r w:rsidRPr="00540FBC">
        <w:rPr>
          <w:rFonts w:ascii="Arial" w:hAnsi="Arial" w:cs="Arial"/>
          <w:bCs/>
          <w:sz w:val="20"/>
          <w:szCs w:val="20"/>
          <w:lang w:val="pt-PT"/>
        </w:rPr>
        <w:t xml:space="preserve">.1.3, quando não se justificar a imposição de penalidade mais grave, e impedirá o responsável de licitar e contratar no âmbito da Administração Pública direta e indireta do </w:t>
      </w:r>
      <w:r w:rsidR="00E577FE">
        <w:rPr>
          <w:rFonts w:ascii="Arial" w:hAnsi="Arial" w:cs="Arial"/>
          <w:bCs/>
          <w:sz w:val="20"/>
          <w:szCs w:val="20"/>
          <w:lang w:val="pt-PT"/>
        </w:rPr>
        <w:t xml:space="preserve">município de </w:t>
      </w:r>
      <w:r w:rsidR="002853D8">
        <w:rPr>
          <w:rFonts w:ascii="Arial" w:hAnsi="Arial" w:cs="Arial"/>
          <w:bCs/>
          <w:sz w:val="20"/>
          <w:szCs w:val="20"/>
          <w:lang w:val="pt-PT"/>
        </w:rPr>
        <w:t>Rondonópolis</w:t>
      </w:r>
      <w:r w:rsidRPr="00540FBC">
        <w:rPr>
          <w:rFonts w:ascii="Arial" w:hAnsi="Arial" w:cs="Arial"/>
          <w:bCs/>
          <w:sz w:val="20"/>
          <w:szCs w:val="20"/>
          <w:lang w:val="pt-PT"/>
        </w:rPr>
        <w:t>, pelo prazo máximo de 3 (três) anos.</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10.8</w:t>
      </w:r>
      <w:r w:rsidRPr="00540FBC">
        <w:rPr>
          <w:rFonts w:ascii="Arial" w:hAnsi="Arial" w:cs="Arial"/>
          <w:bCs/>
          <w:sz w:val="20"/>
          <w:szCs w:val="20"/>
          <w:lang w:val="pt-PT"/>
        </w:rPr>
        <w:tab/>
        <w:t>Poderá ser aplicada ao responsável a sanção de declaração de inidoneidade para licitar ou contratar, em decorrência da prática das infrações dispostas nos itens 1</w:t>
      </w:r>
      <w:r w:rsidR="00F53C55">
        <w:rPr>
          <w:rFonts w:ascii="Arial" w:hAnsi="Arial" w:cs="Arial"/>
          <w:bCs/>
          <w:sz w:val="20"/>
          <w:szCs w:val="20"/>
          <w:lang w:val="pt-PT"/>
        </w:rPr>
        <w:t>0</w:t>
      </w:r>
      <w:r w:rsidRPr="00540FBC">
        <w:rPr>
          <w:rFonts w:ascii="Arial" w:hAnsi="Arial" w:cs="Arial"/>
          <w:bCs/>
          <w:sz w:val="20"/>
          <w:szCs w:val="20"/>
          <w:lang w:val="pt-PT"/>
        </w:rPr>
        <w:t>.1.4, 1</w:t>
      </w:r>
      <w:r w:rsidR="00F53C55">
        <w:rPr>
          <w:rFonts w:ascii="Arial" w:hAnsi="Arial" w:cs="Arial"/>
          <w:bCs/>
          <w:sz w:val="20"/>
          <w:szCs w:val="20"/>
          <w:lang w:val="pt-PT"/>
        </w:rPr>
        <w:t>0</w:t>
      </w:r>
      <w:r w:rsidRPr="00540FBC">
        <w:rPr>
          <w:rFonts w:ascii="Arial" w:hAnsi="Arial" w:cs="Arial"/>
          <w:bCs/>
          <w:sz w:val="20"/>
          <w:szCs w:val="20"/>
          <w:lang w:val="pt-PT"/>
        </w:rPr>
        <w:t>.1.5, 1</w:t>
      </w:r>
      <w:r w:rsidR="00F53C55">
        <w:rPr>
          <w:rFonts w:ascii="Arial" w:hAnsi="Arial" w:cs="Arial"/>
          <w:bCs/>
          <w:sz w:val="20"/>
          <w:szCs w:val="20"/>
          <w:lang w:val="pt-PT"/>
        </w:rPr>
        <w:t>0</w:t>
      </w:r>
      <w:r w:rsidRPr="00540FBC">
        <w:rPr>
          <w:rFonts w:ascii="Arial" w:hAnsi="Arial" w:cs="Arial"/>
          <w:bCs/>
          <w:sz w:val="20"/>
          <w:szCs w:val="20"/>
          <w:lang w:val="pt-PT"/>
        </w:rPr>
        <w:t>.1.6, 1</w:t>
      </w:r>
      <w:r w:rsidR="00F53C55">
        <w:rPr>
          <w:rFonts w:ascii="Arial" w:hAnsi="Arial" w:cs="Arial"/>
          <w:bCs/>
          <w:sz w:val="20"/>
          <w:szCs w:val="20"/>
          <w:lang w:val="pt-PT"/>
        </w:rPr>
        <w:t>0</w:t>
      </w:r>
      <w:r w:rsidRPr="00540FBC">
        <w:rPr>
          <w:rFonts w:ascii="Arial" w:hAnsi="Arial" w:cs="Arial"/>
          <w:bCs/>
          <w:sz w:val="20"/>
          <w:szCs w:val="20"/>
          <w:lang w:val="pt-PT"/>
        </w:rPr>
        <w:t>.1.7 e 1</w:t>
      </w:r>
      <w:r w:rsidR="00F53C55">
        <w:rPr>
          <w:rFonts w:ascii="Arial" w:hAnsi="Arial" w:cs="Arial"/>
          <w:bCs/>
          <w:sz w:val="20"/>
          <w:szCs w:val="20"/>
          <w:lang w:val="pt-PT"/>
        </w:rPr>
        <w:t>0</w:t>
      </w:r>
      <w:r w:rsidRPr="00540FBC">
        <w:rPr>
          <w:rFonts w:ascii="Arial" w:hAnsi="Arial" w:cs="Arial"/>
          <w:bCs/>
          <w:sz w:val="20"/>
          <w:szCs w:val="20"/>
          <w:lang w:val="pt-PT"/>
        </w:rPr>
        <w:t>.1.8, bem como pelas infrações administrativas previstas nos itens 1</w:t>
      </w:r>
      <w:r w:rsidR="00F53C55">
        <w:rPr>
          <w:rFonts w:ascii="Arial" w:hAnsi="Arial" w:cs="Arial"/>
          <w:bCs/>
          <w:sz w:val="20"/>
          <w:szCs w:val="20"/>
          <w:lang w:val="pt-PT"/>
        </w:rPr>
        <w:t>0</w:t>
      </w:r>
      <w:r w:rsidRPr="00540FBC">
        <w:rPr>
          <w:rFonts w:ascii="Arial" w:hAnsi="Arial" w:cs="Arial"/>
          <w:bCs/>
          <w:sz w:val="20"/>
          <w:szCs w:val="20"/>
          <w:lang w:val="pt-PT"/>
        </w:rPr>
        <w:t>.1.1, 1</w:t>
      </w:r>
      <w:r w:rsidR="00F53C55">
        <w:rPr>
          <w:rFonts w:ascii="Arial" w:hAnsi="Arial" w:cs="Arial"/>
          <w:bCs/>
          <w:sz w:val="20"/>
          <w:szCs w:val="20"/>
          <w:lang w:val="pt-PT"/>
        </w:rPr>
        <w:t>0</w:t>
      </w:r>
      <w:r w:rsidRPr="00540FBC">
        <w:rPr>
          <w:rFonts w:ascii="Arial" w:hAnsi="Arial" w:cs="Arial"/>
          <w:bCs/>
          <w:sz w:val="20"/>
          <w:szCs w:val="20"/>
          <w:lang w:val="pt-PT"/>
        </w:rPr>
        <w:t>.1.2 e 1</w:t>
      </w:r>
      <w:r w:rsidR="00F53C55">
        <w:rPr>
          <w:rFonts w:ascii="Arial" w:hAnsi="Arial" w:cs="Arial"/>
          <w:bCs/>
          <w:sz w:val="20"/>
          <w:szCs w:val="20"/>
          <w:lang w:val="pt-PT"/>
        </w:rPr>
        <w:t>0</w:t>
      </w:r>
      <w:r w:rsidRPr="00540FBC">
        <w:rPr>
          <w:rFonts w:ascii="Arial" w:hAnsi="Arial" w:cs="Arial"/>
          <w:bCs/>
          <w:sz w:val="20"/>
          <w:szCs w:val="20"/>
          <w:lang w:val="pt-PT"/>
        </w:rPr>
        <w:t>.1.3 que justifiquem</w:t>
      </w:r>
      <w:r>
        <w:rPr>
          <w:rFonts w:ascii="Arial" w:hAnsi="Arial" w:cs="Arial"/>
          <w:bCs/>
          <w:sz w:val="20"/>
          <w:szCs w:val="20"/>
          <w:lang w:val="pt-PT"/>
        </w:rPr>
        <w:t xml:space="preserve"> </w:t>
      </w:r>
      <w:r w:rsidRPr="00540FBC">
        <w:rPr>
          <w:rFonts w:ascii="Arial" w:hAnsi="Arial" w:cs="Arial"/>
          <w:bCs/>
          <w:sz w:val="20"/>
          <w:szCs w:val="20"/>
          <w:lang w:val="pt-PT"/>
        </w:rPr>
        <w:t>a imposição de penalidade mais grave que a sanção de impedimento de licitar e contratar, cuja duração observará o prazo previsto no art. 156, §5º, da Lei n.º 14.133/2021.</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10.9</w:t>
      </w:r>
      <w:r w:rsidRPr="00540FBC">
        <w:rPr>
          <w:rFonts w:ascii="Arial" w:hAnsi="Arial" w:cs="Arial"/>
          <w:bCs/>
          <w:sz w:val="20"/>
          <w:szCs w:val="20"/>
          <w:lang w:val="pt-PT"/>
        </w:rPr>
        <w:tab/>
        <w:t>A recusa injustificada do adjudicatário em assinar o contrato ou a ata de registro de preço, ou em aceitar ou retirar o instrumento equivalente no prazo estabelecido pela Administração, descrita no item 1</w:t>
      </w:r>
      <w:r w:rsidR="00F53C55">
        <w:rPr>
          <w:rFonts w:ascii="Arial" w:hAnsi="Arial" w:cs="Arial"/>
          <w:bCs/>
          <w:sz w:val="20"/>
          <w:szCs w:val="20"/>
          <w:lang w:val="pt-PT"/>
        </w:rPr>
        <w:t>0</w:t>
      </w:r>
      <w:r w:rsidRPr="00540FBC">
        <w:rPr>
          <w:rFonts w:ascii="Arial" w:hAnsi="Arial" w:cs="Arial"/>
          <w:bCs/>
          <w:sz w:val="20"/>
          <w:szCs w:val="20"/>
          <w:lang w:val="pt-PT"/>
        </w:rPr>
        <w:t>.1.3, caracterizará o descumprimento total da obrigação assumida e o sujeitará às penalidades e à imediat</w:t>
      </w:r>
      <w:r w:rsidR="00F53C55">
        <w:rPr>
          <w:rFonts w:ascii="Arial" w:hAnsi="Arial" w:cs="Arial"/>
          <w:bCs/>
          <w:sz w:val="20"/>
          <w:szCs w:val="20"/>
          <w:lang w:val="pt-PT"/>
        </w:rPr>
        <w:t xml:space="preserve">a perda da garantia de proposta, se houver, </w:t>
      </w:r>
      <w:r w:rsidRPr="00540FBC">
        <w:rPr>
          <w:rFonts w:ascii="Arial" w:hAnsi="Arial" w:cs="Arial"/>
          <w:bCs/>
          <w:sz w:val="20"/>
          <w:szCs w:val="20"/>
          <w:lang w:val="pt-PT"/>
        </w:rPr>
        <w:t>em favor do órgão ou entidade promotora da licitaçã</w:t>
      </w:r>
      <w:r w:rsidR="00F53C55">
        <w:rPr>
          <w:rFonts w:ascii="Arial" w:hAnsi="Arial" w:cs="Arial"/>
          <w:bCs/>
          <w:sz w:val="20"/>
          <w:szCs w:val="20"/>
          <w:lang w:val="pt-PT"/>
        </w:rPr>
        <w:t>o</w:t>
      </w:r>
      <w:r w:rsidRPr="00540FBC">
        <w:rPr>
          <w:rFonts w:ascii="Arial" w:hAnsi="Arial" w:cs="Arial"/>
          <w:bCs/>
          <w:sz w:val="20"/>
          <w:szCs w:val="20"/>
          <w:lang w:val="pt-PT"/>
        </w:rPr>
        <w:t xml:space="preserve">. </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lastRenderedPageBreak/>
        <w:t>10.10</w:t>
      </w:r>
      <w:r w:rsidRPr="00540FBC">
        <w:rPr>
          <w:rFonts w:ascii="Arial" w:hAnsi="Arial" w:cs="Arial"/>
          <w:bCs/>
          <w:sz w:val="20"/>
          <w:szCs w:val="20"/>
          <w:lang w:val="pt-PT"/>
        </w:rPr>
        <w:tab/>
        <w:t>A apuração de responsabilidade relacionadas às sanções de impedimento de licitar e contratar e de declaração de inidoneidade para licitar ou contratar demandará a instauração de processo</w:t>
      </w:r>
      <w:r w:rsidR="00E577FE">
        <w:rPr>
          <w:rFonts w:ascii="Arial" w:hAnsi="Arial" w:cs="Arial"/>
          <w:bCs/>
          <w:sz w:val="20"/>
          <w:szCs w:val="20"/>
          <w:lang w:val="pt-PT"/>
        </w:rPr>
        <w:t xml:space="preserve"> de responsabilização, </w:t>
      </w:r>
      <w:r w:rsidRPr="00540FBC">
        <w:rPr>
          <w:rFonts w:ascii="Arial" w:hAnsi="Arial" w:cs="Arial"/>
          <w:bCs/>
          <w:sz w:val="20"/>
          <w:szCs w:val="20"/>
          <w:lang w:val="pt-PT"/>
        </w:rPr>
        <w:t xml:space="preserve">que avaliará fatos e circunstâncias conhecidos e intimará o licitante ou o adjudicatário para, no prazo de 15 (quinze) dias úteis, contado da data de sua intimação, apresentar defesa escrita e especificar as provas que pretenda produzir. </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10.11</w:t>
      </w:r>
      <w:r w:rsidRPr="00540FBC">
        <w:rPr>
          <w:rFonts w:ascii="Arial" w:hAnsi="Arial" w:cs="Arial"/>
          <w:bCs/>
          <w:sz w:val="20"/>
          <w:szCs w:val="20"/>
          <w:lang w:val="pt-PT"/>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10.12</w:t>
      </w:r>
      <w:r w:rsidRPr="00540FBC">
        <w:rPr>
          <w:rFonts w:ascii="Arial" w:hAnsi="Arial" w:cs="Arial"/>
          <w:bCs/>
          <w:sz w:val="20"/>
          <w:szCs w:val="20"/>
          <w:lang w:val="pt-PT"/>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40FBC" w:rsidRPr="00540FBC" w:rsidRDefault="00540FBC" w:rsidP="000F5FDA">
      <w:pPr>
        <w:rPr>
          <w:rFonts w:ascii="Arial" w:hAnsi="Arial" w:cs="Arial"/>
          <w:bCs/>
          <w:sz w:val="20"/>
          <w:szCs w:val="20"/>
          <w:lang w:val="pt-PT"/>
        </w:rPr>
      </w:pPr>
      <w:r w:rsidRPr="00540FBC">
        <w:rPr>
          <w:rFonts w:ascii="Arial" w:hAnsi="Arial" w:cs="Arial"/>
          <w:b/>
          <w:bCs/>
          <w:sz w:val="20"/>
          <w:szCs w:val="20"/>
          <w:lang w:val="pt-PT"/>
        </w:rPr>
        <w:t>10.13</w:t>
      </w:r>
      <w:r w:rsidRPr="00540FBC">
        <w:rPr>
          <w:rFonts w:ascii="Arial" w:hAnsi="Arial" w:cs="Arial"/>
          <w:bCs/>
          <w:sz w:val="20"/>
          <w:szCs w:val="20"/>
          <w:lang w:val="pt-PT"/>
        </w:rPr>
        <w:tab/>
        <w:t>O recurso e o pedido de reconsideração terão efeito suspensivo do ato ou da decisão recorrida até que sobrevenha decisão final da autoridade competente.</w:t>
      </w:r>
    </w:p>
    <w:p w:rsidR="002853D8" w:rsidRDefault="00540FBC" w:rsidP="000F5FDA">
      <w:pPr>
        <w:rPr>
          <w:rFonts w:ascii="Arial" w:hAnsi="Arial" w:cs="Arial"/>
          <w:bCs/>
          <w:sz w:val="20"/>
          <w:szCs w:val="20"/>
          <w:lang w:val="pt-PT"/>
        </w:rPr>
      </w:pPr>
      <w:r w:rsidRPr="00540FBC">
        <w:rPr>
          <w:rFonts w:ascii="Arial" w:hAnsi="Arial" w:cs="Arial"/>
          <w:b/>
          <w:bCs/>
          <w:sz w:val="20"/>
          <w:szCs w:val="20"/>
          <w:lang w:val="pt-PT"/>
        </w:rPr>
        <w:t>10.14</w:t>
      </w:r>
      <w:r w:rsidRPr="00540FBC">
        <w:rPr>
          <w:rFonts w:ascii="Arial" w:hAnsi="Arial" w:cs="Arial"/>
          <w:bCs/>
          <w:sz w:val="20"/>
          <w:szCs w:val="20"/>
          <w:lang w:val="pt-PT"/>
        </w:rPr>
        <w:tab/>
        <w:t>A aplicação das sanções previstas neste edital não exclui, em hipótese alguma, a obrigação de reparação integral dos danos causados</w:t>
      </w:r>
      <w:r w:rsidR="002853D8">
        <w:rPr>
          <w:rFonts w:ascii="Arial" w:hAnsi="Arial" w:cs="Arial"/>
          <w:bCs/>
          <w:sz w:val="20"/>
          <w:szCs w:val="20"/>
          <w:lang w:val="pt-PT"/>
        </w:rPr>
        <w:t>.</w:t>
      </w:r>
    </w:p>
    <w:p w:rsidR="000F5FDA" w:rsidRDefault="000F5FDA" w:rsidP="000F5FDA">
      <w:pPr>
        <w:rPr>
          <w:rFonts w:ascii="Arial" w:hAnsi="Arial" w:cs="Arial"/>
          <w:bCs/>
          <w:sz w:val="20"/>
          <w:szCs w:val="20"/>
          <w:lang w:val="pt-PT"/>
        </w:rPr>
      </w:pPr>
    </w:p>
    <w:p w:rsidR="002853D8" w:rsidRPr="006C30FD" w:rsidRDefault="002853D8"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Pr>
          <w:rFonts w:ascii="Arial" w:hAnsi="Arial" w:cs="Arial"/>
          <w:b/>
          <w:color w:val="000000"/>
          <w:sz w:val="20"/>
          <w:szCs w:val="20"/>
          <w:lang w:eastAsia="pt-BR"/>
        </w:rPr>
        <w:t>DA IMPUGNAÇÃO AO EDITAL E DO PEDIDO DE ESCLARECIMENTO</w:t>
      </w:r>
    </w:p>
    <w:p w:rsidR="000F5FDA" w:rsidRDefault="000F5FDA" w:rsidP="000F5FDA">
      <w:pPr>
        <w:rPr>
          <w:rFonts w:ascii="Arial" w:hAnsi="Arial" w:cs="Arial"/>
          <w:b/>
          <w:bCs/>
          <w:sz w:val="20"/>
          <w:szCs w:val="20"/>
          <w:lang w:val="pt-PT"/>
        </w:rPr>
      </w:pPr>
    </w:p>
    <w:p w:rsidR="002853D8" w:rsidRPr="002853D8" w:rsidRDefault="002853D8" w:rsidP="000F5FDA">
      <w:pPr>
        <w:rPr>
          <w:rFonts w:ascii="Arial" w:hAnsi="Arial" w:cs="Arial"/>
          <w:bCs/>
          <w:sz w:val="20"/>
          <w:szCs w:val="20"/>
          <w:lang w:val="pt-PT"/>
        </w:rPr>
      </w:pPr>
      <w:r w:rsidRPr="002853D8">
        <w:rPr>
          <w:rFonts w:ascii="Arial" w:hAnsi="Arial" w:cs="Arial"/>
          <w:b/>
          <w:bCs/>
          <w:sz w:val="20"/>
          <w:szCs w:val="20"/>
          <w:lang w:val="pt-PT"/>
        </w:rPr>
        <w:t>11.1</w:t>
      </w:r>
      <w:r w:rsidRPr="002853D8">
        <w:rPr>
          <w:rFonts w:ascii="Arial" w:hAnsi="Arial" w:cs="Arial"/>
          <w:bCs/>
          <w:sz w:val="20"/>
          <w:szCs w:val="20"/>
          <w:lang w:val="pt-PT"/>
        </w:rPr>
        <w:tab/>
        <w:t>Qualquer pessoa é parte legítima para impugnar este Edital por irregularidade na aplicação da Lei nº 14.133, de 2021, devendo protocolar o pedido até 3 (três) dias úteis antes da data da abertura do certame.</w:t>
      </w:r>
    </w:p>
    <w:p w:rsidR="002853D8" w:rsidRPr="002853D8" w:rsidRDefault="002853D8" w:rsidP="000F5FDA">
      <w:pPr>
        <w:rPr>
          <w:rFonts w:ascii="Arial" w:hAnsi="Arial" w:cs="Arial"/>
          <w:bCs/>
          <w:sz w:val="20"/>
          <w:szCs w:val="20"/>
          <w:lang w:val="pt-PT"/>
        </w:rPr>
      </w:pPr>
      <w:r w:rsidRPr="002853D8">
        <w:rPr>
          <w:rFonts w:ascii="Arial" w:hAnsi="Arial" w:cs="Arial"/>
          <w:b/>
          <w:bCs/>
          <w:sz w:val="20"/>
          <w:szCs w:val="20"/>
          <w:lang w:val="pt-PT"/>
        </w:rPr>
        <w:t>11.2</w:t>
      </w:r>
      <w:r w:rsidRPr="002853D8">
        <w:rPr>
          <w:rFonts w:ascii="Arial" w:hAnsi="Arial" w:cs="Arial"/>
          <w:bCs/>
          <w:sz w:val="20"/>
          <w:szCs w:val="20"/>
          <w:lang w:val="pt-PT"/>
        </w:rPr>
        <w:tab/>
        <w:t>A resposta à impugnação ou ao pedido de esclarecimento será divulgado em sítio eletrônico oficial no prazo de até 3 (três) dias úteis, limitado ao último dia útil anterior à data da abertura do certame.</w:t>
      </w:r>
    </w:p>
    <w:p w:rsidR="0026439E" w:rsidRDefault="002853D8" w:rsidP="0026439E">
      <w:pPr>
        <w:rPr>
          <w:rFonts w:ascii="Arial" w:hAnsi="Arial" w:cs="Arial"/>
          <w:bCs/>
          <w:sz w:val="20"/>
          <w:szCs w:val="20"/>
          <w:lang w:val="pt-PT"/>
        </w:rPr>
      </w:pPr>
      <w:r w:rsidRPr="002853D8">
        <w:rPr>
          <w:rFonts w:ascii="Arial" w:hAnsi="Arial" w:cs="Arial"/>
          <w:b/>
          <w:bCs/>
          <w:sz w:val="20"/>
          <w:szCs w:val="20"/>
          <w:lang w:val="pt-PT"/>
        </w:rPr>
        <w:t>11.3</w:t>
      </w:r>
      <w:r w:rsidRPr="002853D8">
        <w:rPr>
          <w:rFonts w:ascii="Arial" w:hAnsi="Arial" w:cs="Arial"/>
          <w:bCs/>
          <w:sz w:val="20"/>
          <w:szCs w:val="20"/>
          <w:lang w:val="pt-PT"/>
        </w:rPr>
        <w:tab/>
      </w:r>
      <w:r w:rsidR="0026439E" w:rsidRPr="002853D8">
        <w:rPr>
          <w:rFonts w:ascii="Arial" w:hAnsi="Arial" w:cs="Arial"/>
          <w:bCs/>
          <w:sz w:val="20"/>
          <w:szCs w:val="20"/>
          <w:lang w:val="pt-PT"/>
        </w:rPr>
        <w:t xml:space="preserve">A impugnação e o pedido de esclarecimento poderão ser realizados por forma eletrônica, pelos seguintes meios: </w:t>
      </w:r>
      <w:r w:rsidR="0026439E" w:rsidRPr="00FF10AB">
        <w:rPr>
          <w:rFonts w:ascii="Arial" w:hAnsi="Arial" w:cs="Arial"/>
          <w:bCs/>
          <w:sz w:val="20"/>
          <w:szCs w:val="20"/>
          <w:lang w:val="pt-PT"/>
        </w:rPr>
        <w:t>em</w:t>
      </w:r>
      <w:r w:rsidR="0026439E">
        <w:rPr>
          <w:rFonts w:ascii="Arial" w:hAnsi="Arial" w:cs="Arial"/>
          <w:bCs/>
          <w:sz w:val="20"/>
          <w:szCs w:val="20"/>
          <w:lang w:val="pt-PT"/>
        </w:rPr>
        <w:t xml:space="preserve"> </w:t>
      </w:r>
      <w:r w:rsidR="0026439E" w:rsidRPr="00FF10AB">
        <w:rPr>
          <w:rFonts w:ascii="Arial" w:hAnsi="Arial" w:cs="Arial"/>
          <w:bCs/>
          <w:sz w:val="20"/>
          <w:szCs w:val="20"/>
          <w:lang w:val="pt-PT"/>
        </w:rPr>
        <w:t>campo próprio na plataforma BLL - https://bllcompras.com/Home/Login;</w:t>
      </w:r>
      <w:r w:rsidR="0026439E" w:rsidRPr="002853D8">
        <w:rPr>
          <w:rFonts w:ascii="Arial" w:hAnsi="Arial" w:cs="Arial"/>
          <w:bCs/>
          <w:sz w:val="20"/>
          <w:szCs w:val="20"/>
          <w:lang w:val="pt-PT"/>
        </w:rPr>
        <w:t xml:space="preserve"> ou através do e-mail</w:t>
      </w:r>
      <w:r w:rsidR="0026439E">
        <w:rPr>
          <w:rFonts w:ascii="Arial" w:hAnsi="Arial" w:cs="Arial"/>
          <w:bCs/>
          <w:sz w:val="20"/>
          <w:szCs w:val="20"/>
          <w:lang w:val="pt-PT"/>
        </w:rPr>
        <w:t xml:space="preserve"> </w:t>
      </w:r>
      <w:hyperlink r:id="rId8" w:history="1">
        <w:r w:rsidR="0026439E" w:rsidRPr="006455A6">
          <w:rPr>
            <w:rStyle w:val="Hyperlink"/>
            <w:rFonts w:ascii="Arial" w:hAnsi="Arial" w:cs="Arial"/>
            <w:bCs/>
            <w:sz w:val="20"/>
            <w:szCs w:val="20"/>
            <w:lang w:val="pt-PT"/>
          </w:rPr>
          <w:t>licitacao@rondonopolis.mt.leg.br</w:t>
        </w:r>
      </w:hyperlink>
      <w:r w:rsidR="0026439E">
        <w:rPr>
          <w:rFonts w:ascii="Arial" w:hAnsi="Arial" w:cs="Arial"/>
          <w:bCs/>
          <w:sz w:val="20"/>
          <w:szCs w:val="20"/>
          <w:lang w:val="pt-PT"/>
        </w:rPr>
        <w:t>.</w:t>
      </w:r>
    </w:p>
    <w:p w:rsidR="002853D8" w:rsidRPr="002853D8" w:rsidRDefault="002853D8" w:rsidP="000F5FDA">
      <w:pPr>
        <w:rPr>
          <w:rFonts w:ascii="Arial" w:hAnsi="Arial" w:cs="Arial"/>
          <w:bCs/>
          <w:sz w:val="20"/>
          <w:szCs w:val="20"/>
          <w:lang w:val="pt-PT"/>
        </w:rPr>
      </w:pPr>
      <w:r w:rsidRPr="002853D8">
        <w:rPr>
          <w:rFonts w:ascii="Arial" w:hAnsi="Arial" w:cs="Arial"/>
          <w:b/>
          <w:bCs/>
          <w:sz w:val="20"/>
          <w:szCs w:val="20"/>
          <w:lang w:val="pt-PT"/>
        </w:rPr>
        <w:t>13.4</w:t>
      </w:r>
      <w:r w:rsidRPr="002853D8">
        <w:rPr>
          <w:rFonts w:ascii="Arial" w:hAnsi="Arial" w:cs="Arial"/>
          <w:bCs/>
          <w:sz w:val="20"/>
          <w:szCs w:val="20"/>
          <w:lang w:val="pt-PT"/>
        </w:rPr>
        <w:tab/>
        <w:t>As impugnações e pedidos de esclarecimentos não suspendem os prazos previstos no certame.</w:t>
      </w:r>
    </w:p>
    <w:p w:rsidR="002853D8" w:rsidRPr="002853D8" w:rsidRDefault="002853D8" w:rsidP="000F5FDA">
      <w:pPr>
        <w:ind w:left="709"/>
        <w:rPr>
          <w:rFonts w:ascii="Arial" w:hAnsi="Arial" w:cs="Arial"/>
          <w:bCs/>
          <w:sz w:val="20"/>
          <w:szCs w:val="20"/>
          <w:lang w:val="pt-PT"/>
        </w:rPr>
      </w:pPr>
      <w:r w:rsidRPr="002853D8">
        <w:rPr>
          <w:rFonts w:ascii="Arial" w:hAnsi="Arial" w:cs="Arial"/>
          <w:bCs/>
          <w:sz w:val="20"/>
          <w:szCs w:val="20"/>
          <w:lang w:val="pt-PT"/>
        </w:rPr>
        <w:t>13.4.1</w:t>
      </w:r>
      <w:r>
        <w:rPr>
          <w:rFonts w:ascii="Arial" w:hAnsi="Arial" w:cs="Arial"/>
          <w:bCs/>
          <w:sz w:val="20"/>
          <w:szCs w:val="20"/>
          <w:lang w:val="pt-PT"/>
        </w:rPr>
        <w:t xml:space="preserve"> </w:t>
      </w:r>
      <w:r w:rsidRPr="002853D8">
        <w:rPr>
          <w:rFonts w:ascii="Arial" w:hAnsi="Arial" w:cs="Arial"/>
          <w:bCs/>
          <w:sz w:val="20"/>
          <w:szCs w:val="20"/>
          <w:lang w:val="pt-PT"/>
        </w:rPr>
        <w:t xml:space="preserve">A concessão de efeito suspensivo à impugnação é medida excepcional e deverá ser motivada pelo </w:t>
      </w:r>
      <w:r>
        <w:rPr>
          <w:rFonts w:ascii="Arial" w:hAnsi="Arial" w:cs="Arial"/>
          <w:bCs/>
          <w:sz w:val="20"/>
          <w:szCs w:val="20"/>
          <w:lang w:val="pt-PT"/>
        </w:rPr>
        <w:t>pregoeiro</w:t>
      </w:r>
      <w:r w:rsidRPr="002853D8">
        <w:rPr>
          <w:rFonts w:ascii="Arial" w:hAnsi="Arial" w:cs="Arial"/>
          <w:bCs/>
          <w:sz w:val="20"/>
          <w:szCs w:val="20"/>
          <w:lang w:val="pt-PT"/>
        </w:rPr>
        <w:t>, nos autos do processo de licitação.</w:t>
      </w:r>
    </w:p>
    <w:p w:rsidR="002853D8" w:rsidRDefault="002853D8" w:rsidP="000F5FDA">
      <w:pPr>
        <w:rPr>
          <w:rFonts w:ascii="Arial" w:hAnsi="Arial" w:cs="Arial"/>
          <w:bCs/>
          <w:sz w:val="20"/>
          <w:szCs w:val="20"/>
          <w:lang w:val="pt-PT"/>
        </w:rPr>
      </w:pPr>
      <w:r w:rsidRPr="002853D8">
        <w:rPr>
          <w:rFonts w:ascii="Arial" w:hAnsi="Arial" w:cs="Arial"/>
          <w:b/>
          <w:bCs/>
          <w:sz w:val="20"/>
          <w:szCs w:val="20"/>
          <w:lang w:val="pt-PT"/>
        </w:rPr>
        <w:t>13.5</w:t>
      </w:r>
      <w:r w:rsidRPr="002853D8">
        <w:rPr>
          <w:rFonts w:ascii="Arial" w:hAnsi="Arial" w:cs="Arial"/>
          <w:bCs/>
          <w:sz w:val="20"/>
          <w:szCs w:val="20"/>
          <w:lang w:val="pt-PT"/>
        </w:rPr>
        <w:tab/>
        <w:t>Acolhida a impugnação, será definida e publicada nova data para a realização do certame.</w:t>
      </w:r>
    </w:p>
    <w:p w:rsidR="000F5FDA" w:rsidRDefault="000F5FDA" w:rsidP="000F5FDA">
      <w:pPr>
        <w:rPr>
          <w:rFonts w:ascii="Arial" w:hAnsi="Arial" w:cs="Arial"/>
          <w:bCs/>
          <w:sz w:val="20"/>
          <w:szCs w:val="20"/>
          <w:lang w:val="pt-PT"/>
        </w:rPr>
      </w:pPr>
    </w:p>
    <w:p w:rsidR="002853D8" w:rsidRPr="006C30FD" w:rsidRDefault="002853D8" w:rsidP="00E6655D">
      <w:pPr>
        <w:numPr>
          <w:ilvl w:val="0"/>
          <w:numId w:val="1"/>
        </w:numPr>
        <w:pBdr>
          <w:top w:val="single" w:sz="4" w:space="1" w:color="auto"/>
          <w:bottom w:val="single" w:sz="4" w:space="1" w:color="auto"/>
        </w:pBdr>
        <w:shd w:val="clear" w:color="auto" w:fill="BFBFBF"/>
        <w:ind w:left="0" w:firstLine="0"/>
        <w:contextualSpacing/>
        <w:jc w:val="center"/>
        <w:rPr>
          <w:rFonts w:ascii="Arial" w:hAnsi="Arial" w:cs="Arial"/>
          <w:b/>
          <w:color w:val="000000"/>
          <w:sz w:val="20"/>
          <w:szCs w:val="20"/>
          <w:lang w:eastAsia="pt-BR"/>
        </w:rPr>
      </w:pPr>
      <w:r>
        <w:rPr>
          <w:rFonts w:ascii="Arial" w:hAnsi="Arial" w:cs="Arial"/>
          <w:b/>
          <w:color w:val="000000"/>
          <w:sz w:val="20"/>
          <w:szCs w:val="20"/>
          <w:lang w:eastAsia="pt-BR"/>
        </w:rPr>
        <w:t>DAS DISPOSIÇÕES GERAIS</w:t>
      </w:r>
    </w:p>
    <w:p w:rsidR="000F5FDA" w:rsidRDefault="000F5FDA" w:rsidP="000F5FDA">
      <w:pPr>
        <w:rPr>
          <w:rFonts w:ascii="Arial" w:hAnsi="Arial" w:cs="Arial"/>
          <w:b/>
          <w:bCs/>
          <w:sz w:val="20"/>
          <w:szCs w:val="20"/>
          <w:lang w:val="pt-PT"/>
        </w:rPr>
      </w:pPr>
    </w:p>
    <w:p w:rsidR="005B4A98" w:rsidRPr="005B4A98" w:rsidRDefault="005B4A98" w:rsidP="000F5FDA">
      <w:pPr>
        <w:rPr>
          <w:rFonts w:ascii="Arial" w:hAnsi="Arial" w:cs="Arial"/>
          <w:bCs/>
          <w:sz w:val="20"/>
          <w:szCs w:val="20"/>
          <w:lang w:val="pt-PT"/>
        </w:rPr>
      </w:pPr>
      <w:r w:rsidRPr="005B4A98">
        <w:rPr>
          <w:rFonts w:ascii="Arial" w:hAnsi="Arial" w:cs="Arial"/>
          <w:b/>
          <w:bCs/>
          <w:sz w:val="20"/>
          <w:szCs w:val="20"/>
          <w:lang w:val="pt-PT"/>
        </w:rPr>
        <w:t>1</w:t>
      </w:r>
      <w:r>
        <w:rPr>
          <w:rFonts w:ascii="Arial" w:hAnsi="Arial" w:cs="Arial"/>
          <w:b/>
          <w:bCs/>
          <w:sz w:val="20"/>
          <w:szCs w:val="20"/>
          <w:lang w:val="pt-PT"/>
        </w:rPr>
        <w:t>2</w:t>
      </w:r>
      <w:r w:rsidRPr="005B4A98">
        <w:rPr>
          <w:rFonts w:ascii="Arial" w:hAnsi="Arial" w:cs="Arial"/>
          <w:b/>
          <w:bCs/>
          <w:sz w:val="20"/>
          <w:szCs w:val="20"/>
          <w:lang w:val="pt-PT"/>
        </w:rPr>
        <w:t>.1</w:t>
      </w:r>
      <w:r w:rsidRPr="005B4A98">
        <w:rPr>
          <w:rFonts w:ascii="Arial" w:hAnsi="Arial" w:cs="Arial"/>
          <w:bCs/>
          <w:sz w:val="20"/>
          <w:szCs w:val="20"/>
          <w:lang w:val="pt-PT"/>
        </w:rPr>
        <w:tab/>
        <w:t>Será divulgada ata da sessão pública no sistema eletrônico.</w:t>
      </w:r>
    </w:p>
    <w:p w:rsidR="005B4A98" w:rsidRPr="005B4A98" w:rsidRDefault="005B4A98" w:rsidP="000F5FDA">
      <w:pPr>
        <w:rPr>
          <w:rFonts w:ascii="Arial" w:hAnsi="Arial" w:cs="Arial"/>
          <w:bCs/>
          <w:sz w:val="20"/>
          <w:szCs w:val="20"/>
          <w:lang w:val="pt-PT"/>
        </w:rPr>
      </w:pPr>
      <w:r w:rsidRPr="005B4A98">
        <w:rPr>
          <w:rFonts w:ascii="Arial" w:hAnsi="Arial" w:cs="Arial"/>
          <w:b/>
          <w:bCs/>
          <w:sz w:val="20"/>
          <w:szCs w:val="20"/>
          <w:lang w:val="pt-PT"/>
        </w:rPr>
        <w:t>1</w:t>
      </w:r>
      <w:r>
        <w:rPr>
          <w:rFonts w:ascii="Arial" w:hAnsi="Arial" w:cs="Arial"/>
          <w:b/>
          <w:bCs/>
          <w:sz w:val="20"/>
          <w:szCs w:val="20"/>
          <w:lang w:val="pt-PT"/>
        </w:rPr>
        <w:t>2</w:t>
      </w:r>
      <w:r w:rsidRPr="005B4A98">
        <w:rPr>
          <w:rFonts w:ascii="Arial" w:hAnsi="Arial" w:cs="Arial"/>
          <w:b/>
          <w:bCs/>
          <w:sz w:val="20"/>
          <w:szCs w:val="20"/>
          <w:lang w:val="pt-PT"/>
        </w:rPr>
        <w:t>.2</w:t>
      </w:r>
      <w:r w:rsidRPr="005B4A98">
        <w:rPr>
          <w:rFonts w:ascii="Arial" w:hAnsi="Arial" w:cs="Arial"/>
          <w:bCs/>
          <w:sz w:val="20"/>
          <w:szCs w:val="20"/>
          <w:lang w:val="pt-PT"/>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B4A98" w:rsidRPr="005B4A98" w:rsidRDefault="005B4A98" w:rsidP="000F5FDA">
      <w:pPr>
        <w:rPr>
          <w:rFonts w:ascii="Arial" w:hAnsi="Arial" w:cs="Arial"/>
          <w:bCs/>
          <w:sz w:val="20"/>
          <w:szCs w:val="20"/>
          <w:lang w:val="pt-PT"/>
        </w:rPr>
      </w:pPr>
      <w:r w:rsidRPr="005B4A98">
        <w:rPr>
          <w:rFonts w:ascii="Arial" w:hAnsi="Arial" w:cs="Arial"/>
          <w:b/>
          <w:bCs/>
          <w:sz w:val="20"/>
          <w:szCs w:val="20"/>
          <w:lang w:val="pt-PT"/>
        </w:rPr>
        <w:t>1</w:t>
      </w:r>
      <w:r>
        <w:rPr>
          <w:rFonts w:ascii="Arial" w:hAnsi="Arial" w:cs="Arial"/>
          <w:b/>
          <w:bCs/>
          <w:sz w:val="20"/>
          <w:szCs w:val="20"/>
          <w:lang w:val="pt-PT"/>
        </w:rPr>
        <w:t>2</w:t>
      </w:r>
      <w:r w:rsidRPr="005B4A98">
        <w:rPr>
          <w:rFonts w:ascii="Arial" w:hAnsi="Arial" w:cs="Arial"/>
          <w:b/>
          <w:bCs/>
          <w:sz w:val="20"/>
          <w:szCs w:val="20"/>
          <w:lang w:val="pt-PT"/>
        </w:rPr>
        <w:t>.3</w:t>
      </w:r>
      <w:r w:rsidRPr="005B4A98">
        <w:rPr>
          <w:rFonts w:ascii="Arial" w:hAnsi="Arial" w:cs="Arial"/>
          <w:bCs/>
          <w:sz w:val="20"/>
          <w:szCs w:val="20"/>
          <w:lang w:val="pt-PT"/>
        </w:rPr>
        <w:tab/>
        <w:t>Todas as referências de tempo no Edital, no aviso e durante a sessão pública observarão o horário de Brasília - DF.</w:t>
      </w:r>
    </w:p>
    <w:p w:rsidR="005B4A98" w:rsidRPr="005B4A98" w:rsidRDefault="005B4A98" w:rsidP="000F5FDA">
      <w:pPr>
        <w:rPr>
          <w:rFonts w:ascii="Arial" w:hAnsi="Arial" w:cs="Arial"/>
          <w:bCs/>
          <w:sz w:val="20"/>
          <w:szCs w:val="20"/>
          <w:lang w:val="pt-PT"/>
        </w:rPr>
      </w:pPr>
      <w:r w:rsidRPr="005B4A98">
        <w:rPr>
          <w:rFonts w:ascii="Arial" w:hAnsi="Arial" w:cs="Arial"/>
          <w:b/>
          <w:bCs/>
          <w:sz w:val="20"/>
          <w:szCs w:val="20"/>
          <w:lang w:val="pt-PT"/>
        </w:rPr>
        <w:t>12.4</w:t>
      </w:r>
      <w:r w:rsidRPr="005B4A98">
        <w:rPr>
          <w:rFonts w:ascii="Arial" w:hAnsi="Arial" w:cs="Arial"/>
          <w:bCs/>
          <w:sz w:val="20"/>
          <w:szCs w:val="20"/>
          <w:lang w:val="pt-PT"/>
        </w:rPr>
        <w:tab/>
        <w:t>A homologação do resultado desta licitação não implicará direito à contratação.</w:t>
      </w:r>
    </w:p>
    <w:p w:rsidR="005B4A98" w:rsidRPr="005B4A98" w:rsidRDefault="005B4A98" w:rsidP="000F5FDA">
      <w:pPr>
        <w:rPr>
          <w:rFonts w:ascii="Arial" w:hAnsi="Arial" w:cs="Arial"/>
          <w:bCs/>
          <w:sz w:val="20"/>
          <w:szCs w:val="20"/>
          <w:lang w:val="pt-PT"/>
        </w:rPr>
      </w:pPr>
      <w:r w:rsidRPr="005B4A98">
        <w:rPr>
          <w:rFonts w:ascii="Arial" w:hAnsi="Arial" w:cs="Arial"/>
          <w:b/>
          <w:bCs/>
          <w:sz w:val="20"/>
          <w:szCs w:val="20"/>
          <w:lang w:val="pt-PT"/>
        </w:rPr>
        <w:t>12.5</w:t>
      </w:r>
      <w:r w:rsidRPr="005B4A98">
        <w:rPr>
          <w:rFonts w:ascii="Arial" w:hAnsi="Arial" w:cs="Arial"/>
          <w:bCs/>
          <w:sz w:val="20"/>
          <w:szCs w:val="20"/>
          <w:lang w:val="pt-PT"/>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B4A98" w:rsidRPr="005B4A98" w:rsidRDefault="005B4A98" w:rsidP="000F5FDA">
      <w:pPr>
        <w:rPr>
          <w:rFonts w:ascii="Arial" w:hAnsi="Arial" w:cs="Arial"/>
          <w:bCs/>
          <w:sz w:val="20"/>
          <w:szCs w:val="20"/>
          <w:lang w:val="pt-PT"/>
        </w:rPr>
      </w:pPr>
      <w:r w:rsidRPr="005B4A98">
        <w:rPr>
          <w:rFonts w:ascii="Arial" w:hAnsi="Arial" w:cs="Arial"/>
          <w:b/>
          <w:bCs/>
          <w:sz w:val="20"/>
          <w:szCs w:val="20"/>
          <w:lang w:val="pt-PT"/>
        </w:rPr>
        <w:t>12.6</w:t>
      </w:r>
      <w:r w:rsidRPr="005B4A98">
        <w:rPr>
          <w:rFonts w:ascii="Arial" w:hAnsi="Arial" w:cs="Arial"/>
          <w:bCs/>
          <w:sz w:val="20"/>
          <w:szCs w:val="20"/>
          <w:lang w:val="pt-PT"/>
        </w:rPr>
        <w:tab/>
        <w:t>Os licitantes assumem todos os custos de preparação e apresentação de suas propostas e a Administração não será, em nenhum caso, responsável por esses custos, independentemente da condução ou do resultado do processo licitatório.</w:t>
      </w:r>
    </w:p>
    <w:p w:rsidR="005B4A98" w:rsidRPr="005B4A98" w:rsidRDefault="005B4A98" w:rsidP="000F5FDA">
      <w:pPr>
        <w:rPr>
          <w:rFonts w:ascii="Arial" w:hAnsi="Arial" w:cs="Arial"/>
          <w:bCs/>
          <w:sz w:val="20"/>
          <w:szCs w:val="20"/>
          <w:lang w:val="pt-PT"/>
        </w:rPr>
      </w:pPr>
      <w:r w:rsidRPr="009E14F1">
        <w:rPr>
          <w:rFonts w:ascii="Arial" w:hAnsi="Arial" w:cs="Arial"/>
          <w:b/>
          <w:bCs/>
          <w:sz w:val="20"/>
          <w:szCs w:val="20"/>
          <w:lang w:val="pt-PT"/>
        </w:rPr>
        <w:t>1</w:t>
      </w:r>
      <w:r w:rsidR="009E14F1" w:rsidRPr="009E14F1">
        <w:rPr>
          <w:rFonts w:ascii="Arial" w:hAnsi="Arial" w:cs="Arial"/>
          <w:b/>
          <w:bCs/>
          <w:sz w:val="20"/>
          <w:szCs w:val="20"/>
          <w:lang w:val="pt-PT"/>
        </w:rPr>
        <w:t>2</w:t>
      </w:r>
      <w:r w:rsidRPr="009E14F1">
        <w:rPr>
          <w:rFonts w:ascii="Arial" w:hAnsi="Arial" w:cs="Arial"/>
          <w:b/>
          <w:bCs/>
          <w:sz w:val="20"/>
          <w:szCs w:val="20"/>
          <w:lang w:val="pt-PT"/>
        </w:rPr>
        <w:t>.7</w:t>
      </w:r>
      <w:r w:rsidRPr="005B4A98">
        <w:rPr>
          <w:rFonts w:ascii="Arial" w:hAnsi="Arial" w:cs="Arial"/>
          <w:bCs/>
          <w:sz w:val="20"/>
          <w:szCs w:val="20"/>
          <w:lang w:val="pt-PT"/>
        </w:rPr>
        <w:tab/>
        <w:t>Na contagem dos prazos estabelecidos neste Edital e seus Anexos, excluir-se-á o dia do início e incluir-se-á o do vencimento. Só se iniciam e vencem os prazos em dias de expediente na Administração.</w:t>
      </w:r>
    </w:p>
    <w:p w:rsidR="005B4A98" w:rsidRPr="005B4A98" w:rsidRDefault="005B4A98" w:rsidP="000F5FDA">
      <w:pPr>
        <w:rPr>
          <w:rFonts w:ascii="Arial" w:hAnsi="Arial" w:cs="Arial"/>
          <w:bCs/>
          <w:sz w:val="20"/>
          <w:szCs w:val="20"/>
          <w:lang w:val="pt-PT"/>
        </w:rPr>
      </w:pPr>
      <w:r w:rsidRPr="00F96377">
        <w:rPr>
          <w:rFonts w:ascii="Arial" w:hAnsi="Arial" w:cs="Arial"/>
          <w:b/>
          <w:bCs/>
          <w:sz w:val="20"/>
          <w:szCs w:val="20"/>
          <w:lang w:val="pt-PT"/>
        </w:rPr>
        <w:lastRenderedPageBreak/>
        <w:t>1</w:t>
      </w:r>
      <w:r w:rsidR="00F96377" w:rsidRPr="00F96377">
        <w:rPr>
          <w:rFonts w:ascii="Arial" w:hAnsi="Arial" w:cs="Arial"/>
          <w:b/>
          <w:bCs/>
          <w:sz w:val="20"/>
          <w:szCs w:val="20"/>
          <w:lang w:val="pt-PT"/>
        </w:rPr>
        <w:t>2</w:t>
      </w:r>
      <w:r w:rsidRPr="00F96377">
        <w:rPr>
          <w:rFonts w:ascii="Arial" w:hAnsi="Arial" w:cs="Arial"/>
          <w:b/>
          <w:bCs/>
          <w:sz w:val="20"/>
          <w:szCs w:val="20"/>
          <w:lang w:val="pt-PT"/>
        </w:rPr>
        <w:t>.8</w:t>
      </w:r>
      <w:r w:rsidRPr="005B4A98">
        <w:rPr>
          <w:rFonts w:ascii="Arial" w:hAnsi="Arial" w:cs="Arial"/>
          <w:bCs/>
          <w:sz w:val="20"/>
          <w:szCs w:val="20"/>
          <w:lang w:val="pt-PT"/>
        </w:rPr>
        <w:tab/>
        <w:t>O desatendimento de exigências formais não essenciais não importará o afastamento do licitante, desde que seja possível o aproveitamento do ato, observados os princípios da isonomia e do interesse público.</w:t>
      </w:r>
    </w:p>
    <w:p w:rsidR="005B4A98" w:rsidRPr="005B4A98" w:rsidRDefault="005B4A98" w:rsidP="000F5FDA">
      <w:pPr>
        <w:rPr>
          <w:rFonts w:ascii="Arial" w:hAnsi="Arial" w:cs="Arial"/>
          <w:bCs/>
          <w:sz w:val="20"/>
          <w:szCs w:val="20"/>
          <w:lang w:val="pt-PT"/>
        </w:rPr>
      </w:pPr>
      <w:r w:rsidRPr="00F96377">
        <w:rPr>
          <w:rFonts w:ascii="Arial" w:hAnsi="Arial" w:cs="Arial"/>
          <w:b/>
          <w:bCs/>
          <w:sz w:val="20"/>
          <w:szCs w:val="20"/>
          <w:lang w:val="pt-PT"/>
        </w:rPr>
        <w:t>1</w:t>
      </w:r>
      <w:r w:rsidR="00F96377" w:rsidRPr="00F96377">
        <w:rPr>
          <w:rFonts w:ascii="Arial" w:hAnsi="Arial" w:cs="Arial"/>
          <w:b/>
          <w:bCs/>
          <w:sz w:val="20"/>
          <w:szCs w:val="20"/>
          <w:lang w:val="pt-PT"/>
        </w:rPr>
        <w:t>2</w:t>
      </w:r>
      <w:r w:rsidRPr="00F96377">
        <w:rPr>
          <w:rFonts w:ascii="Arial" w:hAnsi="Arial" w:cs="Arial"/>
          <w:b/>
          <w:bCs/>
          <w:sz w:val="20"/>
          <w:szCs w:val="20"/>
          <w:lang w:val="pt-PT"/>
        </w:rPr>
        <w:t>.9</w:t>
      </w:r>
      <w:r w:rsidRPr="005B4A98">
        <w:rPr>
          <w:rFonts w:ascii="Arial" w:hAnsi="Arial" w:cs="Arial"/>
          <w:bCs/>
          <w:sz w:val="20"/>
          <w:szCs w:val="20"/>
          <w:lang w:val="pt-PT"/>
        </w:rPr>
        <w:tab/>
        <w:t>Em caso de divergência entre disposições deste Edital e de seus anexos ou demais peças que compõem o processo, prevalecerá as deste Edital.</w:t>
      </w:r>
    </w:p>
    <w:p w:rsidR="00F96377" w:rsidRDefault="005B4A98" w:rsidP="000F5FDA">
      <w:pPr>
        <w:rPr>
          <w:rFonts w:ascii="Arial" w:hAnsi="Arial" w:cs="Arial"/>
          <w:bCs/>
          <w:sz w:val="20"/>
          <w:szCs w:val="20"/>
          <w:lang w:val="pt-PT"/>
        </w:rPr>
      </w:pPr>
      <w:r w:rsidRPr="00F96377">
        <w:rPr>
          <w:rFonts w:ascii="Arial" w:hAnsi="Arial" w:cs="Arial"/>
          <w:b/>
          <w:bCs/>
          <w:sz w:val="20"/>
          <w:szCs w:val="20"/>
          <w:lang w:val="pt-PT"/>
        </w:rPr>
        <w:t>1</w:t>
      </w:r>
      <w:r w:rsidR="00F96377" w:rsidRPr="00F96377">
        <w:rPr>
          <w:rFonts w:ascii="Arial" w:hAnsi="Arial" w:cs="Arial"/>
          <w:b/>
          <w:bCs/>
          <w:sz w:val="20"/>
          <w:szCs w:val="20"/>
          <w:lang w:val="pt-PT"/>
        </w:rPr>
        <w:t>2</w:t>
      </w:r>
      <w:r w:rsidRPr="00F96377">
        <w:rPr>
          <w:rFonts w:ascii="Arial" w:hAnsi="Arial" w:cs="Arial"/>
          <w:b/>
          <w:bCs/>
          <w:sz w:val="20"/>
          <w:szCs w:val="20"/>
          <w:lang w:val="pt-PT"/>
        </w:rPr>
        <w:t>.10</w:t>
      </w:r>
      <w:r w:rsidRPr="005B4A98">
        <w:rPr>
          <w:rFonts w:ascii="Arial" w:hAnsi="Arial" w:cs="Arial"/>
          <w:bCs/>
          <w:sz w:val="20"/>
          <w:szCs w:val="20"/>
          <w:lang w:val="pt-PT"/>
        </w:rPr>
        <w:tab/>
        <w:t>O Edital e seus anexos estão disponíveis, na íntegra, no Portal Nacional de Contratações Públicas (PNCP)</w:t>
      </w:r>
      <w:r w:rsidR="00F96377">
        <w:rPr>
          <w:rFonts w:ascii="Arial" w:hAnsi="Arial" w:cs="Arial"/>
          <w:bCs/>
          <w:sz w:val="20"/>
          <w:szCs w:val="20"/>
          <w:lang w:val="pt-PT"/>
        </w:rPr>
        <w:t xml:space="preserve">, no </w:t>
      </w:r>
      <w:r w:rsidRPr="005B4A98">
        <w:rPr>
          <w:rFonts w:ascii="Arial" w:hAnsi="Arial" w:cs="Arial"/>
          <w:bCs/>
          <w:sz w:val="20"/>
          <w:szCs w:val="20"/>
          <w:lang w:val="pt-PT"/>
        </w:rPr>
        <w:t xml:space="preserve">endereço eletrônico </w:t>
      </w:r>
      <w:r w:rsidR="00F96377" w:rsidRPr="00F96377">
        <w:rPr>
          <w:rFonts w:ascii="Arial" w:hAnsi="Arial" w:cs="Arial"/>
          <w:bCs/>
          <w:sz w:val="20"/>
          <w:szCs w:val="20"/>
          <w:lang w:val="pt-PT"/>
        </w:rPr>
        <w:t>(https://www.rondonopolis.mt.leg.br/: TRANSPARÊNCIA, LICITAÇÕES)</w:t>
      </w:r>
      <w:r w:rsidR="00F96377">
        <w:rPr>
          <w:rFonts w:ascii="Arial" w:hAnsi="Arial" w:cs="Arial"/>
          <w:bCs/>
          <w:sz w:val="20"/>
          <w:szCs w:val="20"/>
          <w:lang w:val="pt-PT"/>
        </w:rPr>
        <w:t xml:space="preserve"> e </w:t>
      </w:r>
      <w:r w:rsidR="00F96377" w:rsidRPr="00F96377">
        <w:rPr>
          <w:rFonts w:ascii="Arial" w:hAnsi="Arial" w:cs="Arial"/>
          <w:bCs/>
          <w:sz w:val="20"/>
          <w:szCs w:val="20"/>
          <w:lang w:val="pt-PT"/>
        </w:rPr>
        <w:t>no sistema eletrônico de aquisições aderido pelo órgão promotor da licitação</w:t>
      </w:r>
      <w:r w:rsidR="00F96377">
        <w:rPr>
          <w:rFonts w:ascii="Arial" w:hAnsi="Arial" w:cs="Arial"/>
          <w:bCs/>
          <w:sz w:val="20"/>
          <w:szCs w:val="20"/>
          <w:lang w:val="pt-PT"/>
        </w:rPr>
        <w:t>.</w:t>
      </w:r>
    </w:p>
    <w:p w:rsidR="005B4A98" w:rsidRPr="005B4A98" w:rsidRDefault="005B4A98" w:rsidP="000F5FDA">
      <w:pPr>
        <w:rPr>
          <w:rFonts w:ascii="Arial" w:hAnsi="Arial" w:cs="Arial"/>
          <w:bCs/>
          <w:sz w:val="20"/>
          <w:szCs w:val="20"/>
          <w:lang w:val="pt-PT"/>
        </w:rPr>
      </w:pPr>
      <w:r w:rsidRPr="00F96377">
        <w:rPr>
          <w:rFonts w:ascii="Arial" w:hAnsi="Arial" w:cs="Arial"/>
          <w:b/>
          <w:bCs/>
          <w:sz w:val="20"/>
          <w:szCs w:val="20"/>
          <w:lang w:val="pt-PT"/>
        </w:rPr>
        <w:t>1</w:t>
      </w:r>
      <w:r w:rsidR="00F96377" w:rsidRPr="00F96377">
        <w:rPr>
          <w:rFonts w:ascii="Arial" w:hAnsi="Arial" w:cs="Arial"/>
          <w:b/>
          <w:bCs/>
          <w:sz w:val="20"/>
          <w:szCs w:val="20"/>
          <w:lang w:val="pt-PT"/>
        </w:rPr>
        <w:t>2</w:t>
      </w:r>
      <w:r w:rsidRPr="00F96377">
        <w:rPr>
          <w:rFonts w:ascii="Arial" w:hAnsi="Arial" w:cs="Arial"/>
          <w:b/>
          <w:bCs/>
          <w:sz w:val="20"/>
          <w:szCs w:val="20"/>
          <w:lang w:val="pt-PT"/>
        </w:rPr>
        <w:t>.11</w:t>
      </w:r>
      <w:r w:rsidRPr="005B4A98">
        <w:rPr>
          <w:rFonts w:ascii="Arial" w:hAnsi="Arial" w:cs="Arial"/>
          <w:bCs/>
          <w:sz w:val="20"/>
          <w:szCs w:val="20"/>
          <w:lang w:val="pt-PT"/>
        </w:rPr>
        <w:tab/>
        <w:t>Integram este Edital, para todos os fins e efeitos, os seguintes anexos:</w:t>
      </w:r>
    </w:p>
    <w:p w:rsidR="005B4A98" w:rsidRPr="005B4A98" w:rsidRDefault="005B4A98" w:rsidP="000F5FDA">
      <w:pPr>
        <w:ind w:firstLine="709"/>
        <w:rPr>
          <w:rFonts w:ascii="Arial" w:hAnsi="Arial" w:cs="Arial"/>
          <w:bCs/>
          <w:sz w:val="20"/>
          <w:szCs w:val="20"/>
          <w:lang w:val="pt-PT"/>
        </w:rPr>
      </w:pPr>
      <w:r w:rsidRPr="005B4A98">
        <w:rPr>
          <w:rFonts w:ascii="Arial" w:hAnsi="Arial" w:cs="Arial"/>
          <w:bCs/>
          <w:sz w:val="20"/>
          <w:szCs w:val="20"/>
          <w:lang w:val="pt-PT"/>
        </w:rPr>
        <w:t>1</w:t>
      </w:r>
      <w:r w:rsidR="00F96377">
        <w:rPr>
          <w:rFonts w:ascii="Arial" w:hAnsi="Arial" w:cs="Arial"/>
          <w:bCs/>
          <w:sz w:val="20"/>
          <w:szCs w:val="20"/>
          <w:lang w:val="pt-PT"/>
        </w:rPr>
        <w:t>2</w:t>
      </w:r>
      <w:r w:rsidRPr="005B4A98">
        <w:rPr>
          <w:rFonts w:ascii="Arial" w:hAnsi="Arial" w:cs="Arial"/>
          <w:bCs/>
          <w:sz w:val="20"/>
          <w:szCs w:val="20"/>
          <w:lang w:val="pt-PT"/>
        </w:rPr>
        <w:t>.11.1</w:t>
      </w:r>
      <w:r w:rsidR="00F96377">
        <w:rPr>
          <w:rFonts w:ascii="Arial" w:hAnsi="Arial" w:cs="Arial"/>
          <w:bCs/>
          <w:sz w:val="20"/>
          <w:szCs w:val="20"/>
          <w:lang w:val="pt-PT"/>
        </w:rPr>
        <w:t xml:space="preserve"> </w:t>
      </w:r>
      <w:r w:rsidRPr="005B4A98">
        <w:rPr>
          <w:rFonts w:ascii="Arial" w:hAnsi="Arial" w:cs="Arial"/>
          <w:bCs/>
          <w:sz w:val="20"/>
          <w:szCs w:val="20"/>
          <w:lang w:val="pt-PT"/>
        </w:rPr>
        <w:t>ANEXO I - Termo de Referência</w:t>
      </w:r>
    </w:p>
    <w:p w:rsidR="005B4A98" w:rsidRPr="005B4A98" w:rsidRDefault="005B4A98" w:rsidP="000F5FDA">
      <w:pPr>
        <w:ind w:firstLine="709"/>
        <w:rPr>
          <w:rFonts w:ascii="Arial" w:hAnsi="Arial" w:cs="Arial"/>
          <w:bCs/>
          <w:sz w:val="20"/>
          <w:szCs w:val="20"/>
          <w:lang w:val="pt-PT"/>
        </w:rPr>
      </w:pPr>
      <w:r w:rsidRPr="005B4A98">
        <w:rPr>
          <w:rFonts w:ascii="Arial" w:hAnsi="Arial" w:cs="Arial"/>
          <w:bCs/>
          <w:sz w:val="20"/>
          <w:szCs w:val="20"/>
          <w:lang w:val="pt-PT"/>
        </w:rPr>
        <w:t>1</w:t>
      </w:r>
      <w:r w:rsidR="00F96377">
        <w:rPr>
          <w:rFonts w:ascii="Arial" w:hAnsi="Arial" w:cs="Arial"/>
          <w:bCs/>
          <w:sz w:val="20"/>
          <w:szCs w:val="20"/>
          <w:lang w:val="pt-PT"/>
        </w:rPr>
        <w:t>2</w:t>
      </w:r>
      <w:r w:rsidRPr="005B4A98">
        <w:rPr>
          <w:rFonts w:ascii="Arial" w:hAnsi="Arial" w:cs="Arial"/>
          <w:bCs/>
          <w:sz w:val="20"/>
          <w:szCs w:val="20"/>
          <w:lang w:val="pt-PT"/>
        </w:rPr>
        <w:t>.11.1.1</w:t>
      </w:r>
      <w:r w:rsidR="00F96377">
        <w:rPr>
          <w:rFonts w:ascii="Arial" w:hAnsi="Arial" w:cs="Arial"/>
          <w:bCs/>
          <w:sz w:val="20"/>
          <w:szCs w:val="20"/>
          <w:lang w:val="pt-PT"/>
        </w:rPr>
        <w:t xml:space="preserve"> </w:t>
      </w:r>
      <w:r w:rsidRPr="005B4A98">
        <w:rPr>
          <w:rFonts w:ascii="Arial" w:hAnsi="Arial" w:cs="Arial"/>
          <w:bCs/>
          <w:sz w:val="20"/>
          <w:szCs w:val="20"/>
          <w:lang w:val="pt-PT"/>
        </w:rPr>
        <w:t>Apêndice do Anexo I – Estudo Técnico Preliminar</w:t>
      </w:r>
    </w:p>
    <w:p w:rsidR="005B4A98" w:rsidRPr="005B4A98" w:rsidRDefault="005B4A98" w:rsidP="000F5FDA">
      <w:pPr>
        <w:ind w:left="709"/>
        <w:rPr>
          <w:rFonts w:ascii="Arial" w:hAnsi="Arial" w:cs="Arial"/>
          <w:bCs/>
          <w:sz w:val="20"/>
          <w:szCs w:val="20"/>
          <w:lang w:val="pt-PT"/>
        </w:rPr>
      </w:pPr>
      <w:r w:rsidRPr="005B4A98">
        <w:rPr>
          <w:rFonts w:ascii="Arial" w:hAnsi="Arial" w:cs="Arial"/>
          <w:bCs/>
          <w:sz w:val="20"/>
          <w:szCs w:val="20"/>
          <w:lang w:val="pt-PT"/>
        </w:rPr>
        <w:t>1</w:t>
      </w:r>
      <w:r w:rsidR="00F96377">
        <w:rPr>
          <w:rFonts w:ascii="Arial" w:hAnsi="Arial" w:cs="Arial"/>
          <w:bCs/>
          <w:sz w:val="20"/>
          <w:szCs w:val="20"/>
          <w:lang w:val="pt-PT"/>
        </w:rPr>
        <w:t>2</w:t>
      </w:r>
      <w:r w:rsidRPr="005B4A98">
        <w:rPr>
          <w:rFonts w:ascii="Arial" w:hAnsi="Arial" w:cs="Arial"/>
          <w:bCs/>
          <w:sz w:val="20"/>
          <w:szCs w:val="20"/>
          <w:lang w:val="pt-PT"/>
        </w:rPr>
        <w:t>.11.2</w:t>
      </w:r>
      <w:r w:rsidR="00F96377">
        <w:rPr>
          <w:rFonts w:ascii="Arial" w:hAnsi="Arial" w:cs="Arial"/>
          <w:bCs/>
          <w:sz w:val="20"/>
          <w:szCs w:val="20"/>
          <w:lang w:val="pt-PT"/>
        </w:rPr>
        <w:t xml:space="preserve"> </w:t>
      </w:r>
      <w:r w:rsidRPr="005B4A98">
        <w:rPr>
          <w:rFonts w:ascii="Arial" w:hAnsi="Arial" w:cs="Arial"/>
          <w:bCs/>
          <w:sz w:val="20"/>
          <w:szCs w:val="20"/>
          <w:lang w:val="pt-PT"/>
        </w:rPr>
        <w:t>ANEXO II – Minuta de Termo de Contrato</w:t>
      </w:r>
    </w:p>
    <w:p w:rsidR="002853D8" w:rsidRDefault="005B4A98" w:rsidP="000F5FDA">
      <w:pPr>
        <w:ind w:left="709"/>
        <w:rPr>
          <w:rFonts w:ascii="Arial" w:hAnsi="Arial" w:cs="Arial"/>
          <w:bCs/>
          <w:sz w:val="20"/>
          <w:szCs w:val="20"/>
          <w:lang w:val="pt-PT"/>
        </w:rPr>
      </w:pPr>
      <w:r w:rsidRPr="005B4A98">
        <w:rPr>
          <w:rFonts w:ascii="Arial" w:hAnsi="Arial" w:cs="Arial"/>
          <w:bCs/>
          <w:sz w:val="20"/>
          <w:szCs w:val="20"/>
          <w:lang w:val="pt-PT"/>
        </w:rPr>
        <w:t>1</w:t>
      </w:r>
      <w:r w:rsidR="00F96377">
        <w:rPr>
          <w:rFonts w:ascii="Arial" w:hAnsi="Arial" w:cs="Arial"/>
          <w:bCs/>
          <w:sz w:val="20"/>
          <w:szCs w:val="20"/>
          <w:lang w:val="pt-PT"/>
        </w:rPr>
        <w:t>2</w:t>
      </w:r>
      <w:r w:rsidRPr="005B4A98">
        <w:rPr>
          <w:rFonts w:ascii="Arial" w:hAnsi="Arial" w:cs="Arial"/>
          <w:bCs/>
          <w:sz w:val="20"/>
          <w:szCs w:val="20"/>
          <w:lang w:val="pt-PT"/>
        </w:rPr>
        <w:t>.11.3</w:t>
      </w:r>
      <w:r w:rsidR="00F96377">
        <w:rPr>
          <w:rFonts w:ascii="Arial" w:hAnsi="Arial" w:cs="Arial"/>
          <w:bCs/>
          <w:sz w:val="20"/>
          <w:szCs w:val="20"/>
          <w:lang w:val="pt-PT"/>
        </w:rPr>
        <w:t xml:space="preserve"> </w:t>
      </w:r>
      <w:r w:rsidRPr="005B4A98">
        <w:rPr>
          <w:rFonts w:ascii="Arial" w:hAnsi="Arial" w:cs="Arial"/>
          <w:bCs/>
          <w:sz w:val="20"/>
          <w:szCs w:val="20"/>
          <w:lang w:val="pt-PT"/>
        </w:rPr>
        <w:t xml:space="preserve">ANEXO III – </w:t>
      </w:r>
      <w:r w:rsidR="0026439E">
        <w:rPr>
          <w:rFonts w:ascii="Arial" w:hAnsi="Arial" w:cs="Arial"/>
          <w:bCs/>
          <w:sz w:val="20"/>
          <w:szCs w:val="20"/>
          <w:lang w:val="pt-PT"/>
        </w:rPr>
        <w:t xml:space="preserve">Modelo de </w:t>
      </w:r>
      <w:r w:rsidR="0026439E" w:rsidRPr="00FF10AB">
        <w:rPr>
          <w:rFonts w:ascii="Arial" w:hAnsi="Arial" w:cs="Arial"/>
          <w:bCs/>
          <w:sz w:val="20"/>
          <w:szCs w:val="20"/>
          <w:lang w:val="pt-PT"/>
        </w:rPr>
        <w:t>Declaração de Cumprimento de Requisitos Legais</w:t>
      </w:r>
      <w:r w:rsidR="0026439E" w:rsidRPr="005B4A98">
        <w:rPr>
          <w:rFonts w:ascii="Arial" w:hAnsi="Arial" w:cs="Arial"/>
          <w:bCs/>
          <w:sz w:val="20"/>
          <w:szCs w:val="20"/>
          <w:lang w:val="pt-PT"/>
        </w:rPr>
        <w:t xml:space="preserve"> </w:t>
      </w:r>
    </w:p>
    <w:p w:rsidR="00F96377" w:rsidRDefault="00F96377" w:rsidP="000F5FDA">
      <w:pPr>
        <w:ind w:left="709"/>
        <w:rPr>
          <w:rFonts w:ascii="Arial" w:hAnsi="Arial" w:cs="Arial"/>
          <w:bCs/>
          <w:sz w:val="20"/>
          <w:szCs w:val="20"/>
          <w:lang w:val="pt-PT"/>
        </w:rPr>
      </w:pPr>
    </w:p>
    <w:p w:rsidR="0026439E" w:rsidRDefault="0026439E" w:rsidP="000F5FDA">
      <w:pPr>
        <w:jc w:val="right"/>
        <w:rPr>
          <w:rFonts w:ascii="Arial" w:hAnsi="Arial" w:cs="Arial"/>
          <w:sz w:val="20"/>
          <w:szCs w:val="20"/>
        </w:rPr>
      </w:pPr>
    </w:p>
    <w:p w:rsidR="00F96377" w:rsidRDefault="00F96377" w:rsidP="000F5FDA">
      <w:pPr>
        <w:jc w:val="right"/>
        <w:rPr>
          <w:rFonts w:ascii="Arial" w:hAnsi="Arial" w:cs="Arial"/>
          <w:sz w:val="20"/>
          <w:szCs w:val="20"/>
        </w:rPr>
      </w:pPr>
      <w:r w:rsidRPr="00F96377">
        <w:rPr>
          <w:rFonts w:ascii="Arial" w:hAnsi="Arial" w:cs="Arial"/>
          <w:sz w:val="20"/>
          <w:szCs w:val="20"/>
        </w:rPr>
        <w:t xml:space="preserve">Rondonópolis/MT, </w:t>
      </w:r>
      <w:r w:rsidR="005D76E4">
        <w:rPr>
          <w:rFonts w:ascii="Arial" w:hAnsi="Arial" w:cs="Arial"/>
          <w:sz w:val="20"/>
          <w:szCs w:val="20"/>
        </w:rPr>
        <w:t>quarta</w:t>
      </w:r>
      <w:r w:rsidRPr="00F96377">
        <w:rPr>
          <w:rFonts w:ascii="Arial" w:hAnsi="Arial" w:cs="Arial"/>
          <w:sz w:val="20"/>
          <w:szCs w:val="20"/>
        </w:rPr>
        <w:t xml:space="preserve">-feira, </w:t>
      </w:r>
      <w:r w:rsidR="005D76E4">
        <w:rPr>
          <w:rFonts w:ascii="Arial" w:hAnsi="Arial" w:cs="Arial"/>
          <w:sz w:val="20"/>
          <w:szCs w:val="20"/>
        </w:rPr>
        <w:t xml:space="preserve">27 de março de </w:t>
      </w:r>
      <w:r w:rsidRPr="00F96377">
        <w:rPr>
          <w:rFonts w:ascii="Arial" w:hAnsi="Arial" w:cs="Arial"/>
          <w:sz w:val="20"/>
          <w:szCs w:val="20"/>
        </w:rPr>
        <w:t>202</w:t>
      </w:r>
      <w:r>
        <w:rPr>
          <w:rFonts w:ascii="Arial" w:hAnsi="Arial" w:cs="Arial"/>
          <w:sz w:val="20"/>
          <w:szCs w:val="20"/>
        </w:rPr>
        <w:t>4</w:t>
      </w:r>
      <w:r w:rsidRPr="00F96377">
        <w:rPr>
          <w:rFonts w:ascii="Arial" w:hAnsi="Arial" w:cs="Arial"/>
          <w:sz w:val="20"/>
          <w:szCs w:val="20"/>
        </w:rPr>
        <w:t>.</w:t>
      </w:r>
    </w:p>
    <w:p w:rsidR="00F96377" w:rsidRPr="00F96377" w:rsidRDefault="00F96377" w:rsidP="000F5FDA">
      <w:pPr>
        <w:jc w:val="right"/>
        <w:rPr>
          <w:rFonts w:ascii="Arial" w:hAnsi="Arial" w:cs="Arial"/>
          <w:sz w:val="20"/>
          <w:szCs w:val="20"/>
        </w:rPr>
      </w:pPr>
    </w:p>
    <w:p w:rsidR="00F96377" w:rsidRPr="00F96377" w:rsidRDefault="00F96377" w:rsidP="000F5FDA">
      <w:pPr>
        <w:jc w:val="right"/>
        <w:rPr>
          <w:rFonts w:ascii="Arial" w:hAnsi="Arial" w:cs="Arial"/>
          <w:b/>
          <w:sz w:val="20"/>
          <w:szCs w:val="20"/>
        </w:rPr>
      </w:pPr>
    </w:p>
    <w:p w:rsidR="00F96377" w:rsidRPr="00F96377" w:rsidRDefault="00F96377" w:rsidP="000F5FDA">
      <w:pPr>
        <w:jc w:val="right"/>
        <w:rPr>
          <w:rFonts w:ascii="Arial" w:hAnsi="Arial" w:cs="Arial"/>
          <w:b/>
          <w:sz w:val="20"/>
          <w:szCs w:val="20"/>
        </w:rPr>
      </w:pPr>
    </w:p>
    <w:p w:rsidR="00F96377" w:rsidRPr="00F96377" w:rsidRDefault="00F96377" w:rsidP="000F5FDA">
      <w:pPr>
        <w:rPr>
          <w:rFonts w:ascii="Arial" w:hAnsi="Arial" w:cs="Arial"/>
          <w:b/>
          <w:bCs/>
          <w:sz w:val="20"/>
          <w:szCs w:val="20"/>
          <w:lang w:eastAsia="pt-BR"/>
        </w:rPr>
      </w:pPr>
    </w:p>
    <w:p w:rsidR="00F96377" w:rsidRPr="00F96377" w:rsidRDefault="00F96377" w:rsidP="000F5FDA">
      <w:pPr>
        <w:rPr>
          <w:rFonts w:ascii="Arial" w:hAnsi="Arial" w:cs="Arial"/>
          <w:b/>
          <w:bCs/>
          <w:sz w:val="20"/>
          <w:szCs w:val="20"/>
          <w:lang w:eastAsia="pt-BR"/>
        </w:rPr>
      </w:pPr>
      <w:r w:rsidRPr="00F96377">
        <w:rPr>
          <w:rFonts w:ascii="Arial" w:hAnsi="Arial" w:cs="Arial"/>
          <w:b/>
          <w:bCs/>
          <w:sz w:val="20"/>
          <w:szCs w:val="20"/>
          <w:lang w:eastAsia="pt-BR"/>
        </w:rPr>
        <w:t>ÂNGELO BERNARDINO DE MENDONÇA JÚNIOR</w:t>
      </w:r>
    </w:p>
    <w:p w:rsidR="00F96377" w:rsidRPr="00F96377" w:rsidRDefault="00F96377" w:rsidP="000F5FDA">
      <w:pPr>
        <w:rPr>
          <w:rFonts w:ascii="Arial" w:hAnsi="Arial" w:cs="Arial"/>
          <w:bCs/>
          <w:color w:val="000000"/>
          <w:sz w:val="20"/>
          <w:szCs w:val="20"/>
          <w:lang w:eastAsia="pt-BR"/>
        </w:rPr>
      </w:pPr>
      <w:r w:rsidRPr="00F96377">
        <w:rPr>
          <w:rFonts w:ascii="Arial" w:hAnsi="Arial" w:cs="Arial"/>
          <w:bCs/>
          <w:color w:val="000000"/>
          <w:sz w:val="20"/>
          <w:szCs w:val="20"/>
          <w:lang w:eastAsia="pt-BR"/>
        </w:rPr>
        <w:t>Presidente da Câmara Municipal de Rondonópolis</w:t>
      </w:r>
    </w:p>
    <w:p w:rsidR="00F96377" w:rsidRDefault="00F96377" w:rsidP="00F96377">
      <w:pPr>
        <w:spacing w:before="120" w:after="120"/>
        <w:ind w:firstLine="142"/>
        <w:rPr>
          <w:rFonts w:ascii="Arial" w:hAnsi="Arial" w:cs="Arial"/>
          <w:bCs/>
          <w:sz w:val="20"/>
          <w:szCs w:val="20"/>
          <w:lang w:val="pt-PT"/>
        </w:rPr>
      </w:pPr>
    </w:p>
    <w:p w:rsidR="002853D8" w:rsidRDefault="002853D8" w:rsidP="002853D8">
      <w:pPr>
        <w:spacing w:before="120" w:after="120"/>
        <w:rPr>
          <w:rFonts w:ascii="Arial" w:hAnsi="Arial" w:cs="Arial"/>
          <w:bCs/>
          <w:sz w:val="20"/>
          <w:szCs w:val="20"/>
          <w:lang w:val="pt-PT"/>
        </w:rPr>
      </w:pPr>
    </w:p>
    <w:p w:rsidR="00C1081C" w:rsidRPr="006C30FD" w:rsidRDefault="00C1081C" w:rsidP="00F05DDB">
      <w:pPr>
        <w:ind w:left="-284"/>
        <w:jc w:val="center"/>
        <w:rPr>
          <w:rFonts w:ascii="Arial" w:hAnsi="Arial" w:cs="Arial"/>
          <w:b/>
          <w:sz w:val="20"/>
          <w:szCs w:val="20"/>
        </w:rPr>
      </w:pPr>
    </w:p>
    <w:p w:rsidR="002236A1" w:rsidRPr="006C30FD" w:rsidRDefault="002236A1" w:rsidP="00F05DDB">
      <w:pPr>
        <w:ind w:left="-284"/>
        <w:jc w:val="center"/>
        <w:rPr>
          <w:rFonts w:ascii="Arial" w:hAnsi="Arial" w:cs="Arial"/>
          <w:b/>
          <w:sz w:val="20"/>
          <w:szCs w:val="20"/>
        </w:rPr>
      </w:pPr>
    </w:p>
    <w:p w:rsidR="002236A1" w:rsidRPr="006C30FD" w:rsidRDefault="002236A1" w:rsidP="00F05DDB">
      <w:pPr>
        <w:ind w:left="-284"/>
        <w:jc w:val="center"/>
        <w:rPr>
          <w:rFonts w:ascii="Arial" w:hAnsi="Arial" w:cs="Arial"/>
          <w:b/>
          <w:sz w:val="20"/>
          <w:szCs w:val="20"/>
        </w:rPr>
      </w:pPr>
    </w:p>
    <w:p w:rsidR="002236A1" w:rsidRPr="006C30FD" w:rsidRDefault="002236A1" w:rsidP="00F05DDB">
      <w:pPr>
        <w:ind w:left="-284"/>
        <w:jc w:val="center"/>
        <w:rPr>
          <w:rFonts w:ascii="Arial" w:hAnsi="Arial" w:cs="Arial"/>
          <w:b/>
          <w:sz w:val="20"/>
          <w:szCs w:val="20"/>
        </w:rPr>
      </w:pPr>
    </w:p>
    <w:p w:rsidR="00C66601" w:rsidRPr="006C30FD" w:rsidRDefault="00C66601" w:rsidP="00F05DDB">
      <w:pPr>
        <w:ind w:left="-284"/>
        <w:jc w:val="center"/>
        <w:rPr>
          <w:rFonts w:ascii="Arial" w:hAnsi="Arial" w:cs="Arial"/>
          <w:b/>
          <w:sz w:val="20"/>
          <w:szCs w:val="20"/>
        </w:rPr>
      </w:pPr>
    </w:p>
    <w:p w:rsidR="00C66601" w:rsidRPr="006C30FD" w:rsidRDefault="00C66601" w:rsidP="00F05DDB">
      <w:pPr>
        <w:ind w:left="-284"/>
        <w:jc w:val="center"/>
        <w:rPr>
          <w:rFonts w:ascii="Arial" w:hAnsi="Arial" w:cs="Arial"/>
          <w:b/>
          <w:sz w:val="20"/>
          <w:szCs w:val="20"/>
        </w:rPr>
      </w:pPr>
    </w:p>
    <w:p w:rsidR="00C66601" w:rsidRPr="006C30FD" w:rsidRDefault="00C66601" w:rsidP="00F05DDB">
      <w:pPr>
        <w:ind w:left="-284"/>
        <w:jc w:val="center"/>
        <w:rPr>
          <w:rFonts w:ascii="Arial" w:hAnsi="Arial" w:cs="Arial"/>
          <w:b/>
          <w:sz w:val="20"/>
          <w:szCs w:val="20"/>
        </w:rPr>
      </w:pPr>
    </w:p>
    <w:p w:rsidR="00C66601" w:rsidRPr="006C30FD" w:rsidRDefault="00C66601" w:rsidP="00F05DDB">
      <w:pPr>
        <w:ind w:left="-284"/>
        <w:jc w:val="center"/>
        <w:rPr>
          <w:rFonts w:ascii="Arial" w:hAnsi="Arial" w:cs="Arial"/>
          <w:b/>
          <w:sz w:val="20"/>
          <w:szCs w:val="20"/>
        </w:rPr>
      </w:pPr>
    </w:p>
    <w:p w:rsidR="00C66601" w:rsidRPr="006C30FD" w:rsidRDefault="00C66601" w:rsidP="00F05DDB">
      <w:pPr>
        <w:ind w:left="-284"/>
        <w:jc w:val="center"/>
        <w:rPr>
          <w:rFonts w:ascii="Arial" w:hAnsi="Arial" w:cs="Arial"/>
          <w:b/>
          <w:sz w:val="20"/>
          <w:szCs w:val="20"/>
        </w:rPr>
      </w:pPr>
    </w:p>
    <w:p w:rsidR="00C66601" w:rsidRPr="006C30FD" w:rsidRDefault="00C66601" w:rsidP="00F05DDB">
      <w:pPr>
        <w:ind w:left="-284"/>
        <w:jc w:val="center"/>
        <w:rPr>
          <w:rFonts w:ascii="Arial" w:hAnsi="Arial" w:cs="Arial"/>
          <w:b/>
          <w:sz w:val="20"/>
          <w:szCs w:val="20"/>
        </w:rPr>
      </w:pPr>
    </w:p>
    <w:p w:rsidR="00C66601" w:rsidRPr="006C30FD" w:rsidRDefault="00C66601" w:rsidP="00F05DDB">
      <w:pPr>
        <w:ind w:left="-284"/>
        <w:jc w:val="center"/>
        <w:rPr>
          <w:rFonts w:ascii="Arial" w:hAnsi="Arial" w:cs="Arial"/>
          <w:b/>
          <w:sz w:val="20"/>
          <w:szCs w:val="20"/>
        </w:rPr>
      </w:pPr>
    </w:p>
    <w:p w:rsidR="003C2344" w:rsidRPr="006C30FD" w:rsidRDefault="003C2344" w:rsidP="00F05DDB">
      <w:pPr>
        <w:ind w:left="-284"/>
        <w:jc w:val="center"/>
        <w:rPr>
          <w:rFonts w:ascii="Arial" w:hAnsi="Arial" w:cs="Arial"/>
          <w:b/>
          <w:sz w:val="20"/>
          <w:szCs w:val="20"/>
        </w:rPr>
      </w:pPr>
    </w:p>
    <w:p w:rsidR="003C2344" w:rsidRPr="006C30FD" w:rsidRDefault="003C2344" w:rsidP="00F05DDB">
      <w:pPr>
        <w:ind w:left="-284"/>
        <w:jc w:val="center"/>
        <w:rPr>
          <w:rFonts w:ascii="Arial" w:hAnsi="Arial" w:cs="Arial"/>
          <w:b/>
          <w:sz w:val="20"/>
          <w:szCs w:val="20"/>
        </w:rPr>
      </w:pPr>
    </w:p>
    <w:p w:rsidR="003C2344" w:rsidRPr="006C30FD" w:rsidRDefault="003C2344" w:rsidP="00F05DDB">
      <w:pPr>
        <w:ind w:left="-284"/>
        <w:jc w:val="center"/>
        <w:rPr>
          <w:rFonts w:ascii="Arial" w:hAnsi="Arial" w:cs="Arial"/>
          <w:b/>
          <w:sz w:val="20"/>
          <w:szCs w:val="20"/>
        </w:rPr>
      </w:pPr>
    </w:p>
    <w:p w:rsidR="003C2344" w:rsidRPr="006C30FD" w:rsidRDefault="003C2344" w:rsidP="00F05DDB">
      <w:pPr>
        <w:ind w:left="-284"/>
        <w:jc w:val="center"/>
        <w:rPr>
          <w:rFonts w:ascii="Arial" w:hAnsi="Arial" w:cs="Arial"/>
          <w:b/>
          <w:sz w:val="20"/>
          <w:szCs w:val="20"/>
        </w:rPr>
      </w:pPr>
    </w:p>
    <w:p w:rsidR="003A21C1" w:rsidRPr="006C30FD" w:rsidRDefault="003A21C1" w:rsidP="00F05DDB">
      <w:pPr>
        <w:ind w:left="-284"/>
        <w:jc w:val="center"/>
        <w:rPr>
          <w:rFonts w:ascii="Arial" w:hAnsi="Arial" w:cs="Arial"/>
          <w:b/>
          <w:sz w:val="20"/>
          <w:szCs w:val="20"/>
        </w:rPr>
      </w:pPr>
    </w:p>
    <w:p w:rsidR="003A21C1" w:rsidRPr="006C30FD" w:rsidRDefault="003A21C1" w:rsidP="00F05DDB">
      <w:pPr>
        <w:ind w:left="-284"/>
        <w:jc w:val="center"/>
        <w:rPr>
          <w:rFonts w:ascii="Arial" w:hAnsi="Arial" w:cs="Arial"/>
          <w:b/>
          <w:sz w:val="20"/>
          <w:szCs w:val="20"/>
        </w:rPr>
      </w:pPr>
    </w:p>
    <w:p w:rsidR="003A21C1" w:rsidRPr="006C30FD" w:rsidRDefault="003A21C1" w:rsidP="00F05DDB">
      <w:pPr>
        <w:ind w:left="-284"/>
        <w:jc w:val="center"/>
        <w:rPr>
          <w:rFonts w:ascii="Arial" w:hAnsi="Arial" w:cs="Arial"/>
          <w:b/>
          <w:sz w:val="20"/>
          <w:szCs w:val="20"/>
        </w:rPr>
      </w:pPr>
    </w:p>
    <w:p w:rsidR="003A21C1" w:rsidRPr="006C30FD" w:rsidRDefault="003A21C1" w:rsidP="00F05DDB">
      <w:pPr>
        <w:ind w:left="-284"/>
        <w:jc w:val="center"/>
        <w:rPr>
          <w:rFonts w:ascii="Arial" w:hAnsi="Arial" w:cs="Arial"/>
          <w:b/>
          <w:sz w:val="20"/>
          <w:szCs w:val="20"/>
        </w:rPr>
      </w:pPr>
    </w:p>
    <w:p w:rsidR="003A21C1" w:rsidRDefault="003A21C1" w:rsidP="00F05DDB">
      <w:pPr>
        <w:ind w:left="-284"/>
        <w:jc w:val="center"/>
        <w:rPr>
          <w:rFonts w:ascii="Arial" w:hAnsi="Arial" w:cs="Arial"/>
          <w:b/>
          <w:sz w:val="20"/>
          <w:szCs w:val="20"/>
        </w:rPr>
      </w:pPr>
    </w:p>
    <w:p w:rsidR="005D76E4" w:rsidRDefault="005D76E4" w:rsidP="00F05DDB">
      <w:pPr>
        <w:ind w:left="-284"/>
        <w:jc w:val="center"/>
        <w:rPr>
          <w:rFonts w:ascii="Arial" w:hAnsi="Arial" w:cs="Arial"/>
          <w:b/>
          <w:sz w:val="20"/>
          <w:szCs w:val="20"/>
        </w:rPr>
      </w:pPr>
    </w:p>
    <w:p w:rsidR="005D76E4" w:rsidRDefault="005D76E4" w:rsidP="00F05DDB">
      <w:pPr>
        <w:ind w:left="-284"/>
        <w:jc w:val="center"/>
        <w:rPr>
          <w:rFonts w:ascii="Arial" w:hAnsi="Arial" w:cs="Arial"/>
          <w:b/>
          <w:sz w:val="20"/>
          <w:szCs w:val="20"/>
        </w:rPr>
      </w:pPr>
    </w:p>
    <w:p w:rsidR="005D76E4" w:rsidRDefault="005D76E4" w:rsidP="00F05DDB">
      <w:pPr>
        <w:ind w:left="-284"/>
        <w:jc w:val="center"/>
        <w:rPr>
          <w:rFonts w:ascii="Arial" w:hAnsi="Arial" w:cs="Arial"/>
          <w:b/>
          <w:sz w:val="20"/>
          <w:szCs w:val="20"/>
        </w:rPr>
      </w:pPr>
    </w:p>
    <w:p w:rsidR="005D76E4" w:rsidRDefault="005D76E4" w:rsidP="00F05DDB">
      <w:pPr>
        <w:ind w:left="-284"/>
        <w:jc w:val="center"/>
        <w:rPr>
          <w:rFonts w:ascii="Arial" w:hAnsi="Arial" w:cs="Arial"/>
          <w:b/>
          <w:sz w:val="20"/>
          <w:szCs w:val="20"/>
        </w:rPr>
      </w:pPr>
    </w:p>
    <w:p w:rsidR="005D76E4" w:rsidRDefault="005D76E4" w:rsidP="00F05DDB">
      <w:pPr>
        <w:ind w:left="-284"/>
        <w:jc w:val="center"/>
        <w:rPr>
          <w:rFonts w:ascii="Arial" w:hAnsi="Arial" w:cs="Arial"/>
          <w:b/>
          <w:sz w:val="20"/>
          <w:szCs w:val="20"/>
        </w:rPr>
      </w:pPr>
    </w:p>
    <w:p w:rsidR="005D76E4" w:rsidRDefault="005D76E4" w:rsidP="00F05DDB">
      <w:pPr>
        <w:ind w:left="-284"/>
        <w:jc w:val="center"/>
        <w:rPr>
          <w:rFonts w:ascii="Arial" w:hAnsi="Arial" w:cs="Arial"/>
          <w:b/>
          <w:sz w:val="20"/>
          <w:szCs w:val="20"/>
        </w:rPr>
      </w:pPr>
    </w:p>
    <w:p w:rsidR="005D76E4" w:rsidRDefault="005D76E4" w:rsidP="00F05DDB">
      <w:pPr>
        <w:ind w:left="-284"/>
        <w:jc w:val="center"/>
        <w:rPr>
          <w:rFonts w:ascii="Arial" w:hAnsi="Arial" w:cs="Arial"/>
          <w:b/>
          <w:sz w:val="20"/>
          <w:szCs w:val="20"/>
        </w:rPr>
      </w:pPr>
    </w:p>
    <w:p w:rsidR="005D76E4" w:rsidRPr="006C30FD" w:rsidRDefault="005D76E4" w:rsidP="00F05DDB">
      <w:pPr>
        <w:ind w:left="-284"/>
        <w:jc w:val="center"/>
        <w:rPr>
          <w:rFonts w:ascii="Arial" w:hAnsi="Arial" w:cs="Arial"/>
          <w:b/>
          <w:sz w:val="20"/>
          <w:szCs w:val="20"/>
        </w:rPr>
      </w:pPr>
    </w:p>
    <w:p w:rsidR="003A21C1" w:rsidRPr="006C30FD" w:rsidRDefault="003A21C1" w:rsidP="00F05DDB">
      <w:pPr>
        <w:ind w:left="-284"/>
        <w:jc w:val="center"/>
        <w:rPr>
          <w:rFonts w:ascii="Arial" w:hAnsi="Arial" w:cs="Arial"/>
          <w:b/>
          <w:sz w:val="20"/>
          <w:szCs w:val="20"/>
        </w:rPr>
      </w:pPr>
    </w:p>
    <w:p w:rsidR="003A21C1" w:rsidRPr="006C30FD" w:rsidRDefault="003A21C1" w:rsidP="00F05DDB">
      <w:pPr>
        <w:ind w:left="-284"/>
        <w:jc w:val="center"/>
        <w:rPr>
          <w:rFonts w:ascii="Arial" w:hAnsi="Arial" w:cs="Arial"/>
          <w:b/>
          <w:sz w:val="20"/>
          <w:szCs w:val="20"/>
        </w:rPr>
      </w:pPr>
    </w:p>
    <w:p w:rsidR="003A21C1" w:rsidRPr="006C30FD" w:rsidRDefault="003A21C1" w:rsidP="00F05DDB">
      <w:pPr>
        <w:ind w:left="-284"/>
        <w:jc w:val="center"/>
        <w:rPr>
          <w:rFonts w:ascii="Arial" w:hAnsi="Arial" w:cs="Arial"/>
          <w:b/>
          <w:sz w:val="20"/>
          <w:szCs w:val="20"/>
        </w:rPr>
      </w:pPr>
    </w:p>
    <w:p w:rsidR="0026439E" w:rsidRDefault="0026439E" w:rsidP="00F05DDB">
      <w:pPr>
        <w:jc w:val="center"/>
        <w:rPr>
          <w:rFonts w:ascii="Arial" w:hAnsi="Arial" w:cs="Arial"/>
          <w:b/>
          <w:sz w:val="20"/>
          <w:szCs w:val="20"/>
        </w:rPr>
      </w:pPr>
    </w:p>
    <w:p w:rsidR="003C6BED" w:rsidRDefault="003C6BED" w:rsidP="00F05DDB">
      <w:pPr>
        <w:jc w:val="center"/>
        <w:rPr>
          <w:rFonts w:ascii="Arial" w:hAnsi="Arial" w:cs="Arial"/>
          <w:b/>
          <w:sz w:val="20"/>
          <w:szCs w:val="20"/>
        </w:rPr>
      </w:pPr>
    </w:p>
    <w:p w:rsidR="00180365" w:rsidRPr="006C30FD" w:rsidRDefault="0026439E" w:rsidP="00F05DDB">
      <w:pPr>
        <w:jc w:val="center"/>
        <w:rPr>
          <w:rFonts w:ascii="Arial" w:hAnsi="Arial" w:cs="Arial"/>
          <w:b/>
          <w:sz w:val="20"/>
          <w:szCs w:val="20"/>
        </w:rPr>
      </w:pPr>
      <w:r w:rsidRPr="006C30FD">
        <w:rPr>
          <w:rFonts w:ascii="Arial" w:hAnsi="Arial" w:cs="Arial"/>
          <w:b/>
          <w:sz w:val="20"/>
          <w:szCs w:val="20"/>
        </w:rPr>
        <w:t xml:space="preserve">PREGÃO </w:t>
      </w:r>
      <w:r>
        <w:rPr>
          <w:rFonts w:ascii="Arial" w:hAnsi="Arial" w:cs="Arial"/>
          <w:b/>
          <w:sz w:val="20"/>
          <w:szCs w:val="20"/>
        </w:rPr>
        <w:t>ELETRÔNICO</w:t>
      </w:r>
      <w:r w:rsidRPr="006C30FD">
        <w:rPr>
          <w:rFonts w:ascii="Arial" w:hAnsi="Arial" w:cs="Arial"/>
          <w:b/>
          <w:sz w:val="20"/>
          <w:szCs w:val="20"/>
        </w:rPr>
        <w:t xml:space="preserve"> N° </w:t>
      </w:r>
      <w:r w:rsidR="005D76E4">
        <w:rPr>
          <w:rFonts w:ascii="Arial" w:hAnsi="Arial" w:cs="Arial"/>
          <w:b/>
          <w:sz w:val="20"/>
          <w:szCs w:val="20"/>
        </w:rPr>
        <w:t>001</w:t>
      </w:r>
      <w:r w:rsidRPr="006C30FD">
        <w:rPr>
          <w:rFonts w:ascii="Arial" w:hAnsi="Arial" w:cs="Arial"/>
          <w:b/>
          <w:sz w:val="20"/>
          <w:szCs w:val="20"/>
        </w:rPr>
        <w:t>/202</w:t>
      </w:r>
      <w:r>
        <w:rPr>
          <w:rFonts w:ascii="Arial" w:hAnsi="Arial" w:cs="Arial"/>
          <w:b/>
          <w:sz w:val="20"/>
          <w:szCs w:val="20"/>
        </w:rPr>
        <w:t>4</w:t>
      </w:r>
    </w:p>
    <w:p w:rsidR="00180365" w:rsidRPr="006C30FD" w:rsidRDefault="00180365" w:rsidP="00F05DDB">
      <w:pPr>
        <w:jc w:val="center"/>
        <w:rPr>
          <w:rFonts w:ascii="Arial" w:hAnsi="Arial" w:cs="Arial"/>
          <w:b/>
          <w:sz w:val="20"/>
          <w:szCs w:val="20"/>
        </w:rPr>
      </w:pPr>
    </w:p>
    <w:p w:rsidR="00180365" w:rsidRPr="006C30FD" w:rsidRDefault="00180365" w:rsidP="00F05DDB">
      <w:pPr>
        <w:jc w:val="center"/>
        <w:rPr>
          <w:rFonts w:ascii="Arial" w:hAnsi="Arial" w:cs="Arial"/>
          <w:b/>
          <w:sz w:val="20"/>
          <w:szCs w:val="20"/>
        </w:rPr>
      </w:pPr>
      <w:r w:rsidRPr="006C30FD">
        <w:rPr>
          <w:rFonts w:ascii="Arial" w:hAnsi="Arial" w:cs="Arial"/>
          <w:b/>
          <w:sz w:val="20"/>
          <w:szCs w:val="20"/>
        </w:rPr>
        <w:t>ANEXO I</w:t>
      </w:r>
    </w:p>
    <w:p w:rsidR="00180365" w:rsidRPr="006C30FD" w:rsidRDefault="00B933C2" w:rsidP="00F05DDB">
      <w:pPr>
        <w:ind w:hanging="142"/>
        <w:jc w:val="center"/>
        <w:rPr>
          <w:rFonts w:ascii="Arial" w:hAnsi="Arial" w:cs="Arial"/>
          <w:b/>
          <w:sz w:val="20"/>
          <w:szCs w:val="20"/>
        </w:rPr>
      </w:pPr>
      <w:r>
        <w:rPr>
          <w:rFonts w:ascii="Arial" w:hAnsi="Arial" w:cs="Arial"/>
          <w:b/>
          <w:sz w:val="20"/>
          <w:szCs w:val="20"/>
        </w:rPr>
        <w:t>TERMO DE REFERÊNCIA</w:t>
      </w:r>
    </w:p>
    <w:p w:rsidR="00180365" w:rsidRPr="006C30FD" w:rsidRDefault="00180365" w:rsidP="00F05DDB">
      <w:pPr>
        <w:ind w:hanging="142"/>
        <w:jc w:val="center"/>
        <w:rPr>
          <w:rFonts w:ascii="Arial" w:hAnsi="Arial" w:cs="Arial"/>
          <w:b/>
          <w:sz w:val="20"/>
          <w:szCs w:val="20"/>
        </w:rPr>
      </w:pPr>
    </w:p>
    <w:p w:rsidR="00180365" w:rsidRPr="006C30FD" w:rsidRDefault="00180365" w:rsidP="00F05DDB">
      <w:pPr>
        <w:pStyle w:val="Cabealho"/>
        <w:ind w:right="357"/>
        <w:rPr>
          <w:rFonts w:ascii="Arial" w:hAnsi="Arial" w:cs="Arial"/>
          <w:b/>
          <w:sz w:val="20"/>
          <w:szCs w:val="20"/>
        </w:rPr>
      </w:pPr>
    </w:p>
    <w:p w:rsidR="0026439E" w:rsidRPr="0026439E" w:rsidRDefault="0026439E" w:rsidP="0026439E">
      <w:pPr>
        <w:suppressAutoHyphens/>
        <w:jc w:val="center"/>
        <w:rPr>
          <w:rFonts w:ascii="Arial" w:eastAsia="Book Antiqua" w:hAnsi="Arial" w:cs="Arial"/>
          <w:b/>
          <w:sz w:val="20"/>
          <w:szCs w:val="20"/>
        </w:rPr>
      </w:pPr>
      <w:r w:rsidRPr="0026439E">
        <w:rPr>
          <w:rFonts w:ascii="Arial" w:eastAsia="Book Antiqua" w:hAnsi="Arial" w:cs="Arial"/>
          <w:b/>
          <w:sz w:val="20"/>
          <w:szCs w:val="20"/>
        </w:rPr>
        <w:t>RETIFICAÇÃO DO TERMO DE REFERÊNCIA Nº 047/2023</w:t>
      </w:r>
    </w:p>
    <w:p w:rsidR="0026439E" w:rsidRPr="0026439E" w:rsidRDefault="0026439E" w:rsidP="0026439E">
      <w:pPr>
        <w:suppressAutoHyphens/>
        <w:rPr>
          <w:rFonts w:ascii="Arial" w:eastAsia="Book Antiqua" w:hAnsi="Arial" w:cs="Arial"/>
          <w:b/>
          <w:sz w:val="20"/>
          <w:szCs w:val="20"/>
        </w:rPr>
      </w:pPr>
    </w:p>
    <w:p w:rsidR="0026439E" w:rsidRPr="0026439E" w:rsidRDefault="0026439E" w:rsidP="0026439E">
      <w:pPr>
        <w:suppressAutoHyphens/>
        <w:rPr>
          <w:rFonts w:ascii="Arial" w:eastAsia="Book Antiqua" w:hAnsi="Arial" w:cs="Arial"/>
          <w:b/>
          <w:sz w:val="20"/>
          <w:szCs w:val="20"/>
        </w:rPr>
      </w:pPr>
      <w:r w:rsidRPr="0026439E">
        <w:rPr>
          <w:rFonts w:ascii="Arial" w:eastAsia="Book Antiqua" w:hAnsi="Arial" w:cs="Arial"/>
          <w:b/>
          <w:sz w:val="20"/>
          <w:szCs w:val="20"/>
        </w:rPr>
        <w:t>1. OBJETO</w:t>
      </w:r>
    </w:p>
    <w:p w:rsidR="0026439E" w:rsidRPr="0026439E" w:rsidRDefault="0026439E" w:rsidP="0026439E">
      <w:pPr>
        <w:suppressAutoHyphens/>
        <w:rPr>
          <w:rFonts w:ascii="Arial" w:eastAsia="Book Antiqua" w:hAnsi="Arial" w:cs="Arial"/>
          <w:sz w:val="20"/>
          <w:szCs w:val="20"/>
        </w:rPr>
      </w:pPr>
      <w:r w:rsidRPr="0026439E">
        <w:rPr>
          <w:rFonts w:ascii="Arial" w:eastAsia="Book Antiqua" w:hAnsi="Arial" w:cs="Arial"/>
          <w:sz w:val="20"/>
          <w:szCs w:val="20"/>
        </w:rPr>
        <w:t xml:space="preserve">1.1– </w:t>
      </w:r>
      <w:r w:rsidRPr="0026439E">
        <w:rPr>
          <w:rFonts w:ascii="Arial" w:hAnsi="Arial" w:cs="Arial"/>
          <w:sz w:val="20"/>
          <w:szCs w:val="20"/>
        </w:rPr>
        <w:t>Contratação de serviços técnicos profissionais de forma contínua de tradução/interpretação em LIBRAS para as sessões (ordinárias, extraordinárias, solenes e comemorativas), audiências públicas e reuniões da Câmara Municipal de Rondonópolis</w:t>
      </w:r>
      <w:r w:rsidRPr="0026439E">
        <w:rPr>
          <w:rFonts w:ascii="Arial" w:eastAsia="Book Antiqua" w:hAnsi="Arial" w:cs="Arial"/>
          <w:sz w:val="20"/>
          <w:szCs w:val="20"/>
        </w:rPr>
        <w:t>, conforme condições, quantidades e exigências estabelecidas neste instrumento:</w:t>
      </w:r>
    </w:p>
    <w:p w:rsidR="0026439E" w:rsidRPr="0026439E" w:rsidRDefault="0026439E" w:rsidP="0026439E">
      <w:pPr>
        <w:suppressAutoHyphens/>
        <w:rPr>
          <w:rFonts w:ascii="Arial" w:eastAsia="Book Antiqua" w:hAnsi="Arial" w:cs="Arial"/>
          <w:sz w:val="20"/>
          <w:szCs w:val="20"/>
        </w:rPr>
      </w:pPr>
    </w:p>
    <w:p w:rsidR="0026439E" w:rsidRPr="0026439E" w:rsidRDefault="0026439E" w:rsidP="0026439E">
      <w:pPr>
        <w:tabs>
          <w:tab w:val="left" w:pos="9638"/>
        </w:tabs>
        <w:suppressAutoHyphens/>
        <w:ind w:right="-1"/>
        <w:rPr>
          <w:rFonts w:ascii="Arial" w:eastAsia="Book Antiqua" w:hAnsi="Arial" w:cs="Arial"/>
          <w:b/>
          <w:bCs/>
          <w:sz w:val="20"/>
          <w:szCs w:val="20"/>
        </w:rPr>
      </w:pPr>
      <w:proofErr w:type="gramStart"/>
      <w:r w:rsidRPr="0026439E">
        <w:rPr>
          <w:rFonts w:ascii="Arial" w:eastAsia="Book Antiqua" w:hAnsi="Arial" w:cs="Arial"/>
          <w:b/>
          <w:bCs/>
          <w:sz w:val="20"/>
          <w:szCs w:val="20"/>
        </w:rPr>
        <w:t>1.2 Especificação</w:t>
      </w:r>
      <w:proofErr w:type="gramEnd"/>
      <w:r w:rsidRPr="0026439E">
        <w:rPr>
          <w:rFonts w:ascii="Arial" w:eastAsia="Book Antiqua" w:hAnsi="Arial" w:cs="Arial"/>
          <w:b/>
          <w:bCs/>
          <w:sz w:val="20"/>
          <w:szCs w:val="20"/>
        </w:rPr>
        <w:t xml:space="preserve"> / Detalhamento do Objeto:</w:t>
      </w:r>
    </w:p>
    <w:tbl>
      <w:tblPr>
        <w:tblpPr w:leftFromText="141" w:rightFromText="141" w:vertAnchor="text" w:horzAnchor="margin" w:tblpX="108" w:tblpY="144"/>
        <w:tblW w:w="4945" w:type="pct"/>
        <w:tblLook w:val="04A0"/>
      </w:tblPr>
      <w:tblGrid>
        <w:gridCol w:w="693"/>
        <w:gridCol w:w="660"/>
        <w:gridCol w:w="1045"/>
        <w:gridCol w:w="938"/>
        <w:gridCol w:w="771"/>
        <w:gridCol w:w="4517"/>
      </w:tblGrid>
      <w:tr w:rsidR="0026439E" w:rsidRPr="0026439E" w:rsidTr="0026439E">
        <w:trPr>
          <w:trHeight w:val="567"/>
        </w:trPr>
        <w:tc>
          <w:tcPr>
            <w:tcW w:w="348"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ITEM</w:t>
            </w:r>
          </w:p>
        </w:tc>
        <w:tc>
          <w:tcPr>
            <w:tcW w:w="399"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CÓD</w:t>
            </w:r>
          </w:p>
        </w:tc>
        <w:tc>
          <w:tcPr>
            <w:tcW w:w="671"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COD TCE</w:t>
            </w:r>
          </w:p>
        </w:tc>
        <w:tc>
          <w:tcPr>
            <w:tcW w:w="477"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UND. MED.</w:t>
            </w:r>
          </w:p>
        </w:tc>
        <w:tc>
          <w:tcPr>
            <w:tcW w:w="446" w:type="pct"/>
            <w:tcBorders>
              <w:top w:val="single" w:sz="4" w:space="0" w:color="000000"/>
              <w:left w:val="single" w:sz="4" w:space="0" w:color="000000"/>
              <w:bottom w:val="single" w:sz="4" w:space="0" w:color="auto"/>
              <w:right w:val="single" w:sz="4" w:space="0" w:color="000000"/>
            </w:tcBorders>
            <w:vAlign w:val="center"/>
          </w:tcPr>
          <w:p w:rsidR="0026439E" w:rsidRPr="0026439E" w:rsidRDefault="0026439E" w:rsidP="0026439E">
            <w:pPr>
              <w:widowControl w:val="0"/>
              <w:ind w:right="-1"/>
              <w:jc w:val="center"/>
              <w:rPr>
                <w:rFonts w:ascii="Arial" w:hAnsi="Arial" w:cs="Arial"/>
                <w:b/>
                <w:bCs/>
                <w:sz w:val="20"/>
                <w:szCs w:val="20"/>
              </w:rPr>
            </w:pPr>
            <w:r w:rsidRPr="0026439E">
              <w:rPr>
                <w:rFonts w:ascii="Arial" w:hAnsi="Arial" w:cs="Arial"/>
                <w:b/>
                <w:bCs/>
                <w:sz w:val="20"/>
                <w:szCs w:val="20"/>
              </w:rPr>
              <w:t>QTDE</w:t>
            </w:r>
          </w:p>
        </w:tc>
        <w:tc>
          <w:tcPr>
            <w:tcW w:w="2660" w:type="pct"/>
            <w:tcBorders>
              <w:top w:val="single" w:sz="4" w:space="0" w:color="000000"/>
              <w:left w:val="single" w:sz="4" w:space="0" w:color="000000"/>
              <w:bottom w:val="single" w:sz="4" w:space="0" w:color="auto"/>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DESCRIÇÃO</w:t>
            </w:r>
          </w:p>
        </w:tc>
      </w:tr>
      <w:tr w:rsidR="0026439E" w:rsidRPr="0026439E" w:rsidTr="0026439E">
        <w:trPr>
          <w:trHeight w:val="567"/>
        </w:trPr>
        <w:tc>
          <w:tcPr>
            <w:tcW w:w="348"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01</w:t>
            </w:r>
          </w:p>
        </w:tc>
        <w:tc>
          <w:tcPr>
            <w:tcW w:w="399"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1218</w:t>
            </w:r>
          </w:p>
        </w:tc>
        <w:tc>
          <w:tcPr>
            <w:tcW w:w="671"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238538-4</w:t>
            </w:r>
          </w:p>
        </w:tc>
        <w:tc>
          <w:tcPr>
            <w:tcW w:w="477"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ind w:right="-1"/>
              <w:rPr>
                <w:rFonts w:ascii="Arial" w:hAnsi="Arial" w:cs="Arial"/>
                <w:b/>
                <w:bCs/>
                <w:sz w:val="20"/>
                <w:szCs w:val="20"/>
              </w:rPr>
            </w:pPr>
            <w:r w:rsidRPr="0026439E">
              <w:rPr>
                <w:rFonts w:ascii="Arial" w:hAnsi="Arial" w:cs="Arial"/>
                <w:b/>
                <w:bCs/>
                <w:sz w:val="20"/>
                <w:szCs w:val="20"/>
              </w:rPr>
              <w:t>HORAS</w:t>
            </w:r>
          </w:p>
        </w:tc>
        <w:tc>
          <w:tcPr>
            <w:tcW w:w="446" w:type="pct"/>
            <w:tcBorders>
              <w:top w:val="single" w:sz="4" w:space="0" w:color="000000"/>
              <w:left w:val="single" w:sz="4" w:space="0" w:color="000000"/>
              <w:bottom w:val="single" w:sz="4" w:space="0" w:color="000000"/>
              <w:right w:val="single" w:sz="4" w:space="0" w:color="000000"/>
            </w:tcBorders>
            <w:vAlign w:val="center"/>
          </w:tcPr>
          <w:p w:rsidR="0026439E" w:rsidRPr="0026439E" w:rsidRDefault="0026439E" w:rsidP="0026439E">
            <w:pPr>
              <w:widowControl w:val="0"/>
              <w:jc w:val="center"/>
              <w:rPr>
                <w:rFonts w:ascii="Arial" w:hAnsi="Arial" w:cs="Arial"/>
                <w:b/>
                <w:bCs/>
                <w:sz w:val="20"/>
                <w:szCs w:val="20"/>
              </w:rPr>
            </w:pPr>
            <w:r w:rsidRPr="0026439E">
              <w:rPr>
                <w:rFonts w:ascii="Arial" w:hAnsi="Arial" w:cs="Arial"/>
                <w:b/>
                <w:bCs/>
                <w:sz w:val="20"/>
                <w:szCs w:val="20"/>
              </w:rPr>
              <w:t>1.160</w:t>
            </w:r>
          </w:p>
        </w:tc>
        <w:tc>
          <w:tcPr>
            <w:tcW w:w="2660" w:type="pct"/>
            <w:tcBorders>
              <w:top w:val="single" w:sz="4" w:space="0" w:color="000000"/>
              <w:left w:val="single" w:sz="4" w:space="0" w:color="000000"/>
              <w:bottom w:val="single" w:sz="4" w:space="0" w:color="000000"/>
              <w:right w:val="single" w:sz="4" w:space="0" w:color="000000"/>
            </w:tcBorders>
          </w:tcPr>
          <w:p w:rsidR="0026439E" w:rsidRPr="0026439E" w:rsidRDefault="0026439E" w:rsidP="0026439E">
            <w:pPr>
              <w:widowControl w:val="0"/>
              <w:rPr>
                <w:rFonts w:ascii="Arial" w:hAnsi="Arial" w:cs="Arial"/>
                <w:sz w:val="20"/>
                <w:szCs w:val="20"/>
              </w:rPr>
            </w:pPr>
            <w:r w:rsidRPr="0026439E">
              <w:rPr>
                <w:rFonts w:ascii="Arial" w:hAnsi="Arial" w:cs="Arial"/>
                <w:sz w:val="20"/>
                <w:szCs w:val="20"/>
              </w:rPr>
              <w:t xml:space="preserve">Serviço de tradução/interpretação em LIBRAS das Sessões Ordinárias, </w:t>
            </w:r>
            <w:proofErr w:type="gramStart"/>
            <w:r w:rsidRPr="0026439E">
              <w:rPr>
                <w:rFonts w:ascii="Arial" w:hAnsi="Arial" w:cs="Arial"/>
                <w:sz w:val="20"/>
                <w:szCs w:val="20"/>
              </w:rPr>
              <w:t>Extraordinárias,</w:t>
            </w:r>
            <w:proofErr w:type="gramEnd"/>
            <w:r w:rsidRPr="0026439E">
              <w:rPr>
                <w:rFonts w:ascii="Arial" w:hAnsi="Arial" w:cs="Arial"/>
                <w:sz w:val="20"/>
                <w:szCs w:val="20"/>
              </w:rPr>
              <w:t>Solenes, Comemorativas,Ordens do Dia, audiências públicas internas e externas da LDO, LOA, reuniões realizadas pela Câmara Municipal de Rondonópolis e outros eventos especiais, eventos da Escola do Legislativo interno e externo, eventos oficiais fora da Câmara (acompanhado o Presidente ou Representante). O serviço deverá ser prestado por meio de dois tradutores/interpretes, mediante revezamento a cada 20 (vinte) minutos.</w:t>
            </w:r>
          </w:p>
        </w:tc>
      </w:tr>
    </w:tbl>
    <w:p w:rsidR="0026439E" w:rsidRPr="0026439E" w:rsidRDefault="0026439E" w:rsidP="0026439E">
      <w:pPr>
        <w:tabs>
          <w:tab w:val="left" w:pos="567"/>
        </w:tabs>
        <w:suppressAutoHyphens/>
        <w:rPr>
          <w:rFonts w:ascii="Arial" w:eastAsia="Book Antiqua" w:hAnsi="Arial" w:cs="Arial"/>
          <w:b/>
          <w:bCs/>
          <w:sz w:val="20"/>
          <w:szCs w:val="20"/>
          <w:shd w:val="clear" w:color="auto" w:fill="FFFFFF"/>
        </w:rPr>
      </w:pPr>
    </w:p>
    <w:p w:rsidR="0026439E" w:rsidRPr="0026439E" w:rsidRDefault="0026439E" w:rsidP="0026439E">
      <w:pPr>
        <w:tabs>
          <w:tab w:val="left" w:pos="567"/>
        </w:tabs>
        <w:suppressAutoHyphens/>
        <w:rPr>
          <w:rFonts w:ascii="Arial" w:eastAsia="Book Antiqua" w:hAnsi="Arial" w:cs="Arial"/>
          <w:b/>
          <w:bCs/>
          <w:sz w:val="20"/>
          <w:szCs w:val="20"/>
          <w:shd w:val="clear" w:color="auto" w:fill="FFFFFF"/>
        </w:rPr>
      </w:pPr>
      <w:r w:rsidRPr="0026439E">
        <w:rPr>
          <w:rFonts w:ascii="Arial" w:hAnsi="Arial" w:cs="Arial"/>
          <w:sz w:val="20"/>
          <w:szCs w:val="20"/>
        </w:rPr>
        <w:t>1.3</w:t>
      </w:r>
      <w:r>
        <w:rPr>
          <w:rFonts w:ascii="Arial" w:hAnsi="Arial" w:cs="Arial"/>
          <w:sz w:val="20"/>
          <w:szCs w:val="20"/>
        </w:rPr>
        <w:t xml:space="preserve"> </w:t>
      </w:r>
      <w:r w:rsidRPr="0026439E">
        <w:rPr>
          <w:rFonts w:ascii="Arial" w:hAnsi="Arial" w:cs="Arial"/>
          <w:sz w:val="20"/>
          <w:szCs w:val="20"/>
        </w:rPr>
        <w:t>A</w:t>
      </w:r>
      <w:r>
        <w:rPr>
          <w:rFonts w:ascii="Arial" w:hAnsi="Arial" w:cs="Arial"/>
          <w:sz w:val="20"/>
          <w:szCs w:val="20"/>
        </w:rPr>
        <w:t xml:space="preserve"> </w:t>
      </w:r>
      <w:r w:rsidRPr="0026439E">
        <w:rPr>
          <w:rFonts w:ascii="Arial" w:hAnsi="Arial" w:cs="Arial"/>
          <w:sz w:val="20"/>
          <w:szCs w:val="20"/>
        </w:rPr>
        <w:t>descrição</w:t>
      </w:r>
      <w:r>
        <w:rPr>
          <w:rFonts w:ascii="Arial" w:hAnsi="Arial" w:cs="Arial"/>
          <w:sz w:val="20"/>
          <w:szCs w:val="20"/>
        </w:rPr>
        <w:t xml:space="preserve"> </w:t>
      </w:r>
      <w:r w:rsidRPr="0026439E">
        <w:rPr>
          <w:rFonts w:ascii="Arial" w:hAnsi="Arial" w:cs="Arial"/>
          <w:sz w:val="20"/>
          <w:szCs w:val="20"/>
        </w:rPr>
        <w:t>da</w:t>
      </w:r>
      <w:r>
        <w:rPr>
          <w:rFonts w:ascii="Arial" w:hAnsi="Arial" w:cs="Arial"/>
          <w:sz w:val="20"/>
          <w:szCs w:val="20"/>
        </w:rPr>
        <w:t xml:space="preserve"> </w:t>
      </w:r>
      <w:r w:rsidRPr="0026439E">
        <w:rPr>
          <w:rFonts w:ascii="Arial" w:hAnsi="Arial" w:cs="Arial"/>
          <w:sz w:val="20"/>
          <w:szCs w:val="20"/>
        </w:rPr>
        <w:t>solução como um todo</w:t>
      </w:r>
      <w:r>
        <w:rPr>
          <w:rFonts w:ascii="Arial" w:hAnsi="Arial" w:cs="Arial"/>
          <w:sz w:val="20"/>
          <w:szCs w:val="20"/>
        </w:rPr>
        <w:t xml:space="preserve"> </w:t>
      </w:r>
      <w:r w:rsidRPr="0026439E">
        <w:rPr>
          <w:rFonts w:ascii="Arial" w:hAnsi="Arial" w:cs="Arial"/>
          <w:sz w:val="20"/>
          <w:szCs w:val="20"/>
        </w:rPr>
        <w:t>abrange</w:t>
      </w:r>
      <w:r>
        <w:rPr>
          <w:rFonts w:ascii="Arial" w:hAnsi="Arial" w:cs="Arial"/>
          <w:sz w:val="20"/>
          <w:szCs w:val="20"/>
        </w:rPr>
        <w:t xml:space="preserve"> </w:t>
      </w:r>
      <w:r w:rsidRPr="0026439E">
        <w:rPr>
          <w:rFonts w:ascii="Arial" w:hAnsi="Arial" w:cs="Arial"/>
          <w:sz w:val="20"/>
          <w:szCs w:val="20"/>
        </w:rPr>
        <w:t>a</w:t>
      </w:r>
      <w:r>
        <w:rPr>
          <w:rFonts w:ascii="Arial" w:hAnsi="Arial" w:cs="Arial"/>
          <w:sz w:val="20"/>
          <w:szCs w:val="20"/>
        </w:rPr>
        <w:t xml:space="preserve"> </w:t>
      </w:r>
      <w:r w:rsidRPr="0026439E">
        <w:rPr>
          <w:rFonts w:ascii="Arial" w:hAnsi="Arial" w:cs="Arial"/>
          <w:sz w:val="20"/>
          <w:szCs w:val="20"/>
        </w:rPr>
        <w:t>prestação de serviços de tradução/interpretação em LIBRAS,</w:t>
      </w:r>
      <w:r>
        <w:rPr>
          <w:rFonts w:ascii="Arial" w:hAnsi="Arial" w:cs="Arial"/>
          <w:sz w:val="20"/>
          <w:szCs w:val="20"/>
        </w:rPr>
        <w:t xml:space="preserve"> </w:t>
      </w:r>
      <w:r w:rsidRPr="0026439E">
        <w:rPr>
          <w:rFonts w:ascii="Arial" w:hAnsi="Arial" w:cs="Arial"/>
          <w:sz w:val="20"/>
          <w:szCs w:val="20"/>
        </w:rPr>
        <w:t>sob</w:t>
      </w:r>
      <w:r>
        <w:rPr>
          <w:rFonts w:ascii="Arial" w:hAnsi="Arial" w:cs="Arial"/>
          <w:sz w:val="20"/>
          <w:szCs w:val="20"/>
        </w:rPr>
        <w:t xml:space="preserve"> </w:t>
      </w:r>
      <w:r w:rsidRPr="0026439E">
        <w:rPr>
          <w:rFonts w:ascii="Arial" w:hAnsi="Arial" w:cs="Arial"/>
          <w:sz w:val="20"/>
          <w:szCs w:val="20"/>
        </w:rPr>
        <w:t>demanda,</w:t>
      </w:r>
      <w:r>
        <w:rPr>
          <w:rFonts w:ascii="Arial" w:hAnsi="Arial" w:cs="Arial"/>
          <w:sz w:val="20"/>
          <w:szCs w:val="20"/>
        </w:rPr>
        <w:t xml:space="preserve"> </w:t>
      </w:r>
      <w:r w:rsidRPr="0026439E">
        <w:rPr>
          <w:rFonts w:ascii="Arial" w:hAnsi="Arial" w:cs="Arial"/>
          <w:sz w:val="20"/>
          <w:szCs w:val="20"/>
        </w:rPr>
        <w:t>contemplando todos</w:t>
      </w:r>
      <w:r>
        <w:rPr>
          <w:rFonts w:ascii="Arial" w:hAnsi="Arial" w:cs="Arial"/>
          <w:sz w:val="20"/>
          <w:szCs w:val="20"/>
        </w:rPr>
        <w:t xml:space="preserve"> </w:t>
      </w:r>
      <w:r w:rsidRPr="0026439E">
        <w:rPr>
          <w:rFonts w:ascii="Arial" w:hAnsi="Arial" w:cs="Arial"/>
          <w:sz w:val="20"/>
          <w:szCs w:val="20"/>
        </w:rPr>
        <w:t>os</w:t>
      </w:r>
      <w:r>
        <w:rPr>
          <w:rFonts w:ascii="Arial" w:hAnsi="Arial" w:cs="Arial"/>
          <w:sz w:val="20"/>
          <w:szCs w:val="20"/>
        </w:rPr>
        <w:t xml:space="preserve"> </w:t>
      </w:r>
      <w:r w:rsidRPr="0026439E">
        <w:rPr>
          <w:rFonts w:ascii="Arial" w:hAnsi="Arial" w:cs="Arial"/>
          <w:sz w:val="20"/>
          <w:szCs w:val="20"/>
        </w:rPr>
        <w:t>serviços</w:t>
      </w:r>
      <w:r>
        <w:rPr>
          <w:rFonts w:ascii="Arial" w:hAnsi="Arial" w:cs="Arial"/>
          <w:sz w:val="20"/>
          <w:szCs w:val="20"/>
        </w:rPr>
        <w:t xml:space="preserve"> </w:t>
      </w:r>
      <w:r w:rsidRPr="0026439E">
        <w:rPr>
          <w:rFonts w:ascii="Arial" w:hAnsi="Arial" w:cs="Arial"/>
          <w:sz w:val="20"/>
          <w:szCs w:val="20"/>
        </w:rPr>
        <w:t>indispensáveis</w:t>
      </w:r>
      <w:r>
        <w:rPr>
          <w:rFonts w:ascii="Arial" w:hAnsi="Arial" w:cs="Arial"/>
          <w:sz w:val="20"/>
          <w:szCs w:val="20"/>
        </w:rPr>
        <w:t xml:space="preserve"> </w:t>
      </w:r>
      <w:r w:rsidRPr="0026439E">
        <w:rPr>
          <w:rFonts w:ascii="Arial" w:hAnsi="Arial" w:cs="Arial"/>
          <w:sz w:val="20"/>
          <w:szCs w:val="20"/>
        </w:rPr>
        <w:t>à</w:t>
      </w:r>
      <w:r>
        <w:rPr>
          <w:rFonts w:ascii="Arial" w:hAnsi="Arial" w:cs="Arial"/>
          <w:sz w:val="20"/>
          <w:szCs w:val="20"/>
        </w:rPr>
        <w:t xml:space="preserve"> </w:t>
      </w:r>
      <w:r w:rsidRPr="0026439E">
        <w:rPr>
          <w:rFonts w:ascii="Arial" w:hAnsi="Arial" w:cs="Arial"/>
          <w:sz w:val="20"/>
          <w:szCs w:val="20"/>
        </w:rPr>
        <w:t>sua</w:t>
      </w:r>
      <w:r>
        <w:rPr>
          <w:rFonts w:ascii="Arial" w:hAnsi="Arial" w:cs="Arial"/>
          <w:sz w:val="20"/>
          <w:szCs w:val="20"/>
        </w:rPr>
        <w:t xml:space="preserve"> </w:t>
      </w:r>
      <w:r w:rsidRPr="0026439E">
        <w:rPr>
          <w:rFonts w:ascii="Arial" w:hAnsi="Arial" w:cs="Arial"/>
          <w:sz w:val="20"/>
          <w:szCs w:val="20"/>
        </w:rPr>
        <w:t>plena execução, tendo por objetivo prover recursos humanos necessários ao</w:t>
      </w:r>
      <w:r>
        <w:rPr>
          <w:rFonts w:ascii="Arial" w:hAnsi="Arial" w:cs="Arial"/>
          <w:sz w:val="20"/>
          <w:szCs w:val="20"/>
        </w:rPr>
        <w:t xml:space="preserve"> </w:t>
      </w:r>
      <w:r w:rsidRPr="0026439E">
        <w:rPr>
          <w:rFonts w:ascii="Arial" w:hAnsi="Arial" w:cs="Arial"/>
          <w:sz w:val="20"/>
          <w:szCs w:val="20"/>
        </w:rPr>
        <w:t>atendimento de demandas em eventos a serem realizados pela Câmara Municipal de Rondonópolis, visando o cumprimento de sua</w:t>
      </w:r>
      <w:r>
        <w:rPr>
          <w:rFonts w:ascii="Arial" w:hAnsi="Arial" w:cs="Arial"/>
          <w:sz w:val="20"/>
          <w:szCs w:val="20"/>
        </w:rPr>
        <w:t xml:space="preserve"> </w:t>
      </w:r>
      <w:r w:rsidRPr="0026439E">
        <w:rPr>
          <w:rFonts w:ascii="Arial" w:hAnsi="Arial" w:cs="Arial"/>
          <w:sz w:val="20"/>
          <w:szCs w:val="20"/>
        </w:rPr>
        <w:t>respectiva</w:t>
      </w:r>
      <w:r>
        <w:rPr>
          <w:rFonts w:ascii="Arial" w:hAnsi="Arial" w:cs="Arial"/>
          <w:sz w:val="20"/>
          <w:szCs w:val="20"/>
        </w:rPr>
        <w:t xml:space="preserve"> </w:t>
      </w:r>
      <w:r w:rsidRPr="0026439E">
        <w:rPr>
          <w:rFonts w:ascii="Arial" w:hAnsi="Arial" w:cs="Arial"/>
          <w:sz w:val="20"/>
          <w:szCs w:val="20"/>
        </w:rPr>
        <w:t>competência</w:t>
      </w:r>
      <w:r>
        <w:rPr>
          <w:rFonts w:ascii="Arial" w:hAnsi="Arial" w:cs="Arial"/>
          <w:sz w:val="20"/>
          <w:szCs w:val="20"/>
        </w:rPr>
        <w:t xml:space="preserve"> </w:t>
      </w:r>
      <w:r w:rsidRPr="0026439E">
        <w:rPr>
          <w:rFonts w:ascii="Arial" w:hAnsi="Arial" w:cs="Arial"/>
          <w:sz w:val="20"/>
          <w:szCs w:val="20"/>
        </w:rPr>
        <w:t>e</w:t>
      </w:r>
      <w:r>
        <w:rPr>
          <w:rFonts w:ascii="Arial" w:hAnsi="Arial" w:cs="Arial"/>
          <w:sz w:val="20"/>
          <w:szCs w:val="20"/>
        </w:rPr>
        <w:t xml:space="preserve"> </w:t>
      </w:r>
      <w:r w:rsidRPr="0026439E">
        <w:rPr>
          <w:rFonts w:ascii="Arial" w:hAnsi="Arial" w:cs="Arial"/>
          <w:sz w:val="20"/>
          <w:szCs w:val="20"/>
        </w:rPr>
        <w:t>missão</w:t>
      </w:r>
      <w:r>
        <w:rPr>
          <w:rFonts w:ascii="Arial" w:hAnsi="Arial" w:cs="Arial"/>
          <w:sz w:val="20"/>
          <w:szCs w:val="20"/>
        </w:rPr>
        <w:t xml:space="preserve"> </w:t>
      </w:r>
      <w:r w:rsidRPr="0026439E">
        <w:rPr>
          <w:rFonts w:ascii="Arial" w:hAnsi="Arial" w:cs="Arial"/>
          <w:sz w:val="20"/>
          <w:szCs w:val="20"/>
        </w:rPr>
        <w:t>institucional.</w:t>
      </w:r>
    </w:p>
    <w:p w:rsidR="0026439E" w:rsidRPr="0026439E" w:rsidRDefault="0026439E" w:rsidP="0026439E">
      <w:pPr>
        <w:tabs>
          <w:tab w:val="left" w:pos="567"/>
        </w:tabs>
        <w:suppressAutoHyphens/>
        <w:rPr>
          <w:rFonts w:ascii="Arial" w:eastAsia="Book Antiqua" w:hAnsi="Arial" w:cs="Arial"/>
          <w:b/>
          <w:bCs/>
          <w:sz w:val="20"/>
          <w:szCs w:val="20"/>
          <w:shd w:val="clear" w:color="auto" w:fill="FFFFFF"/>
        </w:rPr>
      </w:pPr>
    </w:p>
    <w:p w:rsidR="0026439E" w:rsidRPr="0026439E" w:rsidRDefault="0026439E" w:rsidP="0026439E">
      <w:pPr>
        <w:tabs>
          <w:tab w:val="left" w:pos="567"/>
        </w:tabs>
        <w:suppressAutoHyphens/>
        <w:rPr>
          <w:rFonts w:ascii="Arial" w:eastAsia="Book Antiqua" w:hAnsi="Arial" w:cs="Arial"/>
          <w:b/>
          <w:bCs/>
          <w:sz w:val="20"/>
          <w:szCs w:val="20"/>
          <w:shd w:val="clear" w:color="auto" w:fill="FFFFFF"/>
        </w:rPr>
      </w:pPr>
      <w:proofErr w:type="gramStart"/>
      <w:r w:rsidRPr="0026439E">
        <w:rPr>
          <w:rFonts w:ascii="Arial" w:eastAsia="Book Antiqua" w:hAnsi="Arial" w:cs="Arial"/>
          <w:b/>
          <w:bCs/>
          <w:sz w:val="20"/>
          <w:szCs w:val="20"/>
          <w:shd w:val="clear" w:color="auto" w:fill="FFFFFF"/>
        </w:rPr>
        <w:t>2</w:t>
      </w:r>
      <w:proofErr w:type="gramEnd"/>
      <w:r w:rsidRPr="0026439E">
        <w:rPr>
          <w:rFonts w:ascii="Arial" w:eastAsia="Book Antiqua" w:hAnsi="Arial" w:cs="Arial"/>
          <w:b/>
          <w:bCs/>
          <w:sz w:val="20"/>
          <w:szCs w:val="20"/>
          <w:shd w:val="clear" w:color="auto" w:fill="FFFFFF"/>
        </w:rPr>
        <w:t xml:space="preserve"> DA CARACTERIZAÇÃO E VIGÊNCIA</w:t>
      </w:r>
    </w:p>
    <w:p w:rsidR="0026439E" w:rsidRPr="0026439E" w:rsidRDefault="0026439E" w:rsidP="0026439E">
      <w:pPr>
        <w:tabs>
          <w:tab w:val="left" w:pos="567"/>
        </w:tabs>
        <w:suppressAutoHyphens/>
        <w:rPr>
          <w:rFonts w:ascii="Arial" w:eastAsia="Book Antiqua" w:hAnsi="Arial" w:cs="Arial"/>
          <w:sz w:val="20"/>
          <w:szCs w:val="20"/>
        </w:rPr>
      </w:pPr>
      <w:r w:rsidRPr="0026439E">
        <w:rPr>
          <w:rFonts w:ascii="Arial" w:eastAsia="Book Antiqua" w:hAnsi="Arial" w:cs="Arial"/>
          <w:sz w:val="20"/>
          <w:szCs w:val="20"/>
          <w:shd w:val="clear" w:color="auto" w:fill="FFFFFF"/>
        </w:rPr>
        <w:t xml:space="preserve">2.1 </w:t>
      </w:r>
      <w:r w:rsidRPr="0026439E">
        <w:rPr>
          <w:rFonts w:ascii="Arial" w:hAnsi="Arial" w:cs="Arial"/>
          <w:sz w:val="20"/>
          <w:szCs w:val="20"/>
          <w:shd w:val="clear" w:color="auto" w:fill="FFFFFF"/>
        </w:rPr>
        <w:t xml:space="preserve">A caracterização da presente contratação como sendo de caráter contínuo se dá, uma vez que, a execução do serviço é </w:t>
      </w:r>
      <w:proofErr w:type="gramStart"/>
      <w:r w:rsidRPr="0026439E">
        <w:rPr>
          <w:rFonts w:ascii="Arial" w:hAnsi="Arial" w:cs="Arial"/>
          <w:bCs/>
          <w:sz w:val="20"/>
          <w:szCs w:val="20"/>
          <w:shd w:val="clear" w:color="auto" w:fill="FFFFFF"/>
        </w:rPr>
        <w:t xml:space="preserve">essencial para assegurar </w:t>
      </w:r>
      <w:r w:rsidRPr="0026439E">
        <w:rPr>
          <w:rFonts w:ascii="Arial" w:hAnsi="Arial" w:cs="Arial"/>
          <w:sz w:val="20"/>
          <w:szCs w:val="20"/>
        </w:rPr>
        <w:t xml:space="preserve">o cumprimento de legislação específica de acessibilidade das pessoas com deficiência, </w:t>
      </w:r>
      <w:r w:rsidRPr="0026439E">
        <w:rPr>
          <w:rFonts w:ascii="Arial" w:hAnsi="Arial" w:cs="Arial"/>
          <w:bCs/>
          <w:sz w:val="20"/>
          <w:szCs w:val="20"/>
          <w:shd w:val="clear" w:color="auto" w:fill="FFFFFF"/>
        </w:rPr>
        <w:t xml:space="preserve">de forma rotineira e permanente, dispondo o pleno acompanhamento das atividades </w:t>
      </w:r>
      <w:proofErr w:type="spellStart"/>
      <w:r w:rsidRPr="0026439E">
        <w:rPr>
          <w:rFonts w:ascii="Arial" w:hAnsi="Arial" w:cs="Arial"/>
          <w:bCs/>
          <w:sz w:val="20"/>
          <w:szCs w:val="20"/>
          <w:shd w:val="clear" w:color="auto" w:fill="FFFFFF"/>
        </w:rPr>
        <w:t>finalísticas</w:t>
      </w:r>
      <w:proofErr w:type="spellEnd"/>
      <w:r w:rsidRPr="0026439E">
        <w:rPr>
          <w:rFonts w:ascii="Arial" w:hAnsi="Arial" w:cs="Arial"/>
          <w:bCs/>
          <w:sz w:val="20"/>
          <w:szCs w:val="20"/>
          <w:shd w:val="clear" w:color="auto" w:fill="FFFFFF"/>
        </w:rPr>
        <w:t xml:space="preserve"> promovidas</w:t>
      </w:r>
      <w:proofErr w:type="gramEnd"/>
      <w:r w:rsidRPr="0026439E">
        <w:rPr>
          <w:rFonts w:ascii="Arial" w:hAnsi="Arial" w:cs="Arial"/>
          <w:bCs/>
          <w:sz w:val="20"/>
          <w:szCs w:val="20"/>
          <w:shd w:val="clear" w:color="auto" w:fill="FFFFFF"/>
        </w:rPr>
        <w:t xml:space="preserve"> por esta Casa de Leis e ainda o cumprimento da sua missão institucional de forma clara, transparente e acessível, sendo que sua interrupção poderá privar o acesso de uma parte de nossos munícipes a esses serviços</w:t>
      </w:r>
      <w:r w:rsidRPr="0026439E">
        <w:rPr>
          <w:rFonts w:ascii="Arial" w:eastAsia="Book Antiqua" w:hAnsi="Arial" w:cs="Arial"/>
          <w:sz w:val="20"/>
          <w:szCs w:val="20"/>
        </w:rPr>
        <w:t>.</w:t>
      </w:r>
    </w:p>
    <w:p w:rsidR="0026439E" w:rsidRPr="0026439E" w:rsidRDefault="0026439E" w:rsidP="0026439E">
      <w:pPr>
        <w:suppressAutoHyphens/>
        <w:rPr>
          <w:rFonts w:ascii="Arial" w:eastAsia="Book Antiqua" w:hAnsi="Arial" w:cs="Arial"/>
          <w:sz w:val="20"/>
          <w:szCs w:val="20"/>
        </w:rPr>
      </w:pPr>
      <w:r w:rsidRPr="0026439E">
        <w:rPr>
          <w:rFonts w:ascii="Arial" w:eastAsia="Book Antiqua" w:hAnsi="Arial" w:cs="Arial"/>
          <w:sz w:val="20"/>
          <w:szCs w:val="20"/>
        </w:rPr>
        <w:t>2.2 O prazo de vigência da contratação será de 12 (doze) meses, contados a partir da data de assinatura do contrato, podendo ser prorrogado nos moldes do Art. 107, da Lei nº 14.133/21.</w:t>
      </w:r>
    </w:p>
    <w:p w:rsidR="0026439E" w:rsidRPr="0026439E" w:rsidRDefault="0026439E" w:rsidP="0026439E">
      <w:pPr>
        <w:suppressAutoHyphens/>
        <w:rPr>
          <w:rFonts w:ascii="Arial" w:eastAsia="Book Antiqua" w:hAnsi="Arial" w:cs="Arial"/>
          <w:sz w:val="20"/>
          <w:szCs w:val="20"/>
        </w:rPr>
      </w:pPr>
    </w:p>
    <w:p w:rsidR="0026439E" w:rsidRPr="0026439E" w:rsidRDefault="0026439E" w:rsidP="0026439E">
      <w:pPr>
        <w:suppressAutoHyphens/>
        <w:rPr>
          <w:rFonts w:ascii="Arial" w:eastAsia="Book Antiqua" w:hAnsi="Arial" w:cs="Arial"/>
          <w:b/>
          <w:sz w:val="20"/>
          <w:szCs w:val="20"/>
        </w:rPr>
      </w:pPr>
      <w:r w:rsidRPr="0026439E">
        <w:rPr>
          <w:rFonts w:ascii="Arial" w:eastAsia="Book Antiqua" w:hAnsi="Arial" w:cs="Arial"/>
          <w:b/>
          <w:sz w:val="20"/>
          <w:szCs w:val="20"/>
        </w:rPr>
        <w:t>3. JUSTIFICATIVA DA CONTRATAÇÃO</w:t>
      </w:r>
    </w:p>
    <w:p w:rsidR="0026439E" w:rsidRPr="0026439E" w:rsidRDefault="0026439E" w:rsidP="0026439E">
      <w:pPr>
        <w:tabs>
          <w:tab w:val="left" w:pos="567"/>
        </w:tabs>
        <w:suppressAutoHyphens/>
        <w:ind w:right="-1"/>
        <w:rPr>
          <w:rFonts w:ascii="Arial" w:eastAsia="Book Antiqua" w:hAnsi="Arial" w:cs="Arial"/>
          <w:sz w:val="20"/>
          <w:szCs w:val="20"/>
        </w:rPr>
      </w:pPr>
      <w:r w:rsidRPr="0026439E">
        <w:rPr>
          <w:rFonts w:ascii="Arial" w:eastAsia="Book Antiqua" w:hAnsi="Arial" w:cs="Arial"/>
          <w:sz w:val="20"/>
          <w:szCs w:val="20"/>
        </w:rPr>
        <w:t xml:space="preserve">3.1 </w:t>
      </w:r>
      <w:r w:rsidRPr="0026439E">
        <w:rPr>
          <w:rFonts w:ascii="Arial" w:hAnsi="Arial" w:cs="Arial"/>
          <w:sz w:val="20"/>
          <w:szCs w:val="20"/>
        </w:rPr>
        <w:t>A Câmara Municipal de Rondonópolis tem procurado aumentar a participação popular em seus debates e ações, dessa forma a tradução/interpretação em LIBRAS dos Atos Legislativos vai garantir aos deficientes auditivos acesso às informações, discussões que acontecem durante as sessões e atos desta nobre Casa de Leis. Na verdade, há um público considerável de deficientes auditivos que tem participado do debate dentro da Câmara, inclusive se fazendo presentes em reuniões e sessões</w:t>
      </w:r>
      <w:r w:rsidRPr="0026439E">
        <w:rPr>
          <w:rFonts w:ascii="Arial" w:eastAsia="Book Antiqua" w:hAnsi="Arial" w:cs="Arial"/>
          <w:sz w:val="20"/>
          <w:szCs w:val="20"/>
        </w:rPr>
        <w:t xml:space="preserve">. </w:t>
      </w:r>
    </w:p>
    <w:p w:rsidR="0026439E" w:rsidRPr="0026439E" w:rsidRDefault="0026439E" w:rsidP="0026439E">
      <w:pPr>
        <w:tabs>
          <w:tab w:val="left" w:pos="0"/>
          <w:tab w:val="left" w:pos="426"/>
        </w:tabs>
        <w:suppressAutoHyphens/>
        <w:ind w:right="-1"/>
        <w:rPr>
          <w:rFonts w:ascii="Arial" w:eastAsia="Book Antiqua" w:hAnsi="Arial" w:cs="Arial"/>
          <w:sz w:val="20"/>
          <w:szCs w:val="20"/>
        </w:rPr>
      </w:pPr>
      <w:r w:rsidRPr="0026439E">
        <w:rPr>
          <w:rFonts w:ascii="Arial" w:eastAsia="Book Antiqua" w:hAnsi="Arial" w:cs="Arial"/>
          <w:sz w:val="20"/>
          <w:szCs w:val="20"/>
        </w:rPr>
        <w:lastRenderedPageBreak/>
        <w:t xml:space="preserve">3.2 </w:t>
      </w:r>
      <w:r w:rsidRPr="0026439E">
        <w:rPr>
          <w:rFonts w:ascii="Arial" w:hAnsi="Arial" w:cs="Arial"/>
          <w:sz w:val="20"/>
          <w:szCs w:val="20"/>
        </w:rPr>
        <w:t>O serviço atenderá tanto os que estiverem presentes nas sessões e atos, bem como, os que estiverem acompanhando as transmissões nas suas diversas formas disponibilizadas, tornando o acesso às informações do Poder Legislativo ainda mais plural</w:t>
      </w:r>
      <w:r w:rsidRPr="0026439E">
        <w:rPr>
          <w:rFonts w:ascii="Arial" w:eastAsia="Book Antiqua" w:hAnsi="Arial" w:cs="Arial"/>
          <w:sz w:val="20"/>
          <w:szCs w:val="20"/>
        </w:rPr>
        <w:t xml:space="preserve">. </w:t>
      </w:r>
    </w:p>
    <w:p w:rsidR="0026439E" w:rsidRPr="0026439E" w:rsidRDefault="0026439E" w:rsidP="0026439E">
      <w:pPr>
        <w:tabs>
          <w:tab w:val="left" w:pos="0"/>
          <w:tab w:val="left" w:pos="426"/>
        </w:tabs>
        <w:suppressAutoHyphens/>
        <w:ind w:right="-1"/>
        <w:rPr>
          <w:rFonts w:ascii="Arial" w:eastAsia="Book Antiqua" w:hAnsi="Arial" w:cs="Arial"/>
          <w:sz w:val="20"/>
          <w:szCs w:val="20"/>
        </w:rPr>
      </w:pPr>
      <w:r w:rsidRPr="0026439E">
        <w:rPr>
          <w:rFonts w:ascii="Arial" w:eastAsia="Book Antiqua" w:hAnsi="Arial" w:cs="Arial"/>
          <w:sz w:val="20"/>
          <w:szCs w:val="20"/>
        </w:rPr>
        <w:t xml:space="preserve">3.3 </w:t>
      </w:r>
      <w:r w:rsidRPr="0026439E">
        <w:rPr>
          <w:rFonts w:ascii="Arial" w:hAnsi="Arial" w:cs="Arial"/>
          <w:sz w:val="20"/>
          <w:szCs w:val="20"/>
        </w:rPr>
        <w:t>O quantitativo deste termo foi estimado com base nos eventos realizados no exercício dos anos anteriores, como Sessões Ordinárias, Sessões Extraordinárias, Ordem do Dia, Sessões Solenes da Câmara Municipal de Rondonópolis, Sessões Solenes com os Clubes de Serviços, Audiência Pública externa, Audiências Públicas da LDO, Audiências Públicas do PPA, Audiências Públicas da LOA, Audiências Públicas no Auditório Ulysses Guimarães, bem como, na estimativa de eventos da Escola do Legislativo e acompanhamento do Presidente ou representante em eventos oficiais da Câmara Municipal de Rondonópolis. Ainda nessa seara menciona-se que também serviu como base para essa estimativa o levantamento das necessidades habitual desta Casa Legislativa através da Secretaria de Comunicação Social</w:t>
      </w:r>
      <w:r w:rsidRPr="0026439E">
        <w:rPr>
          <w:rFonts w:ascii="Arial" w:eastAsia="Book Antiqua" w:hAnsi="Arial" w:cs="Arial"/>
          <w:sz w:val="20"/>
          <w:szCs w:val="20"/>
        </w:rPr>
        <w:t>.</w:t>
      </w:r>
    </w:p>
    <w:p w:rsidR="0026439E" w:rsidRPr="0026439E" w:rsidRDefault="0026439E" w:rsidP="0026439E">
      <w:pPr>
        <w:tabs>
          <w:tab w:val="left" w:pos="0"/>
          <w:tab w:val="left" w:pos="426"/>
        </w:tabs>
        <w:suppressAutoHyphens/>
        <w:ind w:right="-1"/>
        <w:rPr>
          <w:rFonts w:ascii="Arial" w:eastAsia="Book Antiqua" w:hAnsi="Arial" w:cs="Arial"/>
          <w:sz w:val="20"/>
          <w:szCs w:val="20"/>
        </w:rPr>
      </w:pPr>
      <w:r w:rsidRPr="0026439E">
        <w:rPr>
          <w:rFonts w:ascii="Arial" w:eastAsia="Book Antiqua" w:hAnsi="Arial" w:cs="Arial"/>
          <w:sz w:val="20"/>
          <w:szCs w:val="20"/>
        </w:rPr>
        <w:t xml:space="preserve">3.4 </w:t>
      </w:r>
      <w:r w:rsidRPr="0026439E">
        <w:rPr>
          <w:rFonts w:ascii="Arial" w:hAnsi="Arial" w:cs="Arial"/>
          <w:sz w:val="20"/>
          <w:szCs w:val="20"/>
        </w:rPr>
        <w:t xml:space="preserve">A estimativa de horas para a prestação dos serviços nos os eventos foi quantificada para um período de 12 (doze) meses, tendo como base o período de anos anteriores, sendo em média: 48 Sessões Ordinárias, as quais demandam em média 06 (seis) horas de duração, totalizando 288 horas, e mais 48 Ordens do Dia, que duram em média 04 (quatro) horas, totalizando 192 horas, as demais a seguir têm em média: 18 Sessões Extraordinárias, 07 Sessões Ordinárias dos Vereadores Mirins, 13 Sessões Solenes da Câmara Municipal de Rondonópolis e Clubes de Serviços, 12 Audiências Públicas externas, da LDO, da LOA, 06 Audiências Públicas no Auditório Ulysses Guimarães, e 40 outros eventos os quais totalizam 96 eventos, com média de 05 (cinco) horas de duração, totalizando 480 horas, e 40 eventos da Escola do Legislativo, com média de </w:t>
      </w:r>
      <w:proofErr w:type="gramStart"/>
      <w:r w:rsidRPr="0026439E">
        <w:rPr>
          <w:rFonts w:ascii="Arial" w:hAnsi="Arial" w:cs="Arial"/>
          <w:sz w:val="20"/>
          <w:szCs w:val="20"/>
        </w:rPr>
        <w:t>05 (cinco) horas por evento, totalizando 200 horas, o</w:t>
      </w:r>
      <w:proofErr w:type="gramEnd"/>
      <w:r w:rsidRPr="0026439E">
        <w:rPr>
          <w:rFonts w:ascii="Arial" w:hAnsi="Arial" w:cs="Arial"/>
          <w:sz w:val="20"/>
          <w:szCs w:val="20"/>
        </w:rPr>
        <w:t xml:space="preserve"> que perfaz o total geral médio de 1.160 horas.</w:t>
      </w:r>
    </w:p>
    <w:p w:rsidR="0026439E" w:rsidRPr="0026439E" w:rsidRDefault="0026439E" w:rsidP="0026439E">
      <w:pPr>
        <w:tabs>
          <w:tab w:val="left" w:pos="0"/>
          <w:tab w:val="left" w:pos="426"/>
        </w:tabs>
        <w:suppressAutoHyphens/>
        <w:ind w:right="-1"/>
        <w:rPr>
          <w:rFonts w:ascii="Arial" w:eastAsia="Book Antiqua" w:hAnsi="Arial" w:cs="Arial"/>
          <w:sz w:val="20"/>
          <w:szCs w:val="20"/>
        </w:rPr>
      </w:pPr>
    </w:p>
    <w:p w:rsidR="0026439E" w:rsidRPr="0026439E" w:rsidRDefault="0026439E" w:rsidP="0026439E">
      <w:pPr>
        <w:tabs>
          <w:tab w:val="left" w:pos="9638"/>
        </w:tabs>
        <w:suppressAutoHyphens/>
        <w:ind w:right="-1"/>
        <w:rPr>
          <w:rFonts w:ascii="Arial" w:eastAsia="Book Antiqua" w:hAnsi="Arial" w:cs="Arial"/>
          <w:b/>
          <w:sz w:val="20"/>
          <w:szCs w:val="20"/>
        </w:rPr>
      </w:pPr>
      <w:r w:rsidRPr="0026439E">
        <w:rPr>
          <w:rFonts w:ascii="Arial" w:eastAsia="Book Antiqua" w:hAnsi="Arial" w:cs="Arial"/>
          <w:b/>
          <w:sz w:val="20"/>
          <w:szCs w:val="20"/>
        </w:rPr>
        <w:t xml:space="preserve">4. DA CLASSIFICAÇÃO </w:t>
      </w:r>
    </w:p>
    <w:p w:rsidR="0026439E" w:rsidRPr="0026439E" w:rsidRDefault="0026439E" w:rsidP="0026439E">
      <w:pPr>
        <w:tabs>
          <w:tab w:val="left" w:pos="9638"/>
        </w:tabs>
        <w:suppressAutoHyphens/>
        <w:ind w:right="-1"/>
        <w:rPr>
          <w:rFonts w:ascii="Arial" w:eastAsia="Book Antiqua" w:hAnsi="Arial" w:cs="Arial"/>
          <w:sz w:val="20"/>
          <w:szCs w:val="20"/>
        </w:rPr>
      </w:pPr>
      <w:r w:rsidRPr="0026439E">
        <w:rPr>
          <w:rFonts w:ascii="Arial" w:eastAsia="Book Antiqua" w:hAnsi="Arial" w:cs="Arial"/>
          <w:sz w:val="20"/>
          <w:szCs w:val="20"/>
        </w:rPr>
        <w:t xml:space="preserve">4.1 </w:t>
      </w:r>
      <w:r w:rsidRPr="0026439E">
        <w:rPr>
          <w:rFonts w:ascii="Arial" w:hAnsi="Arial" w:cs="Arial"/>
          <w:sz w:val="20"/>
          <w:szCs w:val="20"/>
        </w:rPr>
        <w:t xml:space="preserve">O objeto deste Termo de Referência enquadra-se </w:t>
      </w:r>
      <w:r w:rsidRPr="0026439E">
        <w:rPr>
          <w:rFonts w:ascii="Arial" w:hAnsi="Arial" w:cs="Arial"/>
          <w:bCs/>
          <w:sz w:val="20"/>
          <w:szCs w:val="20"/>
        </w:rPr>
        <w:t>na categoria serviços comuns</w:t>
      </w:r>
      <w:r w:rsidRPr="0026439E">
        <w:rPr>
          <w:rFonts w:ascii="Arial" w:hAnsi="Arial" w:cs="Arial"/>
          <w:sz w:val="20"/>
          <w:szCs w:val="20"/>
        </w:rPr>
        <w:t>, de que trata o Art. 6º, Inciso XIII, da Lei nº 14.133/2021, por possuir padrões de desempenho e características gerais e específicas usualmente encontradas no mercado</w:t>
      </w:r>
      <w:r w:rsidRPr="0026439E">
        <w:rPr>
          <w:rFonts w:ascii="Arial" w:eastAsia="Book Antiqua" w:hAnsi="Arial" w:cs="Arial"/>
          <w:sz w:val="20"/>
          <w:szCs w:val="20"/>
        </w:rPr>
        <w:t>.</w:t>
      </w:r>
    </w:p>
    <w:p w:rsidR="0026439E" w:rsidRPr="0026439E" w:rsidRDefault="0026439E" w:rsidP="0026439E">
      <w:pPr>
        <w:tabs>
          <w:tab w:val="left" w:pos="9638"/>
        </w:tabs>
        <w:suppressAutoHyphens/>
        <w:ind w:right="-1"/>
        <w:rPr>
          <w:rFonts w:ascii="Arial" w:eastAsia="Book Antiqua" w:hAnsi="Arial" w:cs="Arial"/>
          <w:sz w:val="20"/>
          <w:szCs w:val="20"/>
        </w:rPr>
      </w:pPr>
    </w:p>
    <w:p w:rsidR="0026439E" w:rsidRPr="0026439E" w:rsidRDefault="0026439E" w:rsidP="0026439E">
      <w:pPr>
        <w:tabs>
          <w:tab w:val="left" w:pos="-709"/>
          <w:tab w:val="left" w:pos="284"/>
        </w:tabs>
        <w:suppressAutoHyphens/>
        <w:ind w:right="-1"/>
        <w:rPr>
          <w:rFonts w:ascii="Arial" w:eastAsia="Book Antiqua" w:hAnsi="Arial" w:cs="Arial"/>
          <w:b/>
          <w:sz w:val="20"/>
          <w:szCs w:val="20"/>
        </w:rPr>
      </w:pPr>
      <w:r w:rsidRPr="0026439E">
        <w:rPr>
          <w:rFonts w:ascii="Arial" w:eastAsia="Book Antiqua" w:hAnsi="Arial" w:cs="Arial"/>
          <w:b/>
          <w:sz w:val="20"/>
          <w:szCs w:val="20"/>
        </w:rPr>
        <w:t>5. PARTICIPAÇÃO NA LICITAÇÃO</w:t>
      </w:r>
    </w:p>
    <w:p w:rsidR="0026439E" w:rsidRPr="0026439E" w:rsidRDefault="0026439E" w:rsidP="00E6655D">
      <w:pPr>
        <w:pStyle w:val="PargrafodaLista"/>
        <w:numPr>
          <w:ilvl w:val="1"/>
          <w:numId w:val="7"/>
        </w:numPr>
        <w:tabs>
          <w:tab w:val="left" w:pos="-709"/>
          <w:tab w:val="left" w:pos="0"/>
          <w:tab w:val="left" w:pos="426"/>
        </w:tabs>
        <w:suppressAutoHyphens/>
        <w:ind w:right="-1"/>
        <w:rPr>
          <w:rFonts w:ascii="Arial" w:eastAsia="Book Antiqua" w:hAnsi="Arial" w:cs="Arial"/>
        </w:rPr>
      </w:pPr>
      <w:r w:rsidRPr="0026439E">
        <w:rPr>
          <w:rFonts w:ascii="Arial" w:eastAsia="Book Antiqua" w:hAnsi="Arial" w:cs="Arial"/>
        </w:rPr>
        <w:t>Não será admitida a participação de consórcios:</w:t>
      </w:r>
    </w:p>
    <w:p w:rsidR="0026439E" w:rsidRPr="0026439E" w:rsidRDefault="0026439E" w:rsidP="0026439E">
      <w:pPr>
        <w:tabs>
          <w:tab w:val="left" w:pos="-709"/>
          <w:tab w:val="left" w:pos="0"/>
          <w:tab w:val="left" w:pos="426"/>
        </w:tabs>
        <w:suppressAutoHyphens/>
        <w:ind w:left="360" w:right="-1"/>
        <w:rPr>
          <w:rFonts w:ascii="Arial" w:eastAsia="Book Antiqua" w:hAnsi="Arial" w:cs="Arial"/>
          <w:sz w:val="20"/>
          <w:szCs w:val="20"/>
        </w:rPr>
      </w:pPr>
      <w:r w:rsidRPr="0026439E">
        <w:rPr>
          <w:rFonts w:ascii="Arial" w:eastAsia="Book Antiqua" w:hAnsi="Arial" w:cs="Arial"/>
          <w:sz w:val="20"/>
          <w:szCs w:val="20"/>
        </w:rPr>
        <w:t>5.1.1 A vedação à participação de interessadas que se apresentem constituídas sob a forma de consórcio se justifica na medida em que na contratação pretendida, perfeitamente pertinente e compatível para empresas atuantes do ramo licitado, é bastante comum a participação de empresas de pequeno e médio porte, às quais, em sua maioria, apresentam o mínimo exigido no tocante à qualificação econômico-financeira, condições suficientes para a execução de contratos dessa natureza, o que não tornará restrito o universo de possíveis licitantes individuais.</w:t>
      </w:r>
    </w:p>
    <w:p w:rsidR="0026439E" w:rsidRPr="0026439E" w:rsidRDefault="0026439E" w:rsidP="0026439E">
      <w:pPr>
        <w:suppressAutoHyphens/>
        <w:rPr>
          <w:rFonts w:ascii="Arial" w:eastAsia="Book Antiqua" w:hAnsi="Arial" w:cs="Arial"/>
          <w:b/>
          <w:sz w:val="20"/>
          <w:szCs w:val="20"/>
        </w:rPr>
      </w:pPr>
    </w:p>
    <w:p w:rsidR="0026439E" w:rsidRPr="0026439E" w:rsidRDefault="0026439E" w:rsidP="00E6655D">
      <w:pPr>
        <w:pStyle w:val="PargrafodaLista"/>
        <w:numPr>
          <w:ilvl w:val="0"/>
          <w:numId w:val="7"/>
        </w:numPr>
        <w:tabs>
          <w:tab w:val="left" w:pos="-709"/>
          <w:tab w:val="left" w:pos="284"/>
        </w:tabs>
        <w:suppressAutoHyphens/>
        <w:ind w:right="-1"/>
        <w:rPr>
          <w:rFonts w:ascii="Arial" w:eastAsia="Book Antiqua" w:hAnsi="Arial" w:cs="Arial"/>
          <w:b/>
        </w:rPr>
      </w:pPr>
      <w:r w:rsidRPr="0026439E">
        <w:rPr>
          <w:rFonts w:ascii="Arial" w:eastAsia="Book Antiqua" w:hAnsi="Arial" w:cs="Arial"/>
          <w:b/>
        </w:rPr>
        <w:t>DO CRITÉRIO DE JULGAMENTO</w:t>
      </w:r>
    </w:p>
    <w:p w:rsidR="0026439E" w:rsidRPr="0026439E" w:rsidRDefault="0026439E" w:rsidP="0026439E">
      <w:pPr>
        <w:tabs>
          <w:tab w:val="left" w:pos="-709"/>
          <w:tab w:val="left" w:pos="567"/>
          <w:tab w:val="left" w:pos="709"/>
        </w:tabs>
        <w:suppressAutoHyphens/>
        <w:ind w:right="-1"/>
        <w:rPr>
          <w:rFonts w:ascii="Arial" w:eastAsia="Book Antiqua" w:hAnsi="Arial" w:cs="Arial"/>
          <w:sz w:val="20"/>
          <w:szCs w:val="20"/>
        </w:rPr>
      </w:pPr>
      <w:r w:rsidRPr="0026439E">
        <w:rPr>
          <w:rFonts w:ascii="Arial" w:eastAsia="Book Antiqua" w:hAnsi="Arial" w:cs="Arial"/>
          <w:sz w:val="20"/>
          <w:szCs w:val="20"/>
        </w:rPr>
        <w:t>6.1 O critério de julgamento adotado será o menor preço por item, observadas as exigências contidas neste termo quanto às especificações do objeto.</w:t>
      </w:r>
    </w:p>
    <w:p w:rsidR="0026439E" w:rsidRPr="0026439E" w:rsidRDefault="0026439E" w:rsidP="0026439E">
      <w:pPr>
        <w:tabs>
          <w:tab w:val="left" w:pos="-709"/>
          <w:tab w:val="left" w:pos="567"/>
          <w:tab w:val="left" w:pos="709"/>
        </w:tabs>
        <w:suppressAutoHyphens/>
        <w:ind w:right="-1"/>
        <w:rPr>
          <w:rFonts w:ascii="Arial" w:eastAsia="Book Antiqua" w:hAnsi="Arial" w:cs="Arial"/>
          <w:sz w:val="20"/>
          <w:szCs w:val="20"/>
        </w:rPr>
      </w:pPr>
    </w:p>
    <w:p w:rsidR="0026439E" w:rsidRPr="0026439E" w:rsidRDefault="0026439E" w:rsidP="0026439E">
      <w:pPr>
        <w:suppressAutoHyphens/>
        <w:rPr>
          <w:rFonts w:ascii="Arial" w:eastAsia="Book Antiqua" w:hAnsi="Arial" w:cs="Arial"/>
          <w:b/>
          <w:sz w:val="20"/>
          <w:szCs w:val="20"/>
        </w:rPr>
      </w:pPr>
      <w:r w:rsidRPr="0026439E">
        <w:rPr>
          <w:rFonts w:ascii="Arial" w:eastAsia="Book Antiqua" w:hAnsi="Arial" w:cs="Arial"/>
          <w:b/>
          <w:sz w:val="20"/>
          <w:szCs w:val="20"/>
        </w:rPr>
        <w:t>7. ESTIMATIVA DE PREÇOS E PREÇOS REFERENCIAIS</w:t>
      </w:r>
    </w:p>
    <w:p w:rsidR="0026439E" w:rsidRPr="0026439E" w:rsidRDefault="0026439E" w:rsidP="0026439E">
      <w:pPr>
        <w:suppressAutoHyphens/>
        <w:rPr>
          <w:rFonts w:ascii="Arial" w:eastAsia="Book Antiqua" w:hAnsi="Arial" w:cs="Arial"/>
          <w:sz w:val="20"/>
          <w:szCs w:val="20"/>
        </w:rPr>
      </w:pPr>
      <w:r w:rsidRPr="0026439E">
        <w:rPr>
          <w:rFonts w:ascii="Arial" w:eastAsia="Book Antiqua" w:hAnsi="Arial" w:cs="Arial"/>
          <w:sz w:val="20"/>
          <w:szCs w:val="20"/>
        </w:rPr>
        <w:t>7.1</w:t>
      </w:r>
      <w:r>
        <w:rPr>
          <w:rFonts w:ascii="Arial" w:eastAsia="Book Antiqua" w:hAnsi="Arial" w:cs="Arial"/>
          <w:sz w:val="20"/>
          <w:szCs w:val="20"/>
        </w:rPr>
        <w:t xml:space="preserve"> </w:t>
      </w:r>
      <w:r w:rsidRPr="0026439E">
        <w:rPr>
          <w:rFonts w:ascii="Arial" w:eastAsia="Book Antiqua" w:hAnsi="Arial" w:cs="Arial"/>
          <w:sz w:val="20"/>
          <w:szCs w:val="20"/>
        </w:rPr>
        <w:t>O setor de compras, unidade competente desta Casa de Leis realizará pesquisa de preços, cuja pesquisa prevalecerá para a realização do processo licitatório.</w:t>
      </w:r>
    </w:p>
    <w:p w:rsidR="0026439E" w:rsidRPr="0026439E" w:rsidRDefault="0026439E" w:rsidP="0026439E">
      <w:pPr>
        <w:suppressAutoHyphens/>
        <w:rPr>
          <w:rFonts w:ascii="Arial" w:eastAsia="Book Antiqua" w:hAnsi="Arial" w:cs="Arial"/>
          <w:sz w:val="20"/>
          <w:szCs w:val="20"/>
        </w:rPr>
      </w:pPr>
      <w:r w:rsidRPr="0026439E">
        <w:rPr>
          <w:rFonts w:ascii="Arial" w:eastAsia="Book Antiqua" w:hAnsi="Arial" w:cs="Arial"/>
          <w:sz w:val="20"/>
          <w:szCs w:val="20"/>
        </w:rPr>
        <w:t xml:space="preserve">7.2 Não serão aceitas propostas com valor superior ao preço médio constante no processo administrativo, ou que apresentar preço manifestamente </w:t>
      </w:r>
      <w:proofErr w:type="spellStart"/>
      <w:r w:rsidRPr="0026439E">
        <w:rPr>
          <w:rFonts w:ascii="Arial" w:eastAsia="Book Antiqua" w:hAnsi="Arial" w:cs="Arial"/>
          <w:sz w:val="20"/>
          <w:szCs w:val="20"/>
        </w:rPr>
        <w:t>inexequível</w:t>
      </w:r>
      <w:proofErr w:type="spellEnd"/>
      <w:r w:rsidRPr="0026439E">
        <w:rPr>
          <w:rFonts w:ascii="Arial" w:eastAsia="Book Antiqua" w:hAnsi="Arial" w:cs="Arial"/>
          <w:sz w:val="20"/>
          <w:szCs w:val="20"/>
        </w:rPr>
        <w:t>.</w:t>
      </w:r>
    </w:p>
    <w:p w:rsidR="0026439E" w:rsidRPr="0026439E" w:rsidRDefault="0026439E" w:rsidP="0026439E">
      <w:pPr>
        <w:suppressAutoHyphens/>
        <w:rPr>
          <w:rFonts w:ascii="Arial" w:eastAsia="Book Antiqua" w:hAnsi="Arial" w:cs="Arial"/>
          <w:b/>
          <w:sz w:val="20"/>
          <w:szCs w:val="20"/>
        </w:rPr>
      </w:pPr>
    </w:p>
    <w:p w:rsidR="0026439E" w:rsidRPr="0026439E" w:rsidRDefault="0026439E" w:rsidP="00E6655D">
      <w:pPr>
        <w:pStyle w:val="PargrafodaLista"/>
        <w:numPr>
          <w:ilvl w:val="0"/>
          <w:numId w:val="8"/>
        </w:numPr>
        <w:tabs>
          <w:tab w:val="left" w:pos="284"/>
        </w:tabs>
        <w:suppressAutoHyphens/>
        <w:ind w:left="0" w:firstLine="0"/>
        <w:rPr>
          <w:rFonts w:ascii="Arial" w:eastAsia="Book Antiqua" w:hAnsi="Arial" w:cs="Arial"/>
          <w:b/>
        </w:rPr>
      </w:pPr>
      <w:r w:rsidRPr="0026439E">
        <w:rPr>
          <w:rFonts w:ascii="Arial" w:eastAsia="Book Antiqua" w:hAnsi="Arial" w:cs="Arial"/>
          <w:b/>
        </w:rPr>
        <w:t>DA HABILITAÇÃO</w:t>
      </w:r>
    </w:p>
    <w:p w:rsidR="0026439E" w:rsidRPr="0026439E" w:rsidRDefault="0026439E" w:rsidP="0026439E">
      <w:pPr>
        <w:ind w:right="-2"/>
        <w:rPr>
          <w:rFonts w:ascii="Arial" w:hAnsi="Arial" w:cs="Arial"/>
          <w:sz w:val="20"/>
          <w:szCs w:val="20"/>
        </w:rPr>
      </w:pPr>
      <w:proofErr w:type="gramStart"/>
      <w:r w:rsidRPr="0026439E">
        <w:rPr>
          <w:rFonts w:ascii="Arial" w:hAnsi="Arial" w:cs="Arial"/>
          <w:sz w:val="20"/>
          <w:szCs w:val="20"/>
          <w:lang w:eastAsia="ar-SA"/>
        </w:rPr>
        <w:t>8.1 Como condição</w:t>
      </w:r>
      <w:proofErr w:type="gramEnd"/>
      <w:r w:rsidRPr="0026439E">
        <w:rPr>
          <w:rFonts w:ascii="Arial" w:hAnsi="Arial" w:cs="Arial"/>
          <w:sz w:val="20"/>
          <w:szCs w:val="20"/>
          <w:lang w:eastAsia="ar-SA"/>
        </w:rPr>
        <w:t xml:space="preserve"> prévia ao exame da documentação de habilitação</w:t>
      </w:r>
      <w:r w:rsidRPr="0026439E">
        <w:rPr>
          <w:rFonts w:ascii="Arial" w:hAnsi="Arial" w:cs="Arial"/>
          <w:sz w:val="20"/>
          <w:szCs w:val="20"/>
        </w:rPr>
        <w:t xml:space="preserve"> da empresa será verificado</w:t>
      </w:r>
      <w:r w:rsidRPr="0026439E">
        <w:rPr>
          <w:rFonts w:ascii="Arial" w:hAnsi="Arial" w:cs="Arial"/>
          <w:sz w:val="20"/>
          <w:szCs w:val="20"/>
          <w:lang w:eastAsia="ar-SA"/>
        </w:rPr>
        <w:t xml:space="preserve"> o eventual descumprimento das condições de participação, especialmente quanto à</w:t>
      </w:r>
      <w:r w:rsidRPr="0026439E">
        <w:rPr>
          <w:rFonts w:ascii="Arial" w:hAnsi="Arial" w:cs="Arial"/>
          <w:sz w:val="20"/>
          <w:szCs w:val="20"/>
        </w:rPr>
        <w:t xml:space="preserve"> existência de sanção que impeça a participação no certame ou a futura contratação, mediante a consulta aos seguintes cadastros:</w:t>
      </w:r>
    </w:p>
    <w:p w:rsidR="0026439E" w:rsidRPr="0026439E" w:rsidRDefault="0026439E" w:rsidP="0026439E">
      <w:pPr>
        <w:pStyle w:val="PargrafodaLista"/>
        <w:ind w:left="426" w:right="-2"/>
        <w:rPr>
          <w:rFonts w:ascii="Arial" w:hAnsi="Arial" w:cs="Arial"/>
        </w:rPr>
      </w:pPr>
      <w:r w:rsidRPr="0026439E">
        <w:rPr>
          <w:rFonts w:ascii="Arial" w:hAnsi="Arial" w:cs="Arial"/>
          <w:bCs/>
        </w:rPr>
        <w:t xml:space="preserve">8.1.1 </w:t>
      </w:r>
      <w:r w:rsidRPr="0026439E">
        <w:rPr>
          <w:rFonts w:ascii="Arial" w:hAnsi="Arial" w:cs="Arial"/>
        </w:rPr>
        <w:t>Cadastro Municipal de Prestadores e Empresas Inidôneas ou Suspensas – CMPEIS, mantido pela Prefeitura Municipal de Rondonópolis e instituído pela Lei Municipal nº 7.874/2013 (</w:t>
      </w:r>
      <w:r w:rsidRPr="0026439E">
        <w:rPr>
          <w:rFonts w:ascii="Arial" w:hAnsi="Arial" w:cs="Arial"/>
          <w:u w:val="single"/>
        </w:rPr>
        <w:t>www.rondonopolis.mt.gov.br/contaspublicas/cadastro-fornecedor-inidoneo</w:t>
      </w:r>
      <w:r w:rsidRPr="0026439E">
        <w:rPr>
          <w:rFonts w:ascii="Arial" w:hAnsi="Arial" w:cs="Arial"/>
        </w:rPr>
        <w:t>).</w:t>
      </w:r>
    </w:p>
    <w:p w:rsidR="0026439E" w:rsidRPr="0026439E" w:rsidRDefault="0026439E" w:rsidP="0026439E">
      <w:pPr>
        <w:pStyle w:val="PargrafodaLista"/>
        <w:ind w:left="426" w:right="-2"/>
        <w:rPr>
          <w:rFonts w:ascii="Arial" w:hAnsi="Arial" w:cs="Arial"/>
        </w:rPr>
      </w:pPr>
      <w:r w:rsidRPr="0026439E">
        <w:rPr>
          <w:rFonts w:ascii="Arial" w:hAnsi="Arial" w:cs="Arial"/>
          <w:bCs/>
        </w:rPr>
        <w:lastRenderedPageBreak/>
        <w:t xml:space="preserve">8.1.2 </w:t>
      </w:r>
      <w:r w:rsidRPr="0026439E">
        <w:rPr>
          <w:rFonts w:ascii="Arial" w:hAnsi="Arial" w:cs="Arial"/>
        </w:rPr>
        <w:t xml:space="preserve">Cadastro Nacional de Empresas Inidôneas e Suspensas – CEIS, mantido pela Controladoria-Geral da União </w:t>
      </w:r>
      <w:r w:rsidRPr="0026439E">
        <w:rPr>
          <w:rFonts w:ascii="Arial" w:hAnsi="Arial" w:cs="Arial"/>
          <w:u w:val="single"/>
        </w:rPr>
        <w:t>(http://www.portaldatransparencia.gov.br/sancoes/consulta)</w:t>
      </w:r>
      <w:r w:rsidRPr="0026439E">
        <w:rPr>
          <w:rFonts w:ascii="Arial" w:hAnsi="Arial" w:cs="Arial"/>
        </w:rPr>
        <w:t>.</w:t>
      </w:r>
    </w:p>
    <w:p w:rsidR="0026439E" w:rsidRPr="0026439E" w:rsidRDefault="0026439E" w:rsidP="0026439E">
      <w:pPr>
        <w:pStyle w:val="PargrafodaLista"/>
        <w:ind w:left="426" w:right="-2"/>
        <w:rPr>
          <w:rFonts w:ascii="Arial" w:hAnsi="Arial" w:cs="Arial"/>
        </w:rPr>
      </w:pPr>
      <w:r w:rsidRPr="0026439E">
        <w:rPr>
          <w:rFonts w:ascii="Arial" w:hAnsi="Arial" w:cs="Arial"/>
        </w:rPr>
        <w:t xml:space="preserve">8.1.3 Cadastro Nacional de Empresas Punidas pela Anticorrupção, mantido pela Controladoria-Geral da União e instituído pela Lei nº 12.846/2013 </w:t>
      </w:r>
      <w:r w:rsidRPr="0026439E">
        <w:rPr>
          <w:rFonts w:ascii="Arial" w:hAnsi="Arial" w:cs="Arial"/>
          <w:u w:val="single"/>
        </w:rPr>
        <w:t>(http://www.portaldatransparencia.gov.br/sancoes/consulta)</w:t>
      </w:r>
      <w:r w:rsidRPr="0026439E">
        <w:rPr>
          <w:rFonts w:ascii="Arial" w:hAnsi="Arial" w:cs="Arial"/>
        </w:rPr>
        <w:t>;</w:t>
      </w:r>
    </w:p>
    <w:p w:rsidR="0026439E" w:rsidRPr="0026439E" w:rsidRDefault="0026439E" w:rsidP="0026439E">
      <w:pPr>
        <w:pStyle w:val="PargrafodaLista"/>
        <w:ind w:left="426" w:right="-2"/>
        <w:rPr>
          <w:rFonts w:ascii="Arial" w:hAnsi="Arial" w:cs="Arial"/>
        </w:rPr>
      </w:pPr>
      <w:r w:rsidRPr="0026439E">
        <w:rPr>
          <w:rFonts w:ascii="Arial" w:hAnsi="Arial" w:cs="Arial"/>
        </w:rPr>
        <w:t xml:space="preserve">8.1.4 </w:t>
      </w:r>
      <w:r w:rsidRPr="0026439E">
        <w:rPr>
          <w:rFonts w:ascii="Arial" w:hAnsi="Arial" w:cs="Arial"/>
          <w:bCs/>
        </w:rPr>
        <w:t>Cadastro Nacional de Condenações Cíveis por Atos de Improbidade Administrativa, mantido pelo Conselho Nacional de Justiça</w:t>
      </w:r>
      <w:r w:rsidRPr="0026439E">
        <w:rPr>
          <w:rFonts w:ascii="Arial" w:hAnsi="Arial" w:cs="Arial"/>
        </w:rPr>
        <w:t xml:space="preserve"> (</w:t>
      </w:r>
      <w:hyperlink r:id="rId9" w:history="1">
        <w:r w:rsidRPr="0026439E">
          <w:rPr>
            <w:rFonts w:ascii="Arial" w:hAnsi="Arial" w:cs="Arial"/>
            <w:u w:val="single"/>
          </w:rPr>
          <w:t>www.</w:t>
        </w:r>
        <w:r w:rsidRPr="0026439E">
          <w:rPr>
            <w:rFonts w:ascii="Arial" w:hAnsi="Arial" w:cs="Arial"/>
            <w:bCs/>
            <w:u w:val="single"/>
          </w:rPr>
          <w:t>cnj</w:t>
        </w:r>
        <w:r w:rsidRPr="0026439E">
          <w:rPr>
            <w:rFonts w:ascii="Arial" w:hAnsi="Arial" w:cs="Arial"/>
            <w:u w:val="single"/>
          </w:rPr>
          <w:t>.jus.br/</w:t>
        </w:r>
        <w:r w:rsidRPr="0026439E">
          <w:rPr>
            <w:rFonts w:ascii="Arial" w:hAnsi="Arial" w:cs="Arial"/>
            <w:bCs/>
            <w:u w:val="single"/>
          </w:rPr>
          <w:t>improbidade</w:t>
        </w:r>
        <w:r w:rsidRPr="0026439E">
          <w:rPr>
            <w:rFonts w:ascii="Arial" w:hAnsi="Arial" w:cs="Arial"/>
            <w:u w:val="single"/>
          </w:rPr>
          <w:t>_adm/consultar_requerido.php</w:t>
        </w:r>
      </w:hyperlink>
      <w:r w:rsidRPr="0026439E">
        <w:rPr>
          <w:rFonts w:ascii="Arial" w:hAnsi="Arial" w:cs="Arial"/>
        </w:rPr>
        <w:t>);</w:t>
      </w:r>
    </w:p>
    <w:p w:rsidR="0026439E" w:rsidRPr="0026439E" w:rsidRDefault="0026439E" w:rsidP="0026439E">
      <w:pPr>
        <w:pStyle w:val="PargrafodaLista"/>
        <w:ind w:left="426" w:right="-2"/>
        <w:rPr>
          <w:rFonts w:ascii="Arial" w:hAnsi="Arial" w:cs="Arial"/>
        </w:rPr>
      </w:pPr>
      <w:r w:rsidRPr="0026439E">
        <w:rPr>
          <w:rFonts w:ascii="Arial" w:hAnsi="Arial" w:cs="Arial"/>
        </w:rPr>
        <w:t>8.1.5 Lista de Inidôneos, mantida pelo Tribunal de Contas da União – TCU (</w:t>
      </w:r>
      <w:proofErr w:type="gramStart"/>
      <w:r w:rsidRPr="0026439E">
        <w:rPr>
          <w:rFonts w:ascii="Arial" w:hAnsi="Arial" w:cs="Arial"/>
          <w:bCs/>
          <w:u w:val="single"/>
        </w:rPr>
        <w:t>portal.</w:t>
      </w:r>
      <w:proofErr w:type="gramEnd"/>
      <w:r w:rsidRPr="0026439E">
        <w:rPr>
          <w:rFonts w:ascii="Arial" w:hAnsi="Arial" w:cs="Arial"/>
          <w:bCs/>
          <w:u w:val="single"/>
        </w:rPr>
        <w:t>tcu.gov.br/responsabilizacao-publica/licitantes-inidoneas/</w:t>
      </w:r>
      <w:r w:rsidRPr="0026439E">
        <w:rPr>
          <w:rFonts w:ascii="Arial" w:hAnsi="Arial" w:cs="Arial"/>
        </w:rPr>
        <w:t>);</w:t>
      </w:r>
    </w:p>
    <w:p w:rsidR="0026439E" w:rsidRPr="0026439E" w:rsidRDefault="0026439E" w:rsidP="0026439E">
      <w:pPr>
        <w:pStyle w:val="PargrafodaLista"/>
        <w:ind w:left="426" w:right="-2"/>
        <w:rPr>
          <w:rFonts w:ascii="Arial" w:hAnsi="Arial" w:cs="Arial"/>
        </w:rPr>
      </w:pPr>
      <w:r w:rsidRPr="0026439E">
        <w:rPr>
          <w:rFonts w:ascii="Arial" w:hAnsi="Arial" w:cs="Arial"/>
        </w:rPr>
        <w:t xml:space="preserve">8.1.6 </w:t>
      </w:r>
      <w:r w:rsidRPr="0026439E">
        <w:rPr>
          <w:rFonts w:ascii="Arial" w:hAnsi="Arial" w:cs="Arial"/>
          <w:bCs/>
        </w:rPr>
        <w:t>A consulta aos cadastros dos itens 8.1.2, 8.1.3, 8.1.4 e 8.1.5, realizada em nome da empresa licitante, poderá ser substituída pela</w:t>
      </w:r>
      <w:r w:rsidRPr="0026439E">
        <w:rPr>
          <w:rFonts w:ascii="Arial" w:hAnsi="Arial" w:cs="Arial"/>
        </w:rPr>
        <w:t xml:space="preserve"> Consulta Consolidada de Pessoa Jurídica do TCU</w:t>
      </w:r>
      <w:r w:rsidRPr="0026439E">
        <w:rPr>
          <w:rFonts w:ascii="Arial" w:hAnsi="Arial" w:cs="Arial"/>
          <w:u w:val="single"/>
        </w:rPr>
        <w:t xml:space="preserve"> (</w:t>
      </w:r>
      <w:proofErr w:type="gramStart"/>
      <w:r w:rsidRPr="0026439E">
        <w:rPr>
          <w:rFonts w:ascii="Arial" w:hAnsi="Arial" w:cs="Arial"/>
          <w:u w:val="single"/>
        </w:rPr>
        <w:t>https</w:t>
      </w:r>
      <w:proofErr w:type="gramEnd"/>
      <w:r w:rsidRPr="0026439E">
        <w:rPr>
          <w:rFonts w:ascii="Arial" w:hAnsi="Arial" w:cs="Arial"/>
          <w:u w:val="single"/>
        </w:rPr>
        <w:t>://certidoes-apf.apps.tcu.gov.br/)</w:t>
      </w:r>
      <w:r w:rsidRPr="0026439E">
        <w:rPr>
          <w:rFonts w:ascii="Arial" w:hAnsi="Arial" w:cs="Arial"/>
        </w:rPr>
        <w:t>;</w:t>
      </w:r>
    </w:p>
    <w:p w:rsidR="0026439E" w:rsidRPr="0026439E" w:rsidRDefault="0026439E" w:rsidP="0026439E">
      <w:pPr>
        <w:pStyle w:val="PargrafodaLista"/>
        <w:tabs>
          <w:tab w:val="left" w:pos="709"/>
        </w:tabs>
        <w:ind w:left="426" w:right="-2"/>
        <w:rPr>
          <w:rFonts w:ascii="Arial" w:hAnsi="Arial" w:cs="Arial"/>
        </w:rPr>
      </w:pPr>
      <w:r w:rsidRPr="0026439E">
        <w:rPr>
          <w:rFonts w:ascii="Arial" w:hAnsi="Arial" w:cs="Arial"/>
        </w:rPr>
        <w:t>8.1.7Cadastro de Inidôneos, mantido pelo Tribunal de Contas do Estado de Mato Grosso – TCE-MT (</w:t>
      </w:r>
      <w:proofErr w:type="gramStart"/>
      <w:r w:rsidRPr="0026439E">
        <w:rPr>
          <w:rFonts w:ascii="Arial" w:hAnsi="Arial" w:cs="Arial"/>
          <w:bCs/>
          <w:u w:val="single"/>
        </w:rPr>
        <w:t>jurisdicionado.</w:t>
      </w:r>
      <w:proofErr w:type="spellStart"/>
      <w:proofErr w:type="gramEnd"/>
      <w:r w:rsidRPr="0026439E">
        <w:rPr>
          <w:rFonts w:ascii="Arial" w:hAnsi="Arial" w:cs="Arial"/>
          <w:bCs/>
          <w:u w:val="single"/>
        </w:rPr>
        <w:t>tce</w:t>
      </w:r>
      <w:proofErr w:type="spellEnd"/>
      <w:r w:rsidRPr="0026439E">
        <w:rPr>
          <w:rFonts w:ascii="Arial" w:hAnsi="Arial" w:cs="Arial"/>
          <w:bCs/>
          <w:u w:val="single"/>
        </w:rPr>
        <w:t>.</w:t>
      </w:r>
      <w:proofErr w:type="spellStart"/>
      <w:r w:rsidRPr="0026439E">
        <w:rPr>
          <w:rFonts w:ascii="Arial" w:hAnsi="Arial" w:cs="Arial"/>
          <w:bCs/>
          <w:u w:val="single"/>
        </w:rPr>
        <w:t>mt</w:t>
      </w:r>
      <w:proofErr w:type="spellEnd"/>
      <w:r w:rsidRPr="0026439E">
        <w:rPr>
          <w:rFonts w:ascii="Arial" w:hAnsi="Arial" w:cs="Arial"/>
          <w:bCs/>
          <w:u w:val="single"/>
        </w:rPr>
        <w:t>.</w:t>
      </w:r>
      <w:proofErr w:type="spellStart"/>
      <w:r w:rsidRPr="0026439E">
        <w:rPr>
          <w:rFonts w:ascii="Arial" w:hAnsi="Arial" w:cs="Arial"/>
          <w:bCs/>
          <w:u w:val="single"/>
        </w:rPr>
        <w:t>gov.br/conteudo/index/sid/542</w:t>
      </w:r>
      <w:proofErr w:type="spellEnd"/>
      <w:r w:rsidRPr="0026439E">
        <w:rPr>
          <w:rFonts w:ascii="Arial" w:hAnsi="Arial" w:cs="Arial"/>
        </w:rPr>
        <w:t>);</w:t>
      </w:r>
    </w:p>
    <w:p w:rsidR="0026439E" w:rsidRPr="0026439E" w:rsidRDefault="0026439E" w:rsidP="0026439E">
      <w:pPr>
        <w:pStyle w:val="PargrafodaLista"/>
        <w:tabs>
          <w:tab w:val="left" w:pos="0"/>
        </w:tabs>
        <w:ind w:left="426" w:right="-2"/>
        <w:rPr>
          <w:rFonts w:ascii="Arial" w:hAnsi="Arial" w:cs="Arial"/>
        </w:rPr>
      </w:pPr>
      <w:r w:rsidRPr="0026439E">
        <w:rPr>
          <w:rFonts w:ascii="Arial" w:hAnsi="Arial" w:cs="Arial"/>
        </w:rPr>
        <w:t>8.1.8 Cadastro de Pessoas Suspensas de Contratar com a Administração Pública, mantido pelo Tribunal de Contas do Estado de Mato Grosso – TCE-MT (</w:t>
      </w:r>
      <w:proofErr w:type="gramStart"/>
      <w:r w:rsidRPr="0026439E">
        <w:rPr>
          <w:rFonts w:ascii="Arial" w:hAnsi="Arial" w:cs="Arial"/>
          <w:bCs/>
          <w:u w:val="single"/>
        </w:rPr>
        <w:t>jurisdicionado.</w:t>
      </w:r>
      <w:proofErr w:type="spellStart"/>
      <w:proofErr w:type="gramEnd"/>
      <w:r w:rsidRPr="0026439E">
        <w:rPr>
          <w:rFonts w:ascii="Arial" w:hAnsi="Arial" w:cs="Arial"/>
          <w:bCs/>
          <w:u w:val="single"/>
        </w:rPr>
        <w:t>tce</w:t>
      </w:r>
      <w:proofErr w:type="spellEnd"/>
      <w:r w:rsidRPr="0026439E">
        <w:rPr>
          <w:rFonts w:ascii="Arial" w:hAnsi="Arial" w:cs="Arial"/>
          <w:bCs/>
          <w:u w:val="single"/>
        </w:rPr>
        <w:t>.</w:t>
      </w:r>
      <w:proofErr w:type="spellStart"/>
      <w:r w:rsidRPr="0026439E">
        <w:rPr>
          <w:rFonts w:ascii="Arial" w:hAnsi="Arial" w:cs="Arial"/>
          <w:bCs/>
          <w:u w:val="single"/>
        </w:rPr>
        <w:t>mt</w:t>
      </w:r>
      <w:proofErr w:type="spellEnd"/>
      <w:r w:rsidRPr="0026439E">
        <w:rPr>
          <w:rFonts w:ascii="Arial" w:hAnsi="Arial" w:cs="Arial"/>
          <w:bCs/>
          <w:u w:val="single"/>
        </w:rPr>
        <w:t>.</w:t>
      </w:r>
      <w:proofErr w:type="spellStart"/>
      <w:r w:rsidRPr="0026439E">
        <w:rPr>
          <w:rFonts w:ascii="Arial" w:hAnsi="Arial" w:cs="Arial"/>
          <w:bCs/>
          <w:u w:val="single"/>
        </w:rPr>
        <w:t>gov.br/conteudo/index/sid/867</w:t>
      </w:r>
      <w:proofErr w:type="spellEnd"/>
      <w:r w:rsidRPr="0026439E">
        <w:rPr>
          <w:rFonts w:ascii="Arial" w:hAnsi="Arial" w:cs="Arial"/>
        </w:rPr>
        <w:t>);</w:t>
      </w:r>
    </w:p>
    <w:p w:rsidR="0026439E" w:rsidRPr="0026439E" w:rsidRDefault="0026439E" w:rsidP="0026439E">
      <w:pPr>
        <w:pStyle w:val="PargrafodaLista"/>
        <w:ind w:left="426" w:right="-2"/>
        <w:rPr>
          <w:rFonts w:ascii="Arial" w:hAnsi="Arial" w:cs="Arial"/>
        </w:rPr>
      </w:pPr>
      <w:r w:rsidRPr="0026439E">
        <w:rPr>
          <w:rFonts w:ascii="Arial" w:hAnsi="Arial" w:cs="Arial"/>
        </w:rPr>
        <w:t>8.1.9 Cadastro de pessoas proibidas de contratar com a Administração Pública pelo Poder Judiciário, mantido pelo Tribunal de Contas do Estado de Mato Grosso – TCE-MT (</w:t>
      </w:r>
      <w:proofErr w:type="gramStart"/>
      <w:r w:rsidRPr="0026439E">
        <w:rPr>
          <w:rFonts w:ascii="Arial" w:hAnsi="Arial" w:cs="Arial"/>
          <w:bCs/>
          <w:u w:val="single"/>
        </w:rPr>
        <w:t>jurisdicionado.</w:t>
      </w:r>
      <w:proofErr w:type="spellStart"/>
      <w:proofErr w:type="gramEnd"/>
      <w:r w:rsidRPr="0026439E">
        <w:rPr>
          <w:rFonts w:ascii="Arial" w:hAnsi="Arial" w:cs="Arial"/>
          <w:bCs/>
          <w:u w:val="single"/>
        </w:rPr>
        <w:t>tce</w:t>
      </w:r>
      <w:proofErr w:type="spellEnd"/>
      <w:r w:rsidRPr="0026439E">
        <w:rPr>
          <w:rFonts w:ascii="Arial" w:hAnsi="Arial" w:cs="Arial"/>
          <w:bCs/>
          <w:u w:val="single"/>
        </w:rPr>
        <w:t>.</w:t>
      </w:r>
      <w:proofErr w:type="spellStart"/>
      <w:r w:rsidRPr="0026439E">
        <w:rPr>
          <w:rFonts w:ascii="Arial" w:hAnsi="Arial" w:cs="Arial"/>
          <w:bCs/>
          <w:u w:val="single"/>
        </w:rPr>
        <w:t>mt</w:t>
      </w:r>
      <w:proofErr w:type="spellEnd"/>
      <w:r w:rsidRPr="0026439E">
        <w:rPr>
          <w:rFonts w:ascii="Arial" w:hAnsi="Arial" w:cs="Arial"/>
          <w:bCs/>
          <w:u w:val="single"/>
        </w:rPr>
        <w:t>.</w:t>
      </w:r>
      <w:proofErr w:type="spellStart"/>
      <w:r w:rsidRPr="0026439E">
        <w:rPr>
          <w:rFonts w:ascii="Arial" w:hAnsi="Arial" w:cs="Arial"/>
          <w:bCs/>
          <w:u w:val="single"/>
        </w:rPr>
        <w:t>gov.br/conteudo/index/sid/589</w:t>
      </w:r>
      <w:proofErr w:type="spellEnd"/>
      <w:r w:rsidRPr="0026439E">
        <w:rPr>
          <w:rFonts w:ascii="Arial" w:hAnsi="Arial" w:cs="Arial"/>
        </w:rPr>
        <w:t>);</w:t>
      </w:r>
    </w:p>
    <w:p w:rsidR="0026439E" w:rsidRPr="0026439E" w:rsidRDefault="0026439E" w:rsidP="0026439E">
      <w:pPr>
        <w:pStyle w:val="PargrafodaLista"/>
        <w:ind w:left="426" w:right="-2"/>
        <w:rPr>
          <w:rFonts w:ascii="Arial" w:hAnsi="Arial" w:cs="Arial"/>
          <w:b/>
          <w:bCs/>
        </w:rPr>
      </w:pPr>
      <w:r w:rsidRPr="0026439E">
        <w:rPr>
          <w:rFonts w:ascii="Arial" w:hAnsi="Arial" w:cs="Arial"/>
          <w:bCs/>
        </w:rPr>
        <w:t>8.1.10</w:t>
      </w:r>
      <w:r w:rsidRPr="0026439E">
        <w:rPr>
          <w:rFonts w:ascii="Arial" w:hAnsi="Arial" w:cs="Arial"/>
        </w:rPr>
        <w:t>Cadastro de Pessoas/Empresas declaradas inidôneas e/ou suspensas de contratar com a Administração, mantido pelo Tribunal de Contas do Estado de Mato Grosso – TCE-MT (</w:t>
      </w:r>
      <w:proofErr w:type="gramStart"/>
      <w:r w:rsidRPr="0026439E">
        <w:rPr>
          <w:rFonts w:ascii="Arial" w:hAnsi="Arial" w:cs="Arial"/>
          <w:bCs/>
          <w:u w:val="single"/>
        </w:rPr>
        <w:t>jurisdicionado.</w:t>
      </w:r>
      <w:proofErr w:type="spellStart"/>
      <w:proofErr w:type="gramEnd"/>
      <w:r w:rsidRPr="0026439E">
        <w:rPr>
          <w:rFonts w:ascii="Arial" w:hAnsi="Arial" w:cs="Arial"/>
          <w:bCs/>
          <w:u w:val="single"/>
        </w:rPr>
        <w:t>tce</w:t>
      </w:r>
      <w:proofErr w:type="spellEnd"/>
      <w:r w:rsidRPr="0026439E">
        <w:rPr>
          <w:rFonts w:ascii="Arial" w:hAnsi="Arial" w:cs="Arial"/>
          <w:bCs/>
          <w:u w:val="single"/>
        </w:rPr>
        <w:t>.</w:t>
      </w:r>
      <w:proofErr w:type="spellStart"/>
      <w:r w:rsidRPr="0026439E">
        <w:rPr>
          <w:rFonts w:ascii="Arial" w:hAnsi="Arial" w:cs="Arial"/>
          <w:bCs/>
          <w:u w:val="single"/>
        </w:rPr>
        <w:t>mt</w:t>
      </w:r>
      <w:proofErr w:type="spellEnd"/>
      <w:r w:rsidRPr="0026439E">
        <w:rPr>
          <w:rFonts w:ascii="Arial" w:hAnsi="Arial" w:cs="Arial"/>
          <w:bCs/>
          <w:u w:val="single"/>
        </w:rPr>
        <w:t>.</w:t>
      </w:r>
      <w:proofErr w:type="spellStart"/>
      <w:r w:rsidRPr="0026439E">
        <w:rPr>
          <w:rFonts w:ascii="Arial" w:hAnsi="Arial" w:cs="Arial"/>
          <w:bCs/>
          <w:u w:val="single"/>
        </w:rPr>
        <w:t>gov.br/conteudo/index/sid/654</w:t>
      </w:r>
      <w:proofErr w:type="spellEnd"/>
      <w:r w:rsidRPr="0026439E">
        <w:rPr>
          <w:rFonts w:ascii="Arial" w:hAnsi="Arial" w:cs="Arial"/>
        </w:rPr>
        <w:t>);</w:t>
      </w:r>
    </w:p>
    <w:p w:rsidR="0026439E" w:rsidRPr="0026439E" w:rsidRDefault="0026439E" w:rsidP="0026439E">
      <w:pPr>
        <w:pStyle w:val="PargrafodaLista"/>
        <w:ind w:left="426" w:right="-2"/>
        <w:rPr>
          <w:rFonts w:ascii="Arial" w:hAnsi="Arial" w:cs="Arial"/>
          <w:b/>
          <w:bCs/>
        </w:rPr>
      </w:pPr>
      <w:r w:rsidRPr="0026439E">
        <w:rPr>
          <w:rFonts w:ascii="Arial" w:hAnsi="Arial" w:cs="Arial"/>
          <w:bCs/>
        </w:rPr>
        <w:t>8.1.11</w:t>
      </w:r>
      <w:r w:rsidRPr="0026439E">
        <w:rPr>
          <w:rFonts w:ascii="Arial" w:hAnsi="Arial" w:cs="Arial"/>
        </w:rPr>
        <w:t xml:space="preserve">Prova da </w:t>
      </w:r>
      <w:proofErr w:type="gramStart"/>
      <w:r w:rsidRPr="0026439E">
        <w:rPr>
          <w:rFonts w:ascii="Arial" w:hAnsi="Arial" w:cs="Arial"/>
        </w:rPr>
        <w:t>inexistência de fato impeditivo</w:t>
      </w:r>
      <w:proofErr w:type="gramEnd"/>
      <w:r w:rsidRPr="0026439E">
        <w:rPr>
          <w:rFonts w:ascii="Arial" w:hAnsi="Arial" w:cs="Arial"/>
        </w:rPr>
        <w:t xml:space="preserve"> para licitar ou contratar com a Administração Pública do Estado onde tiver sede o fornecedor;</w:t>
      </w:r>
    </w:p>
    <w:p w:rsidR="0026439E" w:rsidRPr="0026439E" w:rsidRDefault="0026439E" w:rsidP="0026439E">
      <w:pPr>
        <w:pStyle w:val="PargrafodaLista"/>
        <w:ind w:left="426" w:right="-2"/>
        <w:rPr>
          <w:rFonts w:ascii="Arial" w:hAnsi="Arial" w:cs="Arial"/>
          <w:bCs/>
        </w:rPr>
      </w:pPr>
      <w:r w:rsidRPr="0026439E">
        <w:rPr>
          <w:rFonts w:ascii="Arial" w:hAnsi="Arial" w:cs="Arial"/>
          <w:bCs/>
        </w:rPr>
        <w:t>8.1.12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6439E" w:rsidRPr="0026439E" w:rsidRDefault="0026439E" w:rsidP="0026439E">
      <w:pPr>
        <w:pStyle w:val="PargrafodaLista"/>
        <w:ind w:left="426" w:right="-2"/>
        <w:rPr>
          <w:rFonts w:ascii="Arial" w:hAnsi="Arial" w:cs="Arial"/>
          <w:bCs/>
        </w:rPr>
      </w:pPr>
      <w:r w:rsidRPr="0026439E">
        <w:rPr>
          <w:rFonts w:ascii="Arial" w:hAnsi="Arial" w:cs="Arial"/>
          <w:bCs/>
        </w:rPr>
        <w:t>8.1.13 Constatada a existência de sanção o licitante será reputado inabilitado, por falta de condição de participação.</w:t>
      </w:r>
    </w:p>
    <w:p w:rsidR="0026439E" w:rsidRPr="0026439E" w:rsidRDefault="0026439E" w:rsidP="0026439E">
      <w:pPr>
        <w:pStyle w:val="PargrafodaLista"/>
        <w:ind w:left="426" w:right="-2"/>
        <w:rPr>
          <w:rFonts w:ascii="Arial" w:hAnsi="Arial" w:cs="Arial"/>
          <w:bCs/>
        </w:rPr>
      </w:pPr>
      <w:r w:rsidRPr="0026439E">
        <w:rPr>
          <w:rFonts w:ascii="Arial" w:hAnsi="Arial" w:cs="Arial"/>
          <w:bCs/>
        </w:rPr>
        <w:t xml:space="preserve">8.1.14 No caso de inabilitação, haverá nova verificação da eventual ocorrência do empate ficto, </w:t>
      </w:r>
      <w:r w:rsidRPr="0026439E">
        <w:rPr>
          <w:rFonts w:ascii="Arial" w:hAnsi="Arial" w:cs="Arial"/>
        </w:rPr>
        <w:t>previsto nos incs. I e II, do art. 3º da Lei Municipal nº 10.094, de 2019</w:t>
      </w:r>
      <w:r w:rsidRPr="0026439E">
        <w:rPr>
          <w:rFonts w:ascii="Arial" w:hAnsi="Arial" w:cs="Arial"/>
          <w:bCs/>
        </w:rPr>
        <w:t xml:space="preserve">, seguindo-se a disciplina antes estabelecida para aceitação da proposta </w:t>
      </w:r>
      <w:proofErr w:type="spellStart"/>
      <w:r w:rsidRPr="0026439E">
        <w:rPr>
          <w:rFonts w:ascii="Arial" w:hAnsi="Arial" w:cs="Arial"/>
          <w:bCs/>
        </w:rPr>
        <w:t>subsequente</w:t>
      </w:r>
      <w:proofErr w:type="spellEnd"/>
      <w:r w:rsidRPr="0026439E">
        <w:rPr>
          <w:rFonts w:ascii="Arial" w:hAnsi="Arial" w:cs="Arial"/>
          <w:bCs/>
        </w:rPr>
        <w:t>.</w:t>
      </w:r>
    </w:p>
    <w:p w:rsidR="0026439E" w:rsidRPr="0026439E" w:rsidRDefault="0026439E" w:rsidP="0026439E">
      <w:pPr>
        <w:pStyle w:val="PargrafodaLista"/>
        <w:ind w:left="0" w:right="-2"/>
        <w:rPr>
          <w:rFonts w:ascii="Arial" w:hAnsi="Arial" w:cs="Arial"/>
        </w:rPr>
      </w:pPr>
      <w:r w:rsidRPr="0026439E">
        <w:rPr>
          <w:rFonts w:ascii="Arial" w:hAnsi="Arial" w:cs="Arial"/>
        </w:rPr>
        <w:t>8.2</w:t>
      </w:r>
      <w:r>
        <w:rPr>
          <w:rFonts w:ascii="Arial" w:hAnsi="Arial" w:cs="Arial"/>
        </w:rPr>
        <w:t xml:space="preserve"> </w:t>
      </w:r>
      <w:r w:rsidRPr="0026439E">
        <w:rPr>
          <w:rFonts w:ascii="Arial" w:hAnsi="Arial" w:cs="Arial"/>
          <w:lang w:eastAsia="ar-SA"/>
        </w:rPr>
        <w:t xml:space="preserve">Não ocorrendo inabilitação, a documentação de habilitação do </w:t>
      </w:r>
      <w:r w:rsidRPr="0026439E">
        <w:rPr>
          <w:rFonts w:ascii="Arial" w:hAnsi="Arial" w:cs="Arial"/>
        </w:rPr>
        <w:t xml:space="preserve">licitante detentor da proposta classificada em primeiro lugar </w:t>
      </w:r>
      <w:r w:rsidRPr="0026439E">
        <w:rPr>
          <w:rFonts w:ascii="Arial" w:hAnsi="Arial" w:cs="Arial"/>
          <w:lang w:eastAsia="ar-SA"/>
        </w:rPr>
        <w:t>será verificada</w:t>
      </w:r>
      <w:r w:rsidRPr="0026439E">
        <w:rPr>
          <w:rFonts w:ascii="Arial" w:hAnsi="Arial" w:cs="Arial"/>
        </w:rPr>
        <w:t>.</w:t>
      </w:r>
    </w:p>
    <w:p w:rsidR="0026439E" w:rsidRPr="0026439E" w:rsidRDefault="0026439E" w:rsidP="0026439E">
      <w:pPr>
        <w:pStyle w:val="PargrafodaLista"/>
        <w:ind w:right="-2"/>
        <w:rPr>
          <w:rFonts w:ascii="Arial" w:hAnsi="Arial" w:cs="Arial"/>
        </w:rPr>
      </w:pPr>
    </w:p>
    <w:p w:rsidR="0026439E" w:rsidRPr="0026439E" w:rsidRDefault="0026439E" w:rsidP="0026439E">
      <w:pPr>
        <w:tabs>
          <w:tab w:val="left" w:pos="426"/>
        </w:tabs>
        <w:ind w:right="-2"/>
        <w:rPr>
          <w:rFonts w:ascii="Arial" w:hAnsi="Arial" w:cs="Arial"/>
          <w:b/>
          <w:sz w:val="20"/>
          <w:szCs w:val="20"/>
        </w:rPr>
      </w:pPr>
      <w:r w:rsidRPr="0026439E">
        <w:rPr>
          <w:rFonts w:ascii="Arial" w:hAnsi="Arial" w:cs="Arial"/>
          <w:b/>
          <w:sz w:val="20"/>
          <w:szCs w:val="20"/>
        </w:rPr>
        <w:t>8.2.1 Relativos à Habilitação Jurídica:</w:t>
      </w:r>
    </w:p>
    <w:p w:rsidR="0026439E" w:rsidRPr="0026439E" w:rsidRDefault="0026439E" w:rsidP="0026439E">
      <w:pPr>
        <w:pStyle w:val="PargrafodaLista"/>
        <w:tabs>
          <w:tab w:val="left" w:pos="851"/>
        </w:tabs>
        <w:ind w:left="426" w:right="-2"/>
        <w:rPr>
          <w:rFonts w:ascii="Arial" w:hAnsi="Arial" w:cs="Arial"/>
        </w:rPr>
      </w:pPr>
      <w:r w:rsidRPr="0026439E">
        <w:rPr>
          <w:rFonts w:ascii="Arial" w:hAnsi="Arial" w:cs="Arial"/>
        </w:rPr>
        <w:t xml:space="preserve">a) </w:t>
      </w:r>
      <w:r w:rsidRPr="0026439E">
        <w:rPr>
          <w:rFonts w:ascii="Arial" w:hAnsi="Arial" w:cs="Arial"/>
          <w:bCs/>
        </w:rPr>
        <w:t>no caso de empresário individual: inscrição no Registro Público de Empresas Mercantis, a cargo da Junta Comercial da respectiva sede</w:t>
      </w:r>
      <w:r w:rsidRPr="0026439E">
        <w:rPr>
          <w:rFonts w:ascii="Arial" w:hAnsi="Arial" w:cs="Arial"/>
        </w:rPr>
        <w:t>;</w:t>
      </w:r>
    </w:p>
    <w:p w:rsidR="0026439E" w:rsidRPr="0026439E" w:rsidRDefault="0026439E" w:rsidP="0026439E">
      <w:pPr>
        <w:pStyle w:val="PargrafodaLista"/>
        <w:tabs>
          <w:tab w:val="left" w:pos="851"/>
        </w:tabs>
        <w:ind w:left="426" w:right="-2"/>
        <w:rPr>
          <w:rFonts w:ascii="Arial" w:hAnsi="Arial" w:cs="Arial"/>
        </w:rPr>
      </w:pPr>
      <w:r w:rsidRPr="0026439E">
        <w:rPr>
          <w:rFonts w:ascii="Arial" w:hAnsi="Arial" w:cs="Arial"/>
        </w:rPr>
        <w:t xml:space="preserve">b) </w:t>
      </w:r>
      <w:r w:rsidRPr="0026439E">
        <w:rPr>
          <w:rFonts w:ascii="Arial" w:hAnsi="Arial" w:cs="Arial"/>
          <w:bCs/>
        </w:rPr>
        <w:t xml:space="preserve">em se tratando de </w:t>
      </w:r>
      <w:proofErr w:type="spellStart"/>
      <w:r w:rsidRPr="0026439E">
        <w:rPr>
          <w:rFonts w:ascii="Arial" w:hAnsi="Arial" w:cs="Arial"/>
          <w:bCs/>
        </w:rPr>
        <w:t>microempreendedor</w:t>
      </w:r>
      <w:proofErr w:type="spellEnd"/>
      <w:r w:rsidRPr="0026439E">
        <w:rPr>
          <w:rFonts w:ascii="Arial" w:hAnsi="Arial" w:cs="Arial"/>
          <w:bCs/>
        </w:rPr>
        <w:t xml:space="preserve"> individual – MEI: Certificado da Condição de </w:t>
      </w:r>
      <w:proofErr w:type="spellStart"/>
      <w:r w:rsidRPr="0026439E">
        <w:rPr>
          <w:rFonts w:ascii="Arial" w:hAnsi="Arial" w:cs="Arial"/>
          <w:bCs/>
        </w:rPr>
        <w:t>Microempreendedor</w:t>
      </w:r>
      <w:proofErr w:type="spellEnd"/>
      <w:r w:rsidRPr="0026439E">
        <w:rPr>
          <w:rFonts w:ascii="Arial" w:hAnsi="Arial" w:cs="Arial"/>
          <w:bCs/>
        </w:rPr>
        <w:t xml:space="preserve"> Individual - CCMEI, na forma da Resolução CGSIM nº 48, de 2018, cuja aceitação ficará condicionada à verificação da autenticidade no sítio </w:t>
      </w:r>
      <w:r w:rsidRPr="0026439E">
        <w:rPr>
          <w:rFonts w:ascii="Arial" w:hAnsi="Arial" w:cs="Arial"/>
        </w:rPr>
        <w:t>www.portaldoempreendedor.gov.br;</w:t>
      </w:r>
    </w:p>
    <w:p w:rsidR="0026439E" w:rsidRPr="0026439E" w:rsidRDefault="0026439E" w:rsidP="0026439E">
      <w:pPr>
        <w:pStyle w:val="PargrafodaLista"/>
        <w:tabs>
          <w:tab w:val="left" w:pos="851"/>
        </w:tabs>
        <w:ind w:left="426" w:right="-2"/>
        <w:rPr>
          <w:rFonts w:ascii="Arial" w:hAnsi="Arial" w:cs="Arial"/>
        </w:rPr>
      </w:pPr>
      <w:r w:rsidRPr="0026439E">
        <w:rPr>
          <w:rFonts w:ascii="Arial" w:hAnsi="Arial" w:cs="Arial"/>
        </w:rPr>
        <w:t xml:space="preserve">c) </w:t>
      </w:r>
      <w:r w:rsidRPr="0026439E">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6439E" w:rsidRPr="0026439E" w:rsidRDefault="0026439E" w:rsidP="0026439E">
      <w:pPr>
        <w:pStyle w:val="PargrafodaLista"/>
        <w:tabs>
          <w:tab w:val="left" w:pos="851"/>
        </w:tabs>
        <w:ind w:left="426" w:right="-2"/>
        <w:rPr>
          <w:rFonts w:ascii="Arial" w:hAnsi="Arial" w:cs="Arial"/>
        </w:rPr>
      </w:pPr>
      <w:r w:rsidRPr="0026439E">
        <w:rPr>
          <w:rFonts w:ascii="Arial" w:hAnsi="Arial" w:cs="Arial"/>
        </w:rPr>
        <w:t xml:space="preserve">d) </w:t>
      </w:r>
      <w:r w:rsidRPr="0026439E">
        <w:rPr>
          <w:rFonts w:ascii="Arial" w:hAnsi="Arial" w:cs="Arial"/>
          <w:bCs/>
        </w:rPr>
        <w:t>no caso de sociedade simples: inscrição do ato constitutivo no Registro Civil das Pessoas Jurídicas do local de sua sede, acompanhada de prova da indicação dos seus administradores</w:t>
      </w:r>
      <w:r w:rsidRPr="0026439E">
        <w:rPr>
          <w:rFonts w:ascii="Arial" w:hAnsi="Arial" w:cs="Arial"/>
        </w:rPr>
        <w:t>;</w:t>
      </w:r>
    </w:p>
    <w:p w:rsidR="0026439E" w:rsidRPr="0026439E" w:rsidRDefault="0026439E" w:rsidP="0026439E">
      <w:pPr>
        <w:pStyle w:val="PargrafodaLista"/>
        <w:tabs>
          <w:tab w:val="left" w:pos="851"/>
        </w:tabs>
        <w:ind w:left="426" w:right="-2"/>
        <w:rPr>
          <w:rFonts w:ascii="Arial" w:hAnsi="Arial" w:cs="Arial"/>
        </w:rPr>
      </w:pPr>
      <w:r w:rsidRPr="0026439E">
        <w:rPr>
          <w:rFonts w:ascii="Arial" w:hAnsi="Arial" w:cs="Arial"/>
        </w:rPr>
        <w:t>e) no caso de empresa ou sociedade estrangeira em funcionamento no País: decreto de autorização.</w:t>
      </w:r>
    </w:p>
    <w:p w:rsidR="0026439E" w:rsidRDefault="0026439E" w:rsidP="0026439E">
      <w:pPr>
        <w:pStyle w:val="PargrafodaLista"/>
        <w:tabs>
          <w:tab w:val="left" w:pos="851"/>
        </w:tabs>
        <w:ind w:left="426" w:right="-2"/>
        <w:rPr>
          <w:rFonts w:ascii="Arial" w:hAnsi="Arial" w:cs="Arial"/>
          <w:bCs/>
        </w:rPr>
      </w:pPr>
      <w:r w:rsidRPr="0026439E">
        <w:rPr>
          <w:rFonts w:ascii="Arial" w:hAnsi="Arial" w:cs="Arial"/>
        </w:rPr>
        <w:t xml:space="preserve">f) </w:t>
      </w:r>
      <w:r w:rsidRPr="0026439E">
        <w:rPr>
          <w:rFonts w:ascii="Arial" w:hAnsi="Arial" w:cs="Arial"/>
          <w:bCs/>
        </w:rPr>
        <w:t>os documentos acima deverão estar acompanhados de todas as alterações ou da consolidação respectiva</w:t>
      </w:r>
    </w:p>
    <w:p w:rsidR="0026439E" w:rsidRPr="0026439E" w:rsidRDefault="0026439E" w:rsidP="0026439E">
      <w:pPr>
        <w:pStyle w:val="PargrafodaLista"/>
        <w:tabs>
          <w:tab w:val="left" w:pos="851"/>
        </w:tabs>
        <w:ind w:left="426" w:right="-2"/>
        <w:rPr>
          <w:rFonts w:ascii="Arial" w:hAnsi="Arial" w:cs="Arial"/>
        </w:rPr>
      </w:pPr>
    </w:p>
    <w:p w:rsidR="0026439E" w:rsidRPr="0026439E" w:rsidRDefault="0026439E" w:rsidP="0026439E">
      <w:pPr>
        <w:pStyle w:val="PargrafodaLista"/>
        <w:tabs>
          <w:tab w:val="left" w:pos="426"/>
        </w:tabs>
        <w:ind w:left="0" w:right="-2"/>
        <w:rPr>
          <w:rFonts w:ascii="Arial" w:hAnsi="Arial" w:cs="Arial"/>
          <w:b/>
        </w:rPr>
      </w:pPr>
      <w:r w:rsidRPr="0026439E">
        <w:rPr>
          <w:rFonts w:ascii="Arial" w:hAnsi="Arial" w:cs="Arial"/>
          <w:b/>
        </w:rPr>
        <w:lastRenderedPageBreak/>
        <w:t>8.2.2 Relativos à Regularidade Fiscal e Trabalhista:</w:t>
      </w:r>
    </w:p>
    <w:p w:rsidR="0026439E" w:rsidRPr="0026439E" w:rsidRDefault="0026439E" w:rsidP="0026439E">
      <w:pPr>
        <w:pStyle w:val="PargrafodaLista"/>
        <w:tabs>
          <w:tab w:val="left" w:pos="851"/>
        </w:tabs>
        <w:autoSpaceDE w:val="0"/>
        <w:autoSpaceDN w:val="0"/>
        <w:adjustRightInd w:val="0"/>
        <w:ind w:left="426" w:right="-2"/>
        <w:rPr>
          <w:rFonts w:ascii="Arial" w:hAnsi="Arial" w:cs="Arial"/>
        </w:rPr>
      </w:pPr>
      <w:r w:rsidRPr="0026439E">
        <w:rPr>
          <w:rFonts w:ascii="Arial" w:hAnsi="Arial" w:cs="Arial"/>
          <w:bCs/>
        </w:rPr>
        <w:t xml:space="preserve">a) </w:t>
      </w:r>
      <w:r w:rsidRPr="0026439E">
        <w:rPr>
          <w:rFonts w:ascii="Arial" w:hAnsi="Arial" w:cs="Arial"/>
        </w:rPr>
        <w:t>prova de inscrição no Cadastro Nacional de Pessoas Jurídicas (CNPJ);</w:t>
      </w:r>
    </w:p>
    <w:p w:rsidR="0026439E" w:rsidRPr="0026439E" w:rsidRDefault="0026439E" w:rsidP="0026439E">
      <w:pPr>
        <w:pStyle w:val="PargrafodaLista"/>
        <w:tabs>
          <w:tab w:val="left" w:pos="851"/>
        </w:tabs>
        <w:autoSpaceDE w:val="0"/>
        <w:autoSpaceDN w:val="0"/>
        <w:adjustRightInd w:val="0"/>
        <w:ind w:left="426" w:right="-2"/>
        <w:rPr>
          <w:rFonts w:ascii="Arial" w:hAnsi="Arial" w:cs="Arial"/>
        </w:rPr>
      </w:pPr>
      <w:r w:rsidRPr="0026439E">
        <w:rPr>
          <w:rFonts w:ascii="Arial" w:hAnsi="Arial" w:cs="Arial"/>
        </w:rPr>
        <w:t>b) prova de inscrição no cadastro de contribuintes municipal, relativo ao domicílio ou sede da licitante, pertinente ao seu ramo de atividade e compatível com o objeto contratual;</w:t>
      </w:r>
    </w:p>
    <w:p w:rsidR="0026439E" w:rsidRPr="0026439E" w:rsidRDefault="0026439E" w:rsidP="0026439E">
      <w:pPr>
        <w:pStyle w:val="PargrafodaLista"/>
        <w:tabs>
          <w:tab w:val="left" w:pos="851"/>
        </w:tabs>
        <w:autoSpaceDE w:val="0"/>
        <w:autoSpaceDN w:val="0"/>
        <w:adjustRightInd w:val="0"/>
        <w:ind w:left="426" w:right="-2"/>
        <w:rPr>
          <w:rFonts w:ascii="Arial" w:hAnsi="Arial" w:cs="Arial"/>
        </w:rPr>
      </w:pPr>
      <w:proofErr w:type="gramStart"/>
      <w:r w:rsidRPr="0026439E">
        <w:rPr>
          <w:rFonts w:ascii="Arial" w:hAnsi="Arial" w:cs="Arial"/>
        </w:rPr>
        <w:t>b.</w:t>
      </w:r>
      <w:proofErr w:type="gramEnd"/>
      <w:r w:rsidRPr="0026439E">
        <w:rPr>
          <w:rFonts w:ascii="Arial" w:hAnsi="Arial" w:cs="Arial"/>
        </w:rPr>
        <w:t xml:space="preserve">1) </w:t>
      </w:r>
      <w:r w:rsidRPr="0026439E">
        <w:rPr>
          <w:rFonts w:ascii="Arial" w:hAnsi="Arial" w:cs="Arial"/>
          <w:bCs/>
        </w:rPr>
        <w:t xml:space="preserve">o licitante enquadrado como </w:t>
      </w:r>
      <w:proofErr w:type="spellStart"/>
      <w:r w:rsidRPr="0026439E">
        <w:rPr>
          <w:rFonts w:ascii="Arial" w:hAnsi="Arial" w:cs="Arial"/>
          <w:bCs/>
        </w:rPr>
        <w:t>microempreendedor</w:t>
      </w:r>
      <w:proofErr w:type="spellEnd"/>
      <w:r w:rsidRPr="0026439E">
        <w:rPr>
          <w:rFonts w:ascii="Arial" w:hAnsi="Arial" w:cs="Arial"/>
          <w:bCs/>
        </w:rPr>
        <w:t xml:space="preserve"> individual estará dispensado da prova de inscrição nos cadastros contribuintes municipais.</w:t>
      </w:r>
    </w:p>
    <w:p w:rsidR="0026439E" w:rsidRPr="0026439E" w:rsidRDefault="0026439E" w:rsidP="0026439E">
      <w:pPr>
        <w:pStyle w:val="PargrafodaLista"/>
        <w:tabs>
          <w:tab w:val="left" w:pos="851"/>
        </w:tabs>
        <w:autoSpaceDE w:val="0"/>
        <w:autoSpaceDN w:val="0"/>
        <w:adjustRightInd w:val="0"/>
        <w:ind w:left="426" w:right="-2"/>
        <w:rPr>
          <w:rFonts w:ascii="Arial" w:hAnsi="Arial" w:cs="Arial"/>
        </w:rPr>
      </w:pPr>
      <w:r w:rsidRPr="0026439E">
        <w:rPr>
          <w:rFonts w:ascii="Arial" w:hAnsi="Arial" w:cs="Arial"/>
          <w:bCs/>
        </w:rPr>
        <w:t xml:space="preserve">c) </w:t>
      </w:r>
      <w:r w:rsidRPr="0026439E">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w:t>
      </w:r>
    </w:p>
    <w:p w:rsidR="0026439E" w:rsidRPr="0026439E" w:rsidRDefault="0026439E" w:rsidP="0026439E">
      <w:pPr>
        <w:pStyle w:val="PargrafodaLista"/>
        <w:tabs>
          <w:tab w:val="left" w:pos="851"/>
        </w:tabs>
        <w:autoSpaceDE w:val="0"/>
        <w:autoSpaceDN w:val="0"/>
        <w:adjustRightInd w:val="0"/>
        <w:ind w:left="426" w:right="-2"/>
        <w:rPr>
          <w:rFonts w:ascii="Arial" w:hAnsi="Arial" w:cs="Arial"/>
        </w:rPr>
      </w:pPr>
      <w:r w:rsidRPr="0026439E">
        <w:rPr>
          <w:rFonts w:ascii="Arial" w:hAnsi="Arial" w:cs="Arial"/>
          <w:bCs/>
        </w:rPr>
        <w:t xml:space="preserve">d) </w:t>
      </w:r>
      <w:r w:rsidRPr="0026439E">
        <w:rPr>
          <w:rFonts w:ascii="Arial" w:hAnsi="Arial" w:cs="Arial"/>
        </w:rPr>
        <w:t>prova de regularidade fiscal para com a Fazenda Municipal, do domicílio ou sede do licitante, por meio de Certidão Negativa de Débito de Tributos Municipais;</w:t>
      </w:r>
    </w:p>
    <w:p w:rsidR="0026439E" w:rsidRPr="0026439E" w:rsidRDefault="0026439E" w:rsidP="0026439E">
      <w:pPr>
        <w:pStyle w:val="PargrafodaLista"/>
        <w:tabs>
          <w:tab w:val="left" w:pos="851"/>
        </w:tabs>
        <w:autoSpaceDE w:val="0"/>
        <w:autoSpaceDN w:val="0"/>
        <w:adjustRightInd w:val="0"/>
        <w:ind w:left="426" w:right="-2"/>
        <w:rPr>
          <w:rFonts w:ascii="Arial" w:hAnsi="Arial" w:cs="Arial"/>
        </w:rPr>
      </w:pPr>
      <w:r w:rsidRPr="0026439E">
        <w:rPr>
          <w:rFonts w:ascii="Arial" w:hAnsi="Arial" w:cs="Arial"/>
          <w:bCs/>
        </w:rPr>
        <w:t xml:space="preserve">e) </w:t>
      </w:r>
      <w:r w:rsidRPr="0026439E">
        <w:rPr>
          <w:rFonts w:ascii="Arial" w:hAnsi="Arial" w:cs="Arial"/>
        </w:rPr>
        <w:t>prova de regularidade com o Fundo de Garantia de Tempo de Serviço (FGTS);</w:t>
      </w:r>
    </w:p>
    <w:p w:rsidR="0026439E" w:rsidRPr="0026439E" w:rsidRDefault="0026439E" w:rsidP="0026439E">
      <w:pPr>
        <w:pStyle w:val="PargrafodaLista"/>
        <w:tabs>
          <w:tab w:val="left" w:pos="851"/>
        </w:tabs>
        <w:autoSpaceDE w:val="0"/>
        <w:autoSpaceDN w:val="0"/>
        <w:adjustRightInd w:val="0"/>
        <w:ind w:left="426" w:right="-2"/>
        <w:rPr>
          <w:rFonts w:ascii="Arial" w:hAnsi="Arial" w:cs="Arial"/>
        </w:rPr>
      </w:pPr>
      <w:r w:rsidRPr="0026439E">
        <w:rPr>
          <w:rFonts w:ascii="Arial" w:hAnsi="Arial" w:cs="Arial"/>
          <w:bCs/>
        </w:rPr>
        <w:t xml:space="preserve">f) </w:t>
      </w:r>
      <w:r w:rsidRPr="0026439E">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0026439E" w:rsidRPr="0026439E" w:rsidRDefault="0026439E" w:rsidP="0026439E">
      <w:pPr>
        <w:pStyle w:val="PargrafodaLista"/>
        <w:tabs>
          <w:tab w:val="left" w:pos="851"/>
        </w:tabs>
        <w:autoSpaceDE w:val="0"/>
        <w:autoSpaceDN w:val="0"/>
        <w:adjustRightInd w:val="0"/>
        <w:ind w:left="426" w:right="-2"/>
        <w:rPr>
          <w:rFonts w:ascii="Arial" w:hAnsi="Arial" w:cs="Arial"/>
        </w:rPr>
      </w:pPr>
      <w:r w:rsidRPr="0026439E">
        <w:rPr>
          <w:rFonts w:ascii="Arial" w:hAnsi="Arial" w:cs="Arial"/>
          <w:bCs/>
        </w:rPr>
        <w:t xml:space="preserve">g) </w:t>
      </w:r>
      <w:r w:rsidRPr="0026439E">
        <w:rPr>
          <w:rFonts w:ascii="Arial" w:hAnsi="Arial" w:cs="Arial"/>
        </w:rPr>
        <w:t>a prova de regularidade poderá ser feita por Certidão Negativa ou Certidão Positiva com efeitos de Negativa;</w:t>
      </w:r>
    </w:p>
    <w:p w:rsidR="0026439E" w:rsidRDefault="0026439E" w:rsidP="0026439E">
      <w:pPr>
        <w:pStyle w:val="PargrafodaLista"/>
        <w:tabs>
          <w:tab w:val="left" w:pos="851"/>
        </w:tabs>
        <w:ind w:left="426" w:right="-2"/>
        <w:rPr>
          <w:rFonts w:ascii="Arial" w:hAnsi="Arial" w:cs="Arial"/>
        </w:rPr>
      </w:pPr>
      <w:r w:rsidRPr="0026439E">
        <w:rPr>
          <w:rFonts w:ascii="Arial" w:hAnsi="Arial" w:cs="Arial"/>
        </w:rPr>
        <w:t>h) a licitante, qualificado como microempresa ou empresa de pequeno porte enquadrada no artigo 34 da Lei nº 11.488, de 2007, deverá apresentar toda a documentação exigida para efeito de comprovação de regularidade fiscal, mesmo que esta apresente alguma restrição, sob pena de ser inabilitada.</w:t>
      </w:r>
      <w:r>
        <w:rPr>
          <w:rFonts w:ascii="Arial" w:hAnsi="Arial" w:cs="Arial"/>
        </w:rPr>
        <w:t xml:space="preserve"> </w:t>
      </w:r>
    </w:p>
    <w:p w:rsidR="0026439E" w:rsidRPr="0026439E" w:rsidRDefault="0026439E" w:rsidP="0026439E">
      <w:pPr>
        <w:pStyle w:val="PargrafodaLista"/>
        <w:tabs>
          <w:tab w:val="left" w:pos="851"/>
        </w:tabs>
        <w:ind w:left="426" w:right="-2"/>
        <w:rPr>
          <w:rFonts w:ascii="Arial" w:hAnsi="Arial" w:cs="Arial"/>
        </w:rPr>
      </w:pPr>
    </w:p>
    <w:p w:rsidR="0026439E" w:rsidRPr="0026439E" w:rsidRDefault="0026439E" w:rsidP="0026439E">
      <w:pPr>
        <w:pStyle w:val="PargrafodaLista"/>
        <w:tabs>
          <w:tab w:val="left" w:pos="426"/>
        </w:tabs>
        <w:ind w:left="0" w:right="-2"/>
        <w:rPr>
          <w:rFonts w:ascii="Arial" w:hAnsi="Arial" w:cs="Arial"/>
          <w:b/>
        </w:rPr>
      </w:pPr>
      <w:r w:rsidRPr="0026439E">
        <w:rPr>
          <w:rFonts w:ascii="Arial" w:hAnsi="Arial" w:cs="Arial"/>
          <w:b/>
        </w:rPr>
        <w:t>8.2.3 Relativos à Qualificação Econômico-Financeira:</w:t>
      </w:r>
    </w:p>
    <w:p w:rsidR="0026439E" w:rsidRPr="0026439E" w:rsidRDefault="0026439E" w:rsidP="0026439E">
      <w:pPr>
        <w:pStyle w:val="PargrafodaLista"/>
        <w:tabs>
          <w:tab w:val="left" w:pos="851"/>
        </w:tabs>
        <w:ind w:left="426"/>
        <w:rPr>
          <w:rFonts w:ascii="Arial" w:hAnsi="Arial" w:cs="Arial"/>
        </w:rPr>
      </w:pPr>
      <w:r w:rsidRPr="0026439E">
        <w:rPr>
          <w:rFonts w:ascii="Arial" w:hAnsi="Arial" w:cs="Arial"/>
        </w:rPr>
        <w:t xml:space="preserve">a) certidão negativa de falência ou concordata expedida pelo distribuidor da sede da pessoa jurídica, ou de execução patrimonial, expedida no domicílio da pessoa física, </w:t>
      </w:r>
      <w:r w:rsidRPr="0026439E">
        <w:rPr>
          <w:rFonts w:ascii="Arial" w:hAnsi="Arial" w:cs="Arial"/>
          <w:b/>
        </w:rPr>
        <w:t>dentro do prazo de validade previsto na própria certidão</w:t>
      </w:r>
      <w:r w:rsidRPr="0026439E">
        <w:rPr>
          <w:rFonts w:ascii="Arial" w:hAnsi="Arial" w:cs="Arial"/>
        </w:rPr>
        <w:t>, ou, na omissão desta, expedida a menos de 180 (cento e oitenta) dias contados da data da sua apresentação;</w:t>
      </w:r>
    </w:p>
    <w:p w:rsidR="0026439E" w:rsidRPr="0026439E" w:rsidRDefault="0026439E" w:rsidP="0026439E">
      <w:pPr>
        <w:pStyle w:val="PargrafodaLista"/>
        <w:tabs>
          <w:tab w:val="left" w:pos="851"/>
        </w:tabs>
        <w:ind w:left="426"/>
        <w:rPr>
          <w:rFonts w:ascii="Arial" w:hAnsi="Arial" w:cs="Arial"/>
        </w:rPr>
      </w:pPr>
      <w:r w:rsidRPr="0026439E">
        <w:rPr>
          <w:rFonts w:ascii="Arial" w:hAnsi="Arial" w:cs="Arial"/>
        </w:rPr>
        <w:t>b)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03 (três) meses da data de apresentação da proposta</w:t>
      </w:r>
      <w:r w:rsidRPr="0026439E">
        <w:rPr>
          <w:rFonts w:ascii="Arial" w:hAnsi="Arial" w:cs="Arial"/>
          <w:i/>
          <w:iCs/>
          <w:bdr w:val="none" w:sz="0" w:space="0" w:color="auto" w:frame="1"/>
          <w:shd w:val="clear" w:color="auto" w:fill="FFFFFF"/>
        </w:rPr>
        <w:t>;</w:t>
      </w:r>
    </w:p>
    <w:p w:rsidR="0026439E" w:rsidRPr="0026439E" w:rsidRDefault="0026439E" w:rsidP="0026439E">
      <w:pPr>
        <w:pStyle w:val="PargrafodaLista"/>
        <w:tabs>
          <w:tab w:val="left" w:pos="851"/>
        </w:tabs>
        <w:ind w:left="426"/>
        <w:rPr>
          <w:rFonts w:ascii="Arial" w:hAnsi="Arial" w:cs="Arial"/>
        </w:rPr>
      </w:pPr>
      <w:r w:rsidRPr="0026439E">
        <w:rPr>
          <w:rFonts w:ascii="Arial" w:hAnsi="Arial" w:cs="Arial"/>
        </w:rPr>
        <w:t xml:space="preserve">c) as empresas constituídas no exercício em curso deverão apresentar </w:t>
      </w:r>
      <w:proofErr w:type="gramStart"/>
      <w:r w:rsidRPr="0026439E">
        <w:rPr>
          <w:rFonts w:ascii="Arial" w:hAnsi="Arial" w:cs="Arial"/>
        </w:rPr>
        <w:t>devidamente registrado</w:t>
      </w:r>
      <w:proofErr w:type="gramEnd"/>
      <w:r w:rsidRPr="0026439E">
        <w:rPr>
          <w:rFonts w:ascii="Arial" w:hAnsi="Arial" w:cs="Arial"/>
        </w:rPr>
        <w:t xml:space="preserve"> ou autenticado na junta comercial da sede ou domicílio da licitante, cópia do balanço de abertura ou cópia do livro diário contendo o balanço de abertura, inclusive com os termos de abertura e encerramento;</w:t>
      </w:r>
    </w:p>
    <w:p w:rsidR="0026439E" w:rsidRDefault="0026439E" w:rsidP="0026439E">
      <w:pPr>
        <w:pStyle w:val="PargrafodaLista"/>
        <w:tabs>
          <w:tab w:val="left" w:pos="851"/>
        </w:tabs>
        <w:ind w:left="426"/>
        <w:rPr>
          <w:rFonts w:ascii="Arial" w:hAnsi="Arial" w:cs="Arial"/>
          <w:bCs/>
        </w:rPr>
      </w:pPr>
      <w:r w:rsidRPr="0026439E">
        <w:rPr>
          <w:rFonts w:ascii="Arial" w:hAnsi="Arial" w:cs="Arial"/>
        </w:rPr>
        <w:t xml:space="preserve">d) </w:t>
      </w:r>
      <w:r w:rsidRPr="0026439E">
        <w:rPr>
          <w:rFonts w:ascii="Arial" w:hAnsi="Arial" w:cs="Arial"/>
          <w:bCs/>
        </w:rPr>
        <w:t xml:space="preserve">o licitante enquadrado como </w:t>
      </w:r>
      <w:proofErr w:type="spellStart"/>
      <w:r w:rsidRPr="0026439E">
        <w:rPr>
          <w:rFonts w:ascii="Arial" w:hAnsi="Arial" w:cs="Arial"/>
          <w:bCs/>
        </w:rPr>
        <w:t>microempreendedor</w:t>
      </w:r>
      <w:proofErr w:type="spellEnd"/>
      <w:r w:rsidRPr="0026439E">
        <w:rPr>
          <w:rFonts w:ascii="Arial" w:hAnsi="Arial" w:cs="Arial"/>
          <w:bCs/>
        </w:rPr>
        <w:t xml:space="preserve"> individual que pretenda auferir os benefícios do tratamento diferenciado, previstos na Lei Complementar nº 123, de 2006, estará dispensado da apresentação do balanço patrimonial e das demonstrações contábeis do último exercício.</w:t>
      </w:r>
    </w:p>
    <w:p w:rsidR="0026439E" w:rsidRPr="0026439E" w:rsidRDefault="0026439E" w:rsidP="0026439E">
      <w:pPr>
        <w:pStyle w:val="PargrafodaLista"/>
        <w:tabs>
          <w:tab w:val="left" w:pos="851"/>
        </w:tabs>
        <w:ind w:left="426"/>
        <w:rPr>
          <w:rFonts w:ascii="Arial" w:hAnsi="Arial" w:cs="Arial"/>
          <w:bCs/>
        </w:rPr>
      </w:pPr>
    </w:p>
    <w:p w:rsidR="0026439E" w:rsidRPr="0026439E" w:rsidRDefault="0026439E" w:rsidP="0026439E">
      <w:pPr>
        <w:pStyle w:val="PargrafodaLista"/>
        <w:tabs>
          <w:tab w:val="left" w:pos="851"/>
        </w:tabs>
        <w:ind w:left="426"/>
        <w:rPr>
          <w:rFonts w:ascii="Arial" w:hAnsi="Arial" w:cs="Arial"/>
          <w:b/>
        </w:rPr>
      </w:pPr>
      <w:r w:rsidRPr="0026439E">
        <w:rPr>
          <w:rFonts w:ascii="Arial" w:hAnsi="Arial" w:cs="Arial"/>
          <w:b/>
        </w:rPr>
        <w:t>e) A microempresa ou empresa de pequeno porte deverá apresentar apenas o seguinte:</w:t>
      </w:r>
    </w:p>
    <w:p w:rsidR="0026439E" w:rsidRPr="0026439E" w:rsidRDefault="0026439E" w:rsidP="0026439E">
      <w:pPr>
        <w:pStyle w:val="PargrafodaLista"/>
        <w:tabs>
          <w:tab w:val="left" w:pos="1134"/>
        </w:tabs>
        <w:rPr>
          <w:rFonts w:ascii="Arial" w:hAnsi="Arial" w:cs="Arial"/>
        </w:rPr>
      </w:pPr>
      <w:proofErr w:type="gramStart"/>
      <w:r w:rsidRPr="0026439E">
        <w:rPr>
          <w:rFonts w:ascii="Arial" w:hAnsi="Arial" w:cs="Arial"/>
        </w:rPr>
        <w:t>e</w:t>
      </w:r>
      <w:proofErr w:type="gramEnd"/>
      <w:r w:rsidRPr="0026439E">
        <w:rPr>
          <w:rFonts w:ascii="Arial" w:hAnsi="Arial" w:cs="Arial"/>
        </w:rPr>
        <w:t xml:space="preserve">.1) certidão negativa de falência ou concordata expedida pelo distribuidor da sede da pessoa jurídica, ou de execução patrimonial, expedida no domicílio da pessoa física, </w:t>
      </w:r>
      <w:r w:rsidRPr="0026439E">
        <w:rPr>
          <w:rFonts w:ascii="Arial" w:hAnsi="Arial" w:cs="Arial"/>
          <w:b/>
        </w:rPr>
        <w:t>dentro do prazo de validade previsto na própria certidão</w:t>
      </w:r>
      <w:r w:rsidRPr="0026439E">
        <w:rPr>
          <w:rFonts w:ascii="Arial" w:hAnsi="Arial" w:cs="Arial"/>
        </w:rPr>
        <w:t>, ou, na omissão desta, expedida a menos de 180 (cento e oitenta) dias contados da data da sua apresentação;</w:t>
      </w:r>
    </w:p>
    <w:p w:rsidR="0026439E" w:rsidRPr="0026439E" w:rsidRDefault="0026439E" w:rsidP="0026439E">
      <w:pPr>
        <w:pStyle w:val="PargrafodaLista"/>
        <w:tabs>
          <w:tab w:val="left" w:pos="1134"/>
        </w:tabs>
        <w:rPr>
          <w:rFonts w:ascii="Arial" w:hAnsi="Arial" w:cs="Arial"/>
        </w:rPr>
      </w:pPr>
      <w:proofErr w:type="gramStart"/>
      <w:r w:rsidRPr="0026439E">
        <w:rPr>
          <w:rFonts w:ascii="Arial" w:hAnsi="Arial" w:cs="Arial"/>
        </w:rPr>
        <w:t>e</w:t>
      </w:r>
      <w:proofErr w:type="gramEnd"/>
      <w:r w:rsidRPr="0026439E">
        <w:rPr>
          <w:rFonts w:ascii="Arial" w:hAnsi="Arial" w:cs="Arial"/>
        </w:rPr>
        <w:t>.2) declaração anual de rendimentos/ imposto de renda;</w:t>
      </w:r>
    </w:p>
    <w:p w:rsidR="0026439E" w:rsidRPr="0026439E" w:rsidRDefault="0026439E" w:rsidP="0026439E">
      <w:pPr>
        <w:pStyle w:val="PargrafodaLista"/>
        <w:tabs>
          <w:tab w:val="left" w:pos="993"/>
          <w:tab w:val="left" w:pos="1134"/>
        </w:tabs>
        <w:ind w:right="-1"/>
        <w:rPr>
          <w:rFonts w:ascii="Arial" w:hAnsi="Arial" w:cs="Arial"/>
        </w:rPr>
      </w:pPr>
      <w:proofErr w:type="gramStart"/>
      <w:r w:rsidRPr="0026439E">
        <w:rPr>
          <w:rFonts w:ascii="Arial" w:hAnsi="Arial" w:cs="Arial"/>
        </w:rPr>
        <w:t>e</w:t>
      </w:r>
      <w:proofErr w:type="gramEnd"/>
      <w:r w:rsidRPr="0026439E">
        <w:rPr>
          <w:rFonts w:ascii="Arial" w:hAnsi="Arial" w:cs="Arial"/>
        </w:rPr>
        <w:t>.3) caso a microempresa ou empresa de pequeno porte possua o Balanço patrimonial e demonstrações contábeis do último exercício social, já exigíveis e apresentados na forma da lei, que comprovem a boa situação financeira da empresa</w:t>
      </w:r>
      <w:r w:rsidRPr="0026439E">
        <w:rPr>
          <w:rFonts w:ascii="Arial" w:hAnsi="Arial" w:cs="Arial"/>
          <w:i/>
          <w:iCs/>
          <w:bdr w:val="none" w:sz="0" w:space="0" w:color="auto" w:frame="1"/>
          <w:shd w:val="clear" w:color="auto" w:fill="FFFFFF"/>
        </w:rPr>
        <w:t xml:space="preserve">, </w:t>
      </w:r>
      <w:r w:rsidRPr="0026439E">
        <w:rPr>
          <w:rFonts w:ascii="Arial" w:hAnsi="Arial" w:cs="Arial"/>
          <w:iCs/>
          <w:bdr w:val="none" w:sz="0" w:space="0" w:color="auto" w:frame="1"/>
          <w:shd w:val="clear" w:color="auto" w:fill="FFFFFF"/>
        </w:rPr>
        <w:t>poderá apresentá-lo</w:t>
      </w:r>
      <w:r w:rsidRPr="0026439E">
        <w:rPr>
          <w:rFonts w:ascii="Arial" w:hAnsi="Arial" w:cs="Arial"/>
          <w:i/>
          <w:iCs/>
          <w:bdr w:val="none" w:sz="0" w:space="0" w:color="auto" w:frame="1"/>
          <w:shd w:val="clear" w:color="auto" w:fill="FFFFFF"/>
        </w:rPr>
        <w:t xml:space="preserve"> e</w:t>
      </w:r>
      <w:r w:rsidRPr="0026439E">
        <w:rPr>
          <w:rFonts w:ascii="Arial" w:hAnsi="Arial" w:cs="Arial"/>
        </w:rPr>
        <w:t>m substituição ao documento exigido na alínea “e.2”;</w:t>
      </w:r>
    </w:p>
    <w:p w:rsidR="0026439E" w:rsidRPr="0026439E" w:rsidRDefault="0026439E" w:rsidP="0026439E">
      <w:pPr>
        <w:pStyle w:val="PargrafodaLista"/>
        <w:tabs>
          <w:tab w:val="left" w:pos="426"/>
        </w:tabs>
        <w:rPr>
          <w:rFonts w:ascii="Arial" w:hAnsi="Arial" w:cs="Arial"/>
          <w:b/>
        </w:rPr>
      </w:pPr>
    </w:p>
    <w:p w:rsidR="0026439E" w:rsidRPr="0026439E" w:rsidRDefault="0026439E" w:rsidP="0026439E">
      <w:pPr>
        <w:pStyle w:val="PargrafodaLista"/>
        <w:tabs>
          <w:tab w:val="left" w:pos="426"/>
        </w:tabs>
        <w:ind w:left="426"/>
        <w:rPr>
          <w:rFonts w:ascii="Arial" w:hAnsi="Arial" w:cs="Arial"/>
          <w:b/>
        </w:rPr>
      </w:pPr>
      <w:r w:rsidRPr="0026439E">
        <w:rPr>
          <w:rFonts w:ascii="Arial" w:hAnsi="Arial" w:cs="Arial"/>
          <w:b/>
        </w:rPr>
        <w:t>8.2.3.1 Da boa situação financeira da licitante</w:t>
      </w:r>
    </w:p>
    <w:p w:rsidR="0026439E" w:rsidRPr="0026439E" w:rsidRDefault="0026439E" w:rsidP="0026439E">
      <w:pPr>
        <w:pStyle w:val="PargrafodaLista"/>
        <w:tabs>
          <w:tab w:val="left" w:pos="851"/>
        </w:tabs>
        <w:rPr>
          <w:rFonts w:ascii="Arial" w:hAnsi="Arial" w:cs="Arial"/>
        </w:rPr>
      </w:pPr>
      <w:r w:rsidRPr="0026439E">
        <w:rPr>
          <w:rFonts w:ascii="Arial" w:hAnsi="Arial" w:cs="Arial"/>
        </w:rPr>
        <w:lastRenderedPageBreak/>
        <w:t xml:space="preserve">a) a boa situação financeira da licitante será avaliada pelos Índices de Liquidez Geral (LG), Solvência Geral (SG) e Liquidez Corrente (LC), maiores que </w:t>
      </w:r>
      <w:proofErr w:type="gramStart"/>
      <w:r w:rsidRPr="0026439E">
        <w:rPr>
          <w:rFonts w:ascii="Arial" w:hAnsi="Arial" w:cs="Arial"/>
        </w:rPr>
        <w:t>1</w:t>
      </w:r>
      <w:proofErr w:type="gramEnd"/>
      <w:r w:rsidRPr="0026439E">
        <w:rPr>
          <w:rFonts w:ascii="Arial" w:hAnsi="Arial" w:cs="Arial"/>
        </w:rPr>
        <w:t xml:space="preserve"> (um), resultantes da aplicação das fórmulas abaixo, com os valores extraídos de seu balanço patrimonial:</w:t>
      </w:r>
    </w:p>
    <w:p w:rsidR="0026439E" w:rsidRPr="0026439E" w:rsidRDefault="0026439E" w:rsidP="0026439E">
      <w:pPr>
        <w:pStyle w:val="PargrafodaLista"/>
        <w:tabs>
          <w:tab w:val="left" w:pos="284"/>
          <w:tab w:val="left" w:pos="851"/>
        </w:tabs>
        <w:ind w:right="-1"/>
        <w:rPr>
          <w:rFonts w:ascii="Arial" w:hAnsi="Arial" w:cs="Arial"/>
        </w:rPr>
      </w:pPr>
      <w:r w:rsidRPr="0026439E">
        <w:rPr>
          <w:rFonts w:ascii="Arial" w:hAnsi="Arial" w:cs="Arial"/>
        </w:rPr>
        <w:t xml:space="preserve">                     Ativo Circulante + Ativo Não Circulante</w:t>
      </w:r>
    </w:p>
    <w:p w:rsidR="0026439E" w:rsidRPr="0026439E" w:rsidRDefault="0026439E" w:rsidP="0026439E">
      <w:pPr>
        <w:pStyle w:val="PargrafodaLista"/>
        <w:tabs>
          <w:tab w:val="left" w:pos="284"/>
          <w:tab w:val="left" w:pos="851"/>
        </w:tabs>
        <w:ind w:right="-1"/>
        <w:rPr>
          <w:rFonts w:ascii="Arial" w:hAnsi="Arial" w:cs="Arial"/>
        </w:rPr>
      </w:pPr>
      <w:r w:rsidRPr="0026439E">
        <w:rPr>
          <w:rFonts w:ascii="Arial" w:hAnsi="Arial" w:cs="Arial"/>
        </w:rPr>
        <w:t>LG =</w:t>
      </w:r>
      <w:r w:rsidRPr="0026439E">
        <w:rPr>
          <w:rFonts w:ascii="Arial" w:hAnsi="Arial" w:cs="Arial"/>
        </w:rPr>
        <w:tab/>
        <w:t>--------------------------------------------------------</w:t>
      </w:r>
    </w:p>
    <w:p w:rsidR="0026439E" w:rsidRDefault="0026439E" w:rsidP="0026439E">
      <w:pPr>
        <w:pStyle w:val="PargrafodaLista"/>
        <w:tabs>
          <w:tab w:val="left" w:pos="284"/>
          <w:tab w:val="left" w:pos="851"/>
        </w:tabs>
        <w:ind w:right="-1"/>
        <w:rPr>
          <w:rFonts w:ascii="Arial" w:hAnsi="Arial" w:cs="Arial"/>
        </w:rPr>
      </w:pPr>
      <w:r w:rsidRPr="0026439E">
        <w:rPr>
          <w:rFonts w:ascii="Arial" w:hAnsi="Arial" w:cs="Arial"/>
        </w:rPr>
        <w:t xml:space="preserve">                    Passivo Circulante + Passivo Não Circulante</w:t>
      </w:r>
    </w:p>
    <w:p w:rsidR="0026439E" w:rsidRPr="0026439E" w:rsidRDefault="0026439E" w:rsidP="0026439E">
      <w:pPr>
        <w:pStyle w:val="PargrafodaLista"/>
        <w:tabs>
          <w:tab w:val="left" w:pos="284"/>
          <w:tab w:val="left" w:pos="851"/>
        </w:tabs>
        <w:ind w:right="-1"/>
        <w:rPr>
          <w:rFonts w:ascii="Arial" w:hAnsi="Arial" w:cs="Arial"/>
        </w:rPr>
      </w:pPr>
    </w:p>
    <w:p w:rsidR="0026439E" w:rsidRPr="0026439E" w:rsidRDefault="0026439E" w:rsidP="0026439E">
      <w:pPr>
        <w:pStyle w:val="PargrafodaLista"/>
        <w:tabs>
          <w:tab w:val="left" w:pos="284"/>
          <w:tab w:val="left" w:pos="851"/>
        </w:tabs>
        <w:ind w:right="-1"/>
        <w:rPr>
          <w:rFonts w:ascii="Arial" w:hAnsi="Arial" w:cs="Arial"/>
        </w:rPr>
      </w:pPr>
      <w:r w:rsidRPr="0026439E">
        <w:rPr>
          <w:rFonts w:ascii="Arial" w:hAnsi="Arial" w:cs="Arial"/>
        </w:rPr>
        <w:t xml:space="preserve">                 Ativo Total</w:t>
      </w:r>
    </w:p>
    <w:p w:rsidR="0026439E" w:rsidRPr="0026439E" w:rsidRDefault="0026439E" w:rsidP="0026439E">
      <w:pPr>
        <w:pStyle w:val="PargrafodaLista"/>
        <w:tabs>
          <w:tab w:val="left" w:pos="284"/>
          <w:tab w:val="left" w:pos="851"/>
        </w:tabs>
        <w:ind w:right="-1"/>
        <w:rPr>
          <w:rFonts w:ascii="Arial" w:hAnsi="Arial" w:cs="Arial"/>
        </w:rPr>
      </w:pPr>
      <w:r w:rsidRPr="0026439E">
        <w:rPr>
          <w:rFonts w:ascii="Arial" w:hAnsi="Arial" w:cs="Arial"/>
        </w:rPr>
        <w:t>SG =</w:t>
      </w:r>
      <w:r w:rsidRPr="0026439E">
        <w:rPr>
          <w:rFonts w:ascii="Arial" w:hAnsi="Arial" w:cs="Arial"/>
        </w:rPr>
        <w:tab/>
        <w:t>---------------------------------------------------------</w:t>
      </w:r>
    </w:p>
    <w:p w:rsidR="0026439E" w:rsidRDefault="0026439E" w:rsidP="0026439E">
      <w:pPr>
        <w:pStyle w:val="PargrafodaLista"/>
        <w:tabs>
          <w:tab w:val="left" w:pos="284"/>
          <w:tab w:val="left" w:pos="851"/>
        </w:tabs>
        <w:ind w:right="-1"/>
        <w:rPr>
          <w:rFonts w:ascii="Arial" w:hAnsi="Arial" w:cs="Arial"/>
        </w:rPr>
      </w:pPr>
      <w:r w:rsidRPr="0026439E">
        <w:rPr>
          <w:rFonts w:ascii="Arial" w:hAnsi="Arial" w:cs="Arial"/>
        </w:rPr>
        <w:t xml:space="preserve">                     Passivo Circulante + Passivo Não Circulante</w:t>
      </w:r>
    </w:p>
    <w:p w:rsidR="0026439E" w:rsidRPr="0026439E" w:rsidRDefault="0026439E" w:rsidP="0026439E">
      <w:pPr>
        <w:pStyle w:val="PargrafodaLista"/>
        <w:tabs>
          <w:tab w:val="left" w:pos="284"/>
          <w:tab w:val="left" w:pos="851"/>
        </w:tabs>
        <w:ind w:right="-1"/>
        <w:rPr>
          <w:rFonts w:ascii="Arial" w:hAnsi="Arial" w:cs="Arial"/>
        </w:rPr>
      </w:pPr>
    </w:p>
    <w:p w:rsidR="0026439E" w:rsidRPr="0026439E" w:rsidRDefault="0026439E" w:rsidP="0026439E">
      <w:pPr>
        <w:pStyle w:val="PargrafodaLista"/>
        <w:tabs>
          <w:tab w:val="left" w:pos="284"/>
          <w:tab w:val="left" w:pos="851"/>
        </w:tabs>
        <w:ind w:right="-1"/>
        <w:rPr>
          <w:rFonts w:ascii="Arial" w:hAnsi="Arial" w:cs="Arial"/>
        </w:rPr>
      </w:pPr>
      <w:r w:rsidRPr="0026439E">
        <w:rPr>
          <w:rFonts w:ascii="Arial" w:hAnsi="Arial" w:cs="Arial"/>
        </w:rPr>
        <w:t xml:space="preserve">                    Ativo Circulante</w:t>
      </w:r>
    </w:p>
    <w:p w:rsidR="0026439E" w:rsidRPr="0026439E" w:rsidRDefault="0026439E" w:rsidP="0026439E">
      <w:pPr>
        <w:pStyle w:val="PargrafodaLista"/>
        <w:tabs>
          <w:tab w:val="left" w:pos="284"/>
          <w:tab w:val="left" w:pos="851"/>
        </w:tabs>
        <w:ind w:right="-1"/>
        <w:rPr>
          <w:rFonts w:ascii="Arial" w:hAnsi="Arial" w:cs="Arial"/>
        </w:rPr>
      </w:pPr>
      <w:r w:rsidRPr="0026439E">
        <w:rPr>
          <w:rFonts w:ascii="Arial" w:hAnsi="Arial" w:cs="Arial"/>
        </w:rPr>
        <w:t>LC =</w:t>
      </w:r>
      <w:r w:rsidRPr="0026439E">
        <w:rPr>
          <w:rFonts w:ascii="Arial" w:hAnsi="Arial" w:cs="Arial"/>
        </w:rPr>
        <w:tab/>
        <w:t>-------------------------</w:t>
      </w:r>
    </w:p>
    <w:p w:rsidR="0026439E" w:rsidRDefault="0026439E" w:rsidP="0026439E">
      <w:pPr>
        <w:pStyle w:val="PargrafodaLista"/>
        <w:tabs>
          <w:tab w:val="left" w:pos="284"/>
          <w:tab w:val="left" w:pos="851"/>
        </w:tabs>
        <w:ind w:right="-1"/>
        <w:rPr>
          <w:rFonts w:ascii="Arial" w:hAnsi="Arial" w:cs="Arial"/>
        </w:rPr>
      </w:pPr>
      <w:r w:rsidRPr="0026439E">
        <w:rPr>
          <w:rFonts w:ascii="Arial" w:hAnsi="Arial" w:cs="Arial"/>
        </w:rPr>
        <w:t xml:space="preserve">                   Passivo Circulante</w:t>
      </w:r>
    </w:p>
    <w:p w:rsidR="0026439E" w:rsidRPr="0026439E" w:rsidRDefault="0026439E" w:rsidP="0026439E">
      <w:pPr>
        <w:pStyle w:val="PargrafodaLista"/>
        <w:tabs>
          <w:tab w:val="left" w:pos="284"/>
          <w:tab w:val="left" w:pos="851"/>
        </w:tabs>
        <w:ind w:right="-1"/>
        <w:rPr>
          <w:rFonts w:ascii="Arial" w:hAnsi="Arial" w:cs="Arial"/>
        </w:rPr>
      </w:pPr>
    </w:p>
    <w:p w:rsidR="0026439E" w:rsidRPr="0026439E" w:rsidRDefault="0026439E" w:rsidP="0026439E">
      <w:pPr>
        <w:pStyle w:val="PargrafodaLista"/>
        <w:tabs>
          <w:tab w:val="left" w:pos="851"/>
        </w:tabs>
        <w:ind w:right="-1"/>
        <w:rPr>
          <w:rFonts w:ascii="Arial" w:hAnsi="Arial" w:cs="Arial"/>
        </w:rPr>
      </w:pPr>
      <w:r w:rsidRPr="0026439E">
        <w:rPr>
          <w:rFonts w:ascii="Arial" w:hAnsi="Arial" w:cs="Arial"/>
        </w:rPr>
        <w:t xml:space="preserve">b) a licitante que apresentar índices econômicos iguais ou inferiores a </w:t>
      </w:r>
      <w:proofErr w:type="gramStart"/>
      <w:r w:rsidRPr="0026439E">
        <w:rPr>
          <w:rFonts w:ascii="Arial" w:hAnsi="Arial" w:cs="Arial"/>
        </w:rPr>
        <w:t>1</w:t>
      </w:r>
      <w:proofErr w:type="gramEnd"/>
      <w:r w:rsidRPr="0026439E">
        <w:rPr>
          <w:rFonts w:ascii="Arial" w:hAnsi="Arial" w:cs="Arial"/>
        </w:rPr>
        <w:t xml:space="preserve"> (um) em qualquer dos índices de Liquidez Geral, Solvência Geral e Liquidez Corrente deverá comprovar que possui patrimônio líquido equivalente a 5% (cinco por cento) do valor total estimado da contratação ou do item pertinente. O percentual escolhido não resultará na restrição de participação de interessados no certame, tendo vista o valor estimado da contratação, o que acarretará em uma comprovação de patrimônio líquido não elevado.</w:t>
      </w:r>
    </w:p>
    <w:p w:rsidR="0026439E" w:rsidRPr="0026439E" w:rsidRDefault="0026439E" w:rsidP="0026439E">
      <w:pPr>
        <w:pStyle w:val="PargrafodaLista"/>
        <w:tabs>
          <w:tab w:val="left" w:pos="284"/>
        </w:tabs>
        <w:rPr>
          <w:rFonts w:ascii="Arial" w:hAnsi="Arial" w:cs="Arial"/>
        </w:rPr>
      </w:pPr>
    </w:p>
    <w:p w:rsidR="0026439E" w:rsidRPr="0026439E" w:rsidRDefault="0026439E" w:rsidP="0026439E">
      <w:pPr>
        <w:pStyle w:val="PargrafodaLista"/>
        <w:tabs>
          <w:tab w:val="left" w:pos="426"/>
        </w:tabs>
        <w:autoSpaceDE w:val="0"/>
        <w:autoSpaceDN w:val="0"/>
        <w:adjustRightInd w:val="0"/>
        <w:ind w:left="426" w:right="-2"/>
        <w:rPr>
          <w:rFonts w:ascii="Arial" w:hAnsi="Arial" w:cs="Arial"/>
          <w:b/>
        </w:rPr>
      </w:pPr>
      <w:r w:rsidRPr="0026439E">
        <w:rPr>
          <w:rFonts w:ascii="Arial" w:hAnsi="Arial" w:cs="Arial"/>
          <w:b/>
        </w:rPr>
        <w:t>8.2.3.1.1</w:t>
      </w:r>
      <w:r w:rsidRPr="0026439E">
        <w:rPr>
          <w:rFonts w:ascii="Arial" w:hAnsi="Arial" w:cs="Arial"/>
          <w:b/>
          <w:bCs/>
        </w:rPr>
        <w:t>. Serão</w:t>
      </w:r>
      <w:r w:rsidRPr="0026439E">
        <w:rPr>
          <w:rFonts w:ascii="Arial" w:hAnsi="Arial" w:cs="Arial"/>
          <w:b/>
        </w:rPr>
        <w:t xml:space="preserve"> considerados aceitos, na forma da lei, o balanço patrimonial e demonstrações contábeis assim apresentados:</w:t>
      </w:r>
    </w:p>
    <w:p w:rsidR="0026439E" w:rsidRPr="0026439E" w:rsidRDefault="0026439E" w:rsidP="0026439E">
      <w:pPr>
        <w:pStyle w:val="PargrafodaLista"/>
        <w:tabs>
          <w:tab w:val="left" w:pos="709"/>
        </w:tabs>
        <w:autoSpaceDE w:val="0"/>
        <w:autoSpaceDN w:val="0"/>
        <w:adjustRightInd w:val="0"/>
        <w:ind w:right="-2"/>
        <w:rPr>
          <w:rFonts w:ascii="Arial" w:hAnsi="Arial" w:cs="Arial"/>
        </w:rPr>
      </w:pPr>
      <w:r w:rsidRPr="0026439E">
        <w:rPr>
          <w:rFonts w:ascii="Arial" w:hAnsi="Arial" w:cs="Arial"/>
        </w:rPr>
        <w:t>a) registrados ou autenticados na Junta Comercial do domicílio ou sede da licitante;</w:t>
      </w:r>
    </w:p>
    <w:p w:rsidR="0026439E" w:rsidRPr="0026439E" w:rsidRDefault="0026439E" w:rsidP="0026439E">
      <w:pPr>
        <w:pStyle w:val="PargrafodaLista"/>
        <w:tabs>
          <w:tab w:val="left" w:pos="709"/>
        </w:tabs>
        <w:ind w:right="-2"/>
        <w:rPr>
          <w:rFonts w:ascii="Arial" w:hAnsi="Arial" w:cs="Arial"/>
        </w:rPr>
      </w:pPr>
      <w:r w:rsidRPr="0026439E">
        <w:rPr>
          <w:rFonts w:ascii="Arial" w:hAnsi="Arial" w:cs="Arial"/>
        </w:rPr>
        <w:t>b) por cópia do Livro Diário, devidamente autenticada na Junta Comercial do domicílio ou sede da licitante, acompanhada obrigatoriamente dos termos de abertura e de encerramento. Quando for apresentado o original do Livro Diário, para comparação pela Equipe de apoio, fica dispensada a inclusão, na documentação, dos termos de abertura e de encerramento do Livro em questão;</w:t>
      </w:r>
    </w:p>
    <w:p w:rsidR="0026439E" w:rsidRPr="0026439E" w:rsidRDefault="0026439E" w:rsidP="0026439E">
      <w:pPr>
        <w:pStyle w:val="PargrafodaLista"/>
        <w:tabs>
          <w:tab w:val="left" w:pos="709"/>
        </w:tabs>
        <w:ind w:right="-2"/>
        <w:rPr>
          <w:rFonts w:ascii="Arial" w:hAnsi="Arial" w:cs="Arial"/>
        </w:rPr>
      </w:pPr>
      <w:r w:rsidRPr="0026439E">
        <w:rPr>
          <w:rFonts w:ascii="Arial" w:hAnsi="Arial" w:cs="Arial"/>
        </w:rPr>
        <w:t xml:space="preserve">c) na apresentação de Balanço Patrimonial disponibilizado via Escrituração Contábil Digital - ECD, a autenticação será comprovada pelo recebido de entrega emitido pelo Sistema Público de Escrituração Pública Digital - </w:t>
      </w:r>
      <w:proofErr w:type="spellStart"/>
      <w:r w:rsidRPr="0026439E">
        <w:rPr>
          <w:rFonts w:ascii="Arial" w:hAnsi="Arial" w:cs="Arial"/>
        </w:rPr>
        <w:t>Sped</w:t>
      </w:r>
      <w:proofErr w:type="spellEnd"/>
      <w:r w:rsidRPr="0026439E">
        <w:rPr>
          <w:rFonts w:ascii="Arial" w:hAnsi="Arial" w:cs="Arial"/>
        </w:rPr>
        <w:t>.</w:t>
      </w:r>
    </w:p>
    <w:p w:rsidR="0026439E" w:rsidRPr="0026439E" w:rsidRDefault="0026439E" w:rsidP="0026439E">
      <w:pPr>
        <w:pStyle w:val="PargrafodaLista"/>
        <w:tabs>
          <w:tab w:val="left" w:pos="709"/>
        </w:tabs>
        <w:ind w:right="-2"/>
        <w:rPr>
          <w:rFonts w:ascii="Arial" w:hAnsi="Arial" w:cs="Arial"/>
        </w:rPr>
      </w:pPr>
    </w:p>
    <w:p w:rsidR="0026439E" w:rsidRPr="0026439E" w:rsidRDefault="0026439E" w:rsidP="0026439E">
      <w:pPr>
        <w:pStyle w:val="PargrafodaLista"/>
        <w:ind w:left="142"/>
        <w:rPr>
          <w:rFonts w:ascii="Arial" w:hAnsi="Arial" w:cs="Arial"/>
          <w:b/>
        </w:rPr>
      </w:pPr>
      <w:r w:rsidRPr="0026439E">
        <w:rPr>
          <w:rFonts w:ascii="Arial" w:hAnsi="Arial" w:cs="Arial"/>
          <w:b/>
        </w:rPr>
        <w:t xml:space="preserve">8.2.4 Relativos à Qualificação Técnicas: </w:t>
      </w:r>
    </w:p>
    <w:p w:rsidR="0026439E" w:rsidRPr="0026439E" w:rsidRDefault="0026439E" w:rsidP="0026439E">
      <w:pPr>
        <w:ind w:left="426"/>
        <w:rPr>
          <w:rFonts w:ascii="Arial" w:hAnsi="Arial" w:cs="Arial"/>
          <w:sz w:val="20"/>
          <w:szCs w:val="20"/>
        </w:rPr>
      </w:pPr>
      <w:r w:rsidRPr="0026439E">
        <w:rPr>
          <w:rFonts w:ascii="Arial" w:hAnsi="Arial" w:cs="Arial"/>
          <w:sz w:val="20"/>
          <w:szCs w:val="20"/>
        </w:rPr>
        <w:t xml:space="preserve">8.2.4.1 A empresa deverá comprovar que </w:t>
      </w:r>
      <w:proofErr w:type="gramStart"/>
      <w:r w:rsidRPr="0026439E">
        <w:rPr>
          <w:rFonts w:ascii="Arial" w:hAnsi="Arial" w:cs="Arial"/>
          <w:sz w:val="20"/>
          <w:szCs w:val="20"/>
        </w:rPr>
        <w:t>possui</w:t>
      </w:r>
      <w:proofErr w:type="gramEnd"/>
      <w:r w:rsidRPr="0026439E">
        <w:rPr>
          <w:rFonts w:ascii="Arial" w:hAnsi="Arial" w:cs="Arial"/>
          <w:sz w:val="20"/>
          <w:szCs w:val="20"/>
        </w:rPr>
        <w:t xml:space="preserve"> em seu quadro permanente ao menos dois profissionais com competência e fluência em LIBRAS para realizar a interpretação das duas línguas (LIBRAS e Língua Portuguesa), de maneira simultânea e consecutiva; e com formação exigida para exercício legal da profissão conforme lei 10.436/2002, decreto 5.626/2005 e lei 12.319/2010;</w:t>
      </w:r>
    </w:p>
    <w:p w:rsidR="0026439E" w:rsidRPr="0026439E" w:rsidRDefault="0026439E" w:rsidP="0026439E">
      <w:pPr>
        <w:pStyle w:val="PargrafodaLista"/>
        <w:ind w:left="426"/>
        <w:rPr>
          <w:rFonts w:ascii="Arial" w:hAnsi="Arial" w:cs="Arial"/>
        </w:rPr>
      </w:pPr>
      <w:r w:rsidRPr="0026439E">
        <w:rPr>
          <w:rFonts w:ascii="Arial" w:hAnsi="Arial" w:cs="Arial"/>
        </w:rPr>
        <w:t xml:space="preserve">8.2.4.2 A comprovação de competência e fluência dos profissionais deverá ser comprovada por meio de um dos documentos a seguir </w:t>
      </w:r>
      <w:r w:rsidRPr="0026439E">
        <w:rPr>
          <w:rFonts w:ascii="Arial" w:eastAsia="Calibri" w:hAnsi="Arial" w:cs="Arial"/>
        </w:rPr>
        <w:t>na data prevista para entrega da proposta</w:t>
      </w:r>
      <w:r w:rsidRPr="0026439E">
        <w:rPr>
          <w:rFonts w:ascii="Arial" w:hAnsi="Arial" w:cs="Arial"/>
        </w:rPr>
        <w:t>:</w:t>
      </w:r>
    </w:p>
    <w:p w:rsidR="0026439E" w:rsidRPr="0026439E" w:rsidRDefault="0026439E" w:rsidP="0026439E">
      <w:pPr>
        <w:pStyle w:val="PargrafodaLista"/>
        <w:ind w:left="851"/>
        <w:rPr>
          <w:rFonts w:ascii="Arial" w:hAnsi="Arial" w:cs="Arial"/>
        </w:rPr>
      </w:pPr>
      <w:r w:rsidRPr="0026439E">
        <w:rPr>
          <w:rFonts w:ascii="Arial" w:hAnsi="Arial" w:cs="Arial"/>
        </w:rPr>
        <w:t>8.2.4.2.1 qualificação conferida por graduação em instituição reconhecida pelo Ministério da Educação;</w:t>
      </w:r>
    </w:p>
    <w:p w:rsidR="0026439E" w:rsidRPr="0026439E" w:rsidRDefault="0026439E" w:rsidP="0026439E">
      <w:pPr>
        <w:pStyle w:val="PargrafodaLista"/>
        <w:ind w:left="851"/>
        <w:rPr>
          <w:rFonts w:ascii="Arial" w:hAnsi="Arial" w:cs="Arial"/>
        </w:rPr>
      </w:pPr>
      <w:r w:rsidRPr="0026439E">
        <w:rPr>
          <w:rFonts w:ascii="Arial" w:hAnsi="Arial" w:cs="Arial"/>
        </w:rPr>
        <w:t xml:space="preserve">8.2.4.2.2 </w:t>
      </w:r>
      <w:proofErr w:type="gramStart"/>
      <w:r w:rsidRPr="0026439E">
        <w:rPr>
          <w:rFonts w:ascii="Arial" w:hAnsi="Arial" w:cs="Arial"/>
        </w:rPr>
        <w:t>qualificações conferida por curso de educação profissional promovido por organização da sociedade civil representativa da comunidade surda, reconhecido (convalidado) por instituição credenciada em secretaria de educação ou por instituição credenciada em secretarias de educação</w:t>
      </w:r>
      <w:proofErr w:type="gramEnd"/>
      <w:r w:rsidRPr="0026439E">
        <w:rPr>
          <w:rFonts w:ascii="Arial" w:hAnsi="Arial" w:cs="Arial"/>
        </w:rPr>
        <w:t xml:space="preserve"> (curso técnico em tradução e interpretação de LIBRAS);</w:t>
      </w:r>
    </w:p>
    <w:p w:rsidR="0026439E" w:rsidRPr="0026439E" w:rsidRDefault="0026439E" w:rsidP="0026439E">
      <w:pPr>
        <w:pStyle w:val="PargrafodaLista"/>
        <w:ind w:left="851"/>
        <w:rPr>
          <w:rFonts w:ascii="Arial" w:hAnsi="Arial" w:cs="Arial"/>
        </w:rPr>
      </w:pPr>
      <w:r w:rsidRPr="0026439E">
        <w:rPr>
          <w:rFonts w:ascii="Arial" w:hAnsi="Arial" w:cs="Arial"/>
        </w:rPr>
        <w:t>8.2.4.2.3 capacitações em LIBRAS através de curso de extensão, por cursos de educação continuada certificados por instituições de ensino superior e instituições credenciadas por secretaria de educação;</w:t>
      </w:r>
    </w:p>
    <w:p w:rsidR="0026439E" w:rsidRPr="0026439E" w:rsidRDefault="0026439E" w:rsidP="0026439E">
      <w:pPr>
        <w:pStyle w:val="PargrafodaLista"/>
        <w:ind w:left="851"/>
        <w:rPr>
          <w:rFonts w:ascii="Arial" w:hAnsi="Arial" w:cs="Arial"/>
        </w:rPr>
      </w:pPr>
      <w:r w:rsidRPr="0026439E">
        <w:rPr>
          <w:rFonts w:ascii="Arial" w:hAnsi="Arial" w:cs="Arial"/>
        </w:rPr>
        <w:t>8.2.4.2.4 certificações de proficiência (</w:t>
      </w:r>
      <w:proofErr w:type="spellStart"/>
      <w:r w:rsidRPr="0026439E">
        <w:rPr>
          <w:rFonts w:ascii="Arial" w:hAnsi="Arial" w:cs="Arial"/>
        </w:rPr>
        <w:t>Prolibras</w:t>
      </w:r>
      <w:proofErr w:type="spellEnd"/>
      <w:r w:rsidRPr="0026439E">
        <w:rPr>
          <w:rFonts w:ascii="Arial" w:hAnsi="Arial" w:cs="Arial"/>
        </w:rPr>
        <w:t xml:space="preserve">) – Exame Nacional para Certificação de Proficiência no uso e no ensino de Libras e / ou para Certificação de Proficiência </w:t>
      </w:r>
      <w:r w:rsidRPr="0026439E">
        <w:rPr>
          <w:rFonts w:ascii="Arial" w:hAnsi="Arial" w:cs="Arial"/>
        </w:rPr>
        <w:lastRenderedPageBreak/>
        <w:t>na tradução e interpretação de Libras/Portuguesa/Libras, realizado anualmente pelo Ministério da Educação.</w:t>
      </w:r>
    </w:p>
    <w:p w:rsidR="0026439E" w:rsidRPr="0026439E" w:rsidRDefault="0026439E" w:rsidP="0026439E">
      <w:pPr>
        <w:pStyle w:val="PargrafodaLista"/>
        <w:ind w:left="426"/>
        <w:rPr>
          <w:rFonts w:ascii="Arial" w:eastAsia="Calibri" w:hAnsi="Arial" w:cs="Arial"/>
        </w:rPr>
      </w:pPr>
      <w:r w:rsidRPr="0026439E">
        <w:rPr>
          <w:rFonts w:ascii="Arial" w:hAnsi="Arial" w:cs="Arial"/>
        </w:rPr>
        <w:t xml:space="preserve">8.2.4.3 </w:t>
      </w:r>
      <w:r w:rsidRPr="0026439E">
        <w:rPr>
          <w:rFonts w:ascii="Arial" w:eastAsia="Calibri" w:hAnsi="Arial" w:cs="Arial"/>
        </w:rPr>
        <w:t>A comprovação da vinculação do profissional ao quadro será efetivada por intermédio dos seguintes documentos:</w:t>
      </w:r>
    </w:p>
    <w:p w:rsidR="0026439E" w:rsidRPr="0026439E" w:rsidRDefault="0026439E" w:rsidP="0026439E">
      <w:pPr>
        <w:pStyle w:val="PargrafodaLista"/>
        <w:ind w:left="851"/>
        <w:rPr>
          <w:rFonts w:ascii="Arial" w:hAnsi="Arial" w:cs="Arial"/>
          <w:bCs/>
        </w:rPr>
      </w:pPr>
      <w:r w:rsidRPr="0026439E">
        <w:rPr>
          <w:rFonts w:ascii="Arial" w:hAnsi="Arial" w:cs="Arial"/>
        </w:rPr>
        <w:t>8.2.4.3.1</w:t>
      </w:r>
      <w:r>
        <w:rPr>
          <w:rFonts w:ascii="Arial" w:hAnsi="Arial" w:cs="Arial"/>
        </w:rPr>
        <w:t xml:space="preserve"> </w:t>
      </w:r>
      <w:r w:rsidRPr="0026439E">
        <w:rPr>
          <w:rFonts w:ascii="Arial" w:hAnsi="Arial" w:cs="Arial"/>
          <w:bCs/>
        </w:rPr>
        <w:t>No caso de empregado da empresa, apresentação da ficha de registro de empregado ou do registro em Carteira de Trabalho e Previdência Social – CTPS, em que conste a licitante como contratante;</w:t>
      </w:r>
    </w:p>
    <w:p w:rsidR="0026439E" w:rsidRPr="0026439E" w:rsidRDefault="0026439E" w:rsidP="0026439E">
      <w:pPr>
        <w:pStyle w:val="PargrafodaLista"/>
        <w:ind w:left="851"/>
        <w:rPr>
          <w:rFonts w:ascii="Arial" w:hAnsi="Arial" w:cs="Arial"/>
          <w:bCs/>
        </w:rPr>
      </w:pPr>
      <w:r w:rsidRPr="0026439E">
        <w:rPr>
          <w:rFonts w:ascii="Arial" w:hAnsi="Arial" w:cs="Arial"/>
        </w:rPr>
        <w:t>8.2.4.3.2</w:t>
      </w:r>
      <w:r>
        <w:rPr>
          <w:rFonts w:ascii="Arial" w:hAnsi="Arial" w:cs="Arial"/>
        </w:rPr>
        <w:t xml:space="preserve"> </w:t>
      </w:r>
      <w:r w:rsidRPr="0026439E">
        <w:rPr>
          <w:rFonts w:ascii="Arial" w:hAnsi="Arial" w:cs="Arial"/>
          <w:bCs/>
        </w:rPr>
        <w:t xml:space="preserve">No caso de ser </w:t>
      </w:r>
      <w:proofErr w:type="gramStart"/>
      <w:r w:rsidRPr="0026439E">
        <w:rPr>
          <w:rFonts w:ascii="Arial" w:hAnsi="Arial" w:cs="Arial"/>
          <w:bCs/>
        </w:rPr>
        <w:t>sócio-proprietário da empresa, apresentação do contrato social ou outro documento legal devidamente registrado na Junta Comercial</w:t>
      </w:r>
      <w:proofErr w:type="gramEnd"/>
      <w:r w:rsidRPr="0026439E">
        <w:rPr>
          <w:rFonts w:ascii="Arial" w:hAnsi="Arial" w:cs="Arial"/>
          <w:bCs/>
        </w:rPr>
        <w:t>;</w:t>
      </w:r>
    </w:p>
    <w:p w:rsidR="0026439E" w:rsidRPr="0026439E" w:rsidRDefault="0026439E" w:rsidP="0026439E">
      <w:pPr>
        <w:pStyle w:val="PargrafodaLista"/>
        <w:ind w:left="851"/>
        <w:rPr>
          <w:rFonts w:ascii="Arial" w:hAnsi="Arial" w:cs="Arial"/>
          <w:bCs/>
        </w:rPr>
      </w:pPr>
      <w:r w:rsidRPr="0026439E">
        <w:rPr>
          <w:rFonts w:ascii="Arial" w:hAnsi="Arial" w:cs="Arial"/>
        </w:rPr>
        <w:t>8.2.4.3.3</w:t>
      </w:r>
      <w:r w:rsidRPr="0026439E">
        <w:rPr>
          <w:rFonts w:ascii="Arial" w:hAnsi="Arial" w:cs="Arial"/>
          <w:bCs/>
        </w:rPr>
        <w:t xml:space="preserve"> No caso de prestador de serviço, contrato de prestação de serviço, regido pela legislação civil comum (sem necessariamente possuir vínculo trabalhista com a licitante).</w:t>
      </w:r>
    </w:p>
    <w:p w:rsidR="0026439E" w:rsidRPr="0026439E" w:rsidRDefault="0026439E" w:rsidP="0026439E">
      <w:pPr>
        <w:pStyle w:val="PargrafodaLista"/>
        <w:ind w:left="851"/>
        <w:rPr>
          <w:rFonts w:ascii="Arial" w:eastAsia="Calibri" w:hAnsi="Arial" w:cs="Arial"/>
        </w:rPr>
      </w:pPr>
      <w:r w:rsidRPr="0026439E">
        <w:rPr>
          <w:rFonts w:ascii="Arial" w:hAnsi="Arial" w:cs="Arial"/>
        </w:rPr>
        <w:t>8.2.4.3.4</w:t>
      </w:r>
      <w:r>
        <w:rPr>
          <w:rFonts w:ascii="Arial" w:hAnsi="Arial" w:cs="Arial"/>
        </w:rPr>
        <w:t xml:space="preserve"> </w:t>
      </w:r>
      <w:r w:rsidRPr="0026439E">
        <w:rPr>
          <w:rFonts w:ascii="Arial" w:eastAsia="Calibri" w:hAnsi="Arial" w:cs="Arial"/>
        </w:rPr>
        <w:t>Serão aceitas, ainda, declarações de contratação futura de prestação de serviços de profissionais capacitados, desde que acompanhada de declaração de anuência expressa do respectivo profissional;</w:t>
      </w:r>
    </w:p>
    <w:p w:rsidR="0026439E" w:rsidRPr="0026439E" w:rsidRDefault="0026439E" w:rsidP="0026439E">
      <w:pPr>
        <w:ind w:left="851"/>
        <w:rPr>
          <w:rFonts w:ascii="Arial" w:hAnsi="Arial" w:cs="Arial"/>
          <w:b/>
          <w:bCs/>
          <w:sz w:val="20"/>
          <w:szCs w:val="20"/>
        </w:rPr>
      </w:pPr>
      <w:r w:rsidRPr="0026439E">
        <w:rPr>
          <w:rFonts w:ascii="Arial" w:hAnsi="Arial" w:cs="Arial"/>
          <w:sz w:val="20"/>
          <w:szCs w:val="20"/>
        </w:rPr>
        <w:t>8.2.4.3.5</w:t>
      </w:r>
      <w:r>
        <w:rPr>
          <w:rFonts w:ascii="Arial" w:hAnsi="Arial" w:cs="Arial"/>
          <w:sz w:val="20"/>
          <w:szCs w:val="20"/>
        </w:rPr>
        <w:t xml:space="preserve"> </w:t>
      </w:r>
      <w:r w:rsidRPr="0026439E">
        <w:rPr>
          <w:rFonts w:ascii="Arial" w:eastAsia="Calibri" w:hAnsi="Arial" w:cs="Arial"/>
          <w:bCs/>
          <w:sz w:val="20"/>
          <w:szCs w:val="20"/>
        </w:rPr>
        <w:t>No momento da assinatura do contrato</w:t>
      </w:r>
      <w:r>
        <w:rPr>
          <w:rFonts w:ascii="Arial" w:eastAsia="Calibri" w:hAnsi="Arial" w:cs="Arial"/>
          <w:bCs/>
          <w:sz w:val="20"/>
          <w:szCs w:val="20"/>
        </w:rPr>
        <w:t xml:space="preserve"> </w:t>
      </w:r>
      <w:r w:rsidRPr="0026439E">
        <w:rPr>
          <w:rFonts w:ascii="Arial" w:eastAsia="Calibri" w:hAnsi="Arial" w:cs="Arial"/>
          <w:sz w:val="20"/>
          <w:szCs w:val="20"/>
        </w:rPr>
        <w:t xml:space="preserve">a empresa demonstrará vínculo com o profissional na forma dos itens, </w:t>
      </w:r>
      <w:r w:rsidRPr="0026439E">
        <w:rPr>
          <w:rFonts w:ascii="Arial" w:hAnsi="Arial" w:cs="Arial"/>
          <w:sz w:val="20"/>
          <w:szCs w:val="20"/>
        </w:rPr>
        <w:t>8.2.4</w:t>
      </w:r>
      <w:r w:rsidRPr="0026439E">
        <w:rPr>
          <w:rFonts w:ascii="Arial" w:hAnsi="Arial" w:cs="Arial"/>
          <w:bCs/>
          <w:sz w:val="20"/>
          <w:szCs w:val="20"/>
        </w:rPr>
        <w:t xml:space="preserve">.3.1 ou </w:t>
      </w:r>
      <w:r w:rsidRPr="0026439E">
        <w:rPr>
          <w:rFonts w:ascii="Arial" w:hAnsi="Arial" w:cs="Arial"/>
          <w:sz w:val="20"/>
          <w:szCs w:val="20"/>
        </w:rPr>
        <w:t>8.2.4</w:t>
      </w:r>
      <w:r w:rsidRPr="0026439E">
        <w:rPr>
          <w:rFonts w:ascii="Arial" w:hAnsi="Arial" w:cs="Arial"/>
          <w:bCs/>
          <w:sz w:val="20"/>
          <w:szCs w:val="20"/>
        </w:rPr>
        <w:t xml:space="preserve">.3.2 ou ainda </w:t>
      </w:r>
      <w:r w:rsidRPr="0026439E">
        <w:rPr>
          <w:rFonts w:ascii="Arial" w:hAnsi="Arial" w:cs="Arial"/>
          <w:sz w:val="20"/>
          <w:szCs w:val="20"/>
        </w:rPr>
        <w:t>8.2.4</w:t>
      </w:r>
      <w:r w:rsidRPr="0026439E">
        <w:rPr>
          <w:rFonts w:ascii="Arial" w:hAnsi="Arial" w:cs="Arial"/>
          <w:bCs/>
          <w:sz w:val="20"/>
          <w:szCs w:val="20"/>
        </w:rPr>
        <w:t>.3.3;</w:t>
      </w:r>
    </w:p>
    <w:p w:rsidR="0026439E" w:rsidRPr="0026439E" w:rsidRDefault="0026439E" w:rsidP="0026439E">
      <w:pPr>
        <w:tabs>
          <w:tab w:val="left" w:pos="851"/>
        </w:tabs>
        <w:ind w:left="426"/>
        <w:rPr>
          <w:rFonts w:ascii="Arial" w:hAnsi="Arial" w:cs="Arial"/>
          <w:bCs/>
          <w:sz w:val="20"/>
          <w:szCs w:val="20"/>
        </w:rPr>
      </w:pPr>
      <w:r w:rsidRPr="0026439E">
        <w:rPr>
          <w:rFonts w:ascii="Arial" w:hAnsi="Arial" w:cs="Arial"/>
          <w:sz w:val="20"/>
          <w:szCs w:val="20"/>
        </w:rPr>
        <w:t>8.2.4.4</w:t>
      </w:r>
      <w:r>
        <w:rPr>
          <w:rFonts w:ascii="Arial" w:hAnsi="Arial" w:cs="Arial"/>
          <w:sz w:val="20"/>
          <w:szCs w:val="20"/>
        </w:rPr>
        <w:t xml:space="preserve"> </w:t>
      </w:r>
      <w:r w:rsidRPr="0026439E">
        <w:rPr>
          <w:rFonts w:ascii="Arial" w:hAnsi="Arial" w:cs="Arial"/>
          <w:bCs/>
          <w:sz w:val="20"/>
          <w:szCs w:val="20"/>
        </w:rPr>
        <w:t>O profissional indicado pela empresa poderá ser substituído por profissional de experiência equivalente ou superior, desde que aprovado pela administração.</w:t>
      </w:r>
    </w:p>
    <w:p w:rsidR="0026439E" w:rsidRPr="0026439E" w:rsidRDefault="0026439E" w:rsidP="0026439E">
      <w:pPr>
        <w:tabs>
          <w:tab w:val="left" w:pos="851"/>
        </w:tabs>
        <w:ind w:left="426"/>
        <w:rPr>
          <w:rFonts w:ascii="Arial" w:hAnsi="Arial" w:cs="Arial"/>
          <w:bCs/>
          <w:sz w:val="20"/>
          <w:szCs w:val="20"/>
        </w:rPr>
      </w:pPr>
    </w:p>
    <w:p w:rsidR="0026439E" w:rsidRPr="0026439E" w:rsidRDefault="0026439E" w:rsidP="00E6655D">
      <w:pPr>
        <w:pStyle w:val="PargrafodaLista"/>
        <w:numPr>
          <w:ilvl w:val="0"/>
          <w:numId w:val="4"/>
        </w:numPr>
        <w:tabs>
          <w:tab w:val="left" w:pos="284"/>
          <w:tab w:val="left" w:pos="426"/>
        </w:tabs>
        <w:suppressAutoHyphens/>
        <w:ind w:left="0" w:right="-1" w:firstLine="0"/>
        <w:rPr>
          <w:rFonts w:ascii="Arial" w:eastAsia="Book Antiqua" w:hAnsi="Arial" w:cs="Arial"/>
          <w:b/>
        </w:rPr>
      </w:pPr>
      <w:r w:rsidRPr="0026439E">
        <w:rPr>
          <w:rFonts w:ascii="Arial" w:eastAsia="Book Antiqua" w:hAnsi="Arial" w:cs="Arial"/>
          <w:b/>
        </w:rPr>
        <w:t>DA SUBCONTRATAÇÃO</w:t>
      </w:r>
    </w:p>
    <w:p w:rsidR="0026439E" w:rsidRPr="0026439E" w:rsidRDefault="0026439E" w:rsidP="0026439E">
      <w:pPr>
        <w:suppressAutoHyphens/>
        <w:rPr>
          <w:rFonts w:ascii="Arial" w:eastAsia="Book Antiqua" w:hAnsi="Arial" w:cs="Arial"/>
          <w:sz w:val="20"/>
          <w:szCs w:val="20"/>
        </w:rPr>
      </w:pPr>
      <w:r w:rsidRPr="0026439E">
        <w:rPr>
          <w:rFonts w:ascii="Arial" w:eastAsia="Book Antiqua" w:hAnsi="Arial" w:cs="Arial"/>
          <w:sz w:val="20"/>
          <w:szCs w:val="20"/>
        </w:rPr>
        <w:t>9.1. Não será admitida a subcontratação do objeto licitatório</w:t>
      </w:r>
    </w:p>
    <w:p w:rsidR="0026439E" w:rsidRPr="0026439E" w:rsidRDefault="0026439E" w:rsidP="0026439E">
      <w:pPr>
        <w:suppressAutoHyphens/>
        <w:rPr>
          <w:rFonts w:ascii="Arial" w:eastAsia="Book Antiqua" w:hAnsi="Arial" w:cs="Arial"/>
          <w:sz w:val="20"/>
          <w:szCs w:val="20"/>
        </w:rPr>
      </w:pPr>
    </w:p>
    <w:p w:rsidR="0026439E" w:rsidRPr="0026439E" w:rsidRDefault="0026439E" w:rsidP="0026439E">
      <w:pPr>
        <w:suppressAutoHyphens/>
        <w:rPr>
          <w:rFonts w:ascii="Arial" w:eastAsia="Book Antiqua" w:hAnsi="Arial" w:cs="Arial"/>
          <w:b/>
          <w:sz w:val="20"/>
          <w:szCs w:val="20"/>
        </w:rPr>
      </w:pPr>
      <w:r w:rsidRPr="0026439E">
        <w:rPr>
          <w:rFonts w:ascii="Arial" w:eastAsia="Book Antiqua" w:hAnsi="Arial" w:cs="Arial"/>
          <w:b/>
          <w:sz w:val="20"/>
          <w:szCs w:val="20"/>
        </w:rPr>
        <w:t>10. DOS DIREITOS E OBRIGAÇÕES DA CONTRATANTE</w:t>
      </w:r>
    </w:p>
    <w:p w:rsidR="0026439E" w:rsidRPr="0026439E" w:rsidRDefault="0026439E" w:rsidP="00E6655D">
      <w:pPr>
        <w:pStyle w:val="PargrafodaLista"/>
        <w:numPr>
          <w:ilvl w:val="1"/>
          <w:numId w:val="5"/>
        </w:numPr>
        <w:tabs>
          <w:tab w:val="left" w:pos="567"/>
        </w:tabs>
        <w:suppressAutoHyphens/>
        <w:ind w:right="-1"/>
        <w:rPr>
          <w:rFonts w:ascii="Arial" w:eastAsia="Book Antiqua" w:hAnsi="Arial" w:cs="Arial"/>
          <w:b/>
        </w:rPr>
      </w:pPr>
      <w:r w:rsidRPr="0026439E">
        <w:rPr>
          <w:rFonts w:ascii="Arial" w:eastAsia="Book Antiqua" w:hAnsi="Arial" w:cs="Arial"/>
        </w:rPr>
        <w:t>São obrigações da Contratante:</w:t>
      </w:r>
    </w:p>
    <w:p w:rsidR="0026439E" w:rsidRPr="0026439E" w:rsidRDefault="0026439E" w:rsidP="00E6655D">
      <w:pPr>
        <w:pStyle w:val="PargrafodaLista"/>
        <w:numPr>
          <w:ilvl w:val="2"/>
          <w:numId w:val="5"/>
        </w:numPr>
        <w:tabs>
          <w:tab w:val="left" w:pos="426"/>
          <w:tab w:val="left" w:pos="1134"/>
        </w:tabs>
        <w:suppressAutoHyphens/>
        <w:ind w:left="426" w:right="-1" w:firstLine="0"/>
        <w:rPr>
          <w:rFonts w:ascii="Arial" w:eastAsia="Book Antiqua" w:hAnsi="Arial" w:cs="Arial"/>
          <w:b/>
        </w:rPr>
      </w:pPr>
      <w:proofErr w:type="gramStart"/>
      <w:r w:rsidRPr="0026439E">
        <w:rPr>
          <w:rFonts w:ascii="Arial" w:eastAsia="Book Antiqua" w:hAnsi="Arial" w:cs="Arial"/>
        </w:rPr>
        <w:t>receber</w:t>
      </w:r>
      <w:proofErr w:type="gramEnd"/>
      <w:r w:rsidRPr="0026439E">
        <w:rPr>
          <w:rFonts w:ascii="Arial" w:eastAsia="Book Antiqua" w:hAnsi="Arial" w:cs="Arial"/>
        </w:rPr>
        <w:t xml:space="preserve"> o objeto no prazo e condições estabelecidas neste termo;</w:t>
      </w:r>
    </w:p>
    <w:p w:rsidR="0026439E" w:rsidRPr="0026439E" w:rsidRDefault="0026439E" w:rsidP="00E6655D">
      <w:pPr>
        <w:pStyle w:val="PargrafodaLista"/>
        <w:numPr>
          <w:ilvl w:val="2"/>
          <w:numId w:val="5"/>
        </w:numPr>
        <w:tabs>
          <w:tab w:val="left" w:pos="426"/>
          <w:tab w:val="left" w:pos="1134"/>
        </w:tabs>
        <w:suppressAutoHyphens/>
        <w:ind w:left="426" w:right="-1" w:firstLine="0"/>
        <w:rPr>
          <w:rFonts w:ascii="Arial" w:eastAsia="Book Antiqua" w:hAnsi="Arial" w:cs="Arial"/>
          <w:b/>
        </w:rPr>
      </w:pPr>
      <w:proofErr w:type="gramStart"/>
      <w:r w:rsidRPr="0026439E">
        <w:rPr>
          <w:rFonts w:ascii="Arial" w:eastAsia="Book Antiqua" w:hAnsi="Arial" w:cs="Arial"/>
        </w:rPr>
        <w:t>verificar</w:t>
      </w:r>
      <w:proofErr w:type="gramEnd"/>
      <w:r w:rsidRPr="0026439E">
        <w:rPr>
          <w:rFonts w:ascii="Arial" w:eastAsia="Book Antiqua" w:hAnsi="Arial" w:cs="Arial"/>
        </w:rPr>
        <w:t xml:space="preserve"> minuciosamente, no prazo fixado, a conformidade dos serviços executados provisoriamente com as especificações constantes neste termo, para fins de aceitação e recebimento definitivo;</w:t>
      </w:r>
    </w:p>
    <w:p w:rsidR="0026439E" w:rsidRPr="0026439E" w:rsidRDefault="0026439E" w:rsidP="00E6655D">
      <w:pPr>
        <w:pStyle w:val="PargrafodaLista"/>
        <w:numPr>
          <w:ilvl w:val="2"/>
          <w:numId w:val="5"/>
        </w:numPr>
        <w:tabs>
          <w:tab w:val="left" w:pos="426"/>
          <w:tab w:val="left" w:pos="1134"/>
        </w:tabs>
        <w:suppressAutoHyphens/>
        <w:ind w:left="426" w:right="-1" w:firstLine="0"/>
        <w:rPr>
          <w:rFonts w:ascii="Arial" w:eastAsia="Book Antiqua" w:hAnsi="Arial" w:cs="Arial"/>
          <w:b/>
        </w:rPr>
      </w:pPr>
      <w:proofErr w:type="gramStart"/>
      <w:r w:rsidRPr="0026439E">
        <w:rPr>
          <w:rFonts w:ascii="Arial" w:eastAsia="Book Antiqua" w:hAnsi="Arial" w:cs="Arial"/>
        </w:rPr>
        <w:t>comunicar</w:t>
      </w:r>
      <w:proofErr w:type="gramEnd"/>
      <w:r w:rsidRPr="0026439E">
        <w:rPr>
          <w:rFonts w:ascii="Arial" w:eastAsia="Book Antiqua" w:hAnsi="Arial" w:cs="Arial"/>
        </w:rPr>
        <w:t xml:space="preserve"> à Contratada, por escrito, sobre vícios, defeitos, imperfeições, falhas ou irregularidades verificadas no objeto executado, para que seja reparado ou corrigido;</w:t>
      </w:r>
    </w:p>
    <w:p w:rsidR="0026439E" w:rsidRPr="0026439E" w:rsidRDefault="0026439E" w:rsidP="00E6655D">
      <w:pPr>
        <w:pStyle w:val="PargrafodaLista"/>
        <w:numPr>
          <w:ilvl w:val="2"/>
          <w:numId w:val="5"/>
        </w:numPr>
        <w:tabs>
          <w:tab w:val="left" w:pos="426"/>
          <w:tab w:val="left" w:pos="1134"/>
        </w:tabs>
        <w:suppressAutoHyphens/>
        <w:ind w:left="426" w:right="-1" w:firstLine="0"/>
        <w:rPr>
          <w:rFonts w:ascii="Arial" w:eastAsia="Book Antiqua" w:hAnsi="Arial" w:cs="Arial"/>
          <w:b/>
        </w:rPr>
      </w:pPr>
      <w:proofErr w:type="gramStart"/>
      <w:r w:rsidRPr="0026439E">
        <w:rPr>
          <w:rFonts w:ascii="Arial" w:eastAsia="Book Antiqua" w:hAnsi="Arial" w:cs="Arial"/>
        </w:rPr>
        <w:t>acompanhar</w:t>
      </w:r>
      <w:proofErr w:type="gramEnd"/>
      <w:r w:rsidRPr="0026439E">
        <w:rPr>
          <w:rFonts w:ascii="Arial" w:eastAsia="Book Antiqua" w:hAnsi="Arial" w:cs="Arial"/>
        </w:rPr>
        <w:t xml:space="preserve"> e fiscalizar o cumprimento das obrigações da Contratada, através de comissão/servidor especialmente designado;</w:t>
      </w:r>
    </w:p>
    <w:p w:rsidR="0026439E" w:rsidRPr="0026439E" w:rsidRDefault="0026439E" w:rsidP="00E6655D">
      <w:pPr>
        <w:pStyle w:val="PargrafodaLista"/>
        <w:numPr>
          <w:ilvl w:val="2"/>
          <w:numId w:val="5"/>
        </w:numPr>
        <w:tabs>
          <w:tab w:val="left" w:pos="426"/>
          <w:tab w:val="left" w:pos="1134"/>
        </w:tabs>
        <w:suppressAutoHyphens/>
        <w:ind w:left="426" w:right="-1" w:firstLine="0"/>
        <w:rPr>
          <w:rFonts w:ascii="Arial" w:eastAsia="Book Antiqua" w:hAnsi="Arial" w:cs="Arial"/>
          <w:b/>
        </w:rPr>
      </w:pPr>
      <w:proofErr w:type="gramStart"/>
      <w:r w:rsidRPr="0026439E">
        <w:rPr>
          <w:rFonts w:ascii="Arial" w:eastAsia="Book Antiqua" w:hAnsi="Arial" w:cs="Arial"/>
        </w:rPr>
        <w:t>efetuar</w:t>
      </w:r>
      <w:proofErr w:type="gramEnd"/>
      <w:r w:rsidRPr="0026439E">
        <w:rPr>
          <w:rFonts w:ascii="Arial" w:eastAsia="Book Antiqua" w:hAnsi="Arial" w:cs="Arial"/>
        </w:rPr>
        <w:t xml:space="preserve"> o pagamento à Contratada no valor correspondente a execução do objeto, no prazo e forma estabelecidos no Edital e seus anexos;</w:t>
      </w:r>
    </w:p>
    <w:p w:rsidR="0026439E" w:rsidRPr="0026439E" w:rsidRDefault="0026439E" w:rsidP="00E6655D">
      <w:pPr>
        <w:pStyle w:val="PargrafodaLista"/>
        <w:numPr>
          <w:ilvl w:val="2"/>
          <w:numId w:val="5"/>
        </w:numPr>
        <w:tabs>
          <w:tab w:val="left" w:pos="426"/>
          <w:tab w:val="left" w:pos="1134"/>
        </w:tabs>
        <w:suppressAutoHyphens/>
        <w:ind w:left="426" w:right="-1" w:firstLine="0"/>
        <w:rPr>
          <w:rFonts w:ascii="Arial" w:eastAsia="Book Antiqua" w:hAnsi="Arial" w:cs="Arial"/>
          <w:b/>
        </w:rPr>
      </w:pPr>
      <w:proofErr w:type="gramStart"/>
      <w:r w:rsidRPr="0026439E">
        <w:rPr>
          <w:rFonts w:ascii="Arial" w:hAnsi="Arial" w:cs="Arial"/>
        </w:rPr>
        <w:t>não</w:t>
      </w:r>
      <w:proofErr w:type="gramEnd"/>
      <w:r w:rsidRPr="0026439E">
        <w:rPr>
          <w:rFonts w:ascii="Arial" w:hAnsi="Arial" w:cs="Arial"/>
        </w:rPr>
        <w:t xml:space="preserve"> arcará com nenhum custo adicional para realização da tradução/interpretação em LIBRAS fora do seu prédio (Câmara Municipal) seja ele decorrente de ordem de pessoal ou estrutura técnica</w:t>
      </w:r>
      <w:r w:rsidRPr="0026439E">
        <w:rPr>
          <w:rFonts w:ascii="Arial" w:eastAsia="Book Antiqua" w:hAnsi="Arial" w:cs="Arial"/>
        </w:rPr>
        <w:t>;</w:t>
      </w:r>
    </w:p>
    <w:p w:rsidR="0026439E" w:rsidRPr="0026439E" w:rsidRDefault="0026439E" w:rsidP="00E6655D">
      <w:pPr>
        <w:pStyle w:val="PargrafodaLista"/>
        <w:numPr>
          <w:ilvl w:val="2"/>
          <w:numId w:val="5"/>
        </w:numPr>
        <w:tabs>
          <w:tab w:val="left" w:pos="426"/>
          <w:tab w:val="left" w:pos="1134"/>
        </w:tabs>
        <w:suppressAutoHyphens/>
        <w:ind w:left="426" w:right="-1" w:firstLine="0"/>
        <w:rPr>
          <w:rFonts w:ascii="Arial" w:eastAsia="Book Antiqua" w:hAnsi="Arial" w:cs="Arial"/>
          <w:b/>
        </w:rPr>
      </w:pPr>
      <w:r w:rsidRPr="0026439E">
        <w:rPr>
          <w:rFonts w:ascii="Arial" w:hAnsi="Arial" w:cs="Arial"/>
        </w:rPr>
        <w:t xml:space="preserve">A CÂMARA MUNICIPAL DE RONDONÓPOLIS formalizará o termo de contrato, </w:t>
      </w:r>
      <w:r w:rsidRPr="0026439E">
        <w:rPr>
          <w:rFonts w:ascii="Arial" w:hAnsi="Arial" w:cs="Arial"/>
          <w:color w:val="000000"/>
        </w:rPr>
        <w:t>carta-contrato, nota de empenho de despesa, autorização de compra ou ordem de execução de serviço</w:t>
      </w:r>
      <w:r w:rsidRPr="0026439E">
        <w:rPr>
          <w:rFonts w:ascii="Arial" w:hAnsi="Arial" w:cs="Arial"/>
        </w:rPr>
        <w:t>, nos termos do art. 95 da Lei nº 14.133/21</w:t>
      </w:r>
      <w:r w:rsidRPr="0026439E">
        <w:rPr>
          <w:rFonts w:ascii="Arial" w:eastAsia="Book Antiqua" w:hAnsi="Arial" w:cs="Arial"/>
        </w:rPr>
        <w:t>. </w:t>
      </w:r>
    </w:p>
    <w:p w:rsidR="0026439E" w:rsidRPr="0026439E" w:rsidRDefault="0026439E" w:rsidP="00E6655D">
      <w:pPr>
        <w:pStyle w:val="PargrafodaLista"/>
        <w:numPr>
          <w:ilvl w:val="2"/>
          <w:numId w:val="5"/>
        </w:numPr>
        <w:tabs>
          <w:tab w:val="left" w:pos="426"/>
          <w:tab w:val="left" w:pos="1134"/>
        </w:tabs>
        <w:suppressAutoHyphens/>
        <w:ind w:left="426" w:right="-1" w:firstLine="0"/>
        <w:rPr>
          <w:rFonts w:ascii="Arial" w:eastAsia="Book Antiqua" w:hAnsi="Arial" w:cs="Arial"/>
          <w:b/>
        </w:rPr>
      </w:pPr>
      <w:r w:rsidRPr="0026439E">
        <w:rPr>
          <w:rFonts w:ascii="Arial" w:eastAsia="Book Antiqua" w:hAnsi="Arial" w:cs="Arial"/>
        </w:rPr>
        <w:t>A Administração não responderá por quaisquer compromissos assumidos pela CONTRATADA com terceiros, ainda que vinculados à execução do presente Termo de Contrato ou instrumento equivalente, bem como por qualquer dano causado a terceiros em decorrência de ato da CONTRATADA, de seus empregados, prepostos ou subordinados.</w:t>
      </w:r>
    </w:p>
    <w:p w:rsidR="0026439E" w:rsidRPr="0026439E" w:rsidRDefault="0026439E" w:rsidP="0026439E">
      <w:pPr>
        <w:tabs>
          <w:tab w:val="left" w:pos="9638"/>
        </w:tabs>
        <w:suppressAutoHyphens/>
        <w:ind w:right="-1"/>
        <w:rPr>
          <w:rFonts w:ascii="Arial" w:eastAsia="Book Antiqua" w:hAnsi="Arial" w:cs="Arial"/>
          <w:sz w:val="20"/>
          <w:szCs w:val="20"/>
        </w:rPr>
      </w:pPr>
    </w:p>
    <w:p w:rsidR="0026439E" w:rsidRPr="0026439E" w:rsidRDefault="0026439E" w:rsidP="0026439E">
      <w:pPr>
        <w:tabs>
          <w:tab w:val="left" w:pos="0"/>
        </w:tabs>
        <w:suppressAutoHyphens/>
        <w:rPr>
          <w:rFonts w:ascii="Arial" w:eastAsia="Book Antiqua" w:hAnsi="Arial" w:cs="Arial"/>
          <w:b/>
          <w:sz w:val="20"/>
          <w:szCs w:val="20"/>
        </w:rPr>
      </w:pPr>
      <w:r w:rsidRPr="0026439E">
        <w:rPr>
          <w:rFonts w:ascii="Arial" w:eastAsia="Book Antiqua" w:hAnsi="Arial" w:cs="Arial"/>
          <w:b/>
          <w:sz w:val="20"/>
          <w:szCs w:val="20"/>
        </w:rPr>
        <w:t xml:space="preserve">11. DOS DIREITOS E OBRIGAÇÕES DA CONTRATADA </w:t>
      </w:r>
    </w:p>
    <w:p w:rsidR="0026439E" w:rsidRPr="0026439E" w:rsidRDefault="0026439E" w:rsidP="00E6655D">
      <w:pPr>
        <w:pStyle w:val="PargrafodaLista"/>
        <w:numPr>
          <w:ilvl w:val="1"/>
          <w:numId w:val="9"/>
        </w:numPr>
        <w:tabs>
          <w:tab w:val="left" w:pos="426"/>
          <w:tab w:val="left" w:pos="709"/>
          <w:tab w:val="left" w:pos="993"/>
        </w:tabs>
        <w:suppressAutoHyphens/>
        <w:ind w:left="0" w:firstLine="0"/>
        <w:rPr>
          <w:rFonts w:ascii="Arial" w:hAnsi="Arial" w:cs="Arial"/>
          <w:b/>
        </w:rPr>
      </w:pPr>
      <w:r w:rsidRPr="0026439E">
        <w:rPr>
          <w:rFonts w:ascii="Arial" w:hAnsi="Arial" w:cs="Arial"/>
        </w:rPr>
        <w:t>A CONTRATADA deve cumprir todas as obrigações constantes neste termo e sua proposta, assumindo como exclusivamente seus os riscos e as despesas decorrentes da boa e perfeita execução do objeto e, ainda:</w:t>
      </w:r>
    </w:p>
    <w:p w:rsidR="0026439E" w:rsidRPr="0026439E" w:rsidRDefault="0026439E" w:rsidP="00E6655D">
      <w:pPr>
        <w:pStyle w:val="PargrafodaLista"/>
        <w:numPr>
          <w:ilvl w:val="2"/>
          <w:numId w:val="9"/>
        </w:numPr>
        <w:tabs>
          <w:tab w:val="left" w:pos="1134"/>
        </w:tabs>
        <w:suppressAutoHyphens/>
        <w:ind w:left="426" w:firstLine="0"/>
        <w:rPr>
          <w:rFonts w:ascii="Arial" w:hAnsi="Arial" w:cs="Arial"/>
          <w:b/>
        </w:rPr>
      </w:pPr>
      <w:r w:rsidRPr="0026439E">
        <w:rPr>
          <w:rFonts w:ascii="Arial" w:hAnsi="Arial" w:cs="Arial"/>
        </w:rPr>
        <w:t>Efetuar a execução do objeto em perfeitas condições, conforme especificações, prazo e local constantes neste termo, acompanhada da respectiva nota fiscal;</w:t>
      </w:r>
    </w:p>
    <w:p w:rsidR="0026439E" w:rsidRPr="0026439E" w:rsidRDefault="0026439E" w:rsidP="00E6655D">
      <w:pPr>
        <w:numPr>
          <w:ilvl w:val="2"/>
          <w:numId w:val="9"/>
        </w:numPr>
        <w:tabs>
          <w:tab w:val="left" w:pos="0"/>
          <w:tab w:val="left" w:pos="1134"/>
        </w:tabs>
        <w:suppressAutoHyphens/>
        <w:ind w:left="426" w:firstLine="0"/>
        <w:rPr>
          <w:rFonts w:ascii="Arial" w:hAnsi="Arial" w:cs="Arial"/>
          <w:b/>
          <w:sz w:val="20"/>
          <w:szCs w:val="20"/>
        </w:rPr>
      </w:pPr>
      <w:r w:rsidRPr="0026439E">
        <w:rPr>
          <w:rFonts w:ascii="Arial" w:hAnsi="Arial" w:cs="Arial"/>
          <w:sz w:val="20"/>
          <w:szCs w:val="20"/>
        </w:rPr>
        <w:t xml:space="preserve"> Informar a Secretaria Legislativa de Comunicação Social, no momento em que </w:t>
      </w:r>
      <w:proofErr w:type="gramStart"/>
      <w:r w:rsidRPr="0026439E">
        <w:rPr>
          <w:rFonts w:ascii="Arial" w:hAnsi="Arial" w:cs="Arial"/>
          <w:sz w:val="20"/>
          <w:szCs w:val="20"/>
        </w:rPr>
        <w:t>for</w:t>
      </w:r>
      <w:proofErr w:type="gramEnd"/>
      <w:r w:rsidRPr="0026439E">
        <w:rPr>
          <w:rFonts w:ascii="Arial" w:hAnsi="Arial" w:cs="Arial"/>
          <w:sz w:val="20"/>
          <w:szCs w:val="20"/>
        </w:rPr>
        <w:t xml:space="preserve"> comunicada da realização do evento, os motivos que impossibilitem o cumprimento dos serviços</w:t>
      </w:r>
      <w:r w:rsidRPr="0026439E">
        <w:rPr>
          <w:rFonts w:ascii="Arial" w:eastAsia="Bookman Old Style" w:hAnsi="Arial" w:cs="Arial"/>
          <w:sz w:val="20"/>
          <w:szCs w:val="20"/>
        </w:rPr>
        <w:t>;</w:t>
      </w:r>
    </w:p>
    <w:p w:rsidR="0026439E" w:rsidRPr="0026439E" w:rsidRDefault="0026439E" w:rsidP="00E6655D">
      <w:pPr>
        <w:numPr>
          <w:ilvl w:val="2"/>
          <w:numId w:val="9"/>
        </w:numPr>
        <w:tabs>
          <w:tab w:val="left" w:pos="0"/>
          <w:tab w:val="left" w:pos="1134"/>
        </w:tabs>
        <w:suppressAutoHyphens/>
        <w:ind w:left="426" w:firstLine="0"/>
        <w:rPr>
          <w:rFonts w:ascii="Arial" w:hAnsi="Arial" w:cs="Arial"/>
          <w:b/>
          <w:sz w:val="20"/>
          <w:szCs w:val="20"/>
        </w:rPr>
      </w:pPr>
      <w:r w:rsidRPr="0026439E">
        <w:rPr>
          <w:rFonts w:ascii="Arial" w:hAnsi="Arial" w:cs="Arial"/>
          <w:sz w:val="20"/>
          <w:szCs w:val="20"/>
        </w:rPr>
        <w:lastRenderedPageBreak/>
        <w:t xml:space="preserve"> A prestação do serviço deverá ser realizada, durante as sessões e eventos de forma ininterrupta, caso seja necessário, a interrupção durante o evento, poderá ocorrer mediante substituição de intérprete.</w:t>
      </w:r>
    </w:p>
    <w:p w:rsidR="0026439E" w:rsidRPr="0026439E" w:rsidRDefault="0026439E" w:rsidP="00E6655D">
      <w:pPr>
        <w:numPr>
          <w:ilvl w:val="2"/>
          <w:numId w:val="9"/>
        </w:numPr>
        <w:tabs>
          <w:tab w:val="left" w:pos="709"/>
          <w:tab w:val="left" w:pos="1134"/>
        </w:tabs>
        <w:suppressAutoHyphens/>
        <w:ind w:left="426" w:firstLine="0"/>
        <w:rPr>
          <w:rFonts w:ascii="Arial" w:hAnsi="Arial" w:cs="Arial"/>
          <w:sz w:val="20"/>
          <w:szCs w:val="20"/>
        </w:rPr>
      </w:pPr>
      <w:r w:rsidRPr="0026439E">
        <w:rPr>
          <w:rFonts w:ascii="Arial" w:hAnsi="Arial" w:cs="Arial"/>
          <w:sz w:val="20"/>
          <w:szCs w:val="20"/>
        </w:rPr>
        <w:t xml:space="preserve"> Responsabilizar-se pelos vícios e danos decorrentes do objeto, de acordo com os artigos 12 a 25, do Código de Defesa do Consumidor (Lei nº 8.078, de 1990);</w:t>
      </w:r>
    </w:p>
    <w:p w:rsidR="0026439E" w:rsidRPr="0026439E" w:rsidRDefault="0026439E" w:rsidP="00E6655D">
      <w:pPr>
        <w:numPr>
          <w:ilvl w:val="2"/>
          <w:numId w:val="9"/>
        </w:numPr>
        <w:tabs>
          <w:tab w:val="left" w:pos="0"/>
          <w:tab w:val="left" w:pos="1134"/>
        </w:tabs>
        <w:suppressAutoHyphens/>
        <w:ind w:left="426" w:firstLine="0"/>
        <w:rPr>
          <w:rFonts w:ascii="Arial" w:eastAsia="Bookman Old Style" w:hAnsi="Arial" w:cs="Arial"/>
          <w:sz w:val="20"/>
          <w:szCs w:val="20"/>
        </w:rPr>
      </w:pPr>
      <w:r w:rsidRPr="0026439E">
        <w:rPr>
          <w:rFonts w:ascii="Arial" w:hAnsi="Arial" w:cs="Arial"/>
          <w:sz w:val="20"/>
          <w:szCs w:val="20"/>
        </w:rPr>
        <w:t xml:space="preserve"> Prover todos os meios necessários à garantia de plena operacionalidade na prestação dos serviços deste termo, independentemente do local de sua execução;</w:t>
      </w:r>
    </w:p>
    <w:p w:rsidR="0026439E" w:rsidRPr="0026439E" w:rsidRDefault="0026439E" w:rsidP="00E6655D">
      <w:pPr>
        <w:numPr>
          <w:ilvl w:val="2"/>
          <w:numId w:val="9"/>
        </w:numPr>
        <w:tabs>
          <w:tab w:val="left" w:pos="0"/>
          <w:tab w:val="left" w:pos="1134"/>
        </w:tabs>
        <w:suppressAutoHyphens/>
        <w:ind w:left="426" w:firstLine="0"/>
        <w:rPr>
          <w:rFonts w:ascii="Arial" w:eastAsia="Bookman Old Style" w:hAnsi="Arial" w:cs="Arial"/>
          <w:sz w:val="20"/>
          <w:szCs w:val="20"/>
        </w:rPr>
      </w:pPr>
      <w:r w:rsidRPr="0026439E">
        <w:rPr>
          <w:rFonts w:ascii="Arial" w:eastAsia="Bookman Old Style" w:hAnsi="Arial" w:cs="Arial"/>
          <w:sz w:val="20"/>
          <w:szCs w:val="20"/>
        </w:rPr>
        <w:t xml:space="preserve"> Prestar esclarecimentos quando solicitados pela CONTRATANTE, cujas reclamações se obrigam a atender prontamente, bem como, dar ciência imediatamente e por escrito, de qualquer anormalidade que verificar na execução do contrato;</w:t>
      </w:r>
    </w:p>
    <w:p w:rsidR="0026439E" w:rsidRPr="0026439E" w:rsidRDefault="0026439E" w:rsidP="00E6655D">
      <w:pPr>
        <w:numPr>
          <w:ilvl w:val="2"/>
          <w:numId w:val="9"/>
        </w:numPr>
        <w:tabs>
          <w:tab w:val="left" w:pos="0"/>
          <w:tab w:val="left" w:pos="1134"/>
        </w:tabs>
        <w:suppressAutoHyphens/>
        <w:ind w:left="426" w:firstLine="0"/>
        <w:rPr>
          <w:rFonts w:ascii="Arial" w:eastAsia="Bookman Old Style" w:hAnsi="Arial" w:cs="Arial"/>
          <w:sz w:val="20"/>
          <w:szCs w:val="20"/>
        </w:rPr>
      </w:pPr>
      <w:r w:rsidRPr="0026439E">
        <w:rPr>
          <w:rFonts w:ascii="Arial" w:eastAsia="Bookman Old Style" w:hAnsi="Arial" w:cs="Arial"/>
          <w:sz w:val="20"/>
          <w:szCs w:val="20"/>
        </w:rPr>
        <w:t>A CONTRATADA é responsável pelos encargos trabalhistas, previdenciários, fiscais e comerciais resultantes da execução do presente;</w:t>
      </w:r>
    </w:p>
    <w:p w:rsidR="0026439E" w:rsidRPr="0026439E" w:rsidRDefault="0026439E" w:rsidP="00E6655D">
      <w:pPr>
        <w:numPr>
          <w:ilvl w:val="2"/>
          <w:numId w:val="9"/>
        </w:numPr>
        <w:tabs>
          <w:tab w:val="left" w:pos="0"/>
          <w:tab w:val="left" w:pos="142"/>
          <w:tab w:val="left" w:pos="1134"/>
        </w:tabs>
        <w:suppressAutoHyphens/>
        <w:ind w:left="426" w:firstLine="0"/>
        <w:rPr>
          <w:rFonts w:ascii="Arial" w:eastAsia="Bookman Old Style" w:hAnsi="Arial" w:cs="Arial"/>
          <w:sz w:val="20"/>
          <w:szCs w:val="20"/>
        </w:rPr>
      </w:pPr>
      <w:r w:rsidRPr="0026439E">
        <w:rPr>
          <w:rFonts w:ascii="Arial" w:eastAsia="Bookman Old Style" w:hAnsi="Arial" w:cs="Arial"/>
          <w:sz w:val="20"/>
          <w:szCs w:val="20"/>
        </w:rPr>
        <w:t xml:space="preserve"> Fiscalizar o perfeito cumprimento da execução dos serviços a que se obrigou, cabendo-lhe, integralmente, os ônus decorrentes. Tal fiscalização dar-se-á independentemente da que será exercida pela CONTRATANTE;</w:t>
      </w:r>
    </w:p>
    <w:p w:rsidR="0026439E" w:rsidRPr="0026439E" w:rsidRDefault="0026439E" w:rsidP="00E6655D">
      <w:pPr>
        <w:numPr>
          <w:ilvl w:val="2"/>
          <w:numId w:val="9"/>
        </w:numPr>
        <w:tabs>
          <w:tab w:val="left" w:pos="0"/>
          <w:tab w:val="left" w:pos="1134"/>
        </w:tabs>
        <w:suppressAutoHyphens/>
        <w:ind w:left="426" w:firstLine="0"/>
        <w:rPr>
          <w:rFonts w:ascii="Arial" w:eastAsia="Bookman Old Style" w:hAnsi="Arial" w:cs="Arial"/>
          <w:sz w:val="20"/>
          <w:szCs w:val="20"/>
        </w:rPr>
      </w:pPr>
      <w:r w:rsidRPr="0026439E">
        <w:rPr>
          <w:rFonts w:ascii="Arial" w:eastAsia="Bookman Old Style" w:hAnsi="Arial" w:cs="Arial"/>
          <w:sz w:val="20"/>
          <w:szCs w:val="20"/>
        </w:rPr>
        <w:t>A CONTRATADA indicará PREPOSTO (gestor) que será o contato com o Fiscal do Contrato da Câmara Municipal de Rondonópolis, e responderá pela execução no tocante à prestação dos serviços objetos desse termo, e o mesmo deverá ser capaz de tomar decisões compatíveis com os compromissos assumidos;</w:t>
      </w:r>
    </w:p>
    <w:p w:rsidR="0026439E" w:rsidRPr="0026439E" w:rsidRDefault="0026439E" w:rsidP="00E6655D">
      <w:pPr>
        <w:numPr>
          <w:ilvl w:val="2"/>
          <w:numId w:val="9"/>
        </w:numPr>
        <w:tabs>
          <w:tab w:val="left" w:pos="0"/>
          <w:tab w:val="left" w:pos="1134"/>
        </w:tabs>
        <w:suppressAutoHyphens/>
        <w:ind w:left="426" w:firstLine="0"/>
        <w:rPr>
          <w:rFonts w:ascii="Arial" w:eastAsia="Bookman Old Style" w:hAnsi="Arial" w:cs="Arial"/>
          <w:sz w:val="20"/>
          <w:szCs w:val="20"/>
        </w:rPr>
      </w:pPr>
      <w:r w:rsidRPr="0026439E">
        <w:rPr>
          <w:rFonts w:ascii="Arial" w:eastAsia="Bookman Old Style" w:hAnsi="Arial" w:cs="Arial"/>
          <w:sz w:val="20"/>
          <w:szCs w:val="20"/>
        </w:rPr>
        <w:t xml:space="preserve"> O PREPOSTO se reportará, sempre que houver necessidade, diretamente à FISCALIZAÇÃO do Contrato e deverá tomar todas as providências pertinentes para que sejam corrigidas quaisquer imperfeições, defeitos e/ou falhas detectadas na execução dos serviços contratado;</w:t>
      </w:r>
    </w:p>
    <w:p w:rsidR="0026439E" w:rsidRPr="0026439E" w:rsidRDefault="0026439E" w:rsidP="00E6655D">
      <w:pPr>
        <w:numPr>
          <w:ilvl w:val="2"/>
          <w:numId w:val="9"/>
        </w:numPr>
        <w:tabs>
          <w:tab w:val="left" w:pos="0"/>
          <w:tab w:val="left" w:pos="1134"/>
        </w:tabs>
        <w:suppressAutoHyphens/>
        <w:ind w:left="426" w:firstLine="0"/>
        <w:rPr>
          <w:rFonts w:ascii="Arial" w:eastAsia="Bookman Old Style" w:hAnsi="Arial" w:cs="Arial"/>
          <w:sz w:val="20"/>
          <w:szCs w:val="20"/>
        </w:rPr>
      </w:pPr>
      <w:r w:rsidRPr="0026439E">
        <w:rPr>
          <w:rFonts w:ascii="Arial" w:hAnsi="Arial" w:cs="Arial"/>
          <w:sz w:val="20"/>
          <w:szCs w:val="20"/>
        </w:rPr>
        <w:t xml:space="preserve"> Comunicar ao Gestor/Fiscal da CONTRATANTE, por escrito, sempre que verificar condições inadequadas ou a iminência de ocorrências que possam vir a prejudicar o correto cumprimento dos serviços contratados;</w:t>
      </w:r>
    </w:p>
    <w:p w:rsidR="0026439E" w:rsidRPr="0026439E" w:rsidRDefault="0026439E" w:rsidP="00E6655D">
      <w:pPr>
        <w:numPr>
          <w:ilvl w:val="2"/>
          <w:numId w:val="9"/>
        </w:numPr>
        <w:tabs>
          <w:tab w:val="left" w:pos="1134"/>
          <w:tab w:val="left" w:pos="1276"/>
          <w:tab w:val="left" w:pos="1560"/>
        </w:tabs>
        <w:suppressAutoHyphens/>
        <w:ind w:left="426" w:firstLine="0"/>
        <w:rPr>
          <w:rFonts w:ascii="Arial" w:eastAsia="Bookman Old Style" w:hAnsi="Arial" w:cs="Arial"/>
          <w:sz w:val="20"/>
          <w:szCs w:val="20"/>
        </w:rPr>
      </w:pPr>
      <w:r w:rsidRPr="0026439E">
        <w:rPr>
          <w:rFonts w:ascii="Arial" w:eastAsia="Bookman Old Style" w:hAnsi="Arial" w:cs="Arial"/>
          <w:sz w:val="20"/>
          <w:szCs w:val="20"/>
        </w:rPr>
        <w:t xml:space="preserve"> Manter seu quadro funcional, durante todo o tempo, da execução do serviço, devidamente uniformizados e identificados e em completas condições de higiene;</w:t>
      </w:r>
    </w:p>
    <w:p w:rsidR="0026439E" w:rsidRPr="0026439E" w:rsidRDefault="0026439E" w:rsidP="00E6655D">
      <w:pPr>
        <w:numPr>
          <w:ilvl w:val="2"/>
          <w:numId w:val="9"/>
        </w:numPr>
        <w:tabs>
          <w:tab w:val="left" w:pos="0"/>
          <w:tab w:val="left" w:pos="1134"/>
        </w:tabs>
        <w:suppressAutoHyphens/>
        <w:ind w:left="426" w:firstLine="0"/>
        <w:rPr>
          <w:rFonts w:ascii="Arial" w:eastAsia="Bookman Old Style" w:hAnsi="Arial" w:cs="Arial"/>
          <w:sz w:val="20"/>
          <w:szCs w:val="20"/>
        </w:rPr>
      </w:pPr>
      <w:r w:rsidRPr="0026439E">
        <w:rPr>
          <w:rFonts w:ascii="Arial" w:eastAsia="Bookman Old Style" w:hAnsi="Arial" w:cs="Arial"/>
          <w:sz w:val="20"/>
          <w:szCs w:val="20"/>
        </w:rPr>
        <w:t xml:space="preserve"> Manter sempre a disciplina nos locais de realização dos serviços, bem como, substituir, sempre que demandado pelo Gestor/Fiscal da contratante, qualquer técnico ou empregado cuja conduta, atuação, permanência e/ou comportamento sejam julgados prejudiciais, inconvenientes ou insatisfatórios à disciplina da repartição ou ao interesse do Serviço Público;</w:t>
      </w:r>
    </w:p>
    <w:p w:rsidR="0026439E" w:rsidRPr="0026439E" w:rsidRDefault="0026439E" w:rsidP="00E6655D">
      <w:pPr>
        <w:pStyle w:val="PargrafodaLista"/>
        <w:numPr>
          <w:ilvl w:val="1"/>
          <w:numId w:val="9"/>
        </w:numPr>
        <w:tabs>
          <w:tab w:val="left" w:pos="567"/>
          <w:tab w:val="left" w:pos="851"/>
          <w:tab w:val="left" w:pos="1276"/>
        </w:tabs>
        <w:suppressAutoHyphens/>
        <w:ind w:left="0" w:firstLine="0"/>
        <w:rPr>
          <w:rFonts w:ascii="Arial" w:eastAsia="Bookman Old Style" w:hAnsi="Arial" w:cs="Arial"/>
        </w:rPr>
      </w:pPr>
      <w:r w:rsidRPr="0026439E">
        <w:rPr>
          <w:rFonts w:ascii="Arial" w:eastAsia="Bookman Old Style" w:hAnsi="Arial" w:cs="Arial"/>
        </w:rPr>
        <w:t xml:space="preserve">Realizar o serviço contratado a partir da hora indicada no expediente até o seu final, tanto na sede da contratante ou em qualquer espaço físico dentro da zona urbana ou rural de Rondonópolis, definidos pela Secretaria Legislativa de Comunicação Social e comunicados </w:t>
      </w:r>
      <w:r w:rsidRPr="0026439E">
        <w:rPr>
          <w:rFonts w:ascii="Arial" w:hAnsi="Arial" w:cs="Arial"/>
        </w:rPr>
        <w:t xml:space="preserve">com </w:t>
      </w:r>
      <w:proofErr w:type="gramStart"/>
      <w:r w:rsidRPr="0026439E">
        <w:rPr>
          <w:rFonts w:ascii="Arial" w:hAnsi="Arial" w:cs="Arial"/>
        </w:rPr>
        <w:t>05 (dias) dias de antecedência da data prevista</w:t>
      </w:r>
      <w:r w:rsidRPr="0026439E">
        <w:rPr>
          <w:rFonts w:ascii="Arial" w:eastAsia="Bookman Old Style" w:hAnsi="Arial" w:cs="Arial"/>
        </w:rPr>
        <w:t>, por meio de ofício, contato telefônico, mensagem</w:t>
      </w:r>
      <w:proofErr w:type="gramEnd"/>
      <w:r w:rsidRPr="0026439E">
        <w:rPr>
          <w:rFonts w:ascii="Arial" w:eastAsia="Bookman Old Style" w:hAnsi="Arial" w:cs="Arial"/>
        </w:rPr>
        <w:t xml:space="preserve"> eletrônica ou qualquer outro meio de comunicação.</w:t>
      </w:r>
    </w:p>
    <w:p w:rsidR="0026439E" w:rsidRPr="0026439E" w:rsidRDefault="0026439E" w:rsidP="0026439E">
      <w:pPr>
        <w:pStyle w:val="PargrafodaLista"/>
        <w:tabs>
          <w:tab w:val="left" w:pos="0"/>
          <w:tab w:val="left" w:pos="851"/>
          <w:tab w:val="left" w:pos="1134"/>
          <w:tab w:val="left" w:pos="1276"/>
        </w:tabs>
        <w:ind w:left="426"/>
        <w:rPr>
          <w:rFonts w:ascii="Arial" w:eastAsia="Bookman Old Style" w:hAnsi="Arial" w:cs="Arial"/>
        </w:rPr>
      </w:pPr>
      <w:r w:rsidRPr="0026439E">
        <w:rPr>
          <w:rFonts w:ascii="Arial" w:eastAsia="Bookman Old Style" w:hAnsi="Arial" w:cs="Arial"/>
        </w:rPr>
        <w:t xml:space="preserve">11.2.1 </w:t>
      </w:r>
      <w:r w:rsidRPr="0026439E">
        <w:rPr>
          <w:rFonts w:ascii="Arial" w:hAnsi="Arial" w:cs="Arial"/>
        </w:rPr>
        <w:t xml:space="preserve">Excepcionalmente este prazo poderá ser </w:t>
      </w:r>
      <w:proofErr w:type="gramStart"/>
      <w:r w:rsidRPr="0026439E">
        <w:rPr>
          <w:rFonts w:ascii="Arial" w:hAnsi="Arial" w:cs="Arial"/>
        </w:rPr>
        <w:t>reduzido, com as razões fundamentadas e devidamente informada a CONTRATADA</w:t>
      </w:r>
      <w:proofErr w:type="gramEnd"/>
      <w:r w:rsidRPr="0026439E">
        <w:rPr>
          <w:rFonts w:ascii="Arial" w:hAnsi="Arial" w:cs="Arial"/>
        </w:rPr>
        <w:t>, a qual deverá comunicar os motivos que impossibilitem o cumprimento dos serviços.</w:t>
      </w:r>
    </w:p>
    <w:p w:rsidR="0026439E" w:rsidRPr="0026439E" w:rsidRDefault="0026439E" w:rsidP="0026439E">
      <w:pPr>
        <w:suppressAutoHyphens/>
        <w:rPr>
          <w:rFonts w:ascii="Arial" w:eastAsia="Book Antiqua" w:hAnsi="Arial" w:cs="Arial"/>
          <w:sz w:val="20"/>
          <w:szCs w:val="20"/>
        </w:rPr>
      </w:pPr>
    </w:p>
    <w:p w:rsidR="0026439E" w:rsidRPr="0026439E" w:rsidRDefault="0026439E" w:rsidP="0026439E">
      <w:pPr>
        <w:suppressAutoHyphens/>
        <w:rPr>
          <w:rFonts w:ascii="Arial" w:eastAsia="Book Antiqua" w:hAnsi="Arial" w:cs="Arial"/>
          <w:b/>
          <w:sz w:val="20"/>
          <w:szCs w:val="20"/>
        </w:rPr>
      </w:pPr>
      <w:r w:rsidRPr="0026439E">
        <w:rPr>
          <w:rFonts w:ascii="Arial" w:eastAsia="Book Antiqua" w:hAnsi="Arial" w:cs="Arial"/>
          <w:b/>
          <w:sz w:val="20"/>
          <w:szCs w:val="20"/>
        </w:rPr>
        <w:t>12 DA EXECUÇÃO E CRITÉRIOS DE ACEITAÇÃO DO OBJETO</w:t>
      </w:r>
    </w:p>
    <w:p w:rsidR="0026439E" w:rsidRPr="0026439E" w:rsidRDefault="0026439E" w:rsidP="0026439E">
      <w:pPr>
        <w:tabs>
          <w:tab w:val="left" w:pos="0"/>
        </w:tabs>
        <w:suppressAutoHyphens/>
        <w:rPr>
          <w:rFonts w:ascii="Arial" w:eastAsia="Book Antiqua" w:hAnsi="Arial" w:cs="Arial"/>
          <w:sz w:val="20"/>
          <w:szCs w:val="20"/>
        </w:rPr>
      </w:pPr>
      <w:r w:rsidRPr="0026439E">
        <w:rPr>
          <w:rFonts w:ascii="Arial" w:eastAsia="Book Antiqua" w:hAnsi="Arial" w:cs="Arial"/>
          <w:sz w:val="20"/>
          <w:szCs w:val="20"/>
        </w:rPr>
        <w:t xml:space="preserve">12.1 Os serviços, objeto desse termo, deverão ser prestados na sede da CONTRATANTE, sito à Rua Cafelândia, nº 434, Bairro La </w:t>
      </w:r>
      <w:proofErr w:type="spellStart"/>
      <w:r w:rsidRPr="0026439E">
        <w:rPr>
          <w:rFonts w:ascii="Arial" w:eastAsia="Book Antiqua" w:hAnsi="Arial" w:cs="Arial"/>
          <w:sz w:val="20"/>
          <w:szCs w:val="20"/>
        </w:rPr>
        <w:t>Salle</w:t>
      </w:r>
      <w:proofErr w:type="spellEnd"/>
      <w:r w:rsidRPr="0026439E">
        <w:rPr>
          <w:rFonts w:ascii="Arial" w:eastAsia="Book Antiqua" w:hAnsi="Arial" w:cs="Arial"/>
          <w:sz w:val="20"/>
          <w:szCs w:val="20"/>
        </w:rPr>
        <w:t>, nesta cidade de Rondonópolis, estado de Mato Grosso, podendo as sessões ou audiências públicas e demais eventos institucionais serem realizadas no Plenário ou em qualquer outro espaço físico dentro da zona urbana ou rural do município.</w:t>
      </w:r>
    </w:p>
    <w:p w:rsidR="0026439E" w:rsidRPr="0026439E" w:rsidRDefault="0026439E" w:rsidP="0026439E">
      <w:pPr>
        <w:tabs>
          <w:tab w:val="left" w:pos="709"/>
        </w:tabs>
        <w:rPr>
          <w:rFonts w:ascii="Arial" w:hAnsi="Arial" w:cs="Arial"/>
          <w:b/>
          <w:sz w:val="20"/>
          <w:szCs w:val="20"/>
        </w:rPr>
      </w:pPr>
      <w:r w:rsidRPr="0026439E">
        <w:rPr>
          <w:rFonts w:ascii="Arial" w:hAnsi="Arial" w:cs="Arial"/>
          <w:sz w:val="20"/>
          <w:szCs w:val="20"/>
        </w:rPr>
        <w:t>12.2 Os serviços serão executados por hora e terão início após a assinatura do contrato.</w:t>
      </w:r>
    </w:p>
    <w:p w:rsidR="0026439E" w:rsidRPr="0026439E" w:rsidRDefault="0026439E" w:rsidP="0026439E">
      <w:pPr>
        <w:rPr>
          <w:rFonts w:ascii="Arial" w:hAnsi="Arial" w:cs="Arial"/>
          <w:b/>
          <w:sz w:val="20"/>
          <w:szCs w:val="20"/>
        </w:rPr>
      </w:pPr>
      <w:r w:rsidRPr="0026439E">
        <w:rPr>
          <w:rFonts w:ascii="Arial" w:hAnsi="Arial" w:cs="Arial"/>
          <w:sz w:val="20"/>
          <w:szCs w:val="20"/>
        </w:rPr>
        <w:t xml:space="preserve">12.3 A </w:t>
      </w:r>
      <w:proofErr w:type="spellStart"/>
      <w:r w:rsidRPr="0026439E">
        <w:rPr>
          <w:rFonts w:ascii="Arial" w:hAnsi="Arial" w:cs="Arial"/>
          <w:sz w:val="20"/>
          <w:szCs w:val="20"/>
        </w:rPr>
        <w:t>frequência</w:t>
      </w:r>
      <w:proofErr w:type="spellEnd"/>
      <w:r w:rsidRPr="0026439E">
        <w:rPr>
          <w:rFonts w:ascii="Arial" w:hAnsi="Arial" w:cs="Arial"/>
          <w:sz w:val="20"/>
          <w:szCs w:val="20"/>
        </w:rPr>
        <w:t xml:space="preserve"> da prestação do serviço será variável, pois, serão executados sob demanda.</w:t>
      </w:r>
    </w:p>
    <w:p w:rsidR="0026439E" w:rsidRPr="0026439E" w:rsidRDefault="0026439E" w:rsidP="0026439E">
      <w:pPr>
        <w:rPr>
          <w:rFonts w:ascii="Arial" w:hAnsi="Arial" w:cs="Arial"/>
          <w:sz w:val="20"/>
          <w:szCs w:val="20"/>
        </w:rPr>
      </w:pPr>
      <w:r w:rsidRPr="0026439E">
        <w:rPr>
          <w:rFonts w:ascii="Arial" w:hAnsi="Arial" w:cs="Arial"/>
          <w:sz w:val="20"/>
          <w:szCs w:val="20"/>
        </w:rPr>
        <w:t>12.4 A execução do serviço se dará mediante Ordem de Serviço, com definição da quantidade de hora.</w:t>
      </w:r>
    </w:p>
    <w:p w:rsidR="0026439E" w:rsidRPr="0026439E" w:rsidRDefault="0026439E" w:rsidP="0026439E">
      <w:pPr>
        <w:rPr>
          <w:rFonts w:ascii="Arial" w:hAnsi="Arial" w:cs="Arial"/>
          <w:sz w:val="20"/>
          <w:szCs w:val="20"/>
        </w:rPr>
      </w:pPr>
      <w:r w:rsidRPr="0026439E">
        <w:rPr>
          <w:rFonts w:ascii="Arial" w:hAnsi="Arial" w:cs="Arial"/>
          <w:sz w:val="20"/>
          <w:szCs w:val="20"/>
        </w:rPr>
        <w:t>12.5 As horas de início e de término do evento constantes da Ordem de Serviço são apenas estimativas.</w:t>
      </w:r>
    </w:p>
    <w:p w:rsidR="0026439E" w:rsidRPr="0026439E" w:rsidRDefault="0026439E" w:rsidP="0026439E">
      <w:pPr>
        <w:rPr>
          <w:rFonts w:ascii="Arial" w:hAnsi="Arial" w:cs="Arial"/>
          <w:sz w:val="20"/>
          <w:szCs w:val="20"/>
        </w:rPr>
      </w:pPr>
      <w:r w:rsidRPr="0026439E">
        <w:rPr>
          <w:rFonts w:ascii="Arial" w:hAnsi="Arial" w:cs="Arial"/>
          <w:sz w:val="20"/>
          <w:szCs w:val="20"/>
        </w:rPr>
        <w:t>12.6 Tudo o que for necessário para a realização do serviço de LIBRAS deverá ocorrer em até 30 (trinta) minutos antes do início de cada evento. Esse período não será computado como hora trabalhada para efeito de contabilização do pagamento da prestação de serviço.</w:t>
      </w:r>
    </w:p>
    <w:p w:rsidR="0026439E" w:rsidRPr="0026439E" w:rsidRDefault="0026439E" w:rsidP="0026439E">
      <w:pPr>
        <w:rPr>
          <w:rFonts w:ascii="Arial" w:hAnsi="Arial" w:cs="Arial"/>
          <w:sz w:val="20"/>
          <w:szCs w:val="20"/>
        </w:rPr>
      </w:pPr>
      <w:r w:rsidRPr="0026439E">
        <w:rPr>
          <w:rFonts w:ascii="Arial" w:hAnsi="Arial" w:cs="Arial"/>
          <w:sz w:val="20"/>
          <w:szCs w:val="20"/>
        </w:rPr>
        <w:lastRenderedPageBreak/>
        <w:t>12.7 A hora de início considerada para cômputo da jornada de trabalho dos profissionais será sempre aquela indicada na Ordem de Serviço para o início do evento, não se descontando da jornada eventuais atrasos não imputáveis à CONTRATADA.</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12.8 As horas de términos consideradas para cômputo da jornada de trabalho dos profissionais serão </w:t>
      </w:r>
      <w:proofErr w:type="gramStart"/>
      <w:r w:rsidRPr="0026439E">
        <w:rPr>
          <w:rFonts w:ascii="Arial" w:hAnsi="Arial" w:cs="Arial"/>
          <w:sz w:val="20"/>
          <w:szCs w:val="20"/>
        </w:rPr>
        <w:t>a</w:t>
      </w:r>
      <w:proofErr w:type="gramEnd"/>
      <w:r w:rsidRPr="0026439E">
        <w:rPr>
          <w:rFonts w:ascii="Arial" w:hAnsi="Arial" w:cs="Arial"/>
          <w:sz w:val="20"/>
          <w:szCs w:val="20"/>
        </w:rPr>
        <w:t xml:space="preserve"> hora em que o evento estiver efetivamente finalizado, após dispensa pelo responsável da Secretaria Legislativa de Comunicação Social.  </w:t>
      </w:r>
    </w:p>
    <w:p w:rsidR="0026439E" w:rsidRPr="0026439E" w:rsidRDefault="0026439E" w:rsidP="0026439E">
      <w:pPr>
        <w:rPr>
          <w:rFonts w:ascii="Arial" w:hAnsi="Arial" w:cs="Arial"/>
          <w:sz w:val="20"/>
          <w:szCs w:val="20"/>
        </w:rPr>
      </w:pPr>
      <w:r w:rsidRPr="0026439E">
        <w:rPr>
          <w:rFonts w:ascii="Arial" w:hAnsi="Arial" w:cs="Arial"/>
          <w:sz w:val="20"/>
          <w:szCs w:val="20"/>
        </w:rPr>
        <w:t>12.9 Caso o tempo previsto seja ultrapassado, será completada a quantidade efetiva na Ordem de Serviço.</w:t>
      </w:r>
    </w:p>
    <w:p w:rsidR="0026439E" w:rsidRPr="0026439E" w:rsidRDefault="0026439E" w:rsidP="0026439E">
      <w:pPr>
        <w:tabs>
          <w:tab w:val="left" w:pos="0"/>
        </w:tabs>
        <w:suppressAutoHyphens/>
        <w:rPr>
          <w:rFonts w:ascii="Arial" w:eastAsia="Book Antiqua" w:hAnsi="Arial" w:cs="Arial"/>
          <w:sz w:val="20"/>
          <w:szCs w:val="20"/>
        </w:rPr>
      </w:pPr>
      <w:r w:rsidRPr="0026439E">
        <w:rPr>
          <w:rFonts w:ascii="Arial" w:hAnsi="Arial" w:cs="Arial"/>
          <w:sz w:val="20"/>
          <w:szCs w:val="20"/>
        </w:rPr>
        <w:t>12.10 A hora fracionada será paga na proporcionalidade ao custo da hora integral, desconsiderando-se os segundos.</w:t>
      </w:r>
    </w:p>
    <w:p w:rsidR="0026439E" w:rsidRPr="0026439E" w:rsidRDefault="0026439E" w:rsidP="0026439E">
      <w:pPr>
        <w:tabs>
          <w:tab w:val="left" w:pos="0"/>
          <w:tab w:val="left" w:pos="567"/>
        </w:tabs>
        <w:suppressAutoHyphens/>
        <w:ind w:right="-1"/>
        <w:rPr>
          <w:rFonts w:ascii="Arial" w:eastAsia="Book Antiqua" w:hAnsi="Arial" w:cs="Arial"/>
          <w:b/>
          <w:sz w:val="20"/>
          <w:szCs w:val="20"/>
        </w:rPr>
      </w:pPr>
      <w:r w:rsidRPr="0026439E">
        <w:rPr>
          <w:rFonts w:ascii="Arial" w:eastAsia="Book Antiqua" w:hAnsi="Arial" w:cs="Arial"/>
          <w:sz w:val="20"/>
          <w:szCs w:val="20"/>
        </w:rPr>
        <w:t xml:space="preserve">12.11 A CONTRATANTE </w:t>
      </w:r>
      <w:r w:rsidRPr="0026439E">
        <w:rPr>
          <w:rFonts w:ascii="Arial" w:eastAsia="Book Antiqua" w:hAnsi="Arial" w:cs="Arial"/>
          <w:spacing w:val="2"/>
          <w:sz w:val="20"/>
          <w:szCs w:val="20"/>
        </w:rPr>
        <w:t>f</w:t>
      </w:r>
      <w:r w:rsidRPr="0026439E">
        <w:rPr>
          <w:rFonts w:ascii="Arial" w:eastAsia="Book Antiqua" w:hAnsi="Arial" w:cs="Arial"/>
          <w:spacing w:val="-1"/>
          <w:sz w:val="20"/>
          <w:szCs w:val="20"/>
        </w:rPr>
        <w:t>is</w:t>
      </w:r>
      <w:r w:rsidRPr="0026439E">
        <w:rPr>
          <w:rFonts w:ascii="Arial" w:eastAsia="Book Antiqua" w:hAnsi="Arial" w:cs="Arial"/>
          <w:spacing w:val="1"/>
          <w:sz w:val="20"/>
          <w:szCs w:val="20"/>
        </w:rPr>
        <w:t>c</w:t>
      </w:r>
      <w:r w:rsidRPr="0026439E">
        <w:rPr>
          <w:rFonts w:ascii="Arial" w:eastAsia="Book Antiqua" w:hAnsi="Arial" w:cs="Arial"/>
          <w:sz w:val="20"/>
          <w:szCs w:val="20"/>
        </w:rPr>
        <w:t>a</w:t>
      </w:r>
      <w:r w:rsidRPr="0026439E">
        <w:rPr>
          <w:rFonts w:ascii="Arial" w:eastAsia="Book Antiqua" w:hAnsi="Arial" w:cs="Arial"/>
          <w:spacing w:val="-1"/>
          <w:sz w:val="20"/>
          <w:szCs w:val="20"/>
        </w:rPr>
        <w:t>l</w:t>
      </w:r>
      <w:r w:rsidRPr="0026439E">
        <w:rPr>
          <w:rFonts w:ascii="Arial" w:eastAsia="Book Antiqua" w:hAnsi="Arial" w:cs="Arial"/>
          <w:spacing w:val="1"/>
          <w:sz w:val="20"/>
          <w:szCs w:val="20"/>
        </w:rPr>
        <w:t>i</w:t>
      </w:r>
      <w:r w:rsidRPr="0026439E">
        <w:rPr>
          <w:rFonts w:ascii="Arial" w:eastAsia="Book Antiqua" w:hAnsi="Arial" w:cs="Arial"/>
          <w:spacing w:val="-1"/>
          <w:sz w:val="20"/>
          <w:szCs w:val="20"/>
        </w:rPr>
        <w:t>z</w:t>
      </w:r>
      <w:r w:rsidRPr="0026439E">
        <w:rPr>
          <w:rFonts w:ascii="Arial" w:eastAsia="Book Antiqua" w:hAnsi="Arial" w:cs="Arial"/>
          <w:sz w:val="20"/>
          <w:szCs w:val="20"/>
        </w:rPr>
        <w:t>ará a e</w:t>
      </w:r>
      <w:r w:rsidRPr="0026439E">
        <w:rPr>
          <w:rFonts w:ascii="Arial" w:eastAsia="Book Antiqua" w:hAnsi="Arial" w:cs="Arial"/>
          <w:spacing w:val="1"/>
          <w:sz w:val="20"/>
          <w:szCs w:val="20"/>
        </w:rPr>
        <w:t>x</w:t>
      </w:r>
      <w:r w:rsidRPr="0026439E">
        <w:rPr>
          <w:rFonts w:ascii="Arial" w:eastAsia="Book Antiqua" w:hAnsi="Arial" w:cs="Arial"/>
          <w:sz w:val="20"/>
          <w:szCs w:val="20"/>
        </w:rPr>
        <w:t>e</w:t>
      </w:r>
      <w:r w:rsidRPr="0026439E">
        <w:rPr>
          <w:rFonts w:ascii="Arial" w:eastAsia="Book Antiqua" w:hAnsi="Arial" w:cs="Arial"/>
          <w:spacing w:val="1"/>
          <w:sz w:val="20"/>
          <w:szCs w:val="20"/>
        </w:rPr>
        <w:t>c</w:t>
      </w:r>
      <w:r w:rsidRPr="0026439E">
        <w:rPr>
          <w:rFonts w:ascii="Arial" w:eastAsia="Book Antiqua" w:hAnsi="Arial" w:cs="Arial"/>
          <w:sz w:val="20"/>
          <w:szCs w:val="20"/>
        </w:rPr>
        <w:t>u</w:t>
      </w:r>
      <w:r w:rsidRPr="0026439E">
        <w:rPr>
          <w:rFonts w:ascii="Arial" w:eastAsia="Book Antiqua" w:hAnsi="Arial" w:cs="Arial"/>
          <w:spacing w:val="1"/>
          <w:sz w:val="20"/>
          <w:szCs w:val="20"/>
        </w:rPr>
        <w:t>ç</w:t>
      </w:r>
      <w:r w:rsidRPr="0026439E">
        <w:rPr>
          <w:rFonts w:ascii="Arial" w:eastAsia="Book Antiqua" w:hAnsi="Arial" w:cs="Arial"/>
          <w:sz w:val="20"/>
          <w:szCs w:val="20"/>
        </w:rPr>
        <w:t xml:space="preserve">ão </w:t>
      </w:r>
      <w:r w:rsidRPr="0026439E">
        <w:rPr>
          <w:rFonts w:ascii="Arial" w:eastAsia="Book Antiqua" w:hAnsi="Arial" w:cs="Arial"/>
          <w:spacing w:val="2"/>
          <w:sz w:val="20"/>
          <w:szCs w:val="20"/>
        </w:rPr>
        <w:t>d</w:t>
      </w:r>
      <w:r w:rsidRPr="0026439E">
        <w:rPr>
          <w:rFonts w:ascii="Arial" w:eastAsia="Book Antiqua" w:hAnsi="Arial" w:cs="Arial"/>
          <w:sz w:val="20"/>
          <w:szCs w:val="20"/>
        </w:rPr>
        <w:t xml:space="preserve">os </w:t>
      </w:r>
      <w:r w:rsidRPr="0026439E">
        <w:rPr>
          <w:rFonts w:ascii="Arial" w:eastAsia="Book Antiqua" w:hAnsi="Arial" w:cs="Arial"/>
          <w:spacing w:val="1"/>
          <w:sz w:val="20"/>
          <w:szCs w:val="20"/>
        </w:rPr>
        <w:t>s</w:t>
      </w:r>
      <w:r w:rsidRPr="0026439E">
        <w:rPr>
          <w:rFonts w:ascii="Arial" w:eastAsia="Book Antiqua" w:hAnsi="Arial" w:cs="Arial"/>
          <w:sz w:val="20"/>
          <w:szCs w:val="20"/>
        </w:rPr>
        <w:t>er</w:t>
      </w:r>
      <w:r w:rsidRPr="0026439E">
        <w:rPr>
          <w:rFonts w:ascii="Arial" w:eastAsia="Book Antiqua" w:hAnsi="Arial" w:cs="Arial"/>
          <w:spacing w:val="-1"/>
          <w:sz w:val="20"/>
          <w:szCs w:val="20"/>
        </w:rPr>
        <w:t>vi</w:t>
      </w:r>
      <w:r w:rsidRPr="0026439E">
        <w:rPr>
          <w:rFonts w:ascii="Arial" w:eastAsia="Book Antiqua" w:hAnsi="Arial" w:cs="Arial"/>
          <w:spacing w:val="1"/>
          <w:sz w:val="20"/>
          <w:szCs w:val="20"/>
        </w:rPr>
        <w:t>ç</w:t>
      </w:r>
      <w:r w:rsidRPr="0026439E">
        <w:rPr>
          <w:rFonts w:ascii="Arial" w:eastAsia="Book Antiqua" w:hAnsi="Arial" w:cs="Arial"/>
          <w:spacing w:val="2"/>
          <w:sz w:val="20"/>
          <w:szCs w:val="20"/>
        </w:rPr>
        <w:t>o</w:t>
      </w:r>
      <w:r w:rsidRPr="0026439E">
        <w:rPr>
          <w:rFonts w:ascii="Arial" w:eastAsia="Book Antiqua" w:hAnsi="Arial" w:cs="Arial"/>
          <w:sz w:val="20"/>
          <w:szCs w:val="20"/>
        </w:rPr>
        <w:t xml:space="preserve">s </w:t>
      </w:r>
      <w:r w:rsidRPr="0026439E">
        <w:rPr>
          <w:rFonts w:ascii="Arial" w:eastAsia="Book Antiqua" w:hAnsi="Arial" w:cs="Arial"/>
          <w:spacing w:val="1"/>
          <w:sz w:val="20"/>
          <w:szCs w:val="20"/>
        </w:rPr>
        <w:t>c</w:t>
      </w:r>
      <w:r w:rsidRPr="0026439E">
        <w:rPr>
          <w:rFonts w:ascii="Arial" w:eastAsia="Book Antiqua" w:hAnsi="Arial" w:cs="Arial"/>
          <w:sz w:val="20"/>
          <w:szCs w:val="20"/>
        </w:rPr>
        <w:t>o</w:t>
      </w:r>
      <w:r w:rsidRPr="0026439E">
        <w:rPr>
          <w:rFonts w:ascii="Arial" w:eastAsia="Book Antiqua" w:hAnsi="Arial" w:cs="Arial"/>
          <w:spacing w:val="-1"/>
          <w:sz w:val="20"/>
          <w:szCs w:val="20"/>
        </w:rPr>
        <w:t>n</w:t>
      </w:r>
      <w:r w:rsidRPr="0026439E">
        <w:rPr>
          <w:rFonts w:ascii="Arial" w:eastAsia="Book Antiqua" w:hAnsi="Arial" w:cs="Arial"/>
          <w:sz w:val="20"/>
          <w:szCs w:val="20"/>
        </w:rPr>
        <w:t>trat</w:t>
      </w:r>
      <w:r w:rsidRPr="0026439E">
        <w:rPr>
          <w:rFonts w:ascii="Arial" w:eastAsia="Book Antiqua" w:hAnsi="Arial" w:cs="Arial"/>
          <w:spacing w:val="-1"/>
          <w:sz w:val="20"/>
          <w:szCs w:val="20"/>
        </w:rPr>
        <w:t>a</w:t>
      </w:r>
      <w:r w:rsidRPr="0026439E">
        <w:rPr>
          <w:rFonts w:ascii="Arial" w:eastAsia="Book Antiqua" w:hAnsi="Arial" w:cs="Arial"/>
          <w:sz w:val="20"/>
          <w:szCs w:val="20"/>
        </w:rPr>
        <w:t>d</w:t>
      </w:r>
      <w:r w:rsidRPr="0026439E">
        <w:rPr>
          <w:rFonts w:ascii="Arial" w:eastAsia="Book Antiqua" w:hAnsi="Arial" w:cs="Arial"/>
          <w:spacing w:val="-1"/>
          <w:sz w:val="20"/>
          <w:szCs w:val="20"/>
        </w:rPr>
        <w:t>o</w:t>
      </w:r>
      <w:r w:rsidRPr="0026439E">
        <w:rPr>
          <w:rFonts w:ascii="Arial" w:eastAsia="Book Antiqua" w:hAnsi="Arial" w:cs="Arial"/>
          <w:sz w:val="20"/>
          <w:szCs w:val="20"/>
        </w:rPr>
        <w:t xml:space="preserve">s e </w:t>
      </w:r>
      <w:r w:rsidRPr="0026439E">
        <w:rPr>
          <w:rFonts w:ascii="Arial" w:eastAsia="Book Antiqua" w:hAnsi="Arial" w:cs="Arial"/>
          <w:spacing w:val="-1"/>
          <w:sz w:val="20"/>
          <w:szCs w:val="20"/>
        </w:rPr>
        <w:t>v</w:t>
      </w:r>
      <w:r w:rsidRPr="0026439E">
        <w:rPr>
          <w:rFonts w:ascii="Arial" w:eastAsia="Book Antiqua" w:hAnsi="Arial" w:cs="Arial"/>
          <w:sz w:val="20"/>
          <w:szCs w:val="20"/>
        </w:rPr>
        <w:t>eri</w:t>
      </w:r>
      <w:r w:rsidRPr="0026439E">
        <w:rPr>
          <w:rFonts w:ascii="Arial" w:eastAsia="Book Antiqua" w:hAnsi="Arial" w:cs="Arial"/>
          <w:spacing w:val="2"/>
          <w:sz w:val="20"/>
          <w:szCs w:val="20"/>
        </w:rPr>
        <w:t>f</w:t>
      </w:r>
      <w:r w:rsidRPr="0026439E">
        <w:rPr>
          <w:rFonts w:ascii="Arial" w:eastAsia="Book Antiqua" w:hAnsi="Arial" w:cs="Arial"/>
          <w:spacing w:val="-1"/>
          <w:sz w:val="20"/>
          <w:szCs w:val="20"/>
        </w:rPr>
        <w:t>i</w:t>
      </w:r>
      <w:r w:rsidRPr="0026439E">
        <w:rPr>
          <w:rFonts w:ascii="Arial" w:eastAsia="Book Antiqua" w:hAnsi="Arial" w:cs="Arial"/>
          <w:spacing w:val="1"/>
          <w:sz w:val="20"/>
          <w:szCs w:val="20"/>
        </w:rPr>
        <w:t>c</w:t>
      </w:r>
      <w:r w:rsidRPr="0026439E">
        <w:rPr>
          <w:rFonts w:ascii="Arial" w:eastAsia="Book Antiqua" w:hAnsi="Arial" w:cs="Arial"/>
          <w:sz w:val="20"/>
          <w:szCs w:val="20"/>
        </w:rPr>
        <w:t xml:space="preserve">ará o </w:t>
      </w:r>
      <w:r w:rsidRPr="0026439E">
        <w:rPr>
          <w:rFonts w:ascii="Arial" w:eastAsia="Book Antiqua" w:hAnsi="Arial" w:cs="Arial"/>
          <w:spacing w:val="1"/>
          <w:sz w:val="20"/>
          <w:szCs w:val="20"/>
        </w:rPr>
        <w:t>c</w:t>
      </w:r>
      <w:r w:rsidRPr="0026439E">
        <w:rPr>
          <w:rFonts w:ascii="Arial" w:eastAsia="Book Antiqua" w:hAnsi="Arial" w:cs="Arial"/>
          <w:spacing w:val="-3"/>
          <w:sz w:val="20"/>
          <w:szCs w:val="20"/>
        </w:rPr>
        <w:t>u</w:t>
      </w:r>
      <w:r w:rsidRPr="0026439E">
        <w:rPr>
          <w:rFonts w:ascii="Arial" w:eastAsia="Book Antiqua" w:hAnsi="Arial" w:cs="Arial"/>
          <w:spacing w:val="4"/>
          <w:sz w:val="20"/>
          <w:szCs w:val="20"/>
        </w:rPr>
        <w:t>m</w:t>
      </w:r>
      <w:r w:rsidRPr="0026439E">
        <w:rPr>
          <w:rFonts w:ascii="Arial" w:eastAsia="Book Antiqua" w:hAnsi="Arial" w:cs="Arial"/>
          <w:sz w:val="20"/>
          <w:szCs w:val="20"/>
        </w:rPr>
        <w:t>pr</w:t>
      </w:r>
      <w:r w:rsidRPr="0026439E">
        <w:rPr>
          <w:rFonts w:ascii="Arial" w:eastAsia="Book Antiqua" w:hAnsi="Arial" w:cs="Arial"/>
          <w:spacing w:val="-3"/>
          <w:sz w:val="20"/>
          <w:szCs w:val="20"/>
        </w:rPr>
        <w:t>i</w:t>
      </w:r>
      <w:r w:rsidRPr="0026439E">
        <w:rPr>
          <w:rFonts w:ascii="Arial" w:eastAsia="Book Antiqua" w:hAnsi="Arial" w:cs="Arial"/>
          <w:spacing w:val="4"/>
          <w:sz w:val="20"/>
          <w:szCs w:val="20"/>
        </w:rPr>
        <w:t>m</w:t>
      </w:r>
      <w:r w:rsidRPr="0026439E">
        <w:rPr>
          <w:rFonts w:ascii="Arial" w:eastAsia="Book Antiqua" w:hAnsi="Arial" w:cs="Arial"/>
          <w:sz w:val="20"/>
          <w:szCs w:val="20"/>
        </w:rPr>
        <w:t>e</w:t>
      </w:r>
      <w:r w:rsidRPr="0026439E">
        <w:rPr>
          <w:rFonts w:ascii="Arial" w:eastAsia="Book Antiqua" w:hAnsi="Arial" w:cs="Arial"/>
          <w:spacing w:val="-1"/>
          <w:sz w:val="20"/>
          <w:szCs w:val="20"/>
        </w:rPr>
        <w:t>n</w:t>
      </w:r>
      <w:r w:rsidRPr="0026439E">
        <w:rPr>
          <w:rFonts w:ascii="Arial" w:eastAsia="Book Antiqua" w:hAnsi="Arial" w:cs="Arial"/>
          <w:sz w:val="20"/>
          <w:szCs w:val="20"/>
        </w:rPr>
        <w:t>to d</w:t>
      </w:r>
      <w:r w:rsidRPr="0026439E">
        <w:rPr>
          <w:rFonts w:ascii="Arial" w:eastAsia="Book Antiqua" w:hAnsi="Arial" w:cs="Arial"/>
          <w:spacing w:val="-1"/>
          <w:sz w:val="20"/>
          <w:szCs w:val="20"/>
        </w:rPr>
        <w:t>a</w:t>
      </w:r>
      <w:r w:rsidRPr="0026439E">
        <w:rPr>
          <w:rFonts w:ascii="Arial" w:eastAsia="Book Antiqua" w:hAnsi="Arial" w:cs="Arial"/>
          <w:sz w:val="20"/>
          <w:szCs w:val="20"/>
        </w:rPr>
        <w:t>s e</w:t>
      </w:r>
      <w:r w:rsidRPr="0026439E">
        <w:rPr>
          <w:rFonts w:ascii="Arial" w:eastAsia="Book Antiqua" w:hAnsi="Arial" w:cs="Arial"/>
          <w:spacing w:val="1"/>
          <w:sz w:val="20"/>
          <w:szCs w:val="20"/>
        </w:rPr>
        <w:t>s</w:t>
      </w:r>
      <w:r w:rsidRPr="0026439E">
        <w:rPr>
          <w:rFonts w:ascii="Arial" w:eastAsia="Book Antiqua" w:hAnsi="Arial" w:cs="Arial"/>
          <w:sz w:val="20"/>
          <w:szCs w:val="20"/>
        </w:rPr>
        <w:t>p</w:t>
      </w:r>
      <w:r w:rsidRPr="0026439E">
        <w:rPr>
          <w:rFonts w:ascii="Arial" w:eastAsia="Book Antiqua" w:hAnsi="Arial" w:cs="Arial"/>
          <w:spacing w:val="-1"/>
          <w:sz w:val="20"/>
          <w:szCs w:val="20"/>
        </w:rPr>
        <w:t>e</w:t>
      </w:r>
      <w:r w:rsidRPr="0026439E">
        <w:rPr>
          <w:rFonts w:ascii="Arial" w:eastAsia="Book Antiqua" w:hAnsi="Arial" w:cs="Arial"/>
          <w:spacing w:val="1"/>
          <w:sz w:val="20"/>
          <w:szCs w:val="20"/>
        </w:rPr>
        <w:t>c</w:t>
      </w:r>
      <w:r w:rsidRPr="0026439E">
        <w:rPr>
          <w:rFonts w:ascii="Arial" w:eastAsia="Book Antiqua" w:hAnsi="Arial" w:cs="Arial"/>
          <w:spacing w:val="-1"/>
          <w:sz w:val="20"/>
          <w:szCs w:val="20"/>
        </w:rPr>
        <w:t>i</w:t>
      </w:r>
      <w:r w:rsidRPr="0026439E">
        <w:rPr>
          <w:rFonts w:ascii="Arial" w:eastAsia="Book Antiqua" w:hAnsi="Arial" w:cs="Arial"/>
          <w:spacing w:val="2"/>
          <w:sz w:val="20"/>
          <w:szCs w:val="20"/>
        </w:rPr>
        <w:t>f</w:t>
      </w:r>
      <w:r w:rsidRPr="0026439E">
        <w:rPr>
          <w:rFonts w:ascii="Arial" w:eastAsia="Book Antiqua" w:hAnsi="Arial" w:cs="Arial"/>
          <w:spacing w:val="-1"/>
          <w:sz w:val="20"/>
          <w:szCs w:val="20"/>
        </w:rPr>
        <w:t>i</w:t>
      </w:r>
      <w:r w:rsidRPr="0026439E">
        <w:rPr>
          <w:rFonts w:ascii="Arial" w:eastAsia="Book Antiqua" w:hAnsi="Arial" w:cs="Arial"/>
          <w:spacing w:val="1"/>
          <w:sz w:val="20"/>
          <w:szCs w:val="20"/>
        </w:rPr>
        <w:t>c</w:t>
      </w:r>
      <w:r w:rsidRPr="0026439E">
        <w:rPr>
          <w:rFonts w:ascii="Arial" w:eastAsia="Book Antiqua" w:hAnsi="Arial" w:cs="Arial"/>
          <w:sz w:val="20"/>
          <w:szCs w:val="20"/>
        </w:rPr>
        <w:t>a</w:t>
      </w:r>
      <w:r w:rsidRPr="0026439E">
        <w:rPr>
          <w:rFonts w:ascii="Arial" w:eastAsia="Book Antiqua" w:hAnsi="Arial" w:cs="Arial"/>
          <w:spacing w:val="1"/>
          <w:sz w:val="20"/>
          <w:szCs w:val="20"/>
        </w:rPr>
        <w:t>ç</w:t>
      </w:r>
      <w:r w:rsidRPr="0026439E">
        <w:rPr>
          <w:rFonts w:ascii="Arial" w:eastAsia="Book Antiqua" w:hAnsi="Arial" w:cs="Arial"/>
          <w:sz w:val="20"/>
          <w:szCs w:val="20"/>
        </w:rPr>
        <w:t>õ</w:t>
      </w:r>
      <w:r w:rsidRPr="0026439E">
        <w:rPr>
          <w:rFonts w:ascii="Arial" w:eastAsia="Book Antiqua" w:hAnsi="Arial" w:cs="Arial"/>
          <w:spacing w:val="-1"/>
          <w:sz w:val="20"/>
          <w:szCs w:val="20"/>
        </w:rPr>
        <w:t>e</w:t>
      </w:r>
      <w:r w:rsidRPr="0026439E">
        <w:rPr>
          <w:rFonts w:ascii="Arial" w:eastAsia="Book Antiqua" w:hAnsi="Arial" w:cs="Arial"/>
          <w:sz w:val="20"/>
          <w:szCs w:val="20"/>
        </w:rPr>
        <w:t>s téc</w:t>
      </w:r>
      <w:r w:rsidRPr="0026439E">
        <w:rPr>
          <w:rFonts w:ascii="Arial" w:eastAsia="Book Antiqua" w:hAnsi="Arial" w:cs="Arial"/>
          <w:spacing w:val="2"/>
          <w:sz w:val="20"/>
          <w:szCs w:val="20"/>
        </w:rPr>
        <w:t>n</w:t>
      </w:r>
      <w:r w:rsidRPr="0026439E">
        <w:rPr>
          <w:rFonts w:ascii="Arial" w:eastAsia="Book Antiqua" w:hAnsi="Arial" w:cs="Arial"/>
          <w:spacing w:val="-1"/>
          <w:sz w:val="20"/>
          <w:szCs w:val="20"/>
        </w:rPr>
        <w:t>i</w:t>
      </w:r>
      <w:r w:rsidRPr="0026439E">
        <w:rPr>
          <w:rFonts w:ascii="Arial" w:eastAsia="Book Antiqua" w:hAnsi="Arial" w:cs="Arial"/>
          <w:spacing w:val="1"/>
          <w:sz w:val="20"/>
          <w:szCs w:val="20"/>
        </w:rPr>
        <w:t>c</w:t>
      </w:r>
      <w:r w:rsidRPr="0026439E">
        <w:rPr>
          <w:rFonts w:ascii="Arial" w:eastAsia="Book Antiqua" w:hAnsi="Arial" w:cs="Arial"/>
          <w:sz w:val="20"/>
          <w:szCs w:val="20"/>
        </w:rPr>
        <w:t>a</w:t>
      </w:r>
      <w:r w:rsidRPr="0026439E">
        <w:rPr>
          <w:rFonts w:ascii="Arial" w:eastAsia="Book Antiqua" w:hAnsi="Arial" w:cs="Arial"/>
          <w:spacing w:val="1"/>
          <w:sz w:val="20"/>
          <w:szCs w:val="20"/>
        </w:rPr>
        <w:t>s durante as realizações dos eventos</w:t>
      </w:r>
      <w:r w:rsidRPr="0026439E">
        <w:rPr>
          <w:rFonts w:ascii="Arial" w:eastAsia="Book Antiqua" w:hAnsi="Arial" w:cs="Arial"/>
          <w:sz w:val="20"/>
          <w:szCs w:val="20"/>
        </w:rPr>
        <w:t xml:space="preserve">, </w:t>
      </w:r>
      <w:r w:rsidRPr="0026439E">
        <w:rPr>
          <w:rFonts w:ascii="Arial" w:eastAsia="Book Antiqua" w:hAnsi="Arial" w:cs="Arial"/>
          <w:spacing w:val="2"/>
          <w:sz w:val="20"/>
          <w:szCs w:val="20"/>
        </w:rPr>
        <w:t>p</w:t>
      </w:r>
      <w:r w:rsidRPr="0026439E">
        <w:rPr>
          <w:rFonts w:ascii="Arial" w:eastAsia="Book Antiqua" w:hAnsi="Arial" w:cs="Arial"/>
          <w:sz w:val="20"/>
          <w:szCs w:val="20"/>
        </w:rPr>
        <w:t>o</w:t>
      </w:r>
      <w:r w:rsidRPr="0026439E">
        <w:rPr>
          <w:rFonts w:ascii="Arial" w:eastAsia="Book Antiqua" w:hAnsi="Arial" w:cs="Arial"/>
          <w:spacing w:val="-1"/>
          <w:sz w:val="20"/>
          <w:szCs w:val="20"/>
        </w:rPr>
        <w:t>d</w:t>
      </w:r>
      <w:r w:rsidRPr="0026439E">
        <w:rPr>
          <w:rFonts w:ascii="Arial" w:eastAsia="Book Antiqua" w:hAnsi="Arial" w:cs="Arial"/>
          <w:sz w:val="20"/>
          <w:szCs w:val="20"/>
        </w:rPr>
        <w:t>e</w:t>
      </w:r>
      <w:r w:rsidRPr="0026439E">
        <w:rPr>
          <w:rFonts w:ascii="Arial" w:eastAsia="Book Antiqua" w:hAnsi="Arial" w:cs="Arial"/>
          <w:spacing w:val="1"/>
          <w:sz w:val="20"/>
          <w:szCs w:val="20"/>
        </w:rPr>
        <w:t>n</w:t>
      </w:r>
      <w:r w:rsidRPr="0026439E">
        <w:rPr>
          <w:rFonts w:ascii="Arial" w:eastAsia="Book Antiqua" w:hAnsi="Arial" w:cs="Arial"/>
          <w:sz w:val="20"/>
          <w:szCs w:val="20"/>
        </w:rPr>
        <w:t xml:space="preserve">do </w:t>
      </w:r>
      <w:r w:rsidRPr="0026439E">
        <w:rPr>
          <w:rFonts w:ascii="Arial" w:eastAsia="Book Antiqua" w:hAnsi="Arial" w:cs="Arial"/>
          <w:spacing w:val="1"/>
          <w:sz w:val="20"/>
          <w:szCs w:val="20"/>
        </w:rPr>
        <w:t>r</w:t>
      </w:r>
      <w:r w:rsidRPr="0026439E">
        <w:rPr>
          <w:rFonts w:ascii="Arial" w:eastAsia="Book Antiqua" w:hAnsi="Arial" w:cs="Arial"/>
          <w:sz w:val="20"/>
          <w:szCs w:val="20"/>
        </w:rPr>
        <w:t>e</w:t>
      </w:r>
      <w:r w:rsidRPr="0026439E">
        <w:rPr>
          <w:rFonts w:ascii="Arial" w:eastAsia="Book Antiqua" w:hAnsi="Arial" w:cs="Arial"/>
          <w:spacing w:val="1"/>
          <w:sz w:val="20"/>
          <w:szCs w:val="20"/>
        </w:rPr>
        <w:t>j</w:t>
      </w:r>
      <w:r w:rsidRPr="0026439E">
        <w:rPr>
          <w:rFonts w:ascii="Arial" w:eastAsia="Book Antiqua" w:hAnsi="Arial" w:cs="Arial"/>
          <w:spacing w:val="2"/>
          <w:sz w:val="20"/>
          <w:szCs w:val="20"/>
        </w:rPr>
        <w:t>e</w:t>
      </w:r>
      <w:r w:rsidRPr="0026439E">
        <w:rPr>
          <w:rFonts w:ascii="Arial" w:eastAsia="Book Antiqua" w:hAnsi="Arial" w:cs="Arial"/>
          <w:spacing w:val="-1"/>
          <w:sz w:val="20"/>
          <w:szCs w:val="20"/>
        </w:rPr>
        <w:t>i</w:t>
      </w:r>
      <w:r w:rsidRPr="0026439E">
        <w:rPr>
          <w:rFonts w:ascii="Arial" w:eastAsia="Book Antiqua" w:hAnsi="Arial" w:cs="Arial"/>
          <w:sz w:val="20"/>
          <w:szCs w:val="20"/>
        </w:rPr>
        <w:t>t</w:t>
      </w:r>
      <w:r w:rsidRPr="0026439E">
        <w:rPr>
          <w:rFonts w:ascii="Arial" w:eastAsia="Book Antiqua" w:hAnsi="Arial" w:cs="Arial"/>
          <w:spacing w:val="5"/>
          <w:sz w:val="20"/>
          <w:szCs w:val="20"/>
        </w:rPr>
        <w:t>á</w:t>
      </w:r>
      <w:r w:rsidRPr="0026439E">
        <w:rPr>
          <w:rFonts w:ascii="Arial" w:eastAsia="Book Antiqua" w:hAnsi="Arial" w:cs="Arial"/>
          <w:spacing w:val="3"/>
          <w:sz w:val="20"/>
          <w:szCs w:val="20"/>
        </w:rPr>
        <w:t>-</w:t>
      </w:r>
      <w:r w:rsidRPr="0026439E">
        <w:rPr>
          <w:rFonts w:ascii="Arial" w:eastAsia="Book Antiqua" w:hAnsi="Arial" w:cs="Arial"/>
          <w:spacing w:val="-1"/>
          <w:sz w:val="20"/>
          <w:szCs w:val="20"/>
        </w:rPr>
        <w:t>l</w:t>
      </w:r>
      <w:r w:rsidRPr="0026439E">
        <w:rPr>
          <w:rFonts w:ascii="Arial" w:eastAsia="Book Antiqua" w:hAnsi="Arial" w:cs="Arial"/>
          <w:sz w:val="20"/>
          <w:szCs w:val="20"/>
        </w:rPr>
        <w:t>o</w:t>
      </w:r>
      <w:r w:rsidRPr="0026439E">
        <w:rPr>
          <w:rFonts w:ascii="Arial" w:eastAsia="Book Antiqua" w:hAnsi="Arial" w:cs="Arial"/>
          <w:spacing w:val="1"/>
          <w:sz w:val="20"/>
          <w:szCs w:val="20"/>
        </w:rPr>
        <w:t>s</w:t>
      </w:r>
      <w:r w:rsidRPr="0026439E">
        <w:rPr>
          <w:rFonts w:ascii="Arial" w:eastAsia="Book Antiqua" w:hAnsi="Arial" w:cs="Arial"/>
          <w:sz w:val="20"/>
          <w:szCs w:val="20"/>
        </w:rPr>
        <w:t>,</w:t>
      </w:r>
      <w:r w:rsidRPr="0026439E">
        <w:rPr>
          <w:rFonts w:ascii="Arial" w:eastAsia="Book Antiqua" w:hAnsi="Arial" w:cs="Arial"/>
          <w:spacing w:val="2"/>
          <w:sz w:val="20"/>
          <w:szCs w:val="20"/>
        </w:rPr>
        <w:t xml:space="preserve"> n</w:t>
      </w:r>
      <w:r w:rsidRPr="0026439E">
        <w:rPr>
          <w:rFonts w:ascii="Arial" w:eastAsia="Book Antiqua" w:hAnsi="Arial" w:cs="Arial"/>
          <w:sz w:val="20"/>
          <w:szCs w:val="20"/>
        </w:rPr>
        <w:t>o t</w:t>
      </w:r>
      <w:r w:rsidRPr="0026439E">
        <w:rPr>
          <w:rFonts w:ascii="Arial" w:eastAsia="Book Antiqua" w:hAnsi="Arial" w:cs="Arial"/>
          <w:spacing w:val="2"/>
          <w:sz w:val="20"/>
          <w:szCs w:val="20"/>
        </w:rPr>
        <w:t>od</w:t>
      </w:r>
      <w:r w:rsidRPr="0026439E">
        <w:rPr>
          <w:rFonts w:ascii="Arial" w:eastAsia="Book Antiqua" w:hAnsi="Arial" w:cs="Arial"/>
          <w:sz w:val="20"/>
          <w:szCs w:val="20"/>
        </w:rPr>
        <w:t>o ou em p</w:t>
      </w:r>
      <w:r w:rsidRPr="0026439E">
        <w:rPr>
          <w:rFonts w:ascii="Arial" w:eastAsia="Book Antiqua" w:hAnsi="Arial" w:cs="Arial"/>
          <w:spacing w:val="-1"/>
          <w:sz w:val="20"/>
          <w:szCs w:val="20"/>
        </w:rPr>
        <w:t>a</w:t>
      </w:r>
      <w:r w:rsidRPr="0026439E">
        <w:rPr>
          <w:rFonts w:ascii="Arial" w:eastAsia="Book Antiqua" w:hAnsi="Arial" w:cs="Arial"/>
          <w:spacing w:val="1"/>
          <w:sz w:val="20"/>
          <w:szCs w:val="20"/>
        </w:rPr>
        <w:t>r</w:t>
      </w:r>
      <w:r w:rsidRPr="0026439E">
        <w:rPr>
          <w:rFonts w:ascii="Arial" w:eastAsia="Book Antiqua" w:hAnsi="Arial" w:cs="Arial"/>
          <w:sz w:val="20"/>
          <w:szCs w:val="20"/>
        </w:rPr>
        <w:t>te, q</w:t>
      </w:r>
      <w:r w:rsidRPr="0026439E">
        <w:rPr>
          <w:rFonts w:ascii="Arial" w:eastAsia="Book Antiqua" w:hAnsi="Arial" w:cs="Arial"/>
          <w:spacing w:val="1"/>
          <w:sz w:val="20"/>
          <w:szCs w:val="20"/>
        </w:rPr>
        <w:t>u</w:t>
      </w:r>
      <w:r w:rsidRPr="0026439E">
        <w:rPr>
          <w:rFonts w:ascii="Arial" w:eastAsia="Book Antiqua" w:hAnsi="Arial" w:cs="Arial"/>
          <w:sz w:val="20"/>
          <w:szCs w:val="20"/>
        </w:rPr>
        <w:t>a</w:t>
      </w:r>
      <w:r w:rsidRPr="0026439E">
        <w:rPr>
          <w:rFonts w:ascii="Arial" w:eastAsia="Book Antiqua" w:hAnsi="Arial" w:cs="Arial"/>
          <w:spacing w:val="-1"/>
          <w:sz w:val="20"/>
          <w:szCs w:val="20"/>
        </w:rPr>
        <w:t>n</w:t>
      </w:r>
      <w:r w:rsidRPr="0026439E">
        <w:rPr>
          <w:rFonts w:ascii="Arial" w:eastAsia="Book Antiqua" w:hAnsi="Arial" w:cs="Arial"/>
          <w:spacing w:val="2"/>
          <w:sz w:val="20"/>
          <w:szCs w:val="20"/>
        </w:rPr>
        <w:t>d</w:t>
      </w:r>
      <w:r w:rsidRPr="0026439E">
        <w:rPr>
          <w:rFonts w:ascii="Arial" w:eastAsia="Book Antiqua" w:hAnsi="Arial" w:cs="Arial"/>
          <w:sz w:val="20"/>
          <w:szCs w:val="20"/>
        </w:rPr>
        <w:t>o n</w:t>
      </w:r>
      <w:r w:rsidRPr="0026439E">
        <w:rPr>
          <w:rFonts w:ascii="Arial" w:eastAsia="Book Antiqua" w:hAnsi="Arial" w:cs="Arial"/>
          <w:spacing w:val="-1"/>
          <w:sz w:val="20"/>
          <w:szCs w:val="20"/>
        </w:rPr>
        <w:t>ã</w:t>
      </w:r>
      <w:r w:rsidRPr="0026439E">
        <w:rPr>
          <w:rFonts w:ascii="Arial" w:eastAsia="Book Antiqua" w:hAnsi="Arial" w:cs="Arial"/>
          <w:sz w:val="20"/>
          <w:szCs w:val="20"/>
        </w:rPr>
        <w:t xml:space="preserve">o </w:t>
      </w:r>
      <w:r w:rsidRPr="0026439E">
        <w:rPr>
          <w:rFonts w:ascii="Arial" w:eastAsia="Book Antiqua" w:hAnsi="Arial" w:cs="Arial"/>
          <w:spacing w:val="1"/>
          <w:sz w:val="20"/>
          <w:szCs w:val="20"/>
        </w:rPr>
        <w:t>c</w:t>
      </w:r>
      <w:r w:rsidRPr="0026439E">
        <w:rPr>
          <w:rFonts w:ascii="Arial" w:eastAsia="Book Antiqua" w:hAnsi="Arial" w:cs="Arial"/>
          <w:sz w:val="20"/>
          <w:szCs w:val="20"/>
        </w:rPr>
        <w:t>or</w:t>
      </w:r>
      <w:r w:rsidRPr="0026439E">
        <w:rPr>
          <w:rFonts w:ascii="Arial" w:eastAsia="Book Antiqua" w:hAnsi="Arial" w:cs="Arial"/>
          <w:spacing w:val="1"/>
          <w:sz w:val="20"/>
          <w:szCs w:val="20"/>
        </w:rPr>
        <w:t>r</w:t>
      </w:r>
      <w:r w:rsidRPr="0026439E">
        <w:rPr>
          <w:rFonts w:ascii="Arial" w:eastAsia="Book Antiqua" w:hAnsi="Arial" w:cs="Arial"/>
          <w:sz w:val="20"/>
          <w:szCs w:val="20"/>
        </w:rPr>
        <w:t>e</w:t>
      </w:r>
      <w:r w:rsidRPr="0026439E">
        <w:rPr>
          <w:rFonts w:ascii="Arial" w:eastAsia="Book Antiqua" w:hAnsi="Arial" w:cs="Arial"/>
          <w:spacing w:val="1"/>
          <w:sz w:val="20"/>
          <w:szCs w:val="20"/>
        </w:rPr>
        <w:t>s</w:t>
      </w:r>
      <w:r w:rsidRPr="0026439E">
        <w:rPr>
          <w:rFonts w:ascii="Arial" w:eastAsia="Book Antiqua" w:hAnsi="Arial" w:cs="Arial"/>
          <w:sz w:val="20"/>
          <w:szCs w:val="20"/>
        </w:rPr>
        <w:t>p</w:t>
      </w:r>
      <w:r w:rsidRPr="0026439E">
        <w:rPr>
          <w:rFonts w:ascii="Arial" w:eastAsia="Book Antiqua" w:hAnsi="Arial" w:cs="Arial"/>
          <w:spacing w:val="1"/>
          <w:sz w:val="20"/>
          <w:szCs w:val="20"/>
        </w:rPr>
        <w:t>o</w:t>
      </w:r>
      <w:r w:rsidRPr="0026439E">
        <w:rPr>
          <w:rFonts w:ascii="Arial" w:eastAsia="Book Antiqua" w:hAnsi="Arial" w:cs="Arial"/>
          <w:sz w:val="20"/>
          <w:szCs w:val="20"/>
        </w:rPr>
        <w:t>n</w:t>
      </w:r>
      <w:r w:rsidRPr="0026439E">
        <w:rPr>
          <w:rFonts w:ascii="Arial" w:eastAsia="Book Antiqua" w:hAnsi="Arial" w:cs="Arial"/>
          <w:spacing w:val="-1"/>
          <w:sz w:val="20"/>
          <w:szCs w:val="20"/>
        </w:rPr>
        <w:t>d</w:t>
      </w:r>
      <w:r w:rsidRPr="0026439E">
        <w:rPr>
          <w:rFonts w:ascii="Arial" w:eastAsia="Book Antiqua" w:hAnsi="Arial" w:cs="Arial"/>
          <w:sz w:val="20"/>
          <w:szCs w:val="20"/>
        </w:rPr>
        <w:t>e</w:t>
      </w:r>
      <w:r w:rsidRPr="0026439E">
        <w:rPr>
          <w:rFonts w:ascii="Arial" w:eastAsia="Book Antiqua" w:hAnsi="Arial" w:cs="Arial"/>
          <w:spacing w:val="3"/>
          <w:sz w:val="20"/>
          <w:szCs w:val="20"/>
        </w:rPr>
        <w:t>r</w:t>
      </w:r>
      <w:r w:rsidRPr="0026439E">
        <w:rPr>
          <w:rFonts w:ascii="Arial" w:eastAsia="Book Antiqua" w:hAnsi="Arial" w:cs="Arial"/>
          <w:sz w:val="20"/>
          <w:szCs w:val="20"/>
        </w:rPr>
        <w:t>em ao d</w:t>
      </w:r>
      <w:r w:rsidRPr="0026439E">
        <w:rPr>
          <w:rFonts w:ascii="Arial" w:eastAsia="Book Antiqua" w:hAnsi="Arial" w:cs="Arial"/>
          <w:spacing w:val="-1"/>
          <w:sz w:val="20"/>
          <w:szCs w:val="20"/>
        </w:rPr>
        <w:t>e</w:t>
      </w:r>
      <w:r w:rsidRPr="0026439E">
        <w:rPr>
          <w:rFonts w:ascii="Arial" w:eastAsia="Book Antiqua" w:hAnsi="Arial" w:cs="Arial"/>
          <w:spacing w:val="1"/>
          <w:sz w:val="20"/>
          <w:szCs w:val="20"/>
        </w:rPr>
        <w:t>s</w:t>
      </w:r>
      <w:r w:rsidRPr="0026439E">
        <w:rPr>
          <w:rFonts w:ascii="Arial" w:eastAsia="Book Antiqua" w:hAnsi="Arial" w:cs="Arial"/>
          <w:sz w:val="20"/>
          <w:szCs w:val="20"/>
        </w:rPr>
        <w:t>e</w:t>
      </w:r>
      <w:r w:rsidRPr="0026439E">
        <w:rPr>
          <w:rFonts w:ascii="Arial" w:eastAsia="Book Antiqua" w:hAnsi="Arial" w:cs="Arial"/>
          <w:spacing w:val="1"/>
          <w:sz w:val="20"/>
          <w:szCs w:val="20"/>
        </w:rPr>
        <w:t>j</w:t>
      </w:r>
      <w:r w:rsidRPr="0026439E">
        <w:rPr>
          <w:rFonts w:ascii="Arial" w:eastAsia="Book Antiqua" w:hAnsi="Arial" w:cs="Arial"/>
          <w:sz w:val="20"/>
          <w:szCs w:val="20"/>
        </w:rPr>
        <w:t>a</w:t>
      </w:r>
      <w:r w:rsidRPr="0026439E">
        <w:rPr>
          <w:rFonts w:ascii="Arial" w:eastAsia="Book Antiqua" w:hAnsi="Arial" w:cs="Arial"/>
          <w:spacing w:val="-1"/>
          <w:sz w:val="20"/>
          <w:szCs w:val="20"/>
        </w:rPr>
        <w:t>d</w:t>
      </w:r>
      <w:r w:rsidRPr="0026439E">
        <w:rPr>
          <w:rFonts w:ascii="Arial" w:eastAsia="Book Antiqua" w:hAnsi="Arial" w:cs="Arial"/>
          <w:sz w:val="20"/>
          <w:szCs w:val="20"/>
        </w:rPr>
        <w:t>o ou e</w:t>
      </w:r>
      <w:r w:rsidRPr="0026439E">
        <w:rPr>
          <w:rFonts w:ascii="Arial" w:eastAsia="Book Antiqua" w:hAnsi="Arial" w:cs="Arial"/>
          <w:spacing w:val="1"/>
          <w:sz w:val="20"/>
          <w:szCs w:val="20"/>
        </w:rPr>
        <w:t>s</w:t>
      </w:r>
      <w:r w:rsidRPr="0026439E">
        <w:rPr>
          <w:rFonts w:ascii="Arial" w:eastAsia="Book Antiqua" w:hAnsi="Arial" w:cs="Arial"/>
          <w:sz w:val="20"/>
          <w:szCs w:val="20"/>
        </w:rPr>
        <w:t>p</w:t>
      </w:r>
      <w:r w:rsidRPr="0026439E">
        <w:rPr>
          <w:rFonts w:ascii="Arial" w:eastAsia="Book Antiqua" w:hAnsi="Arial" w:cs="Arial"/>
          <w:spacing w:val="-1"/>
          <w:sz w:val="20"/>
          <w:szCs w:val="20"/>
        </w:rPr>
        <w:t>e</w:t>
      </w:r>
      <w:r w:rsidRPr="0026439E">
        <w:rPr>
          <w:rFonts w:ascii="Arial" w:eastAsia="Book Antiqua" w:hAnsi="Arial" w:cs="Arial"/>
          <w:spacing w:val="1"/>
          <w:sz w:val="20"/>
          <w:szCs w:val="20"/>
        </w:rPr>
        <w:t>c</w:t>
      </w:r>
      <w:r w:rsidRPr="0026439E">
        <w:rPr>
          <w:rFonts w:ascii="Arial" w:eastAsia="Book Antiqua" w:hAnsi="Arial" w:cs="Arial"/>
          <w:spacing w:val="-1"/>
          <w:sz w:val="20"/>
          <w:szCs w:val="20"/>
        </w:rPr>
        <w:t>i</w:t>
      </w:r>
      <w:r w:rsidRPr="0026439E">
        <w:rPr>
          <w:rFonts w:ascii="Arial" w:eastAsia="Book Antiqua" w:hAnsi="Arial" w:cs="Arial"/>
          <w:spacing w:val="2"/>
          <w:sz w:val="20"/>
          <w:szCs w:val="20"/>
        </w:rPr>
        <w:t>f</w:t>
      </w:r>
      <w:r w:rsidRPr="0026439E">
        <w:rPr>
          <w:rFonts w:ascii="Arial" w:eastAsia="Book Antiqua" w:hAnsi="Arial" w:cs="Arial"/>
          <w:spacing w:val="-1"/>
          <w:sz w:val="20"/>
          <w:szCs w:val="20"/>
        </w:rPr>
        <w:t>i</w:t>
      </w:r>
      <w:r w:rsidRPr="0026439E">
        <w:rPr>
          <w:rFonts w:ascii="Arial" w:eastAsia="Book Antiqua" w:hAnsi="Arial" w:cs="Arial"/>
          <w:spacing w:val="1"/>
          <w:sz w:val="20"/>
          <w:szCs w:val="20"/>
        </w:rPr>
        <w:t>c</w:t>
      </w:r>
      <w:r w:rsidRPr="0026439E">
        <w:rPr>
          <w:rFonts w:ascii="Arial" w:eastAsia="Book Antiqua" w:hAnsi="Arial" w:cs="Arial"/>
          <w:sz w:val="20"/>
          <w:szCs w:val="20"/>
        </w:rPr>
        <w:t>a</w:t>
      </w:r>
      <w:r w:rsidRPr="0026439E">
        <w:rPr>
          <w:rFonts w:ascii="Arial" w:eastAsia="Book Antiqua" w:hAnsi="Arial" w:cs="Arial"/>
          <w:spacing w:val="1"/>
          <w:sz w:val="20"/>
          <w:szCs w:val="20"/>
        </w:rPr>
        <w:t>d</w:t>
      </w:r>
      <w:r w:rsidRPr="0026439E">
        <w:rPr>
          <w:rFonts w:ascii="Arial" w:eastAsia="Book Antiqua" w:hAnsi="Arial" w:cs="Arial"/>
          <w:sz w:val="20"/>
          <w:szCs w:val="20"/>
        </w:rPr>
        <w:t>o.</w:t>
      </w:r>
    </w:p>
    <w:p w:rsidR="0026439E" w:rsidRPr="0026439E" w:rsidRDefault="0026439E" w:rsidP="0026439E">
      <w:pPr>
        <w:tabs>
          <w:tab w:val="left" w:pos="567"/>
          <w:tab w:val="left" w:pos="9638"/>
        </w:tabs>
        <w:suppressAutoHyphens/>
        <w:ind w:right="-1"/>
        <w:rPr>
          <w:rFonts w:ascii="Arial" w:eastAsia="Book Antiqua" w:hAnsi="Arial" w:cs="Arial"/>
          <w:b/>
          <w:sz w:val="20"/>
          <w:szCs w:val="20"/>
        </w:rPr>
      </w:pPr>
      <w:r w:rsidRPr="0026439E">
        <w:rPr>
          <w:rFonts w:ascii="Arial" w:eastAsia="Book Antiqua" w:hAnsi="Arial" w:cs="Arial"/>
          <w:sz w:val="20"/>
          <w:szCs w:val="20"/>
        </w:rPr>
        <w:t xml:space="preserve">12.12 O recebimento provisório será dispensado e o definitivo dar-se-á após a verificação da conformidade com as especificações constantes neste Termo de Referência, e sua </w:t>
      </w:r>
      <w:proofErr w:type="spellStart"/>
      <w:r w:rsidRPr="0026439E">
        <w:rPr>
          <w:rFonts w:ascii="Arial" w:eastAsia="Book Antiqua" w:hAnsi="Arial" w:cs="Arial"/>
          <w:sz w:val="20"/>
          <w:szCs w:val="20"/>
        </w:rPr>
        <w:t>consequente</w:t>
      </w:r>
      <w:proofErr w:type="spellEnd"/>
      <w:r w:rsidRPr="0026439E">
        <w:rPr>
          <w:rFonts w:ascii="Arial" w:eastAsia="Book Antiqua" w:hAnsi="Arial" w:cs="Arial"/>
          <w:sz w:val="20"/>
          <w:szCs w:val="20"/>
        </w:rPr>
        <w:t xml:space="preserve"> aceitação, que se dará mensalmente com o atesto da nota realizado pelo Fiscal do Contrato.</w:t>
      </w:r>
    </w:p>
    <w:p w:rsidR="0026439E" w:rsidRPr="0026439E" w:rsidRDefault="0026439E" w:rsidP="0026439E">
      <w:pPr>
        <w:tabs>
          <w:tab w:val="left" w:pos="567"/>
          <w:tab w:val="left" w:pos="9638"/>
        </w:tabs>
        <w:suppressAutoHyphens/>
        <w:ind w:right="-1"/>
        <w:rPr>
          <w:rFonts w:ascii="Arial" w:eastAsia="Book Antiqua" w:hAnsi="Arial" w:cs="Arial"/>
          <w:sz w:val="20"/>
          <w:szCs w:val="20"/>
        </w:rPr>
      </w:pPr>
      <w:r w:rsidRPr="0026439E">
        <w:rPr>
          <w:rFonts w:ascii="Arial" w:eastAsia="Book Antiqua" w:hAnsi="Arial" w:cs="Arial"/>
          <w:sz w:val="20"/>
          <w:szCs w:val="20"/>
        </w:rPr>
        <w:t xml:space="preserve">12.13 O recebimento provisório ou definitivo do objeto não exclui a responsabilidade da CONTRATADA pelos prejuízos resultantes da incorreta execução do contrato ou instrumento equivalente. </w:t>
      </w:r>
    </w:p>
    <w:p w:rsidR="0026439E" w:rsidRPr="0026439E" w:rsidRDefault="0026439E" w:rsidP="0026439E">
      <w:pPr>
        <w:tabs>
          <w:tab w:val="left" w:pos="567"/>
          <w:tab w:val="left" w:pos="9638"/>
        </w:tabs>
        <w:suppressAutoHyphens/>
        <w:ind w:right="-1"/>
        <w:rPr>
          <w:rFonts w:ascii="Arial" w:eastAsia="Book Antiqua" w:hAnsi="Arial" w:cs="Arial"/>
          <w:sz w:val="20"/>
          <w:szCs w:val="20"/>
        </w:rPr>
      </w:pPr>
    </w:p>
    <w:p w:rsidR="0026439E" w:rsidRPr="0026439E" w:rsidRDefault="0026439E" w:rsidP="0026439E">
      <w:pPr>
        <w:suppressAutoHyphens/>
        <w:rPr>
          <w:rFonts w:ascii="Arial" w:eastAsia="Book Antiqua" w:hAnsi="Arial" w:cs="Arial"/>
          <w:b/>
          <w:sz w:val="20"/>
          <w:szCs w:val="20"/>
        </w:rPr>
      </w:pPr>
      <w:r w:rsidRPr="0026439E">
        <w:rPr>
          <w:rFonts w:ascii="Arial" w:eastAsia="Book Antiqua" w:hAnsi="Arial" w:cs="Arial"/>
          <w:b/>
          <w:sz w:val="20"/>
          <w:szCs w:val="20"/>
        </w:rPr>
        <w:t xml:space="preserve">13. </w:t>
      </w:r>
      <w:r w:rsidRPr="0026439E">
        <w:rPr>
          <w:rFonts w:ascii="Arial" w:hAnsi="Arial" w:cs="Arial"/>
          <w:b/>
          <w:sz w:val="20"/>
          <w:szCs w:val="20"/>
        </w:rPr>
        <w:t>MODELO DE GESTÃO DO CONTRATO E FISCALIZAÇÃO DA EXECUÇÃO</w:t>
      </w:r>
    </w:p>
    <w:p w:rsidR="0026439E" w:rsidRPr="0026439E" w:rsidRDefault="0026439E" w:rsidP="0026439E">
      <w:pPr>
        <w:suppressAutoHyphens/>
        <w:rPr>
          <w:rFonts w:ascii="Arial" w:eastAsia="Book Antiqua" w:hAnsi="Arial" w:cs="Arial"/>
          <w:color w:val="00B0F0"/>
          <w:sz w:val="20"/>
          <w:szCs w:val="20"/>
        </w:rPr>
      </w:pPr>
      <w:r w:rsidRPr="0026439E">
        <w:rPr>
          <w:rFonts w:ascii="Arial" w:eastAsia="Book Antiqua" w:hAnsi="Arial" w:cs="Arial"/>
          <w:sz w:val="20"/>
          <w:szCs w:val="20"/>
        </w:rPr>
        <w:t xml:space="preserve">13.1 </w:t>
      </w:r>
      <w:r w:rsidRPr="0026439E">
        <w:rPr>
          <w:rFonts w:ascii="Arial" w:hAnsi="Arial" w:cs="Arial"/>
          <w:sz w:val="20"/>
          <w:szCs w:val="20"/>
        </w:rPr>
        <w:t xml:space="preserve">O contrato deverá ser executado fielmente pelas partes, de acordo com as cláusulas avençadas e as normas da Lei nº 14.133, de 2021, e cada parte responderá pelas </w:t>
      </w:r>
      <w:proofErr w:type="spellStart"/>
      <w:r w:rsidRPr="0026439E">
        <w:rPr>
          <w:rFonts w:ascii="Arial" w:hAnsi="Arial" w:cs="Arial"/>
          <w:sz w:val="20"/>
          <w:szCs w:val="20"/>
        </w:rPr>
        <w:t>consequências</w:t>
      </w:r>
      <w:proofErr w:type="spellEnd"/>
      <w:r w:rsidRPr="0026439E">
        <w:rPr>
          <w:rFonts w:ascii="Arial" w:hAnsi="Arial" w:cs="Arial"/>
          <w:sz w:val="20"/>
          <w:szCs w:val="20"/>
        </w:rPr>
        <w:t xml:space="preserve"> de sua inexecução total ou parcial</w:t>
      </w:r>
      <w:r w:rsidRPr="0026439E">
        <w:rPr>
          <w:rFonts w:ascii="Arial" w:eastAsia="Book Antiqua" w:hAnsi="Arial" w:cs="Arial"/>
          <w:sz w:val="20"/>
          <w:szCs w:val="20"/>
        </w:rPr>
        <w:t>.</w:t>
      </w:r>
    </w:p>
    <w:p w:rsidR="0026439E" w:rsidRPr="0026439E" w:rsidRDefault="0026439E" w:rsidP="0026439E">
      <w:pPr>
        <w:suppressAutoHyphens/>
        <w:rPr>
          <w:rFonts w:ascii="Arial" w:eastAsia="Book Antiqua" w:hAnsi="Arial" w:cs="Arial"/>
          <w:color w:val="00B0F0"/>
          <w:sz w:val="20"/>
          <w:szCs w:val="20"/>
        </w:rPr>
      </w:pPr>
      <w:r w:rsidRPr="0026439E">
        <w:rPr>
          <w:rFonts w:ascii="Arial" w:eastAsia="Book Antiqua" w:hAnsi="Arial" w:cs="Arial"/>
          <w:sz w:val="20"/>
          <w:szCs w:val="20"/>
        </w:rPr>
        <w:t>13.2</w:t>
      </w:r>
      <w:r>
        <w:rPr>
          <w:rFonts w:ascii="Arial" w:eastAsia="Book Antiqua" w:hAnsi="Arial" w:cs="Arial"/>
          <w:sz w:val="20"/>
          <w:szCs w:val="20"/>
        </w:rPr>
        <w:t xml:space="preserve"> </w:t>
      </w:r>
      <w:r w:rsidRPr="0026439E">
        <w:rPr>
          <w:rFonts w:ascii="Arial" w:hAnsi="Arial" w:cs="Arial"/>
          <w:sz w:val="20"/>
          <w:szCs w:val="20"/>
        </w:rPr>
        <w:t>As comunicações entre a CONTRATANTE e a CONTRATADA devem ser realizadas por escrito sempre que o ato exigir tal formalidade, admitindo-se o uso de mensagem eletrônica para esse fim</w:t>
      </w:r>
      <w:r w:rsidRPr="0026439E">
        <w:rPr>
          <w:rFonts w:ascii="Arial" w:eastAsia="Book Antiqua" w:hAnsi="Arial" w:cs="Arial"/>
          <w:color w:val="000000"/>
          <w:sz w:val="20"/>
          <w:szCs w:val="20"/>
        </w:rPr>
        <w:t>.</w:t>
      </w:r>
    </w:p>
    <w:p w:rsidR="0026439E" w:rsidRPr="0026439E" w:rsidRDefault="0026439E" w:rsidP="0026439E">
      <w:pPr>
        <w:tabs>
          <w:tab w:val="left" w:pos="0"/>
          <w:tab w:val="left" w:pos="567"/>
        </w:tabs>
        <w:suppressAutoHyphens/>
        <w:rPr>
          <w:rFonts w:ascii="Arial" w:eastAsia="Book Antiqua" w:hAnsi="Arial" w:cs="Arial"/>
          <w:sz w:val="20"/>
          <w:szCs w:val="20"/>
        </w:rPr>
      </w:pPr>
      <w:r w:rsidRPr="0026439E">
        <w:rPr>
          <w:rFonts w:ascii="Arial" w:eastAsia="Book Antiqua" w:hAnsi="Arial" w:cs="Arial"/>
          <w:color w:val="000000"/>
          <w:sz w:val="20"/>
          <w:szCs w:val="20"/>
        </w:rPr>
        <w:t xml:space="preserve">13.3 </w:t>
      </w:r>
      <w:r w:rsidRPr="0026439E">
        <w:rPr>
          <w:rFonts w:ascii="Arial" w:hAnsi="Arial" w:cs="Arial"/>
          <w:sz w:val="20"/>
          <w:szCs w:val="20"/>
        </w:rPr>
        <w:t>A CONTRTANTE poderá convocar representante da CONTRATADA para adoção de providências que devam ser cumpridas de imediato</w:t>
      </w:r>
      <w:r w:rsidRPr="0026439E">
        <w:rPr>
          <w:rFonts w:ascii="Arial" w:eastAsia="Book Antiqua" w:hAnsi="Arial" w:cs="Arial"/>
          <w:sz w:val="20"/>
          <w:szCs w:val="20"/>
        </w:rPr>
        <w:t>.</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13.4 </w:t>
      </w:r>
      <w:bookmarkStart w:id="1" w:name="_Hlk157154208"/>
      <w:r w:rsidRPr="0026439E">
        <w:rPr>
          <w:rFonts w:ascii="Arial" w:hAnsi="Arial" w:cs="Arial"/>
          <w:sz w:val="20"/>
          <w:szCs w:val="20"/>
        </w:rPr>
        <w:t>A execução do contrato deverá ser acompanhada e fiscalizada pelo fiscal do contrato, ou pelos respectivos substitutos, Lei nº 14.133, de 2021, art. 117, caput</w:t>
      </w:r>
      <w:bookmarkEnd w:id="1"/>
      <w:r w:rsidRPr="0026439E">
        <w:rPr>
          <w:rFonts w:ascii="Arial" w:hAnsi="Arial" w:cs="Arial"/>
          <w:sz w:val="20"/>
          <w:szCs w:val="20"/>
        </w:rPr>
        <w:t>.</w:t>
      </w:r>
    </w:p>
    <w:p w:rsidR="0026439E" w:rsidRPr="0026439E" w:rsidRDefault="0026439E" w:rsidP="0026439E">
      <w:pPr>
        <w:rPr>
          <w:rFonts w:ascii="Arial" w:hAnsi="Arial" w:cs="Arial"/>
          <w:sz w:val="20"/>
          <w:szCs w:val="20"/>
        </w:rPr>
      </w:pPr>
      <w:r w:rsidRPr="0026439E">
        <w:rPr>
          <w:rFonts w:ascii="Arial" w:hAnsi="Arial" w:cs="Arial"/>
          <w:sz w:val="20"/>
          <w:szCs w:val="20"/>
        </w:rPr>
        <w:t>13.5</w:t>
      </w:r>
      <w:bookmarkStart w:id="2" w:name="_Hlk157154220"/>
      <w:r>
        <w:rPr>
          <w:rFonts w:ascii="Arial" w:hAnsi="Arial" w:cs="Arial"/>
          <w:sz w:val="20"/>
          <w:szCs w:val="20"/>
        </w:rPr>
        <w:t xml:space="preserve"> </w:t>
      </w:r>
      <w:r w:rsidRPr="0026439E">
        <w:rPr>
          <w:rFonts w:ascii="Arial" w:hAnsi="Arial" w:cs="Arial"/>
          <w:sz w:val="20"/>
          <w:szCs w:val="20"/>
        </w:rPr>
        <w:t xml:space="preserve">O fiscal do contrato verificará a manutenção das condições de habilitação da CONTRATADA, acompanhará o empenho, o pagamento, as garantias, as glosas e a formalização de </w:t>
      </w:r>
      <w:proofErr w:type="spellStart"/>
      <w:r w:rsidRPr="0026439E">
        <w:rPr>
          <w:rFonts w:ascii="Arial" w:hAnsi="Arial" w:cs="Arial"/>
          <w:sz w:val="20"/>
          <w:szCs w:val="20"/>
        </w:rPr>
        <w:t>apostilamento</w:t>
      </w:r>
      <w:proofErr w:type="spellEnd"/>
      <w:r w:rsidRPr="0026439E">
        <w:rPr>
          <w:rFonts w:ascii="Arial" w:hAnsi="Arial" w:cs="Arial"/>
          <w:sz w:val="20"/>
          <w:szCs w:val="20"/>
        </w:rPr>
        <w:t xml:space="preserve"> e termos aditivos, solicitando quaisquer documentos comprobatórios pertinentes, se necessário e, caso ocorra descumprimento das obrigações contratuais, atuará tempestivamente na solução do problema, reportando ao gestor do contrato para que tome as providências cabíveis, quando ultrapassar a sua competência.</w:t>
      </w:r>
      <w:bookmarkEnd w:id="2"/>
    </w:p>
    <w:p w:rsidR="0026439E" w:rsidRPr="0026439E" w:rsidRDefault="0026439E" w:rsidP="0026439E">
      <w:pPr>
        <w:rPr>
          <w:rFonts w:ascii="Arial" w:hAnsi="Arial" w:cs="Arial"/>
          <w:sz w:val="20"/>
          <w:szCs w:val="20"/>
        </w:rPr>
      </w:pPr>
      <w:r w:rsidRPr="0026439E">
        <w:rPr>
          <w:rFonts w:ascii="Arial" w:hAnsi="Arial" w:cs="Arial"/>
          <w:sz w:val="20"/>
          <w:szCs w:val="20"/>
        </w:rPr>
        <w:t>13.6</w:t>
      </w:r>
      <w:bookmarkStart w:id="3" w:name="_Hlk157154230"/>
      <w:r>
        <w:rPr>
          <w:rFonts w:ascii="Arial" w:hAnsi="Arial" w:cs="Arial"/>
          <w:sz w:val="20"/>
          <w:szCs w:val="20"/>
        </w:rPr>
        <w:t xml:space="preserve"> </w:t>
      </w:r>
      <w:r w:rsidRPr="0026439E">
        <w:rPr>
          <w:rFonts w:ascii="Arial" w:hAnsi="Arial" w:cs="Arial"/>
          <w:color w:val="000000"/>
          <w:sz w:val="20"/>
          <w:szCs w:val="20"/>
        </w:rPr>
        <w:t xml:space="preserve">A contratada será responsável pelos danos causados diretamente à Administração ou a terceiros em razão da execução do contrato, e não excluirá nem reduzirá essa responsabilidade </w:t>
      </w:r>
      <w:proofErr w:type="gramStart"/>
      <w:r w:rsidRPr="0026439E">
        <w:rPr>
          <w:rFonts w:ascii="Arial" w:hAnsi="Arial" w:cs="Arial"/>
          <w:color w:val="000000"/>
          <w:sz w:val="20"/>
          <w:szCs w:val="20"/>
        </w:rPr>
        <w:t>a</w:t>
      </w:r>
      <w:proofErr w:type="gramEnd"/>
      <w:r w:rsidRPr="0026439E">
        <w:rPr>
          <w:rFonts w:ascii="Arial" w:hAnsi="Arial" w:cs="Arial"/>
          <w:color w:val="000000"/>
          <w:sz w:val="20"/>
          <w:szCs w:val="20"/>
        </w:rPr>
        <w:t xml:space="preserve"> fiscalização ou o acompanhamento pelo contratante</w:t>
      </w:r>
      <w:r w:rsidRPr="0026439E">
        <w:rPr>
          <w:rFonts w:ascii="Arial" w:hAnsi="Arial" w:cs="Arial"/>
          <w:sz w:val="20"/>
          <w:szCs w:val="20"/>
        </w:rPr>
        <w:t>, de conformidade com o art. 120 da Lei nº 14.133, de 2021.</w:t>
      </w:r>
      <w:bookmarkEnd w:id="3"/>
    </w:p>
    <w:p w:rsidR="0026439E" w:rsidRPr="0026439E" w:rsidRDefault="0026439E" w:rsidP="0026439E">
      <w:pPr>
        <w:tabs>
          <w:tab w:val="left" w:pos="0"/>
          <w:tab w:val="left" w:pos="567"/>
        </w:tabs>
        <w:suppressAutoHyphens/>
        <w:rPr>
          <w:rFonts w:ascii="Arial" w:eastAsia="Book Antiqua" w:hAnsi="Arial" w:cs="Arial"/>
          <w:sz w:val="20"/>
          <w:szCs w:val="20"/>
        </w:rPr>
      </w:pPr>
      <w:r w:rsidRPr="0026439E">
        <w:rPr>
          <w:rFonts w:ascii="Arial" w:hAnsi="Arial" w:cs="Arial"/>
          <w:sz w:val="20"/>
          <w:szCs w:val="20"/>
        </w:rPr>
        <w:t>13.7</w:t>
      </w:r>
      <w:bookmarkStart w:id="4" w:name="_Hlk157154243"/>
      <w:r>
        <w:rPr>
          <w:rFonts w:ascii="Arial" w:hAnsi="Arial" w:cs="Arial"/>
          <w:sz w:val="20"/>
          <w:szCs w:val="20"/>
        </w:rPr>
        <w:t xml:space="preserve"> </w:t>
      </w:r>
      <w:r w:rsidRPr="0026439E">
        <w:rPr>
          <w:rFonts w:ascii="Arial" w:hAnsi="Arial" w:cs="Arial"/>
          <w:sz w:val="20"/>
          <w:szCs w:val="20"/>
        </w:rPr>
        <w:t>O representante da Administração anotará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bookmarkEnd w:id="4"/>
    </w:p>
    <w:p w:rsidR="0026439E" w:rsidRPr="0026439E" w:rsidRDefault="0026439E" w:rsidP="0026439E">
      <w:pPr>
        <w:tabs>
          <w:tab w:val="left" w:pos="567"/>
          <w:tab w:val="left" w:pos="9638"/>
        </w:tabs>
        <w:suppressAutoHyphens/>
        <w:ind w:right="-1"/>
        <w:rPr>
          <w:rFonts w:ascii="Arial" w:eastAsia="Book Antiqua" w:hAnsi="Arial" w:cs="Arial"/>
          <w:sz w:val="20"/>
          <w:szCs w:val="20"/>
        </w:rPr>
      </w:pPr>
    </w:p>
    <w:p w:rsidR="0026439E" w:rsidRPr="0026439E" w:rsidRDefault="0026439E" w:rsidP="0026439E">
      <w:pPr>
        <w:suppressAutoHyphens/>
        <w:ind w:right="-1"/>
        <w:rPr>
          <w:rFonts w:ascii="Arial" w:eastAsia="Book Antiqua" w:hAnsi="Arial" w:cs="Arial"/>
          <w:b/>
          <w:sz w:val="20"/>
          <w:szCs w:val="20"/>
        </w:rPr>
      </w:pPr>
      <w:r w:rsidRPr="0026439E">
        <w:rPr>
          <w:rFonts w:ascii="Arial" w:eastAsia="Book Antiqua" w:hAnsi="Arial" w:cs="Arial"/>
          <w:b/>
          <w:sz w:val="20"/>
          <w:szCs w:val="20"/>
        </w:rPr>
        <w:t>14</w:t>
      </w:r>
      <w:r>
        <w:rPr>
          <w:rFonts w:ascii="Arial" w:eastAsia="Book Antiqua" w:hAnsi="Arial" w:cs="Arial"/>
          <w:b/>
          <w:sz w:val="20"/>
          <w:szCs w:val="20"/>
        </w:rPr>
        <w:t xml:space="preserve"> </w:t>
      </w:r>
      <w:r w:rsidRPr="0026439E">
        <w:rPr>
          <w:rFonts w:ascii="Arial" w:hAnsi="Arial" w:cs="Arial"/>
          <w:b/>
          <w:sz w:val="20"/>
          <w:szCs w:val="20"/>
        </w:rPr>
        <w:t>DA CESSÃO DE DIREITOS DE USO DO MATERIAL E /OU DA IMAGEM E DA VOZ</w:t>
      </w:r>
    </w:p>
    <w:p w:rsidR="0026439E" w:rsidRPr="0026439E" w:rsidRDefault="0026439E" w:rsidP="0026439E">
      <w:pPr>
        <w:ind w:right="-1"/>
        <w:rPr>
          <w:rFonts w:ascii="Arial" w:hAnsi="Arial" w:cs="Arial"/>
          <w:sz w:val="20"/>
          <w:szCs w:val="20"/>
        </w:rPr>
      </w:pPr>
      <w:r w:rsidRPr="0026439E">
        <w:rPr>
          <w:rFonts w:ascii="Arial" w:hAnsi="Arial" w:cs="Arial"/>
          <w:sz w:val="20"/>
          <w:szCs w:val="20"/>
        </w:rPr>
        <w:t xml:space="preserve">14.1 A CONTRATADA deverá apresentar, no ato da assinatura do contrato, Termo de Autorização de uso de imagem e voz devidamente assinado, conforme modelo a ser apresentado no Edital, para, no mínimo, 02 (dois) profissionais qualificados que prestarão o serviço, para uso pela CONTRATANTE ou divulgação em material impresso, rádio e TV. </w:t>
      </w:r>
    </w:p>
    <w:p w:rsidR="0026439E" w:rsidRPr="0026439E" w:rsidRDefault="0026439E" w:rsidP="0026439E">
      <w:pPr>
        <w:ind w:right="-1"/>
        <w:rPr>
          <w:rFonts w:ascii="Arial" w:hAnsi="Arial" w:cs="Arial"/>
          <w:sz w:val="20"/>
          <w:szCs w:val="20"/>
        </w:rPr>
      </w:pPr>
      <w:r w:rsidRPr="0026439E">
        <w:rPr>
          <w:rFonts w:ascii="Arial" w:hAnsi="Arial" w:cs="Arial"/>
          <w:sz w:val="20"/>
          <w:szCs w:val="20"/>
        </w:rPr>
        <w:t xml:space="preserve">14.2 O direito patrimonial e a propriedade intelectual em caráter definitivo de todos os resultados produzidos em </w:t>
      </w:r>
      <w:proofErr w:type="spellStart"/>
      <w:r w:rsidRPr="0026439E">
        <w:rPr>
          <w:rFonts w:ascii="Arial" w:hAnsi="Arial" w:cs="Arial"/>
          <w:sz w:val="20"/>
          <w:szCs w:val="20"/>
        </w:rPr>
        <w:t>consequência</w:t>
      </w:r>
      <w:proofErr w:type="spellEnd"/>
      <w:r w:rsidRPr="0026439E">
        <w:rPr>
          <w:rFonts w:ascii="Arial" w:hAnsi="Arial" w:cs="Arial"/>
          <w:sz w:val="20"/>
          <w:szCs w:val="20"/>
        </w:rPr>
        <w:t xml:space="preserve"> da prestação dos serviços, inclusive sobre eventuais adequações e atualizações que vierem a </w:t>
      </w:r>
      <w:proofErr w:type="gramStart"/>
      <w:r w:rsidRPr="0026439E">
        <w:rPr>
          <w:rFonts w:ascii="Arial" w:hAnsi="Arial" w:cs="Arial"/>
          <w:sz w:val="20"/>
          <w:szCs w:val="20"/>
        </w:rPr>
        <w:t>serem</w:t>
      </w:r>
      <w:proofErr w:type="gramEnd"/>
      <w:r w:rsidRPr="0026439E">
        <w:rPr>
          <w:rFonts w:ascii="Arial" w:hAnsi="Arial" w:cs="Arial"/>
          <w:sz w:val="20"/>
          <w:szCs w:val="20"/>
        </w:rPr>
        <w:t xml:space="preserve"> realizadas, serão da CONTRATANTE, podendo esta distribuir, alterar e utilizá-los sem limitações.</w:t>
      </w:r>
    </w:p>
    <w:p w:rsidR="0026439E" w:rsidRPr="0026439E" w:rsidRDefault="0026439E" w:rsidP="0026439E">
      <w:pPr>
        <w:ind w:right="-1"/>
        <w:rPr>
          <w:rFonts w:ascii="Arial" w:hAnsi="Arial" w:cs="Arial"/>
          <w:sz w:val="20"/>
          <w:szCs w:val="20"/>
        </w:rPr>
      </w:pPr>
      <w:r w:rsidRPr="0026439E">
        <w:rPr>
          <w:rFonts w:ascii="Arial" w:hAnsi="Arial" w:cs="Arial"/>
          <w:sz w:val="20"/>
          <w:szCs w:val="20"/>
        </w:rPr>
        <w:lastRenderedPageBreak/>
        <w:t>14.3 Os direitos autorais dos produtos gerados serão da CONTRATANTE, ficando proibida sua utilização por parte da CONTRATADA sem que exista autorização formal, sob pena de multa, sem prejuízos das sanções civis e penais cabíveis.</w:t>
      </w:r>
    </w:p>
    <w:p w:rsidR="0026439E" w:rsidRPr="0026439E" w:rsidRDefault="0026439E" w:rsidP="0026439E">
      <w:pPr>
        <w:tabs>
          <w:tab w:val="left" w:pos="567"/>
          <w:tab w:val="left" w:pos="9638"/>
        </w:tabs>
        <w:suppressAutoHyphens/>
        <w:ind w:right="-1"/>
        <w:rPr>
          <w:rFonts w:ascii="Arial" w:eastAsia="Book Antiqua" w:hAnsi="Arial" w:cs="Arial"/>
          <w:sz w:val="20"/>
          <w:szCs w:val="20"/>
        </w:rPr>
      </w:pPr>
    </w:p>
    <w:p w:rsidR="0026439E" w:rsidRPr="0026439E" w:rsidRDefault="0026439E" w:rsidP="0026439E">
      <w:pPr>
        <w:tabs>
          <w:tab w:val="left" w:pos="0"/>
          <w:tab w:val="left" w:pos="426"/>
        </w:tabs>
        <w:suppressAutoHyphens/>
        <w:ind w:right="-2"/>
        <w:rPr>
          <w:rFonts w:ascii="Arial" w:eastAsia="Book Antiqua" w:hAnsi="Arial" w:cs="Arial"/>
          <w:b/>
          <w:sz w:val="20"/>
          <w:szCs w:val="20"/>
        </w:rPr>
      </w:pPr>
      <w:r w:rsidRPr="0026439E">
        <w:rPr>
          <w:rFonts w:ascii="Arial" w:eastAsia="Book Antiqua" w:hAnsi="Arial" w:cs="Arial"/>
          <w:b/>
          <w:sz w:val="20"/>
          <w:szCs w:val="20"/>
        </w:rPr>
        <w:t>15 DA GARANTIA DE EXECUÇÃO</w:t>
      </w:r>
    </w:p>
    <w:p w:rsidR="0026439E" w:rsidRPr="0026439E" w:rsidRDefault="0026439E" w:rsidP="0026439E">
      <w:pPr>
        <w:suppressAutoHyphens/>
        <w:ind w:right="-2"/>
        <w:rPr>
          <w:rFonts w:ascii="Arial" w:eastAsia="Book Antiqua" w:hAnsi="Arial" w:cs="Arial"/>
          <w:sz w:val="20"/>
          <w:szCs w:val="20"/>
        </w:rPr>
      </w:pPr>
      <w:r w:rsidRPr="0026439E">
        <w:rPr>
          <w:rFonts w:ascii="Arial" w:eastAsia="Book Antiqua" w:hAnsi="Arial" w:cs="Arial"/>
          <w:sz w:val="20"/>
          <w:szCs w:val="20"/>
        </w:rPr>
        <w:t>15.1. Não haverá exigência de garantia contratual da execução, tendo em vista que a possibilidade de ocorrência de prejuízos financeiros inerentes à execução do contrato é pouco significativa.</w:t>
      </w:r>
    </w:p>
    <w:p w:rsidR="0026439E" w:rsidRPr="0026439E" w:rsidRDefault="0026439E" w:rsidP="0026439E">
      <w:pPr>
        <w:tabs>
          <w:tab w:val="left" w:pos="567"/>
          <w:tab w:val="left" w:pos="9638"/>
        </w:tabs>
        <w:suppressAutoHyphens/>
        <w:ind w:right="-1"/>
        <w:rPr>
          <w:rFonts w:ascii="Arial" w:eastAsia="Book Antiqua" w:hAnsi="Arial" w:cs="Arial"/>
          <w:sz w:val="20"/>
          <w:szCs w:val="20"/>
        </w:rPr>
      </w:pPr>
    </w:p>
    <w:p w:rsidR="0026439E" w:rsidRPr="0026439E" w:rsidRDefault="0026439E" w:rsidP="00E6655D">
      <w:pPr>
        <w:pStyle w:val="PargrafodaLista"/>
        <w:numPr>
          <w:ilvl w:val="0"/>
          <w:numId w:val="6"/>
        </w:numPr>
        <w:tabs>
          <w:tab w:val="left" w:pos="0"/>
          <w:tab w:val="left" w:pos="426"/>
        </w:tabs>
        <w:suppressAutoHyphens/>
        <w:ind w:left="0" w:firstLine="0"/>
        <w:jc w:val="left"/>
        <w:rPr>
          <w:rFonts w:ascii="Arial" w:eastAsia="Book Antiqua" w:hAnsi="Arial" w:cs="Arial"/>
          <w:b/>
        </w:rPr>
      </w:pPr>
      <w:r w:rsidRPr="0026439E">
        <w:rPr>
          <w:rFonts w:ascii="Arial" w:eastAsia="Book Antiqua" w:hAnsi="Arial" w:cs="Arial"/>
          <w:b/>
        </w:rPr>
        <w:t>O PAGAMENTO</w:t>
      </w:r>
    </w:p>
    <w:p w:rsidR="0026439E" w:rsidRPr="0026439E" w:rsidRDefault="0026439E" w:rsidP="0026439E">
      <w:pPr>
        <w:tabs>
          <w:tab w:val="left" w:pos="567"/>
          <w:tab w:val="left" w:pos="709"/>
        </w:tabs>
        <w:suppressAutoHyphens/>
        <w:ind w:right="-1"/>
        <w:rPr>
          <w:rFonts w:ascii="Arial" w:eastAsia="Book Antiqua" w:hAnsi="Arial" w:cs="Arial"/>
          <w:sz w:val="20"/>
          <w:szCs w:val="20"/>
        </w:rPr>
      </w:pPr>
      <w:r w:rsidRPr="0026439E">
        <w:rPr>
          <w:rFonts w:ascii="Arial" w:eastAsia="Book Antiqua" w:hAnsi="Arial" w:cs="Arial"/>
          <w:sz w:val="20"/>
          <w:szCs w:val="20"/>
        </w:rPr>
        <w:t>16.1 Para efeito de pagamento deverá ser considerado o item 12, deste Termo de Referência;</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16.2 O pagamento será efetuado no prazo máximo de até 10 (dias) dias úteis, </w:t>
      </w:r>
      <w:r w:rsidRPr="0026439E">
        <w:rPr>
          <w:rFonts w:ascii="Arial" w:eastAsia="Book Antiqua" w:hAnsi="Arial" w:cs="Arial"/>
          <w:sz w:val="20"/>
          <w:szCs w:val="20"/>
        </w:rPr>
        <w:t xml:space="preserve">através de ordem bancária, para crédito em banco, agência e conta indicados pela CONTRATADA </w:t>
      </w:r>
      <w:proofErr w:type="gramStart"/>
      <w:r w:rsidRPr="0026439E">
        <w:rPr>
          <w:rFonts w:ascii="Arial" w:eastAsia="Book Antiqua" w:hAnsi="Arial" w:cs="Arial"/>
          <w:sz w:val="20"/>
          <w:szCs w:val="20"/>
        </w:rPr>
        <w:t>à</w:t>
      </w:r>
      <w:proofErr w:type="gramEnd"/>
      <w:r w:rsidRPr="0026439E">
        <w:rPr>
          <w:rFonts w:ascii="Arial" w:eastAsia="Book Antiqua" w:hAnsi="Arial" w:cs="Arial"/>
          <w:sz w:val="20"/>
          <w:szCs w:val="20"/>
        </w:rPr>
        <w:t xml:space="preserve"> partir do recebimento definitivo da prestação dos serviços requeridos e efetivamente prestados, mediante apresentação do Relatório dos serviços executados (horas trabalhadas), e a partir do “Atesto” da Nota Fiscal dado pelo servidor competente (Fiscal do Contrato)</w:t>
      </w:r>
      <w:r w:rsidRPr="0026439E">
        <w:rPr>
          <w:rFonts w:ascii="Arial" w:hAnsi="Arial" w:cs="Arial"/>
          <w:sz w:val="20"/>
          <w:szCs w:val="20"/>
        </w:rPr>
        <w:t>.</w:t>
      </w:r>
    </w:p>
    <w:p w:rsidR="0026439E" w:rsidRPr="0026439E" w:rsidRDefault="0026439E" w:rsidP="0026439E">
      <w:pPr>
        <w:ind w:left="426"/>
        <w:rPr>
          <w:rFonts w:ascii="Arial" w:hAnsi="Arial" w:cs="Arial"/>
          <w:sz w:val="20"/>
          <w:szCs w:val="20"/>
        </w:rPr>
      </w:pPr>
      <w:r w:rsidRPr="0026439E">
        <w:rPr>
          <w:rFonts w:ascii="Arial" w:hAnsi="Arial" w:cs="Arial"/>
          <w:sz w:val="20"/>
          <w:szCs w:val="20"/>
        </w:rPr>
        <w:t xml:space="preserve">162.1 O prazo de que trata o item anterior </w:t>
      </w:r>
      <w:proofErr w:type="gramStart"/>
      <w:r w:rsidRPr="0026439E">
        <w:rPr>
          <w:rFonts w:ascii="Arial" w:hAnsi="Arial" w:cs="Arial"/>
          <w:sz w:val="20"/>
          <w:szCs w:val="20"/>
        </w:rPr>
        <w:t>será</w:t>
      </w:r>
      <w:proofErr w:type="gramEnd"/>
      <w:r w:rsidRPr="0026439E">
        <w:rPr>
          <w:rFonts w:ascii="Arial" w:hAnsi="Arial" w:cs="Arial"/>
          <w:sz w:val="20"/>
          <w:szCs w:val="20"/>
        </w:rPr>
        <w:t xml:space="preserve"> reduzido à </w:t>
      </w:r>
      <w:proofErr w:type="spellStart"/>
      <w:r w:rsidRPr="0026439E">
        <w:rPr>
          <w:rFonts w:ascii="Arial" w:hAnsi="Arial" w:cs="Arial"/>
          <w:sz w:val="20"/>
          <w:szCs w:val="20"/>
        </w:rPr>
        <w:t>metadenos</w:t>
      </w:r>
      <w:proofErr w:type="spellEnd"/>
      <w:r w:rsidRPr="0026439E">
        <w:rPr>
          <w:rFonts w:ascii="Arial" w:hAnsi="Arial" w:cs="Arial"/>
          <w:sz w:val="20"/>
          <w:szCs w:val="20"/>
        </w:rPr>
        <w:t xml:space="preserve"> casos de despesas cujos valores não ultrapassem o limite de que trata o inciso II do art. 75 da Lei nº 14.133, de 2021.</w:t>
      </w:r>
    </w:p>
    <w:p w:rsidR="0026439E" w:rsidRPr="0026439E" w:rsidRDefault="0026439E" w:rsidP="0026439E">
      <w:pPr>
        <w:pStyle w:val="Nivel2"/>
        <w:spacing w:before="0" w:after="0" w:line="240" w:lineRule="auto"/>
      </w:pPr>
      <w:r w:rsidRPr="0026439E">
        <w:t>16.3 Para fins de liquidação, o setor competente deve verificar se a Nota Fiscal ou Fatura apresentada expressa os elementos necessários e essenciais do documento, tais como:</w:t>
      </w:r>
    </w:p>
    <w:p w:rsidR="0026439E" w:rsidRPr="0026439E" w:rsidRDefault="0026439E" w:rsidP="0026439E">
      <w:pPr>
        <w:pStyle w:val="Nivel3"/>
        <w:spacing w:before="0" w:after="0" w:line="240" w:lineRule="auto"/>
        <w:ind w:left="426"/>
      </w:pPr>
      <w:r w:rsidRPr="0026439E">
        <w:t>16.3.1 o prazo de validade;</w:t>
      </w:r>
    </w:p>
    <w:p w:rsidR="0026439E" w:rsidRPr="0026439E" w:rsidRDefault="0026439E" w:rsidP="0026439E">
      <w:pPr>
        <w:pStyle w:val="Nivel3"/>
        <w:spacing w:before="0" w:after="0" w:line="240" w:lineRule="auto"/>
        <w:ind w:left="426"/>
      </w:pPr>
      <w:r w:rsidRPr="0026439E">
        <w:t>16.3.2 a data da emissão;</w:t>
      </w:r>
    </w:p>
    <w:p w:rsidR="0026439E" w:rsidRPr="0026439E" w:rsidRDefault="0026439E" w:rsidP="0026439E">
      <w:pPr>
        <w:pStyle w:val="Nivel3"/>
        <w:spacing w:before="0" w:after="0" w:line="240" w:lineRule="auto"/>
        <w:ind w:left="426"/>
      </w:pPr>
      <w:r w:rsidRPr="0026439E">
        <w:t>16.3.3 os dados do contrato e do órgão contratante;</w:t>
      </w:r>
    </w:p>
    <w:p w:rsidR="0026439E" w:rsidRPr="0026439E" w:rsidRDefault="0026439E" w:rsidP="0026439E">
      <w:pPr>
        <w:pStyle w:val="Nivel3"/>
        <w:spacing w:before="0" w:after="0" w:line="240" w:lineRule="auto"/>
        <w:ind w:left="426"/>
      </w:pPr>
      <w:r w:rsidRPr="0026439E">
        <w:t>16.3.4 o período respectivo de execução do contrato;</w:t>
      </w:r>
    </w:p>
    <w:p w:rsidR="0026439E" w:rsidRPr="0026439E" w:rsidRDefault="0026439E" w:rsidP="0026439E">
      <w:pPr>
        <w:pStyle w:val="Nivel3"/>
        <w:spacing w:before="0" w:after="0" w:line="240" w:lineRule="auto"/>
        <w:ind w:left="426"/>
      </w:pPr>
      <w:r w:rsidRPr="0026439E">
        <w:t>16.3.5 o valor a pagar; e</w:t>
      </w:r>
    </w:p>
    <w:p w:rsidR="0026439E" w:rsidRPr="0026439E" w:rsidRDefault="0026439E" w:rsidP="0026439E">
      <w:pPr>
        <w:pStyle w:val="Nivel3"/>
        <w:spacing w:before="0" w:after="0" w:line="240" w:lineRule="auto"/>
        <w:ind w:left="426"/>
      </w:pPr>
      <w:r w:rsidRPr="0026439E">
        <w:t>16.3.6 eventual destaque do valor de retenções tributárias cabíveis.</w:t>
      </w:r>
    </w:p>
    <w:p w:rsidR="0026439E" w:rsidRPr="0026439E" w:rsidRDefault="0026439E" w:rsidP="0026439E">
      <w:pPr>
        <w:rPr>
          <w:rFonts w:ascii="Arial" w:hAnsi="Arial" w:cs="Arial"/>
          <w:sz w:val="20"/>
          <w:szCs w:val="20"/>
        </w:rPr>
      </w:pPr>
      <w:r w:rsidRPr="0026439E">
        <w:rPr>
          <w:rFonts w:ascii="Arial" w:hAnsi="Arial" w:cs="Arial"/>
          <w:sz w:val="20"/>
          <w:szCs w:val="20"/>
        </w:rPr>
        <w:t>16.4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16.5 </w:t>
      </w:r>
      <w:proofErr w:type="gramStart"/>
      <w:r w:rsidRPr="0026439E">
        <w:rPr>
          <w:rFonts w:ascii="Arial" w:hAnsi="Arial" w:cs="Arial"/>
          <w:sz w:val="20"/>
          <w:szCs w:val="20"/>
        </w:rPr>
        <w:t>Será</w:t>
      </w:r>
      <w:proofErr w:type="gramEnd"/>
      <w:r w:rsidRPr="0026439E">
        <w:rPr>
          <w:rFonts w:ascii="Arial" w:hAnsi="Arial" w:cs="Arial"/>
          <w:sz w:val="20"/>
          <w:szCs w:val="20"/>
        </w:rPr>
        <w:t xml:space="preserve"> efetuada a retenção ou glosa no pagamento, proporcional à irregularidade verificada, sem prejuízo das sanções cabíveis, caso se constate que a CONTRATADA:</w:t>
      </w:r>
    </w:p>
    <w:p w:rsidR="0026439E" w:rsidRPr="0026439E" w:rsidRDefault="0026439E" w:rsidP="0026439E">
      <w:pPr>
        <w:ind w:left="426"/>
        <w:rPr>
          <w:rFonts w:ascii="Arial" w:hAnsi="Arial" w:cs="Arial"/>
          <w:sz w:val="20"/>
          <w:szCs w:val="20"/>
        </w:rPr>
      </w:pPr>
      <w:r w:rsidRPr="0026439E">
        <w:rPr>
          <w:rFonts w:ascii="Arial" w:hAnsi="Arial" w:cs="Arial"/>
          <w:sz w:val="20"/>
          <w:szCs w:val="20"/>
        </w:rPr>
        <w:t>16.5.1 Não produziu os resultados acordados;</w:t>
      </w:r>
    </w:p>
    <w:p w:rsidR="0026439E" w:rsidRPr="0026439E" w:rsidRDefault="0026439E" w:rsidP="0026439E">
      <w:pPr>
        <w:ind w:left="426"/>
        <w:rPr>
          <w:rFonts w:ascii="Arial" w:hAnsi="Arial" w:cs="Arial"/>
          <w:sz w:val="20"/>
          <w:szCs w:val="20"/>
        </w:rPr>
      </w:pPr>
      <w:r w:rsidRPr="0026439E">
        <w:rPr>
          <w:rFonts w:ascii="Arial" w:hAnsi="Arial" w:cs="Arial"/>
          <w:sz w:val="20"/>
          <w:szCs w:val="20"/>
        </w:rPr>
        <w:t>16.5.2 Deixou de executar as atividades contratadas, ou não as executou com a qualidade mínima exigida;</w:t>
      </w:r>
    </w:p>
    <w:p w:rsidR="0026439E" w:rsidRPr="0026439E" w:rsidRDefault="0026439E" w:rsidP="0026439E">
      <w:pPr>
        <w:ind w:left="426"/>
        <w:rPr>
          <w:rFonts w:ascii="Arial" w:hAnsi="Arial" w:cs="Arial"/>
          <w:sz w:val="20"/>
          <w:szCs w:val="20"/>
        </w:rPr>
      </w:pPr>
      <w:r w:rsidRPr="0026439E">
        <w:rPr>
          <w:rFonts w:ascii="Arial" w:hAnsi="Arial" w:cs="Arial"/>
          <w:sz w:val="20"/>
          <w:szCs w:val="20"/>
        </w:rPr>
        <w:t>16.5.3 Deixou de utilizar os materiais e recursos humanos exigidos para a entrega do objeto, ou utilizou-os com qualidade ou quantidade inferior à demandada.</w:t>
      </w:r>
    </w:p>
    <w:p w:rsidR="0026439E" w:rsidRPr="0026439E" w:rsidRDefault="0026439E" w:rsidP="0026439E">
      <w:pPr>
        <w:rPr>
          <w:rFonts w:ascii="Arial" w:hAnsi="Arial" w:cs="Arial"/>
          <w:sz w:val="20"/>
          <w:szCs w:val="20"/>
        </w:rPr>
      </w:pPr>
      <w:r w:rsidRPr="0026439E">
        <w:rPr>
          <w:rFonts w:ascii="Arial" w:hAnsi="Arial" w:cs="Arial"/>
          <w:sz w:val="20"/>
          <w:szCs w:val="20"/>
        </w:rPr>
        <w:t>16.6 A CONTRATANTE, observados os princípios do contraditório e da ampla defesa, poderá deduzir, cautelar ou definitivamente, do montante a pagar à CONTRATADA, os valores correspondentes a multas, ressarcimentos ou indenizações devidas pela CONTRATADA.</w:t>
      </w:r>
    </w:p>
    <w:p w:rsidR="0026439E" w:rsidRPr="0026439E" w:rsidRDefault="0026439E" w:rsidP="0026439E">
      <w:pPr>
        <w:rPr>
          <w:rFonts w:ascii="Arial" w:hAnsi="Arial" w:cs="Arial"/>
          <w:sz w:val="20"/>
          <w:szCs w:val="20"/>
        </w:rPr>
      </w:pPr>
      <w:r w:rsidRPr="0026439E">
        <w:rPr>
          <w:rFonts w:ascii="Arial" w:hAnsi="Arial" w:cs="Arial"/>
          <w:sz w:val="20"/>
          <w:szCs w:val="20"/>
        </w:rPr>
        <w:t>16.7 Antes de cada pagamento à CONTRATADA</w:t>
      </w:r>
      <w:proofErr w:type="gramStart"/>
      <w:r w:rsidRPr="0026439E">
        <w:rPr>
          <w:rFonts w:ascii="Arial" w:hAnsi="Arial" w:cs="Arial"/>
          <w:sz w:val="20"/>
          <w:szCs w:val="20"/>
        </w:rPr>
        <w:t>, será</w:t>
      </w:r>
      <w:proofErr w:type="gramEnd"/>
      <w:r w:rsidRPr="0026439E">
        <w:rPr>
          <w:rFonts w:ascii="Arial" w:hAnsi="Arial" w:cs="Arial"/>
          <w:sz w:val="20"/>
          <w:szCs w:val="20"/>
        </w:rPr>
        <w:t xml:space="preserve"> verificada a manutenção das condições de habilitação exigidas no edital. </w:t>
      </w:r>
    </w:p>
    <w:p w:rsidR="0026439E" w:rsidRPr="0026439E" w:rsidRDefault="0026439E" w:rsidP="0026439E">
      <w:pPr>
        <w:rPr>
          <w:rFonts w:ascii="Arial" w:hAnsi="Arial" w:cs="Arial"/>
          <w:sz w:val="20"/>
          <w:szCs w:val="20"/>
        </w:rPr>
      </w:pPr>
      <w:r w:rsidRPr="0026439E">
        <w:rPr>
          <w:rFonts w:ascii="Arial" w:hAnsi="Arial" w:cs="Arial"/>
          <w:sz w:val="20"/>
          <w:szCs w:val="20"/>
        </w:rPr>
        <w:t>16.7 Constatando-se a situação de irregularidade da CONTRATADA</w:t>
      </w:r>
      <w:proofErr w:type="gramStart"/>
      <w:r w:rsidRPr="0026439E">
        <w:rPr>
          <w:rFonts w:ascii="Arial" w:hAnsi="Arial" w:cs="Arial"/>
          <w:sz w:val="20"/>
          <w:szCs w:val="20"/>
        </w:rPr>
        <w:t>, será</w:t>
      </w:r>
      <w:proofErr w:type="gramEnd"/>
      <w:r w:rsidRPr="0026439E">
        <w:rPr>
          <w:rFonts w:ascii="Arial" w:hAnsi="Arial" w:cs="Arial"/>
          <w:sz w:val="20"/>
          <w:szCs w:val="20"/>
        </w:rPr>
        <w:t xml:space="preserve"> providenciada sua notificação, por escrito, para que, no prazo de 05 (cinco) dias úteis, regularize sua situação ou, no mesmo prazo, apresente sua defesa. O prazo poderá ser prorrogado uma vez, por igual período, a critério da CONTRATANTE.</w:t>
      </w:r>
    </w:p>
    <w:p w:rsidR="0026439E" w:rsidRPr="0026439E" w:rsidRDefault="0026439E" w:rsidP="0026439E">
      <w:pPr>
        <w:rPr>
          <w:rFonts w:ascii="Arial" w:hAnsi="Arial" w:cs="Arial"/>
          <w:sz w:val="20"/>
          <w:szCs w:val="20"/>
        </w:rPr>
      </w:pPr>
      <w:r w:rsidRPr="0026439E">
        <w:rPr>
          <w:rFonts w:ascii="Arial" w:hAnsi="Arial" w:cs="Arial"/>
          <w:sz w:val="20"/>
          <w:szCs w:val="20"/>
        </w:rPr>
        <w:t>16.8 Persistindo a irregularidade, a CONTRATANTE deverá adotar as medidas necessárias à rescisão contratual nos autos do processo administrativo correspondente, assegurada à CONTRATADA a ampla defesa.</w:t>
      </w:r>
    </w:p>
    <w:p w:rsidR="0026439E" w:rsidRPr="0026439E" w:rsidRDefault="0026439E" w:rsidP="0026439E">
      <w:pPr>
        <w:rPr>
          <w:rFonts w:ascii="Arial" w:hAnsi="Arial" w:cs="Arial"/>
          <w:sz w:val="20"/>
          <w:szCs w:val="20"/>
        </w:rPr>
      </w:pPr>
      <w:r w:rsidRPr="0026439E">
        <w:rPr>
          <w:rFonts w:ascii="Arial" w:hAnsi="Arial" w:cs="Arial"/>
          <w:sz w:val="20"/>
          <w:szCs w:val="20"/>
        </w:rPr>
        <w:t>16.9 Havendo a efetiva execução do objeto, os pagamentos serão realizados normalmente, até que se decida pela rescisão do contrato, caso a CONTRATADA não regularize sua situação.</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16.10 </w:t>
      </w:r>
      <w:proofErr w:type="gramStart"/>
      <w:r w:rsidRPr="0026439E">
        <w:rPr>
          <w:rFonts w:ascii="Arial" w:hAnsi="Arial" w:cs="Arial"/>
          <w:sz w:val="20"/>
          <w:szCs w:val="20"/>
        </w:rPr>
        <w:t>Será</w:t>
      </w:r>
      <w:proofErr w:type="gramEnd"/>
      <w:r w:rsidRPr="0026439E">
        <w:rPr>
          <w:rFonts w:ascii="Arial" w:hAnsi="Arial" w:cs="Arial"/>
          <w:sz w:val="20"/>
          <w:szCs w:val="20"/>
        </w:rPr>
        <w:t xml:space="preserve"> rescindido o contrato em execução com a CONTRATADA inadimplente, salvo por motivo de economicidade, segurança nacional ou outro interesse público de alta relevância, devidamente justificado, em qualquer caso, pela máxima autoridade da CONTRATANTE. </w:t>
      </w:r>
    </w:p>
    <w:p w:rsidR="0026439E" w:rsidRPr="0026439E" w:rsidRDefault="0026439E" w:rsidP="0026439E">
      <w:pPr>
        <w:rPr>
          <w:rFonts w:ascii="Arial" w:hAnsi="Arial" w:cs="Arial"/>
          <w:sz w:val="20"/>
          <w:szCs w:val="20"/>
        </w:rPr>
      </w:pPr>
      <w:r w:rsidRPr="0026439E">
        <w:rPr>
          <w:rFonts w:ascii="Arial" w:hAnsi="Arial" w:cs="Arial"/>
          <w:sz w:val="20"/>
          <w:szCs w:val="20"/>
        </w:rPr>
        <w:lastRenderedPageBreak/>
        <w:t>16.11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26439E" w:rsidRPr="0026439E" w:rsidRDefault="0026439E" w:rsidP="0026439E">
      <w:pPr>
        <w:rPr>
          <w:rFonts w:ascii="Arial" w:hAnsi="Arial" w:cs="Arial"/>
          <w:sz w:val="20"/>
          <w:szCs w:val="20"/>
        </w:rPr>
      </w:pPr>
      <w:r w:rsidRPr="0026439E">
        <w:rPr>
          <w:rFonts w:ascii="Arial" w:hAnsi="Arial" w:cs="Arial"/>
          <w:sz w:val="20"/>
          <w:szCs w:val="20"/>
        </w:rPr>
        <w:t>EM = I x N x VP, sendo:</w:t>
      </w:r>
    </w:p>
    <w:p w:rsidR="0026439E" w:rsidRPr="0026439E" w:rsidRDefault="0026439E" w:rsidP="0026439E">
      <w:pPr>
        <w:rPr>
          <w:rFonts w:ascii="Arial" w:hAnsi="Arial" w:cs="Arial"/>
          <w:snapToGrid w:val="0"/>
          <w:sz w:val="20"/>
          <w:szCs w:val="20"/>
        </w:rPr>
      </w:pPr>
      <w:r w:rsidRPr="0026439E">
        <w:rPr>
          <w:rFonts w:ascii="Arial" w:hAnsi="Arial" w:cs="Arial"/>
          <w:snapToGrid w:val="0"/>
          <w:sz w:val="20"/>
          <w:szCs w:val="20"/>
        </w:rPr>
        <w:t>EM = Encargos moratórios;</w:t>
      </w:r>
    </w:p>
    <w:p w:rsidR="0026439E" w:rsidRPr="0026439E" w:rsidRDefault="0026439E" w:rsidP="0026439E">
      <w:pPr>
        <w:rPr>
          <w:rFonts w:ascii="Arial" w:hAnsi="Arial" w:cs="Arial"/>
          <w:sz w:val="20"/>
          <w:szCs w:val="20"/>
        </w:rPr>
      </w:pPr>
      <w:r w:rsidRPr="0026439E">
        <w:rPr>
          <w:rFonts w:ascii="Arial" w:hAnsi="Arial" w:cs="Arial"/>
          <w:sz w:val="20"/>
          <w:szCs w:val="20"/>
        </w:rPr>
        <w:t>N = Número de dias entre a data prevista para o pagamento e a do efetivo pagamento;</w:t>
      </w:r>
    </w:p>
    <w:p w:rsidR="0026439E" w:rsidRPr="0026439E" w:rsidRDefault="0026439E" w:rsidP="0026439E">
      <w:pPr>
        <w:rPr>
          <w:rFonts w:ascii="Arial" w:hAnsi="Arial" w:cs="Arial"/>
          <w:sz w:val="20"/>
          <w:szCs w:val="20"/>
        </w:rPr>
      </w:pPr>
      <w:r w:rsidRPr="0026439E">
        <w:rPr>
          <w:rFonts w:ascii="Arial" w:hAnsi="Arial" w:cs="Arial"/>
          <w:sz w:val="20"/>
          <w:szCs w:val="20"/>
        </w:rPr>
        <w:t>VP = Valor da parcela a ser paga.</w:t>
      </w:r>
    </w:p>
    <w:p w:rsidR="0026439E" w:rsidRPr="0026439E" w:rsidRDefault="0026439E" w:rsidP="0026439E">
      <w:pPr>
        <w:rPr>
          <w:rFonts w:ascii="Arial" w:hAnsi="Arial" w:cs="Arial"/>
          <w:sz w:val="20"/>
          <w:szCs w:val="20"/>
        </w:rPr>
      </w:pPr>
      <w:r w:rsidRPr="0026439E">
        <w:rPr>
          <w:rFonts w:ascii="Arial" w:hAnsi="Arial" w:cs="Arial"/>
          <w:snapToGrid w:val="0"/>
          <w:sz w:val="20"/>
          <w:szCs w:val="20"/>
        </w:rPr>
        <w:t xml:space="preserve">I = Índice de compensação financeira = </w:t>
      </w:r>
      <w:proofErr w:type="gramStart"/>
      <w:r w:rsidRPr="0026439E">
        <w:rPr>
          <w:rFonts w:ascii="Arial" w:hAnsi="Arial" w:cs="Arial"/>
          <w:sz w:val="20"/>
          <w:szCs w:val="20"/>
        </w:rPr>
        <w:t>0,</w:t>
      </w:r>
      <w:proofErr w:type="gramEnd"/>
      <w:r w:rsidRPr="0026439E">
        <w:rPr>
          <w:rFonts w:ascii="Arial" w:hAnsi="Arial" w:cs="Arial"/>
          <w:sz w:val="20"/>
          <w:szCs w:val="20"/>
        </w:rPr>
        <w:t>00016438, assim apurado:</w:t>
      </w:r>
    </w:p>
    <w:tbl>
      <w:tblPr>
        <w:tblW w:w="8755" w:type="dxa"/>
        <w:tblInd w:w="459" w:type="dxa"/>
        <w:tblLayout w:type="fixed"/>
        <w:tblCellMar>
          <w:left w:w="70" w:type="dxa"/>
          <w:right w:w="70" w:type="dxa"/>
        </w:tblCellMar>
        <w:tblLook w:val="0000"/>
      </w:tblPr>
      <w:tblGrid>
        <w:gridCol w:w="1701"/>
        <w:gridCol w:w="2410"/>
        <w:gridCol w:w="4644"/>
      </w:tblGrid>
      <w:tr w:rsidR="0026439E" w:rsidRPr="0026439E" w:rsidTr="0026439E">
        <w:trPr>
          <w:trHeight w:val="912"/>
        </w:trPr>
        <w:tc>
          <w:tcPr>
            <w:tcW w:w="1701" w:type="dxa"/>
            <w:vAlign w:val="center"/>
          </w:tcPr>
          <w:p w:rsidR="0026439E" w:rsidRPr="0026439E" w:rsidRDefault="0026439E" w:rsidP="0026439E">
            <w:pPr>
              <w:rPr>
                <w:rFonts w:ascii="Arial" w:hAnsi="Arial" w:cs="Arial"/>
                <w:sz w:val="20"/>
                <w:szCs w:val="20"/>
                <w:u w:val="single"/>
                <w:lang w:val="en-US"/>
              </w:rPr>
            </w:pPr>
            <w:r w:rsidRPr="0026439E">
              <w:rPr>
                <w:rFonts w:ascii="Arial" w:hAnsi="Arial" w:cs="Arial"/>
                <w:sz w:val="20"/>
                <w:szCs w:val="20"/>
                <w:lang w:val="en-US"/>
              </w:rPr>
              <w:t>I = (TX)</w:t>
            </w:r>
          </w:p>
        </w:tc>
        <w:tc>
          <w:tcPr>
            <w:tcW w:w="2410" w:type="dxa"/>
            <w:vAlign w:val="center"/>
          </w:tcPr>
          <w:p w:rsidR="0026439E" w:rsidRPr="0026439E" w:rsidRDefault="0026439E" w:rsidP="0026439E">
            <w:pPr>
              <w:rPr>
                <w:rFonts w:ascii="Arial" w:hAnsi="Arial" w:cs="Arial"/>
                <w:sz w:val="20"/>
                <w:szCs w:val="20"/>
                <w:u w:val="single"/>
                <w:lang w:val="en-US"/>
              </w:rPr>
            </w:pPr>
            <w:r w:rsidRPr="0026439E">
              <w:rPr>
                <w:rFonts w:ascii="Arial" w:hAnsi="Arial" w:cs="Arial"/>
                <w:sz w:val="20"/>
                <w:szCs w:val="20"/>
                <w:lang w:val="en-US"/>
              </w:rPr>
              <w:t xml:space="preserve">I = </w:t>
            </w:r>
            <w:r w:rsidRPr="0026439E">
              <w:rPr>
                <w:rFonts w:ascii="Arial" w:hAnsi="Arial" w:cs="Arial"/>
                <w:sz w:val="20"/>
                <w:szCs w:val="20"/>
                <w:u w:val="single"/>
                <w:lang w:val="en-US"/>
              </w:rPr>
              <w:t>(6/100)</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       365</w:t>
            </w:r>
          </w:p>
        </w:tc>
        <w:tc>
          <w:tcPr>
            <w:tcW w:w="4644" w:type="dxa"/>
            <w:vAlign w:val="center"/>
          </w:tcPr>
          <w:p w:rsidR="0026439E" w:rsidRPr="0026439E" w:rsidRDefault="0026439E" w:rsidP="0026439E">
            <w:pPr>
              <w:rPr>
                <w:rFonts w:ascii="Arial" w:hAnsi="Arial" w:cs="Arial"/>
                <w:sz w:val="20"/>
                <w:szCs w:val="20"/>
              </w:rPr>
            </w:pPr>
            <w:r w:rsidRPr="0026439E">
              <w:rPr>
                <w:rFonts w:ascii="Arial" w:hAnsi="Arial" w:cs="Arial"/>
                <w:sz w:val="20"/>
                <w:szCs w:val="20"/>
              </w:rPr>
              <w:t xml:space="preserve">I = </w:t>
            </w:r>
            <w:proofErr w:type="gramStart"/>
            <w:r w:rsidRPr="0026439E">
              <w:rPr>
                <w:rFonts w:ascii="Arial" w:hAnsi="Arial" w:cs="Arial"/>
                <w:sz w:val="20"/>
                <w:szCs w:val="20"/>
              </w:rPr>
              <w:t>0,</w:t>
            </w:r>
            <w:proofErr w:type="gramEnd"/>
            <w:r w:rsidRPr="0026439E">
              <w:rPr>
                <w:rFonts w:ascii="Arial" w:hAnsi="Arial" w:cs="Arial"/>
                <w:sz w:val="20"/>
                <w:szCs w:val="20"/>
              </w:rPr>
              <w:t>00016438</w:t>
            </w:r>
          </w:p>
          <w:p w:rsidR="0026439E" w:rsidRPr="0026439E" w:rsidRDefault="0026439E" w:rsidP="0026439E">
            <w:pPr>
              <w:rPr>
                <w:rFonts w:ascii="Arial" w:hAnsi="Arial" w:cs="Arial"/>
                <w:sz w:val="20"/>
                <w:szCs w:val="20"/>
              </w:rPr>
            </w:pPr>
            <w:r w:rsidRPr="0026439E">
              <w:rPr>
                <w:rFonts w:ascii="Arial" w:hAnsi="Arial" w:cs="Arial"/>
                <w:sz w:val="20"/>
                <w:szCs w:val="20"/>
              </w:rPr>
              <w:t>TX = Percentual da taxa anual = 6%.</w:t>
            </w:r>
          </w:p>
        </w:tc>
      </w:tr>
    </w:tbl>
    <w:p w:rsidR="0026439E" w:rsidRPr="0026439E" w:rsidRDefault="0026439E" w:rsidP="0026439E">
      <w:pPr>
        <w:suppressAutoHyphens/>
        <w:rPr>
          <w:rFonts w:ascii="Arial" w:eastAsia="Book Antiqua" w:hAnsi="Arial" w:cs="Arial"/>
          <w:b/>
          <w:sz w:val="20"/>
          <w:szCs w:val="20"/>
        </w:rPr>
      </w:pPr>
      <w:r w:rsidRPr="0026439E">
        <w:rPr>
          <w:rFonts w:ascii="Arial" w:eastAsia="Book Antiqua" w:hAnsi="Arial" w:cs="Arial"/>
          <w:b/>
          <w:sz w:val="20"/>
          <w:szCs w:val="20"/>
        </w:rPr>
        <w:t>17. DO REAJUSTE</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17.1. O reajuste de preços poderá ser utilizado na presente contratação, desde que seja observado o interregno mínimo de 01 (um) ano da data-limite para apresentação da proposta constante do Processo de Administrativo, em relação aos custos necessários à execução do objeto;</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17.2. Será considerado índice inicial o da data da apresentação de proposta, com base na seguinte fórmula:</w:t>
      </w:r>
    </w:p>
    <w:p w:rsidR="0026439E" w:rsidRPr="0026439E" w:rsidRDefault="0026439E" w:rsidP="0026439E">
      <w:pPr>
        <w:suppressAutoHyphens/>
        <w:jc w:val="center"/>
        <w:rPr>
          <w:rFonts w:ascii="Arial" w:eastAsia="Book Antiqua" w:hAnsi="Arial" w:cs="Arial"/>
          <w:bCs/>
          <w:sz w:val="20"/>
          <w:szCs w:val="20"/>
        </w:rPr>
      </w:pPr>
      <w:r w:rsidRPr="0026439E">
        <w:rPr>
          <w:rFonts w:ascii="Arial" w:eastAsia="Book Antiqua" w:hAnsi="Arial" w:cs="Arial"/>
          <w:bCs/>
          <w:sz w:val="20"/>
          <w:szCs w:val="20"/>
        </w:rPr>
        <w:t xml:space="preserve">R= </w:t>
      </w:r>
      <w:r w:rsidRPr="0026439E">
        <w:rPr>
          <w:rFonts w:ascii="Arial" w:eastAsia="Book Antiqua" w:hAnsi="Arial" w:cs="Arial"/>
          <w:bCs/>
          <w:sz w:val="20"/>
          <w:szCs w:val="20"/>
          <w:u w:val="single"/>
        </w:rPr>
        <w:t>V x I</w:t>
      </w:r>
      <w:r w:rsidRPr="0026439E">
        <w:rPr>
          <w:rFonts w:ascii="Arial" w:eastAsia="Book Antiqua" w:hAnsi="Arial" w:cs="Arial"/>
          <w:bCs/>
          <w:sz w:val="20"/>
          <w:szCs w:val="20"/>
        </w:rPr>
        <w:t xml:space="preserve"> – </w:t>
      </w:r>
      <w:proofErr w:type="spellStart"/>
      <w:r w:rsidRPr="0026439E">
        <w:rPr>
          <w:rFonts w:ascii="Arial" w:eastAsia="Book Antiqua" w:hAnsi="Arial" w:cs="Arial"/>
          <w:bCs/>
          <w:sz w:val="20"/>
          <w:szCs w:val="20"/>
        </w:rPr>
        <w:t>Io</w:t>
      </w:r>
      <w:proofErr w:type="spellEnd"/>
    </w:p>
    <w:p w:rsidR="0026439E" w:rsidRPr="0026439E" w:rsidRDefault="0026439E" w:rsidP="0026439E">
      <w:pPr>
        <w:suppressAutoHyphens/>
        <w:jc w:val="center"/>
        <w:rPr>
          <w:rFonts w:ascii="Arial" w:eastAsia="Book Antiqua" w:hAnsi="Arial" w:cs="Arial"/>
          <w:bCs/>
          <w:sz w:val="20"/>
          <w:szCs w:val="20"/>
        </w:rPr>
      </w:pPr>
      <w:proofErr w:type="spellStart"/>
      <w:r w:rsidRPr="0026439E">
        <w:rPr>
          <w:rFonts w:ascii="Arial" w:eastAsia="Book Antiqua" w:hAnsi="Arial" w:cs="Arial"/>
          <w:bCs/>
          <w:sz w:val="20"/>
          <w:szCs w:val="20"/>
        </w:rPr>
        <w:t>Io</w:t>
      </w:r>
      <w:proofErr w:type="spellEnd"/>
    </w:p>
    <w:p w:rsidR="0026439E" w:rsidRPr="0026439E" w:rsidRDefault="0026439E" w:rsidP="0026439E">
      <w:pPr>
        <w:suppressAutoHyphens/>
        <w:ind w:left="567"/>
        <w:rPr>
          <w:rFonts w:ascii="Arial" w:eastAsia="Book Antiqua" w:hAnsi="Arial" w:cs="Arial"/>
          <w:bCs/>
          <w:sz w:val="20"/>
          <w:szCs w:val="20"/>
        </w:rPr>
      </w:pPr>
      <w:r w:rsidRPr="0026439E">
        <w:rPr>
          <w:rFonts w:ascii="Arial" w:eastAsia="Book Antiqua" w:hAnsi="Arial" w:cs="Arial"/>
          <w:bCs/>
          <w:sz w:val="20"/>
          <w:szCs w:val="20"/>
        </w:rPr>
        <w:t xml:space="preserve">17.2.1 Sendo: R = Valor do reajuste procurado; V = Valor contratual; I = Índice relativo ao mês do reajuste; </w:t>
      </w:r>
      <w:proofErr w:type="spellStart"/>
      <w:r w:rsidRPr="0026439E">
        <w:rPr>
          <w:rFonts w:ascii="Arial" w:eastAsia="Book Antiqua" w:hAnsi="Arial" w:cs="Arial"/>
          <w:bCs/>
          <w:sz w:val="20"/>
          <w:szCs w:val="20"/>
        </w:rPr>
        <w:t>Io</w:t>
      </w:r>
      <w:proofErr w:type="spellEnd"/>
      <w:r w:rsidRPr="0026439E">
        <w:rPr>
          <w:rFonts w:ascii="Arial" w:eastAsia="Book Antiqua" w:hAnsi="Arial" w:cs="Arial"/>
          <w:bCs/>
          <w:sz w:val="20"/>
          <w:szCs w:val="20"/>
        </w:rPr>
        <w:t xml:space="preserve"> = Índice inicial – refere-se ao índice de custos ou de preços correspondentes ao mês da entrega da proposta da licitação.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17.3. O índice a ser utilizado para o cálculo do reajustamento do contrato é o Índice Nacional de Preços ao Consumidor Amplo - IPCA divulgado pelo Instituto Brasileiro de Geografia e Estatística – IBGE;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17.4. Caso o índice estabelecido para reajustamento venha a ser extinto ou de qualquer forma não possa mais ser utilizado, será adotado, em substituição, o que vier a ser determinado pela legislação então em vigor; </w:t>
      </w:r>
    </w:p>
    <w:p w:rsidR="0026439E" w:rsidRPr="0026439E" w:rsidRDefault="0026439E" w:rsidP="0026439E">
      <w:pPr>
        <w:suppressAutoHyphens/>
        <w:ind w:left="426"/>
        <w:rPr>
          <w:rFonts w:ascii="Arial" w:eastAsia="Book Antiqua" w:hAnsi="Arial" w:cs="Arial"/>
          <w:bCs/>
          <w:sz w:val="20"/>
          <w:szCs w:val="20"/>
        </w:rPr>
      </w:pPr>
      <w:r w:rsidRPr="0026439E">
        <w:rPr>
          <w:rFonts w:ascii="Arial" w:eastAsia="Book Antiqua" w:hAnsi="Arial" w:cs="Arial"/>
          <w:bCs/>
          <w:sz w:val="20"/>
          <w:szCs w:val="20"/>
        </w:rPr>
        <w:t xml:space="preserve">17.4.1 </w:t>
      </w:r>
      <w:r w:rsidRPr="0026439E">
        <w:rPr>
          <w:rFonts w:ascii="Arial" w:hAnsi="Arial" w:cs="Arial"/>
          <w:sz w:val="20"/>
          <w:szCs w:val="20"/>
        </w:rPr>
        <w:t>Excepcionalmente,</w:t>
      </w:r>
      <w:r>
        <w:rPr>
          <w:rFonts w:ascii="Arial" w:hAnsi="Arial" w:cs="Arial"/>
          <w:sz w:val="20"/>
          <w:szCs w:val="20"/>
        </w:rPr>
        <w:t xml:space="preserve"> </w:t>
      </w:r>
      <w:r w:rsidRPr="0026439E">
        <w:rPr>
          <w:rFonts w:ascii="Arial" w:hAnsi="Arial" w:cs="Arial"/>
          <w:sz w:val="20"/>
          <w:szCs w:val="20"/>
        </w:rPr>
        <w:t>na</w:t>
      </w:r>
      <w:r>
        <w:rPr>
          <w:rFonts w:ascii="Arial" w:hAnsi="Arial" w:cs="Arial"/>
          <w:sz w:val="20"/>
          <w:szCs w:val="20"/>
        </w:rPr>
        <w:t xml:space="preserve"> </w:t>
      </w:r>
      <w:r w:rsidRPr="0026439E">
        <w:rPr>
          <w:rFonts w:ascii="Arial" w:hAnsi="Arial" w:cs="Arial"/>
          <w:sz w:val="20"/>
          <w:szCs w:val="20"/>
        </w:rPr>
        <w:t>ausência</w:t>
      </w:r>
      <w:r>
        <w:rPr>
          <w:rFonts w:ascii="Arial" w:hAnsi="Arial" w:cs="Arial"/>
          <w:sz w:val="20"/>
          <w:szCs w:val="20"/>
        </w:rPr>
        <w:t xml:space="preserve"> </w:t>
      </w:r>
      <w:r w:rsidRPr="0026439E">
        <w:rPr>
          <w:rFonts w:ascii="Arial" w:hAnsi="Arial" w:cs="Arial"/>
          <w:sz w:val="20"/>
          <w:szCs w:val="20"/>
        </w:rPr>
        <w:t>dos</w:t>
      </w:r>
      <w:r>
        <w:rPr>
          <w:rFonts w:ascii="Arial" w:hAnsi="Arial" w:cs="Arial"/>
          <w:sz w:val="20"/>
          <w:szCs w:val="20"/>
        </w:rPr>
        <w:t xml:space="preserve"> </w:t>
      </w:r>
      <w:r w:rsidRPr="0026439E">
        <w:rPr>
          <w:rFonts w:ascii="Arial" w:hAnsi="Arial" w:cs="Arial"/>
          <w:sz w:val="20"/>
          <w:szCs w:val="20"/>
        </w:rPr>
        <w:t>índices</w:t>
      </w:r>
      <w:r>
        <w:rPr>
          <w:rFonts w:ascii="Arial" w:hAnsi="Arial" w:cs="Arial"/>
          <w:sz w:val="20"/>
          <w:szCs w:val="20"/>
        </w:rPr>
        <w:t xml:space="preserve"> </w:t>
      </w:r>
      <w:r w:rsidRPr="0026439E">
        <w:rPr>
          <w:rFonts w:ascii="Arial" w:hAnsi="Arial" w:cs="Arial"/>
          <w:sz w:val="20"/>
          <w:szCs w:val="20"/>
        </w:rPr>
        <w:t>específicos</w:t>
      </w:r>
      <w:r>
        <w:rPr>
          <w:rFonts w:ascii="Arial" w:hAnsi="Arial" w:cs="Arial"/>
          <w:sz w:val="20"/>
          <w:szCs w:val="20"/>
        </w:rPr>
        <w:t xml:space="preserve"> </w:t>
      </w:r>
      <w:r w:rsidRPr="0026439E">
        <w:rPr>
          <w:rFonts w:ascii="Arial" w:hAnsi="Arial" w:cs="Arial"/>
          <w:sz w:val="20"/>
          <w:szCs w:val="20"/>
        </w:rPr>
        <w:t>ou</w:t>
      </w:r>
      <w:r>
        <w:rPr>
          <w:rFonts w:ascii="Arial" w:hAnsi="Arial" w:cs="Arial"/>
          <w:sz w:val="20"/>
          <w:szCs w:val="20"/>
        </w:rPr>
        <w:t xml:space="preserve"> </w:t>
      </w:r>
      <w:r w:rsidRPr="0026439E">
        <w:rPr>
          <w:rFonts w:ascii="Arial" w:hAnsi="Arial" w:cs="Arial"/>
          <w:sz w:val="20"/>
          <w:szCs w:val="20"/>
        </w:rPr>
        <w:t>setoriais,</w:t>
      </w:r>
      <w:r>
        <w:rPr>
          <w:rFonts w:ascii="Arial" w:hAnsi="Arial" w:cs="Arial"/>
          <w:sz w:val="20"/>
          <w:szCs w:val="20"/>
        </w:rPr>
        <w:t xml:space="preserve"> </w:t>
      </w:r>
      <w:r w:rsidRPr="0026439E">
        <w:rPr>
          <w:rFonts w:ascii="Arial" w:hAnsi="Arial" w:cs="Arial"/>
          <w:sz w:val="20"/>
          <w:szCs w:val="20"/>
        </w:rPr>
        <w:t>previstos</w:t>
      </w:r>
      <w:r>
        <w:rPr>
          <w:rFonts w:ascii="Arial" w:hAnsi="Arial" w:cs="Arial"/>
          <w:sz w:val="20"/>
          <w:szCs w:val="20"/>
        </w:rPr>
        <w:t xml:space="preserve"> </w:t>
      </w:r>
      <w:r w:rsidRPr="0026439E">
        <w:rPr>
          <w:rFonts w:ascii="Arial" w:hAnsi="Arial" w:cs="Arial"/>
          <w:sz w:val="20"/>
          <w:szCs w:val="20"/>
        </w:rPr>
        <w:t>no</w:t>
      </w:r>
      <w:r>
        <w:rPr>
          <w:rFonts w:ascii="Arial" w:hAnsi="Arial" w:cs="Arial"/>
          <w:sz w:val="20"/>
          <w:szCs w:val="20"/>
        </w:rPr>
        <w:t xml:space="preserve"> </w:t>
      </w:r>
      <w:r w:rsidRPr="0026439E">
        <w:rPr>
          <w:rFonts w:ascii="Arial" w:hAnsi="Arial" w:cs="Arial"/>
          <w:sz w:val="20"/>
          <w:szCs w:val="20"/>
        </w:rPr>
        <w:t>artigo</w:t>
      </w:r>
      <w:r>
        <w:rPr>
          <w:rFonts w:ascii="Arial" w:hAnsi="Arial" w:cs="Arial"/>
          <w:sz w:val="20"/>
          <w:szCs w:val="20"/>
        </w:rPr>
        <w:t xml:space="preserve"> </w:t>
      </w:r>
      <w:r w:rsidRPr="0026439E">
        <w:rPr>
          <w:rFonts w:ascii="Arial" w:hAnsi="Arial" w:cs="Arial"/>
          <w:sz w:val="20"/>
          <w:szCs w:val="20"/>
        </w:rPr>
        <w:t>anterior,</w:t>
      </w:r>
      <w:r>
        <w:rPr>
          <w:rFonts w:ascii="Arial" w:hAnsi="Arial" w:cs="Arial"/>
          <w:sz w:val="20"/>
          <w:szCs w:val="20"/>
        </w:rPr>
        <w:t xml:space="preserve"> </w:t>
      </w:r>
      <w:r w:rsidRPr="0026439E">
        <w:rPr>
          <w:rFonts w:ascii="Arial" w:hAnsi="Arial" w:cs="Arial"/>
          <w:sz w:val="20"/>
          <w:szCs w:val="20"/>
        </w:rPr>
        <w:t>adotar-se-á</w:t>
      </w:r>
      <w:r>
        <w:rPr>
          <w:rFonts w:ascii="Arial" w:hAnsi="Arial" w:cs="Arial"/>
          <w:sz w:val="20"/>
          <w:szCs w:val="20"/>
        </w:rPr>
        <w:t xml:space="preserve"> </w:t>
      </w:r>
      <w:r w:rsidRPr="0026439E">
        <w:rPr>
          <w:rFonts w:ascii="Arial" w:hAnsi="Arial" w:cs="Arial"/>
          <w:sz w:val="20"/>
          <w:szCs w:val="20"/>
        </w:rPr>
        <w:t>o</w:t>
      </w:r>
      <w:r>
        <w:rPr>
          <w:rFonts w:ascii="Arial" w:hAnsi="Arial" w:cs="Arial"/>
          <w:sz w:val="20"/>
          <w:szCs w:val="20"/>
        </w:rPr>
        <w:t xml:space="preserve"> </w:t>
      </w:r>
      <w:r w:rsidRPr="0026439E">
        <w:rPr>
          <w:rFonts w:ascii="Arial" w:hAnsi="Arial" w:cs="Arial"/>
          <w:sz w:val="20"/>
          <w:szCs w:val="20"/>
        </w:rPr>
        <w:t>índice</w:t>
      </w:r>
      <w:r>
        <w:rPr>
          <w:rFonts w:ascii="Arial" w:hAnsi="Arial" w:cs="Arial"/>
          <w:sz w:val="20"/>
          <w:szCs w:val="20"/>
        </w:rPr>
        <w:t xml:space="preserve"> </w:t>
      </w:r>
      <w:r w:rsidRPr="0026439E">
        <w:rPr>
          <w:rFonts w:ascii="Arial" w:hAnsi="Arial" w:cs="Arial"/>
          <w:sz w:val="20"/>
          <w:szCs w:val="20"/>
        </w:rPr>
        <w:t>geral</w:t>
      </w:r>
      <w:r>
        <w:rPr>
          <w:rFonts w:ascii="Arial" w:hAnsi="Arial" w:cs="Arial"/>
          <w:sz w:val="20"/>
          <w:szCs w:val="20"/>
        </w:rPr>
        <w:t xml:space="preserve"> </w:t>
      </w:r>
      <w:r w:rsidRPr="0026439E">
        <w:rPr>
          <w:rFonts w:ascii="Arial" w:hAnsi="Arial" w:cs="Arial"/>
          <w:sz w:val="20"/>
          <w:szCs w:val="20"/>
        </w:rPr>
        <w:t>de</w:t>
      </w:r>
      <w:r>
        <w:rPr>
          <w:rFonts w:ascii="Arial" w:hAnsi="Arial" w:cs="Arial"/>
          <w:sz w:val="20"/>
          <w:szCs w:val="20"/>
        </w:rPr>
        <w:t xml:space="preserve"> </w:t>
      </w:r>
      <w:r w:rsidRPr="0026439E">
        <w:rPr>
          <w:rFonts w:ascii="Arial" w:hAnsi="Arial" w:cs="Arial"/>
          <w:sz w:val="20"/>
          <w:szCs w:val="20"/>
        </w:rPr>
        <w:t>preços</w:t>
      </w:r>
      <w:r>
        <w:rPr>
          <w:rFonts w:ascii="Arial" w:hAnsi="Arial" w:cs="Arial"/>
          <w:sz w:val="20"/>
          <w:szCs w:val="20"/>
        </w:rPr>
        <w:t xml:space="preserve"> </w:t>
      </w:r>
      <w:r w:rsidRPr="0026439E">
        <w:rPr>
          <w:rFonts w:ascii="Arial" w:hAnsi="Arial" w:cs="Arial"/>
          <w:sz w:val="20"/>
          <w:szCs w:val="20"/>
        </w:rPr>
        <w:t>mais</w:t>
      </w:r>
      <w:r>
        <w:rPr>
          <w:rFonts w:ascii="Arial" w:hAnsi="Arial" w:cs="Arial"/>
          <w:sz w:val="20"/>
          <w:szCs w:val="20"/>
        </w:rPr>
        <w:t xml:space="preserve"> </w:t>
      </w:r>
      <w:r w:rsidRPr="0026439E">
        <w:rPr>
          <w:rFonts w:ascii="Arial" w:hAnsi="Arial" w:cs="Arial"/>
          <w:sz w:val="20"/>
          <w:szCs w:val="20"/>
        </w:rPr>
        <w:t>vantajoso</w:t>
      </w:r>
      <w:r>
        <w:rPr>
          <w:rFonts w:ascii="Arial" w:hAnsi="Arial" w:cs="Arial"/>
          <w:sz w:val="20"/>
          <w:szCs w:val="20"/>
        </w:rPr>
        <w:t xml:space="preserve"> </w:t>
      </w:r>
      <w:r w:rsidRPr="0026439E">
        <w:rPr>
          <w:rFonts w:ascii="Arial" w:hAnsi="Arial" w:cs="Arial"/>
          <w:sz w:val="20"/>
          <w:szCs w:val="20"/>
        </w:rPr>
        <w:t>para</w:t>
      </w:r>
      <w:r>
        <w:rPr>
          <w:rFonts w:ascii="Arial" w:hAnsi="Arial" w:cs="Arial"/>
          <w:sz w:val="20"/>
          <w:szCs w:val="20"/>
        </w:rPr>
        <w:t xml:space="preserve"> </w:t>
      </w:r>
      <w:r w:rsidRPr="0026439E">
        <w:rPr>
          <w:rFonts w:ascii="Arial" w:hAnsi="Arial" w:cs="Arial"/>
          <w:sz w:val="20"/>
          <w:szCs w:val="20"/>
        </w:rPr>
        <w:t>a</w:t>
      </w:r>
      <w:r>
        <w:rPr>
          <w:rFonts w:ascii="Arial" w:hAnsi="Arial" w:cs="Arial"/>
          <w:sz w:val="20"/>
          <w:szCs w:val="20"/>
        </w:rPr>
        <w:t xml:space="preserve"> </w:t>
      </w:r>
      <w:r w:rsidRPr="0026439E">
        <w:rPr>
          <w:rFonts w:ascii="Arial" w:hAnsi="Arial" w:cs="Arial"/>
          <w:sz w:val="20"/>
          <w:szCs w:val="20"/>
        </w:rPr>
        <w:t>Administração,</w:t>
      </w:r>
      <w:r>
        <w:rPr>
          <w:rFonts w:ascii="Arial" w:hAnsi="Arial" w:cs="Arial"/>
          <w:sz w:val="20"/>
          <w:szCs w:val="20"/>
        </w:rPr>
        <w:t xml:space="preserve"> </w:t>
      </w:r>
      <w:r w:rsidRPr="0026439E">
        <w:rPr>
          <w:rFonts w:ascii="Arial" w:hAnsi="Arial" w:cs="Arial"/>
          <w:sz w:val="20"/>
          <w:szCs w:val="20"/>
        </w:rPr>
        <w:t>calculado</w:t>
      </w:r>
      <w:r>
        <w:rPr>
          <w:rFonts w:ascii="Arial" w:hAnsi="Arial" w:cs="Arial"/>
          <w:sz w:val="20"/>
          <w:szCs w:val="20"/>
        </w:rPr>
        <w:t xml:space="preserve"> </w:t>
      </w:r>
      <w:r w:rsidRPr="0026439E">
        <w:rPr>
          <w:rFonts w:ascii="Arial" w:hAnsi="Arial" w:cs="Arial"/>
          <w:sz w:val="20"/>
          <w:szCs w:val="20"/>
        </w:rPr>
        <w:t>por</w:t>
      </w:r>
      <w:r>
        <w:rPr>
          <w:rFonts w:ascii="Arial" w:hAnsi="Arial" w:cs="Arial"/>
          <w:sz w:val="20"/>
          <w:szCs w:val="20"/>
        </w:rPr>
        <w:t xml:space="preserve"> </w:t>
      </w:r>
      <w:r w:rsidRPr="0026439E">
        <w:rPr>
          <w:rFonts w:ascii="Arial" w:hAnsi="Arial" w:cs="Arial"/>
          <w:sz w:val="20"/>
          <w:szCs w:val="20"/>
        </w:rPr>
        <w:t>instituição</w:t>
      </w:r>
      <w:r>
        <w:rPr>
          <w:rFonts w:ascii="Arial" w:hAnsi="Arial" w:cs="Arial"/>
          <w:sz w:val="20"/>
          <w:szCs w:val="20"/>
        </w:rPr>
        <w:t xml:space="preserve"> </w:t>
      </w:r>
      <w:r w:rsidRPr="0026439E">
        <w:rPr>
          <w:rFonts w:ascii="Arial" w:hAnsi="Arial" w:cs="Arial"/>
          <w:sz w:val="20"/>
          <w:szCs w:val="20"/>
        </w:rPr>
        <w:t>oficial</w:t>
      </w:r>
      <w:r>
        <w:rPr>
          <w:rFonts w:ascii="Arial" w:hAnsi="Arial" w:cs="Arial"/>
          <w:sz w:val="20"/>
          <w:szCs w:val="20"/>
        </w:rPr>
        <w:t xml:space="preserve"> </w:t>
      </w:r>
      <w:r w:rsidRPr="0026439E">
        <w:rPr>
          <w:rFonts w:ascii="Arial" w:hAnsi="Arial" w:cs="Arial"/>
          <w:sz w:val="20"/>
          <w:szCs w:val="20"/>
        </w:rPr>
        <w:t>que</w:t>
      </w:r>
      <w:r>
        <w:rPr>
          <w:rFonts w:ascii="Arial" w:hAnsi="Arial" w:cs="Arial"/>
          <w:sz w:val="20"/>
          <w:szCs w:val="20"/>
        </w:rPr>
        <w:t xml:space="preserve"> </w:t>
      </w:r>
      <w:r w:rsidRPr="0026439E">
        <w:rPr>
          <w:rFonts w:ascii="Arial" w:hAnsi="Arial" w:cs="Arial"/>
          <w:sz w:val="20"/>
          <w:szCs w:val="20"/>
        </w:rPr>
        <w:t>retrate</w:t>
      </w:r>
      <w:r>
        <w:rPr>
          <w:rFonts w:ascii="Arial" w:hAnsi="Arial" w:cs="Arial"/>
          <w:sz w:val="20"/>
          <w:szCs w:val="20"/>
        </w:rPr>
        <w:t xml:space="preserve"> </w:t>
      </w:r>
      <w:r w:rsidRPr="0026439E">
        <w:rPr>
          <w:rFonts w:ascii="Arial" w:hAnsi="Arial" w:cs="Arial"/>
          <w:sz w:val="20"/>
          <w:szCs w:val="20"/>
        </w:rPr>
        <w:t>a</w:t>
      </w:r>
      <w:r>
        <w:rPr>
          <w:rFonts w:ascii="Arial" w:hAnsi="Arial" w:cs="Arial"/>
          <w:sz w:val="20"/>
          <w:szCs w:val="20"/>
        </w:rPr>
        <w:t xml:space="preserve"> </w:t>
      </w:r>
      <w:r w:rsidRPr="0026439E">
        <w:rPr>
          <w:rFonts w:ascii="Arial" w:hAnsi="Arial" w:cs="Arial"/>
          <w:sz w:val="20"/>
          <w:szCs w:val="20"/>
        </w:rPr>
        <w:t>variação</w:t>
      </w:r>
      <w:r>
        <w:rPr>
          <w:rFonts w:ascii="Arial" w:hAnsi="Arial" w:cs="Arial"/>
          <w:sz w:val="20"/>
          <w:szCs w:val="20"/>
        </w:rPr>
        <w:t xml:space="preserve"> </w:t>
      </w:r>
      <w:r w:rsidRPr="0026439E">
        <w:rPr>
          <w:rFonts w:ascii="Arial" w:hAnsi="Arial" w:cs="Arial"/>
          <w:sz w:val="20"/>
          <w:szCs w:val="20"/>
        </w:rPr>
        <w:t>do</w:t>
      </w:r>
      <w:r>
        <w:rPr>
          <w:rFonts w:ascii="Arial" w:hAnsi="Arial" w:cs="Arial"/>
          <w:sz w:val="20"/>
          <w:szCs w:val="20"/>
        </w:rPr>
        <w:t xml:space="preserve"> </w:t>
      </w:r>
      <w:r w:rsidRPr="0026439E">
        <w:rPr>
          <w:rFonts w:ascii="Arial" w:hAnsi="Arial" w:cs="Arial"/>
          <w:sz w:val="20"/>
          <w:szCs w:val="20"/>
        </w:rPr>
        <w:t>poder</w:t>
      </w:r>
      <w:r>
        <w:rPr>
          <w:rFonts w:ascii="Arial" w:hAnsi="Arial" w:cs="Arial"/>
          <w:sz w:val="20"/>
          <w:szCs w:val="20"/>
        </w:rPr>
        <w:t xml:space="preserve"> </w:t>
      </w:r>
      <w:r w:rsidRPr="0026439E">
        <w:rPr>
          <w:rFonts w:ascii="Arial" w:hAnsi="Arial" w:cs="Arial"/>
          <w:sz w:val="20"/>
          <w:szCs w:val="20"/>
        </w:rPr>
        <w:t>aquisitivo</w:t>
      </w:r>
      <w:r>
        <w:rPr>
          <w:rFonts w:ascii="Arial" w:hAnsi="Arial" w:cs="Arial"/>
          <w:sz w:val="20"/>
          <w:szCs w:val="20"/>
        </w:rPr>
        <w:t xml:space="preserve"> </w:t>
      </w:r>
      <w:r w:rsidRPr="0026439E">
        <w:rPr>
          <w:rFonts w:ascii="Arial" w:hAnsi="Arial" w:cs="Arial"/>
          <w:sz w:val="20"/>
          <w:szCs w:val="20"/>
        </w:rPr>
        <w:t>da</w:t>
      </w:r>
      <w:r>
        <w:rPr>
          <w:rFonts w:ascii="Arial" w:hAnsi="Arial" w:cs="Arial"/>
          <w:sz w:val="20"/>
          <w:szCs w:val="20"/>
        </w:rPr>
        <w:t xml:space="preserve"> </w:t>
      </w:r>
      <w:r w:rsidRPr="0026439E">
        <w:rPr>
          <w:rFonts w:ascii="Arial" w:hAnsi="Arial" w:cs="Arial"/>
          <w:sz w:val="20"/>
          <w:szCs w:val="20"/>
        </w:rPr>
        <w:t>moeda.</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17.5. Na ausência de previsão legal quanto ao índice substituto, as partes elegerão novo índice oficial, para reajustamento do preço do valor remanescente, por meio de termo aditivo;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17.6. Os reajustes serão precedidos obrigatoriamente de solicitação da CONTRATADA, acompanhada de memorial do cálculo, conforme for </w:t>
      </w:r>
      <w:proofErr w:type="gramStart"/>
      <w:r w:rsidRPr="0026439E">
        <w:rPr>
          <w:rFonts w:ascii="Arial" w:eastAsia="Book Antiqua" w:hAnsi="Arial" w:cs="Arial"/>
          <w:bCs/>
          <w:sz w:val="20"/>
          <w:szCs w:val="20"/>
        </w:rPr>
        <w:t>a</w:t>
      </w:r>
      <w:proofErr w:type="gramEnd"/>
      <w:r w:rsidRPr="0026439E">
        <w:rPr>
          <w:rFonts w:ascii="Arial" w:eastAsia="Book Antiqua" w:hAnsi="Arial" w:cs="Arial"/>
          <w:bCs/>
          <w:sz w:val="20"/>
          <w:szCs w:val="20"/>
        </w:rPr>
        <w:t xml:space="preserve"> variação de custos objeto do reajuste;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17.7. O prazo para a CONTRATADA solicitar o reajuste encerra-se na data da prorrogação contratual. Caso a CONTRATADA não solicite o reajuste tempestivamente, ocorrerá a preclusão do direito ao reajuste;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17.8. Caso, na data da prorrogação contratual, não tenha sido possível à CONTRATANTE ou à CONTRATADA proceder aos cálculos devidos, deverá ser </w:t>
      </w:r>
      <w:proofErr w:type="gramStart"/>
      <w:r w:rsidRPr="0026439E">
        <w:rPr>
          <w:rFonts w:ascii="Arial" w:eastAsia="Book Antiqua" w:hAnsi="Arial" w:cs="Arial"/>
          <w:bCs/>
          <w:sz w:val="20"/>
          <w:szCs w:val="20"/>
        </w:rPr>
        <w:t>inserida</w:t>
      </w:r>
      <w:proofErr w:type="gramEnd"/>
      <w:r w:rsidRPr="0026439E">
        <w:rPr>
          <w:rFonts w:ascii="Arial" w:eastAsia="Book Antiqua" w:hAnsi="Arial" w:cs="Arial"/>
          <w:bCs/>
          <w:sz w:val="20"/>
          <w:szCs w:val="20"/>
        </w:rPr>
        <w:t xml:space="preserve"> cláusula no termo aditivo de prorrogação para resguardar o direito futuro ao reajuste, a ser exercido tão logo se disponha dos valores reajustados, sob pena de preclusão;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17.9. A decisão sobre o pedido de reajuste deve ser feita no prazo máximo de 60 (sessenta) dias corridos, contados a partir da solicitação e da entrega dos comprovantes de variação dos custos;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17.10. Os reajustes serão formalizados por meio de </w:t>
      </w:r>
      <w:proofErr w:type="spellStart"/>
      <w:r w:rsidRPr="0026439E">
        <w:rPr>
          <w:rFonts w:ascii="Arial" w:eastAsia="Book Antiqua" w:hAnsi="Arial" w:cs="Arial"/>
          <w:bCs/>
          <w:sz w:val="20"/>
          <w:szCs w:val="20"/>
        </w:rPr>
        <w:t>apostilamento</w:t>
      </w:r>
      <w:proofErr w:type="spellEnd"/>
      <w:r w:rsidRPr="0026439E">
        <w:rPr>
          <w:rFonts w:ascii="Arial" w:eastAsia="Book Antiqua" w:hAnsi="Arial" w:cs="Arial"/>
          <w:bCs/>
          <w:sz w:val="20"/>
          <w:szCs w:val="20"/>
        </w:rPr>
        <w:t xml:space="preserve">, exceto quando coincidirem com a prorrogação contratual, caso em que deverão ser formalizadas por aditamento ao contrato e não poderão alterar o equilíbrio econômico-financeiro do mesmo;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17.11. O prazo referido no subitem 17.9. </w:t>
      </w:r>
      <w:proofErr w:type="gramStart"/>
      <w:r w:rsidRPr="0026439E">
        <w:rPr>
          <w:rFonts w:ascii="Arial" w:eastAsia="Book Antiqua" w:hAnsi="Arial" w:cs="Arial"/>
          <w:bCs/>
          <w:sz w:val="20"/>
          <w:szCs w:val="20"/>
        </w:rPr>
        <w:t>ficará</w:t>
      </w:r>
      <w:proofErr w:type="gramEnd"/>
      <w:r w:rsidRPr="0026439E">
        <w:rPr>
          <w:rFonts w:ascii="Arial" w:eastAsia="Book Antiqua" w:hAnsi="Arial" w:cs="Arial"/>
          <w:bCs/>
          <w:sz w:val="20"/>
          <w:szCs w:val="20"/>
        </w:rPr>
        <w:t xml:space="preserve"> suspenso enquanto a CONTRATADA não cumprir os atos ou apresentar a documentação solicitada pelo CONTRATANTE para a comprovação da variação dos custos; </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17.12. Os novos valores contratuais decorrentes dos reajustes terão suas vigências iniciadas do interregno mínimo de 01 (um) ano da data de ocorrência do fato gerador que deu causa ao reajuste, ou seja, do aniversário da data-limite para apresentação das propostas, em relação aos custos necessários à execução do objeto contratado;</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lastRenderedPageBreak/>
        <w:t>17.13. O reajuste não interfere no direito das partes de solicitar, a qualquer momento, a manutenção do equilíbrio econômico-financeiro do contrato;</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17.14. Justifica-se a adoção do reajustamento pelo IPCA/IBGE uma vez que inexiste índice específico, bem como </w:t>
      </w:r>
      <w:proofErr w:type="gramStart"/>
      <w:r w:rsidRPr="0026439E">
        <w:rPr>
          <w:rFonts w:ascii="Arial" w:eastAsia="Book Antiqua" w:hAnsi="Arial" w:cs="Arial"/>
          <w:bCs/>
          <w:sz w:val="20"/>
          <w:szCs w:val="20"/>
        </w:rPr>
        <w:t>trata-se</w:t>
      </w:r>
      <w:proofErr w:type="gramEnd"/>
      <w:r w:rsidRPr="0026439E">
        <w:rPr>
          <w:rFonts w:ascii="Arial" w:eastAsia="Book Antiqua" w:hAnsi="Arial" w:cs="Arial"/>
          <w:bCs/>
          <w:sz w:val="20"/>
          <w:szCs w:val="20"/>
        </w:rPr>
        <w:t xml:space="preserve"> do índice oficial de monitoramento da inflação no Brasil.</w:t>
      </w:r>
    </w:p>
    <w:p w:rsidR="0026439E" w:rsidRPr="0026439E" w:rsidRDefault="0026439E" w:rsidP="0026439E">
      <w:pPr>
        <w:suppressAutoHyphens/>
        <w:rPr>
          <w:rFonts w:ascii="Arial" w:eastAsia="Book Antiqua" w:hAnsi="Arial" w:cs="Arial"/>
          <w:bCs/>
          <w:sz w:val="20"/>
          <w:szCs w:val="20"/>
        </w:rPr>
      </w:pPr>
      <w:r w:rsidRPr="0026439E">
        <w:rPr>
          <w:rFonts w:ascii="Arial" w:eastAsia="Book Antiqua" w:hAnsi="Arial" w:cs="Arial"/>
          <w:bCs/>
          <w:sz w:val="20"/>
          <w:szCs w:val="20"/>
        </w:rPr>
        <w:t xml:space="preserve">17.15 </w:t>
      </w:r>
      <w:r w:rsidRPr="0026439E">
        <w:rPr>
          <w:rFonts w:ascii="Arial" w:hAnsi="Arial" w:cs="Arial"/>
          <w:sz w:val="20"/>
          <w:szCs w:val="20"/>
        </w:rPr>
        <w:t>A prorrogação contratual sem a solicitação do reajuste implica a preclusão</w:t>
      </w:r>
      <w:r>
        <w:rPr>
          <w:rFonts w:ascii="Arial" w:hAnsi="Arial" w:cs="Arial"/>
          <w:sz w:val="20"/>
          <w:szCs w:val="20"/>
        </w:rPr>
        <w:t xml:space="preserve"> </w:t>
      </w:r>
      <w:r w:rsidRPr="0026439E">
        <w:rPr>
          <w:rFonts w:ascii="Arial" w:hAnsi="Arial" w:cs="Arial"/>
          <w:sz w:val="20"/>
          <w:szCs w:val="20"/>
        </w:rPr>
        <w:t>deste,</w:t>
      </w:r>
      <w:r>
        <w:rPr>
          <w:rFonts w:ascii="Arial" w:hAnsi="Arial" w:cs="Arial"/>
          <w:sz w:val="20"/>
          <w:szCs w:val="20"/>
        </w:rPr>
        <w:t xml:space="preserve"> </w:t>
      </w:r>
      <w:r w:rsidRPr="0026439E">
        <w:rPr>
          <w:rFonts w:ascii="Arial" w:hAnsi="Arial" w:cs="Arial"/>
          <w:sz w:val="20"/>
          <w:szCs w:val="20"/>
        </w:rPr>
        <w:t>sem prejuízo dos futuros</w:t>
      </w:r>
      <w:r>
        <w:rPr>
          <w:rFonts w:ascii="Arial" w:hAnsi="Arial" w:cs="Arial"/>
          <w:sz w:val="20"/>
          <w:szCs w:val="20"/>
        </w:rPr>
        <w:t xml:space="preserve"> </w:t>
      </w:r>
      <w:r w:rsidRPr="0026439E">
        <w:rPr>
          <w:rFonts w:ascii="Arial" w:hAnsi="Arial" w:cs="Arial"/>
          <w:sz w:val="20"/>
          <w:szCs w:val="20"/>
        </w:rPr>
        <w:t>reajustes nos termos pactuados.</w:t>
      </w:r>
    </w:p>
    <w:p w:rsidR="0026439E" w:rsidRPr="0026439E" w:rsidRDefault="0026439E" w:rsidP="0026439E">
      <w:pPr>
        <w:suppressAutoHyphens/>
        <w:rPr>
          <w:rFonts w:ascii="Arial" w:eastAsia="Book Antiqua" w:hAnsi="Arial" w:cs="Arial"/>
          <w:bCs/>
          <w:sz w:val="20"/>
          <w:szCs w:val="20"/>
        </w:rPr>
      </w:pPr>
    </w:p>
    <w:p w:rsidR="0026439E" w:rsidRPr="0026439E" w:rsidRDefault="0026439E" w:rsidP="0026439E">
      <w:pPr>
        <w:suppressAutoHyphens/>
        <w:jc w:val="right"/>
        <w:rPr>
          <w:rFonts w:ascii="Arial" w:eastAsia="Book Antiqua" w:hAnsi="Arial" w:cs="Arial"/>
          <w:sz w:val="20"/>
          <w:szCs w:val="20"/>
          <w:shd w:val="clear" w:color="auto" w:fill="FFFF00"/>
        </w:rPr>
      </w:pPr>
    </w:p>
    <w:p w:rsidR="0026439E" w:rsidRPr="0026439E" w:rsidRDefault="0026439E" w:rsidP="0026439E">
      <w:pPr>
        <w:tabs>
          <w:tab w:val="left" w:pos="9638"/>
        </w:tabs>
        <w:suppressAutoHyphens/>
        <w:ind w:right="-1"/>
        <w:rPr>
          <w:rFonts w:ascii="Arial" w:eastAsia="Book Antiqua" w:hAnsi="Arial" w:cs="Arial"/>
          <w:b/>
          <w:sz w:val="20"/>
          <w:szCs w:val="20"/>
        </w:rPr>
      </w:pPr>
      <w:r w:rsidRPr="0026439E">
        <w:rPr>
          <w:rFonts w:ascii="Arial" w:eastAsia="Book Antiqua" w:hAnsi="Arial" w:cs="Arial"/>
          <w:b/>
          <w:sz w:val="20"/>
          <w:szCs w:val="20"/>
        </w:rPr>
        <w:t>18. LOCAL, DATAS E ASSINATURAS</w:t>
      </w:r>
    </w:p>
    <w:p w:rsidR="0026439E" w:rsidRPr="0026439E" w:rsidRDefault="0026439E" w:rsidP="0026439E">
      <w:pPr>
        <w:tabs>
          <w:tab w:val="left" w:pos="9638"/>
        </w:tabs>
        <w:suppressAutoHyphens/>
        <w:ind w:right="-1"/>
        <w:rPr>
          <w:rFonts w:ascii="Arial" w:eastAsia="Book Antiqua" w:hAnsi="Arial" w:cs="Arial"/>
          <w:sz w:val="20"/>
          <w:szCs w:val="20"/>
        </w:rPr>
      </w:pPr>
      <w:r w:rsidRPr="0026439E">
        <w:rPr>
          <w:rFonts w:ascii="Arial" w:eastAsia="Book Antiqua" w:hAnsi="Arial" w:cs="Arial"/>
          <w:sz w:val="20"/>
          <w:szCs w:val="20"/>
        </w:rPr>
        <w:t>18.1</w:t>
      </w:r>
      <w:r>
        <w:rPr>
          <w:rFonts w:ascii="Arial" w:eastAsia="Book Antiqua" w:hAnsi="Arial" w:cs="Arial"/>
          <w:sz w:val="20"/>
          <w:szCs w:val="20"/>
        </w:rPr>
        <w:t xml:space="preserve"> </w:t>
      </w:r>
      <w:r w:rsidRPr="0026439E">
        <w:rPr>
          <w:rFonts w:ascii="Arial" w:eastAsia="Book Antiqua" w:hAnsi="Arial" w:cs="Arial"/>
          <w:sz w:val="20"/>
          <w:szCs w:val="20"/>
        </w:rPr>
        <w:t>Considerando que o termo de Referência foi elaborado de forma conveniente e oportuna, para atender a demanda da Câmara Municipal de Rondonópolis, validamos este Termo.</w:t>
      </w:r>
    </w:p>
    <w:p w:rsidR="0026439E" w:rsidRPr="0026439E" w:rsidRDefault="0026439E" w:rsidP="0026439E">
      <w:pPr>
        <w:tabs>
          <w:tab w:val="left" w:pos="9638"/>
        </w:tabs>
        <w:suppressAutoHyphens/>
        <w:ind w:right="-1"/>
        <w:jc w:val="right"/>
        <w:rPr>
          <w:rFonts w:ascii="Arial" w:eastAsia="Book Antiqua" w:hAnsi="Arial" w:cs="Arial"/>
          <w:sz w:val="20"/>
          <w:szCs w:val="20"/>
        </w:rPr>
      </w:pPr>
    </w:p>
    <w:p w:rsidR="0026439E" w:rsidRPr="0026439E" w:rsidRDefault="0026439E" w:rsidP="0026439E">
      <w:pPr>
        <w:tabs>
          <w:tab w:val="left" w:pos="9638"/>
        </w:tabs>
        <w:suppressAutoHyphens/>
        <w:ind w:right="-1"/>
        <w:jc w:val="right"/>
        <w:rPr>
          <w:rFonts w:ascii="Arial" w:eastAsia="Book Antiqua" w:hAnsi="Arial" w:cs="Arial"/>
          <w:sz w:val="20"/>
          <w:szCs w:val="20"/>
        </w:rPr>
      </w:pPr>
      <w:r w:rsidRPr="0026439E">
        <w:rPr>
          <w:rFonts w:ascii="Arial" w:eastAsia="Book Antiqua" w:hAnsi="Arial" w:cs="Arial"/>
          <w:sz w:val="20"/>
          <w:szCs w:val="20"/>
        </w:rPr>
        <w:t>Rondonópolis – MT, ___________de ___________________de 2024.</w:t>
      </w:r>
    </w:p>
    <w:p w:rsidR="0026439E" w:rsidRPr="0026439E" w:rsidRDefault="0026439E" w:rsidP="0026439E">
      <w:pPr>
        <w:tabs>
          <w:tab w:val="left" w:pos="9638"/>
        </w:tabs>
        <w:suppressAutoHyphens/>
        <w:ind w:right="-1"/>
        <w:rPr>
          <w:rFonts w:ascii="Arial" w:eastAsia="Book Antiqua" w:hAnsi="Arial" w:cs="Arial"/>
          <w:b/>
          <w:sz w:val="20"/>
          <w:szCs w:val="20"/>
        </w:rPr>
      </w:pPr>
    </w:p>
    <w:tbl>
      <w:tblPr>
        <w:tblW w:w="5000" w:type="pct"/>
        <w:tblCellMar>
          <w:left w:w="10" w:type="dxa"/>
          <w:right w:w="10" w:type="dxa"/>
        </w:tblCellMar>
        <w:tblLook w:val="04A0"/>
      </w:tblPr>
      <w:tblGrid>
        <w:gridCol w:w="8720"/>
      </w:tblGrid>
      <w:tr w:rsidR="0026439E" w:rsidRPr="0026439E" w:rsidTr="0026439E">
        <w:tc>
          <w:tcPr>
            <w:tcW w:w="500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6439E" w:rsidRPr="0026439E" w:rsidRDefault="0026439E" w:rsidP="0026439E">
            <w:pPr>
              <w:suppressAutoHyphens/>
              <w:ind w:left="3861" w:hanging="3861"/>
              <w:jc w:val="center"/>
              <w:rPr>
                <w:rFonts w:ascii="Arial" w:hAnsi="Arial" w:cs="Arial"/>
                <w:sz w:val="20"/>
                <w:szCs w:val="20"/>
              </w:rPr>
            </w:pPr>
            <w:r w:rsidRPr="0026439E">
              <w:rPr>
                <w:rFonts w:ascii="Arial" w:hAnsi="Arial" w:cs="Arial"/>
                <w:sz w:val="20"/>
                <w:szCs w:val="20"/>
              </w:rPr>
              <w:object w:dxaOrig="446" w:dyaOrig="518">
                <v:rect id="rectole0000000000" o:spid="_x0000_i1025" style="width:22.5pt;height:26.25pt" o:ole="" o:preferrelative="t" stroked="f">
                  <v:imagedata r:id="rId10" o:title=""/>
                </v:rect>
                <o:OLEObject Type="Embed" ProgID="StaticMetafile" ShapeID="rectole0000000000" DrawAspect="Content" ObjectID="_1773061154" r:id="rId11"/>
              </w:object>
            </w:r>
            <w:r w:rsidRPr="0026439E">
              <w:rPr>
                <w:rFonts w:ascii="Arial" w:hAnsi="Arial" w:cs="Arial"/>
                <w:sz w:val="20"/>
                <w:szCs w:val="20"/>
              </w:rPr>
              <w:object w:dxaOrig="446" w:dyaOrig="432">
                <v:rect id="rectole0000000001" o:spid="_x0000_i1026" style="width:22.5pt;height:21.75pt" o:ole="" o:preferrelative="t" stroked="f">
                  <v:imagedata r:id="rId10" o:title=""/>
                </v:rect>
                <o:OLEObject Type="Embed" ProgID="StaticMetafile" ShapeID="rectole0000000001" DrawAspect="Content" ObjectID="_1773061155" r:id="rId12"/>
              </w:object>
            </w:r>
          </w:p>
          <w:p w:rsidR="0026439E" w:rsidRPr="0026439E" w:rsidRDefault="0026439E" w:rsidP="0026439E">
            <w:pPr>
              <w:suppressAutoHyphens/>
              <w:ind w:left="3861" w:hanging="3861"/>
              <w:jc w:val="center"/>
              <w:rPr>
                <w:rFonts w:ascii="Arial" w:eastAsia="Book Antiqua" w:hAnsi="Arial" w:cs="Arial"/>
                <w:b/>
                <w:bCs/>
                <w:sz w:val="20"/>
                <w:szCs w:val="20"/>
              </w:rPr>
            </w:pPr>
            <w:r w:rsidRPr="0026439E">
              <w:rPr>
                <w:rFonts w:ascii="Arial" w:eastAsia="Book Antiqua" w:hAnsi="Arial" w:cs="Arial"/>
                <w:b/>
                <w:bCs/>
                <w:sz w:val="20"/>
                <w:szCs w:val="20"/>
              </w:rPr>
              <w:t>FABIANO TEIXEIRA FRANCO</w:t>
            </w:r>
          </w:p>
          <w:p w:rsidR="0026439E" w:rsidRPr="0026439E" w:rsidRDefault="0026439E" w:rsidP="0026439E">
            <w:pPr>
              <w:tabs>
                <w:tab w:val="left" w:pos="3489"/>
                <w:tab w:val="left" w:pos="3631"/>
              </w:tabs>
              <w:suppressAutoHyphens/>
              <w:jc w:val="center"/>
              <w:rPr>
                <w:rFonts w:ascii="Arial" w:hAnsi="Arial" w:cs="Arial"/>
                <w:sz w:val="20"/>
                <w:szCs w:val="20"/>
              </w:rPr>
            </w:pPr>
            <w:r w:rsidRPr="0026439E">
              <w:rPr>
                <w:rFonts w:ascii="Arial" w:eastAsia="Book Antiqua" w:hAnsi="Arial" w:cs="Arial"/>
                <w:sz w:val="20"/>
                <w:szCs w:val="20"/>
              </w:rPr>
              <w:t>Chefe da Seção de Apoio a Gestão dos Processos Licitatórios</w:t>
            </w:r>
          </w:p>
        </w:tc>
      </w:tr>
      <w:tr w:rsidR="0026439E" w:rsidRPr="0026439E" w:rsidTr="0026439E">
        <w:tc>
          <w:tcPr>
            <w:tcW w:w="5000"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6439E" w:rsidRPr="0026439E" w:rsidRDefault="0026439E" w:rsidP="0026439E">
            <w:pPr>
              <w:suppressAutoHyphens/>
              <w:jc w:val="center"/>
              <w:rPr>
                <w:rFonts w:ascii="Arial" w:eastAsia="Book Antiqua" w:hAnsi="Arial" w:cs="Arial"/>
                <w:sz w:val="20"/>
                <w:szCs w:val="20"/>
              </w:rPr>
            </w:pPr>
            <w:r w:rsidRPr="0026439E">
              <w:rPr>
                <w:rFonts w:ascii="Arial" w:eastAsia="Book Antiqua" w:hAnsi="Arial" w:cs="Arial"/>
                <w:sz w:val="20"/>
                <w:szCs w:val="20"/>
              </w:rPr>
              <w:t>Autorizado em:</w:t>
            </w:r>
          </w:p>
          <w:p w:rsidR="0026439E" w:rsidRPr="0026439E" w:rsidRDefault="0026439E" w:rsidP="0026439E">
            <w:pPr>
              <w:suppressAutoHyphens/>
              <w:jc w:val="center"/>
              <w:rPr>
                <w:rFonts w:ascii="Arial" w:eastAsia="Book Antiqua" w:hAnsi="Arial" w:cs="Arial"/>
                <w:sz w:val="20"/>
                <w:szCs w:val="20"/>
              </w:rPr>
            </w:pPr>
            <w:r w:rsidRPr="0026439E">
              <w:rPr>
                <w:rFonts w:ascii="Arial" w:eastAsia="Book Antiqua" w:hAnsi="Arial" w:cs="Arial"/>
                <w:sz w:val="20"/>
                <w:szCs w:val="20"/>
              </w:rPr>
              <w:t>__________/______/__________</w:t>
            </w:r>
          </w:p>
          <w:p w:rsidR="0026439E" w:rsidRPr="0026439E" w:rsidRDefault="0026439E" w:rsidP="0026439E">
            <w:pPr>
              <w:suppressAutoHyphens/>
              <w:jc w:val="center"/>
              <w:rPr>
                <w:rFonts w:ascii="Arial" w:eastAsia="Book Antiqua" w:hAnsi="Arial" w:cs="Arial"/>
                <w:b/>
                <w:sz w:val="20"/>
                <w:szCs w:val="20"/>
              </w:rPr>
            </w:pPr>
          </w:p>
          <w:p w:rsidR="0026439E" w:rsidRPr="0026439E" w:rsidRDefault="0026439E" w:rsidP="0026439E">
            <w:pPr>
              <w:suppressAutoHyphens/>
              <w:jc w:val="center"/>
              <w:rPr>
                <w:rFonts w:ascii="Arial" w:eastAsia="Book Antiqua" w:hAnsi="Arial" w:cs="Arial"/>
                <w:b/>
                <w:sz w:val="20"/>
                <w:szCs w:val="20"/>
              </w:rPr>
            </w:pPr>
            <w:r w:rsidRPr="0026439E">
              <w:rPr>
                <w:rFonts w:ascii="Arial" w:hAnsi="Arial" w:cs="Arial"/>
                <w:b/>
                <w:sz w:val="20"/>
                <w:szCs w:val="20"/>
              </w:rPr>
              <w:t>LUCAS RIBEIRO DA SILVA</w:t>
            </w:r>
          </w:p>
          <w:p w:rsidR="0026439E" w:rsidRPr="0026439E" w:rsidRDefault="0026439E" w:rsidP="0026439E">
            <w:pPr>
              <w:suppressAutoHyphens/>
              <w:jc w:val="center"/>
              <w:rPr>
                <w:rFonts w:ascii="Arial" w:eastAsia="Book Antiqua" w:hAnsi="Arial" w:cs="Arial"/>
                <w:sz w:val="20"/>
                <w:szCs w:val="20"/>
              </w:rPr>
            </w:pPr>
            <w:r w:rsidRPr="0026439E">
              <w:rPr>
                <w:rFonts w:ascii="Arial" w:eastAsia="Book Antiqua" w:hAnsi="Arial" w:cs="Arial"/>
                <w:sz w:val="20"/>
                <w:szCs w:val="20"/>
              </w:rPr>
              <w:t>Secretário Legislativo de Comunicação Social</w:t>
            </w:r>
          </w:p>
          <w:p w:rsidR="0026439E" w:rsidRPr="0026439E" w:rsidRDefault="0026439E" w:rsidP="0026439E">
            <w:pPr>
              <w:suppressAutoHyphens/>
              <w:jc w:val="center"/>
              <w:rPr>
                <w:rFonts w:ascii="Arial" w:eastAsia="Book Antiqua" w:hAnsi="Arial" w:cs="Arial"/>
                <w:sz w:val="20"/>
                <w:szCs w:val="20"/>
              </w:rPr>
            </w:pPr>
          </w:p>
          <w:p w:rsidR="0026439E" w:rsidRPr="0026439E" w:rsidRDefault="0026439E" w:rsidP="0026439E">
            <w:pPr>
              <w:suppressAutoHyphens/>
              <w:jc w:val="center"/>
              <w:rPr>
                <w:rFonts w:ascii="Arial" w:eastAsia="Book Antiqua" w:hAnsi="Arial" w:cs="Arial"/>
                <w:sz w:val="20"/>
                <w:szCs w:val="20"/>
              </w:rPr>
            </w:pPr>
            <w:r w:rsidRPr="0026439E">
              <w:rPr>
                <w:rFonts w:ascii="Arial" w:eastAsia="Book Antiqua" w:hAnsi="Arial" w:cs="Arial"/>
                <w:sz w:val="20"/>
                <w:szCs w:val="20"/>
              </w:rPr>
              <w:t>DO DEFERIMENTO:</w:t>
            </w:r>
          </w:p>
          <w:p w:rsidR="0026439E" w:rsidRPr="0026439E" w:rsidRDefault="0026439E" w:rsidP="0026439E">
            <w:pPr>
              <w:suppressAutoHyphens/>
              <w:jc w:val="center"/>
              <w:rPr>
                <w:rFonts w:ascii="Arial" w:eastAsia="Book Antiqua" w:hAnsi="Arial" w:cs="Arial"/>
                <w:sz w:val="20"/>
                <w:szCs w:val="20"/>
              </w:rPr>
            </w:pPr>
            <w:r w:rsidRPr="0026439E">
              <w:rPr>
                <w:rFonts w:ascii="Arial" w:eastAsia="Book Antiqua" w:hAnsi="Arial" w:cs="Arial"/>
                <w:sz w:val="20"/>
                <w:szCs w:val="20"/>
              </w:rPr>
              <w:t>Autorizo a realização de cotação de preços pelo Setor de Compras</w:t>
            </w:r>
          </w:p>
          <w:p w:rsidR="0026439E" w:rsidRPr="0026439E" w:rsidRDefault="0026439E" w:rsidP="0026439E">
            <w:pPr>
              <w:suppressAutoHyphens/>
              <w:jc w:val="center"/>
              <w:rPr>
                <w:rFonts w:ascii="Arial" w:eastAsia="Book Antiqua" w:hAnsi="Arial" w:cs="Arial"/>
                <w:sz w:val="20"/>
                <w:szCs w:val="20"/>
              </w:rPr>
            </w:pPr>
            <w:r w:rsidRPr="0026439E">
              <w:rPr>
                <w:rFonts w:ascii="Arial" w:eastAsia="Book Antiqua" w:hAnsi="Arial" w:cs="Arial"/>
                <w:sz w:val="20"/>
                <w:szCs w:val="20"/>
              </w:rPr>
              <w:t>Em: _____/_______/_____</w:t>
            </w:r>
          </w:p>
          <w:p w:rsidR="0026439E" w:rsidRPr="0026439E" w:rsidRDefault="0026439E" w:rsidP="0026439E">
            <w:pPr>
              <w:suppressAutoHyphens/>
              <w:jc w:val="center"/>
              <w:rPr>
                <w:rFonts w:ascii="Arial" w:eastAsia="Book Antiqua" w:hAnsi="Arial" w:cs="Arial"/>
                <w:b/>
                <w:sz w:val="20"/>
                <w:szCs w:val="20"/>
              </w:rPr>
            </w:pPr>
          </w:p>
          <w:p w:rsidR="0026439E" w:rsidRPr="0026439E" w:rsidRDefault="0026439E" w:rsidP="0026439E">
            <w:pPr>
              <w:suppressAutoHyphens/>
              <w:jc w:val="center"/>
              <w:rPr>
                <w:rFonts w:ascii="Arial" w:eastAsia="Book Antiqua" w:hAnsi="Arial" w:cs="Arial"/>
                <w:b/>
                <w:sz w:val="20"/>
                <w:szCs w:val="20"/>
              </w:rPr>
            </w:pPr>
            <w:r w:rsidRPr="0026439E">
              <w:rPr>
                <w:rFonts w:ascii="Arial" w:eastAsia="Book Antiqua" w:hAnsi="Arial" w:cs="Arial"/>
                <w:b/>
                <w:sz w:val="20"/>
                <w:szCs w:val="20"/>
              </w:rPr>
              <w:t>JUNIOR MENDONÇA</w:t>
            </w:r>
          </w:p>
          <w:p w:rsidR="0026439E" w:rsidRPr="0026439E" w:rsidRDefault="0026439E" w:rsidP="0026439E">
            <w:pPr>
              <w:suppressAutoHyphens/>
              <w:jc w:val="center"/>
              <w:rPr>
                <w:rFonts w:ascii="Arial" w:eastAsia="Book Antiqua" w:hAnsi="Arial" w:cs="Arial"/>
                <w:sz w:val="20"/>
                <w:szCs w:val="20"/>
              </w:rPr>
            </w:pPr>
            <w:r w:rsidRPr="0026439E">
              <w:rPr>
                <w:rFonts w:ascii="Arial" w:eastAsia="Book Antiqua" w:hAnsi="Arial" w:cs="Arial"/>
                <w:sz w:val="20"/>
                <w:szCs w:val="20"/>
              </w:rPr>
              <w:t>Presidente da Câmara Municipal de Rondonópolis</w:t>
            </w:r>
          </w:p>
          <w:p w:rsidR="0026439E" w:rsidRPr="0026439E" w:rsidRDefault="0026439E" w:rsidP="0026439E">
            <w:pPr>
              <w:suppressAutoHyphens/>
              <w:jc w:val="center"/>
              <w:rPr>
                <w:rFonts w:ascii="Arial" w:eastAsia="Book Antiqua" w:hAnsi="Arial" w:cs="Arial"/>
                <w:sz w:val="20"/>
                <w:szCs w:val="20"/>
              </w:rPr>
            </w:pPr>
          </w:p>
        </w:tc>
      </w:tr>
    </w:tbl>
    <w:p w:rsidR="00180365" w:rsidRPr="0026439E" w:rsidRDefault="00180365" w:rsidP="0026439E">
      <w:pPr>
        <w:jc w:val="left"/>
        <w:rPr>
          <w:rFonts w:ascii="Arial" w:hAnsi="Arial" w:cs="Arial"/>
          <w:b/>
          <w:sz w:val="20"/>
          <w:szCs w:val="20"/>
        </w:rPr>
      </w:pPr>
    </w:p>
    <w:p w:rsidR="009318D8" w:rsidRPr="006C30FD" w:rsidRDefault="009318D8" w:rsidP="00F05DDB">
      <w:pPr>
        <w:jc w:val="center"/>
        <w:rPr>
          <w:rFonts w:ascii="Arial" w:hAnsi="Arial" w:cs="Arial"/>
          <w:b/>
          <w:sz w:val="20"/>
          <w:szCs w:val="20"/>
        </w:rPr>
      </w:pPr>
    </w:p>
    <w:p w:rsidR="009318D8" w:rsidRPr="006C30FD" w:rsidRDefault="009318D8" w:rsidP="00F05DDB">
      <w:pPr>
        <w:jc w:val="center"/>
        <w:rPr>
          <w:rFonts w:ascii="Arial" w:hAnsi="Arial" w:cs="Arial"/>
          <w:b/>
          <w:sz w:val="20"/>
          <w:szCs w:val="20"/>
        </w:rPr>
      </w:pPr>
    </w:p>
    <w:p w:rsidR="00180365" w:rsidRDefault="00180365"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Default="006E3B19" w:rsidP="00F05DDB">
      <w:pPr>
        <w:jc w:val="center"/>
        <w:rPr>
          <w:rFonts w:ascii="Arial" w:hAnsi="Arial" w:cs="Arial"/>
          <w:b/>
          <w:sz w:val="20"/>
          <w:szCs w:val="20"/>
        </w:rPr>
      </w:pPr>
    </w:p>
    <w:p w:rsidR="006E3B19" w:rsidRPr="006E3B19" w:rsidRDefault="006E3B19" w:rsidP="006E3B19">
      <w:pPr>
        <w:ind w:firstLine="142"/>
        <w:jc w:val="center"/>
        <w:rPr>
          <w:rFonts w:ascii="Arial" w:hAnsi="Arial" w:cs="Arial"/>
          <w:b/>
          <w:bCs/>
          <w:sz w:val="20"/>
          <w:szCs w:val="20"/>
          <w:lang w:val="pt-PT"/>
        </w:rPr>
      </w:pPr>
      <w:r w:rsidRPr="006E3B19">
        <w:rPr>
          <w:rFonts w:ascii="Arial" w:hAnsi="Arial" w:cs="Arial"/>
          <w:b/>
          <w:bCs/>
          <w:sz w:val="20"/>
          <w:szCs w:val="20"/>
          <w:lang w:val="pt-PT"/>
        </w:rPr>
        <w:t>Apêndice do Anexo I – Estudo Técnico Preliminar</w:t>
      </w: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2C0317" w:rsidRPr="002C0317" w:rsidRDefault="002C0317" w:rsidP="002C0317">
      <w:pPr>
        <w:pStyle w:val="Ttulo2"/>
        <w:spacing w:before="0"/>
        <w:ind w:right="308"/>
        <w:jc w:val="center"/>
        <w:rPr>
          <w:rFonts w:ascii="Arial" w:hAnsi="Arial" w:cs="Arial"/>
          <w:color w:val="auto"/>
          <w:sz w:val="20"/>
          <w:szCs w:val="20"/>
        </w:rPr>
      </w:pPr>
      <w:r w:rsidRPr="002C0317">
        <w:rPr>
          <w:rFonts w:ascii="Arial" w:hAnsi="Arial" w:cs="Arial"/>
          <w:color w:val="auto"/>
          <w:sz w:val="20"/>
          <w:szCs w:val="20"/>
        </w:rPr>
        <w:t>Estudo Técnico Preliminar 02/2023</w:t>
      </w:r>
    </w:p>
    <w:p w:rsidR="002C0317" w:rsidRPr="002C0317" w:rsidRDefault="002C0317" w:rsidP="002C0317">
      <w:pPr>
        <w:pStyle w:val="Ttulo2"/>
        <w:spacing w:before="0"/>
        <w:ind w:right="308"/>
        <w:rPr>
          <w:rFonts w:ascii="Arial" w:hAnsi="Arial" w:cs="Arial"/>
          <w:color w:val="auto"/>
          <w:sz w:val="20"/>
          <w:szCs w:val="20"/>
        </w:rPr>
      </w:pPr>
    </w:p>
    <w:p w:rsidR="002C0317" w:rsidRPr="002C0317" w:rsidRDefault="002C0317" w:rsidP="002C0317">
      <w:pPr>
        <w:rPr>
          <w:rFonts w:ascii="Arial" w:hAnsi="Arial" w:cs="Arial"/>
          <w:bCs/>
          <w:sz w:val="20"/>
          <w:szCs w:val="20"/>
        </w:rPr>
      </w:pPr>
      <w:r w:rsidRPr="002C0317">
        <w:rPr>
          <w:rFonts w:ascii="Arial" w:hAnsi="Arial" w:cs="Arial"/>
          <w:b/>
          <w:sz w:val="20"/>
          <w:szCs w:val="20"/>
        </w:rPr>
        <w:t>UNIDADE SOLICITANTE:</w:t>
      </w:r>
      <w:r w:rsidRPr="002C0317">
        <w:rPr>
          <w:rFonts w:ascii="Arial" w:hAnsi="Arial" w:cs="Arial"/>
          <w:bCs/>
          <w:sz w:val="20"/>
          <w:szCs w:val="20"/>
        </w:rPr>
        <w:t xml:space="preserve"> Secretaria Legislativa de Comunicação Social</w:t>
      </w:r>
    </w:p>
    <w:p w:rsidR="002C0317" w:rsidRPr="002C0317" w:rsidRDefault="002C0317" w:rsidP="002C0317">
      <w:pPr>
        <w:pStyle w:val="Corpodetexto"/>
        <w:rPr>
          <w:rFonts w:ascii="Arial" w:hAnsi="Arial" w:cs="Arial"/>
          <w:b/>
          <w:sz w:val="20"/>
        </w:rPr>
      </w:pPr>
    </w:p>
    <w:p w:rsidR="002C0317" w:rsidRPr="002C0317" w:rsidRDefault="002C0317" w:rsidP="00E6655D">
      <w:pPr>
        <w:pStyle w:val="Ttulo3"/>
        <w:keepNext w:val="0"/>
        <w:keepLines w:val="0"/>
        <w:widowControl w:val="0"/>
        <w:numPr>
          <w:ilvl w:val="0"/>
          <w:numId w:val="16"/>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OBJETO</w:t>
      </w:r>
    </w:p>
    <w:p w:rsidR="002C0317" w:rsidRPr="002C0317" w:rsidRDefault="002C0317" w:rsidP="00E6655D">
      <w:pPr>
        <w:pStyle w:val="PargrafodaLista"/>
        <w:widowControl w:val="0"/>
        <w:numPr>
          <w:ilvl w:val="1"/>
          <w:numId w:val="17"/>
        </w:numPr>
        <w:tabs>
          <w:tab w:val="left" w:pos="384"/>
        </w:tabs>
        <w:autoSpaceDE w:val="0"/>
        <w:autoSpaceDN w:val="0"/>
        <w:ind w:left="0" w:right="3" w:firstLine="0"/>
        <w:contextualSpacing w:val="0"/>
        <w:rPr>
          <w:rFonts w:ascii="Arial" w:hAnsi="Arial" w:cs="Arial"/>
        </w:rPr>
      </w:pPr>
      <w:bookmarkStart w:id="5" w:name="_Hlk112929426"/>
      <w:r w:rsidRPr="002C0317">
        <w:rPr>
          <w:rFonts w:ascii="Arial" w:hAnsi="Arial" w:cs="Arial"/>
        </w:rPr>
        <w:t>O presente Estudo Técnico Preliminar busca analisar os diversos fatores que envolvem os serviços</w:t>
      </w:r>
      <w:r>
        <w:rPr>
          <w:rFonts w:ascii="Arial" w:hAnsi="Arial" w:cs="Arial"/>
        </w:rPr>
        <w:t xml:space="preserve"> </w:t>
      </w:r>
      <w:r w:rsidRPr="002C0317">
        <w:rPr>
          <w:rFonts w:ascii="Arial" w:hAnsi="Arial" w:cs="Arial"/>
        </w:rPr>
        <w:t>técnicos profissionais de forma contínua em tradução/interpretação em LIBRAS para as sessões (ordinárias, extraordinárias, solenes e comemorativas), audiências públicas, reuniões e demais eventos institucionais da Câmara Municipal de Rondonópolis.</w:t>
      </w:r>
    </w:p>
    <w:p w:rsidR="002C0317" w:rsidRPr="002C0317" w:rsidRDefault="002C0317" w:rsidP="002C0317">
      <w:pPr>
        <w:pStyle w:val="PargrafodaLista"/>
        <w:tabs>
          <w:tab w:val="left" w:pos="384"/>
        </w:tabs>
        <w:ind w:left="270" w:right="3"/>
        <w:rPr>
          <w:rFonts w:ascii="Arial" w:hAnsi="Arial" w:cs="Arial"/>
        </w:rPr>
      </w:pPr>
    </w:p>
    <w:bookmarkEnd w:id="5"/>
    <w:p w:rsidR="002C0317" w:rsidRPr="002C0317" w:rsidRDefault="002C0317" w:rsidP="00E6655D">
      <w:pPr>
        <w:pStyle w:val="PargrafodaLista"/>
        <w:widowControl w:val="0"/>
        <w:numPr>
          <w:ilvl w:val="0"/>
          <w:numId w:val="17"/>
        </w:numPr>
        <w:tabs>
          <w:tab w:val="left" w:pos="384"/>
        </w:tabs>
        <w:autoSpaceDE w:val="0"/>
        <w:autoSpaceDN w:val="0"/>
        <w:ind w:right="3"/>
        <w:contextualSpacing w:val="0"/>
        <w:rPr>
          <w:rFonts w:ascii="Arial" w:hAnsi="Arial" w:cs="Arial"/>
          <w:b/>
          <w:bCs/>
        </w:rPr>
      </w:pPr>
      <w:r w:rsidRPr="002C0317">
        <w:rPr>
          <w:rFonts w:ascii="Arial" w:hAnsi="Arial" w:cs="Arial"/>
          <w:b/>
          <w:bCs/>
        </w:rPr>
        <w:t>DESCRIÇÃO</w:t>
      </w:r>
      <w:r>
        <w:rPr>
          <w:rFonts w:ascii="Arial" w:hAnsi="Arial" w:cs="Arial"/>
          <w:b/>
          <w:bCs/>
        </w:rPr>
        <w:t xml:space="preserve"> </w:t>
      </w:r>
      <w:r w:rsidRPr="002C0317">
        <w:rPr>
          <w:rFonts w:ascii="Arial" w:hAnsi="Arial" w:cs="Arial"/>
          <w:b/>
          <w:bCs/>
        </w:rPr>
        <w:t>DA</w:t>
      </w:r>
      <w:r>
        <w:rPr>
          <w:rFonts w:ascii="Arial" w:hAnsi="Arial" w:cs="Arial"/>
          <w:b/>
          <w:bCs/>
        </w:rPr>
        <w:t xml:space="preserve"> </w:t>
      </w:r>
      <w:r w:rsidRPr="002C0317">
        <w:rPr>
          <w:rFonts w:ascii="Arial" w:hAnsi="Arial" w:cs="Arial"/>
          <w:b/>
          <w:bCs/>
        </w:rPr>
        <w:t>NECESSIDADE</w:t>
      </w:r>
    </w:p>
    <w:p w:rsidR="002C0317" w:rsidRPr="002C0317" w:rsidRDefault="002C0317" w:rsidP="002C0317">
      <w:pPr>
        <w:pStyle w:val="PargrafodaLista"/>
        <w:tabs>
          <w:tab w:val="left" w:pos="0"/>
          <w:tab w:val="left" w:pos="426"/>
        </w:tabs>
        <w:ind w:left="0"/>
        <w:rPr>
          <w:rFonts w:ascii="Arial" w:hAnsi="Arial" w:cs="Arial"/>
        </w:rPr>
      </w:pPr>
      <w:r w:rsidRPr="002C0317">
        <w:rPr>
          <w:rFonts w:ascii="Arial" w:hAnsi="Arial" w:cs="Arial"/>
        </w:rPr>
        <w:t xml:space="preserve">2.1 A Câmara Municipal de Rondonópolis tem procurado aumentar a participação popular em seus debates e ações, dessa forma a tradução/interpretação em LIBRAS dos Atos Legislativos vai garantir aos deficientes auditivos acesso às informações, discussões que acontecem durante as sessões e atos desta nobre Casa de Leis. Na verdade, há um público considerável de deficientes auditivos que tem participado do debate dentro da Câmara, inclusive se fazendo presentes em reuniões e sessões. </w:t>
      </w:r>
    </w:p>
    <w:p w:rsidR="002C0317" w:rsidRPr="002C0317" w:rsidRDefault="002C0317" w:rsidP="002C0317">
      <w:pPr>
        <w:pStyle w:val="PargrafodaLista"/>
        <w:tabs>
          <w:tab w:val="left" w:pos="426"/>
        </w:tabs>
        <w:ind w:left="0"/>
        <w:rPr>
          <w:rFonts w:ascii="Arial" w:hAnsi="Arial" w:cs="Arial"/>
        </w:rPr>
      </w:pPr>
      <w:r w:rsidRPr="002C0317">
        <w:rPr>
          <w:rFonts w:ascii="Arial" w:hAnsi="Arial" w:cs="Arial"/>
        </w:rPr>
        <w:t>2.2 O serviço atenderá tanto os que estiverem presentes nas sessões e atos, bem como, os que estiverem acompanhando as transmissões nas suas diversas formas disponibilizadas, tornando o acesso às informações do Poder Legislativo ainda mais plural.</w:t>
      </w:r>
    </w:p>
    <w:p w:rsidR="002C0317" w:rsidRPr="002C0317" w:rsidRDefault="002C0317" w:rsidP="002C0317">
      <w:pPr>
        <w:pStyle w:val="Corpodetexto"/>
        <w:ind w:left="270"/>
        <w:rPr>
          <w:rFonts w:ascii="Arial" w:hAnsi="Arial" w:cs="Arial"/>
          <w:sz w:val="20"/>
        </w:rPr>
      </w:pPr>
    </w:p>
    <w:p w:rsidR="002C0317" w:rsidRPr="002C0317" w:rsidRDefault="002C0317" w:rsidP="00E6655D">
      <w:pPr>
        <w:pStyle w:val="Ttulo3"/>
        <w:keepNext w:val="0"/>
        <w:keepLines w:val="0"/>
        <w:widowControl w:val="0"/>
        <w:numPr>
          <w:ilvl w:val="0"/>
          <w:numId w:val="18"/>
        </w:numPr>
        <w:tabs>
          <w:tab w:val="left" w:pos="0"/>
          <w:tab w:val="left" w:pos="284"/>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ALINHAMENTO DA CONTRATAÇÃO A INSTRUMENTOS DE PLANEJAMENTO</w:t>
      </w:r>
    </w:p>
    <w:p w:rsidR="002C0317" w:rsidRPr="002C0317" w:rsidRDefault="002C0317" w:rsidP="002C0317">
      <w:pPr>
        <w:rPr>
          <w:rFonts w:ascii="Arial" w:hAnsi="Arial" w:cs="Arial"/>
          <w:sz w:val="20"/>
          <w:szCs w:val="20"/>
        </w:rPr>
      </w:pPr>
      <w:r w:rsidRPr="002C0317">
        <w:rPr>
          <w:rFonts w:ascii="Arial" w:hAnsi="Arial" w:cs="Arial"/>
          <w:sz w:val="20"/>
          <w:szCs w:val="20"/>
        </w:rPr>
        <w:t>3.1 Este</w:t>
      </w:r>
      <w:r>
        <w:rPr>
          <w:rFonts w:ascii="Arial" w:hAnsi="Arial" w:cs="Arial"/>
          <w:sz w:val="20"/>
          <w:szCs w:val="20"/>
        </w:rPr>
        <w:t xml:space="preserve"> </w:t>
      </w:r>
      <w:r w:rsidRPr="002C0317">
        <w:rPr>
          <w:rFonts w:ascii="Arial" w:hAnsi="Arial" w:cs="Arial"/>
          <w:sz w:val="20"/>
          <w:szCs w:val="20"/>
        </w:rPr>
        <w:t>Estudo</w:t>
      </w:r>
      <w:r>
        <w:rPr>
          <w:rFonts w:ascii="Arial" w:hAnsi="Arial" w:cs="Arial"/>
          <w:sz w:val="20"/>
          <w:szCs w:val="20"/>
        </w:rPr>
        <w:t xml:space="preserve"> </w:t>
      </w:r>
      <w:r w:rsidRPr="002C0317">
        <w:rPr>
          <w:rFonts w:ascii="Arial" w:hAnsi="Arial" w:cs="Arial"/>
          <w:sz w:val="20"/>
          <w:szCs w:val="20"/>
        </w:rPr>
        <w:t>Preliminar</w:t>
      </w:r>
      <w:r>
        <w:rPr>
          <w:rFonts w:ascii="Arial" w:hAnsi="Arial" w:cs="Arial"/>
          <w:sz w:val="20"/>
          <w:szCs w:val="20"/>
        </w:rPr>
        <w:t xml:space="preserve"> </w:t>
      </w:r>
      <w:r w:rsidRPr="002C0317">
        <w:rPr>
          <w:rFonts w:ascii="Arial" w:hAnsi="Arial" w:cs="Arial"/>
          <w:sz w:val="20"/>
          <w:szCs w:val="20"/>
        </w:rPr>
        <w:t>foi</w:t>
      </w:r>
      <w:r>
        <w:rPr>
          <w:rFonts w:ascii="Arial" w:hAnsi="Arial" w:cs="Arial"/>
          <w:sz w:val="20"/>
          <w:szCs w:val="20"/>
        </w:rPr>
        <w:t xml:space="preserve"> </w:t>
      </w:r>
      <w:r w:rsidRPr="002C0317">
        <w:rPr>
          <w:rFonts w:ascii="Arial" w:hAnsi="Arial" w:cs="Arial"/>
          <w:sz w:val="20"/>
          <w:szCs w:val="20"/>
        </w:rPr>
        <w:t>realizado</w:t>
      </w:r>
      <w:r w:rsidRPr="002C0317">
        <w:rPr>
          <w:rFonts w:ascii="Arial" w:hAnsi="Arial" w:cs="Arial"/>
          <w:spacing w:val="-3"/>
          <w:sz w:val="20"/>
          <w:szCs w:val="20"/>
        </w:rPr>
        <w:t xml:space="preserve"> pelo Setor de Cerimonial em conjunto com a Secretaria Legislativa de Comunicação Social, </w:t>
      </w:r>
      <w:r w:rsidRPr="002C0317">
        <w:rPr>
          <w:rFonts w:ascii="Arial" w:hAnsi="Arial" w:cs="Arial"/>
          <w:sz w:val="20"/>
          <w:szCs w:val="20"/>
        </w:rPr>
        <w:t>responsável</w:t>
      </w:r>
      <w:r>
        <w:rPr>
          <w:rFonts w:ascii="Arial" w:hAnsi="Arial" w:cs="Arial"/>
          <w:sz w:val="20"/>
          <w:szCs w:val="20"/>
        </w:rPr>
        <w:t xml:space="preserve"> </w:t>
      </w:r>
      <w:r w:rsidRPr="002C0317">
        <w:rPr>
          <w:rFonts w:ascii="Arial" w:hAnsi="Arial" w:cs="Arial"/>
          <w:sz w:val="20"/>
          <w:szCs w:val="20"/>
        </w:rPr>
        <w:t>pela</w:t>
      </w:r>
      <w:r>
        <w:rPr>
          <w:rFonts w:ascii="Arial" w:hAnsi="Arial" w:cs="Arial"/>
          <w:sz w:val="20"/>
          <w:szCs w:val="20"/>
        </w:rPr>
        <w:t xml:space="preserve"> </w:t>
      </w:r>
      <w:r w:rsidRPr="002C0317">
        <w:rPr>
          <w:rFonts w:ascii="Arial" w:hAnsi="Arial" w:cs="Arial"/>
          <w:sz w:val="20"/>
          <w:szCs w:val="20"/>
        </w:rPr>
        <w:t>formalização</w:t>
      </w:r>
      <w:r>
        <w:rPr>
          <w:rFonts w:ascii="Arial" w:hAnsi="Arial" w:cs="Arial"/>
          <w:sz w:val="20"/>
          <w:szCs w:val="20"/>
        </w:rPr>
        <w:t xml:space="preserve"> </w:t>
      </w:r>
      <w:r w:rsidRPr="002C0317">
        <w:rPr>
          <w:rFonts w:ascii="Arial" w:hAnsi="Arial" w:cs="Arial"/>
          <w:sz w:val="20"/>
          <w:szCs w:val="20"/>
        </w:rPr>
        <w:t>da</w:t>
      </w:r>
      <w:r>
        <w:rPr>
          <w:rFonts w:ascii="Arial" w:hAnsi="Arial" w:cs="Arial"/>
          <w:sz w:val="20"/>
          <w:szCs w:val="20"/>
        </w:rPr>
        <w:t xml:space="preserve"> </w:t>
      </w:r>
      <w:proofErr w:type="gramStart"/>
      <w:r w:rsidRPr="002C0317">
        <w:rPr>
          <w:rFonts w:ascii="Arial" w:hAnsi="Arial" w:cs="Arial"/>
          <w:sz w:val="20"/>
          <w:szCs w:val="20"/>
        </w:rPr>
        <w:t>demanda,</w:t>
      </w:r>
      <w:proofErr w:type="gramEnd"/>
      <w:r w:rsidRPr="002C0317">
        <w:rPr>
          <w:rFonts w:ascii="Arial" w:hAnsi="Arial" w:cs="Arial"/>
          <w:sz w:val="20"/>
          <w:szCs w:val="20"/>
        </w:rPr>
        <w:t>Seção de Apoio a Gestão dos Processos Licitatórios</w:t>
      </w:r>
      <w:r w:rsidRPr="002C0317">
        <w:rPr>
          <w:rFonts w:ascii="Arial" w:hAnsi="Arial" w:cs="Arial"/>
          <w:spacing w:val="-3"/>
          <w:sz w:val="20"/>
          <w:szCs w:val="20"/>
        </w:rPr>
        <w:t xml:space="preserve">, </w:t>
      </w:r>
      <w:r w:rsidRPr="002C0317">
        <w:rPr>
          <w:rFonts w:ascii="Arial" w:hAnsi="Arial" w:cs="Arial"/>
          <w:sz w:val="20"/>
          <w:szCs w:val="20"/>
        </w:rPr>
        <w:t>para</w:t>
      </w:r>
      <w:r>
        <w:rPr>
          <w:rFonts w:ascii="Arial" w:hAnsi="Arial" w:cs="Arial"/>
          <w:sz w:val="20"/>
          <w:szCs w:val="20"/>
        </w:rPr>
        <w:t xml:space="preserve"> </w:t>
      </w:r>
      <w:r w:rsidRPr="002C0317">
        <w:rPr>
          <w:rFonts w:ascii="Arial" w:hAnsi="Arial" w:cs="Arial"/>
          <w:sz w:val="20"/>
          <w:szCs w:val="20"/>
        </w:rPr>
        <w:t>constituir a primeira etapa do planejamento da contratação e a sua melhor solução, o qual servirá como base para confecção do Termo de Referência.</w:t>
      </w:r>
    </w:p>
    <w:p w:rsidR="002C0317" w:rsidRPr="002C0317" w:rsidRDefault="002C0317" w:rsidP="002C0317">
      <w:pPr>
        <w:rPr>
          <w:rFonts w:ascii="Arial" w:hAnsi="Arial" w:cs="Arial"/>
          <w:sz w:val="20"/>
          <w:szCs w:val="20"/>
          <w:shd w:val="clear" w:color="auto" w:fill="FFFFFF"/>
        </w:rPr>
      </w:pPr>
      <w:r w:rsidRPr="002C0317">
        <w:rPr>
          <w:rFonts w:ascii="Arial" w:hAnsi="Arial" w:cs="Arial"/>
          <w:sz w:val="20"/>
          <w:szCs w:val="20"/>
        </w:rPr>
        <w:t>3.2</w:t>
      </w:r>
      <w:proofErr w:type="gramStart"/>
      <w:r w:rsidRPr="002C0317">
        <w:rPr>
          <w:rFonts w:ascii="Arial" w:hAnsi="Arial" w:cs="Arial"/>
          <w:sz w:val="20"/>
          <w:szCs w:val="20"/>
        </w:rPr>
        <w:t xml:space="preserve">  </w:t>
      </w:r>
      <w:bookmarkStart w:id="6" w:name="_Hlk126654173"/>
      <w:proofErr w:type="gramEnd"/>
      <w:r w:rsidRPr="002C0317">
        <w:rPr>
          <w:rFonts w:ascii="Arial" w:hAnsi="Arial" w:cs="Arial"/>
          <w:sz w:val="20"/>
          <w:szCs w:val="20"/>
        </w:rPr>
        <w:t>É uma licitação que possui natureza continuada e a sua</w:t>
      </w:r>
      <w:r w:rsidRPr="002C0317">
        <w:rPr>
          <w:rFonts w:ascii="Arial" w:hAnsi="Arial" w:cs="Arial"/>
          <w:sz w:val="20"/>
          <w:szCs w:val="20"/>
          <w:shd w:val="clear" w:color="auto" w:fill="FFFFFF"/>
        </w:rPr>
        <w:t xml:space="preserve"> caracterização como sendo de caráter contínuo se dá, uma vez que, </w:t>
      </w:r>
      <w:bookmarkEnd w:id="6"/>
      <w:r w:rsidRPr="002C0317">
        <w:rPr>
          <w:rFonts w:ascii="Arial" w:hAnsi="Arial" w:cs="Arial"/>
          <w:sz w:val="20"/>
          <w:szCs w:val="20"/>
          <w:shd w:val="clear" w:color="auto" w:fill="FFFFFF"/>
        </w:rPr>
        <w:t xml:space="preserve">execução do serviço é </w:t>
      </w:r>
      <w:r w:rsidRPr="002C0317">
        <w:rPr>
          <w:rFonts w:ascii="Arial" w:hAnsi="Arial" w:cs="Arial"/>
          <w:bCs/>
          <w:sz w:val="20"/>
          <w:szCs w:val="20"/>
          <w:shd w:val="clear" w:color="auto" w:fill="FFFFFF"/>
        </w:rPr>
        <w:t xml:space="preserve">essencial para assegurar </w:t>
      </w:r>
      <w:r w:rsidRPr="002C0317">
        <w:rPr>
          <w:rFonts w:ascii="Arial" w:hAnsi="Arial" w:cs="Arial"/>
          <w:sz w:val="20"/>
          <w:szCs w:val="20"/>
        </w:rPr>
        <w:t xml:space="preserve">o cumprimento de legislação específica de acessibilidade das pessoas com deficiência, </w:t>
      </w:r>
      <w:r w:rsidRPr="002C0317">
        <w:rPr>
          <w:rFonts w:ascii="Arial" w:hAnsi="Arial" w:cs="Arial"/>
          <w:bCs/>
          <w:sz w:val="20"/>
          <w:szCs w:val="20"/>
          <w:shd w:val="clear" w:color="auto" w:fill="FFFFFF"/>
        </w:rPr>
        <w:t xml:space="preserve">de forma rotineira e permanente, dispondo o pleno acompanhamento das atividades </w:t>
      </w:r>
      <w:proofErr w:type="spellStart"/>
      <w:r w:rsidRPr="002C0317">
        <w:rPr>
          <w:rFonts w:ascii="Arial" w:hAnsi="Arial" w:cs="Arial"/>
          <w:bCs/>
          <w:sz w:val="20"/>
          <w:szCs w:val="20"/>
          <w:shd w:val="clear" w:color="auto" w:fill="FFFFFF"/>
        </w:rPr>
        <w:t>finalísticas</w:t>
      </w:r>
      <w:proofErr w:type="spellEnd"/>
      <w:r w:rsidRPr="002C0317">
        <w:rPr>
          <w:rFonts w:ascii="Arial" w:hAnsi="Arial" w:cs="Arial"/>
          <w:bCs/>
          <w:sz w:val="20"/>
          <w:szCs w:val="20"/>
          <w:shd w:val="clear" w:color="auto" w:fill="FFFFFF"/>
        </w:rPr>
        <w:t xml:space="preserve"> promovidas por esta Casa de Leis e ainda o cumprimento da sua missão institucional de forma clara, transparente e acessível, sendo que sua interrupção poderá privar o acesso de uma parte de nossos munícipes a esses serviços</w:t>
      </w:r>
      <w:r w:rsidRPr="002C0317">
        <w:rPr>
          <w:rFonts w:ascii="Arial" w:hAnsi="Arial" w:cs="Arial"/>
          <w:sz w:val="20"/>
          <w:szCs w:val="20"/>
          <w:shd w:val="clear" w:color="auto" w:fill="FFFFFF"/>
        </w:rPr>
        <w:t>.</w:t>
      </w:r>
    </w:p>
    <w:p w:rsidR="002C0317" w:rsidRPr="002C0317" w:rsidRDefault="002C0317" w:rsidP="002C0317">
      <w:pPr>
        <w:pStyle w:val="Ttulo3"/>
        <w:tabs>
          <w:tab w:val="left" w:pos="504"/>
        </w:tabs>
        <w:spacing w:before="0"/>
        <w:rPr>
          <w:rFonts w:ascii="Arial" w:hAnsi="Arial" w:cs="Arial"/>
          <w:color w:val="auto"/>
          <w:sz w:val="20"/>
          <w:szCs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RESULTADOS PRETENDIDOS / OBJETIVO</w:t>
      </w:r>
    </w:p>
    <w:p w:rsidR="002C0317" w:rsidRPr="002C0317" w:rsidRDefault="002C0317" w:rsidP="00E6655D">
      <w:pPr>
        <w:pStyle w:val="PargrafodaLista"/>
        <w:widowControl w:val="0"/>
        <w:numPr>
          <w:ilvl w:val="1"/>
          <w:numId w:val="19"/>
        </w:numPr>
        <w:tabs>
          <w:tab w:val="left" w:pos="426"/>
        </w:tabs>
        <w:autoSpaceDE w:val="0"/>
        <w:autoSpaceDN w:val="0"/>
        <w:ind w:left="0" w:right="3" w:firstLine="0"/>
        <w:contextualSpacing w:val="0"/>
        <w:rPr>
          <w:rFonts w:ascii="Arial" w:hAnsi="Arial" w:cs="Arial"/>
        </w:rPr>
      </w:pPr>
      <w:r w:rsidRPr="002C0317">
        <w:rPr>
          <w:rFonts w:ascii="Arial" w:hAnsi="Arial" w:cs="Arial"/>
        </w:rPr>
        <w:t xml:space="preserve">A contratação do objeto nas quantidades estimadas, além de atender as demandas conforme </w:t>
      </w:r>
      <w:proofErr w:type="gramStart"/>
      <w:r w:rsidRPr="002C0317">
        <w:rPr>
          <w:rFonts w:ascii="Arial" w:hAnsi="Arial" w:cs="Arial"/>
        </w:rPr>
        <w:t>sustentadas</w:t>
      </w:r>
      <w:r>
        <w:rPr>
          <w:rFonts w:ascii="Arial" w:hAnsi="Arial" w:cs="Arial"/>
        </w:rPr>
        <w:t xml:space="preserve"> </w:t>
      </w:r>
      <w:r w:rsidRPr="002C0317">
        <w:rPr>
          <w:rFonts w:ascii="Arial" w:hAnsi="Arial" w:cs="Arial"/>
        </w:rPr>
        <w:t>nas</w:t>
      </w:r>
      <w:r>
        <w:rPr>
          <w:rFonts w:ascii="Arial" w:hAnsi="Arial" w:cs="Arial"/>
        </w:rPr>
        <w:t xml:space="preserve"> </w:t>
      </w:r>
      <w:r w:rsidRPr="002C0317">
        <w:rPr>
          <w:rFonts w:ascii="Arial" w:hAnsi="Arial" w:cs="Arial"/>
        </w:rPr>
        <w:t>motivações</w:t>
      </w:r>
      <w:r>
        <w:rPr>
          <w:rFonts w:ascii="Arial" w:hAnsi="Arial" w:cs="Arial"/>
        </w:rPr>
        <w:t xml:space="preserve"> </w:t>
      </w:r>
      <w:r w:rsidRPr="002C0317">
        <w:rPr>
          <w:rFonts w:ascii="Arial" w:hAnsi="Arial" w:cs="Arial"/>
        </w:rPr>
        <w:t>demonstradas</w:t>
      </w:r>
      <w:r>
        <w:rPr>
          <w:rFonts w:ascii="Arial" w:hAnsi="Arial" w:cs="Arial"/>
        </w:rPr>
        <w:t xml:space="preserve"> </w:t>
      </w:r>
      <w:r w:rsidRPr="002C0317">
        <w:rPr>
          <w:rFonts w:ascii="Arial" w:hAnsi="Arial" w:cs="Arial"/>
        </w:rPr>
        <w:t>irá</w:t>
      </w:r>
      <w:r>
        <w:rPr>
          <w:rFonts w:ascii="Arial" w:hAnsi="Arial" w:cs="Arial"/>
        </w:rPr>
        <w:t xml:space="preserve"> </w:t>
      </w:r>
      <w:r w:rsidRPr="002C0317">
        <w:rPr>
          <w:rFonts w:ascii="Arial" w:hAnsi="Arial" w:cs="Arial"/>
        </w:rPr>
        <w:t>assegurar</w:t>
      </w:r>
      <w:proofErr w:type="gramEnd"/>
      <w:r w:rsidRPr="002C0317">
        <w:rPr>
          <w:rFonts w:ascii="Arial" w:hAnsi="Arial" w:cs="Arial"/>
        </w:rPr>
        <w:t xml:space="preserve"> a satisfação e a conformidade da prestação de serviços da Câmara Municipal oferecidos</w:t>
      </w:r>
      <w:r>
        <w:rPr>
          <w:rFonts w:ascii="Arial" w:hAnsi="Arial" w:cs="Arial"/>
        </w:rPr>
        <w:t xml:space="preserve"> </w:t>
      </w:r>
      <w:r w:rsidRPr="002C0317">
        <w:rPr>
          <w:rFonts w:ascii="Arial" w:hAnsi="Arial" w:cs="Arial"/>
        </w:rPr>
        <w:t>ao</w:t>
      </w:r>
      <w:r>
        <w:rPr>
          <w:rFonts w:ascii="Arial" w:hAnsi="Arial" w:cs="Arial"/>
        </w:rPr>
        <w:t xml:space="preserve"> </w:t>
      </w:r>
      <w:r w:rsidRPr="002C0317">
        <w:rPr>
          <w:rFonts w:ascii="Arial" w:hAnsi="Arial" w:cs="Arial"/>
        </w:rPr>
        <w:t>seu público-alvo, segundo os princípios institucionais e por meio dos seus atributos de valor: respeito ao cidadão, acessibilidade,  integridade, efetividade e transparência.</w:t>
      </w:r>
    </w:p>
    <w:p w:rsidR="002C0317" w:rsidRPr="002C0317" w:rsidRDefault="002C0317" w:rsidP="002C0317">
      <w:pPr>
        <w:pStyle w:val="Ttulo3"/>
        <w:tabs>
          <w:tab w:val="left" w:pos="504"/>
        </w:tabs>
        <w:spacing w:before="0"/>
        <w:rPr>
          <w:rFonts w:ascii="Arial" w:hAnsi="Arial" w:cs="Arial"/>
          <w:color w:val="auto"/>
          <w:sz w:val="20"/>
          <w:szCs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DESCRIÇÃODOSREQUISITOSDACONTRATAÇÃO</w:t>
      </w:r>
    </w:p>
    <w:p w:rsidR="002C0317" w:rsidRPr="002C0317" w:rsidRDefault="002C0317" w:rsidP="00E6655D">
      <w:pPr>
        <w:pStyle w:val="PargrafodaLista"/>
        <w:widowControl w:val="0"/>
        <w:numPr>
          <w:ilvl w:val="1"/>
          <w:numId w:val="20"/>
        </w:numPr>
        <w:tabs>
          <w:tab w:val="left" w:pos="440"/>
        </w:tabs>
        <w:autoSpaceDE w:val="0"/>
        <w:autoSpaceDN w:val="0"/>
        <w:ind w:right="132"/>
        <w:contextualSpacing w:val="0"/>
        <w:jc w:val="left"/>
        <w:rPr>
          <w:rFonts w:ascii="Arial" w:hAnsi="Arial" w:cs="Arial"/>
        </w:rPr>
      </w:pPr>
      <w:r w:rsidRPr="002C0317">
        <w:rPr>
          <w:rFonts w:ascii="Arial" w:hAnsi="Arial" w:cs="Arial"/>
        </w:rPr>
        <w:t>Para</w:t>
      </w:r>
      <w:r>
        <w:rPr>
          <w:rFonts w:ascii="Arial" w:hAnsi="Arial" w:cs="Arial"/>
        </w:rPr>
        <w:t xml:space="preserve"> </w:t>
      </w:r>
      <w:r w:rsidRPr="002C0317">
        <w:rPr>
          <w:rFonts w:ascii="Arial" w:hAnsi="Arial" w:cs="Arial"/>
        </w:rPr>
        <w:t>atender</w:t>
      </w:r>
      <w:r>
        <w:rPr>
          <w:rFonts w:ascii="Arial" w:hAnsi="Arial" w:cs="Arial"/>
        </w:rPr>
        <w:t xml:space="preserve"> </w:t>
      </w:r>
      <w:r w:rsidRPr="002C0317">
        <w:rPr>
          <w:rFonts w:ascii="Arial" w:hAnsi="Arial" w:cs="Arial"/>
        </w:rPr>
        <w:t>a</w:t>
      </w:r>
      <w:r>
        <w:rPr>
          <w:rFonts w:ascii="Arial" w:hAnsi="Arial" w:cs="Arial"/>
        </w:rPr>
        <w:t xml:space="preserve"> </w:t>
      </w:r>
      <w:r w:rsidRPr="002C0317">
        <w:rPr>
          <w:rFonts w:ascii="Arial" w:hAnsi="Arial" w:cs="Arial"/>
        </w:rPr>
        <w:t>demanda</w:t>
      </w:r>
      <w:r>
        <w:rPr>
          <w:rFonts w:ascii="Arial" w:hAnsi="Arial" w:cs="Arial"/>
        </w:rPr>
        <w:t xml:space="preserve"> </w:t>
      </w:r>
      <w:r w:rsidRPr="002C0317">
        <w:rPr>
          <w:rFonts w:ascii="Arial" w:hAnsi="Arial" w:cs="Arial"/>
        </w:rPr>
        <w:t>é</w:t>
      </w:r>
      <w:r>
        <w:rPr>
          <w:rFonts w:ascii="Arial" w:hAnsi="Arial" w:cs="Arial"/>
        </w:rPr>
        <w:t xml:space="preserve"> </w:t>
      </w:r>
      <w:r w:rsidRPr="002C0317">
        <w:rPr>
          <w:rFonts w:ascii="Arial" w:hAnsi="Arial" w:cs="Arial"/>
        </w:rPr>
        <w:t>importante</w:t>
      </w:r>
      <w:r>
        <w:rPr>
          <w:rFonts w:ascii="Arial" w:hAnsi="Arial" w:cs="Arial"/>
        </w:rPr>
        <w:t xml:space="preserve"> </w:t>
      </w:r>
      <w:r w:rsidRPr="002C0317">
        <w:rPr>
          <w:rFonts w:ascii="Arial" w:hAnsi="Arial" w:cs="Arial"/>
        </w:rPr>
        <w:t>a</w:t>
      </w:r>
      <w:r>
        <w:rPr>
          <w:rFonts w:ascii="Arial" w:hAnsi="Arial" w:cs="Arial"/>
        </w:rPr>
        <w:t xml:space="preserve"> </w:t>
      </w:r>
      <w:r w:rsidRPr="002C0317">
        <w:rPr>
          <w:rFonts w:ascii="Arial" w:hAnsi="Arial" w:cs="Arial"/>
        </w:rPr>
        <w:t>contratação</w:t>
      </w:r>
      <w:r>
        <w:rPr>
          <w:rFonts w:ascii="Arial" w:hAnsi="Arial" w:cs="Arial"/>
        </w:rPr>
        <w:t xml:space="preserve"> </w:t>
      </w:r>
      <w:r w:rsidRPr="002C0317">
        <w:rPr>
          <w:rFonts w:ascii="Arial" w:hAnsi="Arial" w:cs="Arial"/>
        </w:rPr>
        <w:t>de</w:t>
      </w:r>
      <w:r>
        <w:rPr>
          <w:rFonts w:ascii="Arial" w:hAnsi="Arial" w:cs="Arial"/>
        </w:rPr>
        <w:t xml:space="preserve"> </w:t>
      </w:r>
      <w:r w:rsidRPr="002C0317">
        <w:rPr>
          <w:rFonts w:ascii="Arial" w:hAnsi="Arial" w:cs="Arial"/>
        </w:rPr>
        <w:t>empresa</w:t>
      </w:r>
      <w:r>
        <w:rPr>
          <w:rFonts w:ascii="Arial" w:hAnsi="Arial" w:cs="Arial"/>
        </w:rPr>
        <w:t xml:space="preserve"> </w:t>
      </w:r>
      <w:r w:rsidRPr="002C0317">
        <w:rPr>
          <w:rFonts w:ascii="Arial" w:hAnsi="Arial" w:cs="Arial"/>
          <w:spacing w:val="9"/>
        </w:rPr>
        <w:t xml:space="preserve">especializada em </w:t>
      </w:r>
      <w:r w:rsidRPr="002C0317">
        <w:rPr>
          <w:rFonts w:ascii="Arial" w:hAnsi="Arial" w:cs="Arial"/>
        </w:rPr>
        <w:t>serviços</w:t>
      </w:r>
      <w:r>
        <w:rPr>
          <w:rFonts w:ascii="Arial" w:hAnsi="Arial" w:cs="Arial"/>
        </w:rPr>
        <w:t xml:space="preserve"> </w:t>
      </w:r>
      <w:r w:rsidRPr="002C0317">
        <w:rPr>
          <w:rFonts w:ascii="Arial" w:hAnsi="Arial" w:cs="Arial"/>
        </w:rPr>
        <w:t>técnicos de tradução/interpretação em LIBRAS,</w:t>
      </w:r>
      <w:r>
        <w:rPr>
          <w:rFonts w:ascii="Arial" w:hAnsi="Arial" w:cs="Arial"/>
        </w:rPr>
        <w:t xml:space="preserve"> </w:t>
      </w:r>
      <w:r w:rsidRPr="002C0317">
        <w:rPr>
          <w:rFonts w:ascii="Arial" w:hAnsi="Arial" w:cs="Arial"/>
        </w:rPr>
        <w:t>sendo</w:t>
      </w:r>
      <w:r>
        <w:rPr>
          <w:rFonts w:ascii="Arial" w:hAnsi="Arial" w:cs="Arial"/>
        </w:rPr>
        <w:t xml:space="preserve"> </w:t>
      </w:r>
      <w:r w:rsidRPr="002C0317">
        <w:rPr>
          <w:rFonts w:ascii="Arial" w:hAnsi="Arial" w:cs="Arial"/>
        </w:rPr>
        <w:t>os</w:t>
      </w:r>
      <w:r>
        <w:rPr>
          <w:rFonts w:ascii="Arial" w:hAnsi="Arial" w:cs="Arial"/>
        </w:rPr>
        <w:t xml:space="preserve"> </w:t>
      </w:r>
      <w:r w:rsidRPr="002C0317">
        <w:rPr>
          <w:rFonts w:ascii="Arial" w:hAnsi="Arial" w:cs="Arial"/>
        </w:rPr>
        <w:t>requisitos mínimos</w:t>
      </w:r>
      <w:r>
        <w:rPr>
          <w:rFonts w:ascii="Arial" w:hAnsi="Arial" w:cs="Arial"/>
        </w:rPr>
        <w:t xml:space="preserve"> </w:t>
      </w:r>
      <w:r w:rsidRPr="002C0317">
        <w:rPr>
          <w:rFonts w:ascii="Arial" w:hAnsi="Arial" w:cs="Arial"/>
        </w:rPr>
        <w:t>necessários:</w:t>
      </w:r>
    </w:p>
    <w:p w:rsidR="002C0317" w:rsidRPr="002C0317" w:rsidRDefault="002C0317" w:rsidP="00E6655D">
      <w:pPr>
        <w:pStyle w:val="PargrafodaLista"/>
        <w:widowControl w:val="0"/>
        <w:numPr>
          <w:ilvl w:val="2"/>
          <w:numId w:val="20"/>
        </w:numPr>
        <w:tabs>
          <w:tab w:val="left" w:pos="993"/>
        </w:tabs>
        <w:autoSpaceDE w:val="0"/>
        <w:autoSpaceDN w:val="0"/>
        <w:ind w:left="426" w:right="132" w:firstLine="0"/>
        <w:contextualSpacing w:val="0"/>
        <w:jc w:val="left"/>
        <w:rPr>
          <w:rFonts w:ascii="Arial" w:hAnsi="Arial" w:cs="Arial"/>
        </w:rPr>
      </w:pPr>
      <w:r w:rsidRPr="002C0317">
        <w:rPr>
          <w:rFonts w:ascii="Arial" w:hAnsi="Arial" w:cs="Arial"/>
        </w:rPr>
        <w:t>As</w:t>
      </w:r>
      <w:r>
        <w:rPr>
          <w:rFonts w:ascii="Arial" w:hAnsi="Arial" w:cs="Arial"/>
        </w:rPr>
        <w:t xml:space="preserve"> </w:t>
      </w:r>
      <w:r w:rsidRPr="002C0317">
        <w:rPr>
          <w:rFonts w:ascii="Arial" w:hAnsi="Arial" w:cs="Arial"/>
        </w:rPr>
        <w:t>exigências</w:t>
      </w:r>
      <w:r>
        <w:rPr>
          <w:rFonts w:ascii="Arial" w:hAnsi="Arial" w:cs="Arial"/>
        </w:rPr>
        <w:t xml:space="preserve"> </w:t>
      </w:r>
      <w:r w:rsidRPr="002C0317">
        <w:rPr>
          <w:rFonts w:ascii="Arial" w:hAnsi="Arial" w:cs="Arial"/>
        </w:rPr>
        <w:t>de</w:t>
      </w:r>
      <w:r>
        <w:rPr>
          <w:rFonts w:ascii="Arial" w:hAnsi="Arial" w:cs="Arial"/>
        </w:rPr>
        <w:t xml:space="preserve"> </w:t>
      </w:r>
      <w:r w:rsidRPr="002C0317">
        <w:rPr>
          <w:rFonts w:ascii="Arial" w:hAnsi="Arial" w:cs="Arial"/>
        </w:rPr>
        <w:t>habilitação</w:t>
      </w:r>
      <w:r>
        <w:rPr>
          <w:rFonts w:ascii="Arial" w:hAnsi="Arial" w:cs="Arial"/>
        </w:rPr>
        <w:t xml:space="preserve"> </w:t>
      </w:r>
      <w:r w:rsidRPr="002C0317">
        <w:rPr>
          <w:rFonts w:ascii="Arial" w:hAnsi="Arial" w:cs="Arial"/>
        </w:rPr>
        <w:t>jurídica,</w:t>
      </w:r>
      <w:r>
        <w:rPr>
          <w:rFonts w:ascii="Arial" w:hAnsi="Arial" w:cs="Arial"/>
        </w:rPr>
        <w:t xml:space="preserve"> </w:t>
      </w:r>
      <w:r w:rsidRPr="002C0317">
        <w:rPr>
          <w:rFonts w:ascii="Arial" w:hAnsi="Arial" w:cs="Arial"/>
        </w:rPr>
        <w:t>regularidade</w:t>
      </w:r>
      <w:r>
        <w:rPr>
          <w:rFonts w:ascii="Arial" w:hAnsi="Arial" w:cs="Arial"/>
        </w:rPr>
        <w:t xml:space="preserve"> </w:t>
      </w:r>
      <w:r w:rsidRPr="002C0317">
        <w:rPr>
          <w:rFonts w:ascii="Arial" w:hAnsi="Arial" w:cs="Arial"/>
        </w:rPr>
        <w:t>fiscal,</w:t>
      </w:r>
      <w:r>
        <w:rPr>
          <w:rFonts w:ascii="Arial" w:hAnsi="Arial" w:cs="Arial"/>
        </w:rPr>
        <w:t xml:space="preserve"> </w:t>
      </w:r>
      <w:r w:rsidRPr="002C0317">
        <w:rPr>
          <w:rFonts w:ascii="Arial" w:hAnsi="Arial" w:cs="Arial"/>
        </w:rPr>
        <w:t>trabalhista</w:t>
      </w:r>
      <w:r>
        <w:rPr>
          <w:rFonts w:ascii="Arial" w:hAnsi="Arial" w:cs="Arial"/>
        </w:rPr>
        <w:t xml:space="preserve"> </w:t>
      </w:r>
      <w:r w:rsidRPr="002C0317">
        <w:rPr>
          <w:rFonts w:ascii="Arial" w:hAnsi="Arial" w:cs="Arial"/>
        </w:rPr>
        <w:t>e</w:t>
      </w:r>
      <w:r>
        <w:rPr>
          <w:rFonts w:ascii="Arial" w:hAnsi="Arial" w:cs="Arial"/>
        </w:rPr>
        <w:t xml:space="preserve"> </w:t>
      </w:r>
      <w:r w:rsidRPr="002C0317">
        <w:rPr>
          <w:rFonts w:ascii="Arial" w:hAnsi="Arial" w:cs="Arial"/>
        </w:rPr>
        <w:t>a</w:t>
      </w:r>
      <w:r>
        <w:rPr>
          <w:rFonts w:ascii="Arial" w:hAnsi="Arial" w:cs="Arial"/>
        </w:rPr>
        <w:t xml:space="preserve"> </w:t>
      </w:r>
      <w:r w:rsidRPr="002C0317">
        <w:rPr>
          <w:rFonts w:ascii="Arial" w:hAnsi="Arial" w:cs="Arial"/>
        </w:rPr>
        <w:t>qualificação</w:t>
      </w:r>
      <w:r>
        <w:rPr>
          <w:rFonts w:ascii="Arial" w:hAnsi="Arial" w:cs="Arial"/>
        </w:rPr>
        <w:t xml:space="preserve"> </w:t>
      </w:r>
      <w:r w:rsidRPr="002C0317">
        <w:rPr>
          <w:rFonts w:ascii="Arial" w:hAnsi="Arial" w:cs="Arial"/>
        </w:rPr>
        <w:t>econômica são</w:t>
      </w:r>
      <w:r>
        <w:rPr>
          <w:rFonts w:ascii="Arial" w:hAnsi="Arial" w:cs="Arial"/>
        </w:rPr>
        <w:t xml:space="preserve"> </w:t>
      </w:r>
      <w:r w:rsidRPr="002C0317">
        <w:rPr>
          <w:rFonts w:ascii="Arial" w:hAnsi="Arial" w:cs="Arial"/>
        </w:rPr>
        <w:t>as</w:t>
      </w:r>
      <w:r>
        <w:rPr>
          <w:rFonts w:ascii="Arial" w:hAnsi="Arial" w:cs="Arial"/>
        </w:rPr>
        <w:t xml:space="preserve"> </w:t>
      </w:r>
      <w:r w:rsidRPr="002C0317">
        <w:rPr>
          <w:rFonts w:ascii="Arial" w:hAnsi="Arial" w:cs="Arial"/>
        </w:rPr>
        <w:t>usuais para a</w:t>
      </w:r>
      <w:r>
        <w:rPr>
          <w:rFonts w:ascii="Arial" w:hAnsi="Arial" w:cs="Arial"/>
        </w:rPr>
        <w:t xml:space="preserve"> </w:t>
      </w:r>
      <w:r w:rsidRPr="002C0317">
        <w:rPr>
          <w:rFonts w:ascii="Arial" w:hAnsi="Arial" w:cs="Arial"/>
        </w:rPr>
        <w:t>generalidade</w:t>
      </w:r>
      <w:r>
        <w:rPr>
          <w:rFonts w:ascii="Arial" w:hAnsi="Arial" w:cs="Arial"/>
        </w:rPr>
        <w:t xml:space="preserve"> </w:t>
      </w:r>
      <w:r w:rsidRPr="002C0317">
        <w:rPr>
          <w:rFonts w:ascii="Arial" w:hAnsi="Arial" w:cs="Arial"/>
        </w:rPr>
        <w:t>do objeto e</w:t>
      </w:r>
      <w:r>
        <w:rPr>
          <w:rFonts w:ascii="Arial" w:hAnsi="Arial" w:cs="Arial"/>
        </w:rPr>
        <w:t xml:space="preserve"> </w:t>
      </w:r>
      <w:r w:rsidRPr="002C0317">
        <w:rPr>
          <w:rFonts w:ascii="Arial" w:hAnsi="Arial" w:cs="Arial"/>
        </w:rPr>
        <w:t>será</w:t>
      </w:r>
      <w:r>
        <w:rPr>
          <w:rFonts w:ascii="Arial" w:hAnsi="Arial" w:cs="Arial"/>
        </w:rPr>
        <w:t xml:space="preserve"> </w:t>
      </w:r>
      <w:r w:rsidRPr="002C0317">
        <w:rPr>
          <w:rFonts w:ascii="Arial" w:hAnsi="Arial" w:cs="Arial"/>
        </w:rPr>
        <w:t>disciplinado</w:t>
      </w:r>
      <w:r>
        <w:rPr>
          <w:rFonts w:ascii="Arial" w:hAnsi="Arial" w:cs="Arial"/>
        </w:rPr>
        <w:t xml:space="preserve"> </w:t>
      </w:r>
      <w:r w:rsidRPr="002C0317">
        <w:rPr>
          <w:rFonts w:ascii="Arial" w:hAnsi="Arial" w:cs="Arial"/>
        </w:rPr>
        <w:t>no Termo de Referência;</w:t>
      </w:r>
    </w:p>
    <w:p w:rsidR="002C0317" w:rsidRPr="002C0317" w:rsidRDefault="002C0317" w:rsidP="00E6655D">
      <w:pPr>
        <w:pStyle w:val="PargrafodaLista"/>
        <w:widowControl w:val="0"/>
        <w:numPr>
          <w:ilvl w:val="2"/>
          <w:numId w:val="20"/>
        </w:numPr>
        <w:tabs>
          <w:tab w:val="left" w:pos="993"/>
        </w:tabs>
        <w:autoSpaceDE w:val="0"/>
        <w:autoSpaceDN w:val="0"/>
        <w:ind w:left="426" w:right="132" w:firstLine="0"/>
        <w:contextualSpacing w:val="0"/>
        <w:rPr>
          <w:rFonts w:ascii="Arial" w:hAnsi="Arial" w:cs="Arial"/>
        </w:rPr>
      </w:pPr>
      <w:bookmarkStart w:id="7" w:name="_Hlk112930327"/>
      <w:r w:rsidRPr="002C0317">
        <w:rPr>
          <w:rFonts w:ascii="Arial" w:hAnsi="Arial" w:cs="Arial"/>
        </w:rPr>
        <w:t>Para</w:t>
      </w:r>
      <w:r>
        <w:rPr>
          <w:rFonts w:ascii="Arial" w:hAnsi="Arial" w:cs="Arial"/>
        </w:rPr>
        <w:t xml:space="preserve"> </w:t>
      </w:r>
      <w:r w:rsidRPr="002C0317">
        <w:rPr>
          <w:rFonts w:ascii="Arial" w:hAnsi="Arial" w:cs="Arial"/>
        </w:rPr>
        <w:t>fins</w:t>
      </w:r>
      <w:r>
        <w:rPr>
          <w:rFonts w:ascii="Arial" w:hAnsi="Arial" w:cs="Arial"/>
        </w:rPr>
        <w:t xml:space="preserve"> </w:t>
      </w:r>
      <w:r w:rsidRPr="002C0317">
        <w:rPr>
          <w:rFonts w:ascii="Arial" w:hAnsi="Arial" w:cs="Arial"/>
        </w:rPr>
        <w:t>de</w:t>
      </w:r>
      <w:r>
        <w:rPr>
          <w:rFonts w:ascii="Arial" w:hAnsi="Arial" w:cs="Arial"/>
        </w:rPr>
        <w:t xml:space="preserve"> </w:t>
      </w:r>
      <w:r w:rsidRPr="002C0317">
        <w:rPr>
          <w:rFonts w:ascii="Arial" w:hAnsi="Arial" w:cs="Arial"/>
        </w:rPr>
        <w:t>comprovação</w:t>
      </w:r>
      <w:r>
        <w:rPr>
          <w:rFonts w:ascii="Arial" w:hAnsi="Arial" w:cs="Arial"/>
        </w:rPr>
        <w:t xml:space="preserve"> </w:t>
      </w:r>
      <w:r w:rsidRPr="002C0317">
        <w:rPr>
          <w:rFonts w:ascii="Arial" w:hAnsi="Arial" w:cs="Arial"/>
        </w:rPr>
        <w:t>da</w:t>
      </w:r>
      <w:r>
        <w:rPr>
          <w:rFonts w:ascii="Arial" w:hAnsi="Arial" w:cs="Arial"/>
        </w:rPr>
        <w:t xml:space="preserve"> </w:t>
      </w:r>
      <w:r w:rsidRPr="002C0317">
        <w:rPr>
          <w:rFonts w:ascii="Arial" w:hAnsi="Arial" w:cs="Arial"/>
        </w:rPr>
        <w:t>capacidade</w:t>
      </w:r>
      <w:r>
        <w:rPr>
          <w:rFonts w:ascii="Arial" w:hAnsi="Arial" w:cs="Arial"/>
        </w:rPr>
        <w:t xml:space="preserve"> </w:t>
      </w:r>
      <w:r w:rsidRPr="002C0317">
        <w:rPr>
          <w:rFonts w:ascii="Arial" w:hAnsi="Arial" w:cs="Arial"/>
        </w:rPr>
        <w:t>técnica,</w:t>
      </w:r>
      <w:r>
        <w:rPr>
          <w:rFonts w:ascii="Arial" w:hAnsi="Arial" w:cs="Arial"/>
        </w:rPr>
        <w:t xml:space="preserve"> </w:t>
      </w:r>
      <w:r w:rsidRPr="002C0317">
        <w:rPr>
          <w:rFonts w:ascii="Arial" w:hAnsi="Arial" w:cs="Arial"/>
        </w:rPr>
        <w:t>a</w:t>
      </w:r>
      <w:r>
        <w:rPr>
          <w:rFonts w:ascii="Arial" w:hAnsi="Arial" w:cs="Arial"/>
        </w:rPr>
        <w:t xml:space="preserve"> </w:t>
      </w:r>
      <w:r w:rsidRPr="002C0317">
        <w:rPr>
          <w:rFonts w:ascii="Arial" w:hAnsi="Arial" w:cs="Arial"/>
        </w:rPr>
        <w:t>licitante</w:t>
      </w:r>
      <w:r>
        <w:rPr>
          <w:rFonts w:ascii="Arial" w:hAnsi="Arial" w:cs="Arial"/>
        </w:rPr>
        <w:t xml:space="preserve"> </w:t>
      </w:r>
      <w:r w:rsidRPr="002C0317">
        <w:rPr>
          <w:rFonts w:ascii="Arial" w:hAnsi="Arial" w:cs="Arial"/>
        </w:rPr>
        <w:t>deverá</w:t>
      </w:r>
      <w:r w:rsidRPr="002C0317">
        <w:rPr>
          <w:rFonts w:ascii="Arial" w:hAnsi="Arial" w:cs="Arial"/>
          <w:spacing w:val="1"/>
        </w:rPr>
        <w:t>:</w:t>
      </w:r>
    </w:p>
    <w:p w:rsidR="002C0317" w:rsidRPr="002C0317" w:rsidRDefault="002C0317" w:rsidP="002C0317">
      <w:pPr>
        <w:pStyle w:val="PargrafodaLista"/>
        <w:ind w:left="851"/>
        <w:rPr>
          <w:rFonts w:ascii="Arial" w:hAnsi="Arial" w:cs="Arial"/>
        </w:rPr>
      </w:pPr>
      <w:r w:rsidRPr="002C0317">
        <w:rPr>
          <w:rFonts w:ascii="Arial" w:hAnsi="Arial" w:cs="Arial"/>
        </w:rPr>
        <w:t xml:space="preserve">5.1.2.1 Comprovar que </w:t>
      </w:r>
      <w:proofErr w:type="gramStart"/>
      <w:r w:rsidRPr="002C0317">
        <w:rPr>
          <w:rFonts w:ascii="Arial" w:hAnsi="Arial" w:cs="Arial"/>
        </w:rPr>
        <w:t>possui</w:t>
      </w:r>
      <w:proofErr w:type="gramEnd"/>
      <w:r w:rsidRPr="002C0317">
        <w:rPr>
          <w:rFonts w:ascii="Arial" w:hAnsi="Arial" w:cs="Arial"/>
        </w:rPr>
        <w:t xml:space="preserve"> em seu quadro permanente ao menos dois profissionais com competência e fluência em LIBRAS para realizar a interpretação das duas línguas (LIBRAS e Língua Portuguesa), de maneira simultânea e </w:t>
      </w:r>
      <w:r w:rsidRPr="002C0317">
        <w:rPr>
          <w:rFonts w:ascii="Arial" w:hAnsi="Arial" w:cs="Arial"/>
        </w:rPr>
        <w:lastRenderedPageBreak/>
        <w:t>consecutiva; e com formação exigida para exercício legal da profissão conforme lei 10.436/2002, decreto 5.626/2005 e lei 12.319/2010;</w:t>
      </w:r>
    </w:p>
    <w:p w:rsidR="002C0317" w:rsidRPr="002C0317" w:rsidRDefault="002C0317" w:rsidP="002C0317">
      <w:pPr>
        <w:pStyle w:val="PargrafodaLista"/>
        <w:ind w:left="851"/>
        <w:rPr>
          <w:rFonts w:ascii="Arial" w:hAnsi="Arial" w:cs="Arial"/>
        </w:rPr>
      </w:pPr>
      <w:r w:rsidRPr="002C0317">
        <w:rPr>
          <w:rFonts w:ascii="Arial" w:hAnsi="Arial" w:cs="Arial"/>
        </w:rPr>
        <w:t xml:space="preserve">5.1.2.2 A comprovação de competência e fluência dos profissionais deverá ser comprovada por meio de um dos documentos a seguir </w:t>
      </w:r>
      <w:r w:rsidRPr="002C0317">
        <w:rPr>
          <w:rFonts w:ascii="Arial" w:eastAsia="Calibri" w:hAnsi="Arial" w:cs="Arial"/>
        </w:rPr>
        <w:t>na data prevista para entrega da proposta</w:t>
      </w:r>
      <w:r w:rsidRPr="002C0317">
        <w:rPr>
          <w:rFonts w:ascii="Arial" w:hAnsi="Arial" w:cs="Arial"/>
        </w:rPr>
        <w:t>:</w:t>
      </w:r>
    </w:p>
    <w:p w:rsidR="002C0317" w:rsidRPr="002C0317" w:rsidRDefault="002C0317" w:rsidP="002C0317">
      <w:pPr>
        <w:pStyle w:val="PargrafodaLista"/>
        <w:ind w:left="1276"/>
        <w:rPr>
          <w:rFonts w:ascii="Arial" w:hAnsi="Arial" w:cs="Arial"/>
        </w:rPr>
      </w:pPr>
      <w:r w:rsidRPr="002C0317">
        <w:rPr>
          <w:rFonts w:ascii="Arial" w:hAnsi="Arial" w:cs="Arial"/>
        </w:rPr>
        <w:t>5.1.2.2.1 qualificação conferida por graduação em instituição reconhecida pelo Ministério da Educação;</w:t>
      </w:r>
    </w:p>
    <w:p w:rsidR="002C0317" w:rsidRPr="002C0317" w:rsidRDefault="002C0317" w:rsidP="002C0317">
      <w:pPr>
        <w:pStyle w:val="PargrafodaLista"/>
        <w:ind w:left="1276"/>
        <w:rPr>
          <w:rFonts w:ascii="Arial" w:hAnsi="Arial" w:cs="Arial"/>
        </w:rPr>
      </w:pPr>
      <w:r w:rsidRPr="002C0317">
        <w:rPr>
          <w:rFonts w:ascii="Arial" w:hAnsi="Arial" w:cs="Arial"/>
        </w:rPr>
        <w:t xml:space="preserve">5.1.2.2.2 </w:t>
      </w:r>
      <w:proofErr w:type="gramStart"/>
      <w:r w:rsidRPr="002C0317">
        <w:rPr>
          <w:rFonts w:ascii="Arial" w:hAnsi="Arial" w:cs="Arial"/>
        </w:rPr>
        <w:t>qualificações conferida por curso de educação profissional promovido por organização da sociedade civil representativa da comunidade surda, reconhecido (convalidado) por instituição credenciada em secretaria de educação ou por instituição credenciada em secretarias de educação</w:t>
      </w:r>
      <w:proofErr w:type="gramEnd"/>
      <w:r w:rsidRPr="002C0317">
        <w:rPr>
          <w:rFonts w:ascii="Arial" w:hAnsi="Arial" w:cs="Arial"/>
        </w:rPr>
        <w:t xml:space="preserve"> (curso técnico em tradução e interpretação de LIBRAS);</w:t>
      </w:r>
    </w:p>
    <w:p w:rsidR="002C0317" w:rsidRPr="002C0317" w:rsidRDefault="002C0317" w:rsidP="002C0317">
      <w:pPr>
        <w:pStyle w:val="PargrafodaLista"/>
        <w:ind w:left="1276"/>
        <w:rPr>
          <w:rFonts w:ascii="Arial" w:hAnsi="Arial" w:cs="Arial"/>
        </w:rPr>
      </w:pPr>
      <w:r w:rsidRPr="002C0317">
        <w:rPr>
          <w:rFonts w:ascii="Arial" w:hAnsi="Arial" w:cs="Arial"/>
        </w:rPr>
        <w:t>5.1.2.2.3 capacitações em LIBRAS através de curso de extensão, por cursos de educação continuada certificados por instituições de ensino superior e instituições credenciadas por secretaria de educação;</w:t>
      </w:r>
    </w:p>
    <w:p w:rsidR="002C0317" w:rsidRPr="002C0317" w:rsidRDefault="002C0317" w:rsidP="002C0317">
      <w:pPr>
        <w:pStyle w:val="PargrafodaLista"/>
        <w:ind w:left="1276"/>
        <w:rPr>
          <w:rFonts w:ascii="Arial" w:hAnsi="Arial" w:cs="Arial"/>
        </w:rPr>
      </w:pPr>
      <w:r w:rsidRPr="002C0317">
        <w:rPr>
          <w:rFonts w:ascii="Arial" w:hAnsi="Arial" w:cs="Arial"/>
        </w:rPr>
        <w:t>5.1.2.2.4 certificações de proficiência (</w:t>
      </w:r>
      <w:proofErr w:type="spellStart"/>
      <w:r w:rsidRPr="002C0317">
        <w:rPr>
          <w:rFonts w:ascii="Arial" w:hAnsi="Arial" w:cs="Arial"/>
        </w:rPr>
        <w:t>Prolibras</w:t>
      </w:r>
      <w:proofErr w:type="spellEnd"/>
      <w:r w:rsidRPr="002C0317">
        <w:rPr>
          <w:rFonts w:ascii="Arial" w:hAnsi="Arial" w:cs="Arial"/>
        </w:rPr>
        <w:t>) – Exame Nacional para Certificação de Proficiência no uso e no ensino de Libras e / ou para Certificação de Proficiência na tradução e interpretação de Libras/Portuguesa/Libras, realizado anualmente pelo Ministério da Educação.</w:t>
      </w:r>
    </w:p>
    <w:p w:rsidR="002C0317" w:rsidRPr="002C0317" w:rsidRDefault="002C0317" w:rsidP="002C0317">
      <w:pPr>
        <w:pStyle w:val="PargrafodaLista"/>
        <w:ind w:left="851"/>
        <w:rPr>
          <w:rFonts w:ascii="Arial" w:eastAsia="Calibri" w:hAnsi="Arial" w:cs="Arial"/>
        </w:rPr>
      </w:pPr>
      <w:r w:rsidRPr="002C0317">
        <w:rPr>
          <w:rFonts w:ascii="Arial" w:hAnsi="Arial" w:cs="Arial"/>
        </w:rPr>
        <w:t xml:space="preserve">5.1.2.3 </w:t>
      </w:r>
      <w:r w:rsidRPr="002C0317">
        <w:rPr>
          <w:rFonts w:ascii="Arial" w:eastAsia="Calibri" w:hAnsi="Arial" w:cs="Arial"/>
        </w:rPr>
        <w:t>A comprovação da vinculação do profissional ao quadro será efetivada por intermédio dos seguintes documentos:</w:t>
      </w:r>
    </w:p>
    <w:p w:rsidR="002C0317" w:rsidRPr="002C0317" w:rsidRDefault="002C0317" w:rsidP="002C0317">
      <w:pPr>
        <w:pStyle w:val="PargrafodaLista"/>
        <w:ind w:left="1276"/>
        <w:rPr>
          <w:rFonts w:ascii="Arial" w:hAnsi="Arial" w:cs="Arial"/>
          <w:bCs/>
        </w:rPr>
      </w:pPr>
      <w:r w:rsidRPr="002C0317">
        <w:rPr>
          <w:rFonts w:ascii="Arial" w:hAnsi="Arial" w:cs="Arial"/>
        </w:rPr>
        <w:t xml:space="preserve">5.1.2.3.1 </w:t>
      </w:r>
      <w:r w:rsidRPr="002C0317">
        <w:rPr>
          <w:rFonts w:ascii="Arial" w:hAnsi="Arial" w:cs="Arial"/>
          <w:bCs/>
        </w:rPr>
        <w:t>No caso de empregado da empresa, apresentação da ficha de registro de empregado ou do registro em Carteira de Trabalho e Previdência Social – CTPS, em que conste a licitante como contratante;</w:t>
      </w:r>
    </w:p>
    <w:p w:rsidR="002C0317" w:rsidRPr="002C0317" w:rsidRDefault="002C0317" w:rsidP="002C0317">
      <w:pPr>
        <w:pStyle w:val="PargrafodaLista"/>
        <w:ind w:left="1276"/>
        <w:rPr>
          <w:rFonts w:ascii="Arial" w:hAnsi="Arial" w:cs="Arial"/>
          <w:bCs/>
        </w:rPr>
      </w:pPr>
      <w:r w:rsidRPr="002C0317">
        <w:rPr>
          <w:rFonts w:ascii="Arial" w:hAnsi="Arial" w:cs="Arial"/>
        </w:rPr>
        <w:t xml:space="preserve">5.1.2.3.2 </w:t>
      </w:r>
      <w:r w:rsidRPr="002C0317">
        <w:rPr>
          <w:rFonts w:ascii="Arial" w:hAnsi="Arial" w:cs="Arial"/>
          <w:bCs/>
        </w:rPr>
        <w:t xml:space="preserve">No caso de ser </w:t>
      </w:r>
      <w:proofErr w:type="gramStart"/>
      <w:r w:rsidRPr="002C0317">
        <w:rPr>
          <w:rFonts w:ascii="Arial" w:hAnsi="Arial" w:cs="Arial"/>
          <w:bCs/>
        </w:rPr>
        <w:t>sócio-proprietário da empresa, apresentação do contrato social ou outro documento legal devidamente registrado na Junta Comercial</w:t>
      </w:r>
      <w:proofErr w:type="gramEnd"/>
      <w:r w:rsidRPr="002C0317">
        <w:rPr>
          <w:rFonts w:ascii="Arial" w:hAnsi="Arial" w:cs="Arial"/>
          <w:bCs/>
        </w:rPr>
        <w:t>;</w:t>
      </w:r>
    </w:p>
    <w:p w:rsidR="002C0317" w:rsidRPr="002C0317" w:rsidRDefault="002C0317" w:rsidP="002C0317">
      <w:pPr>
        <w:pStyle w:val="PargrafodaLista"/>
        <w:ind w:left="1276"/>
        <w:rPr>
          <w:rFonts w:ascii="Arial" w:hAnsi="Arial" w:cs="Arial"/>
          <w:bCs/>
        </w:rPr>
      </w:pPr>
      <w:r w:rsidRPr="002C0317">
        <w:rPr>
          <w:rFonts w:ascii="Arial" w:hAnsi="Arial" w:cs="Arial"/>
        </w:rPr>
        <w:t>5.1.2.3.3</w:t>
      </w:r>
      <w:r w:rsidRPr="002C0317">
        <w:rPr>
          <w:rFonts w:ascii="Arial" w:hAnsi="Arial" w:cs="Arial"/>
          <w:bCs/>
        </w:rPr>
        <w:t xml:space="preserve"> No caso de prestador de serviço, contrato de prestação de serviço, regido pela legislação civil comum (sem necessariamente possuir vínculo trabalhista com a licitante).</w:t>
      </w:r>
    </w:p>
    <w:p w:rsidR="002C0317" w:rsidRPr="002C0317" w:rsidRDefault="002C0317" w:rsidP="002C0317">
      <w:pPr>
        <w:pStyle w:val="PargrafodaLista"/>
        <w:ind w:left="1276"/>
        <w:rPr>
          <w:rFonts w:ascii="Arial" w:eastAsia="Calibri" w:hAnsi="Arial" w:cs="Arial"/>
        </w:rPr>
      </w:pPr>
      <w:r w:rsidRPr="002C0317">
        <w:rPr>
          <w:rFonts w:ascii="Arial" w:hAnsi="Arial" w:cs="Arial"/>
        </w:rPr>
        <w:t xml:space="preserve">5.1.2.3.4 </w:t>
      </w:r>
      <w:r w:rsidRPr="002C0317">
        <w:rPr>
          <w:rFonts w:ascii="Arial" w:eastAsia="Calibri" w:hAnsi="Arial" w:cs="Arial"/>
        </w:rPr>
        <w:t>Serão aceitas, ainda, declarações de contratação futura de prestação de serviços de profissionais capacitados, desde que acompanhada de declaração de anuência expressa do respectivo profissional;</w:t>
      </w:r>
    </w:p>
    <w:p w:rsidR="002C0317" w:rsidRPr="002C0317" w:rsidRDefault="002C0317" w:rsidP="002C0317">
      <w:pPr>
        <w:pStyle w:val="PargrafodaLista"/>
        <w:ind w:left="1276"/>
        <w:rPr>
          <w:rFonts w:ascii="Arial" w:hAnsi="Arial" w:cs="Arial"/>
          <w:b/>
          <w:bCs/>
        </w:rPr>
      </w:pPr>
      <w:r w:rsidRPr="002C0317">
        <w:rPr>
          <w:rFonts w:ascii="Arial" w:hAnsi="Arial" w:cs="Arial"/>
        </w:rPr>
        <w:t xml:space="preserve">5.1.2.3.5 </w:t>
      </w:r>
      <w:r w:rsidRPr="002C0317">
        <w:rPr>
          <w:rFonts w:ascii="Arial" w:eastAsia="Calibri" w:hAnsi="Arial" w:cs="Arial"/>
          <w:bCs/>
        </w:rPr>
        <w:t xml:space="preserve">No momento da assinatura do contrato </w:t>
      </w:r>
      <w:r w:rsidRPr="002C0317">
        <w:rPr>
          <w:rFonts w:ascii="Arial" w:eastAsia="Calibri" w:hAnsi="Arial" w:cs="Arial"/>
        </w:rPr>
        <w:t xml:space="preserve">a empresa demonstrará vínculo com o profissional na forma dos itens, </w:t>
      </w:r>
      <w:r w:rsidRPr="002C0317">
        <w:rPr>
          <w:rFonts w:ascii="Arial" w:hAnsi="Arial" w:cs="Arial"/>
        </w:rPr>
        <w:t>5.1.2</w:t>
      </w:r>
      <w:r w:rsidRPr="002C0317">
        <w:rPr>
          <w:rFonts w:ascii="Arial" w:hAnsi="Arial" w:cs="Arial"/>
          <w:bCs/>
        </w:rPr>
        <w:t xml:space="preserve">.3.1 ou </w:t>
      </w:r>
      <w:r w:rsidRPr="002C0317">
        <w:rPr>
          <w:rFonts w:ascii="Arial" w:hAnsi="Arial" w:cs="Arial"/>
        </w:rPr>
        <w:t>5.1.2</w:t>
      </w:r>
      <w:r w:rsidRPr="002C0317">
        <w:rPr>
          <w:rFonts w:ascii="Arial" w:hAnsi="Arial" w:cs="Arial"/>
          <w:bCs/>
        </w:rPr>
        <w:t xml:space="preserve">.3.2 ou ainda </w:t>
      </w:r>
      <w:r w:rsidRPr="002C0317">
        <w:rPr>
          <w:rFonts w:ascii="Arial" w:hAnsi="Arial" w:cs="Arial"/>
        </w:rPr>
        <w:t>5.1.2</w:t>
      </w:r>
      <w:r w:rsidRPr="002C0317">
        <w:rPr>
          <w:rFonts w:ascii="Arial" w:hAnsi="Arial" w:cs="Arial"/>
          <w:bCs/>
        </w:rPr>
        <w:t>.3.3;</w:t>
      </w:r>
    </w:p>
    <w:p w:rsidR="002C0317" w:rsidRPr="002C0317" w:rsidRDefault="002C0317" w:rsidP="002C0317">
      <w:pPr>
        <w:pStyle w:val="PargrafodaLista"/>
        <w:tabs>
          <w:tab w:val="left" w:pos="851"/>
        </w:tabs>
        <w:ind w:left="851"/>
        <w:rPr>
          <w:rFonts w:ascii="Arial" w:hAnsi="Arial" w:cs="Arial"/>
          <w:bCs/>
        </w:rPr>
      </w:pPr>
      <w:r w:rsidRPr="002C0317">
        <w:rPr>
          <w:rFonts w:ascii="Arial" w:hAnsi="Arial" w:cs="Arial"/>
        </w:rPr>
        <w:t xml:space="preserve">5.1.2.4 </w:t>
      </w:r>
      <w:r w:rsidRPr="002C0317">
        <w:rPr>
          <w:rFonts w:ascii="Arial" w:hAnsi="Arial" w:cs="Arial"/>
          <w:bCs/>
        </w:rPr>
        <w:t>O profissional indicado pela empresa poderá ser substituído por profissional de experiência equivalente ou superior, desde que aprovado pela administração.</w:t>
      </w:r>
    </w:p>
    <w:bookmarkEnd w:id="7"/>
    <w:p w:rsidR="002C0317" w:rsidRPr="002C0317" w:rsidRDefault="002C0317" w:rsidP="00E6655D">
      <w:pPr>
        <w:pStyle w:val="PargrafodaLista"/>
        <w:widowControl w:val="0"/>
        <w:numPr>
          <w:ilvl w:val="1"/>
          <w:numId w:val="20"/>
        </w:numPr>
        <w:tabs>
          <w:tab w:val="left" w:pos="437"/>
        </w:tabs>
        <w:autoSpaceDE w:val="0"/>
        <w:autoSpaceDN w:val="0"/>
        <w:ind w:left="0" w:right="132" w:firstLine="0"/>
        <w:contextualSpacing w:val="0"/>
        <w:rPr>
          <w:rFonts w:ascii="Arial" w:hAnsi="Arial" w:cs="Arial"/>
        </w:rPr>
      </w:pPr>
      <w:r w:rsidRPr="002C0317">
        <w:rPr>
          <w:rFonts w:ascii="Arial" w:hAnsi="Arial" w:cs="Arial"/>
        </w:rPr>
        <w:t xml:space="preserve">O objeto deste Estudo enquadra-se </w:t>
      </w:r>
      <w:r w:rsidRPr="002C0317">
        <w:rPr>
          <w:rFonts w:ascii="Arial" w:hAnsi="Arial" w:cs="Arial"/>
          <w:bCs/>
        </w:rPr>
        <w:t>na categoria de serviços comuns</w:t>
      </w:r>
      <w:r w:rsidRPr="002C0317">
        <w:rPr>
          <w:rFonts w:ascii="Arial" w:hAnsi="Arial" w:cs="Arial"/>
        </w:rPr>
        <w:t>, de que, trata a Lei n.°</w:t>
      </w:r>
      <w:r>
        <w:rPr>
          <w:rFonts w:ascii="Arial" w:hAnsi="Arial" w:cs="Arial"/>
        </w:rPr>
        <w:t xml:space="preserve"> </w:t>
      </w:r>
      <w:r w:rsidRPr="002C0317">
        <w:rPr>
          <w:rFonts w:ascii="Arial" w:hAnsi="Arial" w:cs="Arial"/>
        </w:rPr>
        <w:t>10.520/2002 e do Decreto n.° 1.448/2015 por possuir padrões de desempenho e características gerais e específicas usualmente encontradas no mercado.</w:t>
      </w:r>
    </w:p>
    <w:p w:rsidR="002C0317" w:rsidRPr="002C0317" w:rsidRDefault="002C0317" w:rsidP="00E6655D">
      <w:pPr>
        <w:pStyle w:val="PargrafodaLista"/>
        <w:widowControl w:val="0"/>
        <w:numPr>
          <w:ilvl w:val="1"/>
          <w:numId w:val="20"/>
        </w:numPr>
        <w:tabs>
          <w:tab w:val="left" w:pos="437"/>
        </w:tabs>
        <w:autoSpaceDE w:val="0"/>
        <w:autoSpaceDN w:val="0"/>
        <w:ind w:left="0" w:right="132" w:firstLine="0"/>
        <w:contextualSpacing w:val="0"/>
        <w:rPr>
          <w:rFonts w:ascii="Arial" w:hAnsi="Arial" w:cs="Arial"/>
        </w:rPr>
      </w:pPr>
      <w:r w:rsidRPr="002C0317">
        <w:rPr>
          <w:rFonts w:ascii="Arial" w:hAnsi="Arial" w:cs="Arial"/>
        </w:rPr>
        <w:t>O critério de julgamento adotado será o menor preço unitário por item, observadas as exigências quanto às especificações do objeto</w:t>
      </w:r>
      <w:proofErr w:type="gramStart"/>
      <w:r w:rsidRPr="002C0317">
        <w:rPr>
          <w:rFonts w:ascii="Arial" w:hAnsi="Arial" w:cs="Arial"/>
        </w:rPr>
        <w:t>.</w:t>
      </w:r>
      <w:r w:rsidRPr="002C0317">
        <w:rPr>
          <w:rFonts w:ascii="Arial" w:hAnsi="Arial" w:cs="Arial"/>
          <w:b/>
          <w:bCs/>
        </w:rPr>
        <w:t>.</w:t>
      </w:r>
      <w:proofErr w:type="gramEnd"/>
    </w:p>
    <w:p w:rsidR="002C0317" w:rsidRPr="002C0317" w:rsidRDefault="002C0317" w:rsidP="002C0317">
      <w:pPr>
        <w:pStyle w:val="Corpodetexto"/>
        <w:rPr>
          <w:rFonts w:ascii="Arial" w:hAnsi="Arial" w:cs="Arial"/>
          <w:sz w:val="20"/>
        </w:rPr>
      </w:pPr>
    </w:p>
    <w:p w:rsidR="002C0317" w:rsidRPr="002C0317" w:rsidRDefault="002C0317" w:rsidP="00E6655D">
      <w:pPr>
        <w:pStyle w:val="Ttulo3"/>
        <w:keepNext w:val="0"/>
        <w:keepLines w:val="0"/>
        <w:widowControl w:val="0"/>
        <w:numPr>
          <w:ilvl w:val="0"/>
          <w:numId w:val="18"/>
        </w:numPr>
        <w:tabs>
          <w:tab w:val="left" w:pos="0"/>
          <w:tab w:val="left" w:pos="284"/>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SOLUÇÕES EXISTENTES NO MERCADO</w:t>
      </w:r>
    </w:p>
    <w:p w:rsidR="002C0317" w:rsidRPr="002C0317" w:rsidRDefault="002C0317" w:rsidP="00E6655D">
      <w:pPr>
        <w:pStyle w:val="PargrafodaLista"/>
        <w:widowControl w:val="0"/>
        <w:numPr>
          <w:ilvl w:val="1"/>
          <w:numId w:val="21"/>
        </w:numPr>
        <w:tabs>
          <w:tab w:val="left" w:pos="0"/>
          <w:tab w:val="left" w:pos="426"/>
        </w:tabs>
        <w:autoSpaceDE w:val="0"/>
        <w:autoSpaceDN w:val="0"/>
        <w:ind w:left="0" w:right="132" w:firstLine="0"/>
        <w:contextualSpacing w:val="0"/>
        <w:rPr>
          <w:rFonts w:ascii="Arial" w:hAnsi="Arial" w:cs="Arial"/>
        </w:rPr>
      </w:pPr>
      <w:r w:rsidRPr="002C0317">
        <w:rPr>
          <w:rFonts w:ascii="Arial" w:hAnsi="Arial" w:cs="Arial"/>
        </w:rPr>
        <w:t>Para atender ao disposto na Lei de Acessibilidade e Inclusão os órgãos da Administração em geral tem contratado empresas para a prestação de serviços de tradução- interpretação de Libras (língua brasileira de sinais). Assim, o próprio histórico de contratação, sustenta as informações apresentadas neste estudo, portanto, o quantitativo de empresas contratadas demonstra a capacidade do mercado fornecedor em atender satisfatoriamente e sem nenhuma dificuldade as necessidades dos órgãos e entidades.</w:t>
      </w:r>
    </w:p>
    <w:p w:rsidR="002C0317" w:rsidRPr="002C0317" w:rsidRDefault="002C0317" w:rsidP="00E6655D">
      <w:pPr>
        <w:pStyle w:val="PargrafodaLista"/>
        <w:widowControl w:val="0"/>
        <w:numPr>
          <w:ilvl w:val="1"/>
          <w:numId w:val="21"/>
        </w:numPr>
        <w:tabs>
          <w:tab w:val="left" w:pos="0"/>
          <w:tab w:val="left" w:pos="426"/>
        </w:tabs>
        <w:autoSpaceDE w:val="0"/>
        <w:autoSpaceDN w:val="0"/>
        <w:ind w:left="0" w:right="132" w:firstLine="0"/>
        <w:contextualSpacing w:val="0"/>
        <w:rPr>
          <w:rFonts w:ascii="Arial" w:hAnsi="Arial" w:cs="Arial"/>
        </w:rPr>
      </w:pPr>
      <w:r w:rsidRPr="002C0317">
        <w:rPr>
          <w:rFonts w:ascii="Arial" w:hAnsi="Arial" w:cs="Arial"/>
        </w:rPr>
        <w:t>Neste sentido, foram</w:t>
      </w:r>
      <w:r>
        <w:rPr>
          <w:rFonts w:ascii="Arial" w:hAnsi="Arial" w:cs="Arial"/>
        </w:rPr>
        <w:t xml:space="preserve"> </w:t>
      </w:r>
      <w:r w:rsidRPr="002C0317">
        <w:rPr>
          <w:rFonts w:ascii="Arial" w:hAnsi="Arial" w:cs="Arial"/>
        </w:rPr>
        <w:t>analisadas</w:t>
      </w:r>
      <w:r>
        <w:rPr>
          <w:rFonts w:ascii="Arial" w:hAnsi="Arial" w:cs="Arial"/>
        </w:rPr>
        <w:t xml:space="preserve"> </w:t>
      </w:r>
      <w:r w:rsidRPr="002C0317">
        <w:rPr>
          <w:rFonts w:ascii="Arial" w:hAnsi="Arial" w:cs="Arial"/>
        </w:rPr>
        <w:t>contratações</w:t>
      </w:r>
      <w:r>
        <w:rPr>
          <w:rFonts w:ascii="Arial" w:hAnsi="Arial" w:cs="Arial"/>
        </w:rPr>
        <w:t xml:space="preserve"> </w:t>
      </w:r>
      <w:r w:rsidRPr="002C0317">
        <w:rPr>
          <w:rFonts w:ascii="Arial" w:hAnsi="Arial" w:cs="Arial"/>
        </w:rPr>
        <w:t>similares</w:t>
      </w:r>
      <w:r>
        <w:rPr>
          <w:rFonts w:ascii="Arial" w:hAnsi="Arial" w:cs="Arial"/>
        </w:rPr>
        <w:t xml:space="preserve"> </w:t>
      </w:r>
      <w:r w:rsidRPr="002C0317">
        <w:rPr>
          <w:rFonts w:ascii="Arial" w:hAnsi="Arial" w:cs="Arial"/>
        </w:rPr>
        <w:t>feitas</w:t>
      </w:r>
      <w:r>
        <w:rPr>
          <w:rFonts w:ascii="Arial" w:hAnsi="Arial" w:cs="Arial"/>
        </w:rPr>
        <w:t xml:space="preserve"> </w:t>
      </w:r>
      <w:r w:rsidRPr="002C0317">
        <w:rPr>
          <w:rFonts w:ascii="Arial" w:hAnsi="Arial" w:cs="Arial"/>
        </w:rPr>
        <w:t>por</w:t>
      </w:r>
      <w:r>
        <w:rPr>
          <w:rFonts w:ascii="Arial" w:hAnsi="Arial" w:cs="Arial"/>
        </w:rPr>
        <w:t xml:space="preserve"> </w:t>
      </w:r>
      <w:r w:rsidRPr="002C0317">
        <w:rPr>
          <w:rFonts w:ascii="Arial" w:hAnsi="Arial" w:cs="Arial"/>
        </w:rPr>
        <w:t>outros</w:t>
      </w:r>
      <w:r>
        <w:rPr>
          <w:rFonts w:ascii="Arial" w:hAnsi="Arial" w:cs="Arial"/>
        </w:rPr>
        <w:t xml:space="preserve"> </w:t>
      </w:r>
      <w:r w:rsidRPr="002C0317">
        <w:rPr>
          <w:rFonts w:ascii="Arial" w:hAnsi="Arial" w:cs="Arial"/>
        </w:rPr>
        <w:t>órgãos</w:t>
      </w:r>
      <w:r>
        <w:rPr>
          <w:rFonts w:ascii="Arial" w:hAnsi="Arial" w:cs="Arial"/>
        </w:rPr>
        <w:t xml:space="preserve"> </w:t>
      </w:r>
      <w:r w:rsidRPr="002C0317">
        <w:rPr>
          <w:rFonts w:ascii="Arial" w:hAnsi="Arial" w:cs="Arial"/>
        </w:rPr>
        <w:t>e</w:t>
      </w:r>
      <w:r>
        <w:rPr>
          <w:rFonts w:ascii="Arial" w:hAnsi="Arial" w:cs="Arial"/>
        </w:rPr>
        <w:t xml:space="preserve"> </w:t>
      </w:r>
      <w:r w:rsidRPr="002C0317">
        <w:rPr>
          <w:rFonts w:ascii="Arial" w:hAnsi="Arial" w:cs="Arial"/>
        </w:rPr>
        <w:t>entidades,</w:t>
      </w:r>
      <w:r>
        <w:rPr>
          <w:rFonts w:ascii="Arial" w:hAnsi="Arial" w:cs="Arial"/>
        </w:rPr>
        <w:t xml:space="preserve"> </w:t>
      </w:r>
      <w:r w:rsidRPr="002C0317">
        <w:rPr>
          <w:rFonts w:ascii="Arial" w:hAnsi="Arial" w:cs="Arial"/>
        </w:rPr>
        <w:t>por</w:t>
      </w:r>
      <w:r>
        <w:rPr>
          <w:rFonts w:ascii="Arial" w:hAnsi="Arial" w:cs="Arial"/>
        </w:rPr>
        <w:t xml:space="preserve"> </w:t>
      </w:r>
      <w:r w:rsidRPr="002C0317">
        <w:rPr>
          <w:rFonts w:ascii="Arial" w:hAnsi="Arial" w:cs="Arial"/>
        </w:rPr>
        <w:t>meio</w:t>
      </w:r>
      <w:r>
        <w:rPr>
          <w:rFonts w:ascii="Arial" w:hAnsi="Arial" w:cs="Arial"/>
        </w:rPr>
        <w:t xml:space="preserve"> </w:t>
      </w:r>
      <w:r w:rsidRPr="002C0317">
        <w:rPr>
          <w:rFonts w:ascii="Arial" w:hAnsi="Arial" w:cs="Arial"/>
        </w:rPr>
        <w:t>de</w:t>
      </w:r>
      <w:r>
        <w:rPr>
          <w:rFonts w:ascii="Arial" w:hAnsi="Arial" w:cs="Arial"/>
        </w:rPr>
        <w:t xml:space="preserve"> </w:t>
      </w:r>
      <w:r w:rsidRPr="002C0317">
        <w:rPr>
          <w:rFonts w:ascii="Arial" w:hAnsi="Arial" w:cs="Arial"/>
        </w:rPr>
        <w:t>consultas</w:t>
      </w:r>
      <w:r>
        <w:rPr>
          <w:rFonts w:ascii="Arial" w:hAnsi="Arial" w:cs="Arial"/>
        </w:rPr>
        <w:t xml:space="preserve"> </w:t>
      </w:r>
      <w:r w:rsidRPr="002C0317">
        <w:rPr>
          <w:rFonts w:ascii="Arial" w:hAnsi="Arial" w:cs="Arial"/>
        </w:rPr>
        <w:t>a</w:t>
      </w:r>
      <w:r>
        <w:rPr>
          <w:rFonts w:ascii="Arial" w:hAnsi="Arial" w:cs="Arial"/>
        </w:rPr>
        <w:t xml:space="preserve"> </w:t>
      </w:r>
      <w:r w:rsidRPr="002C0317">
        <w:rPr>
          <w:rFonts w:ascii="Arial" w:hAnsi="Arial" w:cs="Arial"/>
        </w:rPr>
        <w:t>outros</w:t>
      </w:r>
      <w:r>
        <w:rPr>
          <w:rFonts w:ascii="Arial" w:hAnsi="Arial" w:cs="Arial"/>
        </w:rPr>
        <w:t xml:space="preserve"> </w:t>
      </w:r>
      <w:r w:rsidRPr="002C0317">
        <w:rPr>
          <w:rFonts w:ascii="Arial" w:hAnsi="Arial" w:cs="Arial"/>
        </w:rPr>
        <w:t>editais,</w:t>
      </w:r>
      <w:r>
        <w:rPr>
          <w:rFonts w:ascii="Arial" w:hAnsi="Arial" w:cs="Arial"/>
        </w:rPr>
        <w:t xml:space="preserve"> </w:t>
      </w:r>
      <w:r w:rsidRPr="002C0317">
        <w:rPr>
          <w:rFonts w:ascii="Arial" w:hAnsi="Arial" w:cs="Arial"/>
        </w:rPr>
        <w:t>com</w:t>
      </w:r>
      <w:r>
        <w:rPr>
          <w:rFonts w:ascii="Arial" w:hAnsi="Arial" w:cs="Arial"/>
        </w:rPr>
        <w:t xml:space="preserve"> </w:t>
      </w:r>
      <w:r w:rsidRPr="002C0317">
        <w:rPr>
          <w:rFonts w:ascii="Arial" w:hAnsi="Arial" w:cs="Arial"/>
        </w:rPr>
        <w:t>o</w:t>
      </w:r>
      <w:r>
        <w:rPr>
          <w:rFonts w:ascii="Arial" w:hAnsi="Arial" w:cs="Arial"/>
        </w:rPr>
        <w:t xml:space="preserve"> </w:t>
      </w:r>
      <w:r w:rsidRPr="002C0317">
        <w:rPr>
          <w:rFonts w:ascii="Arial" w:hAnsi="Arial" w:cs="Arial"/>
        </w:rPr>
        <w:t>objetivo</w:t>
      </w:r>
      <w:r>
        <w:rPr>
          <w:rFonts w:ascii="Arial" w:hAnsi="Arial" w:cs="Arial"/>
        </w:rPr>
        <w:t xml:space="preserve"> </w:t>
      </w:r>
      <w:r w:rsidRPr="002C0317">
        <w:rPr>
          <w:rFonts w:ascii="Arial" w:hAnsi="Arial" w:cs="Arial"/>
        </w:rPr>
        <w:t>de</w:t>
      </w:r>
      <w:r>
        <w:rPr>
          <w:rFonts w:ascii="Arial" w:hAnsi="Arial" w:cs="Arial"/>
        </w:rPr>
        <w:t xml:space="preserve"> </w:t>
      </w:r>
      <w:r w:rsidRPr="002C0317">
        <w:rPr>
          <w:rFonts w:ascii="Arial" w:hAnsi="Arial" w:cs="Arial"/>
        </w:rPr>
        <w:t>identificar</w:t>
      </w:r>
      <w:r>
        <w:rPr>
          <w:rFonts w:ascii="Arial" w:hAnsi="Arial" w:cs="Arial"/>
        </w:rPr>
        <w:t xml:space="preserve"> </w:t>
      </w:r>
      <w:r w:rsidRPr="002C0317">
        <w:rPr>
          <w:rFonts w:ascii="Arial" w:hAnsi="Arial" w:cs="Arial"/>
        </w:rPr>
        <w:t>a</w:t>
      </w:r>
      <w:r>
        <w:rPr>
          <w:rFonts w:ascii="Arial" w:hAnsi="Arial" w:cs="Arial"/>
        </w:rPr>
        <w:t xml:space="preserve"> </w:t>
      </w:r>
      <w:r w:rsidRPr="002C0317">
        <w:rPr>
          <w:rFonts w:ascii="Arial" w:hAnsi="Arial" w:cs="Arial"/>
        </w:rPr>
        <w:t>existência</w:t>
      </w:r>
      <w:r>
        <w:rPr>
          <w:rFonts w:ascii="Arial" w:hAnsi="Arial" w:cs="Arial"/>
        </w:rPr>
        <w:t xml:space="preserve"> </w:t>
      </w:r>
      <w:r w:rsidRPr="002C0317">
        <w:rPr>
          <w:rFonts w:ascii="Arial" w:hAnsi="Arial" w:cs="Arial"/>
        </w:rPr>
        <w:t>de</w:t>
      </w:r>
      <w:r>
        <w:rPr>
          <w:rFonts w:ascii="Arial" w:hAnsi="Arial" w:cs="Arial"/>
        </w:rPr>
        <w:t xml:space="preserve"> </w:t>
      </w:r>
      <w:r w:rsidRPr="002C0317">
        <w:rPr>
          <w:rFonts w:ascii="Arial" w:hAnsi="Arial" w:cs="Arial"/>
        </w:rPr>
        <w:t>novas</w:t>
      </w:r>
      <w:r>
        <w:rPr>
          <w:rFonts w:ascii="Arial" w:hAnsi="Arial" w:cs="Arial"/>
        </w:rPr>
        <w:t xml:space="preserve"> </w:t>
      </w:r>
      <w:r w:rsidRPr="002C0317">
        <w:rPr>
          <w:rFonts w:ascii="Arial" w:hAnsi="Arial" w:cs="Arial"/>
        </w:rPr>
        <w:t>metodologias</w:t>
      </w:r>
      <w:r>
        <w:rPr>
          <w:rFonts w:ascii="Arial" w:hAnsi="Arial" w:cs="Arial"/>
        </w:rPr>
        <w:t xml:space="preserve"> </w:t>
      </w:r>
      <w:r w:rsidRPr="002C0317">
        <w:rPr>
          <w:rFonts w:ascii="Arial" w:hAnsi="Arial" w:cs="Arial"/>
        </w:rPr>
        <w:t>ou</w:t>
      </w:r>
      <w:r>
        <w:rPr>
          <w:rFonts w:ascii="Arial" w:hAnsi="Arial" w:cs="Arial"/>
        </w:rPr>
        <w:t xml:space="preserve"> </w:t>
      </w:r>
      <w:r w:rsidRPr="002C0317">
        <w:rPr>
          <w:rFonts w:ascii="Arial" w:hAnsi="Arial" w:cs="Arial"/>
        </w:rPr>
        <w:t>inovações</w:t>
      </w:r>
      <w:r>
        <w:rPr>
          <w:rFonts w:ascii="Arial" w:hAnsi="Arial" w:cs="Arial"/>
        </w:rPr>
        <w:t xml:space="preserve"> </w:t>
      </w:r>
      <w:r w:rsidRPr="002C0317">
        <w:rPr>
          <w:rFonts w:ascii="Arial" w:hAnsi="Arial" w:cs="Arial"/>
        </w:rPr>
        <w:t>que</w:t>
      </w:r>
      <w:r>
        <w:rPr>
          <w:rFonts w:ascii="Arial" w:hAnsi="Arial" w:cs="Arial"/>
        </w:rPr>
        <w:t xml:space="preserve"> </w:t>
      </w:r>
      <w:r w:rsidRPr="002C0317">
        <w:rPr>
          <w:rFonts w:ascii="Arial" w:hAnsi="Arial" w:cs="Arial"/>
        </w:rPr>
        <w:t>melhor</w:t>
      </w:r>
      <w:r>
        <w:rPr>
          <w:rFonts w:ascii="Arial" w:hAnsi="Arial" w:cs="Arial"/>
        </w:rPr>
        <w:t xml:space="preserve"> </w:t>
      </w:r>
      <w:r w:rsidRPr="002C0317">
        <w:rPr>
          <w:rFonts w:ascii="Arial" w:hAnsi="Arial" w:cs="Arial"/>
        </w:rPr>
        <w:t>atendessem</w:t>
      </w:r>
      <w:r>
        <w:rPr>
          <w:rFonts w:ascii="Arial" w:hAnsi="Arial" w:cs="Arial"/>
        </w:rPr>
        <w:t xml:space="preserve"> </w:t>
      </w:r>
      <w:r w:rsidRPr="002C0317">
        <w:rPr>
          <w:rFonts w:ascii="Arial" w:hAnsi="Arial" w:cs="Arial"/>
        </w:rPr>
        <w:t>às</w:t>
      </w:r>
      <w:r>
        <w:rPr>
          <w:rFonts w:ascii="Arial" w:hAnsi="Arial" w:cs="Arial"/>
        </w:rPr>
        <w:t xml:space="preserve"> </w:t>
      </w:r>
      <w:r w:rsidRPr="002C0317">
        <w:rPr>
          <w:rFonts w:ascii="Arial" w:hAnsi="Arial" w:cs="Arial"/>
        </w:rPr>
        <w:t>necessidades</w:t>
      </w:r>
      <w:r>
        <w:rPr>
          <w:rFonts w:ascii="Arial" w:hAnsi="Arial" w:cs="Arial"/>
        </w:rPr>
        <w:t xml:space="preserve"> </w:t>
      </w:r>
      <w:r w:rsidRPr="002C0317">
        <w:rPr>
          <w:rFonts w:ascii="Arial" w:hAnsi="Arial" w:cs="Arial"/>
        </w:rPr>
        <w:t>desta Casa,</w:t>
      </w:r>
      <w:r>
        <w:rPr>
          <w:rFonts w:ascii="Arial" w:hAnsi="Arial" w:cs="Arial"/>
        </w:rPr>
        <w:t xml:space="preserve"> </w:t>
      </w:r>
      <w:r w:rsidRPr="002C0317">
        <w:rPr>
          <w:rFonts w:ascii="Arial" w:hAnsi="Arial" w:cs="Arial"/>
        </w:rPr>
        <w:t>e</w:t>
      </w:r>
      <w:r>
        <w:rPr>
          <w:rFonts w:ascii="Arial" w:hAnsi="Arial" w:cs="Arial"/>
        </w:rPr>
        <w:t xml:space="preserve"> </w:t>
      </w:r>
      <w:r w:rsidRPr="002C0317">
        <w:rPr>
          <w:rFonts w:ascii="Arial" w:hAnsi="Arial" w:cs="Arial"/>
        </w:rPr>
        <w:t>as</w:t>
      </w:r>
      <w:r>
        <w:rPr>
          <w:rFonts w:ascii="Arial" w:hAnsi="Arial" w:cs="Arial"/>
        </w:rPr>
        <w:t xml:space="preserve"> </w:t>
      </w:r>
      <w:r w:rsidRPr="002C0317">
        <w:rPr>
          <w:rFonts w:ascii="Arial" w:hAnsi="Arial" w:cs="Arial"/>
        </w:rPr>
        <w:t>que</w:t>
      </w:r>
      <w:r>
        <w:rPr>
          <w:rFonts w:ascii="Arial" w:hAnsi="Arial" w:cs="Arial"/>
        </w:rPr>
        <w:t xml:space="preserve"> </w:t>
      </w:r>
      <w:r w:rsidRPr="002C0317">
        <w:rPr>
          <w:rFonts w:ascii="Arial" w:hAnsi="Arial" w:cs="Arial"/>
        </w:rPr>
        <w:t xml:space="preserve">foram </w:t>
      </w:r>
      <w:proofErr w:type="spellStart"/>
      <w:r w:rsidRPr="002C0317">
        <w:rPr>
          <w:rFonts w:ascii="Arial" w:hAnsi="Arial" w:cs="Arial"/>
        </w:rPr>
        <w:t>identificadasforam</w:t>
      </w:r>
      <w:proofErr w:type="spellEnd"/>
      <w:r>
        <w:rPr>
          <w:rFonts w:ascii="Arial" w:hAnsi="Arial" w:cs="Arial"/>
        </w:rPr>
        <w:t xml:space="preserve"> </w:t>
      </w:r>
      <w:r w:rsidRPr="002C0317">
        <w:rPr>
          <w:rFonts w:ascii="Arial" w:hAnsi="Arial" w:cs="Arial"/>
        </w:rPr>
        <w:t>incorporadas</w:t>
      </w:r>
      <w:r>
        <w:rPr>
          <w:rFonts w:ascii="Arial" w:hAnsi="Arial" w:cs="Arial"/>
        </w:rPr>
        <w:t xml:space="preserve"> </w:t>
      </w:r>
      <w:r w:rsidRPr="002C0317">
        <w:rPr>
          <w:rFonts w:ascii="Arial" w:hAnsi="Arial" w:cs="Arial"/>
        </w:rPr>
        <w:t>na</w:t>
      </w:r>
      <w:r>
        <w:rPr>
          <w:rFonts w:ascii="Arial" w:hAnsi="Arial" w:cs="Arial"/>
        </w:rPr>
        <w:t xml:space="preserve"> </w:t>
      </w:r>
      <w:r w:rsidRPr="002C0317">
        <w:rPr>
          <w:rFonts w:ascii="Arial" w:hAnsi="Arial" w:cs="Arial"/>
        </w:rPr>
        <w:t>contratação</w:t>
      </w:r>
      <w:r>
        <w:rPr>
          <w:rFonts w:ascii="Arial" w:hAnsi="Arial" w:cs="Arial"/>
        </w:rPr>
        <w:t xml:space="preserve"> </w:t>
      </w:r>
      <w:r w:rsidRPr="002C0317">
        <w:rPr>
          <w:rFonts w:ascii="Arial" w:hAnsi="Arial" w:cs="Arial"/>
        </w:rPr>
        <w:t>em</w:t>
      </w:r>
      <w:r>
        <w:rPr>
          <w:rFonts w:ascii="Arial" w:hAnsi="Arial" w:cs="Arial"/>
        </w:rPr>
        <w:t xml:space="preserve"> </w:t>
      </w:r>
      <w:r w:rsidRPr="002C0317">
        <w:rPr>
          <w:rFonts w:ascii="Arial" w:hAnsi="Arial" w:cs="Arial"/>
        </w:rPr>
        <w:t>análise.</w:t>
      </w:r>
    </w:p>
    <w:p w:rsidR="002C0317" w:rsidRPr="002C0317" w:rsidRDefault="002C0317" w:rsidP="002C0317">
      <w:pPr>
        <w:rPr>
          <w:rFonts w:ascii="Arial" w:hAnsi="Arial" w:cs="Arial"/>
          <w:sz w:val="20"/>
          <w:szCs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DESCRIÇÃODASOLUÇÃOCOMOUMTODO</w:t>
      </w:r>
    </w:p>
    <w:p w:rsidR="002C0317" w:rsidRPr="002C0317" w:rsidRDefault="002C0317" w:rsidP="00E6655D">
      <w:pPr>
        <w:pStyle w:val="PargrafodaLista"/>
        <w:widowControl w:val="0"/>
        <w:numPr>
          <w:ilvl w:val="1"/>
          <w:numId w:val="22"/>
        </w:numPr>
        <w:tabs>
          <w:tab w:val="left" w:pos="0"/>
          <w:tab w:val="left" w:pos="426"/>
          <w:tab w:val="left" w:pos="486"/>
        </w:tabs>
        <w:autoSpaceDE w:val="0"/>
        <w:autoSpaceDN w:val="0"/>
        <w:ind w:left="0" w:right="3" w:firstLine="0"/>
        <w:contextualSpacing w:val="0"/>
        <w:rPr>
          <w:rFonts w:ascii="Arial" w:hAnsi="Arial" w:cs="Arial"/>
        </w:rPr>
      </w:pPr>
      <w:r w:rsidRPr="002C0317">
        <w:rPr>
          <w:rFonts w:ascii="Arial" w:hAnsi="Arial" w:cs="Arial"/>
        </w:rPr>
        <w:t>Os</w:t>
      </w:r>
      <w:r>
        <w:rPr>
          <w:rFonts w:ascii="Arial" w:hAnsi="Arial" w:cs="Arial"/>
        </w:rPr>
        <w:t xml:space="preserve"> </w:t>
      </w:r>
      <w:r w:rsidRPr="002C0317">
        <w:rPr>
          <w:rFonts w:ascii="Arial" w:hAnsi="Arial" w:cs="Arial"/>
        </w:rPr>
        <w:t>serviços serão prestados por</w:t>
      </w:r>
      <w:r>
        <w:rPr>
          <w:rFonts w:ascii="Arial" w:hAnsi="Arial" w:cs="Arial"/>
        </w:rPr>
        <w:t xml:space="preserve"> </w:t>
      </w:r>
      <w:r w:rsidRPr="002C0317">
        <w:rPr>
          <w:rFonts w:ascii="Arial" w:hAnsi="Arial" w:cs="Arial"/>
        </w:rPr>
        <w:t>demanda, mediante solicitação por</w:t>
      </w:r>
      <w:r>
        <w:rPr>
          <w:rFonts w:ascii="Arial" w:hAnsi="Arial" w:cs="Arial"/>
        </w:rPr>
        <w:t xml:space="preserve"> </w:t>
      </w:r>
      <w:r w:rsidRPr="002C0317">
        <w:rPr>
          <w:rFonts w:ascii="Arial" w:hAnsi="Arial" w:cs="Arial"/>
        </w:rPr>
        <w:t>meio de Ordem de</w:t>
      </w:r>
      <w:r>
        <w:rPr>
          <w:rFonts w:ascii="Arial" w:hAnsi="Arial" w:cs="Arial"/>
        </w:rPr>
        <w:t xml:space="preserve"> </w:t>
      </w:r>
      <w:r w:rsidRPr="002C0317">
        <w:rPr>
          <w:rFonts w:ascii="Arial" w:hAnsi="Arial" w:cs="Arial"/>
        </w:rPr>
        <w:t xml:space="preserve">Serviço, na qual estarão especificados o local e o horário de cada evento, bem como as </w:t>
      </w:r>
      <w:r w:rsidRPr="002C0317">
        <w:rPr>
          <w:rFonts w:ascii="Arial" w:hAnsi="Arial" w:cs="Arial"/>
        </w:rPr>
        <w:lastRenderedPageBreak/>
        <w:t>quantidades de horas que deverão ser prestadas;</w:t>
      </w:r>
    </w:p>
    <w:p w:rsidR="002C0317" w:rsidRPr="002C0317" w:rsidRDefault="002C0317" w:rsidP="00E6655D">
      <w:pPr>
        <w:pStyle w:val="PargrafodaLista"/>
        <w:widowControl w:val="0"/>
        <w:numPr>
          <w:ilvl w:val="1"/>
          <w:numId w:val="22"/>
        </w:numPr>
        <w:tabs>
          <w:tab w:val="left" w:pos="0"/>
          <w:tab w:val="left" w:pos="426"/>
          <w:tab w:val="left" w:pos="464"/>
        </w:tabs>
        <w:autoSpaceDE w:val="0"/>
        <w:autoSpaceDN w:val="0"/>
        <w:ind w:left="0" w:right="3" w:firstLine="0"/>
        <w:contextualSpacing w:val="0"/>
        <w:rPr>
          <w:rFonts w:ascii="Arial" w:hAnsi="Arial" w:cs="Arial"/>
        </w:rPr>
      </w:pPr>
      <w:r w:rsidRPr="002C0317">
        <w:rPr>
          <w:rFonts w:ascii="Arial" w:eastAsia="Book Antiqua" w:hAnsi="Arial" w:cs="Arial"/>
        </w:rPr>
        <w:t xml:space="preserve">Os serviços, objeto desse termo, deverão ser prestados na sede da CONTRATANTE, sito à Rua Cafelândia, nº 434, Bairro La </w:t>
      </w:r>
      <w:proofErr w:type="spellStart"/>
      <w:r w:rsidRPr="002C0317">
        <w:rPr>
          <w:rFonts w:ascii="Arial" w:eastAsia="Book Antiqua" w:hAnsi="Arial" w:cs="Arial"/>
        </w:rPr>
        <w:t>Salle</w:t>
      </w:r>
      <w:proofErr w:type="spellEnd"/>
      <w:r w:rsidRPr="002C0317">
        <w:rPr>
          <w:rFonts w:ascii="Arial" w:eastAsia="Book Antiqua" w:hAnsi="Arial" w:cs="Arial"/>
        </w:rPr>
        <w:t>, nesta cidade de Rondonópolis, estado de Mato Grosso, podendo as sessões ou audiências públicas e demais eventos institucionais serem realizadas no Plenário ou em qualquer outro espaço físico dentro da zona urbana ou rural do município</w:t>
      </w:r>
      <w:r w:rsidRPr="002C0317">
        <w:rPr>
          <w:rFonts w:ascii="Arial" w:hAnsi="Arial" w:cs="Arial"/>
        </w:rPr>
        <w:t>;</w:t>
      </w:r>
    </w:p>
    <w:p w:rsidR="002C0317" w:rsidRPr="002C0317" w:rsidRDefault="002C0317" w:rsidP="00E6655D">
      <w:pPr>
        <w:pStyle w:val="PargrafodaLista"/>
        <w:widowControl w:val="0"/>
        <w:numPr>
          <w:ilvl w:val="1"/>
          <w:numId w:val="22"/>
        </w:numPr>
        <w:tabs>
          <w:tab w:val="left" w:pos="426"/>
        </w:tabs>
        <w:autoSpaceDE w:val="0"/>
        <w:autoSpaceDN w:val="0"/>
        <w:ind w:left="0" w:right="3" w:firstLine="0"/>
        <w:contextualSpacing w:val="0"/>
        <w:rPr>
          <w:rFonts w:ascii="Arial" w:hAnsi="Arial" w:cs="Arial"/>
        </w:rPr>
      </w:pPr>
      <w:r w:rsidRPr="002C0317">
        <w:rPr>
          <w:rFonts w:ascii="Arial" w:hAnsi="Arial" w:cs="Arial"/>
        </w:rPr>
        <w:t>Entende-se por evento qualquer acontecimento programado para reunir pessoas com objetivo específico;</w:t>
      </w:r>
    </w:p>
    <w:p w:rsidR="002C0317" w:rsidRPr="002C0317" w:rsidRDefault="002C0317" w:rsidP="00E6655D">
      <w:pPr>
        <w:pStyle w:val="PargrafodaLista"/>
        <w:widowControl w:val="0"/>
        <w:numPr>
          <w:ilvl w:val="1"/>
          <w:numId w:val="22"/>
        </w:numPr>
        <w:tabs>
          <w:tab w:val="left" w:pos="426"/>
        </w:tabs>
        <w:autoSpaceDE w:val="0"/>
        <w:autoSpaceDN w:val="0"/>
        <w:ind w:left="0" w:right="3" w:firstLine="0"/>
        <w:contextualSpacing w:val="0"/>
        <w:rPr>
          <w:rFonts w:ascii="Arial" w:hAnsi="Arial" w:cs="Arial"/>
        </w:rPr>
      </w:pPr>
      <w:r w:rsidRPr="002C0317">
        <w:rPr>
          <w:rFonts w:ascii="Arial" w:hAnsi="Arial" w:cs="Arial"/>
        </w:rPr>
        <w:t>A prestação dos serviços deve considerar a acessibilidade à informação e à comunicação, abrangendo os seguintes serviços:</w:t>
      </w:r>
    </w:p>
    <w:p w:rsidR="002C0317" w:rsidRPr="002C0317" w:rsidRDefault="002C0317" w:rsidP="00E6655D">
      <w:pPr>
        <w:pStyle w:val="PargrafodaLista"/>
        <w:widowControl w:val="0"/>
        <w:numPr>
          <w:ilvl w:val="2"/>
          <w:numId w:val="22"/>
        </w:numPr>
        <w:tabs>
          <w:tab w:val="left" w:pos="426"/>
          <w:tab w:val="left" w:pos="993"/>
        </w:tabs>
        <w:autoSpaceDE w:val="0"/>
        <w:autoSpaceDN w:val="0"/>
        <w:ind w:left="426" w:right="3" w:firstLine="0"/>
        <w:contextualSpacing w:val="0"/>
        <w:rPr>
          <w:rFonts w:ascii="Arial" w:hAnsi="Arial" w:cs="Arial"/>
        </w:rPr>
      </w:pPr>
      <w:r w:rsidRPr="002C0317">
        <w:rPr>
          <w:rFonts w:ascii="Arial" w:hAnsi="Arial" w:cs="Arial"/>
        </w:rPr>
        <w:t>Serviços de Intérprete/tradução de Libras–Língua Brasileira de Sinais: Pessoa que traduz e interpreta a língua de sinais para a língua falada e vice-versa em quaisquer modalidades que se apresentar (oral ou escrita), ao vivo ou gravada;</w:t>
      </w:r>
    </w:p>
    <w:p w:rsidR="002C0317" w:rsidRPr="002C0317" w:rsidRDefault="002C0317" w:rsidP="00E6655D">
      <w:pPr>
        <w:pStyle w:val="PargrafodaLista"/>
        <w:widowControl w:val="0"/>
        <w:numPr>
          <w:ilvl w:val="2"/>
          <w:numId w:val="22"/>
        </w:numPr>
        <w:tabs>
          <w:tab w:val="left" w:pos="426"/>
          <w:tab w:val="left" w:pos="993"/>
        </w:tabs>
        <w:autoSpaceDE w:val="0"/>
        <w:autoSpaceDN w:val="0"/>
        <w:ind w:left="426" w:right="3" w:firstLine="0"/>
        <w:contextualSpacing w:val="0"/>
        <w:rPr>
          <w:rFonts w:ascii="Arial" w:hAnsi="Arial" w:cs="Arial"/>
        </w:rPr>
      </w:pPr>
      <w:r w:rsidRPr="002C0317">
        <w:rPr>
          <w:rFonts w:ascii="Arial" w:hAnsi="Arial" w:cs="Arial"/>
        </w:rPr>
        <w:t>A</w:t>
      </w:r>
      <w:r>
        <w:rPr>
          <w:rFonts w:ascii="Arial" w:hAnsi="Arial" w:cs="Arial"/>
        </w:rPr>
        <w:t xml:space="preserve"> </w:t>
      </w:r>
      <w:r w:rsidRPr="002C0317">
        <w:rPr>
          <w:rFonts w:ascii="Arial" w:hAnsi="Arial" w:cs="Arial"/>
        </w:rPr>
        <w:t>Contratada</w:t>
      </w:r>
      <w:r>
        <w:rPr>
          <w:rFonts w:ascii="Arial" w:hAnsi="Arial" w:cs="Arial"/>
        </w:rPr>
        <w:t xml:space="preserve"> </w:t>
      </w:r>
      <w:r w:rsidRPr="002C0317">
        <w:rPr>
          <w:rFonts w:ascii="Arial" w:hAnsi="Arial" w:cs="Arial"/>
          <w:spacing w:val="-4"/>
        </w:rPr>
        <w:t>deve</w:t>
      </w:r>
      <w:r w:rsidRPr="002C0317">
        <w:rPr>
          <w:rFonts w:ascii="Arial" w:hAnsi="Arial" w:cs="Arial"/>
        </w:rPr>
        <w:t xml:space="preserve"> garantir fidedignidade (o intérprete não altera a informação), imparcialidade (o intérprete não interfere com opiniões próprias) e impessoalidade (o intérprete é um mediador impessoal);</w:t>
      </w:r>
    </w:p>
    <w:p w:rsidR="002C0317" w:rsidRPr="002C0317" w:rsidRDefault="002C0317" w:rsidP="00E6655D">
      <w:pPr>
        <w:pStyle w:val="PargrafodaLista"/>
        <w:widowControl w:val="0"/>
        <w:numPr>
          <w:ilvl w:val="1"/>
          <w:numId w:val="22"/>
        </w:numPr>
        <w:tabs>
          <w:tab w:val="left" w:pos="426"/>
          <w:tab w:val="left" w:pos="544"/>
        </w:tabs>
        <w:autoSpaceDE w:val="0"/>
        <w:autoSpaceDN w:val="0"/>
        <w:ind w:left="0" w:right="3" w:firstLine="0"/>
        <w:contextualSpacing w:val="0"/>
        <w:rPr>
          <w:rFonts w:ascii="Arial" w:hAnsi="Arial" w:cs="Arial"/>
        </w:rPr>
      </w:pPr>
      <w:r w:rsidRPr="002C0317">
        <w:rPr>
          <w:rFonts w:ascii="Arial" w:hAnsi="Arial" w:cs="Arial"/>
        </w:rPr>
        <w:t>O</w:t>
      </w:r>
      <w:r>
        <w:rPr>
          <w:rFonts w:ascii="Arial" w:hAnsi="Arial" w:cs="Arial"/>
        </w:rPr>
        <w:t xml:space="preserve"> </w:t>
      </w:r>
      <w:r w:rsidRPr="002C0317">
        <w:rPr>
          <w:rFonts w:ascii="Arial" w:hAnsi="Arial" w:cs="Arial"/>
        </w:rPr>
        <w:t>serviço será</w:t>
      </w:r>
      <w:r>
        <w:rPr>
          <w:rFonts w:ascii="Arial" w:hAnsi="Arial" w:cs="Arial"/>
        </w:rPr>
        <w:t xml:space="preserve"> </w:t>
      </w:r>
      <w:r w:rsidRPr="002C0317">
        <w:rPr>
          <w:rFonts w:ascii="Arial" w:hAnsi="Arial" w:cs="Arial"/>
        </w:rPr>
        <w:t>prestado por</w:t>
      </w:r>
      <w:r>
        <w:rPr>
          <w:rFonts w:ascii="Arial" w:hAnsi="Arial" w:cs="Arial"/>
        </w:rPr>
        <w:t xml:space="preserve"> </w:t>
      </w:r>
      <w:r w:rsidRPr="002C0317">
        <w:rPr>
          <w:rFonts w:ascii="Arial" w:hAnsi="Arial" w:cs="Arial"/>
        </w:rPr>
        <w:t xml:space="preserve">hora, considerando como hora-base </w:t>
      </w:r>
      <w:proofErr w:type="gramStart"/>
      <w:r w:rsidRPr="002C0317">
        <w:rPr>
          <w:rFonts w:ascii="Arial" w:hAnsi="Arial" w:cs="Arial"/>
        </w:rPr>
        <w:t>a</w:t>
      </w:r>
      <w:proofErr w:type="gramEnd"/>
      <w:r>
        <w:rPr>
          <w:rFonts w:ascii="Arial" w:hAnsi="Arial" w:cs="Arial"/>
        </w:rPr>
        <w:t xml:space="preserve"> </w:t>
      </w:r>
      <w:r w:rsidRPr="002C0317">
        <w:rPr>
          <w:rFonts w:ascii="Arial" w:hAnsi="Arial" w:cs="Arial"/>
        </w:rPr>
        <w:t>hora</w:t>
      </w:r>
      <w:r>
        <w:rPr>
          <w:rFonts w:ascii="Arial" w:hAnsi="Arial" w:cs="Arial"/>
        </w:rPr>
        <w:t xml:space="preserve"> </w:t>
      </w:r>
      <w:r w:rsidRPr="002C0317">
        <w:rPr>
          <w:rFonts w:ascii="Arial" w:hAnsi="Arial" w:cs="Arial"/>
        </w:rPr>
        <w:t>de</w:t>
      </w:r>
      <w:r>
        <w:rPr>
          <w:rFonts w:ascii="Arial" w:hAnsi="Arial" w:cs="Arial"/>
        </w:rPr>
        <w:t xml:space="preserve"> </w:t>
      </w:r>
      <w:r w:rsidRPr="002C0317">
        <w:rPr>
          <w:rFonts w:ascii="Arial" w:hAnsi="Arial" w:cs="Arial"/>
        </w:rPr>
        <w:t>interpretação realizada simultânea ou consecutivamente, ao vivo ou gravada, prestada por 2 (dois) intérpretes em regime de revezamento, a cada 20 (vinte) minutos, conforme preconizam as entidades de classe.</w:t>
      </w:r>
    </w:p>
    <w:p w:rsidR="002C0317" w:rsidRPr="002C0317" w:rsidRDefault="002C0317" w:rsidP="002C0317">
      <w:pPr>
        <w:pStyle w:val="Corpodetexto"/>
        <w:rPr>
          <w:rFonts w:ascii="Arial" w:hAnsi="Arial" w:cs="Arial"/>
          <w:sz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ESTIMATIVADASQUANTIDADESASEREMCONTRATADAS</w:t>
      </w:r>
    </w:p>
    <w:p w:rsidR="002C0317" w:rsidRDefault="002C0317" w:rsidP="002C0317">
      <w:pPr>
        <w:tabs>
          <w:tab w:val="left" w:pos="461"/>
        </w:tabs>
        <w:ind w:right="3"/>
        <w:rPr>
          <w:rFonts w:ascii="Arial" w:hAnsi="Arial" w:cs="Arial"/>
          <w:sz w:val="20"/>
          <w:szCs w:val="20"/>
        </w:rPr>
      </w:pPr>
      <w:bookmarkStart w:id="8" w:name="_Hlk112932168"/>
      <w:r w:rsidRPr="002C0317">
        <w:rPr>
          <w:rFonts w:ascii="Arial" w:hAnsi="Arial" w:cs="Arial"/>
          <w:sz w:val="20"/>
          <w:szCs w:val="20"/>
        </w:rPr>
        <w:t xml:space="preserve">8.1 </w:t>
      </w:r>
      <w:bookmarkEnd w:id="8"/>
      <w:r w:rsidRPr="002C0317">
        <w:rPr>
          <w:rFonts w:ascii="Arial" w:hAnsi="Arial" w:cs="Arial"/>
          <w:sz w:val="20"/>
          <w:szCs w:val="20"/>
        </w:rPr>
        <w:t>O quantitativo deste termo foi estimado com base nos eventos realizados no exercício dos anos anteriores, como Sessões Ordinárias, Sessões Extraordinárias, Ordem do Dia, Sessões Solenes da Câmara Municipal de Rondonópolis, Sessões Solenes com os Clubes de Serviços, Audiência Pública externa, Audiências Públicas da LDO, Audiências Públicas do PPA, Audiências Públicas da LOA, Audiências Públicas no Auditório Ulysses Guimarães, bem como, na estimativa de eventos da Escola do Legislativo e acompanhamento do Presidente ou representante em eventos oficiais da Câmara Municipal de Rondonópolis. Ainda nessa seara menciona-se que também serviu como base para essa estimativa o levantamento das necessidades habitual desta Casa Legislativa através da Secretaria de Comunicação Social.</w:t>
      </w:r>
    </w:p>
    <w:p w:rsidR="002C0317" w:rsidRPr="002C0317" w:rsidRDefault="002C0317" w:rsidP="002C0317">
      <w:pPr>
        <w:tabs>
          <w:tab w:val="left" w:pos="461"/>
        </w:tabs>
        <w:ind w:right="3"/>
        <w:rPr>
          <w:rFonts w:ascii="Arial" w:hAnsi="Arial" w:cs="Arial"/>
          <w:sz w:val="20"/>
          <w:szCs w:val="20"/>
        </w:rPr>
      </w:pPr>
    </w:p>
    <w:p w:rsidR="002C0317" w:rsidRPr="002C0317" w:rsidRDefault="002C0317" w:rsidP="00E6655D">
      <w:pPr>
        <w:pStyle w:val="PargrafodaLista"/>
        <w:widowControl w:val="0"/>
        <w:numPr>
          <w:ilvl w:val="1"/>
          <w:numId w:val="23"/>
        </w:numPr>
        <w:tabs>
          <w:tab w:val="left" w:pos="0"/>
          <w:tab w:val="left" w:pos="426"/>
        </w:tabs>
        <w:autoSpaceDE w:val="0"/>
        <w:autoSpaceDN w:val="0"/>
        <w:ind w:left="0" w:firstLine="0"/>
        <w:contextualSpacing w:val="0"/>
        <w:rPr>
          <w:rFonts w:ascii="Arial" w:hAnsi="Arial" w:cs="Arial"/>
        </w:rPr>
      </w:pPr>
      <w:r w:rsidRPr="002C0317">
        <w:rPr>
          <w:rFonts w:ascii="Arial" w:hAnsi="Arial" w:cs="Arial"/>
          <w:b/>
        </w:rPr>
        <w:t>DETALHAMENTO DO OBJETO</w:t>
      </w:r>
      <w:r w:rsidRPr="002C0317">
        <w:rPr>
          <w:rFonts w:ascii="Arial" w:hAnsi="Arial" w:cs="Arial"/>
        </w:rPr>
        <w:t>.</w:t>
      </w:r>
    </w:p>
    <w:tbl>
      <w:tblPr>
        <w:tblpPr w:leftFromText="141" w:rightFromText="141" w:vertAnchor="text" w:horzAnchor="margin" w:tblpY="165"/>
        <w:tblW w:w="5000" w:type="pct"/>
        <w:tblLook w:val="04A0"/>
      </w:tblPr>
      <w:tblGrid>
        <w:gridCol w:w="881"/>
        <w:gridCol w:w="1055"/>
        <w:gridCol w:w="5849"/>
        <w:gridCol w:w="935"/>
      </w:tblGrid>
      <w:tr w:rsidR="002C0317" w:rsidRPr="002C0317" w:rsidTr="002C0317">
        <w:trPr>
          <w:trHeight w:val="567"/>
        </w:trPr>
        <w:tc>
          <w:tcPr>
            <w:tcW w:w="505" w:type="pct"/>
            <w:tcBorders>
              <w:top w:val="single" w:sz="4" w:space="0" w:color="000000"/>
              <w:left w:val="single" w:sz="4" w:space="0" w:color="000000"/>
              <w:bottom w:val="single" w:sz="4" w:space="0" w:color="000000"/>
              <w:right w:val="single" w:sz="4" w:space="0" w:color="000000"/>
            </w:tcBorders>
            <w:vAlign w:val="center"/>
          </w:tcPr>
          <w:p w:rsidR="002C0317" w:rsidRPr="002C0317" w:rsidRDefault="002C0317" w:rsidP="002C0317">
            <w:pPr>
              <w:ind w:right="-1"/>
              <w:jc w:val="center"/>
              <w:rPr>
                <w:rFonts w:ascii="Arial" w:hAnsi="Arial" w:cs="Arial"/>
                <w:b/>
                <w:bCs/>
                <w:sz w:val="20"/>
                <w:szCs w:val="20"/>
              </w:rPr>
            </w:pPr>
            <w:bookmarkStart w:id="9" w:name="_Hlk126654287"/>
            <w:r w:rsidRPr="002C0317">
              <w:rPr>
                <w:rFonts w:ascii="Arial" w:hAnsi="Arial" w:cs="Arial"/>
                <w:b/>
                <w:bCs/>
                <w:sz w:val="20"/>
                <w:szCs w:val="20"/>
              </w:rPr>
              <w:t>ITEM</w:t>
            </w:r>
          </w:p>
        </w:tc>
        <w:tc>
          <w:tcPr>
            <w:tcW w:w="605" w:type="pct"/>
            <w:tcBorders>
              <w:top w:val="single" w:sz="4" w:space="0" w:color="000000"/>
              <w:left w:val="single" w:sz="4" w:space="0" w:color="000000"/>
              <w:bottom w:val="single" w:sz="4" w:space="0" w:color="000000"/>
              <w:right w:val="single" w:sz="4" w:space="0" w:color="000000"/>
            </w:tcBorders>
            <w:vAlign w:val="center"/>
          </w:tcPr>
          <w:p w:rsidR="002C0317" w:rsidRPr="002C0317" w:rsidRDefault="002C0317" w:rsidP="002C0317">
            <w:pPr>
              <w:ind w:right="-1"/>
              <w:jc w:val="center"/>
              <w:rPr>
                <w:rFonts w:ascii="Arial" w:hAnsi="Arial" w:cs="Arial"/>
                <w:b/>
                <w:bCs/>
                <w:sz w:val="20"/>
                <w:szCs w:val="20"/>
              </w:rPr>
            </w:pPr>
            <w:r w:rsidRPr="002C0317">
              <w:rPr>
                <w:rFonts w:ascii="Arial" w:hAnsi="Arial" w:cs="Arial"/>
                <w:b/>
                <w:bCs/>
                <w:sz w:val="20"/>
                <w:szCs w:val="20"/>
              </w:rPr>
              <w:t>UND. MED.</w:t>
            </w:r>
          </w:p>
        </w:tc>
        <w:tc>
          <w:tcPr>
            <w:tcW w:w="3354" w:type="pct"/>
            <w:tcBorders>
              <w:top w:val="single" w:sz="4" w:space="0" w:color="000000"/>
              <w:left w:val="single" w:sz="4" w:space="0" w:color="000000"/>
              <w:bottom w:val="single" w:sz="4" w:space="0" w:color="auto"/>
              <w:right w:val="single" w:sz="4" w:space="0" w:color="000000"/>
            </w:tcBorders>
            <w:vAlign w:val="center"/>
          </w:tcPr>
          <w:p w:rsidR="002C0317" w:rsidRPr="002C0317" w:rsidRDefault="002C0317" w:rsidP="002C0317">
            <w:pPr>
              <w:ind w:right="-1"/>
              <w:jc w:val="center"/>
              <w:rPr>
                <w:rFonts w:ascii="Arial" w:hAnsi="Arial" w:cs="Arial"/>
                <w:b/>
                <w:bCs/>
                <w:sz w:val="20"/>
                <w:szCs w:val="20"/>
              </w:rPr>
            </w:pPr>
            <w:r w:rsidRPr="002C0317">
              <w:rPr>
                <w:rFonts w:ascii="Arial" w:hAnsi="Arial" w:cs="Arial"/>
                <w:b/>
                <w:bCs/>
                <w:sz w:val="20"/>
                <w:szCs w:val="20"/>
              </w:rPr>
              <w:t>DESCRIÇÃO</w:t>
            </w:r>
          </w:p>
        </w:tc>
        <w:tc>
          <w:tcPr>
            <w:tcW w:w="536" w:type="pct"/>
            <w:tcBorders>
              <w:top w:val="single" w:sz="4" w:space="0" w:color="auto"/>
              <w:bottom w:val="single" w:sz="4" w:space="0" w:color="auto"/>
              <w:right w:val="single" w:sz="4" w:space="0" w:color="auto"/>
            </w:tcBorders>
            <w:vAlign w:val="center"/>
          </w:tcPr>
          <w:p w:rsidR="002C0317" w:rsidRPr="002C0317" w:rsidRDefault="002C0317" w:rsidP="002C0317">
            <w:pPr>
              <w:jc w:val="center"/>
              <w:rPr>
                <w:rFonts w:ascii="Arial" w:hAnsi="Arial" w:cs="Arial"/>
                <w:sz w:val="20"/>
                <w:szCs w:val="20"/>
              </w:rPr>
            </w:pPr>
            <w:r w:rsidRPr="002C0317">
              <w:rPr>
                <w:rFonts w:ascii="Arial" w:hAnsi="Arial" w:cs="Arial"/>
                <w:b/>
                <w:bCs/>
                <w:sz w:val="20"/>
                <w:szCs w:val="20"/>
              </w:rPr>
              <w:t>QTDE</w:t>
            </w:r>
          </w:p>
        </w:tc>
      </w:tr>
      <w:tr w:rsidR="002C0317" w:rsidRPr="002C0317" w:rsidTr="002C0317">
        <w:trPr>
          <w:trHeight w:val="567"/>
        </w:trPr>
        <w:tc>
          <w:tcPr>
            <w:tcW w:w="505" w:type="pct"/>
            <w:tcBorders>
              <w:top w:val="single" w:sz="4" w:space="0" w:color="000000"/>
              <w:left w:val="single" w:sz="4" w:space="0" w:color="000000"/>
              <w:bottom w:val="single" w:sz="4" w:space="0" w:color="000000"/>
              <w:right w:val="single" w:sz="4" w:space="0" w:color="000000"/>
            </w:tcBorders>
            <w:vAlign w:val="center"/>
          </w:tcPr>
          <w:p w:rsidR="002C0317" w:rsidRPr="002C0317" w:rsidRDefault="002C0317" w:rsidP="002C0317">
            <w:pPr>
              <w:ind w:right="-1"/>
              <w:rPr>
                <w:rFonts w:ascii="Arial" w:hAnsi="Arial" w:cs="Arial"/>
                <w:sz w:val="20"/>
                <w:szCs w:val="20"/>
              </w:rPr>
            </w:pPr>
            <w:r w:rsidRPr="002C0317">
              <w:rPr>
                <w:rFonts w:ascii="Arial" w:hAnsi="Arial" w:cs="Arial"/>
                <w:sz w:val="20"/>
                <w:szCs w:val="20"/>
              </w:rPr>
              <w:t>01</w:t>
            </w:r>
          </w:p>
        </w:tc>
        <w:tc>
          <w:tcPr>
            <w:tcW w:w="605" w:type="pct"/>
            <w:tcBorders>
              <w:top w:val="single" w:sz="4" w:space="0" w:color="000000"/>
              <w:left w:val="single" w:sz="4" w:space="0" w:color="000000"/>
              <w:bottom w:val="single" w:sz="4" w:space="0" w:color="000000"/>
              <w:right w:val="single" w:sz="4" w:space="0" w:color="000000"/>
            </w:tcBorders>
            <w:vAlign w:val="center"/>
          </w:tcPr>
          <w:p w:rsidR="002C0317" w:rsidRPr="002C0317" w:rsidRDefault="002C0317" w:rsidP="002C0317">
            <w:pPr>
              <w:ind w:right="-1"/>
              <w:rPr>
                <w:rFonts w:ascii="Arial" w:hAnsi="Arial" w:cs="Arial"/>
                <w:sz w:val="20"/>
                <w:szCs w:val="20"/>
              </w:rPr>
            </w:pPr>
            <w:r w:rsidRPr="002C0317">
              <w:rPr>
                <w:rFonts w:ascii="Arial" w:hAnsi="Arial" w:cs="Arial"/>
                <w:sz w:val="20"/>
                <w:szCs w:val="20"/>
              </w:rPr>
              <w:t>HORAS</w:t>
            </w:r>
          </w:p>
        </w:tc>
        <w:tc>
          <w:tcPr>
            <w:tcW w:w="3354" w:type="pct"/>
            <w:tcBorders>
              <w:top w:val="single" w:sz="4" w:space="0" w:color="000000"/>
              <w:left w:val="single" w:sz="4" w:space="0" w:color="000000"/>
              <w:bottom w:val="single" w:sz="4" w:space="0" w:color="000000"/>
              <w:right w:val="single" w:sz="4" w:space="0" w:color="000000"/>
            </w:tcBorders>
          </w:tcPr>
          <w:p w:rsidR="002C0317" w:rsidRPr="002C0317" w:rsidRDefault="002C0317" w:rsidP="002C0317">
            <w:pPr>
              <w:rPr>
                <w:rFonts w:ascii="Arial" w:hAnsi="Arial" w:cs="Arial"/>
                <w:sz w:val="20"/>
                <w:szCs w:val="20"/>
              </w:rPr>
            </w:pPr>
            <w:r w:rsidRPr="002C0317">
              <w:rPr>
                <w:rFonts w:ascii="Arial" w:hAnsi="Arial" w:cs="Arial"/>
                <w:sz w:val="20"/>
                <w:szCs w:val="20"/>
              </w:rPr>
              <w:t>Serviço de tradução/interpretação em LIBRAS das Sessões Ordinárias, Extraordinárias, Solenes, Comemorativas, Ordens do Dia, audiências públicas internas e externas da LDO, LOA, reuniões realizadas pela Câmara Municipal de Rondonópolis e outros eventos especiais, eventos da Escola do Legislativo interno e externo, eventos oficiais fora da Câmara (acompanhado o Presidente ou Representante). O serviço deverá ser prestado por meio de dois tradutores/interpretes, mediante revezamento a cada 20 (vinte) minutos.</w:t>
            </w:r>
          </w:p>
        </w:tc>
        <w:tc>
          <w:tcPr>
            <w:tcW w:w="536" w:type="pct"/>
            <w:tcBorders>
              <w:top w:val="single" w:sz="4" w:space="0" w:color="auto"/>
              <w:bottom w:val="single" w:sz="4" w:space="0" w:color="auto"/>
              <w:right w:val="single" w:sz="4" w:space="0" w:color="auto"/>
            </w:tcBorders>
            <w:vAlign w:val="center"/>
          </w:tcPr>
          <w:p w:rsidR="002C0317" w:rsidRPr="002C0317" w:rsidRDefault="002C0317" w:rsidP="002C0317">
            <w:pPr>
              <w:ind w:right="-1"/>
              <w:jc w:val="center"/>
              <w:rPr>
                <w:rFonts w:ascii="Arial" w:hAnsi="Arial" w:cs="Arial"/>
                <w:sz w:val="20"/>
                <w:szCs w:val="20"/>
              </w:rPr>
            </w:pPr>
            <w:r w:rsidRPr="002C0317">
              <w:rPr>
                <w:rFonts w:ascii="Arial" w:hAnsi="Arial" w:cs="Arial"/>
                <w:sz w:val="20"/>
                <w:szCs w:val="20"/>
              </w:rPr>
              <w:t>1.160</w:t>
            </w:r>
          </w:p>
        </w:tc>
      </w:tr>
      <w:bookmarkEnd w:id="9"/>
    </w:tbl>
    <w:p w:rsidR="002C0317" w:rsidRPr="002C0317" w:rsidRDefault="002C0317" w:rsidP="002C0317">
      <w:pPr>
        <w:pStyle w:val="PargrafodaLista"/>
        <w:tabs>
          <w:tab w:val="left" w:pos="0"/>
          <w:tab w:val="left" w:pos="426"/>
        </w:tabs>
        <w:ind w:left="0"/>
        <w:rPr>
          <w:rFonts w:ascii="Arial" w:hAnsi="Arial" w:cs="Arial"/>
        </w:rPr>
      </w:pPr>
    </w:p>
    <w:p w:rsidR="002C0317" w:rsidRPr="002C0317" w:rsidRDefault="002C0317" w:rsidP="00E6655D">
      <w:pPr>
        <w:pStyle w:val="PargrafodaLista"/>
        <w:widowControl w:val="0"/>
        <w:numPr>
          <w:ilvl w:val="1"/>
          <w:numId w:val="23"/>
        </w:numPr>
        <w:tabs>
          <w:tab w:val="left" w:pos="434"/>
        </w:tabs>
        <w:autoSpaceDE w:val="0"/>
        <w:autoSpaceDN w:val="0"/>
        <w:ind w:left="0" w:right="132" w:firstLine="0"/>
        <w:contextualSpacing w:val="0"/>
        <w:rPr>
          <w:rFonts w:ascii="Arial" w:hAnsi="Arial" w:cs="Arial"/>
        </w:rPr>
      </w:pPr>
      <w:r w:rsidRPr="002C0317">
        <w:rPr>
          <w:rFonts w:ascii="Arial" w:hAnsi="Arial" w:cs="Arial"/>
        </w:rPr>
        <w:t xml:space="preserve">A estimativa de horas para a prestação dos serviços nos os eventos foi quantificada para um período de 12 (doze) meses, tendo como base o período de anos anteriores, sendo em média: 48 Sessões Ordinárias, as quais demandam em média 06 (seis) horas de duração, totalizando 288 horas, e mais 48 Ordens do Dia, que duram em média 04 (quatro) horas, totalizando 192 horas, as demais a seguir têm em média: 18 Sessões Extraordinárias, 07 Sessões Ordinárias dos Vereadores Mirins, 13 Sessões Solenes da Câmara Municipal de Rondonópolis e Clubes de Serviços, 12 Audiências Públicas externas, da LDO, da LOA, 06 Audiências Públicas no Auditório Ulysses Guimarães, e 40 outros eventos os quais totalizam 96 eventos, com média de 05 (cinco) horas de duração, totalizando 480 horas, e 40 eventos da Escola do Legislativo, com média de </w:t>
      </w:r>
      <w:proofErr w:type="gramStart"/>
      <w:r w:rsidRPr="002C0317">
        <w:rPr>
          <w:rFonts w:ascii="Arial" w:hAnsi="Arial" w:cs="Arial"/>
        </w:rPr>
        <w:t>05 (cinco) horas por evento, totalizando 200 horas, o</w:t>
      </w:r>
      <w:proofErr w:type="gramEnd"/>
      <w:r w:rsidRPr="002C0317">
        <w:rPr>
          <w:rFonts w:ascii="Arial" w:hAnsi="Arial" w:cs="Arial"/>
        </w:rPr>
        <w:t xml:space="preserve"> que perfaz o total geral médio de 1.160 horas.</w:t>
      </w:r>
    </w:p>
    <w:p w:rsidR="002C0317" w:rsidRPr="002C0317" w:rsidRDefault="002C0317" w:rsidP="00E6655D">
      <w:pPr>
        <w:pStyle w:val="PargrafodaLista"/>
        <w:widowControl w:val="0"/>
        <w:numPr>
          <w:ilvl w:val="1"/>
          <w:numId w:val="23"/>
        </w:numPr>
        <w:tabs>
          <w:tab w:val="left" w:pos="434"/>
        </w:tabs>
        <w:autoSpaceDE w:val="0"/>
        <w:autoSpaceDN w:val="0"/>
        <w:ind w:left="0" w:right="132" w:firstLine="0"/>
        <w:contextualSpacing w:val="0"/>
        <w:rPr>
          <w:rFonts w:ascii="Arial" w:hAnsi="Arial" w:cs="Arial"/>
        </w:rPr>
      </w:pPr>
      <w:r w:rsidRPr="002C0317">
        <w:rPr>
          <w:rFonts w:ascii="Arial" w:hAnsi="Arial" w:cs="Arial"/>
        </w:rPr>
        <w:t xml:space="preserve">Essa previsão se dá com o propósito de atender todas as demandas de Eventos desta </w:t>
      </w:r>
      <w:r w:rsidRPr="002C0317">
        <w:rPr>
          <w:rFonts w:ascii="Arial" w:hAnsi="Arial" w:cs="Arial"/>
        </w:rPr>
        <w:lastRenderedPageBreak/>
        <w:t>Casa, sem que se</w:t>
      </w:r>
      <w:r>
        <w:rPr>
          <w:rFonts w:ascii="Arial" w:hAnsi="Arial" w:cs="Arial"/>
        </w:rPr>
        <w:t xml:space="preserve"> </w:t>
      </w:r>
      <w:proofErr w:type="gramStart"/>
      <w:r w:rsidRPr="002C0317">
        <w:rPr>
          <w:rFonts w:ascii="Arial" w:hAnsi="Arial" w:cs="Arial"/>
        </w:rPr>
        <w:t>esgote</w:t>
      </w:r>
      <w:proofErr w:type="gramEnd"/>
      <w:r>
        <w:rPr>
          <w:rFonts w:ascii="Arial" w:hAnsi="Arial" w:cs="Arial"/>
        </w:rPr>
        <w:t xml:space="preserve"> </w:t>
      </w:r>
      <w:r w:rsidRPr="002C0317">
        <w:rPr>
          <w:rFonts w:ascii="Arial" w:hAnsi="Arial" w:cs="Arial"/>
        </w:rPr>
        <w:t>os quantitativos antes</w:t>
      </w:r>
      <w:r>
        <w:rPr>
          <w:rFonts w:ascii="Arial" w:hAnsi="Arial" w:cs="Arial"/>
        </w:rPr>
        <w:t xml:space="preserve"> </w:t>
      </w:r>
      <w:r w:rsidRPr="002C0317">
        <w:rPr>
          <w:rFonts w:ascii="Arial" w:hAnsi="Arial" w:cs="Arial"/>
        </w:rPr>
        <w:t>de finalizado</w:t>
      </w:r>
      <w:r>
        <w:rPr>
          <w:rFonts w:ascii="Arial" w:hAnsi="Arial" w:cs="Arial"/>
        </w:rPr>
        <w:t xml:space="preserve"> </w:t>
      </w:r>
      <w:r w:rsidRPr="002C0317">
        <w:rPr>
          <w:rFonts w:ascii="Arial" w:hAnsi="Arial" w:cs="Arial"/>
        </w:rPr>
        <w:t>o exercício.</w:t>
      </w:r>
    </w:p>
    <w:p w:rsidR="002C0317" w:rsidRPr="002C0317" w:rsidRDefault="002C0317" w:rsidP="002C0317">
      <w:pPr>
        <w:pStyle w:val="Corpodetexto"/>
        <w:tabs>
          <w:tab w:val="left" w:pos="434"/>
        </w:tabs>
        <w:rPr>
          <w:rFonts w:ascii="Arial" w:hAnsi="Arial" w:cs="Arial"/>
          <w:sz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ESTIMATIVADOVALORDACONTRATAÇÃO</w:t>
      </w:r>
    </w:p>
    <w:p w:rsidR="002C0317" w:rsidRPr="002C0317" w:rsidRDefault="002C0317" w:rsidP="00E6655D">
      <w:pPr>
        <w:pStyle w:val="PargrafodaLista"/>
        <w:widowControl w:val="0"/>
        <w:numPr>
          <w:ilvl w:val="1"/>
          <w:numId w:val="24"/>
        </w:numPr>
        <w:tabs>
          <w:tab w:val="left" w:pos="0"/>
          <w:tab w:val="left" w:pos="426"/>
        </w:tabs>
        <w:autoSpaceDE w:val="0"/>
        <w:autoSpaceDN w:val="0"/>
        <w:ind w:left="0" w:right="131" w:firstLine="0"/>
        <w:contextualSpacing w:val="0"/>
        <w:rPr>
          <w:rFonts w:ascii="Arial" w:hAnsi="Arial" w:cs="Arial"/>
        </w:rPr>
      </w:pPr>
      <w:r w:rsidRPr="002C0317">
        <w:rPr>
          <w:rFonts w:ascii="Arial" w:hAnsi="Arial" w:cs="Arial"/>
        </w:rPr>
        <w:t>O Setor de Compras, Unidade competente desta Casa de Leis deverá realizar pesquisa de preços, cuja pesquisa prevalecerá para a realização do processo licitatório.</w:t>
      </w:r>
    </w:p>
    <w:p w:rsidR="002C0317" w:rsidRPr="002C0317" w:rsidRDefault="002C0317" w:rsidP="00E6655D">
      <w:pPr>
        <w:pStyle w:val="PargrafodaLista"/>
        <w:widowControl w:val="0"/>
        <w:numPr>
          <w:ilvl w:val="1"/>
          <w:numId w:val="24"/>
        </w:numPr>
        <w:tabs>
          <w:tab w:val="left" w:pos="0"/>
          <w:tab w:val="left" w:pos="426"/>
        </w:tabs>
        <w:autoSpaceDE w:val="0"/>
        <w:autoSpaceDN w:val="0"/>
        <w:ind w:left="0" w:right="131" w:firstLine="0"/>
        <w:contextualSpacing w:val="0"/>
        <w:rPr>
          <w:rFonts w:ascii="Arial" w:hAnsi="Arial" w:cs="Arial"/>
        </w:rPr>
      </w:pPr>
      <w:r w:rsidRPr="002C0317">
        <w:rPr>
          <w:rFonts w:ascii="Arial" w:hAnsi="Arial" w:cs="Arial"/>
        </w:rPr>
        <w:t xml:space="preserve">A pesquisa de preços deverá ser realizada obedecendo </w:t>
      </w:r>
      <w:proofErr w:type="gramStart"/>
      <w:r w:rsidRPr="002C0317">
        <w:rPr>
          <w:rFonts w:ascii="Arial" w:hAnsi="Arial" w:cs="Arial"/>
        </w:rPr>
        <w:t>as</w:t>
      </w:r>
      <w:proofErr w:type="gramEnd"/>
      <w:r w:rsidRPr="002C0317">
        <w:rPr>
          <w:rFonts w:ascii="Arial" w:hAnsi="Arial" w:cs="Arial"/>
        </w:rPr>
        <w:t xml:space="preserve"> orientações do Relatório de Controle Preventivo de nº 02/2017 – Processo de nº 18/2017 RCP nº 02, do dia 03/07/2017, utilizando para preço médio, a média saneada – mediana; eliminado as pontas, possibilitando uma aproximação maior ao real preço praticado pelo mercado, sem comprometer a manutenção de </w:t>
      </w:r>
      <w:proofErr w:type="spellStart"/>
      <w:r w:rsidRPr="002C0317">
        <w:rPr>
          <w:rFonts w:ascii="Arial" w:hAnsi="Arial" w:cs="Arial"/>
        </w:rPr>
        <w:t>vantajosidade</w:t>
      </w:r>
      <w:proofErr w:type="spellEnd"/>
      <w:r w:rsidRPr="002C0317">
        <w:rPr>
          <w:rFonts w:ascii="Arial" w:hAnsi="Arial" w:cs="Arial"/>
        </w:rPr>
        <w:t xml:space="preserve"> para a administração pública, </w:t>
      </w:r>
      <w:r w:rsidRPr="002C0317">
        <w:rPr>
          <w:rFonts w:ascii="Arial" w:eastAsia="Calibri" w:hAnsi="Arial" w:cs="Arial"/>
        </w:rPr>
        <w:t>sendo considerados para a estimativa os preços detalhados em tabela  a ser anexa aos autos.</w:t>
      </w:r>
    </w:p>
    <w:p w:rsidR="002C0317" w:rsidRPr="002C0317" w:rsidRDefault="002C0317" w:rsidP="00E6655D">
      <w:pPr>
        <w:pStyle w:val="PargrafodaLista"/>
        <w:widowControl w:val="0"/>
        <w:numPr>
          <w:ilvl w:val="1"/>
          <w:numId w:val="24"/>
        </w:numPr>
        <w:tabs>
          <w:tab w:val="left" w:pos="0"/>
          <w:tab w:val="left" w:pos="426"/>
        </w:tabs>
        <w:autoSpaceDE w:val="0"/>
        <w:autoSpaceDN w:val="0"/>
        <w:ind w:left="0" w:right="131" w:firstLine="0"/>
        <w:contextualSpacing w:val="0"/>
        <w:rPr>
          <w:rFonts w:ascii="Arial" w:hAnsi="Arial" w:cs="Arial"/>
        </w:rPr>
      </w:pPr>
      <w:r w:rsidRPr="002C0317">
        <w:rPr>
          <w:rFonts w:ascii="Arial" w:hAnsi="Arial" w:cs="Arial"/>
        </w:rPr>
        <w:t>Entende-se que os preços ofertados pelas empresas, são fornecidos de acordo com a necessidade da</w:t>
      </w:r>
      <w:r>
        <w:rPr>
          <w:rFonts w:ascii="Arial" w:hAnsi="Arial" w:cs="Arial"/>
        </w:rPr>
        <w:t xml:space="preserve"> </w:t>
      </w:r>
      <w:r w:rsidRPr="002C0317">
        <w:rPr>
          <w:rFonts w:ascii="Arial" w:hAnsi="Arial" w:cs="Arial"/>
        </w:rPr>
        <w:t>realização</w:t>
      </w:r>
      <w:r>
        <w:rPr>
          <w:rFonts w:ascii="Arial" w:hAnsi="Arial" w:cs="Arial"/>
        </w:rPr>
        <w:t xml:space="preserve"> </w:t>
      </w:r>
      <w:r w:rsidRPr="002C0317">
        <w:rPr>
          <w:rFonts w:ascii="Arial" w:hAnsi="Arial" w:cs="Arial"/>
        </w:rPr>
        <w:t>de</w:t>
      </w:r>
      <w:r>
        <w:rPr>
          <w:rFonts w:ascii="Arial" w:hAnsi="Arial" w:cs="Arial"/>
        </w:rPr>
        <w:t xml:space="preserve"> </w:t>
      </w:r>
      <w:r w:rsidRPr="002C0317">
        <w:rPr>
          <w:rFonts w:ascii="Arial" w:hAnsi="Arial" w:cs="Arial"/>
        </w:rPr>
        <w:t>cada</w:t>
      </w:r>
      <w:r>
        <w:rPr>
          <w:rFonts w:ascii="Arial" w:hAnsi="Arial" w:cs="Arial"/>
        </w:rPr>
        <w:t xml:space="preserve"> </w:t>
      </w:r>
      <w:r w:rsidRPr="002C0317">
        <w:rPr>
          <w:rFonts w:ascii="Arial" w:hAnsi="Arial" w:cs="Arial"/>
        </w:rPr>
        <w:t>órgão,</w:t>
      </w:r>
      <w:r>
        <w:rPr>
          <w:rFonts w:ascii="Arial" w:hAnsi="Arial" w:cs="Arial"/>
        </w:rPr>
        <w:t xml:space="preserve"> </w:t>
      </w:r>
      <w:r w:rsidRPr="002C0317">
        <w:rPr>
          <w:rFonts w:ascii="Arial" w:hAnsi="Arial" w:cs="Arial"/>
        </w:rPr>
        <w:t>os</w:t>
      </w:r>
      <w:r>
        <w:rPr>
          <w:rFonts w:ascii="Arial" w:hAnsi="Arial" w:cs="Arial"/>
        </w:rPr>
        <w:t xml:space="preserve"> </w:t>
      </w:r>
      <w:r w:rsidRPr="002C0317">
        <w:rPr>
          <w:rFonts w:ascii="Arial" w:hAnsi="Arial" w:cs="Arial"/>
        </w:rPr>
        <w:t>quais</w:t>
      </w:r>
      <w:proofErr w:type="gramStart"/>
      <w:r w:rsidRPr="002C0317">
        <w:rPr>
          <w:rFonts w:ascii="Arial" w:hAnsi="Arial" w:cs="Arial"/>
        </w:rPr>
        <w:t>,</w:t>
      </w:r>
      <w:r>
        <w:rPr>
          <w:rFonts w:ascii="Arial" w:hAnsi="Arial" w:cs="Arial"/>
        </w:rPr>
        <w:t xml:space="preserve"> </w:t>
      </w:r>
      <w:r w:rsidRPr="002C0317">
        <w:rPr>
          <w:rFonts w:ascii="Arial" w:hAnsi="Arial" w:cs="Arial"/>
        </w:rPr>
        <w:t>possuem</w:t>
      </w:r>
      <w:proofErr w:type="gramEnd"/>
      <w:r>
        <w:rPr>
          <w:rFonts w:ascii="Arial" w:hAnsi="Arial" w:cs="Arial"/>
        </w:rPr>
        <w:t xml:space="preserve"> </w:t>
      </w:r>
      <w:r w:rsidRPr="002C0317">
        <w:rPr>
          <w:rFonts w:ascii="Arial" w:hAnsi="Arial" w:cs="Arial"/>
        </w:rPr>
        <w:t>itens</w:t>
      </w:r>
      <w:r>
        <w:rPr>
          <w:rFonts w:ascii="Arial" w:hAnsi="Arial" w:cs="Arial"/>
        </w:rPr>
        <w:t xml:space="preserve"> </w:t>
      </w:r>
      <w:r w:rsidRPr="002C0317">
        <w:rPr>
          <w:rFonts w:ascii="Arial" w:hAnsi="Arial" w:cs="Arial"/>
        </w:rPr>
        <w:t>similares,</w:t>
      </w:r>
      <w:r>
        <w:rPr>
          <w:rFonts w:ascii="Arial" w:hAnsi="Arial" w:cs="Arial"/>
        </w:rPr>
        <w:t xml:space="preserve"> </w:t>
      </w:r>
      <w:r w:rsidRPr="002C0317">
        <w:rPr>
          <w:rFonts w:ascii="Arial" w:hAnsi="Arial" w:cs="Arial"/>
        </w:rPr>
        <w:t>como</w:t>
      </w:r>
      <w:r>
        <w:rPr>
          <w:rFonts w:ascii="Arial" w:hAnsi="Arial" w:cs="Arial"/>
        </w:rPr>
        <w:t xml:space="preserve"> </w:t>
      </w:r>
      <w:r w:rsidRPr="002C0317">
        <w:rPr>
          <w:rFonts w:ascii="Arial" w:hAnsi="Arial" w:cs="Arial"/>
        </w:rPr>
        <w:t>também</w:t>
      </w:r>
      <w:r>
        <w:rPr>
          <w:rFonts w:ascii="Arial" w:hAnsi="Arial" w:cs="Arial"/>
        </w:rPr>
        <w:t xml:space="preserve"> </w:t>
      </w:r>
      <w:r w:rsidRPr="002C0317">
        <w:rPr>
          <w:rFonts w:ascii="Arial" w:hAnsi="Arial" w:cs="Arial"/>
        </w:rPr>
        <w:t>possuem</w:t>
      </w:r>
      <w:r>
        <w:rPr>
          <w:rFonts w:ascii="Arial" w:hAnsi="Arial" w:cs="Arial"/>
        </w:rPr>
        <w:t xml:space="preserve"> </w:t>
      </w:r>
      <w:r w:rsidRPr="002C0317">
        <w:rPr>
          <w:rFonts w:ascii="Arial" w:hAnsi="Arial" w:cs="Arial"/>
        </w:rPr>
        <w:t>itens</w:t>
      </w:r>
      <w:r>
        <w:rPr>
          <w:rFonts w:ascii="Arial" w:hAnsi="Arial" w:cs="Arial"/>
        </w:rPr>
        <w:t xml:space="preserve"> </w:t>
      </w:r>
      <w:r w:rsidRPr="002C0317">
        <w:rPr>
          <w:rFonts w:ascii="Arial" w:hAnsi="Arial" w:cs="Arial"/>
        </w:rPr>
        <w:t>diferenciados atendendo</w:t>
      </w:r>
      <w:r>
        <w:rPr>
          <w:rFonts w:ascii="Arial" w:hAnsi="Arial" w:cs="Arial"/>
        </w:rPr>
        <w:t xml:space="preserve"> </w:t>
      </w:r>
      <w:r w:rsidRPr="002C0317">
        <w:rPr>
          <w:rFonts w:ascii="Arial" w:hAnsi="Arial" w:cs="Arial"/>
        </w:rPr>
        <w:t>as</w:t>
      </w:r>
      <w:r>
        <w:rPr>
          <w:rFonts w:ascii="Arial" w:hAnsi="Arial" w:cs="Arial"/>
        </w:rPr>
        <w:t xml:space="preserve"> </w:t>
      </w:r>
      <w:r w:rsidRPr="002C0317">
        <w:rPr>
          <w:rFonts w:ascii="Arial" w:hAnsi="Arial" w:cs="Arial"/>
        </w:rPr>
        <w:t>particularidades</w:t>
      </w:r>
      <w:r>
        <w:rPr>
          <w:rFonts w:ascii="Arial" w:hAnsi="Arial" w:cs="Arial"/>
        </w:rPr>
        <w:t xml:space="preserve"> </w:t>
      </w:r>
      <w:r w:rsidRPr="002C0317">
        <w:rPr>
          <w:rFonts w:ascii="Arial" w:hAnsi="Arial" w:cs="Arial"/>
        </w:rPr>
        <w:t>dos</w:t>
      </w:r>
      <w:r>
        <w:rPr>
          <w:rFonts w:ascii="Arial" w:hAnsi="Arial" w:cs="Arial"/>
        </w:rPr>
        <w:t xml:space="preserve"> </w:t>
      </w:r>
      <w:r w:rsidRPr="002C0317">
        <w:rPr>
          <w:rFonts w:ascii="Arial" w:hAnsi="Arial" w:cs="Arial"/>
        </w:rPr>
        <w:t>serviços a serem realizados.</w:t>
      </w:r>
      <w:r>
        <w:rPr>
          <w:rFonts w:ascii="Arial" w:hAnsi="Arial" w:cs="Arial"/>
        </w:rPr>
        <w:t xml:space="preserve"> </w:t>
      </w:r>
      <w:r w:rsidRPr="002C0317">
        <w:rPr>
          <w:rFonts w:ascii="Arial" w:hAnsi="Arial" w:cs="Arial"/>
        </w:rPr>
        <w:t>Assim</w:t>
      </w:r>
      <w:r>
        <w:rPr>
          <w:rFonts w:ascii="Arial" w:hAnsi="Arial" w:cs="Arial"/>
        </w:rPr>
        <w:t xml:space="preserve"> </w:t>
      </w:r>
      <w:r w:rsidRPr="002C0317">
        <w:rPr>
          <w:rFonts w:ascii="Arial" w:hAnsi="Arial" w:cs="Arial"/>
        </w:rPr>
        <w:t>nem</w:t>
      </w:r>
      <w:r>
        <w:rPr>
          <w:rFonts w:ascii="Arial" w:hAnsi="Arial" w:cs="Arial"/>
        </w:rPr>
        <w:t xml:space="preserve"> </w:t>
      </w:r>
      <w:r w:rsidRPr="002C0317">
        <w:rPr>
          <w:rFonts w:ascii="Arial" w:hAnsi="Arial" w:cs="Arial"/>
        </w:rPr>
        <w:t>todos</w:t>
      </w:r>
      <w:r>
        <w:rPr>
          <w:rFonts w:ascii="Arial" w:hAnsi="Arial" w:cs="Arial"/>
        </w:rPr>
        <w:t xml:space="preserve"> </w:t>
      </w:r>
      <w:r w:rsidRPr="002C0317">
        <w:rPr>
          <w:rFonts w:ascii="Arial" w:hAnsi="Arial" w:cs="Arial"/>
        </w:rPr>
        <w:t>os</w:t>
      </w:r>
      <w:r>
        <w:rPr>
          <w:rFonts w:ascii="Arial" w:hAnsi="Arial" w:cs="Arial"/>
        </w:rPr>
        <w:t xml:space="preserve"> </w:t>
      </w:r>
      <w:r w:rsidRPr="002C0317">
        <w:rPr>
          <w:rFonts w:ascii="Arial" w:hAnsi="Arial" w:cs="Arial"/>
        </w:rPr>
        <w:t>itens</w:t>
      </w:r>
      <w:r>
        <w:rPr>
          <w:rFonts w:ascii="Arial" w:hAnsi="Arial" w:cs="Arial"/>
        </w:rPr>
        <w:t xml:space="preserve"> </w:t>
      </w:r>
      <w:r w:rsidRPr="002C0317">
        <w:rPr>
          <w:rFonts w:ascii="Arial" w:hAnsi="Arial" w:cs="Arial"/>
        </w:rPr>
        <w:t>serão</w:t>
      </w:r>
      <w:r>
        <w:rPr>
          <w:rFonts w:ascii="Arial" w:hAnsi="Arial" w:cs="Arial"/>
        </w:rPr>
        <w:t xml:space="preserve"> </w:t>
      </w:r>
      <w:r w:rsidRPr="002C0317">
        <w:rPr>
          <w:rFonts w:ascii="Arial" w:hAnsi="Arial" w:cs="Arial"/>
        </w:rPr>
        <w:t>compatíveis</w:t>
      </w:r>
      <w:r>
        <w:rPr>
          <w:rFonts w:ascii="Arial" w:hAnsi="Arial" w:cs="Arial"/>
        </w:rPr>
        <w:t xml:space="preserve"> </w:t>
      </w:r>
      <w:r w:rsidRPr="002C0317">
        <w:rPr>
          <w:rFonts w:ascii="Arial" w:hAnsi="Arial" w:cs="Arial"/>
        </w:rPr>
        <w:t>em</w:t>
      </w:r>
      <w:r>
        <w:rPr>
          <w:rFonts w:ascii="Arial" w:hAnsi="Arial" w:cs="Arial"/>
        </w:rPr>
        <w:t xml:space="preserve"> </w:t>
      </w:r>
      <w:r w:rsidRPr="002C0317">
        <w:rPr>
          <w:rFonts w:ascii="Arial" w:hAnsi="Arial" w:cs="Arial"/>
        </w:rPr>
        <w:t xml:space="preserve">quantidade e unidade de medida podendo haver risco de </w:t>
      </w:r>
      <w:proofErr w:type="spellStart"/>
      <w:r w:rsidRPr="002C0317">
        <w:rPr>
          <w:rFonts w:ascii="Arial" w:hAnsi="Arial" w:cs="Arial"/>
        </w:rPr>
        <w:t>inexequibilidade</w:t>
      </w:r>
      <w:proofErr w:type="spellEnd"/>
      <w:r w:rsidRPr="002C0317">
        <w:rPr>
          <w:rFonts w:ascii="Arial" w:hAnsi="Arial" w:cs="Arial"/>
        </w:rPr>
        <w:t xml:space="preserve"> ou sobre preço, portanto, os preços não poderão ser</w:t>
      </w:r>
      <w:r w:rsidR="00960F6E">
        <w:rPr>
          <w:rFonts w:ascii="Arial" w:hAnsi="Arial" w:cs="Arial"/>
        </w:rPr>
        <w:t xml:space="preserve"> </w:t>
      </w:r>
      <w:r w:rsidRPr="002C0317">
        <w:rPr>
          <w:rFonts w:ascii="Arial" w:hAnsi="Arial" w:cs="Arial"/>
        </w:rPr>
        <w:t>totalmente</w:t>
      </w:r>
      <w:r w:rsidR="00960F6E">
        <w:rPr>
          <w:rFonts w:ascii="Arial" w:hAnsi="Arial" w:cs="Arial"/>
        </w:rPr>
        <w:t xml:space="preserve"> </w:t>
      </w:r>
      <w:r w:rsidRPr="002C0317">
        <w:rPr>
          <w:rFonts w:ascii="Arial" w:hAnsi="Arial" w:cs="Arial"/>
        </w:rPr>
        <w:t>considerados</w:t>
      </w:r>
      <w:r w:rsidR="00960F6E">
        <w:rPr>
          <w:rFonts w:ascii="Arial" w:hAnsi="Arial" w:cs="Arial"/>
        </w:rPr>
        <w:t xml:space="preserve"> </w:t>
      </w:r>
      <w:r w:rsidRPr="002C0317">
        <w:rPr>
          <w:rFonts w:ascii="Arial" w:hAnsi="Arial" w:cs="Arial"/>
        </w:rPr>
        <w:t>para</w:t>
      </w:r>
      <w:r w:rsidR="00960F6E">
        <w:rPr>
          <w:rFonts w:ascii="Arial" w:hAnsi="Arial" w:cs="Arial"/>
        </w:rPr>
        <w:t xml:space="preserve"> </w:t>
      </w:r>
      <w:r w:rsidRPr="002C0317">
        <w:rPr>
          <w:rFonts w:ascii="Arial" w:hAnsi="Arial" w:cs="Arial"/>
        </w:rPr>
        <w:t>fins de levantamento</w:t>
      </w:r>
      <w:r w:rsidR="00960F6E">
        <w:rPr>
          <w:rFonts w:ascii="Arial" w:hAnsi="Arial" w:cs="Arial"/>
        </w:rPr>
        <w:t xml:space="preserve"> </w:t>
      </w:r>
      <w:r w:rsidRPr="002C0317">
        <w:rPr>
          <w:rFonts w:ascii="Arial" w:hAnsi="Arial" w:cs="Arial"/>
        </w:rPr>
        <w:t>de preços médios</w:t>
      </w:r>
    </w:p>
    <w:p w:rsidR="002C0317" w:rsidRPr="002C0317" w:rsidRDefault="002C0317" w:rsidP="00E6655D">
      <w:pPr>
        <w:pStyle w:val="PargrafodaLista"/>
        <w:widowControl w:val="0"/>
        <w:numPr>
          <w:ilvl w:val="1"/>
          <w:numId w:val="24"/>
        </w:numPr>
        <w:tabs>
          <w:tab w:val="left" w:pos="0"/>
          <w:tab w:val="left" w:pos="426"/>
        </w:tabs>
        <w:autoSpaceDE w:val="0"/>
        <w:autoSpaceDN w:val="0"/>
        <w:ind w:left="0" w:right="131" w:firstLine="0"/>
        <w:contextualSpacing w:val="0"/>
        <w:rPr>
          <w:rFonts w:ascii="Arial" w:hAnsi="Arial" w:cs="Arial"/>
        </w:rPr>
      </w:pPr>
      <w:r w:rsidRPr="002C0317">
        <w:rPr>
          <w:rFonts w:ascii="Arial" w:hAnsi="Arial" w:cs="Arial"/>
        </w:rPr>
        <w:t xml:space="preserve">Portanto, para fins de </w:t>
      </w:r>
      <w:proofErr w:type="spellStart"/>
      <w:r w:rsidRPr="002C0317">
        <w:rPr>
          <w:rFonts w:ascii="Arial" w:hAnsi="Arial" w:cs="Arial"/>
        </w:rPr>
        <w:t>orçamentação</w:t>
      </w:r>
      <w:proofErr w:type="spellEnd"/>
      <w:r w:rsidRPr="002C0317">
        <w:rPr>
          <w:rFonts w:ascii="Arial" w:hAnsi="Arial" w:cs="Arial"/>
        </w:rPr>
        <w:t xml:space="preserve"> e análise de </w:t>
      </w:r>
      <w:proofErr w:type="spellStart"/>
      <w:r w:rsidRPr="002C0317">
        <w:rPr>
          <w:rFonts w:ascii="Arial" w:hAnsi="Arial" w:cs="Arial"/>
        </w:rPr>
        <w:t>vantajosidade</w:t>
      </w:r>
      <w:proofErr w:type="spellEnd"/>
      <w:r w:rsidRPr="002C0317">
        <w:rPr>
          <w:rFonts w:ascii="Arial" w:hAnsi="Arial" w:cs="Arial"/>
        </w:rPr>
        <w:t xml:space="preserve"> da solução, deverão ser priorizados os parâmetros previstos em painel de preços, contratações similares de outros entes públicos, pesquisa publicada em mídia especializada, sítios eletrônicos especializados ou de domínio amplo e/ou pesquisas com fornecedores. Assim como, deverá ser realizada análise crítica dos preços coletados, verificando a razoabilidade da aferição do preço médio, com a desconsideração dos preços </w:t>
      </w:r>
      <w:proofErr w:type="spellStart"/>
      <w:r w:rsidRPr="002C0317">
        <w:rPr>
          <w:rFonts w:ascii="Arial" w:hAnsi="Arial" w:cs="Arial"/>
        </w:rPr>
        <w:t>inexequíveis</w:t>
      </w:r>
      <w:proofErr w:type="spellEnd"/>
      <w:r w:rsidRPr="002C0317">
        <w:rPr>
          <w:rFonts w:ascii="Arial" w:hAnsi="Arial" w:cs="Arial"/>
        </w:rPr>
        <w:t xml:space="preserve"> ou excessivamente elevados.</w:t>
      </w:r>
    </w:p>
    <w:p w:rsidR="002C0317" w:rsidRPr="002C0317" w:rsidRDefault="002C0317" w:rsidP="00E6655D">
      <w:pPr>
        <w:pStyle w:val="PargrafodaLista"/>
        <w:widowControl w:val="0"/>
        <w:numPr>
          <w:ilvl w:val="1"/>
          <w:numId w:val="24"/>
        </w:numPr>
        <w:tabs>
          <w:tab w:val="left" w:pos="0"/>
          <w:tab w:val="left" w:pos="426"/>
        </w:tabs>
        <w:autoSpaceDE w:val="0"/>
        <w:autoSpaceDN w:val="0"/>
        <w:ind w:left="0" w:right="132" w:firstLine="0"/>
        <w:contextualSpacing w:val="0"/>
        <w:rPr>
          <w:rFonts w:ascii="Arial" w:hAnsi="Arial" w:cs="Arial"/>
        </w:rPr>
      </w:pPr>
      <w:r w:rsidRPr="002C0317">
        <w:rPr>
          <w:rFonts w:ascii="Arial" w:hAnsi="Arial" w:cs="Arial"/>
        </w:rPr>
        <w:t>Ressalta-se que as pesquisas em mídia especializada e sítios eletrônicos</w:t>
      </w:r>
      <w:r w:rsidR="00960F6E">
        <w:rPr>
          <w:rFonts w:ascii="Arial" w:hAnsi="Arial" w:cs="Arial"/>
        </w:rPr>
        <w:t xml:space="preserve"> </w:t>
      </w:r>
      <w:r w:rsidRPr="002C0317">
        <w:rPr>
          <w:rFonts w:ascii="Arial" w:hAnsi="Arial" w:cs="Arial"/>
        </w:rPr>
        <w:t>servem</w:t>
      </w:r>
      <w:r w:rsidR="00960F6E">
        <w:rPr>
          <w:rFonts w:ascii="Arial" w:hAnsi="Arial" w:cs="Arial"/>
        </w:rPr>
        <w:t xml:space="preserve"> </w:t>
      </w:r>
      <w:r w:rsidRPr="002C0317">
        <w:rPr>
          <w:rFonts w:ascii="Arial" w:hAnsi="Arial" w:cs="Arial"/>
        </w:rPr>
        <w:t>para conhecimento</w:t>
      </w:r>
      <w:r w:rsidR="00960F6E">
        <w:rPr>
          <w:rFonts w:ascii="Arial" w:hAnsi="Arial" w:cs="Arial"/>
        </w:rPr>
        <w:t xml:space="preserve"> </w:t>
      </w:r>
      <w:r w:rsidRPr="002C0317">
        <w:rPr>
          <w:rFonts w:ascii="Arial" w:hAnsi="Arial" w:cs="Arial"/>
        </w:rPr>
        <w:t>dos</w:t>
      </w:r>
      <w:r w:rsidR="00960F6E">
        <w:rPr>
          <w:rFonts w:ascii="Arial" w:hAnsi="Arial" w:cs="Arial"/>
        </w:rPr>
        <w:t xml:space="preserve"> </w:t>
      </w:r>
      <w:r w:rsidRPr="002C0317">
        <w:rPr>
          <w:rFonts w:ascii="Arial" w:hAnsi="Arial" w:cs="Arial"/>
        </w:rPr>
        <w:t>valores do</w:t>
      </w:r>
      <w:r w:rsidR="00960F6E">
        <w:rPr>
          <w:rFonts w:ascii="Arial" w:hAnsi="Arial" w:cs="Arial"/>
        </w:rPr>
        <w:t xml:space="preserve"> </w:t>
      </w:r>
      <w:r w:rsidRPr="002C0317">
        <w:rPr>
          <w:rFonts w:ascii="Arial" w:hAnsi="Arial" w:cs="Arial"/>
        </w:rPr>
        <w:t>mercado.</w:t>
      </w:r>
    </w:p>
    <w:p w:rsidR="002C0317" w:rsidRPr="002C0317" w:rsidRDefault="002C0317" w:rsidP="00E6655D">
      <w:pPr>
        <w:pStyle w:val="PargrafodaLista"/>
        <w:widowControl w:val="0"/>
        <w:numPr>
          <w:ilvl w:val="1"/>
          <w:numId w:val="24"/>
        </w:numPr>
        <w:tabs>
          <w:tab w:val="left" w:pos="0"/>
          <w:tab w:val="left" w:pos="426"/>
        </w:tabs>
        <w:autoSpaceDE w:val="0"/>
        <w:autoSpaceDN w:val="0"/>
        <w:ind w:left="0" w:right="132" w:firstLine="0"/>
        <w:contextualSpacing w:val="0"/>
        <w:rPr>
          <w:rFonts w:ascii="Arial" w:hAnsi="Arial" w:cs="Arial"/>
        </w:rPr>
      </w:pPr>
      <w:r w:rsidRPr="002C0317">
        <w:rPr>
          <w:rFonts w:ascii="Arial" w:hAnsi="Arial" w:cs="Arial"/>
        </w:rPr>
        <w:t>Salienta-se que cada órgão possui seu planejamento na execução</w:t>
      </w:r>
      <w:r w:rsidR="00960F6E">
        <w:rPr>
          <w:rFonts w:ascii="Arial" w:hAnsi="Arial" w:cs="Arial"/>
        </w:rPr>
        <w:t xml:space="preserve"> </w:t>
      </w:r>
      <w:r w:rsidRPr="002C0317">
        <w:rPr>
          <w:rFonts w:ascii="Arial" w:hAnsi="Arial" w:cs="Arial"/>
        </w:rPr>
        <w:t xml:space="preserve">dos </w:t>
      </w:r>
      <w:r w:rsidR="00960F6E" w:rsidRPr="002C0317">
        <w:rPr>
          <w:rFonts w:ascii="Arial" w:hAnsi="Arial" w:cs="Arial"/>
        </w:rPr>
        <w:t>serviços,</w:t>
      </w:r>
      <w:r w:rsidRPr="002C0317">
        <w:rPr>
          <w:rFonts w:ascii="Arial" w:hAnsi="Arial" w:cs="Arial"/>
        </w:rPr>
        <w:t xml:space="preserve"> a qual ocorre com base na</w:t>
      </w:r>
      <w:r w:rsidR="00960F6E">
        <w:rPr>
          <w:rFonts w:ascii="Arial" w:hAnsi="Arial" w:cs="Arial"/>
        </w:rPr>
        <w:t xml:space="preserve"> </w:t>
      </w:r>
      <w:r w:rsidRPr="002C0317">
        <w:rPr>
          <w:rFonts w:ascii="Arial" w:hAnsi="Arial" w:cs="Arial"/>
        </w:rPr>
        <w:t>sua</w:t>
      </w:r>
      <w:r w:rsidR="00960F6E">
        <w:rPr>
          <w:rFonts w:ascii="Arial" w:hAnsi="Arial" w:cs="Arial"/>
        </w:rPr>
        <w:t xml:space="preserve"> </w:t>
      </w:r>
      <w:r w:rsidRPr="002C0317">
        <w:rPr>
          <w:rFonts w:ascii="Arial" w:hAnsi="Arial" w:cs="Arial"/>
        </w:rPr>
        <w:t>missão</w:t>
      </w:r>
      <w:r w:rsidR="00960F6E">
        <w:rPr>
          <w:rFonts w:ascii="Arial" w:hAnsi="Arial" w:cs="Arial"/>
        </w:rPr>
        <w:t xml:space="preserve"> </w:t>
      </w:r>
      <w:r w:rsidRPr="002C0317">
        <w:rPr>
          <w:rFonts w:ascii="Arial" w:hAnsi="Arial" w:cs="Arial"/>
        </w:rPr>
        <w:t>institucional.</w:t>
      </w:r>
    </w:p>
    <w:p w:rsidR="002C0317" w:rsidRPr="002C0317" w:rsidRDefault="002C0317" w:rsidP="00E6655D">
      <w:pPr>
        <w:pStyle w:val="PargrafodaLista"/>
        <w:widowControl w:val="0"/>
        <w:numPr>
          <w:ilvl w:val="1"/>
          <w:numId w:val="24"/>
        </w:numPr>
        <w:tabs>
          <w:tab w:val="left" w:pos="0"/>
          <w:tab w:val="left" w:pos="426"/>
        </w:tabs>
        <w:autoSpaceDE w:val="0"/>
        <w:autoSpaceDN w:val="0"/>
        <w:ind w:left="0" w:right="132" w:firstLine="0"/>
        <w:contextualSpacing w:val="0"/>
        <w:rPr>
          <w:rFonts w:ascii="Arial" w:hAnsi="Arial" w:cs="Arial"/>
        </w:rPr>
      </w:pPr>
      <w:r w:rsidRPr="002C0317">
        <w:rPr>
          <w:rFonts w:ascii="Arial" w:hAnsi="Arial" w:cs="Arial"/>
        </w:rPr>
        <w:t>Nos casos nos quais em que não for possível o cumprimento integral dos parâmetros indicados, os mesmos deverão ser devidamente justificados na formação do processo.</w:t>
      </w:r>
    </w:p>
    <w:p w:rsidR="002C0317" w:rsidRPr="002C0317" w:rsidRDefault="002C0317" w:rsidP="00E6655D">
      <w:pPr>
        <w:pStyle w:val="PargrafodaLista"/>
        <w:widowControl w:val="0"/>
        <w:numPr>
          <w:ilvl w:val="1"/>
          <w:numId w:val="24"/>
        </w:numPr>
        <w:tabs>
          <w:tab w:val="left" w:pos="0"/>
          <w:tab w:val="left" w:pos="426"/>
        </w:tabs>
        <w:autoSpaceDE w:val="0"/>
        <w:autoSpaceDN w:val="0"/>
        <w:ind w:left="0" w:firstLine="0"/>
        <w:contextualSpacing w:val="0"/>
        <w:rPr>
          <w:rFonts w:ascii="Arial" w:hAnsi="Arial" w:cs="Arial"/>
        </w:rPr>
      </w:pPr>
      <w:r w:rsidRPr="002C0317">
        <w:rPr>
          <w:rFonts w:ascii="Arial" w:hAnsi="Arial" w:cs="Arial"/>
        </w:rPr>
        <w:t xml:space="preserve">Não serão aceitas propostas </w:t>
      </w:r>
      <w:r w:rsidRPr="002C0317">
        <w:rPr>
          <w:rFonts w:ascii="Arial" w:hAnsi="Arial" w:cs="Arial"/>
          <w:bCs/>
          <w:iCs/>
        </w:rPr>
        <w:t xml:space="preserve">com valor superior ao preço médio constante no processo administrativo, ou que apresentar preço manifestamente </w:t>
      </w:r>
      <w:proofErr w:type="spellStart"/>
      <w:r w:rsidRPr="002C0317">
        <w:rPr>
          <w:rFonts w:ascii="Arial" w:hAnsi="Arial" w:cs="Arial"/>
          <w:bCs/>
          <w:iCs/>
        </w:rPr>
        <w:t>inexequível</w:t>
      </w:r>
      <w:proofErr w:type="spellEnd"/>
      <w:r w:rsidRPr="002C0317">
        <w:rPr>
          <w:rFonts w:ascii="Arial" w:hAnsi="Arial" w:cs="Arial"/>
        </w:rPr>
        <w:t>.</w:t>
      </w:r>
    </w:p>
    <w:p w:rsidR="002C0317" w:rsidRPr="002C0317" w:rsidRDefault="002C0317" w:rsidP="002C0317">
      <w:pPr>
        <w:pStyle w:val="Corpodetexto"/>
        <w:rPr>
          <w:rFonts w:ascii="Arial" w:hAnsi="Arial" w:cs="Arial"/>
          <w:sz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JUSTIFICATIVA</w:t>
      </w:r>
      <w:r w:rsidR="00960F6E">
        <w:rPr>
          <w:rFonts w:ascii="Arial" w:hAnsi="Arial" w:cs="Arial"/>
          <w:color w:val="auto"/>
          <w:sz w:val="20"/>
          <w:szCs w:val="20"/>
        </w:rPr>
        <w:t xml:space="preserve"> </w:t>
      </w:r>
      <w:r w:rsidRPr="002C0317">
        <w:rPr>
          <w:rFonts w:ascii="Arial" w:hAnsi="Arial" w:cs="Arial"/>
          <w:color w:val="auto"/>
          <w:sz w:val="20"/>
          <w:szCs w:val="20"/>
        </w:rPr>
        <w:t>PARA</w:t>
      </w:r>
      <w:r w:rsidR="00960F6E">
        <w:rPr>
          <w:rFonts w:ascii="Arial" w:hAnsi="Arial" w:cs="Arial"/>
          <w:color w:val="auto"/>
          <w:sz w:val="20"/>
          <w:szCs w:val="20"/>
        </w:rPr>
        <w:t xml:space="preserve"> </w:t>
      </w:r>
      <w:r w:rsidRPr="002C0317">
        <w:rPr>
          <w:rFonts w:ascii="Arial" w:hAnsi="Arial" w:cs="Arial"/>
          <w:color w:val="auto"/>
          <w:sz w:val="20"/>
          <w:szCs w:val="20"/>
        </w:rPr>
        <w:t>O</w:t>
      </w:r>
      <w:r w:rsidR="00960F6E">
        <w:rPr>
          <w:rFonts w:ascii="Arial" w:hAnsi="Arial" w:cs="Arial"/>
          <w:color w:val="auto"/>
          <w:sz w:val="20"/>
          <w:szCs w:val="20"/>
        </w:rPr>
        <w:t xml:space="preserve"> </w:t>
      </w:r>
      <w:r w:rsidRPr="002C0317">
        <w:rPr>
          <w:rFonts w:ascii="Arial" w:hAnsi="Arial" w:cs="Arial"/>
          <w:color w:val="auto"/>
          <w:sz w:val="20"/>
          <w:szCs w:val="20"/>
        </w:rPr>
        <w:t>PARCELAMENTO</w:t>
      </w:r>
      <w:r w:rsidR="00960F6E">
        <w:rPr>
          <w:rFonts w:ascii="Arial" w:hAnsi="Arial" w:cs="Arial"/>
          <w:color w:val="auto"/>
          <w:sz w:val="20"/>
          <w:szCs w:val="20"/>
        </w:rPr>
        <w:t xml:space="preserve"> </w:t>
      </w:r>
      <w:r w:rsidRPr="002C0317">
        <w:rPr>
          <w:rFonts w:ascii="Arial" w:hAnsi="Arial" w:cs="Arial"/>
          <w:color w:val="auto"/>
          <w:sz w:val="20"/>
          <w:szCs w:val="20"/>
        </w:rPr>
        <w:t>OU</w:t>
      </w:r>
      <w:r w:rsidR="00960F6E">
        <w:rPr>
          <w:rFonts w:ascii="Arial" w:hAnsi="Arial" w:cs="Arial"/>
          <w:color w:val="auto"/>
          <w:sz w:val="20"/>
          <w:szCs w:val="20"/>
        </w:rPr>
        <w:t xml:space="preserve"> </w:t>
      </w:r>
      <w:r w:rsidRPr="002C0317">
        <w:rPr>
          <w:rFonts w:ascii="Arial" w:hAnsi="Arial" w:cs="Arial"/>
          <w:color w:val="auto"/>
          <w:sz w:val="20"/>
          <w:szCs w:val="20"/>
        </w:rPr>
        <w:t>NÃO</w:t>
      </w:r>
      <w:r w:rsidR="00960F6E">
        <w:rPr>
          <w:rFonts w:ascii="Arial" w:hAnsi="Arial" w:cs="Arial"/>
          <w:color w:val="auto"/>
          <w:sz w:val="20"/>
          <w:szCs w:val="20"/>
        </w:rPr>
        <w:t xml:space="preserve"> </w:t>
      </w:r>
      <w:r w:rsidRPr="002C0317">
        <w:rPr>
          <w:rFonts w:ascii="Arial" w:hAnsi="Arial" w:cs="Arial"/>
          <w:color w:val="auto"/>
          <w:sz w:val="20"/>
          <w:szCs w:val="20"/>
        </w:rPr>
        <w:t>DA</w:t>
      </w:r>
      <w:r w:rsidR="00960F6E">
        <w:rPr>
          <w:rFonts w:ascii="Arial" w:hAnsi="Arial" w:cs="Arial"/>
          <w:color w:val="auto"/>
          <w:sz w:val="20"/>
          <w:szCs w:val="20"/>
        </w:rPr>
        <w:t xml:space="preserve"> </w:t>
      </w:r>
      <w:r w:rsidRPr="002C0317">
        <w:rPr>
          <w:rFonts w:ascii="Arial" w:hAnsi="Arial" w:cs="Arial"/>
          <w:color w:val="auto"/>
          <w:sz w:val="20"/>
          <w:szCs w:val="20"/>
        </w:rPr>
        <w:t>SOLUÇÃO</w:t>
      </w:r>
    </w:p>
    <w:p w:rsidR="002C0317" w:rsidRPr="002C0317" w:rsidRDefault="002C0317" w:rsidP="00E6655D">
      <w:pPr>
        <w:pStyle w:val="PargrafodaLista"/>
        <w:widowControl w:val="0"/>
        <w:numPr>
          <w:ilvl w:val="1"/>
          <w:numId w:val="25"/>
        </w:numPr>
        <w:tabs>
          <w:tab w:val="left" w:pos="0"/>
          <w:tab w:val="left" w:pos="426"/>
        </w:tabs>
        <w:autoSpaceDE w:val="0"/>
        <w:autoSpaceDN w:val="0"/>
        <w:ind w:left="0" w:right="132" w:firstLine="0"/>
        <w:contextualSpacing w:val="0"/>
        <w:rPr>
          <w:rFonts w:ascii="Arial" w:hAnsi="Arial" w:cs="Arial"/>
        </w:rPr>
      </w:pPr>
      <w:r w:rsidRPr="002C0317">
        <w:rPr>
          <w:rFonts w:ascii="Arial" w:hAnsi="Arial" w:cs="Arial"/>
        </w:rPr>
        <w:t>Não</w:t>
      </w:r>
      <w:r w:rsidR="00960F6E">
        <w:rPr>
          <w:rFonts w:ascii="Arial" w:hAnsi="Arial" w:cs="Arial"/>
        </w:rPr>
        <w:t xml:space="preserve"> </w:t>
      </w:r>
      <w:r w:rsidRPr="002C0317">
        <w:rPr>
          <w:rFonts w:ascii="Arial" w:hAnsi="Arial" w:cs="Arial"/>
        </w:rPr>
        <w:t>se aplica</w:t>
      </w:r>
      <w:r w:rsidR="00960F6E">
        <w:rPr>
          <w:rFonts w:ascii="Arial" w:hAnsi="Arial" w:cs="Arial"/>
        </w:rPr>
        <w:t xml:space="preserve"> </w:t>
      </w:r>
      <w:r w:rsidRPr="002C0317">
        <w:rPr>
          <w:rFonts w:ascii="Arial" w:hAnsi="Arial" w:cs="Arial"/>
        </w:rPr>
        <w:t>por se</w:t>
      </w:r>
      <w:r w:rsidR="00960F6E">
        <w:rPr>
          <w:rFonts w:ascii="Arial" w:hAnsi="Arial" w:cs="Arial"/>
        </w:rPr>
        <w:t xml:space="preserve"> </w:t>
      </w:r>
      <w:r w:rsidRPr="002C0317">
        <w:rPr>
          <w:rFonts w:ascii="Arial" w:hAnsi="Arial" w:cs="Arial"/>
        </w:rPr>
        <w:t>tratar</w:t>
      </w:r>
      <w:r w:rsidR="00960F6E">
        <w:rPr>
          <w:rFonts w:ascii="Arial" w:hAnsi="Arial" w:cs="Arial"/>
        </w:rPr>
        <w:t xml:space="preserve"> </w:t>
      </w:r>
      <w:r w:rsidRPr="002C0317">
        <w:rPr>
          <w:rFonts w:ascii="Arial" w:hAnsi="Arial" w:cs="Arial"/>
        </w:rPr>
        <w:t>de</w:t>
      </w:r>
      <w:r w:rsidR="00960F6E">
        <w:rPr>
          <w:rFonts w:ascii="Arial" w:hAnsi="Arial" w:cs="Arial"/>
        </w:rPr>
        <w:t xml:space="preserve"> </w:t>
      </w:r>
      <w:r w:rsidRPr="002C0317">
        <w:rPr>
          <w:rFonts w:ascii="Arial" w:hAnsi="Arial" w:cs="Arial"/>
        </w:rPr>
        <w:t xml:space="preserve">item </w:t>
      </w:r>
      <w:r w:rsidRPr="002C0317">
        <w:rPr>
          <w:rFonts w:ascii="Arial" w:hAnsi="Arial" w:cs="Arial"/>
          <w:spacing w:val="-2"/>
        </w:rPr>
        <w:t>único</w:t>
      </w:r>
      <w:r w:rsidRPr="002C0317">
        <w:rPr>
          <w:rFonts w:ascii="Arial" w:hAnsi="Arial" w:cs="Arial"/>
        </w:rPr>
        <w:t>.</w:t>
      </w:r>
    </w:p>
    <w:p w:rsidR="002C0317" w:rsidRPr="002C0317" w:rsidRDefault="002C0317" w:rsidP="002C0317">
      <w:pPr>
        <w:pStyle w:val="PargrafodaLista"/>
        <w:ind w:left="0"/>
        <w:rPr>
          <w:rFonts w:ascii="Arial" w:hAnsi="Arial" w:cs="Arial"/>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CONTRATAÇÕES</w:t>
      </w:r>
      <w:r w:rsidR="00960F6E">
        <w:rPr>
          <w:rFonts w:ascii="Arial" w:hAnsi="Arial" w:cs="Arial"/>
          <w:color w:val="auto"/>
          <w:sz w:val="20"/>
          <w:szCs w:val="20"/>
        </w:rPr>
        <w:t xml:space="preserve"> </w:t>
      </w:r>
      <w:r w:rsidRPr="002C0317">
        <w:rPr>
          <w:rFonts w:ascii="Arial" w:hAnsi="Arial" w:cs="Arial"/>
          <w:color w:val="auto"/>
          <w:sz w:val="20"/>
          <w:szCs w:val="20"/>
        </w:rPr>
        <w:t>CORRELATAS</w:t>
      </w:r>
      <w:r w:rsidR="00960F6E">
        <w:rPr>
          <w:rFonts w:ascii="Arial" w:hAnsi="Arial" w:cs="Arial"/>
          <w:color w:val="auto"/>
          <w:sz w:val="20"/>
          <w:szCs w:val="20"/>
        </w:rPr>
        <w:t xml:space="preserve"> </w:t>
      </w:r>
      <w:r w:rsidRPr="002C0317">
        <w:rPr>
          <w:rFonts w:ascii="Arial" w:hAnsi="Arial" w:cs="Arial"/>
          <w:color w:val="auto"/>
          <w:sz w:val="20"/>
          <w:szCs w:val="20"/>
        </w:rPr>
        <w:t>E/OU</w:t>
      </w:r>
      <w:r w:rsidR="00960F6E">
        <w:rPr>
          <w:rFonts w:ascii="Arial" w:hAnsi="Arial" w:cs="Arial"/>
          <w:color w:val="auto"/>
          <w:sz w:val="20"/>
          <w:szCs w:val="20"/>
        </w:rPr>
        <w:t xml:space="preserve"> </w:t>
      </w:r>
      <w:r w:rsidRPr="002C0317">
        <w:rPr>
          <w:rFonts w:ascii="Arial" w:hAnsi="Arial" w:cs="Arial"/>
          <w:color w:val="auto"/>
          <w:sz w:val="20"/>
          <w:szCs w:val="20"/>
        </w:rPr>
        <w:t>INTERDEPENDENTES</w:t>
      </w:r>
    </w:p>
    <w:p w:rsidR="002C0317" w:rsidRPr="002C0317" w:rsidRDefault="002C0317" w:rsidP="002C0317">
      <w:pPr>
        <w:pStyle w:val="PargrafodaLista"/>
        <w:tabs>
          <w:tab w:val="left" w:pos="0"/>
        </w:tabs>
        <w:ind w:left="0"/>
        <w:rPr>
          <w:rFonts w:ascii="Arial" w:hAnsi="Arial" w:cs="Arial"/>
        </w:rPr>
      </w:pPr>
      <w:r w:rsidRPr="002C0317">
        <w:rPr>
          <w:rFonts w:ascii="Arial" w:hAnsi="Arial" w:cs="Arial"/>
        </w:rPr>
        <w:t>11.1 Para esta solução foi celebrado</w:t>
      </w:r>
      <w:r w:rsidR="00960F6E">
        <w:rPr>
          <w:rFonts w:ascii="Arial" w:hAnsi="Arial" w:cs="Arial"/>
        </w:rPr>
        <w:t xml:space="preserve"> </w:t>
      </w:r>
      <w:r w:rsidRPr="002C0317">
        <w:rPr>
          <w:rFonts w:ascii="Arial" w:hAnsi="Arial" w:cs="Arial"/>
        </w:rPr>
        <w:t>o contrato Nº. 001/2023, decorrente da Ata de Registro de Preços</w:t>
      </w:r>
      <w:r w:rsidR="00960F6E">
        <w:rPr>
          <w:rFonts w:ascii="Arial" w:hAnsi="Arial" w:cs="Arial"/>
        </w:rPr>
        <w:t xml:space="preserve"> </w:t>
      </w:r>
      <w:r w:rsidRPr="002C0317">
        <w:rPr>
          <w:rFonts w:ascii="Arial" w:hAnsi="Arial" w:cs="Arial"/>
        </w:rPr>
        <w:t xml:space="preserve">Nº </w:t>
      </w:r>
      <w:proofErr w:type="gramStart"/>
      <w:r w:rsidRPr="002C0317">
        <w:rPr>
          <w:rFonts w:ascii="Arial" w:hAnsi="Arial" w:cs="Arial"/>
        </w:rPr>
        <w:t>005/2022</w:t>
      </w:r>
      <w:r w:rsidR="00960F6E">
        <w:rPr>
          <w:rFonts w:ascii="Arial" w:hAnsi="Arial" w:cs="Arial"/>
        </w:rPr>
        <w:t xml:space="preserve"> </w:t>
      </w:r>
      <w:r w:rsidRPr="002C0317">
        <w:rPr>
          <w:rFonts w:ascii="Arial" w:hAnsi="Arial" w:cs="Arial"/>
          <w:i/>
          <w:iCs/>
        </w:rPr>
        <w:t>,</w:t>
      </w:r>
      <w:proofErr w:type="gramEnd"/>
      <w:r w:rsidRPr="002C0317">
        <w:rPr>
          <w:rFonts w:ascii="Arial" w:hAnsi="Arial" w:cs="Arial"/>
        </w:rPr>
        <w:t>instruída no Processo Administrativo nº 0201/2021 (Pregão Presencial nº. 003/2022).</w:t>
      </w:r>
    </w:p>
    <w:p w:rsidR="002C0317" w:rsidRPr="002C0317" w:rsidRDefault="002C0317" w:rsidP="002C0317">
      <w:pPr>
        <w:pStyle w:val="Ttulo3"/>
        <w:tabs>
          <w:tab w:val="left" w:pos="639"/>
        </w:tabs>
        <w:spacing w:before="0"/>
        <w:rPr>
          <w:rFonts w:ascii="Arial" w:hAnsi="Arial" w:cs="Arial"/>
          <w:color w:val="auto"/>
          <w:sz w:val="20"/>
          <w:szCs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bookmarkStart w:id="10" w:name="_Hlk112937890"/>
      <w:r w:rsidRPr="002C0317">
        <w:rPr>
          <w:rFonts w:ascii="Arial" w:hAnsi="Arial" w:cs="Arial"/>
          <w:color w:val="auto"/>
          <w:sz w:val="20"/>
          <w:szCs w:val="20"/>
        </w:rPr>
        <w:t>POSSÍVEISI</w:t>
      </w:r>
      <w:r w:rsidR="00960F6E">
        <w:rPr>
          <w:rFonts w:ascii="Arial" w:hAnsi="Arial" w:cs="Arial"/>
          <w:color w:val="auto"/>
          <w:sz w:val="20"/>
          <w:szCs w:val="20"/>
        </w:rPr>
        <w:t xml:space="preserve"> </w:t>
      </w:r>
      <w:r w:rsidRPr="002C0317">
        <w:rPr>
          <w:rFonts w:ascii="Arial" w:hAnsi="Arial" w:cs="Arial"/>
          <w:color w:val="auto"/>
          <w:sz w:val="20"/>
          <w:szCs w:val="20"/>
        </w:rPr>
        <w:t>MPACTOS</w:t>
      </w:r>
      <w:r w:rsidR="00960F6E">
        <w:rPr>
          <w:rFonts w:ascii="Arial" w:hAnsi="Arial" w:cs="Arial"/>
          <w:color w:val="auto"/>
          <w:sz w:val="20"/>
          <w:szCs w:val="20"/>
        </w:rPr>
        <w:t xml:space="preserve"> </w:t>
      </w:r>
      <w:r w:rsidRPr="002C0317">
        <w:rPr>
          <w:rFonts w:ascii="Arial" w:hAnsi="Arial" w:cs="Arial"/>
          <w:color w:val="auto"/>
          <w:sz w:val="20"/>
          <w:szCs w:val="20"/>
        </w:rPr>
        <w:t>AMBIENTAIS</w:t>
      </w:r>
      <w:bookmarkEnd w:id="10"/>
    </w:p>
    <w:p w:rsidR="002C0317" w:rsidRPr="002C0317" w:rsidRDefault="002C0317" w:rsidP="002C0317">
      <w:pPr>
        <w:pStyle w:val="Ttulo3"/>
        <w:tabs>
          <w:tab w:val="left" w:pos="0"/>
          <w:tab w:val="left" w:pos="426"/>
        </w:tabs>
        <w:spacing w:before="0"/>
        <w:rPr>
          <w:rFonts w:ascii="Arial" w:hAnsi="Arial" w:cs="Arial"/>
          <w:b w:val="0"/>
          <w:bCs w:val="0"/>
          <w:color w:val="auto"/>
          <w:sz w:val="20"/>
          <w:szCs w:val="20"/>
        </w:rPr>
      </w:pPr>
      <w:r w:rsidRPr="002C0317">
        <w:rPr>
          <w:rFonts w:ascii="Arial" w:hAnsi="Arial" w:cs="Arial"/>
          <w:b w:val="0"/>
          <w:bCs w:val="0"/>
          <w:color w:val="auto"/>
          <w:sz w:val="20"/>
          <w:szCs w:val="20"/>
        </w:rPr>
        <w:t xml:space="preserve">12.1 </w:t>
      </w:r>
      <w:bookmarkStart w:id="11" w:name="_Hlk112937924"/>
      <w:r w:rsidRPr="002C0317">
        <w:rPr>
          <w:rFonts w:ascii="Arial" w:hAnsi="Arial" w:cs="Arial"/>
          <w:b w:val="0"/>
          <w:bCs w:val="0"/>
          <w:color w:val="auto"/>
          <w:sz w:val="20"/>
          <w:szCs w:val="20"/>
        </w:rPr>
        <w:t xml:space="preserve">Dada </w:t>
      </w:r>
      <w:proofErr w:type="gramStart"/>
      <w:r w:rsidRPr="002C0317">
        <w:rPr>
          <w:rFonts w:ascii="Arial" w:hAnsi="Arial" w:cs="Arial"/>
          <w:b w:val="0"/>
          <w:bCs w:val="0"/>
          <w:color w:val="auto"/>
          <w:sz w:val="20"/>
          <w:szCs w:val="20"/>
        </w:rPr>
        <w:t>a</w:t>
      </w:r>
      <w:proofErr w:type="gramEnd"/>
      <w:r w:rsidRPr="002C0317">
        <w:rPr>
          <w:rFonts w:ascii="Arial" w:hAnsi="Arial" w:cs="Arial"/>
          <w:b w:val="0"/>
          <w:bCs w:val="0"/>
          <w:color w:val="auto"/>
          <w:sz w:val="20"/>
          <w:szCs w:val="20"/>
        </w:rPr>
        <w:t xml:space="preserve"> natureza do objeto que se pretende </w:t>
      </w:r>
      <w:r w:rsidR="00960F6E" w:rsidRPr="002C0317">
        <w:rPr>
          <w:rFonts w:ascii="Arial" w:hAnsi="Arial" w:cs="Arial"/>
          <w:b w:val="0"/>
          <w:bCs w:val="0"/>
          <w:color w:val="auto"/>
          <w:sz w:val="20"/>
          <w:szCs w:val="20"/>
        </w:rPr>
        <w:t xml:space="preserve">contratar, </w:t>
      </w:r>
      <w:r w:rsidRPr="002C0317">
        <w:rPr>
          <w:rFonts w:ascii="Arial" w:hAnsi="Arial" w:cs="Arial"/>
          <w:b w:val="0"/>
          <w:bCs w:val="0"/>
          <w:color w:val="auto"/>
          <w:sz w:val="20"/>
          <w:szCs w:val="20"/>
        </w:rPr>
        <w:t>não se verifica impactos ambientais relevantes</w:t>
      </w:r>
      <w:bookmarkEnd w:id="11"/>
      <w:r w:rsidRPr="002C0317">
        <w:rPr>
          <w:rFonts w:ascii="Arial" w:hAnsi="Arial" w:cs="Arial"/>
          <w:b w:val="0"/>
          <w:bCs w:val="0"/>
          <w:color w:val="auto"/>
          <w:sz w:val="20"/>
          <w:szCs w:val="20"/>
        </w:rPr>
        <w:t>.</w:t>
      </w:r>
    </w:p>
    <w:p w:rsidR="002C0317" w:rsidRPr="002C0317" w:rsidRDefault="002C0317" w:rsidP="002C0317">
      <w:pPr>
        <w:pStyle w:val="Ttulo3"/>
        <w:tabs>
          <w:tab w:val="left" w:pos="0"/>
          <w:tab w:val="left" w:pos="426"/>
        </w:tabs>
        <w:spacing w:before="0"/>
        <w:rPr>
          <w:rFonts w:ascii="Arial" w:hAnsi="Arial" w:cs="Arial"/>
          <w:color w:val="auto"/>
          <w:sz w:val="20"/>
          <w:szCs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PROVIDÊNCIAS</w:t>
      </w:r>
      <w:r w:rsidR="00960F6E">
        <w:rPr>
          <w:rFonts w:ascii="Arial" w:hAnsi="Arial" w:cs="Arial"/>
          <w:color w:val="auto"/>
          <w:sz w:val="20"/>
          <w:szCs w:val="20"/>
        </w:rPr>
        <w:t xml:space="preserve"> </w:t>
      </w:r>
      <w:r w:rsidRPr="002C0317">
        <w:rPr>
          <w:rFonts w:ascii="Arial" w:hAnsi="Arial" w:cs="Arial"/>
          <w:color w:val="auto"/>
          <w:sz w:val="20"/>
          <w:szCs w:val="20"/>
        </w:rPr>
        <w:t>A</w:t>
      </w:r>
      <w:r w:rsidR="00960F6E">
        <w:rPr>
          <w:rFonts w:ascii="Arial" w:hAnsi="Arial" w:cs="Arial"/>
          <w:color w:val="auto"/>
          <w:sz w:val="20"/>
          <w:szCs w:val="20"/>
        </w:rPr>
        <w:t xml:space="preserve"> </w:t>
      </w:r>
      <w:r w:rsidRPr="002C0317">
        <w:rPr>
          <w:rFonts w:ascii="Arial" w:hAnsi="Arial" w:cs="Arial"/>
          <w:color w:val="auto"/>
          <w:sz w:val="20"/>
          <w:szCs w:val="20"/>
        </w:rPr>
        <w:t>SEREM</w:t>
      </w:r>
      <w:r w:rsidR="00960F6E">
        <w:rPr>
          <w:rFonts w:ascii="Arial" w:hAnsi="Arial" w:cs="Arial"/>
          <w:color w:val="auto"/>
          <w:sz w:val="20"/>
          <w:szCs w:val="20"/>
        </w:rPr>
        <w:t xml:space="preserve"> </w:t>
      </w:r>
      <w:r w:rsidRPr="002C0317">
        <w:rPr>
          <w:rFonts w:ascii="Arial" w:hAnsi="Arial" w:cs="Arial"/>
          <w:color w:val="auto"/>
          <w:sz w:val="20"/>
          <w:szCs w:val="20"/>
        </w:rPr>
        <w:t>ADOTADAS / GERENCIAMENTO DE RISCOS</w:t>
      </w:r>
    </w:p>
    <w:p w:rsidR="002C0317" w:rsidRPr="002C0317" w:rsidRDefault="002C0317" w:rsidP="002C0317">
      <w:pPr>
        <w:tabs>
          <w:tab w:val="left" w:pos="0"/>
        </w:tabs>
        <w:rPr>
          <w:rFonts w:ascii="Arial" w:hAnsi="Arial" w:cs="Arial"/>
          <w:sz w:val="20"/>
          <w:szCs w:val="20"/>
        </w:rPr>
      </w:pPr>
      <w:r w:rsidRPr="002C0317">
        <w:rPr>
          <w:rFonts w:ascii="Arial" w:hAnsi="Arial" w:cs="Arial"/>
          <w:sz w:val="20"/>
          <w:szCs w:val="20"/>
        </w:rPr>
        <w:t>13.1 Deverão ser</w:t>
      </w:r>
      <w:r w:rsidR="00960F6E">
        <w:rPr>
          <w:rFonts w:ascii="Arial" w:hAnsi="Arial" w:cs="Arial"/>
          <w:sz w:val="20"/>
          <w:szCs w:val="20"/>
        </w:rPr>
        <w:t xml:space="preserve"> </w:t>
      </w:r>
      <w:r w:rsidRPr="002C0317">
        <w:rPr>
          <w:rFonts w:ascii="Arial" w:hAnsi="Arial" w:cs="Arial"/>
          <w:sz w:val="20"/>
          <w:szCs w:val="20"/>
        </w:rPr>
        <w:t>tomadas</w:t>
      </w:r>
      <w:r w:rsidR="00960F6E">
        <w:rPr>
          <w:rFonts w:ascii="Arial" w:hAnsi="Arial" w:cs="Arial"/>
          <w:sz w:val="20"/>
          <w:szCs w:val="20"/>
        </w:rPr>
        <w:t xml:space="preserve"> </w:t>
      </w:r>
      <w:r w:rsidRPr="002C0317">
        <w:rPr>
          <w:rFonts w:ascii="Arial" w:hAnsi="Arial" w:cs="Arial"/>
          <w:sz w:val="20"/>
          <w:szCs w:val="20"/>
        </w:rPr>
        <w:t>as</w:t>
      </w:r>
      <w:r w:rsidR="00960F6E">
        <w:rPr>
          <w:rFonts w:ascii="Arial" w:hAnsi="Arial" w:cs="Arial"/>
          <w:sz w:val="20"/>
          <w:szCs w:val="20"/>
        </w:rPr>
        <w:t xml:space="preserve"> </w:t>
      </w:r>
      <w:r w:rsidRPr="002C0317">
        <w:rPr>
          <w:rFonts w:ascii="Arial" w:hAnsi="Arial" w:cs="Arial"/>
          <w:sz w:val="20"/>
          <w:szCs w:val="20"/>
        </w:rPr>
        <w:t>seguintes</w:t>
      </w:r>
      <w:r w:rsidR="00960F6E">
        <w:rPr>
          <w:rFonts w:ascii="Arial" w:hAnsi="Arial" w:cs="Arial"/>
          <w:sz w:val="20"/>
          <w:szCs w:val="20"/>
        </w:rPr>
        <w:t xml:space="preserve"> </w:t>
      </w:r>
      <w:r w:rsidRPr="002C0317">
        <w:rPr>
          <w:rFonts w:ascii="Arial" w:hAnsi="Arial" w:cs="Arial"/>
          <w:sz w:val="20"/>
          <w:szCs w:val="20"/>
        </w:rPr>
        <w:t>providências</w:t>
      </w:r>
      <w:r w:rsidR="00960F6E">
        <w:rPr>
          <w:rFonts w:ascii="Arial" w:hAnsi="Arial" w:cs="Arial"/>
          <w:sz w:val="20"/>
          <w:szCs w:val="20"/>
        </w:rPr>
        <w:t xml:space="preserve"> </w:t>
      </w:r>
      <w:r w:rsidRPr="002C0317">
        <w:rPr>
          <w:rFonts w:ascii="Arial" w:hAnsi="Arial" w:cs="Arial"/>
          <w:sz w:val="20"/>
          <w:szCs w:val="20"/>
        </w:rPr>
        <w:t xml:space="preserve">em relação </w:t>
      </w:r>
      <w:proofErr w:type="gramStart"/>
      <w:r w:rsidRPr="002C0317">
        <w:rPr>
          <w:rFonts w:ascii="Arial" w:hAnsi="Arial" w:cs="Arial"/>
          <w:sz w:val="20"/>
          <w:szCs w:val="20"/>
        </w:rPr>
        <w:t>a</w:t>
      </w:r>
      <w:proofErr w:type="gramEnd"/>
      <w:r w:rsidRPr="002C0317">
        <w:rPr>
          <w:rFonts w:ascii="Arial" w:hAnsi="Arial" w:cs="Arial"/>
          <w:sz w:val="20"/>
          <w:szCs w:val="20"/>
        </w:rPr>
        <w:t xml:space="preserve"> contratação:</w:t>
      </w:r>
    </w:p>
    <w:p w:rsidR="002C0317" w:rsidRPr="002C0317" w:rsidRDefault="002C0317" w:rsidP="002C0317">
      <w:pPr>
        <w:tabs>
          <w:tab w:val="left" w:pos="426"/>
        </w:tabs>
        <w:ind w:left="426" w:right="3"/>
        <w:rPr>
          <w:rFonts w:ascii="Arial" w:hAnsi="Arial" w:cs="Arial"/>
          <w:sz w:val="20"/>
          <w:szCs w:val="20"/>
        </w:rPr>
      </w:pPr>
      <w:r w:rsidRPr="002C0317">
        <w:rPr>
          <w:rFonts w:ascii="Arial" w:hAnsi="Arial" w:cs="Arial"/>
          <w:sz w:val="20"/>
          <w:szCs w:val="20"/>
        </w:rPr>
        <w:t>13.1.1 O</w:t>
      </w:r>
      <w:r w:rsidR="00960F6E">
        <w:rPr>
          <w:rFonts w:ascii="Arial" w:hAnsi="Arial" w:cs="Arial"/>
          <w:sz w:val="20"/>
          <w:szCs w:val="20"/>
        </w:rPr>
        <w:t xml:space="preserve"> </w:t>
      </w:r>
      <w:r w:rsidRPr="002C0317">
        <w:rPr>
          <w:rFonts w:ascii="Arial" w:hAnsi="Arial" w:cs="Arial"/>
          <w:sz w:val="20"/>
          <w:szCs w:val="20"/>
        </w:rPr>
        <w:t>gerenciamento</w:t>
      </w:r>
      <w:r w:rsidR="00960F6E">
        <w:rPr>
          <w:rFonts w:ascii="Arial" w:hAnsi="Arial" w:cs="Arial"/>
          <w:sz w:val="20"/>
          <w:szCs w:val="20"/>
        </w:rPr>
        <w:t xml:space="preserve"> </w:t>
      </w:r>
      <w:r w:rsidRPr="002C0317">
        <w:rPr>
          <w:rFonts w:ascii="Arial" w:hAnsi="Arial" w:cs="Arial"/>
          <w:sz w:val="20"/>
          <w:szCs w:val="20"/>
        </w:rPr>
        <w:t>de</w:t>
      </w:r>
      <w:r w:rsidR="00960F6E">
        <w:rPr>
          <w:rFonts w:ascii="Arial" w:hAnsi="Arial" w:cs="Arial"/>
          <w:sz w:val="20"/>
          <w:szCs w:val="20"/>
        </w:rPr>
        <w:t xml:space="preserve"> </w:t>
      </w:r>
      <w:r w:rsidRPr="002C0317">
        <w:rPr>
          <w:rFonts w:ascii="Arial" w:hAnsi="Arial" w:cs="Arial"/>
          <w:sz w:val="20"/>
          <w:szCs w:val="20"/>
        </w:rPr>
        <w:t>riscos</w:t>
      </w:r>
      <w:r w:rsidR="00960F6E">
        <w:rPr>
          <w:rFonts w:ascii="Arial" w:hAnsi="Arial" w:cs="Arial"/>
          <w:sz w:val="20"/>
          <w:szCs w:val="20"/>
        </w:rPr>
        <w:t xml:space="preserve"> </w:t>
      </w:r>
      <w:r w:rsidRPr="002C0317">
        <w:rPr>
          <w:rFonts w:ascii="Arial" w:hAnsi="Arial" w:cs="Arial"/>
          <w:sz w:val="20"/>
          <w:szCs w:val="20"/>
        </w:rPr>
        <w:t>descreverá</w:t>
      </w:r>
      <w:r w:rsidR="00960F6E">
        <w:rPr>
          <w:rFonts w:ascii="Arial" w:hAnsi="Arial" w:cs="Arial"/>
          <w:sz w:val="20"/>
          <w:szCs w:val="20"/>
        </w:rPr>
        <w:t xml:space="preserve"> </w:t>
      </w:r>
      <w:r w:rsidRPr="002C0317">
        <w:rPr>
          <w:rFonts w:ascii="Arial" w:hAnsi="Arial" w:cs="Arial"/>
          <w:sz w:val="20"/>
          <w:szCs w:val="20"/>
        </w:rPr>
        <w:t>e</w:t>
      </w:r>
      <w:r w:rsidR="00960F6E">
        <w:rPr>
          <w:rFonts w:ascii="Arial" w:hAnsi="Arial" w:cs="Arial"/>
          <w:sz w:val="20"/>
          <w:szCs w:val="20"/>
        </w:rPr>
        <w:t xml:space="preserve"> </w:t>
      </w:r>
      <w:r w:rsidRPr="002C0317">
        <w:rPr>
          <w:rFonts w:ascii="Arial" w:hAnsi="Arial" w:cs="Arial"/>
          <w:sz w:val="20"/>
          <w:szCs w:val="20"/>
        </w:rPr>
        <w:t>avaliará</w:t>
      </w:r>
      <w:r w:rsidR="00960F6E">
        <w:rPr>
          <w:rFonts w:ascii="Arial" w:hAnsi="Arial" w:cs="Arial"/>
          <w:sz w:val="20"/>
          <w:szCs w:val="20"/>
        </w:rPr>
        <w:t xml:space="preserve"> </w:t>
      </w:r>
      <w:r w:rsidRPr="002C0317">
        <w:rPr>
          <w:rFonts w:ascii="Arial" w:hAnsi="Arial" w:cs="Arial"/>
          <w:sz w:val="20"/>
          <w:szCs w:val="20"/>
        </w:rPr>
        <w:t>as</w:t>
      </w:r>
      <w:r w:rsidR="00960F6E">
        <w:rPr>
          <w:rFonts w:ascii="Arial" w:hAnsi="Arial" w:cs="Arial"/>
          <w:sz w:val="20"/>
          <w:szCs w:val="20"/>
        </w:rPr>
        <w:t xml:space="preserve"> </w:t>
      </w:r>
      <w:r w:rsidRPr="002C0317">
        <w:rPr>
          <w:rFonts w:ascii="Arial" w:hAnsi="Arial" w:cs="Arial"/>
          <w:sz w:val="20"/>
          <w:szCs w:val="20"/>
        </w:rPr>
        <w:t>ameaças</w:t>
      </w:r>
      <w:r w:rsidR="00960F6E">
        <w:rPr>
          <w:rFonts w:ascii="Arial" w:hAnsi="Arial" w:cs="Arial"/>
          <w:sz w:val="20"/>
          <w:szCs w:val="20"/>
        </w:rPr>
        <w:t xml:space="preserve"> </w:t>
      </w:r>
      <w:r w:rsidRPr="002C0317">
        <w:rPr>
          <w:rFonts w:ascii="Arial" w:hAnsi="Arial" w:cs="Arial"/>
          <w:sz w:val="20"/>
          <w:szCs w:val="20"/>
        </w:rPr>
        <w:t>que</w:t>
      </w:r>
      <w:r w:rsidR="00960F6E">
        <w:rPr>
          <w:rFonts w:ascii="Arial" w:hAnsi="Arial" w:cs="Arial"/>
          <w:sz w:val="20"/>
          <w:szCs w:val="20"/>
        </w:rPr>
        <w:t xml:space="preserve"> </w:t>
      </w:r>
      <w:r w:rsidRPr="002C0317">
        <w:rPr>
          <w:rFonts w:ascii="Arial" w:hAnsi="Arial" w:cs="Arial"/>
          <w:sz w:val="20"/>
          <w:szCs w:val="20"/>
        </w:rPr>
        <w:t>possam</w:t>
      </w:r>
      <w:r w:rsidR="00960F6E">
        <w:rPr>
          <w:rFonts w:ascii="Arial" w:hAnsi="Arial" w:cs="Arial"/>
          <w:sz w:val="20"/>
          <w:szCs w:val="20"/>
        </w:rPr>
        <w:t xml:space="preserve"> </w:t>
      </w:r>
      <w:r w:rsidRPr="002C0317">
        <w:rPr>
          <w:rFonts w:ascii="Arial" w:hAnsi="Arial" w:cs="Arial"/>
          <w:sz w:val="20"/>
          <w:szCs w:val="20"/>
        </w:rPr>
        <w:t>vir</w:t>
      </w:r>
      <w:r w:rsidR="00960F6E">
        <w:rPr>
          <w:rFonts w:ascii="Arial" w:hAnsi="Arial" w:cs="Arial"/>
          <w:sz w:val="20"/>
          <w:szCs w:val="20"/>
        </w:rPr>
        <w:t xml:space="preserve"> </w:t>
      </w:r>
      <w:r w:rsidRPr="002C0317">
        <w:rPr>
          <w:rFonts w:ascii="Arial" w:hAnsi="Arial" w:cs="Arial"/>
          <w:sz w:val="20"/>
          <w:szCs w:val="20"/>
        </w:rPr>
        <w:t>a</w:t>
      </w:r>
      <w:r w:rsidR="00960F6E">
        <w:rPr>
          <w:rFonts w:ascii="Arial" w:hAnsi="Arial" w:cs="Arial"/>
          <w:sz w:val="20"/>
          <w:szCs w:val="20"/>
        </w:rPr>
        <w:t xml:space="preserve"> </w:t>
      </w:r>
      <w:r w:rsidRPr="002C0317">
        <w:rPr>
          <w:rFonts w:ascii="Arial" w:hAnsi="Arial" w:cs="Arial"/>
          <w:sz w:val="20"/>
          <w:szCs w:val="20"/>
        </w:rPr>
        <w:t>comprometer</w:t>
      </w:r>
      <w:r w:rsidR="00960F6E">
        <w:rPr>
          <w:rFonts w:ascii="Arial" w:hAnsi="Arial" w:cs="Arial"/>
          <w:sz w:val="20"/>
          <w:szCs w:val="20"/>
        </w:rPr>
        <w:t xml:space="preserve"> </w:t>
      </w:r>
      <w:r w:rsidRPr="002C0317">
        <w:rPr>
          <w:rFonts w:ascii="Arial" w:hAnsi="Arial" w:cs="Arial"/>
          <w:sz w:val="20"/>
          <w:szCs w:val="20"/>
        </w:rPr>
        <w:t>o</w:t>
      </w:r>
      <w:r w:rsidR="00960F6E">
        <w:rPr>
          <w:rFonts w:ascii="Arial" w:hAnsi="Arial" w:cs="Arial"/>
          <w:sz w:val="20"/>
          <w:szCs w:val="20"/>
        </w:rPr>
        <w:t xml:space="preserve"> </w:t>
      </w:r>
      <w:r w:rsidRPr="002C0317">
        <w:rPr>
          <w:rFonts w:ascii="Arial" w:hAnsi="Arial" w:cs="Arial"/>
          <w:sz w:val="20"/>
          <w:szCs w:val="20"/>
        </w:rPr>
        <w:t>sucesso</w:t>
      </w:r>
      <w:r w:rsidR="00960F6E">
        <w:rPr>
          <w:rFonts w:ascii="Arial" w:hAnsi="Arial" w:cs="Arial"/>
          <w:sz w:val="20"/>
          <w:szCs w:val="20"/>
        </w:rPr>
        <w:t xml:space="preserve"> </w:t>
      </w:r>
      <w:r w:rsidRPr="002C0317">
        <w:rPr>
          <w:rFonts w:ascii="Arial" w:hAnsi="Arial" w:cs="Arial"/>
          <w:sz w:val="20"/>
          <w:szCs w:val="20"/>
        </w:rPr>
        <w:t>e</w:t>
      </w:r>
      <w:r w:rsidRPr="002C0317">
        <w:rPr>
          <w:rFonts w:ascii="Arial" w:hAnsi="Arial" w:cs="Arial"/>
          <w:spacing w:val="-2"/>
          <w:sz w:val="20"/>
          <w:szCs w:val="20"/>
        </w:rPr>
        <w:t xml:space="preserve"> o objetivo </w:t>
      </w:r>
      <w:r w:rsidRPr="002C0317">
        <w:rPr>
          <w:rFonts w:ascii="Arial" w:hAnsi="Arial" w:cs="Arial"/>
          <w:sz w:val="20"/>
          <w:szCs w:val="20"/>
        </w:rPr>
        <w:t>da</w:t>
      </w:r>
      <w:r w:rsidR="00960F6E">
        <w:rPr>
          <w:rFonts w:ascii="Arial" w:hAnsi="Arial" w:cs="Arial"/>
          <w:sz w:val="20"/>
          <w:szCs w:val="20"/>
        </w:rPr>
        <w:t xml:space="preserve"> </w:t>
      </w:r>
      <w:r w:rsidRPr="002C0317">
        <w:rPr>
          <w:rFonts w:ascii="Arial" w:hAnsi="Arial" w:cs="Arial"/>
          <w:sz w:val="20"/>
          <w:szCs w:val="20"/>
        </w:rPr>
        <w:t>contratação,</w:t>
      </w:r>
      <w:r w:rsidR="00960F6E">
        <w:rPr>
          <w:rFonts w:ascii="Arial" w:hAnsi="Arial" w:cs="Arial"/>
          <w:sz w:val="20"/>
          <w:szCs w:val="20"/>
        </w:rPr>
        <w:t xml:space="preserve"> </w:t>
      </w:r>
      <w:r w:rsidRPr="002C0317">
        <w:rPr>
          <w:rFonts w:ascii="Arial" w:hAnsi="Arial" w:cs="Arial"/>
          <w:sz w:val="20"/>
          <w:szCs w:val="20"/>
        </w:rPr>
        <w:t>bem</w:t>
      </w:r>
      <w:r w:rsidR="00960F6E">
        <w:rPr>
          <w:rFonts w:ascii="Arial" w:hAnsi="Arial" w:cs="Arial"/>
          <w:sz w:val="20"/>
          <w:szCs w:val="20"/>
        </w:rPr>
        <w:t xml:space="preserve"> </w:t>
      </w:r>
      <w:r w:rsidRPr="002C0317">
        <w:rPr>
          <w:rFonts w:ascii="Arial" w:hAnsi="Arial" w:cs="Arial"/>
          <w:sz w:val="20"/>
          <w:szCs w:val="20"/>
        </w:rPr>
        <w:t>como</w:t>
      </w:r>
      <w:r w:rsidR="00960F6E">
        <w:rPr>
          <w:rFonts w:ascii="Arial" w:hAnsi="Arial" w:cs="Arial"/>
          <w:sz w:val="20"/>
          <w:szCs w:val="20"/>
        </w:rPr>
        <w:t xml:space="preserve"> </w:t>
      </w:r>
      <w:r w:rsidRPr="002C0317">
        <w:rPr>
          <w:rFonts w:ascii="Arial" w:hAnsi="Arial" w:cs="Arial"/>
          <w:sz w:val="20"/>
          <w:szCs w:val="20"/>
        </w:rPr>
        <w:t>defini</w:t>
      </w:r>
      <w:r w:rsidR="00960F6E">
        <w:rPr>
          <w:rFonts w:ascii="Arial" w:hAnsi="Arial" w:cs="Arial"/>
          <w:sz w:val="20"/>
          <w:szCs w:val="20"/>
        </w:rPr>
        <w:t xml:space="preserve"> </w:t>
      </w:r>
      <w:r w:rsidRPr="002C0317">
        <w:rPr>
          <w:rFonts w:ascii="Arial" w:hAnsi="Arial" w:cs="Arial"/>
          <w:sz w:val="20"/>
          <w:szCs w:val="20"/>
        </w:rPr>
        <w:t>de</w:t>
      </w:r>
      <w:r w:rsidR="00960F6E">
        <w:rPr>
          <w:rFonts w:ascii="Arial" w:hAnsi="Arial" w:cs="Arial"/>
          <w:sz w:val="20"/>
          <w:szCs w:val="20"/>
        </w:rPr>
        <w:t xml:space="preserve"> </w:t>
      </w:r>
      <w:r w:rsidRPr="002C0317">
        <w:rPr>
          <w:rFonts w:ascii="Arial" w:hAnsi="Arial" w:cs="Arial"/>
          <w:sz w:val="20"/>
          <w:szCs w:val="20"/>
        </w:rPr>
        <w:t>que</w:t>
      </w:r>
      <w:r w:rsidR="00960F6E">
        <w:rPr>
          <w:rFonts w:ascii="Arial" w:hAnsi="Arial" w:cs="Arial"/>
          <w:sz w:val="20"/>
          <w:szCs w:val="20"/>
        </w:rPr>
        <w:t xml:space="preserve"> </w:t>
      </w:r>
      <w:r w:rsidRPr="002C0317">
        <w:rPr>
          <w:rFonts w:ascii="Arial" w:hAnsi="Arial" w:cs="Arial"/>
          <w:sz w:val="20"/>
          <w:szCs w:val="20"/>
        </w:rPr>
        <w:t>formas</w:t>
      </w:r>
      <w:r w:rsidR="00960F6E">
        <w:rPr>
          <w:rFonts w:ascii="Arial" w:hAnsi="Arial" w:cs="Arial"/>
          <w:sz w:val="20"/>
          <w:szCs w:val="20"/>
        </w:rPr>
        <w:t xml:space="preserve"> </w:t>
      </w:r>
      <w:r w:rsidRPr="002C0317">
        <w:rPr>
          <w:rFonts w:ascii="Arial" w:hAnsi="Arial" w:cs="Arial"/>
          <w:sz w:val="20"/>
          <w:szCs w:val="20"/>
        </w:rPr>
        <w:t>devem</w:t>
      </w:r>
      <w:r w:rsidR="00960F6E">
        <w:rPr>
          <w:rFonts w:ascii="Arial" w:hAnsi="Arial" w:cs="Arial"/>
          <w:sz w:val="20"/>
          <w:szCs w:val="20"/>
        </w:rPr>
        <w:t xml:space="preserve"> </w:t>
      </w:r>
      <w:r w:rsidRPr="002C0317">
        <w:rPr>
          <w:rFonts w:ascii="Arial" w:hAnsi="Arial" w:cs="Arial"/>
          <w:sz w:val="20"/>
          <w:szCs w:val="20"/>
        </w:rPr>
        <w:t>ser</w:t>
      </w:r>
      <w:r w:rsidR="00960F6E">
        <w:rPr>
          <w:rFonts w:ascii="Arial" w:hAnsi="Arial" w:cs="Arial"/>
          <w:sz w:val="20"/>
          <w:szCs w:val="20"/>
        </w:rPr>
        <w:t xml:space="preserve"> </w:t>
      </w:r>
      <w:r w:rsidRPr="002C0317">
        <w:rPr>
          <w:rFonts w:ascii="Arial" w:hAnsi="Arial" w:cs="Arial"/>
          <w:sz w:val="20"/>
          <w:szCs w:val="20"/>
        </w:rPr>
        <w:t>tratadas,</w:t>
      </w:r>
      <w:r w:rsidRPr="002C0317">
        <w:rPr>
          <w:rFonts w:ascii="Arial" w:hAnsi="Arial" w:cs="Arial"/>
          <w:spacing w:val="-4"/>
          <w:sz w:val="20"/>
          <w:szCs w:val="20"/>
        </w:rPr>
        <w:t xml:space="preserve"> dessa forma </w:t>
      </w:r>
      <w:r w:rsidRPr="002C0317">
        <w:rPr>
          <w:rFonts w:ascii="Arial" w:hAnsi="Arial" w:cs="Arial"/>
          <w:sz w:val="20"/>
          <w:szCs w:val="20"/>
        </w:rPr>
        <w:t>ele</w:t>
      </w:r>
      <w:r w:rsidR="00960F6E">
        <w:rPr>
          <w:rFonts w:ascii="Arial" w:hAnsi="Arial" w:cs="Arial"/>
          <w:sz w:val="20"/>
          <w:szCs w:val="20"/>
        </w:rPr>
        <w:t xml:space="preserve"> </w:t>
      </w:r>
      <w:r w:rsidRPr="002C0317">
        <w:rPr>
          <w:rFonts w:ascii="Arial" w:hAnsi="Arial" w:cs="Arial"/>
          <w:sz w:val="20"/>
          <w:szCs w:val="20"/>
        </w:rPr>
        <w:t>permeará</w:t>
      </w:r>
      <w:r w:rsidR="00960F6E">
        <w:rPr>
          <w:rFonts w:ascii="Arial" w:hAnsi="Arial" w:cs="Arial"/>
          <w:sz w:val="20"/>
          <w:szCs w:val="20"/>
        </w:rPr>
        <w:t xml:space="preserve"> </w:t>
      </w:r>
      <w:r w:rsidRPr="002C0317">
        <w:rPr>
          <w:rFonts w:ascii="Arial" w:hAnsi="Arial" w:cs="Arial"/>
          <w:sz w:val="20"/>
          <w:szCs w:val="20"/>
        </w:rPr>
        <w:t>todo</w:t>
      </w:r>
      <w:r w:rsidR="00960F6E">
        <w:rPr>
          <w:rFonts w:ascii="Arial" w:hAnsi="Arial" w:cs="Arial"/>
          <w:sz w:val="20"/>
          <w:szCs w:val="20"/>
        </w:rPr>
        <w:t xml:space="preserve"> </w:t>
      </w:r>
      <w:r w:rsidRPr="002C0317">
        <w:rPr>
          <w:rFonts w:ascii="Arial" w:hAnsi="Arial" w:cs="Arial"/>
          <w:sz w:val="20"/>
          <w:szCs w:val="20"/>
        </w:rPr>
        <w:t>processo</w:t>
      </w:r>
      <w:r w:rsidR="00960F6E">
        <w:rPr>
          <w:rFonts w:ascii="Arial" w:hAnsi="Arial" w:cs="Arial"/>
          <w:sz w:val="20"/>
          <w:szCs w:val="20"/>
        </w:rPr>
        <w:t xml:space="preserve"> </w:t>
      </w:r>
      <w:r w:rsidRPr="002C0317">
        <w:rPr>
          <w:rFonts w:ascii="Arial" w:hAnsi="Arial" w:cs="Arial"/>
          <w:sz w:val="20"/>
          <w:szCs w:val="20"/>
        </w:rPr>
        <w:t>de</w:t>
      </w:r>
      <w:r w:rsidR="00960F6E">
        <w:rPr>
          <w:rFonts w:ascii="Arial" w:hAnsi="Arial" w:cs="Arial"/>
          <w:sz w:val="20"/>
          <w:szCs w:val="20"/>
        </w:rPr>
        <w:t xml:space="preserve"> </w:t>
      </w:r>
      <w:r w:rsidRPr="002C0317">
        <w:rPr>
          <w:rFonts w:ascii="Arial" w:hAnsi="Arial" w:cs="Arial"/>
          <w:sz w:val="20"/>
          <w:szCs w:val="20"/>
        </w:rPr>
        <w:t>Contratação;</w:t>
      </w:r>
    </w:p>
    <w:p w:rsidR="002C0317" w:rsidRPr="002C0317" w:rsidRDefault="002C0317" w:rsidP="002C0317">
      <w:pPr>
        <w:tabs>
          <w:tab w:val="left" w:pos="426"/>
        </w:tabs>
        <w:ind w:left="426" w:right="3"/>
        <w:rPr>
          <w:rFonts w:ascii="Arial" w:hAnsi="Arial" w:cs="Arial"/>
          <w:sz w:val="20"/>
          <w:szCs w:val="20"/>
        </w:rPr>
      </w:pPr>
      <w:r w:rsidRPr="002C0317">
        <w:rPr>
          <w:rFonts w:ascii="Arial" w:hAnsi="Arial" w:cs="Arial"/>
          <w:sz w:val="20"/>
          <w:szCs w:val="20"/>
        </w:rPr>
        <w:t>13.1.2 Definição</w:t>
      </w:r>
      <w:r w:rsidR="00960F6E">
        <w:rPr>
          <w:rFonts w:ascii="Arial" w:hAnsi="Arial" w:cs="Arial"/>
          <w:sz w:val="20"/>
          <w:szCs w:val="20"/>
        </w:rPr>
        <w:t xml:space="preserve"> </w:t>
      </w:r>
      <w:r w:rsidRPr="002C0317">
        <w:rPr>
          <w:rFonts w:ascii="Arial" w:hAnsi="Arial" w:cs="Arial"/>
          <w:sz w:val="20"/>
          <w:szCs w:val="20"/>
        </w:rPr>
        <w:t>do</w:t>
      </w:r>
      <w:r w:rsidR="00960F6E">
        <w:rPr>
          <w:rFonts w:ascii="Arial" w:hAnsi="Arial" w:cs="Arial"/>
          <w:sz w:val="20"/>
          <w:szCs w:val="20"/>
        </w:rPr>
        <w:t xml:space="preserve"> </w:t>
      </w:r>
      <w:r w:rsidRPr="002C0317">
        <w:rPr>
          <w:rFonts w:ascii="Arial" w:hAnsi="Arial" w:cs="Arial"/>
          <w:sz w:val="20"/>
          <w:szCs w:val="20"/>
        </w:rPr>
        <w:t>servidor</w:t>
      </w:r>
      <w:r w:rsidR="00960F6E">
        <w:rPr>
          <w:rFonts w:ascii="Arial" w:hAnsi="Arial" w:cs="Arial"/>
          <w:sz w:val="20"/>
          <w:szCs w:val="20"/>
        </w:rPr>
        <w:t xml:space="preserve"> </w:t>
      </w:r>
      <w:r w:rsidRPr="002C0317">
        <w:rPr>
          <w:rFonts w:ascii="Arial" w:hAnsi="Arial" w:cs="Arial"/>
          <w:sz w:val="20"/>
          <w:szCs w:val="20"/>
        </w:rPr>
        <w:t>que</w:t>
      </w:r>
      <w:r w:rsidR="00960F6E">
        <w:rPr>
          <w:rFonts w:ascii="Arial" w:hAnsi="Arial" w:cs="Arial"/>
          <w:sz w:val="20"/>
          <w:szCs w:val="20"/>
        </w:rPr>
        <w:t xml:space="preserve"> </w:t>
      </w:r>
      <w:r w:rsidRPr="002C0317">
        <w:rPr>
          <w:rFonts w:ascii="Arial" w:hAnsi="Arial" w:cs="Arial"/>
          <w:sz w:val="20"/>
          <w:szCs w:val="20"/>
        </w:rPr>
        <w:t>fará a</w:t>
      </w:r>
      <w:r w:rsidR="00960F6E">
        <w:rPr>
          <w:rFonts w:ascii="Arial" w:hAnsi="Arial" w:cs="Arial"/>
          <w:sz w:val="20"/>
          <w:szCs w:val="20"/>
        </w:rPr>
        <w:t xml:space="preserve"> </w:t>
      </w:r>
      <w:r w:rsidRPr="002C0317">
        <w:rPr>
          <w:rFonts w:ascii="Arial" w:hAnsi="Arial" w:cs="Arial"/>
          <w:sz w:val="20"/>
          <w:szCs w:val="20"/>
        </w:rPr>
        <w:t>fiscalização</w:t>
      </w:r>
      <w:r w:rsidR="00960F6E">
        <w:rPr>
          <w:rFonts w:ascii="Arial" w:hAnsi="Arial" w:cs="Arial"/>
          <w:sz w:val="20"/>
          <w:szCs w:val="20"/>
        </w:rPr>
        <w:t xml:space="preserve"> </w:t>
      </w:r>
      <w:r w:rsidRPr="002C0317">
        <w:rPr>
          <w:rFonts w:ascii="Arial" w:hAnsi="Arial" w:cs="Arial"/>
          <w:sz w:val="20"/>
          <w:szCs w:val="20"/>
        </w:rPr>
        <w:t>contratual;</w:t>
      </w:r>
      <w:r w:rsidR="00960F6E">
        <w:rPr>
          <w:rFonts w:ascii="Arial" w:hAnsi="Arial" w:cs="Arial"/>
          <w:sz w:val="20"/>
          <w:szCs w:val="20"/>
        </w:rPr>
        <w:t xml:space="preserve"> </w:t>
      </w:r>
      <w:r w:rsidRPr="002C0317">
        <w:rPr>
          <w:rFonts w:ascii="Arial" w:hAnsi="Arial" w:cs="Arial"/>
          <w:sz w:val="20"/>
          <w:szCs w:val="20"/>
        </w:rPr>
        <w:t>capacitação</w:t>
      </w:r>
      <w:r w:rsidR="00960F6E">
        <w:rPr>
          <w:rFonts w:ascii="Arial" w:hAnsi="Arial" w:cs="Arial"/>
          <w:sz w:val="20"/>
          <w:szCs w:val="20"/>
        </w:rPr>
        <w:t xml:space="preserve"> </w:t>
      </w:r>
      <w:r w:rsidRPr="002C0317">
        <w:rPr>
          <w:rFonts w:ascii="Arial" w:hAnsi="Arial" w:cs="Arial"/>
          <w:sz w:val="20"/>
          <w:szCs w:val="20"/>
        </w:rPr>
        <w:t>do</w:t>
      </w:r>
      <w:r w:rsidR="00960F6E">
        <w:rPr>
          <w:rFonts w:ascii="Arial" w:hAnsi="Arial" w:cs="Arial"/>
          <w:sz w:val="20"/>
          <w:szCs w:val="20"/>
        </w:rPr>
        <w:t xml:space="preserve"> </w:t>
      </w:r>
      <w:r w:rsidRPr="002C0317">
        <w:rPr>
          <w:rFonts w:ascii="Arial" w:hAnsi="Arial" w:cs="Arial"/>
          <w:sz w:val="20"/>
          <w:szCs w:val="20"/>
        </w:rPr>
        <w:t>fiscal</w:t>
      </w:r>
      <w:r w:rsidR="00960F6E">
        <w:rPr>
          <w:rFonts w:ascii="Arial" w:hAnsi="Arial" w:cs="Arial"/>
          <w:sz w:val="20"/>
          <w:szCs w:val="20"/>
        </w:rPr>
        <w:t xml:space="preserve"> </w:t>
      </w:r>
      <w:r w:rsidRPr="002C0317">
        <w:rPr>
          <w:rFonts w:ascii="Arial" w:hAnsi="Arial" w:cs="Arial"/>
          <w:sz w:val="20"/>
          <w:szCs w:val="20"/>
        </w:rPr>
        <w:t>e</w:t>
      </w:r>
      <w:r w:rsidR="00960F6E">
        <w:rPr>
          <w:rFonts w:ascii="Arial" w:hAnsi="Arial" w:cs="Arial"/>
          <w:sz w:val="20"/>
          <w:szCs w:val="20"/>
        </w:rPr>
        <w:t xml:space="preserve"> </w:t>
      </w:r>
      <w:r w:rsidRPr="002C0317">
        <w:rPr>
          <w:rFonts w:ascii="Arial" w:hAnsi="Arial" w:cs="Arial"/>
          <w:sz w:val="20"/>
          <w:szCs w:val="20"/>
        </w:rPr>
        <w:t>gestor</w:t>
      </w:r>
      <w:r w:rsidR="00960F6E">
        <w:rPr>
          <w:rFonts w:ascii="Arial" w:hAnsi="Arial" w:cs="Arial"/>
          <w:sz w:val="20"/>
          <w:szCs w:val="20"/>
        </w:rPr>
        <w:t xml:space="preserve"> </w:t>
      </w:r>
      <w:r w:rsidRPr="002C0317">
        <w:rPr>
          <w:rFonts w:ascii="Arial" w:hAnsi="Arial" w:cs="Arial"/>
          <w:sz w:val="20"/>
          <w:szCs w:val="20"/>
        </w:rPr>
        <w:t>a</w:t>
      </w:r>
      <w:r w:rsidR="00960F6E">
        <w:rPr>
          <w:rFonts w:ascii="Arial" w:hAnsi="Arial" w:cs="Arial"/>
          <w:sz w:val="20"/>
          <w:szCs w:val="20"/>
        </w:rPr>
        <w:t xml:space="preserve"> </w:t>
      </w:r>
      <w:r w:rsidRPr="002C0317">
        <w:rPr>
          <w:rFonts w:ascii="Arial" w:hAnsi="Arial" w:cs="Arial"/>
          <w:sz w:val="20"/>
          <w:szCs w:val="20"/>
        </w:rPr>
        <w:t>respeito</w:t>
      </w:r>
      <w:r w:rsidR="00960F6E">
        <w:rPr>
          <w:rFonts w:ascii="Arial" w:hAnsi="Arial" w:cs="Arial"/>
          <w:sz w:val="20"/>
          <w:szCs w:val="20"/>
        </w:rPr>
        <w:t xml:space="preserve"> </w:t>
      </w:r>
      <w:r w:rsidRPr="002C0317">
        <w:rPr>
          <w:rFonts w:ascii="Arial" w:hAnsi="Arial" w:cs="Arial"/>
          <w:sz w:val="20"/>
          <w:szCs w:val="20"/>
        </w:rPr>
        <w:t>do</w:t>
      </w:r>
      <w:r w:rsidR="00960F6E">
        <w:rPr>
          <w:rFonts w:ascii="Arial" w:hAnsi="Arial" w:cs="Arial"/>
          <w:sz w:val="20"/>
          <w:szCs w:val="20"/>
        </w:rPr>
        <w:t xml:space="preserve"> </w:t>
      </w:r>
      <w:r w:rsidRPr="002C0317">
        <w:rPr>
          <w:rFonts w:ascii="Arial" w:hAnsi="Arial" w:cs="Arial"/>
          <w:sz w:val="20"/>
          <w:szCs w:val="20"/>
        </w:rPr>
        <w:t>tema</w:t>
      </w:r>
      <w:r w:rsidR="00960F6E">
        <w:rPr>
          <w:rFonts w:ascii="Arial" w:hAnsi="Arial" w:cs="Arial"/>
          <w:sz w:val="20"/>
          <w:szCs w:val="20"/>
        </w:rPr>
        <w:t xml:space="preserve"> </w:t>
      </w:r>
      <w:r w:rsidRPr="002C0317">
        <w:rPr>
          <w:rFonts w:ascii="Arial" w:hAnsi="Arial" w:cs="Arial"/>
          <w:sz w:val="20"/>
          <w:szCs w:val="20"/>
        </w:rPr>
        <w:t>objeto</w:t>
      </w:r>
      <w:r w:rsidR="00960F6E">
        <w:rPr>
          <w:rFonts w:ascii="Arial" w:hAnsi="Arial" w:cs="Arial"/>
          <w:sz w:val="20"/>
          <w:szCs w:val="20"/>
        </w:rPr>
        <w:t xml:space="preserve"> </w:t>
      </w:r>
      <w:r w:rsidRPr="002C0317">
        <w:rPr>
          <w:rFonts w:ascii="Arial" w:hAnsi="Arial" w:cs="Arial"/>
          <w:sz w:val="20"/>
          <w:szCs w:val="20"/>
        </w:rPr>
        <w:t>da contratação</w:t>
      </w:r>
      <w:proofErr w:type="gramStart"/>
      <w:r w:rsidRPr="002C0317">
        <w:rPr>
          <w:rFonts w:ascii="Arial" w:hAnsi="Arial" w:cs="Arial"/>
          <w:sz w:val="20"/>
          <w:szCs w:val="20"/>
        </w:rPr>
        <w:t>, se for</w:t>
      </w:r>
      <w:proofErr w:type="gramEnd"/>
      <w:r w:rsidRPr="002C0317">
        <w:rPr>
          <w:rFonts w:ascii="Arial" w:hAnsi="Arial" w:cs="Arial"/>
          <w:sz w:val="20"/>
          <w:szCs w:val="20"/>
        </w:rPr>
        <w:t xml:space="preserve"> o caso;</w:t>
      </w:r>
      <w:r w:rsidR="00960F6E">
        <w:rPr>
          <w:rFonts w:ascii="Arial" w:hAnsi="Arial" w:cs="Arial"/>
          <w:sz w:val="20"/>
          <w:szCs w:val="20"/>
        </w:rPr>
        <w:t xml:space="preserve"> </w:t>
      </w:r>
      <w:r w:rsidRPr="002C0317">
        <w:rPr>
          <w:rFonts w:ascii="Arial" w:hAnsi="Arial" w:cs="Arial"/>
          <w:sz w:val="20"/>
          <w:szCs w:val="20"/>
        </w:rPr>
        <w:t>Definição</w:t>
      </w:r>
      <w:r w:rsidR="00960F6E">
        <w:rPr>
          <w:rFonts w:ascii="Arial" w:hAnsi="Arial" w:cs="Arial"/>
          <w:sz w:val="20"/>
          <w:szCs w:val="20"/>
        </w:rPr>
        <w:t xml:space="preserve"> </w:t>
      </w:r>
      <w:r w:rsidRPr="002C0317">
        <w:rPr>
          <w:rFonts w:ascii="Arial" w:hAnsi="Arial" w:cs="Arial"/>
          <w:sz w:val="20"/>
          <w:szCs w:val="20"/>
        </w:rPr>
        <w:t>de</w:t>
      </w:r>
      <w:r w:rsidR="00960F6E">
        <w:rPr>
          <w:rFonts w:ascii="Arial" w:hAnsi="Arial" w:cs="Arial"/>
          <w:sz w:val="20"/>
          <w:szCs w:val="20"/>
        </w:rPr>
        <w:t xml:space="preserve"> </w:t>
      </w:r>
      <w:r w:rsidRPr="002C0317">
        <w:rPr>
          <w:rFonts w:ascii="Arial" w:hAnsi="Arial" w:cs="Arial"/>
          <w:sz w:val="20"/>
          <w:szCs w:val="20"/>
        </w:rPr>
        <w:t>planos</w:t>
      </w:r>
      <w:r w:rsidR="00960F6E">
        <w:rPr>
          <w:rFonts w:ascii="Arial" w:hAnsi="Arial" w:cs="Arial"/>
          <w:sz w:val="20"/>
          <w:szCs w:val="20"/>
        </w:rPr>
        <w:t xml:space="preserve"> </w:t>
      </w:r>
      <w:r w:rsidRPr="002C0317">
        <w:rPr>
          <w:rFonts w:ascii="Arial" w:hAnsi="Arial" w:cs="Arial"/>
          <w:sz w:val="20"/>
          <w:szCs w:val="20"/>
        </w:rPr>
        <w:t>de</w:t>
      </w:r>
      <w:r w:rsidR="00960F6E">
        <w:rPr>
          <w:rFonts w:ascii="Arial" w:hAnsi="Arial" w:cs="Arial"/>
          <w:sz w:val="20"/>
          <w:szCs w:val="20"/>
        </w:rPr>
        <w:t xml:space="preserve"> </w:t>
      </w:r>
      <w:r w:rsidRPr="002C0317">
        <w:rPr>
          <w:rFonts w:ascii="Arial" w:hAnsi="Arial" w:cs="Arial"/>
          <w:sz w:val="20"/>
          <w:szCs w:val="20"/>
        </w:rPr>
        <w:t>trabalho</w:t>
      </w:r>
      <w:r w:rsidR="00960F6E">
        <w:rPr>
          <w:rFonts w:ascii="Arial" w:hAnsi="Arial" w:cs="Arial"/>
          <w:sz w:val="20"/>
          <w:szCs w:val="20"/>
        </w:rPr>
        <w:t xml:space="preserve"> </w:t>
      </w:r>
      <w:r w:rsidRPr="002C0317">
        <w:rPr>
          <w:rFonts w:ascii="Arial" w:hAnsi="Arial" w:cs="Arial"/>
          <w:sz w:val="20"/>
          <w:szCs w:val="20"/>
        </w:rPr>
        <w:t>com</w:t>
      </w:r>
      <w:r w:rsidR="00960F6E">
        <w:rPr>
          <w:rFonts w:ascii="Arial" w:hAnsi="Arial" w:cs="Arial"/>
          <w:sz w:val="20"/>
          <w:szCs w:val="20"/>
        </w:rPr>
        <w:t xml:space="preserve"> </w:t>
      </w:r>
      <w:r w:rsidRPr="002C0317">
        <w:rPr>
          <w:rFonts w:ascii="Arial" w:hAnsi="Arial" w:cs="Arial"/>
          <w:sz w:val="20"/>
          <w:szCs w:val="20"/>
        </w:rPr>
        <w:t>vistas</w:t>
      </w:r>
      <w:r w:rsidR="00960F6E">
        <w:rPr>
          <w:rFonts w:ascii="Arial" w:hAnsi="Arial" w:cs="Arial"/>
          <w:sz w:val="20"/>
          <w:szCs w:val="20"/>
        </w:rPr>
        <w:t xml:space="preserve"> </w:t>
      </w:r>
      <w:r w:rsidRPr="002C0317">
        <w:rPr>
          <w:rFonts w:ascii="Arial" w:hAnsi="Arial" w:cs="Arial"/>
          <w:sz w:val="20"/>
          <w:szCs w:val="20"/>
        </w:rPr>
        <w:t>à</w:t>
      </w:r>
      <w:r w:rsidR="00960F6E">
        <w:rPr>
          <w:rFonts w:ascii="Arial" w:hAnsi="Arial" w:cs="Arial"/>
          <w:sz w:val="20"/>
          <w:szCs w:val="20"/>
        </w:rPr>
        <w:t xml:space="preserve"> </w:t>
      </w:r>
      <w:r w:rsidRPr="002C0317">
        <w:rPr>
          <w:rFonts w:ascii="Arial" w:hAnsi="Arial" w:cs="Arial"/>
          <w:sz w:val="20"/>
          <w:szCs w:val="20"/>
        </w:rPr>
        <w:t>boa</w:t>
      </w:r>
      <w:r w:rsidR="00960F6E">
        <w:rPr>
          <w:rFonts w:ascii="Arial" w:hAnsi="Arial" w:cs="Arial"/>
          <w:sz w:val="20"/>
          <w:szCs w:val="20"/>
        </w:rPr>
        <w:t xml:space="preserve"> </w:t>
      </w:r>
      <w:r w:rsidRPr="002C0317">
        <w:rPr>
          <w:rFonts w:ascii="Arial" w:hAnsi="Arial" w:cs="Arial"/>
          <w:sz w:val="20"/>
          <w:szCs w:val="20"/>
        </w:rPr>
        <w:t>execução</w:t>
      </w:r>
      <w:r w:rsidR="00960F6E">
        <w:rPr>
          <w:rFonts w:ascii="Arial" w:hAnsi="Arial" w:cs="Arial"/>
          <w:sz w:val="20"/>
          <w:szCs w:val="20"/>
        </w:rPr>
        <w:t xml:space="preserve"> </w:t>
      </w:r>
      <w:r w:rsidRPr="002C0317">
        <w:rPr>
          <w:rFonts w:ascii="Arial" w:hAnsi="Arial" w:cs="Arial"/>
          <w:sz w:val="20"/>
          <w:szCs w:val="20"/>
        </w:rPr>
        <w:t>contratual;</w:t>
      </w:r>
      <w:r w:rsidR="00960F6E">
        <w:rPr>
          <w:rFonts w:ascii="Arial" w:hAnsi="Arial" w:cs="Arial"/>
          <w:sz w:val="20"/>
          <w:szCs w:val="20"/>
        </w:rPr>
        <w:t xml:space="preserve"> </w:t>
      </w:r>
      <w:r w:rsidRPr="002C0317">
        <w:rPr>
          <w:rFonts w:ascii="Arial" w:hAnsi="Arial" w:cs="Arial"/>
          <w:sz w:val="20"/>
          <w:szCs w:val="20"/>
        </w:rPr>
        <w:t>Acompanhamento</w:t>
      </w:r>
      <w:r w:rsidR="00960F6E">
        <w:rPr>
          <w:rFonts w:ascii="Arial" w:hAnsi="Arial" w:cs="Arial"/>
          <w:sz w:val="20"/>
          <w:szCs w:val="20"/>
        </w:rPr>
        <w:t xml:space="preserve"> </w:t>
      </w:r>
      <w:r w:rsidRPr="002C0317">
        <w:rPr>
          <w:rFonts w:ascii="Arial" w:hAnsi="Arial" w:cs="Arial"/>
          <w:sz w:val="20"/>
          <w:szCs w:val="20"/>
        </w:rPr>
        <w:t>rigoroso</w:t>
      </w:r>
      <w:r w:rsidR="00960F6E">
        <w:rPr>
          <w:rFonts w:ascii="Arial" w:hAnsi="Arial" w:cs="Arial"/>
          <w:sz w:val="20"/>
          <w:szCs w:val="20"/>
        </w:rPr>
        <w:t xml:space="preserve"> </w:t>
      </w:r>
      <w:r w:rsidRPr="002C0317">
        <w:rPr>
          <w:rFonts w:ascii="Arial" w:hAnsi="Arial" w:cs="Arial"/>
          <w:sz w:val="20"/>
          <w:szCs w:val="20"/>
        </w:rPr>
        <w:t>das</w:t>
      </w:r>
      <w:r w:rsidR="00960F6E">
        <w:rPr>
          <w:rFonts w:ascii="Arial" w:hAnsi="Arial" w:cs="Arial"/>
          <w:sz w:val="20"/>
          <w:szCs w:val="20"/>
        </w:rPr>
        <w:t xml:space="preserve"> </w:t>
      </w:r>
      <w:r w:rsidRPr="002C0317">
        <w:rPr>
          <w:rFonts w:ascii="Arial" w:hAnsi="Arial" w:cs="Arial"/>
          <w:sz w:val="20"/>
          <w:szCs w:val="20"/>
        </w:rPr>
        <w:t>ações</w:t>
      </w:r>
      <w:r w:rsidR="00960F6E">
        <w:rPr>
          <w:rFonts w:ascii="Arial" w:hAnsi="Arial" w:cs="Arial"/>
          <w:sz w:val="20"/>
          <w:szCs w:val="20"/>
        </w:rPr>
        <w:t xml:space="preserve"> </w:t>
      </w:r>
      <w:r w:rsidRPr="002C0317">
        <w:rPr>
          <w:rFonts w:ascii="Arial" w:hAnsi="Arial" w:cs="Arial"/>
          <w:sz w:val="20"/>
          <w:szCs w:val="20"/>
        </w:rPr>
        <w:t>previstas</w:t>
      </w:r>
      <w:r w:rsidR="00960F6E">
        <w:rPr>
          <w:rFonts w:ascii="Arial" w:hAnsi="Arial" w:cs="Arial"/>
          <w:sz w:val="20"/>
          <w:szCs w:val="20"/>
        </w:rPr>
        <w:t xml:space="preserve"> </w:t>
      </w:r>
      <w:r w:rsidRPr="002C0317">
        <w:rPr>
          <w:rFonts w:ascii="Arial" w:hAnsi="Arial" w:cs="Arial"/>
          <w:sz w:val="20"/>
          <w:szCs w:val="20"/>
        </w:rPr>
        <w:t>no</w:t>
      </w:r>
      <w:r w:rsidR="00960F6E">
        <w:rPr>
          <w:rFonts w:ascii="Arial" w:hAnsi="Arial" w:cs="Arial"/>
          <w:sz w:val="20"/>
          <w:szCs w:val="20"/>
        </w:rPr>
        <w:t xml:space="preserve"> </w:t>
      </w:r>
      <w:r w:rsidRPr="002C0317">
        <w:rPr>
          <w:rFonts w:ascii="Arial" w:hAnsi="Arial" w:cs="Arial"/>
          <w:sz w:val="20"/>
          <w:szCs w:val="20"/>
        </w:rPr>
        <w:t>Termo de Referência</w:t>
      </w:r>
      <w:r w:rsidR="00960F6E">
        <w:rPr>
          <w:rFonts w:ascii="Arial" w:hAnsi="Arial" w:cs="Arial"/>
          <w:sz w:val="20"/>
          <w:szCs w:val="20"/>
        </w:rPr>
        <w:t xml:space="preserve"> </w:t>
      </w:r>
      <w:r w:rsidRPr="002C0317">
        <w:rPr>
          <w:rFonts w:ascii="Arial" w:hAnsi="Arial" w:cs="Arial"/>
          <w:sz w:val="20"/>
          <w:szCs w:val="20"/>
        </w:rPr>
        <w:t>para</w:t>
      </w:r>
      <w:r w:rsidR="00960F6E">
        <w:rPr>
          <w:rFonts w:ascii="Arial" w:hAnsi="Arial" w:cs="Arial"/>
          <w:sz w:val="20"/>
          <w:szCs w:val="20"/>
        </w:rPr>
        <w:t xml:space="preserve"> </w:t>
      </w:r>
      <w:r w:rsidRPr="002C0317">
        <w:rPr>
          <w:rFonts w:ascii="Arial" w:hAnsi="Arial" w:cs="Arial"/>
          <w:sz w:val="20"/>
          <w:szCs w:val="20"/>
        </w:rPr>
        <w:t>a</w:t>
      </w:r>
      <w:r w:rsidR="00960F6E">
        <w:rPr>
          <w:rFonts w:ascii="Arial" w:hAnsi="Arial" w:cs="Arial"/>
          <w:sz w:val="20"/>
          <w:szCs w:val="20"/>
        </w:rPr>
        <w:t xml:space="preserve"> </w:t>
      </w:r>
      <w:r w:rsidRPr="002C0317">
        <w:rPr>
          <w:rFonts w:ascii="Arial" w:hAnsi="Arial" w:cs="Arial"/>
          <w:sz w:val="20"/>
          <w:szCs w:val="20"/>
        </w:rPr>
        <w:t>realização</w:t>
      </w:r>
      <w:r w:rsidR="00960F6E">
        <w:rPr>
          <w:rFonts w:ascii="Arial" w:hAnsi="Arial" w:cs="Arial"/>
          <w:sz w:val="20"/>
          <w:szCs w:val="20"/>
        </w:rPr>
        <w:t xml:space="preserve"> </w:t>
      </w:r>
      <w:r w:rsidRPr="002C0317">
        <w:rPr>
          <w:rFonts w:ascii="Arial" w:hAnsi="Arial" w:cs="Arial"/>
          <w:sz w:val="20"/>
          <w:szCs w:val="20"/>
        </w:rPr>
        <w:t>das</w:t>
      </w:r>
      <w:r w:rsidR="00960F6E">
        <w:rPr>
          <w:rFonts w:ascii="Arial" w:hAnsi="Arial" w:cs="Arial"/>
          <w:sz w:val="20"/>
          <w:szCs w:val="20"/>
        </w:rPr>
        <w:t xml:space="preserve"> </w:t>
      </w:r>
      <w:r w:rsidRPr="002C0317">
        <w:rPr>
          <w:rFonts w:ascii="Arial" w:hAnsi="Arial" w:cs="Arial"/>
          <w:sz w:val="20"/>
          <w:szCs w:val="20"/>
        </w:rPr>
        <w:t>adequações</w:t>
      </w:r>
      <w:r w:rsidR="00960F6E">
        <w:rPr>
          <w:rFonts w:ascii="Arial" w:hAnsi="Arial" w:cs="Arial"/>
          <w:sz w:val="20"/>
          <w:szCs w:val="20"/>
        </w:rPr>
        <w:t xml:space="preserve"> </w:t>
      </w:r>
      <w:r w:rsidRPr="002C0317">
        <w:rPr>
          <w:rFonts w:ascii="Arial" w:hAnsi="Arial" w:cs="Arial"/>
          <w:sz w:val="20"/>
          <w:szCs w:val="20"/>
        </w:rPr>
        <w:t>e</w:t>
      </w:r>
      <w:r w:rsidR="00960F6E">
        <w:rPr>
          <w:rFonts w:ascii="Arial" w:hAnsi="Arial" w:cs="Arial"/>
          <w:sz w:val="20"/>
          <w:szCs w:val="20"/>
        </w:rPr>
        <w:t xml:space="preserve"> </w:t>
      </w:r>
      <w:r w:rsidRPr="002C0317">
        <w:rPr>
          <w:rFonts w:ascii="Arial" w:hAnsi="Arial" w:cs="Arial"/>
          <w:sz w:val="20"/>
          <w:szCs w:val="20"/>
        </w:rPr>
        <w:t>melhorias</w:t>
      </w:r>
      <w:r w:rsidR="00960F6E">
        <w:rPr>
          <w:rFonts w:ascii="Arial" w:hAnsi="Arial" w:cs="Arial"/>
          <w:sz w:val="20"/>
          <w:szCs w:val="20"/>
        </w:rPr>
        <w:t xml:space="preserve"> </w:t>
      </w:r>
      <w:r w:rsidRPr="002C0317">
        <w:rPr>
          <w:rFonts w:ascii="Arial" w:hAnsi="Arial" w:cs="Arial"/>
          <w:sz w:val="20"/>
          <w:szCs w:val="20"/>
        </w:rPr>
        <w:t>no</w:t>
      </w:r>
      <w:r w:rsidR="00960F6E">
        <w:rPr>
          <w:rFonts w:ascii="Arial" w:hAnsi="Arial" w:cs="Arial"/>
          <w:sz w:val="20"/>
          <w:szCs w:val="20"/>
        </w:rPr>
        <w:t xml:space="preserve"> </w:t>
      </w:r>
      <w:r w:rsidRPr="002C0317">
        <w:rPr>
          <w:rFonts w:ascii="Arial" w:hAnsi="Arial" w:cs="Arial"/>
          <w:sz w:val="20"/>
          <w:szCs w:val="20"/>
        </w:rPr>
        <w:t>objeto</w:t>
      </w:r>
      <w:r w:rsidR="00960F6E">
        <w:rPr>
          <w:rFonts w:ascii="Arial" w:hAnsi="Arial" w:cs="Arial"/>
          <w:sz w:val="20"/>
          <w:szCs w:val="20"/>
        </w:rPr>
        <w:t xml:space="preserve"> </w:t>
      </w:r>
      <w:r w:rsidRPr="002C0317">
        <w:rPr>
          <w:rFonts w:ascii="Arial" w:hAnsi="Arial" w:cs="Arial"/>
          <w:sz w:val="20"/>
          <w:szCs w:val="20"/>
        </w:rPr>
        <w:t>a</w:t>
      </w:r>
      <w:r w:rsidR="00960F6E">
        <w:rPr>
          <w:rFonts w:ascii="Arial" w:hAnsi="Arial" w:cs="Arial"/>
          <w:sz w:val="20"/>
          <w:szCs w:val="20"/>
        </w:rPr>
        <w:t xml:space="preserve"> </w:t>
      </w:r>
      <w:r w:rsidRPr="002C0317">
        <w:rPr>
          <w:rFonts w:ascii="Arial" w:hAnsi="Arial" w:cs="Arial"/>
          <w:sz w:val="20"/>
          <w:szCs w:val="20"/>
        </w:rPr>
        <w:t>ser</w:t>
      </w:r>
      <w:r w:rsidR="00960F6E">
        <w:rPr>
          <w:rFonts w:ascii="Arial" w:hAnsi="Arial" w:cs="Arial"/>
          <w:sz w:val="20"/>
          <w:szCs w:val="20"/>
        </w:rPr>
        <w:t xml:space="preserve"> </w:t>
      </w:r>
      <w:r w:rsidRPr="002C0317">
        <w:rPr>
          <w:rFonts w:ascii="Arial" w:hAnsi="Arial" w:cs="Arial"/>
          <w:sz w:val="20"/>
          <w:szCs w:val="20"/>
        </w:rPr>
        <w:t>contratado.</w:t>
      </w:r>
    </w:p>
    <w:p w:rsidR="002C0317" w:rsidRPr="002C0317" w:rsidRDefault="002C0317" w:rsidP="002C0317">
      <w:pPr>
        <w:tabs>
          <w:tab w:val="left" w:pos="426"/>
        </w:tabs>
        <w:ind w:left="426" w:right="3"/>
        <w:rPr>
          <w:rFonts w:ascii="Arial" w:hAnsi="Arial" w:cs="Arial"/>
          <w:sz w:val="20"/>
          <w:szCs w:val="20"/>
        </w:rPr>
      </w:pPr>
      <w:r w:rsidRPr="002C0317">
        <w:rPr>
          <w:rFonts w:ascii="Arial" w:hAnsi="Arial" w:cs="Arial"/>
          <w:sz w:val="20"/>
          <w:szCs w:val="20"/>
        </w:rPr>
        <w:t xml:space="preserve">13.1.3 </w:t>
      </w:r>
      <w:r w:rsidRPr="002C0317">
        <w:rPr>
          <w:rFonts w:ascii="Arial" w:hAnsi="Arial" w:cs="Arial"/>
          <w:spacing w:val="-4"/>
          <w:sz w:val="20"/>
          <w:szCs w:val="20"/>
        </w:rPr>
        <w:t>Como forma de mitigar a</w:t>
      </w:r>
      <w:r w:rsidR="00960F6E" w:rsidRPr="002C0317">
        <w:rPr>
          <w:rFonts w:ascii="Arial" w:hAnsi="Arial" w:cs="Arial"/>
          <w:spacing w:val="-4"/>
          <w:sz w:val="20"/>
          <w:szCs w:val="20"/>
        </w:rPr>
        <w:t xml:space="preserve"> </w:t>
      </w:r>
      <w:r w:rsidRPr="002C0317">
        <w:rPr>
          <w:rFonts w:ascii="Arial" w:hAnsi="Arial" w:cs="Arial"/>
          <w:spacing w:val="-4"/>
          <w:sz w:val="20"/>
          <w:szCs w:val="20"/>
        </w:rPr>
        <w:t xml:space="preserve">possível ocorrência de riscos inerentes a contratação, </w:t>
      </w:r>
      <w:r w:rsidRPr="002C0317">
        <w:rPr>
          <w:rFonts w:ascii="Arial" w:hAnsi="Arial" w:cs="Arial"/>
          <w:sz w:val="20"/>
          <w:szCs w:val="20"/>
        </w:rPr>
        <w:t>destaca-se</w:t>
      </w:r>
      <w:r w:rsidR="00960F6E">
        <w:rPr>
          <w:rFonts w:ascii="Arial" w:hAnsi="Arial" w:cs="Arial"/>
          <w:sz w:val="20"/>
          <w:szCs w:val="20"/>
        </w:rPr>
        <w:t xml:space="preserve"> </w:t>
      </w:r>
      <w:r w:rsidRPr="002C0317">
        <w:rPr>
          <w:rFonts w:ascii="Arial" w:hAnsi="Arial" w:cs="Arial"/>
          <w:sz w:val="20"/>
          <w:szCs w:val="20"/>
        </w:rPr>
        <w:t>que</w:t>
      </w:r>
      <w:r w:rsidR="00960F6E">
        <w:rPr>
          <w:rFonts w:ascii="Arial" w:hAnsi="Arial" w:cs="Arial"/>
          <w:sz w:val="20"/>
          <w:szCs w:val="20"/>
        </w:rPr>
        <w:t xml:space="preserve"> </w:t>
      </w:r>
      <w:r w:rsidRPr="002C0317">
        <w:rPr>
          <w:rFonts w:ascii="Arial" w:hAnsi="Arial" w:cs="Arial"/>
          <w:sz w:val="20"/>
          <w:szCs w:val="20"/>
        </w:rPr>
        <w:t>empresas</w:t>
      </w:r>
      <w:r w:rsidRPr="002C0317">
        <w:rPr>
          <w:rFonts w:ascii="Arial" w:hAnsi="Arial" w:cs="Arial"/>
          <w:spacing w:val="1"/>
          <w:sz w:val="20"/>
          <w:szCs w:val="20"/>
        </w:rPr>
        <w:t xml:space="preserve"> prestadoras </w:t>
      </w:r>
      <w:r w:rsidRPr="002C0317">
        <w:rPr>
          <w:rFonts w:ascii="Arial" w:hAnsi="Arial" w:cs="Arial"/>
          <w:sz w:val="20"/>
          <w:szCs w:val="20"/>
        </w:rPr>
        <w:t>destes serviços</w:t>
      </w:r>
      <w:r w:rsidR="00960F6E" w:rsidRPr="002C0317">
        <w:rPr>
          <w:rFonts w:ascii="Arial" w:hAnsi="Arial" w:cs="Arial"/>
          <w:sz w:val="20"/>
          <w:szCs w:val="20"/>
        </w:rPr>
        <w:t xml:space="preserve"> </w:t>
      </w:r>
      <w:proofErr w:type="gramStart"/>
      <w:r w:rsidRPr="002C0317">
        <w:rPr>
          <w:rFonts w:ascii="Arial" w:hAnsi="Arial" w:cs="Arial"/>
          <w:sz w:val="20"/>
          <w:szCs w:val="20"/>
        </w:rPr>
        <w:t>tem</w:t>
      </w:r>
      <w:proofErr w:type="gramEnd"/>
      <w:r w:rsidRPr="002C0317">
        <w:rPr>
          <w:rFonts w:ascii="Arial" w:hAnsi="Arial" w:cs="Arial"/>
          <w:sz w:val="20"/>
          <w:szCs w:val="20"/>
        </w:rPr>
        <w:t xml:space="preserve"> por objetivo prover recursos humanos necessários ao</w:t>
      </w:r>
      <w:r w:rsidR="00960F6E">
        <w:rPr>
          <w:rFonts w:ascii="Arial" w:hAnsi="Arial" w:cs="Arial"/>
          <w:sz w:val="20"/>
          <w:szCs w:val="20"/>
        </w:rPr>
        <w:t xml:space="preserve"> </w:t>
      </w:r>
      <w:r w:rsidRPr="002C0317">
        <w:rPr>
          <w:rFonts w:ascii="Arial" w:hAnsi="Arial" w:cs="Arial"/>
          <w:sz w:val="20"/>
          <w:szCs w:val="20"/>
        </w:rPr>
        <w:t xml:space="preserve">atendimento da demanda específica em eventos (Sessões Ordinárias, Extraordinárias, Solenes ou Comemorativas, Reuniões, Audiências Públicas e </w:t>
      </w:r>
      <w:r w:rsidRPr="002C0317">
        <w:rPr>
          <w:rFonts w:ascii="Arial" w:hAnsi="Arial" w:cs="Arial"/>
          <w:sz w:val="20"/>
          <w:szCs w:val="20"/>
        </w:rPr>
        <w:lastRenderedPageBreak/>
        <w:t>demais eventos institucionais) a serem realizados pela Câmara Municipal de Rondonópolis, visando o cumprimento de sua</w:t>
      </w:r>
      <w:r w:rsidR="00960F6E">
        <w:rPr>
          <w:rFonts w:ascii="Arial" w:hAnsi="Arial" w:cs="Arial"/>
          <w:sz w:val="20"/>
          <w:szCs w:val="20"/>
        </w:rPr>
        <w:t xml:space="preserve"> </w:t>
      </w:r>
      <w:r w:rsidRPr="002C0317">
        <w:rPr>
          <w:rFonts w:ascii="Arial" w:hAnsi="Arial" w:cs="Arial"/>
          <w:sz w:val="20"/>
          <w:szCs w:val="20"/>
        </w:rPr>
        <w:t>respectiva</w:t>
      </w:r>
      <w:r w:rsidR="00960F6E">
        <w:rPr>
          <w:rFonts w:ascii="Arial" w:hAnsi="Arial" w:cs="Arial"/>
          <w:sz w:val="20"/>
          <w:szCs w:val="20"/>
        </w:rPr>
        <w:t xml:space="preserve"> </w:t>
      </w:r>
      <w:r w:rsidRPr="002C0317">
        <w:rPr>
          <w:rFonts w:ascii="Arial" w:hAnsi="Arial" w:cs="Arial"/>
          <w:sz w:val="20"/>
          <w:szCs w:val="20"/>
        </w:rPr>
        <w:t>competência</w:t>
      </w:r>
      <w:r w:rsidR="00960F6E">
        <w:rPr>
          <w:rFonts w:ascii="Arial" w:hAnsi="Arial" w:cs="Arial"/>
          <w:sz w:val="20"/>
          <w:szCs w:val="20"/>
        </w:rPr>
        <w:t xml:space="preserve"> </w:t>
      </w:r>
      <w:r w:rsidRPr="002C0317">
        <w:rPr>
          <w:rFonts w:ascii="Arial" w:hAnsi="Arial" w:cs="Arial"/>
          <w:sz w:val="20"/>
          <w:szCs w:val="20"/>
        </w:rPr>
        <w:t>e</w:t>
      </w:r>
      <w:r w:rsidR="00960F6E">
        <w:rPr>
          <w:rFonts w:ascii="Arial" w:hAnsi="Arial" w:cs="Arial"/>
          <w:sz w:val="20"/>
          <w:szCs w:val="20"/>
        </w:rPr>
        <w:t xml:space="preserve"> </w:t>
      </w:r>
      <w:r w:rsidRPr="002C0317">
        <w:rPr>
          <w:rFonts w:ascii="Arial" w:hAnsi="Arial" w:cs="Arial"/>
          <w:sz w:val="20"/>
          <w:szCs w:val="20"/>
        </w:rPr>
        <w:t>missão</w:t>
      </w:r>
      <w:r w:rsidR="00960F6E">
        <w:rPr>
          <w:rFonts w:ascii="Arial" w:hAnsi="Arial" w:cs="Arial"/>
          <w:sz w:val="20"/>
          <w:szCs w:val="20"/>
        </w:rPr>
        <w:t xml:space="preserve"> </w:t>
      </w:r>
      <w:r w:rsidRPr="002C0317">
        <w:rPr>
          <w:rFonts w:ascii="Arial" w:hAnsi="Arial" w:cs="Arial"/>
          <w:sz w:val="20"/>
          <w:szCs w:val="20"/>
        </w:rPr>
        <w:t>institucional, buscando assim a contratação de empresa com flexibilidade</w:t>
      </w:r>
      <w:r w:rsidR="00960F6E">
        <w:rPr>
          <w:rFonts w:ascii="Arial" w:hAnsi="Arial" w:cs="Arial"/>
          <w:sz w:val="20"/>
          <w:szCs w:val="20"/>
        </w:rPr>
        <w:t xml:space="preserve"> </w:t>
      </w:r>
      <w:r w:rsidRPr="002C0317">
        <w:rPr>
          <w:rFonts w:ascii="Arial" w:hAnsi="Arial" w:cs="Arial"/>
          <w:sz w:val="20"/>
          <w:szCs w:val="20"/>
        </w:rPr>
        <w:t>na</w:t>
      </w:r>
      <w:r w:rsidR="00960F6E">
        <w:rPr>
          <w:rFonts w:ascii="Arial" w:hAnsi="Arial" w:cs="Arial"/>
          <w:sz w:val="20"/>
          <w:szCs w:val="20"/>
        </w:rPr>
        <w:t xml:space="preserve"> </w:t>
      </w:r>
      <w:r w:rsidRPr="002C0317">
        <w:rPr>
          <w:rFonts w:ascii="Arial" w:hAnsi="Arial" w:cs="Arial"/>
          <w:sz w:val="20"/>
          <w:szCs w:val="20"/>
        </w:rPr>
        <w:t>prestação</w:t>
      </w:r>
      <w:r w:rsidR="00960F6E">
        <w:rPr>
          <w:rFonts w:ascii="Arial" w:hAnsi="Arial" w:cs="Arial"/>
          <w:sz w:val="20"/>
          <w:szCs w:val="20"/>
        </w:rPr>
        <w:t xml:space="preserve"> </w:t>
      </w:r>
      <w:r w:rsidRPr="002C0317">
        <w:rPr>
          <w:rFonts w:ascii="Arial" w:hAnsi="Arial" w:cs="Arial"/>
          <w:sz w:val="20"/>
          <w:szCs w:val="20"/>
        </w:rPr>
        <w:t>de</w:t>
      </w:r>
      <w:r w:rsidR="00960F6E">
        <w:rPr>
          <w:rFonts w:ascii="Arial" w:hAnsi="Arial" w:cs="Arial"/>
          <w:sz w:val="20"/>
          <w:szCs w:val="20"/>
        </w:rPr>
        <w:t xml:space="preserve"> </w:t>
      </w:r>
      <w:r w:rsidRPr="002C0317">
        <w:rPr>
          <w:rFonts w:ascii="Arial" w:hAnsi="Arial" w:cs="Arial"/>
          <w:sz w:val="20"/>
          <w:szCs w:val="20"/>
        </w:rPr>
        <w:t>serviços</w:t>
      </w:r>
      <w:r w:rsidR="00960F6E">
        <w:rPr>
          <w:rFonts w:ascii="Arial" w:hAnsi="Arial" w:cs="Arial"/>
          <w:sz w:val="20"/>
          <w:szCs w:val="20"/>
        </w:rPr>
        <w:t xml:space="preserve"> </w:t>
      </w:r>
      <w:r w:rsidRPr="002C0317">
        <w:rPr>
          <w:rFonts w:ascii="Arial" w:hAnsi="Arial" w:cs="Arial"/>
          <w:sz w:val="20"/>
          <w:szCs w:val="20"/>
        </w:rPr>
        <w:t>e</w:t>
      </w:r>
      <w:r w:rsidR="00960F6E">
        <w:rPr>
          <w:rFonts w:ascii="Arial" w:hAnsi="Arial" w:cs="Arial"/>
          <w:sz w:val="20"/>
          <w:szCs w:val="20"/>
        </w:rPr>
        <w:t xml:space="preserve"> </w:t>
      </w:r>
      <w:r w:rsidRPr="002C0317">
        <w:rPr>
          <w:rFonts w:ascii="Arial" w:hAnsi="Arial" w:cs="Arial"/>
          <w:sz w:val="20"/>
          <w:szCs w:val="20"/>
        </w:rPr>
        <w:t>pela</w:t>
      </w:r>
      <w:r w:rsidR="00960F6E">
        <w:rPr>
          <w:rFonts w:ascii="Arial" w:hAnsi="Arial" w:cs="Arial"/>
          <w:sz w:val="20"/>
          <w:szCs w:val="20"/>
        </w:rPr>
        <w:t xml:space="preserve"> </w:t>
      </w:r>
      <w:r w:rsidRPr="002C0317">
        <w:rPr>
          <w:rFonts w:ascii="Arial" w:hAnsi="Arial" w:cs="Arial"/>
          <w:sz w:val="20"/>
          <w:szCs w:val="20"/>
        </w:rPr>
        <w:t>capacidade</w:t>
      </w:r>
      <w:r w:rsidR="00960F6E">
        <w:rPr>
          <w:rFonts w:ascii="Arial" w:hAnsi="Arial" w:cs="Arial"/>
          <w:sz w:val="20"/>
          <w:szCs w:val="20"/>
        </w:rPr>
        <w:t xml:space="preserve"> </w:t>
      </w:r>
      <w:r w:rsidRPr="002C0317">
        <w:rPr>
          <w:rFonts w:ascii="Arial" w:hAnsi="Arial" w:cs="Arial"/>
          <w:sz w:val="20"/>
          <w:szCs w:val="20"/>
        </w:rPr>
        <w:t>gerencial</w:t>
      </w:r>
      <w:r w:rsidR="00960F6E">
        <w:rPr>
          <w:rFonts w:ascii="Arial" w:hAnsi="Arial" w:cs="Arial"/>
          <w:sz w:val="20"/>
          <w:szCs w:val="20"/>
        </w:rPr>
        <w:t xml:space="preserve"> </w:t>
      </w:r>
      <w:r w:rsidRPr="002C0317">
        <w:rPr>
          <w:rFonts w:ascii="Arial" w:hAnsi="Arial" w:cs="Arial"/>
          <w:sz w:val="20"/>
          <w:szCs w:val="20"/>
        </w:rPr>
        <w:t>resultantes</w:t>
      </w:r>
      <w:r w:rsidR="00960F6E">
        <w:rPr>
          <w:rFonts w:ascii="Arial" w:hAnsi="Arial" w:cs="Arial"/>
          <w:sz w:val="20"/>
          <w:szCs w:val="20"/>
        </w:rPr>
        <w:t xml:space="preserve"> </w:t>
      </w:r>
      <w:r w:rsidRPr="002C0317">
        <w:rPr>
          <w:rFonts w:ascii="Arial" w:hAnsi="Arial" w:cs="Arial"/>
          <w:sz w:val="20"/>
          <w:szCs w:val="20"/>
        </w:rPr>
        <w:t>da</w:t>
      </w:r>
      <w:r w:rsidR="00960F6E">
        <w:rPr>
          <w:rFonts w:ascii="Arial" w:hAnsi="Arial" w:cs="Arial"/>
          <w:sz w:val="20"/>
          <w:szCs w:val="20"/>
        </w:rPr>
        <w:t xml:space="preserve"> </w:t>
      </w:r>
      <w:r w:rsidRPr="002C0317">
        <w:rPr>
          <w:rFonts w:ascii="Arial" w:hAnsi="Arial" w:cs="Arial"/>
          <w:sz w:val="20"/>
          <w:szCs w:val="20"/>
        </w:rPr>
        <w:t>especialização</w:t>
      </w:r>
      <w:r w:rsidR="00960F6E">
        <w:rPr>
          <w:rFonts w:ascii="Arial" w:hAnsi="Arial" w:cs="Arial"/>
          <w:sz w:val="20"/>
          <w:szCs w:val="20"/>
        </w:rPr>
        <w:t xml:space="preserve"> </w:t>
      </w:r>
      <w:r w:rsidRPr="002C0317">
        <w:rPr>
          <w:rFonts w:ascii="Arial" w:hAnsi="Arial" w:cs="Arial"/>
          <w:sz w:val="20"/>
          <w:szCs w:val="20"/>
        </w:rPr>
        <w:t>de</w:t>
      </w:r>
      <w:r w:rsidR="00960F6E">
        <w:rPr>
          <w:rFonts w:ascii="Arial" w:hAnsi="Arial" w:cs="Arial"/>
          <w:sz w:val="20"/>
          <w:szCs w:val="20"/>
        </w:rPr>
        <w:t xml:space="preserve"> </w:t>
      </w:r>
      <w:r w:rsidRPr="002C0317">
        <w:rPr>
          <w:rFonts w:ascii="Arial" w:hAnsi="Arial" w:cs="Arial"/>
          <w:sz w:val="20"/>
          <w:szCs w:val="20"/>
        </w:rPr>
        <w:t>suas ações, de forma a oferecer soluções mais</w:t>
      </w:r>
      <w:r w:rsidR="00960F6E">
        <w:rPr>
          <w:rFonts w:ascii="Arial" w:hAnsi="Arial" w:cs="Arial"/>
          <w:sz w:val="20"/>
          <w:szCs w:val="20"/>
        </w:rPr>
        <w:t xml:space="preserve"> </w:t>
      </w:r>
      <w:r w:rsidRPr="002C0317">
        <w:rPr>
          <w:rFonts w:ascii="Arial" w:hAnsi="Arial" w:cs="Arial"/>
          <w:sz w:val="20"/>
          <w:szCs w:val="20"/>
        </w:rPr>
        <w:t>adequadas</w:t>
      </w:r>
      <w:r w:rsidR="00960F6E">
        <w:rPr>
          <w:rFonts w:ascii="Arial" w:hAnsi="Arial" w:cs="Arial"/>
          <w:sz w:val="20"/>
          <w:szCs w:val="20"/>
        </w:rPr>
        <w:t xml:space="preserve"> </w:t>
      </w:r>
      <w:r w:rsidRPr="002C0317">
        <w:rPr>
          <w:rFonts w:ascii="Arial" w:hAnsi="Arial" w:cs="Arial"/>
          <w:sz w:val="20"/>
          <w:szCs w:val="20"/>
        </w:rPr>
        <w:t>à</w:t>
      </w:r>
      <w:r w:rsidR="00960F6E">
        <w:rPr>
          <w:rFonts w:ascii="Arial" w:hAnsi="Arial" w:cs="Arial"/>
          <w:sz w:val="20"/>
          <w:szCs w:val="20"/>
        </w:rPr>
        <w:t xml:space="preserve"> </w:t>
      </w:r>
      <w:r w:rsidRPr="002C0317">
        <w:rPr>
          <w:rFonts w:ascii="Arial" w:hAnsi="Arial" w:cs="Arial"/>
          <w:sz w:val="20"/>
          <w:szCs w:val="20"/>
        </w:rPr>
        <w:t>finalidade específica</w:t>
      </w:r>
      <w:r w:rsidR="00960F6E">
        <w:rPr>
          <w:rFonts w:ascii="Arial" w:hAnsi="Arial" w:cs="Arial"/>
          <w:sz w:val="20"/>
          <w:szCs w:val="20"/>
        </w:rPr>
        <w:t xml:space="preserve"> </w:t>
      </w:r>
      <w:r w:rsidRPr="002C0317">
        <w:rPr>
          <w:rFonts w:ascii="Arial" w:hAnsi="Arial" w:cs="Arial"/>
          <w:sz w:val="20"/>
          <w:szCs w:val="20"/>
        </w:rPr>
        <w:t>do objeto, com um histórico de lisura e competência em sua atuação quando contratada para esse tipo de prestação de serviços, características estas que trará inquestionável satisfação e eficácia do resultado pretendido;</w:t>
      </w:r>
    </w:p>
    <w:p w:rsidR="002C0317" w:rsidRPr="002C0317" w:rsidRDefault="002C0317" w:rsidP="002C0317">
      <w:pPr>
        <w:tabs>
          <w:tab w:val="left" w:pos="426"/>
        </w:tabs>
        <w:ind w:left="426" w:right="3"/>
        <w:rPr>
          <w:rFonts w:ascii="Arial" w:hAnsi="Arial" w:cs="Arial"/>
          <w:sz w:val="20"/>
          <w:szCs w:val="20"/>
        </w:rPr>
      </w:pPr>
      <w:r w:rsidRPr="002C0317">
        <w:rPr>
          <w:rFonts w:ascii="Arial" w:hAnsi="Arial" w:cs="Arial"/>
          <w:sz w:val="20"/>
          <w:szCs w:val="20"/>
        </w:rPr>
        <w:t xml:space="preserve">13.1.4 Na verificação da habilitação, </w:t>
      </w:r>
      <w:r w:rsidRPr="002C0317">
        <w:rPr>
          <w:rFonts w:ascii="Arial" w:hAnsi="Arial" w:cs="Arial"/>
          <w:sz w:val="20"/>
          <w:szCs w:val="20"/>
          <w:lang w:eastAsia="ar-SA"/>
        </w:rPr>
        <w:t xml:space="preserve">como condição prévia, deverá ser </w:t>
      </w:r>
      <w:r w:rsidRPr="002C0317">
        <w:rPr>
          <w:rFonts w:ascii="Arial" w:hAnsi="Arial" w:cs="Arial"/>
          <w:sz w:val="20"/>
          <w:szCs w:val="20"/>
        </w:rPr>
        <w:t>verificado</w:t>
      </w:r>
      <w:r w:rsidRPr="002C0317">
        <w:rPr>
          <w:rFonts w:ascii="Arial" w:hAnsi="Arial" w:cs="Arial"/>
          <w:sz w:val="20"/>
          <w:szCs w:val="20"/>
          <w:lang w:eastAsia="ar-SA"/>
        </w:rPr>
        <w:t xml:space="preserve"> o eventual descumprimento das condições </w:t>
      </w:r>
      <w:r w:rsidRPr="002C0317">
        <w:rPr>
          <w:rFonts w:ascii="Arial" w:hAnsi="Arial" w:cs="Arial"/>
          <w:sz w:val="20"/>
          <w:szCs w:val="20"/>
        </w:rPr>
        <w:t>que impeça a futura contratação, mediante a consulta aos diversos cadastros, conforme determina a legislação, será ainda detalhados</w:t>
      </w:r>
      <w:r w:rsidR="00960F6E">
        <w:rPr>
          <w:rFonts w:ascii="Arial" w:hAnsi="Arial" w:cs="Arial"/>
          <w:sz w:val="20"/>
          <w:szCs w:val="20"/>
        </w:rPr>
        <w:t xml:space="preserve"> </w:t>
      </w:r>
      <w:r w:rsidRPr="002C0317">
        <w:rPr>
          <w:rFonts w:ascii="Arial" w:hAnsi="Arial" w:cs="Arial"/>
          <w:sz w:val="20"/>
          <w:szCs w:val="20"/>
        </w:rPr>
        <w:t>no</w:t>
      </w:r>
      <w:r w:rsidR="00960F6E">
        <w:rPr>
          <w:rFonts w:ascii="Arial" w:hAnsi="Arial" w:cs="Arial"/>
          <w:sz w:val="20"/>
          <w:szCs w:val="20"/>
        </w:rPr>
        <w:t xml:space="preserve"> </w:t>
      </w:r>
      <w:r w:rsidRPr="002C0317">
        <w:rPr>
          <w:rFonts w:ascii="Arial" w:hAnsi="Arial" w:cs="Arial"/>
          <w:sz w:val="20"/>
          <w:szCs w:val="20"/>
        </w:rPr>
        <w:t>Termo</w:t>
      </w:r>
      <w:r w:rsidR="00960F6E">
        <w:rPr>
          <w:rFonts w:ascii="Arial" w:hAnsi="Arial" w:cs="Arial"/>
          <w:sz w:val="20"/>
          <w:szCs w:val="20"/>
        </w:rPr>
        <w:t xml:space="preserve"> </w:t>
      </w:r>
      <w:r w:rsidRPr="002C0317">
        <w:rPr>
          <w:rFonts w:ascii="Arial" w:hAnsi="Arial" w:cs="Arial"/>
          <w:sz w:val="20"/>
          <w:szCs w:val="20"/>
        </w:rPr>
        <w:t xml:space="preserve">de Referência para habilitação completa uma rigorosa análise quanto à habilitação e qualificação jurídica, fiscal e trabalhista, </w:t>
      </w:r>
      <w:r w:rsidR="00960F6E" w:rsidRPr="002C0317">
        <w:rPr>
          <w:rFonts w:ascii="Arial" w:hAnsi="Arial" w:cs="Arial"/>
          <w:sz w:val="20"/>
          <w:szCs w:val="20"/>
        </w:rPr>
        <w:t>econômico-financeira</w:t>
      </w:r>
      <w:r w:rsidRPr="002C0317">
        <w:rPr>
          <w:rFonts w:ascii="Arial" w:hAnsi="Arial" w:cs="Arial"/>
          <w:sz w:val="20"/>
          <w:szCs w:val="20"/>
        </w:rPr>
        <w:t xml:space="preserve"> e técnica.</w:t>
      </w:r>
    </w:p>
    <w:p w:rsidR="002C0317" w:rsidRPr="002C0317" w:rsidRDefault="002C0317" w:rsidP="002C0317">
      <w:pPr>
        <w:tabs>
          <w:tab w:val="left" w:pos="0"/>
        </w:tabs>
        <w:ind w:right="3"/>
        <w:rPr>
          <w:rFonts w:ascii="Arial" w:hAnsi="Arial" w:cs="Arial"/>
          <w:sz w:val="20"/>
          <w:szCs w:val="20"/>
        </w:rPr>
      </w:pPr>
      <w:r w:rsidRPr="002C0317">
        <w:rPr>
          <w:rFonts w:ascii="Arial" w:hAnsi="Arial" w:cs="Arial"/>
          <w:sz w:val="20"/>
          <w:szCs w:val="20"/>
        </w:rPr>
        <w:t>13.2 A definição das ações de prevenção de riscos bem como a definição dos respectivos procedimentos de contingência serão de responsabilidade do Setor de Cerimonial, em consonância com a Secretaria Legislativa de Comunicação Social, tendo o suporte técnico e jurídico, no que couber, da Assessoria Jurídico-Legislativa, para o total alinhamento das diretivas de efetivação do certame.</w:t>
      </w:r>
    </w:p>
    <w:p w:rsidR="002C0317" w:rsidRPr="002C0317" w:rsidRDefault="002C0317" w:rsidP="002C0317">
      <w:pPr>
        <w:tabs>
          <w:tab w:val="left" w:pos="0"/>
        </w:tabs>
        <w:ind w:right="3"/>
        <w:rPr>
          <w:rFonts w:ascii="Arial" w:hAnsi="Arial" w:cs="Arial"/>
          <w:sz w:val="20"/>
          <w:szCs w:val="20"/>
        </w:rPr>
      </w:pPr>
      <w:r w:rsidRPr="002C0317">
        <w:rPr>
          <w:rFonts w:ascii="Arial" w:hAnsi="Arial" w:cs="Arial"/>
          <w:sz w:val="20"/>
          <w:szCs w:val="20"/>
        </w:rPr>
        <w:t xml:space="preserve">13.3 A contratação de empresa especializada na execução do objeto na forma </w:t>
      </w:r>
      <w:proofErr w:type="gramStart"/>
      <w:r w:rsidRPr="002C0317">
        <w:rPr>
          <w:rFonts w:ascii="Arial" w:hAnsi="Arial" w:cs="Arial"/>
          <w:sz w:val="20"/>
          <w:szCs w:val="20"/>
        </w:rPr>
        <w:t>proposta no presente Estudo Técnico</w:t>
      </w:r>
      <w:r w:rsidR="00960F6E">
        <w:rPr>
          <w:rFonts w:ascii="Arial" w:hAnsi="Arial" w:cs="Arial"/>
          <w:sz w:val="20"/>
          <w:szCs w:val="20"/>
        </w:rPr>
        <w:t xml:space="preserve"> </w:t>
      </w:r>
      <w:r w:rsidRPr="002C0317">
        <w:rPr>
          <w:rFonts w:ascii="Arial" w:hAnsi="Arial" w:cs="Arial"/>
          <w:sz w:val="20"/>
          <w:szCs w:val="20"/>
        </w:rPr>
        <w:t>Preliminar</w:t>
      </w:r>
      <w:proofErr w:type="gramEnd"/>
      <w:r w:rsidRPr="002C0317">
        <w:rPr>
          <w:rFonts w:ascii="Arial" w:hAnsi="Arial" w:cs="Arial"/>
          <w:sz w:val="20"/>
          <w:szCs w:val="20"/>
        </w:rPr>
        <w:t>, a atuação dos agentes envolvidos de forma a identificar, avaliar e gerenciar os riscos durante a execução contratual, tem por finalidade o não comprometimento e o sucesso da</w:t>
      </w:r>
      <w:r w:rsidR="00960F6E">
        <w:rPr>
          <w:rFonts w:ascii="Arial" w:hAnsi="Arial" w:cs="Arial"/>
          <w:sz w:val="20"/>
          <w:szCs w:val="20"/>
        </w:rPr>
        <w:t xml:space="preserve"> </w:t>
      </w:r>
      <w:r w:rsidRPr="002C0317">
        <w:rPr>
          <w:rFonts w:ascii="Arial" w:hAnsi="Arial" w:cs="Arial"/>
          <w:sz w:val="20"/>
          <w:szCs w:val="20"/>
        </w:rPr>
        <w:t>contratação.</w:t>
      </w:r>
    </w:p>
    <w:p w:rsidR="002C0317" w:rsidRPr="002C0317" w:rsidRDefault="002C0317" w:rsidP="002C0317">
      <w:pPr>
        <w:pStyle w:val="Corpodetexto"/>
        <w:rPr>
          <w:rFonts w:ascii="Arial" w:hAnsi="Arial" w:cs="Arial"/>
          <w:sz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DECLARAÇÃODEVIABILIDADE</w:t>
      </w:r>
    </w:p>
    <w:p w:rsidR="002C0317" w:rsidRPr="002C0317" w:rsidRDefault="002C0317" w:rsidP="002C0317">
      <w:pPr>
        <w:pStyle w:val="TableParagraph"/>
        <w:jc w:val="both"/>
        <w:rPr>
          <w:rFonts w:ascii="Arial" w:hAnsi="Arial" w:cs="Arial"/>
          <w:sz w:val="20"/>
          <w:szCs w:val="20"/>
        </w:rPr>
      </w:pPr>
      <w:bookmarkStart w:id="12" w:name="_Hlk112934406"/>
      <w:r w:rsidRPr="002C0317">
        <w:rPr>
          <w:rFonts w:ascii="Arial" w:hAnsi="Arial" w:cs="Arial"/>
          <w:sz w:val="20"/>
          <w:szCs w:val="20"/>
        </w:rPr>
        <w:t>14.1Ocorreu</w:t>
      </w:r>
      <w:r w:rsidR="00960F6E">
        <w:rPr>
          <w:rFonts w:ascii="Arial" w:hAnsi="Arial" w:cs="Arial"/>
          <w:sz w:val="20"/>
          <w:szCs w:val="20"/>
        </w:rPr>
        <w:t xml:space="preserve"> </w:t>
      </w:r>
      <w:r w:rsidRPr="002C0317">
        <w:rPr>
          <w:rFonts w:ascii="Arial" w:hAnsi="Arial" w:cs="Arial"/>
          <w:sz w:val="20"/>
          <w:szCs w:val="20"/>
        </w:rPr>
        <w:t>contratação</w:t>
      </w:r>
      <w:r w:rsidR="00960F6E">
        <w:rPr>
          <w:rFonts w:ascii="Arial" w:hAnsi="Arial" w:cs="Arial"/>
          <w:sz w:val="20"/>
          <w:szCs w:val="20"/>
        </w:rPr>
        <w:t xml:space="preserve"> </w:t>
      </w:r>
      <w:r w:rsidRPr="002C0317">
        <w:rPr>
          <w:rFonts w:ascii="Arial" w:hAnsi="Arial" w:cs="Arial"/>
          <w:sz w:val="20"/>
          <w:szCs w:val="20"/>
        </w:rPr>
        <w:t>anterior</w:t>
      </w:r>
      <w:r w:rsidRPr="002C0317">
        <w:rPr>
          <w:rFonts w:ascii="Arial" w:hAnsi="Arial" w:cs="Arial"/>
          <w:spacing w:val="1"/>
          <w:sz w:val="20"/>
          <w:szCs w:val="20"/>
        </w:rPr>
        <w:t xml:space="preserve"> na  </w:t>
      </w:r>
      <w:r w:rsidRPr="002C0317">
        <w:rPr>
          <w:rFonts w:ascii="Arial" w:hAnsi="Arial" w:cs="Arial"/>
          <w:sz w:val="20"/>
          <w:szCs w:val="20"/>
        </w:rPr>
        <w:t>Câmara Municipal</w:t>
      </w:r>
      <w:r w:rsidR="00960F6E">
        <w:rPr>
          <w:rFonts w:ascii="Arial" w:hAnsi="Arial" w:cs="Arial"/>
          <w:sz w:val="20"/>
          <w:szCs w:val="20"/>
        </w:rPr>
        <w:t xml:space="preserve"> </w:t>
      </w:r>
      <w:r w:rsidRPr="002C0317">
        <w:rPr>
          <w:rFonts w:ascii="Arial" w:hAnsi="Arial" w:cs="Arial"/>
          <w:sz w:val="20"/>
          <w:szCs w:val="20"/>
        </w:rPr>
        <w:t>do</w:t>
      </w:r>
      <w:r w:rsidR="00960F6E">
        <w:rPr>
          <w:rFonts w:ascii="Arial" w:hAnsi="Arial" w:cs="Arial"/>
          <w:sz w:val="20"/>
          <w:szCs w:val="20"/>
        </w:rPr>
        <w:t xml:space="preserve"> </w:t>
      </w:r>
      <w:r w:rsidRPr="002C0317">
        <w:rPr>
          <w:rFonts w:ascii="Arial" w:hAnsi="Arial" w:cs="Arial"/>
          <w:sz w:val="20"/>
          <w:szCs w:val="20"/>
        </w:rPr>
        <w:t>mesmo</w:t>
      </w:r>
      <w:r w:rsidR="00960F6E">
        <w:rPr>
          <w:rFonts w:ascii="Arial" w:hAnsi="Arial" w:cs="Arial"/>
          <w:sz w:val="20"/>
          <w:szCs w:val="20"/>
        </w:rPr>
        <w:t xml:space="preserve"> </w:t>
      </w:r>
      <w:r w:rsidRPr="002C0317">
        <w:rPr>
          <w:rFonts w:ascii="Arial" w:hAnsi="Arial" w:cs="Arial"/>
          <w:sz w:val="20"/>
          <w:szCs w:val="20"/>
        </w:rPr>
        <w:t>objeto,</w:t>
      </w:r>
      <w:r w:rsidR="00960F6E">
        <w:rPr>
          <w:rFonts w:ascii="Arial" w:hAnsi="Arial" w:cs="Arial"/>
          <w:sz w:val="20"/>
          <w:szCs w:val="20"/>
        </w:rPr>
        <w:t xml:space="preserve"> </w:t>
      </w:r>
      <w:r w:rsidRPr="002C0317">
        <w:rPr>
          <w:rFonts w:ascii="Arial" w:hAnsi="Arial" w:cs="Arial"/>
          <w:sz w:val="20"/>
          <w:szCs w:val="20"/>
        </w:rPr>
        <w:t>sob</w:t>
      </w:r>
      <w:r w:rsidR="00960F6E">
        <w:rPr>
          <w:rFonts w:ascii="Arial" w:hAnsi="Arial" w:cs="Arial"/>
          <w:sz w:val="20"/>
          <w:szCs w:val="20"/>
        </w:rPr>
        <w:t xml:space="preserve"> </w:t>
      </w:r>
      <w:r w:rsidRPr="002C0317">
        <w:rPr>
          <w:rFonts w:ascii="Arial" w:hAnsi="Arial" w:cs="Arial"/>
          <w:sz w:val="20"/>
          <w:szCs w:val="20"/>
        </w:rPr>
        <w:t>os</w:t>
      </w:r>
      <w:r w:rsidR="00960F6E">
        <w:rPr>
          <w:rFonts w:ascii="Arial" w:hAnsi="Arial" w:cs="Arial"/>
          <w:sz w:val="20"/>
          <w:szCs w:val="20"/>
        </w:rPr>
        <w:t xml:space="preserve"> </w:t>
      </w:r>
      <w:r w:rsidRPr="002C0317">
        <w:rPr>
          <w:rFonts w:ascii="Arial" w:hAnsi="Arial" w:cs="Arial"/>
          <w:sz w:val="20"/>
          <w:szCs w:val="20"/>
        </w:rPr>
        <w:t>mesmos</w:t>
      </w:r>
      <w:r w:rsidR="00960F6E">
        <w:rPr>
          <w:rFonts w:ascii="Arial" w:hAnsi="Arial" w:cs="Arial"/>
          <w:sz w:val="20"/>
          <w:szCs w:val="20"/>
        </w:rPr>
        <w:t xml:space="preserve"> </w:t>
      </w:r>
      <w:r w:rsidRPr="002C0317">
        <w:rPr>
          <w:rFonts w:ascii="Arial" w:hAnsi="Arial" w:cs="Arial"/>
          <w:sz w:val="20"/>
          <w:szCs w:val="20"/>
        </w:rPr>
        <w:t>moldes,</w:t>
      </w:r>
      <w:r w:rsidR="00960F6E">
        <w:rPr>
          <w:rFonts w:ascii="Arial" w:hAnsi="Arial" w:cs="Arial"/>
          <w:sz w:val="20"/>
          <w:szCs w:val="20"/>
        </w:rPr>
        <w:t xml:space="preserve"> </w:t>
      </w:r>
      <w:r w:rsidRPr="002C0317">
        <w:rPr>
          <w:rFonts w:ascii="Arial" w:hAnsi="Arial" w:cs="Arial"/>
          <w:sz w:val="20"/>
          <w:szCs w:val="20"/>
        </w:rPr>
        <w:t>com</w:t>
      </w:r>
      <w:r w:rsidR="00960F6E">
        <w:rPr>
          <w:rFonts w:ascii="Arial" w:hAnsi="Arial" w:cs="Arial"/>
          <w:sz w:val="20"/>
          <w:szCs w:val="20"/>
        </w:rPr>
        <w:t xml:space="preserve"> </w:t>
      </w:r>
      <w:r w:rsidRPr="002C0317">
        <w:rPr>
          <w:rFonts w:ascii="Arial" w:hAnsi="Arial" w:cs="Arial"/>
          <w:sz w:val="20"/>
          <w:szCs w:val="20"/>
        </w:rPr>
        <w:t>condições,</w:t>
      </w:r>
      <w:r w:rsidR="00960F6E">
        <w:rPr>
          <w:rFonts w:ascii="Arial" w:hAnsi="Arial" w:cs="Arial"/>
          <w:sz w:val="20"/>
          <w:szCs w:val="20"/>
        </w:rPr>
        <w:t xml:space="preserve"> </w:t>
      </w:r>
      <w:r w:rsidRPr="002C0317">
        <w:rPr>
          <w:rFonts w:ascii="Arial" w:hAnsi="Arial" w:cs="Arial"/>
          <w:sz w:val="20"/>
          <w:szCs w:val="20"/>
        </w:rPr>
        <w:t>quantidades,</w:t>
      </w:r>
      <w:r w:rsidR="00960F6E">
        <w:rPr>
          <w:rFonts w:ascii="Arial" w:hAnsi="Arial" w:cs="Arial"/>
          <w:sz w:val="20"/>
          <w:szCs w:val="20"/>
        </w:rPr>
        <w:t xml:space="preserve"> </w:t>
      </w:r>
      <w:r w:rsidRPr="002C0317">
        <w:rPr>
          <w:rFonts w:ascii="Arial" w:hAnsi="Arial" w:cs="Arial"/>
          <w:sz w:val="20"/>
          <w:szCs w:val="20"/>
        </w:rPr>
        <w:t>exigências</w:t>
      </w:r>
      <w:r w:rsidR="00960F6E">
        <w:rPr>
          <w:rFonts w:ascii="Arial" w:hAnsi="Arial" w:cs="Arial"/>
          <w:sz w:val="20"/>
          <w:szCs w:val="20"/>
        </w:rPr>
        <w:t xml:space="preserve"> </w:t>
      </w:r>
      <w:r w:rsidRPr="002C0317">
        <w:rPr>
          <w:rFonts w:ascii="Arial" w:hAnsi="Arial" w:cs="Arial"/>
          <w:sz w:val="20"/>
          <w:szCs w:val="20"/>
        </w:rPr>
        <w:t>e</w:t>
      </w:r>
      <w:r w:rsidR="00960F6E">
        <w:rPr>
          <w:rFonts w:ascii="Arial" w:hAnsi="Arial" w:cs="Arial"/>
          <w:sz w:val="20"/>
          <w:szCs w:val="20"/>
        </w:rPr>
        <w:t xml:space="preserve"> </w:t>
      </w:r>
      <w:r w:rsidRPr="002C0317">
        <w:rPr>
          <w:rFonts w:ascii="Arial" w:hAnsi="Arial" w:cs="Arial"/>
          <w:sz w:val="20"/>
          <w:szCs w:val="20"/>
        </w:rPr>
        <w:t>estimativas</w:t>
      </w:r>
      <w:r w:rsidR="00960F6E">
        <w:rPr>
          <w:rFonts w:ascii="Arial" w:hAnsi="Arial" w:cs="Arial"/>
          <w:sz w:val="20"/>
          <w:szCs w:val="20"/>
        </w:rPr>
        <w:t xml:space="preserve"> </w:t>
      </w:r>
      <w:r w:rsidRPr="002C0317">
        <w:rPr>
          <w:rFonts w:ascii="Arial" w:hAnsi="Arial" w:cs="Arial"/>
          <w:sz w:val="20"/>
          <w:szCs w:val="20"/>
        </w:rPr>
        <w:t>similares às</w:t>
      </w:r>
      <w:r w:rsidR="00960F6E">
        <w:rPr>
          <w:rFonts w:ascii="Arial" w:hAnsi="Arial" w:cs="Arial"/>
          <w:sz w:val="20"/>
          <w:szCs w:val="20"/>
        </w:rPr>
        <w:t xml:space="preserve"> </w:t>
      </w:r>
      <w:r w:rsidRPr="002C0317">
        <w:rPr>
          <w:rFonts w:ascii="Arial" w:hAnsi="Arial" w:cs="Arial"/>
          <w:sz w:val="20"/>
          <w:szCs w:val="20"/>
        </w:rPr>
        <w:t>do</w:t>
      </w:r>
      <w:r w:rsidR="00960F6E">
        <w:rPr>
          <w:rFonts w:ascii="Arial" w:hAnsi="Arial" w:cs="Arial"/>
          <w:sz w:val="20"/>
          <w:szCs w:val="20"/>
        </w:rPr>
        <w:t xml:space="preserve"> </w:t>
      </w:r>
      <w:r w:rsidRPr="002C0317">
        <w:rPr>
          <w:rFonts w:ascii="Arial" w:hAnsi="Arial" w:cs="Arial"/>
          <w:sz w:val="20"/>
          <w:szCs w:val="20"/>
        </w:rPr>
        <w:t>objeto</w:t>
      </w:r>
      <w:r w:rsidR="00960F6E">
        <w:rPr>
          <w:rFonts w:ascii="Arial" w:hAnsi="Arial" w:cs="Arial"/>
          <w:sz w:val="20"/>
          <w:szCs w:val="20"/>
        </w:rPr>
        <w:t xml:space="preserve"> </w:t>
      </w:r>
      <w:r w:rsidRPr="002C0317">
        <w:rPr>
          <w:rFonts w:ascii="Arial" w:hAnsi="Arial" w:cs="Arial"/>
          <w:sz w:val="20"/>
          <w:szCs w:val="20"/>
        </w:rPr>
        <w:t>que ora se</w:t>
      </w:r>
      <w:r w:rsidR="00960F6E">
        <w:rPr>
          <w:rFonts w:ascii="Arial" w:hAnsi="Arial" w:cs="Arial"/>
          <w:sz w:val="20"/>
          <w:szCs w:val="20"/>
        </w:rPr>
        <w:t xml:space="preserve"> </w:t>
      </w:r>
      <w:r w:rsidRPr="002C0317">
        <w:rPr>
          <w:rFonts w:ascii="Arial" w:hAnsi="Arial" w:cs="Arial"/>
          <w:sz w:val="20"/>
          <w:szCs w:val="20"/>
        </w:rPr>
        <w:t>pretende</w:t>
      </w:r>
      <w:r w:rsidR="00960F6E">
        <w:rPr>
          <w:rFonts w:ascii="Arial" w:hAnsi="Arial" w:cs="Arial"/>
          <w:sz w:val="20"/>
          <w:szCs w:val="20"/>
        </w:rPr>
        <w:t xml:space="preserve"> </w:t>
      </w:r>
      <w:r w:rsidRPr="002C0317">
        <w:rPr>
          <w:rFonts w:ascii="Arial" w:hAnsi="Arial" w:cs="Arial"/>
          <w:sz w:val="20"/>
          <w:szCs w:val="20"/>
        </w:rPr>
        <w:t>contratar.</w:t>
      </w:r>
    </w:p>
    <w:p w:rsidR="002C0317" w:rsidRPr="002C0317" w:rsidRDefault="002C0317" w:rsidP="002C0317">
      <w:pPr>
        <w:pStyle w:val="TableParagraph"/>
        <w:jc w:val="both"/>
        <w:rPr>
          <w:rFonts w:ascii="Arial" w:hAnsi="Arial" w:cs="Arial"/>
          <w:sz w:val="20"/>
          <w:szCs w:val="20"/>
        </w:rPr>
      </w:pPr>
      <w:r w:rsidRPr="002C0317">
        <w:rPr>
          <w:rFonts w:ascii="Arial" w:hAnsi="Arial" w:cs="Arial"/>
          <w:sz w:val="20"/>
          <w:szCs w:val="20"/>
        </w:rPr>
        <w:t>14.3 Com</w:t>
      </w:r>
      <w:r w:rsidR="00960F6E">
        <w:rPr>
          <w:rFonts w:ascii="Arial" w:hAnsi="Arial" w:cs="Arial"/>
          <w:sz w:val="20"/>
          <w:szCs w:val="20"/>
        </w:rPr>
        <w:t xml:space="preserve"> </w:t>
      </w:r>
      <w:r w:rsidRPr="002C0317">
        <w:rPr>
          <w:rFonts w:ascii="Arial" w:hAnsi="Arial" w:cs="Arial"/>
          <w:sz w:val="20"/>
          <w:szCs w:val="20"/>
        </w:rPr>
        <w:t>base</w:t>
      </w:r>
      <w:r w:rsidR="00960F6E">
        <w:rPr>
          <w:rFonts w:ascii="Arial" w:hAnsi="Arial" w:cs="Arial"/>
          <w:sz w:val="20"/>
          <w:szCs w:val="20"/>
        </w:rPr>
        <w:t xml:space="preserve"> </w:t>
      </w:r>
      <w:r w:rsidRPr="002C0317">
        <w:rPr>
          <w:rFonts w:ascii="Arial" w:hAnsi="Arial" w:cs="Arial"/>
          <w:sz w:val="20"/>
          <w:szCs w:val="20"/>
        </w:rPr>
        <w:t>no</w:t>
      </w:r>
      <w:r w:rsidR="00960F6E">
        <w:rPr>
          <w:rFonts w:ascii="Arial" w:hAnsi="Arial" w:cs="Arial"/>
          <w:sz w:val="20"/>
          <w:szCs w:val="20"/>
        </w:rPr>
        <w:t xml:space="preserve"> </w:t>
      </w:r>
      <w:r w:rsidRPr="002C0317">
        <w:rPr>
          <w:rFonts w:ascii="Arial" w:hAnsi="Arial" w:cs="Arial"/>
          <w:sz w:val="20"/>
          <w:szCs w:val="20"/>
        </w:rPr>
        <w:t>exposto</w:t>
      </w:r>
      <w:r w:rsidR="00960F6E">
        <w:rPr>
          <w:rFonts w:ascii="Arial" w:hAnsi="Arial" w:cs="Arial"/>
          <w:sz w:val="20"/>
          <w:szCs w:val="20"/>
        </w:rPr>
        <w:t xml:space="preserve"> </w:t>
      </w:r>
      <w:r w:rsidRPr="002C0317">
        <w:rPr>
          <w:rFonts w:ascii="Arial" w:hAnsi="Arial" w:cs="Arial"/>
          <w:sz w:val="20"/>
          <w:szCs w:val="20"/>
        </w:rPr>
        <w:t>acima,</w:t>
      </w:r>
      <w:r w:rsidR="00960F6E">
        <w:rPr>
          <w:rFonts w:ascii="Arial" w:hAnsi="Arial" w:cs="Arial"/>
          <w:sz w:val="20"/>
          <w:szCs w:val="20"/>
        </w:rPr>
        <w:t xml:space="preserve"> </w:t>
      </w:r>
      <w:r w:rsidRPr="002C0317">
        <w:rPr>
          <w:rFonts w:ascii="Arial" w:hAnsi="Arial" w:cs="Arial"/>
          <w:sz w:val="20"/>
          <w:szCs w:val="20"/>
        </w:rPr>
        <w:t>especialmente</w:t>
      </w:r>
      <w:r w:rsidR="00960F6E">
        <w:rPr>
          <w:rFonts w:ascii="Arial" w:hAnsi="Arial" w:cs="Arial"/>
          <w:sz w:val="20"/>
          <w:szCs w:val="20"/>
        </w:rPr>
        <w:t xml:space="preserve"> </w:t>
      </w:r>
      <w:r w:rsidRPr="002C0317">
        <w:rPr>
          <w:rFonts w:ascii="Arial" w:hAnsi="Arial" w:cs="Arial"/>
          <w:sz w:val="20"/>
          <w:szCs w:val="20"/>
        </w:rPr>
        <w:t>no</w:t>
      </w:r>
      <w:r w:rsidR="00960F6E">
        <w:rPr>
          <w:rFonts w:ascii="Arial" w:hAnsi="Arial" w:cs="Arial"/>
          <w:sz w:val="20"/>
          <w:szCs w:val="20"/>
        </w:rPr>
        <w:t xml:space="preserve"> </w:t>
      </w:r>
      <w:r w:rsidRPr="002C0317">
        <w:rPr>
          <w:rFonts w:ascii="Arial" w:hAnsi="Arial" w:cs="Arial"/>
          <w:sz w:val="20"/>
          <w:szCs w:val="20"/>
        </w:rPr>
        <w:t>que</w:t>
      </w:r>
      <w:r w:rsidR="00960F6E">
        <w:rPr>
          <w:rFonts w:ascii="Arial" w:hAnsi="Arial" w:cs="Arial"/>
          <w:sz w:val="20"/>
          <w:szCs w:val="20"/>
        </w:rPr>
        <w:t xml:space="preserve"> </w:t>
      </w:r>
      <w:r w:rsidRPr="002C0317">
        <w:rPr>
          <w:rFonts w:ascii="Arial" w:hAnsi="Arial" w:cs="Arial"/>
          <w:sz w:val="20"/>
          <w:szCs w:val="20"/>
        </w:rPr>
        <w:t>tange</w:t>
      </w:r>
      <w:r w:rsidR="00960F6E">
        <w:rPr>
          <w:rFonts w:ascii="Arial" w:hAnsi="Arial" w:cs="Arial"/>
          <w:sz w:val="20"/>
          <w:szCs w:val="20"/>
        </w:rPr>
        <w:t xml:space="preserve"> </w:t>
      </w:r>
      <w:r w:rsidRPr="002C0317">
        <w:rPr>
          <w:rFonts w:ascii="Arial" w:hAnsi="Arial" w:cs="Arial"/>
          <w:sz w:val="20"/>
          <w:szCs w:val="20"/>
        </w:rPr>
        <w:t>à</w:t>
      </w:r>
      <w:r w:rsidR="00960F6E">
        <w:rPr>
          <w:rFonts w:ascii="Arial" w:hAnsi="Arial" w:cs="Arial"/>
          <w:sz w:val="20"/>
          <w:szCs w:val="20"/>
        </w:rPr>
        <w:t xml:space="preserve"> </w:t>
      </w:r>
      <w:r w:rsidRPr="002C0317">
        <w:rPr>
          <w:rFonts w:ascii="Arial" w:hAnsi="Arial" w:cs="Arial"/>
          <w:sz w:val="20"/>
          <w:szCs w:val="20"/>
        </w:rPr>
        <w:t>solução</w:t>
      </w:r>
      <w:r w:rsidR="00960F6E">
        <w:rPr>
          <w:rFonts w:ascii="Arial" w:hAnsi="Arial" w:cs="Arial"/>
          <w:sz w:val="20"/>
          <w:szCs w:val="20"/>
        </w:rPr>
        <w:t xml:space="preserve"> </w:t>
      </w:r>
      <w:r w:rsidRPr="002C0317">
        <w:rPr>
          <w:rFonts w:ascii="Arial" w:hAnsi="Arial" w:cs="Arial"/>
          <w:sz w:val="20"/>
          <w:szCs w:val="20"/>
        </w:rPr>
        <w:t>de</w:t>
      </w:r>
      <w:r w:rsidR="00960F6E">
        <w:rPr>
          <w:rFonts w:ascii="Arial" w:hAnsi="Arial" w:cs="Arial"/>
          <w:sz w:val="20"/>
          <w:szCs w:val="20"/>
        </w:rPr>
        <w:t xml:space="preserve"> </w:t>
      </w:r>
      <w:r w:rsidRPr="002C0317">
        <w:rPr>
          <w:rFonts w:ascii="Arial" w:hAnsi="Arial" w:cs="Arial"/>
          <w:sz w:val="20"/>
          <w:szCs w:val="20"/>
        </w:rPr>
        <w:t>mercado</w:t>
      </w:r>
      <w:r w:rsidR="00960F6E">
        <w:rPr>
          <w:rFonts w:ascii="Arial" w:hAnsi="Arial" w:cs="Arial"/>
          <w:sz w:val="20"/>
          <w:szCs w:val="20"/>
        </w:rPr>
        <w:t xml:space="preserve"> </w:t>
      </w:r>
      <w:r w:rsidRPr="002C0317">
        <w:rPr>
          <w:rFonts w:ascii="Arial" w:hAnsi="Arial" w:cs="Arial"/>
          <w:sz w:val="20"/>
          <w:szCs w:val="20"/>
        </w:rPr>
        <w:t>escolhida, considera-se que a contratação é viável, além de ser necessária para o</w:t>
      </w:r>
      <w:r w:rsidR="00960F6E">
        <w:rPr>
          <w:rFonts w:ascii="Arial" w:hAnsi="Arial" w:cs="Arial"/>
          <w:sz w:val="20"/>
          <w:szCs w:val="20"/>
        </w:rPr>
        <w:t xml:space="preserve"> </w:t>
      </w:r>
      <w:r w:rsidRPr="002C0317">
        <w:rPr>
          <w:rFonts w:ascii="Arial" w:hAnsi="Arial" w:cs="Arial"/>
          <w:sz w:val="20"/>
          <w:szCs w:val="20"/>
        </w:rPr>
        <w:t>atendimento</w:t>
      </w:r>
      <w:r w:rsidR="00960F6E">
        <w:rPr>
          <w:rFonts w:ascii="Arial" w:hAnsi="Arial" w:cs="Arial"/>
          <w:sz w:val="20"/>
          <w:szCs w:val="20"/>
        </w:rPr>
        <w:t xml:space="preserve"> </w:t>
      </w:r>
      <w:r w:rsidRPr="002C0317">
        <w:rPr>
          <w:rFonts w:ascii="Arial" w:hAnsi="Arial" w:cs="Arial"/>
          <w:sz w:val="20"/>
          <w:szCs w:val="20"/>
        </w:rPr>
        <w:t>das necessidades e</w:t>
      </w:r>
      <w:r w:rsidR="00960F6E">
        <w:rPr>
          <w:rFonts w:ascii="Arial" w:hAnsi="Arial" w:cs="Arial"/>
          <w:sz w:val="20"/>
          <w:szCs w:val="20"/>
        </w:rPr>
        <w:t xml:space="preserve"> </w:t>
      </w:r>
      <w:r w:rsidRPr="002C0317">
        <w:rPr>
          <w:rFonts w:ascii="Arial" w:hAnsi="Arial" w:cs="Arial"/>
          <w:sz w:val="20"/>
          <w:szCs w:val="20"/>
        </w:rPr>
        <w:t>interesses</w:t>
      </w:r>
      <w:r w:rsidR="00960F6E">
        <w:rPr>
          <w:rFonts w:ascii="Arial" w:hAnsi="Arial" w:cs="Arial"/>
          <w:sz w:val="20"/>
          <w:szCs w:val="20"/>
        </w:rPr>
        <w:t xml:space="preserve"> </w:t>
      </w:r>
      <w:r w:rsidRPr="002C0317">
        <w:rPr>
          <w:rFonts w:ascii="Arial" w:hAnsi="Arial" w:cs="Arial"/>
          <w:sz w:val="20"/>
          <w:szCs w:val="20"/>
        </w:rPr>
        <w:t>da Administração.</w:t>
      </w:r>
    </w:p>
    <w:bookmarkEnd w:id="12"/>
    <w:p w:rsidR="002C0317" w:rsidRPr="002C0317" w:rsidRDefault="002C0317" w:rsidP="002C0317">
      <w:pPr>
        <w:pStyle w:val="Corpodetexto"/>
        <w:rPr>
          <w:rFonts w:ascii="Arial" w:hAnsi="Arial" w:cs="Arial"/>
          <w:sz w:val="20"/>
        </w:rPr>
      </w:pPr>
    </w:p>
    <w:p w:rsidR="002C0317" w:rsidRPr="002C0317" w:rsidRDefault="002C0317" w:rsidP="00E6655D">
      <w:pPr>
        <w:pStyle w:val="Ttulo3"/>
        <w:keepNext w:val="0"/>
        <w:keepLines w:val="0"/>
        <w:widowControl w:val="0"/>
        <w:numPr>
          <w:ilvl w:val="0"/>
          <w:numId w:val="18"/>
        </w:numPr>
        <w:tabs>
          <w:tab w:val="left" w:pos="0"/>
          <w:tab w:val="left" w:pos="426"/>
        </w:tabs>
        <w:autoSpaceDE w:val="0"/>
        <w:autoSpaceDN w:val="0"/>
        <w:spacing w:before="0"/>
        <w:ind w:left="0" w:firstLine="0"/>
        <w:rPr>
          <w:rFonts w:ascii="Arial" w:hAnsi="Arial" w:cs="Arial"/>
          <w:color w:val="auto"/>
          <w:sz w:val="20"/>
          <w:szCs w:val="20"/>
        </w:rPr>
      </w:pPr>
      <w:r w:rsidRPr="002C0317">
        <w:rPr>
          <w:rFonts w:ascii="Arial" w:hAnsi="Arial" w:cs="Arial"/>
          <w:color w:val="auto"/>
          <w:sz w:val="20"/>
          <w:szCs w:val="20"/>
        </w:rPr>
        <w:t>RESPONSÁVEIS</w:t>
      </w:r>
    </w:p>
    <w:p w:rsidR="002C0317" w:rsidRPr="002C0317" w:rsidRDefault="002C0317" w:rsidP="002C0317">
      <w:pPr>
        <w:pStyle w:val="Ttulo2"/>
        <w:spacing w:before="0"/>
        <w:ind w:right="308"/>
        <w:jc w:val="right"/>
        <w:rPr>
          <w:rFonts w:ascii="Arial" w:hAnsi="Arial" w:cs="Arial"/>
          <w:color w:val="auto"/>
          <w:sz w:val="20"/>
          <w:szCs w:val="20"/>
        </w:rPr>
      </w:pPr>
      <w:r w:rsidRPr="002C0317">
        <w:rPr>
          <w:rFonts w:ascii="Arial" w:hAnsi="Arial" w:cs="Arial"/>
          <w:b w:val="0"/>
          <w:bCs w:val="0"/>
          <w:color w:val="auto"/>
          <w:sz w:val="20"/>
          <w:szCs w:val="20"/>
        </w:rPr>
        <w:t>Rondonópolis – MT, 05</w:t>
      </w:r>
      <w:r w:rsidR="00960F6E">
        <w:rPr>
          <w:rFonts w:ascii="Arial" w:hAnsi="Arial" w:cs="Arial"/>
          <w:b w:val="0"/>
          <w:bCs w:val="0"/>
          <w:color w:val="auto"/>
          <w:sz w:val="20"/>
          <w:szCs w:val="20"/>
        </w:rPr>
        <w:t xml:space="preserve"> </w:t>
      </w:r>
      <w:r w:rsidRPr="002C0317">
        <w:rPr>
          <w:rFonts w:ascii="Arial" w:hAnsi="Arial" w:cs="Arial"/>
          <w:b w:val="0"/>
          <w:bCs w:val="0"/>
          <w:color w:val="auto"/>
          <w:sz w:val="20"/>
          <w:szCs w:val="20"/>
        </w:rPr>
        <w:t>de dezembro de 2023.</w:t>
      </w:r>
    </w:p>
    <w:p w:rsidR="002C0317" w:rsidRPr="002C0317" w:rsidRDefault="002C0317" w:rsidP="002C0317">
      <w:pPr>
        <w:pStyle w:val="Corpodetexto"/>
        <w:rPr>
          <w:rFonts w:ascii="Arial" w:hAnsi="Arial" w:cs="Arial"/>
          <w:sz w:val="20"/>
        </w:rPr>
      </w:pPr>
    </w:p>
    <w:p w:rsidR="002C0317" w:rsidRPr="002C0317" w:rsidRDefault="002C0317" w:rsidP="002C0317">
      <w:pPr>
        <w:pStyle w:val="Corpodetexto"/>
        <w:rPr>
          <w:rFonts w:ascii="Arial" w:hAnsi="Arial" w:cs="Arial"/>
          <w:sz w:val="20"/>
        </w:rPr>
      </w:pPr>
    </w:p>
    <w:p w:rsidR="002C0317" w:rsidRPr="002C0317" w:rsidRDefault="002C0317" w:rsidP="002C0317">
      <w:pPr>
        <w:pStyle w:val="Corpodetexto"/>
        <w:jc w:val="center"/>
        <w:rPr>
          <w:rFonts w:ascii="Arial" w:hAnsi="Arial" w:cs="Arial"/>
          <w:sz w:val="20"/>
        </w:rPr>
      </w:pPr>
      <w:r w:rsidRPr="002C0317">
        <w:rPr>
          <w:rFonts w:ascii="Arial" w:hAnsi="Arial" w:cs="Arial"/>
          <w:sz w:val="20"/>
        </w:rPr>
        <w:t>_____________________________________</w:t>
      </w:r>
    </w:p>
    <w:p w:rsidR="002C0317" w:rsidRPr="002C0317" w:rsidRDefault="002C0317" w:rsidP="002C0317">
      <w:pPr>
        <w:adjustRightInd w:val="0"/>
        <w:ind w:left="-142"/>
        <w:jc w:val="center"/>
        <w:rPr>
          <w:rFonts w:ascii="Arial" w:hAnsi="Arial" w:cs="Arial"/>
          <w:sz w:val="20"/>
          <w:szCs w:val="20"/>
        </w:rPr>
      </w:pPr>
      <w:r w:rsidRPr="002C0317">
        <w:rPr>
          <w:rFonts w:ascii="Arial" w:hAnsi="Arial" w:cs="Arial"/>
          <w:b/>
          <w:sz w:val="20"/>
          <w:szCs w:val="20"/>
        </w:rPr>
        <w:t xml:space="preserve">Marcelo Carlos </w:t>
      </w:r>
      <w:proofErr w:type="spellStart"/>
      <w:r w:rsidRPr="002C0317">
        <w:rPr>
          <w:rFonts w:ascii="Arial" w:hAnsi="Arial" w:cs="Arial"/>
          <w:b/>
          <w:sz w:val="20"/>
          <w:szCs w:val="20"/>
        </w:rPr>
        <w:t>Markus</w:t>
      </w:r>
      <w:proofErr w:type="spellEnd"/>
    </w:p>
    <w:p w:rsidR="002C0317" w:rsidRPr="002C0317" w:rsidRDefault="002C0317" w:rsidP="002C0317">
      <w:pPr>
        <w:pStyle w:val="Corpodetexto"/>
        <w:jc w:val="center"/>
        <w:rPr>
          <w:rFonts w:ascii="Arial" w:hAnsi="Arial" w:cs="Arial"/>
          <w:sz w:val="20"/>
        </w:rPr>
      </w:pPr>
      <w:bookmarkStart w:id="13" w:name="_Hlk110842310"/>
      <w:r w:rsidRPr="002C0317">
        <w:rPr>
          <w:rFonts w:ascii="Arial" w:hAnsi="Arial" w:cs="Arial"/>
          <w:sz w:val="20"/>
        </w:rPr>
        <w:t xml:space="preserve">Chefe de Setor de </w:t>
      </w:r>
      <w:bookmarkEnd w:id="13"/>
      <w:r w:rsidRPr="002C0317">
        <w:rPr>
          <w:rFonts w:ascii="Arial" w:hAnsi="Arial" w:cs="Arial"/>
          <w:sz w:val="20"/>
        </w:rPr>
        <w:t>Cerimonial</w:t>
      </w:r>
    </w:p>
    <w:p w:rsidR="002C0317" w:rsidRPr="002C0317" w:rsidRDefault="002C0317" w:rsidP="002C0317">
      <w:pPr>
        <w:pStyle w:val="Corpodetexto"/>
        <w:jc w:val="center"/>
        <w:rPr>
          <w:rFonts w:ascii="Arial" w:hAnsi="Arial" w:cs="Arial"/>
          <w:sz w:val="20"/>
        </w:rPr>
      </w:pPr>
    </w:p>
    <w:p w:rsidR="002C0317" w:rsidRPr="002C0317" w:rsidRDefault="002C0317" w:rsidP="002C0317">
      <w:pPr>
        <w:pStyle w:val="Corpodetexto"/>
        <w:jc w:val="center"/>
        <w:rPr>
          <w:rFonts w:ascii="Arial" w:hAnsi="Arial" w:cs="Arial"/>
          <w:sz w:val="20"/>
        </w:rPr>
      </w:pPr>
    </w:p>
    <w:p w:rsidR="002C0317" w:rsidRPr="002C0317" w:rsidRDefault="002C0317" w:rsidP="002C0317">
      <w:pPr>
        <w:pStyle w:val="Corpodetexto"/>
        <w:jc w:val="center"/>
        <w:rPr>
          <w:rFonts w:ascii="Arial" w:hAnsi="Arial" w:cs="Arial"/>
          <w:sz w:val="20"/>
        </w:rPr>
      </w:pPr>
      <w:r w:rsidRPr="002C0317">
        <w:rPr>
          <w:rFonts w:ascii="Arial" w:hAnsi="Arial" w:cs="Arial"/>
          <w:sz w:val="20"/>
        </w:rPr>
        <w:t>_______________________________________</w:t>
      </w:r>
    </w:p>
    <w:p w:rsidR="002C0317" w:rsidRPr="002C0317" w:rsidRDefault="002C0317" w:rsidP="002C0317">
      <w:pPr>
        <w:pStyle w:val="Corpodetexto"/>
        <w:jc w:val="center"/>
        <w:rPr>
          <w:rFonts w:ascii="Arial" w:hAnsi="Arial" w:cs="Arial"/>
          <w:b/>
          <w:sz w:val="20"/>
        </w:rPr>
      </w:pPr>
      <w:r w:rsidRPr="002C0317">
        <w:rPr>
          <w:rFonts w:ascii="Arial" w:eastAsia="Calibri" w:hAnsi="Arial" w:cs="Arial"/>
          <w:b/>
          <w:sz w:val="20"/>
        </w:rPr>
        <w:t>FABIANO TEIXEIRA FRANCO</w:t>
      </w:r>
    </w:p>
    <w:p w:rsidR="002C0317" w:rsidRPr="002C0317" w:rsidRDefault="002C0317" w:rsidP="002C0317">
      <w:pPr>
        <w:ind w:right="1237"/>
        <w:jc w:val="center"/>
        <w:rPr>
          <w:rFonts w:ascii="Arial" w:hAnsi="Arial" w:cs="Arial"/>
          <w:sz w:val="20"/>
          <w:szCs w:val="20"/>
        </w:rPr>
      </w:pPr>
      <w:r w:rsidRPr="002C0317">
        <w:rPr>
          <w:rFonts w:ascii="Arial" w:hAnsi="Arial" w:cs="Arial"/>
          <w:sz w:val="20"/>
          <w:szCs w:val="20"/>
        </w:rPr>
        <w:t>Chefe Seção de Apoio a Gestão dos Processos Licitatórios</w:t>
      </w:r>
    </w:p>
    <w:p w:rsidR="002C0317" w:rsidRPr="002C0317" w:rsidRDefault="002C0317" w:rsidP="002C0317">
      <w:pPr>
        <w:pStyle w:val="Corpodetexto"/>
        <w:jc w:val="center"/>
        <w:rPr>
          <w:rFonts w:ascii="Arial" w:hAnsi="Arial" w:cs="Arial"/>
          <w:sz w:val="20"/>
        </w:rPr>
      </w:pPr>
    </w:p>
    <w:p w:rsidR="002C0317" w:rsidRPr="002C0317" w:rsidRDefault="002C0317" w:rsidP="002C0317">
      <w:pPr>
        <w:jc w:val="center"/>
        <w:rPr>
          <w:rFonts w:ascii="Arial" w:hAnsi="Arial" w:cs="Arial"/>
          <w:sz w:val="20"/>
          <w:szCs w:val="20"/>
        </w:rPr>
      </w:pPr>
      <w:bookmarkStart w:id="14" w:name="_Hlk112934956"/>
      <w:r w:rsidRPr="002C0317">
        <w:rPr>
          <w:rFonts w:ascii="Arial" w:hAnsi="Arial" w:cs="Arial"/>
          <w:sz w:val="20"/>
          <w:szCs w:val="20"/>
        </w:rPr>
        <w:t>Responsável</w:t>
      </w:r>
      <w:r w:rsidR="00960F6E">
        <w:rPr>
          <w:rFonts w:ascii="Arial" w:hAnsi="Arial" w:cs="Arial"/>
          <w:sz w:val="20"/>
          <w:szCs w:val="20"/>
        </w:rPr>
        <w:t xml:space="preserve"> </w:t>
      </w:r>
      <w:r w:rsidRPr="002C0317">
        <w:rPr>
          <w:rFonts w:ascii="Arial" w:hAnsi="Arial" w:cs="Arial"/>
          <w:sz w:val="20"/>
          <w:szCs w:val="20"/>
        </w:rPr>
        <w:t>pela</w:t>
      </w:r>
      <w:r w:rsidR="00960F6E">
        <w:rPr>
          <w:rFonts w:ascii="Arial" w:hAnsi="Arial" w:cs="Arial"/>
          <w:sz w:val="20"/>
          <w:szCs w:val="20"/>
        </w:rPr>
        <w:t xml:space="preserve"> </w:t>
      </w:r>
      <w:r w:rsidRPr="002C0317">
        <w:rPr>
          <w:rFonts w:ascii="Arial" w:hAnsi="Arial" w:cs="Arial"/>
          <w:sz w:val="20"/>
          <w:szCs w:val="20"/>
        </w:rPr>
        <w:t>formalização</w:t>
      </w:r>
      <w:r w:rsidR="00960F6E">
        <w:rPr>
          <w:rFonts w:ascii="Arial" w:hAnsi="Arial" w:cs="Arial"/>
          <w:sz w:val="20"/>
          <w:szCs w:val="20"/>
        </w:rPr>
        <w:t xml:space="preserve"> </w:t>
      </w:r>
      <w:r w:rsidRPr="002C0317">
        <w:rPr>
          <w:rFonts w:ascii="Arial" w:hAnsi="Arial" w:cs="Arial"/>
          <w:sz w:val="20"/>
          <w:szCs w:val="20"/>
        </w:rPr>
        <w:t>da</w:t>
      </w:r>
      <w:r w:rsidR="00960F6E">
        <w:rPr>
          <w:rFonts w:ascii="Arial" w:hAnsi="Arial" w:cs="Arial"/>
          <w:sz w:val="20"/>
          <w:szCs w:val="20"/>
        </w:rPr>
        <w:t xml:space="preserve"> </w:t>
      </w:r>
      <w:r w:rsidRPr="002C0317">
        <w:rPr>
          <w:rFonts w:ascii="Arial" w:hAnsi="Arial" w:cs="Arial"/>
          <w:sz w:val="20"/>
          <w:szCs w:val="20"/>
        </w:rPr>
        <w:t>demanda</w:t>
      </w:r>
      <w:bookmarkEnd w:id="14"/>
    </w:p>
    <w:p w:rsidR="002C0317" w:rsidRPr="002C0317" w:rsidRDefault="002C0317" w:rsidP="002C0317">
      <w:pPr>
        <w:ind w:right="298"/>
        <w:jc w:val="center"/>
        <w:rPr>
          <w:rFonts w:ascii="Arial" w:hAnsi="Arial" w:cs="Arial"/>
          <w:sz w:val="20"/>
          <w:szCs w:val="20"/>
        </w:rPr>
      </w:pPr>
    </w:p>
    <w:p w:rsidR="002C0317" w:rsidRPr="002C0317" w:rsidRDefault="002C0317" w:rsidP="002C0317">
      <w:pPr>
        <w:ind w:right="298"/>
        <w:jc w:val="center"/>
        <w:rPr>
          <w:rFonts w:ascii="Arial" w:hAnsi="Arial" w:cs="Arial"/>
          <w:sz w:val="20"/>
          <w:szCs w:val="20"/>
        </w:rPr>
      </w:pPr>
      <w:r w:rsidRPr="002C0317">
        <w:rPr>
          <w:rFonts w:ascii="Arial" w:hAnsi="Arial" w:cs="Arial"/>
          <w:sz w:val="20"/>
          <w:szCs w:val="20"/>
        </w:rPr>
        <w:t>______________________________________________</w:t>
      </w:r>
    </w:p>
    <w:p w:rsidR="002C0317" w:rsidRPr="002C0317" w:rsidRDefault="002C0317" w:rsidP="002C0317">
      <w:pPr>
        <w:adjustRightInd w:val="0"/>
        <w:jc w:val="center"/>
        <w:rPr>
          <w:rFonts w:ascii="Arial" w:hAnsi="Arial" w:cs="Arial"/>
          <w:b/>
          <w:sz w:val="20"/>
          <w:szCs w:val="20"/>
        </w:rPr>
      </w:pPr>
      <w:r w:rsidRPr="002C0317">
        <w:rPr>
          <w:rFonts w:ascii="Arial" w:hAnsi="Arial" w:cs="Arial"/>
          <w:b/>
          <w:sz w:val="20"/>
          <w:szCs w:val="20"/>
        </w:rPr>
        <w:t>LUCAS RIBEIRO DA SILVA</w:t>
      </w:r>
    </w:p>
    <w:p w:rsidR="002C0317" w:rsidRPr="002C0317" w:rsidRDefault="002C0317" w:rsidP="002C0317">
      <w:pPr>
        <w:ind w:right="1242"/>
        <w:jc w:val="center"/>
        <w:rPr>
          <w:rFonts w:ascii="Arial" w:hAnsi="Arial" w:cs="Arial"/>
          <w:sz w:val="20"/>
          <w:szCs w:val="20"/>
        </w:rPr>
      </w:pPr>
      <w:bookmarkStart w:id="15" w:name="_Hlk112934976"/>
      <w:r w:rsidRPr="002C0317">
        <w:rPr>
          <w:rFonts w:ascii="Arial" w:hAnsi="Arial" w:cs="Arial"/>
          <w:sz w:val="20"/>
          <w:szCs w:val="20"/>
        </w:rPr>
        <w:t xml:space="preserve">Secretário Legislativo de </w:t>
      </w:r>
      <w:bookmarkEnd w:id="15"/>
      <w:r w:rsidRPr="002C0317">
        <w:rPr>
          <w:rFonts w:ascii="Arial" w:hAnsi="Arial" w:cs="Arial"/>
          <w:sz w:val="20"/>
          <w:szCs w:val="20"/>
        </w:rPr>
        <w:t>Comunicação Social</w:t>
      </w: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Default="00B933C2" w:rsidP="00F05DDB">
      <w:pPr>
        <w:jc w:val="center"/>
        <w:rPr>
          <w:rFonts w:ascii="Arial" w:hAnsi="Arial" w:cs="Arial"/>
          <w:b/>
          <w:sz w:val="20"/>
          <w:szCs w:val="20"/>
        </w:rPr>
      </w:pPr>
    </w:p>
    <w:p w:rsidR="00B933C2" w:rsidRPr="006C30FD" w:rsidRDefault="00B933C2" w:rsidP="00F05DDB">
      <w:pPr>
        <w:jc w:val="center"/>
        <w:rPr>
          <w:rFonts w:ascii="Arial" w:hAnsi="Arial" w:cs="Arial"/>
          <w:b/>
          <w:sz w:val="20"/>
          <w:szCs w:val="20"/>
        </w:rPr>
      </w:pPr>
    </w:p>
    <w:p w:rsidR="00180365" w:rsidRPr="006C30FD" w:rsidRDefault="00180365" w:rsidP="00F05DDB">
      <w:pPr>
        <w:jc w:val="center"/>
        <w:rPr>
          <w:rFonts w:ascii="Arial" w:hAnsi="Arial" w:cs="Arial"/>
          <w:b/>
          <w:sz w:val="20"/>
          <w:szCs w:val="20"/>
        </w:rPr>
      </w:pPr>
    </w:p>
    <w:p w:rsidR="00180365" w:rsidRPr="006C30FD" w:rsidRDefault="00180365" w:rsidP="00F05DDB">
      <w:pPr>
        <w:jc w:val="center"/>
        <w:rPr>
          <w:rFonts w:ascii="Arial" w:hAnsi="Arial" w:cs="Arial"/>
          <w:b/>
          <w:sz w:val="20"/>
          <w:szCs w:val="20"/>
        </w:rPr>
      </w:pPr>
    </w:p>
    <w:p w:rsidR="00180365" w:rsidRPr="006C30FD" w:rsidRDefault="00180365" w:rsidP="00F05DDB">
      <w:pPr>
        <w:jc w:val="center"/>
        <w:rPr>
          <w:rFonts w:ascii="Arial" w:hAnsi="Arial" w:cs="Arial"/>
          <w:b/>
          <w:sz w:val="20"/>
          <w:szCs w:val="20"/>
        </w:rPr>
      </w:pPr>
    </w:p>
    <w:p w:rsidR="0096310B" w:rsidRPr="006C30FD" w:rsidRDefault="0096310B" w:rsidP="00F05DDB">
      <w:pPr>
        <w:jc w:val="center"/>
        <w:rPr>
          <w:rFonts w:ascii="Arial" w:hAnsi="Arial" w:cs="Arial"/>
          <w:b/>
          <w:sz w:val="20"/>
          <w:szCs w:val="20"/>
        </w:rPr>
      </w:pPr>
    </w:p>
    <w:p w:rsidR="00180365" w:rsidRPr="006C30FD" w:rsidRDefault="00180365" w:rsidP="0026439E">
      <w:pPr>
        <w:jc w:val="center"/>
        <w:rPr>
          <w:rFonts w:ascii="Arial" w:hAnsi="Arial" w:cs="Arial"/>
          <w:b/>
          <w:sz w:val="20"/>
          <w:szCs w:val="20"/>
        </w:rPr>
      </w:pPr>
      <w:r w:rsidRPr="006C30FD">
        <w:rPr>
          <w:rFonts w:ascii="Arial" w:hAnsi="Arial" w:cs="Arial"/>
          <w:b/>
          <w:sz w:val="20"/>
          <w:szCs w:val="20"/>
        </w:rPr>
        <w:t xml:space="preserve">PREGÃO </w:t>
      </w:r>
      <w:r w:rsidR="0026439E">
        <w:rPr>
          <w:rFonts w:ascii="Arial" w:hAnsi="Arial" w:cs="Arial"/>
          <w:b/>
          <w:sz w:val="20"/>
          <w:szCs w:val="20"/>
        </w:rPr>
        <w:t>ELETRÔNICO</w:t>
      </w:r>
      <w:r w:rsidRPr="006C30FD">
        <w:rPr>
          <w:rFonts w:ascii="Arial" w:hAnsi="Arial" w:cs="Arial"/>
          <w:b/>
          <w:sz w:val="20"/>
          <w:szCs w:val="20"/>
        </w:rPr>
        <w:t xml:space="preserve"> N° </w:t>
      </w:r>
      <w:r w:rsidR="005D76E4">
        <w:rPr>
          <w:rFonts w:ascii="Arial" w:hAnsi="Arial" w:cs="Arial"/>
          <w:b/>
          <w:sz w:val="20"/>
          <w:szCs w:val="20"/>
        </w:rPr>
        <w:t>001</w:t>
      </w:r>
      <w:r w:rsidRPr="006C30FD">
        <w:rPr>
          <w:rFonts w:ascii="Arial" w:hAnsi="Arial" w:cs="Arial"/>
          <w:b/>
          <w:sz w:val="20"/>
          <w:szCs w:val="20"/>
        </w:rPr>
        <w:t>/202</w:t>
      </w:r>
      <w:r w:rsidR="00B933C2">
        <w:rPr>
          <w:rFonts w:ascii="Arial" w:hAnsi="Arial" w:cs="Arial"/>
          <w:b/>
          <w:sz w:val="20"/>
          <w:szCs w:val="20"/>
        </w:rPr>
        <w:t>4</w:t>
      </w:r>
    </w:p>
    <w:p w:rsidR="00B933C2" w:rsidRDefault="00B933C2" w:rsidP="00F05DDB">
      <w:pPr>
        <w:jc w:val="center"/>
        <w:rPr>
          <w:rFonts w:ascii="Arial" w:hAnsi="Arial" w:cs="Arial"/>
          <w:b/>
          <w:sz w:val="20"/>
          <w:szCs w:val="20"/>
        </w:rPr>
      </w:pPr>
    </w:p>
    <w:p w:rsidR="00180365" w:rsidRPr="006C30FD" w:rsidRDefault="00180365" w:rsidP="00F05DDB">
      <w:pPr>
        <w:jc w:val="center"/>
        <w:rPr>
          <w:rFonts w:ascii="Arial" w:hAnsi="Arial" w:cs="Arial"/>
          <w:b/>
          <w:sz w:val="20"/>
          <w:szCs w:val="20"/>
        </w:rPr>
      </w:pPr>
      <w:r w:rsidRPr="006C30FD">
        <w:rPr>
          <w:rFonts w:ascii="Arial" w:hAnsi="Arial" w:cs="Arial"/>
          <w:b/>
          <w:sz w:val="20"/>
          <w:szCs w:val="20"/>
        </w:rPr>
        <w:t>ANEXO II</w:t>
      </w:r>
    </w:p>
    <w:p w:rsidR="00180365" w:rsidRPr="006C30FD" w:rsidRDefault="00B933C2" w:rsidP="00F05DDB">
      <w:pPr>
        <w:jc w:val="center"/>
        <w:rPr>
          <w:rFonts w:ascii="Arial" w:hAnsi="Arial" w:cs="Arial"/>
          <w:b/>
          <w:sz w:val="20"/>
          <w:szCs w:val="20"/>
        </w:rPr>
      </w:pPr>
      <w:r>
        <w:rPr>
          <w:rFonts w:ascii="Arial" w:hAnsi="Arial" w:cs="Arial"/>
          <w:b/>
          <w:sz w:val="20"/>
          <w:szCs w:val="20"/>
        </w:rPr>
        <w:t>MINUTA DO TERMO DE CONTRATO</w:t>
      </w:r>
    </w:p>
    <w:p w:rsidR="00180365" w:rsidRPr="006C30FD" w:rsidRDefault="00180365" w:rsidP="00F05DDB">
      <w:pPr>
        <w:jc w:val="center"/>
        <w:rPr>
          <w:rFonts w:ascii="Arial" w:hAnsi="Arial" w:cs="Arial"/>
          <w:b/>
          <w:sz w:val="20"/>
          <w:szCs w:val="20"/>
        </w:rPr>
      </w:pPr>
    </w:p>
    <w:p w:rsidR="00180365" w:rsidRPr="006C30FD" w:rsidRDefault="00180365" w:rsidP="00F05DDB">
      <w:pPr>
        <w:rPr>
          <w:rFonts w:ascii="Arial" w:hAnsi="Arial" w:cs="Arial"/>
          <w:sz w:val="20"/>
          <w:szCs w:val="20"/>
        </w:rPr>
      </w:pPr>
    </w:p>
    <w:p w:rsidR="0026439E" w:rsidRPr="0026439E" w:rsidRDefault="0026439E" w:rsidP="0026439E">
      <w:pPr>
        <w:tabs>
          <w:tab w:val="left" w:pos="5535"/>
        </w:tabs>
        <w:ind w:right="-17"/>
        <w:rPr>
          <w:rFonts w:ascii="Arial" w:hAnsi="Arial" w:cs="Arial"/>
          <w:b/>
          <w:color w:val="FF0000"/>
          <w:sz w:val="20"/>
          <w:szCs w:val="20"/>
        </w:rPr>
      </w:pPr>
      <w:r w:rsidRPr="0026439E">
        <w:rPr>
          <w:rFonts w:ascii="Arial" w:hAnsi="Arial" w:cs="Arial"/>
          <w:b/>
          <w:color w:val="FF0000"/>
          <w:sz w:val="20"/>
          <w:szCs w:val="20"/>
        </w:rPr>
        <w:t>MINUTA CONTRATUAL</w:t>
      </w:r>
    </w:p>
    <w:p w:rsidR="0026439E" w:rsidRPr="0026439E" w:rsidRDefault="0026439E" w:rsidP="0026439E">
      <w:pPr>
        <w:tabs>
          <w:tab w:val="left" w:pos="5535"/>
        </w:tabs>
        <w:ind w:left="3969" w:right="-17"/>
        <w:rPr>
          <w:rFonts w:ascii="Arial" w:hAnsi="Arial" w:cs="Arial"/>
          <w:b/>
          <w:color w:val="FF0000"/>
          <w:sz w:val="20"/>
          <w:szCs w:val="20"/>
        </w:rPr>
      </w:pPr>
      <w:r w:rsidRPr="0026439E">
        <w:rPr>
          <w:rFonts w:ascii="Arial" w:hAnsi="Arial" w:cs="Arial"/>
          <w:b/>
          <w:sz w:val="20"/>
          <w:szCs w:val="20"/>
        </w:rPr>
        <w:t xml:space="preserve">TERMO DE CONTRATO DE PRESTAÇÃO DE SERVIÇOS </w:t>
      </w:r>
      <w:proofErr w:type="gramStart"/>
      <w:r w:rsidRPr="0026439E">
        <w:rPr>
          <w:rFonts w:ascii="Arial" w:hAnsi="Arial" w:cs="Arial"/>
          <w:b/>
          <w:sz w:val="20"/>
          <w:szCs w:val="20"/>
        </w:rPr>
        <w:t>Nº ...</w:t>
      </w:r>
      <w:proofErr w:type="gramEnd"/>
      <w:r w:rsidRPr="0026439E">
        <w:rPr>
          <w:rFonts w:ascii="Arial" w:hAnsi="Arial" w:cs="Arial"/>
          <w:b/>
          <w:sz w:val="20"/>
          <w:szCs w:val="20"/>
        </w:rPr>
        <w:t>..../</w:t>
      </w:r>
      <w:r w:rsidRPr="0026439E">
        <w:rPr>
          <w:rFonts w:ascii="Arial" w:hAnsi="Arial" w:cs="Arial"/>
          <w:b/>
          <w:color w:val="000000" w:themeColor="text1"/>
          <w:sz w:val="20"/>
          <w:szCs w:val="20"/>
        </w:rPr>
        <w:t>2024,</w:t>
      </w:r>
      <w:r w:rsidRPr="0026439E">
        <w:rPr>
          <w:rFonts w:ascii="Arial" w:hAnsi="Arial" w:cs="Arial"/>
          <w:b/>
          <w:sz w:val="20"/>
          <w:szCs w:val="20"/>
        </w:rPr>
        <w:t xml:space="preserve"> QUE ENTRE SI CELEBRAM O MUNICÍPIO DE RONDONÓPOLIS, POR INTERMÉDIO DA CÂMARA MUNICIPAL DE RONDONÓPOLIS E A EMPRESA </w:t>
      </w:r>
      <w:r w:rsidRPr="0026439E">
        <w:rPr>
          <w:rFonts w:ascii="Arial" w:hAnsi="Arial" w:cs="Arial"/>
          <w:b/>
          <w:color w:val="FF0000"/>
          <w:sz w:val="20"/>
          <w:szCs w:val="20"/>
        </w:rPr>
        <w:t>..............................................................</w:t>
      </w:r>
    </w:p>
    <w:p w:rsidR="0026439E" w:rsidRPr="0026439E" w:rsidRDefault="0026439E" w:rsidP="0026439E">
      <w:pPr>
        <w:tabs>
          <w:tab w:val="left" w:pos="5535"/>
        </w:tabs>
        <w:ind w:left="3969" w:right="-17"/>
        <w:rPr>
          <w:rFonts w:ascii="Arial" w:hAnsi="Arial" w:cs="Arial"/>
          <w:b/>
          <w:color w:val="FF0000"/>
          <w:sz w:val="20"/>
          <w:szCs w:val="20"/>
        </w:rPr>
      </w:pPr>
    </w:p>
    <w:p w:rsidR="0026439E" w:rsidRPr="0026439E" w:rsidRDefault="0026439E" w:rsidP="0026439E">
      <w:pPr>
        <w:tabs>
          <w:tab w:val="left" w:pos="5535"/>
        </w:tabs>
        <w:ind w:left="3969" w:right="-17"/>
        <w:rPr>
          <w:rFonts w:ascii="Arial" w:hAnsi="Arial" w:cs="Arial"/>
          <w:b/>
          <w:color w:val="FF0000"/>
          <w:sz w:val="20"/>
          <w:szCs w:val="20"/>
        </w:rPr>
      </w:pPr>
    </w:p>
    <w:p w:rsidR="0026439E" w:rsidRPr="0026439E" w:rsidRDefault="0026439E" w:rsidP="0026439E">
      <w:pPr>
        <w:ind w:right="-1"/>
        <w:rPr>
          <w:rFonts w:ascii="Arial" w:hAnsi="Arial" w:cs="Arial"/>
          <w:sz w:val="20"/>
          <w:szCs w:val="20"/>
        </w:rPr>
      </w:pPr>
      <w:r w:rsidRPr="0026439E">
        <w:rPr>
          <w:rFonts w:ascii="Arial" w:hAnsi="Arial" w:cs="Arial"/>
          <w:b/>
          <w:sz w:val="20"/>
          <w:szCs w:val="20"/>
        </w:rPr>
        <w:t>CONTRATANTE:</w:t>
      </w:r>
      <w:r>
        <w:rPr>
          <w:rFonts w:ascii="Arial" w:hAnsi="Arial" w:cs="Arial"/>
          <w:b/>
          <w:sz w:val="20"/>
          <w:szCs w:val="20"/>
        </w:rPr>
        <w:t xml:space="preserve"> </w:t>
      </w:r>
      <w:r w:rsidRPr="0026439E">
        <w:rPr>
          <w:rFonts w:ascii="Arial" w:hAnsi="Arial" w:cs="Arial"/>
          <w:b/>
          <w:sz w:val="20"/>
          <w:szCs w:val="20"/>
        </w:rPr>
        <w:t>O MUNICÍPIO DE RONDONÓPOLIS</w:t>
      </w:r>
      <w:r w:rsidRPr="0026439E">
        <w:rPr>
          <w:rFonts w:ascii="Arial" w:hAnsi="Arial" w:cs="Arial"/>
          <w:sz w:val="20"/>
          <w:szCs w:val="20"/>
        </w:rPr>
        <w:t xml:space="preserve">, por intermédio da </w:t>
      </w:r>
      <w:r w:rsidRPr="0026439E">
        <w:rPr>
          <w:rFonts w:ascii="Arial" w:hAnsi="Arial" w:cs="Arial"/>
          <w:b/>
          <w:sz w:val="20"/>
          <w:szCs w:val="20"/>
        </w:rPr>
        <w:t>CÂMARA MUNICIPAL DE RONDONÓPOLIS</w:t>
      </w:r>
      <w:r w:rsidRPr="0026439E">
        <w:rPr>
          <w:rFonts w:ascii="Arial" w:hAnsi="Arial" w:cs="Arial"/>
          <w:sz w:val="20"/>
          <w:szCs w:val="20"/>
        </w:rPr>
        <w:t xml:space="preserve">, inscrita no CNPJ (MF) sob o nº 00.177.279/0001-83, com sede na Rua Cafelândia, nº 434, bairro La </w:t>
      </w:r>
      <w:proofErr w:type="spellStart"/>
      <w:r w:rsidRPr="0026439E">
        <w:rPr>
          <w:rFonts w:ascii="Arial" w:hAnsi="Arial" w:cs="Arial"/>
          <w:sz w:val="20"/>
          <w:szCs w:val="20"/>
        </w:rPr>
        <w:t>Salle</w:t>
      </w:r>
      <w:proofErr w:type="spellEnd"/>
      <w:r w:rsidRPr="0026439E">
        <w:rPr>
          <w:rFonts w:ascii="Arial" w:hAnsi="Arial" w:cs="Arial"/>
          <w:sz w:val="20"/>
          <w:szCs w:val="20"/>
        </w:rPr>
        <w:t xml:space="preserve">, na cidade de Rondonópolis-MT, representada por seu Presidente, de acordo com a Ata de nº 001/2023, de 01 de janeiro de 2023, Sr. </w:t>
      </w:r>
      <w:r w:rsidRPr="0026439E">
        <w:rPr>
          <w:rFonts w:ascii="Arial" w:hAnsi="Arial" w:cs="Arial"/>
          <w:b/>
          <w:sz w:val="20"/>
          <w:szCs w:val="20"/>
        </w:rPr>
        <w:t>ANGELO BERNARDINO DE MENDONÇA JUNIOR</w:t>
      </w:r>
      <w:r w:rsidRPr="0026439E">
        <w:rPr>
          <w:rFonts w:ascii="Arial" w:hAnsi="Arial" w:cs="Arial"/>
          <w:sz w:val="20"/>
          <w:szCs w:val="20"/>
        </w:rPr>
        <w:t xml:space="preserve"> inscrito no CPF sob o nº 650.708.521-91, portador do RG de nº 1188975-6 SJ/MT.</w:t>
      </w:r>
    </w:p>
    <w:p w:rsidR="0026439E" w:rsidRPr="0026439E" w:rsidRDefault="0026439E" w:rsidP="0026439E">
      <w:pPr>
        <w:rPr>
          <w:rFonts w:ascii="Arial" w:hAnsi="Arial" w:cs="Arial"/>
          <w:sz w:val="20"/>
          <w:szCs w:val="20"/>
        </w:rPr>
      </w:pPr>
    </w:p>
    <w:p w:rsidR="0026439E" w:rsidRPr="0026439E" w:rsidRDefault="0026439E" w:rsidP="0026439E">
      <w:pPr>
        <w:rPr>
          <w:rFonts w:ascii="Arial" w:hAnsi="Arial" w:cs="Arial"/>
          <w:color w:val="FF0000"/>
          <w:sz w:val="20"/>
          <w:szCs w:val="20"/>
        </w:rPr>
      </w:pPr>
      <w:r w:rsidRPr="0026439E">
        <w:rPr>
          <w:rFonts w:ascii="Arial" w:hAnsi="Arial" w:cs="Arial"/>
          <w:b/>
          <w:sz w:val="20"/>
          <w:szCs w:val="20"/>
        </w:rPr>
        <w:t>CONTRATADA:</w:t>
      </w:r>
      <w:r w:rsidRPr="0026439E">
        <w:rPr>
          <w:rFonts w:ascii="Arial" w:hAnsi="Arial" w:cs="Arial"/>
          <w:sz w:val="20"/>
          <w:szCs w:val="20"/>
        </w:rPr>
        <w:t xml:space="preserve"> </w:t>
      </w:r>
      <w:proofErr w:type="gramStart"/>
      <w:r w:rsidRPr="0026439E">
        <w:rPr>
          <w:rFonts w:ascii="Arial" w:hAnsi="Arial" w:cs="Arial"/>
          <w:sz w:val="20"/>
          <w:szCs w:val="20"/>
        </w:rPr>
        <w:t>O(</w:t>
      </w:r>
      <w:proofErr w:type="gramEnd"/>
      <w:r w:rsidRPr="0026439E">
        <w:rPr>
          <w:rFonts w:ascii="Arial" w:hAnsi="Arial" w:cs="Arial"/>
          <w:sz w:val="20"/>
          <w:szCs w:val="20"/>
        </w:rPr>
        <w:t xml:space="preserve">A) </w:t>
      </w:r>
      <w:r w:rsidRPr="0026439E">
        <w:rPr>
          <w:rFonts w:ascii="Arial" w:hAnsi="Arial" w:cs="Arial"/>
          <w:color w:val="FF0000"/>
          <w:sz w:val="20"/>
          <w:szCs w:val="20"/>
        </w:rPr>
        <w:t>..............................,</w:t>
      </w:r>
      <w:r w:rsidRPr="0026439E">
        <w:rPr>
          <w:rFonts w:ascii="Arial" w:hAnsi="Arial" w:cs="Arial"/>
          <w:sz w:val="20"/>
          <w:szCs w:val="20"/>
        </w:rPr>
        <w:t xml:space="preserve"> inscrito(a) no CNPJ/MF sob o nº </w:t>
      </w:r>
      <w:r w:rsidRPr="0026439E">
        <w:rPr>
          <w:rFonts w:ascii="Arial" w:hAnsi="Arial" w:cs="Arial"/>
          <w:color w:val="FF0000"/>
          <w:sz w:val="20"/>
          <w:szCs w:val="20"/>
        </w:rPr>
        <w:t xml:space="preserve">............................, </w:t>
      </w:r>
      <w:r w:rsidRPr="0026439E">
        <w:rPr>
          <w:rFonts w:ascii="Arial" w:hAnsi="Arial" w:cs="Arial"/>
          <w:sz w:val="20"/>
          <w:szCs w:val="20"/>
        </w:rPr>
        <w:t xml:space="preserve">estabelecido(a) na </w:t>
      </w:r>
      <w:r w:rsidRPr="0026439E">
        <w:rPr>
          <w:rFonts w:ascii="Arial" w:hAnsi="Arial" w:cs="Arial"/>
          <w:color w:val="FF0000"/>
          <w:sz w:val="20"/>
          <w:szCs w:val="20"/>
        </w:rPr>
        <w:t xml:space="preserve">..................................., </w:t>
      </w:r>
      <w:r w:rsidRPr="0026439E">
        <w:rPr>
          <w:rFonts w:ascii="Arial" w:hAnsi="Arial" w:cs="Arial"/>
          <w:sz w:val="20"/>
          <w:szCs w:val="20"/>
        </w:rPr>
        <w:t xml:space="preserve">representado(a) pelo(a) </w:t>
      </w:r>
      <w:r w:rsidRPr="0026439E">
        <w:rPr>
          <w:rFonts w:ascii="Arial" w:hAnsi="Arial" w:cs="Arial"/>
          <w:color w:val="FF0000"/>
          <w:sz w:val="20"/>
          <w:szCs w:val="20"/>
        </w:rPr>
        <w:t>[inserir cargo],</w:t>
      </w:r>
      <w:r w:rsidRPr="0026439E">
        <w:rPr>
          <w:rFonts w:ascii="Arial" w:hAnsi="Arial" w:cs="Arial"/>
          <w:sz w:val="20"/>
          <w:szCs w:val="20"/>
        </w:rPr>
        <w:t xml:space="preserve"> Sr.(a) </w:t>
      </w:r>
      <w:r w:rsidRPr="0026439E">
        <w:rPr>
          <w:rFonts w:ascii="Arial" w:hAnsi="Arial" w:cs="Arial"/>
          <w:color w:val="FF0000"/>
          <w:sz w:val="20"/>
          <w:szCs w:val="20"/>
        </w:rPr>
        <w:t xml:space="preserve">....................., </w:t>
      </w:r>
      <w:r w:rsidRPr="0026439E">
        <w:rPr>
          <w:rFonts w:ascii="Arial" w:hAnsi="Arial" w:cs="Arial"/>
          <w:sz w:val="20"/>
          <w:szCs w:val="20"/>
        </w:rPr>
        <w:t xml:space="preserve">portador(a) do RG de nº </w:t>
      </w:r>
      <w:r w:rsidRPr="0026439E">
        <w:rPr>
          <w:rFonts w:ascii="Arial" w:hAnsi="Arial" w:cs="Arial"/>
          <w:color w:val="FF0000"/>
          <w:sz w:val="20"/>
          <w:szCs w:val="20"/>
        </w:rPr>
        <w:t>.................,</w:t>
      </w:r>
      <w:r w:rsidRPr="0026439E">
        <w:rPr>
          <w:rFonts w:ascii="Arial" w:hAnsi="Arial" w:cs="Arial"/>
          <w:sz w:val="20"/>
          <w:szCs w:val="20"/>
        </w:rPr>
        <w:t xml:space="preserve"> expedido pela(o) </w:t>
      </w:r>
      <w:r w:rsidRPr="0026439E">
        <w:rPr>
          <w:rFonts w:ascii="Arial" w:hAnsi="Arial" w:cs="Arial"/>
          <w:color w:val="FF0000"/>
          <w:sz w:val="20"/>
          <w:szCs w:val="20"/>
        </w:rPr>
        <w:t>..................,</w:t>
      </w:r>
      <w:r w:rsidRPr="0026439E">
        <w:rPr>
          <w:rFonts w:ascii="Arial" w:hAnsi="Arial" w:cs="Arial"/>
          <w:sz w:val="20"/>
          <w:szCs w:val="20"/>
        </w:rPr>
        <w:t xml:space="preserve"> inscrito no CPF (MF) sob o nº </w:t>
      </w:r>
      <w:r w:rsidRPr="0026439E">
        <w:rPr>
          <w:rFonts w:ascii="Arial" w:hAnsi="Arial" w:cs="Arial"/>
          <w:color w:val="FF0000"/>
          <w:sz w:val="20"/>
          <w:szCs w:val="20"/>
        </w:rPr>
        <w:t>.........................,</w:t>
      </w:r>
      <w:r w:rsidRPr="0026439E">
        <w:rPr>
          <w:rFonts w:ascii="Arial" w:hAnsi="Arial" w:cs="Arial"/>
          <w:sz w:val="20"/>
          <w:szCs w:val="20"/>
        </w:rPr>
        <w:t xml:space="preserve"> de acordo com a representação que lhe é outorgada por </w:t>
      </w:r>
      <w:r w:rsidRPr="0026439E">
        <w:rPr>
          <w:rFonts w:ascii="Arial" w:hAnsi="Arial" w:cs="Arial"/>
          <w:color w:val="FF0000"/>
          <w:sz w:val="20"/>
          <w:szCs w:val="20"/>
        </w:rPr>
        <w:t>[procuração/contrato social/ estatuto social].</w:t>
      </w:r>
    </w:p>
    <w:p w:rsidR="0026439E" w:rsidRPr="0026439E" w:rsidRDefault="0026439E" w:rsidP="0026439E">
      <w:pPr>
        <w:rPr>
          <w:rFonts w:ascii="Arial" w:hAnsi="Arial" w:cs="Arial"/>
          <w:sz w:val="20"/>
          <w:szCs w:val="20"/>
        </w:rPr>
      </w:pPr>
    </w:p>
    <w:p w:rsidR="0026439E" w:rsidRPr="0026439E" w:rsidRDefault="0026439E" w:rsidP="0026439E">
      <w:pPr>
        <w:rPr>
          <w:rFonts w:ascii="Arial" w:hAnsi="Arial" w:cs="Arial"/>
          <w:sz w:val="20"/>
          <w:szCs w:val="20"/>
        </w:rPr>
      </w:pPr>
      <w:r w:rsidRPr="0026439E">
        <w:rPr>
          <w:rFonts w:ascii="Arial" w:hAnsi="Arial" w:cs="Arial"/>
          <w:sz w:val="20"/>
          <w:szCs w:val="20"/>
        </w:rPr>
        <w:t xml:space="preserve">As </w:t>
      </w:r>
      <w:r w:rsidRPr="0026439E">
        <w:rPr>
          <w:rFonts w:ascii="Arial" w:hAnsi="Arial" w:cs="Arial"/>
          <w:b/>
          <w:sz w:val="20"/>
          <w:szCs w:val="20"/>
        </w:rPr>
        <w:t>CONTRATANTES</w:t>
      </w:r>
      <w:r w:rsidRPr="0026439E">
        <w:rPr>
          <w:rFonts w:ascii="Arial" w:hAnsi="Arial" w:cs="Arial"/>
          <w:sz w:val="20"/>
          <w:szCs w:val="20"/>
        </w:rPr>
        <w:t xml:space="preserve"> têm entre si </w:t>
      </w:r>
      <w:proofErr w:type="gramStart"/>
      <w:r w:rsidRPr="0026439E">
        <w:rPr>
          <w:rFonts w:ascii="Arial" w:hAnsi="Arial" w:cs="Arial"/>
          <w:sz w:val="20"/>
          <w:szCs w:val="20"/>
        </w:rPr>
        <w:t>justo e avençado</w:t>
      </w:r>
      <w:proofErr w:type="gramEnd"/>
      <w:r w:rsidRPr="0026439E">
        <w:rPr>
          <w:rFonts w:ascii="Arial" w:hAnsi="Arial" w:cs="Arial"/>
          <w:sz w:val="20"/>
          <w:szCs w:val="20"/>
        </w:rPr>
        <w:t xml:space="preserve">, e celebram o presente contrato, instruído no </w:t>
      </w:r>
      <w:r w:rsidRPr="0026439E">
        <w:rPr>
          <w:rFonts w:ascii="Arial" w:hAnsi="Arial" w:cs="Arial"/>
          <w:b/>
          <w:color w:val="FF0000"/>
          <w:sz w:val="20"/>
          <w:szCs w:val="20"/>
        </w:rPr>
        <w:t>Processo de Compras nº 093/2023, anexo nº. 102/2023</w:t>
      </w:r>
      <w:r w:rsidRPr="0026439E">
        <w:rPr>
          <w:rFonts w:ascii="Arial" w:hAnsi="Arial" w:cs="Arial"/>
          <w:color w:val="FF0000"/>
          <w:sz w:val="20"/>
          <w:szCs w:val="20"/>
        </w:rPr>
        <w:t xml:space="preserve"> (</w:t>
      </w:r>
      <w:r w:rsidRPr="0026439E">
        <w:rPr>
          <w:rFonts w:ascii="Arial" w:hAnsi="Arial" w:cs="Arial"/>
          <w:b/>
          <w:color w:val="FF0000"/>
          <w:sz w:val="20"/>
          <w:szCs w:val="20"/>
        </w:rPr>
        <w:t>Pregão Presencial nº</w:t>
      </w:r>
      <w:proofErr w:type="gramStart"/>
      <w:r w:rsidRPr="0026439E">
        <w:rPr>
          <w:rFonts w:ascii="Arial" w:hAnsi="Arial" w:cs="Arial"/>
          <w:b/>
          <w:color w:val="FF0000"/>
          <w:sz w:val="20"/>
          <w:szCs w:val="20"/>
        </w:rPr>
        <w:t>.............</w:t>
      </w:r>
      <w:proofErr w:type="gramEnd"/>
      <w:r w:rsidRPr="0026439E">
        <w:rPr>
          <w:rFonts w:ascii="Arial" w:hAnsi="Arial" w:cs="Arial"/>
          <w:b/>
          <w:color w:val="FF0000"/>
          <w:sz w:val="20"/>
          <w:szCs w:val="20"/>
        </w:rPr>
        <w:t>)</w:t>
      </w:r>
      <w:r w:rsidRPr="0026439E">
        <w:rPr>
          <w:rFonts w:ascii="Arial" w:hAnsi="Arial" w:cs="Arial"/>
          <w:b/>
          <w:sz w:val="20"/>
          <w:szCs w:val="20"/>
        </w:rPr>
        <w:t>,</w:t>
      </w:r>
      <w:r w:rsidRPr="0026439E">
        <w:rPr>
          <w:rFonts w:ascii="Arial" w:hAnsi="Arial" w:cs="Arial"/>
          <w:sz w:val="20"/>
          <w:szCs w:val="20"/>
        </w:rPr>
        <w:t xml:space="preserve"> mediante as cláusulas e condições que se seguem:</w:t>
      </w:r>
    </w:p>
    <w:p w:rsidR="0026439E" w:rsidRPr="0026439E" w:rsidRDefault="0026439E" w:rsidP="0026439E">
      <w:pPr>
        <w:rPr>
          <w:rFonts w:ascii="Arial" w:hAnsi="Arial" w:cs="Arial"/>
          <w:sz w:val="20"/>
          <w:szCs w:val="20"/>
        </w:rPr>
      </w:pPr>
    </w:p>
    <w:p w:rsidR="0026439E" w:rsidRPr="0026439E" w:rsidRDefault="0026439E" w:rsidP="00E6655D">
      <w:pPr>
        <w:numPr>
          <w:ilvl w:val="0"/>
          <w:numId w:val="3"/>
        </w:numPr>
        <w:rPr>
          <w:rFonts w:ascii="Arial" w:hAnsi="Arial" w:cs="Arial"/>
          <w:sz w:val="20"/>
          <w:szCs w:val="20"/>
        </w:rPr>
      </w:pPr>
      <w:r w:rsidRPr="0026439E">
        <w:rPr>
          <w:rFonts w:ascii="Arial" w:hAnsi="Arial" w:cs="Arial"/>
          <w:b/>
          <w:sz w:val="20"/>
          <w:szCs w:val="20"/>
        </w:rPr>
        <w:t>CLÁUSULA PRIMEIRA – OBJETO</w:t>
      </w:r>
    </w:p>
    <w:p w:rsidR="0026439E" w:rsidRPr="0026439E" w:rsidRDefault="0026439E" w:rsidP="00E6655D">
      <w:pPr>
        <w:pStyle w:val="PargrafodaLista"/>
        <w:numPr>
          <w:ilvl w:val="1"/>
          <w:numId w:val="3"/>
        </w:numPr>
        <w:tabs>
          <w:tab w:val="left" w:pos="0"/>
        </w:tabs>
        <w:ind w:left="0"/>
        <w:rPr>
          <w:rFonts w:ascii="Arial" w:hAnsi="Arial" w:cs="Arial"/>
          <w:b/>
          <w:color w:val="000000"/>
        </w:rPr>
      </w:pPr>
      <w:r w:rsidRPr="0026439E">
        <w:rPr>
          <w:rFonts w:ascii="Arial" w:hAnsi="Arial" w:cs="Arial"/>
        </w:rPr>
        <w:t>Contratação de serviços técnicos profissionais de forma contínua de tradução/interpretação em LIBRAS para as sessões (ordinárias, extraordinárias, solenes e comemorativas), audiências públicas e reuniões da Câmara Municipal de Rondonópolis</w:t>
      </w:r>
      <w:r w:rsidRPr="0026439E">
        <w:rPr>
          <w:rFonts w:ascii="Arial" w:eastAsia="Book Antiqua" w:hAnsi="Arial" w:cs="Arial"/>
        </w:rPr>
        <w:t xml:space="preserve">, conforme condições, quantidades e exigências estabelecidas no </w:t>
      </w:r>
      <w:r w:rsidRPr="0026439E">
        <w:rPr>
          <w:rFonts w:ascii="Arial" w:eastAsia="Book Antiqua" w:hAnsi="Arial" w:cs="Arial"/>
          <w:b/>
          <w:bCs/>
        </w:rPr>
        <w:t>Termo de Referência</w:t>
      </w:r>
      <w:r w:rsidRPr="0026439E">
        <w:rPr>
          <w:rFonts w:ascii="Arial" w:hAnsi="Arial" w:cs="Arial"/>
          <w:b/>
          <w:bCs/>
        </w:rPr>
        <w:t>, anexo do Edital</w:t>
      </w:r>
      <w:r w:rsidRPr="0026439E">
        <w:rPr>
          <w:rFonts w:ascii="Arial" w:hAnsi="Arial" w:cs="Arial"/>
        </w:rPr>
        <w:t>.</w:t>
      </w:r>
    </w:p>
    <w:p w:rsidR="0026439E" w:rsidRPr="0026439E" w:rsidRDefault="0026439E" w:rsidP="0026439E">
      <w:pPr>
        <w:pStyle w:val="PargrafodaLista"/>
        <w:tabs>
          <w:tab w:val="left" w:pos="0"/>
        </w:tabs>
        <w:ind w:left="0"/>
        <w:rPr>
          <w:rFonts w:ascii="Arial" w:hAnsi="Arial" w:cs="Arial"/>
          <w:b/>
          <w:color w:val="000000"/>
        </w:rPr>
      </w:pPr>
    </w:p>
    <w:p w:rsidR="0026439E" w:rsidRPr="0026439E" w:rsidRDefault="0026439E" w:rsidP="00E6655D">
      <w:pPr>
        <w:pStyle w:val="PargrafodaLista"/>
        <w:numPr>
          <w:ilvl w:val="2"/>
          <w:numId w:val="3"/>
        </w:numPr>
        <w:ind w:left="0"/>
        <w:rPr>
          <w:rFonts w:ascii="Arial" w:hAnsi="Arial" w:cs="Arial"/>
          <w:b/>
        </w:rPr>
      </w:pPr>
      <w:r w:rsidRPr="0026439E">
        <w:rPr>
          <w:rFonts w:ascii="Arial" w:hAnsi="Arial" w:cs="Arial"/>
        </w:rPr>
        <w:t xml:space="preserve">Objeto da contratação: </w:t>
      </w:r>
      <w:r w:rsidRPr="0026439E">
        <w:rPr>
          <w:rFonts w:ascii="Arial" w:hAnsi="Arial" w:cs="Arial"/>
          <w:b/>
        </w:rPr>
        <w:t>SERVIÇOS</w:t>
      </w:r>
    </w:p>
    <w:p w:rsidR="0026439E" w:rsidRPr="0026439E" w:rsidRDefault="0026439E" w:rsidP="0026439E">
      <w:pPr>
        <w:ind w:left="426"/>
        <w:rPr>
          <w:rFonts w:ascii="Arial" w:hAnsi="Arial" w:cs="Arial"/>
          <w:sz w:val="20"/>
          <w:szCs w:val="20"/>
        </w:rPr>
      </w:pPr>
    </w:p>
    <w:tbl>
      <w:tblPr>
        <w:tblStyle w:val="Tabelacomgrade"/>
        <w:tblW w:w="4977" w:type="pct"/>
        <w:tblInd w:w="-34" w:type="dxa"/>
        <w:tblLook w:val="04A0"/>
      </w:tblPr>
      <w:tblGrid>
        <w:gridCol w:w="694"/>
        <w:gridCol w:w="661"/>
        <w:gridCol w:w="950"/>
        <w:gridCol w:w="717"/>
        <w:gridCol w:w="783"/>
        <w:gridCol w:w="2859"/>
        <w:gridCol w:w="897"/>
        <w:gridCol w:w="1119"/>
      </w:tblGrid>
      <w:tr w:rsidR="0026439E" w:rsidRPr="0026439E" w:rsidTr="0026439E">
        <w:trPr>
          <w:trHeight w:val="30"/>
        </w:trPr>
        <w:tc>
          <w:tcPr>
            <w:tcW w:w="339" w:type="pct"/>
          </w:tcPr>
          <w:p w:rsidR="0026439E" w:rsidRPr="0026439E" w:rsidRDefault="0026439E" w:rsidP="0026439E">
            <w:pPr>
              <w:jc w:val="center"/>
              <w:rPr>
                <w:rFonts w:ascii="Arial" w:hAnsi="Arial" w:cs="Arial"/>
                <w:b/>
              </w:rPr>
            </w:pPr>
            <w:r w:rsidRPr="0026439E">
              <w:rPr>
                <w:rFonts w:ascii="Arial" w:hAnsi="Arial" w:cs="Arial"/>
                <w:b/>
              </w:rPr>
              <w:t>ITEM</w:t>
            </w:r>
          </w:p>
        </w:tc>
        <w:tc>
          <w:tcPr>
            <w:tcW w:w="338" w:type="pct"/>
          </w:tcPr>
          <w:p w:rsidR="0026439E" w:rsidRPr="0026439E" w:rsidRDefault="0026439E" w:rsidP="0026439E">
            <w:pPr>
              <w:ind w:right="-26" w:hanging="58"/>
              <w:jc w:val="center"/>
              <w:rPr>
                <w:rFonts w:ascii="Arial" w:hAnsi="Arial" w:cs="Arial"/>
                <w:b/>
              </w:rPr>
            </w:pPr>
            <w:r w:rsidRPr="0026439E">
              <w:rPr>
                <w:rFonts w:ascii="Arial" w:hAnsi="Arial" w:cs="Arial"/>
                <w:b/>
              </w:rPr>
              <w:t xml:space="preserve">CÓD </w:t>
            </w:r>
          </w:p>
        </w:tc>
        <w:tc>
          <w:tcPr>
            <w:tcW w:w="501" w:type="pct"/>
          </w:tcPr>
          <w:p w:rsidR="0026439E" w:rsidRPr="0026439E" w:rsidRDefault="0026439E" w:rsidP="0026439E">
            <w:pPr>
              <w:jc w:val="center"/>
              <w:rPr>
                <w:rFonts w:ascii="Arial" w:hAnsi="Arial" w:cs="Arial"/>
                <w:b/>
              </w:rPr>
            </w:pPr>
            <w:r w:rsidRPr="0026439E">
              <w:rPr>
                <w:rFonts w:ascii="Arial" w:hAnsi="Arial" w:cs="Arial"/>
                <w:b/>
              </w:rPr>
              <w:t>CÓD TCE</w:t>
            </w:r>
          </w:p>
        </w:tc>
        <w:tc>
          <w:tcPr>
            <w:tcW w:w="281" w:type="pct"/>
          </w:tcPr>
          <w:p w:rsidR="0026439E" w:rsidRPr="0026439E" w:rsidRDefault="0026439E" w:rsidP="0026439E">
            <w:pPr>
              <w:jc w:val="center"/>
              <w:rPr>
                <w:rFonts w:ascii="Arial" w:hAnsi="Arial" w:cs="Arial"/>
                <w:b/>
              </w:rPr>
            </w:pPr>
            <w:r w:rsidRPr="0026439E">
              <w:rPr>
                <w:rFonts w:ascii="Arial" w:hAnsi="Arial" w:cs="Arial"/>
                <w:b/>
              </w:rPr>
              <w:t>QTD</w:t>
            </w:r>
          </w:p>
        </w:tc>
        <w:tc>
          <w:tcPr>
            <w:tcW w:w="342" w:type="pct"/>
          </w:tcPr>
          <w:p w:rsidR="0026439E" w:rsidRPr="0026439E" w:rsidRDefault="0026439E" w:rsidP="0026439E">
            <w:pPr>
              <w:jc w:val="center"/>
              <w:rPr>
                <w:rFonts w:ascii="Arial" w:hAnsi="Arial" w:cs="Arial"/>
                <w:b/>
              </w:rPr>
            </w:pPr>
            <w:r w:rsidRPr="0026439E">
              <w:rPr>
                <w:rFonts w:ascii="Arial" w:hAnsi="Arial" w:cs="Arial"/>
                <w:b/>
              </w:rPr>
              <w:t>UND</w:t>
            </w:r>
          </w:p>
        </w:tc>
        <w:tc>
          <w:tcPr>
            <w:tcW w:w="1777" w:type="pct"/>
          </w:tcPr>
          <w:p w:rsidR="0026439E" w:rsidRPr="0026439E" w:rsidRDefault="0026439E" w:rsidP="0026439E">
            <w:pPr>
              <w:jc w:val="center"/>
              <w:rPr>
                <w:rFonts w:ascii="Arial" w:hAnsi="Arial" w:cs="Arial"/>
                <w:b/>
              </w:rPr>
            </w:pPr>
            <w:r w:rsidRPr="0026439E">
              <w:rPr>
                <w:rFonts w:ascii="Arial" w:hAnsi="Arial" w:cs="Arial"/>
                <w:b/>
              </w:rPr>
              <w:t>DESCRIÇÃO</w:t>
            </w:r>
          </w:p>
        </w:tc>
        <w:tc>
          <w:tcPr>
            <w:tcW w:w="647" w:type="pct"/>
          </w:tcPr>
          <w:p w:rsidR="0026439E" w:rsidRPr="0026439E" w:rsidRDefault="0026439E" w:rsidP="0026439E">
            <w:pPr>
              <w:jc w:val="center"/>
              <w:rPr>
                <w:rFonts w:ascii="Arial" w:hAnsi="Arial" w:cs="Arial"/>
                <w:b/>
              </w:rPr>
            </w:pPr>
            <w:r w:rsidRPr="0026439E">
              <w:rPr>
                <w:rFonts w:ascii="Arial" w:hAnsi="Arial" w:cs="Arial"/>
                <w:b/>
              </w:rPr>
              <w:t>VLR. HORA</w:t>
            </w:r>
          </w:p>
        </w:tc>
        <w:tc>
          <w:tcPr>
            <w:tcW w:w="776" w:type="pct"/>
          </w:tcPr>
          <w:p w:rsidR="0026439E" w:rsidRPr="0026439E" w:rsidRDefault="0026439E" w:rsidP="0026439E">
            <w:pPr>
              <w:jc w:val="center"/>
              <w:rPr>
                <w:rFonts w:ascii="Arial" w:hAnsi="Arial" w:cs="Arial"/>
                <w:b/>
              </w:rPr>
            </w:pPr>
            <w:r w:rsidRPr="0026439E">
              <w:rPr>
                <w:rFonts w:ascii="Arial" w:hAnsi="Arial" w:cs="Arial"/>
                <w:b/>
              </w:rPr>
              <w:t>VLR. TOTAL</w:t>
            </w:r>
          </w:p>
        </w:tc>
      </w:tr>
      <w:tr w:rsidR="0026439E" w:rsidRPr="0026439E" w:rsidTr="0026439E">
        <w:trPr>
          <w:trHeight w:val="30"/>
        </w:trPr>
        <w:tc>
          <w:tcPr>
            <w:tcW w:w="339" w:type="pct"/>
          </w:tcPr>
          <w:p w:rsidR="0026439E" w:rsidRPr="0026439E" w:rsidRDefault="0026439E" w:rsidP="0026439E">
            <w:pPr>
              <w:jc w:val="center"/>
              <w:rPr>
                <w:rFonts w:ascii="Arial" w:hAnsi="Arial" w:cs="Arial"/>
                <w:b/>
              </w:rPr>
            </w:pPr>
            <w:r w:rsidRPr="0026439E">
              <w:rPr>
                <w:rFonts w:ascii="Arial" w:hAnsi="Arial" w:cs="Arial"/>
                <w:b/>
              </w:rPr>
              <w:t>01</w:t>
            </w:r>
          </w:p>
        </w:tc>
        <w:tc>
          <w:tcPr>
            <w:tcW w:w="338" w:type="pct"/>
          </w:tcPr>
          <w:p w:rsidR="0026439E" w:rsidRPr="0026439E" w:rsidRDefault="0026439E" w:rsidP="0026439E">
            <w:pPr>
              <w:jc w:val="center"/>
              <w:rPr>
                <w:rFonts w:ascii="Arial" w:hAnsi="Arial" w:cs="Arial"/>
                <w:b/>
              </w:rPr>
            </w:pPr>
            <w:r w:rsidRPr="0026439E">
              <w:rPr>
                <w:rFonts w:ascii="Arial" w:hAnsi="Arial" w:cs="Arial"/>
                <w:b/>
              </w:rPr>
              <w:t>1218</w:t>
            </w:r>
          </w:p>
        </w:tc>
        <w:tc>
          <w:tcPr>
            <w:tcW w:w="501" w:type="pct"/>
          </w:tcPr>
          <w:p w:rsidR="0026439E" w:rsidRPr="0026439E" w:rsidRDefault="0026439E" w:rsidP="0026439E">
            <w:pPr>
              <w:jc w:val="center"/>
              <w:rPr>
                <w:rFonts w:ascii="Arial" w:hAnsi="Arial" w:cs="Arial"/>
                <w:b/>
              </w:rPr>
            </w:pPr>
            <w:r w:rsidRPr="0026439E">
              <w:rPr>
                <w:rFonts w:ascii="Arial" w:hAnsi="Arial" w:cs="Arial"/>
                <w:b/>
              </w:rPr>
              <w:t>238538-4</w:t>
            </w:r>
          </w:p>
        </w:tc>
        <w:tc>
          <w:tcPr>
            <w:tcW w:w="281" w:type="pct"/>
          </w:tcPr>
          <w:p w:rsidR="0026439E" w:rsidRPr="0026439E" w:rsidRDefault="0026439E" w:rsidP="0026439E">
            <w:pPr>
              <w:jc w:val="center"/>
              <w:rPr>
                <w:rFonts w:ascii="Arial" w:hAnsi="Arial" w:cs="Arial"/>
                <w:b/>
              </w:rPr>
            </w:pPr>
            <w:r w:rsidRPr="0026439E">
              <w:rPr>
                <w:rFonts w:ascii="Arial" w:hAnsi="Arial" w:cs="Arial"/>
                <w:b/>
              </w:rPr>
              <w:t>1.160</w:t>
            </w:r>
          </w:p>
        </w:tc>
        <w:tc>
          <w:tcPr>
            <w:tcW w:w="342" w:type="pct"/>
          </w:tcPr>
          <w:p w:rsidR="0026439E" w:rsidRPr="0026439E" w:rsidRDefault="0026439E" w:rsidP="0026439E">
            <w:pPr>
              <w:jc w:val="center"/>
              <w:rPr>
                <w:rFonts w:ascii="Arial" w:hAnsi="Arial" w:cs="Arial"/>
                <w:b/>
              </w:rPr>
            </w:pPr>
            <w:r w:rsidRPr="0026439E">
              <w:rPr>
                <w:rFonts w:ascii="Arial" w:hAnsi="Arial" w:cs="Arial"/>
                <w:b/>
              </w:rPr>
              <w:t>Horas</w:t>
            </w:r>
          </w:p>
        </w:tc>
        <w:tc>
          <w:tcPr>
            <w:tcW w:w="1777" w:type="pct"/>
          </w:tcPr>
          <w:p w:rsidR="0026439E" w:rsidRPr="0026439E" w:rsidRDefault="0026439E" w:rsidP="0026439E">
            <w:pPr>
              <w:rPr>
                <w:rFonts w:ascii="Arial" w:hAnsi="Arial" w:cs="Arial"/>
                <w:b/>
                <w:bCs/>
              </w:rPr>
            </w:pPr>
            <w:r w:rsidRPr="0026439E">
              <w:rPr>
                <w:rFonts w:ascii="Arial" w:hAnsi="Arial" w:cs="Arial"/>
              </w:rPr>
              <w:t xml:space="preserve">Serviço de tradução/interpretação em LIBRAS das Sessões Ordinárias, Extraordinárias, Solenes, Comemorativas, Ordens do Dia, audiências públicas internas e externas da LDO, LOA, reuniões realizadas pela Câmara Municipal de Rondonópolis e outros eventos especiais, eventos da Escola do Legislativo interno e externo, eventos oficiais fora da </w:t>
            </w:r>
            <w:r w:rsidRPr="0026439E">
              <w:rPr>
                <w:rFonts w:ascii="Arial" w:hAnsi="Arial" w:cs="Arial"/>
              </w:rPr>
              <w:lastRenderedPageBreak/>
              <w:t>Câmara (acompanhado o Presidente ou Representante). O serviço deverá ser prestado por meio de dois tradutores/interpretes, mediante revezamento a cada 20 (vinte) minutos.</w:t>
            </w:r>
          </w:p>
        </w:tc>
        <w:tc>
          <w:tcPr>
            <w:tcW w:w="647" w:type="pct"/>
          </w:tcPr>
          <w:p w:rsidR="0026439E" w:rsidRPr="0026439E" w:rsidRDefault="0026439E" w:rsidP="0026439E">
            <w:pPr>
              <w:jc w:val="center"/>
              <w:rPr>
                <w:rFonts w:ascii="Arial" w:hAnsi="Arial" w:cs="Arial"/>
                <w:b/>
              </w:rPr>
            </w:pPr>
            <w:r w:rsidRPr="0026439E">
              <w:rPr>
                <w:rFonts w:ascii="Arial" w:hAnsi="Arial" w:cs="Arial"/>
                <w:b/>
              </w:rPr>
              <w:lastRenderedPageBreak/>
              <w:t>R$</w:t>
            </w:r>
          </w:p>
          <w:p w:rsidR="0026439E" w:rsidRPr="0026439E" w:rsidRDefault="0026439E" w:rsidP="0026439E">
            <w:pPr>
              <w:jc w:val="center"/>
              <w:rPr>
                <w:rFonts w:ascii="Arial" w:hAnsi="Arial" w:cs="Arial"/>
                <w:b/>
              </w:rPr>
            </w:pPr>
          </w:p>
        </w:tc>
        <w:tc>
          <w:tcPr>
            <w:tcW w:w="776" w:type="pct"/>
          </w:tcPr>
          <w:p w:rsidR="0026439E" w:rsidRPr="0026439E" w:rsidRDefault="0026439E" w:rsidP="0026439E">
            <w:pPr>
              <w:jc w:val="center"/>
              <w:rPr>
                <w:rFonts w:ascii="Arial" w:hAnsi="Arial" w:cs="Arial"/>
                <w:b/>
              </w:rPr>
            </w:pPr>
            <w:r w:rsidRPr="0026439E">
              <w:rPr>
                <w:rFonts w:ascii="Arial" w:hAnsi="Arial" w:cs="Arial"/>
                <w:b/>
              </w:rPr>
              <w:t>R$</w:t>
            </w:r>
          </w:p>
        </w:tc>
      </w:tr>
      <w:tr w:rsidR="0026439E" w:rsidRPr="0026439E" w:rsidTr="0026439E">
        <w:trPr>
          <w:trHeight w:val="266"/>
        </w:trPr>
        <w:tc>
          <w:tcPr>
            <w:tcW w:w="4224" w:type="pct"/>
            <w:gridSpan w:val="7"/>
          </w:tcPr>
          <w:p w:rsidR="0026439E" w:rsidRPr="0026439E" w:rsidRDefault="0026439E" w:rsidP="0026439E">
            <w:pPr>
              <w:jc w:val="right"/>
              <w:rPr>
                <w:rFonts w:ascii="Arial" w:hAnsi="Arial" w:cs="Arial"/>
                <w:b/>
              </w:rPr>
            </w:pPr>
            <w:r w:rsidRPr="0026439E">
              <w:rPr>
                <w:rFonts w:ascii="Arial" w:hAnsi="Arial" w:cs="Arial"/>
                <w:b/>
              </w:rPr>
              <w:lastRenderedPageBreak/>
              <w:t>TOTAL</w:t>
            </w:r>
          </w:p>
        </w:tc>
        <w:tc>
          <w:tcPr>
            <w:tcW w:w="776" w:type="pct"/>
          </w:tcPr>
          <w:p w:rsidR="0026439E" w:rsidRPr="0026439E" w:rsidRDefault="0026439E" w:rsidP="0026439E">
            <w:pPr>
              <w:jc w:val="center"/>
              <w:rPr>
                <w:rFonts w:ascii="Arial" w:hAnsi="Arial" w:cs="Arial"/>
                <w:b/>
              </w:rPr>
            </w:pPr>
            <w:r w:rsidRPr="0026439E">
              <w:rPr>
                <w:rFonts w:ascii="Arial" w:hAnsi="Arial" w:cs="Arial"/>
                <w:b/>
              </w:rPr>
              <w:t>R$</w:t>
            </w:r>
          </w:p>
        </w:tc>
      </w:tr>
    </w:tbl>
    <w:p w:rsidR="0026439E" w:rsidRPr="0026439E" w:rsidRDefault="0026439E" w:rsidP="0026439E">
      <w:pPr>
        <w:rPr>
          <w:rFonts w:ascii="Arial" w:hAnsi="Arial" w:cs="Arial"/>
          <w:bCs/>
          <w:iCs/>
          <w:sz w:val="20"/>
          <w:szCs w:val="20"/>
        </w:rPr>
      </w:pPr>
    </w:p>
    <w:p w:rsidR="0026439E" w:rsidRPr="0026439E" w:rsidRDefault="0026439E" w:rsidP="00E6655D">
      <w:pPr>
        <w:numPr>
          <w:ilvl w:val="0"/>
          <w:numId w:val="3"/>
        </w:numPr>
        <w:rPr>
          <w:rFonts w:ascii="Arial" w:hAnsi="Arial" w:cs="Arial"/>
          <w:sz w:val="20"/>
          <w:szCs w:val="20"/>
        </w:rPr>
      </w:pPr>
      <w:r w:rsidRPr="0026439E">
        <w:rPr>
          <w:rFonts w:ascii="Arial" w:hAnsi="Arial" w:cs="Arial"/>
          <w:b/>
          <w:sz w:val="20"/>
          <w:szCs w:val="20"/>
        </w:rPr>
        <w:t>CLÁUSULA SEGUNDA – REGIME DE EXECUÇÃO DOS SERVIÇOS/CRITÉRIOS DE ACEITAÇÃO DO OBJETO</w:t>
      </w:r>
    </w:p>
    <w:p w:rsidR="0026439E" w:rsidRPr="0026439E" w:rsidRDefault="0026439E" w:rsidP="00E6655D">
      <w:pPr>
        <w:numPr>
          <w:ilvl w:val="1"/>
          <w:numId w:val="3"/>
        </w:numPr>
        <w:ind w:left="0"/>
        <w:rPr>
          <w:rFonts w:ascii="Arial" w:hAnsi="Arial" w:cs="Arial"/>
          <w:sz w:val="20"/>
          <w:szCs w:val="20"/>
        </w:rPr>
      </w:pPr>
      <w:r w:rsidRPr="0026439E">
        <w:rPr>
          <w:rFonts w:ascii="Arial" w:hAnsi="Arial" w:cs="Arial"/>
          <w:sz w:val="20"/>
          <w:szCs w:val="20"/>
        </w:rPr>
        <w:t xml:space="preserve">O regime de execução dos serviços/critérios de aceitação do objeto a serem executados que serão empregados pela </w:t>
      </w:r>
      <w:r w:rsidRPr="0026439E">
        <w:rPr>
          <w:rFonts w:ascii="Arial" w:hAnsi="Arial" w:cs="Arial"/>
          <w:b/>
          <w:sz w:val="20"/>
          <w:szCs w:val="20"/>
        </w:rPr>
        <w:t>CONTRATADA</w:t>
      </w:r>
      <w:r w:rsidRPr="0026439E">
        <w:rPr>
          <w:rFonts w:ascii="Arial" w:hAnsi="Arial" w:cs="Arial"/>
          <w:sz w:val="20"/>
          <w:szCs w:val="20"/>
        </w:rPr>
        <w:t xml:space="preserve"> são aqueles previstos no </w:t>
      </w:r>
      <w:r w:rsidRPr="0026439E">
        <w:rPr>
          <w:rFonts w:ascii="Arial" w:hAnsi="Arial" w:cs="Arial"/>
          <w:b/>
          <w:bCs/>
          <w:sz w:val="20"/>
          <w:szCs w:val="20"/>
        </w:rPr>
        <w:t>Termo de Referência, Anexo do Edital</w:t>
      </w:r>
      <w:r w:rsidRPr="0026439E">
        <w:rPr>
          <w:rFonts w:ascii="Arial" w:hAnsi="Arial" w:cs="Arial"/>
          <w:sz w:val="20"/>
          <w:szCs w:val="20"/>
        </w:rPr>
        <w:t>.</w:t>
      </w:r>
    </w:p>
    <w:p w:rsidR="0026439E" w:rsidRPr="0026439E" w:rsidRDefault="0026439E" w:rsidP="0026439E">
      <w:pPr>
        <w:rPr>
          <w:rFonts w:ascii="Arial" w:hAnsi="Arial" w:cs="Arial"/>
          <w:sz w:val="20"/>
          <w:szCs w:val="20"/>
        </w:rPr>
      </w:pPr>
    </w:p>
    <w:p w:rsidR="0026439E" w:rsidRPr="0026439E" w:rsidRDefault="0026439E" w:rsidP="00E6655D">
      <w:pPr>
        <w:numPr>
          <w:ilvl w:val="0"/>
          <w:numId w:val="3"/>
        </w:numPr>
        <w:rPr>
          <w:rFonts w:ascii="Arial" w:hAnsi="Arial" w:cs="Arial"/>
          <w:b/>
          <w:bCs/>
          <w:sz w:val="20"/>
          <w:szCs w:val="20"/>
        </w:rPr>
      </w:pPr>
      <w:r w:rsidRPr="0026439E">
        <w:rPr>
          <w:rFonts w:ascii="Arial" w:hAnsi="Arial" w:cs="Arial"/>
          <w:b/>
          <w:sz w:val="20"/>
          <w:szCs w:val="20"/>
        </w:rPr>
        <w:t xml:space="preserve">CLÁUSULA TERCEIRA – PREÇO </w:t>
      </w:r>
    </w:p>
    <w:p w:rsidR="0026439E" w:rsidRPr="0026439E" w:rsidRDefault="0026439E" w:rsidP="00E6655D">
      <w:pPr>
        <w:numPr>
          <w:ilvl w:val="1"/>
          <w:numId w:val="3"/>
        </w:numPr>
        <w:ind w:left="0"/>
        <w:rPr>
          <w:rFonts w:ascii="Arial" w:hAnsi="Arial" w:cs="Arial"/>
          <w:sz w:val="20"/>
          <w:szCs w:val="20"/>
        </w:rPr>
      </w:pPr>
      <w:r w:rsidRPr="0026439E">
        <w:rPr>
          <w:rFonts w:ascii="Arial" w:hAnsi="Arial" w:cs="Arial"/>
          <w:bCs/>
          <w:sz w:val="20"/>
          <w:szCs w:val="20"/>
        </w:rPr>
        <w:t xml:space="preserve">Pela prestação dos serviços a </w:t>
      </w:r>
      <w:r w:rsidRPr="0026439E">
        <w:rPr>
          <w:rFonts w:ascii="Arial" w:hAnsi="Arial" w:cs="Arial"/>
          <w:b/>
          <w:bCs/>
          <w:sz w:val="20"/>
          <w:szCs w:val="20"/>
        </w:rPr>
        <w:t>CONTRATANTE</w:t>
      </w:r>
      <w:r w:rsidRPr="0026439E">
        <w:rPr>
          <w:rFonts w:ascii="Arial" w:hAnsi="Arial" w:cs="Arial"/>
          <w:bCs/>
          <w:sz w:val="20"/>
          <w:szCs w:val="20"/>
        </w:rPr>
        <w:t xml:space="preserve"> pagará o valor total de </w:t>
      </w:r>
      <w:proofErr w:type="gramStart"/>
      <w:r w:rsidRPr="0026439E">
        <w:rPr>
          <w:rFonts w:ascii="Arial" w:hAnsi="Arial" w:cs="Arial"/>
          <w:b/>
          <w:bCs/>
          <w:sz w:val="20"/>
          <w:szCs w:val="20"/>
        </w:rPr>
        <w:t>R$ ...</w:t>
      </w:r>
      <w:proofErr w:type="gramEnd"/>
      <w:r w:rsidRPr="0026439E">
        <w:rPr>
          <w:rFonts w:ascii="Arial" w:hAnsi="Arial" w:cs="Arial"/>
          <w:b/>
          <w:bCs/>
          <w:sz w:val="20"/>
          <w:szCs w:val="20"/>
        </w:rPr>
        <w:t>. (</w:t>
      </w:r>
      <w:proofErr w:type="gramStart"/>
      <w:r w:rsidRPr="0026439E">
        <w:rPr>
          <w:rFonts w:ascii="Arial" w:hAnsi="Arial" w:cs="Arial"/>
          <w:b/>
          <w:bCs/>
          <w:sz w:val="20"/>
          <w:szCs w:val="20"/>
        </w:rPr>
        <w:t>....</w:t>
      </w:r>
      <w:proofErr w:type="gramEnd"/>
      <w:r w:rsidRPr="0026439E">
        <w:rPr>
          <w:rFonts w:ascii="Arial" w:hAnsi="Arial" w:cs="Arial"/>
          <w:b/>
          <w:bCs/>
          <w:sz w:val="20"/>
          <w:szCs w:val="20"/>
        </w:rPr>
        <w:t>)</w:t>
      </w:r>
      <w:r w:rsidRPr="0026439E">
        <w:rPr>
          <w:rFonts w:ascii="Arial" w:hAnsi="Arial" w:cs="Arial"/>
          <w:bCs/>
          <w:sz w:val="20"/>
          <w:szCs w:val="20"/>
        </w:rPr>
        <w:t>, conforme a execução dos serviços.</w:t>
      </w:r>
    </w:p>
    <w:p w:rsidR="0026439E" w:rsidRPr="0026439E" w:rsidRDefault="0026439E" w:rsidP="00E6655D">
      <w:pPr>
        <w:numPr>
          <w:ilvl w:val="1"/>
          <w:numId w:val="3"/>
        </w:numPr>
        <w:ind w:left="0"/>
        <w:rPr>
          <w:rFonts w:ascii="Arial" w:hAnsi="Arial" w:cs="Arial"/>
          <w:sz w:val="20"/>
          <w:szCs w:val="20"/>
        </w:rPr>
      </w:pPr>
      <w:r w:rsidRPr="0026439E">
        <w:rPr>
          <w:rFonts w:ascii="Arial" w:hAnsi="Arial" w:cs="Arial"/>
          <w:bCs/>
          <w:sz w:val="20"/>
          <w:szCs w:val="20"/>
        </w:rPr>
        <w:t xml:space="preserve">No valor acima estão </w:t>
      </w:r>
      <w:r w:rsidRPr="0026439E">
        <w:rPr>
          <w:rFonts w:ascii="Arial" w:hAnsi="Arial" w:cs="Arial"/>
          <w:sz w:val="20"/>
          <w:szCs w:val="20"/>
        </w:rPr>
        <w:t>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6439E" w:rsidRPr="0026439E" w:rsidRDefault="0026439E" w:rsidP="0026439E">
      <w:pPr>
        <w:rPr>
          <w:rFonts w:ascii="Arial" w:hAnsi="Arial" w:cs="Arial"/>
          <w:sz w:val="20"/>
          <w:szCs w:val="20"/>
        </w:rPr>
      </w:pPr>
    </w:p>
    <w:p w:rsidR="0026439E" w:rsidRPr="0026439E" w:rsidRDefault="0026439E" w:rsidP="00E6655D">
      <w:pPr>
        <w:numPr>
          <w:ilvl w:val="0"/>
          <w:numId w:val="3"/>
        </w:numPr>
        <w:rPr>
          <w:rFonts w:ascii="Arial" w:hAnsi="Arial" w:cs="Arial"/>
          <w:b/>
          <w:sz w:val="20"/>
          <w:szCs w:val="20"/>
        </w:rPr>
      </w:pPr>
      <w:r w:rsidRPr="0026439E">
        <w:rPr>
          <w:rFonts w:ascii="Arial" w:hAnsi="Arial" w:cs="Arial"/>
          <w:b/>
          <w:sz w:val="20"/>
          <w:szCs w:val="20"/>
        </w:rPr>
        <w:t xml:space="preserve">CLÁUSULA QUARTA - </w:t>
      </w:r>
      <w:proofErr w:type="gramStart"/>
      <w:r w:rsidRPr="0026439E">
        <w:rPr>
          <w:rFonts w:ascii="Arial" w:hAnsi="Arial" w:cs="Arial"/>
          <w:b/>
          <w:sz w:val="20"/>
          <w:szCs w:val="20"/>
        </w:rPr>
        <w:t>PAGAMENTO,</w:t>
      </w:r>
      <w:proofErr w:type="gramEnd"/>
      <w:r w:rsidRPr="0026439E">
        <w:rPr>
          <w:rFonts w:ascii="Arial" w:hAnsi="Arial" w:cs="Arial"/>
          <w:b/>
          <w:bCs/>
          <w:iCs/>
          <w:sz w:val="20"/>
          <w:szCs w:val="20"/>
        </w:rPr>
        <w:t>CRITÉRIOS DATA – BASE E CRITÉRIOS DE ATUALIZAÇÃO MONETÁRIA.</w:t>
      </w:r>
    </w:p>
    <w:p w:rsidR="0026439E" w:rsidRPr="0026439E" w:rsidRDefault="0026439E" w:rsidP="00E6655D">
      <w:pPr>
        <w:numPr>
          <w:ilvl w:val="1"/>
          <w:numId w:val="3"/>
        </w:numPr>
        <w:ind w:left="0"/>
        <w:rPr>
          <w:rFonts w:ascii="Arial" w:hAnsi="Arial" w:cs="Arial"/>
          <w:b/>
          <w:sz w:val="20"/>
          <w:szCs w:val="20"/>
        </w:rPr>
      </w:pPr>
      <w:r w:rsidRPr="0026439E">
        <w:rPr>
          <w:rFonts w:ascii="Arial" w:hAnsi="Arial" w:cs="Arial"/>
          <w:bCs/>
          <w:iCs/>
          <w:sz w:val="20"/>
          <w:szCs w:val="20"/>
        </w:rPr>
        <w:t xml:space="preserve">As condições de pagamento, critérios data – base e critérios de atualização monetária são aqueles previstos no </w:t>
      </w:r>
      <w:r w:rsidRPr="0026439E">
        <w:rPr>
          <w:rFonts w:ascii="Arial" w:hAnsi="Arial" w:cs="Arial"/>
          <w:b/>
          <w:iCs/>
          <w:sz w:val="20"/>
          <w:szCs w:val="20"/>
        </w:rPr>
        <w:t>Termo de Referência, Anexo do Edital.</w:t>
      </w:r>
    </w:p>
    <w:p w:rsidR="0026439E" w:rsidRPr="0026439E" w:rsidRDefault="0026439E" w:rsidP="0026439E">
      <w:pPr>
        <w:rPr>
          <w:rFonts w:ascii="Arial" w:hAnsi="Arial" w:cs="Arial"/>
          <w:sz w:val="20"/>
          <w:szCs w:val="20"/>
        </w:rPr>
      </w:pPr>
    </w:p>
    <w:p w:rsidR="0026439E" w:rsidRPr="0026439E" w:rsidRDefault="0026439E" w:rsidP="00E6655D">
      <w:pPr>
        <w:numPr>
          <w:ilvl w:val="0"/>
          <w:numId w:val="3"/>
        </w:numPr>
        <w:rPr>
          <w:rFonts w:ascii="Arial" w:hAnsi="Arial" w:cs="Arial"/>
          <w:b/>
          <w:bCs/>
          <w:i/>
          <w:iCs/>
          <w:sz w:val="20"/>
          <w:szCs w:val="20"/>
        </w:rPr>
      </w:pPr>
      <w:r w:rsidRPr="0026439E">
        <w:rPr>
          <w:rFonts w:ascii="Arial" w:hAnsi="Arial" w:cs="Arial"/>
          <w:b/>
          <w:smallCaps/>
          <w:sz w:val="20"/>
          <w:szCs w:val="20"/>
        </w:rPr>
        <w:t>CLÁUSULA QUINTA–</w:t>
      </w:r>
      <w:r w:rsidRPr="0026439E">
        <w:rPr>
          <w:rFonts w:ascii="Arial" w:hAnsi="Arial" w:cs="Arial"/>
          <w:b/>
          <w:sz w:val="20"/>
          <w:szCs w:val="20"/>
        </w:rPr>
        <w:t xml:space="preserve"> REAJUSTE </w:t>
      </w:r>
    </w:p>
    <w:p w:rsidR="0026439E" w:rsidRPr="0026439E" w:rsidRDefault="0026439E" w:rsidP="00E6655D">
      <w:pPr>
        <w:numPr>
          <w:ilvl w:val="1"/>
          <w:numId w:val="3"/>
        </w:numPr>
        <w:ind w:left="0"/>
        <w:rPr>
          <w:rFonts w:ascii="Arial" w:hAnsi="Arial" w:cs="Arial"/>
          <w:b/>
          <w:sz w:val="20"/>
          <w:szCs w:val="20"/>
        </w:rPr>
      </w:pPr>
      <w:r w:rsidRPr="0026439E">
        <w:rPr>
          <w:rFonts w:ascii="Arial" w:hAnsi="Arial" w:cs="Arial"/>
          <w:sz w:val="20"/>
          <w:szCs w:val="20"/>
        </w:rPr>
        <w:t>Os</w:t>
      </w:r>
      <w:r w:rsidR="001064B4">
        <w:rPr>
          <w:rFonts w:ascii="Arial" w:hAnsi="Arial" w:cs="Arial"/>
          <w:sz w:val="20"/>
          <w:szCs w:val="20"/>
        </w:rPr>
        <w:t xml:space="preserve"> </w:t>
      </w:r>
      <w:r w:rsidRPr="0026439E">
        <w:rPr>
          <w:rFonts w:ascii="Arial" w:hAnsi="Arial" w:cs="Arial"/>
          <w:sz w:val="20"/>
          <w:szCs w:val="20"/>
        </w:rPr>
        <w:t xml:space="preserve">reajustes serão </w:t>
      </w:r>
      <w:r w:rsidRPr="0026439E">
        <w:rPr>
          <w:rFonts w:ascii="Arial" w:hAnsi="Arial" w:cs="Arial"/>
          <w:bCs/>
          <w:iCs/>
          <w:sz w:val="20"/>
          <w:szCs w:val="20"/>
        </w:rPr>
        <w:t xml:space="preserve">aqueles previstos no </w:t>
      </w:r>
      <w:r w:rsidRPr="0026439E">
        <w:rPr>
          <w:rFonts w:ascii="Arial" w:hAnsi="Arial" w:cs="Arial"/>
          <w:b/>
          <w:iCs/>
          <w:sz w:val="20"/>
          <w:szCs w:val="20"/>
        </w:rPr>
        <w:t>Termo de Referência, Anexo do Edital.</w:t>
      </w:r>
    </w:p>
    <w:p w:rsidR="0026439E" w:rsidRPr="0026439E" w:rsidRDefault="0026439E" w:rsidP="0026439E">
      <w:pPr>
        <w:rPr>
          <w:rFonts w:ascii="Arial" w:hAnsi="Arial" w:cs="Arial"/>
          <w:b/>
          <w:bCs/>
          <w:i/>
          <w:iCs/>
          <w:sz w:val="20"/>
          <w:szCs w:val="20"/>
        </w:rPr>
      </w:pPr>
    </w:p>
    <w:p w:rsidR="0026439E" w:rsidRPr="0026439E" w:rsidRDefault="0026439E" w:rsidP="00E6655D">
      <w:pPr>
        <w:numPr>
          <w:ilvl w:val="0"/>
          <w:numId w:val="3"/>
        </w:numPr>
        <w:rPr>
          <w:rFonts w:ascii="Arial" w:hAnsi="Arial" w:cs="Arial"/>
          <w:bCs/>
          <w:iCs/>
          <w:sz w:val="20"/>
          <w:szCs w:val="20"/>
        </w:rPr>
      </w:pPr>
      <w:r w:rsidRPr="0026439E">
        <w:rPr>
          <w:rFonts w:ascii="Arial" w:hAnsi="Arial" w:cs="Arial"/>
          <w:b/>
          <w:sz w:val="20"/>
          <w:szCs w:val="20"/>
        </w:rPr>
        <w:t>CLÁUSULA SEXTA – REVISÃO</w:t>
      </w:r>
    </w:p>
    <w:p w:rsidR="0026439E" w:rsidRPr="0026439E" w:rsidRDefault="0026439E" w:rsidP="00E6655D">
      <w:pPr>
        <w:pStyle w:val="PargrafodaLista"/>
        <w:numPr>
          <w:ilvl w:val="1"/>
          <w:numId w:val="3"/>
        </w:numPr>
        <w:ind w:left="0"/>
        <w:rPr>
          <w:rFonts w:ascii="Arial" w:hAnsi="Arial" w:cs="Arial"/>
          <w:b/>
          <w:bCs/>
          <w:i/>
          <w:iCs/>
        </w:rPr>
      </w:pPr>
      <w:r w:rsidRPr="0026439E">
        <w:rPr>
          <w:rFonts w:ascii="Arial" w:hAnsi="Arial" w:cs="Arial"/>
        </w:rPr>
        <w:t xml:space="preserve">As </w:t>
      </w:r>
      <w:r w:rsidRPr="0026439E">
        <w:rPr>
          <w:rFonts w:ascii="Arial" w:hAnsi="Arial" w:cs="Arial"/>
          <w:b/>
        </w:rPr>
        <w:t>CONTRATANTES</w:t>
      </w:r>
      <w:r w:rsidRPr="0026439E">
        <w:rPr>
          <w:rFonts w:ascii="Arial" w:hAnsi="Arial" w:cs="Arial"/>
        </w:rPr>
        <w:t xml:space="preserve"> têm direito ao equilíbrio econômico-financeiro do contrato, procedendo-se à sua revisão, a qualquer tempo, para restabelecer o equilíbrio econômico-financeiro inicial do contrato em caso de força maior, caso fortuito ou fato do príncipe ou em decorrência de fatos imprevisíveis ou previsíveis de </w:t>
      </w:r>
      <w:proofErr w:type="spellStart"/>
      <w:r w:rsidRPr="0026439E">
        <w:rPr>
          <w:rFonts w:ascii="Arial" w:hAnsi="Arial" w:cs="Arial"/>
        </w:rPr>
        <w:t>consequências</w:t>
      </w:r>
      <w:proofErr w:type="spellEnd"/>
      <w:r w:rsidRPr="0026439E">
        <w:rPr>
          <w:rFonts w:ascii="Arial" w:hAnsi="Arial" w:cs="Arial"/>
        </w:rPr>
        <w:t xml:space="preserve"> incalculáveis, que inviabilizem a execução do contrato tal como pactuado, respeitada, em qualquer caso, a repartição objetiva de risco estabelecida no contrato, nos termos da alínea “d” do inciso II do art. 124 da Lei nº. 14.133/21.</w:t>
      </w:r>
    </w:p>
    <w:p w:rsidR="0026439E" w:rsidRPr="0026439E" w:rsidRDefault="0026439E" w:rsidP="00E6655D">
      <w:pPr>
        <w:pStyle w:val="PargrafodaLista"/>
        <w:numPr>
          <w:ilvl w:val="1"/>
          <w:numId w:val="3"/>
        </w:numPr>
        <w:ind w:left="0"/>
        <w:rPr>
          <w:rFonts w:ascii="Arial" w:hAnsi="Arial" w:cs="Arial"/>
          <w:b/>
          <w:bCs/>
          <w:i/>
          <w:iCs/>
        </w:rPr>
      </w:pPr>
      <w:r w:rsidRPr="0026439E">
        <w:rPr>
          <w:rFonts w:ascii="Arial" w:hAnsi="Arial" w:cs="Arial"/>
        </w:rPr>
        <w:t xml:space="preserve"> A </w:t>
      </w:r>
      <w:r w:rsidRPr="0026439E">
        <w:rPr>
          <w:rFonts w:ascii="Arial" w:hAnsi="Arial" w:cs="Arial"/>
          <w:b/>
        </w:rPr>
        <w:t>CONTRATADA</w:t>
      </w:r>
      <w:r w:rsidRPr="0026439E">
        <w:rPr>
          <w:rFonts w:ascii="Arial" w:hAnsi="Arial" w:cs="Arial"/>
        </w:rPr>
        <w:t xml:space="preserve">, quando for o caso, deverá formular à </w:t>
      </w:r>
      <w:r w:rsidRPr="0026439E">
        <w:rPr>
          <w:rFonts w:ascii="Arial" w:hAnsi="Arial" w:cs="Arial"/>
          <w:b/>
        </w:rPr>
        <w:t>CONTRATANTE</w:t>
      </w:r>
      <w:r w:rsidRPr="0026439E">
        <w:rPr>
          <w:rFonts w:ascii="Arial" w:hAnsi="Arial" w:cs="Arial"/>
        </w:rPr>
        <w:t xml:space="preserve"> requerimento para a revisão do contrato, comprovando a ocorrência de aumento de preços.</w:t>
      </w:r>
    </w:p>
    <w:p w:rsidR="0026439E" w:rsidRPr="0026439E" w:rsidRDefault="0026439E" w:rsidP="00E6655D">
      <w:pPr>
        <w:numPr>
          <w:ilvl w:val="1"/>
          <w:numId w:val="3"/>
        </w:numPr>
        <w:ind w:left="0"/>
        <w:rPr>
          <w:rFonts w:ascii="Arial" w:hAnsi="Arial" w:cs="Arial"/>
          <w:b/>
          <w:bCs/>
          <w:i/>
          <w:iCs/>
          <w:sz w:val="20"/>
          <w:szCs w:val="20"/>
        </w:rPr>
      </w:pPr>
      <w:r w:rsidRPr="0026439E">
        <w:rPr>
          <w:rFonts w:ascii="Arial" w:hAnsi="Arial" w:cs="Arial"/>
          <w:sz w:val="20"/>
          <w:szCs w:val="20"/>
        </w:rPr>
        <w:t xml:space="preserve"> A comprovação será feita por meio de documentos, tais como lista de preço de fabricantes, notas fiscais de aquisição de matérias-primas, de transporte de mercadorias, alusivas à época da elaboração da proposta e do momento do pedido de revisão do contrato.</w:t>
      </w:r>
    </w:p>
    <w:p w:rsidR="0026439E" w:rsidRPr="0026439E" w:rsidRDefault="0026439E" w:rsidP="00E6655D">
      <w:pPr>
        <w:pStyle w:val="PargrafodaLista"/>
        <w:numPr>
          <w:ilvl w:val="1"/>
          <w:numId w:val="3"/>
        </w:numPr>
        <w:ind w:left="0"/>
        <w:rPr>
          <w:rFonts w:ascii="Arial" w:hAnsi="Arial" w:cs="Arial"/>
          <w:b/>
          <w:bCs/>
          <w:i/>
          <w:iCs/>
        </w:rPr>
      </w:pPr>
      <w:r w:rsidRPr="0026439E">
        <w:rPr>
          <w:rFonts w:ascii="Arial" w:hAnsi="Arial" w:cs="Arial"/>
        </w:rPr>
        <w:t xml:space="preserve"> Junto com o requerimento, a </w:t>
      </w:r>
      <w:r w:rsidRPr="0026439E">
        <w:rPr>
          <w:rFonts w:ascii="Arial" w:hAnsi="Arial" w:cs="Arial"/>
          <w:b/>
        </w:rPr>
        <w:t xml:space="preserve">CONTRATADA </w:t>
      </w:r>
      <w:r w:rsidRPr="0026439E">
        <w:rPr>
          <w:rFonts w:ascii="Arial" w:hAnsi="Arial" w:cs="Arial"/>
        </w:rPr>
        <w:t xml:space="preserve">deverá apresentar </w:t>
      </w:r>
      <w:proofErr w:type="gramStart"/>
      <w:r w:rsidRPr="0026439E">
        <w:rPr>
          <w:rFonts w:ascii="Arial" w:hAnsi="Arial" w:cs="Arial"/>
        </w:rPr>
        <w:t>planilhas de custos comparativa</w:t>
      </w:r>
      <w:proofErr w:type="gramEnd"/>
      <w:r w:rsidRPr="0026439E">
        <w:rPr>
          <w:rFonts w:ascii="Arial" w:hAnsi="Arial" w:cs="Arial"/>
        </w:rPr>
        <w:t xml:space="preserve"> entre a data da formulação da proposta e do momento do pedido de revisão do contrato, evidenciando o quanto o aumento de preços ocorrido repercute no valor total pactuado.</w:t>
      </w:r>
    </w:p>
    <w:p w:rsidR="0026439E" w:rsidRPr="0026439E" w:rsidRDefault="0026439E" w:rsidP="00E6655D">
      <w:pPr>
        <w:pStyle w:val="PargrafodaLista"/>
        <w:numPr>
          <w:ilvl w:val="1"/>
          <w:numId w:val="3"/>
        </w:numPr>
        <w:ind w:left="0"/>
        <w:rPr>
          <w:rFonts w:ascii="Arial" w:hAnsi="Arial" w:cs="Arial"/>
          <w:b/>
          <w:bCs/>
          <w:i/>
          <w:iCs/>
        </w:rPr>
      </w:pPr>
      <w:r w:rsidRPr="0026439E">
        <w:rPr>
          <w:rFonts w:ascii="Arial" w:hAnsi="Arial" w:cs="Arial"/>
        </w:rPr>
        <w:t xml:space="preserve"> A </w:t>
      </w:r>
      <w:r w:rsidRPr="0026439E">
        <w:rPr>
          <w:rFonts w:ascii="Arial" w:hAnsi="Arial" w:cs="Arial"/>
          <w:b/>
        </w:rPr>
        <w:t>CONTRATANTE</w:t>
      </w:r>
      <w:r w:rsidRPr="0026439E">
        <w:rPr>
          <w:rFonts w:ascii="Arial" w:hAnsi="Arial" w:cs="Arial"/>
        </w:rPr>
        <w:t>, reconhecendo o desequilíbrio econômico-financeiro, procederá à revisão do contrato.</w:t>
      </w:r>
    </w:p>
    <w:p w:rsidR="0026439E" w:rsidRPr="0026439E" w:rsidRDefault="0026439E" w:rsidP="0026439E">
      <w:pPr>
        <w:rPr>
          <w:rFonts w:ascii="Arial" w:hAnsi="Arial" w:cs="Arial"/>
          <w:b/>
          <w:bCs/>
          <w:i/>
          <w:iCs/>
          <w:sz w:val="20"/>
          <w:szCs w:val="20"/>
        </w:rPr>
      </w:pPr>
      <w:r w:rsidRPr="0026439E">
        <w:rPr>
          <w:rFonts w:ascii="Arial" w:hAnsi="Arial" w:cs="Arial"/>
          <w:sz w:val="20"/>
          <w:szCs w:val="20"/>
        </w:rPr>
        <w:t xml:space="preserve">6.6 Independentemente de solicitação, a </w:t>
      </w:r>
      <w:r w:rsidRPr="0026439E">
        <w:rPr>
          <w:rFonts w:ascii="Arial" w:hAnsi="Arial" w:cs="Arial"/>
          <w:b/>
          <w:sz w:val="20"/>
          <w:szCs w:val="20"/>
        </w:rPr>
        <w:t>CONTRATANTE</w:t>
      </w:r>
      <w:r w:rsidRPr="0026439E">
        <w:rPr>
          <w:rFonts w:ascii="Arial" w:hAnsi="Arial" w:cs="Arial"/>
          <w:sz w:val="20"/>
          <w:szCs w:val="20"/>
        </w:rPr>
        <w:t xml:space="preserve"> poderá convocar a </w:t>
      </w:r>
      <w:r w:rsidRPr="0026439E">
        <w:rPr>
          <w:rFonts w:ascii="Arial" w:hAnsi="Arial" w:cs="Arial"/>
          <w:b/>
          <w:sz w:val="20"/>
          <w:szCs w:val="20"/>
        </w:rPr>
        <w:t>CONTRATADA</w:t>
      </w:r>
      <w:r w:rsidRPr="0026439E">
        <w:rPr>
          <w:rFonts w:ascii="Arial" w:hAnsi="Arial" w:cs="Arial"/>
          <w:sz w:val="20"/>
          <w:szCs w:val="20"/>
        </w:rPr>
        <w:t xml:space="preserve"> para negociar a redução dos preços, mantendo o mesmo objeto cotado, na qualidade e nas especificações indicadas na proposta, em virtude da redução dos preços do bem no mercado.</w:t>
      </w:r>
    </w:p>
    <w:p w:rsidR="0026439E" w:rsidRPr="0026439E" w:rsidRDefault="0026439E" w:rsidP="00E6655D">
      <w:pPr>
        <w:pStyle w:val="PargrafodaLista"/>
        <w:numPr>
          <w:ilvl w:val="1"/>
          <w:numId w:val="13"/>
        </w:numPr>
        <w:rPr>
          <w:rFonts w:ascii="Arial" w:hAnsi="Arial" w:cs="Arial"/>
          <w:b/>
          <w:bCs/>
          <w:i/>
          <w:iCs/>
        </w:rPr>
      </w:pPr>
      <w:r w:rsidRPr="0026439E">
        <w:rPr>
          <w:rFonts w:ascii="Arial" w:hAnsi="Arial" w:cs="Arial"/>
        </w:rPr>
        <w:t>As alterações decorrentes da revisão do contrato serão publicadas na Imprensa Oficial.</w:t>
      </w:r>
    </w:p>
    <w:p w:rsidR="0026439E" w:rsidRPr="0026439E" w:rsidRDefault="0026439E" w:rsidP="0026439E">
      <w:pPr>
        <w:rPr>
          <w:rFonts w:ascii="Arial" w:hAnsi="Arial" w:cs="Arial"/>
          <w:b/>
          <w:bCs/>
          <w:i/>
          <w:iCs/>
          <w:sz w:val="20"/>
          <w:szCs w:val="20"/>
        </w:rPr>
      </w:pPr>
    </w:p>
    <w:p w:rsidR="0026439E" w:rsidRPr="0026439E" w:rsidRDefault="0026439E" w:rsidP="00E6655D">
      <w:pPr>
        <w:numPr>
          <w:ilvl w:val="0"/>
          <w:numId w:val="3"/>
        </w:numPr>
        <w:rPr>
          <w:rFonts w:ascii="Arial" w:hAnsi="Arial" w:cs="Arial"/>
          <w:bCs/>
          <w:iCs/>
          <w:sz w:val="20"/>
          <w:szCs w:val="20"/>
        </w:rPr>
      </w:pPr>
      <w:r w:rsidRPr="0026439E">
        <w:rPr>
          <w:rFonts w:ascii="Arial" w:hAnsi="Arial" w:cs="Arial"/>
          <w:b/>
          <w:bCs/>
          <w:iCs/>
          <w:sz w:val="20"/>
          <w:szCs w:val="20"/>
        </w:rPr>
        <w:t>CLAÚSULA SÉTIMA - VIGÊNCIA</w:t>
      </w:r>
    </w:p>
    <w:p w:rsidR="0026439E" w:rsidRPr="0026439E" w:rsidRDefault="0026439E" w:rsidP="00E6655D">
      <w:pPr>
        <w:pStyle w:val="PargrafodaLista"/>
        <w:numPr>
          <w:ilvl w:val="1"/>
          <w:numId w:val="12"/>
        </w:numPr>
        <w:ind w:left="0" w:right="261" w:firstLine="0"/>
        <w:rPr>
          <w:rFonts w:ascii="Arial" w:hAnsi="Arial" w:cs="Arial"/>
          <w:b/>
          <w:iCs/>
        </w:rPr>
      </w:pPr>
      <w:r w:rsidRPr="0026439E">
        <w:rPr>
          <w:rFonts w:ascii="Arial" w:hAnsi="Arial" w:cs="Arial"/>
          <w:bCs/>
          <w:iCs/>
        </w:rPr>
        <w:lastRenderedPageBreak/>
        <w:t xml:space="preserve">O prazo de vigência do contrato será contado a partir da data de sua assinatura </w:t>
      </w:r>
      <w:r w:rsidRPr="0026439E">
        <w:rPr>
          <w:rFonts w:ascii="Arial" w:hAnsi="Arial" w:cs="Arial"/>
          <w:b/>
          <w:iCs/>
          <w:color w:val="FF0000"/>
        </w:rPr>
        <w:t xml:space="preserve">XX/XX/20XX até o dia XX/XX/20XX, </w:t>
      </w:r>
      <w:r w:rsidRPr="0026439E">
        <w:rPr>
          <w:rFonts w:ascii="Arial" w:hAnsi="Arial" w:cs="Arial"/>
          <w:iCs/>
        </w:rPr>
        <w:t xml:space="preserve">podendo sua duração ser prorrogada por iguais e sucessivos períodos, com base </w:t>
      </w:r>
      <w:proofErr w:type="gramStart"/>
      <w:r w:rsidRPr="0026439E">
        <w:rPr>
          <w:rFonts w:ascii="Arial" w:hAnsi="Arial" w:cs="Arial"/>
          <w:iCs/>
        </w:rPr>
        <w:t>no 107</w:t>
      </w:r>
      <w:proofErr w:type="gramEnd"/>
      <w:r w:rsidRPr="0026439E">
        <w:rPr>
          <w:rFonts w:ascii="Arial" w:hAnsi="Arial" w:cs="Arial"/>
          <w:iCs/>
        </w:rPr>
        <w:t>, da Lei nº. 14.133/21, por se tratar de serviços essenciais a serem executados de forma continuada.</w:t>
      </w:r>
    </w:p>
    <w:p w:rsidR="0026439E" w:rsidRPr="0026439E" w:rsidRDefault="0026439E" w:rsidP="0026439E">
      <w:pPr>
        <w:rPr>
          <w:rFonts w:ascii="Arial" w:hAnsi="Arial" w:cs="Arial"/>
          <w:bCs/>
          <w:iCs/>
          <w:color w:val="000000" w:themeColor="text1"/>
          <w:sz w:val="20"/>
          <w:szCs w:val="20"/>
        </w:rPr>
      </w:pPr>
    </w:p>
    <w:p w:rsidR="0026439E" w:rsidRPr="0026439E" w:rsidRDefault="0026439E" w:rsidP="00E6655D">
      <w:pPr>
        <w:numPr>
          <w:ilvl w:val="0"/>
          <w:numId w:val="3"/>
        </w:numPr>
        <w:rPr>
          <w:rFonts w:ascii="Arial" w:hAnsi="Arial" w:cs="Arial"/>
          <w:bCs/>
          <w:iCs/>
          <w:sz w:val="20"/>
          <w:szCs w:val="20"/>
        </w:rPr>
      </w:pPr>
      <w:r w:rsidRPr="0026439E">
        <w:rPr>
          <w:rFonts w:ascii="Arial" w:hAnsi="Arial" w:cs="Arial"/>
          <w:b/>
          <w:bCs/>
          <w:iCs/>
          <w:sz w:val="20"/>
          <w:szCs w:val="20"/>
        </w:rPr>
        <w:t xml:space="preserve">CLAÚSULA OITAVA - </w:t>
      </w:r>
      <w:proofErr w:type="gramStart"/>
      <w:r w:rsidRPr="0026439E">
        <w:rPr>
          <w:rFonts w:ascii="Arial" w:hAnsi="Arial" w:cs="Arial"/>
          <w:b/>
          <w:bCs/>
          <w:iCs/>
          <w:sz w:val="20"/>
          <w:szCs w:val="20"/>
        </w:rPr>
        <w:t>ENTREGA</w:t>
      </w:r>
      <w:r w:rsidRPr="0026439E">
        <w:rPr>
          <w:rFonts w:ascii="Arial" w:hAnsi="Arial" w:cs="Arial"/>
          <w:b/>
          <w:sz w:val="20"/>
          <w:szCs w:val="20"/>
        </w:rPr>
        <w:t>,</w:t>
      </w:r>
      <w:proofErr w:type="gramEnd"/>
      <w:r w:rsidRPr="0026439E">
        <w:rPr>
          <w:rFonts w:ascii="Arial" w:hAnsi="Arial" w:cs="Arial"/>
          <w:b/>
          <w:sz w:val="20"/>
          <w:szCs w:val="20"/>
        </w:rPr>
        <w:t xml:space="preserve"> RECEBIMENTO, INICIO DA EXECUÇÃO E CONCLUSÃO DO OBJETO.</w:t>
      </w:r>
    </w:p>
    <w:p w:rsidR="0026439E" w:rsidRPr="0026439E" w:rsidRDefault="0026439E" w:rsidP="0026439E">
      <w:pPr>
        <w:tabs>
          <w:tab w:val="left" w:pos="1260"/>
        </w:tabs>
        <w:rPr>
          <w:rFonts w:ascii="Arial" w:hAnsi="Arial" w:cs="Arial"/>
          <w:b/>
          <w:bCs/>
          <w:sz w:val="20"/>
          <w:szCs w:val="20"/>
        </w:rPr>
      </w:pPr>
      <w:r w:rsidRPr="0026439E">
        <w:rPr>
          <w:rFonts w:ascii="Arial" w:hAnsi="Arial" w:cs="Arial"/>
          <w:sz w:val="20"/>
          <w:szCs w:val="20"/>
        </w:rPr>
        <w:t xml:space="preserve">8.1. As condições de entrega, recebimento, início da execução e conclusão do objeto são aqueles previstos no </w:t>
      </w:r>
      <w:r w:rsidRPr="0026439E">
        <w:rPr>
          <w:rFonts w:ascii="Arial" w:hAnsi="Arial" w:cs="Arial"/>
          <w:b/>
          <w:bCs/>
          <w:sz w:val="20"/>
          <w:szCs w:val="20"/>
        </w:rPr>
        <w:t>Termo de Referência, Anexo do Edital.</w:t>
      </w:r>
    </w:p>
    <w:p w:rsidR="0026439E" w:rsidRPr="0026439E" w:rsidRDefault="0026439E" w:rsidP="0026439E">
      <w:pPr>
        <w:tabs>
          <w:tab w:val="left" w:pos="1260"/>
        </w:tabs>
        <w:rPr>
          <w:rFonts w:ascii="Arial" w:hAnsi="Arial" w:cs="Arial"/>
          <w:sz w:val="20"/>
          <w:szCs w:val="20"/>
        </w:rPr>
      </w:pPr>
    </w:p>
    <w:p w:rsidR="0026439E" w:rsidRPr="0026439E" w:rsidRDefault="0026439E" w:rsidP="00E6655D">
      <w:pPr>
        <w:numPr>
          <w:ilvl w:val="0"/>
          <w:numId w:val="3"/>
        </w:numPr>
        <w:rPr>
          <w:rFonts w:ascii="Arial" w:hAnsi="Arial" w:cs="Arial"/>
          <w:sz w:val="20"/>
          <w:szCs w:val="20"/>
        </w:rPr>
      </w:pPr>
      <w:r w:rsidRPr="0026439E">
        <w:rPr>
          <w:rFonts w:ascii="Arial" w:hAnsi="Arial" w:cs="Arial"/>
          <w:b/>
          <w:bCs/>
          <w:iCs/>
          <w:sz w:val="20"/>
          <w:szCs w:val="20"/>
        </w:rPr>
        <w:t>CLAÚSULA NONA – FISCALIZAÇÃO</w:t>
      </w:r>
    </w:p>
    <w:p w:rsidR="0026439E" w:rsidRPr="0026439E" w:rsidRDefault="0026439E" w:rsidP="0026439E">
      <w:pPr>
        <w:tabs>
          <w:tab w:val="left" w:pos="2189"/>
        </w:tabs>
        <w:rPr>
          <w:rFonts w:ascii="Arial" w:hAnsi="Arial" w:cs="Arial"/>
          <w:sz w:val="20"/>
          <w:szCs w:val="20"/>
        </w:rPr>
      </w:pPr>
      <w:r w:rsidRPr="0026439E">
        <w:rPr>
          <w:rFonts w:ascii="Arial" w:hAnsi="Arial" w:cs="Arial"/>
          <w:sz w:val="20"/>
          <w:szCs w:val="20"/>
        </w:rPr>
        <w:t xml:space="preserve">9.1 A execução dos serviços e a entrega dos materiais </w:t>
      </w:r>
      <w:proofErr w:type="gramStart"/>
      <w:r w:rsidRPr="0026439E">
        <w:rPr>
          <w:rFonts w:ascii="Arial" w:hAnsi="Arial" w:cs="Arial"/>
          <w:sz w:val="20"/>
          <w:szCs w:val="20"/>
        </w:rPr>
        <w:t>será supervisionado</w:t>
      </w:r>
      <w:proofErr w:type="gramEnd"/>
      <w:r w:rsidRPr="0026439E">
        <w:rPr>
          <w:rFonts w:ascii="Arial" w:hAnsi="Arial" w:cs="Arial"/>
          <w:sz w:val="20"/>
          <w:szCs w:val="20"/>
        </w:rPr>
        <w:t xml:space="preserve">, fiscalizado e atestado pelo Fiscal de Contrato designado pela </w:t>
      </w:r>
      <w:r w:rsidRPr="0026439E">
        <w:rPr>
          <w:rFonts w:ascii="Arial" w:hAnsi="Arial" w:cs="Arial"/>
          <w:b/>
          <w:sz w:val="20"/>
          <w:szCs w:val="20"/>
        </w:rPr>
        <w:t>CONTRATANTE,</w:t>
      </w:r>
      <w:r w:rsidRPr="0026439E">
        <w:rPr>
          <w:rFonts w:ascii="Arial" w:hAnsi="Arial" w:cs="Arial"/>
          <w:sz w:val="20"/>
          <w:szCs w:val="20"/>
        </w:rPr>
        <w:t xml:space="preserve"> observando-se o exato cumprimento de todas as cláusulas e condições decorrentes do contrato a ser celebrado, anotando, inclusive em registro próprio, todas as ocorrências relacionadas com a execução do mesmo, determinando o que for necessário à regularização das falhas observadas;</w:t>
      </w:r>
    </w:p>
    <w:p w:rsidR="0026439E" w:rsidRPr="0026439E" w:rsidRDefault="0026439E" w:rsidP="00E6655D">
      <w:pPr>
        <w:pStyle w:val="PargrafodaLista"/>
        <w:numPr>
          <w:ilvl w:val="1"/>
          <w:numId w:val="10"/>
        </w:numPr>
        <w:ind w:left="0" w:firstLine="0"/>
        <w:rPr>
          <w:rFonts w:ascii="Arial" w:hAnsi="Arial" w:cs="Arial"/>
        </w:rPr>
      </w:pPr>
      <w:r w:rsidRPr="0026439E">
        <w:rPr>
          <w:rFonts w:ascii="Arial" w:hAnsi="Arial" w:cs="Arial"/>
        </w:rPr>
        <w:t xml:space="preserve">A ausência de comunicação por parte da </w:t>
      </w:r>
      <w:r w:rsidRPr="0026439E">
        <w:rPr>
          <w:rFonts w:ascii="Arial" w:hAnsi="Arial" w:cs="Arial"/>
          <w:b/>
        </w:rPr>
        <w:t>CONTRATANTE</w:t>
      </w:r>
      <w:r w:rsidRPr="0026439E">
        <w:rPr>
          <w:rFonts w:ascii="Arial" w:hAnsi="Arial" w:cs="Arial"/>
        </w:rPr>
        <w:t xml:space="preserve">, referente à irregularidade ou falhas, não exime a </w:t>
      </w:r>
      <w:r w:rsidRPr="0026439E">
        <w:rPr>
          <w:rFonts w:ascii="Arial" w:hAnsi="Arial" w:cs="Arial"/>
          <w:b/>
        </w:rPr>
        <w:t>CONTRATADA</w:t>
      </w:r>
      <w:r w:rsidR="001064B4">
        <w:rPr>
          <w:rFonts w:ascii="Arial" w:hAnsi="Arial" w:cs="Arial"/>
          <w:b/>
        </w:rPr>
        <w:t xml:space="preserve"> </w:t>
      </w:r>
      <w:r w:rsidRPr="0026439E">
        <w:rPr>
          <w:rFonts w:ascii="Arial" w:hAnsi="Arial" w:cs="Arial"/>
        </w:rPr>
        <w:t>das</w:t>
      </w:r>
      <w:proofErr w:type="gramStart"/>
      <w:r w:rsidRPr="0026439E">
        <w:rPr>
          <w:rFonts w:ascii="Arial" w:hAnsi="Arial" w:cs="Arial"/>
        </w:rPr>
        <w:t xml:space="preserve">    </w:t>
      </w:r>
      <w:proofErr w:type="gramEnd"/>
      <w:r w:rsidRPr="0026439E">
        <w:rPr>
          <w:rFonts w:ascii="Arial" w:hAnsi="Arial" w:cs="Arial"/>
        </w:rPr>
        <w:t>responsabilidades   determinadas neste termo.</w:t>
      </w:r>
    </w:p>
    <w:p w:rsidR="0026439E" w:rsidRPr="0026439E" w:rsidRDefault="0026439E" w:rsidP="00E6655D">
      <w:pPr>
        <w:pStyle w:val="PargrafodaLista"/>
        <w:numPr>
          <w:ilvl w:val="1"/>
          <w:numId w:val="10"/>
        </w:numPr>
        <w:ind w:left="0" w:firstLine="0"/>
        <w:rPr>
          <w:rFonts w:ascii="Arial" w:hAnsi="Arial" w:cs="Arial"/>
        </w:rPr>
      </w:pPr>
      <w:r w:rsidRPr="0026439E">
        <w:rPr>
          <w:rFonts w:ascii="Arial" w:hAnsi="Arial" w:cs="Arial"/>
        </w:rPr>
        <w:t xml:space="preserve">As decisões e providências que ultrapassarem a competência do representante deverão ser solicitadas </w:t>
      </w:r>
      <w:proofErr w:type="gramStart"/>
      <w:r w:rsidRPr="0026439E">
        <w:rPr>
          <w:rFonts w:ascii="Arial" w:hAnsi="Arial" w:cs="Arial"/>
        </w:rPr>
        <w:t>a seus</w:t>
      </w:r>
      <w:proofErr w:type="gramEnd"/>
      <w:r w:rsidRPr="0026439E">
        <w:rPr>
          <w:rFonts w:ascii="Arial" w:hAnsi="Arial" w:cs="Arial"/>
        </w:rPr>
        <w:t xml:space="preserve"> superiores em tempo hábil para a adoção das medidas convenientes;</w:t>
      </w:r>
    </w:p>
    <w:p w:rsidR="0026439E" w:rsidRPr="0026439E" w:rsidRDefault="0026439E" w:rsidP="00E6655D">
      <w:pPr>
        <w:numPr>
          <w:ilvl w:val="1"/>
          <w:numId w:val="10"/>
        </w:numPr>
        <w:ind w:left="0" w:firstLine="0"/>
        <w:rPr>
          <w:rFonts w:ascii="Arial" w:hAnsi="Arial" w:cs="Arial"/>
          <w:sz w:val="20"/>
          <w:szCs w:val="20"/>
        </w:rPr>
      </w:pPr>
      <w:r w:rsidRPr="0026439E">
        <w:rPr>
          <w:rFonts w:ascii="Arial" w:hAnsi="Arial" w:cs="Arial"/>
          <w:sz w:val="20"/>
          <w:szCs w:val="20"/>
        </w:rPr>
        <w:t xml:space="preserve">Quaisquer exigências da fiscalização, inerentes ao objeto contratual, deverão ser prontamente atendidas pela </w:t>
      </w:r>
      <w:r w:rsidRPr="0026439E">
        <w:rPr>
          <w:rFonts w:ascii="Arial" w:hAnsi="Arial" w:cs="Arial"/>
          <w:b/>
          <w:sz w:val="20"/>
          <w:szCs w:val="20"/>
        </w:rPr>
        <w:t>CONTRATADA</w:t>
      </w:r>
      <w:r w:rsidRPr="0026439E">
        <w:rPr>
          <w:rFonts w:ascii="Arial" w:hAnsi="Arial" w:cs="Arial"/>
          <w:sz w:val="20"/>
          <w:szCs w:val="20"/>
        </w:rPr>
        <w:t xml:space="preserve">, sem ônus para a </w:t>
      </w:r>
      <w:r w:rsidRPr="0026439E">
        <w:rPr>
          <w:rFonts w:ascii="Arial" w:hAnsi="Arial" w:cs="Arial"/>
          <w:b/>
          <w:sz w:val="20"/>
          <w:szCs w:val="20"/>
        </w:rPr>
        <w:t>CONTRATANTE</w:t>
      </w:r>
      <w:r w:rsidRPr="0026439E">
        <w:rPr>
          <w:rFonts w:ascii="Arial" w:hAnsi="Arial" w:cs="Arial"/>
          <w:sz w:val="20"/>
          <w:szCs w:val="20"/>
        </w:rPr>
        <w:t>.</w:t>
      </w:r>
    </w:p>
    <w:p w:rsidR="0026439E" w:rsidRPr="0026439E" w:rsidRDefault="0026439E" w:rsidP="00E6655D">
      <w:pPr>
        <w:numPr>
          <w:ilvl w:val="1"/>
          <w:numId w:val="10"/>
        </w:numPr>
        <w:ind w:left="0" w:firstLine="0"/>
        <w:rPr>
          <w:rFonts w:ascii="Arial" w:hAnsi="Arial" w:cs="Arial"/>
          <w:sz w:val="20"/>
          <w:szCs w:val="20"/>
        </w:rPr>
      </w:pPr>
      <w:r w:rsidRPr="0026439E">
        <w:rPr>
          <w:rFonts w:ascii="Arial" w:hAnsi="Arial" w:cs="Arial"/>
          <w:sz w:val="20"/>
          <w:szCs w:val="20"/>
        </w:rPr>
        <w:t xml:space="preserve">A Fiscalização pela </w:t>
      </w:r>
      <w:r w:rsidRPr="0026439E">
        <w:rPr>
          <w:rFonts w:ascii="Arial" w:hAnsi="Arial" w:cs="Arial"/>
          <w:b/>
          <w:sz w:val="20"/>
          <w:szCs w:val="20"/>
        </w:rPr>
        <w:t>CONTRATANTE</w:t>
      </w:r>
      <w:r w:rsidRPr="0026439E">
        <w:rPr>
          <w:rFonts w:ascii="Arial" w:hAnsi="Arial" w:cs="Arial"/>
          <w:sz w:val="20"/>
          <w:szCs w:val="20"/>
        </w:rPr>
        <w:t xml:space="preserve"> em nada restringe a responsabilidade, única, integral e exclusiva, da </w:t>
      </w:r>
      <w:r w:rsidRPr="0026439E">
        <w:rPr>
          <w:rFonts w:ascii="Arial" w:hAnsi="Arial" w:cs="Arial"/>
          <w:b/>
          <w:sz w:val="20"/>
          <w:szCs w:val="20"/>
        </w:rPr>
        <w:t>CONTRATADA</w:t>
      </w:r>
      <w:r w:rsidRPr="0026439E">
        <w:rPr>
          <w:rFonts w:ascii="Arial" w:hAnsi="Arial" w:cs="Arial"/>
          <w:sz w:val="20"/>
          <w:szCs w:val="20"/>
        </w:rPr>
        <w:t xml:space="preserve"> pela perfeita execução pela da execução dos serviços.</w:t>
      </w:r>
    </w:p>
    <w:p w:rsidR="0026439E" w:rsidRPr="0026439E" w:rsidRDefault="0026439E" w:rsidP="00E6655D">
      <w:pPr>
        <w:numPr>
          <w:ilvl w:val="1"/>
          <w:numId w:val="10"/>
        </w:numPr>
        <w:ind w:left="0" w:firstLine="0"/>
        <w:rPr>
          <w:rFonts w:ascii="Arial" w:hAnsi="Arial" w:cs="Arial"/>
          <w:sz w:val="20"/>
          <w:szCs w:val="20"/>
        </w:rPr>
      </w:pPr>
      <w:r w:rsidRPr="0026439E">
        <w:rPr>
          <w:rFonts w:ascii="Arial" w:hAnsi="Arial" w:cs="Arial"/>
          <w:sz w:val="20"/>
          <w:szCs w:val="20"/>
        </w:rPr>
        <w:t xml:space="preserve"> A fiscalização do contrato fica a cargo da senhora</w:t>
      </w:r>
      <w:r w:rsidR="001064B4">
        <w:rPr>
          <w:rFonts w:ascii="Arial" w:hAnsi="Arial" w:cs="Arial"/>
          <w:sz w:val="20"/>
          <w:szCs w:val="20"/>
        </w:rPr>
        <w:t xml:space="preserve"> </w:t>
      </w:r>
      <w:r w:rsidRPr="0026439E">
        <w:rPr>
          <w:rFonts w:ascii="Arial" w:hAnsi="Arial" w:cs="Arial"/>
          <w:b/>
          <w:bCs/>
          <w:sz w:val="20"/>
          <w:szCs w:val="20"/>
        </w:rPr>
        <w:t>Maria Raquel Garcia</w:t>
      </w:r>
      <w:r w:rsidRPr="0026439E">
        <w:rPr>
          <w:rFonts w:ascii="Arial" w:hAnsi="Arial" w:cs="Arial"/>
          <w:sz w:val="20"/>
          <w:szCs w:val="20"/>
        </w:rPr>
        <w:t xml:space="preserve">, Assistente do Legislativo II e como suplente o senhor </w:t>
      </w:r>
      <w:r w:rsidRPr="0026439E">
        <w:rPr>
          <w:rFonts w:ascii="Arial" w:hAnsi="Arial" w:cs="Arial"/>
          <w:b/>
          <w:bCs/>
          <w:sz w:val="20"/>
          <w:szCs w:val="20"/>
        </w:rPr>
        <w:t>Marcos Augusto da Silva</w:t>
      </w:r>
      <w:r w:rsidRPr="0026439E">
        <w:rPr>
          <w:rFonts w:ascii="Arial" w:hAnsi="Arial" w:cs="Arial"/>
          <w:sz w:val="20"/>
          <w:szCs w:val="20"/>
        </w:rPr>
        <w:t>, Coordenador de Comunicação Social, ambos</w:t>
      </w:r>
      <w:r w:rsidR="001064B4">
        <w:rPr>
          <w:rFonts w:ascii="Arial" w:hAnsi="Arial" w:cs="Arial"/>
          <w:sz w:val="20"/>
          <w:szCs w:val="20"/>
        </w:rPr>
        <w:t xml:space="preserve"> </w:t>
      </w:r>
      <w:r w:rsidRPr="0026439E">
        <w:rPr>
          <w:rFonts w:ascii="Arial" w:hAnsi="Arial" w:cs="Arial"/>
          <w:sz w:val="20"/>
          <w:szCs w:val="20"/>
        </w:rPr>
        <w:t xml:space="preserve">lotados na Secretaria Legislativa de Comunicação Social da </w:t>
      </w:r>
      <w:r w:rsidRPr="0026439E">
        <w:rPr>
          <w:rFonts w:ascii="Arial" w:hAnsi="Arial" w:cs="Arial"/>
          <w:b/>
          <w:sz w:val="20"/>
          <w:szCs w:val="20"/>
        </w:rPr>
        <w:t>CONTRATANTE</w:t>
      </w:r>
      <w:r w:rsidRPr="0026439E">
        <w:rPr>
          <w:rFonts w:ascii="Arial" w:hAnsi="Arial" w:cs="Arial"/>
          <w:sz w:val="20"/>
          <w:szCs w:val="20"/>
        </w:rPr>
        <w:t xml:space="preserve">, podendo ser substituídos mediante portaria devidamente assinada pelo Secretário Legislativo de Administração. </w:t>
      </w:r>
    </w:p>
    <w:p w:rsidR="0026439E" w:rsidRPr="0026439E" w:rsidRDefault="0026439E" w:rsidP="0026439E">
      <w:pPr>
        <w:rPr>
          <w:rFonts w:ascii="Arial" w:hAnsi="Arial" w:cs="Arial"/>
          <w:sz w:val="20"/>
          <w:szCs w:val="20"/>
        </w:rPr>
      </w:pPr>
    </w:p>
    <w:p w:rsidR="0026439E" w:rsidRPr="0026439E" w:rsidRDefault="0026439E" w:rsidP="00E6655D">
      <w:pPr>
        <w:numPr>
          <w:ilvl w:val="0"/>
          <w:numId w:val="10"/>
        </w:numPr>
        <w:rPr>
          <w:rFonts w:ascii="Arial" w:hAnsi="Arial" w:cs="Arial"/>
          <w:sz w:val="20"/>
          <w:szCs w:val="20"/>
        </w:rPr>
      </w:pPr>
      <w:r w:rsidRPr="0026439E">
        <w:rPr>
          <w:rFonts w:ascii="Arial" w:hAnsi="Arial" w:cs="Arial"/>
          <w:b/>
          <w:bCs/>
          <w:iCs/>
          <w:sz w:val="20"/>
          <w:szCs w:val="20"/>
        </w:rPr>
        <w:t>CLAÚSULA DÉCIMA - DOTAÇÃO</w:t>
      </w:r>
      <w:r w:rsidRPr="0026439E">
        <w:rPr>
          <w:rFonts w:ascii="Arial" w:hAnsi="Arial" w:cs="Arial"/>
          <w:b/>
          <w:sz w:val="20"/>
          <w:szCs w:val="20"/>
        </w:rPr>
        <w:t xml:space="preserve"> ORÇAMENTÁRIA</w:t>
      </w:r>
    </w:p>
    <w:p w:rsidR="0026439E" w:rsidRPr="0026439E" w:rsidRDefault="0026439E" w:rsidP="00E6655D">
      <w:pPr>
        <w:numPr>
          <w:ilvl w:val="1"/>
          <w:numId w:val="10"/>
        </w:numPr>
        <w:ind w:left="0" w:firstLine="0"/>
        <w:rPr>
          <w:rFonts w:ascii="Arial" w:hAnsi="Arial" w:cs="Arial"/>
          <w:sz w:val="20"/>
          <w:szCs w:val="20"/>
        </w:rPr>
      </w:pPr>
      <w:r w:rsidRPr="0026439E">
        <w:rPr>
          <w:rFonts w:ascii="Arial" w:hAnsi="Arial" w:cs="Arial"/>
          <w:sz w:val="20"/>
          <w:szCs w:val="20"/>
        </w:rPr>
        <w:t xml:space="preserve">As despesas decorrentes desta contratação estão programadas em dotação orçamentária própria, prevista no orçamento da </w:t>
      </w:r>
      <w:r w:rsidRPr="0026439E">
        <w:rPr>
          <w:rFonts w:ascii="Arial" w:hAnsi="Arial" w:cs="Arial"/>
          <w:b/>
          <w:sz w:val="20"/>
          <w:szCs w:val="20"/>
        </w:rPr>
        <w:t>CONTRATANTE</w:t>
      </w:r>
      <w:r w:rsidRPr="0026439E">
        <w:rPr>
          <w:rFonts w:ascii="Arial" w:hAnsi="Arial" w:cs="Arial"/>
          <w:sz w:val="20"/>
          <w:szCs w:val="20"/>
        </w:rPr>
        <w:t xml:space="preserve">, para o exercício de </w:t>
      </w:r>
      <w:r w:rsidRPr="0026439E">
        <w:rPr>
          <w:rFonts w:ascii="Arial" w:hAnsi="Arial" w:cs="Arial"/>
          <w:b/>
          <w:bCs/>
          <w:color w:val="FF0000"/>
          <w:sz w:val="20"/>
          <w:szCs w:val="20"/>
        </w:rPr>
        <w:t>202X</w:t>
      </w:r>
      <w:r w:rsidRPr="0026439E">
        <w:rPr>
          <w:rFonts w:ascii="Arial" w:hAnsi="Arial" w:cs="Arial"/>
          <w:sz w:val="20"/>
          <w:szCs w:val="20"/>
        </w:rPr>
        <w:t xml:space="preserve"> na classificação abaixo:</w:t>
      </w:r>
    </w:p>
    <w:p w:rsidR="0026439E" w:rsidRPr="0026439E" w:rsidRDefault="0026439E" w:rsidP="0026439E">
      <w:pPr>
        <w:rPr>
          <w:rFonts w:ascii="Arial" w:hAnsi="Arial" w:cs="Arial"/>
          <w:sz w:val="20"/>
          <w:szCs w:val="20"/>
        </w:rPr>
      </w:pPr>
    </w:p>
    <w:p w:rsidR="0026439E" w:rsidRPr="0026439E" w:rsidRDefault="0026439E" w:rsidP="001064B4">
      <w:pPr>
        <w:pStyle w:val="Ttulo"/>
        <w:shd w:val="clear" w:color="auto" w:fill="FFFFFF"/>
        <w:tabs>
          <w:tab w:val="left" w:pos="6946"/>
        </w:tabs>
        <w:jc w:val="left"/>
        <w:rPr>
          <w:rFonts w:ascii="Arial" w:hAnsi="Arial" w:cs="Arial"/>
          <w:b/>
          <w:color w:val="000000" w:themeColor="text1"/>
          <w:sz w:val="20"/>
          <w:szCs w:val="20"/>
        </w:rPr>
      </w:pPr>
      <w:r w:rsidRPr="0026439E">
        <w:rPr>
          <w:rFonts w:ascii="Arial" w:hAnsi="Arial" w:cs="Arial"/>
          <w:b/>
          <w:color w:val="000000" w:themeColor="text1"/>
          <w:sz w:val="20"/>
          <w:szCs w:val="20"/>
        </w:rPr>
        <w:t>01 – CÂMARA MUNICIPAL DE RONDONÓPOLIS.</w:t>
      </w:r>
    </w:p>
    <w:p w:rsidR="0026439E" w:rsidRPr="0026439E" w:rsidRDefault="0026439E" w:rsidP="001064B4">
      <w:pPr>
        <w:pStyle w:val="Ttulo"/>
        <w:shd w:val="clear" w:color="auto" w:fill="FFFFFF"/>
        <w:tabs>
          <w:tab w:val="left" w:pos="6946"/>
        </w:tabs>
        <w:jc w:val="left"/>
        <w:rPr>
          <w:rFonts w:ascii="Arial" w:hAnsi="Arial" w:cs="Arial"/>
          <w:b/>
          <w:color w:val="000000" w:themeColor="text1"/>
          <w:sz w:val="20"/>
          <w:szCs w:val="20"/>
        </w:rPr>
      </w:pPr>
      <w:proofErr w:type="gramStart"/>
      <w:r w:rsidRPr="0026439E">
        <w:rPr>
          <w:rFonts w:ascii="Arial" w:hAnsi="Arial" w:cs="Arial"/>
          <w:b/>
          <w:color w:val="000000" w:themeColor="text1"/>
          <w:sz w:val="20"/>
          <w:szCs w:val="20"/>
        </w:rPr>
        <w:t>004 – SECRETARIA</w:t>
      </w:r>
      <w:proofErr w:type="gramEnd"/>
      <w:r w:rsidRPr="0026439E">
        <w:rPr>
          <w:rFonts w:ascii="Arial" w:hAnsi="Arial" w:cs="Arial"/>
          <w:b/>
          <w:color w:val="000000" w:themeColor="text1"/>
          <w:sz w:val="20"/>
          <w:szCs w:val="20"/>
        </w:rPr>
        <w:t xml:space="preserve"> LEGISLATIVA DE COMUNICAÇÃO SOCIAL</w:t>
      </w:r>
    </w:p>
    <w:p w:rsidR="0026439E" w:rsidRPr="0026439E" w:rsidRDefault="0026439E" w:rsidP="001064B4">
      <w:pPr>
        <w:pStyle w:val="Ttulo"/>
        <w:shd w:val="clear" w:color="auto" w:fill="FFFFFF"/>
        <w:tabs>
          <w:tab w:val="left" w:pos="6946"/>
        </w:tabs>
        <w:jc w:val="left"/>
        <w:rPr>
          <w:rFonts w:ascii="Arial" w:hAnsi="Arial" w:cs="Arial"/>
          <w:b/>
          <w:color w:val="000000" w:themeColor="text1"/>
          <w:sz w:val="20"/>
          <w:szCs w:val="20"/>
        </w:rPr>
      </w:pPr>
      <w:r w:rsidRPr="0026439E">
        <w:rPr>
          <w:rFonts w:ascii="Arial" w:hAnsi="Arial" w:cs="Arial"/>
          <w:b/>
          <w:color w:val="000000" w:themeColor="text1"/>
          <w:sz w:val="20"/>
          <w:szCs w:val="20"/>
        </w:rPr>
        <w:t>01.032.1010.02006 – MANTER AS ATIV. DA SECRETARIA LEGISLATIVA</w:t>
      </w:r>
    </w:p>
    <w:p w:rsidR="0026439E" w:rsidRPr="0026439E" w:rsidRDefault="0026439E" w:rsidP="0026439E">
      <w:pPr>
        <w:pStyle w:val="Ttulo"/>
        <w:shd w:val="clear" w:color="auto" w:fill="FFFFFF"/>
        <w:tabs>
          <w:tab w:val="left" w:pos="6946"/>
        </w:tabs>
        <w:ind w:firstLine="2977"/>
        <w:jc w:val="left"/>
        <w:rPr>
          <w:rFonts w:ascii="Arial" w:hAnsi="Arial" w:cs="Arial"/>
          <w:b/>
          <w:color w:val="000000" w:themeColor="text1"/>
          <w:sz w:val="20"/>
          <w:szCs w:val="20"/>
        </w:rPr>
      </w:pPr>
      <w:r w:rsidRPr="0026439E">
        <w:rPr>
          <w:rFonts w:ascii="Arial" w:hAnsi="Arial" w:cs="Arial"/>
          <w:b/>
          <w:color w:val="000000" w:themeColor="text1"/>
          <w:sz w:val="20"/>
          <w:szCs w:val="20"/>
        </w:rPr>
        <w:t>DE COMUNICAÇÃO SOCIAL.</w:t>
      </w:r>
    </w:p>
    <w:p w:rsidR="0026439E" w:rsidRPr="0026439E" w:rsidRDefault="0026439E" w:rsidP="001064B4">
      <w:pPr>
        <w:pStyle w:val="Ttulo"/>
        <w:shd w:val="clear" w:color="auto" w:fill="FFFFFF"/>
        <w:tabs>
          <w:tab w:val="left" w:pos="6946"/>
        </w:tabs>
        <w:jc w:val="left"/>
        <w:rPr>
          <w:rFonts w:ascii="Arial" w:hAnsi="Arial" w:cs="Arial"/>
          <w:b/>
          <w:color w:val="000000" w:themeColor="text1"/>
          <w:sz w:val="20"/>
          <w:szCs w:val="20"/>
        </w:rPr>
      </w:pPr>
      <w:r w:rsidRPr="0026439E">
        <w:rPr>
          <w:rFonts w:ascii="Arial" w:hAnsi="Arial" w:cs="Arial"/>
          <w:b/>
          <w:color w:val="000000" w:themeColor="text1"/>
          <w:sz w:val="20"/>
          <w:szCs w:val="20"/>
        </w:rPr>
        <w:t>3.3.90.39.00.00 – OUTROS SERVIÇOS DE TERCEIROS – PESSOA JURÍDICA</w:t>
      </w:r>
    </w:p>
    <w:p w:rsidR="0026439E" w:rsidRPr="0026439E" w:rsidRDefault="0026439E" w:rsidP="001064B4">
      <w:pPr>
        <w:pStyle w:val="Ttulo"/>
        <w:shd w:val="clear" w:color="auto" w:fill="FFFFFF"/>
        <w:tabs>
          <w:tab w:val="left" w:pos="6946"/>
        </w:tabs>
        <w:jc w:val="left"/>
        <w:rPr>
          <w:rFonts w:ascii="Arial" w:hAnsi="Arial" w:cs="Arial"/>
          <w:b/>
          <w:color w:val="000000" w:themeColor="text1"/>
          <w:sz w:val="20"/>
          <w:szCs w:val="20"/>
        </w:rPr>
      </w:pPr>
      <w:proofErr w:type="spellStart"/>
      <w:r w:rsidRPr="0026439E">
        <w:rPr>
          <w:rFonts w:ascii="Arial" w:hAnsi="Arial" w:cs="Arial"/>
          <w:b/>
          <w:color w:val="000000" w:themeColor="text1"/>
          <w:sz w:val="20"/>
          <w:szCs w:val="20"/>
        </w:rPr>
        <w:t>Subelemento</w:t>
      </w:r>
      <w:proofErr w:type="spellEnd"/>
      <w:r w:rsidRPr="0026439E">
        <w:rPr>
          <w:rFonts w:ascii="Arial" w:hAnsi="Arial" w:cs="Arial"/>
          <w:b/>
          <w:color w:val="000000" w:themeColor="text1"/>
          <w:sz w:val="20"/>
          <w:szCs w:val="20"/>
        </w:rPr>
        <w:t xml:space="preserve"> de despesa: 47 – Serviços de Comunicação em Geral</w:t>
      </w:r>
    </w:p>
    <w:p w:rsidR="0026439E" w:rsidRPr="0026439E" w:rsidRDefault="0026439E" w:rsidP="0026439E">
      <w:pPr>
        <w:pStyle w:val="Ttulo"/>
        <w:shd w:val="clear" w:color="auto" w:fill="FFFFFF"/>
        <w:tabs>
          <w:tab w:val="left" w:pos="6946"/>
        </w:tabs>
        <w:ind w:firstLine="2977"/>
        <w:jc w:val="left"/>
        <w:rPr>
          <w:rFonts w:ascii="Arial" w:hAnsi="Arial" w:cs="Arial"/>
          <w:b/>
          <w:color w:val="000000" w:themeColor="text1"/>
          <w:sz w:val="20"/>
          <w:szCs w:val="20"/>
        </w:rPr>
      </w:pPr>
    </w:p>
    <w:p w:rsidR="0026439E" w:rsidRPr="0026439E" w:rsidRDefault="0026439E" w:rsidP="00E6655D">
      <w:pPr>
        <w:numPr>
          <w:ilvl w:val="0"/>
          <w:numId w:val="10"/>
        </w:numPr>
        <w:rPr>
          <w:rFonts w:ascii="Arial" w:hAnsi="Arial" w:cs="Arial"/>
          <w:sz w:val="20"/>
          <w:szCs w:val="20"/>
        </w:rPr>
      </w:pPr>
      <w:r w:rsidRPr="0026439E">
        <w:rPr>
          <w:rFonts w:ascii="Arial" w:hAnsi="Arial" w:cs="Arial"/>
          <w:b/>
          <w:sz w:val="20"/>
          <w:szCs w:val="20"/>
        </w:rPr>
        <w:t>CLÁUSULA DÉCIMA PRIMEIRA – OBRIGAÇÕES DA CONTRATANTE E DA CONTRATADA</w:t>
      </w:r>
    </w:p>
    <w:p w:rsidR="0026439E" w:rsidRPr="0026439E" w:rsidRDefault="0026439E" w:rsidP="00E6655D">
      <w:pPr>
        <w:numPr>
          <w:ilvl w:val="1"/>
          <w:numId w:val="10"/>
        </w:numPr>
        <w:ind w:left="0" w:firstLine="0"/>
        <w:rPr>
          <w:rFonts w:ascii="Arial" w:hAnsi="Arial" w:cs="Arial"/>
          <w:sz w:val="20"/>
          <w:szCs w:val="20"/>
        </w:rPr>
      </w:pPr>
      <w:r w:rsidRPr="0026439E">
        <w:rPr>
          <w:rFonts w:ascii="Arial" w:hAnsi="Arial" w:cs="Arial"/>
          <w:sz w:val="20"/>
          <w:szCs w:val="20"/>
        </w:rPr>
        <w:t xml:space="preserve">As obrigações da </w:t>
      </w:r>
      <w:r w:rsidRPr="0026439E">
        <w:rPr>
          <w:rFonts w:ascii="Arial" w:hAnsi="Arial" w:cs="Arial"/>
          <w:b/>
          <w:sz w:val="20"/>
          <w:szCs w:val="20"/>
        </w:rPr>
        <w:t>CONTRATANTE</w:t>
      </w:r>
      <w:r w:rsidRPr="0026439E">
        <w:rPr>
          <w:rFonts w:ascii="Arial" w:hAnsi="Arial" w:cs="Arial"/>
          <w:sz w:val="20"/>
          <w:szCs w:val="20"/>
        </w:rPr>
        <w:t xml:space="preserve"> e da </w:t>
      </w:r>
      <w:r w:rsidRPr="0026439E">
        <w:rPr>
          <w:rFonts w:ascii="Arial" w:hAnsi="Arial" w:cs="Arial"/>
          <w:b/>
          <w:sz w:val="20"/>
          <w:szCs w:val="20"/>
        </w:rPr>
        <w:t>CONTRATADA</w:t>
      </w:r>
      <w:r w:rsidRPr="0026439E">
        <w:rPr>
          <w:rFonts w:ascii="Arial" w:hAnsi="Arial" w:cs="Arial"/>
          <w:sz w:val="20"/>
          <w:szCs w:val="20"/>
        </w:rPr>
        <w:t xml:space="preserve"> são aquelas previstas no </w:t>
      </w:r>
      <w:r w:rsidRPr="0026439E">
        <w:rPr>
          <w:rFonts w:ascii="Arial" w:hAnsi="Arial" w:cs="Arial"/>
          <w:b/>
          <w:bCs/>
          <w:sz w:val="20"/>
          <w:szCs w:val="20"/>
        </w:rPr>
        <w:t>Termo de Referência, anexo do Edital</w:t>
      </w:r>
      <w:r w:rsidRPr="0026439E">
        <w:rPr>
          <w:rFonts w:ascii="Arial" w:hAnsi="Arial" w:cs="Arial"/>
          <w:sz w:val="20"/>
          <w:szCs w:val="20"/>
        </w:rPr>
        <w:t>.</w:t>
      </w:r>
    </w:p>
    <w:p w:rsidR="0026439E" w:rsidRPr="0026439E" w:rsidRDefault="0026439E" w:rsidP="0026439E">
      <w:pPr>
        <w:rPr>
          <w:rFonts w:ascii="Arial" w:hAnsi="Arial" w:cs="Arial"/>
          <w:sz w:val="20"/>
          <w:szCs w:val="20"/>
        </w:rPr>
      </w:pPr>
    </w:p>
    <w:p w:rsidR="0026439E" w:rsidRPr="0026439E" w:rsidRDefault="0026439E" w:rsidP="00E6655D">
      <w:pPr>
        <w:numPr>
          <w:ilvl w:val="0"/>
          <w:numId w:val="10"/>
        </w:numPr>
        <w:rPr>
          <w:rFonts w:ascii="Arial" w:hAnsi="Arial" w:cs="Arial"/>
          <w:sz w:val="20"/>
          <w:szCs w:val="20"/>
        </w:rPr>
      </w:pPr>
      <w:r w:rsidRPr="0026439E">
        <w:rPr>
          <w:rFonts w:ascii="Arial" w:hAnsi="Arial" w:cs="Arial"/>
          <w:b/>
          <w:sz w:val="20"/>
          <w:szCs w:val="20"/>
        </w:rPr>
        <w:t>CLÁUSULA DÉCIMA SEGUNDA - DAS SANÇÕES ADMINISTRATIVAS</w:t>
      </w:r>
    </w:p>
    <w:p w:rsidR="0026439E" w:rsidRPr="0026439E" w:rsidRDefault="008F586F" w:rsidP="0026439E">
      <w:pPr>
        <w:widowControl w:val="0"/>
        <w:tabs>
          <w:tab w:val="left" w:pos="426"/>
        </w:tabs>
        <w:autoSpaceDE w:val="0"/>
        <w:autoSpaceDN w:val="0"/>
        <w:ind w:left="360" w:right="-1"/>
        <w:rPr>
          <w:rFonts w:ascii="Arial" w:hAnsi="Arial" w:cs="Arial"/>
          <w:sz w:val="20"/>
          <w:szCs w:val="20"/>
        </w:rPr>
      </w:pPr>
      <w:r>
        <w:rPr>
          <w:rFonts w:ascii="Arial" w:hAnsi="Arial" w:cs="Arial"/>
          <w:sz w:val="20"/>
          <w:szCs w:val="20"/>
        </w:rPr>
        <w:t xml:space="preserve">12.1 </w:t>
      </w:r>
      <w:proofErr w:type="gramStart"/>
      <w:r w:rsidR="0026439E" w:rsidRPr="0026439E">
        <w:rPr>
          <w:rFonts w:ascii="Arial" w:hAnsi="Arial" w:cs="Arial"/>
          <w:sz w:val="20"/>
          <w:szCs w:val="20"/>
        </w:rPr>
        <w:t>Comete</w:t>
      </w:r>
      <w:proofErr w:type="gramEnd"/>
      <w:r w:rsidR="009010E6">
        <w:rPr>
          <w:rFonts w:ascii="Arial" w:hAnsi="Arial" w:cs="Arial"/>
          <w:sz w:val="20"/>
          <w:szCs w:val="20"/>
        </w:rPr>
        <w:t xml:space="preserve"> </w:t>
      </w:r>
      <w:r w:rsidR="0026439E" w:rsidRPr="0026439E">
        <w:rPr>
          <w:rFonts w:ascii="Arial" w:hAnsi="Arial" w:cs="Arial"/>
          <w:sz w:val="20"/>
          <w:szCs w:val="20"/>
        </w:rPr>
        <w:t>infração</w:t>
      </w:r>
      <w:r w:rsidR="009010E6">
        <w:rPr>
          <w:rFonts w:ascii="Arial" w:hAnsi="Arial" w:cs="Arial"/>
          <w:sz w:val="20"/>
          <w:szCs w:val="20"/>
        </w:rPr>
        <w:t xml:space="preserve"> </w:t>
      </w:r>
      <w:r w:rsidR="0026439E" w:rsidRPr="0026439E">
        <w:rPr>
          <w:rFonts w:ascii="Arial" w:hAnsi="Arial" w:cs="Arial"/>
          <w:sz w:val="20"/>
          <w:szCs w:val="20"/>
        </w:rPr>
        <w:t>administrativa</w:t>
      </w:r>
      <w:r w:rsidR="009010E6">
        <w:rPr>
          <w:rFonts w:ascii="Arial" w:hAnsi="Arial" w:cs="Arial"/>
          <w:sz w:val="20"/>
          <w:szCs w:val="20"/>
        </w:rPr>
        <w:t xml:space="preserve"> </w:t>
      </w:r>
      <w:r w:rsidR="0026439E" w:rsidRPr="0026439E">
        <w:rPr>
          <w:rFonts w:ascii="Arial" w:hAnsi="Arial" w:cs="Arial"/>
          <w:sz w:val="20"/>
          <w:szCs w:val="20"/>
        </w:rPr>
        <w:t>o</w:t>
      </w:r>
      <w:r w:rsidR="009010E6">
        <w:rPr>
          <w:rFonts w:ascii="Arial" w:hAnsi="Arial" w:cs="Arial"/>
          <w:sz w:val="20"/>
          <w:szCs w:val="20"/>
        </w:rPr>
        <w:t xml:space="preserve"> </w:t>
      </w:r>
      <w:r w:rsidR="0026439E" w:rsidRPr="0026439E">
        <w:rPr>
          <w:rFonts w:ascii="Arial" w:hAnsi="Arial" w:cs="Arial"/>
          <w:sz w:val="20"/>
          <w:szCs w:val="20"/>
        </w:rPr>
        <w:t>fornecedor</w:t>
      </w:r>
      <w:r w:rsidR="009010E6">
        <w:rPr>
          <w:rFonts w:ascii="Arial" w:hAnsi="Arial" w:cs="Arial"/>
          <w:sz w:val="20"/>
          <w:szCs w:val="20"/>
        </w:rPr>
        <w:t xml:space="preserve"> </w:t>
      </w:r>
      <w:r w:rsidR="0026439E" w:rsidRPr="0026439E">
        <w:rPr>
          <w:rFonts w:ascii="Arial" w:hAnsi="Arial" w:cs="Arial"/>
          <w:sz w:val="20"/>
          <w:szCs w:val="20"/>
        </w:rPr>
        <w:t>que</w:t>
      </w:r>
      <w:r w:rsidR="009010E6">
        <w:rPr>
          <w:rFonts w:ascii="Arial" w:hAnsi="Arial" w:cs="Arial"/>
          <w:sz w:val="20"/>
          <w:szCs w:val="20"/>
        </w:rPr>
        <w:t xml:space="preserve"> </w:t>
      </w:r>
      <w:r w:rsidR="0026439E" w:rsidRPr="0026439E">
        <w:rPr>
          <w:rFonts w:ascii="Arial" w:hAnsi="Arial" w:cs="Arial"/>
          <w:sz w:val="20"/>
          <w:szCs w:val="20"/>
        </w:rPr>
        <w:t>cometer</w:t>
      </w:r>
      <w:r w:rsidR="009010E6">
        <w:rPr>
          <w:rFonts w:ascii="Arial" w:hAnsi="Arial" w:cs="Arial"/>
          <w:sz w:val="20"/>
          <w:szCs w:val="20"/>
        </w:rPr>
        <w:t xml:space="preserve"> </w:t>
      </w:r>
      <w:r w:rsidR="0026439E" w:rsidRPr="0026439E">
        <w:rPr>
          <w:rFonts w:ascii="Arial" w:hAnsi="Arial" w:cs="Arial"/>
          <w:sz w:val="20"/>
          <w:szCs w:val="20"/>
        </w:rPr>
        <w:t>quaisquer</w:t>
      </w:r>
      <w:r w:rsidR="009010E6">
        <w:rPr>
          <w:rFonts w:ascii="Arial" w:hAnsi="Arial" w:cs="Arial"/>
          <w:sz w:val="20"/>
          <w:szCs w:val="20"/>
        </w:rPr>
        <w:t xml:space="preserve"> </w:t>
      </w:r>
      <w:r w:rsidR="0026439E" w:rsidRPr="0026439E">
        <w:rPr>
          <w:rFonts w:ascii="Arial" w:hAnsi="Arial" w:cs="Arial"/>
          <w:sz w:val="20"/>
          <w:szCs w:val="20"/>
        </w:rPr>
        <w:t>das</w:t>
      </w:r>
      <w:r w:rsidR="009010E6">
        <w:rPr>
          <w:rFonts w:ascii="Arial" w:hAnsi="Arial" w:cs="Arial"/>
          <w:sz w:val="20"/>
          <w:szCs w:val="20"/>
        </w:rPr>
        <w:t xml:space="preserve"> </w:t>
      </w:r>
      <w:r w:rsidR="0026439E" w:rsidRPr="0026439E">
        <w:rPr>
          <w:rFonts w:ascii="Arial" w:hAnsi="Arial" w:cs="Arial"/>
          <w:sz w:val="20"/>
          <w:szCs w:val="20"/>
        </w:rPr>
        <w:t>infrações</w:t>
      </w:r>
      <w:r w:rsidR="009010E6">
        <w:rPr>
          <w:rFonts w:ascii="Arial" w:hAnsi="Arial" w:cs="Arial"/>
          <w:sz w:val="20"/>
          <w:szCs w:val="20"/>
        </w:rPr>
        <w:t xml:space="preserve"> </w:t>
      </w:r>
      <w:r w:rsidR="0026439E" w:rsidRPr="0026439E">
        <w:rPr>
          <w:rFonts w:ascii="Arial" w:hAnsi="Arial" w:cs="Arial"/>
          <w:sz w:val="20"/>
          <w:szCs w:val="20"/>
        </w:rPr>
        <w:t>previstas</w:t>
      </w:r>
      <w:r w:rsidR="009010E6">
        <w:rPr>
          <w:rFonts w:ascii="Arial" w:hAnsi="Arial" w:cs="Arial"/>
          <w:sz w:val="20"/>
          <w:szCs w:val="20"/>
        </w:rPr>
        <w:t xml:space="preserve"> </w:t>
      </w:r>
      <w:r w:rsidR="0026439E" w:rsidRPr="0026439E">
        <w:rPr>
          <w:rFonts w:ascii="Arial" w:hAnsi="Arial" w:cs="Arial"/>
          <w:sz w:val="20"/>
          <w:szCs w:val="20"/>
        </w:rPr>
        <w:t>no art. 155 da Lei nº 14.133,</w:t>
      </w:r>
      <w:r w:rsidR="009010E6">
        <w:rPr>
          <w:rFonts w:ascii="Arial" w:hAnsi="Arial" w:cs="Arial"/>
          <w:sz w:val="20"/>
          <w:szCs w:val="20"/>
        </w:rPr>
        <w:t xml:space="preserve"> </w:t>
      </w:r>
      <w:r w:rsidR="0026439E" w:rsidRPr="0026439E">
        <w:rPr>
          <w:rFonts w:ascii="Arial" w:hAnsi="Arial" w:cs="Arial"/>
          <w:sz w:val="20"/>
          <w:szCs w:val="20"/>
        </w:rPr>
        <w:t>de 2021, quais sejam:</w:t>
      </w:r>
    </w:p>
    <w:p w:rsidR="0026439E" w:rsidRPr="0026439E" w:rsidRDefault="009010E6" w:rsidP="00E6655D">
      <w:pPr>
        <w:pStyle w:val="PargrafodaLista"/>
        <w:widowControl w:val="0"/>
        <w:numPr>
          <w:ilvl w:val="2"/>
          <w:numId w:val="14"/>
        </w:numPr>
        <w:tabs>
          <w:tab w:val="left" w:pos="1134"/>
        </w:tabs>
        <w:autoSpaceDE w:val="0"/>
        <w:autoSpaceDN w:val="0"/>
        <w:ind w:right="-1"/>
        <w:rPr>
          <w:rFonts w:ascii="Arial" w:hAnsi="Arial" w:cs="Arial"/>
        </w:rPr>
      </w:pPr>
      <w:r w:rsidRPr="0026439E">
        <w:rPr>
          <w:rFonts w:ascii="Arial" w:hAnsi="Arial" w:cs="Arial"/>
        </w:rPr>
        <w:t>D</w:t>
      </w:r>
      <w:r w:rsidR="0026439E" w:rsidRPr="0026439E">
        <w:rPr>
          <w:rFonts w:ascii="Arial" w:hAnsi="Arial" w:cs="Arial"/>
        </w:rPr>
        <w:t>ar</w:t>
      </w:r>
      <w:r>
        <w:rPr>
          <w:rFonts w:ascii="Arial" w:hAnsi="Arial" w:cs="Arial"/>
        </w:rPr>
        <w:t xml:space="preserve"> </w:t>
      </w:r>
      <w:r w:rsidR="0026439E" w:rsidRPr="0026439E">
        <w:rPr>
          <w:rFonts w:ascii="Arial" w:hAnsi="Arial" w:cs="Arial"/>
        </w:rPr>
        <w:t>causa</w:t>
      </w:r>
      <w:r>
        <w:rPr>
          <w:rFonts w:ascii="Arial" w:hAnsi="Arial" w:cs="Arial"/>
        </w:rPr>
        <w:t xml:space="preserve"> </w:t>
      </w:r>
      <w:r w:rsidR="0026439E" w:rsidRPr="0026439E">
        <w:rPr>
          <w:rFonts w:ascii="Arial" w:hAnsi="Arial" w:cs="Arial"/>
        </w:rPr>
        <w:t>à</w:t>
      </w:r>
      <w:r>
        <w:rPr>
          <w:rFonts w:ascii="Arial" w:hAnsi="Arial" w:cs="Arial"/>
        </w:rPr>
        <w:t xml:space="preserve"> </w:t>
      </w:r>
      <w:r w:rsidR="0026439E" w:rsidRPr="0026439E">
        <w:rPr>
          <w:rFonts w:ascii="Arial" w:hAnsi="Arial" w:cs="Arial"/>
        </w:rPr>
        <w:t>inexecução</w:t>
      </w:r>
      <w:r>
        <w:rPr>
          <w:rFonts w:ascii="Arial" w:hAnsi="Arial" w:cs="Arial"/>
        </w:rPr>
        <w:t xml:space="preserve"> </w:t>
      </w:r>
      <w:r w:rsidR="0026439E" w:rsidRPr="0026439E">
        <w:rPr>
          <w:rFonts w:ascii="Arial" w:hAnsi="Arial" w:cs="Arial"/>
        </w:rPr>
        <w:t>parcial</w:t>
      </w:r>
      <w:r>
        <w:rPr>
          <w:rFonts w:ascii="Arial" w:hAnsi="Arial" w:cs="Arial"/>
        </w:rPr>
        <w:t xml:space="preserve"> </w:t>
      </w:r>
      <w:r w:rsidR="0026439E" w:rsidRPr="0026439E">
        <w:rPr>
          <w:rFonts w:ascii="Arial" w:hAnsi="Arial" w:cs="Arial"/>
        </w:rPr>
        <w:t>do</w:t>
      </w:r>
      <w:r>
        <w:rPr>
          <w:rFonts w:ascii="Arial" w:hAnsi="Arial" w:cs="Arial"/>
        </w:rPr>
        <w:t xml:space="preserve"> </w:t>
      </w:r>
      <w:r w:rsidR="0026439E" w:rsidRPr="0026439E">
        <w:rPr>
          <w:rFonts w:ascii="Arial" w:hAnsi="Arial" w:cs="Arial"/>
        </w:rPr>
        <w:t>contrato;</w:t>
      </w:r>
    </w:p>
    <w:p w:rsidR="0026439E" w:rsidRPr="0026439E" w:rsidRDefault="0026439E" w:rsidP="0026439E">
      <w:pPr>
        <w:widowControl w:val="0"/>
        <w:tabs>
          <w:tab w:val="left" w:pos="1134"/>
        </w:tabs>
        <w:autoSpaceDE w:val="0"/>
        <w:autoSpaceDN w:val="0"/>
        <w:ind w:left="360" w:right="-1"/>
        <w:rPr>
          <w:rFonts w:ascii="Arial" w:hAnsi="Arial" w:cs="Arial"/>
          <w:sz w:val="20"/>
          <w:szCs w:val="20"/>
        </w:rPr>
      </w:pPr>
      <w:r w:rsidRPr="0026439E">
        <w:rPr>
          <w:rFonts w:ascii="Arial" w:hAnsi="Arial" w:cs="Arial"/>
          <w:sz w:val="20"/>
          <w:szCs w:val="20"/>
        </w:rPr>
        <w:t>12.1.2</w:t>
      </w:r>
      <w:proofErr w:type="gramStart"/>
      <w:r w:rsidRPr="0026439E">
        <w:rPr>
          <w:rFonts w:ascii="Arial" w:hAnsi="Arial" w:cs="Arial"/>
          <w:sz w:val="20"/>
          <w:szCs w:val="20"/>
        </w:rPr>
        <w:t xml:space="preserve">   </w:t>
      </w:r>
      <w:proofErr w:type="gramEnd"/>
      <w:r w:rsidRPr="0026439E">
        <w:rPr>
          <w:rFonts w:ascii="Arial" w:hAnsi="Arial" w:cs="Arial"/>
          <w:sz w:val="20"/>
          <w:szCs w:val="20"/>
        </w:rPr>
        <w:t>dar</w:t>
      </w:r>
      <w:r w:rsidR="009010E6">
        <w:rPr>
          <w:rFonts w:ascii="Arial" w:hAnsi="Arial" w:cs="Arial"/>
          <w:sz w:val="20"/>
          <w:szCs w:val="20"/>
        </w:rPr>
        <w:t xml:space="preserve"> </w:t>
      </w:r>
      <w:r w:rsidRPr="0026439E">
        <w:rPr>
          <w:rFonts w:ascii="Arial" w:hAnsi="Arial" w:cs="Arial"/>
          <w:sz w:val="20"/>
          <w:szCs w:val="20"/>
        </w:rPr>
        <w:t>causa</w:t>
      </w:r>
      <w:r w:rsidR="009010E6">
        <w:rPr>
          <w:rFonts w:ascii="Arial" w:hAnsi="Arial" w:cs="Arial"/>
          <w:sz w:val="20"/>
          <w:szCs w:val="20"/>
        </w:rPr>
        <w:t xml:space="preserve"> </w:t>
      </w:r>
      <w:r w:rsidRPr="0026439E">
        <w:rPr>
          <w:rFonts w:ascii="Arial" w:hAnsi="Arial" w:cs="Arial"/>
          <w:sz w:val="20"/>
          <w:szCs w:val="20"/>
        </w:rPr>
        <w:t>à</w:t>
      </w:r>
      <w:r w:rsidR="009010E6">
        <w:rPr>
          <w:rFonts w:ascii="Arial" w:hAnsi="Arial" w:cs="Arial"/>
          <w:sz w:val="20"/>
          <w:szCs w:val="20"/>
        </w:rPr>
        <w:t xml:space="preserve"> </w:t>
      </w:r>
      <w:r w:rsidRPr="0026439E">
        <w:rPr>
          <w:rFonts w:ascii="Arial" w:hAnsi="Arial" w:cs="Arial"/>
          <w:sz w:val="20"/>
          <w:szCs w:val="20"/>
        </w:rPr>
        <w:t>inexecução</w:t>
      </w:r>
      <w:r w:rsidR="009010E6">
        <w:rPr>
          <w:rFonts w:ascii="Arial" w:hAnsi="Arial" w:cs="Arial"/>
          <w:sz w:val="20"/>
          <w:szCs w:val="20"/>
        </w:rPr>
        <w:t xml:space="preserve"> </w:t>
      </w:r>
      <w:r w:rsidRPr="0026439E">
        <w:rPr>
          <w:rFonts w:ascii="Arial" w:hAnsi="Arial" w:cs="Arial"/>
          <w:sz w:val="20"/>
          <w:szCs w:val="20"/>
        </w:rPr>
        <w:t>parcial</w:t>
      </w:r>
      <w:r w:rsidR="009010E6">
        <w:rPr>
          <w:rFonts w:ascii="Arial" w:hAnsi="Arial" w:cs="Arial"/>
          <w:sz w:val="20"/>
          <w:szCs w:val="20"/>
        </w:rPr>
        <w:t xml:space="preserve"> </w:t>
      </w:r>
      <w:r w:rsidRPr="0026439E">
        <w:rPr>
          <w:rFonts w:ascii="Arial" w:hAnsi="Arial" w:cs="Arial"/>
          <w:sz w:val="20"/>
          <w:szCs w:val="20"/>
        </w:rPr>
        <w:t>do</w:t>
      </w:r>
      <w:r w:rsidR="009010E6">
        <w:rPr>
          <w:rFonts w:ascii="Arial" w:hAnsi="Arial" w:cs="Arial"/>
          <w:sz w:val="20"/>
          <w:szCs w:val="20"/>
        </w:rPr>
        <w:t xml:space="preserve"> </w:t>
      </w:r>
      <w:r w:rsidRPr="0026439E">
        <w:rPr>
          <w:rFonts w:ascii="Arial" w:hAnsi="Arial" w:cs="Arial"/>
          <w:sz w:val="20"/>
          <w:szCs w:val="20"/>
        </w:rPr>
        <w:t>contrato</w:t>
      </w:r>
      <w:r w:rsidR="009010E6">
        <w:rPr>
          <w:rFonts w:ascii="Arial" w:hAnsi="Arial" w:cs="Arial"/>
          <w:sz w:val="20"/>
          <w:szCs w:val="20"/>
        </w:rPr>
        <w:t xml:space="preserve"> </w:t>
      </w:r>
      <w:r w:rsidRPr="0026439E">
        <w:rPr>
          <w:rFonts w:ascii="Arial" w:hAnsi="Arial" w:cs="Arial"/>
          <w:sz w:val="20"/>
          <w:szCs w:val="20"/>
        </w:rPr>
        <w:t>que</w:t>
      </w:r>
      <w:r w:rsidR="009010E6">
        <w:rPr>
          <w:rFonts w:ascii="Arial" w:hAnsi="Arial" w:cs="Arial"/>
          <w:sz w:val="20"/>
          <w:szCs w:val="20"/>
        </w:rPr>
        <w:t xml:space="preserve"> </w:t>
      </w:r>
      <w:r w:rsidRPr="0026439E">
        <w:rPr>
          <w:rFonts w:ascii="Arial" w:hAnsi="Arial" w:cs="Arial"/>
          <w:sz w:val="20"/>
          <w:szCs w:val="20"/>
        </w:rPr>
        <w:t>cause</w:t>
      </w:r>
      <w:r w:rsidR="009010E6">
        <w:rPr>
          <w:rFonts w:ascii="Arial" w:hAnsi="Arial" w:cs="Arial"/>
          <w:sz w:val="20"/>
          <w:szCs w:val="20"/>
        </w:rPr>
        <w:t xml:space="preserve"> </w:t>
      </w:r>
      <w:r w:rsidRPr="0026439E">
        <w:rPr>
          <w:rFonts w:ascii="Arial" w:hAnsi="Arial" w:cs="Arial"/>
          <w:sz w:val="20"/>
          <w:szCs w:val="20"/>
        </w:rPr>
        <w:t>grave</w:t>
      </w:r>
      <w:r w:rsidR="009010E6">
        <w:rPr>
          <w:rFonts w:ascii="Arial" w:hAnsi="Arial" w:cs="Arial"/>
          <w:sz w:val="20"/>
          <w:szCs w:val="20"/>
        </w:rPr>
        <w:t xml:space="preserve"> </w:t>
      </w:r>
      <w:r w:rsidRPr="0026439E">
        <w:rPr>
          <w:rFonts w:ascii="Arial" w:hAnsi="Arial" w:cs="Arial"/>
          <w:sz w:val="20"/>
          <w:szCs w:val="20"/>
        </w:rPr>
        <w:t>dano</w:t>
      </w:r>
      <w:r w:rsidR="009010E6">
        <w:rPr>
          <w:rFonts w:ascii="Arial" w:hAnsi="Arial" w:cs="Arial"/>
          <w:sz w:val="20"/>
          <w:szCs w:val="20"/>
        </w:rPr>
        <w:t xml:space="preserve"> </w:t>
      </w:r>
      <w:r w:rsidRPr="0026439E">
        <w:rPr>
          <w:rFonts w:ascii="Arial" w:hAnsi="Arial" w:cs="Arial"/>
          <w:sz w:val="20"/>
          <w:szCs w:val="20"/>
        </w:rPr>
        <w:t>à</w:t>
      </w:r>
      <w:r w:rsidR="009010E6">
        <w:rPr>
          <w:rFonts w:ascii="Arial" w:hAnsi="Arial" w:cs="Arial"/>
          <w:sz w:val="20"/>
          <w:szCs w:val="20"/>
        </w:rPr>
        <w:t xml:space="preserve"> </w:t>
      </w:r>
      <w:r w:rsidRPr="0026439E">
        <w:rPr>
          <w:rFonts w:ascii="Arial" w:hAnsi="Arial" w:cs="Arial"/>
          <w:sz w:val="20"/>
          <w:szCs w:val="20"/>
        </w:rPr>
        <w:t>Administração,</w:t>
      </w:r>
      <w:r w:rsidR="009010E6">
        <w:rPr>
          <w:rFonts w:ascii="Arial" w:hAnsi="Arial" w:cs="Arial"/>
          <w:sz w:val="20"/>
          <w:szCs w:val="20"/>
        </w:rPr>
        <w:t xml:space="preserve"> </w:t>
      </w:r>
      <w:r w:rsidRPr="0026439E">
        <w:rPr>
          <w:rFonts w:ascii="Arial" w:hAnsi="Arial" w:cs="Arial"/>
          <w:sz w:val="20"/>
          <w:szCs w:val="20"/>
        </w:rPr>
        <w:t>ao</w:t>
      </w:r>
      <w:r w:rsidR="009010E6">
        <w:rPr>
          <w:rFonts w:ascii="Arial" w:hAnsi="Arial" w:cs="Arial"/>
          <w:sz w:val="20"/>
          <w:szCs w:val="20"/>
        </w:rPr>
        <w:t xml:space="preserve"> </w:t>
      </w:r>
      <w:r w:rsidRPr="0026439E">
        <w:rPr>
          <w:rFonts w:ascii="Arial" w:hAnsi="Arial" w:cs="Arial"/>
          <w:sz w:val="20"/>
          <w:szCs w:val="20"/>
        </w:rPr>
        <w:t>funcionamento</w:t>
      </w:r>
      <w:r w:rsidR="009010E6">
        <w:rPr>
          <w:rFonts w:ascii="Arial" w:hAnsi="Arial" w:cs="Arial"/>
          <w:sz w:val="20"/>
          <w:szCs w:val="20"/>
        </w:rPr>
        <w:t xml:space="preserve"> </w:t>
      </w:r>
      <w:r w:rsidRPr="0026439E">
        <w:rPr>
          <w:rFonts w:ascii="Arial" w:hAnsi="Arial" w:cs="Arial"/>
          <w:sz w:val="20"/>
          <w:szCs w:val="20"/>
        </w:rPr>
        <w:t>dos serviços</w:t>
      </w:r>
      <w:r w:rsidR="009010E6">
        <w:rPr>
          <w:rFonts w:ascii="Arial" w:hAnsi="Arial" w:cs="Arial"/>
          <w:sz w:val="20"/>
          <w:szCs w:val="20"/>
        </w:rPr>
        <w:t xml:space="preserve"> </w:t>
      </w:r>
      <w:r w:rsidRPr="0026439E">
        <w:rPr>
          <w:rFonts w:ascii="Arial" w:hAnsi="Arial" w:cs="Arial"/>
          <w:sz w:val="20"/>
          <w:szCs w:val="20"/>
        </w:rPr>
        <w:t>públicos ou ao</w:t>
      </w:r>
      <w:r w:rsidR="009010E6">
        <w:rPr>
          <w:rFonts w:ascii="Arial" w:hAnsi="Arial" w:cs="Arial"/>
          <w:sz w:val="20"/>
          <w:szCs w:val="20"/>
        </w:rPr>
        <w:t xml:space="preserve"> </w:t>
      </w:r>
      <w:r w:rsidRPr="0026439E">
        <w:rPr>
          <w:rFonts w:ascii="Arial" w:hAnsi="Arial" w:cs="Arial"/>
          <w:sz w:val="20"/>
          <w:szCs w:val="20"/>
        </w:rPr>
        <w:t>interesse coletivo;</w:t>
      </w:r>
    </w:p>
    <w:p w:rsidR="0026439E" w:rsidRPr="0026439E" w:rsidRDefault="009010E6" w:rsidP="00E6655D">
      <w:pPr>
        <w:pStyle w:val="PargrafodaLista"/>
        <w:widowControl w:val="0"/>
        <w:numPr>
          <w:ilvl w:val="2"/>
          <w:numId w:val="15"/>
        </w:numPr>
        <w:tabs>
          <w:tab w:val="left" w:pos="1134"/>
        </w:tabs>
        <w:autoSpaceDE w:val="0"/>
        <w:autoSpaceDN w:val="0"/>
        <w:ind w:left="1060"/>
        <w:contextualSpacing w:val="0"/>
        <w:rPr>
          <w:rFonts w:ascii="Arial" w:hAnsi="Arial" w:cs="Arial"/>
        </w:rPr>
      </w:pPr>
      <w:r w:rsidRPr="0026439E">
        <w:rPr>
          <w:rFonts w:ascii="Arial" w:hAnsi="Arial" w:cs="Arial"/>
        </w:rPr>
        <w:t>D</w:t>
      </w:r>
      <w:r w:rsidR="0026439E" w:rsidRPr="0026439E">
        <w:rPr>
          <w:rFonts w:ascii="Arial" w:hAnsi="Arial" w:cs="Arial"/>
        </w:rPr>
        <w:t>ar</w:t>
      </w:r>
      <w:r>
        <w:rPr>
          <w:rFonts w:ascii="Arial" w:hAnsi="Arial" w:cs="Arial"/>
        </w:rPr>
        <w:t xml:space="preserve"> </w:t>
      </w:r>
      <w:r w:rsidR="0026439E" w:rsidRPr="0026439E">
        <w:rPr>
          <w:rFonts w:ascii="Arial" w:hAnsi="Arial" w:cs="Arial"/>
        </w:rPr>
        <w:t>causa</w:t>
      </w:r>
      <w:r>
        <w:rPr>
          <w:rFonts w:ascii="Arial" w:hAnsi="Arial" w:cs="Arial"/>
        </w:rPr>
        <w:t xml:space="preserve"> </w:t>
      </w:r>
      <w:r w:rsidR="0026439E" w:rsidRPr="0026439E">
        <w:rPr>
          <w:rFonts w:ascii="Arial" w:hAnsi="Arial" w:cs="Arial"/>
        </w:rPr>
        <w:t>à</w:t>
      </w:r>
      <w:r>
        <w:rPr>
          <w:rFonts w:ascii="Arial" w:hAnsi="Arial" w:cs="Arial"/>
        </w:rPr>
        <w:t xml:space="preserve"> </w:t>
      </w:r>
      <w:r w:rsidR="0026439E" w:rsidRPr="0026439E">
        <w:rPr>
          <w:rFonts w:ascii="Arial" w:hAnsi="Arial" w:cs="Arial"/>
        </w:rPr>
        <w:t>inexecução</w:t>
      </w:r>
      <w:r>
        <w:rPr>
          <w:rFonts w:ascii="Arial" w:hAnsi="Arial" w:cs="Arial"/>
        </w:rPr>
        <w:t xml:space="preserve"> </w:t>
      </w:r>
      <w:r w:rsidR="0026439E" w:rsidRPr="0026439E">
        <w:rPr>
          <w:rFonts w:ascii="Arial" w:hAnsi="Arial" w:cs="Arial"/>
        </w:rPr>
        <w:t>total</w:t>
      </w:r>
      <w:r>
        <w:rPr>
          <w:rFonts w:ascii="Arial" w:hAnsi="Arial" w:cs="Arial"/>
        </w:rPr>
        <w:t xml:space="preserve"> </w:t>
      </w:r>
      <w:r w:rsidR="0026439E" w:rsidRPr="0026439E">
        <w:rPr>
          <w:rFonts w:ascii="Arial" w:hAnsi="Arial" w:cs="Arial"/>
        </w:rPr>
        <w:t>do</w:t>
      </w:r>
      <w:r>
        <w:rPr>
          <w:rFonts w:ascii="Arial" w:hAnsi="Arial" w:cs="Arial"/>
        </w:rPr>
        <w:t xml:space="preserve"> </w:t>
      </w:r>
      <w:r w:rsidR="0026439E" w:rsidRPr="0026439E">
        <w:rPr>
          <w:rFonts w:ascii="Arial" w:hAnsi="Arial" w:cs="Arial"/>
        </w:rPr>
        <w:t>contrato;</w:t>
      </w:r>
    </w:p>
    <w:p w:rsidR="0026439E" w:rsidRPr="0026439E" w:rsidRDefault="009010E6"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t>D</w:t>
      </w:r>
      <w:r w:rsidR="0026439E" w:rsidRPr="0026439E">
        <w:rPr>
          <w:rFonts w:ascii="Arial" w:hAnsi="Arial" w:cs="Arial"/>
        </w:rPr>
        <w:t>eixar</w:t>
      </w:r>
      <w:r>
        <w:rPr>
          <w:rFonts w:ascii="Arial" w:hAnsi="Arial" w:cs="Arial"/>
        </w:rPr>
        <w:t xml:space="preserve"> </w:t>
      </w:r>
      <w:r w:rsidR="0026439E" w:rsidRPr="0026439E">
        <w:rPr>
          <w:rFonts w:ascii="Arial" w:hAnsi="Arial" w:cs="Arial"/>
        </w:rPr>
        <w:t>de</w:t>
      </w:r>
      <w:r>
        <w:rPr>
          <w:rFonts w:ascii="Arial" w:hAnsi="Arial" w:cs="Arial"/>
        </w:rPr>
        <w:t xml:space="preserve"> </w:t>
      </w:r>
      <w:r w:rsidR="0026439E" w:rsidRPr="0026439E">
        <w:rPr>
          <w:rFonts w:ascii="Arial" w:hAnsi="Arial" w:cs="Arial"/>
        </w:rPr>
        <w:t>entregar</w:t>
      </w:r>
      <w:r>
        <w:rPr>
          <w:rFonts w:ascii="Arial" w:hAnsi="Arial" w:cs="Arial"/>
        </w:rPr>
        <w:t xml:space="preserve"> </w:t>
      </w:r>
      <w:r w:rsidR="0026439E" w:rsidRPr="0026439E">
        <w:rPr>
          <w:rFonts w:ascii="Arial" w:hAnsi="Arial" w:cs="Arial"/>
        </w:rPr>
        <w:t>a</w:t>
      </w:r>
      <w:r>
        <w:rPr>
          <w:rFonts w:ascii="Arial" w:hAnsi="Arial" w:cs="Arial"/>
        </w:rPr>
        <w:t xml:space="preserve"> </w:t>
      </w:r>
      <w:r w:rsidR="0026439E" w:rsidRPr="0026439E">
        <w:rPr>
          <w:rFonts w:ascii="Arial" w:hAnsi="Arial" w:cs="Arial"/>
        </w:rPr>
        <w:t>documentação</w:t>
      </w:r>
      <w:r>
        <w:rPr>
          <w:rFonts w:ascii="Arial" w:hAnsi="Arial" w:cs="Arial"/>
        </w:rPr>
        <w:t xml:space="preserve"> </w:t>
      </w:r>
      <w:r w:rsidR="0026439E" w:rsidRPr="0026439E">
        <w:rPr>
          <w:rFonts w:ascii="Arial" w:hAnsi="Arial" w:cs="Arial"/>
        </w:rPr>
        <w:t>exigida</w:t>
      </w:r>
      <w:r>
        <w:rPr>
          <w:rFonts w:ascii="Arial" w:hAnsi="Arial" w:cs="Arial"/>
        </w:rPr>
        <w:t xml:space="preserve"> </w:t>
      </w:r>
      <w:r w:rsidR="0026439E" w:rsidRPr="0026439E">
        <w:rPr>
          <w:rFonts w:ascii="Arial" w:hAnsi="Arial" w:cs="Arial"/>
        </w:rPr>
        <w:t>para</w:t>
      </w:r>
      <w:r>
        <w:rPr>
          <w:rFonts w:ascii="Arial" w:hAnsi="Arial" w:cs="Arial"/>
        </w:rPr>
        <w:t xml:space="preserve"> </w:t>
      </w:r>
      <w:r w:rsidR="0026439E" w:rsidRPr="0026439E">
        <w:rPr>
          <w:rFonts w:ascii="Arial" w:hAnsi="Arial" w:cs="Arial"/>
        </w:rPr>
        <w:t>o</w:t>
      </w:r>
      <w:r>
        <w:rPr>
          <w:rFonts w:ascii="Arial" w:hAnsi="Arial" w:cs="Arial"/>
        </w:rPr>
        <w:t xml:space="preserve"> </w:t>
      </w:r>
      <w:r w:rsidR="0026439E" w:rsidRPr="0026439E">
        <w:rPr>
          <w:rFonts w:ascii="Arial" w:hAnsi="Arial" w:cs="Arial"/>
        </w:rPr>
        <w:t>certame;</w:t>
      </w:r>
    </w:p>
    <w:p w:rsidR="0026439E" w:rsidRPr="0026439E" w:rsidRDefault="009010E6"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t>N</w:t>
      </w:r>
      <w:r w:rsidR="0026439E" w:rsidRPr="0026439E">
        <w:rPr>
          <w:rFonts w:ascii="Arial" w:hAnsi="Arial" w:cs="Arial"/>
        </w:rPr>
        <w:t>ão</w:t>
      </w:r>
      <w:r>
        <w:rPr>
          <w:rFonts w:ascii="Arial" w:hAnsi="Arial" w:cs="Arial"/>
        </w:rPr>
        <w:t xml:space="preserve"> </w:t>
      </w:r>
      <w:r w:rsidR="0026439E" w:rsidRPr="0026439E">
        <w:rPr>
          <w:rFonts w:ascii="Arial" w:hAnsi="Arial" w:cs="Arial"/>
        </w:rPr>
        <w:t>manter</w:t>
      </w:r>
      <w:r>
        <w:rPr>
          <w:rFonts w:ascii="Arial" w:hAnsi="Arial" w:cs="Arial"/>
        </w:rPr>
        <w:t xml:space="preserve"> </w:t>
      </w:r>
      <w:r w:rsidR="0026439E" w:rsidRPr="0026439E">
        <w:rPr>
          <w:rFonts w:ascii="Arial" w:hAnsi="Arial" w:cs="Arial"/>
        </w:rPr>
        <w:t>a</w:t>
      </w:r>
      <w:r>
        <w:rPr>
          <w:rFonts w:ascii="Arial" w:hAnsi="Arial" w:cs="Arial"/>
        </w:rPr>
        <w:t xml:space="preserve"> </w:t>
      </w:r>
      <w:r w:rsidR="0026439E" w:rsidRPr="0026439E">
        <w:rPr>
          <w:rFonts w:ascii="Arial" w:hAnsi="Arial" w:cs="Arial"/>
        </w:rPr>
        <w:t>proposta,</w:t>
      </w:r>
      <w:r>
        <w:rPr>
          <w:rFonts w:ascii="Arial" w:hAnsi="Arial" w:cs="Arial"/>
        </w:rPr>
        <w:t xml:space="preserve"> </w:t>
      </w:r>
      <w:r w:rsidR="0026439E" w:rsidRPr="0026439E">
        <w:rPr>
          <w:rFonts w:ascii="Arial" w:hAnsi="Arial" w:cs="Arial"/>
        </w:rPr>
        <w:t>salvo</w:t>
      </w:r>
      <w:r>
        <w:rPr>
          <w:rFonts w:ascii="Arial" w:hAnsi="Arial" w:cs="Arial"/>
        </w:rPr>
        <w:t xml:space="preserve"> </w:t>
      </w:r>
      <w:r w:rsidR="0026439E" w:rsidRPr="0026439E">
        <w:rPr>
          <w:rFonts w:ascii="Arial" w:hAnsi="Arial" w:cs="Arial"/>
        </w:rPr>
        <w:t>em</w:t>
      </w:r>
      <w:r>
        <w:rPr>
          <w:rFonts w:ascii="Arial" w:hAnsi="Arial" w:cs="Arial"/>
        </w:rPr>
        <w:t xml:space="preserve"> </w:t>
      </w:r>
      <w:r w:rsidR="0026439E" w:rsidRPr="0026439E">
        <w:rPr>
          <w:rFonts w:ascii="Arial" w:hAnsi="Arial" w:cs="Arial"/>
        </w:rPr>
        <w:t>decorrência</w:t>
      </w:r>
      <w:r>
        <w:rPr>
          <w:rFonts w:ascii="Arial" w:hAnsi="Arial" w:cs="Arial"/>
        </w:rPr>
        <w:t xml:space="preserve"> </w:t>
      </w:r>
      <w:r w:rsidR="0026439E" w:rsidRPr="0026439E">
        <w:rPr>
          <w:rFonts w:ascii="Arial" w:hAnsi="Arial" w:cs="Arial"/>
        </w:rPr>
        <w:t>de</w:t>
      </w:r>
      <w:r>
        <w:rPr>
          <w:rFonts w:ascii="Arial" w:hAnsi="Arial" w:cs="Arial"/>
        </w:rPr>
        <w:t xml:space="preserve"> </w:t>
      </w:r>
      <w:r w:rsidR="0026439E" w:rsidRPr="0026439E">
        <w:rPr>
          <w:rFonts w:ascii="Arial" w:hAnsi="Arial" w:cs="Arial"/>
        </w:rPr>
        <w:t>fato</w:t>
      </w:r>
      <w:r>
        <w:rPr>
          <w:rFonts w:ascii="Arial" w:hAnsi="Arial" w:cs="Arial"/>
        </w:rPr>
        <w:t xml:space="preserve"> </w:t>
      </w:r>
      <w:r w:rsidR="0026439E" w:rsidRPr="0026439E">
        <w:rPr>
          <w:rFonts w:ascii="Arial" w:hAnsi="Arial" w:cs="Arial"/>
        </w:rPr>
        <w:t>superveniente</w:t>
      </w:r>
      <w:r>
        <w:rPr>
          <w:rFonts w:ascii="Arial" w:hAnsi="Arial" w:cs="Arial"/>
        </w:rPr>
        <w:t xml:space="preserve"> </w:t>
      </w:r>
      <w:r w:rsidR="0026439E" w:rsidRPr="0026439E">
        <w:rPr>
          <w:rFonts w:ascii="Arial" w:hAnsi="Arial" w:cs="Arial"/>
        </w:rPr>
        <w:t>devidamente</w:t>
      </w:r>
      <w:r>
        <w:rPr>
          <w:rFonts w:ascii="Arial" w:hAnsi="Arial" w:cs="Arial"/>
        </w:rPr>
        <w:t xml:space="preserve"> </w:t>
      </w:r>
      <w:r w:rsidR="0026439E" w:rsidRPr="0026439E">
        <w:rPr>
          <w:rFonts w:ascii="Arial" w:hAnsi="Arial" w:cs="Arial"/>
        </w:rPr>
        <w:t>justificado;</w:t>
      </w:r>
    </w:p>
    <w:p w:rsidR="0026439E" w:rsidRPr="0026439E" w:rsidRDefault="008F586F"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lastRenderedPageBreak/>
        <w:t>N</w:t>
      </w:r>
      <w:r w:rsidR="0026439E" w:rsidRPr="0026439E">
        <w:rPr>
          <w:rFonts w:ascii="Arial" w:hAnsi="Arial" w:cs="Arial"/>
        </w:rPr>
        <w:t>ão</w:t>
      </w:r>
      <w:r>
        <w:rPr>
          <w:rFonts w:ascii="Arial" w:hAnsi="Arial" w:cs="Arial"/>
        </w:rPr>
        <w:t xml:space="preserve"> </w:t>
      </w:r>
      <w:r w:rsidR="0026439E" w:rsidRPr="0026439E">
        <w:rPr>
          <w:rFonts w:ascii="Arial" w:hAnsi="Arial" w:cs="Arial"/>
        </w:rPr>
        <w:t>celebrar</w:t>
      </w:r>
      <w:r>
        <w:rPr>
          <w:rFonts w:ascii="Arial" w:hAnsi="Arial" w:cs="Arial"/>
        </w:rPr>
        <w:t xml:space="preserve"> </w:t>
      </w:r>
      <w:r w:rsidR="0026439E" w:rsidRPr="0026439E">
        <w:rPr>
          <w:rFonts w:ascii="Arial" w:hAnsi="Arial" w:cs="Arial"/>
        </w:rPr>
        <w:t>o</w:t>
      </w:r>
      <w:r>
        <w:rPr>
          <w:rFonts w:ascii="Arial" w:hAnsi="Arial" w:cs="Arial"/>
        </w:rPr>
        <w:t xml:space="preserve"> </w:t>
      </w:r>
      <w:r w:rsidR="0026439E" w:rsidRPr="0026439E">
        <w:rPr>
          <w:rFonts w:ascii="Arial" w:hAnsi="Arial" w:cs="Arial"/>
        </w:rPr>
        <w:t>contrato</w:t>
      </w:r>
      <w:r>
        <w:rPr>
          <w:rFonts w:ascii="Arial" w:hAnsi="Arial" w:cs="Arial"/>
        </w:rPr>
        <w:t xml:space="preserve"> </w:t>
      </w:r>
      <w:r w:rsidR="0026439E" w:rsidRPr="0026439E">
        <w:rPr>
          <w:rFonts w:ascii="Arial" w:hAnsi="Arial" w:cs="Arial"/>
        </w:rPr>
        <w:t>ou</w:t>
      </w:r>
      <w:r>
        <w:rPr>
          <w:rFonts w:ascii="Arial" w:hAnsi="Arial" w:cs="Arial"/>
        </w:rPr>
        <w:t xml:space="preserve"> </w:t>
      </w:r>
      <w:r w:rsidR="0026439E" w:rsidRPr="0026439E">
        <w:rPr>
          <w:rFonts w:ascii="Arial" w:hAnsi="Arial" w:cs="Arial"/>
        </w:rPr>
        <w:t>não</w:t>
      </w:r>
      <w:r>
        <w:rPr>
          <w:rFonts w:ascii="Arial" w:hAnsi="Arial" w:cs="Arial"/>
        </w:rPr>
        <w:t xml:space="preserve"> </w:t>
      </w:r>
      <w:r w:rsidR="0026439E" w:rsidRPr="0026439E">
        <w:rPr>
          <w:rFonts w:ascii="Arial" w:hAnsi="Arial" w:cs="Arial"/>
        </w:rPr>
        <w:t>entregar</w:t>
      </w:r>
      <w:r>
        <w:rPr>
          <w:rFonts w:ascii="Arial" w:hAnsi="Arial" w:cs="Arial"/>
        </w:rPr>
        <w:t xml:space="preserve"> </w:t>
      </w:r>
      <w:r w:rsidR="0026439E" w:rsidRPr="0026439E">
        <w:rPr>
          <w:rFonts w:ascii="Arial" w:hAnsi="Arial" w:cs="Arial"/>
        </w:rPr>
        <w:t>a</w:t>
      </w:r>
      <w:r>
        <w:rPr>
          <w:rFonts w:ascii="Arial" w:hAnsi="Arial" w:cs="Arial"/>
        </w:rPr>
        <w:t xml:space="preserve"> </w:t>
      </w:r>
      <w:r w:rsidR="0026439E" w:rsidRPr="0026439E">
        <w:rPr>
          <w:rFonts w:ascii="Arial" w:hAnsi="Arial" w:cs="Arial"/>
        </w:rPr>
        <w:t>documentação</w:t>
      </w:r>
      <w:r>
        <w:rPr>
          <w:rFonts w:ascii="Arial" w:hAnsi="Arial" w:cs="Arial"/>
        </w:rPr>
        <w:t xml:space="preserve"> </w:t>
      </w:r>
      <w:r w:rsidR="0026439E" w:rsidRPr="0026439E">
        <w:rPr>
          <w:rFonts w:ascii="Arial" w:hAnsi="Arial" w:cs="Arial"/>
        </w:rPr>
        <w:t>exigida</w:t>
      </w:r>
      <w:r>
        <w:rPr>
          <w:rFonts w:ascii="Arial" w:hAnsi="Arial" w:cs="Arial"/>
        </w:rPr>
        <w:t xml:space="preserve"> </w:t>
      </w:r>
      <w:r w:rsidR="0026439E" w:rsidRPr="0026439E">
        <w:rPr>
          <w:rFonts w:ascii="Arial" w:hAnsi="Arial" w:cs="Arial"/>
        </w:rPr>
        <w:t>para</w:t>
      </w:r>
      <w:r>
        <w:rPr>
          <w:rFonts w:ascii="Arial" w:hAnsi="Arial" w:cs="Arial"/>
        </w:rPr>
        <w:t xml:space="preserve"> </w:t>
      </w:r>
      <w:r w:rsidR="0026439E" w:rsidRPr="0026439E">
        <w:rPr>
          <w:rFonts w:ascii="Arial" w:hAnsi="Arial" w:cs="Arial"/>
        </w:rPr>
        <w:t>a</w:t>
      </w:r>
      <w:r>
        <w:rPr>
          <w:rFonts w:ascii="Arial" w:hAnsi="Arial" w:cs="Arial"/>
        </w:rPr>
        <w:t xml:space="preserve"> </w:t>
      </w:r>
      <w:r w:rsidR="0026439E" w:rsidRPr="0026439E">
        <w:rPr>
          <w:rFonts w:ascii="Arial" w:hAnsi="Arial" w:cs="Arial"/>
        </w:rPr>
        <w:t>contratação,</w:t>
      </w:r>
      <w:r>
        <w:rPr>
          <w:rFonts w:ascii="Arial" w:hAnsi="Arial" w:cs="Arial"/>
        </w:rPr>
        <w:t xml:space="preserve"> </w:t>
      </w:r>
      <w:r w:rsidR="0026439E" w:rsidRPr="0026439E">
        <w:rPr>
          <w:rFonts w:ascii="Arial" w:hAnsi="Arial" w:cs="Arial"/>
        </w:rPr>
        <w:t>quando</w:t>
      </w:r>
      <w:r>
        <w:rPr>
          <w:rFonts w:ascii="Arial" w:hAnsi="Arial" w:cs="Arial"/>
        </w:rPr>
        <w:t xml:space="preserve"> </w:t>
      </w:r>
      <w:r w:rsidR="0026439E" w:rsidRPr="0026439E">
        <w:rPr>
          <w:rFonts w:ascii="Arial" w:hAnsi="Arial" w:cs="Arial"/>
        </w:rPr>
        <w:t>convocado</w:t>
      </w:r>
      <w:r>
        <w:rPr>
          <w:rFonts w:ascii="Arial" w:hAnsi="Arial" w:cs="Arial"/>
        </w:rPr>
        <w:t xml:space="preserve"> </w:t>
      </w:r>
      <w:r w:rsidR="0026439E" w:rsidRPr="0026439E">
        <w:rPr>
          <w:rFonts w:ascii="Arial" w:hAnsi="Arial" w:cs="Arial"/>
        </w:rPr>
        <w:t>dentro do</w:t>
      </w:r>
      <w:r>
        <w:rPr>
          <w:rFonts w:ascii="Arial" w:hAnsi="Arial" w:cs="Arial"/>
        </w:rPr>
        <w:t xml:space="preserve"> </w:t>
      </w:r>
      <w:r w:rsidR="0026439E" w:rsidRPr="0026439E">
        <w:rPr>
          <w:rFonts w:ascii="Arial" w:hAnsi="Arial" w:cs="Arial"/>
        </w:rPr>
        <w:t>prazo de</w:t>
      </w:r>
      <w:r>
        <w:rPr>
          <w:rFonts w:ascii="Arial" w:hAnsi="Arial" w:cs="Arial"/>
        </w:rPr>
        <w:t xml:space="preserve"> </w:t>
      </w:r>
      <w:r w:rsidR="0026439E" w:rsidRPr="0026439E">
        <w:rPr>
          <w:rFonts w:ascii="Arial" w:hAnsi="Arial" w:cs="Arial"/>
        </w:rPr>
        <w:t>validade</w:t>
      </w:r>
      <w:r>
        <w:rPr>
          <w:rFonts w:ascii="Arial" w:hAnsi="Arial" w:cs="Arial"/>
        </w:rPr>
        <w:t xml:space="preserve"> </w:t>
      </w:r>
      <w:r w:rsidR="0026439E" w:rsidRPr="0026439E">
        <w:rPr>
          <w:rFonts w:ascii="Arial" w:hAnsi="Arial" w:cs="Arial"/>
        </w:rPr>
        <w:t>de sua</w:t>
      </w:r>
      <w:r>
        <w:rPr>
          <w:rFonts w:ascii="Arial" w:hAnsi="Arial" w:cs="Arial"/>
        </w:rPr>
        <w:t xml:space="preserve"> </w:t>
      </w:r>
      <w:r w:rsidR="0026439E" w:rsidRPr="0026439E">
        <w:rPr>
          <w:rFonts w:ascii="Arial" w:hAnsi="Arial" w:cs="Arial"/>
        </w:rPr>
        <w:t>proposta;</w:t>
      </w:r>
    </w:p>
    <w:p w:rsidR="0026439E" w:rsidRPr="0026439E" w:rsidRDefault="0026439E"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proofErr w:type="gramStart"/>
      <w:r w:rsidRPr="0026439E">
        <w:rPr>
          <w:rFonts w:ascii="Arial" w:hAnsi="Arial" w:cs="Arial"/>
        </w:rPr>
        <w:t>ensejar</w:t>
      </w:r>
      <w:proofErr w:type="gramEnd"/>
      <w:r w:rsidRPr="0026439E">
        <w:rPr>
          <w:rFonts w:ascii="Arial" w:hAnsi="Arial" w:cs="Arial"/>
        </w:rPr>
        <w:t xml:space="preserve"> o</w:t>
      </w:r>
      <w:r w:rsidR="008F586F">
        <w:rPr>
          <w:rFonts w:ascii="Arial" w:hAnsi="Arial" w:cs="Arial"/>
        </w:rPr>
        <w:t xml:space="preserve"> </w:t>
      </w:r>
      <w:r w:rsidRPr="0026439E">
        <w:rPr>
          <w:rFonts w:ascii="Arial" w:hAnsi="Arial" w:cs="Arial"/>
        </w:rPr>
        <w:t>retardamento da</w:t>
      </w:r>
      <w:r w:rsidR="008F586F">
        <w:rPr>
          <w:rFonts w:ascii="Arial" w:hAnsi="Arial" w:cs="Arial"/>
        </w:rPr>
        <w:t xml:space="preserve"> </w:t>
      </w:r>
      <w:r w:rsidRPr="0026439E">
        <w:rPr>
          <w:rFonts w:ascii="Arial" w:hAnsi="Arial" w:cs="Arial"/>
        </w:rPr>
        <w:t>entregado objeto</w:t>
      </w:r>
      <w:r w:rsidR="008F586F">
        <w:rPr>
          <w:rFonts w:ascii="Arial" w:hAnsi="Arial" w:cs="Arial"/>
        </w:rPr>
        <w:t xml:space="preserve"> </w:t>
      </w:r>
      <w:r w:rsidRPr="0026439E">
        <w:rPr>
          <w:rFonts w:ascii="Arial" w:hAnsi="Arial" w:cs="Arial"/>
        </w:rPr>
        <w:t>da dispensa de licitação</w:t>
      </w:r>
      <w:r w:rsidR="008F586F">
        <w:rPr>
          <w:rFonts w:ascii="Arial" w:hAnsi="Arial" w:cs="Arial"/>
        </w:rPr>
        <w:t xml:space="preserve"> </w:t>
      </w:r>
      <w:r w:rsidRPr="0026439E">
        <w:rPr>
          <w:rFonts w:ascii="Arial" w:hAnsi="Arial" w:cs="Arial"/>
        </w:rPr>
        <w:t>sem</w:t>
      </w:r>
      <w:r w:rsidR="008F586F">
        <w:rPr>
          <w:rFonts w:ascii="Arial" w:hAnsi="Arial" w:cs="Arial"/>
        </w:rPr>
        <w:t xml:space="preserve"> </w:t>
      </w:r>
      <w:r w:rsidRPr="0026439E">
        <w:rPr>
          <w:rFonts w:ascii="Arial" w:hAnsi="Arial" w:cs="Arial"/>
        </w:rPr>
        <w:t>motivo</w:t>
      </w:r>
      <w:r w:rsidR="008F586F">
        <w:rPr>
          <w:rFonts w:ascii="Arial" w:hAnsi="Arial" w:cs="Arial"/>
        </w:rPr>
        <w:t xml:space="preserve"> </w:t>
      </w:r>
      <w:r w:rsidRPr="0026439E">
        <w:rPr>
          <w:rFonts w:ascii="Arial" w:hAnsi="Arial" w:cs="Arial"/>
        </w:rPr>
        <w:t>justificado;</w:t>
      </w:r>
    </w:p>
    <w:p w:rsidR="0026439E" w:rsidRPr="0026439E" w:rsidRDefault="0026439E"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proofErr w:type="gramStart"/>
      <w:r w:rsidRPr="0026439E">
        <w:rPr>
          <w:rFonts w:ascii="Arial" w:hAnsi="Arial" w:cs="Arial"/>
        </w:rPr>
        <w:t>apresentar</w:t>
      </w:r>
      <w:proofErr w:type="gramEnd"/>
      <w:r w:rsidR="008F586F">
        <w:rPr>
          <w:rFonts w:ascii="Arial" w:hAnsi="Arial" w:cs="Arial"/>
        </w:rPr>
        <w:t xml:space="preserve"> </w:t>
      </w:r>
      <w:r w:rsidRPr="0026439E">
        <w:rPr>
          <w:rFonts w:ascii="Arial" w:hAnsi="Arial" w:cs="Arial"/>
        </w:rPr>
        <w:t>declaração</w:t>
      </w:r>
      <w:r w:rsidR="008F586F">
        <w:rPr>
          <w:rFonts w:ascii="Arial" w:hAnsi="Arial" w:cs="Arial"/>
        </w:rPr>
        <w:t xml:space="preserve"> </w:t>
      </w:r>
      <w:r w:rsidRPr="0026439E">
        <w:rPr>
          <w:rFonts w:ascii="Arial" w:hAnsi="Arial" w:cs="Arial"/>
        </w:rPr>
        <w:t>ou</w:t>
      </w:r>
      <w:r w:rsidR="008F586F">
        <w:rPr>
          <w:rFonts w:ascii="Arial" w:hAnsi="Arial" w:cs="Arial"/>
        </w:rPr>
        <w:t xml:space="preserve"> </w:t>
      </w:r>
      <w:r w:rsidRPr="0026439E">
        <w:rPr>
          <w:rFonts w:ascii="Arial" w:hAnsi="Arial" w:cs="Arial"/>
        </w:rPr>
        <w:t>documentação</w:t>
      </w:r>
      <w:r w:rsidR="008F586F">
        <w:rPr>
          <w:rFonts w:ascii="Arial" w:hAnsi="Arial" w:cs="Arial"/>
        </w:rPr>
        <w:t xml:space="preserve"> </w:t>
      </w:r>
      <w:r w:rsidRPr="0026439E">
        <w:rPr>
          <w:rFonts w:ascii="Arial" w:hAnsi="Arial" w:cs="Arial"/>
        </w:rPr>
        <w:t>falsa</w:t>
      </w:r>
      <w:r w:rsidR="008F586F">
        <w:rPr>
          <w:rFonts w:ascii="Arial" w:hAnsi="Arial" w:cs="Arial"/>
        </w:rPr>
        <w:t xml:space="preserve"> </w:t>
      </w:r>
      <w:r w:rsidRPr="0026439E">
        <w:rPr>
          <w:rFonts w:ascii="Arial" w:hAnsi="Arial" w:cs="Arial"/>
        </w:rPr>
        <w:t>exigida</w:t>
      </w:r>
      <w:r w:rsidR="008F586F">
        <w:rPr>
          <w:rFonts w:ascii="Arial" w:hAnsi="Arial" w:cs="Arial"/>
        </w:rPr>
        <w:t xml:space="preserve"> </w:t>
      </w:r>
      <w:r w:rsidRPr="0026439E">
        <w:rPr>
          <w:rFonts w:ascii="Arial" w:hAnsi="Arial" w:cs="Arial"/>
        </w:rPr>
        <w:t>para</w:t>
      </w:r>
      <w:r w:rsidR="008F586F">
        <w:rPr>
          <w:rFonts w:ascii="Arial" w:hAnsi="Arial" w:cs="Arial"/>
        </w:rPr>
        <w:t xml:space="preserve"> </w:t>
      </w:r>
      <w:r w:rsidRPr="0026439E">
        <w:rPr>
          <w:rFonts w:ascii="Arial" w:hAnsi="Arial" w:cs="Arial"/>
        </w:rPr>
        <w:t>o</w:t>
      </w:r>
      <w:r w:rsidR="008F586F">
        <w:rPr>
          <w:rFonts w:ascii="Arial" w:hAnsi="Arial" w:cs="Arial"/>
        </w:rPr>
        <w:t xml:space="preserve"> </w:t>
      </w:r>
      <w:r w:rsidRPr="0026439E">
        <w:rPr>
          <w:rFonts w:ascii="Arial" w:hAnsi="Arial" w:cs="Arial"/>
        </w:rPr>
        <w:t>certame</w:t>
      </w:r>
      <w:r w:rsidR="008F586F">
        <w:rPr>
          <w:rFonts w:ascii="Arial" w:hAnsi="Arial" w:cs="Arial"/>
        </w:rPr>
        <w:t xml:space="preserve"> </w:t>
      </w:r>
      <w:r w:rsidRPr="0026439E">
        <w:rPr>
          <w:rFonts w:ascii="Arial" w:hAnsi="Arial" w:cs="Arial"/>
        </w:rPr>
        <w:t>ou</w:t>
      </w:r>
      <w:r w:rsidR="008F586F">
        <w:rPr>
          <w:rFonts w:ascii="Arial" w:hAnsi="Arial" w:cs="Arial"/>
        </w:rPr>
        <w:t xml:space="preserve"> </w:t>
      </w:r>
      <w:r w:rsidRPr="0026439E">
        <w:rPr>
          <w:rFonts w:ascii="Arial" w:hAnsi="Arial" w:cs="Arial"/>
        </w:rPr>
        <w:t>prestar</w:t>
      </w:r>
      <w:r w:rsidR="008F586F">
        <w:rPr>
          <w:rFonts w:ascii="Arial" w:hAnsi="Arial" w:cs="Arial"/>
        </w:rPr>
        <w:t xml:space="preserve"> </w:t>
      </w:r>
      <w:r w:rsidRPr="0026439E">
        <w:rPr>
          <w:rFonts w:ascii="Arial" w:hAnsi="Arial" w:cs="Arial"/>
        </w:rPr>
        <w:t>declaração</w:t>
      </w:r>
      <w:r w:rsidR="008F586F">
        <w:rPr>
          <w:rFonts w:ascii="Arial" w:hAnsi="Arial" w:cs="Arial"/>
        </w:rPr>
        <w:t xml:space="preserve"> </w:t>
      </w:r>
      <w:r w:rsidRPr="0026439E">
        <w:rPr>
          <w:rFonts w:ascii="Arial" w:hAnsi="Arial" w:cs="Arial"/>
        </w:rPr>
        <w:t>falsa</w:t>
      </w:r>
      <w:r w:rsidR="008F586F">
        <w:rPr>
          <w:rFonts w:ascii="Arial" w:hAnsi="Arial" w:cs="Arial"/>
        </w:rPr>
        <w:t xml:space="preserve"> </w:t>
      </w:r>
      <w:r w:rsidRPr="0026439E">
        <w:rPr>
          <w:rFonts w:ascii="Arial" w:hAnsi="Arial" w:cs="Arial"/>
        </w:rPr>
        <w:t>durante</w:t>
      </w:r>
      <w:r w:rsidR="008F586F">
        <w:rPr>
          <w:rFonts w:ascii="Arial" w:hAnsi="Arial" w:cs="Arial"/>
        </w:rPr>
        <w:t xml:space="preserve"> </w:t>
      </w:r>
      <w:r w:rsidRPr="0026439E">
        <w:rPr>
          <w:rFonts w:ascii="Arial" w:hAnsi="Arial" w:cs="Arial"/>
        </w:rPr>
        <w:t>a</w:t>
      </w:r>
      <w:r w:rsidR="008F586F">
        <w:rPr>
          <w:rFonts w:ascii="Arial" w:hAnsi="Arial" w:cs="Arial"/>
        </w:rPr>
        <w:t xml:space="preserve"> </w:t>
      </w:r>
      <w:proofErr w:type="spellStart"/>
      <w:r w:rsidRPr="0026439E">
        <w:rPr>
          <w:rFonts w:ascii="Arial" w:hAnsi="Arial" w:cs="Arial"/>
        </w:rPr>
        <w:t>dispensade</w:t>
      </w:r>
      <w:proofErr w:type="spellEnd"/>
      <w:r w:rsidRPr="0026439E">
        <w:rPr>
          <w:rFonts w:ascii="Arial" w:hAnsi="Arial" w:cs="Arial"/>
        </w:rPr>
        <w:t xml:space="preserve"> licitação</w:t>
      </w:r>
      <w:r w:rsidR="008F586F">
        <w:rPr>
          <w:rFonts w:ascii="Arial" w:hAnsi="Arial" w:cs="Arial"/>
        </w:rPr>
        <w:t xml:space="preserve"> </w:t>
      </w:r>
      <w:r w:rsidRPr="0026439E">
        <w:rPr>
          <w:rFonts w:ascii="Arial" w:hAnsi="Arial" w:cs="Arial"/>
        </w:rPr>
        <w:t>ou</w:t>
      </w:r>
      <w:r w:rsidR="008F586F">
        <w:rPr>
          <w:rFonts w:ascii="Arial" w:hAnsi="Arial" w:cs="Arial"/>
        </w:rPr>
        <w:t xml:space="preserve"> </w:t>
      </w:r>
      <w:r w:rsidRPr="0026439E">
        <w:rPr>
          <w:rFonts w:ascii="Arial" w:hAnsi="Arial" w:cs="Arial"/>
        </w:rPr>
        <w:t>a</w:t>
      </w:r>
      <w:r w:rsidR="008F586F">
        <w:rPr>
          <w:rFonts w:ascii="Arial" w:hAnsi="Arial" w:cs="Arial"/>
        </w:rPr>
        <w:t xml:space="preserve"> </w:t>
      </w:r>
      <w:r w:rsidRPr="0026439E">
        <w:rPr>
          <w:rFonts w:ascii="Arial" w:hAnsi="Arial" w:cs="Arial"/>
        </w:rPr>
        <w:t>execução</w:t>
      </w:r>
      <w:r w:rsidR="008F586F">
        <w:rPr>
          <w:rFonts w:ascii="Arial" w:hAnsi="Arial" w:cs="Arial"/>
        </w:rPr>
        <w:t xml:space="preserve"> </w:t>
      </w:r>
      <w:r w:rsidRPr="0026439E">
        <w:rPr>
          <w:rFonts w:ascii="Arial" w:hAnsi="Arial" w:cs="Arial"/>
        </w:rPr>
        <w:t>do</w:t>
      </w:r>
      <w:r w:rsidR="008F586F">
        <w:rPr>
          <w:rFonts w:ascii="Arial" w:hAnsi="Arial" w:cs="Arial"/>
        </w:rPr>
        <w:t xml:space="preserve"> </w:t>
      </w:r>
      <w:r w:rsidRPr="0026439E">
        <w:rPr>
          <w:rFonts w:ascii="Arial" w:hAnsi="Arial" w:cs="Arial"/>
        </w:rPr>
        <w:t>contrato;</w:t>
      </w:r>
    </w:p>
    <w:p w:rsidR="0026439E" w:rsidRPr="0026439E" w:rsidRDefault="0026439E"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proofErr w:type="gramStart"/>
      <w:r w:rsidRPr="0026439E">
        <w:rPr>
          <w:rFonts w:ascii="Arial" w:hAnsi="Arial" w:cs="Arial"/>
        </w:rPr>
        <w:t>fraudar</w:t>
      </w:r>
      <w:proofErr w:type="gramEnd"/>
      <w:r w:rsidR="008F586F">
        <w:rPr>
          <w:rFonts w:ascii="Arial" w:hAnsi="Arial" w:cs="Arial"/>
        </w:rPr>
        <w:t xml:space="preserve"> </w:t>
      </w:r>
      <w:r w:rsidRPr="0026439E">
        <w:rPr>
          <w:rFonts w:ascii="Arial" w:hAnsi="Arial" w:cs="Arial"/>
        </w:rPr>
        <w:t>a</w:t>
      </w:r>
      <w:r w:rsidR="008F586F">
        <w:rPr>
          <w:rFonts w:ascii="Arial" w:hAnsi="Arial" w:cs="Arial"/>
        </w:rPr>
        <w:t xml:space="preserve"> </w:t>
      </w:r>
      <w:r w:rsidRPr="0026439E">
        <w:rPr>
          <w:rFonts w:ascii="Arial" w:hAnsi="Arial" w:cs="Arial"/>
        </w:rPr>
        <w:t>dispensa</w:t>
      </w:r>
      <w:r w:rsidR="008F586F">
        <w:rPr>
          <w:rFonts w:ascii="Arial" w:hAnsi="Arial" w:cs="Arial"/>
        </w:rPr>
        <w:t xml:space="preserve"> </w:t>
      </w:r>
      <w:r w:rsidRPr="0026439E">
        <w:rPr>
          <w:rFonts w:ascii="Arial" w:hAnsi="Arial" w:cs="Arial"/>
        </w:rPr>
        <w:t>de licitação</w:t>
      </w:r>
      <w:r w:rsidR="008F586F">
        <w:rPr>
          <w:rFonts w:ascii="Arial" w:hAnsi="Arial" w:cs="Arial"/>
        </w:rPr>
        <w:t xml:space="preserve"> </w:t>
      </w:r>
      <w:r w:rsidRPr="0026439E">
        <w:rPr>
          <w:rFonts w:ascii="Arial" w:hAnsi="Arial" w:cs="Arial"/>
        </w:rPr>
        <w:t>ou</w:t>
      </w:r>
      <w:r w:rsidR="008F586F">
        <w:rPr>
          <w:rFonts w:ascii="Arial" w:hAnsi="Arial" w:cs="Arial"/>
        </w:rPr>
        <w:t xml:space="preserve"> </w:t>
      </w:r>
      <w:r w:rsidRPr="0026439E">
        <w:rPr>
          <w:rFonts w:ascii="Arial" w:hAnsi="Arial" w:cs="Arial"/>
        </w:rPr>
        <w:t>praticar</w:t>
      </w:r>
      <w:r w:rsidR="008F586F">
        <w:rPr>
          <w:rFonts w:ascii="Arial" w:hAnsi="Arial" w:cs="Arial"/>
        </w:rPr>
        <w:t xml:space="preserve"> </w:t>
      </w:r>
      <w:r w:rsidRPr="0026439E">
        <w:rPr>
          <w:rFonts w:ascii="Arial" w:hAnsi="Arial" w:cs="Arial"/>
        </w:rPr>
        <w:t>ato</w:t>
      </w:r>
      <w:r w:rsidR="008F586F">
        <w:rPr>
          <w:rFonts w:ascii="Arial" w:hAnsi="Arial" w:cs="Arial"/>
        </w:rPr>
        <w:t xml:space="preserve"> </w:t>
      </w:r>
      <w:r w:rsidRPr="0026439E">
        <w:rPr>
          <w:rFonts w:ascii="Arial" w:hAnsi="Arial" w:cs="Arial"/>
        </w:rPr>
        <w:t>fraudulento</w:t>
      </w:r>
      <w:r w:rsidR="008F586F">
        <w:rPr>
          <w:rFonts w:ascii="Arial" w:hAnsi="Arial" w:cs="Arial"/>
        </w:rPr>
        <w:t xml:space="preserve"> </w:t>
      </w:r>
      <w:r w:rsidRPr="0026439E">
        <w:rPr>
          <w:rFonts w:ascii="Arial" w:hAnsi="Arial" w:cs="Arial"/>
        </w:rPr>
        <w:t>na</w:t>
      </w:r>
      <w:r w:rsidR="008F586F">
        <w:rPr>
          <w:rFonts w:ascii="Arial" w:hAnsi="Arial" w:cs="Arial"/>
        </w:rPr>
        <w:t xml:space="preserve"> </w:t>
      </w:r>
      <w:r w:rsidRPr="0026439E">
        <w:rPr>
          <w:rFonts w:ascii="Arial" w:hAnsi="Arial" w:cs="Arial"/>
        </w:rPr>
        <w:t>execução</w:t>
      </w:r>
      <w:r w:rsidR="008F586F">
        <w:rPr>
          <w:rFonts w:ascii="Arial" w:hAnsi="Arial" w:cs="Arial"/>
        </w:rPr>
        <w:t xml:space="preserve"> </w:t>
      </w:r>
      <w:r w:rsidRPr="0026439E">
        <w:rPr>
          <w:rFonts w:ascii="Arial" w:hAnsi="Arial" w:cs="Arial"/>
        </w:rPr>
        <w:t>do</w:t>
      </w:r>
      <w:r w:rsidR="008F586F">
        <w:rPr>
          <w:rFonts w:ascii="Arial" w:hAnsi="Arial" w:cs="Arial"/>
        </w:rPr>
        <w:t xml:space="preserve"> </w:t>
      </w:r>
      <w:r w:rsidRPr="0026439E">
        <w:rPr>
          <w:rFonts w:ascii="Arial" w:hAnsi="Arial" w:cs="Arial"/>
        </w:rPr>
        <w:t>contrato;</w:t>
      </w:r>
    </w:p>
    <w:p w:rsidR="0026439E" w:rsidRPr="0026439E" w:rsidRDefault="0026439E" w:rsidP="00E6655D">
      <w:pPr>
        <w:pStyle w:val="PargrafodaLista"/>
        <w:widowControl w:val="0"/>
        <w:numPr>
          <w:ilvl w:val="2"/>
          <w:numId w:val="15"/>
        </w:numPr>
        <w:tabs>
          <w:tab w:val="left" w:pos="1134"/>
          <w:tab w:val="left" w:pos="2173"/>
        </w:tabs>
        <w:autoSpaceDE w:val="0"/>
        <w:autoSpaceDN w:val="0"/>
        <w:ind w:left="426" w:right="-1" w:firstLine="0"/>
        <w:contextualSpacing w:val="0"/>
        <w:rPr>
          <w:rFonts w:ascii="Arial" w:hAnsi="Arial" w:cs="Arial"/>
        </w:rPr>
      </w:pPr>
      <w:proofErr w:type="gramStart"/>
      <w:r w:rsidRPr="0026439E">
        <w:rPr>
          <w:rFonts w:ascii="Arial" w:hAnsi="Arial" w:cs="Arial"/>
        </w:rPr>
        <w:t>comportar</w:t>
      </w:r>
      <w:proofErr w:type="gramEnd"/>
      <w:r w:rsidRPr="0026439E">
        <w:rPr>
          <w:rFonts w:ascii="Arial" w:hAnsi="Arial" w:cs="Arial"/>
        </w:rPr>
        <w:t>-se</w:t>
      </w:r>
      <w:r w:rsidR="008F586F">
        <w:rPr>
          <w:rFonts w:ascii="Arial" w:hAnsi="Arial" w:cs="Arial"/>
        </w:rPr>
        <w:t xml:space="preserve"> </w:t>
      </w:r>
      <w:r w:rsidRPr="0026439E">
        <w:rPr>
          <w:rFonts w:ascii="Arial" w:hAnsi="Arial" w:cs="Arial"/>
        </w:rPr>
        <w:t>de</w:t>
      </w:r>
      <w:r w:rsidR="008F586F">
        <w:rPr>
          <w:rFonts w:ascii="Arial" w:hAnsi="Arial" w:cs="Arial"/>
        </w:rPr>
        <w:t xml:space="preserve"> </w:t>
      </w:r>
      <w:r w:rsidRPr="0026439E">
        <w:rPr>
          <w:rFonts w:ascii="Arial" w:hAnsi="Arial" w:cs="Arial"/>
        </w:rPr>
        <w:t>modo</w:t>
      </w:r>
      <w:r w:rsidR="008F586F">
        <w:rPr>
          <w:rFonts w:ascii="Arial" w:hAnsi="Arial" w:cs="Arial"/>
        </w:rPr>
        <w:t xml:space="preserve"> </w:t>
      </w:r>
      <w:r w:rsidRPr="0026439E">
        <w:rPr>
          <w:rFonts w:ascii="Arial" w:hAnsi="Arial" w:cs="Arial"/>
        </w:rPr>
        <w:t>inidôneo</w:t>
      </w:r>
      <w:r w:rsidR="008F586F">
        <w:rPr>
          <w:rFonts w:ascii="Arial" w:hAnsi="Arial" w:cs="Arial"/>
        </w:rPr>
        <w:t xml:space="preserve"> </w:t>
      </w:r>
      <w:r w:rsidRPr="0026439E">
        <w:rPr>
          <w:rFonts w:ascii="Arial" w:hAnsi="Arial" w:cs="Arial"/>
        </w:rPr>
        <w:t>ou</w:t>
      </w:r>
      <w:r w:rsidR="008F586F">
        <w:rPr>
          <w:rFonts w:ascii="Arial" w:hAnsi="Arial" w:cs="Arial"/>
        </w:rPr>
        <w:t xml:space="preserve"> </w:t>
      </w:r>
      <w:r w:rsidRPr="0026439E">
        <w:rPr>
          <w:rFonts w:ascii="Arial" w:hAnsi="Arial" w:cs="Arial"/>
        </w:rPr>
        <w:t>cometer</w:t>
      </w:r>
      <w:r w:rsidR="008F586F">
        <w:rPr>
          <w:rFonts w:ascii="Arial" w:hAnsi="Arial" w:cs="Arial"/>
        </w:rPr>
        <w:t xml:space="preserve"> </w:t>
      </w:r>
      <w:r w:rsidRPr="0026439E">
        <w:rPr>
          <w:rFonts w:ascii="Arial" w:hAnsi="Arial" w:cs="Arial"/>
        </w:rPr>
        <w:t>fraude</w:t>
      </w:r>
      <w:r w:rsidR="008F586F">
        <w:rPr>
          <w:rFonts w:ascii="Arial" w:hAnsi="Arial" w:cs="Arial"/>
        </w:rPr>
        <w:t xml:space="preserve"> </w:t>
      </w:r>
      <w:r w:rsidRPr="0026439E">
        <w:rPr>
          <w:rFonts w:ascii="Arial" w:hAnsi="Arial" w:cs="Arial"/>
        </w:rPr>
        <w:t>de</w:t>
      </w:r>
      <w:r w:rsidR="008F586F">
        <w:rPr>
          <w:rFonts w:ascii="Arial" w:hAnsi="Arial" w:cs="Arial"/>
        </w:rPr>
        <w:t xml:space="preserve"> </w:t>
      </w:r>
      <w:r w:rsidRPr="0026439E">
        <w:rPr>
          <w:rFonts w:ascii="Arial" w:hAnsi="Arial" w:cs="Arial"/>
        </w:rPr>
        <w:t>qualquer</w:t>
      </w:r>
      <w:r w:rsidR="008F586F">
        <w:rPr>
          <w:rFonts w:ascii="Arial" w:hAnsi="Arial" w:cs="Arial"/>
        </w:rPr>
        <w:t xml:space="preserve"> </w:t>
      </w:r>
      <w:r w:rsidRPr="0026439E">
        <w:rPr>
          <w:rFonts w:ascii="Arial" w:hAnsi="Arial" w:cs="Arial"/>
        </w:rPr>
        <w:t>natureza;</w:t>
      </w:r>
    </w:p>
    <w:p w:rsidR="0026439E" w:rsidRPr="0026439E" w:rsidRDefault="0026439E" w:rsidP="00E6655D">
      <w:pPr>
        <w:pStyle w:val="PargrafodaLista"/>
        <w:widowControl w:val="0"/>
        <w:numPr>
          <w:ilvl w:val="3"/>
          <w:numId w:val="15"/>
        </w:numPr>
        <w:tabs>
          <w:tab w:val="left" w:pos="2127"/>
        </w:tabs>
        <w:autoSpaceDE w:val="0"/>
        <w:autoSpaceDN w:val="0"/>
        <w:ind w:left="1134" w:right="-1" w:firstLine="0"/>
        <w:contextualSpacing w:val="0"/>
        <w:rPr>
          <w:rFonts w:ascii="Arial" w:hAnsi="Arial" w:cs="Arial"/>
        </w:rPr>
      </w:pPr>
      <w:r w:rsidRPr="0026439E">
        <w:rPr>
          <w:rFonts w:ascii="Arial" w:hAnsi="Arial" w:cs="Arial"/>
        </w:rPr>
        <w:t>Considera-se comportamento inidôneo, entre outros, a declaração falsa quanto</w:t>
      </w:r>
      <w:r w:rsidR="008F586F">
        <w:rPr>
          <w:rFonts w:ascii="Arial" w:hAnsi="Arial" w:cs="Arial"/>
        </w:rPr>
        <w:t xml:space="preserve"> </w:t>
      </w:r>
      <w:r w:rsidRPr="0026439E">
        <w:rPr>
          <w:rFonts w:ascii="Arial" w:hAnsi="Arial" w:cs="Arial"/>
        </w:rPr>
        <w:t>às condições de participação, quanto ao enquadramento como ME/EPP ou o conluio entre os</w:t>
      </w:r>
      <w:r w:rsidR="008F586F">
        <w:rPr>
          <w:rFonts w:ascii="Arial" w:hAnsi="Arial" w:cs="Arial"/>
        </w:rPr>
        <w:t xml:space="preserve"> </w:t>
      </w:r>
      <w:r w:rsidRPr="0026439E">
        <w:rPr>
          <w:rFonts w:ascii="Arial" w:hAnsi="Arial" w:cs="Arial"/>
        </w:rPr>
        <w:t>fornecedores, em qualquer momento da dispensa de licitação.</w:t>
      </w:r>
    </w:p>
    <w:p w:rsidR="0026439E" w:rsidRPr="0026439E" w:rsidRDefault="008F586F"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t>P</w:t>
      </w:r>
      <w:r w:rsidR="0026439E" w:rsidRPr="0026439E">
        <w:rPr>
          <w:rFonts w:ascii="Arial" w:hAnsi="Arial" w:cs="Arial"/>
        </w:rPr>
        <w:t>raticar</w:t>
      </w:r>
      <w:r>
        <w:rPr>
          <w:rFonts w:ascii="Arial" w:hAnsi="Arial" w:cs="Arial"/>
        </w:rPr>
        <w:t xml:space="preserve"> </w:t>
      </w:r>
      <w:r w:rsidR="0026439E" w:rsidRPr="0026439E">
        <w:rPr>
          <w:rFonts w:ascii="Arial" w:hAnsi="Arial" w:cs="Arial"/>
        </w:rPr>
        <w:t>atos</w:t>
      </w:r>
      <w:r>
        <w:rPr>
          <w:rFonts w:ascii="Arial" w:hAnsi="Arial" w:cs="Arial"/>
        </w:rPr>
        <w:t xml:space="preserve"> </w:t>
      </w:r>
      <w:r w:rsidR="0026439E" w:rsidRPr="0026439E">
        <w:rPr>
          <w:rFonts w:ascii="Arial" w:hAnsi="Arial" w:cs="Arial"/>
        </w:rPr>
        <w:t>ilícitos</w:t>
      </w:r>
      <w:r>
        <w:rPr>
          <w:rFonts w:ascii="Arial" w:hAnsi="Arial" w:cs="Arial"/>
        </w:rPr>
        <w:t xml:space="preserve"> </w:t>
      </w:r>
      <w:r w:rsidR="0026439E" w:rsidRPr="0026439E">
        <w:rPr>
          <w:rFonts w:ascii="Arial" w:hAnsi="Arial" w:cs="Arial"/>
        </w:rPr>
        <w:t>com</w:t>
      </w:r>
      <w:r>
        <w:rPr>
          <w:rFonts w:ascii="Arial" w:hAnsi="Arial" w:cs="Arial"/>
        </w:rPr>
        <w:t xml:space="preserve"> </w:t>
      </w:r>
      <w:r w:rsidR="0026439E" w:rsidRPr="0026439E">
        <w:rPr>
          <w:rFonts w:ascii="Arial" w:hAnsi="Arial" w:cs="Arial"/>
        </w:rPr>
        <w:t>vistas</w:t>
      </w:r>
      <w:r>
        <w:rPr>
          <w:rFonts w:ascii="Arial" w:hAnsi="Arial" w:cs="Arial"/>
        </w:rPr>
        <w:t xml:space="preserve"> </w:t>
      </w:r>
      <w:r w:rsidR="0026439E" w:rsidRPr="0026439E">
        <w:rPr>
          <w:rFonts w:ascii="Arial" w:hAnsi="Arial" w:cs="Arial"/>
        </w:rPr>
        <w:t>a</w:t>
      </w:r>
      <w:r>
        <w:rPr>
          <w:rFonts w:ascii="Arial" w:hAnsi="Arial" w:cs="Arial"/>
        </w:rPr>
        <w:t xml:space="preserve"> </w:t>
      </w:r>
      <w:r w:rsidR="0026439E" w:rsidRPr="0026439E">
        <w:rPr>
          <w:rFonts w:ascii="Arial" w:hAnsi="Arial" w:cs="Arial"/>
        </w:rPr>
        <w:t>frustrar</w:t>
      </w:r>
      <w:r>
        <w:rPr>
          <w:rFonts w:ascii="Arial" w:hAnsi="Arial" w:cs="Arial"/>
        </w:rPr>
        <w:t xml:space="preserve"> </w:t>
      </w:r>
      <w:r w:rsidR="0026439E" w:rsidRPr="0026439E">
        <w:rPr>
          <w:rFonts w:ascii="Arial" w:hAnsi="Arial" w:cs="Arial"/>
        </w:rPr>
        <w:t>os</w:t>
      </w:r>
      <w:r>
        <w:rPr>
          <w:rFonts w:ascii="Arial" w:hAnsi="Arial" w:cs="Arial"/>
        </w:rPr>
        <w:t xml:space="preserve"> </w:t>
      </w:r>
      <w:r w:rsidR="0026439E" w:rsidRPr="0026439E">
        <w:rPr>
          <w:rFonts w:ascii="Arial" w:hAnsi="Arial" w:cs="Arial"/>
        </w:rPr>
        <w:t>objetivos</w:t>
      </w:r>
      <w:r>
        <w:rPr>
          <w:rFonts w:ascii="Arial" w:hAnsi="Arial" w:cs="Arial"/>
        </w:rPr>
        <w:t xml:space="preserve"> </w:t>
      </w:r>
      <w:r w:rsidR="0026439E" w:rsidRPr="0026439E">
        <w:rPr>
          <w:rFonts w:ascii="Arial" w:hAnsi="Arial" w:cs="Arial"/>
        </w:rPr>
        <w:t>desta</w:t>
      </w:r>
      <w:r>
        <w:rPr>
          <w:rFonts w:ascii="Arial" w:hAnsi="Arial" w:cs="Arial"/>
        </w:rPr>
        <w:t xml:space="preserve"> </w:t>
      </w:r>
      <w:r w:rsidR="0026439E" w:rsidRPr="0026439E">
        <w:rPr>
          <w:rFonts w:ascii="Arial" w:hAnsi="Arial" w:cs="Arial"/>
        </w:rPr>
        <w:t>contratação.</w:t>
      </w:r>
    </w:p>
    <w:p w:rsidR="0026439E" w:rsidRPr="0026439E" w:rsidRDefault="005D76E4"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t>P</w:t>
      </w:r>
      <w:r w:rsidR="0026439E" w:rsidRPr="0026439E">
        <w:rPr>
          <w:rFonts w:ascii="Arial" w:hAnsi="Arial" w:cs="Arial"/>
        </w:rPr>
        <w:t>raticar</w:t>
      </w:r>
      <w:r>
        <w:rPr>
          <w:rFonts w:ascii="Arial" w:hAnsi="Arial" w:cs="Arial"/>
        </w:rPr>
        <w:t xml:space="preserve"> </w:t>
      </w:r>
      <w:r w:rsidR="0026439E" w:rsidRPr="0026439E">
        <w:rPr>
          <w:rFonts w:ascii="Arial" w:hAnsi="Arial" w:cs="Arial"/>
        </w:rPr>
        <w:t>ato</w:t>
      </w:r>
      <w:r>
        <w:rPr>
          <w:rFonts w:ascii="Arial" w:hAnsi="Arial" w:cs="Arial"/>
        </w:rPr>
        <w:t xml:space="preserve"> </w:t>
      </w:r>
      <w:r w:rsidR="0026439E" w:rsidRPr="0026439E">
        <w:rPr>
          <w:rFonts w:ascii="Arial" w:hAnsi="Arial" w:cs="Arial"/>
        </w:rPr>
        <w:t>lesivo</w:t>
      </w:r>
      <w:r>
        <w:rPr>
          <w:rFonts w:ascii="Arial" w:hAnsi="Arial" w:cs="Arial"/>
        </w:rPr>
        <w:t xml:space="preserve"> </w:t>
      </w:r>
      <w:r w:rsidR="0026439E" w:rsidRPr="0026439E">
        <w:rPr>
          <w:rFonts w:ascii="Arial" w:hAnsi="Arial" w:cs="Arial"/>
        </w:rPr>
        <w:t>previsto</w:t>
      </w:r>
      <w:r>
        <w:rPr>
          <w:rFonts w:ascii="Arial" w:hAnsi="Arial" w:cs="Arial"/>
        </w:rPr>
        <w:t xml:space="preserve"> </w:t>
      </w:r>
      <w:r w:rsidR="0026439E" w:rsidRPr="0026439E">
        <w:rPr>
          <w:rFonts w:ascii="Arial" w:hAnsi="Arial" w:cs="Arial"/>
        </w:rPr>
        <w:t>no</w:t>
      </w:r>
      <w:r>
        <w:rPr>
          <w:rFonts w:ascii="Arial" w:hAnsi="Arial" w:cs="Arial"/>
        </w:rPr>
        <w:t xml:space="preserve"> </w:t>
      </w:r>
      <w:r w:rsidR="0026439E" w:rsidRPr="0026439E">
        <w:rPr>
          <w:rFonts w:ascii="Arial" w:hAnsi="Arial" w:cs="Arial"/>
          <w:u w:val="single" w:color="0000ED"/>
        </w:rPr>
        <w:t>art.5º</w:t>
      </w:r>
      <w:r>
        <w:rPr>
          <w:rFonts w:ascii="Arial" w:hAnsi="Arial" w:cs="Arial"/>
          <w:u w:val="single" w:color="0000ED"/>
        </w:rPr>
        <w:t xml:space="preserve"> </w:t>
      </w:r>
      <w:r w:rsidR="0026439E" w:rsidRPr="0026439E">
        <w:rPr>
          <w:rFonts w:ascii="Arial" w:hAnsi="Arial" w:cs="Arial"/>
          <w:u w:val="single" w:color="0000ED"/>
        </w:rPr>
        <w:t>da</w:t>
      </w:r>
      <w:r>
        <w:rPr>
          <w:rFonts w:ascii="Arial" w:hAnsi="Arial" w:cs="Arial"/>
          <w:u w:val="single" w:color="0000ED"/>
        </w:rPr>
        <w:t xml:space="preserve"> </w:t>
      </w:r>
      <w:r w:rsidR="0026439E" w:rsidRPr="0026439E">
        <w:rPr>
          <w:rFonts w:ascii="Arial" w:hAnsi="Arial" w:cs="Arial"/>
          <w:u w:val="single" w:color="0000ED"/>
        </w:rPr>
        <w:t>Lei</w:t>
      </w:r>
      <w:r>
        <w:rPr>
          <w:rFonts w:ascii="Arial" w:hAnsi="Arial" w:cs="Arial"/>
          <w:u w:val="single" w:color="0000ED"/>
        </w:rPr>
        <w:t xml:space="preserve"> </w:t>
      </w:r>
      <w:r w:rsidR="0026439E" w:rsidRPr="0026439E">
        <w:rPr>
          <w:rFonts w:ascii="Arial" w:hAnsi="Arial" w:cs="Arial"/>
          <w:u w:val="single" w:color="0000ED"/>
        </w:rPr>
        <w:t>nº</w:t>
      </w:r>
      <w:r>
        <w:rPr>
          <w:rFonts w:ascii="Arial" w:hAnsi="Arial" w:cs="Arial"/>
          <w:u w:val="single" w:color="0000ED"/>
        </w:rPr>
        <w:t xml:space="preserve"> </w:t>
      </w:r>
      <w:r w:rsidR="0026439E" w:rsidRPr="0026439E">
        <w:rPr>
          <w:rFonts w:ascii="Arial" w:hAnsi="Arial" w:cs="Arial"/>
          <w:u w:val="single" w:color="0000ED"/>
        </w:rPr>
        <w:t>12.846</w:t>
      </w:r>
      <w:r w:rsidR="0026439E" w:rsidRPr="0026439E">
        <w:rPr>
          <w:rFonts w:ascii="Arial" w:hAnsi="Arial" w:cs="Arial"/>
        </w:rPr>
        <w:t>,</w:t>
      </w:r>
      <w:r>
        <w:rPr>
          <w:rFonts w:ascii="Arial" w:hAnsi="Arial" w:cs="Arial"/>
        </w:rPr>
        <w:t xml:space="preserve"> </w:t>
      </w:r>
      <w:r w:rsidR="0026439E" w:rsidRPr="0026439E">
        <w:rPr>
          <w:rFonts w:ascii="Arial" w:hAnsi="Arial" w:cs="Arial"/>
          <w:u w:val="single" w:color="0000ED"/>
        </w:rPr>
        <w:t>de</w:t>
      </w:r>
      <w:r>
        <w:rPr>
          <w:rFonts w:ascii="Arial" w:hAnsi="Arial" w:cs="Arial"/>
          <w:u w:val="single" w:color="0000ED"/>
        </w:rPr>
        <w:t xml:space="preserve"> </w:t>
      </w:r>
      <w:r w:rsidR="0026439E" w:rsidRPr="0026439E">
        <w:rPr>
          <w:rFonts w:ascii="Arial" w:hAnsi="Arial" w:cs="Arial"/>
          <w:u w:val="single" w:color="0000ED"/>
        </w:rPr>
        <w:t>1º</w:t>
      </w:r>
      <w:r>
        <w:rPr>
          <w:rFonts w:ascii="Arial" w:hAnsi="Arial" w:cs="Arial"/>
          <w:u w:val="single" w:color="0000ED"/>
        </w:rPr>
        <w:t xml:space="preserve"> </w:t>
      </w:r>
      <w:r w:rsidR="0026439E" w:rsidRPr="0026439E">
        <w:rPr>
          <w:rFonts w:ascii="Arial" w:hAnsi="Arial" w:cs="Arial"/>
          <w:u w:val="single" w:color="0000ED"/>
        </w:rPr>
        <w:t>de</w:t>
      </w:r>
      <w:r>
        <w:rPr>
          <w:rFonts w:ascii="Arial" w:hAnsi="Arial" w:cs="Arial"/>
          <w:u w:val="single" w:color="0000ED"/>
        </w:rPr>
        <w:t xml:space="preserve"> </w:t>
      </w:r>
      <w:r w:rsidR="0026439E" w:rsidRPr="0026439E">
        <w:rPr>
          <w:rFonts w:ascii="Arial" w:hAnsi="Arial" w:cs="Arial"/>
          <w:u w:val="single" w:color="0000ED"/>
        </w:rPr>
        <w:t>agosto</w:t>
      </w:r>
      <w:r>
        <w:rPr>
          <w:rFonts w:ascii="Arial" w:hAnsi="Arial" w:cs="Arial"/>
          <w:u w:val="single" w:color="0000ED"/>
        </w:rPr>
        <w:t xml:space="preserve"> </w:t>
      </w:r>
      <w:r w:rsidR="0026439E" w:rsidRPr="0026439E">
        <w:rPr>
          <w:rFonts w:ascii="Arial" w:hAnsi="Arial" w:cs="Arial"/>
          <w:u w:val="single" w:color="0000ED"/>
        </w:rPr>
        <w:t>de</w:t>
      </w:r>
      <w:r>
        <w:rPr>
          <w:rFonts w:ascii="Arial" w:hAnsi="Arial" w:cs="Arial"/>
          <w:u w:val="single" w:color="0000ED"/>
        </w:rPr>
        <w:t xml:space="preserve"> </w:t>
      </w:r>
      <w:r w:rsidR="0026439E" w:rsidRPr="0026439E">
        <w:rPr>
          <w:rFonts w:ascii="Arial" w:hAnsi="Arial" w:cs="Arial"/>
          <w:u w:val="single" w:color="0000ED"/>
        </w:rPr>
        <w:t>2013.</w:t>
      </w:r>
    </w:p>
    <w:p w:rsidR="0026439E" w:rsidRPr="0026439E" w:rsidRDefault="0026439E" w:rsidP="00E6655D">
      <w:pPr>
        <w:pStyle w:val="PargrafodaLista"/>
        <w:widowControl w:val="0"/>
        <w:numPr>
          <w:ilvl w:val="1"/>
          <w:numId w:val="15"/>
        </w:numPr>
        <w:tabs>
          <w:tab w:val="left" w:pos="426"/>
        </w:tabs>
        <w:autoSpaceDE w:val="0"/>
        <w:autoSpaceDN w:val="0"/>
        <w:ind w:left="0" w:right="-1" w:firstLine="0"/>
        <w:contextualSpacing w:val="0"/>
        <w:rPr>
          <w:rFonts w:ascii="Arial" w:hAnsi="Arial" w:cs="Arial"/>
        </w:rPr>
      </w:pPr>
      <w:r w:rsidRPr="0026439E">
        <w:rPr>
          <w:rFonts w:ascii="Arial" w:hAnsi="Arial" w:cs="Arial"/>
        </w:rPr>
        <w:t>O fornecedor que cometer qualquer das infrações discriminadas nos subitens anteriores</w:t>
      </w:r>
      <w:r w:rsidR="008F586F">
        <w:rPr>
          <w:rFonts w:ascii="Arial" w:hAnsi="Arial" w:cs="Arial"/>
        </w:rPr>
        <w:t xml:space="preserve"> </w:t>
      </w:r>
      <w:r w:rsidRPr="0026439E">
        <w:rPr>
          <w:rFonts w:ascii="Arial" w:hAnsi="Arial" w:cs="Arial"/>
        </w:rPr>
        <w:t>ficará</w:t>
      </w:r>
      <w:r w:rsidR="008F586F">
        <w:rPr>
          <w:rFonts w:ascii="Arial" w:hAnsi="Arial" w:cs="Arial"/>
        </w:rPr>
        <w:t xml:space="preserve"> </w:t>
      </w:r>
      <w:r w:rsidRPr="0026439E">
        <w:rPr>
          <w:rFonts w:ascii="Arial" w:hAnsi="Arial" w:cs="Arial"/>
        </w:rPr>
        <w:t>sujeito,</w:t>
      </w:r>
      <w:r w:rsidR="008F586F">
        <w:rPr>
          <w:rFonts w:ascii="Arial" w:hAnsi="Arial" w:cs="Arial"/>
        </w:rPr>
        <w:t xml:space="preserve"> </w:t>
      </w:r>
      <w:r w:rsidRPr="0026439E">
        <w:rPr>
          <w:rFonts w:ascii="Arial" w:hAnsi="Arial" w:cs="Arial"/>
        </w:rPr>
        <w:t>sem</w:t>
      </w:r>
      <w:r w:rsidR="008F586F">
        <w:rPr>
          <w:rFonts w:ascii="Arial" w:hAnsi="Arial" w:cs="Arial"/>
        </w:rPr>
        <w:t xml:space="preserve"> </w:t>
      </w:r>
      <w:r w:rsidRPr="0026439E">
        <w:rPr>
          <w:rFonts w:ascii="Arial" w:hAnsi="Arial" w:cs="Arial"/>
        </w:rPr>
        <w:t>prejuízo</w:t>
      </w:r>
      <w:r w:rsidR="008F586F">
        <w:rPr>
          <w:rFonts w:ascii="Arial" w:hAnsi="Arial" w:cs="Arial"/>
        </w:rPr>
        <w:t xml:space="preserve"> </w:t>
      </w:r>
      <w:r w:rsidRPr="0026439E">
        <w:rPr>
          <w:rFonts w:ascii="Arial" w:hAnsi="Arial" w:cs="Arial"/>
        </w:rPr>
        <w:t>da responsabilidade</w:t>
      </w:r>
      <w:r w:rsidR="008F586F">
        <w:rPr>
          <w:rFonts w:ascii="Arial" w:hAnsi="Arial" w:cs="Arial"/>
        </w:rPr>
        <w:t xml:space="preserve"> </w:t>
      </w:r>
      <w:r w:rsidRPr="0026439E">
        <w:rPr>
          <w:rFonts w:ascii="Arial" w:hAnsi="Arial" w:cs="Arial"/>
        </w:rPr>
        <w:t>civil</w:t>
      </w:r>
      <w:r w:rsidR="008F586F">
        <w:rPr>
          <w:rFonts w:ascii="Arial" w:hAnsi="Arial" w:cs="Arial"/>
        </w:rPr>
        <w:t xml:space="preserve"> </w:t>
      </w:r>
      <w:r w:rsidRPr="0026439E">
        <w:rPr>
          <w:rFonts w:ascii="Arial" w:hAnsi="Arial" w:cs="Arial"/>
        </w:rPr>
        <w:t>e</w:t>
      </w:r>
      <w:r w:rsidR="008F586F">
        <w:rPr>
          <w:rFonts w:ascii="Arial" w:hAnsi="Arial" w:cs="Arial"/>
        </w:rPr>
        <w:t xml:space="preserve"> </w:t>
      </w:r>
      <w:r w:rsidRPr="0026439E">
        <w:rPr>
          <w:rFonts w:ascii="Arial" w:hAnsi="Arial" w:cs="Arial"/>
        </w:rPr>
        <w:t>criminal,</w:t>
      </w:r>
      <w:r w:rsidR="008F586F">
        <w:rPr>
          <w:rFonts w:ascii="Arial" w:hAnsi="Arial" w:cs="Arial"/>
        </w:rPr>
        <w:t xml:space="preserve"> </w:t>
      </w:r>
      <w:r w:rsidRPr="0026439E">
        <w:rPr>
          <w:rFonts w:ascii="Arial" w:hAnsi="Arial" w:cs="Arial"/>
        </w:rPr>
        <w:t>às seguintes</w:t>
      </w:r>
      <w:r w:rsidR="008F586F">
        <w:rPr>
          <w:rFonts w:ascii="Arial" w:hAnsi="Arial" w:cs="Arial"/>
        </w:rPr>
        <w:t xml:space="preserve"> </w:t>
      </w:r>
      <w:r w:rsidRPr="0026439E">
        <w:rPr>
          <w:rFonts w:ascii="Arial" w:hAnsi="Arial" w:cs="Arial"/>
        </w:rPr>
        <w:t>sanções:</w:t>
      </w:r>
    </w:p>
    <w:p w:rsidR="0026439E" w:rsidRPr="0026439E" w:rsidRDefault="0026439E" w:rsidP="00E6655D">
      <w:pPr>
        <w:pStyle w:val="PargrafodaLista"/>
        <w:widowControl w:val="0"/>
        <w:numPr>
          <w:ilvl w:val="2"/>
          <w:numId w:val="11"/>
        </w:numPr>
        <w:tabs>
          <w:tab w:val="left" w:pos="851"/>
        </w:tabs>
        <w:autoSpaceDE w:val="0"/>
        <w:autoSpaceDN w:val="0"/>
        <w:ind w:left="567" w:right="-1" w:firstLine="0"/>
        <w:contextualSpacing w:val="0"/>
        <w:rPr>
          <w:rFonts w:ascii="Arial" w:hAnsi="Arial" w:cs="Arial"/>
        </w:rPr>
      </w:pPr>
      <w:r w:rsidRPr="0026439E">
        <w:rPr>
          <w:rFonts w:ascii="Arial" w:hAnsi="Arial" w:cs="Arial"/>
        </w:rPr>
        <w:t>Advertência pela falta do subitem 16.1.1 deste termo de referência, quando não se</w:t>
      </w:r>
      <w:r w:rsidR="008F586F">
        <w:rPr>
          <w:rFonts w:ascii="Arial" w:hAnsi="Arial" w:cs="Arial"/>
        </w:rPr>
        <w:t xml:space="preserve"> </w:t>
      </w:r>
      <w:r w:rsidRPr="0026439E">
        <w:rPr>
          <w:rFonts w:ascii="Arial" w:hAnsi="Arial" w:cs="Arial"/>
        </w:rPr>
        <w:t>justificara imposição de</w:t>
      </w:r>
      <w:r w:rsidR="008F586F">
        <w:rPr>
          <w:rFonts w:ascii="Arial" w:hAnsi="Arial" w:cs="Arial"/>
        </w:rPr>
        <w:t xml:space="preserve"> </w:t>
      </w:r>
      <w:r w:rsidRPr="0026439E">
        <w:rPr>
          <w:rFonts w:ascii="Arial" w:hAnsi="Arial" w:cs="Arial"/>
        </w:rPr>
        <w:t>penalidade mais grave;</w:t>
      </w:r>
    </w:p>
    <w:p w:rsidR="0026439E" w:rsidRPr="0026439E" w:rsidRDefault="0026439E" w:rsidP="00E6655D">
      <w:pPr>
        <w:pStyle w:val="PargrafodaLista"/>
        <w:widowControl w:val="0"/>
        <w:numPr>
          <w:ilvl w:val="2"/>
          <w:numId w:val="11"/>
        </w:numPr>
        <w:tabs>
          <w:tab w:val="left" w:pos="851"/>
        </w:tabs>
        <w:autoSpaceDE w:val="0"/>
        <w:autoSpaceDN w:val="0"/>
        <w:ind w:left="567" w:right="-1" w:firstLine="0"/>
        <w:contextualSpacing w:val="0"/>
        <w:rPr>
          <w:rFonts w:ascii="Arial" w:hAnsi="Arial" w:cs="Arial"/>
        </w:rPr>
      </w:pPr>
      <w:r w:rsidRPr="0026439E">
        <w:rPr>
          <w:rFonts w:ascii="Arial" w:hAnsi="Arial" w:cs="Arial"/>
        </w:rPr>
        <w:t>Multa de 10% (dez por cento) sobre o valor estimado dos itens prejudicados pela</w:t>
      </w:r>
      <w:r w:rsidR="008F586F">
        <w:rPr>
          <w:rFonts w:ascii="Arial" w:hAnsi="Arial" w:cs="Arial"/>
        </w:rPr>
        <w:t xml:space="preserve"> </w:t>
      </w:r>
      <w:r w:rsidRPr="0026439E">
        <w:rPr>
          <w:rFonts w:ascii="Arial" w:hAnsi="Arial" w:cs="Arial"/>
        </w:rPr>
        <w:t>conduta</w:t>
      </w:r>
      <w:r w:rsidR="008F586F">
        <w:rPr>
          <w:rFonts w:ascii="Arial" w:hAnsi="Arial" w:cs="Arial"/>
        </w:rPr>
        <w:t xml:space="preserve"> </w:t>
      </w:r>
      <w:r w:rsidRPr="0026439E">
        <w:rPr>
          <w:rFonts w:ascii="Arial" w:hAnsi="Arial" w:cs="Arial"/>
        </w:rPr>
        <w:t>do</w:t>
      </w:r>
      <w:r w:rsidR="008F586F">
        <w:rPr>
          <w:rFonts w:ascii="Arial" w:hAnsi="Arial" w:cs="Arial"/>
        </w:rPr>
        <w:t xml:space="preserve"> </w:t>
      </w:r>
      <w:r w:rsidRPr="0026439E">
        <w:rPr>
          <w:rFonts w:ascii="Arial" w:hAnsi="Arial" w:cs="Arial"/>
        </w:rPr>
        <w:t>fornecedor,</w:t>
      </w:r>
      <w:r w:rsidR="008F586F">
        <w:rPr>
          <w:rFonts w:ascii="Arial" w:hAnsi="Arial" w:cs="Arial"/>
        </w:rPr>
        <w:t xml:space="preserve"> </w:t>
      </w:r>
      <w:r w:rsidRPr="0026439E">
        <w:rPr>
          <w:rFonts w:ascii="Arial" w:hAnsi="Arial" w:cs="Arial"/>
        </w:rPr>
        <w:t>por</w:t>
      </w:r>
      <w:r w:rsidR="008F586F">
        <w:rPr>
          <w:rFonts w:ascii="Arial" w:hAnsi="Arial" w:cs="Arial"/>
        </w:rPr>
        <w:t xml:space="preserve"> </w:t>
      </w:r>
      <w:r w:rsidRPr="0026439E">
        <w:rPr>
          <w:rFonts w:ascii="Arial" w:hAnsi="Arial" w:cs="Arial"/>
        </w:rPr>
        <w:t>qualquer</w:t>
      </w:r>
      <w:r w:rsidR="008F586F">
        <w:rPr>
          <w:rFonts w:ascii="Arial" w:hAnsi="Arial" w:cs="Arial"/>
        </w:rPr>
        <w:t xml:space="preserve"> </w:t>
      </w:r>
      <w:r w:rsidRPr="0026439E">
        <w:rPr>
          <w:rFonts w:ascii="Arial" w:hAnsi="Arial" w:cs="Arial"/>
        </w:rPr>
        <w:t>das</w:t>
      </w:r>
      <w:r w:rsidR="008F586F">
        <w:rPr>
          <w:rFonts w:ascii="Arial" w:hAnsi="Arial" w:cs="Arial"/>
        </w:rPr>
        <w:t xml:space="preserve"> </w:t>
      </w:r>
      <w:r w:rsidRPr="0026439E">
        <w:rPr>
          <w:rFonts w:ascii="Arial" w:hAnsi="Arial" w:cs="Arial"/>
        </w:rPr>
        <w:t>infrações</w:t>
      </w:r>
      <w:r w:rsidR="008F586F">
        <w:rPr>
          <w:rFonts w:ascii="Arial" w:hAnsi="Arial" w:cs="Arial"/>
        </w:rPr>
        <w:t xml:space="preserve"> </w:t>
      </w:r>
      <w:r w:rsidRPr="0026439E">
        <w:rPr>
          <w:rFonts w:ascii="Arial" w:hAnsi="Arial" w:cs="Arial"/>
        </w:rPr>
        <w:t>dos</w:t>
      </w:r>
      <w:r w:rsidR="008F586F">
        <w:rPr>
          <w:rFonts w:ascii="Arial" w:hAnsi="Arial" w:cs="Arial"/>
        </w:rPr>
        <w:t xml:space="preserve"> </w:t>
      </w:r>
      <w:r w:rsidRPr="0026439E">
        <w:rPr>
          <w:rFonts w:ascii="Arial" w:hAnsi="Arial" w:cs="Arial"/>
        </w:rPr>
        <w:t>subitens</w:t>
      </w:r>
      <w:r w:rsidR="008F586F">
        <w:rPr>
          <w:rFonts w:ascii="Arial" w:hAnsi="Arial" w:cs="Arial"/>
        </w:rPr>
        <w:t xml:space="preserve"> </w:t>
      </w:r>
      <w:r w:rsidRPr="0026439E">
        <w:rPr>
          <w:rFonts w:ascii="Arial" w:hAnsi="Arial" w:cs="Arial"/>
        </w:rPr>
        <w:t>16.1.1</w:t>
      </w:r>
      <w:r w:rsidR="008F586F">
        <w:rPr>
          <w:rFonts w:ascii="Arial" w:hAnsi="Arial" w:cs="Arial"/>
        </w:rPr>
        <w:t xml:space="preserve"> </w:t>
      </w:r>
      <w:r w:rsidRPr="0026439E">
        <w:rPr>
          <w:rFonts w:ascii="Arial" w:hAnsi="Arial" w:cs="Arial"/>
        </w:rPr>
        <w:t>a</w:t>
      </w:r>
      <w:r w:rsidR="008F586F">
        <w:rPr>
          <w:rFonts w:ascii="Arial" w:hAnsi="Arial" w:cs="Arial"/>
        </w:rPr>
        <w:t xml:space="preserve"> </w:t>
      </w:r>
      <w:r w:rsidRPr="0026439E">
        <w:rPr>
          <w:rFonts w:ascii="Arial" w:hAnsi="Arial" w:cs="Arial"/>
        </w:rPr>
        <w:t>16.1.12;</w:t>
      </w:r>
    </w:p>
    <w:p w:rsidR="0026439E" w:rsidRPr="0026439E" w:rsidRDefault="0026439E" w:rsidP="00E6655D">
      <w:pPr>
        <w:pStyle w:val="PargrafodaLista"/>
        <w:widowControl w:val="0"/>
        <w:numPr>
          <w:ilvl w:val="2"/>
          <w:numId w:val="11"/>
        </w:numPr>
        <w:tabs>
          <w:tab w:val="left" w:pos="851"/>
        </w:tabs>
        <w:autoSpaceDE w:val="0"/>
        <w:autoSpaceDN w:val="0"/>
        <w:ind w:left="567" w:right="-1" w:firstLine="0"/>
        <w:contextualSpacing w:val="0"/>
        <w:rPr>
          <w:rFonts w:ascii="Arial" w:hAnsi="Arial" w:cs="Arial"/>
        </w:rPr>
      </w:pPr>
      <w:r w:rsidRPr="0026439E">
        <w:rPr>
          <w:rFonts w:ascii="Arial" w:hAnsi="Arial" w:cs="Arial"/>
        </w:rPr>
        <w:t>Impedimento de licitar e contratar no âmbito da Administração Pública direta e</w:t>
      </w:r>
      <w:r w:rsidR="008F586F">
        <w:rPr>
          <w:rFonts w:ascii="Arial" w:hAnsi="Arial" w:cs="Arial"/>
        </w:rPr>
        <w:t xml:space="preserve"> </w:t>
      </w:r>
      <w:r w:rsidRPr="0026439E">
        <w:rPr>
          <w:rFonts w:ascii="Arial" w:hAnsi="Arial" w:cs="Arial"/>
        </w:rPr>
        <w:t xml:space="preserve">indireta do ente federativo que tiver aplicado a sanção, pelo prazo máximo de </w:t>
      </w:r>
      <w:proofErr w:type="gramStart"/>
      <w:r w:rsidRPr="0026439E">
        <w:rPr>
          <w:rFonts w:ascii="Arial" w:hAnsi="Arial" w:cs="Arial"/>
        </w:rPr>
        <w:t>3</w:t>
      </w:r>
      <w:proofErr w:type="gramEnd"/>
      <w:r w:rsidRPr="0026439E">
        <w:rPr>
          <w:rFonts w:ascii="Arial" w:hAnsi="Arial" w:cs="Arial"/>
        </w:rPr>
        <w:t xml:space="preserve"> (três)anos, nos casos dos subitens 16.1.2 a 16.1.7 deste termo de referência, quando não se</w:t>
      </w:r>
      <w:r w:rsidR="008F586F">
        <w:rPr>
          <w:rFonts w:ascii="Arial" w:hAnsi="Arial" w:cs="Arial"/>
        </w:rPr>
        <w:t xml:space="preserve"> </w:t>
      </w:r>
      <w:r w:rsidRPr="0026439E">
        <w:rPr>
          <w:rFonts w:ascii="Arial" w:hAnsi="Arial" w:cs="Arial"/>
        </w:rPr>
        <w:t>justificar</w:t>
      </w:r>
      <w:r w:rsidR="008F586F">
        <w:rPr>
          <w:rFonts w:ascii="Arial" w:hAnsi="Arial" w:cs="Arial"/>
        </w:rPr>
        <w:t xml:space="preserve"> </w:t>
      </w:r>
      <w:r w:rsidRPr="0026439E">
        <w:rPr>
          <w:rFonts w:ascii="Arial" w:hAnsi="Arial" w:cs="Arial"/>
        </w:rPr>
        <w:t>a imposição de</w:t>
      </w:r>
      <w:r w:rsidR="008F586F">
        <w:rPr>
          <w:rFonts w:ascii="Arial" w:hAnsi="Arial" w:cs="Arial"/>
        </w:rPr>
        <w:t xml:space="preserve"> </w:t>
      </w:r>
      <w:r w:rsidRPr="0026439E">
        <w:rPr>
          <w:rFonts w:ascii="Arial" w:hAnsi="Arial" w:cs="Arial"/>
        </w:rPr>
        <w:t>penalidade mais grave;</w:t>
      </w:r>
    </w:p>
    <w:p w:rsidR="0026439E" w:rsidRPr="0026439E" w:rsidRDefault="0026439E" w:rsidP="00E6655D">
      <w:pPr>
        <w:pStyle w:val="PargrafodaLista"/>
        <w:widowControl w:val="0"/>
        <w:numPr>
          <w:ilvl w:val="2"/>
          <w:numId w:val="11"/>
        </w:numPr>
        <w:tabs>
          <w:tab w:val="left" w:pos="851"/>
        </w:tabs>
        <w:autoSpaceDE w:val="0"/>
        <w:autoSpaceDN w:val="0"/>
        <w:ind w:left="567" w:right="-1" w:firstLine="0"/>
        <w:contextualSpacing w:val="0"/>
        <w:rPr>
          <w:rFonts w:ascii="Arial" w:hAnsi="Arial" w:cs="Arial"/>
        </w:rPr>
      </w:pPr>
      <w:r w:rsidRPr="0026439E">
        <w:rPr>
          <w:rFonts w:ascii="Arial" w:hAnsi="Arial" w:cs="Arial"/>
        </w:rPr>
        <w:t>Declaração de inidoneidade para licitar ou contratar, que impedirá o responsável de</w:t>
      </w:r>
      <w:r w:rsidR="008F586F">
        <w:rPr>
          <w:rFonts w:ascii="Arial" w:hAnsi="Arial" w:cs="Arial"/>
        </w:rPr>
        <w:t xml:space="preserve"> </w:t>
      </w:r>
      <w:r w:rsidRPr="0026439E">
        <w:rPr>
          <w:rFonts w:ascii="Arial" w:hAnsi="Arial" w:cs="Arial"/>
        </w:rPr>
        <w:t>licitar ou contratar no âmbito da Administração Pública direta e indireta de todos os</w:t>
      </w:r>
      <w:r w:rsidR="008F586F">
        <w:rPr>
          <w:rFonts w:ascii="Arial" w:hAnsi="Arial" w:cs="Arial"/>
        </w:rPr>
        <w:t xml:space="preserve"> </w:t>
      </w:r>
      <w:r w:rsidRPr="0026439E">
        <w:rPr>
          <w:rFonts w:ascii="Arial" w:hAnsi="Arial" w:cs="Arial"/>
        </w:rPr>
        <w:t xml:space="preserve">entes federativos, pelo prazo mínimo de </w:t>
      </w:r>
      <w:proofErr w:type="gramStart"/>
      <w:r w:rsidRPr="0026439E">
        <w:rPr>
          <w:rFonts w:ascii="Arial" w:hAnsi="Arial" w:cs="Arial"/>
        </w:rPr>
        <w:t>3</w:t>
      </w:r>
      <w:proofErr w:type="gramEnd"/>
      <w:r w:rsidRPr="0026439E">
        <w:rPr>
          <w:rFonts w:ascii="Arial" w:hAnsi="Arial" w:cs="Arial"/>
        </w:rPr>
        <w:t xml:space="preserve"> (três) anos e máximo de 6 (seis) anos, nos</w:t>
      </w:r>
      <w:r w:rsidR="008F586F">
        <w:rPr>
          <w:rFonts w:ascii="Arial" w:hAnsi="Arial" w:cs="Arial"/>
        </w:rPr>
        <w:t xml:space="preserve"> </w:t>
      </w:r>
      <w:r w:rsidRPr="0026439E">
        <w:rPr>
          <w:rFonts w:ascii="Arial" w:hAnsi="Arial" w:cs="Arial"/>
        </w:rPr>
        <w:t>casos dos subitens 16.1.8 a 16.1.12, bem como nos demais casos que justifiquem a</w:t>
      </w:r>
      <w:r w:rsidR="008F586F">
        <w:rPr>
          <w:rFonts w:ascii="Arial" w:hAnsi="Arial" w:cs="Arial"/>
        </w:rPr>
        <w:t xml:space="preserve"> </w:t>
      </w:r>
      <w:r w:rsidRPr="0026439E">
        <w:rPr>
          <w:rFonts w:ascii="Arial" w:hAnsi="Arial" w:cs="Arial"/>
        </w:rPr>
        <w:t>imposição</w:t>
      </w:r>
      <w:r w:rsidR="008F586F">
        <w:rPr>
          <w:rFonts w:ascii="Arial" w:hAnsi="Arial" w:cs="Arial"/>
        </w:rPr>
        <w:t xml:space="preserve"> </w:t>
      </w:r>
      <w:r w:rsidRPr="0026439E">
        <w:rPr>
          <w:rFonts w:ascii="Arial" w:hAnsi="Arial" w:cs="Arial"/>
        </w:rPr>
        <w:t>da penalidade mais grave;</w:t>
      </w:r>
    </w:p>
    <w:p w:rsidR="0026439E" w:rsidRPr="0026439E" w:rsidRDefault="0026439E" w:rsidP="00E6655D">
      <w:pPr>
        <w:pStyle w:val="PargrafodaLista"/>
        <w:widowControl w:val="0"/>
        <w:numPr>
          <w:ilvl w:val="1"/>
          <w:numId w:val="15"/>
        </w:numPr>
        <w:tabs>
          <w:tab w:val="left" w:pos="426"/>
        </w:tabs>
        <w:autoSpaceDE w:val="0"/>
        <w:autoSpaceDN w:val="0"/>
        <w:ind w:left="0" w:right="-1" w:firstLine="0"/>
        <w:contextualSpacing w:val="0"/>
        <w:rPr>
          <w:rFonts w:ascii="Arial" w:hAnsi="Arial" w:cs="Arial"/>
        </w:rPr>
      </w:pPr>
      <w:r w:rsidRPr="0026439E">
        <w:rPr>
          <w:rFonts w:ascii="Arial" w:hAnsi="Arial" w:cs="Arial"/>
        </w:rPr>
        <w:t>Na</w:t>
      </w:r>
      <w:r w:rsidR="008F586F">
        <w:rPr>
          <w:rFonts w:ascii="Arial" w:hAnsi="Arial" w:cs="Arial"/>
        </w:rPr>
        <w:t xml:space="preserve"> </w:t>
      </w:r>
      <w:r w:rsidRPr="0026439E">
        <w:rPr>
          <w:rFonts w:ascii="Arial" w:hAnsi="Arial" w:cs="Arial"/>
        </w:rPr>
        <w:t>aplicação</w:t>
      </w:r>
      <w:r w:rsidR="008F586F">
        <w:rPr>
          <w:rFonts w:ascii="Arial" w:hAnsi="Arial" w:cs="Arial"/>
        </w:rPr>
        <w:t xml:space="preserve"> </w:t>
      </w:r>
      <w:r w:rsidRPr="0026439E">
        <w:rPr>
          <w:rFonts w:ascii="Arial" w:hAnsi="Arial" w:cs="Arial"/>
        </w:rPr>
        <w:t>das</w:t>
      </w:r>
      <w:r w:rsidR="008F586F">
        <w:rPr>
          <w:rFonts w:ascii="Arial" w:hAnsi="Arial" w:cs="Arial"/>
        </w:rPr>
        <w:t xml:space="preserve"> </w:t>
      </w:r>
      <w:r w:rsidRPr="0026439E">
        <w:rPr>
          <w:rFonts w:ascii="Arial" w:hAnsi="Arial" w:cs="Arial"/>
        </w:rPr>
        <w:t>sanções</w:t>
      </w:r>
      <w:r w:rsidR="008F586F">
        <w:rPr>
          <w:rFonts w:ascii="Arial" w:hAnsi="Arial" w:cs="Arial"/>
        </w:rPr>
        <w:t xml:space="preserve"> </w:t>
      </w:r>
      <w:r w:rsidRPr="0026439E">
        <w:rPr>
          <w:rFonts w:ascii="Arial" w:hAnsi="Arial" w:cs="Arial"/>
        </w:rPr>
        <w:t>serão</w:t>
      </w:r>
      <w:r w:rsidR="008F586F">
        <w:rPr>
          <w:rFonts w:ascii="Arial" w:hAnsi="Arial" w:cs="Arial"/>
        </w:rPr>
        <w:t xml:space="preserve"> </w:t>
      </w:r>
      <w:r w:rsidRPr="0026439E">
        <w:rPr>
          <w:rFonts w:ascii="Arial" w:hAnsi="Arial" w:cs="Arial"/>
        </w:rPr>
        <w:t>considerados:</w:t>
      </w:r>
    </w:p>
    <w:p w:rsidR="0026439E" w:rsidRPr="0026439E" w:rsidRDefault="008F586F" w:rsidP="00E6655D">
      <w:pPr>
        <w:pStyle w:val="PargrafodaLista"/>
        <w:widowControl w:val="0"/>
        <w:numPr>
          <w:ilvl w:val="2"/>
          <w:numId w:val="15"/>
        </w:numPr>
        <w:tabs>
          <w:tab w:val="left" w:pos="426"/>
          <w:tab w:val="left" w:pos="1134"/>
        </w:tabs>
        <w:autoSpaceDE w:val="0"/>
        <w:autoSpaceDN w:val="0"/>
        <w:ind w:left="426" w:right="-1" w:firstLine="0"/>
        <w:contextualSpacing w:val="0"/>
        <w:rPr>
          <w:rFonts w:ascii="Arial" w:hAnsi="Arial" w:cs="Arial"/>
        </w:rPr>
      </w:pPr>
      <w:r w:rsidRPr="0026439E">
        <w:rPr>
          <w:rFonts w:ascii="Arial" w:hAnsi="Arial" w:cs="Arial"/>
        </w:rPr>
        <w:t>A</w:t>
      </w:r>
      <w:r>
        <w:rPr>
          <w:rFonts w:ascii="Arial" w:hAnsi="Arial" w:cs="Arial"/>
        </w:rPr>
        <w:t xml:space="preserve"> </w:t>
      </w:r>
      <w:r w:rsidR="0026439E" w:rsidRPr="0026439E">
        <w:rPr>
          <w:rFonts w:ascii="Arial" w:hAnsi="Arial" w:cs="Arial"/>
        </w:rPr>
        <w:t>natureza</w:t>
      </w:r>
      <w:r>
        <w:rPr>
          <w:rFonts w:ascii="Arial" w:hAnsi="Arial" w:cs="Arial"/>
        </w:rPr>
        <w:t xml:space="preserve"> </w:t>
      </w:r>
      <w:r w:rsidR="0026439E" w:rsidRPr="0026439E">
        <w:rPr>
          <w:rFonts w:ascii="Arial" w:hAnsi="Arial" w:cs="Arial"/>
        </w:rPr>
        <w:t>e</w:t>
      </w:r>
      <w:r>
        <w:rPr>
          <w:rFonts w:ascii="Arial" w:hAnsi="Arial" w:cs="Arial"/>
        </w:rPr>
        <w:t xml:space="preserve"> </w:t>
      </w:r>
      <w:r w:rsidR="0026439E" w:rsidRPr="0026439E">
        <w:rPr>
          <w:rFonts w:ascii="Arial" w:hAnsi="Arial" w:cs="Arial"/>
        </w:rPr>
        <w:t>a</w:t>
      </w:r>
      <w:r>
        <w:rPr>
          <w:rFonts w:ascii="Arial" w:hAnsi="Arial" w:cs="Arial"/>
        </w:rPr>
        <w:t xml:space="preserve"> </w:t>
      </w:r>
      <w:r w:rsidR="0026439E" w:rsidRPr="0026439E">
        <w:rPr>
          <w:rFonts w:ascii="Arial" w:hAnsi="Arial" w:cs="Arial"/>
        </w:rPr>
        <w:t>gravidade</w:t>
      </w:r>
      <w:r>
        <w:rPr>
          <w:rFonts w:ascii="Arial" w:hAnsi="Arial" w:cs="Arial"/>
        </w:rPr>
        <w:t xml:space="preserve"> </w:t>
      </w:r>
      <w:r w:rsidR="0026439E" w:rsidRPr="0026439E">
        <w:rPr>
          <w:rFonts w:ascii="Arial" w:hAnsi="Arial" w:cs="Arial"/>
        </w:rPr>
        <w:t>da</w:t>
      </w:r>
      <w:r>
        <w:rPr>
          <w:rFonts w:ascii="Arial" w:hAnsi="Arial" w:cs="Arial"/>
        </w:rPr>
        <w:t xml:space="preserve"> </w:t>
      </w:r>
      <w:r w:rsidR="0026439E" w:rsidRPr="0026439E">
        <w:rPr>
          <w:rFonts w:ascii="Arial" w:hAnsi="Arial" w:cs="Arial"/>
        </w:rPr>
        <w:t>infração</w:t>
      </w:r>
      <w:r>
        <w:rPr>
          <w:rFonts w:ascii="Arial" w:hAnsi="Arial" w:cs="Arial"/>
        </w:rPr>
        <w:t xml:space="preserve"> </w:t>
      </w:r>
      <w:r w:rsidR="0026439E" w:rsidRPr="0026439E">
        <w:rPr>
          <w:rFonts w:ascii="Arial" w:hAnsi="Arial" w:cs="Arial"/>
        </w:rPr>
        <w:t>cometida;</w:t>
      </w:r>
    </w:p>
    <w:p w:rsidR="0026439E" w:rsidRPr="0026439E" w:rsidRDefault="008F586F"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t>A</w:t>
      </w:r>
      <w:r w:rsidR="0026439E" w:rsidRPr="0026439E">
        <w:rPr>
          <w:rFonts w:ascii="Arial" w:hAnsi="Arial" w:cs="Arial"/>
        </w:rPr>
        <w:t>s</w:t>
      </w:r>
      <w:r>
        <w:rPr>
          <w:rFonts w:ascii="Arial" w:hAnsi="Arial" w:cs="Arial"/>
        </w:rPr>
        <w:t xml:space="preserve"> </w:t>
      </w:r>
      <w:r w:rsidR="0026439E" w:rsidRPr="0026439E">
        <w:rPr>
          <w:rFonts w:ascii="Arial" w:hAnsi="Arial" w:cs="Arial"/>
        </w:rPr>
        <w:t>peculiaridades</w:t>
      </w:r>
      <w:r>
        <w:rPr>
          <w:rFonts w:ascii="Arial" w:hAnsi="Arial" w:cs="Arial"/>
        </w:rPr>
        <w:t xml:space="preserve"> </w:t>
      </w:r>
      <w:r w:rsidR="0026439E" w:rsidRPr="0026439E">
        <w:rPr>
          <w:rFonts w:ascii="Arial" w:hAnsi="Arial" w:cs="Arial"/>
        </w:rPr>
        <w:t>do</w:t>
      </w:r>
      <w:r>
        <w:rPr>
          <w:rFonts w:ascii="Arial" w:hAnsi="Arial" w:cs="Arial"/>
        </w:rPr>
        <w:t xml:space="preserve"> </w:t>
      </w:r>
      <w:r w:rsidR="0026439E" w:rsidRPr="0026439E">
        <w:rPr>
          <w:rFonts w:ascii="Arial" w:hAnsi="Arial" w:cs="Arial"/>
        </w:rPr>
        <w:t>caso</w:t>
      </w:r>
      <w:r>
        <w:rPr>
          <w:rFonts w:ascii="Arial" w:hAnsi="Arial" w:cs="Arial"/>
        </w:rPr>
        <w:t xml:space="preserve"> </w:t>
      </w:r>
      <w:r w:rsidR="0026439E" w:rsidRPr="0026439E">
        <w:rPr>
          <w:rFonts w:ascii="Arial" w:hAnsi="Arial" w:cs="Arial"/>
        </w:rPr>
        <w:t>concreto;</w:t>
      </w:r>
    </w:p>
    <w:p w:rsidR="0026439E" w:rsidRPr="0026439E" w:rsidRDefault="008F586F"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t>A</w:t>
      </w:r>
      <w:r w:rsidR="0026439E" w:rsidRPr="0026439E">
        <w:rPr>
          <w:rFonts w:ascii="Arial" w:hAnsi="Arial" w:cs="Arial"/>
        </w:rPr>
        <w:t>s</w:t>
      </w:r>
      <w:r>
        <w:rPr>
          <w:rFonts w:ascii="Arial" w:hAnsi="Arial" w:cs="Arial"/>
        </w:rPr>
        <w:t xml:space="preserve"> </w:t>
      </w:r>
      <w:r w:rsidR="0026439E" w:rsidRPr="0026439E">
        <w:rPr>
          <w:rFonts w:ascii="Arial" w:hAnsi="Arial" w:cs="Arial"/>
        </w:rPr>
        <w:t>circunstâncias</w:t>
      </w:r>
      <w:r>
        <w:rPr>
          <w:rFonts w:ascii="Arial" w:hAnsi="Arial" w:cs="Arial"/>
        </w:rPr>
        <w:t xml:space="preserve"> </w:t>
      </w:r>
      <w:r w:rsidR="0026439E" w:rsidRPr="0026439E">
        <w:rPr>
          <w:rFonts w:ascii="Arial" w:hAnsi="Arial" w:cs="Arial"/>
        </w:rPr>
        <w:t>agravantes</w:t>
      </w:r>
      <w:r>
        <w:rPr>
          <w:rFonts w:ascii="Arial" w:hAnsi="Arial" w:cs="Arial"/>
        </w:rPr>
        <w:t xml:space="preserve"> </w:t>
      </w:r>
      <w:r w:rsidR="0026439E" w:rsidRPr="0026439E">
        <w:rPr>
          <w:rFonts w:ascii="Arial" w:hAnsi="Arial" w:cs="Arial"/>
        </w:rPr>
        <w:t>ou</w:t>
      </w:r>
      <w:r>
        <w:rPr>
          <w:rFonts w:ascii="Arial" w:hAnsi="Arial" w:cs="Arial"/>
        </w:rPr>
        <w:t xml:space="preserve"> </w:t>
      </w:r>
      <w:r w:rsidR="0026439E" w:rsidRPr="0026439E">
        <w:rPr>
          <w:rFonts w:ascii="Arial" w:hAnsi="Arial" w:cs="Arial"/>
        </w:rPr>
        <w:t>atenuantes;</w:t>
      </w:r>
    </w:p>
    <w:p w:rsidR="0026439E" w:rsidRPr="0026439E" w:rsidRDefault="008F586F"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t>O</w:t>
      </w:r>
      <w:r w:rsidR="0026439E" w:rsidRPr="0026439E">
        <w:rPr>
          <w:rFonts w:ascii="Arial" w:hAnsi="Arial" w:cs="Arial"/>
        </w:rPr>
        <w:t>s</w:t>
      </w:r>
      <w:r>
        <w:rPr>
          <w:rFonts w:ascii="Arial" w:hAnsi="Arial" w:cs="Arial"/>
        </w:rPr>
        <w:t xml:space="preserve"> </w:t>
      </w:r>
      <w:r w:rsidR="0026439E" w:rsidRPr="0026439E">
        <w:rPr>
          <w:rFonts w:ascii="Arial" w:hAnsi="Arial" w:cs="Arial"/>
        </w:rPr>
        <w:t>danos</w:t>
      </w:r>
      <w:r>
        <w:rPr>
          <w:rFonts w:ascii="Arial" w:hAnsi="Arial" w:cs="Arial"/>
        </w:rPr>
        <w:t xml:space="preserve"> </w:t>
      </w:r>
      <w:r w:rsidR="0026439E" w:rsidRPr="0026439E">
        <w:rPr>
          <w:rFonts w:ascii="Arial" w:hAnsi="Arial" w:cs="Arial"/>
        </w:rPr>
        <w:t>que</w:t>
      </w:r>
      <w:r>
        <w:rPr>
          <w:rFonts w:ascii="Arial" w:hAnsi="Arial" w:cs="Arial"/>
        </w:rPr>
        <w:t xml:space="preserve"> </w:t>
      </w:r>
      <w:r w:rsidR="0026439E" w:rsidRPr="0026439E">
        <w:rPr>
          <w:rFonts w:ascii="Arial" w:hAnsi="Arial" w:cs="Arial"/>
        </w:rPr>
        <w:t>dela</w:t>
      </w:r>
      <w:r>
        <w:rPr>
          <w:rFonts w:ascii="Arial" w:hAnsi="Arial" w:cs="Arial"/>
        </w:rPr>
        <w:t xml:space="preserve"> </w:t>
      </w:r>
      <w:r w:rsidR="0026439E" w:rsidRPr="0026439E">
        <w:rPr>
          <w:rFonts w:ascii="Arial" w:hAnsi="Arial" w:cs="Arial"/>
        </w:rPr>
        <w:t>provierem</w:t>
      </w:r>
      <w:r>
        <w:rPr>
          <w:rFonts w:ascii="Arial" w:hAnsi="Arial" w:cs="Arial"/>
        </w:rPr>
        <w:t xml:space="preserve"> </w:t>
      </w:r>
      <w:r w:rsidR="0026439E" w:rsidRPr="0026439E">
        <w:rPr>
          <w:rFonts w:ascii="Arial" w:hAnsi="Arial" w:cs="Arial"/>
        </w:rPr>
        <w:t>para</w:t>
      </w:r>
      <w:r>
        <w:rPr>
          <w:rFonts w:ascii="Arial" w:hAnsi="Arial" w:cs="Arial"/>
        </w:rPr>
        <w:t xml:space="preserve"> </w:t>
      </w:r>
      <w:r w:rsidR="0026439E" w:rsidRPr="0026439E">
        <w:rPr>
          <w:rFonts w:ascii="Arial" w:hAnsi="Arial" w:cs="Arial"/>
        </w:rPr>
        <w:t>a</w:t>
      </w:r>
      <w:r>
        <w:rPr>
          <w:rFonts w:ascii="Arial" w:hAnsi="Arial" w:cs="Arial"/>
        </w:rPr>
        <w:t xml:space="preserve"> </w:t>
      </w:r>
      <w:r w:rsidR="0026439E" w:rsidRPr="0026439E">
        <w:rPr>
          <w:rFonts w:ascii="Arial" w:hAnsi="Arial" w:cs="Arial"/>
        </w:rPr>
        <w:t>Administração</w:t>
      </w:r>
      <w:r>
        <w:rPr>
          <w:rFonts w:ascii="Arial" w:hAnsi="Arial" w:cs="Arial"/>
        </w:rPr>
        <w:t xml:space="preserve"> </w:t>
      </w:r>
      <w:r w:rsidR="0026439E" w:rsidRPr="0026439E">
        <w:rPr>
          <w:rFonts w:ascii="Arial" w:hAnsi="Arial" w:cs="Arial"/>
        </w:rPr>
        <w:t>Pública;</w:t>
      </w:r>
    </w:p>
    <w:p w:rsidR="0026439E" w:rsidRPr="0026439E" w:rsidRDefault="008F586F" w:rsidP="00E6655D">
      <w:pPr>
        <w:pStyle w:val="PargrafodaLista"/>
        <w:widowControl w:val="0"/>
        <w:numPr>
          <w:ilvl w:val="2"/>
          <w:numId w:val="15"/>
        </w:numPr>
        <w:tabs>
          <w:tab w:val="left" w:pos="1134"/>
        </w:tabs>
        <w:autoSpaceDE w:val="0"/>
        <w:autoSpaceDN w:val="0"/>
        <w:ind w:left="426" w:right="-1" w:firstLine="0"/>
        <w:contextualSpacing w:val="0"/>
        <w:rPr>
          <w:rFonts w:ascii="Arial" w:hAnsi="Arial" w:cs="Arial"/>
        </w:rPr>
      </w:pPr>
      <w:r w:rsidRPr="0026439E">
        <w:rPr>
          <w:rFonts w:ascii="Arial" w:hAnsi="Arial" w:cs="Arial"/>
        </w:rPr>
        <w:t>A</w:t>
      </w:r>
      <w:r>
        <w:rPr>
          <w:rFonts w:ascii="Arial" w:hAnsi="Arial" w:cs="Arial"/>
        </w:rPr>
        <w:t xml:space="preserve"> </w:t>
      </w:r>
      <w:r w:rsidR="0026439E" w:rsidRPr="0026439E">
        <w:rPr>
          <w:rFonts w:ascii="Arial" w:hAnsi="Arial" w:cs="Arial"/>
        </w:rPr>
        <w:t>implantação</w:t>
      </w:r>
      <w:r>
        <w:rPr>
          <w:rFonts w:ascii="Arial" w:hAnsi="Arial" w:cs="Arial"/>
        </w:rPr>
        <w:t xml:space="preserve"> </w:t>
      </w:r>
      <w:r w:rsidR="0026439E" w:rsidRPr="0026439E">
        <w:rPr>
          <w:rFonts w:ascii="Arial" w:hAnsi="Arial" w:cs="Arial"/>
        </w:rPr>
        <w:t>ou</w:t>
      </w:r>
      <w:r>
        <w:rPr>
          <w:rFonts w:ascii="Arial" w:hAnsi="Arial" w:cs="Arial"/>
        </w:rPr>
        <w:t xml:space="preserve"> </w:t>
      </w:r>
      <w:r w:rsidR="0026439E" w:rsidRPr="0026439E">
        <w:rPr>
          <w:rFonts w:ascii="Arial" w:hAnsi="Arial" w:cs="Arial"/>
        </w:rPr>
        <w:t>o</w:t>
      </w:r>
      <w:r>
        <w:rPr>
          <w:rFonts w:ascii="Arial" w:hAnsi="Arial" w:cs="Arial"/>
        </w:rPr>
        <w:t xml:space="preserve"> </w:t>
      </w:r>
      <w:r w:rsidR="0026439E" w:rsidRPr="0026439E">
        <w:rPr>
          <w:rFonts w:ascii="Arial" w:hAnsi="Arial" w:cs="Arial"/>
        </w:rPr>
        <w:t>aperfeiçoamento</w:t>
      </w:r>
      <w:r>
        <w:rPr>
          <w:rFonts w:ascii="Arial" w:hAnsi="Arial" w:cs="Arial"/>
        </w:rPr>
        <w:t xml:space="preserve"> </w:t>
      </w:r>
      <w:r w:rsidR="0026439E" w:rsidRPr="0026439E">
        <w:rPr>
          <w:rFonts w:ascii="Arial" w:hAnsi="Arial" w:cs="Arial"/>
        </w:rPr>
        <w:t>de</w:t>
      </w:r>
      <w:r>
        <w:rPr>
          <w:rFonts w:ascii="Arial" w:hAnsi="Arial" w:cs="Arial"/>
        </w:rPr>
        <w:t xml:space="preserve"> </w:t>
      </w:r>
      <w:r w:rsidR="0026439E" w:rsidRPr="0026439E">
        <w:rPr>
          <w:rFonts w:ascii="Arial" w:hAnsi="Arial" w:cs="Arial"/>
        </w:rPr>
        <w:t>programa</w:t>
      </w:r>
      <w:r>
        <w:rPr>
          <w:rFonts w:ascii="Arial" w:hAnsi="Arial" w:cs="Arial"/>
        </w:rPr>
        <w:t xml:space="preserve"> </w:t>
      </w:r>
      <w:r w:rsidR="0026439E" w:rsidRPr="0026439E">
        <w:rPr>
          <w:rFonts w:ascii="Arial" w:hAnsi="Arial" w:cs="Arial"/>
        </w:rPr>
        <w:t>de</w:t>
      </w:r>
      <w:r>
        <w:rPr>
          <w:rFonts w:ascii="Arial" w:hAnsi="Arial" w:cs="Arial"/>
        </w:rPr>
        <w:t xml:space="preserve"> </w:t>
      </w:r>
      <w:r w:rsidR="0026439E" w:rsidRPr="0026439E">
        <w:rPr>
          <w:rFonts w:ascii="Arial" w:hAnsi="Arial" w:cs="Arial"/>
        </w:rPr>
        <w:t>integridade,</w:t>
      </w:r>
      <w:r>
        <w:rPr>
          <w:rFonts w:ascii="Arial" w:hAnsi="Arial" w:cs="Arial"/>
        </w:rPr>
        <w:t xml:space="preserve"> </w:t>
      </w:r>
      <w:r w:rsidR="0026439E" w:rsidRPr="0026439E">
        <w:rPr>
          <w:rFonts w:ascii="Arial" w:hAnsi="Arial" w:cs="Arial"/>
        </w:rPr>
        <w:t>conforme</w:t>
      </w:r>
      <w:r>
        <w:rPr>
          <w:rFonts w:ascii="Arial" w:hAnsi="Arial" w:cs="Arial"/>
        </w:rPr>
        <w:t xml:space="preserve"> </w:t>
      </w:r>
      <w:r w:rsidR="0026439E" w:rsidRPr="0026439E">
        <w:rPr>
          <w:rFonts w:ascii="Arial" w:hAnsi="Arial" w:cs="Arial"/>
        </w:rPr>
        <w:t>normas</w:t>
      </w:r>
      <w:r>
        <w:rPr>
          <w:rFonts w:ascii="Arial" w:hAnsi="Arial" w:cs="Arial"/>
        </w:rPr>
        <w:t xml:space="preserve"> </w:t>
      </w:r>
      <w:r w:rsidR="0026439E" w:rsidRPr="0026439E">
        <w:rPr>
          <w:rFonts w:ascii="Arial" w:hAnsi="Arial" w:cs="Arial"/>
        </w:rPr>
        <w:t>e</w:t>
      </w:r>
      <w:r>
        <w:rPr>
          <w:rFonts w:ascii="Arial" w:hAnsi="Arial" w:cs="Arial"/>
        </w:rPr>
        <w:t xml:space="preserve"> </w:t>
      </w:r>
      <w:r w:rsidR="0026439E" w:rsidRPr="0026439E">
        <w:rPr>
          <w:rFonts w:ascii="Arial" w:hAnsi="Arial" w:cs="Arial"/>
        </w:rPr>
        <w:t>orientações</w:t>
      </w:r>
      <w:r>
        <w:rPr>
          <w:rFonts w:ascii="Arial" w:hAnsi="Arial" w:cs="Arial"/>
        </w:rPr>
        <w:t xml:space="preserve"> </w:t>
      </w:r>
      <w:r w:rsidR="0026439E" w:rsidRPr="0026439E">
        <w:rPr>
          <w:rFonts w:ascii="Arial" w:hAnsi="Arial" w:cs="Arial"/>
        </w:rPr>
        <w:t>dos órgãos de controle.</w:t>
      </w:r>
    </w:p>
    <w:p w:rsidR="0026439E" w:rsidRPr="0026439E" w:rsidRDefault="0026439E" w:rsidP="00E6655D">
      <w:pPr>
        <w:pStyle w:val="PargrafodaLista"/>
        <w:widowControl w:val="0"/>
        <w:numPr>
          <w:ilvl w:val="1"/>
          <w:numId w:val="15"/>
        </w:numPr>
        <w:tabs>
          <w:tab w:val="left" w:pos="567"/>
        </w:tabs>
        <w:autoSpaceDE w:val="0"/>
        <w:autoSpaceDN w:val="0"/>
        <w:ind w:left="0" w:right="-1" w:firstLine="0"/>
        <w:contextualSpacing w:val="0"/>
        <w:rPr>
          <w:rFonts w:ascii="Arial" w:hAnsi="Arial" w:cs="Arial"/>
        </w:rPr>
      </w:pPr>
      <w:r w:rsidRPr="0026439E">
        <w:rPr>
          <w:rFonts w:ascii="Arial" w:hAnsi="Arial" w:cs="Arial"/>
        </w:rPr>
        <w:t>Se a multa aplicada e as indenizações cabíveis forem superiores ao valor de pagamento</w:t>
      </w:r>
      <w:r w:rsidR="008F586F">
        <w:rPr>
          <w:rFonts w:ascii="Arial" w:hAnsi="Arial" w:cs="Arial"/>
        </w:rPr>
        <w:t xml:space="preserve"> </w:t>
      </w:r>
      <w:r w:rsidRPr="0026439E">
        <w:rPr>
          <w:rFonts w:ascii="Arial" w:hAnsi="Arial" w:cs="Arial"/>
        </w:rPr>
        <w:t>eventualmente devido pela Administração ao contratado, além da perda desse valor, a diferença será</w:t>
      </w:r>
      <w:r w:rsidR="008F586F">
        <w:rPr>
          <w:rFonts w:ascii="Arial" w:hAnsi="Arial" w:cs="Arial"/>
        </w:rPr>
        <w:t xml:space="preserve"> </w:t>
      </w:r>
      <w:r w:rsidRPr="0026439E">
        <w:rPr>
          <w:rFonts w:ascii="Arial" w:hAnsi="Arial" w:cs="Arial"/>
        </w:rPr>
        <w:t>cobrada</w:t>
      </w:r>
      <w:r w:rsidR="008F586F">
        <w:rPr>
          <w:rFonts w:ascii="Arial" w:hAnsi="Arial" w:cs="Arial"/>
        </w:rPr>
        <w:t xml:space="preserve"> </w:t>
      </w:r>
      <w:r w:rsidRPr="0026439E">
        <w:rPr>
          <w:rFonts w:ascii="Arial" w:hAnsi="Arial" w:cs="Arial"/>
        </w:rPr>
        <w:t>judicialmente.</w:t>
      </w:r>
    </w:p>
    <w:p w:rsidR="0026439E" w:rsidRPr="0026439E" w:rsidRDefault="0026439E" w:rsidP="00E6655D">
      <w:pPr>
        <w:pStyle w:val="PargrafodaLista"/>
        <w:widowControl w:val="0"/>
        <w:numPr>
          <w:ilvl w:val="1"/>
          <w:numId w:val="15"/>
        </w:numPr>
        <w:tabs>
          <w:tab w:val="left" w:pos="567"/>
        </w:tabs>
        <w:autoSpaceDE w:val="0"/>
        <w:autoSpaceDN w:val="0"/>
        <w:ind w:left="0" w:right="-1" w:firstLine="0"/>
        <w:contextualSpacing w:val="0"/>
        <w:rPr>
          <w:rFonts w:ascii="Arial" w:hAnsi="Arial" w:cs="Arial"/>
        </w:rPr>
      </w:pPr>
      <w:r w:rsidRPr="0026439E">
        <w:rPr>
          <w:rFonts w:ascii="Arial" w:hAnsi="Arial" w:cs="Arial"/>
        </w:rPr>
        <w:t>A</w:t>
      </w:r>
      <w:r w:rsidR="008F586F">
        <w:rPr>
          <w:rFonts w:ascii="Arial" w:hAnsi="Arial" w:cs="Arial"/>
        </w:rPr>
        <w:t xml:space="preserve"> </w:t>
      </w:r>
      <w:r w:rsidRPr="0026439E">
        <w:rPr>
          <w:rFonts w:ascii="Arial" w:hAnsi="Arial" w:cs="Arial"/>
        </w:rPr>
        <w:t>aplicação</w:t>
      </w:r>
      <w:r w:rsidR="008F586F">
        <w:rPr>
          <w:rFonts w:ascii="Arial" w:hAnsi="Arial" w:cs="Arial"/>
        </w:rPr>
        <w:t xml:space="preserve"> </w:t>
      </w:r>
      <w:r w:rsidRPr="0026439E">
        <w:rPr>
          <w:rFonts w:ascii="Arial" w:hAnsi="Arial" w:cs="Arial"/>
        </w:rPr>
        <w:t>das</w:t>
      </w:r>
      <w:r w:rsidR="008F586F">
        <w:rPr>
          <w:rFonts w:ascii="Arial" w:hAnsi="Arial" w:cs="Arial"/>
        </w:rPr>
        <w:t xml:space="preserve"> </w:t>
      </w:r>
      <w:r w:rsidRPr="0026439E">
        <w:rPr>
          <w:rFonts w:ascii="Arial" w:hAnsi="Arial" w:cs="Arial"/>
        </w:rPr>
        <w:t>sanções</w:t>
      </w:r>
      <w:r w:rsidR="008F586F">
        <w:rPr>
          <w:rFonts w:ascii="Arial" w:hAnsi="Arial" w:cs="Arial"/>
        </w:rPr>
        <w:t xml:space="preserve"> </w:t>
      </w:r>
      <w:r w:rsidRPr="0026439E">
        <w:rPr>
          <w:rFonts w:ascii="Arial" w:hAnsi="Arial" w:cs="Arial"/>
        </w:rPr>
        <w:t>previstas</w:t>
      </w:r>
      <w:r w:rsidR="008F586F">
        <w:rPr>
          <w:rFonts w:ascii="Arial" w:hAnsi="Arial" w:cs="Arial"/>
        </w:rPr>
        <w:t xml:space="preserve"> </w:t>
      </w:r>
      <w:r w:rsidRPr="0026439E">
        <w:rPr>
          <w:rFonts w:ascii="Arial" w:hAnsi="Arial" w:cs="Arial"/>
        </w:rPr>
        <w:t>neste</w:t>
      </w:r>
      <w:r w:rsidR="008F586F">
        <w:rPr>
          <w:rFonts w:ascii="Arial" w:hAnsi="Arial" w:cs="Arial"/>
        </w:rPr>
        <w:t xml:space="preserve"> </w:t>
      </w:r>
      <w:r w:rsidRPr="0026439E">
        <w:rPr>
          <w:rFonts w:ascii="Arial" w:hAnsi="Arial" w:cs="Arial"/>
        </w:rPr>
        <w:t>termo</w:t>
      </w:r>
      <w:r w:rsidR="008F586F">
        <w:rPr>
          <w:rFonts w:ascii="Arial" w:hAnsi="Arial" w:cs="Arial"/>
        </w:rPr>
        <w:t xml:space="preserve"> </w:t>
      </w:r>
      <w:r w:rsidRPr="0026439E">
        <w:rPr>
          <w:rFonts w:ascii="Arial" w:hAnsi="Arial" w:cs="Arial"/>
        </w:rPr>
        <w:t>de</w:t>
      </w:r>
      <w:r w:rsidR="008F586F">
        <w:rPr>
          <w:rFonts w:ascii="Arial" w:hAnsi="Arial" w:cs="Arial"/>
        </w:rPr>
        <w:t xml:space="preserve"> </w:t>
      </w:r>
      <w:r w:rsidRPr="0026439E">
        <w:rPr>
          <w:rFonts w:ascii="Arial" w:hAnsi="Arial" w:cs="Arial"/>
        </w:rPr>
        <w:t>referência</w:t>
      </w:r>
      <w:r w:rsidR="008F586F">
        <w:rPr>
          <w:rFonts w:ascii="Arial" w:hAnsi="Arial" w:cs="Arial"/>
        </w:rPr>
        <w:t xml:space="preserve"> </w:t>
      </w:r>
      <w:r w:rsidRPr="0026439E">
        <w:rPr>
          <w:rFonts w:ascii="Arial" w:hAnsi="Arial" w:cs="Arial"/>
        </w:rPr>
        <w:t>não</w:t>
      </w:r>
      <w:r w:rsidR="008F586F">
        <w:rPr>
          <w:rFonts w:ascii="Arial" w:hAnsi="Arial" w:cs="Arial"/>
        </w:rPr>
        <w:t xml:space="preserve"> </w:t>
      </w:r>
      <w:r w:rsidRPr="0026439E">
        <w:rPr>
          <w:rFonts w:ascii="Arial" w:hAnsi="Arial" w:cs="Arial"/>
        </w:rPr>
        <w:t>exclui,</w:t>
      </w:r>
      <w:r w:rsidR="008F586F">
        <w:rPr>
          <w:rFonts w:ascii="Arial" w:hAnsi="Arial" w:cs="Arial"/>
        </w:rPr>
        <w:t xml:space="preserve"> </w:t>
      </w:r>
      <w:r w:rsidRPr="0026439E">
        <w:rPr>
          <w:rFonts w:ascii="Arial" w:hAnsi="Arial" w:cs="Arial"/>
        </w:rPr>
        <w:t>em</w:t>
      </w:r>
      <w:r w:rsidR="008F586F">
        <w:rPr>
          <w:rFonts w:ascii="Arial" w:hAnsi="Arial" w:cs="Arial"/>
        </w:rPr>
        <w:t xml:space="preserve"> </w:t>
      </w:r>
      <w:r w:rsidRPr="0026439E">
        <w:rPr>
          <w:rFonts w:ascii="Arial" w:hAnsi="Arial" w:cs="Arial"/>
        </w:rPr>
        <w:t>hipótese</w:t>
      </w:r>
      <w:r w:rsidR="008F586F">
        <w:rPr>
          <w:rFonts w:ascii="Arial" w:hAnsi="Arial" w:cs="Arial"/>
        </w:rPr>
        <w:t xml:space="preserve"> </w:t>
      </w:r>
      <w:r w:rsidRPr="0026439E">
        <w:rPr>
          <w:rFonts w:ascii="Arial" w:hAnsi="Arial" w:cs="Arial"/>
        </w:rPr>
        <w:t>alguma,</w:t>
      </w:r>
      <w:r w:rsidR="008F586F">
        <w:rPr>
          <w:rFonts w:ascii="Arial" w:hAnsi="Arial" w:cs="Arial"/>
        </w:rPr>
        <w:t xml:space="preserve"> </w:t>
      </w:r>
      <w:r w:rsidRPr="0026439E">
        <w:rPr>
          <w:rFonts w:ascii="Arial" w:hAnsi="Arial" w:cs="Arial"/>
        </w:rPr>
        <w:t>a</w:t>
      </w:r>
      <w:r w:rsidR="008F586F">
        <w:rPr>
          <w:rFonts w:ascii="Arial" w:hAnsi="Arial" w:cs="Arial"/>
        </w:rPr>
        <w:t xml:space="preserve"> </w:t>
      </w:r>
      <w:r w:rsidRPr="0026439E">
        <w:rPr>
          <w:rFonts w:ascii="Arial" w:hAnsi="Arial" w:cs="Arial"/>
        </w:rPr>
        <w:t>obrigação</w:t>
      </w:r>
      <w:r w:rsidR="008F586F">
        <w:rPr>
          <w:rFonts w:ascii="Arial" w:hAnsi="Arial" w:cs="Arial"/>
        </w:rPr>
        <w:t xml:space="preserve"> </w:t>
      </w:r>
      <w:r w:rsidRPr="0026439E">
        <w:rPr>
          <w:rFonts w:ascii="Arial" w:hAnsi="Arial" w:cs="Arial"/>
        </w:rPr>
        <w:t>de</w:t>
      </w:r>
      <w:r w:rsidR="008F586F">
        <w:rPr>
          <w:rFonts w:ascii="Arial" w:hAnsi="Arial" w:cs="Arial"/>
        </w:rPr>
        <w:t xml:space="preserve"> </w:t>
      </w:r>
      <w:r w:rsidRPr="0026439E">
        <w:rPr>
          <w:rFonts w:ascii="Arial" w:hAnsi="Arial" w:cs="Arial"/>
        </w:rPr>
        <w:t>reparação</w:t>
      </w:r>
      <w:r w:rsidR="008F586F">
        <w:rPr>
          <w:rFonts w:ascii="Arial" w:hAnsi="Arial" w:cs="Arial"/>
        </w:rPr>
        <w:t xml:space="preserve"> </w:t>
      </w:r>
      <w:r w:rsidRPr="0026439E">
        <w:rPr>
          <w:rFonts w:ascii="Arial" w:hAnsi="Arial" w:cs="Arial"/>
        </w:rPr>
        <w:t>integral</w:t>
      </w:r>
      <w:r w:rsidR="008F586F">
        <w:rPr>
          <w:rFonts w:ascii="Arial" w:hAnsi="Arial" w:cs="Arial"/>
        </w:rPr>
        <w:t xml:space="preserve"> </w:t>
      </w:r>
      <w:r w:rsidRPr="0026439E">
        <w:rPr>
          <w:rFonts w:ascii="Arial" w:hAnsi="Arial" w:cs="Arial"/>
        </w:rPr>
        <w:t>do</w:t>
      </w:r>
      <w:r w:rsidR="008F586F">
        <w:rPr>
          <w:rFonts w:ascii="Arial" w:hAnsi="Arial" w:cs="Arial"/>
        </w:rPr>
        <w:t xml:space="preserve"> </w:t>
      </w:r>
      <w:r w:rsidRPr="0026439E">
        <w:rPr>
          <w:rFonts w:ascii="Arial" w:hAnsi="Arial" w:cs="Arial"/>
        </w:rPr>
        <w:t>dano</w:t>
      </w:r>
      <w:r w:rsidR="008F586F">
        <w:rPr>
          <w:rFonts w:ascii="Arial" w:hAnsi="Arial" w:cs="Arial"/>
        </w:rPr>
        <w:t xml:space="preserve"> </w:t>
      </w:r>
      <w:r w:rsidRPr="0026439E">
        <w:rPr>
          <w:rFonts w:ascii="Arial" w:hAnsi="Arial" w:cs="Arial"/>
        </w:rPr>
        <w:t>causado à</w:t>
      </w:r>
      <w:r w:rsidR="008F586F">
        <w:rPr>
          <w:rFonts w:ascii="Arial" w:hAnsi="Arial" w:cs="Arial"/>
        </w:rPr>
        <w:t xml:space="preserve"> </w:t>
      </w:r>
      <w:r w:rsidRPr="0026439E">
        <w:rPr>
          <w:rFonts w:ascii="Arial" w:hAnsi="Arial" w:cs="Arial"/>
        </w:rPr>
        <w:t>Administração</w:t>
      </w:r>
      <w:r w:rsidR="008F586F">
        <w:rPr>
          <w:rFonts w:ascii="Arial" w:hAnsi="Arial" w:cs="Arial"/>
        </w:rPr>
        <w:t xml:space="preserve"> </w:t>
      </w:r>
      <w:r w:rsidRPr="0026439E">
        <w:rPr>
          <w:rFonts w:ascii="Arial" w:hAnsi="Arial" w:cs="Arial"/>
        </w:rPr>
        <w:t>Pública.</w:t>
      </w:r>
    </w:p>
    <w:p w:rsidR="0026439E" w:rsidRPr="0026439E" w:rsidRDefault="0026439E" w:rsidP="00E6655D">
      <w:pPr>
        <w:pStyle w:val="PargrafodaLista"/>
        <w:widowControl w:val="0"/>
        <w:numPr>
          <w:ilvl w:val="1"/>
          <w:numId w:val="15"/>
        </w:numPr>
        <w:tabs>
          <w:tab w:val="left" w:pos="567"/>
        </w:tabs>
        <w:autoSpaceDE w:val="0"/>
        <w:autoSpaceDN w:val="0"/>
        <w:ind w:left="0" w:right="-1" w:firstLine="0"/>
        <w:contextualSpacing w:val="0"/>
        <w:rPr>
          <w:rFonts w:ascii="Arial" w:hAnsi="Arial" w:cs="Arial"/>
        </w:rPr>
      </w:pPr>
      <w:r w:rsidRPr="0026439E">
        <w:rPr>
          <w:rFonts w:ascii="Arial" w:hAnsi="Arial" w:cs="Arial"/>
        </w:rPr>
        <w:t>A</w:t>
      </w:r>
      <w:r w:rsidR="008F586F">
        <w:rPr>
          <w:rFonts w:ascii="Arial" w:hAnsi="Arial" w:cs="Arial"/>
        </w:rPr>
        <w:t xml:space="preserve"> </w:t>
      </w:r>
      <w:r w:rsidRPr="0026439E">
        <w:rPr>
          <w:rFonts w:ascii="Arial" w:hAnsi="Arial" w:cs="Arial"/>
        </w:rPr>
        <w:t>penalidade</w:t>
      </w:r>
      <w:r w:rsidR="008F586F">
        <w:rPr>
          <w:rFonts w:ascii="Arial" w:hAnsi="Arial" w:cs="Arial"/>
        </w:rPr>
        <w:t xml:space="preserve"> </w:t>
      </w:r>
      <w:r w:rsidRPr="0026439E">
        <w:rPr>
          <w:rFonts w:ascii="Arial" w:hAnsi="Arial" w:cs="Arial"/>
        </w:rPr>
        <w:t>de</w:t>
      </w:r>
      <w:r w:rsidR="008F586F">
        <w:rPr>
          <w:rFonts w:ascii="Arial" w:hAnsi="Arial" w:cs="Arial"/>
        </w:rPr>
        <w:t xml:space="preserve"> </w:t>
      </w:r>
      <w:r w:rsidRPr="0026439E">
        <w:rPr>
          <w:rFonts w:ascii="Arial" w:hAnsi="Arial" w:cs="Arial"/>
        </w:rPr>
        <w:t>multa</w:t>
      </w:r>
      <w:r w:rsidR="008F586F">
        <w:rPr>
          <w:rFonts w:ascii="Arial" w:hAnsi="Arial" w:cs="Arial"/>
        </w:rPr>
        <w:t xml:space="preserve"> </w:t>
      </w:r>
      <w:r w:rsidRPr="0026439E">
        <w:rPr>
          <w:rFonts w:ascii="Arial" w:hAnsi="Arial" w:cs="Arial"/>
        </w:rPr>
        <w:t>pode</w:t>
      </w:r>
      <w:r w:rsidR="008F586F">
        <w:rPr>
          <w:rFonts w:ascii="Arial" w:hAnsi="Arial" w:cs="Arial"/>
        </w:rPr>
        <w:t xml:space="preserve"> </w:t>
      </w:r>
      <w:r w:rsidRPr="0026439E">
        <w:rPr>
          <w:rFonts w:ascii="Arial" w:hAnsi="Arial" w:cs="Arial"/>
        </w:rPr>
        <w:t>ser</w:t>
      </w:r>
      <w:r w:rsidR="008F586F">
        <w:rPr>
          <w:rFonts w:ascii="Arial" w:hAnsi="Arial" w:cs="Arial"/>
        </w:rPr>
        <w:t xml:space="preserve"> </w:t>
      </w:r>
      <w:r w:rsidRPr="0026439E">
        <w:rPr>
          <w:rFonts w:ascii="Arial" w:hAnsi="Arial" w:cs="Arial"/>
        </w:rPr>
        <w:t>aplicada</w:t>
      </w:r>
      <w:r w:rsidR="008F586F">
        <w:rPr>
          <w:rFonts w:ascii="Arial" w:hAnsi="Arial" w:cs="Arial"/>
        </w:rPr>
        <w:t xml:space="preserve"> </w:t>
      </w:r>
      <w:r w:rsidRPr="0026439E">
        <w:rPr>
          <w:rFonts w:ascii="Arial" w:hAnsi="Arial" w:cs="Arial"/>
        </w:rPr>
        <w:t>cumulativamente</w:t>
      </w:r>
      <w:r w:rsidR="008F586F">
        <w:rPr>
          <w:rFonts w:ascii="Arial" w:hAnsi="Arial" w:cs="Arial"/>
        </w:rPr>
        <w:t xml:space="preserve"> </w:t>
      </w:r>
      <w:r w:rsidRPr="0026439E">
        <w:rPr>
          <w:rFonts w:ascii="Arial" w:hAnsi="Arial" w:cs="Arial"/>
        </w:rPr>
        <w:t>com</w:t>
      </w:r>
      <w:r w:rsidR="008F586F">
        <w:rPr>
          <w:rFonts w:ascii="Arial" w:hAnsi="Arial" w:cs="Arial"/>
        </w:rPr>
        <w:t xml:space="preserve"> </w:t>
      </w:r>
      <w:r w:rsidRPr="0026439E">
        <w:rPr>
          <w:rFonts w:ascii="Arial" w:hAnsi="Arial" w:cs="Arial"/>
        </w:rPr>
        <w:t>as</w:t>
      </w:r>
      <w:r w:rsidR="008F586F">
        <w:rPr>
          <w:rFonts w:ascii="Arial" w:hAnsi="Arial" w:cs="Arial"/>
        </w:rPr>
        <w:t xml:space="preserve"> </w:t>
      </w:r>
      <w:r w:rsidRPr="0026439E">
        <w:rPr>
          <w:rFonts w:ascii="Arial" w:hAnsi="Arial" w:cs="Arial"/>
        </w:rPr>
        <w:t>demais</w:t>
      </w:r>
      <w:r w:rsidR="008F586F">
        <w:rPr>
          <w:rFonts w:ascii="Arial" w:hAnsi="Arial" w:cs="Arial"/>
        </w:rPr>
        <w:t xml:space="preserve"> </w:t>
      </w:r>
      <w:r w:rsidRPr="0026439E">
        <w:rPr>
          <w:rFonts w:ascii="Arial" w:hAnsi="Arial" w:cs="Arial"/>
        </w:rPr>
        <w:t>sanções.</w:t>
      </w:r>
    </w:p>
    <w:p w:rsidR="0026439E" w:rsidRPr="0026439E" w:rsidRDefault="0026439E" w:rsidP="00E6655D">
      <w:pPr>
        <w:pStyle w:val="PargrafodaLista"/>
        <w:widowControl w:val="0"/>
        <w:numPr>
          <w:ilvl w:val="1"/>
          <w:numId w:val="15"/>
        </w:numPr>
        <w:tabs>
          <w:tab w:val="left" w:pos="567"/>
        </w:tabs>
        <w:autoSpaceDE w:val="0"/>
        <w:autoSpaceDN w:val="0"/>
        <w:ind w:left="0" w:right="-1" w:firstLine="0"/>
        <w:contextualSpacing w:val="0"/>
        <w:rPr>
          <w:rFonts w:ascii="Arial" w:hAnsi="Arial" w:cs="Arial"/>
        </w:rPr>
      </w:pPr>
      <w:r w:rsidRPr="0026439E">
        <w:rPr>
          <w:rFonts w:ascii="Arial" w:hAnsi="Arial" w:cs="Arial"/>
        </w:rPr>
        <w:t>Se, durante o processo de aplicação de penalidade, houver indícios de prática de infração</w:t>
      </w:r>
      <w:r w:rsidR="008F586F">
        <w:rPr>
          <w:rFonts w:ascii="Arial" w:hAnsi="Arial" w:cs="Arial"/>
        </w:rPr>
        <w:t xml:space="preserve"> </w:t>
      </w:r>
      <w:r w:rsidRPr="0026439E">
        <w:rPr>
          <w:rFonts w:ascii="Arial" w:hAnsi="Arial" w:cs="Arial"/>
        </w:rPr>
        <w:t>administrativa</w:t>
      </w:r>
      <w:r w:rsidR="008F586F">
        <w:rPr>
          <w:rFonts w:ascii="Arial" w:hAnsi="Arial" w:cs="Arial"/>
        </w:rPr>
        <w:t xml:space="preserve"> </w:t>
      </w:r>
      <w:r w:rsidRPr="0026439E">
        <w:rPr>
          <w:rFonts w:ascii="Arial" w:hAnsi="Arial" w:cs="Arial"/>
        </w:rPr>
        <w:t>tipificada</w:t>
      </w:r>
      <w:r w:rsidR="008F586F">
        <w:rPr>
          <w:rFonts w:ascii="Arial" w:hAnsi="Arial" w:cs="Arial"/>
        </w:rPr>
        <w:t xml:space="preserve"> </w:t>
      </w:r>
      <w:r w:rsidRPr="0026439E">
        <w:rPr>
          <w:rFonts w:ascii="Arial" w:hAnsi="Arial" w:cs="Arial"/>
        </w:rPr>
        <w:t>pela</w:t>
      </w:r>
      <w:r w:rsidR="008F586F">
        <w:rPr>
          <w:rFonts w:ascii="Arial" w:hAnsi="Arial" w:cs="Arial"/>
        </w:rPr>
        <w:t xml:space="preserve"> </w:t>
      </w:r>
      <w:r w:rsidRPr="0026439E">
        <w:rPr>
          <w:rFonts w:ascii="Arial" w:hAnsi="Arial" w:cs="Arial"/>
        </w:rPr>
        <w:t>Lei</w:t>
      </w:r>
      <w:r w:rsidR="008F586F">
        <w:rPr>
          <w:rFonts w:ascii="Arial" w:hAnsi="Arial" w:cs="Arial"/>
        </w:rPr>
        <w:t xml:space="preserve"> </w:t>
      </w:r>
      <w:r w:rsidRPr="0026439E">
        <w:rPr>
          <w:rFonts w:ascii="Arial" w:hAnsi="Arial" w:cs="Arial"/>
        </w:rPr>
        <w:t>nº</w:t>
      </w:r>
      <w:r w:rsidR="008F586F">
        <w:rPr>
          <w:rFonts w:ascii="Arial" w:hAnsi="Arial" w:cs="Arial"/>
        </w:rPr>
        <w:t xml:space="preserve"> </w:t>
      </w:r>
      <w:r w:rsidRPr="0026439E">
        <w:rPr>
          <w:rFonts w:ascii="Arial" w:hAnsi="Arial" w:cs="Arial"/>
        </w:rPr>
        <w:t>12.846,</w:t>
      </w:r>
      <w:r w:rsidR="008F586F">
        <w:rPr>
          <w:rFonts w:ascii="Arial" w:hAnsi="Arial" w:cs="Arial"/>
        </w:rPr>
        <w:t xml:space="preserve"> </w:t>
      </w:r>
      <w:r w:rsidRPr="0026439E">
        <w:rPr>
          <w:rFonts w:ascii="Arial" w:hAnsi="Arial" w:cs="Arial"/>
        </w:rPr>
        <w:t>de</w:t>
      </w:r>
      <w:r w:rsidR="008F586F">
        <w:rPr>
          <w:rFonts w:ascii="Arial" w:hAnsi="Arial" w:cs="Arial"/>
        </w:rPr>
        <w:t xml:space="preserve"> </w:t>
      </w:r>
      <w:r w:rsidRPr="0026439E">
        <w:rPr>
          <w:rFonts w:ascii="Arial" w:hAnsi="Arial" w:cs="Arial"/>
        </w:rPr>
        <w:t>1º</w:t>
      </w:r>
      <w:r w:rsidR="008F586F">
        <w:rPr>
          <w:rFonts w:ascii="Arial" w:hAnsi="Arial" w:cs="Arial"/>
        </w:rPr>
        <w:t xml:space="preserve"> </w:t>
      </w:r>
      <w:r w:rsidRPr="0026439E">
        <w:rPr>
          <w:rFonts w:ascii="Arial" w:hAnsi="Arial" w:cs="Arial"/>
        </w:rPr>
        <w:t>de</w:t>
      </w:r>
      <w:r w:rsidR="008F586F">
        <w:rPr>
          <w:rFonts w:ascii="Arial" w:hAnsi="Arial" w:cs="Arial"/>
        </w:rPr>
        <w:t xml:space="preserve"> </w:t>
      </w:r>
      <w:r w:rsidRPr="0026439E">
        <w:rPr>
          <w:rFonts w:ascii="Arial" w:hAnsi="Arial" w:cs="Arial"/>
        </w:rPr>
        <w:t>agosto</w:t>
      </w:r>
      <w:r w:rsidR="008F586F">
        <w:rPr>
          <w:rFonts w:ascii="Arial" w:hAnsi="Arial" w:cs="Arial"/>
        </w:rPr>
        <w:t xml:space="preserve"> </w:t>
      </w:r>
      <w:r w:rsidRPr="0026439E">
        <w:rPr>
          <w:rFonts w:ascii="Arial" w:hAnsi="Arial" w:cs="Arial"/>
        </w:rPr>
        <w:t>de</w:t>
      </w:r>
      <w:r w:rsidR="008F586F">
        <w:rPr>
          <w:rFonts w:ascii="Arial" w:hAnsi="Arial" w:cs="Arial"/>
        </w:rPr>
        <w:t xml:space="preserve"> </w:t>
      </w:r>
      <w:r w:rsidRPr="0026439E">
        <w:rPr>
          <w:rFonts w:ascii="Arial" w:hAnsi="Arial" w:cs="Arial"/>
        </w:rPr>
        <w:t>2013,</w:t>
      </w:r>
      <w:r w:rsidR="008F586F">
        <w:rPr>
          <w:rFonts w:ascii="Arial" w:hAnsi="Arial" w:cs="Arial"/>
        </w:rPr>
        <w:t xml:space="preserve"> </w:t>
      </w:r>
      <w:r w:rsidRPr="0026439E">
        <w:rPr>
          <w:rFonts w:ascii="Arial" w:hAnsi="Arial" w:cs="Arial"/>
        </w:rPr>
        <w:t>como</w:t>
      </w:r>
      <w:r w:rsidR="008F586F">
        <w:rPr>
          <w:rFonts w:ascii="Arial" w:hAnsi="Arial" w:cs="Arial"/>
        </w:rPr>
        <w:t xml:space="preserve"> </w:t>
      </w:r>
      <w:r w:rsidRPr="0026439E">
        <w:rPr>
          <w:rFonts w:ascii="Arial" w:hAnsi="Arial" w:cs="Arial"/>
        </w:rPr>
        <w:t>ato</w:t>
      </w:r>
      <w:r w:rsidR="008F586F">
        <w:rPr>
          <w:rFonts w:ascii="Arial" w:hAnsi="Arial" w:cs="Arial"/>
        </w:rPr>
        <w:t xml:space="preserve"> </w:t>
      </w:r>
      <w:r w:rsidRPr="0026439E">
        <w:rPr>
          <w:rFonts w:ascii="Arial" w:hAnsi="Arial" w:cs="Arial"/>
        </w:rPr>
        <w:t>lesivo</w:t>
      </w:r>
      <w:r w:rsidR="008F586F">
        <w:rPr>
          <w:rFonts w:ascii="Arial" w:hAnsi="Arial" w:cs="Arial"/>
        </w:rPr>
        <w:t xml:space="preserve"> </w:t>
      </w:r>
      <w:r w:rsidRPr="0026439E">
        <w:rPr>
          <w:rFonts w:ascii="Arial" w:hAnsi="Arial" w:cs="Arial"/>
        </w:rPr>
        <w:t>à</w:t>
      </w:r>
      <w:r w:rsidR="008F586F">
        <w:rPr>
          <w:rFonts w:ascii="Arial" w:hAnsi="Arial" w:cs="Arial"/>
        </w:rPr>
        <w:t xml:space="preserve"> </w:t>
      </w:r>
      <w:r w:rsidRPr="0026439E">
        <w:rPr>
          <w:rFonts w:ascii="Arial" w:hAnsi="Arial" w:cs="Arial"/>
        </w:rPr>
        <w:t>administração</w:t>
      </w:r>
      <w:r w:rsidR="008F586F">
        <w:rPr>
          <w:rFonts w:ascii="Arial" w:hAnsi="Arial" w:cs="Arial"/>
        </w:rPr>
        <w:t xml:space="preserve"> </w:t>
      </w:r>
      <w:r w:rsidRPr="0026439E">
        <w:rPr>
          <w:rFonts w:ascii="Arial" w:hAnsi="Arial" w:cs="Arial"/>
        </w:rPr>
        <w:t>pública</w:t>
      </w:r>
      <w:r w:rsidR="008F586F">
        <w:rPr>
          <w:rFonts w:ascii="Arial" w:hAnsi="Arial" w:cs="Arial"/>
        </w:rPr>
        <w:t xml:space="preserve"> </w:t>
      </w:r>
      <w:r w:rsidRPr="0026439E">
        <w:rPr>
          <w:rFonts w:ascii="Arial" w:hAnsi="Arial" w:cs="Arial"/>
        </w:rPr>
        <w:t>nacional</w:t>
      </w:r>
      <w:r w:rsidR="008F586F">
        <w:rPr>
          <w:rFonts w:ascii="Arial" w:hAnsi="Arial" w:cs="Arial"/>
        </w:rPr>
        <w:t xml:space="preserve"> </w:t>
      </w:r>
      <w:r w:rsidRPr="0026439E">
        <w:rPr>
          <w:rFonts w:ascii="Arial" w:hAnsi="Arial" w:cs="Arial"/>
        </w:rPr>
        <w:t>ou</w:t>
      </w:r>
      <w:r w:rsidR="008F586F">
        <w:rPr>
          <w:rFonts w:ascii="Arial" w:hAnsi="Arial" w:cs="Arial"/>
        </w:rPr>
        <w:t xml:space="preserve"> </w:t>
      </w:r>
      <w:r w:rsidRPr="0026439E">
        <w:rPr>
          <w:rFonts w:ascii="Arial" w:hAnsi="Arial" w:cs="Arial"/>
        </w:rPr>
        <w:t>estrangeira,</w:t>
      </w:r>
      <w:r w:rsidR="008F586F">
        <w:rPr>
          <w:rFonts w:ascii="Arial" w:hAnsi="Arial" w:cs="Arial"/>
        </w:rPr>
        <w:t xml:space="preserve"> </w:t>
      </w:r>
      <w:r w:rsidRPr="0026439E">
        <w:rPr>
          <w:rFonts w:ascii="Arial" w:hAnsi="Arial" w:cs="Arial"/>
        </w:rPr>
        <w:t>cópias</w:t>
      </w:r>
      <w:r w:rsidR="008F586F">
        <w:rPr>
          <w:rFonts w:ascii="Arial" w:hAnsi="Arial" w:cs="Arial"/>
        </w:rPr>
        <w:t xml:space="preserve"> </w:t>
      </w:r>
      <w:r w:rsidRPr="0026439E">
        <w:rPr>
          <w:rFonts w:ascii="Arial" w:hAnsi="Arial" w:cs="Arial"/>
        </w:rPr>
        <w:t>do</w:t>
      </w:r>
      <w:r w:rsidR="008F586F">
        <w:rPr>
          <w:rFonts w:ascii="Arial" w:hAnsi="Arial" w:cs="Arial"/>
        </w:rPr>
        <w:t xml:space="preserve"> </w:t>
      </w:r>
      <w:r w:rsidRPr="0026439E">
        <w:rPr>
          <w:rFonts w:ascii="Arial" w:hAnsi="Arial" w:cs="Arial"/>
        </w:rPr>
        <w:t>processo</w:t>
      </w:r>
      <w:r w:rsidR="008F586F">
        <w:rPr>
          <w:rFonts w:ascii="Arial" w:hAnsi="Arial" w:cs="Arial"/>
        </w:rPr>
        <w:t xml:space="preserve"> </w:t>
      </w:r>
      <w:r w:rsidRPr="0026439E">
        <w:rPr>
          <w:rFonts w:ascii="Arial" w:hAnsi="Arial" w:cs="Arial"/>
        </w:rPr>
        <w:t>administrativo</w:t>
      </w:r>
      <w:r w:rsidR="008F586F">
        <w:rPr>
          <w:rFonts w:ascii="Arial" w:hAnsi="Arial" w:cs="Arial"/>
        </w:rPr>
        <w:t xml:space="preserve"> </w:t>
      </w:r>
      <w:r w:rsidRPr="0026439E">
        <w:rPr>
          <w:rFonts w:ascii="Arial" w:hAnsi="Arial" w:cs="Arial"/>
        </w:rPr>
        <w:t>necessárias</w:t>
      </w:r>
      <w:r w:rsidR="008F586F">
        <w:rPr>
          <w:rFonts w:ascii="Arial" w:hAnsi="Arial" w:cs="Arial"/>
        </w:rPr>
        <w:t xml:space="preserve"> </w:t>
      </w:r>
      <w:r w:rsidRPr="0026439E">
        <w:rPr>
          <w:rFonts w:ascii="Arial" w:hAnsi="Arial" w:cs="Arial"/>
        </w:rPr>
        <w:t>à</w:t>
      </w:r>
      <w:r w:rsidR="008F586F">
        <w:rPr>
          <w:rFonts w:ascii="Arial" w:hAnsi="Arial" w:cs="Arial"/>
        </w:rPr>
        <w:t xml:space="preserve"> </w:t>
      </w:r>
      <w:r w:rsidRPr="0026439E">
        <w:rPr>
          <w:rFonts w:ascii="Arial" w:hAnsi="Arial" w:cs="Arial"/>
        </w:rPr>
        <w:t>apuração</w:t>
      </w:r>
      <w:r w:rsidR="008F586F">
        <w:rPr>
          <w:rFonts w:ascii="Arial" w:hAnsi="Arial" w:cs="Arial"/>
        </w:rPr>
        <w:t xml:space="preserve"> </w:t>
      </w:r>
      <w:r w:rsidRPr="0026439E">
        <w:rPr>
          <w:rFonts w:ascii="Arial" w:hAnsi="Arial" w:cs="Arial"/>
        </w:rPr>
        <w:t>da</w:t>
      </w:r>
      <w:r w:rsidR="008F586F">
        <w:rPr>
          <w:rFonts w:ascii="Arial" w:hAnsi="Arial" w:cs="Arial"/>
        </w:rPr>
        <w:t xml:space="preserve"> </w:t>
      </w:r>
      <w:r w:rsidRPr="0026439E">
        <w:rPr>
          <w:rFonts w:ascii="Arial" w:hAnsi="Arial" w:cs="Arial"/>
        </w:rPr>
        <w:t>responsabilidade</w:t>
      </w:r>
      <w:r w:rsidR="008F586F">
        <w:rPr>
          <w:rFonts w:ascii="Arial" w:hAnsi="Arial" w:cs="Arial"/>
        </w:rPr>
        <w:t xml:space="preserve"> </w:t>
      </w:r>
      <w:r w:rsidRPr="0026439E">
        <w:rPr>
          <w:rFonts w:ascii="Arial" w:hAnsi="Arial" w:cs="Arial"/>
        </w:rPr>
        <w:t>da</w:t>
      </w:r>
      <w:r w:rsidR="008F586F">
        <w:rPr>
          <w:rFonts w:ascii="Arial" w:hAnsi="Arial" w:cs="Arial"/>
        </w:rPr>
        <w:t xml:space="preserve"> </w:t>
      </w:r>
      <w:r w:rsidRPr="0026439E">
        <w:rPr>
          <w:rFonts w:ascii="Arial" w:hAnsi="Arial" w:cs="Arial"/>
        </w:rPr>
        <w:t>empresa</w:t>
      </w:r>
      <w:r w:rsidR="008F586F">
        <w:rPr>
          <w:rFonts w:ascii="Arial" w:hAnsi="Arial" w:cs="Arial"/>
        </w:rPr>
        <w:t xml:space="preserve"> </w:t>
      </w:r>
      <w:r w:rsidRPr="0026439E">
        <w:rPr>
          <w:rFonts w:ascii="Arial" w:hAnsi="Arial" w:cs="Arial"/>
        </w:rPr>
        <w:t>deverão</w:t>
      </w:r>
      <w:r w:rsidR="008F586F">
        <w:rPr>
          <w:rFonts w:ascii="Arial" w:hAnsi="Arial" w:cs="Arial"/>
        </w:rPr>
        <w:t xml:space="preserve"> </w:t>
      </w:r>
      <w:r w:rsidRPr="0026439E">
        <w:rPr>
          <w:rFonts w:ascii="Arial" w:hAnsi="Arial" w:cs="Arial"/>
        </w:rPr>
        <w:t>ser</w:t>
      </w:r>
      <w:r w:rsidR="006E3B19">
        <w:rPr>
          <w:rFonts w:ascii="Arial" w:hAnsi="Arial" w:cs="Arial"/>
        </w:rPr>
        <w:t xml:space="preserve"> </w:t>
      </w:r>
      <w:r w:rsidRPr="0026439E">
        <w:rPr>
          <w:rFonts w:ascii="Arial" w:hAnsi="Arial" w:cs="Arial"/>
        </w:rPr>
        <w:t>remetidas</w:t>
      </w:r>
      <w:r w:rsidR="006E3B19">
        <w:rPr>
          <w:rFonts w:ascii="Arial" w:hAnsi="Arial" w:cs="Arial"/>
        </w:rPr>
        <w:t xml:space="preserve"> </w:t>
      </w:r>
      <w:r w:rsidRPr="0026439E">
        <w:rPr>
          <w:rFonts w:ascii="Arial" w:hAnsi="Arial" w:cs="Arial"/>
        </w:rPr>
        <w:t>à</w:t>
      </w:r>
      <w:r w:rsidR="006E3B19">
        <w:rPr>
          <w:rFonts w:ascii="Arial" w:hAnsi="Arial" w:cs="Arial"/>
        </w:rPr>
        <w:t xml:space="preserve"> </w:t>
      </w:r>
      <w:r w:rsidRPr="0026439E">
        <w:rPr>
          <w:rFonts w:ascii="Arial" w:hAnsi="Arial" w:cs="Arial"/>
        </w:rPr>
        <w:t>autoridade</w:t>
      </w:r>
      <w:r w:rsidR="006E3B19">
        <w:rPr>
          <w:rFonts w:ascii="Arial" w:hAnsi="Arial" w:cs="Arial"/>
        </w:rPr>
        <w:t xml:space="preserve"> </w:t>
      </w:r>
      <w:r w:rsidRPr="0026439E">
        <w:rPr>
          <w:rFonts w:ascii="Arial" w:hAnsi="Arial" w:cs="Arial"/>
        </w:rPr>
        <w:t>competente,</w:t>
      </w:r>
      <w:r w:rsidR="006E3B19">
        <w:rPr>
          <w:rFonts w:ascii="Arial" w:hAnsi="Arial" w:cs="Arial"/>
        </w:rPr>
        <w:t xml:space="preserve"> </w:t>
      </w:r>
      <w:r w:rsidRPr="0026439E">
        <w:rPr>
          <w:rFonts w:ascii="Arial" w:hAnsi="Arial" w:cs="Arial"/>
        </w:rPr>
        <w:t>com</w:t>
      </w:r>
      <w:r w:rsidR="006E3B19">
        <w:rPr>
          <w:rFonts w:ascii="Arial" w:hAnsi="Arial" w:cs="Arial"/>
        </w:rPr>
        <w:t xml:space="preserve"> </w:t>
      </w:r>
      <w:r w:rsidRPr="0026439E">
        <w:rPr>
          <w:rFonts w:ascii="Arial" w:hAnsi="Arial" w:cs="Arial"/>
        </w:rPr>
        <w:t>despacho</w:t>
      </w:r>
      <w:r w:rsidR="006E3B19">
        <w:rPr>
          <w:rFonts w:ascii="Arial" w:hAnsi="Arial" w:cs="Arial"/>
        </w:rPr>
        <w:t xml:space="preserve"> </w:t>
      </w:r>
      <w:r w:rsidRPr="0026439E">
        <w:rPr>
          <w:rFonts w:ascii="Arial" w:hAnsi="Arial" w:cs="Arial"/>
        </w:rPr>
        <w:t>fundamentado,</w:t>
      </w:r>
      <w:r w:rsidR="006E3B19">
        <w:rPr>
          <w:rFonts w:ascii="Arial" w:hAnsi="Arial" w:cs="Arial"/>
        </w:rPr>
        <w:t xml:space="preserve"> </w:t>
      </w:r>
      <w:r w:rsidRPr="0026439E">
        <w:rPr>
          <w:rFonts w:ascii="Arial" w:hAnsi="Arial" w:cs="Arial"/>
        </w:rPr>
        <w:t>para</w:t>
      </w:r>
      <w:r w:rsidR="006E3B19">
        <w:rPr>
          <w:rFonts w:ascii="Arial" w:hAnsi="Arial" w:cs="Arial"/>
        </w:rPr>
        <w:t xml:space="preserve"> </w:t>
      </w:r>
      <w:r w:rsidRPr="0026439E">
        <w:rPr>
          <w:rFonts w:ascii="Arial" w:hAnsi="Arial" w:cs="Arial"/>
        </w:rPr>
        <w:t>ciência</w:t>
      </w:r>
      <w:r w:rsidR="006E3B19">
        <w:rPr>
          <w:rFonts w:ascii="Arial" w:hAnsi="Arial" w:cs="Arial"/>
        </w:rPr>
        <w:t xml:space="preserve"> </w:t>
      </w:r>
      <w:r w:rsidRPr="0026439E">
        <w:rPr>
          <w:rFonts w:ascii="Arial" w:hAnsi="Arial" w:cs="Arial"/>
        </w:rPr>
        <w:t>e</w:t>
      </w:r>
      <w:r w:rsidR="006E3B19">
        <w:rPr>
          <w:rFonts w:ascii="Arial" w:hAnsi="Arial" w:cs="Arial"/>
        </w:rPr>
        <w:t xml:space="preserve"> </w:t>
      </w:r>
      <w:r w:rsidRPr="0026439E">
        <w:rPr>
          <w:rFonts w:ascii="Arial" w:hAnsi="Arial" w:cs="Arial"/>
        </w:rPr>
        <w:t>decisão</w:t>
      </w:r>
      <w:r w:rsidR="006E3B19">
        <w:rPr>
          <w:rFonts w:ascii="Arial" w:hAnsi="Arial" w:cs="Arial"/>
        </w:rPr>
        <w:t xml:space="preserve"> </w:t>
      </w:r>
      <w:r w:rsidRPr="0026439E">
        <w:rPr>
          <w:rFonts w:ascii="Arial" w:hAnsi="Arial" w:cs="Arial"/>
        </w:rPr>
        <w:t>sobre</w:t>
      </w:r>
      <w:r w:rsidR="006E3B19">
        <w:rPr>
          <w:rFonts w:ascii="Arial" w:hAnsi="Arial" w:cs="Arial"/>
        </w:rPr>
        <w:t xml:space="preserve"> </w:t>
      </w:r>
      <w:r w:rsidRPr="0026439E">
        <w:rPr>
          <w:rFonts w:ascii="Arial" w:hAnsi="Arial" w:cs="Arial"/>
        </w:rPr>
        <w:t>a</w:t>
      </w:r>
      <w:r w:rsidR="006E3B19">
        <w:rPr>
          <w:rFonts w:ascii="Arial" w:hAnsi="Arial" w:cs="Arial"/>
        </w:rPr>
        <w:t xml:space="preserve"> </w:t>
      </w:r>
      <w:r w:rsidRPr="0026439E">
        <w:rPr>
          <w:rFonts w:ascii="Arial" w:hAnsi="Arial" w:cs="Arial"/>
        </w:rPr>
        <w:t>eventual</w:t>
      </w:r>
      <w:r w:rsidR="006E3B19">
        <w:rPr>
          <w:rFonts w:ascii="Arial" w:hAnsi="Arial" w:cs="Arial"/>
        </w:rPr>
        <w:t xml:space="preserve"> </w:t>
      </w:r>
      <w:r w:rsidRPr="0026439E">
        <w:rPr>
          <w:rFonts w:ascii="Arial" w:hAnsi="Arial" w:cs="Arial"/>
        </w:rPr>
        <w:t>instauração</w:t>
      </w:r>
      <w:r w:rsidR="006E3B19">
        <w:rPr>
          <w:rFonts w:ascii="Arial" w:hAnsi="Arial" w:cs="Arial"/>
        </w:rPr>
        <w:t xml:space="preserve"> </w:t>
      </w:r>
      <w:r w:rsidRPr="0026439E">
        <w:rPr>
          <w:rFonts w:ascii="Arial" w:hAnsi="Arial" w:cs="Arial"/>
        </w:rPr>
        <w:t>de</w:t>
      </w:r>
      <w:r w:rsidR="006E3B19">
        <w:rPr>
          <w:rFonts w:ascii="Arial" w:hAnsi="Arial" w:cs="Arial"/>
        </w:rPr>
        <w:t xml:space="preserve"> </w:t>
      </w:r>
      <w:r w:rsidRPr="0026439E">
        <w:rPr>
          <w:rFonts w:ascii="Arial" w:hAnsi="Arial" w:cs="Arial"/>
        </w:rPr>
        <w:t>investigação</w:t>
      </w:r>
      <w:r w:rsidR="006E3B19">
        <w:rPr>
          <w:rFonts w:ascii="Arial" w:hAnsi="Arial" w:cs="Arial"/>
        </w:rPr>
        <w:t xml:space="preserve"> </w:t>
      </w:r>
      <w:r w:rsidRPr="0026439E">
        <w:rPr>
          <w:rFonts w:ascii="Arial" w:hAnsi="Arial" w:cs="Arial"/>
        </w:rPr>
        <w:t>preliminar</w:t>
      </w:r>
      <w:r w:rsidR="006E3B19">
        <w:rPr>
          <w:rFonts w:ascii="Arial" w:hAnsi="Arial" w:cs="Arial"/>
        </w:rPr>
        <w:t xml:space="preserve"> </w:t>
      </w:r>
      <w:r w:rsidRPr="0026439E">
        <w:rPr>
          <w:rFonts w:ascii="Arial" w:hAnsi="Arial" w:cs="Arial"/>
        </w:rPr>
        <w:t>ou</w:t>
      </w:r>
      <w:r w:rsidR="006E3B19">
        <w:rPr>
          <w:rFonts w:ascii="Arial" w:hAnsi="Arial" w:cs="Arial"/>
        </w:rPr>
        <w:t xml:space="preserve"> </w:t>
      </w:r>
      <w:r w:rsidRPr="0026439E">
        <w:rPr>
          <w:rFonts w:ascii="Arial" w:hAnsi="Arial" w:cs="Arial"/>
        </w:rPr>
        <w:t>Processo</w:t>
      </w:r>
      <w:r w:rsidR="006E3B19">
        <w:rPr>
          <w:rFonts w:ascii="Arial" w:hAnsi="Arial" w:cs="Arial"/>
        </w:rPr>
        <w:t xml:space="preserve"> </w:t>
      </w:r>
      <w:r w:rsidRPr="0026439E">
        <w:rPr>
          <w:rFonts w:ascii="Arial" w:hAnsi="Arial" w:cs="Arial"/>
        </w:rPr>
        <w:t>Administrativo de</w:t>
      </w:r>
      <w:r w:rsidR="006E3B19">
        <w:rPr>
          <w:rFonts w:ascii="Arial" w:hAnsi="Arial" w:cs="Arial"/>
        </w:rPr>
        <w:t xml:space="preserve"> </w:t>
      </w:r>
      <w:r w:rsidRPr="0026439E">
        <w:rPr>
          <w:rFonts w:ascii="Arial" w:hAnsi="Arial" w:cs="Arial"/>
        </w:rPr>
        <w:t>Responsabilização –</w:t>
      </w:r>
      <w:r w:rsidR="006E3B19">
        <w:rPr>
          <w:rFonts w:ascii="Arial" w:hAnsi="Arial" w:cs="Arial"/>
        </w:rPr>
        <w:t xml:space="preserve"> </w:t>
      </w:r>
      <w:r w:rsidRPr="0026439E">
        <w:rPr>
          <w:rFonts w:ascii="Arial" w:hAnsi="Arial" w:cs="Arial"/>
        </w:rPr>
        <w:t>PAR.</w:t>
      </w:r>
    </w:p>
    <w:p w:rsidR="0026439E" w:rsidRPr="0026439E" w:rsidRDefault="0026439E" w:rsidP="00E6655D">
      <w:pPr>
        <w:pStyle w:val="PargrafodaLista"/>
        <w:widowControl w:val="0"/>
        <w:numPr>
          <w:ilvl w:val="1"/>
          <w:numId w:val="15"/>
        </w:numPr>
        <w:tabs>
          <w:tab w:val="left" w:pos="567"/>
        </w:tabs>
        <w:autoSpaceDE w:val="0"/>
        <w:autoSpaceDN w:val="0"/>
        <w:ind w:left="0" w:right="-1" w:firstLine="0"/>
        <w:contextualSpacing w:val="0"/>
        <w:rPr>
          <w:rFonts w:ascii="Arial" w:hAnsi="Arial" w:cs="Arial"/>
        </w:rPr>
      </w:pPr>
      <w:r w:rsidRPr="0026439E">
        <w:rPr>
          <w:rFonts w:ascii="Arial" w:hAnsi="Arial" w:cs="Arial"/>
        </w:rPr>
        <w:t>A apuração e o julgamento das demais infrações administrativas não consideradas como</w:t>
      </w:r>
      <w:r w:rsidR="006E3B19">
        <w:rPr>
          <w:rFonts w:ascii="Arial" w:hAnsi="Arial" w:cs="Arial"/>
        </w:rPr>
        <w:t xml:space="preserve"> </w:t>
      </w:r>
      <w:r w:rsidRPr="0026439E">
        <w:rPr>
          <w:rFonts w:ascii="Arial" w:hAnsi="Arial" w:cs="Arial"/>
        </w:rPr>
        <w:t>ato lesivo à Administração Pública nacional ou estrangeira nos termos da Lei nº 12.846, de 1º de agosto</w:t>
      </w:r>
      <w:r w:rsidR="006E3B19">
        <w:rPr>
          <w:rFonts w:ascii="Arial" w:hAnsi="Arial" w:cs="Arial"/>
        </w:rPr>
        <w:t xml:space="preserve"> </w:t>
      </w:r>
      <w:r w:rsidRPr="0026439E">
        <w:rPr>
          <w:rFonts w:ascii="Arial" w:hAnsi="Arial" w:cs="Arial"/>
        </w:rPr>
        <w:t>de</w:t>
      </w:r>
      <w:r w:rsidR="006E3B19">
        <w:rPr>
          <w:rFonts w:ascii="Arial" w:hAnsi="Arial" w:cs="Arial"/>
        </w:rPr>
        <w:t xml:space="preserve"> </w:t>
      </w:r>
      <w:r w:rsidRPr="0026439E">
        <w:rPr>
          <w:rFonts w:ascii="Arial" w:hAnsi="Arial" w:cs="Arial"/>
        </w:rPr>
        <w:t>2013, seguirão seu</w:t>
      </w:r>
      <w:r w:rsidR="006E3B19">
        <w:rPr>
          <w:rFonts w:ascii="Arial" w:hAnsi="Arial" w:cs="Arial"/>
        </w:rPr>
        <w:t xml:space="preserve"> </w:t>
      </w:r>
      <w:r w:rsidRPr="0026439E">
        <w:rPr>
          <w:rFonts w:ascii="Arial" w:hAnsi="Arial" w:cs="Arial"/>
        </w:rPr>
        <w:t>rito normal na unidade</w:t>
      </w:r>
      <w:r w:rsidR="006E3B19">
        <w:rPr>
          <w:rFonts w:ascii="Arial" w:hAnsi="Arial" w:cs="Arial"/>
        </w:rPr>
        <w:t xml:space="preserve"> </w:t>
      </w:r>
      <w:r w:rsidRPr="0026439E">
        <w:rPr>
          <w:rFonts w:ascii="Arial" w:hAnsi="Arial" w:cs="Arial"/>
        </w:rPr>
        <w:t>administrativa.</w:t>
      </w:r>
    </w:p>
    <w:p w:rsidR="0026439E" w:rsidRPr="0026439E" w:rsidRDefault="0026439E" w:rsidP="00E6655D">
      <w:pPr>
        <w:pStyle w:val="PargrafodaLista"/>
        <w:widowControl w:val="0"/>
        <w:numPr>
          <w:ilvl w:val="1"/>
          <w:numId w:val="15"/>
        </w:numPr>
        <w:tabs>
          <w:tab w:val="left" w:pos="567"/>
        </w:tabs>
        <w:autoSpaceDE w:val="0"/>
        <w:autoSpaceDN w:val="0"/>
        <w:ind w:left="0" w:right="-1" w:firstLine="0"/>
        <w:contextualSpacing w:val="0"/>
        <w:rPr>
          <w:rFonts w:ascii="Arial" w:hAnsi="Arial" w:cs="Arial"/>
        </w:rPr>
      </w:pPr>
      <w:r w:rsidRPr="0026439E">
        <w:rPr>
          <w:rFonts w:ascii="Arial" w:hAnsi="Arial" w:cs="Arial"/>
        </w:rPr>
        <w:t>O</w:t>
      </w:r>
      <w:r w:rsidR="006E3B19">
        <w:rPr>
          <w:rFonts w:ascii="Arial" w:hAnsi="Arial" w:cs="Arial"/>
        </w:rPr>
        <w:t xml:space="preserve"> </w:t>
      </w:r>
      <w:r w:rsidRPr="0026439E">
        <w:rPr>
          <w:rFonts w:ascii="Arial" w:hAnsi="Arial" w:cs="Arial"/>
        </w:rPr>
        <w:t>processamento</w:t>
      </w:r>
      <w:r w:rsidR="006E3B19">
        <w:rPr>
          <w:rFonts w:ascii="Arial" w:hAnsi="Arial" w:cs="Arial"/>
        </w:rPr>
        <w:t xml:space="preserve"> </w:t>
      </w:r>
      <w:r w:rsidRPr="0026439E">
        <w:rPr>
          <w:rFonts w:ascii="Arial" w:hAnsi="Arial" w:cs="Arial"/>
        </w:rPr>
        <w:t>do</w:t>
      </w:r>
      <w:r w:rsidR="006E3B19">
        <w:rPr>
          <w:rFonts w:ascii="Arial" w:hAnsi="Arial" w:cs="Arial"/>
        </w:rPr>
        <w:t xml:space="preserve"> </w:t>
      </w:r>
      <w:r w:rsidRPr="0026439E">
        <w:rPr>
          <w:rFonts w:ascii="Arial" w:hAnsi="Arial" w:cs="Arial"/>
        </w:rPr>
        <w:t>PAR</w:t>
      </w:r>
      <w:r w:rsidR="006E3B19">
        <w:rPr>
          <w:rFonts w:ascii="Arial" w:hAnsi="Arial" w:cs="Arial"/>
        </w:rPr>
        <w:t xml:space="preserve"> </w:t>
      </w:r>
      <w:r w:rsidRPr="0026439E">
        <w:rPr>
          <w:rFonts w:ascii="Arial" w:hAnsi="Arial" w:cs="Arial"/>
        </w:rPr>
        <w:t>não</w:t>
      </w:r>
      <w:r w:rsidR="006E3B19">
        <w:rPr>
          <w:rFonts w:ascii="Arial" w:hAnsi="Arial" w:cs="Arial"/>
        </w:rPr>
        <w:t xml:space="preserve"> </w:t>
      </w:r>
      <w:r w:rsidRPr="0026439E">
        <w:rPr>
          <w:rFonts w:ascii="Arial" w:hAnsi="Arial" w:cs="Arial"/>
        </w:rPr>
        <w:t>interfere</w:t>
      </w:r>
      <w:r w:rsidR="006E3B19">
        <w:rPr>
          <w:rFonts w:ascii="Arial" w:hAnsi="Arial" w:cs="Arial"/>
        </w:rPr>
        <w:t xml:space="preserve"> </w:t>
      </w:r>
      <w:r w:rsidRPr="0026439E">
        <w:rPr>
          <w:rFonts w:ascii="Arial" w:hAnsi="Arial" w:cs="Arial"/>
        </w:rPr>
        <w:t>no</w:t>
      </w:r>
      <w:r w:rsidR="006E3B19">
        <w:rPr>
          <w:rFonts w:ascii="Arial" w:hAnsi="Arial" w:cs="Arial"/>
        </w:rPr>
        <w:t xml:space="preserve"> </w:t>
      </w:r>
      <w:r w:rsidRPr="0026439E">
        <w:rPr>
          <w:rFonts w:ascii="Arial" w:hAnsi="Arial" w:cs="Arial"/>
        </w:rPr>
        <w:t>seguimento</w:t>
      </w:r>
      <w:r w:rsidR="006E3B19">
        <w:rPr>
          <w:rFonts w:ascii="Arial" w:hAnsi="Arial" w:cs="Arial"/>
        </w:rPr>
        <w:t xml:space="preserve"> </w:t>
      </w:r>
      <w:r w:rsidRPr="0026439E">
        <w:rPr>
          <w:rFonts w:ascii="Arial" w:hAnsi="Arial" w:cs="Arial"/>
        </w:rPr>
        <w:t>regular</w:t>
      </w:r>
      <w:r w:rsidR="006E3B19">
        <w:rPr>
          <w:rFonts w:ascii="Arial" w:hAnsi="Arial" w:cs="Arial"/>
        </w:rPr>
        <w:t xml:space="preserve"> </w:t>
      </w:r>
      <w:r w:rsidRPr="0026439E">
        <w:rPr>
          <w:rFonts w:ascii="Arial" w:hAnsi="Arial" w:cs="Arial"/>
        </w:rPr>
        <w:t>dos</w:t>
      </w:r>
      <w:r w:rsidR="006E3B19">
        <w:rPr>
          <w:rFonts w:ascii="Arial" w:hAnsi="Arial" w:cs="Arial"/>
        </w:rPr>
        <w:t xml:space="preserve"> </w:t>
      </w:r>
      <w:r w:rsidRPr="0026439E">
        <w:rPr>
          <w:rFonts w:ascii="Arial" w:hAnsi="Arial" w:cs="Arial"/>
        </w:rPr>
        <w:t>processos</w:t>
      </w:r>
      <w:r w:rsidR="006E3B19">
        <w:rPr>
          <w:rFonts w:ascii="Arial" w:hAnsi="Arial" w:cs="Arial"/>
        </w:rPr>
        <w:t xml:space="preserve"> </w:t>
      </w:r>
      <w:r w:rsidRPr="0026439E">
        <w:rPr>
          <w:rFonts w:ascii="Arial" w:hAnsi="Arial" w:cs="Arial"/>
        </w:rPr>
        <w:t>administrativos específicos para apuração da ocorrência de danos e prejuízos à Administração Pública</w:t>
      </w:r>
      <w:r w:rsidR="006E3B19">
        <w:rPr>
          <w:rFonts w:ascii="Arial" w:hAnsi="Arial" w:cs="Arial"/>
        </w:rPr>
        <w:t xml:space="preserve"> </w:t>
      </w:r>
      <w:r w:rsidRPr="0026439E">
        <w:rPr>
          <w:rFonts w:ascii="Arial" w:hAnsi="Arial" w:cs="Arial"/>
        </w:rPr>
        <w:t>resultantes de ato lesivo cometido por pessoa jurídica, com ou sem a participação de agente</w:t>
      </w:r>
      <w:r w:rsidR="006E3B19">
        <w:rPr>
          <w:rFonts w:ascii="Arial" w:hAnsi="Arial" w:cs="Arial"/>
        </w:rPr>
        <w:t xml:space="preserve"> </w:t>
      </w:r>
      <w:r w:rsidRPr="0026439E">
        <w:rPr>
          <w:rFonts w:ascii="Arial" w:hAnsi="Arial" w:cs="Arial"/>
        </w:rPr>
        <w:t>público.</w:t>
      </w:r>
    </w:p>
    <w:p w:rsidR="0026439E" w:rsidRPr="0026439E" w:rsidRDefault="0026439E" w:rsidP="00E6655D">
      <w:pPr>
        <w:pStyle w:val="PargrafodaLista"/>
        <w:widowControl w:val="0"/>
        <w:numPr>
          <w:ilvl w:val="1"/>
          <w:numId w:val="15"/>
        </w:numPr>
        <w:tabs>
          <w:tab w:val="left" w:pos="567"/>
        </w:tabs>
        <w:autoSpaceDE w:val="0"/>
        <w:autoSpaceDN w:val="0"/>
        <w:ind w:left="0" w:right="-1" w:firstLine="0"/>
        <w:contextualSpacing w:val="0"/>
        <w:rPr>
          <w:rFonts w:ascii="Arial" w:hAnsi="Arial" w:cs="Arial"/>
        </w:rPr>
      </w:pPr>
      <w:r w:rsidRPr="0026439E">
        <w:rPr>
          <w:rFonts w:ascii="Arial" w:hAnsi="Arial" w:cs="Arial"/>
        </w:rPr>
        <w:t>A</w:t>
      </w:r>
      <w:r w:rsidR="006E3B19">
        <w:rPr>
          <w:rFonts w:ascii="Arial" w:hAnsi="Arial" w:cs="Arial"/>
        </w:rPr>
        <w:t xml:space="preserve"> </w:t>
      </w:r>
      <w:r w:rsidRPr="0026439E">
        <w:rPr>
          <w:rFonts w:ascii="Arial" w:hAnsi="Arial" w:cs="Arial"/>
        </w:rPr>
        <w:t>aplicação</w:t>
      </w:r>
      <w:r w:rsidR="006E3B19">
        <w:rPr>
          <w:rFonts w:ascii="Arial" w:hAnsi="Arial" w:cs="Arial"/>
        </w:rPr>
        <w:t xml:space="preserve"> </w:t>
      </w:r>
      <w:r w:rsidRPr="0026439E">
        <w:rPr>
          <w:rFonts w:ascii="Arial" w:hAnsi="Arial" w:cs="Arial"/>
        </w:rPr>
        <w:t>de</w:t>
      </w:r>
      <w:r w:rsidR="006E3B19">
        <w:rPr>
          <w:rFonts w:ascii="Arial" w:hAnsi="Arial" w:cs="Arial"/>
        </w:rPr>
        <w:t xml:space="preserve"> </w:t>
      </w:r>
      <w:r w:rsidRPr="0026439E">
        <w:rPr>
          <w:rFonts w:ascii="Arial" w:hAnsi="Arial" w:cs="Arial"/>
        </w:rPr>
        <w:t>qualquer</w:t>
      </w:r>
      <w:r w:rsidR="006E3B19">
        <w:rPr>
          <w:rFonts w:ascii="Arial" w:hAnsi="Arial" w:cs="Arial"/>
        </w:rPr>
        <w:t xml:space="preserve"> </w:t>
      </w:r>
      <w:r w:rsidRPr="0026439E">
        <w:rPr>
          <w:rFonts w:ascii="Arial" w:hAnsi="Arial" w:cs="Arial"/>
        </w:rPr>
        <w:t>das</w:t>
      </w:r>
      <w:r w:rsidR="006E3B19">
        <w:rPr>
          <w:rFonts w:ascii="Arial" w:hAnsi="Arial" w:cs="Arial"/>
        </w:rPr>
        <w:t xml:space="preserve"> </w:t>
      </w:r>
      <w:r w:rsidRPr="0026439E">
        <w:rPr>
          <w:rFonts w:ascii="Arial" w:hAnsi="Arial" w:cs="Arial"/>
        </w:rPr>
        <w:t>penalidades</w:t>
      </w:r>
      <w:r w:rsidR="006E3B19">
        <w:rPr>
          <w:rFonts w:ascii="Arial" w:hAnsi="Arial" w:cs="Arial"/>
        </w:rPr>
        <w:t xml:space="preserve"> </w:t>
      </w:r>
      <w:r w:rsidRPr="0026439E">
        <w:rPr>
          <w:rFonts w:ascii="Arial" w:hAnsi="Arial" w:cs="Arial"/>
        </w:rPr>
        <w:t>previstas</w:t>
      </w:r>
      <w:r w:rsidR="006E3B19">
        <w:rPr>
          <w:rFonts w:ascii="Arial" w:hAnsi="Arial" w:cs="Arial"/>
        </w:rPr>
        <w:t xml:space="preserve"> </w:t>
      </w:r>
      <w:r w:rsidRPr="0026439E">
        <w:rPr>
          <w:rFonts w:ascii="Arial" w:hAnsi="Arial" w:cs="Arial"/>
        </w:rPr>
        <w:t>realizar-se-á</w:t>
      </w:r>
      <w:r w:rsidR="006E3B19">
        <w:rPr>
          <w:rFonts w:ascii="Arial" w:hAnsi="Arial" w:cs="Arial"/>
        </w:rPr>
        <w:t xml:space="preserve"> </w:t>
      </w:r>
      <w:r w:rsidRPr="0026439E">
        <w:rPr>
          <w:rFonts w:ascii="Arial" w:hAnsi="Arial" w:cs="Arial"/>
        </w:rPr>
        <w:t>em</w:t>
      </w:r>
      <w:r w:rsidR="006E3B19">
        <w:rPr>
          <w:rFonts w:ascii="Arial" w:hAnsi="Arial" w:cs="Arial"/>
        </w:rPr>
        <w:t xml:space="preserve"> </w:t>
      </w:r>
      <w:r w:rsidRPr="0026439E">
        <w:rPr>
          <w:rFonts w:ascii="Arial" w:hAnsi="Arial" w:cs="Arial"/>
        </w:rPr>
        <w:t>processo</w:t>
      </w:r>
      <w:r w:rsidR="006E3B19">
        <w:rPr>
          <w:rFonts w:ascii="Arial" w:hAnsi="Arial" w:cs="Arial"/>
        </w:rPr>
        <w:t xml:space="preserve"> </w:t>
      </w:r>
      <w:r w:rsidRPr="0026439E">
        <w:rPr>
          <w:rFonts w:ascii="Arial" w:hAnsi="Arial" w:cs="Arial"/>
        </w:rPr>
        <w:t>administrativo</w:t>
      </w:r>
      <w:r w:rsidR="006E3B19">
        <w:rPr>
          <w:rFonts w:ascii="Arial" w:hAnsi="Arial" w:cs="Arial"/>
        </w:rPr>
        <w:t xml:space="preserve"> </w:t>
      </w:r>
      <w:r w:rsidRPr="0026439E">
        <w:rPr>
          <w:rFonts w:ascii="Arial" w:hAnsi="Arial" w:cs="Arial"/>
        </w:rPr>
        <w:t>que</w:t>
      </w:r>
      <w:r w:rsidR="006E3B19">
        <w:rPr>
          <w:rFonts w:ascii="Arial" w:hAnsi="Arial" w:cs="Arial"/>
        </w:rPr>
        <w:t xml:space="preserve"> </w:t>
      </w:r>
      <w:r w:rsidRPr="0026439E">
        <w:rPr>
          <w:rFonts w:ascii="Arial" w:hAnsi="Arial" w:cs="Arial"/>
        </w:rPr>
        <w:t>assegurará</w:t>
      </w:r>
      <w:r w:rsidR="006E3B19">
        <w:rPr>
          <w:rFonts w:ascii="Arial" w:hAnsi="Arial" w:cs="Arial"/>
        </w:rPr>
        <w:t xml:space="preserve"> </w:t>
      </w:r>
      <w:r w:rsidRPr="0026439E">
        <w:rPr>
          <w:rFonts w:ascii="Arial" w:hAnsi="Arial" w:cs="Arial"/>
        </w:rPr>
        <w:t>o</w:t>
      </w:r>
      <w:r w:rsidR="006E3B19">
        <w:rPr>
          <w:rFonts w:ascii="Arial" w:hAnsi="Arial" w:cs="Arial"/>
        </w:rPr>
        <w:t xml:space="preserve"> </w:t>
      </w:r>
      <w:r w:rsidRPr="0026439E">
        <w:rPr>
          <w:rFonts w:ascii="Arial" w:hAnsi="Arial" w:cs="Arial"/>
        </w:rPr>
        <w:t>contraditório</w:t>
      </w:r>
      <w:r w:rsidR="006E3B19">
        <w:rPr>
          <w:rFonts w:ascii="Arial" w:hAnsi="Arial" w:cs="Arial"/>
        </w:rPr>
        <w:t xml:space="preserve"> </w:t>
      </w:r>
      <w:r w:rsidRPr="0026439E">
        <w:rPr>
          <w:rFonts w:ascii="Arial" w:hAnsi="Arial" w:cs="Arial"/>
        </w:rPr>
        <w:t>e</w:t>
      </w:r>
      <w:r w:rsidR="006E3B19">
        <w:rPr>
          <w:rFonts w:ascii="Arial" w:hAnsi="Arial" w:cs="Arial"/>
        </w:rPr>
        <w:t xml:space="preserve"> </w:t>
      </w:r>
      <w:r w:rsidRPr="0026439E">
        <w:rPr>
          <w:rFonts w:ascii="Arial" w:hAnsi="Arial" w:cs="Arial"/>
        </w:rPr>
        <w:t>a</w:t>
      </w:r>
      <w:r w:rsidR="006E3B19">
        <w:rPr>
          <w:rFonts w:ascii="Arial" w:hAnsi="Arial" w:cs="Arial"/>
        </w:rPr>
        <w:t xml:space="preserve"> </w:t>
      </w:r>
      <w:r w:rsidRPr="0026439E">
        <w:rPr>
          <w:rFonts w:ascii="Arial" w:hAnsi="Arial" w:cs="Arial"/>
        </w:rPr>
        <w:t>ampla</w:t>
      </w:r>
      <w:r w:rsidR="006E3B19">
        <w:rPr>
          <w:rFonts w:ascii="Arial" w:hAnsi="Arial" w:cs="Arial"/>
        </w:rPr>
        <w:t xml:space="preserve"> </w:t>
      </w:r>
      <w:r w:rsidRPr="0026439E">
        <w:rPr>
          <w:rFonts w:ascii="Arial" w:hAnsi="Arial" w:cs="Arial"/>
        </w:rPr>
        <w:t>defesa</w:t>
      </w:r>
      <w:r w:rsidR="006E3B19">
        <w:rPr>
          <w:rFonts w:ascii="Arial" w:hAnsi="Arial" w:cs="Arial"/>
        </w:rPr>
        <w:t xml:space="preserve"> </w:t>
      </w:r>
      <w:r w:rsidRPr="0026439E">
        <w:rPr>
          <w:rFonts w:ascii="Arial" w:hAnsi="Arial" w:cs="Arial"/>
        </w:rPr>
        <w:t>ao</w:t>
      </w:r>
      <w:r w:rsidR="006E3B19">
        <w:rPr>
          <w:rFonts w:ascii="Arial" w:hAnsi="Arial" w:cs="Arial"/>
        </w:rPr>
        <w:t xml:space="preserve"> </w:t>
      </w:r>
      <w:r w:rsidRPr="0026439E">
        <w:rPr>
          <w:rFonts w:ascii="Arial" w:hAnsi="Arial" w:cs="Arial"/>
        </w:rPr>
        <w:t>fornecedor/adjudicatário,</w:t>
      </w:r>
      <w:r w:rsidR="006E3B19">
        <w:rPr>
          <w:rFonts w:ascii="Arial" w:hAnsi="Arial" w:cs="Arial"/>
        </w:rPr>
        <w:t xml:space="preserve"> </w:t>
      </w:r>
      <w:r w:rsidRPr="0026439E">
        <w:rPr>
          <w:rFonts w:ascii="Arial" w:hAnsi="Arial" w:cs="Arial"/>
        </w:rPr>
        <w:t>observando-se</w:t>
      </w:r>
      <w:r w:rsidR="006E3B19">
        <w:rPr>
          <w:rFonts w:ascii="Arial" w:hAnsi="Arial" w:cs="Arial"/>
        </w:rPr>
        <w:t xml:space="preserve"> </w:t>
      </w:r>
      <w:r w:rsidRPr="0026439E">
        <w:rPr>
          <w:rFonts w:ascii="Arial" w:hAnsi="Arial" w:cs="Arial"/>
        </w:rPr>
        <w:t>o</w:t>
      </w:r>
      <w:r w:rsidR="006E3B19">
        <w:rPr>
          <w:rFonts w:ascii="Arial" w:hAnsi="Arial" w:cs="Arial"/>
        </w:rPr>
        <w:t xml:space="preserve"> </w:t>
      </w:r>
      <w:r w:rsidRPr="0026439E">
        <w:rPr>
          <w:rFonts w:ascii="Arial" w:hAnsi="Arial" w:cs="Arial"/>
        </w:rPr>
        <w:t>procedimento</w:t>
      </w:r>
      <w:r w:rsidR="006E3B19">
        <w:rPr>
          <w:rFonts w:ascii="Arial" w:hAnsi="Arial" w:cs="Arial"/>
        </w:rPr>
        <w:t xml:space="preserve"> </w:t>
      </w:r>
      <w:r w:rsidRPr="0026439E">
        <w:rPr>
          <w:rFonts w:ascii="Arial" w:hAnsi="Arial" w:cs="Arial"/>
        </w:rPr>
        <w:t>previsto</w:t>
      </w:r>
      <w:r w:rsidR="006E3B19">
        <w:rPr>
          <w:rFonts w:ascii="Arial" w:hAnsi="Arial" w:cs="Arial"/>
        </w:rPr>
        <w:t xml:space="preserve"> </w:t>
      </w:r>
      <w:r w:rsidRPr="0026439E">
        <w:rPr>
          <w:rFonts w:ascii="Arial" w:hAnsi="Arial" w:cs="Arial"/>
        </w:rPr>
        <w:t>na</w:t>
      </w:r>
      <w:r w:rsidR="006E3B19">
        <w:rPr>
          <w:rFonts w:ascii="Arial" w:hAnsi="Arial" w:cs="Arial"/>
        </w:rPr>
        <w:t xml:space="preserve"> </w:t>
      </w:r>
      <w:r w:rsidRPr="0026439E">
        <w:rPr>
          <w:rFonts w:ascii="Arial" w:hAnsi="Arial" w:cs="Arial"/>
        </w:rPr>
        <w:t>Lei</w:t>
      </w:r>
      <w:r w:rsidR="006E3B19">
        <w:rPr>
          <w:rFonts w:ascii="Arial" w:hAnsi="Arial" w:cs="Arial"/>
        </w:rPr>
        <w:t xml:space="preserve"> </w:t>
      </w:r>
      <w:r w:rsidRPr="0026439E">
        <w:rPr>
          <w:rFonts w:ascii="Arial" w:hAnsi="Arial" w:cs="Arial"/>
        </w:rPr>
        <w:t>nº</w:t>
      </w:r>
      <w:r w:rsidR="006E3B19">
        <w:rPr>
          <w:rFonts w:ascii="Arial" w:hAnsi="Arial" w:cs="Arial"/>
        </w:rPr>
        <w:t xml:space="preserve"> </w:t>
      </w:r>
      <w:r w:rsidRPr="0026439E">
        <w:rPr>
          <w:rFonts w:ascii="Arial" w:hAnsi="Arial" w:cs="Arial"/>
        </w:rPr>
        <w:t>14.133,</w:t>
      </w:r>
      <w:r w:rsidR="006E3B19">
        <w:rPr>
          <w:rFonts w:ascii="Arial" w:hAnsi="Arial" w:cs="Arial"/>
        </w:rPr>
        <w:t xml:space="preserve"> </w:t>
      </w:r>
      <w:r w:rsidRPr="0026439E">
        <w:rPr>
          <w:rFonts w:ascii="Arial" w:hAnsi="Arial" w:cs="Arial"/>
        </w:rPr>
        <w:t xml:space="preserve">de </w:t>
      </w:r>
      <w:proofErr w:type="gramStart"/>
      <w:r w:rsidRPr="0026439E">
        <w:rPr>
          <w:rFonts w:ascii="Arial" w:hAnsi="Arial" w:cs="Arial"/>
        </w:rPr>
        <w:t>2021,</w:t>
      </w:r>
      <w:proofErr w:type="gramEnd"/>
      <w:r w:rsidRPr="0026439E">
        <w:rPr>
          <w:rFonts w:ascii="Arial" w:hAnsi="Arial" w:cs="Arial"/>
        </w:rPr>
        <w:t xml:space="preserve">e no Decreto Legislativo nº </w:t>
      </w:r>
      <w:r w:rsidRPr="0026439E">
        <w:rPr>
          <w:rFonts w:ascii="Arial" w:hAnsi="Arial" w:cs="Arial"/>
        </w:rPr>
        <w:lastRenderedPageBreak/>
        <w:t>1.430, de 2014.</w:t>
      </w:r>
    </w:p>
    <w:p w:rsidR="0026439E" w:rsidRPr="0026439E" w:rsidRDefault="0026439E" w:rsidP="00E6655D">
      <w:pPr>
        <w:pStyle w:val="PargrafodaLista"/>
        <w:widowControl w:val="0"/>
        <w:numPr>
          <w:ilvl w:val="1"/>
          <w:numId w:val="15"/>
        </w:numPr>
        <w:tabs>
          <w:tab w:val="left" w:pos="567"/>
        </w:tabs>
        <w:autoSpaceDE w:val="0"/>
        <w:autoSpaceDN w:val="0"/>
        <w:ind w:left="0" w:right="-1" w:firstLine="0"/>
        <w:contextualSpacing w:val="0"/>
        <w:rPr>
          <w:rFonts w:ascii="Arial" w:hAnsi="Arial" w:cs="Arial"/>
        </w:rPr>
      </w:pPr>
      <w:r w:rsidRPr="0026439E">
        <w:rPr>
          <w:rFonts w:ascii="Arial" w:hAnsi="Arial" w:cs="Arial"/>
        </w:rPr>
        <w:t>As penalidades serão obrigatoriamente registradas no cadastro de fornecedores.</w:t>
      </w:r>
    </w:p>
    <w:p w:rsidR="0026439E" w:rsidRPr="0026439E" w:rsidRDefault="0026439E" w:rsidP="0026439E">
      <w:pPr>
        <w:rPr>
          <w:rFonts w:ascii="Arial" w:hAnsi="Arial" w:cs="Arial"/>
          <w:i/>
          <w:sz w:val="20"/>
          <w:szCs w:val="20"/>
        </w:rPr>
      </w:pPr>
    </w:p>
    <w:p w:rsidR="0026439E" w:rsidRPr="0026439E" w:rsidRDefault="0026439E" w:rsidP="00E6655D">
      <w:pPr>
        <w:pStyle w:val="PargrafodaLista"/>
        <w:numPr>
          <w:ilvl w:val="0"/>
          <w:numId w:val="15"/>
        </w:numPr>
        <w:rPr>
          <w:rFonts w:ascii="Arial" w:hAnsi="Arial" w:cs="Arial"/>
        </w:rPr>
      </w:pPr>
      <w:r w:rsidRPr="0026439E">
        <w:rPr>
          <w:rFonts w:ascii="Arial" w:hAnsi="Arial" w:cs="Arial"/>
          <w:b/>
        </w:rPr>
        <w:t>CLÁUSULA DÉCIMA TERCEIRA - EXTINÇÃO</w:t>
      </w:r>
    </w:p>
    <w:p w:rsidR="0026439E" w:rsidRPr="0026439E" w:rsidRDefault="0026439E" w:rsidP="0026439E">
      <w:pPr>
        <w:pStyle w:val="PargrafodaLista"/>
        <w:ind w:left="510"/>
        <w:rPr>
          <w:rFonts w:ascii="Arial" w:hAnsi="Arial" w:cs="Arial"/>
        </w:rPr>
      </w:pPr>
      <w:r w:rsidRPr="0026439E">
        <w:rPr>
          <w:rFonts w:ascii="Arial" w:hAnsi="Arial" w:cs="Arial"/>
        </w:rPr>
        <w:t>13.1 Constituirão motivos para extinção do contrato, a qual deverá ser formalmente motivada nos autos do processo, assegurados o contraditório e a ampla defesa, as situações previstas nos incisos I a IX do art. 137 da Lei 14.133/2021.</w:t>
      </w:r>
    </w:p>
    <w:p w:rsidR="0026439E" w:rsidRPr="0026439E" w:rsidRDefault="0026439E" w:rsidP="0026439E">
      <w:pPr>
        <w:pStyle w:val="PargrafodaLista"/>
        <w:ind w:left="510"/>
        <w:rPr>
          <w:rFonts w:ascii="Arial" w:hAnsi="Arial" w:cs="Arial"/>
        </w:rPr>
      </w:pPr>
      <w:r w:rsidRPr="0026439E">
        <w:rPr>
          <w:rFonts w:ascii="Arial" w:hAnsi="Arial" w:cs="Arial"/>
        </w:rPr>
        <w:t>13.2. A extinção do contrato poderá ser:</w:t>
      </w:r>
    </w:p>
    <w:p w:rsidR="0026439E" w:rsidRPr="0026439E" w:rsidRDefault="0026439E" w:rsidP="0026439E">
      <w:pPr>
        <w:pStyle w:val="PargrafodaLista"/>
        <w:ind w:left="510"/>
        <w:rPr>
          <w:rFonts w:ascii="Arial" w:hAnsi="Arial" w:cs="Arial"/>
        </w:rPr>
      </w:pPr>
      <w:r w:rsidRPr="0026439E">
        <w:rPr>
          <w:rFonts w:ascii="Arial" w:hAnsi="Arial" w:cs="Arial"/>
        </w:rPr>
        <w:t xml:space="preserve"> I - </w:t>
      </w:r>
      <w:proofErr w:type="gramStart"/>
      <w:r w:rsidRPr="0026439E">
        <w:rPr>
          <w:rFonts w:ascii="Arial" w:hAnsi="Arial" w:cs="Arial"/>
        </w:rPr>
        <w:t>determinada por ato unilateral e escrito da Administração</w:t>
      </w:r>
      <w:proofErr w:type="gramEnd"/>
      <w:r w:rsidRPr="0026439E">
        <w:rPr>
          <w:rFonts w:ascii="Arial" w:hAnsi="Arial" w:cs="Arial"/>
        </w:rPr>
        <w:t xml:space="preserve">, exceto no caso de descumprimento decorrente de sua própria conduta; </w:t>
      </w:r>
    </w:p>
    <w:p w:rsidR="0026439E" w:rsidRPr="0026439E" w:rsidRDefault="0026439E" w:rsidP="0026439E">
      <w:pPr>
        <w:pStyle w:val="PargrafodaLista"/>
        <w:ind w:left="510"/>
        <w:rPr>
          <w:rFonts w:ascii="Arial" w:hAnsi="Arial" w:cs="Arial"/>
        </w:rPr>
      </w:pPr>
      <w:r w:rsidRPr="0026439E">
        <w:rPr>
          <w:rFonts w:ascii="Arial" w:hAnsi="Arial" w:cs="Arial"/>
        </w:rPr>
        <w:t xml:space="preserve">II - consensual, por acordo entre as partes, por conciliação, por mediação ou por comitê de resolução de disputas, desde que haja interesse da Administração; </w:t>
      </w:r>
    </w:p>
    <w:p w:rsidR="0026439E" w:rsidRPr="0026439E" w:rsidRDefault="0026439E" w:rsidP="0026439E">
      <w:pPr>
        <w:pStyle w:val="PargrafodaLista"/>
        <w:ind w:left="510"/>
        <w:rPr>
          <w:rFonts w:ascii="Arial" w:hAnsi="Arial" w:cs="Arial"/>
        </w:rPr>
      </w:pPr>
      <w:r w:rsidRPr="0026439E">
        <w:rPr>
          <w:rFonts w:ascii="Arial" w:hAnsi="Arial" w:cs="Arial"/>
        </w:rPr>
        <w:t xml:space="preserve">III - determinada por decisão arbitral, em decorrência de cláusula compromissória ou compromisso arbitral, ou por decisão judicial. </w:t>
      </w:r>
    </w:p>
    <w:p w:rsidR="0026439E" w:rsidRPr="0026439E" w:rsidRDefault="0026439E" w:rsidP="0026439E">
      <w:pPr>
        <w:pStyle w:val="PargrafodaLista"/>
        <w:ind w:left="510"/>
        <w:rPr>
          <w:rFonts w:ascii="Arial" w:hAnsi="Arial" w:cs="Arial"/>
        </w:rPr>
      </w:pPr>
      <w:r w:rsidRPr="0026439E">
        <w:rPr>
          <w:rFonts w:ascii="Arial" w:hAnsi="Arial" w:cs="Arial"/>
        </w:rPr>
        <w:t xml:space="preserve">13.3. A extinção determinada por ato unilateral da Administração e a extinção consensual deverão ser precedidas de autorização escrita e fundamentada da autoridade competente e reduzidas a termo no respectivo processo. </w:t>
      </w:r>
    </w:p>
    <w:p w:rsidR="0026439E" w:rsidRPr="0026439E" w:rsidRDefault="0026439E" w:rsidP="0026439E">
      <w:pPr>
        <w:pStyle w:val="PargrafodaLista"/>
        <w:ind w:left="510"/>
        <w:rPr>
          <w:rFonts w:ascii="Arial" w:hAnsi="Arial" w:cs="Arial"/>
        </w:rPr>
      </w:pPr>
      <w:r w:rsidRPr="0026439E">
        <w:rPr>
          <w:rFonts w:ascii="Arial" w:hAnsi="Arial" w:cs="Arial"/>
        </w:rPr>
        <w:t xml:space="preserve">13.4. A extinção determinada por ato unilateral da Administração poderá acarretar as </w:t>
      </w:r>
      <w:proofErr w:type="spellStart"/>
      <w:r w:rsidRPr="0026439E">
        <w:rPr>
          <w:rFonts w:ascii="Arial" w:hAnsi="Arial" w:cs="Arial"/>
        </w:rPr>
        <w:t>consequências</w:t>
      </w:r>
      <w:proofErr w:type="spellEnd"/>
      <w:r w:rsidRPr="0026439E">
        <w:rPr>
          <w:rFonts w:ascii="Arial" w:hAnsi="Arial" w:cs="Arial"/>
        </w:rPr>
        <w:t xml:space="preserve"> indicadas no art. 139 da Lei 14.133/2021, sem prejuízo das sanções previstas na Lei 14.133/2021 e no Termo de Referência, anexo ao Edital. </w:t>
      </w:r>
    </w:p>
    <w:p w:rsidR="0026439E" w:rsidRPr="0026439E" w:rsidRDefault="0026439E" w:rsidP="0026439E">
      <w:pPr>
        <w:pStyle w:val="PargrafodaLista"/>
        <w:ind w:left="510"/>
        <w:rPr>
          <w:rFonts w:ascii="Arial" w:hAnsi="Arial" w:cs="Arial"/>
        </w:rPr>
      </w:pPr>
      <w:r w:rsidRPr="0026439E">
        <w:rPr>
          <w:rFonts w:ascii="Arial" w:hAnsi="Arial" w:cs="Arial"/>
        </w:rPr>
        <w:t xml:space="preserve">13.5. O termo de rescisão será precedido de Relatório indicativo dos seguintes aspectos, conforme o caso: </w:t>
      </w:r>
    </w:p>
    <w:p w:rsidR="0026439E" w:rsidRPr="0026439E" w:rsidRDefault="0026439E" w:rsidP="0026439E">
      <w:pPr>
        <w:pStyle w:val="PargrafodaLista"/>
        <w:ind w:left="510"/>
        <w:rPr>
          <w:rFonts w:ascii="Arial" w:hAnsi="Arial" w:cs="Arial"/>
        </w:rPr>
      </w:pPr>
      <w:r w:rsidRPr="0026439E">
        <w:rPr>
          <w:rFonts w:ascii="Arial" w:hAnsi="Arial" w:cs="Arial"/>
        </w:rPr>
        <w:t xml:space="preserve">13.5.1. Balanço dos eventos contratuais já cumpridos ou parcialmente cumpridos; </w:t>
      </w:r>
    </w:p>
    <w:p w:rsidR="0026439E" w:rsidRPr="0026439E" w:rsidRDefault="0026439E" w:rsidP="0026439E">
      <w:pPr>
        <w:pStyle w:val="PargrafodaLista"/>
        <w:ind w:left="510"/>
        <w:rPr>
          <w:rFonts w:ascii="Arial" w:hAnsi="Arial" w:cs="Arial"/>
        </w:rPr>
      </w:pPr>
      <w:r w:rsidRPr="0026439E">
        <w:rPr>
          <w:rFonts w:ascii="Arial" w:hAnsi="Arial" w:cs="Arial"/>
        </w:rPr>
        <w:t xml:space="preserve">13.5.2. Relação dos pagamentos já efetuados e ainda devidos; </w:t>
      </w:r>
    </w:p>
    <w:p w:rsidR="0026439E" w:rsidRPr="0026439E" w:rsidRDefault="0026439E" w:rsidP="0026439E">
      <w:pPr>
        <w:pStyle w:val="PargrafodaLista"/>
        <w:ind w:left="510"/>
        <w:rPr>
          <w:rFonts w:ascii="Arial" w:hAnsi="Arial" w:cs="Arial"/>
        </w:rPr>
      </w:pPr>
      <w:r w:rsidRPr="0026439E">
        <w:rPr>
          <w:rFonts w:ascii="Arial" w:hAnsi="Arial" w:cs="Arial"/>
        </w:rPr>
        <w:t>13.5.3. Indenizações e multas.</w:t>
      </w:r>
    </w:p>
    <w:p w:rsidR="0026439E" w:rsidRPr="0026439E" w:rsidRDefault="0026439E" w:rsidP="0026439E">
      <w:pPr>
        <w:rPr>
          <w:rFonts w:ascii="Arial" w:hAnsi="Arial" w:cs="Arial"/>
          <w:sz w:val="20"/>
          <w:szCs w:val="20"/>
        </w:rPr>
      </w:pPr>
    </w:p>
    <w:p w:rsidR="0026439E" w:rsidRPr="0026439E" w:rsidRDefault="0026439E" w:rsidP="00E6655D">
      <w:pPr>
        <w:numPr>
          <w:ilvl w:val="0"/>
          <w:numId w:val="15"/>
        </w:numPr>
        <w:rPr>
          <w:rFonts w:ascii="Arial" w:hAnsi="Arial" w:cs="Arial"/>
          <w:b/>
          <w:sz w:val="20"/>
          <w:szCs w:val="20"/>
        </w:rPr>
      </w:pPr>
      <w:r w:rsidRPr="0026439E">
        <w:rPr>
          <w:rFonts w:ascii="Arial" w:hAnsi="Arial" w:cs="Arial"/>
          <w:b/>
          <w:sz w:val="20"/>
          <w:szCs w:val="20"/>
        </w:rPr>
        <w:t>CLÁUSULA DÉCIMA QUARTA - FUNDAMENTAÇÃO LEGAL E VINCULAÇÃO DO CONTRATO</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14.1 O presente Termo de Contrato fundamenta-se na </w:t>
      </w:r>
      <w:proofErr w:type="spellStart"/>
      <w:r w:rsidRPr="0026439E">
        <w:rPr>
          <w:rFonts w:ascii="Arial" w:hAnsi="Arial" w:cs="Arial"/>
          <w:b/>
          <w:sz w:val="20"/>
          <w:szCs w:val="20"/>
        </w:rPr>
        <w:t>Leinº</w:t>
      </w:r>
      <w:proofErr w:type="spellEnd"/>
      <w:r w:rsidRPr="0026439E">
        <w:rPr>
          <w:rFonts w:ascii="Arial" w:hAnsi="Arial" w:cs="Arial"/>
          <w:b/>
          <w:sz w:val="20"/>
          <w:szCs w:val="20"/>
        </w:rPr>
        <w:t xml:space="preserve"> 14.133/2021</w:t>
      </w:r>
      <w:r w:rsidRPr="0026439E">
        <w:rPr>
          <w:rFonts w:ascii="Arial" w:hAnsi="Arial" w:cs="Arial"/>
          <w:sz w:val="20"/>
          <w:szCs w:val="20"/>
        </w:rPr>
        <w:t xml:space="preserve"> e na </w:t>
      </w:r>
      <w:r w:rsidRPr="0026439E">
        <w:rPr>
          <w:rFonts w:ascii="Arial" w:hAnsi="Arial" w:cs="Arial"/>
          <w:b/>
          <w:bCs/>
          <w:sz w:val="20"/>
          <w:szCs w:val="20"/>
        </w:rPr>
        <w:t>Resolução nº. 608/2022</w:t>
      </w:r>
      <w:r w:rsidRPr="0026439E">
        <w:rPr>
          <w:rFonts w:ascii="Arial" w:hAnsi="Arial" w:cs="Arial"/>
          <w:sz w:val="20"/>
          <w:szCs w:val="20"/>
        </w:rPr>
        <w:t xml:space="preserve"> e vincula - se ao </w:t>
      </w:r>
      <w:proofErr w:type="gramStart"/>
      <w:r w:rsidRPr="0026439E">
        <w:rPr>
          <w:rFonts w:ascii="Arial" w:hAnsi="Arial" w:cs="Arial"/>
          <w:sz w:val="20"/>
          <w:szCs w:val="20"/>
        </w:rPr>
        <w:t xml:space="preserve">Edital e anexos do </w:t>
      </w:r>
      <w:r w:rsidRPr="0026439E">
        <w:rPr>
          <w:rFonts w:ascii="Arial" w:hAnsi="Arial" w:cs="Arial"/>
          <w:b/>
          <w:sz w:val="20"/>
          <w:szCs w:val="20"/>
        </w:rPr>
        <w:t>Pregão Presencial</w:t>
      </w:r>
      <w:proofErr w:type="gramEnd"/>
      <w:r w:rsidRPr="0026439E">
        <w:rPr>
          <w:rFonts w:ascii="Arial" w:hAnsi="Arial" w:cs="Arial"/>
          <w:b/>
          <w:sz w:val="20"/>
          <w:szCs w:val="20"/>
        </w:rPr>
        <w:t xml:space="preserve"> nº. XX/202X,</w:t>
      </w:r>
      <w:r w:rsidRPr="0026439E">
        <w:rPr>
          <w:rFonts w:ascii="Arial" w:hAnsi="Arial" w:cs="Arial"/>
          <w:sz w:val="20"/>
          <w:szCs w:val="20"/>
        </w:rPr>
        <w:t xml:space="preserve"> ao </w:t>
      </w:r>
      <w:r w:rsidRPr="0026439E">
        <w:rPr>
          <w:rFonts w:ascii="Arial" w:hAnsi="Arial" w:cs="Arial"/>
          <w:b/>
          <w:sz w:val="20"/>
          <w:szCs w:val="20"/>
        </w:rPr>
        <w:t>Termo de Referência nº 042/2022,</w:t>
      </w:r>
      <w:r w:rsidRPr="0026439E">
        <w:rPr>
          <w:rFonts w:ascii="Arial" w:hAnsi="Arial" w:cs="Arial"/>
          <w:sz w:val="20"/>
          <w:szCs w:val="20"/>
        </w:rPr>
        <w:t xml:space="preserve"> ao </w:t>
      </w:r>
      <w:r w:rsidRPr="0026439E">
        <w:rPr>
          <w:rFonts w:ascii="Arial" w:hAnsi="Arial" w:cs="Arial"/>
          <w:b/>
          <w:sz w:val="20"/>
          <w:szCs w:val="20"/>
        </w:rPr>
        <w:t>Processo de Compras nº. 025/2022 e anexo 31/2022</w:t>
      </w:r>
      <w:r w:rsidRPr="0026439E">
        <w:rPr>
          <w:rFonts w:ascii="Arial" w:hAnsi="Arial" w:cs="Arial"/>
          <w:sz w:val="20"/>
          <w:szCs w:val="20"/>
        </w:rPr>
        <w:t xml:space="preserve">, bem como à proposta da </w:t>
      </w:r>
      <w:r w:rsidRPr="0026439E">
        <w:rPr>
          <w:rFonts w:ascii="Arial" w:hAnsi="Arial" w:cs="Arial"/>
          <w:b/>
          <w:sz w:val="20"/>
          <w:szCs w:val="20"/>
        </w:rPr>
        <w:t>CONTRATADA</w:t>
      </w:r>
      <w:r w:rsidRPr="0026439E">
        <w:rPr>
          <w:rFonts w:ascii="Arial" w:hAnsi="Arial" w:cs="Arial"/>
          <w:sz w:val="20"/>
          <w:szCs w:val="20"/>
        </w:rPr>
        <w:t>, para fins de análise técnica, jurídica e decisão superior.</w:t>
      </w:r>
    </w:p>
    <w:p w:rsidR="0026439E" w:rsidRPr="0026439E" w:rsidRDefault="0026439E" w:rsidP="0026439E">
      <w:pPr>
        <w:rPr>
          <w:rFonts w:ascii="Arial" w:hAnsi="Arial" w:cs="Arial"/>
          <w:b/>
          <w:sz w:val="20"/>
          <w:szCs w:val="20"/>
        </w:rPr>
      </w:pPr>
    </w:p>
    <w:p w:rsidR="0026439E" w:rsidRPr="0026439E" w:rsidRDefault="0026439E" w:rsidP="00E6655D">
      <w:pPr>
        <w:numPr>
          <w:ilvl w:val="0"/>
          <w:numId w:val="15"/>
        </w:numPr>
        <w:rPr>
          <w:rFonts w:ascii="Arial" w:hAnsi="Arial" w:cs="Arial"/>
          <w:b/>
          <w:sz w:val="20"/>
          <w:szCs w:val="20"/>
        </w:rPr>
      </w:pPr>
      <w:r w:rsidRPr="0026439E">
        <w:rPr>
          <w:rFonts w:ascii="Arial" w:hAnsi="Arial" w:cs="Arial"/>
          <w:b/>
          <w:sz w:val="20"/>
          <w:szCs w:val="20"/>
        </w:rPr>
        <w:t>CLÁUSULA DÉCIMA QUINTA – DOS CASOS OMISSOS.</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15.1 Os casos omissos serão decididos pela </w:t>
      </w:r>
      <w:r w:rsidRPr="0026439E">
        <w:rPr>
          <w:rFonts w:ascii="Arial" w:hAnsi="Arial" w:cs="Arial"/>
          <w:b/>
          <w:sz w:val="20"/>
          <w:szCs w:val="20"/>
        </w:rPr>
        <w:t>CONTRATANTE</w:t>
      </w:r>
      <w:r w:rsidRPr="0026439E">
        <w:rPr>
          <w:rFonts w:ascii="Arial" w:hAnsi="Arial" w:cs="Arial"/>
          <w:sz w:val="20"/>
          <w:szCs w:val="20"/>
        </w:rPr>
        <w:t xml:space="preserve">, segundo as disposições contidas na Lei nº 14.133, de 2021, Resolução nº. 01/2022 e demais normas de licitações e contratos administrativos aplicáveis e, subsidiariamente, segundo as disposições contidas na Lei nº 8.078, de </w:t>
      </w:r>
      <w:proofErr w:type="gramStart"/>
      <w:r w:rsidRPr="0026439E">
        <w:rPr>
          <w:rFonts w:ascii="Arial" w:hAnsi="Arial" w:cs="Arial"/>
          <w:sz w:val="20"/>
          <w:szCs w:val="20"/>
        </w:rPr>
        <w:t>1990 - Código</w:t>
      </w:r>
      <w:proofErr w:type="gramEnd"/>
      <w:r w:rsidRPr="0026439E">
        <w:rPr>
          <w:rFonts w:ascii="Arial" w:hAnsi="Arial" w:cs="Arial"/>
          <w:sz w:val="20"/>
          <w:szCs w:val="20"/>
        </w:rPr>
        <w:t xml:space="preserve"> de Defesa do Consumidor - e normas e princípios gerais dos contratos.</w:t>
      </w:r>
    </w:p>
    <w:p w:rsidR="0026439E" w:rsidRPr="0026439E" w:rsidRDefault="0026439E" w:rsidP="0026439E">
      <w:pPr>
        <w:rPr>
          <w:rFonts w:ascii="Arial" w:hAnsi="Arial" w:cs="Arial"/>
          <w:b/>
          <w:sz w:val="20"/>
          <w:szCs w:val="20"/>
        </w:rPr>
      </w:pPr>
    </w:p>
    <w:p w:rsidR="0026439E" w:rsidRPr="0026439E" w:rsidRDefault="0026439E" w:rsidP="00E6655D">
      <w:pPr>
        <w:numPr>
          <w:ilvl w:val="0"/>
          <w:numId w:val="15"/>
        </w:numPr>
        <w:rPr>
          <w:rFonts w:ascii="Arial" w:hAnsi="Arial" w:cs="Arial"/>
          <w:b/>
          <w:sz w:val="20"/>
          <w:szCs w:val="20"/>
        </w:rPr>
      </w:pPr>
      <w:r w:rsidRPr="0026439E">
        <w:rPr>
          <w:rFonts w:ascii="Arial" w:hAnsi="Arial" w:cs="Arial"/>
          <w:b/>
          <w:sz w:val="20"/>
          <w:szCs w:val="20"/>
        </w:rPr>
        <w:t xml:space="preserve"> CLÁUSULA DÉCIMA SEXTA – MANUTENÇÃO DAS CONDIÇÕES DE HABILITAÇÃO E QUALIFICAÇÃO.</w:t>
      </w:r>
    </w:p>
    <w:p w:rsidR="0026439E" w:rsidRPr="0026439E" w:rsidRDefault="0026439E" w:rsidP="00E6655D">
      <w:pPr>
        <w:numPr>
          <w:ilvl w:val="1"/>
          <w:numId w:val="15"/>
        </w:numPr>
        <w:ind w:left="0" w:firstLine="0"/>
        <w:rPr>
          <w:rFonts w:ascii="Arial" w:hAnsi="Arial" w:cs="Arial"/>
          <w:bCs/>
          <w:iCs/>
          <w:sz w:val="20"/>
          <w:szCs w:val="20"/>
        </w:rPr>
      </w:pPr>
      <w:r w:rsidRPr="0026439E">
        <w:rPr>
          <w:rFonts w:ascii="Arial" w:hAnsi="Arial" w:cs="Arial"/>
          <w:sz w:val="20"/>
          <w:szCs w:val="20"/>
        </w:rPr>
        <w:t xml:space="preserve">A </w:t>
      </w:r>
      <w:r w:rsidRPr="0026439E">
        <w:rPr>
          <w:rFonts w:ascii="Arial" w:hAnsi="Arial" w:cs="Arial"/>
          <w:b/>
          <w:sz w:val="20"/>
          <w:szCs w:val="20"/>
        </w:rPr>
        <w:t xml:space="preserve">CONTRATADA </w:t>
      </w:r>
      <w:r w:rsidRPr="0026439E">
        <w:rPr>
          <w:rFonts w:ascii="Arial" w:hAnsi="Arial" w:cs="Arial"/>
          <w:sz w:val="20"/>
          <w:szCs w:val="20"/>
        </w:rPr>
        <w:t>deverá manter, durante toda a execução do contrato, em compatibilidade com obrigações por ela assumidas, todas as condições de habilitação exigidas na licitação.</w:t>
      </w:r>
    </w:p>
    <w:p w:rsidR="0026439E" w:rsidRPr="0026439E" w:rsidRDefault="0026439E" w:rsidP="0026439E">
      <w:pPr>
        <w:rPr>
          <w:rFonts w:ascii="Arial" w:hAnsi="Arial" w:cs="Arial"/>
          <w:sz w:val="20"/>
          <w:szCs w:val="20"/>
        </w:rPr>
      </w:pPr>
    </w:p>
    <w:p w:rsidR="0026439E" w:rsidRPr="0026439E" w:rsidRDefault="0026439E" w:rsidP="00E6655D">
      <w:pPr>
        <w:numPr>
          <w:ilvl w:val="0"/>
          <w:numId w:val="15"/>
        </w:numPr>
        <w:rPr>
          <w:rFonts w:ascii="Arial" w:hAnsi="Arial" w:cs="Arial"/>
          <w:b/>
          <w:bCs/>
          <w:i/>
          <w:iCs/>
          <w:sz w:val="20"/>
          <w:szCs w:val="20"/>
        </w:rPr>
      </w:pPr>
      <w:r w:rsidRPr="0026439E">
        <w:rPr>
          <w:rFonts w:ascii="Arial" w:hAnsi="Arial" w:cs="Arial"/>
          <w:b/>
          <w:smallCaps/>
          <w:sz w:val="20"/>
          <w:szCs w:val="20"/>
        </w:rPr>
        <w:t>CLÁUSULA DÉCIMA SÉTIMA–</w:t>
      </w:r>
      <w:r w:rsidRPr="0026439E">
        <w:rPr>
          <w:rFonts w:ascii="Arial" w:hAnsi="Arial" w:cs="Arial"/>
          <w:b/>
          <w:sz w:val="20"/>
          <w:szCs w:val="20"/>
        </w:rPr>
        <w:t xml:space="preserve"> ALTERAÇÕES</w:t>
      </w:r>
    </w:p>
    <w:p w:rsidR="0026439E" w:rsidRPr="0026439E" w:rsidRDefault="0026439E" w:rsidP="0026439E">
      <w:pPr>
        <w:pStyle w:val="PargrafodaLista"/>
        <w:ind w:left="0"/>
        <w:rPr>
          <w:rFonts w:ascii="Arial" w:hAnsi="Arial" w:cs="Arial"/>
        </w:rPr>
      </w:pPr>
      <w:r w:rsidRPr="0026439E">
        <w:rPr>
          <w:rFonts w:ascii="Arial" w:hAnsi="Arial" w:cs="Arial"/>
        </w:rPr>
        <w:t>17.1 Eventuais alterações contratuais reger-se-ão pela disciplina do art. 124 da Lei nº 14.133, de 2021.</w:t>
      </w:r>
    </w:p>
    <w:p w:rsidR="0026439E" w:rsidRPr="0026439E" w:rsidRDefault="0026439E" w:rsidP="0026439E">
      <w:pPr>
        <w:pStyle w:val="PargrafodaLista"/>
        <w:ind w:left="0"/>
        <w:rPr>
          <w:rFonts w:ascii="Arial" w:hAnsi="Arial" w:cs="Arial"/>
        </w:rPr>
      </w:pPr>
      <w:r w:rsidRPr="0026439E">
        <w:rPr>
          <w:rFonts w:ascii="Arial" w:hAnsi="Arial" w:cs="Arial"/>
        </w:rPr>
        <w:t xml:space="preserve">17.2 A </w:t>
      </w:r>
      <w:r w:rsidRPr="0026439E">
        <w:rPr>
          <w:rFonts w:ascii="Arial" w:hAnsi="Arial" w:cs="Arial"/>
          <w:b/>
        </w:rPr>
        <w:t xml:space="preserve">CONTRATADA </w:t>
      </w:r>
      <w:r w:rsidRPr="0026439E">
        <w:rPr>
          <w:rFonts w:ascii="Arial" w:hAnsi="Arial" w:cs="Arial"/>
        </w:rPr>
        <w:t xml:space="preserve">é </w:t>
      </w:r>
      <w:proofErr w:type="gramStart"/>
      <w:r w:rsidRPr="0026439E">
        <w:rPr>
          <w:rFonts w:ascii="Arial" w:hAnsi="Arial" w:cs="Arial"/>
        </w:rPr>
        <w:t>obrigada a aceitar, nas mesmas condições contratuais, os acréscimos ou supressões que se fizerem necessários, até o limite de 25% (vinte e cinco por cento) do valor inicial atualizado do contrato</w:t>
      </w:r>
      <w:proofErr w:type="gramEnd"/>
      <w:r w:rsidRPr="0026439E">
        <w:rPr>
          <w:rFonts w:ascii="Arial" w:hAnsi="Arial" w:cs="Arial"/>
        </w:rPr>
        <w:t>.</w:t>
      </w:r>
    </w:p>
    <w:p w:rsidR="0026439E" w:rsidRPr="0026439E" w:rsidRDefault="0026439E" w:rsidP="0026439E">
      <w:pPr>
        <w:pStyle w:val="PargrafodaLista"/>
        <w:ind w:left="0"/>
        <w:rPr>
          <w:rFonts w:ascii="Arial" w:hAnsi="Arial" w:cs="Arial"/>
        </w:rPr>
      </w:pPr>
      <w:r w:rsidRPr="0026439E">
        <w:rPr>
          <w:rFonts w:ascii="Arial" w:hAnsi="Arial" w:cs="Arial"/>
        </w:rPr>
        <w:t xml:space="preserve">17.3 As supressões </w:t>
      </w:r>
      <w:proofErr w:type="gramStart"/>
      <w:r w:rsidRPr="0026439E">
        <w:rPr>
          <w:rFonts w:ascii="Arial" w:hAnsi="Arial" w:cs="Arial"/>
        </w:rPr>
        <w:t>resultantes de acordo celebrado</w:t>
      </w:r>
      <w:proofErr w:type="gramEnd"/>
      <w:r w:rsidRPr="0026439E">
        <w:rPr>
          <w:rFonts w:ascii="Arial" w:hAnsi="Arial" w:cs="Arial"/>
        </w:rPr>
        <w:t xml:space="preserve"> entre as partes contratantes poderão exceder o limite de 25% (vinte e cinco por cento) do valor inicial atualizado do contra</w:t>
      </w:r>
      <w:r w:rsidRPr="0026439E">
        <w:rPr>
          <w:rFonts w:ascii="Arial" w:hAnsi="Arial" w:cs="Arial"/>
          <w:i/>
        </w:rPr>
        <w:t>t</w:t>
      </w:r>
      <w:r w:rsidRPr="0026439E">
        <w:rPr>
          <w:rFonts w:ascii="Arial" w:hAnsi="Arial" w:cs="Arial"/>
        </w:rPr>
        <w:t>o.</w:t>
      </w:r>
    </w:p>
    <w:p w:rsidR="0026439E" w:rsidRPr="0026439E" w:rsidRDefault="0026439E" w:rsidP="0026439E">
      <w:pPr>
        <w:pStyle w:val="PargrafodaLista"/>
        <w:ind w:left="0"/>
        <w:rPr>
          <w:rFonts w:ascii="Arial" w:hAnsi="Arial" w:cs="Arial"/>
        </w:rPr>
      </w:pPr>
      <w:r w:rsidRPr="0026439E">
        <w:rPr>
          <w:rFonts w:ascii="Arial" w:hAnsi="Arial" w:cs="Arial"/>
        </w:rPr>
        <w:t xml:space="preserve">17.4 Todas as alterações que se fizerem necessárias serão registradas por intermédio de lavratura de termo aditivo ou </w:t>
      </w:r>
      <w:proofErr w:type="spellStart"/>
      <w:r w:rsidRPr="0026439E">
        <w:rPr>
          <w:rFonts w:ascii="Arial" w:hAnsi="Arial" w:cs="Arial"/>
        </w:rPr>
        <w:t>apostilamento</w:t>
      </w:r>
      <w:proofErr w:type="spellEnd"/>
      <w:r w:rsidRPr="0026439E">
        <w:rPr>
          <w:rFonts w:ascii="Arial" w:hAnsi="Arial" w:cs="Arial"/>
        </w:rPr>
        <w:t xml:space="preserve"> ao presente Termo de Contrato.</w:t>
      </w:r>
      <w:r w:rsidRPr="0026439E">
        <w:rPr>
          <w:rFonts w:ascii="Arial" w:hAnsi="Arial" w:cs="Arial"/>
        </w:rPr>
        <w:tab/>
      </w:r>
    </w:p>
    <w:p w:rsidR="0026439E" w:rsidRPr="0026439E" w:rsidRDefault="0026439E" w:rsidP="0026439E">
      <w:pPr>
        <w:rPr>
          <w:rFonts w:ascii="Arial" w:hAnsi="Arial" w:cs="Arial"/>
          <w:sz w:val="20"/>
          <w:szCs w:val="20"/>
        </w:rPr>
      </w:pPr>
    </w:p>
    <w:p w:rsidR="0026439E" w:rsidRPr="0026439E" w:rsidRDefault="0026439E" w:rsidP="0026439E">
      <w:pPr>
        <w:rPr>
          <w:rFonts w:ascii="Arial" w:hAnsi="Arial" w:cs="Arial"/>
          <w:sz w:val="20"/>
          <w:szCs w:val="20"/>
        </w:rPr>
      </w:pPr>
    </w:p>
    <w:p w:rsidR="0026439E" w:rsidRPr="0026439E" w:rsidRDefault="0026439E" w:rsidP="00E6655D">
      <w:pPr>
        <w:pStyle w:val="PargrafodaLista"/>
        <w:numPr>
          <w:ilvl w:val="0"/>
          <w:numId w:val="15"/>
        </w:numPr>
        <w:rPr>
          <w:rFonts w:ascii="Arial" w:hAnsi="Arial" w:cs="Arial"/>
          <w:b/>
          <w:color w:val="000000"/>
        </w:rPr>
      </w:pPr>
      <w:r w:rsidRPr="0026439E">
        <w:rPr>
          <w:rFonts w:ascii="Arial" w:hAnsi="Arial" w:cs="Arial"/>
          <w:b/>
          <w:color w:val="000000"/>
        </w:rPr>
        <w:lastRenderedPageBreak/>
        <w:t>CLÁUSULA DÉCIMA OITAVA - DA SUBCONTRATAÇÃO</w:t>
      </w:r>
    </w:p>
    <w:p w:rsidR="0026439E" w:rsidRPr="0026439E" w:rsidRDefault="0026439E" w:rsidP="00E6655D">
      <w:pPr>
        <w:pStyle w:val="PargrafodaLista"/>
        <w:numPr>
          <w:ilvl w:val="1"/>
          <w:numId w:val="15"/>
        </w:numPr>
        <w:tabs>
          <w:tab w:val="left" w:pos="426"/>
        </w:tabs>
        <w:ind w:hanging="5747"/>
        <w:rPr>
          <w:rFonts w:ascii="Arial" w:hAnsi="Arial" w:cs="Arial"/>
          <w:color w:val="000000" w:themeColor="text1"/>
        </w:rPr>
      </w:pPr>
      <w:r w:rsidRPr="0026439E">
        <w:rPr>
          <w:rFonts w:ascii="Arial" w:hAnsi="Arial" w:cs="Arial"/>
          <w:color w:val="000000" w:themeColor="text1"/>
        </w:rPr>
        <w:t>Não será admitida a subcontratação do objeto licitatório.</w:t>
      </w:r>
    </w:p>
    <w:p w:rsidR="0026439E" w:rsidRPr="0026439E" w:rsidRDefault="0026439E" w:rsidP="0026439E">
      <w:pPr>
        <w:tabs>
          <w:tab w:val="left" w:pos="426"/>
        </w:tabs>
        <w:rPr>
          <w:rFonts w:ascii="Arial" w:hAnsi="Arial" w:cs="Arial"/>
          <w:color w:val="000000" w:themeColor="text1"/>
          <w:sz w:val="20"/>
          <w:szCs w:val="20"/>
        </w:rPr>
      </w:pPr>
    </w:p>
    <w:p w:rsidR="0026439E" w:rsidRPr="0026439E" w:rsidRDefault="0026439E" w:rsidP="00E6655D">
      <w:pPr>
        <w:numPr>
          <w:ilvl w:val="0"/>
          <w:numId w:val="15"/>
        </w:numPr>
        <w:rPr>
          <w:rFonts w:ascii="Arial" w:hAnsi="Arial" w:cs="Arial"/>
          <w:b/>
          <w:color w:val="000000"/>
          <w:sz w:val="20"/>
          <w:szCs w:val="20"/>
        </w:rPr>
      </w:pPr>
      <w:r w:rsidRPr="0026439E">
        <w:rPr>
          <w:rFonts w:ascii="Arial" w:hAnsi="Arial" w:cs="Arial"/>
          <w:b/>
          <w:color w:val="000000"/>
          <w:sz w:val="20"/>
          <w:szCs w:val="20"/>
        </w:rPr>
        <w:t>CLÁUSULA NONA - ALTERAÇÃO SUBJETIVA</w:t>
      </w:r>
    </w:p>
    <w:p w:rsidR="0026439E" w:rsidRPr="0026439E" w:rsidRDefault="0026439E" w:rsidP="00E6655D">
      <w:pPr>
        <w:numPr>
          <w:ilvl w:val="1"/>
          <w:numId w:val="15"/>
        </w:numPr>
        <w:ind w:left="0" w:firstLine="0"/>
        <w:rPr>
          <w:rFonts w:ascii="Arial" w:hAnsi="Arial" w:cs="Arial"/>
          <w:color w:val="0000FF"/>
          <w:sz w:val="20"/>
          <w:szCs w:val="20"/>
        </w:rPr>
      </w:pPr>
      <w:r w:rsidRPr="0026439E">
        <w:rPr>
          <w:rFonts w:ascii="Arial" w:hAnsi="Arial" w:cs="Arial"/>
          <w:sz w:val="20"/>
          <w:szCs w:val="20"/>
        </w:rPr>
        <w:t xml:space="preserve">É admissível a fusão, cisão ou incorporação da </w:t>
      </w:r>
      <w:r w:rsidRPr="0026439E">
        <w:rPr>
          <w:rFonts w:ascii="Arial" w:hAnsi="Arial" w:cs="Arial"/>
          <w:b/>
          <w:sz w:val="20"/>
          <w:szCs w:val="20"/>
        </w:rPr>
        <w:t>CONTRATADA</w:t>
      </w:r>
      <w:r w:rsidRPr="0026439E">
        <w:rPr>
          <w:rFonts w:ascii="Arial" w:hAnsi="Arial" w:cs="Arial"/>
          <w:sz w:val="20"/>
          <w:szCs w:val="20"/>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w:t>
      </w:r>
      <w:r w:rsidRPr="0026439E">
        <w:rPr>
          <w:rFonts w:ascii="Arial" w:hAnsi="Arial" w:cs="Arial"/>
          <w:b/>
          <w:sz w:val="20"/>
          <w:szCs w:val="20"/>
        </w:rPr>
        <w:t>CONTRATANTE</w:t>
      </w:r>
      <w:r w:rsidRPr="0026439E">
        <w:rPr>
          <w:rFonts w:ascii="Arial" w:hAnsi="Arial" w:cs="Arial"/>
          <w:sz w:val="20"/>
          <w:szCs w:val="20"/>
        </w:rPr>
        <w:t xml:space="preserve"> à continuidade do contrato.</w:t>
      </w:r>
      <w:r w:rsidRPr="0026439E">
        <w:rPr>
          <w:rFonts w:ascii="Arial" w:hAnsi="Arial" w:cs="Arial"/>
          <w:color w:val="0000FF"/>
          <w:sz w:val="20"/>
          <w:szCs w:val="20"/>
        </w:rPr>
        <w:tab/>
      </w:r>
    </w:p>
    <w:p w:rsidR="0026439E" w:rsidRPr="0026439E" w:rsidRDefault="0026439E" w:rsidP="0026439E">
      <w:pPr>
        <w:rPr>
          <w:rFonts w:ascii="Arial" w:hAnsi="Arial" w:cs="Arial"/>
          <w:color w:val="0000FF"/>
          <w:sz w:val="20"/>
          <w:szCs w:val="20"/>
        </w:rPr>
      </w:pPr>
    </w:p>
    <w:p w:rsidR="0026439E" w:rsidRPr="0026439E" w:rsidRDefault="0026439E" w:rsidP="00E6655D">
      <w:pPr>
        <w:numPr>
          <w:ilvl w:val="0"/>
          <w:numId w:val="15"/>
        </w:numPr>
        <w:rPr>
          <w:rFonts w:ascii="Arial" w:hAnsi="Arial" w:cs="Arial"/>
          <w:b/>
          <w:smallCaps/>
          <w:sz w:val="20"/>
          <w:szCs w:val="20"/>
        </w:rPr>
      </w:pPr>
      <w:r w:rsidRPr="0026439E">
        <w:rPr>
          <w:rFonts w:ascii="Arial" w:hAnsi="Arial" w:cs="Arial"/>
          <w:b/>
          <w:smallCaps/>
          <w:sz w:val="20"/>
          <w:szCs w:val="20"/>
        </w:rPr>
        <w:t xml:space="preserve">CLÁUSULA </w:t>
      </w:r>
      <w:r w:rsidRPr="0026439E">
        <w:rPr>
          <w:rFonts w:ascii="Arial" w:hAnsi="Arial" w:cs="Arial"/>
          <w:b/>
          <w:color w:val="000000"/>
          <w:sz w:val="20"/>
          <w:szCs w:val="20"/>
        </w:rPr>
        <w:t>VIGÉSIMA</w:t>
      </w:r>
      <w:r w:rsidRPr="0026439E">
        <w:rPr>
          <w:rFonts w:ascii="Arial" w:hAnsi="Arial" w:cs="Arial"/>
          <w:b/>
          <w:smallCaps/>
          <w:sz w:val="20"/>
          <w:szCs w:val="20"/>
        </w:rPr>
        <w:t xml:space="preserve"> – VEDAÇÕES</w:t>
      </w:r>
    </w:p>
    <w:p w:rsidR="0026439E" w:rsidRPr="0026439E" w:rsidRDefault="0026439E" w:rsidP="00E6655D">
      <w:pPr>
        <w:numPr>
          <w:ilvl w:val="1"/>
          <w:numId w:val="15"/>
        </w:numPr>
        <w:ind w:left="0" w:firstLine="0"/>
        <w:rPr>
          <w:rFonts w:ascii="Arial" w:hAnsi="Arial" w:cs="Arial"/>
          <w:color w:val="0000FF"/>
          <w:sz w:val="20"/>
          <w:szCs w:val="20"/>
        </w:rPr>
      </w:pPr>
      <w:r w:rsidRPr="0026439E">
        <w:rPr>
          <w:rFonts w:ascii="Arial" w:hAnsi="Arial" w:cs="Arial"/>
          <w:sz w:val="20"/>
          <w:szCs w:val="20"/>
        </w:rPr>
        <w:t xml:space="preserve">É vedado à </w:t>
      </w:r>
      <w:r w:rsidRPr="0026439E">
        <w:rPr>
          <w:rFonts w:ascii="Arial" w:hAnsi="Arial" w:cs="Arial"/>
          <w:b/>
          <w:sz w:val="20"/>
          <w:szCs w:val="20"/>
        </w:rPr>
        <w:t>CONTRATADA</w:t>
      </w:r>
      <w:r w:rsidRPr="0026439E">
        <w:rPr>
          <w:rFonts w:ascii="Arial" w:hAnsi="Arial" w:cs="Arial"/>
          <w:sz w:val="20"/>
          <w:szCs w:val="20"/>
        </w:rPr>
        <w:t>:</w:t>
      </w:r>
    </w:p>
    <w:p w:rsidR="0026439E" w:rsidRPr="0026439E" w:rsidRDefault="0026439E" w:rsidP="00E6655D">
      <w:pPr>
        <w:numPr>
          <w:ilvl w:val="2"/>
          <w:numId w:val="15"/>
        </w:numPr>
        <w:ind w:left="0" w:firstLine="0"/>
        <w:rPr>
          <w:rFonts w:ascii="Arial" w:hAnsi="Arial" w:cs="Arial"/>
          <w:sz w:val="20"/>
          <w:szCs w:val="20"/>
        </w:rPr>
      </w:pPr>
      <w:r w:rsidRPr="0026439E">
        <w:rPr>
          <w:rFonts w:ascii="Arial" w:hAnsi="Arial" w:cs="Arial"/>
          <w:sz w:val="20"/>
          <w:szCs w:val="20"/>
        </w:rPr>
        <w:t>Caucionar ou utilizar este Termo de Contrato para qualquer operação financeira;</w:t>
      </w:r>
    </w:p>
    <w:p w:rsidR="0026439E" w:rsidRPr="0026439E" w:rsidRDefault="0026439E" w:rsidP="00E6655D">
      <w:pPr>
        <w:numPr>
          <w:ilvl w:val="2"/>
          <w:numId w:val="15"/>
        </w:numPr>
        <w:ind w:left="0" w:firstLine="0"/>
        <w:rPr>
          <w:rFonts w:ascii="Arial" w:hAnsi="Arial" w:cs="Arial"/>
          <w:sz w:val="20"/>
          <w:szCs w:val="20"/>
        </w:rPr>
      </w:pPr>
      <w:proofErr w:type="gramStart"/>
      <w:r w:rsidRPr="0026439E">
        <w:rPr>
          <w:rFonts w:ascii="Arial" w:hAnsi="Arial" w:cs="Arial"/>
          <w:sz w:val="20"/>
          <w:szCs w:val="20"/>
        </w:rPr>
        <w:t>interromper</w:t>
      </w:r>
      <w:proofErr w:type="gramEnd"/>
      <w:r w:rsidRPr="0026439E">
        <w:rPr>
          <w:rFonts w:ascii="Arial" w:hAnsi="Arial" w:cs="Arial"/>
          <w:sz w:val="20"/>
          <w:szCs w:val="20"/>
        </w:rPr>
        <w:t xml:space="preserve"> a execução dos serviços sob alegação de inadimplemento por parte da </w:t>
      </w:r>
      <w:r w:rsidRPr="0026439E">
        <w:rPr>
          <w:rFonts w:ascii="Arial" w:hAnsi="Arial" w:cs="Arial"/>
          <w:b/>
          <w:sz w:val="20"/>
          <w:szCs w:val="20"/>
        </w:rPr>
        <w:t>CONTRATANTE</w:t>
      </w:r>
      <w:r w:rsidRPr="0026439E">
        <w:rPr>
          <w:rFonts w:ascii="Arial" w:hAnsi="Arial" w:cs="Arial"/>
          <w:sz w:val="20"/>
          <w:szCs w:val="20"/>
        </w:rPr>
        <w:t>, salvo nos casos previstos em lei.</w:t>
      </w:r>
    </w:p>
    <w:p w:rsidR="0026439E" w:rsidRPr="0026439E" w:rsidRDefault="0026439E" w:rsidP="0026439E">
      <w:pPr>
        <w:rPr>
          <w:rFonts w:ascii="Arial" w:hAnsi="Arial" w:cs="Arial"/>
          <w:sz w:val="20"/>
          <w:szCs w:val="20"/>
        </w:rPr>
      </w:pPr>
    </w:p>
    <w:p w:rsidR="0026439E" w:rsidRPr="0026439E" w:rsidRDefault="0026439E" w:rsidP="00E6655D">
      <w:pPr>
        <w:numPr>
          <w:ilvl w:val="0"/>
          <w:numId w:val="15"/>
        </w:numPr>
        <w:rPr>
          <w:rFonts w:ascii="Arial" w:hAnsi="Arial" w:cs="Arial"/>
          <w:b/>
          <w:smallCaps/>
          <w:sz w:val="20"/>
          <w:szCs w:val="20"/>
        </w:rPr>
      </w:pPr>
      <w:r w:rsidRPr="0026439E">
        <w:rPr>
          <w:rFonts w:ascii="Arial" w:hAnsi="Arial" w:cs="Arial"/>
          <w:b/>
          <w:smallCaps/>
          <w:sz w:val="20"/>
          <w:szCs w:val="20"/>
        </w:rPr>
        <w:t>CLÁUSULA VIGÉSIMA PRIMEIRA - PUBLICAÇÃO</w:t>
      </w:r>
    </w:p>
    <w:p w:rsidR="0026439E" w:rsidRPr="0026439E" w:rsidRDefault="0026439E" w:rsidP="00E6655D">
      <w:pPr>
        <w:numPr>
          <w:ilvl w:val="1"/>
          <w:numId w:val="15"/>
        </w:numPr>
        <w:ind w:left="0" w:firstLine="0"/>
        <w:rPr>
          <w:rFonts w:ascii="Arial" w:hAnsi="Arial" w:cs="Arial"/>
          <w:color w:val="0000FF"/>
          <w:sz w:val="20"/>
          <w:szCs w:val="20"/>
        </w:rPr>
      </w:pPr>
      <w:r w:rsidRPr="0026439E">
        <w:rPr>
          <w:rFonts w:ascii="Arial" w:hAnsi="Arial" w:cs="Arial"/>
          <w:sz w:val="20"/>
          <w:szCs w:val="20"/>
        </w:rPr>
        <w:t xml:space="preserve">Incumbirá à </w:t>
      </w:r>
      <w:r w:rsidRPr="0026439E">
        <w:rPr>
          <w:rFonts w:ascii="Arial" w:hAnsi="Arial" w:cs="Arial"/>
          <w:b/>
          <w:sz w:val="20"/>
          <w:szCs w:val="20"/>
        </w:rPr>
        <w:t>CONTRATANTE</w:t>
      </w:r>
      <w:r w:rsidRPr="0026439E">
        <w:rPr>
          <w:rFonts w:ascii="Arial" w:hAnsi="Arial" w:cs="Arial"/>
          <w:sz w:val="20"/>
          <w:szCs w:val="20"/>
        </w:rPr>
        <w:t xml:space="preserve"> providenciar a publicação deste instrumento, por extrato, no Diário Oficial de Rondonópolis, no prazo previsto na Lei nº 8.666, de 1993.</w:t>
      </w:r>
    </w:p>
    <w:p w:rsidR="0026439E" w:rsidRPr="0026439E" w:rsidRDefault="0026439E" w:rsidP="0026439E">
      <w:pPr>
        <w:rPr>
          <w:rFonts w:ascii="Arial" w:hAnsi="Arial" w:cs="Arial"/>
          <w:color w:val="0000FF"/>
          <w:sz w:val="20"/>
          <w:szCs w:val="20"/>
        </w:rPr>
      </w:pPr>
    </w:p>
    <w:p w:rsidR="0026439E" w:rsidRPr="0026439E" w:rsidRDefault="0026439E" w:rsidP="00E6655D">
      <w:pPr>
        <w:numPr>
          <w:ilvl w:val="0"/>
          <w:numId w:val="15"/>
        </w:numPr>
        <w:rPr>
          <w:rFonts w:ascii="Arial" w:hAnsi="Arial" w:cs="Arial"/>
          <w:b/>
          <w:smallCaps/>
          <w:sz w:val="20"/>
          <w:szCs w:val="20"/>
        </w:rPr>
      </w:pPr>
      <w:r w:rsidRPr="0026439E">
        <w:rPr>
          <w:rFonts w:ascii="Arial" w:hAnsi="Arial" w:cs="Arial"/>
          <w:b/>
          <w:smallCaps/>
          <w:sz w:val="20"/>
          <w:szCs w:val="20"/>
        </w:rPr>
        <w:t>CLÁUSULA VIGÉSIMA SEGUNDA – FORO</w:t>
      </w:r>
    </w:p>
    <w:p w:rsidR="0026439E" w:rsidRPr="0026439E" w:rsidRDefault="0026439E" w:rsidP="00E6655D">
      <w:pPr>
        <w:numPr>
          <w:ilvl w:val="1"/>
          <w:numId w:val="15"/>
        </w:numPr>
        <w:ind w:left="0" w:firstLine="0"/>
        <w:rPr>
          <w:rFonts w:ascii="Arial" w:hAnsi="Arial" w:cs="Arial"/>
          <w:color w:val="0000FF"/>
          <w:sz w:val="20"/>
          <w:szCs w:val="20"/>
        </w:rPr>
      </w:pPr>
      <w:r w:rsidRPr="0026439E">
        <w:rPr>
          <w:rFonts w:ascii="Arial" w:hAnsi="Arial" w:cs="Arial"/>
          <w:sz w:val="20"/>
          <w:szCs w:val="20"/>
        </w:rPr>
        <w:t>O Foro para solucionar os litígios que decorrerem da execução deste Termo de Contrato será o da Comarca de Rondonópolis.</w:t>
      </w:r>
    </w:p>
    <w:p w:rsidR="0026439E" w:rsidRPr="0026439E" w:rsidRDefault="0026439E" w:rsidP="0026439E">
      <w:pPr>
        <w:rPr>
          <w:rFonts w:ascii="Arial" w:hAnsi="Arial" w:cs="Arial"/>
          <w:sz w:val="20"/>
          <w:szCs w:val="20"/>
        </w:rPr>
      </w:pPr>
      <w:r w:rsidRPr="0026439E">
        <w:rPr>
          <w:rFonts w:ascii="Arial" w:hAnsi="Arial" w:cs="Arial"/>
          <w:sz w:val="20"/>
          <w:szCs w:val="20"/>
        </w:rPr>
        <w:t xml:space="preserve">Para firmeza e validade do pactuado, o presente Termo de Contrato foi lavrado em </w:t>
      </w:r>
      <w:r w:rsidRPr="0026439E">
        <w:rPr>
          <w:rFonts w:ascii="Arial" w:hAnsi="Arial" w:cs="Arial"/>
          <w:b/>
          <w:sz w:val="20"/>
          <w:szCs w:val="20"/>
        </w:rPr>
        <w:t>03 (três)</w:t>
      </w:r>
      <w:r w:rsidRPr="0026439E">
        <w:rPr>
          <w:rFonts w:ascii="Arial" w:hAnsi="Arial" w:cs="Arial"/>
          <w:sz w:val="20"/>
          <w:szCs w:val="20"/>
        </w:rPr>
        <w:t xml:space="preserve"> vias de igual teor, que, depois de lido e achado em ordem, vai assinado pelos contraentes. </w:t>
      </w:r>
    </w:p>
    <w:p w:rsidR="0026439E" w:rsidRPr="0026439E" w:rsidRDefault="0026439E" w:rsidP="0026439E">
      <w:pPr>
        <w:pStyle w:val="SemEspaamento"/>
        <w:ind w:right="401"/>
        <w:jc w:val="center"/>
        <w:rPr>
          <w:rFonts w:ascii="Arial" w:hAnsi="Arial" w:cs="Arial"/>
          <w:b/>
          <w:sz w:val="20"/>
          <w:szCs w:val="20"/>
        </w:rPr>
      </w:pPr>
    </w:p>
    <w:p w:rsidR="0026439E" w:rsidRPr="0026439E" w:rsidRDefault="0026439E" w:rsidP="0026439E">
      <w:pPr>
        <w:pStyle w:val="SemEspaamento"/>
        <w:ind w:right="401"/>
        <w:jc w:val="center"/>
        <w:rPr>
          <w:rFonts w:ascii="Arial" w:hAnsi="Arial" w:cs="Arial"/>
          <w:b/>
          <w:sz w:val="20"/>
          <w:szCs w:val="20"/>
        </w:rPr>
      </w:pPr>
    </w:p>
    <w:p w:rsidR="0026439E" w:rsidRPr="0026439E" w:rsidRDefault="0026439E" w:rsidP="0026439E">
      <w:pPr>
        <w:pStyle w:val="SemEspaamento"/>
        <w:ind w:right="401"/>
        <w:jc w:val="center"/>
        <w:rPr>
          <w:rFonts w:ascii="Arial" w:hAnsi="Arial" w:cs="Arial"/>
          <w:b/>
          <w:sz w:val="20"/>
          <w:szCs w:val="20"/>
        </w:rPr>
      </w:pPr>
    </w:p>
    <w:p w:rsidR="0026439E" w:rsidRPr="0026439E" w:rsidRDefault="0026439E" w:rsidP="0026439E">
      <w:pPr>
        <w:pStyle w:val="SemEspaamento"/>
        <w:jc w:val="center"/>
        <w:rPr>
          <w:rFonts w:ascii="Arial" w:hAnsi="Arial" w:cs="Arial"/>
          <w:b/>
          <w:color w:val="FF0000"/>
          <w:sz w:val="20"/>
          <w:szCs w:val="20"/>
        </w:rPr>
      </w:pPr>
      <w:r w:rsidRPr="0026439E">
        <w:rPr>
          <w:rFonts w:ascii="Arial" w:hAnsi="Arial" w:cs="Arial"/>
          <w:b/>
          <w:color w:val="FF0000"/>
          <w:sz w:val="20"/>
          <w:szCs w:val="20"/>
        </w:rPr>
        <w:t>Rondonópolis-MT, XXXX de XXXX de 202X.</w:t>
      </w:r>
    </w:p>
    <w:p w:rsidR="0026439E" w:rsidRPr="0026439E" w:rsidRDefault="0026439E" w:rsidP="0026439E">
      <w:pPr>
        <w:pStyle w:val="SemEspaamento"/>
        <w:jc w:val="center"/>
        <w:rPr>
          <w:rFonts w:ascii="Arial" w:hAnsi="Arial" w:cs="Arial"/>
          <w:b/>
          <w:sz w:val="20"/>
          <w:szCs w:val="20"/>
        </w:rPr>
      </w:pPr>
    </w:p>
    <w:p w:rsidR="0026439E" w:rsidRPr="0026439E" w:rsidRDefault="0026439E" w:rsidP="0026439E">
      <w:pPr>
        <w:pStyle w:val="SemEspaamento"/>
        <w:jc w:val="center"/>
        <w:rPr>
          <w:rFonts w:ascii="Arial" w:hAnsi="Arial" w:cs="Arial"/>
          <w:b/>
          <w:sz w:val="20"/>
          <w:szCs w:val="20"/>
        </w:rPr>
      </w:pPr>
    </w:p>
    <w:p w:rsidR="0026439E" w:rsidRPr="0026439E" w:rsidRDefault="0026439E" w:rsidP="0026439E">
      <w:pPr>
        <w:pStyle w:val="SemEspaamento"/>
        <w:tabs>
          <w:tab w:val="left" w:pos="3075"/>
        </w:tabs>
        <w:rPr>
          <w:rFonts w:ascii="Arial" w:hAnsi="Arial" w:cs="Arial"/>
          <w:b/>
          <w:sz w:val="20"/>
          <w:szCs w:val="20"/>
        </w:rPr>
      </w:pPr>
    </w:p>
    <w:p w:rsidR="0026439E" w:rsidRPr="0026439E" w:rsidRDefault="0026439E" w:rsidP="0026439E">
      <w:pPr>
        <w:pStyle w:val="SemEspaamento"/>
        <w:tabs>
          <w:tab w:val="left" w:pos="3075"/>
        </w:tabs>
        <w:rPr>
          <w:rFonts w:ascii="Arial" w:hAnsi="Arial" w:cs="Arial"/>
          <w:b/>
          <w:sz w:val="20"/>
          <w:szCs w:val="20"/>
        </w:rPr>
      </w:pPr>
      <w:r w:rsidRPr="0026439E">
        <w:rPr>
          <w:rFonts w:ascii="Arial" w:hAnsi="Arial" w:cs="Arial"/>
          <w:b/>
          <w:sz w:val="20"/>
          <w:szCs w:val="20"/>
        </w:rPr>
        <w:tab/>
      </w:r>
    </w:p>
    <w:p w:rsidR="0026439E" w:rsidRPr="0026439E" w:rsidRDefault="0026439E" w:rsidP="0026439E">
      <w:pPr>
        <w:tabs>
          <w:tab w:val="left" w:pos="708"/>
          <w:tab w:val="left" w:pos="1215"/>
          <w:tab w:val="left" w:pos="1416"/>
          <w:tab w:val="left" w:pos="2124"/>
          <w:tab w:val="left" w:pos="2832"/>
          <w:tab w:val="left" w:pos="3540"/>
          <w:tab w:val="left" w:pos="4248"/>
          <w:tab w:val="left" w:pos="4956"/>
          <w:tab w:val="left" w:pos="5664"/>
          <w:tab w:val="left" w:pos="6372"/>
          <w:tab w:val="left" w:pos="7815"/>
        </w:tabs>
        <w:rPr>
          <w:rFonts w:ascii="Arial" w:hAnsi="Arial" w:cs="Arial"/>
          <w:sz w:val="20"/>
          <w:szCs w:val="20"/>
          <w:lang w:val="en-US"/>
        </w:rPr>
      </w:pPr>
      <w:r w:rsidRPr="0026439E">
        <w:rPr>
          <w:rFonts w:ascii="Arial" w:hAnsi="Arial" w:cs="Arial"/>
          <w:b/>
          <w:bCs/>
          <w:sz w:val="20"/>
          <w:szCs w:val="20"/>
        </w:rPr>
        <w:t>CÂMARA MUNICIPAL RONDONÓPOLIS</w:t>
      </w:r>
      <w:r w:rsidRPr="0026439E">
        <w:rPr>
          <w:rFonts w:ascii="Arial" w:hAnsi="Arial" w:cs="Arial"/>
          <w:b/>
          <w:bCs/>
          <w:sz w:val="20"/>
          <w:szCs w:val="20"/>
        </w:rPr>
        <w:tab/>
      </w:r>
      <w:r w:rsidRPr="0026439E">
        <w:rPr>
          <w:rFonts w:ascii="Arial" w:hAnsi="Arial" w:cs="Arial"/>
          <w:b/>
          <w:bCs/>
          <w:sz w:val="20"/>
          <w:szCs w:val="20"/>
        </w:rPr>
        <w:tab/>
        <w:t>EMPRESA</w:t>
      </w:r>
    </w:p>
    <w:p w:rsidR="0026439E" w:rsidRPr="0026439E" w:rsidRDefault="0026439E" w:rsidP="0026439E">
      <w:pPr>
        <w:pStyle w:val="SemEspaamento"/>
        <w:rPr>
          <w:rFonts w:ascii="Arial" w:hAnsi="Arial" w:cs="Arial"/>
          <w:bCs/>
          <w:sz w:val="20"/>
          <w:szCs w:val="20"/>
        </w:rPr>
      </w:pPr>
      <w:r w:rsidRPr="0026439E">
        <w:rPr>
          <w:rFonts w:ascii="Arial" w:hAnsi="Arial" w:cs="Arial"/>
          <w:b/>
          <w:sz w:val="20"/>
          <w:szCs w:val="20"/>
          <w:lang w:eastAsia="pt-BR"/>
        </w:rPr>
        <w:t>ANGELO BERNARDINO DE MENDONÇA JUNIOR</w:t>
      </w:r>
      <w:r w:rsidRPr="0026439E">
        <w:rPr>
          <w:rFonts w:ascii="Arial" w:hAnsi="Arial" w:cs="Arial"/>
          <w:b/>
          <w:sz w:val="20"/>
          <w:szCs w:val="20"/>
        </w:rPr>
        <w:tab/>
      </w:r>
      <w:r w:rsidRPr="0026439E">
        <w:rPr>
          <w:rStyle w:val="TtuloChar"/>
          <w:rFonts w:ascii="Arial" w:eastAsiaTheme="minorEastAsia" w:hAnsi="Arial" w:cs="Arial"/>
          <w:sz w:val="20"/>
          <w:szCs w:val="20"/>
        </w:rPr>
        <w:t>CNPJ/MF:</w:t>
      </w:r>
      <w:r w:rsidRPr="0026439E">
        <w:rPr>
          <w:rStyle w:val="TtuloChar"/>
          <w:rFonts w:ascii="Arial" w:eastAsia="Calibri" w:hAnsi="Arial" w:cs="Arial"/>
          <w:sz w:val="20"/>
          <w:szCs w:val="20"/>
        </w:rPr>
        <w:t xml:space="preserve"> nº. </w:t>
      </w:r>
    </w:p>
    <w:p w:rsidR="0026439E" w:rsidRPr="0026439E" w:rsidRDefault="0026439E" w:rsidP="0026439E">
      <w:pPr>
        <w:pStyle w:val="SemEspaamento"/>
        <w:rPr>
          <w:rFonts w:ascii="Arial" w:hAnsi="Arial" w:cs="Arial"/>
          <w:bCs/>
          <w:sz w:val="20"/>
          <w:szCs w:val="20"/>
        </w:rPr>
      </w:pPr>
      <w:r w:rsidRPr="0026439E">
        <w:rPr>
          <w:rFonts w:ascii="Arial" w:hAnsi="Arial" w:cs="Arial"/>
          <w:bCs/>
          <w:sz w:val="20"/>
          <w:szCs w:val="20"/>
        </w:rPr>
        <w:t xml:space="preserve"> Contratante</w:t>
      </w:r>
      <w:r w:rsidRPr="0026439E">
        <w:rPr>
          <w:rFonts w:ascii="Arial" w:hAnsi="Arial" w:cs="Arial"/>
          <w:bCs/>
          <w:sz w:val="20"/>
          <w:szCs w:val="20"/>
        </w:rPr>
        <w:tab/>
        <w:t>Contratada</w:t>
      </w:r>
    </w:p>
    <w:p w:rsidR="0026439E" w:rsidRPr="0026439E" w:rsidRDefault="0026439E" w:rsidP="0026439E">
      <w:pPr>
        <w:pStyle w:val="SemEspaamento"/>
        <w:ind w:right="-567"/>
        <w:jc w:val="center"/>
        <w:rPr>
          <w:rFonts w:ascii="Arial" w:hAnsi="Arial" w:cs="Arial"/>
          <w:b/>
          <w:bCs/>
          <w:sz w:val="20"/>
          <w:szCs w:val="20"/>
        </w:rPr>
      </w:pPr>
    </w:p>
    <w:p w:rsidR="0026439E" w:rsidRPr="0026439E" w:rsidRDefault="0026439E" w:rsidP="0026439E">
      <w:pPr>
        <w:pStyle w:val="SemEspaamento"/>
        <w:ind w:right="-567"/>
        <w:jc w:val="center"/>
        <w:rPr>
          <w:rFonts w:ascii="Arial" w:hAnsi="Arial" w:cs="Arial"/>
          <w:b/>
          <w:bCs/>
          <w:sz w:val="20"/>
          <w:szCs w:val="20"/>
        </w:rPr>
      </w:pPr>
    </w:p>
    <w:p w:rsidR="0026439E" w:rsidRPr="0026439E" w:rsidRDefault="0026439E" w:rsidP="0026439E">
      <w:pPr>
        <w:pStyle w:val="SemEspaamento"/>
        <w:ind w:right="-567"/>
        <w:jc w:val="center"/>
        <w:rPr>
          <w:rFonts w:ascii="Arial" w:hAnsi="Arial" w:cs="Arial"/>
          <w:b/>
          <w:bCs/>
          <w:sz w:val="20"/>
          <w:szCs w:val="20"/>
        </w:rPr>
      </w:pPr>
    </w:p>
    <w:p w:rsidR="0026439E" w:rsidRPr="0026439E" w:rsidRDefault="0026439E" w:rsidP="0026439E">
      <w:pPr>
        <w:pStyle w:val="SemEspaamento"/>
        <w:ind w:right="-567"/>
        <w:jc w:val="center"/>
        <w:rPr>
          <w:rFonts w:ascii="Arial" w:hAnsi="Arial" w:cs="Arial"/>
          <w:b/>
          <w:bCs/>
          <w:sz w:val="20"/>
          <w:szCs w:val="20"/>
        </w:rPr>
      </w:pPr>
    </w:p>
    <w:p w:rsidR="0026439E" w:rsidRPr="0026439E" w:rsidRDefault="0026439E" w:rsidP="0026439E">
      <w:pPr>
        <w:pStyle w:val="SemEspaamento"/>
        <w:ind w:right="-567"/>
        <w:jc w:val="center"/>
        <w:rPr>
          <w:rFonts w:ascii="Arial" w:hAnsi="Arial" w:cs="Arial"/>
          <w:b/>
          <w:bCs/>
          <w:sz w:val="20"/>
          <w:szCs w:val="20"/>
        </w:rPr>
      </w:pPr>
    </w:p>
    <w:p w:rsidR="0026439E" w:rsidRPr="0026439E" w:rsidRDefault="0026439E" w:rsidP="0026439E">
      <w:pPr>
        <w:ind w:right="-568"/>
        <w:rPr>
          <w:rFonts w:ascii="Arial" w:hAnsi="Arial" w:cs="Arial"/>
          <w:bCs/>
          <w:sz w:val="20"/>
          <w:szCs w:val="20"/>
        </w:rPr>
      </w:pPr>
      <w:r w:rsidRPr="0026439E">
        <w:rPr>
          <w:rFonts w:ascii="Arial" w:hAnsi="Arial" w:cs="Arial"/>
          <w:b/>
          <w:bCs/>
          <w:sz w:val="20"/>
          <w:szCs w:val="20"/>
        </w:rPr>
        <w:t>MARILDES FERREIRA</w:t>
      </w:r>
      <w:r w:rsidRPr="0026439E">
        <w:rPr>
          <w:rFonts w:ascii="Arial" w:hAnsi="Arial" w:cs="Arial"/>
          <w:b/>
          <w:bCs/>
          <w:sz w:val="20"/>
          <w:szCs w:val="20"/>
        </w:rPr>
        <w:tab/>
      </w:r>
      <w:r w:rsidRPr="0026439E">
        <w:rPr>
          <w:rFonts w:ascii="Arial" w:hAnsi="Arial" w:cs="Arial"/>
          <w:b/>
          <w:bCs/>
          <w:sz w:val="20"/>
          <w:szCs w:val="20"/>
        </w:rPr>
        <w:tab/>
      </w:r>
      <w:r w:rsidRPr="0026439E">
        <w:rPr>
          <w:rFonts w:ascii="Arial" w:hAnsi="Arial" w:cs="Arial"/>
          <w:b/>
          <w:bCs/>
          <w:sz w:val="20"/>
          <w:szCs w:val="20"/>
        </w:rPr>
        <w:tab/>
        <w:t>EDUARDO WEIGERT DUARTE</w:t>
      </w:r>
    </w:p>
    <w:p w:rsidR="0026439E" w:rsidRPr="0026439E" w:rsidRDefault="006E3B19" w:rsidP="0026439E">
      <w:pPr>
        <w:ind w:right="-568"/>
        <w:rPr>
          <w:rFonts w:ascii="Arial" w:hAnsi="Arial" w:cs="Arial"/>
          <w:bCs/>
          <w:sz w:val="20"/>
          <w:szCs w:val="20"/>
        </w:rPr>
      </w:pPr>
      <w:r>
        <w:rPr>
          <w:rFonts w:ascii="Arial" w:hAnsi="Arial" w:cs="Arial"/>
          <w:sz w:val="20"/>
          <w:szCs w:val="20"/>
        </w:rPr>
        <w:t>Primeira Secretária</w:t>
      </w:r>
      <w:r>
        <w:rPr>
          <w:rFonts w:ascii="Arial" w:hAnsi="Arial" w:cs="Arial"/>
          <w:sz w:val="20"/>
          <w:szCs w:val="20"/>
        </w:rPr>
        <w:tab/>
      </w:r>
      <w:r>
        <w:rPr>
          <w:rFonts w:ascii="Arial" w:hAnsi="Arial" w:cs="Arial"/>
          <w:sz w:val="20"/>
          <w:szCs w:val="20"/>
        </w:rPr>
        <w:tab/>
      </w:r>
      <w:r>
        <w:rPr>
          <w:rFonts w:ascii="Arial" w:hAnsi="Arial" w:cs="Arial"/>
          <w:sz w:val="20"/>
          <w:szCs w:val="20"/>
        </w:rPr>
        <w:tab/>
      </w:r>
      <w:r w:rsidR="0026439E" w:rsidRPr="0026439E">
        <w:rPr>
          <w:rFonts w:ascii="Arial" w:hAnsi="Arial" w:cs="Arial"/>
          <w:sz w:val="20"/>
          <w:szCs w:val="20"/>
        </w:rPr>
        <w:t>Procurador Geral Legislativo- OAB/MT – 14420/0</w:t>
      </w:r>
    </w:p>
    <w:p w:rsidR="0026439E" w:rsidRPr="0026439E" w:rsidRDefault="0026439E" w:rsidP="0026439E">
      <w:pPr>
        <w:pStyle w:val="SemEspaamento"/>
        <w:rPr>
          <w:rFonts w:ascii="Arial" w:hAnsi="Arial" w:cs="Arial"/>
          <w:b/>
          <w:bCs/>
          <w:sz w:val="20"/>
          <w:szCs w:val="20"/>
        </w:rPr>
      </w:pPr>
    </w:p>
    <w:p w:rsidR="0026439E" w:rsidRPr="0026439E" w:rsidRDefault="0026439E" w:rsidP="0026439E">
      <w:pPr>
        <w:pStyle w:val="SemEspaamento"/>
        <w:tabs>
          <w:tab w:val="left" w:pos="10065"/>
        </w:tabs>
        <w:ind w:right="261"/>
        <w:rPr>
          <w:rFonts w:ascii="Arial" w:hAnsi="Arial" w:cs="Arial"/>
          <w:b/>
          <w:bCs/>
          <w:sz w:val="20"/>
          <w:szCs w:val="20"/>
        </w:rPr>
      </w:pPr>
    </w:p>
    <w:p w:rsidR="0026439E" w:rsidRPr="0026439E" w:rsidRDefault="0026439E" w:rsidP="0026439E">
      <w:pPr>
        <w:pStyle w:val="SemEspaamento"/>
        <w:tabs>
          <w:tab w:val="left" w:pos="10065"/>
        </w:tabs>
        <w:ind w:right="261"/>
        <w:rPr>
          <w:rFonts w:ascii="Arial" w:hAnsi="Arial" w:cs="Arial"/>
          <w:b/>
          <w:bCs/>
          <w:sz w:val="20"/>
          <w:szCs w:val="20"/>
        </w:rPr>
      </w:pPr>
      <w:r w:rsidRPr="0026439E">
        <w:rPr>
          <w:rFonts w:ascii="Arial" w:hAnsi="Arial" w:cs="Arial"/>
          <w:b/>
          <w:bCs/>
          <w:sz w:val="20"/>
          <w:szCs w:val="20"/>
        </w:rPr>
        <w:t>TESTEMUNHAS:</w:t>
      </w:r>
    </w:p>
    <w:p w:rsidR="0026439E" w:rsidRPr="0026439E" w:rsidRDefault="0026439E" w:rsidP="0026439E">
      <w:pPr>
        <w:pStyle w:val="SemEspaamento"/>
        <w:tabs>
          <w:tab w:val="left" w:pos="10065"/>
        </w:tabs>
        <w:ind w:right="261"/>
        <w:rPr>
          <w:rFonts w:ascii="Arial" w:hAnsi="Arial" w:cs="Arial"/>
          <w:b/>
          <w:bCs/>
          <w:sz w:val="20"/>
          <w:szCs w:val="20"/>
        </w:rPr>
      </w:pPr>
    </w:p>
    <w:p w:rsidR="0026439E" w:rsidRPr="0026439E" w:rsidRDefault="0026439E" w:rsidP="0026439E">
      <w:pPr>
        <w:pStyle w:val="SemEspaamento"/>
        <w:tabs>
          <w:tab w:val="left" w:pos="10065"/>
        </w:tabs>
        <w:ind w:right="261"/>
        <w:rPr>
          <w:rFonts w:ascii="Arial" w:hAnsi="Arial" w:cs="Arial"/>
          <w:b/>
          <w:bCs/>
          <w:sz w:val="20"/>
          <w:szCs w:val="20"/>
        </w:rPr>
      </w:pPr>
    </w:p>
    <w:p w:rsidR="0026439E" w:rsidRPr="0026439E" w:rsidRDefault="0026439E" w:rsidP="0026439E">
      <w:pPr>
        <w:pStyle w:val="SemEspaamento"/>
        <w:tabs>
          <w:tab w:val="left" w:pos="10065"/>
        </w:tabs>
        <w:ind w:right="261"/>
        <w:rPr>
          <w:rFonts w:ascii="Arial" w:hAnsi="Arial" w:cs="Arial"/>
          <w:b/>
          <w:bCs/>
          <w:sz w:val="20"/>
          <w:szCs w:val="20"/>
        </w:rPr>
      </w:pPr>
    </w:p>
    <w:p w:rsidR="0026439E" w:rsidRPr="0026439E" w:rsidRDefault="0026439E" w:rsidP="0026439E">
      <w:pPr>
        <w:pStyle w:val="SemEspaamento"/>
        <w:tabs>
          <w:tab w:val="left" w:pos="10065"/>
        </w:tabs>
        <w:ind w:right="261"/>
        <w:rPr>
          <w:rFonts w:ascii="Arial" w:hAnsi="Arial" w:cs="Arial"/>
          <w:b/>
          <w:bCs/>
          <w:sz w:val="20"/>
          <w:szCs w:val="20"/>
        </w:rPr>
      </w:pPr>
    </w:p>
    <w:p w:rsidR="0026439E" w:rsidRPr="0026439E" w:rsidRDefault="0026439E" w:rsidP="0026439E">
      <w:pPr>
        <w:pStyle w:val="SemEspaamento"/>
        <w:tabs>
          <w:tab w:val="left" w:pos="8364"/>
        </w:tabs>
        <w:rPr>
          <w:rFonts w:ascii="Arial" w:hAnsi="Arial" w:cs="Arial"/>
          <w:b/>
          <w:sz w:val="20"/>
          <w:szCs w:val="20"/>
        </w:rPr>
      </w:pPr>
      <w:r w:rsidRPr="0026439E">
        <w:rPr>
          <w:rFonts w:ascii="Arial" w:hAnsi="Arial" w:cs="Arial"/>
          <w:b/>
          <w:bCs/>
          <w:sz w:val="20"/>
          <w:szCs w:val="20"/>
        </w:rPr>
        <w:t xml:space="preserve">WENDELL DE SOUZA GIROTTO                                                 </w:t>
      </w:r>
      <w:r w:rsidRPr="0026439E">
        <w:rPr>
          <w:rFonts w:ascii="Arial" w:hAnsi="Arial" w:cs="Arial"/>
          <w:b/>
          <w:sz w:val="20"/>
          <w:szCs w:val="20"/>
        </w:rPr>
        <w:t xml:space="preserve">LUCAS RIBEIRO DA SILVA                                   </w:t>
      </w:r>
    </w:p>
    <w:p w:rsidR="0026439E" w:rsidRPr="0026439E" w:rsidRDefault="0026439E" w:rsidP="0026439E">
      <w:pPr>
        <w:rPr>
          <w:rFonts w:ascii="Arial" w:hAnsi="Arial" w:cs="Arial"/>
          <w:b/>
          <w:bCs/>
          <w:sz w:val="20"/>
          <w:szCs w:val="20"/>
        </w:rPr>
      </w:pPr>
      <w:r w:rsidRPr="0026439E">
        <w:rPr>
          <w:rFonts w:ascii="Arial" w:hAnsi="Arial" w:cs="Arial"/>
          <w:sz w:val="20"/>
          <w:szCs w:val="20"/>
          <w:lang w:val="en-US"/>
        </w:rPr>
        <w:t>RG: 14761556 – SSP/MT                                                               RG:   16887638 SSP-MT</w:t>
      </w:r>
    </w:p>
    <w:p w:rsidR="00180365" w:rsidRPr="0026439E" w:rsidRDefault="00180365" w:rsidP="0026439E">
      <w:pPr>
        <w:rPr>
          <w:rFonts w:ascii="Arial" w:hAnsi="Arial" w:cs="Arial"/>
          <w:sz w:val="20"/>
          <w:szCs w:val="20"/>
        </w:rPr>
      </w:pPr>
    </w:p>
    <w:p w:rsidR="00180365" w:rsidRPr="0026439E" w:rsidRDefault="00180365" w:rsidP="0026439E">
      <w:pPr>
        <w:rPr>
          <w:rFonts w:ascii="Arial" w:hAnsi="Arial" w:cs="Arial"/>
          <w:sz w:val="20"/>
          <w:szCs w:val="20"/>
        </w:rPr>
      </w:pPr>
    </w:p>
    <w:p w:rsidR="00180365" w:rsidRPr="006C30FD" w:rsidRDefault="00180365" w:rsidP="00F05DDB">
      <w:pPr>
        <w:rPr>
          <w:rFonts w:ascii="Arial" w:hAnsi="Arial" w:cs="Arial"/>
          <w:sz w:val="20"/>
          <w:szCs w:val="20"/>
        </w:rPr>
      </w:pPr>
    </w:p>
    <w:p w:rsidR="00180365" w:rsidRPr="006C30FD" w:rsidRDefault="00180365" w:rsidP="00F05DDB">
      <w:pPr>
        <w:rPr>
          <w:rFonts w:ascii="Arial" w:hAnsi="Arial" w:cs="Arial"/>
          <w:sz w:val="20"/>
          <w:szCs w:val="20"/>
        </w:rPr>
      </w:pPr>
    </w:p>
    <w:p w:rsidR="00180365" w:rsidRPr="006C30FD" w:rsidRDefault="00180365" w:rsidP="00F05DDB">
      <w:pPr>
        <w:rPr>
          <w:rFonts w:ascii="Arial" w:hAnsi="Arial" w:cs="Arial"/>
          <w:sz w:val="20"/>
          <w:szCs w:val="20"/>
        </w:rPr>
      </w:pPr>
    </w:p>
    <w:p w:rsidR="00180365" w:rsidRPr="006C30FD" w:rsidRDefault="00180365" w:rsidP="00F05DDB">
      <w:pPr>
        <w:rPr>
          <w:rFonts w:ascii="Arial" w:hAnsi="Arial" w:cs="Arial"/>
          <w:sz w:val="20"/>
          <w:szCs w:val="20"/>
        </w:rPr>
      </w:pPr>
    </w:p>
    <w:p w:rsidR="00180365" w:rsidRPr="006C30FD" w:rsidRDefault="00180365" w:rsidP="00F05DDB">
      <w:pPr>
        <w:rPr>
          <w:rFonts w:ascii="Arial" w:hAnsi="Arial" w:cs="Arial"/>
          <w:sz w:val="20"/>
          <w:szCs w:val="20"/>
        </w:rPr>
      </w:pPr>
    </w:p>
    <w:p w:rsidR="006E3B19" w:rsidRPr="006C30FD" w:rsidRDefault="006E3B19" w:rsidP="006E3B19">
      <w:pPr>
        <w:jc w:val="center"/>
        <w:rPr>
          <w:rFonts w:ascii="Arial" w:hAnsi="Arial" w:cs="Arial"/>
          <w:b/>
          <w:sz w:val="20"/>
          <w:szCs w:val="20"/>
        </w:rPr>
      </w:pPr>
      <w:r w:rsidRPr="006C30FD">
        <w:rPr>
          <w:rFonts w:ascii="Arial" w:hAnsi="Arial" w:cs="Arial"/>
          <w:b/>
          <w:sz w:val="20"/>
          <w:szCs w:val="20"/>
        </w:rPr>
        <w:t xml:space="preserve">PREGÃO </w:t>
      </w:r>
      <w:r>
        <w:rPr>
          <w:rFonts w:ascii="Arial" w:hAnsi="Arial" w:cs="Arial"/>
          <w:b/>
          <w:sz w:val="20"/>
          <w:szCs w:val="20"/>
        </w:rPr>
        <w:t>ELETRÔNICO</w:t>
      </w:r>
      <w:r w:rsidRPr="006C30FD">
        <w:rPr>
          <w:rFonts w:ascii="Arial" w:hAnsi="Arial" w:cs="Arial"/>
          <w:b/>
          <w:sz w:val="20"/>
          <w:szCs w:val="20"/>
        </w:rPr>
        <w:t xml:space="preserve"> N° </w:t>
      </w:r>
      <w:r w:rsidR="005D76E4">
        <w:rPr>
          <w:rFonts w:ascii="Arial" w:hAnsi="Arial" w:cs="Arial"/>
          <w:b/>
          <w:sz w:val="20"/>
          <w:szCs w:val="20"/>
        </w:rPr>
        <w:t>001</w:t>
      </w:r>
      <w:r w:rsidRPr="006C30FD">
        <w:rPr>
          <w:rFonts w:ascii="Arial" w:hAnsi="Arial" w:cs="Arial"/>
          <w:b/>
          <w:sz w:val="20"/>
          <w:szCs w:val="20"/>
        </w:rPr>
        <w:t>/202</w:t>
      </w:r>
      <w:r>
        <w:rPr>
          <w:rFonts w:ascii="Arial" w:hAnsi="Arial" w:cs="Arial"/>
          <w:b/>
          <w:sz w:val="20"/>
          <w:szCs w:val="20"/>
        </w:rPr>
        <w:t>4</w:t>
      </w:r>
    </w:p>
    <w:p w:rsidR="006E3B19" w:rsidRDefault="006E3B19" w:rsidP="006E3B19">
      <w:pPr>
        <w:jc w:val="center"/>
        <w:rPr>
          <w:rFonts w:ascii="Arial" w:hAnsi="Arial" w:cs="Arial"/>
          <w:b/>
          <w:sz w:val="20"/>
          <w:szCs w:val="20"/>
        </w:rPr>
      </w:pPr>
    </w:p>
    <w:p w:rsidR="006E3B19" w:rsidRPr="006C30FD" w:rsidRDefault="006E3B19" w:rsidP="006E3B19">
      <w:pPr>
        <w:jc w:val="center"/>
        <w:rPr>
          <w:rFonts w:ascii="Arial" w:hAnsi="Arial" w:cs="Arial"/>
          <w:b/>
          <w:sz w:val="20"/>
          <w:szCs w:val="20"/>
        </w:rPr>
      </w:pPr>
      <w:r w:rsidRPr="006C30FD">
        <w:rPr>
          <w:rFonts w:ascii="Arial" w:hAnsi="Arial" w:cs="Arial"/>
          <w:b/>
          <w:sz w:val="20"/>
          <w:szCs w:val="20"/>
        </w:rPr>
        <w:t xml:space="preserve">ANEXO </w:t>
      </w:r>
      <w:r>
        <w:rPr>
          <w:rFonts w:ascii="Arial" w:hAnsi="Arial" w:cs="Arial"/>
          <w:b/>
          <w:sz w:val="20"/>
          <w:szCs w:val="20"/>
        </w:rPr>
        <w:t>IV</w:t>
      </w:r>
    </w:p>
    <w:p w:rsidR="006E3B19" w:rsidRPr="007C225F" w:rsidRDefault="006E3B19" w:rsidP="006E3B19">
      <w:pPr>
        <w:jc w:val="center"/>
        <w:rPr>
          <w:rFonts w:ascii="Arial" w:hAnsi="Arial" w:cs="Arial"/>
          <w:b/>
          <w:sz w:val="20"/>
          <w:szCs w:val="20"/>
        </w:rPr>
      </w:pPr>
      <w:r w:rsidRPr="007C225F">
        <w:rPr>
          <w:rFonts w:ascii="Arial" w:hAnsi="Arial" w:cs="Arial"/>
          <w:b/>
          <w:sz w:val="20"/>
          <w:szCs w:val="20"/>
        </w:rPr>
        <w:t>DECLARAÇÃO DE CUMPRIMENTO DE REQUISITOS LEGAIS</w:t>
      </w:r>
    </w:p>
    <w:p w:rsidR="006E3B19" w:rsidRPr="007C225F" w:rsidRDefault="006E3B19" w:rsidP="006E3B19">
      <w:pPr>
        <w:jc w:val="center"/>
        <w:rPr>
          <w:rFonts w:ascii="Arial" w:hAnsi="Arial" w:cs="Arial"/>
          <w:b/>
          <w:sz w:val="20"/>
          <w:szCs w:val="20"/>
        </w:rPr>
      </w:pPr>
      <w:r w:rsidRPr="007C225F">
        <w:rPr>
          <w:rFonts w:ascii="Arial" w:hAnsi="Arial" w:cs="Arial"/>
          <w:b/>
          <w:sz w:val="20"/>
          <w:szCs w:val="20"/>
        </w:rPr>
        <w:t>(MODELO)</w:t>
      </w:r>
    </w:p>
    <w:p w:rsidR="006E3B19" w:rsidRPr="007C225F" w:rsidRDefault="006E3B19" w:rsidP="006E3B19">
      <w:pPr>
        <w:ind w:right="-658"/>
        <w:rPr>
          <w:rFonts w:ascii="Arial" w:hAnsi="Arial" w:cs="Arial"/>
          <w:b/>
          <w:sz w:val="20"/>
          <w:szCs w:val="20"/>
        </w:rPr>
      </w:pPr>
    </w:p>
    <w:p w:rsidR="006E3B19" w:rsidRPr="007C225F" w:rsidRDefault="006E3B19" w:rsidP="006E3B19">
      <w:pPr>
        <w:rPr>
          <w:rFonts w:ascii="Arial" w:hAnsi="Arial" w:cs="Arial"/>
          <w:sz w:val="20"/>
          <w:szCs w:val="20"/>
        </w:rPr>
      </w:pPr>
    </w:p>
    <w:p w:rsidR="006E3B19" w:rsidRDefault="006E3B19" w:rsidP="006E3B19">
      <w:pPr>
        <w:rPr>
          <w:rFonts w:ascii="Arial" w:hAnsi="Arial" w:cs="Arial"/>
          <w:b/>
          <w:sz w:val="20"/>
          <w:szCs w:val="20"/>
        </w:rPr>
      </w:pPr>
    </w:p>
    <w:p w:rsidR="006E3B19" w:rsidRPr="007C225F" w:rsidRDefault="006E3B19" w:rsidP="006E3B19">
      <w:pPr>
        <w:spacing w:before="120" w:after="120"/>
        <w:rPr>
          <w:rFonts w:ascii="Arial" w:hAnsi="Arial" w:cs="Arial"/>
          <w:b/>
          <w:sz w:val="20"/>
          <w:szCs w:val="20"/>
        </w:rPr>
      </w:pPr>
      <w:r w:rsidRPr="007C225F">
        <w:rPr>
          <w:rFonts w:ascii="Arial" w:hAnsi="Arial" w:cs="Arial"/>
          <w:b/>
          <w:sz w:val="20"/>
          <w:szCs w:val="20"/>
        </w:rPr>
        <w:t>RAZÃO SOCIAL DA EMPRESA</w:t>
      </w:r>
    </w:p>
    <w:p w:rsidR="006E3B19" w:rsidRPr="007C225F" w:rsidRDefault="006E3B19" w:rsidP="006E3B19">
      <w:pPr>
        <w:spacing w:before="120" w:after="120"/>
        <w:rPr>
          <w:rFonts w:ascii="Arial" w:hAnsi="Arial" w:cs="Arial"/>
          <w:sz w:val="20"/>
          <w:szCs w:val="20"/>
        </w:rPr>
      </w:pPr>
      <w:r w:rsidRPr="007C225F">
        <w:rPr>
          <w:rFonts w:ascii="Arial" w:hAnsi="Arial" w:cs="Arial"/>
          <w:sz w:val="20"/>
          <w:szCs w:val="20"/>
        </w:rPr>
        <w:t xml:space="preserve">CNPJ nº </w:t>
      </w:r>
      <w:proofErr w:type="gramStart"/>
      <w:r w:rsidRPr="007C225F">
        <w:rPr>
          <w:rFonts w:ascii="Arial" w:hAnsi="Arial" w:cs="Arial"/>
          <w:sz w:val="20"/>
          <w:szCs w:val="20"/>
        </w:rPr>
        <w:t>XX.</w:t>
      </w:r>
      <w:proofErr w:type="gramEnd"/>
      <w:r w:rsidRPr="007C225F">
        <w:rPr>
          <w:rFonts w:ascii="Arial" w:hAnsi="Arial" w:cs="Arial"/>
          <w:sz w:val="20"/>
          <w:szCs w:val="20"/>
        </w:rPr>
        <w:t>XXX.XXX/XXXX-XX</w:t>
      </w:r>
    </w:p>
    <w:p w:rsidR="006E3B19" w:rsidRPr="007C225F" w:rsidRDefault="006E3B19" w:rsidP="006E3B19">
      <w:pPr>
        <w:spacing w:before="120" w:after="120"/>
        <w:rPr>
          <w:rFonts w:ascii="Arial" w:hAnsi="Arial" w:cs="Arial"/>
          <w:sz w:val="20"/>
          <w:szCs w:val="20"/>
        </w:rPr>
      </w:pPr>
      <w:r w:rsidRPr="007C225F">
        <w:rPr>
          <w:rFonts w:ascii="Arial" w:hAnsi="Arial" w:cs="Arial"/>
          <w:sz w:val="20"/>
          <w:szCs w:val="20"/>
        </w:rPr>
        <w:t xml:space="preserve">Endereço Completo: </w:t>
      </w:r>
    </w:p>
    <w:p w:rsidR="006E3B19" w:rsidRPr="007C225F" w:rsidRDefault="006E3B19" w:rsidP="006E3B19">
      <w:pPr>
        <w:spacing w:before="120" w:after="120"/>
        <w:rPr>
          <w:rFonts w:ascii="Arial" w:hAnsi="Arial" w:cs="Arial"/>
          <w:color w:val="FF0000"/>
          <w:sz w:val="20"/>
          <w:szCs w:val="20"/>
        </w:rPr>
      </w:pPr>
      <w:r w:rsidRPr="007C225F">
        <w:rPr>
          <w:rFonts w:ascii="Arial" w:hAnsi="Arial" w:cs="Arial"/>
          <w:sz w:val="20"/>
          <w:szCs w:val="20"/>
        </w:rPr>
        <w:t xml:space="preserve">Telefone: (XX) </w:t>
      </w:r>
      <w:r w:rsidRPr="007C225F">
        <w:rPr>
          <w:rFonts w:ascii="Arial" w:hAnsi="Arial" w:cs="Arial"/>
          <w:color w:val="FF0000"/>
          <w:sz w:val="20"/>
          <w:szCs w:val="20"/>
        </w:rPr>
        <w:t>XXXXXXXXX</w:t>
      </w:r>
    </w:p>
    <w:p w:rsidR="006E3B19" w:rsidRPr="007C225F" w:rsidRDefault="006E3B19" w:rsidP="006E3B19">
      <w:pPr>
        <w:spacing w:before="120" w:after="120"/>
        <w:rPr>
          <w:rFonts w:ascii="Arial" w:hAnsi="Arial" w:cs="Arial"/>
          <w:sz w:val="20"/>
          <w:szCs w:val="20"/>
        </w:rPr>
      </w:pPr>
      <w:r w:rsidRPr="007C225F">
        <w:rPr>
          <w:rFonts w:ascii="Arial" w:hAnsi="Arial" w:cs="Arial"/>
          <w:sz w:val="20"/>
          <w:szCs w:val="20"/>
        </w:rPr>
        <w:t xml:space="preserve">Contato: </w:t>
      </w:r>
      <w:proofErr w:type="spellStart"/>
      <w:r w:rsidRPr="007C225F">
        <w:rPr>
          <w:rFonts w:ascii="Arial" w:hAnsi="Arial" w:cs="Arial"/>
          <w:color w:val="FF0000"/>
          <w:sz w:val="20"/>
          <w:szCs w:val="20"/>
        </w:rPr>
        <w:t>xxxxxxxxxxxxxxxxxxxx</w:t>
      </w:r>
      <w:proofErr w:type="spellEnd"/>
      <w:r w:rsidRPr="007C225F">
        <w:rPr>
          <w:rFonts w:ascii="Arial" w:hAnsi="Arial" w:cs="Arial"/>
          <w:color w:val="FF0000"/>
          <w:sz w:val="20"/>
          <w:szCs w:val="20"/>
        </w:rPr>
        <w:t xml:space="preserve"> </w:t>
      </w:r>
    </w:p>
    <w:p w:rsidR="006E3B19" w:rsidRPr="007C225F" w:rsidRDefault="006E3B19" w:rsidP="006E3B19">
      <w:pPr>
        <w:spacing w:before="120" w:after="120"/>
        <w:rPr>
          <w:rFonts w:ascii="Arial" w:hAnsi="Arial" w:cs="Arial"/>
          <w:color w:val="FF0000"/>
          <w:sz w:val="20"/>
          <w:szCs w:val="20"/>
        </w:rPr>
      </w:pPr>
      <w:proofErr w:type="spellStart"/>
      <w:r w:rsidRPr="007C225F">
        <w:rPr>
          <w:rFonts w:ascii="Arial" w:hAnsi="Arial" w:cs="Arial"/>
          <w:sz w:val="20"/>
          <w:szCs w:val="20"/>
        </w:rPr>
        <w:t>E-mail</w:t>
      </w:r>
      <w:proofErr w:type="spellEnd"/>
      <w:r w:rsidRPr="007C225F">
        <w:rPr>
          <w:rFonts w:ascii="Arial" w:hAnsi="Arial" w:cs="Arial"/>
          <w:sz w:val="20"/>
          <w:szCs w:val="20"/>
        </w:rPr>
        <w:t>:</w:t>
      </w:r>
      <w:r w:rsidRPr="007C225F">
        <w:rPr>
          <w:rFonts w:ascii="Arial" w:hAnsi="Arial" w:cs="Arial"/>
          <w:color w:val="FF0000"/>
          <w:sz w:val="20"/>
          <w:szCs w:val="20"/>
        </w:rPr>
        <w:t xml:space="preserve"> </w:t>
      </w:r>
      <w:proofErr w:type="spellStart"/>
      <w:r w:rsidRPr="007C225F">
        <w:rPr>
          <w:rFonts w:ascii="Arial" w:hAnsi="Arial" w:cs="Arial"/>
          <w:color w:val="FF0000"/>
          <w:sz w:val="20"/>
          <w:szCs w:val="20"/>
        </w:rPr>
        <w:t>xxxxxxxxxxxxxxxxxxxxxx</w:t>
      </w:r>
      <w:proofErr w:type="spellEnd"/>
    </w:p>
    <w:p w:rsidR="006E3B19" w:rsidRDefault="006E3B19" w:rsidP="006E3B19">
      <w:pPr>
        <w:spacing w:before="120" w:after="120"/>
        <w:jc w:val="center"/>
        <w:rPr>
          <w:rFonts w:ascii="Arial" w:hAnsi="Arial" w:cs="Arial"/>
          <w:b/>
          <w:sz w:val="20"/>
          <w:szCs w:val="20"/>
        </w:rPr>
      </w:pPr>
    </w:p>
    <w:p w:rsidR="006E3B19" w:rsidRDefault="006E3B19" w:rsidP="006E3B19">
      <w:pPr>
        <w:spacing w:before="120" w:after="120"/>
        <w:jc w:val="center"/>
        <w:rPr>
          <w:rFonts w:ascii="Arial" w:hAnsi="Arial" w:cs="Arial"/>
          <w:b/>
          <w:sz w:val="20"/>
          <w:szCs w:val="20"/>
        </w:rPr>
      </w:pPr>
    </w:p>
    <w:p w:rsidR="006E3B19" w:rsidRDefault="006E3B19" w:rsidP="006E3B19">
      <w:pPr>
        <w:spacing w:before="120" w:after="120"/>
        <w:jc w:val="center"/>
        <w:rPr>
          <w:rFonts w:ascii="Arial" w:hAnsi="Arial" w:cs="Arial"/>
          <w:b/>
          <w:sz w:val="20"/>
          <w:szCs w:val="20"/>
        </w:rPr>
      </w:pPr>
      <w:r w:rsidRPr="007C225F">
        <w:rPr>
          <w:rFonts w:ascii="Arial" w:hAnsi="Arial" w:cs="Arial"/>
          <w:b/>
          <w:sz w:val="20"/>
          <w:szCs w:val="20"/>
        </w:rPr>
        <w:t xml:space="preserve">DECLARAÇÃO CONSOLIDADA </w:t>
      </w:r>
    </w:p>
    <w:p w:rsidR="006E3B19" w:rsidRPr="007C225F" w:rsidRDefault="006E3B19" w:rsidP="006E3B19">
      <w:pPr>
        <w:spacing w:before="120" w:after="120"/>
        <w:jc w:val="center"/>
        <w:rPr>
          <w:rFonts w:ascii="Arial" w:hAnsi="Arial" w:cs="Arial"/>
          <w:b/>
          <w:sz w:val="20"/>
          <w:szCs w:val="20"/>
        </w:rPr>
      </w:pPr>
    </w:p>
    <w:p w:rsidR="006E3B19"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rPr>
        <w:t xml:space="preserve">Declaramos, para todos os efeitos legais, que a empresa reúne todos os requisitos de habilitação exigidos no </w:t>
      </w:r>
      <w:r>
        <w:rPr>
          <w:rFonts w:ascii="Arial" w:hAnsi="Arial" w:cs="Arial"/>
          <w:sz w:val="20"/>
          <w:szCs w:val="20"/>
        </w:rPr>
        <w:t>instrumento convocatório</w:t>
      </w:r>
      <w:r w:rsidRPr="007C225F">
        <w:rPr>
          <w:rFonts w:ascii="Arial" w:hAnsi="Arial" w:cs="Arial"/>
          <w:sz w:val="20"/>
          <w:szCs w:val="20"/>
        </w:rPr>
        <w:t xml:space="preserve">, quanto </w:t>
      </w:r>
      <w:proofErr w:type="gramStart"/>
      <w:r w:rsidRPr="007C225F">
        <w:rPr>
          <w:rFonts w:ascii="Arial" w:hAnsi="Arial" w:cs="Arial"/>
          <w:sz w:val="20"/>
          <w:szCs w:val="20"/>
        </w:rPr>
        <w:t>as</w:t>
      </w:r>
      <w:proofErr w:type="gramEnd"/>
      <w:r w:rsidRPr="007C225F">
        <w:rPr>
          <w:rFonts w:ascii="Arial" w:hAnsi="Arial" w:cs="Arial"/>
          <w:sz w:val="20"/>
          <w:szCs w:val="20"/>
        </w:rPr>
        <w:t xml:space="preserve"> condições de habilitação jurídica, fiscal, trabalhista, social e técnica;</w:t>
      </w:r>
    </w:p>
    <w:p w:rsidR="006E3B19"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rPr>
        <w:t>Declaramos, para todos os efeitos legais</w:t>
      </w:r>
      <w:r>
        <w:rPr>
          <w:rFonts w:ascii="Arial" w:hAnsi="Arial" w:cs="Arial"/>
          <w:sz w:val="20"/>
          <w:szCs w:val="20"/>
        </w:rPr>
        <w:t xml:space="preserve">, </w:t>
      </w:r>
      <w:r w:rsidRPr="007C225F">
        <w:rPr>
          <w:rFonts w:ascii="Arial" w:hAnsi="Arial" w:cs="Arial"/>
          <w:sz w:val="20"/>
          <w:szCs w:val="20"/>
        </w:rPr>
        <w:t xml:space="preserve">que a proposta apresentada compreende a integralidade dos custos para atendimento dos direitos trabalhistas assegurados na Constituição Federal, nas leis trabalhistas, nas normas </w:t>
      </w:r>
      <w:proofErr w:type="spellStart"/>
      <w:r w:rsidRPr="007C225F">
        <w:rPr>
          <w:rFonts w:ascii="Arial" w:hAnsi="Arial" w:cs="Arial"/>
          <w:sz w:val="20"/>
          <w:szCs w:val="20"/>
        </w:rPr>
        <w:t>infralegais</w:t>
      </w:r>
      <w:proofErr w:type="spellEnd"/>
      <w:r w:rsidRPr="007C225F">
        <w:rPr>
          <w:rFonts w:ascii="Arial" w:hAnsi="Arial" w:cs="Arial"/>
          <w:sz w:val="20"/>
          <w:szCs w:val="20"/>
        </w:rPr>
        <w:t>, nas convenções coletivas de trabalho e nos termos de ajustamento de conduta vigentes na data de sua entrega em definitivo</w:t>
      </w:r>
      <w:r>
        <w:rPr>
          <w:rFonts w:ascii="Arial" w:hAnsi="Arial" w:cs="Arial"/>
          <w:sz w:val="20"/>
          <w:szCs w:val="20"/>
        </w:rPr>
        <w:t>.</w:t>
      </w:r>
    </w:p>
    <w:p w:rsidR="006E3B19"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lang w:eastAsia="pt-BR"/>
        </w:rPr>
        <w:t xml:space="preserve">Declaramos, sob as penas da lei, que a empresa: Não possui em seu quadro de pessoal, empregados com menos de dezoito anos em trabalho noturno, perigoso ou insalubre e menores de dezesseis anos, em qualquer trabalho, salvo na condição de aprendiz, a partir de catorze anos, nos termos do inciso XXXIII do art. 7º da Constituição Federal; Ressalva: </w:t>
      </w:r>
      <w:proofErr w:type="gramStart"/>
      <w:r w:rsidRPr="007C225F">
        <w:rPr>
          <w:rFonts w:ascii="Arial" w:hAnsi="Arial" w:cs="Arial"/>
          <w:sz w:val="20"/>
          <w:szCs w:val="20"/>
          <w:lang w:eastAsia="pt-BR"/>
        </w:rPr>
        <w:t xml:space="preserve">(  </w:t>
      </w:r>
      <w:proofErr w:type="gramEnd"/>
      <w:r w:rsidRPr="007C225F">
        <w:rPr>
          <w:rFonts w:ascii="Arial" w:hAnsi="Arial" w:cs="Arial"/>
          <w:sz w:val="20"/>
          <w:szCs w:val="20"/>
          <w:lang w:eastAsia="pt-BR"/>
        </w:rPr>
        <w:t>) emprega menor a partir de quatorze anos na condição de aprendiz.</w:t>
      </w:r>
    </w:p>
    <w:p w:rsidR="006E3B19" w:rsidRPr="007C225F"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lang w:eastAsia="pt-BR"/>
        </w:rPr>
        <w:t xml:space="preserve">Declaramos, sob as penas da lei, que a empresa não possui </w:t>
      </w:r>
      <w:proofErr w:type="gramStart"/>
      <w:r w:rsidRPr="007C225F">
        <w:rPr>
          <w:rFonts w:ascii="Arial" w:hAnsi="Arial" w:cs="Arial"/>
          <w:sz w:val="20"/>
          <w:szCs w:val="20"/>
          <w:lang w:eastAsia="pt-BR"/>
        </w:rPr>
        <w:t>empregados executando trabalho degradante ou forçado, observando o disposto nos incisos III e IV do art. 1º e no inciso III do art. 5º da Constituição Federal</w:t>
      </w:r>
      <w:proofErr w:type="gramEnd"/>
      <w:r>
        <w:rPr>
          <w:rFonts w:ascii="Arial" w:hAnsi="Arial" w:cs="Arial"/>
          <w:sz w:val="20"/>
          <w:szCs w:val="20"/>
          <w:lang w:eastAsia="pt-BR"/>
        </w:rPr>
        <w:t>.</w:t>
      </w:r>
    </w:p>
    <w:p w:rsidR="006E3B19" w:rsidRPr="007C225F"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Pr>
          <w:rFonts w:ascii="Arial" w:hAnsi="Arial" w:cs="Arial"/>
          <w:sz w:val="20"/>
          <w:szCs w:val="20"/>
          <w:lang w:eastAsia="pt-BR"/>
        </w:rPr>
        <w:t xml:space="preserve">Declaramos, </w:t>
      </w:r>
      <w:r w:rsidRPr="007C225F">
        <w:rPr>
          <w:rFonts w:ascii="Arial" w:hAnsi="Arial" w:cs="Arial"/>
          <w:sz w:val="20"/>
          <w:szCs w:val="20"/>
          <w:lang w:eastAsia="pt-BR"/>
        </w:rPr>
        <w:t xml:space="preserve">sob as penas da lei, que a empresa não possui em seu quadro de pessoal servidores públicos do Poder Legislativo Municipal exercendo funções técnicas, comerciais, de gerência, administração ou tomada de decisão; Não possui parentesco com servidores públicos do Poder Legislativo Municipal que detenham influência sobre o resultado da dispensa, a exemplo dos integrantes da comissão de licitação, </w:t>
      </w:r>
      <w:proofErr w:type="spellStart"/>
      <w:r w:rsidRPr="007C225F">
        <w:rPr>
          <w:rFonts w:ascii="Arial" w:hAnsi="Arial" w:cs="Arial"/>
          <w:sz w:val="20"/>
          <w:szCs w:val="20"/>
          <w:lang w:eastAsia="pt-BR"/>
        </w:rPr>
        <w:t>pareceristas</w:t>
      </w:r>
      <w:proofErr w:type="spellEnd"/>
      <w:r w:rsidRPr="007C225F">
        <w:rPr>
          <w:rFonts w:ascii="Arial" w:hAnsi="Arial" w:cs="Arial"/>
          <w:sz w:val="20"/>
          <w:szCs w:val="20"/>
          <w:lang w:eastAsia="pt-BR"/>
        </w:rPr>
        <w:t xml:space="preserve">, bem como aqueles com capacidade de interferir na própria condução e fiscalização do contrato resultante da dispensa como os gestores e fiscais de contrato; Que não possui, em sua cadeia produtiva, </w:t>
      </w:r>
      <w:proofErr w:type="gramStart"/>
      <w:r w:rsidRPr="007C225F">
        <w:rPr>
          <w:rFonts w:ascii="Arial" w:hAnsi="Arial" w:cs="Arial"/>
          <w:sz w:val="20"/>
          <w:szCs w:val="20"/>
          <w:lang w:eastAsia="pt-BR"/>
        </w:rPr>
        <w:t>empregados executando trabalho degradante ou forçado, observando o disposto nos incisos III e IV do art. 1º e no inciso III do artigo 5º da Constituição Federal</w:t>
      </w:r>
      <w:proofErr w:type="gramEnd"/>
      <w:r w:rsidRPr="007C225F">
        <w:rPr>
          <w:rFonts w:ascii="Arial" w:hAnsi="Arial" w:cs="Arial"/>
          <w:sz w:val="20"/>
          <w:szCs w:val="20"/>
          <w:lang w:eastAsia="pt-BR"/>
        </w:rPr>
        <w:t>;</w:t>
      </w:r>
    </w:p>
    <w:p w:rsidR="006E3B19" w:rsidRPr="007C225F"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lang w:eastAsia="pt-BR"/>
        </w:rPr>
        <w:t>Declaramos, sob as penas da lei, que a empresa cumpre a obrigatoriedade da reserva de cargos prevista em lei para pessoa com deficiência ou para reabilitado da Previdência Social e que atendem às regras de acessibilidade previstas na legislação, conforme disposto no art. 93 da Lei nº 8.213, de 24 de julho de 1991.</w:t>
      </w:r>
    </w:p>
    <w:p w:rsidR="006E3B19" w:rsidRPr="007C225F"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lang w:eastAsia="pt-BR"/>
        </w:rPr>
        <w:t xml:space="preserve">Declaramos, sob as penas da lei, que a empresa cumpre os requisitos previstos na Lei Complementar nº 123, de 2006, em especial quanto ao seu artigo 3º e que na presente data é considerada: </w:t>
      </w:r>
    </w:p>
    <w:p w:rsidR="006E3B19" w:rsidRPr="007C225F" w:rsidRDefault="006E3B19" w:rsidP="006E3B19">
      <w:pPr>
        <w:tabs>
          <w:tab w:val="left" w:pos="284"/>
        </w:tabs>
        <w:spacing w:before="120" w:after="120"/>
        <w:contextualSpacing/>
        <w:rPr>
          <w:rFonts w:ascii="Arial" w:hAnsi="Arial" w:cs="Arial"/>
          <w:sz w:val="20"/>
          <w:szCs w:val="20"/>
          <w:lang w:eastAsia="pt-BR"/>
        </w:rPr>
      </w:pPr>
      <w:r w:rsidRPr="007C225F">
        <w:rPr>
          <w:rFonts w:ascii="Arial" w:hAnsi="Arial" w:cs="Arial"/>
          <w:sz w:val="20"/>
          <w:szCs w:val="20"/>
          <w:lang w:eastAsia="pt-BR"/>
        </w:rPr>
        <w:t>(</w:t>
      </w:r>
      <w:r w:rsidRPr="007C225F">
        <w:rPr>
          <w:rFonts w:ascii="Arial" w:hAnsi="Arial" w:cs="Arial"/>
          <w:sz w:val="20"/>
          <w:szCs w:val="20"/>
          <w:lang w:eastAsia="pt-BR"/>
        </w:rPr>
        <w:tab/>
        <w:t xml:space="preserve">) MICROEMPRESA, conforme inciso I, artigo 3º, da LC nº 123/2006; </w:t>
      </w:r>
    </w:p>
    <w:p w:rsidR="006E3B19" w:rsidRPr="007C225F" w:rsidRDefault="006E3B19" w:rsidP="006E3B19">
      <w:pPr>
        <w:tabs>
          <w:tab w:val="left" w:pos="284"/>
        </w:tabs>
        <w:spacing w:before="120" w:after="120"/>
        <w:contextualSpacing/>
        <w:rPr>
          <w:rFonts w:ascii="Arial" w:hAnsi="Arial" w:cs="Arial"/>
          <w:sz w:val="20"/>
          <w:szCs w:val="20"/>
          <w:lang w:eastAsia="pt-BR"/>
        </w:rPr>
      </w:pPr>
      <w:r w:rsidRPr="007C225F">
        <w:rPr>
          <w:rFonts w:ascii="Arial" w:hAnsi="Arial" w:cs="Arial"/>
          <w:sz w:val="20"/>
          <w:szCs w:val="20"/>
          <w:lang w:eastAsia="pt-BR"/>
        </w:rPr>
        <w:lastRenderedPageBreak/>
        <w:t>(</w:t>
      </w:r>
      <w:r w:rsidRPr="007C225F">
        <w:rPr>
          <w:rFonts w:ascii="Arial" w:hAnsi="Arial" w:cs="Arial"/>
          <w:sz w:val="20"/>
          <w:szCs w:val="20"/>
          <w:lang w:eastAsia="pt-BR"/>
        </w:rPr>
        <w:tab/>
        <w:t xml:space="preserve">) EMPRESA DE PEQUENO PORTE, conforme inciso II, artigo 3º, da LC nº 123/2006; </w:t>
      </w:r>
    </w:p>
    <w:p w:rsidR="006E3B19" w:rsidRPr="007C225F" w:rsidRDefault="006E3B19" w:rsidP="006E3B19">
      <w:pPr>
        <w:tabs>
          <w:tab w:val="left" w:pos="284"/>
        </w:tabs>
        <w:spacing w:before="120" w:after="120"/>
        <w:contextualSpacing/>
        <w:rPr>
          <w:rFonts w:ascii="Arial" w:hAnsi="Arial" w:cs="Arial"/>
          <w:sz w:val="20"/>
          <w:szCs w:val="20"/>
          <w:lang w:eastAsia="pt-BR"/>
        </w:rPr>
      </w:pPr>
      <w:r w:rsidRPr="007C225F">
        <w:rPr>
          <w:rFonts w:ascii="Arial" w:hAnsi="Arial" w:cs="Arial"/>
          <w:sz w:val="20"/>
          <w:szCs w:val="20"/>
          <w:lang w:eastAsia="pt-BR"/>
        </w:rPr>
        <w:t>(</w:t>
      </w:r>
      <w:r w:rsidRPr="007C225F">
        <w:rPr>
          <w:rFonts w:ascii="Arial" w:hAnsi="Arial" w:cs="Arial"/>
          <w:sz w:val="20"/>
          <w:szCs w:val="20"/>
          <w:lang w:eastAsia="pt-BR"/>
        </w:rPr>
        <w:tab/>
        <w:t xml:space="preserve">) COOPERATIVA enquadrada no artigo 34 da Lei nº 11.488, de 2007. </w:t>
      </w:r>
    </w:p>
    <w:p w:rsidR="006E3B19" w:rsidRPr="007C225F" w:rsidRDefault="006E3B19" w:rsidP="006E3B19">
      <w:pPr>
        <w:tabs>
          <w:tab w:val="left" w:pos="284"/>
        </w:tabs>
        <w:spacing w:before="120" w:after="120"/>
        <w:contextualSpacing/>
        <w:rPr>
          <w:rFonts w:ascii="Arial" w:hAnsi="Arial" w:cs="Arial"/>
          <w:sz w:val="20"/>
          <w:szCs w:val="20"/>
          <w:lang w:eastAsia="pt-BR"/>
        </w:rPr>
      </w:pPr>
      <w:r w:rsidRPr="007C225F">
        <w:rPr>
          <w:rFonts w:ascii="Arial" w:hAnsi="Arial" w:cs="Arial"/>
          <w:sz w:val="20"/>
          <w:szCs w:val="20"/>
          <w:lang w:eastAsia="pt-BR"/>
        </w:rPr>
        <w:t xml:space="preserve">Declaramos ainda que a empresa </w:t>
      </w:r>
      <w:proofErr w:type="gramStart"/>
      <w:r w:rsidRPr="007C225F">
        <w:rPr>
          <w:rFonts w:ascii="Arial" w:hAnsi="Arial" w:cs="Arial"/>
          <w:sz w:val="20"/>
          <w:szCs w:val="20"/>
          <w:lang w:eastAsia="pt-BR"/>
        </w:rPr>
        <w:t>está</w:t>
      </w:r>
      <w:proofErr w:type="gramEnd"/>
      <w:r w:rsidRPr="007C225F">
        <w:rPr>
          <w:rFonts w:ascii="Arial" w:hAnsi="Arial" w:cs="Arial"/>
          <w:sz w:val="20"/>
          <w:szCs w:val="20"/>
          <w:lang w:eastAsia="pt-BR"/>
        </w:rPr>
        <w:t xml:space="preserve"> excluída das vedações constantes do § 4º do artigo 3º da Lei Complementar nº 123, de 14 de junho de 2006.</w:t>
      </w:r>
    </w:p>
    <w:p w:rsidR="006E3B19" w:rsidRPr="007C225F"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lang w:eastAsia="pt-BR"/>
        </w:rPr>
        <w:t>Declaramos, sob as penas da lei, q</w:t>
      </w:r>
      <w:r w:rsidRPr="007C225F">
        <w:rPr>
          <w:rFonts w:ascii="Arial" w:hAnsi="Arial" w:cs="Arial"/>
          <w:sz w:val="20"/>
          <w:szCs w:val="20"/>
        </w:rPr>
        <w:t>ue não há nenhum fato impeditivo para contratar com a Administração Pública;</w:t>
      </w:r>
    </w:p>
    <w:p w:rsidR="006E3B19" w:rsidRPr="007C225F"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lang w:eastAsia="pt-BR"/>
        </w:rPr>
        <w:t>Declaramos, sob as penas da lei, q</w:t>
      </w:r>
      <w:r w:rsidRPr="007C225F">
        <w:rPr>
          <w:rFonts w:ascii="Arial" w:hAnsi="Arial" w:cs="Arial"/>
          <w:sz w:val="20"/>
          <w:szCs w:val="20"/>
        </w:rPr>
        <w:t>ue temos plena ciência de todas as informações do objeto, prazos, obrigações e condições estabelecidas no Termo de Referência afeto à pretensão da contratação.</w:t>
      </w:r>
    </w:p>
    <w:p w:rsidR="006E3B19" w:rsidRPr="007C225F"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lang w:eastAsia="pt-BR"/>
        </w:rPr>
        <w:t>Declaramos, sob as penas da lei, que a</w:t>
      </w:r>
      <w:r w:rsidRPr="007C225F">
        <w:rPr>
          <w:rFonts w:ascii="Arial" w:hAnsi="Arial" w:cs="Arial"/>
          <w:sz w:val="20"/>
          <w:szCs w:val="20"/>
        </w:rPr>
        <w:t xml:space="preserve"> proposta econômica ofertada compreende a integralidade dos custos, inclusive as despesas de mão de obra, impostos, bem como, com o atendimento aos direitos trabalhistas assegurados na Constituição Federal, nas leis trabalhistas, nas normas </w:t>
      </w:r>
      <w:proofErr w:type="spellStart"/>
      <w:r w:rsidRPr="007C225F">
        <w:rPr>
          <w:rFonts w:ascii="Arial" w:hAnsi="Arial" w:cs="Arial"/>
          <w:sz w:val="20"/>
          <w:szCs w:val="20"/>
        </w:rPr>
        <w:t>infralegais</w:t>
      </w:r>
      <w:proofErr w:type="spellEnd"/>
      <w:r w:rsidRPr="007C225F">
        <w:rPr>
          <w:rFonts w:ascii="Arial" w:hAnsi="Arial" w:cs="Arial"/>
          <w:sz w:val="20"/>
          <w:szCs w:val="20"/>
        </w:rPr>
        <w:t>, nas convenções de trabalho e nos termos de ajustamento de condutas vigentes e outros que se fizerem necessários.</w:t>
      </w:r>
    </w:p>
    <w:p w:rsidR="006E3B19" w:rsidRPr="007C225F" w:rsidRDefault="006E3B19" w:rsidP="00E6655D">
      <w:pPr>
        <w:numPr>
          <w:ilvl w:val="0"/>
          <w:numId w:val="2"/>
        </w:numPr>
        <w:tabs>
          <w:tab w:val="left" w:pos="284"/>
        </w:tabs>
        <w:spacing w:before="120" w:after="120"/>
        <w:ind w:left="0" w:firstLine="0"/>
        <w:contextualSpacing/>
        <w:rPr>
          <w:rFonts w:ascii="Arial" w:hAnsi="Arial" w:cs="Arial"/>
          <w:sz w:val="20"/>
          <w:szCs w:val="20"/>
          <w:lang w:eastAsia="pt-BR"/>
        </w:rPr>
      </w:pPr>
      <w:r w:rsidRPr="007C225F">
        <w:rPr>
          <w:rFonts w:ascii="Arial" w:hAnsi="Arial" w:cs="Arial"/>
          <w:sz w:val="20"/>
          <w:szCs w:val="20"/>
          <w:lang w:eastAsia="pt-BR"/>
        </w:rPr>
        <w:t>Declaramos, sob as penas da lei, que a empresa se responsabiliza por quaisquer danos causados por seus empregados à contratante, dentro da área e dependências onde serão prestados os serviços, bem como pelo desaparecimento de bens de terceiros, seja por omissão ou negligência de seus empregados;</w:t>
      </w:r>
    </w:p>
    <w:p w:rsidR="006E3B19" w:rsidRPr="007C225F" w:rsidRDefault="006E3B19" w:rsidP="006E3B19">
      <w:pPr>
        <w:spacing w:before="120" w:after="120"/>
        <w:jc w:val="right"/>
        <w:rPr>
          <w:rFonts w:ascii="Arial" w:hAnsi="Arial" w:cs="Arial"/>
          <w:sz w:val="20"/>
          <w:szCs w:val="20"/>
        </w:rPr>
      </w:pPr>
    </w:p>
    <w:p w:rsidR="006E3B19" w:rsidRDefault="006E3B19" w:rsidP="006E3B19">
      <w:pPr>
        <w:spacing w:before="120" w:after="120"/>
        <w:jc w:val="right"/>
        <w:rPr>
          <w:rFonts w:ascii="Arial" w:hAnsi="Arial" w:cs="Arial"/>
          <w:sz w:val="20"/>
          <w:szCs w:val="20"/>
        </w:rPr>
      </w:pPr>
    </w:p>
    <w:p w:rsidR="006E3B19" w:rsidRPr="007C225F" w:rsidRDefault="006E3B19" w:rsidP="006E3B19">
      <w:pPr>
        <w:spacing w:before="120" w:after="120"/>
        <w:jc w:val="right"/>
        <w:rPr>
          <w:rFonts w:ascii="Arial" w:hAnsi="Arial" w:cs="Arial"/>
          <w:sz w:val="20"/>
          <w:szCs w:val="20"/>
        </w:rPr>
      </w:pPr>
      <w:r w:rsidRPr="007C225F">
        <w:rPr>
          <w:rFonts w:ascii="Arial" w:hAnsi="Arial" w:cs="Arial"/>
          <w:sz w:val="20"/>
          <w:szCs w:val="20"/>
        </w:rPr>
        <w:t>Rondonópolis/MT, XX de XXXXX de 202</w:t>
      </w:r>
      <w:r w:rsidR="00E21962">
        <w:rPr>
          <w:rFonts w:ascii="Arial" w:hAnsi="Arial" w:cs="Arial"/>
          <w:sz w:val="20"/>
          <w:szCs w:val="20"/>
        </w:rPr>
        <w:t>4</w:t>
      </w:r>
      <w:r w:rsidRPr="007C225F">
        <w:rPr>
          <w:rFonts w:ascii="Arial" w:hAnsi="Arial" w:cs="Arial"/>
          <w:sz w:val="20"/>
          <w:szCs w:val="20"/>
        </w:rPr>
        <w:t>.</w:t>
      </w:r>
    </w:p>
    <w:p w:rsidR="006E3B19" w:rsidRPr="007C225F" w:rsidRDefault="006E3B19" w:rsidP="006E3B19">
      <w:pPr>
        <w:spacing w:before="120" w:after="120"/>
        <w:jc w:val="right"/>
        <w:rPr>
          <w:rFonts w:ascii="Arial" w:hAnsi="Arial" w:cs="Arial"/>
          <w:sz w:val="20"/>
          <w:szCs w:val="20"/>
        </w:rPr>
      </w:pPr>
    </w:p>
    <w:p w:rsidR="006E3B19" w:rsidRPr="007C225F" w:rsidRDefault="006E3B19" w:rsidP="006E3B19">
      <w:pPr>
        <w:spacing w:before="120" w:after="120"/>
        <w:jc w:val="right"/>
        <w:rPr>
          <w:rFonts w:ascii="Arial" w:hAnsi="Arial" w:cs="Arial"/>
          <w:sz w:val="20"/>
          <w:szCs w:val="20"/>
        </w:rPr>
      </w:pPr>
    </w:p>
    <w:p w:rsidR="006E3B19" w:rsidRPr="007C225F" w:rsidRDefault="006E3B19" w:rsidP="006E3B19">
      <w:pPr>
        <w:spacing w:before="120" w:after="120"/>
        <w:jc w:val="center"/>
        <w:rPr>
          <w:rFonts w:ascii="Arial" w:hAnsi="Arial" w:cs="Arial"/>
          <w:sz w:val="20"/>
          <w:szCs w:val="20"/>
        </w:rPr>
      </w:pPr>
      <w:r w:rsidRPr="007C225F">
        <w:rPr>
          <w:rFonts w:ascii="Arial" w:hAnsi="Arial" w:cs="Arial"/>
          <w:sz w:val="20"/>
          <w:szCs w:val="20"/>
        </w:rPr>
        <w:t>(ASSINATURA)</w:t>
      </w:r>
    </w:p>
    <w:p w:rsidR="006E3B19" w:rsidRPr="007C225F" w:rsidRDefault="006E3B19" w:rsidP="006E3B19">
      <w:pPr>
        <w:spacing w:before="120" w:after="120"/>
        <w:jc w:val="center"/>
        <w:rPr>
          <w:rFonts w:ascii="Arial" w:hAnsi="Arial" w:cs="Arial"/>
          <w:b/>
          <w:sz w:val="20"/>
          <w:szCs w:val="20"/>
        </w:rPr>
      </w:pPr>
      <w:r w:rsidRPr="007C225F">
        <w:rPr>
          <w:rFonts w:ascii="Arial" w:hAnsi="Arial" w:cs="Arial"/>
          <w:b/>
          <w:sz w:val="20"/>
          <w:szCs w:val="20"/>
        </w:rPr>
        <w:t xml:space="preserve">NOME COMPLETO DO REPRESENTANTE LEGAL DA EMPRESA </w:t>
      </w:r>
    </w:p>
    <w:p w:rsidR="00180365" w:rsidRPr="006C30FD" w:rsidRDefault="00180365" w:rsidP="00F05DDB">
      <w:pPr>
        <w:rPr>
          <w:rFonts w:ascii="Arial" w:hAnsi="Arial" w:cs="Arial"/>
          <w:sz w:val="20"/>
          <w:szCs w:val="20"/>
        </w:rPr>
      </w:pPr>
    </w:p>
    <w:p w:rsidR="00180365" w:rsidRPr="006C30FD" w:rsidRDefault="00180365" w:rsidP="00F05DDB">
      <w:pPr>
        <w:rPr>
          <w:rFonts w:ascii="Arial" w:hAnsi="Arial" w:cs="Arial"/>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180365" w:rsidRPr="006C30FD" w:rsidRDefault="00180365" w:rsidP="00F05DDB">
      <w:pPr>
        <w:rPr>
          <w:rFonts w:ascii="Arial" w:hAnsi="Arial" w:cs="Arial"/>
          <w:bCs/>
          <w:sz w:val="20"/>
          <w:szCs w:val="20"/>
        </w:rPr>
      </w:pPr>
    </w:p>
    <w:p w:rsidR="00C45F05" w:rsidRPr="006C30FD" w:rsidRDefault="00C45F05" w:rsidP="00F05DDB">
      <w:pPr>
        <w:jc w:val="center"/>
        <w:rPr>
          <w:rFonts w:ascii="Arial" w:hAnsi="Arial" w:cs="Arial"/>
          <w:b/>
          <w:sz w:val="20"/>
          <w:szCs w:val="20"/>
        </w:rPr>
      </w:pPr>
    </w:p>
    <w:p w:rsidR="00065350" w:rsidRPr="006C30FD" w:rsidRDefault="00065350" w:rsidP="00F05DDB">
      <w:pPr>
        <w:tabs>
          <w:tab w:val="left" w:pos="708"/>
          <w:tab w:val="left" w:pos="1215"/>
          <w:tab w:val="left" w:pos="1416"/>
          <w:tab w:val="left" w:pos="2124"/>
          <w:tab w:val="left" w:pos="2832"/>
          <w:tab w:val="left" w:pos="3540"/>
          <w:tab w:val="left" w:pos="4248"/>
          <w:tab w:val="left" w:pos="4956"/>
          <w:tab w:val="left" w:pos="5664"/>
          <w:tab w:val="left" w:pos="6372"/>
          <w:tab w:val="left" w:pos="7815"/>
        </w:tabs>
        <w:rPr>
          <w:rFonts w:ascii="Arial" w:hAnsi="Arial" w:cs="Arial"/>
          <w:sz w:val="20"/>
          <w:szCs w:val="20"/>
          <w:lang w:val="en-US"/>
        </w:rPr>
      </w:pPr>
    </w:p>
    <w:p w:rsidR="00065350" w:rsidRPr="006C30FD" w:rsidRDefault="00065350" w:rsidP="00F05DDB">
      <w:pPr>
        <w:tabs>
          <w:tab w:val="left" w:pos="708"/>
          <w:tab w:val="left" w:pos="1215"/>
          <w:tab w:val="left" w:pos="1416"/>
          <w:tab w:val="left" w:pos="2124"/>
          <w:tab w:val="left" w:pos="2832"/>
          <w:tab w:val="left" w:pos="3540"/>
          <w:tab w:val="left" w:pos="4248"/>
          <w:tab w:val="left" w:pos="4956"/>
          <w:tab w:val="left" w:pos="5664"/>
          <w:tab w:val="left" w:pos="6372"/>
          <w:tab w:val="left" w:pos="7815"/>
        </w:tabs>
        <w:rPr>
          <w:rFonts w:ascii="Arial" w:hAnsi="Arial" w:cs="Arial"/>
          <w:sz w:val="20"/>
          <w:szCs w:val="20"/>
          <w:lang w:val="en-US"/>
        </w:rPr>
      </w:pPr>
    </w:p>
    <w:p w:rsidR="00065350" w:rsidRPr="006C30FD" w:rsidRDefault="00065350" w:rsidP="00F05DDB">
      <w:pPr>
        <w:tabs>
          <w:tab w:val="left" w:pos="708"/>
          <w:tab w:val="left" w:pos="1215"/>
          <w:tab w:val="left" w:pos="1416"/>
          <w:tab w:val="left" w:pos="2124"/>
          <w:tab w:val="left" w:pos="2832"/>
          <w:tab w:val="left" w:pos="3540"/>
          <w:tab w:val="left" w:pos="4248"/>
          <w:tab w:val="left" w:pos="4956"/>
          <w:tab w:val="left" w:pos="5664"/>
          <w:tab w:val="left" w:pos="6372"/>
          <w:tab w:val="left" w:pos="7815"/>
        </w:tabs>
        <w:rPr>
          <w:rFonts w:ascii="Arial" w:hAnsi="Arial" w:cs="Arial"/>
          <w:sz w:val="20"/>
          <w:szCs w:val="20"/>
          <w:lang w:val="en-US"/>
        </w:rPr>
      </w:pPr>
    </w:p>
    <w:p w:rsidR="00065350" w:rsidRPr="006C30FD" w:rsidRDefault="00065350" w:rsidP="00F05DDB">
      <w:pPr>
        <w:tabs>
          <w:tab w:val="left" w:pos="708"/>
          <w:tab w:val="left" w:pos="1215"/>
          <w:tab w:val="left" w:pos="1416"/>
          <w:tab w:val="left" w:pos="2124"/>
          <w:tab w:val="left" w:pos="2832"/>
          <w:tab w:val="left" w:pos="3540"/>
          <w:tab w:val="left" w:pos="4248"/>
          <w:tab w:val="left" w:pos="4956"/>
          <w:tab w:val="left" w:pos="5664"/>
          <w:tab w:val="left" w:pos="6372"/>
          <w:tab w:val="left" w:pos="7815"/>
        </w:tabs>
        <w:rPr>
          <w:rFonts w:ascii="Arial" w:hAnsi="Arial" w:cs="Arial"/>
          <w:sz w:val="20"/>
          <w:szCs w:val="20"/>
          <w:lang w:val="en-US"/>
        </w:rPr>
      </w:pPr>
    </w:p>
    <w:p w:rsidR="00065350" w:rsidRPr="006C30FD" w:rsidRDefault="00065350" w:rsidP="00F05DDB">
      <w:pPr>
        <w:tabs>
          <w:tab w:val="left" w:pos="708"/>
          <w:tab w:val="left" w:pos="1215"/>
          <w:tab w:val="left" w:pos="1416"/>
          <w:tab w:val="left" w:pos="2124"/>
          <w:tab w:val="left" w:pos="2832"/>
          <w:tab w:val="left" w:pos="3540"/>
          <w:tab w:val="left" w:pos="4248"/>
          <w:tab w:val="left" w:pos="4956"/>
          <w:tab w:val="left" w:pos="5664"/>
          <w:tab w:val="left" w:pos="6372"/>
          <w:tab w:val="left" w:pos="7815"/>
        </w:tabs>
        <w:rPr>
          <w:rFonts w:ascii="Arial" w:hAnsi="Arial" w:cs="Arial"/>
          <w:sz w:val="20"/>
          <w:szCs w:val="20"/>
          <w:lang w:val="en-US"/>
        </w:rPr>
      </w:pPr>
    </w:p>
    <w:p w:rsidR="00180365" w:rsidRPr="006C30FD" w:rsidRDefault="00180365" w:rsidP="00F05DDB">
      <w:pPr>
        <w:pStyle w:val="SemEspaamento"/>
        <w:ind w:right="401"/>
        <w:rPr>
          <w:rFonts w:ascii="Arial" w:hAnsi="Arial" w:cs="Arial"/>
          <w:b/>
          <w:bCs/>
          <w:sz w:val="20"/>
          <w:szCs w:val="20"/>
          <w:lang w:val="en-US"/>
        </w:rPr>
      </w:pPr>
    </w:p>
    <w:p w:rsidR="00180365" w:rsidRPr="006C30FD" w:rsidRDefault="00180365" w:rsidP="00F05DDB">
      <w:pPr>
        <w:pStyle w:val="SemEspaamento"/>
        <w:ind w:right="401"/>
        <w:rPr>
          <w:rFonts w:ascii="Arial" w:hAnsi="Arial" w:cs="Arial"/>
          <w:b/>
          <w:bCs/>
          <w:sz w:val="20"/>
          <w:szCs w:val="20"/>
          <w:lang w:val="en-US"/>
        </w:rPr>
      </w:pPr>
    </w:p>
    <w:p w:rsidR="00180365" w:rsidRPr="006C30FD" w:rsidRDefault="00180365" w:rsidP="00F05DDB">
      <w:pPr>
        <w:pStyle w:val="SemEspaamento"/>
        <w:ind w:right="401"/>
        <w:rPr>
          <w:rFonts w:ascii="Arial" w:hAnsi="Arial" w:cs="Arial"/>
          <w:b/>
          <w:bCs/>
          <w:sz w:val="20"/>
          <w:szCs w:val="20"/>
          <w:lang w:val="en-US"/>
        </w:rPr>
      </w:pPr>
    </w:p>
    <w:p w:rsidR="00180365" w:rsidRPr="006C30FD" w:rsidRDefault="00180365" w:rsidP="00F05DDB">
      <w:pPr>
        <w:pStyle w:val="SemEspaamento"/>
        <w:ind w:right="401"/>
        <w:rPr>
          <w:rFonts w:ascii="Arial" w:hAnsi="Arial" w:cs="Arial"/>
          <w:b/>
          <w:bCs/>
          <w:sz w:val="20"/>
          <w:szCs w:val="20"/>
          <w:lang w:val="en-US"/>
        </w:rPr>
      </w:pPr>
    </w:p>
    <w:p w:rsidR="00180365" w:rsidRPr="006C30FD" w:rsidRDefault="00180365" w:rsidP="00F05DDB">
      <w:pPr>
        <w:rPr>
          <w:rFonts w:ascii="Arial" w:hAnsi="Arial" w:cs="Arial"/>
          <w:sz w:val="20"/>
          <w:szCs w:val="20"/>
        </w:rPr>
      </w:pPr>
    </w:p>
    <w:sectPr w:rsidR="00180365" w:rsidRPr="006C30FD" w:rsidSect="00A07424">
      <w:headerReference w:type="default" r:id="rId13"/>
      <w:footerReference w:type="default" r:id="rId14"/>
      <w:pgSz w:w="11906" w:h="16838"/>
      <w:pgMar w:top="1417" w:right="1701" w:bottom="141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6E4" w:rsidRDefault="005D76E4" w:rsidP="00BB7E92">
      <w:r>
        <w:separator/>
      </w:r>
    </w:p>
  </w:endnote>
  <w:endnote w:type="continuationSeparator" w:id="1">
    <w:p w:rsidR="005D76E4" w:rsidRDefault="005D76E4" w:rsidP="00BB7E92">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1"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6E4" w:rsidRPr="001060F5" w:rsidRDefault="005D76E4" w:rsidP="005819EB">
    <w:pPr>
      <w:pStyle w:val="Rodap"/>
      <w:rPr>
        <w:rFonts w:ascii="Arial" w:hAnsi="Arial" w:cs="Arial"/>
        <w:sz w:val="16"/>
        <w:szCs w:val="16"/>
      </w:rPr>
    </w:pPr>
    <w:r w:rsidRPr="001060F5">
      <w:rPr>
        <w:rFonts w:ascii="Arial" w:hAnsi="Arial" w:cs="Arial"/>
        <w:sz w:val="16"/>
        <w:szCs w:val="16"/>
      </w:rPr>
      <w:t xml:space="preserve">Pregão </w:t>
    </w:r>
    <w:r>
      <w:rPr>
        <w:rFonts w:ascii="Arial" w:hAnsi="Arial" w:cs="Arial"/>
        <w:sz w:val="16"/>
        <w:szCs w:val="16"/>
      </w:rPr>
      <w:t>Eletrônico</w:t>
    </w:r>
    <w:r w:rsidR="00E21962">
      <w:rPr>
        <w:rFonts w:ascii="Arial" w:hAnsi="Arial" w:cs="Arial"/>
        <w:sz w:val="16"/>
        <w:szCs w:val="16"/>
      </w:rPr>
      <w:t xml:space="preserve"> nº 001/2024</w:t>
    </w:r>
    <w:r w:rsidRPr="001060F5">
      <w:rPr>
        <w:rFonts w:ascii="Arial" w:hAnsi="Arial" w:cs="Arial"/>
        <w:sz w:val="16"/>
        <w:szCs w:val="16"/>
      </w:rPr>
      <w:tab/>
    </w:r>
    <w:r w:rsidRPr="001060F5">
      <w:rPr>
        <w:rFonts w:ascii="Arial" w:hAnsi="Arial" w:cs="Arial"/>
        <w:sz w:val="16"/>
        <w:szCs w:val="16"/>
      </w:rPr>
      <w:tab/>
    </w:r>
    <w:r w:rsidR="00BD3FE2" w:rsidRPr="001060F5">
      <w:rPr>
        <w:rFonts w:ascii="Arial" w:hAnsi="Arial" w:cs="Arial"/>
        <w:sz w:val="16"/>
        <w:szCs w:val="16"/>
      </w:rPr>
      <w:fldChar w:fldCharType="begin"/>
    </w:r>
    <w:r w:rsidRPr="001060F5">
      <w:rPr>
        <w:rFonts w:ascii="Arial" w:hAnsi="Arial" w:cs="Arial"/>
        <w:sz w:val="16"/>
        <w:szCs w:val="16"/>
      </w:rPr>
      <w:instrText xml:space="preserve"> PAGE   \* MERGEFORMAT </w:instrText>
    </w:r>
    <w:r w:rsidR="00BD3FE2" w:rsidRPr="001060F5">
      <w:rPr>
        <w:rFonts w:ascii="Arial" w:hAnsi="Arial" w:cs="Arial"/>
        <w:sz w:val="16"/>
        <w:szCs w:val="16"/>
      </w:rPr>
      <w:fldChar w:fldCharType="separate"/>
    </w:r>
    <w:r w:rsidR="003C6BED">
      <w:rPr>
        <w:rFonts w:ascii="Arial" w:hAnsi="Arial" w:cs="Arial"/>
        <w:noProof/>
        <w:sz w:val="16"/>
        <w:szCs w:val="16"/>
      </w:rPr>
      <w:t>38</w:t>
    </w:r>
    <w:r w:rsidR="00BD3FE2" w:rsidRPr="001060F5">
      <w:rPr>
        <w:rFonts w:ascii="Arial" w:hAnsi="Arial" w:cs="Arial"/>
        <w:sz w:val="16"/>
        <w:szCs w:val="16"/>
      </w:rPr>
      <w:fldChar w:fldCharType="end"/>
    </w:r>
    <w:r w:rsidRPr="001060F5">
      <w:rPr>
        <w:rFonts w:ascii="Arial" w:hAnsi="Arial" w:cs="Arial"/>
        <w:sz w:val="16"/>
        <w:szCs w:val="16"/>
      </w:rPr>
      <w:t xml:space="preserve"> / </w:t>
    </w:r>
    <w:r>
      <w:rPr>
        <w:rFonts w:ascii="Arial" w:hAnsi="Arial" w:cs="Arial"/>
        <w:sz w:val="16"/>
        <w:szCs w:val="16"/>
      </w:rPr>
      <w:t>38</w:t>
    </w:r>
  </w:p>
  <w:p w:rsidR="005D76E4" w:rsidRDefault="005D76E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6E4" w:rsidRDefault="005D76E4" w:rsidP="00BB7E92">
      <w:r>
        <w:separator/>
      </w:r>
    </w:p>
  </w:footnote>
  <w:footnote w:type="continuationSeparator" w:id="1">
    <w:p w:rsidR="005D76E4" w:rsidRDefault="005D76E4" w:rsidP="00BB7E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6E4" w:rsidRDefault="005D76E4" w:rsidP="009032E1">
    <w:pPr>
      <w:pStyle w:val="Cabealho"/>
      <w:ind w:right="360"/>
      <w:jc w:val="center"/>
      <w:rPr>
        <w:rFonts w:ascii="Bookman Old Style" w:hAnsi="Bookman Old Style"/>
        <w:sz w:val="20"/>
        <w:szCs w:val="20"/>
      </w:rPr>
    </w:pPr>
    <w:r>
      <w:rPr>
        <w:noProof/>
        <w:lang w:eastAsia="pt-BR"/>
      </w:rPr>
      <w:drawing>
        <wp:anchor distT="0" distB="0" distL="114300" distR="114300" simplePos="0" relativeHeight="251660288" behindDoc="1" locked="0" layoutInCell="1" allowOverlap="1">
          <wp:simplePos x="0" y="0"/>
          <wp:positionH relativeFrom="column">
            <wp:posOffset>2443480</wp:posOffset>
          </wp:positionH>
          <wp:positionV relativeFrom="paragraph">
            <wp:posOffset>-281305</wp:posOffset>
          </wp:positionV>
          <wp:extent cx="645160" cy="698500"/>
          <wp:effectExtent l="19050" t="0" r="2540" b="0"/>
          <wp:wrapThrough wrapText="bothSides">
            <wp:wrapPolygon edited="0">
              <wp:start x="-638" y="0"/>
              <wp:lineTo x="-638" y="21207"/>
              <wp:lineTo x="21685" y="21207"/>
              <wp:lineTo x="21685" y="0"/>
              <wp:lineTo x="-638" y="0"/>
            </wp:wrapPolygon>
          </wp:wrapThrough>
          <wp:docPr id="1" name="Imagem 5" descr="Brasao%20Camara%20R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20Camara%20Roo"/>
                  <pic:cNvPicPr>
                    <a:picLocks noChangeAspect="1" noChangeArrowheads="1"/>
                  </pic:cNvPicPr>
                </pic:nvPicPr>
                <pic:blipFill>
                  <a:blip r:embed="rId1"/>
                  <a:srcRect/>
                  <a:stretch>
                    <a:fillRect/>
                  </a:stretch>
                </pic:blipFill>
                <pic:spPr bwMode="auto">
                  <a:xfrm>
                    <a:off x="0" y="0"/>
                    <a:ext cx="645160" cy="698500"/>
                  </a:xfrm>
                  <a:prstGeom prst="rect">
                    <a:avLst/>
                  </a:prstGeom>
                  <a:noFill/>
                  <a:ln w="9525">
                    <a:noFill/>
                    <a:miter lim="800000"/>
                    <a:headEnd/>
                    <a:tailEnd/>
                  </a:ln>
                </pic:spPr>
              </pic:pic>
            </a:graphicData>
          </a:graphic>
        </wp:anchor>
      </w:drawing>
    </w:r>
  </w:p>
  <w:p w:rsidR="005D76E4" w:rsidRDefault="005D76E4" w:rsidP="009032E1">
    <w:pPr>
      <w:pStyle w:val="Cabealho"/>
      <w:ind w:right="360"/>
      <w:jc w:val="center"/>
      <w:rPr>
        <w:rFonts w:ascii="Bookman Old Style" w:hAnsi="Bookman Old Style"/>
        <w:sz w:val="20"/>
        <w:szCs w:val="20"/>
      </w:rPr>
    </w:pPr>
  </w:p>
  <w:p w:rsidR="005D76E4" w:rsidRDefault="005D76E4" w:rsidP="00CA038E">
    <w:pPr>
      <w:pStyle w:val="Cabealho"/>
      <w:ind w:right="360"/>
      <w:jc w:val="center"/>
      <w:rPr>
        <w:rFonts w:ascii="Bookman Old Style" w:hAnsi="Bookman Old Style"/>
        <w:sz w:val="20"/>
        <w:szCs w:val="20"/>
      </w:rPr>
    </w:pPr>
  </w:p>
  <w:p w:rsidR="005D76E4" w:rsidRPr="00837945" w:rsidRDefault="005D76E4" w:rsidP="00CA038E">
    <w:pPr>
      <w:pStyle w:val="Cabealho"/>
      <w:ind w:right="360"/>
      <w:jc w:val="center"/>
      <w:rPr>
        <w:rFonts w:ascii="Bookman Old Style" w:hAnsi="Bookman Old Style"/>
        <w:sz w:val="20"/>
        <w:szCs w:val="20"/>
      </w:rPr>
    </w:pPr>
    <w:r w:rsidRPr="00837945">
      <w:rPr>
        <w:rFonts w:ascii="Bookman Old Style" w:hAnsi="Bookman Old Style"/>
        <w:sz w:val="20"/>
        <w:szCs w:val="20"/>
      </w:rPr>
      <w:t>Estado de Mato Grosso</w:t>
    </w:r>
  </w:p>
  <w:p w:rsidR="005D76E4" w:rsidRDefault="005D76E4" w:rsidP="00BC1CEA">
    <w:pPr>
      <w:pStyle w:val="Cabealho"/>
      <w:pBdr>
        <w:bottom w:val="single" w:sz="12" w:space="1" w:color="auto"/>
      </w:pBdr>
      <w:jc w:val="center"/>
      <w:rPr>
        <w:rFonts w:ascii="Bookman Old Style" w:hAnsi="Bookman Old Style"/>
        <w:b/>
        <w:sz w:val="20"/>
        <w:szCs w:val="20"/>
      </w:rPr>
    </w:pPr>
    <w:r w:rsidRPr="00837945">
      <w:rPr>
        <w:rFonts w:ascii="Bookman Old Style" w:hAnsi="Bookman Old Style"/>
        <w:b/>
        <w:sz w:val="20"/>
        <w:szCs w:val="20"/>
      </w:rPr>
      <w:t>CÂMARA MUNICIPAL DE RONDONÓPOLIS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0575"/>
    <w:multiLevelType w:val="multilevel"/>
    <w:tmpl w:val="13E454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357"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375006"/>
    <w:multiLevelType w:val="multilevel"/>
    <w:tmpl w:val="6DCE1B18"/>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nsid w:val="128A7EB9"/>
    <w:multiLevelType w:val="multilevel"/>
    <w:tmpl w:val="BCB053A2"/>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nsid w:val="19D662A9"/>
    <w:multiLevelType w:val="multilevel"/>
    <w:tmpl w:val="C9124730"/>
    <w:lvl w:ilvl="0">
      <w:start w:val="1"/>
      <w:numFmt w:val="decimal"/>
      <w:lvlText w:val="%1."/>
      <w:lvlJc w:val="left"/>
      <w:pPr>
        <w:ind w:left="270" w:hanging="270"/>
      </w:pPr>
      <w:rPr>
        <w:rFonts w:ascii="Cambria" w:eastAsia="Times New Roman" w:hAnsi="Cambria" w:cs="Times New Roman" w:hint="default"/>
        <w:b/>
        <w:bCs/>
        <w:w w:val="100"/>
        <w:sz w:val="22"/>
        <w:szCs w:val="22"/>
        <w:lang w:val="pt-PT" w:eastAsia="en-US" w:bidi="ar-SA"/>
      </w:rPr>
    </w:lvl>
    <w:lvl w:ilvl="1">
      <w:start w:val="1"/>
      <w:numFmt w:val="decimal"/>
      <w:lvlText w:val="%1.%2"/>
      <w:lvlJc w:val="left"/>
      <w:pPr>
        <w:ind w:left="114" w:hanging="270"/>
      </w:pPr>
      <w:rPr>
        <w:rFonts w:ascii="Cambria" w:eastAsia="Times New Roman" w:hAnsi="Cambria" w:cs="Times New Roman" w:hint="default"/>
        <w:w w:val="100"/>
        <w:sz w:val="22"/>
        <w:szCs w:val="22"/>
        <w:lang w:val="pt-PT" w:eastAsia="en-US" w:bidi="ar-SA"/>
      </w:rPr>
    </w:lvl>
    <w:lvl w:ilvl="2">
      <w:start w:val="1"/>
      <w:numFmt w:val="decimal"/>
      <w:lvlText w:val="%1.%2.%3"/>
      <w:lvlJc w:val="left"/>
      <w:pPr>
        <w:ind w:left="114" w:hanging="405"/>
      </w:pPr>
      <w:rPr>
        <w:rFonts w:ascii="Cambria" w:eastAsia="Times New Roman" w:hAnsi="Cambria" w:cs="Times New Roman" w:hint="default"/>
        <w:w w:val="100"/>
        <w:sz w:val="22"/>
        <w:szCs w:val="22"/>
        <w:lang w:val="pt-PT" w:eastAsia="en-US" w:bidi="ar-SA"/>
      </w:rPr>
    </w:lvl>
    <w:lvl w:ilvl="3">
      <w:numFmt w:val="bullet"/>
      <w:lvlText w:val="•"/>
      <w:lvlJc w:val="left"/>
      <w:pPr>
        <w:ind w:left="1680" w:hanging="405"/>
      </w:pPr>
      <w:rPr>
        <w:rFonts w:hint="default"/>
        <w:lang w:val="pt-PT" w:eastAsia="en-US" w:bidi="ar-SA"/>
      </w:rPr>
    </w:lvl>
    <w:lvl w:ilvl="4">
      <w:numFmt w:val="bullet"/>
      <w:lvlText w:val="•"/>
      <w:lvlJc w:val="left"/>
      <w:pPr>
        <w:ind w:left="2841" w:hanging="405"/>
      </w:pPr>
      <w:rPr>
        <w:rFonts w:hint="default"/>
        <w:lang w:val="pt-PT" w:eastAsia="en-US" w:bidi="ar-SA"/>
      </w:rPr>
    </w:lvl>
    <w:lvl w:ilvl="5">
      <w:numFmt w:val="bullet"/>
      <w:lvlText w:val="•"/>
      <w:lvlJc w:val="left"/>
      <w:pPr>
        <w:ind w:left="4002" w:hanging="405"/>
      </w:pPr>
      <w:rPr>
        <w:rFonts w:hint="default"/>
        <w:lang w:val="pt-PT" w:eastAsia="en-US" w:bidi="ar-SA"/>
      </w:rPr>
    </w:lvl>
    <w:lvl w:ilvl="6">
      <w:numFmt w:val="bullet"/>
      <w:lvlText w:val="•"/>
      <w:lvlJc w:val="left"/>
      <w:pPr>
        <w:ind w:left="5162" w:hanging="405"/>
      </w:pPr>
      <w:rPr>
        <w:rFonts w:hint="default"/>
        <w:lang w:val="pt-PT" w:eastAsia="en-US" w:bidi="ar-SA"/>
      </w:rPr>
    </w:lvl>
    <w:lvl w:ilvl="7">
      <w:numFmt w:val="bullet"/>
      <w:lvlText w:val="•"/>
      <w:lvlJc w:val="left"/>
      <w:pPr>
        <w:ind w:left="6323" w:hanging="405"/>
      </w:pPr>
      <w:rPr>
        <w:rFonts w:hint="default"/>
        <w:lang w:val="pt-PT" w:eastAsia="en-US" w:bidi="ar-SA"/>
      </w:rPr>
    </w:lvl>
    <w:lvl w:ilvl="8">
      <w:numFmt w:val="bullet"/>
      <w:lvlText w:val="•"/>
      <w:lvlJc w:val="left"/>
      <w:pPr>
        <w:ind w:left="7484" w:hanging="405"/>
      </w:pPr>
      <w:rPr>
        <w:rFonts w:hint="default"/>
        <w:lang w:val="pt-PT" w:eastAsia="en-US" w:bidi="ar-SA"/>
      </w:rPr>
    </w:lvl>
  </w:abstractNum>
  <w:abstractNum w:abstractNumId="4">
    <w:nsid w:val="1E45053C"/>
    <w:multiLevelType w:val="multilevel"/>
    <w:tmpl w:val="20B066C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FE251F0"/>
    <w:multiLevelType w:val="multilevel"/>
    <w:tmpl w:val="FFFFFFFF"/>
    <w:lvl w:ilvl="0">
      <w:start w:val="1"/>
      <w:numFmt w:val="decimal"/>
      <w:lvlText w:val="%1."/>
      <w:lvlJc w:val="left"/>
      <w:pPr>
        <w:ind w:left="1638" w:hanging="1418"/>
      </w:pPr>
      <w:rPr>
        <w:rFonts w:ascii="Calibri" w:eastAsia="Times New Roman" w:hAnsi="Calibri" w:cs="Calibri" w:hint="default"/>
        <w:w w:val="100"/>
        <w:sz w:val="24"/>
        <w:szCs w:val="24"/>
      </w:rPr>
    </w:lvl>
    <w:lvl w:ilvl="1">
      <w:start w:val="1"/>
      <w:numFmt w:val="decimal"/>
      <w:lvlText w:val="%1.%2."/>
      <w:lvlJc w:val="left"/>
      <w:pPr>
        <w:ind w:left="220" w:hanging="1418"/>
      </w:pPr>
      <w:rPr>
        <w:rFonts w:ascii="Calibri" w:eastAsia="Times New Roman" w:hAnsi="Calibri" w:cs="Calibri" w:hint="default"/>
        <w:spacing w:val="-1"/>
        <w:w w:val="100"/>
        <w:sz w:val="24"/>
        <w:szCs w:val="24"/>
      </w:rPr>
    </w:lvl>
    <w:lvl w:ilvl="2">
      <w:start w:val="1"/>
      <w:numFmt w:val="lowerLetter"/>
      <w:lvlText w:val="%3)"/>
      <w:lvlJc w:val="left"/>
      <w:pPr>
        <w:ind w:left="1900" w:hanging="284"/>
      </w:pPr>
      <w:rPr>
        <w:rFonts w:ascii="Cambria" w:eastAsia="Times New Roman" w:hAnsi="Cambria" w:cs="Calibri" w:hint="default"/>
        <w:spacing w:val="-1"/>
        <w:w w:val="100"/>
        <w:sz w:val="22"/>
        <w:szCs w:val="22"/>
      </w:rPr>
    </w:lvl>
    <w:lvl w:ilvl="3">
      <w:numFmt w:val="bullet"/>
      <w:lvlText w:val="•"/>
      <w:lvlJc w:val="left"/>
      <w:pPr>
        <w:ind w:left="3004" w:hanging="284"/>
      </w:pPr>
      <w:rPr>
        <w:rFonts w:hint="default"/>
      </w:rPr>
    </w:lvl>
    <w:lvl w:ilvl="4">
      <w:numFmt w:val="bullet"/>
      <w:lvlText w:val="•"/>
      <w:lvlJc w:val="left"/>
      <w:pPr>
        <w:ind w:left="4109" w:hanging="284"/>
      </w:pPr>
      <w:rPr>
        <w:rFonts w:hint="default"/>
      </w:rPr>
    </w:lvl>
    <w:lvl w:ilvl="5">
      <w:numFmt w:val="bullet"/>
      <w:lvlText w:val="•"/>
      <w:lvlJc w:val="left"/>
      <w:pPr>
        <w:ind w:left="5214" w:hanging="284"/>
      </w:pPr>
      <w:rPr>
        <w:rFonts w:hint="default"/>
      </w:rPr>
    </w:lvl>
    <w:lvl w:ilvl="6">
      <w:numFmt w:val="bullet"/>
      <w:lvlText w:val="•"/>
      <w:lvlJc w:val="left"/>
      <w:pPr>
        <w:ind w:left="6319" w:hanging="284"/>
      </w:pPr>
      <w:rPr>
        <w:rFonts w:hint="default"/>
      </w:rPr>
    </w:lvl>
    <w:lvl w:ilvl="7">
      <w:numFmt w:val="bullet"/>
      <w:lvlText w:val="•"/>
      <w:lvlJc w:val="left"/>
      <w:pPr>
        <w:ind w:left="7424" w:hanging="284"/>
      </w:pPr>
      <w:rPr>
        <w:rFonts w:hint="default"/>
      </w:rPr>
    </w:lvl>
    <w:lvl w:ilvl="8">
      <w:numFmt w:val="bullet"/>
      <w:lvlText w:val="•"/>
      <w:lvlJc w:val="left"/>
      <w:pPr>
        <w:ind w:left="8529" w:hanging="284"/>
      </w:pPr>
      <w:rPr>
        <w:rFonts w:hint="default"/>
      </w:rPr>
    </w:lvl>
  </w:abstractNum>
  <w:abstractNum w:abstractNumId="6">
    <w:nsid w:val="226236EF"/>
    <w:multiLevelType w:val="multilevel"/>
    <w:tmpl w:val="4D58B7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2E42E23"/>
    <w:multiLevelType w:val="multilevel"/>
    <w:tmpl w:val="4D52D4EE"/>
    <w:lvl w:ilvl="0">
      <w:start w:val="12"/>
      <w:numFmt w:val="decimal"/>
      <w:lvlText w:val="%1"/>
      <w:lvlJc w:val="left"/>
      <w:pPr>
        <w:ind w:left="510" w:hanging="510"/>
      </w:pPr>
      <w:rPr>
        <w:rFonts w:hint="default"/>
      </w:rPr>
    </w:lvl>
    <w:lvl w:ilvl="1">
      <w:start w:val="1"/>
      <w:numFmt w:val="decimal"/>
      <w:lvlText w:val="%1.%2"/>
      <w:lvlJc w:val="left"/>
      <w:pPr>
        <w:ind w:left="690" w:hanging="51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Zero"/>
      <w:lvlText w:val="%1.%2.%3.%4.%5"/>
      <w:lvlJc w:val="left"/>
      <w:pPr>
        <w:ind w:left="1440" w:hanging="72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8">
    <w:nsid w:val="23120FAF"/>
    <w:multiLevelType w:val="hybridMultilevel"/>
    <w:tmpl w:val="37DE9772"/>
    <w:lvl w:ilvl="0" w:tplc="5B646572">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6E43FD6"/>
    <w:multiLevelType w:val="multilevel"/>
    <w:tmpl w:val="5F7ED5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3160BBB"/>
    <w:multiLevelType w:val="hybridMultilevel"/>
    <w:tmpl w:val="702A81AC"/>
    <w:lvl w:ilvl="0" w:tplc="A80C5252">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D9C5B37"/>
    <w:multiLevelType w:val="multilevel"/>
    <w:tmpl w:val="FB0C9BC2"/>
    <w:lvl w:ilvl="0">
      <w:start w:val="9"/>
      <w:numFmt w:val="decimal"/>
      <w:lvlText w:val="%1"/>
      <w:lvlJc w:val="left"/>
      <w:pPr>
        <w:ind w:left="360" w:hanging="360"/>
      </w:pPr>
      <w:rPr>
        <w:rFonts w:hint="default"/>
      </w:rPr>
    </w:lvl>
    <w:lvl w:ilvl="1">
      <w:start w:val="2"/>
      <w:numFmt w:val="decimal"/>
      <w:lvlText w:val="%1.%2"/>
      <w:lvlJc w:val="left"/>
      <w:pPr>
        <w:ind w:left="5747" w:hanging="360"/>
      </w:pPr>
      <w:rPr>
        <w:rFonts w:hint="default"/>
        <w:i w:val="0"/>
        <w:iCs/>
        <w:color w:val="auto"/>
      </w:rPr>
    </w:lvl>
    <w:lvl w:ilvl="2">
      <w:start w:val="1"/>
      <w:numFmt w:val="decimal"/>
      <w:lvlText w:val="%1.%2.%3"/>
      <w:lvlJc w:val="left"/>
      <w:pPr>
        <w:ind w:left="11494" w:hanging="720"/>
      </w:pPr>
      <w:rPr>
        <w:rFonts w:hint="default"/>
      </w:rPr>
    </w:lvl>
    <w:lvl w:ilvl="3">
      <w:start w:val="1"/>
      <w:numFmt w:val="decimal"/>
      <w:lvlText w:val="%1.%2.%3.%4"/>
      <w:lvlJc w:val="left"/>
      <w:pPr>
        <w:ind w:left="16881" w:hanging="720"/>
      </w:pPr>
      <w:rPr>
        <w:rFonts w:hint="default"/>
      </w:rPr>
    </w:lvl>
    <w:lvl w:ilvl="4">
      <w:start w:val="1"/>
      <w:numFmt w:val="decimal"/>
      <w:lvlText w:val="%1.%2.%3.%4.%5"/>
      <w:lvlJc w:val="left"/>
      <w:pPr>
        <w:ind w:left="22268" w:hanging="720"/>
      </w:pPr>
      <w:rPr>
        <w:rFonts w:hint="default"/>
      </w:rPr>
    </w:lvl>
    <w:lvl w:ilvl="5">
      <w:start w:val="1"/>
      <w:numFmt w:val="decimal"/>
      <w:lvlText w:val="%1.%2.%3.%4.%5.%6"/>
      <w:lvlJc w:val="left"/>
      <w:pPr>
        <w:ind w:left="28015" w:hanging="1080"/>
      </w:pPr>
      <w:rPr>
        <w:rFonts w:hint="default"/>
      </w:rPr>
    </w:lvl>
    <w:lvl w:ilvl="6">
      <w:start w:val="1"/>
      <w:numFmt w:val="decimal"/>
      <w:lvlText w:val="%1.%2.%3.%4.%5.%6.%7"/>
      <w:lvlJc w:val="left"/>
      <w:pPr>
        <w:ind w:left="-32134" w:hanging="1080"/>
      </w:pPr>
      <w:rPr>
        <w:rFonts w:hint="default"/>
      </w:rPr>
    </w:lvl>
    <w:lvl w:ilvl="7">
      <w:start w:val="1"/>
      <w:numFmt w:val="decimal"/>
      <w:lvlText w:val="%1.%2.%3.%4.%5.%6.%7.%8"/>
      <w:lvlJc w:val="left"/>
      <w:pPr>
        <w:ind w:left="-26387" w:hanging="1440"/>
      </w:pPr>
      <w:rPr>
        <w:rFonts w:hint="default"/>
      </w:rPr>
    </w:lvl>
    <w:lvl w:ilvl="8">
      <w:start w:val="1"/>
      <w:numFmt w:val="decimal"/>
      <w:lvlText w:val="%1.%2.%3.%4.%5.%6.%7.%8.%9"/>
      <w:lvlJc w:val="left"/>
      <w:pPr>
        <w:ind w:left="-21000" w:hanging="1440"/>
      </w:pPr>
      <w:rPr>
        <w:rFonts w:hint="default"/>
      </w:rPr>
    </w:lvl>
  </w:abstractNum>
  <w:abstractNum w:abstractNumId="12">
    <w:nsid w:val="4AB834B4"/>
    <w:multiLevelType w:val="hybridMultilevel"/>
    <w:tmpl w:val="4A3677A0"/>
    <w:lvl w:ilvl="0" w:tplc="65A87BA8">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F4F4050"/>
    <w:multiLevelType w:val="multilevel"/>
    <w:tmpl w:val="7B4A51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Cambria" w:hAnsi="Cambria"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A233289"/>
    <w:multiLevelType w:val="multilevel"/>
    <w:tmpl w:val="E70C39A4"/>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C685ADB"/>
    <w:multiLevelType w:val="hybridMultilevel"/>
    <w:tmpl w:val="E79CFF54"/>
    <w:lvl w:ilvl="0" w:tplc="08446868">
      <w:start w:val="1"/>
      <w:numFmt w:val="decimal"/>
      <w:lvlText w:val="%1."/>
      <w:lvlJc w:val="left"/>
      <w:pPr>
        <w:ind w:left="504" w:hanging="270"/>
      </w:pPr>
      <w:rPr>
        <w:rFonts w:ascii="Cambria" w:eastAsia="Times New Roman" w:hAnsi="Cambria" w:cs="Times New Roman" w:hint="default"/>
        <w:b/>
        <w:bCs/>
        <w:w w:val="100"/>
        <w:sz w:val="22"/>
        <w:szCs w:val="22"/>
        <w:lang w:val="pt-PT" w:eastAsia="en-US" w:bidi="ar-SA"/>
      </w:rPr>
    </w:lvl>
    <w:lvl w:ilvl="1" w:tplc="8ED035C2">
      <w:start w:val="5"/>
      <w:numFmt w:val="decimal"/>
      <w:lvlText w:val="%2"/>
      <w:lvlJc w:val="left"/>
      <w:pPr>
        <w:ind w:left="9446" w:hanging="135"/>
      </w:pPr>
      <w:rPr>
        <w:rFonts w:hint="default"/>
        <w:w w:val="100"/>
        <w:lang w:val="pt-PT" w:eastAsia="en-US" w:bidi="ar-SA"/>
      </w:rPr>
    </w:lvl>
    <w:lvl w:ilvl="2" w:tplc="D996DA26">
      <w:numFmt w:val="bullet"/>
      <w:lvlText w:val="•"/>
      <w:lvlJc w:val="left"/>
      <w:pPr>
        <w:ind w:left="9520" w:hanging="135"/>
      </w:pPr>
      <w:rPr>
        <w:rFonts w:hint="default"/>
        <w:lang w:val="pt-PT" w:eastAsia="en-US" w:bidi="ar-SA"/>
      </w:rPr>
    </w:lvl>
    <w:lvl w:ilvl="3" w:tplc="604E0646">
      <w:numFmt w:val="bullet"/>
      <w:lvlText w:val="•"/>
      <w:lvlJc w:val="left"/>
      <w:pPr>
        <w:ind w:left="9601" w:hanging="135"/>
      </w:pPr>
      <w:rPr>
        <w:rFonts w:hint="default"/>
        <w:lang w:val="pt-PT" w:eastAsia="en-US" w:bidi="ar-SA"/>
      </w:rPr>
    </w:lvl>
    <w:lvl w:ilvl="4" w:tplc="2CF660A6">
      <w:numFmt w:val="bullet"/>
      <w:lvlText w:val="•"/>
      <w:lvlJc w:val="left"/>
      <w:pPr>
        <w:ind w:left="9682" w:hanging="135"/>
      </w:pPr>
      <w:rPr>
        <w:rFonts w:hint="default"/>
        <w:lang w:val="pt-PT" w:eastAsia="en-US" w:bidi="ar-SA"/>
      </w:rPr>
    </w:lvl>
    <w:lvl w:ilvl="5" w:tplc="50B0E794">
      <w:numFmt w:val="bullet"/>
      <w:lvlText w:val="•"/>
      <w:lvlJc w:val="left"/>
      <w:pPr>
        <w:ind w:left="9762" w:hanging="135"/>
      </w:pPr>
      <w:rPr>
        <w:rFonts w:hint="default"/>
        <w:lang w:val="pt-PT" w:eastAsia="en-US" w:bidi="ar-SA"/>
      </w:rPr>
    </w:lvl>
    <w:lvl w:ilvl="6" w:tplc="D7ECFDD8">
      <w:numFmt w:val="bullet"/>
      <w:lvlText w:val="•"/>
      <w:lvlJc w:val="left"/>
      <w:pPr>
        <w:ind w:left="9843" w:hanging="135"/>
      </w:pPr>
      <w:rPr>
        <w:rFonts w:hint="default"/>
        <w:lang w:val="pt-PT" w:eastAsia="en-US" w:bidi="ar-SA"/>
      </w:rPr>
    </w:lvl>
    <w:lvl w:ilvl="7" w:tplc="FFFAAB20">
      <w:numFmt w:val="bullet"/>
      <w:lvlText w:val="•"/>
      <w:lvlJc w:val="left"/>
      <w:pPr>
        <w:ind w:left="9924" w:hanging="135"/>
      </w:pPr>
      <w:rPr>
        <w:rFonts w:hint="default"/>
        <w:lang w:val="pt-PT" w:eastAsia="en-US" w:bidi="ar-SA"/>
      </w:rPr>
    </w:lvl>
    <w:lvl w:ilvl="8" w:tplc="8070B3C6">
      <w:numFmt w:val="bullet"/>
      <w:lvlText w:val="•"/>
      <w:lvlJc w:val="left"/>
      <w:pPr>
        <w:ind w:left="10004" w:hanging="135"/>
      </w:pPr>
      <w:rPr>
        <w:rFonts w:hint="default"/>
        <w:lang w:val="pt-PT" w:eastAsia="en-US" w:bidi="ar-SA"/>
      </w:rPr>
    </w:lvl>
  </w:abstractNum>
  <w:abstractNum w:abstractNumId="16">
    <w:nsid w:val="607545AD"/>
    <w:multiLevelType w:val="hybridMultilevel"/>
    <w:tmpl w:val="FFFFFFFF"/>
    <w:lvl w:ilvl="0" w:tplc="D35C00EE">
      <w:start w:val="1"/>
      <w:numFmt w:val="bullet"/>
      <w:lvlText w:val=""/>
      <w:lvlJc w:val="left"/>
      <w:pPr>
        <w:ind w:left="720" w:hanging="360"/>
      </w:pPr>
      <w:rPr>
        <w:rFonts w:ascii="Symbol" w:hAnsi="Symbol" w:hint="default"/>
      </w:rPr>
    </w:lvl>
    <w:lvl w:ilvl="1" w:tplc="04160019" w:tentative="1">
      <w:start w:val="1"/>
      <w:numFmt w:val="bullet"/>
      <w:lvlText w:val="o"/>
      <w:lvlJc w:val="left"/>
      <w:pPr>
        <w:ind w:left="1440" w:hanging="360"/>
      </w:pPr>
      <w:rPr>
        <w:rFonts w:ascii="Courier New" w:hAnsi="Courier New" w:hint="default"/>
      </w:rPr>
    </w:lvl>
    <w:lvl w:ilvl="2" w:tplc="0416001B" w:tentative="1">
      <w:start w:val="1"/>
      <w:numFmt w:val="bullet"/>
      <w:lvlText w:val=""/>
      <w:lvlJc w:val="left"/>
      <w:pPr>
        <w:ind w:left="2160" w:hanging="360"/>
      </w:pPr>
      <w:rPr>
        <w:rFonts w:ascii="Wingdings" w:hAnsi="Wingdings" w:hint="default"/>
      </w:rPr>
    </w:lvl>
    <w:lvl w:ilvl="3" w:tplc="0416000F" w:tentative="1">
      <w:start w:val="1"/>
      <w:numFmt w:val="bullet"/>
      <w:lvlText w:val=""/>
      <w:lvlJc w:val="left"/>
      <w:pPr>
        <w:ind w:left="2880" w:hanging="360"/>
      </w:pPr>
      <w:rPr>
        <w:rFonts w:ascii="Symbol" w:hAnsi="Symbol" w:hint="default"/>
      </w:rPr>
    </w:lvl>
    <w:lvl w:ilvl="4" w:tplc="04160019" w:tentative="1">
      <w:start w:val="1"/>
      <w:numFmt w:val="bullet"/>
      <w:lvlText w:val="o"/>
      <w:lvlJc w:val="left"/>
      <w:pPr>
        <w:ind w:left="3600" w:hanging="360"/>
      </w:pPr>
      <w:rPr>
        <w:rFonts w:ascii="Courier New" w:hAnsi="Courier New" w:hint="default"/>
      </w:rPr>
    </w:lvl>
    <w:lvl w:ilvl="5" w:tplc="0416001B" w:tentative="1">
      <w:start w:val="1"/>
      <w:numFmt w:val="bullet"/>
      <w:lvlText w:val=""/>
      <w:lvlJc w:val="left"/>
      <w:pPr>
        <w:ind w:left="4320" w:hanging="360"/>
      </w:pPr>
      <w:rPr>
        <w:rFonts w:ascii="Wingdings" w:hAnsi="Wingdings" w:hint="default"/>
      </w:rPr>
    </w:lvl>
    <w:lvl w:ilvl="6" w:tplc="0416000F" w:tentative="1">
      <w:start w:val="1"/>
      <w:numFmt w:val="bullet"/>
      <w:lvlText w:val=""/>
      <w:lvlJc w:val="left"/>
      <w:pPr>
        <w:ind w:left="5040" w:hanging="360"/>
      </w:pPr>
      <w:rPr>
        <w:rFonts w:ascii="Symbol" w:hAnsi="Symbol" w:hint="default"/>
      </w:rPr>
    </w:lvl>
    <w:lvl w:ilvl="7" w:tplc="04160019" w:tentative="1">
      <w:start w:val="1"/>
      <w:numFmt w:val="bullet"/>
      <w:lvlText w:val="o"/>
      <w:lvlJc w:val="left"/>
      <w:pPr>
        <w:ind w:left="5760" w:hanging="360"/>
      </w:pPr>
      <w:rPr>
        <w:rFonts w:ascii="Courier New" w:hAnsi="Courier New" w:hint="default"/>
      </w:rPr>
    </w:lvl>
    <w:lvl w:ilvl="8" w:tplc="0416001B" w:tentative="1">
      <w:start w:val="1"/>
      <w:numFmt w:val="bullet"/>
      <w:lvlText w:val=""/>
      <w:lvlJc w:val="left"/>
      <w:pPr>
        <w:ind w:left="6480" w:hanging="360"/>
      </w:pPr>
      <w:rPr>
        <w:rFonts w:ascii="Wingdings" w:hAnsi="Wingdings" w:hint="default"/>
      </w:rPr>
    </w:lvl>
  </w:abstractNum>
  <w:abstractNum w:abstractNumId="17">
    <w:nsid w:val="61DD361E"/>
    <w:multiLevelType w:val="multilevel"/>
    <w:tmpl w:val="FFFFFFFF"/>
    <w:lvl w:ilvl="0">
      <w:start w:val="1"/>
      <w:numFmt w:val="decimal"/>
      <w:suff w:val="space"/>
      <w:lvlText w:val="%1."/>
      <w:lvlJc w:val="left"/>
      <w:rPr>
        <w:rFonts w:cs="Times New Roman" w:hint="default"/>
        <w:b/>
        <w:i w:val="0"/>
      </w:rPr>
    </w:lvl>
    <w:lvl w:ilvl="1">
      <w:start w:val="1"/>
      <w:numFmt w:val="decimal"/>
      <w:suff w:val="space"/>
      <w:lvlText w:val="%1.%2."/>
      <w:lvlJc w:val="left"/>
      <w:pPr>
        <w:ind w:left="567"/>
      </w:pPr>
      <w:rPr>
        <w:rFonts w:cs="Times New Roman" w:hint="default"/>
        <w:b w:val="0"/>
        <w:i w:val="0"/>
        <w:color w:val="auto"/>
      </w:rPr>
    </w:lvl>
    <w:lvl w:ilvl="2">
      <w:start w:val="1"/>
      <w:numFmt w:val="decimal"/>
      <w:suff w:val="space"/>
      <w:lvlText w:val="%1.%2.%3."/>
      <w:lvlJc w:val="left"/>
      <w:pPr>
        <w:ind w:left="567"/>
      </w:pPr>
      <w:rPr>
        <w:rFonts w:cs="Times New Roman" w:hint="default"/>
        <w:b w:val="0"/>
        <w:i w:val="0"/>
      </w:rPr>
    </w:lvl>
    <w:lvl w:ilvl="3">
      <w:start w:val="1"/>
      <w:numFmt w:val="decimal"/>
      <w:suff w:val="space"/>
      <w:lvlText w:val="%1.%2.%3.%4."/>
      <w:lvlJc w:val="left"/>
      <w:pPr>
        <w:ind w:left="851"/>
      </w:pPr>
      <w:rPr>
        <w:rFonts w:cs="Times New Roman" w:hint="default"/>
        <w:b/>
        <w:i w:val="0"/>
      </w:rPr>
    </w:lvl>
    <w:lvl w:ilvl="4">
      <w:start w:val="1"/>
      <w:numFmt w:val="decimal"/>
      <w:suff w:val="space"/>
      <w:lvlText w:val="%1.%2.%3.%4.%5."/>
      <w:lvlJc w:val="left"/>
      <w:pPr>
        <w:ind w:left="1134"/>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66CB3431"/>
    <w:multiLevelType w:val="multilevel"/>
    <w:tmpl w:val="0E925BE4"/>
    <w:lvl w:ilvl="0">
      <w:start w:val="6"/>
      <w:numFmt w:val="decimal"/>
      <w:lvlText w:val="%1"/>
      <w:lvlJc w:val="left"/>
      <w:pPr>
        <w:ind w:left="360" w:hanging="360"/>
      </w:pPr>
      <w:rPr>
        <w:rFonts w:hint="default"/>
        <w:b w:val="0"/>
        <w:i w:val="0"/>
      </w:rPr>
    </w:lvl>
    <w:lvl w:ilvl="1">
      <w:start w:val="7"/>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19">
    <w:nsid w:val="6F530EA5"/>
    <w:multiLevelType w:val="multilevel"/>
    <w:tmpl w:val="F2F0823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FE031FD"/>
    <w:multiLevelType w:val="hybridMultilevel"/>
    <w:tmpl w:val="FCBEBEBC"/>
    <w:lvl w:ilvl="0" w:tplc="0416000F">
      <w:start w:val="1"/>
      <w:numFmt w:val="decimal"/>
      <w:lvlText w:val="%1."/>
      <w:lvlJc w:val="left"/>
      <w:pPr>
        <w:ind w:left="720" w:hanging="360"/>
      </w:pPr>
      <w:rPr>
        <w:rFonts w:ascii="Arial" w:hAnsi="Arial" w:cs="Arial" w:hint="default"/>
        <w:b/>
        <w:sz w:val="20"/>
        <w:szCs w:val="20"/>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1">
    <w:nsid w:val="70EF45B5"/>
    <w:multiLevelType w:val="multilevel"/>
    <w:tmpl w:val="BDEA32F0"/>
    <w:lvl w:ilvl="0">
      <w:start w:val="16"/>
      <w:numFmt w:val="decimal"/>
      <w:lvlText w:val="%1"/>
      <w:lvlJc w:val="left"/>
      <w:pPr>
        <w:ind w:left="720" w:hanging="360"/>
      </w:pPr>
      <w:rPr>
        <w:rFonts w:hint="default"/>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71FB7A40"/>
    <w:multiLevelType w:val="multilevel"/>
    <w:tmpl w:val="590ED1D0"/>
    <w:lvl w:ilvl="0">
      <w:start w:val="11"/>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nsid w:val="75F50BC5"/>
    <w:multiLevelType w:val="multilevel"/>
    <w:tmpl w:val="FFFCEAB0"/>
    <w:lvl w:ilvl="0">
      <w:start w:val="12"/>
      <w:numFmt w:val="decimal"/>
      <w:lvlText w:val="%1"/>
      <w:lvlJc w:val="left"/>
      <w:pPr>
        <w:ind w:left="510" w:hanging="510"/>
      </w:pPr>
      <w:rPr>
        <w:rFonts w:hint="default"/>
        <w:i w:val="0"/>
        <w:iCs w:val="0"/>
      </w:rPr>
    </w:lvl>
    <w:lvl w:ilvl="1">
      <w:start w:val="1"/>
      <w:numFmt w:val="decimal"/>
      <w:lvlText w:val="%1.%2"/>
      <w:lvlJc w:val="left"/>
      <w:pPr>
        <w:ind w:left="1050" w:hanging="510"/>
      </w:pPr>
      <w:rPr>
        <w:rFonts w:hint="default"/>
        <w:color w:val="auto"/>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Zero"/>
      <w:lvlText w:val="%1.%2.%3.%4.%5"/>
      <w:lvlJc w:val="left"/>
      <w:pPr>
        <w:ind w:left="2880" w:hanging="720"/>
      </w:pPr>
      <w:rPr>
        <w:rFonts w:hint="default"/>
      </w:rPr>
    </w:lvl>
    <w:lvl w:ilvl="5">
      <w:start w:val="1"/>
      <w:numFmt w:val="decimalZero"/>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4">
    <w:nsid w:val="774D0728"/>
    <w:multiLevelType w:val="multilevel"/>
    <w:tmpl w:val="6F5214C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16"/>
  </w:num>
  <w:num w:numId="3">
    <w:abstractNumId w:val="17"/>
  </w:num>
  <w:num w:numId="4">
    <w:abstractNumId w:val="8"/>
  </w:num>
  <w:num w:numId="5">
    <w:abstractNumId w:val="2"/>
  </w:num>
  <w:num w:numId="6">
    <w:abstractNumId w:val="21"/>
  </w:num>
  <w:num w:numId="7">
    <w:abstractNumId w:val="6"/>
  </w:num>
  <w:num w:numId="8">
    <w:abstractNumId w:val="10"/>
  </w:num>
  <w:num w:numId="9">
    <w:abstractNumId w:val="22"/>
  </w:num>
  <w:num w:numId="10">
    <w:abstractNumId w:val="11"/>
  </w:num>
  <w:num w:numId="11">
    <w:abstractNumId w:val="5"/>
  </w:num>
  <w:num w:numId="12">
    <w:abstractNumId w:val="1"/>
  </w:num>
  <w:num w:numId="13">
    <w:abstractNumId w:val="18"/>
  </w:num>
  <w:num w:numId="14">
    <w:abstractNumId w:val="7"/>
  </w:num>
  <w:num w:numId="15">
    <w:abstractNumId w:val="23"/>
  </w:num>
  <w:num w:numId="16">
    <w:abstractNumId w:val="15"/>
  </w:num>
  <w:num w:numId="17">
    <w:abstractNumId w:val="3"/>
  </w:num>
  <w:num w:numId="18">
    <w:abstractNumId w:val="12"/>
  </w:num>
  <w:num w:numId="19">
    <w:abstractNumId w:val="9"/>
  </w:num>
  <w:num w:numId="20">
    <w:abstractNumId w:val="0"/>
  </w:num>
  <w:num w:numId="21">
    <w:abstractNumId w:val="24"/>
  </w:num>
  <w:num w:numId="22">
    <w:abstractNumId w:val="13"/>
  </w:num>
  <w:num w:numId="23">
    <w:abstractNumId w:val="19"/>
  </w:num>
  <w:num w:numId="24">
    <w:abstractNumId w:val="4"/>
  </w:num>
  <w:num w:numId="25">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47105"/>
  </w:hdrShapeDefaults>
  <w:footnotePr>
    <w:footnote w:id="0"/>
    <w:footnote w:id="1"/>
  </w:footnotePr>
  <w:endnotePr>
    <w:endnote w:id="0"/>
    <w:endnote w:id="1"/>
  </w:endnotePr>
  <w:compat/>
  <w:rsids>
    <w:rsidRoot w:val="008A3E07"/>
    <w:rsid w:val="00011070"/>
    <w:rsid w:val="00012874"/>
    <w:rsid w:val="0001342A"/>
    <w:rsid w:val="00014039"/>
    <w:rsid w:val="00014C62"/>
    <w:rsid w:val="00014F94"/>
    <w:rsid w:val="00016DFF"/>
    <w:rsid w:val="00022C79"/>
    <w:rsid w:val="00024B21"/>
    <w:rsid w:val="00026802"/>
    <w:rsid w:val="000275F4"/>
    <w:rsid w:val="00030050"/>
    <w:rsid w:val="00035539"/>
    <w:rsid w:val="00035EA2"/>
    <w:rsid w:val="00041EC3"/>
    <w:rsid w:val="00042873"/>
    <w:rsid w:val="000433DD"/>
    <w:rsid w:val="000500AF"/>
    <w:rsid w:val="00061D10"/>
    <w:rsid w:val="00063CBD"/>
    <w:rsid w:val="00064CB0"/>
    <w:rsid w:val="00064F71"/>
    <w:rsid w:val="00065350"/>
    <w:rsid w:val="00067F04"/>
    <w:rsid w:val="0007280D"/>
    <w:rsid w:val="00074C26"/>
    <w:rsid w:val="000772C1"/>
    <w:rsid w:val="00081FEC"/>
    <w:rsid w:val="00084A07"/>
    <w:rsid w:val="00090AC6"/>
    <w:rsid w:val="00096C27"/>
    <w:rsid w:val="0009757A"/>
    <w:rsid w:val="000A0287"/>
    <w:rsid w:val="000A1C59"/>
    <w:rsid w:val="000A2F02"/>
    <w:rsid w:val="000A6B01"/>
    <w:rsid w:val="000A6D96"/>
    <w:rsid w:val="000A7E54"/>
    <w:rsid w:val="000B0156"/>
    <w:rsid w:val="000B7B3F"/>
    <w:rsid w:val="000C40AA"/>
    <w:rsid w:val="000D3B43"/>
    <w:rsid w:val="000E63B9"/>
    <w:rsid w:val="000F5940"/>
    <w:rsid w:val="000F5FDA"/>
    <w:rsid w:val="000F6103"/>
    <w:rsid w:val="0010116D"/>
    <w:rsid w:val="001023BE"/>
    <w:rsid w:val="001027C4"/>
    <w:rsid w:val="001060F5"/>
    <w:rsid w:val="001064B4"/>
    <w:rsid w:val="00113B1B"/>
    <w:rsid w:val="001152A3"/>
    <w:rsid w:val="0011591B"/>
    <w:rsid w:val="0011791C"/>
    <w:rsid w:val="001214A1"/>
    <w:rsid w:val="00123648"/>
    <w:rsid w:val="00125E5D"/>
    <w:rsid w:val="00126F05"/>
    <w:rsid w:val="00132A30"/>
    <w:rsid w:val="001358CF"/>
    <w:rsid w:val="00135A8C"/>
    <w:rsid w:val="001430EB"/>
    <w:rsid w:val="00147737"/>
    <w:rsid w:val="00162DEC"/>
    <w:rsid w:val="00165420"/>
    <w:rsid w:val="00166919"/>
    <w:rsid w:val="00173BAB"/>
    <w:rsid w:val="00174254"/>
    <w:rsid w:val="00176B9A"/>
    <w:rsid w:val="00177D87"/>
    <w:rsid w:val="00180365"/>
    <w:rsid w:val="00185095"/>
    <w:rsid w:val="00185830"/>
    <w:rsid w:val="00185E7F"/>
    <w:rsid w:val="00191F04"/>
    <w:rsid w:val="00192913"/>
    <w:rsid w:val="001956F1"/>
    <w:rsid w:val="00196371"/>
    <w:rsid w:val="001A03AE"/>
    <w:rsid w:val="001A7779"/>
    <w:rsid w:val="001B43C5"/>
    <w:rsid w:val="001C0453"/>
    <w:rsid w:val="001C1212"/>
    <w:rsid w:val="001C45CE"/>
    <w:rsid w:val="001C45E3"/>
    <w:rsid w:val="001C4CCC"/>
    <w:rsid w:val="001C51D5"/>
    <w:rsid w:val="001D03CF"/>
    <w:rsid w:val="001D3268"/>
    <w:rsid w:val="001E4226"/>
    <w:rsid w:val="001E6C35"/>
    <w:rsid w:val="001F1FB5"/>
    <w:rsid w:val="001F52A4"/>
    <w:rsid w:val="00203EA5"/>
    <w:rsid w:val="002050BF"/>
    <w:rsid w:val="00214F81"/>
    <w:rsid w:val="00220349"/>
    <w:rsid w:val="002225E1"/>
    <w:rsid w:val="002236A1"/>
    <w:rsid w:val="002254EE"/>
    <w:rsid w:val="002371C9"/>
    <w:rsid w:val="00240B0E"/>
    <w:rsid w:val="002500B1"/>
    <w:rsid w:val="0025081E"/>
    <w:rsid w:val="0025148F"/>
    <w:rsid w:val="00255B38"/>
    <w:rsid w:val="002573BE"/>
    <w:rsid w:val="00262109"/>
    <w:rsid w:val="0026244F"/>
    <w:rsid w:val="0026439E"/>
    <w:rsid w:val="00265867"/>
    <w:rsid w:val="00270765"/>
    <w:rsid w:val="00271E75"/>
    <w:rsid w:val="00273DCF"/>
    <w:rsid w:val="00277A89"/>
    <w:rsid w:val="00282832"/>
    <w:rsid w:val="002830A8"/>
    <w:rsid w:val="00283D58"/>
    <w:rsid w:val="002853D8"/>
    <w:rsid w:val="00290BDB"/>
    <w:rsid w:val="00293B69"/>
    <w:rsid w:val="0029478A"/>
    <w:rsid w:val="00295811"/>
    <w:rsid w:val="002A1139"/>
    <w:rsid w:val="002A40F1"/>
    <w:rsid w:val="002A6F26"/>
    <w:rsid w:val="002B7C31"/>
    <w:rsid w:val="002C01D1"/>
    <w:rsid w:val="002C0317"/>
    <w:rsid w:val="002C0E14"/>
    <w:rsid w:val="002C0FD0"/>
    <w:rsid w:val="002C18F4"/>
    <w:rsid w:val="002C66AD"/>
    <w:rsid w:val="002D1708"/>
    <w:rsid w:val="002D1AD6"/>
    <w:rsid w:val="002D1B0D"/>
    <w:rsid w:val="002D1EE9"/>
    <w:rsid w:val="002D2800"/>
    <w:rsid w:val="002D6039"/>
    <w:rsid w:val="002E2DCA"/>
    <w:rsid w:val="002E3AE2"/>
    <w:rsid w:val="002F3BAD"/>
    <w:rsid w:val="002F454E"/>
    <w:rsid w:val="002F6563"/>
    <w:rsid w:val="003042A3"/>
    <w:rsid w:val="00304DAF"/>
    <w:rsid w:val="00307982"/>
    <w:rsid w:val="003112D7"/>
    <w:rsid w:val="00317A3A"/>
    <w:rsid w:val="00323770"/>
    <w:rsid w:val="00332D64"/>
    <w:rsid w:val="0033369F"/>
    <w:rsid w:val="00333B47"/>
    <w:rsid w:val="00337BA1"/>
    <w:rsid w:val="00337E54"/>
    <w:rsid w:val="003403FC"/>
    <w:rsid w:val="00340A37"/>
    <w:rsid w:val="00344168"/>
    <w:rsid w:val="00350596"/>
    <w:rsid w:val="00350DDA"/>
    <w:rsid w:val="00352278"/>
    <w:rsid w:val="00353AAB"/>
    <w:rsid w:val="003606F1"/>
    <w:rsid w:val="00364103"/>
    <w:rsid w:val="00375403"/>
    <w:rsid w:val="00381EA0"/>
    <w:rsid w:val="00382141"/>
    <w:rsid w:val="0038348A"/>
    <w:rsid w:val="0038366E"/>
    <w:rsid w:val="003841A9"/>
    <w:rsid w:val="00385619"/>
    <w:rsid w:val="003913B1"/>
    <w:rsid w:val="003A07DE"/>
    <w:rsid w:val="003A21C1"/>
    <w:rsid w:val="003A7896"/>
    <w:rsid w:val="003B7290"/>
    <w:rsid w:val="003B787A"/>
    <w:rsid w:val="003C2344"/>
    <w:rsid w:val="003C366B"/>
    <w:rsid w:val="003C453B"/>
    <w:rsid w:val="003C55FE"/>
    <w:rsid w:val="003C6BED"/>
    <w:rsid w:val="003D1ABE"/>
    <w:rsid w:val="003D3280"/>
    <w:rsid w:val="003E06AF"/>
    <w:rsid w:val="003E6CC5"/>
    <w:rsid w:val="003F0248"/>
    <w:rsid w:val="003F44B1"/>
    <w:rsid w:val="00405F34"/>
    <w:rsid w:val="0041114F"/>
    <w:rsid w:val="004154CF"/>
    <w:rsid w:val="00421282"/>
    <w:rsid w:val="00434130"/>
    <w:rsid w:val="00435487"/>
    <w:rsid w:val="00445FE3"/>
    <w:rsid w:val="004513E6"/>
    <w:rsid w:val="00451BB2"/>
    <w:rsid w:val="00452B39"/>
    <w:rsid w:val="00453755"/>
    <w:rsid w:val="00466D00"/>
    <w:rsid w:val="004728BA"/>
    <w:rsid w:val="00476E22"/>
    <w:rsid w:val="00477183"/>
    <w:rsid w:val="00481A60"/>
    <w:rsid w:val="00486590"/>
    <w:rsid w:val="00487070"/>
    <w:rsid w:val="00497C23"/>
    <w:rsid w:val="004A2603"/>
    <w:rsid w:val="004A4474"/>
    <w:rsid w:val="004A5F51"/>
    <w:rsid w:val="004A656E"/>
    <w:rsid w:val="004B5674"/>
    <w:rsid w:val="004C0D73"/>
    <w:rsid w:val="004D56DD"/>
    <w:rsid w:val="004E035F"/>
    <w:rsid w:val="004E0784"/>
    <w:rsid w:val="004E221E"/>
    <w:rsid w:val="004E2FE9"/>
    <w:rsid w:val="004E390C"/>
    <w:rsid w:val="004E3AB6"/>
    <w:rsid w:val="004E7AC5"/>
    <w:rsid w:val="004F1AE8"/>
    <w:rsid w:val="004F7BA6"/>
    <w:rsid w:val="00500BBC"/>
    <w:rsid w:val="00512DB7"/>
    <w:rsid w:val="00513E86"/>
    <w:rsid w:val="00520E79"/>
    <w:rsid w:val="005220EC"/>
    <w:rsid w:val="0052466D"/>
    <w:rsid w:val="005334ED"/>
    <w:rsid w:val="005343ED"/>
    <w:rsid w:val="00536D11"/>
    <w:rsid w:val="00540FBC"/>
    <w:rsid w:val="00543876"/>
    <w:rsid w:val="00545D3D"/>
    <w:rsid w:val="0054758E"/>
    <w:rsid w:val="00547678"/>
    <w:rsid w:val="005517C8"/>
    <w:rsid w:val="005533CD"/>
    <w:rsid w:val="00553E56"/>
    <w:rsid w:val="00555C0B"/>
    <w:rsid w:val="00567230"/>
    <w:rsid w:val="0057242D"/>
    <w:rsid w:val="00573A7F"/>
    <w:rsid w:val="005819EB"/>
    <w:rsid w:val="00587D87"/>
    <w:rsid w:val="005A138A"/>
    <w:rsid w:val="005A5270"/>
    <w:rsid w:val="005A60C4"/>
    <w:rsid w:val="005B3863"/>
    <w:rsid w:val="005B4A98"/>
    <w:rsid w:val="005C1551"/>
    <w:rsid w:val="005C3221"/>
    <w:rsid w:val="005C75A0"/>
    <w:rsid w:val="005D0333"/>
    <w:rsid w:val="005D76E4"/>
    <w:rsid w:val="005E35E2"/>
    <w:rsid w:val="005F4AF1"/>
    <w:rsid w:val="005F74A3"/>
    <w:rsid w:val="005F7C3C"/>
    <w:rsid w:val="00600BBB"/>
    <w:rsid w:val="0061107A"/>
    <w:rsid w:val="006129C0"/>
    <w:rsid w:val="006214EA"/>
    <w:rsid w:val="00621E6A"/>
    <w:rsid w:val="0062357D"/>
    <w:rsid w:val="00625217"/>
    <w:rsid w:val="00630166"/>
    <w:rsid w:val="00630B17"/>
    <w:rsid w:val="006333B2"/>
    <w:rsid w:val="006334A7"/>
    <w:rsid w:val="006411E5"/>
    <w:rsid w:val="0065127B"/>
    <w:rsid w:val="0065253F"/>
    <w:rsid w:val="00652DEE"/>
    <w:rsid w:val="00652FF0"/>
    <w:rsid w:val="00661098"/>
    <w:rsid w:val="00665498"/>
    <w:rsid w:val="00670BF1"/>
    <w:rsid w:val="0067182F"/>
    <w:rsid w:val="00675370"/>
    <w:rsid w:val="006775BE"/>
    <w:rsid w:val="00681DD6"/>
    <w:rsid w:val="00682FBE"/>
    <w:rsid w:val="00683B45"/>
    <w:rsid w:val="006841B7"/>
    <w:rsid w:val="00684389"/>
    <w:rsid w:val="0068445E"/>
    <w:rsid w:val="00685CD0"/>
    <w:rsid w:val="0068653D"/>
    <w:rsid w:val="00687A66"/>
    <w:rsid w:val="00692499"/>
    <w:rsid w:val="0069269A"/>
    <w:rsid w:val="006935F2"/>
    <w:rsid w:val="0069599F"/>
    <w:rsid w:val="0069614D"/>
    <w:rsid w:val="006A2A7D"/>
    <w:rsid w:val="006A4DEA"/>
    <w:rsid w:val="006B0A5B"/>
    <w:rsid w:val="006C09E6"/>
    <w:rsid w:val="006C30FD"/>
    <w:rsid w:val="006D0514"/>
    <w:rsid w:val="006D0E04"/>
    <w:rsid w:val="006D4A2C"/>
    <w:rsid w:val="006D6E60"/>
    <w:rsid w:val="006E3B19"/>
    <w:rsid w:val="006E3F3C"/>
    <w:rsid w:val="006E797C"/>
    <w:rsid w:val="006F3B64"/>
    <w:rsid w:val="006F7EB2"/>
    <w:rsid w:val="00700F26"/>
    <w:rsid w:val="00704024"/>
    <w:rsid w:val="007053A4"/>
    <w:rsid w:val="00714983"/>
    <w:rsid w:val="007236A4"/>
    <w:rsid w:val="007359A3"/>
    <w:rsid w:val="007402F7"/>
    <w:rsid w:val="0074756A"/>
    <w:rsid w:val="00750F30"/>
    <w:rsid w:val="00752332"/>
    <w:rsid w:val="00757F92"/>
    <w:rsid w:val="007603F9"/>
    <w:rsid w:val="00763537"/>
    <w:rsid w:val="007658E8"/>
    <w:rsid w:val="007720F5"/>
    <w:rsid w:val="00774FD6"/>
    <w:rsid w:val="00780CBD"/>
    <w:rsid w:val="00783837"/>
    <w:rsid w:val="00784C77"/>
    <w:rsid w:val="007871E4"/>
    <w:rsid w:val="00792195"/>
    <w:rsid w:val="007960ED"/>
    <w:rsid w:val="00797C43"/>
    <w:rsid w:val="007A5176"/>
    <w:rsid w:val="007B6965"/>
    <w:rsid w:val="007B7B64"/>
    <w:rsid w:val="007B7CC6"/>
    <w:rsid w:val="007C785B"/>
    <w:rsid w:val="007D3D1C"/>
    <w:rsid w:val="007D4B43"/>
    <w:rsid w:val="007D76E6"/>
    <w:rsid w:val="007F17E0"/>
    <w:rsid w:val="007F5208"/>
    <w:rsid w:val="007F63AB"/>
    <w:rsid w:val="0080005D"/>
    <w:rsid w:val="008055A3"/>
    <w:rsid w:val="00806320"/>
    <w:rsid w:val="008070D8"/>
    <w:rsid w:val="008103B8"/>
    <w:rsid w:val="008108DD"/>
    <w:rsid w:val="00811E1E"/>
    <w:rsid w:val="008160F3"/>
    <w:rsid w:val="008174D8"/>
    <w:rsid w:val="00817719"/>
    <w:rsid w:val="00822F3B"/>
    <w:rsid w:val="0083053A"/>
    <w:rsid w:val="00830EF8"/>
    <w:rsid w:val="0083265D"/>
    <w:rsid w:val="008368C1"/>
    <w:rsid w:val="0083693A"/>
    <w:rsid w:val="00837945"/>
    <w:rsid w:val="008379B9"/>
    <w:rsid w:val="00837D4C"/>
    <w:rsid w:val="0084525B"/>
    <w:rsid w:val="00851F22"/>
    <w:rsid w:val="00851F3D"/>
    <w:rsid w:val="00856122"/>
    <w:rsid w:val="00856DFD"/>
    <w:rsid w:val="00860BD1"/>
    <w:rsid w:val="0086621E"/>
    <w:rsid w:val="00872E13"/>
    <w:rsid w:val="008754CA"/>
    <w:rsid w:val="00875F11"/>
    <w:rsid w:val="0089157D"/>
    <w:rsid w:val="008926CD"/>
    <w:rsid w:val="00896F53"/>
    <w:rsid w:val="008A0ED2"/>
    <w:rsid w:val="008A2F80"/>
    <w:rsid w:val="008A3E07"/>
    <w:rsid w:val="008A62E0"/>
    <w:rsid w:val="008B2FD5"/>
    <w:rsid w:val="008C5F99"/>
    <w:rsid w:val="008D0508"/>
    <w:rsid w:val="008E2E68"/>
    <w:rsid w:val="008E3062"/>
    <w:rsid w:val="008F00C4"/>
    <w:rsid w:val="008F1D93"/>
    <w:rsid w:val="008F21D8"/>
    <w:rsid w:val="008F271F"/>
    <w:rsid w:val="008F4AC8"/>
    <w:rsid w:val="008F586F"/>
    <w:rsid w:val="009009BF"/>
    <w:rsid w:val="009010E6"/>
    <w:rsid w:val="009032E1"/>
    <w:rsid w:val="009041F2"/>
    <w:rsid w:val="009127C4"/>
    <w:rsid w:val="00914F1E"/>
    <w:rsid w:val="00922D54"/>
    <w:rsid w:val="00926929"/>
    <w:rsid w:val="00927B90"/>
    <w:rsid w:val="009318D8"/>
    <w:rsid w:val="00932D5F"/>
    <w:rsid w:val="00936D05"/>
    <w:rsid w:val="00946654"/>
    <w:rsid w:val="0095273D"/>
    <w:rsid w:val="00957603"/>
    <w:rsid w:val="00960F6E"/>
    <w:rsid w:val="00962362"/>
    <w:rsid w:val="00962EAE"/>
    <w:rsid w:val="0096310B"/>
    <w:rsid w:val="00966537"/>
    <w:rsid w:val="00966586"/>
    <w:rsid w:val="009714F5"/>
    <w:rsid w:val="00973AE1"/>
    <w:rsid w:val="00974CE9"/>
    <w:rsid w:val="00977DAC"/>
    <w:rsid w:val="00981609"/>
    <w:rsid w:val="0099036B"/>
    <w:rsid w:val="00990C88"/>
    <w:rsid w:val="00995FE8"/>
    <w:rsid w:val="0099630C"/>
    <w:rsid w:val="009A0278"/>
    <w:rsid w:val="009A13A3"/>
    <w:rsid w:val="009A237F"/>
    <w:rsid w:val="009B1ED6"/>
    <w:rsid w:val="009B2175"/>
    <w:rsid w:val="009B7B6A"/>
    <w:rsid w:val="009C1C77"/>
    <w:rsid w:val="009C423C"/>
    <w:rsid w:val="009D01F8"/>
    <w:rsid w:val="009D0BFF"/>
    <w:rsid w:val="009D139B"/>
    <w:rsid w:val="009D3FA4"/>
    <w:rsid w:val="009E14F1"/>
    <w:rsid w:val="009E19D0"/>
    <w:rsid w:val="009E5C7D"/>
    <w:rsid w:val="009E5FA4"/>
    <w:rsid w:val="009E6E55"/>
    <w:rsid w:val="009E7A37"/>
    <w:rsid w:val="009F223E"/>
    <w:rsid w:val="009F2850"/>
    <w:rsid w:val="009F3D4F"/>
    <w:rsid w:val="009F5FFB"/>
    <w:rsid w:val="009F7B59"/>
    <w:rsid w:val="00A05DD8"/>
    <w:rsid w:val="00A07424"/>
    <w:rsid w:val="00A11646"/>
    <w:rsid w:val="00A1174A"/>
    <w:rsid w:val="00A152BB"/>
    <w:rsid w:val="00A15B3F"/>
    <w:rsid w:val="00A16B13"/>
    <w:rsid w:val="00A36463"/>
    <w:rsid w:val="00A47A45"/>
    <w:rsid w:val="00A5405E"/>
    <w:rsid w:val="00A55DEE"/>
    <w:rsid w:val="00A56E60"/>
    <w:rsid w:val="00A576F7"/>
    <w:rsid w:val="00A60E92"/>
    <w:rsid w:val="00A660AE"/>
    <w:rsid w:val="00A67A5E"/>
    <w:rsid w:val="00A7771B"/>
    <w:rsid w:val="00A779DA"/>
    <w:rsid w:val="00A83EB8"/>
    <w:rsid w:val="00A8454C"/>
    <w:rsid w:val="00A849EE"/>
    <w:rsid w:val="00A87784"/>
    <w:rsid w:val="00A912D5"/>
    <w:rsid w:val="00A935E8"/>
    <w:rsid w:val="00A971E6"/>
    <w:rsid w:val="00A97809"/>
    <w:rsid w:val="00AA0046"/>
    <w:rsid w:val="00AA45B5"/>
    <w:rsid w:val="00AA5CEB"/>
    <w:rsid w:val="00AA655D"/>
    <w:rsid w:val="00AA7034"/>
    <w:rsid w:val="00AB31C2"/>
    <w:rsid w:val="00AB47DB"/>
    <w:rsid w:val="00AC45ED"/>
    <w:rsid w:val="00AC5820"/>
    <w:rsid w:val="00AC6216"/>
    <w:rsid w:val="00AD10E9"/>
    <w:rsid w:val="00AD7220"/>
    <w:rsid w:val="00AD7C4A"/>
    <w:rsid w:val="00AD7E9B"/>
    <w:rsid w:val="00AE6018"/>
    <w:rsid w:val="00AE7B98"/>
    <w:rsid w:val="00AF035C"/>
    <w:rsid w:val="00AF0C53"/>
    <w:rsid w:val="00AF582D"/>
    <w:rsid w:val="00B00D18"/>
    <w:rsid w:val="00B031A5"/>
    <w:rsid w:val="00B04061"/>
    <w:rsid w:val="00B163E0"/>
    <w:rsid w:val="00B164CB"/>
    <w:rsid w:val="00B16A99"/>
    <w:rsid w:val="00B22CC8"/>
    <w:rsid w:val="00B3096D"/>
    <w:rsid w:val="00B30BEB"/>
    <w:rsid w:val="00B31AB6"/>
    <w:rsid w:val="00B31F38"/>
    <w:rsid w:val="00B33E3D"/>
    <w:rsid w:val="00B347AA"/>
    <w:rsid w:val="00B34C1A"/>
    <w:rsid w:val="00B36E51"/>
    <w:rsid w:val="00B43E3B"/>
    <w:rsid w:val="00B468A0"/>
    <w:rsid w:val="00B47837"/>
    <w:rsid w:val="00B50C15"/>
    <w:rsid w:val="00B5363F"/>
    <w:rsid w:val="00B57A40"/>
    <w:rsid w:val="00B64C76"/>
    <w:rsid w:val="00B70084"/>
    <w:rsid w:val="00B72E00"/>
    <w:rsid w:val="00B75293"/>
    <w:rsid w:val="00B80510"/>
    <w:rsid w:val="00B824A1"/>
    <w:rsid w:val="00B831AA"/>
    <w:rsid w:val="00B83418"/>
    <w:rsid w:val="00B87717"/>
    <w:rsid w:val="00B933C2"/>
    <w:rsid w:val="00B940CF"/>
    <w:rsid w:val="00B944E8"/>
    <w:rsid w:val="00BA11F9"/>
    <w:rsid w:val="00BA6D0C"/>
    <w:rsid w:val="00BA6DCE"/>
    <w:rsid w:val="00BB30A2"/>
    <w:rsid w:val="00BB7E92"/>
    <w:rsid w:val="00BC0B77"/>
    <w:rsid w:val="00BC1CEA"/>
    <w:rsid w:val="00BC3F93"/>
    <w:rsid w:val="00BC5917"/>
    <w:rsid w:val="00BC6DA1"/>
    <w:rsid w:val="00BD3CDD"/>
    <w:rsid w:val="00BD3FE2"/>
    <w:rsid w:val="00BE175D"/>
    <w:rsid w:val="00BE2703"/>
    <w:rsid w:val="00BE5F56"/>
    <w:rsid w:val="00BE6F37"/>
    <w:rsid w:val="00BF057A"/>
    <w:rsid w:val="00BF4AD1"/>
    <w:rsid w:val="00BF6B7F"/>
    <w:rsid w:val="00C0521D"/>
    <w:rsid w:val="00C07F89"/>
    <w:rsid w:val="00C1081C"/>
    <w:rsid w:val="00C160A5"/>
    <w:rsid w:val="00C17435"/>
    <w:rsid w:val="00C20B1D"/>
    <w:rsid w:val="00C2222E"/>
    <w:rsid w:val="00C23781"/>
    <w:rsid w:val="00C42168"/>
    <w:rsid w:val="00C44B5D"/>
    <w:rsid w:val="00C45F05"/>
    <w:rsid w:val="00C46133"/>
    <w:rsid w:val="00C47A39"/>
    <w:rsid w:val="00C47BA2"/>
    <w:rsid w:val="00C5013A"/>
    <w:rsid w:val="00C50AFA"/>
    <w:rsid w:val="00C52791"/>
    <w:rsid w:val="00C5717C"/>
    <w:rsid w:val="00C66601"/>
    <w:rsid w:val="00C70263"/>
    <w:rsid w:val="00C71031"/>
    <w:rsid w:val="00C7281B"/>
    <w:rsid w:val="00C73197"/>
    <w:rsid w:val="00C73B4D"/>
    <w:rsid w:val="00C7725A"/>
    <w:rsid w:val="00C80835"/>
    <w:rsid w:val="00C8395E"/>
    <w:rsid w:val="00C8592B"/>
    <w:rsid w:val="00C9484F"/>
    <w:rsid w:val="00CA038E"/>
    <w:rsid w:val="00CA274B"/>
    <w:rsid w:val="00CA3019"/>
    <w:rsid w:val="00CA4EEA"/>
    <w:rsid w:val="00CB7705"/>
    <w:rsid w:val="00CC16F0"/>
    <w:rsid w:val="00CC281F"/>
    <w:rsid w:val="00CC30CA"/>
    <w:rsid w:val="00CD16DA"/>
    <w:rsid w:val="00CD5A98"/>
    <w:rsid w:val="00CE662D"/>
    <w:rsid w:val="00CF1030"/>
    <w:rsid w:val="00CF1277"/>
    <w:rsid w:val="00CF5C48"/>
    <w:rsid w:val="00CF6A1E"/>
    <w:rsid w:val="00D0661F"/>
    <w:rsid w:val="00D06FFB"/>
    <w:rsid w:val="00D1585C"/>
    <w:rsid w:val="00D2012F"/>
    <w:rsid w:val="00D3593C"/>
    <w:rsid w:val="00D37D84"/>
    <w:rsid w:val="00D405EE"/>
    <w:rsid w:val="00D405F3"/>
    <w:rsid w:val="00D433D7"/>
    <w:rsid w:val="00D43DCB"/>
    <w:rsid w:val="00D515BB"/>
    <w:rsid w:val="00D71583"/>
    <w:rsid w:val="00D74908"/>
    <w:rsid w:val="00D75AB6"/>
    <w:rsid w:val="00D77741"/>
    <w:rsid w:val="00D809E8"/>
    <w:rsid w:val="00D80B4C"/>
    <w:rsid w:val="00D823D4"/>
    <w:rsid w:val="00D82980"/>
    <w:rsid w:val="00D82DD9"/>
    <w:rsid w:val="00D83EFB"/>
    <w:rsid w:val="00D94E33"/>
    <w:rsid w:val="00D9635F"/>
    <w:rsid w:val="00D96B3D"/>
    <w:rsid w:val="00D96C50"/>
    <w:rsid w:val="00D97393"/>
    <w:rsid w:val="00DB3C4A"/>
    <w:rsid w:val="00DC3AC1"/>
    <w:rsid w:val="00DC6958"/>
    <w:rsid w:val="00DC749B"/>
    <w:rsid w:val="00DD00C9"/>
    <w:rsid w:val="00DD1290"/>
    <w:rsid w:val="00DD1575"/>
    <w:rsid w:val="00DD4073"/>
    <w:rsid w:val="00DD65D6"/>
    <w:rsid w:val="00DD6DDB"/>
    <w:rsid w:val="00DE2149"/>
    <w:rsid w:val="00DE5A85"/>
    <w:rsid w:val="00DE629F"/>
    <w:rsid w:val="00DE785A"/>
    <w:rsid w:val="00DF0547"/>
    <w:rsid w:val="00DF0798"/>
    <w:rsid w:val="00DF0CC1"/>
    <w:rsid w:val="00DF22D8"/>
    <w:rsid w:val="00E02964"/>
    <w:rsid w:val="00E06E2E"/>
    <w:rsid w:val="00E07EC9"/>
    <w:rsid w:val="00E1189B"/>
    <w:rsid w:val="00E15FAE"/>
    <w:rsid w:val="00E163B1"/>
    <w:rsid w:val="00E17D02"/>
    <w:rsid w:val="00E21962"/>
    <w:rsid w:val="00E323C5"/>
    <w:rsid w:val="00E40CEE"/>
    <w:rsid w:val="00E46601"/>
    <w:rsid w:val="00E501C1"/>
    <w:rsid w:val="00E506DA"/>
    <w:rsid w:val="00E50D18"/>
    <w:rsid w:val="00E521C5"/>
    <w:rsid w:val="00E577FE"/>
    <w:rsid w:val="00E657E4"/>
    <w:rsid w:val="00E6655D"/>
    <w:rsid w:val="00E6702B"/>
    <w:rsid w:val="00E6752F"/>
    <w:rsid w:val="00E7091C"/>
    <w:rsid w:val="00E71F63"/>
    <w:rsid w:val="00E81938"/>
    <w:rsid w:val="00E8617E"/>
    <w:rsid w:val="00E87A18"/>
    <w:rsid w:val="00E9187D"/>
    <w:rsid w:val="00E92552"/>
    <w:rsid w:val="00E955F3"/>
    <w:rsid w:val="00E97ECA"/>
    <w:rsid w:val="00EA6189"/>
    <w:rsid w:val="00EB07E4"/>
    <w:rsid w:val="00EB68D2"/>
    <w:rsid w:val="00EB7946"/>
    <w:rsid w:val="00EC121E"/>
    <w:rsid w:val="00EC3DAB"/>
    <w:rsid w:val="00EC5200"/>
    <w:rsid w:val="00EC7A0A"/>
    <w:rsid w:val="00ED0AA9"/>
    <w:rsid w:val="00ED4D9E"/>
    <w:rsid w:val="00ED6D85"/>
    <w:rsid w:val="00EE0242"/>
    <w:rsid w:val="00EF00DB"/>
    <w:rsid w:val="00EF0719"/>
    <w:rsid w:val="00EF1211"/>
    <w:rsid w:val="00EF54D2"/>
    <w:rsid w:val="00EF7003"/>
    <w:rsid w:val="00EF71F7"/>
    <w:rsid w:val="00F00F2B"/>
    <w:rsid w:val="00F031D0"/>
    <w:rsid w:val="00F05DDB"/>
    <w:rsid w:val="00F10526"/>
    <w:rsid w:val="00F11381"/>
    <w:rsid w:val="00F116D5"/>
    <w:rsid w:val="00F12890"/>
    <w:rsid w:val="00F151B0"/>
    <w:rsid w:val="00F15C8B"/>
    <w:rsid w:val="00F208B6"/>
    <w:rsid w:val="00F2140D"/>
    <w:rsid w:val="00F2194B"/>
    <w:rsid w:val="00F24A71"/>
    <w:rsid w:val="00F30E09"/>
    <w:rsid w:val="00F3134C"/>
    <w:rsid w:val="00F31993"/>
    <w:rsid w:val="00F32783"/>
    <w:rsid w:val="00F42373"/>
    <w:rsid w:val="00F46672"/>
    <w:rsid w:val="00F46A21"/>
    <w:rsid w:val="00F46C8E"/>
    <w:rsid w:val="00F4769D"/>
    <w:rsid w:val="00F50410"/>
    <w:rsid w:val="00F519C3"/>
    <w:rsid w:val="00F53C55"/>
    <w:rsid w:val="00F5639A"/>
    <w:rsid w:val="00F607C6"/>
    <w:rsid w:val="00F635AA"/>
    <w:rsid w:val="00F715E4"/>
    <w:rsid w:val="00F72E87"/>
    <w:rsid w:val="00F7330A"/>
    <w:rsid w:val="00F767C8"/>
    <w:rsid w:val="00F77953"/>
    <w:rsid w:val="00F8126B"/>
    <w:rsid w:val="00F82A53"/>
    <w:rsid w:val="00F86598"/>
    <w:rsid w:val="00F90838"/>
    <w:rsid w:val="00F92E74"/>
    <w:rsid w:val="00F930D9"/>
    <w:rsid w:val="00F93146"/>
    <w:rsid w:val="00F949C4"/>
    <w:rsid w:val="00F9549C"/>
    <w:rsid w:val="00F961A6"/>
    <w:rsid w:val="00F96377"/>
    <w:rsid w:val="00F96DA7"/>
    <w:rsid w:val="00FA1299"/>
    <w:rsid w:val="00FA4986"/>
    <w:rsid w:val="00FB068B"/>
    <w:rsid w:val="00FB0C3C"/>
    <w:rsid w:val="00FB3112"/>
    <w:rsid w:val="00FB48B4"/>
    <w:rsid w:val="00FC006D"/>
    <w:rsid w:val="00FD347D"/>
    <w:rsid w:val="00FD383F"/>
    <w:rsid w:val="00FD5445"/>
    <w:rsid w:val="00FD591D"/>
    <w:rsid w:val="00FE130E"/>
    <w:rsid w:val="00FE289B"/>
    <w:rsid w:val="00FE3A07"/>
    <w:rsid w:val="00FF449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pt-BR" w:eastAsia="en-US" w:bidi="ar-SA"/>
      </w:rPr>
    </w:rPrDefault>
    <w:pPrDefault>
      <w:pPr>
        <w:jc w:val="both"/>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qFormat="1"/>
    <w:lsdException w:name="caption" w:semiHidden="1" w:uiPriority="35" w:unhideWhenUsed="1" w:qFormat="1"/>
    <w:lsdException w:name="annotation reference" w:uiPriority="0" w:qFormat="1"/>
    <w:lsdException w:name="List"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Body Text" w:semiHidden="1" w:unhideWhenUsed="1"/>
    <w:lsdException w:name="Body Text Indent"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Web)" w:semiHidden="1" w:unhideWhenUsed="1"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3E07"/>
    <w:rPr>
      <w:rFonts w:cs="Times New Roman"/>
    </w:rPr>
  </w:style>
  <w:style w:type="paragraph" w:styleId="Ttulo1">
    <w:name w:val="heading 1"/>
    <w:basedOn w:val="Normal"/>
    <w:next w:val="Normal"/>
    <w:link w:val="Ttulo1Char"/>
    <w:uiPriority w:val="9"/>
    <w:qFormat/>
    <w:rsid w:val="008A3E07"/>
    <w:pPr>
      <w:keepNext/>
      <w:keepLines/>
      <w:spacing w:before="480"/>
      <w:outlineLvl w:val="0"/>
    </w:pPr>
    <w:rPr>
      <w:rFonts w:asciiTheme="majorHAnsi" w:eastAsiaTheme="majorEastAsia" w:hAnsiTheme="majorHAnsi"/>
      <w:b/>
      <w:bCs/>
      <w:color w:val="365F91" w:themeColor="accent1" w:themeShade="BF"/>
      <w:sz w:val="28"/>
      <w:szCs w:val="28"/>
    </w:rPr>
  </w:style>
  <w:style w:type="paragraph" w:styleId="Ttulo2">
    <w:name w:val="heading 2"/>
    <w:basedOn w:val="Normal"/>
    <w:next w:val="Normal"/>
    <w:link w:val="Ttulo2Char"/>
    <w:uiPriority w:val="9"/>
    <w:unhideWhenUsed/>
    <w:qFormat/>
    <w:rsid w:val="008A3E07"/>
    <w:pPr>
      <w:keepNext/>
      <w:keepLines/>
      <w:spacing w:before="200"/>
      <w:outlineLvl w:val="1"/>
    </w:pPr>
    <w:rPr>
      <w:rFonts w:asciiTheme="majorHAns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8A3E07"/>
    <w:pPr>
      <w:keepNext/>
      <w:keepLines/>
      <w:spacing w:before="200"/>
      <w:outlineLvl w:val="2"/>
    </w:pPr>
    <w:rPr>
      <w:rFonts w:asciiTheme="majorHAnsi" w:eastAsiaTheme="majorEastAsia" w:hAnsiTheme="majorHAnsi"/>
      <w:b/>
      <w:bCs/>
      <w:color w:val="4F81BD" w:themeColor="accent1"/>
      <w:sz w:val="24"/>
      <w:szCs w:val="24"/>
      <w:lang w:eastAsia="pt-BR"/>
    </w:rPr>
  </w:style>
  <w:style w:type="paragraph" w:styleId="Ttulo4">
    <w:name w:val="heading 4"/>
    <w:basedOn w:val="Normal"/>
    <w:next w:val="Normal"/>
    <w:link w:val="Ttulo4Char"/>
    <w:uiPriority w:val="9"/>
    <w:unhideWhenUsed/>
    <w:qFormat/>
    <w:rsid w:val="005A5270"/>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locked/>
    <w:rsid w:val="008A3E07"/>
    <w:rPr>
      <w:rFonts w:asciiTheme="majorHAnsi" w:eastAsiaTheme="majorEastAsia" w:hAnsiTheme="majorHAnsi" w:cs="Times New Roman"/>
      <w:b/>
      <w:bCs/>
      <w:color w:val="365F91" w:themeColor="accent1" w:themeShade="BF"/>
      <w:sz w:val="28"/>
      <w:szCs w:val="28"/>
    </w:rPr>
  </w:style>
  <w:style w:type="character" w:customStyle="1" w:styleId="Ttulo2Char">
    <w:name w:val="Título 2 Char"/>
    <w:basedOn w:val="Fontepargpadro"/>
    <w:link w:val="Ttulo2"/>
    <w:uiPriority w:val="9"/>
    <w:qFormat/>
    <w:locked/>
    <w:rsid w:val="008A3E07"/>
    <w:rPr>
      <w:rFonts w:asciiTheme="majorHAnsi" w:eastAsiaTheme="majorEastAsia" w:hAnsiTheme="majorHAnsi" w:cs="Times New Roman"/>
      <w:b/>
      <w:bCs/>
      <w:color w:val="4F81BD" w:themeColor="accent1"/>
      <w:sz w:val="26"/>
      <w:szCs w:val="26"/>
    </w:rPr>
  </w:style>
  <w:style w:type="character" w:customStyle="1" w:styleId="Ttulo3Char">
    <w:name w:val="Título 3 Char"/>
    <w:basedOn w:val="Fontepargpadro"/>
    <w:link w:val="Ttulo3"/>
    <w:uiPriority w:val="9"/>
    <w:qFormat/>
    <w:locked/>
    <w:rsid w:val="008A3E07"/>
    <w:rPr>
      <w:rFonts w:asciiTheme="majorHAnsi" w:eastAsiaTheme="majorEastAsia" w:hAnsiTheme="majorHAnsi" w:cs="Times New Roman"/>
      <w:b/>
      <w:bCs/>
      <w:color w:val="4F81BD" w:themeColor="accent1"/>
      <w:sz w:val="24"/>
      <w:szCs w:val="24"/>
      <w:lang w:eastAsia="pt-BR"/>
    </w:rPr>
  </w:style>
  <w:style w:type="character" w:customStyle="1" w:styleId="Ttulo4Char">
    <w:name w:val="Título 4 Char"/>
    <w:basedOn w:val="Fontepargpadro"/>
    <w:link w:val="Ttulo4"/>
    <w:uiPriority w:val="9"/>
    <w:qFormat/>
    <w:locked/>
    <w:rsid w:val="005A5270"/>
    <w:rPr>
      <w:rFonts w:ascii="Calibri" w:hAnsi="Calibri" w:cs="Times New Roman"/>
      <w:b/>
      <w:bCs/>
      <w:sz w:val="28"/>
      <w:szCs w:val="28"/>
    </w:rPr>
  </w:style>
  <w:style w:type="paragraph" w:styleId="Cabealho">
    <w:name w:val="header"/>
    <w:aliases w:val="Cabeçalho superior,Heading 1a,Cabeçalho1,hd,he"/>
    <w:basedOn w:val="Normal"/>
    <w:link w:val="CabealhoChar"/>
    <w:uiPriority w:val="99"/>
    <w:unhideWhenUsed/>
    <w:rsid w:val="008A3E07"/>
    <w:pPr>
      <w:tabs>
        <w:tab w:val="center" w:pos="4252"/>
        <w:tab w:val="right" w:pos="8504"/>
      </w:tabs>
    </w:pPr>
  </w:style>
  <w:style w:type="character" w:customStyle="1" w:styleId="CabealhoChar">
    <w:name w:val="Cabeçalho Char"/>
    <w:aliases w:val="Cabeçalho superior Char,Heading 1a Char,Cabeçalho1 Char,hd Char,he Char"/>
    <w:basedOn w:val="Fontepargpadro"/>
    <w:link w:val="Cabealho"/>
    <w:uiPriority w:val="99"/>
    <w:qFormat/>
    <w:locked/>
    <w:rsid w:val="008A3E07"/>
    <w:rPr>
      <w:rFonts w:cs="Times New Roman"/>
    </w:rPr>
  </w:style>
  <w:style w:type="paragraph" w:styleId="Rodap">
    <w:name w:val="footer"/>
    <w:basedOn w:val="Normal"/>
    <w:link w:val="RodapChar"/>
    <w:uiPriority w:val="99"/>
    <w:unhideWhenUsed/>
    <w:rsid w:val="008A3E07"/>
    <w:pPr>
      <w:tabs>
        <w:tab w:val="center" w:pos="4252"/>
        <w:tab w:val="right" w:pos="8504"/>
      </w:tabs>
    </w:pPr>
  </w:style>
  <w:style w:type="character" w:customStyle="1" w:styleId="RodapChar">
    <w:name w:val="Rodapé Char"/>
    <w:basedOn w:val="Fontepargpadro"/>
    <w:link w:val="Rodap"/>
    <w:uiPriority w:val="99"/>
    <w:qFormat/>
    <w:locked/>
    <w:rsid w:val="008A3E07"/>
    <w:rPr>
      <w:rFonts w:cs="Times New Roman"/>
    </w:rPr>
  </w:style>
  <w:style w:type="paragraph" w:styleId="Textodebalo">
    <w:name w:val="Balloon Text"/>
    <w:basedOn w:val="Normal"/>
    <w:link w:val="TextodebaloChar"/>
    <w:uiPriority w:val="99"/>
    <w:semiHidden/>
    <w:unhideWhenUsed/>
    <w:rsid w:val="008A3E07"/>
    <w:rPr>
      <w:rFonts w:ascii="Tahoma" w:hAnsi="Tahoma" w:cs="Tahoma"/>
      <w:sz w:val="16"/>
      <w:szCs w:val="16"/>
    </w:rPr>
  </w:style>
  <w:style w:type="character" w:customStyle="1" w:styleId="TextodebaloChar">
    <w:name w:val="Texto de balão Char"/>
    <w:basedOn w:val="Fontepargpadro"/>
    <w:link w:val="Textodebalo"/>
    <w:uiPriority w:val="99"/>
    <w:semiHidden/>
    <w:locked/>
    <w:rsid w:val="008A3E07"/>
    <w:rPr>
      <w:rFonts w:ascii="Tahoma" w:hAnsi="Tahoma" w:cs="Tahoma"/>
      <w:sz w:val="16"/>
      <w:szCs w:val="16"/>
    </w:rPr>
  </w:style>
  <w:style w:type="paragraph" w:styleId="PargrafodaLista">
    <w:name w:val="List Paragraph"/>
    <w:aliases w:val="List I Paragraph"/>
    <w:basedOn w:val="Normal"/>
    <w:link w:val="PargrafodaListaChar"/>
    <w:uiPriority w:val="1"/>
    <w:qFormat/>
    <w:rsid w:val="008A3E07"/>
    <w:pPr>
      <w:ind w:left="720"/>
      <w:contextualSpacing/>
    </w:pPr>
    <w:rPr>
      <w:sz w:val="20"/>
      <w:szCs w:val="20"/>
      <w:lang w:eastAsia="pt-BR"/>
    </w:rPr>
  </w:style>
  <w:style w:type="character" w:customStyle="1" w:styleId="PargrafodaListaChar">
    <w:name w:val="Parágrafo da Lista Char"/>
    <w:aliases w:val="List I Paragraph Char"/>
    <w:basedOn w:val="Fontepargpadro"/>
    <w:link w:val="PargrafodaLista"/>
    <w:uiPriority w:val="1"/>
    <w:qFormat/>
    <w:locked/>
    <w:rsid w:val="00B36E51"/>
    <w:rPr>
      <w:rFonts w:ascii="Times New Roman" w:hAnsi="Times New Roman" w:cs="Times New Roman"/>
      <w:sz w:val="20"/>
      <w:szCs w:val="20"/>
      <w:lang w:eastAsia="pt-BR"/>
    </w:rPr>
  </w:style>
  <w:style w:type="paragraph" w:customStyle="1" w:styleId="Default">
    <w:name w:val="Default"/>
    <w:qFormat/>
    <w:rsid w:val="008A3E07"/>
    <w:pPr>
      <w:autoSpaceDE w:val="0"/>
      <w:autoSpaceDN w:val="0"/>
      <w:adjustRightInd w:val="0"/>
    </w:pPr>
    <w:rPr>
      <w:rFonts w:cs="Times New Roman"/>
      <w:color w:val="000000"/>
      <w:sz w:val="24"/>
      <w:szCs w:val="24"/>
      <w:lang w:eastAsia="pt-BR"/>
    </w:rPr>
  </w:style>
  <w:style w:type="character" w:styleId="Hyperlink">
    <w:name w:val="Hyperlink"/>
    <w:basedOn w:val="Fontepargpadro"/>
    <w:uiPriority w:val="99"/>
    <w:unhideWhenUsed/>
    <w:rsid w:val="008A3E07"/>
    <w:rPr>
      <w:rFonts w:cs="Times New Roman"/>
      <w:color w:val="0000FF" w:themeColor="hyperlink"/>
      <w:u w:val="single"/>
    </w:rPr>
  </w:style>
  <w:style w:type="paragraph" w:customStyle="1" w:styleId="DefaultParagraph">
    <w:name w:val="DefaultParagraph"/>
    <w:qFormat/>
    <w:rsid w:val="008A3E07"/>
    <w:pPr>
      <w:widowControl w:val="0"/>
      <w:autoSpaceDE w:val="0"/>
      <w:autoSpaceDN w:val="0"/>
      <w:adjustRightInd w:val="0"/>
    </w:pPr>
    <w:rPr>
      <w:rFonts w:cs="Times New Roman"/>
      <w:sz w:val="20"/>
      <w:szCs w:val="20"/>
      <w:lang w:val="en-US" w:eastAsia="ja-JP"/>
    </w:rPr>
  </w:style>
  <w:style w:type="character" w:styleId="Forte">
    <w:name w:val="Strong"/>
    <w:basedOn w:val="Fontepargpadro"/>
    <w:uiPriority w:val="22"/>
    <w:qFormat/>
    <w:rsid w:val="008A3E07"/>
    <w:rPr>
      <w:rFonts w:cs="Times New Roman"/>
      <w:b/>
      <w:bCs/>
    </w:rPr>
  </w:style>
  <w:style w:type="paragraph" w:styleId="Corpodetexto">
    <w:name w:val="Body Text"/>
    <w:basedOn w:val="Normal"/>
    <w:link w:val="CorpodetextoChar"/>
    <w:uiPriority w:val="99"/>
    <w:rsid w:val="008A3E07"/>
    <w:rPr>
      <w:szCs w:val="20"/>
      <w:lang w:eastAsia="pt-BR"/>
    </w:rPr>
  </w:style>
  <w:style w:type="character" w:customStyle="1" w:styleId="CorpodetextoChar">
    <w:name w:val="Corpo de texto Char"/>
    <w:basedOn w:val="Fontepargpadro"/>
    <w:link w:val="Corpodetexto"/>
    <w:uiPriority w:val="99"/>
    <w:locked/>
    <w:rsid w:val="008A3E07"/>
    <w:rPr>
      <w:rFonts w:ascii="Times New Roman" w:hAnsi="Times New Roman" w:cs="Times New Roman"/>
      <w:sz w:val="20"/>
      <w:szCs w:val="20"/>
      <w:lang w:eastAsia="pt-BR"/>
    </w:rPr>
  </w:style>
  <w:style w:type="paragraph" w:styleId="Corpodetexto2">
    <w:name w:val="Body Text 2"/>
    <w:basedOn w:val="Normal"/>
    <w:link w:val="Corpodetexto2Char"/>
    <w:uiPriority w:val="99"/>
    <w:semiHidden/>
    <w:unhideWhenUsed/>
    <w:rsid w:val="008A3E07"/>
    <w:pPr>
      <w:spacing w:after="120" w:line="480" w:lineRule="auto"/>
    </w:pPr>
    <w:rPr>
      <w:sz w:val="24"/>
      <w:szCs w:val="24"/>
      <w:lang w:eastAsia="pt-BR"/>
    </w:rPr>
  </w:style>
  <w:style w:type="character" w:customStyle="1" w:styleId="Corpodetexto2Char">
    <w:name w:val="Corpo de texto 2 Char"/>
    <w:basedOn w:val="Fontepargpadro"/>
    <w:link w:val="Corpodetexto2"/>
    <w:uiPriority w:val="99"/>
    <w:semiHidden/>
    <w:locked/>
    <w:rsid w:val="008A3E07"/>
    <w:rPr>
      <w:rFonts w:ascii="Times New Roman" w:hAnsi="Times New Roman" w:cs="Times New Roman"/>
      <w:sz w:val="24"/>
      <w:szCs w:val="24"/>
      <w:lang w:eastAsia="pt-BR"/>
    </w:rPr>
  </w:style>
  <w:style w:type="paragraph" w:customStyle="1" w:styleId="Contedodatabela">
    <w:name w:val="Conteúdo da tabela"/>
    <w:basedOn w:val="Normal"/>
    <w:rsid w:val="008A3E07"/>
    <w:pPr>
      <w:suppressLineNumbers/>
      <w:suppressAutoHyphens/>
    </w:pPr>
    <w:rPr>
      <w:sz w:val="24"/>
      <w:szCs w:val="24"/>
      <w:lang w:eastAsia="ar-SA"/>
    </w:rPr>
  </w:style>
  <w:style w:type="paragraph" w:styleId="NormalWeb">
    <w:name w:val="Normal (Web)"/>
    <w:basedOn w:val="Normal"/>
    <w:uiPriority w:val="99"/>
    <w:unhideWhenUsed/>
    <w:qFormat/>
    <w:rsid w:val="008A3E07"/>
    <w:pPr>
      <w:spacing w:before="100" w:beforeAutospacing="1" w:after="100" w:afterAutospacing="1"/>
    </w:pPr>
    <w:rPr>
      <w:sz w:val="24"/>
      <w:szCs w:val="24"/>
      <w:lang w:eastAsia="pt-BR"/>
    </w:rPr>
  </w:style>
  <w:style w:type="paragraph" w:styleId="SemEspaamento">
    <w:name w:val="No Spacing"/>
    <w:link w:val="SemEspaamentoChar"/>
    <w:uiPriority w:val="1"/>
    <w:qFormat/>
    <w:rsid w:val="008A3E07"/>
    <w:rPr>
      <w:rFonts w:ascii="Calibri" w:hAnsi="Calibri" w:cs="Times New Roman"/>
    </w:rPr>
  </w:style>
  <w:style w:type="table" w:styleId="Tabelacomgrade">
    <w:name w:val="Table Grid"/>
    <w:basedOn w:val="Tabelanormal"/>
    <w:uiPriority w:val="59"/>
    <w:rsid w:val="008A3E07"/>
    <w:rPr>
      <w:rFonts w:ascii="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A3E07"/>
    <w:pPr>
      <w:jc w:val="center"/>
    </w:pPr>
    <w:rPr>
      <w:sz w:val="40"/>
      <w:szCs w:val="24"/>
      <w:lang w:eastAsia="pt-BR"/>
    </w:rPr>
  </w:style>
  <w:style w:type="character" w:customStyle="1" w:styleId="TtuloChar">
    <w:name w:val="Título Char"/>
    <w:basedOn w:val="Fontepargpadro"/>
    <w:link w:val="Ttulo"/>
    <w:qFormat/>
    <w:locked/>
    <w:rsid w:val="008A3E07"/>
    <w:rPr>
      <w:rFonts w:ascii="Times New Roman" w:hAnsi="Times New Roman" w:cs="Times New Roman"/>
      <w:sz w:val="24"/>
      <w:szCs w:val="24"/>
      <w:lang w:eastAsia="pt-BR"/>
    </w:rPr>
  </w:style>
  <w:style w:type="paragraph" w:customStyle="1" w:styleId="Nivel01">
    <w:name w:val="Nivel 01"/>
    <w:basedOn w:val="Ttulo1"/>
    <w:next w:val="Normal"/>
    <w:link w:val="Nivel01Char"/>
    <w:qFormat/>
    <w:rsid w:val="008A3E07"/>
    <w:pPr>
      <w:tabs>
        <w:tab w:val="left" w:pos="567"/>
      </w:tabs>
      <w:spacing w:before="240"/>
      <w:ind w:left="720" w:hanging="360"/>
    </w:pPr>
    <w:rPr>
      <w:rFonts w:ascii="Ecofont_Spranq_eco_Sans" w:hAnsi="Ecofont_Spranq_eco_Sans"/>
      <w:color w:val="000000"/>
      <w:sz w:val="20"/>
      <w:szCs w:val="20"/>
      <w:lang w:eastAsia="pt-BR"/>
    </w:rPr>
  </w:style>
  <w:style w:type="paragraph" w:customStyle="1" w:styleId="Nivel1">
    <w:name w:val="Nivel1"/>
    <w:basedOn w:val="Ttulo1"/>
    <w:next w:val="Normal"/>
    <w:link w:val="Nivel1Char"/>
    <w:qFormat/>
    <w:rsid w:val="008A3E07"/>
    <w:pPr>
      <w:spacing w:after="120"/>
      <w:ind w:left="357" w:hanging="357"/>
    </w:pPr>
    <w:rPr>
      <w:rFonts w:ascii="Arial" w:hAnsi="Arial"/>
      <w:bCs w:val="0"/>
      <w:color w:val="000000"/>
      <w:sz w:val="20"/>
      <w:szCs w:val="20"/>
      <w:lang w:eastAsia="pt-BR"/>
    </w:rPr>
  </w:style>
  <w:style w:type="paragraph" w:customStyle="1" w:styleId="citao2">
    <w:name w:val="citação 2"/>
    <w:basedOn w:val="Citao"/>
    <w:link w:val="citao2Char"/>
    <w:qFormat/>
    <w:rsid w:val="008A3E07"/>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hAnsi="Arial" w:cs="Tahoma"/>
      <w:color w:val="000000"/>
      <w:sz w:val="20"/>
      <w:szCs w:val="20"/>
    </w:rPr>
  </w:style>
  <w:style w:type="paragraph" w:styleId="Citao">
    <w:name w:val="Quote"/>
    <w:basedOn w:val="Normal"/>
    <w:next w:val="Normal"/>
    <w:link w:val="CitaoChar"/>
    <w:uiPriority w:val="29"/>
    <w:qFormat/>
    <w:rsid w:val="008A3E07"/>
    <w:rPr>
      <w:i/>
      <w:iCs/>
      <w:color w:val="000000" w:themeColor="text1"/>
    </w:rPr>
  </w:style>
  <w:style w:type="character" w:customStyle="1" w:styleId="CitaoChar">
    <w:name w:val="Citação Char"/>
    <w:basedOn w:val="Fontepargpadro"/>
    <w:link w:val="Citao"/>
    <w:uiPriority w:val="29"/>
    <w:locked/>
    <w:rsid w:val="008A3E07"/>
    <w:rPr>
      <w:rFonts w:cs="Times New Roman"/>
      <w:i/>
      <w:iCs/>
      <w:color w:val="000000" w:themeColor="text1"/>
    </w:rPr>
  </w:style>
  <w:style w:type="character" w:customStyle="1" w:styleId="citao2Char">
    <w:name w:val="citação 2 Char"/>
    <w:basedOn w:val="CitaoChar"/>
    <w:link w:val="citao2"/>
    <w:locked/>
    <w:rsid w:val="008A3E07"/>
    <w:rPr>
      <w:rFonts w:ascii="Arial" w:hAnsi="Arial" w:cs="Tahoma"/>
      <w:color w:val="000000"/>
      <w:sz w:val="20"/>
      <w:szCs w:val="20"/>
      <w:shd w:val="clear" w:color="auto" w:fill="FFFFCC"/>
    </w:rPr>
  </w:style>
  <w:style w:type="paragraph" w:customStyle="1" w:styleId="nospacing">
    <w:name w:val="nospacing"/>
    <w:basedOn w:val="Normal"/>
    <w:rsid w:val="008A3E07"/>
    <w:pPr>
      <w:spacing w:before="100" w:beforeAutospacing="1" w:after="100" w:afterAutospacing="1"/>
    </w:pPr>
    <w:rPr>
      <w:sz w:val="24"/>
      <w:szCs w:val="24"/>
      <w:lang w:eastAsia="pt-BR"/>
    </w:rPr>
  </w:style>
  <w:style w:type="paragraph" w:styleId="Textodecomentrio">
    <w:name w:val="annotation text"/>
    <w:basedOn w:val="Normal"/>
    <w:link w:val="TextodecomentrioChar"/>
    <w:uiPriority w:val="99"/>
    <w:unhideWhenUsed/>
    <w:qFormat/>
    <w:rsid w:val="008A3E07"/>
    <w:rPr>
      <w:rFonts w:ascii="Calibri" w:hAnsi="Calibri"/>
      <w:sz w:val="20"/>
      <w:szCs w:val="20"/>
    </w:rPr>
  </w:style>
  <w:style w:type="character" w:customStyle="1" w:styleId="TextodecomentrioChar">
    <w:name w:val="Texto de comentário Char"/>
    <w:basedOn w:val="Fontepargpadro"/>
    <w:link w:val="Textodecomentrio"/>
    <w:uiPriority w:val="99"/>
    <w:qFormat/>
    <w:locked/>
    <w:rsid w:val="008A3E07"/>
    <w:rPr>
      <w:rFonts w:ascii="Calibri" w:hAnsi="Calibri" w:cs="Times New Roman"/>
      <w:sz w:val="20"/>
      <w:szCs w:val="20"/>
    </w:rPr>
  </w:style>
  <w:style w:type="paragraph" w:styleId="Recuodecorpodetexto">
    <w:name w:val="Body Text Indent"/>
    <w:basedOn w:val="Normal"/>
    <w:link w:val="RecuodecorpodetextoChar"/>
    <w:uiPriority w:val="99"/>
    <w:unhideWhenUsed/>
    <w:rsid w:val="008A3E07"/>
    <w:pPr>
      <w:spacing w:after="120"/>
      <w:ind w:left="283"/>
    </w:pPr>
    <w:rPr>
      <w:sz w:val="24"/>
      <w:szCs w:val="24"/>
      <w:lang w:eastAsia="pt-BR"/>
    </w:rPr>
  </w:style>
  <w:style w:type="character" w:customStyle="1" w:styleId="RecuodecorpodetextoChar">
    <w:name w:val="Recuo de corpo de texto Char"/>
    <w:basedOn w:val="Fontepargpadro"/>
    <w:link w:val="Recuodecorpodetexto"/>
    <w:uiPriority w:val="99"/>
    <w:qFormat/>
    <w:locked/>
    <w:rsid w:val="008A3E07"/>
    <w:rPr>
      <w:rFonts w:ascii="Times New Roman" w:hAnsi="Times New Roman" w:cs="Times New Roman"/>
      <w:sz w:val="24"/>
      <w:szCs w:val="24"/>
      <w:lang w:eastAsia="pt-BR"/>
    </w:rPr>
  </w:style>
  <w:style w:type="paragraph" w:styleId="Commarcadores">
    <w:name w:val="List Bullet"/>
    <w:basedOn w:val="Normal"/>
    <w:uiPriority w:val="99"/>
    <w:unhideWhenUsed/>
    <w:rsid w:val="008A3E07"/>
    <w:pPr>
      <w:ind w:left="360" w:hanging="360"/>
      <w:contextualSpacing/>
    </w:pPr>
    <w:rPr>
      <w:rFonts w:ascii="Calibri" w:hAnsi="Calibri"/>
    </w:rPr>
  </w:style>
  <w:style w:type="character" w:customStyle="1" w:styleId="apple-converted-space">
    <w:name w:val="apple-converted-space"/>
    <w:basedOn w:val="Fontepargpadro"/>
    <w:qFormat/>
    <w:rsid w:val="008A3E07"/>
    <w:rPr>
      <w:rFonts w:cs="Times New Roman"/>
    </w:rPr>
  </w:style>
  <w:style w:type="paragraph" w:styleId="Corpodetexto3">
    <w:name w:val="Body Text 3"/>
    <w:basedOn w:val="Normal"/>
    <w:link w:val="Corpodetexto3Char"/>
    <w:uiPriority w:val="99"/>
    <w:semiHidden/>
    <w:unhideWhenUsed/>
    <w:rsid w:val="008A3E07"/>
    <w:pPr>
      <w:spacing w:after="120"/>
    </w:pPr>
    <w:rPr>
      <w:sz w:val="16"/>
      <w:szCs w:val="16"/>
    </w:rPr>
  </w:style>
  <w:style w:type="character" w:customStyle="1" w:styleId="Corpodetexto3Char">
    <w:name w:val="Corpo de texto 3 Char"/>
    <w:basedOn w:val="Fontepargpadro"/>
    <w:link w:val="Corpodetexto3"/>
    <w:uiPriority w:val="99"/>
    <w:semiHidden/>
    <w:locked/>
    <w:rsid w:val="008A3E07"/>
    <w:rPr>
      <w:rFonts w:cs="Times New Roman"/>
      <w:sz w:val="16"/>
      <w:szCs w:val="16"/>
    </w:rPr>
  </w:style>
  <w:style w:type="paragraph" w:customStyle="1" w:styleId="TtulodaTabela">
    <w:name w:val="Título da Tabela"/>
    <w:basedOn w:val="Normal"/>
    <w:rsid w:val="008A3E07"/>
    <w:pPr>
      <w:widowControl w:val="0"/>
      <w:suppressLineNumbers/>
      <w:suppressAutoHyphens/>
      <w:spacing w:after="120"/>
      <w:jc w:val="center"/>
    </w:pPr>
    <w:rPr>
      <w:rFonts w:ascii="Times New Roman" w:hAnsi="Times New Roman"/>
      <w:b/>
      <w:bCs/>
      <w:i/>
      <w:iCs/>
      <w:sz w:val="20"/>
      <w:szCs w:val="20"/>
      <w:lang w:eastAsia="pt-BR"/>
    </w:rPr>
  </w:style>
  <w:style w:type="paragraph" w:customStyle="1" w:styleId="LINHA">
    <w:name w:val="LINHA"/>
    <w:rsid w:val="005A5270"/>
    <w:pPr>
      <w:tabs>
        <w:tab w:val="left" w:leader="underscore" w:pos="1800"/>
        <w:tab w:val="right" w:leader="dot" w:pos="5400"/>
      </w:tabs>
      <w:overflowPunct w:val="0"/>
      <w:autoSpaceDE w:val="0"/>
      <w:autoSpaceDN w:val="0"/>
      <w:adjustRightInd w:val="0"/>
      <w:textAlignment w:val="baseline"/>
    </w:pPr>
    <w:rPr>
      <w:rFonts w:ascii="Courier New" w:hAnsi="Courier New" w:cs="Times New Roman"/>
      <w:color w:val="000000"/>
      <w:sz w:val="20"/>
      <w:szCs w:val="20"/>
      <w:lang w:eastAsia="pt-BR"/>
    </w:rPr>
  </w:style>
  <w:style w:type="paragraph" w:customStyle="1" w:styleId="Corpodetexto21">
    <w:name w:val="Corpo de texto 21"/>
    <w:basedOn w:val="Normal"/>
    <w:rsid w:val="005A5270"/>
    <w:pPr>
      <w:tabs>
        <w:tab w:val="left" w:leader="underscore" w:pos="1802"/>
        <w:tab w:val="left" w:pos="3376"/>
        <w:tab w:val="right" w:leader="dot" w:pos="5394"/>
      </w:tabs>
      <w:ind w:firstLine="2520"/>
    </w:pPr>
    <w:rPr>
      <w:color w:val="FF0000"/>
      <w:sz w:val="24"/>
      <w:szCs w:val="20"/>
      <w:lang w:eastAsia="pt-BR"/>
    </w:rPr>
  </w:style>
  <w:style w:type="character" w:customStyle="1" w:styleId="normaltextrun">
    <w:name w:val="normaltextrun"/>
    <w:basedOn w:val="Fontepargpadro"/>
    <w:qFormat/>
    <w:rsid w:val="00177D87"/>
    <w:rPr>
      <w:rFonts w:cs="Times New Roman"/>
    </w:rPr>
  </w:style>
  <w:style w:type="character" w:customStyle="1" w:styleId="eop">
    <w:name w:val="eop"/>
    <w:basedOn w:val="Fontepargpadro"/>
    <w:rsid w:val="00177D87"/>
    <w:rPr>
      <w:rFonts w:cs="Times New Roman"/>
    </w:rPr>
  </w:style>
  <w:style w:type="paragraph" w:customStyle="1" w:styleId="paragraph">
    <w:name w:val="paragraph"/>
    <w:basedOn w:val="Normal"/>
    <w:uiPriority w:val="99"/>
    <w:rsid w:val="00177D87"/>
    <w:pPr>
      <w:spacing w:before="100" w:beforeAutospacing="1" w:after="100" w:afterAutospacing="1"/>
    </w:pPr>
    <w:rPr>
      <w:sz w:val="24"/>
      <w:szCs w:val="24"/>
      <w:lang w:eastAsia="pt-BR"/>
    </w:rPr>
  </w:style>
  <w:style w:type="character" w:styleId="HiperlinkVisitado">
    <w:name w:val="FollowedHyperlink"/>
    <w:basedOn w:val="Fontepargpadro"/>
    <w:uiPriority w:val="99"/>
    <w:semiHidden/>
    <w:unhideWhenUsed/>
    <w:rsid w:val="00B36E51"/>
    <w:rPr>
      <w:rFonts w:cs="Times New Roman"/>
      <w:color w:val="800080" w:themeColor="followedHyperlink"/>
      <w:u w:val="single"/>
    </w:rPr>
  </w:style>
  <w:style w:type="character" w:customStyle="1" w:styleId="Nivel01Char">
    <w:name w:val="Nivel 01 Char"/>
    <w:basedOn w:val="Fontepargpadro"/>
    <w:link w:val="Nivel01"/>
    <w:locked/>
    <w:rsid w:val="00132A30"/>
    <w:rPr>
      <w:rFonts w:ascii="Ecofont_Spranq_eco_Sans" w:eastAsiaTheme="majorEastAsia" w:hAnsi="Ecofont_Spranq_eco_Sans" w:cs="Times New Roman"/>
      <w:b/>
      <w:bCs/>
      <w:color w:val="000000"/>
      <w:sz w:val="20"/>
      <w:szCs w:val="20"/>
      <w:lang w:eastAsia="pt-BR"/>
    </w:rPr>
  </w:style>
  <w:style w:type="paragraph" w:customStyle="1" w:styleId="western">
    <w:name w:val="western"/>
    <w:basedOn w:val="Normal"/>
    <w:uiPriority w:val="99"/>
    <w:rsid w:val="00926929"/>
    <w:pPr>
      <w:spacing w:before="100" w:beforeAutospacing="1"/>
      <w:jc w:val="center"/>
    </w:pPr>
    <w:rPr>
      <w:rFonts w:ascii="Arial" w:hAnsi="Arial" w:cs="Arial"/>
      <w:b/>
      <w:bCs/>
      <w:sz w:val="24"/>
      <w:szCs w:val="24"/>
      <w:lang w:eastAsia="pt-BR"/>
    </w:rPr>
  </w:style>
  <w:style w:type="table" w:customStyle="1" w:styleId="Tabelacomgrade1">
    <w:name w:val="Tabela com grade1"/>
    <w:basedOn w:val="Tabelanormal"/>
    <w:next w:val="Tabelacomgrade"/>
    <w:uiPriority w:val="39"/>
    <w:rsid w:val="0026244F"/>
    <w:rPr>
      <w:rFonts w:ascii="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1">
    <w:name w:val="style11"/>
    <w:basedOn w:val="Normal"/>
    <w:rsid w:val="00477183"/>
    <w:pPr>
      <w:spacing w:before="100" w:beforeAutospacing="1" w:after="100" w:afterAutospacing="1"/>
    </w:pPr>
    <w:rPr>
      <w:rFonts w:ascii="Verdana" w:hAnsi="Verdana"/>
      <w:sz w:val="20"/>
      <w:szCs w:val="20"/>
      <w:lang w:eastAsia="pt-BR"/>
    </w:rPr>
  </w:style>
  <w:style w:type="paragraph" w:customStyle="1" w:styleId="Ttulo11">
    <w:name w:val="Título 11"/>
    <w:basedOn w:val="Normal"/>
    <w:next w:val="Normal"/>
    <w:uiPriority w:val="1"/>
    <w:qFormat/>
    <w:rsid w:val="00014F94"/>
    <w:pPr>
      <w:keepNext/>
      <w:spacing w:before="240" w:after="60"/>
      <w:outlineLvl w:val="0"/>
    </w:pPr>
    <w:rPr>
      <w:rFonts w:asciiTheme="majorHAnsi" w:eastAsiaTheme="majorEastAsia" w:hAnsiTheme="majorHAnsi"/>
      <w:b/>
      <w:bCs/>
      <w:color w:val="00000A"/>
      <w:sz w:val="32"/>
      <w:szCs w:val="32"/>
      <w:lang w:eastAsia="pt-BR"/>
    </w:rPr>
  </w:style>
  <w:style w:type="paragraph" w:customStyle="1" w:styleId="GradeColorida-nfase11">
    <w:name w:val="Grade Colorida - Ênfase 11"/>
    <w:basedOn w:val="Normal"/>
    <w:next w:val="Normal"/>
    <w:link w:val="GradeColorida-nfase1Char"/>
    <w:uiPriority w:val="29"/>
    <w:qFormat/>
    <w:rsid w:val="00FE289B"/>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hAnsi="Ecofont_Spranq_eco_Sans"/>
      <w:i/>
      <w:iCs/>
      <w:color w:val="000000"/>
      <w:sz w:val="20"/>
      <w:szCs w:val="24"/>
    </w:rPr>
  </w:style>
  <w:style w:type="paragraph" w:styleId="Assuntodocomentrio">
    <w:name w:val="annotation subject"/>
    <w:basedOn w:val="Textodecomentrio"/>
    <w:next w:val="Textodecomentrio"/>
    <w:link w:val="AssuntodocomentrioChar"/>
    <w:uiPriority w:val="99"/>
    <w:semiHidden/>
    <w:unhideWhenUsed/>
    <w:rsid w:val="00FE289B"/>
    <w:rPr>
      <w:b/>
      <w:bCs/>
    </w:rPr>
  </w:style>
  <w:style w:type="character" w:customStyle="1" w:styleId="AssuntodocomentrioChar">
    <w:name w:val="Assunto do comentário Char"/>
    <w:basedOn w:val="TextodecomentrioChar"/>
    <w:link w:val="Assuntodocomentrio"/>
    <w:uiPriority w:val="99"/>
    <w:semiHidden/>
    <w:locked/>
    <w:rsid w:val="00FE289B"/>
    <w:rPr>
      <w:b/>
      <w:bCs/>
    </w:rPr>
  </w:style>
  <w:style w:type="character" w:customStyle="1" w:styleId="GradeColorida-nfase1Char">
    <w:name w:val="Grade Colorida - Ênfase 1 Char"/>
    <w:link w:val="GradeColorida-nfase11"/>
    <w:uiPriority w:val="29"/>
    <w:locked/>
    <w:rsid w:val="00FE289B"/>
    <w:rPr>
      <w:rFonts w:ascii="Ecofont_Spranq_eco_Sans" w:hAnsi="Ecofont_Spranq_eco_Sans"/>
      <w:i/>
      <w:color w:val="000000"/>
      <w:sz w:val="24"/>
      <w:shd w:val="clear" w:color="auto" w:fill="FFFFCC"/>
    </w:rPr>
  </w:style>
  <w:style w:type="character" w:customStyle="1" w:styleId="scxw261412690">
    <w:name w:val="scxw261412690"/>
    <w:basedOn w:val="Fontepargpadro"/>
    <w:rsid w:val="00FE289B"/>
    <w:rPr>
      <w:rFonts w:cs="Times New Roman"/>
    </w:rPr>
  </w:style>
  <w:style w:type="character" w:customStyle="1" w:styleId="ListLabel34">
    <w:name w:val="ListLabel 34"/>
    <w:qFormat/>
    <w:rsid w:val="00FE289B"/>
    <w:rPr>
      <w:sz w:val="20"/>
    </w:rPr>
  </w:style>
  <w:style w:type="character" w:customStyle="1" w:styleId="prog-disc-icn">
    <w:name w:val="prog-disc-icn"/>
    <w:basedOn w:val="Fontepargpadro"/>
    <w:qFormat/>
    <w:rsid w:val="00FE289B"/>
    <w:rPr>
      <w:rFonts w:cs="Times New Roman"/>
    </w:rPr>
  </w:style>
  <w:style w:type="table" w:customStyle="1" w:styleId="Tabelacomgrade2">
    <w:name w:val="Tabela com grade2"/>
    <w:basedOn w:val="Tabelanormal"/>
    <w:next w:val="Tabelacomgrade"/>
    <w:uiPriority w:val="59"/>
    <w:rsid w:val="00BE2703"/>
    <w:rPr>
      <w:rFonts w:ascii="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21">
    <w:name w:val="Título 21"/>
    <w:basedOn w:val="Normal"/>
    <w:next w:val="Normal"/>
    <w:uiPriority w:val="9"/>
    <w:semiHidden/>
    <w:unhideWhenUsed/>
    <w:qFormat/>
    <w:rsid w:val="00A7771B"/>
    <w:pPr>
      <w:keepNext/>
      <w:keepLines/>
      <w:spacing w:before="200"/>
      <w:outlineLvl w:val="1"/>
    </w:pPr>
    <w:rPr>
      <w:rFonts w:asciiTheme="majorHAnsi" w:eastAsiaTheme="majorEastAsia" w:hAnsiTheme="majorHAnsi"/>
      <w:b/>
      <w:bCs/>
      <w:color w:val="4F81BD" w:themeColor="accent1"/>
      <w:sz w:val="26"/>
      <w:szCs w:val="26"/>
    </w:rPr>
  </w:style>
  <w:style w:type="paragraph" w:customStyle="1" w:styleId="Ttulo31">
    <w:name w:val="Título 31"/>
    <w:basedOn w:val="Normal"/>
    <w:next w:val="Normal"/>
    <w:uiPriority w:val="9"/>
    <w:unhideWhenUsed/>
    <w:qFormat/>
    <w:rsid w:val="00A7771B"/>
    <w:pPr>
      <w:keepNext/>
      <w:keepLines/>
      <w:spacing w:before="200"/>
      <w:outlineLvl w:val="2"/>
    </w:pPr>
    <w:rPr>
      <w:rFonts w:asciiTheme="majorHAnsi" w:eastAsiaTheme="majorEastAsia" w:hAnsiTheme="majorHAnsi"/>
      <w:b/>
      <w:bCs/>
      <w:color w:val="4F81BD" w:themeColor="accent1"/>
    </w:rPr>
  </w:style>
  <w:style w:type="paragraph" w:customStyle="1" w:styleId="Ttulo41">
    <w:name w:val="Título 41"/>
    <w:basedOn w:val="Normal"/>
    <w:next w:val="Normal"/>
    <w:uiPriority w:val="9"/>
    <w:unhideWhenUsed/>
    <w:qFormat/>
    <w:rsid w:val="00A7771B"/>
    <w:pPr>
      <w:keepNext/>
      <w:keepLines/>
      <w:spacing w:before="200"/>
      <w:outlineLvl w:val="3"/>
    </w:pPr>
    <w:rPr>
      <w:rFonts w:asciiTheme="majorHAnsi" w:eastAsiaTheme="majorEastAsia" w:hAnsiTheme="majorHAnsi"/>
      <w:b/>
      <w:bCs/>
      <w:i/>
      <w:iCs/>
      <w:color w:val="4F81BD" w:themeColor="accent1"/>
    </w:rPr>
  </w:style>
  <w:style w:type="paragraph" w:customStyle="1" w:styleId="Ttulo51">
    <w:name w:val="Título 51"/>
    <w:basedOn w:val="Normal"/>
    <w:next w:val="Normal"/>
    <w:link w:val="Ttulo5Char"/>
    <w:uiPriority w:val="9"/>
    <w:semiHidden/>
    <w:unhideWhenUsed/>
    <w:qFormat/>
    <w:rsid w:val="00A7771B"/>
    <w:pPr>
      <w:keepNext/>
      <w:keepLines/>
      <w:spacing w:before="200"/>
      <w:outlineLvl w:val="4"/>
    </w:pPr>
    <w:rPr>
      <w:rFonts w:asciiTheme="majorHAnsi" w:eastAsiaTheme="majorEastAsia" w:hAnsiTheme="majorHAnsi"/>
      <w:color w:val="243F60" w:themeColor="accent1" w:themeShade="7F"/>
    </w:rPr>
  </w:style>
  <w:style w:type="character" w:customStyle="1" w:styleId="Ttulo5Char">
    <w:name w:val="Título 5 Char"/>
    <w:basedOn w:val="Fontepargpadro"/>
    <w:link w:val="Ttulo51"/>
    <w:uiPriority w:val="9"/>
    <w:semiHidden/>
    <w:qFormat/>
    <w:locked/>
    <w:rsid w:val="00A7771B"/>
    <w:rPr>
      <w:rFonts w:asciiTheme="majorHAnsi" w:eastAsiaTheme="majorEastAsia" w:hAnsiTheme="majorHAnsi" w:cs="Times New Roman"/>
      <w:color w:val="243F60" w:themeColor="accent1" w:themeShade="7F"/>
    </w:rPr>
  </w:style>
  <w:style w:type="character" w:customStyle="1" w:styleId="LinkdaInternet">
    <w:name w:val="Link da Internet"/>
    <w:basedOn w:val="Fontepargpadro"/>
    <w:uiPriority w:val="99"/>
    <w:unhideWhenUsed/>
    <w:rsid w:val="00A7771B"/>
    <w:rPr>
      <w:rFonts w:cs="Times New Roman"/>
      <w:color w:val="0000FF" w:themeColor="hyperlink"/>
      <w:u w:val="single"/>
    </w:rPr>
  </w:style>
  <w:style w:type="character" w:customStyle="1" w:styleId="caps">
    <w:name w:val="caps"/>
    <w:basedOn w:val="Fontepargpadro"/>
    <w:qFormat/>
    <w:rsid w:val="00A7771B"/>
    <w:rPr>
      <w:rFonts w:cs="Times New Roman"/>
    </w:rPr>
  </w:style>
  <w:style w:type="character" w:customStyle="1" w:styleId="shortspec">
    <w:name w:val="shortspec"/>
    <w:basedOn w:val="Fontepargpadro"/>
    <w:qFormat/>
    <w:rsid w:val="00A7771B"/>
    <w:rPr>
      <w:rFonts w:cs="Times New Roman"/>
    </w:rPr>
  </w:style>
  <w:style w:type="character" w:customStyle="1" w:styleId="ListLabel1">
    <w:name w:val="ListLabel 1"/>
    <w:qFormat/>
    <w:rsid w:val="00A7771B"/>
    <w:rPr>
      <w:sz w:val="22"/>
    </w:rPr>
  </w:style>
  <w:style w:type="character" w:customStyle="1" w:styleId="ListLabel2">
    <w:name w:val="ListLabel 2"/>
    <w:qFormat/>
    <w:rsid w:val="00A7771B"/>
  </w:style>
  <w:style w:type="character" w:customStyle="1" w:styleId="ListLabel3">
    <w:name w:val="ListLabel 3"/>
    <w:qFormat/>
    <w:rsid w:val="00A7771B"/>
  </w:style>
  <w:style w:type="character" w:customStyle="1" w:styleId="ListLabel4">
    <w:name w:val="ListLabel 4"/>
    <w:qFormat/>
    <w:rsid w:val="00A7771B"/>
  </w:style>
  <w:style w:type="character" w:customStyle="1" w:styleId="ListLabel5">
    <w:name w:val="ListLabel 5"/>
    <w:qFormat/>
    <w:rsid w:val="00A7771B"/>
    <w:rPr>
      <w:rFonts w:ascii="Bookman Old Style" w:hAnsi="Bookman Old Style"/>
      <w:b/>
    </w:rPr>
  </w:style>
  <w:style w:type="character" w:customStyle="1" w:styleId="ListLabel6">
    <w:name w:val="ListLabel 6"/>
    <w:qFormat/>
    <w:rsid w:val="00A7771B"/>
  </w:style>
  <w:style w:type="character" w:customStyle="1" w:styleId="ListLabel7">
    <w:name w:val="ListLabel 7"/>
    <w:qFormat/>
    <w:rsid w:val="00A7771B"/>
  </w:style>
  <w:style w:type="character" w:customStyle="1" w:styleId="ListLabel8">
    <w:name w:val="ListLabel 8"/>
    <w:qFormat/>
    <w:rsid w:val="00A7771B"/>
  </w:style>
  <w:style w:type="character" w:customStyle="1" w:styleId="ListLabel9">
    <w:name w:val="ListLabel 9"/>
    <w:qFormat/>
    <w:rsid w:val="00A7771B"/>
  </w:style>
  <w:style w:type="character" w:customStyle="1" w:styleId="ListLabel10">
    <w:name w:val="ListLabel 10"/>
    <w:qFormat/>
    <w:rsid w:val="00A7771B"/>
  </w:style>
  <w:style w:type="character" w:customStyle="1" w:styleId="ListLabel11">
    <w:name w:val="ListLabel 11"/>
    <w:qFormat/>
    <w:rsid w:val="00A7771B"/>
  </w:style>
  <w:style w:type="character" w:customStyle="1" w:styleId="ListLabel12">
    <w:name w:val="ListLabel 12"/>
    <w:qFormat/>
    <w:rsid w:val="00A7771B"/>
  </w:style>
  <w:style w:type="character" w:customStyle="1" w:styleId="ListLabel13">
    <w:name w:val="ListLabel 13"/>
    <w:qFormat/>
    <w:rsid w:val="00A7771B"/>
    <w:rPr>
      <w:sz w:val="20"/>
    </w:rPr>
  </w:style>
  <w:style w:type="character" w:customStyle="1" w:styleId="ListLabel14">
    <w:name w:val="ListLabel 14"/>
    <w:qFormat/>
    <w:rsid w:val="00A7771B"/>
    <w:rPr>
      <w:sz w:val="20"/>
    </w:rPr>
  </w:style>
  <w:style w:type="character" w:customStyle="1" w:styleId="ListLabel15">
    <w:name w:val="ListLabel 15"/>
    <w:qFormat/>
    <w:rsid w:val="00A7771B"/>
    <w:rPr>
      <w:sz w:val="20"/>
    </w:rPr>
  </w:style>
  <w:style w:type="character" w:customStyle="1" w:styleId="ListLabel16">
    <w:name w:val="ListLabel 16"/>
    <w:qFormat/>
    <w:rsid w:val="00A7771B"/>
    <w:rPr>
      <w:sz w:val="20"/>
    </w:rPr>
  </w:style>
  <w:style w:type="character" w:customStyle="1" w:styleId="ListLabel17">
    <w:name w:val="ListLabel 17"/>
    <w:qFormat/>
    <w:rsid w:val="00A7771B"/>
    <w:rPr>
      <w:sz w:val="20"/>
    </w:rPr>
  </w:style>
  <w:style w:type="character" w:customStyle="1" w:styleId="ListLabel18">
    <w:name w:val="ListLabel 18"/>
    <w:qFormat/>
    <w:rsid w:val="00A7771B"/>
    <w:rPr>
      <w:sz w:val="20"/>
    </w:rPr>
  </w:style>
  <w:style w:type="character" w:customStyle="1" w:styleId="ListLabel19">
    <w:name w:val="ListLabel 19"/>
    <w:qFormat/>
    <w:rsid w:val="00A7771B"/>
    <w:rPr>
      <w:sz w:val="20"/>
    </w:rPr>
  </w:style>
  <w:style w:type="character" w:customStyle="1" w:styleId="ListLabel20">
    <w:name w:val="ListLabel 20"/>
    <w:qFormat/>
    <w:rsid w:val="00A7771B"/>
    <w:rPr>
      <w:sz w:val="20"/>
    </w:rPr>
  </w:style>
  <w:style w:type="character" w:customStyle="1" w:styleId="ListLabel21">
    <w:name w:val="ListLabel 21"/>
    <w:qFormat/>
    <w:rsid w:val="00A7771B"/>
    <w:rPr>
      <w:sz w:val="20"/>
    </w:rPr>
  </w:style>
  <w:style w:type="character" w:customStyle="1" w:styleId="ListLabel22">
    <w:name w:val="ListLabel 22"/>
    <w:qFormat/>
    <w:rsid w:val="00A7771B"/>
    <w:rPr>
      <w:sz w:val="20"/>
    </w:rPr>
  </w:style>
  <w:style w:type="character" w:customStyle="1" w:styleId="ListLabel23">
    <w:name w:val="ListLabel 23"/>
    <w:qFormat/>
    <w:rsid w:val="00A7771B"/>
    <w:rPr>
      <w:sz w:val="20"/>
    </w:rPr>
  </w:style>
  <w:style w:type="character" w:customStyle="1" w:styleId="ListLabel24">
    <w:name w:val="ListLabel 24"/>
    <w:qFormat/>
    <w:rsid w:val="00A7771B"/>
    <w:rPr>
      <w:sz w:val="20"/>
    </w:rPr>
  </w:style>
  <w:style w:type="character" w:customStyle="1" w:styleId="ListLabel25">
    <w:name w:val="ListLabel 25"/>
    <w:qFormat/>
    <w:rsid w:val="00A7771B"/>
    <w:rPr>
      <w:sz w:val="20"/>
    </w:rPr>
  </w:style>
  <w:style w:type="character" w:customStyle="1" w:styleId="ListLabel26">
    <w:name w:val="ListLabel 26"/>
    <w:qFormat/>
    <w:rsid w:val="00A7771B"/>
    <w:rPr>
      <w:sz w:val="20"/>
    </w:rPr>
  </w:style>
  <w:style w:type="character" w:customStyle="1" w:styleId="ListLabel27">
    <w:name w:val="ListLabel 27"/>
    <w:qFormat/>
    <w:rsid w:val="00A7771B"/>
    <w:rPr>
      <w:sz w:val="20"/>
    </w:rPr>
  </w:style>
  <w:style w:type="character" w:customStyle="1" w:styleId="ListLabel28">
    <w:name w:val="ListLabel 28"/>
    <w:qFormat/>
    <w:rsid w:val="00A7771B"/>
    <w:rPr>
      <w:sz w:val="20"/>
    </w:rPr>
  </w:style>
  <w:style w:type="character" w:customStyle="1" w:styleId="ListLabel29">
    <w:name w:val="ListLabel 29"/>
    <w:qFormat/>
    <w:rsid w:val="00A7771B"/>
    <w:rPr>
      <w:sz w:val="20"/>
    </w:rPr>
  </w:style>
  <w:style w:type="character" w:customStyle="1" w:styleId="ListLabel30">
    <w:name w:val="ListLabel 30"/>
    <w:qFormat/>
    <w:rsid w:val="00A7771B"/>
    <w:rPr>
      <w:sz w:val="20"/>
    </w:rPr>
  </w:style>
  <w:style w:type="character" w:customStyle="1" w:styleId="ListLabel31">
    <w:name w:val="ListLabel 31"/>
    <w:qFormat/>
    <w:rsid w:val="00A7771B"/>
    <w:rPr>
      <w:sz w:val="20"/>
    </w:rPr>
  </w:style>
  <w:style w:type="character" w:customStyle="1" w:styleId="ListLabel32">
    <w:name w:val="ListLabel 32"/>
    <w:qFormat/>
    <w:rsid w:val="00A7771B"/>
    <w:rPr>
      <w:sz w:val="20"/>
    </w:rPr>
  </w:style>
  <w:style w:type="character" w:customStyle="1" w:styleId="ListLabel33">
    <w:name w:val="ListLabel 33"/>
    <w:qFormat/>
    <w:rsid w:val="00A7771B"/>
    <w:rPr>
      <w:sz w:val="20"/>
    </w:rPr>
  </w:style>
  <w:style w:type="character" w:customStyle="1" w:styleId="ListLabel35">
    <w:name w:val="ListLabel 35"/>
    <w:qFormat/>
    <w:rsid w:val="00A7771B"/>
    <w:rPr>
      <w:sz w:val="20"/>
    </w:rPr>
  </w:style>
  <w:style w:type="character" w:customStyle="1" w:styleId="ListLabel36">
    <w:name w:val="ListLabel 36"/>
    <w:qFormat/>
    <w:rsid w:val="00A7771B"/>
    <w:rPr>
      <w:sz w:val="20"/>
    </w:rPr>
  </w:style>
  <w:style w:type="character" w:customStyle="1" w:styleId="ListLabel37">
    <w:name w:val="ListLabel 37"/>
    <w:qFormat/>
    <w:rsid w:val="00A7771B"/>
    <w:rPr>
      <w:sz w:val="20"/>
    </w:rPr>
  </w:style>
  <w:style w:type="character" w:customStyle="1" w:styleId="ListLabel38">
    <w:name w:val="ListLabel 38"/>
    <w:qFormat/>
    <w:rsid w:val="00A7771B"/>
    <w:rPr>
      <w:sz w:val="20"/>
    </w:rPr>
  </w:style>
  <w:style w:type="character" w:customStyle="1" w:styleId="ListLabel39">
    <w:name w:val="ListLabel 39"/>
    <w:qFormat/>
    <w:rsid w:val="00A7771B"/>
    <w:rPr>
      <w:sz w:val="20"/>
    </w:rPr>
  </w:style>
  <w:style w:type="character" w:customStyle="1" w:styleId="ListLabel40">
    <w:name w:val="ListLabel 40"/>
    <w:qFormat/>
    <w:rsid w:val="00A7771B"/>
    <w:rPr>
      <w:sz w:val="20"/>
    </w:rPr>
  </w:style>
  <w:style w:type="character" w:customStyle="1" w:styleId="ListLabel41">
    <w:name w:val="ListLabel 41"/>
    <w:qFormat/>
    <w:rsid w:val="00A7771B"/>
    <w:rPr>
      <w:sz w:val="20"/>
    </w:rPr>
  </w:style>
  <w:style w:type="character" w:customStyle="1" w:styleId="ListLabel42">
    <w:name w:val="ListLabel 42"/>
    <w:qFormat/>
    <w:rsid w:val="00A7771B"/>
    <w:rPr>
      <w:sz w:val="20"/>
    </w:rPr>
  </w:style>
  <w:style w:type="character" w:customStyle="1" w:styleId="ListLabel43">
    <w:name w:val="ListLabel 43"/>
    <w:qFormat/>
    <w:rsid w:val="00A7771B"/>
    <w:rPr>
      <w:sz w:val="20"/>
    </w:rPr>
  </w:style>
  <w:style w:type="character" w:customStyle="1" w:styleId="ListLabel44">
    <w:name w:val="ListLabel 44"/>
    <w:qFormat/>
    <w:rsid w:val="00A7771B"/>
    <w:rPr>
      <w:sz w:val="20"/>
    </w:rPr>
  </w:style>
  <w:style w:type="character" w:customStyle="1" w:styleId="ListLabel45">
    <w:name w:val="ListLabel 45"/>
    <w:qFormat/>
    <w:rsid w:val="00A7771B"/>
    <w:rPr>
      <w:sz w:val="20"/>
    </w:rPr>
  </w:style>
  <w:style w:type="character" w:customStyle="1" w:styleId="ListLabel46">
    <w:name w:val="ListLabel 46"/>
    <w:qFormat/>
    <w:rsid w:val="00A7771B"/>
    <w:rPr>
      <w:sz w:val="20"/>
    </w:rPr>
  </w:style>
  <w:style w:type="character" w:customStyle="1" w:styleId="ListLabel47">
    <w:name w:val="ListLabel 47"/>
    <w:qFormat/>
    <w:rsid w:val="00A7771B"/>
    <w:rPr>
      <w:sz w:val="20"/>
    </w:rPr>
  </w:style>
  <w:style w:type="character" w:customStyle="1" w:styleId="ListLabel48">
    <w:name w:val="ListLabel 48"/>
    <w:qFormat/>
    <w:rsid w:val="00A7771B"/>
    <w:rPr>
      <w:sz w:val="20"/>
    </w:rPr>
  </w:style>
  <w:style w:type="character" w:customStyle="1" w:styleId="ListLabel49">
    <w:name w:val="ListLabel 49"/>
    <w:qFormat/>
    <w:rsid w:val="00A7771B"/>
    <w:rPr>
      <w:sz w:val="20"/>
    </w:rPr>
  </w:style>
  <w:style w:type="character" w:customStyle="1" w:styleId="ListLabel50">
    <w:name w:val="ListLabel 50"/>
    <w:qFormat/>
    <w:rsid w:val="00A7771B"/>
    <w:rPr>
      <w:sz w:val="20"/>
    </w:rPr>
  </w:style>
  <w:style w:type="character" w:customStyle="1" w:styleId="ListLabel51">
    <w:name w:val="ListLabel 51"/>
    <w:qFormat/>
    <w:rsid w:val="00A7771B"/>
    <w:rPr>
      <w:sz w:val="20"/>
    </w:rPr>
  </w:style>
  <w:style w:type="character" w:customStyle="1" w:styleId="ListLabel52">
    <w:name w:val="ListLabel 52"/>
    <w:qFormat/>
    <w:rsid w:val="00A7771B"/>
    <w:rPr>
      <w:sz w:val="20"/>
    </w:rPr>
  </w:style>
  <w:style w:type="character" w:customStyle="1" w:styleId="ListLabel53">
    <w:name w:val="ListLabel 53"/>
    <w:qFormat/>
    <w:rsid w:val="00A7771B"/>
    <w:rPr>
      <w:sz w:val="20"/>
    </w:rPr>
  </w:style>
  <w:style w:type="character" w:customStyle="1" w:styleId="ListLabel54">
    <w:name w:val="ListLabel 54"/>
    <w:qFormat/>
    <w:rsid w:val="00A7771B"/>
    <w:rPr>
      <w:sz w:val="20"/>
    </w:rPr>
  </w:style>
  <w:style w:type="character" w:customStyle="1" w:styleId="ListLabel55">
    <w:name w:val="ListLabel 55"/>
    <w:qFormat/>
    <w:rsid w:val="00A7771B"/>
    <w:rPr>
      <w:sz w:val="20"/>
    </w:rPr>
  </w:style>
  <w:style w:type="character" w:customStyle="1" w:styleId="ListLabel56">
    <w:name w:val="ListLabel 56"/>
    <w:qFormat/>
    <w:rsid w:val="00A7771B"/>
    <w:rPr>
      <w:sz w:val="20"/>
    </w:rPr>
  </w:style>
  <w:style w:type="character" w:customStyle="1" w:styleId="ListLabel57">
    <w:name w:val="ListLabel 57"/>
    <w:qFormat/>
    <w:rsid w:val="00A7771B"/>
    <w:rPr>
      <w:sz w:val="20"/>
    </w:rPr>
  </w:style>
  <w:style w:type="character" w:customStyle="1" w:styleId="ListLabel58">
    <w:name w:val="ListLabel 58"/>
    <w:qFormat/>
    <w:rsid w:val="00A7771B"/>
    <w:rPr>
      <w:sz w:val="20"/>
    </w:rPr>
  </w:style>
  <w:style w:type="character" w:customStyle="1" w:styleId="ListLabel59">
    <w:name w:val="ListLabel 59"/>
    <w:qFormat/>
    <w:rsid w:val="00A7771B"/>
    <w:rPr>
      <w:sz w:val="20"/>
    </w:rPr>
  </w:style>
  <w:style w:type="character" w:customStyle="1" w:styleId="ListLabel60">
    <w:name w:val="ListLabel 60"/>
    <w:qFormat/>
    <w:rsid w:val="00A7771B"/>
    <w:rPr>
      <w:sz w:val="20"/>
    </w:rPr>
  </w:style>
  <w:style w:type="character" w:customStyle="1" w:styleId="ListLabel61">
    <w:name w:val="ListLabel 61"/>
    <w:qFormat/>
    <w:rsid w:val="00A7771B"/>
    <w:rPr>
      <w:sz w:val="20"/>
    </w:rPr>
  </w:style>
  <w:style w:type="character" w:customStyle="1" w:styleId="ListLabel62">
    <w:name w:val="ListLabel 62"/>
    <w:qFormat/>
    <w:rsid w:val="00A7771B"/>
    <w:rPr>
      <w:sz w:val="20"/>
    </w:rPr>
  </w:style>
  <w:style w:type="character" w:customStyle="1" w:styleId="ListLabel63">
    <w:name w:val="ListLabel 63"/>
    <w:qFormat/>
    <w:rsid w:val="00A7771B"/>
    <w:rPr>
      <w:sz w:val="20"/>
    </w:rPr>
  </w:style>
  <w:style w:type="character" w:customStyle="1" w:styleId="ListLabel64">
    <w:name w:val="ListLabel 64"/>
    <w:qFormat/>
    <w:rsid w:val="00A7771B"/>
    <w:rPr>
      <w:sz w:val="20"/>
    </w:rPr>
  </w:style>
  <w:style w:type="character" w:customStyle="1" w:styleId="ListLabel65">
    <w:name w:val="ListLabel 65"/>
    <w:qFormat/>
    <w:rsid w:val="00A7771B"/>
    <w:rPr>
      <w:sz w:val="20"/>
    </w:rPr>
  </w:style>
  <w:style w:type="character" w:customStyle="1" w:styleId="ListLabel66">
    <w:name w:val="ListLabel 66"/>
    <w:qFormat/>
    <w:rsid w:val="00A7771B"/>
    <w:rPr>
      <w:sz w:val="20"/>
    </w:rPr>
  </w:style>
  <w:style w:type="character" w:customStyle="1" w:styleId="ListLabel67">
    <w:name w:val="ListLabel 67"/>
    <w:qFormat/>
    <w:rsid w:val="00A7771B"/>
    <w:rPr>
      <w:sz w:val="20"/>
    </w:rPr>
  </w:style>
  <w:style w:type="character" w:customStyle="1" w:styleId="ListLabel68">
    <w:name w:val="ListLabel 68"/>
    <w:qFormat/>
    <w:rsid w:val="00A7771B"/>
    <w:rPr>
      <w:sz w:val="20"/>
    </w:rPr>
  </w:style>
  <w:style w:type="character" w:customStyle="1" w:styleId="ListLabel69">
    <w:name w:val="ListLabel 69"/>
    <w:qFormat/>
    <w:rsid w:val="00A7771B"/>
    <w:rPr>
      <w:sz w:val="20"/>
    </w:rPr>
  </w:style>
  <w:style w:type="character" w:customStyle="1" w:styleId="ListLabel70">
    <w:name w:val="ListLabel 70"/>
    <w:qFormat/>
    <w:rsid w:val="00A7771B"/>
    <w:rPr>
      <w:sz w:val="20"/>
    </w:rPr>
  </w:style>
  <w:style w:type="character" w:customStyle="1" w:styleId="ListLabel71">
    <w:name w:val="ListLabel 71"/>
    <w:qFormat/>
    <w:rsid w:val="00A7771B"/>
    <w:rPr>
      <w:sz w:val="20"/>
    </w:rPr>
  </w:style>
  <w:style w:type="character" w:customStyle="1" w:styleId="ListLabel72">
    <w:name w:val="ListLabel 72"/>
    <w:qFormat/>
    <w:rsid w:val="00A7771B"/>
    <w:rPr>
      <w:sz w:val="20"/>
    </w:rPr>
  </w:style>
  <w:style w:type="character" w:customStyle="1" w:styleId="ListLabel73">
    <w:name w:val="ListLabel 73"/>
    <w:qFormat/>
    <w:rsid w:val="00A7771B"/>
    <w:rPr>
      <w:sz w:val="20"/>
    </w:rPr>
  </w:style>
  <w:style w:type="character" w:customStyle="1" w:styleId="ListLabel74">
    <w:name w:val="ListLabel 74"/>
    <w:qFormat/>
    <w:rsid w:val="00A7771B"/>
    <w:rPr>
      <w:sz w:val="20"/>
    </w:rPr>
  </w:style>
  <w:style w:type="character" w:customStyle="1" w:styleId="ListLabel75">
    <w:name w:val="ListLabel 75"/>
    <w:qFormat/>
    <w:rsid w:val="00A7771B"/>
    <w:rPr>
      <w:sz w:val="20"/>
    </w:rPr>
  </w:style>
  <w:style w:type="character" w:customStyle="1" w:styleId="ListLabel76">
    <w:name w:val="ListLabel 76"/>
    <w:qFormat/>
    <w:rsid w:val="00A7771B"/>
    <w:rPr>
      <w:sz w:val="20"/>
    </w:rPr>
  </w:style>
  <w:style w:type="character" w:customStyle="1" w:styleId="ListLabel77">
    <w:name w:val="ListLabel 77"/>
    <w:qFormat/>
    <w:rsid w:val="00A7771B"/>
    <w:rPr>
      <w:sz w:val="20"/>
    </w:rPr>
  </w:style>
  <w:style w:type="character" w:customStyle="1" w:styleId="ListLabel78">
    <w:name w:val="ListLabel 78"/>
    <w:qFormat/>
    <w:rsid w:val="00A7771B"/>
    <w:rPr>
      <w:sz w:val="20"/>
    </w:rPr>
  </w:style>
  <w:style w:type="character" w:customStyle="1" w:styleId="ListLabel79">
    <w:name w:val="ListLabel 79"/>
    <w:qFormat/>
    <w:rsid w:val="00A7771B"/>
    <w:rPr>
      <w:sz w:val="20"/>
    </w:rPr>
  </w:style>
  <w:style w:type="character" w:customStyle="1" w:styleId="ListLabel80">
    <w:name w:val="ListLabel 80"/>
    <w:qFormat/>
    <w:rsid w:val="00A7771B"/>
    <w:rPr>
      <w:sz w:val="20"/>
    </w:rPr>
  </w:style>
  <w:style w:type="character" w:customStyle="1" w:styleId="ListLabel81">
    <w:name w:val="ListLabel 81"/>
    <w:qFormat/>
    <w:rsid w:val="00A7771B"/>
    <w:rPr>
      <w:sz w:val="20"/>
    </w:rPr>
  </w:style>
  <w:style w:type="character" w:customStyle="1" w:styleId="ListLabel82">
    <w:name w:val="ListLabel 82"/>
    <w:qFormat/>
    <w:rsid w:val="00A7771B"/>
    <w:rPr>
      <w:sz w:val="20"/>
    </w:rPr>
  </w:style>
  <w:style w:type="character" w:customStyle="1" w:styleId="ListLabel83">
    <w:name w:val="ListLabel 83"/>
    <w:qFormat/>
    <w:rsid w:val="00A7771B"/>
    <w:rPr>
      <w:sz w:val="20"/>
    </w:rPr>
  </w:style>
  <w:style w:type="character" w:customStyle="1" w:styleId="ListLabel84">
    <w:name w:val="ListLabel 84"/>
    <w:qFormat/>
    <w:rsid w:val="00A7771B"/>
    <w:rPr>
      <w:sz w:val="20"/>
    </w:rPr>
  </w:style>
  <w:style w:type="character" w:customStyle="1" w:styleId="ListLabel85">
    <w:name w:val="ListLabel 85"/>
    <w:qFormat/>
    <w:rsid w:val="00A7771B"/>
    <w:rPr>
      <w:sz w:val="20"/>
    </w:rPr>
  </w:style>
  <w:style w:type="character" w:customStyle="1" w:styleId="ListLabel86">
    <w:name w:val="ListLabel 86"/>
    <w:qFormat/>
    <w:rsid w:val="00A7771B"/>
    <w:rPr>
      <w:sz w:val="20"/>
    </w:rPr>
  </w:style>
  <w:style w:type="character" w:customStyle="1" w:styleId="ListLabel87">
    <w:name w:val="ListLabel 87"/>
    <w:qFormat/>
    <w:rsid w:val="00A7771B"/>
    <w:rPr>
      <w:sz w:val="20"/>
    </w:rPr>
  </w:style>
  <w:style w:type="character" w:customStyle="1" w:styleId="ListLabel88">
    <w:name w:val="ListLabel 88"/>
    <w:qFormat/>
    <w:rsid w:val="00A7771B"/>
    <w:rPr>
      <w:sz w:val="20"/>
    </w:rPr>
  </w:style>
  <w:style w:type="character" w:customStyle="1" w:styleId="ListLabel89">
    <w:name w:val="ListLabel 89"/>
    <w:qFormat/>
    <w:rsid w:val="00A7771B"/>
    <w:rPr>
      <w:sz w:val="20"/>
    </w:rPr>
  </w:style>
  <w:style w:type="character" w:customStyle="1" w:styleId="ListLabel90">
    <w:name w:val="ListLabel 90"/>
    <w:qFormat/>
    <w:rsid w:val="00A7771B"/>
    <w:rPr>
      <w:sz w:val="20"/>
    </w:rPr>
  </w:style>
  <w:style w:type="character" w:customStyle="1" w:styleId="ListLabel91">
    <w:name w:val="ListLabel 91"/>
    <w:qFormat/>
    <w:rsid w:val="00A7771B"/>
    <w:rPr>
      <w:sz w:val="20"/>
    </w:rPr>
  </w:style>
  <w:style w:type="character" w:customStyle="1" w:styleId="ListLabel92">
    <w:name w:val="ListLabel 92"/>
    <w:qFormat/>
    <w:rsid w:val="00A7771B"/>
    <w:rPr>
      <w:sz w:val="20"/>
    </w:rPr>
  </w:style>
  <w:style w:type="character" w:customStyle="1" w:styleId="ListLabel93">
    <w:name w:val="ListLabel 93"/>
    <w:qFormat/>
    <w:rsid w:val="00A7771B"/>
    <w:rPr>
      <w:sz w:val="20"/>
    </w:rPr>
  </w:style>
  <w:style w:type="character" w:customStyle="1" w:styleId="ListLabel94">
    <w:name w:val="ListLabel 94"/>
    <w:qFormat/>
    <w:rsid w:val="00A7771B"/>
  </w:style>
  <w:style w:type="character" w:customStyle="1" w:styleId="ListLabel95">
    <w:name w:val="ListLabel 95"/>
    <w:qFormat/>
    <w:rsid w:val="00A7771B"/>
    <w:rPr>
      <w:color w:val="00000A"/>
    </w:rPr>
  </w:style>
  <w:style w:type="character" w:customStyle="1" w:styleId="ListLabel96">
    <w:name w:val="ListLabel 96"/>
    <w:qFormat/>
    <w:rsid w:val="00A7771B"/>
    <w:rPr>
      <w:rFonts w:ascii="Bookman Old Style" w:hAnsi="Bookman Old Style"/>
    </w:rPr>
  </w:style>
  <w:style w:type="character" w:customStyle="1" w:styleId="ListLabel97">
    <w:name w:val="ListLabel 97"/>
    <w:qFormat/>
    <w:rsid w:val="00A7771B"/>
    <w:rPr>
      <w:rFonts w:ascii="Bookman Old Style" w:hAnsi="Bookman Old Style"/>
      <w:b/>
      <w:color w:val="00000A"/>
    </w:rPr>
  </w:style>
  <w:style w:type="character" w:customStyle="1" w:styleId="ListLabel98">
    <w:name w:val="ListLabel 98"/>
    <w:qFormat/>
    <w:rsid w:val="00A7771B"/>
    <w:rPr>
      <w:rFonts w:ascii="Bookman Old Style" w:hAnsi="Bookman Old Style"/>
      <w:b/>
    </w:rPr>
  </w:style>
  <w:style w:type="character" w:customStyle="1" w:styleId="ListLabel99">
    <w:name w:val="ListLabel 99"/>
    <w:qFormat/>
    <w:rsid w:val="00A7771B"/>
  </w:style>
  <w:style w:type="character" w:customStyle="1" w:styleId="ListLabel100">
    <w:name w:val="ListLabel 100"/>
    <w:qFormat/>
    <w:rsid w:val="00A7771B"/>
  </w:style>
  <w:style w:type="character" w:customStyle="1" w:styleId="ListLabel101">
    <w:name w:val="ListLabel 101"/>
    <w:qFormat/>
    <w:rsid w:val="00A7771B"/>
  </w:style>
  <w:style w:type="character" w:customStyle="1" w:styleId="ListLabel102">
    <w:name w:val="ListLabel 102"/>
    <w:qFormat/>
    <w:rsid w:val="00A7771B"/>
  </w:style>
  <w:style w:type="character" w:customStyle="1" w:styleId="ListLabel103">
    <w:name w:val="ListLabel 103"/>
    <w:qFormat/>
    <w:rsid w:val="00A7771B"/>
  </w:style>
  <w:style w:type="character" w:customStyle="1" w:styleId="ListLabel104">
    <w:name w:val="ListLabel 104"/>
    <w:qFormat/>
    <w:rsid w:val="00A7771B"/>
  </w:style>
  <w:style w:type="character" w:customStyle="1" w:styleId="ListLabel105">
    <w:name w:val="ListLabel 105"/>
    <w:qFormat/>
    <w:rsid w:val="00A7771B"/>
  </w:style>
  <w:style w:type="character" w:customStyle="1" w:styleId="ListLabel106">
    <w:name w:val="ListLabel 106"/>
    <w:qFormat/>
    <w:rsid w:val="00A7771B"/>
    <w:rPr>
      <w:rFonts w:ascii="Bookman Old Style" w:hAnsi="Bookman Old Style"/>
    </w:rPr>
  </w:style>
  <w:style w:type="character" w:customStyle="1" w:styleId="ListLabel107">
    <w:name w:val="ListLabel 107"/>
    <w:qFormat/>
    <w:rsid w:val="00A7771B"/>
    <w:rPr>
      <w:rFonts w:ascii="Bookman Old Style" w:hAnsi="Bookman Old Style"/>
      <w:b/>
      <w:color w:val="00000A"/>
    </w:rPr>
  </w:style>
  <w:style w:type="character" w:customStyle="1" w:styleId="TtuloChar1">
    <w:name w:val="Título Char1"/>
    <w:basedOn w:val="Fontepargpadro"/>
    <w:uiPriority w:val="10"/>
    <w:rsid w:val="00A7771B"/>
    <w:rPr>
      <w:rFonts w:asciiTheme="majorHAnsi" w:eastAsiaTheme="majorEastAsia" w:hAnsiTheme="majorHAnsi" w:cs="Times New Roman"/>
      <w:color w:val="17365D" w:themeColor="text2" w:themeShade="BF"/>
      <w:spacing w:val="5"/>
      <w:kern w:val="28"/>
      <w:sz w:val="52"/>
      <w:szCs w:val="52"/>
    </w:rPr>
  </w:style>
  <w:style w:type="paragraph" w:styleId="Lista">
    <w:name w:val="List"/>
    <w:basedOn w:val="Corpodetexto"/>
    <w:uiPriority w:val="99"/>
    <w:rsid w:val="00A7771B"/>
    <w:pPr>
      <w:spacing w:after="140" w:line="288" w:lineRule="auto"/>
      <w:jc w:val="left"/>
    </w:pPr>
    <w:rPr>
      <w:rFonts w:cs="Mangal"/>
      <w:color w:val="00000A"/>
      <w:szCs w:val="22"/>
      <w:lang w:eastAsia="en-US"/>
    </w:rPr>
  </w:style>
  <w:style w:type="paragraph" w:customStyle="1" w:styleId="Legenda1">
    <w:name w:val="Legenda1"/>
    <w:basedOn w:val="Normal"/>
    <w:qFormat/>
    <w:rsid w:val="00A7771B"/>
    <w:pPr>
      <w:suppressLineNumbers/>
      <w:spacing w:before="120" w:after="120"/>
    </w:pPr>
    <w:rPr>
      <w:rFonts w:cs="Mangal"/>
      <w:i/>
      <w:iCs/>
      <w:color w:val="00000A"/>
      <w:sz w:val="24"/>
      <w:szCs w:val="24"/>
    </w:rPr>
  </w:style>
  <w:style w:type="paragraph" w:customStyle="1" w:styleId="ndice">
    <w:name w:val="Índice"/>
    <w:basedOn w:val="Normal"/>
    <w:qFormat/>
    <w:rsid w:val="00A7771B"/>
    <w:pPr>
      <w:suppressLineNumbers/>
    </w:pPr>
    <w:rPr>
      <w:rFonts w:cs="Mangal"/>
      <w:color w:val="00000A"/>
    </w:rPr>
  </w:style>
  <w:style w:type="paragraph" w:customStyle="1" w:styleId="Rodap1">
    <w:name w:val="Rodapé1"/>
    <w:basedOn w:val="Normal"/>
    <w:uiPriority w:val="99"/>
    <w:unhideWhenUsed/>
    <w:rsid w:val="00A7771B"/>
    <w:pPr>
      <w:tabs>
        <w:tab w:val="center" w:pos="4252"/>
        <w:tab w:val="right" w:pos="8504"/>
      </w:tabs>
    </w:pPr>
    <w:rPr>
      <w:rFonts w:ascii="Calibri" w:hAnsi="Calibri"/>
    </w:rPr>
  </w:style>
  <w:style w:type="character" w:customStyle="1" w:styleId="RecuodecorpodetextoChar1">
    <w:name w:val="Recuo de corpo de texto Char1"/>
    <w:basedOn w:val="Fontepargpadro"/>
    <w:uiPriority w:val="99"/>
    <w:semiHidden/>
    <w:rsid w:val="00A7771B"/>
    <w:rPr>
      <w:rFonts w:cs="Times New Roman"/>
      <w:color w:val="00000A"/>
    </w:rPr>
  </w:style>
  <w:style w:type="table" w:customStyle="1" w:styleId="Tabelacomgrade3">
    <w:name w:val="Tabela com grade3"/>
    <w:basedOn w:val="Tabelanormal"/>
    <w:next w:val="Tabelacomgrade"/>
    <w:uiPriority w:val="59"/>
    <w:rsid w:val="00A7771B"/>
    <w:rPr>
      <w:rFonts w:cs="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A7771B"/>
    <w:rPr>
      <w:rFonts w:cs="Times New Roman"/>
      <w:color w:val="605E5C"/>
      <w:shd w:val="clear" w:color="auto" w:fill="E1DFDD"/>
    </w:rPr>
  </w:style>
  <w:style w:type="character" w:customStyle="1" w:styleId="CabealhoChar1">
    <w:name w:val="Cabeçalho Char1"/>
    <w:basedOn w:val="Fontepargpadro"/>
    <w:uiPriority w:val="99"/>
    <w:rsid w:val="00A7771B"/>
    <w:rPr>
      <w:rFonts w:cs="Times New Roman"/>
      <w:color w:val="00000A"/>
    </w:rPr>
  </w:style>
  <w:style w:type="character" w:customStyle="1" w:styleId="RodapChar1">
    <w:name w:val="Rodapé Char1"/>
    <w:basedOn w:val="Fontepargpadro"/>
    <w:uiPriority w:val="99"/>
    <w:rsid w:val="00A7771B"/>
    <w:rPr>
      <w:rFonts w:cs="Times New Roman"/>
      <w:color w:val="00000A"/>
    </w:rPr>
  </w:style>
  <w:style w:type="table" w:customStyle="1" w:styleId="Tabelacomgrade4">
    <w:name w:val="Tabela com grade4"/>
    <w:basedOn w:val="Tabelanormal"/>
    <w:next w:val="Tabelacomgrade"/>
    <w:uiPriority w:val="59"/>
    <w:rsid w:val="00DC6958"/>
    <w:rPr>
      <w:rFonts w:ascii="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DC6958"/>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DC6958"/>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Ttulo1Char"/>
    <w:link w:val="Nivel1"/>
    <w:qFormat/>
    <w:locked/>
    <w:rsid w:val="0095273D"/>
    <w:rPr>
      <w:rFonts w:ascii="Arial" w:hAnsi="Arial"/>
      <w:color w:val="000000"/>
      <w:sz w:val="20"/>
      <w:szCs w:val="20"/>
      <w:lang w:eastAsia="pt-BR"/>
    </w:rPr>
  </w:style>
  <w:style w:type="character" w:styleId="nfase">
    <w:name w:val="Emphasis"/>
    <w:basedOn w:val="Fontepargpadro"/>
    <w:uiPriority w:val="20"/>
    <w:qFormat/>
    <w:rsid w:val="00675370"/>
    <w:rPr>
      <w:rFonts w:cs="Times New Roman"/>
      <w:i/>
      <w:iCs/>
    </w:rPr>
  </w:style>
  <w:style w:type="character" w:customStyle="1" w:styleId="normalchar1">
    <w:name w:val="normal__char1"/>
    <w:rsid w:val="00A55DEE"/>
    <w:rPr>
      <w:rFonts w:ascii="Arial" w:hAnsi="Arial"/>
      <w:sz w:val="24"/>
      <w:u w:val="none"/>
      <w:effect w:val="none"/>
    </w:rPr>
  </w:style>
  <w:style w:type="paragraph" w:styleId="Textodenotaderodap">
    <w:name w:val="footnote text"/>
    <w:basedOn w:val="Normal"/>
    <w:link w:val="TextodenotaderodapChar"/>
    <w:uiPriority w:val="99"/>
    <w:unhideWhenUsed/>
    <w:rsid w:val="00A55DEE"/>
    <w:rPr>
      <w:rFonts w:ascii="Arial" w:hAnsi="Arial" w:cs="Tahoma"/>
      <w:sz w:val="20"/>
      <w:szCs w:val="20"/>
      <w:lang w:eastAsia="pt-BR"/>
    </w:rPr>
  </w:style>
  <w:style w:type="character" w:customStyle="1" w:styleId="TextodenotaderodapChar">
    <w:name w:val="Texto de nota de rodapé Char"/>
    <w:basedOn w:val="Fontepargpadro"/>
    <w:link w:val="Textodenotaderodap"/>
    <w:uiPriority w:val="99"/>
    <w:locked/>
    <w:rsid w:val="00A55DEE"/>
    <w:rPr>
      <w:rFonts w:ascii="Arial" w:hAnsi="Arial" w:cs="Tahoma"/>
      <w:sz w:val="20"/>
      <w:szCs w:val="20"/>
      <w:lang w:eastAsia="pt-BR"/>
    </w:rPr>
  </w:style>
  <w:style w:type="character" w:styleId="Refdenotaderodap">
    <w:name w:val="footnote reference"/>
    <w:basedOn w:val="Fontepargpadro"/>
    <w:uiPriority w:val="99"/>
    <w:unhideWhenUsed/>
    <w:rsid w:val="00A55DEE"/>
    <w:rPr>
      <w:rFonts w:cs="Times New Roman"/>
      <w:vertAlign w:val="superscript"/>
    </w:rPr>
  </w:style>
  <w:style w:type="character" w:styleId="Nmerodepgina">
    <w:name w:val="page number"/>
    <w:basedOn w:val="Fontepargpadro"/>
    <w:uiPriority w:val="99"/>
    <w:rsid w:val="00A55DEE"/>
    <w:rPr>
      <w:rFonts w:cs="Times New Roman"/>
    </w:rPr>
  </w:style>
  <w:style w:type="table" w:customStyle="1" w:styleId="Tabelacomgrade5">
    <w:name w:val="Tabela com grade5"/>
    <w:basedOn w:val="Tabelanormal"/>
    <w:next w:val="Tabelacomgrade"/>
    <w:uiPriority w:val="59"/>
    <w:rsid w:val="008070D8"/>
    <w:rPr>
      <w:rFonts w:ascii="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ED4D9E"/>
    <w:pPr>
      <w:keepNext/>
      <w:widowControl w:val="0"/>
      <w:shd w:val="clear" w:color="auto" w:fill="FFFFFF"/>
      <w:spacing w:before="119" w:after="119"/>
      <w:ind w:firstLine="567"/>
      <w:textAlignment w:val="baseline"/>
    </w:pPr>
    <w:rPr>
      <w:rFonts w:ascii="Ecofont_Spranq_eco_Sans" w:eastAsia="WenQuanYi Micro Hei" w:hAnsi="Ecofont_Spranq_eco_Sans" w:cs="Lohit Hindi"/>
      <w:sz w:val="20"/>
      <w:szCs w:val="24"/>
      <w:lang w:eastAsia="zh-CN" w:bidi="hi-IN"/>
    </w:rPr>
  </w:style>
  <w:style w:type="paragraph" w:customStyle="1" w:styleId="Normal1">
    <w:name w:val="Normal1"/>
    <w:rsid w:val="009318D8"/>
    <w:pPr>
      <w:widowControl w:val="0"/>
      <w:jc w:val="left"/>
    </w:pPr>
    <w:rPr>
      <w:rFonts w:ascii="Times New Roman" w:hAnsi="Times New Roman" w:cs="Times New Roman"/>
      <w:lang w:val="pt-PT" w:eastAsia="pt-BR"/>
    </w:rPr>
  </w:style>
  <w:style w:type="paragraph" w:customStyle="1" w:styleId="Normal2">
    <w:name w:val="Normal2"/>
    <w:rsid w:val="009318D8"/>
    <w:pPr>
      <w:widowControl w:val="0"/>
      <w:jc w:val="left"/>
    </w:pPr>
    <w:rPr>
      <w:rFonts w:ascii="Times New Roman" w:hAnsi="Times New Roman" w:cs="Times New Roman"/>
      <w:lang w:val="pt-PT" w:eastAsia="pt-BR"/>
    </w:rPr>
  </w:style>
  <w:style w:type="character" w:styleId="Refdecomentrio">
    <w:name w:val="annotation reference"/>
    <w:basedOn w:val="Fontepargpadro"/>
    <w:unhideWhenUsed/>
    <w:qFormat/>
    <w:rsid w:val="00F30E09"/>
    <w:rPr>
      <w:sz w:val="16"/>
      <w:szCs w:val="16"/>
    </w:rPr>
  </w:style>
  <w:style w:type="paragraph" w:customStyle="1" w:styleId="Nivel2">
    <w:name w:val="Nivel 2"/>
    <w:basedOn w:val="Normal"/>
    <w:link w:val="Nivel2Char"/>
    <w:qFormat/>
    <w:rsid w:val="00F31993"/>
    <w:pPr>
      <w:spacing w:before="120" w:after="120" w:line="276" w:lineRule="auto"/>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31993"/>
    <w:pPr>
      <w:spacing w:before="120" w:after="120" w:line="276" w:lineRule="auto"/>
      <w:ind w:left="284"/>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31993"/>
    <w:pPr>
      <w:tabs>
        <w:tab w:val="num" w:pos="360"/>
      </w:tabs>
      <w:ind w:left="567"/>
    </w:pPr>
    <w:rPr>
      <w:color w:val="auto"/>
    </w:rPr>
  </w:style>
  <w:style w:type="paragraph" w:customStyle="1" w:styleId="Nivel5">
    <w:name w:val="Nivel 5"/>
    <w:basedOn w:val="Nivel4"/>
    <w:qFormat/>
    <w:rsid w:val="00F31993"/>
    <w:pPr>
      <w:ind w:left="851"/>
    </w:pPr>
  </w:style>
  <w:style w:type="character" w:customStyle="1" w:styleId="Nivel4Char">
    <w:name w:val="Nivel 4 Char"/>
    <w:basedOn w:val="Fontepargpadro"/>
    <w:link w:val="Nivel4"/>
    <w:rsid w:val="00F31993"/>
    <w:rPr>
      <w:rFonts w:ascii="Arial" w:eastAsiaTheme="minorEastAsia" w:hAnsi="Arial" w:cs="Arial"/>
      <w:sz w:val="20"/>
      <w:szCs w:val="20"/>
      <w:lang w:eastAsia="pt-BR"/>
    </w:rPr>
  </w:style>
  <w:style w:type="character" w:customStyle="1" w:styleId="Nivel2Char">
    <w:name w:val="Nivel 2 Char"/>
    <w:basedOn w:val="Fontepargpadro"/>
    <w:link w:val="Nivel2"/>
    <w:locked/>
    <w:rsid w:val="00F31993"/>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31993"/>
    <w:rPr>
      <w:rFonts w:ascii="Arial" w:eastAsiaTheme="minorEastAsia" w:hAnsi="Arial" w:cs="Arial"/>
      <w:color w:val="000000"/>
      <w:sz w:val="20"/>
      <w:szCs w:val="20"/>
      <w:lang w:eastAsia="pt-BR"/>
    </w:rPr>
  </w:style>
  <w:style w:type="character" w:customStyle="1" w:styleId="SemEspaamentoChar">
    <w:name w:val="Sem Espaçamento Char"/>
    <w:basedOn w:val="Fontepargpadro"/>
    <w:link w:val="SemEspaamento"/>
    <w:uiPriority w:val="1"/>
    <w:rsid w:val="0026439E"/>
    <w:rPr>
      <w:rFonts w:ascii="Calibri" w:hAnsi="Calibri" w:cs="Times New Roman"/>
    </w:rPr>
  </w:style>
  <w:style w:type="paragraph" w:customStyle="1" w:styleId="TableParagraph">
    <w:name w:val="Table Paragraph"/>
    <w:basedOn w:val="Normal"/>
    <w:uiPriority w:val="1"/>
    <w:qFormat/>
    <w:rsid w:val="002C0317"/>
    <w:pPr>
      <w:widowControl w:val="0"/>
      <w:autoSpaceDE w:val="0"/>
      <w:autoSpaceDN w:val="0"/>
      <w:jc w:val="left"/>
    </w:pPr>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1346785340">
      <w:marLeft w:val="0"/>
      <w:marRight w:val="0"/>
      <w:marTop w:val="0"/>
      <w:marBottom w:val="0"/>
      <w:divBdr>
        <w:top w:val="none" w:sz="0" w:space="0" w:color="auto"/>
        <w:left w:val="none" w:sz="0" w:space="0" w:color="auto"/>
        <w:bottom w:val="none" w:sz="0" w:space="0" w:color="auto"/>
        <w:right w:val="none" w:sz="0" w:space="0" w:color="auto"/>
      </w:divBdr>
    </w:div>
    <w:div w:id="13467853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ndonopolis.mt.le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7F2991-20EA-4305-9892-4CB973EFC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19357</Words>
  <Characters>111820</Characters>
  <Application>Microsoft Office Word</Application>
  <DocSecurity>0</DocSecurity>
  <Lines>931</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fabiano.franco</dc:creator>
  <cp:lastModifiedBy>ana.paula</cp:lastModifiedBy>
  <cp:revision>3</cp:revision>
  <cp:lastPrinted>2024-03-15T20:00:00Z</cp:lastPrinted>
  <dcterms:created xsi:type="dcterms:W3CDTF">2024-03-27T19:38:00Z</dcterms:created>
  <dcterms:modified xsi:type="dcterms:W3CDTF">2024-03-27T20:13:00Z</dcterms:modified>
</cp:coreProperties>
</file>