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753" w:rsidRDefault="00D75753" w:rsidP="00D75753">
      <w:pPr>
        <w:suppressAutoHyphens w:val="0"/>
        <w:spacing w:after="160" w:line="256" w:lineRule="auto"/>
        <w:jc w:val="both"/>
        <w:rPr>
          <w:rFonts w:cs="Arial"/>
          <w:b/>
          <w:bCs/>
          <w:i/>
          <w:iCs/>
          <w:color w:val="FF0000"/>
          <w:szCs w:val="20"/>
        </w:rPr>
      </w:pPr>
    </w:p>
    <w:p w:rsidR="00D75753" w:rsidRDefault="00D75753" w:rsidP="00D75753">
      <w:pPr>
        <w:suppressAutoHyphens w:val="0"/>
        <w:spacing w:after="160" w:line="256" w:lineRule="auto"/>
        <w:rPr>
          <w:rFonts w:cs="Arial"/>
          <w:b/>
          <w:bCs/>
          <w:i/>
          <w:iCs/>
          <w:color w:val="FF0000"/>
          <w:szCs w:val="20"/>
        </w:rPr>
      </w:pPr>
    </w:p>
    <w:p w:rsidR="00D75753" w:rsidRPr="00BB34B6" w:rsidRDefault="00D75753" w:rsidP="00D75753">
      <w:pPr>
        <w:rPr>
          <w:rFonts w:cs="Arial"/>
          <w:b/>
          <w:bCs/>
          <w:i/>
          <w:iCs/>
          <w:noProof/>
          <w:color w:val="FF0000"/>
          <w:sz w:val="24"/>
        </w:rPr>
      </w:pPr>
      <w:r w:rsidRPr="00BB34B6">
        <w:rPr>
          <w:rFonts w:cs="Arial"/>
          <w:b/>
          <w:color w:val="5B5B5F"/>
          <w:sz w:val="24"/>
        </w:rPr>
        <w:t>Aviso de</w:t>
      </w:r>
      <w:r w:rsidRPr="00BB34B6">
        <w:rPr>
          <w:rFonts w:cs="Arial"/>
          <w:b/>
          <w:noProof/>
          <w:color w:val="FF0000"/>
          <w:sz w:val="24"/>
        </w:rPr>
        <w:t xml:space="preserve"> </w:t>
      </w:r>
    </w:p>
    <w:p w:rsidR="00D75753" w:rsidRPr="00D94C51" w:rsidRDefault="00D75753" w:rsidP="00D75753">
      <w:pPr>
        <w:rPr>
          <w:rFonts w:cs="Arial"/>
          <w:color w:val="405CA1"/>
          <w:sz w:val="24"/>
        </w:rPr>
      </w:pPr>
      <w:r w:rsidRPr="00D94C51">
        <w:rPr>
          <w:rFonts w:cs="Arial"/>
          <w:color w:val="405CA1"/>
          <w:sz w:val="24"/>
        </w:rPr>
        <w:t>CONTRATAÇÃO</w:t>
      </w:r>
      <w:r w:rsidR="00D94C51">
        <w:rPr>
          <w:rFonts w:cs="Arial"/>
          <w:color w:val="405CA1"/>
          <w:sz w:val="24"/>
        </w:rPr>
        <w:t xml:space="preserve"> </w:t>
      </w:r>
      <w:r w:rsidRPr="00D94C51">
        <w:rPr>
          <w:rFonts w:cs="Arial"/>
          <w:color w:val="405CA1"/>
          <w:sz w:val="24"/>
        </w:rPr>
        <w:t>DIRETA</w:t>
      </w:r>
    </w:p>
    <w:p w:rsidR="00D75753" w:rsidRPr="00D94C51" w:rsidRDefault="008C2A06" w:rsidP="00D75753">
      <w:pPr>
        <w:rPr>
          <w:rFonts w:cs="Arial"/>
          <w:b/>
          <w:bCs/>
          <w:i/>
          <w:iCs/>
          <w:sz w:val="24"/>
        </w:rPr>
      </w:pPr>
      <w:r w:rsidRPr="00D94C51">
        <w:rPr>
          <w:rFonts w:cs="Arial"/>
          <w:bCs/>
          <w:i/>
          <w:iCs/>
          <w:sz w:val="24"/>
        </w:rPr>
        <w:t>9000</w:t>
      </w:r>
      <w:r w:rsidR="00091C86">
        <w:rPr>
          <w:rFonts w:cs="Arial"/>
          <w:bCs/>
          <w:i/>
          <w:iCs/>
          <w:sz w:val="24"/>
        </w:rPr>
        <w:t>7</w:t>
      </w:r>
      <w:r w:rsidR="00D75753" w:rsidRPr="00D94C51">
        <w:rPr>
          <w:rFonts w:cs="Arial"/>
          <w:bCs/>
          <w:i/>
          <w:iCs/>
          <w:sz w:val="24"/>
        </w:rPr>
        <w:t>/202</w:t>
      </w:r>
      <w:r w:rsidR="00EC05CE" w:rsidRPr="00D94C51">
        <w:rPr>
          <w:rFonts w:cs="Arial"/>
          <w:bCs/>
          <w:i/>
          <w:iCs/>
          <w:sz w:val="24"/>
        </w:rPr>
        <w:t>4</w:t>
      </w:r>
    </w:p>
    <w:p w:rsidR="00D75753" w:rsidRPr="00D94C51" w:rsidRDefault="00D75753" w:rsidP="00D75753">
      <w:pPr>
        <w:spacing w:line="256" w:lineRule="auto"/>
        <w:rPr>
          <w:rFonts w:cs="Arial"/>
          <w:b/>
          <w:bCs/>
          <w:color w:val="405CA1"/>
          <w:sz w:val="24"/>
        </w:rPr>
      </w:pPr>
    </w:p>
    <w:p w:rsidR="00D75753" w:rsidRPr="00D94C51" w:rsidRDefault="00D75753" w:rsidP="00D75753">
      <w:pPr>
        <w:spacing w:line="256" w:lineRule="auto"/>
        <w:rPr>
          <w:rFonts w:cs="Arial"/>
          <w:b/>
          <w:bCs/>
          <w:color w:val="405CA1"/>
          <w:sz w:val="24"/>
        </w:rPr>
      </w:pPr>
      <w:r w:rsidRPr="00D94C51">
        <w:rPr>
          <w:rFonts w:cs="Arial"/>
          <w:b/>
          <w:bCs/>
          <w:color w:val="405CA1"/>
          <w:sz w:val="24"/>
        </w:rPr>
        <w:t>CONTRATANTE (UASG)</w:t>
      </w:r>
    </w:p>
    <w:p w:rsidR="00D75753" w:rsidRPr="00D94C51" w:rsidRDefault="00EC05CE" w:rsidP="00D75753">
      <w:pPr>
        <w:rPr>
          <w:rFonts w:cs="Arial"/>
          <w:b/>
          <w:bCs/>
          <w:sz w:val="24"/>
        </w:rPr>
      </w:pPr>
      <w:proofErr w:type="gramStart"/>
      <w:r w:rsidRPr="00D94C51">
        <w:rPr>
          <w:rFonts w:cs="Arial"/>
          <w:bCs/>
          <w:i/>
          <w:iCs/>
          <w:sz w:val="24"/>
        </w:rPr>
        <w:t>102701 – Faculdade</w:t>
      </w:r>
      <w:proofErr w:type="gramEnd"/>
      <w:r w:rsidRPr="00D94C51">
        <w:rPr>
          <w:rFonts w:cs="Arial"/>
          <w:bCs/>
          <w:i/>
          <w:iCs/>
          <w:sz w:val="24"/>
        </w:rPr>
        <w:t xml:space="preserve"> de Medicina de São José do Rio Preto</w:t>
      </w:r>
    </w:p>
    <w:p w:rsidR="00EC05CE" w:rsidRPr="00D94C51" w:rsidRDefault="00EC05CE" w:rsidP="00D75753">
      <w:pPr>
        <w:rPr>
          <w:rFonts w:cs="Arial"/>
          <w:b/>
          <w:bCs/>
          <w:color w:val="405CA1"/>
          <w:sz w:val="24"/>
        </w:rPr>
      </w:pPr>
    </w:p>
    <w:p w:rsidR="00D75753" w:rsidRPr="00D94C51" w:rsidRDefault="00D75753" w:rsidP="00D75753">
      <w:pPr>
        <w:rPr>
          <w:rFonts w:cs="Arial"/>
          <w:b/>
          <w:bCs/>
          <w:color w:val="5B5B5F"/>
          <w:sz w:val="24"/>
        </w:rPr>
      </w:pPr>
      <w:r w:rsidRPr="00D94C51">
        <w:rPr>
          <w:rFonts w:cs="Arial"/>
          <w:b/>
          <w:bCs/>
          <w:color w:val="405CA1"/>
          <w:sz w:val="24"/>
        </w:rPr>
        <w:t>OBJETO</w:t>
      </w:r>
    </w:p>
    <w:p w:rsidR="00D75753" w:rsidRPr="00D94C51" w:rsidRDefault="00EC05CE" w:rsidP="00D75753">
      <w:pPr>
        <w:jc w:val="both"/>
        <w:rPr>
          <w:rFonts w:cs="Arial"/>
          <w:i/>
          <w:iCs/>
          <w:sz w:val="24"/>
        </w:rPr>
      </w:pPr>
      <w:r w:rsidRPr="00D94C51">
        <w:rPr>
          <w:rFonts w:cs="Arial"/>
          <w:i/>
          <w:iCs/>
          <w:sz w:val="24"/>
        </w:rPr>
        <w:t xml:space="preserve">Compra de </w:t>
      </w:r>
      <w:proofErr w:type="spellStart"/>
      <w:r w:rsidR="00071B08">
        <w:rPr>
          <w:rFonts w:cs="Arial"/>
          <w:i/>
          <w:iCs/>
          <w:sz w:val="24"/>
        </w:rPr>
        <w:t>maravalha</w:t>
      </w:r>
      <w:proofErr w:type="spellEnd"/>
    </w:p>
    <w:p w:rsidR="00D75753" w:rsidRPr="00D94C51" w:rsidRDefault="00D75753" w:rsidP="00D75753">
      <w:pPr>
        <w:rPr>
          <w:rFonts w:cs="Arial"/>
          <w:color w:val="5B5B5F"/>
          <w:sz w:val="24"/>
        </w:rPr>
      </w:pPr>
    </w:p>
    <w:p w:rsidR="00D75753" w:rsidRPr="00D94C51" w:rsidRDefault="00D75753" w:rsidP="00D75753">
      <w:pPr>
        <w:rPr>
          <w:rFonts w:cs="Arial"/>
          <w:b/>
          <w:bCs/>
          <w:color w:val="405CA1"/>
          <w:sz w:val="24"/>
        </w:rPr>
      </w:pPr>
      <w:r w:rsidRPr="00D94C51">
        <w:rPr>
          <w:rFonts w:cs="Arial"/>
          <w:b/>
          <w:bCs/>
          <w:color w:val="405CA1"/>
          <w:sz w:val="24"/>
        </w:rPr>
        <w:t>VALOR TOTAL DA CONTRATAÇÃO</w:t>
      </w:r>
    </w:p>
    <w:p w:rsidR="00D75753" w:rsidRPr="00D94C51" w:rsidRDefault="00D75753" w:rsidP="00D75753">
      <w:pPr>
        <w:rPr>
          <w:rFonts w:cs="Arial"/>
          <w:b/>
          <w:bCs/>
          <w:i/>
          <w:iCs/>
          <w:sz w:val="24"/>
        </w:rPr>
      </w:pPr>
      <w:r w:rsidRPr="00D94C51">
        <w:rPr>
          <w:rFonts w:cs="Arial"/>
          <w:b/>
          <w:bCs/>
          <w:i/>
          <w:iCs/>
          <w:sz w:val="24"/>
        </w:rPr>
        <w:t xml:space="preserve">R$ </w:t>
      </w:r>
      <w:r w:rsidR="00071B08">
        <w:rPr>
          <w:rFonts w:cs="Arial"/>
          <w:b/>
          <w:bCs/>
          <w:i/>
          <w:iCs/>
          <w:sz w:val="24"/>
        </w:rPr>
        <w:t>29.610,00</w:t>
      </w:r>
    </w:p>
    <w:p w:rsidR="00D75753" w:rsidRPr="00D94C51" w:rsidRDefault="00D75753" w:rsidP="00D75753">
      <w:pPr>
        <w:rPr>
          <w:rFonts w:cs="Arial"/>
          <w:color w:val="5B5B5F"/>
          <w:sz w:val="24"/>
        </w:rPr>
      </w:pPr>
    </w:p>
    <w:p w:rsidR="00D75753" w:rsidRPr="00D94C51" w:rsidRDefault="00D75753" w:rsidP="00D75753">
      <w:pPr>
        <w:rPr>
          <w:rFonts w:cs="Arial"/>
          <w:b/>
          <w:bCs/>
          <w:color w:val="405CA1"/>
          <w:sz w:val="24"/>
        </w:rPr>
      </w:pPr>
      <w:r w:rsidRPr="00D94C51">
        <w:rPr>
          <w:rFonts w:cs="Arial"/>
          <w:b/>
          <w:bCs/>
          <w:color w:val="405CA1"/>
          <w:sz w:val="24"/>
        </w:rPr>
        <w:t xml:space="preserve">DATA DA SESSÃO </w:t>
      </w:r>
    </w:p>
    <w:p w:rsidR="009A3AE3" w:rsidRPr="00BB34B6" w:rsidRDefault="00D75753" w:rsidP="00D75753">
      <w:pPr>
        <w:rPr>
          <w:rFonts w:cs="Arial"/>
          <w:b/>
          <w:color w:val="5B5B5F"/>
          <w:sz w:val="24"/>
        </w:rPr>
      </w:pPr>
      <w:r w:rsidRPr="00BB34B6">
        <w:rPr>
          <w:rFonts w:cs="Arial"/>
          <w:b/>
          <w:color w:val="5B5B5F"/>
          <w:sz w:val="24"/>
        </w:rPr>
        <w:t xml:space="preserve">Dia </w:t>
      </w:r>
      <w:r w:rsidR="009A3AE3" w:rsidRPr="00BB34B6">
        <w:rPr>
          <w:rFonts w:cs="Arial"/>
          <w:b/>
          <w:color w:val="5B5B5F"/>
          <w:sz w:val="24"/>
        </w:rPr>
        <w:t>/2024</w:t>
      </w:r>
    </w:p>
    <w:p w:rsidR="009A3AE3" w:rsidRPr="00D94C51" w:rsidRDefault="009A3AE3" w:rsidP="00D75753">
      <w:pPr>
        <w:rPr>
          <w:rFonts w:cs="Arial"/>
          <w:color w:val="5B5B5F"/>
          <w:sz w:val="24"/>
        </w:rPr>
      </w:pPr>
    </w:p>
    <w:p w:rsidR="00D75753" w:rsidRPr="00D94C51" w:rsidRDefault="00D75753" w:rsidP="00D75753">
      <w:pPr>
        <w:rPr>
          <w:rFonts w:cs="Arial"/>
          <w:b/>
          <w:bCs/>
          <w:color w:val="405CA1"/>
          <w:sz w:val="24"/>
        </w:rPr>
      </w:pPr>
      <w:r w:rsidRPr="00D94C51">
        <w:rPr>
          <w:rFonts w:cs="Arial"/>
          <w:b/>
          <w:bCs/>
          <w:color w:val="405CA1"/>
          <w:sz w:val="24"/>
        </w:rPr>
        <w:t>HORÁRIO DA FASE DE LANCES</w:t>
      </w:r>
    </w:p>
    <w:p w:rsidR="00D75753" w:rsidRPr="00D94C51" w:rsidRDefault="00D75753" w:rsidP="00D75753">
      <w:pPr>
        <w:rPr>
          <w:rFonts w:cs="Arial"/>
          <w:i/>
          <w:sz w:val="24"/>
        </w:rPr>
      </w:pPr>
      <w:r w:rsidRPr="00D94C51">
        <w:rPr>
          <w:rFonts w:cs="Arial"/>
          <w:i/>
          <w:sz w:val="24"/>
        </w:rPr>
        <w:t xml:space="preserve">Das </w:t>
      </w:r>
      <w:proofErr w:type="gramStart"/>
      <w:r w:rsidR="00DC66E8" w:rsidRPr="00D94C51">
        <w:rPr>
          <w:rFonts w:cs="Arial"/>
          <w:i/>
          <w:sz w:val="24"/>
        </w:rPr>
        <w:t>08:00</w:t>
      </w:r>
      <w:proofErr w:type="gramEnd"/>
      <w:r w:rsidRPr="00D94C51">
        <w:rPr>
          <w:rFonts w:cs="Arial"/>
          <w:i/>
          <w:iCs/>
          <w:sz w:val="24"/>
        </w:rPr>
        <w:t xml:space="preserve">h até </w:t>
      </w:r>
      <w:r w:rsidR="00DC66E8" w:rsidRPr="00D94C51">
        <w:rPr>
          <w:rFonts w:cs="Arial"/>
          <w:i/>
          <w:iCs/>
          <w:sz w:val="24"/>
        </w:rPr>
        <w:t>14:00</w:t>
      </w:r>
      <w:r w:rsidRPr="00D94C51">
        <w:rPr>
          <w:rFonts w:cs="Arial"/>
          <w:i/>
          <w:iCs/>
          <w:sz w:val="24"/>
        </w:rPr>
        <w:t xml:space="preserve">h </w:t>
      </w:r>
      <w:r w:rsidRPr="00D94C51">
        <w:rPr>
          <w:rFonts w:cs="Arial"/>
          <w:i/>
          <w:sz w:val="24"/>
        </w:rPr>
        <w:t>(horário de Brasília)</w:t>
      </w:r>
    </w:p>
    <w:p w:rsidR="00D75753" w:rsidRPr="00D94C51" w:rsidRDefault="00D75753" w:rsidP="00D75753">
      <w:pPr>
        <w:rPr>
          <w:rFonts w:cs="Arial"/>
          <w:b/>
          <w:bCs/>
          <w:color w:val="405CA1"/>
          <w:sz w:val="24"/>
        </w:rPr>
      </w:pPr>
    </w:p>
    <w:p w:rsidR="00D75753" w:rsidRPr="00D94C51" w:rsidRDefault="00D75753" w:rsidP="00D75753">
      <w:pPr>
        <w:suppressAutoHyphens w:val="0"/>
        <w:spacing w:after="160" w:line="256" w:lineRule="auto"/>
        <w:rPr>
          <w:rFonts w:cs="Arial"/>
          <w:b/>
          <w:bCs/>
          <w:color w:val="405CA1"/>
          <w:sz w:val="24"/>
        </w:rPr>
      </w:pPr>
      <w:r w:rsidRPr="00D94C51">
        <w:rPr>
          <w:rFonts w:cs="Arial"/>
          <w:b/>
          <w:bCs/>
          <w:color w:val="405CA1"/>
          <w:sz w:val="24"/>
        </w:rPr>
        <w:t>CRITÉRIO DE JULGAMENTO:</w:t>
      </w:r>
    </w:p>
    <w:p w:rsidR="00D75753" w:rsidRPr="00D94C51" w:rsidRDefault="00D75753" w:rsidP="00D75753">
      <w:pPr>
        <w:suppressAutoHyphens w:val="0"/>
        <w:spacing w:after="160" w:line="256" w:lineRule="auto"/>
        <w:rPr>
          <w:rFonts w:cs="Arial"/>
          <w:b/>
          <w:bCs/>
          <w:sz w:val="24"/>
        </w:rPr>
      </w:pPr>
      <w:proofErr w:type="gramStart"/>
      <w:r w:rsidRPr="00D94C51">
        <w:rPr>
          <w:rFonts w:cs="Arial"/>
          <w:b/>
          <w:bCs/>
          <w:i/>
          <w:iCs/>
          <w:sz w:val="24"/>
        </w:rPr>
        <w:t>menor</w:t>
      </w:r>
      <w:proofErr w:type="gramEnd"/>
      <w:r w:rsidRPr="00D94C51">
        <w:rPr>
          <w:rFonts w:cs="Arial"/>
          <w:b/>
          <w:bCs/>
          <w:i/>
          <w:iCs/>
          <w:sz w:val="24"/>
        </w:rPr>
        <w:t xml:space="preserve"> preço</w:t>
      </w:r>
      <w:r w:rsidRPr="00D94C51">
        <w:rPr>
          <w:rFonts w:cs="Arial"/>
          <w:b/>
          <w:bCs/>
          <w:sz w:val="24"/>
        </w:rPr>
        <w:t xml:space="preserve"> por item</w:t>
      </w:r>
    </w:p>
    <w:p w:rsidR="00D75753" w:rsidRPr="00D94C51" w:rsidRDefault="00D75753" w:rsidP="00D75753">
      <w:pPr>
        <w:suppressAutoHyphens w:val="0"/>
        <w:spacing w:after="160" w:line="256" w:lineRule="auto"/>
        <w:rPr>
          <w:rFonts w:cs="Arial"/>
          <w:b/>
          <w:bCs/>
          <w:sz w:val="24"/>
        </w:rPr>
      </w:pPr>
      <w:r w:rsidRPr="00D94C51">
        <w:rPr>
          <w:rFonts w:cs="Arial"/>
          <w:b/>
          <w:bCs/>
          <w:color w:val="405CA1"/>
          <w:sz w:val="24"/>
        </w:rPr>
        <w:t>PREFERÊNCIA ME/EPP/EQUIPARADAS</w:t>
      </w:r>
      <w:r w:rsidRPr="00D94C51">
        <w:rPr>
          <w:rFonts w:cs="Arial"/>
          <w:b/>
          <w:bCs/>
          <w:color w:val="405CA1"/>
          <w:sz w:val="24"/>
        </w:rPr>
        <w:br/>
      </w:r>
      <w:r w:rsidRPr="00D94C51">
        <w:rPr>
          <w:rFonts w:cs="Arial"/>
          <w:b/>
          <w:bCs/>
          <w:i/>
          <w:iCs/>
          <w:sz w:val="24"/>
        </w:rPr>
        <w:t>SIM</w:t>
      </w:r>
    </w:p>
    <w:p w:rsidR="00D75753" w:rsidRPr="00D94C51" w:rsidRDefault="00D75753" w:rsidP="00D75753">
      <w:pPr>
        <w:suppressAutoHyphens w:val="0"/>
        <w:spacing w:after="160" w:line="256" w:lineRule="auto"/>
        <w:rPr>
          <w:rFonts w:cs="Arial"/>
          <w:b/>
          <w:bCs/>
          <w:i/>
          <w:iCs/>
          <w:color w:val="FF0000"/>
          <w:sz w:val="24"/>
        </w:rPr>
      </w:pPr>
    </w:p>
    <w:p w:rsidR="00D75753" w:rsidRPr="00D94C51" w:rsidRDefault="00D75753" w:rsidP="00D75753">
      <w:pPr>
        <w:suppressAutoHyphens w:val="0"/>
        <w:spacing w:after="160" w:line="256" w:lineRule="auto"/>
        <w:rPr>
          <w:rFonts w:cs="Arial"/>
          <w:b/>
          <w:bCs/>
          <w:i/>
          <w:iCs/>
          <w:color w:val="FF0000"/>
          <w:sz w:val="24"/>
        </w:rPr>
      </w:pPr>
    </w:p>
    <w:p w:rsidR="00D75753" w:rsidRDefault="00D75753" w:rsidP="00D75753">
      <w:pPr>
        <w:suppressAutoHyphens w:val="0"/>
        <w:spacing w:line="256" w:lineRule="auto"/>
        <w:rPr>
          <w:rFonts w:cs="Arial"/>
          <w:b/>
          <w:bCs/>
          <w:i/>
          <w:iCs/>
          <w:color w:val="FF0000"/>
          <w:szCs w:val="20"/>
        </w:rPr>
        <w:sectPr w:rsidR="00D75753">
          <w:pgSz w:w="11906" w:h="16838"/>
          <w:pgMar w:top="1417" w:right="1701" w:bottom="1417" w:left="1701" w:header="0" w:footer="708" w:gutter="0"/>
          <w:cols w:space="720"/>
          <w:formProt w:val="0"/>
        </w:sectPr>
      </w:pPr>
    </w:p>
    <w:p w:rsidR="00D75753" w:rsidRDefault="00D75753" w:rsidP="00D75753">
      <w:pPr>
        <w:suppressAutoHyphens w:val="0"/>
        <w:spacing w:after="160" w:line="256" w:lineRule="auto"/>
        <w:rPr>
          <w:rFonts w:cs="Arial"/>
          <w:b/>
          <w:bCs/>
          <w:i/>
          <w:iCs/>
          <w:color w:val="FF0000"/>
          <w:szCs w:val="20"/>
        </w:rPr>
      </w:pPr>
    </w:p>
    <w:p w:rsidR="00D75753" w:rsidRDefault="00D75753" w:rsidP="00D75753">
      <w:pPr>
        <w:spacing w:line="276" w:lineRule="auto"/>
        <w:jc w:val="center"/>
        <w:rPr>
          <w:rFonts w:cs="Arial"/>
          <w:b/>
          <w:bCs/>
          <w:i/>
          <w:iCs/>
          <w:color w:val="FF0000"/>
          <w:szCs w:val="20"/>
        </w:rPr>
      </w:pPr>
    </w:p>
    <w:p w:rsidR="00D75753" w:rsidRDefault="00D75753" w:rsidP="00D75753">
      <w:pPr>
        <w:suppressAutoHyphens w:val="0"/>
        <w:spacing w:after="160" w:line="256"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sdtContent>
        <w:p w:rsidR="00D75753" w:rsidRDefault="00D75753" w:rsidP="00D75753">
          <w:pPr>
            <w:pStyle w:val="CabealhodoSumrio"/>
            <w:rPr>
              <w:color w:val="auto"/>
            </w:rPr>
          </w:pPr>
          <w:r>
            <w:t>Sumário</w:t>
          </w:r>
        </w:p>
        <w:p w:rsidR="00D75753" w:rsidRDefault="00D75753" w:rsidP="00D75753">
          <w:pPr>
            <w:pStyle w:val="Sumrio1"/>
            <w:rPr>
              <w:rFonts w:asciiTheme="minorHAnsi" w:eastAsiaTheme="minorEastAsia" w:hAnsiTheme="minorHAnsi" w:cstheme="minorBidi"/>
              <w:kern w:val="2"/>
              <w:sz w:val="22"/>
              <w:szCs w:val="22"/>
              <w14:ligatures w14:val="standardContextual"/>
            </w:rPr>
          </w:pPr>
          <w:r>
            <w:fldChar w:fldCharType="begin"/>
          </w:r>
          <w:r>
            <w:instrText xml:space="preserve"> TOC \o "1-3" \h \z \u </w:instrText>
          </w:r>
          <w:r>
            <w:fldChar w:fldCharType="separate"/>
          </w:r>
          <w:hyperlink r:id="rId9" w:anchor="_Toc165882751" w:history="1">
            <w:r>
              <w:rPr>
                <w:rStyle w:val="Hyperlink"/>
              </w:rPr>
              <w:t>1.</w:t>
            </w:r>
            <w:r>
              <w:rPr>
                <w:rStyle w:val="Hyperlink"/>
                <w:rFonts w:asciiTheme="minorHAnsi" w:eastAsiaTheme="minorEastAsia" w:hAnsiTheme="minorHAnsi" w:cstheme="minorBidi"/>
                <w:kern w:val="2"/>
                <w:sz w:val="22"/>
                <w:szCs w:val="22"/>
                <w14:ligatures w14:val="standardContextual"/>
              </w:rPr>
              <w:tab/>
            </w:r>
            <w:r>
              <w:rPr>
                <w:rStyle w:val="Hyperlink"/>
              </w:rPr>
              <w:t>OBJETO DA CONTRATAÇÃO DIRETA</w:t>
            </w:r>
            <w:r>
              <w:rPr>
                <w:rStyle w:val="Hyperlink"/>
                <w:webHidden/>
              </w:rPr>
              <w:tab/>
            </w:r>
            <w:r>
              <w:rPr>
                <w:rStyle w:val="Hyperlink"/>
                <w:webHidden/>
              </w:rPr>
              <w:fldChar w:fldCharType="begin"/>
            </w:r>
            <w:r>
              <w:rPr>
                <w:rStyle w:val="Hyperlink"/>
                <w:webHidden/>
              </w:rPr>
              <w:instrText xml:space="preserve"> PAGEREF _Toc165882751 \h </w:instrText>
            </w:r>
            <w:r>
              <w:rPr>
                <w:rStyle w:val="Hyperlink"/>
                <w:webHidden/>
              </w:rPr>
            </w:r>
            <w:r>
              <w:rPr>
                <w:rStyle w:val="Hyperlink"/>
                <w:webHidden/>
              </w:rPr>
              <w:fldChar w:fldCharType="separate"/>
            </w:r>
            <w:r w:rsidR="00800716">
              <w:rPr>
                <w:rStyle w:val="Hyperlink"/>
                <w:noProof/>
                <w:webHidden/>
              </w:rPr>
              <w:t>1</w:t>
            </w:r>
            <w:r>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0" w:anchor="_Toc165882752" w:history="1">
            <w:r w:rsidR="00D75753">
              <w:rPr>
                <w:rStyle w:val="Hyperlink"/>
              </w:rPr>
              <w:t>2.</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REGISTRO DE PREÇOS</w:t>
            </w:r>
            <w:r w:rsidR="00D75753">
              <w:rPr>
                <w:rStyle w:val="Hyperlink"/>
                <w:webHidden/>
              </w:rPr>
              <w:tab/>
            </w:r>
            <w:r w:rsidR="00D75753">
              <w:rPr>
                <w:rStyle w:val="Hyperlink"/>
                <w:webHidden/>
              </w:rPr>
              <w:fldChar w:fldCharType="begin"/>
            </w:r>
            <w:r w:rsidR="00D75753">
              <w:rPr>
                <w:rStyle w:val="Hyperlink"/>
                <w:webHidden/>
              </w:rPr>
              <w:instrText xml:space="preserve"> PAGEREF _Toc165882752 \h </w:instrText>
            </w:r>
            <w:r w:rsidR="00D75753">
              <w:rPr>
                <w:rStyle w:val="Hyperlink"/>
                <w:webHidden/>
              </w:rPr>
            </w:r>
            <w:r w:rsidR="00D75753">
              <w:rPr>
                <w:rStyle w:val="Hyperlink"/>
                <w:webHidden/>
              </w:rPr>
              <w:fldChar w:fldCharType="separate"/>
            </w:r>
            <w:r w:rsidR="00800716">
              <w:rPr>
                <w:rStyle w:val="Hyperlink"/>
                <w:noProof/>
                <w:webHidden/>
              </w:rPr>
              <w:t>1</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1" w:anchor="_Toc165882753" w:history="1">
            <w:r w:rsidR="00D75753">
              <w:rPr>
                <w:rStyle w:val="Hyperlink"/>
              </w:rPr>
              <w:t>3.</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PARTICIPAÇÃO NA DISPENSA ELETRÔNICA.</w:t>
            </w:r>
            <w:r w:rsidR="00D75753">
              <w:rPr>
                <w:rStyle w:val="Hyperlink"/>
                <w:webHidden/>
              </w:rPr>
              <w:tab/>
            </w:r>
            <w:r w:rsidR="00D75753">
              <w:rPr>
                <w:rStyle w:val="Hyperlink"/>
                <w:webHidden/>
              </w:rPr>
              <w:fldChar w:fldCharType="begin"/>
            </w:r>
            <w:r w:rsidR="00D75753">
              <w:rPr>
                <w:rStyle w:val="Hyperlink"/>
                <w:webHidden/>
              </w:rPr>
              <w:instrText xml:space="preserve"> PAGEREF _Toc165882753 \h </w:instrText>
            </w:r>
            <w:r w:rsidR="00D75753">
              <w:rPr>
                <w:rStyle w:val="Hyperlink"/>
                <w:webHidden/>
              </w:rPr>
            </w:r>
            <w:r w:rsidR="00D75753">
              <w:rPr>
                <w:rStyle w:val="Hyperlink"/>
                <w:webHidden/>
              </w:rPr>
              <w:fldChar w:fldCharType="separate"/>
            </w:r>
            <w:r w:rsidR="00800716">
              <w:rPr>
                <w:rStyle w:val="Hyperlink"/>
                <w:noProof/>
                <w:webHidden/>
              </w:rPr>
              <w:t>1</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2" w:anchor="_Toc165882754" w:history="1">
            <w:r w:rsidR="00D75753">
              <w:rPr>
                <w:rStyle w:val="Hyperlink"/>
              </w:rPr>
              <w:t>4.</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INGRESSO NA DISPENSA ELETRÔNICA E CADASTRAMENTO DA PROPOSTA INICIAL</w:t>
            </w:r>
            <w:r w:rsidR="00D75753">
              <w:rPr>
                <w:rStyle w:val="Hyperlink"/>
                <w:webHidden/>
              </w:rPr>
              <w:tab/>
            </w:r>
            <w:r w:rsidR="00D75753">
              <w:rPr>
                <w:rStyle w:val="Hyperlink"/>
                <w:webHidden/>
              </w:rPr>
              <w:fldChar w:fldCharType="begin"/>
            </w:r>
            <w:r w:rsidR="00D75753">
              <w:rPr>
                <w:rStyle w:val="Hyperlink"/>
                <w:webHidden/>
              </w:rPr>
              <w:instrText xml:space="preserve"> PAGEREF _Toc165882754 \h </w:instrText>
            </w:r>
            <w:r w:rsidR="00D75753">
              <w:rPr>
                <w:rStyle w:val="Hyperlink"/>
                <w:webHidden/>
              </w:rPr>
            </w:r>
            <w:r w:rsidR="00D75753">
              <w:rPr>
                <w:rStyle w:val="Hyperlink"/>
                <w:webHidden/>
              </w:rPr>
              <w:fldChar w:fldCharType="separate"/>
            </w:r>
            <w:r w:rsidR="00800716">
              <w:rPr>
                <w:rStyle w:val="Hyperlink"/>
                <w:noProof/>
                <w:webHidden/>
              </w:rPr>
              <w:t>3</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3" w:anchor="_Toc165882755" w:history="1">
            <w:r w:rsidR="00D75753">
              <w:rPr>
                <w:rStyle w:val="Hyperlink"/>
              </w:rPr>
              <w:t>5.</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FASE DE LANCES</w:t>
            </w:r>
            <w:r w:rsidR="00D75753">
              <w:rPr>
                <w:rStyle w:val="Hyperlink"/>
                <w:webHidden/>
              </w:rPr>
              <w:tab/>
            </w:r>
            <w:r w:rsidR="00D75753">
              <w:rPr>
                <w:rStyle w:val="Hyperlink"/>
                <w:webHidden/>
              </w:rPr>
              <w:fldChar w:fldCharType="begin"/>
            </w:r>
            <w:r w:rsidR="00D75753">
              <w:rPr>
                <w:rStyle w:val="Hyperlink"/>
                <w:webHidden/>
              </w:rPr>
              <w:instrText xml:space="preserve"> PAGEREF _Toc165882755 \h </w:instrText>
            </w:r>
            <w:r w:rsidR="00D75753">
              <w:rPr>
                <w:rStyle w:val="Hyperlink"/>
                <w:webHidden/>
              </w:rPr>
            </w:r>
            <w:r w:rsidR="00D75753">
              <w:rPr>
                <w:rStyle w:val="Hyperlink"/>
                <w:webHidden/>
              </w:rPr>
              <w:fldChar w:fldCharType="separate"/>
            </w:r>
            <w:r w:rsidR="00800716">
              <w:rPr>
                <w:rStyle w:val="Hyperlink"/>
                <w:noProof/>
                <w:webHidden/>
              </w:rPr>
              <w:t>4</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4" w:anchor="_Toc165882756" w:history="1">
            <w:r w:rsidR="00D75753">
              <w:rPr>
                <w:rStyle w:val="Hyperlink"/>
              </w:rPr>
              <w:t>6.</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JULGAMENTO E ACEITAÇÃO DAS PROPOSTAS</w:t>
            </w:r>
            <w:r w:rsidR="00D75753">
              <w:rPr>
                <w:rStyle w:val="Hyperlink"/>
                <w:webHidden/>
              </w:rPr>
              <w:tab/>
            </w:r>
            <w:r w:rsidR="00D75753">
              <w:rPr>
                <w:rStyle w:val="Hyperlink"/>
                <w:webHidden/>
              </w:rPr>
              <w:fldChar w:fldCharType="begin"/>
            </w:r>
            <w:r w:rsidR="00D75753">
              <w:rPr>
                <w:rStyle w:val="Hyperlink"/>
                <w:webHidden/>
              </w:rPr>
              <w:instrText xml:space="preserve"> PAGEREF _Toc165882756 \h </w:instrText>
            </w:r>
            <w:r w:rsidR="00D75753">
              <w:rPr>
                <w:rStyle w:val="Hyperlink"/>
                <w:webHidden/>
              </w:rPr>
            </w:r>
            <w:r w:rsidR="00D75753">
              <w:rPr>
                <w:rStyle w:val="Hyperlink"/>
                <w:webHidden/>
              </w:rPr>
              <w:fldChar w:fldCharType="separate"/>
            </w:r>
            <w:r w:rsidR="00800716">
              <w:rPr>
                <w:rStyle w:val="Hyperlink"/>
                <w:noProof/>
                <w:webHidden/>
              </w:rPr>
              <w:t>5</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5" w:anchor="_Toc165882757" w:history="1">
            <w:r w:rsidR="00D75753">
              <w:rPr>
                <w:rStyle w:val="Hyperlink"/>
              </w:rPr>
              <w:t>7.</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HABILITAÇÃO</w:t>
            </w:r>
            <w:r w:rsidR="00D75753">
              <w:rPr>
                <w:rStyle w:val="Hyperlink"/>
                <w:webHidden/>
              </w:rPr>
              <w:tab/>
            </w:r>
            <w:r w:rsidR="00D75753">
              <w:rPr>
                <w:rStyle w:val="Hyperlink"/>
                <w:webHidden/>
              </w:rPr>
              <w:fldChar w:fldCharType="begin"/>
            </w:r>
            <w:r w:rsidR="00D75753">
              <w:rPr>
                <w:rStyle w:val="Hyperlink"/>
                <w:webHidden/>
              </w:rPr>
              <w:instrText xml:space="preserve"> PAGEREF _Toc165882757 \h </w:instrText>
            </w:r>
            <w:r w:rsidR="00D75753">
              <w:rPr>
                <w:rStyle w:val="Hyperlink"/>
                <w:webHidden/>
              </w:rPr>
            </w:r>
            <w:r w:rsidR="00D75753">
              <w:rPr>
                <w:rStyle w:val="Hyperlink"/>
                <w:webHidden/>
              </w:rPr>
              <w:fldChar w:fldCharType="separate"/>
            </w:r>
            <w:r w:rsidR="00800716">
              <w:rPr>
                <w:rStyle w:val="Hyperlink"/>
                <w:noProof/>
                <w:webHidden/>
              </w:rPr>
              <w:t>8</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6" w:anchor="_Toc165882758" w:history="1">
            <w:r w:rsidR="00D75753">
              <w:rPr>
                <w:rStyle w:val="Hyperlink"/>
              </w:rPr>
              <w:t>8.</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ATA DE REGISTRO DE PREÇOS</w:t>
            </w:r>
            <w:r w:rsidR="00D75753">
              <w:rPr>
                <w:rStyle w:val="Hyperlink"/>
                <w:webHidden/>
              </w:rPr>
              <w:tab/>
            </w:r>
            <w:r w:rsidR="00D75753">
              <w:rPr>
                <w:rStyle w:val="Hyperlink"/>
                <w:webHidden/>
              </w:rPr>
              <w:fldChar w:fldCharType="begin"/>
            </w:r>
            <w:r w:rsidR="00D75753">
              <w:rPr>
                <w:rStyle w:val="Hyperlink"/>
                <w:webHidden/>
              </w:rPr>
              <w:instrText xml:space="preserve"> PAGEREF _Toc165882758 \h </w:instrText>
            </w:r>
            <w:r w:rsidR="00D75753">
              <w:rPr>
                <w:rStyle w:val="Hyperlink"/>
                <w:webHidden/>
              </w:rPr>
            </w:r>
            <w:r w:rsidR="00D75753">
              <w:rPr>
                <w:rStyle w:val="Hyperlink"/>
                <w:webHidden/>
              </w:rPr>
              <w:fldChar w:fldCharType="separate"/>
            </w:r>
            <w:r w:rsidR="00800716">
              <w:rPr>
                <w:rStyle w:val="Hyperlink"/>
                <w:noProof/>
                <w:webHidden/>
              </w:rPr>
              <w:t>9</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7" w:anchor="_Toc165882759" w:history="1">
            <w:r w:rsidR="00D75753">
              <w:rPr>
                <w:rStyle w:val="Hyperlink"/>
              </w:rPr>
              <w:t>9.</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FORMAÇÃO DO CADASTRO DE RESERVA</w:t>
            </w:r>
            <w:r w:rsidR="00D75753">
              <w:rPr>
                <w:rStyle w:val="Hyperlink"/>
                <w:webHidden/>
              </w:rPr>
              <w:tab/>
            </w:r>
            <w:r w:rsidR="00D75753">
              <w:rPr>
                <w:rStyle w:val="Hyperlink"/>
                <w:webHidden/>
              </w:rPr>
              <w:fldChar w:fldCharType="begin"/>
            </w:r>
            <w:r w:rsidR="00D75753">
              <w:rPr>
                <w:rStyle w:val="Hyperlink"/>
                <w:webHidden/>
              </w:rPr>
              <w:instrText xml:space="preserve"> PAGEREF _Toc165882759 \h </w:instrText>
            </w:r>
            <w:r w:rsidR="00D75753">
              <w:rPr>
                <w:rStyle w:val="Hyperlink"/>
                <w:webHidden/>
              </w:rPr>
            </w:r>
            <w:r w:rsidR="00D75753">
              <w:rPr>
                <w:rStyle w:val="Hyperlink"/>
                <w:webHidden/>
              </w:rPr>
              <w:fldChar w:fldCharType="separate"/>
            </w:r>
            <w:r w:rsidR="00800716">
              <w:rPr>
                <w:rStyle w:val="Hyperlink"/>
                <w:noProof/>
                <w:webHidden/>
              </w:rPr>
              <w:t>9</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8" w:anchor="_Toc165882760" w:history="1">
            <w:r w:rsidR="00D75753">
              <w:rPr>
                <w:rStyle w:val="Hyperlink"/>
              </w:rPr>
              <w:t>10.</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CONTRATAÇÃO</w:t>
            </w:r>
            <w:r w:rsidR="00D75753">
              <w:rPr>
                <w:rStyle w:val="Hyperlink"/>
                <w:webHidden/>
              </w:rPr>
              <w:tab/>
            </w:r>
            <w:r w:rsidR="00D75753">
              <w:rPr>
                <w:rStyle w:val="Hyperlink"/>
                <w:webHidden/>
              </w:rPr>
              <w:fldChar w:fldCharType="begin"/>
            </w:r>
            <w:r w:rsidR="00D75753">
              <w:rPr>
                <w:rStyle w:val="Hyperlink"/>
                <w:webHidden/>
              </w:rPr>
              <w:instrText xml:space="preserve"> PAGEREF _Toc165882760 \h </w:instrText>
            </w:r>
            <w:r w:rsidR="00D75753">
              <w:rPr>
                <w:rStyle w:val="Hyperlink"/>
                <w:webHidden/>
              </w:rPr>
            </w:r>
            <w:r w:rsidR="00D75753">
              <w:rPr>
                <w:rStyle w:val="Hyperlink"/>
                <w:webHidden/>
              </w:rPr>
              <w:fldChar w:fldCharType="separate"/>
            </w:r>
            <w:r w:rsidR="00800716">
              <w:rPr>
                <w:rStyle w:val="Hyperlink"/>
                <w:noProof/>
                <w:webHidden/>
              </w:rPr>
              <w:t>9</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19" w:anchor="_Toc165882761" w:history="1">
            <w:r w:rsidR="00D75753">
              <w:rPr>
                <w:rStyle w:val="Hyperlink"/>
              </w:rPr>
              <w:t>11.</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INFRAÇÕES E SANÇÕES ADMINISTRATIVAS</w:t>
            </w:r>
            <w:r w:rsidR="00D75753">
              <w:rPr>
                <w:rStyle w:val="Hyperlink"/>
                <w:webHidden/>
              </w:rPr>
              <w:tab/>
            </w:r>
            <w:r w:rsidR="00D75753">
              <w:rPr>
                <w:rStyle w:val="Hyperlink"/>
                <w:webHidden/>
              </w:rPr>
              <w:fldChar w:fldCharType="begin"/>
            </w:r>
            <w:r w:rsidR="00D75753">
              <w:rPr>
                <w:rStyle w:val="Hyperlink"/>
                <w:webHidden/>
              </w:rPr>
              <w:instrText xml:space="preserve"> PAGEREF _Toc165882761 \h </w:instrText>
            </w:r>
            <w:r w:rsidR="00D75753">
              <w:rPr>
                <w:rStyle w:val="Hyperlink"/>
                <w:webHidden/>
              </w:rPr>
            </w:r>
            <w:r w:rsidR="00D75753">
              <w:rPr>
                <w:rStyle w:val="Hyperlink"/>
                <w:webHidden/>
              </w:rPr>
              <w:fldChar w:fldCharType="separate"/>
            </w:r>
            <w:r w:rsidR="00800716">
              <w:rPr>
                <w:rStyle w:val="Hyperlink"/>
                <w:noProof/>
                <w:webHidden/>
              </w:rPr>
              <w:t>10</w:t>
            </w:r>
            <w:r w:rsidR="00D75753">
              <w:rPr>
                <w:rStyle w:val="Hyperlink"/>
                <w:webHidden/>
              </w:rPr>
              <w:fldChar w:fldCharType="end"/>
            </w:r>
          </w:hyperlink>
        </w:p>
        <w:p w:rsidR="00D75753" w:rsidRDefault="00091C86" w:rsidP="00D75753">
          <w:pPr>
            <w:pStyle w:val="Sumrio1"/>
            <w:rPr>
              <w:rFonts w:asciiTheme="minorHAnsi" w:eastAsiaTheme="minorEastAsia" w:hAnsiTheme="minorHAnsi" w:cstheme="minorBidi"/>
              <w:kern w:val="2"/>
              <w:sz w:val="22"/>
              <w:szCs w:val="22"/>
              <w14:ligatures w14:val="standardContextual"/>
            </w:rPr>
          </w:pPr>
          <w:hyperlink r:id="rId20" w:anchor="_Toc165882762" w:history="1">
            <w:r w:rsidR="00D75753">
              <w:rPr>
                <w:rStyle w:val="Hyperlink"/>
              </w:rPr>
              <w:t>12.</w:t>
            </w:r>
            <w:r w:rsidR="00D75753">
              <w:rPr>
                <w:rStyle w:val="Hyperlink"/>
                <w:rFonts w:asciiTheme="minorHAnsi" w:eastAsiaTheme="minorEastAsia" w:hAnsiTheme="minorHAnsi" w:cstheme="minorBidi"/>
                <w:kern w:val="2"/>
                <w:sz w:val="22"/>
                <w:szCs w:val="22"/>
                <w14:ligatures w14:val="standardContextual"/>
              </w:rPr>
              <w:tab/>
            </w:r>
            <w:r w:rsidR="00D75753">
              <w:rPr>
                <w:rStyle w:val="Hyperlink"/>
              </w:rPr>
              <w:t>DAS DISPOSIÇÕES GERAIS</w:t>
            </w:r>
            <w:r w:rsidR="00D75753">
              <w:rPr>
                <w:rStyle w:val="Hyperlink"/>
                <w:webHidden/>
              </w:rPr>
              <w:tab/>
            </w:r>
            <w:r w:rsidR="00D75753">
              <w:rPr>
                <w:rStyle w:val="Hyperlink"/>
                <w:webHidden/>
              </w:rPr>
              <w:fldChar w:fldCharType="begin"/>
            </w:r>
            <w:r w:rsidR="00D75753">
              <w:rPr>
                <w:rStyle w:val="Hyperlink"/>
                <w:webHidden/>
              </w:rPr>
              <w:instrText xml:space="preserve"> PAGEREF _Toc165882762 \h </w:instrText>
            </w:r>
            <w:r w:rsidR="00D75753">
              <w:rPr>
                <w:rStyle w:val="Hyperlink"/>
                <w:webHidden/>
              </w:rPr>
            </w:r>
            <w:r w:rsidR="00D75753">
              <w:rPr>
                <w:rStyle w:val="Hyperlink"/>
                <w:webHidden/>
              </w:rPr>
              <w:fldChar w:fldCharType="separate"/>
            </w:r>
            <w:r w:rsidR="00800716">
              <w:rPr>
                <w:rStyle w:val="Hyperlink"/>
                <w:noProof/>
                <w:webHidden/>
              </w:rPr>
              <w:t>12</w:t>
            </w:r>
            <w:r w:rsidR="00D75753">
              <w:rPr>
                <w:rStyle w:val="Hyperlink"/>
                <w:webHidden/>
              </w:rPr>
              <w:fldChar w:fldCharType="end"/>
            </w:r>
          </w:hyperlink>
        </w:p>
        <w:p w:rsidR="00D75753" w:rsidRDefault="00D75753" w:rsidP="00D75753">
          <w:r>
            <w:rPr>
              <w:b/>
              <w:bCs/>
            </w:rPr>
            <w:fldChar w:fldCharType="end"/>
          </w:r>
        </w:p>
      </w:sdtContent>
    </w:sdt>
    <w:p w:rsidR="00D75753" w:rsidRDefault="00D75753" w:rsidP="00D75753">
      <w:pPr>
        <w:suppressAutoHyphens w:val="0"/>
        <w:spacing w:line="256" w:lineRule="auto"/>
        <w:rPr>
          <w:rFonts w:cs="Arial"/>
          <w:b/>
          <w:bCs/>
          <w:i/>
          <w:iCs/>
          <w:color w:val="FF0000"/>
          <w:szCs w:val="20"/>
        </w:rPr>
        <w:sectPr w:rsidR="00D75753">
          <w:pgSz w:w="11906" w:h="16838"/>
          <w:pgMar w:top="1417" w:right="1701" w:bottom="1417" w:left="1701" w:header="0" w:footer="708" w:gutter="0"/>
          <w:cols w:space="720"/>
          <w:formProt w:val="0"/>
        </w:sectPr>
      </w:pPr>
    </w:p>
    <w:p w:rsidR="00D75753" w:rsidRPr="00D94C51" w:rsidRDefault="00487E93" w:rsidP="00D75753">
      <w:pPr>
        <w:suppressAutoHyphens w:val="0"/>
        <w:spacing w:after="160" w:line="256" w:lineRule="auto"/>
        <w:jc w:val="center"/>
        <w:rPr>
          <w:rFonts w:cs="Arial"/>
          <w:b/>
          <w:bCs/>
          <w:i/>
          <w:iCs/>
          <w:szCs w:val="20"/>
        </w:rPr>
      </w:pPr>
      <w:r w:rsidRPr="00D94C51">
        <w:rPr>
          <w:rFonts w:cs="Arial"/>
          <w:b/>
          <w:bCs/>
          <w:i/>
          <w:iCs/>
          <w:szCs w:val="20"/>
        </w:rPr>
        <w:lastRenderedPageBreak/>
        <w:t xml:space="preserve">Faculdade de Medicina de São José do Rio Preto </w:t>
      </w:r>
    </w:p>
    <w:p w:rsidR="00D75753" w:rsidRDefault="00D75753" w:rsidP="00D75753">
      <w:pPr>
        <w:jc w:val="center"/>
        <w:rPr>
          <w:rFonts w:cs="Arial"/>
          <w:b/>
          <w:bCs/>
          <w:i/>
          <w:iCs/>
          <w:color w:val="FF0000"/>
          <w:sz w:val="28"/>
          <w:szCs w:val="28"/>
        </w:rPr>
      </w:pPr>
      <w:r>
        <w:rPr>
          <w:rFonts w:cs="Arial"/>
          <w:b/>
          <w:bCs/>
          <w:color w:val="000000" w:themeColor="text1"/>
          <w:szCs w:val="20"/>
        </w:rPr>
        <w:t xml:space="preserve">AVISO DE CONTRATAÇÃO DIRETA   Nº </w:t>
      </w:r>
      <w:r w:rsidR="00183612">
        <w:rPr>
          <w:rFonts w:cs="Arial"/>
          <w:b/>
          <w:bCs/>
          <w:color w:val="000000" w:themeColor="text1"/>
          <w:szCs w:val="20"/>
        </w:rPr>
        <w:t>9000</w:t>
      </w:r>
      <w:r w:rsidR="00091C86">
        <w:rPr>
          <w:rFonts w:cs="Arial"/>
          <w:b/>
          <w:bCs/>
          <w:color w:val="000000" w:themeColor="text1"/>
          <w:szCs w:val="20"/>
        </w:rPr>
        <w:t>7</w:t>
      </w:r>
      <w:bookmarkStart w:id="0" w:name="_GoBack"/>
      <w:bookmarkEnd w:id="0"/>
      <w:r w:rsidR="00487E93">
        <w:rPr>
          <w:rFonts w:cs="Arial"/>
          <w:b/>
          <w:bCs/>
          <w:color w:val="000000" w:themeColor="text1"/>
          <w:szCs w:val="20"/>
        </w:rPr>
        <w:t>/2024</w:t>
      </w:r>
    </w:p>
    <w:p w:rsidR="00D75753" w:rsidRDefault="00D75753" w:rsidP="00D75753">
      <w:pPr>
        <w:spacing w:line="276" w:lineRule="auto"/>
        <w:jc w:val="center"/>
        <w:rPr>
          <w:rFonts w:cs="Arial"/>
          <w:b/>
          <w:bCs/>
          <w:color w:val="000000" w:themeColor="text1"/>
          <w:szCs w:val="20"/>
        </w:rPr>
      </w:pPr>
    </w:p>
    <w:p w:rsidR="00D75753" w:rsidRDefault="00D75753" w:rsidP="00D75753">
      <w:pPr>
        <w:spacing w:after="120" w:line="276" w:lineRule="auto"/>
        <w:ind w:right="-15"/>
        <w:jc w:val="center"/>
        <w:rPr>
          <w:rFonts w:cs="Arial"/>
          <w:b/>
          <w:bCs/>
          <w:color w:val="000000"/>
          <w:szCs w:val="20"/>
        </w:rPr>
      </w:pPr>
      <w:proofErr w:type="gramStart"/>
      <w:r>
        <w:rPr>
          <w:rFonts w:cs="Arial"/>
          <w:b/>
          <w:bCs/>
          <w:color w:val="000000" w:themeColor="text1"/>
          <w:szCs w:val="20"/>
        </w:rPr>
        <w:t xml:space="preserve">(Processo Administrativo </w:t>
      </w:r>
      <w:proofErr w:type="spellStart"/>
      <w:r>
        <w:rPr>
          <w:rFonts w:cs="Arial"/>
          <w:b/>
          <w:bCs/>
          <w:color w:val="000000" w:themeColor="text1"/>
          <w:szCs w:val="20"/>
        </w:rPr>
        <w:t>n.°</w:t>
      </w:r>
      <w:proofErr w:type="spellEnd"/>
      <w:r w:rsidR="00487E93">
        <w:rPr>
          <w:rFonts w:cs="Arial"/>
          <w:b/>
          <w:bCs/>
          <w:color w:val="000000" w:themeColor="text1"/>
          <w:szCs w:val="20"/>
        </w:rPr>
        <w:t xml:space="preserve"> 142.00000</w:t>
      </w:r>
      <w:r w:rsidR="005A4AB9">
        <w:rPr>
          <w:rFonts w:cs="Arial"/>
          <w:b/>
          <w:bCs/>
          <w:color w:val="000000" w:themeColor="text1"/>
          <w:szCs w:val="20"/>
        </w:rPr>
        <w:t>29</w:t>
      </w:r>
      <w:r w:rsidR="00F85274">
        <w:rPr>
          <w:rFonts w:cs="Arial"/>
          <w:b/>
          <w:bCs/>
          <w:color w:val="000000" w:themeColor="text1"/>
          <w:szCs w:val="20"/>
        </w:rPr>
        <w:t>2</w:t>
      </w:r>
      <w:r w:rsidR="00487E93">
        <w:rPr>
          <w:rFonts w:cs="Arial"/>
          <w:b/>
          <w:bCs/>
          <w:color w:val="000000" w:themeColor="text1"/>
          <w:szCs w:val="20"/>
        </w:rPr>
        <w:t>/2024-</w:t>
      </w:r>
      <w:r w:rsidR="00F85274">
        <w:rPr>
          <w:rFonts w:cs="Arial"/>
          <w:b/>
          <w:bCs/>
          <w:color w:val="000000" w:themeColor="text1"/>
          <w:szCs w:val="20"/>
        </w:rPr>
        <w:t>14</w:t>
      </w:r>
    </w:p>
    <w:p w:rsidR="00D75753" w:rsidRDefault="00D75753" w:rsidP="00D75753">
      <w:pPr>
        <w:rPr>
          <w:rFonts w:cs="Arial"/>
        </w:rPr>
      </w:pPr>
      <w:proofErr w:type="gramEnd"/>
    </w:p>
    <w:p w:rsidR="00D75753" w:rsidRDefault="00D75753" w:rsidP="00D75753">
      <w:pPr>
        <w:snapToGrid w:val="0"/>
        <w:spacing w:after="120" w:line="276" w:lineRule="auto"/>
        <w:ind w:right="-30" w:firstLine="1134"/>
        <w:jc w:val="both"/>
        <w:rPr>
          <w:rFonts w:cs="Arial"/>
          <w:color w:val="000000"/>
          <w:szCs w:val="20"/>
        </w:rPr>
      </w:pPr>
      <w:r>
        <w:rPr>
          <w:rFonts w:cs="Arial"/>
          <w:color w:val="000000" w:themeColor="text1"/>
          <w:szCs w:val="20"/>
        </w:rPr>
        <w:t>Torna-se público que a</w:t>
      </w:r>
      <w:r w:rsidR="00487E93">
        <w:rPr>
          <w:rFonts w:cs="Arial"/>
          <w:color w:val="000000" w:themeColor="text1"/>
          <w:szCs w:val="20"/>
        </w:rPr>
        <w:t xml:space="preserve"> Faculdade de Medicina de São José do Rio</w:t>
      </w:r>
      <w:r>
        <w:rPr>
          <w:rFonts w:cs="Arial"/>
          <w:color w:val="000000" w:themeColor="text1"/>
          <w:szCs w:val="20"/>
        </w:rPr>
        <w:t xml:space="preserve">, por meio </w:t>
      </w:r>
      <w:r w:rsidR="009E1370">
        <w:rPr>
          <w:rFonts w:cs="Arial"/>
          <w:color w:val="000000" w:themeColor="text1"/>
          <w:szCs w:val="20"/>
        </w:rPr>
        <w:t>por meio do Setor de Compras, Av. Brigadeiro Faria Lima, 5416, Vila São Pedro, CEP 15090-000, São José do Rio Preto - SP</w:t>
      </w:r>
      <w:proofErr w:type="gramStart"/>
      <w:r w:rsidR="009E1370">
        <w:rPr>
          <w:rFonts w:cs="Arial"/>
          <w:color w:val="000000" w:themeColor="text1"/>
          <w:szCs w:val="20"/>
        </w:rPr>
        <w:t>, realizará</w:t>
      </w:r>
      <w:proofErr w:type="gramEnd"/>
      <w:r w:rsidR="009E1370">
        <w:rPr>
          <w:rFonts w:cs="Arial"/>
          <w:color w:val="000000" w:themeColor="text1"/>
          <w:szCs w:val="20"/>
        </w:rPr>
        <w:t xml:space="preserve"> Dispensa Eletrônica</w:t>
      </w:r>
      <w:r w:rsidR="009E1370" w:rsidRPr="00D84CEF">
        <w:rPr>
          <w:rFonts w:cs="Arial"/>
          <w:color w:val="000000" w:themeColor="text1"/>
          <w:szCs w:val="20"/>
        </w:rPr>
        <w:t xml:space="preserve">, </w:t>
      </w:r>
      <w:r w:rsidR="009E1370">
        <w:rPr>
          <w:rFonts w:cs="Arial"/>
          <w:bCs/>
          <w:color w:val="000000" w:themeColor="text1"/>
          <w:szCs w:val="20"/>
        </w:rPr>
        <w:t>com critério de julgamento</w:t>
      </w:r>
      <w:r w:rsidR="009E1370">
        <w:rPr>
          <w:rFonts w:cs="Arial"/>
          <w:b/>
          <w:bCs/>
          <w:color w:val="000000" w:themeColor="text1"/>
          <w:szCs w:val="20"/>
        </w:rPr>
        <w:t xml:space="preserve"> </w:t>
      </w:r>
      <w:r w:rsidR="009E1370" w:rsidRPr="008661A9">
        <w:rPr>
          <w:rFonts w:cs="Arial"/>
          <w:szCs w:val="20"/>
        </w:rPr>
        <w:t>menor preço</w:t>
      </w:r>
      <w:r>
        <w:rPr>
          <w:rFonts w:cs="Arial"/>
          <w:color w:val="000000" w:themeColor="text1"/>
          <w:szCs w:val="20"/>
        </w:rPr>
        <w:t xml:space="preserve">, na hipótese do </w:t>
      </w:r>
      <w:hyperlink r:id="rId21" w:anchor="art75" w:history="1">
        <w:r>
          <w:rPr>
            <w:rStyle w:val="Hyperlink"/>
            <w:rFonts w:cs="Arial"/>
            <w:szCs w:val="20"/>
          </w:rPr>
          <w:t>art. 75</w:t>
        </w:r>
      </w:hyperlink>
      <w:r>
        <w:rPr>
          <w:rFonts w:cs="Arial"/>
          <w:i/>
          <w:iCs/>
          <w:color w:val="000000" w:themeColor="text1"/>
          <w:szCs w:val="20"/>
        </w:rPr>
        <w:t xml:space="preserve">, caput, </w:t>
      </w:r>
      <w:r w:rsidRPr="009E1370">
        <w:rPr>
          <w:rFonts w:cs="Arial"/>
          <w:iCs/>
          <w:szCs w:val="20"/>
        </w:rPr>
        <w:t>inciso</w:t>
      </w:r>
      <w:r w:rsidR="009E1370" w:rsidRPr="009E1370">
        <w:rPr>
          <w:rFonts w:cs="Arial"/>
          <w:iCs/>
          <w:szCs w:val="20"/>
        </w:rPr>
        <w:t xml:space="preserve"> II</w:t>
      </w:r>
      <w:r w:rsidRPr="009E1370">
        <w:rPr>
          <w:rFonts w:cs="Arial"/>
          <w:szCs w:val="20"/>
        </w:rPr>
        <w:t>,</w:t>
      </w:r>
      <w:r w:rsidRPr="009E1370">
        <w:rPr>
          <w:rFonts w:cs="Arial"/>
          <w:bCs/>
          <w:szCs w:val="20"/>
        </w:rPr>
        <w:t xml:space="preserve"> </w:t>
      </w:r>
      <w:r>
        <w:rPr>
          <w:rFonts w:cs="Arial"/>
          <w:bCs/>
          <w:szCs w:val="20"/>
        </w:rPr>
        <w:t xml:space="preserve">da </w:t>
      </w:r>
      <w:hyperlink r:id="rId22" w:history="1">
        <w:r>
          <w:rPr>
            <w:rStyle w:val="Hyperlink"/>
            <w:rFonts w:cs="Arial"/>
            <w:bCs/>
            <w:szCs w:val="20"/>
          </w:rPr>
          <w:t>Lei nº 14.133, de 1º de abril de 2021</w:t>
        </w:r>
      </w:hyperlink>
      <w:r>
        <w:rPr>
          <w:rFonts w:cs="Arial"/>
          <w:bCs/>
          <w:szCs w:val="20"/>
        </w:rPr>
        <w:t xml:space="preserve">, observando a disciplina do referido diploma legal, do </w:t>
      </w:r>
      <w:hyperlink r:id="rId23" w:history="1">
        <w:r>
          <w:rPr>
            <w:rStyle w:val="Hyperlink"/>
            <w:rFonts w:cs="Arial"/>
            <w:bCs/>
            <w:szCs w:val="20"/>
          </w:rPr>
          <w:t>Decreto estadual nº 68.304, de 9 de janeiro de 2024</w:t>
        </w:r>
      </w:hyperlink>
      <w:r>
        <w:rPr>
          <w:rFonts w:cs="Arial"/>
          <w:bCs/>
          <w:szCs w:val="20"/>
        </w:rPr>
        <w:t xml:space="preserve">, do </w:t>
      </w:r>
      <w:hyperlink r:id="rId24" w:history="1">
        <w:r>
          <w:rPr>
            <w:rStyle w:val="Hyperlink"/>
          </w:rPr>
          <w:t>Decreto estadual nº 67.608, de 27 de março de 2023</w:t>
        </w:r>
      </w:hyperlink>
      <w:r>
        <w:t xml:space="preserve">, </w:t>
      </w:r>
      <w:r>
        <w:rPr>
          <w:rFonts w:cs="Arial"/>
          <w:bCs/>
          <w:szCs w:val="20"/>
        </w:rPr>
        <w:t>e demais normas da legislação aplicável, e, ainda, as condições estabelecidas neste Aviso e em seus Anexos, de acordo com as subdivisões subsequentes na forma de itens que compõem este instrumento</w:t>
      </w:r>
      <w:r>
        <w:rPr>
          <w:rFonts w:cs="Arial"/>
          <w:color w:val="000000"/>
          <w:szCs w:val="20"/>
        </w:rPr>
        <w:t>.</w:t>
      </w:r>
    </w:p>
    <w:p w:rsidR="00D75753" w:rsidRDefault="00D75753" w:rsidP="00D75753">
      <w:pPr>
        <w:spacing w:line="276" w:lineRule="auto"/>
        <w:jc w:val="both"/>
        <w:rPr>
          <w:rFonts w:cs="Arial"/>
          <w:color w:val="000000" w:themeColor="text1"/>
          <w:szCs w:val="20"/>
        </w:rPr>
      </w:pPr>
    </w:p>
    <w:p w:rsidR="00D75753" w:rsidRDefault="00D75753" w:rsidP="00D75753">
      <w:pPr>
        <w:spacing w:line="276" w:lineRule="auto"/>
        <w:jc w:val="both"/>
        <w:rPr>
          <w:rFonts w:cs="Arial"/>
          <w:color w:val="000000" w:themeColor="text1"/>
          <w:szCs w:val="20"/>
        </w:rPr>
      </w:pPr>
    </w:p>
    <w:p w:rsidR="00D75753" w:rsidRDefault="00D75753" w:rsidP="00D75753">
      <w:pPr>
        <w:spacing w:line="276" w:lineRule="auto"/>
        <w:jc w:val="both"/>
        <w:rPr>
          <w:rFonts w:cs="Arial"/>
          <w:b/>
          <w:bCs/>
          <w:szCs w:val="20"/>
        </w:rPr>
      </w:pPr>
      <w:r>
        <w:rPr>
          <w:rFonts w:cs="Arial"/>
          <w:b/>
          <w:bCs/>
          <w:color w:val="000000" w:themeColor="text1"/>
          <w:szCs w:val="20"/>
        </w:rPr>
        <w:t>Data da sessão:</w:t>
      </w:r>
      <w:r>
        <w:rPr>
          <w:rFonts w:cs="Arial"/>
          <w:b/>
          <w:bCs/>
          <w:i/>
          <w:iCs/>
          <w:color w:val="FF0000"/>
          <w:szCs w:val="20"/>
        </w:rPr>
        <w:t xml:space="preserve"> </w:t>
      </w:r>
    </w:p>
    <w:p w:rsidR="00D75753" w:rsidRDefault="00D75753" w:rsidP="00D75753">
      <w:pPr>
        <w:rPr>
          <w:rFonts w:cs="Arial"/>
          <w:color w:val="000000" w:themeColor="text1"/>
          <w:szCs w:val="20"/>
        </w:rPr>
      </w:pPr>
      <w:r>
        <w:rPr>
          <w:rFonts w:cs="Arial"/>
          <w:b/>
          <w:bCs/>
          <w:color w:val="000000" w:themeColor="text1"/>
          <w:szCs w:val="20"/>
        </w:rPr>
        <w:t>Horário da Fase de Lances:</w:t>
      </w:r>
      <w:r>
        <w:rPr>
          <w:rFonts w:cs="Arial"/>
          <w:color w:val="000000" w:themeColor="text1"/>
          <w:szCs w:val="20"/>
        </w:rPr>
        <w:t xml:space="preserve"> </w:t>
      </w:r>
      <w:proofErr w:type="gramStart"/>
      <w:r w:rsidR="00395228">
        <w:rPr>
          <w:rFonts w:cs="Arial"/>
          <w:color w:val="000000" w:themeColor="text1"/>
          <w:szCs w:val="20"/>
        </w:rPr>
        <w:t>08:00</w:t>
      </w:r>
      <w:proofErr w:type="gramEnd"/>
      <w:r>
        <w:rPr>
          <w:rFonts w:cs="Arial"/>
          <w:color w:val="FF0000"/>
          <w:szCs w:val="20"/>
        </w:rPr>
        <w:t xml:space="preserve"> </w:t>
      </w:r>
      <w:r>
        <w:rPr>
          <w:rFonts w:cs="Arial"/>
          <w:color w:val="000000" w:themeColor="text1"/>
          <w:szCs w:val="20"/>
        </w:rPr>
        <w:t xml:space="preserve">às </w:t>
      </w:r>
      <w:r w:rsidR="00395228">
        <w:rPr>
          <w:rFonts w:cs="Arial"/>
          <w:color w:val="000000" w:themeColor="text1"/>
          <w:szCs w:val="20"/>
        </w:rPr>
        <w:t>14:00</w:t>
      </w:r>
    </w:p>
    <w:p w:rsidR="00395228" w:rsidRPr="00CC330D" w:rsidRDefault="00D75753" w:rsidP="00395228">
      <w:pPr>
        <w:rPr>
          <w:rFonts w:cs="Arial"/>
          <w:b/>
          <w:color w:val="548DD4" w:themeColor="text2" w:themeTint="99"/>
          <w:szCs w:val="20"/>
          <w:u w:val="single"/>
        </w:rPr>
      </w:pPr>
      <w:r>
        <w:rPr>
          <w:rFonts w:cs="Arial"/>
          <w:b/>
          <w:bCs/>
          <w:color w:val="000000" w:themeColor="text1"/>
          <w:szCs w:val="20"/>
        </w:rPr>
        <w:t>Link</w:t>
      </w:r>
      <w:r>
        <w:rPr>
          <w:rFonts w:cs="Arial"/>
          <w:color w:val="000000" w:themeColor="text1"/>
          <w:szCs w:val="20"/>
        </w:rPr>
        <w:t>:</w:t>
      </w:r>
      <w:r>
        <w:rPr>
          <w:rFonts w:cs="Arial"/>
          <w:i/>
          <w:iCs/>
          <w:color w:val="FF0000"/>
          <w:szCs w:val="20"/>
        </w:rPr>
        <w:t xml:space="preserve"> </w:t>
      </w:r>
      <w:proofErr w:type="gramStart"/>
      <w:r w:rsidR="00395228" w:rsidRPr="00CC330D">
        <w:rPr>
          <w:rFonts w:cs="Arial"/>
          <w:b/>
          <w:color w:val="548DD4" w:themeColor="text2" w:themeTint="99"/>
          <w:szCs w:val="20"/>
          <w:u w:val="single"/>
        </w:rPr>
        <w:t>https</w:t>
      </w:r>
      <w:proofErr w:type="gramEnd"/>
      <w:r w:rsidR="00395228" w:rsidRPr="00CC330D">
        <w:rPr>
          <w:rFonts w:cs="Arial"/>
          <w:b/>
          <w:color w:val="548DD4" w:themeColor="text2" w:themeTint="99"/>
          <w:szCs w:val="20"/>
          <w:u w:val="single"/>
        </w:rPr>
        <w:t>://www.gov.br/compras/pt-br</w:t>
      </w:r>
    </w:p>
    <w:p w:rsidR="00395228" w:rsidRDefault="00D75753" w:rsidP="00D75753">
      <w:pPr>
        <w:spacing w:line="276" w:lineRule="auto"/>
        <w:ind w:right="-15"/>
        <w:jc w:val="both"/>
        <w:rPr>
          <w:rFonts w:cs="Arial"/>
          <w:i/>
          <w:iCs/>
          <w:color w:val="FF0000"/>
          <w:szCs w:val="20"/>
        </w:rPr>
      </w:pPr>
      <w:r>
        <w:rPr>
          <w:rFonts w:cs="Arial"/>
          <w:b/>
          <w:bCs/>
          <w:i/>
          <w:iCs/>
          <w:szCs w:val="20"/>
        </w:rPr>
        <w:t>Critério de Julgamento:</w:t>
      </w:r>
      <w:r>
        <w:rPr>
          <w:rFonts w:cs="Arial"/>
          <w:szCs w:val="20"/>
        </w:rPr>
        <w:t xml:space="preserve"> </w:t>
      </w:r>
      <w:r w:rsidRPr="00395228">
        <w:rPr>
          <w:rFonts w:cs="Arial"/>
          <w:i/>
          <w:iCs/>
          <w:szCs w:val="20"/>
        </w:rPr>
        <w:t>menor preço</w:t>
      </w:r>
    </w:p>
    <w:p w:rsidR="00D75753" w:rsidRDefault="00D75753" w:rsidP="00D75753">
      <w:pPr>
        <w:spacing w:line="276" w:lineRule="auto"/>
        <w:ind w:right="-15"/>
        <w:jc w:val="both"/>
        <w:rPr>
          <w:rFonts w:cs="Arial"/>
          <w:i/>
          <w:iCs/>
          <w:color w:val="FF0000"/>
          <w:szCs w:val="20"/>
        </w:rPr>
      </w:pPr>
      <w:r>
        <w:rPr>
          <w:rFonts w:cs="Arial"/>
          <w:i/>
          <w:iCs/>
          <w:color w:val="FF0000"/>
          <w:szCs w:val="20"/>
        </w:rPr>
        <w:t xml:space="preserve"> </w:t>
      </w:r>
    </w:p>
    <w:p w:rsidR="00D75753" w:rsidRPr="00395228" w:rsidRDefault="00D75753" w:rsidP="00D75753">
      <w:pPr>
        <w:spacing w:line="276" w:lineRule="auto"/>
        <w:ind w:right="-15"/>
        <w:jc w:val="both"/>
        <w:rPr>
          <w:rFonts w:cs="Arial"/>
          <w:b/>
          <w:bCs/>
          <w:i/>
          <w:iCs/>
        </w:rPr>
      </w:pPr>
      <w:r w:rsidRPr="00395228">
        <w:rPr>
          <w:rFonts w:cs="Arial"/>
          <w:b/>
          <w:bCs/>
          <w:i/>
          <w:iCs/>
        </w:rPr>
        <w:t>Regime de Execução:</w:t>
      </w:r>
      <w:r w:rsidRPr="00395228">
        <w:rPr>
          <w:rFonts w:cs="Arial"/>
          <w:i/>
          <w:iCs/>
        </w:rPr>
        <w:t xml:space="preserve"> Empreitada por Preço Unitário </w:t>
      </w:r>
    </w:p>
    <w:p w:rsidR="00D75753" w:rsidRDefault="00D75753" w:rsidP="00D75753"/>
    <w:p w:rsidR="00D75753" w:rsidRDefault="00D75753" w:rsidP="003A6C1D">
      <w:pPr>
        <w:pStyle w:val="Ttulo1"/>
        <w:numPr>
          <w:ilvl w:val="0"/>
          <w:numId w:val="2"/>
        </w:numPr>
        <w:spacing w:before="240" w:after="240" w:line="312" w:lineRule="auto"/>
        <w:ind w:left="0" w:firstLine="0"/>
        <w:textAlignment w:val="auto"/>
      </w:pPr>
      <w:bookmarkStart w:id="1" w:name="_Toc165882751"/>
      <w:r>
        <w:t>OBJETO DA CONTRATAÇÃO DIRETA</w:t>
      </w:r>
      <w:bookmarkEnd w:id="1"/>
    </w:p>
    <w:p w:rsidR="00D75753" w:rsidRDefault="00D75753" w:rsidP="003A6C1D">
      <w:pPr>
        <w:pStyle w:val="PADRO"/>
        <w:keepNext w:val="0"/>
        <w:widowControl/>
        <w:numPr>
          <w:ilvl w:val="1"/>
          <w:numId w:val="2"/>
        </w:numPr>
        <w:shd w:val="clear" w:color="auto" w:fill="auto"/>
        <w:spacing w:before="120" w:after="120"/>
        <w:ind w:left="0" w:firstLine="0"/>
        <w:textAlignment w:val="auto"/>
        <w:rPr>
          <w:rFonts w:ascii="Arial" w:hAnsi="Arial" w:cs="Arial"/>
          <w:szCs w:val="20"/>
        </w:rPr>
      </w:pPr>
      <w:r>
        <w:rPr>
          <w:rFonts w:ascii="Arial" w:hAnsi="Arial" w:cs="Arial"/>
          <w:color w:val="000000" w:themeColor="text1"/>
          <w:szCs w:val="20"/>
        </w:rPr>
        <w:t>O objeto do presente procedimento de dispensa de licitação é a escolha da proposta mais vantajosa para</w:t>
      </w:r>
      <w:r w:rsidR="00E55CAE">
        <w:rPr>
          <w:rFonts w:ascii="Arial" w:hAnsi="Arial" w:cs="Arial"/>
          <w:color w:val="000000" w:themeColor="text1"/>
          <w:szCs w:val="20"/>
        </w:rPr>
        <w:t xml:space="preserve"> compra de </w:t>
      </w:r>
      <w:proofErr w:type="spellStart"/>
      <w:r w:rsidR="00F85274">
        <w:rPr>
          <w:rFonts w:ascii="Arial" w:hAnsi="Arial" w:cs="Arial"/>
          <w:color w:val="000000" w:themeColor="text1"/>
          <w:szCs w:val="20"/>
        </w:rPr>
        <w:t>maravalha</w:t>
      </w:r>
      <w:proofErr w:type="spellEnd"/>
      <w:r>
        <w:rPr>
          <w:rFonts w:ascii="Arial" w:hAnsi="Arial" w:cs="Arial"/>
          <w:b/>
          <w:bCs/>
          <w:color w:val="000000" w:themeColor="text1"/>
          <w:szCs w:val="20"/>
        </w:rPr>
        <w:t>,</w:t>
      </w:r>
      <w:r>
        <w:rPr>
          <w:rFonts w:ascii="Arial" w:hAnsi="Arial" w:cs="Arial"/>
          <w:color w:val="000000" w:themeColor="text1"/>
          <w:szCs w:val="20"/>
        </w:rPr>
        <w:t xml:space="preserve"> conforme condições, quantidades e exigências estabelecidas neste Aviso de Contratação Direta e seus Anexos.</w:t>
      </w:r>
    </w:p>
    <w:p w:rsidR="00D75753" w:rsidRDefault="00D75753" w:rsidP="003A6C1D">
      <w:pPr>
        <w:pStyle w:val="PADRO"/>
        <w:keepNext w:val="0"/>
        <w:widowControl/>
        <w:numPr>
          <w:ilvl w:val="2"/>
          <w:numId w:val="2"/>
        </w:numPr>
        <w:shd w:val="clear" w:color="auto" w:fill="auto"/>
        <w:spacing w:before="120" w:after="120"/>
        <w:ind w:left="284" w:firstLine="0"/>
        <w:textAlignment w:val="auto"/>
        <w:rPr>
          <w:rFonts w:ascii="Arial" w:hAnsi="Arial" w:cs="Arial"/>
        </w:rPr>
      </w:pPr>
      <w:bookmarkStart w:id="2" w:name="_Hlk156297011"/>
      <w:r>
        <w:rPr>
          <w:rFonts w:ascii="Arial" w:hAnsi="Arial" w:cs="Arial"/>
          <w:szCs w:val="20"/>
        </w:rPr>
        <w:t xml:space="preserve">Caso a documentação que compõe este Aviso estabeleça que o objeto desta dispensa eletrônica </w:t>
      </w:r>
      <w:proofErr w:type="gramStart"/>
      <w:r>
        <w:rPr>
          <w:rFonts w:ascii="Arial" w:hAnsi="Arial" w:cs="Arial"/>
          <w:szCs w:val="20"/>
        </w:rPr>
        <w:t>contém</w:t>
      </w:r>
      <w:proofErr w:type="gramEnd"/>
      <w:r>
        <w:rPr>
          <w:rFonts w:ascii="Arial" w:hAnsi="Arial" w:cs="Arial"/>
          <w:szCs w:val="20"/>
        </w:rPr>
        <w:t xml:space="preserve"> mais de um item,</w:t>
      </w:r>
      <w:bookmarkEnd w:id="2"/>
      <w:r>
        <w:rPr>
          <w:rFonts w:ascii="Arial" w:hAnsi="Arial" w:cs="Arial"/>
          <w:szCs w:val="20"/>
        </w:rPr>
        <w:t xml:space="preserve"> será facultado ao fornecedor a participação em quantos forem de seu interesse.</w:t>
      </w:r>
    </w:p>
    <w:p w:rsidR="00D75753" w:rsidRDefault="00D75753" w:rsidP="003A6C1D">
      <w:pPr>
        <w:pStyle w:val="PADRO"/>
        <w:keepNext w:val="0"/>
        <w:widowControl/>
        <w:numPr>
          <w:ilvl w:val="1"/>
          <w:numId w:val="2"/>
        </w:numPr>
        <w:shd w:val="clear" w:color="auto" w:fill="auto"/>
        <w:spacing w:before="120" w:after="120"/>
        <w:ind w:left="0" w:firstLine="0"/>
        <w:textAlignment w:val="auto"/>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21671A">
        <w:rPr>
          <w:rFonts w:ascii="Arial" w:hAnsi="Arial" w:cs="Arial"/>
          <w:i/>
          <w:iCs/>
          <w:szCs w:val="20"/>
        </w:rPr>
        <w:t>menor preço,</w:t>
      </w:r>
      <w:r w:rsidRPr="0021671A">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rsidR="00D75753" w:rsidRDefault="00D75753" w:rsidP="003A6C1D">
      <w:pPr>
        <w:pStyle w:val="Ttulo1"/>
        <w:numPr>
          <w:ilvl w:val="0"/>
          <w:numId w:val="2"/>
        </w:numPr>
        <w:spacing w:before="240" w:after="240" w:line="312" w:lineRule="auto"/>
        <w:ind w:left="0" w:firstLine="0"/>
        <w:textAlignment w:val="auto"/>
      </w:pPr>
      <w:bookmarkStart w:id="3" w:name="_Toc165882752"/>
      <w:r>
        <w:t>REGISTRO DE PREÇOS</w:t>
      </w:r>
      <w:bookmarkEnd w:id="3"/>
      <w:r>
        <w:t xml:space="preserve"> </w:t>
      </w:r>
    </w:p>
    <w:p w:rsidR="00D75753" w:rsidRPr="009C1EF1" w:rsidRDefault="00D75753" w:rsidP="003A6C1D">
      <w:pPr>
        <w:numPr>
          <w:ilvl w:val="1"/>
          <w:numId w:val="2"/>
        </w:numPr>
        <w:tabs>
          <w:tab w:val="left" w:pos="851"/>
        </w:tabs>
        <w:spacing w:before="120" w:after="120" w:line="276" w:lineRule="auto"/>
        <w:ind w:left="0" w:firstLine="0"/>
        <w:jc w:val="both"/>
        <w:rPr>
          <w:rFonts w:cs="Arial"/>
          <w:i/>
          <w:iCs/>
        </w:rPr>
      </w:pPr>
      <w:bookmarkStart w:id="4" w:name="_Hlk156308809"/>
      <w:r w:rsidRPr="009C1EF1">
        <w:rPr>
          <w:rFonts w:cs="Arial"/>
          <w:i/>
          <w:iCs/>
        </w:rPr>
        <w:t xml:space="preserve">A disciplina deste item </w:t>
      </w:r>
      <w:proofErr w:type="gramStart"/>
      <w:r w:rsidRPr="009C1EF1">
        <w:rPr>
          <w:rFonts w:cs="Arial"/>
          <w:i/>
          <w:iCs/>
        </w:rPr>
        <w:t>2</w:t>
      </w:r>
      <w:proofErr w:type="gramEnd"/>
      <w:r w:rsidRPr="009C1EF1">
        <w:rPr>
          <w:rFonts w:cs="Arial"/>
          <w:i/>
          <w:iCs/>
        </w:rPr>
        <w:t xml:space="preserve"> não se aplica no presente procedimento, por não se tratar de dispensa eletrônica para registro de preços.</w:t>
      </w:r>
    </w:p>
    <w:p w:rsidR="00D75753" w:rsidRDefault="00D75753" w:rsidP="003A6C1D">
      <w:pPr>
        <w:pStyle w:val="Ttulo1"/>
        <w:numPr>
          <w:ilvl w:val="0"/>
          <w:numId w:val="2"/>
        </w:numPr>
        <w:spacing w:before="240" w:after="240" w:line="312" w:lineRule="auto"/>
        <w:ind w:left="0" w:firstLine="0"/>
        <w:textAlignment w:val="auto"/>
      </w:pPr>
      <w:bookmarkStart w:id="5" w:name="_Toc165882753"/>
      <w:bookmarkEnd w:id="4"/>
      <w:r>
        <w:t>PARTICIPAÇÃO NA DISPENSA ELETRÔNICA.</w:t>
      </w:r>
      <w:bookmarkEnd w:id="5"/>
    </w:p>
    <w:p w:rsidR="00D75753" w:rsidRDefault="00D75753" w:rsidP="003A6C1D">
      <w:pPr>
        <w:numPr>
          <w:ilvl w:val="1"/>
          <w:numId w:val="2"/>
        </w:numPr>
        <w:tabs>
          <w:tab w:val="left" w:pos="851"/>
        </w:tabs>
        <w:spacing w:before="120" w:after="120" w:line="276" w:lineRule="auto"/>
        <w:ind w:left="0" w:firstLine="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w:t>
      </w:r>
      <w:proofErr w:type="gramStart"/>
      <w:r>
        <w:rPr>
          <w:rFonts w:cs="Arial"/>
          <w:szCs w:val="20"/>
        </w:rPr>
        <w:t>Compras.</w:t>
      </w:r>
      <w:proofErr w:type="gramEnd"/>
      <w:r>
        <w:rPr>
          <w:rFonts w:cs="Arial"/>
          <w:szCs w:val="20"/>
        </w:rPr>
        <w:t xml:space="preserve">gov.br, disponível no </w:t>
      </w:r>
      <w:r>
        <w:rPr>
          <w:rFonts w:cs="Arial"/>
          <w:bCs/>
          <w:szCs w:val="20"/>
        </w:rPr>
        <w:t xml:space="preserve">Portal de Compras do Governo Federal, no endereço eletrônico </w:t>
      </w:r>
      <w:hyperlink r:id="rId25" w:history="1">
        <w:r>
          <w:rPr>
            <w:rStyle w:val="Hyperlink"/>
            <w:rFonts w:cs="Arial"/>
            <w:bCs/>
            <w:szCs w:val="20"/>
          </w:rPr>
          <w:t>www.gov.br/compras</w:t>
        </w:r>
      </w:hyperlink>
      <w:r>
        <w:rPr>
          <w:rFonts w:cs="Arial"/>
          <w:bCs/>
          <w:szCs w:val="20"/>
        </w:rPr>
        <w:t>.</w:t>
      </w:r>
      <w:r>
        <w:rPr>
          <w:rFonts w:cs="Arial"/>
          <w:szCs w:val="20"/>
        </w:rPr>
        <w:t xml:space="preserve"> </w:t>
      </w:r>
    </w:p>
    <w:p w:rsidR="00D75753" w:rsidRDefault="00D75753" w:rsidP="003A6C1D">
      <w:pPr>
        <w:numPr>
          <w:ilvl w:val="2"/>
          <w:numId w:val="2"/>
        </w:numPr>
        <w:spacing w:before="120" w:after="120" w:line="276" w:lineRule="auto"/>
        <w:ind w:left="284" w:firstLine="0"/>
        <w:jc w:val="both"/>
        <w:rPr>
          <w:rFonts w:cs="Arial"/>
          <w:szCs w:val="20"/>
        </w:rPr>
      </w:pPr>
      <w:r>
        <w:rPr>
          <w:rFonts w:cs="Arial"/>
          <w:szCs w:val="20"/>
        </w:rPr>
        <w:t xml:space="preserve">O procedimento será divulgado </w:t>
      </w:r>
      <w:proofErr w:type="gramStart"/>
      <w:r>
        <w:rPr>
          <w:rFonts w:cs="Arial"/>
          <w:szCs w:val="20"/>
        </w:rPr>
        <w:t>no Compras</w:t>
      </w:r>
      <w:proofErr w:type="gramEnd"/>
      <w:r>
        <w:rPr>
          <w:rFonts w:cs="Arial"/>
          <w:szCs w:val="20"/>
        </w:rPr>
        <w:t xml:space="preserve">.gov.br e no </w:t>
      </w:r>
      <w:hyperlink r:id="rId26" w:history="1">
        <w:r>
          <w:rPr>
            <w:rStyle w:val="Hyperlink"/>
            <w:rFonts w:cs="Arial"/>
            <w:szCs w:val="20"/>
          </w:rPr>
          <w:t>Portal Nacional de Contratações Públicas - PNCP</w:t>
        </w:r>
      </w:hyperlink>
      <w:r>
        <w:rPr>
          <w:rFonts w:cs="Arial"/>
          <w:szCs w:val="20"/>
        </w:rPr>
        <w:t xml:space="preserve">, e encaminhado automaticamente aos fornecedores registrados no Sistema de Registro Cadastral Unificado - </w:t>
      </w:r>
      <w:proofErr w:type="spellStart"/>
      <w:r>
        <w:rPr>
          <w:rFonts w:cs="Arial"/>
          <w:szCs w:val="20"/>
        </w:rPr>
        <w:t>Sicaf</w:t>
      </w:r>
      <w:proofErr w:type="spellEnd"/>
      <w:r>
        <w:rPr>
          <w:rFonts w:cs="Arial"/>
          <w:szCs w:val="20"/>
        </w:rPr>
        <w:t>, por mensagem eletrônica, na correspondente linha de fornecimento que pretende atender.</w:t>
      </w:r>
    </w:p>
    <w:p w:rsidR="00D75753" w:rsidRDefault="00D75753" w:rsidP="003A6C1D">
      <w:pPr>
        <w:numPr>
          <w:ilvl w:val="2"/>
          <w:numId w:val="2"/>
        </w:numPr>
        <w:spacing w:before="120" w:after="120" w:line="276" w:lineRule="auto"/>
        <w:ind w:left="284" w:firstLine="0"/>
        <w:jc w:val="both"/>
        <w:rPr>
          <w:rFonts w:cs="Arial"/>
          <w:szCs w:val="20"/>
        </w:rPr>
      </w:pPr>
      <w:r>
        <w:rPr>
          <w:rFonts w:cs="Arial"/>
          <w:szCs w:val="20"/>
        </w:rPr>
        <w:t xml:space="preserve">O </w:t>
      </w:r>
      <w:proofErr w:type="gramStart"/>
      <w:r>
        <w:rPr>
          <w:rFonts w:cs="Arial"/>
          <w:szCs w:val="20"/>
        </w:rPr>
        <w:t>Compras.</w:t>
      </w:r>
      <w:proofErr w:type="gramEnd"/>
      <w:r>
        <w:rPr>
          <w:rFonts w:cs="Arial"/>
          <w:szCs w:val="20"/>
        </w:rPr>
        <w:t xml:space="preserve">gov.br poderá ser acessado pela web ou pelo </w:t>
      </w:r>
      <w:hyperlink r:id="rId27" w:history="1">
        <w:r>
          <w:rPr>
            <w:rStyle w:val="Hyperlink"/>
            <w:rFonts w:cs="Arial"/>
            <w:szCs w:val="20"/>
          </w:rPr>
          <w:t>aplicativo Compras.gov.br.</w:t>
        </w:r>
      </w:hyperlink>
    </w:p>
    <w:p w:rsidR="00D75753" w:rsidRDefault="00D75753" w:rsidP="003A6C1D">
      <w:pPr>
        <w:numPr>
          <w:ilvl w:val="2"/>
          <w:numId w:val="2"/>
        </w:numPr>
        <w:snapToGrid w:val="0"/>
        <w:spacing w:before="120" w:after="120" w:line="276" w:lineRule="auto"/>
        <w:ind w:left="284" w:firstLine="0"/>
        <w:jc w:val="both"/>
        <w:rPr>
          <w:rFonts w:cs="Arial"/>
          <w:szCs w:val="20"/>
        </w:rPr>
      </w:pPr>
      <w:r>
        <w:rPr>
          <w:rFonts w:cs="Arial"/>
          <w:szCs w:val="20"/>
        </w:rPr>
        <w:t xml:space="preserve">O fornecedor é o responsável por qualquer transação efetuada diretamente ou por seu representante no Sistema de Dispensa Eletrônica, não cabendo ao provedor do Sistema ou ao órgão ou </w:t>
      </w:r>
      <w:r>
        <w:rPr>
          <w:rFonts w:cs="Arial"/>
          <w:szCs w:val="20"/>
        </w:rPr>
        <w:lastRenderedPageBreak/>
        <w:t>entidade promotor do procedimento a responsabilidade por eventuais danos decorrentes de uso indevido da senha, ainda que por terceiros não autorizados.</w:t>
      </w:r>
    </w:p>
    <w:p w:rsidR="00D75753" w:rsidRDefault="00D75753" w:rsidP="003A6C1D">
      <w:pPr>
        <w:numPr>
          <w:ilvl w:val="1"/>
          <w:numId w:val="2"/>
        </w:numPr>
        <w:snapToGrid w:val="0"/>
        <w:spacing w:before="120" w:after="120" w:line="276" w:lineRule="auto"/>
        <w:ind w:left="0" w:firstLine="0"/>
        <w:jc w:val="both"/>
        <w:rPr>
          <w:rFonts w:cs="Arial"/>
          <w:szCs w:val="20"/>
        </w:rPr>
      </w:pPr>
      <w:r>
        <w:rPr>
          <w:rFonts w:cs="Arial"/>
          <w:szCs w:val="20"/>
        </w:rPr>
        <w:t xml:space="preserve">Nos limites previstos no art. 4º da </w:t>
      </w:r>
      <w:hyperlink r:id="rId28" w:history="1">
        <w:r>
          <w:rPr>
            <w:rStyle w:val="Hyperlink"/>
            <w:rFonts w:cs="Arial"/>
            <w:szCs w:val="20"/>
          </w:rPr>
          <w:t>Lei nº 14.133, de 2021</w:t>
        </w:r>
      </w:hyperlink>
      <w:r>
        <w:rPr>
          <w:rFonts w:cs="Arial"/>
          <w:szCs w:val="20"/>
        </w:rPr>
        <w:t xml:space="preserve">, e na </w:t>
      </w:r>
      <w:hyperlink r:id="rId29" w:history="1">
        <w:r>
          <w:rPr>
            <w:rStyle w:val="Hyperlink"/>
            <w:rFonts w:cs="Arial"/>
            <w:szCs w:val="20"/>
          </w:rPr>
          <w:t>Lei Complementar nº 123, de 14 de dezembro de 2006</w:t>
        </w:r>
      </w:hyperlink>
      <w:r>
        <w:rPr>
          <w:rFonts w:cs="Arial"/>
          <w:szCs w:val="20"/>
        </w:rPr>
        <w:t xml:space="preserve">, serão observadas, caso aplicáveis, as regras de tratamento favorecido para as microempresas e empresas de pequeno porte, para as cooperativas que atendam ao disposto no art. 34 da </w:t>
      </w:r>
      <w:hyperlink r:id="rId30" w:history="1">
        <w:r>
          <w:rPr>
            <w:rStyle w:val="Hyperlink"/>
            <w:rFonts w:cs="Arial"/>
            <w:szCs w:val="20"/>
          </w:rPr>
          <w:t>Lei n° 11.488, de 2007</w:t>
        </w:r>
      </w:hyperlink>
      <w:r>
        <w:rPr>
          <w:rFonts w:cs="Arial"/>
          <w:szCs w:val="20"/>
        </w:rPr>
        <w:t xml:space="preserve">, e no art. 16 da </w:t>
      </w:r>
      <w:hyperlink r:id="rId31" w:history="1">
        <w:r>
          <w:rPr>
            <w:rStyle w:val="Hyperlink"/>
            <w:rFonts w:cs="Arial"/>
            <w:szCs w:val="20"/>
          </w:rPr>
          <w:t xml:space="preserve">Lei nº 14.133, de </w:t>
        </w:r>
        <w:proofErr w:type="gramStart"/>
        <w:r>
          <w:rPr>
            <w:rStyle w:val="Hyperlink"/>
            <w:rFonts w:cs="Arial"/>
            <w:szCs w:val="20"/>
          </w:rPr>
          <w:t>2021</w:t>
        </w:r>
      </w:hyperlink>
      <w:r>
        <w:rPr>
          <w:rFonts w:cs="Arial"/>
          <w:szCs w:val="20"/>
        </w:rPr>
        <w:t>, para o agricultor familiar, para o produtor rural pessoa</w:t>
      </w:r>
      <w:proofErr w:type="gramEnd"/>
      <w:r>
        <w:rPr>
          <w:rFonts w:cs="Arial"/>
          <w:szCs w:val="20"/>
        </w:rPr>
        <w:t xml:space="preserve"> física e para o microempreendedor individual – MEI.</w:t>
      </w:r>
    </w:p>
    <w:p w:rsidR="00D75753" w:rsidRDefault="00D75753" w:rsidP="003A6C1D">
      <w:pPr>
        <w:numPr>
          <w:ilvl w:val="1"/>
          <w:numId w:val="2"/>
        </w:numPr>
        <w:spacing w:before="120" w:after="120" w:line="276" w:lineRule="auto"/>
        <w:ind w:left="0" w:firstLine="0"/>
        <w:jc w:val="both"/>
        <w:rPr>
          <w:rFonts w:cs="Arial"/>
          <w:i/>
          <w:iCs/>
          <w:szCs w:val="20"/>
        </w:rPr>
      </w:pPr>
      <w:r>
        <w:rPr>
          <w:rFonts w:cs="Arial"/>
          <w:bCs/>
          <w:szCs w:val="20"/>
        </w:rPr>
        <w:t xml:space="preserve">Em relação às regras aplicáveis </w:t>
      </w:r>
      <w:proofErr w:type="gramStart"/>
      <w:r>
        <w:rPr>
          <w:rFonts w:cs="Arial"/>
          <w:bCs/>
          <w:szCs w:val="20"/>
        </w:rPr>
        <w:t>à</w:t>
      </w:r>
      <w:proofErr w:type="gramEnd"/>
      <w:r>
        <w:rPr>
          <w:rFonts w:cs="Arial"/>
          <w:bCs/>
          <w:szCs w:val="20"/>
        </w:rPr>
        <w:t xml:space="preserve"> presente dispensa eletrônica relativas a tratamento favorecido para as microempresas, empresas de pequeno porte e equiparadas, observa-se que:</w:t>
      </w:r>
    </w:p>
    <w:p w:rsidR="00D75753" w:rsidRPr="009C1EF1" w:rsidRDefault="00D75753" w:rsidP="003A6C1D">
      <w:pPr>
        <w:pStyle w:val="Nvel3-R"/>
        <w:numPr>
          <w:ilvl w:val="2"/>
          <w:numId w:val="2"/>
        </w:numPr>
        <w:ind w:left="284" w:firstLine="0"/>
        <w:rPr>
          <w:color w:val="auto"/>
        </w:rPr>
      </w:pPr>
      <w:r w:rsidRPr="009C1EF1">
        <w:rPr>
          <w:color w:val="auto"/>
        </w:rPr>
        <w:t>Para o ite</w:t>
      </w:r>
      <w:r w:rsidR="009C1EF1" w:rsidRPr="009C1EF1">
        <w:rPr>
          <w:color w:val="auto"/>
        </w:rPr>
        <w:t>m</w:t>
      </w:r>
      <w:r w:rsidRPr="009C1EF1">
        <w:rPr>
          <w:color w:val="auto"/>
        </w:rPr>
        <w:t xml:space="preserve"> </w:t>
      </w:r>
      <w:r w:rsidR="009C1EF1" w:rsidRPr="009C1EF1">
        <w:rPr>
          <w:color w:val="auto"/>
        </w:rPr>
        <w:t>01</w:t>
      </w:r>
      <w:r w:rsidRPr="009C1EF1">
        <w:rPr>
          <w:color w:val="auto"/>
        </w:rPr>
        <w:t xml:space="preserve">, a participação é exclusiva a microempresas, empresas de pequeno porte e cooperativas que atendam ao disposto no art. 34 da </w:t>
      </w:r>
      <w:hyperlink r:id="rId32" w:history="1">
        <w:r w:rsidRPr="009C1EF1">
          <w:rPr>
            <w:rStyle w:val="Hyperlink"/>
            <w:color w:val="auto"/>
          </w:rPr>
          <w:t>Lei n° 11.488, de 2007</w:t>
        </w:r>
      </w:hyperlink>
      <w:r w:rsidRPr="009C1EF1">
        <w:rPr>
          <w:color w:val="auto"/>
        </w:rPr>
        <w:t xml:space="preserve">, e no art. 16 da </w:t>
      </w:r>
      <w:hyperlink r:id="rId33" w:history="1">
        <w:r w:rsidRPr="009C1EF1">
          <w:rPr>
            <w:rStyle w:val="Hyperlink"/>
            <w:color w:val="auto"/>
          </w:rPr>
          <w:t>Lei nº 14.133, de 2021</w:t>
        </w:r>
      </w:hyperlink>
      <w:r w:rsidRPr="009C1EF1">
        <w:rPr>
          <w:color w:val="auto"/>
        </w:rPr>
        <w:t xml:space="preserve"> (se admitida </w:t>
      </w:r>
      <w:proofErr w:type="gramStart"/>
      <w:r w:rsidRPr="009C1EF1">
        <w:rPr>
          <w:color w:val="auto"/>
        </w:rPr>
        <w:t>a</w:t>
      </w:r>
      <w:proofErr w:type="gramEnd"/>
      <w:r w:rsidRPr="009C1EF1">
        <w:rPr>
          <w:color w:val="auto"/>
        </w:rPr>
        <w:t xml:space="preserve"> participação de cooperativas neste item 3), nos termos do art. 49, inciso IV, c/c o art. 48, inciso I, da </w:t>
      </w:r>
      <w:hyperlink r:id="rId34" w:history="1">
        <w:r w:rsidRPr="009C1EF1">
          <w:rPr>
            <w:rStyle w:val="Hyperlink"/>
            <w:color w:val="auto"/>
          </w:rPr>
          <w:t>Lei Complementar nº 123, de 2006</w:t>
        </w:r>
      </w:hyperlink>
      <w:r w:rsidRPr="009C1EF1">
        <w:rPr>
          <w:color w:val="auto"/>
        </w:rPr>
        <w:t>.</w:t>
      </w:r>
    </w:p>
    <w:p w:rsidR="00D75753" w:rsidRPr="009C1EF1" w:rsidRDefault="00D75753" w:rsidP="003A6C1D">
      <w:pPr>
        <w:pStyle w:val="Nvel4-R"/>
        <w:numPr>
          <w:ilvl w:val="3"/>
          <w:numId w:val="2"/>
        </w:numPr>
        <w:ind w:left="567" w:firstLine="0"/>
        <w:rPr>
          <w:color w:val="auto"/>
        </w:rPr>
      </w:pPr>
      <w:r w:rsidRPr="009C1EF1">
        <w:rPr>
          <w:color w:val="auto"/>
        </w:rPr>
        <w:t xml:space="preserve">O tratamento favorecido a que se refere </w:t>
      </w:r>
      <w:proofErr w:type="gramStart"/>
      <w:r w:rsidRPr="009C1EF1">
        <w:rPr>
          <w:color w:val="auto"/>
        </w:rPr>
        <w:t>a</w:t>
      </w:r>
      <w:proofErr w:type="gramEnd"/>
      <w:r w:rsidRPr="009C1EF1">
        <w:rPr>
          <w:color w:val="auto"/>
        </w:rPr>
        <w:t xml:space="preserve"> subdivisão acima fica limitado às microempresas, às empresas de pequeno porte e às cooperativas (se admitida a participação de cooperativas) que, no ano-calendário de realização do procedimento, ainda não tenham celebrado contratos com a Administração Pública cujos valores somados extrapolem a receita bruta máxima admitida para fins de enquadramento como empresa de pequeno porte.</w:t>
      </w:r>
    </w:p>
    <w:p w:rsidR="00D75753" w:rsidRDefault="00D75753" w:rsidP="003A6C1D">
      <w:pPr>
        <w:numPr>
          <w:ilvl w:val="1"/>
          <w:numId w:val="2"/>
        </w:numPr>
        <w:spacing w:before="120" w:after="120" w:line="276" w:lineRule="auto"/>
        <w:ind w:left="0" w:firstLine="0"/>
        <w:jc w:val="both"/>
        <w:rPr>
          <w:rFonts w:cs="Arial"/>
          <w:color w:val="000000" w:themeColor="text1"/>
          <w:szCs w:val="20"/>
        </w:rPr>
      </w:pPr>
      <w:bookmarkStart w:id="6" w:name="_Ref144286315"/>
      <w:r>
        <w:rPr>
          <w:rFonts w:cs="Arial"/>
          <w:color w:val="000000" w:themeColor="text1"/>
          <w:szCs w:val="20"/>
        </w:rPr>
        <w:t>Não poderão participar desta dispensa de licitação os fornecedores:</w:t>
      </w:r>
      <w:bookmarkEnd w:id="6"/>
    </w:p>
    <w:p w:rsidR="00D75753" w:rsidRDefault="00D75753" w:rsidP="003A6C1D">
      <w:pPr>
        <w:numPr>
          <w:ilvl w:val="2"/>
          <w:numId w:val="2"/>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Anexo(s);</w:t>
      </w:r>
    </w:p>
    <w:p w:rsidR="00D75753" w:rsidRDefault="00D75753" w:rsidP="003A6C1D">
      <w:pPr>
        <w:numPr>
          <w:ilvl w:val="2"/>
          <w:numId w:val="2"/>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tenham representação legal no Brasil com poderes expressos para receber citação e responder administrativa ou judicialmente;</w:t>
      </w:r>
    </w:p>
    <w:p w:rsidR="00D75753" w:rsidRDefault="00D75753" w:rsidP="003A6C1D">
      <w:pPr>
        <w:numPr>
          <w:ilvl w:val="2"/>
          <w:numId w:val="2"/>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rsidR="00D75753" w:rsidRDefault="00D75753" w:rsidP="003A6C1D">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r>
        <w:rPr>
          <w:rFonts w:cs="Arial"/>
          <w:szCs w:val="20"/>
        </w:rPr>
        <w:t xml:space="preserve">, observado o disposto no § 2º do art. 14 da </w:t>
      </w:r>
      <w:hyperlink r:id="rId35" w:history="1">
        <w:r>
          <w:rPr>
            <w:rStyle w:val="Hyperlink"/>
            <w:rFonts w:cs="Arial"/>
            <w:szCs w:val="20"/>
          </w:rPr>
          <w:t>Lei nº 14.133, de 2021</w:t>
        </w:r>
      </w:hyperlink>
      <w:r>
        <w:rPr>
          <w:rFonts w:cs="Arial"/>
          <w:color w:val="000000"/>
          <w:szCs w:val="20"/>
        </w:rPr>
        <w:t>;</w:t>
      </w:r>
    </w:p>
    <w:p w:rsidR="00D75753" w:rsidRDefault="00D75753" w:rsidP="003A6C1D">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Pr>
          <w:rFonts w:cs="Arial"/>
          <w:szCs w:val="20"/>
        </w:rPr>
        <w:t xml:space="preserve">, observado o disposto no § 2º do art. 14 da </w:t>
      </w:r>
      <w:hyperlink r:id="rId36" w:history="1">
        <w:r>
          <w:rPr>
            <w:rStyle w:val="Hyperlink"/>
            <w:rFonts w:cs="Arial"/>
            <w:szCs w:val="20"/>
          </w:rPr>
          <w:t>Lei nº 14.133, de 2021</w:t>
        </w:r>
      </w:hyperlink>
      <w:r>
        <w:rPr>
          <w:rFonts w:cs="Arial"/>
          <w:color w:val="000000"/>
          <w:szCs w:val="20"/>
        </w:rPr>
        <w:t>;</w:t>
      </w:r>
    </w:p>
    <w:p w:rsidR="00D75753" w:rsidRDefault="00D75753" w:rsidP="003A6C1D">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rsidR="00D75753" w:rsidRDefault="00D75753" w:rsidP="003A6C1D">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D75753" w:rsidRDefault="00D75753" w:rsidP="003A6C1D">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empresas</w:t>
      </w:r>
      <w:proofErr w:type="gramEnd"/>
      <w:r>
        <w:rPr>
          <w:rFonts w:cs="Arial"/>
          <w:color w:val="000000"/>
          <w:szCs w:val="20"/>
        </w:rPr>
        <w:t xml:space="preserve"> controladoras, controladas ou coligadas, nos termos da </w:t>
      </w:r>
      <w:hyperlink r:id="rId37" w:history="1">
        <w:r>
          <w:rPr>
            <w:rStyle w:val="LinkdaInternet"/>
            <w:rFonts w:eastAsia="Calibri" w:cs="Arial"/>
            <w:szCs w:val="20"/>
          </w:rPr>
          <w:t>Lei nº 6.404, de 15 de dezembro de 1976</w:t>
        </w:r>
      </w:hyperlink>
      <w:r>
        <w:rPr>
          <w:rFonts w:cs="Arial"/>
          <w:color w:val="000000"/>
          <w:szCs w:val="20"/>
        </w:rPr>
        <w:t>, concorrendo entre si;</w:t>
      </w:r>
    </w:p>
    <w:p w:rsidR="00D75753" w:rsidRDefault="00D75753" w:rsidP="003A6C1D">
      <w:pPr>
        <w:numPr>
          <w:ilvl w:val="3"/>
          <w:numId w:val="3"/>
        </w:numPr>
        <w:spacing w:before="120" w:after="120" w:line="276" w:lineRule="auto"/>
        <w:ind w:left="567" w:firstLine="0"/>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D75753" w:rsidRDefault="00D75753" w:rsidP="003A6C1D">
      <w:pPr>
        <w:numPr>
          <w:ilvl w:val="3"/>
          <w:numId w:val="2"/>
        </w:numPr>
        <w:spacing w:before="120" w:after="120" w:line="276" w:lineRule="auto"/>
        <w:ind w:left="567" w:firstLine="0"/>
        <w:jc w:val="both"/>
        <w:rPr>
          <w:rFonts w:cs="Arial"/>
          <w:color w:val="000000" w:themeColor="text1"/>
          <w:szCs w:val="20"/>
        </w:rPr>
      </w:pPr>
      <w:r>
        <w:rPr>
          <w:rFonts w:cs="Arial"/>
          <w:color w:val="000000"/>
          <w:szCs w:val="20"/>
        </w:rPr>
        <w:t>Equiparam-se aos autores do projeto as empresas integrantes do mesmo grupo econômico;</w:t>
      </w:r>
    </w:p>
    <w:p w:rsidR="00D75753" w:rsidRDefault="00D75753" w:rsidP="003A6C1D">
      <w:pPr>
        <w:numPr>
          <w:ilvl w:val="3"/>
          <w:numId w:val="2"/>
        </w:numPr>
        <w:spacing w:before="120" w:after="120" w:line="276" w:lineRule="auto"/>
        <w:ind w:left="567" w:firstLine="0"/>
        <w:jc w:val="both"/>
        <w:rPr>
          <w:rFonts w:cs="Arial"/>
          <w:color w:val="000000" w:themeColor="text1"/>
          <w:szCs w:val="20"/>
        </w:rPr>
      </w:pPr>
      <w:r>
        <w:rPr>
          <w:rFonts w:cs="Arial"/>
          <w:color w:val="000000"/>
          <w:szCs w:val="20"/>
        </w:rPr>
        <w:t xml:space="preserve"> O impedimento de que trata a alínea “c” acima será também </w:t>
      </w:r>
      <w:proofErr w:type="gramStart"/>
      <w:r>
        <w:rPr>
          <w:rFonts w:cs="Arial"/>
          <w:color w:val="000000"/>
          <w:szCs w:val="20"/>
        </w:rPr>
        <w:t>aplicado</w:t>
      </w:r>
      <w:proofErr w:type="gramEnd"/>
      <w:r>
        <w:rPr>
          <w:rFonts w:cs="Arial"/>
          <w:color w:val="000000"/>
          <w:szCs w:val="20"/>
        </w:rPr>
        <w:t xml:space="preserve"> ao fornecedor que atue em substituição a outra pessoa, física ou jurídica, com o intuito de burlar a efetividade da sanção a ela </w:t>
      </w:r>
      <w:r>
        <w:rPr>
          <w:rFonts w:cs="Arial"/>
          <w:color w:val="000000"/>
          <w:szCs w:val="20"/>
        </w:rPr>
        <w:lastRenderedPageBreak/>
        <w:t>aplicada, inclusive a sua controladora, controlada ou coligada, desde que devidamente comprovado o ilícito ou a utilização fraudulenta da personalidade jurídica do fornecedor.</w:t>
      </w:r>
    </w:p>
    <w:p w:rsidR="00D75753" w:rsidRPr="00FA7BF5" w:rsidRDefault="00D75753" w:rsidP="003A6C1D">
      <w:pPr>
        <w:numPr>
          <w:ilvl w:val="1"/>
          <w:numId w:val="2"/>
        </w:numPr>
        <w:spacing w:before="120" w:after="120" w:line="276" w:lineRule="auto"/>
        <w:ind w:left="0" w:firstLine="0"/>
        <w:jc w:val="both"/>
        <w:rPr>
          <w:rFonts w:cs="Arial"/>
          <w:i/>
          <w:szCs w:val="20"/>
        </w:rPr>
      </w:pPr>
      <w:r w:rsidRPr="00FA7BF5">
        <w:rPr>
          <w:rFonts w:cs="Arial"/>
          <w:i/>
          <w:szCs w:val="20"/>
        </w:rPr>
        <w:t xml:space="preserve">Será permitida a participação de sociedades cooperativas, nos termos do </w:t>
      </w:r>
      <w:hyperlink r:id="rId38" w:anchor="art16" w:history="1">
        <w:r w:rsidRPr="00FA7BF5">
          <w:rPr>
            <w:rStyle w:val="Hyperlink"/>
            <w:rFonts w:cs="Arial"/>
            <w:i/>
            <w:color w:val="auto"/>
            <w:szCs w:val="20"/>
          </w:rPr>
          <w:t>art. 16 da Lei nº 14.133, de 2021</w:t>
        </w:r>
      </w:hyperlink>
      <w:r w:rsidRPr="00FA7BF5">
        <w:rPr>
          <w:rFonts w:cs="Arial"/>
          <w:i/>
          <w:szCs w:val="20"/>
        </w:rPr>
        <w:t>.</w:t>
      </w:r>
    </w:p>
    <w:p w:rsidR="00D75753" w:rsidRPr="00FA7BF5" w:rsidRDefault="00D75753" w:rsidP="003A6C1D">
      <w:pPr>
        <w:numPr>
          <w:ilvl w:val="2"/>
          <w:numId w:val="2"/>
        </w:numPr>
        <w:spacing w:before="120" w:after="120" w:line="276" w:lineRule="auto"/>
        <w:ind w:left="284" w:firstLine="0"/>
        <w:jc w:val="both"/>
        <w:rPr>
          <w:rFonts w:cs="Arial"/>
          <w:i/>
          <w:iCs/>
          <w:szCs w:val="20"/>
        </w:rPr>
      </w:pPr>
      <w:r w:rsidRPr="00FA7BF5">
        <w:rPr>
          <w:rFonts w:cs="Arial"/>
          <w:i/>
          <w:iCs/>
        </w:rPr>
        <w:t xml:space="preserve">Em sendo permitida a participação de cooperativas, os benefícios previstos para as microempresas e empresas de pequeno porte serão estendidos a cooperativas que atenderem ao disposto </w:t>
      </w:r>
      <w:hyperlink r:id="rId39" w:anchor="art34" w:history="1">
        <w:r w:rsidRPr="00FA7BF5">
          <w:rPr>
            <w:rStyle w:val="Hyperlink"/>
            <w:rFonts w:cs="Arial"/>
            <w:i/>
            <w:iCs/>
            <w:color w:val="auto"/>
          </w:rPr>
          <w:t>no art. 34 da Lei n.º 11.488, de 15 de junho de 2007</w:t>
        </w:r>
      </w:hyperlink>
      <w:r w:rsidRPr="00FA7BF5">
        <w:rPr>
          <w:rStyle w:val="Hyperlink"/>
          <w:rFonts w:cs="Arial"/>
          <w:i/>
          <w:iCs/>
          <w:color w:val="auto"/>
        </w:rPr>
        <w:t xml:space="preserve">, observando-se os limites previstos no art. 4º da </w:t>
      </w:r>
      <w:hyperlink r:id="rId40" w:history="1">
        <w:r w:rsidRPr="00FA7BF5">
          <w:rPr>
            <w:rStyle w:val="Hyperlink"/>
            <w:rFonts w:cs="Arial"/>
            <w:i/>
            <w:iCs/>
            <w:color w:val="auto"/>
          </w:rPr>
          <w:t>Lei nº 14.133, de 2021</w:t>
        </w:r>
      </w:hyperlink>
      <w:r w:rsidRPr="00FA7BF5">
        <w:rPr>
          <w:rStyle w:val="Hyperlink"/>
          <w:rFonts w:cs="Arial"/>
          <w:i/>
          <w:iCs/>
          <w:color w:val="auto"/>
        </w:rPr>
        <w:t xml:space="preserve">, e na </w:t>
      </w:r>
      <w:hyperlink r:id="rId41" w:history="1">
        <w:r w:rsidRPr="00FA7BF5">
          <w:rPr>
            <w:rStyle w:val="Hyperlink"/>
            <w:rFonts w:cs="Arial"/>
            <w:i/>
            <w:iCs/>
            <w:color w:val="auto"/>
          </w:rPr>
          <w:t>Lei Complementar nº 123, de 2006</w:t>
        </w:r>
      </w:hyperlink>
      <w:r w:rsidRPr="00FA7BF5">
        <w:rPr>
          <w:rFonts w:cs="Arial"/>
          <w:i/>
          <w:iCs/>
        </w:rPr>
        <w:t>.</w:t>
      </w:r>
    </w:p>
    <w:p w:rsidR="00D75753" w:rsidRDefault="00D75753" w:rsidP="003A6C1D">
      <w:pPr>
        <w:numPr>
          <w:ilvl w:val="1"/>
          <w:numId w:val="2"/>
        </w:numPr>
        <w:spacing w:before="120" w:after="120" w:line="276" w:lineRule="auto"/>
        <w:ind w:left="0" w:firstLine="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42" w:anchor="art9§1" w:history="1">
        <w:r>
          <w:rPr>
            <w:rStyle w:val="Hyperlink"/>
            <w:rFonts w:cs="Arial"/>
            <w:bCs/>
          </w:rPr>
          <w:t>§ 1º do art. 9º da Lei n.º 14.133, de 2021</w:t>
        </w:r>
      </w:hyperlink>
      <w:r>
        <w:rPr>
          <w:rFonts w:cs="Arial"/>
          <w:bCs/>
        </w:rPr>
        <w:t>.</w:t>
      </w:r>
    </w:p>
    <w:p w:rsidR="00D75753" w:rsidRDefault="00D75753" w:rsidP="003A6C1D">
      <w:pPr>
        <w:pStyle w:val="Nvel3-R"/>
        <w:numPr>
          <w:ilvl w:val="2"/>
          <w:numId w:val="2"/>
        </w:numPr>
        <w:ind w:left="284" w:firstLine="0"/>
        <w:rPr>
          <w:color w:val="auto"/>
        </w:rPr>
      </w:pPr>
      <w:r>
        <w:rPr>
          <w:i w:val="0"/>
          <w:iCs w:val="0"/>
          <w:color w:val="auto"/>
        </w:rPr>
        <w:t xml:space="preserve">A vedação de que trata a subdivisão acima </w:t>
      </w:r>
      <w:proofErr w:type="gramStart"/>
      <w:r>
        <w:rPr>
          <w:i w:val="0"/>
          <w:iCs w:val="0"/>
          <w:color w:val="auto"/>
        </w:rPr>
        <w:t>estende-se</w:t>
      </w:r>
      <w:proofErr w:type="gramEnd"/>
      <w:r>
        <w:rPr>
          <w:i w:val="0"/>
          <w:iCs w:val="0"/>
          <w:color w:val="auto"/>
        </w:rPr>
        <w:t xml:space="preserve"> a terceiro que auxilie a condução da contratação na qualidade de integrante de equipe de apoio, profissional especializado ou funcionário ou representante de empresa que preste assessoria técnica.</w:t>
      </w:r>
    </w:p>
    <w:p w:rsidR="00D75753" w:rsidRPr="00B12D25" w:rsidRDefault="00D75753" w:rsidP="003A6C1D">
      <w:pPr>
        <w:numPr>
          <w:ilvl w:val="1"/>
          <w:numId w:val="2"/>
        </w:numPr>
        <w:spacing w:before="120" w:after="120" w:line="276" w:lineRule="auto"/>
        <w:ind w:left="0" w:firstLine="0"/>
        <w:jc w:val="both"/>
        <w:rPr>
          <w:rFonts w:cs="Arial"/>
          <w:bCs/>
        </w:rPr>
      </w:pPr>
      <w:r w:rsidRPr="00B12D25">
        <w:rPr>
          <w:rFonts w:cs="Arial"/>
          <w:bCs/>
          <w:i/>
          <w:iCs/>
        </w:rPr>
        <w:t>Não poderão participar desta dispensa de licitação pessoas jurídicas reunidas em consórcio.</w:t>
      </w:r>
      <w:r w:rsidR="00B351AC" w:rsidRPr="00B12D25">
        <w:rPr>
          <w:rFonts w:cs="Arial"/>
          <w:bCs/>
        </w:rPr>
        <w:t xml:space="preserve"> </w:t>
      </w:r>
    </w:p>
    <w:p w:rsidR="00D75753" w:rsidRDefault="00D75753" w:rsidP="003A6C1D">
      <w:pPr>
        <w:pStyle w:val="Ttulo1"/>
        <w:numPr>
          <w:ilvl w:val="0"/>
          <w:numId w:val="2"/>
        </w:numPr>
        <w:spacing w:before="240" w:after="240" w:line="312" w:lineRule="auto"/>
        <w:ind w:left="0" w:firstLine="0"/>
        <w:textAlignment w:val="auto"/>
      </w:pPr>
      <w:bookmarkStart w:id="7" w:name="_Toc165882754"/>
      <w:r>
        <w:t>INGRESSO NA DISPENSA ELETRÔNICA E CADASTRAMENTO DA PROPOSTA INICIAL</w:t>
      </w:r>
      <w:bookmarkEnd w:id="7"/>
    </w:p>
    <w:p w:rsidR="00D75753" w:rsidRDefault="00D75753" w:rsidP="003A6C1D">
      <w:pPr>
        <w:numPr>
          <w:ilvl w:val="1"/>
          <w:numId w:val="2"/>
        </w:numPr>
        <w:snapToGrid w:val="0"/>
        <w:spacing w:before="120" w:after="120" w:line="276" w:lineRule="auto"/>
        <w:ind w:left="0" w:firstLine="0"/>
        <w:jc w:val="both"/>
        <w:rPr>
          <w:rFonts w:cs="Arial"/>
        </w:rPr>
      </w:pPr>
      <w:r>
        <w:rPr>
          <w:rFonts w:cs="Arial"/>
          <w:color w:val="000000" w:themeColor="text1"/>
          <w:szCs w:val="20"/>
        </w:rPr>
        <w:t xml:space="preserve">O ingresso do fornecedor na disputa da dispensa eletrônica ocorrerá com o cadastramento de sua proposta inicial, na forma deste item </w:t>
      </w:r>
      <w:proofErr w:type="gramStart"/>
      <w:r>
        <w:rPr>
          <w:rFonts w:cs="Arial"/>
          <w:color w:val="000000" w:themeColor="text1"/>
          <w:szCs w:val="20"/>
        </w:rPr>
        <w:t>4</w:t>
      </w:r>
      <w:proofErr w:type="gramEnd"/>
      <w:r>
        <w:rPr>
          <w:rFonts w:cs="Arial"/>
          <w:color w:val="000000" w:themeColor="text1"/>
          <w:szCs w:val="20"/>
        </w:rPr>
        <w:t>.</w:t>
      </w:r>
    </w:p>
    <w:p w:rsidR="00D75753" w:rsidRDefault="00D75753" w:rsidP="003A6C1D">
      <w:pPr>
        <w:numPr>
          <w:ilvl w:val="1"/>
          <w:numId w:val="2"/>
        </w:numPr>
        <w:snapToGrid w:val="0"/>
        <w:spacing w:before="120" w:after="120" w:line="276" w:lineRule="auto"/>
        <w:ind w:left="0"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rsidR="00D75753" w:rsidRDefault="00D75753" w:rsidP="003A6C1D">
      <w:pPr>
        <w:numPr>
          <w:ilvl w:val="1"/>
          <w:numId w:val="2"/>
        </w:numPr>
        <w:spacing w:before="120" w:after="120" w:line="276" w:lineRule="auto"/>
        <w:ind w:left="0" w:firstLine="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 (conforme a alternativa adequada ao critério de julgamento definido neste Aviso), vinculam o Contratado.</w:t>
      </w:r>
    </w:p>
    <w:p w:rsidR="00D75753" w:rsidRDefault="00D75753" w:rsidP="003A6C1D">
      <w:pPr>
        <w:numPr>
          <w:ilvl w:val="1"/>
          <w:numId w:val="2"/>
        </w:numPr>
        <w:spacing w:before="120" w:after="120" w:line="276" w:lineRule="auto"/>
        <w:ind w:left="0"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rsidR="00D75753" w:rsidRDefault="00D75753" w:rsidP="003A6C1D">
      <w:pPr>
        <w:numPr>
          <w:ilvl w:val="2"/>
          <w:numId w:val="2"/>
        </w:numPr>
        <w:spacing w:before="120" w:after="120" w:line="276" w:lineRule="auto"/>
        <w:ind w:left="284" w:firstLine="0"/>
        <w:jc w:val="both"/>
        <w:rPr>
          <w:rFonts w:cs="Arial"/>
          <w:szCs w:val="20"/>
        </w:rPr>
      </w:pPr>
      <w:r>
        <w:rPr>
          <w:rFonts w:cs="Arial"/>
          <w:szCs w:val="20"/>
        </w:rPr>
        <w:t xml:space="preserve"> A proposta deverá conter declaração de que compreende a integralidade dos custos para atendimento dos direitos trabalhistas assegurados na </w:t>
      </w:r>
      <w:hyperlink r:id="rId43" w:history="1">
        <w:r>
          <w:rPr>
            <w:rStyle w:val="Hyperlink"/>
            <w:rFonts w:cs="Arial"/>
            <w:szCs w:val="20"/>
          </w:rPr>
          <w:t>Constituição Federal</w:t>
        </w:r>
      </w:hyperlink>
      <w:r>
        <w:rPr>
          <w:rFonts w:cs="Arial"/>
          <w:szCs w:val="20"/>
        </w:rPr>
        <w:t xml:space="preserve">, nas leis trabalhistas, nas normas </w:t>
      </w:r>
      <w:proofErr w:type="spellStart"/>
      <w:r>
        <w:rPr>
          <w:rFonts w:cs="Arial"/>
          <w:szCs w:val="20"/>
        </w:rPr>
        <w:t>infralegais</w:t>
      </w:r>
      <w:proofErr w:type="spellEnd"/>
      <w:r>
        <w:rPr>
          <w:rFonts w:cs="Arial"/>
          <w:szCs w:val="20"/>
        </w:rPr>
        <w:t>, nas convenções coletivas de trabalho e nos termos de ajustamento de conduta vigentes na data de entrega das propostas.</w:t>
      </w:r>
    </w:p>
    <w:p w:rsidR="00D75753" w:rsidRDefault="00D75753" w:rsidP="003A6C1D">
      <w:pPr>
        <w:numPr>
          <w:ilvl w:val="2"/>
          <w:numId w:val="2"/>
        </w:numPr>
        <w:spacing w:before="120" w:after="120" w:line="276" w:lineRule="auto"/>
        <w:ind w:left="284" w:firstLine="0"/>
        <w:jc w:val="both"/>
        <w:rPr>
          <w:rFonts w:cs="Arial"/>
          <w:szCs w:val="20"/>
        </w:rPr>
      </w:pPr>
      <w:r>
        <w:rPr>
          <w:rFonts w:cs="Arial"/>
          <w:szCs w:val="20"/>
        </w:rPr>
        <w:t xml:space="preserve">Os preços ofertados, tanto na proposta inicial, quanto na etapa de lances, serão de exclusiva responsabilidade do fornecedor, não lhe assistindo o direito de pleitear qualquer alteração, </w:t>
      </w:r>
      <w:proofErr w:type="gramStart"/>
      <w:r>
        <w:rPr>
          <w:rFonts w:cs="Arial"/>
          <w:szCs w:val="20"/>
        </w:rPr>
        <w:t>sob alegação</w:t>
      </w:r>
      <w:proofErr w:type="gramEnd"/>
      <w:r>
        <w:rPr>
          <w:rFonts w:cs="Arial"/>
          <w:szCs w:val="20"/>
        </w:rPr>
        <w:t xml:space="preserve"> de erro, omissão ou qualquer outro pretexto.</w:t>
      </w:r>
    </w:p>
    <w:p w:rsidR="00D75753" w:rsidRDefault="00D75753" w:rsidP="003A6C1D">
      <w:pPr>
        <w:numPr>
          <w:ilvl w:val="1"/>
          <w:numId w:val="2"/>
        </w:numPr>
        <w:spacing w:before="120" w:after="120" w:line="276" w:lineRule="auto"/>
        <w:ind w:left="0" w:firstLine="0"/>
        <w:jc w:val="both"/>
        <w:rPr>
          <w:rFonts w:cs="Arial"/>
          <w:szCs w:val="20"/>
        </w:rPr>
      </w:pPr>
      <w:r>
        <w:rPr>
          <w:rFonts w:cs="Arial"/>
          <w:szCs w:val="20"/>
        </w:rPr>
        <w:t>Independentemente do percentual de tributo que constar da planilha, quando houver determinação legal de retenção de tributo, no pagamento serão retidos na fonte os percentuais que sejam estabelecidos na legislação vigente.</w:t>
      </w:r>
    </w:p>
    <w:p w:rsidR="00D75753" w:rsidRDefault="00D75753" w:rsidP="003A6C1D">
      <w:pPr>
        <w:numPr>
          <w:ilvl w:val="1"/>
          <w:numId w:val="2"/>
        </w:numPr>
        <w:spacing w:before="120" w:after="120" w:line="276" w:lineRule="auto"/>
        <w:ind w:left="0" w:firstLine="0"/>
        <w:jc w:val="both"/>
        <w:rPr>
          <w:rFonts w:cs="Arial"/>
          <w:szCs w:val="20"/>
        </w:rPr>
      </w:pPr>
      <w:r>
        <w:rPr>
          <w:rFonts w:cs="Arial"/>
          <w:szCs w:val="20"/>
        </w:rPr>
        <w:t xml:space="preserve">A apresentação das propostas implica obrigatoriedade do cumprimento das disposições nelas contidas, em conformidade com o que dispõe a documentação que integra este Aviso, assumindo o proponente o compromisso de executar o objeto a ser contratado nos seus termos, bem como de utilizar os materiais, equipamentos, ferramentas e utensílios necessários, em quantidades e qualidades </w:t>
      </w:r>
      <w:proofErr w:type="gramStart"/>
      <w:r>
        <w:rPr>
          <w:rFonts w:cs="Arial"/>
          <w:szCs w:val="20"/>
        </w:rPr>
        <w:t>adequadas à perfeita execução contratual, promovendo, quando requerido, sua substituição</w:t>
      </w:r>
      <w:proofErr w:type="gramEnd"/>
      <w:r>
        <w:rPr>
          <w:rFonts w:cs="Arial"/>
          <w:szCs w:val="20"/>
        </w:rPr>
        <w:t>.</w:t>
      </w:r>
    </w:p>
    <w:p w:rsidR="00D75753" w:rsidRDefault="00D75753" w:rsidP="003A6C1D">
      <w:pPr>
        <w:numPr>
          <w:ilvl w:val="1"/>
          <w:numId w:val="2"/>
        </w:numPr>
        <w:spacing w:before="120" w:after="120" w:line="276" w:lineRule="auto"/>
        <w:ind w:left="0" w:firstLine="0"/>
        <w:jc w:val="both"/>
        <w:rPr>
          <w:rFonts w:cs="Arial"/>
          <w:color w:val="000000" w:themeColor="text1"/>
          <w:szCs w:val="20"/>
        </w:rPr>
      </w:pPr>
      <w:r>
        <w:rPr>
          <w:rFonts w:cs="Arial"/>
          <w:color w:val="000000" w:themeColor="text1"/>
          <w:szCs w:val="20"/>
        </w:rPr>
        <w:t xml:space="preserve">O </w:t>
      </w:r>
      <w:r>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844AC6">
        <w:rPr>
          <w:rFonts w:cs="Arial"/>
          <w:color w:val="000000" w:themeColor="text1"/>
          <w:szCs w:val="20"/>
        </w:rPr>
        <w:t>60</w:t>
      </w:r>
      <w:r>
        <w:rPr>
          <w:rFonts w:cs="Arial"/>
          <w:i/>
          <w:iCs/>
          <w:color w:val="FF0000"/>
          <w:szCs w:val="20"/>
        </w:rPr>
        <w:t xml:space="preserve"> </w:t>
      </w:r>
      <w:r w:rsidRPr="00844AC6">
        <w:rPr>
          <w:rFonts w:cs="Arial"/>
          <w:i/>
          <w:iCs/>
          <w:szCs w:val="20"/>
        </w:rPr>
        <w:t>(</w:t>
      </w:r>
      <w:r w:rsidR="00844AC6" w:rsidRPr="00844AC6">
        <w:rPr>
          <w:rFonts w:cs="Arial"/>
          <w:i/>
          <w:iCs/>
          <w:szCs w:val="20"/>
        </w:rPr>
        <w:t>sessenta)</w:t>
      </w:r>
      <w:r w:rsidRPr="00844AC6">
        <w:rPr>
          <w:rFonts w:cs="Arial"/>
          <w:szCs w:val="20"/>
        </w:rPr>
        <w:t xml:space="preserve">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rsidR="00D75753" w:rsidRDefault="00D75753" w:rsidP="003A6C1D">
      <w:pPr>
        <w:numPr>
          <w:ilvl w:val="1"/>
          <w:numId w:val="2"/>
        </w:numPr>
        <w:spacing w:before="120" w:after="120" w:line="276" w:lineRule="auto"/>
        <w:ind w:left="0" w:firstLine="0"/>
        <w:jc w:val="both"/>
        <w:rPr>
          <w:rFonts w:cs="Arial"/>
          <w:color w:val="000000" w:themeColor="text1"/>
          <w:szCs w:val="20"/>
        </w:rPr>
      </w:pPr>
      <w:r>
        <w:rPr>
          <w:rFonts w:cs="Arial"/>
          <w:color w:val="000000" w:themeColor="text1"/>
          <w:szCs w:val="20"/>
        </w:rPr>
        <w:lastRenderedPageBreak/>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rsidR="00D75753" w:rsidRDefault="00D75753" w:rsidP="003A6C1D">
      <w:pPr>
        <w:pStyle w:val="PargrafodaLista"/>
        <w:numPr>
          <w:ilvl w:val="0"/>
          <w:numId w:val="4"/>
        </w:numPr>
        <w:tabs>
          <w:tab w:val="left" w:pos="1440"/>
        </w:tabs>
        <w:snapToGrid w:val="0"/>
        <w:spacing w:before="120" w:after="120" w:line="276" w:lineRule="auto"/>
        <w:jc w:val="both"/>
        <w:rPr>
          <w:rFonts w:cs="Arial"/>
          <w:bCs/>
          <w:vanish/>
          <w:color w:val="000000" w:themeColor="text1"/>
          <w:szCs w:val="20"/>
        </w:rPr>
      </w:pPr>
    </w:p>
    <w:p w:rsidR="00D75753" w:rsidRDefault="00D75753" w:rsidP="003A6C1D">
      <w:pPr>
        <w:pStyle w:val="PargrafodaLista"/>
        <w:numPr>
          <w:ilvl w:val="1"/>
          <w:numId w:val="4"/>
        </w:numPr>
        <w:tabs>
          <w:tab w:val="left" w:pos="1440"/>
        </w:tabs>
        <w:snapToGrid w:val="0"/>
        <w:spacing w:before="120" w:after="120" w:line="276" w:lineRule="auto"/>
        <w:jc w:val="both"/>
        <w:rPr>
          <w:rFonts w:cs="Arial"/>
          <w:bCs/>
          <w:vanish/>
          <w:color w:val="000000" w:themeColor="text1"/>
          <w:szCs w:val="20"/>
        </w:rPr>
      </w:pPr>
    </w:p>
    <w:p w:rsidR="00D75753" w:rsidRDefault="00D75753" w:rsidP="003A6C1D">
      <w:pPr>
        <w:pStyle w:val="PargrafodaLista"/>
        <w:numPr>
          <w:ilvl w:val="1"/>
          <w:numId w:val="4"/>
        </w:numPr>
        <w:tabs>
          <w:tab w:val="left" w:pos="1440"/>
        </w:tabs>
        <w:snapToGrid w:val="0"/>
        <w:spacing w:before="120" w:after="120" w:line="276" w:lineRule="auto"/>
        <w:jc w:val="both"/>
        <w:rPr>
          <w:rFonts w:cs="Arial"/>
          <w:bCs/>
          <w:vanish/>
          <w:color w:val="000000" w:themeColor="text1"/>
          <w:szCs w:val="20"/>
        </w:rPr>
      </w:pPr>
    </w:p>
    <w:p w:rsidR="00D75753" w:rsidRDefault="00D75753" w:rsidP="003A6C1D">
      <w:pPr>
        <w:pStyle w:val="PargrafodaLista"/>
        <w:numPr>
          <w:ilvl w:val="1"/>
          <w:numId w:val="4"/>
        </w:numPr>
        <w:tabs>
          <w:tab w:val="left" w:pos="1440"/>
        </w:tabs>
        <w:snapToGrid w:val="0"/>
        <w:spacing w:before="120" w:after="120" w:line="276" w:lineRule="auto"/>
        <w:jc w:val="both"/>
        <w:rPr>
          <w:rFonts w:cs="Arial"/>
          <w:bCs/>
          <w:vanish/>
          <w:color w:val="000000" w:themeColor="text1"/>
          <w:szCs w:val="20"/>
        </w:rPr>
      </w:pPr>
    </w:p>
    <w:p w:rsidR="00D75753" w:rsidRDefault="00D75753" w:rsidP="003A6C1D">
      <w:pPr>
        <w:numPr>
          <w:ilvl w:val="2"/>
          <w:numId w:val="2"/>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inexistem fatos impeditivos para sua habilitação no certame, ciente da obrigatoriedade de declarar ocorrências posteriores;</w:t>
      </w:r>
    </w:p>
    <w:p w:rsidR="00D75753" w:rsidRDefault="00D75753" w:rsidP="003A6C1D">
      <w:pPr>
        <w:numPr>
          <w:ilvl w:val="2"/>
          <w:numId w:val="2"/>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está ciente e concorda com as condições contidas no Aviso de Contratação Direta e seus Anexos;</w:t>
      </w:r>
    </w:p>
    <w:p w:rsidR="00D75753" w:rsidRDefault="00D75753" w:rsidP="003A6C1D">
      <w:pPr>
        <w:numPr>
          <w:ilvl w:val="2"/>
          <w:numId w:val="2"/>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responsabiliza pelas transações que forem efetuadas no sistema, assumindo-as como firmes e verdadeiras;</w:t>
      </w:r>
    </w:p>
    <w:p w:rsidR="00D75753" w:rsidRDefault="00D75753" w:rsidP="003A6C1D">
      <w:pPr>
        <w:numPr>
          <w:ilvl w:val="2"/>
          <w:numId w:val="2"/>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cumpre as exigências de reserva de cargos para pessoa com deficiência e para reabilitado da Previdência Social, de que trata </w:t>
      </w:r>
      <w:hyperlink r:id="rId44" w:anchor="art93" w:history="1">
        <w:r>
          <w:rPr>
            <w:rStyle w:val="Hyperlink"/>
            <w:rFonts w:cs="Arial"/>
            <w:szCs w:val="20"/>
          </w:rPr>
          <w:t>o art. 93 da Lei nº 8.213, de 1991</w:t>
        </w:r>
      </w:hyperlink>
      <w:r>
        <w:rPr>
          <w:rFonts w:cs="Arial"/>
          <w:color w:val="000000" w:themeColor="text1"/>
          <w:szCs w:val="20"/>
        </w:rPr>
        <w:t>.</w:t>
      </w:r>
    </w:p>
    <w:p w:rsidR="00D75753" w:rsidRDefault="00D75753" w:rsidP="003A6C1D">
      <w:pPr>
        <w:numPr>
          <w:ilvl w:val="2"/>
          <w:numId w:val="2"/>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emprega menor de 18 (dezoito) anos em trabalho noturno, perigoso ou insalubre e não emprega menor de 16 (dezesseis) anos, salvo menor, a partir de 14 (quatorze) anos, na condição de aprendiz, nos termos do </w:t>
      </w:r>
      <w:hyperlink r:id="rId45" w:anchor="art7" w:history="1">
        <w:r>
          <w:rPr>
            <w:rStyle w:val="Hyperlink"/>
            <w:rFonts w:cs="Arial"/>
            <w:szCs w:val="20"/>
          </w:rPr>
          <w:t>artigo 7°, XXXIII, da Constituição</w:t>
        </w:r>
      </w:hyperlink>
      <w:r>
        <w:rPr>
          <w:rStyle w:val="Hyperlink"/>
          <w:rFonts w:cs="Arial"/>
          <w:szCs w:val="20"/>
        </w:rPr>
        <w:t xml:space="preserve"> Federal</w:t>
      </w:r>
      <w:r>
        <w:rPr>
          <w:rFonts w:cs="Arial"/>
          <w:color w:val="000000" w:themeColor="text1"/>
          <w:szCs w:val="20"/>
        </w:rPr>
        <w:t>;</w:t>
      </w:r>
    </w:p>
    <w:p w:rsidR="00D75753" w:rsidRDefault="00D75753" w:rsidP="003A6C1D">
      <w:pPr>
        <w:numPr>
          <w:ilvl w:val="1"/>
          <w:numId w:val="2"/>
        </w:numPr>
        <w:spacing w:before="120" w:after="120" w:line="276" w:lineRule="auto"/>
        <w:ind w:left="0" w:firstLine="0"/>
        <w:jc w:val="both"/>
        <w:rPr>
          <w:rFonts w:cs="Arial"/>
          <w:color w:val="000000" w:themeColor="text1"/>
          <w:szCs w:val="20"/>
        </w:rPr>
      </w:pPr>
      <w:r>
        <w:rPr>
          <w:rFonts w:cs="Arial"/>
          <w:color w:val="000000" w:themeColor="text1"/>
          <w:szCs w:val="20"/>
        </w:rPr>
        <w:t xml:space="preserve">O fornecedor organizado em cooperativa (se admitida a participação de cooperativa no item </w:t>
      </w:r>
      <w:proofErr w:type="gramStart"/>
      <w:r>
        <w:rPr>
          <w:rFonts w:cs="Arial"/>
          <w:color w:val="000000" w:themeColor="text1"/>
          <w:szCs w:val="20"/>
        </w:rPr>
        <w:t>3</w:t>
      </w:r>
      <w:proofErr w:type="gramEnd"/>
      <w:r>
        <w:rPr>
          <w:rFonts w:cs="Arial"/>
          <w:color w:val="000000" w:themeColor="text1"/>
          <w:szCs w:val="20"/>
        </w:rPr>
        <w:t xml:space="preserve">) deverá declarar, ainda, em campo próprio do sistema eletrônico, que cumpre os requisitos estabelecidos no </w:t>
      </w:r>
      <w:hyperlink r:id="rId46" w:anchor="art16" w:history="1">
        <w:r>
          <w:rPr>
            <w:rStyle w:val="Hyperlink"/>
            <w:rFonts w:cs="Arial"/>
            <w:szCs w:val="20"/>
          </w:rPr>
          <w:t>artigo 16 da Lei nº 14.133, de 2021.</w:t>
        </w:r>
      </w:hyperlink>
    </w:p>
    <w:p w:rsidR="00D75753" w:rsidRDefault="00D75753" w:rsidP="003A6C1D">
      <w:pPr>
        <w:numPr>
          <w:ilvl w:val="1"/>
          <w:numId w:val="2"/>
        </w:numPr>
        <w:spacing w:before="120" w:after="120" w:line="276" w:lineRule="auto"/>
        <w:ind w:left="0" w:firstLine="0"/>
        <w:jc w:val="both"/>
        <w:rPr>
          <w:rStyle w:val="Hyperlink"/>
          <w:color w:val="000000" w:themeColor="text1"/>
          <w:u w:val="none"/>
        </w:rPr>
      </w:pPr>
      <w:r>
        <w:rPr>
          <w:rFonts w:cs="Arial"/>
          <w:color w:val="000000" w:themeColor="text1"/>
          <w:szCs w:val="20"/>
        </w:rPr>
        <w:t xml:space="preserve">O fornecedor enquadrado como microempresa, empresa de pequeno porte ou sociedade cooperativa que atenda ao disposto no art. 34 da </w:t>
      </w:r>
      <w:hyperlink r:id="rId47" w:history="1">
        <w:r>
          <w:rPr>
            <w:rStyle w:val="Hyperlink"/>
            <w:rFonts w:cs="Arial"/>
            <w:szCs w:val="20"/>
          </w:rPr>
          <w:t>Lei nº 11.488, de 2007</w:t>
        </w:r>
      </w:hyperlink>
      <w:r>
        <w:rPr>
          <w:rFonts w:cs="Arial"/>
          <w:color w:val="000000" w:themeColor="text1"/>
          <w:szCs w:val="20"/>
        </w:rPr>
        <w:t xml:space="preserve"> (se admitida </w:t>
      </w:r>
      <w:proofErr w:type="gramStart"/>
      <w:r>
        <w:rPr>
          <w:rFonts w:cs="Arial"/>
          <w:color w:val="000000" w:themeColor="text1"/>
          <w:szCs w:val="20"/>
        </w:rPr>
        <w:t>a</w:t>
      </w:r>
      <w:proofErr w:type="gramEnd"/>
      <w:r>
        <w:rPr>
          <w:rFonts w:cs="Arial"/>
          <w:color w:val="000000" w:themeColor="text1"/>
          <w:szCs w:val="20"/>
        </w:rPr>
        <w:t xml:space="preserve"> participação de cooperativa no item 3) deverá declarar, ainda, em campo próprio do sistema eletrônico, que cumpre os requisitos estabelecidos no </w:t>
      </w:r>
      <w:hyperlink r:id="rId48" w:anchor="art3" w:history="1">
        <w:r>
          <w:rPr>
            <w:rStyle w:val="Hyperlink"/>
            <w:rFonts w:cs="Arial"/>
            <w:szCs w:val="20"/>
          </w:rPr>
          <w:t>artigo 3° da Lei Complementar nº 123, de 2006</w:t>
        </w:r>
      </w:hyperlink>
      <w:r>
        <w:rPr>
          <w:rFonts w:cs="Arial"/>
          <w:color w:val="000000" w:themeColor="text1"/>
          <w:szCs w:val="20"/>
        </w:rPr>
        <w:t xml:space="preserve">, estando apto a usufruir do tratamento favorecido estabelecido em seus </w:t>
      </w:r>
      <w:proofErr w:type="spellStart"/>
      <w:r>
        <w:rPr>
          <w:rFonts w:cs="Arial"/>
          <w:color w:val="000000" w:themeColor="text1"/>
          <w:szCs w:val="20"/>
        </w:rPr>
        <w:t>arts</w:t>
      </w:r>
      <w:proofErr w:type="spellEnd"/>
      <w:r>
        <w:rPr>
          <w:rFonts w:cs="Arial"/>
          <w:color w:val="000000" w:themeColor="text1"/>
          <w:szCs w:val="20"/>
        </w:rPr>
        <w:t xml:space="preserve">. 42 a 49, observado o disposto nos </w:t>
      </w:r>
      <w:hyperlink r:id="rId49" w:anchor="art4§1" w:history="1">
        <w:r>
          <w:rPr>
            <w:rStyle w:val="Hyperlink"/>
            <w:rFonts w:cs="Arial"/>
            <w:szCs w:val="20"/>
          </w:rPr>
          <w:t xml:space="preserve">§§ 1º ao 3º do art. 4º da Lei n.º 14.133, de 2021, excetuada a hipótese de se verificar a exceção dos §§ 2º e 3º do art. 4º supracitado, conforme especificado na subdivisão </w:t>
        </w:r>
        <w:proofErr w:type="gramStart"/>
        <w:r>
          <w:rPr>
            <w:rStyle w:val="Hyperlink"/>
            <w:rFonts w:cs="Arial"/>
            <w:szCs w:val="20"/>
          </w:rPr>
          <w:t>subsequente.</w:t>
        </w:r>
        <w:proofErr w:type="gramEnd"/>
      </w:hyperlink>
    </w:p>
    <w:p w:rsidR="00D75753" w:rsidRDefault="00D75753" w:rsidP="003A6C1D">
      <w:pPr>
        <w:pStyle w:val="Nvel3-R"/>
        <w:numPr>
          <w:ilvl w:val="2"/>
          <w:numId w:val="2"/>
        </w:numPr>
        <w:ind w:left="284" w:firstLine="0"/>
        <w:rPr>
          <w:i w:val="0"/>
          <w:iCs w:val="0"/>
          <w:color w:val="auto"/>
        </w:rPr>
      </w:pPr>
      <w:r>
        <w:rPr>
          <w:i w:val="0"/>
          <w:iCs w:val="0"/>
          <w:color w:val="auto"/>
          <w:lang w:eastAsia="en-US"/>
        </w:rPr>
        <w:t xml:space="preserve">Não têm direito ao tratamento favorecido estabelecido nos </w:t>
      </w:r>
      <w:proofErr w:type="spellStart"/>
      <w:r>
        <w:rPr>
          <w:i w:val="0"/>
          <w:iCs w:val="0"/>
          <w:color w:val="auto"/>
          <w:lang w:eastAsia="en-US"/>
        </w:rPr>
        <w:t>arts</w:t>
      </w:r>
      <w:proofErr w:type="spellEnd"/>
      <w:r>
        <w:rPr>
          <w:i w:val="0"/>
          <w:iCs w:val="0"/>
          <w:color w:val="auto"/>
          <w:lang w:eastAsia="en-US"/>
        </w:rPr>
        <w:t xml:space="preserve">. 42 a 49 da </w:t>
      </w:r>
      <w:hyperlink r:id="rId50" w:history="1">
        <w:r>
          <w:rPr>
            <w:rStyle w:val="Hyperlink"/>
            <w:i w:val="0"/>
            <w:iCs w:val="0"/>
            <w:lang w:eastAsia="en-US"/>
          </w:rPr>
          <w:t>Lei Complementar nº 123, de 2006</w:t>
        </w:r>
      </w:hyperlink>
      <w:r>
        <w:rPr>
          <w:i w:val="0"/>
          <w:iCs w:val="0"/>
          <w:color w:val="auto"/>
          <w:lang w:eastAsia="en-US"/>
        </w:rPr>
        <w:t xml:space="preserve">, as microempresas, as empresas de pequeno porte e as cooperativas </w:t>
      </w:r>
      <w:r>
        <w:rPr>
          <w:i w:val="0"/>
          <w:iCs w:val="0"/>
          <w:color w:val="auto"/>
        </w:rPr>
        <w:t xml:space="preserve">(se admitida </w:t>
      </w:r>
      <w:proofErr w:type="gramStart"/>
      <w:r>
        <w:rPr>
          <w:i w:val="0"/>
          <w:iCs w:val="0"/>
          <w:color w:val="auto"/>
        </w:rPr>
        <w:t>a</w:t>
      </w:r>
      <w:proofErr w:type="gramEnd"/>
      <w:r>
        <w:rPr>
          <w:i w:val="0"/>
          <w:iCs w:val="0"/>
          <w:color w:val="auto"/>
        </w:rPr>
        <w:t xml:space="preserve"> participação de cooperativas)</w:t>
      </w:r>
      <w:r>
        <w:rPr>
          <w:i w:val="0"/>
          <w:iCs w:val="0"/>
          <w:color w:val="auto"/>
          <w:lang w:eastAsia="en-US"/>
        </w:rPr>
        <w:t xml:space="preserve">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51" w:history="1">
        <w:r>
          <w:rPr>
            <w:rStyle w:val="Hyperlink"/>
            <w:i w:val="0"/>
            <w:iCs w:val="0"/>
            <w:lang w:eastAsia="en-US"/>
          </w:rPr>
          <w:t>Lei nº 14.133, de 2021</w:t>
        </w:r>
      </w:hyperlink>
      <w:r>
        <w:rPr>
          <w:i w:val="0"/>
          <w:iCs w:val="0"/>
          <w:color w:val="auto"/>
          <w:lang w:eastAsia="en-US"/>
        </w:rPr>
        <w:t>.</w:t>
      </w:r>
    </w:p>
    <w:p w:rsidR="00D75753" w:rsidRDefault="00D75753" w:rsidP="003A6C1D">
      <w:pPr>
        <w:pStyle w:val="Nvel3-R"/>
        <w:numPr>
          <w:ilvl w:val="2"/>
          <w:numId w:val="2"/>
        </w:numPr>
        <w:ind w:left="284" w:firstLine="0"/>
        <w:rPr>
          <w:color w:val="auto"/>
        </w:rPr>
      </w:pPr>
      <w:r>
        <w:rPr>
          <w:i w:val="0"/>
          <w:iCs w:val="0"/>
          <w:color w:val="auto"/>
        </w:rPr>
        <w:t xml:space="preserve">Na hipótese de se verificar a exceção especificada na subdivisão anterior, o fornecedor deverá assinalar o campo “não”, por não ter direito ao tratamento favorecido previsto na </w:t>
      </w:r>
      <w:hyperlink r:id="rId52" w:history="1">
        <w:r>
          <w:rPr>
            <w:rStyle w:val="Hyperlink"/>
            <w:i w:val="0"/>
            <w:iCs w:val="0"/>
          </w:rPr>
          <w:t>Lei Complementar</w:t>
        </w:r>
        <w:r>
          <w:rPr>
            <w:rStyle w:val="Hyperlink"/>
            <w:i w:val="0"/>
            <w:iCs w:val="0"/>
            <w:snapToGrid w:val="0"/>
          </w:rPr>
          <w:t xml:space="preserve"> </w:t>
        </w:r>
        <w:r>
          <w:rPr>
            <w:rStyle w:val="Hyperlink"/>
            <w:i w:val="0"/>
            <w:iCs w:val="0"/>
          </w:rPr>
          <w:t>nº 123, de 2006</w:t>
        </w:r>
      </w:hyperlink>
      <w:r>
        <w:rPr>
          <w:i w:val="0"/>
          <w:iCs w:val="0"/>
          <w:color w:val="auto"/>
        </w:rPr>
        <w:t>.</w:t>
      </w:r>
    </w:p>
    <w:p w:rsidR="00D75753" w:rsidRDefault="00D75753" w:rsidP="003A6C1D">
      <w:pPr>
        <w:numPr>
          <w:ilvl w:val="1"/>
          <w:numId w:val="2"/>
        </w:numPr>
        <w:spacing w:before="120" w:after="120" w:line="276" w:lineRule="auto"/>
        <w:ind w:left="0" w:firstLine="0"/>
        <w:jc w:val="both"/>
        <w:rPr>
          <w:rFonts w:cs="Arial"/>
          <w:iCs/>
          <w:szCs w:val="20"/>
        </w:rPr>
      </w:pPr>
      <w:r>
        <w:rPr>
          <w:rFonts w:cs="Arial"/>
          <w:iCs/>
          <w:szCs w:val="20"/>
        </w:rPr>
        <w:t>Desde que disponibilizada a funcionalidade no sistema, ficará facultado ao fornecedor, ao cadastrar sua proposta inicial, a parametrização de valor final mínimo, com o registro do seu lance final aceitável (menor preço ou maior desconto, conforme a alternativa adequada ao critério de julgamento definido neste Aviso), obedecendo às regras das subdivisões desta disposição.</w:t>
      </w:r>
    </w:p>
    <w:p w:rsidR="00D75753" w:rsidRDefault="00D75753" w:rsidP="003A6C1D">
      <w:pPr>
        <w:numPr>
          <w:ilvl w:val="2"/>
          <w:numId w:val="2"/>
        </w:numPr>
        <w:spacing w:before="120" w:after="120" w:line="276" w:lineRule="auto"/>
        <w:ind w:left="284" w:firstLine="0"/>
        <w:jc w:val="both"/>
        <w:rPr>
          <w:rFonts w:cs="Arial"/>
          <w:iCs/>
          <w:szCs w:val="20"/>
        </w:rPr>
      </w:pPr>
      <w:r>
        <w:rPr>
          <w:rFonts w:cs="Arial"/>
          <w:iCs/>
          <w:szCs w:val="20"/>
        </w:rPr>
        <w:t xml:space="preserve">Feita essa opção os lances serão enviados automaticamente pelo sistema, respeitados os limites cadastrados pelo fornecedor e o intervalo mínimo entre lances previsto neste Aviso. </w:t>
      </w:r>
    </w:p>
    <w:p w:rsidR="00D75753" w:rsidRDefault="00D75753" w:rsidP="003A6C1D">
      <w:pPr>
        <w:numPr>
          <w:ilvl w:val="3"/>
          <w:numId w:val="2"/>
        </w:numPr>
        <w:spacing w:before="120" w:after="120" w:line="276" w:lineRule="auto"/>
        <w:ind w:left="567" w:firstLine="0"/>
        <w:jc w:val="both"/>
        <w:rPr>
          <w:rFonts w:cs="Arial"/>
          <w:iCs/>
          <w:szCs w:val="20"/>
        </w:rPr>
      </w:pPr>
      <w:r>
        <w:rPr>
          <w:rFonts w:cs="Arial"/>
          <w:iCs/>
          <w:szCs w:val="20"/>
        </w:rPr>
        <w:t>Sem prejuízo do disposto acima, os lances poderão ser enviados manualmente, na forma da seção respectiva deste Aviso de Contratação Direta;</w:t>
      </w:r>
    </w:p>
    <w:p w:rsidR="00D75753" w:rsidRDefault="00D75753" w:rsidP="003A6C1D">
      <w:pPr>
        <w:numPr>
          <w:ilvl w:val="2"/>
          <w:numId w:val="2"/>
        </w:numPr>
        <w:spacing w:before="120" w:after="120" w:line="276" w:lineRule="auto"/>
        <w:ind w:left="284" w:firstLine="0"/>
        <w:jc w:val="both"/>
        <w:rPr>
          <w:rFonts w:cs="Arial"/>
          <w:iCs/>
          <w:szCs w:val="20"/>
        </w:rPr>
      </w:pPr>
      <w:r>
        <w:rPr>
          <w:rFonts w:cs="Arial"/>
          <w:iCs/>
          <w:szCs w:val="20"/>
        </w:rPr>
        <w:t>O valor final mínimo poderá ser alterado pelo fornecedor durante a fase de disputa, desde que não assuma valor superior a lance já registrado por ele no sistema.</w:t>
      </w:r>
    </w:p>
    <w:p w:rsidR="00D75753" w:rsidRDefault="00D75753" w:rsidP="003A6C1D">
      <w:pPr>
        <w:numPr>
          <w:ilvl w:val="2"/>
          <w:numId w:val="2"/>
        </w:numPr>
        <w:spacing w:before="120" w:after="120" w:line="276" w:lineRule="auto"/>
        <w:ind w:left="284" w:firstLine="0"/>
        <w:jc w:val="both"/>
        <w:rPr>
          <w:rFonts w:cs="Arial"/>
          <w:i/>
          <w:color w:val="FF0000"/>
          <w:szCs w:val="20"/>
        </w:rPr>
      </w:pPr>
      <w:r>
        <w:rPr>
          <w:rFonts w:cs="Arial"/>
          <w:iCs/>
          <w:szCs w:val="20"/>
        </w:rPr>
        <w:t>O valor mínimo parametrizado possui caráter sigiloso para os demais participantes do certame e para o órgão ou entidade contratante. Apenas os lances efetivamente enviados poderão ser conhecidos pelos fornecedores na forma da seção seguinte deste Aviso.</w:t>
      </w:r>
    </w:p>
    <w:p w:rsidR="00D75753" w:rsidRDefault="00D75753" w:rsidP="00D75753">
      <w:pPr>
        <w:jc w:val="both"/>
      </w:pPr>
    </w:p>
    <w:p w:rsidR="00D75753" w:rsidRDefault="00D75753" w:rsidP="003A6C1D">
      <w:pPr>
        <w:pStyle w:val="Ttulo1"/>
        <w:numPr>
          <w:ilvl w:val="0"/>
          <w:numId w:val="2"/>
        </w:numPr>
        <w:spacing w:before="240" w:after="240" w:line="312" w:lineRule="auto"/>
        <w:ind w:left="0" w:firstLine="0"/>
        <w:textAlignment w:val="auto"/>
      </w:pPr>
      <w:bookmarkStart w:id="8" w:name="_Toc165882755"/>
      <w:r>
        <w:t>FASE DE LANCES</w:t>
      </w:r>
      <w:bookmarkEnd w:id="8"/>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lastRenderedPageBreak/>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do sistema eletrônico, sendo imediatamente informados do seu recebimento e do valor consignado no registro. </w:t>
      </w:r>
    </w:p>
    <w:p w:rsidR="00D75753" w:rsidRDefault="00D75753" w:rsidP="003A6C1D">
      <w:pPr>
        <w:pStyle w:val="PargrafodaLista"/>
        <w:numPr>
          <w:ilvl w:val="2"/>
          <w:numId w:val="2"/>
        </w:numPr>
        <w:spacing w:before="120" w:after="120" w:line="276" w:lineRule="auto"/>
        <w:ind w:left="284" w:firstLine="0"/>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 </w:t>
      </w:r>
      <w:r w:rsidRPr="005D35D1">
        <w:rPr>
          <w:rFonts w:cs="Arial"/>
          <w:i/>
          <w:iCs/>
          <w:szCs w:val="20"/>
        </w:rPr>
        <w:t xml:space="preserve">valor unitário </w:t>
      </w:r>
      <w:r>
        <w:rPr>
          <w:rFonts w:cs="Arial"/>
          <w:szCs w:val="20"/>
        </w:rPr>
        <w:t>do item (conforme o critério de julgamento definido neste Aviso).</w:t>
      </w:r>
    </w:p>
    <w:p w:rsidR="00D75753" w:rsidRDefault="00D75753" w:rsidP="003A6C1D">
      <w:pPr>
        <w:pStyle w:val="Citao"/>
        <w:numPr>
          <w:ilvl w:val="1"/>
          <w:numId w:val="2"/>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ind w:left="0" w:firstLine="0"/>
        <w:rPr>
          <w:rFonts w:cs="Arial"/>
          <w:i w:val="0"/>
          <w:iCs w:val="0"/>
          <w:color w:val="000000" w:themeColor="text1"/>
          <w:szCs w:val="20"/>
        </w:rPr>
      </w:pPr>
      <w:r>
        <w:rPr>
          <w:rFonts w:cs="Arial"/>
          <w:i w:val="0"/>
          <w:iCs w:val="0"/>
          <w:color w:val="000000" w:themeColor="text1"/>
          <w:szCs w:val="20"/>
        </w:rPr>
        <w:t>O fornecedor somente poderá oferecer valor inferior ou percentual de desconto superior (conforme a alternativa adequada ao critério de julgamento definido neste Aviso) ao último lance por ele ofertado e registrado pelo sistema.</w:t>
      </w:r>
    </w:p>
    <w:p w:rsidR="00D75753" w:rsidRDefault="00D75753" w:rsidP="003A6C1D">
      <w:pPr>
        <w:pStyle w:val="PargrafodaLista"/>
        <w:numPr>
          <w:ilvl w:val="2"/>
          <w:numId w:val="2"/>
        </w:numPr>
        <w:spacing w:before="120" w:after="120" w:line="276" w:lineRule="auto"/>
        <w:ind w:left="284" w:firstLine="0"/>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D75753" w:rsidRPr="00CF6B09" w:rsidRDefault="00D75753" w:rsidP="003A6C1D">
      <w:pPr>
        <w:pStyle w:val="PargrafodaLista"/>
        <w:numPr>
          <w:ilvl w:val="2"/>
          <w:numId w:val="2"/>
        </w:numPr>
        <w:spacing w:before="120" w:after="120" w:line="276" w:lineRule="auto"/>
        <w:ind w:left="284" w:firstLine="0"/>
        <w:jc w:val="both"/>
        <w:rPr>
          <w:rFonts w:cs="Arial"/>
          <w:b/>
          <w:color w:val="000000" w:themeColor="text1"/>
          <w:szCs w:val="20"/>
          <w:lang w:eastAsia="en-US"/>
        </w:rPr>
      </w:pPr>
      <w:r w:rsidRPr="00CF6B09">
        <w:rPr>
          <w:rFonts w:cs="Arial"/>
          <w:b/>
          <w:szCs w:val="20"/>
        </w:rPr>
        <w:t>O intervalo mínimo de diferença de valores ou percentuais entre os lances, que incidirá tanto em relação aos lances intermediários quanto em relação ao que cobrir a melhor oferta é de</w:t>
      </w:r>
      <w:r w:rsidR="005D35D1" w:rsidRPr="00CF6B09">
        <w:rPr>
          <w:rFonts w:cs="Arial"/>
          <w:b/>
          <w:szCs w:val="20"/>
        </w:rPr>
        <w:t xml:space="preserve"> R$ </w:t>
      </w:r>
      <w:r w:rsidR="00F85274">
        <w:rPr>
          <w:rFonts w:cs="Arial"/>
          <w:b/>
          <w:szCs w:val="20"/>
        </w:rPr>
        <w:t>0,50</w:t>
      </w:r>
      <w:r w:rsidR="00CF6B09">
        <w:rPr>
          <w:rFonts w:cs="Arial"/>
          <w:b/>
          <w:szCs w:val="20"/>
        </w:rPr>
        <w:t xml:space="preserve"> (</w:t>
      </w:r>
      <w:r w:rsidR="00F85274">
        <w:rPr>
          <w:rFonts w:cs="Arial"/>
          <w:b/>
          <w:szCs w:val="20"/>
        </w:rPr>
        <w:t>cinquenta centavos</w:t>
      </w:r>
      <w:r w:rsidR="00CF6B09">
        <w:rPr>
          <w:rFonts w:cs="Arial"/>
          <w:b/>
          <w:szCs w:val="20"/>
        </w:rPr>
        <w:t>) para o ite</w:t>
      </w:r>
      <w:r w:rsidR="00071B08">
        <w:rPr>
          <w:rFonts w:cs="Arial"/>
          <w:b/>
          <w:szCs w:val="20"/>
        </w:rPr>
        <w:t>m</w:t>
      </w:r>
      <w:r w:rsidR="00CF6B09">
        <w:rPr>
          <w:rFonts w:cs="Arial"/>
          <w:b/>
          <w:szCs w:val="20"/>
        </w:rPr>
        <w:t xml:space="preserve"> 01</w:t>
      </w:r>
      <w:r w:rsidR="00071B08">
        <w:rPr>
          <w:rFonts w:cs="Arial"/>
          <w:b/>
          <w:szCs w:val="20"/>
        </w:rPr>
        <w:t>.</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do menor lance ou do maior desconto </w:t>
      </w:r>
      <w:proofErr w:type="gramStart"/>
      <w:r>
        <w:rPr>
          <w:rFonts w:cs="Arial"/>
          <w:color w:val="000000" w:themeColor="text1"/>
          <w:szCs w:val="20"/>
          <w:lang w:eastAsia="en-US"/>
        </w:rPr>
        <w:t>registrado (conforme a alternativa adequada ao critério de julgamento definido neste Aviso), vedada</w:t>
      </w:r>
      <w:proofErr w:type="gramEnd"/>
      <w:r>
        <w:rPr>
          <w:rFonts w:cs="Arial"/>
          <w:color w:val="000000" w:themeColor="text1"/>
          <w:szCs w:val="20"/>
          <w:lang w:eastAsia="en-US"/>
        </w:rPr>
        <w:t xml:space="preserve"> a identificação do fornecedor.</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D75753" w:rsidRDefault="00D75753" w:rsidP="003A6C1D">
      <w:pPr>
        <w:pStyle w:val="Ttulo1"/>
        <w:numPr>
          <w:ilvl w:val="0"/>
          <w:numId w:val="2"/>
        </w:numPr>
        <w:spacing w:before="240" w:after="240" w:line="312" w:lineRule="auto"/>
        <w:ind w:left="0" w:firstLine="0"/>
        <w:textAlignment w:val="auto"/>
      </w:pPr>
      <w:bookmarkStart w:id="9" w:name="_Toc165882756"/>
      <w:r>
        <w:t>JULGAMENTO E ACEITAÇÃO DAS PROPOSTAS</w:t>
      </w:r>
      <w:bookmarkEnd w:id="9"/>
      <w:r>
        <w:t xml:space="preserve"> </w:t>
      </w:r>
    </w:p>
    <w:p w:rsidR="00D75753" w:rsidRDefault="00D75753" w:rsidP="003A6C1D">
      <w:pPr>
        <w:pStyle w:val="PargrafodaLista"/>
        <w:numPr>
          <w:ilvl w:val="1"/>
          <w:numId w:val="2"/>
        </w:numPr>
        <w:spacing w:before="120" w:after="120" w:line="276" w:lineRule="auto"/>
        <w:ind w:left="0" w:firstLine="0"/>
        <w:jc w:val="both"/>
        <w:rPr>
          <w:rFonts w:cs="Arial"/>
        </w:rPr>
      </w:pPr>
      <w:r>
        <w:rPr>
          <w:rFonts w:cs="Arial"/>
        </w:rPr>
        <w:t xml:space="preserve">Encerrada a fase de lances, </w:t>
      </w:r>
      <w:r>
        <w:t>quando a</w:t>
      </w:r>
      <w:r>
        <w:rPr>
          <w:rFonts w:cs="Arial"/>
        </w:rPr>
        <w:t xml:space="preserve"> proposta do primeiro colocado permanecer acima do preço máximo ou abaixo do desconto mínimo definido para a contratação (conforme a alternativa adequada ao critério de julgamento definido neste Aviso, correspondendo ao menor preço ou maior desconto, respectivamente), poderá haver negociação de condições mais vantajosas. </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color w:val="000000"/>
          <w:szCs w:val="20"/>
        </w:rPr>
        <w:t xml:space="preserve">Na hipótese a que se refere </w:t>
      </w:r>
      <w:proofErr w:type="gramStart"/>
      <w:r>
        <w:rPr>
          <w:rFonts w:cs="Arial"/>
          <w:color w:val="000000"/>
          <w:szCs w:val="20"/>
        </w:rPr>
        <w:t>a</w:t>
      </w:r>
      <w:proofErr w:type="gramEnd"/>
      <w:r>
        <w:rPr>
          <w:rFonts w:cs="Arial"/>
          <w:color w:val="000000"/>
          <w:szCs w:val="20"/>
        </w:rPr>
        <w:t xml:space="preserve"> subdivisão acima, será encaminhada contraproposta ao fornecedor que tenha apresentado o menor preço ou o maior desconto, para que seja obtida a melhor proposta compatível em relação ao estipulado pela Administração.</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rPr>
        <w:t xml:space="preserve">A negociação poderá ser feita com os demais fornecedores classificados, </w:t>
      </w:r>
      <w:r>
        <w:rPr>
          <w:rFonts w:ascii="Helvetica" w:hAnsi="Helvetica"/>
          <w:shd w:val="clear" w:color="auto" w:fill="FFFFFF"/>
        </w:rPr>
        <w:t>exclusivamente por meio do sistema,</w:t>
      </w:r>
      <w:r>
        <w:rPr>
          <w:rFonts w:cs="Arial"/>
        </w:rPr>
        <w:t xml:space="preserve"> respeitada a ordem de classificação, quando o primeiro colocado, mesmo após a negociação, for desclassificado em razão de sua proposta permanecer acima do preço máximo ou abaixo do desconto mínimo definido para a contratação.</w:t>
      </w:r>
    </w:p>
    <w:p w:rsidR="00D75753" w:rsidRDefault="00D75753" w:rsidP="003A6C1D">
      <w:pPr>
        <w:pStyle w:val="PargrafodaLista"/>
        <w:numPr>
          <w:ilvl w:val="1"/>
          <w:numId w:val="2"/>
        </w:numPr>
        <w:spacing w:before="120" w:after="120" w:line="276" w:lineRule="auto"/>
        <w:ind w:left="0" w:firstLine="0"/>
        <w:jc w:val="both"/>
        <w:rPr>
          <w:rFonts w:cs="Arial"/>
        </w:rPr>
      </w:pPr>
      <w:r>
        <w:rPr>
          <w:rFonts w:cs="Arial"/>
        </w:rPr>
        <w:t xml:space="preserve">Em qualquer caso, concluída a negociação, se </w:t>
      </w:r>
      <w:proofErr w:type="gramStart"/>
      <w:r>
        <w:rPr>
          <w:rFonts w:cs="Arial"/>
        </w:rPr>
        <w:t>houver,</w:t>
      </w:r>
      <w:proofErr w:type="gramEnd"/>
      <w:r>
        <w:rPr>
          <w:rFonts w:cs="Arial"/>
        </w:rPr>
        <w:t xml:space="preserve"> o resultado será divulgado a todos e registrado na ata do procedimento da dispensa eletrônica, </w:t>
      </w:r>
      <w:r>
        <w:rPr>
          <w:rFonts w:ascii="Helvetica" w:hAnsi="Helvetica"/>
          <w:shd w:val="clear" w:color="auto" w:fill="FFFFFF"/>
        </w:rPr>
        <w:t>devendo esta ser anexada aos autos do processo de contratação.</w:t>
      </w:r>
    </w:p>
    <w:p w:rsidR="00D75753" w:rsidRDefault="00D75753" w:rsidP="003A6C1D">
      <w:pPr>
        <w:pStyle w:val="PargrafodaLista"/>
        <w:numPr>
          <w:ilvl w:val="1"/>
          <w:numId w:val="2"/>
        </w:numPr>
        <w:spacing w:before="120" w:after="120" w:line="276" w:lineRule="auto"/>
        <w:ind w:left="0" w:firstLine="0"/>
        <w:jc w:val="both"/>
        <w:rPr>
          <w:rFonts w:cs="Arial"/>
        </w:rPr>
      </w:pPr>
      <w:r>
        <w:rPr>
          <w:rFonts w:cs="Arial"/>
        </w:rPr>
        <w:t>Constatada a compatibilidade entre o valor da proposta e o estipulado para a contratação, será solicitado ao fornecedor o envio d</w:t>
      </w:r>
      <w:r>
        <w:t xml:space="preserve">a proposta adequada ao último lance ofertado ou </w:t>
      </w:r>
      <w:r>
        <w:rPr>
          <w:rFonts w:cs="Arial"/>
        </w:rPr>
        <w:t xml:space="preserve">ao valor negociado, se for o caso, acompanhada de documentos complementares, quando necessários. </w:t>
      </w:r>
    </w:p>
    <w:p w:rsidR="00D75753" w:rsidRDefault="00D75753" w:rsidP="003A6C1D">
      <w:pPr>
        <w:pStyle w:val="PargrafodaLista"/>
        <w:numPr>
          <w:ilvl w:val="2"/>
          <w:numId w:val="2"/>
        </w:numPr>
        <w:spacing w:before="120" w:after="120" w:line="276" w:lineRule="auto"/>
        <w:ind w:left="284" w:firstLine="0"/>
        <w:jc w:val="both"/>
        <w:rPr>
          <w:rFonts w:cs="Arial"/>
          <w:color w:val="FF0000"/>
        </w:rPr>
      </w:pPr>
      <w:r>
        <w:rPr>
          <w:rFonts w:cs="Arial"/>
        </w:rPr>
        <w:t>Além da documentação supracitada, caso o custo global estimado do objeto da dispensa eletrônica tenha sido decomposto em seus respectivos custos unitários por meio de planilha de custos e formação de preços ou outra espécie de planilha elaborada pela Administração conforme indicado no Aviso, o fornecedor com a melhor proposta será convocado para encaminhar planilha por ele elaborada, com os respectivos valores adequados ao valor final da sua proposta.</w:t>
      </w:r>
    </w:p>
    <w:p w:rsidR="00D75753" w:rsidRDefault="00D75753" w:rsidP="003A6C1D">
      <w:pPr>
        <w:pStyle w:val="PargrafodaLista"/>
        <w:numPr>
          <w:ilvl w:val="1"/>
          <w:numId w:val="2"/>
        </w:numPr>
        <w:spacing w:before="120" w:after="120" w:line="276" w:lineRule="auto"/>
        <w:ind w:left="0" w:firstLine="0"/>
        <w:jc w:val="both"/>
        <w:rPr>
          <w:rFonts w:cs="Arial"/>
        </w:rPr>
      </w:pPr>
      <w:r>
        <w:rPr>
          <w:rFonts w:cs="Arial"/>
        </w:rPr>
        <w:lastRenderedPageBreak/>
        <w:t xml:space="preserve">Encerrada a etapa de negociação, se houver, será verificado se o fornecedor provisoriamente classificado em primeiro lugar atende às condições de participação no certame, conforme previsto no art. 14 da </w:t>
      </w:r>
      <w:hyperlink r:id="rId53" w:history="1">
        <w:r>
          <w:rPr>
            <w:rStyle w:val="Hyperlink"/>
            <w:rFonts w:cs="Arial"/>
          </w:rPr>
          <w:t>Lei nº 14.133, de 2021</w:t>
        </w:r>
      </w:hyperlink>
      <w:r>
        <w:rPr>
          <w:rFonts w:cs="Arial"/>
        </w:rPr>
        <w:t xml:space="preserve">, na legislação correlata, e no item </w:t>
      </w:r>
      <w:proofErr w:type="gramStart"/>
      <w:r>
        <w:rPr>
          <w:rFonts w:cs="Arial"/>
        </w:rPr>
        <w:t>3</w:t>
      </w:r>
      <w:proofErr w:type="gramEnd"/>
      <w:r>
        <w:rPr>
          <w:rFonts w:cs="Arial"/>
        </w:rPr>
        <w:t xml:space="preserve"> deste Aviso, especialmente quanto à existência de sanção que impeça a participação </w:t>
      </w:r>
      <w:r>
        <w:rPr>
          <w:rFonts w:cs="Arial"/>
          <w:szCs w:val="20"/>
          <w:lang w:eastAsia="ar-SA"/>
        </w:rPr>
        <w:t xml:space="preserve">no processo de contratação direta </w:t>
      </w:r>
      <w:r>
        <w:rPr>
          <w:rFonts w:cs="Arial"/>
        </w:rPr>
        <w:t>ou a futura contratação, mediante a consulta aos seguintes cadastros:</w:t>
      </w:r>
    </w:p>
    <w:p w:rsidR="00D75753" w:rsidRDefault="00D75753" w:rsidP="003A6C1D">
      <w:pPr>
        <w:pStyle w:val="PargrafodaLista"/>
        <w:numPr>
          <w:ilvl w:val="2"/>
          <w:numId w:val="2"/>
        </w:numPr>
        <w:spacing w:before="120" w:after="120" w:line="276" w:lineRule="auto"/>
        <w:ind w:left="284" w:firstLine="0"/>
        <w:jc w:val="both"/>
        <w:rPr>
          <w:rFonts w:cs="Arial"/>
          <w:color w:val="000000"/>
          <w:szCs w:val="20"/>
        </w:rPr>
      </w:pPr>
      <w:proofErr w:type="spellStart"/>
      <w:r>
        <w:rPr>
          <w:rFonts w:cs="Arial"/>
          <w:color w:val="000000"/>
          <w:szCs w:val="20"/>
        </w:rPr>
        <w:t>Sicaf</w:t>
      </w:r>
      <w:proofErr w:type="spellEnd"/>
      <w:r>
        <w:rPr>
          <w:rFonts w:cs="Arial"/>
          <w:color w:val="000000"/>
          <w:szCs w:val="20"/>
        </w:rPr>
        <w:t>;</w:t>
      </w:r>
      <w:proofErr w:type="gramStart"/>
      <w:r>
        <w:rPr>
          <w:rFonts w:cs="Arial"/>
          <w:color w:val="000000"/>
          <w:szCs w:val="20"/>
        </w:rPr>
        <w:t xml:space="preserve">  </w:t>
      </w:r>
    </w:p>
    <w:p w:rsidR="00D75753" w:rsidRDefault="00D75753" w:rsidP="003A6C1D">
      <w:pPr>
        <w:pStyle w:val="PargrafodaLista"/>
        <w:numPr>
          <w:ilvl w:val="2"/>
          <w:numId w:val="2"/>
        </w:numPr>
        <w:spacing w:before="120" w:after="120" w:line="276" w:lineRule="auto"/>
        <w:ind w:left="284" w:firstLine="0"/>
        <w:jc w:val="both"/>
        <w:rPr>
          <w:rFonts w:cs="Arial"/>
          <w:color w:val="000000"/>
          <w:szCs w:val="20"/>
        </w:rPr>
      </w:pPr>
      <w:proofErr w:type="gramEnd"/>
      <w:r>
        <w:rPr>
          <w:rFonts w:cs="Arial"/>
          <w:color w:val="000000"/>
          <w:szCs w:val="20"/>
        </w:rPr>
        <w:t xml:space="preserve">Cadastro Nacional de Empresas Inidôneas e Suspensas - </w:t>
      </w:r>
      <w:proofErr w:type="spellStart"/>
      <w:r>
        <w:rPr>
          <w:rFonts w:cs="Arial"/>
          <w:color w:val="000000"/>
          <w:szCs w:val="20"/>
        </w:rPr>
        <w:t>Ceis</w:t>
      </w:r>
      <w:proofErr w:type="spellEnd"/>
      <w:r>
        <w:rPr>
          <w:rFonts w:cs="Arial"/>
          <w:color w:val="000000"/>
          <w:szCs w:val="20"/>
        </w:rPr>
        <w:t>, mantido pela Controladoria-Geral da União (</w:t>
      </w:r>
      <w:hyperlink r:id="rId54" w:history="1">
        <w:r>
          <w:rPr>
            <w:rStyle w:val="Hyperlink"/>
            <w:rFonts w:cs="Arial"/>
            <w:szCs w:val="20"/>
          </w:rPr>
          <w:t>https://portaldatransparencia.gov.br/sancoes/consulta</w:t>
        </w:r>
      </w:hyperlink>
      <w:r>
        <w:rPr>
          <w:rFonts w:cs="Arial"/>
          <w:color w:val="000000"/>
          <w:szCs w:val="20"/>
        </w:rPr>
        <w:t>);</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color w:val="000000"/>
          <w:szCs w:val="20"/>
        </w:rPr>
        <w:t xml:space="preserve">Cadastro Nacional de Empresas Punidas – </w:t>
      </w:r>
      <w:proofErr w:type="spellStart"/>
      <w:r>
        <w:rPr>
          <w:rFonts w:cs="Arial"/>
          <w:color w:val="000000"/>
          <w:szCs w:val="20"/>
        </w:rPr>
        <w:t>Cnep</w:t>
      </w:r>
      <w:proofErr w:type="spellEnd"/>
      <w:r>
        <w:rPr>
          <w:rFonts w:cs="Arial"/>
          <w:color w:val="000000"/>
          <w:szCs w:val="20"/>
        </w:rPr>
        <w:t>, mantido pela Controladoria-Geral da União (</w:t>
      </w:r>
      <w:hyperlink r:id="rId55" w:history="1">
        <w:r>
          <w:rPr>
            <w:rStyle w:val="Hyperlink"/>
            <w:rFonts w:cs="Arial"/>
            <w:szCs w:val="20"/>
          </w:rPr>
          <w:t>https://portaldatransparencia.gov.br/sancoes/consulta</w:t>
        </w:r>
      </w:hyperlink>
      <w:r>
        <w:rPr>
          <w:rFonts w:cs="Arial"/>
        </w:rPr>
        <w:t>);</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rPr>
        <w:t>Cadastro Nacional de Condenações Cíveis por Ato de Improbidade Administrativa e Inelegibilidade – CNCIAI, do Conselho Nacional de Justiça (</w:t>
      </w:r>
      <w:hyperlink r:id="rId56" w:history="1">
        <w:r>
          <w:rPr>
            <w:rStyle w:val="Hyperlink"/>
            <w:rFonts w:cs="Arial"/>
          </w:rPr>
          <w:t>http://www.cnj.jus.br/improbidade_adm/consultar_requerido.php</w:t>
        </w:r>
      </w:hyperlink>
      <w:r>
        <w:rPr>
          <w:rFonts w:cs="Arial"/>
        </w:rPr>
        <w:t>);</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rPr>
        <w:t>Sistema Eletrônico de Aplicação e Registro de Sanções Administrativas – e-Sanções (</w:t>
      </w:r>
      <w:hyperlink r:id="rId57" w:history="1">
        <w:r>
          <w:rPr>
            <w:rStyle w:val="Hyperlink"/>
            <w:rFonts w:cs="Arial"/>
          </w:rPr>
          <w:t>http://www.esancoes.sp.gov.br</w:t>
        </w:r>
      </w:hyperlink>
      <w:r>
        <w:rPr>
          <w:rFonts w:cs="Arial"/>
        </w:rPr>
        <w:t>);</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rPr>
        <w:t>Cadastro Estadual de Empresas Punidas – CEEP (</w:t>
      </w:r>
      <w:hyperlink r:id="rId58" w:history="1">
        <w:r>
          <w:rPr>
            <w:rStyle w:val="Hyperlink"/>
            <w:rFonts w:cs="Arial"/>
          </w:rPr>
          <w:t>http://www.servicos.controladoriageral.sp.gov.br/PesquisaCEEP.aspx</w:t>
        </w:r>
      </w:hyperlink>
      <w:r>
        <w:rPr>
          <w:rFonts w:cs="Arial"/>
        </w:rPr>
        <w:t xml:space="preserve">); </w:t>
      </w:r>
      <w:proofErr w:type="gramStart"/>
      <w:r>
        <w:rPr>
          <w:rFonts w:cs="Arial"/>
        </w:rPr>
        <w:t>e</w:t>
      </w:r>
      <w:proofErr w:type="gramEnd"/>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rPr>
        <w:t>Relação de apenados publicada pelo Tribunal de Contas do Estado de São Paulo (</w:t>
      </w:r>
      <w:hyperlink r:id="rId59" w:history="1">
        <w:r>
          <w:rPr>
            <w:rStyle w:val="Hyperlink"/>
            <w:rFonts w:cs="Arial"/>
          </w:rPr>
          <w:t>https://www.tce.sp.gov.br/apenados</w:t>
        </w:r>
      </w:hyperlink>
      <w:r>
        <w:rPr>
          <w:rFonts w:cs="Arial"/>
        </w:rPr>
        <w:t xml:space="preserve">). </w:t>
      </w:r>
    </w:p>
    <w:p w:rsidR="00D75753" w:rsidRDefault="00D75753" w:rsidP="003A6C1D">
      <w:pPr>
        <w:pStyle w:val="PargrafodaLista"/>
        <w:numPr>
          <w:ilvl w:val="1"/>
          <w:numId w:val="2"/>
        </w:numPr>
        <w:spacing w:before="120" w:after="120" w:line="276" w:lineRule="auto"/>
        <w:ind w:left="0" w:firstLine="0"/>
        <w:jc w:val="both"/>
        <w:rPr>
          <w:rFonts w:cs="Arial"/>
        </w:rPr>
      </w:pPr>
      <w:r>
        <w:rPr>
          <w:rFonts w:cs="Arial"/>
        </w:rPr>
        <w:t>A consulta ao cadastro CNCIAI será realizada em nome da pessoa jurídica fornecedora e também de seu sócio majoritário, por força do artigo 12 da Lei n° 8.429, de 1992.</w:t>
      </w:r>
    </w:p>
    <w:p w:rsidR="00D75753" w:rsidRDefault="00D75753" w:rsidP="003A6C1D">
      <w:pPr>
        <w:pStyle w:val="PargrafodaLista"/>
        <w:numPr>
          <w:ilvl w:val="1"/>
          <w:numId w:val="2"/>
        </w:numPr>
        <w:spacing w:before="120" w:after="120" w:line="276" w:lineRule="auto"/>
        <w:ind w:left="0" w:firstLine="0"/>
        <w:jc w:val="both"/>
        <w:rPr>
          <w:rFonts w:cs="Arial"/>
        </w:rPr>
      </w:pPr>
      <w:r>
        <w:rPr>
          <w:rFonts w:cs="Arial"/>
        </w:rPr>
        <w:t>Caso conste na Consulta de Situação do Fornecedor a existência de Ocorrências Impeditivas Indiretas, o órgão diligenciará para verificar se houve fraude por parte das empresas apontadas no Relatório de Ocorrências Impeditivas Indiretas (</w:t>
      </w:r>
      <w:bookmarkStart w:id="10" w:name="_Hlk161736552"/>
      <w:r>
        <w:rPr>
          <w:rFonts w:cs="Arial"/>
        </w:rPr>
        <w:fldChar w:fldCharType="begin"/>
      </w:r>
      <w:r>
        <w:rPr>
          <w:rFonts w:cs="Arial"/>
        </w:rPr>
        <w:instrText xml:space="preserve"> HYPERLINK "https://www.gov.br/compras/pt-br/acesso-a-informacao/legislacao/instrucoes-normativas/instrucao-normativa-no-3-de-26-de-abril-de-2018" </w:instrText>
      </w:r>
      <w:r>
        <w:rPr>
          <w:rFonts w:cs="Arial"/>
        </w:rPr>
        <w:fldChar w:fldCharType="separate"/>
      </w:r>
      <w:r>
        <w:rPr>
          <w:rStyle w:val="Hyperlink"/>
          <w:rFonts w:cs="Arial"/>
        </w:rPr>
        <w:t>Instrução Normativa SEGES/MPDG nº 3, de 2018</w:t>
      </w:r>
      <w:bookmarkEnd w:id="10"/>
      <w:r>
        <w:rPr>
          <w:rFonts w:cs="Arial"/>
        </w:rPr>
        <w:fldChar w:fldCharType="end"/>
      </w:r>
      <w:r>
        <w:rPr>
          <w:rFonts w:cs="Arial"/>
        </w:rPr>
        <w:t xml:space="preserve">, art. 29, </w:t>
      </w:r>
      <w:r>
        <w:rPr>
          <w:rFonts w:cs="Arial"/>
          <w:i/>
          <w:iCs/>
        </w:rPr>
        <w:t>caput</w:t>
      </w:r>
      <w:r>
        <w:rPr>
          <w:rFonts w:cs="Arial"/>
        </w:rPr>
        <w:t xml:space="preserve">, c/c </w:t>
      </w:r>
      <w:hyperlink r:id="rId60" w:history="1">
        <w:r>
          <w:rPr>
            <w:rStyle w:val="Hyperlink"/>
            <w:rFonts w:cs="Arial"/>
          </w:rPr>
          <w:t>Decreto estadual nº 67.608, de 2023</w:t>
        </w:r>
      </w:hyperlink>
      <w:r>
        <w:rPr>
          <w:rFonts w:cs="Arial"/>
        </w:rPr>
        <w:t>).</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rPr>
        <w:t xml:space="preserve">A tentativa de burla será verificada por meio dos vínculos societários, linhas de fornecimento </w:t>
      </w:r>
      <w:r>
        <w:rPr>
          <w:rFonts w:cs="Arial"/>
          <w:color w:val="000000"/>
          <w:szCs w:val="20"/>
        </w:rPr>
        <w:t>similares</w:t>
      </w:r>
      <w:r>
        <w:rPr>
          <w:rFonts w:cs="Arial"/>
        </w:rPr>
        <w:t>, dentre outros (</w:t>
      </w:r>
      <w:hyperlink r:id="rId61" w:history="1">
        <w:r>
          <w:rPr>
            <w:rStyle w:val="Hyperlink"/>
            <w:rFonts w:cs="Arial"/>
          </w:rPr>
          <w:t>Instrução Normativa SEGES/MPDG nº 3, de 2018</w:t>
        </w:r>
      </w:hyperlink>
      <w:r>
        <w:rPr>
          <w:rFonts w:cs="Arial"/>
        </w:rPr>
        <w:t xml:space="preserve">, art. 29, §1º, c/c </w:t>
      </w:r>
      <w:hyperlink r:id="rId62" w:history="1">
        <w:r>
          <w:rPr>
            <w:rStyle w:val="Hyperlink"/>
            <w:rFonts w:cs="Arial"/>
          </w:rPr>
          <w:t>Decreto estadual nº 67.608, de 2023</w:t>
        </w:r>
      </w:hyperlink>
      <w:r>
        <w:rPr>
          <w:rFonts w:cs="Arial"/>
        </w:rPr>
        <w:t>).</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rPr>
        <w:t xml:space="preserve">O </w:t>
      </w:r>
      <w:r>
        <w:rPr>
          <w:rFonts w:cs="Arial"/>
          <w:color w:val="000000" w:themeColor="text1"/>
          <w:szCs w:val="20"/>
        </w:rPr>
        <w:t>fornecedor</w:t>
      </w:r>
      <w:r>
        <w:rPr>
          <w:rFonts w:cs="Arial"/>
        </w:rPr>
        <w:t xml:space="preserve"> </w:t>
      </w:r>
      <w:r>
        <w:rPr>
          <w:rFonts w:cs="Arial"/>
          <w:color w:val="000000"/>
          <w:szCs w:val="20"/>
        </w:rPr>
        <w:t>será</w:t>
      </w:r>
      <w:r>
        <w:rPr>
          <w:rFonts w:cs="Arial"/>
        </w:rPr>
        <w:t xml:space="preserve"> convocado para manifestação previamente a uma eventual desclassificação (</w:t>
      </w:r>
      <w:hyperlink r:id="rId63" w:history="1">
        <w:r>
          <w:rPr>
            <w:rStyle w:val="Hyperlink"/>
            <w:rFonts w:cs="Arial"/>
          </w:rPr>
          <w:t>Instrução Normativa SEGES/MPDG nº 3, de 2018</w:t>
        </w:r>
      </w:hyperlink>
      <w:r>
        <w:rPr>
          <w:rFonts w:cs="Arial"/>
        </w:rPr>
        <w:t xml:space="preserve">, art. 29, §2º, c/c </w:t>
      </w:r>
      <w:hyperlink r:id="rId64" w:history="1">
        <w:r>
          <w:rPr>
            <w:rStyle w:val="Hyperlink"/>
            <w:rFonts w:cs="Arial"/>
          </w:rPr>
          <w:t>Decreto estadual nº 67.608, de 2023</w:t>
        </w:r>
      </w:hyperlink>
      <w:r>
        <w:rPr>
          <w:rFonts w:cs="Arial"/>
        </w:rPr>
        <w:t>).</w:t>
      </w:r>
    </w:p>
    <w:p w:rsidR="00D75753" w:rsidRDefault="00D75753" w:rsidP="003A6C1D">
      <w:pPr>
        <w:pStyle w:val="PargrafodaLista"/>
        <w:numPr>
          <w:ilvl w:val="2"/>
          <w:numId w:val="2"/>
        </w:numPr>
        <w:spacing w:before="120" w:after="120" w:line="276" w:lineRule="auto"/>
        <w:ind w:left="284" w:firstLine="0"/>
        <w:jc w:val="both"/>
        <w:rPr>
          <w:rFonts w:cs="Arial"/>
        </w:rPr>
      </w:pPr>
      <w:r>
        <w:rPr>
          <w:rFonts w:cs="Arial"/>
        </w:rPr>
        <w:t xml:space="preserve">Constatada a existência de sanção, o </w:t>
      </w:r>
      <w:r>
        <w:rPr>
          <w:rFonts w:cs="Arial"/>
          <w:color w:val="000000" w:themeColor="text1"/>
          <w:szCs w:val="20"/>
        </w:rPr>
        <w:t>fornecedor</w:t>
      </w:r>
      <w:r>
        <w:rPr>
          <w:rFonts w:cs="Arial"/>
        </w:rPr>
        <w:t xml:space="preserve"> será considerado inabilitado, por falta de condição de participação.</w:t>
      </w:r>
    </w:p>
    <w:p w:rsidR="00D75753" w:rsidRDefault="00D75753" w:rsidP="003A6C1D">
      <w:pPr>
        <w:pStyle w:val="PargrafodaLista"/>
        <w:numPr>
          <w:ilvl w:val="1"/>
          <w:numId w:val="2"/>
        </w:numPr>
        <w:spacing w:before="120" w:after="120" w:line="276" w:lineRule="auto"/>
        <w:ind w:left="0" w:firstLine="0"/>
        <w:jc w:val="both"/>
        <w:rPr>
          <w:rFonts w:cs="Arial"/>
        </w:rPr>
      </w:pPr>
      <w:r>
        <w:rPr>
          <w:rFonts w:cs="Arial"/>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rsidR="00D75753" w:rsidRDefault="00D75753" w:rsidP="003A6C1D">
      <w:pPr>
        <w:pStyle w:val="PargrafodaLista"/>
        <w:numPr>
          <w:ilvl w:val="1"/>
          <w:numId w:val="2"/>
        </w:numPr>
        <w:spacing w:before="120" w:after="120" w:line="276" w:lineRule="auto"/>
        <w:ind w:left="0" w:firstLine="0"/>
        <w:jc w:val="both"/>
        <w:rPr>
          <w:rFonts w:cs="Arial"/>
          <w:i/>
          <w:color w:val="000000" w:themeColor="text1"/>
          <w:szCs w:val="20"/>
        </w:rPr>
      </w:pPr>
      <w:r>
        <w:rPr>
          <w:rFonts w:cs="Arial"/>
          <w:color w:val="000000" w:themeColor="text1"/>
          <w:szCs w:val="20"/>
          <w:lang w:eastAsia="en-US"/>
        </w:rPr>
        <w:t xml:space="preserve">Será desclassificada a proposta vencedora que: </w:t>
      </w:r>
    </w:p>
    <w:p w:rsidR="00D75753" w:rsidRDefault="00D75753" w:rsidP="003A6C1D">
      <w:pPr>
        <w:pStyle w:val="PargrafodaLista"/>
        <w:numPr>
          <w:ilvl w:val="2"/>
          <w:numId w:val="2"/>
        </w:numPr>
        <w:spacing w:before="120" w:after="120" w:line="276" w:lineRule="auto"/>
        <w:ind w:left="284" w:firstLine="0"/>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rsidR="00D75753" w:rsidRDefault="00D75753" w:rsidP="003A6C1D">
      <w:pPr>
        <w:pStyle w:val="PargrafodaLista"/>
        <w:numPr>
          <w:ilvl w:val="2"/>
          <w:numId w:val="2"/>
        </w:numPr>
        <w:spacing w:before="120" w:after="120" w:line="276" w:lineRule="auto"/>
        <w:ind w:left="284" w:firstLine="0"/>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rsidR="00D75753" w:rsidRDefault="00D75753" w:rsidP="003A6C1D">
      <w:pPr>
        <w:pStyle w:val="PargrafodaLista"/>
        <w:numPr>
          <w:ilvl w:val="2"/>
          <w:numId w:val="2"/>
        </w:numPr>
        <w:spacing w:before="120" w:after="120" w:line="276" w:lineRule="auto"/>
        <w:ind w:left="284" w:firstLine="0"/>
        <w:jc w:val="both"/>
        <w:rPr>
          <w:rFonts w:cs="Arial"/>
          <w:szCs w:val="20"/>
        </w:rPr>
      </w:pPr>
      <w:proofErr w:type="gramStart"/>
      <w:r>
        <w:rPr>
          <w:rFonts w:cs="Arial"/>
          <w:szCs w:val="20"/>
        </w:rPr>
        <w:t>apresentar</w:t>
      </w:r>
      <w:proofErr w:type="gramEnd"/>
      <w:r>
        <w:rPr>
          <w:rFonts w:cs="Arial"/>
          <w:szCs w:val="20"/>
        </w:rPr>
        <w:t xml:space="preserve"> preços inexequíveis ou permanecer acima do preço máximo que tenha sido definido para a contratação;</w:t>
      </w:r>
    </w:p>
    <w:p w:rsidR="00D75753" w:rsidRDefault="00D75753" w:rsidP="003A6C1D">
      <w:pPr>
        <w:pStyle w:val="PargrafodaLista"/>
        <w:numPr>
          <w:ilvl w:val="2"/>
          <w:numId w:val="2"/>
        </w:numPr>
        <w:spacing w:before="120" w:after="120" w:line="276" w:lineRule="auto"/>
        <w:ind w:left="284" w:firstLine="0"/>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rsidR="00D75753" w:rsidRDefault="00D75753" w:rsidP="003A6C1D">
      <w:pPr>
        <w:pStyle w:val="PargrafodaLista"/>
        <w:numPr>
          <w:ilvl w:val="2"/>
          <w:numId w:val="2"/>
        </w:numPr>
        <w:spacing w:before="120" w:after="120" w:line="276" w:lineRule="auto"/>
        <w:ind w:left="284" w:firstLine="0"/>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rsidR="00D75753" w:rsidRDefault="00D75753" w:rsidP="003A6C1D">
      <w:pPr>
        <w:pStyle w:val="PargrafodaLista"/>
        <w:numPr>
          <w:ilvl w:val="1"/>
          <w:numId w:val="2"/>
        </w:numPr>
        <w:spacing w:before="120" w:after="120" w:line="276" w:lineRule="auto"/>
        <w:ind w:left="0" w:firstLine="0"/>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rsidR="00D75753" w:rsidRDefault="00D75753" w:rsidP="003A6C1D">
      <w:pPr>
        <w:pStyle w:val="PargrafodaLista"/>
        <w:numPr>
          <w:ilvl w:val="2"/>
          <w:numId w:val="2"/>
        </w:numPr>
        <w:spacing w:before="120" w:after="120" w:line="276" w:lineRule="auto"/>
        <w:ind w:left="284" w:firstLine="0"/>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D75753" w:rsidRDefault="00D75753" w:rsidP="003A6C1D">
      <w:pPr>
        <w:pStyle w:val="PargrafodaLista"/>
        <w:numPr>
          <w:ilvl w:val="2"/>
          <w:numId w:val="2"/>
        </w:numPr>
        <w:spacing w:before="120" w:after="120" w:line="276" w:lineRule="auto"/>
        <w:ind w:left="284" w:firstLine="0"/>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rsidR="00D75753" w:rsidRDefault="00D75753" w:rsidP="003A6C1D">
      <w:pPr>
        <w:pStyle w:val="PargrafodaLista"/>
        <w:numPr>
          <w:ilvl w:val="1"/>
          <w:numId w:val="2"/>
        </w:numPr>
        <w:spacing w:before="120" w:after="120" w:line="276" w:lineRule="auto"/>
        <w:ind w:left="0" w:right="-15" w:firstLine="0"/>
        <w:jc w:val="both"/>
        <w:rPr>
          <w:rFonts w:cs="Arial"/>
          <w:iCs/>
          <w:szCs w:val="20"/>
          <w:lang w:eastAsia="en-US"/>
        </w:rPr>
      </w:pPr>
      <w:r>
        <w:rPr>
          <w:rFonts w:cs="Arial"/>
          <w:iCs/>
          <w:szCs w:val="20"/>
          <w:lang w:eastAsia="en-US"/>
        </w:rPr>
        <w:lastRenderedPageBreak/>
        <w:t xml:space="preserve">Caso seja definido no item </w:t>
      </w:r>
      <w:proofErr w:type="gramStart"/>
      <w:r>
        <w:rPr>
          <w:rFonts w:cs="Arial"/>
          <w:iCs/>
          <w:szCs w:val="20"/>
          <w:lang w:eastAsia="en-US"/>
        </w:rPr>
        <w:t>1</w:t>
      </w:r>
      <w:proofErr w:type="gramEnd"/>
      <w:r>
        <w:rPr>
          <w:rFonts w:cs="Arial"/>
          <w:iCs/>
          <w:szCs w:val="20"/>
          <w:lang w:eastAsia="en-US"/>
        </w:rPr>
        <w:t xml:space="preserve"> deste Aviso que o objeto da dispensa de licitação consiste em execução de obra ou serviços de engenharia, além das disposições acima, a análise de aceitabilidade de preços considerará o seguinte:</w:t>
      </w:r>
    </w:p>
    <w:p w:rsidR="00D75753" w:rsidRDefault="00D75753" w:rsidP="003A6C1D">
      <w:pPr>
        <w:pStyle w:val="PargrafodaLista"/>
        <w:numPr>
          <w:ilvl w:val="2"/>
          <w:numId w:val="2"/>
        </w:numPr>
        <w:spacing w:before="120" w:after="120" w:line="276" w:lineRule="auto"/>
        <w:ind w:left="284" w:right="-15" w:firstLine="0"/>
        <w:jc w:val="both"/>
        <w:rPr>
          <w:rFonts w:cs="Arial"/>
          <w:iCs/>
          <w:szCs w:val="20"/>
          <w:lang w:eastAsia="en-US"/>
        </w:rPr>
      </w:pPr>
      <w:r>
        <w:rPr>
          <w:rFonts w:cs="Arial"/>
          <w:iCs/>
          <w:szCs w:val="20"/>
          <w:lang w:eastAsia="en-US"/>
        </w:rPr>
        <w:t>Ressalvado o objeto ou parte dele sujeito ao regime de empreitada por preço unitário (caso assim definido pela documentação que integra este Aviso), o critério de aceitabilidade de preços será o valor global estimado para a contratação.</w:t>
      </w:r>
    </w:p>
    <w:p w:rsidR="00D75753" w:rsidRDefault="00D75753" w:rsidP="003A6C1D">
      <w:pPr>
        <w:pStyle w:val="PargrafodaLista"/>
        <w:numPr>
          <w:ilvl w:val="3"/>
          <w:numId w:val="2"/>
        </w:numPr>
        <w:spacing w:before="120" w:after="120" w:line="276" w:lineRule="auto"/>
        <w:ind w:left="567" w:right="-15" w:firstLine="0"/>
        <w:jc w:val="both"/>
        <w:rPr>
          <w:rFonts w:cs="Arial"/>
          <w:iCs/>
          <w:szCs w:val="20"/>
          <w:lang w:eastAsia="en-US"/>
        </w:rPr>
      </w:pPr>
      <w:r>
        <w:rPr>
          <w:rFonts w:cs="Arial"/>
          <w:iCs/>
          <w:szCs w:val="20"/>
          <w:lang w:eastAsia="en-US"/>
        </w:rPr>
        <w:t>Nessa hipótese, aquele que estiver mais bem colocado na disputa será convocado a apresentar à Administração, por meio eletrônico, planilha que contenha o preço global, os quantitativos e os preços unitários tidos como relevantes, conforme modelo de planilha elaborada pela Administração (integrante da documentação que compõe este Aviso), para efeito de avaliação de exequibilidade (</w:t>
      </w:r>
      <w:hyperlink r:id="rId65" w:anchor="art59§3" w:history="1">
        <w:r>
          <w:rPr>
            <w:rStyle w:val="Hyperlink"/>
            <w:rFonts w:cs="Arial"/>
            <w:iCs/>
            <w:color w:val="002060"/>
            <w:szCs w:val="20"/>
            <w:lang w:eastAsia="en-US"/>
          </w:rPr>
          <w:t>art. 59, § 3º, da Lei nº 14.133, de 2021</w:t>
        </w:r>
      </w:hyperlink>
      <w:r>
        <w:rPr>
          <w:rFonts w:cs="Arial"/>
          <w:iCs/>
          <w:szCs w:val="20"/>
          <w:lang w:eastAsia="en-US"/>
        </w:rPr>
        <w:t>);</w:t>
      </w:r>
    </w:p>
    <w:p w:rsidR="00D75753" w:rsidRDefault="00D75753" w:rsidP="003A6C1D">
      <w:pPr>
        <w:pStyle w:val="PargrafodaLista"/>
        <w:numPr>
          <w:ilvl w:val="2"/>
          <w:numId w:val="2"/>
        </w:numPr>
        <w:spacing w:before="120" w:after="120" w:line="276" w:lineRule="auto"/>
        <w:ind w:left="284" w:right="-15" w:firstLine="0"/>
        <w:jc w:val="both"/>
        <w:rPr>
          <w:rFonts w:cs="Arial"/>
          <w:iCs/>
          <w:szCs w:val="20"/>
          <w:lang w:eastAsia="en-US"/>
        </w:rPr>
      </w:pPr>
      <w:r>
        <w:rPr>
          <w:rFonts w:cs="Arial"/>
          <w:iCs/>
          <w:szCs w:val="20"/>
          <w:lang w:eastAsia="en-US"/>
        </w:rPr>
        <w:t>Para o objeto ou parte dele sujeito ao regime de empreitada por preço unitário (caso assim definido pela documentação que compõe este Aviso) o critério de aceitabilidade de preços será:</w:t>
      </w:r>
    </w:p>
    <w:p w:rsidR="00D75753" w:rsidRDefault="00D75753" w:rsidP="003A6C1D">
      <w:pPr>
        <w:pStyle w:val="PargrafodaLista"/>
        <w:numPr>
          <w:ilvl w:val="3"/>
          <w:numId w:val="2"/>
        </w:numPr>
        <w:spacing w:before="120" w:after="120" w:line="276" w:lineRule="auto"/>
        <w:ind w:left="567" w:right="-15" w:firstLine="0"/>
        <w:jc w:val="both"/>
        <w:rPr>
          <w:rFonts w:cs="Arial"/>
          <w:iCs/>
          <w:szCs w:val="20"/>
          <w:lang w:eastAsia="en-US"/>
        </w:rPr>
      </w:pPr>
      <w:r>
        <w:rPr>
          <w:rFonts w:cs="Arial"/>
          <w:iCs/>
          <w:szCs w:val="20"/>
          <w:lang w:eastAsia="en-US"/>
        </w:rPr>
        <w:t>O valor global estimado para a contratação.</w:t>
      </w:r>
    </w:p>
    <w:p w:rsidR="00D75753" w:rsidRPr="00415599" w:rsidRDefault="00D75753" w:rsidP="003A6C1D">
      <w:pPr>
        <w:pStyle w:val="PargrafodaLista"/>
        <w:numPr>
          <w:ilvl w:val="3"/>
          <w:numId w:val="2"/>
        </w:numPr>
        <w:spacing w:before="120" w:after="120" w:line="276" w:lineRule="auto"/>
        <w:ind w:left="567" w:firstLine="0"/>
        <w:jc w:val="both"/>
        <w:rPr>
          <w:rFonts w:cs="Arial"/>
          <w:i/>
          <w:szCs w:val="20"/>
          <w:lang w:eastAsia="en-US"/>
        </w:rPr>
      </w:pPr>
      <w:r w:rsidRPr="00415599">
        <w:rPr>
          <w:rFonts w:cs="Arial"/>
          <w:i/>
          <w:szCs w:val="20"/>
          <w:lang w:eastAsia="en-US"/>
        </w:rPr>
        <w:t>Custos unitários tidos como relevantes, conforme documentação e Planilha anexadas a este Aviso.</w:t>
      </w:r>
    </w:p>
    <w:p w:rsidR="00D75753" w:rsidRDefault="00D75753" w:rsidP="003A6C1D">
      <w:pPr>
        <w:pStyle w:val="PargrafodaLista"/>
        <w:numPr>
          <w:ilvl w:val="2"/>
          <w:numId w:val="2"/>
        </w:numPr>
        <w:spacing w:before="120" w:after="120" w:line="276" w:lineRule="auto"/>
        <w:ind w:left="284" w:right="-15" w:firstLine="0"/>
        <w:jc w:val="both"/>
        <w:rPr>
          <w:rFonts w:cs="Arial"/>
          <w:iCs/>
          <w:szCs w:val="20"/>
          <w:lang w:eastAsia="en-US"/>
        </w:rPr>
      </w:pPr>
      <w:r>
        <w:rPr>
          <w:iCs/>
        </w:rPr>
        <w:t>Serão consideradas inexequíveis as propostas cujos valores forem inferiores a 75% (setenta e cinco por cento) do valor orçado pela Administração, observado o disposto na subdivisão subsequente.</w:t>
      </w:r>
    </w:p>
    <w:p w:rsidR="00D75753" w:rsidRDefault="00D75753" w:rsidP="003A6C1D">
      <w:pPr>
        <w:pStyle w:val="Nvel4-R"/>
        <w:numPr>
          <w:ilvl w:val="3"/>
          <w:numId w:val="2"/>
        </w:numPr>
        <w:ind w:left="567" w:firstLine="0"/>
        <w:rPr>
          <w:i w:val="0"/>
          <w:color w:val="auto"/>
          <w:lang w:eastAsia="en-US"/>
        </w:rPr>
      </w:pPr>
      <w:r>
        <w:rPr>
          <w:i w:val="0"/>
          <w:color w:val="auto"/>
        </w:rPr>
        <w:t xml:space="preserve">A inexequibilidade, na hipótese de proposta cujo valor seja inferior a 75% (setenta e cinco por cento) do valor orçado pela Administração, só será considerada após diligência da Administração, facultando ao fornecedor comprovar, no prazo assinalado pela Administração, a viabilidade dos preços constantes em sua proposta, </w:t>
      </w:r>
      <w:proofErr w:type="gramStart"/>
      <w:r>
        <w:rPr>
          <w:i w:val="0"/>
          <w:color w:val="auto"/>
        </w:rPr>
        <w:t>sob pena</w:t>
      </w:r>
      <w:proofErr w:type="gramEnd"/>
      <w:r>
        <w:rPr>
          <w:i w:val="0"/>
          <w:color w:val="auto"/>
        </w:rPr>
        <w:t xml:space="preserve"> de desclassificação.</w:t>
      </w:r>
    </w:p>
    <w:p w:rsidR="00D75753" w:rsidRDefault="00D75753" w:rsidP="003A6C1D">
      <w:pPr>
        <w:pStyle w:val="PargrafodaLista"/>
        <w:numPr>
          <w:ilvl w:val="2"/>
          <w:numId w:val="2"/>
        </w:numPr>
        <w:spacing w:before="120" w:after="120" w:line="276" w:lineRule="auto"/>
        <w:ind w:left="284" w:right="-15" w:firstLine="0"/>
        <w:jc w:val="both"/>
        <w:rPr>
          <w:rFonts w:cs="Arial"/>
          <w:iCs/>
          <w:szCs w:val="20"/>
          <w:lang w:eastAsia="en-US"/>
        </w:rPr>
      </w:pPr>
      <w:r>
        <w:rPr>
          <w:iCs/>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rsidR="00D75753" w:rsidRDefault="00D75753" w:rsidP="003A6C1D">
      <w:pPr>
        <w:pStyle w:val="PargrafodaLista"/>
        <w:numPr>
          <w:ilvl w:val="1"/>
          <w:numId w:val="2"/>
        </w:numPr>
        <w:spacing w:before="120" w:after="120" w:line="276" w:lineRule="auto"/>
        <w:ind w:left="0" w:right="-15" w:firstLine="0"/>
        <w:jc w:val="both"/>
        <w:rPr>
          <w:rFonts w:cs="Arial"/>
          <w:szCs w:val="20"/>
          <w:lang w:eastAsia="en-US"/>
        </w:rPr>
      </w:pPr>
      <w:r>
        <w:rPr>
          <w:rFonts w:cs="Arial"/>
          <w:szCs w:val="20"/>
        </w:rPr>
        <w:t xml:space="preserve">Caso seja definido no item </w:t>
      </w:r>
      <w:proofErr w:type="gramStart"/>
      <w:r>
        <w:rPr>
          <w:rFonts w:cs="Arial"/>
          <w:szCs w:val="20"/>
        </w:rPr>
        <w:t>1</w:t>
      </w:r>
      <w:proofErr w:type="gramEnd"/>
      <w:r>
        <w:rPr>
          <w:rFonts w:cs="Arial"/>
          <w:szCs w:val="20"/>
        </w:rPr>
        <w:t xml:space="preserve"> deste Aviso que o objeto da dispensa de licitação consiste em prestação de serviços contínuos com regime de dedicação exclusiva ou predominância de mão de obra (sejam serviços em geral ou de engenharia), além das disposições acima, deverão ser observados os seguintes preceitos:</w:t>
      </w:r>
    </w:p>
    <w:p w:rsidR="00D75753" w:rsidRDefault="00D75753" w:rsidP="003A6C1D">
      <w:pPr>
        <w:pStyle w:val="Nvel3-R"/>
        <w:numPr>
          <w:ilvl w:val="2"/>
          <w:numId w:val="2"/>
        </w:numPr>
        <w:ind w:left="284" w:firstLine="0"/>
        <w:rPr>
          <w:i w:val="0"/>
          <w:iCs w:val="0"/>
          <w:color w:val="auto"/>
          <w:lang w:eastAsia="en-US"/>
        </w:rPr>
      </w:pPr>
      <w:r>
        <w:rPr>
          <w:i w:val="0"/>
          <w:iCs w:val="0"/>
          <w:color w:val="auto"/>
        </w:rPr>
        <w:t>A análise da exequibilidade da proposta de preços deverá ser realizada com o auxílio de planilha de custos e formação de preços, a ser preenchida pelo fornecedor em relação à sua proposta final, conforme modelo constante de Anexo deste Aviso.</w:t>
      </w:r>
    </w:p>
    <w:p w:rsidR="00D75753" w:rsidRDefault="00D75753" w:rsidP="003A6C1D">
      <w:pPr>
        <w:pStyle w:val="Nvel3-R"/>
        <w:numPr>
          <w:ilvl w:val="2"/>
          <w:numId w:val="2"/>
        </w:numPr>
        <w:ind w:left="284" w:firstLine="0"/>
        <w:rPr>
          <w:i w:val="0"/>
          <w:iCs w:val="0"/>
          <w:color w:val="auto"/>
          <w:lang w:eastAsia="en-US"/>
        </w:rPr>
      </w:pPr>
      <w:r>
        <w:rPr>
          <w:i w:val="0"/>
          <w:iCs w:val="0"/>
          <w:color w:val="auto"/>
        </w:rPr>
        <w:t>A apresentação de valores abaixo dos respectivos custos referentes a itens isolados da planilha de custos e formação de preços não caracteriza motivo suficiente para a desclassificação da proposta, desde que não contrariem exigências legais.</w:t>
      </w:r>
    </w:p>
    <w:p w:rsidR="00D75753" w:rsidRDefault="00D75753" w:rsidP="003A6C1D">
      <w:pPr>
        <w:pStyle w:val="Nvel3-R"/>
        <w:numPr>
          <w:ilvl w:val="2"/>
          <w:numId w:val="2"/>
        </w:numPr>
        <w:ind w:left="284" w:firstLine="0"/>
        <w:rPr>
          <w:i w:val="0"/>
          <w:iCs w:val="0"/>
          <w:color w:val="auto"/>
          <w:lang w:eastAsia="en-US"/>
        </w:rPr>
      </w:pPr>
      <w:r>
        <w:rPr>
          <w:i w:val="0"/>
          <w:iCs w:val="0"/>
          <w:color w:val="auto"/>
        </w:rPr>
        <w:t xml:space="preserve">A fim de assegurar o tratamento isonômico entre os fornecedores, informa-se que </w:t>
      </w:r>
      <w:proofErr w:type="gramStart"/>
      <w:r>
        <w:rPr>
          <w:i w:val="0"/>
          <w:iCs w:val="0"/>
          <w:color w:val="auto"/>
        </w:rPr>
        <w:t>foi(</w:t>
      </w:r>
      <w:proofErr w:type="spellStart"/>
      <w:proofErr w:type="gramEnd"/>
      <w:r>
        <w:rPr>
          <w:i w:val="0"/>
          <w:iCs w:val="0"/>
          <w:color w:val="auto"/>
        </w:rPr>
        <w:t>ram</w:t>
      </w:r>
      <w:proofErr w:type="spellEnd"/>
      <w:r>
        <w:rPr>
          <w:i w:val="0"/>
          <w:iCs w:val="0"/>
          <w:color w:val="auto"/>
        </w:rPr>
        <w:t>) utilizado(s) o(s) seguinte(s) acordo(s), dissídio(s) ou convenção(</w:t>
      </w:r>
      <w:proofErr w:type="spellStart"/>
      <w:r>
        <w:rPr>
          <w:i w:val="0"/>
          <w:iCs w:val="0"/>
          <w:color w:val="auto"/>
        </w:rPr>
        <w:t>ões</w:t>
      </w:r>
      <w:proofErr w:type="spellEnd"/>
      <w:r>
        <w:rPr>
          <w:i w:val="0"/>
          <w:iCs w:val="0"/>
          <w:color w:val="auto"/>
        </w:rPr>
        <w:t>) coletiva(s) de trabalho no cálculo do valor estimado pela Administração:</w:t>
      </w:r>
    </w:p>
    <w:p w:rsidR="00D75753" w:rsidRPr="00415599" w:rsidRDefault="00D75753" w:rsidP="003A6C1D">
      <w:pPr>
        <w:pStyle w:val="PargrafodaLista"/>
        <w:numPr>
          <w:ilvl w:val="0"/>
          <w:numId w:val="5"/>
        </w:numPr>
        <w:spacing w:before="120" w:after="120" w:line="276" w:lineRule="auto"/>
        <w:ind w:left="567" w:firstLine="0"/>
        <w:jc w:val="both"/>
        <w:rPr>
          <w:i/>
          <w:iCs/>
        </w:rPr>
      </w:pPr>
      <w:r w:rsidRPr="00415599">
        <w:rPr>
          <w:rFonts w:cs="Arial"/>
          <w:i/>
          <w:iCs/>
          <w:szCs w:val="20"/>
        </w:rPr>
        <w:t>Esta subdivisão não se aplica no presente procedimento, por não se tratar de prestação de serviços contínuos com regime de dedicação exclusiva ou predominância de mão de obra</w:t>
      </w:r>
      <w:proofErr w:type="gramStart"/>
      <w:r w:rsidRPr="00415599">
        <w:rPr>
          <w:rFonts w:cs="Arial"/>
          <w:i/>
          <w:iCs/>
          <w:szCs w:val="20"/>
        </w:rPr>
        <w:t>.;</w:t>
      </w:r>
      <w:proofErr w:type="gramEnd"/>
    </w:p>
    <w:p w:rsidR="00D75753" w:rsidRDefault="00D75753" w:rsidP="003A6C1D">
      <w:pPr>
        <w:pStyle w:val="Nvel4-R"/>
        <w:numPr>
          <w:ilvl w:val="3"/>
          <w:numId w:val="2"/>
        </w:numPr>
        <w:ind w:left="567" w:firstLine="0"/>
        <w:rPr>
          <w:i w:val="0"/>
          <w:iCs w:val="0"/>
          <w:color w:val="auto"/>
          <w:lang w:eastAsia="en-US"/>
        </w:rPr>
      </w:pPr>
      <w:r>
        <w:rPr>
          <w:i w:val="0"/>
          <w:iCs w:val="0"/>
          <w:color w:val="auto"/>
        </w:rPr>
        <w:t xml:space="preserve">O(s) sindicato(s) e instrumento(s) coletivo(s) indicado(s) na subdivisão acima não são de utilização obrigatória pelos fornecedores, tendo em vista que a definição do(s) sindicato(s) e instrumento(s) coletivo(s) adequado(s) a cada fornecedor depende do enquadramento sindical a ele aplicável nos termos da legislação vigente. Ao longo da execução contratual, sempre se exigirá o cumprimento dos acordos, dissídios ou convenções coletivas aos </w:t>
      </w:r>
      <w:proofErr w:type="gramStart"/>
      <w:r>
        <w:rPr>
          <w:i w:val="0"/>
          <w:iCs w:val="0"/>
          <w:color w:val="auto"/>
        </w:rPr>
        <w:t>quais o</w:t>
      </w:r>
      <w:proofErr w:type="gramEnd"/>
      <w:r>
        <w:rPr>
          <w:i w:val="0"/>
          <w:iCs w:val="0"/>
          <w:color w:val="auto"/>
        </w:rPr>
        <w:t xml:space="preserve"> Contratado estiver vinculado nos termos da legislação vigente.</w:t>
      </w:r>
    </w:p>
    <w:p w:rsidR="00D75753" w:rsidRDefault="00D75753" w:rsidP="003A6C1D">
      <w:pPr>
        <w:pStyle w:val="Nvel3-R"/>
        <w:numPr>
          <w:ilvl w:val="2"/>
          <w:numId w:val="2"/>
        </w:numPr>
        <w:ind w:left="284" w:firstLine="0"/>
        <w:rPr>
          <w:i w:val="0"/>
          <w:iCs w:val="0"/>
          <w:color w:val="auto"/>
          <w:lang w:eastAsia="en-US"/>
        </w:rPr>
      </w:pPr>
      <w:r>
        <w:rPr>
          <w:i w:val="0"/>
          <w:iCs w:val="0"/>
          <w:color w:val="auto"/>
        </w:rPr>
        <w:t>É vedado ao fornecedor incluir na planilha de custos e formação de preços:</w:t>
      </w:r>
    </w:p>
    <w:p w:rsidR="00D75753" w:rsidRDefault="00D75753" w:rsidP="003A6C1D">
      <w:pPr>
        <w:pStyle w:val="PargrafodaLista"/>
        <w:numPr>
          <w:ilvl w:val="0"/>
          <w:numId w:val="6"/>
        </w:numPr>
        <w:spacing w:before="120" w:after="120" w:line="276" w:lineRule="auto"/>
        <w:ind w:left="567" w:firstLine="0"/>
        <w:jc w:val="both"/>
      </w:pPr>
      <w:proofErr w:type="gramStart"/>
      <w:r>
        <w:rPr>
          <w:rFonts w:cs="Arial"/>
          <w:szCs w:val="20"/>
        </w:rPr>
        <w:t>item</w:t>
      </w:r>
      <w:proofErr w:type="gramEnd"/>
      <w:r>
        <w:rPr>
          <w:rFonts w:cs="Arial"/>
          <w:szCs w:val="20"/>
        </w:rPr>
        <w:t xml:space="preserve"> relativo a despesas decorrentes de disposições contidas em acordos, convenções ou dissídios coletivos de trabalho que tratem de matéria não trabalhista, de pagamento de participação dos trabalhadores nos lucros ou resultados do Contratado, ou que estabeleçam direitos não previstos em lei, tais como valores ou índices obrigatórios de encargos sociais ou previdenciários, bem como de </w:t>
      </w:r>
      <w:r>
        <w:rPr>
          <w:rFonts w:cs="Arial"/>
          <w:szCs w:val="20"/>
        </w:rPr>
        <w:lastRenderedPageBreak/>
        <w:t xml:space="preserve">preços para os insumos relacionados ao exercício da atividade (art. 135, § 1º, da </w:t>
      </w:r>
      <w:hyperlink r:id="rId66" w:history="1">
        <w:r>
          <w:rPr>
            <w:rStyle w:val="Hyperlink"/>
          </w:rPr>
          <w:t>Lei nº 14.133, de 2021</w:t>
        </w:r>
      </w:hyperlink>
      <w:r>
        <w:rPr>
          <w:rFonts w:cs="Arial"/>
          <w:szCs w:val="20"/>
        </w:rPr>
        <w:t>);</w:t>
      </w:r>
    </w:p>
    <w:p w:rsidR="00D75753" w:rsidRDefault="00D75753" w:rsidP="003A6C1D">
      <w:pPr>
        <w:pStyle w:val="PargrafodaLista"/>
        <w:numPr>
          <w:ilvl w:val="0"/>
          <w:numId w:val="6"/>
        </w:numPr>
        <w:spacing w:before="120" w:after="120" w:line="276" w:lineRule="auto"/>
        <w:ind w:left="567" w:firstLine="0"/>
        <w:jc w:val="both"/>
      </w:pPr>
      <w:proofErr w:type="gramStart"/>
      <w:r>
        <w:rPr>
          <w:rFonts w:cs="Arial"/>
          <w:szCs w:val="20"/>
        </w:rPr>
        <w:t>item</w:t>
      </w:r>
      <w:proofErr w:type="gramEnd"/>
      <w:r>
        <w:rPr>
          <w:rFonts w:cs="Arial"/>
          <w:szCs w:val="20"/>
        </w:rPr>
        <w:t xml:space="preserve"> relativo a despesas decorrentes de disposições contidas em acordos, convenções ou dissídios coletivos de trabalho que tratem de obrigações e direitos que somente se aplicam aos contratos com a Administração Pública (art. 135, § 2º, da </w:t>
      </w:r>
      <w:hyperlink r:id="rId67" w:history="1">
        <w:r>
          <w:rPr>
            <w:rStyle w:val="Hyperlink"/>
          </w:rPr>
          <w:t>Lei nº 14.133, de 2021</w:t>
        </w:r>
      </w:hyperlink>
      <w:r>
        <w:rPr>
          <w:rFonts w:cs="Arial"/>
          <w:szCs w:val="20"/>
        </w:rPr>
        <w:t>).</w:t>
      </w:r>
    </w:p>
    <w:p w:rsidR="00D75753" w:rsidRDefault="00D75753" w:rsidP="003A6C1D">
      <w:pPr>
        <w:pStyle w:val="Nvel3-R"/>
        <w:numPr>
          <w:ilvl w:val="2"/>
          <w:numId w:val="2"/>
        </w:numPr>
        <w:ind w:left="284" w:firstLine="0"/>
        <w:rPr>
          <w:i w:val="0"/>
          <w:iCs w:val="0"/>
          <w:color w:val="auto"/>
          <w:lang w:eastAsia="en-US"/>
        </w:rPr>
      </w:pPr>
      <w:r>
        <w:rPr>
          <w:i w:val="0"/>
          <w:iCs w:val="0"/>
          <w:color w:val="auto"/>
        </w:rPr>
        <w:t xml:space="preserve">A inclusão na proposta de item de custo vedado não acarretará a desclassificação do fornecedor, devendo a Administração determinar que o respectivo custo seja excluído da planilha, observando-se o disposto no inciso III do art. 12 da </w:t>
      </w:r>
      <w:hyperlink r:id="rId68" w:history="1">
        <w:r>
          <w:rPr>
            <w:rStyle w:val="Hyperlink"/>
            <w:i w:val="0"/>
            <w:iCs w:val="0"/>
          </w:rPr>
          <w:t>Lei nº 14.133, de 2021</w:t>
        </w:r>
      </w:hyperlink>
      <w:r>
        <w:rPr>
          <w:i w:val="0"/>
          <w:iCs w:val="0"/>
          <w:color w:val="auto"/>
        </w:rPr>
        <w:t>.</w:t>
      </w:r>
    </w:p>
    <w:p w:rsidR="00D75753" w:rsidRDefault="00D75753" w:rsidP="003A6C1D">
      <w:pPr>
        <w:pStyle w:val="Nvel3-R"/>
        <w:numPr>
          <w:ilvl w:val="2"/>
          <w:numId w:val="2"/>
        </w:numPr>
        <w:ind w:left="284" w:firstLine="0"/>
        <w:rPr>
          <w:i w:val="0"/>
          <w:iCs w:val="0"/>
          <w:color w:val="auto"/>
          <w:lang w:eastAsia="en-US"/>
        </w:rPr>
      </w:pPr>
      <w:r>
        <w:rPr>
          <w:i w:val="0"/>
          <w:iCs w:val="0"/>
          <w:color w:val="auto"/>
        </w:rPr>
        <w:t>Na hipótese de contratação com a previsão de itens de custos vedados, tais valores serão glosados e os itens serão excluídos da planilha, garantidos ampla defesa e contraditório.</w:t>
      </w:r>
    </w:p>
    <w:p w:rsidR="00D75753" w:rsidRDefault="00D75753" w:rsidP="003A6C1D">
      <w:pPr>
        <w:pStyle w:val="Nvel3-R"/>
        <w:numPr>
          <w:ilvl w:val="2"/>
          <w:numId w:val="2"/>
        </w:numPr>
        <w:ind w:left="284" w:firstLine="0"/>
        <w:rPr>
          <w:i w:val="0"/>
          <w:iCs w:val="0"/>
          <w:color w:val="auto"/>
          <w:lang w:eastAsia="en-US"/>
        </w:rPr>
      </w:pPr>
      <w:r>
        <w:rPr>
          <w:i w:val="0"/>
          <w:iCs w:val="0"/>
          <w:color w:val="auto"/>
        </w:rPr>
        <w:t xml:space="preserve">O fornecedor vencedor deverá indicar os sindicatos, acordo(s) coletivo(s), </w:t>
      </w:r>
      <w:proofErr w:type="gramStart"/>
      <w:r>
        <w:rPr>
          <w:i w:val="0"/>
          <w:iCs w:val="0"/>
          <w:color w:val="auto"/>
        </w:rPr>
        <w:t>convenção(</w:t>
      </w:r>
      <w:proofErr w:type="spellStart"/>
      <w:proofErr w:type="gramEnd"/>
      <w:r>
        <w:rPr>
          <w:i w:val="0"/>
          <w:iCs w:val="0"/>
          <w:color w:val="auto"/>
        </w:rPr>
        <w:t>ões</w:t>
      </w:r>
      <w:proofErr w:type="spellEnd"/>
      <w:r>
        <w:rPr>
          <w:i w:val="0"/>
          <w:iCs w:val="0"/>
          <w:color w:val="auto"/>
        </w:rPr>
        <w:t>) coletiva(s) ou sentença(s) normativa(s) que regem a(s) categoria(s) profissional(</w:t>
      </w:r>
      <w:proofErr w:type="spellStart"/>
      <w:r>
        <w:rPr>
          <w:i w:val="0"/>
          <w:iCs w:val="0"/>
          <w:color w:val="auto"/>
        </w:rPr>
        <w:t>is</w:t>
      </w:r>
      <w:proofErr w:type="spellEnd"/>
      <w:r>
        <w:rPr>
          <w:i w:val="0"/>
          <w:iCs w:val="0"/>
          <w:color w:val="auto"/>
        </w:rPr>
        <w:t>) que executará(</w:t>
      </w:r>
      <w:proofErr w:type="spellStart"/>
      <w:r>
        <w:rPr>
          <w:i w:val="0"/>
          <w:iCs w:val="0"/>
          <w:color w:val="auto"/>
        </w:rPr>
        <w:t>ão</w:t>
      </w:r>
      <w:proofErr w:type="spellEnd"/>
      <w:r>
        <w:rPr>
          <w:i w:val="0"/>
          <w:iCs w:val="0"/>
          <w:color w:val="auto"/>
        </w:rPr>
        <w:t>) o serviço e a(s) respectiva(s) data(s)-base(s) e vigência(s), com base na Classificação Brasileira de Ocupações – CBO.</w:t>
      </w:r>
    </w:p>
    <w:p w:rsidR="00D75753" w:rsidRDefault="00D75753" w:rsidP="003A6C1D">
      <w:pPr>
        <w:pStyle w:val="Nvel3-R"/>
        <w:numPr>
          <w:ilvl w:val="2"/>
          <w:numId w:val="2"/>
        </w:numPr>
        <w:ind w:left="284" w:firstLine="0"/>
        <w:rPr>
          <w:i w:val="0"/>
          <w:iCs w:val="0"/>
          <w:color w:val="auto"/>
          <w:lang w:eastAsia="en-US"/>
        </w:rPr>
      </w:pPr>
      <w:r>
        <w:rPr>
          <w:i w:val="0"/>
          <w:iCs w:val="0"/>
          <w:color w:val="auto"/>
        </w:rPr>
        <w:t>Em todo caso, deverá ser garantido o pagamento do salário normativo previsto no instrumento coletivo aplicável ou do salário-mínimo vigente, o que for maior.</w:t>
      </w:r>
    </w:p>
    <w:p w:rsidR="00D75753" w:rsidRDefault="00D75753" w:rsidP="003A6C1D">
      <w:pPr>
        <w:pStyle w:val="Nvel3-R"/>
        <w:numPr>
          <w:ilvl w:val="2"/>
          <w:numId w:val="2"/>
        </w:numPr>
        <w:ind w:left="284" w:firstLine="0"/>
        <w:rPr>
          <w:i w:val="0"/>
          <w:iCs w:val="0"/>
          <w:color w:val="auto"/>
          <w:lang w:eastAsia="en-US"/>
        </w:rPr>
      </w:pPr>
      <w:bookmarkStart w:id="11" w:name="_Hlk156292921"/>
      <w:r>
        <w:rPr>
          <w:i w:val="0"/>
          <w:iCs w:val="0"/>
          <w:color w:val="auto"/>
        </w:rPr>
        <w:t xml:space="preserve">Caso seja definido no item </w:t>
      </w:r>
      <w:proofErr w:type="gramStart"/>
      <w:r>
        <w:rPr>
          <w:i w:val="0"/>
          <w:iCs w:val="0"/>
          <w:color w:val="auto"/>
        </w:rPr>
        <w:t>1</w:t>
      </w:r>
      <w:proofErr w:type="gramEnd"/>
      <w:r>
        <w:rPr>
          <w:i w:val="0"/>
          <w:iCs w:val="0"/>
          <w:color w:val="auto"/>
        </w:rPr>
        <w:t xml:space="preserve"> deste Aviso que o objeto da dispensa de licitação consiste em prestação de serviços contínuos com regime de dedicação exclusiva de mão de obra (sejam serviços em geral ou de engenharia), cuja produtividade seja mensurável e indicada na documentação que integra este Aviso, o fornecedor deverá indicar a produtividade adotada e a quantidade de pessoal que será alocado na execução contratual.</w:t>
      </w:r>
    </w:p>
    <w:bookmarkEnd w:id="11"/>
    <w:p w:rsidR="00D75753" w:rsidRDefault="00D75753" w:rsidP="003A6C1D">
      <w:pPr>
        <w:pStyle w:val="Nvel4-R"/>
        <w:numPr>
          <w:ilvl w:val="3"/>
          <w:numId w:val="2"/>
        </w:numPr>
        <w:ind w:left="567" w:firstLine="0"/>
        <w:rPr>
          <w:i w:val="0"/>
          <w:iCs w:val="0"/>
          <w:color w:val="auto"/>
          <w:lang w:eastAsia="en-US"/>
        </w:rPr>
      </w:pPr>
      <w:r>
        <w:rPr>
          <w:i w:val="0"/>
          <w:iCs w:val="0"/>
          <w:color w:val="auto"/>
        </w:rPr>
        <w:t xml:space="preserve">Caso a produtividade seja diferente daquela utilizada pela Administração como referência, ou não esteja contida na faixa referencial de produtividade, mas seja </w:t>
      </w:r>
      <w:proofErr w:type="gramStart"/>
      <w:r>
        <w:rPr>
          <w:i w:val="0"/>
          <w:iCs w:val="0"/>
          <w:color w:val="auto"/>
        </w:rPr>
        <w:t>admitida</w:t>
      </w:r>
      <w:proofErr w:type="gramEnd"/>
      <w:r>
        <w:rPr>
          <w:i w:val="0"/>
          <w:iCs w:val="0"/>
          <w:color w:val="auto"/>
        </w:rPr>
        <w:t xml:space="preserve"> pelo Aviso, o fornecedor deverá apresentar a respectiva comprovação de exequibilidade.</w:t>
      </w:r>
    </w:p>
    <w:p w:rsidR="00D75753" w:rsidRDefault="00D75753" w:rsidP="003A6C1D">
      <w:pPr>
        <w:pStyle w:val="Nvel4-R"/>
        <w:numPr>
          <w:ilvl w:val="3"/>
          <w:numId w:val="2"/>
        </w:numPr>
        <w:ind w:left="567" w:firstLine="0"/>
        <w:rPr>
          <w:i w:val="0"/>
          <w:iCs w:val="0"/>
          <w:color w:val="auto"/>
          <w:lang w:eastAsia="en-US"/>
        </w:rPr>
      </w:pPr>
      <w:r>
        <w:rPr>
          <w:i w:val="0"/>
          <w:iCs w:val="0"/>
          <w:color w:val="auto"/>
        </w:rPr>
        <w:t>Os fornecedores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D75753" w:rsidRDefault="00D75753" w:rsidP="003A6C1D">
      <w:pPr>
        <w:pStyle w:val="Nvel4-R"/>
        <w:numPr>
          <w:ilvl w:val="3"/>
          <w:numId w:val="2"/>
        </w:numPr>
        <w:ind w:left="567" w:firstLine="0"/>
        <w:rPr>
          <w:i w:val="0"/>
          <w:iCs w:val="0"/>
          <w:color w:val="auto"/>
          <w:lang w:eastAsia="en-US"/>
        </w:rPr>
      </w:pPr>
      <w:r>
        <w:rPr>
          <w:i w:val="0"/>
          <w:iCs w:val="0"/>
          <w:color w:val="auto"/>
        </w:rPr>
        <w:t>Para efeito da subdivisão anterior, admite-se a adequação técnica da metodologia empregada pelo fornecedor, visando assegurar a execução do objeto, desde que mantidas as condições para a justa remuneração do serviço.</w:t>
      </w:r>
    </w:p>
    <w:p w:rsidR="00D75753" w:rsidRDefault="00D75753" w:rsidP="003A6C1D">
      <w:pPr>
        <w:pStyle w:val="PargrafodaLista"/>
        <w:numPr>
          <w:ilvl w:val="1"/>
          <w:numId w:val="2"/>
        </w:numPr>
        <w:spacing w:before="120" w:after="120" w:line="276" w:lineRule="auto"/>
        <w:ind w:left="0" w:right="-15" w:firstLine="0"/>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 e que se comprove que este é o bastante para arcar com todos os custos da contratação.</w:t>
      </w:r>
    </w:p>
    <w:p w:rsidR="00D75753" w:rsidRDefault="00D75753" w:rsidP="003A6C1D">
      <w:pPr>
        <w:pStyle w:val="PargrafodaLista"/>
        <w:numPr>
          <w:ilvl w:val="2"/>
          <w:numId w:val="2"/>
        </w:numPr>
        <w:spacing w:before="120" w:after="120" w:line="276" w:lineRule="auto"/>
        <w:ind w:left="284" w:firstLine="0"/>
        <w:jc w:val="both"/>
        <w:rPr>
          <w:rFonts w:cs="Arial"/>
          <w:color w:val="000000" w:themeColor="text1"/>
          <w:szCs w:val="20"/>
          <w:lang w:eastAsia="en-US"/>
        </w:rPr>
      </w:pPr>
      <w:r>
        <w:rPr>
          <w:rFonts w:cs="Arial"/>
          <w:color w:val="000000" w:themeColor="text1"/>
          <w:szCs w:val="20"/>
          <w:lang w:eastAsia="en-US"/>
        </w:rPr>
        <w:t>O ajuste de que trata a subdivisão acima se limita ao saneamento de erros ou falhas que não alterem a substância das propostas.</w:t>
      </w:r>
    </w:p>
    <w:p w:rsidR="00D75753" w:rsidRDefault="00D75753" w:rsidP="003A6C1D">
      <w:pPr>
        <w:pStyle w:val="PargrafodaLista"/>
        <w:numPr>
          <w:ilvl w:val="2"/>
          <w:numId w:val="2"/>
        </w:numPr>
        <w:spacing w:before="120" w:after="120" w:line="276" w:lineRule="auto"/>
        <w:ind w:left="284" w:firstLine="0"/>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w:t>
      </w:r>
      <w:proofErr w:type="gramStart"/>
      <w:r>
        <w:rPr>
          <w:rFonts w:cs="Arial"/>
          <w:color w:val="000000" w:themeColor="text1"/>
          <w:szCs w:val="20"/>
          <w:lang w:eastAsia="en-US"/>
        </w:rPr>
        <w:t>es</w:t>
      </w:r>
      <w:proofErr w:type="spellEnd"/>
      <w:proofErr w:type="gramEnd"/>
      <w:r>
        <w:rPr>
          <w:rFonts w:cs="Arial"/>
          <w:color w:val="000000" w:themeColor="text1"/>
          <w:szCs w:val="20"/>
          <w:lang w:eastAsia="en-US"/>
        </w:rPr>
        <w:t xml:space="preserve"> na forma do Simples Nacional, quando não cabível esse regime.</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rsidR="00D75753" w:rsidRDefault="00D75753" w:rsidP="003A6C1D">
      <w:pPr>
        <w:pStyle w:val="PargrafodaLista"/>
        <w:numPr>
          <w:ilvl w:val="1"/>
          <w:numId w:val="2"/>
        </w:numPr>
        <w:spacing w:before="120" w:after="120" w:line="276" w:lineRule="auto"/>
        <w:ind w:left="0" w:firstLine="0"/>
        <w:jc w:val="both"/>
        <w:rPr>
          <w:rFonts w:cs="Arial"/>
          <w:szCs w:val="20"/>
          <w:lang w:eastAsia="en-US"/>
        </w:rPr>
      </w:pPr>
      <w:r>
        <w:rPr>
          <w:rFonts w:cs="Arial"/>
          <w:szCs w:val="20"/>
        </w:rPr>
        <w:t xml:space="preserve">Caso seja </w:t>
      </w:r>
      <w:r>
        <w:t>estabelecida a exigência de apresentação de amostra(s) ou de execução de prova de conceito na documentação que integra este Aviso como Anexo considerando o objeto do procedimento, por ocasião do julgamento das propostas, será exigido do fornecedor classificado em primeiro lugar a sua realização, conforme procedimento disciplinado na documentação que integra este Aviso</w:t>
      </w:r>
      <w:r>
        <w:rPr>
          <w:rFonts w:cs="Arial"/>
          <w:szCs w:val="20"/>
        </w:rPr>
        <w:t>.</w:t>
      </w:r>
    </w:p>
    <w:p w:rsidR="00D75753" w:rsidRDefault="00D75753" w:rsidP="003A6C1D">
      <w:pPr>
        <w:pStyle w:val="PargrafodaLista"/>
        <w:numPr>
          <w:ilvl w:val="1"/>
          <w:numId w:val="2"/>
        </w:numPr>
        <w:spacing w:before="120" w:after="120" w:line="276" w:lineRule="auto"/>
        <w:ind w:left="0" w:firstLine="0"/>
        <w:jc w:val="both"/>
        <w:rPr>
          <w:rFonts w:cs="Arial"/>
          <w:color w:val="000000" w:themeColor="text1"/>
          <w:szCs w:val="20"/>
          <w:lang w:eastAsia="en-US"/>
        </w:rPr>
      </w:pPr>
      <w:r>
        <w:rPr>
          <w:rFonts w:cs="Arial"/>
          <w:color w:val="000000" w:themeColor="text1"/>
          <w:szCs w:val="20"/>
          <w:lang w:eastAsia="en-US"/>
        </w:rPr>
        <w:lastRenderedPageBreak/>
        <w:t>Encerrada a análise quanto à aceitação da proposta, será iniciada a fase de habilitação, observado o disposto neste Aviso de Contratação Direta.</w:t>
      </w:r>
    </w:p>
    <w:p w:rsidR="00D75753" w:rsidRDefault="00D75753" w:rsidP="003A6C1D">
      <w:pPr>
        <w:pStyle w:val="Ttulo1"/>
        <w:numPr>
          <w:ilvl w:val="0"/>
          <w:numId w:val="2"/>
        </w:numPr>
        <w:spacing w:before="240" w:after="240" w:line="312" w:lineRule="auto"/>
        <w:ind w:left="0" w:firstLine="0"/>
        <w:textAlignment w:val="auto"/>
      </w:pPr>
      <w:bookmarkStart w:id="12" w:name="_Toc165882757"/>
      <w:r>
        <w:t>HABILITAÇÃO</w:t>
      </w:r>
      <w:bookmarkEnd w:id="12"/>
    </w:p>
    <w:p w:rsidR="00D75753" w:rsidRDefault="00D75753" w:rsidP="003A6C1D">
      <w:pPr>
        <w:numPr>
          <w:ilvl w:val="1"/>
          <w:numId w:val="2"/>
        </w:numPr>
        <w:spacing w:before="120" w:after="120" w:line="276" w:lineRule="auto"/>
        <w:ind w:left="0" w:firstLine="0"/>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que serão exigidos para fins de habilitação estão especificados na documentação que constitui Anexo deste Aviso, e serão solicitados do fornecedor mais bem classificado na fase de lances, nos termos dos </w:t>
      </w:r>
      <w:proofErr w:type="spellStart"/>
      <w:r>
        <w:rPr>
          <w:rFonts w:cs="Arial"/>
          <w:szCs w:val="20"/>
          <w:lang w:eastAsia="ar-SA"/>
        </w:rPr>
        <w:t>arts</w:t>
      </w:r>
      <w:proofErr w:type="spellEnd"/>
      <w:r>
        <w:rPr>
          <w:rFonts w:cs="Arial"/>
          <w:szCs w:val="20"/>
          <w:lang w:eastAsia="ar-SA"/>
        </w:rPr>
        <w:t xml:space="preserve">. </w:t>
      </w:r>
      <w:proofErr w:type="gramStart"/>
      <w:r>
        <w:rPr>
          <w:rFonts w:cs="Arial"/>
          <w:szCs w:val="20"/>
          <w:lang w:eastAsia="ar-SA"/>
        </w:rPr>
        <w:t xml:space="preserve">62 a 70 da </w:t>
      </w:r>
      <w:hyperlink r:id="rId69" w:history="1">
        <w:r>
          <w:rPr>
            <w:rStyle w:val="Hyperlink"/>
            <w:rFonts w:cs="Arial"/>
            <w:szCs w:val="20"/>
            <w:lang w:eastAsia="ar-SA"/>
          </w:rPr>
          <w:t>Lei nº</w:t>
        </w:r>
        <w:proofErr w:type="gramEnd"/>
        <w:r>
          <w:rPr>
            <w:rStyle w:val="Hyperlink"/>
            <w:rFonts w:cs="Arial"/>
            <w:szCs w:val="20"/>
            <w:lang w:eastAsia="ar-SA"/>
          </w:rPr>
          <w:t xml:space="preserve"> 14.133, de 2021</w:t>
        </w:r>
      </w:hyperlink>
      <w:r>
        <w:rPr>
          <w:rFonts w:cs="Arial"/>
          <w:szCs w:val="20"/>
          <w:lang w:eastAsia="ar-SA"/>
        </w:rPr>
        <w:t>.</w:t>
      </w:r>
    </w:p>
    <w:p w:rsidR="00D75753" w:rsidRDefault="00D75753" w:rsidP="003A6C1D">
      <w:pPr>
        <w:numPr>
          <w:ilvl w:val="1"/>
          <w:numId w:val="2"/>
        </w:numPr>
        <w:spacing w:before="120" w:after="120" w:line="276" w:lineRule="auto"/>
        <w:ind w:left="0" w:firstLine="0"/>
        <w:contextualSpacing/>
        <w:jc w:val="both"/>
        <w:rPr>
          <w:rFonts w:cs="Arial"/>
          <w:szCs w:val="20"/>
        </w:rPr>
      </w:pPr>
      <w:r>
        <w:rPr>
          <w:rFonts w:cs="Arial"/>
          <w:szCs w:val="20"/>
        </w:rPr>
        <w:t xml:space="preserve">A habilitação dos fornecedores será verificada por meio do </w:t>
      </w:r>
      <w:proofErr w:type="spellStart"/>
      <w:r>
        <w:rPr>
          <w:rFonts w:cs="Arial"/>
          <w:szCs w:val="20"/>
        </w:rPr>
        <w:t>Sicaf</w:t>
      </w:r>
      <w:proofErr w:type="spellEnd"/>
      <w:r>
        <w:rPr>
          <w:rFonts w:cs="Arial"/>
          <w:szCs w:val="20"/>
        </w:rPr>
        <w:t>, quanto aos documentos por ele abrangidos</w:t>
      </w:r>
      <w:r>
        <w:rPr>
          <w:rFonts w:cs="Arial"/>
          <w:color w:val="000000" w:themeColor="text1"/>
          <w:szCs w:val="20"/>
        </w:rPr>
        <w:t>.</w:t>
      </w:r>
    </w:p>
    <w:p w:rsidR="00D75753" w:rsidRDefault="00D75753" w:rsidP="003A6C1D">
      <w:pPr>
        <w:numPr>
          <w:ilvl w:val="2"/>
          <w:numId w:val="2"/>
        </w:numPr>
        <w:spacing w:before="120" w:after="120" w:line="276" w:lineRule="auto"/>
        <w:ind w:left="284" w:firstLine="0"/>
        <w:contextualSpacing/>
        <w:jc w:val="both"/>
        <w:rPr>
          <w:rFonts w:cs="Arial"/>
          <w:color w:val="000000" w:themeColor="text1"/>
          <w:szCs w:val="20"/>
        </w:rPr>
      </w:pPr>
      <w:r>
        <w:rPr>
          <w:rFonts w:cs="Arial"/>
          <w:color w:val="000000" w:themeColor="text1"/>
          <w:szCs w:val="20"/>
        </w:rPr>
        <w:t xml:space="preserve">É dever </w:t>
      </w:r>
      <w:proofErr w:type="gramStart"/>
      <w:r>
        <w:rPr>
          <w:rFonts w:cs="Arial"/>
          <w:color w:val="000000" w:themeColor="text1"/>
          <w:szCs w:val="20"/>
        </w:rPr>
        <w:t>do fornecedor atualizar</w:t>
      </w:r>
      <w:proofErr w:type="gramEnd"/>
      <w:r>
        <w:rPr>
          <w:rFonts w:cs="Arial"/>
          <w:color w:val="000000" w:themeColor="text1"/>
          <w:szCs w:val="20"/>
        </w:rPr>
        <w:t xml:space="preserve"> previamente as comprovações constantes do </w:t>
      </w:r>
      <w:proofErr w:type="spellStart"/>
      <w:r>
        <w:rPr>
          <w:rFonts w:cs="Arial"/>
          <w:color w:val="000000" w:themeColor="text1"/>
          <w:szCs w:val="20"/>
        </w:rPr>
        <w:t>Sicaf</w:t>
      </w:r>
      <w:proofErr w:type="spellEnd"/>
      <w:r>
        <w:rPr>
          <w:rFonts w:cs="Arial"/>
          <w:color w:val="000000" w:themeColor="text1"/>
          <w:szCs w:val="20"/>
        </w:rPr>
        <w:t xml:space="preserve"> para que estejam vigentes na data da abertura da sessão pública, ou encaminhar, quando solicitado, a respectiva documentação atualizada.</w:t>
      </w:r>
    </w:p>
    <w:p w:rsidR="00D75753" w:rsidRDefault="00D75753" w:rsidP="003A6C1D">
      <w:pPr>
        <w:numPr>
          <w:ilvl w:val="2"/>
          <w:numId w:val="2"/>
        </w:numPr>
        <w:spacing w:before="120" w:after="120" w:line="276" w:lineRule="auto"/>
        <w:ind w:left="284" w:firstLine="0"/>
        <w:contextualSpacing/>
        <w:jc w:val="both"/>
        <w:rPr>
          <w:rFonts w:cs="Arial"/>
          <w:color w:val="000000" w:themeColor="text1"/>
          <w:szCs w:val="20"/>
        </w:rPr>
      </w:pPr>
      <w:r>
        <w:rPr>
          <w:rFonts w:cs="Arial"/>
          <w:color w:val="000000" w:themeColor="text1"/>
          <w:szCs w:val="20"/>
        </w:rPr>
        <w:t xml:space="preserve">O descumprimento da subdivisão acima implicará a inabilitação do fornecedor, exceto se a consulta aos sítios eletrônicos oficiais emissores de certidões lograr êxito em encontrar a(s) </w:t>
      </w:r>
      <w:proofErr w:type="gramStart"/>
      <w:r>
        <w:rPr>
          <w:rFonts w:cs="Arial"/>
          <w:color w:val="000000" w:themeColor="text1"/>
          <w:szCs w:val="20"/>
        </w:rPr>
        <w:t>certidão(</w:t>
      </w:r>
      <w:proofErr w:type="spellStart"/>
      <w:proofErr w:type="gramEnd"/>
      <w:r>
        <w:rPr>
          <w:rFonts w:cs="Arial"/>
          <w:color w:val="000000" w:themeColor="text1"/>
          <w:szCs w:val="20"/>
        </w:rPr>
        <w:t>ões</w:t>
      </w:r>
      <w:proofErr w:type="spellEnd"/>
      <w:r>
        <w:rPr>
          <w:rFonts w:cs="Arial"/>
          <w:color w:val="000000" w:themeColor="text1"/>
          <w:szCs w:val="20"/>
        </w:rPr>
        <w:t>) válida(s).</w:t>
      </w:r>
    </w:p>
    <w:p w:rsidR="00D75753" w:rsidRDefault="00D75753" w:rsidP="003A6C1D">
      <w:pPr>
        <w:numPr>
          <w:ilvl w:val="1"/>
          <w:numId w:val="2"/>
        </w:numPr>
        <w:spacing w:before="120" w:after="120" w:line="276" w:lineRule="auto"/>
        <w:ind w:left="0" w:firstLine="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w:t>
      </w:r>
      <w:proofErr w:type="spellStart"/>
      <w:r>
        <w:rPr>
          <w:rFonts w:cs="Arial"/>
          <w:color w:val="000000" w:themeColor="text1"/>
          <w:szCs w:val="20"/>
        </w:rPr>
        <w:t>Sicaf</w:t>
      </w:r>
      <w:proofErr w:type="spellEnd"/>
      <w:r>
        <w:rPr>
          <w:rFonts w:cs="Arial"/>
          <w:color w:val="000000" w:themeColor="text1"/>
          <w:szCs w:val="20"/>
        </w:rPr>
        <w:t xml:space="preserve">, o fornecedor será convocado a encaminhá-los, em formato digital, por meio do sistema, no prazo de </w:t>
      </w:r>
      <w:r w:rsidR="00234B49">
        <w:rPr>
          <w:rFonts w:cs="Arial"/>
          <w:color w:val="000000" w:themeColor="text1"/>
          <w:szCs w:val="20"/>
        </w:rPr>
        <w:t>02</w:t>
      </w:r>
      <w:r>
        <w:rPr>
          <w:rFonts w:cs="Arial"/>
          <w:i/>
          <w:iCs/>
          <w:color w:val="FF0000"/>
          <w:szCs w:val="20"/>
        </w:rPr>
        <w:t xml:space="preserve"> </w:t>
      </w:r>
      <w:r w:rsidRPr="00234B49">
        <w:rPr>
          <w:rFonts w:cs="Arial"/>
          <w:i/>
          <w:iCs/>
          <w:szCs w:val="20"/>
        </w:rPr>
        <w:t>(</w:t>
      </w:r>
      <w:r w:rsidR="00234B49" w:rsidRPr="00234B49">
        <w:rPr>
          <w:rFonts w:cs="Arial"/>
          <w:i/>
          <w:iCs/>
          <w:szCs w:val="20"/>
        </w:rPr>
        <w:t>dois</w:t>
      </w:r>
      <w:proofErr w:type="gramStart"/>
      <w:r w:rsidR="00234B49" w:rsidRPr="00234B49">
        <w:rPr>
          <w:rFonts w:cs="Arial"/>
          <w:i/>
          <w:iCs/>
          <w:szCs w:val="20"/>
        </w:rPr>
        <w:t>)</w:t>
      </w:r>
      <w:r w:rsidR="00002F3B">
        <w:rPr>
          <w:rFonts w:cs="Arial"/>
          <w:i/>
          <w:iCs/>
          <w:szCs w:val="20"/>
        </w:rPr>
        <w:t>dias</w:t>
      </w:r>
      <w:proofErr w:type="gramEnd"/>
      <w:r w:rsidR="00002F3B">
        <w:rPr>
          <w:rFonts w:cs="Arial"/>
          <w:i/>
          <w:iCs/>
          <w:szCs w:val="20"/>
        </w:rPr>
        <w:t xml:space="preserve"> úteis</w:t>
      </w:r>
      <w:r w:rsidRPr="00234B49">
        <w:rPr>
          <w:rFonts w:cs="Arial"/>
          <w:szCs w:val="20"/>
        </w:rPr>
        <w:t xml:space="preserve">, </w:t>
      </w:r>
      <w:r>
        <w:rPr>
          <w:rFonts w:cs="Arial"/>
          <w:color w:val="000000" w:themeColor="text1"/>
          <w:szCs w:val="20"/>
        </w:rPr>
        <w:t xml:space="preserve">sob pena de inabilitação (art. 17, § 2º, do </w:t>
      </w:r>
      <w:hyperlink r:id="rId70" w:history="1">
        <w:r>
          <w:rPr>
            <w:rStyle w:val="Hyperlink"/>
            <w:rFonts w:cs="Arial"/>
            <w:szCs w:val="20"/>
          </w:rPr>
          <w:t>Decreto estadual nº 68.304, de 2024</w:t>
        </w:r>
      </w:hyperlink>
      <w:r>
        <w:rPr>
          <w:rFonts w:cs="Arial"/>
          <w:color w:val="000000" w:themeColor="text1"/>
          <w:szCs w:val="20"/>
        </w:rPr>
        <w:t>).</w:t>
      </w:r>
    </w:p>
    <w:p w:rsidR="00D75753" w:rsidRDefault="00D75753" w:rsidP="003A6C1D">
      <w:pPr>
        <w:numPr>
          <w:ilvl w:val="1"/>
          <w:numId w:val="2"/>
        </w:numPr>
        <w:spacing w:before="120" w:after="120" w:line="276" w:lineRule="auto"/>
        <w:ind w:left="0" w:firstLine="0"/>
        <w:contextualSpacing/>
        <w:jc w:val="both"/>
        <w:rPr>
          <w:rFonts w:cs="Arial"/>
          <w:b/>
          <w:bCs/>
          <w:szCs w:val="20"/>
        </w:rPr>
      </w:pPr>
      <w:bookmarkStart w:id="13" w:name="_Hlk156309088"/>
      <w:r>
        <w:rPr>
          <w:rFonts w:cs="Arial"/>
          <w:color w:val="000000" w:themeColor="text1"/>
          <w:szCs w:val="20"/>
        </w:rPr>
        <w:t xml:space="preserve">Somente haverá a necessidade de comprovação do preenchimento de requisitos mediante apresentação dos documentos originais </w:t>
      </w:r>
      <w:proofErr w:type="gramStart"/>
      <w:r>
        <w:rPr>
          <w:rFonts w:cs="Arial"/>
          <w:color w:val="000000" w:themeColor="text1"/>
          <w:szCs w:val="20"/>
        </w:rPr>
        <w:t>não-digitais</w:t>
      </w:r>
      <w:proofErr w:type="gramEnd"/>
      <w:r>
        <w:rPr>
          <w:rFonts w:cs="Arial"/>
          <w:color w:val="000000" w:themeColor="text1"/>
          <w:szCs w:val="20"/>
        </w:rPr>
        <w:t xml:space="preserve"> quando houver dúvida em relação à integridade do documento digital.</w:t>
      </w:r>
    </w:p>
    <w:p w:rsidR="00D75753" w:rsidRDefault="00D75753" w:rsidP="003A6C1D">
      <w:pPr>
        <w:numPr>
          <w:ilvl w:val="1"/>
          <w:numId w:val="2"/>
        </w:numPr>
        <w:spacing w:before="120" w:after="120" w:line="276" w:lineRule="auto"/>
        <w:ind w:left="0" w:firstLine="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rsidR="00D75753" w:rsidRDefault="00D75753" w:rsidP="003A6C1D">
      <w:pPr>
        <w:numPr>
          <w:ilvl w:val="1"/>
          <w:numId w:val="2"/>
        </w:numPr>
        <w:spacing w:before="120" w:after="120" w:line="276" w:lineRule="auto"/>
        <w:ind w:left="0" w:firstLine="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bookmarkEnd w:id="13"/>
    <w:p w:rsidR="00D75753" w:rsidRDefault="00D75753" w:rsidP="003A6C1D">
      <w:pPr>
        <w:numPr>
          <w:ilvl w:val="1"/>
          <w:numId w:val="2"/>
        </w:numPr>
        <w:spacing w:before="120" w:after="120" w:line="276" w:lineRule="auto"/>
        <w:ind w:left="0" w:firstLine="0"/>
        <w:contextualSpacing/>
        <w:jc w:val="both"/>
        <w:rPr>
          <w:rFonts w:cs="Arial"/>
          <w:i/>
          <w:color w:val="FF0000"/>
          <w:szCs w:val="20"/>
        </w:rPr>
      </w:pPr>
      <w:r w:rsidRPr="00F81EA9">
        <w:rPr>
          <w:rFonts w:cs="Arial"/>
          <w:i/>
          <w:iCs/>
          <w:szCs w:val="20"/>
        </w:rPr>
        <w:t xml:space="preserve">Caso a documentação que compõe este Aviso estabeleça que o objeto desta dispensa eletrônica </w:t>
      </w:r>
      <w:proofErr w:type="gramStart"/>
      <w:r w:rsidRPr="00F81EA9">
        <w:rPr>
          <w:rFonts w:cs="Arial"/>
          <w:i/>
          <w:iCs/>
          <w:szCs w:val="20"/>
        </w:rPr>
        <w:t>contém</w:t>
      </w:r>
      <w:proofErr w:type="gramEnd"/>
      <w:r w:rsidRPr="00F81EA9">
        <w:rPr>
          <w:rFonts w:cs="Arial"/>
          <w:i/>
          <w:iCs/>
          <w:szCs w:val="20"/>
        </w:rPr>
        <w:t xml:space="preserve"> mais de um item e exigências de habilitação econômico-financeira e técnica cumulativas, o</w:t>
      </w:r>
      <w:r w:rsidRPr="00F81EA9">
        <w:rPr>
          <w:rFonts w:cs="Arial"/>
          <w:i/>
          <w:szCs w:val="20"/>
        </w:rPr>
        <w:t xml:space="preserve"> fornecedor provisoriamente vencedor quanto a um item, que estiver competindo em relação a outro item, ficará obrigado a comprovar os requisitos de habilitação econômico-financeira e técnica cumulativamente, isto é, somando as exigências concernentes ao item em que venceu com aquelas que se referem ao item em que estiver competindo, e assim sucessivamente, sob pena de inabilitação, além da aplicação das sanções cabíveis</w:t>
      </w:r>
      <w:r>
        <w:rPr>
          <w:rFonts w:cs="Arial"/>
          <w:i/>
          <w:color w:val="FF0000"/>
          <w:szCs w:val="20"/>
        </w:rPr>
        <w:t>.</w:t>
      </w:r>
    </w:p>
    <w:p w:rsidR="00D75753" w:rsidRPr="00F81EA9" w:rsidRDefault="00D75753" w:rsidP="003A6C1D">
      <w:pPr>
        <w:numPr>
          <w:ilvl w:val="2"/>
          <w:numId w:val="2"/>
        </w:numPr>
        <w:spacing w:before="120" w:after="120" w:line="276" w:lineRule="auto"/>
        <w:ind w:left="284" w:firstLine="0"/>
        <w:contextualSpacing/>
        <w:jc w:val="both"/>
        <w:rPr>
          <w:rFonts w:cs="Arial"/>
          <w:i/>
          <w:szCs w:val="20"/>
        </w:rPr>
      </w:pPr>
      <w:r w:rsidRPr="00F81EA9">
        <w:rPr>
          <w:rFonts w:cs="Arial"/>
          <w:i/>
          <w:szCs w:val="20"/>
        </w:rPr>
        <w:t xml:space="preserve">Não havendo a comprovação dos requisitos de habilitação econômico-financeira e técnica cumulativos, a inabilitação recairá sobre o(s) </w:t>
      </w:r>
      <w:proofErr w:type="gramStart"/>
      <w:r w:rsidRPr="00F81EA9">
        <w:rPr>
          <w:rFonts w:cs="Arial"/>
          <w:i/>
          <w:szCs w:val="20"/>
        </w:rPr>
        <w:t>item(</w:t>
      </w:r>
      <w:proofErr w:type="spellStart"/>
      <w:proofErr w:type="gramEnd"/>
      <w:r w:rsidRPr="00F81EA9">
        <w:rPr>
          <w:rFonts w:cs="Arial"/>
          <w:i/>
          <w:szCs w:val="20"/>
        </w:rPr>
        <w:t>ns</w:t>
      </w:r>
      <w:proofErr w:type="spellEnd"/>
      <w:r w:rsidRPr="00F81EA9">
        <w:rPr>
          <w:rFonts w:cs="Arial"/>
          <w:i/>
          <w:szCs w:val="20"/>
        </w:rPr>
        <w:t>) de menor(es) valor(es) cuja retirada(s) seja(m) suficiente(s) para a habilitação do fornecedor quanto ao(s) remanescente(s).</w:t>
      </w:r>
    </w:p>
    <w:p w:rsidR="00D75753" w:rsidRDefault="00D75753" w:rsidP="003A6C1D">
      <w:pPr>
        <w:numPr>
          <w:ilvl w:val="1"/>
          <w:numId w:val="2"/>
        </w:numPr>
        <w:spacing w:before="120" w:after="120" w:line="276" w:lineRule="auto"/>
        <w:ind w:left="0" w:firstLine="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rsidR="00D75753" w:rsidRDefault="00D75753" w:rsidP="003A6C1D">
      <w:pPr>
        <w:numPr>
          <w:ilvl w:val="1"/>
          <w:numId w:val="2"/>
        </w:numPr>
        <w:spacing w:before="120" w:after="120" w:line="276" w:lineRule="auto"/>
        <w:ind w:left="0" w:firstLine="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por </w:t>
      </w:r>
      <w:proofErr w:type="gramStart"/>
      <w:r>
        <w:rPr>
          <w:rFonts w:cs="Arial"/>
          <w:color w:val="000000"/>
          <w:szCs w:val="20"/>
        </w:rPr>
        <w:t>os apresentar</w:t>
      </w:r>
      <w:proofErr w:type="gramEnd"/>
      <w:r>
        <w:rPr>
          <w:rFonts w:cs="Arial"/>
          <w:color w:val="000000"/>
          <w:szCs w:val="20"/>
        </w:rPr>
        <w:t xml:space="preserve"> em desacordo com o estabelecido neste Aviso de Contratação Direta.</w:t>
      </w:r>
    </w:p>
    <w:p w:rsidR="00D75753" w:rsidRDefault="00D75753" w:rsidP="003A6C1D">
      <w:pPr>
        <w:numPr>
          <w:ilvl w:val="2"/>
          <w:numId w:val="2"/>
        </w:numPr>
        <w:spacing w:before="120" w:after="120" w:line="276" w:lineRule="auto"/>
        <w:ind w:left="284" w:firstLine="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rsidR="00D75753" w:rsidRDefault="00D75753" w:rsidP="003A6C1D">
      <w:pPr>
        <w:numPr>
          <w:ilvl w:val="1"/>
          <w:numId w:val="2"/>
        </w:numPr>
        <w:tabs>
          <w:tab w:val="left" w:pos="993"/>
        </w:tabs>
        <w:spacing w:before="120" w:after="120" w:line="276" w:lineRule="auto"/>
        <w:ind w:left="0" w:firstLine="0"/>
        <w:contextualSpacing/>
        <w:jc w:val="both"/>
        <w:rPr>
          <w:szCs w:val="20"/>
        </w:rPr>
      </w:pPr>
      <w:r>
        <w:rPr>
          <w:rFonts w:cs="Arial"/>
          <w:iCs/>
        </w:rPr>
        <w:t>Constatado o atendimento às exigências de habilitação, o fornecedor será habilitado.</w:t>
      </w:r>
    </w:p>
    <w:p w:rsidR="00D75753" w:rsidRDefault="00D75753" w:rsidP="003A6C1D">
      <w:pPr>
        <w:numPr>
          <w:ilvl w:val="1"/>
          <w:numId w:val="2"/>
        </w:numPr>
        <w:tabs>
          <w:tab w:val="left" w:pos="993"/>
        </w:tabs>
        <w:spacing w:before="120" w:after="120" w:line="276" w:lineRule="auto"/>
        <w:ind w:left="0" w:firstLine="0"/>
        <w:contextualSpacing/>
        <w:jc w:val="both"/>
        <w:rPr>
          <w:szCs w:val="20"/>
        </w:rPr>
      </w:pPr>
      <w:bookmarkStart w:id="14" w:name="_Hlk156309069"/>
      <w:r>
        <w:rPr>
          <w:rFonts w:cs="Arial"/>
          <w:szCs w:val="20"/>
        </w:rPr>
        <w:t>A disciplina dos recursos, da adjudicação e da homologação encontra-se no item 12 deste Aviso.</w:t>
      </w:r>
    </w:p>
    <w:p w:rsidR="00D75753" w:rsidRDefault="00D75753" w:rsidP="003A6C1D">
      <w:pPr>
        <w:pStyle w:val="Ttulo1"/>
        <w:numPr>
          <w:ilvl w:val="0"/>
          <w:numId w:val="2"/>
        </w:numPr>
        <w:spacing w:before="240" w:after="240" w:line="312" w:lineRule="auto"/>
        <w:ind w:left="0" w:firstLine="0"/>
        <w:textAlignment w:val="auto"/>
      </w:pPr>
      <w:bookmarkStart w:id="15" w:name="_Toc165882758"/>
      <w:bookmarkEnd w:id="14"/>
      <w:r>
        <w:t>ATA DE REGISTRO DE PREÇOS</w:t>
      </w:r>
      <w:bookmarkEnd w:id="15"/>
    </w:p>
    <w:p w:rsidR="00D75753" w:rsidRPr="00961949" w:rsidRDefault="00D75753" w:rsidP="003A6C1D">
      <w:pPr>
        <w:pStyle w:val="Nivel2"/>
        <w:numPr>
          <w:ilvl w:val="1"/>
          <w:numId w:val="2"/>
        </w:numPr>
        <w:suppressAutoHyphens w:val="0"/>
        <w:ind w:left="0" w:firstLine="0"/>
        <w:rPr>
          <w:rFonts w:ascii="Arial" w:hAnsi="Arial" w:cs="Arial"/>
          <w:i/>
          <w:iCs/>
        </w:rPr>
      </w:pPr>
      <w:bookmarkStart w:id="16" w:name="_Hlk156308925"/>
      <w:bookmarkStart w:id="17" w:name="_Hlk156308935"/>
      <w:r w:rsidRPr="00961949">
        <w:rPr>
          <w:rFonts w:ascii="Arial" w:hAnsi="Arial" w:cs="Arial"/>
          <w:i/>
          <w:iCs/>
        </w:rPr>
        <w:t xml:space="preserve">A disciplina deste item </w:t>
      </w:r>
      <w:proofErr w:type="gramStart"/>
      <w:r w:rsidRPr="00961949">
        <w:rPr>
          <w:rFonts w:ascii="Arial" w:hAnsi="Arial" w:cs="Arial"/>
          <w:i/>
          <w:iCs/>
        </w:rPr>
        <w:t>8</w:t>
      </w:r>
      <w:proofErr w:type="gramEnd"/>
      <w:r w:rsidRPr="00961949">
        <w:rPr>
          <w:rFonts w:ascii="Arial" w:hAnsi="Arial" w:cs="Arial"/>
          <w:i/>
          <w:iCs/>
        </w:rPr>
        <w:t xml:space="preserve"> não se aplica no presente procedimento, por não se tratar de dispensa eletrônica para registro de preços.</w:t>
      </w:r>
    </w:p>
    <w:p w:rsidR="00D75753" w:rsidRDefault="00D75753" w:rsidP="003A6C1D">
      <w:pPr>
        <w:pStyle w:val="Nivel01"/>
        <w:numPr>
          <w:ilvl w:val="0"/>
          <w:numId w:val="2"/>
        </w:numPr>
        <w:spacing w:after="240" w:line="312" w:lineRule="auto"/>
        <w:ind w:left="0" w:firstLine="0"/>
        <w:textAlignment w:val="auto"/>
        <w:rPr>
          <w:b/>
          <w:bCs/>
        </w:rPr>
      </w:pPr>
      <w:bookmarkStart w:id="18" w:name="_Toc165882759"/>
      <w:bookmarkEnd w:id="16"/>
      <w:bookmarkEnd w:id="17"/>
      <w:r>
        <w:rPr>
          <w:b/>
        </w:rPr>
        <w:lastRenderedPageBreak/>
        <w:t>FORMAÇÃO DO CADASTRO DE RESERVA</w:t>
      </w:r>
      <w:bookmarkEnd w:id="18"/>
      <w:r>
        <w:rPr>
          <w:b/>
        </w:rPr>
        <w:t xml:space="preserve"> </w:t>
      </w:r>
    </w:p>
    <w:p w:rsidR="00D75753" w:rsidRPr="00961949" w:rsidRDefault="00D75753" w:rsidP="003A6C1D">
      <w:pPr>
        <w:numPr>
          <w:ilvl w:val="1"/>
          <w:numId w:val="2"/>
        </w:numPr>
        <w:spacing w:before="120" w:after="120" w:line="276" w:lineRule="auto"/>
        <w:ind w:left="0" w:firstLine="0"/>
        <w:jc w:val="both"/>
        <w:rPr>
          <w:i/>
          <w:iCs/>
        </w:rPr>
      </w:pPr>
      <w:r w:rsidRPr="00961949">
        <w:rPr>
          <w:i/>
          <w:iCs/>
        </w:rPr>
        <w:t xml:space="preserve">A disciplina deste item </w:t>
      </w:r>
      <w:proofErr w:type="gramStart"/>
      <w:r w:rsidRPr="00961949">
        <w:rPr>
          <w:i/>
          <w:iCs/>
        </w:rPr>
        <w:t>9</w:t>
      </w:r>
      <w:proofErr w:type="gramEnd"/>
      <w:r w:rsidRPr="00961949">
        <w:rPr>
          <w:i/>
          <w:iCs/>
        </w:rPr>
        <w:t xml:space="preserve"> não se aplica no presente procedimento, por não se tratar de dispensa eletrônica para registro de preços.</w:t>
      </w:r>
    </w:p>
    <w:p w:rsidR="00D75753" w:rsidRDefault="00D75753" w:rsidP="003A6C1D">
      <w:pPr>
        <w:pStyle w:val="Ttulo1"/>
        <w:numPr>
          <w:ilvl w:val="0"/>
          <w:numId w:val="2"/>
        </w:numPr>
        <w:spacing w:before="240" w:after="240" w:line="312" w:lineRule="auto"/>
        <w:ind w:left="0" w:firstLine="0"/>
        <w:textAlignment w:val="auto"/>
      </w:pPr>
      <w:bookmarkStart w:id="19" w:name="_Toc165882760"/>
      <w:r>
        <w:t>CONTRATAÇÃO</w:t>
      </w:r>
      <w:bookmarkEnd w:id="19"/>
    </w:p>
    <w:p w:rsidR="00D75753" w:rsidRPr="00BB3540" w:rsidRDefault="00D75753" w:rsidP="003A6C1D">
      <w:pPr>
        <w:numPr>
          <w:ilvl w:val="1"/>
          <w:numId w:val="2"/>
        </w:numPr>
        <w:spacing w:before="120" w:after="120" w:line="276" w:lineRule="auto"/>
        <w:ind w:left="0" w:firstLine="0"/>
        <w:jc w:val="both"/>
        <w:rPr>
          <w:rFonts w:eastAsia="Arial" w:cs="Arial"/>
          <w:szCs w:val="20"/>
        </w:rPr>
      </w:pPr>
      <w:proofErr w:type="gramStart"/>
      <w:r w:rsidRPr="00BB3540">
        <w:rPr>
          <w:rFonts w:eastAsia="Arial" w:cs="Arial"/>
          <w:i/>
          <w:iCs/>
          <w:szCs w:val="20"/>
        </w:rPr>
        <w:t xml:space="preserve">Após a adjudicação e homologação, caso se conclua pela contratação, sua formalização ocorrerá mediante a </w:t>
      </w:r>
      <w:r w:rsidR="002370FD" w:rsidRPr="00BB3540">
        <w:rPr>
          <w:rFonts w:eastAsia="Arial" w:cs="Arial"/>
          <w:i/>
          <w:iCs/>
          <w:szCs w:val="20"/>
        </w:rPr>
        <w:t>emissão de nota de empenho]</w:t>
      </w:r>
      <w:proofErr w:type="gramEnd"/>
      <w:r w:rsidR="002370FD" w:rsidRPr="00BB3540">
        <w:rPr>
          <w:rFonts w:eastAsia="Arial" w:cs="Arial"/>
          <w:i/>
          <w:iCs/>
          <w:szCs w:val="20"/>
        </w:rPr>
        <w:t>.</w:t>
      </w:r>
    </w:p>
    <w:p w:rsidR="00D75753" w:rsidRPr="00BB3540" w:rsidRDefault="00D75753" w:rsidP="003A6C1D">
      <w:pPr>
        <w:pStyle w:val="Nvel3-R"/>
        <w:numPr>
          <w:ilvl w:val="2"/>
          <w:numId w:val="2"/>
        </w:numPr>
        <w:ind w:left="284" w:firstLine="0"/>
        <w:rPr>
          <w:rFonts w:eastAsia="Arial"/>
          <w:color w:val="auto"/>
        </w:rPr>
      </w:pPr>
      <w:r w:rsidRPr="00BB3540">
        <w:rPr>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rsidR="00D75753" w:rsidRPr="00BB3540" w:rsidRDefault="00D75753" w:rsidP="003A6C1D">
      <w:pPr>
        <w:pStyle w:val="Nvel3-R"/>
        <w:numPr>
          <w:ilvl w:val="2"/>
          <w:numId w:val="2"/>
        </w:numPr>
        <w:ind w:left="284" w:firstLine="0"/>
        <w:rPr>
          <w:rFonts w:eastAsia="Arial"/>
          <w:color w:val="auto"/>
        </w:rPr>
      </w:pPr>
      <w:r w:rsidRPr="00BB3540">
        <w:rPr>
          <w:color w:val="auto"/>
        </w:rPr>
        <w:t xml:space="preserve">Se não for possível atualizar os documentos referidos na subdivisão acima por meio eletrônico hábil de informações, o adjudicatário será notificado para, no prazo de </w:t>
      </w:r>
      <w:r w:rsidRPr="00BB3540">
        <w:rPr>
          <w:bCs/>
          <w:color w:val="auto"/>
        </w:rPr>
        <w:t>02 (dois) dias úteis</w:t>
      </w:r>
      <w:r w:rsidRPr="00BB3540">
        <w:rPr>
          <w:color w:val="auto"/>
        </w:rPr>
        <w:t xml:space="preserve">, comprovar a sua situação de regularidade mediante a apresentação das certidões respectivas com prazos de validade em plena vigência, </w:t>
      </w:r>
      <w:proofErr w:type="gramStart"/>
      <w:r w:rsidRPr="00BB3540">
        <w:rPr>
          <w:color w:val="auto"/>
        </w:rPr>
        <w:t>sob pena</w:t>
      </w:r>
      <w:proofErr w:type="gramEnd"/>
      <w:r w:rsidRPr="00BB3540">
        <w:rPr>
          <w:color w:val="auto"/>
        </w:rPr>
        <w:t xml:space="preserve"> de a contratação não se realizar.</w:t>
      </w:r>
    </w:p>
    <w:p w:rsidR="00D75753" w:rsidRPr="00BB3540" w:rsidRDefault="00D75753" w:rsidP="003A6C1D">
      <w:pPr>
        <w:pStyle w:val="Nvel3-R"/>
        <w:numPr>
          <w:ilvl w:val="2"/>
          <w:numId w:val="2"/>
        </w:numPr>
        <w:ind w:left="284" w:firstLine="0"/>
        <w:rPr>
          <w:rFonts w:eastAsia="Arial"/>
          <w:color w:val="auto"/>
        </w:rPr>
      </w:pPr>
      <w:r w:rsidRPr="00BB3540">
        <w:rPr>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w:t>
      </w:r>
      <w:bookmarkStart w:id="20" w:name="_Hlk161737565"/>
      <w:r w:rsidRPr="00BB3540">
        <w:rPr>
          <w:color w:val="auto"/>
        </w:rPr>
        <w:fldChar w:fldCharType="begin"/>
      </w:r>
      <w:r w:rsidRPr="00BB3540">
        <w:rPr>
          <w:color w:val="auto"/>
        </w:rPr>
        <w:instrText xml:space="preserve"> HYPERLINK "http://www.legislacao.sp.gov.br/legislacao/dg280202.nsf/ae9f9e0701e533aa032572e6006cf5fd/0cf4bc084e49b505032573d000509b17?OpenDocument&amp;Highlight=0,12.799" </w:instrText>
      </w:r>
      <w:r w:rsidRPr="00BB3540">
        <w:rPr>
          <w:color w:val="auto"/>
        </w:rPr>
        <w:fldChar w:fldCharType="separate"/>
      </w:r>
      <w:r w:rsidRPr="00BB3540">
        <w:rPr>
          <w:rStyle w:val="Hyperlink"/>
          <w:color w:val="auto"/>
        </w:rPr>
        <w:t>Lei estadual nº 12.799, de 2008</w:t>
      </w:r>
      <w:bookmarkEnd w:id="20"/>
      <w:r w:rsidRPr="00BB3540">
        <w:rPr>
          <w:color w:val="auto"/>
        </w:rPr>
        <w:fldChar w:fldCharType="end"/>
      </w:r>
      <w:r w:rsidRPr="00BB3540">
        <w:rPr>
          <w:color w:val="auto"/>
        </w:rPr>
        <w:t>.</w:t>
      </w:r>
    </w:p>
    <w:p w:rsidR="00D75753" w:rsidRPr="00A948F4" w:rsidRDefault="00D75753" w:rsidP="003A6C1D">
      <w:pPr>
        <w:pStyle w:val="Nvel3-R"/>
        <w:numPr>
          <w:ilvl w:val="2"/>
          <w:numId w:val="2"/>
        </w:numPr>
        <w:ind w:left="284" w:firstLine="0"/>
        <w:rPr>
          <w:rFonts w:eastAsia="Arial"/>
          <w:color w:val="auto"/>
        </w:rPr>
      </w:pPr>
      <w:r w:rsidRPr="00A948F4">
        <w:rPr>
          <w:color w:val="auto"/>
        </w:rPr>
        <w:t xml:space="preserve">Com a finalidade de verificar se o fornecedor mantém as condições de participação no certame, serão novamente consultados, previamente à celebração da contratação, os cadastros especificados no item </w:t>
      </w:r>
      <w:proofErr w:type="gramStart"/>
      <w:r w:rsidRPr="00A948F4">
        <w:rPr>
          <w:color w:val="auto"/>
        </w:rPr>
        <w:t>6</w:t>
      </w:r>
      <w:proofErr w:type="gramEnd"/>
      <w:r w:rsidRPr="00A948F4">
        <w:rPr>
          <w:color w:val="auto"/>
        </w:rPr>
        <w:t xml:space="preserve"> deste Aviso.</w:t>
      </w:r>
    </w:p>
    <w:p w:rsidR="00D75753" w:rsidRPr="00A948F4" w:rsidRDefault="00D75753" w:rsidP="003A6C1D">
      <w:pPr>
        <w:pStyle w:val="Nvel3-R"/>
        <w:numPr>
          <w:ilvl w:val="2"/>
          <w:numId w:val="2"/>
        </w:numPr>
        <w:ind w:left="284" w:firstLine="0"/>
        <w:rPr>
          <w:rFonts w:eastAsia="Arial"/>
          <w:color w:val="auto"/>
        </w:rPr>
      </w:pPr>
      <w:proofErr w:type="gramStart"/>
      <w:r w:rsidRPr="00A948F4">
        <w:rPr>
          <w:color w:val="auto"/>
        </w:rPr>
        <w:t>Constitui(</w:t>
      </w:r>
      <w:proofErr w:type="gramEnd"/>
      <w:r w:rsidRPr="00A948F4">
        <w:rPr>
          <w:color w:val="auto"/>
        </w:rPr>
        <w:t>em), igualmente, condição(</w:t>
      </w:r>
      <w:proofErr w:type="spellStart"/>
      <w:r w:rsidRPr="00A948F4">
        <w:rPr>
          <w:color w:val="auto"/>
        </w:rPr>
        <w:t>ões</w:t>
      </w:r>
      <w:proofErr w:type="spellEnd"/>
      <w:r w:rsidRPr="00A948F4">
        <w:rPr>
          <w:color w:val="auto"/>
        </w:rPr>
        <w:t>) para a celebração da contratação:</w:t>
      </w:r>
    </w:p>
    <w:p w:rsidR="00D75753" w:rsidRPr="00A948F4" w:rsidRDefault="00D75753" w:rsidP="003A6C1D">
      <w:pPr>
        <w:pStyle w:val="Nvel4-R"/>
        <w:numPr>
          <w:ilvl w:val="3"/>
          <w:numId w:val="2"/>
        </w:numPr>
        <w:ind w:left="567" w:firstLine="0"/>
        <w:rPr>
          <w:rFonts w:eastAsia="Arial"/>
          <w:color w:val="auto"/>
        </w:rPr>
      </w:pPr>
      <w:proofErr w:type="gramStart"/>
      <w:r w:rsidRPr="00A948F4">
        <w:rPr>
          <w:color w:val="auto"/>
        </w:rPr>
        <w:t>a</w:t>
      </w:r>
      <w:proofErr w:type="gramEnd"/>
      <w:r w:rsidRPr="00A948F4">
        <w:rPr>
          <w:color w:val="auto"/>
        </w:rPr>
        <w:t xml:space="preserve"> apresentação do(s) documento(s) que o adjudicatário, à época do certame, houver se comprometido a exibir por ocasião da celebração da contratação por meio de declaração específica, caso exigida na documentação que integra este Aviso como Anexo;</w:t>
      </w:r>
    </w:p>
    <w:p w:rsidR="00D75753" w:rsidRPr="00A948F4" w:rsidRDefault="00D75753" w:rsidP="003A6C1D">
      <w:pPr>
        <w:pStyle w:val="Nvel4-R"/>
        <w:numPr>
          <w:ilvl w:val="3"/>
          <w:numId w:val="2"/>
        </w:numPr>
        <w:ind w:left="567" w:firstLine="0"/>
        <w:rPr>
          <w:rFonts w:eastAsia="Arial"/>
          <w:color w:val="auto"/>
        </w:rPr>
      </w:pPr>
      <w:proofErr w:type="gramStart"/>
      <w:r w:rsidRPr="00A948F4">
        <w:rPr>
          <w:color w:val="auto"/>
        </w:rPr>
        <w:t>a</w:t>
      </w:r>
      <w:proofErr w:type="gramEnd"/>
      <w:r w:rsidRPr="00A948F4">
        <w:rPr>
          <w:color w:val="auto"/>
        </w:rPr>
        <w:t xml:space="preserve"> indicação de gestor encarregado de representar o adjudicatário com exclusividade perante o Contratante, caso se trate de sociedade cooperativa (se admitida a participação de cooperativa);</w:t>
      </w:r>
    </w:p>
    <w:p w:rsidR="00D75753" w:rsidRPr="00A948F4" w:rsidRDefault="00D75753" w:rsidP="003A6C1D">
      <w:pPr>
        <w:numPr>
          <w:ilvl w:val="1"/>
          <w:numId w:val="2"/>
        </w:numPr>
        <w:spacing w:before="120" w:after="120" w:line="276" w:lineRule="auto"/>
        <w:ind w:left="0" w:firstLine="0"/>
        <w:jc w:val="both"/>
        <w:rPr>
          <w:rFonts w:eastAsia="Arial" w:cs="Arial"/>
          <w:i/>
          <w:szCs w:val="20"/>
        </w:rPr>
      </w:pPr>
      <w:r w:rsidRPr="00A948F4">
        <w:rPr>
          <w:rFonts w:eastAsia="Arial" w:cs="Arial"/>
          <w:i/>
          <w:iCs/>
          <w:szCs w:val="16"/>
        </w:rPr>
        <w:t xml:space="preserve">O adjudicatário terá o prazo de </w:t>
      </w:r>
      <w:proofErr w:type="gramStart"/>
      <w:r w:rsidR="002253B4">
        <w:rPr>
          <w:rFonts w:eastAsia="Arial" w:cs="Arial"/>
          <w:i/>
          <w:iCs/>
          <w:szCs w:val="16"/>
        </w:rPr>
        <w:t>2</w:t>
      </w:r>
      <w:proofErr w:type="gramEnd"/>
      <w:r w:rsidR="002253B4">
        <w:rPr>
          <w:rFonts w:eastAsia="Arial" w:cs="Arial"/>
          <w:i/>
          <w:iCs/>
          <w:szCs w:val="16"/>
        </w:rPr>
        <w:t xml:space="preserve"> </w:t>
      </w:r>
      <w:r w:rsidRPr="00A948F4">
        <w:rPr>
          <w:rFonts w:eastAsia="Arial" w:cs="Arial"/>
          <w:i/>
          <w:iCs/>
          <w:szCs w:val="16"/>
        </w:rPr>
        <w:t>(</w:t>
      </w:r>
      <w:r w:rsidR="002253B4">
        <w:rPr>
          <w:rFonts w:eastAsia="Arial" w:cs="Arial"/>
          <w:i/>
          <w:iCs/>
          <w:szCs w:val="16"/>
        </w:rPr>
        <w:t>dois</w:t>
      </w:r>
      <w:r w:rsidRPr="00A948F4">
        <w:rPr>
          <w:rFonts w:eastAsia="Arial" w:cs="Arial"/>
          <w:i/>
          <w:iCs/>
          <w:szCs w:val="16"/>
        </w:rPr>
        <w:t xml:space="preserve">) dias,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71" w:history="1">
        <w:r w:rsidRPr="00A948F4">
          <w:rPr>
            <w:rStyle w:val="Hyperlink"/>
            <w:rFonts w:eastAsia="Arial" w:cs="Arial"/>
            <w:i/>
            <w:iCs/>
            <w:color w:val="auto"/>
            <w:szCs w:val="16"/>
          </w:rPr>
          <w:t>Lei nº 14.133, de 2021</w:t>
        </w:r>
      </w:hyperlink>
      <w:r w:rsidRPr="00A948F4">
        <w:rPr>
          <w:rFonts w:eastAsia="Arial" w:cs="Arial"/>
          <w:i/>
          <w:iCs/>
          <w:szCs w:val="16"/>
        </w:rPr>
        <w:t>.</w:t>
      </w:r>
    </w:p>
    <w:p w:rsidR="00D75753" w:rsidRPr="00A948F4" w:rsidRDefault="00D75753" w:rsidP="003A6C1D">
      <w:pPr>
        <w:pStyle w:val="Nvel3-R"/>
        <w:numPr>
          <w:ilvl w:val="2"/>
          <w:numId w:val="2"/>
        </w:numPr>
        <w:ind w:left="284" w:firstLine="0"/>
        <w:rPr>
          <w:rFonts w:eastAsia="Arial"/>
          <w:color w:val="auto"/>
        </w:rPr>
      </w:pPr>
      <w:r w:rsidRPr="00A948F4">
        <w:rPr>
          <w:rFonts w:eastAsia="Arial"/>
          <w:color w:val="auto"/>
          <w:szCs w:val="16"/>
        </w:rPr>
        <w:t>O prazo para formalização da contratação previsto na subdivisão anterior poderá ser prorrogado por igual período, por solicitação justificada do adjudicatário e aceita pela Administração;</w:t>
      </w:r>
    </w:p>
    <w:p w:rsidR="00D75753" w:rsidRPr="00A948F4" w:rsidRDefault="00D75753" w:rsidP="003A6C1D">
      <w:pPr>
        <w:pStyle w:val="Nvel3-R"/>
        <w:numPr>
          <w:ilvl w:val="2"/>
          <w:numId w:val="2"/>
        </w:numPr>
        <w:ind w:left="284" w:firstLine="0"/>
        <w:rPr>
          <w:rFonts w:eastAsia="Arial"/>
          <w:color w:val="auto"/>
        </w:rPr>
      </w:pPr>
      <w:r w:rsidRPr="00A948F4">
        <w:rPr>
          <w:rFonts w:eastAsia="Arial"/>
          <w:color w:val="auto"/>
          <w:szCs w:val="16"/>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rsidR="00D75753" w:rsidRPr="00A948F4" w:rsidRDefault="00D75753" w:rsidP="003A6C1D">
      <w:pPr>
        <w:pStyle w:val="Nvel3-R"/>
        <w:numPr>
          <w:ilvl w:val="2"/>
          <w:numId w:val="2"/>
        </w:numPr>
        <w:ind w:left="284" w:firstLine="0"/>
        <w:rPr>
          <w:rFonts w:eastAsia="Arial"/>
          <w:color w:val="auto"/>
        </w:rPr>
      </w:pPr>
      <w:r w:rsidRPr="00A948F4">
        <w:rPr>
          <w:rFonts w:eastAsia="Arial"/>
          <w:color w:val="auto"/>
        </w:rPr>
        <w:t>A retirada da Nota de Empenho ou, quando solicitado o seu envio por meio eletrônico, o envio de confirmação de recebimento</w:t>
      </w:r>
      <w:proofErr w:type="gramStart"/>
      <w:r w:rsidRPr="00A948F4">
        <w:rPr>
          <w:rFonts w:eastAsia="Arial"/>
          <w:color w:val="auto"/>
        </w:rPr>
        <w:t>, implica</w:t>
      </w:r>
      <w:proofErr w:type="gramEnd"/>
      <w:r w:rsidRPr="00A948F4">
        <w:rPr>
          <w:rFonts w:eastAsia="Arial"/>
          <w:color w:val="auto"/>
        </w:rPr>
        <w:t xml:space="preserve"> o reconhecimento pelo adjudicatário:</w:t>
      </w:r>
    </w:p>
    <w:p w:rsidR="00D75753" w:rsidRPr="00A948F4" w:rsidRDefault="00D75753" w:rsidP="003A6C1D">
      <w:pPr>
        <w:pStyle w:val="Nvel4-R"/>
        <w:numPr>
          <w:ilvl w:val="3"/>
          <w:numId w:val="2"/>
        </w:numPr>
        <w:ind w:left="567" w:firstLine="0"/>
        <w:rPr>
          <w:rFonts w:eastAsia="Arial"/>
          <w:color w:val="auto"/>
        </w:rPr>
      </w:pPr>
      <w:proofErr w:type="gramStart"/>
      <w:r w:rsidRPr="00A948F4">
        <w:rPr>
          <w:rFonts w:eastAsia="Arial"/>
          <w:color w:val="auto"/>
        </w:rPr>
        <w:t>de</w:t>
      </w:r>
      <w:proofErr w:type="gramEnd"/>
      <w:r w:rsidRPr="00A948F4">
        <w:rPr>
          <w:rFonts w:eastAsia="Arial"/>
          <w:color w:val="auto"/>
        </w:rPr>
        <w:t xml:space="preserve"> que referida Nota está substituindo o instrumento de contrato, aplicando-se à relação jurídica ali estabelecida as disposições da </w:t>
      </w:r>
      <w:hyperlink r:id="rId72" w:history="1">
        <w:r w:rsidRPr="00A948F4">
          <w:rPr>
            <w:rStyle w:val="Hyperlink"/>
            <w:rFonts w:eastAsia="Arial"/>
            <w:color w:val="auto"/>
          </w:rPr>
          <w:t>Lei nº 14.133, de 2021</w:t>
        </w:r>
      </w:hyperlink>
      <w:r w:rsidRPr="00A948F4">
        <w:rPr>
          <w:rFonts w:eastAsia="Arial"/>
          <w:color w:val="auto"/>
        </w:rPr>
        <w:t>;</w:t>
      </w:r>
    </w:p>
    <w:p w:rsidR="00D75753" w:rsidRPr="00A948F4" w:rsidRDefault="00D75753" w:rsidP="003A6C1D">
      <w:pPr>
        <w:pStyle w:val="Nvel4-R"/>
        <w:numPr>
          <w:ilvl w:val="3"/>
          <w:numId w:val="2"/>
        </w:numPr>
        <w:ind w:left="567" w:firstLine="0"/>
        <w:rPr>
          <w:rFonts w:eastAsia="Arial"/>
          <w:color w:val="auto"/>
        </w:rPr>
      </w:pPr>
      <w:proofErr w:type="gramStart"/>
      <w:r w:rsidRPr="00A948F4">
        <w:rPr>
          <w:rFonts w:eastAsia="Arial"/>
          <w:color w:val="auto"/>
        </w:rPr>
        <w:t>de</w:t>
      </w:r>
      <w:proofErr w:type="gramEnd"/>
      <w:r w:rsidRPr="00A948F4">
        <w:rPr>
          <w:rFonts w:eastAsia="Arial"/>
          <w:color w:val="auto"/>
        </w:rPr>
        <w:t xml:space="preserve"> que está vinculado às previsões contidas neste Aviso e seus Anexos e à sua proposta;</w:t>
      </w:r>
    </w:p>
    <w:p w:rsidR="00D75753" w:rsidRPr="00A948F4" w:rsidRDefault="00D75753" w:rsidP="003A6C1D">
      <w:pPr>
        <w:pStyle w:val="Nvel4-R"/>
        <w:numPr>
          <w:ilvl w:val="3"/>
          <w:numId w:val="2"/>
        </w:numPr>
        <w:ind w:left="567" w:firstLine="0"/>
        <w:rPr>
          <w:rFonts w:eastAsia="Arial"/>
          <w:color w:val="auto"/>
        </w:rPr>
      </w:pPr>
      <w:proofErr w:type="gramStart"/>
      <w:r w:rsidRPr="00A948F4">
        <w:rPr>
          <w:rFonts w:eastAsia="Arial"/>
          <w:color w:val="auto"/>
          <w:szCs w:val="16"/>
        </w:rPr>
        <w:lastRenderedPageBreak/>
        <w:t>de</w:t>
      </w:r>
      <w:proofErr w:type="gramEnd"/>
      <w:r w:rsidRPr="00A948F4">
        <w:rPr>
          <w:rFonts w:eastAsia="Arial"/>
          <w:color w:val="auto"/>
          <w:szCs w:val="16"/>
        </w:rPr>
        <w:t xml:space="preserve"> que se aplicam às omissões as disposições da </w:t>
      </w:r>
      <w:hyperlink r:id="rId73" w:history="1">
        <w:r w:rsidRPr="00A948F4">
          <w:rPr>
            <w:rStyle w:val="Hyperlink"/>
            <w:rFonts w:eastAsia="Arial"/>
            <w:color w:val="auto"/>
            <w:szCs w:val="16"/>
          </w:rPr>
          <w:t>Lei nº 14.133, de 2021</w:t>
        </w:r>
      </w:hyperlink>
      <w:r w:rsidRPr="00A948F4">
        <w:rPr>
          <w:rFonts w:eastAsia="Arial"/>
          <w:color w:val="auto"/>
          <w:szCs w:val="16"/>
        </w:rPr>
        <w:t>, e normas regulamentares pertinentes, e, subsidiariamente, as disposições da Lei nº 8.078, de 1990, e princípios gerais dos contratos;</w:t>
      </w:r>
    </w:p>
    <w:p w:rsidR="00D75753" w:rsidRPr="00A948F4" w:rsidRDefault="00D75753" w:rsidP="003A6C1D">
      <w:pPr>
        <w:pStyle w:val="Nvel4-R"/>
        <w:numPr>
          <w:ilvl w:val="3"/>
          <w:numId w:val="2"/>
        </w:numPr>
        <w:ind w:left="567" w:firstLine="0"/>
        <w:rPr>
          <w:rStyle w:val="Hyperlink"/>
          <w:color w:val="auto"/>
          <w:u w:val="none"/>
        </w:rPr>
      </w:pPr>
      <w:proofErr w:type="gramStart"/>
      <w:r w:rsidRPr="00A948F4">
        <w:rPr>
          <w:rFonts w:eastAsia="Arial"/>
          <w:color w:val="auto"/>
        </w:rPr>
        <w:t>de</w:t>
      </w:r>
      <w:proofErr w:type="gramEnd"/>
      <w:r w:rsidRPr="00A948F4">
        <w:rPr>
          <w:rFonts w:eastAsia="Arial"/>
          <w:color w:val="auto"/>
        </w:rPr>
        <w:t xml:space="preserve"> que as hipóteses de extinção da contratação são aquelas previstas nos </w:t>
      </w:r>
      <w:hyperlink r:id="rId74" w:anchor="art137" w:history="1">
        <w:r w:rsidRPr="00A948F4">
          <w:rPr>
            <w:rStyle w:val="Hyperlink"/>
            <w:rFonts w:eastAsia="Arial"/>
            <w:color w:val="auto"/>
          </w:rPr>
          <w:t>artigos 137 e 138 da Lei nº 14.133, de 2021</w:t>
        </w:r>
      </w:hyperlink>
      <w:r w:rsidRPr="00A948F4">
        <w:rPr>
          <w:rStyle w:val="Hyperlink"/>
          <w:rFonts w:eastAsia="Arial"/>
          <w:color w:val="auto"/>
        </w:rPr>
        <w:t>;</w:t>
      </w:r>
    </w:p>
    <w:p w:rsidR="00D75753" w:rsidRPr="00A948F4" w:rsidRDefault="00D75753" w:rsidP="003A6C1D">
      <w:pPr>
        <w:pStyle w:val="Nvel4-R"/>
        <w:numPr>
          <w:ilvl w:val="3"/>
          <w:numId w:val="2"/>
        </w:numPr>
        <w:ind w:left="567" w:firstLine="0"/>
        <w:rPr>
          <w:rStyle w:val="Hyperlink"/>
          <w:rFonts w:eastAsia="Arial"/>
          <w:color w:val="auto"/>
        </w:rPr>
      </w:pPr>
      <w:proofErr w:type="gramStart"/>
      <w:r w:rsidRPr="00A948F4">
        <w:rPr>
          <w:rFonts w:eastAsia="Arial"/>
          <w:color w:val="auto"/>
        </w:rPr>
        <w:t>dos</w:t>
      </w:r>
      <w:proofErr w:type="gramEnd"/>
      <w:r w:rsidRPr="00A948F4">
        <w:rPr>
          <w:rFonts w:eastAsia="Arial"/>
          <w:color w:val="auto"/>
        </w:rPr>
        <w:t xml:space="preserve"> direitos da Administração previstos nos </w:t>
      </w:r>
      <w:hyperlink r:id="rId75" w:anchor="art137" w:history="1">
        <w:r w:rsidRPr="00A948F4">
          <w:rPr>
            <w:rStyle w:val="Hyperlink"/>
            <w:rFonts w:eastAsia="Arial"/>
            <w:color w:val="auto"/>
          </w:rPr>
          <w:t>artigos 137 a 139 da Lei</w:t>
        </w:r>
      </w:hyperlink>
      <w:r w:rsidRPr="00A948F4">
        <w:rPr>
          <w:rStyle w:val="Hyperlink"/>
          <w:rFonts w:eastAsia="Arial"/>
          <w:color w:val="auto"/>
        </w:rPr>
        <w:t xml:space="preserve"> nº 14.133, de 2021;</w:t>
      </w:r>
    </w:p>
    <w:p w:rsidR="00D75753" w:rsidRPr="005146B7" w:rsidRDefault="00D75753" w:rsidP="003A6C1D">
      <w:pPr>
        <w:pStyle w:val="Nvel4-R"/>
        <w:numPr>
          <w:ilvl w:val="3"/>
          <w:numId w:val="2"/>
        </w:numPr>
        <w:ind w:left="567" w:firstLine="0"/>
        <w:rPr>
          <w:color w:val="auto"/>
        </w:rPr>
      </w:pPr>
      <w:proofErr w:type="gramStart"/>
      <w:r w:rsidRPr="00A948F4">
        <w:rPr>
          <w:rFonts w:eastAsia="Arial"/>
          <w:color w:val="auto"/>
        </w:rPr>
        <w:t>de</w:t>
      </w:r>
      <w:proofErr w:type="gramEnd"/>
      <w:r w:rsidRPr="00A948F4">
        <w:rPr>
          <w:rFonts w:eastAsia="Arial"/>
          <w:color w:val="auto"/>
        </w:rPr>
        <w:t xml:space="preserve"> que as condições de habilitação e contratação consignadas neste Aviso deverão ser mantidas pelo fornecedor durante a vigência da contratação.</w:t>
      </w:r>
    </w:p>
    <w:p w:rsidR="005146B7" w:rsidRDefault="005146B7" w:rsidP="005146B7">
      <w:pPr>
        <w:pStyle w:val="Ttulo1"/>
        <w:numPr>
          <w:ilvl w:val="0"/>
          <w:numId w:val="0"/>
        </w:numPr>
      </w:pPr>
    </w:p>
    <w:p w:rsidR="00D75753" w:rsidRDefault="00D75753" w:rsidP="003A6C1D">
      <w:pPr>
        <w:pStyle w:val="Ttulo1"/>
        <w:numPr>
          <w:ilvl w:val="0"/>
          <w:numId w:val="2"/>
        </w:numPr>
        <w:spacing w:before="240" w:after="240" w:line="312" w:lineRule="auto"/>
        <w:ind w:left="0" w:firstLine="0"/>
        <w:textAlignment w:val="auto"/>
      </w:pPr>
      <w:bookmarkStart w:id="21" w:name="_Toc165882761"/>
      <w:r>
        <w:t>INFRAÇÕES E SANÇÕES ADMINISTRATIVAS</w:t>
      </w:r>
      <w:bookmarkEnd w:id="21"/>
    </w:p>
    <w:p w:rsidR="00D75753" w:rsidRDefault="00D75753" w:rsidP="003A6C1D">
      <w:pPr>
        <w:numPr>
          <w:ilvl w:val="1"/>
          <w:numId w:val="2"/>
        </w:numPr>
        <w:spacing w:before="120" w:after="120" w:line="276" w:lineRule="auto"/>
        <w:ind w:left="0" w:firstLine="0"/>
        <w:jc w:val="both"/>
        <w:rPr>
          <w:rFonts w:cs="Arial"/>
          <w:b/>
        </w:rPr>
      </w:pPr>
      <w:r>
        <w:rPr>
          <w:rFonts w:cs="Arial"/>
        </w:rPr>
        <w:t xml:space="preserve">Comete infração administrativa, nos termos da lei, o fornecedor que, com dolo ou culpa: </w:t>
      </w:r>
    </w:p>
    <w:p w:rsidR="00D75753" w:rsidRDefault="00D75753" w:rsidP="003A6C1D">
      <w:pPr>
        <w:numPr>
          <w:ilvl w:val="2"/>
          <w:numId w:val="2"/>
        </w:numPr>
        <w:spacing w:before="120" w:after="120" w:line="276" w:lineRule="auto"/>
        <w:ind w:left="284" w:firstLine="0"/>
        <w:jc w:val="both"/>
        <w:rPr>
          <w:rFonts w:cs="Arial"/>
        </w:rPr>
      </w:pPr>
      <w:bookmarkStart w:id="22" w:name="_Ref143509900"/>
      <w:bookmarkStart w:id="23" w:name="_Hlk156402042"/>
      <w:proofErr w:type="gramStart"/>
      <w:r>
        <w:rPr>
          <w:rFonts w:cs="Arial"/>
          <w:color w:val="000000"/>
          <w:szCs w:val="20"/>
        </w:rPr>
        <w:t>der</w:t>
      </w:r>
      <w:proofErr w:type="gramEnd"/>
      <w:r>
        <w:rPr>
          <w:rFonts w:cs="Arial"/>
          <w:color w:val="000000"/>
          <w:szCs w:val="20"/>
        </w:rPr>
        <w:t xml:space="preserve"> causa à inexecução parcial do contrato</w:t>
      </w:r>
      <w:r>
        <w:rPr>
          <w:rFonts w:cs="Arial"/>
        </w:rPr>
        <w:t>;</w:t>
      </w:r>
      <w:bookmarkEnd w:id="22"/>
    </w:p>
    <w:p w:rsidR="00D75753" w:rsidRDefault="00D75753" w:rsidP="003A6C1D">
      <w:pPr>
        <w:numPr>
          <w:ilvl w:val="2"/>
          <w:numId w:val="2"/>
        </w:numPr>
        <w:spacing w:before="120" w:after="120" w:line="276" w:lineRule="auto"/>
        <w:ind w:left="284" w:firstLine="0"/>
        <w:jc w:val="both"/>
        <w:rPr>
          <w:rFonts w:cs="Arial"/>
        </w:rPr>
      </w:pPr>
      <w:bookmarkStart w:id="24" w:name="_Ref143510015"/>
      <w:proofErr w:type="gramStart"/>
      <w:r>
        <w:rPr>
          <w:rFonts w:cs="Arial"/>
          <w:color w:val="000000"/>
          <w:szCs w:val="20"/>
        </w:rPr>
        <w:t>der</w:t>
      </w:r>
      <w:proofErr w:type="gramEnd"/>
      <w:r>
        <w:rPr>
          <w:rFonts w:cs="Arial"/>
          <w:color w:val="000000"/>
          <w:szCs w:val="20"/>
        </w:rPr>
        <w:t xml:space="preserve"> causa à inexecução parcial do contrato que cause grave dano à Administração ou ao funcionamento dos serviços públicos ou ao interesse coletivo;</w:t>
      </w:r>
      <w:bookmarkEnd w:id="24"/>
    </w:p>
    <w:p w:rsidR="00D75753" w:rsidRDefault="00D75753" w:rsidP="003A6C1D">
      <w:pPr>
        <w:numPr>
          <w:ilvl w:val="2"/>
          <w:numId w:val="2"/>
        </w:numPr>
        <w:spacing w:before="120" w:after="120" w:line="276" w:lineRule="auto"/>
        <w:ind w:left="284" w:firstLine="0"/>
        <w:jc w:val="both"/>
        <w:rPr>
          <w:rFonts w:cs="Arial"/>
        </w:rPr>
      </w:pPr>
      <w:proofErr w:type="gramStart"/>
      <w:r>
        <w:rPr>
          <w:rFonts w:cs="Arial"/>
          <w:color w:val="000000"/>
          <w:szCs w:val="20"/>
        </w:rPr>
        <w:t>der</w:t>
      </w:r>
      <w:proofErr w:type="gramEnd"/>
      <w:r>
        <w:rPr>
          <w:rFonts w:cs="Arial"/>
          <w:color w:val="000000"/>
          <w:szCs w:val="20"/>
        </w:rPr>
        <w:t xml:space="preserve"> causa à inexecução total do contrato;</w:t>
      </w:r>
    </w:p>
    <w:p w:rsidR="00D75753" w:rsidRDefault="00D75753" w:rsidP="003A6C1D">
      <w:pPr>
        <w:numPr>
          <w:ilvl w:val="2"/>
          <w:numId w:val="2"/>
        </w:numPr>
        <w:spacing w:before="120" w:after="120" w:line="276" w:lineRule="auto"/>
        <w:ind w:left="284" w:firstLine="0"/>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rsidR="00D75753" w:rsidRDefault="00D75753" w:rsidP="003A6C1D">
      <w:pPr>
        <w:numPr>
          <w:ilvl w:val="2"/>
          <w:numId w:val="2"/>
        </w:numPr>
        <w:spacing w:before="120" w:after="120" w:line="276" w:lineRule="auto"/>
        <w:ind w:left="284" w:firstLine="0"/>
        <w:jc w:val="both"/>
        <w:rPr>
          <w:rFonts w:cs="Arial"/>
        </w:rPr>
      </w:pPr>
      <w:proofErr w:type="gramStart"/>
      <w:r>
        <w:rPr>
          <w:rFonts w:cs="Arial"/>
          <w:color w:val="000000"/>
          <w:szCs w:val="20"/>
        </w:rPr>
        <w:t>não</w:t>
      </w:r>
      <w:proofErr w:type="gramEnd"/>
      <w:r>
        <w:rPr>
          <w:rFonts w:cs="Arial"/>
          <w:color w:val="000000"/>
          <w:szCs w:val="20"/>
        </w:rPr>
        <w:t xml:space="preserve"> mantiver a proposta, salvo em decorrência de fato superveniente devidamente justificado;</w:t>
      </w:r>
    </w:p>
    <w:p w:rsidR="00D75753" w:rsidRDefault="00D75753" w:rsidP="003A6C1D">
      <w:pPr>
        <w:numPr>
          <w:ilvl w:val="2"/>
          <w:numId w:val="2"/>
        </w:numPr>
        <w:spacing w:before="120" w:after="120" w:line="276" w:lineRule="auto"/>
        <w:ind w:left="284" w:firstLine="0"/>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rsidR="00D75753" w:rsidRDefault="00D75753" w:rsidP="003A6C1D">
      <w:pPr>
        <w:pStyle w:val="Nvel4-R"/>
        <w:numPr>
          <w:ilvl w:val="3"/>
          <w:numId w:val="2"/>
        </w:numPr>
        <w:ind w:left="567" w:firstLine="0"/>
        <w:rPr>
          <w:i w:val="0"/>
          <w:iCs w:val="0"/>
          <w:color w:val="auto"/>
        </w:rPr>
      </w:pPr>
      <w:proofErr w:type="gramStart"/>
      <w:r>
        <w:rPr>
          <w:i w:val="0"/>
          <w:iCs w:val="0"/>
          <w:color w:val="auto"/>
        </w:rPr>
        <w:t>recusar</w:t>
      </w:r>
      <w:proofErr w:type="gramEnd"/>
      <w:r>
        <w:rPr>
          <w:i w:val="0"/>
          <w:iCs w:val="0"/>
          <w:color w:val="auto"/>
        </w:rPr>
        <w:t>-se, sem justificativa, a formalizar a contratação ou a assinar a ata de registro de preços (caso o item 1 deste Aviso defina dispensa de licitação para registro de preços) no prazo e condições estabelecidos pela Administração;</w:t>
      </w:r>
    </w:p>
    <w:p w:rsidR="00D75753" w:rsidRDefault="00D75753" w:rsidP="003A6C1D">
      <w:pPr>
        <w:numPr>
          <w:ilvl w:val="2"/>
          <w:numId w:val="2"/>
        </w:numPr>
        <w:spacing w:before="120" w:after="120" w:line="276" w:lineRule="auto"/>
        <w:ind w:left="284" w:firstLine="0"/>
        <w:jc w:val="both"/>
        <w:rPr>
          <w:rFonts w:cs="Arial"/>
        </w:rPr>
      </w:pPr>
      <w:bookmarkStart w:id="25" w:name="_Ref143510046"/>
      <w:proofErr w:type="gramStart"/>
      <w:r>
        <w:rPr>
          <w:rFonts w:cs="Arial"/>
          <w:color w:val="000000"/>
          <w:szCs w:val="20"/>
        </w:rPr>
        <w:t>ensejar</w:t>
      </w:r>
      <w:proofErr w:type="gramEnd"/>
      <w:r>
        <w:rPr>
          <w:rFonts w:cs="Arial"/>
          <w:color w:val="000000"/>
          <w:szCs w:val="20"/>
        </w:rPr>
        <w:t xml:space="preserve"> o retardamento da execução ou da entrega do objeto da contratação sem motivo justificado;</w:t>
      </w:r>
      <w:bookmarkEnd w:id="25"/>
    </w:p>
    <w:p w:rsidR="00D75753" w:rsidRDefault="00D75753" w:rsidP="003A6C1D">
      <w:pPr>
        <w:numPr>
          <w:ilvl w:val="2"/>
          <w:numId w:val="2"/>
        </w:numPr>
        <w:spacing w:before="120" w:after="120" w:line="276" w:lineRule="auto"/>
        <w:ind w:left="284" w:firstLine="0"/>
        <w:jc w:val="both"/>
        <w:rPr>
          <w:rFonts w:cs="Arial"/>
        </w:rPr>
      </w:pPr>
      <w:bookmarkStart w:id="26" w:name="_Ref143510088"/>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bookmarkEnd w:id="26"/>
    </w:p>
    <w:p w:rsidR="00D75753" w:rsidRDefault="00D75753" w:rsidP="003A6C1D">
      <w:pPr>
        <w:numPr>
          <w:ilvl w:val="2"/>
          <w:numId w:val="2"/>
        </w:numPr>
        <w:spacing w:before="120" w:after="120" w:line="276" w:lineRule="auto"/>
        <w:ind w:left="284" w:firstLine="0"/>
        <w:jc w:val="both"/>
        <w:rPr>
          <w:rFonts w:cs="Arial"/>
        </w:rPr>
      </w:pPr>
      <w:proofErr w:type="gramStart"/>
      <w:r>
        <w:rPr>
          <w:rFonts w:cs="Arial"/>
          <w:color w:val="000000"/>
          <w:szCs w:val="20"/>
        </w:rPr>
        <w:t>fraudar</w:t>
      </w:r>
      <w:proofErr w:type="gramEnd"/>
      <w:r>
        <w:rPr>
          <w:rFonts w:cs="Arial"/>
          <w:color w:val="000000"/>
          <w:szCs w:val="20"/>
        </w:rPr>
        <w:t xml:space="preserve"> a dispensa eletrônica ou praticar ato fraudulento na execução do contrato;</w:t>
      </w:r>
    </w:p>
    <w:p w:rsidR="00D75753" w:rsidRDefault="00D75753" w:rsidP="003A6C1D">
      <w:pPr>
        <w:numPr>
          <w:ilvl w:val="2"/>
          <w:numId w:val="2"/>
        </w:numPr>
        <w:tabs>
          <w:tab w:val="left" w:pos="1418"/>
          <w:tab w:val="left" w:pos="1560"/>
        </w:tabs>
        <w:spacing w:before="120" w:after="120" w:line="276" w:lineRule="auto"/>
        <w:ind w:left="284" w:firstLine="0"/>
        <w:jc w:val="both"/>
        <w:rPr>
          <w:rFonts w:cs="Arial"/>
        </w:rPr>
      </w:pPr>
      <w:proofErr w:type="gramStart"/>
      <w:r>
        <w:rPr>
          <w:rFonts w:cs="Arial"/>
          <w:color w:val="000000"/>
          <w:szCs w:val="20"/>
        </w:rPr>
        <w:t>comportar</w:t>
      </w:r>
      <w:proofErr w:type="gramEnd"/>
      <w:r>
        <w:rPr>
          <w:rFonts w:cs="Arial"/>
          <w:color w:val="000000"/>
          <w:szCs w:val="20"/>
        </w:rPr>
        <w:t>-se de modo inidôneo ou cometer fraude de qualquer natureza;</w:t>
      </w:r>
    </w:p>
    <w:p w:rsidR="00D75753" w:rsidRDefault="00D75753" w:rsidP="003A6C1D">
      <w:pPr>
        <w:pStyle w:val="PargrafodaLista"/>
        <w:numPr>
          <w:ilvl w:val="3"/>
          <w:numId w:val="2"/>
        </w:numPr>
        <w:spacing w:before="120" w:after="120" w:line="276" w:lineRule="auto"/>
        <w:ind w:left="567" w:firstLine="0"/>
        <w:jc w:val="both"/>
        <w:rPr>
          <w:rFonts w:cs="Arial"/>
        </w:rPr>
      </w:pPr>
      <w:proofErr w:type="gramStart"/>
      <w:r>
        <w:rPr>
          <w:rFonts w:cs="Arial"/>
        </w:rPr>
        <w:t>agir</w:t>
      </w:r>
      <w:proofErr w:type="gramEnd"/>
      <w:r>
        <w:rPr>
          <w:rFonts w:cs="Arial"/>
        </w:rPr>
        <w:t xml:space="preserve"> em conluio ou em desconformidade com a lei;</w:t>
      </w:r>
    </w:p>
    <w:p w:rsidR="00D75753" w:rsidRDefault="00D75753" w:rsidP="003A6C1D">
      <w:pPr>
        <w:pStyle w:val="PargrafodaLista"/>
        <w:numPr>
          <w:ilvl w:val="3"/>
          <w:numId w:val="2"/>
        </w:numPr>
        <w:spacing w:before="120" w:after="120" w:line="276" w:lineRule="auto"/>
        <w:ind w:left="567" w:firstLine="0"/>
        <w:jc w:val="both"/>
        <w:rPr>
          <w:rFonts w:cs="Arial"/>
        </w:rPr>
      </w:pPr>
      <w:proofErr w:type="gramStart"/>
      <w:r>
        <w:rPr>
          <w:rFonts w:cs="Arial"/>
          <w:szCs w:val="20"/>
        </w:rPr>
        <w:t>induzir</w:t>
      </w:r>
      <w:proofErr w:type="gramEnd"/>
      <w:r>
        <w:rPr>
          <w:rFonts w:cs="Arial"/>
          <w:szCs w:val="20"/>
        </w:rPr>
        <w:t xml:space="preserve"> deliberadamente a erro no julgamento;</w:t>
      </w:r>
    </w:p>
    <w:p w:rsidR="00D75753" w:rsidRDefault="00D75753" w:rsidP="003A6C1D">
      <w:pPr>
        <w:numPr>
          <w:ilvl w:val="2"/>
          <w:numId w:val="2"/>
        </w:numPr>
        <w:tabs>
          <w:tab w:val="left" w:pos="1560"/>
        </w:tabs>
        <w:spacing w:before="120" w:after="120" w:line="276" w:lineRule="auto"/>
        <w:ind w:left="284" w:firstLine="0"/>
        <w:jc w:val="both"/>
        <w:rPr>
          <w:rFonts w:cs="Arial"/>
        </w:rPr>
      </w:pP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rsidR="00D75753" w:rsidRDefault="00D75753" w:rsidP="003A6C1D">
      <w:pPr>
        <w:numPr>
          <w:ilvl w:val="2"/>
          <w:numId w:val="2"/>
        </w:numPr>
        <w:tabs>
          <w:tab w:val="left" w:pos="1560"/>
        </w:tabs>
        <w:spacing w:before="120" w:after="120" w:line="276" w:lineRule="auto"/>
        <w:ind w:left="284" w:firstLine="0"/>
        <w:jc w:val="both"/>
        <w:rPr>
          <w:rStyle w:val="Hyperlink"/>
          <w:szCs w:val="20"/>
        </w:rPr>
      </w:pPr>
      <w:bookmarkStart w:id="27" w:name="_Ref143509952"/>
      <w:proofErr w:type="gramStart"/>
      <w:r>
        <w:rPr>
          <w:rFonts w:cs="Arial"/>
          <w:color w:val="000000"/>
          <w:szCs w:val="20"/>
        </w:rPr>
        <w:t>praticar</w:t>
      </w:r>
      <w:proofErr w:type="gramEnd"/>
      <w:r>
        <w:rPr>
          <w:rFonts w:cs="Arial"/>
          <w:color w:val="000000"/>
          <w:szCs w:val="20"/>
        </w:rPr>
        <w:t xml:space="preserve"> ato lesivo previsto no </w:t>
      </w:r>
      <w:hyperlink r:id="rId76" w:anchor="art5" w:history="1">
        <w:r>
          <w:rPr>
            <w:rStyle w:val="Hyperlink"/>
          </w:rPr>
          <w:t>art. 5º da Lei nº 12.846, de 1º de agosto de 2013.</w:t>
        </w:r>
      </w:hyperlink>
    </w:p>
    <w:bookmarkEnd w:id="23"/>
    <w:bookmarkEnd w:id="27"/>
    <w:p w:rsidR="00D75753" w:rsidRDefault="00D75753" w:rsidP="003A6C1D">
      <w:pPr>
        <w:numPr>
          <w:ilvl w:val="1"/>
          <w:numId w:val="2"/>
        </w:numPr>
        <w:spacing w:before="120" w:after="120" w:line="276" w:lineRule="auto"/>
        <w:ind w:left="0" w:firstLine="0"/>
        <w:jc w:val="both"/>
        <w:rPr>
          <w:b/>
        </w:rPr>
      </w:pPr>
      <w:r>
        <w:rPr>
          <w:rFonts w:cs="Arial"/>
        </w:rPr>
        <w:t>O fornecedor que cometer qualquer das infrações discriminadas nas subdivisões anteriores ficará sujeito às seguintes sanções, após regular processo administrativo, sem prejuízo da responsabilidade civil e criminal:</w:t>
      </w:r>
    </w:p>
    <w:p w:rsidR="00D75753" w:rsidRDefault="00D75753" w:rsidP="003A6C1D">
      <w:pPr>
        <w:numPr>
          <w:ilvl w:val="2"/>
          <w:numId w:val="7"/>
        </w:numPr>
        <w:spacing w:before="120" w:after="120" w:line="276" w:lineRule="auto"/>
        <w:ind w:left="284" w:firstLine="0"/>
        <w:jc w:val="both"/>
        <w:rPr>
          <w:rFonts w:cs="Arial"/>
        </w:rPr>
      </w:pPr>
      <w:r>
        <w:rPr>
          <w:rFonts w:cs="Arial"/>
        </w:rPr>
        <w:t xml:space="preserve">Advertência pela falta do item </w:t>
      </w:r>
      <w:r>
        <w:rPr>
          <w:rFonts w:cs="Arial"/>
        </w:rPr>
        <w:fldChar w:fldCharType="begin"/>
      </w:r>
      <w:r>
        <w:rPr>
          <w:rFonts w:cs="Arial"/>
        </w:rPr>
        <w:instrText xml:space="preserve"> REF _Ref143509900 \r \h </w:instrText>
      </w:r>
      <w:r>
        <w:rPr>
          <w:rFonts w:cs="Arial"/>
        </w:rPr>
      </w:r>
      <w:r>
        <w:rPr>
          <w:rFonts w:cs="Arial"/>
        </w:rPr>
        <w:fldChar w:fldCharType="separate"/>
      </w:r>
      <w:r w:rsidR="00800716">
        <w:rPr>
          <w:rFonts w:cs="Arial"/>
        </w:rPr>
        <w:t>11.1.1</w:t>
      </w:r>
      <w:r>
        <w:rPr>
          <w:rFonts w:cs="Arial"/>
        </w:rPr>
        <w:fldChar w:fldCharType="end"/>
      </w:r>
      <w:r>
        <w:rPr>
          <w:rFonts w:cs="Arial"/>
        </w:rPr>
        <w:t xml:space="preserve"> deste Aviso de Contratação Direta,</w:t>
      </w:r>
      <w:r>
        <w:t xml:space="preserve"> </w:t>
      </w:r>
      <w:r>
        <w:rPr>
          <w:rFonts w:cs="Arial"/>
        </w:rPr>
        <w:t>quando não se justificar a imposição de penalidade mais grave;</w:t>
      </w:r>
    </w:p>
    <w:p w:rsidR="00D75753" w:rsidRPr="00A5669C" w:rsidRDefault="00D75753" w:rsidP="00D75753">
      <w:pPr>
        <w:ind w:left="284"/>
        <w:jc w:val="both"/>
        <w:rPr>
          <w:rFonts w:eastAsiaTheme="minorEastAsia" w:cs="Arial"/>
          <w:i/>
          <w:iCs/>
          <w:szCs w:val="20"/>
        </w:rPr>
      </w:pPr>
      <w:proofErr w:type="gramStart"/>
      <w:r w:rsidRPr="00A5669C">
        <w:rPr>
          <w:rFonts w:eastAsiaTheme="minorEastAsia" w:cs="Arial"/>
          <w:szCs w:val="20"/>
        </w:rPr>
        <w:t>b)</w:t>
      </w:r>
      <w:proofErr w:type="gramEnd"/>
      <w:r w:rsidRPr="00A5669C">
        <w:rPr>
          <w:rFonts w:eastAsiaTheme="minorEastAsia" w:cs="Arial"/>
          <w:szCs w:val="20"/>
        </w:rPr>
        <w:tab/>
      </w:r>
      <w:r w:rsidRPr="00A5669C">
        <w:rPr>
          <w:rFonts w:eastAsiaTheme="minorEastAsia" w:cs="Arial"/>
          <w:i/>
          <w:iCs/>
          <w:szCs w:val="20"/>
        </w:rPr>
        <w:t>Multa:</w:t>
      </w:r>
      <w:bookmarkStart w:id="28" w:name="_Hlk156401421"/>
    </w:p>
    <w:p w:rsidR="00A5669C" w:rsidRPr="00130130" w:rsidRDefault="00A5669C" w:rsidP="003A6C1D">
      <w:pPr>
        <w:numPr>
          <w:ilvl w:val="3"/>
          <w:numId w:val="8"/>
        </w:numPr>
        <w:spacing w:afterLines="120" w:after="288" w:line="312" w:lineRule="auto"/>
        <w:ind w:left="567" w:firstLine="0"/>
        <w:contextualSpacing/>
        <w:jc w:val="both"/>
        <w:rPr>
          <w:rFonts w:eastAsia="Arial" w:cs="Arial"/>
          <w:i/>
          <w:iCs/>
          <w:szCs w:val="20"/>
        </w:rPr>
      </w:pPr>
      <w:r w:rsidRPr="00130130">
        <w:rPr>
          <w:rFonts w:eastAsia="Arial" w:cs="Arial"/>
          <w:i/>
          <w:iCs/>
          <w:szCs w:val="20"/>
        </w:rPr>
        <w:t>Moratória de 0,5% (cinco décimos por cento) por dia de atraso injustificado sobre o valor da parcela inadimplida, até o limite de 30. (trinta) dias;</w:t>
      </w:r>
    </w:p>
    <w:bookmarkEnd w:id="28"/>
    <w:p w:rsidR="00D75753" w:rsidRDefault="00D75753" w:rsidP="003A6C1D">
      <w:pPr>
        <w:numPr>
          <w:ilvl w:val="2"/>
          <w:numId w:val="7"/>
        </w:numPr>
        <w:spacing w:before="120" w:after="120" w:line="276" w:lineRule="auto"/>
        <w:ind w:left="284" w:firstLine="0"/>
        <w:jc w:val="both"/>
        <w:rPr>
          <w:rFonts w:cs="Arial"/>
        </w:rPr>
      </w:pPr>
      <w:r>
        <w:rPr>
          <w:rFonts w:cs="Arial"/>
          <w:color w:val="000000"/>
          <w:szCs w:val="20"/>
        </w:rPr>
        <w:lastRenderedPageBreak/>
        <w:t>Impedimento de licitar e contratar</w:t>
      </w:r>
      <w:r>
        <w:rPr>
          <w:rFonts w:cs="Arial"/>
        </w:rPr>
        <w:t xml:space="preserve"> </w:t>
      </w:r>
      <w:r>
        <w:rPr>
          <w:rFonts w:cs="Arial"/>
          <w:color w:val="000000"/>
          <w:szCs w:val="20"/>
        </w:rPr>
        <w:t xml:space="preserve">no âmbito da Administração Pública direta e indireta do Estado de São Paulo, pelo prazo máximo de </w:t>
      </w:r>
      <w:proofErr w:type="gramStart"/>
      <w:r>
        <w:rPr>
          <w:rFonts w:cs="Arial"/>
          <w:color w:val="000000"/>
          <w:szCs w:val="20"/>
        </w:rPr>
        <w:t>3</w:t>
      </w:r>
      <w:proofErr w:type="gramEnd"/>
      <w:r>
        <w:rPr>
          <w:rFonts w:cs="Arial"/>
          <w:color w:val="000000"/>
          <w:szCs w:val="20"/>
        </w:rPr>
        <w:t xml:space="preserve"> (três) anos, nos casos das infrações previstas nos itens </w:t>
      </w:r>
      <w:r>
        <w:rPr>
          <w:rFonts w:cs="Arial"/>
          <w:color w:val="000000"/>
          <w:szCs w:val="20"/>
        </w:rPr>
        <w:fldChar w:fldCharType="begin"/>
      </w:r>
      <w:r>
        <w:rPr>
          <w:rFonts w:cs="Arial"/>
          <w:color w:val="000000"/>
          <w:szCs w:val="20"/>
        </w:rPr>
        <w:instrText xml:space="preserve"> REF _Ref143510015 \r \h </w:instrText>
      </w:r>
      <w:r>
        <w:rPr>
          <w:rFonts w:cs="Arial"/>
          <w:color w:val="000000"/>
          <w:szCs w:val="20"/>
        </w:rPr>
      </w:r>
      <w:r>
        <w:rPr>
          <w:rFonts w:cs="Arial"/>
          <w:color w:val="000000"/>
          <w:szCs w:val="20"/>
        </w:rPr>
        <w:fldChar w:fldCharType="separate"/>
      </w:r>
      <w:r w:rsidR="00800716">
        <w:rPr>
          <w:rFonts w:cs="Arial"/>
          <w:color w:val="000000"/>
          <w:szCs w:val="20"/>
        </w:rPr>
        <w:t>11.1.2</w:t>
      </w:r>
      <w:r>
        <w:rPr>
          <w:rFonts w:cs="Arial"/>
          <w:color w:val="000000"/>
          <w:szCs w:val="20"/>
        </w:rPr>
        <w:fldChar w:fldCharType="end"/>
      </w:r>
      <w:r>
        <w:rPr>
          <w:rFonts w:cs="Arial"/>
          <w:color w:val="000000"/>
          <w:szCs w:val="20"/>
        </w:rPr>
        <w:t xml:space="preserve"> a </w:t>
      </w:r>
      <w:r>
        <w:rPr>
          <w:rFonts w:cs="Arial"/>
          <w:color w:val="000000"/>
          <w:szCs w:val="20"/>
        </w:rPr>
        <w:fldChar w:fldCharType="begin"/>
      </w:r>
      <w:r>
        <w:rPr>
          <w:rFonts w:cs="Arial"/>
          <w:color w:val="000000"/>
          <w:szCs w:val="20"/>
        </w:rPr>
        <w:instrText xml:space="preserve"> REF _Ref143510046 \r \h </w:instrText>
      </w:r>
      <w:r>
        <w:rPr>
          <w:rFonts w:cs="Arial"/>
          <w:color w:val="000000"/>
          <w:szCs w:val="20"/>
        </w:rPr>
      </w:r>
      <w:r>
        <w:rPr>
          <w:rFonts w:cs="Arial"/>
          <w:color w:val="000000"/>
          <w:szCs w:val="20"/>
        </w:rPr>
        <w:fldChar w:fldCharType="separate"/>
      </w:r>
      <w:r w:rsidR="00800716">
        <w:rPr>
          <w:rFonts w:cs="Arial"/>
          <w:color w:val="000000"/>
          <w:szCs w:val="20"/>
        </w:rPr>
        <w:t>11.1.7</w:t>
      </w:r>
      <w:r>
        <w:rPr>
          <w:rFonts w:cs="Arial"/>
          <w:color w:val="000000"/>
          <w:szCs w:val="20"/>
        </w:rPr>
        <w:fldChar w:fldCharType="end"/>
      </w:r>
      <w:r>
        <w:rPr>
          <w:rFonts w:cs="Arial"/>
          <w:color w:val="000000"/>
          <w:szCs w:val="20"/>
        </w:rPr>
        <w:t xml:space="preserve"> deste Aviso de Contratação Direta, quando não se justificar a imposição de penalidade mais grave</w:t>
      </w:r>
      <w:r>
        <w:rPr>
          <w:rFonts w:cs="Arial"/>
        </w:rPr>
        <w:t>;</w:t>
      </w:r>
    </w:p>
    <w:p w:rsidR="00D75753" w:rsidRDefault="00D75753" w:rsidP="003A6C1D">
      <w:pPr>
        <w:numPr>
          <w:ilvl w:val="2"/>
          <w:numId w:val="7"/>
        </w:numPr>
        <w:spacing w:before="120" w:after="120" w:line="276" w:lineRule="auto"/>
        <w:ind w:left="284" w:firstLine="0"/>
        <w:jc w:val="both"/>
        <w:rPr>
          <w:rFonts w:cs="Arial"/>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rFonts w:cs="Arial"/>
          <w:color w:val="000000"/>
          <w:szCs w:val="20"/>
        </w:rPr>
        <w:t>3</w:t>
      </w:r>
      <w:proofErr w:type="gramEnd"/>
      <w:r>
        <w:rPr>
          <w:rFonts w:cs="Arial"/>
          <w:color w:val="000000"/>
          <w:szCs w:val="20"/>
        </w:rPr>
        <w:t xml:space="preserve"> (três) anos e máximo de 6 (seis) anos, nos casos dos itens </w:t>
      </w:r>
      <w:r>
        <w:rPr>
          <w:rFonts w:cs="Arial"/>
          <w:color w:val="000000"/>
          <w:szCs w:val="20"/>
        </w:rPr>
        <w:fldChar w:fldCharType="begin"/>
      </w:r>
      <w:r>
        <w:rPr>
          <w:rFonts w:cs="Arial"/>
          <w:color w:val="000000"/>
          <w:szCs w:val="20"/>
        </w:rPr>
        <w:instrText xml:space="preserve"> REF _Ref143510088 \r \h </w:instrText>
      </w:r>
      <w:r>
        <w:rPr>
          <w:rFonts w:cs="Arial"/>
          <w:color w:val="000000"/>
          <w:szCs w:val="20"/>
        </w:rPr>
      </w:r>
      <w:r>
        <w:rPr>
          <w:rFonts w:cs="Arial"/>
          <w:color w:val="000000"/>
          <w:szCs w:val="20"/>
        </w:rPr>
        <w:fldChar w:fldCharType="separate"/>
      </w:r>
      <w:r w:rsidR="00800716">
        <w:rPr>
          <w:rFonts w:cs="Arial"/>
          <w:color w:val="000000"/>
          <w:szCs w:val="20"/>
        </w:rPr>
        <w:t>11.1.8</w:t>
      </w:r>
      <w:r>
        <w:rPr>
          <w:rFonts w:cs="Arial"/>
          <w:color w:val="000000"/>
          <w:szCs w:val="20"/>
        </w:rPr>
        <w:fldChar w:fldCharType="end"/>
      </w:r>
      <w:r>
        <w:rPr>
          <w:rFonts w:cs="Arial"/>
          <w:color w:val="000000"/>
          <w:szCs w:val="20"/>
        </w:rPr>
        <w:t xml:space="preserve"> a </w:t>
      </w:r>
      <w:r>
        <w:rPr>
          <w:rFonts w:cs="Arial"/>
          <w:color w:val="000000"/>
          <w:szCs w:val="20"/>
        </w:rPr>
        <w:fldChar w:fldCharType="begin"/>
      </w:r>
      <w:r>
        <w:rPr>
          <w:rFonts w:cs="Arial"/>
          <w:color w:val="000000"/>
          <w:szCs w:val="20"/>
        </w:rPr>
        <w:instrText xml:space="preserve"> REF _Ref143509952 \r \h </w:instrText>
      </w:r>
      <w:r>
        <w:rPr>
          <w:rFonts w:cs="Arial"/>
          <w:color w:val="000000"/>
          <w:szCs w:val="20"/>
        </w:rPr>
      </w:r>
      <w:r>
        <w:rPr>
          <w:rFonts w:cs="Arial"/>
          <w:color w:val="000000"/>
          <w:szCs w:val="20"/>
        </w:rPr>
        <w:fldChar w:fldCharType="separate"/>
      </w:r>
      <w:r w:rsidR="00800716">
        <w:rPr>
          <w:rFonts w:cs="Arial"/>
          <w:color w:val="000000"/>
          <w:szCs w:val="20"/>
        </w:rPr>
        <w:t>11.1.12</w:t>
      </w:r>
      <w:r>
        <w:rPr>
          <w:rFonts w:cs="Arial"/>
          <w:color w:val="000000"/>
          <w:szCs w:val="20"/>
        </w:rPr>
        <w:fldChar w:fldCharType="end"/>
      </w:r>
      <w:r>
        <w:rPr>
          <w:rFonts w:cs="Arial"/>
          <w:color w:val="000000"/>
          <w:szCs w:val="20"/>
        </w:rPr>
        <w:t>, bem como nos casos dos itens 11.1.2 a 11.1.7 que justifiquem a imposição da penalidade mais grave que a sanção de impedimento de licitar e contratar</w:t>
      </w:r>
      <w:r>
        <w:rPr>
          <w:rFonts w:cs="Arial"/>
        </w:rPr>
        <w:t>;</w:t>
      </w:r>
    </w:p>
    <w:p w:rsidR="00D75753" w:rsidRDefault="00D75753" w:rsidP="003A6C1D">
      <w:pPr>
        <w:numPr>
          <w:ilvl w:val="1"/>
          <w:numId w:val="2"/>
        </w:numPr>
        <w:spacing w:before="120" w:after="120" w:line="276" w:lineRule="auto"/>
        <w:ind w:left="0" w:firstLine="0"/>
        <w:jc w:val="both"/>
        <w:rPr>
          <w:rFonts w:cs="Arial"/>
          <w:bCs/>
        </w:rPr>
      </w:pPr>
      <w:r>
        <w:rPr>
          <w:rFonts w:cs="Arial"/>
          <w:bCs/>
        </w:rPr>
        <w:t>A aplicação das sanções previstas neste Aviso de Contratação Direta não exclui, em hipótese alguma, a obrigação de reparação integral do dano causado à Administração Pública (</w:t>
      </w:r>
      <w:hyperlink r:id="rId77" w:anchor="art156§9" w:history="1">
        <w:r>
          <w:rPr>
            <w:rStyle w:val="Hyperlink"/>
            <w:rFonts w:cs="Arial"/>
            <w:bCs/>
          </w:rPr>
          <w:t>art. 156, §9º</w:t>
        </w:r>
      </w:hyperlink>
      <w:r>
        <w:rPr>
          <w:rStyle w:val="Hyperlink"/>
          <w:rFonts w:cs="Arial"/>
          <w:bCs/>
        </w:rPr>
        <w:t xml:space="preserve">, da Lei nº 14.133, de </w:t>
      </w:r>
      <w:proofErr w:type="gramStart"/>
      <w:r>
        <w:rPr>
          <w:rStyle w:val="Hyperlink"/>
          <w:rFonts w:cs="Arial"/>
          <w:bCs/>
        </w:rPr>
        <w:t>2021</w:t>
      </w:r>
      <w:r>
        <w:rPr>
          <w:rFonts w:cs="Arial"/>
          <w:bCs/>
        </w:rPr>
        <w:t>)</w:t>
      </w:r>
      <w:proofErr w:type="gramEnd"/>
    </w:p>
    <w:p w:rsidR="00D75753" w:rsidRDefault="00D75753" w:rsidP="003A6C1D">
      <w:pPr>
        <w:numPr>
          <w:ilvl w:val="1"/>
          <w:numId w:val="2"/>
        </w:numPr>
        <w:spacing w:before="120" w:after="120" w:line="276" w:lineRule="auto"/>
        <w:ind w:left="0" w:firstLine="0"/>
        <w:jc w:val="both"/>
        <w:rPr>
          <w:rFonts w:cs="Arial"/>
          <w:bCs/>
        </w:rPr>
      </w:pPr>
      <w:r>
        <w:rPr>
          <w:rFonts w:cs="Arial"/>
          <w:bCs/>
        </w:rPr>
        <w:t xml:space="preserve">As sanções de advertência, impedimento de licitar e contratar e declaração de inidoneidade para licitar ou contratar poderão ser aplicadas cumulativamente com a penalidade de multa, garantido o exercício de prévia e ampla defesa </w:t>
      </w:r>
      <w:hyperlink r:id="rId78" w:anchor="art156§7" w:history="1">
        <w:r>
          <w:rPr>
            <w:rStyle w:val="Hyperlink"/>
            <w:rFonts w:cs="Arial"/>
            <w:bCs/>
          </w:rPr>
          <w:t>(art. 156, §7º</w:t>
        </w:r>
      </w:hyperlink>
      <w:r>
        <w:rPr>
          <w:rStyle w:val="Hyperlink"/>
          <w:rFonts w:cs="Arial"/>
          <w:bCs/>
        </w:rPr>
        <w:t>, da Lei nº 14.133, de 2021</w:t>
      </w:r>
      <w:r>
        <w:rPr>
          <w:rFonts w:cs="Arial"/>
          <w:bCs/>
        </w:rPr>
        <w:t>).</w:t>
      </w:r>
    </w:p>
    <w:p w:rsidR="00D75753" w:rsidRDefault="00D75753" w:rsidP="003A6C1D">
      <w:pPr>
        <w:numPr>
          <w:ilvl w:val="1"/>
          <w:numId w:val="2"/>
        </w:numPr>
        <w:spacing w:before="120" w:after="120" w:line="276" w:lineRule="auto"/>
        <w:ind w:left="0" w:firstLine="0"/>
        <w:jc w:val="both"/>
        <w:rPr>
          <w:rFonts w:cs="Arial"/>
          <w:bCs/>
        </w:rPr>
      </w:pPr>
      <w:r>
        <w:rPr>
          <w:rFonts w:cs="Arial"/>
          <w:bCs/>
        </w:rPr>
        <w:t>Antes da aplicação da sanção de multa, será facultada a defesa do interessado no prazo de 15 (quinze) dias úteis, contado da data de sua intimação (</w:t>
      </w:r>
      <w:hyperlink r:id="rId79" w:anchor="art157" w:history="1">
        <w:r>
          <w:rPr>
            <w:rStyle w:val="Hyperlink"/>
            <w:rFonts w:cs="Arial"/>
            <w:bCs/>
          </w:rPr>
          <w:t>art. 157</w:t>
        </w:r>
      </w:hyperlink>
      <w:r>
        <w:rPr>
          <w:rStyle w:val="Hyperlink"/>
          <w:rFonts w:cs="Arial"/>
          <w:bCs/>
        </w:rPr>
        <w:t xml:space="preserve"> da Lei nº 14.133, de </w:t>
      </w:r>
      <w:proofErr w:type="gramStart"/>
      <w:r>
        <w:rPr>
          <w:rStyle w:val="Hyperlink"/>
          <w:rFonts w:cs="Arial"/>
          <w:bCs/>
        </w:rPr>
        <w:t>2021</w:t>
      </w:r>
      <w:r>
        <w:rPr>
          <w:rFonts w:cs="Arial"/>
          <w:bCs/>
        </w:rPr>
        <w:t>)</w:t>
      </w:r>
      <w:proofErr w:type="gramEnd"/>
    </w:p>
    <w:p w:rsidR="00D75753" w:rsidRDefault="00D75753" w:rsidP="003A6C1D">
      <w:pPr>
        <w:numPr>
          <w:ilvl w:val="1"/>
          <w:numId w:val="2"/>
        </w:numPr>
        <w:spacing w:before="120" w:after="120" w:line="276" w:lineRule="auto"/>
        <w:ind w:left="0" w:firstLine="0"/>
        <w:jc w:val="both"/>
        <w:rPr>
          <w:rFonts w:cs="Arial"/>
          <w:bCs/>
        </w:rPr>
      </w:pPr>
      <w:r>
        <w:rPr>
          <w:rFonts w:cs="Arial"/>
          <w:bCs/>
        </w:rPr>
        <w:t xml:space="preserve">Se a multa aplicada e as indenizações cabíveis forem superiores ao valor do pagamento eventualmente devido pelo Contratante ao Contratado, além da perda desse valor, a diferença será descontada da garantia prestada, </w:t>
      </w:r>
      <w:proofErr w:type="gramStart"/>
      <w:r>
        <w:rPr>
          <w:rFonts w:cs="Arial"/>
          <w:bCs/>
        </w:rPr>
        <w:t>caso exigida neste Aviso</w:t>
      </w:r>
      <w:proofErr w:type="gramEnd"/>
      <w:r>
        <w:rPr>
          <w:rFonts w:cs="Arial"/>
          <w:bCs/>
        </w:rPr>
        <w:t>, ou, quando for o caso, será cobrada judicialmente (</w:t>
      </w:r>
      <w:hyperlink r:id="rId80" w:anchor="art156§8" w:history="1">
        <w:r>
          <w:rPr>
            <w:rStyle w:val="Hyperlink"/>
            <w:rFonts w:cs="Arial"/>
            <w:bCs/>
          </w:rPr>
          <w:t>art. 156, §8º</w:t>
        </w:r>
      </w:hyperlink>
      <w:r>
        <w:rPr>
          <w:rStyle w:val="Hyperlink"/>
          <w:rFonts w:cs="Arial"/>
          <w:bCs/>
        </w:rPr>
        <w:t>, da Lei nº 14.133, de 2021</w:t>
      </w:r>
      <w:r>
        <w:rPr>
          <w:rFonts w:cs="Arial"/>
          <w:bCs/>
        </w:rPr>
        <w:t>).</w:t>
      </w:r>
    </w:p>
    <w:p w:rsidR="00D75753" w:rsidRDefault="00D75753" w:rsidP="003A6C1D">
      <w:pPr>
        <w:numPr>
          <w:ilvl w:val="1"/>
          <w:numId w:val="2"/>
        </w:numPr>
        <w:spacing w:before="120" w:after="120" w:line="276" w:lineRule="auto"/>
        <w:ind w:left="0" w:firstLine="0"/>
        <w:jc w:val="both"/>
        <w:rPr>
          <w:rFonts w:cs="Arial"/>
          <w:bCs/>
        </w:rPr>
      </w:pPr>
      <w:bookmarkStart w:id="29" w:name="_Hlk78351618"/>
      <w:bookmarkEnd w:id="29"/>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hyperlink r:id="rId81" w:anchor="art158" w:history="1">
        <w:r>
          <w:rPr>
            <w:rStyle w:val="Hyperlink"/>
            <w:rFonts w:cs="Arial"/>
            <w:bCs/>
          </w:rPr>
          <w:t>art. 158 da Lei nº 14.133, de 2021</w:t>
        </w:r>
      </w:hyperlink>
      <w:r>
        <w:rPr>
          <w:rFonts w:cs="Arial"/>
          <w:bCs/>
        </w:rPr>
        <w:t>, para as penalidades de impedimento de licitar e contratar e de declaração de inidoneidade para licitar ou contratar.</w:t>
      </w:r>
    </w:p>
    <w:p w:rsidR="00D75753" w:rsidRDefault="00D75753" w:rsidP="003A6C1D">
      <w:pPr>
        <w:numPr>
          <w:ilvl w:val="1"/>
          <w:numId w:val="2"/>
        </w:numPr>
        <w:spacing w:before="120" w:after="120" w:line="276" w:lineRule="auto"/>
        <w:ind w:left="0" w:firstLine="0"/>
        <w:jc w:val="both"/>
        <w:rPr>
          <w:rFonts w:cs="Arial"/>
          <w:bCs/>
        </w:rPr>
      </w:pPr>
      <w:r>
        <w:rPr>
          <w:rFonts w:cs="Arial"/>
          <w:bCs/>
        </w:rPr>
        <w:t>Na aplicação das sanções serão considerados (</w:t>
      </w:r>
      <w:hyperlink r:id="rId82" w:anchor="art156§1" w:history="1">
        <w:r>
          <w:rPr>
            <w:rStyle w:val="Hyperlink"/>
            <w:rFonts w:cs="Arial"/>
            <w:bCs/>
          </w:rPr>
          <w:t>art. 156, §1º</w:t>
        </w:r>
      </w:hyperlink>
      <w:r>
        <w:rPr>
          <w:rStyle w:val="Hyperlink"/>
          <w:rFonts w:cs="Arial"/>
          <w:bCs/>
        </w:rPr>
        <w:t>, da Lei nº 14.133, de 2021</w:t>
      </w:r>
      <w:r>
        <w:rPr>
          <w:rFonts w:cs="Arial"/>
          <w:bCs/>
        </w:rPr>
        <w:t>):</w:t>
      </w:r>
    </w:p>
    <w:p w:rsidR="00D75753" w:rsidRDefault="00D75753" w:rsidP="003A6C1D">
      <w:pPr>
        <w:pStyle w:val="Nvel3-R"/>
        <w:numPr>
          <w:ilvl w:val="2"/>
          <w:numId w:val="2"/>
        </w:numPr>
        <w:ind w:left="284" w:firstLine="0"/>
      </w:pPr>
      <w:proofErr w:type="gramStart"/>
      <w:r>
        <w:rPr>
          <w:i w:val="0"/>
          <w:iCs w:val="0"/>
          <w:color w:val="auto"/>
        </w:rPr>
        <w:t>a</w:t>
      </w:r>
      <w:proofErr w:type="gramEnd"/>
      <w:r>
        <w:rPr>
          <w:i w:val="0"/>
          <w:iCs w:val="0"/>
          <w:color w:val="auto"/>
        </w:rPr>
        <w:t xml:space="preserve"> natureza e a gravidade da infração cometida;</w:t>
      </w:r>
    </w:p>
    <w:p w:rsidR="00D75753" w:rsidRDefault="00D75753" w:rsidP="003A6C1D">
      <w:pPr>
        <w:pStyle w:val="Nvel3-R"/>
        <w:numPr>
          <w:ilvl w:val="2"/>
          <w:numId w:val="2"/>
        </w:numPr>
        <w:ind w:left="284" w:firstLine="0"/>
      </w:pPr>
      <w:proofErr w:type="gramStart"/>
      <w:r>
        <w:rPr>
          <w:i w:val="0"/>
          <w:iCs w:val="0"/>
          <w:color w:val="auto"/>
        </w:rPr>
        <w:t>as</w:t>
      </w:r>
      <w:proofErr w:type="gramEnd"/>
      <w:r>
        <w:rPr>
          <w:i w:val="0"/>
          <w:iCs w:val="0"/>
          <w:color w:val="auto"/>
        </w:rPr>
        <w:t xml:space="preserve"> peculiaridades do caso concreto;</w:t>
      </w:r>
    </w:p>
    <w:p w:rsidR="00D75753" w:rsidRDefault="00D75753" w:rsidP="003A6C1D">
      <w:pPr>
        <w:pStyle w:val="Nvel3-R"/>
        <w:numPr>
          <w:ilvl w:val="2"/>
          <w:numId w:val="2"/>
        </w:numPr>
        <w:ind w:left="284" w:firstLine="0"/>
      </w:pPr>
      <w:proofErr w:type="gramStart"/>
      <w:r>
        <w:rPr>
          <w:i w:val="0"/>
          <w:iCs w:val="0"/>
          <w:color w:val="auto"/>
        </w:rPr>
        <w:t>as</w:t>
      </w:r>
      <w:proofErr w:type="gramEnd"/>
      <w:r>
        <w:rPr>
          <w:i w:val="0"/>
          <w:iCs w:val="0"/>
          <w:color w:val="auto"/>
        </w:rPr>
        <w:t xml:space="preserve"> circunstâncias agravantes ou atenuantes;</w:t>
      </w:r>
    </w:p>
    <w:p w:rsidR="00D75753" w:rsidRDefault="00D75753" w:rsidP="003A6C1D">
      <w:pPr>
        <w:pStyle w:val="Nvel3-R"/>
        <w:numPr>
          <w:ilvl w:val="2"/>
          <w:numId w:val="2"/>
        </w:numPr>
        <w:ind w:left="284" w:firstLine="0"/>
      </w:pPr>
      <w:proofErr w:type="gramStart"/>
      <w:r>
        <w:rPr>
          <w:i w:val="0"/>
          <w:iCs w:val="0"/>
          <w:color w:val="auto"/>
        </w:rPr>
        <w:t>os</w:t>
      </w:r>
      <w:proofErr w:type="gramEnd"/>
      <w:r>
        <w:rPr>
          <w:i w:val="0"/>
          <w:iCs w:val="0"/>
          <w:color w:val="auto"/>
        </w:rPr>
        <w:t xml:space="preserve"> danos que dela provierem para a Administração Pública;</w:t>
      </w:r>
    </w:p>
    <w:p w:rsidR="00D75753" w:rsidRDefault="00D75753" w:rsidP="003A6C1D">
      <w:pPr>
        <w:pStyle w:val="Nvel3-R"/>
        <w:numPr>
          <w:ilvl w:val="2"/>
          <w:numId w:val="2"/>
        </w:numPr>
        <w:ind w:left="284" w:firstLine="0"/>
      </w:pPr>
      <w:proofErr w:type="gramStart"/>
      <w:r>
        <w:rPr>
          <w:i w:val="0"/>
          <w:iCs w:val="0"/>
          <w:color w:val="auto"/>
        </w:rPr>
        <w:t>a</w:t>
      </w:r>
      <w:proofErr w:type="gramEnd"/>
      <w:r>
        <w:rPr>
          <w:i w:val="0"/>
          <w:iCs w:val="0"/>
          <w:color w:val="auto"/>
        </w:rPr>
        <w:t xml:space="preserve"> implantação ou o aperfeiçoamento de programa de integridade, conforme normas e orientações dos órgãos de controle.</w:t>
      </w:r>
    </w:p>
    <w:p w:rsidR="00D75753" w:rsidRDefault="00D75753" w:rsidP="003A6C1D">
      <w:pPr>
        <w:numPr>
          <w:ilvl w:val="1"/>
          <w:numId w:val="2"/>
        </w:numPr>
        <w:spacing w:before="120" w:after="120" w:line="276" w:lineRule="auto"/>
        <w:ind w:left="0" w:firstLine="0"/>
        <w:jc w:val="both"/>
        <w:rPr>
          <w:rFonts w:cs="Arial"/>
          <w:bCs/>
        </w:rPr>
      </w:pPr>
      <w:r>
        <w:rPr>
          <w:rFonts w:cs="Arial"/>
          <w:szCs w:val="20"/>
        </w:rPr>
        <w:t xml:space="preserve">A recusa injustificada do adjudicatário em formalizar a contratação ou assinar a ata de registro de preços (caso o item </w:t>
      </w:r>
      <w:proofErr w:type="gramStart"/>
      <w:r>
        <w:rPr>
          <w:rFonts w:cs="Arial"/>
          <w:szCs w:val="20"/>
        </w:rPr>
        <w:t>1</w:t>
      </w:r>
      <w:proofErr w:type="gramEnd"/>
      <w:r>
        <w:rPr>
          <w:rFonts w:cs="Arial"/>
          <w:szCs w:val="20"/>
        </w:rPr>
        <w:t xml:space="preserve"> deste Aviso defina dispensa de licitação para registro de preços) no prazo e condições estabelecidos pela Administração, descrita no item 11.1.6.1, caracterizará o descumprimento total da obrigação assumida e o sujeitará às penalidades legalmente estabelecidas.</w:t>
      </w:r>
    </w:p>
    <w:p w:rsidR="00D75753" w:rsidRDefault="00D75753" w:rsidP="003A6C1D">
      <w:pPr>
        <w:numPr>
          <w:ilvl w:val="1"/>
          <w:numId w:val="2"/>
        </w:numPr>
        <w:spacing w:before="120" w:after="120" w:line="276" w:lineRule="auto"/>
        <w:ind w:left="0" w:firstLine="0"/>
        <w:jc w:val="both"/>
        <w:rPr>
          <w:rFonts w:cs="Arial"/>
          <w:bCs/>
        </w:rPr>
      </w:pPr>
      <w:r>
        <w:rPr>
          <w:rFonts w:cs="Arial"/>
          <w:szCs w:val="20"/>
        </w:rPr>
        <w:t>As sanções são autônomas e a aplicação de uma não exclui a de outra.</w:t>
      </w:r>
    </w:p>
    <w:p w:rsidR="00D75753" w:rsidRDefault="00D75753" w:rsidP="003A6C1D">
      <w:pPr>
        <w:numPr>
          <w:ilvl w:val="1"/>
          <w:numId w:val="2"/>
        </w:numPr>
        <w:spacing w:before="120" w:after="120" w:line="276" w:lineRule="auto"/>
        <w:ind w:left="0" w:firstLine="0"/>
        <w:jc w:val="both"/>
        <w:rPr>
          <w:rFonts w:cs="Arial"/>
          <w:bCs/>
        </w:rPr>
      </w:pPr>
      <w:r>
        <w:rPr>
          <w:rFonts w:cs="Arial"/>
          <w:bCs/>
        </w:rPr>
        <w:t xml:space="preserve">Os atos previstos como infrações administrativas na </w:t>
      </w:r>
      <w:hyperlink r:id="rId83" w:history="1">
        <w:r>
          <w:rPr>
            <w:rStyle w:val="Hyperlink"/>
            <w:rFonts w:cs="Arial"/>
            <w:bCs/>
          </w:rPr>
          <w:t>Lei nº 14.133, de 2021</w:t>
        </w:r>
      </w:hyperlink>
      <w:r>
        <w:rPr>
          <w:rFonts w:cs="Arial"/>
          <w:bCs/>
        </w:rPr>
        <w:t xml:space="preserve">, ou em outras leis de licitações e contratos da Administração Pública que também sejam tipificados como atos lesivos na </w:t>
      </w:r>
      <w:hyperlink r:id="rId84" w:history="1">
        <w:r>
          <w:rPr>
            <w:rStyle w:val="Hyperlink"/>
            <w:rFonts w:cs="Arial"/>
            <w:bCs/>
          </w:rPr>
          <w:t>Lei nº 12.846, de 1º de agosto de 2013</w:t>
        </w:r>
      </w:hyperlink>
      <w:r>
        <w:rPr>
          <w:rFonts w:cs="Arial"/>
          <w:bCs/>
        </w:rPr>
        <w:t xml:space="preserve">, serão apurados e julgados conjuntamente, nos mesmos autos, observados o rito procedimental e a autoridade </w:t>
      </w:r>
      <w:proofErr w:type="gramStart"/>
      <w:r>
        <w:rPr>
          <w:rFonts w:cs="Arial"/>
          <w:bCs/>
        </w:rPr>
        <w:t>competente definidos</w:t>
      </w:r>
      <w:proofErr w:type="gramEnd"/>
      <w:r>
        <w:rPr>
          <w:rFonts w:cs="Arial"/>
          <w:bCs/>
        </w:rPr>
        <w:t xml:space="preserve"> na referida Lei (</w:t>
      </w:r>
      <w:hyperlink r:id="rId85" w:anchor="art159" w:history="1">
        <w:r>
          <w:rPr>
            <w:rStyle w:val="Hyperlink"/>
            <w:rFonts w:cs="Arial"/>
            <w:bCs/>
          </w:rPr>
          <w:t>art. 159</w:t>
        </w:r>
      </w:hyperlink>
      <w:r>
        <w:rPr>
          <w:rStyle w:val="Hyperlink"/>
          <w:rFonts w:cs="Arial"/>
          <w:bCs/>
        </w:rPr>
        <w:t xml:space="preserve"> da Lei nº 14.133, de 2021</w:t>
      </w:r>
      <w:r>
        <w:rPr>
          <w:rFonts w:cs="Arial"/>
          <w:bCs/>
        </w:rPr>
        <w:t>).</w:t>
      </w:r>
    </w:p>
    <w:p w:rsidR="00D75753" w:rsidRDefault="00D75753" w:rsidP="003A6C1D">
      <w:pPr>
        <w:numPr>
          <w:ilvl w:val="1"/>
          <w:numId w:val="2"/>
        </w:numPr>
        <w:spacing w:before="120" w:after="120" w:line="276" w:lineRule="auto"/>
        <w:ind w:left="0" w:firstLine="0"/>
        <w:jc w:val="both"/>
        <w:rPr>
          <w:rFonts w:cs="Arial"/>
          <w:bCs/>
          <w:i/>
        </w:rPr>
      </w:pPr>
      <w:r>
        <w:rPr>
          <w:rFonts w:cs="Arial"/>
          <w:bCs/>
        </w:rPr>
        <w:t xml:space="preserve">A personalidade jurídica poderá ser desconsiderada sempre que utilizada com abuso do direito para facilitar, encobrir ou dissimular a prática dos atos ilícitos previstos na </w:t>
      </w:r>
      <w:hyperlink r:id="rId86" w:history="1">
        <w:r>
          <w:rPr>
            <w:rStyle w:val="Hyperlink"/>
            <w:rFonts w:cs="Arial"/>
            <w:bCs/>
          </w:rPr>
          <w:t>Lei nº 14.133, de 2021</w:t>
        </w:r>
      </w:hyperlink>
      <w:r>
        <w:rPr>
          <w:rFonts w:cs="Arial"/>
          <w:bCs/>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87" w:anchor="art160" w:history="1">
        <w:r>
          <w:rPr>
            <w:rStyle w:val="Hyperlink"/>
            <w:rFonts w:cs="Arial"/>
            <w:bCs/>
          </w:rPr>
          <w:t>art. 160</w:t>
        </w:r>
      </w:hyperlink>
      <w:r>
        <w:rPr>
          <w:rStyle w:val="Hyperlink"/>
          <w:rFonts w:cs="Arial"/>
          <w:bCs/>
        </w:rPr>
        <w:t xml:space="preserve"> da Lei nº 14.133, de </w:t>
      </w:r>
      <w:proofErr w:type="gramStart"/>
      <w:r>
        <w:rPr>
          <w:rStyle w:val="Hyperlink"/>
          <w:rFonts w:cs="Arial"/>
          <w:bCs/>
        </w:rPr>
        <w:t>2021</w:t>
      </w:r>
      <w:r>
        <w:rPr>
          <w:rFonts w:cs="Arial"/>
          <w:bCs/>
        </w:rPr>
        <w:t>)</w:t>
      </w:r>
      <w:proofErr w:type="gramEnd"/>
    </w:p>
    <w:p w:rsidR="00D75753" w:rsidRDefault="00D75753" w:rsidP="003A6C1D">
      <w:pPr>
        <w:numPr>
          <w:ilvl w:val="1"/>
          <w:numId w:val="2"/>
        </w:numPr>
        <w:spacing w:before="120" w:after="120" w:line="276" w:lineRule="auto"/>
        <w:ind w:left="0" w:firstLine="0"/>
        <w:jc w:val="both"/>
        <w:rPr>
          <w:rFonts w:cs="Arial"/>
          <w:bCs/>
          <w:i/>
        </w:rPr>
      </w:pPr>
      <w:r>
        <w:rPr>
          <w:rFonts w:cs="Arial"/>
          <w:bCs/>
        </w:rPr>
        <w:lastRenderedPageBreak/>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Pr>
          <w:rFonts w:cs="Arial"/>
          <w:bCs/>
        </w:rPr>
        <w:t>Ceis</w:t>
      </w:r>
      <w:proofErr w:type="spellEnd"/>
      <w:r>
        <w:rPr>
          <w:rFonts w:cs="Arial"/>
          <w:bCs/>
        </w:rPr>
        <w:t>) e no Cadastro Nacional de Empresas Punidas (</w:t>
      </w:r>
      <w:proofErr w:type="spellStart"/>
      <w:r>
        <w:rPr>
          <w:rFonts w:cs="Arial"/>
          <w:bCs/>
        </w:rPr>
        <w:t>Cnep</w:t>
      </w:r>
      <w:proofErr w:type="spellEnd"/>
      <w:r>
        <w:rPr>
          <w:rFonts w:cs="Arial"/>
          <w:bCs/>
        </w:rPr>
        <w:t>), instituídos no âmbito do Poder Executivo Federal. (</w:t>
      </w:r>
      <w:hyperlink r:id="rId88" w:anchor="art161" w:history="1">
        <w:r>
          <w:rPr>
            <w:rStyle w:val="Hyperlink"/>
            <w:rFonts w:cs="Arial"/>
            <w:bCs/>
          </w:rPr>
          <w:t>art. 161</w:t>
        </w:r>
      </w:hyperlink>
      <w:r>
        <w:rPr>
          <w:rStyle w:val="Hyperlink"/>
          <w:rFonts w:cs="Arial"/>
          <w:bCs/>
        </w:rPr>
        <w:t xml:space="preserve"> da Lei nº 14.133, de </w:t>
      </w:r>
      <w:proofErr w:type="gramStart"/>
      <w:r>
        <w:rPr>
          <w:rStyle w:val="Hyperlink"/>
          <w:rFonts w:cs="Arial"/>
          <w:bCs/>
        </w:rPr>
        <w:t>2021</w:t>
      </w:r>
      <w:r>
        <w:rPr>
          <w:rFonts w:cs="Arial"/>
          <w:bCs/>
        </w:rPr>
        <w:t>)</w:t>
      </w:r>
      <w:proofErr w:type="gramEnd"/>
    </w:p>
    <w:p w:rsidR="00D75753" w:rsidRDefault="00D75753" w:rsidP="003A6C1D">
      <w:pPr>
        <w:numPr>
          <w:ilvl w:val="1"/>
          <w:numId w:val="2"/>
        </w:numPr>
        <w:spacing w:before="120" w:after="120" w:line="276" w:lineRule="auto"/>
        <w:ind w:left="0" w:firstLine="0"/>
        <w:jc w:val="both"/>
        <w:rPr>
          <w:rFonts w:cs="Arial"/>
          <w:bCs/>
          <w:i/>
        </w:rPr>
      </w:pPr>
      <w:r>
        <w:rPr>
          <w:rFonts w:cs="Arial"/>
          <w:bCs/>
        </w:rPr>
        <w:t xml:space="preserve">As sanções de impedimento de licitar e contratar e declaração de inidoneidade para licitar ou contratar são passíveis de reabilitação na forma do </w:t>
      </w:r>
      <w:hyperlink r:id="rId89" w:anchor="art163" w:history="1">
        <w:r>
          <w:rPr>
            <w:rStyle w:val="Hyperlink"/>
            <w:rFonts w:cs="Arial"/>
            <w:bCs/>
          </w:rPr>
          <w:t xml:space="preserve">art. 163 da Lei nº 14.133, de </w:t>
        </w:r>
        <w:proofErr w:type="gramStart"/>
        <w:r>
          <w:rPr>
            <w:rStyle w:val="Hyperlink"/>
            <w:rFonts w:cs="Arial"/>
            <w:bCs/>
          </w:rPr>
          <w:t>2021.</w:t>
        </w:r>
        <w:proofErr w:type="gramEnd"/>
      </w:hyperlink>
    </w:p>
    <w:p w:rsidR="00D75753" w:rsidRDefault="00D75753" w:rsidP="003A6C1D">
      <w:pPr>
        <w:pStyle w:val="Ttulo1"/>
        <w:numPr>
          <w:ilvl w:val="0"/>
          <w:numId w:val="2"/>
        </w:numPr>
        <w:spacing w:before="240" w:after="240" w:line="312" w:lineRule="auto"/>
        <w:ind w:left="0" w:firstLine="0"/>
        <w:textAlignment w:val="auto"/>
      </w:pPr>
      <w:bookmarkStart w:id="30" w:name="_Toc165882762"/>
      <w:r>
        <w:t>DAS DISPOSIÇÕES GERAIS</w:t>
      </w:r>
      <w:bookmarkEnd w:id="30"/>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rsidR="00D75753" w:rsidRDefault="00D75753" w:rsidP="003A6C1D">
      <w:pPr>
        <w:pStyle w:val="PargrafodaLista"/>
        <w:numPr>
          <w:ilvl w:val="0"/>
          <w:numId w:val="9"/>
        </w:numPr>
        <w:spacing w:before="120" w:after="120" w:line="276" w:lineRule="auto"/>
        <w:ind w:left="284" w:firstLine="0"/>
        <w:rPr>
          <w:rFonts w:cs="Arial"/>
          <w:color w:val="000000"/>
          <w:szCs w:val="20"/>
        </w:rPr>
      </w:pPr>
      <w:bookmarkStart w:id="31" w:name="_Ref143510170"/>
      <w:proofErr w:type="gramStart"/>
      <w:r>
        <w:rPr>
          <w:rFonts w:cs="Arial"/>
          <w:color w:val="000000"/>
          <w:szCs w:val="20"/>
        </w:rPr>
        <w:t>republicar</w:t>
      </w:r>
      <w:proofErr w:type="gramEnd"/>
      <w:r>
        <w:rPr>
          <w:rFonts w:cs="Arial"/>
          <w:color w:val="000000"/>
          <w:szCs w:val="20"/>
        </w:rPr>
        <w:t xml:space="preserve"> o presente Aviso com uma nova data;</w:t>
      </w:r>
      <w:bookmarkEnd w:id="31"/>
    </w:p>
    <w:p w:rsidR="00D75753" w:rsidRDefault="00D75753" w:rsidP="003A6C1D">
      <w:pPr>
        <w:pStyle w:val="PargrafodaLista"/>
        <w:numPr>
          <w:ilvl w:val="0"/>
          <w:numId w:val="9"/>
        </w:numPr>
        <w:spacing w:before="120" w:after="120" w:line="276" w:lineRule="auto"/>
        <w:ind w:left="284" w:firstLine="0"/>
        <w:jc w:val="both"/>
        <w:rPr>
          <w:rFonts w:cs="Arial"/>
          <w:color w:val="000000"/>
          <w:szCs w:val="20"/>
        </w:rPr>
      </w:pPr>
      <w:bookmarkStart w:id="32" w:name="_Ref143510198"/>
      <w:proofErr w:type="gramStart"/>
      <w:r>
        <w:rPr>
          <w:rFonts w:cs="Arial"/>
          <w:color w:val="000000"/>
          <w:szCs w:val="20"/>
        </w:rPr>
        <w:t>contratar</w:t>
      </w:r>
      <w:proofErr w:type="gramEnd"/>
      <w:r>
        <w:rPr>
          <w:rFonts w:cs="Arial"/>
          <w:color w:val="000000"/>
          <w:szCs w:val="20"/>
        </w:rPr>
        <w:t>, desde que atendidos os requisitos de habilitação, o fornecedor que tenha ofertado a melhor proposta em pesquisa de preços que tenha servido de base ao procedimento, privilegiando-se, sempre que possível, a de menor preço;</w:t>
      </w:r>
      <w:bookmarkEnd w:id="32"/>
    </w:p>
    <w:p w:rsidR="00D75753" w:rsidRDefault="00D75753" w:rsidP="003A6C1D">
      <w:pPr>
        <w:pStyle w:val="PargrafodaLista"/>
        <w:numPr>
          <w:ilvl w:val="0"/>
          <w:numId w:val="9"/>
        </w:numPr>
        <w:spacing w:before="120" w:after="120" w:line="276" w:lineRule="auto"/>
        <w:ind w:left="284" w:firstLine="0"/>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os fornecedores interessados possam ajustar suas propostas ou sanear a documentação necessária à sua habilitação, conforme o caso.</w:t>
      </w:r>
    </w:p>
    <w:p w:rsidR="00D75753" w:rsidRDefault="00D75753" w:rsidP="003A6C1D">
      <w:pPr>
        <w:pStyle w:val="Nvel3-R"/>
        <w:numPr>
          <w:ilvl w:val="2"/>
          <w:numId w:val="2"/>
        </w:numPr>
        <w:ind w:left="284" w:firstLine="0"/>
        <w:rPr>
          <w:i w:val="0"/>
          <w:iCs w:val="0"/>
          <w:color w:val="auto"/>
        </w:rPr>
      </w:pPr>
      <w:r>
        <w:rPr>
          <w:i w:val="0"/>
          <w:iCs w:val="0"/>
          <w:color w:val="auto"/>
        </w:rPr>
        <w:t>No caso da alínea “b” da subdivisão anterior, a contratação será operacionalizada fora deste procedimento.</w:t>
      </w:r>
    </w:p>
    <w:p w:rsidR="00D75753" w:rsidRDefault="00D75753" w:rsidP="003A6C1D">
      <w:pPr>
        <w:pStyle w:val="Nvel3-R"/>
        <w:numPr>
          <w:ilvl w:val="2"/>
          <w:numId w:val="2"/>
        </w:numPr>
        <w:ind w:left="284" w:firstLine="0"/>
        <w:rPr>
          <w:color w:val="auto"/>
        </w:rPr>
      </w:pPr>
      <w:r>
        <w:rPr>
          <w:i w:val="0"/>
          <w:iCs w:val="0"/>
          <w:color w:val="auto"/>
        </w:rPr>
        <w:t>As providências das alíneas “a” e “b” da subdivisão anterior também poderão ser utilizadas se não houver o comparecimento de quaisquer fornecedores interessados (procedimento deserto).</w:t>
      </w:r>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szCs w:val="20"/>
        </w:rPr>
        <w:t>Qualquer fornecedor poderá apresentar recurso administrativo quanto aos atos de julgamento de proposta e de habilitação ou inabilitação.</w:t>
      </w:r>
    </w:p>
    <w:p w:rsidR="00D75753" w:rsidRDefault="00D75753" w:rsidP="003A6C1D">
      <w:pPr>
        <w:pStyle w:val="Nvel3-R"/>
        <w:numPr>
          <w:ilvl w:val="2"/>
          <w:numId w:val="2"/>
        </w:numPr>
        <w:ind w:left="284" w:firstLine="0"/>
        <w:rPr>
          <w:i w:val="0"/>
          <w:iCs w:val="0"/>
          <w:color w:val="auto"/>
        </w:rPr>
      </w:pPr>
      <w:r>
        <w:rPr>
          <w:i w:val="0"/>
          <w:iCs w:val="0"/>
          <w:color w:val="auto"/>
        </w:rPr>
        <w:t xml:space="preserve">O recurso contendo as razões recursais deverá ser apresentado em momento único, no prazo de </w:t>
      </w:r>
      <w:proofErr w:type="gramStart"/>
      <w:r>
        <w:rPr>
          <w:i w:val="0"/>
          <w:iCs w:val="0"/>
          <w:color w:val="auto"/>
        </w:rPr>
        <w:t>1</w:t>
      </w:r>
      <w:proofErr w:type="gramEnd"/>
      <w:r>
        <w:rPr>
          <w:i w:val="0"/>
          <w:iCs w:val="0"/>
          <w:color w:val="auto"/>
        </w:rPr>
        <w:t xml:space="preserve"> (um) dia útil, contado a partir da data de divulgação do ato de habilitação ou inabilitação.</w:t>
      </w:r>
    </w:p>
    <w:p w:rsidR="00ED3D53" w:rsidRPr="00D0173B" w:rsidRDefault="00D75753" w:rsidP="00ED3D53">
      <w:pPr>
        <w:pStyle w:val="Nvel3-R"/>
        <w:rPr>
          <w:b/>
          <w:i w:val="0"/>
          <w:iCs w:val="0"/>
          <w:color w:val="0000FF"/>
          <w:u w:val="single"/>
        </w:rPr>
      </w:pPr>
      <w:r w:rsidRPr="00ED3D53">
        <w:rPr>
          <w:i w:val="0"/>
          <w:iCs w:val="0"/>
          <w:color w:val="auto"/>
        </w:rPr>
        <w:t xml:space="preserve">Os recursos deverão ser </w:t>
      </w:r>
      <w:proofErr w:type="gramStart"/>
      <w:r w:rsidRPr="00ED3D53">
        <w:rPr>
          <w:i w:val="0"/>
          <w:iCs w:val="0"/>
          <w:color w:val="auto"/>
        </w:rPr>
        <w:t>encaminhados pelo meio eletrônico</w:t>
      </w:r>
      <w:proofErr w:type="gramEnd"/>
      <w:r w:rsidRPr="00ED3D53">
        <w:rPr>
          <w:i w:val="0"/>
          <w:iCs w:val="0"/>
          <w:color w:val="auto"/>
        </w:rPr>
        <w:t>:</w:t>
      </w:r>
      <w:r>
        <w:t xml:space="preserve"> </w:t>
      </w:r>
      <w:r w:rsidR="00ED3D53" w:rsidRPr="00D0173B">
        <w:rPr>
          <w:b/>
          <w:color w:val="0000FF"/>
          <w:u w:val="single"/>
        </w:rPr>
        <w:t>licitacao@famerp.br.</w:t>
      </w:r>
    </w:p>
    <w:p w:rsidR="00D75753" w:rsidRPr="00ED3D53" w:rsidRDefault="00D75753" w:rsidP="003A6C1D">
      <w:pPr>
        <w:pStyle w:val="Nvel3-R"/>
        <w:numPr>
          <w:ilvl w:val="2"/>
          <w:numId w:val="2"/>
        </w:numPr>
        <w:ind w:left="284" w:firstLine="0"/>
        <w:rPr>
          <w:i w:val="0"/>
          <w:iCs w:val="0"/>
          <w:color w:val="auto"/>
        </w:rPr>
      </w:pPr>
      <w:r w:rsidRPr="00ED3D53">
        <w:rPr>
          <w:i w:val="0"/>
          <w:iCs w:val="0"/>
          <w:color w:val="auto"/>
        </w:rPr>
        <w:t>Os recursos interpostos fora do prazo não serão conhecidos.</w:t>
      </w:r>
    </w:p>
    <w:p w:rsidR="00D75753" w:rsidRDefault="00D75753" w:rsidP="003A6C1D">
      <w:pPr>
        <w:pStyle w:val="Nvel3-R"/>
        <w:numPr>
          <w:ilvl w:val="2"/>
          <w:numId w:val="2"/>
        </w:numPr>
        <w:ind w:left="284" w:firstLine="0"/>
        <w:rPr>
          <w:i w:val="0"/>
          <w:iCs w:val="0"/>
          <w:color w:val="auto"/>
        </w:rPr>
      </w:pPr>
      <w:r>
        <w:rPr>
          <w:i w:val="0"/>
          <w:iCs w:val="0"/>
          <w:color w:val="auto"/>
        </w:rPr>
        <w:t xml:space="preserve">O prazo para apresentação de contrarrazões ao recurso pelos demais fornecedores será de </w:t>
      </w:r>
      <w:proofErr w:type="gramStart"/>
      <w:r>
        <w:rPr>
          <w:i w:val="0"/>
          <w:iCs w:val="0"/>
          <w:color w:val="auto"/>
        </w:rPr>
        <w:t>1</w:t>
      </w:r>
      <w:proofErr w:type="gramEnd"/>
      <w:r>
        <w:rPr>
          <w:i w:val="0"/>
          <w:iCs w:val="0"/>
          <w:color w:val="auto"/>
        </w:rPr>
        <w:t xml:space="preserve"> (um) dia útil, contado da data da intimação pessoal ou da divulgação da interposição do recurso, assegurada a vista dos elementos indispensáveis à defesa de seus interesses.</w:t>
      </w:r>
    </w:p>
    <w:p w:rsidR="00D75753" w:rsidRDefault="00D75753" w:rsidP="003A6C1D">
      <w:pPr>
        <w:pStyle w:val="Nvel3-R"/>
        <w:numPr>
          <w:ilvl w:val="2"/>
          <w:numId w:val="2"/>
        </w:numPr>
        <w:ind w:left="284" w:firstLine="0"/>
        <w:rPr>
          <w:i w:val="0"/>
          <w:iCs w:val="0"/>
          <w:color w:val="auto"/>
        </w:rPr>
      </w:pPr>
      <w:r>
        <w:rPr>
          <w:i w:val="0"/>
          <w:iCs w:val="0"/>
          <w:color w:val="auto"/>
        </w:rPr>
        <w:t>O acolhimento do recurso importará na invalidação apenas dos atos insuscetíveis de aproveitamento.</w:t>
      </w:r>
    </w:p>
    <w:p w:rsidR="0082576D" w:rsidRPr="00743703" w:rsidRDefault="00D75753" w:rsidP="0082576D">
      <w:pPr>
        <w:pStyle w:val="Nvel3-R"/>
        <w:numPr>
          <w:ilvl w:val="1"/>
          <w:numId w:val="1"/>
        </w:numPr>
        <w:ind w:left="0" w:firstLine="0"/>
        <w:rPr>
          <w:iCs w:val="0"/>
          <w:color w:val="00B0F0"/>
        </w:rPr>
      </w:pPr>
      <w:r w:rsidRPr="0082576D">
        <w:rPr>
          <w:i w:val="0"/>
          <w:iCs w:val="0"/>
          <w:color w:val="auto"/>
        </w:rPr>
        <w:t xml:space="preserve">Os autos do processo permanecerão com vista franqueada aos </w:t>
      </w:r>
      <w:proofErr w:type="gramStart"/>
      <w:r w:rsidRPr="0082576D">
        <w:rPr>
          <w:i w:val="0"/>
          <w:iCs w:val="0"/>
          <w:color w:val="auto"/>
        </w:rPr>
        <w:t xml:space="preserve">interessados </w:t>
      </w:r>
      <w:r w:rsidRPr="0082576D">
        <w:rPr>
          <w:i w:val="0"/>
          <w:color w:val="auto"/>
        </w:rPr>
        <w:t>pelo meio eletrônico</w:t>
      </w:r>
      <w:proofErr w:type="gramEnd"/>
      <w:r w:rsidRPr="0082576D">
        <w:rPr>
          <w:color w:val="auto"/>
        </w:rPr>
        <w:t xml:space="preserve"> </w:t>
      </w:r>
      <w:r w:rsidR="0082576D" w:rsidRPr="00D0173B">
        <w:rPr>
          <w:b/>
          <w:iCs w:val="0"/>
          <w:color w:val="0000FF"/>
          <w:u w:val="single"/>
        </w:rPr>
        <w:t>licitacao@famerp.br.</w:t>
      </w:r>
    </w:p>
    <w:p w:rsidR="00D75753" w:rsidRPr="0082576D" w:rsidRDefault="00D75753" w:rsidP="003A6C1D">
      <w:pPr>
        <w:pStyle w:val="Nvel3-R"/>
        <w:numPr>
          <w:ilvl w:val="1"/>
          <w:numId w:val="2"/>
        </w:numPr>
        <w:ind w:left="0" w:firstLine="0"/>
        <w:rPr>
          <w:i w:val="0"/>
          <w:iCs w:val="0"/>
          <w:color w:val="auto"/>
        </w:rPr>
      </w:pPr>
      <w:r w:rsidRPr="0082576D">
        <w:rPr>
          <w:i w:val="0"/>
          <w:iCs w:val="0"/>
          <w:color w:val="auto"/>
        </w:rPr>
        <w:t xml:space="preserve">Exaurida a fase recursal, será observado, no que couber, o disposto no art. 71 da </w:t>
      </w:r>
      <w:hyperlink r:id="rId90" w:history="1">
        <w:r w:rsidRPr="0082576D">
          <w:rPr>
            <w:rStyle w:val="Hyperlink"/>
            <w:i w:val="0"/>
            <w:iCs w:val="0"/>
          </w:rPr>
          <w:t>Lei nº 14.133, de 2021</w:t>
        </w:r>
      </w:hyperlink>
      <w:r w:rsidRPr="0082576D">
        <w:rPr>
          <w:i w:val="0"/>
          <w:iCs w:val="0"/>
          <w:color w:val="auto"/>
        </w:rPr>
        <w:t>.</w:t>
      </w:r>
    </w:p>
    <w:p w:rsidR="00D75753" w:rsidRDefault="00D75753" w:rsidP="003A6C1D">
      <w:pPr>
        <w:pStyle w:val="Nvel3-R"/>
        <w:numPr>
          <w:ilvl w:val="2"/>
          <w:numId w:val="2"/>
        </w:numPr>
        <w:ind w:left="284" w:firstLine="0"/>
        <w:rPr>
          <w:color w:val="auto"/>
        </w:rPr>
      </w:pPr>
      <w:r>
        <w:rPr>
          <w:i w:val="0"/>
          <w:iCs w:val="0"/>
          <w:color w:val="auto"/>
        </w:rPr>
        <w:t>Constatada a regularidade dos atos praticados, a autoridade superior adjudicará o objeto ao fornecedor vencedor e homologará o procedimento.</w:t>
      </w:r>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color w:val="000000"/>
          <w:szCs w:val="20"/>
        </w:rPr>
        <w:lastRenderedPageBreak/>
        <w:t>Os horários estabelecidos na divulgação deste procedimento e durante o envio de lances observarão o horário de Brasília-DF, inclusive para contagem de tempo e registro no Sistema e na documentação relativa ao procedimento.</w:t>
      </w:r>
    </w:p>
    <w:p w:rsidR="00D75753" w:rsidRDefault="00D75753" w:rsidP="003A6C1D">
      <w:pPr>
        <w:numPr>
          <w:ilvl w:val="1"/>
          <w:numId w:val="2"/>
        </w:numPr>
        <w:spacing w:before="120" w:after="120" w:line="276" w:lineRule="auto"/>
        <w:ind w:left="0"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color w:val="000000"/>
          <w:szCs w:val="20"/>
        </w:rPr>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color w:val="000000"/>
          <w:szCs w:val="20"/>
        </w:rPr>
        <w:t>Da sessão pública será divulgada Ata no sistema eletrônico.</w:t>
      </w:r>
    </w:p>
    <w:p w:rsidR="00D75753" w:rsidRDefault="00D75753" w:rsidP="003A6C1D">
      <w:pPr>
        <w:numPr>
          <w:ilvl w:val="1"/>
          <w:numId w:val="2"/>
        </w:numPr>
        <w:spacing w:before="120" w:after="120" w:line="276" w:lineRule="auto"/>
        <w:ind w:left="0" w:firstLine="0"/>
        <w:jc w:val="both"/>
        <w:rPr>
          <w:rFonts w:cs="Arial"/>
          <w:color w:val="000000"/>
          <w:szCs w:val="20"/>
        </w:rPr>
      </w:pPr>
      <w:r>
        <w:rPr>
          <w:rFonts w:cs="Arial"/>
          <w:iCs/>
          <w:szCs w:val="20"/>
        </w:rPr>
        <w:t>Para dirimir quaisquer questões decorrentes do certame, não resolvidas na esfera administrativa, será competente o foro da Comarca da Capital do Estado de São Paulo.</w:t>
      </w:r>
    </w:p>
    <w:p w:rsidR="00D75753" w:rsidRDefault="00D75753" w:rsidP="003A6C1D">
      <w:pPr>
        <w:numPr>
          <w:ilvl w:val="1"/>
          <w:numId w:val="2"/>
        </w:numPr>
        <w:spacing w:before="120" w:after="120" w:line="276" w:lineRule="auto"/>
        <w:ind w:left="0" w:firstLine="0"/>
        <w:jc w:val="both"/>
        <w:rPr>
          <w:rFonts w:cs="Arial"/>
          <w:color w:val="000000"/>
          <w:szCs w:val="20"/>
        </w:rPr>
      </w:pPr>
      <w:bookmarkStart w:id="33" w:name="_Hlk156407986"/>
      <w:r>
        <w:rPr>
          <w:rFonts w:cs="Arial"/>
          <w:color w:val="000000"/>
          <w:szCs w:val="20"/>
        </w:rPr>
        <w:t>Integram este Aviso de Contratação Direta, para todos os fins e efeitos, os seguintes Anexos:</w:t>
      </w:r>
    </w:p>
    <w:p w:rsidR="00D75753" w:rsidRPr="0010348E" w:rsidRDefault="00D75753" w:rsidP="003A6C1D">
      <w:pPr>
        <w:numPr>
          <w:ilvl w:val="2"/>
          <w:numId w:val="2"/>
        </w:numPr>
        <w:spacing w:before="120" w:after="120" w:line="276" w:lineRule="auto"/>
        <w:ind w:left="284" w:firstLine="0"/>
        <w:jc w:val="both"/>
        <w:rPr>
          <w:rFonts w:cs="Arial"/>
          <w:i/>
          <w:iCs/>
          <w:szCs w:val="20"/>
        </w:rPr>
      </w:pPr>
      <w:bookmarkStart w:id="34" w:name="_Hlk156408595"/>
      <w:r w:rsidRPr="0010348E">
        <w:rPr>
          <w:rFonts w:cs="Arial"/>
          <w:szCs w:val="20"/>
        </w:rPr>
        <w:t xml:space="preserve">ANEXO I – </w:t>
      </w:r>
      <w:r w:rsidR="0010348E" w:rsidRPr="0010348E">
        <w:rPr>
          <w:rFonts w:cs="Arial"/>
          <w:i/>
          <w:iCs/>
          <w:szCs w:val="20"/>
        </w:rPr>
        <w:t>Termo de Referência</w:t>
      </w:r>
    </w:p>
    <w:p w:rsidR="00D75753" w:rsidRPr="0010348E" w:rsidRDefault="00D75753" w:rsidP="003A6C1D">
      <w:pPr>
        <w:numPr>
          <w:ilvl w:val="2"/>
          <w:numId w:val="2"/>
        </w:numPr>
        <w:spacing w:before="120" w:after="120" w:line="276" w:lineRule="auto"/>
        <w:ind w:left="284" w:firstLine="0"/>
        <w:jc w:val="both"/>
        <w:rPr>
          <w:rFonts w:cs="Arial"/>
          <w:i/>
          <w:iCs/>
          <w:szCs w:val="20"/>
        </w:rPr>
      </w:pPr>
      <w:r w:rsidRPr="0010348E">
        <w:rPr>
          <w:rFonts w:cs="Arial"/>
          <w:i/>
          <w:iCs/>
          <w:szCs w:val="20"/>
        </w:rPr>
        <w:t>ANEXO I</w:t>
      </w:r>
      <w:r w:rsidR="007965EF">
        <w:rPr>
          <w:rFonts w:cs="Arial"/>
          <w:i/>
          <w:iCs/>
          <w:szCs w:val="20"/>
        </w:rPr>
        <w:t>I</w:t>
      </w:r>
      <w:r w:rsidRPr="0010348E">
        <w:rPr>
          <w:rFonts w:cs="Arial"/>
          <w:i/>
          <w:iCs/>
          <w:szCs w:val="20"/>
        </w:rPr>
        <w:t xml:space="preserve"> –  Modelos(s) referente(s) a planilha de proposta;</w:t>
      </w:r>
    </w:p>
    <w:p w:rsidR="00D75753" w:rsidRPr="0010348E" w:rsidRDefault="00D75753" w:rsidP="003A6C1D">
      <w:pPr>
        <w:numPr>
          <w:ilvl w:val="2"/>
          <w:numId w:val="2"/>
        </w:numPr>
        <w:spacing w:before="120" w:after="120" w:line="276" w:lineRule="auto"/>
        <w:ind w:left="284" w:firstLine="0"/>
        <w:jc w:val="both"/>
        <w:rPr>
          <w:rFonts w:cs="Arial"/>
          <w:i/>
          <w:iCs/>
          <w:szCs w:val="20"/>
        </w:rPr>
      </w:pPr>
      <w:r w:rsidRPr="0010348E">
        <w:rPr>
          <w:rFonts w:cs="Arial"/>
          <w:i/>
          <w:iCs/>
          <w:szCs w:val="20"/>
        </w:rPr>
        <w:t xml:space="preserve">ANEXO </w:t>
      </w:r>
      <w:r w:rsidR="007965EF">
        <w:rPr>
          <w:rFonts w:cs="Arial"/>
          <w:i/>
          <w:iCs/>
          <w:szCs w:val="20"/>
        </w:rPr>
        <w:t xml:space="preserve">III – Modelo(s) de </w:t>
      </w:r>
      <w:proofErr w:type="gramStart"/>
      <w:r w:rsidR="007965EF">
        <w:rPr>
          <w:rFonts w:cs="Arial"/>
          <w:i/>
          <w:iCs/>
          <w:szCs w:val="20"/>
        </w:rPr>
        <w:t>Declaração(</w:t>
      </w:r>
      <w:proofErr w:type="spellStart"/>
      <w:proofErr w:type="gramEnd"/>
      <w:r w:rsidR="007965EF">
        <w:rPr>
          <w:rFonts w:cs="Arial"/>
          <w:i/>
          <w:iCs/>
          <w:szCs w:val="20"/>
        </w:rPr>
        <w:t>ões</w:t>
      </w:r>
      <w:proofErr w:type="spellEnd"/>
      <w:r w:rsidR="007965EF">
        <w:rPr>
          <w:rFonts w:cs="Arial"/>
          <w:i/>
          <w:iCs/>
          <w:szCs w:val="20"/>
        </w:rPr>
        <w:t>).</w:t>
      </w:r>
    </w:p>
    <w:bookmarkEnd w:id="33"/>
    <w:bookmarkEnd w:id="34"/>
    <w:p w:rsidR="00D75753" w:rsidRDefault="00D75753" w:rsidP="00D75753">
      <w:pPr>
        <w:spacing w:after="120" w:line="276" w:lineRule="auto"/>
        <w:ind w:left="360" w:right="-15"/>
        <w:jc w:val="both"/>
        <w:rPr>
          <w:rFonts w:cs="Arial"/>
          <w:color w:val="000000"/>
          <w:szCs w:val="20"/>
        </w:rPr>
      </w:pPr>
    </w:p>
    <w:p w:rsidR="00D75753" w:rsidRPr="0010348E" w:rsidRDefault="0010348E" w:rsidP="00D75753">
      <w:pPr>
        <w:spacing w:after="120" w:line="276" w:lineRule="auto"/>
        <w:ind w:left="1134" w:right="-15"/>
        <w:jc w:val="both"/>
        <w:rPr>
          <w:rFonts w:cs="Arial"/>
          <w:szCs w:val="20"/>
        </w:rPr>
      </w:pPr>
      <w:r w:rsidRPr="0010348E">
        <w:rPr>
          <w:rFonts w:cs="Arial"/>
          <w:i/>
          <w:iCs/>
          <w:szCs w:val="20"/>
        </w:rPr>
        <w:t xml:space="preserve">São José do Rio Preto, </w:t>
      </w:r>
      <w:r w:rsidR="005146B7">
        <w:rPr>
          <w:rFonts w:cs="Arial"/>
          <w:i/>
          <w:iCs/>
          <w:szCs w:val="20"/>
        </w:rPr>
        <w:t>02</w:t>
      </w:r>
      <w:r w:rsidRPr="0010348E">
        <w:rPr>
          <w:rFonts w:cs="Arial"/>
          <w:i/>
          <w:iCs/>
          <w:szCs w:val="20"/>
        </w:rPr>
        <w:t xml:space="preserve"> de </w:t>
      </w:r>
      <w:r w:rsidR="005146B7">
        <w:rPr>
          <w:rFonts w:cs="Arial"/>
          <w:i/>
          <w:iCs/>
          <w:szCs w:val="20"/>
        </w:rPr>
        <w:t>julho</w:t>
      </w:r>
      <w:r w:rsidRPr="0010348E">
        <w:rPr>
          <w:rFonts w:cs="Arial"/>
          <w:i/>
          <w:iCs/>
          <w:szCs w:val="20"/>
        </w:rPr>
        <w:t xml:space="preserve"> de 2024.</w:t>
      </w:r>
    </w:p>
    <w:p w:rsidR="00D75753" w:rsidRDefault="00D75753" w:rsidP="00D75753">
      <w:pPr>
        <w:jc w:val="center"/>
        <w:rPr>
          <w:rFonts w:cs="Arial"/>
          <w:b/>
          <w:bCs/>
          <w:lang w:eastAsia="en-US"/>
        </w:rPr>
      </w:pPr>
    </w:p>
    <w:p w:rsidR="00724A1A" w:rsidRDefault="00724A1A" w:rsidP="00D75753">
      <w:pPr>
        <w:jc w:val="center"/>
        <w:rPr>
          <w:rFonts w:cs="Arial"/>
          <w:b/>
          <w:bCs/>
          <w:lang w:eastAsia="en-US"/>
        </w:rPr>
      </w:pPr>
    </w:p>
    <w:p w:rsidR="00724A1A" w:rsidRPr="00483813" w:rsidRDefault="00724A1A" w:rsidP="00724A1A">
      <w:pPr>
        <w:ind w:left="357" w:right="-17"/>
        <w:jc w:val="center"/>
        <w:rPr>
          <w:rFonts w:cs="Arial"/>
          <w:b/>
          <w:color w:val="000000"/>
          <w:szCs w:val="20"/>
        </w:rPr>
      </w:pPr>
      <w:proofErr w:type="spellStart"/>
      <w:r w:rsidRPr="00483813">
        <w:rPr>
          <w:rFonts w:cs="Arial"/>
          <w:b/>
          <w:color w:val="000000"/>
          <w:szCs w:val="20"/>
        </w:rPr>
        <w:t>Kenia</w:t>
      </w:r>
      <w:proofErr w:type="spellEnd"/>
      <w:r w:rsidRPr="00483813">
        <w:rPr>
          <w:rFonts w:cs="Arial"/>
          <w:b/>
          <w:color w:val="000000"/>
          <w:szCs w:val="20"/>
        </w:rPr>
        <w:t xml:space="preserve"> Rosângela </w:t>
      </w:r>
      <w:proofErr w:type="spellStart"/>
      <w:r w:rsidRPr="00483813">
        <w:rPr>
          <w:rFonts w:cs="Arial"/>
          <w:b/>
          <w:color w:val="000000"/>
          <w:szCs w:val="20"/>
        </w:rPr>
        <w:t>Giacchetto</w:t>
      </w:r>
      <w:proofErr w:type="spellEnd"/>
    </w:p>
    <w:p w:rsidR="00724A1A" w:rsidRDefault="00724A1A" w:rsidP="00724A1A">
      <w:pPr>
        <w:spacing w:after="120" w:line="276" w:lineRule="auto"/>
        <w:ind w:left="360" w:right="-15"/>
        <w:jc w:val="center"/>
        <w:rPr>
          <w:rFonts w:cs="Arial"/>
          <w:b/>
          <w:color w:val="000000"/>
          <w:szCs w:val="20"/>
        </w:rPr>
      </w:pPr>
      <w:r w:rsidRPr="00483813">
        <w:rPr>
          <w:rFonts w:cs="Arial"/>
          <w:b/>
          <w:color w:val="000000"/>
          <w:szCs w:val="20"/>
        </w:rPr>
        <w:t>Assessora Técnica</w:t>
      </w:r>
    </w:p>
    <w:p w:rsidR="00724A1A" w:rsidRDefault="00724A1A" w:rsidP="00724A1A">
      <w:pPr>
        <w:spacing w:after="120" w:line="276" w:lineRule="auto"/>
        <w:ind w:left="360" w:right="-15"/>
        <w:jc w:val="center"/>
        <w:rPr>
          <w:rFonts w:cs="Arial"/>
          <w:b/>
          <w:color w:val="000000"/>
          <w:szCs w:val="20"/>
        </w:rPr>
      </w:pPr>
    </w:p>
    <w:p w:rsidR="00724A1A" w:rsidRPr="00483813" w:rsidRDefault="00724A1A" w:rsidP="00724A1A">
      <w:pPr>
        <w:ind w:left="357" w:right="-17"/>
        <w:jc w:val="center"/>
        <w:rPr>
          <w:rFonts w:cs="Arial"/>
          <w:b/>
          <w:color w:val="000000"/>
          <w:szCs w:val="20"/>
        </w:rPr>
      </w:pPr>
      <w:r w:rsidRPr="00483813">
        <w:rPr>
          <w:rFonts w:cs="Arial"/>
          <w:b/>
          <w:color w:val="000000"/>
          <w:szCs w:val="20"/>
        </w:rPr>
        <w:t>Prof. Dr. Francisco de Assis Cury</w:t>
      </w:r>
    </w:p>
    <w:p w:rsidR="00724A1A" w:rsidRDefault="00724A1A" w:rsidP="00724A1A">
      <w:pPr>
        <w:ind w:left="357" w:right="-17"/>
        <w:jc w:val="center"/>
        <w:rPr>
          <w:rFonts w:cs="Arial"/>
          <w:b/>
          <w:color w:val="000000"/>
          <w:szCs w:val="20"/>
        </w:rPr>
      </w:pPr>
      <w:r w:rsidRPr="00483813">
        <w:rPr>
          <w:rFonts w:cs="Arial"/>
          <w:b/>
          <w:color w:val="000000"/>
          <w:szCs w:val="20"/>
        </w:rPr>
        <w:t>Diretor Geral</w:t>
      </w:r>
    </w:p>
    <w:p w:rsidR="00D75753" w:rsidRDefault="00D75753" w:rsidP="00D75753">
      <w:pPr>
        <w:suppressAutoHyphens w:val="0"/>
        <w:spacing w:after="160" w:line="256" w:lineRule="auto"/>
      </w:pPr>
    </w:p>
    <w:p w:rsidR="00D75753" w:rsidRDefault="00D75753" w:rsidP="00D75753">
      <w:pPr>
        <w:jc w:val="center"/>
        <w:rPr>
          <w:b/>
          <w:bCs/>
        </w:rPr>
      </w:pPr>
      <w:r>
        <w:rPr>
          <w:b/>
          <w:bCs/>
        </w:rPr>
        <w:t>ANEXO I</w:t>
      </w:r>
    </w:p>
    <w:p w:rsidR="00D75753" w:rsidRDefault="00D75753" w:rsidP="00D75753">
      <w:pPr>
        <w:jc w:val="center"/>
        <w:rPr>
          <w:b/>
          <w:bCs/>
          <w:i/>
          <w:iCs/>
          <w:color w:val="FF0000"/>
        </w:rPr>
      </w:pPr>
    </w:p>
    <w:p w:rsidR="00D75753" w:rsidRDefault="00D75753" w:rsidP="00D75753">
      <w:pPr>
        <w:jc w:val="center"/>
        <w:rPr>
          <w:b/>
          <w:bCs/>
          <w:i/>
          <w:iCs/>
        </w:rPr>
      </w:pPr>
      <w:r w:rsidRPr="00A36465">
        <w:rPr>
          <w:b/>
          <w:bCs/>
          <w:i/>
          <w:iCs/>
        </w:rPr>
        <w:t xml:space="preserve">TERMO DE REFERÊNCIA </w:t>
      </w:r>
    </w:p>
    <w:p w:rsidR="003A1B20" w:rsidRDefault="003A1B20" w:rsidP="00D75753">
      <w:pPr>
        <w:jc w:val="center"/>
        <w:rPr>
          <w:b/>
          <w:bCs/>
          <w:i/>
          <w:iCs/>
        </w:rPr>
      </w:pPr>
    </w:p>
    <w:p w:rsidR="004C2833" w:rsidRDefault="004C2833" w:rsidP="004C2833">
      <w:pPr>
        <w:pStyle w:val="Corpodetexto"/>
        <w:spacing w:before="8"/>
        <w:rPr>
          <w:rFonts w:ascii="Times New Roman"/>
          <w:sz w:val="11"/>
        </w:rPr>
      </w:pPr>
    </w:p>
    <w:p w:rsidR="004C2833" w:rsidRDefault="004C2833" w:rsidP="004C2833">
      <w:pPr>
        <w:pStyle w:val="Corpodetexto"/>
        <w:spacing w:before="9"/>
        <w:rPr>
          <w:rFonts w:ascii="Times New Roman"/>
          <w:sz w:val="24"/>
        </w:rPr>
      </w:pPr>
    </w:p>
    <w:p w:rsidR="004C2833" w:rsidRDefault="004C2833" w:rsidP="004C2833">
      <w:pPr>
        <w:pStyle w:val="Ttulo1"/>
        <w:numPr>
          <w:ilvl w:val="0"/>
          <w:numId w:val="0"/>
        </w:numPr>
        <w:ind w:left="114"/>
      </w:pPr>
      <w:r>
        <w:t>1.</w:t>
      </w:r>
      <w:r>
        <w:rPr>
          <w:spacing w:val="-2"/>
        </w:rPr>
        <w:t xml:space="preserve"> </w:t>
      </w:r>
      <w:r>
        <w:t>Condições</w:t>
      </w:r>
      <w:r>
        <w:rPr>
          <w:spacing w:val="-2"/>
        </w:rPr>
        <w:t xml:space="preserve"> </w:t>
      </w:r>
      <w:r>
        <w:t>gerais</w:t>
      </w:r>
      <w:r>
        <w:rPr>
          <w:spacing w:val="-2"/>
        </w:rPr>
        <w:t xml:space="preserve"> </w:t>
      </w:r>
      <w:r>
        <w:t>da</w:t>
      </w:r>
      <w:r>
        <w:rPr>
          <w:spacing w:val="-1"/>
        </w:rPr>
        <w:t xml:space="preserve"> </w:t>
      </w:r>
      <w:r>
        <w:t>contratação</w:t>
      </w:r>
    </w:p>
    <w:p w:rsidR="004C2833" w:rsidRPr="004C2833" w:rsidRDefault="004C2833" w:rsidP="004C2833">
      <w:pPr>
        <w:pStyle w:val="Ttulo3"/>
        <w:keepNext w:val="0"/>
        <w:keepLines w:val="0"/>
        <w:widowControl w:val="0"/>
        <w:numPr>
          <w:ilvl w:val="0"/>
          <w:numId w:val="32"/>
        </w:numPr>
        <w:tabs>
          <w:tab w:val="left" w:pos="348"/>
        </w:tabs>
        <w:suppressAutoHyphens w:val="0"/>
        <w:autoSpaceDE w:val="0"/>
        <w:autoSpaceDN w:val="0"/>
        <w:spacing w:before="246"/>
        <w:rPr>
          <w:color w:val="auto"/>
        </w:rPr>
      </w:pPr>
      <w:r w:rsidRPr="004C2833">
        <w:rPr>
          <w:color w:val="auto"/>
        </w:rPr>
        <w:t>CONDIÇÕES</w:t>
      </w:r>
      <w:r w:rsidRPr="004C2833">
        <w:rPr>
          <w:color w:val="auto"/>
          <w:spacing w:val="-3"/>
        </w:rPr>
        <w:t xml:space="preserve"> </w:t>
      </w:r>
      <w:r w:rsidRPr="004C2833">
        <w:rPr>
          <w:color w:val="auto"/>
        </w:rPr>
        <w:t>GERAIS</w:t>
      </w:r>
      <w:r w:rsidRPr="004C2833">
        <w:rPr>
          <w:color w:val="auto"/>
          <w:spacing w:val="-2"/>
        </w:rPr>
        <w:t xml:space="preserve"> </w:t>
      </w:r>
      <w:r w:rsidRPr="004C2833">
        <w:rPr>
          <w:color w:val="auto"/>
        </w:rPr>
        <w:t>DA</w:t>
      </w:r>
      <w:r w:rsidRPr="004C2833">
        <w:rPr>
          <w:color w:val="auto"/>
          <w:spacing w:val="-3"/>
        </w:rPr>
        <w:t xml:space="preserve"> </w:t>
      </w:r>
      <w:r w:rsidRPr="004C2833">
        <w:rPr>
          <w:color w:val="auto"/>
        </w:rPr>
        <w:t>CONTRATAÇÃO</w:t>
      </w:r>
    </w:p>
    <w:p w:rsidR="004C2833" w:rsidRDefault="004C2833" w:rsidP="004C2833">
      <w:pPr>
        <w:pStyle w:val="Corpodetexto"/>
        <w:spacing w:before="3"/>
        <w:rPr>
          <w:b/>
          <w:sz w:val="14"/>
        </w:rPr>
      </w:pPr>
    </w:p>
    <w:p w:rsidR="004C2833" w:rsidRDefault="004C2833" w:rsidP="004C2833">
      <w:pPr>
        <w:pStyle w:val="PargrafodaLista"/>
        <w:widowControl w:val="0"/>
        <w:numPr>
          <w:ilvl w:val="1"/>
          <w:numId w:val="32"/>
        </w:numPr>
        <w:tabs>
          <w:tab w:val="left" w:pos="583"/>
        </w:tabs>
        <w:suppressAutoHyphens w:val="0"/>
        <w:autoSpaceDE w:val="0"/>
        <w:autoSpaceDN w:val="0"/>
        <w:spacing w:before="92"/>
        <w:ind w:hanging="469"/>
        <w:contextualSpacing w:val="0"/>
        <w:rPr>
          <w:sz w:val="21"/>
        </w:rPr>
      </w:pPr>
      <w:r>
        <w:rPr>
          <w:sz w:val="21"/>
        </w:rPr>
        <w:t>Aquisição</w:t>
      </w:r>
      <w:r>
        <w:rPr>
          <w:spacing w:val="5"/>
          <w:sz w:val="21"/>
        </w:rPr>
        <w:t xml:space="preserve"> </w:t>
      </w:r>
      <w:r>
        <w:rPr>
          <w:sz w:val="21"/>
        </w:rPr>
        <w:t>de</w:t>
      </w:r>
      <w:r>
        <w:rPr>
          <w:spacing w:val="61"/>
          <w:sz w:val="21"/>
        </w:rPr>
        <w:t xml:space="preserve"> </w:t>
      </w:r>
      <w:proofErr w:type="spellStart"/>
      <w:r>
        <w:rPr>
          <w:sz w:val="21"/>
        </w:rPr>
        <w:t>maravalha</w:t>
      </w:r>
      <w:proofErr w:type="spellEnd"/>
      <w:r>
        <w:rPr>
          <w:b/>
          <w:sz w:val="21"/>
        </w:rPr>
        <w:t>,</w:t>
      </w:r>
      <w:r>
        <w:rPr>
          <w:b/>
          <w:spacing w:val="62"/>
          <w:sz w:val="21"/>
        </w:rPr>
        <w:t xml:space="preserve"> </w:t>
      </w:r>
      <w:r>
        <w:rPr>
          <w:sz w:val="21"/>
        </w:rPr>
        <w:t>nos</w:t>
      </w:r>
      <w:r>
        <w:rPr>
          <w:spacing w:val="62"/>
          <w:sz w:val="21"/>
        </w:rPr>
        <w:t xml:space="preserve"> </w:t>
      </w:r>
      <w:r>
        <w:rPr>
          <w:sz w:val="21"/>
        </w:rPr>
        <w:t>termos</w:t>
      </w:r>
      <w:r>
        <w:rPr>
          <w:spacing w:val="62"/>
          <w:sz w:val="21"/>
        </w:rPr>
        <w:t xml:space="preserve"> </w:t>
      </w:r>
      <w:r>
        <w:rPr>
          <w:sz w:val="21"/>
        </w:rPr>
        <w:t>da</w:t>
      </w:r>
      <w:r>
        <w:rPr>
          <w:spacing w:val="62"/>
          <w:sz w:val="21"/>
        </w:rPr>
        <w:t xml:space="preserve"> </w:t>
      </w:r>
      <w:r>
        <w:rPr>
          <w:sz w:val="21"/>
        </w:rPr>
        <w:t>tabela</w:t>
      </w:r>
      <w:r>
        <w:rPr>
          <w:spacing w:val="62"/>
          <w:sz w:val="21"/>
        </w:rPr>
        <w:t xml:space="preserve"> </w:t>
      </w:r>
      <w:r>
        <w:rPr>
          <w:sz w:val="21"/>
        </w:rPr>
        <w:t>abaixo,</w:t>
      </w:r>
      <w:r>
        <w:rPr>
          <w:spacing w:val="62"/>
          <w:sz w:val="21"/>
        </w:rPr>
        <w:t xml:space="preserve"> </w:t>
      </w:r>
      <w:r>
        <w:rPr>
          <w:sz w:val="21"/>
        </w:rPr>
        <w:t>conforme</w:t>
      </w:r>
      <w:r>
        <w:rPr>
          <w:spacing w:val="62"/>
          <w:sz w:val="21"/>
        </w:rPr>
        <w:t xml:space="preserve"> </w:t>
      </w:r>
      <w:r>
        <w:rPr>
          <w:sz w:val="21"/>
        </w:rPr>
        <w:t>condições</w:t>
      </w:r>
      <w:r>
        <w:rPr>
          <w:spacing w:val="61"/>
          <w:sz w:val="21"/>
        </w:rPr>
        <w:t xml:space="preserve"> </w:t>
      </w:r>
      <w:r>
        <w:rPr>
          <w:sz w:val="21"/>
        </w:rPr>
        <w:t>e</w:t>
      </w:r>
      <w:r>
        <w:rPr>
          <w:spacing w:val="62"/>
          <w:sz w:val="21"/>
        </w:rPr>
        <w:t xml:space="preserve"> </w:t>
      </w:r>
      <w:proofErr w:type="gramStart"/>
      <w:r>
        <w:rPr>
          <w:sz w:val="21"/>
        </w:rPr>
        <w:t>exigências</w:t>
      </w:r>
      <w:proofErr w:type="gramEnd"/>
    </w:p>
    <w:p w:rsidR="004C2833" w:rsidRDefault="004C2833" w:rsidP="004C2833">
      <w:pPr>
        <w:pStyle w:val="Corpodetexto"/>
        <w:spacing w:before="55"/>
        <w:ind w:left="114"/>
      </w:pPr>
      <w:proofErr w:type="gramStart"/>
      <w:r>
        <w:t>estabelecidas</w:t>
      </w:r>
      <w:proofErr w:type="gramEnd"/>
      <w:r>
        <w:rPr>
          <w:spacing w:val="-3"/>
        </w:rPr>
        <w:t xml:space="preserve"> </w:t>
      </w:r>
      <w:r>
        <w:t>neste</w:t>
      </w:r>
      <w:r>
        <w:rPr>
          <w:spacing w:val="-2"/>
        </w:rPr>
        <w:t xml:space="preserve"> </w:t>
      </w:r>
      <w:r>
        <w:t>instrumento.</w:t>
      </w: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57"/>
        <w:gridCol w:w="2955"/>
        <w:gridCol w:w="1242"/>
        <w:gridCol w:w="1307"/>
        <w:gridCol w:w="1272"/>
        <w:gridCol w:w="1215"/>
        <w:gridCol w:w="770"/>
      </w:tblGrid>
      <w:tr w:rsidR="004C2833" w:rsidTr="00546189">
        <w:trPr>
          <w:trHeight w:val="1095"/>
        </w:trPr>
        <w:tc>
          <w:tcPr>
            <w:tcW w:w="757" w:type="dxa"/>
            <w:tcBorders>
              <w:right w:val="single" w:sz="6" w:space="0" w:color="000000"/>
            </w:tcBorders>
          </w:tcPr>
          <w:p w:rsidR="004C2833" w:rsidRDefault="004C2833" w:rsidP="00546189">
            <w:pPr>
              <w:pStyle w:val="TableParagraph"/>
              <w:spacing w:before="10"/>
              <w:rPr>
                <w:rFonts w:ascii="Arial MT"/>
                <w:sz w:val="20"/>
              </w:rPr>
            </w:pPr>
          </w:p>
          <w:p w:rsidR="004C2833" w:rsidRDefault="004C2833" w:rsidP="00546189">
            <w:pPr>
              <w:pStyle w:val="TableParagraph"/>
              <w:ind w:left="154" w:right="143"/>
              <w:jc w:val="center"/>
              <w:rPr>
                <w:rFonts w:ascii="Arial"/>
                <w:b/>
                <w:sz w:val="16"/>
              </w:rPr>
            </w:pPr>
            <w:r>
              <w:rPr>
                <w:rFonts w:ascii="Arial"/>
                <w:b/>
                <w:w w:val="105"/>
                <w:sz w:val="16"/>
              </w:rPr>
              <w:t>ITEM</w:t>
            </w:r>
          </w:p>
        </w:tc>
        <w:tc>
          <w:tcPr>
            <w:tcW w:w="2955" w:type="dxa"/>
            <w:tcBorders>
              <w:left w:val="single" w:sz="6" w:space="0" w:color="000000"/>
              <w:right w:val="single" w:sz="6" w:space="0" w:color="000000"/>
            </w:tcBorders>
          </w:tcPr>
          <w:p w:rsidR="004C2833" w:rsidRDefault="004C2833" w:rsidP="00546189">
            <w:pPr>
              <w:pStyle w:val="TableParagraph"/>
              <w:spacing w:before="10"/>
              <w:rPr>
                <w:rFonts w:ascii="Arial MT"/>
                <w:sz w:val="20"/>
              </w:rPr>
            </w:pPr>
          </w:p>
          <w:p w:rsidR="004C2833" w:rsidRDefault="004C2833" w:rsidP="00546189">
            <w:pPr>
              <w:pStyle w:val="TableParagraph"/>
              <w:ind w:left="798"/>
              <w:rPr>
                <w:rFonts w:ascii="Arial" w:hAnsi="Arial"/>
                <w:b/>
                <w:sz w:val="16"/>
              </w:rPr>
            </w:pPr>
            <w:r>
              <w:rPr>
                <w:rFonts w:ascii="Arial" w:hAnsi="Arial"/>
                <w:b/>
                <w:w w:val="105"/>
                <w:sz w:val="16"/>
              </w:rPr>
              <w:t>ESPECIFICAÇÃO</w:t>
            </w:r>
          </w:p>
        </w:tc>
        <w:tc>
          <w:tcPr>
            <w:tcW w:w="1242" w:type="dxa"/>
            <w:tcBorders>
              <w:left w:val="single" w:sz="6" w:space="0" w:color="000000"/>
              <w:right w:val="single" w:sz="6" w:space="0" w:color="000000"/>
            </w:tcBorders>
          </w:tcPr>
          <w:p w:rsidR="004C2833" w:rsidRDefault="004C2833" w:rsidP="00546189">
            <w:pPr>
              <w:pStyle w:val="TableParagraph"/>
              <w:spacing w:before="10"/>
              <w:rPr>
                <w:rFonts w:ascii="Arial MT"/>
                <w:sz w:val="20"/>
              </w:rPr>
            </w:pPr>
          </w:p>
          <w:p w:rsidR="004C2833" w:rsidRDefault="004C2833" w:rsidP="00546189">
            <w:pPr>
              <w:pStyle w:val="TableParagraph"/>
              <w:ind w:left="245" w:right="232"/>
              <w:jc w:val="center"/>
              <w:rPr>
                <w:rFonts w:ascii="Arial"/>
                <w:b/>
                <w:sz w:val="16"/>
              </w:rPr>
            </w:pPr>
            <w:r>
              <w:rPr>
                <w:rFonts w:ascii="Arial"/>
                <w:b/>
                <w:w w:val="105"/>
                <w:sz w:val="16"/>
              </w:rPr>
              <w:t>CATMAT</w:t>
            </w:r>
          </w:p>
        </w:tc>
        <w:tc>
          <w:tcPr>
            <w:tcW w:w="1307" w:type="dxa"/>
            <w:tcBorders>
              <w:left w:val="single" w:sz="6" w:space="0" w:color="000000"/>
            </w:tcBorders>
          </w:tcPr>
          <w:p w:rsidR="004C2833" w:rsidRDefault="004C2833" w:rsidP="00546189">
            <w:pPr>
              <w:pStyle w:val="TableParagraph"/>
              <w:spacing w:before="10"/>
              <w:rPr>
                <w:rFonts w:ascii="Arial MT"/>
                <w:sz w:val="20"/>
              </w:rPr>
            </w:pPr>
          </w:p>
          <w:p w:rsidR="004C2833" w:rsidRDefault="004C2833" w:rsidP="00546189">
            <w:pPr>
              <w:pStyle w:val="TableParagraph"/>
              <w:spacing w:line="304" w:lineRule="auto"/>
              <w:ind w:left="327" w:hanging="210"/>
              <w:rPr>
                <w:rFonts w:ascii="Arial"/>
                <w:b/>
                <w:sz w:val="16"/>
              </w:rPr>
            </w:pPr>
            <w:r>
              <w:rPr>
                <w:rFonts w:ascii="Arial"/>
                <w:b/>
                <w:sz w:val="16"/>
              </w:rPr>
              <w:t>UNIDADE</w:t>
            </w:r>
            <w:r>
              <w:rPr>
                <w:rFonts w:ascii="Arial"/>
                <w:b/>
                <w:spacing w:val="9"/>
                <w:sz w:val="16"/>
              </w:rPr>
              <w:t xml:space="preserve"> </w:t>
            </w:r>
            <w:r>
              <w:rPr>
                <w:rFonts w:ascii="Arial"/>
                <w:b/>
                <w:sz w:val="16"/>
              </w:rPr>
              <w:t>DE</w:t>
            </w:r>
            <w:r>
              <w:rPr>
                <w:rFonts w:ascii="Arial"/>
                <w:b/>
                <w:spacing w:val="-42"/>
                <w:sz w:val="16"/>
              </w:rPr>
              <w:t xml:space="preserve"> </w:t>
            </w:r>
            <w:r>
              <w:rPr>
                <w:rFonts w:ascii="Arial"/>
                <w:b/>
                <w:w w:val="105"/>
                <w:sz w:val="16"/>
              </w:rPr>
              <w:t>MEDIDA</w:t>
            </w:r>
          </w:p>
        </w:tc>
        <w:tc>
          <w:tcPr>
            <w:tcW w:w="1272" w:type="dxa"/>
          </w:tcPr>
          <w:p w:rsidR="004C2833" w:rsidRDefault="004C2833" w:rsidP="00546189">
            <w:pPr>
              <w:pStyle w:val="TableParagraph"/>
              <w:spacing w:before="10"/>
              <w:rPr>
                <w:rFonts w:ascii="Arial MT"/>
                <w:sz w:val="20"/>
              </w:rPr>
            </w:pPr>
          </w:p>
          <w:p w:rsidR="004C2833" w:rsidRDefault="004C2833" w:rsidP="00546189">
            <w:pPr>
              <w:pStyle w:val="TableParagraph"/>
              <w:ind w:left="53" w:right="39"/>
              <w:jc w:val="center"/>
              <w:rPr>
                <w:rFonts w:ascii="Arial"/>
                <w:b/>
                <w:sz w:val="16"/>
              </w:rPr>
            </w:pPr>
            <w:r>
              <w:rPr>
                <w:rFonts w:ascii="Arial"/>
                <w:b/>
                <w:w w:val="105"/>
                <w:sz w:val="16"/>
              </w:rPr>
              <w:t>QUANTIDADE</w:t>
            </w:r>
          </w:p>
        </w:tc>
        <w:tc>
          <w:tcPr>
            <w:tcW w:w="1215" w:type="dxa"/>
            <w:tcBorders>
              <w:right w:val="single" w:sz="6" w:space="0" w:color="000000"/>
            </w:tcBorders>
          </w:tcPr>
          <w:p w:rsidR="004C2833" w:rsidRDefault="004C2833" w:rsidP="00546189">
            <w:pPr>
              <w:pStyle w:val="TableParagraph"/>
              <w:spacing w:before="10"/>
              <w:rPr>
                <w:rFonts w:ascii="Arial MT"/>
                <w:sz w:val="20"/>
              </w:rPr>
            </w:pPr>
          </w:p>
          <w:p w:rsidR="004C2833" w:rsidRDefault="004C2833" w:rsidP="00546189">
            <w:pPr>
              <w:pStyle w:val="TableParagraph"/>
              <w:spacing w:line="304" w:lineRule="auto"/>
              <w:ind w:left="206" w:firstLine="87"/>
              <w:rPr>
                <w:rFonts w:ascii="Arial" w:hAnsi="Arial"/>
                <w:b/>
                <w:sz w:val="16"/>
              </w:rPr>
            </w:pPr>
            <w:r>
              <w:rPr>
                <w:rFonts w:ascii="Arial" w:hAnsi="Arial"/>
                <w:b/>
                <w:w w:val="105"/>
                <w:sz w:val="16"/>
              </w:rPr>
              <w:t>VALOR</w:t>
            </w:r>
            <w:r>
              <w:rPr>
                <w:rFonts w:ascii="Arial" w:hAnsi="Arial"/>
                <w:b/>
                <w:spacing w:val="1"/>
                <w:w w:val="105"/>
                <w:sz w:val="16"/>
              </w:rPr>
              <w:t xml:space="preserve"> </w:t>
            </w:r>
            <w:r>
              <w:rPr>
                <w:rFonts w:ascii="Arial" w:hAnsi="Arial"/>
                <w:b/>
                <w:sz w:val="16"/>
              </w:rPr>
              <w:t>UNITÁRIO</w:t>
            </w:r>
          </w:p>
        </w:tc>
        <w:tc>
          <w:tcPr>
            <w:tcW w:w="770" w:type="dxa"/>
            <w:tcBorders>
              <w:left w:val="single" w:sz="6" w:space="0" w:color="000000"/>
              <w:right w:val="nil"/>
            </w:tcBorders>
          </w:tcPr>
          <w:p w:rsidR="004C2833" w:rsidRDefault="004C2833" w:rsidP="00546189">
            <w:pPr>
              <w:pStyle w:val="TableParagraph"/>
              <w:spacing w:before="10"/>
              <w:rPr>
                <w:rFonts w:ascii="Arial MT"/>
                <w:sz w:val="20"/>
              </w:rPr>
            </w:pPr>
          </w:p>
          <w:p w:rsidR="004C2833" w:rsidRDefault="004C2833" w:rsidP="00546189">
            <w:pPr>
              <w:pStyle w:val="TableParagraph"/>
              <w:ind w:right="1"/>
              <w:jc w:val="right"/>
              <w:rPr>
                <w:rFonts w:ascii="Arial"/>
                <w:b/>
                <w:sz w:val="16"/>
              </w:rPr>
            </w:pPr>
            <w:r>
              <w:rPr>
                <w:rFonts w:ascii="Arial"/>
                <w:b/>
                <w:w w:val="105"/>
                <w:sz w:val="16"/>
              </w:rPr>
              <w:t>VALOR</w:t>
            </w:r>
            <w:r>
              <w:rPr>
                <w:rFonts w:ascii="Arial"/>
                <w:b/>
                <w:spacing w:val="-9"/>
                <w:w w:val="105"/>
                <w:sz w:val="16"/>
              </w:rPr>
              <w:t xml:space="preserve"> </w:t>
            </w:r>
            <w:r>
              <w:rPr>
                <w:rFonts w:ascii="Arial"/>
                <w:b/>
                <w:w w:val="105"/>
                <w:sz w:val="16"/>
              </w:rPr>
              <w:t>T</w:t>
            </w:r>
          </w:p>
        </w:tc>
      </w:tr>
      <w:tr w:rsidR="004C2833" w:rsidTr="004C2833">
        <w:trPr>
          <w:trHeight w:val="3808"/>
        </w:trPr>
        <w:tc>
          <w:tcPr>
            <w:tcW w:w="757" w:type="dxa"/>
            <w:tcBorders>
              <w:bottom w:val="single" w:sz="6" w:space="0" w:color="000000"/>
              <w:right w:val="single" w:sz="6" w:space="0" w:color="000000"/>
            </w:tcBorders>
          </w:tcPr>
          <w:p w:rsidR="004C2833" w:rsidRDefault="004C2833" w:rsidP="00546189">
            <w:pPr>
              <w:pStyle w:val="TableParagraph"/>
              <w:spacing w:before="3"/>
              <w:rPr>
                <w:rFonts w:ascii="Arial MT"/>
                <w:sz w:val="20"/>
              </w:rPr>
            </w:pPr>
          </w:p>
          <w:p w:rsidR="004C2833" w:rsidRDefault="004C2833" w:rsidP="00546189">
            <w:pPr>
              <w:pStyle w:val="TableParagraph"/>
              <w:spacing w:before="1"/>
              <w:ind w:left="11"/>
              <w:jc w:val="center"/>
              <w:rPr>
                <w:rFonts w:ascii="Arial"/>
                <w:b/>
                <w:sz w:val="21"/>
              </w:rPr>
            </w:pPr>
            <w:r>
              <w:rPr>
                <w:rFonts w:ascii="Arial"/>
                <w:b/>
                <w:w w:val="99"/>
                <w:sz w:val="21"/>
              </w:rPr>
              <w:t>1</w:t>
            </w:r>
          </w:p>
        </w:tc>
        <w:tc>
          <w:tcPr>
            <w:tcW w:w="2955" w:type="dxa"/>
            <w:tcBorders>
              <w:left w:val="single" w:sz="6" w:space="0" w:color="000000"/>
              <w:bottom w:val="single" w:sz="6" w:space="0" w:color="000000"/>
              <w:right w:val="single" w:sz="6" w:space="0" w:color="000000"/>
            </w:tcBorders>
          </w:tcPr>
          <w:p w:rsidR="004C2833" w:rsidRDefault="004C2833" w:rsidP="00546189">
            <w:pPr>
              <w:pStyle w:val="TableParagraph"/>
              <w:spacing w:before="4"/>
              <w:rPr>
                <w:rFonts w:ascii="Arial MT"/>
                <w:sz w:val="19"/>
              </w:rPr>
            </w:pPr>
          </w:p>
          <w:p w:rsidR="004C2833" w:rsidRDefault="004C2833" w:rsidP="00546189">
            <w:pPr>
              <w:pStyle w:val="TableParagraph"/>
              <w:spacing w:before="1" w:line="268" w:lineRule="auto"/>
              <w:ind w:left="22" w:right="6"/>
              <w:jc w:val="both"/>
              <w:rPr>
                <w:sz w:val="18"/>
              </w:rPr>
            </w:pPr>
            <w:r>
              <w:rPr>
                <w:sz w:val="18"/>
              </w:rPr>
              <w:t xml:space="preserve">Maravalha de </w:t>
            </w:r>
            <w:proofErr w:type="spellStart"/>
            <w:r>
              <w:rPr>
                <w:sz w:val="18"/>
              </w:rPr>
              <w:t>pinus</w:t>
            </w:r>
            <w:proofErr w:type="spellEnd"/>
            <w:r>
              <w:rPr>
                <w:sz w:val="18"/>
              </w:rPr>
              <w:t xml:space="preserve"> especial, obtida de</w:t>
            </w:r>
            <w:r>
              <w:rPr>
                <w:spacing w:val="1"/>
                <w:sz w:val="18"/>
              </w:rPr>
              <w:t xml:space="preserve"> </w:t>
            </w:r>
            <w:r>
              <w:rPr>
                <w:sz w:val="18"/>
              </w:rPr>
              <w:t>madeira,</w:t>
            </w:r>
            <w:r>
              <w:rPr>
                <w:spacing w:val="1"/>
                <w:sz w:val="18"/>
              </w:rPr>
              <w:t xml:space="preserve"> </w:t>
            </w:r>
            <w:r>
              <w:rPr>
                <w:sz w:val="18"/>
              </w:rPr>
              <w:t>inodora,</w:t>
            </w:r>
            <w:r>
              <w:rPr>
                <w:spacing w:val="1"/>
                <w:sz w:val="18"/>
              </w:rPr>
              <w:t xml:space="preserve"> </w:t>
            </w:r>
            <w:r>
              <w:rPr>
                <w:sz w:val="18"/>
              </w:rPr>
              <w:t>na</w:t>
            </w:r>
            <w:r>
              <w:rPr>
                <w:spacing w:val="1"/>
                <w:sz w:val="18"/>
              </w:rPr>
              <w:t xml:space="preserve"> </w:t>
            </w:r>
            <w:r>
              <w:rPr>
                <w:sz w:val="18"/>
              </w:rPr>
              <w:t>cor</w:t>
            </w:r>
            <w:r>
              <w:rPr>
                <w:spacing w:val="1"/>
                <w:sz w:val="18"/>
              </w:rPr>
              <w:t xml:space="preserve"> </w:t>
            </w:r>
            <w:r>
              <w:rPr>
                <w:sz w:val="18"/>
              </w:rPr>
              <w:t>marfim,</w:t>
            </w:r>
            <w:r>
              <w:rPr>
                <w:spacing w:val="1"/>
                <w:sz w:val="18"/>
              </w:rPr>
              <w:t xml:space="preserve"> </w:t>
            </w:r>
            <w:r>
              <w:rPr>
                <w:sz w:val="18"/>
              </w:rPr>
              <w:t>em</w:t>
            </w:r>
            <w:r>
              <w:rPr>
                <w:spacing w:val="1"/>
                <w:sz w:val="18"/>
              </w:rPr>
              <w:t xml:space="preserve"> </w:t>
            </w:r>
            <w:r>
              <w:rPr>
                <w:sz w:val="18"/>
              </w:rPr>
              <w:t>lasca de madeira com espessura de no</w:t>
            </w:r>
            <w:r>
              <w:rPr>
                <w:spacing w:val="1"/>
                <w:sz w:val="18"/>
              </w:rPr>
              <w:t xml:space="preserve"> </w:t>
            </w:r>
            <w:proofErr w:type="spellStart"/>
            <w:r>
              <w:rPr>
                <w:sz w:val="18"/>
              </w:rPr>
              <w:t>maximo</w:t>
            </w:r>
            <w:proofErr w:type="spellEnd"/>
            <w:r>
              <w:rPr>
                <w:spacing w:val="1"/>
                <w:sz w:val="18"/>
              </w:rPr>
              <w:t xml:space="preserve"> </w:t>
            </w:r>
            <w:r>
              <w:rPr>
                <w:sz w:val="18"/>
              </w:rPr>
              <w:t>de</w:t>
            </w:r>
            <w:r>
              <w:rPr>
                <w:spacing w:val="1"/>
                <w:sz w:val="18"/>
              </w:rPr>
              <w:t xml:space="preserve"> </w:t>
            </w:r>
            <w:r>
              <w:rPr>
                <w:sz w:val="18"/>
              </w:rPr>
              <w:t>1mm,</w:t>
            </w:r>
            <w:r>
              <w:rPr>
                <w:spacing w:val="46"/>
                <w:sz w:val="18"/>
              </w:rPr>
              <w:t xml:space="preserve"> </w:t>
            </w:r>
            <w:r>
              <w:rPr>
                <w:sz w:val="18"/>
              </w:rPr>
              <w:t>que</w:t>
            </w:r>
            <w:r>
              <w:rPr>
                <w:spacing w:val="46"/>
                <w:sz w:val="18"/>
              </w:rPr>
              <w:t xml:space="preserve"> </w:t>
            </w:r>
            <w:proofErr w:type="spellStart"/>
            <w:r>
              <w:rPr>
                <w:sz w:val="18"/>
              </w:rPr>
              <w:t>nao</w:t>
            </w:r>
            <w:proofErr w:type="spellEnd"/>
            <w:r>
              <w:rPr>
                <w:spacing w:val="46"/>
                <w:sz w:val="18"/>
              </w:rPr>
              <w:t xml:space="preserve"> </w:t>
            </w:r>
            <w:r>
              <w:rPr>
                <w:sz w:val="18"/>
              </w:rPr>
              <w:t>tenha</w:t>
            </w:r>
            <w:r>
              <w:rPr>
                <w:spacing w:val="1"/>
                <w:sz w:val="18"/>
              </w:rPr>
              <w:t xml:space="preserve"> </w:t>
            </w:r>
            <w:r>
              <w:rPr>
                <w:sz w:val="18"/>
              </w:rPr>
              <w:t xml:space="preserve">sofrido </w:t>
            </w:r>
            <w:proofErr w:type="spellStart"/>
            <w:r>
              <w:rPr>
                <w:sz w:val="18"/>
              </w:rPr>
              <w:t>previo</w:t>
            </w:r>
            <w:proofErr w:type="spellEnd"/>
            <w:r>
              <w:rPr>
                <w:sz w:val="18"/>
              </w:rPr>
              <w:t xml:space="preserve"> tratamento </w:t>
            </w:r>
            <w:proofErr w:type="spellStart"/>
            <w:r>
              <w:rPr>
                <w:sz w:val="18"/>
              </w:rPr>
              <w:t>quimico</w:t>
            </w:r>
            <w:proofErr w:type="spellEnd"/>
            <w:r>
              <w:rPr>
                <w:sz w:val="18"/>
              </w:rPr>
              <w:t>, para</w:t>
            </w:r>
            <w:r>
              <w:rPr>
                <w:spacing w:val="1"/>
                <w:sz w:val="18"/>
              </w:rPr>
              <w:t xml:space="preserve"> </w:t>
            </w:r>
            <w:r>
              <w:rPr>
                <w:sz w:val="18"/>
              </w:rPr>
              <w:t>forragem</w:t>
            </w:r>
            <w:r>
              <w:rPr>
                <w:spacing w:val="1"/>
                <w:sz w:val="18"/>
              </w:rPr>
              <w:t xml:space="preserve"> </w:t>
            </w:r>
            <w:r>
              <w:rPr>
                <w:sz w:val="18"/>
              </w:rPr>
              <w:t>de</w:t>
            </w:r>
            <w:r>
              <w:rPr>
                <w:spacing w:val="1"/>
                <w:sz w:val="18"/>
              </w:rPr>
              <w:t xml:space="preserve"> </w:t>
            </w:r>
            <w:r>
              <w:rPr>
                <w:sz w:val="18"/>
              </w:rPr>
              <w:t>caixa</w:t>
            </w:r>
            <w:r>
              <w:rPr>
                <w:spacing w:val="1"/>
                <w:sz w:val="18"/>
              </w:rPr>
              <w:t xml:space="preserve"> </w:t>
            </w:r>
            <w:r>
              <w:rPr>
                <w:sz w:val="18"/>
              </w:rPr>
              <w:t>para</w:t>
            </w:r>
            <w:r>
              <w:rPr>
                <w:spacing w:val="1"/>
                <w:sz w:val="18"/>
              </w:rPr>
              <w:t xml:space="preserve"> </w:t>
            </w:r>
            <w:r>
              <w:rPr>
                <w:sz w:val="18"/>
              </w:rPr>
              <w:t>animais</w:t>
            </w:r>
            <w:r>
              <w:rPr>
                <w:spacing w:val="1"/>
                <w:sz w:val="18"/>
              </w:rPr>
              <w:t xml:space="preserve"> </w:t>
            </w:r>
            <w:r>
              <w:rPr>
                <w:sz w:val="18"/>
              </w:rPr>
              <w:t>de</w:t>
            </w:r>
            <w:r>
              <w:rPr>
                <w:spacing w:val="1"/>
                <w:sz w:val="18"/>
              </w:rPr>
              <w:t xml:space="preserve"> </w:t>
            </w:r>
            <w:proofErr w:type="spellStart"/>
            <w:r>
              <w:rPr>
                <w:sz w:val="18"/>
              </w:rPr>
              <w:t>laboratorio</w:t>
            </w:r>
            <w:proofErr w:type="spellEnd"/>
            <w:r>
              <w:rPr>
                <w:sz w:val="18"/>
              </w:rPr>
              <w:t>,</w:t>
            </w:r>
            <w:r>
              <w:rPr>
                <w:spacing w:val="1"/>
                <w:sz w:val="18"/>
              </w:rPr>
              <w:t xml:space="preserve"> </w:t>
            </w:r>
            <w:r>
              <w:rPr>
                <w:sz w:val="18"/>
              </w:rPr>
              <w:t>sem</w:t>
            </w:r>
            <w:r>
              <w:rPr>
                <w:spacing w:val="1"/>
                <w:sz w:val="18"/>
              </w:rPr>
              <w:t xml:space="preserve"> </w:t>
            </w:r>
            <w:proofErr w:type="spellStart"/>
            <w:r>
              <w:rPr>
                <w:sz w:val="18"/>
              </w:rPr>
              <w:t>contaminacao</w:t>
            </w:r>
            <w:proofErr w:type="spellEnd"/>
            <w:r>
              <w:rPr>
                <w:sz w:val="18"/>
              </w:rPr>
              <w:t>,</w:t>
            </w:r>
            <w:r>
              <w:rPr>
                <w:spacing w:val="1"/>
                <w:sz w:val="18"/>
              </w:rPr>
              <w:t xml:space="preserve"> </w:t>
            </w:r>
            <w:proofErr w:type="spellStart"/>
            <w:r>
              <w:rPr>
                <w:sz w:val="18"/>
              </w:rPr>
              <w:t>nao</w:t>
            </w:r>
            <w:proofErr w:type="spellEnd"/>
            <w:r>
              <w:rPr>
                <w:spacing w:val="1"/>
                <w:sz w:val="18"/>
              </w:rPr>
              <w:t xml:space="preserve"> </w:t>
            </w:r>
            <w:r>
              <w:rPr>
                <w:sz w:val="18"/>
              </w:rPr>
              <w:t>sendo oriunda de carpintaria e outros,</w:t>
            </w:r>
            <w:r>
              <w:rPr>
                <w:spacing w:val="1"/>
                <w:sz w:val="18"/>
              </w:rPr>
              <w:t xml:space="preserve"> </w:t>
            </w:r>
            <w:r>
              <w:rPr>
                <w:sz w:val="18"/>
              </w:rPr>
              <w:t>rotativo</w:t>
            </w:r>
            <w:r>
              <w:rPr>
                <w:spacing w:val="1"/>
                <w:sz w:val="18"/>
              </w:rPr>
              <w:t xml:space="preserve"> </w:t>
            </w:r>
            <w:r>
              <w:rPr>
                <w:sz w:val="18"/>
              </w:rPr>
              <w:t>vazado</w:t>
            </w:r>
            <w:r>
              <w:rPr>
                <w:spacing w:val="1"/>
                <w:sz w:val="18"/>
              </w:rPr>
              <w:t xml:space="preserve"> </w:t>
            </w:r>
            <w:r>
              <w:rPr>
                <w:sz w:val="18"/>
              </w:rPr>
              <w:t>com</w:t>
            </w:r>
            <w:r>
              <w:rPr>
                <w:spacing w:val="46"/>
                <w:sz w:val="18"/>
              </w:rPr>
              <w:t xml:space="preserve"> </w:t>
            </w:r>
            <w:r>
              <w:rPr>
                <w:sz w:val="18"/>
              </w:rPr>
              <w:t>temperatura</w:t>
            </w:r>
            <w:r>
              <w:rPr>
                <w:spacing w:val="46"/>
                <w:sz w:val="18"/>
              </w:rPr>
              <w:t xml:space="preserve"> </w:t>
            </w:r>
            <w:r>
              <w:rPr>
                <w:sz w:val="18"/>
              </w:rPr>
              <w:t>a</w:t>
            </w:r>
            <w:r>
              <w:rPr>
                <w:spacing w:val="1"/>
                <w:sz w:val="18"/>
              </w:rPr>
              <w:t xml:space="preserve"> </w:t>
            </w:r>
            <w:r>
              <w:rPr>
                <w:sz w:val="18"/>
              </w:rPr>
              <w:t>100c</w:t>
            </w:r>
            <w:r>
              <w:rPr>
                <w:spacing w:val="1"/>
                <w:sz w:val="18"/>
              </w:rPr>
              <w:t xml:space="preserve"> </w:t>
            </w:r>
            <w:r>
              <w:rPr>
                <w:sz w:val="18"/>
              </w:rPr>
              <w:t>de</w:t>
            </w:r>
            <w:r>
              <w:rPr>
                <w:spacing w:val="1"/>
                <w:sz w:val="18"/>
              </w:rPr>
              <w:t xml:space="preserve"> </w:t>
            </w:r>
            <w:proofErr w:type="spellStart"/>
            <w:r>
              <w:rPr>
                <w:sz w:val="18"/>
              </w:rPr>
              <w:t>caloriaspermanecendo</w:t>
            </w:r>
            <w:proofErr w:type="spellEnd"/>
            <w:r>
              <w:rPr>
                <w:spacing w:val="1"/>
                <w:sz w:val="18"/>
              </w:rPr>
              <w:t xml:space="preserve"> </w:t>
            </w:r>
            <w:r>
              <w:rPr>
                <w:sz w:val="18"/>
              </w:rPr>
              <w:t>em</w:t>
            </w:r>
            <w:r>
              <w:rPr>
                <w:spacing w:val="-42"/>
                <w:sz w:val="18"/>
              </w:rPr>
              <w:t xml:space="preserve"> </w:t>
            </w:r>
            <w:r>
              <w:rPr>
                <w:spacing w:val="14"/>
                <w:sz w:val="18"/>
              </w:rPr>
              <w:t>media</w:t>
            </w:r>
            <w:r>
              <w:rPr>
                <w:spacing w:val="15"/>
                <w:sz w:val="18"/>
              </w:rPr>
              <w:t xml:space="preserve"> </w:t>
            </w:r>
            <w:r>
              <w:rPr>
                <w:sz w:val="18"/>
              </w:rPr>
              <w:t>de</w:t>
            </w:r>
            <w:r>
              <w:rPr>
                <w:spacing w:val="1"/>
                <w:sz w:val="18"/>
              </w:rPr>
              <w:t xml:space="preserve"> </w:t>
            </w:r>
            <w:r>
              <w:rPr>
                <w:sz w:val="18"/>
              </w:rPr>
              <w:t>2</w:t>
            </w:r>
            <w:r>
              <w:rPr>
                <w:spacing w:val="1"/>
                <w:sz w:val="18"/>
              </w:rPr>
              <w:t xml:space="preserve"> </w:t>
            </w:r>
            <w:r>
              <w:rPr>
                <w:sz w:val="18"/>
              </w:rPr>
              <w:t>a</w:t>
            </w:r>
            <w:r>
              <w:rPr>
                <w:spacing w:val="1"/>
                <w:sz w:val="18"/>
              </w:rPr>
              <w:t xml:space="preserve"> </w:t>
            </w:r>
            <w:r>
              <w:rPr>
                <w:sz w:val="18"/>
              </w:rPr>
              <w:t>3</w:t>
            </w:r>
            <w:r>
              <w:rPr>
                <w:spacing w:val="1"/>
                <w:sz w:val="18"/>
              </w:rPr>
              <w:t xml:space="preserve"> </w:t>
            </w:r>
            <w:r>
              <w:rPr>
                <w:spacing w:val="15"/>
                <w:sz w:val="18"/>
              </w:rPr>
              <w:t>horas,</w:t>
            </w:r>
            <w:r>
              <w:rPr>
                <w:spacing w:val="16"/>
                <w:sz w:val="18"/>
              </w:rPr>
              <w:t xml:space="preserve"> </w:t>
            </w:r>
            <w:r>
              <w:rPr>
                <w:sz w:val="18"/>
              </w:rPr>
              <w:t>acondicionamento</w:t>
            </w:r>
            <w:r>
              <w:rPr>
                <w:spacing w:val="1"/>
                <w:sz w:val="18"/>
              </w:rPr>
              <w:t xml:space="preserve"> </w:t>
            </w:r>
            <w:r>
              <w:rPr>
                <w:sz w:val="18"/>
              </w:rPr>
              <w:t>de</w:t>
            </w:r>
            <w:r>
              <w:rPr>
                <w:spacing w:val="1"/>
                <w:sz w:val="18"/>
              </w:rPr>
              <w:t xml:space="preserve"> </w:t>
            </w:r>
            <w:r>
              <w:rPr>
                <w:sz w:val="18"/>
              </w:rPr>
              <w:t>saco</w:t>
            </w:r>
            <w:r>
              <w:rPr>
                <w:spacing w:val="1"/>
                <w:sz w:val="18"/>
              </w:rPr>
              <w:t xml:space="preserve"> </w:t>
            </w:r>
            <w:r>
              <w:rPr>
                <w:sz w:val="18"/>
              </w:rPr>
              <w:t>tipo</w:t>
            </w:r>
            <w:r>
              <w:rPr>
                <w:spacing w:val="1"/>
                <w:sz w:val="18"/>
              </w:rPr>
              <w:t xml:space="preserve"> </w:t>
            </w:r>
            <w:r>
              <w:rPr>
                <w:sz w:val="18"/>
              </w:rPr>
              <w:t>cereal</w:t>
            </w:r>
            <w:r>
              <w:rPr>
                <w:spacing w:val="-42"/>
                <w:sz w:val="18"/>
              </w:rPr>
              <w:t xml:space="preserve"> </w:t>
            </w:r>
            <w:proofErr w:type="gramStart"/>
            <w:r>
              <w:rPr>
                <w:sz w:val="18"/>
              </w:rPr>
              <w:t>nylon</w:t>
            </w:r>
            <w:proofErr w:type="gramEnd"/>
            <w:r>
              <w:rPr>
                <w:sz w:val="18"/>
              </w:rPr>
              <w:t>,</w:t>
            </w:r>
            <w:r>
              <w:rPr>
                <w:spacing w:val="38"/>
                <w:sz w:val="18"/>
              </w:rPr>
              <w:t xml:space="preserve"> </w:t>
            </w:r>
            <w:r>
              <w:rPr>
                <w:sz w:val="18"/>
              </w:rPr>
              <w:t>e</w:t>
            </w:r>
            <w:r>
              <w:rPr>
                <w:spacing w:val="39"/>
                <w:sz w:val="18"/>
              </w:rPr>
              <w:t xml:space="preserve"> </w:t>
            </w:r>
            <w:r>
              <w:rPr>
                <w:sz w:val="18"/>
              </w:rPr>
              <w:t>suas</w:t>
            </w:r>
            <w:r>
              <w:rPr>
                <w:spacing w:val="38"/>
                <w:sz w:val="18"/>
              </w:rPr>
              <w:t xml:space="preserve"> </w:t>
            </w:r>
            <w:proofErr w:type="spellStart"/>
            <w:r>
              <w:rPr>
                <w:sz w:val="18"/>
              </w:rPr>
              <w:t>condiçoes</w:t>
            </w:r>
            <w:proofErr w:type="spellEnd"/>
            <w:r>
              <w:rPr>
                <w:spacing w:val="39"/>
                <w:sz w:val="18"/>
              </w:rPr>
              <w:t xml:space="preserve"> </w:t>
            </w:r>
            <w:proofErr w:type="spellStart"/>
            <w:r>
              <w:rPr>
                <w:sz w:val="18"/>
              </w:rPr>
              <w:t>deverao</w:t>
            </w:r>
            <w:proofErr w:type="spellEnd"/>
            <w:r>
              <w:rPr>
                <w:spacing w:val="38"/>
                <w:sz w:val="18"/>
              </w:rPr>
              <w:t xml:space="preserve"> </w:t>
            </w:r>
            <w:r>
              <w:rPr>
                <w:sz w:val="18"/>
              </w:rPr>
              <w:t>estar</w:t>
            </w:r>
            <w:r>
              <w:rPr>
                <w:spacing w:val="-42"/>
                <w:sz w:val="18"/>
              </w:rPr>
              <w:t xml:space="preserve"> </w:t>
            </w:r>
            <w:r>
              <w:rPr>
                <w:sz w:val="18"/>
              </w:rPr>
              <w:t>de</w:t>
            </w:r>
            <w:r>
              <w:rPr>
                <w:spacing w:val="16"/>
                <w:sz w:val="18"/>
              </w:rPr>
              <w:t xml:space="preserve"> </w:t>
            </w:r>
            <w:r>
              <w:rPr>
                <w:sz w:val="18"/>
              </w:rPr>
              <w:t>acordo</w:t>
            </w:r>
            <w:r>
              <w:rPr>
                <w:spacing w:val="16"/>
                <w:sz w:val="18"/>
              </w:rPr>
              <w:t xml:space="preserve"> </w:t>
            </w:r>
            <w:r>
              <w:rPr>
                <w:sz w:val="18"/>
              </w:rPr>
              <w:t>com</w:t>
            </w:r>
            <w:r>
              <w:rPr>
                <w:spacing w:val="16"/>
                <w:sz w:val="18"/>
              </w:rPr>
              <w:t xml:space="preserve"> </w:t>
            </w:r>
            <w:proofErr w:type="spellStart"/>
            <w:r>
              <w:rPr>
                <w:sz w:val="18"/>
              </w:rPr>
              <w:t>port.maara</w:t>
            </w:r>
            <w:proofErr w:type="spellEnd"/>
            <w:r>
              <w:rPr>
                <w:spacing w:val="16"/>
                <w:sz w:val="18"/>
              </w:rPr>
              <w:t xml:space="preserve"> </w:t>
            </w:r>
            <w:r>
              <w:rPr>
                <w:sz w:val="18"/>
              </w:rPr>
              <w:t>301.19/04</w:t>
            </w:r>
          </w:p>
          <w:p w:rsidR="004C2833" w:rsidRDefault="004C2833" w:rsidP="00546189">
            <w:pPr>
              <w:pStyle w:val="TableParagraph"/>
              <w:spacing w:line="206" w:lineRule="exact"/>
              <w:ind w:left="22"/>
              <w:jc w:val="both"/>
              <w:rPr>
                <w:sz w:val="18"/>
              </w:rPr>
            </w:pPr>
            <w:r>
              <w:rPr>
                <w:sz w:val="18"/>
              </w:rPr>
              <w:t>/96</w:t>
            </w:r>
            <w:r>
              <w:rPr>
                <w:spacing w:val="-2"/>
                <w:sz w:val="18"/>
              </w:rPr>
              <w:t xml:space="preserve"> </w:t>
            </w:r>
            <w:proofErr w:type="gramStart"/>
            <w:r>
              <w:rPr>
                <w:sz w:val="18"/>
              </w:rPr>
              <w:t>e</w:t>
            </w:r>
            <w:proofErr w:type="gramEnd"/>
            <w:r>
              <w:rPr>
                <w:spacing w:val="-1"/>
                <w:sz w:val="18"/>
              </w:rPr>
              <w:t xml:space="preserve"> </w:t>
            </w:r>
            <w:proofErr w:type="spellStart"/>
            <w:r>
              <w:rPr>
                <w:sz w:val="18"/>
              </w:rPr>
              <w:t>res.saa</w:t>
            </w:r>
            <w:proofErr w:type="spellEnd"/>
            <w:r>
              <w:rPr>
                <w:spacing w:val="-1"/>
                <w:sz w:val="18"/>
              </w:rPr>
              <w:t xml:space="preserve"> </w:t>
            </w:r>
            <w:r>
              <w:rPr>
                <w:sz w:val="18"/>
              </w:rPr>
              <w:t>10.19/04/02.</w:t>
            </w:r>
          </w:p>
        </w:tc>
        <w:tc>
          <w:tcPr>
            <w:tcW w:w="1242" w:type="dxa"/>
            <w:tcBorders>
              <w:left w:val="single" w:sz="6" w:space="0" w:color="000000"/>
              <w:bottom w:val="single" w:sz="6" w:space="0" w:color="000000"/>
              <w:right w:val="single" w:sz="6" w:space="0" w:color="000000"/>
            </w:tcBorders>
          </w:tcPr>
          <w:p w:rsidR="004C2833" w:rsidRDefault="004C2833" w:rsidP="00546189">
            <w:pPr>
              <w:pStyle w:val="TableParagraph"/>
              <w:spacing w:before="21"/>
              <w:ind w:left="245" w:right="232"/>
              <w:jc w:val="center"/>
              <w:rPr>
                <w:sz w:val="18"/>
              </w:rPr>
            </w:pPr>
            <w:r>
              <w:rPr>
                <w:sz w:val="18"/>
              </w:rPr>
              <w:t>35432</w:t>
            </w:r>
          </w:p>
        </w:tc>
        <w:tc>
          <w:tcPr>
            <w:tcW w:w="1307" w:type="dxa"/>
            <w:tcBorders>
              <w:left w:val="single" w:sz="6" w:space="0" w:color="000000"/>
              <w:bottom w:val="single" w:sz="6" w:space="0" w:color="000000"/>
            </w:tcBorders>
          </w:tcPr>
          <w:p w:rsidR="004C2833" w:rsidRDefault="004C2833" w:rsidP="00546189">
            <w:pPr>
              <w:pStyle w:val="TableParagraph"/>
              <w:spacing w:before="21"/>
              <w:ind w:left="385"/>
              <w:rPr>
                <w:sz w:val="18"/>
              </w:rPr>
            </w:pPr>
            <w:proofErr w:type="spellStart"/>
            <w:proofErr w:type="gramStart"/>
            <w:r>
              <w:rPr>
                <w:sz w:val="18"/>
              </w:rPr>
              <w:t>pct</w:t>
            </w:r>
            <w:proofErr w:type="spellEnd"/>
            <w:proofErr w:type="gramEnd"/>
            <w:r>
              <w:rPr>
                <w:spacing w:val="-1"/>
                <w:sz w:val="18"/>
              </w:rPr>
              <w:t xml:space="preserve"> </w:t>
            </w:r>
            <w:r>
              <w:rPr>
                <w:sz w:val="18"/>
              </w:rPr>
              <w:t>5kg</w:t>
            </w:r>
          </w:p>
        </w:tc>
        <w:tc>
          <w:tcPr>
            <w:tcW w:w="1272" w:type="dxa"/>
            <w:tcBorders>
              <w:bottom w:val="single" w:sz="6" w:space="0" w:color="000000"/>
            </w:tcBorders>
          </w:tcPr>
          <w:p w:rsidR="004C2833" w:rsidRDefault="004C2833" w:rsidP="00546189">
            <w:pPr>
              <w:pStyle w:val="TableParagraph"/>
              <w:spacing w:before="21"/>
              <w:ind w:left="53" w:right="39"/>
              <w:jc w:val="center"/>
              <w:rPr>
                <w:sz w:val="18"/>
              </w:rPr>
            </w:pPr>
            <w:r>
              <w:rPr>
                <w:sz w:val="18"/>
              </w:rPr>
              <w:t>630</w:t>
            </w:r>
          </w:p>
        </w:tc>
        <w:tc>
          <w:tcPr>
            <w:tcW w:w="1215" w:type="dxa"/>
            <w:tcBorders>
              <w:bottom w:val="single" w:sz="6" w:space="0" w:color="000000"/>
              <w:right w:val="single" w:sz="6" w:space="0" w:color="000000"/>
            </w:tcBorders>
          </w:tcPr>
          <w:p w:rsidR="004C2833" w:rsidRDefault="004C2833" w:rsidP="00546189">
            <w:pPr>
              <w:pStyle w:val="TableParagraph"/>
              <w:spacing w:before="21"/>
              <w:ind w:left="402"/>
              <w:rPr>
                <w:sz w:val="18"/>
              </w:rPr>
            </w:pPr>
            <w:r>
              <w:rPr>
                <w:sz w:val="18"/>
              </w:rPr>
              <w:t>47,00</w:t>
            </w:r>
          </w:p>
        </w:tc>
        <w:tc>
          <w:tcPr>
            <w:tcW w:w="770" w:type="dxa"/>
            <w:tcBorders>
              <w:left w:val="single" w:sz="6" w:space="0" w:color="000000"/>
              <w:bottom w:val="single" w:sz="6" w:space="0" w:color="000000"/>
              <w:right w:val="nil"/>
            </w:tcBorders>
          </w:tcPr>
          <w:p w:rsidR="004C2833" w:rsidRDefault="004C2833" w:rsidP="00546189">
            <w:pPr>
              <w:pStyle w:val="TableParagraph"/>
              <w:spacing w:before="21"/>
              <w:ind w:right="4"/>
              <w:jc w:val="right"/>
              <w:rPr>
                <w:sz w:val="18"/>
              </w:rPr>
            </w:pPr>
            <w:r>
              <w:rPr>
                <w:sz w:val="18"/>
              </w:rPr>
              <w:t>29.610</w:t>
            </w:r>
          </w:p>
        </w:tc>
      </w:tr>
    </w:tbl>
    <w:p w:rsidR="004C2833" w:rsidRDefault="004C2833" w:rsidP="004C2833">
      <w:pPr>
        <w:pStyle w:val="Corpodetexto"/>
        <w:spacing w:before="9"/>
        <w:rPr>
          <w:sz w:val="16"/>
        </w:rPr>
      </w:pPr>
    </w:p>
    <w:p w:rsidR="004C2833" w:rsidRPr="004C2833" w:rsidRDefault="004C2833" w:rsidP="004C2833">
      <w:pPr>
        <w:pStyle w:val="PargrafodaLista"/>
        <w:widowControl w:val="0"/>
        <w:numPr>
          <w:ilvl w:val="2"/>
          <w:numId w:val="32"/>
        </w:numPr>
        <w:tabs>
          <w:tab w:val="left" w:pos="845"/>
        </w:tabs>
        <w:suppressAutoHyphens w:val="0"/>
        <w:autoSpaceDE w:val="0"/>
        <w:autoSpaceDN w:val="0"/>
        <w:spacing w:before="92" w:line="268" w:lineRule="auto"/>
        <w:ind w:right="745" w:firstLine="0"/>
        <w:contextualSpacing w:val="0"/>
        <w:jc w:val="both"/>
        <w:rPr>
          <w:szCs w:val="20"/>
        </w:rPr>
      </w:pPr>
      <w:r w:rsidRPr="004C2833">
        <w:rPr>
          <w:szCs w:val="20"/>
        </w:rPr>
        <w:t>Em caso de eventual divergência entre a descrição do item do catálogo do</w:t>
      </w:r>
      <w:r w:rsidRPr="004C2833">
        <w:rPr>
          <w:spacing w:val="1"/>
          <w:szCs w:val="20"/>
        </w:rPr>
        <w:t xml:space="preserve"> </w:t>
      </w:r>
      <w:r w:rsidRPr="004C2833">
        <w:rPr>
          <w:szCs w:val="20"/>
        </w:rPr>
        <w:t xml:space="preserve">sistema </w:t>
      </w:r>
      <w:proofErr w:type="gramStart"/>
      <w:r w:rsidRPr="004C2833">
        <w:rPr>
          <w:szCs w:val="20"/>
        </w:rPr>
        <w:t>Compras.</w:t>
      </w:r>
      <w:proofErr w:type="gramEnd"/>
      <w:r w:rsidRPr="004C2833">
        <w:rPr>
          <w:szCs w:val="20"/>
        </w:rPr>
        <w:t>gov.br e as disposições deste Termo de Referência, prevalecem as</w:t>
      </w:r>
      <w:r w:rsidRPr="004C2833">
        <w:rPr>
          <w:spacing w:val="1"/>
          <w:szCs w:val="20"/>
        </w:rPr>
        <w:t xml:space="preserve"> </w:t>
      </w:r>
      <w:r w:rsidRPr="004C2833">
        <w:rPr>
          <w:szCs w:val="20"/>
        </w:rPr>
        <w:t>disposições</w:t>
      </w:r>
      <w:r w:rsidRPr="004C2833">
        <w:rPr>
          <w:spacing w:val="-2"/>
          <w:szCs w:val="20"/>
        </w:rPr>
        <w:t xml:space="preserve"> </w:t>
      </w:r>
      <w:r w:rsidRPr="004C2833">
        <w:rPr>
          <w:szCs w:val="20"/>
        </w:rPr>
        <w:t>deste Termo de Referência</w:t>
      </w:r>
    </w:p>
    <w:p w:rsidR="004C2833" w:rsidRPr="004C2833" w:rsidRDefault="004C2833" w:rsidP="004C2833">
      <w:pPr>
        <w:pStyle w:val="PargrafodaLista"/>
        <w:widowControl w:val="0"/>
        <w:numPr>
          <w:ilvl w:val="2"/>
          <w:numId w:val="32"/>
        </w:numPr>
        <w:tabs>
          <w:tab w:val="left" w:pos="867"/>
        </w:tabs>
        <w:suppressAutoHyphens w:val="0"/>
        <w:autoSpaceDE w:val="0"/>
        <w:autoSpaceDN w:val="0"/>
        <w:spacing w:before="202" w:line="268" w:lineRule="auto"/>
        <w:ind w:right="745" w:firstLine="0"/>
        <w:contextualSpacing w:val="0"/>
        <w:jc w:val="both"/>
        <w:rPr>
          <w:szCs w:val="20"/>
        </w:rPr>
      </w:pPr>
      <w:r w:rsidRPr="004C2833">
        <w:rPr>
          <w:szCs w:val="20"/>
        </w:rPr>
        <w:t>Este</w:t>
      </w:r>
      <w:r w:rsidRPr="004C2833">
        <w:rPr>
          <w:spacing w:val="1"/>
          <w:szCs w:val="20"/>
        </w:rPr>
        <w:t xml:space="preserve"> </w:t>
      </w:r>
      <w:r w:rsidRPr="004C2833">
        <w:rPr>
          <w:szCs w:val="20"/>
        </w:rPr>
        <w:t>Termo</w:t>
      </w:r>
      <w:r w:rsidRPr="004C2833">
        <w:rPr>
          <w:spacing w:val="1"/>
          <w:szCs w:val="20"/>
        </w:rPr>
        <w:t xml:space="preserve"> </w:t>
      </w:r>
      <w:r w:rsidRPr="004C2833">
        <w:rPr>
          <w:szCs w:val="20"/>
        </w:rPr>
        <w:t>de</w:t>
      </w:r>
      <w:r w:rsidRPr="004C2833">
        <w:rPr>
          <w:spacing w:val="1"/>
          <w:szCs w:val="20"/>
        </w:rPr>
        <w:t xml:space="preserve"> </w:t>
      </w:r>
      <w:r w:rsidRPr="004C2833">
        <w:rPr>
          <w:szCs w:val="20"/>
        </w:rPr>
        <w:t>Referência</w:t>
      </w:r>
      <w:r w:rsidRPr="004C2833">
        <w:rPr>
          <w:spacing w:val="1"/>
          <w:szCs w:val="20"/>
        </w:rPr>
        <w:t xml:space="preserve"> </w:t>
      </w:r>
      <w:r w:rsidRPr="004C2833">
        <w:rPr>
          <w:szCs w:val="20"/>
        </w:rPr>
        <w:t>foi</w:t>
      </w:r>
      <w:r w:rsidRPr="004C2833">
        <w:rPr>
          <w:spacing w:val="1"/>
          <w:szCs w:val="20"/>
        </w:rPr>
        <w:t xml:space="preserve"> </w:t>
      </w:r>
      <w:r w:rsidRPr="004C2833">
        <w:rPr>
          <w:szCs w:val="20"/>
        </w:rPr>
        <w:t>elaborado</w:t>
      </w:r>
      <w:r w:rsidRPr="004C2833">
        <w:rPr>
          <w:spacing w:val="1"/>
          <w:szCs w:val="20"/>
        </w:rPr>
        <w:t xml:space="preserve"> </w:t>
      </w:r>
      <w:r w:rsidRPr="004C2833">
        <w:rPr>
          <w:szCs w:val="20"/>
        </w:rPr>
        <w:t>em</w:t>
      </w:r>
      <w:r w:rsidRPr="004C2833">
        <w:rPr>
          <w:spacing w:val="1"/>
          <w:szCs w:val="20"/>
        </w:rPr>
        <w:t xml:space="preserve"> </w:t>
      </w:r>
      <w:r w:rsidRPr="004C2833">
        <w:rPr>
          <w:szCs w:val="20"/>
        </w:rPr>
        <w:t>conformidade</w:t>
      </w:r>
      <w:r w:rsidRPr="004C2833">
        <w:rPr>
          <w:spacing w:val="1"/>
          <w:szCs w:val="20"/>
        </w:rPr>
        <w:t xml:space="preserve"> </w:t>
      </w:r>
      <w:r w:rsidRPr="004C2833">
        <w:rPr>
          <w:szCs w:val="20"/>
        </w:rPr>
        <w:t>com</w:t>
      </w:r>
      <w:r w:rsidRPr="004C2833">
        <w:rPr>
          <w:spacing w:val="1"/>
          <w:szCs w:val="20"/>
        </w:rPr>
        <w:t xml:space="preserve"> </w:t>
      </w:r>
      <w:r w:rsidRPr="004C2833">
        <w:rPr>
          <w:szCs w:val="20"/>
        </w:rPr>
        <w:t>o</w:t>
      </w:r>
      <w:r w:rsidRPr="004C2833">
        <w:rPr>
          <w:spacing w:val="1"/>
          <w:szCs w:val="20"/>
        </w:rPr>
        <w:t xml:space="preserve"> </w:t>
      </w:r>
      <w:r w:rsidRPr="004C2833">
        <w:rPr>
          <w:szCs w:val="20"/>
        </w:rPr>
        <w:t>Decreto</w:t>
      </w:r>
      <w:r w:rsidRPr="004C2833">
        <w:rPr>
          <w:spacing w:val="1"/>
          <w:szCs w:val="20"/>
        </w:rPr>
        <w:t xml:space="preserve"> </w:t>
      </w:r>
      <w:r w:rsidRPr="004C2833">
        <w:rPr>
          <w:szCs w:val="20"/>
        </w:rPr>
        <w:t>estadual</w:t>
      </w:r>
      <w:r w:rsidRPr="004C2833">
        <w:rPr>
          <w:spacing w:val="-1"/>
          <w:szCs w:val="20"/>
        </w:rPr>
        <w:t xml:space="preserve"> </w:t>
      </w:r>
      <w:r w:rsidRPr="004C2833">
        <w:rPr>
          <w:szCs w:val="20"/>
        </w:rPr>
        <w:t>nº 68.185, de 11</w:t>
      </w:r>
      <w:r w:rsidRPr="004C2833">
        <w:rPr>
          <w:spacing w:val="-1"/>
          <w:szCs w:val="20"/>
        </w:rPr>
        <w:t xml:space="preserve"> </w:t>
      </w:r>
      <w:r w:rsidRPr="004C2833">
        <w:rPr>
          <w:szCs w:val="20"/>
        </w:rPr>
        <w:t>de</w:t>
      </w:r>
      <w:r w:rsidRPr="004C2833">
        <w:rPr>
          <w:spacing w:val="-2"/>
          <w:szCs w:val="20"/>
        </w:rPr>
        <w:t xml:space="preserve"> </w:t>
      </w:r>
      <w:r w:rsidRPr="004C2833">
        <w:rPr>
          <w:szCs w:val="20"/>
        </w:rPr>
        <w:t xml:space="preserve">dezembro de </w:t>
      </w:r>
      <w:proofErr w:type="gramStart"/>
      <w:r w:rsidRPr="004C2833">
        <w:rPr>
          <w:szCs w:val="20"/>
        </w:rPr>
        <w:t>2023</w:t>
      </w:r>
      <w:proofErr w:type="gramEnd"/>
    </w:p>
    <w:p w:rsidR="004C2833" w:rsidRPr="004C2833" w:rsidRDefault="004C2833" w:rsidP="004C2833">
      <w:pPr>
        <w:pStyle w:val="Ttulo2"/>
        <w:keepNext w:val="0"/>
        <w:keepLines w:val="0"/>
        <w:widowControl w:val="0"/>
        <w:numPr>
          <w:ilvl w:val="1"/>
          <w:numId w:val="32"/>
        </w:numPr>
        <w:tabs>
          <w:tab w:val="left" w:pos="570"/>
        </w:tabs>
        <w:suppressAutoHyphens w:val="0"/>
        <w:autoSpaceDE w:val="0"/>
        <w:autoSpaceDN w:val="0"/>
        <w:spacing w:before="201" w:line="268" w:lineRule="auto"/>
        <w:ind w:left="114" w:right="745" w:firstLine="0"/>
        <w:jc w:val="both"/>
        <w:rPr>
          <w:color w:val="auto"/>
          <w:sz w:val="20"/>
          <w:szCs w:val="20"/>
        </w:rPr>
      </w:pPr>
      <w:r w:rsidRPr="004C2833">
        <w:rPr>
          <w:color w:val="auto"/>
          <w:sz w:val="20"/>
          <w:szCs w:val="20"/>
        </w:rPr>
        <w:t>O objeto desta contratação não se enquadra como bem de luxo, observando o</w:t>
      </w:r>
      <w:r w:rsidRPr="004C2833">
        <w:rPr>
          <w:color w:val="auto"/>
          <w:spacing w:val="1"/>
          <w:sz w:val="20"/>
          <w:szCs w:val="20"/>
        </w:rPr>
        <w:t xml:space="preserve"> </w:t>
      </w:r>
      <w:r w:rsidRPr="004C2833">
        <w:rPr>
          <w:color w:val="auto"/>
          <w:sz w:val="20"/>
          <w:szCs w:val="20"/>
        </w:rPr>
        <w:t>disposto no artigo 20 da Lei nº 14.133, de 2021 e no Decreto estadual nº 67.985, de 27</w:t>
      </w:r>
      <w:r w:rsidRPr="004C2833">
        <w:rPr>
          <w:color w:val="auto"/>
          <w:spacing w:val="1"/>
          <w:sz w:val="20"/>
          <w:szCs w:val="20"/>
        </w:rPr>
        <w:t xml:space="preserve"> </w:t>
      </w:r>
      <w:r w:rsidRPr="004C2833">
        <w:rPr>
          <w:color w:val="auto"/>
          <w:sz w:val="20"/>
          <w:szCs w:val="20"/>
        </w:rPr>
        <w:t>de</w:t>
      </w:r>
      <w:r w:rsidRPr="004C2833">
        <w:rPr>
          <w:color w:val="auto"/>
          <w:spacing w:val="-1"/>
          <w:sz w:val="20"/>
          <w:szCs w:val="20"/>
        </w:rPr>
        <w:t xml:space="preserve"> </w:t>
      </w:r>
      <w:r w:rsidRPr="004C2833">
        <w:rPr>
          <w:color w:val="auto"/>
          <w:sz w:val="20"/>
          <w:szCs w:val="20"/>
        </w:rPr>
        <w:t xml:space="preserve">setembro de </w:t>
      </w:r>
      <w:proofErr w:type="gramStart"/>
      <w:r w:rsidRPr="004C2833">
        <w:rPr>
          <w:color w:val="auto"/>
          <w:sz w:val="20"/>
          <w:szCs w:val="20"/>
        </w:rPr>
        <w:t>2023</w:t>
      </w:r>
      <w:proofErr w:type="gramEnd"/>
    </w:p>
    <w:p w:rsidR="004C2833" w:rsidRPr="004C2833" w:rsidRDefault="004C2833" w:rsidP="004C2833">
      <w:pPr>
        <w:pStyle w:val="PargrafodaLista"/>
        <w:widowControl w:val="0"/>
        <w:numPr>
          <w:ilvl w:val="1"/>
          <w:numId w:val="32"/>
        </w:numPr>
        <w:tabs>
          <w:tab w:val="left" w:pos="559"/>
        </w:tabs>
        <w:suppressAutoHyphens w:val="0"/>
        <w:autoSpaceDE w:val="0"/>
        <w:autoSpaceDN w:val="0"/>
        <w:spacing w:before="208" w:line="276" w:lineRule="auto"/>
        <w:ind w:left="114" w:right="745" w:firstLine="0"/>
        <w:contextualSpacing w:val="0"/>
        <w:rPr>
          <w:i/>
          <w:szCs w:val="20"/>
        </w:rPr>
      </w:pPr>
      <w:r w:rsidRPr="004C2833">
        <w:rPr>
          <w:i/>
          <w:szCs w:val="20"/>
        </w:rPr>
        <w:t>O</w:t>
      </w:r>
      <w:r w:rsidRPr="004C2833">
        <w:rPr>
          <w:i/>
          <w:spacing w:val="34"/>
          <w:szCs w:val="20"/>
        </w:rPr>
        <w:t xml:space="preserve"> </w:t>
      </w:r>
      <w:r w:rsidRPr="004C2833">
        <w:rPr>
          <w:i/>
          <w:szCs w:val="20"/>
        </w:rPr>
        <w:t>prazo</w:t>
      </w:r>
      <w:r w:rsidRPr="004C2833">
        <w:rPr>
          <w:i/>
          <w:spacing w:val="34"/>
          <w:szCs w:val="20"/>
        </w:rPr>
        <w:t xml:space="preserve"> </w:t>
      </w:r>
      <w:r w:rsidRPr="004C2833">
        <w:rPr>
          <w:i/>
          <w:szCs w:val="20"/>
        </w:rPr>
        <w:t>de</w:t>
      </w:r>
      <w:r w:rsidRPr="004C2833">
        <w:rPr>
          <w:i/>
          <w:spacing w:val="34"/>
          <w:szCs w:val="20"/>
        </w:rPr>
        <w:t xml:space="preserve"> </w:t>
      </w:r>
      <w:r w:rsidRPr="004C2833">
        <w:rPr>
          <w:i/>
          <w:szCs w:val="20"/>
        </w:rPr>
        <w:t>entrega</w:t>
      </w:r>
      <w:r w:rsidRPr="004C2833">
        <w:rPr>
          <w:i/>
          <w:spacing w:val="34"/>
          <w:szCs w:val="20"/>
        </w:rPr>
        <w:t xml:space="preserve"> </w:t>
      </w:r>
      <w:r w:rsidRPr="004C2833">
        <w:rPr>
          <w:i/>
          <w:szCs w:val="20"/>
        </w:rPr>
        <w:t>dos</w:t>
      </w:r>
      <w:r w:rsidRPr="004C2833">
        <w:rPr>
          <w:i/>
          <w:spacing w:val="34"/>
          <w:szCs w:val="20"/>
        </w:rPr>
        <w:t xml:space="preserve"> </w:t>
      </w:r>
      <w:r w:rsidRPr="004C2833">
        <w:rPr>
          <w:i/>
          <w:szCs w:val="20"/>
        </w:rPr>
        <w:t>bens</w:t>
      </w:r>
      <w:r w:rsidRPr="004C2833">
        <w:rPr>
          <w:i/>
          <w:spacing w:val="35"/>
          <w:szCs w:val="20"/>
        </w:rPr>
        <w:t xml:space="preserve"> </w:t>
      </w:r>
      <w:r w:rsidRPr="004C2833">
        <w:rPr>
          <w:i/>
          <w:szCs w:val="20"/>
        </w:rPr>
        <w:t>é</w:t>
      </w:r>
      <w:r w:rsidRPr="004C2833">
        <w:rPr>
          <w:i/>
          <w:spacing w:val="34"/>
          <w:szCs w:val="20"/>
        </w:rPr>
        <w:t xml:space="preserve"> </w:t>
      </w:r>
      <w:r w:rsidRPr="004C2833">
        <w:rPr>
          <w:i/>
          <w:szCs w:val="20"/>
        </w:rPr>
        <w:t>de</w:t>
      </w:r>
      <w:r w:rsidRPr="004C2833">
        <w:rPr>
          <w:i/>
          <w:spacing w:val="34"/>
          <w:szCs w:val="20"/>
        </w:rPr>
        <w:t xml:space="preserve"> </w:t>
      </w:r>
      <w:r w:rsidRPr="004C2833">
        <w:rPr>
          <w:i/>
          <w:szCs w:val="20"/>
        </w:rPr>
        <w:t>10</w:t>
      </w:r>
      <w:r w:rsidRPr="004C2833">
        <w:rPr>
          <w:i/>
          <w:spacing w:val="34"/>
          <w:szCs w:val="20"/>
        </w:rPr>
        <w:t xml:space="preserve"> </w:t>
      </w:r>
      <w:r w:rsidRPr="004C2833">
        <w:rPr>
          <w:i/>
          <w:szCs w:val="20"/>
        </w:rPr>
        <w:t>(dez)</w:t>
      </w:r>
      <w:r w:rsidRPr="004C2833">
        <w:rPr>
          <w:i/>
          <w:spacing w:val="34"/>
          <w:szCs w:val="20"/>
        </w:rPr>
        <w:t xml:space="preserve"> </w:t>
      </w:r>
      <w:r w:rsidRPr="004C2833">
        <w:rPr>
          <w:i/>
          <w:szCs w:val="20"/>
        </w:rPr>
        <w:t>dias</w:t>
      </w:r>
      <w:r w:rsidRPr="004C2833">
        <w:rPr>
          <w:i/>
          <w:spacing w:val="34"/>
          <w:szCs w:val="20"/>
        </w:rPr>
        <w:t xml:space="preserve"> </w:t>
      </w:r>
      <w:r w:rsidRPr="004C2833">
        <w:rPr>
          <w:i/>
          <w:szCs w:val="20"/>
        </w:rPr>
        <w:t>contados</w:t>
      </w:r>
      <w:r w:rsidRPr="004C2833">
        <w:rPr>
          <w:i/>
          <w:spacing w:val="35"/>
          <w:szCs w:val="20"/>
        </w:rPr>
        <w:t xml:space="preserve"> </w:t>
      </w:r>
      <w:r w:rsidRPr="004C2833">
        <w:rPr>
          <w:i/>
          <w:szCs w:val="20"/>
        </w:rPr>
        <w:t>da</w:t>
      </w:r>
      <w:r w:rsidRPr="004C2833">
        <w:rPr>
          <w:i/>
          <w:spacing w:val="34"/>
          <w:szCs w:val="20"/>
        </w:rPr>
        <w:t xml:space="preserve"> </w:t>
      </w:r>
      <w:r w:rsidRPr="004C2833">
        <w:rPr>
          <w:i/>
          <w:szCs w:val="20"/>
        </w:rPr>
        <w:t>data</w:t>
      </w:r>
      <w:r w:rsidRPr="004C2833">
        <w:rPr>
          <w:i/>
          <w:spacing w:val="34"/>
          <w:szCs w:val="20"/>
        </w:rPr>
        <w:t xml:space="preserve"> </w:t>
      </w:r>
      <w:r w:rsidRPr="004C2833">
        <w:rPr>
          <w:i/>
          <w:szCs w:val="20"/>
        </w:rPr>
        <w:t>de</w:t>
      </w:r>
      <w:r w:rsidRPr="004C2833">
        <w:rPr>
          <w:i/>
          <w:spacing w:val="34"/>
          <w:szCs w:val="20"/>
        </w:rPr>
        <w:t xml:space="preserve"> </w:t>
      </w:r>
      <w:r w:rsidRPr="004C2833">
        <w:rPr>
          <w:i/>
          <w:szCs w:val="20"/>
        </w:rPr>
        <w:t>emissão</w:t>
      </w:r>
      <w:r w:rsidRPr="004C2833">
        <w:rPr>
          <w:i/>
          <w:spacing w:val="34"/>
          <w:szCs w:val="20"/>
        </w:rPr>
        <w:t xml:space="preserve"> </w:t>
      </w:r>
      <w:r w:rsidRPr="004C2833">
        <w:rPr>
          <w:i/>
          <w:szCs w:val="20"/>
        </w:rPr>
        <w:t>da</w:t>
      </w:r>
      <w:r w:rsidRPr="004C2833">
        <w:rPr>
          <w:i/>
          <w:spacing w:val="35"/>
          <w:szCs w:val="20"/>
        </w:rPr>
        <w:t xml:space="preserve"> </w:t>
      </w:r>
      <w:r w:rsidRPr="004C2833">
        <w:rPr>
          <w:i/>
          <w:szCs w:val="20"/>
        </w:rPr>
        <w:t>nota</w:t>
      </w:r>
      <w:r w:rsidRPr="004C2833">
        <w:rPr>
          <w:i/>
          <w:spacing w:val="34"/>
          <w:szCs w:val="20"/>
        </w:rPr>
        <w:t xml:space="preserve"> </w:t>
      </w:r>
      <w:r w:rsidRPr="004C2833">
        <w:rPr>
          <w:i/>
          <w:szCs w:val="20"/>
        </w:rPr>
        <w:t>de</w:t>
      </w:r>
      <w:r w:rsidRPr="004C2833">
        <w:rPr>
          <w:i/>
          <w:spacing w:val="-56"/>
          <w:szCs w:val="20"/>
        </w:rPr>
        <w:t xml:space="preserve"> </w:t>
      </w:r>
      <w:r w:rsidRPr="004C2833">
        <w:rPr>
          <w:i/>
          <w:szCs w:val="20"/>
        </w:rPr>
        <w:t>empenho.</w:t>
      </w:r>
    </w:p>
    <w:p w:rsidR="004C2833" w:rsidRDefault="004C2833" w:rsidP="004C2833">
      <w:pPr>
        <w:spacing w:before="194"/>
        <w:ind w:left="114"/>
        <w:rPr>
          <w:b/>
        </w:rPr>
      </w:pPr>
      <w:r>
        <w:rPr>
          <w:b/>
        </w:rPr>
        <w:t>Subcontratação</w:t>
      </w:r>
    </w:p>
    <w:p w:rsidR="004C2833" w:rsidRDefault="004C2833" w:rsidP="004C2833">
      <w:pPr>
        <w:pStyle w:val="Corpodetexto"/>
        <w:rPr>
          <w:b/>
        </w:rPr>
      </w:pPr>
    </w:p>
    <w:p w:rsidR="004C2833" w:rsidRPr="004C2833" w:rsidRDefault="004C2833" w:rsidP="004C2833">
      <w:pPr>
        <w:pStyle w:val="PargrafodaLista"/>
        <w:widowControl w:val="0"/>
        <w:numPr>
          <w:ilvl w:val="1"/>
          <w:numId w:val="32"/>
        </w:numPr>
        <w:tabs>
          <w:tab w:val="left" w:pos="504"/>
        </w:tabs>
        <w:suppressAutoHyphens w:val="0"/>
        <w:autoSpaceDE w:val="0"/>
        <w:autoSpaceDN w:val="0"/>
        <w:ind w:left="503" w:hanging="390"/>
        <w:contextualSpacing w:val="0"/>
        <w:rPr>
          <w:i/>
        </w:rPr>
      </w:pPr>
      <w:r w:rsidRPr="004C2833">
        <w:rPr>
          <w:i/>
        </w:rPr>
        <w:t>O</w:t>
      </w:r>
      <w:r w:rsidRPr="004C2833">
        <w:rPr>
          <w:i/>
          <w:spacing w:val="-2"/>
        </w:rPr>
        <w:t xml:space="preserve"> </w:t>
      </w:r>
      <w:r w:rsidRPr="004C2833">
        <w:rPr>
          <w:i/>
        </w:rPr>
        <w:t>Contratado</w:t>
      </w:r>
      <w:r w:rsidRPr="004C2833">
        <w:rPr>
          <w:i/>
          <w:spacing w:val="-1"/>
        </w:rPr>
        <w:t xml:space="preserve"> </w:t>
      </w:r>
      <w:r w:rsidRPr="004C2833">
        <w:rPr>
          <w:i/>
        </w:rPr>
        <w:t>não</w:t>
      </w:r>
      <w:r w:rsidRPr="004C2833">
        <w:rPr>
          <w:i/>
          <w:spacing w:val="-1"/>
        </w:rPr>
        <w:t xml:space="preserve"> </w:t>
      </w:r>
      <w:r w:rsidRPr="004C2833">
        <w:rPr>
          <w:i/>
        </w:rPr>
        <w:t>poderá</w:t>
      </w:r>
      <w:r w:rsidRPr="004C2833">
        <w:rPr>
          <w:i/>
          <w:spacing w:val="-1"/>
        </w:rPr>
        <w:t xml:space="preserve"> </w:t>
      </w:r>
      <w:proofErr w:type="gramStart"/>
      <w:r w:rsidRPr="004C2833">
        <w:rPr>
          <w:i/>
        </w:rPr>
        <w:t>subcontratar,</w:t>
      </w:r>
      <w:proofErr w:type="gramEnd"/>
      <w:r w:rsidRPr="004C2833">
        <w:rPr>
          <w:i/>
          <w:spacing w:val="-2"/>
        </w:rPr>
        <w:t xml:space="preserve"> </w:t>
      </w:r>
      <w:r w:rsidRPr="004C2833">
        <w:rPr>
          <w:i/>
        </w:rPr>
        <w:t>ceder</w:t>
      </w:r>
      <w:r w:rsidRPr="004C2833">
        <w:rPr>
          <w:i/>
          <w:spacing w:val="-1"/>
        </w:rPr>
        <w:t xml:space="preserve"> </w:t>
      </w:r>
      <w:r w:rsidRPr="004C2833">
        <w:rPr>
          <w:i/>
        </w:rPr>
        <w:t>ou</w:t>
      </w:r>
      <w:r w:rsidRPr="004C2833">
        <w:rPr>
          <w:i/>
          <w:spacing w:val="-2"/>
        </w:rPr>
        <w:t xml:space="preserve"> </w:t>
      </w:r>
      <w:r w:rsidRPr="004C2833">
        <w:rPr>
          <w:i/>
        </w:rPr>
        <w:t>transferir,</w:t>
      </w:r>
      <w:r w:rsidRPr="004C2833">
        <w:rPr>
          <w:i/>
          <w:spacing w:val="-1"/>
        </w:rPr>
        <w:t xml:space="preserve"> </w:t>
      </w:r>
      <w:r w:rsidRPr="004C2833">
        <w:rPr>
          <w:i/>
        </w:rPr>
        <w:t>total</w:t>
      </w:r>
      <w:r w:rsidRPr="004C2833">
        <w:rPr>
          <w:i/>
          <w:spacing w:val="-1"/>
        </w:rPr>
        <w:t xml:space="preserve"> </w:t>
      </w:r>
      <w:r w:rsidRPr="004C2833">
        <w:rPr>
          <w:i/>
        </w:rPr>
        <w:t>ou</w:t>
      </w:r>
      <w:r w:rsidRPr="004C2833">
        <w:rPr>
          <w:i/>
          <w:spacing w:val="-2"/>
        </w:rPr>
        <w:t xml:space="preserve"> </w:t>
      </w:r>
      <w:r w:rsidRPr="004C2833">
        <w:rPr>
          <w:i/>
        </w:rPr>
        <w:t>parcialmente,</w:t>
      </w:r>
      <w:r w:rsidRPr="004C2833">
        <w:rPr>
          <w:i/>
          <w:spacing w:val="-2"/>
        </w:rPr>
        <w:t xml:space="preserve"> </w:t>
      </w:r>
      <w:r w:rsidRPr="004C2833">
        <w:rPr>
          <w:i/>
        </w:rPr>
        <w:t>o</w:t>
      </w:r>
      <w:r w:rsidRPr="004C2833">
        <w:rPr>
          <w:i/>
          <w:spacing w:val="-1"/>
        </w:rPr>
        <w:t xml:space="preserve"> </w:t>
      </w:r>
      <w:r w:rsidRPr="004C2833">
        <w:rPr>
          <w:i/>
        </w:rPr>
        <w:t>objeto</w:t>
      </w:r>
      <w:r w:rsidRPr="004C2833">
        <w:rPr>
          <w:i/>
          <w:spacing w:val="-2"/>
        </w:rPr>
        <w:t xml:space="preserve"> </w:t>
      </w:r>
      <w:r w:rsidRPr="004C2833">
        <w:rPr>
          <w:i/>
        </w:rPr>
        <w:t>contratual.</w:t>
      </w:r>
    </w:p>
    <w:p w:rsidR="004C2833" w:rsidRDefault="004C2833" w:rsidP="004C2833">
      <w:pPr>
        <w:pStyle w:val="Corpodetexto"/>
        <w:spacing w:before="11"/>
        <w:rPr>
          <w:i/>
          <w:sz w:val="19"/>
        </w:rPr>
      </w:pPr>
    </w:p>
    <w:p w:rsidR="004C2833" w:rsidRDefault="004C2833" w:rsidP="004C2833">
      <w:pPr>
        <w:ind w:left="714"/>
        <w:rPr>
          <w:rFonts w:ascii="Times New Roman"/>
          <w:sz w:val="18"/>
        </w:rPr>
      </w:pPr>
    </w:p>
    <w:p w:rsidR="004C2833" w:rsidRDefault="004C2833" w:rsidP="004C2833">
      <w:pPr>
        <w:pStyle w:val="Corpodetexto"/>
        <w:rPr>
          <w:rFonts w:ascii="Times New Roman"/>
        </w:rPr>
      </w:pPr>
    </w:p>
    <w:p w:rsidR="004C2833" w:rsidRDefault="004C2833" w:rsidP="004C2833">
      <w:pPr>
        <w:pStyle w:val="Corpodetexto"/>
        <w:rPr>
          <w:rFonts w:ascii="Times New Roman"/>
        </w:rPr>
      </w:pPr>
    </w:p>
    <w:p w:rsidR="004C2833" w:rsidRDefault="004C2833" w:rsidP="004C2833">
      <w:pPr>
        <w:pStyle w:val="Corpodetexto"/>
        <w:spacing w:before="5"/>
        <w:rPr>
          <w:rFonts w:ascii="Times New Roman"/>
          <w:sz w:val="18"/>
        </w:rPr>
      </w:pPr>
    </w:p>
    <w:p w:rsidR="004C2833" w:rsidRDefault="004C2833" w:rsidP="004C2833">
      <w:pPr>
        <w:pStyle w:val="Ttulo1"/>
        <w:widowControl w:val="0"/>
        <w:numPr>
          <w:ilvl w:val="0"/>
          <w:numId w:val="32"/>
        </w:numPr>
        <w:tabs>
          <w:tab w:val="left" w:pos="385"/>
        </w:tabs>
        <w:suppressAutoHyphens w:val="0"/>
        <w:autoSpaceDE w:val="0"/>
        <w:autoSpaceDN w:val="0"/>
        <w:spacing w:before="0" w:after="0" w:line="240" w:lineRule="auto"/>
        <w:ind w:left="384" w:hanging="271"/>
        <w:textAlignment w:val="auto"/>
      </w:pPr>
      <w:r>
        <w:t>Fundamentação</w:t>
      </w:r>
      <w:r>
        <w:rPr>
          <w:spacing w:val="-3"/>
        </w:rPr>
        <w:t xml:space="preserve"> </w:t>
      </w:r>
      <w:r>
        <w:t>e</w:t>
      </w:r>
      <w:r>
        <w:rPr>
          <w:spacing w:val="-2"/>
        </w:rPr>
        <w:t xml:space="preserve"> </w:t>
      </w:r>
      <w:r>
        <w:t>descrição</w:t>
      </w:r>
      <w:r>
        <w:rPr>
          <w:spacing w:val="-2"/>
        </w:rPr>
        <w:t xml:space="preserve"> </w:t>
      </w:r>
      <w:r>
        <w:t>da</w:t>
      </w:r>
      <w:r>
        <w:rPr>
          <w:spacing w:val="-3"/>
        </w:rPr>
        <w:t xml:space="preserve"> </w:t>
      </w:r>
      <w:r>
        <w:t>necessidade</w:t>
      </w:r>
    </w:p>
    <w:p w:rsidR="004C2833" w:rsidRPr="004C2833" w:rsidRDefault="004C2833" w:rsidP="004C2833">
      <w:pPr>
        <w:pStyle w:val="Ttulo3"/>
        <w:keepNext w:val="0"/>
        <w:keepLines w:val="0"/>
        <w:widowControl w:val="0"/>
        <w:numPr>
          <w:ilvl w:val="0"/>
          <w:numId w:val="31"/>
        </w:numPr>
        <w:tabs>
          <w:tab w:val="left" w:pos="348"/>
        </w:tabs>
        <w:suppressAutoHyphens w:val="0"/>
        <w:autoSpaceDE w:val="0"/>
        <w:autoSpaceDN w:val="0"/>
        <w:spacing w:before="246"/>
        <w:rPr>
          <w:color w:val="auto"/>
        </w:rPr>
      </w:pPr>
      <w:r w:rsidRPr="004C2833">
        <w:rPr>
          <w:color w:val="auto"/>
        </w:rPr>
        <w:t>FUNDAMENTAÇÃO</w:t>
      </w:r>
      <w:r w:rsidRPr="004C2833">
        <w:rPr>
          <w:color w:val="auto"/>
          <w:spacing w:val="-3"/>
        </w:rPr>
        <w:t xml:space="preserve"> </w:t>
      </w:r>
      <w:r w:rsidRPr="004C2833">
        <w:rPr>
          <w:color w:val="auto"/>
        </w:rPr>
        <w:t>E</w:t>
      </w:r>
      <w:r w:rsidRPr="004C2833">
        <w:rPr>
          <w:color w:val="auto"/>
          <w:spacing w:val="-3"/>
        </w:rPr>
        <w:t xml:space="preserve"> </w:t>
      </w:r>
      <w:r w:rsidRPr="004C2833">
        <w:rPr>
          <w:color w:val="auto"/>
        </w:rPr>
        <w:t>DESCRIÇÃO</w:t>
      </w:r>
      <w:r w:rsidRPr="004C2833">
        <w:rPr>
          <w:color w:val="auto"/>
          <w:spacing w:val="-3"/>
        </w:rPr>
        <w:t xml:space="preserve"> </w:t>
      </w:r>
      <w:r w:rsidRPr="004C2833">
        <w:rPr>
          <w:color w:val="auto"/>
        </w:rPr>
        <w:t>DA</w:t>
      </w:r>
      <w:r w:rsidRPr="004C2833">
        <w:rPr>
          <w:color w:val="auto"/>
          <w:spacing w:val="-3"/>
        </w:rPr>
        <w:t xml:space="preserve"> </w:t>
      </w:r>
      <w:r w:rsidRPr="004C2833">
        <w:rPr>
          <w:color w:val="auto"/>
        </w:rPr>
        <w:t>NECESSIDADE</w:t>
      </w:r>
      <w:r w:rsidRPr="004C2833">
        <w:rPr>
          <w:color w:val="auto"/>
          <w:spacing w:val="-3"/>
        </w:rPr>
        <w:t xml:space="preserve"> </w:t>
      </w:r>
      <w:r w:rsidRPr="004C2833">
        <w:rPr>
          <w:color w:val="auto"/>
        </w:rPr>
        <w:t>DA</w:t>
      </w:r>
      <w:r w:rsidRPr="004C2833">
        <w:rPr>
          <w:color w:val="auto"/>
          <w:spacing w:val="-2"/>
        </w:rPr>
        <w:t xml:space="preserve"> </w:t>
      </w:r>
      <w:r w:rsidRPr="004C2833">
        <w:rPr>
          <w:color w:val="auto"/>
        </w:rPr>
        <w:t>CONTRATAÇÃO</w:t>
      </w:r>
    </w:p>
    <w:p w:rsidR="004C2833" w:rsidRDefault="004C2833" w:rsidP="004C2833">
      <w:pPr>
        <w:pStyle w:val="Corpodetexto"/>
        <w:spacing w:before="5"/>
        <w:rPr>
          <w:b/>
        </w:rPr>
      </w:pPr>
    </w:p>
    <w:p w:rsidR="004C2833" w:rsidRPr="004C2833" w:rsidRDefault="004C2833" w:rsidP="004C2833">
      <w:pPr>
        <w:pStyle w:val="PargrafodaLista"/>
        <w:widowControl w:val="0"/>
        <w:numPr>
          <w:ilvl w:val="1"/>
          <w:numId w:val="31"/>
        </w:numPr>
        <w:tabs>
          <w:tab w:val="left" w:pos="470"/>
        </w:tabs>
        <w:suppressAutoHyphens w:val="0"/>
        <w:autoSpaceDE w:val="0"/>
        <w:autoSpaceDN w:val="0"/>
        <w:spacing w:line="268" w:lineRule="auto"/>
        <w:ind w:right="743" w:firstLine="0"/>
        <w:contextualSpacing w:val="0"/>
        <w:jc w:val="both"/>
      </w:pPr>
      <w:r>
        <w:rPr>
          <w:sz w:val="22"/>
        </w:rPr>
        <w:t>Considerando que o Decreto n° 67.689 de 03 de maio de 2023 facultou a Administração</w:t>
      </w:r>
      <w:r>
        <w:rPr>
          <w:spacing w:val="1"/>
          <w:sz w:val="22"/>
        </w:rPr>
        <w:t xml:space="preserve"> </w:t>
      </w:r>
      <w:r>
        <w:rPr>
          <w:sz w:val="22"/>
        </w:rPr>
        <w:t>Pública</w:t>
      </w:r>
      <w:r>
        <w:rPr>
          <w:spacing w:val="18"/>
          <w:sz w:val="22"/>
        </w:rPr>
        <w:t xml:space="preserve"> </w:t>
      </w:r>
      <w:r>
        <w:rPr>
          <w:sz w:val="22"/>
        </w:rPr>
        <w:t>a</w:t>
      </w:r>
      <w:r>
        <w:rPr>
          <w:spacing w:val="18"/>
          <w:sz w:val="22"/>
        </w:rPr>
        <w:t xml:space="preserve"> </w:t>
      </w:r>
      <w:r>
        <w:rPr>
          <w:sz w:val="22"/>
        </w:rPr>
        <w:t>elaborar</w:t>
      </w:r>
      <w:r>
        <w:rPr>
          <w:spacing w:val="19"/>
          <w:sz w:val="22"/>
        </w:rPr>
        <w:t xml:space="preserve"> </w:t>
      </w:r>
      <w:r>
        <w:rPr>
          <w:sz w:val="22"/>
        </w:rPr>
        <w:t>o</w:t>
      </w:r>
      <w:r>
        <w:rPr>
          <w:spacing w:val="18"/>
          <w:sz w:val="22"/>
        </w:rPr>
        <w:t xml:space="preserve"> </w:t>
      </w:r>
      <w:r>
        <w:rPr>
          <w:sz w:val="22"/>
        </w:rPr>
        <w:t>PCA</w:t>
      </w:r>
      <w:r>
        <w:rPr>
          <w:spacing w:val="18"/>
          <w:sz w:val="22"/>
        </w:rPr>
        <w:t xml:space="preserve"> </w:t>
      </w:r>
      <w:r>
        <w:rPr>
          <w:sz w:val="22"/>
        </w:rPr>
        <w:t>no</w:t>
      </w:r>
      <w:r>
        <w:rPr>
          <w:spacing w:val="19"/>
          <w:sz w:val="22"/>
        </w:rPr>
        <w:t xml:space="preserve"> </w:t>
      </w:r>
      <w:r>
        <w:rPr>
          <w:sz w:val="22"/>
        </w:rPr>
        <w:t>exercício</w:t>
      </w:r>
      <w:r>
        <w:rPr>
          <w:spacing w:val="18"/>
          <w:sz w:val="22"/>
        </w:rPr>
        <w:t xml:space="preserve"> </w:t>
      </w:r>
      <w:r>
        <w:rPr>
          <w:sz w:val="22"/>
        </w:rPr>
        <w:t>de</w:t>
      </w:r>
      <w:r>
        <w:rPr>
          <w:spacing w:val="19"/>
          <w:sz w:val="22"/>
        </w:rPr>
        <w:t xml:space="preserve"> </w:t>
      </w:r>
      <w:r>
        <w:rPr>
          <w:sz w:val="22"/>
        </w:rPr>
        <w:t>2023</w:t>
      </w:r>
      <w:r>
        <w:rPr>
          <w:spacing w:val="18"/>
          <w:sz w:val="22"/>
        </w:rPr>
        <w:t xml:space="preserve"> </w:t>
      </w:r>
      <w:r>
        <w:rPr>
          <w:sz w:val="22"/>
        </w:rPr>
        <w:t>para</w:t>
      </w:r>
      <w:r>
        <w:rPr>
          <w:spacing w:val="18"/>
          <w:sz w:val="22"/>
        </w:rPr>
        <w:t xml:space="preserve"> </w:t>
      </w:r>
      <w:r>
        <w:rPr>
          <w:sz w:val="22"/>
        </w:rPr>
        <w:t>execução</w:t>
      </w:r>
      <w:r>
        <w:rPr>
          <w:spacing w:val="19"/>
          <w:sz w:val="22"/>
        </w:rPr>
        <w:t xml:space="preserve"> </w:t>
      </w:r>
      <w:r>
        <w:rPr>
          <w:sz w:val="22"/>
        </w:rPr>
        <w:t>no</w:t>
      </w:r>
      <w:r>
        <w:rPr>
          <w:spacing w:val="18"/>
          <w:sz w:val="22"/>
        </w:rPr>
        <w:t xml:space="preserve"> </w:t>
      </w:r>
      <w:r>
        <w:rPr>
          <w:sz w:val="22"/>
        </w:rPr>
        <w:t>exercício</w:t>
      </w:r>
      <w:r>
        <w:rPr>
          <w:spacing w:val="18"/>
          <w:sz w:val="22"/>
        </w:rPr>
        <w:t xml:space="preserve"> </w:t>
      </w:r>
      <w:r>
        <w:rPr>
          <w:sz w:val="22"/>
        </w:rPr>
        <w:t>de</w:t>
      </w:r>
      <w:r>
        <w:rPr>
          <w:spacing w:val="19"/>
          <w:sz w:val="22"/>
        </w:rPr>
        <w:t xml:space="preserve"> </w:t>
      </w:r>
      <w:r>
        <w:rPr>
          <w:sz w:val="22"/>
        </w:rPr>
        <w:t>2024,</w:t>
      </w:r>
      <w:r>
        <w:rPr>
          <w:spacing w:val="18"/>
          <w:sz w:val="22"/>
        </w:rPr>
        <w:t xml:space="preserve"> </w:t>
      </w:r>
      <w:r>
        <w:rPr>
          <w:sz w:val="22"/>
        </w:rPr>
        <w:t>o</w:t>
      </w:r>
      <w:r>
        <w:rPr>
          <w:spacing w:val="19"/>
          <w:sz w:val="22"/>
        </w:rPr>
        <w:t xml:space="preserve"> </w:t>
      </w:r>
      <w:r>
        <w:rPr>
          <w:sz w:val="22"/>
        </w:rPr>
        <w:t>objeto</w:t>
      </w:r>
      <w:r>
        <w:rPr>
          <w:spacing w:val="-59"/>
          <w:sz w:val="22"/>
        </w:rPr>
        <w:t xml:space="preserve"> </w:t>
      </w:r>
      <w:r>
        <w:rPr>
          <w:sz w:val="22"/>
        </w:rPr>
        <w:t>da contratação não possui previsão no Plano de Contratações Anual 2024, vez que a FAMERP</w:t>
      </w:r>
      <w:r>
        <w:rPr>
          <w:spacing w:val="1"/>
          <w:sz w:val="22"/>
        </w:rPr>
        <w:t xml:space="preserve"> </w:t>
      </w:r>
      <w:r>
        <w:rPr>
          <w:sz w:val="22"/>
        </w:rPr>
        <w:t>optou</w:t>
      </w:r>
      <w:r>
        <w:rPr>
          <w:spacing w:val="-2"/>
          <w:sz w:val="22"/>
        </w:rPr>
        <w:t xml:space="preserve"> </w:t>
      </w:r>
      <w:r>
        <w:rPr>
          <w:sz w:val="22"/>
        </w:rPr>
        <w:t>por não realiza-lo.</w:t>
      </w:r>
    </w:p>
    <w:p w:rsidR="004C2833" w:rsidRDefault="004C2833" w:rsidP="004C2833">
      <w:pPr>
        <w:widowControl w:val="0"/>
        <w:tabs>
          <w:tab w:val="left" w:pos="470"/>
        </w:tabs>
        <w:suppressAutoHyphens w:val="0"/>
        <w:autoSpaceDE w:val="0"/>
        <w:autoSpaceDN w:val="0"/>
        <w:spacing w:line="268" w:lineRule="auto"/>
        <w:ind w:left="114" w:right="743"/>
        <w:jc w:val="both"/>
      </w:pPr>
    </w:p>
    <w:p w:rsidR="004C2833" w:rsidRDefault="004C2833" w:rsidP="004C2833">
      <w:pPr>
        <w:pStyle w:val="Ttulo1"/>
        <w:widowControl w:val="0"/>
        <w:numPr>
          <w:ilvl w:val="0"/>
          <w:numId w:val="31"/>
        </w:numPr>
        <w:tabs>
          <w:tab w:val="left" w:pos="385"/>
        </w:tabs>
        <w:suppressAutoHyphens w:val="0"/>
        <w:autoSpaceDE w:val="0"/>
        <w:autoSpaceDN w:val="0"/>
        <w:spacing w:before="1" w:after="0" w:line="240" w:lineRule="auto"/>
        <w:ind w:left="384" w:hanging="271"/>
        <w:textAlignment w:val="auto"/>
      </w:pPr>
      <w:r>
        <w:t>Descrição</w:t>
      </w:r>
      <w:r>
        <w:rPr>
          <w:spacing w:val="-2"/>
        </w:rPr>
        <w:t xml:space="preserve"> </w:t>
      </w:r>
      <w:r>
        <w:t>da</w:t>
      </w:r>
      <w:r>
        <w:rPr>
          <w:spacing w:val="-1"/>
        </w:rPr>
        <w:t xml:space="preserve"> </w:t>
      </w:r>
      <w:r>
        <w:t>solução</w:t>
      </w:r>
      <w:r>
        <w:rPr>
          <w:spacing w:val="-1"/>
        </w:rPr>
        <w:t xml:space="preserve"> </w:t>
      </w:r>
      <w:r>
        <w:t>como</w:t>
      </w:r>
      <w:r>
        <w:rPr>
          <w:spacing w:val="-2"/>
        </w:rPr>
        <w:t xml:space="preserve"> </w:t>
      </w:r>
      <w:r>
        <w:t>um todo</w:t>
      </w:r>
    </w:p>
    <w:p w:rsidR="004C2833" w:rsidRPr="004C2833" w:rsidRDefault="004C2833" w:rsidP="004C2833">
      <w:pPr>
        <w:pStyle w:val="Ttulo3"/>
        <w:keepNext w:val="0"/>
        <w:keepLines w:val="0"/>
        <w:widowControl w:val="0"/>
        <w:numPr>
          <w:ilvl w:val="0"/>
          <w:numId w:val="30"/>
        </w:numPr>
        <w:tabs>
          <w:tab w:val="left" w:pos="409"/>
        </w:tabs>
        <w:suppressAutoHyphens w:val="0"/>
        <w:autoSpaceDE w:val="0"/>
        <w:autoSpaceDN w:val="0"/>
        <w:spacing w:before="245" w:line="295" w:lineRule="auto"/>
        <w:ind w:right="746" w:firstLine="0"/>
        <w:rPr>
          <w:color w:val="auto"/>
        </w:rPr>
      </w:pPr>
      <w:proofErr w:type="gramStart"/>
      <w:r w:rsidRPr="004C2833">
        <w:rPr>
          <w:color w:val="auto"/>
        </w:rPr>
        <w:t>DESCRIÇÃO</w:t>
      </w:r>
      <w:r w:rsidRPr="004C2833">
        <w:rPr>
          <w:color w:val="auto"/>
          <w:spacing w:val="9"/>
        </w:rPr>
        <w:t xml:space="preserve"> </w:t>
      </w:r>
      <w:r w:rsidRPr="004C2833">
        <w:rPr>
          <w:color w:val="auto"/>
        </w:rPr>
        <w:t>DA</w:t>
      </w:r>
      <w:r w:rsidRPr="004C2833">
        <w:rPr>
          <w:color w:val="auto"/>
          <w:spacing w:val="9"/>
        </w:rPr>
        <w:t xml:space="preserve"> </w:t>
      </w:r>
      <w:r w:rsidRPr="004C2833">
        <w:rPr>
          <w:color w:val="auto"/>
        </w:rPr>
        <w:t>SOLUÇÃO</w:t>
      </w:r>
      <w:r w:rsidRPr="004C2833">
        <w:rPr>
          <w:color w:val="auto"/>
          <w:spacing w:val="9"/>
        </w:rPr>
        <w:t xml:space="preserve"> </w:t>
      </w:r>
      <w:r w:rsidRPr="004C2833">
        <w:rPr>
          <w:color w:val="auto"/>
        </w:rPr>
        <w:t>COMO</w:t>
      </w:r>
      <w:r w:rsidRPr="004C2833">
        <w:rPr>
          <w:color w:val="auto"/>
          <w:spacing w:val="9"/>
        </w:rPr>
        <w:t xml:space="preserve"> </w:t>
      </w:r>
      <w:r w:rsidRPr="004C2833">
        <w:rPr>
          <w:color w:val="auto"/>
        </w:rPr>
        <w:t>UM</w:t>
      </w:r>
      <w:r w:rsidRPr="004C2833">
        <w:rPr>
          <w:color w:val="auto"/>
          <w:spacing w:val="9"/>
        </w:rPr>
        <w:t xml:space="preserve"> </w:t>
      </w:r>
      <w:r w:rsidRPr="004C2833">
        <w:rPr>
          <w:color w:val="auto"/>
        </w:rPr>
        <w:t>TODO</w:t>
      </w:r>
      <w:r w:rsidRPr="004C2833">
        <w:rPr>
          <w:color w:val="auto"/>
          <w:spacing w:val="9"/>
        </w:rPr>
        <w:t xml:space="preserve"> </w:t>
      </w:r>
      <w:r w:rsidRPr="004C2833">
        <w:rPr>
          <w:color w:val="auto"/>
        </w:rPr>
        <w:t>CONSIDERADO</w:t>
      </w:r>
      <w:proofErr w:type="gramEnd"/>
      <w:r w:rsidRPr="004C2833">
        <w:rPr>
          <w:color w:val="auto"/>
          <w:spacing w:val="9"/>
        </w:rPr>
        <w:t xml:space="preserve"> </w:t>
      </w:r>
      <w:r w:rsidRPr="004C2833">
        <w:rPr>
          <w:color w:val="auto"/>
        </w:rPr>
        <w:t>O</w:t>
      </w:r>
      <w:r w:rsidRPr="004C2833">
        <w:rPr>
          <w:color w:val="auto"/>
          <w:spacing w:val="9"/>
        </w:rPr>
        <w:t xml:space="preserve"> </w:t>
      </w:r>
      <w:r w:rsidRPr="004C2833">
        <w:rPr>
          <w:color w:val="auto"/>
        </w:rPr>
        <w:t>CICLO</w:t>
      </w:r>
      <w:r w:rsidRPr="004C2833">
        <w:rPr>
          <w:color w:val="auto"/>
          <w:spacing w:val="9"/>
        </w:rPr>
        <w:t xml:space="preserve"> </w:t>
      </w:r>
      <w:r w:rsidRPr="004C2833">
        <w:rPr>
          <w:color w:val="auto"/>
        </w:rPr>
        <w:t>DE</w:t>
      </w:r>
      <w:r w:rsidRPr="004C2833">
        <w:rPr>
          <w:color w:val="auto"/>
          <w:spacing w:val="9"/>
        </w:rPr>
        <w:t xml:space="preserve"> </w:t>
      </w:r>
      <w:r w:rsidRPr="004C2833">
        <w:rPr>
          <w:color w:val="auto"/>
        </w:rPr>
        <w:t>VIDA</w:t>
      </w:r>
      <w:r w:rsidRPr="004C2833">
        <w:rPr>
          <w:color w:val="auto"/>
          <w:spacing w:val="9"/>
        </w:rPr>
        <w:t xml:space="preserve"> </w:t>
      </w:r>
      <w:r w:rsidRPr="004C2833">
        <w:rPr>
          <w:color w:val="auto"/>
        </w:rPr>
        <w:t>DO</w:t>
      </w:r>
      <w:r w:rsidRPr="004C2833">
        <w:rPr>
          <w:color w:val="auto"/>
          <w:spacing w:val="-56"/>
        </w:rPr>
        <w:t xml:space="preserve"> </w:t>
      </w:r>
      <w:r w:rsidRPr="004C2833">
        <w:rPr>
          <w:color w:val="auto"/>
        </w:rPr>
        <w:t>OBJETO</w:t>
      </w:r>
      <w:r w:rsidRPr="004C2833">
        <w:rPr>
          <w:color w:val="auto"/>
          <w:spacing w:val="-1"/>
        </w:rPr>
        <w:t xml:space="preserve"> </w:t>
      </w:r>
      <w:r w:rsidRPr="004C2833">
        <w:rPr>
          <w:color w:val="auto"/>
        </w:rPr>
        <w:t>E ESPECIFICAÇÃO DO PRODUTO</w:t>
      </w:r>
    </w:p>
    <w:p w:rsidR="004C2833" w:rsidRPr="004C2833" w:rsidRDefault="004C2833" w:rsidP="004C2833">
      <w:pPr>
        <w:pStyle w:val="PargrafodaLista"/>
        <w:widowControl w:val="0"/>
        <w:numPr>
          <w:ilvl w:val="1"/>
          <w:numId w:val="30"/>
        </w:numPr>
        <w:tabs>
          <w:tab w:val="left" w:pos="531"/>
        </w:tabs>
        <w:suppressAutoHyphens w:val="0"/>
        <w:autoSpaceDE w:val="0"/>
        <w:autoSpaceDN w:val="0"/>
        <w:spacing w:before="197" w:line="276" w:lineRule="auto"/>
        <w:ind w:right="745" w:firstLine="0"/>
        <w:contextualSpacing w:val="0"/>
        <w:rPr>
          <w:i/>
          <w:sz w:val="21"/>
        </w:rPr>
      </w:pPr>
      <w:r w:rsidRPr="004C2833">
        <w:rPr>
          <w:i/>
          <w:sz w:val="21"/>
        </w:rPr>
        <w:t>A</w:t>
      </w:r>
      <w:r w:rsidRPr="004C2833">
        <w:rPr>
          <w:i/>
          <w:spacing w:val="5"/>
          <w:sz w:val="21"/>
        </w:rPr>
        <w:t xml:space="preserve"> </w:t>
      </w:r>
      <w:r w:rsidRPr="004C2833">
        <w:rPr>
          <w:i/>
          <w:sz w:val="21"/>
        </w:rPr>
        <w:t>descrição</w:t>
      </w:r>
      <w:r w:rsidRPr="004C2833">
        <w:rPr>
          <w:i/>
          <w:spacing w:val="6"/>
          <w:sz w:val="21"/>
        </w:rPr>
        <w:t xml:space="preserve"> </w:t>
      </w:r>
      <w:r w:rsidRPr="004C2833">
        <w:rPr>
          <w:i/>
          <w:sz w:val="21"/>
        </w:rPr>
        <w:t>da</w:t>
      </w:r>
      <w:r w:rsidRPr="004C2833">
        <w:rPr>
          <w:i/>
          <w:spacing w:val="6"/>
          <w:sz w:val="21"/>
        </w:rPr>
        <w:t xml:space="preserve"> </w:t>
      </w:r>
      <w:r w:rsidRPr="004C2833">
        <w:rPr>
          <w:i/>
          <w:sz w:val="21"/>
        </w:rPr>
        <w:t>solução</w:t>
      </w:r>
      <w:r w:rsidRPr="004C2833">
        <w:rPr>
          <w:i/>
          <w:spacing w:val="6"/>
          <w:sz w:val="21"/>
        </w:rPr>
        <w:t xml:space="preserve"> </w:t>
      </w:r>
      <w:r w:rsidRPr="004C2833">
        <w:rPr>
          <w:i/>
          <w:sz w:val="21"/>
        </w:rPr>
        <w:t>como</w:t>
      </w:r>
      <w:r w:rsidRPr="004C2833">
        <w:rPr>
          <w:i/>
          <w:spacing w:val="6"/>
          <w:sz w:val="21"/>
        </w:rPr>
        <w:t xml:space="preserve"> </w:t>
      </w:r>
      <w:r w:rsidRPr="004C2833">
        <w:rPr>
          <w:i/>
          <w:sz w:val="21"/>
        </w:rPr>
        <w:t>um</w:t>
      </w:r>
      <w:r w:rsidRPr="004C2833">
        <w:rPr>
          <w:i/>
          <w:spacing w:val="7"/>
          <w:sz w:val="21"/>
        </w:rPr>
        <w:t xml:space="preserve"> </w:t>
      </w:r>
      <w:r w:rsidRPr="004C2833">
        <w:rPr>
          <w:i/>
          <w:sz w:val="21"/>
        </w:rPr>
        <w:t>todo</w:t>
      </w:r>
      <w:r w:rsidRPr="004C2833">
        <w:rPr>
          <w:i/>
          <w:spacing w:val="6"/>
          <w:sz w:val="21"/>
        </w:rPr>
        <w:t xml:space="preserve"> </w:t>
      </w:r>
      <w:proofErr w:type="gramStart"/>
      <w:r w:rsidRPr="004C2833">
        <w:rPr>
          <w:i/>
          <w:sz w:val="21"/>
        </w:rPr>
        <w:t>encontra-se</w:t>
      </w:r>
      <w:proofErr w:type="gramEnd"/>
      <w:r w:rsidRPr="004C2833">
        <w:rPr>
          <w:i/>
          <w:spacing w:val="6"/>
          <w:sz w:val="21"/>
        </w:rPr>
        <w:t xml:space="preserve"> </w:t>
      </w:r>
      <w:r w:rsidRPr="004C2833">
        <w:rPr>
          <w:i/>
          <w:sz w:val="21"/>
        </w:rPr>
        <w:t>pormenorizada</w:t>
      </w:r>
      <w:r w:rsidRPr="004C2833">
        <w:rPr>
          <w:i/>
          <w:spacing w:val="6"/>
          <w:sz w:val="21"/>
        </w:rPr>
        <w:t xml:space="preserve"> </w:t>
      </w:r>
      <w:r w:rsidRPr="004C2833">
        <w:rPr>
          <w:i/>
          <w:sz w:val="21"/>
        </w:rPr>
        <w:t>em</w:t>
      </w:r>
      <w:r w:rsidRPr="004C2833">
        <w:rPr>
          <w:i/>
          <w:spacing w:val="5"/>
          <w:sz w:val="21"/>
        </w:rPr>
        <w:t xml:space="preserve"> </w:t>
      </w:r>
      <w:r w:rsidRPr="004C2833">
        <w:rPr>
          <w:i/>
          <w:sz w:val="21"/>
        </w:rPr>
        <w:t>tópico</w:t>
      </w:r>
      <w:r w:rsidRPr="004C2833">
        <w:rPr>
          <w:i/>
          <w:spacing w:val="6"/>
          <w:sz w:val="21"/>
        </w:rPr>
        <w:t xml:space="preserve"> </w:t>
      </w:r>
      <w:r w:rsidRPr="004C2833">
        <w:rPr>
          <w:i/>
          <w:sz w:val="21"/>
        </w:rPr>
        <w:t>1</w:t>
      </w:r>
      <w:r w:rsidRPr="004C2833">
        <w:rPr>
          <w:i/>
          <w:spacing w:val="6"/>
          <w:sz w:val="21"/>
        </w:rPr>
        <w:t xml:space="preserve"> </w:t>
      </w:r>
      <w:r w:rsidRPr="004C2833">
        <w:rPr>
          <w:i/>
          <w:sz w:val="21"/>
        </w:rPr>
        <w:t>deste</w:t>
      </w:r>
      <w:r w:rsidRPr="004C2833">
        <w:rPr>
          <w:i/>
          <w:spacing w:val="7"/>
          <w:sz w:val="21"/>
        </w:rPr>
        <w:t xml:space="preserve"> </w:t>
      </w:r>
      <w:r w:rsidRPr="004C2833">
        <w:rPr>
          <w:i/>
          <w:sz w:val="21"/>
        </w:rPr>
        <w:t>Termo</w:t>
      </w:r>
      <w:r w:rsidRPr="004C2833">
        <w:rPr>
          <w:i/>
          <w:spacing w:val="6"/>
          <w:sz w:val="21"/>
        </w:rPr>
        <w:t xml:space="preserve"> </w:t>
      </w:r>
      <w:r w:rsidRPr="004C2833">
        <w:rPr>
          <w:i/>
          <w:sz w:val="21"/>
        </w:rPr>
        <w:t>de</w:t>
      </w:r>
      <w:r w:rsidRPr="004C2833">
        <w:rPr>
          <w:i/>
          <w:spacing w:val="-55"/>
          <w:sz w:val="21"/>
        </w:rPr>
        <w:t xml:space="preserve"> </w:t>
      </w:r>
      <w:r w:rsidRPr="004C2833">
        <w:rPr>
          <w:i/>
          <w:sz w:val="21"/>
        </w:rPr>
        <w:t>Referência.</w:t>
      </w:r>
    </w:p>
    <w:p w:rsidR="004C2833" w:rsidRDefault="004C2833" w:rsidP="004C2833">
      <w:pPr>
        <w:pStyle w:val="Corpodetexto"/>
        <w:rPr>
          <w:i/>
          <w:sz w:val="22"/>
        </w:rPr>
      </w:pPr>
    </w:p>
    <w:p w:rsidR="004C2833" w:rsidRDefault="004C2833" w:rsidP="004C2833">
      <w:pPr>
        <w:pStyle w:val="Ttulo1"/>
        <w:widowControl w:val="0"/>
        <w:numPr>
          <w:ilvl w:val="0"/>
          <w:numId w:val="30"/>
        </w:numPr>
        <w:tabs>
          <w:tab w:val="left" w:pos="385"/>
        </w:tabs>
        <w:suppressAutoHyphens w:val="0"/>
        <w:autoSpaceDE w:val="0"/>
        <w:autoSpaceDN w:val="0"/>
        <w:spacing w:before="1" w:after="0" w:line="240" w:lineRule="auto"/>
        <w:ind w:left="384" w:hanging="271"/>
        <w:textAlignment w:val="auto"/>
      </w:pPr>
      <w:r>
        <w:t>Requisitos</w:t>
      </w:r>
      <w:r>
        <w:rPr>
          <w:spacing w:val="-2"/>
        </w:rPr>
        <w:t xml:space="preserve"> </w:t>
      </w:r>
      <w:r>
        <w:t>da</w:t>
      </w:r>
      <w:r>
        <w:rPr>
          <w:spacing w:val="-2"/>
        </w:rPr>
        <w:t xml:space="preserve"> </w:t>
      </w:r>
      <w:r>
        <w:t>contratação</w:t>
      </w:r>
    </w:p>
    <w:p w:rsidR="004C2833" w:rsidRPr="004C2833" w:rsidRDefault="004C2833" w:rsidP="004C2833">
      <w:pPr>
        <w:pStyle w:val="Ttulo3"/>
        <w:keepNext w:val="0"/>
        <w:keepLines w:val="0"/>
        <w:widowControl w:val="0"/>
        <w:numPr>
          <w:ilvl w:val="0"/>
          <w:numId w:val="29"/>
        </w:numPr>
        <w:tabs>
          <w:tab w:val="left" w:pos="348"/>
        </w:tabs>
        <w:suppressAutoHyphens w:val="0"/>
        <w:autoSpaceDE w:val="0"/>
        <w:autoSpaceDN w:val="0"/>
        <w:spacing w:before="245" w:line="494" w:lineRule="auto"/>
        <w:ind w:right="6553" w:firstLine="0"/>
        <w:rPr>
          <w:color w:val="auto"/>
        </w:rPr>
      </w:pPr>
      <w:r w:rsidRPr="004C2833">
        <w:rPr>
          <w:color w:val="auto"/>
        </w:rPr>
        <w:t>REQUISITOS</w:t>
      </w:r>
      <w:r w:rsidRPr="004C2833">
        <w:rPr>
          <w:color w:val="auto"/>
          <w:spacing w:val="-9"/>
        </w:rPr>
        <w:t xml:space="preserve"> </w:t>
      </w:r>
      <w:r w:rsidRPr="004C2833">
        <w:rPr>
          <w:color w:val="auto"/>
        </w:rPr>
        <w:t>DA</w:t>
      </w:r>
      <w:r w:rsidRPr="004C2833">
        <w:rPr>
          <w:color w:val="auto"/>
          <w:spacing w:val="-8"/>
        </w:rPr>
        <w:t xml:space="preserve"> </w:t>
      </w:r>
      <w:r w:rsidRPr="004C2833">
        <w:rPr>
          <w:color w:val="auto"/>
        </w:rPr>
        <w:t>CONTRATAÇÃO</w:t>
      </w:r>
      <w:r w:rsidRPr="004C2833">
        <w:rPr>
          <w:color w:val="auto"/>
          <w:spacing w:val="-56"/>
        </w:rPr>
        <w:t xml:space="preserve"> </w:t>
      </w:r>
      <w:r w:rsidRPr="004C2833">
        <w:rPr>
          <w:color w:val="auto"/>
        </w:rPr>
        <w:t>Subcontratação</w:t>
      </w:r>
    </w:p>
    <w:p w:rsidR="004C2833" w:rsidRDefault="004C2833" w:rsidP="004C2833">
      <w:pPr>
        <w:pStyle w:val="PargrafodaLista"/>
        <w:widowControl w:val="0"/>
        <w:numPr>
          <w:ilvl w:val="1"/>
          <w:numId w:val="29"/>
        </w:numPr>
        <w:tabs>
          <w:tab w:val="left" w:pos="523"/>
        </w:tabs>
        <w:suppressAutoHyphens w:val="0"/>
        <w:autoSpaceDE w:val="0"/>
        <w:autoSpaceDN w:val="0"/>
        <w:spacing w:before="1"/>
        <w:contextualSpacing w:val="0"/>
        <w:jc w:val="both"/>
        <w:rPr>
          <w:sz w:val="21"/>
        </w:rPr>
      </w:pPr>
      <w:r>
        <w:rPr>
          <w:sz w:val="21"/>
        </w:rPr>
        <w:t>Não</w:t>
      </w:r>
      <w:r>
        <w:rPr>
          <w:spacing w:val="-2"/>
          <w:sz w:val="21"/>
        </w:rPr>
        <w:t xml:space="preserve"> </w:t>
      </w:r>
      <w:r>
        <w:rPr>
          <w:sz w:val="21"/>
        </w:rPr>
        <w:t>é</w:t>
      </w:r>
      <w:r>
        <w:rPr>
          <w:spacing w:val="-2"/>
          <w:sz w:val="21"/>
        </w:rPr>
        <w:t xml:space="preserve"> </w:t>
      </w:r>
      <w:r>
        <w:rPr>
          <w:sz w:val="21"/>
        </w:rPr>
        <w:t>admitida</w:t>
      </w:r>
      <w:r>
        <w:rPr>
          <w:spacing w:val="-2"/>
          <w:sz w:val="21"/>
        </w:rPr>
        <w:t xml:space="preserve"> </w:t>
      </w:r>
      <w:r>
        <w:rPr>
          <w:sz w:val="21"/>
        </w:rPr>
        <w:t>a</w:t>
      </w:r>
      <w:r>
        <w:rPr>
          <w:spacing w:val="-1"/>
          <w:sz w:val="21"/>
        </w:rPr>
        <w:t xml:space="preserve"> </w:t>
      </w:r>
      <w:r>
        <w:rPr>
          <w:sz w:val="21"/>
        </w:rPr>
        <w:t>subcontratação</w:t>
      </w:r>
      <w:r>
        <w:rPr>
          <w:spacing w:val="-2"/>
          <w:sz w:val="21"/>
        </w:rPr>
        <w:t xml:space="preserve"> </w:t>
      </w:r>
      <w:r>
        <w:rPr>
          <w:sz w:val="21"/>
        </w:rPr>
        <w:t>do</w:t>
      </w:r>
      <w:r>
        <w:rPr>
          <w:spacing w:val="-2"/>
          <w:sz w:val="21"/>
        </w:rPr>
        <w:t xml:space="preserve"> </w:t>
      </w:r>
      <w:r>
        <w:rPr>
          <w:sz w:val="21"/>
        </w:rPr>
        <w:t>objeto</w:t>
      </w:r>
      <w:r>
        <w:rPr>
          <w:spacing w:val="-1"/>
          <w:sz w:val="21"/>
        </w:rPr>
        <w:t xml:space="preserve"> </w:t>
      </w:r>
      <w:r>
        <w:rPr>
          <w:sz w:val="21"/>
        </w:rPr>
        <w:t>contratual.</w:t>
      </w:r>
    </w:p>
    <w:p w:rsidR="004C2833" w:rsidRDefault="004C2833" w:rsidP="004C2833">
      <w:pPr>
        <w:pStyle w:val="Corpodetexto"/>
        <w:spacing w:before="4"/>
        <w:rPr>
          <w:sz w:val="22"/>
        </w:rPr>
      </w:pPr>
    </w:p>
    <w:p w:rsidR="004C2833" w:rsidRPr="00546189" w:rsidRDefault="004C2833" w:rsidP="004C2833">
      <w:pPr>
        <w:pStyle w:val="Ttulo3"/>
        <w:rPr>
          <w:color w:val="auto"/>
        </w:rPr>
      </w:pPr>
      <w:r w:rsidRPr="00546189">
        <w:rPr>
          <w:color w:val="auto"/>
        </w:rPr>
        <w:t>Garantia</w:t>
      </w:r>
      <w:r w:rsidRPr="00546189">
        <w:rPr>
          <w:color w:val="auto"/>
          <w:spacing w:val="-3"/>
        </w:rPr>
        <w:t xml:space="preserve"> </w:t>
      </w:r>
      <w:r w:rsidRPr="00546189">
        <w:rPr>
          <w:color w:val="auto"/>
        </w:rPr>
        <w:t>da</w:t>
      </w:r>
      <w:r w:rsidRPr="00546189">
        <w:rPr>
          <w:color w:val="auto"/>
          <w:spacing w:val="-2"/>
        </w:rPr>
        <w:t xml:space="preserve"> </w:t>
      </w:r>
      <w:r w:rsidRPr="00546189">
        <w:rPr>
          <w:color w:val="auto"/>
        </w:rPr>
        <w:t>contratação</w:t>
      </w:r>
    </w:p>
    <w:p w:rsidR="004C2833" w:rsidRPr="00546189" w:rsidRDefault="004C2833" w:rsidP="004C2833">
      <w:pPr>
        <w:pStyle w:val="PargrafodaLista"/>
        <w:widowControl w:val="0"/>
        <w:numPr>
          <w:ilvl w:val="1"/>
          <w:numId w:val="29"/>
        </w:numPr>
        <w:tabs>
          <w:tab w:val="left" w:pos="523"/>
        </w:tabs>
        <w:suppressAutoHyphens w:val="0"/>
        <w:autoSpaceDE w:val="0"/>
        <w:autoSpaceDN w:val="0"/>
        <w:spacing w:before="167" w:line="276" w:lineRule="auto"/>
        <w:ind w:left="114" w:right="1001" w:firstLine="0"/>
        <w:contextualSpacing w:val="0"/>
        <w:rPr>
          <w:i/>
          <w:sz w:val="21"/>
        </w:rPr>
      </w:pPr>
      <w:r w:rsidRPr="00546189">
        <w:rPr>
          <w:i/>
          <w:sz w:val="21"/>
        </w:rPr>
        <w:t>Não</w:t>
      </w:r>
      <w:r w:rsidRPr="00546189">
        <w:rPr>
          <w:i/>
          <w:spacing w:val="-2"/>
          <w:sz w:val="21"/>
        </w:rPr>
        <w:t xml:space="preserve"> </w:t>
      </w:r>
      <w:r w:rsidRPr="00546189">
        <w:rPr>
          <w:i/>
          <w:sz w:val="21"/>
        </w:rPr>
        <w:t>haverá</w:t>
      </w:r>
      <w:r w:rsidRPr="00546189">
        <w:rPr>
          <w:i/>
          <w:spacing w:val="-2"/>
          <w:sz w:val="21"/>
        </w:rPr>
        <w:t xml:space="preserve"> </w:t>
      </w:r>
      <w:r w:rsidRPr="00546189">
        <w:rPr>
          <w:i/>
          <w:sz w:val="21"/>
        </w:rPr>
        <w:t>exigência</w:t>
      </w:r>
      <w:r w:rsidRPr="00546189">
        <w:rPr>
          <w:i/>
          <w:spacing w:val="-1"/>
          <w:sz w:val="21"/>
        </w:rPr>
        <w:t xml:space="preserve"> </w:t>
      </w:r>
      <w:r w:rsidRPr="00546189">
        <w:rPr>
          <w:i/>
          <w:sz w:val="21"/>
        </w:rPr>
        <w:t>da</w:t>
      </w:r>
      <w:r w:rsidRPr="00546189">
        <w:rPr>
          <w:i/>
          <w:spacing w:val="-2"/>
          <w:sz w:val="21"/>
        </w:rPr>
        <w:t xml:space="preserve"> </w:t>
      </w:r>
      <w:r w:rsidRPr="00546189">
        <w:rPr>
          <w:i/>
          <w:sz w:val="21"/>
        </w:rPr>
        <w:t>garantia</w:t>
      </w:r>
      <w:r w:rsidRPr="00546189">
        <w:rPr>
          <w:i/>
          <w:spacing w:val="-1"/>
          <w:sz w:val="21"/>
        </w:rPr>
        <w:t xml:space="preserve"> </w:t>
      </w:r>
      <w:r w:rsidRPr="00546189">
        <w:rPr>
          <w:i/>
          <w:sz w:val="21"/>
        </w:rPr>
        <w:t>da</w:t>
      </w:r>
      <w:r w:rsidRPr="00546189">
        <w:rPr>
          <w:i/>
          <w:spacing w:val="-2"/>
          <w:sz w:val="21"/>
        </w:rPr>
        <w:t xml:space="preserve"> </w:t>
      </w:r>
      <w:r w:rsidRPr="00546189">
        <w:rPr>
          <w:i/>
          <w:sz w:val="21"/>
        </w:rPr>
        <w:t>contratação</w:t>
      </w:r>
      <w:r w:rsidRPr="00546189">
        <w:rPr>
          <w:i/>
          <w:spacing w:val="-1"/>
          <w:sz w:val="21"/>
        </w:rPr>
        <w:t xml:space="preserve"> </w:t>
      </w:r>
      <w:r w:rsidRPr="00546189">
        <w:rPr>
          <w:i/>
          <w:sz w:val="21"/>
        </w:rPr>
        <w:t>dos</w:t>
      </w:r>
      <w:r w:rsidRPr="00546189">
        <w:rPr>
          <w:i/>
          <w:spacing w:val="-2"/>
          <w:sz w:val="21"/>
        </w:rPr>
        <w:t xml:space="preserve"> </w:t>
      </w:r>
      <w:r w:rsidRPr="00546189">
        <w:rPr>
          <w:i/>
          <w:sz w:val="21"/>
        </w:rPr>
        <w:t>artigos</w:t>
      </w:r>
      <w:r w:rsidRPr="00546189">
        <w:rPr>
          <w:i/>
          <w:spacing w:val="-1"/>
          <w:sz w:val="21"/>
        </w:rPr>
        <w:t xml:space="preserve"> </w:t>
      </w:r>
      <w:r w:rsidRPr="00546189">
        <w:rPr>
          <w:i/>
          <w:sz w:val="21"/>
        </w:rPr>
        <w:t>96</w:t>
      </w:r>
      <w:r w:rsidRPr="00546189">
        <w:rPr>
          <w:i/>
          <w:spacing w:val="-2"/>
          <w:sz w:val="21"/>
        </w:rPr>
        <w:t xml:space="preserve"> </w:t>
      </w:r>
      <w:r w:rsidRPr="00546189">
        <w:rPr>
          <w:i/>
          <w:sz w:val="21"/>
        </w:rPr>
        <w:t>e</w:t>
      </w:r>
      <w:r w:rsidRPr="00546189">
        <w:rPr>
          <w:i/>
          <w:spacing w:val="-1"/>
          <w:sz w:val="21"/>
        </w:rPr>
        <w:t xml:space="preserve"> </w:t>
      </w:r>
      <w:r w:rsidRPr="00546189">
        <w:rPr>
          <w:i/>
          <w:sz w:val="21"/>
        </w:rPr>
        <w:t>seguintes</w:t>
      </w:r>
      <w:r w:rsidRPr="00546189">
        <w:rPr>
          <w:i/>
          <w:spacing w:val="-2"/>
          <w:sz w:val="21"/>
        </w:rPr>
        <w:t xml:space="preserve"> </w:t>
      </w:r>
      <w:r w:rsidRPr="00546189">
        <w:rPr>
          <w:i/>
          <w:sz w:val="21"/>
        </w:rPr>
        <w:t>da</w:t>
      </w:r>
      <w:r w:rsidRPr="00546189">
        <w:rPr>
          <w:i/>
          <w:spacing w:val="-1"/>
          <w:sz w:val="21"/>
        </w:rPr>
        <w:t xml:space="preserve"> </w:t>
      </w:r>
      <w:r w:rsidRPr="00546189">
        <w:rPr>
          <w:i/>
          <w:sz w:val="21"/>
        </w:rPr>
        <w:t>Lei</w:t>
      </w:r>
      <w:r w:rsidRPr="00546189">
        <w:rPr>
          <w:i/>
          <w:spacing w:val="-3"/>
          <w:sz w:val="21"/>
        </w:rPr>
        <w:t xml:space="preserve"> </w:t>
      </w:r>
      <w:r w:rsidRPr="00546189">
        <w:rPr>
          <w:i/>
          <w:sz w:val="21"/>
        </w:rPr>
        <w:t>nº</w:t>
      </w:r>
      <w:r w:rsidRPr="00546189">
        <w:rPr>
          <w:i/>
          <w:spacing w:val="-1"/>
          <w:sz w:val="21"/>
        </w:rPr>
        <w:t xml:space="preserve"> </w:t>
      </w:r>
      <w:r w:rsidRPr="00546189">
        <w:rPr>
          <w:i/>
          <w:sz w:val="21"/>
        </w:rPr>
        <w:t>14.133,</w:t>
      </w:r>
      <w:r w:rsidRPr="00546189">
        <w:rPr>
          <w:i/>
          <w:spacing w:val="-56"/>
          <w:sz w:val="21"/>
        </w:rPr>
        <w:t xml:space="preserve"> </w:t>
      </w:r>
      <w:r w:rsidRPr="00546189">
        <w:rPr>
          <w:i/>
          <w:sz w:val="21"/>
        </w:rPr>
        <w:t>de</w:t>
      </w:r>
      <w:r w:rsidRPr="00546189">
        <w:rPr>
          <w:i/>
          <w:spacing w:val="-1"/>
          <w:sz w:val="21"/>
        </w:rPr>
        <w:t xml:space="preserve"> </w:t>
      </w:r>
      <w:r w:rsidRPr="00546189">
        <w:rPr>
          <w:i/>
          <w:sz w:val="21"/>
        </w:rPr>
        <w:t>2021.</w:t>
      </w:r>
    </w:p>
    <w:p w:rsidR="004C2833" w:rsidRDefault="004C2833" w:rsidP="004C2833">
      <w:pPr>
        <w:pStyle w:val="Corpodetexto"/>
        <w:spacing w:before="5"/>
        <w:rPr>
          <w:i/>
          <w:sz w:val="30"/>
        </w:rPr>
      </w:pPr>
    </w:p>
    <w:p w:rsidR="004C2833" w:rsidRDefault="004C2833" w:rsidP="004C2833">
      <w:pPr>
        <w:pStyle w:val="Ttulo1"/>
        <w:widowControl w:val="0"/>
        <w:numPr>
          <w:ilvl w:val="0"/>
          <w:numId w:val="29"/>
        </w:numPr>
        <w:tabs>
          <w:tab w:val="left" w:pos="385"/>
        </w:tabs>
        <w:suppressAutoHyphens w:val="0"/>
        <w:autoSpaceDE w:val="0"/>
        <w:autoSpaceDN w:val="0"/>
        <w:spacing w:before="0" w:after="0" w:line="240" w:lineRule="auto"/>
        <w:ind w:left="384" w:hanging="271"/>
        <w:textAlignment w:val="auto"/>
      </w:pPr>
      <w:r>
        <w:t>Modelo</w:t>
      </w:r>
      <w:r>
        <w:rPr>
          <w:spacing w:val="-2"/>
        </w:rPr>
        <w:t xml:space="preserve"> </w:t>
      </w:r>
      <w:r>
        <w:t>de</w:t>
      </w:r>
      <w:r>
        <w:rPr>
          <w:spacing w:val="-1"/>
        </w:rPr>
        <w:t xml:space="preserve"> </w:t>
      </w:r>
      <w:r>
        <w:t>execução</w:t>
      </w:r>
      <w:r>
        <w:rPr>
          <w:spacing w:val="-2"/>
        </w:rPr>
        <w:t xml:space="preserve"> </w:t>
      </w:r>
      <w:r>
        <w:t>do</w:t>
      </w:r>
      <w:r>
        <w:rPr>
          <w:spacing w:val="-1"/>
        </w:rPr>
        <w:t xml:space="preserve"> </w:t>
      </w:r>
      <w:r>
        <w:t>objeto</w:t>
      </w:r>
    </w:p>
    <w:p w:rsidR="004C2833" w:rsidRPr="00546189" w:rsidRDefault="004C2833" w:rsidP="004C2833">
      <w:pPr>
        <w:pStyle w:val="Ttulo3"/>
        <w:keepNext w:val="0"/>
        <w:keepLines w:val="0"/>
        <w:widowControl w:val="0"/>
        <w:numPr>
          <w:ilvl w:val="0"/>
          <w:numId w:val="28"/>
        </w:numPr>
        <w:tabs>
          <w:tab w:val="left" w:pos="348"/>
        </w:tabs>
        <w:suppressAutoHyphens w:val="0"/>
        <w:autoSpaceDE w:val="0"/>
        <w:autoSpaceDN w:val="0"/>
        <w:spacing w:before="246" w:line="494" w:lineRule="auto"/>
        <w:ind w:right="6100" w:firstLine="0"/>
        <w:rPr>
          <w:color w:val="auto"/>
        </w:rPr>
      </w:pPr>
      <w:r w:rsidRPr="00546189">
        <w:rPr>
          <w:color w:val="auto"/>
        </w:rPr>
        <w:t>MODELO</w:t>
      </w:r>
      <w:r w:rsidRPr="00546189">
        <w:rPr>
          <w:color w:val="auto"/>
          <w:spacing w:val="-5"/>
        </w:rPr>
        <w:t xml:space="preserve"> </w:t>
      </w:r>
      <w:r w:rsidRPr="00546189">
        <w:rPr>
          <w:color w:val="auto"/>
        </w:rPr>
        <w:t>DE</w:t>
      </w:r>
      <w:r w:rsidRPr="00546189">
        <w:rPr>
          <w:color w:val="auto"/>
          <w:spacing w:val="-6"/>
        </w:rPr>
        <w:t xml:space="preserve"> </w:t>
      </w:r>
      <w:r w:rsidRPr="00546189">
        <w:rPr>
          <w:color w:val="auto"/>
        </w:rPr>
        <w:t>EXECUÇÃO</w:t>
      </w:r>
      <w:r w:rsidRPr="00546189">
        <w:rPr>
          <w:color w:val="auto"/>
          <w:spacing w:val="-5"/>
        </w:rPr>
        <w:t xml:space="preserve"> </w:t>
      </w:r>
      <w:r w:rsidRPr="00546189">
        <w:rPr>
          <w:color w:val="auto"/>
        </w:rPr>
        <w:t>DO</w:t>
      </w:r>
      <w:r w:rsidRPr="00546189">
        <w:rPr>
          <w:color w:val="auto"/>
          <w:spacing w:val="-5"/>
        </w:rPr>
        <w:t xml:space="preserve"> </w:t>
      </w:r>
      <w:r w:rsidRPr="00546189">
        <w:rPr>
          <w:color w:val="auto"/>
        </w:rPr>
        <w:t>OBJETO</w:t>
      </w:r>
      <w:r w:rsidRPr="00546189">
        <w:rPr>
          <w:color w:val="auto"/>
          <w:spacing w:val="-55"/>
        </w:rPr>
        <w:t xml:space="preserve"> </w:t>
      </w:r>
      <w:r w:rsidRPr="00546189">
        <w:rPr>
          <w:color w:val="auto"/>
        </w:rPr>
        <w:t>Condições</w:t>
      </w:r>
      <w:r w:rsidRPr="00546189">
        <w:rPr>
          <w:color w:val="auto"/>
          <w:spacing w:val="-1"/>
        </w:rPr>
        <w:t xml:space="preserve"> </w:t>
      </w:r>
      <w:r w:rsidRPr="00546189">
        <w:rPr>
          <w:color w:val="auto"/>
        </w:rPr>
        <w:t>de Entrega</w:t>
      </w:r>
    </w:p>
    <w:p w:rsidR="004C2833" w:rsidRPr="00546189" w:rsidRDefault="004C2833" w:rsidP="004C2833">
      <w:pPr>
        <w:pStyle w:val="PargrafodaLista"/>
        <w:widowControl w:val="0"/>
        <w:numPr>
          <w:ilvl w:val="1"/>
          <w:numId w:val="28"/>
        </w:numPr>
        <w:tabs>
          <w:tab w:val="left" w:pos="523"/>
        </w:tabs>
        <w:suppressAutoHyphens w:val="0"/>
        <w:autoSpaceDE w:val="0"/>
        <w:autoSpaceDN w:val="0"/>
        <w:spacing w:line="276" w:lineRule="auto"/>
        <w:ind w:right="1136" w:firstLine="0"/>
        <w:contextualSpacing w:val="0"/>
        <w:rPr>
          <w:i/>
          <w:sz w:val="21"/>
        </w:rPr>
      </w:pPr>
      <w:r w:rsidRPr="00546189">
        <w:rPr>
          <w:i/>
          <w:sz w:val="21"/>
        </w:rPr>
        <w:t>O</w:t>
      </w:r>
      <w:r w:rsidRPr="00546189">
        <w:rPr>
          <w:i/>
          <w:spacing w:val="-2"/>
          <w:sz w:val="21"/>
        </w:rPr>
        <w:t xml:space="preserve"> </w:t>
      </w:r>
      <w:r w:rsidRPr="00546189">
        <w:rPr>
          <w:i/>
          <w:sz w:val="21"/>
        </w:rPr>
        <w:t>prazo</w:t>
      </w:r>
      <w:r w:rsidRPr="00546189">
        <w:rPr>
          <w:i/>
          <w:spacing w:val="-1"/>
          <w:sz w:val="21"/>
        </w:rPr>
        <w:t xml:space="preserve"> </w:t>
      </w:r>
      <w:r w:rsidRPr="00546189">
        <w:rPr>
          <w:i/>
          <w:sz w:val="21"/>
        </w:rPr>
        <w:t>de</w:t>
      </w:r>
      <w:r w:rsidRPr="00546189">
        <w:rPr>
          <w:i/>
          <w:spacing w:val="-1"/>
          <w:sz w:val="21"/>
        </w:rPr>
        <w:t xml:space="preserve"> </w:t>
      </w:r>
      <w:r w:rsidRPr="00546189">
        <w:rPr>
          <w:i/>
          <w:sz w:val="21"/>
        </w:rPr>
        <w:t>entrega</w:t>
      </w:r>
      <w:r w:rsidRPr="00546189">
        <w:rPr>
          <w:i/>
          <w:spacing w:val="-2"/>
          <w:sz w:val="21"/>
        </w:rPr>
        <w:t xml:space="preserve"> </w:t>
      </w:r>
      <w:r w:rsidRPr="00546189">
        <w:rPr>
          <w:i/>
          <w:sz w:val="21"/>
        </w:rPr>
        <w:t>dos</w:t>
      </w:r>
      <w:r w:rsidRPr="00546189">
        <w:rPr>
          <w:i/>
          <w:spacing w:val="-1"/>
          <w:sz w:val="21"/>
        </w:rPr>
        <w:t xml:space="preserve"> </w:t>
      </w:r>
      <w:r w:rsidRPr="00546189">
        <w:rPr>
          <w:i/>
          <w:sz w:val="21"/>
        </w:rPr>
        <w:t>bens</w:t>
      </w:r>
      <w:r w:rsidRPr="00546189">
        <w:rPr>
          <w:i/>
          <w:spacing w:val="-1"/>
          <w:sz w:val="21"/>
        </w:rPr>
        <w:t xml:space="preserve"> </w:t>
      </w:r>
      <w:r w:rsidRPr="00546189">
        <w:rPr>
          <w:i/>
          <w:sz w:val="21"/>
        </w:rPr>
        <w:t>é</w:t>
      </w:r>
      <w:r w:rsidRPr="00546189">
        <w:rPr>
          <w:i/>
          <w:spacing w:val="-2"/>
          <w:sz w:val="21"/>
        </w:rPr>
        <w:t xml:space="preserve"> </w:t>
      </w:r>
      <w:r w:rsidRPr="00546189">
        <w:rPr>
          <w:i/>
          <w:sz w:val="21"/>
        </w:rPr>
        <w:t>de</w:t>
      </w:r>
      <w:r w:rsidRPr="00546189">
        <w:rPr>
          <w:i/>
          <w:spacing w:val="-1"/>
          <w:sz w:val="21"/>
        </w:rPr>
        <w:t xml:space="preserve"> </w:t>
      </w:r>
      <w:r w:rsidRPr="00546189">
        <w:rPr>
          <w:i/>
          <w:sz w:val="21"/>
        </w:rPr>
        <w:t>10</w:t>
      </w:r>
      <w:r w:rsidRPr="00546189">
        <w:rPr>
          <w:i/>
          <w:spacing w:val="-1"/>
          <w:sz w:val="21"/>
        </w:rPr>
        <w:t xml:space="preserve"> </w:t>
      </w:r>
      <w:r w:rsidRPr="00546189">
        <w:rPr>
          <w:i/>
          <w:sz w:val="21"/>
        </w:rPr>
        <w:t>(dez)</w:t>
      </w:r>
      <w:r w:rsidRPr="00546189">
        <w:rPr>
          <w:i/>
          <w:spacing w:val="-2"/>
          <w:sz w:val="21"/>
        </w:rPr>
        <w:t xml:space="preserve"> </w:t>
      </w:r>
      <w:r w:rsidRPr="00546189">
        <w:rPr>
          <w:i/>
          <w:sz w:val="21"/>
        </w:rPr>
        <w:t>dias,</w:t>
      </w:r>
      <w:r w:rsidRPr="00546189">
        <w:rPr>
          <w:i/>
          <w:spacing w:val="-1"/>
          <w:sz w:val="21"/>
        </w:rPr>
        <w:t xml:space="preserve"> </w:t>
      </w:r>
      <w:r w:rsidRPr="00546189">
        <w:rPr>
          <w:i/>
          <w:sz w:val="21"/>
        </w:rPr>
        <w:t>contados</w:t>
      </w:r>
      <w:r w:rsidRPr="00546189">
        <w:rPr>
          <w:i/>
          <w:spacing w:val="-1"/>
          <w:sz w:val="21"/>
        </w:rPr>
        <w:t xml:space="preserve"> </w:t>
      </w:r>
      <w:r w:rsidRPr="00546189">
        <w:rPr>
          <w:i/>
          <w:sz w:val="21"/>
        </w:rPr>
        <w:t>da</w:t>
      </w:r>
      <w:r w:rsidRPr="00546189">
        <w:rPr>
          <w:i/>
          <w:spacing w:val="-2"/>
          <w:sz w:val="21"/>
        </w:rPr>
        <w:t xml:space="preserve"> </w:t>
      </w:r>
      <w:r w:rsidRPr="00546189">
        <w:rPr>
          <w:i/>
          <w:sz w:val="21"/>
        </w:rPr>
        <w:t>emissão</w:t>
      </w:r>
      <w:r w:rsidRPr="00546189">
        <w:rPr>
          <w:i/>
          <w:spacing w:val="-1"/>
          <w:sz w:val="21"/>
        </w:rPr>
        <w:t xml:space="preserve"> </w:t>
      </w:r>
      <w:r w:rsidRPr="00546189">
        <w:rPr>
          <w:i/>
          <w:sz w:val="21"/>
        </w:rPr>
        <w:t>da</w:t>
      </w:r>
      <w:r w:rsidRPr="00546189">
        <w:rPr>
          <w:i/>
          <w:spacing w:val="-1"/>
          <w:sz w:val="21"/>
        </w:rPr>
        <w:t xml:space="preserve"> </w:t>
      </w:r>
      <w:r w:rsidRPr="00546189">
        <w:rPr>
          <w:i/>
          <w:sz w:val="21"/>
        </w:rPr>
        <w:t>nota</w:t>
      </w:r>
      <w:r w:rsidRPr="00546189">
        <w:rPr>
          <w:i/>
          <w:spacing w:val="-2"/>
          <w:sz w:val="21"/>
        </w:rPr>
        <w:t xml:space="preserve"> </w:t>
      </w:r>
      <w:r w:rsidRPr="00546189">
        <w:rPr>
          <w:i/>
          <w:sz w:val="21"/>
        </w:rPr>
        <w:t>de</w:t>
      </w:r>
      <w:r w:rsidRPr="00546189">
        <w:rPr>
          <w:i/>
          <w:spacing w:val="-1"/>
          <w:sz w:val="21"/>
        </w:rPr>
        <w:t xml:space="preserve"> </w:t>
      </w:r>
      <w:r w:rsidRPr="00546189">
        <w:rPr>
          <w:i/>
          <w:sz w:val="21"/>
        </w:rPr>
        <w:t>empenho,</w:t>
      </w:r>
      <w:r w:rsidRPr="00546189">
        <w:rPr>
          <w:i/>
          <w:spacing w:val="-55"/>
          <w:sz w:val="21"/>
        </w:rPr>
        <w:t xml:space="preserve"> </w:t>
      </w:r>
      <w:r w:rsidRPr="00546189">
        <w:rPr>
          <w:i/>
          <w:sz w:val="21"/>
        </w:rPr>
        <w:t>em</w:t>
      </w:r>
      <w:r w:rsidRPr="00546189">
        <w:rPr>
          <w:i/>
          <w:spacing w:val="-1"/>
          <w:sz w:val="21"/>
        </w:rPr>
        <w:t xml:space="preserve"> </w:t>
      </w:r>
      <w:r w:rsidRPr="00546189">
        <w:rPr>
          <w:i/>
          <w:sz w:val="21"/>
        </w:rPr>
        <w:t>remessa única.</w:t>
      </w:r>
    </w:p>
    <w:p w:rsidR="004C2833" w:rsidRPr="00546189" w:rsidRDefault="004C2833" w:rsidP="004C2833">
      <w:pPr>
        <w:pStyle w:val="Corpodetexto"/>
        <w:spacing w:before="3"/>
        <w:rPr>
          <w:i/>
          <w:sz w:val="17"/>
        </w:rPr>
      </w:pPr>
    </w:p>
    <w:p w:rsidR="004C2833" w:rsidRPr="00546189" w:rsidRDefault="004C2833" w:rsidP="004C2833">
      <w:pPr>
        <w:pStyle w:val="PargrafodaLista"/>
        <w:widowControl w:val="0"/>
        <w:numPr>
          <w:ilvl w:val="1"/>
          <w:numId w:val="28"/>
        </w:numPr>
        <w:tabs>
          <w:tab w:val="left" w:pos="539"/>
        </w:tabs>
        <w:suppressAutoHyphens w:val="0"/>
        <w:autoSpaceDE w:val="0"/>
        <w:autoSpaceDN w:val="0"/>
        <w:spacing w:line="276" w:lineRule="auto"/>
        <w:ind w:right="745" w:firstLine="0"/>
        <w:contextualSpacing w:val="0"/>
        <w:jc w:val="both"/>
        <w:rPr>
          <w:i/>
          <w:sz w:val="21"/>
        </w:rPr>
      </w:pPr>
      <w:r w:rsidRPr="00546189">
        <w:rPr>
          <w:i/>
          <w:sz w:val="21"/>
        </w:rPr>
        <w:t>Caso não seja possível a entrega na data assinalada, a empresa deverá comunicar as razões</w:t>
      </w:r>
      <w:r w:rsidRPr="00546189">
        <w:rPr>
          <w:i/>
          <w:spacing w:val="1"/>
          <w:sz w:val="21"/>
        </w:rPr>
        <w:t xml:space="preserve"> </w:t>
      </w:r>
      <w:r w:rsidRPr="00546189">
        <w:rPr>
          <w:i/>
          <w:sz w:val="21"/>
        </w:rPr>
        <w:t xml:space="preserve">respectivas com pelo menos </w:t>
      </w:r>
      <w:proofErr w:type="gramStart"/>
      <w:r w:rsidRPr="00546189">
        <w:rPr>
          <w:i/>
          <w:sz w:val="21"/>
        </w:rPr>
        <w:t>2</w:t>
      </w:r>
      <w:proofErr w:type="gramEnd"/>
      <w:r w:rsidRPr="00546189">
        <w:rPr>
          <w:i/>
          <w:sz w:val="21"/>
        </w:rPr>
        <w:t xml:space="preserve"> (dois) dias de antecedência para que qualquer pleito de prorrogação</w:t>
      </w:r>
      <w:r w:rsidRPr="00546189">
        <w:rPr>
          <w:i/>
          <w:spacing w:val="1"/>
          <w:sz w:val="21"/>
        </w:rPr>
        <w:t xml:space="preserve"> </w:t>
      </w:r>
      <w:r w:rsidRPr="00546189">
        <w:rPr>
          <w:i/>
          <w:sz w:val="21"/>
        </w:rPr>
        <w:t>de</w:t>
      </w:r>
      <w:r w:rsidRPr="00546189">
        <w:rPr>
          <w:i/>
          <w:spacing w:val="-1"/>
          <w:sz w:val="21"/>
        </w:rPr>
        <w:t xml:space="preserve"> </w:t>
      </w:r>
      <w:r w:rsidRPr="00546189">
        <w:rPr>
          <w:i/>
          <w:sz w:val="21"/>
        </w:rPr>
        <w:t>prazo seja</w:t>
      </w:r>
      <w:r w:rsidRPr="00546189">
        <w:rPr>
          <w:i/>
          <w:spacing w:val="-1"/>
          <w:sz w:val="21"/>
        </w:rPr>
        <w:t xml:space="preserve"> </w:t>
      </w:r>
      <w:r w:rsidRPr="00546189">
        <w:rPr>
          <w:i/>
          <w:sz w:val="21"/>
        </w:rPr>
        <w:t>analisado, ressalvadas</w:t>
      </w:r>
      <w:r w:rsidRPr="00546189">
        <w:rPr>
          <w:i/>
          <w:spacing w:val="-1"/>
          <w:sz w:val="21"/>
        </w:rPr>
        <w:t xml:space="preserve"> </w:t>
      </w:r>
      <w:r w:rsidRPr="00546189">
        <w:rPr>
          <w:i/>
          <w:sz w:val="21"/>
        </w:rPr>
        <w:t>situações de caso</w:t>
      </w:r>
      <w:r w:rsidRPr="00546189">
        <w:rPr>
          <w:i/>
          <w:spacing w:val="-1"/>
          <w:sz w:val="21"/>
        </w:rPr>
        <w:t xml:space="preserve"> </w:t>
      </w:r>
      <w:r w:rsidRPr="00546189">
        <w:rPr>
          <w:i/>
          <w:sz w:val="21"/>
        </w:rPr>
        <w:t>fortuito e</w:t>
      </w:r>
      <w:r w:rsidRPr="00546189">
        <w:rPr>
          <w:i/>
          <w:spacing w:val="-1"/>
          <w:sz w:val="21"/>
        </w:rPr>
        <w:t xml:space="preserve"> </w:t>
      </w:r>
      <w:r w:rsidRPr="00546189">
        <w:rPr>
          <w:i/>
          <w:sz w:val="21"/>
        </w:rPr>
        <w:t>força maior.</w:t>
      </w:r>
    </w:p>
    <w:p w:rsidR="004C2833" w:rsidRDefault="004C2833" w:rsidP="004C2833">
      <w:pPr>
        <w:pStyle w:val="PargrafodaLista"/>
        <w:widowControl w:val="0"/>
        <w:numPr>
          <w:ilvl w:val="1"/>
          <w:numId w:val="28"/>
        </w:numPr>
        <w:tabs>
          <w:tab w:val="left" w:pos="527"/>
        </w:tabs>
        <w:suppressAutoHyphens w:val="0"/>
        <w:autoSpaceDE w:val="0"/>
        <w:autoSpaceDN w:val="0"/>
        <w:spacing w:before="195" w:line="268" w:lineRule="auto"/>
        <w:ind w:right="745" w:firstLine="0"/>
        <w:contextualSpacing w:val="0"/>
        <w:jc w:val="both"/>
        <w:rPr>
          <w:sz w:val="21"/>
        </w:rPr>
      </w:pPr>
      <w:r>
        <w:rPr>
          <w:sz w:val="21"/>
        </w:rPr>
        <w:t>Os bens deverão ser entregues no seguinte endereço Av. Brigadeiro Faria Lima, 5416, Vila São</w:t>
      </w:r>
      <w:r>
        <w:rPr>
          <w:spacing w:val="1"/>
          <w:sz w:val="21"/>
        </w:rPr>
        <w:t xml:space="preserve"> </w:t>
      </w:r>
      <w:r>
        <w:rPr>
          <w:sz w:val="21"/>
        </w:rPr>
        <w:t>Pedro,</w:t>
      </w:r>
      <w:r>
        <w:rPr>
          <w:spacing w:val="-2"/>
          <w:sz w:val="21"/>
        </w:rPr>
        <w:t xml:space="preserve"> </w:t>
      </w:r>
      <w:r>
        <w:rPr>
          <w:sz w:val="21"/>
        </w:rPr>
        <w:t xml:space="preserve">São José do Rio </w:t>
      </w:r>
      <w:proofErr w:type="spellStart"/>
      <w:r>
        <w:rPr>
          <w:sz w:val="21"/>
        </w:rPr>
        <w:t>Preto-SP</w:t>
      </w:r>
      <w:proofErr w:type="spellEnd"/>
      <w:r>
        <w:rPr>
          <w:sz w:val="21"/>
        </w:rPr>
        <w:t>.</w:t>
      </w:r>
    </w:p>
    <w:p w:rsidR="004C2833" w:rsidRDefault="004C2833" w:rsidP="004C2833">
      <w:pPr>
        <w:pStyle w:val="Corpodetexto"/>
        <w:spacing w:before="6"/>
        <w:rPr>
          <w:sz w:val="18"/>
        </w:rPr>
      </w:pPr>
    </w:p>
    <w:p w:rsidR="004C2833" w:rsidRPr="00546189" w:rsidRDefault="004C2833" w:rsidP="004C2833">
      <w:pPr>
        <w:pStyle w:val="Ttulo3"/>
        <w:rPr>
          <w:color w:val="auto"/>
        </w:rPr>
      </w:pPr>
      <w:proofErr w:type="gramStart"/>
      <w:r w:rsidRPr="00546189">
        <w:rPr>
          <w:color w:val="auto"/>
        </w:rPr>
        <w:t>Garantia,</w:t>
      </w:r>
      <w:proofErr w:type="gramEnd"/>
      <w:r w:rsidRPr="00546189">
        <w:rPr>
          <w:color w:val="auto"/>
          <w:spacing w:val="-4"/>
        </w:rPr>
        <w:t xml:space="preserve"> </w:t>
      </w:r>
      <w:r w:rsidRPr="00546189">
        <w:rPr>
          <w:color w:val="auto"/>
        </w:rPr>
        <w:t>manutenção</w:t>
      </w:r>
      <w:r w:rsidRPr="00546189">
        <w:rPr>
          <w:color w:val="auto"/>
          <w:spacing w:val="-2"/>
        </w:rPr>
        <w:t xml:space="preserve"> </w:t>
      </w:r>
      <w:r w:rsidRPr="00546189">
        <w:rPr>
          <w:color w:val="auto"/>
        </w:rPr>
        <w:t>e</w:t>
      </w:r>
      <w:r w:rsidRPr="00546189">
        <w:rPr>
          <w:color w:val="auto"/>
          <w:spacing w:val="-3"/>
        </w:rPr>
        <w:t xml:space="preserve"> </w:t>
      </w:r>
      <w:r w:rsidRPr="00546189">
        <w:rPr>
          <w:color w:val="auto"/>
        </w:rPr>
        <w:t>assistência</w:t>
      </w:r>
      <w:r w:rsidRPr="00546189">
        <w:rPr>
          <w:color w:val="auto"/>
          <w:spacing w:val="-2"/>
        </w:rPr>
        <w:t xml:space="preserve"> </w:t>
      </w:r>
      <w:r w:rsidRPr="00546189">
        <w:rPr>
          <w:color w:val="auto"/>
        </w:rPr>
        <w:t>técnica</w:t>
      </w:r>
    </w:p>
    <w:p w:rsidR="004C2833" w:rsidRDefault="004C2833" w:rsidP="004C2833">
      <w:pPr>
        <w:pStyle w:val="Corpodetexto"/>
        <w:spacing w:before="11"/>
        <w:rPr>
          <w:b/>
        </w:rPr>
      </w:pPr>
    </w:p>
    <w:p w:rsidR="004C2833" w:rsidRPr="00546189" w:rsidRDefault="004C2833" w:rsidP="004C2833">
      <w:pPr>
        <w:pStyle w:val="PargrafodaLista"/>
        <w:widowControl w:val="0"/>
        <w:numPr>
          <w:ilvl w:val="1"/>
          <w:numId w:val="28"/>
        </w:numPr>
        <w:tabs>
          <w:tab w:val="left" w:pos="523"/>
        </w:tabs>
        <w:suppressAutoHyphens w:val="0"/>
        <w:autoSpaceDE w:val="0"/>
        <w:autoSpaceDN w:val="0"/>
        <w:spacing w:line="278" w:lineRule="auto"/>
        <w:ind w:right="838" w:firstLine="0"/>
        <w:contextualSpacing w:val="0"/>
        <w:jc w:val="both"/>
        <w:rPr>
          <w:i/>
          <w:sz w:val="21"/>
        </w:rPr>
      </w:pPr>
      <w:r w:rsidRPr="00546189">
        <w:rPr>
          <w:i/>
          <w:sz w:val="21"/>
        </w:rPr>
        <w:t>O</w:t>
      </w:r>
      <w:r w:rsidRPr="00546189">
        <w:rPr>
          <w:i/>
          <w:spacing w:val="-2"/>
          <w:sz w:val="21"/>
        </w:rPr>
        <w:t xml:space="preserve"> </w:t>
      </w:r>
      <w:r w:rsidRPr="00546189">
        <w:rPr>
          <w:i/>
          <w:sz w:val="21"/>
        </w:rPr>
        <w:t>prazo</w:t>
      </w:r>
      <w:r w:rsidRPr="00546189">
        <w:rPr>
          <w:i/>
          <w:spacing w:val="-1"/>
          <w:sz w:val="21"/>
        </w:rPr>
        <w:t xml:space="preserve"> </w:t>
      </w:r>
      <w:r w:rsidRPr="00546189">
        <w:rPr>
          <w:i/>
          <w:sz w:val="21"/>
        </w:rPr>
        <w:t>de</w:t>
      </w:r>
      <w:r w:rsidRPr="00546189">
        <w:rPr>
          <w:i/>
          <w:spacing w:val="-2"/>
          <w:sz w:val="21"/>
        </w:rPr>
        <w:t xml:space="preserve"> </w:t>
      </w:r>
      <w:r w:rsidRPr="00546189">
        <w:rPr>
          <w:i/>
          <w:sz w:val="21"/>
        </w:rPr>
        <w:t>garantia</w:t>
      </w:r>
      <w:r w:rsidRPr="00546189">
        <w:rPr>
          <w:i/>
          <w:spacing w:val="-1"/>
          <w:sz w:val="21"/>
        </w:rPr>
        <w:t xml:space="preserve"> </w:t>
      </w:r>
      <w:r w:rsidRPr="00546189">
        <w:rPr>
          <w:i/>
          <w:sz w:val="21"/>
        </w:rPr>
        <w:t>é</w:t>
      </w:r>
      <w:r w:rsidRPr="00546189">
        <w:rPr>
          <w:i/>
          <w:spacing w:val="-1"/>
          <w:sz w:val="21"/>
        </w:rPr>
        <w:t xml:space="preserve"> </w:t>
      </w:r>
      <w:r w:rsidRPr="00546189">
        <w:rPr>
          <w:i/>
          <w:sz w:val="21"/>
        </w:rPr>
        <w:t>aquele</w:t>
      </w:r>
      <w:r w:rsidRPr="00546189">
        <w:rPr>
          <w:i/>
          <w:spacing w:val="-2"/>
          <w:sz w:val="21"/>
        </w:rPr>
        <w:t xml:space="preserve"> </w:t>
      </w:r>
      <w:r w:rsidRPr="00546189">
        <w:rPr>
          <w:i/>
          <w:sz w:val="21"/>
        </w:rPr>
        <w:t>estabelecido</w:t>
      </w:r>
      <w:r w:rsidRPr="00546189">
        <w:rPr>
          <w:i/>
          <w:spacing w:val="-1"/>
          <w:sz w:val="21"/>
        </w:rPr>
        <w:t xml:space="preserve"> </w:t>
      </w:r>
      <w:r w:rsidRPr="00546189">
        <w:rPr>
          <w:i/>
          <w:sz w:val="21"/>
        </w:rPr>
        <w:t>na</w:t>
      </w:r>
      <w:r w:rsidRPr="00546189">
        <w:rPr>
          <w:i/>
          <w:spacing w:val="-1"/>
          <w:sz w:val="21"/>
        </w:rPr>
        <w:t xml:space="preserve"> </w:t>
      </w:r>
      <w:r w:rsidRPr="00546189">
        <w:rPr>
          <w:i/>
          <w:sz w:val="21"/>
        </w:rPr>
        <w:t>Lei</w:t>
      </w:r>
      <w:r w:rsidRPr="00546189">
        <w:rPr>
          <w:i/>
          <w:spacing w:val="-3"/>
          <w:sz w:val="21"/>
        </w:rPr>
        <w:t xml:space="preserve"> </w:t>
      </w:r>
      <w:r w:rsidRPr="00546189">
        <w:rPr>
          <w:i/>
          <w:sz w:val="21"/>
        </w:rPr>
        <w:t>nº</w:t>
      </w:r>
      <w:r w:rsidRPr="00546189">
        <w:rPr>
          <w:i/>
          <w:spacing w:val="-1"/>
          <w:sz w:val="21"/>
        </w:rPr>
        <w:t xml:space="preserve"> </w:t>
      </w:r>
      <w:r w:rsidRPr="00546189">
        <w:rPr>
          <w:i/>
          <w:sz w:val="21"/>
        </w:rPr>
        <w:t>8.078,</w:t>
      </w:r>
      <w:r w:rsidRPr="00546189">
        <w:rPr>
          <w:i/>
          <w:spacing w:val="-2"/>
          <w:sz w:val="21"/>
        </w:rPr>
        <w:t xml:space="preserve"> </w:t>
      </w:r>
      <w:r w:rsidRPr="00546189">
        <w:rPr>
          <w:i/>
          <w:sz w:val="21"/>
        </w:rPr>
        <w:t>de</w:t>
      </w:r>
      <w:r w:rsidRPr="00546189">
        <w:rPr>
          <w:i/>
          <w:spacing w:val="-2"/>
          <w:sz w:val="21"/>
        </w:rPr>
        <w:t xml:space="preserve"> </w:t>
      </w:r>
      <w:r w:rsidRPr="00546189">
        <w:rPr>
          <w:i/>
          <w:sz w:val="21"/>
        </w:rPr>
        <w:t>11</w:t>
      </w:r>
      <w:r w:rsidRPr="00546189">
        <w:rPr>
          <w:i/>
          <w:spacing w:val="-1"/>
          <w:sz w:val="21"/>
        </w:rPr>
        <w:t xml:space="preserve"> </w:t>
      </w:r>
      <w:r w:rsidRPr="00546189">
        <w:rPr>
          <w:i/>
          <w:sz w:val="21"/>
        </w:rPr>
        <w:t>de</w:t>
      </w:r>
      <w:r w:rsidRPr="00546189">
        <w:rPr>
          <w:i/>
          <w:spacing w:val="-2"/>
          <w:sz w:val="21"/>
        </w:rPr>
        <w:t xml:space="preserve"> </w:t>
      </w:r>
      <w:r w:rsidRPr="00546189">
        <w:rPr>
          <w:i/>
          <w:sz w:val="21"/>
        </w:rPr>
        <w:t>setembro</w:t>
      </w:r>
      <w:r w:rsidRPr="00546189">
        <w:rPr>
          <w:i/>
          <w:spacing w:val="-1"/>
          <w:sz w:val="21"/>
        </w:rPr>
        <w:t xml:space="preserve"> </w:t>
      </w:r>
      <w:r w:rsidRPr="00546189">
        <w:rPr>
          <w:i/>
          <w:sz w:val="21"/>
        </w:rPr>
        <w:t>de</w:t>
      </w:r>
      <w:r w:rsidRPr="00546189">
        <w:rPr>
          <w:i/>
          <w:spacing w:val="-1"/>
          <w:sz w:val="21"/>
        </w:rPr>
        <w:t xml:space="preserve"> </w:t>
      </w:r>
      <w:r w:rsidRPr="00546189">
        <w:rPr>
          <w:i/>
          <w:sz w:val="21"/>
        </w:rPr>
        <w:t>1990</w:t>
      </w:r>
      <w:r w:rsidRPr="00546189">
        <w:rPr>
          <w:i/>
          <w:spacing w:val="-2"/>
          <w:sz w:val="21"/>
        </w:rPr>
        <w:t xml:space="preserve"> </w:t>
      </w:r>
      <w:r w:rsidRPr="00546189">
        <w:rPr>
          <w:i/>
          <w:sz w:val="21"/>
        </w:rPr>
        <w:t>(Código</w:t>
      </w:r>
      <w:r w:rsidRPr="00546189">
        <w:rPr>
          <w:i/>
          <w:spacing w:val="-56"/>
          <w:sz w:val="21"/>
        </w:rPr>
        <w:t xml:space="preserve"> </w:t>
      </w:r>
      <w:r w:rsidRPr="00546189">
        <w:rPr>
          <w:i/>
          <w:sz w:val="21"/>
        </w:rPr>
        <w:t>de</w:t>
      </w:r>
      <w:r w:rsidRPr="00546189">
        <w:rPr>
          <w:i/>
          <w:spacing w:val="-1"/>
          <w:sz w:val="21"/>
        </w:rPr>
        <w:t xml:space="preserve"> </w:t>
      </w:r>
      <w:r w:rsidRPr="00546189">
        <w:rPr>
          <w:i/>
          <w:sz w:val="21"/>
        </w:rPr>
        <w:t>Defesa do Consumidor</w:t>
      </w:r>
      <w:proofErr w:type="gramStart"/>
      <w:r w:rsidRPr="00546189">
        <w:rPr>
          <w:i/>
          <w:sz w:val="21"/>
        </w:rPr>
        <w:t>)</w:t>
      </w:r>
      <w:proofErr w:type="gramEnd"/>
    </w:p>
    <w:p w:rsidR="004C2833" w:rsidRDefault="004C2833" w:rsidP="004C2833">
      <w:pPr>
        <w:pStyle w:val="Corpodetexto"/>
        <w:rPr>
          <w:i/>
          <w:sz w:val="22"/>
        </w:rPr>
      </w:pPr>
    </w:p>
    <w:p w:rsidR="004C2833" w:rsidRDefault="004C2833" w:rsidP="004C2833">
      <w:pPr>
        <w:pStyle w:val="Corpodetexto"/>
        <w:rPr>
          <w:i/>
          <w:sz w:val="22"/>
        </w:rPr>
      </w:pPr>
    </w:p>
    <w:p w:rsidR="004C2833" w:rsidRDefault="004C2833" w:rsidP="004C2833">
      <w:pPr>
        <w:pStyle w:val="Ttulo1"/>
        <w:widowControl w:val="0"/>
        <w:numPr>
          <w:ilvl w:val="0"/>
          <w:numId w:val="28"/>
        </w:numPr>
        <w:tabs>
          <w:tab w:val="left" w:pos="385"/>
        </w:tabs>
        <w:suppressAutoHyphens w:val="0"/>
        <w:autoSpaceDE w:val="0"/>
        <w:autoSpaceDN w:val="0"/>
        <w:spacing w:before="0" w:after="0" w:line="240" w:lineRule="auto"/>
        <w:ind w:left="384" w:hanging="271"/>
        <w:textAlignment w:val="auto"/>
      </w:pPr>
      <w:r>
        <w:t>Modelo</w:t>
      </w:r>
      <w:r>
        <w:rPr>
          <w:spacing w:val="-2"/>
        </w:rPr>
        <w:t xml:space="preserve"> </w:t>
      </w:r>
      <w:r>
        <w:t>de</w:t>
      </w:r>
      <w:r>
        <w:rPr>
          <w:spacing w:val="-1"/>
        </w:rPr>
        <w:t xml:space="preserve"> </w:t>
      </w:r>
      <w:r>
        <w:t>gestão</w:t>
      </w:r>
      <w:r>
        <w:rPr>
          <w:spacing w:val="-2"/>
        </w:rPr>
        <w:t xml:space="preserve"> </w:t>
      </w:r>
      <w:r>
        <w:t>do</w:t>
      </w:r>
      <w:r>
        <w:rPr>
          <w:spacing w:val="-1"/>
        </w:rPr>
        <w:t xml:space="preserve"> </w:t>
      </w:r>
      <w:r>
        <w:t>contrato</w:t>
      </w:r>
    </w:p>
    <w:p w:rsidR="004C2833" w:rsidRPr="00546189" w:rsidRDefault="004C2833" w:rsidP="004C2833">
      <w:pPr>
        <w:pStyle w:val="Ttulo3"/>
        <w:keepNext w:val="0"/>
        <w:keepLines w:val="0"/>
        <w:widowControl w:val="0"/>
        <w:numPr>
          <w:ilvl w:val="0"/>
          <w:numId w:val="27"/>
        </w:numPr>
        <w:tabs>
          <w:tab w:val="left" w:pos="348"/>
        </w:tabs>
        <w:suppressAutoHyphens w:val="0"/>
        <w:autoSpaceDE w:val="0"/>
        <w:autoSpaceDN w:val="0"/>
        <w:spacing w:before="246"/>
        <w:jc w:val="both"/>
        <w:rPr>
          <w:color w:val="auto"/>
        </w:rPr>
      </w:pPr>
      <w:r w:rsidRPr="00546189">
        <w:rPr>
          <w:color w:val="auto"/>
        </w:rPr>
        <w:t>MODELO</w:t>
      </w:r>
      <w:r w:rsidRPr="00546189">
        <w:rPr>
          <w:color w:val="auto"/>
          <w:spacing w:val="-3"/>
        </w:rPr>
        <w:t xml:space="preserve"> </w:t>
      </w:r>
      <w:r w:rsidRPr="00546189">
        <w:rPr>
          <w:color w:val="auto"/>
        </w:rPr>
        <w:t>DE</w:t>
      </w:r>
      <w:r w:rsidRPr="00546189">
        <w:rPr>
          <w:color w:val="auto"/>
          <w:spacing w:val="-3"/>
        </w:rPr>
        <w:t xml:space="preserve"> </w:t>
      </w:r>
      <w:r w:rsidRPr="00546189">
        <w:rPr>
          <w:color w:val="auto"/>
        </w:rPr>
        <w:t>GESTÃO</w:t>
      </w:r>
      <w:r w:rsidRPr="00546189">
        <w:rPr>
          <w:color w:val="auto"/>
          <w:spacing w:val="-2"/>
        </w:rPr>
        <w:t xml:space="preserve"> </w:t>
      </w:r>
      <w:r w:rsidRPr="00546189">
        <w:rPr>
          <w:color w:val="auto"/>
        </w:rPr>
        <w:t>DO</w:t>
      </w:r>
      <w:r w:rsidRPr="00546189">
        <w:rPr>
          <w:color w:val="auto"/>
          <w:spacing w:val="-2"/>
        </w:rPr>
        <w:t xml:space="preserve"> </w:t>
      </w:r>
      <w:r w:rsidRPr="00546189">
        <w:rPr>
          <w:color w:val="auto"/>
        </w:rPr>
        <w:t>CONTRATO</w:t>
      </w:r>
    </w:p>
    <w:p w:rsidR="004C2833" w:rsidRDefault="004C2833" w:rsidP="004C2833">
      <w:pPr>
        <w:pStyle w:val="PargrafodaLista"/>
        <w:widowControl w:val="0"/>
        <w:numPr>
          <w:ilvl w:val="1"/>
          <w:numId w:val="27"/>
        </w:numPr>
        <w:tabs>
          <w:tab w:val="left" w:pos="603"/>
        </w:tabs>
        <w:suppressAutoHyphens w:val="0"/>
        <w:autoSpaceDE w:val="0"/>
        <w:autoSpaceDN w:val="0"/>
        <w:spacing w:before="132" w:line="268" w:lineRule="auto"/>
        <w:ind w:right="745" w:firstLine="0"/>
        <w:contextualSpacing w:val="0"/>
        <w:jc w:val="both"/>
        <w:rPr>
          <w:sz w:val="21"/>
        </w:rPr>
      </w:pPr>
      <w:r>
        <w:rPr>
          <w:sz w:val="21"/>
        </w:rPr>
        <w:t>O</w:t>
      </w:r>
      <w:r>
        <w:rPr>
          <w:spacing w:val="1"/>
          <w:sz w:val="21"/>
        </w:rPr>
        <w:t xml:space="preserve"> </w:t>
      </w:r>
      <w:r>
        <w:rPr>
          <w:sz w:val="21"/>
        </w:rPr>
        <w:t>contrato</w:t>
      </w:r>
      <w:r>
        <w:rPr>
          <w:spacing w:val="1"/>
          <w:sz w:val="21"/>
        </w:rPr>
        <w:t xml:space="preserve"> </w:t>
      </w:r>
      <w:r>
        <w:rPr>
          <w:sz w:val="21"/>
        </w:rPr>
        <w:t>deverá</w:t>
      </w:r>
      <w:r>
        <w:rPr>
          <w:spacing w:val="1"/>
          <w:sz w:val="21"/>
        </w:rPr>
        <w:t xml:space="preserve"> </w:t>
      </w:r>
      <w:r>
        <w:rPr>
          <w:sz w:val="21"/>
        </w:rPr>
        <w:t>ser</w:t>
      </w:r>
      <w:r>
        <w:rPr>
          <w:spacing w:val="1"/>
          <w:sz w:val="21"/>
        </w:rPr>
        <w:t xml:space="preserve"> </w:t>
      </w:r>
      <w:r>
        <w:rPr>
          <w:sz w:val="21"/>
        </w:rPr>
        <w:t>executado</w:t>
      </w:r>
      <w:r>
        <w:rPr>
          <w:spacing w:val="1"/>
          <w:sz w:val="21"/>
        </w:rPr>
        <w:t xml:space="preserve"> </w:t>
      </w:r>
      <w:r>
        <w:rPr>
          <w:sz w:val="21"/>
        </w:rPr>
        <w:t>fielmente</w:t>
      </w:r>
      <w:r>
        <w:rPr>
          <w:spacing w:val="1"/>
          <w:sz w:val="21"/>
        </w:rPr>
        <w:t xml:space="preserve"> </w:t>
      </w:r>
      <w:r>
        <w:rPr>
          <w:sz w:val="21"/>
        </w:rPr>
        <w:t>pelas</w:t>
      </w:r>
      <w:r>
        <w:rPr>
          <w:spacing w:val="1"/>
          <w:sz w:val="21"/>
        </w:rPr>
        <w:t xml:space="preserve"> </w:t>
      </w:r>
      <w:r>
        <w:rPr>
          <w:sz w:val="21"/>
        </w:rPr>
        <w:t>partes,</w:t>
      </w:r>
      <w:r>
        <w:rPr>
          <w:spacing w:val="1"/>
          <w:sz w:val="21"/>
        </w:rPr>
        <w:t xml:space="preserve"> </w:t>
      </w:r>
      <w:r>
        <w:rPr>
          <w:sz w:val="21"/>
        </w:rPr>
        <w:t>de</w:t>
      </w:r>
      <w:r>
        <w:rPr>
          <w:spacing w:val="1"/>
          <w:sz w:val="21"/>
        </w:rPr>
        <w:t xml:space="preserve"> </w:t>
      </w:r>
      <w:r>
        <w:rPr>
          <w:sz w:val="21"/>
        </w:rPr>
        <w:t>acordo</w:t>
      </w:r>
      <w:r>
        <w:rPr>
          <w:spacing w:val="1"/>
          <w:sz w:val="21"/>
        </w:rPr>
        <w:t xml:space="preserve"> </w:t>
      </w:r>
      <w:r>
        <w:rPr>
          <w:sz w:val="21"/>
        </w:rPr>
        <w:t>com</w:t>
      </w:r>
      <w:r>
        <w:rPr>
          <w:spacing w:val="1"/>
          <w:sz w:val="21"/>
        </w:rPr>
        <w:t xml:space="preserve"> </w:t>
      </w:r>
      <w:r>
        <w:rPr>
          <w:sz w:val="21"/>
        </w:rPr>
        <w:t>as</w:t>
      </w:r>
      <w:r>
        <w:rPr>
          <w:spacing w:val="58"/>
          <w:sz w:val="21"/>
        </w:rPr>
        <w:t xml:space="preserve"> </w:t>
      </w:r>
      <w:r>
        <w:rPr>
          <w:sz w:val="21"/>
        </w:rPr>
        <w:t>cláusulas</w:t>
      </w:r>
      <w:r>
        <w:rPr>
          <w:spacing w:val="1"/>
          <w:sz w:val="21"/>
        </w:rPr>
        <w:t xml:space="preserve"> </w:t>
      </w:r>
      <w:r>
        <w:rPr>
          <w:sz w:val="21"/>
        </w:rPr>
        <w:t>avençadas</w:t>
      </w:r>
      <w:r>
        <w:rPr>
          <w:spacing w:val="18"/>
          <w:sz w:val="21"/>
        </w:rPr>
        <w:t xml:space="preserve"> </w:t>
      </w:r>
      <w:r>
        <w:rPr>
          <w:sz w:val="21"/>
        </w:rPr>
        <w:t>e</w:t>
      </w:r>
      <w:r>
        <w:rPr>
          <w:spacing w:val="18"/>
          <w:sz w:val="21"/>
        </w:rPr>
        <w:t xml:space="preserve"> </w:t>
      </w:r>
      <w:r>
        <w:rPr>
          <w:sz w:val="21"/>
        </w:rPr>
        <w:t>as</w:t>
      </w:r>
      <w:r>
        <w:rPr>
          <w:spacing w:val="18"/>
          <w:sz w:val="21"/>
        </w:rPr>
        <w:t xml:space="preserve"> </w:t>
      </w:r>
      <w:r>
        <w:rPr>
          <w:sz w:val="21"/>
        </w:rPr>
        <w:t>normas</w:t>
      </w:r>
      <w:r>
        <w:rPr>
          <w:spacing w:val="18"/>
          <w:sz w:val="21"/>
        </w:rPr>
        <w:t xml:space="preserve"> </w:t>
      </w:r>
      <w:r>
        <w:rPr>
          <w:sz w:val="21"/>
        </w:rPr>
        <w:t>da</w:t>
      </w:r>
      <w:r>
        <w:rPr>
          <w:spacing w:val="18"/>
          <w:sz w:val="21"/>
        </w:rPr>
        <w:t xml:space="preserve"> </w:t>
      </w:r>
      <w:r>
        <w:rPr>
          <w:sz w:val="21"/>
        </w:rPr>
        <w:t>Lei</w:t>
      </w:r>
      <w:r>
        <w:rPr>
          <w:spacing w:val="18"/>
          <w:sz w:val="21"/>
        </w:rPr>
        <w:t xml:space="preserve"> </w:t>
      </w:r>
      <w:r>
        <w:rPr>
          <w:sz w:val="21"/>
        </w:rPr>
        <w:t>nº</w:t>
      </w:r>
      <w:r>
        <w:rPr>
          <w:spacing w:val="18"/>
          <w:sz w:val="21"/>
        </w:rPr>
        <w:t xml:space="preserve"> </w:t>
      </w:r>
      <w:r>
        <w:rPr>
          <w:sz w:val="21"/>
        </w:rPr>
        <w:t>14.133,</w:t>
      </w:r>
      <w:r>
        <w:rPr>
          <w:spacing w:val="17"/>
          <w:sz w:val="21"/>
        </w:rPr>
        <w:t xml:space="preserve"> </w:t>
      </w:r>
      <w:r>
        <w:rPr>
          <w:sz w:val="21"/>
        </w:rPr>
        <w:t>de</w:t>
      </w:r>
      <w:r>
        <w:rPr>
          <w:spacing w:val="18"/>
          <w:sz w:val="21"/>
        </w:rPr>
        <w:t xml:space="preserve"> </w:t>
      </w:r>
      <w:r>
        <w:rPr>
          <w:sz w:val="21"/>
        </w:rPr>
        <w:t>2021,</w:t>
      </w:r>
      <w:r>
        <w:rPr>
          <w:spacing w:val="17"/>
          <w:sz w:val="21"/>
        </w:rPr>
        <w:t xml:space="preserve"> </w:t>
      </w:r>
      <w:r>
        <w:rPr>
          <w:sz w:val="21"/>
        </w:rPr>
        <w:t>e</w:t>
      </w:r>
      <w:r>
        <w:rPr>
          <w:spacing w:val="19"/>
          <w:sz w:val="21"/>
        </w:rPr>
        <w:t xml:space="preserve"> </w:t>
      </w:r>
      <w:r>
        <w:rPr>
          <w:sz w:val="21"/>
        </w:rPr>
        <w:t>cada</w:t>
      </w:r>
      <w:r>
        <w:rPr>
          <w:spacing w:val="18"/>
          <w:sz w:val="21"/>
        </w:rPr>
        <w:t xml:space="preserve"> </w:t>
      </w:r>
      <w:r>
        <w:rPr>
          <w:sz w:val="21"/>
        </w:rPr>
        <w:t>parte</w:t>
      </w:r>
      <w:r>
        <w:rPr>
          <w:spacing w:val="18"/>
          <w:sz w:val="21"/>
        </w:rPr>
        <w:t xml:space="preserve"> </w:t>
      </w:r>
      <w:proofErr w:type="gramStart"/>
      <w:r>
        <w:rPr>
          <w:sz w:val="21"/>
        </w:rPr>
        <w:t>responderá</w:t>
      </w:r>
      <w:proofErr w:type="gramEnd"/>
      <w:r>
        <w:rPr>
          <w:spacing w:val="18"/>
          <w:sz w:val="21"/>
        </w:rPr>
        <w:t xml:space="preserve"> </w:t>
      </w:r>
      <w:r>
        <w:rPr>
          <w:sz w:val="21"/>
        </w:rPr>
        <w:t>pelas</w:t>
      </w:r>
      <w:r>
        <w:rPr>
          <w:spacing w:val="18"/>
          <w:sz w:val="21"/>
        </w:rPr>
        <w:t xml:space="preserve"> </w:t>
      </w:r>
      <w:r>
        <w:rPr>
          <w:sz w:val="21"/>
        </w:rPr>
        <w:t>consequências</w:t>
      </w:r>
      <w:r>
        <w:rPr>
          <w:spacing w:val="-56"/>
          <w:sz w:val="21"/>
        </w:rPr>
        <w:t xml:space="preserve"> </w:t>
      </w:r>
      <w:r>
        <w:rPr>
          <w:sz w:val="21"/>
        </w:rPr>
        <w:t>de</w:t>
      </w:r>
      <w:r>
        <w:rPr>
          <w:spacing w:val="-1"/>
          <w:sz w:val="21"/>
        </w:rPr>
        <w:t xml:space="preserve"> </w:t>
      </w:r>
      <w:r>
        <w:rPr>
          <w:sz w:val="21"/>
        </w:rPr>
        <w:t>sua inexecução total</w:t>
      </w:r>
      <w:r>
        <w:rPr>
          <w:spacing w:val="-1"/>
          <w:sz w:val="21"/>
        </w:rPr>
        <w:t xml:space="preserve"> </w:t>
      </w:r>
      <w:r>
        <w:rPr>
          <w:sz w:val="21"/>
        </w:rPr>
        <w:t>ou parcial.</w:t>
      </w:r>
    </w:p>
    <w:p w:rsidR="004C2833" w:rsidRDefault="004C2833" w:rsidP="004C2833">
      <w:pPr>
        <w:pStyle w:val="Corpodetexto"/>
        <w:spacing w:before="8"/>
        <w:rPr>
          <w:sz w:val="17"/>
        </w:rPr>
      </w:pPr>
    </w:p>
    <w:p w:rsidR="004C2833" w:rsidRDefault="004C2833" w:rsidP="004C2833">
      <w:pPr>
        <w:pStyle w:val="PargrafodaLista"/>
        <w:widowControl w:val="0"/>
        <w:numPr>
          <w:ilvl w:val="1"/>
          <w:numId w:val="27"/>
        </w:numPr>
        <w:tabs>
          <w:tab w:val="left" w:pos="544"/>
        </w:tabs>
        <w:suppressAutoHyphens w:val="0"/>
        <w:autoSpaceDE w:val="0"/>
        <w:autoSpaceDN w:val="0"/>
        <w:spacing w:line="268" w:lineRule="auto"/>
        <w:ind w:right="745" w:firstLine="0"/>
        <w:contextualSpacing w:val="0"/>
        <w:jc w:val="both"/>
        <w:rPr>
          <w:sz w:val="21"/>
        </w:rPr>
      </w:pPr>
      <w:r>
        <w:rPr>
          <w:sz w:val="21"/>
        </w:rPr>
        <w:t>Em caso de impedimento, ordem de paralisação ou suspensão do contrato, o cronograma de</w:t>
      </w:r>
      <w:r>
        <w:rPr>
          <w:spacing w:val="1"/>
          <w:sz w:val="21"/>
        </w:rPr>
        <w:t xml:space="preserve"> </w:t>
      </w:r>
      <w:r>
        <w:rPr>
          <w:sz w:val="21"/>
        </w:rPr>
        <w:t>execução</w:t>
      </w:r>
      <w:r>
        <w:rPr>
          <w:spacing w:val="1"/>
          <w:sz w:val="21"/>
        </w:rPr>
        <w:t xml:space="preserve"> </w:t>
      </w:r>
      <w:r>
        <w:rPr>
          <w:sz w:val="21"/>
        </w:rPr>
        <w:t>será</w:t>
      </w:r>
      <w:r>
        <w:rPr>
          <w:spacing w:val="1"/>
          <w:sz w:val="21"/>
        </w:rPr>
        <w:t xml:space="preserve"> </w:t>
      </w:r>
      <w:r>
        <w:rPr>
          <w:sz w:val="21"/>
        </w:rPr>
        <w:t>prorrogado</w:t>
      </w:r>
      <w:r>
        <w:rPr>
          <w:spacing w:val="1"/>
          <w:sz w:val="21"/>
        </w:rPr>
        <w:t xml:space="preserve"> </w:t>
      </w:r>
      <w:r>
        <w:rPr>
          <w:sz w:val="21"/>
        </w:rPr>
        <w:t>automaticamente</w:t>
      </w:r>
      <w:r>
        <w:rPr>
          <w:spacing w:val="1"/>
          <w:sz w:val="21"/>
        </w:rPr>
        <w:t xml:space="preserve"> </w:t>
      </w:r>
      <w:r>
        <w:rPr>
          <w:sz w:val="21"/>
        </w:rPr>
        <w:t>pelo</w:t>
      </w:r>
      <w:r>
        <w:rPr>
          <w:spacing w:val="1"/>
          <w:sz w:val="21"/>
        </w:rPr>
        <w:t xml:space="preserve"> </w:t>
      </w:r>
      <w:r>
        <w:rPr>
          <w:sz w:val="21"/>
        </w:rPr>
        <w:t>tempo</w:t>
      </w:r>
      <w:r>
        <w:rPr>
          <w:spacing w:val="1"/>
          <w:sz w:val="21"/>
        </w:rPr>
        <w:t xml:space="preserve"> </w:t>
      </w:r>
      <w:r>
        <w:rPr>
          <w:sz w:val="21"/>
        </w:rPr>
        <w:t>correspondente,</w:t>
      </w:r>
      <w:r>
        <w:rPr>
          <w:spacing w:val="1"/>
          <w:sz w:val="21"/>
        </w:rPr>
        <w:t xml:space="preserve"> </w:t>
      </w:r>
      <w:r>
        <w:rPr>
          <w:sz w:val="21"/>
        </w:rPr>
        <w:t>anotadas</w:t>
      </w:r>
      <w:r>
        <w:rPr>
          <w:spacing w:val="1"/>
          <w:sz w:val="21"/>
        </w:rPr>
        <w:t xml:space="preserve"> </w:t>
      </w:r>
      <w:r>
        <w:rPr>
          <w:sz w:val="21"/>
        </w:rPr>
        <w:t>tais</w:t>
      </w:r>
      <w:r>
        <w:rPr>
          <w:spacing w:val="1"/>
          <w:sz w:val="21"/>
        </w:rPr>
        <w:t xml:space="preserve"> </w:t>
      </w:r>
      <w:r>
        <w:rPr>
          <w:sz w:val="21"/>
        </w:rPr>
        <w:t>circunstâncias</w:t>
      </w:r>
      <w:r>
        <w:rPr>
          <w:spacing w:val="-1"/>
          <w:sz w:val="21"/>
        </w:rPr>
        <w:t xml:space="preserve"> </w:t>
      </w:r>
      <w:r>
        <w:rPr>
          <w:sz w:val="21"/>
        </w:rPr>
        <w:t>mediante simples apostila.</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7"/>
        </w:numPr>
        <w:tabs>
          <w:tab w:val="left" w:pos="548"/>
        </w:tabs>
        <w:suppressAutoHyphens w:val="0"/>
        <w:autoSpaceDE w:val="0"/>
        <w:autoSpaceDN w:val="0"/>
        <w:spacing w:line="268" w:lineRule="auto"/>
        <w:ind w:right="745" w:firstLine="0"/>
        <w:contextualSpacing w:val="0"/>
        <w:jc w:val="both"/>
        <w:rPr>
          <w:sz w:val="21"/>
        </w:rPr>
      </w:pPr>
      <w:r>
        <w:rPr>
          <w:sz w:val="21"/>
        </w:rPr>
        <w:t>As comunicações entre o órgão ou entidade e a contratada devem ser realizadas por escrito</w:t>
      </w:r>
      <w:r>
        <w:rPr>
          <w:spacing w:val="1"/>
          <w:sz w:val="21"/>
        </w:rPr>
        <w:t xml:space="preserve"> </w:t>
      </w:r>
      <w:r>
        <w:rPr>
          <w:sz w:val="21"/>
        </w:rPr>
        <w:t>sempre</w:t>
      </w:r>
      <w:r>
        <w:rPr>
          <w:spacing w:val="-2"/>
          <w:sz w:val="21"/>
        </w:rPr>
        <w:t xml:space="preserve"> </w:t>
      </w:r>
      <w:r>
        <w:rPr>
          <w:sz w:val="21"/>
        </w:rPr>
        <w:t>que</w:t>
      </w:r>
      <w:r>
        <w:rPr>
          <w:spacing w:val="-1"/>
          <w:sz w:val="21"/>
        </w:rPr>
        <w:t xml:space="preserve"> </w:t>
      </w:r>
      <w:r>
        <w:rPr>
          <w:sz w:val="21"/>
        </w:rPr>
        <w:t>o</w:t>
      </w:r>
      <w:r>
        <w:rPr>
          <w:spacing w:val="-2"/>
          <w:sz w:val="21"/>
        </w:rPr>
        <w:t xml:space="preserve"> </w:t>
      </w:r>
      <w:r>
        <w:rPr>
          <w:sz w:val="21"/>
        </w:rPr>
        <w:t>ato</w:t>
      </w:r>
      <w:r>
        <w:rPr>
          <w:spacing w:val="-1"/>
          <w:sz w:val="21"/>
        </w:rPr>
        <w:t xml:space="preserve"> </w:t>
      </w:r>
      <w:r>
        <w:rPr>
          <w:sz w:val="21"/>
        </w:rPr>
        <w:t>exigir</w:t>
      </w:r>
      <w:r>
        <w:rPr>
          <w:spacing w:val="-1"/>
          <w:sz w:val="21"/>
        </w:rPr>
        <w:t xml:space="preserve"> </w:t>
      </w:r>
      <w:r>
        <w:rPr>
          <w:sz w:val="21"/>
        </w:rPr>
        <w:t>tal</w:t>
      </w:r>
      <w:r>
        <w:rPr>
          <w:spacing w:val="-2"/>
          <w:sz w:val="21"/>
        </w:rPr>
        <w:t xml:space="preserve"> </w:t>
      </w:r>
      <w:r>
        <w:rPr>
          <w:sz w:val="21"/>
        </w:rPr>
        <w:t>formalidade,</w:t>
      </w:r>
      <w:r>
        <w:rPr>
          <w:spacing w:val="-2"/>
          <w:sz w:val="21"/>
        </w:rPr>
        <w:t xml:space="preserve"> </w:t>
      </w:r>
      <w:r>
        <w:rPr>
          <w:sz w:val="21"/>
        </w:rPr>
        <w:t>admitindo-se</w:t>
      </w:r>
      <w:r>
        <w:rPr>
          <w:spacing w:val="-1"/>
          <w:sz w:val="21"/>
        </w:rPr>
        <w:t xml:space="preserve"> </w:t>
      </w:r>
      <w:r>
        <w:rPr>
          <w:sz w:val="21"/>
        </w:rPr>
        <w:t>o</w:t>
      </w:r>
      <w:r>
        <w:rPr>
          <w:spacing w:val="-2"/>
          <w:sz w:val="21"/>
        </w:rPr>
        <w:t xml:space="preserve"> </w:t>
      </w:r>
      <w:r>
        <w:rPr>
          <w:sz w:val="21"/>
        </w:rPr>
        <w:t>uso</w:t>
      </w:r>
      <w:r>
        <w:rPr>
          <w:spacing w:val="-1"/>
          <w:sz w:val="21"/>
        </w:rPr>
        <w:t xml:space="preserve"> </w:t>
      </w:r>
      <w:r>
        <w:rPr>
          <w:sz w:val="21"/>
        </w:rPr>
        <w:t>de</w:t>
      </w:r>
      <w:r>
        <w:rPr>
          <w:spacing w:val="-1"/>
          <w:sz w:val="21"/>
        </w:rPr>
        <w:t xml:space="preserve"> </w:t>
      </w:r>
      <w:r>
        <w:rPr>
          <w:sz w:val="21"/>
        </w:rPr>
        <w:t>mensagem</w:t>
      </w:r>
      <w:r>
        <w:rPr>
          <w:spacing w:val="-2"/>
          <w:sz w:val="21"/>
        </w:rPr>
        <w:t xml:space="preserve"> </w:t>
      </w:r>
      <w:r>
        <w:rPr>
          <w:sz w:val="21"/>
        </w:rPr>
        <w:t>eletrônica</w:t>
      </w:r>
      <w:r>
        <w:rPr>
          <w:spacing w:val="-1"/>
          <w:sz w:val="21"/>
        </w:rPr>
        <w:t xml:space="preserve"> </w:t>
      </w:r>
      <w:r>
        <w:rPr>
          <w:sz w:val="21"/>
        </w:rPr>
        <w:t>para</w:t>
      </w:r>
      <w:r>
        <w:rPr>
          <w:spacing w:val="-1"/>
          <w:sz w:val="21"/>
        </w:rPr>
        <w:t xml:space="preserve"> </w:t>
      </w:r>
      <w:r>
        <w:rPr>
          <w:sz w:val="21"/>
        </w:rPr>
        <w:t>esse</w:t>
      </w:r>
      <w:r>
        <w:rPr>
          <w:spacing w:val="-2"/>
          <w:sz w:val="21"/>
        </w:rPr>
        <w:t xml:space="preserve"> </w:t>
      </w:r>
      <w:r>
        <w:rPr>
          <w:sz w:val="21"/>
        </w:rPr>
        <w:t>fim.</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7"/>
        </w:numPr>
        <w:tabs>
          <w:tab w:val="left" w:pos="535"/>
        </w:tabs>
        <w:suppressAutoHyphens w:val="0"/>
        <w:autoSpaceDE w:val="0"/>
        <w:autoSpaceDN w:val="0"/>
        <w:spacing w:line="268" w:lineRule="auto"/>
        <w:ind w:right="745" w:firstLine="0"/>
        <w:contextualSpacing w:val="0"/>
        <w:jc w:val="both"/>
        <w:rPr>
          <w:sz w:val="21"/>
        </w:rPr>
      </w:pPr>
      <w:r>
        <w:rPr>
          <w:sz w:val="21"/>
        </w:rPr>
        <w:t>O órgão ou entidade poderá convocar representante da empresa para adoção de providências</w:t>
      </w:r>
      <w:r>
        <w:rPr>
          <w:spacing w:val="1"/>
          <w:sz w:val="21"/>
        </w:rPr>
        <w:t xml:space="preserve"> </w:t>
      </w:r>
      <w:r>
        <w:rPr>
          <w:sz w:val="21"/>
        </w:rPr>
        <w:t>que</w:t>
      </w:r>
      <w:r>
        <w:rPr>
          <w:spacing w:val="-1"/>
          <w:sz w:val="21"/>
        </w:rPr>
        <w:t xml:space="preserve"> </w:t>
      </w:r>
      <w:r>
        <w:rPr>
          <w:sz w:val="21"/>
        </w:rPr>
        <w:t>devam ser cumpridas de imediato.</w:t>
      </w:r>
    </w:p>
    <w:p w:rsidR="004C2833" w:rsidRDefault="004C2833" w:rsidP="004C2833">
      <w:pPr>
        <w:pStyle w:val="Corpodetexto"/>
        <w:spacing w:before="6"/>
        <w:rPr>
          <w:sz w:val="9"/>
        </w:rPr>
      </w:pPr>
    </w:p>
    <w:p w:rsidR="004C2833" w:rsidRDefault="004C2833" w:rsidP="004C2833">
      <w:pPr>
        <w:pStyle w:val="PargrafodaLista"/>
        <w:widowControl w:val="0"/>
        <w:numPr>
          <w:ilvl w:val="1"/>
          <w:numId w:val="27"/>
        </w:numPr>
        <w:tabs>
          <w:tab w:val="left" w:pos="530"/>
        </w:tabs>
        <w:suppressAutoHyphens w:val="0"/>
        <w:autoSpaceDE w:val="0"/>
        <w:autoSpaceDN w:val="0"/>
        <w:spacing w:before="93"/>
        <w:ind w:left="529" w:hanging="416"/>
        <w:contextualSpacing w:val="0"/>
        <w:rPr>
          <w:sz w:val="21"/>
        </w:rPr>
      </w:pPr>
      <w:r>
        <w:rPr>
          <w:noProof/>
          <w:sz w:val="22"/>
        </w:rPr>
        <mc:AlternateContent>
          <mc:Choice Requires="wps">
            <w:drawing>
              <wp:anchor distT="0" distB="0" distL="114300" distR="114300" simplePos="0" relativeHeight="251659264" behindDoc="1" locked="0" layoutInCell="1" allowOverlap="1" wp14:anchorId="3198C215" wp14:editId="4C5A62C4">
                <wp:simplePos x="0" y="0"/>
                <wp:positionH relativeFrom="page">
                  <wp:posOffset>4862195</wp:posOffset>
                </wp:positionH>
                <wp:positionV relativeFrom="paragraph">
                  <wp:posOffset>113665</wp:posOffset>
                </wp:positionV>
                <wp:extent cx="37465" cy="13970"/>
                <wp:effectExtent l="4445" t="0" r="0" b="0"/>
                <wp:wrapNone/>
                <wp:docPr id="12"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6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2" o:spid="_x0000_s1026" style="position:absolute;margin-left:382.85pt;margin-top:8.95pt;width:2.95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" fillcolor="black" stroked="f">
                <w10:wrap anchorx="page"/>
              </v:rect>
            </w:pict>
          </mc:Fallback>
        </mc:AlternateContent>
      </w:r>
      <w:r>
        <w:rPr>
          <w:sz w:val="21"/>
        </w:rPr>
        <w:t>Após</w:t>
      </w:r>
      <w:r>
        <w:rPr>
          <w:spacing w:val="1"/>
          <w:sz w:val="21"/>
        </w:rPr>
        <w:t xml:space="preserve"> </w:t>
      </w:r>
      <w:r>
        <w:rPr>
          <w:sz w:val="21"/>
        </w:rPr>
        <w:t>a</w:t>
      </w:r>
      <w:r>
        <w:rPr>
          <w:spacing w:val="58"/>
          <w:sz w:val="21"/>
        </w:rPr>
        <w:t xml:space="preserve"> </w:t>
      </w:r>
      <w:r>
        <w:rPr>
          <w:sz w:val="21"/>
        </w:rPr>
        <w:t>assinatura</w:t>
      </w:r>
      <w:r>
        <w:rPr>
          <w:spacing w:val="59"/>
          <w:sz w:val="21"/>
        </w:rPr>
        <w:t xml:space="preserve"> </w:t>
      </w:r>
      <w:r>
        <w:rPr>
          <w:sz w:val="21"/>
        </w:rPr>
        <w:t>do</w:t>
      </w:r>
      <w:r>
        <w:rPr>
          <w:spacing w:val="59"/>
          <w:sz w:val="21"/>
        </w:rPr>
        <w:t xml:space="preserve"> </w:t>
      </w:r>
      <w:r>
        <w:rPr>
          <w:sz w:val="21"/>
        </w:rPr>
        <w:t>contrato</w:t>
      </w:r>
      <w:r>
        <w:rPr>
          <w:spacing w:val="59"/>
          <w:sz w:val="21"/>
        </w:rPr>
        <w:t xml:space="preserve"> </w:t>
      </w:r>
      <w:r>
        <w:rPr>
          <w:sz w:val="21"/>
        </w:rPr>
        <w:t>ou</w:t>
      </w:r>
      <w:r>
        <w:rPr>
          <w:spacing w:val="59"/>
          <w:sz w:val="21"/>
        </w:rPr>
        <w:t xml:space="preserve"> </w:t>
      </w:r>
      <w:r>
        <w:rPr>
          <w:sz w:val="21"/>
        </w:rPr>
        <w:t>instrumento</w:t>
      </w:r>
      <w:r>
        <w:rPr>
          <w:spacing w:val="59"/>
          <w:sz w:val="21"/>
        </w:rPr>
        <w:t xml:space="preserve"> </w:t>
      </w:r>
      <w:r>
        <w:rPr>
          <w:sz w:val="21"/>
        </w:rPr>
        <w:t>equivalente,</w:t>
      </w:r>
      <w:r>
        <w:rPr>
          <w:spacing w:val="59"/>
          <w:sz w:val="21"/>
        </w:rPr>
        <w:t xml:space="preserve"> </w:t>
      </w:r>
      <w:r>
        <w:rPr>
          <w:sz w:val="21"/>
        </w:rPr>
        <w:t>o</w:t>
      </w:r>
      <w:r>
        <w:rPr>
          <w:spacing w:val="59"/>
          <w:sz w:val="21"/>
        </w:rPr>
        <w:t xml:space="preserve"> </w:t>
      </w:r>
      <w:r>
        <w:rPr>
          <w:sz w:val="21"/>
        </w:rPr>
        <w:t>órgão</w:t>
      </w:r>
      <w:r>
        <w:rPr>
          <w:spacing w:val="59"/>
          <w:sz w:val="21"/>
        </w:rPr>
        <w:t xml:space="preserve"> </w:t>
      </w:r>
      <w:r>
        <w:rPr>
          <w:sz w:val="21"/>
        </w:rPr>
        <w:t>ou</w:t>
      </w:r>
      <w:r>
        <w:rPr>
          <w:spacing w:val="59"/>
          <w:sz w:val="21"/>
        </w:rPr>
        <w:t xml:space="preserve"> </w:t>
      </w:r>
      <w:r>
        <w:rPr>
          <w:sz w:val="21"/>
        </w:rPr>
        <w:t>entidade</w:t>
      </w:r>
      <w:r>
        <w:rPr>
          <w:spacing w:val="59"/>
          <w:sz w:val="21"/>
        </w:rPr>
        <w:t xml:space="preserve"> </w:t>
      </w:r>
      <w:proofErr w:type="gramStart"/>
      <w:r>
        <w:rPr>
          <w:sz w:val="21"/>
        </w:rPr>
        <w:t>poderá</w:t>
      </w:r>
      <w:proofErr w:type="gramEnd"/>
    </w:p>
    <w:p w:rsidR="004C2833" w:rsidRDefault="004C2833" w:rsidP="004C2833">
      <w:pPr>
        <w:pStyle w:val="Corpodetexto"/>
        <w:spacing w:before="29" w:line="268" w:lineRule="auto"/>
        <w:ind w:left="114" w:right="745"/>
        <w:jc w:val="both"/>
      </w:pPr>
      <w:proofErr w:type="gramStart"/>
      <w:r>
        <w:t>convocar</w:t>
      </w:r>
      <w:proofErr w:type="gramEnd"/>
      <w:r>
        <w:rPr>
          <w:spacing w:val="23"/>
        </w:rPr>
        <w:t xml:space="preserve"> </w:t>
      </w:r>
      <w:r>
        <w:t>o</w:t>
      </w:r>
      <w:r>
        <w:rPr>
          <w:spacing w:val="24"/>
        </w:rPr>
        <w:t xml:space="preserve"> </w:t>
      </w:r>
      <w:r>
        <w:t>representante</w:t>
      </w:r>
      <w:r>
        <w:rPr>
          <w:spacing w:val="24"/>
        </w:rPr>
        <w:t xml:space="preserve"> </w:t>
      </w:r>
      <w:r>
        <w:t>da</w:t>
      </w:r>
      <w:r>
        <w:rPr>
          <w:spacing w:val="24"/>
        </w:rPr>
        <w:t xml:space="preserve"> </w:t>
      </w:r>
      <w:r>
        <w:t>empresa</w:t>
      </w:r>
      <w:r>
        <w:rPr>
          <w:spacing w:val="23"/>
        </w:rPr>
        <w:t xml:space="preserve"> </w:t>
      </w:r>
      <w:r>
        <w:t>contratada</w:t>
      </w:r>
      <w:r>
        <w:rPr>
          <w:spacing w:val="24"/>
        </w:rPr>
        <w:t xml:space="preserve"> </w:t>
      </w:r>
      <w:r>
        <w:t>para</w:t>
      </w:r>
      <w:r>
        <w:rPr>
          <w:spacing w:val="24"/>
        </w:rPr>
        <w:t xml:space="preserve"> </w:t>
      </w:r>
      <w:r>
        <w:t>reunião</w:t>
      </w:r>
      <w:r>
        <w:rPr>
          <w:spacing w:val="24"/>
        </w:rPr>
        <w:t xml:space="preserve"> </w:t>
      </w:r>
      <w:r>
        <w:t>inicial</w:t>
      </w:r>
      <w:r>
        <w:rPr>
          <w:spacing w:val="23"/>
        </w:rPr>
        <w:t xml:space="preserve"> </w:t>
      </w:r>
      <w:r>
        <w:t>para</w:t>
      </w:r>
      <w:r>
        <w:rPr>
          <w:spacing w:val="24"/>
        </w:rPr>
        <w:t xml:space="preserve"> </w:t>
      </w:r>
      <w:r>
        <w:t>apresentação</w:t>
      </w:r>
      <w:r>
        <w:rPr>
          <w:spacing w:val="24"/>
        </w:rPr>
        <w:t xml:space="preserve"> </w:t>
      </w:r>
      <w:r>
        <w:t>do</w:t>
      </w:r>
      <w:r>
        <w:rPr>
          <w:spacing w:val="24"/>
        </w:rPr>
        <w:t xml:space="preserve"> </w:t>
      </w:r>
      <w:r>
        <w:t>plano</w:t>
      </w:r>
      <w:r>
        <w:rPr>
          <w:spacing w:val="-56"/>
        </w:rPr>
        <w:t xml:space="preserve"> </w:t>
      </w:r>
      <w:r>
        <w:t>de fiscalização, que conterá informações acerca das obrigações contratuais, dos mecanismos de</w:t>
      </w:r>
      <w:r>
        <w:rPr>
          <w:spacing w:val="1"/>
        </w:rPr>
        <w:t xml:space="preserve"> </w:t>
      </w:r>
      <w:r>
        <w:t>fiscalização, das estratégias para execução do objeto, do plano complementar de execução da</w:t>
      </w:r>
      <w:r>
        <w:rPr>
          <w:spacing w:val="1"/>
        </w:rPr>
        <w:t xml:space="preserve"> </w:t>
      </w:r>
      <w:r>
        <w:t>contratada, quando houver, do método de aferição dos resultados e das sanções aplicáveis, dentre</w:t>
      </w:r>
      <w:r>
        <w:rPr>
          <w:spacing w:val="1"/>
        </w:rPr>
        <w:t xml:space="preserve"> </w:t>
      </w:r>
      <w:r>
        <w:t>outros.</w:t>
      </w:r>
    </w:p>
    <w:p w:rsidR="004C2833" w:rsidRPr="00546189" w:rsidRDefault="004C2833" w:rsidP="004C2833">
      <w:pPr>
        <w:pStyle w:val="Ttulo3"/>
        <w:rPr>
          <w:color w:val="auto"/>
        </w:rPr>
      </w:pPr>
      <w:r w:rsidRPr="00546189">
        <w:rPr>
          <w:color w:val="auto"/>
        </w:rPr>
        <w:t>Fiscalização</w:t>
      </w:r>
    </w:p>
    <w:p w:rsidR="004C2833" w:rsidRDefault="004C2833" w:rsidP="004C2833">
      <w:pPr>
        <w:pStyle w:val="Corpodetexto"/>
        <w:spacing w:before="5"/>
        <w:rPr>
          <w:b/>
        </w:rPr>
      </w:pPr>
    </w:p>
    <w:p w:rsidR="004C2833" w:rsidRDefault="004C2833" w:rsidP="004C2833">
      <w:pPr>
        <w:pStyle w:val="PargrafodaLista"/>
        <w:widowControl w:val="0"/>
        <w:numPr>
          <w:ilvl w:val="1"/>
          <w:numId w:val="27"/>
        </w:numPr>
        <w:tabs>
          <w:tab w:val="left" w:pos="523"/>
        </w:tabs>
        <w:suppressAutoHyphens w:val="0"/>
        <w:autoSpaceDE w:val="0"/>
        <w:autoSpaceDN w:val="0"/>
        <w:spacing w:line="268" w:lineRule="auto"/>
        <w:ind w:right="892" w:firstLine="0"/>
        <w:contextualSpacing w:val="0"/>
        <w:rPr>
          <w:sz w:val="21"/>
        </w:rPr>
      </w:pPr>
      <w:r>
        <w:rPr>
          <w:sz w:val="21"/>
        </w:rPr>
        <w:t>A</w:t>
      </w:r>
      <w:r>
        <w:rPr>
          <w:spacing w:val="-2"/>
          <w:sz w:val="21"/>
        </w:rPr>
        <w:t xml:space="preserve"> </w:t>
      </w:r>
      <w:r>
        <w:rPr>
          <w:sz w:val="21"/>
        </w:rPr>
        <w:t>execução</w:t>
      </w:r>
      <w:r>
        <w:rPr>
          <w:spacing w:val="-2"/>
          <w:sz w:val="21"/>
        </w:rPr>
        <w:t xml:space="preserve"> </w:t>
      </w:r>
      <w:r>
        <w:rPr>
          <w:sz w:val="21"/>
        </w:rPr>
        <w:t>do</w:t>
      </w:r>
      <w:r>
        <w:rPr>
          <w:spacing w:val="-2"/>
          <w:sz w:val="21"/>
        </w:rPr>
        <w:t xml:space="preserve"> </w:t>
      </w:r>
      <w:r>
        <w:rPr>
          <w:sz w:val="21"/>
        </w:rPr>
        <w:t>contrato</w:t>
      </w:r>
      <w:r>
        <w:rPr>
          <w:spacing w:val="-2"/>
          <w:sz w:val="21"/>
        </w:rPr>
        <w:t xml:space="preserve"> </w:t>
      </w:r>
      <w:r>
        <w:rPr>
          <w:sz w:val="21"/>
        </w:rPr>
        <w:t>deverá</w:t>
      </w:r>
      <w:r>
        <w:rPr>
          <w:spacing w:val="-2"/>
          <w:sz w:val="21"/>
        </w:rPr>
        <w:t xml:space="preserve"> </w:t>
      </w:r>
      <w:r>
        <w:rPr>
          <w:sz w:val="21"/>
        </w:rPr>
        <w:t>ser</w:t>
      </w:r>
      <w:r>
        <w:rPr>
          <w:spacing w:val="-2"/>
          <w:sz w:val="21"/>
        </w:rPr>
        <w:t xml:space="preserve"> </w:t>
      </w:r>
      <w:r>
        <w:rPr>
          <w:sz w:val="21"/>
        </w:rPr>
        <w:t>acompanhada</w:t>
      </w:r>
      <w:r>
        <w:rPr>
          <w:spacing w:val="-2"/>
          <w:sz w:val="21"/>
        </w:rPr>
        <w:t xml:space="preserve"> </w:t>
      </w:r>
      <w:r>
        <w:rPr>
          <w:sz w:val="21"/>
        </w:rPr>
        <w:t>e</w:t>
      </w:r>
      <w:r>
        <w:rPr>
          <w:spacing w:val="-2"/>
          <w:sz w:val="21"/>
        </w:rPr>
        <w:t xml:space="preserve"> </w:t>
      </w:r>
      <w:r>
        <w:rPr>
          <w:sz w:val="21"/>
        </w:rPr>
        <w:t>fiscalizada</w:t>
      </w:r>
      <w:r>
        <w:rPr>
          <w:spacing w:val="-2"/>
          <w:sz w:val="21"/>
        </w:rPr>
        <w:t xml:space="preserve"> </w:t>
      </w:r>
      <w:r>
        <w:rPr>
          <w:sz w:val="21"/>
        </w:rPr>
        <w:t>pelo(s)</w:t>
      </w:r>
      <w:r>
        <w:rPr>
          <w:spacing w:val="-2"/>
          <w:sz w:val="21"/>
        </w:rPr>
        <w:t xml:space="preserve"> </w:t>
      </w:r>
      <w:proofErr w:type="gramStart"/>
      <w:r>
        <w:rPr>
          <w:sz w:val="21"/>
        </w:rPr>
        <w:t>fiscal(</w:t>
      </w:r>
      <w:proofErr w:type="spellStart"/>
      <w:proofErr w:type="gramEnd"/>
      <w:r>
        <w:rPr>
          <w:sz w:val="21"/>
        </w:rPr>
        <w:t>is</w:t>
      </w:r>
      <w:proofErr w:type="spellEnd"/>
      <w:r>
        <w:rPr>
          <w:sz w:val="21"/>
        </w:rPr>
        <w:t>)</w:t>
      </w:r>
      <w:r>
        <w:rPr>
          <w:spacing w:val="-2"/>
          <w:sz w:val="21"/>
        </w:rPr>
        <w:t xml:space="preserve"> </w:t>
      </w:r>
      <w:r>
        <w:rPr>
          <w:sz w:val="21"/>
        </w:rPr>
        <w:t>do</w:t>
      </w:r>
      <w:r>
        <w:rPr>
          <w:spacing w:val="-2"/>
          <w:sz w:val="21"/>
        </w:rPr>
        <w:t xml:space="preserve"> </w:t>
      </w:r>
      <w:r>
        <w:rPr>
          <w:sz w:val="21"/>
        </w:rPr>
        <w:t>contrato,</w:t>
      </w:r>
      <w:r>
        <w:rPr>
          <w:spacing w:val="-2"/>
          <w:sz w:val="21"/>
        </w:rPr>
        <w:t xml:space="preserve"> </w:t>
      </w:r>
      <w:r>
        <w:rPr>
          <w:sz w:val="21"/>
        </w:rPr>
        <w:t>ou</w:t>
      </w:r>
      <w:r>
        <w:rPr>
          <w:spacing w:val="-55"/>
          <w:sz w:val="21"/>
        </w:rPr>
        <w:t xml:space="preserve"> </w:t>
      </w:r>
      <w:r>
        <w:rPr>
          <w:sz w:val="21"/>
        </w:rPr>
        <w:t>pelos</w:t>
      </w:r>
      <w:r>
        <w:rPr>
          <w:spacing w:val="-1"/>
          <w:sz w:val="21"/>
        </w:rPr>
        <w:t xml:space="preserve"> </w:t>
      </w:r>
      <w:r>
        <w:rPr>
          <w:sz w:val="21"/>
        </w:rPr>
        <w:t>respectivos substitutos (Lei</w:t>
      </w:r>
      <w:r>
        <w:rPr>
          <w:spacing w:val="-1"/>
          <w:sz w:val="21"/>
        </w:rPr>
        <w:t xml:space="preserve"> </w:t>
      </w:r>
      <w:r>
        <w:rPr>
          <w:sz w:val="21"/>
        </w:rPr>
        <w:t>nº 14.133, de</w:t>
      </w:r>
      <w:r>
        <w:rPr>
          <w:spacing w:val="-1"/>
          <w:sz w:val="21"/>
        </w:rPr>
        <w:t xml:space="preserve"> </w:t>
      </w:r>
      <w:r>
        <w:rPr>
          <w:sz w:val="21"/>
        </w:rPr>
        <w:t>2021,</w:t>
      </w:r>
      <w:r>
        <w:rPr>
          <w:spacing w:val="-1"/>
          <w:sz w:val="21"/>
        </w:rPr>
        <w:t xml:space="preserve"> </w:t>
      </w:r>
      <w:r>
        <w:rPr>
          <w:sz w:val="21"/>
        </w:rPr>
        <w:t>art. 117,</w:t>
      </w:r>
      <w:r>
        <w:rPr>
          <w:spacing w:val="-1"/>
          <w:sz w:val="21"/>
        </w:rPr>
        <w:t xml:space="preserve"> </w:t>
      </w:r>
      <w:r>
        <w:rPr>
          <w:sz w:val="21"/>
        </w:rPr>
        <w:t>caput).</w:t>
      </w:r>
    </w:p>
    <w:p w:rsidR="004C2833" w:rsidRDefault="004C2833" w:rsidP="004C2833">
      <w:pPr>
        <w:pStyle w:val="Corpodetexto"/>
        <w:spacing w:before="6"/>
        <w:rPr>
          <w:sz w:val="18"/>
        </w:rPr>
      </w:pPr>
    </w:p>
    <w:p w:rsidR="004C2833" w:rsidRPr="00546189" w:rsidRDefault="004C2833" w:rsidP="004C2833">
      <w:pPr>
        <w:pStyle w:val="Ttulo3"/>
        <w:rPr>
          <w:color w:val="auto"/>
        </w:rPr>
      </w:pPr>
      <w:r w:rsidRPr="00546189">
        <w:rPr>
          <w:color w:val="auto"/>
        </w:rPr>
        <w:t>Fiscalização</w:t>
      </w:r>
      <w:r w:rsidRPr="00546189">
        <w:rPr>
          <w:color w:val="auto"/>
          <w:spacing w:val="-4"/>
        </w:rPr>
        <w:t xml:space="preserve"> </w:t>
      </w:r>
      <w:r w:rsidRPr="00546189">
        <w:rPr>
          <w:color w:val="auto"/>
        </w:rPr>
        <w:t>Administrativa</w:t>
      </w:r>
    </w:p>
    <w:p w:rsidR="004C2833" w:rsidRDefault="004C2833" w:rsidP="004C2833">
      <w:pPr>
        <w:pStyle w:val="Corpodetexto"/>
        <w:spacing w:before="4"/>
        <w:rPr>
          <w:b/>
        </w:rPr>
      </w:pPr>
    </w:p>
    <w:p w:rsidR="004C2833" w:rsidRDefault="004C2833" w:rsidP="004C2833">
      <w:pPr>
        <w:pStyle w:val="PargrafodaLista"/>
        <w:widowControl w:val="0"/>
        <w:numPr>
          <w:ilvl w:val="1"/>
          <w:numId w:val="27"/>
        </w:numPr>
        <w:tabs>
          <w:tab w:val="left" w:pos="523"/>
        </w:tabs>
        <w:suppressAutoHyphens w:val="0"/>
        <w:autoSpaceDE w:val="0"/>
        <w:autoSpaceDN w:val="0"/>
        <w:spacing w:line="268" w:lineRule="auto"/>
        <w:ind w:right="856" w:firstLine="0"/>
        <w:contextualSpacing w:val="0"/>
        <w:rPr>
          <w:sz w:val="21"/>
        </w:rPr>
      </w:pPr>
      <w:r>
        <w:rPr>
          <w:sz w:val="21"/>
        </w:rPr>
        <w:t>O fiscal administrativo do contrato verificará a manutenção das condições de habilitação da</w:t>
      </w:r>
      <w:r>
        <w:rPr>
          <w:spacing w:val="1"/>
          <w:sz w:val="21"/>
        </w:rPr>
        <w:t xml:space="preserve"> </w:t>
      </w:r>
      <w:r>
        <w:rPr>
          <w:sz w:val="21"/>
        </w:rPr>
        <w:t>contratada, acompanhará o empenho, o pagamento, as garantias, as glosas e a formalização de</w:t>
      </w:r>
      <w:r>
        <w:rPr>
          <w:spacing w:val="1"/>
          <w:sz w:val="21"/>
        </w:rPr>
        <w:t xml:space="preserve"> </w:t>
      </w:r>
      <w:proofErr w:type="spellStart"/>
      <w:r>
        <w:rPr>
          <w:sz w:val="21"/>
        </w:rPr>
        <w:t>apostilamento</w:t>
      </w:r>
      <w:proofErr w:type="spellEnd"/>
      <w:r>
        <w:rPr>
          <w:sz w:val="21"/>
        </w:rPr>
        <w:t>,</w:t>
      </w:r>
      <w:r>
        <w:rPr>
          <w:spacing w:val="-4"/>
          <w:sz w:val="21"/>
        </w:rPr>
        <w:t xml:space="preserve"> </w:t>
      </w:r>
      <w:r>
        <w:rPr>
          <w:sz w:val="21"/>
        </w:rPr>
        <w:t>solicitando</w:t>
      </w:r>
      <w:r>
        <w:rPr>
          <w:spacing w:val="-3"/>
          <w:sz w:val="21"/>
        </w:rPr>
        <w:t xml:space="preserve"> </w:t>
      </w:r>
      <w:r>
        <w:rPr>
          <w:sz w:val="21"/>
        </w:rPr>
        <w:t>quaisquer</w:t>
      </w:r>
      <w:r>
        <w:rPr>
          <w:spacing w:val="-3"/>
          <w:sz w:val="21"/>
        </w:rPr>
        <w:t xml:space="preserve"> </w:t>
      </w:r>
      <w:r>
        <w:rPr>
          <w:sz w:val="21"/>
        </w:rPr>
        <w:t>documentos</w:t>
      </w:r>
      <w:r>
        <w:rPr>
          <w:spacing w:val="-3"/>
          <w:sz w:val="21"/>
        </w:rPr>
        <w:t xml:space="preserve"> </w:t>
      </w:r>
      <w:r>
        <w:rPr>
          <w:sz w:val="21"/>
        </w:rPr>
        <w:t>comprobatórios</w:t>
      </w:r>
      <w:r>
        <w:rPr>
          <w:spacing w:val="-3"/>
          <w:sz w:val="21"/>
        </w:rPr>
        <w:t xml:space="preserve"> </w:t>
      </w:r>
      <w:r>
        <w:rPr>
          <w:sz w:val="21"/>
        </w:rPr>
        <w:t>pertinentes,</w:t>
      </w:r>
      <w:r>
        <w:rPr>
          <w:spacing w:val="-4"/>
          <w:sz w:val="21"/>
        </w:rPr>
        <w:t xml:space="preserve"> </w:t>
      </w:r>
      <w:r>
        <w:rPr>
          <w:sz w:val="21"/>
        </w:rPr>
        <w:t>caso</w:t>
      </w:r>
      <w:r>
        <w:rPr>
          <w:spacing w:val="-3"/>
          <w:sz w:val="21"/>
        </w:rPr>
        <w:t xml:space="preserve"> </w:t>
      </w:r>
      <w:r>
        <w:rPr>
          <w:sz w:val="21"/>
        </w:rPr>
        <w:t>necessário</w:t>
      </w:r>
      <w:r>
        <w:rPr>
          <w:spacing w:val="-4"/>
          <w:sz w:val="21"/>
        </w:rPr>
        <w:t xml:space="preserve"> </w:t>
      </w:r>
      <w:r>
        <w:rPr>
          <w:sz w:val="21"/>
        </w:rPr>
        <w:t>(Art.</w:t>
      </w:r>
      <w:r>
        <w:rPr>
          <w:spacing w:val="-55"/>
          <w:sz w:val="21"/>
        </w:rPr>
        <w:t xml:space="preserve"> </w:t>
      </w:r>
      <w:r>
        <w:rPr>
          <w:sz w:val="21"/>
        </w:rPr>
        <w:t>23,</w:t>
      </w:r>
      <w:r>
        <w:rPr>
          <w:spacing w:val="-2"/>
          <w:sz w:val="21"/>
        </w:rPr>
        <w:t xml:space="preserve"> </w:t>
      </w:r>
      <w:r>
        <w:rPr>
          <w:sz w:val="21"/>
        </w:rPr>
        <w:t>I</w:t>
      </w:r>
      <w:r>
        <w:rPr>
          <w:spacing w:val="-1"/>
          <w:sz w:val="21"/>
        </w:rPr>
        <w:t xml:space="preserve"> </w:t>
      </w:r>
      <w:r>
        <w:rPr>
          <w:sz w:val="21"/>
        </w:rPr>
        <w:t>e II,</w:t>
      </w:r>
      <w:r>
        <w:rPr>
          <w:spacing w:val="-1"/>
          <w:sz w:val="21"/>
        </w:rPr>
        <w:t xml:space="preserve"> </w:t>
      </w:r>
      <w:r>
        <w:rPr>
          <w:sz w:val="21"/>
        </w:rPr>
        <w:t>do Decreto nº 11.246, de 2022).</w:t>
      </w:r>
    </w:p>
    <w:p w:rsidR="004C2833" w:rsidRDefault="004C2833" w:rsidP="004C2833">
      <w:pPr>
        <w:pStyle w:val="Corpodetexto"/>
        <w:spacing w:before="8"/>
        <w:rPr>
          <w:sz w:val="17"/>
        </w:rPr>
      </w:pPr>
    </w:p>
    <w:p w:rsidR="004C2833" w:rsidRDefault="004C2833" w:rsidP="004C2833">
      <w:pPr>
        <w:pStyle w:val="PargrafodaLista"/>
        <w:widowControl w:val="0"/>
        <w:numPr>
          <w:ilvl w:val="2"/>
          <w:numId w:val="27"/>
        </w:numPr>
        <w:tabs>
          <w:tab w:val="left" w:pos="759"/>
        </w:tabs>
        <w:suppressAutoHyphens w:val="0"/>
        <w:autoSpaceDE w:val="0"/>
        <w:autoSpaceDN w:val="0"/>
        <w:spacing w:line="268" w:lineRule="auto"/>
        <w:ind w:right="745" w:firstLine="0"/>
        <w:contextualSpacing w:val="0"/>
        <w:jc w:val="both"/>
        <w:rPr>
          <w:sz w:val="21"/>
        </w:rPr>
      </w:pPr>
      <w:r>
        <w:rPr>
          <w:sz w:val="21"/>
        </w:rPr>
        <w:t>Caso</w:t>
      </w:r>
      <w:r>
        <w:rPr>
          <w:spacing w:val="1"/>
          <w:sz w:val="21"/>
        </w:rPr>
        <w:t xml:space="preserve"> </w:t>
      </w:r>
      <w:r>
        <w:rPr>
          <w:sz w:val="21"/>
        </w:rPr>
        <w:t>ocorra</w:t>
      </w:r>
      <w:r>
        <w:rPr>
          <w:spacing w:val="1"/>
          <w:sz w:val="21"/>
        </w:rPr>
        <w:t xml:space="preserve"> </w:t>
      </w:r>
      <w:r>
        <w:rPr>
          <w:sz w:val="21"/>
        </w:rPr>
        <w:t>descumprimento</w:t>
      </w:r>
      <w:r>
        <w:rPr>
          <w:spacing w:val="1"/>
          <w:sz w:val="21"/>
        </w:rPr>
        <w:t xml:space="preserve"> </w:t>
      </w:r>
      <w:r>
        <w:rPr>
          <w:sz w:val="21"/>
        </w:rPr>
        <w:t>das</w:t>
      </w:r>
      <w:r>
        <w:rPr>
          <w:spacing w:val="1"/>
          <w:sz w:val="21"/>
        </w:rPr>
        <w:t xml:space="preserve"> </w:t>
      </w:r>
      <w:r>
        <w:rPr>
          <w:sz w:val="21"/>
        </w:rPr>
        <w:t>obrigações,</w:t>
      </w:r>
      <w:r>
        <w:rPr>
          <w:spacing w:val="1"/>
          <w:sz w:val="21"/>
        </w:rPr>
        <w:t xml:space="preserve"> </w:t>
      </w:r>
      <w:r>
        <w:rPr>
          <w:sz w:val="21"/>
        </w:rPr>
        <w:t>o</w:t>
      </w:r>
      <w:r>
        <w:rPr>
          <w:spacing w:val="1"/>
          <w:sz w:val="21"/>
        </w:rPr>
        <w:t xml:space="preserve"> </w:t>
      </w:r>
      <w:r>
        <w:rPr>
          <w:sz w:val="21"/>
        </w:rPr>
        <w:t>fiscal</w:t>
      </w:r>
      <w:r>
        <w:rPr>
          <w:spacing w:val="1"/>
          <w:sz w:val="21"/>
        </w:rPr>
        <w:t xml:space="preserve"> </w:t>
      </w:r>
      <w:r>
        <w:rPr>
          <w:sz w:val="21"/>
        </w:rPr>
        <w:t>administrativo</w:t>
      </w:r>
      <w:r>
        <w:rPr>
          <w:spacing w:val="1"/>
          <w:sz w:val="21"/>
        </w:rPr>
        <w:t xml:space="preserve"> </w:t>
      </w:r>
      <w:r>
        <w:rPr>
          <w:sz w:val="21"/>
        </w:rPr>
        <w:t>do</w:t>
      </w:r>
      <w:r>
        <w:rPr>
          <w:spacing w:val="1"/>
          <w:sz w:val="21"/>
        </w:rPr>
        <w:t xml:space="preserve"> </w:t>
      </w:r>
      <w:r>
        <w:rPr>
          <w:sz w:val="21"/>
        </w:rPr>
        <w:t>contrato</w:t>
      </w:r>
      <w:r>
        <w:rPr>
          <w:spacing w:val="1"/>
          <w:sz w:val="21"/>
        </w:rPr>
        <w:t xml:space="preserve"> </w:t>
      </w:r>
      <w:r>
        <w:rPr>
          <w:sz w:val="21"/>
        </w:rPr>
        <w:t>atuará</w:t>
      </w:r>
      <w:r>
        <w:rPr>
          <w:spacing w:val="-56"/>
          <w:sz w:val="21"/>
        </w:rPr>
        <w:t xml:space="preserve"> </w:t>
      </w:r>
      <w:r>
        <w:rPr>
          <w:sz w:val="21"/>
        </w:rPr>
        <w:t>tempestivamente na solução do problema, reportando ao gestor do contrato para que tome as</w:t>
      </w:r>
      <w:r>
        <w:rPr>
          <w:spacing w:val="1"/>
          <w:sz w:val="21"/>
        </w:rPr>
        <w:t xml:space="preserve"> </w:t>
      </w:r>
      <w:r>
        <w:rPr>
          <w:sz w:val="21"/>
        </w:rPr>
        <w:t>providências cabíveis, quando ultrapassar a sua competência; (Decreto nº 11.246, de 2022, art. 23,</w:t>
      </w:r>
      <w:r>
        <w:rPr>
          <w:spacing w:val="1"/>
          <w:sz w:val="21"/>
        </w:rPr>
        <w:t xml:space="preserve"> </w:t>
      </w:r>
      <w:r>
        <w:rPr>
          <w:sz w:val="21"/>
        </w:rPr>
        <w:t>IV).</w:t>
      </w:r>
    </w:p>
    <w:p w:rsidR="004C2833" w:rsidRDefault="004C2833" w:rsidP="004C2833">
      <w:pPr>
        <w:pStyle w:val="Corpodetexto"/>
        <w:spacing w:before="6"/>
        <w:rPr>
          <w:sz w:val="18"/>
        </w:rPr>
      </w:pPr>
    </w:p>
    <w:p w:rsidR="004C2833" w:rsidRPr="0031476B" w:rsidRDefault="004C2833" w:rsidP="004C2833">
      <w:pPr>
        <w:pStyle w:val="Ttulo3"/>
        <w:rPr>
          <w:color w:val="auto"/>
        </w:rPr>
      </w:pPr>
      <w:r w:rsidRPr="0031476B">
        <w:rPr>
          <w:color w:val="auto"/>
        </w:rPr>
        <w:t>Gestor</w:t>
      </w:r>
      <w:r w:rsidRPr="0031476B">
        <w:rPr>
          <w:color w:val="auto"/>
          <w:spacing w:val="-2"/>
        </w:rPr>
        <w:t xml:space="preserve"> </w:t>
      </w:r>
      <w:r w:rsidRPr="0031476B">
        <w:rPr>
          <w:color w:val="auto"/>
        </w:rPr>
        <w:t>do</w:t>
      </w:r>
      <w:r w:rsidRPr="0031476B">
        <w:rPr>
          <w:color w:val="auto"/>
          <w:spacing w:val="-2"/>
        </w:rPr>
        <w:t xml:space="preserve"> </w:t>
      </w:r>
      <w:r w:rsidRPr="0031476B">
        <w:rPr>
          <w:color w:val="auto"/>
        </w:rPr>
        <w:t>Contrato</w:t>
      </w:r>
    </w:p>
    <w:p w:rsidR="004C2833" w:rsidRDefault="004C2833" w:rsidP="004C2833">
      <w:pPr>
        <w:pStyle w:val="Corpodetexto"/>
        <w:spacing w:before="5"/>
        <w:rPr>
          <w:b/>
        </w:rPr>
      </w:pPr>
    </w:p>
    <w:p w:rsidR="004C2833" w:rsidRDefault="004C2833" w:rsidP="004C2833">
      <w:pPr>
        <w:pStyle w:val="PargrafodaLista"/>
        <w:widowControl w:val="0"/>
        <w:numPr>
          <w:ilvl w:val="1"/>
          <w:numId w:val="27"/>
        </w:numPr>
        <w:tabs>
          <w:tab w:val="left" w:pos="537"/>
        </w:tabs>
        <w:suppressAutoHyphens w:val="0"/>
        <w:autoSpaceDE w:val="0"/>
        <w:autoSpaceDN w:val="0"/>
        <w:spacing w:line="268" w:lineRule="auto"/>
        <w:ind w:right="745" w:firstLine="0"/>
        <w:contextualSpacing w:val="0"/>
        <w:jc w:val="both"/>
        <w:rPr>
          <w:sz w:val="21"/>
        </w:rPr>
      </w:pPr>
      <w:r>
        <w:rPr>
          <w:sz w:val="21"/>
        </w:rPr>
        <w:t>O gestor do contrato acompanhará a manutenção das condições de habilitação da contratada,</w:t>
      </w:r>
      <w:r>
        <w:rPr>
          <w:spacing w:val="1"/>
          <w:sz w:val="21"/>
        </w:rPr>
        <w:t xml:space="preserve"> </w:t>
      </w:r>
      <w:r>
        <w:rPr>
          <w:sz w:val="21"/>
        </w:rPr>
        <w:t>para fins de empenho de despesa e pagamento, e anotará os problemas que obstem o fluxo normal</w:t>
      </w:r>
      <w:r>
        <w:rPr>
          <w:spacing w:val="1"/>
          <w:sz w:val="21"/>
        </w:rPr>
        <w:t xml:space="preserve"> </w:t>
      </w:r>
      <w:r>
        <w:rPr>
          <w:sz w:val="21"/>
        </w:rPr>
        <w:t>da liquidação e do pagamento da despesa no relatório de riscos eventuais. (Decreto nº 11.246, de</w:t>
      </w:r>
      <w:r>
        <w:rPr>
          <w:spacing w:val="1"/>
          <w:sz w:val="21"/>
        </w:rPr>
        <w:t xml:space="preserve"> </w:t>
      </w:r>
      <w:r>
        <w:rPr>
          <w:sz w:val="21"/>
        </w:rPr>
        <w:t>2022,</w:t>
      </w:r>
      <w:r>
        <w:rPr>
          <w:spacing w:val="-2"/>
          <w:sz w:val="21"/>
        </w:rPr>
        <w:t xml:space="preserve"> </w:t>
      </w:r>
      <w:r>
        <w:rPr>
          <w:sz w:val="21"/>
        </w:rPr>
        <w:t>art.</w:t>
      </w:r>
      <w:r>
        <w:rPr>
          <w:spacing w:val="-1"/>
          <w:sz w:val="21"/>
        </w:rPr>
        <w:t xml:space="preserve"> </w:t>
      </w:r>
      <w:r>
        <w:rPr>
          <w:sz w:val="21"/>
        </w:rPr>
        <w:t>21,</w:t>
      </w:r>
      <w:r>
        <w:rPr>
          <w:spacing w:val="-1"/>
          <w:sz w:val="21"/>
        </w:rPr>
        <w:t xml:space="preserve"> </w:t>
      </w:r>
      <w:r>
        <w:rPr>
          <w:sz w:val="21"/>
        </w:rPr>
        <w:t>III).</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7"/>
        </w:numPr>
        <w:tabs>
          <w:tab w:val="left" w:pos="550"/>
        </w:tabs>
        <w:suppressAutoHyphens w:val="0"/>
        <w:autoSpaceDE w:val="0"/>
        <w:autoSpaceDN w:val="0"/>
        <w:spacing w:before="1" w:line="268" w:lineRule="auto"/>
        <w:ind w:right="745" w:firstLine="0"/>
        <w:contextualSpacing w:val="0"/>
        <w:jc w:val="both"/>
        <w:rPr>
          <w:sz w:val="21"/>
        </w:rPr>
      </w:pPr>
      <w:r>
        <w:rPr>
          <w:sz w:val="21"/>
        </w:rPr>
        <w:t>O gestor do contrato tomará providências para a formalização de processo administrativo de</w:t>
      </w:r>
      <w:r>
        <w:rPr>
          <w:spacing w:val="1"/>
          <w:sz w:val="21"/>
        </w:rPr>
        <w:t xml:space="preserve"> </w:t>
      </w:r>
      <w:r>
        <w:rPr>
          <w:sz w:val="21"/>
        </w:rPr>
        <w:t>responsabilização para fins de aplicação de sanções, a ser conduzido pela comissão de que trata o</w:t>
      </w:r>
      <w:r>
        <w:rPr>
          <w:spacing w:val="1"/>
          <w:sz w:val="21"/>
        </w:rPr>
        <w:t xml:space="preserve"> </w:t>
      </w:r>
      <w:r>
        <w:rPr>
          <w:sz w:val="21"/>
        </w:rPr>
        <w:t>art.</w:t>
      </w:r>
      <w:r>
        <w:rPr>
          <w:spacing w:val="51"/>
          <w:sz w:val="21"/>
        </w:rPr>
        <w:t xml:space="preserve"> </w:t>
      </w:r>
      <w:r>
        <w:rPr>
          <w:sz w:val="21"/>
        </w:rPr>
        <w:t>158</w:t>
      </w:r>
      <w:r>
        <w:rPr>
          <w:spacing w:val="51"/>
          <w:sz w:val="21"/>
        </w:rPr>
        <w:t xml:space="preserve"> </w:t>
      </w:r>
      <w:r>
        <w:rPr>
          <w:sz w:val="21"/>
        </w:rPr>
        <w:t>da</w:t>
      </w:r>
      <w:r>
        <w:rPr>
          <w:spacing w:val="52"/>
          <w:sz w:val="21"/>
        </w:rPr>
        <w:t xml:space="preserve"> </w:t>
      </w:r>
      <w:r>
        <w:rPr>
          <w:sz w:val="21"/>
        </w:rPr>
        <w:t>Lei</w:t>
      </w:r>
      <w:r>
        <w:rPr>
          <w:spacing w:val="51"/>
          <w:sz w:val="21"/>
        </w:rPr>
        <w:t xml:space="preserve"> </w:t>
      </w:r>
      <w:r>
        <w:rPr>
          <w:sz w:val="21"/>
        </w:rPr>
        <w:t>nº</w:t>
      </w:r>
      <w:r>
        <w:rPr>
          <w:spacing w:val="52"/>
          <w:sz w:val="21"/>
        </w:rPr>
        <w:t xml:space="preserve"> </w:t>
      </w:r>
      <w:r>
        <w:rPr>
          <w:sz w:val="21"/>
        </w:rPr>
        <w:t>14.133,</w:t>
      </w:r>
      <w:r>
        <w:rPr>
          <w:spacing w:val="51"/>
          <w:sz w:val="21"/>
        </w:rPr>
        <w:t xml:space="preserve"> </w:t>
      </w:r>
      <w:r>
        <w:rPr>
          <w:sz w:val="21"/>
        </w:rPr>
        <w:t>de</w:t>
      </w:r>
      <w:r>
        <w:rPr>
          <w:spacing w:val="51"/>
          <w:sz w:val="21"/>
        </w:rPr>
        <w:t xml:space="preserve"> </w:t>
      </w:r>
      <w:r>
        <w:rPr>
          <w:sz w:val="21"/>
        </w:rPr>
        <w:t>2021,</w:t>
      </w:r>
      <w:r>
        <w:rPr>
          <w:spacing w:val="52"/>
          <w:sz w:val="21"/>
        </w:rPr>
        <w:t xml:space="preserve"> </w:t>
      </w:r>
      <w:r>
        <w:rPr>
          <w:sz w:val="21"/>
        </w:rPr>
        <w:t>ou</w:t>
      </w:r>
      <w:r>
        <w:rPr>
          <w:spacing w:val="51"/>
          <w:sz w:val="21"/>
        </w:rPr>
        <w:t xml:space="preserve"> </w:t>
      </w:r>
      <w:r>
        <w:rPr>
          <w:sz w:val="21"/>
        </w:rPr>
        <w:t>pelo</w:t>
      </w:r>
      <w:r>
        <w:rPr>
          <w:spacing w:val="52"/>
          <w:sz w:val="21"/>
        </w:rPr>
        <w:t xml:space="preserve"> </w:t>
      </w:r>
      <w:r>
        <w:rPr>
          <w:sz w:val="21"/>
        </w:rPr>
        <w:t>agente</w:t>
      </w:r>
      <w:r>
        <w:rPr>
          <w:spacing w:val="51"/>
          <w:sz w:val="21"/>
        </w:rPr>
        <w:t xml:space="preserve"> </w:t>
      </w:r>
      <w:r>
        <w:rPr>
          <w:sz w:val="21"/>
        </w:rPr>
        <w:t>ou</w:t>
      </w:r>
      <w:r>
        <w:rPr>
          <w:spacing w:val="51"/>
          <w:sz w:val="21"/>
        </w:rPr>
        <w:t xml:space="preserve"> </w:t>
      </w:r>
      <w:r>
        <w:rPr>
          <w:sz w:val="21"/>
        </w:rPr>
        <w:t>pelo</w:t>
      </w:r>
      <w:r>
        <w:rPr>
          <w:spacing w:val="52"/>
          <w:sz w:val="21"/>
        </w:rPr>
        <w:t xml:space="preserve"> </w:t>
      </w:r>
      <w:r>
        <w:rPr>
          <w:sz w:val="21"/>
        </w:rPr>
        <w:t>setor</w:t>
      </w:r>
      <w:r>
        <w:rPr>
          <w:spacing w:val="51"/>
          <w:sz w:val="21"/>
        </w:rPr>
        <w:t xml:space="preserve"> </w:t>
      </w:r>
      <w:r>
        <w:rPr>
          <w:sz w:val="21"/>
        </w:rPr>
        <w:t>com</w:t>
      </w:r>
      <w:r>
        <w:rPr>
          <w:spacing w:val="52"/>
          <w:sz w:val="21"/>
        </w:rPr>
        <w:t xml:space="preserve"> </w:t>
      </w:r>
      <w:r>
        <w:rPr>
          <w:sz w:val="21"/>
        </w:rPr>
        <w:t>competência</w:t>
      </w:r>
      <w:r>
        <w:rPr>
          <w:spacing w:val="51"/>
          <w:sz w:val="21"/>
        </w:rPr>
        <w:t xml:space="preserve"> </w:t>
      </w:r>
      <w:r>
        <w:rPr>
          <w:sz w:val="21"/>
        </w:rPr>
        <w:t>para</w:t>
      </w:r>
      <w:r>
        <w:rPr>
          <w:spacing w:val="51"/>
          <w:sz w:val="21"/>
        </w:rPr>
        <w:t xml:space="preserve"> </w:t>
      </w:r>
      <w:r>
        <w:rPr>
          <w:sz w:val="21"/>
        </w:rPr>
        <w:t>tal,</w:t>
      </w:r>
      <w:r>
        <w:rPr>
          <w:spacing w:val="-56"/>
          <w:sz w:val="21"/>
        </w:rPr>
        <w:t xml:space="preserve"> </w:t>
      </w:r>
      <w:r>
        <w:rPr>
          <w:sz w:val="21"/>
        </w:rPr>
        <w:t>conforme</w:t>
      </w:r>
      <w:r>
        <w:rPr>
          <w:spacing w:val="-1"/>
          <w:sz w:val="21"/>
        </w:rPr>
        <w:t xml:space="preserve"> </w:t>
      </w:r>
      <w:r>
        <w:rPr>
          <w:sz w:val="21"/>
        </w:rPr>
        <w:t>o caso.</w:t>
      </w:r>
      <w:r>
        <w:rPr>
          <w:spacing w:val="-1"/>
          <w:sz w:val="21"/>
        </w:rPr>
        <w:t xml:space="preserve"> </w:t>
      </w:r>
      <w:r>
        <w:rPr>
          <w:sz w:val="21"/>
        </w:rPr>
        <w:t>(Decreto nº 11.246,</w:t>
      </w:r>
      <w:r>
        <w:rPr>
          <w:spacing w:val="-1"/>
          <w:sz w:val="21"/>
        </w:rPr>
        <w:t xml:space="preserve"> </w:t>
      </w:r>
      <w:r>
        <w:rPr>
          <w:sz w:val="21"/>
        </w:rPr>
        <w:t>de 2022,</w:t>
      </w:r>
      <w:r>
        <w:rPr>
          <w:spacing w:val="-1"/>
          <w:sz w:val="21"/>
        </w:rPr>
        <w:t xml:space="preserve"> </w:t>
      </w:r>
      <w:r>
        <w:rPr>
          <w:sz w:val="21"/>
        </w:rPr>
        <w:t>art.</w:t>
      </w:r>
      <w:r>
        <w:rPr>
          <w:spacing w:val="-1"/>
          <w:sz w:val="21"/>
        </w:rPr>
        <w:t xml:space="preserve"> </w:t>
      </w:r>
      <w:r>
        <w:rPr>
          <w:sz w:val="21"/>
        </w:rPr>
        <w:t>21,</w:t>
      </w:r>
      <w:r>
        <w:rPr>
          <w:spacing w:val="-1"/>
          <w:sz w:val="21"/>
        </w:rPr>
        <w:t xml:space="preserve"> </w:t>
      </w:r>
      <w:r>
        <w:rPr>
          <w:sz w:val="21"/>
        </w:rPr>
        <w:t>X).</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7"/>
        </w:numPr>
        <w:tabs>
          <w:tab w:val="left" w:pos="662"/>
        </w:tabs>
        <w:suppressAutoHyphens w:val="0"/>
        <w:autoSpaceDE w:val="0"/>
        <w:autoSpaceDN w:val="0"/>
        <w:spacing w:line="268" w:lineRule="auto"/>
        <w:ind w:right="745" w:firstLine="0"/>
        <w:contextualSpacing w:val="0"/>
        <w:jc w:val="both"/>
        <w:rPr>
          <w:sz w:val="21"/>
        </w:rPr>
      </w:pPr>
      <w:r>
        <w:rPr>
          <w:sz w:val="21"/>
        </w:rPr>
        <w:t>O gestor do contrato deverá enviar a documentação pertinente ao setor de contratos para a</w:t>
      </w:r>
      <w:r>
        <w:rPr>
          <w:spacing w:val="1"/>
          <w:sz w:val="21"/>
        </w:rPr>
        <w:t xml:space="preserve"> </w:t>
      </w:r>
      <w:r>
        <w:rPr>
          <w:sz w:val="21"/>
        </w:rPr>
        <w:t>formalização</w:t>
      </w:r>
      <w:r>
        <w:rPr>
          <w:spacing w:val="1"/>
          <w:sz w:val="21"/>
        </w:rPr>
        <w:t xml:space="preserve"> </w:t>
      </w:r>
      <w:r>
        <w:rPr>
          <w:sz w:val="21"/>
        </w:rPr>
        <w:t>dos</w:t>
      </w:r>
      <w:r>
        <w:rPr>
          <w:spacing w:val="1"/>
          <w:sz w:val="21"/>
        </w:rPr>
        <w:t xml:space="preserve"> </w:t>
      </w:r>
      <w:r>
        <w:rPr>
          <w:sz w:val="21"/>
        </w:rPr>
        <w:t>procedimentos</w:t>
      </w:r>
      <w:r>
        <w:rPr>
          <w:spacing w:val="1"/>
          <w:sz w:val="21"/>
        </w:rPr>
        <w:t xml:space="preserve"> </w:t>
      </w:r>
      <w:r>
        <w:rPr>
          <w:sz w:val="21"/>
        </w:rPr>
        <w:t>de</w:t>
      </w:r>
      <w:r>
        <w:rPr>
          <w:spacing w:val="1"/>
          <w:sz w:val="21"/>
        </w:rPr>
        <w:t xml:space="preserve"> </w:t>
      </w:r>
      <w:r>
        <w:rPr>
          <w:sz w:val="21"/>
        </w:rPr>
        <w:t>liquidação</w:t>
      </w:r>
      <w:r>
        <w:rPr>
          <w:spacing w:val="1"/>
          <w:sz w:val="21"/>
        </w:rPr>
        <w:t xml:space="preserve"> </w:t>
      </w:r>
      <w:r>
        <w:rPr>
          <w:sz w:val="21"/>
        </w:rPr>
        <w:t>e</w:t>
      </w:r>
      <w:r>
        <w:rPr>
          <w:spacing w:val="1"/>
          <w:sz w:val="21"/>
        </w:rPr>
        <w:t xml:space="preserve"> </w:t>
      </w:r>
      <w:r>
        <w:rPr>
          <w:sz w:val="21"/>
        </w:rPr>
        <w:t>pagamento,</w:t>
      </w:r>
      <w:r>
        <w:rPr>
          <w:spacing w:val="1"/>
          <w:sz w:val="21"/>
        </w:rPr>
        <w:t xml:space="preserve"> </w:t>
      </w:r>
      <w:r>
        <w:rPr>
          <w:sz w:val="21"/>
        </w:rPr>
        <w:t>no</w:t>
      </w:r>
      <w:r>
        <w:rPr>
          <w:spacing w:val="1"/>
          <w:sz w:val="21"/>
        </w:rPr>
        <w:t xml:space="preserve"> </w:t>
      </w:r>
      <w:r>
        <w:rPr>
          <w:sz w:val="21"/>
        </w:rPr>
        <w:t>valor</w:t>
      </w:r>
      <w:r>
        <w:rPr>
          <w:spacing w:val="1"/>
          <w:sz w:val="21"/>
        </w:rPr>
        <w:t xml:space="preserve"> </w:t>
      </w:r>
      <w:r>
        <w:rPr>
          <w:sz w:val="21"/>
        </w:rPr>
        <w:t>dimensionado</w:t>
      </w:r>
      <w:r>
        <w:rPr>
          <w:spacing w:val="58"/>
          <w:sz w:val="21"/>
        </w:rPr>
        <w:t xml:space="preserve"> </w:t>
      </w:r>
      <w:r>
        <w:rPr>
          <w:sz w:val="21"/>
        </w:rPr>
        <w:t>pela</w:t>
      </w:r>
      <w:r>
        <w:rPr>
          <w:spacing w:val="1"/>
          <w:sz w:val="21"/>
        </w:rPr>
        <w:t xml:space="preserve"> </w:t>
      </w:r>
      <w:r>
        <w:rPr>
          <w:sz w:val="21"/>
        </w:rPr>
        <w:t>fiscalização</w:t>
      </w:r>
      <w:r>
        <w:rPr>
          <w:spacing w:val="-1"/>
          <w:sz w:val="21"/>
        </w:rPr>
        <w:t xml:space="preserve"> </w:t>
      </w:r>
      <w:r>
        <w:rPr>
          <w:sz w:val="21"/>
        </w:rPr>
        <w:t>e gestão nos termos do contrato.</w:t>
      </w:r>
    </w:p>
    <w:p w:rsidR="0031476B" w:rsidRPr="0031476B" w:rsidRDefault="0031476B" w:rsidP="0031476B">
      <w:pPr>
        <w:pStyle w:val="PargrafodaLista"/>
        <w:rPr>
          <w:sz w:val="21"/>
        </w:rPr>
      </w:pPr>
    </w:p>
    <w:p w:rsidR="0031476B" w:rsidRPr="0031476B" w:rsidRDefault="0031476B" w:rsidP="0031476B">
      <w:pPr>
        <w:widowControl w:val="0"/>
        <w:tabs>
          <w:tab w:val="left" w:pos="662"/>
        </w:tabs>
        <w:suppressAutoHyphens w:val="0"/>
        <w:autoSpaceDE w:val="0"/>
        <w:autoSpaceDN w:val="0"/>
        <w:spacing w:line="268" w:lineRule="auto"/>
        <w:ind w:left="114" w:right="745"/>
        <w:jc w:val="both"/>
        <w:rPr>
          <w:sz w:val="21"/>
        </w:rPr>
      </w:pPr>
    </w:p>
    <w:p w:rsidR="004C2833" w:rsidRDefault="004C2833" w:rsidP="004C2833">
      <w:pPr>
        <w:pStyle w:val="Ttulo1"/>
        <w:widowControl w:val="0"/>
        <w:numPr>
          <w:ilvl w:val="0"/>
          <w:numId w:val="27"/>
        </w:numPr>
        <w:tabs>
          <w:tab w:val="left" w:pos="385"/>
        </w:tabs>
        <w:suppressAutoHyphens w:val="0"/>
        <w:autoSpaceDE w:val="0"/>
        <w:autoSpaceDN w:val="0"/>
        <w:spacing w:before="93" w:after="0" w:line="240" w:lineRule="auto"/>
        <w:ind w:left="384" w:hanging="271"/>
        <w:textAlignment w:val="auto"/>
      </w:pPr>
      <w:r>
        <w:t>Critérios</w:t>
      </w:r>
      <w:r>
        <w:rPr>
          <w:spacing w:val="-2"/>
        </w:rPr>
        <w:t xml:space="preserve"> </w:t>
      </w:r>
      <w:r>
        <w:t>de</w:t>
      </w:r>
      <w:r>
        <w:rPr>
          <w:spacing w:val="-2"/>
        </w:rPr>
        <w:t xml:space="preserve"> </w:t>
      </w:r>
      <w:r>
        <w:t>medição</w:t>
      </w:r>
      <w:r>
        <w:rPr>
          <w:spacing w:val="-2"/>
        </w:rPr>
        <w:t xml:space="preserve"> </w:t>
      </w:r>
      <w:r>
        <w:t>e</w:t>
      </w:r>
      <w:r>
        <w:rPr>
          <w:spacing w:val="-2"/>
        </w:rPr>
        <w:t xml:space="preserve"> </w:t>
      </w:r>
      <w:r>
        <w:t>pagamento</w:t>
      </w:r>
    </w:p>
    <w:p w:rsidR="004C2833" w:rsidRPr="0031476B" w:rsidRDefault="004C2833" w:rsidP="004C2833">
      <w:pPr>
        <w:pStyle w:val="Ttulo3"/>
        <w:keepNext w:val="0"/>
        <w:keepLines w:val="0"/>
        <w:widowControl w:val="0"/>
        <w:numPr>
          <w:ilvl w:val="0"/>
          <w:numId w:val="26"/>
        </w:numPr>
        <w:tabs>
          <w:tab w:val="left" w:pos="348"/>
        </w:tabs>
        <w:suppressAutoHyphens w:val="0"/>
        <w:autoSpaceDE w:val="0"/>
        <w:autoSpaceDN w:val="0"/>
        <w:spacing w:before="246" w:line="494" w:lineRule="auto"/>
        <w:ind w:right="5399" w:firstLine="0"/>
        <w:rPr>
          <w:color w:val="auto"/>
        </w:rPr>
      </w:pPr>
      <w:r w:rsidRPr="0031476B">
        <w:rPr>
          <w:color w:val="auto"/>
        </w:rPr>
        <w:t>CRITÉRIOS</w:t>
      </w:r>
      <w:r w:rsidRPr="0031476B">
        <w:rPr>
          <w:color w:val="auto"/>
          <w:spacing w:val="-3"/>
        </w:rPr>
        <w:t xml:space="preserve"> </w:t>
      </w:r>
      <w:r w:rsidRPr="0031476B">
        <w:rPr>
          <w:color w:val="auto"/>
        </w:rPr>
        <w:t>DE</w:t>
      </w:r>
      <w:r w:rsidRPr="0031476B">
        <w:rPr>
          <w:color w:val="auto"/>
          <w:spacing w:val="-2"/>
        </w:rPr>
        <w:t xml:space="preserve"> </w:t>
      </w:r>
      <w:r w:rsidRPr="0031476B">
        <w:rPr>
          <w:color w:val="auto"/>
        </w:rPr>
        <w:t>MEDIÇÃO</w:t>
      </w:r>
      <w:r w:rsidRPr="0031476B">
        <w:rPr>
          <w:color w:val="auto"/>
          <w:spacing w:val="-2"/>
        </w:rPr>
        <w:t xml:space="preserve"> </w:t>
      </w:r>
      <w:r w:rsidRPr="0031476B">
        <w:rPr>
          <w:color w:val="auto"/>
        </w:rPr>
        <w:t>E</w:t>
      </w:r>
      <w:r w:rsidRPr="0031476B">
        <w:rPr>
          <w:color w:val="auto"/>
          <w:spacing w:val="-3"/>
        </w:rPr>
        <w:t xml:space="preserve"> </w:t>
      </w:r>
      <w:r w:rsidRPr="0031476B">
        <w:rPr>
          <w:color w:val="auto"/>
        </w:rPr>
        <w:t>DE</w:t>
      </w:r>
      <w:r w:rsidRPr="0031476B">
        <w:rPr>
          <w:color w:val="auto"/>
          <w:spacing w:val="-2"/>
        </w:rPr>
        <w:t xml:space="preserve"> </w:t>
      </w:r>
      <w:r w:rsidRPr="0031476B">
        <w:rPr>
          <w:color w:val="auto"/>
        </w:rPr>
        <w:t>PAGAMENTO</w:t>
      </w:r>
      <w:r w:rsidRPr="0031476B">
        <w:rPr>
          <w:color w:val="auto"/>
          <w:spacing w:val="-55"/>
        </w:rPr>
        <w:t xml:space="preserve"> </w:t>
      </w:r>
      <w:r w:rsidRPr="0031476B">
        <w:rPr>
          <w:color w:val="auto"/>
        </w:rPr>
        <w:t>Recebimento</w:t>
      </w:r>
    </w:p>
    <w:p w:rsidR="004C2833" w:rsidRDefault="004C2833" w:rsidP="004C2833">
      <w:pPr>
        <w:pStyle w:val="PargrafodaLista"/>
        <w:widowControl w:val="0"/>
        <w:numPr>
          <w:ilvl w:val="1"/>
          <w:numId w:val="26"/>
        </w:numPr>
        <w:tabs>
          <w:tab w:val="left" w:pos="523"/>
        </w:tabs>
        <w:suppressAutoHyphens w:val="0"/>
        <w:autoSpaceDE w:val="0"/>
        <w:autoSpaceDN w:val="0"/>
        <w:spacing w:line="268" w:lineRule="auto"/>
        <w:ind w:right="937" w:firstLine="0"/>
        <w:contextualSpacing w:val="0"/>
        <w:rPr>
          <w:sz w:val="21"/>
        </w:rPr>
      </w:pPr>
      <w:r>
        <w:rPr>
          <w:sz w:val="21"/>
        </w:rPr>
        <w:lastRenderedPageBreak/>
        <w:t>Os bens serão recebidos provisoriamente, de forma sumária, no ato da entrega, juntamente</w:t>
      </w:r>
      <w:r>
        <w:rPr>
          <w:spacing w:val="1"/>
          <w:sz w:val="21"/>
        </w:rPr>
        <w:t xml:space="preserve"> </w:t>
      </w:r>
      <w:r>
        <w:rPr>
          <w:sz w:val="21"/>
        </w:rPr>
        <w:t xml:space="preserve">com a nota fiscal ou instrumento de cobrança equivalente, </w:t>
      </w:r>
      <w:proofErr w:type="gramStart"/>
      <w:r>
        <w:rPr>
          <w:sz w:val="21"/>
        </w:rPr>
        <w:t>pelo(</w:t>
      </w:r>
      <w:proofErr w:type="gramEnd"/>
      <w:r>
        <w:rPr>
          <w:sz w:val="21"/>
        </w:rPr>
        <w:t>a) responsável pelo</w:t>
      </w:r>
      <w:r>
        <w:rPr>
          <w:spacing w:val="1"/>
          <w:sz w:val="21"/>
        </w:rPr>
        <w:t xml:space="preserve"> </w:t>
      </w:r>
      <w:r>
        <w:rPr>
          <w:sz w:val="21"/>
        </w:rPr>
        <w:t>acompanhamento,</w:t>
      </w:r>
      <w:r>
        <w:rPr>
          <w:spacing w:val="-3"/>
          <w:sz w:val="21"/>
        </w:rPr>
        <w:t xml:space="preserve"> </w:t>
      </w:r>
      <w:r>
        <w:rPr>
          <w:sz w:val="21"/>
        </w:rPr>
        <w:t>para</w:t>
      </w:r>
      <w:r>
        <w:rPr>
          <w:spacing w:val="-2"/>
          <w:sz w:val="21"/>
        </w:rPr>
        <w:t xml:space="preserve"> </w:t>
      </w:r>
      <w:r>
        <w:rPr>
          <w:sz w:val="21"/>
        </w:rPr>
        <w:t>efeito</w:t>
      </w:r>
      <w:r>
        <w:rPr>
          <w:spacing w:val="-2"/>
          <w:sz w:val="21"/>
        </w:rPr>
        <w:t xml:space="preserve"> </w:t>
      </w:r>
      <w:r>
        <w:rPr>
          <w:sz w:val="21"/>
        </w:rPr>
        <w:t>de</w:t>
      </w:r>
      <w:r>
        <w:rPr>
          <w:spacing w:val="-2"/>
          <w:sz w:val="21"/>
        </w:rPr>
        <w:t xml:space="preserve"> </w:t>
      </w:r>
      <w:r>
        <w:rPr>
          <w:sz w:val="21"/>
        </w:rPr>
        <w:t>posterior</w:t>
      </w:r>
      <w:r>
        <w:rPr>
          <w:spacing w:val="-3"/>
          <w:sz w:val="21"/>
        </w:rPr>
        <w:t xml:space="preserve"> </w:t>
      </w:r>
      <w:r>
        <w:rPr>
          <w:sz w:val="21"/>
        </w:rPr>
        <w:t>verificação</w:t>
      </w:r>
      <w:r>
        <w:rPr>
          <w:spacing w:val="-2"/>
          <w:sz w:val="21"/>
        </w:rPr>
        <w:t xml:space="preserve"> </w:t>
      </w:r>
      <w:r>
        <w:rPr>
          <w:sz w:val="21"/>
        </w:rPr>
        <w:t>de</w:t>
      </w:r>
      <w:r>
        <w:rPr>
          <w:spacing w:val="-2"/>
          <w:sz w:val="21"/>
        </w:rPr>
        <w:t xml:space="preserve"> </w:t>
      </w:r>
      <w:r>
        <w:rPr>
          <w:sz w:val="21"/>
        </w:rPr>
        <w:t>sua</w:t>
      </w:r>
      <w:r>
        <w:rPr>
          <w:spacing w:val="-2"/>
          <w:sz w:val="21"/>
        </w:rPr>
        <w:t xml:space="preserve"> </w:t>
      </w:r>
      <w:r>
        <w:rPr>
          <w:sz w:val="21"/>
        </w:rPr>
        <w:t>conformidade</w:t>
      </w:r>
      <w:r>
        <w:rPr>
          <w:spacing w:val="-3"/>
          <w:sz w:val="21"/>
        </w:rPr>
        <w:t xml:space="preserve"> </w:t>
      </w:r>
      <w:r>
        <w:rPr>
          <w:sz w:val="21"/>
        </w:rPr>
        <w:t>com</w:t>
      </w:r>
      <w:r>
        <w:rPr>
          <w:spacing w:val="-2"/>
          <w:sz w:val="21"/>
        </w:rPr>
        <w:t xml:space="preserve"> </w:t>
      </w:r>
      <w:r>
        <w:rPr>
          <w:sz w:val="21"/>
        </w:rPr>
        <w:t>as</w:t>
      </w:r>
      <w:r>
        <w:rPr>
          <w:spacing w:val="-2"/>
          <w:sz w:val="21"/>
        </w:rPr>
        <w:t xml:space="preserve"> </w:t>
      </w:r>
      <w:r>
        <w:rPr>
          <w:sz w:val="21"/>
        </w:rPr>
        <w:t>especificações</w:t>
      </w:r>
      <w:r>
        <w:rPr>
          <w:spacing w:val="-56"/>
          <w:sz w:val="21"/>
        </w:rPr>
        <w:t xml:space="preserve"> </w:t>
      </w:r>
      <w:r>
        <w:rPr>
          <w:sz w:val="21"/>
        </w:rPr>
        <w:t>constantes</w:t>
      </w:r>
      <w:r>
        <w:rPr>
          <w:spacing w:val="-1"/>
          <w:sz w:val="21"/>
        </w:rPr>
        <w:t xml:space="preserve"> </w:t>
      </w:r>
      <w:r>
        <w:rPr>
          <w:sz w:val="21"/>
        </w:rPr>
        <w:t>no Termo de Referência e na</w:t>
      </w:r>
      <w:r>
        <w:rPr>
          <w:spacing w:val="-1"/>
          <w:sz w:val="21"/>
        </w:rPr>
        <w:t xml:space="preserve"> </w:t>
      </w:r>
      <w:r>
        <w:rPr>
          <w:sz w:val="21"/>
        </w:rPr>
        <w:t>proposta.</w:t>
      </w:r>
    </w:p>
    <w:p w:rsidR="004C2833" w:rsidRDefault="004C2833" w:rsidP="006572E6">
      <w:pPr>
        <w:pStyle w:val="PargrafodaLista"/>
        <w:widowControl w:val="0"/>
        <w:numPr>
          <w:ilvl w:val="1"/>
          <w:numId w:val="26"/>
        </w:numPr>
        <w:tabs>
          <w:tab w:val="left" w:pos="596"/>
        </w:tabs>
        <w:suppressAutoHyphens w:val="0"/>
        <w:autoSpaceDE w:val="0"/>
        <w:autoSpaceDN w:val="0"/>
        <w:spacing w:before="194" w:line="268" w:lineRule="auto"/>
        <w:ind w:left="86" w:right="745" w:firstLine="0"/>
        <w:contextualSpacing w:val="0"/>
      </w:pPr>
      <w:r w:rsidRPr="006572E6">
        <w:rPr>
          <w:sz w:val="21"/>
        </w:rPr>
        <w:t>Os</w:t>
      </w:r>
      <w:r w:rsidRPr="006572E6">
        <w:rPr>
          <w:spacing w:val="16"/>
          <w:sz w:val="21"/>
        </w:rPr>
        <w:t xml:space="preserve"> </w:t>
      </w:r>
      <w:r w:rsidRPr="006572E6">
        <w:rPr>
          <w:sz w:val="21"/>
        </w:rPr>
        <w:t>bens</w:t>
      </w:r>
      <w:r w:rsidRPr="006572E6">
        <w:rPr>
          <w:spacing w:val="16"/>
          <w:sz w:val="21"/>
        </w:rPr>
        <w:t xml:space="preserve"> </w:t>
      </w:r>
      <w:r w:rsidRPr="006572E6">
        <w:rPr>
          <w:sz w:val="21"/>
        </w:rPr>
        <w:t>poderão</w:t>
      </w:r>
      <w:r w:rsidRPr="006572E6">
        <w:rPr>
          <w:spacing w:val="16"/>
          <w:sz w:val="21"/>
        </w:rPr>
        <w:t xml:space="preserve"> </w:t>
      </w:r>
      <w:r w:rsidRPr="006572E6">
        <w:rPr>
          <w:sz w:val="21"/>
        </w:rPr>
        <w:t>ser</w:t>
      </w:r>
      <w:r w:rsidRPr="006572E6">
        <w:rPr>
          <w:spacing w:val="16"/>
          <w:sz w:val="21"/>
        </w:rPr>
        <w:t xml:space="preserve"> </w:t>
      </w:r>
      <w:r w:rsidRPr="006572E6">
        <w:rPr>
          <w:sz w:val="21"/>
        </w:rPr>
        <w:t>rejeitados,</w:t>
      </w:r>
      <w:r w:rsidRPr="006572E6">
        <w:rPr>
          <w:spacing w:val="16"/>
          <w:sz w:val="21"/>
        </w:rPr>
        <w:t xml:space="preserve"> </w:t>
      </w:r>
      <w:r w:rsidRPr="006572E6">
        <w:rPr>
          <w:sz w:val="21"/>
        </w:rPr>
        <w:t>no</w:t>
      </w:r>
      <w:r w:rsidRPr="006572E6">
        <w:rPr>
          <w:spacing w:val="16"/>
          <w:sz w:val="21"/>
        </w:rPr>
        <w:t xml:space="preserve"> </w:t>
      </w:r>
      <w:r w:rsidRPr="006572E6">
        <w:rPr>
          <w:sz w:val="21"/>
        </w:rPr>
        <w:t>todo</w:t>
      </w:r>
      <w:r w:rsidRPr="006572E6">
        <w:rPr>
          <w:spacing w:val="16"/>
          <w:sz w:val="21"/>
        </w:rPr>
        <w:t xml:space="preserve"> </w:t>
      </w:r>
      <w:r w:rsidRPr="006572E6">
        <w:rPr>
          <w:sz w:val="21"/>
        </w:rPr>
        <w:t>ou</w:t>
      </w:r>
      <w:r w:rsidRPr="006572E6">
        <w:rPr>
          <w:spacing w:val="16"/>
          <w:sz w:val="21"/>
        </w:rPr>
        <w:t xml:space="preserve"> </w:t>
      </w:r>
      <w:r w:rsidRPr="006572E6">
        <w:rPr>
          <w:sz w:val="21"/>
        </w:rPr>
        <w:t>em</w:t>
      </w:r>
      <w:r w:rsidRPr="006572E6">
        <w:rPr>
          <w:spacing w:val="17"/>
          <w:sz w:val="21"/>
        </w:rPr>
        <w:t xml:space="preserve"> </w:t>
      </w:r>
      <w:r w:rsidRPr="006572E6">
        <w:rPr>
          <w:sz w:val="21"/>
        </w:rPr>
        <w:t>parte,</w:t>
      </w:r>
      <w:r w:rsidRPr="006572E6">
        <w:rPr>
          <w:spacing w:val="16"/>
          <w:sz w:val="21"/>
        </w:rPr>
        <w:t xml:space="preserve"> </w:t>
      </w:r>
      <w:r w:rsidRPr="006572E6">
        <w:rPr>
          <w:sz w:val="21"/>
        </w:rPr>
        <w:t>inclusive</w:t>
      </w:r>
      <w:r w:rsidRPr="006572E6">
        <w:rPr>
          <w:spacing w:val="16"/>
          <w:sz w:val="21"/>
        </w:rPr>
        <w:t xml:space="preserve"> </w:t>
      </w:r>
      <w:r w:rsidRPr="006572E6">
        <w:rPr>
          <w:sz w:val="21"/>
        </w:rPr>
        <w:t>antes</w:t>
      </w:r>
      <w:r w:rsidRPr="006572E6">
        <w:rPr>
          <w:spacing w:val="16"/>
          <w:sz w:val="21"/>
        </w:rPr>
        <w:t xml:space="preserve"> </w:t>
      </w:r>
      <w:r w:rsidRPr="006572E6">
        <w:rPr>
          <w:sz w:val="21"/>
        </w:rPr>
        <w:t>do</w:t>
      </w:r>
      <w:r w:rsidRPr="006572E6">
        <w:rPr>
          <w:spacing w:val="16"/>
          <w:sz w:val="21"/>
        </w:rPr>
        <w:t xml:space="preserve"> </w:t>
      </w:r>
      <w:r w:rsidRPr="006572E6">
        <w:rPr>
          <w:sz w:val="21"/>
        </w:rPr>
        <w:t>recebimento</w:t>
      </w:r>
      <w:r w:rsidRPr="006572E6">
        <w:rPr>
          <w:spacing w:val="-56"/>
          <w:sz w:val="21"/>
        </w:rPr>
        <w:t xml:space="preserve"> </w:t>
      </w:r>
      <w:r w:rsidRPr="006572E6">
        <w:rPr>
          <w:sz w:val="21"/>
        </w:rPr>
        <w:t>provisório,</w:t>
      </w:r>
      <w:r w:rsidRPr="006572E6">
        <w:rPr>
          <w:spacing w:val="15"/>
          <w:sz w:val="21"/>
        </w:rPr>
        <w:t xml:space="preserve"> </w:t>
      </w:r>
      <w:r w:rsidRPr="006572E6">
        <w:rPr>
          <w:sz w:val="21"/>
        </w:rPr>
        <w:t>quando</w:t>
      </w:r>
      <w:r w:rsidRPr="006572E6">
        <w:rPr>
          <w:spacing w:val="17"/>
          <w:sz w:val="21"/>
        </w:rPr>
        <w:t xml:space="preserve"> </w:t>
      </w:r>
      <w:r w:rsidRPr="006572E6">
        <w:rPr>
          <w:sz w:val="21"/>
        </w:rPr>
        <w:t>em</w:t>
      </w:r>
      <w:r w:rsidRPr="006572E6">
        <w:rPr>
          <w:spacing w:val="16"/>
          <w:sz w:val="21"/>
        </w:rPr>
        <w:t xml:space="preserve"> </w:t>
      </w:r>
      <w:r w:rsidRPr="006572E6">
        <w:rPr>
          <w:sz w:val="21"/>
        </w:rPr>
        <w:t>desacordo</w:t>
      </w:r>
      <w:r w:rsidRPr="006572E6">
        <w:rPr>
          <w:spacing w:val="17"/>
          <w:sz w:val="21"/>
        </w:rPr>
        <w:t xml:space="preserve"> </w:t>
      </w:r>
      <w:r w:rsidRPr="006572E6">
        <w:rPr>
          <w:sz w:val="21"/>
        </w:rPr>
        <w:t>com</w:t>
      </w:r>
      <w:r w:rsidRPr="006572E6">
        <w:rPr>
          <w:spacing w:val="17"/>
          <w:sz w:val="21"/>
        </w:rPr>
        <w:t xml:space="preserve"> </w:t>
      </w:r>
      <w:r w:rsidRPr="006572E6">
        <w:rPr>
          <w:sz w:val="21"/>
        </w:rPr>
        <w:t>as</w:t>
      </w:r>
      <w:r w:rsidRPr="006572E6">
        <w:rPr>
          <w:spacing w:val="16"/>
          <w:sz w:val="21"/>
        </w:rPr>
        <w:t xml:space="preserve"> </w:t>
      </w:r>
      <w:r w:rsidRPr="006572E6">
        <w:rPr>
          <w:sz w:val="21"/>
        </w:rPr>
        <w:t>especificações</w:t>
      </w:r>
      <w:r w:rsidRPr="006572E6">
        <w:rPr>
          <w:spacing w:val="17"/>
          <w:sz w:val="21"/>
        </w:rPr>
        <w:t xml:space="preserve"> </w:t>
      </w:r>
      <w:r w:rsidRPr="006572E6">
        <w:rPr>
          <w:sz w:val="21"/>
        </w:rPr>
        <w:t>constantes</w:t>
      </w:r>
      <w:r w:rsidRPr="006572E6">
        <w:rPr>
          <w:spacing w:val="17"/>
          <w:sz w:val="21"/>
        </w:rPr>
        <w:t xml:space="preserve"> </w:t>
      </w:r>
      <w:r w:rsidRPr="006572E6">
        <w:rPr>
          <w:sz w:val="21"/>
        </w:rPr>
        <w:t>no</w:t>
      </w:r>
      <w:r w:rsidRPr="006572E6">
        <w:rPr>
          <w:spacing w:val="16"/>
          <w:sz w:val="21"/>
        </w:rPr>
        <w:t xml:space="preserve"> </w:t>
      </w:r>
      <w:r w:rsidRPr="006572E6">
        <w:rPr>
          <w:sz w:val="21"/>
        </w:rPr>
        <w:t>Termo</w:t>
      </w:r>
      <w:r w:rsidRPr="006572E6">
        <w:rPr>
          <w:spacing w:val="17"/>
          <w:sz w:val="21"/>
        </w:rPr>
        <w:t xml:space="preserve"> </w:t>
      </w:r>
      <w:r w:rsidRPr="006572E6">
        <w:rPr>
          <w:sz w:val="21"/>
        </w:rPr>
        <w:t>de</w:t>
      </w:r>
      <w:r w:rsidRPr="006572E6">
        <w:rPr>
          <w:spacing w:val="17"/>
          <w:sz w:val="21"/>
        </w:rPr>
        <w:t xml:space="preserve"> </w:t>
      </w:r>
      <w:r w:rsidRPr="006572E6">
        <w:rPr>
          <w:sz w:val="21"/>
        </w:rPr>
        <w:t>Referência</w:t>
      </w:r>
      <w:r w:rsidRPr="006572E6">
        <w:rPr>
          <w:spacing w:val="16"/>
          <w:sz w:val="21"/>
        </w:rPr>
        <w:t xml:space="preserve"> </w:t>
      </w:r>
      <w:r w:rsidRPr="006572E6">
        <w:rPr>
          <w:sz w:val="21"/>
        </w:rPr>
        <w:t>e</w:t>
      </w:r>
      <w:r w:rsidRPr="006572E6">
        <w:rPr>
          <w:spacing w:val="17"/>
          <w:sz w:val="21"/>
        </w:rPr>
        <w:t xml:space="preserve"> </w:t>
      </w:r>
      <w:r w:rsidRPr="006572E6">
        <w:rPr>
          <w:sz w:val="21"/>
        </w:rPr>
        <w:t>na</w:t>
      </w:r>
      <w:r w:rsidR="006572E6" w:rsidRPr="006572E6">
        <w:rPr>
          <w:sz w:val="21"/>
        </w:rPr>
        <w:t xml:space="preserve"> </w:t>
      </w:r>
      <w:r>
        <w:t>proposta,</w:t>
      </w:r>
      <w:r w:rsidRPr="006572E6">
        <w:rPr>
          <w:spacing w:val="79"/>
        </w:rPr>
        <w:t xml:space="preserve"> </w:t>
      </w:r>
      <w:r>
        <w:t>devendo</w:t>
      </w:r>
      <w:r w:rsidRPr="006572E6">
        <w:rPr>
          <w:spacing w:val="79"/>
        </w:rPr>
        <w:t xml:space="preserve"> </w:t>
      </w:r>
      <w:r>
        <w:t>ser</w:t>
      </w:r>
      <w:r w:rsidRPr="006572E6">
        <w:rPr>
          <w:spacing w:val="80"/>
        </w:rPr>
        <w:t xml:space="preserve"> </w:t>
      </w:r>
      <w:r>
        <w:t>substituídos</w:t>
      </w:r>
      <w:r w:rsidRPr="006572E6">
        <w:rPr>
          <w:spacing w:val="79"/>
        </w:rPr>
        <w:t xml:space="preserve"> </w:t>
      </w:r>
      <w:r>
        <w:t>no</w:t>
      </w:r>
      <w:r w:rsidRPr="006572E6">
        <w:rPr>
          <w:spacing w:val="80"/>
        </w:rPr>
        <w:t xml:space="preserve"> </w:t>
      </w:r>
      <w:r>
        <w:t>prazo</w:t>
      </w:r>
      <w:r w:rsidRPr="006572E6">
        <w:rPr>
          <w:spacing w:val="79"/>
        </w:rPr>
        <w:t xml:space="preserve"> </w:t>
      </w:r>
      <w:r>
        <w:t>de</w:t>
      </w:r>
      <w:r w:rsidRPr="006572E6">
        <w:rPr>
          <w:spacing w:val="80"/>
        </w:rPr>
        <w:t xml:space="preserve"> </w:t>
      </w:r>
      <w:proofErr w:type="gramStart"/>
      <w:r>
        <w:t>5</w:t>
      </w:r>
      <w:proofErr w:type="gramEnd"/>
      <w:r w:rsidR="006572E6" w:rsidRPr="0031476B">
        <w:t>(cinco)</w:t>
      </w:r>
      <w:r w:rsidR="006572E6" w:rsidRPr="006572E6">
        <w:t xml:space="preserve"> </w:t>
      </w:r>
      <w:r w:rsidR="006572E6">
        <w:t xml:space="preserve">dias </w:t>
      </w:r>
      <w:r>
        <w:t>contar</w:t>
      </w:r>
      <w:r w:rsidRPr="006572E6">
        <w:rPr>
          <w:spacing w:val="78"/>
        </w:rPr>
        <w:t xml:space="preserve"> </w:t>
      </w:r>
      <w:r>
        <w:t>da</w:t>
      </w:r>
      <w:r w:rsidRPr="006572E6">
        <w:rPr>
          <w:spacing w:val="78"/>
        </w:rPr>
        <w:t xml:space="preserve"> </w:t>
      </w:r>
      <w:r>
        <w:t>notificação</w:t>
      </w:r>
      <w:r w:rsidRPr="006572E6">
        <w:rPr>
          <w:spacing w:val="78"/>
        </w:rPr>
        <w:t xml:space="preserve"> </w:t>
      </w:r>
      <w:r>
        <w:t>da</w:t>
      </w:r>
    </w:p>
    <w:p w:rsidR="004C2833" w:rsidRDefault="004C2833" w:rsidP="004C2833">
      <w:pPr>
        <w:pStyle w:val="Corpodetexto"/>
        <w:spacing w:before="29"/>
        <w:ind w:left="114"/>
      </w:pPr>
      <w:proofErr w:type="gramStart"/>
      <w:r>
        <w:t>contratada</w:t>
      </w:r>
      <w:proofErr w:type="gramEnd"/>
      <w:r>
        <w:t>,</w:t>
      </w:r>
      <w:r>
        <w:rPr>
          <w:spacing w:val="-3"/>
        </w:rPr>
        <w:t xml:space="preserve"> </w:t>
      </w:r>
      <w:r>
        <w:t>às</w:t>
      </w:r>
      <w:r>
        <w:rPr>
          <w:spacing w:val="-2"/>
        </w:rPr>
        <w:t xml:space="preserve"> </w:t>
      </w:r>
      <w:r>
        <w:t>suas</w:t>
      </w:r>
      <w:r>
        <w:rPr>
          <w:spacing w:val="-2"/>
        </w:rPr>
        <w:t xml:space="preserve"> </w:t>
      </w:r>
      <w:r>
        <w:t>custas,</w:t>
      </w:r>
      <w:r>
        <w:rPr>
          <w:spacing w:val="-2"/>
        </w:rPr>
        <w:t xml:space="preserve"> </w:t>
      </w:r>
      <w:r>
        <w:t>sem</w:t>
      </w:r>
      <w:r>
        <w:rPr>
          <w:spacing w:val="-2"/>
        </w:rPr>
        <w:t xml:space="preserve"> </w:t>
      </w:r>
      <w:r>
        <w:t>prejuízo</w:t>
      </w:r>
      <w:r>
        <w:rPr>
          <w:spacing w:val="-1"/>
        </w:rPr>
        <w:t xml:space="preserve"> </w:t>
      </w:r>
      <w:r>
        <w:t>da</w:t>
      </w:r>
      <w:r>
        <w:rPr>
          <w:spacing w:val="-2"/>
        </w:rPr>
        <w:t xml:space="preserve"> </w:t>
      </w:r>
      <w:r>
        <w:t>aplicação</w:t>
      </w:r>
      <w:r>
        <w:rPr>
          <w:spacing w:val="-2"/>
        </w:rPr>
        <w:t xml:space="preserve"> </w:t>
      </w:r>
      <w:r>
        <w:t>das</w:t>
      </w:r>
      <w:r>
        <w:rPr>
          <w:spacing w:val="-2"/>
        </w:rPr>
        <w:t xml:space="preserve"> </w:t>
      </w:r>
      <w:r>
        <w:t>penalidades.</w:t>
      </w:r>
    </w:p>
    <w:p w:rsidR="004C2833" w:rsidRDefault="004C2833" w:rsidP="004C2833">
      <w:pPr>
        <w:pStyle w:val="Corpodetexto"/>
        <w:spacing w:before="1"/>
      </w:pPr>
    </w:p>
    <w:p w:rsidR="004C2833" w:rsidRDefault="004C2833" w:rsidP="004C2833">
      <w:pPr>
        <w:pStyle w:val="PargrafodaLista"/>
        <w:widowControl w:val="0"/>
        <w:numPr>
          <w:ilvl w:val="1"/>
          <w:numId w:val="26"/>
        </w:numPr>
        <w:tabs>
          <w:tab w:val="left" w:pos="546"/>
        </w:tabs>
        <w:suppressAutoHyphens w:val="0"/>
        <w:autoSpaceDE w:val="0"/>
        <w:autoSpaceDN w:val="0"/>
        <w:spacing w:before="1" w:line="273" w:lineRule="auto"/>
        <w:ind w:right="745" w:firstLine="0"/>
        <w:contextualSpacing w:val="0"/>
        <w:jc w:val="both"/>
        <w:rPr>
          <w:sz w:val="21"/>
        </w:rPr>
      </w:pPr>
      <w:r>
        <w:rPr>
          <w:sz w:val="21"/>
        </w:rPr>
        <w:t xml:space="preserve">O recebimento definitivo ocorrerá no prazo de </w:t>
      </w:r>
      <w:proofErr w:type="gramStart"/>
      <w:r w:rsidRPr="0031476B">
        <w:rPr>
          <w:sz w:val="21"/>
        </w:rPr>
        <w:t>3</w:t>
      </w:r>
      <w:proofErr w:type="gramEnd"/>
      <w:r w:rsidRPr="0031476B">
        <w:rPr>
          <w:sz w:val="21"/>
        </w:rPr>
        <w:t xml:space="preserve"> (três) dias úteis</w:t>
      </w:r>
      <w:r>
        <w:rPr>
          <w:color w:val="FF0000"/>
          <w:sz w:val="21"/>
        </w:rPr>
        <w:t xml:space="preserve">, </w:t>
      </w:r>
      <w:r>
        <w:rPr>
          <w:sz w:val="21"/>
        </w:rPr>
        <w:t>a contar do recebimento da</w:t>
      </w:r>
      <w:r>
        <w:rPr>
          <w:spacing w:val="1"/>
          <w:sz w:val="21"/>
        </w:rPr>
        <w:t xml:space="preserve"> </w:t>
      </w:r>
      <w:r>
        <w:rPr>
          <w:sz w:val="21"/>
        </w:rPr>
        <w:t>nota</w:t>
      </w:r>
      <w:r>
        <w:rPr>
          <w:spacing w:val="1"/>
          <w:sz w:val="21"/>
        </w:rPr>
        <w:t xml:space="preserve"> </w:t>
      </w:r>
      <w:r>
        <w:rPr>
          <w:sz w:val="21"/>
        </w:rPr>
        <w:t>fiscal</w:t>
      </w:r>
      <w:r>
        <w:rPr>
          <w:spacing w:val="1"/>
          <w:sz w:val="21"/>
        </w:rPr>
        <w:t xml:space="preserve"> </w:t>
      </w:r>
      <w:r>
        <w:rPr>
          <w:sz w:val="21"/>
        </w:rPr>
        <w:t>ou</w:t>
      </w:r>
      <w:r>
        <w:rPr>
          <w:spacing w:val="1"/>
          <w:sz w:val="21"/>
        </w:rPr>
        <w:t xml:space="preserve"> </w:t>
      </w:r>
      <w:r>
        <w:rPr>
          <w:sz w:val="21"/>
        </w:rPr>
        <w:t>instrumento</w:t>
      </w:r>
      <w:r>
        <w:rPr>
          <w:spacing w:val="1"/>
          <w:sz w:val="21"/>
        </w:rPr>
        <w:t xml:space="preserve"> </w:t>
      </w:r>
      <w:r>
        <w:rPr>
          <w:sz w:val="21"/>
        </w:rPr>
        <w:t>de</w:t>
      </w:r>
      <w:r>
        <w:rPr>
          <w:spacing w:val="1"/>
          <w:sz w:val="21"/>
        </w:rPr>
        <w:t xml:space="preserve"> </w:t>
      </w:r>
      <w:r>
        <w:rPr>
          <w:sz w:val="21"/>
        </w:rPr>
        <w:t>cobrança</w:t>
      </w:r>
      <w:r>
        <w:rPr>
          <w:spacing w:val="1"/>
          <w:sz w:val="21"/>
        </w:rPr>
        <w:t xml:space="preserve"> </w:t>
      </w:r>
      <w:r>
        <w:rPr>
          <w:sz w:val="21"/>
        </w:rPr>
        <w:t>equivalente</w:t>
      </w:r>
      <w:r>
        <w:rPr>
          <w:spacing w:val="1"/>
          <w:sz w:val="21"/>
        </w:rPr>
        <w:t xml:space="preserve"> </w:t>
      </w:r>
      <w:r>
        <w:rPr>
          <w:sz w:val="21"/>
        </w:rPr>
        <w:t>pela</w:t>
      </w:r>
      <w:r>
        <w:rPr>
          <w:spacing w:val="1"/>
          <w:sz w:val="21"/>
        </w:rPr>
        <w:t xml:space="preserve"> </w:t>
      </w:r>
      <w:r>
        <w:rPr>
          <w:sz w:val="21"/>
        </w:rPr>
        <w:t>Administração,</w:t>
      </w:r>
      <w:r>
        <w:rPr>
          <w:spacing w:val="1"/>
          <w:sz w:val="21"/>
        </w:rPr>
        <w:t xml:space="preserve"> </w:t>
      </w:r>
      <w:r>
        <w:rPr>
          <w:sz w:val="21"/>
        </w:rPr>
        <w:t>após</w:t>
      </w:r>
      <w:r>
        <w:rPr>
          <w:spacing w:val="1"/>
          <w:sz w:val="21"/>
        </w:rPr>
        <w:t xml:space="preserve"> </w:t>
      </w:r>
      <w:r>
        <w:rPr>
          <w:sz w:val="21"/>
        </w:rPr>
        <w:t>a</w:t>
      </w:r>
      <w:r>
        <w:rPr>
          <w:spacing w:val="1"/>
          <w:sz w:val="21"/>
        </w:rPr>
        <w:t xml:space="preserve"> </w:t>
      </w:r>
      <w:r>
        <w:rPr>
          <w:sz w:val="21"/>
        </w:rPr>
        <w:t>verificação</w:t>
      </w:r>
      <w:r>
        <w:rPr>
          <w:spacing w:val="1"/>
          <w:sz w:val="21"/>
        </w:rPr>
        <w:t xml:space="preserve"> </w:t>
      </w:r>
      <w:r>
        <w:rPr>
          <w:sz w:val="21"/>
        </w:rPr>
        <w:t>da</w:t>
      </w:r>
      <w:r>
        <w:rPr>
          <w:spacing w:val="-56"/>
          <w:sz w:val="21"/>
        </w:rPr>
        <w:t xml:space="preserve"> </w:t>
      </w:r>
      <w:r>
        <w:rPr>
          <w:sz w:val="21"/>
        </w:rPr>
        <w:t>qualidade</w:t>
      </w:r>
      <w:r>
        <w:rPr>
          <w:spacing w:val="-1"/>
          <w:sz w:val="21"/>
        </w:rPr>
        <w:t xml:space="preserve"> </w:t>
      </w:r>
      <w:r>
        <w:rPr>
          <w:sz w:val="21"/>
        </w:rPr>
        <w:t>e</w:t>
      </w:r>
      <w:r>
        <w:rPr>
          <w:spacing w:val="-1"/>
          <w:sz w:val="21"/>
        </w:rPr>
        <w:t xml:space="preserve"> </w:t>
      </w:r>
      <w:r>
        <w:rPr>
          <w:sz w:val="21"/>
        </w:rPr>
        <w:t>quantidade</w:t>
      </w:r>
      <w:r>
        <w:rPr>
          <w:spacing w:val="-1"/>
          <w:sz w:val="21"/>
        </w:rPr>
        <w:t xml:space="preserve"> </w:t>
      </w:r>
      <w:r>
        <w:rPr>
          <w:sz w:val="21"/>
        </w:rPr>
        <w:t>do material</w:t>
      </w:r>
      <w:r>
        <w:rPr>
          <w:spacing w:val="-1"/>
          <w:sz w:val="21"/>
        </w:rPr>
        <w:t xml:space="preserve"> </w:t>
      </w:r>
      <w:r>
        <w:rPr>
          <w:sz w:val="21"/>
        </w:rPr>
        <w:t>e</w:t>
      </w:r>
      <w:r>
        <w:rPr>
          <w:spacing w:val="-1"/>
          <w:sz w:val="21"/>
        </w:rPr>
        <w:t xml:space="preserve"> </w:t>
      </w:r>
      <w:r>
        <w:rPr>
          <w:sz w:val="21"/>
        </w:rPr>
        <w:t>consequente</w:t>
      </w:r>
      <w:r>
        <w:rPr>
          <w:spacing w:val="-1"/>
          <w:sz w:val="21"/>
        </w:rPr>
        <w:t xml:space="preserve"> </w:t>
      </w:r>
      <w:r>
        <w:rPr>
          <w:sz w:val="21"/>
        </w:rPr>
        <w:t>aceitação mediante</w:t>
      </w:r>
      <w:r>
        <w:rPr>
          <w:spacing w:val="-1"/>
          <w:sz w:val="21"/>
        </w:rPr>
        <w:t xml:space="preserve"> </w:t>
      </w:r>
      <w:r>
        <w:rPr>
          <w:sz w:val="21"/>
        </w:rPr>
        <w:t>termo</w:t>
      </w:r>
      <w:r>
        <w:rPr>
          <w:spacing w:val="-1"/>
          <w:sz w:val="21"/>
        </w:rPr>
        <w:t xml:space="preserve"> </w:t>
      </w:r>
      <w:r>
        <w:rPr>
          <w:sz w:val="21"/>
        </w:rPr>
        <w:t>detalhado.</w:t>
      </w:r>
    </w:p>
    <w:p w:rsidR="004C2833" w:rsidRDefault="004C2833" w:rsidP="004C2833">
      <w:pPr>
        <w:pStyle w:val="Corpodetexto"/>
        <w:spacing w:before="6"/>
        <w:rPr>
          <w:sz w:val="18"/>
        </w:rPr>
      </w:pPr>
    </w:p>
    <w:p w:rsidR="004C2833" w:rsidRDefault="004C2833" w:rsidP="004C2833">
      <w:pPr>
        <w:pStyle w:val="PargrafodaLista"/>
        <w:widowControl w:val="0"/>
        <w:numPr>
          <w:ilvl w:val="1"/>
          <w:numId w:val="26"/>
        </w:numPr>
        <w:tabs>
          <w:tab w:val="left" w:pos="541"/>
        </w:tabs>
        <w:suppressAutoHyphens w:val="0"/>
        <w:autoSpaceDE w:val="0"/>
        <w:autoSpaceDN w:val="0"/>
        <w:spacing w:line="273" w:lineRule="auto"/>
        <w:ind w:right="746" w:firstLine="0"/>
        <w:contextualSpacing w:val="0"/>
        <w:jc w:val="both"/>
        <w:rPr>
          <w:sz w:val="21"/>
        </w:rPr>
      </w:pPr>
      <w:r>
        <w:rPr>
          <w:sz w:val="21"/>
        </w:rPr>
        <w:t>Para as contratações decorrentes de despesas cujos valores não ultrapassem o limite de que</w:t>
      </w:r>
      <w:r>
        <w:rPr>
          <w:spacing w:val="1"/>
          <w:sz w:val="21"/>
        </w:rPr>
        <w:t xml:space="preserve"> </w:t>
      </w:r>
      <w:r>
        <w:rPr>
          <w:sz w:val="21"/>
        </w:rPr>
        <w:t>trata o inciso II do art. 75 da Lei nº 14.133, de 2021, o prazo máximo para o recebimento definitivo</w:t>
      </w:r>
      <w:r>
        <w:rPr>
          <w:spacing w:val="1"/>
          <w:sz w:val="21"/>
        </w:rPr>
        <w:t xml:space="preserve"> </w:t>
      </w:r>
      <w:r>
        <w:rPr>
          <w:sz w:val="21"/>
        </w:rPr>
        <w:t>será</w:t>
      </w:r>
      <w:r>
        <w:rPr>
          <w:spacing w:val="-1"/>
          <w:sz w:val="21"/>
        </w:rPr>
        <w:t xml:space="preserve"> </w:t>
      </w:r>
      <w:r>
        <w:rPr>
          <w:sz w:val="21"/>
        </w:rPr>
        <w:t xml:space="preserve">de até </w:t>
      </w:r>
      <w:proofErr w:type="gramStart"/>
      <w:r w:rsidRPr="0031476B">
        <w:rPr>
          <w:sz w:val="21"/>
        </w:rPr>
        <w:t>5</w:t>
      </w:r>
      <w:proofErr w:type="gramEnd"/>
      <w:r w:rsidRPr="0031476B">
        <w:rPr>
          <w:sz w:val="21"/>
        </w:rPr>
        <w:t xml:space="preserve"> (cinco) dias </w:t>
      </w:r>
      <w:r>
        <w:rPr>
          <w:sz w:val="21"/>
        </w:rPr>
        <w:t>úteis.</w:t>
      </w:r>
    </w:p>
    <w:p w:rsidR="004C2833" w:rsidRDefault="004C2833" w:rsidP="004C2833">
      <w:pPr>
        <w:pStyle w:val="Corpodetexto"/>
        <w:spacing w:before="6"/>
        <w:rPr>
          <w:sz w:val="10"/>
        </w:rPr>
      </w:pPr>
    </w:p>
    <w:p w:rsidR="004C2833" w:rsidRDefault="004C2833" w:rsidP="004C2833">
      <w:pPr>
        <w:pStyle w:val="PargrafodaLista"/>
        <w:widowControl w:val="0"/>
        <w:numPr>
          <w:ilvl w:val="1"/>
          <w:numId w:val="26"/>
        </w:numPr>
        <w:tabs>
          <w:tab w:val="left" w:pos="591"/>
        </w:tabs>
        <w:suppressAutoHyphens w:val="0"/>
        <w:autoSpaceDE w:val="0"/>
        <w:autoSpaceDN w:val="0"/>
        <w:spacing w:before="93" w:line="268" w:lineRule="auto"/>
        <w:ind w:right="745" w:firstLine="0"/>
        <w:contextualSpacing w:val="0"/>
        <w:jc w:val="both"/>
        <w:rPr>
          <w:sz w:val="21"/>
        </w:rPr>
      </w:pPr>
      <w:r>
        <w:rPr>
          <w:sz w:val="21"/>
        </w:rPr>
        <w:t>O</w:t>
      </w:r>
      <w:r>
        <w:rPr>
          <w:spacing w:val="1"/>
          <w:sz w:val="21"/>
        </w:rPr>
        <w:t xml:space="preserve"> </w:t>
      </w:r>
      <w:r>
        <w:rPr>
          <w:sz w:val="21"/>
        </w:rPr>
        <w:t>prazo</w:t>
      </w:r>
      <w:r>
        <w:rPr>
          <w:spacing w:val="1"/>
          <w:sz w:val="21"/>
        </w:rPr>
        <w:t xml:space="preserve"> </w:t>
      </w:r>
      <w:r>
        <w:rPr>
          <w:sz w:val="21"/>
        </w:rPr>
        <w:t>para</w:t>
      </w:r>
      <w:r>
        <w:rPr>
          <w:spacing w:val="1"/>
          <w:sz w:val="21"/>
        </w:rPr>
        <w:t xml:space="preserve"> </w:t>
      </w:r>
      <w:r>
        <w:rPr>
          <w:sz w:val="21"/>
        </w:rPr>
        <w:t>recebimento</w:t>
      </w:r>
      <w:r>
        <w:rPr>
          <w:spacing w:val="1"/>
          <w:sz w:val="21"/>
        </w:rPr>
        <w:t xml:space="preserve"> </w:t>
      </w:r>
      <w:r>
        <w:rPr>
          <w:sz w:val="21"/>
        </w:rPr>
        <w:t>definitivo</w:t>
      </w:r>
      <w:r>
        <w:rPr>
          <w:spacing w:val="1"/>
          <w:sz w:val="21"/>
        </w:rPr>
        <w:t xml:space="preserve"> </w:t>
      </w:r>
      <w:r>
        <w:rPr>
          <w:sz w:val="21"/>
        </w:rPr>
        <w:t>poderá</w:t>
      </w:r>
      <w:r>
        <w:rPr>
          <w:spacing w:val="1"/>
          <w:sz w:val="21"/>
        </w:rPr>
        <w:t xml:space="preserve"> </w:t>
      </w:r>
      <w:r>
        <w:rPr>
          <w:sz w:val="21"/>
        </w:rPr>
        <w:t>ser</w:t>
      </w:r>
      <w:r>
        <w:rPr>
          <w:spacing w:val="1"/>
          <w:sz w:val="21"/>
        </w:rPr>
        <w:t xml:space="preserve"> </w:t>
      </w:r>
      <w:r>
        <w:rPr>
          <w:sz w:val="21"/>
        </w:rPr>
        <w:t>excepcionalmente</w:t>
      </w:r>
      <w:r>
        <w:rPr>
          <w:spacing w:val="1"/>
          <w:sz w:val="21"/>
        </w:rPr>
        <w:t xml:space="preserve"> </w:t>
      </w:r>
      <w:r>
        <w:rPr>
          <w:sz w:val="21"/>
        </w:rPr>
        <w:t>prorrogado,</w:t>
      </w:r>
      <w:r>
        <w:rPr>
          <w:spacing w:val="1"/>
          <w:sz w:val="21"/>
        </w:rPr>
        <w:t xml:space="preserve"> </w:t>
      </w:r>
      <w:r>
        <w:rPr>
          <w:sz w:val="21"/>
        </w:rPr>
        <w:t>de</w:t>
      </w:r>
      <w:r>
        <w:rPr>
          <w:spacing w:val="1"/>
          <w:sz w:val="21"/>
        </w:rPr>
        <w:t xml:space="preserve"> </w:t>
      </w:r>
      <w:r>
        <w:rPr>
          <w:sz w:val="21"/>
        </w:rPr>
        <w:t>forma</w:t>
      </w:r>
      <w:r>
        <w:rPr>
          <w:spacing w:val="1"/>
          <w:sz w:val="21"/>
        </w:rPr>
        <w:t xml:space="preserve"> </w:t>
      </w:r>
      <w:r>
        <w:rPr>
          <w:sz w:val="21"/>
        </w:rPr>
        <w:t>justificada,</w:t>
      </w:r>
      <w:r>
        <w:rPr>
          <w:spacing w:val="1"/>
          <w:sz w:val="21"/>
        </w:rPr>
        <w:t xml:space="preserve"> </w:t>
      </w:r>
      <w:r>
        <w:rPr>
          <w:sz w:val="21"/>
        </w:rPr>
        <w:t>por</w:t>
      </w:r>
      <w:r>
        <w:rPr>
          <w:spacing w:val="1"/>
          <w:sz w:val="21"/>
        </w:rPr>
        <w:t xml:space="preserve"> </w:t>
      </w:r>
      <w:r>
        <w:rPr>
          <w:sz w:val="21"/>
        </w:rPr>
        <w:t>igual</w:t>
      </w:r>
      <w:r>
        <w:rPr>
          <w:spacing w:val="1"/>
          <w:sz w:val="21"/>
        </w:rPr>
        <w:t xml:space="preserve"> </w:t>
      </w:r>
      <w:r>
        <w:rPr>
          <w:sz w:val="21"/>
        </w:rPr>
        <w:t>período,</w:t>
      </w:r>
      <w:r>
        <w:rPr>
          <w:spacing w:val="1"/>
          <w:sz w:val="21"/>
        </w:rPr>
        <w:t xml:space="preserve"> </w:t>
      </w:r>
      <w:r>
        <w:rPr>
          <w:sz w:val="21"/>
        </w:rPr>
        <w:t>quando</w:t>
      </w:r>
      <w:r>
        <w:rPr>
          <w:spacing w:val="1"/>
          <w:sz w:val="21"/>
        </w:rPr>
        <w:t xml:space="preserve"> </w:t>
      </w:r>
      <w:r>
        <w:rPr>
          <w:sz w:val="21"/>
        </w:rPr>
        <w:t>houver</w:t>
      </w:r>
      <w:r>
        <w:rPr>
          <w:spacing w:val="1"/>
          <w:sz w:val="21"/>
        </w:rPr>
        <w:t xml:space="preserve"> </w:t>
      </w:r>
      <w:r>
        <w:rPr>
          <w:sz w:val="21"/>
        </w:rPr>
        <w:t>necessidade</w:t>
      </w:r>
      <w:r>
        <w:rPr>
          <w:spacing w:val="1"/>
          <w:sz w:val="21"/>
        </w:rPr>
        <w:t xml:space="preserve"> </w:t>
      </w:r>
      <w:r>
        <w:rPr>
          <w:sz w:val="21"/>
        </w:rPr>
        <w:t>de</w:t>
      </w:r>
      <w:r>
        <w:rPr>
          <w:spacing w:val="1"/>
          <w:sz w:val="21"/>
        </w:rPr>
        <w:t xml:space="preserve"> </w:t>
      </w:r>
      <w:r>
        <w:rPr>
          <w:sz w:val="21"/>
        </w:rPr>
        <w:t>diligências</w:t>
      </w:r>
      <w:r>
        <w:rPr>
          <w:spacing w:val="1"/>
          <w:sz w:val="21"/>
        </w:rPr>
        <w:t xml:space="preserve"> </w:t>
      </w:r>
      <w:r>
        <w:rPr>
          <w:sz w:val="21"/>
        </w:rPr>
        <w:t>para</w:t>
      </w:r>
      <w:r>
        <w:rPr>
          <w:spacing w:val="1"/>
          <w:sz w:val="21"/>
        </w:rPr>
        <w:t xml:space="preserve"> </w:t>
      </w:r>
      <w:r>
        <w:rPr>
          <w:sz w:val="21"/>
        </w:rPr>
        <w:t>a</w:t>
      </w:r>
      <w:r>
        <w:rPr>
          <w:spacing w:val="1"/>
          <w:sz w:val="21"/>
        </w:rPr>
        <w:t xml:space="preserve"> </w:t>
      </w:r>
      <w:r>
        <w:rPr>
          <w:sz w:val="21"/>
        </w:rPr>
        <w:t>aferição</w:t>
      </w:r>
      <w:r>
        <w:rPr>
          <w:spacing w:val="1"/>
          <w:sz w:val="21"/>
        </w:rPr>
        <w:t xml:space="preserve"> </w:t>
      </w:r>
      <w:r>
        <w:rPr>
          <w:sz w:val="21"/>
        </w:rPr>
        <w:t>do</w:t>
      </w:r>
      <w:r>
        <w:rPr>
          <w:spacing w:val="1"/>
          <w:sz w:val="21"/>
        </w:rPr>
        <w:t xml:space="preserve"> </w:t>
      </w:r>
      <w:r>
        <w:rPr>
          <w:sz w:val="21"/>
        </w:rPr>
        <w:t>atendimento</w:t>
      </w:r>
      <w:r>
        <w:rPr>
          <w:spacing w:val="-1"/>
          <w:sz w:val="21"/>
        </w:rPr>
        <w:t xml:space="preserve"> </w:t>
      </w:r>
      <w:r>
        <w:rPr>
          <w:sz w:val="21"/>
        </w:rPr>
        <w:t>das exigências contratuais.</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590"/>
        </w:tabs>
        <w:suppressAutoHyphens w:val="0"/>
        <w:autoSpaceDE w:val="0"/>
        <w:autoSpaceDN w:val="0"/>
        <w:spacing w:before="1" w:line="268" w:lineRule="auto"/>
        <w:ind w:right="745" w:firstLine="0"/>
        <w:contextualSpacing w:val="0"/>
        <w:jc w:val="both"/>
        <w:rPr>
          <w:sz w:val="21"/>
        </w:rPr>
      </w:pPr>
      <w:r>
        <w:rPr>
          <w:sz w:val="21"/>
        </w:rPr>
        <w:t>No</w:t>
      </w:r>
      <w:r>
        <w:rPr>
          <w:spacing w:val="1"/>
          <w:sz w:val="21"/>
        </w:rPr>
        <w:t xml:space="preserve"> </w:t>
      </w:r>
      <w:r>
        <w:rPr>
          <w:sz w:val="21"/>
        </w:rPr>
        <w:t>caso</w:t>
      </w:r>
      <w:r>
        <w:rPr>
          <w:spacing w:val="1"/>
          <w:sz w:val="21"/>
        </w:rPr>
        <w:t xml:space="preserve"> </w:t>
      </w:r>
      <w:r>
        <w:rPr>
          <w:sz w:val="21"/>
        </w:rPr>
        <w:t>de</w:t>
      </w:r>
      <w:r>
        <w:rPr>
          <w:spacing w:val="1"/>
          <w:sz w:val="21"/>
        </w:rPr>
        <w:t xml:space="preserve"> </w:t>
      </w:r>
      <w:r>
        <w:rPr>
          <w:sz w:val="21"/>
        </w:rPr>
        <w:t>controvérsia</w:t>
      </w:r>
      <w:r>
        <w:rPr>
          <w:spacing w:val="1"/>
          <w:sz w:val="21"/>
        </w:rPr>
        <w:t xml:space="preserve"> </w:t>
      </w:r>
      <w:r>
        <w:rPr>
          <w:sz w:val="21"/>
        </w:rPr>
        <w:t>sobre</w:t>
      </w:r>
      <w:r>
        <w:rPr>
          <w:spacing w:val="1"/>
          <w:sz w:val="21"/>
        </w:rPr>
        <w:t xml:space="preserve"> </w:t>
      </w:r>
      <w:r>
        <w:rPr>
          <w:sz w:val="21"/>
        </w:rPr>
        <w:t>a</w:t>
      </w:r>
      <w:r>
        <w:rPr>
          <w:spacing w:val="1"/>
          <w:sz w:val="21"/>
        </w:rPr>
        <w:t xml:space="preserve"> </w:t>
      </w:r>
      <w:r>
        <w:rPr>
          <w:sz w:val="21"/>
        </w:rPr>
        <w:t>execução</w:t>
      </w:r>
      <w:r>
        <w:rPr>
          <w:spacing w:val="1"/>
          <w:sz w:val="21"/>
        </w:rPr>
        <w:t xml:space="preserve"> </w:t>
      </w:r>
      <w:r>
        <w:rPr>
          <w:sz w:val="21"/>
        </w:rPr>
        <w:t>do</w:t>
      </w:r>
      <w:r>
        <w:rPr>
          <w:spacing w:val="1"/>
          <w:sz w:val="21"/>
        </w:rPr>
        <w:t xml:space="preserve"> </w:t>
      </w:r>
      <w:r>
        <w:rPr>
          <w:sz w:val="21"/>
        </w:rPr>
        <w:t>objeto,</w:t>
      </w:r>
      <w:r>
        <w:rPr>
          <w:spacing w:val="1"/>
          <w:sz w:val="21"/>
        </w:rPr>
        <w:t xml:space="preserve"> </w:t>
      </w:r>
      <w:r>
        <w:rPr>
          <w:sz w:val="21"/>
        </w:rPr>
        <w:t>quanto</w:t>
      </w:r>
      <w:r>
        <w:rPr>
          <w:spacing w:val="1"/>
          <w:sz w:val="21"/>
        </w:rPr>
        <w:t xml:space="preserve"> </w:t>
      </w:r>
      <w:r>
        <w:rPr>
          <w:sz w:val="21"/>
        </w:rPr>
        <w:t>à</w:t>
      </w:r>
      <w:r>
        <w:rPr>
          <w:spacing w:val="1"/>
          <w:sz w:val="21"/>
        </w:rPr>
        <w:t xml:space="preserve"> </w:t>
      </w:r>
      <w:r>
        <w:rPr>
          <w:sz w:val="21"/>
        </w:rPr>
        <w:t>dimensão,</w:t>
      </w:r>
      <w:r>
        <w:rPr>
          <w:spacing w:val="1"/>
          <w:sz w:val="21"/>
        </w:rPr>
        <w:t xml:space="preserve"> </w:t>
      </w:r>
      <w:r>
        <w:rPr>
          <w:sz w:val="21"/>
        </w:rPr>
        <w:t>qualidade</w:t>
      </w:r>
      <w:r>
        <w:rPr>
          <w:spacing w:val="1"/>
          <w:sz w:val="21"/>
        </w:rPr>
        <w:t xml:space="preserve"> </w:t>
      </w:r>
      <w:r>
        <w:rPr>
          <w:sz w:val="21"/>
        </w:rPr>
        <w:t>e</w:t>
      </w:r>
      <w:r>
        <w:rPr>
          <w:spacing w:val="1"/>
          <w:sz w:val="21"/>
        </w:rPr>
        <w:t xml:space="preserve"> </w:t>
      </w:r>
      <w:r>
        <w:rPr>
          <w:sz w:val="21"/>
        </w:rPr>
        <w:t>quantidade, deverá ser observado o teor do art. 143 da Lei nº 14.133, de 2021, comunicando-se à</w:t>
      </w:r>
      <w:r>
        <w:rPr>
          <w:spacing w:val="1"/>
          <w:sz w:val="21"/>
        </w:rPr>
        <w:t xml:space="preserve"> </w:t>
      </w:r>
      <w:r>
        <w:rPr>
          <w:sz w:val="21"/>
        </w:rPr>
        <w:t>empresa</w:t>
      </w:r>
      <w:r>
        <w:rPr>
          <w:spacing w:val="46"/>
          <w:sz w:val="21"/>
        </w:rPr>
        <w:t xml:space="preserve"> </w:t>
      </w:r>
      <w:r>
        <w:rPr>
          <w:sz w:val="21"/>
        </w:rPr>
        <w:t>para</w:t>
      </w:r>
      <w:r>
        <w:rPr>
          <w:spacing w:val="47"/>
          <w:sz w:val="21"/>
        </w:rPr>
        <w:t xml:space="preserve"> </w:t>
      </w:r>
      <w:r>
        <w:rPr>
          <w:sz w:val="21"/>
        </w:rPr>
        <w:t>emissão</w:t>
      </w:r>
      <w:r>
        <w:rPr>
          <w:spacing w:val="46"/>
          <w:sz w:val="21"/>
        </w:rPr>
        <w:t xml:space="preserve"> </w:t>
      </w:r>
      <w:r>
        <w:rPr>
          <w:sz w:val="21"/>
        </w:rPr>
        <w:t>de</w:t>
      </w:r>
      <w:r>
        <w:rPr>
          <w:spacing w:val="47"/>
          <w:sz w:val="21"/>
        </w:rPr>
        <w:t xml:space="preserve"> </w:t>
      </w:r>
      <w:r>
        <w:rPr>
          <w:sz w:val="21"/>
        </w:rPr>
        <w:t>Nota</w:t>
      </w:r>
      <w:r>
        <w:rPr>
          <w:spacing w:val="47"/>
          <w:sz w:val="21"/>
        </w:rPr>
        <w:t xml:space="preserve"> </w:t>
      </w:r>
      <w:r>
        <w:rPr>
          <w:sz w:val="21"/>
        </w:rPr>
        <w:t>Fiscal</w:t>
      </w:r>
      <w:r>
        <w:rPr>
          <w:spacing w:val="46"/>
          <w:sz w:val="21"/>
        </w:rPr>
        <w:t xml:space="preserve"> </w:t>
      </w:r>
      <w:r>
        <w:rPr>
          <w:sz w:val="21"/>
        </w:rPr>
        <w:t>no</w:t>
      </w:r>
      <w:r>
        <w:rPr>
          <w:spacing w:val="47"/>
          <w:sz w:val="21"/>
        </w:rPr>
        <w:t xml:space="preserve"> </w:t>
      </w:r>
      <w:r>
        <w:rPr>
          <w:sz w:val="21"/>
        </w:rPr>
        <w:t>que</w:t>
      </w:r>
      <w:r>
        <w:rPr>
          <w:spacing w:val="46"/>
          <w:sz w:val="21"/>
        </w:rPr>
        <w:t xml:space="preserve"> </w:t>
      </w:r>
      <w:proofErr w:type="spellStart"/>
      <w:r>
        <w:rPr>
          <w:sz w:val="21"/>
        </w:rPr>
        <w:t>pertine</w:t>
      </w:r>
      <w:proofErr w:type="spellEnd"/>
      <w:r>
        <w:rPr>
          <w:spacing w:val="47"/>
          <w:sz w:val="21"/>
        </w:rPr>
        <w:t xml:space="preserve"> </w:t>
      </w:r>
      <w:r>
        <w:rPr>
          <w:sz w:val="21"/>
        </w:rPr>
        <w:t>à</w:t>
      </w:r>
      <w:r>
        <w:rPr>
          <w:spacing w:val="47"/>
          <w:sz w:val="21"/>
        </w:rPr>
        <w:t xml:space="preserve"> </w:t>
      </w:r>
      <w:r>
        <w:rPr>
          <w:sz w:val="21"/>
        </w:rPr>
        <w:t>parcela</w:t>
      </w:r>
      <w:r>
        <w:rPr>
          <w:spacing w:val="46"/>
          <w:sz w:val="21"/>
        </w:rPr>
        <w:t xml:space="preserve"> </w:t>
      </w:r>
      <w:r>
        <w:rPr>
          <w:sz w:val="21"/>
        </w:rPr>
        <w:t>incontroversa</w:t>
      </w:r>
      <w:r>
        <w:rPr>
          <w:spacing w:val="47"/>
          <w:sz w:val="21"/>
        </w:rPr>
        <w:t xml:space="preserve"> </w:t>
      </w:r>
      <w:r>
        <w:rPr>
          <w:sz w:val="21"/>
        </w:rPr>
        <w:t>da</w:t>
      </w:r>
      <w:r>
        <w:rPr>
          <w:spacing w:val="46"/>
          <w:sz w:val="21"/>
        </w:rPr>
        <w:t xml:space="preserve"> </w:t>
      </w:r>
      <w:r>
        <w:rPr>
          <w:sz w:val="21"/>
        </w:rPr>
        <w:t>execução</w:t>
      </w:r>
      <w:r>
        <w:rPr>
          <w:spacing w:val="47"/>
          <w:sz w:val="21"/>
        </w:rPr>
        <w:t xml:space="preserve"> </w:t>
      </w:r>
      <w:r>
        <w:rPr>
          <w:sz w:val="21"/>
        </w:rPr>
        <w:t>do</w:t>
      </w:r>
      <w:r>
        <w:rPr>
          <w:spacing w:val="-56"/>
          <w:sz w:val="21"/>
        </w:rPr>
        <w:t xml:space="preserve"> </w:t>
      </w:r>
      <w:r>
        <w:rPr>
          <w:sz w:val="21"/>
        </w:rPr>
        <w:t>objeto,</w:t>
      </w:r>
      <w:r>
        <w:rPr>
          <w:spacing w:val="-2"/>
          <w:sz w:val="21"/>
        </w:rPr>
        <w:t xml:space="preserve"> </w:t>
      </w:r>
      <w:r>
        <w:rPr>
          <w:sz w:val="21"/>
        </w:rPr>
        <w:t>para efeito de liquidação e pagamento.</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565"/>
        </w:tabs>
        <w:suppressAutoHyphens w:val="0"/>
        <w:autoSpaceDE w:val="0"/>
        <w:autoSpaceDN w:val="0"/>
        <w:spacing w:line="268" w:lineRule="auto"/>
        <w:ind w:right="745" w:firstLine="0"/>
        <w:contextualSpacing w:val="0"/>
        <w:jc w:val="both"/>
        <w:rPr>
          <w:sz w:val="21"/>
        </w:rPr>
      </w:pPr>
      <w:r>
        <w:rPr>
          <w:sz w:val="21"/>
        </w:rPr>
        <w:t>O prazo para a solução, pelo contratado, de inconsistências na execução do objeto ou de</w:t>
      </w:r>
      <w:r>
        <w:rPr>
          <w:spacing w:val="1"/>
          <w:sz w:val="21"/>
        </w:rPr>
        <w:t xml:space="preserve"> </w:t>
      </w:r>
      <w:r>
        <w:rPr>
          <w:sz w:val="21"/>
        </w:rPr>
        <w:t>saneamento</w:t>
      </w:r>
      <w:r>
        <w:rPr>
          <w:spacing w:val="1"/>
          <w:sz w:val="21"/>
        </w:rPr>
        <w:t xml:space="preserve"> </w:t>
      </w:r>
      <w:r>
        <w:rPr>
          <w:sz w:val="21"/>
        </w:rPr>
        <w:t>da</w:t>
      </w:r>
      <w:r>
        <w:rPr>
          <w:spacing w:val="1"/>
          <w:sz w:val="21"/>
        </w:rPr>
        <w:t xml:space="preserve"> </w:t>
      </w:r>
      <w:r>
        <w:rPr>
          <w:sz w:val="21"/>
        </w:rPr>
        <w:t>nota</w:t>
      </w:r>
      <w:r>
        <w:rPr>
          <w:spacing w:val="1"/>
          <w:sz w:val="21"/>
        </w:rPr>
        <w:t xml:space="preserve"> </w:t>
      </w:r>
      <w:r>
        <w:rPr>
          <w:sz w:val="21"/>
        </w:rPr>
        <w:t>fiscal</w:t>
      </w:r>
      <w:r>
        <w:rPr>
          <w:spacing w:val="1"/>
          <w:sz w:val="21"/>
        </w:rPr>
        <w:t xml:space="preserve"> </w:t>
      </w:r>
      <w:r>
        <w:rPr>
          <w:sz w:val="21"/>
        </w:rPr>
        <w:t>ou</w:t>
      </w:r>
      <w:r>
        <w:rPr>
          <w:spacing w:val="1"/>
          <w:sz w:val="21"/>
        </w:rPr>
        <w:t xml:space="preserve"> </w:t>
      </w:r>
      <w:r>
        <w:rPr>
          <w:sz w:val="21"/>
        </w:rPr>
        <w:t>de</w:t>
      </w:r>
      <w:r>
        <w:rPr>
          <w:spacing w:val="1"/>
          <w:sz w:val="21"/>
        </w:rPr>
        <w:t xml:space="preserve"> </w:t>
      </w:r>
      <w:r>
        <w:rPr>
          <w:sz w:val="21"/>
        </w:rPr>
        <w:t>instrumento</w:t>
      </w:r>
      <w:r>
        <w:rPr>
          <w:spacing w:val="1"/>
          <w:sz w:val="21"/>
        </w:rPr>
        <w:t xml:space="preserve"> </w:t>
      </w:r>
      <w:r>
        <w:rPr>
          <w:sz w:val="21"/>
        </w:rPr>
        <w:t>de</w:t>
      </w:r>
      <w:r>
        <w:rPr>
          <w:spacing w:val="1"/>
          <w:sz w:val="21"/>
        </w:rPr>
        <w:t xml:space="preserve"> </w:t>
      </w:r>
      <w:r>
        <w:rPr>
          <w:sz w:val="21"/>
        </w:rPr>
        <w:t>cobrança</w:t>
      </w:r>
      <w:r>
        <w:rPr>
          <w:spacing w:val="1"/>
          <w:sz w:val="21"/>
        </w:rPr>
        <w:t xml:space="preserve"> </w:t>
      </w:r>
      <w:r>
        <w:rPr>
          <w:sz w:val="21"/>
        </w:rPr>
        <w:t>equivalente,</w:t>
      </w:r>
      <w:r>
        <w:rPr>
          <w:spacing w:val="1"/>
          <w:sz w:val="21"/>
        </w:rPr>
        <w:t xml:space="preserve"> </w:t>
      </w:r>
      <w:r>
        <w:rPr>
          <w:sz w:val="21"/>
        </w:rPr>
        <w:t>verificadas</w:t>
      </w:r>
      <w:r>
        <w:rPr>
          <w:spacing w:val="1"/>
          <w:sz w:val="21"/>
        </w:rPr>
        <w:t xml:space="preserve"> </w:t>
      </w:r>
      <w:r>
        <w:rPr>
          <w:sz w:val="21"/>
        </w:rPr>
        <w:t>pela</w:t>
      </w:r>
      <w:r>
        <w:rPr>
          <w:spacing w:val="1"/>
          <w:sz w:val="21"/>
        </w:rPr>
        <w:t xml:space="preserve"> </w:t>
      </w:r>
      <w:r>
        <w:rPr>
          <w:sz w:val="21"/>
        </w:rPr>
        <w:t>Administração</w:t>
      </w:r>
      <w:r>
        <w:rPr>
          <w:spacing w:val="17"/>
          <w:sz w:val="21"/>
        </w:rPr>
        <w:t xml:space="preserve"> </w:t>
      </w:r>
      <w:r>
        <w:rPr>
          <w:sz w:val="21"/>
        </w:rPr>
        <w:t>durante</w:t>
      </w:r>
      <w:r>
        <w:rPr>
          <w:spacing w:val="17"/>
          <w:sz w:val="21"/>
        </w:rPr>
        <w:t xml:space="preserve"> </w:t>
      </w:r>
      <w:r>
        <w:rPr>
          <w:sz w:val="21"/>
        </w:rPr>
        <w:t>a</w:t>
      </w:r>
      <w:r>
        <w:rPr>
          <w:spacing w:val="17"/>
          <w:sz w:val="21"/>
        </w:rPr>
        <w:t xml:space="preserve"> </w:t>
      </w:r>
      <w:r>
        <w:rPr>
          <w:sz w:val="21"/>
        </w:rPr>
        <w:t>análise</w:t>
      </w:r>
      <w:r>
        <w:rPr>
          <w:spacing w:val="18"/>
          <w:sz w:val="21"/>
        </w:rPr>
        <w:t xml:space="preserve"> </w:t>
      </w:r>
      <w:r>
        <w:rPr>
          <w:sz w:val="21"/>
        </w:rPr>
        <w:t>prévia</w:t>
      </w:r>
      <w:r>
        <w:rPr>
          <w:spacing w:val="17"/>
          <w:sz w:val="21"/>
        </w:rPr>
        <w:t xml:space="preserve"> </w:t>
      </w:r>
      <w:r>
        <w:rPr>
          <w:sz w:val="21"/>
        </w:rPr>
        <w:t>à</w:t>
      </w:r>
      <w:r>
        <w:rPr>
          <w:spacing w:val="17"/>
          <w:sz w:val="21"/>
        </w:rPr>
        <w:t xml:space="preserve"> </w:t>
      </w:r>
      <w:r>
        <w:rPr>
          <w:sz w:val="21"/>
        </w:rPr>
        <w:t>liquidação</w:t>
      </w:r>
      <w:r>
        <w:rPr>
          <w:spacing w:val="18"/>
          <w:sz w:val="21"/>
        </w:rPr>
        <w:t xml:space="preserve"> </w:t>
      </w:r>
      <w:r>
        <w:rPr>
          <w:sz w:val="21"/>
        </w:rPr>
        <w:t>de</w:t>
      </w:r>
      <w:r>
        <w:rPr>
          <w:spacing w:val="17"/>
          <w:sz w:val="21"/>
        </w:rPr>
        <w:t xml:space="preserve"> </w:t>
      </w:r>
      <w:r>
        <w:rPr>
          <w:sz w:val="21"/>
        </w:rPr>
        <w:t>despesa,</w:t>
      </w:r>
      <w:r>
        <w:rPr>
          <w:spacing w:val="17"/>
          <w:sz w:val="21"/>
        </w:rPr>
        <w:t xml:space="preserve"> </w:t>
      </w:r>
      <w:r>
        <w:rPr>
          <w:sz w:val="21"/>
        </w:rPr>
        <w:t>não</w:t>
      </w:r>
      <w:r>
        <w:rPr>
          <w:spacing w:val="18"/>
          <w:sz w:val="21"/>
        </w:rPr>
        <w:t xml:space="preserve"> </w:t>
      </w:r>
      <w:r>
        <w:rPr>
          <w:sz w:val="21"/>
        </w:rPr>
        <w:t>será</w:t>
      </w:r>
      <w:r>
        <w:rPr>
          <w:spacing w:val="17"/>
          <w:sz w:val="21"/>
        </w:rPr>
        <w:t xml:space="preserve"> </w:t>
      </w:r>
      <w:r>
        <w:rPr>
          <w:sz w:val="21"/>
        </w:rPr>
        <w:t>computado</w:t>
      </w:r>
      <w:r>
        <w:rPr>
          <w:spacing w:val="17"/>
          <w:sz w:val="21"/>
        </w:rPr>
        <w:t xml:space="preserve"> </w:t>
      </w:r>
      <w:r>
        <w:rPr>
          <w:sz w:val="21"/>
        </w:rPr>
        <w:t>para</w:t>
      </w:r>
      <w:r>
        <w:rPr>
          <w:spacing w:val="18"/>
          <w:sz w:val="21"/>
        </w:rPr>
        <w:t xml:space="preserve"> </w:t>
      </w:r>
      <w:r>
        <w:rPr>
          <w:sz w:val="21"/>
        </w:rPr>
        <w:t>os</w:t>
      </w:r>
      <w:r>
        <w:rPr>
          <w:spacing w:val="17"/>
          <w:sz w:val="21"/>
        </w:rPr>
        <w:t xml:space="preserve"> </w:t>
      </w:r>
      <w:r>
        <w:rPr>
          <w:sz w:val="21"/>
        </w:rPr>
        <w:t>fins</w:t>
      </w:r>
      <w:r>
        <w:rPr>
          <w:spacing w:val="-56"/>
          <w:sz w:val="21"/>
        </w:rPr>
        <w:t xml:space="preserve"> </w:t>
      </w:r>
      <w:r>
        <w:rPr>
          <w:sz w:val="21"/>
        </w:rPr>
        <w:t>do</w:t>
      </w:r>
      <w:r>
        <w:rPr>
          <w:spacing w:val="-1"/>
          <w:sz w:val="21"/>
        </w:rPr>
        <w:t xml:space="preserve"> </w:t>
      </w:r>
      <w:r>
        <w:rPr>
          <w:sz w:val="21"/>
        </w:rPr>
        <w:t>recebimento definitivo.</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539"/>
        </w:tabs>
        <w:suppressAutoHyphens w:val="0"/>
        <w:autoSpaceDE w:val="0"/>
        <w:autoSpaceDN w:val="0"/>
        <w:spacing w:before="1" w:line="268" w:lineRule="auto"/>
        <w:ind w:right="746" w:firstLine="0"/>
        <w:contextualSpacing w:val="0"/>
        <w:jc w:val="both"/>
        <w:rPr>
          <w:sz w:val="21"/>
        </w:rPr>
      </w:pPr>
      <w:r>
        <w:rPr>
          <w:sz w:val="21"/>
        </w:rPr>
        <w:t>O recebimento provisório ou definitivo não excluirá a responsabilidade civil pela solidez e pela</w:t>
      </w:r>
      <w:r>
        <w:rPr>
          <w:spacing w:val="1"/>
          <w:sz w:val="21"/>
        </w:rPr>
        <w:t xml:space="preserve"> </w:t>
      </w:r>
      <w:r>
        <w:rPr>
          <w:sz w:val="21"/>
        </w:rPr>
        <w:t>segurança</w:t>
      </w:r>
      <w:r>
        <w:rPr>
          <w:spacing w:val="-2"/>
          <w:sz w:val="21"/>
        </w:rPr>
        <w:t xml:space="preserve"> </w:t>
      </w:r>
      <w:r>
        <w:rPr>
          <w:sz w:val="21"/>
        </w:rPr>
        <w:t>dos</w:t>
      </w:r>
      <w:r>
        <w:rPr>
          <w:spacing w:val="-2"/>
          <w:sz w:val="21"/>
        </w:rPr>
        <w:t xml:space="preserve"> </w:t>
      </w:r>
      <w:r>
        <w:rPr>
          <w:sz w:val="21"/>
        </w:rPr>
        <w:t>bens</w:t>
      </w:r>
      <w:r>
        <w:rPr>
          <w:spacing w:val="-1"/>
          <w:sz w:val="21"/>
        </w:rPr>
        <w:t xml:space="preserve"> </w:t>
      </w:r>
      <w:r>
        <w:rPr>
          <w:sz w:val="21"/>
        </w:rPr>
        <w:t>nem</w:t>
      </w:r>
      <w:r>
        <w:rPr>
          <w:spacing w:val="-2"/>
          <w:sz w:val="21"/>
        </w:rPr>
        <w:t xml:space="preserve"> </w:t>
      </w:r>
      <w:r>
        <w:rPr>
          <w:sz w:val="21"/>
        </w:rPr>
        <w:t>a</w:t>
      </w:r>
      <w:r>
        <w:rPr>
          <w:spacing w:val="-2"/>
          <w:sz w:val="21"/>
        </w:rPr>
        <w:t xml:space="preserve"> </w:t>
      </w:r>
      <w:r>
        <w:rPr>
          <w:sz w:val="21"/>
        </w:rPr>
        <w:t>responsabilidade</w:t>
      </w:r>
      <w:r>
        <w:rPr>
          <w:spacing w:val="-1"/>
          <w:sz w:val="21"/>
        </w:rPr>
        <w:t xml:space="preserve"> </w:t>
      </w:r>
      <w:r>
        <w:rPr>
          <w:sz w:val="21"/>
        </w:rPr>
        <w:t>ético-profissional</w:t>
      </w:r>
      <w:r>
        <w:rPr>
          <w:spacing w:val="-2"/>
          <w:sz w:val="21"/>
        </w:rPr>
        <w:t xml:space="preserve"> </w:t>
      </w:r>
      <w:r>
        <w:rPr>
          <w:sz w:val="21"/>
        </w:rPr>
        <w:t>pela</w:t>
      </w:r>
      <w:r>
        <w:rPr>
          <w:spacing w:val="-2"/>
          <w:sz w:val="21"/>
        </w:rPr>
        <w:t xml:space="preserve"> </w:t>
      </w:r>
      <w:r>
        <w:rPr>
          <w:sz w:val="21"/>
        </w:rPr>
        <w:t>perfeita</w:t>
      </w:r>
      <w:r>
        <w:rPr>
          <w:spacing w:val="-1"/>
          <w:sz w:val="21"/>
        </w:rPr>
        <w:t xml:space="preserve"> </w:t>
      </w:r>
      <w:r>
        <w:rPr>
          <w:sz w:val="21"/>
        </w:rPr>
        <w:t>execução</w:t>
      </w:r>
      <w:r>
        <w:rPr>
          <w:spacing w:val="-2"/>
          <w:sz w:val="21"/>
        </w:rPr>
        <w:t xml:space="preserve"> </w:t>
      </w:r>
      <w:r>
        <w:rPr>
          <w:sz w:val="21"/>
        </w:rPr>
        <w:t>do</w:t>
      </w:r>
      <w:r>
        <w:rPr>
          <w:spacing w:val="-1"/>
          <w:sz w:val="21"/>
        </w:rPr>
        <w:t xml:space="preserve"> </w:t>
      </w:r>
      <w:r>
        <w:rPr>
          <w:sz w:val="21"/>
        </w:rPr>
        <w:t>contrato.</w:t>
      </w:r>
    </w:p>
    <w:p w:rsidR="004C2833" w:rsidRDefault="004C2833" w:rsidP="004C2833">
      <w:pPr>
        <w:pStyle w:val="Corpodetexto"/>
        <w:spacing w:before="5"/>
        <w:rPr>
          <w:sz w:val="18"/>
        </w:rPr>
      </w:pPr>
    </w:p>
    <w:p w:rsidR="004C2833" w:rsidRPr="0031476B" w:rsidRDefault="004C2833" w:rsidP="004C2833">
      <w:pPr>
        <w:pStyle w:val="Ttulo3"/>
        <w:spacing w:before="1"/>
        <w:rPr>
          <w:color w:val="auto"/>
        </w:rPr>
      </w:pPr>
      <w:r w:rsidRPr="0031476B">
        <w:rPr>
          <w:color w:val="auto"/>
        </w:rPr>
        <w:t>Liquidação</w:t>
      </w:r>
    </w:p>
    <w:p w:rsidR="004C2833" w:rsidRDefault="004C2833" w:rsidP="004C2833">
      <w:pPr>
        <w:pStyle w:val="Corpodetexto"/>
        <w:spacing w:before="4"/>
        <w:rPr>
          <w:b/>
        </w:rPr>
      </w:pPr>
    </w:p>
    <w:p w:rsidR="004C2833" w:rsidRDefault="004C2833" w:rsidP="004C2833">
      <w:pPr>
        <w:pStyle w:val="PargrafodaLista"/>
        <w:widowControl w:val="0"/>
        <w:numPr>
          <w:ilvl w:val="1"/>
          <w:numId w:val="26"/>
        </w:numPr>
        <w:tabs>
          <w:tab w:val="left" w:pos="523"/>
        </w:tabs>
        <w:suppressAutoHyphens w:val="0"/>
        <w:autoSpaceDE w:val="0"/>
        <w:autoSpaceDN w:val="0"/>
        <w:spacing w:line="268" w:lineRule="auto"/>
        <w:ind w:right="1045" w:firstLine="0"/>
        <w:contextualSpacing w:val="0"/>
        <w:rPr>
          <w:sz w:val="21"/>
        </w:rPr>
      </w:pPr>
      <w:r>
        <w:rPr>
          <w:sz w:val="21"/>
        </w:rPr>
        <w:t>Recebida a Nota Fiscal ou documento de cobrança equivalente, correrá o prazo de dez dias</w:t>
      </w:r>
      <w:r>
        <w:rPr>
          <w:spacing w:val="1"/>
          <w:sz w:val="21"/>
        </w:rPr>
        <w:t xml:space="preserve"> </w:t>
      </w:r>
      <w:r>
        <w:rPr>
          <w:sz w:val="21"/>
        </w:rPr>
        <w:t>úteis</w:t>
      </w:r>
      <w:r>
        <w:rPr>
          <w:spacing w:val="-2"/>
          <w:sz w:val="21"/>
        </w:rPr>
        <w:t xml:space="preserve"> </w:t>
      </w:r>
      <w:r>
        <w:rPr>
          <w:sz w:val="21"/>
        </w:rPr>
        <w:t>para</w:t>
      </w:r>
      <w:r>
        <w:rPr>
          <w:spacing w:val="-2"/>
          <w:sz w:val="21"/>
        </w:rPr>
        <w:t xml:space="preserve"> </w:t>
      </w:r>
      <w:r>
        <w:rPr>
          <w:sz w:val="21"/>
        </w:rPr>
        <w:t>fins</w:t>
      </w:r>
      <w:r>
        <w:rPr>
          <w:spacing w:val="-1"/>
          <w:sz w:val="21"/>
        </w:rPr>
        <w:t xml:space="preserve"> </w:t>
      </w:r>
      <w:r>
        <w:rPr>
          <w:sz w:val="21"/>
        </w:rPr>
        <w:t>de</w:t>
      </w:r>
      <w:r>
        <w:rPr>
          <w:spacing w:val="-2"/>
          <w:sz w:val="21"/>
        </w:rPr>
        <w:t xml:space="preserve"> </w:t>
      </w:r>
      <w:r>
        <w:rPr>
          <w:sz w:val="21"/>
        </w:rPr>
        <w:t>liquidação,</w:t>
      </w:r>
      <w:r>
        <w:rPr>
          <w:spacing w:val="-3"/>
          <w:sz w:val="21"/>
        </w:rPr>
        <w:t xml:space="preserve"> </w:t>
      </w:r>
      <w:r>
        <w:rPr>
          <w:sz w:val="21"/>
        </w:rPr>
        <w:t>na</w:t>
      </w:r>
      <w:r>
        <w:rPr>
          <w:spacing w:val="-1"/>
          <w:sz w:val="21"/>
        </w:rPr>
        <w:t xml:space="preserve"> </w:t>
      </w:r>
      <w:r>
        <w:rPr>
          <w:sz w:val="21"/>
        </w:rPr>
        <w:t>forma</w:t>
      </w:r>
      <w:r>
        <w:rPr>
          <w:spacing w:val="-2"/>
          <w:sz w:val="21"/>
        </w:rPr>
        <w:t xml:space="preserve"> </w:t>
      </w:r>
      <w:r>
        <w:rPr>
          <w:sz w:val="21"/>
        </w:rPr>
        <w:t>desta</w:t>
      </w:r>
      <w:r>
        <w:rPr>
          <w:spacing w:val="-1"/>
          <w:sz w:val="21"/>
        </w:rPr>
        <w:t xml:space="preserve"> </w:t>
      </w:r>
      <w:r>
        <w:rPr>
          <w:sz w:val="21"/>
        </w:rPr>
        <w:t>seção,</w:t>
      </w:r>
      <w:r>
        <w:rPr>
          <w:spacing w:val="-2"/>
          <w:sz w:val="21"/>
        </w:rPr>
        <w:t xml:space="preserve"> </w:t>
      </w:r>
      <w:r>
        <w:rPr>
          <w:sz w:val="21"/>
        </w:rPr>
        <w:t>prorrogáveis</w:t>
      </w:r>
      <w:r>
        <w:rPr>
          <w:spacing w:val="-2"/>
          <w:sz w:val="21"/>
        </w:rPr>
        <w:t xml:space="preserve"> </w:t>
      </w:r>
      <w:r>
        <w:rPr>
          <w:sz w:val="21"/>
        </w:rPr>
        <w:t>por</w:t>
      </w:r>
      <w:r>
        <w:rPr>
          <w:spacing w:val="-1"/>
          <w:sz w:val="21"/>
        </w:rPr>
        <w:t xml:space="preserve"> </w:t>
      </w:r>
      <w:r>
        <w:rPr>
          <w:sz w:val="21"/>
        </w:rPr>
        <w:t>igual</w:t>
      </w:r>
      <w:r>
        <w:rPr>
          <w:spacing w:val="-2"/>
          <w:sz w:val="21"/>
        </w:rPr>
        <w:t xml:space="preserve"> </w:t>
      </w:r>
      <w:r>
        <w:rPr>
          <w:sz w:val="21"/>
        </w:rPr>
        <w:t>período,</w:t>
      </w:r>
      <w:r>
        <w:rPr>
          <w:spacing w:val="-2"/>
          <w:sz w:val="21"/>
        </w:rPr>
        <w:t xml:space="preserve"> </w:t>
      </w:r>
      <w:r>
        <w:rPr>
          <w:sz w:val="21"/>
        </w:rPr>
        <w:t>nos</w:t>
      </w:r>
      <w:r>
        <w:rPr>
          <w:spacing w:val="-2"/>
          <w:sz w:val="21"/>
        </w:rPr>
        <w:t xml:space="preserve"> </w:t>
      </w:r>
      <w:r>
        <w:rPr>
          <w:sz w:val="21"/>
        </w:rPr>
        <w:t>termos</w:t>
      </w:r>
      <w:r>
        <w:rPr>
          <w:spacing w:val="-2"/>
          <w:sz w:val="21"/>
        </w:rPr>
        <w:t xml:space="preserve"> </w:t>
      </w:r>
      <w:r>
        <w:rPr>
          <w:sz w:val="21"/>
        </w:rPr>
        <w:t>do</w:t>
      </w:r>
      <w:r>
        <w:rPr>
          <w:spacing w:val="-55"/>
          <w:sz w:val="21"/>
        </w:rPr>
        <w:t xml:space="preserve"> </w:t>
      </w:r>
      <w:r>
        <w:rPr>
          <w:sz w:val="21"/>
        </w:rPr>
        <w:t>art.</w:t>
      </w:r>
      <w:r>
        <w:rPr>
          <w:spacing w:val="-2"/>
          <w:sz w:val="21"/>
        </w:rPr>
        <w:t xml:space="preserve"> </w:t>
      </w:r>
      <w:r>
        <w:rPr>
          <w:sz w:val="21"/>
        </w:rPr>
        <w:t>7º, §3</w:t>
      </w:r>
      <w:r>
        <w:rPr>
          <w:color w:val="000080"/>
          <w:sz w:val="21"/>
          <w:u w:val="thick" w:color="000080"/>
        </w:rPr>
        <w:t>º da Instrução</w:t>
      </w:r>
      <w:r>
        <w:rPr>
          <w:color w:val="000080"/>
          <w:spacing w:val="-1"/>
          <w:sz w:val="21"/>
          <w:u w:val="thick" w:color="000080"/>
        </w:rPr>
        <w:t xml:space="preserve"> </w:t>
      </w:r>
      <w:r>
        <w:rPr>
          <w:color w:val="000080"/>
          <w:sz w:val="21"/>
          <w:u w:val="thick" w:color="000080"/>
        </w:rPr>
        <w:t>Normativa SEGES/ME nº 77/2022</w:t>
      </w:r>
      <w:r>
        <w:rPr>
          <w:sz w:val="21"/>
        </w:rPr>
        <w:t>.</w:t>
      </w:r>
    </w:p>
    <w:p w:rsidR="004C2833" w:rsidRDefault="004C2833" w:rsidP="004C2833">
      <w:pPr>
        <w:pStyle w:val="Corpodetexto"/>
        <w:spacing w:before="7"/>
        <w:rPr>
          <w:sz w:val="9"/>
        </w:rPr>
      </w:pPr>
    </w:p>
    <w:p w:rsidR="004C2833" w:rsidRDefault="004C2833" w:rsidP="004C2833">
      <w:pPr>
        <w:pStyle w:val="PargrafodaLista"/>
        <w:widowControl w:val="0"/>
        <w:numPr>
          <w:ilvl w:val="2"/>
          <w:numId w:val="26"/>
        </w:numPr>
        <w:tabs>
          <w:tab w:val="left" w:pos="699"/>
        </w:tabs>
        <w:suppressAutoHyphens w:val="0"/>
        <w:autoSpaceDE w:val="0"/>
        <w:autoSpaceDN w:val="0"/>
        <w:spacing w:before="93" w:line="268" w:lineRule="auto"/>
        <w:ind w:right="745" w:firstLine="0"/>
        <w:contextualSpacing w:val="0"/>
        <w:rPr>
          <w:sz w:val="21"/>
        </w:rPr>
      </w:pPr>
      <w:r>
        <w:rPr>
          <w:sz w:val="21"/>
        </w:rPr>
        <w:t>O</w:t>
      </w:r>
      <w:r>
        <w:rPr>
          <w:spacing w:val="3"/>
          <w:sz w:val="21"/>
        </w:rPr>
        <w:t xml:space="preserve"> </w:t>
      </w:r>
      <w:r>
        <w:rPr>
          <w:sz w:val="21"/>
        </w:rPr>
        <w:t>prazo</w:t>
      </w:r>
      <w:r>
        <w:rPr>
          <w:spacing w:val="4"/>
          <w:sz w:val="21"/>
        </w:rPr>
        <w:t xml:space="preserve"> </w:t>
      </w:r>
      <w:r>
        <w:rPr>
          <w:sz w:val="21"/>
        </w:rPr>
        <w:t>de</w:t>
      </w:r>
      <w:r>
        <w:rPr>
          <w:spacing w:val="4"/>
          <w:sz w:val="21"/>
        </w:rPr>
        <w:t xml:space="preserve"> </w:t>
      </w:r>
      <w:r>
        <w:rPr>
          <w:sz w:val="21"/>
        </w:rPr>
        <w:t>que</w:t>
      </w:r>
      <w:r>
        <w:rPr>
          <w:spacing w:val="3"/>
          <w:sz w:val="21"/>
        </w:rPr>
        <w:t xml:space="preserve"> </w:t>
      </w:r>
      <w:r>
        <w:rPr>
          <w:sz w:val="21"/>
        </w:rPr>
        <w:t>trata</w:t>
      </w:r>
      <w:r>
        <w:rPr>
          <w:spacing w:val="3"/>
          <w:sz w:val="21"/>
        </w:rPr>
        <w:t xml:space="preserve"> </w:t>
      </w:r>
      <w:r>
        <w:rPr>
          <w:sz w:val="21"/>
        </w:rPr>
        <w:t>o</w:t>
      </w:r>
      <w:r>
        <w:rPr>
          <w:spacing w:val="3"/>
          <w:sz w:val="21"/>
        </w:rPr>
        <w:t xml:space="preserve"> </w:t>
      </w:r>
      <w:r>
        <w:rPr>
          <w:sz w:val="21"/>
        </w:rPr>
        <w:t>item</w:t>
      </w:r>
      <w:r>
        <w:rPr>
          <w:spacing w:val="4"/>
          <w:sz w:val="21"/>
        </w:rPr>
        <w:t xml:space="preserve"> </w:t>
      </w:r>
      <w:r>
        <w:rPr>
          <w:sz w:val="21"/>
        </w:rPr>
        <w:t>anterior</w:t>
      </w:r>
      <w:r>
        <w:rPr>
          <w:spacing w:val="4"/>
          <w:sz w:val="21"/>
        </w:rPr>
        <w:t xml:space="preserve"> </w:t>
      </w:r>
      <w:r>
        <w:rPr>
          <w:sz w:val="21"/>
        </w:rPr>
        <w:t>será</w:t>
      </w:r>
      <w:r>
        <w:rPr>
          <w:spacing w:val="3"/>
          <w:sz w:val="21"/>
        </w:rPr>
        <w:t xml:space="preserve"> </w:t>
      </w:r>
      <w:r>
        <w:rPr>
          <w:sz w:val="21"/>
        </w:rPr>
        <w:t>reduzido</w:t>
      </w:r>
      <w:r>
        <w:rPr>
          <w:spacing w:val="3"/>
          <w:sz w:val="21"/>
        </w:rPr>
        <w:t xml:space="preserve"> </w:t>
      </w:r>
      <w:r>
        <w:rPr>
          <w:sz w:val="21"/>
        </w:rPr>
        <w:t>à</w:t>
      </w:r>
      <w:r>
        <w:rPr>
          <w:spacing w:val="3"/>
          <w:sz w:val="21"/>
        </w:rPr>
        <w:t xml:space="preserve"> </w:t>
      </w:r>
      <w:r>
        <w:rPr>
          <w:sz w:val="21"/>
        </w:rPr>
        <w:t>metade,</w:t>
      </w:r>
      <w:r>
        <w:rPr>
          <w:spacing w:val="3"/>
          <w:sz w:val="21"/>
        </w:rPr>
        <w:t xml:space="preserve"> </w:t>
      </w:r>
      <w:r>
        <w:rPr>
          <w:sz w:val="21"/>
        </w:rPr>
        <w:t>mantendo-se</w:t>
      </w:r>
      <w:r>
        <w:rPr>
          <w:spacing w:val="3"/>
          <w:sz w:val="21"/>
        </w:rPr>
        <w:t xml:space="preserve"> </w:t>
      </w:r>
      <w:r>
        <w:rPr>
          <w:sz w:val="21"/>
        </w:rPr>
        <w:t>a</w:t>
      </w:r>
      <w:r>
        <w:rPr>
          <w:spacing w:val="3"/>
          <w:sz w:val="21"/>
        </w:rPr>
        <w:t xml:space="preserve"> </w:t>
      </w:r>
      <w:r>
        <w:rPr>
          <w:sz w:val="21"/>
        </w:rPr>
        <w:t>possibilidade</w:t>
      </w:r>
      <w:r>
        <w:rPr>
          <w:spacing w:val="4"/>
          <w:sz w:val="21"/>
        </w:rPr>
        <w:t xml:space="preserve"> </w:t>
      </w:r>
      <w:r>
        <w:rPr>
          <w:sz w:val="21"/>
        </w:rPr>
        <w:t>de</w:t>
      </w:r>
      <w:r>
        <w:rPr>
          <w:spacing w:val="1"/>
          <w:sz w:val="21"/>
        </w:rPr>
        <w:t xml:space="preserve"> </w:t>
      </w:r>
      <w:r>
        <w:rPr>
          <w:sz w:val="21"/>
        </w:rPr>
        <w:t>prorrogação,</w:t>
      </w:r>
      <w:r>
        <w:rPr>
          <w:spacing w:val="29"/>
          <w:sz w:val="21"/>
        </w:rPr>
        <w:t xml:space="preserve"> </w:t>
      </w:r>
      <w:r>
        <w:rPr>
          <w:sz w:val="21"/>
        </w:rPr>
        <w:t>no</w:t>
      </w:r>
      <w:r>
        <w:rPr>
          <w:spacing w:val="29"/>
          <w:sz w:val="21"/>
        </w:rPr>
        <w:t xml:space="preserve"> </w:t>
      </w:r>
      <w:r>
        <w:rPr>
          <w:sz w:val="21"/>
        </w:rPr>
        <w:t>caso</w:t>
      </w:r>
      <w:r>
        <w:rPr>
          <w:spacing w:val="29"/>
          <w:sz w:val="21"/>
        </w:rPr>
        <w:t xml:space="preserve"> </w:t>
      </w:r>
      <w:r>
        <w:rPr>
          <w:sz w:val="21"/>
        </w:rPr>
        <w:t>de</w:t>
      </w:r>
      <w:r>
        <w:rPr>
          <w:spacing w:val="29"/>
          <w:sz w:val="21"/>
        </w:rPr>
        <w:t xml:space="preserve"> </w:t>
      </w:r>
      <w:r>
        <w:rPr>
          <w:sz w:val="21"/>
        </w:rPr>
        <w:t>contratações</w:t>
      </w:r>
      <w:r>
        <w:rPr>
          <w:spacing w:val="29"/>
          <w:sz w:val="21"/>
        </w:rPr>
        <w:t xml:space="preserve"> </w:t>
      </w:r>
      <w:r>
        <w:rPr>
          <w:sz w:val="21"/>
        </w:rPr>
        <w:t>decorrentes</w:t>
      </w:r>
      <w:r>
        <w:rPr>
          <w:spacing w:val="30"/>
          <w:sz w:val="21"/>
        </w:rPr>
        <w:t xml:space="preserve"> </w:t>
      </w:r>
      <w:r>
        <w:rPr>
          <w:sz w:val="21"/>
        </w:rPr>
        <w:t>de</w:t>
      </w:r>
      <w:r>
        <w:rPr>
          <w:spacing w:val="29"/>
          <w:sz w:val="21"/>
        </w:rPr>
        <w:t xml:space="preserve"> </w:t>
      </w:r>
      <w:r>
        <w:rPr>
          <w:sz w:val="21"/>
        </w:rPr>
        <w:t>despesas</w:t>
      </w:r>
      <w:r>
        <w:rPr>
          <w:spacing w:val="29"/>
          <w:sz w:val="21"/>
        </w:rPr>
        <w:t xml:space="preserve"> </w:t>
      </w:r>
      <w:r>
        <w:rPr>
          <w:sz w:val="21"/>
        </w:rPr>
        <w:t>cujos</w:t>
      </w:r>
      <w:r>
        <w:rPr>
          <w:spacing w:val="29"/>
          <w:sz w:val="21"/>
        </w:rPr>
        <w:t xml:space="preserve"> </w:t>
      </w:r>
      <w:r>
        <w:rPr>
          <w:sz w:val="21"/>
        </w:rPr>
        <w:t>valores</w:t>
      </w:r>
      <w:r>
        <w:rPr>
          <w:spacing w:val="29"/>
          <w:sz w:val="21"/>
        </w:rPr>
        <w:t xml:space="preserve"> </w:t>
      </w:r>
      <w:r>
        <w:rPr>
          <w:sz w:val="21"/>
        </w:rPr>
        <w:t>não</w:t>
      </w:r>
      <w:r>
        <w:rPr>
          <w:spacing w:val="29"/>
          <w:sz w:val="21"/>
        </w:rPr>
        <w:t xml:space="preserve"> </w:t>
      </w:r>
      <w:r>
        <w:rPr>
          <w:sz w:val="21"/>
        </w:rPr>
        <w:t>ultrapassem</w:t>
      </w:r>
      <w:r>
        <w:rPr>
          <w:spacing w:val="30"/>
          <w:sz w:val="21"/>
        </w:rPr>
        <w:t xml:space="preserve"> </w:t>
      </w:r>
      <w:r>
        <w:rPr>
          <w:sz w:val="21"/>
        </w:rPr>
        <w:t>o</w:t>
      </w:r>
      <w:r>
        <w:rPr>
          <w:spacing w:val="-56"/>
          <w:sz w:val="21"/>
        </w:rPr>
        <w:t xml:space="preserve"> </w:t>
      </w:r>
      <w:r>
        <w:rPr>
          <w:sz w:val="21"/>
        </w:rPr>
        <w:t>limite</w:t>
      </w:r>
      <w:r>
        <w:rPr>
          <w:spacing w:val="-1"/>
          <w:sz w:val="21"/>
        </w:rPr>
        <w:t xml:space="preserve"> </w:t>
      </w:r>
      <w:r>
        <w:rPr>
          <w:sz w:val="21"/>
        </w:rPr>
        <w:t>de que trata o</w:t>
      </w:r>
      <w:r>
        <w:rPr>
          <w:spacing w:val="-1"/>
          <w:sz w:val="21"/>
        </w:rPr>
        <w:t xml:space="preserve"> </w:t>
      </w:r>
      <w:r>
        <w:rPr>
          <w:sz w:val="21"/>
        </w:rPr>
        <w:t>inciso II</w:t>
      </w:r>
      <w:r>
        <w:rPr>
          <w:spacing w:val="-1"/>
          <w:sz w:val="21"/>
        </w:rPr>
        <w:t xml:space="preserve"> </w:t>
      </w:r>
      <w:r>
        <w:rPr>
          <w:sz w:val="21"/>
        </w:rPr>
        <w:t>do art.</w:t>
      </w:r>
      <w:r>
        <w:rPr>
          <w:spacing w:val="-1"/>
          <w:sz w:val="21"/>
        </w:rPr>
        <w:t xml:space="preserve"> </w:t>
      </w:r>
      <w:r>
        <w:rPr>
          <w:sz w:val="21"/>
        </w:rPr>
        <w:t>75</w:t>
      </w:r>
      <w:r>
        <w:rPr>
          <w:spacing w:val="-1"/>
          <w:sz w:val="21"/>
        </w:rPr>
        <w:t xml:space="preserve"> </w:t>
      </w:r>
      <w:r>
        <w:rPr>
          <w:sz w:val="21"/>
        </w:rPr>
        <w:t>da Lei</w:t>
      </w:r>
      <w:r>
        <w:rPr>
          <w:spacing w:val="-1"/>
          <w:sz w:val="21"/>
        </w:rPr>
        <w:t xml:space="preserve"> </w:t>
      </w:r>
      <w:r>
        <w:rPr>
          <w:sz w:val="21"/>
        </w:rPr>
        <w:t>nº 14.133,</w:t>
      </w:r>
      <w:r>
        <w:rPr>
          <w:spacing w:val="-1"/>
          <w:sz w:val="21"/>
        </w:rPr>
        <w:t xml:space="preserve"> </w:t>
      </w:r>
      <w:r>
        <w:rPr>
          <w:sz w:val="21"/>
        </w:rPr>
        <w:t>de 2021.</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649"/>
        </w:tabs>
        <w:suppressAutoHyphens w:val="0"/>
        <w:autoSpaceDE w:val="0"/>
        <w:autoSpaceDN w:val="0"/>
        <w:spacing w:line="268" w:lineRule="auto"/>
        <w:ind w:right="745" w:firstLine="0"/>
        <w:contextualSpacing w:val="0"/>
        <w:jc w:val="both"/>
        <w:rPr>
          <w:sz w:val="21"/>
        </w:rPr>
      </w:pPr>
      <w:r>
        <w:rPr>
          <w:sz w:val="21"/>
        </w:rPr>
        <w:t>Para fins de liquidação, o setor competente deverá verificar se a nota fiscal ou instrumento de</w:t>
      </w:r>
      <w:r>
        <w:rPr>
          <w:spacing w:val="1"/>
          <w:sz w:val="21"/>
        </w:rPr>
        <w:t xml:space="preserve"> </w:t>
      </w:r>
      <w:r>
        <w:rPr>
          <w:sz w:val="21"/>
        </w:rPr>
        <w:t>cobrança equivalente apresentado expressa os elementos necessários e essenciais do documento,</w:t>
      </w:r>
      <w:r>
        <w:rPr>
          <w:spacing w:val="1"/>
          <w:sz w:val="21"/>
        </w:rPr>
        <w:t xml:space="preserve"> </w:t>
      </w:r>
      <w:r>
        <w:rPr>
          <w:sz w:val="21"/>
        </w:rPr>
        <w:t>tais</w:t>
      </w:r>
      <w:r>
        <w:rPr>
          <w:spacing w:val="-1"/>
          <w:sz w:val="21"/>
        </w:rPr>
        <w:t xml:space="preserve"> </w:t>
      </w:r>
      <w:r>
        <w:rPr>
          <w:sz w:val="21"/>
        </w:rPr>
        <w:t>como:</w:t>
      </w:r>
    </w:p>
    <w:p w:rsidR="004C2833" w:rsidRDefault="004C2833" w:rsidP="004C2833">
      <w:pPr>
        <w:pStyle w:val="Corpodetexto"/>
        <w:spacing w:before="7"/>
        <w:rPr>
          <w:sz w:val="17"/>
        </w:rPr>
      </w:pPr>
    </w:p>
    <w:p w:rsidR="004C2833" w:rsidRDefault="004C2833" w:rsidP="004C2833">
      <w:pPr>
        <w:pStyle w:val="PargrafodaLista"/>
        <w:widowControl w:val="0"/>
        <w:numPr>
          <w:ilvl w:val="2"/>
          <w:numId w:val="26"/>
        </w:numPr>
        <w:tabs>
          <w:tab w:val="left" w:pos="814"/>
        </w:tabs>
        <w:suppressAutoHyphens w:val="0"/>
        <w:autoSpaceDE w:val="0"/>
        <w:autoSpaceDN w:val="0"/>
        <w:ind w:left="813" w:hanging="700"/>
        <w:contextualSpacing w:val="0"/>
        <w:jc w:val="both"/>
        <w:rPr>
          <w:sz w:val="21"/>
        </w:rPr>
      </w:pPr>
      <w:proofErr w:type="gramStart"/>
      <w:r>
        <w:rPr>
          <w:sz w:val="21"/>
        </w:rPr>
        <w:lastRenderedPageBreak/>
        <w:t>o</w:t>
      </w:r>
      <w:proofErr w:type="gramEnd"/>
      <w:r>
        <w:rPr>
          <w:spacing w:val="-2"/>
          <w:sz w:val="21"/>
        </w:rPr>
        <w:t xml:space="preserve"> </w:t>
      </w:r>
      <w:r>
        <w:rPr>
          <w:sz w:val="21"/>
        </w:rPr>
        <w:t>prazo</w:t>
      </w:r>
      <w:r>
        <w:rPr>
          <w:spacing w:val="-1"/>
          <w:sz w:val="21"/>
        </w:rPr>
        <w:t xml:space="preserve"> </w:t>
      </w:r>
      <w:r>
        <w:rPr>
          <w:sz w:val="21"/>
        </w:rPr>
        <w:t>de</w:t>
      </w:r>
      <w:r>
        <w:rPr>
          <w:spacing w:val="-1"/>
          <w:sz w:val="21"/>
        </w:rPr>
        <w:t xml:space="preserve"> </w:t>
      </w:r>
      <w:r>
        <w:rPr>
          <w:sz w:val="21"/>
        </w:rPr>
        <w:t>validade;</w:t>
      </w:r>
    </w:p>
    <w:p w:rsidR="00FF645E" w:rsidRPr="00FF645E" w:rsidRDefault="00FF645E" w:rsidP="00FF645E">
      <w:pPr>
        <w:widowControl w:val="0"/>
        <w:tabs>
          <w:tab w:val="left" w:pos="814"/>
        </w:tabs>
        <w:suppressAutoHyphens w:val="0"/>
        <w:autoSpaceDE w:val="0"/>
        <w:autoSpaceDN w:val="0"/>
        <w:ind w:left="113"/>
        <w:jc w:val="both"/>
        <w:rPr>
          <w:sz w:val="21"/>
        </w:rPr>
      </w:pPr>
    </w:p>
    <w:p w:rsidR="004C2833" w:rsidRDefault="004C2833" w:rsidP="004C2833">
      <w:pPr>
        <w:pStyle w:val="PargrafodaLista"/>
        <w:widowControl w:val="0"/>
        <w:numPr>
          <w:ilvl w:val="2"/>
          <w:numId w:val="26"/>
        </w:numPr>
        <w:tabs>
          <w:tab w:val="left" w:pos="814"/>
        </w:tabs>
        <w:suppressAutoHyphens w:val="0"/>
        <w:autoSpaceDE w:val="0"/>
        <w:autoSpaceDN w:val="0"/>
        <w:spacing w:before="82"/>
        <w:ind w:left="813" w:hanging="700"/>
        <w:contextualSpacing w:val="0"/>
        <w:rPr>
          <w:sz w:val="21"/>
        </w:rPr>
      </w:pPr>
      <w:proofErr w:type="gramStart"/>
      <w:r>
        <w:rPr>
          <w:sz w:val="21"/>
        </w:rPr>
        <w:t>a</w:t>
      </w:r>
      <w:proofErr w:type="gramEnd"/>
      <w:r>
        <w:rPr>
          <w:spacing w:val="-2"/>
          <w:sz w:val="21"/>
        </w:rPr>
        <w:t xml:space="preserve"> </w:t>
      </w:r>
      <w:r>
        <w:rPr>
          <w:sz w:val="21"/>
        </w:rPr>
        <w:t>data</w:t>
      </w:r>
      <w:r>
        <w:rPr>
          <w:spacing w:val="-1"/>
          <w:sz w:val="21"/>
        </w:rPr>
        <w:t xml:space="preserve"> </w:t>
      </w:r>
      <w:r>
        <w:rPr>
          <w:sz w:val="21"/>
        </w:rPr>
        <w:t>da</w:t>
      </w:r>
      <w:r>
        <w:rPr>
          <w:spacing w:val="-1"/>
          <w:sz w:val="21"/>
        </w:rPr>
        <w:t xml:space="preserve"> </w:t>
      </w:r>
      <w:r>
        <w:rPr>
          <w:sz w:val="21"/>
        </w:rPr>
        <w:t>emissão;</w:t>
      </w:r>
    </w:p>
    <w:p w:rsidR="004C2833" w:rsidRDefault="004C2833" w:rsidP="004C2833">
      <w:pPr>
        <w:pStyle w:val="Corpodetexto"/>
        <w:spacing w:before="1"/>
      </w:pPr>
    </w:p>
    <w:p w:rsidR="004C2833" w:rsidRDefault="004C2833" w:rsidP="004C2833">
      <w:pPr>
        <w:pStyle w:val="PargrafodaLista"/>
        <w:widowControl w:val="0"/>
        <w:numPr>
          <w:ilvl w:val="2"/>
          <w:numId w:val="26"/>
        </w:numPr>
        <w:tabs>
          <w:tab w:val="left" w:pos="814"/>
        </w:tabs>
        <w:suppressAutoHyphens w:val="0"/>
        <w:autoSpaceDE w:val="0"/>
        <w:autoSpaceDN w:val="0"/>
        <w:ind w:left="813" w:hanging="700"/>
        <w:contextualSpacing w:val="0"/>
        <w:rPr>
          <w:sz w:val="21"/>
        </w:rPr>
      </w:pPr>
      <w:proofErr w:type="gramStart"/>
      <w:r>
        <w:rPr>
          <w:sz w:val="21"/>
        </w:rPr>
        <w:t>os</w:t>
      </w:r>
      <w:proofErr w:type="gramEnd"/>
      <w:r>
        <w:rPr>
          <w:spacing w:val="-2"/>
          <w:sz w:val="21"/>
        </w:rPr>
        <w:t xml:space="preserve"> </w:t>
      </w:r>
      <w:r>
        <w:rPr>
          <w:sz w:val="21"/>
        </w:rPr>
        <w:t>dados</w:t>
      </w:r>
      <w:r>
        <w:rPr>
          <w:spacing w:val="-1"/>
          <w:sz w:val="21"/>
        </w:rPr>
        <w:t xml:space="preserve"> </w:t>
      </w:r>
      <w:r>
        <w:rPr>
          <w:sz w:val="21"/>
        </w:rPr>
        <w:t>do</w:t>
      </w:r>
      <w:r>
        <w:rPr>
          <w:spacing w:val="-2"/>
          <w:sz w:val="21"/>
        </w:rPr>
        <w:t xml:space="preserve"> </w:t>
      </w:r>
      <w:r>
        <w:rPr>
          <w:sz w:val="21"/>
        </w:rPr>
        <w:t>contrato</w:t>
      </w:r>
      <w:r>
        <w:rPr>
          <w:spacing w:val="-1"/>
          <w:sz w:val="21"/>
        </w:rPr>
        <w:t xml:space="preserve"> </w:t>
      </w:r>
      <w:r>
        <w:rPr>
          <w:sz w:val="21"/>
        </w:rPr>
        <w:t>e</w:t>
      </w:r>
      <w:r>
        <w:rPr>
          <w:spacing w:val="-1"/>
          <w:sz w:val="21"/>
        </w:rPr>
        <w:t xml:space="preserve"> </w:t>
      </w:r>
      <w:r>
        <w:rPr>
          <w:sz w:val="21"/>
        </w:rPr>
        <w:t>do</w:t>
      </w:r>
      <w:r>
        <w:rPr>
          <w:spacing w:val="-2"/>
          <w:sz w:val="21"/>
        </w:rPr>
        <w:t xml:space="preserve"> </w:t>
      </w:r>
      <w:r>
        <w:rPr>
          <w:sz w:val="21"/>
        </w:rPr>
        <w:t>órgão</w:t>
      </w:r>
      <w:r>
        <w:rPr>
          <w:spacing w:val="-1"/>
          <w:sz w:val="21"/>
        </w:rPr>
        <w:t xml:space="preserve"> </w:t>
      </w:r>
      <w:r>
        <w:rPr>
          <w:sz w:val="21"/>
        </w:rPr>
        <w:t>contratante;</w:t>
      </w:r>
    </w:p>
    <w:p w:rsidR="004C2833" w:rsidRDefault="004C2833" w:rsidP="004C2833">
      <w:pPr>
        <w:pStyle w:val="Corpodetexto"/>
        <w:spacing w:before="1"/>
      </w:pPr>
    </w:p>
    <w:p w:rsidR="004C2833" w:rsidRDefault="004C2833" w:rsidP="004C2833">
      <w:pPr>
        <w:pStyle w:val="PargrafodaLista"/>
        <w:widowControl w:val="0"/>
        <w:numPr>
          <w:ilvl w:val="2"/>
          <w:numId w:val="26"/>
        </w:numPr>
        <w:tabs>
          <w:tab w:val="left" w:pos="814"/>
        </w:tabs>
        <w:suppressAutoHyphens w:val="0"/>
        <w:autoSpaceDE w:val="0"/>
        <w:autoSpaceDN w:val="0"/>
        <w:ind w:left="813" w:hanging="700"/>
        <w:contextualSpacing w:val="0"/>
        <w:rPr>
          <w:sz w:val="21"/>
        </w:rPr>
      </w:pPr>
      <w:proofErr w:type="gramStart"/>
      <w:r>
        <w:rPr>
          <w:sz w:val="21"/>
        </w:rPr>
        <w:t>o</w:t>
      </w:r>
      <w:proofErr w:type="gramEnd"/>
      <w:r>
        <w:rPr>
          <w:spacing w:val="-2"/>
          <w:sz w:val="21"/>
        </w:rPr>
        <w:t xml:space="preserve"> </w:t>
      </w:r>
      <w:r>
        <w:rPr>
          <w:sz w:val="21"/>
        </w:rPr>
        <w:t>período</w:t>
      </w:r>
      <w:r>
        <w:rPr>
          <w:spacing w:val="-2"/>
          <w:sz w:val="21"/>
        </w:rPr>
        <w:t xml:space="preserve"> </w:t>
      </w:r>
      <w:r>
        <w:rPr>
          <w:sz w:val="21"/>
        </w:rPr>
        <w:t>respectivo</w:t>
      </w:r>
      <w:r>
        <w:rPr>
          <w:spacing w:val="-1"/>
          <w:sz w:val="21"/>
        </w:rPr>
        <w:t xml:space="preserve"> </w:t>
      </w:r>
      <w:r>
        <w:rPr>
          <w:sz w:val="21"/>
        </w:rPr>
        <w:t>de</w:t>
      </w:r>
      <w:r>
        <w:rPr>
          <w:spacing w:val="-2"/>
          <w:sz w:val="21"/>
        </w:rPr>
        <w:t xml:space="preserve"> </w:t>
      </w:r>
      <w:r>
        <w:rPr>
          <w:sz w:val="21"/>
        </w:rPr>
        <w:t>execução</w:t>
      </w:r>
      <w:r>
        <w:rPr>
          <w:spacing w:val="-2"/>
          <w:sz w:val="21"/>
        </w:rPr>
        <w:t xml:space="preserve"> </w:t>
      </w:r>
      <w:r>
        <w:rPr>
          <w:sz w:val="21"/>
        </w:rPr>
        <w:t>do</w:t>
      </w:r>
      <w:r>
        <w:rPr>
          <w:spacing w:val="-1"/>
          <w:sz w:val="21"/>
        </w:rPr>
        <w:t xml:space="preserve"> </w:t>
      </w:r>
      <w:r>
        <w:rPr>
          <w:sz w:val="21"/>
        </w:rPr>
        <w:t>contrato;</w:t>
      </w:r>
    </w:p>
    <w:p w:rsidR="004C2833" w:rsidRDefault="004C2833" w:rsidP="004C2833">
      <w:pPr>
        <w:pStyle w:val="Corpodetexto"/>
        <w:spacing w:before="1"/>
      </w:pPr>
    </w:p>
    <w:p w:rsidR="004C2833" w:rsidRDefault="004C2833" w:rsidP="004C2833">
      <w:pPr>
        <w:pStyle w:val="PargrafodaLista"/>
        <w:widowControl w:val="0"/>
        <w:numPr>
          <w:ilvl w:val="2"/>
          <w:numId w:val="26"/>
        </w:numPr>
        <w:tabs>
          <w:tab w:val="left" w:pos="814"/>
        </w:tabs>
        <w:suppressAutoHyphens w:val="0"/>
        <w:autoSpaceDE w:val="0"/>
        <w:autoSpaceDN w:val="0"/>
        <w:ind w:left="813" w:hanging="700"/>
        <w:contextualSpacing w:val="0"/>
        <w:rPr>
          <w:sz w:val="21"/>
        </w:rPr>
      </w:pPr>
      <w:proofErr w:type="gramStart"/>
      <w:r>
        <w:rPr>
          <w:sz w:val="21"/>
        </w:rPr>
        <w:t>o</w:t>
      </w:r>
      <w:proofErr w:type="gramEnd"/>
      <w:r>
        <w:rPr>
          <w:spacing w:val="-1"/>
          <w:sz w:val="21"/>
        </w:rPr>
        <w:t xml:space="preserve"> </w:t>
      </w:r>
      <w:r>
        <w:rPr>
          <w:sz w:val="21"/>
        </w:rPr>
        <w:t>valor</w:t>
      </w:r>
      <w:r>
        <w:rPr>
          <w:spacing w:val="-1"/>
          <w:sz w:val="21"/>
        </w:rPr>
        <w:t xml:space="preserve"> </w:t>
      </w:r>
      <w:r>
        <w:rPr>
          <w:sz w:val="21"/>
        </w:rPr>
        <w:t>a</w:t>
      </w:r>
      <w:r>
        <w:rPr>
          <w:spacing w:val="-1"/>
          <w:sz w:val="21"/>
        </w:rPr>
        <w:t xml:space="preserve"> </w:t>
      </w:r>
      <w:r>
        <w:rPr>
          <w:sz w:val="21"/>
        </w:rPr>
        <w:t>pagar;</w:t>
      </w:r>
      <w:r>
        <w:rPr>
          <w:spacing w:val="-1"/>
          <w:sz w:val="21"/>
        </w:rPr>
        <w:t xml:space="preserve"> </w:t>
      </w:r>
      <w:r>
        <w:rPr>
          <w:sz w:val="21"/>
        </w:rPr>
        <w:t>e</w:t>
      </w:r>
    </w:p>
    <w:p w:rsidR="004C2833" w:rsidRDefault="004C2833" w:rsidP="004C2833">
      <w:pPr>
        <w:pStyle w:val="Corpodetexto"/>
        <w:spacing w:before="1"/>
      </w:pPr>
    </w:p>
    <w:p w:rsidR="004C2833" w:rsidRDefault="004C2833" w:rsidP="004C2833">
      <w:pPr>
        <w:pStyle w:val="PargrafodaLista"/>
        <w:widowControl w:val="0"/>
        <w:numPr>
          <w:ilvl w:val="2"/>
          <w:numId w:val="26"/>
        </w:numPr>
        <w:tabs>
          <w:tab w:val="left" w:pos="814"/>
        </w:tabs>
        <w:suppressAutoHyphens w:val="0"/>
        <w:autoSpaceDE w:val="0"/>
        <w:autoSpaceDN w:val="0"/>
        <w:spacing w:before="1"/>
        <w:ind w:left="813" w:hanging="700"/>
        <w:contextualSpacing w:val="0"/>
        <w:rPr>
          <w:sz w:val="21"/>
        </w:rPr>
      </w:pPr>
      <w:proofErr w:type="gramStart"/>
      <w:r>
        <w:rPr>
          <w:sz w:val="21"/>
        </w:rPr>
        <w:t>eventual</w:t>
      </w:r>
      <w:proofErr w:type="gramEnd"/>
      <w:r>
        <w:rPr>
          <w:spacing w:val="-3"/>
          <w:sz w:val="21"/>
        </w:rPr>
        <w:t xml:space="preserve"> </w:t>
      </w:r>
      <w:r>
        <w:rPr>
          <w:sz w:val="21"/>
        </w:rPr>
        <w:t>destaque</w:t>
      </w:r>
      <w:r>
        <w:rPr>
          <w:spacing w:val="-2"/>
          <w:sz w:val="21"/>
        </w:rPr>
        <w:t xml:space="preserve"> </w:t>
      </w:r>
      <w:r>
        <w:rPr>
          <w:sz w:val="21"/>
        </w:rPr>
        <w:t>do</w:t>
      </w:r>
      <w:r>
        <w:rPr>
          <w:spacing w:val="-2"/>
          <w:sz w:val="21"/>
        </w:rPr>
        <w:t xml:space="preserve"> </w:t>
      </w:r>
      <w:r>
        <w:rPr>
          <w:sz w:val="21"/>
        </w:rPr>
        <w:t>valor</w:t>
      </w:r>
      <w:r>
        <w:rPr>
          <w:spacing w:val="-2"/>
          <w:sz w:val="21"/>
        </w:rPr>
        <w:t xml:space="preserve"> </w:t>
      </w:r>
      <w:r>
        <w:rPr>
          <w:sz w:val="21"/>
        </w:rPr>
        <w:t>de</w:t>
      </w:r>
      <w:r>
        <w:rPr>
          <w:spacing w:val="-2"/>
          <w:sz w:val="21"/>
        </w:rPr>
        <w:t xml:space="preserve"> </w:t>
      </w:r>
      <w:r>
        <w:rPr>
          <w:sz w:val="21"/>
        </w:rPr>
        <w:t>retenções</w:t>
      </w:r>
      <w:r>
        <w:rPr>
          <w:spacing w:val="-2"/>
          <w:sz w:val="21"/>
        </w:rPr>
        <w:t xml:space="preserve"> </w:t>
      </w:r>
      <w:r>
        <w:rPr>
          <w:sz w:val="21"/>
        </w:rPr>
        <w:t>tributárias</w:t>
      </w:r>
      <w:r>
        <w:rPr>
          <w:spacing w:val="-2"/>
          <w:sz w:val="21"/>
        </w:rPr>
        <w:t xml:space="preserve"> </w:t>
      </w:r>
      <w:r>
        <w:rPr>
          <w:sz w:val="21"/>
        </w:rPr>
        <w:t>cabíveis.</w:t>
      </w:r>
    </w:p>
    <w:p w:rsidR="004C2833" w:rsidRDefault="004C2833" w:rsidP="004C2833">
      <w:pPr>
        <w:pStyle w:val="Corpodetexto"/>
      </w:pPr>
    </w:p>
    <w:p w:rsidR="004C2833" w:rsidRDefault="004C2833" w:rsidP="004C2833">
      <w:pPr>
        <w:pStyle w:val="PargrafodaLista"/>
        <w:widowControl w:val="0"/>
        <w:numPr>
          <w:ilvl w:val="1"/>
          <w:numId w:val="26"/>
        </w:numPr>
        <w:tabs>
          <w:tab w:val="left" w:pos="680"/>
        </w:tabs>
        <w:suppressAutoHyphens w:val="0"/>
        <w:autoSpaceDE w:val="0"/>
        <w:autoSpaceDN w:val="0"/>
        <w:spacing w:before="1" w:line="268" w:lineRule="auto"/>
        <w:ind w:right="746" w:firstLine="0"/>
        <w:contextualSpacing w:val="0"/>
        <w:jc w:val="both"/>
        <w:rPr>
          <w:sz w:val="21"/>
        </w:rPr>
      </w:pPr>
      <w:r>
        <w:rPr>
          <w:sz w:val="21"/>
        </w:rPr>
        <w:t>Havendo erro na apresentação da nota fiscal ou instrumento de cobrança equivalente, ou</w:t>
      </w:r>
      <w:r>
        <w:rPr>
          <w:spacing w:val="1"/>
          <w:sz w:val="21"/>
        </w:rPr>
        <w:t xml:space="preserve"> </w:t>
      </w:r>
      <w:r>
        <w:rPr>
          <w:sz w:val="21"/>
        </w:rPr>
        <w:t>circunstância que impeça a liquidação da despesa, esta ficará sobrestada até que o contratado</w:t>
      </w:r>
      <w:r>
        <w:rPr>
          <w:spacing w:val="1"/>
          <w:sz w:val="21"/>
        </w:rPr>
        <w:t xml:space="preserve"> </w:t>
      </w:r>
      <w:r>
        <w:rPr>
          <w:sz w:val="21"/>
        </w:rPr>
        <w:t>providencie</w:t>
      </w:r>
      <w:r>
        <w:rPr>
          <w:spacing w:val="17"/>
          <w:sz w:val="21"/>
        </w:rPr>
        <w:t xml:space="preserve"> </w:t>
      </w:r>
      <w:r>
        <w:rPr>
          <w:sz w:val="21"/>
        </w:rPr>
        <w:t>as</w:t>
      </w:r>
      <w:r>
        <w:rPr>
          <w:spacing w:val="18"/>
          <w:sz w:val="21"/>
        </w:rPr>
        <w:t xml:space="preserve"> </w:t>
      </w:r>
      <w:r>
        <w:rPr>
          <w:sz w:val="21"/>
        </w:rPr>
        <w:t>medidas</w:t>
      </w:r>
      <w:r>
        <w:rPr>
          <w:spacing w:val="18"/>
          <w:sz w:val="21"/>
        </w:rPr>
        <w:t xml:space="preserve"> </w:t>
      </w:r>
      <w:r>
        <w:rPr>
          <w:sz w:val="21"/>
        </w:rPr>
        <w:t>saneadoras,</w:t>
      </w:r>
      <w:r>
        <w:rPr>
          <w:spacing w:val="17"/>
          <w:sz w:val="21"/>
        </w:rPr>
        <w:t xml:space="preserve"> </w:t>
      </w:r>
      <w:r>
        <w:rPr>
          <w:sz w:val="21"/>
        </w:rPr>
        <w:t>reiniciando-se</w:t>
      </w:r>
      <w:r>
        <w:rPr>
          <w:spacing w:val="16"/>
          <w:sz w:val="21"/>
        </w:rPr>
        <w:t xml:space="preserve"> </w:t>
      </w:r>
      <w:r>
        <w:rPr>
          <w:sz w:val="21"/>
        </w:rPr>
        <w:t>o</w:t>
      </w:r>
      <w:r>
        <w:rPr>
          <w:spacing w:val="18"/>
          <w:sz w:val="21"/>
        </w:rPr>
        <w:t xml:space="preserve"> </w:t>
      </w:r>
      <w:r>
        <w:rPr>
          <w:sz w:val="21"/>
        </w:rPr>
        <w:t>prazo</w:t>
      </w:r>
      <w:r>
        <w:rPr>
          <w:spacing w:val="17"/>
          <w:sz w:val="21"/>
        </w:rPr>
        <w:t xml:space="preserve"> </w:t>
      </w:r>
      <w:r>
        <w:rPr>
          <w:sz w:val="21"/>
        </w:rPr>
        <w:t>após</w:t>
      </w:r>
      <w:r>
        <w:rPr>
          <w:spacing w:val="17"/>
          <w:sz w:val="21"/>
        </w:rPr>
        <w:t xml:space="preserve"> </w:t>
      </w:r>
      <w:r>
        <w:rPr>
          <w:sz w:val="21"/>
        </w:rPr>
        <w:t>a</w:t>
      </w:r>
      <w:r>
        <w:rPr>
          <w:spacing w:val="18"/>
          <w:sz w:val="21"/>
        </w:rPr>
        <w:t xml:space="preserve"> </w:t>
      </w:r>
      <w:r>
        <w:rPr>
          <w:sz w:val="21"/>
        </w:rPr>
        <w:t>comprovação</w:t>
      </w:r>
      <w:r>
        <w:rPr>
          <w:spacing w:val="17"/>
          <w:sz w:val="21"/>
        </w:rPr>
        <w:t xml:space="preserve"> </w:t>
      </w:r>
      <w:r>
        <w:rPr>
          <w:sz w:val="21"/>
        </w:rPr>
        <w:t>da</w:t>
      </w:r>
      <w:r>
        <w:rPr>
          <w:spacing w:val="18"/>
          <w:sz w:val="21"/>
        </w:rPr>
        <w:t xml:space="preserve"> </w:t>
      </w:r>
      <w:r>
        <w:rPr>
          <w:sz w:val="21"/>
        </w:rPr>
        <w:t>regularização</w:t>
      </w:r>
      <w:r>
        <w:rPr>
          <w:spacing w:val="-56"/>
          <w:sz w:val="21"/>
        </w:rPr>
        <w:t xml:space="preserve"> </w:t>
      </w:r>
      <w:r>
        <w:rPr>
          <w:sz w:val="21"/>
        </w:rPr>
        <w:t>da</w:t>
      </w:r>
      <w:r>
        <w:rPr>
          <w:spacing w:val="-1"/>
          <w:sz w:val="21"/>
        </w:rPr>
        <w:t xml:space="preserve"> </w:t>
      </w:r>
      <w:r>
        <w:rPr>
          <w:sz w:val="21"/>
        </w:rPr>
        <w:t>situação,</w:t>
      </w:r>
      <w:r>
        <w:rPr>
          <w:spacing w:val="-1"/>
          <w:sz w:val="21"/>
        </w:rPr>
        <w:t xml:space="preserve"> </w:t>
      </w:r>
      <w:r>
        <w:rPr>
          <w:sz w:val="21"/>
        </w:rPr>
        <w:t>sem ônus ao contratante;</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748"/>
          <w:tab w:val="left" w:pos="9278"/>
        </w:tabs>
        <w:suppressAutoHyphens w:val="0"/>
        <w:autoSpaceDE w:val="0"/>
        <w:autoSpaceDN w:val="0"/>
        <w:spacing w:line="271" w:lineRule="auto"/>
        <w:ind w:right="111" w:firstLine="0"/>
        <w:contextualSpacing w:val="0"/>
        <w:rPr>
          <w:sz w:val="21"/>
        </w:rPr>
      </w:pPr>
      <w:r>
        <w:rPr>
          <w:sz w:val="21"/>
        </w:rPr>
        <w:t>A</w:t>
      </w:r>
      <w:r>
        <w:rPr>
          <w:spacing w:val="1"/>
          <w:sz w:val="21"/>
        </w:rPr>
        <w:t xml:space="preserve"> </w:t>
      </w:r>
      <w:r>
        <w:rPr>
          <w:sz w:val="21"/>
        </w:rPr>
        <w:t>nota</w:t>
      </w:r>
      <w:r>
        <w:rPr>
          <w:spacing w:val="1"/>
          <w:sz w:val="21"/>
        </w:rPr>
        <w:t xml:space="preserve"> </w:t>
      </w:r>
      <w:r>
        <w:rPr>
          <w:sz w:val="21"/>
        </w:rPr>
        <w:t>fiscal</w:t>
      </w:r>
      <w:r>
        <w:rPr>
          <w:spacing w:val="59"/>
          <w:sz w:val="21"/>
        </w:rPr>
        <w:t xml:space="preserve"> </w:t>
      </w:r>
      <w:r>
        <w:rPr>
          <w:sz w:val="21"/>
        </w:rPr>
        <w:t>ou</w:t>
      </w:r>
      <w:r>
        <w:rPr>
          <w:spacing w:val="59"/>
          <w:sz w:val="21"/>
        </w:rPr>
        <w:t xml:space="preserve"> </w:t>
      </w:r>
      <w:r>
        <w:rPr>
          <w:sz w:val="21"/>
        </w:rPr>
        <w:t>instrumento</w:t>
      </w:r>
      <w:r>
        <w:rPr>
          <w:spacing w:val="59"/>
          <w:sz w:val="21"/>
        </w:rPr>
        <w:t xml:space="preserve"> </w:t>
      </w:r>
      <w:r>
        <w:rPr>
          <w:sz w:val="21"/>
        </w:rPr>
        <w:t>de</w:t>
      </w:r>
      <w:r>
        <w:rPr>
          <w:spacing w:val="59"/>
          <w:sz w:val="21"/>
        </w:rPr>
        <w:t xml:space="preserve"> </w:t>
      </w:r>
      <w:r>
        <w:rPr>
          <w:sz w:val="21"/>
        </w:rPr>
        <w:t>cobrança</w:t>
      </w:r>
      <w:r>
        <w:rPr>
          <w:spacing w:val="59"/>
          <w:sz w:val="21"/>
        </w:rPr>
        <w:t xml:space="preserve"> </w:t>
      </w:r>
      <w:r>
        <w:rPr>
          <w:sz w:val="21"/>
        </w:rPr>
        <w:t>equivalente</w:t>
      </w:r>
      <w:r>
        <w:rPr>
          <w:spacing w:val="59"/>
          <w:sz w:val="21"/>
        </w:rPr>
        <w:t xml:space="preserve"> </w:t>
      </w:r>
      <w:r>
        <w:rPr>
          <w:sz w:val="21"/>
        </w:rPr>
        <w:t>deverá</w:t>
      </w:r>
      <w:r>
        <w:rPr>
          <w:spacing w:val="59"/>
          <w:sz w:val="21"/>
        </w:rPr>
        <w:t xml:space="preserve"> </w:t>
      </w:r>
      <w:r>
        <w:rPr>
          <w:sz w:val="21"/>
        </w:rPr>
        <w:t>ser</w:t>
      </w:r>
      <w:r>
        <w:rPr>
          <w:spacing w:val="59"/>
          <w:sz w:val="21"/>
        </w:rPr>
        <w:t xml:space="preserve"> </w:t>
      </w:r>
      <w:r>
        <w:rPr>
          <w:sz w:val="21"/>
        </w:rPr>
        <w:t>obrigatoriamente</w:t>
      </w:r>
      <w:r>
        <w:rPr>
          <w:spacing w:val="1"/>
          <w:sz w:val="21"/>
        </w:rPr>
        <w:t xml:space="preserve"> </w:t>
      </w:r>
      <w:r>
        <w:rPr>
          <w:sz w:val="21"/>
        </w:rPr>
        <w:t>acompanhado</w:t>
      </w:r>
      <w:r>
        <w:rPr>
          <w:spacing w:val="20"/>
          <w:sz w:val="21"/>
        </w:rPr>
        <w:t xml:space="preserve"> </w:t>
      </w:r>
      <w:r>
        <w:rPr>
          <w:sz w:val="21"/>
        </w:rPr>
        <w:t>da</w:t>
      </w:r>
      <w:r>
        <w:rPr>
          <w:spacing w:val="20"/>
          <w:sz w:val="21"/>
        </w:rPr>
        <w:t xml:space="preserve"> </w:t>
      </w:r>
      <w:r>
        <w:rPr>
          <w:sz w:val="21"/>
        </w:rPr>
        <w:t>comprovação</w:t>
      </w:r>
      <w:r>
        <w:rPr>
          <w:spacing w:val="19"/>
          <w:sz w:val="21"/>
        </w:rPr>
        <w:t xml:space="preserve"> </w:t>
      </w:r>
      <w:r>
        <w:rPr>
          <w:sz w:val="21"/>
        </w:rPr>
        <w:t>da</w:t>
      </w:r>
      <w:r>
        <w:rPr>
          <w:spacing w:val="21"/>
          <w:sz w:val="21"/>
        </w:rPr>
        <w:t xml:space="preserve"> </w:t>
      </w:r>
      <w:r>
        <w:rPr>
          <w:sz w:val="21"/>
        </w:rPr>
        <w:t>regularidade</w:t>
      </w:r>
      <w:r>
        <w:rPr>
          <w:spacing w:val="19"/>
          <w:sz w:val="21"/>
        </w:rPr>
        <w:t xml:space="preserve"> </w:t>
      </w:r>
      <w:r>
        <w:rPr>
          <w:sz w:val="21"/>
        </w:rPr>
        <w:t>fiscal,</w:t>
      </w:r>
      <w:r>
        <w:rPr>
          <w:spacing w:val="20"/>
          <w:sz w:val="21"/>
        </w:rPr>
        <w:t xml:space="preserve"> </w:t>
      </w:r>
      <w:r>
        <w:rPr>
          <w:sz w:val="21"/>
        </w:rPr>
        <w:t>constatada</w:t>
      </w:r>
      <w:r>
        <w:rPr>
          <w:spacing w:val="19"/>
          <w:sz w:val="21"/>
        </w:rPr>
        <w:t xml:space="preserve"> </w:t>
      </w:r>
      <w:r>
        <w:rPr>
          <w:sz w:val="21"/>
        </w:rPr>
        <w:t>por</w:t>
      </w:r>
      <w:r>
        <w:rPr>
          <w:spacing w:val="20"/>
          <w:sz w:val="21"/>
        </w:rPr>
        <w:t xml:space="preserve"> </w:t>
      </w:r>
      <w:r>
        <w:rPr>
          <w:sz w:val="21"/>
        </w:rPr>
        <w:t>meio</w:t>
      </w:r>
      <w:r>
        <w:rPr>
          <w:spacing w:val="20"/>
          <w:sz w:val="21"/>
        </w:rPr>
        <w:t xml:space="preserve"> </w:t>
      </w:r>
      <w:r>
        <w:rPr>
          <w:sz w:val="21"/>
        </w:rPr>
        <w:t>de</w:t>
      </w:r>
      <w:r>
        <w:rPr>
          <w:spacing w:val="20"/>
          <w:sz w:val="21"/>
        </w:rPr>
        <w:t xml:space="preserve"> </w:t>
      </w:r>
      <w:r>
        <w:rPr>
          <w:sz w:val="21"/>
        </w:rPr>
        <w:t>consulta</w:t>
      </w:r>
      <w:r>
        <w:rPr>
          <w:sz w:val="21"/>
        </w:rPr>
        <w:tab/>
      </w:r>
      <w:proofErr w:type="spellStart"/>
      <w:r>
        <w:rPr>
          <w:sz w:val="21"/>
        </w:rPr>
        <w:t>ao</w:t>
      </w:r>
      <w:r>
        <w:rPr>
          <w:i/>
          <w:sz w:val="21"/>
        </w:rPr>
        <w:t>on-line</w:t>
      </w:r>
      <w:proofErr w:type="spellEnd"/>
      <w:r>
        <w:rPr>
          <w:i/>
          <w:spacing w:val="-55"/>
          <w:sz w:val="21"/>
        </w:rPr>
        <w:t xml:space="preserve"> </w:t>
      </w:r>
      <w:r>
        <w:rPr>
          <w:sz w:val="21"/>
        </w:rPr>
        <w:t>SICAF</w:t>
      </w:r>
      <w:r>
        <w:rPr>
          <w:spacing w:val="17"/>
          <w:sz w:val="21"/>
        </w:rPr>
        <w:t xml:space="preserve"> </w:t>
      </w:r>
      <w:r>
        <w:rPr>
          <w:sz w:val="21"/>
        </w:rPr>
        <w:t>ou,</w:t>
      </w:r>
      <w:r>
        <w:rPr>
          <w:spacing w:val="16"/>
          <w:sz w:val="21"/>
        </w:rPr>
        <w:t xml:space="preserve"> </w:t>
      </w:r>
      <w:r>
        <w:rPr>
          <w:sz w:val="21"/>
        </w:rPr>
        <w:t>na</w:t>
      </w:r>
      <w:r>
        <w:rPr>
          <w:spacing w:val="17"/>
          <w:sz w:val="21"/>
        </w:rPr>
        <w:t xml:space="preserve"> </w:t>
      </w:r>
      <w:r>
        <w:rPr>
          <w:sz w:val="21"/>
        </w:rPr>
        <w:t>impossibilidade</w:t>
      </w:r>
      <w:r>
        <w:rPr>
          <w:spacing w:val="17"/>
          <w:sz w:val="21"/>
        </w:rPr>
        <w:t xml:space="preserve"> </w:t>
      </w:r>
      <w:r>
        <w:rPr>
          <w:sz w:val="21"/>
        </w:rPr>
        <w:t>de</w:t>
      </w:r>
      <w:r>
        <w:rPr>
          <w:spacing w:val="17"/>
          <w:sz w:val="21"/>
        </w:rPr>
        <w:t xml:space="preserve"> </w:t>
      </w:r>
      <w:r>
        <w:rPr>
          <w:sz w:val="21"/>
        </w:rPr>
        <w:t>acesso</w:t>
      </w:r>
      <w:r>
        <w:rPr>
          <w:spacing w:val="74"/>
          <w:sz w:val="21"/>
        </w:rPr>
        <w:t xml:space="preserve"> </w:t>
      </w:r>
      <w:r>
        <w:rPr>
          <w:sz w:val="21"/>
        </w:rPr>
        <w:t>ao</w:t>
      </w:r>
      <w:r>
        <w:rPr>
          <w:spacing w:val="75"/>
          <w:sz w:val="21"/>
        </w:rPr>
        <w:t xml:space="preserve"> </w:t>
      </w:r>
      <w:r>
        <w:rPr>
          <w:sz w:val="21"/>
        </w:rPr>
        <w:t>referido</w:t>
      </w:r>
      <w:r>
        <w:rPr>
          <w:spacing w:val="75"/>
          <w:sz w:val="21"/>
        </w:rPr>
        <w:t xml:space="preserve"> </w:t>
      </w:r>
      <w:r>
        <w:rPr>
          <w:sz w:val="21"/>
        </w:rPr>
        <w:t>Sistema,</w:t>
      </w:r>
      <w:r>
        <w:rPr>
          <w:spacing w:val="73"/>
          <w:sz w:val="21"/>
        </w:rPr>
        <w:t xml:space="preserve"> </w:t>
      </w:r>
      <w:r>
        <w:rPr>
          <w:sz w:val="21"/>
        </w:rPr>
        <w:t>mediante</w:t>
      </w:r>
      <w:r>
        <w:rPr>
          <w:spacing w:val="75"/>
          <w:sz w:val="21"/>
        </w:rPr>
        <w:t xml:space="preserve"> </w:t>
      </w:r>
      <w:r>
        <w:rPr>
          <w:sz w:val="21"/>
        </w:rPr>
        <w:t>consulta</w:t>
      </w:r>
      <w:r>
        <w:rPr>
          <w:spacing w:val="75"/>
          <w:sz w:val="21"/>
        </w:rPr>
        <w:t xml:space="preserve"> </w:t>
      </w:r>
      <w:r>
        <w:rPr>
          <w:sz w:val="21"/>
        </w:rPr>
        <w:t>aos</w:t>
      </w:r>
      <w:r>
        <w:rPr>
          <w:spacing w:val="74"/>
          <w:sz w:val="21"/>
        </w:rPr>
        <w:t xml:space="preserve"> </w:t>
      </w:r>
      <w:r>
        <w:rPr>
          <w:sz w:val="21"/>
        </w:rPr>
        <w:t>sítios</w:t>
      </w:r>
      <w:r>
        <w:rPr>
          <w:spacing w:val="1"/>
          <w:sz w:val="21"/>
        </w:rPr>
        <w:t xml:space="preserve"> </w:t>
      </w:r>
      <w:r>
        <w:rPr>
          <w:sz w:val="21"/>
        </w:rPr>
        <w:t>eletrônicos</w:t>
      </w:r>
      <w:r>
        <w:rPr>
          <w:spacing w:val="-1"/>
          <w:sz w:val="21"/>
        </w:rPr>
        <w:t xml:space="preserve"> </w:t>
      </w:r>
      <w:r>
        <w:rPr>
          <w:sz w:val="21"/>
        </w:rPr>
        <w:t>oficiais ou</w:t>
      </w:r>
      <w:r>
        <w:rPr>
          <w:spacing w:val="-1"/>
          <w:sz w:val="21"/>
        </w:rPr>
        <w:t xml:space="preserve"> </w:t>
      </w:r>
      <w:r>
        <w:rPr>
          <w:sz w:val="21"/>
        </w:rPr>
        <w:t>à</w:t>
      </w:r>
      <w:r>
        <w:rPr>
          <w:spacing w:val="-1"/>
          <w:sz w:val="21"/>
        </w:rPr>
        <w:t xml:space="preserve"> </w:t>
      </w:r>
      <w:r>
        <w:rPr>
          <w:sz w:val="21"/>
        </w:rPr>
        <w:t>documentação mencionada</w:t>
      </w:r>
      <w:r>
        <w:rPr>
          <w:spacing w:val="-1"/>
          <w:sz w:val="21"/>
        </w:rPr>
        <w:t xml:space="preserve"> </w:t>
      </w:r>
      <w:r>
        <w:rPr>
          <w:sz w:val="21"/>
        </w:rPr>
        <w:t>no art.</w:t>
      </w:r>
      <w:r>
        <w:rPr>
          <w:spacing w:val="-1"/>
          <w:sz w:val="21"/>
        </w:rPr>
        <w:t xml:space="preserve"> </w:t>
      </w:r>
      <w:r>
        <w:rPr>
          <w:sz w:val="21"/>
        </w:rPr>
        <w:t>68 da</w:t>
      </w:r>
      <w:r>
        <w:rPr>
          <w:spacing w:val="-1"/>
          <w:sz w:val="21"/>
        </w:rPr>
        <w:t xml:space="preserve"> </w:t>
      </w:r>
      <w:r>
        <w:rPr>
          <w:sz w:val="21"/>
        </w:rPr>
        <w:t>Lei nº</w:t>
      </w:r>
      <w:r>
        <w:rPr>
          <w:spacing w:val="-1"/>
          <w:sz w:val="21"/>
        </w:rPr>
        <w:t xml:space="preserve"> </w:t>
      </w:r>
      <w:r>
        <w:rPr>
          <w:sz w:val="21"/>
        </w:rPr>
        <w:t>14.133, de</w:t>
      </w:r>
      <w:r>
        <w:rPr>
          <w:spacing w:val="-1"/>
          <w:sz w:val="21"/>
        </w:rPr>
        <w:t xml:space="preserve"> </w:t>
      </w:r>
      <w:r>
        <w:rPr>
          <w:sz w:val="21"/>
        </w:rPr>
        <w:t>2021.</w:t>
      </w:r>
    </w:p>
    <w:p w:rsidR="004C2833" w:rsidRDefault="004C2833" w:rsidP="004C2833">
      <w:pPr>
        <w:pStyle w:val="Corpodetexto"/>
        <w:spacing w:before="5"/>
        <w:rPr>
          <w:sz w:val="17"/>
        </w:rPr>
      </w:pPr>
    </w:p>
    <w:p w:rsidR="004C2833" w:rsidRDefault="004C2833" w:rsidP="004C2833">
      <w:pPr>
        <w:pStyle w:val="PargrafodaLista"/>
        <w:widowControl w:val="0"/>
        <w:numPr>
          <w:ilvl w:val="1"/>
          <w:numId w:val="26"/>
        </w:numPr>
        <w:tabs>
          <w:tab w:val="left" w:pos="694"/>
        </w:tabs>
        <w:suppressAutoHyphens w:val="0"/>
        <w:autoSpaceDE w:val="0"/>
        <w:autoSpaceDN w:val="0"/>
        <w:spacing w:line="268" w:lineRule="auto"/>
        <w:ind w:right="745" w:firstLine="0"/>
        <w:contextualSpacing w:val="0"/>
        <w:jc w:val="both"/>
        <w:rPr>
          <w:sz w:val="21"/>
        </w:rPr>
      </w:pPr>
      <w:r>
        <w:rPr>
          <w:sz w:val="21"/>
        </w:rPr>
        <w:t>A Administração deverá realizar consulta ao SICAF para: a) verificar a manutenção das</w:t>
      </w:r>
      <w:r>
        <w:rPr>
          <w:spacing w:val="1"/>
          <w:sz w:val="21"/>
        </w:rPr>
        <w:t xml:space="preserve"> </w:t>
      </w:r>
      <w:r>
        <w:rPr>
          <w:sz w:val="21"/>
        </w:rPr>
        <w:t xml:space="preserve">condições de habilitação exigidas; b) </w:t>
      </w:r>
      <w:r>
        <w:rPr>
          <w:sz w:val="21"/>
          <w:shd w:val="clear" w:color="auto" w:fill="00FF00"/>
        </w:rPr>
        <w:t>identificar possível razão que impeça a contratação no âmbit</w:t>
      </w:r>
      <w:r>
        <w:rPr>
          <w:sz w:val="21"/>
        </w:rPr>
        <w:t>o</w:t>
      </w:r>
      <w:r>
        <w:rPr>
          <w:spacing w:val="1"/>
          <w:sz w:val="21"/>
        </w:rPr>
        <w:t xml:space="preserve"> </w:t>
      </w:r>
      <w:r>
        <w:rPr>
          <w:sz w:val="21"/>
          <w:shd w:val="clear" w:color="auto" w:fill="00FF00"/>
        </w:rPr>
        <w:t xml:space="preserve">do órgão ou entidade, tais como a proibição de contratar com a Administração ou com o </w:t>
      </w:r>
      <w:r>
        <w:rPr>
          <w:sz w:val="21"/>
        </w:rPr>
        <w:t>Poder</w:t>
      </w:r>
      <w:r>
        <w:rPr>
          <w:spacing w:val="1"/>
          <w:sz w:val="21"/>
        </w:rPr>
        <w:t xml:space="preserve"> </w:t>
      </w:r>
      <w:r>
        <w:rPr>
          <w:sz w:val="21"/>
          <w:shd w:val="clear" w:color="auto" w:fill="00FF00"/>
        </w:rPr>
        <w:t>Público</w:t>
      </w:r>
      <w:r>
        <w:rPr>
          <w:sz w:val="21"/>
        </w:rPr>
        <w:t>, bem como ocorrências impeditivas indiretas (INSTRUÇÃO NORMATIVA Nº 3, DE 26 DE</w:t>
      </w:r>
      <w:r>
        <w:rPr>
          <w:spacing w:val="1"/>
          <w:sz w:val="21"/>
        </w:rPr>
        <w:t xml:space="preserve"> </w:t>
      </w:r>
      <w:r>
        <w:rPr>
          <w:sz w:val="21"/>
        </w:rPr>
        <w:t>ABRIL</w:t>
      </w:r>
      <w:r>
        <w:rPr>
          <w:spacing w:val="-1"/>
          <w:sz w:val="21"/>
        </w:rPr>
        <w:t xml:space="preserve"> </w:t>
      </w:r>
      <w:r>
        <w:rPr>
          <w:sz w:val="21"/>
        </w:rPr>
        <w:t>DE 2018).</w:t>
      </w:r>
    </w:p>
    <w:p w:rsidR="004C2833" w:rsidRDefault="004C2833" w:rsidP="004C2833">
      <w:pPr>
        <w:pStyle w:val="Corpodetexto"/>
        <w:spacing w:before="8"/>
        <w:rPr>
          <w:sz w:val="17"/>
        </w:rPr>
      </w:pPr>
    </w:p>
    <w:p w:rsidR="004C2833" w:rsidRDefault="004C2833" w:rsidP="004C2833">
      <w:pPr>
        <w:pStyle w:val="PargrafodaLista"/>
        <w:widowControl w:val="0"/>
        <w:numPr>
          <w:ilvl w:val="1"/>
          <w:numId w:val="26"/>
        </w:numPr>
        <w:tabs>
          <w:tab w:val="left" w:pos="750"/>
        </w:tabs>
        <w:suppressAutoHyphens w:val="0"/>
        <w:autoSpaceDE w:val="0"/>
        <w:autoSpaceDN w:val="0"/>
        <w:spacing w:line="268" w:lineRule="auto"/>
        <w:ind w:right="745" w:firstLine="0"/>
        <w:contextualSpacing w:val="0"/>
        <w:jc w:val="both"/>
        <w:rPr>
          <w:sz w:val="21"/>
        </w:rPr>
      </w:pPr>
      <w:r>
        <w:rPr>
          <w:sz w:val="21"/>
        </w:rPr>
        <w:t>Constatando-se,</w:t>
      </w:r>
      <w:r>
        <w:rPr>
          <w:spacing w:val="1"/>
          <w:sz w:val="21"/>
        </w:rPr>
        <w:t xml:space="preserve"> </w:t>
      </w:r>
      <w:r>
        <w:rPr>
          <w:sz w:val="21"/>
        </w:rPr>
        <w:t>junto</w:t>
      </w:r>
      <w:r>
        <w:rPr>
          <w:spacing w:val="1"/>
          <w:sz w:val="21"/>
        </w:rPr>
        <w:t xml:space="preserve"> </w:t>
      </w:r>
      <w:r>
        <w:rPr>
          <w:sz w:val="21"/>
        </w:rPr>
        <w:t>ao</w:t>
      </w:r>
      <w:r>
        <w:rPr>
          <w:spacing w:val="1"/>
          <w:sz w:val="21"/>
        </w:rPr>
        <w:t xml:space="preserve"> </w:t>
      </w:r>
      <w:r>
        <w:rPr>
          <w:sz w:val="21"/>
        </w:rPr>
        <w:t>SICAF,</w:t>
      </w:r>
      <w:r>
        <w:rPr>
          <w:spacing w:val="1"/>
          <w:sz w:val="21"/>
        </w:rPr>
        <w:t xml:space="preserve"> </w:t>
      </w:r>
      <w:r>
        <w:rPr>
          <w:sz w:val="21"/>
        </w:rPr>
        <w:t>a</w:t>
      </w:r>
      <w:r>
        <w:rPr>
          <w:spacing w:val="1"/>
          <w:sz w:val="21"/>
        </w:rPr>
        <w:t xml:space="preserve"> </w:t>
      </w:r>
      <w:r>
        <w:rPr>
          <w:sz w:val="21"/>
        </w:rPr>
        <w:t>situação</w:t>
      </w:r>
      <w:r>
        <w:rPr>
          <w:spacing w:val="1"/>
          <w:sz w:val="21"/>
        </w:rPr>
        <w:t xml:space="preserve"> </w:t>
      </w:r>
      <w:r>
        <w:rPr>
          <w:sz w:val="21"/>
        </w:rPr>
        <w:t>de</w:t>
      </w:r>
      <w:r>
        <w:rPr>
          <w:spacing w:val="1"/>
          <w:sz w:val="21"/>
        </w:rPr>
        <w:t xml:space="preserve"> </w:t>
      </w:r>
      <w:r>
        <w:rPr>
          <w:sz w:val="21"/>
        </w:rPr>
        <w:t>irregularidade</w:t>
      </w:r>
      <w:r>
        <w:rPr>
          <w:spacing w:val="1"/>
          <w:sz w:val="21"/>
        </w:rPr>
        <w:t xml:space="preserve"> </w:t>
      </w:r>
      <w:r>
        <w:rPr>
          <w:sz w:val="21"/>
        </w:rPr>
        <w:t>do</w:t>
      </w:r>
      <w:r>
        <w:rPr>
          <w:spacing w:val="1"/>
          <w:sz w:val="21"/>
        </w:rPr>
        <w:t xml:space="preserve"> </w:t>
      </w:r>
      <w:r>
        <w:rPr>
          <w:sz w:val="21"/>
        </w:rPr>
        <w:t>contratado,</w:t>
      </w:r>
      <w:r>
        <w:rPr>
          <w:spacing w:val="1"/>
          <w:sz w:val="21"/>
        </w:rPr>
        <w:t xml:space="preserve"> </w:t>
      </w:r>
      <w:r>
        <w:rPr>
          <w:sz w:val="21"/>
        </w:rPr>
        <w:t>será</w:t>
      </w:r>
      <w:r>
        <w:rPr>
          <w:spacing w:val="1"/>
          <w:sz w:val="21"/>
        </w:rPr>
        <w:t xml:space="preserve"> </w:t>
      </w:r>
      <w:r>
        <w:rPr>
          <w:sz w:val="21"/>
        </w:rPr>
        <w:t xml:space="preserve">providenciada sua notificação, por escrito, para que, no prazo de </w:t>
      </w:r>
      <w:proofErr w:type="gramStart"/>
      <w:r>
        <w:rPr>
          <w:sz w:val="21"/>
        </w:rPr>
        <w:t>5</w:t>
      </w:r>
      <w:proofErr w:type="gramEnd"/>
      <w:r>
        <w:rPr>
          <w:sz w:val="21"/>
        </w:rPr>
        <w:t xml:space="preserve"> (cinco) dias úteis, regularize sua</w:t>
      </w:r>
      <w:r>
        <w:rPr>
          <w:spacing w:val="1"/>
          <w:sz w:val="21"/>
        </w:rPr>
        <w:t xml:space="preserve"> </w:t>
      </w:r>
      <w:r>
        <w:rPr>
          <w:sz w:val="21"/>
        </w:rPr>
        <w:t>situação ou, no mesmo prazo, apresente sua defesa. O prazo poderá ser prorrogado uma vez, por</w:t>
      </w:r>
      <w:r>
        <w:rPr>
          <w:spacing w:val="1"/>
          <w:sz w:val="21"/>
        </w:rPr>
        <w:t xml:space="preserve"> </w:t>
      </w:r>
      <w:r>
        <w:rPr>
          <w:sz w:val="21"/>
        </w:rPr>
        <w:t>igual</w:t>
      </w:r>
      <w:r>
        <w:rPr>
          <w:spacing w:val="-1"/>
          <w:sz w:val="21"/>
        </w:rPr>
        <w:t xml:space="preserve"> </w:t>
      </w:r>
      <w:r>
        <w:rPr>
          <w:sz w:val="21"/>
        </w:rPr>
        <w:t>período,</w:t>
      </w:r>
      <w:r>
        <w:rPr>
          <w:spacing w:val="-1"/>
          <w:sz w:val="21"/>
        </w:rPr>
        <w:t xml:space="preserve"> </w:t>
      </w:r>
      <w:r>
        <w:rPr>
          <w:sz w:val="21"/>
        </w:rPr>
        <w:t>a critério do contratante.</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695"/>
        </w:tabs>
        <w:suppressAutoHyphens w:val="0"/>
        <w:autoSpaceDE w:val="0"/>
        <w:autoSpaceDN w:val="0"/>
        <w:spacing w:before="1" w:line="268" w:lineRule="auto"/>
        <w:ind w:right="745" w:firstLine="0"/>
        <w:contextualSpacing w:val="0"/>
        <w:jc w:val="both"/>
        <w:rPr>
          <w:sz w:val="21"/>
        </w:rPr>
      </w:pPr>
      <w:r>
        <w:rPr>
          <w:sz w:val="21"/>
        </w:rPr>
        <w:t>Não</w:t>
      </w:r>
      <w:r>
        <w:rPr>
          <w:spacing w:val="1"/>
          <w:sz w:val="21"/>
        </w:rPr>
        <w:t xml:space="preserve"> </w:t>
      </w:r>
      <w:r>
        <w:rPr>
          <w:sz w:val="21"/>
        </w:rPr>
        <w:t>havendo</w:t>
      </w:r>
      <w:r>
        <w:rPr>
          <w:spacing w:val="1"/>
          <w:sz w:val="21"/>
        </w:rPr>
        <w:t xml:space="preserve"> </w:t>
      </w:r>
      <w:r>
        <w:rPr>
          <w:sz w:val="21"/>
        </w:rPr>
        <w:t>regularização</w:t>
      </w:r>
      <w:r>
        <w:rPr>
          <w:spacing w:val="1"/>
          <w:sz w:val="21"/>
        </w:rPr>
        <w:t xml:space="preserve"> </w:t>
      </w:r>
      <w:r>
        <w:rPr>
          <w:sz w:val="21"/>
        </w:rPr>
        <w:t>ou</w:t>
      </w:r>
      <w:r>
        <w:rPr>
          <w:spacing w:val="1"/>
          <w:sz w:val="21"/>
        </w:rPr>
        <w:t xml:space="preserve"> </w:t>
      </w:r>
      <w:r>
        <w:rPr>
          <w:sz w:val="21"/>
        </w:rPr>
        <w:t>sendo</w:t>
      </w:r>
      <w:r>
        <w:rPr>
          <w:spacing w:val="1"/>
          <w:sz w:val="21"/>
        </w:rPr>
        <w:t xml:space="preserve"> </w:t>
      </w:r>
      <w:r>
        <w:rPr>
          <w:sz w:val="21"/>
        </w:rPr>
        <w:t>a</w:t>
      </w:r>
      <w:r>
        <w:rPr>
          <w:spacing w:val="1"/>
          <w:sz w:val="21"/>
        </w:rPr>
        <w:t xml:space="preserve"> </w:t>
      </w:r>
      <w:r>
        <w:rPr>
          <w:sz w:val="21"/>
        </w:rPr>
        <w:t>defesa</w:t>
      </w:r>
      <w:r>
        <w:rPr>
          <w:spacing w:val="1"/>
          <w:sz w:val="21"/>
        </w:rPr>
        <w:t xml:space="preserve"> </w:t>
      </w:r>
      <w:r>
        <w:rPr>
          <w:sz w:val="21"/>
        </w:rPr>
        <w:t>considerada</w:t>
      </w:r>
      <w:r>
        <w:rPr>
          <w:spacing w:val="1"/>
          <w:sz w:val="21"/>
        </w:rPr>
        <w:t xml:space="preserve"> </w:t>
      </w:r>
      <w:r>
        <w:rPr>
          <w:sz w:val="21"/>
        </w:rPr>
        <w:t>improcedente,</w:t>
      </w:r>
      <w:r>
        <w:rPr>
          <w:spacing w:val="1"/>
          <w:sz w:val="21"/>
        </w:rPr>
        <w:t xml:space="preserve"> </w:t>
      </w:r>
      <w:r>
        <w:rPr>
          <w:sz w:val="21"/>
        </w:rPr>
        <w:t>o</w:t>
      </w:r>
      <w:r>
        <w:rPr>
          <w:spacing w:val="1"/>
          <w:sz w:val="21"/>
        </w:rPr>
        <w:t xml:space="preserve"> </w:t>
      </w:r>
      <w:r>
        <w:rPr>
          <w:sz w:val="21"/>
        </w:rPr>
        <w:t>contratante</w:t>
      </w:r>
      <w:r>
        <w:rPr>
          <w:spacing w:val="-56"/>
          <w:sz w:val="21"/>
        </w:rPr>
        <w:t xml:space="preserve"> </w:t>
      </w:r>
      <w:r>
        <w:rPr>
          <w:sz w:val="21"/>
        </w:rPr>
        <w:t>deverá</w:t>
      </w:r>
      <w:r>
        <w:rPr>
          <w:spacing w:val="1"/>
          <w:sz w:val="21"/>
        </w:rPr>
        <w:t xml:space="preserve"> </w:t>
      </w:r>
      <w:r>
        <w:rPr>
          <w:sz w:val="21"/>
        </w:rPr>
        <w:t>comunicar</w:t>
      </w:r>
      <w:r>
        <w:rPr>
          <w:spacing w:val="1"/>
          <w:sz w:val="21"/>
        </w:rPr>
        <w:t xml:space="preserve"> </w:t>
      </w:r>
      <w:r>
        <w:rPr>
          <w:sz w:val="21"/>
        </w:rPr>
        <w:t>aos</w:t>
      </w:r>
      <w:r>
        <w:rPr>
          <w:spacing w:val="1"/>
          <w:sz w:val="21"/>
        </w:rPr>
        <w:t xml:space="preserve"> </w:t>
      </w:r>
      <w:r>
        <w:rPr>
          <w:sz w:val="21"/>
        </w:rPr>
        <w:t>órgãos</w:t>
      </w:r>
      <w:r>
        <w:rPr>
          <w:spacing w:val="1"/>
          <w:sz w:val="21"/>
        </w:rPr>
        <w:t xml:space="preserve"> </w:t>
      </w:r>
      <w:r>
        <w:rPr>
          <w:sz w:val="21"/>
        </w:rPr>
        <w:t>responsáveis</w:t>
      </w:r>
      <w:r>
        <w:rPr>
          <w:spacing w:val="1"/>
          <w:sz w:val="21"/>
        </w:rPr>
        <w:t xml:space="preserve"> </w:t>
      </w:r>
      <w:r>
        <w:rPr>
          <w:sz w:val="21"/>
        </w:rPr>
        <w:t>pela</w:t>
      </w:r>
      <w:r>
        <w:rPr>
          <w:spacing w:val="1"/>
          <w:sz w:val="21"/>
        </w:rPr>
        <w:t xml:space="preserve"> </w:t>
      </w:r>
      <w:r>
        <w:rPr>
          <w:sz w:val="21"/>
        </w:rPr>
        <w:t>fiscalização</w:t>
      </w:r>
      <w:r>
        <w:rPr>
          <w:spacing w:val="1"/>
          <w:sz w:val="21"/>
        </w:rPr>
        <w:t xml:space="preserve"> </w:t>
      </w:r>
      <w:r>
        <w:rPr>
          <w:sz w:val="21"/>
        </w:rPr>
        <w:t>da</w:t>
      </w:r>
      <w:r>
        <w:rPr>
          <w:spacing w:val="1"/>
          <w:sz w:val="21"/>
        </w:rPr>
        <w:t xml:space="preserve"> </w:t>
      </w:r>
      <w:r>
        <w:rPr>
          <w:sz w:val="21"/>
        </w:rPr>
        <w:t>regularidade</w:t>
      </w:r>
      <w:r>
        <w:rPr>
          <w:spacing w:val="1"/>
          <w:sz w:val="21"/>
        </w:rPr>
        <w:t xml:space="preserve"> </w:t>
      </w:r>
      <w:r>
        <w:rPr>
          <w:sz w:val="21"/>
        </w:rPr>
        <w:t>fiscal</w:t>
      </w:r>
      <w:r>
        <w:rPr>
          <w:spacing w:val="1"/>
          <w:sz w:val="21"/>
        </w:rPr>
        <w:t xml:space="preserve"> </w:t>
      </w:r>
      <w:r>
        <w:rPr>
          <w:sz w:val="21"/>
        </w:rPr>
        <w:t>quanto</w:t>
      </w:r>
      <w:r>
        <w:rPr>
          <w:spacing w:val="1"/>
          <w:sz w:val="21"/>
        </w:rPr>
        <w:t xml:space="preserve"> </w:t>
      </w:r>
      <w:r>
        <w:rPr>
          <w:sz w:val="21"/>
        </w:rPr>
        <w:t>à</w:t>
      </w:r>
      <w:r>
        <w:rPr>
          <w:spacing w:val="1"/>
          <w:sz w:val="21"/>
        </w:rPr>
        <w:t xml:space="preserve"> </w:t>
      </w:r>
      <w:r>
        <w:rPr>
          <w:sz w:val="21"/>
        </w:rPr>
        <w:t>inadimplência</w:t>
      </w:r>
      <w:r>
        <w:rPr>
          <w:spacing w:val="33"/>
          <w:sz w:val="21"/>
        </w:rPr>
        <w:t xml:space="preserve"> </w:t>
      </w:r>
      <w:r>
        <w:rPr>
          <w:sz w:val="21"/>
        </w:rPr>
        <w:t>do</w:t>
      </w:r>
      <w:r>
        <w:rPr>
          <w:spacing w:val="33"/>
          <w:sz w:val="21"/>
        </w:rPr>
        <w:t xml:space="preserve"> </w:t>
      </w:r>
      <w:r>
        <w:rPr>
          <w:sz w:val="21"/>
        </w:rPr>
        <w:t>contratado,</w:t>
      </w:r>
      <w:r>
        <w:rPr>
          <w:spacing w:val="32"/>
          <w:sz w:val="21"/>
        </w:rPr>
        <w:t xml:space="preserve"> </w:t>
      </w:r>
      <w:r>
        <w:rPr>
          <w:sz w:val="21"/>
        </w:rPr>
        <w:t>bem</w:t>
      </w:r>
      <w:r>
        <w:rPr>
          <w:spacing w:val="34"/>
          <w:sz w:val="21"/>
        </w:rPr>
        <w:t xml:space="preserve"> </w:t>
      </w:r>
      <w:r>
        <w:rPr>
          <w:sz w:val="21"/>
        </w:rPr>
        <w:t>como</w:t>
      </w:r>
      <w:r>
        <w:rPr>
          <w:spacing w:val="33"/>
          <w:sz w:val="21"/>
        </w:rPr>
        <w:t xml:space="preserve"> </w:t>
      </w:r>
      <w:r>
        <w:rPr>
          <w:sz w:val="21"/>
        </w:rPr>
        <w:t>quanto</w:t>
      </w:r>
      <w:r>
        <w:rPr>
          <w:spacing w:val="33"/>
          <w:sz w:val="21"/>
        </w:rPr>
        <w:t xml:space="preserve"> </w:t>
      </w:r>
      <w:r>
        <w:rPr>
          <w:sz w:val="21"/>
        </w:rPr>
        <w:t>à</w:t>
      </w:r>
      <w:r>
        <w:rPr>
          <w:spacing w:val="34"/>
          <w:sz w:val="21"/>
        </w:rPr>
        <w:t xml:space="preserve"> </w:t>
      </w:r>
      <w:r>
        <w:rPr>
          <w:sz w:val="21"/>
        </w:rPr>
        <w:t>existência</w:t>
      </w:r>
      <w:r>
        <w:rPr>
          <w:spacing w:val="33"/>
          <w:sz w:val="21"/>
        </w:rPr>
        <w:t xml:space="preserve"> </w:t>
      </w:r>
      <w:r>
        <w:rPr>
          <w:sz w:val="21"/>
        </w:rPr>
        <w:t>de</w:t>
      </w:r>
      <w:r>
        <w:rPr>
          <w:spacing w:val="33"/>
          <w:sz w:val="21"/>
        </w:rPr>
        <w:t xml:space="preserve"> </w:t>
      </w:r>
      <w:r>
        <w:rPr>
          <w:sz w:val="21"/>
        </w:rPr>
        <w:t>pagamento</w:t>
      </w:r>
      <w:r>
        <w:rPr>
          <w:spacing w:val="33"/>
          <w:sz w:val="21"/>
        </w:rPr>
        <w:t xml:space="preserve"> </w:t>
      </w:r>
      <w:r>
        <w:rPr>
          <w:sz w:val="21"/>
        </w:rPr>
        <w:t>a</w:t>
      </w:r>
      <w:r>
        <w:rPr>
          <w:spacing w:val="34"/>
          <w:sz w:val="21"/>
        </w:rPr>
        <w:t xml:space="preserve"> </w:t>
      </w:r>
      <w:r>
        <w:rPr>
          <w:sz w:val="21"/>
        </w:rPr>
        <w:t>ser</w:t>
      </w:r>
      <w:r>
        <w:rPr>
          <w:spacing w:val="32"/>
          <w:sz w:val="21"/>
        </w:rPr>
        <w:t xml:space="preserve"> </w:t>
      </w:r>
      <w:r>
        <w:rPr>
          <w:sz w:val="21"/>
        </w:rPr>
        <w:t>efetuado,</w:t>
      </w:r>
      <w:r>
        <w:rPr>
          <w:spacing w:val="32"/>
          <w:sz w:val="21"/>
        </w:rPr>
        <w:t xml:space="preserve"> </w:t>
      </w:r>
      <w:r>
        <w:rPr>
          <w:sz w:val="21"/>
        </w:rPr>
        <w:t>para</w:t>
      </w:r>
      <w:r>
        <w:rPr>
          <w:spacing w:val="-56"/>
          <w:sz w:val="21"/>
        </w:rPr>
        <w:t xml:space="preserve"> </w:t>
      </w:r>
      <w:r>
        <w:rPr>
          <w:sz w:val="21"/>
        </w:rPr>
        <w:t>que sejam acionados os meios pertinentes e necessários para garantir o recebimento de seus</w:t>
      </w:r>
      <w:r>
        <w:rPr>
          <w:spacing w:val="1"/>
          <w:sz w:val="21"/>
        </w:rPr>
        <w:t xml:space="preserve"> </w:t>
      </w:r>
      <w:r>
        <w:rPr>
          <w:sz w:val="21"/>
        </w:rPr>
        <w:t>créditos.</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663"/>
        </w:tabs>
        <w:suppressAutoHyphens w:val="0"/>
        <w:autoSpaceDE w:val="0"/>
        <w:autoSpaceDN w:val="0"/>
        <w:spacing w:line="268" w:lineRule="auto"/>
        <w:ind w:right="745" w:firstLine="0"/>
        <w:contextualSpacing w:val="0"/>
        <w:jc w:val="both"/>
        <w:rPr>
          <w:sz w:val="21"/>
        </w:rPr>
      </w:pPr>
      <w:r>
        <w:rPr>
          <w:sz w:val="21"/>
        </w:rPr>
        <w:t>Persistindo a irregularidade, o contratante deverá adotar as medidas necessárias à rescisão</w:t>
      </w:r>
      <w:r>
        <w:rPr>
          <w:spacing w:val="1"/>
          <w:sz w:val="21"/>
        </w:rPr>
        <w:t xml:space="preserve"> </w:t>
      </w:r>
      <w:r>
        <w:rPr>
          <w:sz w:val="21"/>
        </w:rPr>
        <w:t>contratual nos autos do processo administrativo correspondente, assegurada ao contratado a ampla</w:t>
      </w:r>
      <w:r>
        <w:rPr>
          <w:spacing w:val="1"/>
          <w:sz w:val="21"/>
        </w:rPr>
        <w:t xml:space="preserve"> </w:t>
      </w:r>
      <w:r>
        <w:rPr>
          <w:sz w:val="21"/>
        </w:rPr>
        <w:t>defesa.</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676"/>
        </w:tabs>
        <w:suppressAutoHyphens w:val="0"/>
        <w:autoSpaceDE w:val="0"/>
        <w:autoSpaceDN w:val="0"/>
        <w:spacing w:before="1" w:line="268" w:lineRule="auto"/>
        <w:ind w:right="745" w:firstLine="0"/>
        <w:contextualSpacing w:val="0"/>
        <w:jc w:val="both"/>
        <w:rPr>
          <w:sz w:val="21"/>
        </w:rPr>
      </w:pPr>
      <w:r>
        <w:rPr>
          <w:sz w:val="21"/>
        </w:rPr>
        <w:t>Havendo</w:t>
      </w:r>
      <w:r>
        <w:rPr>
          <w:spacing w:val="34"/>
          <w:sz w:val="21"/>
        </w:rPr>
        <w:t xml:space="preserve"> </w:t>
      </w:r>
      <w:r>
        <w:rPr>
          <w:sz w:val="21"/>
        </w:rPr>
        <w:t>a</w:t>
      </w:r>
      <w:r>
        <w:rPr>
          <w:spacing w:val="35"/>
          <w:sz w:val="21"/>
        </w:rPr>
        <w:t xml:space="preserve"> </w:t>
      </w:r>
      <w:r>
        <w:rPr>
          <w:sz w:val="21"/>
        </w:rPr>
        <w:t>efetiva</w:t>
      </w:r>
      <w:r>
        <w:rPr>
          <w:spacing w:val="35"/>
          <w:sz w:val="21"/>
        </w:rPr>
        <w:t xml:space="preserve"> </w:t>
      </w:r>
      <w:r>
        <w:rPr>
          <w:sz w:val="21"/>
        </w:rPr>
        <w:t>execução</w:t>
      </w:r>
      <w:r>
        <w:rPr>
          <w:spacing w:val="34"/>
          <w:sz w:val="21"/>
        </w:rPr>
        <w:t xml:space="preserve"> </w:t>
      </w:r>
      <w:r>
        <w:rPr>
          <w:sz w:val="21"/>
        </w:rPr>
        <w:t>do</w:t>
      </w:r>
      <w:r>
        <w:rPr>
          <w:spacing w:val="35"/>
          <w:sz w:val="21"/>
        </w:rPr>
        <w:t xml:space="preserve"> </w:t>
      </w:r>
      <w:r>
        <w:rPr>
          <w:sz w:val="21"/>
        </w:rPr>
        <w:t>objeto,</w:t>
      </w:r>
      <w:r>
        <w:rPr>
          <w:spacing w:val="35"/>
          <w:sz w:val="21"/>
        </w:rPr>
        <w:t xml:space="preserve"> </w:t>
      </w:r>
      <w:r>
        <w:rPr>
          <w:sz w:val="21"/>
        </w:rPr>
        <w:t>os</w:t>
      </w:r>
      <w:r>
        <w:rPr>
          <w:spacing w:val="35"/>
          <w:sz w:val="21"/>
        </w:rPr>
        <w:t xml:space="preserve"> </w:t>
      </w:r>
      <w:r>
        <w:rPr>
          <w:sz w:val="21"/>
        </w:rPr>
        <w:t>pagamentos</w:t>
      </w:r>
      <w:r>
        <w:rPr>
          <w:spacing w:val="34"/>
          <w:sz w:val="21"/>
        </w:rPr>
        <w:t xml:space="preserve"> </w:t>
      </w:r>
      <w:r>
        <w:rPr>
          <w:sz w:val="21"/>
        </w:rPr>
        <w:t>serão</w:t>
      </w:r>
      <w:r>
        <w:rPr>
          <w:spacing w:val="35"/>
          <w:sz w:val="21"/>
        </w:rPr>
        <w:t xml:space="preserve"> </w:t>
      </w:r>
      <w:r>
        <w:rPr>
          <w:sz w:val="21"/>
        </w:rPr>
        <w:t>realizados</w:t>
      </w:r>
      <w:r>
        <w:rPr>
          <w:spacing w:val="35"/>
          <w:sz w:val="21"/>
        </w:rPr>
        <w:t xml:space="preserve"> </w:t>
      </w:r>
      <w:r>
        <w:rPr>
          <w:sz w:val="21"/>
        </w:rPr>
        <w:t>normalmente,</w:t>
      </w:r>
      <w:r>
        <w:rPr>
          <w:spacing w:val="34"/>
          <w:sz w:val="21"/>
        </w:rPr>
        <w:t xml:space="preserve"> </w:t>
      </w:r>
      <w:r>
        <w:rPr>
          <w:sz w:val="21"/>
        </w:rPr>
        <w:t>até</w:t>
      </w:r>
      <w:r>
        <w:rPr>
          <w:spacing w:val="-55"/>
          <w:sz w:val="21"/>
        </w:rPr>
        <w:t xml:space="preserve"> </w:t>
      </w:r>
      <w:r>
        <w:rPr>
          <w:sz w:val="21"/>
        </w:rPr>
        <w:t>que se decida pela rescisão do contrato, caso o contratado não regularize sua situação junto ao</w:t>
      </w:r>
      <w:r>
        <w:rPr>
          <w:spacing w:val="1"/>
          <w:sz w:val="21"/>
        </w:rPr>
        <w:t xml:space="preserve"> </w:t>
      </w:r>
      <w:r>
        <w:rPr>
          <w:sz w:val="21"/>
        </w:rPr>
        <w:t>SICAF.</w:t>
      </w:r>
    </w:p>
    <w:p w:rsidR="004C2833" w:rsidRDefault="004C2833" w:rsidP="004C2833">
      <w:pPr>
        <w:pStyle w:val="Corpodetexto"/>
        <w:spacing w:before="6"/>
        <w:rPr>
          <w:sz w:val="18"/>
        </w:rPr>
      </w:pPr>
    </w:p>
    <w:p w:rsidR="004C2833" w:rsidRPr="00FF645E" w:rsidRDefault="004C2833" w:rsidP="004C2833">
      <w:pPr>
        <w:pStyle w:val="Ttulo3"/>
        <w:rPr>
          <w:color w:val="auto"/>
        </w:rPr>
      </w:pPr>
      <w:r w:rsidRPr="00FF645E">
        <w:rPr>
          <w:color w:val="auto"/>
        </w:rPr>
        <w:t>Prazo</w:t>
      </w:r>
      <w:r w:rsidRPr="00FF645E">
        <w:rPr>
          <w:color w:val="auto"/>
          <w:spacing w:val="-2"/>
        </w:rPr>
        <w:t xml:space="preserve"> </w:t>
      </w:r>
      <w:r w:rsidRPr="00FF645E">
        <w:rPr>
          <w:color w:val="auto"/>
        </w:rPr>
        <w:t>de</w:t>
      </w:r>
      <w:r w:rsidRPr="00FF645E">
        <w:rPr>
          <w:color w:val="auto"/>
          <w:spacing w:val="-2"/>
        </w:rPr>
        <w:t xml:space="preserve"> </w:t>
      </w:r>
      <w:r w:rsidRPr="00FF645E">
        <w:rPr>
          <w:color w:val="auto"/>
        </w:rPr>
        <w:t>pagamento</w:t>
      </w:r>
    </w:p>
    <w:p w:rsidR="004C2833" w:rsidRDefault="004C2833" w:rsidP="004C2833">
      <w:pPr>
        <w:pStyle w:val="Corpodetexto"/>
        <w:spacing w:before="4"/>
        <w:rPr>
          <w:b/>
        </w:rPr>
      </w:pPr>
    </w:p>
    <w:p w:rsidR="004C2833" w:rsidRDefault="004C2833" w:rsidP="004C2833">
      <w:pPr>
        <w:pStyle w:val="PargrafodaLista"/>
        <w:widowControl w:val="0"/>
        <w:numPr>
          <w:ilvl w:val="1"/>
          <w:numId w:val="26"/>
        </w:numPr>
        <w:tabs>
          <w:tab w:val="left" w:pos="640"/>
        </w:tabs>
        <w:suppressAutoHyphens w:val="0"/>
        <w:autoSpaceDE w:val="0"/>
        <w:autoSpaceDN w:val="0"/>
        <w:ind w:left="639" w:hanging="526"/>
        <w:contextualSpacing w:val="0"/>
        <w:rPr>
          <w:sz w:val="21"/>
        </w:rPr>
      </w:pPr>
      <w:r>
        <w:rPr>
          <w:sz w:val="21"/>
        </w:rPr>
        <w:lastRenderedPageBreak/>
        <w:t>O</w:t>
      </w:r>
      <w:r>
        <w:rPr>
          <w:spacing w:val="-2"/>
          <w:sz w:val="21"/>
        </w:rPr>
        <w:t xml:space="preserve"> </w:t>
      </w:r>
      <w:r>
        <w:rPr>
          <w:sz w:val="21"/>
        </w:rPr>
        <w:t>pagamento</w:t>
      </w:r>
      <w:r>
        <w:rPr>
          <w:spacing w:val="-1"/>
          <w:sz w:val="21"/>
        </w:rPr>
        <w:t xml:space="preserve"> </w:t>
      </w:r>
      <w:r>
        <w:rPr>
          <w:sz w:val="21"/>
        </w:rPr>
        <w:t>será</w:t>
      </w:r>
      <w:r>
        <w:rPr>
          <w:spacing w:val="-2"/>
          <w:sz w:val="21"/>
        </w:rPr>
        <w:t xml:space="preserve"> </w:t>
      </w:r>
      <w:r>
        <w:rPr>
          <w:sz w:val="21"/>
        </w:rPr>
        <w:t>efetuado</w:t>
      </w:r>
      <w:r>
        <w:rPr>
          <w:spacing w:val="-1"/>
          <w:sz w:val="21"/>
        </w:rPr>
        <w:t xml:space="preserve"> </w:t>
      </w:r>
      <w:r>
        <w:rPr>
          <w:sz w:val="21"/>
        </w:rPr>
        <w:t>no</w:t>
      </w:r>
      <w:r>
        <w:rPr>
          <w:spacing w:val="-2"/>
          <w:sz w:val="21"/>
        </w:rPr>
        <w:t xml:space="preserve"> </w:t>
      </w:r>
      <w:r>
        <w:rPr>
          <w:sz w:val="21"/>
        </w:rPr>
        <w:t>prazo</w:t>
      </w:r>
      <w:r>
        <w:rPr>
          <w:spacing w:val="-1"/>
          <w:sz w:val="21"/>
        </w:rPr>
        <w:t xml:space="preserve"> </w:t>
      </w:r>
      <w:r>
        <w:rPr>
          <w:sz w:val="21"/>
        </w:rPr>
        <w:t>de</w:t>
      </w:r>
      <w:r>
        <w:rPr>
          <w:spacing w:val="-1"/>
          <w:sz w:val="21"/>
        </w:rPr>
        <w:t xml:space="preserve"> </w:t>
      </w:r>
      <w:r>
        <w:rPr>
          <w:sz w:val="21"/>
        </w:rPr>
        <w:t>até</w:t>
      </w:r>
      <w:r>
        <w:rPr>
          <w:spacing w:val="-2"/>
          <w:sz w:val="21"/>
        </w:rPr>
        <w:t xml:space="preserve"> </w:t>
      </w:r>
      <w:r>
        <w:rPr>
          <w:sz w:val="21"/>
        </w:rPr>
        <w:t>10</w:t>
      </w:r>
      <w:r>
        <w:rPr>
          <w:spacing w:val="-1"/>
          <w:sz w:val="21"/>
        </w:rPr>
        <w:t xml:space="preserve"> </w:t>
      </w:r>
      <w:r>
        <w:rPr>
          <w:sz w:val="21"/>
        </w:rPr>
        <w:t>(dez)</w:t>
      </w:r>
      <w:r>
        <w:rPr>
          <w:spacing w:val="-2"/>
          <w:sz w:val="21"/>
        </w:rPr>
        <w:t xml:space="preserve"> </w:t>
      </w:r>
      <w:r>
        <w:rPr>
          <w:sz w:val="21"/>
        </w:rPr>
        <w:t>dias</w:t>
      </w:r>
      <w:r>
        <w:rPr>
          <w:spacing w:val="-1"/>
          <w:sz w:val="21"/>
        </w:rPr>
        <w:t xml:space="preserve"> </w:t>
      </w:r>
      <w:r>
        <w:rPr>
          <w:sz w:val="21"/>
        </w:rPr>
        <w:t>úteis</w:t>
      </w:r>
      <w:r>
        <w:rPr>
          <w:spacing w:val="-1"/>
          <w:sz w:val="21"/>
        </w:rPr>
        <w:t xml:space="preserve"> </w:t>
      </w:r>
      <w:r>
        <w:rPr>
          <w:sz w:val="21"/>
        </w:rPr>
        <w:t>contados</w:t>
      </w:r>
      <w:r>
        <w:rPr>
          <w:spacing w:val="-2"/>
          <w:sz w:val="21"/>
        </w:rPr>
        <w:t xml:space="preserve"> </w:t>
      </w:r>
      <w:r>
        <w:rPr>
          <w:sz w:val="21"/>
        </w:rPr>
        <w:t>da</w:t>
      </w:r>
      <w:r>
        <w:rPr>
          <w:spacing w:val="-1"/>
          <w:sz w:val="21"/>
        </w:rPr>
        <w:t xml:space="preserve"> </w:t>
      </w:r>
      <w:r>
        <w:rPr>
          <w:sz w:val="21"/>
        </w:rPr>
        <w:t>finalização</w:t>
      </w:r>
      <w:r>
        <w:rPr>
          <w:spacing w:val="-2"/>
          <w:sz w:val="21"/>
        </w:rPr>
        <w:t xml:space="preserve"> </w:t>
      </w:r>
      <w:r>
        <w:rPr>
          <w:sz w:val="21"/>
        </w:rPr>
        <w:t>da</w:t>
      </w:r>
    </w:p>
    <w:p w:rsidR="004C2833" w:rsidRDefault="004C2833" w:rsidP="004C2833">
      <w:pPr>
        <w:pStyle w:val="Corpodetexto"/>
        <w:spacing w:before="30" w:line="268" w:lineRule="auto"/>
        <w:ind w:left="114" w:right="637"/>
      </w:pPr>
      <w:proofErr w:type="gramStart"/>
      <w:r>
        <w:t>liquidação</w:t>
      </w:r>
      <w:proofErr w:type="gramEnd"/>
      <w:r>
        <w:rPr>
          <w:spacing w:val="-3"/>
        </w:rPr>
        <w:t xml:space="preserve"> </w:t>
      </w:r>
      <w:r>
        <w:t>da</w:t>
      </w:r>
      <w:r>
        <w:rPr>
          <w:spacing w:val="-2"/>
        </w:rPr>
        <w:t xml:space="preserve"> </w:t>
      </w:r>
      <w:r>
        <w:t>despesa,</w:t>
      </w:r>
      <w:r>
        <w:rPr>
          <w:spacing w:val="-2"/>
        </w:rPr>
        <w:t xml:space="preserve"> </w:t>
      </w:r>
      <w:r>
        <w:t>conforme</w:t>
      </w:r>
      <w:r>
        <w:rPr>
          <w:spacing w:val="-2"/>
        </w:rPr>
        <w:t xml:space="preserve"> </w:t>
      </w:r>
      <w:r>
        <w:t>seção</w:t>
      </w:r>
      <w:r>
        <w:rPr>
          <w:spacing w:val="-2"/>
        </w:rPr>
        <w:t xml:space="preserve"> </w:t>
      </w:r>
      <w:r>
        <w:t>anterior,</w:t>
      </w:r>
      <w:r>
        <w:rPr>
          <w:spacing w:val="-3"/>
        </w:rPr>
        <w:t xml:space="preserve"> </w:t>
      </w:r>
      <w:r>
        <w:t>nos</w:t>
      </w:r>
      <w:r>
        <w:rPr>
          <w:spacing w:val="-2"/>
        </w:rPr>
        <w:t xml:space="preserve"> </w:t>
      </w:r>
      <w:r>
        <w:t>termos</w:t>
      </w:r>
      <w:r>
        <w:rPr>
          <w:spacing w:val="-2"/>
        </w:rPr>
        <w:t xml:space="preserve"> </w:t>
      </w:r>
      <w:r>
        <w:t>da</w:t>
      </w:r>
      <w:r>
        <w:rPr>
          <w:spacing w:val="-2"/>
        </w:rPr>
        <w:t xml:space="preserve"> </w:t>
      </w:r>
      <w:r>
        <w:t>Instrução</w:t>
      </w:r>
      <w:r>
        <w:rPr>
          <w:spacing w:val="-2"/>
        </w:rPr>
        <w:t xml:space="preserve"> </w:t>
      </w:r>
      <w:r>
        <w:t>Normativa</w:t>
      </w:r>
      <w:r>
        <w:rPr>
          <w:spacing w:val="-2"/>
        </w:rPr>
        <w:t xml:space="preserve"> </w:t>
      </w:r>
      <w:r>
        <w:t>SEGES/ME</w:t>
      </w:r>
      <w:r>
        <w:rPr>
          <w:spacing w:val="-2"/>
        </w:rPr>
        <w:t xml:space="preserve"> </w:t>
      </w:r>
      <w:r>
        <w:t>nº</w:t>
      </w:r>
      <w:r>
        <w:rPr>
          <w:spacing w:val="-56"/>
        </w:rPr>
        <w:t xml:space="preserve"> </w:t>
      </w:r>
      <w:r>
        <w:t>77,</w:t>
      </w:r>
      <w:r>
        <w:rPr>
          <w:spacing w:val="-2"/>
        </w:rPr>
        <w:t xml:space="preserve"> </w:t>
      </w:r>
      <w:r>
        <w:t>de 2022.</w:t>
      </w:r>
    </w:p>
    <w:p w:rsidR="004C2833" w:rsidRDefault="004C2833" w:rsidP="004C2833">
      <w:pPr>
        <w:pStyle w:val="Corpodetexto"/>
        <w:spacing w:before="6"/>
        <w:rPr>
          <w:sz w:val="17"/>
        </w:rPr>
      </w:pPr>
    </w:p>
    <w:p w:rsidR="004C2833" w:rsidRDefault="004C2833" w:rsidP="004C2833">
      <w:pPr>
        <w:pStyle w:val="PargrafodaLista"/>
        <w:widowControl w:val="0"/>
        <w:numPr>
          <w:ilvl w:val="1"/>
          <w:numId w:val="26"/>
        </w:numPr>
        <w:tabs>
          <w:tab w:val="left" w:pos="689"/>
        </w:tabs>
        <w:suppressAutoHyphens w:val="0"/>
        <w:autoSpaceDE w:val="0"/>
        <w:autoSpaceDN w:val="0"/>
        <w:spacing w:before="1" w:line="273" w:lineRule="auto"/>
        <w:ind w:right="745" w:firstLine="0"/>
        <w:contextualSpacing w:val="0"/>
        <w:jc w:val="both"/>
        <w:rPr>
          <w:sz w:val="21"/>
        </w:rPr>
      </w:pPr>
      <w:r>
        <w:rPr>
          <w:sz w:val="21"/>
        </w:rPr>
        <w:t>No caso de atraso pelo Contratante, os valores devidos ao contratado serão atualizados</w:t>
      </w:r>
      <w:r>
        <w:rPr>
          <w:spacing w:val="1"/>
          <w:sz w:val="21"/>
        </w:rPr>
        <w:t xml:space="preserve"> </w:t>
      </w:r>
      <w:r>
        <w:rPr>
          <w:sz w:val="21"/>
        </w:rPr>
        <w:t>monetariamente entre o termo final do prazo de pagamento até a data de sua efetiva realização,</w:t>
      </w:r>
      <w:r>
        <w:rPr>
          <w:spacing w:val="1"/>
          <w:sz w:val="21"/>
        </w:rPr>
        <w:t xml:space="preserve"> </w:t>
      </w:r>
      <w:r>
        <w:rPr>
          <w:sz w:val="21"/>
        </w:rPr>
        <w:t>mediante</w:t>
      </w:r>
      <w:r>
        <w:rPr>
          <w:spacing w:val="-1"/>
          <w:sz w:val="21"/>
        </w:rPr>
        <w:t xml:space="preserve"> </w:t>
      </w:r>
      <w:r>
        <w:rPr>
          <w:sz w:val="21"/>
        </w:rPr>
        <w:t>aplicação do</w:t>
      </w:r>
      <w:r>
        <w:rPr>
          <w:spacing w:val="-1"/>
          <w:sz w:val="21"/>
        </w:rPr>
        <w:t xml:space="preserve"> </w:t>
      </w:r>
      <w:r>
        <w:rPr>
          <w:sz w:val="21"/>
        </w:rPr>
        <w:t>índice 5% (cinco</w:t>
      </w:r>
      <w:r>
        <w:rPr>
          <w:spacing w:val="-1"/>
          <w:sz w:val="21"/>
        </w:rPr>
        <w:t xml:space="preserve"> </w:t>
      </w:r>
      <w:r>
        <w:rPr>
          <w:sz w:val="21"/>
        </w:rPr>
        <w:t>por cento) de</w:t>
      </w:r>
      <w:r>
        <w:rPr>
          <w:spacing w:val="-1"/>
          <w:sz w:val="21"/>
        </w:rPr>
        <w:t xml:space="preserve"> </w:t>
      </w:r>
      <w:r>
        <w:rPr>
          <w:sz w:val="21"/>
        </w:rPr>
        <w:t>correção monetária.</w:t>
      </w:r>
    </w:p>
    <w:p w:rsidR="004C2833" w:rsidRDefault="004C2833" w:rsidP="004C2833">
      <w:pPr>
        <w:pStyle w:val="Corpodetexto"/>
        <w:spacing w:before="5"/>
        <w:rPr>
          <w:sz w:val="19"/>
        </w:rPr>
      </w:pPr>
    </w:p>
    <w:p w:rsidR="004C2833" w:rsidRDefault="004C2833" w:rsidP="004C2833">
      <w:pPr>
        <w:pStyle w:val="Ttulo3"/>
        <w:rPr>
          <w:color w:val="auto"/>
        </w:rPr>
      </w:pPr>
      <w:r w:rsidRPr="00DA3643">
        <w:rPr>
          <w:color w:val="auto"/>
        </w:rPr>
        <w:t>Forma</w:t>
      </w:r>
      <w:r w:rsidRPr="00DA3643">
        <w:rPr>
          <w:color w:val="auto"/>
          <w:spacing w:val="-2"/>
        </w:rPr>
        <w:t xml:space="preserve"> </w:t>
      </w:r>
      <w:r w:rsidRPr="00DA3643">
        <w:rPr>
          <w:color w:val="auto"/>
        </w:rPr>
        <w:t>de</w:t>
      </w:r>
      <w:r w:rsidRPr="00DA3643">
        <w:rPr>
          <w:color w:val="auto"/>
          <w:spacing w:val="-2"/>
        </w:rPr>
        <w:t xml:space="preserve"> </w:t>
      </w:r>
      <w:r w:rsidRPr="00DA3643">
        <w:rPr>
          <w:color w:val="auto"/>
        </w:rPr>
        <w:t>pagamento</w:t>
      </w:r>
    </w:p>
    <w:p w:rsidR="00DA3643" w:rsidRPr="00DA3643" w:rsidRDefault="00DA3643" w:rsidP="00DA3643"/>
    <w:p w:rsidR="004C2833" w:rsidRDefault="004C2833" w:rsidP="004C2833">
      <w:pPr>
        <w:pStyle w:val="PargrafodaLista"/>
        <w:widowControl w:val="0"/>
        <w:numPr>
          <w:ilvl w:val="1"/>
          <w:numId w:val="26"/>
        </w:numPr>
        <w:tabs>
          <w:tab w:val="left" w:pos="640"/>
        </w:tabs>
        <w:suppressAutoHyphens w:val="0"/>
        <w:autoSpaceDE w:val="0"/>
        <w:autoSpaceDN w:val="0"/>
        <w:spacing w:before="82" w:line="268" w:lineRule="auto"/>
        <w:ind w:right="1054" w:firstLine="0"/>
        <w:contextualSpacing w:val="0"/>
        <w:rPr>
          <w:sz w:val="21"/>
        </w:rPr>
      </w:pPr>
      <w:r>
        <w:rPr>
          <w:sz w:val="21"/>
        </w:rPr>
        <w:t>O</w:t>
      </w:r>
      <w:r>
        <w:rPr>
          <w:spacing w:val="-2"/>
          <w:sz w:val="21"/>
        </w:rPr>
        <w:t xml:space="preserve"> </w:t>
      </w:r>
      <w:r>
        <w:rPr>
          <w:sz w:val="21"/>
        </w:rPr>
        <w:t>pagamento</w:t>
      </w:r>
      <w:r>
        <w:rPr>
          <w:spacing w:val="-2"/>
          <w:sz w:val="21"/>
        </w:rPr>
        <w:t xml:space="preserve"> </w:t>
      </w:r>
      <w:r>
        <w:rPr>
          <w:sz w:val="21"/>
        </w:rPr>
        <w:t>será</w:t>
      </w:r>
      <w:r>
        <w:rPr>
          <w:spacing w:val="-1"/>
          <w:sz w:val="21"/>
        </w:rPr>
        <w:t xml:space="preserve"> </w:t>
      </w:r>
      <w:r>
        <w:rPr>
          <w:sz w:val="21"/>
        </w:rPr>
        <w:t>realizado</w:t>
      </w:r>
      <w:r>
        <w:rPr>
          <w:spacing w:val="-2"/>
          <w:sz w:val="21"/>
        </w:rPr>
        <w:t xml:space="preserve"> </w:t>
      </w:r>
      <w:r>
        <w:rPr>
          <w:sz w:val="21"/>
        </w:rPr>
        <w:t>por</w:t>
      </w:r>
      <w:r>
        <w:rPr>
          <w:spacing w:val="-2"/>
          <w:sz w:val="21"/>
        </w:rPr>
        <w:t xml:space="preserve"> </w:t>
      </w:r>
      <w:r>
        <w:rPr>
          <w:sz w:val="21"/>
        </w:rPr>
        <w:t>meio</w:t>
      </w:r>
      <w:r>
        <w:rPr>
          <w:spacing w:val="-1"/>
          <w:sz w:val="21"/>
        </w:rPr>
        <w:t xml:space="preserve"> </w:t>
      </w:r>
      <w:r>
        <w:rPr>
          <w:sz w:val="21"/>
        </w:rPr>
        <w:t>de</w:t>
      </w:r>
      <w:r>
        <w:rPr>
          <w:spacing w:val="-2"/>
          <w:sz w:val="21"/>
        </w:rPr>
        <w:t xml:space="preserve"> </w:t>
      </w:r>
      <w:r>
        <w:rPr>
          <w:sz w:val="21"/>
        </w:rPr>
        <w:t>ordem</w:t>
      </w:r>
      <w:r>
        <w:rPr>
          <w:spacing w:val="-1"/>
          <w:sz w:val="21"/>
        </w:rPr>
        <w:t xml:space="preserve"> </w:t>
      </w:r>
      <w:r>
        <w:rPr>
          <w:sz w:val="21"/>
        </w:rPr>
        <w:t>bancária,</w:t>
      </w:r>
      <w:r>
        <w:rPr>
          <w:spacing w:val="-2"/>
          <w:sz w:val="21"/>
        </w:rPr>
        <w:t xml:space="preserve"> </w:t>
      </w:r>
      <w:r>
        <w:rPr>
          <w:sz w:val="21"/>
        </w:rPr>
        <w:t>para</w:t>
      </w:r>
      <w:r>
        <w:rPr>
          <w:spacing w:val="-2"/>
          <w:sz w:val="21"/>
        </w:rPr>
        <w:t xml:space="preserve"> </w:t>
      </w:r>
      <w:r>
        <w:rPr>
          <w:sz w:val="21"/>
        </w:rPr>
        <w:t>crédito</w:t>
      </w:r>
      <w:r>
        <w:rPr>
          <w:spacing w:val="-1"/>
          <w:sz w:val="21"/>
        </w:rPr>
        <w:t xml:space="preserve"> </w:t>
      </w:r>
      <w:r>
        <w:rPr>
          <w:sz w:val="21"/>
        </w:rPr>
        <w:t>em</w:t>
      </w:r>
      <w:r>
        <w:rPr>
          <w:spacing w:val="-2"/>
          <w:sz w:val="21"/>
        </w:rPr>
        <w:t xml:space="preserve"> </w:t>
      </w:r>
      <w:r>
        <w:rPr>
          <w:sz w:val="21"/>
        </w:rPr>
        <w:t>banco,</w:t>
      </w:r>
      <w:r>
        <w:rPr>
          <w:spacing w:val="-2"/>
          <w:sz w:val="21"/>
        </w:rPr>
        <w:t xml:space="preserve"> </w:t>
      </w:r>
      <w:r>
        <w:rPr>
          <w:sz w:val="21"/>
        </w:rPr>
        <w:t>agência</w:t>
      </w:r>
      <w:r>
        <w:rPr>
          <w:spacing w:val="-1"/>
          <w:sz w:val="21"/>
        </w:rPr>
        <w:t xml:space="preserve"> </w:t>
      </w:r>
      <w:r>
        <w:rPr>
          <w:sz w:val="21"/>
        </w:rPr>
        <w:t>e</w:t>
      </w:r>
      <w:r>
        <w:rPr>
          <w:spacing w:val="-55"/>
          <w:sz w:val="21"/>
        </w:rPr>
        <w:t xml:space="preserve"> </w:t>
      </w:r>
      <w:r>
        <w:rPr>
          <w:sz w:val="21"/>
        </w:rPr>
        <w:t>conta</w:t>
      </w:r>
      <w:r>
        <w:rPr>
          <w:spacing w:val="-1"/>
          <w:sz w:val="21"/>
        </w:rPr>
        <w:t xml:space="preserve"> </w:t>
      </w:r>
      <w:r>
        <w:rPr>
          <w:sz w:val="21"/>
        </w:rPr>
        <w:t>corrente do BANCO DO BRASIL.</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662"/>
        </w:tabs>
        <w:suppressAutoHyphens w:val="0"/>
        <w:autoSpaceDE w:val="0"/>
        <w:autoSpaceDN w:val="0"/>
        <w:spacing w:line="268" w:lineRule="auto"/>
        <w:ind w:right="746" w:firstLine="0"/>
        <w:contextualSpacing w:val="0"/>
        <w:jc w:val="both"/>
        <w:rPr>
          <w:sz w:val="21"/>
        </w:rPr>
      </w:pPr>
      <w:r>
        <w:rPr>
          <w:sz w:val="21"/>
        </w:rPr>
        <w:t>Será considerada data do pagamento o dia em que constar como emitida a ordem bancária</w:t>
      </w:r>
      <w:r>
        <w:rPr>
          <w:spacing w:val="1"/>
          <w:sz w:val="21"/>
        </w:rPr>
        <w:t xml:space="preserve"> </w:t>
      </w:r>
      <w:r>
        <w:rPr>
          <w:sz w:val="21"/>
        </w:rPr>
        <w:t>para</w:t>
      </w:r>
      <w:r>
        <w:rPr>
          <w:spacing w:val="-1"/>
          <w:sz w:val="21"/>
        </w:rPr>
        <w:t xml:space="preserve"> </w:t>
      </w:r>
      <w:r>
        <w:rPr>
          <w:sz w:val="21"/>
        </w:rPr>
        <w:t>pagamento.</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6"/>
        </w:numPr>
        <w:tabs>
          <w:tab w:val="left" w:pos="640"/>
        </w:tabs>
        <w:suppressAutoHyphens w:val="0"/>
        <w:autoSpaceDE w:val="0"/>
        <w:autoSpaceDN w:val="0"/>
        <w:ind w:left="639" w:hanging="526"/>
        <w:contextualSpacing w:val="0"/>
        <w:jc w:val="both"/>
        <w:rPr>
          <w:sz w:val="21"/>
        </w:rPr>
      </w:pPr>
      <w:r>
        <w:rPr>
          <w:sz w:val="21"/>
        </w:rPr>
        <w:t>Quando</w:t>
      </w:r>
      <w:r>
        <w:rPr>
          <w:spacing w:val="-2"/>
          <w:sz w:val="21"/>
        </w:rPr>
        <w:t xml:space="preserve"> </w:t>
      </w:r>
      <w:r>
        <w:rPr>
          <w:sz w:val="21"/>
        </w:rPr>
        <w:t>do</w:t>
      </w:r>
      <w:r>
        <w:rPr>
          <w:spacing w:val="-2"/>
          <w:sz w:val="21"/>
        </w:rPr>
        <w:t xml:space="preserve"> </w:t>
      </w:r>
      <w:r>
        <w:rPr>
          <w:sz w:val="21"/>
        </w:rPr>
        <w:t>pagamento,</w:t>
      </w:r>
      <w:r>
        <w:rPr>
          <w:spacing w:val="-3"/>
          <w:sz w:val="21"/>
        </w:rPr>
        <w:t xml:space="preserve"> </w:t>
      </w:r>
      <w:r>
        <w:rPr>
          <w:sz w:val="21"/>
        </w:rPr>
        <w:t>será</w:t>
      </w:r>
      <w:r>
        <w:rPr>
          <w:spacing w:val="-2"/>
          <w:sz w:val="21"/>
        </w:rPr>
        <w:t xml:space="preserve"> </w:t>
      </w:r>
      <w:r>
        <w:rPr>
          <w:sz w:val="21"/>
        </w:rPr>
        <w:t>efetuada</w:t>
      </w:r>
      <w:r>
        <w:rPr>
          <w:spacing w:val="-2"/>
          <w:sz w:val="21"/>
        </w:rPr>
        <w:t xml:space="preserve"> </w:t>
      </w:r>
      <w:r>
        <w:rPr>
          <w:sz w:val="21"/>
        </w:rPr>
        <w:t>a</w:t>
      </w:r>
      <w:r>
        <w:rPr>
          <w:spacing w:val="-2"/>
          <w:sz w:val="21"/>
        </w:rPr>
        <w:t xml:space="preserve"> </w:t>
      </w:r>
      <w:r>
        <w:rPr>
          <w:sz w:val="21"/>
        </w:rPr>
        <w:t>retenção</w:t>
      </w:r>
      <w:r>
        <w:rPr>
          <w:spacing w:val="-2"/>
          <w:sz w:val="21"/>
        </w:rPr>
        <w:t xml:space="preserve"> </w:t>
      </w:r>
      <w:r>
        <w:rPr>
          <w:sz w:val="21"/>
        </w:rPr>
        <w:t>tributária</w:t>
      </w:r>
      <w:r>
        <w:rPr>
          <w:spacing w:val="-2"/>
          <w:sz w:val="21"/>
        </w:rPr>
        <w:t xml:space="preserve"> </w:t>
      </w:r>
      <w:r>
        <w:rPr>
          <w:sz w:val="21"/>
        </w:rPr>
        <w:t>prevista</w:t>
      </w:r>
      <w:r>
        <w:rPr>
          <w:spacing w:val="-2"/>
          <w:sz w:val="21"/>
        </w:rPr>
        <w:t xml:space="preserve"> </w:t>
      </w:r>
      <w:r>
        <w:rPr>
          <w:sz w:val="21"/>
        </w:rPr>
        <w:t>na</w:t>
      </w:r>
      <w:r>
        <w:rPr>
          <w:spacing w:val="-2"/>
          <w:sz w:val="21"/>
        </w:rPr>
        <w:t xml:space="preserve"> </w:t>
      </w:r>
      <w:r>
        <w:rPr>
          <w:sz w:val="21"/>
        </w:rPr>
        <w:t>legislação</w:t>
      </w:r>
      <w:r>
        <w:rPr>
          <w:spacing w:val="-2"/>
          <w:sz w:val="21"/>
        </w:rPr>
        <w:t xml:space="preserve"> </w:t>
      </w:r>
      <w:r>
        <w:rPr>
          <w:sz w:val="21"/>
        </w:rPr>
        <w:t>aplicável.</w:t>
      </w:r>
    </w:p>
    <w:p w:rsidR="004C2833" w:rsidRDefault="004C2833" w:rsidP="004C2833">
      <w:pPr>
        <w:pStyle w:val="Corpodetexto"/>
        <w:spacing w:before="1"/>
      </w:pPr>
    </w:p>
    <w:p w:rsidR="004C2833" w:rsidRDefault="004C2833" w:rsidP="004C2833">
      <w:pPr>
        <w:pStyle w:val="PargrafodaLista"/>
        <w:widowControl w:val="0"/>
        <w:numPr>
          <w:ilvl w:val="2"/>
          <w:numId w:val="26"/>
        </w:numPr>
        <w:tabs>
          <w:tab w:val="left" w:pos="863"/>
        </w:tabs>
        <w:suppressAutoHyphens w:val="0"/>
        <w:autoSpaceDE w:val="0"/>
        <w:autoSpaceDN w:val="0"/>
        <w:spacing w:line="273" w:lineRule="auto"/>
        <w:ind w:right="745" w:firstLine="0"/>
        <w:contextualSpacing w:val="0"/>
        <w:jc w:val="both"/>
        <w:rPr>
          <w:sz w:val="21"/>
        </w:rPr>
      </w:pPr>
      <w:r>
        <w:rPr>
          <w:sz w:val="21"/>
        </w:rPr>
        <w:t>Independentemente do percentual de tributo inserido na planilha, quando houver, serão</w:t>
      </w:r>
      <w:r>
        <w:rPr>
          <w:spacing w:val="1"/>
          <w:sz w:val="21"/>
        </w:rPr>
        <w:t xml:space="preserve"> </w:t>
      </w:r>
      <w:r>
        <w:rPr>
          <w:sz w:val="21"/>
        </w:rPr>
        <w:t>retidos na fonte, quando da realização do pagamento, os percentuais estabelecidos na legislação</w:t>
      </w:r>
      <w:r>
        <w:rPr>
          <w:spacing w:val="1"/>
          <w:sz w:val="21"/>
        </w:rPr>
        <w:t xml:space="preserve"> </w:t>
      </w:r>
      <w:r>
        <w:rPr>
          <w:sz w:val="21"/>
        </w:rPr>
        <w:t>vigente.</w:t>
      </w:r>
    </w:p>
    <w:p w:rsidR="004C2833" w:rsidRDefault="004C2833" w:rsidP="004C2833">
      <w:pPr>
        <w:pStyle w:val="Corpodetexto"/>
        <w:spacing w:before="7"/>
        <w:rPr>
          <w:sz w:val="18"/>
        </w:rPr>
      </w:pPr>
    </w:p>
    <w:p w:rsidR="004C2833" w:rsidRDefault="004C2833" w:rsidP="004C2833">
      <w:pPr>
        <w:pStyle w:val="PargrafodaLista"/>
        <w:widowControl w:val="0"/>
        <w:numPr>
          <w:ilvl w:val="1"/>
          <w:numId w:val="26"/>
        </w:numPr>
        <w:tabs>
          <w:tab w:val="left" w:pos="659"/>
        </w:tabs>
        <w:suppressAutoHyphens w:val="0"/>
        <w:autoSpaceDE w:val="0"/>
        <w:autoSpaceDN w:val="0"/>
        <w:spacing w:line="268" w:lineRule="auto"/>
        <w:ind w:right="745" w:firstLine="0"/>
        <w:contextualSpacing w:val="0"/>
        <w:jc w:val="both"/>
        <w:rPr>
          <w:sz w:val="21"/>
        </w:rPr>
      </w:pPr>
      <w:r>
        <w:rPr>
          <w:sz w:val="21"/>
        </w:rPr>
        <w:t>O</w:t>
      </w:r>
      <w:r>
        <w:rPr>
          <w:spacing w:val="17"/>
          <w:sz w:val="21"/>
        </w:rPr>
        <w:t xml:space="preserve"> </w:t>
      </w:r>
      <w:r>
        <w:rPr>
          <w:sz w:val="21"/>
        </w:rPr>
        <w:t>contratado</w:t>
      </w:r>
      <w:r>
        <w:rPr>
          <w:spacing w:val="17"/>
          <w:sz w:val="21"/>
        </w:rPr>
        <w:t xml:space="preserve"> </w:t>
      </w:r>
      <w:r>
        <w:rPr>
          <w:sz w:val="21"/>
        </w:rPr>
        <w:t>regularmente</w:t>
      </w:r>
      <w:r>
        <w:rPr>
          <w:spacing w:val="17"/>
          <w:sz w:val="21"/>
        </w:rPr>
        <w:t xml:space="preserve"> </w:t>
      </w:r>
      <w:r>
        <w:rPr>
          <w:sz w:val="21"/>
        </w:rPr>
        <w:t>optante</w:t>
      </w:r>
      <w:r>
        <w:rPr>
          <w:spacing w:val="18"/>
          <w:sz w:val="21"/>
        </w:rPr>
        <w:t xml:space="preserve"> </w:t>
      </w:r>
      <w:r>
        <w:rPr>
          <w:sz w:val="21"/>
        </w:rPr>
        <w:t>pelo</w:t>
      </w:r>
      <w:r>
        <w:rPr>
          <w:spacing w:val="17"/>
          <w:sz w:val="21"/>
        </w:rPr>
        <w:t xml:space="preserve"> </w:t>
      </w:r>
      <w:r>
        <w:rPr>
          <w:sz w:val="21"/>
        </w:rPr>
        <w:t>Simples</w:t>
      </w:r>
      <w:r>
        <w:rPr>
          <w:spacing w:val="17"/>
          <w:sz w:val="21"/>
        </w:rPr>
        <w:t xml:space="preserve"> </w:t>
      </w:r>
      <w:r>
        <w:rPr>
          <w:sz w:val="21"/>
        </w:rPr>
        <w:t>Nacional,</w:t>
      </w:r>
      <w:r>
        <w:rPr>
          <w:spacing w:val="17"/>
          <w:sz w:val="21"/>
        </w:rPr>
        <w:t xml:space="preserve"> </w:t>
      </w:r>
      <w:r>
        <w:rPr>
          <w:sz w:val="21"/>
        </w:rPr>
        <w:t>nos</w:t>
      </w:r>
      <w:r>
        <w:rPr>
          <w:spacing w:val="18"/>
          <w:sz w:val="21"/>
        </w:rPr>
        <w:t xml:space="preserve"> </w:t>
      </w:r>
      <w:r>
        <w:rPr>
          <w:sz w:val="21"/>
        </w:rPr>
        <w:t>termos</w:t>
      </w:r>
      <w:r>
        <w:rPr>
          <w:spacing w:val="17"/>
          <w:sz w:val="21"/>
        </w:rPr>
        <w:t xml:space="preserve"> </w:t>
      </w:r>
      <w:r>
        <w:rPr>
          <w:sz w:val="21"/>
        </w:rPr>
        <w:t>da</w:t>
      </w:r>
      <w:r>
        <w:rPr>
          <w:spacing w:val="17"/>
          <w:sz w:val="21"/>
        </w:rPr>
        <w:t xml:space="preserve"> </w:t>
      </w:r>
      <w:r>
        <w:rPr>
          <w:sz w:val="21"/>
        </w:rPr>
        <w:t>Lei</w:t>
      </w:r>
      <w:r>
        <w:rPr>
          <w:spacing w:val="17"/>
          <w:sz w:val="21"/>
        </w:rPr>
        <w:t xml:space="preserve"> </w:t>
      </w:r>
      <w:r>
        <w:rPr>
          <w:sz w:val="21"/>
        </w:rPr>
        <w:t>Complementar</w:t>
      </w:r>
      <w:r>
        <w:rPr>
          <w:spacing w:val="-56"/>
          <w:sz w:val="21"/>
        </w:rPr>
        <w:t xml:space="preserve"> </w:t>
      </w:r>
      <w:r>
        <w:rPr>
          <w:sz w:val="21"/>
        </w:rPr>
        <w:t>nº 123, de 2006, não sofrerá a retenção tributária quanto aos impostos e contribuições abrangidos</w:t>
      </w:r>
      <w:r>
        <w:rPr>
          <w:spacing w:val="1"/>
          <w:sz w:val="21"/>
        </w:rPr>
        <w:t xml:space="preserve"> </w:t>
      </w:r>
      <w:r>
        <w:rPr>
          <w:sz w:val="21"/>
        </w:rPr>
        <w:t>por aquele regime. No entanto, o pagamento ficará condicionado à apresentação de comprovação,</w:t>
      </w:r>
      <w:r>
        <w:rPr>
          <w:spacing w:val="1"/>
          <w:sz w:val="21"/>
        </w:rPr>
        <w:t xml:space="preserve"> </w:t>
      </w:r>
      <w:r>
        <w:rPr>
          <w:sz w:val="21"/>
        </w:rPr>
        <w:t>por meio de documento oficial, de que faz jus ao tratamento tributário favorecido previsto na referida</w:t>
      </w:r>
      <w:r>
        <w:rPr>
          <w:spacing w:val="1"/>
          <w:sz w:val="21"/>
        </w:rPr>
        <w:t xml:space="preserve"> </w:t>
      </w:r>
      <w:r>
        <w:rPr>
          <w:sz w:val="21"/>
        </w:rPr>
        <w:t>Lei</w:t>
      </w:r>
      <w:r>
        <w:rPr>
          <w:spacing w:val="-1"/>
          <w:sz w:val="21"/>
        </w:rPr>
        <w:t xml:space="preserve"> </w:t>
      </w:r>
      <w:r>
        <w:rPr>
          <w:sz w:val="21"/>
        </w:rPr>
        <w:t>Complementar.</w:t>
      </w:r>
    </w:p>
    <w:p w:rsidR="004C2833" w:rsidRDefault="004C2833" w:rsidP="004C2833">
      <w:pPr>
        <w:pStyle w:val="Corpodetexto"/>
        <w:rPr>
          <w:sz w:val="22"/>
        </w:rPr>
      </w:pPr>
    </w:p>
    <w:p w:rsidR="004C2833" w:rsidRDefault="004C2833" w:rsidP="004C2833">
      <w:pPr>
        <w:pStyle w:val="Ttulo1"/>
        <w:widowControl w:val="0"/>
        <w:numPr>
          <w:ilvl w:val="0"/>
          <w:numId w:val="26"/>
        </w:numPr>
        <w:tabs>
          <w:tab w:val="left" w:pos="385"/>
        </w:tabs>
        <w:suppressAutoHyphens w:val="0"/>
        <w:autoSpaceDE w:val="0"/>
        <w:autoSpaceDN w:val="0"/>
        <w:spacing w:before="143" w:after="0" w:line="240" w:lineRule="auto"/>
        <w:ind w:left="384" w:hanging="271"/>
        <w:textAlignment w:val="auto"/>
      </w:pPr>
      <w:r>
        <w:t>Forma</w:t>
      </w:r>
      <w:r>
        <w:rPr>
          <w:spacing w:val="-2"/>
        </w:rPr>
        <w:t xml:space="preserve"> </w:t>
      </w:r>
      <w:r>
        <w:t>e</w:t>
      </w:r>
      <w:r>
        <w:rPr>
          <w:spacing w:val="-2"/>
        </w:rPr>
        <w:t xml:space="preserve"> </w:t>
      </w:r>
      <w:r>
        <w:t>critérios</w:t>
      </w:r>
      <w:r>
        <w:rPr>
          <w:spacing w:val="-1"/>
        </w:rPr>
        <w:t xml:space="preserve"> </w:t>
      </w:r>
      <w:r>
        <w:t>de</w:t>
      </w:r>
      <w:r>
        <w:rPr>
          <w:spacing w:val="-2"/>
        </w:rPr>
        <w:t xml:space="preserve"> </w:t>
      </w:r>
      <w:r>
        <w:t>seleção</w:t>
      </w:r>
      <w:r>
        <w:rPr>
          <w:spacing w:val="-1"/>
        </w:rPr>
        <w:t xml:space="preserve"> </w:t>
      </w:r>
      <w:r>
        <w:t>e</w:t>
      </w:r>
      <w:r>
        <w:rPr>
          <w:spacing w:val="-2"/>
        </w:rPr>
        <w:t xml:space="preserve"> </w:t>
      </w:r>
      <w:r>
        <w:t>regime</w:t>
      </w:r>
    </w:p>
    <w:p w:rsidR="004C2833" w:rsidRPr="00DA3643" w:rsidRDefault="004C2833" w:rsidP="004C2833">
      <w:pPr>
        <w:pStyle w:val="Ttulo3"/>
        <w:keepNext w:val="0"/>
        <w:keepLines w:val="0"/>
        <w:widowControl w:val="0"/>
        <w:numPr>
          <w:ilvl w:val="0"/>
          <w:numId w:val="25"/>
        </w:numPr>
        <w:tabs>
          <w:tab w:val="left" w:pos="348"/>
        </w:tabs>
        <w:suppressAutoHyphens w:val="0"/>
        <w:autoSpaceDE w:val="0"/>
        <w:autoSpaceDN w:val="0"/>
        <w:spacing w:before="245"/>
        <w:rPr>
          <w:color w:val="auto"/>
        </w:rPr>
      </w:pPr>
      <w:r w:rsidRPr="00DA3643">
        <w:rPr>
          <w:color w:val="auto"/>
        </w:rPr>
        <w:t>FORMA</w:t>
      </w:r>
      <w:r w:rsidRPr="00DA3643">
        <w:rPr>
          <w:color w:val="auto"/>
          <w:spacing w:val="-2"/>
        </w:rPr>
        <w:t xml:space="preserve"> </w:t>
      </w:r>
      <w:r w:rsidRPr="00DA3643">
        <w:rPr>
          <w:color w:val="auto"/>
        </w:rPr>
        <w:t>E</w:t>
      </w:r>
      <w:r w:rsidRPr="00DA3643">
        <w:rPr>
          <w:color w:val="auto"/>
          <w:spacing w:val="-2"/>
        </w:rPr>
        <w:t xml:space="preserve"> </w:t>
      </w:r>
      <w:r w:rsidRPr="00DA3643">
        <w:rPr>
          <w:color w:val="auto"/>
        </w:rPr>
        <w:t>CRITÉRIOS</w:t>
      </w:r>
      <w:r w:rsidRPr="00DA3643">
        <w:rPr>
          <w:color w:val="auto"/>
          <w:spacing w:val="-2"/>
        </w:rPr>
        <w:t xml:space="preserve"> </w:t>
      </w:r>
      <w:r w:rsidRPr="00DA3643">
        <w:rPr>
          <w:color w:val="auto"/>
        </w:rPr>
        <w:t>DE</w:t>
      </w:r>
      <w:r w:rsidRPr="00DA3643">
        <w:rPr>
          <w:color w:val="auto"/>
          <w:spacing w:val="-2"/>
        </w:rPr>
        <w:t xml:space="preserve"> </w:t>
      </w:r>
      <w:r w:rsidRPr="00DA3643">
        <w:rPr>
          <w:color w:val="auto"/>
        </w:rPr>
        <w:t>SELEÇÃO</w:t>
      </w:r>
      <w:r w:rsidRPr="00DA3643">
        <w:rPr>
          <w:color w:val="auto"/>
          <w:spacing w:val="-2"/>
        </w:rPr>
        <w:t xml:space="preserve"> </w:t>
      </w:r>
      <w:r w:rsidRPr="00DA3643">
        <w:rPr>
          <w:color w:val="auto"/>
        </w:rPr>
        <w:t>DO</w:t>
      </w:r>
      <w:r w:rsidRPr="00DA3643">
        <w:rPr>
          <w:color w:val="auto"/>
          <w:spacing w:val="-2"/>
        </w:rPr>
        <w:t xml:space="preserve"> </w:t>
      </w:r>
      <w:r w:rsidRPr="00DA3643">
        <w:rPr>
          <w:color w:val="auto"/>
        </w:rPr>
        <w:t>FORNECEDOR</w:t>
      </w:r>
      <w:r w:rsidRPr="00DA3643">
        <w:rPr>
          <w:color w:val="auto"/>
          <w:spacing w:val="-2"/>
        </w:rPr>
        <w:t xml:space="preserve"> </w:t>
      </w:r>
      <w:r w:rsidRPr="00DA3643">
        <w:rPr>
          <w:color w:val="auto"/>
        </w:rPr>
        <w:t>E</w:t>
      </w:r>
      <w:r w:rsidRPr="00DA3643">
        <w:rPr>
          <w:color w:val="auto"/>
          <w:spacing w:val="-2"/>
        </w:rPr>
        <w:t xml:space="preserve"> </w:t>
      </w:r>
      <w:r w:rsidRPr="00DA3643">
        <w:rPr>
          <w:color w:val="auto"/>
        </w:rPr>
        <w:t>FORMA</w:t>
      </w:r>
      <w:r w:rsidRPr="00DA3643">
        <w:rPr>
          <w:color w:val="auto"/>
          <w:spacing w:val="-2"/>
        </w:rPr>
        <w:t xml:space="preserve"> </w:t>
      </w:r>
      <w:r w:rsidRPr="00DA3643">
        <w:rPr>
          <w:color w:val="auto"/>
        </w:rPr>
        <w:t>DE</w:t>
      </w:r>
      <w:r w:rsidRPr="00DA3643">
        <w:rPr>
          <w:color w:val="auto"/>
          <w:spacing w:val="-2"/>
        </w:rPr>
        <w:t xml:space="preserve"> </w:t>
      </w:r>
      <w:r w:rsidRPr="00DA3643">
        <w:rPr>
          <w:color w:val="auto"/>
        </w:rPr>
        <w:t>FORNECIMENTO</w:t>
      </w:r>
    </w:p>
    <w:p w:rsidR="004C2833" w:rsidRDefault="004C2833" w:rsidP="004C2833">
      <w:pPr>
        <w:pStyle w:val="Corpodetexto"/>
        <w:rPr>
          <w:b/>
          <w:sz w:val="22"/>
        </w:rPr>
      </w:pPr>
    </w:p>
    <w:p w:rsidR="004C2833" w:rsidRPr="006572E6" w:rsidRDefault="004C2833" w:rsidP="004C2833">
      <w:pPr>
        <w:pStyle w:val="PargrafodaLista"/>
        <w:widowControl w:val="0"/>
        <w:numPr>
          <w:ilvl w:val="1"/>
          <w:numId w:val="25"/>
        </w:numPr>
        <w:tabs>
          <w:tab w:val="left" w:pos="583"/>
        </w:tabs>
        <w:suppressAutoHyphens w:val="0"/>
        <w:autoSpaceDE w:val="0"/>
        <w:autoSpaceDN w:val="0"/>
        <w:spacing w:line="276" w:lineRule="auto"/>
        <w:ind w:right="637" w:firstLine="0"/>
        <w:contextualSpacing w:val="0"/>
        <w:rPr>
          <w:i/>
          <w:sz w:val="21"/>
        </w:rPr>
      </w:pPr>
      <w:r w:rsidRPr="006572E6">
        <w:rPr>
          <w:i/>
          <w:sz w:val="21"/>
        </w:rPr>
        <w:t>O</w:t>
      </w:r>
      <w:r w:rsidRPr="006572E6">
        <w:rPr>
          <w:i/>
          <w:spacing w:val="3"/>
          <w:sz w:val="21"/>
        </w:rPr>
        <w:t xml:space="preserve"> </w:t>
      </w:r>
      <w:r w:rsidRPr="006572E6">
        <w:rPr>
          <w:i/>
          <w:sz w:val="21"/>
        </w:rPr>
        <w:t>fornecedor</w:t>
      </w:r>
      <w:r w:rsidRPr="006572E6">
        <w:rPr>
          <w:i/>
          <w:spacing w:val="3"/>
          <w:sz w:val="21"/>
        </w:rPr>
        <w:t xml:space="preserve"> </w:t>
      </w:r>
      <w:r w:rsidRPr="006572E6">
        <w:rPr>
          <w:i/>
          <w:sz w:val="21"/>
        </w:rPr>
        <w:t>será</w:t>
      </w:r>
      <w:r w:rsidRPr="006572E6">
        <w:rPr>
          <w:i/>
          <w:spacing w:val="3"/>
          <w:sz w:val="21"/>
        </w:rPr>
        <w:t xml:space="preserve"> </w:t>
      </w:r>
      <w:r w:rsidRPr="006572E6">
        <w:rPr>
          <w:i/>
          <w:sz w:val="21"/>
        </w:rPr>
        <w:t>selecionado</w:t>
      </w:r>
      <w:r w:rsidRPr="006572E6">
        <w:rPr>
          <w:i/>
          <w:spacing w:val="3"/>
          <w:sz w:val="21"/>
        </w:rPr>
        <w:t xml:space="preserve"> </w:t>
      </w:r>
      <w:r w:rsidRPr="006572E6">
        <w:rPr>
          <w:i/>
          <w:sz w:val="21"/>
        </w:rPr>
        <w:t>por</w:t>
      </w:r>
      <w:r w:rsidRPr="006572E6">
        <w:rPr>
          <w:i/>
          <w:spacing w:val="3"/>
          <w:sz w:val="21"/>
        </w:rPr>
        <w:t xml:space="preserve"> </w:t>
      </w:r>
      <w:r w:rsidRPr="006572E6">
        <w:rPr>
          <w:i/>
          <w:sz w:val="21"/>
        </w:rPr>
        <w:t>meio</w:t>
      </w:r>
      <w:r w:rsidRPr="006572E6">
        <w:rPr>
          <w:i/>
          <w:spacing w:val="3"/>
          <w:sz w:val="21"/>
        </w:rPr>
        <w:t xml:space="preserve"> </w:t>
      </w:r>
      <w:r w:rsidRPr="006572E6">
        <w:rPr>
          <w:i/>
          <w:sz w:val="21"/>
        </w:rPr>
        <w:t>da</w:t>
      </w:r>
      <w:r w:rsidRPr="006572E6">
        <w:rPr>
          <w:i/>
          <w:spacing w:val="3"/>
          <w:sz w:val="21"/>
        </w:rPr>
        <w:t xml:space="preserve"> </w:t>
      </w:r>
      <w:r w:rsidRPr="006572E6">
        <w:rPr>
          <w:i/>
          <w:sz w:val="21"/>
        </w:rPr>
        <w:t>realização</w:t>
      </w:r>
      <w:r w:rsidRPr="006572E6">
        <w:rPr>
          <w:i/>
          <w:spacing w:val="3"/>
          <w:sz w:val="21"/>
        </w:rPr>
        <w:t xml:space="preserve"> </w:t>
      </w:r>
      <w:r w:rsidRPr="006572E6">
        <w:rPr>
          <w:i/>
          <w:sz w:val="21"/>
        </w:rPr>
        <w:t>de</w:t>
      </w:r>
      <w:r w:rsidRPr="006572E6">
        <w:rPr>
          <w:i/>
          <w:spacing w:val="3"/>
          <w:sz w:val="21"/>
        </w:rPr>
        <w:t xml:space="preserve"> </w:t>
      </w:r>
      <w:r w:rsidRPr="006572E6">
        <w:rPr>
          <w:i/>
          <w:sz w:val="21"/>
        </w:rPr>
        <w:t>procedimento</w:t>
      </w:r>
      <w:r w:rsidRPr="006572E6">
        <w:rPr>
          <w:i/>
          <w:spacing w:val="3"/>
          <w:sz w:val="21"/>
        </w:rPr>
        <w:t xml:space="preserve"> </w:t>
      </w:r>
      <w:r w:rsidRPr="006572E6">
        <w:rPr>
          <w:i/>
          <w:sz w:val="21"/>
        </w:rPr>
        <w:t>de</w:t>
      </w:r>
      <w:r w:rsidRPr="006572E6">
        <w:rPr>
          <w:i/>
          <w:spacing w:val="3"/>
          <w:sz w:val="21"/>
        </w:rPr>
        <w:t xml:space="preserve"> </w:t>
      </w:r>
      <w:r w:rsidRPr="006572E6">
        <w:rPr>
          <w:i/>
          <w:sz w:val="21"/>
        </w:rPr>
        <w:t>dispensa</w:t>
      </w:r>
      <w:r w:rsidRPr="006572E6">
        <w:rPr>
          <w:i/>
          <w:spacing w:val="3"/>
          <w:sz w:val="21"/>
        </w:rPr>
        <w:t xml:space="preserve"> </w:t>
      </w:r>
      <w:r w:rsidRPr="006572E6">
        <w:rPr>
          <w:i/>
          <w:sz w:val="21"/>
        </w:rPr>
        <w:t>de</w:t>
      </w:r>
      <w:r w:rsidRPr="006572E6">
        <w:rPr>
          <w:i/>
          <w:spacing w:val="-56"/>
          <w:sz w:val="21"/>
        </w:rPr>
        <w:t xml:space="preserve"> </w:t>
      </w:r>
      <w:r w:rsidRPr="006572E6">
        <w:rPr>
          <w:i/>
          <w:sz w:val="21"/>
        </w:rPr>
        <w:t>licitação,</w:t>
      </w:r>
      <w:r w:rsidRPr="006572E6">
        <w:rPr>
          <w:i/>
          <w:spacing w:val="24"/>
          <w:sz w:val="21"/>
        </w:rPr>
        <w:t xml:space="preserve"> </w:t>
      </w:r>
      <w:r w:rsidRPr="006572E6">
        <w:rPr>
          <w:i/>
          <w:sz w:val="21"/>
        </w:rPr>
        <w:t>na</w:t>
      </w:r>
      <w:r w:rsidRPr="006572E6">
        <w:rPr>
          <w:i/>
          <w:spacing w:val="25"/>
          <w:sz w:val="21"/>
        </w:rPr>
        <w:t xml:space="preserve"> </w:t>
      </w:r>
      <w:r w:rsidRPr="006572E6">
        <w:rPr>
          <w:i/>
          <w:sz w:val="21"/>
        </w:rPr>
        <w:t>forma</w:t>
      </w:r>
      <w:r w:rsidRPr="006572E6">
        <w:rPr>
          <w:i/>
          <w:spacing w:val="24"/>
          <w:sz w:val="21"/>
        </w:rPr>
        <w:t xml:space="preserve"> </w:t>
      </w:r>
      <w:r w:rsidRPr="006572E6">
        <w:rPr>
          <w:i/>
          <w:sz w:val="21"/>
        </w:rPr>
        <w:t>eletrônica,</w:t>
      </w:r>
      <w:r w:rsidRPr="006572E6">
        <w:rPr>
          <w:i/>
          <w:spacing w:val="25"/>
          <w:sz w:val="21"/>
        </w:rPr>
        <w:t xml:space="preserve"> </w:t>
      </w:r>
      <w:r w:rsidRPr="006572E6">
        <w:rPr>
          <w:i/>
          <w:sz w:val="21"/>
        </w:rPr>
        <w:t>com</w:t>
      </w:r>
      <w:r w:rsidRPr="006572E6">
        <w:rPr>
          <w:i/>
          <w:spacing w:val="25"/>
          <w:sz w:val="21"/>
        </w:rPr>
        <w:t xml:space="preserve"> </w:t>
      </w:r>
      <w:r w:rsidRPr="006572E6">
        <w:rPr>
          <w:i/>
          <w:sz w:val="21"/>
        </w:rPr>
        <w:t>fundamento</w:t>
      </w:r>
      <w:r w:rsidRPr="006572E6">
        <w:rPr>
          <w:i/>
          <w:spacing w:val="25"/>
          <w:sz w:val="21"/>
        </w:rPr>
        <w:t xml:space="preserve"> </w:t>
      </w:r>
      <w:r w:rsidRPr="006572E6">
        <w:rPr>
          <w:i/>
          <w:sz w:val="21"/>
        </w:rPr>
        <w:t>na</w:t>
      </w:r>
      <w:r w:rsidRPr="006572E6">
        <w:rPr>
          <w:i/>
          <w:spacing w:val="24"/>
          <w:sz w:val="21"/>
        </w:rPr>
        <w:t xml:space="preserve"> </w:t>
      </w:r>
      <w:r w:rsidRPr="006572E6">
        <w:rPr>
          <w:i/>
          <w:sz w:val="21"/>
        </w:rPr>
        <w:t>hipótese</w:t>
      </w:r>
      <w:r w:rsidRPr="006572E6">
        <w:rPr>
          <w:i/>
          <w:spacing w:val="25"/>
          <w:sz w:val="21"/>
        </w:rPr>
        <w:t xml:space="preserve"> </w:t>
      </w:r>
      <w:r w:rsidRPr="006572E6">
        <w:rPr>
          <w:i/>
          <w:sz w:val="21"/>
        </w:rPr>
        <w:t>do</w:t>
      </w:r>
      <w:r w:rsidRPr="006572E6">
        <w:rPr>
          <w:i/>
          <w:spacing w:val="24"/>
          <w:sz w:val="21"/>
        </w:rPr>
        <w:t xml:space="preserve"> </w:t>
      </w:r>
      <w:r w:rsidRPr="006572E6">
        <w:rPr>
          <w:i/>
          <w:sz w:val="21"/>
        </w:rPr>
        <w:t>art.</w:t>
      </w:r>
      <w:r w:rsidRPr="006572E6">
        <w:rPr>
          <w:i/>
          <w:spacing w:val="25"/>
          <w:sz w:val="21"/>
        </w:rPr>
        <w:t xml:space="preserve"> </w:t>
      </w:r>
      <w:r w:rsidRPr="006572E6">
        <w:rPr>
          <w:i/>
          <w:sz w:val="21"/>
        </w:rPr>
        <w:t>75,</w:t>
      </w:r>
      <w:r w:rsidRPr="006572E6">
        <w:rPr>
          <w:i/>
          <w:spacing w:val="25"/>
          <w:sz w:val="21"/>
        </w:rPr>
        <w:t xml:space="preserve"> </w:t>
      </w:r>
      <w:r w:rsidRPr="006572E6">
        <w:rPr>
          <w:i/>
          <w:sz w:val="21"/>
        </w:rPr>
        <w:t>inciso</w:t>
      </w:r>
      <w:r w:rsidRPr="006572E6">
        <w:rPr>
          <w:i/>
          <w:spacing w:val="24"/>
          <w:sz w:val="21"/>
        </w:rPr>
        <w:t xml:space="preserve"> </w:t>
      </w:r>
      <w:r w:rsidRPr="006572E6">
        <w:rPr>
          <w:i/>
          <w:sz w:val="21"/>
        </w:rPr>
        <w:t>II,</w:t>
      </w:r>
      <w:r w:rsidRPr="006572E6">
        <w:rPr>
          <w:i/>
          <w:spacing w:val="25"/>
          <w:sz w:val="21"/>
        </w:rPr>
        <w:t xml:space="preserve"> </w:t>
      </w:r>
      <w:r w:rsidRPr="006572E6">
        <w:rPr>
          <w:i/>
          <w:sz w:val="21"/>
        </w:rPr>
        <w:t>da</w:t>
      </w:r>
      <w:r w:rsidRPr="006572E6">
        <w:rPr>
          <w:i/>
          <w:spacing w:val="24"/>
          <w:sz w:val="21"/>
        </w:rPr>
        <w:t xml:space="preserve"> </w:t>
      </w:r>
      <w:r w:rsidRPr="006572E6">
        <w:rPr>
          <w:i/>
          <w:sz w:val="21"/>
        </w:rPr>
        <w:t>Lei</w:t>
      </w:r>
      <w:r w:rsidRPr="006572E6">
        <w:rPr>
          <w:i/>
          <w:spacing w:val="25"/>
          <w:sz w:val="21"/>
        </w:rPr>
        <w:t xml:space="preserve"> </w:t>
      </w:r>
      <w:r w:rsidRPr="006572E6">
        <w:rPr>
          <w:i/>
          <w:sz w:val="21"/>
        </w:rPr>
        <w:t>n.º</w:t>
      </w:r>
      <w:r w:rsidRPr="006572E6">
        <w:rPr>
          <w:i/>
          <w:spacing w:val="24"/>
          <w:sz w:val="21"/>
        </w:rPr>
        <w:t xml:space="preserve"> </w:t>
      </w:r>
      <w:r w:rsidRPr="006572E6">
        <w:rPr>
          <w:i/>
          <w:sz w:val="21"/>
        </w:rPr>
        <w:t>14.133</w:t>
      </w:r>
      <w:r w:rsidR="006572E6" w:rsidRPr="006572E6">
        <w:rPr>
          <w:i/>
          <w:sz w:val="21"/>
        </w:rPr>
        <w:t xml:space="preserve"> </w:t>
      </w:r>
      <w:r w:rsidRPr="006572E6">
        <w:rPr>
          <w:i/>
          <w:sz w:val="21"/>
        </w:rPr>
        <w:t>/2021,</w:t>
      </w:r>
      <w:r w:rsidRPr="006572E6">
        <w:rPr>
          <w:i/>
          <w:spacing w:val="25"/>
          <w:sz w:val="21"/>
        </w:rPr>
        <w:t xml:space="preserve"> </w:t>
      </w:r>
      <w:r w:rsidRPr="006572E6">
        <w:rPr>
          <w:i/>
          <w:sz w:val="21"/>
        </w:rPr>
        <w:t>conforme</w:t>
      </w:r>
      <w:r w:rsidRPr="006572E6">
        <w:rPr>
          <w:i/>
          <w:spacing w:val="25"/>
          <w:sz w:val="21"/>
        </w:rPr>
        <w:t xml:space="preserve"> </w:t>
      </w:r>
      <w:r w:rsidRPr="006572E6">
        <w:rPr>
          <w:i/>
          <w:sz w:val="21"/>
        </w:rPr>
        <w:t>o</w:t>
      </w:r>
      <w:r w:rsidRPr="006572E6">
        <w:rPr>
          <w:i/>
          <w:spacing w:val="25"/>
          <w:sz w:val="21"/>
        </w:rPr>
        <w:t xml:space="preserve"> </w:t>
      </w:r>
      <w:r w:rsidRPr="006572E6">
        <w:rPr>
          <w:i/>
          <w:sz w:val="21"/>
        </w:rPr>
        <w:t>caso</w:t>
      </w:r>
      <w:r w:rsidRPr="006572E6">
        <w:rPr>
          <w:i/>
          <w:spacing w:val="26"/>
          <w:sz w:val="21"/>
        </w:rPr>
        <w:t xml:space="preserve"> </w:t>
      </w:r>
      <w:r w:rsidRPr="006572E6">
        <w:rPr>
          <w:i/>
          <w:sz w:val="21"/>
        </w:rPr>
        <w:t>concreto,</w:t>
      </w:r>
      <w:r w:rsidRPr="006572E6">
        <w:rPr>
          <w:i/>
          <w:spacing w:val="25"/>
          <w:sz w:val="21"/>
        </w:rPr>
        <w:t xml:space="preserve"> </w:t>
      </w:r>
      <w:r w:rsidRPr="006572E6">
        <w:rPr>
          <w:i/>
          <w:sz w:val="21"/>
        </w:rPr>
        <w:t>que</w:t>
      </w:r>
      <w:r w:rsidRPr="006572E6">
        <w:rPr>
          <w:i/>
          <w:spacing w:val="25"/>
          <w:sz w:val="21"/>
        </w:rPr>
        <w:t xml:space="preserve"> </w:t>
      </w:r>
      <w:r w:rsidRPr="006572E6">
        <w:rPr>
          <w:i/>
          <w:sz w:val="21"/>
        </w:rPr>
        <w:t>culminará</w:t>
      </w:r>
      <w:r w:rsidRPr="006572E6">
        <w:rPr>
          <w:i/>
          <w:spacing w:val="26"/>
          <w:sz w:val="21"/>
        </w:rPr>
        <w:t xml:space="preserve"> </w:t>
      </w:r>
      <w:r w:rsidRPr="006572E6">
        <w:rPr>
          <w:i/>
          <w:sz w:val="21"/>
        </w:rPr>
        <w:t>com</w:t>
      </w:r>
      <w:r w:rsidRPr="006572E6">
        <w:rPr>
          <w:i/>
          <w:spacing w:val="25"/>
          <w:sz w:val="21"/>
        </w:rPr>
        <w:t xml:space="preserve"> </w:t>
      </w:r>
      <w:r w:rsidRPr="006572E6">
        <w:rPr>
          <w:i/>
          <w:sz w:val="21"/>
        </w:rPr>
        <w:t>a</w:t>
      </w:r>
      <w:r w:rsidRPr="006572E6">
        <w:rPr>
          <w:i/>
          <w:spacing w:val="25"/>
          <w:sz w:val="21"/>
        </w:rPr>
        <w:t xml:space="preserve"> </w:t>
      </w:r>
      <w:r w:rsidRPr="006572E6">
        <w:rPr>
          <w:i/>
          <w:sz w:val="21"/>
        </w:rPr>
        <w:t>seleção</w:t>
      </w:r>
      <w:r w:rsidRPr="006572E6">
        <w:rPr>
          <w:i/>
          <w:spacing w:val="26"/>
          <w:sz w:val="21"/>
        </w:rPr>
        <w:t xml:space="preserve"> </w:t>
      </w:r>
      <w:r w:rsidRPr="006572E6">
        <w:rPr>
          <w:i/>
          <w:sz w:val="21"/>
        </w:rPr>
        <w:t>da</w:t>
      </w:r>
      <w:r w:rsidRPr="006572E6">
        <w:rPr>
          <w:i/>
          <w:spacing w:val="25"/>
          <w:sz w:val="21"/>
        </w:rPr>
        <w:t xml:space="preserve"> </w:t>
      </w:r>
      <w:r w:rsidRPr="006572E6">
        <w:rPr>
          <w:i/>
          <w:sz w:val="21"/>
        </w:rPr>
        <w:t>proposta</w:t>
      </w:r>
      <w:r w:rsidRPr="006572E6">
        <w:rPr>
          <w:i/>
          <w:spacing w:val="25"/>
          <w:sz w:val="21"/>
        </w:rPr>
        <w:t xml:space="preserve"> </w:t>
      </w:r>
      <w:r w:rsidRPr="006572E6">
        <w:rPr>
          <w:i/>
          <w:sz w:val="21"/>
        </w:rPr>
        <w:t>de</w:t>
      </w:r>
      <w:r w:rsidRPr="006572E6">
        <w:rPr>
          <w:i/>
          <w:spacing w:val="26"/>
          <w:sz w:val="21"/>
        </w:rPr>
        <w:t xml:space="preserve"> </w:t>
      </w:r>
      <w:r w:rsidRPr="006572E6">
        <w:rPr>
          <w:i/>
          <w:sz w:val="21"/>
        </w:rPr>
        <w:t>MENOR</w:t>
      </w:r>
      <w:r w:rsidRPr="006572E6">
        <w:rPr>
          <w:i/>
          <w:spacing w:val="25"/>
          <w:sz w:val="21"/>
        </w:rPr>
        <w:t xml:space="preserve"> </w:t>
      </w:r>
      <w:r w:rsidRPr="006572E6">
        <w:rPr>
          <w:i/>
          <w:sz w:val="21"/>
        </w:rPr>
        <w:t>PREÇO</w:t>
      </w:r>
      <w:r w:rsidRPr="006572E6">
        <w:rPr>
          <w:i/>
          <w:spacing w:val="-55"/>
          <w:sz w:val="21"/>
        </w:rPr>
        <w:t xml:space="preserve"> </w:t>
      </w:r>
      <w:r w:rsidRPr="006572E6">
        <w:rPr>
          <w:i/>
          <w:sz w:val="21"/>
        </w:rPr>
        <w:t>POR</w:t>
      </w:r>
      <w:r w:rsidRPr="006572E6">
        <w:rPr>
          <w:i/>
          <w:spacing w:val="-1"/>
          <w:sz w:val="21"/>
        </w:rPr>
        <w:t xml:space="preserve"> </w:t>
      </w:r>
      <w:r w:rsidRPr="006572E6">
        <w:rPr>
          <w:i/>
          <w:sz w:val="21"/>
        </w:rPr>
        <w:t>ITEM.</w:t>
      </w:r>
    </w:p>
    <w:p w:rsidR="004C2833" w:rsidRDefault="004C2833" w:rsidP="004C2833">
      <w:pPr>
        <w:pStyle w:val="Corpodetexto"/>
        <w:rPr>
          <w:i/>
          <w:sz w:val="22"/>
        </w:rPr>
      </w:pPr>
    </w:p>
    <w:p w:rsidR="004C2833" w:rsidRPr="00DA3643" w:rsidRDefault="004C2833" w:rsidP="004C2833">
      <w:pPr>
        <w:pStyle w:val="Ttulo3"/>
        <w:spacing w:before="133"/>
        <w:rPr>
          <w:color w:val="auto"/>
        </w:rPr>
      </w:pPr>
      <w:r w:rsidRPr="00DA3643">
        <w:rPr>
          <w:color w:val="auto"/>
        </w:rPr>
        <w:t>Forma</w:t>
      </w:r>
      <w:r w:rsidRPr="00DA3643">
        <w:rPr>
          <w:color w:val="auto"/>
          <w:spacing w:val="-3"/>
        </w:rPr>
        <w:t xml:space="preserve"> </w:t>
      </w:r>
      <w:r w:rsidRPr="00DA3643">
        <w:rPr>
          <w:color w:val="auto"/>
        </w:rPr>
        <w:t>de</w:t>
      </w:r>
      <w:r w:rsidRPr="00DA3643">
        <w:rPr>
          <w:color w:val="auto"/>
          <w:spacing w:val="-2"/>
        </w:rPr>
        <w:t xml:space="preserve"> </w:t>
      </w:r>
      <w:r w:rsidRPr="00DA3643">
        <w:rPr>
          <w:color w:val="auto"/>
        </w:rPr>
        <w:t>fornecimento</w:t>
      </w:r>
    </w:p>
    <w:p w:rsidR="004C2833" w:rsidRDefault="004C2833" w:rsidP="004C2833">
      <w:pPr>
        <w:pStyle w:val="Corpodetexto"/>
        <w:spacing w:before="4"/>
        <w:rPr>
          <w:b/>
        </w:rPr>
      </w:pPr>
    </w:p>
    <w:p w:rsidR="004C2833" w:rsidRPr="00DA3643" w:rsidRDefault="004C2833" w:rsidP="004C2833">
      <w:pPr>
        <w:pStyle w:val="PargrafodaLista"/>
        <w:widowControl w:val="0"/>
        <w:numPr>
          <w:ilvl w:val="1"/>
          <w:numId w:val="24"/>
        </w:numPr>
        <w:tabs>
          <w:tab w:val="left" w:pos="523"/>
        </w:tabs>
        <w:suppressAutoHyphens w:val="0"/>
        <w:autoSpaceDE w:val="0"/>
        <w:autoSpaceDN w:val="0"/>
        <w:contextualSpacing w:val="0"/>
        <w:jc w:val="both"/>
        <w:rPr>
          <w:b/>
          <w:sz w:val="21"/>
        </w:rPr>
      </w:pPr>
      <w:r>
        <w:rPr>
          <w:sz w:val="21"/>
        </w:rPr>
        <w:t>O</w:t>
      </w:r>
      <w:r>
        <w:rPr>
          <w:spacing w:val="-2"/>
          <w:sz w:val="21"/>
        </w:rPr>
        <w:t xml:space="preserve"> </w:t>
      </w:r>
      <w:r>
        <w:rPr>
          <w:sz w:val="21"/>
        </w:rPr>
        <w:t>fornecimento</w:t>
      </w:r>
      <w:r>
        <w:rPr>
          <w:spacing w:val="-1"/>
          <w:sz w:val="21"/>
        </w:rPr>
        <w:t xml:space="preserve"> </w:t>
      </w:r>
      <w:r>
        <w:rPr>
          <w:sz w:val="21"/>
        </w:rPr>
        <w:t>do</w:t>
      </w:r>
      <w:r>
        <w:rPr>
          <w:spacing w:val="-2"/>
          <w:sz w:val="21"/>
        </w:rPr>
        <w:t xml:space="preserve"> </w:t>
      </w:r>
      <w:r>
        <w:rPr>
          <w:sz w:val="21"/>
        </w:rPr>
        <w:t>objeto</w:t>
      </w:r>
      <w:r>
        <w:rPr>
          <w:spacing w:val="-1"/>
          <w:sz w:val="21"/>
        </w:rPr>
        <w:t xml:space="preserve"> </w:t>
      </w:r>
      <w:r>
        <w:rPr>
          <w:sz w:val="21"/>
        </w:rPr>
        <w:t>será</w:t>
      </w:r>
      <w:r>
        <w:rPr>
          <w:spacing w:val="-2"/>
          <w:sz w:val="21"/>
        </w:rPr>
        <w:t xml:space="preserve"> </w:t>
      </w:r>
      <w:r w:rsidRPr="00DA3643">
        <w:rPr>
          <w:b/>
          <w:sz w:val="21"/>
        </w:rPr>
        <w:t>integral.</w:t>
      </w:r>
    </w:p>
    <w:p w:rsidR="004C2833" w:rsidRDefault="004C2833" w:rsidP="004C2833">
      <w:pPr>
        <w:pStyle w:val="Corpodetexto"/>
        <w:rPr>
          <w:sz w:val="22"/>
        </w:rPr>
      </w:pPr>
    </w:p>
    <w:p w:rsidR="004C2833" w:rsidRPr="00DA3643" w:rsidRDefault="004C2833" w:rsidP="004C2833">
      <w:pPr>
        <w:pStyle w:val="Ttulo3"/>
        <w:spacing w:before="169"/>
        <w:rPr>
          <w:color w:val="auto"/>
        </w:rPr>
      </w:pPr>
      <w:r w:rsidRPr="00DA3643">
        <w:rPr>
          <w:color w:val="auto"/>
        </w:rPr>
        <w:t>Exigências</w:t>
      </w:r>
      <w:r w:rsidRPr="00DA3643">
        <w:rPr>
          <w:color w:val="auto"/>
          <w:spacing w:val="-3"/>
        </w:rPr>
        <w:t xml:space="preserve"> </w:t>
      </w:r>
      <w:r w:rsidRPr="00DA3643">
        <w:rPr>
          <w:color w:val="auto"/>
        </w:rPr>
        <w:t>de</w:t>
      </w:r>
      <w:r w:rsidRPr="00DA3643">
        <w:rPr>
          <w:color w:val="auto"/>
          <w:spacing w:val="-2"/>
        </w:rPr>
        <w:t xml:space="preserve"> </w:t>
      </w:r>
      <w:r w:rsidRPr="00DA3643">
        <w:rPr>
          <w:color w:val="auto"/>
        </w:rPr>
        <w:t>habilitação</w:t>
      </w:r>
    </w:p>
    <w:p w:rsidR="004C2833" w:rsidRDefault="004C2833" w:rsidP="004C2833">
      <w:pPr>
        <w:pStyle w:val="Corpodetexto"/>
        <w:rPr>
          <w:b/>
          <w:sz w:val="22"/>
        </w:rPr>
      </w:pPr>
    </w:p>
    <w:p w:rsidR="004C2833" w:rsidRDefault="004C2833" w:rsidP="004C2833">
      <w:pPr>
        <w:pStyle w:val="PargrafodaLista"/>
        <w:widowControl w:val="0"/>
        <w:numPr>
          <w:ilvl w:val="1"/>
          <w:numId w:val="24"/>
        </w:numPr>
        <w:tabs>
          <w:tab w:val="left" w:pos="523"/>
        </w:tabs>
        <w:suppressAutoHyphens w:val="0"/>
        <w:autoSpaceDE w:val="0"/>
        <w:autoSpaceDN w:val="0"/>
        <w:spacing w:line="278" w:lineRule="auto"/>
        <w:ind w:left="114" w:right="1020" w:firstLine="0"/>
        <w:contextualSpacing w:val="0"/>
        <w:rPr>
          <w:i/>
          <w:sz w:val="21"/>
        </w:rPr>
      </w:pPr>
      <w:r>
        <w:rPr>
          <w:i/>
          <w:sz w:val="21"/>
        </w:rPr>
        <w:t>Previamente</w:t>
      </w:r>
      <w:r>
        <w:rPr>
          <w:i/>
          <w:spacing w:val="-3"/>
          <w:sz w:val="21"/>
        </w:rPr>
        <w:t xml:space="preserve"> </w:t>
      </w:r>
      <w:r>
        <w:rPr>
          <w:i/>
          <w:sz w:val="21"/>
        </w:rPr>
        <w:t>à</w:t>
      </w:r>
      <w:r>
        <w:rPr>
          <w:i/>
          <w:spacing w:val="-2"/>
          <w:sz w:val="21"/>
        </w:rPr>
        <w:t xml:space="preserve"> </w:t>
      </w:r>
      <w:r>
        <w:rPr>
          <w:i/>
          <w:sz w:val="21"/>
        </w:rPr>
        <w:t>celebração</w:t>
      </w:r>
      <w:r>
        <w:rPr>
          <w:i/>
          <w:spacing w:val="-3"/>
          <w:sz w:val="21"/>
        </w:rPr>
        <w:t xml:space="preserve"> </w:t>
      </w:r>
      <w:r>
        <w:rPr>
          <w:i/>
          <w:sz w:val="21"/>
        </w:rPr>
        <w:t>do</w:t>
      </w:r>
      <w:r>
        <w:rPr>
          <w:i/>
          <w:spacing w:val="-2"/>
          <w:sz w:val="21"/>
        </w:rPr>
        <w:t xml:space="preserve"> </w:t>
      </w:r>
      <w:r>
        <w:rPr>
          <w:i/>
          <w:sz w:val="21"/>
        </w:rPr>
        <w:t>contrato,</w:t>
      </w:r>
      <w:r>
        <w:rPr>
          <w:i/>
          <w:spacing w:val="-2"/>
          <w:sz w:val="21"/>
        </w:rPr>
        <w:t xml:space="preserve"> </w:t>
      </w:r>
      <w:r>
        <w:rPr>
          <w:i/>
          <w:sz w:val="21"/>
        </w:rPr>
        <w:t>a</w:t>
      </w:r>
      <w:r>
        <w:rPr>
          <w:i/>
          <w:spacing w:val="-3"/>
          <w:sz w:val="21"/>
        </w:rPr>
        <w:t xml:space="preserve"> </w:t>
      </w:r>
      <w:r>
        <w:rPr>
          <w:i/>
          <w:sz w:val="21"/>
        </w:rPr>
        <w:t>Administração</w:t>
      </w:r>
      <w:r>
        <w:rPr>
          <w:i/>
          <w:spacing w:val="-2"/>
          <w:sz w:val="21"/>
        </w:rPr>
        <w:t xml:space="preserve"> </w:t>
      </w:r>
      <w:r>
        <w:rPr>
          <w:i/>
          <w:sz w:val="21"/>
        </w:rPr>
        <w:t>verificará</w:t>
      </w:r>
      <w:r>
        <w:rPr>
          <w:i/>
          <w:spacing w:val="-2"/>
          <w:sz w:val="21"/>
        </w:rPr>
        <w:t xml:space="preserve"> </w:t>
      </w:r>
      <w:r>
        <w:rPr>
          <w:i/>
          <w:sz w:val="21"/>
        </w:rPr>
        <w:t>o</w:t>
      </w:r>
      <w:r>
        <w:rPr>
          <w:i/>
          <w:spacing w:val="-3"/>
          <w:sz w:val="21"/>
        </w:rPr>
        <w:t xml:space="preserve"> </w:t>
      </w:r>
      <w:r>
        <w:rPr>
          <w:i/>
          <w:sz w:val="21"/>
        </w:rPr>
        <w:t>eventual</w:t>
      </w:r>
      <w:r>
        <w:rPr>
          <w:i/>
          <w:spacing w:val="-3"/>
          <w:sz w:val="21"/>
        </w:rPr>
        <w:t xml:space="preserve"> </w:t>
      </w:r>
      <w:r>
        <w:rPr>
          <w:i/>
          <w:sz w:val="21"/>
        </w:rPr>
        <w:t>descumprimento</w:t>
      </w:r>
      <w:r>
        <w:rPr>
          <w:i/>
          <w:spacing w:val="-55"/>
          <w:sz w:val="21"/>
        </w:rPr>
        <w:t xml:space="preserve"> </w:t>
      </w:r>
      <w:r>
        <w:rPr>
          <w:i/>
          <w:sz w:val="21"/>
        </w:rPr>
        <w:t xml:space="preserve">das condições para contratação, especialmente quanto à existência de sanção que a </w:t>
      </w:r>
      <w:proofErr w:type="gramStart"/>
      <w:r>
        <w:rPr>
          <w:i/>
          <w:sz w:val="21"/>
        </w:rPr>
        <w:t>impeça,</w:t>
      </w:r>
      <w:proofErr w:type="gramEnd"/>
      <w:r>
        <w:rPr>
          <w:i/>
          <w:spacing w:val="1"/>
          <w:sz w:val="21"/>
        </w:rPr>
        <w:t xml:space="preserve"> </w:t>
      </w:r>
      <w:r>
        <w:rPr>
          <w:i/>
          <w:sz w:val="21"/>
        </w:rPr>
        <w:t>mediante</w:t>
      </w:r>
      <w:r>
        <w:rPr>
          <w:i/>
          <w:spacing w:val="-1"/>
          <w:sz w:val="21"/>
        </w:rPr>
        <w:t xml:space="preserve"> </w:t>
      </w:r>
      <w:r>
        <w:rPr>
          <w:i/>
          <w:sz w:val="21"/>
        </w:rPr>
        <w:t>a consulta a</w:t>
      </w:r>
      <w:r>
        <w:rPr>
          <w:i/>
          <w:spacing w:val="-1"/>
          <w:sz w:val="21"/>
        </w:rPr>
        <w:t xml:space="preserve"> </w:t>
      </w:r>
      <w:r>
        <w:rPr>
          <w:i/>
          <w:sz w:val="21"/>
        </w:rPr>
        <w:t>cadastros informativos oficiais,</w:t>
      </w:r>
      <w:r>
        <w:rPr>
          <w:i/>
          <w:spacing w:val="-1"/>
          <w:sz w:val="21"/>
        </w:rPr>
        <w:t xml:space="preserve"> </w:t>
      </w:r>
      <w:r>
        <w:rPr>
          <w:i/>
          <w:sz w:val="21"/>
        </w:rPr>
        <w:t>tais</w:t>
      </w:r>
      <w:r>
        <w:rPr>
          <w:i/>
          <w:spacing w:val="-1"/>
          <w:sz w:val="21"/>
        </w:rPr>
        <w:t xml:space="preserve"> </w:t>
      </w:r>
      <w:r>
        <w:rPr>
          <w:i/>
          <w:sz w:val="21"/>
        </w:rPr>
        <w:t>como:</w:t>
      </w:r>
    </w:p>
    <w:p w:rsidR="004C2833" w:rsidRDefault="004C2833" w:rsidP="004C2833">
      <w:pPr>
        <w:pStyle w:val="Corpodetexto"/>
        <w:spacing w:before="6"/>
        <w:rPr>
          <w:i/>
          <w:sz w:val="18"/>
        </w:rPr>
      </w:pPr>
    </w:p>
    <w:p w:rsidR="004C2833" w:rsidRDefault="004C2833" w:rsidP="004C2833">
      <w:pPr>
        <w:pStyle w:val="PargrafodaLista"/>
        <w:widowControl w:val="0"/>
        <w:numPr>
          <w:ilvl w:val="2"/>
          <w:numId w:val="24"/>
        </w:numPr>
        <w:tabs>
          <w:tab w:val="left" w:pos="1170"/>
        </w:tabs>
        <w:suppressAutoHyphens w:val="0"/>
        <w:autoSpaceDE w:val="0"/>
        <w:autoSpaceDN w:val="0"/>
        <w:ind w:hanging="246"/>
        <w:contextualSpacing w:val="0"/>
        <w:rPr>
          <w:i/>
          <w:sz w:val="21"/>
        </w:rPr>
      </w:pPr>
      <w:r>
        <w:rPr>
          <w:i/>
          <w:sz w:val="21"/>
        </w:rPr>
        <w:lastRenderedPageBreak/>
        <w:t>SICAF;</w:t>
      </w:r>
    </w:p>
    <w:p w:rsidR="004C2833" w:rsidRDefault="004C2833" w:rsidP="004C2833">
      <w:pPr>
        <w:pStyle w:val="Corpodetexto"/>
        <w:spacing w:before="8"/>
        <w:rPr>
          <w:i/>
        </w:rPr>
      </w:pPr>
    </w:p>
    <w:p w:rsidR="004C2833" w:rsidRDefault="004C2833" w:rsidP="004C2833">
      <w:pPr>
        <w:pStyle w:val="PargrafodaLista"/>
        <w:widowControl w:val="0"/>
        <w:numPr>
          <w:ilvl w:val="2"/>
          <w:numId w:val="24"/>
        </w:numPr>
        <w:tabs>
          <w:tab w:val="left" w:pos="1256"/>
        </w:tabs>
        <w:suppressAutoHyphens w:val="0"/>
        <w:autoSpaceDE w:val="0"/>
        <w:autoSpaceDN w:val="0"/>
        <w:spacing w:line="276" w:lineRule="auto"/>
        <w:ind w:left="924" w:right="746" w:firstLine="0"/>
        <w:contextualSpacing w:val="0"/>
        <w:rPr>
          <w:i/>
          <w:sz w:val="21"/>
        </w:rPr>
      </w:pPr>
      <w:r>
        <w:rPr>
          <w:i/>
          <w:sz w:val="21"/>
        </w:rPr>
        <w:t>Cadastro</w:t>
      </w:r>
      <w:r>
        <w:rPr>
          <w:i/>
          <w:spacing w:val="37"/>
          <w:sz w:val="21"/>
        </w:rPr>
        <w:t xml:space="preserve"> </w:t>
      </w:r>
      <w:r>
        <w:rPr>
          <w:i/>
          <w:sz w:val="21"/>
        </w:rPr>
        <w:t>Nacional</w:t>
      </w:r>
      <w:r>
        <w:rPr>
          <w:i/>
          <w:spacing w:val="37"/>
          <w:sz w:val="21"/>
        </w:rPr>
        <w:t xml:space="preserve"> </w:t>
      </w:r>
      <w:r>
        <w:rPr>
          <w:i/>
          <w:sz w:val="21"/>
        </w:rPr>
        <w:t>de</w:t>
      </w:r>
      <w:r>
        <w:rPr>
          <w:i/>
          <w:spacing w:val="37"/>
          <w:sz w:val="21"/>
        </w:rPr>
        <w:t xml:space="preserve"> </w:t>
      </w:r>
      <w:r>
        <w:rPr>
          <w:i/>
          <w:sz w:val="21"/>
        </w:rPr>
        <w:t>Empresas</w:t>
      </w:r>
      <w:r>
        <w:rPr>
          <w:i/>
          <w:spacing w:val="37"/>
          <w:sz w:val="21"/>
        </w:rPr>
        <w:t xml:space="preserve"> </w:t>
      </w:r>
      <w:r>
        <w:rPr>
          <w:i/>
          <w:sz w:val="21"/>
        </w:rPr>
        <w:t>Inidôneas</w:t>
      </w:r>
      <w:r>
        <w:rPr>
          <w:i/>
          <w:spacing w:val="37"/>
          <w:sz w:val="21"/>
        </w:rPr>
        <w:t xml:space="preserve"> </w:t>
      </w:r>
      <w:r>
        <w:rPr>
          <w:i/>
          <w:sz w:val="21"/>
        </w:rPr>
        <w:t>e</w:t>
      </w:r>
      <w:r>
        <w:rPr>
          <w:i/>
          <w:spacing w:val="37"/>
          <w:sz w:val="21"/>
        </w:rPr>
        <w:t xml:space="preserve"> </w:t>
      </w:r>
      <w:r>
        <w:rPr>
          <w:i/>
          <w:sz w:val="21"/>
        </w:rPr>
        <w:t>Suspensas</w:t>
      </w:r>
      <w:r>
        <w:rPr>
          <w:i/>
          <w:spacing w:val="37"/>
          <w:sz w:val="21"/>
        </w:rPr>
        <w:t xml:space="preserve"> </w:t>
      </w:r>
      <w:r>
        <w:rPr>
          <w:i/>
          <w:sz w:val="21"/>
        </w:rPr>
        <w:t>-</w:t>
      </w:r>
      <w:r>
        <w:rPr>
          <w:i/>
          <w:spacing w:val="37"/>
          <w:sz w:val="21"/>
        </w:rPr>
        <w:t xml:space="preserve"> </w:t>
      </w:r>
      <w:r>
        <w:rPr>
          <w:i/>
          <w:sz w:val="21"/>
        </w:rPr>
        <w:t>CEIS,</w:t>
      </w:r>
      <w:r>
        <w:rPr>
          <w:i/>
          <w:spacing w:val="37"/>
          <w:sz w:val="21"/>
        </w:rPr>
        <w:t xml:space="preserve"> </w:t>
      </w:r>
      <w:r>
        <w:rPr>
          <w:i/>
          <w:sz w:val="21"/>
        </w:rPr>
        <w:t>mantido</w:t>
      </w:r>
      <w:r>
        <w:rPr>
          <w:i/>
          <w:spacing w:val="37"/>
          <w:sz w:val="21"/>
        </w:rPr>
        <w:t xml:space="preserve"> </w:t>
      </w:r>
      <w:r>
        <w:rPr>
          <w:i/>
          <w:sz w:val="21"/>
        </w:rPr>
        <w:t>pela</w:t>
      </w:r>
      <w:r>
        <w:rPr>
          <w:i/>
          <w:spacing w:val="-56"/>
          <w:sz w:val="21"/>
        </w:rPr>
        <w:t xml:space="preserve"> </w:t>
      </w:r>
      <w:r>
        <w:rPr>
          <w:i/>
          <w:sz w:val="21"/>
        </w:rPr>
        <w:t>Controladoria-Geral</w:t>
      </w:r>
      <w:r>
        <w:rPr>
          <w:i/>
          <w:spacing w:val="-1"/>
          <w:sz w:val="21"/>
        </w:rPr>
        <w:t xml:space="preserve"> </w:t>
      </w:r>
      <w:r>
        <w:rPr>
          <w:i/>
          <w:sz w:val="21"/>
        </w:rPr>
        <w:t>da</w:t>
      </w:r>
      <w:r>
        <w:rPr>
          <w:i/>
          <w:spacing w:val="-1"/>
          <w:sz w:val="21"/>
        </w:rPr>
        <w:t xml:space="preserve"> </w:t>
      </w:r>
      <w:r>
        <w:rPr>
          <w:i/>
          <w:sz w:val="21"/>
        </w:rPr>
        <w:t xml:space="preserve">União </w:t>
      </w:r>
      <w:hyperlink r:id="rId91">
        <w:r>
          <w:rPr>
            <w:i/>
            <w:sz w:val="21"/>
          </w:rPr>
          <w:t>(www.portaldatransparencia.gov.br/ceis);</w:t>
        </w:r>
      </w:hyperlink>
    </w:p>
    <w:p w:rsidR="004C2833" w:rsidRDefault="004C2833" w:rsidP="004C2833">
      <w:pPr>
        <w:pStyle w:val="Corpodetexto"/>
        <w:spacing w:before="6"/>
        <w:rPr>
          <w:i/>
          <w:sz w:val="17"/>
        </w:rPr>
      </w:pPr>
    </w:p>
    <w:p w:rsidR="004C2833" w:rsidRDefault="004C2833" w:rsidP="004C2833">
      <w:pPr>
        <w:pStyle w:val="PargrafodaLista"/>
        <w:widowControl w:val="0"/>
        <w:numPr>
          <w:ilvl w:val="2"/>
          <w:numId w:val="24"/>
        </w:numPr>
        <w:tabs>
          <w:tab w:val="left" w:pos="1173"/>
        </w:tabs>
        <w:suppressAutoHyphens w:val="0"/>
        <w:autoSpaceDE w:val="0"/>
        <w:autoSpaceDN w:val="0"/>
        <w:spacing w:line="276" w:lineRule="auto"/>
        <w:ind w:left="924" w:right="745" w:firstLine="0"/>
        <w:contextualSpacing w:val="0"/>
        <w:rPr>
          <w:i/>
          <w:sz w:val="21"/>
        </w:rPr>
      </w:pPr>
      <w:r>
        <w:rPr>
          <w:i/>
          <w:sz w:val="21"/>
        </w:rPr>
        <w:t>Cadastro</w:t>
      </w:r>
      <w:r>
        <w:rPr>
          <w:i/>
          <w:spacing w:val="12"/>
          <w:sz w:val="21"/>
        </w:rPr>
        <w:t xml:space="preserve"> </w:t>
      </w:r>
      <w:r>
        <w:rPr>
          <w:i/>
          <w:sz w:val="21"/>
        </w:rPr>
        <w:t>Nacional</w:t>
      </w:r>
      <w:r>
        <w:rPr>
          <w:i/>
          <w:spacing w:val="13"/>
          <w:sz w:val="21"/>
        </w:rPr>
        <w:t xml:space="preserve"> </w:t>
      </w:r>
      <w:r>
        <w:rPr>
          <w:i/>
          <w:sz w:val="21"/>
        </w:rPr>
        <w:t>de</w:t>
      </w:r>
      <w:r>
        <w:rPr>
          <w:i/>
          <w:spacing w:val="13"/>
          <w:sz w:val="21"/>
        </w:rPr>
        <w:t xml:space="preserve"> </w:t>
      </w:r>
      <w:r>
        <w:rPr>
          <w:i/>
          <w:sz w:val="21"/>
        </w:rPr>
        <w:t>Empresas</w:t>
      </w:r>
      <w:r>
        <w:rPr>
          <w:i/>
          <w:spacing w:val="13"/>
          <w:sz w:val="21"/>
        </w:rPr>
        <w:t xml:space="preserve"> </w:t>
      </w:r>
      <w:r>
        <w:rPr>
          <w:i/>
          <w:sz w:val="21"/>
        </w:rPr>
        <w:t>Punidas</w:t>
      </w:r>
      <w:r>
        <w:rPr>
          <w:i/>
          <w:spacing w:val="13"/>
          <w:sz w:val="21"/>
        </w:rPr>
        <w:t xml:space="preserve"> </w:t>
      </w:r>
      <w:r>
        <w:rPr>
          <w:i/>
          <w:sz w:val="21"/>
        </w:rPr>
        <w:t>–</w:t>
      </w:r>
      <w:r>
        <w:rPr>
          <w:i/>
          <w:spacing w:val="12"/>
          <w:sz w:val="21"/>
        </w:rPr>
        <w:t xml:space="preserve"> </w:t>
      </w:r>
      <w:r>
        <w:rPr>
          <w:i/>
          <w:sz w:val="21"/>
        </w:rPr>
        <w:t>CNEP,</w:t>
      </w:r>
      <w:r>
        <w:rPr>
          <w:i/>
          <w:spacing w:val="13"/>
          <w:sz w:val="21"/>
        </w:rPr>
        <w:t xml:space="preserve"> </w:t>
      </w:r>
      <w:r>
        <w:rPr>
          <w:i/>
          <w:sz w:val="21"/>
        </w:rPr>
        <w:t>mantido</w:t>
      </w:r>
      <w:r>
        <w:rPr>
          <w:i/>
          <w:spacing w:val="13"/>
          <w:sz w:val="21"/>
        </w:rPr>
        <w:t xml:space="preserve"> </w:t>
      </w:r>
      <w:r>
        <w:rPr>
          <w:i/>
          <w:sz w:val="21"/>
        </w:rPr>
        <w:t>pela</w:t>
      </w:r>
      <w:r>
        <w:rPr>
          <w:i/>
          <w:spacing w:val="13"/>
          <w:sz w:val="21"/>
        </w:rPr>
        <w:t xml:space="preserve"> </w:t>
      </w:r>
      <w:r>
        <w:rPr>
          <w:i/>
          <w:sz w:val="21"/>
        </w:rPr>
        <w:t>Controladoria-Geral</w:t>
      </w:r>
      <w:r>
        <w:rPr>
          <w:i/>
          <w:spacing w:val="12"/>
          <w:sz w:val="21"/>
        </w:rPr>
        <w:t xml:space="preserve"> </w:t>
      </w:r>
      <w:r>
        <w:rPr>
          <w:i/>
          <w:sz w:val="21"/>
        </w:rPr>
        <w:t>da</w:t>
      </w:r>
      <w:r>
        <w:rPr>
          <w:i/>
          <w:spacing w:val="-55"/>
          <w:sz w:val="21"/>
        </w:rPr>
        <w:t xml:space="preserve"> </w:t>
      </w:r>
      <w:r>
        <w:rPr>
          <w:i/>
          <w:sz w:val="21"/>
        </w:rPr>
        <w:t>União</w:t>
      </w:r>
      <w:r>
        <w:rPr>
          <w:i/>
          <w:spacing w:val="-1"/>
          <w:sz w:val="21"/>
        </w:rPr>
        <w:t xml:space="preserve"> </w:t>
      </w:r>
      <w:r>
        <w:rPr>
          <w:i/>
          <w:sz w:val="21"/>
        </w:rPr>
        <w:t>(</w:t>
      </w:r>
      <w:proofErr w:type="gramStart"/>
      <w:r>
        <w:rPr>
          <w:i/>
          <w:sz w:val="21"/>
        </w:rPr>
        <w:t>https</w:t>
      </w:r>
      <w:proofErr w:type="gramEnd"/>
      <w:r>
        <w:fldChar w:fldCharType="begin"/>
      </w:r>
      <w:r>
        <w:instrText xml:space="preserve"> HYPERLINK "http://www.portaltransparencia.gov.br/sancoes/cnep)" \h </w:instrText>
      </w:r>
      <w:r>
        <w:fldChar w:fldCharType="separate"/>
      </w:r>
      <w:r>
        <w:rPr>
          <w:i/>
          <w:sz w:val="21"/>
        </w:rPr>
        <w:t>://ww</w:t>
      </w:r>
      <w:r>
        <w:rPr>
          <w:i/>
          <w:sz w:val="21"/>
        </w:rPr>
        <w:fldChar w:fldCharType="end"/>
      </w:r>
      <w:r>
        <w:rPr>
          <w:i/>
          <w:sz w:val="21"/>
        </w:rPr>
        <w:t>w</w:t>
      </w:r>
      <w:hyperlink r:id="rId92">
        <w:r>
          <w:rPr>
            <w:i/>
            <w:sz w:val="21"/>
          </w:rPr>
          <w:t>.portaltra</w:t>
        </w:r>
      </w:hyperlink>
      <w:r>
        <w:rPr>
          <w:i/>
          <w:sz w:val="21"/>
        </w:rPr>
        <w:t>ns</w:t>
      </w:r>
      <w:hyperlink r:id="rId93">
        <w:r>
          <w:rPr>
            <w:i/>
            <w:sz w:val="21"/>
          </w:rPr>
          <w:t>parencia.gov.br/sancoes/cnep)</w:t>
        </w:r>
      </w:hyperlink>
    </w:p>
    <w:p w:rsidR="004C2833" w:rsidRDefault="004C2833" w:rsidP="004C2833">
      <w:pPr>
        <w:spacing w:before="194"/>
        <w:ind w:left="714"/>
        <w:rPr>
          <w:rFonts w:ascii="Times New Roman"/>
          <w:sz w:val="18"/>
        </w:rPr>
      </w:pPr>
    </w:p>
    <w:p w:rsidR="004C2833" w:rsidRDefault="004C2833" w:rsidP="004C2833">
      <w:pPr>
        <w:pStyle w:val="PargrafodaLista"/>
        <w:widowControl w:val="0"/>
        <w:numPr>
          <w:ilvl w:val="1"/>
          <w:numId w:val="24"/>
        </w:numPr>
        <w:tabs>
          <w:tab w:val="left" w:pos="562"/>
        </w:tabs>
        <w:suppressAutoHyphens w:val="0"/>
        <w:autoSpaceDE w:val="0"/>
        <w:autoSpaceDN w:val="0"/>
        <w:spacing w:line="276" w:lineRule="auto"/>
        <w:ind w:left="114" w:right="745" w:firstLine="0"/>
        <w:contextualSpacing w:val="0"/>
        <w:jc w:val="both"/>
        <w:rPr>
          <w:i/>
          <w:sz w:val="21"/>
        </w:rPr>
      </w:pPr>
      <w:r>
        <w:rPr>
          <w:i/>
          <w:sz w:val="21"/>
        </w:rPr>
        <w:t>A consulta aos cadastros será realizada em nome da empresa interessada e de seu sócio</w:t>
      </w:r>
      <w:r>
        <w:rPr>
          <w:i/>
          <w:spacing w:val="1"/>
          <w:sz w:val="21"/>
        </w:rPr>
        <w:t xml:space="preserve"> </w:t>
      </w:r>
      <w:r>
        <w:rPr>
          <w:i/>
          <w:sz w:val="21"/>
        </w:rPr>
        <w:t>majoritário, por força do artigo 12 da Lei n° 8.429, de 1992, que prevê, dentre as sanções impostas</w:t>
      </w:r>
      <w:r>
        <w:rPr>
          <w:i/>
          <w:spacing w:val="1"/>
          <w:sz w:val="21"/>
        </w:rPr>
        <w:t xml:space="preserve"> </w:t>
      </w:r>
      <w:r>
        <w:rPr>
          <w:i/>
          <w:sz w:val="21"/>
        </w:rPr>
        <w:t>ao responsável pela prática de ato de improbidade administrativa, a proibição de contratar com o</w:t>
      </w:r>
      <w:r>
        <w:rPr>
          <w:i/>
          <w:spacing w:val="1"/>
          <w:sz w:val="21"/>
        </w:rPr>
        <w:t xml:space="preserve"> </w:t>
      </w:r>
      <w:r>
        <w:rPr>
          <w:i/>
          <w:sz w:val="21"/>
        </w:rPr>
        <w:t>Poder</w:t>
      </w:r>
      <w:r>
        <w:rPr>
          <w:i/>
          <w:spacing w:val="-1"/>
          <w:sz w:val="21"/>
        </w:rPr>
        <w:t xml:space="preserve"> </w:t>
      </w:r>
      <w:r>
        <w:rPr>
          <w:i/>
          <w:sz w:val="21"/>
        </w:rPr>
        <w:t>Público,</w:t>
      </w:r>
      <w:r>
        <w:rPr>
          <w:i/>
          <w:spacing w:val="-1"/>
          <w:sz w:val="21"/>
        </w:rPr>
        <w:t xml:space="preserve"> </w:t>
      </w:r>
      <w:r>
        <w:rPr>
          <w:i/>
          <w:sz w:val="21"/>
        </w:rPr>
        <w:t>inclusive</w:t>
      </w:r>
      <w:r>
        <w:rPr>
          <w:i/>
          <w:spacing w:val="-1"/>
          <w:sz w:val="21"/>
        </w:rPr>
        <w:t xml:space="preserve"> </w:t>
      </w:r>
      <w:r>
        <w:rPr>
          <w:i/>
          <w:sz w:val="21"/>
        </w:rPr>
        <w:t>por intermédio</w:t>
      </w:r>
      <w:r>
        <w:rPr>
          <w:i/>
          <w:spacing w:val="-1"/>
          <w:sz w:val="21"/>
        </w:rPr>
        <w:t xml:space="preserve"> </w:t>
      </w:r>
      <w:r>
        <w:rPr>
          <w:i/>
          <w:sz w:val="21"/>
        </w:rPr>
        <w:t>de</w:t>
      </w:r>
      <w:r>
        <w:rPr>
          <w:i/>
          <w:spacing w:val="-1"/>
          <w:sz w:val="21"/>
        </w:rPr>
        <w:t xml:space="preserve"> </w:t>
      </w:r>
      <w:r>
        <w:rPr>
          <w:i/>
          <w:sz w:val="21"/>
        </w:rPr>
        <w:t>pessoa jurídica</w:t>
      </w:r>
      <w:r>
        <w:rPr>
          <w:i/>
          <w:spacing w:val="-1"/>
          <w:sz w:val="21"/>
        </w:rPr>
        <w:t xml:space="preserve"> </w:t>
      </w:r>
      <w:r>
        <w:rPr>
          <w:i/>
          <w:sz w:val="21"/>
        </w:rPr>
        <w:t>da</w:t>
      </w:r>
      <w:r>
        <w:rPr>
          <w:i/>
          <w:spacing w:val="-1"/>
          <w:sz w:val="21"/>
        </w:rPr>
        <w:t xml:space="preserve"> </w:t>
      </w:r>
      <w:r>
        <w:rPr>
          <w:i/>
          <w:sz w:val="21"/>
        </w:rPr>
        <w:t>qual seja</w:t>
      </w:r>
      <w:r>
        <w:rPr>
          <w:i/>
          <w:spacing w:val="-1"/>
          <w:sz w:val="21"/>
        </w:rPr>
        <w:t xml:space="preserve"> </w:t>
      </w:r>
      <w:r>
        <w:rPr>
          <w:i/>
          <w:sz w:val="21"/>
        </w:rPr>
        <w:t>sócio</w:t>
      </w:r>
      <w:r>
        <w:rPr>
          <w:i/>
          <w:spacing w:val="-1"/>
          <w:sz w:val="21"/>
        </w:rPr>
        <w:t xml:space="preserve"> </w:t>
      </w:r>
      <w:r>
        <w:rPr>
          <w:i/>
          <w:sz w:val="21"/>
        </w:rPr>
        <w:t>majoritário.</w:t>
      </w:r>
    </w:p>
    <w:p w:rsidR="001D20A1" w:rsidRPr="001D20A1" w:rsidRDefault="001D20A1" w:rsidP="001D20A1">
      <w:pPr>
        <w:widowControl w:val="0"/>
        <w:tabs>
          <w:tab w:val="left" w:pos="562"/>
        </w:tabs>
        <w:suppressAutoHyphens w:val="0"/>
        <w:autoSpaceDE w:val="0"/>
        <w:autoSpaceDN w:val="0"/>
        <w:spacing w:line="276" w:lineRule="auto"/>
        <w:ind w:left="114" w:right="745"/>
        <w:jc w:val="both"/>
        <w:rPr>
          <w:i/>
          <w:sz w:val="21"/>
        </w:rPr>
      </w:pPr>
    </w:p>
    <w:p w:rsidR="004C2833" w:rsidRDefault="004C2833" w:rsidP="004C2833">
      <w:pPr>
        <w:pStyle w:val="PargrafodaLista"/>
        <w:widowControl w:val="0"/>
        <w:numPr>
          <w:ilvl w:val="1"/>
          <w:numId w:val="24"/>
        </w:numPr>
        <w:tabs>
          <w:tab w:val="left" w:pos="542"/>
        </w:tabs>
        <w:suppressAutoHyphens w:val="0"/>
        <w:autoSpaceDE w:val="0"/>
        <w:autoSpaceDN w:val="0"/>
        <w:spacing w:before="89" w:line="276" w:lineRule="auto"/>
        <w:ind w:left="114" w:right="745" w:firstLine="0"/>
        <w:contextualSpacing w:val="0"/>
        <w:jc w:val="both"/>
        <w:rPr>
          <w:i/>
          <w:sz w:val="21"/>
        </w:rPr>
      </w:pPr>
      <w:r>
        <w:rPr>
          <w:i/>
          <w:sz w:val="21"/>
        </w:rPr>
        <w:t>Caso conste na Consulta de Situação do interessado a existência de Ocorrências Impeditivas</w:t>
      </w:r>
      <w:r>
        <w:rPr>
          <w:i/>
          <w:spacing w:val="1"/>
          <w:sz w:val="21"/>
        </w:rPr>
        <w:t xml:space="preserve"> </w:t>
      </w:r>
      <w:r>
        <w:rPr>
          <w:i/>
          <w:sz w:val="21"/>
        </w:rPr>
        <w:t>Indiretas, o gestor diligenciará para verificar se houve fraude por parte das empresas apontadas no</w:t>
      </w:r>
      <w:r>
        <w:rPr>
          <w:i/>
          <w:spacing w:val="1"/>
          <w:sz w:val="21"/>
        </w:rPr>
        <w:t xml:space="preserve"> </w:t>
      </w:r>
      <w:r>
        <w:rPr>
          <w:i/>
          <w:sz w:val="21"/>
        </w:rPr>
        <w:t>Relatório</w:t>
      </w:r>
      <w:r>
        <w:rPr>
          <w:i/>
          <w:spacing w:val="-1"/>
          <w:sz w:val="21"/>
        </w:rPr>
        <w:t xml:space="preserve"> </w:t>
      </w:r>
      <w:r>
        <w:rPr>
          <w:i/>
          <w:sz w:val="21"/>
        </w:rPr>
        <w:t>de Ocorrências Impeditivas Indiretas.</w:t>
      </w:r>
    </w:p>
    <w:p w:rsidR="004C2833" w:rsidRDefault="004C2833" w:rsidP="004C2833">
      <w:pPr>
        <w:pStyle w:val="Corpodetexto"/>
        <w:spacing w:before="6"/>
        <w:rPr>
          <w:i/>
          <w:sz w:val="17"/>
        </w:rPr>
      </w:pPr>
    </w:p>
    <w:p w:rsidR="004C2833" w:rsidRDefault="004C2833" w:rsidP="004C2833">
      <w:pPr>
        <w:pStyle w:val="PargrafodaLista"/>
        <w:widowControl w:val="0"/>
        <w:numPr>
          <w:ilvl w:val="1"/>
          <w:numId w:val="24"/>
        </w:numPr>
        <w:tabs>
          <w:tab w:val="left" w:pos="547"/>
        </w:tabs>
        <w:suppressAutoHyphens w:val="0"/>
        <w:autoSpaceDE w:val="0"/>
        <w:autoSpaceDN w:val="0"/>
        <w:spacing w:line="276" w:lineRule="auto"/>
        <w:ind w:left="114" w:right="746" w:firstLine="0"/>
        <w:contextualSpacing w:val="0"/>
        <w:jc w:val="both"/>
        <w:rPr>
          <w:i/>
          <w:sz w:val="21"/>
        </w:rPr>
      </w:pPr>
      <w:r>
        <w:rPr>
          <w:i/>
          <w:sz w:val="21"/>
        </w:rPr>
        <w:t>A tentativa de burla será verificada por meio dos vínculos societários, linhas de fornecimento</w:t>
      </w:r>
      <w:r>
        <w:rPr>
          <w:i/>
          <w:spacing w:val="1"/>
          <w:sz w:val="21"/>
        </w:rPr>
        <w:t xml:space="preserve"> </w:t>
      </w:r>
      <w:r>
        <w:rPr>
          <w:i/>
          <w:sz w:val="21"/>
        </w:rPr>
        <w:t>similares,</w:t>
      </w:r>
      <w:r>
        <w:rPr>
          <w:i/>
          <w:spacing w:val="-2"/>
          <w:sz w:val="21"/>
        </w:rPr>
        <w:t xml:space="preserve"> </w:t>
      </w:r>
      <w:r>
        <w:rPr>
          <w:i/>
          <w:sz w:val="21"/>
        </w:rPr>
        <w:t>dentre outros.</w:t>
      </w:r>
    </w:p>
    <w:p w:rsidR="004C2833" w:rsidRDefault="004C2833" w:rsidP="004C2833">
      <w:pPr>
        <w:pStyle w:val="Corpodetexto"/>
        <w:spacing w:before="6"/>
        <w:rPr>
          <w:i/>
          <w:sz w:val="17"/>
        </w:rPr>
      </w:pPr>
    </w:p>
    <w:p w:rsidR="004C2833" w:rsidRDefault="004C2833" w:rsidP="004C2833">
      <w:pPr>
        <w:pStyle w:val="PargrafodaLista"/>
        <w:widowControl w:val="0"/>
        <w:numPr>
          <w:ilvl w:val="1"/>
          <w:numId w:val="24"/>
        </w:numPr>
        <w:tabs>
          <w:tab w:val="left" w:pos="562"/>
        </w:tabs>
        <w:suppressAutoHyphens w:val="0"/>
        <w:autoSpaceDE w:val="0"/>
        <w:autoSpaceDN w:val="0"/>
        <w:spacing w:line="276" w:lineRule="auto"/>
        <w:ind w:left="114" w:right="745" w:firstLine="0"/>
        <w:contextualSpacing w:val="0"/>
        <w:jc w:val="both"/>
        <w:rPr>
          <w:i/>
          <w:sz w:val="21"/>
        </w:rPr>
      </w:pPr>
      <w:r>
        <w:rPr>
          <w:i/>
          <w:sz w:val="21"/>
        </w:rPr>
        <w:t>O interessado será convocado para manifestação previamente a uma eventual negativa de</w:t>
      </w:r>
      <w:r>
        <w:rPr>
          <w:i/>
          <w:spacing w:val="1"/>
          <w:sz w:val="21"/>
        </w:rPr>
        <w:t xml:space="preserve"> </w:t>
      </w:r>
      <w:r>
        <w:rPr>
          <w:i/>
          <w:sz w:val="21"/>
        </w:rPr>
        <w:t>contratação.</w:t>
      </w:r>
    </w:p>
    <w:p w:rsidR="004C2833" w:rsidRDefault="004C2833" w:rsidP="004C2833">
      <w:pPr>
        <w:pStyle w:val="Corpodetexto"/>
        <w:spacing w:before="5"/>
        <w:rPr>
          <w:i/>
          <w:sz w:val="17"/>
        </w:rPr>
      </w:pPr>
    </w:p>
    <w:p w:rsidR="004C2833" w:rsidRDefault="004C2833" w:rsidP="004C2833">
      <w:pPr>
        <w:pStyle w:val="PargrafodaLista"/>
        <w:widowControl w:val="0"/>
        <w:numPr>
          <w:ilvl w:val="1"/>
          <w:numId w:val="24"/>
        </w:numPr>
        <w:tabs>
          <w:tab w:val="left" w:pos="667"/>
        </w:tabs>
        <w:suppressAutoHyphens w:val="0"/>
        <w:autoSpaceDE w:val="0"/>
        <w:autoSpaceDN w:val="0"/>
        <w:spacing w:before="1" w:line="276" w:lineRule="auto"/>
        <w:ind w:left="114" w:right="746" w:firstLine="0"/>
        <w:contextualSpacing w:val="0"/>
        <w:jc w:val="both"/>
        <w:rPr>
          <w:i/>
          <w:sz w:val="21"/>
        </w:rPr>
      </w:pPr>
      <w:r>
        <w:rPr>
          <w:i/>
          <w:sz w:val="21"/>
        </w:rPr>
        <w:t>Caso</w:t>
      </w:r>
      <w:r>
        <w:rPr>
          <w:i/>
          <w:spacing w:val="25"/>
          <w:sz w:val="21"/>
        </w:rPr>
        <w:t xml:space="preserve"> </w:t>
      </w:r>
      <w:r>
        <w:rPr>
          <w:i/>
          <w:sz w:val="21"/>
        </w:rPr>
        <w:t>atendidas</w:t>
      </w:r>
      <w:r>
        <w:rPr>
          <w:i/>
          <w:spacing w:val="26"/>
          <w:sz w:val="21"/>
        </w:rPr>
        <w:t xml:space="preserve"> </w:t>
      </w:r>
      <w:r>
        <w:rPr>
          <w:i/>
          <w:sz w:val="21"/>
        </w:rPr>
        <w:t>as</w:t>
      </w:r>
      <w:r>
        <w:rPr>
          <w:i/>
          <w:spacing w:val="26"/>
          <w:sz w:val="21"/>
        </w:rPr>
        <w:t xml:space="preserve"> </w:t>
      </w:r>
      <w:r>
        <w:rPr>
          <w:i/>
          <w:sz w:val="21"/>
        </w:rPr>
        <w:t>condições</w:t>
      </w:r>
      <w:r>
        <w:rPr>
          <w:i/>
          <w:spacing w:val="26"/>
          <w:sz w:val="21"/>
        </w:rPr>
        <w:t xml:space="preserve"> </w:t>
      </w:r>
      <w:r>
        <w:rPr>
          <w:i/>
          <w:sz w:val="21"/>
        </w:rPr>
        <w:t>para</w:t>
      </w:r>
      <w:r>
        <w:rPr>
          <w:i/>
          <w:spacing w:val="25"/>
          <w:sz w:val="21"/>
        </w:rPr>
        <w:t xml:space="preserve"> </w:t>
      </w:r>
      <w:r>
        <w:rPr>
          <w:i/>
          <w:sz w:val="21"/>
        </w:rPr>
        <w:t>contratação,</w:t>
      </w:r>
      <w:r>
        <w:rPr>
          <w:i/>
          <w:spacing w:val="26"/>
          <w:sz w:val="21"/>
        </w:rPr>
        <w:t xml:space="preserve"> </w:t>
      </w:r>
      <w:r>
        <w:rPr>
          <w:i/>
          <w:sz w:val="21"/>
        </w:rPr>
        <w:t>a</w:t>
      </w:r>
      <w:r>
        <w:rPr>
          <w:i/>
          <w:spacing w:val="26"/>
          <w:sz w:val="21"/>
        </w:rPr>
        <w:t xml:space="preserve"> </w:t>
      </w:r>
      <w:r>
        <w:rPr>
          <w:i/>
          <w:sz w:val="21"/>
        </w:rPr>
        <w:t>habilitação</w:t>
      </w:r>
      <w:r>
        <w:rPr>
          <w:i/>
          <w:spacing w:val="26"/>
          <w:sz w:val="21"/>
        </w:rPr>
        <w:t xml:space="preserve"> </w:t>
      </w:r>
      <w:r>
        <w:rPr>
          <w:i/>
          <w:sz w:val="21"/>
        </w:rPr>
        <w:t>do</w:t>
      </w:r>
      <w:r>
        <w:rPr>
          <w:i/>
          <w:spacing w:val="25"/>
          <w:sz w:val="21"/>
        </w:rPr>
        <w:t xml:space="preserve"> </w:t>
      </w:r>
      <w:r>
        <w:rPr>
          <w:i/>
          <w:sz w:val="21"/>
        </w:rPr>
        <w:t>interessado</w:t>
      </w:r>
      <w:r>
        <w:rPr>
          <w:i/>
          <w:spacing w:val="26"/>
          <w:sz w:val="21"/>
        </w:rPr>
        <w:t xml:space="preserve"> </w:t>
      </w:r>
      <w:r>
        <w:rPr>
          <w:i/>
          <w:sz w:val="21"/>
        </w:rPr>
        <w:t>será</w:t>
      </w:r>
      <w:r>
        <w:rPr>
          <w:i/>
          <w:spacing w:val="26"/>
          <w:sz w:val="21"/>
        </w:rPr>
        <w:t xml:space="preserve"> </w:t>
      </w:r>
      <w:r>
        <w:rPr>
          <w:i/>
          <w:sz w:val="21"/>
        </w:rPr>
        <w:t>verificada</w:t>
      </w:r>
      <w:r>
        <w:rPr>
          <w:i/>
          <w:spacing w:val="-56"/>
          <w:sz w:val="21"/>
        </w:rPr>
        <w:t xml:space="preserve"> </w:t>
      </w:r>
      <w:r>
        <w:rPr>
          <w:i/>
          <w:sz w:val="21"/>
        </w:rPr>
        <w:t>por</w:t>
      </w:r>
      <w:r>
        <w:rPr>
          <w:i/>
          <w:spacing w:val="-1"/>
          <w:sz w:val="21"/>
        </w:rPr>
        <w:t xml:space="preserve"> </w:t>
      </w:r>
      <w:r>
        <w:rPr>
          <w:i/>
          <w:sz w:val="21"/>
        </w:rPr>
        <w:t>meio do SICAF, nos documentos</w:t>
      </w:r>
      <w:r>
        <w:rPr>
          <w:i/>
          <w:spacing w:val="-1"/>
          <w:sz w:val="21"/>
        </w:rPr>
        <w:t xml:space="preserve"> </w:t>
      </w:r>
      <w:r>
        <w:rPr>
          <w:i/>
          <w:sz w:val="21"/>
        </w:rPr>
        <w:t>por ele abrangidos.</w:t>
      </w:r>
    </w:p>
    <w:p w:rsidR="004C2833" w:rsidRDefault="004C2833" w:rsidP="004C2833">
      <w:pPr>
        <w:pStyle w:val="Corpodetexto"/>
        <w:spacing w:before="5"/>
        <w:rPr>
          <w:i/>
          <w:sz w:val="17"/>
        </w:rPr>
      </w:pPr>
    </w:p>
    <w:p w:rsidR="004C2833" w:rsidRDefault="004C2833" w:rsidP="004C2833">
      <w:pPr>
        <w:pStyle w:val="PargrafodaLista"/>
        <w:widowControl w:val="0"/>
        <w:numPr>
          <w:ilvl w:val="1"/>
          <w:numId w:val="24"/>
        </w:numPr>
        <w:tabs>
          <w:tab w:val="left" w:pos="645"/>
        </w:tabs>
        <w:suppressAutoHyphens w:val="0"/>
        <w:autoSpaceDE w:val="0"/>
        <w:autoSpaceDN w:val="0"/>
        <w:spacing w:before="1" w:line="276" w:lineRule="auto"/>
        <w:ind w:left="114" w:right="746" w:firstLine="0"/>
        <w:contextualSpacing w:val="0"/>
        <w:jc w:val="both"/>
        <w:rPr>
          <w:i/>
          <w:sz w:val="21"/>
        </w:rPr>
      </w:pPr>
      <w:r>
        <w:rPr>
          <w:i/>
          <w:sz w:val="21"/>
        </w:rPr>
        <w:t xml:space="preserve">É dever </w:t>
      </w:r>
      <w:proofErr w:type="gramStart"/>
      <w:r>
        <w:rPr>
          <w:i/>
          <w:sz w:val="21"/>
        </w:rPr>
        <w:t>do interessado manter</w:t>
      </w:r>
      <w:proofErr w:type="gramEnd"/>
      <w:r>
        <w:rPr>
          <w:i/>
          <w:sz w:val="21"/>
        </w:rPr>
        <w:t xml:space="preserve"> atualizada a respectiva documentação constante do SICAF, ou</w:t>
      </w:r>
      <w:r>
        <w:rPr>
          <w:i/>
          <w:spacing w:val="1"/>
          <w:sz w:val="21"/>
        </w:rPr>
        <w:t xml:space="preserve"> </w:t>
      </w:r>
      <w:r>
        <w:rPr>
          <w:i/>
          <w:sz w:val="21"/>
        </w:rPr>
        <w:t>encaminhar,</w:t>
      </w:r>
      <w:r>
        <w:rPr>
          <w:i/>
          <w:spacing w:val="-1"/>
          <w:sz w:val="21"/>
        </w:rPr>
        <w:t xml:space="preserve"> </w:t>
      </w:r>
      <w:r>
        <w:rPr>
          <w:i/>
          <w:sz w:val="21"/>
        </w:rPr>
        <w:t>quando</w:t>
      </w:r>
      <w:r>
        <w:rPr>
          <w:i/>
          <w:spacing w:val="-1"/>
          <w:sz w:val="21"/>
        </w:rPr>
        <w:t xml:space="preserve"> </w:t>
      </w:r>
      <w:r>
        <w:rPr>
          <w:i/>
          <w:sz w:val="21"/>
        </w:rPr>
        <w:t>solicitado</w:t>
      </w:r>
      <w:r>
        <w:rPr>
          <w:i/>
          <w:spacing w:val="-1"/>
          <w:sz w:val="21"/>
        </w:rPr>
        <w:t xml:space="preserve"> </w:t>
      </w:r>
      <w:r>
        <w:rPr>
          <w:i/>
          <w:sz w:val="21"/>
        </w:rPr>
        <w:t>pela</w:t>
      </w:r>
      <w:r>
        <w:rPr>
          <w:i/>
          <w:spacing w:val="-1"/>
          <w:sz w:val="21"/>
        </w:rPr>
        <w:t xml:space="preserve"> </w:t>
      </w:r>
      <w:r>
        <w:rPr>
          <w:i/>
          <w:sz w:val="21"/>
        </w:rPr>
        <w:t>Administração,</w:t>
      </w:r>
      <w:r>
        <w:rPr>
          <w:i/>
          <w:spacing w:val="-1"/>
          <w:sz w:val="21"/>
        </w:rPr>
        <w:t xml:space="preserve"> </w:t>
      </w:r>
      <w:r>
        <w:rPr>
          <w:i/>
          <w:sz w:val="21"/>
        </w:rPr>
        <w:t>a</w:t>
      </w:r>
      <w:r>
        <w:rPr>
          <w:i/>
          <w:spacing w:val="-1"/>
          <w:sz w:val="21"/>
        </w:rPr>
        <w:t xml:space="preserve"> </w:t>
      </w:r>
      <w:r>
        <w:rPr>
          <w:i/>
          <w:sz w:val="21"/>
        </w:rPr>
        <w:t>respectiva</w:t>
      </w:r>
      <w:r>
        <w:rPr>
          <w:i/>
          <w:spacing w:val="-1"/>
          <w:sz w:val="21"/>
        </w:rPr>
        <w:t xml:space="preserve"> </w:t>
      </w:r>
      <w:r>
        <w:rPr>
          <w:i/>
          <w:sz w:val="21"/>
        </w:rPr>
        <w:t>documentação</w:t>
      </w:r>
      <w:r>
        <w:rPr>
          <w:i/>
          <w:spacing w:val="-1"/>
          <w:sz w:val="21"/>
        </w:rPr>
        <w:t xml:space="preserve"> </w:t>
      </w:r>
      <w:r>
        <w:rPr>
          <w:i/>
          <w:sz w:val="21"/>
        </w:rPr>
        <w:t>atualizada.</w:t>
      </w:r>
    </w:p>
    <w:p w:rsidR="004C2833" w:rsidRDefault="004C2833" w:rsidP="004C2833">
      <w:pPr>
        <w:pStyle w:val="Corpodetexto"/>
        <w:spacing w:before="5"/>
        <w:rPr>
          <w:i/>
          <w:sz w:val="17"/>
        </w:rPr>
      </w:pPr>
    </w:p>
    <w:p w:rsidR="004C2833" w:rsidRDefault="004C2833" w:rsidP="004C2833">
      <w:pPr>
        <w:pStyle w:val="PargrafodaLista"/>
        <w:widowControl w:val="0"/>
        <w:numPr>
          <w:ilvl w:val="1"/>
          <w:numId w:val="24"/>
        </w:numPr>
        <w:tabs>
          <w:tab w:val="left" w:pos="660"/>
        </w:tabs>
        <w:suppressAutoHyphens w:val="0"/>
        <w:autoSpaceDE w:val="0"/>
        <w:autoSpaceDN w:val="0"/>
        <w:spacing w:before="1" w:line="276" w:lineRule="auto"/>
        <w:ind w:left="114" w:right="745" w:firstLine="0"/>
        <w:contextualSpacing w:val="0"/>
        <w:jc w:val="both"/>
        <w:rPr>
          <w:i/>
          <w:sz w:val="21"/>
        </w:rPr>
      </w:pPr>
      <w:r>
        <w:rPr>
          <w:i/>
          <w:sz w:val="21"/>
        </w:rPr>
        <w:t>Não serão aceitos documentos de habilitação com indicação de CNPJ/CPF diferentes, salvo</w:t>
      </w:r>
      <w:r>
        <w:rPr>
          <w:i/>
          <w:spacing w:val="1"/>
          <w:sz w:val="21"/>
        </w:rPr>
        <w:t xml:space="preserve"> </w:t>
      </w:r>
      <w:r>
        <w:rPr>
          <w:i/>
          <w:sz w:val="21"/>
        </w:rPr>
        <w:t>aqueles</w:t>
      </w:r>
      <w:r>
        <w:rPr>
          <w:i/>
          <w:spacing w:val="-1"/>
          <w:sz w:val="21"/>
        </w:rPr>
        <w:t xml:space="preserve"> </w:t>
      </w:r>
      <w:r>
        <w:rPr>
          <w:i/>
          <w:sz w:val="21"/>
        </w:rPr>
        <w:t>legalmente permitidos.</w:t>
      </w:r>
    </w:p>
    <w:p w:rsidR="004C2833" w:rsidRDefault="004C2833" w:rsidP="004C2833">
      <w:pPr>
        <w:pStyle w:val="Corpodetexto"/>
        <w:spacing w:before="5"/>
        <w:rPr>
          <w:i/>
          <w:sz w:val="17"/>
        </w:rPr>
      </w:pPr>
    </w:p>
    <w:p w:rsidR="004C2833" w:rsidRDefault="004C2833" w:rsidP="004C2833">
      <w:pPr>
        <w:pStyle w:val="PargrafodaLista"/>
        <w:widowControl w:val="0"/>
        <w:numPr>
          <w:ilvl w:val="1"/>
          <w:numId w:val="24"/>
        </w:numPr>
        <w:tabs>
          <w:tab w:val="left" w:pos="651"/>
        </w:tabs>
        <w:suppressAutoHyphens w:val="0"/>
        <w:autoSpaceDE w:val="0"/>
        <w:autoSpaceDN w:val="0"/>
        <w:spacing w:line="276" w:lineRule="auto"/>
        <w:ind w:left="114" w:right="745" w:firstLine="0"/>
        <w:contextualSpacing w:val="0"/>
        <w:jc w:val="both"/>
        <w:rPr>
          <w:i/>
          <w:sz w:val="21"/>
        </w:rPr>
      </w:pPr>
      <w:r>
        <w:rPr>
          <w:i/>
          <w:sz w:val="21"/>
        </w:rPr>
        <w:t>Se o interessado for a matriz, todos os documentos deverão estar em nome da matriz, e se o</w:t>
      </w:r>
      <w:r>
        <w:rPr>
          <w:i/>
          <w:spacing w:val="1"/>
          <w:sz w:val="21"/>
        </w:rPr>
        <w:t xml:space="preserve"> </w:t>
      </w:r>
      <w:r>
        <w:rPr>
          <w:i/>
          <w:sz w:val="21"/>
        </w:rPr>
        <w:t>fornecedor for a filial, todos os documentos deverão estar em nome da filial, exceto para atestados</w:t>
      </w:r>
      <w:r>
        <w:rPr>
          <w:i/>
          <w:spacing w:val="1"/>
          <w:sz w:val="21"/>
        </w:rPr>
        <w:t xml:space="preserve"> </w:t>
      </w:r>
      <w:r>
        <w:rPr>
          <w:i/>
          <w:sz w:val="21"/>
        </w:rPr>
        <w:t>de capacidade técnica, caso exigidos, e no caso daqueles documentos que, pela própria natureza,</w:t>
      </w:r>
      <w:r>
        <w:rPr>
          <w:i/>
          <w:spacing w:val="1"/>
          <w:sz w:val="21"/>
        </w:rPr>
        <w:t xml:space="preserve"> </w:t>
      </w:r>
      <w:r>
        <w:rPr>
          <w:i/>
          <w:sz w:val="21"/>
        </w:rPr>
        <w:t>comprovadamente,</w:t>
      </w:r>
      <w:r>
        <w:rPr>
          <w:i/>
          <w:spacing w:val="-1"/>
          <w:sz w:val="21"/>
        </w:rPr>
        <w:t xml:space="preserve"> </w:t>
      </w:r>
      <w:r>
        <w:rPr>
          <w:i/>
          <w:sz w:val="21"/>
        </w:rPr>
        <w:t>forem emitidos somente em</w:t>
      </w:r>
      <w:r>
        <w:rPr>
          <w:i/>
          <w:spacing w:val="-1"/>
          <w:sz w:val="21"/>
        </w:rPr>
        <w:t xml:space="preserve"> </w:t>
      </w:r>
      <w:r>
        <w:rPr>
          <w:i/>
          <w:sz w:val="21"/>
        </w:rPr>
        <w:t>nome da matriz.</w:t>
      </w:r>
    </w:p>
    <w:p w:rsidR="004C2833" w:rsidRDefault="004C2833" w:rsidP="004C2833">
      <w:pPr>
        <w:pStyle w:val="Corpodetexto"/>
        <w:spacing w:before="6"/>
        <w:rPr>
          <w:i/>
          <w:sz w:val="17"/>
        </w:rPr>
      </w:pPr>
    </w:p>
    <w:p w:rsidR="004C2833" w:rsidRDefault="004C2833" w:rsidP="004C2833">
      <w:pPr>
        <w:pStyle w:val="PargrafodaLista"/>
        <w:widowControl w:val="0"/>
        <w:numPr>
          <w:ilvl w:val="1"/>
          <w:numId w:val="24"/>
        </w:numPr>
        <w:tabs>
          <w:tab w:val="left" w:pos="660"/>
        </w:tabs>
        <w:suppressAutoHyphens w:val="0"/>
        <w:autoSpaceDE w:val="0"/>
        <w:autoSpaceDN w:val="0"/>
        <w:spacing w:line="276" w:lineRule="auto"/>
        <w:ind w:left="114" w:right="745" w:firstLine="0"/>
        <w:contextualSpacing w:val="0"/>
        <w:jc w:val="both"/>
        <w:rPr>
          <w:i/>
          <w:sz w:val="21"/>
        </w:rPr>
      </w:pPr>
      <w:r>
        <w:rPr>
          <w:i/>
          <w:sz w:val="21"/>
        </w:rPr>
        <w:t>Serão aceitos registros de CNPJ de fornecedor matriz e filial com diferenças de números de</w:t>
      </w:r>
      <w:r>
        <w:rPr>
          <w:i/>
          <w:spacing w:val="1"/>
          <w:sz w:val="21"/>
        </w:rPr>
        <w:t xml:space="preserve"> </w:t>
      </w:r>
      <w:r>
        <w:rPr>
          <w:i/>
          <w:sz w:val="21"/>
        </w:rPr>
        <w:t>documentos</w:t>
      </w:r>
      <w:r>
        <w:rPr>
          <w:i/>
          <w:spacing w:val="1"/>
          <w:sz w:val="21"/>
        </w:rPr>
        <w:t xml:space="preserve"> </w:t>
      </w:r>
      <w:r>
        <w:rPr>
          <w:i/>
          <w:sz w:val="21"/>
        </w:rPr>
        <w:t>pertinentes</w:t>
      </w:r>
      <w:r>
        <w:rPr>
          <w:i/>
          <w:spacing w:val="1"/>
          <w:sz w:val="21"/>
        </w:rPr>
        <w:t xml:space="preserve"> </w:t>
      </w:r>
      <w:r>
        <w:rPr>
          <w:i/>
          <w:sz w:val="21"/>
        </w:rPr>
        <w:t>ao</w:t>
      </w:r>
      <w:r>
        <w:rPr>
          <w:i/>
          <w:spacing w:val="1"/>
          <w:sz w:val="21"/>
        </w:rPr>
        <w:t xml:space="preserve"> </w:t>
      </w:r>
      <w:r>
        <w:rPr>
          <w:i/>
          <w:sz w:val="21"/>
        </w:rPr>
        <w:t>CND</w:t>
      </w:r>
      <w:r>
        <w:rPr>
          <w:i/>
          <w:spacing w:val="1"/>
          <w:sz w:val="21"/>
        </w:rPr>
        <w:t xml:space="preserve"> </w:t>
      </w:r>
      <w:r>
        <w:rPr>
          <w:i/>
          <w:sz w:val="21"/>
        </w:rPr>
        <w:t>e</w:t>
      </w:r>
      <w:r>
        <w:rPr>
          <w:i/>
          <w:spacing w:val="1"/>
          <w:sz w:val="21"/>
        </w:rPr>
        <w:t xml:space="preserve"> </w:t>
      </w:r>
      <w:r>
        <w:rPr>
          <w:i/>
          <w:sz w:val="21"/>
        </w:rPr>
        <w:t>ao</w:t>
      </w:r>
      <w:r>
        <w:rPr>
          <w:i/>
          <w:spacing w:val="1"/>
          <w:sz w:val="21"/>
        </w:rPr>
        <w:t xml:space="preserve"> </w:t>
      </w:r>
      <w:r>
        <w:rPr>
          <w:i/>
          <w:sz w:val="21"/>
        </w:rPr>
        <w:t>CRF/FGTS, quando</w:t>
      </w:r>
      <w:r>
        <w:rPr>
          <w:i/>
          <w:spacing w:val="1"/>
          <w:sz w:val="21"/>
        </w:rPr>
        <w:t xml:space="preserve"> </w:t>
      </w:r>
      <w:r>
        <w:rPr>
          <w:i/>
          <w:sz w:val="21"/>
        </w:rPr>
        <w:t>for</w:t>
      </w:r>
      <w:r>
        <w:rPr>
          <w:i/>
          <w:spacing w:val="1"/>
          <w:sz w:val="21"/>
        </w:rPr>
        <w:t xml:space="preserve"> </w:t>
      </w:r>
      <w:r>
        <w:rPr>
          <w:i/>
          <w:sz w:val="21"/>
        </w:rPr>
        <w:t>comprovada</w:t>
      </w:r>
      <w:r>
        <w:rPr>
          <w:i/>
          <w:spacing w:val="1"/>
          <w:sz w:val="21"/>
        </w:rPr>
        <w:t xml:space="preserve"> </w:t>
      </w:r>
      <w:r>
        <w:rPr>
          <w:i/>
          <w:sz w:val="21"/>
        </w:rPr>
        <w:t>a</w:t>
      </w:r>
      <w:r>
        <w:rPr>
          <w:i/>
          <w:spacing w:val="1"/>
          <w:sz w:val="21"/>
        </w:rPr>
        <w:t xml:space="preserve"> </w:t>
      </w:r>
      <w:r>
        <w:rPr>
          <w:i/>
          <w:sz w:val="21"/>
        </w:rPr>
        <w:t>centralização</w:t>
      </w:r>
      <w:r>
        <w:rPr>
          <w:i/>
          <w:spacing w:val="1"/>
          <w:sz w:val="21"/>
        </w:rPr>
        <w:t xml:space="preserve"> </w:t>
      </w:r>
      <w:r>
        <w:rPr>
          <w:i/>
          <w:sz w:val="21"/>
        </w:rPr>
        <w:t>do</w:t>
      </w:r>
      <w:r>
        <w:rPr>
          <w:i/>
          <w:spacing w:val="-56"/>
          <w:sz w:val="21"/>
        </w:rPr>
        <w:t xml:space="preserve"> </w:t>
      </w:r>
      <w:r>
        <w:rPr>
          <w:i/>
          <w:sz w:val="21"/>
        </w:rPr>
        <w:t>recolhimento</w:t>
      </w:r>
      <w:r>
        <w:rPr>
          <w:i/>
          <w:spacing w:val="-1"/>
          <w:sz w:val="21"/>
        </w:rPr>
        <w:t xml:space="preserve"> </w:t>
      </w:r>
      <w:r>
        <w:rPr>
          <w:i/>
          <w:sz w:val="21"/>
        </w:rPr>
        <w:t>dessas contribuições.</w:t>
      </w:r>
    </w:p>
    <w:p w:rsidR="004C2833" w:rsidRDefault="004C2833" w:rsidP="004C2833">
      <w:pPr>
        <w:pStyle w:val="PargrafodaLista"/>
        <w:widowControl w:val="0"/>
        <w:numPr>
          <w:ilvl w:val="1"/>
          <w:numId w:val="24"/>
        </w:numPr>
        <w:tabs>
          <w:tab w:val="left" w:pos="663"/>
        </w:tabs>
        <w:suppressAutoHyphens w:val="0"/>
        <w:autoSpaceDE w:val="0"/>
        <w:autoSpaceDN w:val="0"/>
        <w:spacing w:before="195" w:line="268" w:lineRule="auto"/>
        <w:ind w:left="114" w:right="746" w:firstLine="0"/>
        <w:contextualSpacing w:val="0"/>
        <w:jc w:val="both"/>
        <w:rPr>
          <w:sz w:val="21"/>
        </w:rPr>
      </w:pPr>
      <w:r>
        <w:rPr>
          <w:noProof/>
          <w:sz w:val="22"/>
        </w:rPr>
        <mc:AlternateContent>
          <mc:Choice Requires="wps">
            <w:drawing>
              <wp:anchor distT="0" distB="0" distL="114300" distR="114300" simplePos="0" relativeHeight="251660288" behindDoc="1" locked="0" layoutInCell="1" allowOverlap="1">
                <wp:simplePos x="0" y="0"/>
                <wp:positionH relativeFrom="page">
                  <wp:posOffset>3248660</wp:posOffset>
                </wp:positionH>
                <wp:positionV relativeFrom="paragraph">
                  <wp:posOffset>118110</wp:posOffset>
                </wp:positionV>
                <wp:extent cx="29845" cy="171450"/>
                <wp:effectExtent l="635" t="3810" r="0" b="0"/>
                <wp:wrapNone/>
                <wp:docPr id="11"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45" cy="171450"/>
                        </a:xfrm>
                        <a:prstGeom prst="rect">
                          <a:avLst/>
                        </a:prstGeom>
                        <a:solidFill>
                          <a:srgbClr val="00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1" o:spid="_x0000_s1026" style="position:absolute;margin-left:255.8pt;margin-top:9.3pt;width:2.35pt;height:1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" fillcolor="aqua" stroked="f">
                <w10:wrap anchorx="page"/>
              </v:rect>
            </w:pict>
          </mc:Fallback>
        </mc:AlternateContent>
      </w:r>
      <w:r>
        <w:rPr>
          <w:sz w:val="21"/>
        </w:rPr>
        <w:t>Para fins de habilitação, deverá o interessado comprovar os seguintes requisitos, que serão</w:t>
      </w:r>
      <w:r>
        <w:rPr>
          <w:spacing w:val="1"/>
          <w:sz w:val="21"/>
        </w:rPr>
        <w:t xml:space="preserve"> </w:t>
      </w:r>
      <w:r>
        <w:rPr>
          <w:sz w:val="21"/>
        </w:rPr>
        <w:t>exigidos</w:t>
      </w:r>
      <w:r>
        <w:rPr>
          <w:spacing w:val="-1"/>
          <w:sz w:val="21"/>
        </w:rPr>
        <w:t xml:space="preserve"> </w:t>
      </w:r>
      <w:r>
        <w:rPr>
          <w:sz w:val="21"/>
        </w:rPr>
        <w:t>conforme sua natureza jurídica:</w:t>
      </w:r>
    </w:p>
    <w:p w:rsidR="004C2833" w:rsidRDefault="004C2833" w:rsidP="004C2833">
      <w:pPr>
        <w:pStyle w:val="Corpodetexto"/>
        <w:spacing w:before="5"/>
        <w:rPr>
          <w:sz w:val="18"/>
        </w:rPr>
      </w:pPr>
    </w:p>
    <w:p w:rsidR="004C2833" w:rsidRPr="001D20A1" w:rsidRDefault="004C2833" w:rsidP="004C2833">
      <w:pPr>
        <w:pStyle w:val="Ttulo3"/>
        <w:spacing w:before="1"/>
        <w:rPr>
          <w:color w:val="auto"/>
        </w:rPr>
      </w:pPr>
      <w:r w:rsidRPr="001D20A1">
        <w:rPr>
          <w:color w:val="auto"/>
        </w:rPr>
        <w:t>Habilitação</w:t>
      </w:r>
      <w:r w:rsidRPr="001D20A1">
        <w:rPr>
          <w:color w:val="auto"/>
          <w:spacing w:val="-3"/>
        </w:rPr>
        <w:t xml:space="preserve"> </w:t>
      </w:r>
      <w:r w:rsidRPr="001D20A1">
        <w:rPr>
          <w:color w:val="auto"/>
        </w:rPr>
        <w:t>jurídica</w:t>
      </w:r>
    </w:p>
    <w:p w:rsidR="004C2833" w:rsidRDefault="004C2833" w:rsidP="004C2833">
      <w:pPr>
        <w:pStyle w:val="Corpodetexto"/>
        <w:spacing w:before="3"/>
        <w:rPr>
          <w:b/>
          <w:sz w:val="14"/>
        </w:rPr>
      </w:pPr>
    </w:p>
    <w:p w:rsidR="004C2833" w:rsidRDefault="004C2833" w:rsidP="004C2833">
      <w:pPr>
        <w:pStyle w:val="PargrafodaLista"/>
        <w:widowControl w:val="0"/>
        <w:numPr>
          <w:ilvl w:val="1"/>
          <w:numId w:val="24"/>
        </w:numPr>
        <w:tabs>
          <w:tab w:val="left" w:pos="640"/>
        </w:tabs>
        <w:suppressAutoHyphens w:val="0"/>
        <w:autoSpaceDE w:val="0"/>
        <w:autoSpaceDN w:val="0"/>
        <w:spacing w:before="92" w:line="283" w:lineRule="auto"/>
        <w:ind w:left="114" w:right="1218" w:firstLine="0"/>
        <w:contextualSpacing w:val="0"/>
        <w:rPr>
          <w:sz w:val="21"/>
        </w:rPr>
      </w:pPr>
      <w:r>
        <w:rPr>
          <w:b/>
          <w:sz w:val="21"/>
        </w:rPr>
        <w:lastRenderedPageBreak/>
        <w:t>Pessoa</w:t>
      </w:r>
      <w:r>
        <w:rPr>
          <w:b/>
          <w:spacing w:val="-2"/>
          <w:sz w:val="21"/>
        </w:rPr>
        <w:t xml:space="preserve"> </w:t>
      </w:r>
      <w:r>
        <w:rPr>
          <w:b/>
          <w:sz w:val="21"/>
        </w:rPr>
        <w:t>física:</w:t>
      </w:r>
      <w:r>
        <w:rPr>
          <w:b/>
          <w:spacing w:val="-2"/>
          <w:sz w:val="21"/>
        </w:rPr>
        <w:t xml:space="preserve"> </w:t>
      </w:r>
      <w:r>
        <w:rPr>
          <w:sz w:val="21"/>
        </w:rPr>
        <w:t>cédula</w:t>
      </w:r>
      <w:r>
        <w:rPr>
          <w:spacing w:val="-2"/>
          <w:sz w:val="21"/>
        </w:rPr>
        <w:t xml:space="preserve"> </w:t>
      </w:r>
      <w:r>
        <w:rPr>
          <w:sz w:val="21"/>
        </w:rPr>
        <w:t>de</w:t>
      </w:r>
      <w:r>
        <w:rPr>
          <w:spacing w:val="-1"/>
          <w:sz w:val="21"/>
        </w:rPr>
        <w:t xml:space="preserve"> </w:t>
      </w:r>
      <w:r>
        <w:rPr>
          <w:sz w:val="21"/>
        </w:rPr>
        <w:t>identidade</w:t>
      </w:r>
      <w:r>
        <w:rPr>
          <w:spacing w:val="-2"/>
          <w:sz w:val="21"/>
        </w:rPr>
        <w:t xml:space="preserve"> </w:t>
      </w:r>
      <w:r>
        <w:rPr>
          <w:sz w:val="21"/>
        </w:rPr>
        <w:t>(RG)</w:t>
      </w:r>
      <w:r>
        <w:rPr>
          <w:spacing w:val="-2"/>
          <w:sz w:val="21"/>
        </w:rPr>
        <w:t xml:space="preserve"> </w:t>
      </w:r>
      <w:r>
        <w:rPr>
          <w:sz w:val="21"/>
        </w:rPr>
        <w:t>ou</w:t>
      </w:r>
      <w:r>
        <w:rPr>
          <w:spacing w:val="-2"/>
          <w:sz w:val="21"/>
        </w:rPr>
        <w:t xml:space="preserve"> </w:t>
      </w:r>
      <w:r>
        <w:rPr>
          <w:sz w:val="21"/>
        </w:rPr>
        <w:t>documento</w:t>
      </w:r>
      <w:r>
        <w:rPr>
          <w:spacing w:val="-1"/>
          <w:sz w:val="21"/>
        </w:rPr>
        <w:t xml:space="preserve"> </w:t>
      </w:r>
      <w:r>
        <w:rPr>
          <w:sz w:val="21"/>
        </w:rPr>
        <w:t>equivalente</w:t>
      </w:r>
      <w:r>
        <w:rPr>
          <w:spacing w:val="-2"/>
          <w:sz w:val="21"/>
        </w:rPr>
        <w:t xml:space="preserve"> </w:t>
      </w:r>
      <w:r>
        <w:rPr>
          <w:sz w:val="21"/>
        </w:rPr>
        <w:t>que,</w:t>
      </w:r>
      <w:r>
        <w:rPr>
          <w:spacing w:val="-2"/>
          <w:sz w:val="21"/>
        </w:rPr>
        <w:t xml:space="preserve"> </w:t>
      </w:r>
      <w:r>
        <w:rPr>
          <w:sz w:val="21"/>
        </w:rPr>
        <w:t>por</w:t>
      </w:r>
      <w:r>
        <w:rPr>
          <w:spacing w:val="-1"/>
          <w:sz w:val="21"/>
        </w:rPr>
        <w:t xml:space="preserve"> </w:t>
      </w:r>
      <w:r>
        <w:rPr>
          <w:sz w:val="21"/>
        </w:rPr>
        <w:t>força</w:t>
      </w:r>
      <w:r>
        <w:rPr>
          <w:spacing w:val="-2"/>
          <w:sz w:val="21"/>
        </w:rPr>
        <w:t xml:space="preserve"> </w:t>
      </w:r>
      <w:r>
        <w:rPr>
          <w:sz w:val="21"/>
        </w:rPr>
        <w:t>de</w:t>
      </w:r>
      <w:r>
        <w:rPr>
          <w:spacing w:val="-2"/>
          <w:sz w:val="21"/>
        </w:rPr>
        <w:t xml:space="preserve"> </w:t>
      </w:r>
      <w:r>
        <w:rPr>
          <w:sz w:val="21"/>
        </w:rPr>
        <w:t>lei,</w:t>
      </w:r>
      <w:r>
        <w:rPr>
          <w:spacing w:val="-55"/>
          <w:sz w:val="21"/>
        </w:rPr>
        <w:t xml:space="preserve"> </w:t>
      </w:r>
      <w:r>
        <w:rPr>
          <w:sz w:val="21"/>
        </w:rPr>
        <w:t>tenha</w:t>
      </w:r>
      <w:r>
        <w:rPr>
          <w:spacing w:val="-1"/>
          <w:sz w:val="21"/>
        </w:rPr>
        <w:t xml:space="preserve"> </w:t>
      </w:r>
      <w:r>
        <w:rPr>
          <w:sz w:val="21"/>
        </w:rPr>
        <w:t>validade para fins</w:t>
      </w:r>
      <w:r>
        <w:rPr>
          <w:spacing w:val="-1"/>
          <w:sz w:val="21"/>
        </w:rPr>
        <w:t xml:space="preserve"> </w:t>
      </w:r>
      <w:r>
        <w:rPr>
          <w:sz w:val="21"/>
        </w:rPr>
        <w:t>de identificação</w:t>
      </w:r>
      <w:r>
        <w:rPr>
          <w:spacing w:val="-1"/>
          <w:sz w:val="21"/>
        </w:rPr>
        <w:t xml:space="preserve"> </w:t>
      </w:r>
      <w:r>
        <w:rPr>
          <w:sz w:val="21"/>
        </w:rPr>
        <w:t>em todo o</w:t>
      </w:r>
      <w:r>
        <w:rPr>
          <w:spacing w:val="-1"/>
          <w:sz w:val="21"/>
        </w:rPr>
        <w:t xml:space="preserve"> </w:t>
      </w:r>
      <w:r>
        <w:rPr>
          <w:sz w:val="21"/>
        </w:rPr>
        <w:t>território nacional;</w:t>
      </w:r>
    </w:p>
    <w:p w:rsidR="004C2833" w:rsidRDefault="004C2833" w:rsidP="004C2833">
      <w:pPr>
        <w:pStyle w:val="Corpodetexto"/>
        <w:spacing w:before="3"/>
        <w:rPr>
          <w:sz w:val="9"/>
        </w:rPr>
      </w:pPr>
    </w:p>
    <w:p w:rsidR="004C2833" w:rsidRDefault="004C2833" w:rsidP="004C2833">
      <w:pPr>
        <w:pStyle w:val="PargrafodaLista"/>
        <w:widowControl w:val="0"/>
        <w:numPr>
          <w:ilvl w:val="1"/>
          <w:numId w:val="24"/>
        </w:numPr>
        <w:tabs>
          <w:tab w:val="left" w:pos="677"/>
        </w:tabs>
        <w:suppressAutoHyphens w:val="0"/>
        <w:autoSpaceDE w:val="0"/>
        <w:autoSpaceDN w:val="0"/>
        <w:spacing w:before="93" w:line="283" w:lineRule="auto"/>
        <w:ind w:left="114" w:right="746" w:firstLine="0"/>
        <w:contextualSpacing w:val="0"/>
        <w:rPr>
          <w:sz w:val="21"/>
        </w:rPr>
      </w:pPr>
      <w:r>
        <w:rPr>
          <w:b/>
          <w:sz w:val="21"/>
        </w:rPr>
        <w:t>Empresário</w:t>
      </w:r>
      <w:r>
        <w:rPr>
          <w:b/>
          <w:spacing w:val="35"/>
          <w:sz w:val="21"/>
        </w:rPr>
        <w:t xml:space="preserve"> </w:t>
      </w:r>
      <w:r>
        <w:rPr>
          <w:b/>
          <w:sz w:val="21"/>
        </w:rPr>
        <w:t>individual:</w:t>
      </w:r>
      <w:r>
        <w:rPr>
          <w:b/>
          <w:spacing w:val="36"/>
          <w:sz w:val="21"/>
        </w:rPr>
        <w:t xml:space="preserve"> </w:t>
      </w:r>
      <w:r>
        <w:rPr>
          <w:sz w:val="21"/>
        </w:rPr>
        <w:t>inscrição</w:t>
      </w:r>
      <w:r>
        <w:rPr>
          <w:spacing w:val="36"/>
          <w:sz w:val="21"/>
        </w:rPr>
        <w:t xml:space="preserve"> </w:t>
      </w:r>
      <w:r>
        <w:rPr>
          <w:sz w:val="21"/>
        </w:rPr>
        <w:t>no</w:t>
      </w:r>
      <w:r>
        <w:rPr>
          <w:spacing w:val="36"/>
          <w:sz w:val="21"/>
        </w:rPr>
        <w:t xml:space="preserve"> </w:t>
      </w:r>
      <w:r>
        <w:rPr>
          <w:sz w:val="21"/>
        </w:rPr>
        <w:t>Registro</w:t>
      </w:r>
      <w:r>
        <w:rPr>
          <w:spacing w:val="36"/>
          <w:sz w:val="21"/>
        </w:rPr>
        <w:t xml:space="preserve"> </w:t>
      </w:r>
      <w:r>
        <w:rPr>
          <w:sz w:val="21"/>
        </w:rPr>
        <w:t>Público</w:t>
      </w:r>
      <w:r>
        <w:rPr>
          <w:spacing w:val="35"/>
          <w:sz w:val="21"/>
        </w:rPr>
        <w:t xml:space="preserve"> </w:t>
      </w:r>
      <w:r>
        <w:rPr>
          <w:sz w:val="21"/>
        </w:rPr>
        <w:t>de</w:t>
      </w:r>
      <w:r>
        <w:rPr>
          <w:spacing w:val="36"/>
          <w:sz w:val="21"/>
        </w:rPr>
        <w:t xml:space="preserve"> </w:t>
      </w:r>
      <w:r>
        <w:rPr>
          <w:sz w:val="21"/>
        </w:rPr>
        <w:t>Empresas</w:t>
      </w:r>
      <w:r>
        <w:rPr>
          <w:spacing w:val="36"/>
          <w:sz w:val="21"/>
        </w:rPr>
        <w:t xml:space="preserve"> </w:t>
      </w:r>
      <w:r>
        <w:rPr>
          <w:sz w:val="21"/>
        </w:rPr>
        <w:t>Mercantis,</w:t>
      </w:r>
      <w:r>
        <w:rPr>
          <w:spacing w:val="36"/>
          <w:sz w:val="21"/>
        </w:rPr>
        <w:t xml:space="preserve"> </w:t>
      </w:r>
      <w:r>
        <w:rPr>
          <w:sz w:val="21"/>
        </w:rPr>
        <w:t>a</w:t>
      </w:r>
      <w:r>
        <w:rPr>
          <w:spacing w:val="36"/>
          <w:sz w:val="21"/>
        </w:rPr>
        <w:t xml:space="preserve"> </w:t>
      </w:r>
      <w:r>
        <w:rPr>
          <w:sz w:val="21"/>
        </w:rPr>
        <w:t>cargo</w:t>
      </w:r>
      <w:r>
        <w:rPr>
          <w:spacing w:val="36"/>
          <w:sz w:val="21"/>
        </w:rPr>
        <w:t xml:space="preserve"> </w:t>
      </w:r>
      <w:r>
        <w:rPr>
          <w:sz w:val="21"/>
        </w:rPr>
        <w:t>da</w:t>
      </w:r>
      <w:r>
        <w:rPr>
          <w:spacing w:val="-56"/>
          <w:sz w:val="21"/>
        </w:rPr>
        <w:t xml:space="preserve"> </w:t>
      </w:r>
      <w:r>
        <w:rPr>
          <w:sz w:val="21"/>
        </w:rPr>
        <w:t>Junta</w:t>
      </w:r>
      <w:r>
        <w:rPr>
          <w:spacing w:val="-1"/>
          <w:sz w:val="21"/>
        </w:rPr>
        <w:t xml:space="preserve"> </w:t>
      </w:r>
      <w:r>
        <w:rPr>
          <w:sz w:val="21"/>
        </w:rPr>
        <w:t>Comercial da respectiva sede;</w:t>
      </w:r>
    </w:p>
    <w:p w:rsidR="004C2833" w:rsidRDefault="004C2833" w:rsidP="004C2833">
      <w:pPr>
        <w:pStyle w:val="Corpodetexto"/>
        <w:spacing w:before="2"/>
        <w:rPr>
          <w:sz w:val="9"/>
        </w:rPr>
      </w:pPr>
    </w:p>
    <w:p w:rsidR="004C2833" w:rsidRDefault="004C2833" w:rsidP="004C2833">
      <w:pPr>
        <w:pStyle w:val="PargrafodaLista"/>
        <w:widowControl w:val="0"/>
        <w:numPr>
          <w:ilvl w:val="1"/>
          <w:numId w:val="24"/>
        </w:numPr>
        <w:tabs>
          <w:tab w:val="left" w:pos="707"/>
        </w:tabs>
        <w:suppressAutoHyphens w:val="0"/>
        <w:autoSpaceDE w:val="0"/>
        <w:autoSpaceDN w:val="0"/>
        <w:spacing w:before="93"/>
        <w:ind w:left="706" w:hanging="593"/>
        <w:contextualSpacing w:val="0"/>
        <w:rPr>
          <w:sz w:val="21"/>
        </w:rPr>
      </w:pPr>
      <w:r>
        <w:rPr>
          <w:b/>
          <w:sz w:val="21"/>
        </w:rPr>
        <w:t>Microempreendedor</w:t>
      </w:r>
      <w:r>
        <w:rPr>
          <w:b/>
          <w:spacing w:val="12"/>
          <w:sz w:val="21"/>
        </w:rPr>
        <w:t xml:space="preserve"> </w:t>
      </w:r>
      <w:r>
        <w:rPr>
          <w:b/>
          <w:sz w:val="21"/>
        </w:rPr>
        <w:t>Individual</w:t>
      </w:r>
      <w:r>
        <w:rPr>
          <w:b/>
          <w:spacing w:val="69"/>
          <w:sz w:val="21"/>
        </w:rPr>
        <w:t xml:space="preserve"> </w:t>
      </w:r>
      <w:r>
        <w:rPr>
          <w:b/>
          <w:sz w:val="21"/>
        </w:rPr>
        <w:t>-</w:t>
      </w:r>
      <w:r>
        <w:rPr>
          <w:b/>
          <w:spacing w:val="70"/>
          <w:sz w:val="21"/>
        </w:rPr>
        <w:t xml:space="preserve"> </w:t>
      </w:r>
      <w:r>
        <w:rPr>
          <w:b/>
          <w:sz w:val="21"/>
        </w:rPr>
        <w:t>MEI:</w:t>
      </w:r>
      <w:r>
        <w:rPr>
          <w:b/>
          <w:spacing w:val="69"/>
          <w:sz w:val="21"/>
        </w:rPr>
        <w:t xml:space="preserve"> </w:t>
      </w:r>
      <w:r>
        <w:rPr>
          <w:sz w:val="21"/>
        </w:rPr>
        <w:t>Certificado</w:t>
      </w:r>
      <w:r>
        <w:rPr>
          <w:spacing w:val="70"/>
          <w:sz w:val="21"/>
        </w:rPr>
        <w:t xml:space="preserve"> </w:t>
      </w:r>
      <w:r>
        <w:rPr>
          <w:sz w:val="21"/>
        </w:rPr>
        <w:t>da</w:t>
      </w:r>
      <w:r>
        <w:rPr>
          <w:spacing w:val="70"/>
          <w:sz w:val="21"/>
        </w:rPr>
        <w:t xml:space="preserve"> </w:t>
      </w:r>
      <w:r>
        <w:rPr>
          <w:sz w:val="21"/>
        </w:rPr>
        <w:t>Condição</w:t>
      </w:r>
      <w:r>
        <w:rPr>
          <w:spacing w:val="69"/>
          <w:sz w:val="21"/>
        </w:rPr>
        <w:t xml:space="preserve"> </w:t>
      </w:r>
      <w:r>
        <w:rPr>
          <w:sz w:val="21"/>
        </w:rPr>
        <w:t>de</w:t>
      </w:r>
      <w:r>
        <w:rPr>
          <w:spacing w:val="70"/>
          <w:sz w:val="21"/>
        </w:rPr>
        <w:t xml:space="preserve"> </w:t>
      </w:r>
      <w:r>
        <w:rPr>
          <w:sz w:val="21"/>
        </w:rPr>
        <w:t>Microempreendedor</w:t>
      </w:r>
    </w:p>
    <w:p w:rsidR="004C2833" w:rsidRDefault="004C2833" w:rsidP="004C2833">
      <w:pPr>
        <w:pStyle w:val="Corpodetexto"/>
        <w:spacing w:before="44" w:line="268" w:lineRule="auto"/>
        <w:ind w:left="114" w:right="746"/>
      </w:pPr>
      <w:r>
        <w:t>Individual</w:t>
      </w:r>
      <w:r>
        <w:rPr>
          <w:spacing w:val="1"/>
        </w:rPr>
        <w:t xml:space="preserve"> </w:t>
      </w:r>
      <w:r>
        <w:t>-</w:t>
      </w:r>
      <w:r>
        <w:rPr>
          <w:spacing w:val="1"/>
        </w:rPr>
        <w:t xml:space="preserve"> </w:t>
      </w:r>
      <w:r>
        <w:t>CCMEI,</w:t>
      </w:r>
      <w:r>
        <w:rPr>
          <w:spacing w:val="1"/>
        </w:rPr>
        <w:t xml:space="preserve"> </w:t>
      </w:r>
      <w:r>
        <w:t>cuja</w:t>
      </w:r>
      <w:r>
        <w:rPr>
          <w:spacing w:val="2"/>
        </w:rPr>
        <w:t xml:space="preserve"> </w:t>
      </w:r>
      <w:r>
        <w:t>aceitação</w:t>
      </w:r>
      <w:r>
        <w:rPr>
          <w:spacing w:val="1"/>
        </w:rPr>
        <w:t xml:space="preserve"> </w:t>
      </w:r>
      <w:r>
        <w:t>ficará</w:t>
      </w:r>
      <w:r>
        <w:rPr>
          <w:spacing w:val="1"/>
        </w:rPr>
        <w:t xml:space="preserve"> </w:t>
      </w:r>
      <w:r>
        <w:t>condicionada</w:t>
      </w:r>
      <w:r>
        <w:rPr>
          <w:spacing w:val="1"/>
        </w:rPr>
        <w:t xml:space="preserve"> </w:t>
      </w:r>
      <w:r>
        <w:t>à</w:t>
      </w:r>
      <w:r>
        <w:rPr>
          <w:spacing w:val="1"/>
        </w:rPr>
        <w:t xml:space="preserve"> </w:t>
      </w:r>
      <w:r>
        <w:t>verificação</w:t>
      </w:r>
      <w:r>
        <w:rPr>
          <w:spacing w:val="1"/>
        </w:rPr>
        <w:t xml:space="preserve"> </w:t>
      </w:r>
      <w:r>
        <w:t>da</w:t>
      </w:r>
      <w:r>
        <w:rPr>
          <w:spacing w:val="1"/>
        </w:rPr>
        <w:t xml:space="preserve"> </w:t>
      </w:r>
      <w:r>
        <w:t>autenticidade</w:t>
      </w:r>
      <w:r>
        <w:rPr>
          <w:spacing w:val="1"/>
        </w:rPr>
        <w:t xml:space="preserve"> </w:t>
      </w:r>
      <w:r>
        <w:t>no</w:t>
      </w:r>
      <w:r>
        <w:rPr>
          <w:spacing w:val="1"/>
        </w:rPr>
        <w:t xml:space="preserve"> </w:t>
      </w:r>
      <w:r>
        <w:t>sítio</w:t>
      </w:r>
      <w:r>
        <w:rPr>
          <w:spacing w:val="-56"/>
        </w:rPr>
        <w:t xml:space="preserve"> </w:t>
      </w:r>
      <w:proofErr w:type="gramStart"/>
      <w:r>
        <w:t>http</w:t>
      </w:r>
      <w:proofErr w:type="gramEnd"/>
      <w:r>
        <w:fldChar w:fldCharType="begin"/>
      </w:r>
      <w:r>
        <w:instrText xml:space="preserve"> HYPERLINK "http://www.gov.br/empresas-e-negocios/pt-br/empreendedor%3B" \h </w:instrText>
      </w:r>
      <w:r>
        <w:fldChar w:fldCharType="separate"/>
      </w:r>
      <w:r>
        <w:t>s://w</w:t>
      </w:r>
      <w:r>
        <w:fldChar w:fldCharType="end"/>
      </w:r>
      <w:r>
        <w:t>ww</w:t>
      </w:r>
      <w:hyperlink r:id="rId94">
        <w:r>
          <w:t>.gov.br/em</w:t>
        </w:r>
      </w:hyperlink>
      <w:r>
        <w:t>pr</w:t>
      </w:r>
      <w:hyperlink r:id="rId95">
        <w:r>
          <w:t>esas-e-negocios/pt-br/empreendedor;</w:t>
        </w:r>
      </w:hyperlink>
    </w:p>
    <w:p w:rsidR="001D20A1" w:rsidRDefault="001D20A1" w:rsidP="004C2833">
      <w:pPr>
        <w:pStyle w:val="Corpodetexto"/>
        <w:spacing w:before="44" w:line="268" w:lineRule="auto"/>
        <w:ind w:left="114" w:right="746"/>
      </w:pPr>
    </w:p>
    <w:p w:rsidR="004C2833" w:rsidRDefault="004C2833" w:rsidP="004C2833">
      <w:pPr>
        <w:pStyle w:val="PargrafodaLista"/>
        <w:widowControl w:val="0"/>
        <w:numPr>
          <w:ilvl w:val="1"/>
          <w:numId w:val="24"/>
        </w:numPr>
        <w:tabs>
          <w:tab w:val="left" w:pos="660"/>
        </w:tabs>
        <w:suppressAutoHyphens w:val="0"/>
        <w:autoSpaceDE w:val="0"/>
        <w:autoSpaceDN w:val="0"/>
        <w:spacing w:line="285" w:lineRule="auto"/>
        <w:ind w:left="114" w:right="745" w:firstLine="0"/>
        <w:contextualSpacing w:val="0"/>
        <w:jc w:val="both"/>
        <w:rPr>
          <w:sz w:val="21"/>
        </w:rPr>
      </w:pPr>
      <w:r>
        <w:rPr>
          <w:b/>
          <w:sz w:val="21"/>
        </w:rPr>
        <w:t>Sociedade empresária, sociedade limitada unipessoal – SLU ou sociedade identificada</w:t>
      </w:r>
      <w:r>
        <w:rPr>
          <w:b/>
          <w:spacing w:val="1"/>
          <w:sz w:val="21"/>
        </w:rPr>
        <w:t xml:space="preserve"> </w:t>
      </w:r>
      <w:r>
        <w:rPr>
          <w:b/>
          <w:sz w:val="21"/>
        </w:rPr>
        <w:t>como empresa individual de responsabilidade limitada - EIRELI</w:t>
      </w:r>
      <w:r>
        <w:rPr>
          <w:sz w:val="21"/>
        </w:rPr>
        <w:t>: inscrição do ato constitutivo,</w:t>
      </w:r>
      <w:r>
        <w:rPr>
          <w:spacing w:val="1"/>
          <w:sz w:val="21"/>
        </w:rPr>
        <w:t xml:space="preserve"> </w:t>
      </w:r>
      <w:r>
        <w:rPr>
          <w:sz w:val="21"/>
        </w:rPr>
        <w:t>estatuto ou contrato social no Registro Público de Empresas Mercantis, a cargo da Junta Comercial</w:t>
      </w:r>
      <w:r>
        <w:rPr>
          <w:spacing w:val="1"/>
          <w:sz w:val="21"/>
        </w:rPr>
        <w:t xml:space="preserve"> </w:t>
      </w:r>
      <w:r>
        <w:rPr>
          <w:sz w:val="21"/>
        </w:rPr>
        <w:t>da</w:t>
      </w:r>
      <w:r>
        <w:rPr>
          <w:spacing w:val="-1"/>
          <w:sz w:val="21"/>
        </w:rPr>
        <w:t xml:space="preserve"> </w:t>
      </w:r>
      <w:r>
        <w:rPr>
          <w:sz w:val="21"/>
        </w:rPr>
        <w:t>respectiva</w:t>
      </w:r>
      <w:r>
        <w:rPr>
          <w:spacing w:val="-1"/>
          <w:sz w:val="21"/>
        </w:rPr>
        <w:t xml:space="preserve"> </w:t>
      </w:r>
      <w:r>
        <w:rPr>
          <w:sz w:val="21"/>
        </w:rPr>
        <w:t>sede,</w:t>
      </w:r>
      <w:r>
        <w:rPr>
          <w:spacing w:val="-2"/>
          <w:sz w:val="21"/>
        </w:rPr>
        <w:t xml:space="preserve"> </w:t>
      </w:r>
      <w:r>
        <w:rPr>
          <w:sz w:val="21"/>
        </w:rPr>
        <w:t>acompanhada</w:t>
      </w:r>
      <w:r>
        <w:rPr>
          <w:spacing w:val="-1"/>
          <w:sz w:val="21"/>
        </w:rPr>
        <w:t xml:space="preserve"> </w:t>
      </w:r>
      <w:r>
        <w:rPr>
          <w:sz w:val="21"/>
        </w:rPr>
        <w:t>de</w:t>
      </w:r>
      <w:r>
        <w:rPr>
          <w:spacing w:val="-1"/>
          <w:sz w:val="21"/>
        </w:rPr>
        <w:t xml:space="preserve"> </w:t>
      </w:r>
      <w:r>
        <w:rPr>
          <w:sz w:val="21"/>
        </w:rPr>
        <w:t>documento</w:t>
      </w:r>
      <w:r>
        <w:rPr>
          <w:spacing w:val="-1"/>
          <w:sz w:val="21"/>
        </w:rPr>
        <w:t xml:space="preserve"> </w:t>
      </w:r>
      <w:r>
        <w:rPr>
          <w:sz w:val="21"/>
        </w:rPr>
        <w:t>comprobatório</w:t>
      </w:r>
      <w:r>
        <w:rPr>
          <w:spacing w:val="-1"/>
          <w:sz w:val="21"/>
        </w:rPr>
        <w:t xml:space="preserve"> </w:t>
      </w:r>
      <w:r>
        <w:rPr>
          <w:sz w:val="21"/>
        </w:rPr>
        <w:t>de</w:t>
      </w:r>
      <w:r>
        <w:rPr>
          <w:spacing w:val="-1"/>
          <w:sz w:val="21"/>
        </w:rPr>
        <w:t xml:space="preserve"> </w:t>
      </w:r>
      <w:r>
        <w:rPr>
          <w:sz w:val="21"/>
        </w:rPr>
        <w:t>seus</w:t>
      </w:r>
      <w:r>
        <w:rPr>
          <w:spacing w:val="-1"/>
          <w:sz w:val="21"/>
        </w:rPr>
        <w:t xml:space="preserve"> </w:t>
      </w:r>
      <w:r>
        <w:rPr>
          <w:sz w:val="21"/>
        </w:rPr>
        <w:t>administradores;</w:t>
      </w:r>
    </w:p>
    <w:p w:rsidR="004C2833" w:rsidRDefault="004C2833" w:rsidP="004C2833">
      <w:pPr>
        <w:pStyle w:val="Corpodetexto"/>
        <w:spacing w:before="5"/>
        <w:rPr>
          <w:sz w:val="10"/>
        </w:rPr>
      </w:pPr>
    </w:p>
    <w:p w:rsidR="004C2833" w:rsidRDefault="004C2833" w:rsidP="004C2833">
      <w:pPr>
        <w:pStyle w:val="PargrafodaLista"/>
        <w:widowControl w:val="0"/>
        <w:numPr>
          <w:ilvl w:val="1"/>
          <w:numId w:val="24"/>
        </w:numPr>
        <w:tabs>
          <w:tab w:val="left" w:pos="688"/>
        </w:tabs>
        <w:suppressAutoHyphens w:val="0"/>
        <w:autoSpaceDE w:val="0"/>
        <w:autoSpaceDN w:val="0"/>
        <w:spacing w:before="92"/>
        <w:ind w:left="687" w:hanging="574"/>
        <w:contextualSpacing w:val="0"/>
        <w:rPr>
          <w:sz w:val="21"/>
        </w:rPr>
      </w:pPr>
      <w:r>
        <w:rPr>
          <w:b/>
          <w:sz w:val="21"/>
        </w:rPr>
        <w:t>Sociedade</w:t>
      </w:r>
      <w:r>
        <w:rPr>
          <w:b/>
          <w:spacing w:val="46"/>
          <w:sz w:val="21"/>
        </w:rPr>
        <w:t xml:space="preserve"> </w:t>
      </w:r>
      <w:r>
        <w:rPr>
          <w:b/>
          <w:sz w:val="21"/>
        </w:rPr>
        <w:t>empresária</w:t>
      </w:r>
      <w:r>
        <w:rPr>
          <w:b/>
          <w:spacing w:val="47"/>
          <w:sz w:val="21"/>
        </w:rPr>
        <w:t xml:space="preserve"> </w:t>
      </w:r>
      <w:r>
        <w:rPr>
          <w:b/>
          <w:sz w:val="21"/>
        </w:rPr>
        <w:t>estrangeira:</w:t>
      </w:r>
      <w:r>
        <w:rPr>
          <w:b/>
          <w:spacing w:val="48"/>
          <w:sz w:val="21"/>
        </w:rPr>
        <w:t xml:space="preserve"> </w:t>
      </w:r>
      <w:r>
        <w:rPr>
          <w:sz w:val="21"/>
        </w:rPr>
        <w:t>portaria</w:t>
      </w:r>
      <w:r>
        <w:rPr>
          <w:spacing w:val="46"/>
          <w:sz w:val="21"/>
        </w:rPr>
        <w:t xml:space="preserve"> </w:t>
      </w:r>
      <w:r>
        <w:rPr>
          <w:sz w:val="21"/>
        </w:rPr>
        <w:t>de</w:t>
      </w:r>
      <w:r>
        <w:rPr>
          <w:spacing w:val="47"/>
          <w:sz w:val="21"/>
        </w:rPr>
        <w:t xml:space="preserve"> </w:t>
      </w:r>
      <w:r>
        <w:rPr>
          <w:sz w:val="21"/>
        </w:rPr>
        <w:t>autorização</w:t>
      </w:r>
      <w:r>
        <w:rPr>
          <w:spacing w:val="47"/>
          <w:sz w:val="21"/>
        </w:rPr>
        <w:t xml:space="preserve"> </w:t>
      </w:r>
      <w:r>
        <w:rPr>
          <w:sz w:val="21"/>
        </w:rPr>
        <w:t>de</w:t>
      </w:r>
      <w:r>
        <w:rPr>
          <w:spacing w:val="47"/>
          <w:sz w:val="21"/>
        </w:rPr>
        <w:t xml:space="preserve"> </w:t>
      </w:r>
      <w:r>
        <w:rPr>
          <w:sz w:val="21"/>
        </w:rPr>
        <w:t>funcionamento</w:t>
      </w:r>
      <w:r>
        <w:rPr>
          <w:spacing w:val="46"/>
          <w:sz w:val="21"/>
        </w:rPr>
        <w:t xml:space="preserve"> </w:t>
      </w:r>
      <w:r>
        <w:rPr>
          <w:sz w:val="21"/>
        </w:rPr>
        <w:t>no</w:t>
      </w:r>
      <w:r>
        <w:rPr>
          <w:spacing w:val="47"/>
          <w:sz w:val="21"/>
        </w:rPr>
        <w:t xml:space="preserve"> </w:t>
      </w:r>
      <w:r>
        <w:rPr>
          <w:sz w:val="21"/>
        </w:rPr>
        <w:t>Brasil,</w:t>
      </w:r>
    </w:p>
    <w:p w:rsidR="004C2833" w:rsidRDefault="004C2833" w:rsidP="004C2833">
      <w:pPr>
        <w:pStyle w:val="Corpodetexto"/>
        <w:spacing w:before="45" w:line="268" w:lineRule="auto"/>
        <w:ind w:left="114" w:right="745"/>
        <w:jc w:val="both"/>
      </w:pPr>
      <w:proofErr w:type="gramStart"/>
      <w:r>
        <w:t>publicada</w:t>
      </w:r>
      <w:proofErr w:type="gramEnd"/>
      <w:r>
        <w:t xml:space="preserve"> no Diário Oficial da União e arquivada na Junta Comercial da unidade federativa onde se</w:t>
      </w:r>
      <w:r>
        <w:rPr>
          <w:spacing w:val="1"/>
        </w:rPr>
        <w:t xml:space="preserve"> </w:t>
      </w:r>
      <w:r>
        <w:t>localizar a filial, agência, sucursal ou estabelecimento, a qual será considerada como sua sede,</w:t>
      </w:r>
      <w:r>
        <w:rPr>
          <w:spacing w:val="1"/>
        </w:rPr>
        <w:t xml:space="preserve"> </w:t>
      </w:r>
      <w:r>
        <w:t>conforme</w:t>
      </w:r>
      <w:r>
        <w:rPr>
          <w:spacing w:val="-1"/>
        </w:rPr>
        <w:t xml:space="preserve"> </w:t>
      </w:r>
      <w:r>
        <w:t>Instrução Normativa DREI/ME</w:t>
      </w:r>
      <w:r>
        <w:rPr>
          <w:spacing w:val="-1"/>
        </w:rPr>
        <w:t xml:space="preserve"> </w:t>
      </w:r>
      <w:r>
        <w:t>n.º 77,</w:t>
      </w:r>
      <w:r>
        <w:rPr>
          <w:spacing w:val="-1"/>
        </w:rPr>
        <w:t xml:space="preserve"> </w:t>
      </w:r>
      <w:r>
        <w:t>de</w:t>
      </w:r>
      <w:r>
        <w:rPr>
          <w:spacing w:val="-1"/>
        </w:rPr>
        <w:t xml:space="preserve"> </w:t>
      </w:r>
      <w:r>
        <w:t>18 de março</w:t>
      </w:r>
      <w:r>
        <w:rPr>
          <w:spacing w:val="-1"/>
        </w:rPr>
        <w:t xml:space="preserve"> </w:t>
      </w:r>
      <w:r>
        <w:t>de 2020.</w:t>
      </w:r>
    </w:p>
    <w:p w:rsidR="004C2833" w:rsidRDefault="004C2833" w:rsidP="004C2833">
      <w:pPr>
        <w:pStyle w:val="Corpodetexto"/>
        <w:spacing w:before="5"/>
        <w:rPr>
          <w:sz w:val="10"/>
        </w:rPr>
      </w:pPr>
    </w:p>
    <w:p w:rsidR="004C2833" w:rsidRDefault="004C2833" w:rsidP="004C2833">
      <w:pPr>
        <w:pStyle w:val="PargrafodaLista"/>
        <w:widowControl w:val="0"/>
        <w:numPr>
          <w:ilvl w:val="1"/>
          <w:numId w:val="24"/>
        </w:numPr>
        <w:tabs>
          <w:tab w:val="left" w:pos="665"/>
        </w:tabs>
        <w:suppressAutoHyphens w:val="0"/>
        <w:autoSpaceDE w:val="0"/>
        <w:autoSpaceDN w:val="0"/>
        <w:spacing w:before="93" w:line="283" w:lineRule="auto"/>
        <w:ind w:left="114" w:right="745" w:firstLine="0"/>
        <w:contextualSpacing w:val="0"/>
        <w:rPr>
          <w:sz w:val="21"/>
        </w:rPr>
      </w:pPr>
      <w:r>
        <w:rPr>
          <w:b/>
          <w:sz w:val="21"/>
        </w:rPr>
        <w:t>Sociedade</w:t>
      </w:r>
      <w:r>
        <w:rPr>
          <w:b/>
          <w:spacing w:val="24"/>
          <w:sz w:val="21"/>
        </w:rPr>
        <w:t xml:space="preserve"> </w:t>
      </w:r>
      <w:r>
        <w:rPr>
          <w:b/>
          <w:sz w:val="21"/>
        </w:rPr>
        <w:t>simples:</w:t>
      </w:r>
      <w:r>
        <w:rPr>
          <w:b/>
          <w:spacing w:val="24"/>
          <w:sz w:val="21"/>
        </w:rPr>
        <w:t xml:space="preserve"> </w:t>
      </w:r>
      <w:r>
        <w:rPr>
          <w:sz w:val="21"/>
        </w:rPr>
        <w:t>inscrição</w:t>
      </w:r>
      <w:r>
        <w:rPr>
          <w:spacing w:val="25"/>
          <w:sz w:val="21"/>
        </w:rPr>
        <w:t xml:space="preserve"> </w:t>
      </w:r>
      <w:r>
        <w:rPr>
          <w:sz w:val="21"/>
        </w:rPr>
        <w:t>do</w:t>
      </w:r>
      <w:r>
        <w:rPr>
          <w:spacing w:val="24"/>
          <w:sz w:val="21"/>
        </w:rPr>
        <w:t xml:space="preserve"> </w:t>
      </w:r>
      <w:r>
        <w:rPr>
          <w:sz w:val="21"/>
        </w:rPr>
        <w:t>ato</w:t>
      </w:r>
      <w:r>
        <w:rPr>
          <w:spacing w:val="24"/>
          <w:sz w:val="21"/>
        </w:rPr>
        <w:t xml:space="preserve"> </w:t>
      </w:r>
      <w:r>
        <w:rPr>
          <w:sz w:val="21"/>
        </w:rPr>
        <w:t>constitutivo</w:t>
      </w:r>
      <w:r>
        <w:rPr>
          <w:spacing w:val="25"/>
          <w:sz w:val="21"/>
        </w:rPr>
        <w:t xml:space="preserve"> </w:t>
      </w:r>
      <w:r>
        <w:rPr>
          <w:sz w:val="21"/>
        </w:rPr>
        <w:t>no</w:t>
      </w:r>
      <w:r>
        <w:rPr>
          <w:spacing w:val="24"/>
          <w:sz w:val="21"/>
        </w:rPr>
        <w:t xml:space="preserve"> </w:t>
      </w:r>
      <w:r>
        <w:rPr>
          <w:sz w:val="21"/>
        </w:rPr>
        <w:t>Registro</w:t>
      </w:r>
      <w:r>
        <w:rPr>
          <w:spacing w:val="25"/>
          <w:sz w:val="21"/>
        </w:rPr>
        <w:t xml:space="preserve"> </w:t>
      </w:r>
      <w:r>
        <w:rPr>
          <w:sz w:val="21"/>
        </w:rPr>
        <w:t>Civil</w:t>
      </w:r>
      <w:r>
        <w:rPr>
          <w:spacing w:val="24"/>
          <w:sz w:val="21"/>
        </w:rPr>
        <w:t xml:space="preserve"> </w:t>
      </w:r>
      <w:r>
        <w:rPr>
          <w:sz w:val="21"/>
        </w:rPr>
        <w:t>de</w:t>
      </w:r>
      <w:r>
        <w:rPr>
          <w:spacing w:val="24"/>
          <w:sz w:val="21"/>
        </w:rPr>
        <w:t xml:space="preserve"> </w:t>
      </w:r>
      <w:r>
        <w:rPr>
          <w:sz w:val="21"/>
        </w:rPr>
        <w:t>Pessoas</w:t>
      </w:r>
      <w:r>
        <w:rPr>
          <w:spacing w:val="25"/>
          <w:sz w:val="21"/>
        </w:rPr>
        <w:t xml:space="preserve"> </w:t>
      </w:r>
      <w:r>
        <w:rPr>
          <w:sz w:val="21"/>
        </w:rPr>
        <w:t>Jurídicas</w:t>
      </w:r>
      <w:r>
        <w:rPr>
          <w:spacing w:val="24"/>
          <w:sz w:val="21"/>
        </w:rPr>
        <w:t xml:space="preserve"> </w:t>
      </w:r>
      <w:r>
        <w:rPr>
          <w:sz w:val="21"/>
        </w:rPr>
        <w:t>do</w:t>
      </w:r>
      <w:r>
        <w:rPr>
          <w:spacing w:val="-55"/>
          <w:sz w:val="21"/>
        </w:rPr>
        <w:t xml:space="preserve"> </w:t>
      </w:r>
      <w:r>
        <w:rPr>
          <w:sz w:val="21"/>
        </w:rPr>
        <w:t>local</w:t>
      </w:r>
      <w:r>
        <w:rPr>
          <w:spacing w:val="-1"/>
          <w:sz w:val="21"/>
        </w:rPr>
        <w:t xml:space="preserve"> </w:t>
      </w:r>
      <w:r>
        <w:rPr>
          <w:sz w:val="21"/>
        </w:rPr>
        <w:t>de</w:t>
      </w:r>
      <w:r>
        <w:rPr>
          <w:spacing w:val="-1"/>
          <w:sz w:val="21"/>
        </w:rPr>
        <w:t xml:space="preserve"> </w:t>
      </w:r>
      <w:r>
        <w:rPr>
          <w:sz w:val="21"/>
        </w:rPr>
        <w:t>sua</w:t>
      </w:r>
      <w:r>
        <w:rPr>
          <w:spacing w:val="-1"/>
          <w:sz w:val="21"/>
        </w:rPr>
        <w:t xml:space="preserve"> </w:t>
      </w:r>
      <w:r>
        <w:rPr>
          <w:sz w:val="21"/>
        </w:rPr>
        <w:t>sede,</w:t>
      </w:r>
      <w:r>
        <w:rPr>
          <w:spacing w:val="-2"/>
          <w:sz w:val="21"/>
        </w:rPr>
        <w:t xml:space="preserve"> </w:t>
      </w:r>
      <w:r>
        <w:rPr>
          <w:sz w:val="21"/>
        </w:rPr>
        <w:t>acompanhada de</w:t>
      </w:r>
      <w:r>
        <w:rPr>
          <w:spacing w:val="-1"/>
          <w:sz w:val="21"/>
        </w:rPr>
        <w:t xml:space="preserve"> </w:t>
      </w:r>
      <w:r>
        <w:rPr>
          <w:sz w:val="21"/>
        </w:rPr>
        <w:t>documento</w:t>
      </w:r>
      <w:r>
        <w:rPr>
          <w:spacing w:val="-1"/>
          <w:sz w:val="21"/>
        </w:rPr>
        <w:t xml:space="preserve"> </w:t>
      </w:r>
      <w:r>
        <w:rPr>
          <w:sz w:val="21"/>
        </w:rPr>
        <w:t>comprobatório</w:t>
      </w:r>
      <w:r>
        <w:rPr>
          <w:spacing w:val="-1"/>
          <w:sz w:val="21"/>
        </w:rPr>
        <w:t xml:space="preserve"> </w:t>
      </w:r>
      <w:r>
        <w:rPr>
          <w:sz w:val="21"/>
        </w:rPr>
        <w:t>de seus</w:t>
      </w:r>
      <w:r>
        <w:rPr>
          <w:spacing w:val="-1"/>
          <w:sz w:val="21"/>
        </w:rPr>
        <w:t xml:space="preserve"> </w:t>
      </w:r>
      <w:r>
        <w:rPr>
          <w:sz w:val="21"/>
        </w:rPr>
        <w:t>administradores;</w:t>
      </w:r>
    </w:p>
    <w:p w:rsidR="001D20A1" w:rsidRPr="001D20A1" w:rsidRDefault="001D20A1" w:rsidP="001D20A1">
      <w:pPr>
        <w:widowControl w:val="0"/>
        <w:tabs>
          <w:tab w:val="left" w:pos="665"/>
        </w:tabs>
        <w:suppressAutoHyphens w:val="0"/>
        <w:autoSpaceDE w:val="0"/>
        <w:autoSpaceDN w:val="0"/>
        <w:spacing w:before="93" w:line="283" w:lineRule="auto"/>
        <w:ind w:left="114" w:right="745"/>
        <w:rPr>
          <w:sz w:val="21"/>
        </w:rPr>
      </w:pPr>
    </w:p>
    <w:p w:rsidR="004C2833" w:rsidRPr="001D20A1" w:rsidRDefault="004C2833" w:rsidP="004C2833">
      <w:pPr>
        <w:pStyle w:val="Ttulo3"/>
        <w:keepNext w:val="0"/>
        <w:keepLines w:val="0"/>
        <w:widowControl w:val="0"/>
        <w:numPr>
          <w:ilvl w:val="1"/>
          <w:numId w:val="24"/>
        </w:numPr>
        <w:tabs>
          <w:tab w:val="left" w:pos="715"/>
        </w:tabs>
        <w:suppressAutoHyphens w:val="0"/>
        <w:autoSpaceDE w:val="0"/>
        <w:autoSpaceDN w:val="0"/>
        <w:spacing w:before="93"/>
        <w:ind w:left="714" w:hanging="601"/>
        <w:rPr>
          <w:b w:val="0"/>
          <w:color w:val="auto"/>
        </w:rPr>
      </w:pPr>
      <w:r w:rsidRPr="001D20A1">
        <w:rPr>
          <w:color w:val="auto"/>
        </w:rPr>
        <w:t>Filial,</w:t>
      </w:r>
      <w:r w:rsidRPr="001D20A1">
        <w:rPr>
          <w:color w:val="auto"/>
          <w:spacing w:val="17"/>
        </w:rPr>
        <w:t xml:space="preserve"> </w:t>
      </w:r>
      <w:r w:rsidRPr="001D20A1">
        <w:rPr>
          <w:color w:val="auto"/>
        </w:rPr>
        <w:t>sucursal</w:t>
      </w:r>
      <w:r w:rsidRPr="001D20A1">
        <w:rPr>
          <w:color w:val="auto"/>
          <w:spacing w:val="72"/>
        </w:rPr>
        <w:t xml:space="preserve"> </w:t>
      </w:r>
      <w:r w:rsidRPr="001D20A1">
        <w:rPr>
          <w:color w:val="auto"/>
        </w:rPr>
        <w:t>ou</w:t>
      </w:r>
      <w:r w:rsidRPr="001D20A1">
        <w:rPr>
          <w:color w:val="auto"/>
          <w:spacing w:val="73"/>
        </w:rPr>
        <w:t xml:space="preserve"> </w:t>
      </w:r>
      <w:r w:rsidRPr="001D20A1">
        <w:rPr>
          <w:color w:val="auto"/>
        </w:rPr>
        <w:t>agência</w:t>
      </w:r>
      <w:r w:rsidRPr="001D20A1">
        <w:rPr>
          <w:color w:val="auto"/>
          <w:spacing w:val="74"/>
        </w:rPr>
        <w:t xml:space="preserve"> </w:t>
      </w:r>
      <w:r w:rsidRPr="001D20A1">
        <w:rPr>
          <w:color w:val="auto"/>
        </w:rPr>
        <w:t>de</w:t>
      </w:r>
      <w:r w:rsidRPr="001D20A1">
        <w:rPr>
          <w:color w:val="auto"/>
          <w:spacing w:val="73"/>
        </w:rPr>
        <w:t xml:space="preserve"> </w:t>
      </w:r>
      <w:r w:rsidRPr="001D20A1">
        <w:rPr>
          <w:color w:val="auto"/>
        </w:rPr>
        <w:t>sociedade</w:t>
      </w:r>
      <w:r w:rsidRPr="001D20A1">
        <w:rPr>
          <w:color w:val="auto"/>
          <w:spacing w:val="73"/>
        </w:rPr>
        <w:t xml:space="preserve"> </w:t>
      </w:r>
      <w:r w:rsidRPr="001D20A1">
        <w:rPr>
          <w:color w:val="auto"/>
        </w:rPr>
        <w:t>simples</w:t>
      </w:r>
      <w:r w:rsidRPr="001D20A1">
        <w:rPr>
          <w:color w:val="auto"/>
          <w:spacing w:val="74"/>
        </w:rPr>
        <w:t xml:space="preserve"> </w:t>
      </w:r>
      <w:r w:rsidRPr="001D20A1">
        <w:rPr>
          <w:color w:val="auto"/>
        </w:rPr>
        <w:t>ou</w:t>
      </w:r>
      <w:r w:rsidRPr="001D20A1">
        <w:rPr>
          <w:color w:val="auto"/>
          <w:spacing w:val="73"/>
        </w:rPr>
        <w:t xml:space="preserve"> </w:t>
      </w:r>
      <w:r w:rsidRPr="001D20A1">
        <w:rPr>
          <w:color w:val="auto"/>
        </w:rPr>
        <w:t>empresária:</w:t>
      </w:r>
      <w:r w:rsidRPr="001D20A1">
        <w:rPr>
          <w:color w:val="auto"/>
          <w:spacing w:val="74"/>
        </w:rPr>
        <w:t xml:space="preserve"> </w:t>
      </w:r>
      <w:r w:rsidRPr="001D20A1">
        <w:rPr>
          <w:rFonts w:ascii="Arial MT" w:hAnsi="Arial MT"/>
          <w:b w:val="0"/>
          <w:color w:val="auto"/>
        </w:rPr>
        <w:t>inscrição</w:t>
      </w:r>
      <w:r w:rsidRPr="001D20A1">
        <w:rPr>
          <w:rFonts w:ascii="Arial MT" w:hAnsi="Arial MT"/>
          <w:b w:val="0"/>
          <w:color w:val="auto"/>
          <w:spacing w:val="73"/>
        </w:rPr>
        <w:t xml:space="preserve"> </w:t>
      </w:r>
      <w:r w:rsidRPr="001D20A1">
        <w:rPr>
          <w:rFonts w:ascii="Arial MT" w:hAnsi="Arial MT"/>
          <w:b w:val="0"/>
          <w:color w:val="auto"/>
        </w:rPr>
        <w:t>do</w:t>
      </w:r>
      <w:r w:rsidRPr="001D20A1">
        <w:rPr>
          <w:rFonts w:ascii="Arial MT" w:hAnsi="Arial MT"/>
          <w:b w:val="0"/>
          <w:color w:val="auto"/>
          <w:spacing w:val="73"/>
        </w:rPr>
        <w:t xml:space="preserve"> </w:t>
      </w:r>
      <w:proofErr w:type="gramStart"/>
      <w:r w:rsidRPr="001D20A1">
        <w:rPr>
          <w:rFonts w:ascii="Arial MT" w:hAnsi="Arial MT"/>
          <w:b w:val="0"/>
          <w:color w:val="auto"/>
        </w:rPr>
        <w:t>ato</w:t>
      </w:r>
      <w:proofErr w:type="gramEnd"/>
    </w:p>
    <w:p w:rsidR="004C2833" w:rsidRDefault="004C2833" w:rsidP="004C2833">
      <w:pPr>
        <w:pStyle w:val="Corpodetexto"/>
        <w:spacing w:before="44" w:line="268" w:lineRule="auto"/>
        <w:ind w:left="114" w:right="745"/>
        <w:jc w:val="both"/>
      </w:pPr>
      <w:proofErr w:type="gramStart"/>
      <w:r>
        <w:t>constitutivo</w:t>
      </w:r>
      <w:proofErr w:type="gramEnd"/>
      <w:r>
        <w:t xml:space="preserve"> da filial, sucursal ou agência da sociedade simples ou empresária, respectivamente, no</w:t>
      </w:r>
      <w:r>
        <w:rPr>
          <w:spacing w:val="1"/>
        </w:rPr>
        <w:t xml:space="preserve"> </w:t>
      </w:r>
      <w:r>
        <w:t>Registro Civil das Pessoas Jurídicas ou no Registro Público de Empresas Mercantis onde opera,</w:t>
      </w:r>
      <w:r>
        <w:rPr>
          <w:spacing w:val="1"/>
        </w:rPr>
        <w:t xml:space="preserve"> </w:t>
      </w:r>
      <w:r>
        <w:t>com</w:t>
      </w:r>
      <w:r>
        <w:rPr>
          <w:spacing w:val="-1"/>
        </w:rPr>
        <w:t xml:space="preserve"> </w:t>
      </w:r>
      <w:r>
        <w:t>averbação no Registro onde tem sede</w:t>
      </w:r>
      <w:r>
        <w:rPr>
          <w:spacing w:val="-1"/>
        </w:rPr>
        <w:t xml:space="preserve"> </w:t>
      </w:r>
      <w:r>
        <w:t>a matriz</w:t>
      </w:r>
    </w:p>
    <w:p w:rsidR="004C2833" w:rsidRDefault="004C2833" w:rsidP="004C2833">
      <w:pPr>
        <w:pStyle w:val="Corpodetexto"/>
        <w:spacing w:before="5"/>
        <w:rPr>
          <w:sz w:val="10"/>
        </w:rPr>
      </w:pPr>
    </w:p>
    <w:p w:rsidR="004C2833" w:rsidRDefault="004C2833" w:rsidP="004C2833">
      <w:pPr>
        <w:pStyle w:val="PargrafodaLista"/>
        <w:widowControl w:val="0"/>
        <w:numPr>
          <w:ilvl w:val="1"/>
          <w:numId w:val="24"/>
        </w:numPr>
        <w:tabs>
          <w:tab w:val="left" w:pos="662"/>
        </w:tabs>
        <w:suppressAutoHyphens w:val="0"/>
        <w:autoSpaceDE w:val="0"/>
        <w:autoSpaceDN w:val="0"/>
        <w:spacing w:before="93" w:line="273" w:lineRule="auto"/>
        <w:ind w:left="114" w:right="745" w:firstLine="0"/>
        <w:contextualSpacing w:val="0"/>
        <w:jc w:val="both"/>
        <w:rPr>
          <w:sz w:val="21"/>
        </w:rPr>
      </w:pPr>
      <w:r>
        <w:rPr>
          <w:b/>
          <w:sz w:val="21"/>
        </w:rPr>
        <w:t xml:space="preserve">Sociedade cooperativa: </w:t>
      </w:r>
      <w:r>
        <w:rPr>
          <w:sz w:val="21"/>
        </w:rPr>
        <w:t>ata de fundação e estatuto social, com a ata da assembleia que o</w:t>
      </w:r>
      <w:r>
        <w:rPr>
          <w:spacing w:val="1"/>
          <w:sz w:val="21"/>
        </w:rPr>
        <w:t xml:space="preserve"> </w:t>
      </w:r>
      <w:r>
        <w:rPr>
          <w:sz w:val="21"/>
        </w:rPr>
        <w:t>aprovou, devidamente arquivado na Junta Comercial ou inscrito no Registro Civil das Pessoas</w:t>
      </w:r>
      <w:r>
        <w:rPr>
          <w:spacing w:val="1"/>
          <w:sz w:val="21"/>
        </w:rPr>
        <w:t xml:space="preserve"> </w:t>
      </w:r>
      <w:r>
        <w:rPr>
          <w:sz w:val="21"/>
        </w:rPr>
        <w:t>Jurídicas da respectiva sede, além do registro de que trata o art. 107 da Lei nº 5.764, de 16 de</w:t>
      </w:r>
      <w:r>
        <w:rPr>
          <w:spacing w:val="1"/>
          <w:sz w:val="21"/>
        </w:rPr>
        <w:t xml:space="preserve"> </w:t>
      </w:r>
      <w:r>
        <w:rPr>
          <w:sz w:val="21"/>
        </w:rPr>
        <w:t>dezembro</w:t>
      </w:r>
      <w:r>
        <w:rPr>
          <w:spacing w:val="-1"/>
          <w:sz w:val="21"/>
        </w:rPr>
        <w:t xml:space="preserve"> </w:t>
      </w:r>
      <w:r>
        <w:rPr>
          <w:sz w:val="21"/>
        </w:rPr>
        <w:t>1971.</w:t>
      </w:r>
    </w:p>
    <w:p w:rsidR="004C2833" w:rsidRDefault="004C2833" w:rsidP="004C2833">
      <w:pPr>
        <w:pStyle w:val="Corpodetexto"/>
        <w:spacing w:before="2"/>
        <w:rPr>
          <w:sz w:val="10"/>
        </w:rPr>
      </w:pPr>
    </w:p>
    <w:p w:rsidR="004C2833" w:rsidRDefault="004C2833" w:rsidP="004C2833">
      <w:pPr>
        <w:pStyle w:val="PargrafodaLista"/>
        <w:widowControl w:val="0"/>
        <w:numPr>
          <w:ilvl w:val="1"/>
          <w:numId w:val="24"/>
        </w:numPr>
        <w:tabs>
          <w:tab w:val="left" w:pos="678"/>
        </w:tabs>
        <w:suppressAutoHyphens w:val="0"/>
        <w:autoSpaceDE w:val="0"/>
        <w:autoSpaceDN w:val="0"/>
        <w:spacing w:before="93" w:line="276" w:lineRule="auto"/>
        <w:ind w:left="114" w:right="745" w:firstLine="0"/>
        <w:contextualSpacing w:val="0"/>
        <w:jc w:val="both"/>
        <w:rPr>
          <w:sz w:val="21"/>
        </w:rPr>
      </w:pPr>
      <w:r>
        <w:rPr>
          <w:b/>
          <w:sz w:val="21"/>
        </w:rPr>
        <w:t xml:space="preserve">Agricultor familiar: </w:t>
      </w:r>
      <w:r>
        <w:rPr>
          <w:sz w:val="21"/>
        </w:rPr>
        <w:t>Declaração de Aptidão ao Pronaf – DAP ou DAP-P válida, ou, ainda,</w:t>
      </w:r>
      <w:r>
        <w:rPr>
          <w:spacing w:val="1"/>
          <w:sz w:val="21"/>
        </w:rPr>
        <w:t xml:space="preserve"> </w:t>
      </w:r>
      <w:r>
        <w:rPr>
          <w:sz w:val="21"/>
        </w:rPr>
        <w:t>outros documentos definidos pela Secretaria Especial de Agricultura Familiar e do Desenvolvimento</w:t>
      </w:r>
      <w:r>
        <w:rPr>
          <w:spacing w:val="1"/>
          <w:sz w:val="21"/>
        </w:rPr>
        <w:t xml:space="preserve"> </w:t>
      </w:r>
      <w:r>
        <w:rPr>
          <w:sz w:val="21"/>
        </w:rPr>
        <w:t>Agrário,</w:t>
      </w:r>
      <w:r>
        <w:rPr>
          <w:spacing w:val="-1"/>
          <w:sz w:val="21"/>
        </w:rPr>
        <w:t xml:space="preserve"> </w:t>
      </w:r>
      <w:r>
        <w:rPr>
          <w:sz w:val="21"/>
        </w:rPr>
        <w:t>nos termos</w:t>
      </w:r>
      <w:r>
        <w:rPr>
          <w:spacing w:val="-1"/>
          <w:sz w:val="21"/>
        </w:rPr>
        <w:t xml:space="preserve"> </w:t>
      </w:r>
      <w:r>
        <w:rPr>
          <w:sz w:val="21"/>
        </w:rPr>
        <w:t>do art.</w:t>
      </w:r>
      <w:r>
        <w:rPr>
          <w:spacing w:val="-2"/>
          <w:sz w:val="21"/>
        </w:rPr>
        <w:t xml:space="preserve"> </w:t>
      </w:r>
      <w:r>
        <w:rPr>
          <w:sz w:val="21"/>
        </w:rPr>
        <w:t>4º, §2º</w:t>
      </w:r>
      <w:r>
        <w:rPr>
          <w:spacing w:val="-1"/>
          <w:sz w:val="21"/>
        </w:rPr>
        <w:t xml:space="preserve"> </w:t>
      </w:r>
      <w:r>
        <w:rPr>
          <w:sz w:val="21"/>
        </w:rPr>
        <w:t>do Decreto</w:t>
      </w:r>
      <w:r>
        <w:rPr>
          <w:spacing w:val="-1"/>
          <w:sz w:val="21"/>
        </w:rPr>
        <w:t xml:space="preserve"> </w:t>
      </w:r>
      <w:r>
        <w:rPr>
          <w:sz w:val="21"/>
        </w:rPr>
        <w:t>nº 10.880,</w:t>
      </w:r>
      <w:r>
        <w:rPr>
          <w:spacing w:val="-1"/>
          <w:sz w:val="21"/>
        </w:rPr>
        <w:t xml:space="preserve"> </w:t>
      </w:r>
      <w:r>
        <w:rPr>
          <w:sz w:val="21"/>
        </w:rPr>
        <w:t xml:space="preserve">de </w:t>
      </w:r>
      <w:proofErr w:type="gramStart"/>
      <w:r>
        <w:rPr>
          <w:sz w:val="21"/>
        </w:rPr>
        <w:t>2</w:t>
      </w:r>
      <w:proofErr w:type="gramEnd"/>
      <w:r>
        <w:rPr>
          <w:spacing w:val="-1"/>
          <w:sz w:val="21"/>
        </w:rPr>
        <w:t xml:space="preserve"> </w:t>
      </w:r>
      <w:r>
        <w:rPr>
          <w:sz w:val="21"/>
        </w:rPr>
        <w:t>de dezembro</w:t>
      </w:r>
      <w:r>
        <w:rPr>
          <w:spacing w:val="-1"/>
          <w:sz w:val="21"/>
        </w:rPr>
        <w:t xml:space="preserve"> </w:t>
      </w:r>
      <w:r>
        <w:rPr>
          <w:sz w:val="21"/>
        </w:rPr>
        <w:t>de 2021.</w:t>
      </w:r>
    </w:p>
    <w:p w:rsidR="004C2833" w:rsidRDefault="004C2833" w:rsidP="004C2833">
      <w:pPr>
        <w:pStyle w:val="Corpodetexto"/>
        <w:spacing w:before="10"/>
        <w:rPr>
          <w:sz w:val="9"/>
        </w:rPr>
      </w:pPr>
    </w:p>
    <w:p w:rsidR="004C2833" w:rsidRDefault="004C2833" w:rsidP="004C2833">
      <w:pPr>
        <w:pStyle w:val="PargrafodaLista"/>
        <w:widowControl w:val="0"/>
        <w:numPr>
          <w:ilvl w:val="1"/>
          <w:numId w:val="24"/>
        </w:numPr>
        <w:tabs>
          <w:tab w:val="left" w:pos="725"/>
        </w:tabs>
        <w:suppressAutoHyphens w:val="0"/>
        <w:autoSpaceDE w:val="0"/>
        <w:autoSpaceDN w:val="0"/>
        <w:spacing w:before="93"/>
        <w:ind w:left="724" w:hanging="611"/>
        <w:contextualSpacing w:val="0"/>
        <w:rPr>
          <w:sz w:val="21"/>
        </w:rPr>
      </w:pPr>
      <w:r>
        <w:rPr>
          <w:b/>
          <w:sz w:val="21"/>
        </w:rPr>
        <w:t>Produtor</w:t>
      </w:r>
      <w:r>
        <w:rPr>
          <w:b/>
          <w:spacing w:val="26"/>
          <w:sz w:val="21"/>
        </w:rPr>
        <w:t xml:space="preserve"> </w:t>
      </w:r>
      <w:r>
        <w:rPr>
          <w:b/>
          <w:sz w:val="21"/>
        </w:rPr>
        <w:t>Rural:</w:t>
      </w:r>
      <w:r>
        <w:rPr>
          <w:b/>
          <w:spacing w:val="83"/>
          <w:sz w:val="21"/>
        </w:rPr>
        <w:t xml:space="preserve"> </w:t>
      </w:r>
      <w:r>
        <w:rPr>
          <w:sz w:val="21"/>
        </w:rPr>
        <w:t>matrícula</w:t>
      </w:r>
      <w:r>
        <w:rPr>
          <w:spacing w:val="83"/>
          <w:sz w:val="21"/>
        </w:rPr>
        <w:t xml:space="preserve"> </w:t>
      </w:r>
      <w:r>
        <w:rPr>
          <w:sz w:val="21"/>
        </w:rPr>
        <w:t>no</w:t>
      </w:r>
      <w:r>
        <w:rPr>
          <w:spacing w:val="84"/>
          <w:sz w:val="21"/>
        </w:rPr>
        <w:t xml:space="preserve"> </w:t>
      </w:r>
      <w:r>
        <w:rPr>
          <w:sz w:val="21"/>
        </w:rPr>
        <w:t>Cadastro</w:t>
      </w:r>
      <w:r>
        <w:rPr>
          <w:spacing w:val="83"/>
          <w:sz w:val="21"/>
        </w:rPr>
        <w:t xml:space="preserve"> </w:t>
      </w:r>
      <w:r>
        <w:rPr>
          <w:sz w:val="21"/>
        </w:rPr>
        <w:t>Específico</w:t>
      </w:r>
      <w:r>
        <w:rPr>
          <w:spacing w:val="83"/>
          <w:sz w:val="21"/>
        </w:rPr>
        <w:t xml:space="preserve"> </w:t>
      </w:r>
      <w:r>
        <w:rPr>
          <w:sz w:val="21"/>
        </w:rPr>
        <w:t>do</w:t>
      </w:r>
      <w:r>
        <w:rPr>
          <w:spacing w:val="84"/>
          <w:sz w:val="21"/>
        </w:rPr>
        <w:t xml:space="preserve"> </w:t>
      </w:r>
      <w:r>
        <w:rPr>
          <w:sz w:val="21"/>
        </w:rPr>
        <w:t>INSS</w:t>
      </w:r>
      <w:r>
        <w:rPr>
          <w:spacing w:val="83"/>
          <w:sz w:val="21"/>
        </w:rPr>
        <w:t xml:space="preserve"> </w:t>
      </w:r>
      <w:r>
        <w:rPr>
          <w:sz w:val="21"/>
        </w:rPr>
        <w:t>–</w:t>
      </w:r>
      <w:r>
        <w:rPr>
          <w:spacing w:val="83"/>
          <w:sz w:val="21"/>
        </w:rPr>
        <w:t xml:space="preserve"> </w:t>
      </w:r>
      <w:r>
        <w:rPr>
          <w:sz w:val="21"/>
        </w:rPr>
        <w:t>CEI,</w:t>
      </w:r>
      <w:r>
        <w:rPr>
          <w:spacing w:val="84"/>
          <w:sz w:val="21"/>
        </w:rPr>
        <w:t xml:space="preserve"> </w:t>
      </w:r>
      <w:r>
        <w:rPr>
          <w:sz w:val="21"/>
        </w:rPr>
        <w:t>que</w:t>
      </w:r>
      <w:r>
        <w:rPr>
          <w:spacing w:val="83"/>
          <w:sz w:val="21"/>
        </w:rPr>
        <w:t xml:space="preserve"> </w:t>
      </w:r>
      <w:r>
        <w:rPr>
          <w:sz w:val="21"/>
        </w:rPr>
        <w:t>comprove</w:t>
      </w:r>
      <w:r>
        <w:rPr>
          <w:spacing w:val="83"/>
          <w:sz w:val="21"/>
        </w:rPr>
        <w:t xml:space="preserve"> </w:t>
      </w:r>
      <w:proofErr w:type="gramStart"/>
      <w:r>
        <w:rPr>
          <w:sz w:val="21"/>
        </w:rPr>
        <w:t>a</w:t>
      </w:r>
      <w:proofErr w:type="gramEnd"/>
    </w:p>
    <w:p w:rsidR="004C2833" w:rsidRDefault="004C2833" w:rsidP="004C2833">
      <w:pPr>
        <w:pStyle w:val="Corpodetexto"/>
        <w:spacing w:before="44" w:line="268" w:lineRule="auto"/>
        <w:ind w:left="114" w:right="637"/>
      </w:pPr>
      <w:proofErr w:type="gramStart"/>
      <w:r>
        <w:t>qualificação</w:t>
      </w:r>
      <w:proofErr w:type="gramEnd"/>
      <w:r>
        <w:rPr>
          <w:spacing w:val="15"/>
        </w:rPr>
        <w:t xml:space="preserve"> </w:t>
      </w:r>
      <w:r>
        <w:t>como</w:t>
      </w:r>
      <w:r>
        <w:rPr>
          <w:spacing w:val="16"/>
        </w:rPr>
        <w:t xml:space="preserve"> </w:t>
      </w:r>
      <w:r>
        <w:t>produtor</w:t>
      </w:r>
      <w:r>
        <w:rPr>
          <w:spacing w:val="15"/>
        </w:rPr>
        <w:t xml:space="preserve"> </w:t>
      </w:r>
      <w:r>
        <w:t>rural</w:t>
      </w:r>
      <w:r>
        <w:rPr>
          <w:spacing w:val="16"/>
        </w:rPr>
        <w:t xml:space="preserve"> </w:t>
      </w:r>
      <w:r>
        <w:t>pessoa</w:t>
      </w:r>
      <w:r>
        <w:rPr>
          <w:spacing w:val="15"/>
        </w:rPr>
        <w:t xml:space="preserve"> </w:t>
      </w:r>
      <w:r>
        <w:t>física,</w:t>
      </w:r>
      <w:r>
        <w:rPr>
          <w:spacing w:val="16"/>
        </w:rPr>
        <w:t xml:space="preserve"> </w:t>
      </w:r>
      <w:r>
        <w:t>nos</w:t>
      </w:r>
      <w:r>
        <w:rPr>
          <w:spacing w:val="15"/>
        </w:rPr>
        <w:t xml:space="preserve"> </w:t>
      </w:r>
      <w:r>
        <w:t>termos</w:t>
      </w:r>
      <w:r>
        <w:rPr>
          <w:spacing w:val="16"/>
        </w:rPr>
        <w:t xml:space="preserve"> </w:t>
      </w:r>
      <w:r>
        <w:t>da</w:t>
      </w:r>
      <w:r>
        <w:rPr>
          <w:spacing w:val="15"/>
        </w:rPr>
        <w:t xml:space="preserve"> </w:t>
      </w:r>
      <w:r>
        <w:t>Instrução</w:t>
      </w:r>
      <w:r>
        <w:rPr>
          <w:spacing w:val="16"/>
        </w:rPr>
        <w:t xml:space="preserve"> </w:t>
      </w:r>
      <w:r>
        <w:t>Normativa</w:t>
      </w:r>
      <w:r>
        <w:rPr>
          <w:spacing w:val="16"/>
        </w:rPr>
        <w:t xml:space="preserve"> </w:t>
      </w:r>
      <w:r>
        <w:t>RFB</w:t>
      </w:r>
      <w:r>
        <w:rPr>
          <w:spacing w:val="15"/>
        </w:rPr>
        <w:t xml:space="preserve"> </w:t>
      </w:r>
      <w:r>
        <w:t>n.</w:t>
      </w:r>
      <w:r>
        <w:rPr>
          <w:spacing w:val="16"/>
        </w:rPr>
        <w:t xml:space="preserve"> </w:t>
      </w:r>
      <w:r>
        <w:t>971,</w:t>
      </w:r>
      <w:r>
        <w:rPr>
          <w:spacing w:val="15"/>
        </w:rPr>
        <w:t xml:space="preserve"> </w:t>
      </w:r>
      <w:r>
        <w:t>de</w:t>
      </w:r>
      <w:r>
        <w:rPr>
          <w:spacing w:val="-55"/>
        </w:rPr>
        <w:t xml:space="preserve"> </w:t>
      </w:r>
      <w:r>
        <w:t>13</w:t>
      </w:r>
      <w:r>
        <w:rPr>
          <w:spacing w:val="-1"/>
        </w:rPr>
        <w:t xml:space="preserve"> </w:t>
      </w:r>
      <w:r>
        <w:t>de novembro de 2009 (</w:t>
      </w:r>
      <w:proofErr w:type="spellStart"/>
      <w:r>
        <w:t>arts</w:t>
      </w:r>
      <w:proofErr w:type="spellEnd"/>
      <w:r>
        <w:t>.</w:t>
      </w:r>
      <w:r>
        <w:rPr>
          <w:spacing w:val="-1"/>
        </w:rPr>
        <w:t xml:space="preserve"> </w:t>
      </w:r>
      <w:r>
        <w:t>17 a 19</w:t>
      </w:r>
      <w:r>
        <w:rPr>
          <w:spacing w:val="-1"/>
        </w:rPr>
        <w:t xml:space="preserve"> </w:t>
      </w:r>
      <w:r>
        <w:t>e 165).</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4"/>
        </w:numPr>
        <w:tabs>
          <w:tab w:val="left" w:pos="678"/>
        </w:tabs>
        <w:suppressAutoHyphens w:val="0"/>
        <w:autoSpaceDE w:val="0"/>
        <w:autoSpaceDN w:val="0"/>
        <w:spacing w:line="268" w:lineRule="auto"/>
        <w:ind w:left="114" w:right="746" w:firstLine="0"/>
        <w:contextualSpacing w:val="0"/>
        <w:rPr>
          <w:sz w:val="21"/>
        </w:rPr>
      </w:pPr>
      <w:r>
        <w:rPr>
          <w:sz w:val="21"/>
        </w:rPr>
        <w:t>Os</w:t>
      </w:r>
      <w:r>
        <w:rPr>
          <w:spacing w:val="36"/>
          <w:sz w:val="21"/>
        </w:rPr>
        <w:t xml:space="preserve"> </w:t>
      </w:r>
      <w:r>
        <w:rPr>
          <w:sz w:val="21"/>
        </w:rPr>
        <w:t>documentos</w:t>
      </w:r>
      <w:r>
        <w:rPr>
          <w:spacing w:val="36"/>
          <w:sz w:val="21"/>
        </w:rPr>
        <w:t xml:space="preserve"> </w:t>
      </w:r>
      <w:r>
        <w:rPr>
          <w:sz w:val="21"/>
        </w:rPr>
        <w:t>apresentados</w:t>
      </w:r>
      <w:r>
        <w:rPr>
          <w:spacing w:val="37"/>
          <w:sz w:val="21"/>
        </w:rPr>
        <w:t xml:space="preserve"> </w:t>
      </w:r>
      <w:r>
        <w:rPr>
          <w:sz w:val="21"/>
        </w:rPr>
        <w:t>deverão</w:t>
      </w:r>
      <w:r>
        <w:rPr>
          <w:spacing w:val="36"/>
          <w:sz w:val="21"/>
        </w:rPr>
        <w:t xml:space="preserve"> </w:t>
      </w:r>
      <w:r>
        <w:rPr>
          <w:sz w:val="21"/>
        </w:rPr>
        <w:t>estar</w:t>
      </w:r>
      <w:r>
        <w:rPr>
          <w:spacing w:val="37"/>
          <w:sz w:val="21"/>
        </w:rPr>
        <w:t xml:space="preserve"> </w:t>
      </w:r>
      <w:r>
        <w:rPr>
          <w:sz w:val="21"/>
        </w:rPr>
        <w:t>acompanhados</w:t>
      </w:r>
      <w:r>
        <w:rPr>
          <w:spacing w:val="36"/>
          <w:sz w:val="21"/>
        </w:rPr>
        <w:t xml:space="preserve"> </w:t>
      </w:r>
      <w:r>
        <w:rPr>
          <w:sz w:val="21"/>
        </w:rPr>
        <w:t>de</w:t>
      </w:r>
      <w:r>
        <w:rPr>
          <w:spacing w:val="37"/>
          <w:sz w:val="21"/>
        </w:rPr>
        <w:t xml:space="preserve"> </w:t>
      </w:r>
      <w:r>
        <w:rPr>
          <w:sz w:val="21"/>
        </w:rPr>
        <w:t>todas</w:t>
      </w:r>
      <w:r>
        <w:rPr>
          <w:spacing w:val="36"/>
          <w:sz w:val="21"/>
        </w:rPr>
        <w:t xml:space="preserve"> </w:t>
      </w:r>
      <w:r>
        <w:rPr>
          <w:sz w:val="21"/>
        </w:rPr>
        <w:t>as</w:t>
      </w:r>
      <w:r>
        <w:rPr>
          <w:spacing w:val="37"/>
          <w:sz w:val="21"/>
        </w:rPr>
        <w:t xml:space="preserve"> </w:t>
      </w:r>
      <w:r>
        <w:rPr>
          <w:sz w:val="21"/>
        </w:rPr>
        <w:t>alterações</w:t>
      </w:r>
      <w:r>
        <w:rPr>
          <w:spacing w:val="36"/>
          <w:sz w:val="21"/>
        </w:rPr>
        <w:t xml:space="preserve"> </w:t>
      </w:r>
      <w:r>
        <w:rPr>
          <w:sz w:val="21"/>
        </w:rPr>
        <w:t>ou</w:t>
      </w:r>
      <w:r>
        <w:rPr>
          <w:spacing w:val="37"/>
          <w:sz w:val="21"/>
        </w:rPr>
        <w:t xml:space="preserve"> </w:t>
      </w:r>
      <w:r>
        <w:rPr>
          <w:sz w:val="21"/>
        </w:rPr>
        <w:t>da</w:t>
      </w:r>
      <w:r>
        <w:rPr>
          <w:spacing w:val="-56"/>
          <w:sz w:val="21"/>
        </w:rPr>
        <w:t xml:space="preserve"> </w:t>
      </w:r>
      <w:r>
        <w:rPr>
          <w:sz w:val="21"/>
        </w:rPr>
        <w:t>consolidação</w:t>
      </w:r>
      <w:r>
        <w:rPr>
          <w:spacing w:val="-1"/>
          <w:sz w:val="21"/>
        </w:rPr>
        <w:t xml:space="preserve"> </w:t>
      </w:r>
      <w:r>
        <w:rPr>
          <w:sz w:val="21"/>
        </w:rPr>
        <w:t>respectiva.</w:t>
      </w:r>
    </w:p>
    <w:p w:rsidR="004C2833" w:rsidRDefault="004C2833" w:rsidP="004C2833">
      <w:pPr>
        <w:pStyle w:val="Corpodetexto"/>
        <w:spacing w:before="6"/>
        <w:rPr>
          <w:sz w:val="18"/>
        </w:rPr>
      </w:pPr>
    </w:p>
    <w:p w:rsidR="004C2833" w:rsidRPr="001D20A1" w:rsidRDefault="004C2833" w:rsidP="004C2833">
      <w:pPr>
        <w:pStyle w:val="Ttulo3"/>
        <w:rPr>
          <w:color w:val="auto"/>
        </w:rPr>
      </w:pPr>
      <w:r w:rsidRPr="001D20A1">
        <w:rPr>
          <w:color w:val="auto"/>
        </w:rPr>
        <w:t>Habilitação</w:t>
      </w:r>
      <w:r w:rsidRPr="001D20A1">
        <w:rPr>
          <w:color w:val="auto"/>
          <w:spacing w:val="-3"/>
        </w:rPr>
        <w:t xml:space="preserve"> </w:t>
      </w:r>
      <w:r w:rsidRPr="001D20A1">
        <w:rPr>
          <w:color w:val="auto"/>
        </w:rPr>
        <w:t>fiscal,</w:t>
      </w:r>
      <w:r w:rsidRPr="001D20A1">
        <w:rPr>
          <w:color w:val="auto"/>
          <w:spacing w:val="-2"/>
        </w:rPr>
        <w:t xml:space="preserve"> </w:t>
      </w:r>
      <w:r w:rsidRPr="001D20A1">
        <w:rPr>
          <w:color w:val="auto"/>
        </w:rPr>
        <w:t>social</w:t>
      </w:r>
      <w:r w:rsidRPr="001D20A1">
        <w:rPr>
          <w:color w:val="auto"/>
          <w:spacing w:val="-3"/>
        </w:rPr>
        <w:t xml:space="preserve"> </w:t>
      </w:r>
      <w:r w:rsidRPr="001D20A1">
        <w:rPr>
          <w:color w:val="auto"/>
        </w:rPr>
        <w:t>e</w:t>
      </w:r>
      <w:r w:rsidRPr="001D20A1">
        <w:rPr>
          <w:color w:val="auto"/>
          <w:spacing w:val="-2"/>
        </w:rPr>
        <w:t xml:space="preserve"> </w:t>
      </w:r>
      <w:proofErr w:type="gramStart"/>
      <w:r w:rsidRPr="001D20A1">
        <w:rPr>
          <w:color w:val="auto"/>
        </w:rPr>
        <w:t>trabalhista</w:t>
      </w:r>
      <w:proofErr w:type="gramEnd"/>
    </w:p>
    <w:p w:rsidR="004C2833" w:rsidRDefault="004C2833" w:rsidP="004C2833">
      <w:pPr>
        <w:pStyle w:val="Corpodetexto"/>
        <w:spacing w:before="4"/>
        <w:rPr>
          <w:b/>
        </w:rPr>
      </w:pPr>
    </w:p>
    <w:p w:rsidR="004C2833" w:rsidRDefault="004C2833" w:rsidP="004C2833">
      <w:pPr>
        <w:pStyle w:val="PargrafodaLista"/>
        <w:widowControl w:val="0"/>
        <w:numPr>
          <w:ilvl w:val="1"/>
          <w:numId w:val="24"/>
        </w:numPr>
        <w:tabs>
          <w:tab w:val="left" w:pos="640"/>
        </w:tabs>
        <w:suppressAutoHyphens w:val="0"/>
        <w:autoSpaceDE w:val="0"/>
        <w:autoSpaceDN w:val="0"/>
        <w:spacing w:line="268" w:lineRule="auto"/>
        <w:ind w:left="114" w:right="1113" w:firstLine="0"/>
        <w:contextualSpacing w:val="0"/>
        <w:rPr>
          <w:sz w:val="21"/>
        </w:rPr>
      </w:pPr>
      <w:r>
        <w:rPr>
          <w:sz w:val="21"/>
        </w:rPr>
        <w:lastRenderedPageBreak/>
        <w:t>Prova</w:t>
      </w:r>
      <w:r>
        <w:rPr>
          <w:spacing w:val="-2"/>
          <w:sz w:val="21"/>
        </w:rPr>
        <w:t xml:space="preserve"> </w:t>
      </w:r>
      <w:r>
        <w:rPr>
          <w:sz w:val="21"/>
        </w:rPr>
        <w:t>de</w:t>
      </w:r>
      <w:r>
        <w:rPr>
          <w:spacing w:val="-2"/>
          <w:sz w:val="21"/>
        </w:rPr>
        <w:t xml:space="preserve"> </w:t>
      </w:r>
      <w:r>
        <w:rPr>
          <w:sz w:val="21"/>
        </w:rPr>
        <w:t>inscrição</w:t>
      </w:r>
      <w:r>
        <w:rPr>
          <w:spacing w:val="-2"/>
          <w:sz w:val="21"/>
        </w:rPr>
        <w:t xml:space="preserve"> </w:t>
      </w:r>
      <w:r>
        <w:rPr>
          <w:sz w:val="21"/>
        </w:rPr>
        <w:t>no</w:t>
      </w:r>
      <w:r>
        <w:rPr>
          <w:spacing w:val="-1"/>
          <w:sz w:val="21"/>
        </w:rPr>
        <w:t xml:space="preserve"> </w:t>
      </w:r>
      <w:r>
        <w:rPr>
          <w:sz w:val="21"/>
        </w:rPr>
        <w:t>Cadastro</w:t>
      </w:r>
      <w:r>
        <w:rPr>
          <w:spacing w:val="-2"/>
          <w:sz w:val="21"/>
        </w:rPr>
        <w:t xml:space="preserve"> </w:t>
      </w:r>
      <w:r>
        <w:rPr>
          <w:sz w:val="21"/>
        </w:rPr>
        <w:t>Nacional</w:t>
      </w:r>
      <w:r>
        <w:rPr>
          <w:spacing w:val="-3"/>
          <w:sz w:val="21"/>
        </w:rPr>
        <w:t xml:space="preserve"> </w:t>
      </w:r>
      <w:r>
        <w:rPr>
          <w:sz w:val="21"/>
        </w:rPr>
        <w:t>de</w:t>
      </w:r>
      <w:r>
        <w:rPr>
          <w:spacing w:val="-2"/>
          <w:sz w:val="21"/>
        </w:rPr>
        <w:t xml:space="preserve"> </w:t>
      </w:r>
      <w:r>
        <w:rPr>
          <w:sz w:val="21"/>
        </w:rPr>
        <w:t>Pessoas</w:t>
      </w:r>
      <w:r>
        <w:rPr>
          <w:spacing w:val="-1"/>
          <w:sz w:val="21"/>
        </w:rPr>
        <w:t xml:space="preserve"> </w:t>
      </w:r>
      <w:r>
        <w:rPr>
          <w:sz w:val="21"/>
        </w:rPr>
        <w:t>Jurídicas</w:t>
      </w:r>
      <w:r>
        <w:rPr>
          <w:spacing w:val="-2"/>
          <w:sz w:val="21"/>
        </w:rPr>
        <w:t xml:space="preserve"> </w:t>
      </w:r>
      <w:r>
        <w:rPr>
          <w:sz w:val="21"/>
        </w:rPr>
        <w:t>ou</w:t>
      </w:r>
      <w:r>
        <w:rPr>
          <w:spacing w:val="-2"/>
          <w:sz w:val="21"/>
        </w:rPr>
        <w:t xml:space="preserve"> </w:t>
      </w:r>
      <w:r>
        <w:rPr>
          <w:sz w:val="21"/>
        </w:rPr>
        <w:t>no</w:t>
      </w:r>
      <w:r>
        <w:rPr>
          <w:spacing w:val="-2"/>
          <w:sz w:val="21"/>
        </w:rPr>
        <w:t xml:space="preserve"> </w:t>
      </w:r>
      <w:r>
        <w:rPr>
          <w:sz w:val="21"/>
        </w:rPr>
        <w:t>Cadastro</w:t>
      </w:r>
      <w:r>
        <w:rPr>
          <w:spacing w:val="-1"/>
          <w:sz w:val="21"/>
        </w:rPr>
        <w:t xml:space="preserve"> </w:t>
      </w:r>
      <w:r>
        <w:rPr>
          <w:sz w:val="21"/>
        </w:rPr>
        <w:t>de</w:t>
      </w:r>
      <w:r>
        <w:rPr>
          <w:spacing w:val="-2"/>
          <w:sz w:val="21"/>
        </w:rPr>
        <w:t xml:space="preserve"> </w:t>
      </w:r>
      <w:r>
        <w:rPr>
          <w:sz w:val="21"/>
        </w:rPr>
        <w:t>Pessoas</w:t>
      </w:r>
      <w:r>
        <w:rPr>
          <w:spacing w:val="-55"/>
          <w:sz w:val="21"/>
        </w:rPr>
        <w:t xml:space="preserve"> </w:t>
      </w:r>
      <w:r>
        <w:rPr>
          <w:sz w:val="21"/>
        </w:rPr>
        <w:t>Físicas,</w:t>
      </w:r>
      <w:r>
        <w:rPr>
          <w:spacing w:val="-1"/>
          <w:sz w:val="21"/>
        </w:rPr>
        <w:t xml:space="preserve"> </w:t>
      </w:r>
      <w:r>
        <w:rPr>
          <w:sz w:val="21"/>
        </w:rPr>
        <w:t>conforme o caso;</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4"/>
        </w:numPr>
        <w:tabs>
          <w:tab w:val="left" w:pos="653"/>
        </w:tabs>
        <w:suppressAutoHyphens w:val="0"/>
        <w:autoSpaceDE w:val="0"/>
        <w:autoSpaceDN w:val="0"/>
        <w:spacing w:line="268" w:lineRule="auto"/>
        <w:ind w:left="114" w:right="745" w:firstLine="0"/>
        <w:contextualSpacing w:val="0"/>
        <w:jc w:val="both"/>
        <w:rPr>
          <w:sz w:val="21"/>
        </w:rPr>
      </w:pPr>
      <w:r>
        <w:rPr>
          <w:sz w:val="21"/>
        </w:rPr>
        <w:t>Prova de regularidade fiscal perante a Fazenda Nacional, mediante apresentação de certidão</w:t>
      </w:r>
      <w:r>
        <w:rPr>
          <w:spacing w:val="1"/>
          <w:sz w:val="21"/>
        </w:rPr>
        <w:t xml:space="preserve"> </w:t>
      </w:r>
      <w:r>
        <w:rPr>
          <w:sz w:val="21"/>
        </w:rPr>
        <w:t>expedida conjuntamente pela Secretaria da Receita Federal do Brasil (RFB) e pela Procuradoria-</w:t>
      </w:r>
      <w:r>
        <w:rPr>
          <w:spacing w:val="1"/>
          <w:sz w:val="21"/>
        </w:rPr>
        <w:t xml:space="preserve"> </w:t>
      </w:r>
      <w:r>
        <w:rPr>
          <w:sz w:val="21"/>
        </w:rPr>
        <w:t>Geral</w:t>
      </w:r>
      <w:r>
        <w:rPr>
          <w:spacing w:val="32"/>
          <w:sz w:val="21"/>
        </w:rPr>
        <w:t xml:space="preserve"> </w:t>
      </w:r>
      <w:r>
        <w:rPr>
          <w:sz w:val="21"/>
        </w:rPr>
        <w:t>da</w:t>
      </w:r>
      <w:r>
        <w:rPr>
          <w:spacing w:val="32"/>
          <w:sz w:val="21"/>
        </w:rPr>
        <w:t xml:space="preserve"> </w:t>
      </w:r>
      <w:r>
        <w:rPr>
          <w:sz w:val="21"/>
        </w:rPr>
        <w:t>Fazenda</w:t>
      </w:r>
      <w:r>
        <w:rPr>
          <w:spacing w:val="32"/>
          <w:sz w:val="21"/>
        </w:rPr>
        <w:t xml:space="preserve"> </w:t>
      </w:r>
      <w:r>
        <w:rPr>
          <w:sz w:val="21"/>
        </w:rPr>
        <w:t>Nacional</w:t>
      </w:r>
      <w:r>
        <w:rPr>
          <w:spacing w:val="32"/>
          <w:sz w:val="21"/>
        </w:rPr>
        <w:t xml:space="preserve"> </w:t>
      </w:r>
      <w:r>
        <w:rPr>
          <w:sz w:val="21"/>
        </w:rPr>
        <w:t>(PGFN),</w:t>
      </w:r>
      <w:r>
        <w:rPr>
          <w:spacing w:val="33"/>
          <w:sz w:val="21"/>
        </w:rPr>
        <w:t xml:space="preserve"> </w:t>
      </w:r>
      <w:r>
        <w:rPr>
          <w:sz w:val="21"/>
        </w:rPr>
        <w:t>referente</w:t>
      </w:r>
      <w:r>
        <w:rPr>
          <w:spacing w:val="32"/>
          <w:sz w:val="21"/>
        </w:rPr>
        <w:t xml:space="preserve"> </w:t>
      </w:r>
      <w:r>
        <w:rPr>
          <w:sz w:val="21"/>
        </w:rPr>
        <w:t>a</w:t>
      </w:r>
      <w:r>
        <w:rPr>
          <w:spacing w:val="32"/>
          <w:sz w:val="21"/>
        </w:rPr>
        <w:t xml:space="preserve"> </w:t>
      </w:r>
      <w:r>
        <w:rPr>
          <w:sz w:val="21"/>
        </w:rPr>
        <w:t>todos</w:t>
      </w:r>
      <w:r>
        <w:rPr>
          <w:spacing w:val="32"/>
          <w:sz w:val="21"/>
        </w:rPr>
        <w:t xml:space="preserve"> </w:t>
      </w:r>
      <w:r>
        <w:rPr>
          <w:sz w:val="21"/>
        </w:rPr>
        <w:t>os</w:t>
      </w:r>
      <w:r>
        <w:rPr>
          <w:spacing w:val="33"/>
          <w:sz w:val="21"/>
        </w:rPr>
        <w:t xml:space="preserve"> </w:t>
      </w:r>
      <w:r>
        <w:rPr>
          <w:sz w:val="21"/>
        </w:rPr>
        <w:t>créditos</w:t>
      </w:r>
      <w:r>
        <w:rPr>
          <w:spacing w:val="32"/>
          <w:sz w:val="21"/>
        </w:rPr>
        <w:t xml:space="preserve"> </w:t>
      </w:r>
      <w:r>
        <w:rPr>
          <w:sz w:val="21"/>
        </w:rPr>
        <w:t>tributários</w:t>
      </w:r>
      <w:r>
        <w:rPr>
          <w:spacing w:val="32"/>
          <w:sz w:val="21"/>
        </w:rPr>
        <w:t xml:space="preserve"> </w:t>
      </w:r>
      <w:r>
        <w:rPr>
          <w:sz w:val="21"/>
        </w:rPr>
        <w:t>federais</w:t>
      </w:r>
      <w:r>
        <w:rPr>
          <w:spacing w:val="32"/>
          <w:sz w:val="21"/>
        </w:rPr>
        <w:t xml:space="preserve"> </w:t>
      </w:r>
      <w:r>
        <w:rPr>
          <w:sz w:val="21"/>
        </w:rPr>
        <w:t>e</w:t>
      </w:r>
      <w:r>
        <w:rPr>
          <w:spacing w:val="32"/>
          <w:sz w:val="21"/>
        </w:rPr>
        <w:t xml:space="preserve"> </w:t>
      </w:r>
      <w:r>
        <w:rPr>
          <w:sz w:val="21"/>
        </w:rPr>
        <w:t>à</w:t>
      </w:r>
      <w:r>
        <w:rPr>
          <w:spacing w:val="33"/>
          <w:sz w:val="21"/>
        </w:rPr>
        <w:t xml:space="preserve"> </w:t>
      </w:r>
      <w:r>
        <w:rPr>
          <w:sz w:val="21"/>
        </w:rPr>
        <w:t>Dívida</w:t>
      </w:r>
      <w:r>
        <w:rPr>
          <w:spacing w:val="-56"/>
          <w:sz w:val="21"/>
        </w:rPr>
        <w:t xml:space="preserve"> </w:t>
      </w:r>
      <w:r>
        <w:rPr>
          <w:sz w:val="21"/>
        </w:rPr>
        <w:t>Ativa da União (DAU) por elas administrados, inclusive aqueles relativos à Seguridade Social, nos</w:t>
      </w:r>
      <w:r>
        <w:rPr>
          <w:spacing w:val="1"/>
          <w:sz w:val="21"/>
        </w:rPr>
        <w:t xml:space="preserve"> </w:t>
      </w:r>
      <w:r>
        <w:rPr>
          <w:sz w:val="21"/>
        </w:rPr>
        <w:t>termos da Portaria Conjunta nº 1.751, de 02 de outubro de 2014, do Secretário da Receita Federal</w:t>
      </w:r>
      <w:r>
        <w:rPr>
          <w:spacing w:val="1"/>
          <w:sz w:val="21"/>
        </w:rPr>
        <w:t xml:space="preserve"> </w:t>
      </w:r>
      <w:r>
        <w:rPr>
          <w:sz w:val="21"/>
        </w:rPr>
        <w:t>do</w:t>
      </w:r>
      <w:r>
        <w:rPr>
          <w:spacing w:val="-1"/>
          <w:sz w:val="21"/>
        </w:rPr>
        <w:t xml:space="preserve"> </w:t>
      </w:r>
      <w:r>
        <w:rPr>
          <w:sz w:val="21"/>
        </w:rPr>
        <w:t>Brasil e da Procuradora-Geral</w:t>
      </w:r>
      <w:r>
        <w:rPr>
          <w:spacing w:val="-1"/>
          <w:sz w:val="21"/>
        </w:rPr>
        <w:t xml:space="preserve"> </w:t>
      </w:r>
      <w:r>
        <w:rPr>
          <w:sz w:val="21"/>
        </w:rPr>
        <w:t>da</w:t>
      </w:r>
      <w:r>
        <w:rPr>
          <w:spacing w:val="-1"/>
          <w:sz w:val="21"/>
        </w:rPr>
        <w:t xml:space="preserve"> </w:t>
      </w:r>
      <w:r>
        <w:rPr>
          <w:sz w:val="21"/>
        </w:rPr>
        <w:t>Fazenda Nacional.</w:t>
      </w:r>
    </w:p>
    <w:p w:rsidR="004C2833" w:rsidRDefault="004C2833" w:rsidP="004C2833">
      <w:pPr>
        <w:pStyle w:val="Corpodetexto"/>
        <w:spacing w:before="8"/>
        <w:rPr>
          <w:sz w:val="17"/>
        </w:rPr>
      </w:pPr>
    </w:p>
    <w:p w:rsidR="004C2833" w:rsidRDefault="004C2833" w:rsidP="004C2833">
      <w:pPr>
        <w:pStyle w:val="PargrafodaLista"/>
        <w:widowControl w:val="0"/>
        <w:numPr>
          <w:ilvl w:val="1"/>
          <w:numId w:val="24"/>
        </w:numPr>
        <w:tabs>
          <w:tab w:val="left" w:pos="640"/>
        </w:tabs>
        <w:suppressAutoHyphens w:val="0"/>
        <w:autoSpaceDE w:val="0"/>
        <w:autoSpaceDN w:val="0"/>
        <w:spacing w:before="1"/>
        <w:ind w:left="639" w:hanging="526"/>
        <w:contextualSpacing w:val="0"/>
        <w:jc w:val="both"/>
        <w:rPr>
          <w:sz w:val="21"/>
        </w:rPr>
      </w:pPr>
      <w:r>
        <w:rPr>
          <w:sz w:val="21"/>
        </w:rPr>
        <w:t>Prova</w:t>
      </w:r>
      <w:r>
        <w:rPr>
          <w:spacing w:val="-2"/>
          <w:sz w:val="21"/>
        </w:rPr>
        <w:t xml:space="preserve"> </w:t>
      </w:r>
      <w:r>
        <w:rPr>
          <w:sz w:val="21"/>
        </w:rPr>
        <w:t>de</w:t>
      </w:r>
      <w:r>
        <w:rPr>
          <w:spacing w:val="-2"/>
          <w:sz w:val="21"/>
        </w:rPr>
        <w:t xml:space="preserve"> </w:t>
      </w:r>
      <w:r>
        <w:rPr>
          <w:sz w:val="21"/>
        </w:rPr>
        <w:t>regularidade</w:t>
      </w:r>
      <w:r>
        <w:rPr>
          <w:spacing w:val="-1"/>
          <w:sz w:val="21"/>
        </w:rPr>
        <w:t xml:space="preserve"> </w:t>
      </w:r>
      <w:r>
        <w:rPr>
          <w:sz w:val="21"/>
        </w:rPr>
        <w:t>com</w:t>
      </w:r>
      <w:r>
        <w:rPr>
          <w:spacing w:val="-2"/>
          <w:sz w:val="21"/>
        </w:rPr>
        <w:t xml:space="preserve"> </w:t>
      </w:r>
      <w:r>
        <w:rPr>
          <w:sz w:val="21"/>
        </w:rPr>
        <w:t>o</w:t>
      </w:r>
      <w:r>
        <w:rPr>
          <w:spacing w:val="-1"/>
          <w:sz w:val="21"/>
        </w:rPr>
        <w:t xml:space="preserve"> </w:t>
      </w:r>
      <w:r>
        <w:rPr>
          <w:sz w:val="21"/>
        </w:rPr>
        <w:t>Fundo</w:t>
      </w:r>
      <w:r>
        <w:rPr>
          <w:spacing w:val="-2"/>
          <w:sz w:val="21"/>
        </w:rPr>
        <w:t xml:space="preserve"> </w:t>
      </w:r>
      <w:r>
        <w:rPr>
          <w:sz w:val="21"/>
        </w:rPr>
        <w:t>de</w:t>
      </w:r>
      <w:r>
        <w:rPr>
          <w:spacing w:val="-1"/>
          <w:sz w:val="21"/>
        </w:rPr>
        <w:t xml:space="preserve"> </w:t>
      </w:r>
      <w:r>
        <w:rPr>
          <w:sz w:val="21"/>
        </w:rPr>
        <w:t>Garantia</w:t>
      </w:r>
      <w:r>
        <w:rPr>
          <w:spacing w:val="-2"/>
          <w:sz w:val="21"/>
        </w:rPr>
        <w:t xml:space="preserve"> </w:t>
      </w:r>
      <w:r>
        <w:rPr>
          <w:sz w:val="21"/>
        </w:rPr>
        <w:t>do</w:t>
      </w:r>
      <w:r>
        <w:rPr>
          <w:spacing w:val="-1"/>
          <w:sz w:val="21"/>
        </w:rPr>
        <w:t xml:space="preserve"> </w:t>
      </w:r>
      <w:r>
        <w:rPr>
          <w:sz w:val="21"/>
        </w:rPr>
        <w:t>Tempo</w:t>
      </w:r>
      <w:r>
        <w:rPr>
          <w:spacing w:val="-2"/>
          <w:sz w:val="21"/>
        </w:rPr>
        <w:t xml:space="preserve"> </w:t>
      </w:r>
      <w:r>
        <w:rPr>
          <w:sz w:val="21"/>
        </w:rPr>
        <w:t>de</w:t>
      </w:r>
      <w:r>
        <w:rPr>
          <w:spacing w:val="-1"/>
          <w:sz w:val="21"/>
        </w:rPr>
        <w:t xml:space="preserve"> </w:t>
      </w:r>
      <w:r>
        <w:rPr>
          <w:sz w:val="21"/>
        </w:rPr>
        <w:t>Serviço</w:t>
      </w:r>
      <w:r>
        <w:rPr>
          <w:spacing w:val="-2"/>
          <w:sz w:val="21"/>
        </w:rPr>
        <w:t xml:space="preserve"> </w:t>
      </w:r>
      <w:r>
        <w:rPr>
          <w:sz w:val="21"/>
        </w:rPr>
        <w:t>(FGTS);</w:t>
      </w:r>
    </w:p>
    <w:p w:rsidR="004C2833" w:rsidRDefault="004C2833" w:rsidP="004C2833">
      <w:pPr>
        <w:pStyle w:val="Corpodetexto"/>
        <w:spacing w:before="1"/>
      </w:pPr>
    </w:p>
    <w:p w:rsidR="004C2833" w:rsidRDefault="004C2833" w:rsidP="004C2833">
      <w:pPr>
        <w:pStyle w:val="PargrafodaLista"/>
        <w:widowControl w:val="0"/>
        <w:numPr>
          <w:ilvl w:val="1"/>
          <w:numId w:val="24"/>
        </w:numPr>
        <w:tabs>
          <w:tab w:val="left" w:pos="707"/>
        </w:tabs>
        <w:suppressAutoHyphens w:val="0"/>
        <w:autoSpaceDE w:val="0"/>
        <w:autoSpaceDN w:val="0"/>
        <w:spacing w:line="268" w:lineRule="auto"/>
        <w:ind w:left="114" w:right="745" w:firstLine="0"/>
        <w:contextualSpacing w:val="0"/>
        <w:jc w:val="both"/>
        <w:rPr>
          <w:sz w:val="21"/>
        </w:rPr>
      </w:pPr>
      <w:proofErr w:type="gramStart"/>
      <w:r>
        <w:rPr>
          <w:sz w:val="21"/>
        </w:rPr>
        <w:t>declaração</w:t>
      </w:r>
      <w:proofErr w:type="gramEnd"/>
      <w:r>
        <w:rPr>
          <w:spacing w:val="1"/>
          <w:sz w:val="21"/>
        </w:rPr>
        <w:t xml:space="preserve"> </w:t>
      </w:r>
      <w:r>
        <w:rPr>
          <w:sz w:val="21"/>
        </w:rPr>
        <w:t>de</w:t>
      </w:r>
      <w:r>
        <w:rPr>
          <w:spacing w:val="1"/>
          <w:sz w:val="21"/>
        </w:rPr>
        <w:t xml:space="preserve"> </w:t>
      </w:r>
      <w:r>
        <w:rPr>
          <w:sz w:val="21"/>
        </w:rPr>
        <w:t>que</w:t>
      </w:r>
      <w:r>
        <w:rPr>
          <w:spacing w:val="1"/>
          <w:sz w:val="21"/>
        </w:rPr>
        <w:t xml:space="preserve"> </w:t>
      </w:r>
      <w:r>
        <w:rPr>
          <w:sz w:val="21"/>
        </w:rPr>
        <w:t>não</w:t>
      </w:r>
      <w:r>
        <w:rPr>
          <w:spacing w:val="1"/>
          <w:sz w:val="21"/>
        </w:rPr>
        <w:t xml:space="preserve"> </w:t>
      </w:r>
      <w:r>
        <w:rPr>
          <w:sz w:val="21"/>
        </w:rPr>
        <w:t>emprega</w:t>
      </w:r>
      <w:r>
        <w:rPr>
          <w:spacing w:val="1"/>
          <w:sz w:val="21"/>
        </w:rPr>
        <w:t xml:space="preserve"> </w:t>
      </w:r>
      <w:r>
        <w:rPr>
          <w:sz w:val="21"/>
        </w:rPr>
        <w:t>menor</w:t>
      </w:r>
      <w:r>
        <w:rPr>
          <w:spacing w:val="1"/>
          <w:sz w:val="21"/>
        </w:rPr>
        <w:t xml:space="preserve"> </w:t>
      </w:r>
      <w:r>
        <w:rPr>
          <w:sz w:val="21"/>
        </w:rPr>
        <w:t>de</w:t>
      </w:r>
      <w:r>
        <w:rPr>
          <w:spacing w:val="1"/>
          <w:sz w:val="21"/>
        </w:rPr>
        <w:t xml:space="preserve"> </w:t>
      </w:r>
      <w:r>
        <w:rPr>
          <w:sz w:val="21"/>
        </w:rPr>
        <w:t>18</w:t>
      </w:r>
      <w:r>
        <w:rPr>
          <w:spacing w:val="1"/>
          <w:sz w:val="21"/>
        </w:rPr>
        <w:t xml:space="preserve"> </w:t>
      </w:r>
      <w:r>
        <w:rPr>
          <w:sz w:val="21"/>
        </w:rPr>
        <w:t>anos</w:t>
      </w:r>
      <w:r>
        <w:rPr>
          <w:spacing w:val="1"/>
          <w:sz w:val="21"/>
        </w:rPr>
        <w:t xml:space="preserve"> </w:t>
      </w:r>
      <w:r>
        <w:rPr>
          <w:sz w:val="21"/>
        </w:rPr>
        <w:t>em</w:t>
      </w:r>
      <w:r>
        <w:rPr>
          <w:spacing w:val="1"/>
          <w:sz w:val="21"/>
        </w:rPr>
        <w:t xml:space="preserve"> </w:t>
      </w:r>
      <w:r>
        <w:rPr>
          <w:sz w:val="21"/>
        </w:rPr>
        <w:t>trabalho</w:t>
      </w:r>
      <w:r>
        <w:rPr>
          <w:spacing w:val="1"/>
          <w:sz w:val="21"/>
        </w:rPr>
        <w:t xml:space="preserve"> </w:t>
      </w:r>
      <w:r>
        <w:rPr>
          <w:sz w:val="21"/>
        </w:rPr>
        <w:t>noturno,</w:t>
      </w:r>
      <w:r>
        <w:rPr>
          <w:spacing w:val="1"/>
          <w:sz w:val="21"/>
        </w:rPr>
        <w:t xml:space="preserve"> </w:t>
      </w:r>
      <w:r>
        <w:rPr>
          <w:sz w:val="21"/>
        </w:rPr>
        <w:t>perigoso</w:t>
      </w:r>
      <w:r>
        <w:rPr>
          <w:spacing w:val="58"/>
          <w:sz w:val="21"/>
        </w:rPr>
        <w:t xml:space="preserve"> </w:t>
      </w:r>
      <w:r>
        <w:rPr>
          <w:sz w:val="21"/>
        </w:rPr>
        <w:t>ou</w:t>
      </w:r>
      <w:r>
        <w:rPr>
          <w:spacing w:val="1"/>
          <w:sz w:val="21"/>
        </w:rPr>
        <w:t xml:space="preserve"> </w:t>
      </w:r>
      <w:r>
        <w:rPr>
          <w:sz w:val="21"/>
        </w:rPr>
        <w:t>insalubre e não emprega menor de 16 anos, salvo menor, a partir de 14 anos, na condição de</w:t>
      </w:r>
      <w:r>
        <w:rPr>
          <w:spacing w:val="1"/>
          <w:sz w:val="21"/>
        </w:rPr>
        <w:t xml:space="preserve"> </w:t>
      </w:r>
      <w:r>
        <w:rPr>
          <w:sz w:val="21"/>
        </w:rPr>
        <w:t>aprendiz,</w:t>
      </w:r>
      <w:r>
        <w:rPr>
          <w:spacing w:val="-1"/>
          <w:sz w:val="21"/>
        </w:rPr>
        <w:t xml:space="preserve"> </w:t>
      </w:r>
      <w:r>
        <w:rPr>
          <w:sz w:val="21"/>
        </w:rPr>
        <w:t>nos termos do artigo 7°,</w:t>
      </w:r>
      <w:r>
        <w:rPr>
          <w:spacing w:val="-1"/>
          <w:sz w:val="21"/>
        </w:rPr>
        <w:t xml:space="preserve"> </w:t>
      </w:r>
      <w:r>
        <w:rPr>
          <w:sz w:val="21"/>
        </w:rPr>
        <w:t>XXXIII,</w:t>
      </w:r>
      <w:r>
        <w:rPr>
          <w:spacing w:val="-1"/>
          <w:sz w:val="21"/>
        </w:rPr>
        <w:t xml:space="preserve"> </w:t>
      </w:r>
      <w:r>
        <w:rPr>
          <w:sz w:val="21"/>
        </w:rPr>
        <w:t>da Constituição;</w:t>
      </w:r>
    </w:p>
    <w:p w:rsidR="004C2833" w:rsidRDefault="004C2833" w:rsidP="004C2833">
      <w:pPr>
        <w:pStyle w:val="Corpodetexto"/>
        <w:spacing w:before="7"/>
        <w:rPr>
          <w:sz w:val="17"/>
        </w:rPr>
      </w:pPr>
    </w:p>
    <w:p w:rsidR="004C2833" w:rsidRDefault="004C2833" w:rsidP="004C2833">
      <w:pPr>
        <w:pStyle w:val="PargrafodaLista"/>
        <w:widowControl w:val="0"/>
        <w:numPr>
          <w:ilvl w:val="1"/>
          <w:numId w:val="24"/>
        </w:numPr>
        <w:tabs>
          <w:tab w:val="left" w:pos="687"/>
        </w:tabs>
        <w:suppressAutoHyphens w:val="0"/>
        <w:autoSpaceDE w:val="0"/>
        <w:autoSpaceDN w:val="0"/>
        <w:spacing w:line="268" w:lineRule="auto"/>
        <w:ind w:left="114" w:right="745" w:firstLine="0"/>
        <w:contextualSpacing w:val="0"/>
        <w:jc w:val="both"/>
        <w:rPr>
          <w:sz w:val="21"/>
        </w:rPr>
      </w:pPr>
      <w:r>
        <w:rPr>
          <w:sz w:val="21"/>
        </w:rPr>
        <w:t>Prova de inexistência de débitos inadimplidos perante a Justiça do Trabalho, mediante a</w:t>
      </w:r>
      <w:r>
        <w:rPr>
          <w:spacing w:val="1"/>
          <w:sz w:val="21"/>
        </w:rPr>
        <w:t xml:space="preserve"> </w:t>
      </w:r>
      <w:r>
        <w:rPr>
          <w:sz w:val="21"/>
        </w:rPr>
        <w:t>apresentação de certidão negativa ou positiva com efeito de negativa, nos termos do Título VII-A da</w:t>
      </w:r>
      <w:r>
        <w:rPr>
          <w:spacing w:val="1"/>
          <w:sz w:val="21"/>
        </w:rPr>
        <w:t xml:space="preserve"> </w:t>
      </w:r>
      <w:r>
        <w:rPr>
          <w:sz w:val="21"/>
        </w:rPr>
        <w:t>Consolidação</w:t>
      </w:r>
      <w:r>
        <w:rPr>
          <w:spacing w:val="-2"/>
          <w:sz w:val="21"/>
        </w:rPr>
        <w:t xml:space="preserve"> </w:t>
      </w:r>
      <w:r>
        <w:rPr>
          <w:sz w:val="21"/>
        </w:rPr>
        <w:t>das</w:t>
      </w:r>
      <w:r>
        <w:rPr>
          <w:spacing w:val="-1"/>
          <w:sz w:val="21"/>
        </w:rPr>
        <w:t xml:space="preserve"> </w:t>
      </w:r>
      <w:r>
        <w:rPr>
          <w:sz w:val="21"/>
        </w:rPr>
        <w:t>Leis</w:t>
      </w:r>
      <w:r>
        <w:rPr>
          <w:spacing w:val="-1"/>
          <w:sz w:val="21"/>
        </w:rPr>
        <w:t xml:space="preserve"> </w:t>
      </w:r>
      <w:r>
        <w:rPr>
          <w:sz w:val="21"/>
        </w:rPr>
        <w:t>do</w:t>
      </w:r>
      <w:r>
        <w:rPr>
          <w:spacing w:val="-1"/>
          <w:sz w:val="21"/>
        </w:rPr>
        <w:t xml:space="preserve"> </w:t>
      </w:r>
      <w:r>
        <w:rPr>
          <w:sz w:val="21"/>
        </w:rPr>
        <w:t>Trabalho,</w:t>
      </w:r>
      <w:r>
        <w:rPr>
          <w:spacing w:val="-2"/>
          <w:sz w:val="21"/>
        </w:rPr>
        <w:t xml:space="preserve"> </w:t>
      </w:r>
      <w:r>
        <w:rPr>
          <w:sz w:val="21"/>
        </w:rPr>
        <w:t>aprovada</w:t>
      </w:r>
      <w:r>
        <w:rPr>
          <w:spacing w:val="-1"/>
          <w:sz w:val="21"/>
        </w:rPr>
        <w:t xml:space="preserve"> </w:t>
      </w:r>
      <w:r>
        <w:rPr>
          <w:sz w:val="21"/>
        </w:rPr>
        <w:t>pelo</w:t>
      </w:r>
      <w:r>
        <w:rPr>
          <w:spacing w:val="-1"/>
          <w:sz w:val="21"/>
        </w:rPr>
        <w:t xml:space="preserve"> </w:t>
      </w:r>
      <w:r>
        <w:rPr>
          <w:sz w:val="21"/>
        </w:rPr>
        <w:t>Decreto-Lei</w:t>
      </w:r>
      <w:r>
        <w:rPr>
          <w:spacing w:val="-1"/>
          <w:sz w:val="21"/>
        </w:rPr>
        <w:t xml:space="preserve"> </w:t>
      </w:r>
      <w:r>
        <w:rPr>
          <w:sz w:val="21"/>
        </w:rPr>
        <w:t>nº</w:t>
      </w:r>
      <w:r>
        <w:rPr>
          <w:spacing w:val="-1"/>
          <w:sz w:val="21"/>
        </w:rPr>
        <w:t xml:space="preserve"> </w:t>
      </w:r>
      <w:r>
        <w:rPr>
          <w:sz w:val="21"/>
        </w:rPr>
        <w:t>5.452,</w:t>
      </w:r>
      <w:r>
        <w:rPr>
          <w:spacing w:val="-2"/>
          <w:sz w:val="21"/>
        </w:rPr>
        <w:t xml:space="preserve"> </w:t>
      </w:r>
      <w:r>
        <w:rPr>
          <w:sz w:val="21"/>
        </w:rPr>
        <w:t>de</w:t>
      </w:r>
      <w:r>
        <w:rPr>
          <w:spacing w:val="-2"/>
          <w:sz w:val="21"/>
        </w:rPr>
        <w:t xml:space="preserve"> </w:t>
      </w:r>
      <w:r>
        <w:rPr>
          <w:sz w:val="21"/>
        </w:rPr>
        <w:t>1º</w:t>
      </w:r>
      <w:r>
        <w:rPr>
          <w:spacing w:val="-1"/>
          <w:sz w:val="21"/>
        </w:rPr>
        <w:t xml:space="preserve"> </w:t>
      </w:r>
      <w:r>
        <w:rPr>
          <w:sz w:val="21"/>
        </w:rPr>
        <w:t>de</w:t>
      </w:r>
      <w:r>
        <w:rPr>
          <w:spacing w:val="-1"/>
          <w:sz w:val="21"/>
        </w:rPr>
        <w:t xml:space="preserve"> </w:t>
      </w:r>
      <w:r>
        <w:rPr>
          <w:sz w:val="21"/>
        </w:rPr>
        <w:t>maio</w:t>
      </w:r>
      <w:r>
        <w:rPr>
          <w:spacing w:val="-1"/>
          <w:sz w:val="21"/>
        </w:rPr>
        <w:t xml:space="preserve"> </w:t>
      </w:r>
      <w:r>
        <w:rPr>
          <w:sz w:val="21"/>
        </w:rPr>
        <w:t>de</w:t>
      </w:r>
      <w:r>
        <w:rPr>
          <w:spacing w:val="-1"/>
          <w:sz w:val="21"/>
        </w:rPr>
        <w:t xml:space="preserve"> </w:t>
      </w:r>
      <w:r>
        <w:rPr>
          <w:sz w:val="21"/>
        </w:rPr>
        <w:t>1943;</w:t>
      </w:r>
    </w:p>
    <w:p w:rsidR="004C2833" w:rsidRDefault="004C2833" w:rsidP="004C2833">
      <w:pPr>
        <w:pStyle w:val="Corpodetexto"/>
        <w:spacing w:before="2"/>
        <w:rPr>
          <w:sz w:val="18"/>
        </w:rPr>
      </w:pPr>
    </w:p>
    <w:p w:rsidR="004C2833" w:rsidRDefault="004C2833" w:rsidP="004C2833">
      <w:pPr>
        <w:pStyle w:val="PargrafodaLista"/>
        <w:widowControl w:val="0"/>
        <w:numPr>
          <w:ilvl w:val="1"/>
          <w:numId w:val="24"/>
        </w:numPr>
        <w:tabs>
          <w:tab w:val="left" w:pos="693"/>
        </w:tabs>
        <w:suppressAutoHyphens w:val="0"/>
        <w:autoSpaceDE w:val="0"/>
        <w:autoSpaceDN w:val="0"/>
        <w:spacing w:line="268" w:lineRule="auto"/>
        <w:ind w:left="114" w:right="746" w:firstLine="0"/>
        <w:contextualSpacing w:val="0"/>
        <w:rPr>
          <w:sz w:val="21"/>
        </w:rPr>
      </w:pPr>
      <w:r>
        <w:rPr>
          <w:sz w:val="21"/>
        </w:rPr>
        <w:t>Prova</w:t>
      </w:r>
      <w:r>
        <w:rPr>
          <w:spacing w:val="1"/>
          <w:sz w:val="21"/>
        </w:rPr>
        <w:t xml:space="preserve"> </w:t>
      </w:r>
      <w:r>
        <w:rPr>
          <w:sz w:val="21"/>
        </w:rPr>
        <w:t>de</w:t>
      </w:r>
      <w:r>
        <w:rPr>
          <w:spacing w:val="1"/>
          <w:sz w:val="21"/>
        </w:rPr>
        <w:t xml:space="preserve"> </w:t>
      </w:r>
      <w:r>
        <w:rPr>
          <w:sz w:val="21"/>
        </w:rPr>
        <w:t>inscrição</w:t>
      </w:r>
      <w:r>
        <w:rPr>
          <w:spacing w:val="1"/>
          <w:sz w:val="21"/>
        </w:rPr>
        <w:t xml:space="preserve"> </w:t>
      </w:r>
      <w:r>
        <w:rPr>
          <w:sz w:val="21"/>
        </w:rPr>
        <w:t>no</w:t>
      </w:r>
      <w:r>
        <w:rPr>
          <w:spacing w:val="1"/>
          <w:sz w:val="21"/>
        </w:rPr>
        <w:t xml:space="preserve"> </w:t>
      </w:r>
      <w:r>
        <w:rPr>
          <w:sz w:val="21"/>
        </w:rPr>
        <w:t>cadastro</w:t>
      </w:r>
      <w:r>
        <w:rPr>
          <w:spacing w:val="1"/>
          <w:sz w:val="21"/>
        </w:rPr>
        <w:t xml:space="preserve"> </w:t>
      </w:r>
      <w:r>
        <w:rPr>
          <w:sz w:val="21"/>
        </w:rPr>
        <w:t>de</w:t>
      </w:r>
      <w:r>
        <w:rPr>
          <w:spacing w:val="1"/>
          <w:sz w:val="21"/>
        </w:rPr>
        <w:t xml:space="preserve"> </w:t>
      </w:r>
      <w:r>
        <w:rPr>
          <w:sz w:val="21"/>
        </w:rPr>
        <w:t>contribuintes</w:t>
      </w:r>
      <w:r>
        <w:rPr>
          <w:spacing w:val="1"/>
          <w:sz w:val="21"/>
        </w:rPr>
        <w:t xml:space="preserve"> </w:t>
      </w:r>
      <w:r w:rsidRPr="001D20A1">
        <w:rPr>
          <w:i/>
          <w:sz w:val="21"/>
        </w:rPr>
        <w:t>[Estadual/Distrital</w:t>
      </w:r>
      <w:proofErr w:type="gramStart"/>
      <w:r w:rsidRPr="001D20A1">
        <w:rPr>
          <w:i/>
          <w:sz w:val="21"/>
        </w:rPr>
        <w:t>]</w:t>
      </w:r>
      <w:r w:rsidRPr="001D20A1">
        <w:rPr>
          <w:sz w:val="21"/>
        </w:rPr>
        <w:t>ou</w:t>
      </w:r>
      <w:proofErr w:type="gramEnd"/>
      <w:r w:rsidRPr="001D20A1">
        <w:rPr>
          <w:i/>
          <w:sz w:val="21"/>
        </w:rPr>
        <w:t>[Municipal/Distrital]</w:t>
      </w:r>
      <w:r w:rsidRPr="001D20A1">
        <w:rPr>
          <w:i/>
          <w:spacing w:val="1"/>
          <w:sz w:val="21"/>
        </w:rPr>
        <w:t xml:space="preserve"> </w:t>
      </w:r>
      <w:r>
        <w:rPr>
          <w:sz w:val="21"/>
        </w:rPr>
        <w:t>relativo</w:t>
      </w:r>
      <w:r>
        <w:rPr>
          <w:spacing w:val="11"/>
          <w:sz w:val="21"/>
        </w:rPr>
        <w:t xml:space="preserve"> </w:t>
      </w:r>
      <w:r>
        <w:rPr>
          <w:sz w:val="21"/>
        </w:rPr>
        <w:t>ao</w:t>
      </w:r>
      <w:r>
        <w:rPr>
          <w:spacing w:val="11"/>
          <w:sz w:val="21"/>
        </w:rPr>
        <w:t xml:space="preserve"> </w:t>
      </w:r>
      <w:r>
        <w:rPr>
          <w:sz w:val="21"/>
        </w:rPr>
        <w:t>domicílio</w:t>
      </w:r>
      <w:r>
        <w:rPr>
          <w:spacing w:val="11"/>
          <w:sz w:val="21"/>
        </w:rPr>
        <w:t xml:space="preserve"> </w:t>
      </w:r>
      <w:r>
        <w:rPr>
          <w:sz w:val="21"/>
        </w:rPr>
        <w:t>ou</w:t>
      </w:r>
      <w:r>
        <w:rPr>
          <w:spacing w:val="11"/>
          <w:sz w:val="21"/>
        </w:rPr>
        <w:t xml:space="preserve"> </w:t>
      </w:r>
      <w:r>
        <w:rPr>
          <w:sz w:val="21"/>
        </w:rPr>
        <w:t>sede</w:t>
      </w:r>
      <w:r>
        <w:rPr>
          <w:spacing w:val="11"/>
          <w:sz w:val="21"/>
        </w:rPr>
        <w:t xml:space="preserve"> </w:t>
      </w:r>
      <w:r>
        <w:rPr>
          <w:sz w:val="21"/>
        </w:rPr>
        <w:t>do</w:t>
      </w:r>
      <w:r>
        <w:rPr>
          <w:spacing w:val="12"/>
          <w:sz w:val="21"/>
        </w:rPr>
        <w:t xml:space="preserve"> </w:t>
      </w:r>
      <w:r>
        <w:rPr>
          <w:sz w:val="21"/>
        </w:rPr>
        <w:t>fornecedor,</w:t>
      </w:r>
      <w:r>
        <w:rPr>
          <w:spacing w:val="10"/>
          <w:sz w:val="21"/>
        </w:rPr>
        <w:t xml:space="preserve"> </w:t>
      </w:r>
      <w:r>
        <w:rPr>
          <w:sz w:val="21"/>
        </w:rPr>
        <w:t>pertinente</w:t>
      </w:r>
      <w:r>
        <w:rPr>
          <w:spacing w:val="11"/>
          <w:sz w:val="21"/>
        </w:rPr>
        <w:t xml:space="preserve"> </w:t>
      </w:r>
      <w:r>
        <w:rPr>
          <w:sz w:val="21"/>
        </w:rPr>
        <w:t>ao</w:t>
      </w:r>
      <w:r>
        <w:rPr>
          <w:spacing w:val="11"/>
          <w:sz w:val="21"/>
        </w:rPr>
        <w:t xml:space="preserve"> </w:t>
      </w:r>
      <w:r>
        <w:rPr>
          <w:sz w:val="21"/>
        </w:rPr>
        <w:t>seu</w:t>
      </w:r>
      <w:r>
        <w:rPr>
          <w:spacing w:val="11"/>
          <w:sz w:val="21"/>
        </w:rPr>
        <w:t xml:space="preserve"> </w:t>
      </w:r>
      <w:r>
        <w:rPr>
          <w:sz w:val="21"/>
        </w:rPr>
        <w:t>ramo</w:t>
      </w:r>
      <w:r>
        <w:rPr>
          <w:spacing w:val="11"/>
          <w:sz w:val="21"/>
        </w:rPr>
        <w:t xml:space="preserve"> </w:t>
      </w:r>
      <w:r>
        <w:rPr>
          <w:sz w:val="21"/>
        </w:rPr>
        <w:t>de</w:t>
      </w:r>
      <w:r>
        <w:rPr>
          <w:spacing w:val="12"/>
          <w:sz w:val="21"/>
        </w:rPr>
        <w:t xml:space="preserve"> </w:t>
      </w:r>
      <w:r>
        <w:rPr>
          <w:sz w:val="21"/>
        </w:rPr>
        <w:t>atividade</w:t>
      </w:r>
      <w:r>
        <w:rPr>
          <w:spacing w:val="11"/>
          <w:sz w:val="21"/>
        </w:rPr>
        <w:t xml:space="preserve"> </w:t>
      </w:r>
      <w:r>
        <w:rPr>
          <w:sz w:val="21"/>
        </w:rPr>
        <w:t>e</w:t>
      </w:r>
      <w:r>
        <w:rPr>
          <w:spacing w:val="11"/>
          <w:sz w:val="21"/>
        </w:rPr>
        <w:t xml:space="preserve"> </w:t>
      </w:r>
      <w:r>
        <w:rPr>
          <w:sz w:val="21"/>
        </w:rPr>
        <w:t>compatível</w:t>
      </w:r>
      <w:r>
        <w:rPr>
          <w:spacing w:val="11"/>
          <w:sz w:val="21"/>
        </w:rPr>
        <w:t xml:space="preserve"> </w:t>
      </w:r>
      <w:r>
        <w:rPr>
          <w:sz w:val="21"/>
        </w:rPr>
        <w:t>com</w:t>
      </w:r>
      <w:r>
        <w:rPr>
          <w:spacing w:val="-55"/>
          <w:sz w:val="21"/>
        </w:rPr>
        <w:t xml:space="preserve"> </w:t>
      </w:r>
      <w:r>
        <w:rPr>
          <w:sz w:val="21"/>
        </w:rPr>
        <w:t>o</w:t>
      </w:r>
      <w:r>
        <w:rPr>
          <w:spacing w:val="-1"/>
          <w:sz w:val="21"/>
        </w:rPr>
        <w:t xml:space="preserve"> </w:t>
      </w:r>
      <w:r>
        <w:rPr>
          <w:sz w:val="21"/>
        </w:rPr>
        <w:t>objeto contratual;</w:t>
      </w:r>
    </w:p>
    <w:p w:rsidR="004C2833" w:rsidRDefault="004C2833" w:rsidP="004C2833">
      <w:pPr>
        <w:pStyle w:val="Corpodetexto"/>
        <w:spacing w:before="3"/>
        <w:rPr>
          <w:sz w:val="18"/>
        </w:rPr>
      </w:pPr>
    </w:p>
    <w:p w:rsidR="004C2833" w:rsidRDefault="004C2833" w:rsidP="004C2833">
      <w:pPr>
        <w:pStyle w:val="PargrafodaLista"/>
        <w:widowControl w:val="0"/>
        <w:numPr>
          <w:ilvl w:val="1"/>
          <w:numId w:val="24"/>
        </w:numPr>
        <w:tabs>
          <w:tab w:val="left" w:pos="662"/>
        </w:tabs>
        <w:suppressAutoHyphens w:val="0"/>
        <w:autoSpaceDE w:val="0"/>
        <w:autoSpaceDN w:val="0"/>
        <w:spacing w:line="278" w:lineRule="auto"/>
        <w:ind w:left="114" w:right="745" w:firstLine="0"/>
        <w:contextualSpacing w:val="0"/>
        <w:jc w:val="both"/>
        <w:rPr>
          <w:sz w:val="21"/>
        </w:rPr>
      </w:pPr>
      <w:r>
        <w:rPr>
          <w:sz w:val="21"/>
        </w:rPr>
        <w:t>Prova</w:t>
      </w:r>
      <w:r>
        <w:rPr>
          <w:spacing w:val="18"/>
          <w:sz w:val="21"/>
        </w:rPr>
        <w:t xml:space="preserve"> </w:t>
      </w:r>
      <w:r>
        <w:rPr>
          <w:sz w:val="21"/>
        </w:rPr>
        <w:t>de</w:t>
      </w:r>
      <w:r>
        <w:rPr>
          <w:spacing w:val="18"/>
          <w:sz w:val="21"/>
        </w:rPr>
        <w:t xml:space="preserve"> </w:t>
      </w:r>
      <w:r>
        <w:rPr>
          <w:sz w:val="21"/>
        </w:rPr>
        <w:t>regularidade</w:t>
      </w:r>
      <w:r>
        <w:rPr>
          <w:spacing w:val="19"/>
          <w:sz w:val="21"/>
        </w:rPr>
        <w:t xml:space="preserve"> </w:t>
      </w:r>
      <w:r>
        <w:rPr>
          <w:sz w:val="21"/>
        </w:rPr>
        <w:t>com</w:t>
      </w:r>
      <w:r>
        <w:rPr>
          <w:spacing w:val="19"/>
          <w:sz w:val="21"/>
        </w:rPr>
        <w:t xml:space="preserve"> </w:t>
      </w:r>
      <w:r>
        <w:rPr>
          <w:sz w:val="21"/>
        </w:rPr>
        <w:t>a</w:t>
      </w:r>
      <w:r>
        <w:rPr>
          <w:spacing w:val="18"/>
          <w:sz w:val="21"/>
        </w:rPr>
        <w:t xml:space="preserve"> </w:t>
      </w:r>
      <w:r>
        <w:rPr>
          <w:sz w:val="21"/>
        </w:rPr>
        <w:t>Fazenda</w:t>
      </w:r>
      <w:r>
        <w:rPr>
          <w:spacing w:val="20"/>
          <w:sz w:val="21"/>
        </w:rPr>
        <w:t xml:space="preserve"> </w:t>
      </w:r>
      <w:r w:rsidRPr="001D20A1">
        <w:rPr>
          <w:i/>
          <w:sz w:val="21"/>
        </w:rPr>
        <w:t>[Estadual/Distrital]</w:t>
      </w:r>
      <w:r w:rsidRPr="001D20A1">
        <w:rPr>
          <w:i/>
          <w:spacing w:val="18"/>
          <w:sz w:val="21"/>
        </w:rPr>
        <w:t xml:space="preserve"> </w:t>
      </w:r>
      <w:r w:rsidRPr="001D20A1">
        <w:rPr>
          <w:i/>
          <w:sz w:val="21"/>
        </w:rPr>
        <w:t>ou</w:t>
      </w:r>
      <w:r w:rsidRPr="001D20A1">
        <w:rPr>
          <w:i/>
          <w:spacing w:val="18"/>
          <w:sz w:val="21"/>
        </w:rPr>
        <w:t xml:space="preserve"> </w:t>
      </w:r>
      <w:r w:rsidRPr="001D20A1">
        <w:rPr>
          <w:i/>
          <w:sz w:val="21"/>
        </w:rPr>
        <w:t>[Municipal/Distrital]</w:t>
      </w:r>
      <w:r w:rsidRPr="001D20A1">
        <w:rPr>
          <w:i/>
          <w:spacing w:val="20"/>
          <w:sz w:val="21"/>
        </w:rPr>
        <w:t xml:space="preserve"> </w:t>
      </w:r>
      <w:r w:rsidRPr="001D20A1">
        <w:rPr>
          <w:sz w:val="21"/>
        </w:rPr>
        <w:t>do</w:t>
      </w:r>
      <w:r w:rsidRPr="001D20A1">
        <w:rPr>
          <w:spacing w:val="19"/>
          <w:sz w:val="21"/>
        </w:rPr>
        <w:t xml:space="preserve"> </w:t>
      </w:r>
      <w:r>
        <w:rPr>
          <w:sz w:val="21"/>
        </w:rPr>
        <w:t>domicílio</w:t>
      </w:r>
      <w:r>
        <w:rPr>
          <w:spacing w:val="-56"/>
          <w:sz w:val="21"/>
        </w:rPr>
        <w:t xml:space="preserve"> </w:t>
      </w:r>
      <w:r>
        <w:rPr>
          <w:sz w:val="21"/>
        </w:rPr>
        <w:t>ou</w:t>
      </w:r>
      <w:r>
        <w:rPr>
          <w:spacing w:val="-1"/>
          <w:sz w:val="21"/>
        </w:rPr>
        <w:t xml:space="preserve"> </w:t>
      </w:r>
      <w:r>
        <w:rPr>
          <w:sz w:val="21"/>
        </w:rPr>
        <w:t>sede</w:t>
      </w:r>
      <w:r>
        <w:rPr>
          <w:spacing w:val="-1"/>
          <w:sz w:val="21"/>
        </w:rPr>
        <w:t xml:space="preserve"> </w:t>
      </w:r>
      <w:r>
        <w:rPr>
          <w:sz w:val="21"/>
        </w:rPr>
        <w:t>do fornecedor,</w:t>
      </w:r>
      <w:r>
        <w:rPr>
          <w:spacing w:val="-1"/>
          <w:sz w:val="21"/>
        </w:rPr>
        <w:t xml:space="preserve"> </w:t>
      </w:r>
      <w:r>
        <w:rPr>
          <w:sz w:val="21"/>
        </w:rPr>
        <w:t>relativa à</w:t>
      </w:r>
      <w:r>
        <w:rPr>
          <w:spacing w:val="-1"/>
          <w:sz w:val="21"/>
        </w:rPr>
        <w:t xml:space="preserve"> </w:t>
      </w:r>
      <w:r>
        <w:rPr>
          <w:sz w:val="21"/>
        </w:rPr>
        <w:t>atividade em</w:t>
      </w:r>
      <w:r>
        <w:rPr>
          <w:spacing w:val="-1"/>
          <w:sz w:val="21"/>
        </w:rPr>
        <w:t xml:space="preserve"> </w:t>
      </w:r>
      <w:r>
        <w:rPr>
          <w:sz w:val="21"/>
        </w:rPr>
        <w:t>cujo exercício</w:t>
      </w:r>
      <w:r>
        <w:rPr>
          <w:spacing w:val="-1"/>
          <w:sz w:val="21"/>
        </w:rPr>
        <w:t xml:space="preserve"> </w:t>
      </w:r>
      <w:r>
        <w:rPr>
          <w:sz w:val="21"/>
        </w:rPr>
        <w:t>contrata ou</w:t>
      </w:r>
      <w:r>
        <w:rPr>
          <w:spacing w:val="-1"/>
          <w:sz w:val="21"/>
        </w:rPr>
        <w:t xml:space="preserve"> </w:t>
      </w:r>
      <w:r>
        <w:rPr>
          <w:sz w:val="21"/>
        </w:rPr>
        <w:t>concorre;</w:t>
      </w:r>
    </w:p>
    <w:p w:rsidR="004C2833" w:rsidRDefault="004C2833" w:rsidP="004C2833">
      <w:pPr>
        <w:pStyle w:val="Corpodetexto"/>
        <w:spacing w:before="8"/>
        <w:rPr>
          <w:sz w:val="18"/>
        </w:rPr>
      </w:pPr>
    </w:p>
    <w:p w:rsidR="004C2833" w:rsidRPr="001D20A1" w:rsidRDefault="004C2833" w:rsidP="004C2833">
      <w:pPr>
        <w:pStyle w:val="PargrafodaLista"/>
        <w:widowControl w:val="0"/>
        <w:numPr>
          <w:ilvl w:val="1"/>
          <w:numId w:val="24"/>
        </w:numPr>
        <w:tabs>
          <w:tab w:val="left" w:pos="698"/>
        </w:tabs>
        <w:suppressAutoHyphens w:val="0"/>
        <w:autoSpaceDE w:val="0"/>
        <w:autoSpaceDN w:val="0"/>
        <w:ind w:left="697" w:hanging="584"/>
        <w:contextualSpacing w:val="0"/>
        <w:jc w:val="both"/>
        <w:rPr>
          <w:i/>
          <w:sz w:val="21"/>
        </w:rPr>
      </w:pPr>
      <w:r>
        <w:rPr>
          <w:sz w:val="21"/>
        </w:rPr>
        <w:t>Caso</w:t>
      </w:r>
      <w:r>
        <w:rPr>
          <w:spacing w:val="2"/>
          <w:sz w:val="21"/>
        </w:rPr>
        <w:t xml:space="preserve"> </w:t>
      </w:r>
      <w:r>
        <w:rPr>
          <w:sz w:val="21"/>
        </w:rPr>
        <w:t>o</w:t>
      </w:r>
      <w:r>
        <w:rPr>
          <w:spacing w:val="59"/>
          <w:sz w:val="21"/>
        </w:rPr>
        <w:t xml:space="preserve"> </w:t>
      </w:r>
      <w:r>
        <w:rPr>
          <w:sz w:val="21"/>
        </w:rPr>
        <w:t>fornecedor</w:t>
      </w:r>
      <w:r>
        <w:rPr>
          <w:spacing w:val="58"/>
          <w:sz w:val="21"/>
        </w:rPr>
        <w:t xml:space="preserve"> </w:t>
      </w:r>
      <w:r>
        <w:rPr>
          <w:sz w:val="21"/>
        </w:rPr>
        <w:t>seja</w:t>
      </w:r>
      <w:r>
        <w:rPr>
          <w:spacing w:val="59"/>
          <w:sz w:val="21"/>
        </w:rPr>
        <w:t xml:space="preserve"> </w:t>
      </w:r>
      <w:r>
        <w:rPr>
          <w:sz w:val="21"/>
        </w:rPr>
        <w:t>considerado</w:t>
      </w:r>
      <w:r>
        <w:rPr>
          <w:spacing w:val="59"/>
          <w:sz w:val="21"/>
        </w:rPr>
        <w:t xml:space="preserve"> </w:t>
      </w:r>
      <w:r>
        <w:rPr>
          <w:sz w:val="21"/>
        </w:rPr>
        <w:t>isento</w:t>
      </w:r>
      <w:r>
        <w:rPr>
          <w:spacing w:val="59"/>
          <w:sz w:val="21"/>
        </w:rPr>
        <w:t xml:space="preserve"> </w:t>
      </w:r>
      <w:r>
        <w:rPr>
          <w:sz w:val="21"/>
        </w:rPr>
        <w:t>dos</w:t>
      </w:r>
      <w:r>
        <w:rPr>
          <w:spacing w:val="59"/>
          <w:sz w:val="21"/>
        </w:rPr>
        <w:t xml:space="preserve"> </w:t>
      </w:r>
      <w:r>
        <w:rPr>
          <w:sz w:val="21"/>
        </w:rPr>
        <w:t>tributos</w:t>
      </w:r>
      <w:r>
        <w:rPr>
          <w:spacing w:val="59"/>
          <w:sz w:val="21"/>
        </w:rPr>
        <w:t xml:space="preserve"> </w:t>
      </w:r>
      <w:r w:rsidRPr="001D20A1">
        <w:rPr>
          <w:i/>
          <w:sz w:val="21"/>
        </w:rPr>
        <w:t>[Estadual/Distrital]</w:t>
      </w:r>
      <w:proofErr w:type="gramStart"/>
      <w:r w:rsidRPr="001D20A1">
        <w:rPr>
          <w:i/>
          <w:sz w:val="21"/>
        </w:rPr>
        <w:t xml:space="preserve">  </w:t>
      </w:r>
      <w:proofErr w:type="gramEnd"/>
      <w:r w:rsidRPr="001D20A1">
        <w:rPr>
          <w:i/>
          <w:sz w:val="21"/>
        </w:rPr>
        <w:t>ou</w:t>
      </w:r>
      <w:r w:rsidRPr="001D20A1">
        <w:rPr>
          <w:i/>
          <w:spacing w:val="59"/>
          <w:sz w:val="21"/>
        </w:rPr>
        <w:t xml:space="preserve"> </w:t>
      </w:r>
      <w:r w:rsidRPr="001D20A1">
        <w:rPr>
          <w:i/>
          <w:sz w:val="21"/>
        </w:rPr>
        <w:t>[Municipal</w:t>
      </w:r>
    </w:p>
    <w:p w:rsidR="004C2833" w:rsidRDefault="004C2833" w:rsidP="004C2833">
      <w:pPr>
        <w:pStyle w:val="Corpodetexto"/>
        <w:spacing w:before="36"/>
        <w:ind w:left="114"/>
      </w:pPr>
      <w:r w:rsidRPr="001D20A1">
        <w:rPr>
          <w:i/>
        </w:rPr>
        <w:t>/</w:t>
      </w:r>
      <w:proofErr w:type="gramStart"/>
      <w:r w:rsidRPr="001D20A1">
        <w:rPr>
          <w:i/>
        </w:rPr>
        <w:t>Distrital]</w:t>
      </w:r>
      <w:proofErr w:type="gramEnd"/>
      <w:r w:rsidRPr="001D20A1">
        <w:rPr>
          <w:i/>
          <w:spacing w:val="70"/>
        </w:rPr>
        <w:t xml:space="preserve"> </w:t>
      </w:r>
      <w:r>
        <w:t xml:space="preserve">relacionados  </w:t>
      </w:r>
      <w:r>
        <w:rPr>
          <w:spacing w:val="10"/>
        </w:rPr>
        <w:t xml:space="preserve"> </w:t>
      </w:r>
      <w:r>
        <w:t xml:space="preserve">ao  </w:t>
      </w:r>
      <w:r>
        <w:rPr>
          <w:spacing w:val="11"/>
        </w:rPr>
        <w:t xml:space="preserve"> </w:t>
      </w:r>
      <w:r>
        <w:t xml:space="preserve">objeto  </w:t>
      </w:r>
      <w:r>
        <w:rPr>
          <w:spacing w:val="11"/>
        </w:rPr>
        <w:t xml:space="preserve"> </w:t>
      </w:r>
      <w:r>
        <w:t xml:space="preserve">contratual,  </w:t>
      </w:r>
      <w:r>
        <w:rPr>
          <w:spacing w:val="11"/>
        </w:rPr>
        <w:t xml:space="preserve"> </w:t>
      </w:r>
      <w:r>
        <w:t xml:space="preserve">deverá  </w:t>
      </w:r>
      <w:r>
        <w:rPr>
          <w:spacing w:val="11"/>
        </w:rPr>
        <w:t xml:space="preserve"> </w:t>
      </w:r>
      <w:r>
        <w:t xml:space="preserve">comprovar  </w:t>
      </w:r>
      <w:r>
        <w:rPr>
          <w:spacing w:val="11"/>
        </w:rPr>
        <w:t xml:space="preserve"> </w:t>
      </w:r>
      <w:r>
        <w:t xml:space="preserve">tal  </w:t>
      </w:r>
      <w:r>
        <w:rPr>
          <w:spacing w:val="11"/>
        </w:rPr>
        <w:t xml:space="preserve"> </w:t>
      </w:r>
      <w:r>
        <w:t xml:space="preserve">condição  </w:t>
      </w:r>
      <w:r>
        <w:rPr>
          <w:spacing w:val="11"/>
        </w:rPr>
        <w:t xml:space="preserve"> </w:t>
      </w:r>
      <w:r>
        <w:t xml:space="preserve">mediante  </w:t>
      </w:r>
      <w:r>
        <w:rPr>
          <w:spacing w:val="11"/>
        </w:rPr>
        <w:t xml:space="preserve"> </w:t>
      </w:r>
      <w:r>
        <w:t>a</w:t>
      </w:r>
    </w:p>
    <w:p w:rsidR="004C2833" w:rsidRDefault="004C2833" w:rsidP="004C2833">
      <w:pPr>
        <w:pStyle w:val="Corpodetexto"/>
        <w:spacing w:before="30" w:line="268" w:lineRule="auto"/>
        <w:ind w:left="114" w:right="637"/>
      </w:pPr>
      <w:proofErr w:type="gramStart"/>
      <w:r>
        <w:t>apresentação</w:t>
      </w:r>
      <w:proofErr w:type="gramEnd"/>
      <w:r>
        <w:rPr>
          <w:spacing w:val="5"/>
        </w:rPr>
        <w:t xml:space="preserve"> </w:t>
      </w:r>
      <w:r>
        <w:t>de</w:t>
      </w:r>
      <w:r>
        <w:rPr>
          <w:spacing w:val="6"/>
        </w:rPr>
        <w:t xml:space="preserve"> </w:t>
      </w:r>
      <w:r>
        <w:t>declaração</w:t>
      </w:r>
      <w:r>
        <w:rPr>
          <w:spacing w:val="6"/>
        </w:rPr>
        <w:t xml:space="preserve"> </w:t>
      </w:r>
      <w:r>
        <w:t>da</w:t>
      </w:r>
      <w:r>
        <w:rPr>
          <w:spacing w:val="6"/>
        </w:rPr>
        <w:t xml:space="preserve"> </w:t>
      </w:r>
      <w:r>
        <w:t>Fazenda</w:t>
      </w:r>
      <w:r>
        <w:rPr>
          <w:spacing w:val="6"/>
        </w:rPr>
        <w:t xml:space="preserve"> </w:t>
      </w:r>
      <w:r>
        <w:t>respectiva</w:t>
      </w:r>
      <w:r>
        <w:rPr>
          <w:spacing w:val="6"/>
        </w:rPr>
        <w:t xml:space="preserve"> </w:t>
      </w:r>
      <w:r>
        <w:t>do</w:t>
      </w:r>
      <w:r>
        <w:rPr>
          <w:spacing w:val="6"/>
        </w:rPr>
        <w:t xml:space="preserve"> </w:t>
      </w:r>
      <w:r>
        <w:t>seu</w:t>
      </w:r>
      <w:r>
        <w:rPr>
          <w:spacing w:val="6"/>
        </w:rPr>
        <w:t xml:space="preserve"> </w:t>
      </w:r>
      <w:r>
        <w:t>domicílio</w:t>
      </w:r>
      <w:r>
        <w:rPr>
          <w:spacing w:val="6"/>
        </w:rPr>
        <w:t xml:space="preserve"> </w:t>
      </w:r>
      <w:r>
        <w:t>ou</w:t>
      </w:r>
      <w:r>
        <w:rPr>
          <w:spacing w:val="6"/>
        </w:rPr>
        <w:t xml:space="preserve"> </w:t>
      </w:r>
      <w:r>
        <w:t>sede,</w:t>
      </w:r>
      <w:r>
        <w:rPr>
          <w:spacing w:val="6"/>
        </w:rPr>
        <w:t xml:space="preserve"> </w:t>
      </w:r>
      <w:r>
        <w:t>ou</w:t>
      </w:r>
      <w:r>
        <w:rPr>
          <w:spacing w:val="6"/>
        </w:rPr>
        <w:t xml:space="preserve"> </w:t>
      </w:r>
      <w:r>
        <w:t>outra</w:t>
      </w:r>
      <w:r>
        <w:rPr>
          <w:spacing w:val="5"/>
        </w:rPr>
        <w:t xml:space="preserve"> </w:t>
      </w:r>
      <w:r>
        <w:t>equivalente,</w:t>
      </w:r>
      <w:r>
        <w:rPr>
          <w:spacing w:val="-55"/>
        </w:rPr>
        <w:t xml:space="preserve"> </w:t>
      </w:r>
      <w:r>
        <w:t>na</w:t>
      </w:r>
      <w:r>
        <w:rPr>
          <w:spacing w:val="-1"/>
        </w:rPr>
        <w:t xml:space="preserve"> </w:t>
      </w:r>
      <w:r>
        <w:t>forma da lei.</w:t>
      </w:r>
    </w:p>
    <w:p w:rsidR="004C2833" w:rsidRDefault="004C2833" w:rsidP="004C2833">
      <w:pPr>
        <w:pStyle w:val="Corpodetexto"/>
        <w:spacing w:before="7"/>
        <w:rPr>
          <w:sz w:val="16"/>
        </w:rPr>
      </w:pPr>
    </w:p>
    <w:p w:rsidR="004C2833" w:rsidRDefault="004C2833" w:rsidP="004C2833">
      <w:pPr>
        <w:pStyle w:val="PargrafodaLista"/>
        <w:widowControl w:val="0"/>
        <w:numPr>
          <w:ilvl w:val="1"/>
          <w:numId w:val="24"/>
        </w:numPr>
        <w:tabs>
          <w:tab w:val="left" w:pos="714"/>
        </w:tabs>
        <w:suppressAutoHyphens w:val="0"/>
        <w:autoSpaceDE w:val="0"/>
        <w:autoSpaceDN w:val="0"/>
        <w:spacing w:before="93" w:line="268" w:lineRule="auto"/>
        <w:ind w:left="114" w:right="745" w:firstLine="0"/>
        <w:contextualSpacing w:val="0"/>
        <w:jc w:val="both"/>
        <w:rPr>
          <w:sz w:val="21"/>
        </w:rPr>
      </w:pPr>
      <w:r>
        <w:rPr>
          <w:sz w:val="21"/>
        </w:rPr>
        <w:t>O</w:t>
      </w:r>
      <w:r>
        <w:rPr>
          <w:spacing w:val="1"/>
          <w:sz w:val="21"/>
        </w:rPr>
        <w:t xml:space="preserve"> </w:t>
      </w:r>
      <w:r>
        <w:rPr>
          <w:sz w:val="21"/>
        </w:rPr>
        <w:t>fornecedor</w:t>
      </w:r>
      <w:r>
        <w:rPr>
          <w:spacing w:val="1"/>
          <w:sz w:val="21"/>
        </w:rPr>
        <w:t xml:space="preserve"> </w:t>
      </w:r>
      <w:r>
        <w:rPr>
          <w:sz w:val="21"/>
        </w:rPr>
        <w:t>enquadrado</w:t>
      </w:r>
      <w:r>
        <w:rPr>
          <w:spacing w:val="1"/>
          <w:sz w:val="21"/>
        </w:rPr>
        <w:t xml:space="preserve"> </w:t>
      </w:r>
      <w:r>
        <w:rPr>
          <w:sz w:val="21"/>
        </w:rPr>
        <w:t>como</w:t>
      </w:r>
      <w:r>
        <w:rPr>
          <w:spacing w:val="1"/>
          <w:sz w:val="21"/>
        </w:rPr>
        <w:t xml:space="preserve"> </w:t>
      </w:r>
      <w:r>
        <w:rPr>
          <w:sz w:val="21"/>
        </w:rPr>
        <w:t>microempreendedor</w:t>
      </w:r>
      <w:r>
        <w:rPr>
          <w:spacing w:val="1"/>
          <w:sz w:val="21"/>
        </w:rPr>
        <w:t xml:space="preserve"> </w:t>
      </w:r>
      <w:r>
        <w:rPr>
          <w:sz w:val="21"/>
        </w:rPr>
        <w:t>individual</w:t>
      </w:r>
      <w:r>
        <w:rPr>
          <w:spacing w:val="1"/>
          <w:sz w:val="21"/>
        </w:rPr>
        <w:t xml:space="preserve"> </w:t>
      </w:r>
      <w:r>
        <w:rPr>
          <w:sz w:val="21"/>
        </w:rPr>
        <w:t>que</w:t>
      </w:r>
      <w:r>
        <w:rPr>
          <w:spacing w:val="1"/>
          <w:sz w:val="21"/>
        </w:rPr>
        <w:t xml:space="preserve"> </w:t>
      </w:r>
      <w:r>
        <w:rPr>
          <w:sz w:val="21"/>
        </w:rPr>
        <w:t>pretenda</w:t>
      </w:r>
      <w:r>
        <w:rPr>
          <w:spacing w:val="1"/>
          <w:sz w:val="21"/>
        </w:rPr>
        <w:t xml:space="preserve"> </w:t>
      </w:r>
      <w:r>
        <w:rPr>
          <w:sz w:val="21"/>
        </w:rPr>
        <w:t>auferir</w:t>
      </w:r>
      <w:r>
        <w:rPr>
          <w:spacing w:val="1"/>
          <w:sz w:val="21"/>
        </w:rPr>
        <w:t xml:space="preserve"> </w:t>
      </w:r>
      <w:r>
        <w:rPr>
          <w:sz w:val="21"/>
        </w:rPr>
        <w:t>os</w:t>
      </w:r>
      <w:r>
        <w:rPr>
          <w:spacing w:val="1"/>
          <w:sz w:val="21"/>
        </w:rPr>
        <w:t xml:space="preserve"> </w:t>
      </w:r>
      <w:r>
        <w:rPr>
          <w:sz w:val="21"/>
        </w:rPr>
        <w:t>benefícios</w:t>
      </w:r>
      <w:r>
        <w:rPr>
          <w:spacing w:val="1"/>
          <w:sz w:val="21"/>
        </w:rPr>
        <w:t xml:space="preserve"> </w:t>
      </w:r>
      <w:r>
        <w:rPr>
          <w:sz w:val="21"/>
        </w:rPr>
        <w:t>do</w:t>
      </w:r>
      <w:r>
        <w:rPr>
          <w:spacing w:val="1"/>
          <w:sz w:val="21"/>
        </w:rPr>
        <w:t xml:space="preserve"> </w:t>
      </w:r>
      <w:r>
        <w:rPr>
          <w:sz w:val="21"/>
        </w:rPr>
        <w:t>tratamento</w:t>
      </w:r>
      <w:r>
        <w:rPr>
          <w:spacing w:val="1"/>
          <w:sz w:val="21"/>
        </w:rPr>
        <w:t xml:space="preserve"> </w:t>
      </w:r>
      <w:r>
        <w:rPr>
          <w:sz w:val="21"/>
        </w:rPr>
        <w:t>diferenciado</w:t>
      </w:r>
      <w:r>
        <w:rPr>
          <w:spacing w:val="1"/>
          <w:sz w:val="21"/>
        </w:rPr>
        <w:t xml:space="preserve"> </w:t>
      </w:r>
      <w:r>
        <w:rPr>
          <w:sz w:val="21"/>
        </w:rPr>
        <w:t>previstos</w:t>
      </w:r>
      <w:r>
        <w:rPr>
          <w:spacing w:val="1"/>
          <w:sz w:val="21"/>
        </w:rPr>
        <w:t xml:space="preserve"> </w:t>
      </w:r>
      <w:r>
        <w:rPr>
          <w:sz w:val="21"/>
        </w:rPr>
        <w:t>na</w:t>
      </w:r>
      <w:r>
        <w:rPr>
          <w:spacing w:val="1"/>
          <w:sz w:val="21"/>
        </w:rPr>
        <w:t xml:space="preserve"> </w:t>
      </w:r>
      <w:r>
        <w:rPr>
          <w:sz w:val="21"/>
        </w:rPr>
        <w:t>Lei</w:t>
      </w:r>
      <w:r>
        <w:rPr>
          <w:spacing w:val="1"/>
          <w:sz w:val="21"/>
        </w:rPr>
        <w:t xml:space="preserve"> </w:t>
      </w:r>
      <w:r>
        <w:rPr>
          <w:sz w:val="21"/>
        </w:rPr>
        <w:t>Complementar</w:t>
      </w:r>
      <w:r>
        <w:rPr>
          <w:spacing w:val="1"/>
          <w:sz w:val="21"/>
        </w:rPr>
        <w:t xml:space="preserve"> </w:t>
      </w:r>
      <w:r>
        <w:rPr>
          <w:sz w:val="21"/>
        </w:rPr>
        <w:t>n.</w:t>
      </w:r>
      <w:r>
        <w:rPr>
          <w:spacing w:val="1"/>
          <w:sz w:val="21"/>
        </w:rPr>
        <w:t xml:space="preserve"> </w:t>
      </w:r>
      <w:r>
        <w:rPr>
          <w:sz w:val="21"/>
        </w:rPr>
        <w:t>123,</w:t>
      </w:r>
      <w:r>
        <w:rPr>
          <w:spacing w:val="1"/>
          <w:sz w:val="21"/>
        </w:rPr>
        <w:t xml:space="preserve"> </w:t>
      </w:r>
      <w:r>
        <w:rPr>
          <w:sz w:val="21"/>
        </w:rPr>
        <w:t>de</w:t>
      </w:r>
      <w:r>
        <w:rPr>
          <w:spacing w:val="1"/>
          <w:sz w:val="21"/>
        </w:rPr>
        <w:t xml:space="preserve"> </w:t>
      </w:r>
      <w:r>
        <w:rPr>
          <w:sz w:val="21"/>
        </w:rPr>
        <w:t>2006,</w:t>
      </w:r>
      <w:r>
        <w:rPr>
          <w:spacing w:val="1"/>
          <w:sz w:val="21"/>
        </w:rPr>
        <w:t xml:space="preserve"> </w:t>
      </w:r>
      <w:r>
        <w:rPr>
          <w:sz w:val="21"/>
        </w:rPr>
        <w:t>estará</w:t>
      </w:r>
      <w:r>
        <w:rPr>
          <w:spacing w:val="-56"/>
          <w:sz w:val="21"/>
        </w:rPr>
        <w:t xml:space="preserve"> </w:t>
      </w:r>
      <w:r>
        <w:rPr>
          <w:sz w:val="21"/>
        </w:rPr>
        <w:t>dispensado</w:t>
      </w:r>
      <w:r>
        <w:rPr>
          <w:spacing w:val="-1"/>
          <w:sz w:val="21"/>
        </w:rPr>
        <w:t xml:space="preserve"> </w:t>
      </w:r>
      <w:r>
        <w:rPr>
          <w:sz w:val="21"/>
        </w:rPr>
        <w:t>da</w:t>
      </w:r>
      <w:r>
        <w:rPr>
          <w:spacing w:val="-1"/>
          <w:sz w:val="21"/>
        </w:rPr>
        <w:t xml:space="preserve"> </w:t>
      </w:r>
      <w:r>
        <w:rPr>
          <w:sz w:val="21"/>
        </w:rPr>
        <w:t>prova de</w:t>
      </w:r>
      <w:r>
        <w:rPr>
          <w:spacing w:val="-1"/>
          <w:sz w:val="21"/>
        </w:rPr>
        <w:t xml:space="preserve"> </w:t>
      </w:r>
      <w:r>
        <w:rPr>
          <w:sz w:val="21"/>
        </w:rPr>
        <w:t>inscrição</w:t>
      </w:r>
      <w:r>
        <w:rPr>
          <w:spacing w:val="-1"/>
          <w:sz w:val="21"/>
        </w:rPr>
        <w:t xml:space="preserve"> </w:t>
      </w:r>
      <w:r>
        <w:rPr>
          <w:sz w:val="21"/>
        </w:rPr>
        <w:t>nos cadastros</w:t>
      </w:r>
      <w:r>
        <w:rPr>
          <w:spacing w:val="-1"/>
          <w:sz w:val="21"/>
        </w:rPr>
        <w:t xml:space="preserve"> </w:t>
      </w:r>
      <w:r>
        <w:rPr>
          <w:sz w:val="21"/>
        </w:rPr>
        <w:t>de</w:t>
      </w:r>
      <w:r>
        <w:rPr>
          <w:spacing w:val="-1"/>
          <w:sz w:val="21"/>
        </w:rPr>
        <w:t xml:space="preserve"> </w:t>
      </w:r>
      <w:r>
        <w:rPr>
          <w:sz w:val="21"/>
        </w:rPr>
        <w:t>contribuintes estadual</w:t>
      </w:r>
      <w:r>
        <w:rPr>
          <w:spacing w:val="-1"/>
          <w:sz w:val="21"/>
        </w:rPr>
        <w:t xml:space="preserve"> </w:t>
      </w:r>
      <w:r>
        <w:rPr>
          <w:sz w:val="21"/>
        </w:rPr>
        <w:t>e</w:t>
      </w:r>
      <w:r>
        <w:rPr>
          <w:spacing w:val="-1"/>
          <w:sz w:val="21"/>
        </w:rPr>
        <w:t xml:space="preserve"> </w:t>
      </w:r>
      <w:r>
        <w:rPr>
          <w:sz w:val="21"/>
        </w:rPr>
        <w:t>municipal.</w:t>
      </w:r>
    </w:p>
    <w:p w:rsidR="004C2833" w:rsidRDefault="004C2833" w:rsidP="004C2833">
      <w:pPr>
        <w:pStyle w:val="Corpodetexto"/>
        <w:rPr>
          <w:sz w:val="22"/>
        </w:rPr>
      </w:pPr>
    </w:p>
    <w:p w:rsidR="004C2833" w:rsidRPr="001D20A1" w:rsidRDefault="004C2833" w:rsidP="004C2833">
      <w:pPr>
        <w:pStyle w:val="Ttulo3"/>
        <w:spacing w:before="141"/>
        <w:rPr>
          <w:color w:val="auto"/>
        </w:rPr>
      </w:pPr>
      <w:r w:rsidRPr="001D20A1">
        <w:rPr>
          <w:color w:val="auto"/>
        </w:rPr>
        <w:t>Qualificação</w:t>
      </w:r>
      <w:r w:rsidRPr="001D20A1">
        <w:rPr>
          <w:color w:val="auto"/>
          <w:spacing w:val="-5"/>
        </w:rPr>
        <w:t xml:space="preserve"> </w:t>
      </w:r>
      <w:r w:rsidRPr="001D20A1">
        <w:rPr>
          <w:color w:val="auto"/>
        </w:rPr>
        <w:t>Econômico-Financeira</w:t>
      </w:r>
    </w:p>
    <w:p w:rsidR="004C2833" w:rsidRDefault="004C2833" w:rsidP="004C2833">
      <w:pPr>
        <w:pStyle w:val="Corpodetexto"/>
        <w:spacing w:before="4"/>
        <w:rPr>
          <w:b/>
        </w:rPr>
      </w:pPr>
    </w:p>
    <w:p w:rsidR="004C2833" w:rsidRPr="001D20A1" w:rsidRDefault="004C2833" w:rsidP="004C2833">
      <w:pPr>
        <w:pStyle w:val="PargrafodaLista"/>
        <w:widowControl w:val="0"/>
        <w:numPr>
          <w:ilvl w:val="1"/>
          <w:numId w:val="24"/>
        </w:numPr>
        <w:tabs>
          <w:tab w:val="left" w:pos="640"/>
        </w:tabs>
        <w:suppressAutoHyphens w:val="0"/>
        <w:autoSpaceDE w:val="0"/>
        <w:autoSpaceDN w:val="0"/>
        <w:ind w:left="639" w:hanging="526"/>
        <w:contextualSpacing w:val="0"/>
        <w:jc w:val="both"/>
        <w:rPr>
          <w:sz w:val="21"/>
        </w:rPr>
      </w:pPr>
      <w:r w:rsidRPr="001D20A1">
        <w:rPr>
          <w:sz w:val="21"/>
        </w:rPr>
        <w:t>Certidão</w:t>
      </w:r>
      <w:r w:rsidRPr="001D20A1">
        <w:rPr>
          <w:spacing w:val="-2"/>
          <w:sz w:val="21"/>
        </w:rPr>
        <w:t xml:space="preserve"> </w:t>
      </w:r>
      <w:r w:rsidRPr="001D20A1">
        <w:rPr>
          <w:sz w:val="21"/>
        </w:rPr>
        <w:t>negativa</w:t>
      </w:r>
      <w:r w:rsidRPr="001D20A1">
        <w:rPr>
          <w:spacing w:val="-2"/>
          <w:sz w:val="21"/>
        </w:rPr>
        <w:t xml:space="preserve"> </w:t>
      </w:r>
      <w:r w:rsidRPr="001D20A1">
        <w:rPr>
          <w:sz w:val="21"/>
        </w:rPr>
        <w:t>de</w:t>
      </w:r>
      <w:r w:rsidRPr="001D20A1">
        <w:rPr>
          <w:spacing w:val="-2"/>
          <w:sz w:val="21"/>
        </w:rPr>
        <w:t xml:space="preserve"> </w:t>
      </w:r>
      <w:r w:rsidRPr="001D20A1">
        <w:rPr>
          <w:sz w:val="21"/>
        </w:rPr>
        <w:t>insolvência</w:t>
      </w:r>
      <w:r w:rsidRPr="001D20A1">
        <w:rPr>
          <w:spacing w:val="-1"/>
          <w:sz w:val="21"/>
        </w:rPr>
        <w:t xml:space="preserve"> </w:t>
      </w:r>
      <w:r w:rsidRPr="001D20A1">
        <w:rPr>
          <w:sz w:val="21"/>
        </w:rPr>
        <w:t>civil</w:t>
      </w:r>
      <w:r w:rsidRPr="001D20A1">
        <w:rPr>
          <w:spacing w:val="-2"/>
          <w:sz w:val="21"/>
        </w:rPr>
        <w:t xml:space="preserve"> </w:t>
      </w:r>
      <w:r w:rsidRPr="001D20A1">
        <w:rPr>
          <w:sz w:val="21"/>
        </w:rPr>
        <w:t>expedida</w:t>
      </w:r>
      <w:r w:rsidRPr="001D20A1">
        <w:rPr>
          <w:spacing w:val="-2"/>
          <w:sz w:val="21"/>
        </w:rPr>
        <w:t xml:space="preserve"> </w:t>
      </w:r>
      <w:r w:rsidRPr="001D20A1">
        <w:rPr>
          <w:sz w:val="21"/>
        </w:rPr>
        <w:t>pelo</w:t>
      </w:r>
      <w:r w:rsidRPr="001D20A1">
        <w:rPr>
          <w:spacing w:val="-1"/>
          <w:sz w:val="21"/>
        </w:rPr>
        <w:t xml:space="preserve"> </w:t>
      </w:r>
      <w:r w:rsidRPr="001D20A1">
        <w:rPr>
          <w:sz w:val="21"/>
        </w:rPr>
        <w:t>distribuidor</w:t>
      </w:r>
      <w:r w:rsidRPr="001D20A1">
        <w:rPr>
          <w:spacing w:val="-2"/>
          <w:sz w:val="21"/>
        </w:rPr>
        <w:t xml:space="preserve"> </w:t>
      </w:r>
      <w:r w:rsidRPr="001D20A1">
        <w:rPr>
          <w:sz w:val="21"/>
        </w:rPr>
        <w:t>do</w:t>
      </w:r>
      <w:r w:rsidRPr="001D20A1">
        <w:rPr>
          <w:spacing w:val="-2"/>
          <w:sz w:val="21"/>
        </w:rPr>
        <w:t xml:space="preserve"> </w:t>
      </w:r>
      <w:r w:rsidRPr="001D20A1">
        <w:rPr>
          <w:sz w:val="21"/>
        </w:rPr>
        <w:t>domicílio</w:t>
      </w:r>
      <w:r w:rsidRPr="001D20A1">
        <w:rPr>
          <w:spacing w:val="-1"/>
          <w:sz w:val="21"/>
        </w:rPr>
        <w:t xml:space="preserve"> </w:t>
      </w:r>
      <w:r w:rsidRPr="001D20A1">
        <w:rPr>
          <w:sz w:val="21"/>
        </w:rPr>
        <w:t>ou</w:t>
      </w:r>
      <w:r w:rsidRPr="001D20A1">
        <w:rPr>
          <w:spacing w:val="-2"/>
          <w:sz w:val="21"/>
        </w:rPr>
        <w:t xml:space="preserve"> </w:t>
      </w:r>
      <w:r w:rsidRPr="001D20A1">
        <w:rPr>
          <w:sz w:val="21"/>
        </w:rPr>
        <w:t>sede</w:t>
      </w:r>
      <w:r w:rsidRPr="001D20A1">
        <w:rPr>
          <w:spacing w:val="-2"/>
          <w:sz w:val="21"/>
        </w:rPr>
        <w:t xml:space="preserve"> </w:t>
      </w:r>
      <w:r w:rsidRPr="001D20A1">
        <w:rPr>
          <w:sz w:val="21"/>
        </w:rPr>
        <w:t>do</w:t>
      </w:r>
    </w:p>
    <w:p w:rsidR="004C2833" w:rsidRPr="001D20A1" w:rsidRDefault="004C2833" w:rsidP="004C2833">
      <w:pPr>
        <w:pStyle w:val="Corpodetexto"/>
        <w:spacing w:before="30" w:line="268" w:lineRule="auto"/>
        <w:ind w:left="114" w:right="637"/>
      </w:pPr>
      <w:proofErr w:type="gramStart"/>
      <w:r w:rsidRPr="001D20A1">
        <w:t>interessado</w:t>
      </w:r>
      <w:proofErr w:type="gramEnd"/>
      <w:r w:rsidRPr="001D20A1">
        <w:t>,</w:t>
      </w:r>
      <w:r w:rsidRPr="001D20A1">
        <w:rPr>
          <w:spacing w:val="-3"/>
        </w:rPr>
        <w:t xml:space="preserve"> </w:t>
      </w:r>
      <w:r w:rsidRPr="001D20A1">
        <w:t>caso</w:t>
      </w:r>
      <w:r w:rsidRPr="001D20A1">
        <w:rPr>
          <w:spacing w:val="-2"/>
        </w:rPr>
        <w:t xml:space="preserve"> </w:t>
      </w:r>
      <w:r w:rsidRPr="001D20A1">
        <w:t>se</w:t>
      </w:r>
      <w:r w:rsidRPr="001D20A1">
        <w:rPr>
          <w:spacing w:val="-1"/>
        </w:rPr>
        <w:t xml:space="preserve"> </w:t>
      </w:r>
      <w:r w:rsidRPr="001D20A1">
        <w:t>trate</w:t>
      </w:r>
      <w:r w:rsidRPr="001D20A1">
        <w:rPr>
          <w:spacing w:val="-2"/>
        </w:rPr>
        <w:t xml:space="preserve"> </w:t>
      </w:r>
      <w:r w:rsidRPr="001D20A1">
        <w:t>de</w:t>
      </w:r>
      <w:r w:rsidRPr="001D20A1">
        <w:rPr>
          <w:spacing w:val="-1"/>
        </w:rPr>
        <w:t xml:space="preserve"> </w:t>
      </w:r>
      <w:r w:rsidRPr="001D20A1">
        <w:t>pessoa</w:t>
      </w:r>
      <w:r w:rsidRPr="001D20A1">
        <w:rPr>
          <w:spacing w:val="-2"/>
        </w:rPr>
        <w:t xml:space="preserve"> </w:t>
      </w:r>
      <w:r w:rsidRPr="001D20A1">
        <w:t>física,</w:t>
      </w:r>
      <w:r w:rsidRPr="001D20A1">
        <w:rPr>
          <w:spacing w:val="-1"/>
        </w:rPr>
        <w:t xml:space="preserve"> </w:t>
      </w:r>
      <w:r w:rsidRPr="001D20A1">
        <w:t>desde</w:t>
      </w:r>
      <w:r w:rsidRPr="001D20A1">
        <w:rPr>
          <w:spacing w:val="-2"/>
        </w:rPr>
        <w:t xml:space="preserve"> </w:t>
      </w:r>
      <w:r w:rsidRPr="001D20A1">
        <w:t>que</w:t>
      </w:r>
      <w:r w:rsidRPr="001D20A1">
        <w:rPr>
          <w:spacing w:val="-1"/>
        </w:rPr>
        <w:t xml:space="preserve"> </w:t>
      </w:r>
      <w:r w:rsidRPr="001D20A1">
        <w:t>admitida</w:t>
      </w:r>
      <w:r w:rsidRPr="001D20A1">
        <w:rPr>
          <w:spacing w:val="-2"/>
        </w:rPr>
        <w:t xml:space="preserve"> </w:t>
      </w:r>
      <w:r w:rsidRPr="001D20A1">
        <w:t>a</w:t>
      </w:r>
      <w:r w:rsidRPr="001D20A1">
        <w:rPr>
          <w:spacing w:val="-1"/>
        </w:rPr>
        <w:t xml:space="preserve"> </w:t>
      </w:r>
      <w:r w:rsidRPr="001D20A1">
        <w:t>sua</w:t>
      </w:r>
      <w:r w:rsidRPr="001D20A1">
        <w:rPr>
          <w:spacing w:val="-2"/>
        </w:rPr>
        <w:t xml:space="preserve"> </w:t>
      </w:r>
      <w:r w:rsidRPr="001D20A1">
        <w:t>contratação</w:t>
      </w:r>
      <w:r w:rsidRPr="001D20A1">
        <w:rPr>
          <w:spacing w:val="-1"/>
        </w:rPr>
        <w:t xml:space="preserve"> </w:t>
      </w:r>
      <w:r w:rsidRPr="001D20A1">
        <w:t>(art.</w:t>
      </w:r>
      <w:r w:rsidRPr="001D20A1">
        <w:rPr>
          <w:spacing w:val="-2"/>
        </w:rPr>
        <w:t xml:space="preserve"> </w:t>
      </w:r>
      <w:r w:rsidRPr="001D20A1">
        <w:t>5º,</w:t>
      </w:r>
      <w:r w:rsidRPr="001D20A1">
        <w:rPr>
          <w:spacing w:val="-2"/>
        </w:rPr>
        <w:t xml:space="preserve"> </w:t>
      </w:r>
      <w:r w:rsidRPr="001D20A1">
        <w:t>inciso</w:t>
      </w:r>
      <w:r w:rsidRPr="001D20A1">
        <w:rPr>
          <w:spacing w:val="-2"/>
        </w:rPr>
        <w:t xml:space="preserve"> </w:t>
      </w:r>
      <w:r w:rsidRPr="001D20A1">
        <w:t>II,</w:t>
      </w:r>
      <w:r w:rsidRPr="001D20A1">
        <w:rPr>
          <w:spacing w:val="-55"/>
        </w:rPr>
        <w:t xml:space="preserve"> </w:t>
      </w:r>
      <w:r w:rsidRPr="001D20A1">
        <w:t>alínea</w:t>
      </w:r>
      <w:r w:rsidRPr="001D20A1">
        <w:rPr>
          <w:spacing w:val="-1"/>
        </w:rPr>
        <w:t xml:space="preserve"> </w:t>
      </w:r>
      <w:r w:rsidRPr="001D20A1">
        <w:t>“c”,</w:t>
      </w:r>
      <w:r w:rsidRPr="001D20A1">
        <w:rPr>
          <w:spacing w:val="-2"/>
        </w:rPr>
        <w:t xml:space="preserve"> </w:t>
      </w:r>
      <w:r w:rsidRPr="001D20A1">
        <w:t>da</w:t>
      </w:r>
      <w:r w:rsidRPr="001D20A1">
        <w:rPr>
          <w:spacing w:val="-1"/>
        </w:rPr>
        <w:t xml:space="preserve"> </w:t>
      </w:r>
      <w:r w:rsidRPr="001D20A1">
        <w:t>Instrução</w:t>
      </w:r>
      <w:r w:rsidRPr="001D20A1">
        <w:rPr>
          <w:spacing w:val="-1"/>
        </w:rPr>
        <w:t xml:space="preserve"> </w:t>
      </w:r>
      <w:r w:rsidRPr="001D20A1">
        <w:t>Normativa Seges/ME</w:t>
      </w:r>
      <w:r w:rsidRPr="001D20A1">
        <w:rPr>
          <w:spacing w:val="-1"/>
        </w:rPr>
        <w:t xml:space="preserve"> </w:t>
      </w:r>
      <w:r w:rsidRPr="001D20A1">
        <w:t>nº</w:t>
      </w:r>
      <w:r w:rsidRPr="001D20A1">
        <w:rPr>
          <w:spacing w:val="-1"/>
        </w:rPr>
        <w:t xml:space="preserve"> </w:t>
      </w:r>
      <w:r w:rsidRPr="001D20A1">
        <w:t>116,</w:t>
      </w:r>
      <w:r w:rsidRPr="001D20A1">
        <w:rPr>
          <w:spacing w:val="-1"/>
        </w:rPr>
        <w:t xml:space="preserve"> </w:t>
      </w:r>
      <w:r w:rsidRPr="001D20A1">
        <w:t>de 2021),</w:t>
      </w:r>
      <w:r w:rsidRPr="001D20A1">
        <w:rPr>
          <w:spacing w:val="-1"/>
        </w:rPr>
        <w:t xml:space="preserve"> </w:t>
      </w:r>
      <w:r w:rsidRPr="001D20A1">
        <w:t>ou</w:t>
      </w:r>
      <w:r w:rsidRPr="001D20A1">
        <w:rPr>
          <w:spacing w:val="-1"/>
        </w:rPr>
        <w:t xml:space="preserve"> </w:t>
      </w:r>
      <w:r w:rsidRPr="001D20A1">
        <w:t>de</w:t>
      </w:r>
      <w:r w:rsidRPr="001D20A1">
        <w:rPr>
          <w:spacing w:val="-1"/>
        </w:rPr>
        <w:t xml:space="preserve"> </w:t>
      </w:r>
      <w:r w:rsidRPr="001D20A1">
        <w:t>sociedade simples;</w:t>
      </w:r>
    </w:p>
    <w:p w:rsidR="004C2833" w:rsidRPr="001D20A1" w:rsidRDefault="004C2833" w:rsidP="004C2833">
      <w:pPr>
        <w:pStyle w:val="Corpodetexto"/>
        <w:spacing w:before="6"/>
        <w:rPr>
          <w:sz w:val="17"/>
        </w:rPr>
      </w:pPr>
    </w:p>
    <w:p w:rsidR="004C2833" w:rsidRPr="001D20A1" w:rsidRDefault="004C2833" w:rsidP="004C2833">
      <w:pPr>
        <w:pStyle w:val="PargrafodaLista"/>
        <w:widowControl w:val="0"/>
        <w:numPr>
          <w:ilvl w:val="1"/>
          <w:numId w:val="24"/>
        </w:numPr>
        <w:tabs>
          <w:tab w:val="left" w:pos="644"/>
        </w:tabs>
        <w:suppressAutoHyphens w:val="0"/>
        <w:autoSpaceDE w:val="0"/>
        <w:autoSpaceDN w:val="0"/>
        <w:spacing w:before="1" w:line="268" w:lineRule="auto"/>
        <w:ind w:left="114" w:right="745" w:firstLine="0"/>
        <w:contextualSpacing w:val="0"/>
        <w:jc w:val="both"/>
        <w:rPr>
          <w:sz w:val="21"/>
        </w:rPr>
      </w:pPr>
      <w:proofErr w:type="gramStart"/>
      <w:r w:rsidRPr="001D20A1">
        <w:rPr>
          <w:sz w:val="21"/>
        </w:rPr>
        <w:t>Certidão negativa de falência expedida pelo distribuidor da sede do fornecedor - Lei nº 14.133,</w:t>
      </w:r>
      <w:r w:rsidRPr="001D20A1">
        <w:rPr>
          <w:spacing w:val="1"/>
          <w:sz w:val="21"/>
        </w:rPr>
        <w:t xml:space="preserve"> </w:t>
      </w:r>
      <w:r w:rsidRPr="001D20A1">
        <w:rPr>
          <w:sz w:val="21"/>
        </w:rPr>
        <w:t>de</w:t>
      </w:r>
      <w:r w:rsidRPr="001D20A1">
        <w:rPr>
          <w:spacing w:val="-1"/>
          <w:sz w:val="21"/>
        </w:rPr>
        <w:t xml:space="preserve"> </w:t>
      </w:r>
      <w:r w:rsidRPr="001D20A1">
        <w:rPr>
          <w:sz w:val="21"/>
        </w:rPr>
        <w:t>2021,</w:t>
      </w:r>
      <w:r w:rsidRPr="001D20A1">
        <w:rPr>
          <w:spacing w:val="-1"/>
          <w:sz w:val="21"/>
        </w:rPr>
        <w:t xml:space="preserve"> </w:t>
      </w:r>
      <w:r w:rsidRPr="001D20A1">
        <w:rPr>
          <w:sz w:val="21"/>
        </w:rPr>
        <w:t>art.</w:t>
      </w:r>
      <w:r w:rsidRPr="001D20A1">
        <w:rPr>
          <w:spacing w:val="-1"/>
          <w:sz w:val="21"/>
        </w:rPr>
        <w:t xml:space="preserve"> </w:t>
      </w:r>
      <w:r w:rsidRPr="001D20A1">
        <w:rPr>
          <w:sz w:val="21"/>
        </w:rPr>
        <w:t>69,</w:t>
      </w:r>
      <w:r w:rsidRPr="001D20A1">
        <w:rPr>
          <w:spacing w:val="-1"/>
          <w:sz w:val="21"/>
        </w:rPr>
        <w:t xml:space="preserve"> </w:t>
      </w:r>
      <w:r w:rsidRPr="001D20A1">
        <w:rPr>
          <w:sz w:val="21"/>
        </w:rPr>
        <w:t>caput,</w:t>
      </w:r>
      <w:r w:rsidRPr="001D20A1">
        <w:rPr>
          <w:spacing w:val="-1"/>
          <w:sz w:val="21"/>
        </w:rPr>
        <w:t xml:space="preserve"> </w:t>
      </w:r>
      <w:r w:rsidRPr="001D20A1">
        <w:rPr>
          <w:sz w:val="21"/>
        </w:rPr>
        <w:t>inciso II)</w:t>
      </w:r>
      <w:proofErr w:type="gramEnd"/>
      <w:r w:rsidRPr="001D20A1">
        <w:rPr>
          <w:sz w:val="21"/>
        </w:rPr>
        <w:t>;</w:t>
      </w:r>
    </w:p>
    <w:p w:rsidR="004C2833" w:rsidRPr="001D20A1" w:rsidRDefault="004C2833" w:rsidP="004C2833">
      <w:pPr>
        <w:pStyle w:val="Corpodetexto"/>
        <w:spacing w:before="6"/>
        <w:rPr>
          <w:sz w:val="17"/>
        </w:rPr>
      </w:pPr>
    </w:p>
    <w:p w:rsidR="004C2833" w:rsidRPr="001D20A1" w:rsidRDefault="004C2833" w:rsidP="004C2833">
      <w:pPr>
        <w:pStyle w:val="PargrafodaLista"/>
        <w:widowControl w:val="0"/>
        <w:numPr>
          <w:ilvl w:val="1"/>
          <w:numId w:val="24"/>
        </w:numPr>
        <w:tabs>
          <w:tab w:val="left" w:pos="647"/>
        </w:tabs>
        <w:suppressAutoHyphens w:val="0"/>
        <w:autoSpaceDE w:val="0"/>
        <w:autoSpaceDN w:val="0"/>
        <w:spacing w:before="1" w:line="268" w:lineRule="auto"/>
        <w:ind w:left="114" w:right="745" w:firstLine="0"/>
        <w:contextualSpacing w:val="0"/>
        <w:jc w:val="both"/>
        <w:rPr>
          <w:sz w:val="21"/>
        </w:rPr>
      </w:pPr>
      <w:r w:rsidRPr="001D20A1">
        <w:rPr>
          <w:sz w:val="21"/>
        </w:rPr>
        <w:t xml:space="preserve">As empresas criadas no exercício financeiro da contratação direta deverão atender a </w:t>
      </w:r>
      <w:r w:rsidRPr="001D20A1">
        <w:rPr>
          <w:sz w:val="21"/>
        </w:rPr>
        <w:lastRenderedPageBreak/>
        <w:t>todas as</w:t>
      </w:r>
      <w:r w:rsidRPr="001D20A1">
        <w:rPr>
          <w:spacing w:val="1"/>
          <w:sz w:val="21"/>
        </w:rPr>
        <w:t xml:space="preserve"> </w:t>
      </w:r>
      <w:r w:rsidRPr="001D20A1">
        <w:rPr>
          <w:sz w:val="21"/>
        </w:rPr>
        <w:t>exigências</w:t>
      </w:r>
      <w:r w:rsidRPr="001D20A1">
        <w:rPr>
          <w:spacing w:val="1"/>
          <w:sz w:val="21"/>
        </w:rPr>
        <w:t xml:space="preserve"> </w:t>
      </w:r>
      <w:r w:rsidRPr="001D20A1">
        <w:rPr>
          <w:sz w:val="21"/>
        </w:rPr>
        <w:t>da</w:t>
      </w:r>
      <w:r w:rsidRPr="001D20A1">
        <w:rPr>
          <w:spacing w:val="1"/>
          <w:sz w:val="21"/>
        </w:rPr>
        <w:t xml:space="preserve"> </w:t>
      </w:r>
      <w:r w:rsidRPr="001D20A1">
        <w:rPr>
          <w:sz w:val="21"/>
        </w:rPr>
        <w:t>habilitação</w:t>
      </w:r>
      <w:r w:rsidRPr="001D20A1">
        <w:rPr>
          <w:spacing w:val="1"/>
          <w:sz w:val="21"/>
        </w:rPr>
        <w:t xml:space="preserve"> </w:t>
      </w:r>
      <w:r w:rsidRPr="001D20A1">
        <w:rPr>
          <w:sz w:val="21"/>
        </w:rPr>
        <w:t>e</w:t>
      </w:r>
      <w:r w:rsidRPr="001D20A1">
        <w:rPr>
          <w:spacing w:val="1"/>
          <w:sz w:val="21"/>
        </w:rPr>
        <w:t xml:space="preserve"> </w:t>
      </w:r>
      <w:r w:rsidRPr="001D20A1">
        <w:rPr>
          <w:sz w:val="21"/>
        </w:rPr>
        <w:t>poderão</w:t>
      </w:r>
      <w:r w:rsidRPr="001D20A1">
        <w:rPr>
          <w:spacing w:val="1"/>
          <w:sz w:val="21"/>
        </w:rPr>
        <w:t xml:space="preserve"> </w:t>
      </w:r>
      <w:r w:rsidRPr="001D20A1">
        <w:rPr>
          <w:sz w:val="21"/>
        </w:rPr>
        <w:t>substituir</w:t>
      </w:r>
      <w:r w:rsidRPr="001D20A1">
        <w:rPr>
          <w:spacing w:val="1"/>
          <w:sz w:val="21"/>
        </w:rPr>
        <w:t xml:space="preserve"> </w:t>
      </w:r>
      <w:r w:rsidRPr="001D20A1">
        <w:rPr>
          <w:sz w:val="21"/>
        </w:rPr>
        <w:t>os</w:t>
      </w:r>
      <w:r w:rsidRPr="001D20A1">
        <w:rPr>
          <w:spacing w:val="1"/>
          <w:sz w:val="21"/>
        </w:rPr>
        <w:t xml:space="preserve"> </w:t>
      </w:r>
      <w:r w:rsidRPr="001D20A1">
        <w:rPr>
          <w:sz w:val="21"/>
        </w:rPr>
        <w:t>demonstrativos</w:t>
      </w:r>
      <w:r w:rsidRPr="001D20A1">
        <w:rPr>
          <w:spacing w:val="1"/>
          <w:sz w:val="21"/>
        </w:rPr>
        <w:t xml:space="preserve"> </w:t>
      </w:r>
      <w:r w:rsidRPr="001D20A1">
        <w:rPr>
          <w:sz w:val="21"/>
        </w:rPr>
        <w:t>contábeis</w:t>
      </w:r>
      <w:r w:rsidRPr="001D20A1">
        <w:rPr>
          <w:spacing w:val="1"/>
          <w:sz w:val="21"/>
        </w:rPr>
        <w:t xml:space="preserve"> </w:t>
      </w:r>
      <w:r w:rsidRPr="001D20A1">
        <w:rPr>
          <w:sz w:val="21"/>
        </w:rPr>
        <w:t>pelo</w:t>
      </w:r>
      <w:r w:rsidRPr="001D20A1">
        <w:rPr>
          <w:spacing w:val="1"/>
          <w:sz w:val="21"/>
        </w:rPr>
        <w:t xml:space="preserve"> </w:t>
      </w:r>
      <w:r w:rsidRPr="001D20A1">
        <w:rPr>
          <w:sz w:val="21"/>
        </w:rPr>
        <w:t>balanço</w:t>
      </w:r>
      <w:r w:rsidRPr="001D20A1">
        <w:rPr>
          <w:spacing w:val="58"/>
          <w:sz w:val="21"/>
        </w:rPr>
        <w:t xml:space="preserve"> </w:t>
      </w:r>
      <w:r w:rsidRPr="001D20A1">
        <w:rPr>
          <w:sz w:val="21"/>
        </w:rPr>
        <w:t>de</w:t>
      </w:r>
      <w:r w:rsidRPr="001D20A1">
        <w:rPr>
          <w:spacing w:val="1"/>
          <w:sz w:val="21"/>
        </w:rPr>
        <w:t xml:space="preserve"> </w:t>
      </w:r>
      <w:r w:rsidRPr="001D20A1">
        <w:rPr>
          <w:sz w:val="21"/>
        </w:rPr>
        <w:t>abertura.</w:t>
      </w:r>
      <w:r w:rsidRPr="001D20A1">
        <w:rPr>
          <w:spacing w:val="-2"/>
          <w:sz w:val="21"/>
        </w:rPr>
        <w:t xml:space="preserve"> </w:t>
      </w:r>
      <w:r w:rsidRPr="001D20A1">
        <w:rPr>
          <w:sz w:val="21"/>
        </w:rPr>
        <w:t>(Lei nº 14.133, de 2021,</w:t>
      </w:r>
      <w:r w:rsidRPr="001D20A1">
        <w:rPr>
          <w:spacing w:val="-1"/>
          <w:sz w:val="21"/>
        </w:rPr>
        <w:t xml:space="preserve"> </w:t>
      </w:r>
      <w:r w:rsidRPr="001D20A1">
        <w:rPr>
          <w:sz w:val="21"/>
        </w:rPr>
        <w:t>art.</w:t>
      </w:r>
      <w:r w:rsidRPr="001D20A1">
        <w:rPr>
          <w:spacing w:val="-1"/>
          <w:sz w:val="21"/>
        </w:rPr>
        <w:t xml:space="preserve"> </w:t>
      </w:r>
      <w:r w:rsidRPr="001D20A1">
        <w:rPr>
          <w:sz w:val="21"/>
        </w:rPr>
        <w:t>65,</w:t>
      </w:r>
      <w:r w:rsidRPr="001D20A1">
        <w:rPr>
          <w:spacing w:val="-1"/>
          <w:sz w:val="21"/>
        </w:rPr>
        <w:t xml:space="preserve"> </w:t>
      </w:r>
      <w:r w:rsidRPr="001D20A1">
        <w:rPr>
          <w:sz w:val="21"/>
        </w:rPr>
        <w:t>§1º).</w:t>
      </w:r>
    </w:p>
    <w:p w:rsidR="004C2833" w:rsidRDefault="004C2833" w:rsidP="004C2833">
      <w:pPr>
        <w:pStyle w:val="Corpodetexto"/>
        <w:rPr>
          <w:sz w:val="22"/>
        </w:rPr>
      </w:pPr>
    </w:p>
    <w:p w:rsidR="004C2833" w:rsidRDefault="004C2833" w:rsidP="004C2833">
      <w:pPr>
        <w:pStyle w:val="Ttulo1"/>
        <w:widowControl w:val="0"/>
        <w:numPr>
          <w:ilvl w:val="0"/>
          <w:numId w:val="25"/>
        </w:numPr>
        <w:tabs>
          <w:tab w:val="left" w:pos="385"/>
        </w:tabs>
        <w:suppressAutoHyphens w:val="0"/>
        <w:autoSpaceDE w:val="0"/>
        <w:autoSpaceDN w:val="0"/>
        <w:spacing w:before="142" w:after="0" w:line="240" w:lineRule="auto"/>
        <w:ind w:left="384" w:hanging="271"/>
        <w:textAlignment w:val="auto"/>
      </w:pPr>
      <w:r>
        <w:t>Estimativas</w:t>
      </w:r>
      <w:r>
        <w:rPr>
          <w:spacing w:val="-3"/>
        </w:rPr>
        <w:t xml:space="preserve"> </w:t>
      </w:r>
      <w:r>
        <w:t>do</w:t>
      </w:r>
      <w:r>
        <w:rPr>
          <w:spacing w:val="-2"/>
        </w:rPr>
        <w:t xml:space="preserve"> </w:t>
      </w:r>
      <w:r>
        <w:t>valor</w:t>
      </w:r>
      <w:r>
        <w:rPr>
          <w:spacing w:val="-2"/>
        </w:rPr>
        <w:t xml:space="preserve"> </w:t>
      </w:r>
      <w:r>
        <w:t>da</w:t>
      </w:r>
      <w:r>
        <w:rPr>
          <w:spacing w:val="-2"/>
        </w:rPr>
        <w:t xml:space="preserve"> </w:t>
      </w:r>
      <w:r>
        <w:t>contratação</w:t>
      </w:r>
    </w:p>
    <w:p w:rsidR="004C2833" w:rsidRDefault="004C2833" w:rsidP="004C2833">
      <w:pPr>
        <w:spacing w:before="239"/>
        <w:ind w:left="114"/>
        <w:rPr>
          <w:rFonts w:ascii="Times New Roman"/>
          <w:sz w:val="18"/>
        </w:rPr>
      </w:pPr>
      <w:r>
        <w:rPr>
          <w:rFonts w:ascii="Times New Roman"/>
          <w:b/>
          <w:sz w:val="18"/>
        </w:rPr>
        <w:t>Valor</w:t>
      </w:r>
      <w:r>
        <w:rPr>
          <w:rFonts w:ascii="Times New Roman"/>
          <w:b/>
          <w:spacing w:val="-2"/>
          <w:sz w:val="18"/>
        </w:rPr>
        <w:t xml:space="preserve"> </w:t>
      </w:r>
      <w:r>
        <w:rPr>
          <w:rFonts w:ascii="Times New Roman"/>
          <w:b/>
          <w:sz w:val="18"/>
        </w:rPr>
        <w:t>(R$</w:t>
      </w:r>
      <w:proofErr w:type="gramStart"/>
      <w:r>
        <w:rPr>
          <w:rFonts w:ascii="Times New Roman"/>
          <w:b/>
          <w:sz w:val="18"/>
        </w:rPr>
        <w:t>):</w:t>
      </w:r>
      <w:proofErr w:type="gramEnd"/>
      <w:r>
        <w:rPr>
          <w:rFonts w:ascii="Times New Roman"/>
          <w:sz w:val="18"/>
        </w:rPr>
        <w:t>29.610,00</w:t>
      </w:r>
    </w:p>
    <w:p w:rsidR="004C2833" w:rsidRDefault="004C2833" w:rsidP="004C2833">
      <w:pPr>
        <w:pStyle w:val="Corpodetexto"/>
        <w:spacing w:before="7"/>
        <w:rPr>
          <w:rFonts w:ascii="Times New Roman"/>
        </w:rPr>
      </w:pPr>
    </w:p>
    <w:p w:rsidR="004C2833" w:rsidRPr="001D20A1" w:rsidRDefault="004C2833" w:rsidP="004C2833">
      <w:pPr>
        <w:pStyle w:val="Ttulo3"/>
        <w:keepNext w:val="0"/>
        <w:keepLines w:val="0"/>
        <w:widowControl w:val="0"/>
        <w:numPr>
          <w:ilvl w:val="0"/>
          <w:numId w:val="23"/>
        </w:numPr>
        <w:tabs>
          <w:tab w:val="left" w:pos="348"/>
        </w:tabs>
        <w:suppressAutoHyphens w:val="0"/>
        <w:autoSpaceDE w:val="0"/>
        <w:autoSpaceDN w:val="0"/>
        <w:spacing w:before="0"/>
        <w:rPr>
          <w:color w:val="auto"/>
        </w:rPr>
      </w:pPr>
      <w:r w:rsidRPr="001D20A1">
        <w:rPr>
          <w:color w:val="auto"/>
        </w:rPr>
        <w:t>ESTIMATIVAS</w:t>
      </w:r>
      <w:r w:rsidRPr="001D20A1">
        <w:rPr>
          <w:color w:val="auto"/>
          <w:spacing w:val="-3"/>
        </w:rPr>
        <w:t xml:space="preserve"> </w:t>
      </w:r>
      <w:r w:rsidRPr="001D20A1">
        <w:rPr>
          <w:color w:val="auto"/>
        </w:rPr>
        <w:t>DO</w:t>
      </w:r>
      <w:r w:rsidRPr="001D20A1">
        <w:rPr>
          <w:color w:val="auto"/>
          <w:spacing w:val="-3"/>
        </w:rPr>
        <w:t xml:space="preserve"> </w:t>
      </w:r>
      <w:r w:rsidRPr="001D20A1">
        <w:rPr>
          <w:color w:val="auto"/>
        </w:rPr>
        <w:t>VALOR</w:t>
      </w:r>
      <w:r w:rsidRPr="001D20A1">
        <w:rPr>
          <w:color w:val="auto"/>
          <w:spacing w:val="-2"/>
        </w:rPr>
        <w:t xml:space="preserve"> </w:t>
      </w:r>
      <w:r w:rsidRPr="001D20A1">
        <w:rPr>
          <w:color w:val="auto"/>
        </w:rPr>
        <w:t>DA</w:t>
      </w:r>
      <w:r w:rsidRPr="001D20A1">
        <w:rPr>
          <w:color w:val="auto"/>
          <w:spacing w:val="-3"/>
        </w:rPr>
        <w:t xml:space="preserve"> </w:t>
      </w:r>
      <w:r w:rsidRPr="001D20A1">
        <w:rPr>
          <w:color w:val="auto"/>
        </w:rPr>
        <w:t>CONTRATAÇÃO</w:t>
      </w:r>
    </w:p>
    <w:p w:rsidR="004C2833" w:rsidRDefault="004C2833" w:rsidP="004C2833">
      <w:pPr>
        <w:pStyle w:val="Corpodetexto"/>
        <w:rPr>
          <w:b/>
          <w:sz w:val="22"/>
        </w:rPr>
      </w:pPr>
    </w:p>
    <w:p w:rsidR="004C2833" w:rsidRPr="001D20A1" w:rsidRDefault="004C2833" w:rsidP="004C2833">
      <w:pPr>
        <w:pStyle w:val="PargrafodaLista"/>
        <w:widowControl w:val="0"/>
        <w:numPr>
          <w:ilvl w:val="1"/>
          <w:numId w:val="23"/>
        </w:numPr>
        <w:tabs>
          <w:tab w:val="left" w:pos="540"/>
        </w:tabs>
        <w:suppressAutoHyphens w:val="0"/>
        <w:autoSpaceDE w:val="0"/>
        <w:autoSpaceDN w:val="0"/>
        <w:spacing w:line="276" w:lineRule="auto"/>
        <w:ind w:right="745" w:firstLine="0"/>
        <w:contextualSpacing w:val="0"/>
        <w:rPr>
          <w:i/>
          <w:sz w:val="21"/>
        </w:rPr>
      </w:pPr>
      <w:r w:rsidRPr="001D20A1">
        <w:rPr>
          <w:i/>
          <w:sz w:val="21"/>
        </w:rPr>
        <w:t>O</w:t>
      </w:r>
      <w:r w:rsidRPr="001D20A1">
        <w:rPr>
          <w:i/>
          <w:spacing w:val="15"/>
          <w:sz w:val="21"/>
        </w:rPr>
        <w:t xml:space="preserve"> </w:t>
      </w:r>
      <w:r w:rsidRPr="001D20A1">
        <w:rPr>
          <w:i/>
          <w:sz w:val="21"/>
        </w:rPr>
        <w:t>custo</w:t>
      </w:r>
      <w:r w:rsidRPr="001D20A1">
        <w:rPr>
          <w:i/>
          <w:spacing w:val="15"/>
          <w:sz w:val="21"/>
        </w:rPr>
        <w:t xml:space="preserve"> </w:t>
      </w:r>
      <w:r w:rsidRPr="001D20A1">
        <w:rPr>
          <w:i/>
          <w:sz w:val="21"/>
        </w:rPr>
        <w:t>estimado</w:t>
      </w:r>
      <w:r w:rsidRPr="001D20A1">
        <w:rPr>
          <w:i/>
          <w:spacing w:val="15"/>
          <w:sz w:val="21"/>
        </w:rPr>
        <w:t xml:space="preserve"> </w:t>
      </w:r>
      <w:r w:rsidRPr="001D20A1">
        <w:rPr>
          <w:i/>
          <w:sz w:val="21"/>
        </w:rPr>
        <w:t>total</w:t>
      </w:r>
      <w:r w:rsidRPr="001D20A1">
        <w:rPr>
          <w:i/>
          <w:spacing w:val="15"/>
          <w:sz w:val="21"/>
        </w:rPr>
        <w:t xml:space="preserve"> </w:t>
      </w:r>
      <w:r w:rsidRPr="001D20A1">
        <w:rPr>
          <w:i/>
          <w:sz w:val="21"/>
        </w:rPr>
        <w:t>da</w:t>
      </w:r>
      <w:r w:rsidRPr="001D20A1">
        <w:rPr>
          <w:i/>
          <w:spacing w:val="15"/>
          <w:sz w:val="21"/>
        </w:rPr>
        <w:t xml:space="preserve"> </w:t>
      </w:r>
      <w:r w:rsidRPr="001D20A1">
        <w:rPr>
          <w:i/>
          <w:sz w:val="21"/>
        </w:rPr>
        <w:t>contratação</w:t>
      </w:r>
      <w:r w:rsidRPr="001D20A1">
        <w:rPr>
          <w:i/>
          <w:spacing w:val="15"/>
          <w:sz w:val="21"/>
        </w:rPr>
        <w:t xml:space="preserve"> </w:t>
      </w:r>
      <w:r w:rsidRPr="001D20A1">
        <w:rPr>
          <w:i/>
          <w:sz w:val="21"/>
        </w:rPr>
        <w:t>é</w:t>
      </w:r>
      <w:r w:rsidRPr="001D20A1">
        <w:rPr>
          <w:i/>
          <w:spacing w:val="15"/>
          <w:sz w:val="21"/>
        </w:rPr>
        <w:t xml:space="preserve"> </w:t>
      </w:r>
      <w:r w:rsidRPr="001D20A1">
        <w:rPr>
          <w:i/>
          <w:sz w:val="21"/>
        </w:rPr>
        <w:t>de</w:t>
      </w:r>
      <w:r w:rsidRPr="001D20A1">
        <w:rPr>
          <w:i/>
          <w:spacing w:val="15"/>
          <w:sz w:val="21"/>
        </w:rPr>
        <w:t xml:space="preserve"> </w:t>
      </w:r>
      <w:r w:rsidRPr="001D20A1">
        <w:rPr>
          <w:i/>
          <w:sz w:val="21"/>
        </w:rPr>
        <w:t>R$29.610,00</w:t>
      </w:r>
      <w:r w:rsidRPr="001D20A1">
        <w:rPr>
          <w:i/>
          <w:spacing w:val="16"/>
          <w:sz w:val="21"/>
        </w:rPr>
        <w:t xml:space="preserve"> </w:t>
      </w:r>
      <w:r w:rsidRPr="001D20A1">
        <w:rPr>
          <w:i/>
          <w:sz w:val="21"/>
        </w:rPr>
        <w:t>(vinte</w:t>
      </w:r>
      <w:r w:rsidRPr="001D20A1">
        <w:rPr>
          <w:i/>
          <w:spacing w:val="15"/>
          <w:sz w:val="21"/>
        </w:rPr>
        <w:t xml:space="preserve"> </w:t>
      </w:r>
      <w:r w:rsidRPr="001D20A1">
        <w:rPr>
          <w:i/>
          <w:sz w:val="21"/>
        </w:rPr>
        <w:t>e</w:t>
      </w:r>
      <w:r w:rsidRPr="001D20A1">
        <w:rPr>
          <w:i/>
          <w:spacing w:val="16"/>
          <w:sz w:val="21"/>
        </w:rPr>
        <w:t xml:space="preserve"> </w:t>
      </w:r>
      <w:r w:rsidRPr="001D20A1">
        <w:rPr>
          <w:i/>
          <w:sz w:val="21"/>
        </w:rPr>
        <w:t>seis</w:t>
      </w:r>
      <w:r w:rsidRPr="001D20A1">
        <w:rPr>
          <w:i/>
          <w:spacing w:val="15"/>
          <w:sz w:val="21"/>
        </w:rPr>
        <w:t xml:space="preserve"> </w:t>
      </w:r>
      <w:r w:rsidRPr="001D20A1">
        <w:rPr>
          <w:i/>
          <w:sz w:val="21"/>
        </w:rPr>
        <w:t>mil,</w:t>
      </w:r>
      <w:r w:rsidRPr="001D20A1">
        <w:rPr>
          <w:i/>
          <w:spacing w:val="15"/>
          <w:sz w:val="21"/>
        </w:rPr>
        <w:t xml:space="preserve"> </w:t>
      </w:r>
      <w:r w:rsidRPr="001D20A1">
        <w:rPr>
          <w:i/>
          <w:sz w:val="21"/>
        </w:rPr>
        <w:t>oitocentos</w:t>
      </w:r>
      <w:r w:rsidRPr="001D20A1">
        <w:rPr>
          <w:i/>
          <w:spacing w:val="16"/>
          <w:sz w:val="21"/>
        </w:rPr>
        <w:t xml:space="preserve"> </w:t>
      </w:r>
      <w:r w:rsidRPr="001D20A1">
        <w:rPr>
          <w:i/>
          <w:sz w:val="21"/>
        </w:rPr>
        <w:t>e</w:t>
      </w:r>
      <w:r w:rsidRPr="001D20A1">
        <w:rPr>
          <w:i/>
          <w:spacing w:val="15"/>
          <w:sz w:val="21"/>
        </w:rPr>
        <w:t xml:space="preserve"> </w:t>
      </w:r>
      <w:r w:rsidRPr="001D20A1">
        <w:rPr>
          <w:i/>
          <w:sz w:val="21"/>
        </w:rPr>
        <w:t>vinte</w:t>
      </w:r>
      <w:r w:rsidRPr="001D20A1">
        <w:rPr>
          <w:i/>
          <w:spacing w:val="16"/>
          <w:sz w:val="21"/>
        </w:rPr>
        <w:t xml:space="preserve"> </w:t>
      </w:r>
      <w:r w:rsidRPr="001D20A1">
        <w:rPr>
          <w:i/>
          <w:sz w:val="21"/>
        </w:rPr>
        <w:t>e</w:t>
      </w:r>
      <w:r w:rsidRPr="001D20A1">
        <w:rPr>
          <w:i/>
          <w:spacing w:val="-56"/>
          <w:sz w:val="21"/>
        </w:rPr>
        <w:t xml:space="preserve"> </w:t>
      </w:r>
      <w:r w:rsidRPr="001D20A1">
        <w:rPr>
          <w:i/>
          <w:sz w:val="21"/>
        </w:rPr>
        <w:t>oito</w:t>
      </w:r>
      <w:r w:rsidRPr="001D20A1">
        <w:rPr>
          <w:i/>
          <w:spacing w:val="-1"/>
          <w:sz w:val="21"/>
        </w:rPr>
        <w:t xml:space="preserve"> </w:t>
      </w:r>
      <w:r w:rsidRPr="001D20A1">
        <w:rPr>
          <w:i/>
          <w:sz w:val="21"/>
        </w:rPr>
        <w:t>reais</w:t>
      </w:r>
      <w:r w:rsidRPr="001D20A1">
        <w:rPr>
          <w:i/>
          <w:spacing w:val="-1"/>
          <w:sz w:val="21"/>
        </w:rPr>
        <w:t xml:space="preserve"> </w:t>
      </w:r>
      <w:r w:rsidRPr="001D20A1">
        <w:rPr>
          <w:i/>
          <w:sz w:val="21"/>
        </w:rPr>
        <w:t>e</w:t>
      </w:r>
      <w:r w:rsidRPr="001D20A1">
        <w:rPr>
          <w:i/>
          <w:spacing w:val="-1"/>
          <w:sz w:val="21"/>
        </w:rPr>
        <w:t xml:space="preserve"> </w:t>
      </w:r>
      <w:r w:rsidRPr="001D20A1">
        <w:rPr>
          <w:i/>
          <w:sz w:val="21"/>
        </w:rPr>
        <w:t>sessenta e</w:t>
      </w:r>
      <w:r w:rsidRPr="001D20A1">
        <w:rPr>
          <w:i/>
          <w:spacing w:val="-1"/>
          <w:sz w:val="21"/>
        </w:rPr>
        <w:t xml:space="preserve"> </w:t>
      </w:r>
      <w:r w:rsidRPr="001D20A1">
        <w:rPr>
          <w:i/>
          <w:sz w:val="21"/>
        </w:rPr>
        <w:t>três</w:t>
      </w:r>
      <w:r w:rsidRPr="001D20A1">
        <w:rPr>
          <w:i/>
          <w:spacing w:val="-1"/>
          <w:sz w:val="21"/>
        </w:rPr>
        <w:t xml:space="preserve"> </w:t>
      </w:r>
      <w:r w:rsidRPr="001D20A1">
        <w:rPr>
          <w:i/>
          <w:sz w:val="21"/>
        </w:rPr>
        <w:t>centavos),</w:t>
      </w:r>
      <w:r w:rsidRPr="001D20A1">
        <w:rPr>
          <w:i/>
          <w:spacing w:val="-2"/>
          <w:sz w:val="21"/>
        </w:rPr>
        <w:t xml:space="preserve"> </w:t>
      </w:r>
      <w:r w:rsidRPr="001D20A1">
        <w:rPr>
          <w:i/>
          <w:sz w:val="21"/>
        </w:rPr>
        <w:t>conforme custos</w:t>
      </w:r>
      <w:r w:rsidRPr="001D20A1">
        <w:rPr>
          <w:i/>
          <w:spacing w:val="-1"/>
          <w:sz w:val="21"/>
        </w:rPr>
        <w:t xml:space="preserve"> </w:t>
      </w:r>
      <w:r w:rsidRPr="001D20A1">
        <w:rPr>
          <w:i/>
          <w:sz w:val="21"/>
        </w:rPr>
        <w:t>unitários</w:t>
      </w:r>
      <w:r w:rsidRPr="001D20A1">
        <w:rPr>
          <w:i/>
          <w:spacing w:val="-1"/>
          <w:sz w:val="21"/>
        </w:rPr>
        <w:t xml:space="preserve"> </w:t>
      </w:r>
      <w:r w:rsidRPr="001D20A1">
        <w:rPr>
          <w:i/>
          <w:sz w:val="21"/>
        </w:rPr>
        <w:t>apostos</w:t>
      </w:r>
      <w:r w:rsidRPr="001D20A1">
        <w:rPr>
          <w:i/>
          <w:spacing w:val="-1"/>
          <w:sz w:val="21"/>
        </w:rPr>
        <w:t xml:space="preserve"> </w:t>
      </w:r>
      <w:r w:rsidRPr="001D20A1">
        <w:rPr>
          <w:i/>
          <w:sz w:val="21"/>
        </w:rPr>
        <w:t>na tabela</w:t>
      </w:r>
      <w:r w:rsidRPr="001D20A1">
        <w:rPr>
          <w:i/>
          <w:spacing w:val="-1"/>
          <w:sz w:val="21"/>
        </w:rPr>
        <w:t xml:space="preserve"> </w:t>
      </w:r>
      <w:r w:rsidRPr="001D20A1">
        <w:rPr>
          <w:i/>
          <w:sz w:val="21"/>
        </w:rPr>
        <w:t>acima.</w:t>
      </w:r>
    </w:p>
    <w:p w:rsidR="004C2833" w:rsidRDefault="004C2833" w:rsidP="004C2833">
      <w:pPr>
        <w:pStyle w:val="Corpodetexto"/>
        <w:rPr>
          <w:i/>
          <w:sz w:val="22"/>
        </w:rPr>
      </w:pPr>
    </w:p>
    <w:p w:rsidR="004C2833" w:rsidRDefault="004C2833" w:rsidP="004C2833">
      <w:pPr>
        <w:pStyle w:val="Ttulo1"/>
        <w:widowControl w:val="0"/>
        <w:numPr>
          <w:ilvl w:val="0"/>
          <w:numId w:val="23"/>
        </w:numPr>
        <w:tabs>
          <w:tab w:val="left" w:pos="520"/>
        </w:tabs>
        <w:suppressAutoHyphens w:val="0"/>
        <w:autoSpaceDE w:val="0"/>
        <w:autoSpaceDN w:val="0"/>
        <w:spacing w:before="134" w:after="0" w:line="240" w:lineRule="auto"/>
        <w:ind w:left="519" w:hanging="406"/>
        <w:textAlignment w:val="auto"/>
      </w:pPr>
      <w:r>
        <w:t>Adequação</w:t>
      </w:r>
      <w:r>
        <w:rPr>
          <w:spacing w:val="-4"/>
        </w:rPr>
        <w:t xml:space="preserve"> </w:t>
      </w:r>
      <w:r>
        <w:t>orçamentária</w:t>
      </w:r>
    </w:p>
    <w:p w:rsidR="004C2833" w:rsidRPr="001D20A1" w:rsidRDefault="004C2833" w:rsidP="004C2833">
      <w:pPr>
        <w:pStyle w:val="Ttulo3"/>
        <w:keepNext w:val="0"/>
        <w:keepLines w:val="0"/>
        <w:widowControl w:val="0"/>
        <w:numPr>
          <w:ilvl w:val="0"/>
          <w:numId w:val="22"/>
        </w:numPr>
        <w:tabs>
          <w:tab w:val="left" w:pos="465"/>
        </w:tabs>
        <w:suppressAutoHyphens w:val="0"/>
        <w:autoSpaceDE w:val="0"/>
        <w:autoSpaceDN w:val="0"/>
        <w:spacing w:before="246"/>
        <w:ind w:hanging="351"/>
        <w:rPr>
          <w:color w:val="auto"/>
        </w:rPr>
      </w:pPr>
      <w:r w:rsidRPr="001D20A1">
        <w:rPr>
          <w:color w:val="auto"/>
        </w:rPr>
        <w:t>ADEQUAÇÃO</w:t>
      </w:r>
      <w:r w:rsidRPr="001D20A1">
        <w:rPr>
          <w:color w:val="auto"/>
          <w:spacing w:val="-5"/>
        </w:rPr>
        <w:t xml:space="preserve"> </w:t>
      </w:r>
      <w:r w:rsidRPr="001D20A1">
        <w:rPr>
          <w:color w:val="auto"/>
        </w:rPr>
        <w:t>ORÇAMENTÁRIA</w:t>
      </w:r>
    </w:p>
    <w:p w:rsidR="004C2833" w:rsidRDefault="004C2833" w:rsidP="004C2833">
      <w:pPr>
        <w:pStyle w:val="Corpodetexto"/>
        <w:spacing w:before="4"/>
        <w:rPr>
          <w:b/>
        </w:rPr>
      </w:pPr>
    </w:p>
    <w:p w:rsidR="004C2833" w:rsidRDefault="004C2833" w:rsidP="004C2833">
      <w:pPr>
        <w:pStyle w:val="PargrafodaLista"/>
        <w:widowControl w:val="0"/>
        <w:numPr>
          <w:ilvl w:val="1"/>
          <w:numId w:val="22"/>
        </w:numPr>
        <w:tabs>
          <w:tab w:val="left" w:pos="666"/>
        </w:tabs>
        <w:suppressAutoHyphens w:val="0"/>
        <w:autoSpaceDE w:val="0"/>
        <w:autoSpaceDN w:val="0"/>
        <w:spacing w:line="268" w:lineRule="auto"/>
        <w:ind w:right="745" w:firstLine="0"/>
        <w:contextualSpacing w:val="0"/>
        <w:jc w:val="both"/>
        <w:rPr>
          <w:sz w:val="21"/>
        </w:rPr>
      </w:pPr>
      <w:r>
        <w:rPr>
          <w:sz w:val="21"/>
        </w:rPr>
        <w:t>As despesas decorrentes da presente contratação correrão à conta de recursos específicos</w:t>
      </w:r>
      <w:r>
        <w:rPr>
          <w:spacing w:val="1"/>
          <w:sz w:val="21"/>
        </w:rPr>
        <w:t xml:space="preserve"> </w:t>
      </w:r>
      <w:r>
        <w:rPr>
          <w:sz w:val="21"/>
        </w:rPr>
        <w:t>consignados</w:t>
      </w:r>
      <w:r>
        <w:rPr>
          <w:spacing w:val="-1"/>
          <w:sz w:val="21"/>
        </w:rPr>
        <w:t xml:space="preserve"> </w:t>
      </w:r>
      <w:r>
        <w:rPr>
          <w:sz w:val="21"/>
        </w:rPr>
        <w:t>no Orçamento Geral da União.</w:t>
      </w:r>
    </w:p>
    <w:p w:rsidR="004C2833" w:rsidRDefault="004C2833" w:rsidP="004C2833">
      <w:pPr>
        <w:pStyle w:val="Corpodetexto"/>
        <w:spacing w:before="5"/>
        <w:rPr>
          <w:sz w:val="17"/>
        </w:rPr>
      </w:pPr>
    </w:p>
    <w:p w:rsidR="004C2833" w:rsidRDefault="004C2833" w:rsidP="004C2833">
      <w:pPr>
        <w:pStyle w:val="PargrafodaLista"/>
        <w:widowControl w:val="0"/>
        <w:numPr>
          <w:ilvl w:val="1"/>
          <w:numId w:val="22"/>
        </w:numPr>
        <w:tabs>
          <w:tab w:val="left" w:pos="640"/>
        </w:tabs>
        <w:suppressAutoHyphens w:val="0"/>
        <w:autoSpaceDE w:val="0"/>
        <w:autoSpaceDN w:val="0"/>
        <w:ind w:left="639" w:hanging="526"/>
        <w:contextualSpacing w:val="0"/>
        <w:jc w:val="both"/>
        <w:rPr>
          <w:sz w:val="21"/>
        </w:rPr>
      </w:pPr>
      <w:r>
        <w:rPr>
          <w:sz w:val="21"/>
        </w:rPr>
        <w:t>A</w:t>
      </w:r>
      <w:r>
        <w:rPr>
          <w:spacing w:val="-2"/>
          <w:sz w:val="21"/>
        </w:rPr>
        <w:t xml:space="preserve"> </w:t>
      </w:r>
      <w:r>
        <w:rPr>
          <w:sz w:val="21"/>
        </w:rPr>
        <w:t>contratação</w:t>
      </w:r>
      <w:r>
        <w:rPr>
          <w:spacing w:val="-2"/>
          <w:sz w:val="21"/>
        </w:rPr>
        <w:t xml:space="preserve"> </w:t>
      </w:r>
      <w:r>
        <w:rPr>
          <w:sz w:val="21"/>
        </w:rPr>
        <w:t>será</w:t>
      </w:r>
      <w:r>
        <w:rPr>
          <w:spacing w:val="-2"/>
          <w:sz w:val="21"/>
        </w:rPr>
        <w:t xml:space="preserve"> </w:t>
      </w:r>
      <w:r>
        <w:rPr>
          <w:sz w:val="21"/>
        </w:rPr>
        <w:t>atendida</w:t>
      </w:r>
      <w:r>
        <w:rPr>
          <w:spacing w:val="-2"/>
          <w:sz w:val="21"/>
        </w:rPr>
        <w:t xml:space="preserve"> </w:t>
      </w:r>
      <w:r>
        <w:rPr>
          <w:sz w:val="21"/>
        </w:rPr>
        <w:t>pela</w:t>
      </w:r>
      <w:r>
        <w:rPr>
          <w:spacing w:val="-2"/>
          <w:sz w:val="21"/>
        </w:rPr>
        <w:t xml:space="preserve"> </w:t>
      </w:r>
      <w:r>
        <w:rPr>
          <w:sz w:val="21"/>
        </w:rPr>
        <w:t>seguinte</w:t>
      </w:r>
      <w:r>
        <w:rPr>
          <w:spacing w:val="-2"/>
          <w:sz w:val="21"/>
        </w:rPr>
        <w:t xml:space="preserve"> </w:t>
      </w:r>
      <w:r>
        <w:rPr>
          <w:sz w:val="21"/>
        </w:rPr>
        <w:t>dotação:</w:t>
      </w:r>
    </w:p>
    <w:p w:rsidR="004C2833" w:rsidRDefault="004C2833" w:rsidP="004C2833">
      <w:pPr>
        <w:pStyle w:val="Corpodetexto"/>
        <w:rPr>
          <w:sz w:val="12"/>
        </w:rPr>
      </w:pPr>
    </w:p>
    <w:p w:rsidR="004C2833" w:rsidRDefault="004C2833" w:rsidP="004C2833">
      <w:pPr>
        <w:pStyle w:val="PargrafodaLista"/>
        <w:widowControl w:val="0"/>
        <w:numPr>
          <w:ilvl w:val="2"/>
          <w:numId w:val="22"/>
        </w:numPr>
        <w:tabs>
          <w:tab w:val="left" w:pos="715"/>
        </w:tabs>
        <w:suppressAutoHyphens w:val="0"/>
        <w:autoSpaceDE w:val="0"/>
        <w:autoSpaceDN w:val="0"/>
        <w:spacing w:before="92"/>
        <w:contextualSpacing w:val="0"/>
        <w:jc w:val="left"/>
        <w:rPr>
          <w:sz w:val="21"/>
        </w:rPr>
      </w:pPr>
      <w:r>
        <w:rPr>
          <w:rFonts w:ascii="Times New Roman" w:hAnsi="Times New Roman"/>
          <w:sz w:val="18"/>
        </w:rPr>
        <w:t>1.</w:t>
      </w:r>
      <w:r>
        <w:rPr>
          <w:rFonts w:ascii="Times New Roman" w:hAnsi="Times New Roman"/>
          <w:spacing w:val="-2"/>
          <w:sz w:val="18"/>
        </w:rPr>
        <w:t xml:space="preserve"> </w:t>
      </w:r>
      <w:r>
        <w:rPr>
          <w:sz w:val="21"/>
        </w:rPr>
        <w:t>Gestão/Unidade:</w:t>
      </w:r>
      <w:r>
        <w:rPr>
          <w:spacing w:val="-3"/>
          <w:sz w:val="21"/>
        </w:rPr>
        <w:t xml:space="preserve"> </w:t>
      </w:r>
      <w:r>
        <w:rPr>
          <w:sz w:val="21"/>
        </w:rPr>
        <w:t>48061;</w:t>
      </w:r>
    </w:p>
    <w:p w:rsidR="004C2833" w:rsidRDefault="004C2833" w:rsidP="004C2833">
      <w:pPr>
        <w:pStyle w:val="PargrafodaLista"/>
        <w:widowControl w:val="0"/>
        <w:numPr>
          <w:ilvl w:val="2"/>
          <w:numId w:val="22"/>
        </w:numPr>
        <w:tabs>
          <w:tab w:val="left" w:pos="715"/>
        </w:tabs>
        <w:suppressAutoHyphens w:val="0"/>
        <w:autoSpaceDE w:val="0"/>
        <w:autoSpaceDN w:val="0"/>
        <w:spacing w:before="29"/>
        <w:ind w:hanging="256"/>
        <w:contextualSpacing w:val="0"/>
        <w:jc w:val="left"/>
        <w:rPr>
          <w:sz w:val="21"/>
        </w:rPr>
      </w:pPr>
      <w:r>
        <w:rPr>
          <w:rFonts w:ascii="Times New Roman"/>
          <w:sz w:val="18"/>
        </w:rPr>
        <w:t>2.</w:t>
      </w:r>
      <w:r>
        <w:rPr>
          <w:rFonts w:ascii="Times New Roman"/>
          <w:spacing w:val="-2"/>
          <w:sz w:val="18"/>
        </w:rPr>
        <w:t xml:space="preserve"> </w:t>
      </w:r>
      <w:r>
        <w:rPr>
          <w:sz w:val="21"/>
        </w:rPr>
        <w:t>Fonte</w:t>
      </w:r>
      <w:r>
        <w:rPr>
          <w:spacing w:val="-2"/>
          <w:sz w:val="21"/>
        </w:rPr>
        <w:t xml:space="preserve"> </w:t>
      </w:r>
      <w:r>
        <w:rPr>
          <w:sz w:val="21"/>
        </w:rPr>
        <w:t>de</w:t>
      </w:r>
      <w:r>
        <w:rPr>
          <w:spacing w:val="-2"/>
          <w:sz w:val="21"/>
        </w:rPr>
        <w:t xml:space="preserve"> </w:t>
      </w:r>
      <w:r>
        <w:rPr>
          <w:sz w:val="21"/>
        </w:rPr>
        <w:t>Recursos:</w:t>
      </w:r>
      <w:r>
        <w:rPr>
          <w:spacing w:val="-1"/>
          <w:sz w:val="21"/>
        </w:rPr>
        <w:t xml:space="preserve"> </w:t>
      </w:r>
      <w:r>
        <w:rPr>
          <w:sz w:val="21"/>
        </w:rPr>
        <w:t>165981001;</w:t>
      </w:r>
    </w:p>
    <w:p w:rsidR="004C2833" w:rsidRDefault="004C2833" w:rsidP="004C2833">
      <w:pPr>
        <w:pStyle w:val="PargrafodaLista"/>
        <w:widowControl w:val="0"/>
        <w:numPr>
          <w:ilvl w:val="2"/>
          <w:numId w:val="22"/>
        </w:numPr>
        <w:tabs>
          <w:tab w:val="left" w:pos="715"/>
        </w:tabs>
        <w:suppressAutoHyphens w:val="0"/>
        <w:autoSpaceDE w:val="0"/>
        <w:autoSpaceDN w:val="0"/>
        <w:spacing w:before="29"/>
        <w:ind w:hanging="316"/>
        <w:contextualSpacing w:val="0"/>
        <w:jc w:val="left"/>
        <w:rPr>
          <w:sz w:val="21"/>
        </w:rPr>
      </w:pPr>
      <w:r>
        <w:rPr>
          <w:rFonts w:ascii="Times New Roman"/>
          <w:sz w:val="18"/>
        </w:rPr>
        <w:t>3.</w:t>
      </w:r>
      <w:r>
        <w:rPr>
          <w:rFonts w:ascii="Times New Roman"/>
          <w:spacing w:val="-3"/>
          <w:sz w:val="18"/>
        </w:rPr>
        <w:t xml:space="preserve"> </w:t>
      </w:r>
      <w:r>
        <w:rPr>
          <w:sz w:val="21"/>
        </w:rPr>
        <w:t>Programa</w:t>
      </w:r>
      <w:r>
        <w:rPr>
          <w:spacing w:val="-2"/>
          <w:sz w:val="21"/>
        </w:rPr>
        <w:t xml:space="preserve"> </w:t>
      </w:r>
      <w:r>
        <w:rPr>
          <w:sz w:val="21"/>
        </w:rPr>
        <w:t>de</w:t>
      </w:r>
      <w:r>
        <w:rPr>
          <w:spacing w:val="-3"/>
          <w:sz w:val="21"/>
        </w:rPr>
        <w:t xml:space="preserve"> </w:t>
      </w:r>
      <w:r>
        <w:rPr>
          <w:sz w:val="21"/>
        </w:rPr>
        <w:t>Trabalho:</w:t>
      </w:r>
      <w:r>
        <w:rPr>
          <w:spacing w:val="-3"/>
          <w:sz w:val="21"/>
        </w:rPr>
        <w:t xml:space="preserve"> </w:t>
      </w:r>
      <w:r>
        <w:rPr>
          <w:sz w:val="21"/>
        </w:rPr>
        <w:t>10302093052740000;</w:t>
      </w:r>
    </w:p>
    <w:p w:rsidR="004C2833" w:rsidRDefault="004C2833" w:rsidP="004C2833">
      <w:pPr>
        <w:pStyle w:val="PargrafodaLista"/>
        <w:widowControl w:val="0"/>
        <w:numPr>
          <w:ilvl w:val="2"/>
          <w:numId w:val="22"/>
        </w:numPr>
        <w:tabs>
          <w:tab w:val="left" w:pos="715"/>
        </w:tabs>
        <w:suppressAutoHyphens w:val="0"/>
        <w:autoSpaceDE w:val="0"/>
        <w:autoSpaceDN w:val="0"/>
        <w:spacing w:before="28"/>
        <w:ind w:hanging="327"/>
        <w:contextualSpacing w:val="0"/>
        <w:jc w:val="left"/>
        <w:rPr>
          <w:sz w:val="21"/>
        </w:rPr>
      </w:pPr>
      <w:r>
        <w:rPr>
          <w:rFonts w:ascii="Times New Roman"/>
          <w:sz w:val="18"/>
        </w:rPr>
        <w:t>4.</w:t>
      </w:r>
      <w:r>
        <w:rPr>
          <w:rFonts w:ascii="Times New Roman"/>
          <w:spacing w:val="-2"/>
          <w:sz w:val="18"/>
        </w:rPr>
        <w:t xml:space="preserve"> </w:t>
      </w:r>
      <w:r>
        <w:rPr>
          <w:sz w:val="21"/>
        </w:rPr>
        <w:t>Elemento</w:t>
      </w:r>
      <w:r>
        <w:rPr>
          <w:spacing w:val="-2"/>
          <w:sz w:val="21"/>
        </w:rPr>
        <w:t xml:space="preserve"> </w:t>
      </w:r>
      <w:r>
        <w:rPr>
          <w:sz w:val="21"/>
        </w:rPr>
        <w:t>de</w:t>
      </w:r>
      <w:r>
        <w:rPr>
          <w:spacing w:val="-2"/>
          <w:sz w:val="21"/>
        </w:rPr>
        <w:t xml:space="preserve"> </w:t>
      </w:r>
      <w:r>
        <w:rPr>
          <w:sz w:val="21"/>
        </w:rPr>
        <w:t>Despesa:</w:t>
      </w:r>
      <w:r>
        <w:rPr>
          <w:spacing w:val="-1"/>
          <w:sz w:val="21"/>
        </w:rPr>
        <w:t xml:space="preserve"> </w:t>
      </w:r>
      <w:r>
        <w:rPr>
          <w:sz w:val="21"/>
        </w:rPr>
        <w:t>339030;</w:t>
      </w:r>
    </w:p>
    <w:p w:rsidR="004C2833" w:rsidRDefault="004C2833" w:rsidP="004C2833">
      <w:pPr>
        <w:pStyle w:val="PargrafodaLista"/>
        <w:widowControl w:val="0"/>
        <w:numPr>
          <w:ilvl w:val="2"/>
          <w:numId w:val="22"/>
        </w:numPr>
        <w:tabs>
          <w:tab w:val="left" w:pos="715"/>
        </w:tabs>
        <w:suppressAutoHyphens w:val="0"/>
        <w:autoSpaceDE w:val="0"/>
        <w:autoSpaceDN w:val="0"/>
        <w:spacing w:before="29"/>
        <w:ind w:hanging="267"/>
        <w:contextualSpacing w:val="0"/>
        <w:jc w:val="left"/>
        <w:rPr>
          <w:sz w:val="21"/>
        </w:rPr>
      </w:pPr>
      <w:r>
        <w:rPr>
          <w:rFonts w:ascii="Times New Roman"/>
          <w:sz w:val="18"/>
        </w:rPr>
        <w:t>5.</w:t>
      </w:r>
      <w:r>
        <w:rPr>
          <w:rFonts w:ascii="Times New Roman"/>
          <w:spacing w:val="-2"/>
          <w:sz w:val="18"/>
        </w:rPr>
        <w:t xml:space="preserve"> </w:t>
      </w:r>
      <w:r>
        <w:rPr>
          <w:sz w:val="21"/>
        </w:rPr>
        <w:t>Plano</w:t>
      </w:r>
      <w:r>
        <w:rPr>
          <w:spacing w:val="-1"/>
          <w:sz w:val="21"/>
        </w:rPr>
        <w:t xml:space="preserve"> </w:t>
      </w:r>
      <w:r>
        <w:rPr>
          <w:sz w:val="21"/>
        </w:rPr>
        <w:t>Interno:</w:t>
      </w:r>
    </w:p>
    <w:p w:rsidR="004C2833" w:rsidRDefault="004C2833" w:rsidP="004C2833">
      <w:pPr>
        <w:pStyle w:val="Corpodetexto"/>
        <w:spacing w:before="7"/>
      </w:pPr>
    </w:p>
    <w:p w:rsidR="004C2833" w:rsidRPr="001D20A1" w:rsidRDefault="004C2833" w:rsidP="004C2833">
      <w:pPr>
        <w:pStyle w:val="PargrafodaLista"/>
        <w:widowControl w:val="0"/>
        <w:numPr>
          <w:ilvl w:val="1"/>
          <w:numId w:val="22"/>
        </w:numPr>
        <w:tabs>
          <w:tab w:val="left" w:pos="655"/>
        </w:tabs>
        <w:suppressAutoHyphens w:val="0"/>
        <w:autoSpaceDE w:val="0"/>
        <w:autoSpaceDN w:val="0"/>
        <w:spacing w:before="1" w:line="276" w:lineRule="auto"/>
        <w:ind w:right="746" w:firstLine="0"/>
        <w:contextualSpacing w:val="0"/>
        <w:rPr>
          <w:i/>
          <w:sz w:val="21"/>
        </w:rPr>
      </w:pPr>
      <w:r w:rsidRPr="001D20A1">
        <w:rPr>
          <w:i/>
          <w:sz w:val="21"/>
        </w:rPr>
        <w:t>A</w:t>
      </w:r>
      <w:r w:rsidRPr="001D20A1">
        <w:rPr>
          <w:i/>
          <w:spacing w:val="12"/>
          <w:sz w:val="21"/>
        </w:rPr>
        <w:t xml:space="preserve"> </w:t>
      </w:r>
      <w:r w:rsidRPr="001D20A1">
        <w:rPr>
          <w:i/>
          <w:sz w:val="21"/>
        </w:rPr>
        <w:t>dotação</w:t>
      </w:r>
      <w:r w:rsidRPr="001D20A1">
        <w:rPr>
          <w:i/>
          <w:spacing w:val="12"/>
          <w:sz w:val="21"/>
        </w:rPr>
        <w:t xml:space="preserve"> </w:t>
      </w:r>
      <w:r w:rsidRPr="001D20A1">
        <w:rPr>
          <w:i/>
          <w:sz w:val="21"/>
        </w:rPr>
        <w:t>relativa</w:t>
      </w:r>
      <w:r w:rsidRPr="001D20A1">
        <w:rPr>
          <w:i/>
          <w:spacing w:val="12"/>
          <w:sz w:val="21"/>
        </w:rPr>
        <w:t xml:space="preserve"> </w:t>
      </w:r>
      <w:r w:rsidRPr="001D20A1">
        <w:rPr>
          <w:i/>
          <w:sz w:val="21"/>
        </w:rPr>
        <w:t>aos</w:t>
      </w:r>
      <w:r w:rsidRPr="001D20A1">
        <w:rPr>
          <w:i/>
          <w:spacing w:val="12"/>
          <w:sz w:val="21"/>
        </w:rPr>
        <w:t xml:space="preserve"> </w:t>
      </w:r>
      <w:r w:rsidRPr="001D20A1">
        <w:rPr>
          <w:i/>
          <w:sz w:val="21"/>
        </w:rPr>
        <w:t>exercícios</w:t>
      </w:r>
      <w:r w:rsidRPr="001D20A1">
        <w:rPr>
          <w:i/>
          <w:spacing w:val="13"/>
          <w:sz w:val="21"/>
        </w:rPr>
        <w:t xml:space="preserve"> </w:t>
      </w:r>
      <w:r w:rsidRPr="001D20A1">
        <w:rPr>
          <w:i/>
          <w:sz w:val="21"/>
        </w:rPr>
        <w:t>financeiros</w:t>
      </w:r>
      <w:r w:rsidRPr="001D20A1">
        <w:rPr>
          <w:i/>
          <w:spacing w:val="12"/>
          <w:sz w:val="21"/>
        </w:rPr>
        <w:t xml:space="preserve"> </w:t>
      </w:r>
      <w:r w:rsidRPr="001D20A1">
        <w:rPr>
          <w:i/>
          <w:sz w:val="21"/>
        </w:rPr>
        <w:t>subsequentes</w:t>
      </w:r>
      <w:r w:rsidRPr="001D20A1">
        <w:rPr>
          <w:i/>
          <w:spacing w:val="12"/>
          <w:sz w:val="21"/>
        </w:rPr>
        <w:t xml:space="preserve"> </w:t>
      </w:r>
      <w:r w:rsidRPr="001D20A1">
        <w:rPr>
          <w:i/>
          <w:sz w:val="21"/>
        </w:rPr>
        <w:t>será</w:t>
      </w:r>
      <w:r w:rsidRPr="001D20A1">
        <w:rPr>
          <w:i/>
          <w:spacing w:val="12"/>
          <w:sz w:val="21"/>
        </w:rPr>
        <w:t xml:space="preserve"> </w:t>
      </w:r>
      <w:r w:rsidRPr="001D20A1">
        <w:rPr>
          <w:i/>
          <w:sz w:val="21"/>
        </w:rPr>
        <w:t>indicada</w:t>
      </w:r>
      <w:r w:rsidRPr="001D20A1">
        <w:rPr>
          <w:i/>
          <w:spacing w:val="12"/>
          <w:sz w:val="21"/>
        </w:rPr>
        <w:t xml:space="preserve"> </w:t>
      </w:r>
      <w:r w:rsidRPr="001D20A1">
        <w:rPr>
          <w:i/>
          <w:sz w:val="21"/>
        </w:rPr>
        <w:t>após</w:t>
      </w:r>
      <w:r w:rsidRPr="001D20A1">
        <w:rPr>
          <w:i/>
          <w:spacing w:val="13"/>
          <w:sz w:val="21"/>
        </w:rPr>
        <w:t xml:space="preserve"> </w:t>
      </w:r>
      <w:r w:rsidRPr="001D20A1">
        <w:rPr>
          <w:i/>
          <w:sz w:val="21"/>
        </w:rPr>
        <w:t>aprovação</w:t>
      </w:r>
      <w:r w:rsidRPr="001D20A1">
        <w:rPr>
          <w:i/>
          <w:spacing w:val="12"/>
          <w:sz w:val="21"/>
        </w:rPr>
        <w:t xml:space="preserve"> </w:t>
      </w:r>
      <w:r w:rsidRPr="001D20A1">
        <w:rPr>
          <w:i/>
          <w:sz w:val="21"/>
        </w:rPr>
        <w:t>da</w:t>
      </w:r>
      <w:r w:rsidRPr="001D20A1">
        <w:rPr>
          <w:i/>
          <w:spacing w:val="-56"/>
          <w:sz w:val="21"/>
        </w:rPr>
        <w:t xml:space="preserve"> </w:t>
      </w:r>
      <w:r w:rsidRPr="001D20A1">
        <w:rPr>
          <w:i/>
          <w:sz w:val="21"/>
        </w:rPr>
        <w:t>Lei</w:t>
      </w:r>
      <w:r w:rsidRPr="001D20A1">
        <w:rPr>
          <w:i/>
          <w:spacing w:val="-2"/>
          <w:sz w:val="21"/>
        </w:rPr>
        <w:t xml:space="preserve"> </w:t>
      </w:r>
      <w:r w:rsidRPr="001D20A1">
        <w:rPr>
          <w:i/>
          <w:sz w:val="21"/>
        </w:rPr>
        <w:t>Orçamentária</w:t>
      </w:r>
      <w:r w:rsidRPr="001D20A1">
        <w:rPr>
          <w:i/>
          <w:spacing w:val="-1"/>
          <w:sz w:val="21"/>
        </w:rPr>
        <w:t xml:space="preserve"> </w:t>
      </w:r>
      <w:r w:rsidRPr="001D20A1">
        <w:rPr>
          <w:i/>
          <w:sz w:val="21"/>
        </w:rPr>
        <w:t>respectiva</w:t>
      </w:r>
      <w:r w:rsidRPr="001D20A1">
        <w:rPr>
          <w:i/>
          <w:spacing w:val="-2"/>
          <w:sz w:val="21"/>
        </w:rPr>
        <w:t xml:space="preserve"> </w:t>
      </w:r>
      <w:r w:rsidRPr="001D20A1">
        <w:rPr>
          <w:i/>
          <w:sz w:val="21"/>
        </w:rPr>
        <w:t>e</w:t>
      </w:r>
      <w:r w:rsidRPr="001D20A1">
        <w:rPr>
          <w:i/>
          <w:spacing w:val="-1"/>
          <w:sz w:val="21"/>
        </w:rPr>
        <w:t xml:space="preserve"> </w:t>
      </w:r>
      <w:r w:rsidRPr="001D20A1">
        <w:rPr>
          <w:i/>
          <w:sz w:val="21"/>
        </w:rPr>
        <w:t>liberação</w:t>
      </w:r>
      <w:r w:rsidRPr="001D20A1">
        <w:rPr>
          <w:i/>
          <w:spacing w:val="-1"/>
          <w:sz w:val="21"/>
        </w:rPr>
        <w:t xml:space="preserve"> </w:t>
      </w:r>
      <w:r w:rsidRPr="001D20A1">
        <w:rPr>
          <w:i/>
          <w:sz w:val="21"/>
        </w:rPr>
        <w:t>dos</w:t>
      </w:r>
      <w:r w:rsidRPr="001D20A1">
        <w:rPr>
          <w:i/>
          <w:spacing w:val="-2"/>
          <w:sz w:val="21"/>
        </w:rPr>
        <w:t xml:space="preserve"> </w:t>
      </w:r>
      <w:r w:rsidRPr="001D20A1">
        <w:rPr>
          <w:i/>
          <w:sz w:val="21"/>
        </w:rPr>
        <w:t>créditos</w:t>
      </w:r>
      <w:r w:rsidRPr="001D20A1">
        <w:rPr>
          <w:i/>
          <w:spacing w:val="-1"/>
          <w:sz w:val="21"/>
        </w:rPr>
        <w:t xml:space="preserve"> </w:t>
      </w:r>
      <w:r w:rsidRPr="001D20A1">
        <w:rPr>
          <w:i/>
          <w:sz w:val="21"/>
        </w:rPr>
        <w:t>correspondentes,</w:t>
      </w:r>
      <w:r w:rsidRPr="001D20A1">
        <w:rPr>
          <w:i/>
          <w:spacing w:val="-3"/>
          <w:sz w:val="21"/>
        </w:rPr>
        <w:t xml:space="preserve"> </w:t>
      </w:r>
      <w:r w:rsidRPr="001D20A1">
        <w:rPr>
          <w:i/>
          <w:sz w:val="21"/>
        </w:rPr>
        <w:t>mediante</w:t>
      </w:r>
      <w:r w:rsidRPr="001D20A1">
        <w:rPr>
          <w:i/>
          <w:spacing w:val="-1"/>
          <w:sz w:val="21"/>
        </w:rPr>
        <w:t xml:space="preserve"> </w:t>
      </w:r>
      <w:proofErr w:type="spellStart"/>
      <w:r w:rsidRPr="001D20A1">
        <w:rPr>
          <w:i/>
          <w:sz w:val="21"/>
        </w:rPr>
        <w:t>apostilamento</w:t>
      </w:r>
      <w:proofErr w:type="spellEnd"/>
      <w:r w:rsidRPr="001D20A1">
        <w:rPr>
          <w:i/>
          <w:sz w:val="21"/>
        </w:rPr>
        <w:t>.</w:t>
      </w:r>
    </w:p>
    <w:p w:rsidR="004C2833" w:rsidRDefault="004C2833" w:rsidP="004C2833">
      <w:pPr>
        <w:pStyle w:val="Corpodetexto"/>
        <w:rPr>
          <w:i/>
          <w:sz w:val="22"/>
        </w:rPr>
      </w:pPr>
    </w:p>
    <w:p w:rsidR="004C2833" w:rsidRDefault="004C2833" w:rsidP="004C2833">
      <w:pPr>
        <w:pStyle w:val="Corpodetexto"/>
        <w:rPr>
          <w:rFonts w:ascii="Times New Roman"/>
        </w:rPr>
      </w:pPr>
    </w:p>
    <w:p w:rsidR="004C2833" w:rsidRDefault="004C2833" w:rsidP="004C2833">
      <w:pPr>
        <w:pStyle w:val="Corpodetexto"/>
        <w:spacing w:before="1"/>
        <w:rPr>
          <w:rFonts w:ascii="Times New Roman"/>
          <w:sz w:val="27"/>
        </w:rPr>
      </w:pPr>
    </w:p>
    <w:p w:rsidR="004C2833" w:rsidRPr="006572E6" w:rsidRDefault="004C2833" w:rsidP="004C2833">
      <w:pPr>
        <w:pStyle w:val="Ttulo3"/>
        <w:spacing w:before="96"/>
        <w:ind w:left="2542" w:right="3172"/>
        <w:jc w:val="center"/>
        <w:rPr>
          <w:rFonts w:ascii="Times New Roman"/>
          <w:color w:val="auto"/>
        </w:rPr>
      </w:pPr>
      <w:r w:rsidRPr="006572E6">
        <w:rPr>
          <w:rFonts w:ascii="Times New Roman"/>
          <w:color w:val="auto"/>
        </w:rPr>
        <w:t>LEONARDO</w:t>
      </w:r>
      <w:r w:rsidRPr="006572E6">
        <w:rPr>
          <w:rFonts w:ascii="Times New Roman"/>
          <w:color w:val="auto"/>
          <w:spacing w:val="25"/>
        </w:rPr>
        <w:t xml:space="preserve"> </w:t>
      </w:r>
      <w:r w:rsidRPr="006572E6">
        <w:rPr>
          <w:rFonts w:ascii="Times New Roman"/>
          <w:color w:val="auto"/>
        </w:rPr>
        <w:t>SANCHES</w:t>
      </w:r>
    </w:p>
    <w:p w:rsidR="004C2833" w:rsidRPr="006572E6" w:rsidRDefault="004C2833" w:rsidP="004C2833">
      <w:pPr>
        <w:spacing w:before="90"/>
        <w:ind w:left="2540" w:right="3172"/>
        <w:jc w:val="center"/>
        <w:rPr>
          <w:rFonts w:ascii="Times New Roman"/>
          <w:b/>
          <w:sz w:val="18"/>
        </w:rPr>
      </w:pPr>
      <w:r w:rsidRPr="006572E6">
        <w:rPr>
          <w:rFonts w:ascii="Times New Roman"/>
          <w:b/>
          <w:sz w:val="18"/>
        </w:rPr>
        <w:t>Diretor</w:t>
      </w:r>
      <w:r w:rsidRPr="006572E6">
        <w:rPr>
          <w:rFonts w:ascii="Times New Roman"/>
          <w:b/>
          <w:spacing w:val="-2"/>
          <w:sz w:val="18"/>
        </w:rPr>
        <w:t xml:space="preserve"> </w:t>
      </w:r>
      <w:r w:rsidRPr="006572E6">
        <w:rPr>
          <w:rFonts w:ascii="Times New Roman"/>
          <w:b/>
          <w:sz w:val="18"/>
        </w:rPr>
        <w:t>de</w:t>
      </w:r>
      <w:r w:rsidRPr="006572E6">
        <w:rPr>
          <w:rFonts w:ascii="Times New Roman"/>
          <w:b/>
          <w:spacing w:val="-1"/>
          <w:sz w:val="18"/>
        </w:rPr>
        <w:t xml:space="preserve"> </w:t>
      </w:r>
      <w:r w:rsidRPr="006572E6">
        <w:rPr>
          <w:rFonts w:ascii="Times New Roman"/>
          <w:b/>
          <w:sz w:val="18"/>
        </w:rPr>
        <w:t>Centro</w:t>
      </w:r>
    </w:p>
    <w:p w:rsidR="004C2833" w:rsidRDefault="004C2833" w:rsidP="004C2833">
      <w:pPr>
        <w:spacing w:before="93"/>
        <w:ind w:left="2543" w:right="3160"/>
        <w:jc w:val="center"/>
        <w:rPr>
          <w:rFonts w:ascii="Times New Roman" w:hAnsi="Times New Roman"/>
          <w:i/>
          <w:sz w:val="18"/>
        </w:rPr>
      </w:pPr>
      <w:r>
        <w:rPr>
          <w:noProof/>
        </w:rPr>
        <w:drawing>
          <wp:inline distT="0" distB="0" distL="0" distR="0" wp14:anchorId="523327DB" wp14:editId="0F8CE4F0">
            <wp:extent cx="193988" cy="179548"/>
            <wp:effectExtent l="0" t="0" r="0" b="0"/>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6" cstate="print"/>
                    <a:stretch>
                      <a:fillRect/>
                    </a:stretch>
                  </pic:blipFill>
                  <pic:spPr>
                    <a:xfrm>
                      <a:off x="0" y="0"/>
                      <a:ext cx="193988" cy="179548"/>
                    </a:xfrm>
                    <a:prstGeom prst="rect">
                      <a:avLst/>
                    </a:prstGeom>
                  </pic:spPr>
                </pic:pic>
              </a:graphicData>
            </a:graphic>
          </wp:inline>
        </w:drawing>
      </w:r>
      <w:r>
        <w:rPr>
          <w:rFonts w:ascii="Times New Roman" w:hAnsi="Times New Roman"/>
          <w:spacing w:val="5"/>
        </w:rPr>
        <w:t xml:space="preserve"> </w:t>
      </w:r>
      <w:r>
        <w:rPr>
          <w:rFonts w:ascii="Times New Roman" w:hAnsi="Times New Roman"/>
          <w:i/>
          <w:sz w:val="18"/>
        </w:rPr>
        <w:t>Assinou</w:t>
      </w:r>
      <w:r>
        <w:rPr>
          <w:rFonts w:ascii="Times New Roman" w:hAnsi="Times New Roman"/>
          <w:i/>
          <w:spacing w:val="-3"/>
          <w:sz w:val="18"/>
        </w:rPr>
        <w:t xml:space="preserve"> </w:t>
      </w:r>
      <w:r>
        <w:rPr>
          <w:rFonts w:ascii="Times New Roman" w:hAnsi="Times New Roman"/>
          <w:i/>
          <w:sz w:val="18"/>
        </w:rPr>
        <w:t>eletronicamente</w:t>
      </w:r>
      <w:r>
        <w:rPr>
          <w:rFonts w:ascii="Times New Roman" w:hAnsi="Times New Roman"/>
          <w:i/>
          <w:spacing w:val="-2"/>
          <w:sz w:val="18"/>
        </w:rPr>
        <w:t xml:space="preserve"> </w:t>
      </w:r>
      <w:r>
        <w:rPr>
          <w:rFonts w:ascii="Times New Roman" w:hAnsi="Times New Roman"/>
          <w:i/>
          <w:sz w:val="18"/>
        </w:rPr>
        <w:t>em</w:t>
      </w:r>
      <w:r>
        <w:rPr>
          <w:rFonts w:ascii="Times New Roman" w:hAnsi="Times New Roman"/>
          <w:i/>
          <w:spacing w:val="-2"/>
          <w:sz w:val="18"/>
        </w:rPr>
        <w:t xml:space="preserve"> </w:t>
      </w:r>
      <w:r>
        <w:rPr>
          <w:rFonts w:ascii="Times New Roman" w:hAnsi="Times New Roman"/>
          <w:i/>
          <w:sz w:val="18"/>
        </w:rPr>
        <w:t>01/07/2024</w:t>
      </w:r>
      <w:r>
        <w:rPr>
          <w:rFonts w:ascii="Times New Roman" w:hAnsi="Times New Roman"/>
          <w:i/>
          <w:spacing w:val="-2"/>
          <w:sz w:val="18"/>
        </w:rPr>
        <w:t xml:space="preserve"> </w:t>
      </w:r>
      <w:r>
        <w:rPr>
          <w:rFonts w:ascii="Times New Roman" w:hAnsi="Times New Roman"/>
          <w:i/>
          <w:sz w:val="18"/>
        </w:rPr>
        <w:t>às</w:t>
      </w:r>
      <w:r>
        <w:rPr>
          <w:rFonts w:ascii="Times New Roman" w:hAnsi="Times New Roman"/>
          <w:i/>
          <w:spacing w:val="-2"/>
          <w:sz w:val="18"/>
        </w:rPr>
        <w:t xml:space="preserve"> </w:t>
      </w:r>
      <w:proofErr w:type="gramStart"/>
      <w:r>
        <w:rPr>
          <w:rFonts w:ascii="Times New Roman" w:hAnsi="Times New Roman"/>
          <w:i/>
          <w:sz w:val="18"/>
        </w:rPr>
        <w:t>10:28</w:t>
      </w:r>
      <w:proofErr w:type="gramEnd"/>
      <w:r>
        <w:rPr>
          <w:rFonts w:ascii="Times New Roman" w:hAnsi="Times New Roman"/>
          <w:i/>
          <w:sz w:val="18"/>
        </w:rPr>
        <w:t>:30.</w:t>
      </w:r>
    </w:p>
    <w:p w:rsidR="001E28CB" w:rsidRDefault="001E28CB" w:rsidP="001E28CB">
      <w:pPr>
        <w:jc w:val="center"/>
        <w:rPr>
          <w:rFonts w:ascii="Times New Roman" w:hAnsi="Times New Roman"/>
          <w:sz w:val="18"/>
        </w:rPr>
        <w:sectPr w:rsidR="001E28CB">
          <w:headerReference w:type="default" r:id="rId97"/>
          <w:footerReference w:type="default" r:id="rId98"/>
          <w:pgSz w:w="11920" w:h="16840"/>
          <w:pgMar w:top="1060" w:right="1020" w:bottom="920" w:left="1140" w:header="472" w:footer="739" w:gutter="0"/>
          <w:cols w:space="720"/>
        </w:sectPr>
      </w:pPr>
    </w:p>
    <w:p w:rsidR="00D75753" w:rsidRDefault="00D75753" w:rsidP="00D75753">
      <w:pPr>
        <w:jc w:val="center"/>
        <w:rPr>
          <w:b/>
          <w:bCs/>
        </w:rPr>
      </w:pPr>
      <w:r>
        <w:rPr>
          <w:b/>
          <w:bCs/>
        </w:rPr>
        <w:lastRenderedPageBreak/>
        <w:t xml:space="preserve">ANEXO </w:t>
      </w:r>
      <w:proofErr w:type="gramStart"/>
      <w:r w:rsidR="005438F9">
        <w:rPr>
          <w:b/>
          <w:bCs/>
        </w:rPr>
        <w:t>II</w:t>
      </w:r>
      <w:r>
        <w:rPr>
          <w:b/>
          <w:bCs/>
        </w:rPr>
        <w:t>.</w:t>
      </w:r>
      <w:proofErr w:type="gramEnd"/>
      <w:r>
        <w:rPr>
          <w:b/>
          <w:bCs/>
        </w:rPr>
        <w:t>1</w:t>
      </w:r>
    </w:p>
    <w:p w:rsidR="00D75753" w:rsidRDefault="00D75753" w:rsidP="00D75753">
      <w:pPr>
        <w:jc w:val="center"/>
        <w:rPr>
          <w:b/>
          <w:bCs/>
        </w:rPr>
      </w:pPr>
    </w:p>
    <w:p w:rsidR="00D75753" w:rsidRDefault="00D75753" w:rsidP="00D75753">
      <w:pPr>
        <w:jc w:val="center"/>
        <w:rPr>
          <w:b/>
          <w:bCs/>
        </w:rPr>
      </w:pPr>
      <w:r>
        <w:rPr>
          <w:b/>
          <w:bCs/>
        </w:rPr>
        <w:t>MODELO DE PLANILHA DE PROPOSTA</w:t>
      </w:r>
    </w:p>
    <w:p w:rsidR="00D75753" w:rsidRDefault="00D75753" w:rsidP="00D75753">
      <w:pPr>
        <w:jc w:val="both"/>
      </w:pPr>
    </w:p>
    <w:p w:rsidR="00D75753" w:rsidRDefault="00D75753" w:rsidP="00D75753">
      <w:pPr>
        <w:jc w:val="both"/>
      </w:pPr>
    </w:p>
    <w:p w:rsidR="00D75753" w:rsidRDefault="00D75753" w:rsidP="00D75753">
      <w:pPr>
        <w:jc w:val="both"/>
      </w:pPr>
    </w:p>
    <w:tbl>
      <w:tblPr>
        <w:tblW w:w="9099" w:type="dxa"/>
        <w:jc w:val="center"/>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5"/>
        <w:gridCol w:w="3391"/>
        <w:gridCol w:w="992"/>
        <w:gridCol w:w="1134"/>
        <w:gridCol w:w="850"/>
        <w:gridCol w:w="1134"/>
        <w:gridCol w:w="863"/>
      </w:tblGrid>
      <w:tr w:rsidR="003F20FF" w:rsidRPr="003F20FF" w:rsidTr="003F20FF">
        <w:trPr>
          <w:trHeight w:val="575"/>
          <w:jc w:val="center"/>
        </w:trPr>
        <w:tc>
          <w:tcPr>
            <w:tcW w:w="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
                <w:bCs/>
                <w:color w:val="000000"/>
                <w:sz w:val="16"/>
                <w:szCs w:val="16"/>
              </w:rPr>
            </w:pPr>
            <w:r w:rsidRPr="003F20FF">
              <w:rPr>
                <w:rFonts w:ascii="Times New Roman" w:eastAsia="Arial" w:hAnsi="Times New Roman" w:cs="Times New Roman"/>
                <w:b/>
                <w:bCs/>
                <w:color w:val="000000" w:themeColor="text1"/>
                <w:sz w:val="16"/>
                <w:szCs w:val="16"/>
              </w:rPr>
              <w:t>ITEM</w:t>
            </w:r>
          </w:p>
        </w:tc>
        <w:tc>
          <w:tcPr>
            <w:tcW w:w="3391"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
                <w:color w:val="000000"/>
                <w:sz w:val="16"/>
                <w:szCs w:val="16"/>
              </w:rPr>
            </w:pPr>
            <w:r w:rsidRPr="003F20FF">
              <w:rPr>
                <w:rFonts w:ascii="Times New Roman" w:eastAsia="Arial" w:hAnsi="Times New Roman" w:cs="Times New Roman"/>
                <w:b/>
                <w:bCs/>
                <w:color w:val="000000" w:themeColor="text1"/>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
                <w:color w:val="000000"/>
                <w:sz w:val="16"/>
                <w:szCs w:val="16"/>
              </w:rPr>
            </w:pPr>
            <w:r w:rsidRPr="003F20FF">
              <w:rPr>
                <w:rFonts w:ascii="Times New Roman" w:eastAsia="Arial" w:hAnsi="Times New Roman" w:cs="Times New Roman"/>
                <w:b/>
                <w:bCs/>
                <w:color w:val="000000" w:themeColor="text1"/>
                <w:sz w:val="16"/>
                <w:szCs w:val="16"/>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F20FF" w:rsidRDefault="003F20FF" w:rsidP="00AF47B4">
            <w:pPr>
              <w:widowControl w:val="0"/>
              <w:spacing w:before="120" w:afterLines="120" w:after="288" w:line="312" w:lineRule="auto"/>
              <w:jc w:val="center"/>
              <w:rPr>
                <w:rFonts w:ascii="Times New Roman" w:eastAsia="Arial" w:hAnsi="Times New Roman" w:cs="Times New Roman"/>
                <w:b/>
                <w:bCs/>
                <w:sz w:val="16"/>
                <w:szCs w:val="16"/>
              </w:rPr>
            </w:pPr>
            <w:r w:rsidRPr="003F20FF">
              <w:rPr>
                <w:rFonts w:ascii="Times New Roman" w:eastAsia="Arial" w:hAnsi="Times New Roman" w:cs="Times New Roman"/>
                <w:b/>
                <w:bCs/>
                <w:sz w:val="16"/>
                <w:szCs w:val="16"/>
              </w:rPr>
              <w:t xml:space="preserve">UNIDADE </w:t>
            </w:r>
          </w:p>
          <w:p w:rsidR="003F20FF" w:rsidRPr="003F20FF" w:rsidRDefault="003F20FF" w:rsidP="00AF47B4">
            <w:pPr>
              <w:widowControl w:val="0"/>
              <w:spacing w:before="120" w:afterLines="120" w:after="288" w:line="312" w:lineRule="auto"/>
              <w:jc w:val="center"/>
              <w:rPr>
                <w:rFonts w:ascii="Times New Roman" w:eastAsia="Arial" w:hAnsi="Times New Roman" w:cs="Times New Roman"/>
                <w:b/>
                <w:bCs/>
                <w:sz w:val="16"/>
                <w:szCs w:val="16"/>
              </w:rPr>
            </w:pPr>
            <w:r w:rsidRPr="003F20FF">
              <w:rPr>
                <w:rFonts w:ascii="Times New Roman" w:eastAsia="Arial" w:hAnsi="Times New Roman" w:cs="Times New Roman"/>
                <w:b/>
                <w:bCs/>
                <w:sz w:val="16"/>
                <w:szCs w:val="16"/>
              </w:rPr>
              <w:t>MEDIDA</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20FF" w:rsidRPr="003F20FF" w:rsidRDefault="003F20FF" w:rsidP="003F20FF">
            <w:pPr>
              <w:widowControl w:val="0"/>
              <w:spacing w:before="120" w:afterLines="120" w:after="288" w:line="312" w:lineRule="auto"/>
              <w:jc w:val="center"/>
              <w:rPr>
                <w:rFonts w:ascii="Times New Roman" w:eastAsia="Arial" w:hAnsi="Times New Roman" w:cs="Times New Roman"/>
                <w:b/>
                <w:bCs/>
                <w:sz w:val="16"/>
                <w:szCs w:val="16"/>
              </w:rPr>
            </w:pPr>
            <w:r w:rsidRPr="003F20FF">
              <w:rPr>
                <w:rFonts w:ascii="Times New Roman" w:eastAsia="Arial" w:hAnsi="Times New Roman" w:cs="Times New Roman"/>
                <w:b/>
                <w:bCs/>
                <w:sz w:val="16"/>
                <w:szCs w:val="16"/>
              </w:rPr>
              <w:t>QUANT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20FF" w:rsidRPr="003F20FF" w:rsidRDefault="003F20FF" w:rsidP="003F20FF">
            <w:pPr>
              <w:widowControl w:val="0"/>
              <w:spacing w:before="120" w:afterLines="120" w:after="288" w:line="312" w:lineRule="auto"/>
              <w:jc w:val="center"/>
              <w:rPr>
                <w:rFonts w:ascii="Times New Roman" w:eastAsia="Arial" w:hAnsi="Times New Roman" w:cs="Times New Roman"/>
                <w:b/>
                <w:bCs/>
                <w:sz w:val="16"/>
                <w:szCs w:val="16"/>
              </w:rPr>
            </w:pPr>
            <w:r w:rsidRPr="003F20FF">
              <w:rPr>
                <w:rFonts w:ascii="Times New Roman" w:eastAsia="Arial" w:hAnsi="Times New Roman" w:cs="Times New Roman"/>
                <w:b/>
                <w:bCs/>
                <w:sz w:val="16"/>
                <w:szCs w:val="16"/>
              </w:rPr>
              <w:t>VALOR</w:t>
            </w:r>
          </w:p>
          <w:p w:rsidR="003F20FF" w:rsidRPr="003F20FF" w:rsidRDefault="003F20FF" w:rsidP="003F20FF">
            <w:pPr>
              <w:widowControl w:val="0"/>
              <w:spacing w:before="120" w:afterLines="120" w:after="288" w:line="312" w:lineRule="auto"/>
              <w:jc w:val="center"/>
              <w:rPr>
                <w:rFonts w:ascii="Times New Roman" w:eastAsia="Arial" w:hAnsi="Times New Roman" w:cs="Times New Roman"/>
                <w:b/>
                <w:bCs/>
                <w:sz w:val="16"/>
                <w:szCs w:val="16"/>
              </w:rPr>
            </w:pPr>
            <w:r w:rsidRPr="003F20FF">
              <w:rPr>
                <w:rFonts w:ascii="Times New Roman" w:eastAsia="Arial" w:hAnsi="Times New Roman" w:cs="Times New Roman"/>
                <w:b/>
                <w:bCs/>
                <w:sz w:val="16"/>
                <w:szCs w:val="16"/>
              </w:rPr>
              <w:t>UNITÁRIO</w:t>
            </w:r>
          </w:p>
        </w:tc>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
                <w:bCs/>
                <w:sz w:val="16"/>
                <w:szCs w:val="16"/>
              </w:rPr>
            </w:pPr>
            <w:r w:rsidRPr="003F20FF">
              <w:rPr>
                <w:rFonts w:ascii="Times New Roman" w:eastAsia="Arial" w:hAnsi="Times New Roman" w:cs="Times New Roman"/>
                <w:b/>
                <w:bCs/>
                <w:sz w:val="16"/>
                <w:szCs w:val="16"/>
              </w:rPr>
              <w:t>VALOR TOTAL</w:t>
            </w:r>
          </w:p>
        </w:tc>
      </w:tr>
      <w:tr w:rsidR="003F20FF" w:rsidRPr="003F20FF" w:rsidTr="003F20FF">
        <w:trPr>
          <w:trHeight w:val="576"/>
          <w:jc w:val="center"/>
        </w:trPr>
        <w:tc>
          <w:tcPr>
            <w:tcW w:w="735" w:type="dxa"/>
            <w:tcBorders>
              <w:top w:val="single" w:sz="4" w:space="0" w:color="000000" w:themeColor="text1"/>
              <w:left w:val="single" w:sz="4" w:space="0" w:color="000000" w:themeColor="text1"/>
              <w:bottom w:val="single" w:sz="4" w:space="0" w:color="auto"/>
              <w:right w:val="single" w:sz="4" w:space="0" w:color="auto"/>
            </w:tcBorders>
            <w:hideMark/>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
                <w:bCs/>
                <w:color w:val="000000"/>
                <w:sz w:val="18"/>
                <w:szCs w:val="18"/>
              </w:rPr>
            </w:pPr>
            <w:proofErr w:type="gramStart"/>
            <w:r w:rsidRPr="003F20FF">
              <w:rPr>
                <w:rFonts w:ascii="Times New Roman" w:eastAsia="Arial" w:hAnsi="Times New Roman" w:cs="Times New Roman"/>
                <w:b/>
                <w:bCs/>
                <w:color w:val="000000" w:themeColor="text1"/>
                <w:sz w:val="18"/>
                <w:szCs w:val="18"/>
              </w:rPr>
              <w:t>1</w:t>
            </w:r>
            <w:proofErr w:type="gramEnd"/>
          </w:p>
        </w:tc>
        <w:tc>
          <w:tcPr>
            <w:tcW w:w="3391" w:type="dxa"/>
            <w:tcBorders>
              <w:top w:val="single" w:sz="4" w:space="0" w:color="auto"/>
              <w:left w:val="single" w:sz="4" w:space="0" w:color="auto"/>
              <w:bottom w:val="single" w:sz="4" w:space="0" w:color="auto"/>
              <w:right w:val="single" w:sz="4" w:space="0" w:color="auto"/>
            </w:tcBorders>
            <w:vAlign w:val="bottom"/>
          </w:tcPr>
          <w:p w:rsidR="003F20FF" w:rsidRPr="003F20FF" w:rsidRDefault="003F20FF" w:rsidP="00AF47B4">
            <w:pPr>
              <w:jc w:val="both"/>
              <w:rPr>
                <w:rFonts w:ascii="Times New Roman" w:hAnsi="Times New Roman" w:cs="Times New Roman"/>
                <w:bCs/>
                <w:color w:val="000000"/>
                <w:sz w:val="18"/>
                <w:szCs w:val="18"/>
              </w:rPr>
            </w:pPr>
          </w:p>
        </w:tc>
        <w:tc>
          <w:tcPr>
            <w:tcW w:w="992" w:type="dxa"/>
            <w:tcBorders>
              <w:top w:val="single" w:sz="4" w:space="0" w:color="000000" w:themeColor="text1"/>
              <w:left w:val="single" w:sz="4" w:space="0" w:color="auto"/>
              <w:bottom w:val="single" w:sz="4" w:space="0" w:color="auto"/>
              <w:right w:val="single" w:sz="4" w:space="0" w:color="000000" w:themeColor="text1"/>
            </w:tcBorders>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Cs/>
                <w:color w:val="000000" w:themeColor="text1"/>
                <w:sz w:val="18"/>
                <w:szCs w:val="18"/>
              </w:rPr>
            </w:pP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Cs/>
                <w:color w:val="000000" w:themeColor="text1"/>
                <w:sz w:val="18"/>
                <w:szCs w:val="18"/>
              </w:rPr>
            </w:pPr>
          </w:p>
        </w:tc>
        <w:tc>
          <w:tcPr>
            <w:tcW w:w="850" w:type="dxa"/>
            <w:tcBorders>
              <w:top w:val="single" w:sz="4" w:space="0" w:color="000000" w:themeColor="text1"/>
              <w:left w:val="single" w:sz="4" w:space="0" w:color="000000" w:themeColor="text1"/>
              <w:bottom w:val="single" w:sz="4" w:space="0" w:color="auto"/>
              <w:right w:val="single" w:sz="4" w:space="0" w:color="000000" w:themeColor="text1"/>
            </w:tcBorders>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Cs/>
                <w:color w:val="000000" w:themeColor="text1"/>
                <w:sz w:val="18"/>
                <w:szCs w:val="18"/>
              </w:rPr>
            </w:pP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Cs/>
                <w:color w:val="000000" w:themeColor="text1"/>
                <w:sz w:val="18"/>
                <w:szCs w:val="18"/>
              </w:rPr>
            </w:pPr>
          </w:p>
        </w:tc>
        <w:tc>
          <w:tcPr>
            <w:tcW w:w="863" w:type="dxa"/>
            <w:tcBorders>
              <w:top w:val="single" w:sz="4" w:space="0" w:color="000000" w:themeColor="text1"/>
              <w:left w:val="single" w:sz="4" w:space="0" w:color="000000" w:themeColor="text1"/>
              <w:bottom w:val="single" w:sz="4" w:space="0" w:color="auto"/>
              <w:right w:val="single" w:sz="4" w:space="0" w:color="000000" w:themeColor="text1"/>
            </w:tcBorders>
          </w:tcPr>
          <w:p w:rsidR="003F20FF" w:rsidRPr="003F20FF" w:rsidRDefault="003F20FF" w:rsidP="00AF47B4">
            <w:pPr>
              <w:widowControl w:val="0"/>
              <w:spacing w:before="120" w:afterLines="120" w:after="288" w:line="312" w:lineRule="auto"/>
              <w:jc w:val="center"/>
              <w:rPr>
                <w:rFonts w:ascii="Times New Roman" w:eastAsia="Arial" w:hAnsi="Times New Roman" w:cs="Times New Roman"/>
                <w:bCs/>
                <w:color w:val="000000" w:themeColor="text1"/>
                <w:sz w:val="18"/>
                <w:szCs w:val="18"/>
              </w:rPr>
            </w:pPr>
          </w:p>
        </w:tc>
      </w:tr>
    </w:tbl>
    <w:p w:rsidR="00D75753" w:rsidRDefault="00D75753" w:rsidP="00D75753">
      <w:pPr>
        <w:jc w:val="both"/>
      </w:pPr>
    </w:p>
    <w:p w:rsidR="00D75753" w:rsidRDefault="00D75753" w:rsidP="00D75753">
      <w:pPr>
        <w:jc w:val="both"/>
      </w:pPr>
    </w:p>
    <w:p w:rsidR="00D75753" w:rsidRDefault="00D75753" w:rsidP="00D75753">
      <w:pPr>
        <w:jc w:val="both"/>
      </w:pPr>
    </w:p>
    <w:p w:rsidR="00D75753" w:rsidRDefault="00D75753" w:rsidP="00D75753">
      <w:pPr>
        <w:jc w:val="both"/>
      </w:pPr>
    </w:p>
    <w:p w:rsidR="00D75753" w:rsidRDefault="00D75753" w:rsidP="00D75753">
      <w:pPr>
        <w:ind w:firstLine="1134"/>
        <w:jc w:val="both"/>
      </w:pPr>
      <w: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99" w:history="1">
        <w:r>
          <w:rPr>
            <w:rStyle w:val="Hyperlink"/>
          </w:rPr>
          <w:t>Constituição Federal</w:t>
        </w:r>
      </w:hyperlink>
      <w:r>
        <w:t xml:space="preserve">, nas leis trabalhistas, nas normas </w:t>
      </w:r>
      <w:proofErr w:type="spellStart"/>
      <w:r>
        <w:t>infralegais</w:t>
      </w:r>
      <w:proofErr w:type="spellEnd"/>
      <w:r>
        <w:t>, nas convenções coletivas de trabalho e nos termos de ajustamento de conduta vigentes na data de entrega da proposta.</w:t>
      </w:r>
    </w:p>
    <w:p w:rsidR="00D75753" w:rsidRDefault="00D75753" w:rsidP="00D75753">
      <w:pPr>
        <w:jc w:val="both"/>
      </w:pPr>
    </w:p>
    <w:p w:rsidR="00D75753" w:rsidRDefault="00D75753" w:rsidP="00D75753">
      <w:pPr>
        <w:jc w:val="center"/>
      </w:pPr>
      <w:r>
        <w:t>(Local e data).</w:t>
      </w:r>
    </w:p>
    <w:p w:rsidR="00D75753" w:rsidRDefault="00D75753" w:rsidP="00D75753">
      <w:pPr>
        <w:jc w:val="both"/>
      </w:pPr>
    </w:p>
    <w:p w:rsidR="00D75753" w:rsidRDefault="00D75753" w:rsidP="00D75753">
      <w:pPr>
        <w:jc w:val="center"/>
      </w:pPr>
      <w:r>
        <w:t>_______________________________</w:t>
      </w:r>
    </w:p>
    <w:p w:rsidR="00D75753" w:rsidRDefault="00D75753" w:rsidP="000904A9">
      <w:pPr>
        <w:jc w:val="center"/>
      </w:pPr>
      <w:r>
        <w:t>(Nome/assinatura do representante legal</w:t>
      </w:r>
      <w:proofErr w:type="gramStart"/>
      <w:r>
        <w:t>)</w:t>
      </w:r>
      <w:proofErr w:type="gramEnd"/>
      <w:r>
        <w:br w:type="page"/>
      </w:r>
    </w:p>
    <w:p w:rsidR="00D75753" w:rsidRDefault="00D75753" w:rsidP="00D75753">
      <w:pPr>
        <w:jc w:val="center"/>
        <w:rPr>
          <w:b/>
          <w:bCs/>
        </w:rPr>
      </w:pPr>
      <w:r>
        <w:rPr>
          <w:b/>
          <w:bCs/>
        </w:rPr>
        <w:lastRenderedPageBreak/>
        <w:t xml:space="preserve">ANEXO </w:t>
      </w:r>
      <w:r w:rsidR="005438F9">
        <w:rPr>
          <w:b/>
          <w:bCs/>
        </w:rPr>
        <w:t>I</w:t>
      </w:r>
      <w:r w:rsidR="00CD235A">
        <w:rPr>
          <w:b/>
          <w:bCs/>
        </w:rPr>
        <w:t>II</w:t>
      </w:r>
    </w:p>
    <w:p w:rsidR="00D75753" w:rsidRDefault="00D75753" w:rsidP="00D75753">
      <w:pPr>
        <w:jc w:val="center"/>
        <w:rPr>
          <w:b/>
          <w:bCs/>
        </w:rPr>
      </w:pPr>
    </w:p>
    <w:p w:rsidR="00D75753" w:rsidRDefault="00D75753" w:rsidP="00D75753">
      <w:pPr>
        <w:jc w:val="center"/>
        <w:rPr>
          <w:b/>
          <w:bCs/>
        </w:rPr>
      </w:pPr>
      <w:r>
        <w:rPr>
          <w:b/>
          <w:bCs/>
        </w:rPr>
        <w:t xml:space="preserve">MODELO(S) DE </w:t>
      </w:r>
      <w:proofErr w:type="gramStart"/>
      <w:r>
        <w:rPr>
          <w:b/>
          <w:bCs/>
        </w:rPr>
        <w:t>DECLARAÇÃO(</w:t>
      </w:r>
      <w:proofErr w:type="gramEnd"/>
      <w:r>
        <w:rPr>
          <w:b/>
          <w:bCs/>
        </w:rPr>
        <w:t>ÕES)</w:t>
      </w:r>
    </w:p>
    <w:p w:rsidR="00D75753" w:rsidRDefault="00D75753" w:rsidP="00D75753">
      <w:pPr>
        <w:jc w:val="center"/>
        <w:rPr>
          <w:b/>
          <w:bCs/>
        </w:rPr>
      </w:pPr>
    </w:p>
    <w:p w:rsidR="00D75753" w:rsidRDefault="00D75753" w:rsidP="00D75753">
      <w:pPr>
        <w:jc w:val="center"/>
        <w:rPr>
          <w:b/>
          <w:bCs/>
        </w:rPr>
      </w:pPr>
      <w:r>
        <w:rPr>
          <w:b/>
          <w:bCs/>
        </w:rPr>
        <w:t xml:space="preserve">ANEXO </w:t>
      </w:r>
      <w:proofErr w:type="gramStart"/>
      <w:r w:rsidR="005438F9">
        <w:rPr>
          <w:b/>
          <w:bCs/>
        </w:rPr>
        <w:t>I</w:t>
      </w:r>
      <w:r w:rsidR="00CD235A">
        <w:rPr>
          <w:b/>
          <w:bCs/>
        </w:rPr>
        <w:t>II</w:t>
      </w:r>
      <w:r>
        <w:rPr>
          <w:b/>
          <w:bCs/>
        </w:rPr>
        <w:t>.</w:t>
      </w:r>
      <w:proofErr w:type="gramEnd"/>
      <w:r>
        <w:rPr>
          <w:b/>
          <w:bCs/>
        </w:rPr>
        <w:t>1</w:t>
      </w:r>
    </w:p>
    <w:p w:rsidR="00D75753" w:rsidRDefault="00D75753" w:rsidP="00D75753">
      <w:pPr>
        <w:jc w:val="center"/>
        <w:rPr>
          <w:b/>
          <w:bCs/>
        </w:rPr>
      </w:pPr>
    </w:p>
    <w:p w:rsidR="00D75753" w:rsidRDefault="00D75753" w:rsidP="00D75753">
      <w:pPr>
        <w:jc w:val="center"/>
        <w:rPr>
          <w:b/>
          <w:bCs/>
        </w:rPr>
      </w:pPr>
      <w:r>
        <w:rPr>
          <w:b/>
          <w:bCs/>
        </w:rPr>
        <w:t>MODELO DE DECLARAÇÃO EXIGIDA PARA HABILITAÇÃO</w:t>
      </w:r>
    </w:p>
    <w:p w:rsidR="00D75753" w:rsidRDefault="00D75753" w:rsidP="00D75753">
      <w:pPr>
        <w:jc w:val="center"/>
      </w:pPr>
      <w:r>
        <w:t>(em papel timbrado do fornecedor)</w:t>
      </w:r>
    </w:p>
    <w:p w:rsidR="00D75753" w:rsidRDefault="00D75753" w:rsidP="00D75753">
      <w:pPr>
        <w:jc w:val="both"/>
      </w:pPr>
    </w:p>
    <w:p w:rsidR="00D75753" w:rsidRDefault="00D75753" w:rsidP="00D75753">
      <w:pPr>
        <w:jc w:val="both"/>
      </w:pPr>
    </w:p>
    <w:p w:rsidR="00D75753" w:rsidRDefault="00D75753" w:rsidP="00D75753">
      <w:pPr>
        <w:jc w:val="both"/>
      </w:pPr>
    </w:p>
    <w:p w:rsidR="00D75753" w:rsidRDefault="00D75753" w:rsidP="00D75753">
      <w:pPr>
        <w:jc w:val="both"/>
      </w:pPr>
    </w:p>
    <w:p w:rsidR="00D75753" w:rsidRDefault="00D75753" w:rsidP="00D75753">
      <w:pPr>
        <w:jc w:val="both"/>
      </w:pPr>
    </w:p>
    <w:p w:rsidR="00D75753" w:rsidRDefault="00D75753" w:rsidP="00D75753">
      <w:pPr>
        <w:ind w:firstLine="1134"/>
        <w:jc w:val="both"/>
      </w:pPr>
      <w:r>
        <w:t>Eu, ___________________________________, portador do CPF nº _____________, na condição de representante legal de ________________________ (nome empresarial ou denominação), interessado em participar do Aviso de Contratação Direta nº ___/___, Processo n° ___/___, DECLARO, sob as penas da Lei, que o fornecedor:</w:t>
      </w:r>
    </w:p>
    <w:p w:rsidR="00D75753" w:rsidRDefault="00D75753" w:rsidP="00D75753">
      <w:pPr>
        <w:ind w:left="3402"/>
        <w:jc w:val="both"/>
        <w:rPr>
          <w:color w:val="FF0000"/>
        </w:rPr>
      </w:pPr>
    </w:p>
    <w:p w:rsidR="00D75753" w:rsidRPr="005438F9" w:rsidRDefault="00D75753" w:rsidP="005438F9">
      <w:pPr>
        <w:ind w:left="284"/>
        <w:jc w:val="both"/>
        <w:rPr>
          <w:color w:val="FF0000"/>
        </w:rPr>
      </w:pPr>
    </w:p>
    <w:p w:rsidR="00D75753" w:rsidRDefault="00D75753" w:rsidP="00D75753">
      <w:pPr>
        <w:ind w:left="284"/>
        <w:jc w:val="both"/>
        <w:rPr>
          <w:color w:val="FF0000"/>
        </w:rPr>
      </w:pPr>
      <w:r w:rsidRPr="005438F9">
        <w:rPr>
          <w:i/>
          <w:iCs/>
        </w:rPr>
        <w:t xml:space="preserve">a) não </w:t>
      </w:r>
      <w:proofErr w:type="gramStart"/>
      <w:r w:rsidRPr="005438F9">
        <w:rPr>
          <w:i/>
          <w:iCs/>
        </w:rPr>
        <w:t xml:space="preserve">possui empregados executando trabalho degradante ou forçado, observando o disposto nos incisos III e IV do artigo 1º e no inciso III do artigo 5º da </w:t>
      </w:r>
      <w:hyperlink r:id="rId100" w:history="1">
        <w:r w:rsidRPr="005438F9">
          <w:rPr>
            <w:rStyle w:val="Hyperlink"/>
            <w:i/>
            <w:iCs/>
            <w:color w:val="auto"/>
          </w:rPr>
          <w:t>Constituição Federal</w:t>
        </w:r>
        <w:proofErr w:type="gramEnd"/>
      </w:hyperlink>
      <w:r>
        <w:rPr>
          <w:color w:val="FF0000"/>
        </w:rPr>
        <w:t>.</w:t>
      </w:r>
    </w:p>
    <w:p w:rsidR="00D75753" w:rsidRDefault="00D75753" w:rsidP="00D75753">
      <w:pPr>
        <w:jc w:val="both"/>
      </w:pPr>
    </w:p>
    <w:p w:rsidR="00D75753" w:rsidRDefault="00D75753" w:rsidP="00D75753">
      <w:pPr>
        <w:jc w:val="both"/>
      </w:pPr>
    </w:p>
    <w:p w:rsidR="00D75753" w:rsidRDefault="00D75753" w:rsidP="00D75753">
      <w:pPr>
        <w:jc w:val="center"/>
      </w:pPr>
      <w:r>
        <w:t>(Local e data).</w:t>
      </w:r>
    </w:p>
    <w:p w:rsidR="00D75753" w:rsidRDefault="00D75753" w:rsidP="00D75753">
      <w:pPr>
        <w:jc w:val="center"/>
      </w:pPr>
    </w:p>
    <w:p w:rsidR="00D75753" w:rsidRDefault="00D75753" w:rsidP="00D75753">
      <w:pPr>
        <w:jc w:val="center"/>
      </w:pPr>
      <w:r>
        <w:t>_______________________________</w:t>
      </w:r>
    </w:p>
    <w:p w:rsidR="00795003" w:rsidRPr="00D75753" w:rsidRDefault="00D75753" w:rsidP="00CD235A">
      <w:pPr>
        <w:jc w:val="center"/>
      </w:pPr>
      <w:r>
        <w:t>(Nome/assinatura do representante legal)</w:t>
      </w:r>
    </w:p>
    <w:sectPr w:rsidR="00795003" w:rsidRPr="00D75753" w:rsidSect="00AC6896">
      <w:headerReference w:type="default" r:id="rId101"/>
      <w:footerReference w:type="default" r:id="rId102"/>
      <w:headerReference w:type="first" r:id="rId10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189" w:rsidRDefault="00546189">
      <w:r>
        <w:separator/>
      </w:r>
    </w:p>
  </w:endnote>
  <w:endnote w:type="continuationSeparator" w:id="0">
    <w:p w:rsidR="00546189" w:rsidRDefault="00546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00000003" w:usb1="1000204A" w:usb2="00000000" w:usb3="00000000" w:csb0="00000001" w:csb1="00000000"/>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189" w:rsidRDefault="00546189" w:rsidP="006572E6">
    <w:pPr>
      <w:pStyle w:val="Rodap"/>
    </w:pPr>
  </w:p>
  <w:p w:rsidR="006572E6" w:rsidRPr="006572E6" w:rsidRDefault="006572E6" w:rsidP="006572E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189" w:rsidRDefault="00546189">
    <w:pPr>
      <w:pStyle w:val="Rodap"/>
      <w:rPr>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189" w:rsidRDefault="00546189">
      <w:r>
        <w:separator/>
      </w:r>
    </w:p>
  </w:footnote>
  <w:footnote w:type="continuationSeparator" w:id="0">
    <w:p w:rsidR="00546189" w:rsidRDefault="005461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189" w:rsidRPr="006572E6" w:rsidRDefault="00546189" w:rsidP="006572E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189" w:rsidRDefault="00546189">
    <w:pPr>
      <w:pStyle w:val="Cabealho"/>
    </w:pPr>
  </w:p>
  <w:p w:rsidR="00546189" w:rsidRDefault="00546189">
    <w:pPr>
      <w:pStyle w:val="Cabealho"/>
    </w:pPr>
  </w:p>
  <w:p w:rsidR="00546189" w:rsidRDefault="00546189">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189" w:rsidRPr="002B1A58" w:rsidRDefault="00546189" w:rsidP="002B1A5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176"/>
    <w:multiLevelType w:val="multilevel"/>
    <w:tmpl w:val="104463F2"/>
    <w:lvl w:ilvl="0">
      <w:start w:val="6"/>
      <w:numFmt w:val="decimal"/>
      <w:lvlText w:val="%1."/>
      <w:lvlJc w:val="left"/>
      <w:pPr>
        <w:ind w:left="347" w:hanging="234"/>
      </w:pPr>
      <w:rPr>
        <w:rFonts w:hint="default"/>
        <w:b/>
        <w:bCs/>
        <w:w w:val="99"/>
        <w:lang w:val="pt-PT" w:eastAsia="en-US" w:bidi="ar-SA"/>
      </w:rPr>
    </w:lvl>
    <w:lvl w:ilvl="1">
      <w:start w:val="1"/>
      <w:numFmt w:val="decimal"/>
      <w:lvlText w:val="%1.%2."/>
      <w:lvlJc w:val="left"/>
      <w:pPr>
        <w:ind w:left="114" w:hanging="489"/>
      </w:pPr>
      <w:rPr>
        <w:rFonts w:ascii="Arial MT" w:eastAsia="Arial MT" w:hAnsi="Arial MT" w:cs="Arial MT" w:hint="default"/>
        <w:spacing w:val="0"/>
        <w:w w:val="99"/>
        <w:sz w:val="21"/>
        <w:szCs w:val="21"/>
        <w:lang w:val="pt-PT" w:eastAsia="en-US" w:bidi="ar-SA"/>
      </w:rPr>
    </w:lvl>
    <w:lvl w:ilvl="2">
      <w:start w:val="1"/>
      <w:numFmt w:val="decimal"/>
      <w:lvlText w:val="%1.%2.%3."/>
      <w:lvlJc w:val="left"/>
      <w:pPr>
        <w:ind w:left="114" w:hanging="645"/>
      </w:pPr>
      <w:rPr>
        <w:rFonts w:ascii="Arial MT" w:eastAsia="Arial MT" w:hAnsi="Arial MT" w:cs="Arial MT" w:hint="default"/>
        <w:spacing w:val="0"/>
        <w:w w:val="99"/>
        <w:sz w:val="21"/>
        <w:szCs w:val="21"/>
        <w:lang w:val="pt-PT" w:eastAsia="en-US" w:bidi="ar-SA"/>
      </w:rPr>
    </w:lvl>
    <w:lvl w:ilvl="3">
      <w:numFmt w:val="bullet"/>
      <w:lvlText w:val="•"/>
      <w:lvlJc w:val="left"/>
      <w:pPr>
        <w:ind w:left="2544" w:hanging="645"/>
      </w:pPr>
      <w:rPr>
        <w:rFonts w:hint="default"/>
        <w:lang w:val="pt-PT" w:eastAsia="en-US" w:bidi="ar-SA"/>
      </w:rPr>
    </w:lvl>
    <w:lvl w:ilvl="4">
      <w:numFmt w:val="bullet"/>
      <w:lvlText w:val="•"/>
      <w:lvlJc w:val="left"/>
      <w:pPr>
        <w:ind w:left="3646" w:hanging="645"/>
      </w:pPr>
      <w:rPr>
        <w:rFonts w:hint="default"/>
        <w:lang w:val="pt-PT" w:eastAsia="en-US" w:bidi="ar-SA"/>
      </w:rPr>
    </w:lvl>
    <w:lvl w:ilvl="5">
      <w:numFmt w:val="bullet"/>
      <w:lvlText w:val="•"/>
      <w:lvlJc w:val="left"/>
      <w:pPr>
        <w:ind w:left="4748" w:hanging="645"/>
      </w:pPr>
      <w:rPr>
        <w:rFonts w:hint="default"/>
        <w:lang w:val="pt-PT" w:eastAsia="en-US" w:bidi="ar-SA"/>
      </w:rPr>
    </w:lvl>
    <w:lvl w:ilvl="6">
      <w:numFmt w:val="bullet"/>
      <w:lvlText w:val="•"/>
      <w:lvlJc w:val="left"/>
      <w:pPr>
        <w:ind w:left="5851" w:hanging="645"/>
      </w:pPr>
      <w:rPr>
        <w:rFonts w:hint="default"/>
        <w:lang w:val="pt-PT" w:eastAsia="en-US" w:bidi="ar-SA"/>
      </w:rPr>
    </w:lvl>
    <w:lvl w:ilvl="7">
      <w:numFmt w:val="bullet"/>
      <w:lvlText w:val="•"/>
      <w:lvlJc w:val="left"/>
      <w:pPr>
        <w:ind w:left="6953" w:hanging="645"/>
      </w:pPr>
      <w:rPr>
        <w:rFonts w:hint="default"/>
        <w:lang w:val="pt-PT" w:eastAsia="en-US" w:bidi="ar-SA"/>
      </w:rPr>
    </w:lvl>
    <w:lvl w:ilvl="8">
      <w:numFmt w:val="bullet"/>
      <w:lvlText w:val="•"/>
      <w:lvlJc w:val="left"/>
      <w:pPr>
        <w:ind w:left="8055" w:hanging="645"/>
      </w:pPr>
      <w:rPr>
        <w:rFonts w:hint="default"/>
        <w:lang w:val="pt-PT" w:eastAsia="en-US" w:bidi="ar-SA"/>
      </w:rPr>
    </w:lvl>
  </w:abstractNum>
  <w:abstractNum w:abstractNumId="1">
    <w:nsid w:val="03AA2E19"/>
    <w:multiLevelType w:val="multilevel"/>
    <w:tmpl w:val="A4F4C854"/>
    <w:lvl w:ilvl="0">
      <w:start w:val="1"/>
      <w:numFmt w:val="decimal"/>
      <w:lvlText w:val="%1."/>
      <w:lvlJc w:val="left"/>
      <w:pPr>
        <w:ind w:left="849" w:hanging="136"/>
        <w:jc w:val="right"/>
      </w:pPr>
      <w:rPr>
        <w:rFonts w:hint="default"/>
        <w:spacing w:val="0"/>
        <w:w w:val="98"/>
        <w:lang w:val="pt-PT" w:eastAsia="en-US" w:bidi="ar-SA"/>
      </w:rPr>
    </w:lvl>
    <w:lvl w:ilvl="1">
      <w:start w:val="1"/>
      <w:numFmt w:val="decimal"/>
      <w:lvlText w:val="%1.%2."/>
      <w:lvlJc w:val="left"/>
      <w:pPr>
        <w:ind w:left="114" w:hanging="426"/>
      </w:pPr>
      <w:rPr>
        <w:rFonts w:hint="default"/>
        <w:spacing w:val="0"/>
        <w:w w:val="99"/>
        <w:lang w:val="pt-PT" w:eastAsia="en-US" w:bidi="ar-SA"/>
      </w:rPr>
    </w:lvl>
    <w:lvl w:ilvl="2">
      <w:start w:val="1"/>
      <w:numFmt w:val="decimal"/>
      <w:lvlText w:val="%1.%2.%3."/>
      <w:lvlJc w:val="left"/>
      <w:pPr>
        <w:ind w:left="114" w:hanging="426"/>
      </w:pPr>
      <w:rPr>
        <w:rFonts w:ascii="Arial MT" w:eastAsia="Arial MT" w:hAnsi="Arial MT" w:cs="Arial MT" w:hint="default"/>
        <w:b w:val="0"/>
        <w:bCs w:val="0"/>
        <w:i w:val="0"/>
        <w:iCs w:val="0"/>
        <w:spacing w:val="0"/>
        <w:w w:val="99"/>
        <w:sz w:val="21"/>
        <w:szCs w:val="21"/>
        <w:lang w:val="pt-PT" w:eastAsia="en-US" w:bidi="ar-SA"/>
      </w:rPr>
    </w:lvl>
    <w:lvl w:ilvl="3">
      <w:numFmt w:val="bullet"/>
      <w:lvlText w:val="•"/>
      <w:lvlJc w:val="left"/>
      <w:pPr>
        <w:ind w:left="1955" w:hanging="426"/>
      </w:pPr>
      <w:rPr>
        <w:rFonts w:hint="default"/>
        <w:lang w:val="pt-PT" w:eastAsia="en-US" w:bidi="ar-SA"/>
      </w:rPr>
    </w:lvl>
    <w:lvl w:ilvl="4">
      <w:numFmt w:val="bullet"/>
      <w:lvlText w:val="•"/>
      <w:lvlJc w:val="left"/>
      <w:pPr>
        <w:ind w:left="3070" w:hanging="426"/>
      </w:pPr>
      <w:rPr>
        <w:rFonts w:hint="default"/>
        <w:lang w:val="pt-PT" w:eastAsia="en-US" w:bidi="ar-SA"/>
      </w:rPr>
    </w:lvl>
    <w:lvl w:ilvl="5">
      <w:numFmt w:val="bullet"/>
      <w:lvlText w:val="•"/>
      <w:lvlJc w:val="left"/>
      <w:pPr>
        <w:ind w:left="4185" w:hanging="426"/>
      </w:pPr>
      <w:rPr>
        <w:rFonts w:hint="default"/>
        <w:lang w:val="pt-PT" w:eastAsia="en-US" w:bidi="ar-SA"/>
      </w:rPr>
    </w:lvl>
    <w:lvl w:ilvl="6">
      <w:numFmt w:val="bullet"/>
      <w:lvlText w:val="•"/>
      <w:lvlJc w:val="left"/>
      <w:pPr>
        <w:ind w:left="5300" w:hanging="426"/>
      </w:pPr>
      <w:rPr>
        <w:rFonts w:hint="default"/>
        <w:lang w:val="pt-PT" w:eastAsia="en-US" w:bidi="ar-SA"/>
      </w:rPr>
    </w:lvl>
    <w:lvl w:ilvl="7">
      <w:numFmt w:val="bullet"/>
      <w:lvlText w:val="•"/>
      <w:lvlJc w:val="left"/>
      <w:pPr>
        <w:ind w:left="6415" w:hanging="426"/>
      </w:pPr>
      <w:rPr>
        <w:rFonts w:hint="default"/>
        <w:lang w:val="pt-PT" w:eastAsia="en-US" w:bidi="ar-SA"/>
      </w:rPr>
    </w:lvl>
    <w:lvl w:ilvl="8">
      <w:numFmt w:val="bullet"/>
      <w:lvlText w:val="•"/>
      <w:lvlJc w:val="left"/>
      <w:pPr>
        <w:ind w:left="7530" w:hanging="426"/>
      </w:pPr>
      <w:rPr>
        <w:rFonts w:hint="default"/>
        <w:lang w:val="pt-PT" w:eastAsia="en-US" w:bidi="ar-SA"/>
      </w:rPr>
    </w:lvl>
  </w:abstractNum>
  <w:abstractNum w:abstractNumId="2">
    <w:nsid w:val="059424C2"/>
    <w:multiLevelType w:val="multilevel"/>
    <w:tmpl w:val="A6686F18"/>
    <w:lvl w:ilvl="0">
      <w:start w:val="7"/>
      <w:numFmt w:val="decimal"/>
      <w:lvlText w:val="%1."/>
      <w:lvlJc w:val="left"/>
      <w:pPr>
        <w:ind w:left="114" w:hanging="234"/>
      </w:pPr>
      <w:rPr>
        <w:rFonts w:hint="default"/>
        <w:b/>
        <w:bCs/>
        <w:w w:val="99"/>
        <w:lang w:val="pt-PT" w:eastAsia="en-US" w:bidi="ar-SA"/>
      </w:rPr>
    </w:lvl>
    <w:lvl w:ilvl="1">
      <w:start w:val="1"/>
      <w:numFmt w:val="decimal"/>
      <w:lvlText w:val="%1.%2."/>
      <w:lvlJc w:val="left"/>
      <w:pPr>
        <w:ind w:left="114" w:hanging="409"/>
      </w:pPr>
      <w:rPr>
        <w:rFonts w:ascii="Arial MT" w:eastAsia="Arial MT" w:hAnsi="Arial MT" w:cs="Arial MT" w:hint="default"/>
        <w:w w:val="99"/>
        <w:sz w:val="21"/>
        <w:szCs w:val="21"/>
        <w:lang w:val="pt-PT" w:eastAsia="en-US" w:bidi="ar-SA"/>
      </w:rPr>
    </w:lvl>
    <w:lvl w:ilvl="2">
      <w:start w:val="1"/>
      <w:numFmt w:val="decimal"/>
      <w:lvlText w:val="%1.%2.%3."/>
      <w:lvlJc w:val="left"/>
      <w:pPr>
        <w:ind w:left="114" w:hanging="585"/>
      </w:pPr>
      <w:rPr>
        <w:rFonts w:ascii="Arial MT" w:eastAsia="Arial MT" w:hAnsi="Arial MT" w:cs="Arial MT" w:hint="default"/>
        <w:w w:val="99"/>
        <w:sz w:val="21"/>
        <w:szCs w:val="21"/>
        <w:lang w:val="pt-PT" w:eastAsia="en-US" w:bidi="ar-SA"/>
      </w:rPr>
    </w:lvl>
    <w:lvl w:ilvl="3">
      <w:numFmt w:val="bullet"/>
      <w:lvlText w:val="•"/>
      <w:lvlJc w:val="left"/>
      <w:pPr>
        <w:ind w:left="2917" w:hanging="585"/>
      </w:pPr>
      <w:rPr>
        <w:rFonts w:hint="default"/>
        <w:lang w:val="pt-PT" w:eastAsia="en-US" w:bidi="ar-SA"/>
      </w:rPr>
    </w:lvl>
    <w:lvl w:ilvl="4">
      <w:numFmt w:val="bullet"/>
      <w:lvlText w:val="•"/>
      <w:lvlJc w:val="left"/>
      <w:pPr>
        <w:ind w:left="3966" w:hanging="585"/>
      </w:pPr>
      <w:rPr>
        <w:rFonts w:hint="default"/>
        <w:lang w:val="pt-PT" w:eastAsia="en-US" w:bidi="ar-SA"/>
      </w:rPr>
    </w:lvl>
    <w:lvl w:ilvl="5">
      <w:numFmt w:val="bullet"/>
      <w:lvlText w:val="•"/>
      <w:lvlJc w:val="left"/>
      <w:pPr>
        <w:ind w:left="5015" w:hanging="585"/>
      </w:pPr>
      <w:rPr>
        <w:rFonts w:hint="default"/>
        <w:lang w:val="pt-PT" w:eastAsia="en-US" w:bidi="ar-SA"/>
      </w:rPr>
    </w:lvl>
    <w:lvl w:ilvl="6">
      <w:numFmt w:val="bullet"/>
      <w:lvlText w:val="•"/>
      <w:lvlJc w:val="left"/>
      <w:pPr>
        <w:ind w:left="6064" w:hanging="585"/>
      </w:pPr>
      <w:rPr>
        <w:rFonts w:hint="default"/>
        <w:lang w:val="pt-PT" w:eastAsia="en-US" w:bidi="ar-SA"/>
      </w:rPr>
    </w:lvl>
    <w:lvl w:ilvl="7">
      <w:numFmt w:val="bullet"/>
      <w:lvlText w:val="•"/>
      <w:lvlJc w:val="left"/>
      <w:pPr>
        <w:ind w:left="7113" w:hanging="585"/>
      </w:pPr>
      <w:rPr>
        <w:rFonts w:hint="default"/>
        <w:lang w:val="pt-PT" w:eastAsia="en-US" w:bidi="ar-SA"/>
      </w:rPr>
    </w:lvl>
    <w:lvl w:ilvl="8">
      <w:numFmt w:val="bullet"/>
      <w:lvlText w:val="•"/>
      <w:lvlJc w:val="left"/>
      <w:pPr>
        <w:ind w:left="8162" w:hanging="585"/>
      </w:pPr>
      <w:rPr>
        <w:rFonts w:hint="default"/>
        <w:lang w:val="pt-PT" w:eastAsia="en-US" w:bidi="ar-SA"/>
      </w:rPr>
    </w:lvl>
  </w:abstractNum>
  <w:abstractNum w:abstractNumId="3">
    <w:nsid w:val="08526D30"/>
    <w:multiLevelType w:val="multilevel"/>
    <w:tmpl w:val="82C09AAC"/>
    <w:lvl w:ilvl="0">
      <w:start w:val="8"/>
      <w:numFmt w:val="decimal"/>
      <w:lvlText w:val="%1."/>
      <w:lvlJc w:val="left"/>
      <w:pPr>
        <w:ind w:left="347" w:hanging="234"/>
      </w:pPr>
      <w:rPr>
        <w:rFonts w:hint="default"/>
        <w:b/>
        <w:bCs/>
        <w:w w:val="99"/>
        <w:lang w:val="pt-PT" w:eastAsia="en-US" w:bidi="ar-SA"/>
      </w:rPr>
    </w:lvl>
    <w:lvl w:ilvl="1">
      <w:start w:val="1"/>
      <w:numFmt w:val="decimal"/>
      <w:lvlText w:val="%1.%2."/>
      <w:lvlJc w:val="left"/>
      <w:pPr>
        <w:ind w:left="114" w:hanging="469"/>
      </w:pPr>
      <w:rPr>
        <w:rFonts w:ascii="Arial" w:eastAsia="Arial" w:hAnsi="Arial" w:cs="Arial" w:hint="default"/>
        <w:i/>
        <w:iCs/>
        <w:color w:val="auto"/>
        <w:spacing w:val="0"/>
        <w:w w:val="99"/>
        <w:sz w:val="21"/>
        <w:szCs w:val="21"/>
        <w:lang w:val="pt-PT" w:eastAsia="en-US" w:bidi="ar-SA"/>
      </w:rPr>
    </w:lvl>
    <w:lvl w:ilvl="2">
      <w:numFmt w:val="bullet"/>
      <w:lvlText w:val="•"/>
      <w:lvlJc w:val="left"/>
      <w:pPr>
        <w:ind w:left="1442" w:hanging="469"/>
      </w:pPr>
      <w:rPr>
        <w:rFonts w:hint="default"/>
        <w:lang w:val="pt-PT" w:eastAsia="en-US" w:bidi="ar-SA"/>
      </w:rPr>
    </w:lvl>
    <w:lvl w:ilvl="3">
      <w:numFmt w:val="bullet"/>
      <w:lvlText w:val="•"/>
      <w:lvlJc w:val="left"/>
      <w:pPr>
        <w:ind w:left="2544" w:hanging="469"/>
      </w:pPr>
      <w:rPr>
        <w:rFonts w:hint="default"/>
        <w:lang w:val="pt-PT" w:eastAsia="en-US" w:bidi="ar-SA"/>
      </w:rPr>
    </w:lvl>
    <w:lvl w:ilvl="4">
      <w:numFmt w:val="bullet"/>
      <w:lvlText w:val="•"/>
      <w:lvlJc w:val="left"/>
      <w:pPr>
        <w:ind w:left="3646" w:hanging="469"/>
      </w:pPr>
      <w:rPr>
        <w:rFonts w:hint="default"/>
        <w:lang w:val="pt-PT" w:eastAsia="en-US" w:bidi="ar-SA"/>
      </w:rPr>
    </w:lvl>
    <w:lvl w:ilvl="5">
      <w:numFmt w:val="bullet"/>
      <w:lvlText w:val="•"/>
      <w:lvlJc w:val="left"/>
      <w:pPr>
        <w:ind w:left="4748" w:hanging="469"/>
      </w:pPr>
      <w:rPr>
        <w:rFonts w:hint="default"/>
        <w:lang w:val="pt-PT" w:eastAsia="en-US" w:bidi="ar-SA"/>
      </w:rPr>
    </w:lvl>
    <w:lvl w:ilvl="6">
      <w:numFmt w:val="bullet"/>
      <w:lvlText w:val="•"/>
      <w:lvlJc w:val="left"/>
      <w:pPr>
        <w:ind w:left="5851" w:hanging="469"/>
      </w:pPr>
      <w:rPr>
        <w:rFonts w:hint="default"/>
        <w:lang w:val="pt-PT" w:eastAsia="en-US" w:bidi="ar-SA"/>
      </w:rPr>
    </w:lvl>
    <w:lvl w:ilvl="7">
      <w:numFmt w:val="bullet"/>
      <w:lvlText w:val="•"/>
      <w:lvlJc w:val="left"/>
      <w:pPr>
        <w:ind w:left="6953" w:hanging="469"/>
      </w:pPr>
      <w:rPr>
        <w:rFonts w:hint="default"/>
        <w:lang w:val="pt-PT" w:eastAsia="en-US" w:bidi="ar-SA"/>
      </w:rPr>
    </w:lvl>
    <w:lvl w:ilvl="8">
      <w:numFmt w:val="bullet"/>
      <w:lvlText w:val="•"/>
      <w:lvlJc w:val="left"/>
      <w:pPr>
        <w:ind w:left="8055" w:hanging="469"/>
      </w:pPr>
      <w:rPr>
        <w:rFonts w:hint="default"/>
        <w:lang w:val="pt-PT" w:eastAsia="en-US" w:bidi="ar-SA"/>
      </w:rPr>
    </w:lvl>
  </w:abstractNum>
  <w:abstractNum w:abstractNumId="4">
    <w:nsid w:val="0C06676B"/>
    <w:multiLevelType w:val="hybridMultilevel"/>
    <w:tmpl w:val="783AB3A0"/>
    <w:lvl w:ilvl="0" w:tplc="ABAEAE2A">
      <w:start w:val="1"/>
      <w:numFmt w:val="lowerLetter"/>
      <w:lvlText w:val="%1)"/>
      <w:lvlJc w:val="left"/>
      <w:pPr>
        <w:ind w:left="1157" w:hanging="234"/>
      </w:pPr>
      <w:rPr>
        <w:rFonts w:ascii="Arial" w:eastAsia="Arial" w:hAnsi="Arial" w:cs="Arial" w:hint="default"/>
        <w:b/>
        <w:bCs/>
        <w:i/>
        <w:iCs/>
        <w:spacing w:val="0"/>
        <w:w w:val="99"/>
        <w:sz w:val="20"/>
        <w:szCs w:val="20"/>
        <w:lang w:val="pt-PT" w:eastAsia="en-US" w:bidi="ar-SA"/>
      </w:rPr>
    </w:lvl>
    <w:lvl w:ilvl="1" w:tplc="15BE6C2A">
      <w:numFmt w:val="bullet"/>
      <w:lvlText w:val="•"/>
      <w:lvlJc w:val="left"/>
      <w:pPr>
        <w:ind w:left="2020" w:hanging="234"/>
      </w:pPr>
      <w:rPr>
        <w:rFonts w:hint="default"/>
        <w:lang w:val="pt-PT" w:eastAsia="en-US" w:bidi="ar-SA"/>
      </w:rPr>
    </w:lvl>
    <w:lvl w:ilvl="2" w:tplc="FF26ED88">
      <w:numFmt w:val="bullet"/>
      <w:lvlText w:val="•"/>
      <w:lvlJc w:val="left"/>
      <w:pPr>
        <w:ind w:left="2880" w:hanging="234"/>
      </w:pPr>
      <w:rPr>
        <w:rFonts w:hint="default"/>
        <w:lang w:val="pt-PT" w:eastAsia="en-US" w:bidi="ar-SA"/>
      </w:rPr>
    </w:lvl>
    <w:lvl w:ilvl="3" w:tplc="09B47F5E">
      <w:numFmt w:val="bullet"/>
      <w:lvlText w:val="•"/>
      <w:lvlJc w:val="left"/>
      <w:pPr>
        <w:ind w:left="3740" w:hanging="234"/>
      </w:pPr>
      <w:rPr>
        <w:rFonts w:hint="default"/>
        <w:lang w:val="pt-PT" w:eastAsia="en-US" w:bidi="ar-SA"/>
      </w:rPr>
    </w:lvl>
    <w:lvl w:ilvl="4" w:tplc="A3686AC2">
      <w:numFmt w:val="bullet"/>
      <w:lvlText w:val="•"/>
      <w:lvlJc w:val="left"/>
      <w:pPr>
        <w:ind w:left="4600" w:hanging="234"/>
      </w:pPr>
      <w:rPr>
        <w:rFonts w:hint="default"/>
        <w:lang w:val="pt-PT" w:eastAsia="en-US" w:bidi="ar-SA"/>
      </w:rPr>
    </w:lvl>
    <w:lvl w:ilvl="5" w:tplc="FCECB154">
      <w:numFmt w:val="bullet"/>
      <w:lvlText w:val="•"/>
      <w:lvlJc w:val="left"/>
      <w:pPr>
        <w:ind w:left="5460" w:hanging="234"/>
      </w:pPr>
      <w:rPr>
        <w:rFonts w:hint="default"/>
        <w:lang w:val="pt-PT" w:eastAsia="en-US" w:bidi="ar-SA"/>
      </w:rPr>
    </w:lvl>
    <w:lvl w:ilvl="6" w:tplc="5EBE1620">
      <w:numFmt w:val="bullet"/>
      <w:lvlText w:val="•"/>
      <w:lvlJc w:val="left"/>
      <w:pPr>
        <w:ind w:left="6320" w:hanging="234"/>
      </w:pPr>
      <w:rPr>
        <w:rFonts w:hint="default"/>
        <w:lang w:val="pt-PT" w:eastAsia="en-US" w:bidi="ar-SA"/>
      </w:rPr>
    </w:lvl>
    <w:lvl w:ilvl="7" w:tplc="4FD293A4">
      <w:numFmt w:val="bullet"/>
      <w:lvlText w:val="•"/>
      <w:lvlJc w:val="left"/>
      <w:pPr>
        <w:ind w:left="7180" w:hanging="234"/>
      </w:pPr>
      <w:rPr>
        <w:rFonts w:hint="default"/>
        <w:lang w:val="pt-PT" w:eastAsia="en-US" w:bidi="ar-SA"/>
      </w:rPr>
    </w:lvl>
    <w:lvl w:ilvl="8" w:tplc="703C06E6">
      <w:numFmt w:val="bullet"/>
      <w:lvlText w:val="•"/>
      <w:lvlJc w:val="left"/>
      <w:pPr>
        <w:ind w:left="8040" w:hanging="234"/>
      </w:pPr>
      <w:rPr>
        <w:rFonts w:hint="default"/>
        <w:lang w:val="pt-PT" w:eastAsia="en-US" w:bidi="ar-SA"/>
      </w:rPr>
    </w:lvl>
  </w:abstractNum>
  <w:abstractNum w:abstractNumId="5">
    <w:nsid w:val="0CBF27AE"/>
    <w:multiLevelType w:val="multilevel"/>
    <w:tmpl w:val="1D165BB8"/>
    <w:lvl w:ilvl="0">
      <w:start w:val="3"/>
      <w:numFmt w:val="decimal"/>
      <w:lvlText w:val="%1."/>
      <w:lvlJc w:val="left"/>
      <w:pPr>
        <w:ind w:left="114" w:hanging="295"/>
      </w:pPr>
      <w:rPr>
        <w:rFonts w:hint="default"/>
        <w:b/>
        <w:bCs/>
        <w:spacing w:val="0"/>
        <w:w w:val="99"/>
        <w:lang w:val="pt-PT" w:eastAsia="en-US" w:bidi="ar-SA"/>
      </w:rPr>
    </w:lvl>
    <w:lvl w:ilvl="1">
      <w:start w:val="1"/>
      <w:numFmt w:val="decimal"/>
      <w:lvlText w:val="%1.%2."/>
      <w:lvlJc w:val="left"/>
      <w:pPr>
        <w:ind w:left="114" w:hanging="417"/>
      </w:pPr>
      <w:rPr>
        <w:rFonts w:ascii="Arial" w:eastAsia="Arial" w:hAnsi="Arial" w:cs="Arial" w:hint="default"/>
        <w:i/>
        <w:iCs/>
        <w:color w:val="auto"/>
        <w:w w:val="99"/>
        <w:sz w:val="21"/>
        <w:szCs w:val="21"/>
        <w:lang w:val="pt-PT" w:eastAsia="en-US" w:bidi="ar-SA"/>
      </w:rPr>
    </w:lvl>
    <w:lvl w:ilvl="2">
      <w:numFmt w:val="bullet"/>
      <w:lvlText w:val="•"/>
      <w:lvlJc w:val="left"/>
      <w:pPr>
        <w:ind w:left="2148" w:hanging="417"/>
      </w:pPr>
      <w:rPr>
        <w:rFonts w:hint="default"/>
        <w:lang w:val="pt-PT" w:eastAsia="en-US" w:bidi="ar-SA"/>
      </w:rPr>
    </w:lvl>
    <w:lvl w:ilvl="3">
      <w:numFmt w:val="bullet"/>
      <w:lvlText w:val="•"/>
      <w:lvlJc w:val="left"/>
      <w:pPr>
        <w:ind w:left="3162" w:hanging="417"/>
      </w:pPr>
      <w:rPr>
        <w:rFonts w:hint="default"/>
        <w:lang w:val="pt-PT" w:eastAsia="en-US" w:bidi="ar-SA"/>
      </w:rPr>
    </w:lvl>
    <w:lvl w:ilvl="4">
      <w:numFmt w:val="bullet"/>
      <w:lvlText w:val="•"/>
      <w:lvlJc w:val="left"/>
      <w:pPr>
        <w:ind w:left="4176" w:hanging="417"/>
      </w:pPr>
      <w:rPr>
        <w:rFonts w:hint="default"/>
        <w:lang w:val="pt-PT" w:eastAsia="en-US" w:bidi="ar-SA"/>
      </w:rPr>
    </w:lvl>
    <w:lvl w:ilvl="5">
      <w:numFmt w:val="bullet"/>
      <w:lvlText w:val="•"/>
      <w:lvlJc w:val="left"/>
      <w:pPr>
        <w:ind w:left="5190" w:hanging="417"/>
      </w:pPr>
      <w:rPr>
        <w:rFonts w:hint="default"/>
        <w:lang w:val="pt-PT" w:eastAsia="en-US" w:bidi="ar-SA"/>
      </w:rPr>
    </w:lvl>
    <w:lvl w:ilvl="6">
      <w:numFmt w:val="bullet"/>
      <w:lvlText w:val="•"/>
      <w:lvlJc w:val="left"/>
      <w:pPr>
        <w:ind w:left="6204" w:hanging="417"/>
      </w:pPr>
      <w:rPr>
        <w:rFonts w:hint="default"/>
        <w:lang w:val="pt-PT" w:eastAsia="en-US" w:bidi="ar-SA"/>
      </w:rPr>
    </w:lvl>
    <w:lvl w:ilvl="7">
      <w:numFmt w:val="bullet"/>
      <w:lvlText w:val="•"/>
      <w:lvlJc w:val="left"/>
      <w:pPr>
        <w:ind w:left="7218" w:hanging="417"/>
      </w:pPr>
      <w:rPr>
        <w:rFonts w:hint="default"/>
        <w:lang w:val="pt-PT" w:eastAsia="en-US" w:bidi="ar-SA"/>
      </w:rPr>
    </w:lvl>
    <w:lvl w:ilvl="8">
      <w:numFmt w:val="bullet"/>
      <w:lvlText w:val="•"/>
      <w:lvlJc w:val="left"/>
      <w:pPr>
        <w:ind w:left="8232" w:hanging="417"/>
      </w:pPr>
      <w:rPr>
        <w:rFonts w:hint="default"/>
        <w:lang w:val="pt-PT" w:eastAsia="en-US" w:bidi="ar-SA"/>
      </w:rPr>
    </w:lvl>
  </w:abstractNum>
  <w:abstractNum w:abstractNumId="6">
    <w:nsid w:val="0E921DD1"/>
    <w:multiLevelType w:val="multilevel"/>
    <w:tmpl w:val="40D80F84"/>
    <w:lvl w:ilvl="0">
      <w:start w:val="7"/>
      <w:numFmt w:val="decimal"/>
      <w:lvlText w:val="%1"/>
      <w:lvlJc w:val="left"/>
      <w:pPr>
        <w:ind w:left="519" w:hanging="406"/>
      </w:pPr>
      <w:rPr>
        <w:rFonts w:hint="default"/>
        <w:lang w:val="pt-PT" w:eastAsia="en-US" w:bidi="ar-SA"/>
      </w:rPr>
    </w:lvl>
    <w:lvl w:ilvl="1">
      <w:start w:val="21"/>
      <w:numFmt w:val="decimal"/>
      <w:lvlText w:val="%1.%2."/>
      <w:lvlJc w:val="left"/>
      <w:pPr>
        <w:ind w:left="519" w:hanging="406"/>
      </w:pPr>
      <w:rPr>
        <w:rFonts w:ascii="Times New Roman" w:eastAsia="Times New Roman" w:hAnsi="Times New Roman" w:cs="Times New Roman" w:hint="default"/>
        <w:b w:val="0"/>
        <w:bCs w:val="0"/>
        <w:i w:val="0"/>
        <w:iCs w:val="0"/>
        <w:spacing w:val="0"/>
        <w:w w:val="99"/>
        <w:sz w:val="18"/>
        <w:szCs w:val="18"/>
        <w:lang w:val="pt-PT" w:eastAsia="en-US" w:bidi="ar-SA"/>
      </w:rPr>
    </w:lvl>
    <w:lvl w:ilvl="2">
      <w:start w:val="1"/>
      <w:numFmt w:val="decimal"/>
      <w:lvlText w:val="%1.%2.%3."/>
      <w:lvlJc w:val="left"/>
      <w:pPr>
        <w:ind w:left="114" w:hanging="578"/>
      </w:pPr>
      <w:rPr>
        <w:rFonts w:ascii="Times New Roman" w:eastAsia="Times New Roman" w:hAnsi="Times New Roman" w:cs="Times New Roman" w:hint="default"/>
        <w:b w:val="0"/>
        <w:bCs w:val="0"/>
        <w:i w:val="0"/>
        <w:iCs w:val="0"/>
        <w:spacing w:val="0"/>
        <w:w w:val="99"/>
        <w:sz w:val="18"/>
        <w:szCs w:val="18"/>
        <w:lang w:val="pt-PT" w:eastAsia="en-US" w:bidi="ar-SA"/>
      </w:rPr>
    </w:lvl>
    <w:lvl w:ilvl="3">
      <w:numFmt w:val="bullet"/>
      <w:lvlText w:val="•"/>
      <w:lvlJc w:val="left"/>
      <w:pPr>
        <w:ind w:left="2573" w:hanging="578"/>
      </w:pPr>
      <w:rPr>
        <w:rFonts w:hint="default"/>
        <w:lang w:val="pt-PT" w:eastAsia="en-US" w:bidi="ar-SA"/>
      </w:rPr>
    </w:lvl>
    <w:lvl w:ilvl="4">
      <w:numFmt w:val="bullet"/>
      <w:lvlText w:val="•"/>
      <w:lvlJc w:val="left"/>
      <w:pPr>
        <w:ind w:left="3600" w:hanging="578"/>
      </w:pPr>
      <w:rPr>
        <w:rFonts w:hint="default"/>
        <w:lang w:val="pt-PT" w:eastAsia="en-US" w:bidi="ar-SA"/>
      </w:rPr>
    </w:lvl>
    <w:lvl w:ilvl="5">
      <w:numFmt w:val="bullet"/>
      <w:lvlText w:val="•"/>
      <w:lvlJc w:val="left"/>
      <w:pPr>
        <w:ind w:left="4626" w:hanging="578"/>
      </w:pPr>
      <w:rPr>
        <w:rFonts w:hint="default"/>
        <w:lang w:val="pt-PT" w:eastAsia="en-US" w:bidi="ar-SA"/>
      </w:rPr>
    </w:lvl>
    <w:lvl w:ilvl="6">
      <w:numFmt w:val="bullet"/>
      <w:lvlText w:val="•"/>
      <w:lvlJc w:val="left"/>
      <w:pPr>
        <w:ind w:left="5653" w:hanging="578"/>
      </w:pPr>
      <w:rPr>
        <w:rFonts w:hint="default"/>
        <w:lang w:val="pt-PT" w:eastAsia="en-US" w:bidi="ar-SA"/>
      </w:rPr>
    </w:lvl>
    <w:lvl w:ilvl="7">
      <w:numFmt w:val="bullet"/>
      <w:lvlText w:val="•"/>
      <w:lvlJc w:val="left"/>
      <w:pPr>
        <w:ind w:left="6680" w:hanging="578"/>
      </w:pPr>
      <w:rPr>
        <w:rFonts w:hint="default"/>
        <w:lang w:val="pt-PT" w:eastAsia="en-US" w:bidi="ar-SA"/>
      </w:rPr>
    </w:lvl>
    <w:lvl w:ilvl="8">
      <w:numFmt w:val="bullet"/>
      <w:lvlText w:val="•"/>
      <w:lvlJc w:val="left"/>
      <w:pPr>
        <w:ind w:left="7706" w:hanging="578"/>
      </w:pPr>
      <w:rPr>
        <w:rFonts w:hint="default"/>
        <w:lang w:val="pt-PT" w:eastAsia="en-US" w:bidi="ar-SA"/>
      </w:rPr>
    </w:lvl>
  </w:abstractNum>
  <w:abstractNum w:abstractNumId="7">
    <w:nsid w:val="10EA156C"/>
    <w:multiLevelType w:val="multilevel"/>
    <w:tmpl w:val="83E435A4"/>
    <w:lvl w:ilvl="0">
      <w:start w:val="7"/>
      <w:numFmt w:val="decimal"/>
      <w:lvlText w:val="%1"/>
      <w:lvlJc w:val="left"/>
      <w:pPr>
        <w:ind w:left="114" w:hanging="370"/>
      </w:pPr>
      <w:rPr>
        <w:rFonts w:hint="default"/>
        <w:lang w:val="pt-PT" w:eastAsia="en-US" w:bidi="ar-SA"/>
      </w:rPr>
    </w:lvl>
    <w:lvl w:ilvl="1">
      <w:start w:val="20"/>
      <w:numFmt w:val="decimal"/>
      <w:lvlText w:val="%1.%2"/>
      <w:lvlJc w:val="left"/>
      <w:pPr>
        <w:ind w:left="114" w:hanging="370"/>
      </w:pPr>
      <w:rPr>
        <w:rFonts w:ascii="Times New Roman" w:eastAsia="Times New Roman" w:hAnsi="Times New Roman" w:cs="Times New Roman" w:hint="default"/>
        <w:b w:val="0"/>
        <w:bCs w:val="0"/>
        <w:i w:val="0"/>
        <w:iCs w:val="0"/>
        <w:spacing w:val="0"/>
        <w:w w:val="99"/>
        <w:sz w:val="18"/>
        <w:szCs w:val="18"/>
        <w:lang w:val="pt-PT" w:eastAsia="en-US" w:bidi="ar-SA"/>
      </w:rPr>
    </w:lvl>
    <w:lvl w:ilvl="2">
      <w:start w:val="1"/>
      <w:numFmt w:val="decimal"/>
      <w:lvlText w:val="%1.%2.%3."/>
      <w:lvlJc w:val="left"/>
      <w:pPr>
        <w:ind w:left="114" w:hanging="566"/>
      </w:pPr>
      <w:rPr>
        <w:rFonts w:ascii="Times New Roman" w:eastAsia="Times New Roman" w:hAnsi="Times New Roman" w:cs="Times New Roman" w:hint="default"/>
        <w:b w:val="0"/>
        <w:bCs w:val="0"/>
        <w:i w:val="0"/>
        <w:iCs w:val="0"/>
        <w:spacing w:val="0"/>
        <w:w w:val="99"/>
        <w:sz w:val="18"/>
        <w:szCs w:val="18"/>
        <w:lang w:val="pt-PT" w:eastAsia="en-US" w:bidi="ar-SA"/>
      </w:rPr>
    </w:lvl>
    <w:lvl w:ilvl="3">
      <w:numFmt w:val="bullet"/>
      <w:lvlText w:val="•"/>
      <w:lvlJc w:val="left"/>
      <w:pPr>
        <w:ind w:left="3012" w:hanging="566"/>
      </w:pPr>
      <w:rPr>
        <w:rFonts w:hint="default"/>
        <w:lang w:val="pt-PT" w:eastAsia="en-US" w:bidi="ar-SA"/>
      </w:rPr>
    </w:lvl>
    <w:lvl w:ilvl="4">
      <w:numFmt w:val="bullet"/>
      <w:lvlText w:val="•"/>
      <w:lvlJc w:val="left"/>
      <w:pPr>
        <w:ind w:left="3976" w:hanging="566"/>
      </w:pPr>
      <w:rPr>
        <w:rFonts w:hint="default"/>
        <w:lang w:val="pt-PT" w:eastAsia="en-US" w:bidi="ar-SA"/>
      </w:rPr>
    </w:lvl>
    <w:lvl w:ilvl="5">
      <w:numFmt w:val="bullet"/>
      <w:lvlText w:val="•"/>
      <w:lvlJc w:val="left"/>
      <w:pPr>
        <w:ind w:left="4940" w:hanging="566"/>
      </w:pPr>
      <w:rPr>
        <w:rFonts w:hint="default"/>
        <w:lang w:val="pt-PT" w:eastAsia="en-US" w:bidi="ar-SA"/>
      </w:rPr>
    </w:lvl>
    <w:lvl w:ilvl="6">
      <w:numFmt w:val="bullet"/>
      <w:lvlText w:val="•"/>
      <w:lvlJc w:val="left"/>
      <w:pPr>
        <w:ind w:left="5904" w:hanging="566"/>
      </w:pPr>
      <w:rPr>
        <w:rFonts w:hint="default"/>
        <w:lang w:val="pt-PT" w:eastAsia="en-US" w:bidi="ar-SA"/>
      </w:rPr>
    </w:lvl>
    <w:lvl w:ilvl="7">
      <w:numFmt w:val="bullet"/>
      <w:lvlText w:val="•"/>
      <w:lvlJc w:val="left"/>
      <w:pPr>
        <w:ind w:left="6868" w:hanging="566"/>
      </w:pPr>
      <w:rPr>
        <w:rFonts w:hint="default"/>
        <w:lang w:val="pt-PT" w:eastAsia="en-US" w:bidi="ar-SA"/>
      </w:rPr>
    </w:lvl>
    <w:lvl w:ilvl="8">
      <w:numFmt w:val="bullet"/>
      <w:lvlText w:val="•"/>
      <w:lvlJc w:val="left"/>
      <w:pPr>
        <w:ind w:left="7832" w:hanging="566"/>
      </w:pPr>
      <w:rPr>
        <w:rFonts w:hint="default"/>
        <w:lang w:val="pt-PT" w:eastAsia="en-US" w:bidi="ar-SA"/>
      </w:rPr>
    </w:lvl>
  </w:abstractNum>
  <w:abstractNum w:abstractNumId="8">
    <w:nsid w:val="1B2B08C7"/>
    <w:multiLevelType w:val="hybridMultilevel"/>
    <w:tmpl w:val="F37ECAD0"/>
    <w:lvl w:ilvl="0" w:tplc="4AA28370">
      <w:start w:val="1"/>
      <w:numFmt w:val="upperRoman"/>
      <w:lvlText w:val="%1."/>
      <w:lvlJc w:val="left"/>
      <w:pPr>
        <w:ind w:left="714" w:hanging="196"/>
        <w:jc w:val="right"/>
      </w:pPr>
      <w:rPr>
        <w:rFonts w:ascii="Times New Roman" w:eastAsia="Times New Roman" w:hAnsi="Times New Roman" w:cs="Times New Roman" w:hint="default"/>
        <w:b w:val="0"/>
        <w:bCs w:val="0"/>
        <w:i w:val="0"/>
        <w:iCs w:val="0"/>
        <w:spacing w:val="0"/>
        <w:w w:val="99"/>
        <w:sz w:val="18"/>
        <w:szCs w:val="18"/>
        <w:lang w:val="pt-PT" w:eastAsia="en-US" w:bidi="ar-SA"/>
      </w:rPr>
    </w:lvl>
    <w:lvl w:ilvl="1" w:tplc="F572BAD0">
      <w:numFmt w:val="bullet"/>
      <w:lvlText w:val="•"/>
      <w:lvlJc w:val="left"/>
      <w:pPr>
        <w:ind w:left="1624" w:hanging="196"/>
      </w:pPr>
      <w:rPr>
        <w:rFonts w:hint="default"/>
        <w:lang w:val="pt-PT" w:eastAsia="en-US" w:bidi="ar-SA"/>
      </w:rPr>
    </w:lvl>
    <w:lvl w:ilvl="2" w:tplc="6A300D9E">
      <w:numFmt w:val="bullet"/>
      <w:lvlText w:val="•"/>
      <w:lvlJc w:val="left"/>
      <w:pPr>
        <w:ind w:left="2528" w:hanging="196"/>
      </w:pPr>
      <w:rPr>
        <w:rFonts w:hint="default"/>
        <w:lang w:val="pt-PT" w:eastAsia="en-US" w:bidi="ar-SA"/>
      </w:rPr>
    </w:lvl>
    <w:lvl w:ilvl="3" w:tplc="D436B860">
      <w:numFmt w:val="bullet"/>
      <w:lvlText w:val="•"/>
      <w:lvlJc w:val="left"/>
      <w:pPr>
        <w:ind w:left="3432" w:hanging="196"/>
      </w:pPr>
      <w:rPr>
        <w:rFonts w:hint="default"/>
        <w:lang w:val="pt-PT" w:eastAsia="en-US" w:bidi="ar-SA"/>
      </w:rPr>
    </w:lvl>
    <w:lvl w:ilvl="4" w:tplc="BC386A24">
      <w:numFmt w:val="bullet"/>
      <w:lvlText w:val="•"/>
      <w:lvlJc w:val="left"/>
      <w:pPr>
        <w:ind w:left="4336" w:hanging="196"/>
      </w:pPr>
      <w:rPr>
        <w:rFonts w:hint="default"/>
        <w:lang w:val="pt-PT" w:eastAsia="en-US" w:bidi="ar-SA"/>
      </w:rPr>
    </w:lvl>
    <w:lvl w:ilvl="5" w:tplc="70C0E5C0">
      <w:numFmt w:val="bullet"/>
      <w:lvlText w:val="•"/>
      <w:lvlJc w:val="left"/>
      <w:pPr>
        <w:ind w:left="5240" w:hanging="196"/>
      </w:pPr>
      <w:rPr>
        <w:rFonts w:hint="default"/>
        <w:lang w:val="pt-PT" w:eastAsia="en-US" w:bidi="ar-SA"/>
      </w:rPr>
    </w:lvl>
    <w:lvl w:ilvl="6" w:tplc="A6B4E888">
      <w:numFmt w:val="bullet"/>
      <w:lvlText w:val="•"/>
      <w:lvlJc w:val="left"/>
      <w:pPr>
        <w:ind w:left="6144" w:hanging="196"/>
      </w:pPr>
      <w:rPr>
        <w:rFonts w:hint="default"/>
        <w:lang w:val="pt-PT" w:eastAsia="en-US" w:bidi="ar-SA"/>
      </w:rPr>
    </w:lvl>
    <w:lvl w:ilvl="7" w:tplc="6DE8E3C0">
      <w:numFmt w:val="bullet"/>
      <w:lvlText w:val="•"/>
      <w:lvlJc w:val="left"/>
      <w:pPr>
        <w:ind w:left="7048" w:hanging="196"/>
      </w:pPr>
      <w:rPr>
        <w:rFonts w:hint="default"/>
        <w:lang w:val="pt-PT" w:eastAsia="en-US" w:bidi="ar-SA"/>
      </w:rPr>
    </w:lvl>
    <w:lvl w:ilvl="8" w:tplc="CFF8EF94">
      <w:numFmt w:val="bullet"/>
      <w:lvlText w:val="•"/>
      <w:lvlJc w:val="left"/>
      <w:pPr>
        <w:ind w:left="7952" w:hanging="196"/>
      </w:pPr>
      <w:rPr>
        <w:rFonts w:hint="default"/>
        <w:lang w:val="pt-PT" w:eastAsia="en-US" w:bidi="ar-SA"/>
      </w:rPr>
    </w:lvl>
  </w:abstractNum>
  <w:abstractNum w:abstractNumId="9">
    <w:nsid w:val="264B57F4"/>
    <w:multiLevelType w:val="hybridMultilevel"/>
    <w:tmpl w:val="DDD86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B842217"/>
    <w:multiLevelType w:val="multilevel"/>
    <w:tmpl w:val="D19AA59C"/>
    <w:lvl w:ilvl="0">
      <w:start w:val="5"/>
      <w:numFmt w:val="decimal"/>
      <w:lvlText w:val="%1."/>
      <w:lvlJc w:val="left"/>
      <w:pPr>
        <w:ind w:left="114" w:hanging="234"/>
      </w:pPr>
      <w:rPr>
        <w:rFonts w:hint="default"/>
        <w:b/>
        <w:bCs/>
        <w:w w:val="99"/>
        <w:lang w:val="pt-PT" w:eastAsia="en-US" w:bidi="ar-SA"/>
      </w:rPr>
    </w:lvl>
    <w:lvl w:ilvl="1">
      <w:start w:val="1"/>
      <w:numFmt w:val="decimal"/>
      <w:lvlText w:val="%1.%2."/>
      <w:lvlJc w:val="left"/>
      <w:pPr>
        <w:ind w:left="114" w:hanging="409"/>
      </w:pPr>
      <w:rPr>
        <w:rFonts w:hint="default"/>
        <w:i/>
        <w:iCs/>
        <w:w w:val="99"/>
        <w:lang w:val="pt-PT" w:eastAsia="en-US" w:bidi="ar-SA"/>
      </w:rPr>
    </w:lvl>
    <w:lvl w:ilvl="2">
      <w:numFmt w:val="bullet"/>
      <w:lvlText w:val="•"/>
      <w:lvlJc w:val="left"/>
      <w:pPr>
        <w:ind w:left="2148" w:hanging="409"/>
      </w:pPr>
      <w:rPr>
        <w:rFonts w:hint="default"/>
        <w:lang w:val="pt-PT" w:eastAsia="en-US" w:bidi="ar-SA"/>
      </w:rPr>
    </w:lvl>
    <w:lvl w:ilvl="3">
      <w:numFmt w:val="bullet"/>
      <w:lvlText w:val="•"/>
      <w:lvlJc w:val="left"/>
      <w:pPr>
        <w:ind w:left="3162" w:hanging="409"/>
      </w:pPr>
      <w:rPr>
        <w:rFonts w:hint="default"/>
        <w:lang w:val="pt-PT" w:eastAsia="en-US" w:bidi="ar-SA"/>
      </w:rPr>
    </w:lvl>
    <w:lvl w:ilvl="4">
      <w:numFmt w:val="bullet"/>
      <w:lvlText w:val="•"/>
      <w:lvlJc w:val="left"/>
      <w:pPr>
        <w:ind w:left="4176" w:hanging="409"/>
      </w:pPr>
      <w:rPr>
        <w:rFonts w:hint="default"/>
        <w:lang w:val="pt-PT" w:eastAsia="en-US" w:bidi="ar-SA"/>
      </w:rPr>
    </w:lvl>
    <w:lvl w:ilvl="5">
      <w:numFmt w:val="bullet"/>
      <w:lvlText w:val="•"/>
      <w:lvlJc w:val="left"/>
      <w:pPr>
        <w:ind w:left="5190" w:hanging="409"/>
      </w:pPr>
      <w:rPr>
        <w:rFonts w:hint="default"/>
        <w:lang w:val="pt-PT" w:eastAsia="en-US" w:bidi="ar-SA"/>
      </w:rPr>
    </w:lvl>
    <w:lvl w:ilvl="6">
      <w:numFmt w:val="bullet"/>
      <w:lvlText w:val="•"/>
      <w:lvlJc w:val="left"/>
      <w:pPr>
        <w:ind w:left="6204" w:hanging="409"/>
      </w:pPr>
      <w:rPr>
        <w:rFonts w:hint="default"/>
        <w:lang w:val="pt-PT" w:eastAsia="en-US" w:bidi="ar-SA"/>
      </w:rPr>
    </w:lvl>
    <w:lvl w:ilvl="7">
      <w:numFmt w:val="bullet"/>
      <w:lvlText w:val="•"/>
      <w:lvlJc w:val="left"/>
      <w:pPr>
        <w:ind w:left="7218" w:hanging="409"/>
      </w:pPr>
      <w:rPr>
        <w:rFonts w:hint="default"/>
        <w:lang w:val="pt-PT" w:eastAsia="en-US" w:bidi="ar-SA"/>
      </w:rPr>
    </w:lvl>
    <w:lvl w:ilvl="8">
      <w:numFmt w:val="bullet"/>
      <w:lvlText w:val="•"/>
      <w:lvlJc w:val="left"/>
      <w:pPr>
        <w:ind w:left="8232" w:hanging="409"/>
      </w:pPr>
      <w:rPr>
        <w:rFonts w:hint="default"/>
        <w:lang w:val="pt-PT" w:eastAsia="en-US" w:bidi="ar-SA"/>
      </w:rPr>
    </w:lvl>
  </w:abstractNum>
  <w:abstractNum w:abstractNumId="11">
    <w:nsid w:val="33045970"/>
    <w:multiLevelType w:val="hybridMultilevel"/>
    <w:tmpl w:val="EEDE763A"/>
    <w:lvl w:ilvl="0" w:tplc="25DCDD02">
      <w:start w:val="1"/>
      <w:numFmt w:val="decimal"/>
      <w:lvlText w:val="%1."/>
      <w:lvlJc w:val="left"/>
      <w:pPr>
        <w:ind w:left="849" w:hanging="136"/>
      </w:pPr>
      <w:rPr>
        <w:rFonts w:ascii="Times New Roman" w:eastAsia="Times New Roman" w:hAnsi="Times New Roman" w:cs="Times New Roman" w:hint="default"/>
        <w:b w:val="0"/>
        <w:bCs w:val="0"/>
        <w:i w:val="0"/>
        <w:iCs w:val="0"/>
        <w:spacing w:val="0"/>
        <w:w w:val="99"/>
        <w:sz w:val="16"/>
        <w:szCs w:val="16"/>
        <w:lang w:val="pt-PT" w:eastAsia="en-US" w:bidi="ar-SA"/>
      </w:rPr>
    </w:lvl>
    <w:lvl w:ilvl="1" w:tplc="55F287D0">
      <w:numFmt w:val="bullet"/>
      <w:lvlText w:val="•"/>
      <w:lvlJc w:val="left"/>
      <w:pPr>
        <w:ind w:left="1732" w:hanging="136"/>
      </w:pPr>
      <w:rPr>
        <w:rFonts w:hint="default"/>
        <w:lang w:val="pt-PT" w:eastAsia="en-US" w:bidi="ar-SA"/>
      </w:rPr>
    </w:lvl>
    <w:lvl w:ilvl="2" w:tplc="B82A9748">
      <w:numFmt w:val="bullet"/>
      <w:lvlText w:val="•"/>
      <w:lvlJc w:val="left"/>
      <w:pPr>
        <w:ind w:left="2624" w:hanging="136"/>
      </w:pPr>
      <w:rPr>
        <w:rFonts w:hint="default"/>
        <w:lang w:val="pt-PT" w:eastAsia="en-US" w:bidi="ar-SA"/>
      </w:rPr>
    </w:lvl>
    <w:lvl w:ilvl="3" w:tplc="542A5DE4">
      <w:numFmt w:val="bullet"/>
      <w:lvlText w:val="•"/>
      <w:lvlJc w:val="left"/>
      <w:pPr>
        <w:ind w:left="3516" w:hanging="136"/>
      </w:pPr>
      <w:rPr>
        <w:rFonts w:hint="default"/>
        <w:lang w:val="pt-PT" w:eastAsia="en-US" w:bidi="ar-SA"/>
      </w:rPr>
    </w:lvl>
    <w:lvl w:ilvl="4" w:tplc="89446484">
      <w:numFmt w:val="bullet"/>
      <w:lvlText w:val="•"/>
      <w:lvlJc w:val="left"/>
      <w:pPr>
        <w:ind w:left="4408" w:hanging="136"/>
      </w:pPr>
      <w:rPr>
        <w:rFonts w:hint="default"/>
        <w:lang w:val="pt-PT" w:eastAsia="en-US" w:bidi="ar-SA"/>
      </w:rPr>
    </w:lvl>
    <w:lvl w:ilvl="5" w:tplc="966C35CA">
      <w:numFmt w:val="bullet"/>
      <w:lvlText w:val="•"/>
      <w:lvlJc w:val="left"/>
      <w:pPr>
        <w:ind w:left="5300" w:hanging="136"/>
      </w:pPr>
      <w:rPr>
        <w:rFonts w:hint="default"/>
        <w:lang w:val="pt-PT" w:eastAsia="en-US" w:bidi="ar-SA"/>
      </w:rPr>
    </w:lvl>
    <w:lvl w:ilvl="6" w:tplc="1864F53A">
      <w:numFmt w:val="bullet"/>
      <w:lvlText w:val="•"/>
      <w:lvlJc w:val="left"/>
      <w:pPr>
        <w:ind w:left="6192" w:hanging="136"/>
      </w:pPr>
      <w:rPr>
        <w:rFonts w:hint="default"/>
        <w:lang w:val="pt-PT" w:eastAsia="en-US" w:bidi="ar-SA"/>
      </w:rPr>
    </w:lvl>
    <w:lvl w:ilvl="7" w:tplc="3F52A252">
      <w:numFmt w:val="bullet"/>
      <w:lvlText w:val="•"/>
      <w:lvlJc w:val="left"/>
      <w:pPr>
        <w:ind w:left="7084" w:hanging="136"/>
      </w:pPr>
      <w:rPr>
        <w:rFonts w:hint="default"/>
        <w:lang w:val="pt-PT" w:eastAsia="en-US" w:bidi="ar-SA"/>
      </w:rPr>
    </w:lvl>
    <w:lvl w:ilvl="8" w:tplc="99DAB50C">
      <w:numFmt w:val="bullet"/>
      <w:lvlText w:val="•"/>
      <w:lvlJc w:val="left"/>
      <w:pPr>
        <w:ind w:left="7976" w:hanging="136"/>
      </w:pPr>
      <w:rPr>
        <w:rFonts w:hint="default"/>
        <w:lang w:val="pt-PT" w:eastAsia="en-US" w:bidi="ar-SA"/>
      </w:rPr>
    </w:lvl>
  </w:abstractNum>
  <w:abstractNum w:abstractNumId="12">
    <w:nsid w:val="33632072"/>
    <w:multiLevelType w:val="multilevel"/>
    <w:tmpl w:val="422CED42"/>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386C4CB4"/>
    <w:multiLevelType w:val="multilevel"/>
    <w:tmpl w:val="EB9EBBCA"/>
    <w:lvl w:ilvl="0">
      <w:start w:val="1"/>
      <w:numFmt w:val="decimal"/>
      <w:lvlText w:val="%1."/>
      <w:lvlJc w:val="left"/>
      <w:pPr>
        <w:ind w:left="347" w:hanging="234"/>
      </w:pPr>
      <w:rPr>
        <w:rFonts w:hint="default"/>
        <w:b/>
        <w:bCs/>
        <w:w w:val="99"/>
        <w:lang w:val="pt-PT" w:eastAsia="en-US" w:bidi="ar-SA"/>
      </w:rPr>
    </w:lvl>
    <w:lvl w:ilvl="1">
      <w:start w:val="1"/>
      <w:numFmt w:val="decimal"/>
      <w:lvlText w:val="%1.%2."/>
      <w:lvlJc w:val="left"/>
      <w:pPr>
        <w:ind w:left="582" w:hanging="468"/>
      </w:pPr>
      <w:rPr>
        <w:rFonts w:hint="default"/>
        <w:spacing w:val="0"/>
        <w:w w:val="99"/>
        <w:lang w:val="pt-PT" w:eastAsia="en-US" w:bidi="ar-SA"/>
      </w:rPr>
    </w:lvl>
    <w:lvl w:ilvl="2">
      <w:start w:val="1"/>
      <w:numFmt w:val="decimal"/>
      <w:lvlText w:val="%1.%2.%3."/>
      <w:lvlJc w:val="left"/>
      <w:pPr>
        <w:ind w:left="114" w:hanging="731"/>
      </w:pPr>
      <w:rPr>
        <w:rFonts w:ascii="Arial MT" w:eastAsia="Arial MT" w:hAnsi="Arial MT" w:cs="Arial MT" w:hint="default"/>
        <w:spacing w:val="0"/>
        <w:w w:val="99"/>
        <w:sz w:val="24"/>
        <w:szCs w:val="24"/>
        <w:lang w:val="pt-PT" w:eastAsia="en-US" w:bidi="ar-SA"/>
      </w:rPr>
    </w:lvl>
    <w:lvl w:ilvl="3">
      <w:numFmt w:val="bullet"/>
      <w:lvlText w:val="•"/>
      <w:lvlJc w:val="left"/>
      <w:pPr>
        <w:ind w:left="1790" w:hanging="731"/>
      </w:pPr>
      <w:rPr>
        <w:rFonts w:hint="default"/>
        <w:lang w:val="pt-PT" w:eastAsia="en-US" w:bidi="ar-SA"/>
      </w:rPr>
    </w:lvl>
    <w:lvl w:ilvl="4">
      <w:numFmt w:val="bullet"/>
      <w:lvlText w:val="•"/>
      <w:lvlJc w:val="left"/>
      <w:pPr>
        <w:ind w:left="3000" w:hanging="731"/>
      </w:pPr>
      <w:rPr>
        <w:rFonts w:hint="default"/>
        <w:lang w:val="pt-PT" w:eastAsia="en-US" w:bidi="ar-SA"/>
      </w:rPr>
    </w:lvl>
    <w:lvl w:ilvl="5">
      <w:numFmt w:val="bullet"/>
      <w:lvlText w:val="•"/>
      <w:lvlJc w:val="left"/>
      <w:pPr>
        <w:ind w:left="4210" w:hanging="731"/>
      </w:pPr>
      <w:rPr>
        <w:rFonts w:hint="default"/>
        <w:lang w:val="pt-PT" w:eastAsia="en-US" w:bidi="ar-SA"/>
      </w:rPr>
    </w:lvl>
    <w:lvl w:ilvl="6">
      <w:numFmt w:val="bullet"/>
      <w:lvlText w:val="•"/>
      <w:lvlJc w:val="left"/>
      <w:pPr>
        <w:ind w:left="5420" w:hanging="731"/>
      </w:pPr>
      <w:rPr>
        <w:rFonts w:hint="default"/>
        <w:lang w:val="pt-PT" w:eastAsia="en-US" w:bidi="ar-SA"/>
      </w:rPr>
    </w:lvl>
    <w:lvl w:ilvl="7">
      <w:numFmt w:val="bullet"/>
      <w:lvlText w:val="•"/>
      <w:lvlJc w:val="left"/>
      <w:pPr>
        <w:ind w:left="6630" w:hanging="731"/>
      </w:pPr>
      <w:rPr>
        <w:rFonts w:hint="default"/>
        <w:lang w:val="pt-PT" w:eastAsia="en-US" w:bidi="ar-SA"/>
      </w:rPr>
    </w:lvl>
    <w:lvl w:ilvl="8">
      <w:numFmt w:val="bullet"/>
      <w:lvlText w:val="•"/>
      <w:lvlJc w:val="left"/>
      <w:pPr>
        <w:ind w:left="7840" w:hanging="731"/>
      </w:pPr>
      <w:rPr>
        <w:rFonts w:hint="default"/>
        <w:lang w:val="pt-PT" w:eastAsia="en-US" w:bidi="ar-SA"/>
      </w:rPr>
    </w:lvl>
  </w:abstractNum>
  <w:abstractNum w:abstractNumId="14">
    <w:nsid w:val="396C11CB"/>
    <w:multiLevelType w:val="multilevel"/>
    <w:tmpl w:val="A7063484"/>
    <w:lvl w:ilvl="0">
      <w:start w:val="10"/>
      <w:numFmt w:val="decimal"/>
      <w:lvlText w:val="%1."/>
      <w:lvlJc w:val="left"/>
      <w:pPr>
        <w:ind w:left="464" w:hanging="350"/>
      </w:pPr>
      <w:rPr>
        <w:rFonts w:hint="default"/>
        <w:b/>
        <w:bCs/>
        <w:w w:val="99"/>
        <w:lang w:val="pt-PT" w:eastAsia="en-US" w:bidi="ar-SA"/>
      </w:rPr>
    </w:lvl>
    <w:lvl w:ilvl="1">
      <w:start w:val="1"/>
      <w:numFmt w:val="decimal"/>
      <w:lvlText w:val="%1.%2."/>
      <w:lvlJc w:val="left"/>
      <w:pPr>
        <w:ind w:left="114" w:hanging="552"/>
      </w:pPr>
      <w:rPr>
        <w:rFonts w:hint="default"/>
        <w:spacing w:val="0"/>
        <w:w w:val="99"/>
        <w:lang w:val="pt-PT" w:eastAsia="en-US" w:bidi="ar-SA"/>
      </w:rPr>
    </w:lvl>
    <w:lvl w:ilvl="2">
      <w:start w:val="1"/>
      <w:numFmt w:val="upperRoman"/>
      <w:lvlText w:val="%3."/>
      <w:lvlJc w:val="left"/>
      <w:pPr>
        <w:ind w:left="714" w:hanging="196"/>
        <w:jc w:val="right"/>
      </w:pPr>
      <w:rPr>
        <w:rFonts w:ascii="Times New Roman" w:eastAsia="Times New Roman" w:hAnsi="Times New Roman" w:cs="Times New Roman" w:hint="default"/>
        <w:w w:val="99"/>
        <w:sz w:val="18"/>
        <w:szCs w:val="18"/>
        <w:lang w:val="pt-PT" w:eastAsia="en-US" w:bidi="ar-SA"/>
      </w:rPr>
    </w:lvl>
    <w:lvl w:ilvl="3">
      <w:numFmt w:val="bullet"/>
      <w:lvlText w:val="•"/>
      <w:lvlJc w:val="left"/>
      <w:pPr>
        <w:ind w:left="1912" w:hanging="196"/>
      </w:pPr>
      <w:rPr>
        <w:rFonts w:hint="default"/>
        <w:lang w:val="pt-PT" w:eastAsia="en-US" w:bidi="ar-SA"/>
      </w:rPr>
    </w:lvl>
    <w:lvl w:ilvl="4">
      <w:numFmt w:val="bullet"/>
      <w:lvlText w:val="•"/>
      <w:lvlJc w:val="left"/>
      <w:pPr>
        <w:ind w:left="3105" w:hanging="196"/>
      </w:pPr>
      <w:rPr>
        <w:rFonts w:hint="default"/>
        <w:lang w:val="pt-PT" w:eastAsia="en-US" w:bidi="ar-SA"/>
      </w:rPr>
    </w:lvl>
    <w:lvl w:ilvl="5">
      <w:numFmt w:val="bullet"/>
      <w:lvlText w:val="•"/>
      <w:lvlJc w:val="left"/>
      <w:pPr>
        <w:ind w:left="4297" w:hanging="196"/>
      </w:pPr>
      <w:rPr>
        <w:rFonts w:hint="default"/>
        <w:lang w:val="pt-PT" w:eastAsia="en-US" w:bidi="ar-SA"/>
      </w:rPr>
    </w:lvl>
    <w:lvl w:ilvl="6">
      <w:numFmt w:val="bullet"/>
      <w:lvlText w:val="•"/>
      <w:lvlJc w:val="left"/>
      <w:pPr>
        <w:ind w:left="5490" w:hanging="196"/>
      </w:pPr>
      <w:rPr>
        <w:rFonts w:hint="default"/>
        <w:lang w:val="pt-PT" w:eastAsia="en-US" w:bidi="ar-SA"/>
      </w:rPr>
    </w:lvl>
    <w:lvl w:ilvl="7">
      <w:numFmt w:val="bullet"/>
      <w:lvlText w:val="•"/>
      <w:lvlJc w:val="left"/>
      <w:pPr>
        <w:ind w:left="6682" w:hanging="196"/>
      </w:pPr>
      <w:rPr>
        <w:rFonts w:hint="default"/>
        <w:lang w:val="pt-PT" w:eastAsia="en-US" w:bidi="ar-SA"/>
      </w:rPr>
    </w:lvl>
    <w:lvl w:ilvl="8">
      <w:numFmt w:val="bullet"/>
      <w:lvlText w:val="•"/>
      <w:lvlJc w:val="left"/>
      <w:pPr>
        <w:ind w:left="7875" w:hanging="196"/>
      </w:pPr>
      <w:rPr>
        <w:rFonts w:hint="default"/>
        <w:lang w:val="pt-PT" w:eastAsia="en-US" w:bidi="ar-SA"/>
      </w:rPr>
    </w:lvl>
  </w:abstractNum>
  <w:abstractNum w:abstractNumId="15">
    <w:nsid w:val="3F12653E"/>
    <w:multiLevelType w:val="multilevel"/>
    <w:tmpl w:val="FB628B38"/>
    <w:lvl w:ilvl="0">
      <w:start w:val="1"/>
      <w:numFmt w:val="decimal"/>
      <w:lvlText w:val="%1."/>
      <w:lvlJc w:val="left"/>
      <w:pPr>
        <w:ind w:left="849" w:hanging="136"/>
        <w:jc w:val="right"/>
      </w:pPr>
      <w:rPr>
        <w:rFonts w:hint="default"/>
        <w:spacing w:val="0"/>
        <w:w w:val="98"/>
        <w:lang w:val="pt-PT" w:eastAsia="en-US" w:bidi="ar-SA"/>
      </w:rPr>
    </w:lvl>
    <w:lvl w:ilvl="1">
      <w:start w:val="1"/>
      <w:numFmt w:val="decimal"/>
      <w:lvlText w:val="%1.%2."/>
      <w:lvlJc w:val="left"/>
      <w:pPr>
        <w:ind w:left="114" w:hanging="552"/>
      </w:pPr>
      <w:rPr>
        <w:rFonts w:hint="default"/>
        <w:spacing w:val="0"/>
        <w:w w:val="99"/>
        <w:lang w:val="pt-PT" w:eastAsia="en-US" w:bidi="ar-SA"/>
      </w:rPr>
    </w:lvl>
    <w:lvl w:ilvl="2">
      <w:start w:val="1"/>
      <w:numFmt w:val="decimal"/>
      <w:lvlText w:val="%1.%2.%3."/>
      <w:lvlJc w:val="left"/>
      <w:pPr>
        <w:ind w:left="114" w:hanging="552"/>
      </w:pPr>
      <w:rPr>
        <w:rFonts w:ascii="Arial MT" w:eastAsia="Arial MT" w:hAnsi="Arial MT" w:cs="Arial MT" w:hint="default"/>
        <w:b w:val="0"/>
        <w:bCs w:val="0"/>
        <w:i w:val="0"/>
        <w:iCs w:val="0"/>
        <w:spacing w:val="0"/>
        <w:w w:val="99"/>
        <w:sz w:val="21"/>
        <w:szCs w:val="21"/>
        <w:lang w:val="pt-PT" w:eastAsia="en-US" w:bidi="ar-SA"/>
      </w:rPr>
    </w:lvl>
    <w:lvl w:ilvl="3">
      <w:numFmt w:val="bullet"/>
      <w:lvlText w:val="•"/>
      <w:lvlJc w:val="left"/>
      <w:pPr>
        <w:ind w:left="1955" w:hanging="552"/>
      </w:pPr>
      <w:rPr>
        <w:rFonts w:hint="default"/>
        <w:lang w:val="pt-PT" w:eastAsia="en-US" w:bidi="ar-SA"/>
      </w:rPr>
    </w:lvl>
    <w:lvl w:ilvl="4">
      <w:numFmt w:val="bullet"/>
      <w:lvlText w:val="•"/>
      <w:lvlJc w:val="left"/>
      <w:pPr>
        <w:ind w:left="3070" w:hanging="552"/>
      </w:pPr>
      <w:rPr>
        <w:rFonts w:hint="default"/>
        <w:lang w:val="pt-PT" w:eastAsia="en-US" w:bidi="ar-SA"/>
      </w:rPr>
    </w:lvl>
    <w:lvl w:ilvl="5">
      <w:numFmt w:val="bullet"/>
      <w:lvlText w:val="•"/>
      <w:lvlJc w:val="left"/>
      <w:pPr>
        <w:ind w:left="4185" w:hanging="552"/>
      </w:pPr>
      <w:rPr>
        <w:rFonts w:hint="default"/>
        <w:lang w:val="pt-PT" w:eastAsia="en-US" w:bidi="ar-SA"/>
      </w:rPr>
    </w:lvl>
    <w:lvl w:ilvl="6">
      <w:numFmt w:val="bullet"/>
      <w:lvlText w:val="•"/>
      <w:lvlJc w:val="left"/>
      <w:pPr>
        <w:ind w:left="5300" w:hanging="552"/>
      </w:pPr>
      <w:rPr>
        <w:rFonts w:hint="default"/>
        <w:lang w:val="pt-PT" w:eastAsia="en-US" w:bidi="ar-SA"/>
      </w:rPr>
    </w:lvl>
    <w:lvl w:ilvl="7">
      <w:numFmt w:val="bullet"/>
      <w:lvlText w:val="•"/>
      <w:lvlJc w:val="left"/>
      <w:pPr>
        <w:ind w:left="6415" w:hanging="552"/>
      </w:pPr>
      <w:rPr>
        <w:rFonts w:hint="default"/>
        <w:lang w:val="pt-PT" w:eastAsia="en-US" w:bidi="ar-SA"/>
      </w:rPr>
    </w:lvl>
    <w:lvl w:ilvl="8">
      <w:numFmt w:val="bullet"/>
      <w:lvlText w:val="•"/>
      <w:lvlJc w:val="left"/>
      <w:pPr>
        <w:ind w:left="7530" w:hanging="552"/>
      </w:pPr>
      <w:rPr>
        <w:rFonts w:hint="default"/>
        <w:lang w:val="pt-PT" w:eastAsia="en-US" w:bidi="ar-SA"/>
      </w:rPr>
    </w:lvl>
  </w:abstractNum>
  <w:abstractNum w:abstractNumId="16">
    <w:nsid w:val="42A213B2"/>
    <w:multiLevelType w:val="multilevel"/>
    <w:tmpl w:val="4B820E18"/>
    <w:lvl w:ilvl="0">
      <w:start w:val="8"/>
      <w:numFmt w:val="decimal"/>
      <w:lvlText w:val="%1"/>
      <w:lvlJc w:val="left"/>
      <w:pPr>
        <w:ind w:left="522" w:hanging="409"/>
      </w:pPr>
      <w:rPr>
        <w:rFonts w:hint="default"/>
        <w:lang w:val="pt-PT" w:eastAsia="en-US" w:bidi="ar-SA"/>
      </w:rPr>
    </w:lvl>
    <w:lvl w:ilvl="1">
      <w:start w:val="4"/>
      <w:numFmt w:val="decimal"/>
      <w:lvlText w:val="%1.%2."/>
      <w:lvlJc w:val="left"/>
      <w:pPr>
        <w:ind w:left="522" w:hanging="409"/>
      </w:pPr>
      <w:rPr>
        <w:rFonts w:hint="default"/>
        <w:spacing w:val="0"/>
        <w:w w:val="99"/>
        <w:lang w:val="pt-PT" w:eastAsia="en-US" w:bidi="ar-SA"/>
      </w:rPr>
    </w:lvl>
    <w:lvl w:ilvl="2">
      <w:start w:val="1"/>
      <w:numFmt w:val="lowerLetter"/>
      <w:lvlText w:val="%3)"/>
      <w:lvlJc w:val="left"/>
      <w:pPr>
        <w:ind w:left="1169" w:hanging="245"/>
      </w:pPr>
      <w:rPr>
        <w:rFonts w:ascii="Arial" w:eastAsia="Arial" w:hAnsi="Arial" w:cs="Arial" w:hint="default"/>
        <w:b w:val="0"/>
        <w:bCs w:val="0"/>
        <w:i/>
        <w:iCs/>
        <w:spacing w:val="0"/>
        <w:w w:val="99"/>
        <w:sz w:val="21"/>
        <w:szCs w:val="21"/>
        <w:lang w:val="pt-PT" w:eastAsia="en-US" w:bidi="ar-SA"/>
      </w:rPr>
    </w:lvl>
    <w:lvl w:ilvl="3">
      <w:numFmt w:val="bullet"/>
      <w:lvlText w:val="•"/>
      <w:lvlJc w:val="left"/>
      <w:pPr>
        <w:ind w:left="3071" w:hanging="245"/>
      </w:pPr>
      <w:rPr>
        <w:rFonts w:hint="default"/>
        <w:lang w:val="pt-PT" w:eastAsia="en-US" w:bidi="ar-SA"/>
      </w:rPr>
    </w:lvl>
    <w:lvl w:ilvl="4">
      <w:numFmt w:val="bullet"/>
      <w:lvlText w:val="•"/>
      <w:lvlJc w:val="left"/>
      <w:pPr>
        <w:ind w:left="4026" w:hanging="245"/>
      </w:pPr>
      <w:rPr>
        <w:rFonts w:hint="default"/>
        <w:lang w:val="pt-PT" w:eastAsia="en-US" w:bidi="ar-SA"/>
      </w:rPr>
    </w:lvl>
    <w:lvl w:ilvl="5">
      <w:numFmt w:val="bullet"/>
      <w:lvlText w:val="•"/>
      <w:lvlJc w:val="left"/>
      <w:pPr>
        <w:ind w:left="4982" w:hanging="245"/>
      </w:pPr>
      <w:rPr>
        <w:rFonts w:hint="default"/>
        <w:lang w:val="pt-PT" w:eastAsia="en-US" w:bidi="ar-SA"/>
      </w:rPr>
    </w:lvl>
    <w:lvl w:ilvl="6">
      <w:numFmt w:val="bullet"/>
      <w:lvlText w:val="•"/>
      <w:lvlJc w:val="left"/>
      <w:pPr>
        <w:ind w:left="5937" w:hanging="245"/>
      </w:pPr>
      <w:rPr>
        <w:rFonts w:hint="default"/>
        <w:lang w:val="pt-PT" w:eastAsia="en-US" w:bidi="ar-SA"/>
      </w:rPr>
    </w:lvl>
    <w:lvl w:ilvl="7">
      <w:numFmt w:val="bullet"/>
      <w:lvlText w:val="•"/>
      <w:lvlJc w:val="left"/>
      <w:pPr>
        <w:ind w:left="6893" w:hanging="245"/>
      </w:pPr>
      <w:rPr>
        <w:rFonts w:hint="default"/>
        <w:lang w:val="pt-PT" w:eastAsia="en-US" w:bidi="ar-SA"/>
      </w:rPr>
    </w:lvl>
    <w:lvl w:ilvl="8">
      <w:numFmt w:val="bullet"/>
      <w:lvlText w:val="•"/>
      <w:lvlJc w:val="left"/>
      <w:pPr>
        <w:ind w:left="7848" w:hanging="245"/>
      </w:pPr>
      <w:rPr>
        <w:rFonts w:hint="default"/>
        <w:lang w:val="pt-PT" w:eastAsia="en-US" w:bidi="ar-SA"/>
      </w:rPr>
    </w:lvl>
  </w:abstractNum>
  <w:abstractNum w:abstractNumId="17">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nsid w:val="49EC2EE9"/>
    <w:multiLevelType w:val="multilevel"/>
    <w:tmpl w:val="424A7E96"/>
    <w:lvl w:ilvl="0">
      <w:start w:val="1"/>
      <w:numFmt w:val="decimal"/>
      <w:lvlText w:val="%1."/>
      <w:lvlJc w:val="left"/>
      <w:pPr>
        <w:ind w:left="894" w:hanging="181"/>
        <w:jc w:val="right"/>
      </w:pPr>
      <w:rPr>
        <w:rFonts w:hint="default"/>
        <w:spacing w:val="0"/>
        <w:w w:val="99"/>
        <w:lang w:val="pt-PT" w:eastAsia="en-US" w:bidi="ar-SA"/>
      </w:rPr>
    </w:lvl>
    <w:lvl w:ilvl="1">
      <w:start w:val="1"/>
      <w:numFmt w:val="decimal"/>
      <w:lvlText w:val="%1.%2."/>
      <w:lvlJc w:val="left"/>
      <w:pPr>
        <w:ind w:left="114" w:hanging="428"/>
      </w:pPr>
      <w:rPr>
        <w:rFonts w:hint="default"/>
        <w:spacing w:val="0"/>
        <w:w w:val="99"/>
        <w:lang w:val="pt-PT" w:eastAsia="en-US" w:bidi="ar-SA"/>
      </w:rPr>
    </w:lvl>
    <w:lvl w:ilvl="2">
      <w:start w:val="1"/>
      <w:numFmt w:val="decimal"/>
      <w:lvlText w:val="%1.%2.%3."/>
      <w:lvlJc w:val="left"/>
      <w:pPr>
        <w:ind w:left="714" w:hanging="428"/>
      </w:pPr>
      <w:rPr>
        <w:rFonts w:hint="default"/>
        <w:spacing w:val="0"/>
        <w:w w:val="96"/>
        <w:lang w:val="pt-PT" w:eastAsia="en-US" w:bidi="ar-SA"/>
      </w:rPr>
    </w:lvl>
    <w:lvl w:ilvl="3">
      <w:numFmt w:val="bullet"/>
      <w:lvlText w:val="•"/>
      <w:lvlJc w:val="left"/>
      <w:pPr>
        <w:ind w:left="900" w:hanging="428"/>
      </w:pPr>
      <w:rPr>
        <w:rFonts w:hint="default"/>
        <w:lang w:val="pt-PT" w:eastAsia="en-US" w:bidi="ar-SA"/>
      </w:rPr>
    </w:lvl>
    <w:lvl w:ilvl="4">
      <w:numFmt w:val="bullet"/>
      <w:lvlText w:val="•"/>
      <w:lvlJc w:val="left"/>
      <w:pPr>
        <w:ind w:left="2165" w:hanging="428"/>
      </w:pPr>
      <w:rPr>
        <w:rFonts w:hint="default"/>
        <w:lang w:val="pt-PT" w:eastAsia="en-US" w:bidi="ar-SA"/>
      </w:rPr>
    </w:lvl>
    <w:lvl w:ilvl="5">
      <w:numFmt w:val="bullet"/>
      <w:lvlText w:val="•"/>
      <w:lvlJc w:val="left"/>
      <w:pPr>
        <w:ind w:left="3431" w:hanging="428"/>
      </w:pPr>
      <w:rPr>
        <w:rFonts w:hint="default"/>
        <w:lang w:val="pt-PT" w:eastAsia="en-US" w:bidi="ar-SA"/>
      </w:rPr>
    </w:lvl>
    <w:lvl w:ilvl="6">
      <w:numFmt w:val="bullet"/>
      <w:lvlText w:val="•"/>
      <w:lvlJc w:val="left"/>
      <w:pPr>
        <w:ind w:left="4697" w:hanging="428"/>
      </w:pPr>
      <w:rPr>
        <w:rFonts w:hint="default"/>
        <w:lang w:val="pt-PT" w:eastAsia="en-US" w:bidi="ar-SA"/>
      </w:rPr>
    </w:lvl>
    <w:lvl w:ilvl="7">
      <w:numFmt w:val="bullet"/>
      <w:lvlText w:val="•"/>
      <w:lvlJc w:val="left"/>
      <w:pPr>
        <w:ind w:left="5962" w:hanging="428"/>
      </w:pPr>
      <w:rPr>
        <w:rFonts w:hint="default"/>
        <w:lang w:val="pt-PT" w:eastAsia="en-US" w:bidi="ar-SA"/>
      </w:rPr>
    </w:lvl>
    <w:lvl w:ilvl="8">
      <w:numFmt w:val="bullet"/>
      <w:lvlText w:val="•"/>
      <w:lvlJc w:val="left"/>
      <w:pPr>
        <w:ind w:left="7228" w:hanging="428"/>
      </w:pPr>
      <w:rPr>
        <w:rFonts w:hint="default"/>
        <w:lang w:val="pt-PT" w:eastAsia="en-US" w:bidi="ar-SA"/>
      </w:rPr>
    </w:lvl>
  </w:abstractNum>
  <w:abstractNum w:abstractNumId="19">
    <w:nsid w:val="4F9C66F7"/>
    <w:multiLevelType w:val="hybridMultilevel"/>
    <w:tmpl w:val="A0C882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520F70B1"/>
    <w:multiLevelType w:val="multilevel"/>
    <w:tmpl w:val="4C9ECBF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22">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3">
    <w:nsid w:val="56F71B4E"/>
    <w:multiLevelType w:val="multilevel"/>
    <w:tmpl w:val="0C5A1320"/>
    <w:lvl w:ilvl="0">
      <w:start w:val="1"/>
      <w:numFmt w:val="decimal"/>
      <w:lvlText w:val="%1"/>
      <w:lvlJc w:val="left"/>
      <w:pPr>
        <w:ind w:left="114" w:hanging="423"/>
      </w:pPr>
      <w:rPr>
        <w:rFonts w:hint="default"/>
        <w:lang w:val="pt-PT" w:eastAsia="en-US" w:bidi="ar-SA"/>
      </w:rPr>
    </w:lvl>
    <w:lvl w:ilvl="1">
      <w:start w:val="1"/>
      <w:numFmt w:val="decimal"/>
      <w:lvlText w:val="%1.%2."/>
      <w:lvlJc w:val="left"/>
      <w:pPr>
        <w:ind w:left="114" w:hanging="423"/>
      </w:pPr>
      <w:rPr>
        <w:rFonts w:hint="default"/>
        <w:spacing w:val="0"/>
        <w:w w:val="99"/>
        <w:lang w:val="pt-PT" w:eastAsia="en-US" w:bidi="ar-SA"/>
      </w:rPr>
    </w:lvl>
    <w:lvl w:ilvl="2">
      <w:start w:val="1"/>
      <w:numFmt w:val="decimal"/>
      <w:lvlText w:val="%1.%2.%3."/>
      <w:lvlJc w:val="left"/>
      <w:pPr>
        <w:ind w:left="114" w:hanging="731"/>
      </w:pPr>
      <w:rPr>
        <w:rFonts w:ascii="Arial MT" w:eastAsia="Arial MT" w:hAnsi="Arial MT" w:cs="Arial MT" w:hint="default"/>
        <w:b w:val="0"/>
        <w:bCs w:val="0"/>
        <w:i w:val="0"/>
        <w:iCs w:val="0"/>
        <w:spacing w:val="0"/>
        <w:w w:val="99"/>
        <w:sz w:val="24"/>
        <w:szCs w:val="24"/>
        <w:lang w:val="pt-PT" w:eastAsia="en-US" w:bidi="ar-SA"/>
      </w:rPr>
    </w:lvl>
    <w:lvl w:ilvl="3">
      <w:numFmt w:val="bullet"/>
      <w:lvlText w:val="•"/>
      <w:lvlJc w:val="left"/>
      <w:pPr>
        <w:ind w:left="3012" w:hanging="731"/>
      </w:pPr>
      <w:rPr>
        <w:rFonts w:hint="default"/>
        <w:lang w:val="pt-PT" w:eastAsia="en-US" w:bidi="ar-SA"/>
      </w:rPr>
    </w:lvl>
    <w:lvl w:ilvl="4">
      <w:numFmt w:val="bullet"/>
      <w:lvlText w:val="•"/>
      <w:lvlJc w:val="left"/>
      <w:pPr>
        <w:ind w:left="3976" w:hanging="731"/>
      </w:pPr>
      <w:rPr>
        <w:rFonts w:hint="default"/>
        <w:lang w:val="pt-PT" w:eastAsia="en-US" w:bidi="ar-SA"/>
      </w:rPr>
    </w:lvl>
    <w:lvl w:ilvl="5">
      <w:numFmt w:val="bullet"/>
      <w:lvlText w:val="•"/>
      <w:lvlJc w:val="left"/>
      <w:pPr>
        <w:ind w:left="4940" w:hanging="731"/>
      </w:pPr>
      <w:rPr>
        <w:rFonts w:hint="default"/>
        <w:lang w:val="pt-PT" w:eastAsia="en-US" w:bidi="ar-SA"/>
      </w:rPr>
    </w:lvl>
    <w:lvl w:ilvl="6">
      <w:numFmt w:val="bullet"/>
      <w:lvlText w:val="•"/>
      <w:lvlJc w:val="left"/>
      <w:pPr>
        <w:ind w:left="5904" w:hanging="731"/>
      </w:pPr>
      <w:rPr>
        <w:rFonts w:hint="default"/>
        <w:lang w:val="pt-PT" w:eastAsia="en-US" w:bidi="ar-SA"/>
      </w:rPr>
    </w:lvl>
    <w:lvl w:ilvl="7">
      <w:numFmt w:val="bullet"/>
      <w:lvlText w:val="•"/>
      <w:lvlJc w:val="left"/>
      <w:pPr>
        <w:ind w:left="6868" w:hanging="731"/>
      </w:pPr>
      <w:rPr>
        <w:rFonts w:hint="default"/>
        <w:lang w:val="pt-PT" w:eastAsia="en-US" w:bidi="ar-SA"/>
      </w:rPr>
    </w:lvl>
    <w:lvl w:ilvl="8">
      <w:numFmt w:val="bullet"/>
      <w:lvlText w:val="•"/>
      <w:lvlJc w:val="left"/>
      <w:pPr>
        <w:ind w:left="7832" w:hanging="731"/>
      </w:pPr>
      <w:rPr>
        <w:rFonts w:hint="default"/>
        <w:lang w:val="pt-PT" w:eastAsia="en-US" w:bidi="ar-SA"/>
      </w:rPr>
    </w:lvl>
  </w:abstractNum>
  <w:abstractNum w:abstractNumId="24">
    <w:nsid w:val="5B6B5A4C"/>
    <w:multiLevelType w:val="multilevel"/>
    <w:tmpl w:val="4B9044EC"/>
    <w:lvl w:ilvl="0">
      <w:start w:val="9"/>
      <w:numFmt w:val="decimal"/>
      <w:lvlText w:val="%1."/>
      <w:lvlJc w:val="left"/>
      <w:pPr>
        <w:ind w:left="347" w:hanging="234"/>
      </w:pPr>
      <w:rPr>
        <w:rFonts w:hint="default"/>
        <w:b/>
        <w:bCs/>
        <w:w w:val="99"/>
        <w:lang w:val="pt-PT" w:eastAsia="en-US" w:bidi="ar-SA"/>
      </w:rPr>
    </w:lvl>
    <w:lvl w:ilvl="1">
      <w:start w:val="1"/>
      <w:numFmt w:val="decimal"/>
      <w:lvlText w:val="%1.%2."/>
      <w:lvlJc w:val="left"/>
      <w:pPr>
        <w:ind w:left="114" w:hanging="426"/>
      </w:pPr>
      <w:rPr>
        <w:rFonts w:ascii="Arial" w:eastAsia="Arial" w:hAnsi="Arial" w:cs="Arial" w:hint="default"/>
        <w:i/>
        <w:iCs/>
        <w:color w:val="auto"/>
        <w:spacing w:val="0"/>
        <w:w w:val="99"/>
        <w:sz w:val="21"/>
        <w:szCs w:val="21"/>
        <w:lang w:val="pt-PT" w:eastAsia="en-US" w:bidi="ar-SA"/>
      </w:rPr>
    </w:lvl>
    <w:lvl w:ilvl="2">
      <w:numFmt w:val="bullet"/>
      <w:lvlText w:val="•"/>
      <w:lvlJc w:val="left"/>
      <w:pPr>
        <w:ind w:left="1442" w:hanging="426"/>
      </w:pPr>
      <w:rPr>
        <w:rFonts w:hint="default"/>
        <w:lang w:val="pt-PT" w:eastAsia="en-US" w:bidi="ar-SA"/>
      </w:rPr>
    </w:lvl>
    <w:lvl w:ilvl="3">
      <w:numFmt w:val="bullet"/>
      <w:lvlText w:val="•"/>
      <w:lvlJc w:val="left"/>
      <w:pPr>
        <w:ind w:left="2544" w:hanging="426"/>
      </w:pPr>
      <w:rPr>
        <w:rFonts w:hint="default"/>
        <w:lang w:val="pt-PT" w:eastAsia="en-US" w:bidi="ar-SA"/>
      </w:rPr>
    </w:lvl>
    <w:lvl w:ilvl="4">
      <w:numFmt w:val="bullet"/>
      <w:lvlText w:val="•"/>
      <w:lvlJc w:val="left"/>
      <w:pPr>
        <w:ind w:left="3646" w:hanging="426"/>
      </w:pPr>
      <w:rPr>
        <w:rFonts w:hint="default"/>
        <w:lang w:val="pt-PT" w:eastAsia="en-US" w:bidi="ar-SA"/>
      </w:rPr>
    </w:lvl>
    <w:lvl w:ilvl="5">
      <w:numFmt w:val="bullet"/>
      <w:lvlText w:val="•"/>
      <w:lvlJc w:val="left"/>
      <w:pPr>
        <w:ind w:left="4748" w:hanging="426"/>
      </w:pPr>
      <w:rPr>
        <w:rFonts w:hint="default"/>
        <w:lang w:val="pt-PT" w:eastAsia="en-US" w:bidi="ar-SA"/>
      </w:rPr>
    </w:lvl>
    <w:lvl w:ilvl="6">
      <w:numFmt w:val="bullet"/>
      <w:lvlText w:val="•"/>
      <w:lvlJc w:val="left"/>
      <w:pPr>
        <w:ind w:left="5851" w:hanging="426"/>
      </w:pPr>
      <w:rPr>
        <w:rFonts w:hint="default"/>
        <w:lang w:val="pt-PT" w:eastAsia="en-US" w:bidi="ar-SA"/>
      </w:rPr>
    </w:lvl>
    <w:lvl w:ilvl="7">
      <w:numFmt w:val="bullet"/>
      <w:lvlText w:val="•"/>
      <w:lvlJc w:val="left"/>
      <w:pPr>
        <w:ind w:left="6953" w:hanging="426"/>
      </w:pPr>
      <w:rPr>
        <w:rFonts w:hint="default"/>
        <w:lang w:val="pt-PT" w:eastAsia="en-US" w:bidi="ar-SA"/>
      </w:rPr>
    </w:lvl>
    <w:lvl w:ilvl="8">
      <w:numFmt w:val="bullet"/>
      <w:lvlText w:val="•"/>
      <w:lvlJc w:val="left"/>
      <w:pPr>
        <w:ind w:left="8055" w:hanging="426"/>
      </w:pPr>
      <w:rPr>
        <w:rFonts w:hint="default"/>
        <w:lang w:val="pt-PT" w:eastAsia="en-US" w:bidi="ar-SA"/>
      </w:rPr>
    </w:lvl>
  </w:abstractNum>
  <w:abstractNum w:abstractNumId="25">
    <w:nsid w:val="5C451C3F"/>
    <w:multiLevelType w:val="multilevel"/>
    <w:tmpl w:val="E10E7240"/>
    <w:lvl w:ilvl="0">
      <w:start w:val="8"/>
      <w:numFmt w:val="decimal"/>
      <w:lvlText w:val="%1"/>
      <w:lvlJc w:val="left"/>
      <w:pPr>
        <w:ind w:left="522" w:hanging="409"/>
      </w:pPr>
      <w:rPr>
        <w:rFonts w:hint="default"/>
        <w:lang w:val="pt-PT" w:eastAsia="en-US" w:bidi="ar-SA"/>
      </w:rPr>
    </w:lvl>
    <w:lvl w:ilvl="1">
      <w:start w:val="4"/>
      <w:numFmt w:val="decimal"/>
      <w:lvlText w:val="%1.%2."/>
      <w:lvlJc w:val="left"/>
      <w:pPr>
        <w:ind w:left="522" w:hanging="409"/>
      </w:pPr>
      <w:rPr>
        <w:rFonts w:hint="default"/>
        <w:w w:val="99"/>
        <w:lang w:val="pt-PT" w:eastAsia="en-US" w:bidi="ar-SA"/>
      </w:rPr>
    </w:lvl>
    <w:lvl w:ilvl="2">
      <w:start w:val="1"/>
      <w:numFmt w:val="lowerLetter"/>
      <w:lvlText w:val="%3)"/>
      <w:lvlJc w:val="left"/>
      <w:pPr>
        <w:ind w:left="1169" w:hanging="245"/>
      </w:pPr>
      <w:rPr>
        <w:rFonts w:ascii="Arial" w:eastAsia="Arial" w:hAnsi="Arial" w:cs="Arial" w:hint="default"/>
        <w:i/>
        <w:iCs/>
        <w:w w:val="99"/>
        <w:sz w:val="21"/>
        <w:szCs w:val="21"/>
        <w:lang w:val="pt-PT" w:eastAsia="en-US" w:bidi="ar-SA"/>
      </w:rPr>
    </w:lvl>
    <w:lvl w:ilvl="3">
      <w:numFmt w:val="bullet"/>
      <w:lvlText w:val="•"/>
      <w:lvlJc w:val="left"/>
      <w:pPr>
        <w:ind w:left="3182" w:hanging="245"/>
      </w:pPr>
      <w:rPr>
        <w:rFonts w:hint="default"/>
        <w:lang w:val="pt-PT" w:eastAsia="en-US" w:bidi="ar-SA"/>
      </w:rPr>
    </w:lvl>
    <w:lvl w:ilvl="4">
      <w:numFmt w:val="bullet"/>
      <w:lvlText w:val="•"/>
      <w:lvlJc w:val="left"/>
      <w:pPr>
        <w:ind w:left="4193" w:hanging="245"/>
      </w:pPr>
      <w:rPr>
        <w:rFonts w:hint="default"/>
        <w:lang w:val="pt-PT" w:eastAsia="en-US" w:bidi="ar-SA"/>
      </w:rPr>
    </w:lvl>
    <w:lvl w:ilvl="5">
      <w:numFmt w:val="bullet"/>
      <w:lvlText w:val="•"/>
      <w:lvlJc w:val="left"/>
      <w:pPr>
        <w:ind w:left="5204" w:hanging="245"/>
      </w:pPr>
      <w:rPr>
        <w:rFonts w:hint="default"/>
        <w:lang w:val="pt-PT" w:eastAsia="en-US" w:bidi="ar-SA"/>
      </w:rPr>
    </w:lvl>
    <w:lvl w:ilvl="6">
      <w:numFmt w:val="bullet"/>
      <w:lvlText w:val="•"/>
      <w:lvlJc w:val="left"/>
      <w:pPr>
        <w:ind w:left="6215" w:hanging="245"/>
      </w:pPr>
      <w:rPr>
        <w:rFonts w:hint="default"/>
        <w:lang w:val="pt-PT" w:eastAsia="en-US" w:bidi="ar-SA"/>
      </w:rPr>
    </w:lvl>
    <w:lvl w:ilvl="7">
      <w:numFmt w:val="bullet"/>
      <w:lvlText w:val="•"/>
      <w:lvlJc w:val="left"/>
      <w:pPr>
        <w:ind w:left="7226" w:hanging="245"/>
      </w:pPr>
      <w:rPr>
        <w:rFonts w:hint="default"/>
        <w:lang w:val="pt-PT" w:eastAsia="en-US" w:bidi="ar-SA"/>
      </w:rPr>
    </w:lvl>
    <w:lvl w:ilvl="8">
      <w:numFmt w:val="bullet"/>
      <w:lvlText w:val="•"/>
      <w:lvlJc w:val="left"/>
      <w:pPr>
        <w:ind w:left="8237" w:hanging="245"/>
      </w:pPr>
      <w:rPr>
        <w:rFonts w:hint="default"/>
        <w:lang w:val="pt-PT" w:eastAsia="en-US" w:bidi="ar-SA"/>
      </w:rPr>
    </w:lvl>
  </w:abstractNum>
  <w:abstractNum w:abstractNumId="26">
    <w:nsid w:val="63DE18DF"/>
    <w:multiLevelType w:val="hybridMultilevel"/>
    <w:tmpl w:val="BBFA0A74"/>
    <w:lvl w:ilvl="0" w:tplc="5288B2CC">
      <w:start w:val="1"/>
      <w:numFmt w:val="upperRoman"/>
      <w:lvlText w:val="%1)"/>
      <w:lvlJc w:val="left"/>
      <w:pPr>
        <w:ind w:left="279" w:hanging="165"/>
      </w:pPr>
      <w:rPr>
        <w:rFonts w:ascii="Times New Roman" w:eastAsia="Times New Roman" w:hAnsi="Times New Roman" w:cs="Times New Roman" w:hint="default"/>
        <w:b w:val="0"/>
        <w:bCs w:val="0"/>
        <w:i w:val="0"/>
        <w:iCs w:val="0"/>
        <w:spacing w:val="0"/>
        <w:w w:val="99"/>
        <w:sz w:val="18"/>
        <w:szCs w:val="18"/>
        <w:lang w:val="pt-PT" w:eastAsia="en-US" w:bidi="ar-SA"/>
      </w:rPr>
    </w:lvl>
    <w:lvl w:ilvl="1" w:tplc="CB8EC2AE">
      <w:numFmt w:val="bullet"/>
      <w:lvlText w:val="•"/>
      <w:lvlJc w:val="left"/>
      <w:pPr>
        <w:ind w:left="1228" w:hanging="165"/>
      </w:pPr>
      <w:rPr>
        <w:rFonts w:hint="default"/>
        <w:lang w:val="pt-PT" w:eastAsia="en-US" w:bidi="ar-SA"/>
      </w:rPr>
    </w:lvl>
    <w:lvl w:ilvl="2" w:tplc="2C1EDDD6">
      <w:numFmt w:val="bullet"/>
      <w:lvlText w:val="•"/>
      <w:lvlJc w:val="left"/>
      <w:pPr>
        <w:ind w:left="2176" w:hanging="165"/>
      </w:pPr>
      <w:rPr>
        <w:rFonts w:hint="default"/>
        <w:lang w:val="pt-PT" w:eastAsia="en-US" w:bidi="ar-SA"/>
      </w:rPr>
    </w:lvl>
    <w:lvl w:ilvl="3" w:tplc="FA7AB9DC">
      <w:numFmt w:val="bullet"/>
      <w:lvlText w:val="•"/>
      <w:lvlJc w:val="left"/>
      <w:pPr>
        <w:ind w:left="3124" w:hanging="165"/>
      </w:pPr>
      <w:rPr>
        <w:rFonts w:hint="default"/>
        <w:lang w:val="pt-PT" w:eastAsia="en-US" w:bidi="ar-SA"/>
      </w:rPr>
    </w:lvl>
    <w:lvl w:ilvl="4" w:tplc="A10CED8C">
      <w:numFmt w:val="bullet"/>
      <w:lvlText w:val="•"/>
      <w:lvlJc w:val="left"/>
      <w:pPr>
        <w:ind w:left="4072" w:hanging="165"/>
      </w:pPr>
      <w:rPr>
        <w:rFonts w:hint="default"/>
        <w:lang w:val="pt-PT" w:eastAsia="en-US" w:bidi="ar-SA"/>
      </w:rPr>
    </w:lvl>
    <w:lvl w:ilvl="5" w:tplc="A6C08EEE">
      <w:numFmt w:val="bullet"/>
      <w:lvlText w:val="•"/>
      <w:lvlJc w:val="left"/>
      <w:pPr>
        <w:ind w:left="5020" w:hanging="165"/>
      </w:pPr>
      <w:rPr>
        <w:rFonts w:hint="default"/>
        <w:lang w:val="pt-PT" w:eastAsia="en-US" w:bidi="ar-SA"/>
      </w:rPr>
    </w:lvl>
    <w:lvl w:ilvl="6" w:tplc="BC9638F8">
      <w:numFmt w:val="bullet"/>
      <w:lvlText w:val="•"/>
      <w:lvlJc w:val="left"/>
      <w:pPr>
        <w:ind w:left="5968" w:hanging="165"/>
      </w:pPr>
      <w:rPr>
        <w:rFonts w:hint="default"/>
        <w:lang w:val="pt-PT" w:eastAsia="en-US" w:bidi="ar-SA"/>
      </w:rPr>
    </w:lvl>
    <w:lvl w:ilvl="7" w:tplc="F44EFEF2">
      <w:numFmt w:val="bullet"/>
      <w:lvlText w:val="•"/>
      <w:lvlJc w:val="left"/>
      <w:pPr>
        <w:ind w:left="6916" w:hanging="165"/>
      </w:pPr>
      <w:rPr>
        <w:rFonts w:hint="default"/>
        <w:lang w:val="pt-PT" w:eastAsia="en-US" w:bidi="ar-SA"/>
      </w:rPr>
    </w:lvl>
    <w:lvl w:ilvl="8" w:tplc="379CC3FE">
      <w:numFmt w:val="bullet"/>
      <w:lvlText w:val="•"/>
      <w:lvlJc w:val="left"/>
      <w:pPr>
        <w:ind w:left="7864" w:hanging="165"/>
      </w:pPr>
      <w:rPr>
        <w:rFonts w:hint="default"/>
        <w:lang w:val="pt-PT" w:eastAsia="en-US" w:bidi="ar-SA"/>
      </w:rPr>
    </w:lvl>
  </w:abstractNum>
  <w:abstractNum w:abstractNumId="27">
    <w:nsid w:val="6F02663A"/>
    <w:multiLevelType w:val="multilevel"/>
    <w:tmpl w:val="7D127946"/>
    <w:lvl w:ilvl="0">
      <w:start w:val="4"/>
      <w:numFmt w:val="decimal"/>
      <w:lvlText w:val="%1."/>
      <w:lvlJc w:val="left"/>
      <w:pPr>
        <w:ind w:left="114" w:hanging="234"/>
      </w:pPr>
      <w:rPr>
        <w:rFonts w:hint="default"/>
        <w:b/>
        <w:bCs/>
        <w:w w:val="99"/>
        <w:lang w:val="pt-PT" w:eastAsia="en-US" w:bidi="ar-SA"/>
      </w:rPr>
    </w:lvl>
    <w:lvl w:ilvl="1">
      <w:start w:val="1"/>
      <w:numFmt w:val="decimal"/>
      <w:lvlText w:val="%1.%2."/>
      <w:lvlJc w:val="left"/>
      <w:pPr>
        <w:ind w:left="522" w:hanging="409"/>
      </w:pPr>
      <w:rPr>
        <w:rFonts w:hint="default"/>
        <w:w w:val="99"/>
        <w:lang w:val="pt-PT" w:eastAsia="en-US" w:bidi="ar-SA"/>
      </w:rPr>
    </w:lvl>
    <w:lvl w:ilvl="2">
      <w:numFmt w:val="bullet"/>
      <w:lvlText w:val="•"/>
      <w:lvlJc w:val="left"/>
      <w:pPr>
        <w:ind w:left="1602" w:hanging="409"/>
      </w:pPr>
      <w:rPr>
        <w:rFonts w:hint="default"/>
        <w:lang w:val="pt-PT" w:eastAsia="en-US" w:bidi="ar-SA"/>
      </w:rPr>
    </w:lvl>
    <w:lvl w:ilvl="3">
      <w:numFmt w:val="bullet"/>
      <w:lvlText w:val="•"/>
      <w:lvlJc w:val="left"/>
      <w:pPr>
        <w:ind w:left="2684" w:hanging="409"/>
      </w:pPr>
      <w:rPr>
        <w:rFonts w:hint="default"/>
        <w:lang w:val="pt-PT" w:eastAsia="en-US" w:bidi="ar-SA"/>
      </w:rPr>
    </w:lvl>
    <w:lvl w:ilvl="4">
      <w:numFmt w:val="bullet"/>
      <w:lvlText w:val="•"/>
      <w:lvlJc w:val="left"/>
      <w:pPr>
        <w:ind w:left="3766" w:hanging="409"/>
      </w:pPr>
      <w:rPr>
        <w:rFonts w:hint="default"/>
        <w:lang w:val="pt-PT" w:eastAsia="en-US" w:bidi="ar-SA"/>
      </w:rPr>
    </w:lvl>
    <w:lvl w:ilvl="5">
      <w:numFmt w:val="bullet"/>
      <w:lvlText w:val="•"/>
      <w:lvlJc w:val="left"/>
      <w:pPr>
        <w:ind w:left="4848" w:hanging="409"/>
      </w:pPr>
      <w:rPr>
        <w:rFonts w:hint="default"/>
        <w:lang w:val="pt-PT" w:eastAsia="en-US" w:bidi="ar-SA"/>
      </w:rPr>
    </w:lvl>
    <w:lvl w:ilvl="6">
      <w:numFmt w:val="bullet"/>
      <w:lvlText w:val="•"/>
      <w:lvlJc w:val="left"/>
      <w:pPr>
        <w:ind w:left="5931" w:hanging="409"/>
      </w:pPr>
      <w:rPr>
        <w:rFonts w:hint="default"/>
        <w:lang w:val="pt-PT" w:eastAsia="en-US" w:bidi="ar-SA"/>
      </w:rPr>
    </w:lvl>
    <w:lvl w:ilvl="7">
      <w:numFmt w:val="bullet"/>
      <w:lvlText w:val="•"/>
      <w:lvlJc w:val="left"/>
      <w:pPr>
        <w:ind w:left="7013" w:hanging="409"/>
      </w:pPr>
      <w:rPr>
        <w:rFonts w:hint="default"/>
        <w:lang w:val="pt-PT" w:eastAsia="en-US" w:bidi="ar-SA"/>
      </w:rPr>
    </w:lvl>
    <w:lvl w:ilvl="8">
      <w:numFmt w:val="bullet"/>
      <w:lvlText w:val="•"/>
      <w:lvlJc w:val="left"/>
      <w:pPr>
        <w:ind w:left="8095" w:hanging="409"/>
      </w:pPr>
      <w:rPr>
        <w:rFonts w:hint="default"/>
        <w:lang w:val="pt-PT" w:eastAsia="en-US" w:bidi="ar-SA"/>
      </w:rPr>
    </w:lvl>
  </w:abstractNum>
  <w:abstractNum w:abstractNumId="28">
    <w:nsid w:val="75E63CF6"/>
    <w:multiLevelType w:val="multilevel"/>
    <w:tmpl w:val="F0907878"/>
    <w:lvl w:ilvl="0">
      <w:start w:val="2"/>
      <w:numFmt w:val="decimal"/>
      <w:lvlText w:val="%1."/>
      <w:lvlJc w:val="left"/>
      <w:pPr>
        <w:ind w:left="347" w:hanging="234"/>
      </w:pPr>
      <w:rPr>
        <w:rFonts w:hint="default"/>
        <w:b/>
        <w:bCs/>
        <w:w w:val="99"/>
        <w:lang w:val="pt-PT" w:eastAsia="en-US" w:bidi="ar-SA"/>
      </w:rPr>
    </w:lvl>
    <w:lvl w:ilvl="1">
      <w:start w:val="1"/>
      <w:numFmt w:val="decimal"/>
      <w:lvlText w:val="%1.%2."/>
      <w:lvlJc w:val="left"/>
      <w:pPr>
        <w:ind w:left="114" w:hanging="356"/>
      </w:pPr>
      <w:rPr>
        <w:rFonts w:ascii="Arial MT" w:eastAsia="Arial MT" w:hAnsi="Arial MT" w:cs="Arial MT" w:hint="default"/>
        <w:spacing w:val="1"/>
        <w:w w:val="99"/>
        <w:sz w:val="19"/>
        <w:szCs w:val="19"/>
        <w:lang w:val="pt-PT" w:eastAsia="en-US" w:bidi="ar-SA"/>
      </w:rPr>
    </w:lvl>
    <w:lvl w:ilvl="2">
      <w:numFmt w:val="bullet"/>
      <w:lvlText w:val="•"/>
      <w:lvlJc w:val="left"/>
      <w:pPr>
        <w:ind w:left="1442" w:hanging="356"/>
      </w:pPr>
      <w:rPr>
        <w:rFonts w:hint="default"/>
        <w:lang w:val="pt-PT" w:eastAsia="en-US" w:bidi="ar-SA"/>
      </w:rPr>
    </w:lvl>
    <w:lvl w:ilvl="3">
      <w:numFmt w:val="bullet"/>
      <w:lvlText w:val="•"/>
      <w:lvlJc w:val="left"/>
      <w:pPr>
        <w:ind w:left="2544" w:hanging="356"/>
      </w:pPr>
      <w:rPr>
        <w:rFonts w:hint="default"/>
        <w:lang w:val="pt-PT" w:eastAsia="en-US" w:bidi="ar-SA"/>
      </w:rPr>
    </w:lvl>
    <w:lvl w:ilvl="4">
      <w:numFmt w:val="bullet"/>
      <w:lvlText w:val="•"/>
      <w:lvlJc w:val="left"/>
      <w:pPr>
        <w:ind w:left="3646" w:hanging="356"/>
      </w:pPr>
      <w:rPr>
        <w:rFonts w:hint="default"/>
        <w:lang w:val="pt-PT" w:eastAsia="en-US" w:bidi="ar-SA"/>
      </w:rPr>
    </w:lvl>
    <w:lvl w:ilvl="5">
      <w:numFmt w:val="bullet"/>
      <w:lvlText w:val="•"/>
      <w:lvlJc w:val="left"/>
      <w:pPr>
        <w:ind w:left="4748" w:hanging="356"/>
      </w:pPr>
      <w:rPr>
        <w:rFonts w:hint="default"/>
        <w:lang w:val="pt-PT" w:eastAsia="en-US" w:bidi="ar-SA"/>
      </w:rPr>
    </w:lvl>
    <w:lvl w:ilvl="6">
      <w:numFmt w:val="bullet"/>
      <w:lvlText w:val="•"/>
      <w:lvlJc w:val="left"/>
      <w:pPr>
        <w:ind w:left="5851" w:hanging="356"/>
      </w:pPr>
      <w:rPr>
        <w:rFonts w:hint="default"/>
        <w:lang w:val="pt-PT" w:eastAsia="en-US" w:bidi="ar-SA"/>
      </w:rPr>
    </w:lvl>
    <w:lvl w:ilvl="7">
      <w:numFmt w:val="bullet"/>
      <w:lvlText w:val="•"/>
      <w:lvlJc w:val="left"/>
      <w:pPr>
        <w:ind w:left="6953" w:hanging="356"/>
      </w:pPr>
      <w:rPr>
        <w:rFonts w:hint="default"/>
        <w:lang w:val="pt-PT" w:eastAsia="en-US" w:bidi="ar-SA"/>
      </w:rPr>
    </w:lvl>
    <w:lvl w:ilvl="8">
      <w:numFmt w:val="bullet"/>
      <w:lvlText w:val="•"/>
      <w:lvlJc w:val="left"/>
      <w:pPr>
        <w:ind w:left="8055" w:hanging="356"/>
      </w:pPr>
      <w:rPr>
        <w:rFonts w:hint="default"/>
        <w:lang w:val="pt-PT" w:eastAsia="en-US" w:bidi="ar-SA"/>
      </w:rPr>
    </w:lvl>
  </w:abstractNum>
  <w:abstractNum w:abstractNumId="29">
    <w:nsid w:val="770B1FE0"/>
    <w:multiLevelType w:val="multilevel"/>
    <w:tmpl w:val="DE56154C"/>
    <w:lvl w:ilvl="0">
      <w:start w:val="2"/>
      <w:numFmt w:val="decimal"/>
      <w:lvlText w:val="%1."/>
      <w:lvlJc w:val="left"/>
      <w:pPr>
        <w:ind w:left="294" w:hanging="180"/>
        <w:jc w:val="right"/>
      </w:pPr>
      <w:rPr>
        <w:rFonts w:hint="default"/>
        <w:spacing w:val="0"/>
        <w:w w:val="99"/>
        <w:lang w:val="pt-PT" w:eastAsia="en-US" w:bidi="ar-SA"/>
      </w:rPr>
    </w:lvl>
    <w:lvl w:ilvl="1">
      <w:start w:val="1"/>
      <w:numFmt w:val="decimal"/>
      <w:lvlText w:val="%1.%2."/>
      <w:lvlJc w:val="left"/>
      <w:pPr>
        <w:ind w:left="114" w:hanging="365"/>
      </w:pPr>
      <w:rPr>
        <w:rFonts w:hint="default"/>
        <w:spacing w:val="0"/>
        <w:w w:val="99"/>
        <w:lang w:val="pt-PT" w:eastAsia="en-US" w:bidi="ar-SA"/>
      </w:rPr>
    </w:lvl>
    <w:lvl w:ilvl="2">
      <w:start w:val="1"/>
      <w:numFmt w:val="decimal"/>
      <w:lvlText w:val="%1.%2.%3."/>
      <w:lvlJc w:val="left"/>
      <w:pPr>
        <w:ind w:left="114" w:hanging="365"/>
      </w:pPr>
      <w:rPr>
        <w:rFonts w:ascii="Times New Roman" w:eastAsia="Times New Roman" w:hAnsi="Times New Roman" w:cs="Times New Roman" w:hint="default"/>
        <w:b w:val="0"/>
        <w:bCs w:val="0"/>
        <w:i w:val="0"/>
        <w:iCs w:val="0"/>
        <w:spacing w:val="0"/>
        <w:w w:val="99"/>
        <w:sz w:val="18"/>
        <w:szCs w:val="18"/>
        <w:lang w:val="pt-PT" w:eastAsia="en-US" w:bidi="ar-SA"/>
      </w:rPr>
    </w:lvl>
    <w:lvl w:ilvl="3">
      <w:numFmt w:val="bullet"/>
      <w:lvlText w:val="•"/>
      <w:lvlJc w:val="left"/>
      <w:pPr>
        <w:ind w:left="660" w:hanging="365"/>
      </w:pPr>
      <w:rPr>
        <w:rFonts w:hint="default"/>
        <w:lang w:val="pt-PT" w:eastAsia="en-US" w:bidi="ar-SA"/>
      </w:rPr>
    </w:lvl>
    <w:lvl w:ilvl="4">
      <w:numFmt w:val="bullet"/>
      <w:lvlText w:val="•"/>
      <w:lvlJc w:val="left"/>
      <w:pPr>
        <w:ind w:left="1960" w:hanging="365"/>
      </w:pPr>
      <w:rPr>
        <w:rFonts w:hint="default"/>
        <w:lang w:val="pt-PT" w:eastAsia="en-US" w:bidi="ar-SA"/>
      </w:rPr>
    </w:lvl>
    <w:lvl w:ilvl="5">
      <w:numFmt w:val="bullet"/>
      <w:lvlText w:val="•"/>
      <w:lvlJc w:val="left"/>
      <w:pPr>
        <w:ind w:left="3260" w:hanging="365"/>
      </w:pPr>
      <w:rPr>
        <w:rFonts w:hint="default"/>
        <w:lang w:val="pt-PT" w:eastAsia="en-US" w:bidi="ar-SA"/>
      </w:rPr>
    </w:lvl>
    <w:lvl w:ilvl="6">
      <w:numFmt w:val="bullet"/>
      <w:lvlText w:val="•"/>
      <w:lvlJc w:val="left"/>
      <w:pPr>
        <w:ind w:left="4560" w:hanging="365"/>
      </w:pPr>
      <w:rPr>
        <w:rFonts w:hint="default"/>
        <w:lang w:val="pt-PT" w:eastAsia="en-US" w:bidi="ar-SA"/>
      </w:rPr>
    </w:lvl>
    <w:lvl w:ilvl="7">
      <w:numFmt w:val="bullet"/>
      <w:lvlText w:val="•"/>
      <w:lvlJc w:val="left"/>
      <w:pPr>
        <w:ind w:left="5860" w:hanging="365"/>
      </w:pPr>
      <w:rPr>
        <w:rFonts w:hint="default"/>
        <w:lang w:val="pt-PT" w:eastAsia="en-US" w:bidi="ar-SA"/>
      </w:rPr>
    </w:lvl>
    <w:lvl w:ilvl="8">
      <w:numFmt w:val="bullet"/>
      <w:lvlText w:val="•"/>
      <w:lvlJc w:val="left"/>
      <w:pPr>
        <w:ind w:left="7160" w:hanging="365"/>
      </w:pPr>
      <w:rPr>
        <w:rFonts w:hint="default"/>
        <w:lang w:val="pt-PT" w:eastAsia="en-US" w:bidi="ar-SA"/>
      </w:rPr>
    </w:lvl>
  </w:abstractNum>
  <w:abstractNum w:abstractNumId="30">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2"/>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1"/>
  </w:num>
  <w:num w:numId="12">
    <w:abstractNumId w:val="4"/>
  </w:num>
  <w:num w:numId="13">
    <w:abstractNumId w:val="6"/>
  </w:num>
  <w:num w:numId="14">
    <w:abstractNumId w:val="7"/>
  </w:num>
  <w:num w:numId="15">
    <w:abstractNumId w:val="29"/>
  </w:num>
  <w:num w:numId="16">
    <w:abstractNumId w:val="18"/>
  </w:num>
  <w:num w:numId="17">
    <w:abstractNumId w:val="8"/>
  </w:num>
  <w:num w:numId="18">
    <w:abstractNumId w:val="16"/>
  </w:num>
  <w:num w:numId="19">
    <w:abstractNumId w:val="1"/>
  </w:num>
  <w:num w:numId="20">
    <w:abstractNumId w:val="15"/>
  </w:num>
  <w:num w:numId="21">
    <w:abstractNumId w:val="23"/>
  </w:num>
  <w:num w:numId="22">
    <w:abstractNumId w:val="14"/>
  </w:num>
  <w:num w:numId="23">
    <w:abstractNumId w:val="24"/>
  </w:num>
  <w:num w:numId="24">
    <w:abstractNumId w:val="25"/>
  </w:num>
  <w:num w:numId="25">
    <w:abstractNumId w:val="3"/>
  </w:num>
  <w:num w:numId="26">
    <w:abstractNumId w:val="2"/>
  </w:num>
  <w:num w:numId="27">
    <w:abstractNumId w:val="0"/>
  </w:num>
  <w:num w:numId="28">
    <w:abstractNumId w:val="10"/>
  </w:num>
  <w:num w:numId="29">
    <w:abstractNumId w:val="27"/>
  </w:num>
  <w:num w:numId="30">
    <w:abstractNumId w:val="5"/>
  </w:num>
  <w:num w:numId="31">
    <w:abstractNumId w:val="28"/>
  </w:num>
  <w:num w:numId="3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BC2"/>
    <w:rsid w:val="00002F3B"/>
    <w:rsid w:val="00004720"/>
    <w:rsid w:val="00022499"/>
    <w:rsid w:val="000252C7"/>
    <w:rsid w:val="000335BA"/>
    <w:rsid w:val="00046BD9"/>
    <w:rsid w:val="000501D6"/>
    <w:rsid w:val="00062047"/>
    <w:rsid w:val="00071B08"/>
    <w:rsid w:val="000747B3"/>
    <w:rsid w:val="000904A9"/>
    <w:rsid w:val="00091C86"/>
    <w:rsid w:val="000936D9"/>
    <w:rsid w:val="000A448E"/>
    <w:rsid w:val="000A4CEA"/>
    <w:rsid w:val="000B3181"/>
    <w:rsid w:val="000D0897"/>
    <w:rsid w:val="000F5DDD"/>
    <w:rsid w:val="00100B36"/>
    <w:rsid w:val="00102CFE"/>
    <w:rsid w:val="0010348E"/>
    <w:rsid w:val="00105CC2"/>
    <w:rsid w:val="00125B3B"/>
    <w:rsid w:val="00130130"/>
    <w:rsid w:val="001375FF"/>
    <w:rsid w:val="001463EC"/>
    <w:rsid w:val="001515E2"/>
    <w:rsid w:val="001548E3"/>
    <w:rsid w:val="001754E2"/>
    <w:rsid w:val="00183612"/>
    <w:rsid w:val="0019065F"/>
    <w:rsid w:val="001A6BD3"/>
    <w:rsid w:val="001B6377"/>
    <w:rsid w:val="001D12D7"/>
    <w:rsid w:val="001D20A1"/>
    <w:rsid w:val="001E28CB"/>
    <w:rsid w:val="001F2C36"/>
    <w:rsid w:val="002116B5"/>
    <w:rsid w:val="0021671A"/>
    <w:rsid w:val="002205FF"/>
    <w:rsid w:val="002253B4"/>
    <w:rsid w:val="00234B49"/>
    <w:rsid w:val="002370FD"/>
    <w:rsid w:val="00285122"/>
    <w:rsid w:val="002B1A58"/>
    <w:rsid w:val="002B2619"/>
    <w:rsid w:val="002D3364"/>
    <w:rsid w:val="002E45C8"/>
    <w:rsid w:val="00305F3E"/>
    <w:rsid w:val="00311567"/>
    <w:rsid w:val="00314132"/>
    <w:rsid w:val="0031476B"/>
    <w:rsid w:val="003429D1"/>
    <w:rsid w:val="003562E4"/>
    <w:rsid w:val="00361760"/>
    <w:rsid w:val="00364F53"/>
    <w:rsid w:val="00366AFD"/>
    <w:rsid w:val="00392B98"/>
    <w:rsid w:val="00395228"/>
    <w:rsid w:val="003A1B20"/>
    <w:rsid w:val="003A3FE9"/>
    <w:rsid w:val="003A6C1D"/>
    <w:rsid w:val="003A7E62"/>
    <w:rsid w:val="003E088B"/>
    <w:rsid w:val="003F20FF"/>
    <w:rsid w:val="003F394E"/>
    <w:rsid w:val="00405136"/>
    <w:rsid w:val="00415599"/>
    <w:rsid w:val="004415FD"/>
    <w:rsid w:val="004464BC"/>
    <w:rsid w:val="00446DBC"/>
    <w:rsid w:val="00483813"/>
    <w:rsid w:val="00487E93"/>
    <w:rsid w:val="00490135"/>
    <w:rsid w:val="00495E09"/>
    <w:rsid w:val="00497045"/>
    <w:rsid w:val="004B28CF"/>
    <w:rsid w:val="004B45A2"/>
    <w:rsid w:val="004C2833"/>
    <w:rsid w:val="004D4A29"/>
    <w:rsid w:val="004E2848"/>
    <w:rsid w:val="004E7F08"/>
    <w:rsid w:val="005146B7"/>
    <w:rsid w:val="0052351E"/>
    <w:rsid w:val="005348A0"/>
    <w:rsid w:val="005438F9"/>
    <w:rsid w:val="00546189"/>
    <w:rsid w:val="00552C34"/>
    <w:rsid w:val="00552C57"/>
    <w:rsid w:val="00557083"/>
    <w:rsid w:val="005633E0"/>
    <w:rsid w:val="00565378"/>
    <w:rsid w:val="00571EE7"/>
    <w:rsid w:val="0058226E"/>
    <w:rsid w:val="00591DF2"/>
    <w:rsid w:val="005A4AB9"/>
    <w:rsid w:val="005C10CF"/>
    <w:rsid w:val="005D131E"/>
    <w:rsid w:val="005D35D1"/>
    <w:rsid w:val="005D7A17"/>
    <w:rsid w:val="005E0EFA"/>
    <w:rsid w:val="005E33EC"/>
    <w:rsid w:val="005F23EF"/>
    <w:rsid w:val="005F4DF6"/>
    <w:rsid w:val="005F66F6"/>
    <w:rsid w:val="0061298B"/>
    <w:rsid w:val="0061357A"/>
    <w:rsid w:val="00632659"/>
    <w:rsid w:val="006340FD"/>
    <w:rsid w:val="006572E6"/>
    <w:rsid w:val="00674DAE"/>
    <w:rsid w:val="00676876"/>
    <w:rsid w:val="0069523D"/>
    <w:rsid w:val="0069587C"/>
    <w:rsid w:val="006C2CBE"/>
    <w:rsid w:val="00703A93"/>
    <w:rsid w:val="00707AEE"/>
    <w:rsid w:val="007128C2"/>
    <w:rsid w:val="007221D9"/>
    <w:rsid w:val="00724A1A"/>
    <w:rsid w:val="00743703"/>
    <w:rsid w:val="00764213"/>
    <w:rsid w:val="00787ABF"/>
    <w:rsid w:val="00795003"/>
    <w:rsid w:val="007965EF"/>
    <w:rsid w:val="007A32AB"/>
    <w:rsid w:val="007A7A88"/>
    <w:rsid w:val="007D515C"/>
    <w:rsid w:val="007D5F47"/>
    <w:rsid w:val="007E5F7C"/>
    <w:rsid w:val="007F7CBD"/>
    <w:rsid w:val="00800716"/>
    <w:rsid w:val="0081149E"/>
    <w:rsid w:val="0082576D"/>
    <w:rsid w:val="008306FA"/>
    <w:rsid w:val="0084130B"/>
    <w:rsid w:val="00844AC6"/>
    <w:rsid w:val="0086079A"/>
    <w:rsid w:val="0086502C"/>
    <w:rsid w:val="008661A9"/>
    <w:rsid w:val="008A6EE6"/>
    <w:rsid w:val="008B5E53"/>
    <w:rsid w:val="008C2A06"/>
    <w:rsid w:val="008C599B"/>
    <w:rsid w:val="008D54A6"/>
    <w:rsid w:val="008F1EE4"/>
    <w:rsid w:val="0090317B"/>
    <w:rsid w:val="00910272"/>
    <w:rsid w:val="00920F10"/>
    <w:rsid w:val="009376A0"/>
    <w:rsid w:val="00944779"/>
    <w:rsid w:val="00947C87"/>
    <w:rsid w:val="009533E9"/>
    <w:rsid w:val="00961949"/>
    <w:rsid w:val="00984DC4"/>
    <w:rsid w:val="00991645"/>
    <w:rsid w:val="009A2277"/>
    <w:rsid w:val="009A3AE3"/>
    <w:rsid w:val="009C1EF1"/>
    <w:rsid w:val="009C24BC"/>
    <w:rsid w:val="009C3684"/>
    <w:rsid w:val="009D2870"/>
    <w:rsid w:val="009E1370"/>
    <w:rsid w:val="009F0882"/>
    <w:rsid w:val="00A1470A"/>
    <w:rsid w:val="00A2395E"/>
    <w:rsid w:val="00A36465"/>
    <w:rsid w:val="00A40674"/>
    <w:rsid w:val="00A42EF1"/>
    <w:rsid w:val="00A445C7"/>
    <w:rsid w:val="00A453D3"/>
    <w:rsid w:val="00A52391"/>
    <w:rsid w:val="00A5669C"/>
    <w:rsid w:val="00A62E77"/>
    <w:rsid w:val="00A6553B"/>
    <w:rsid w:val="00A661D7"/>
    <w:rsid w:val="00A83BC2"/>
    <w:rsid w:val="00A9288C"/>
    <w:rsid w:val="00A948F4"/>
    <w:rsid w:val="00A95922"/>
    <w:rsid w:val="00AA3AB9"/>
    <w:rsid w:val="00AB343E"/>
    <w:rsid w:val="00AB4E1C"/>
    <w:rsid w:val="00AC6896"/>
    <w:rsid w:val="00AF47B4"/>
    <w:rsid w:val="00B0153B"/>
    <w:rsid w:val="00B12D25"/>
    <w:rsid w:val="00B2174D"/>
    <w:rsid w:val="00B351AC"/>
    <w:rsid w:val="00B45D6F"/>
    <w:rsid w:val="00B57E85"/>
    <w:rsid w:val="00B61CAF"/>
    <w:rsid w:val="00B624F9"/>
    <w:rsid w:val="00B6551C"/>
    <w:rsid w:val="00B75935"/>
    <w:rsid w:val="00B847F1"/>
    <w:rsid w:val="00BB34B6"/>
    <w:rsid w:val="00BB3540"/>
    <w:rsid w:val="00BB54B7"/>
    <w:rsid w:val="00BC2616"/>
    <w:rsid w:val="00BC3F03"/>
    <w:rsid w:val="00BE10C6"/>
    <w:rsid w:val="00BF138C"/>
    <w:rsid w:val="00BF49F8"/>
    <w:rsid w:val="00C13424"/>
    <w:rsid w:val="00C260A9"/>
    <w:rsid w:val="00C76262"/>
    <w:rsid w:val="00C82C69"/>
    <w:rsid w:val="00CA5B46"/>
    <w:rsid w:val="00CB4E0F"/>
    <w:rsid w:val="00CB7730"/>
    <w:rsid w:val="00CC11AE"/>
    <w:rsid w:val="00CC2499"/>
    <w:rsid w:val="00CC330D"/>
    <w:rsid w:val="00CD235A"/>
    <w:rsid w:val="00CE10FF"/>
    <w:rsid w:val="00CE19C3"/>
    <w:rsid w:val="00CE5D8A"/>
    <w:rsid w:val="00CF1AC4"/>
    <w:rsid w:val="00CF31CB"/>
    <w:rsid w:val="00CF6B09"/>
    <w:rsid w:val="00D0173B"/>
    <w:rsid w:val="00D1038F"/>
    <w:rsid w:val="00D33A27"/>
    <w:rsid w:val="00D44D4D"/>
    <w:rsid w:val="00D471B1"/>
    <w:rsid w:val="00D62A8D"/>
    <w:rsid w:val="00D75753"/>
    <w:rsid w:val="00D93855"/>
    <w:rsid w:val="00D94C51"/>
    <w:rsid w:val="00DA1B6F"/>
    <w:rsid w:val="00DA3643"/>
    <w:rsid w:val="00DB487A"/>
    <w:rsid w:val="00DC0A8C"/>
    <w:rsid w:val="00DC66E8"/>
    <w:rsid w:val="00DE1E4F"/>
    <w:rsid w:val="00DE5B12"/>
    <w:rsid w:val="00DF0825"/>
    <w:rsid w:val="00DF6FBB"/>
    <w:rsid w:val="00E10BA7"/>
    <w:rsid w:val="00E17395"/>
    <w:rsid w:val="00E246F4"/>
    <w:rsid w:val="00E36FAC"/>
    <w:rsid w:val="00E50807"/>
    <w:rsid w:val="00E55CAE"/>
    <w:rsid w:val="00EC05CE"/>
    <w:rsid w:val="00EC16E2"/>
    <w:rsid w:val="00EC7B26"/>
    <w:rsid w:val="00ED3D53"/>
    <w:rsid w:val="00ED6382"/>
    <w:rsid w:val="00EE1DA1"/>
    <w:rsid w:val="00F06636"/>
    <w:rsid w:val="00F231A2"/>
    <w:rsid w:val="00F322B9"/>
    <w:rsid w:val="00F5375B"/>
    <w:rsid w:val="00F81EA9"/>
    <w:rsid w:val="00F84336"/>
    <w:rsid w:val="00F85274"/>
    <w:rsid w:val="00F924C6"/>
    <w:rsid w:val="00FA2040"/>
    <w:rsid w:val="00FA7BF5"/>
    <w:rsid w:val="00FC0823"/>
    <w:rsid w:val="00FF64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BC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1"/>
    <w:qFormat/>
    <w:rsid w:val="00A83BC2"/>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1"/>
    <w:unhideWhenUsed/>
    <w:qFormat/>
    <w:rsid w:val="008A6E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1"/>
    <w:unhideWhenUsed/>
    <w:qFormat/>
    <w:rsid w:val="008A6EE6"/>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rsid w:val="00A83BC2"/>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1"/>
    <w:qFormat/>
    <w:rsid w:val="00A83BC2"/>
    <w:rPr>
      <w:rFonts w:ascii="Arial" w:eastAsia="WenQuanYi Micro Hei" w:hAnsi="Arial" w:cs="Arial"/>
      <w:b/>
      <w:sz w:val="20"/>
      <w:szCs w:val="24"/>
      <w:lang w:eastAsia="zh-CN" w:bidi="hi-IN"/>
    </w:rPr>
  </w:style>
  <w:style w:type="character" w:customStyle="1" w:styleId="Ttulo2Char">
    <w:name w:val="Título 2 Char"/>
    <w:basedOn w:val="Fontepargpadro"/>
    <w:link w:val="Ttulo2"/>
    <w:uiPriority w:val="9"/>
    <w:semiHidden/>
    <w:rsid w:val="008A6EE6"/>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semiHidden/>
    <w:rsid w:val="008A6EE6"/>
    <w:rPr>
      <w:rFonts w:asciiTheme="majorHAnsi" w:eastAsiaTheme="majorEastAsia" w:hAnsiTheme="majorHAnsi" w:cstheme="majorBidi"/>
      <w:b/>
      <w:bCs/>
      <w:color w:val="4F81BD" w:themeColor="accent1"/>
      <w:sz w:val="20"/>
      <w:szCs w:val="24"/>
      <w:lang w:eastAsia="pt-BR"/>
    </w:rPr>
  </w:style>
  <w:style w:type="character" w:customStyle="1" w:styleId="CitaoChar">
    <w:name w:val="Citação Char"/>
    <w:basedOn w:val="Fontepargpadro"/>
    <w:link w:val="Citao"/>
    <w:qFormat/>
    <w:rsid w:val="00A83BC2"/>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A83B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Nivel01Char">
    <w:name w:val="Nivel 01 Char"/>
    <w:basedOn w:val="Ttulo1Char"/>
    <w:link w:val="Nivel01"/>
    <w:qFormat/>
    <w:rsid w:val="00A83BC2"/>
    <w:rPr>
      <w:rFonts w:ascii="Arial" w:eastAsia="WenQuanYi Micro Hei" w:hAnsi="Arial" w:cs="Times New Roman"/>
      <w:b w:val="0"/>
      <w:color w:val="000000"/>
      <w:sz w:val="20"/>
      <w:szCs w:val="20"/>
      <w:lang w:eastAsia="zh-CN" w:bidi="hi-IN"/>
    </w:rPr>
  </w:style>
  <w:style w:type="paragraph" w:customStyle="1" w:styleId="Nivel01">
    <w:name w:val="Nivel 01"/>
    <w:basedOn w:val="Ttulo1"/>
    <w:next w:val="Normal"/>
    <w:link w:val="Nivel01Char"/>
    <w:qFormat/>
    <w:rsid w:val="00A83BC2"/>
    <w:pPr>
      <w:spacing w:before="480"/>
      <w:ind w:right="-15"/>
    </w:pPr>
    <w:rPr>
      <w:rFonts w:cs="Times New Roman"/>
      <w:b w:val="0"/>
      <w:color w:val="000000"/>
      <w:szCs w:val="20"/>
    </w:rPr>
  </w:style>
  <w:style w:type="character" w:customStyle="1" w:styleId="citao2Char">
    <w:name w:val="citação 2 Char"/>
    <w:basedOn w:val="CitaoChar"/>
    <w:qFormat/>
    <w:rsid w:val="00A83BC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83BC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83B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A83BC2"/>
    <w:rPr>
      <w:sz w:val="16"/>
      <w:szCs w:val="16"/>
    </w:rPr>
  </w:style>
  <w:style w:type="character" w:customStyle="1" w:styleId="TextodecomentrioChar">
    <w:name w:val="Texto de comentário Char"/>
    <w:basedOn w:val="Fontepargpadro"/>
    <w:link w:val="Textodecomentrio"/>
    <w:qFormat/>
    <w:rsid w:val="00A83BC2"/>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A83BC2"/>
    <w:rPr>
      <w:szCs w:val="20"/>
    </w:rPr>
  </w:style>
  <w:style w:type="character" w:customStyle="1" w:styleId="AssuntodocomentrioChar">
    <w:name w:val="Assunto do comentário Char"/>
    <w:basedOn w:val="TextodecomentrioChar"/>
    <w:link w:val="Assuntodocomentrio"/>
    <w:uiPriority w:val="99"/>
    <w:semiHidden/>
    <w:qFormat/>
    <w:rsid w:val="00A83BC2"/>
    <w:rPr>
      <w:rFonts w:ascii="Arial" w:eastAsia="Times New Roman" w:hAnsi="Arial" w:cs="Tahoma"/>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A83BC2"/>
    <w:rPr>
      <w:b/>
      <w:bCs/>
    </w:rPr>
  </w:style>
  <w:style w:type="character" w:customStyle="1" w:styleId="LinkdaInternet">
    <w:name w:val="Link da Internet"/>
    <w:rsid w:val="00A83BC2"/>
    <w:rPr>
      <w:color w:val="000080"/>
      <w:u w:val="single"/>
    </w:rPr>
  </w:style>
  <w:style w:type="character" w:customStyle="1" w:styleId="Nivel4Char">
    <w:name w:val="Nivel 4 Char"/>
    <w:basedOn w:val="Fontepargpadro"/>
    <w:link w:val="Nivel4"/>
    <w:qFormat/>
    <w:rsid w:val="00A83BC2"/>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A83BC2"/>
    <w:rPr>
      <w:color w:val="auto"/>
    </w:rPr>
  </w:style>
  <w:style w:type="paragraph" w:customStyle="1" w:styleId="Nivel3">
    <w:name w:val="Nivel 3"/>
    <w:basedOn w:val="Nivel2"/>
    <w:qFormat/>
    <w:rsid w:val="00A83BC2"/>
    <w:rPr>
      <w:rFonts w:cs="Arial"/>
      <w:color w:val="000000"/>
    </w:rPr>
  </w:style>
  <w:style w:type="paragraph" w:customStyle="1" w:styleId="Nivel2">
    <w:name w:val="Nivel 2"/>
    <w:link w:val="Nivel2Char"/>
    <w:qFormat/>
    <w:rsid w:val="00A83BC2"/>
    <w:pPr>
      <w:tabs>
        <w:tab w:val="num" w:pos="0"/>
      </w:tabs>
      <w:suppressAutoHyphens/>
      <w:spacing w:before="120" w:after="120"/>
      <w:ind w:left="502" w:hanging="360"/>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A83BC2"/>
    <w:rPr>
      <w:rFonts w:ascii="Ecofont_Spranq_eco_Sans" w:eastAsia="Arial Unicode MS" w:hAnsi="Ecofont_Spranq_eco_Sans" w:cs="Times New Roman"/>
      <w:sz w:val="20"/>
      <w:szCs w:val="20"/>
      <w:lang w:eastAsia="pt-BR"/>
    </w:rPr>
  </w:style>
  <w:style w:type="character" w:customStyle="1" w:styleId="TextodebaloChar">
    <w:name w:val="Texto de balão Char"/>
    <w:basedOn w:val="Fontepargpadro"/>
    <w:link w:val="Textodebalo"/>
    <w:uiPriority w:val="99"/>
    <w:semiHidden/>
    <w:qFormat/>
    <w:rsid w:val="00A83BC2"/>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qFormat/>
    <w:rsid w:val="00A83BC2"/>
    <w:rPr>
      <w:rFonts w:ascii="Segoe UI" w:hAnsi="Segoe UI" w:cs="Segoe UI"/>
      <w:sz w:val="18"/>
      <w:szCs w:val="18"/>
    </w:rPr>
  </w:style>
  <w:style w:type="character" w:customStyle="1" w:styleId="CabealhoChar">
    <w:name w:val="Cabeçalho Char"/>
    <w:basedOn w:val="Fontepargpadro"/>
    <w:link w:val="Cabealho"/>
    <w:uiPriority w:val="99"/>
    <w:qFormat/>
    <w:rsid w:val="00A83BC2"/>
    <w:rPr>
      <w:rFonts w:ascii="Arial" w:eastAsia="Times New Roman" w:hAnsi="Arial" w:cs="Tahoma"/>
      <w:sz w:val="20"/>
      <w:szCs w:val="24"/>
      <w:lang w:eastAsia="pt-BR"/>
    </w:rPr>
  </w:style>
  <w:style w:type="paragraph" w:styleId="Cabealho">
    <w:name w:val="header"/>
    <w:basedOn w:val="Normal"/>
    <w:link w:val="CabealhoChar"/>
    <w:uiPriority w:val="99"/>
    <w:unhideWhenUsed/>
    <w:rsid w:val="00A83BC2"/>
    <w:pPr>
      <w:tabs>
        <w:tab w:val="center" w:pos="4252"/>
        <w:tab w:val="right" w:pos="8504"/>
      </w:tabs>
    </w:pPr>
  </w:style>
  <w:style w:type="character" w:customStyle="1" w:styleId="RodapChar">
    <w:name w:val="Rodapé Char"/>
    <w:basedOn w:val="Fontepargpadro"/>
    <w:link w:val="Rodap"/>
    <w:uiPriority w:val="99"/>
    <w:qFormat/>
    <w:rsid w:val="00A83BC2"/>
    <w:rPr>
      <w:rFonts w:ascii="Arial" w:eastAsia="Times New Roman" w:hAnsi="Arial" w:cs="Tahoma"/>
      <w:sz w:val="20"/>
      <w:szCs w:val="24"/>
      <w:lang w:eastAsia="pt-BR"/>
    </w:rPr>
  </w:style>
  <w:style w:type="paragraph" w:styleId="Rodap">
    <w:name w:val="footer"/>
    <w:basedOn w:val="Normal"/>
    <w:link w:val="RodapChar"/>
    <w:uiPriority w:val="99"/>
    <w:unhideWhenUsed/>
    <w:rsid w:val="00A83BC2"/>
    <w:pPr>
      <w:tabs>
        <w:tab w:val="center" w:pos="4252"/>
        <w:tab w:val="right" w:pos="8504"/>
      </w:tabs>
    </w:pPr>
  </w:style>
  <w:style w:type="character" w:customStyle="1" w:styleId="Linkdainternetvisitado">
    <w:name w:val="Link da internet visitado"/>
    <w:basedOn w:val="Fontepargpadro"/>
    <w:uiPriority w:val="99"/>
    <w:semiHidden/>
    <w:unhideWhenUsed/>
    <w:rsid w:val="00A83BC2"/>
    <w:rPr>
      <w:color w:val="800080" w:themeColor="followedHyperlink"/>
      <w:u w:val="single"/>
    </w:rPr>
  </w:style>
  <w:style w:type="character" w:styleId="Forte">
    <w:name w:val="Strong"/>
    <w:basedOn w:val="Fontepargpadro"/>
    <w:uiPriority w:val="22"/>
    <w:qFormat/>
    <w:rsid w:val="00A83BC2"/>
    <w:rPr>
      <w:b/>
      <w:bCs/>
    </w:rPr>
  </w:style>
  <w:style w:type="paragraph" w:styleId="Ttulo">
    <w:name w:val="Title"/>
    <w:basedOn w:val="Normal"/>
    <w:next w:val="Corpodetexto"/>
    <w:link w:val="TtuloChar"/>
    <w:uiPriority w:val="1"/>
    <w:qFormat/>
    <w:rsid w:val="00A83BC2"/>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uiPriority w:val="1"/>
    <w:qFormat/>
    <w:rsid w:val="00A83BC2"/>
    <w:pPr>
      <w:spacing w:after="140" w:line="276" w:lineRule="auto"/>
    </w:pPr>
  </w:style>
  <w:style w:type="character" w:customStyle="1" w:styleId="CorpodetextoChar">
    <w:name w:val="Corpo de texto Char"/>
    <w:basedOn w:val="Fontepargpadro"/>
    <w:link w:val="Corpodetexto"/>
    <w:rsid w:val="00A83BC2"/>
    <w:rPr>
      <w:rFonts w:ascii="Arial" w:eastAsia="Times New Roman" w:hAnsi="Arial" w:cs="Tahoma"/>
      <w:sz w:val="20"/>
      <w:szCs w:val="24"/>
      <w:lang w:eastAsia="pt-BR"/>
    </w:rPr>
  </w:style>
  <w:style w:type="character" w:customStyle="1" w:styleId="TtuloChar">
    <w:name w:val="Título Char"/>
    <w:basedOn w:val="Fontepargpadro"/>
    <w:link w:val="Ttulo"/>
    <w:rsid w:val="00A83BC2"/>
    <w:rPr>
      <w:rFonts w:ascii="Liberation Sans" w:eastAsia="Noto Sans CJK SC" w:hAnsi="Liberation Sans" w:cs="FreeSans"/>
      <w:sz w:val="28"/>
      <w:szCs w:val="28"/>
      <w:lang w:eastAsia="pt-BR"/>
    </w:rPr>
  </w:style>
  <w:style w:type="paragraph" w:styleId="Lista">
    <w:name w:val="List"/>
    <w:basedOn w:val="Corpodetexto"/>
    <w:rsid w:val="00A83BC2"/>
    <w:rPr>
      <w:rFonts w:cs="FreeSans"/>
    </w:rPr>
  </w:style>
  <w:style w:type="paragraph" w:styleId="Legenda">
    <w:name w:val="caption"/>
    <w:basedOn w:val="Normal"/>
    <w:qFormat/>
    <w:rsid w:val="00A83BC2"/>
    <w:pPr>
      <w:suppressLineNumbers/>
      <w:spacing w:before="120" w:after="120"/>
    </w:pPr>
    <w:rPr>
      <w:rFonts w:cs="FreeSans"/>
      <w:i/>
      <w:iCs/>
      <w:sz w:val="24"/>
    </w:rPr>
  </w:style>
  <w:style w:type="paragraph" w:customStyle="1" w:styleId="ndice">
    <w:name w:val="Índice"/>
    <w:basedOn w:val="Normal"/>
    <w:qFormat/>
    <w:rsid w:val="00A83BC2"/>
    <w:pPr>
      <w:suppressLineNumbers/>
    </w:pPr>
    <w:rPr>
      <w:rFonts w:cs="FreeSans"/>
    </w:rPr>
  </w:style>
  <w:style w:type="character" w:customStyle="1" w:styleId="CitaoChar1">
    <w:name w:val="Citação Char1"/>
    <w:basedOn w:val="Fontepargpadro"/>
    <w:uiPriority w:val="29"/>
    <w:rsid w:val="00A83BC2"/>
    <w:rPr>
      <w:rFonts w:ascii="Arial" w:eastAsia="Times New Roman" w:hAnsi="Arial" w:cs="Tahoma"/>
      <w:i/>
      <w:iCs/>
      <w:color w:val="000000" w:themeColor="text1"/>
      <w:sz w:val="20"/>
      <w:szCs w:val="24"/>
      <w:lang w:eastAsia="pt-BR"/>
    </w:rPr>
  </w:style>
  <w:style w:type="paragraph" w:styleId="PargrafodaLista">
    <w:name w:val="List Paragraph"/>
    <w:basedOn w:val="Normal"/>
    <w:uiPriority w:val="1"/>
    <w:qFormat/>
    <w:rsid w:val="00A83BC2"/>
    <w:pPr>
      <w:ind w:left="720"/>
      <w:contextualSpacing/>
    </w:pPr>
  </w:style>
  <w:style w:type="paragraph" w:customStyle="1" w:styleId="citao2">
    <w:name w:val="citação 2"/>
    <w:basedOn w:val="Citao"/>
    <w:qFormat/>
    <w:rsid w:val="00A83BC2"/>
    <w:rPr>
      <w:szCs w:val="20"/>
    </w:rPr>
  </w:style>
  <w:style w:type="character" w:customStyle="1" w:styleId="TextodecomentrioChar1">
    <w:name w:val="Texto de comentário Char1"/>
    <w:basedOn w:val="Fontepargpadro"/>
    <w:uiPriority w:val="99"/>
    <w:semiHidden/>
    <w:rsid w:val="00A83BC2"/>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rsid w:val="00A83BC2"/>
    <w:rPr>
      <w:rFonts w:ascii="Arial" w:eastAsia="Times New Roman" w:hAnsi="Arial" w:cs="Tahoma"/>
      <w:b/>
      <w:bCs/>
      <w:sz w:val="20"/>
      <w:szCs w:val="20"/>
      <w:lang w:eastAsia="pt-BR"/>
    </w:rPr>
  </w:style>
  <w:style w:type="paragraph" w:customStyle="1" w:styleId="Nivel1">
    <w:name w:val="Nivel1"/>
    <w:basedOn w:val="Ttulo1"/>
    <w:qFormat/>
    <w:rsid w:val="00A83BC2"/>
    <w:pPr>
      <w:spacing w:before="480"/>
      <w:ind w:left="644"/>
    </w:pPr>
    <w:rPr>
      <w:rFonts w:cs="Times New Roman"/>
      <w:b w:val="0"/>
      <w:color w:val="000000"/>
      <w:szCs w:val="20"/>
    </w:rPr>
  </w:style>
  <w:style w:type="paragraph" w:customStyle="1" w:styleId="Nivel10">
    <w:name w:val="Nivel 1"/>
    <w:basedOn w:val="Nivel2"/>
    <w:next w:val="Nivel2"/>
    <w:qFormat/>
    <w:rsid w:val="00A83BC2"/>
    <w:rPr>
      <w:rFonts w:cs="Arial"/>
      <w:b/>
    </w:rPr>
  </w:style>
  <w:style w:type="paragraph" w:customStyle="1" w:styleId="Nivel5">
    <w:name w:val="Nivel 5"/>
    <w:basedOn w:val="Nivel4"/>
    <w:qFormat/>
    <w:rsid w:val="00A83BC2"/>
    <w:pPr>
      <w:tabs>
        <w:tab w:val="left" w:pos="360"/>
      </w:tabs>
    </w:pPr>
  </w:style>
  <w:style w:type="character" w:customStyle="1" w:styleId="TextodebaloChar1">
    <w:name w:val="Texto de balão Char1"/>
    <w:basedOn w:val="Fontepargpadro"/>
    <w:uiPriority w:val="99"/>
    <w:semiHidden/>
    <w:rsid w:val="00A83BC2"/>
    <w:rPr>
      <w:rFonts w:ascii="Tahoma" w:eastAsia="Times New Roman" w:hAnsi="Tahoma" w:cs="Tahoma"/>
      <w:sz w:val="16"/>
      <w:szCs w:val="16"/>
      <w:lang w:eastAsia="pt-BR"/>
    </w:rPr>
  </w:style>
  <w:style w:type="paragraph" w:customStyle="1" w:styleId="CabealhoeRodap">
    <w:name w:val="Cabeçalho e Rodapé"/>
    <w:basedOn w:val="Normal"/>
    <w:qFormat/>
    <w:rsid w:val="00A83BC2"/>
  </w:style>
  <w:style w:type="character" w:customStyle="1" w:styleId="CabealhoChar1">
    <w:name w:val="Cabeçalho Char1"/>
    <w:basedOn w:val="Fontepargpadro"/>
    <w:uiPriority w:val="99"/>
    <w:semiHidden/>
    <w:rsid w:val="00A83BC2"/>
    <w:rPr>
      <w:rFonts w:ascii="Arial" w:eastAsia="Times New Roman" w:hAnsi="Arial" w:cs="Tahoma"/>
      <w:sz w:val="20"/>
      <w:szCs w:val="24"/>
      <w:lang w:eastAsia="pt-BR"/>
    </w:rPr>
  </w:style>
  <w:style w:type="character" w:customStyle="1" w:styleId="RodapChar1">
    <w:name w:val="Rodapé Char1"/>
    <w:basedOn w:val="Fontepargpadro"/>
    <w:uiPriority w:val="99"/>
    <w:semiHidden/>
    <w:rsid w:val="00A83BC2"/>
    <w:rPr>
      <w:rFonts w:ascii="Arial" w:eastAsia="Times New Roman" w:hAnsi="Arial" w:cs="Tahoma"/>
      <w:sz w:val="20"/>
      <w:szCs w:val="24"/>
      <w:lang w:eastAsia="pt-BR"/>
    </w:rPr>
  </w:style>
  <w:style w:type="paragraph" w:customStyle="1" w:styleId="Nivel01Titulo">
    <w:name w:val="Nivel_01_Titulo"/>
    <w:basedOn w:val="Ttulo1"/>
    <w:next w:val="Normal"/>
    <w:qFormat/>
    <w:rsid w:val="00A83BC2"/>
    <w:pPr>
      <w:tabs>
        <w:tab w:val="left" w:pos="360"/>
        <w:tab w:val="left" w:pos="567"/>
      </w:tabs>
    </w:pPr>
    <w:rPr>
      <w:rFonts w:cs="Times New Roman"/>
      <w:b w:val="0"/>
      <w:bCs/>
      <w:szCs w:val="20"/>
    </w:rPr>
  </w:style>
  <w:style w:type="paragraph" w:styleId="Reviso">
    <w:name w:val="Revision"/>
    <w:uiPriority w:val="99"/>
    <w:semiHidden/>
    <w:qFormat/>
    <w:rsid w:val="00A83BC2"/>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A83BC2"/>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A83BC2"/>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A83BC2"/>
    <w:rPr>
      <w:color w:val="0000FF" w:themeColor="hyperlink"/>
      <w:u w:val="single"/>
    </w:rPr>
  </w:style>
  <w:style w:type="character" w:customStyle="1" w:styleId="MenoPendente1">
    <w:name w:val="Menção Pendente1"/>
    <w:basedOn w:val="Fontepargpadro"/>
    <w:uiPriority w:val="99"/>
    <w:semiHidden/>
    <w:unhideWhenUsed/>
    <w:rsid w:val="00A83BC2"/>
    <w:rPr>
      <w:color w:val="605E5C"/>
      <w:shd w:val="clear" w:color="auto" w:fill="E1DFDD"/>
    </w:rPr>
  </w:style>
  <w:style w:type="character" w:styleId="TextodoEspaoReservado">
    <w:name w:val="Placeholder Text"/>
    <w:basedOn w:val="Fontepargpadro"/>
    <w:uiPriority w:val="99"/>
    <w:semiHidden/>
    <w:rsid w:val="00A83BC2"/>
    <w:rPr>
      <w:color w:val="808080"/>
    </w:rPr>
  </w:style>
  <w:style w:type="character" w:customStyle="1" w:styleId="Estilo1">
    <w:name w:val="Estilo1"/>
    <w:basedOn w:val="Fontepargpadro"/>
    <w:uiPriority w:val="1"/>
    <w:qFormat/>
    <w:rsid w:val="00A83BC2"/>
    <w:rPr>
      <w:rFonts w:ascii="Arial" w:hAnsi="Arial"/>
      <w:b/>
      <w:color w:val="E36C0A" w:themeColor="accent6" w:themeShade="BF"/>
      <w:sz w:val="24"/>
    </w:rPr>
  </w:style>
  <w:style w:type="character" w:customStyle="1" w:styleId="UnresolvedMention">
    <w:name w:val="Unresolved Mention"/>
    <w:basedOn w:val="Fontepargpadro"/>
    <w:uiPriority w:val="99"/>
    <w:semiHidden/>
    <w:unhideWhenUsed/>
    <w:rsid w:val="00A83BC2"/>
    <w:rPr>
      <w:color w:val="605E5C"/>
      <w:shd w:val="clear" w:color="auto" w:fill="E1DFDD"/>
    </w:rPr>
  </w:style>
  <w:style w:type="character" w:styleId="HiperlinkVisitado">
    <w:name w:val="FollowedHyperlink"/>
    <w:basedOn w:val="Fontepargpadro"/>
    <w:uiPriority w:val="99"/>
    <w:semiHidden/>
    <w:unhideWhenUsed/>
    <w:rsid w:val="00A83BC2"/>
    <w:rPr>
      <w:color w:val="800080" w:themeColor="followedHyperlink"/>
      <w:u w:val="single"/>
    </w:rPr>
  </w:style>
  <w:style w:type="paragraph" w:styleId="CabealhodoSumrio">
    <w:name w:val="TOC Heading"/>
    <w:basedOn w:val="Ttulo1"/>
    <w:next w:val="Normal"/>
    <w:uiPriority w:val="39"/>
    <w:unhideWhenUsed/>
    <w:qFormat/>
    <w:rsid w:val="00A83BC2"/>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365F91" w:themeColor="accent1" w:themeShade="BF"/>
      <w:sz w:val="32"/>
      <w:szCs w:val="32"/>
      <w:lang w:eastAsia="pt-BR" w:bidi="ar-SA"/>
    </w:rPr>
  </w:style>
  <w:style w:type="paragraph" w:styleId="Sumrio1">
    <w:name w:val="toc 1"/>
    <w:basedOn w:val="Normal"/>
    <w:next w:val="Normal"/>
    <w:autoRedefine/>
    <w:uiPriority w:val="39"/>
    <w:unhideWhenUsed/>
    <w:rsid w:val="00A83BC2"/>
    <w:pPr>
      <w:tabs>
        <w:tab w:val="left" w:pos="440"/>
        <w:tab w:val="right" w:leader="dot" w:pos="8494"/>
      </w:tabs>
      <w:spacing w:after="100"/>
    </w:pPr>
  </w:style>
  <w:style w:type="paragraph" w:customStyle="1" w:styleId="Nvel3-R">
    <w:name w:val="Nível 3-R"/>
    <w:basedOn w:val="Nivel3"/>
    <w:link w:val="Nvel3-RChar"/>
    <w:qFormat/>
    <w:rsid w:val="00A83BC2"/>
    <w:pPr>
      <w:numPr>
        <w:ilvl w:val="2"/>
        <w:numId w:val="1"/>
      </w:numPr>
      <w:suppressAutoHyphens w:val="0"/>
      <w:ind w:left="284" w:firstLine="0"/>
    </w:pPr>
    <w:rPr>
      <w:rFonts w:ascii="Arial" w:eastAsiaTheme="minorEastAsia" w:hAnsi="Arial"/>
      <w:i/>
      <w:iCs/>
      <w:color w:val="FF0000"/>
    </w:rPr>
  </w:style>
  <w:style w:type="character" w:customStyle="1" w:styleId="Nvel3-RChar">
    <w:name w:val="Nível 3-R Char"/>
    <w:basedOn w:val="Fontepargpadro"/>
    <w:link w:val="Nvel3-R"/>
    <w:rsid w:val="00A83BC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83BC2"/>
    <w:pPr>
      <w:numPr>
        <w:ilvl w:val="3"/>
        <w:numId w:val="1"/>
      </w:numPr>
      <w:suppressAutoHyphens w:val="0"/>
      <w:ind w:left="567" w:firstLine="0"/>
    </w:pPr>
    <w:rPr>
      <w:rFonts w:ascii="Arial" w:eastAsiaTheme="minorEastAsia" w:hAnsi="Arial"/>
      <w:i/>
      <w:iCs/>
      <w:color w:val="FF0000"/>
    </w:rPr>
  </w:style>
  <w:style w:type="character" w:customStyle="1" w:styleId="Nvel4-RChar">
    <w:name w:val="Nível 4-R Char"/>
    <w:basedOn w:val="Nivel4Char"/>
    <w:link w:val="Nvel4-R"/>
    <w:rsid w:val="00A83BC2"/>
    <w:rPr>
      <w:rFonts w:ascii="Arial" w:eastAsiaTheme="minorEastAsia" w:hAnsi="Arial" w:cs="Arial"/>
      <w:i/>
      <w:iCs/>
      <w:color w:val="FF0000"/>
      <w:sz w:val="20"/>
      <w:szCs w:val="20"/>
      <w:lang w:eastAsia="pt-BR"/>
    </w:rPr>
  </w:style>
  <w:style w:type="paragraph" w:customStyle="1" w:styleId="pf0">
    <w:name w:val="pf0"/>
    <w:basedOn w:val="Normal"/>
    <w:rsid w:val="00A83BC2"/>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A83BC2"/>
    <w:rPr>
      <w:rFonts w:ascii="Segoe UI" w:hAnsi="Segoe UI" w:cs="Segoe UI" w:hint="default"/>
      <w:b/>
      <w:bCs/>
      <w:sz w:val="18"/>
      <w:szCs w:val="18"/>
      <w:u w:val="single"/>
    </w:rPr>
  </w:style>
  <w:style w:type="table" w:customStyle="1" w:styleId="TableNormal">
    <w:name w:val="Table Normal"/>
    <w:uiPriority w:val="2"/>
    <w:semiHidden/>
    <w:unhideWhenUsed/>
    <w:qFormat/>
    <w:rsid w:val="008A6E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6EE6"/>
    <w:pPr>
      <w:widowControl w:val="0"/>
      <w:suppressAutoHyphens w:val="0"/>
      <w:autoSpaceDE w:val="0"/>
      <w:autoSpaceDN w:val="0"/>
    </w:pPr>
    <w:rPr>
      <w:rFonts w:ascii="Times New Roman" w:hAnsi="Times New Roman" w:cs="Times New Roman"/>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BC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1"/>
    <w:qFormat/>
    <w:rsid w:val="00A83BC2"/>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1"/>
    <w:unhideWhenUsed/>
    <w:qFormat/>
    <w:rsid w:val="008A6E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1"/>
    <w:unhideWhenUsed/>
    <w:qFormat/>
    <w:rsid w:val="008A6EE6"/>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rsid w:val="00A83BC2"/>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1"/>
    <w:qFormat/>
    <w:rsid w:val="00A83BC2"/>
    <w:rPr>
      <w:rFonts w:ascii="Arial" w:eastAsia="WenQuanYi Micro Hei" w:hAnsi="Arial" w:cs="Arial"/>
      <w:b/>
      <w:sz w:val="20"/>
      <w:szCs w:val="24"/>
      <w:lang w:eastAsia="zh-CN" w:bidi="hi-IN"/>
    </w:rPr>
  </w:style>
  <w:style w:type="character" w:customStyle="1" w:styleId="Ttulo2Char">
    <w:name w:val="Título 2 Char"/>
    <w:basedOn w:val="Fontepargpadro"/>
    <w:link w:val="Ttulo2"/>
    <w:uiPriority w:val="9"/>
    <w:semiHidden/>
    <w:rsid w:val="008A6EE6"/>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semiHidden/>
    <w:rsid w:val="008A6EE6"/>
    <w:rPr>
      <w:rFonts w:asciiTheme="majorHAnsi" w:eastAsiaTheme="majorEastAsia" w:hAnsiTheme="majorHAnsi" w:cstheme="majorBidi"/>
      <w:b/>
      <w:bCs/>
      <w:color w:val="4F81BD" w:themeColor="accent1"/>
      <w:sz w:val="20"/>
      <w:szCs w:val="24"/>
      <w:lang w:eastAsia="pt-BR"/>
    </w:rPr>
  </w:style>
  <w:style w:type="character" w:customStyle="1" w:styleId="CitaoChar">
    <w:name w:val="Citação Char"/>
    <w:basedOn w:val="Fontepargpadro"/>
    <w:link w:val="Citao"/>
    <w:qFormat/>
    <w:rsid w:val="00A83BC2"/>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A83B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Nivel01Char">
    <w:name w:val="Nivel 01 Char"/>
    <w:basedOn w:val="Ttulo1Char"/>
    <w:link w:val="Nivel01"/>
    <w:qFormat/>
    <w:rsid w:val="00A83BC2"/>
    <w:rPr>
      <w:rFonts w:ascii="Arial" w:eastAsia="WenQuanYi Micro Hei" w:hAnsi="Arial" w:cs="Times New Roman"/>
      <w:b w:val="0"/>
      <w:color w:val="000000"/>
      <w:sz w:val="20"/>
      <w:szCs w:val="20"/>
      <w:lang w:eastAsia="zh-CN" w:bidi="hi-IN"/>
    </w:rPr>
  </w:style>
  <w:style w:type="paragraph" w:customStyle="1" w:styleId="Nivel01">
    <w:name w:val="Nivel 01"/>
    <w:basedOn w:val="Ttulo1"/>
    <w:next w:val="Normal"/>
    <w:link w:val="Nivel01Char"/>
    <w:qFormat/>
    <w:rsid w:val="00A83BC2"/>
    <w:pPr>
      <w:spacing w:before="480"/>
      <w:ind w:right="-15"/>
    </w:pPr>
    <w:rPr>
      <w:rFonts w:cs="Times New Roman"/>
      <w:b w:val="0"/>
      <w:color w:val="000000"/>
      <w:szCs w:val="20"/>
    </w:rPr>
  </w:style>
  <w:style w:type="character" w:customStyle="1" w:styleId="citao2Char">
    <w:name w:val="citação 2 Char"/>
    <w:basedOn w:val="CitaoChar"/>
    <w:qFormat/>
    <w:rsid w:val="00A83BC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83BC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83BC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A83BC2"/>
    <w:rPr>
      <w:sz w:val="16"/>
      <w:szCs w:val="16"/>
    </w:rPr>
  </w:style>
  <w:style w:type="character" w:customStyle="1" w:styleId="TextodecomentrioChar">
    <w:name w:val="Texto de comentário Char"/>
    <w:basedOn w:val="Fontepargpadro"/>
    <w:link w:val="Textodecomentrio"/>
    <w:qFormat/>
    <w:rsid w:val="00A83BC2"/>
    <w:rPr>
      <w:rFonts w:ascii="Arial" w:eastAsia="Times New Roman" w:hAnsi="Arial" w:cs="Tahoma"/>
      <w:sz w:val="20"/>
      <w:szCs w:val="20"/>
      <w:lang w:eastAsia="pt-BR"/>
    </w:rPr>
  </w:style>
  <w:style w:type="paragraph" w:styleId="Textodecomentrio">
    <w:name w:val="annotation text"/>
    <w:basedOn w:val="Normal"/>
    <w:link w:val="TextodecomentrioChar"/>
    <w:unhideWhenUsed/>
    <w:qFormat/>
    <w:rsid w:val="00A83BC2"/>
    <w:rPr>
      <w:szCs w:val="20"/>
    </w:rPr>
  </w:style>
  <w:style w:type="character" w:customStyle="1" w:styleId="AssuntodocomentrioChar">
    <w:name w:val="Assunto do comentário Char"/>
    <w:basedOn w:val="TextodecomentrioChar"/>
    <w:link w:val="Assuntodocomentrio"/>
    <w:uiPriority w:val="99"/>
    <w:semiHidden/>
    <w:qFormat/>
    <w:rsid w:val="00A83BC2"/>
    <w:rPr>
      <w:rFonts w:ascii="Arial" w:eastAsia="Times New Roman" w:hAnsi="Arial" w:cs="Tahoma"/>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A83BC2"/>
    <w:rPr>
      <w:b/>
      <w:bCs/>
    </w:rPr>
  </w:style>
  <w:style w:type="character" w:customStyle="1" w:styleId="LinkdaInternet">
    <w:name w:val="Link da Internet"/>
    <w:rsid w:val="00A83BC2"/>
    <w:rPr>
      <w:color w:val="000080"/>
      <w:u w:val="single"/>
    </w:rPr>
  </w:style>
  <w:style w:type="character" w:customStyle="1" w:styleId="Nivel4Char">
    <w:name w:val="Nivel 4 Char"/>
    <w:basedOn w:val="Fontepargpadro"/>
    <w:link w:val="Nivel4"/>
    <w:qFormat/>
    <w:rsid w:val="00A83BC2"/>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A83BC2"/>
    <w:rPr>
      <w:color w:val="auto"/>
    </w:rPr>
  </w:style>
  <w:style w:type="paragraph" w:customStyle="1" w:styleId="Nivel3">
    <w:name w:val="Nivel 3"/>
    <w:basedOn w:val="Nivel2"/>
    <w:qFormat/>
    <w:rsid w:val="00A83BC2"/>
    <w:rPr>
      <w:rFonts w:cs="Arial"/>
      <w:color w:val="000000"/>
    </w:rPr>
  </w:style>
  <w:style w:type="paragraph" w:customStyle="1" w:styleId="Nivel2">
    <w:name w:val="Nivel 2"/>
    <w:link w:val="Nivel2Char"/>
    <w:qFormat/>
    <w:rsid w:val="00A83BC2"/>
    <w:pPr>
      <w:tabs>
        <w:tab w:val="num" w:pos="0"/>
      </w:tabs>
      <w:suppressAutoHyphens/>
      <w:spacing w:before="120" w:after="120"/>
      <w:ind w:left="502" w:hanging="360"/>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A83BC2"/>
    <w:rPr>
      <w:rFonts w:ascii="Ecofont_Spranq_eco_Sans" w:eastAsia="Arial Unicode MS" w:hAnsi="Ecofont_Spranq_eco_Sans" w:cs="Times New Roman"/>
      <w:sz w:val="20"/>
      <w:szCs w:val="20"/>
      <w:lang w:eastAsia="pt-BR"/>
    </w:rPr>
  </w:style>
  <w:style w:type="character" w:customStyle="1" w:styleId="TextodebaloChar">
    <w:name w:val="Texto de balão Char"/>
    <w:basedOn w:val="Fontepargpadro"/>
    <w:link w:val="Textodebalo"/>
    <w:uiPriority w:val="99"/>
    <w:semiHidden/>
    <w:qFormat/>
    <w:rsid w:val="00A83BC2"/>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qFormat/>
    <w:rsid w:val="00A83BC2"/>
    <w:rPr>
      <w:rFonts w:ascii="Segoe UI" w:hAnsi="Segoe UI" w:cs="Segoe UI"/>
      <w:sz w:val="18"/>
      <w:szCs w:val="18"/>
    </w:rPr>
  </w:style>
  <w:style w:type="character" w:customStyle="1" w:styleId="CabealhoChar">
    <w:name w:val="Cabeçalho Char"/>
    <w:basedOn w:val="Fontepargpadro"/>
    <w:link w:val="Cabealho"/>
    <w:uiPriority w:val="99"/>
    <w:qFormat/>
    <w:rsid w:val="00A83BC2"/>
    <w:rPr>
      <w:rFonts w:ascii="Arial" w:eastAsia="Times New Roman" w:hAnsi="Arial" w:cs="Tahoma"/>
      <w:sz w:val="20"/>
      <w:szCs w:val="24"/>
      <w:lang w:eastAsia="pt-BR"/>
    </w:rPr>
  </w:style>
  <w:style w:type="paragraph" w:styleId="Cabealho">
    <w:name w:val="header"/>
    <w:basedOn w:val="Normal"/>
    <w:link w:val="CabealhoChar"/>
    <w:uiPriority w:val="99"/>
    <w:unhideWhenUsed/>
    <w:rsid w:val="00A83BC2"/>
    <w:pPr>
      <w:tabs>
        <w:tab w:val="center" w:pos="4252"/>
        <w:tab w:val="right" w:pos="8504"/>
      </w:tabs>
    </w:pPr>
  </w:style>
  <w:style w:type="character" w:customStyle="1" w:styleId="RodapChar">
    <w:name w:val="Rodapé Char"/>
    <w:basedOn w:val="Fontepargpadro"/>
    <w:link w:val="Rodap"/>
    <w:uiPriority w:val="99"/>
    <w:qFormat/>
    <w:rsid w:val="00A83BC2"/>
    <w:rPr>
      <w:rFonts w:ascii="Arial" w:eastAsia="Times New Roman" w:hAnsi="Arial" w:cs="Tahoma"/>
      <w:sz w:val="20"/>
      <w:szCs w:val="24"/>
      <w:lang w:eastAsia="pt-BR"/>
    </w:rPr>
  </w:style>
  <w:style w:type="paragraph" w:styleId="Rodap">
    <w:name w:val="footer"/>
    <w:basedOn w:val="Normal"/>
    <w:link w:val="RodapChar"/>
    <w:uiPriority w:val="99"/>
    <w:unhideWhenUsed/>
    <w:rsid w:val="00A83BC2"/>
    <w:pPr>
      <w:tabs>
        <w:tab w:val="center" w:pos="4252"/>
        <w:tab w:val="right" w:pos="8504"/>
      </w:tabs>
    </w:pPr>
  </w:style>
  <w:style w:type="character" w:customStyle="1" w:styleId="Linkdainternetvisitado">
    <w:name w:val="Link da internet visitado"/>
    <w:basedOn w:val="Fontepargpadro"/>
    <w:uiPriority w:val="99"/>
    <w:semiHidden/>
    <w:unhideWhenUsed/>
    <w:rsid w:val="00A83BC2"/>
    <w:rPr>
      <w:color w:val="800080" w:themeColor="followedHyperlink"/>
      <w:u w:val="single"/>
    </w:rPr>
  </w:style>
  <w:style w:type="character" w:styleId="Forte">
    <w:name w:val="Strong"/>
    <w:basedOn w:val="Fontepargpadro"/>
    <w:uiPriority w:val="22"/>
    <w:qFormat/>
    <w:rsid w:val="00A83BC2"/>
    <w:rPr>
      <w:b/>
      <w:bCs/>
    </w:rPr>
  </w:style>
  <w:style w:type="paragraph" w:styleId="Ttulo">
    <w:name w:val="Title"/>
    <w:basedOn w:val="Normal"/>
    <w:next w:val="Corpodetexto"/>
    <w:link w:val="TtuloChar"/>
    <w:uiPriority w:val="1"/>
    <w:qFormat/>
    <w:rsid w:val="00A83BC2"/>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uiPriority w:val="1"/>
    <w:qFormat/>
    <w:rsid w:val="00A83BC2"/>
    <w:pPr>
      <w:spacing w:after="140" w:line="276" w:lineRule="auto"/>
    </w:pPr>
  </w:style>
  <w:style w:type="character" w:customStyle="1" w:styleId="CorpodetextoChar">
    <w:name w:val="Corpo de texto Char"/>
    <w:basedOn w:val="Fontepargpadro"/>
    <w:link w:val="Corpodetexto"/>
    <w:rsid w:val="00A83BC2"/>
    <w:rPr>
      <w:rFonts w:ascii="Arial" w:eastAsia="Times New Roman" w:hAnsi="Arial" w:cs="Tahoma"/>
      <w:sz w:val="20"/>
      <w:szCs w:val="24"/>
      <w:lang w:eastAsia="pt-BR"/>
    </w:rPr>
  </w:style>
  <w:style w:type="character" w:customStyle="1" w:styleId="TtuloChar">
    <w:name w:val="Título Char"/>
    <w:basedOn w:val="Fontepargpadro"/>
    <w:link w:val="Ttulo"/>
    <w:rsid w:val="00A83BC2"/>
    <w:rPr>
      <w:rFonts w:ascii="Liberation Sans" w:eastAsia="Noto Sans CJK SC" w:hAnsi="Liberation Sans" w:cs="FreeSans"/>
      <w:sz w:val="28"/>
      <w:szCs w:val="28"/>
      <w:lang w:eastAsia="pt-BR"/>
    </w:rPr>
  </w:style>
  <w:style w:type="paragraph" w:styleId="Lista">
    <w:name w:val="List"/>
    <w:basedOn w:val="Corpodetexto"/>
    <w:rsid w:val="00A83BC2"/>
    <w:rPr>
      <w:rFonts w:cs="FreeSans"/>
    </w:rPr>
  </w:style>
  <w:style w:type="paragraph" w:styleId="Legenda">
    <w:name w:val="caption"/>
    <w:basedOn w:val="Normal"/>
    <w:qFormat/>
    <w:rsid w:val="00A83BC2"/>
    <w:pPr>
      <w:suppressLineNumbers/>
      <w:spacing w:before="120" w:after="120"/>
    </w:pPr>
    <w:rPr>
      <w:rFonts w:cs="FreeSans"/>
      <w:i/>
      <w:iCs/>
      <w:sz w:val="24"/>
    </w:rPr>
  </w:style>
  <w:style w:type="paragraph" w:customStyle="1" w:styleId="ndice">
    <w:name w:val="Índice"/>
    <w:basedOn w:val="Normal"/>
    <w:qFormat/>
    <w:rsid w:val="00A83BC2"/>
    <w:pPr>
      <w:suppressLineNumbers/>
    </w:pPr>
    <w:rPr>
      <w:rFonts w:cs="FreeSans"/>
    </w:rPr>
  </w:style>
  <w:style w:type="character" w:customStyle="1" w:styleId="CitaoChar1">
    <w:name w:val="Citação Char1"/>
    <w:basedOn w:val="Fontepargpadro"/>
    <w:uiPriority w:val="29"/>
    <w:rsid w:val="00A83BC2"/>
    <w:rPr>
      <w:rFonts w:ascii="Arial" w:eastAsia="Times New Roman" w:hAnsi="Arial" w:cs="Tahoma"/>
      <w:i/>
      <w:iCs/>
      <w:color w:val="000000" w:themeColor="text1"/>
      <w:sz w:val="20"/>
      <w:szCs w:val="24"/>
      <w:lang w:eastAsia="pt-BR"/>
    </w:rPr>
  </w:style>
  <w:style w:type="paragraph" w:styleId="PargrafodaLista">
    <w:name w:val="List Paragraph"/>
    <w:basedOn w:val="Normal"/>
    <w:uiPriority w:val="1"/>
    <w:qFormat/>
    <w:rsid w:val="00A83BC2"/>
    <w:pPr>
      <w:ind w:left="720"/>
      <w:contextualSpacing/>
    </w:pPr>
  </w:style>
  <w:style w:type="paragraph" w:customStyle="1" w:styleId="citao2">
    <w:name w:val="citação 2"/>
    <w:basedOn w:val="Citao"/>
    <w:qFormat/>
    <w:rsid w:val="00A83BC2"/>
    <w:rPr>
      <w:szCs w:val="20"/>
    </w:rPr>
  </w:style>
  <w:style w:type="character" w:customStyle="1" w:styleId="TextodecomentrioChar1">
    <w:name w:val="Texto de comentário Char1"/>
    <w:basedOn w:val="Fontepargpadro"/>
    <w:uiPriority w:val="99"/>
    <w:semiHidden/>
    <w:rsid w:val="00A83BC2"/>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rsid w:val="00A83BC2"/>
    <w:rPr>
      <w:rFonts w:ascii="Arial" w:eastAsia="Times New Roman" w:hAnsi="Arial" w:cs="Tahoma"/>
      <w:b/>
      <w:bCs/>
      <w:sz w:val="20"/>
      <w:szCs w:val="20"/>
      <w:lang w:eastAsia="pt-BR"/>
    </w:rPr>
  </w:style>
  <w:style w:type="paragraph" w:customStyle="1" w:styleId="Nivel1">
    <w:name w:val="Nivel1"/>
    <w:basedOn w:val="Ttulo1"/>
    <w:qFormat/>
    <w:rsid w:val="00A83BC2"/>
    <w:pPr>
      <w:spacing w:before="480"/>
      <w:ind w:left="644"/>
    </w:pPr>
    <w:rPr>
      <w:rFonts w:cs="Times New Roman"/>
      <w:b w:val="0"/>
      <w:color w:val="000000"/>
      <w:szCs w:val="20"/>
    </w:rPr>
  </w:style>
  <w:style w:type="paragraph" w:customStyle="1" w:styleId="Nivel10">
    <w:name w:val="Nivel 1"/>
    <w:basedOn w:val="Nivel2"/>
    <w:next w:val="Nivel2"/>
    <w:qFormat/>
    <w:rsid w:val="00A83BC2"/>
    <w:rPr>
      <w:rFonts w:cs="Arial"/>
      <w:b/>
    </w:rPr>
  </w:style>
  <w:style w:type="paragraph" w:customStyle="1" w:styleId="Nivel5">
    <w:name w:val="Nivel 5"/>
    <w:basedOn w:val="Nivel4"/>
    <w:qFormat/>
    <w:rsid w:val="00A83BC2"/>
    <w:pPr>
      <w:tabs>
        <w:tab w:val="left" w:pos="360"/>
      </w:tabs>
    </w:pPr>
  </w:style>
  <w:style w:type="character" w:customStyle="1" w:styleId="TextodebaloChar1">
    <w:name w:val="Texto de balão Char1"/>
    <w:basedOn w:val="Fontepargpadro"/>
    <w:uiPriority w:val="99"/>
    <w:semiHidden/>
    <w:rsid w:val="00A83BC2"/>
    <w:rPr>
      <w:rFonts w:ascii="Tahoma" w:eastAsia="Times New Roman" w:hAnsi="Tahoma" w:cs="Tahoma"/>
      <w:sz w:val="16"/>
      <w:szCs w:val="16"/>
      <w:lang w:eastAsia="pt-BR"/>
    </w:rPr>
  </w:style>
  <w:style w:type="paragraph" w:customStyle="1" w:styleId="CabealhoeRodap">
    <w:name w:val="Cabeçalho e Rodapé"/>
    <w:basedOn w:val="Normal"/>
    <w:qFormat/>
    <w:rsid w:val="00A83BC2"/>
  </w:style>
  <w:style w:type="character" w:customStyle="1" w:styleId="CabealhoChar1">
    <w:name w:val="Cabeçalho Char1"/>
    <w:basedOn w:val="Fontepargpadro"/>
    <w:uiPriority w:val="99"/>
    <w:semiHidden/>
    <w:rsid w:val="00A83BC2"/>
    <w:rPr>
      <w:rFonts w:ascii="Arial" w:eastAsia="Times New Roman" w:hAnsi="Arial" w:cs="Tahoma"/>
      <w:sz w:val="20"/>
      <w:szCs w:val="24"/>
      <w:lang w:eastAsia="pt-BR"/>
    </w:rPr>
  </w:style>
  <w:style w:type="character" w:customStyle="1" w:styleId="RodapChar1">
    <w:name w:val="Rodapé Char1"/>
    <w:basedOn w:val="Fontepargpadro"/>
    <w:uiPriority w:val="99"/>
    <w:semiHidden/>
    <w:rsid w:val="00A83BC2"/>
    <w:rPr>
      <w:rFonts w:ascii="Arial" w:eastAsia="Times New Roman" w:hAnsi="Arial" w:cs="Tahoma"/>
      <w:sz w:val="20"/>
      <w:szCs w:val="24"/>
      <w:lang w:eastAsia="pt-BR"/>
    </w:rPr>
  </w:style>
  <w:style w:type="paragraph" w:customStyle="1" w:styleId="Nivel01Titulo">
    <w:name w:val="Nivel_01_Titulo"/>
    <w:basedOn w:val="Ttulo1"/>
    <w:next w:val="Normal"/>
    <w:qFormat/>
    <w:rsid w:val="00A83BC2"/>
    <w:pPr>
      <w:tabs>
        <w:tab w:val="left" w:pos="360"/>
        <w:tab w:val="left" w:pos="567"/>
      </w:tabs>
    </w:pPr>
    <w:rPr>
      <w:rFonts w:cs="Times New Roman"/>
      <w:b w:val="0"/>
      <w:bCs/>
      <w:szCs w:val="20"/>
    </w:rPr>
  </w:style>
  <w:style w:type="paragraph" w:styleId="Reviso">
    <w:name w:val="Revision"/>
    <w:uiPriority w:val="99"/>
    <w:semiHidden/>
    <w:qFormat/>
    <w:rsid w:val="00A83BC2"/>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A83BC2"/>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A83BC2"/>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A83BC2"/>
    <w:rPr>
      <w:color w:val="0000FF" w:themeColor="hyperlink"/>
      <w:u w:val="single"/>
    </w:rPr>
  </w:style>
  <w:style w:type="character" w:customStyle="1" w:styleId="MenoPendente1">
    <w:name w:val="Menção Pendente1"/>
    <w:basedOn w:val="Fontepargpadro"/>
    <w:uiPriority w:val="99"/>
    <w:semiHidden/>
    <w:unhideWhenUsed/>
    <w:rsid w:val="00A83BC2"/>
    <w:rPr>
      <w:color w:val="605E5C"/>
      <w:shd w:val="clear" w:color="auto" w:fill="E1DFDD"/>
    </w:rPr>
  </w:style>
  <w:style w:type="character" w:styleId="TextodoEspaoReservado">
    <w:name w:val="Placeholder Text"/>
    <w:basedOn w:val="Fontepargpadro"/>
    <w:uiPriority w:val="99"/>
    <w:semiHidden/>
    <w:rsid w:val="00A83BC2"/>
    <w:rPr>
      <w:color w:val="808080"/>
    </w:rPr>
  </w:style>
  <w:style w:type="character" w:customStyle="1" w:styleId="Estilo1">
    <w:name w:val="Estilo1"/>
    <w:basedOn w:val="Fontepargpadro"/>
    <w:uiPriority w:val="1"/>
    <w:qFormat/>
    <w:rsid w:val="00A83BC2"/>
    <w:rPr>
      <w:rFonts w:ascii="Arial" w:hAnsi="Arial"/>
      <w:b/>
      <w:color w:val="E36C0A" w:themeColor="accent6" w:themeShade="BF"/>
      <w:sz w:val="24"/>
    </w:rPr>
  </w:style>
  <w:style w:type="character" w:customStyle="1" w:styleId="UnresolvedMention">
    <w:name w:val="Unresolved Mention"/>
    <w:basedOn w:val="Fontepargpadro"/>
    <w:uiPriority w:val="99"/>
    <w:semiHidden/>
    <w:unhideWhenUsed/>
    <w:rsid w:val="00A83BC2"/>
    <w:rPr>
      <w:color w:val="605E5C"/>
      <w:shd w:val="clear" w:color="auto" w:fill="E1DFDD"/>
    </w:rPr>
  </w:style>
  <w:style w:type="character" w:styleId="HiperlinkVisitado">
    <w:name w:val="FollowedHyperlink"/>
    <w:basedOn w:val="Fontepargpadro"/>
    <w:uiPriority w:val="99"/>
    <w:semiHidden/>
    <w:unhideWhenUsed/>
    <w:rsid w:val="00A83BC2"/>
    <w:rPr>
      <w:color w:val="800080" w:themeColor="followedHyperlink"/>
      <w:u w:val="single"/>
    </w:rPr>
  </w:style>
  <w:style w:type="paragraph" w:styleId="CabealhodoSumrio">
    <w:name w:val="TOC Heading"/>
    <w:basedOn w:val="Ttulo1"/>
    <w:next w:val="Normal"/>
    <w:uiPriority w:val="39"/>
    <w:unhideWhenUsed/>
    <w:qFormat/>
    <w:rsid w:val="00A83BC2"/>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365F91" w:themeColor="accent1" w:themeShade="BF"/>
      <w:sz w:val="32"/>
      <w:szCs w:val="32"/>
      <w:lang w:eastAsia="pt-BR" w:bidi="ar-SA"/>
    </w:rPr>
  </w:style>
  <w:style w:type="paragraph" w:styleId="Sumrio1">
    <w:name w:val="toc 1"/>
    <w:basedOn w:val="Normal"/>
    <w:next w:val="Normal"/>
    <w:autoRedefine/>
    <w:uiPriority w:val="39"/>
    <w:unhideWhenUsed/>
    <w:rsid w:val="00A83BC2"/>
    <w:pPr>
      <w:tabs>
        <w:tab w:val="left" w:pos="440"/>
        <w:tab w:val="right" w:leader="dot" w:pos="8494"/>
      </w:tabs>
      <w:spacing w:after="100"/>
    </w:pPr>
  </w:style>
  <w:style w:type="paragraph" w:customStyle="1" w:styleId="Nvel3-R">
    <w:name w:val="Nível 3-R"/>
    <w:basedOn w:val="Nivel3"/>
    <w:link w:val="Nvel3-RChar"/>
    <w:qFormat/>
    <w:rsid w:val="00A83BC2"/>
    <w:pPr>
      <w:numPr>
        <w:ilvl w:val="2"/>
        <w:numId w:val="1"/>
      </w:numPr>
      <w:suppressAutoHyphens w:val="0"/>
      <w:ind w:left="284" w:firstLine="0"/>
    </w:pPr>
    <w:rPr>
      <w:rFonts w:ascii="Arial" w:eastAsiaTheme="minorEastAsia" w:hAnsi="Arial"/>
      <w:i/>
      <w:iCs/>
      <w:color w:val="FF0000"/>
    </w:rPr>
  </w:style>
  <w:style w:type="character" w:customStyle="1" w:styleId="Nvel3-RChar">
    <w:name w:val="Nível 3-R Char"/>
    <w:basedOn w:val="Fontepargpadro"/>
    <w:link w:val="Nvel3-R"/>
    <w:rsid w:val="00A83BC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83BC2"/>
    <w:pPr>
      <w:numPr>
        <w:ilvl w:val="3"/>
        <w:numId w:val="1"/>
      </w:numPr>
      <w:suppressAutoHyphens w:val="0"/>
      <w:ind w:left="567" w:firstLine="0"/>
    </w:pPr>
    <w:rPr>
      <w:rFonts w:ascii="Arial" w:eastAsiaTheme="minorEastAsia" w:hAnsi="Arial"/>
      <w:i/>
      <w:iCs/>
      <w:color w:val="FF0000"/>
    </w:rPr>
  </w:style>
  <w:style w:type="character" w:customStyle="1" w:styleId="Nvel4-RChar">
    <w:name w:val="Nível 4-R Char"/>
    <w:basedOn w:val="Nivel4Char"/>
    <w:link w:val="Nvel4-R"/>
    <w:rsid w:val="00A83BC2"/>
    <w:rPr>
      <w:rFonts w:ascii="Arial" w:eastAsiaTheme="minorEastAsia" w:hAnsi="Arial" w:cs="Arial"/>
      <w:i/>
      <w:iCs/>
      <w:color w:val="FF0000"/>
      <w:sz w:val="20"/>
      <w:szCs w:val="20"/>
      <w:lang w:eastAsia="pt-BR"/>
    </w:rPr>
  </w:style>
  <w:style w:type="paragraph" w:customStyle="1" w:styleId="pf0">
    <w:name w:val="pf0"/>
    <w:basedOn w:val="Normal"/>
    <w:rsid w:val="00A83BC2"/>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A83BC2"/>
    <w:rPr>
      <w:rFonts w:ascii="Segoe UI" w:hAnsi="Segoe UI" w:cs="Segoe UI" w:hint="default"/>
      <w:b/>
      <w:bCs/>
      <w:sz w:val="18"/>
      <w:szCs w:val="18"/>
      <w:u w:val="single"/>
    </w:rPr>
  </w:style>
  <w:style w:type="table" w:customStyle="1" w:styleId="TableNormal">
    <w:name w:val="Table Normal"/>
    <w:uiPriority w:val="2"/>
    <w:semiHidden/>
    <w:unhideWhenUsed/>
    <w:qFormat/>
    <w:rsid w:val="008A6E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6EE6"/>
    <w:pPr>
      <w:widowControl w:val="0"/>
      <w:suppressAutoHyphens w:val="0"/>
      <w:autoSpaceDE w:val="0"/>
      <w:autoSpaceDN w:val="0"/>
    </w:pPr>
    <w:rPr>
      <w:rFonts w:ascii="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4147608">
      <w:bodyDiv w:val="1"/>
      <w:marLeft w:val="0"/>
      <w:marRight w:val="0"/>
      <w:marTop w:val="0"/>
      <w:marBottom w:val="0"/>
      <w:divBdr>
        <w:top w:val="none" w:sz="0" w:space="0" w:color="auto"/>
        <w:left w:val="none" w:sz="0" w:space="0" w:color="auto"/>
        <w:bottom w:val="none" w:sz="0" w:space="0" w:color="auto"/>
        <w:right w:val="none" w:sz="0" w:space="0" w:color="auto"/>
      </w:divBdr>
    </w:div>
    <w:div w:id="96534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ncp.gov.b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07-2010/2007/lei/l11488.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www.portaltransparencia.gov.br/sancoes/cnep)" TargetMode="External"/><Relationship Id="rId2" Type="http://schemas.openxmlformats.org/officeDocument/2006/relationships/numbering" Target="numbering.xml"/><Relationship Id="rId16" Type="http://schemas.openxmlformats.org/officeDocument/2006/relationships/hyperlink" Target="file:///C:\Users\32083\Downloads\aviso-de-contratacao-direta-14-133-ESPv3-15_05_24.docx"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file:///C:\Users\32083\Downloads\aviso-de-contratacao-direta-14-133-ESPv3-15_05_24.docx" TargetMode="External"/><Relationship Id="rId24" Type="http://schemas.openxmlformats.org/officeDocument/2006/relationships/hyperlink" Target="http://www.legislacao.sp.gov.br/legislacao/dg280202.nsf/5fb5269ed17b47ab83256cfb00501469/ae4c99f07f9f4f7d03258980004dbc9d?OpenDocument&amp;Highlight=0,67.608" TargetMode="External"/><Relationship Id="rId32" Type="http://schemas.openxmlformats.org/officeDocument/2006/relationships/hyperlink" Target="https://www.planalto.gov.br/ccivil_03/_ato2007-2010/2007/lei/l11488.htm" TargetMode="External"/><Relationship Id="rId37" Type="http://schemas.openxmlformats.org/officeDocument/2006/relationships/hyperlink" Target="http://www.planalto.gov.br/ccivil_03/LEIS/L6404consol.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normas.leg.br/?urn=urn:lex:br:federal:constituicao:1988-10-05;1988"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www.servicos.controladoriageral.sp.gov.br/PesquisaCEEP.aspx"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hyperlink" Target="https://www.gov.br/compras/pt-br/acesso-a-informacao/legislacao/instrucoes-normativas/instrucao-normativa-no-3-de-26-de-abril-de-2018"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www.gov.br/empresas-e-negocios/pt-br/empreendedor%3B" TargetMode="External"/><Relationship Id="rId19" Type="http://schemas.openxmlformats.org/officeDocument/2006/relationships/hyperlink" Target="file:///C:\Users\32083\Downloads\aviso-de-contratacao-direta-14-133-ESPv3-15_05_24.docx" TargetMode="External"/><Relationship Id="rId14" Type="http://schemas.openxmlformats.org/officeDocument/2006/relationships/hyperlink" Target="file:///C:\Users\32083\Downloads\aviso-de-contratacao-direta-14-133-ESPv3-15_05_24.docx"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sistemas/conheca-o-compras/aplicativo-compras" TargetMode="External"/><Relationship Id="rId30" Type="http://schemas.openxmlformats.org/officeDocument/2006/relationships/hyperlink" Target="https://www.planalto.gov.br/ccivil_03/_ato2007-2010/2007/lei/l11488.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constituicao/constituicao.htm"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www.cnj.jus.br/improbidade_adm/consultar_requerido.php"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s://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constituicao/constituicao.htm" TargetMode="External"/><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ortaltransparencia.gov.br/sancoes/cnep)" TargetMode="External"/><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file:///C:\Users\32083\Downloads\aviso-de-contratacao-direta-14-133-ESPv3-15_05_24.docx" TargetMode="External"/><Relationship Id="rId17" Type="http://schemas.openxmlformats.org/officeDocument/2006/relationships/hyperlink" Target="file:///C:\Users\32083\Downloads\aviso-de-contratacao-direta-14-133-ESPv3-15_05_24.docx" TargetMode="External"/><Relationship Id="rId25" Type="http://schemas.openxmlformats.org/officeDocument/2006/relationships/hyperlink" Target="http://www.gov.br/compras"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tce.sp.gov.br/apenados" TargetMode="External"/><Relationship Id="rId67" Type="http://schemas.openxmlformats.org/officeDocument/2006/relationships/hyperlink" Target="https://www.planalto.gov.br/ccivil_03/_Ato2019-2022/2021/Lei/L14133.htm" TargetMode="External"/><Relationship Id="rId103" Type="http://schemas.openxmlformats.org/officeDocument/2006/relationships/header" Target="header3.xml"/><Relationship Id="rId20" Type="http://schemas.openxmlformats.org/officeDocument/2006/relationships/hyperlink" Target="file:///C:\Users\32083\Downloads\aviso-de-contratacao-direta-14-133-ESPv3-15_05_24.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portaldatransparencia.gov.br/sancoes/consulta" TargetMode="External"/><Relationship Id="rId62" Type="http://schemas.openxmlformats.org/officeDocument/2006/relationships/hyperlink" Target="http://www.legislacao.sp.gov.br/legislacao/dg280202.nsf/5fb5269ed17b47ab83256cfb00501469/ae4c99f07f9f4f7d03258980004dbc9d?OpenDocument&amp;Highlight=0,67.608" TargetMode="External"/><Relationship Id="rId70" Type="http://schemas.openxmlformats.org/officeDocument/2006/relationships/hyperlink" Target="http://www.legislacao.sp.gov.br/legislacao/dg280202.nsf/5fb5269ed17b47ab83256cfb00501469/a372ab8ded6a17e303258aa0004b6959?OpenDocument&amp;Highlight=0,68.304"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ortaldatransparencia.gov.br/ceis)%3B" TargetMode="External"/><Relationship Id="rId9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32083\Downloads\aviso-de-contratacao-direta-14-133-ESPv3-15_05_24.docx" TargetMode="External"/><Relationship Id="rId23" Type="http://schemas.openxmlformats.org/officeDocument/2006/relationships/hyperlink" Target="http://www.legislacao.sp.gov.br/legislacao/dg280202.nsf/5fb5269ed17b47ab83256cfb00501469/a372ab8ded6a17e303258aa0004b6959?OpenDocument&amp;Highlight=0,68.304"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esancoes.sp.gov.br" TargetMode="External"/><Relationship Id="rId10" Type="http://schemas.openxmlformats.org/officeDocument/2006/relationships/hyperlink" Target="file:///C:\Users\32083\Downloads\aviso-de-contratacao-direta-14-133-ESPv3-15_05_24.docx"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leis/l8213cons.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legislacao.sp.gov.br/legislacao/dg280202.nsf/5fb5269ed17b47ab83256cfb00501469/ae4c99f07f9f4f7d03258980004dbc9d?OpenDocument&amp;Highlight=0,67.608"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www.gov.br/empresas-e-negocios/pt-br/empreendedor%3B" TargetMode="External"/><Relationship Id="rId99" Type="http://schemas.openxmlformats.org/officeDocument/2006/relationships/hyperlink" Target="https://www.planalto.gov.br/ccivil_03/constituicao/constituicao.htm" TargetMode="External"/><Relationship Id="rId10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file:///C:\Users\32083\Downloads\aviso-de-contratacao-direta-14-133-ESPv3-15_05_24.docx" TargetMode="External"/><Relationship Id="rId13" Type="http://schemas.openxmlformats.org/officeDocument/2006/relationships/hyperlink" Target="file:///C:\Users\32083\Downloads\aviso-de-contratacao-direta-14-133-ESPv3-15_05_24.docx" TargetMode="External"/><Relationship Id="rId18" Type="http://schemas.openxmlformats.org/officeDocument/2006/relationships/hyperlink" Target="file:///C:\Users\32083\Downloads\aviso-de-contratacao-direta-14-133-ESPv3-15_05_24.docx" TargetMode="External"/><Relationship Id="rId39" Type="http://schemas.openxmlformats.org/officeDocument/2006/relationships/hyperlink" Target="https://www.planalto.gov.br/ccivil_03/_ato2007-2010/2007/lei/l11488.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eader" Target="header1.xml"/><Relationship Id="rId10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7EA1E-4F74-4336-8DFF-020534101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28</Pages>
  <Words>13152</Words>
  <Characters>71023</Characters>
  <Application>Microsoft Office Word</Application>
  <DocSecurity>0</DocSecurity>
  <Lines>591</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Cláudia Valéria da Silva</dc:creator>
  <cp:lastModifiedBy>Cláudia Valéria da Silva</cp:lastModifiedBy>
  <cp:revision>13</cp:revision>
  <cp:lastPrinted>2024-06-21T12:50:00Z</cp:lastPrinted>
  <dcterms:created xsi:type="dcterms:W3CDTF">2024-07-02T17:46:00Z</dcterms:created>
  <dcterms:modified xsi:type="dcterms:W3CDTF">2024-07-05T14:48:00Z</dcterms:modified>
</cp:coreProperties>
</file>