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61783A" w14:textId="77777777" w:rsidR="006F7A98" w:rsidRPr="00DE64AC" w:rsidRDefault="006F7A98" w:rsidP="006F7A98">
      <w:pPr>
        <w:pStyle w:val="Ttulo"/>
        <w:jc w:val="left"/>
        <w:rPr>
          <w:sz w:val="44"/>
          <w:szCs w:val="44"/>
        </w:rPr>
      </w:pPr>
      <w:r w:rsidRPr="00692CAD">
        <w:rPr>
          <w:sz w:val="44"/>
          <w:szCs w:val="44"/>
        </w:rPr>
        <w:t xml:space="preserve">Memorial de Especificações </w:t>
      </w:r>
    </w:p>
    <w:p w14:paraId="334E1520" w14:textId="77777777" w:rsidR="006F7A98" w:rsidRPr="00692CAD" w:rsidRDefault="006F7A98" w:rsidP="006F7A98">
      <w:pPr>
        <w:pStyle w:val="Ttulo"/>
        <w:jc w:val="left"/>
        <w:rPr>
          <w:sz w:val="44"/>
          <w:szCs w:val="44"/>
        </w:rPr>
      </w:pPr>
      <w:r>
        <w:rPr>
          <w:sz w:val="44"/>
          <w:szCs w:val="44"/>
        </w:rPr>
        <w:t xml:space="preserve">Instalações </w:t>
      </w:r>
      <w:proofErr w:type="spellStart"/>
      <w:r>
        <w:rPr>
          <w:sz w:val="44"/>
          <w:szCs w:val="44"/>
        </w:rPr>
        <w:t>Hidrossanitárias</w:t>
      </w:r>
      <w:proofErr w:type="spellEnd"/>
    </w:p>
    <w:p w14:paraId="558D2E1D" w14:textId="77777777" w:rsidR="006F7A98" w:rsidRDefault="006F7A98" w:rsidP="00521FC5">
      <w:pPr>
        <w:pStyle w:val="Ttulo"/>
        <w:ind w:left="0"/>
        <w:rPr>
          <w:sz w:val="44"/>
          <w:szCs w:val="44"/>
        </w:rPr>
      </w:pPr>
    </w:p>
    <w:p w14:paraId="242EDEEF" w14:textId="77777777" w:rsidR="006F7A98" w:rsidRPr="00BB018A" w:rsidRDefault="006F7A98" w:rsidP="006F7A98">
      <w:pPr>
        <w:pStyle w:val="Ttulo"/>
      </w:pPr>
      <w:r w:rsidRPr="00BB018A">
        <w:t>Cliente:</w:t>
      </w:r>
    </w:p>
    <w:p w14:paraId="352B4CD8" w14:textId="16699F64" w:rsidR="006F7A98" w:rsidRDefault="000B7945" w:rsidP="006F7A98">
      <w:pPr>
        <w:pStyle w:val="Ttulo"/>
        <w:jc w:val="left"/>
        <w:rPr>
          <w:sz w:val="44"/>
          <w:szCs w:val="44"/>
        </w:rPr>
      </w:pPr>
      <w:r>
        <w:rPr>
          <w:sz w:val="44"/>
          <w:szCs w:val="44"/>
        </w:rPr>
        <w:t>CAIXA ECONÔMICA</w:t>
      </w:r>
    </w:p>
    <w:p w14:paraId="592FC206" w14:textId="77777777" w:rsidR="006F7A98" w:rsidRPr="003B070B" w:rsidRDefault="006F7A98" w:rsidP="006F7A98">
      <w:pPr>
        <w:pStyle w:val="Subttulo"/>
      </w:pPr>
    </w:p>
    <w:p w14:paraId="18334BEE" w14:textId="77777777" w:rsidR="006F7A98" w:rsidRPr="003B070B" w:rsidRDefault="006F7A98" w:rsidP="006F7A98">
      <w:pPr>
        <w:pStyle w:val="Ttulo"/>
      </w:pPr>
      <w:r w:rsidRPr="003B070B">
        <w:t>Unidade:</w:t>
      </w:r>
    </w:p>
    <w:p w14:paraId="02F4A495" w14:textId="49A85B92" w:rsidR="006F7A98" w:rsidRDefault="006C2A77" w:rsidP="006F7A98">
      <w:pPr>
        <w:pStyle w:val="Ttulo"/>
        <w:jc w:val="left"/>
        <w:rPr>
          <w:sz w:val="44"/>
          <w:szCs w:val="44"/>
        </w:rPr>
      </w:pPr>
      <w:r w:rsidRPr="006C2A77">
        <w:rPr>
          <w:sz w:val="44"/>
          <w:szCs w:val="44"/>
        </w:rPr>
        <w:t>4167</w:t>
      </w:r>
      <w:r>
        <w:rPr>
          <w:rFonts w:ascii="Arial" w:hAnsi="Arial" w:cs="Arial"/>
        </w:rPr>
        <w:t xml:space="preserve"> </w:t>
      </w:r>
      <w:r w:rsidR="00CE1419">
        <w:rPr>
          <w:sz w:val="44"/>
          <w:szCs w:val="44"/>
        </w:rPr>
        <w:t>SAMAMBAIA NORTE</w:t>
      </w:r>
    </w:p>
    <w:p w14:paraId="7E5AA7AA" w14:textId="77777777" w:rsidR="006F7A98" w:rsidRPr="003B070B" w:rsidRDefault="006F7A98" w:rsidP="006F7A98">
      <w:pPr>
        <w:pStyle w:val="Subttulo"/>
      </w:pPr>
    </w:p>
    <w:p w14:paraId="76DF2629" w14:textId="77777777" w:rsidR="006F7A98" w:rsidRPr="003B070B" w:rsidRDefault="006F7A98" w:rsidP="006F7A98">
      <w:pPr>
        <w:pStyle w:val="Ttulo"/>
      </w:pPr>
      <w:r w:rsidRPr="003B070B">
        <w:t>Objeto:</w:t>
      </w:r>
    </w:p>
    <w:p w14:paraId="69C7D7F8" w14:textId="5FD90E2D" w:rsidR="006F7A98" w:rsidRDefault="006C2A77" w:rsidP="006F7A98">
      <w:pPr>
        <w:pStyle w:val="Ttulo"/>
        <w:jc w:val="left"/>
        <w:rPr>
          <w:sz w:val="44"/>
          <w:szCs w:val="44"/>
        </w:rPr>
      </w:pPr>
      <w:r>
        <w:rPr>
          <w:sz w:val="44"/>
          <w:szCs w:val="44"/>
        </w:rPr>
        <w:t>REFORMA DAS INSTALAÇÕES</w:t>
      </w:r>
    </w:p>
    <w:p w14:paraId="32B546A5" w14:textId="77777777" w:rsidR="006F7A98" w:rsidRDefault="006F7A98" w:rsidP="006F7A98">
      <w:pPr>
        <w:pStyle w:val="Corpodetexto"/>
        <w:jc w:val="left"/>
      </w:pPr>
    </w:p>
    <w:p w14:paraId="6F6403F3" w14:textId="77777777" w:rsidR="00244FEE" w:rsidRDefault="00244FEE" w:rsidP="006F7A98">
      <w:pPr>
        <w:pStyle w:val="Corpodetexto"/>
        <w:jc w:val="left"/>
      </w:pPr>
    </w:p>
    <w:p w14:paraId="6AF88393" w14:textId="77777777" w:rsidR="00244FEE" w:rsidRDefault="00244FEE" w:rsidP="006F7A98">
      <w:pPr>
        <w:pStyle w:val="Corpodetexto"/>
        <w:jc w:val="left"/>
      </w:pPr>
    </w:p>
    <w:p w14:paraId="5ADC99CF" w14:textId="77777777" w:rsidR="006F7A98" w:rsidRDefault="006F7A98" w:rsidP="006F7A98">
      <w:pPr>
        <w:pStyle w:val="Corpodetexto"/>
      </w:pPr>
    </w:p>
    <w:p w14:paraId="5C057A55" w14:textId="77777777" w:rsidR="006F7A98" w:rsidRDefault="006F7A98" w:rsidP="006F7A98">
      <w:pPr>
        <w:pStyle w:val="Corpodetexto"/>
      </w:pPr>
    </w:p>
    <w:p w14:paraId="1158C98B" w14:textId="77777777" w:rsidR="006F7A98" w:rsidRPr="00FB33AA" w:rsidRDefault="006F7A98" w:rsidP="006C2A77">
      <w:pPr>
        <w:ind w:left="0"/>
        <w:rPr>
          <w:sz w:val="18"/>
          <w:szCs w:val="18"/>
        </w:rPr>
      </w:pPr>
    </w:p>
    <w:p w14:paraId="1638A0D5" w14:textId="2C9A7C6E" w:rsidR="006F7A98" w:rsidRPr="00BC38DF" w:rsidRDefault="006F7A98" w:rsidP="000B7945">
      <w:pPr>
        <w:jc w:val="right"/>
        <w:rPr>
          <w:b/>
          <w:sz w:val="18"/>
          <w:szCs w:val="18"/>
        </w:rPr>
      </w:pPr>
      <w:r w:rsidRPr="00BC38DF">
        <w:rPr>
          <w:b/>
          <w:sz w:val="18"/>
          <w:szCs w:val="18"/>
        </w:rPr>
        <w:t xml:space="preserve">Código do Projeto Fox: </w:t>
      </w:r>
      <w:r w:rsidR="00CE1419">
        <w:rPr>
          <w:b/>
          <w:sz w:val="18"/>
          <w:szCs w:val="18"/>
        </w:rPr>
        <w:t>2077-20</w:t>
      </w:r>
    </w:p>
    <w:p w14:paraId="157EBBDC" w14:textId="7FAE03F1" w:rsidR="006F7A98" w:rsidRDefault="006F7A98" w:rsidP="000B7945">
      <w:pPr>
        <w:jc w:val="right"/>
        <w:rPr>
          <w:b/>
          <w:sz w:val="18"/>
          <w:szCs w:val="18"/>
        </w:rPr>
      </w:pPr>
      <w:r w:rsidRPr="00BC38DF">
        <w:rPr>
          <w:b/>
          <w:sz w:val="18"/>
          <w:szCs w:val="18"/>
        </w:rPr>
        <w:t>Contrato: 0747.2017.</w:t>
      </w:r>
      <w:r w:rsidR="00CE1419">
        <w:rPr>
          <w:b/>
          <w:sz w:val="18"/>
          <w:szCs w:val="18"/>
        </w:rPr>
        <w:t>1288</w:t>
      </w:r>
    </w:p>
    <w:p w14:paraId="31119162" w14:textId="1FAB7946" w:rsidR="007C47EA" w:rsidRDefault="65A1D697" w:rsidP="65A1D697">
      <w:pPr>
        <w:jc w:val="right"/>
        <w:rPr>
          <w:b/>
          <w:bCs/>
          <w:sz w:val="18"/>
          <w:szCs w:val="18"/>
        </w:rPr>
      </w:pPr>
      <w:r w:rsidRPr="65A1D697">
        <w:rPr>
          <w:b/>
          <w:bCs/>
          <w:sz w:val="18"/>
          <w:szCs w:val="18"/>
        </w:rPr>
        <w:t xml:space="preserve">Autor: </w:t>
      </w:r>
      <w:proofErr w:type="spellStart"/>
      <w:r w:rsidRPr="65A1D697">
        <w:rPr>
          <w:b/>
          <w:bCs/>
          <w:sz w:val="18"/>
          <w:szCs w:val="18"/>
        </w:rPr>
        <w:t>Mairton</w:t>
      </w:r>
      <w:proofErr w:type="spellEnd"/>
      <w:r w:rsidRPr="65A1D697">
        <w:rPr>
          <w:b/>
          <w:bCs/>
          <w:sz w:val="18"/>
          <w:szCs w:val="18"/>
        </w:rPr>
        <w:t xml:space="preserve"> Holanda CAU: A20486-2</w:t>
      </w:r>
    </w:p>
    <w:p w14:paraId="0DAECB5D" w14:textId="2DF16503" w:rsidR="65A1D697" w:rsidRDefault="65A1D697" w:rsidP="65A1D697">
      <w:pPr>
        <w:jc w:val="right"/>
        <w:rPr>
          <w:rFonts w:eastAsia="Tahoma" w:cs="Tahoma"/>
          <w:b/>
          <w:bCs/>
          <w:sz w:val="18"/>
          <w:szCs w:val="18"/>
        </w:rPr>
      </w:pPr>
      <w:r w:rsidRPr="65A1D697">
        <w:rPr>
          <w:b/>
          <w:bCs/>
          <w:sz w:val="18"/>
          <w:szCs w:val="18"/>
        </w:rPr>
        <w:t>RRT:</w:t>
      </w:r>
      <w:r w:rsidRPr="65A1D697">
        <w:rPr>
          <w:rFonts w:eastAsia="Tahoma" w:cs="Tahoma"/>
          <w:sz w:val="18"/>
          <w:szCs w:val="18"/>
        </w:rPr>
        <w:t xml:space="preserve"> </w:t>
      </w:r>
      <w:r w:rsidRPr="65A1D697">
        <w:rPr>
          <w:rFonts w:eastAsia="Tahoma" w:cs="Tahoma"/>
          <w:b/>
          <w:bCs/>
          <w:sz w:val="18"/>
          <w:szCs w:val="18"/>
        </w:rPr>
        <w:t>SI10128473R00</w:t>
      </w:r>
    </w:p>
    <w:p w14:paraId="39F9AE67" w14:textId="322146E6" w:rsidR="00521FC5" w:rsidRPr="007C47EA" w:rsidRDefault="00521FC5" w:rsidP="000B7945">
      <w:pPr>
        <w:jc w:val="right"/>
        <w:rPr>
          <w:rFonts w:eastAsia="Times New Roman" w:cs="Tahoma"/>
          <w:b/>
          <w:bCs/>
          <w:szCs w:val="20"/>
        </w:rPr>
      </w:pPr>
      <w:r w:rsidRPr="007C47EA">
        <w:rPr>
          <w:rFonts w:cs="Tahoma"/>
          <w:b/>
          <w:bCs/>
        </w:rPr>
        <w:br w:type="page"/>
      </w:r>
    </w:p>
    <w:p w14:paraId="5122610C" w14:textId="5DBAC10B" w:rsidR="00E704D6" w:rsidRPr="00484118" w:rsidRDefault="004A5325" w:rsidP="00DE74F9">
      <w:pPr>
        <w:pStyle w:val="Ttulo1"/>
        <w:numPr>
          <w:ilvl w:val="0"/>
          <w:numId w:val="38"/>
        </w:numPr>
      </w:pPr>
      <w:bookmarkStart w:id="0" w:name="_Toc34301415"/>
      <w:bookmarkStart w:id="1" w:name="_Toc34301577"/>
      <w:r>
        <w:lastRenderedPageBreak/>
        <w:t>Índic</w:t>
      </w:r>
      <w:bookmarkEnd w:id="0"/>
      <w:bookmarkEnd w:id="1"/>
      <w:r w:rsidR="00484118">
        <w:t>e</w:t>
      </w:r>
    </w:p>
    <w:sdt>
      <w:sdtPr>
        <w:rPr>
          <w:rFonts w:ascii="Tahoma" w:eastAsia="Arial Unicode MS" w:hAnsi="Tahoma"/>
          <w:b w:val="0"/>
          <w:bCs w:val="0"/>
          <w:color w:val="auto"/>
          <w:sz w:val="20"/>
          <w:szCs w:val="24"/>
        </w:rPr>
        <w:id w:val="-1043360831"/>
        <w:docPartObj>
          <w:docPartGallery w:val="Table of Contents"/>
          <w:docPartUnique/>
        </w:docPartObj>
      </w:sdtPr>
      <w:sdtEndPr/>
      <w:sdtContent>
        <w:p w14:paraId="48BABEDC" w14:textId="6ADDD91D" w:rsidR="00926277" w:rsidRPr="00926277" w:rsidRDefault="00926277" w:rsidP="00926277">
          <w:pPr>
            <w:pStyle w:val="CabealhodoSumrio"/>
            <w:rPr>
              <w:rFonts w:ascii="Tahoma" w:hAnsi="Tahoma" w:cs="Tahoma"/>
              <w:noProof/>
              <w:sz w:val="20"/>
              <w:szCs w:val="20"/>
            </w:rPr>
          </w:pPr>
          <w:r w:rsidRPr="00926277">
            <w:rPr>
              <w:rFonts w:ascii="Tahoma" w:hAnsi="Tahoma" w:cs="Tahoma"/>
              <w:sz w:val="20"/>
              <w:szCs w:val="20"/>
            </w:rPr>
            <w:fldChar w:fldCharType="begin"/>
          </w:r>
          <w:r w:rsidRPr="00926277">
            <w:rPr>
              <w:rFonts w:ascii="Tahoma" w:hAnsi="Tahoma" w:cs="Tahoma"/>
              <w:sz w:val="20"/>
              <w:szCs w:val="20"/>
            </w:rPr>
            <w:instrText xml:space="preserve"> TOC \o "1-3" \h \z \u </w:instrText>
          </w:r>
          <w:r w:rsidRPr="00926277">
            <w:rPr>
              <w:rFonts w:ascii="Tahoma" w:hAnsi="Tahoma" w:cs="Tahoma"/>
              <w:sz w:val="20"/>
              <w:szCs w:val="20"/>
            </w:rPr>
            <w:fldChar w:fldCharType="separate"/>
          </w:r>
        </w:p>
        <w:p w14:paraId="3F38E506" w14:textId="192AEC8E" w:rsidR="00926277" w:rsidRPr="00926277" w:rsidRDefault="00121870" w:rsidP="00DE74F9">
          <w:pPr>
            <w:pStyle w:val="Sumrio1"/>
            <w:numPr>
              <w:ilvl w:val="0"/>
              <w:numId w:val="38"/>
            </w:numPr>
            <w:tabs>
              <w:tab w:val="left" w:pos="1760"/>
              <w:tab w:val="right" w:leader="dot" w:pos="10054"/>
            </w:tabs>
            <w:rPr>
              <w:rFonts w:eastAsiaTheme="minorEastAsia" w:cs="Tahoma"/>
              <w:bCs/>
              <w:noProof/>
              <w:szCs w:val="20"/>
              <w:lang w:eastAsia="pt-BR"/>
            </w:rPr>
          </w:pPr>
          <w:hyperlink w:anchor="_Toc34301416" w:history="1">
            <w:r w:rsidR="00926277" w:rsidRPr="00926277">
              <w:rPr>
                <w:rStyle w:val="Hyperlink"/>
                <w:rFonts w:cs="Tahoma"/>
                <w:bCs/>
                <w:noProof/>
                <w:szCs w:val="20"/>
              </w:rPr>
              <w:t>Memorial Descritivo da Obra</w:t>
            </w:r>
            <w:r w:rsidR="00926277" w:rsidRPr="00926277">
              <w:rPr>
                <w:rFonts w:cs="Tahoma"/>
                <w:bCs/>
                <w:noProof/>
                <w:webHidden/>
                <w:szCs w:val="20"/>
              </w:rPr>
              <w:tab/>
            </w:r>
            <w:r w:rsidR="00926277" w:rsidRPr="00926277">
              <w:rPr>
                <w:rFonts w:cs="Tahoma"/>
                <w:bCs/>
                <w:noProof/>
                <w:webHidden/>
                <w:szCs w:val="20"/>
              </w:rPr>
              <w:fldChar w:fldCharType="begin"/>
            </w:r>
            <w:r w:rsidR="00926277" w:rsidRPr="00926277">
              <w:rPr>
                <w:rFonts w:cs="Tahoma"/>
                <w:bCs/>
                <w:noProof/>
                <w:webHidden/>
                <w:szCs w:val="20"/>
              </w:rPr>
              <w:instrText xml:space="preserve"> PAGEREF _Toc34301416 \h </w:instrText>
            </w:r>
            <w:r w:rsidR="00926277" w:rsidRPr="00926277">
              <w:rPr>
                <w:rFonts w:cs="Tahoma"/>
                <w:bCs/>
                <w:noProof/>
                <w:webHidden/>
                <w:szCs w:val="20"/>
              </w:rPr>
            </w:r>
            <w:r w:rsidR="00926277" w:rsidRPr="00926277">
              <w:rPr>
                <w:rFonts w:cs="Tahoma"/>
                <w:bCs/>
                <w:noProof/>
                <w:webHidden/>
                <w:szCs w:val="20"/>
              </w:rPr>
              <w:fldChar w:fldCharType="separate"/>
            </w:r>
            <w:r w:rsidR="00C504C2">
              <w:rPr>
                <w:rFonts w:cs="Tahoma"/>
                <w:bCs/>
                <w:noProof/>
                <w:webHidden/>
                <w:szCs w:val="20"/>
              </w:rPr>
              <w:t>3</w:t>
            </w:r>
            <w:r w:rsidR="00926277" w:rsidRPr="00926277">
              <w:rPr>
                <w:rFonts w:cs="Tahoma"/>
                <w:bCs/>
                <w:noProof/>
                <w:webHidden/>
                <w:szCs w:val="20"/>
              </w:rPr>
              <w:fldChar w:fldCharType="end"/>
            </w:r>
          </w:hyperlink>
        </w:p>
        <w:p w14:paraId="04B6EEA0" w14:textId="51E7D70A" w:rsidR="00926277" w:rsidRPr="00926277" w:rsidRDefault="00121870" w:rsidP="00DE74F9">
          <w:pPr>
            <w:pStyle w:val="Sumrio1"/>
            <w:numPr>
              <w:ilvl w:val="0"/>
              <w:numId w:val="38"/>
            </w:numPr>
            <w:tabs>
              <w:tab w:val="left" w:pos="1760"/>
              <w:tab w:val="right" w:leader="dot" w:pos="10054"/>
            </w:tabs>
            <w:rPr>
              <w:rFonts w:eastAsiaTheme="minorEastAsia" w:cs="Tahoma"/>
              <w:bCs/>
              <w:noProof/>
              <w:szCs w:val="20"/>
              <w:lang w:eastAsia="pt-BR"/>
            </w:rPr>
          </w:pPr>
          <w:hyperlink w:anchor="_Toc34301417" w:history="1">
            <w:r w:rsidR="00926277" w:rsidRPr="00926277">
              <w:rPr>
                <w:rStyle w:val="Hyperlink"/>
                <w:rFonts w:cs="Tahoma"/>
                <w:bCs/>
                <w:noProof/>
                <w:szCs w:val="20"/>
              </w:rPr>
              <w:t>Instalações Hidrossanitárias.</w:t>
            </w:r>
            <w:r w:rsidR="00926277" w:rsidRPr="00926277">
              <w:rPr>
                <w:rFonts w:cs="Tahoma"/>
                <w:bCs/>
                <w:noProof/>
                <w:webHidden/>
                <w:szCs w:val="20"/>
              </w:rPr>
              <w:tab/>
            </w:r>
            <w:r w:rsidR="00926277" w:rsidRPr="00926277">
              <w:rPr>
                <w:rFonts w:cs="Tahoma"/>
                <w:bCs/>
                <w:noProof/>
                <w:webHidden/>
                <w:szCs w:val="20"/>
              </w:rPr>
              <w:fldChar w:fldCharType="begin"/>
            </w:r>
            <w:r w:rsidR="00926277" w:rsidRPr="00926277">
              <w:rPr>
                <w:rFonts w:cs="Tahoma"/>
                <w:bCs/>
                <w:noProof/>
                <w:webHidden/>
                <w:szCs w:val="20"/>
              </w:rPr>
              <w:instrText xml:space="preserve"> PAGEREF _Toc34301417 \h </w:instrText>
            </w:r>
            <w:r w:rsidR="00926277" w:rsidRPr="00926277">
              <w:rPr>
                <w:rFonts w:cs="Tahoma"/>
                <w:bCs/>
                <w:noProof/>
                <w:webHidden/>
                <w:szCs w:val="20"/>
              </w:rPr>
            </w:r>
            <w:r w:rsidR="00926277" w:rsidRPr="00926277">
              <w:rPr>
                <w:rFonts w:cs="Tahoma"/>
                <w:bCs/>
                <w:noProof/>
                <w:webHidden/>
                <w:szCs w:val="20"/>
              </w:rPr>
              <w:fldChar w:fldCharType="separate"/>
            </w:r>
            <w:r w:rsidR="00C504C2">
              <w:rPr>
                <w:rFonts w:cs="Tahoma"/>
                <w:bCs/>
                <w:noProof/>
                <w:webHidden/>
                <w:szCs w:val="20"/>
              </w:rPr>
              <w:t>5</w:t>
            </w:r>
            <w:r w:rsidR="00926277" w:rsidRPr="00926277">
              <w:rPr>
                <w:rFonts w:cs="Tahoma"/>
                <w:bCs/>
                <w:noProof/>
                <w:webHidden/>
                <w:szCs w:val="20"/>
              </w:rPr>
              <w:fldChar w:fldCharType="end"/>
            </w:r>
          </w:hyperlink>
        </w:p>
        <w:p w14:paraId="78ED22A0" w14:textId="74F4901C" w:rsidR="00926277" w:rsidRPr="00926277" w:rsidRDefault="00121870" w:rsidP="00DE74F9">
          <w:pPr>
            <w:pStyle w:val="Sumrio2"/>
            <w:numPr>
              <w:ilvl w:val="0"/>
              <w:numId w:val="39"/>
            </w:numPr>
            <w:tabs>
              <w:tab w:val="left" w:pos="1134"/>
              <w:tab w:val="right" w:leader="dot" w:pos="10054"/>
            </w:tabs>
            <w:rPr>
              <w:rFonts w:eastAsiaTheme="minorEastAsia" w:cs="Tahoma"/>
              <w:b/>
              <w:bCs/>
              <w:noProof/>
              <w:szCs w:val="20"/>
              <w:lang w:eastAsia="pt-BR"/>
            </w:rPr>
          </w:pPr>
          <w:hyperlink w:anchor="_Toc34301418" w:history="1">
            <w:r w:rsidR="00926277" w:rsidRPr="00926277">
              <w:rPr>
                <w:rStyle w:val="Hyperlink"/>
                <w:rFonts w:cs="Tahoma"/>
                <w:b/>
                <w:bCs/>
                <w:noProof/>
                <w:szCs w:val="20"/>
              </w:rPr>
              <w:t>Tubulação em PVC soldável – Água fria.</w:t>
            </w:r>
            <w:r w:rsidR="00926277" w:rsidRPr="00926277">
              <w:rPr>
                <w:rFonts w:cs="Tahoma"/>
                <w:b/>
                <w:bCs/>
                <w:noProof/>
                <w:webHidden/>
                <w:szCs w:val="20"/>
              </w:rPr>
              <w:tab/>
            </w:r>
            <w:r w:rsidR="00926277" w:rsidRPr="00926277">
              <w:rPr>
                <w:rFonts w:cs="Tahoma"/>
                <w:b/>
                <w:bCs/>
                <w:noProof/>
                <w:webHidden/>
                <w:szCs w:val="20"/>
              </w:rPr>
              <w:fldChar w:fldCharType="begin"/>
            </w:r>
            <w:r w:rsidR="00926277" w:rsidRPr="00926277">
              <w:rPr>
                <w:rFonts w:cs="Tahoma"/>
                <w:b/>
                <w:bCs/>
                <w:noProof/>
                <w:webHidden/>
                <w:szCs w:val="20"/>
              </w:rPr>
              <w:instrText xml:space="preserve"> PAGEREF _Toc34301418 \h </w:instrText>
            </w:r>
            <w:r w:rsidR="00926277" w:rsidRPr="00926277">
              <w:rPr>
                <w:rFonts w:cs="Tahoma"/>
                <w:b/>
                <w:bCs/>
                <w:noProof/>
                <w:webHidden/>
                <w:szCs w:val="20"/>
              </w:rPr>
            </w:r>
            <w:r w:rsidR="00926277" w:rsidRPr="00926277">
              <w:rPr>
                <w:rFonts w:cs="Tahoma"/>
                <w:b/>
                <w:bCs/>
                <w:noProof/>
                <w:webHidden/>
                <w:szCs w:val="20"/>
              </w:rPr>
              <w:fldChar w:fldCharType="separate"/>
            </w:r>
            <w:r w:rsidR="00C504C2">
              <w:rPr>
                <w:rFonts w:cs="Tahoma"/>
                <w:b/>
                <w:bCs/>
                <w:noProof/>
                <w:webHidden/>
                <w:szCs w:val="20"/>
              </w:rPr>
              <w:t>5</w:t>
            </w:r>
            <w:r w:rsidR="00926277" w:rsidRPr="00926277">
              <w:rPr>
                <w:rFonts w:cs="Tahoma"/>
                <w:b/>
                <w:bCs/>
                <w:noProof/>
                <w:webHidden/>
                <w:szCs w:val="20"/>
              </w:rPr>
              <w:fldChar w:fldCharType="end"/>
            </w:r>
          </w:hyperlink>
        </w:p>
        <w:p w14:paraId="3C563E4D" w14:textId="4CA8F640" w:rsidR="00926277" w:rsidRPr="00926277" w:rsidRDefault="00121870" w:rsidP="00DE74F9">
          <w:pPr>
            <w:pStyle w:val="Sumrio2"/>
            <w:numPr>
              <w:ilvl w:val="0"/>
              <w:numId w:val="39"/>
            </w:numPr>
            <w:tabs>
              <w:tab w:val="left" w:pos="1134"/>
              <w:tab w:val="right" w:leader="dot" w:pos="10054"/>
            </w:tabs>
            <w:rPr>
              <w:rFonts w:eastAsiaTheme="minorEastAsia" w:cs="Tahoma"/>
              <w:b/>
              <w:bCs/>
              <w:noProof/>
              <w:szCs w:val="20"/>
              <w:lang w:eastAsia="pt-BR"/>
            </w:rPr>
          </w:pPr>
          <w:hyperlink w:anchor="_Toc34301419" w:history="1">
            <w:r w:rsidR="00926277" w:rsidRPr="00926277">
              <w:rPr>
                <w:rStyle w:val="Hyperlink"/>
                <w:rFonts w:cs="Tahoma"/>
                <w:b/>
                <w:bCs/>
                <w:noProof/>
                <w:szCs w:val="20"/>
              </w:rPr>
              <w:t>Registros – Água fria.</w:t>
            </w:r>
            <w:r w:rsidR="00926277" w:rsidRPr="00926277">
              <w:rPr>
                <w:rFonts w:cs="Tahoma"/>
                <w:b/>
                <w:bCs/>
                <w:noProof/>
                <w:webHidden/>
                <w:szCs w:val="20"/>
              </w:rPr>
              <w:tab/>
            </w:r>
            <w:r w:rsidR="00926277" w:rsidRPr="00926277">
              <w:rPr>
                <w:rFonts w:cs="Tahoma"/>
                <w:b/>
                <w:bCs/>
                <w:noProof/>
                <w:webHidden/>
                <w:szCs w:val="20"/>
              </w:rPr>
              <w:fldChar w:fldCharType="begin"/>
            </w:r>
            <w:r w:rsidR="00926277" w:rsidRPr="00926277">
              <w:rPr>
                <w:rFonts w:cs="Tahoma"/>
                <w:b/>
                <w:bCs/>
                <w:noProof/>
                <w:webHidden/>
                <w:szCs w:val="20"/>
              </w:rPr>
              <w:instrText xml:space="preserve"> PAGEREF _Toc34301419 \h </w:instrText>
            </w:r>
            <w:r w:rsidR="00926277" w:rsidRPr="00926277">
              <w:rPr>
                <w:rFonts w:cs="Tahoma"/>
                <w:b/>
                <w:bCs/>
                <w:noProof/>
                <w:webHidden/>
                <w:szCs w:val="20"/>
              </w:rPr>
            </w:r>
            <w:r w:rsidR="00926277" w:rsidRPr="00926277">
              <w:rPr>
                <w:rFonts w:cs="Tahoma"/>
                <w:b/>
                <w:bCs/>
                <w:noProof/>
                <w:webHidden/>
                <w:szCs w:val="20"/>
              </w:rPr>
              <w:fldChar w:fldCharType="separate"/>
            </w:r>
            <w:r w:rsidR="00C504C2">
              <w:rPr>
                <w:rFonts w:cs="Tahoma"/>
                <w:b/>
                <w:bCs/>
                <w:noProof/>
                <w:webHidden/>
                <w:szCs w:val="20"/>
              </w:rPr>
              <w:t>5</w:t>
            </w:r>
            <w:r w:rsidR="00926277" w:rsidRPr="00926277">
              <w:rPr>
                <w:rFonts w:cs="Tahoma"/>
                <w:b/>
                <w:bCs/>
                <w:noProof/>
                <w:webHidden/>
                <w:szCs w:val="20"/>
              </w:rPr>
              <w:fldChar w:fldCharType="end"/>
            </w:r>
          </w:hyperlink>
        </w:p>
        <w:p w14:paraId="53A0D249" w14:textId="3F13993A" w:rsidR="00926277" w:rsidRPr="00926277" w:rsidRDefault="00121870" w:rsidP="00DE74F9">
          <w:pPr>
            <w:pStyle w:val="Sumrio2"/>
            <w:numPr>
              <w:ilvl w:val="0"/>
              <w:numId w:val="39"/>
            </w:numPr>
            <w:tabs>
              <w:tab w:val="left" w:pos="1134"/>
              <w:tab w:val="right" w:leader="dot" w:pos="10054"/>
            </w:tabs>
            <w:rPr>
              <w:rFonts w:eastAsiaTheme="minorEastAsia" w:cs="Tahoma"/>
              <w:b/>
              <w:bCs/>
              <w:noProof/>
              <w:szCs w:val="20"/>
              <w:lang w:eastAsia="pt-BR"/>
            </w:rPr>
          </w:pPr>
          <w:hyperlink w:anchor="_Toc34301420" w:history="1">
            <w:r w:rsidR="00926277" w:rsidRPr="00926277">
              <w:rPr>
                <w:rStyle w:val="Hyperlink"/>
                <w:rFonts w:cs="Tahoma"/>
                <w:b/>
                <w:bCs/>
                <w:noProof/>
                <w:szCs w:val="20"/>
              </w:rPr>
              <w:t>Reservatórios</w:t>
            </w:r>
            <w:r w:rsidR="00926277" w:rsidRPr="00926277">
              <w:rPr>
                <w:rFonts w:cs="Tahoma"/>
                <w:b/>
                <w:bCs/>
                <w:noProof/>
                <w:webHidden/>
                <w:szCs w:val="20"/>
              </w:rPr>
              <w:tab/>
            </w:r>
            <w:r w:rsidR="00926277" w:rsidRPr="00926277">
              <w:rPr>
                <w:rFonts w:cs="Tahoma"/>
                <w:b/>
                <w:bCs/>
                <w:noProof/>
                <w:webHidden/>
                <w:szCs w:val="20"/>
              </w:rPr>
              <w:fldChar w:fldCharType="begin"/>
            </w:r>
            <w:r w:rsidR="00926277" w:rsidRPr="00926277">
              <w:rPr>
                <w:rFonts w:cs="Tahoma"/>
                <w:b/>
                <w:bCs/>
                <w:noProof/>
                <w:webHidden/>
                <w:szCs w:val="20"/>
              </w:rPr>
              <w:instrText xml:space="preserve"> PAGEREF _Toc34301420 \h </w:instrText>
            </w:r>
            <w:r w:rsidR="00926277" w:rsidRPr="00926277">
              <w:rPr>
                <w:rFonts w:cs="Tahoma"/>
                <w:b/>
                <w:bCs/>
                <w:noProof/>
                <w:webHidden/>
                <w:szCs w:val="20"/>
              </w:rPr>
            </w:r>
            <w:r w:rsidR="00926277" w:rsidRPr="00926277">
              <w:rPr>
                <w:rFonts w:cs="Tahoma"/>
                <w:b/>
                <w:bCs/>
                <w:noProof/>
                <w:webHidden/>
                <w:szCs w:val="20"/>
              </w:rPr>
              <w:fldChar w:fldCharType="separate"/>
            </w:r>
            <w:r w:rsidR="00C504C2">
              <w:rPr>
                <w:rFonts w:cs="Tahoma"/>
                <w:b/>
                <w:bCs/>
                <w:noProof/>
                <w:webHidden/>
                <w:szCs w:val="20"/>
              </w:rPr>
              <w:t>6</w:t>
            </w:r>
            <w:r w:rsidR="00926277" w:rsidRPr="00926277">
              <w:rPr>
                <w:rFonts w:cs="Tahoma"/>
                <w:b/>
                <w:bCs/>
                <w:noProof/>
                <w:webHidden/>
                <w:szCs w:val="20"/>
              </w:rPr>
              <w:fldChar w:fldCharType="end"/>
            </w:r>
          </w:hyperlink>
        </w:p>
        <w:p w14:paraId="5BB00AD7" w14:textId="48C5EB9A" w:rsidR="00926277" w:rsidRPr="00926277" w:rsidRDefault="00121870" w:rsidP="00DE74F9">
          <w:pPr>
            <w:pStyle w:val="Sumrio2"/>
            <w:numPr>
              <w:ilvl w:val="0"/>
              <w:numId w:val="39"/>
            </w:numPr>
            <w:tabs>
              <w:tab w:val="left" w:pos="1134"/>
              <w:tab w:val="right" w:leader="dot" w:pos="10054"/>
            </w:tabs>
            <w:rPr>
              <w:rFonts w:eastAsiaTheme="minorEastAsia" w:cs="Tahoma"/>
              <w:b/>
              <w:bCs/>
              <w:noProof/>
              <w:szCs w:val="20"/>
              <w:lang w:eastAsia="pt-BR"/>
            </w:rPr>
          </w:pPr>
          <w:hyperlink w:anchor="_Toc34301421" w:history="1">
            <w:r w:rsidR="00926277" w:rsidRPr="00926277">
              <w:rPr>
                <w:rStyle w:val="Hyperlink"/>
                <w:rFonts w:cs="Tahoma"/>
                <w:b/>
                <w:bCs/>
                <w:noProof/>
                <w:szCs w:val="20"/>
              </w:rPr>
              <w:t>Tubulações em PVC série normal – Esgotamento Sanitário</w:t>
            </w:r>
            <w:r w:rsidR="00926277" w:rsidRPr="00926277">
              <w:rPr>
                <w:rFonts w:cs="Tahoma"/>
                <w:b/>
                <w:bCs/>
                <w:noProof/>
                <w:webHidden/>
                <w:szCs w:val="20"/>
              </w:rPr>
              <w:tab/>
            </w:r>
            <w:r w:rsidR="00926277" w:rsidRPr="00926277">
              <w:rPr>
                <w:rFonts w:cs="Tahoma"/>
                <w:b/>
                <w:bCs/>
                <w:noProof/>
                <w:webHidden/>
                <w:szCs w:val="20"/>
              </w:rPr>
              <w:fldChar w:fldCharType="begin"/>
            </w:r>
            <w:r w:rsidR="00926277" w:rsidRPr="00926277">
              <w:rPr>
                <w:rFonts w:cs="Tahoma"/>
                <w:b/>
                <w:bCs/>
                <w:noProof/>
                <w:webHidden/>
                <w:szCs w:val="20"/>
              </w:rPr>
              <w:instrText xml:space="preserve"> PAGEREF _Toc34301421 \h </w:instrText>
            </w:r>
            <w:r w:rsidR="00926277" w:rsidRPr="00926277">
              <w:rPr>
                <w:rFonts w:cs="Tahoma"/>
                <w:b/>
                <w:bCs/>
                <w:noProof/>
                <w:webHidden/>
                <w:szCs w:val="20"/>
              </w:rPr>
            </w:r>
            <w:r w:rsidR="00926277" w:rsidRPr="00926277">
              <w:rPr>
                <w:rFonts w:cs="Tahoma"/>
                <w:b/>
                <w:bCs/>
                <w:noProof/>
                <w:webHidden/>
                <w:szCs w:val="20"/>
              </w:rPr>
              <w:fldChar w:fldCharType="separate"/>
            </w:r>
            <w:r w:rsidR="00C504C2">
              <w:rPr>
                <w:rFonts w:cs="Tahoma"/>
                <w:b/>
                <w:bCs/>
                <w:noProof/>
                <w:webHidden/>
                <w:szCs w:val="20"/>
              </w:rPr>
              <w:t>6</w:t>
            </w:r>
            <w:r w:rsidR="00926277" w:rsidRPr="00926277">
              <w:rPr>
                <w:rFonts w:cs="Tahoma"/>
                <w:b/>
                <w:bCs/>
                <w:noProof/>
                <w:webHidden/>
                <w:szCs w:val="20"/>
              </w:rPr>
              <w:fldChar w:fldCharType="end"/>
            </w:r>
          </w:hyperlink>
        </w:p>
        <w:p w14:paraId="0B9CCF86" w14:textId="6469FFC2" w:rsidR="00926277" w:rsidRPr="00926277" w:rsidRDefault="00121870" w:rsidP="00DE74F9">
          <w:pPr>
            <w:pStyle w:val="Sumrio1"/>
            <w:numPr>
              <w:ilvl w:val="0"/>
              <w:numId w:val="38"/>
            </w:numPr>
            <w:tabs>
              <w:tab w:val="left" w:pos="1760"/>
              <w:tab w:val="right" w:leader="dot" w:pos="10054"/>
            </w:tabs>
            <w:rPr>
              <w:rFonts w:eastAsiaTheme="minorEastAsia" w:cs="Tahoma"/>
              <w:bCs/>
              <w:noProof/>
              <w:szCs w:val="20"/>
              <w:lang w:eastAsia="pt-BR"/>
            </w:rPr>
          </w:pPr>
          <w:hyperlink w:anchor="_Toc34301422" w:history="1">
            <w:r w:rsidR="00926277" w:rsidRPr="00926277">
              <w:rPr>
                <w:rStyle w:val="Hyperlink"/>
                <w:rFonts w:cs="Tahoma"/>
                <w:bCs/>
                <w:noProof/>
                <w:szCs w:val="20"/>
              </w:rPr>
              <w:t>Relação de plantas</w:t>
            </w:r>
            <w:r w:rsidR="00926277" w:rsidRPr="00926277">
              <w:rPr>
                <w:rFonts w:cs="Tahoma"/>
                <w:bCs/>
                <w:noProof/>
                <w:webHidden/>
                <w:szCs w:val="20"/>
              </w:rPr>
              <w:tab/>
            </w:r>
            <w:r w:rsidR="00926277" w:rsidRPr="00926277">
              <w:rPr>
                <w:rFonts w:cs="Tahoma"/>
                <w:bCs/>
                <w:noProof/>
                <w:webHidden/>
                <w:szCs w:val="20"/>
              </w:rPr>
              <w:fldChar w:fldCharType="begin"/>
            </w:r>
            <w:r w:rsidR="00926277" w:rsidRPr="00926277">
              <w:rPr>
                <w:rFonts w:cs="Tahoma"/>
                <w:bCs/>
                <w:noProof/>
                <w:webHidden/>
                <w:szCs w:val="20"/>
              </w:rPr>
              <w:instrText xml:space="preserve"> PAGEREF _Toc34301422 \h </w:instrText>
            </w:r>
            <w:r w:rsidR="00926277" w:rsidRPr="00926277">
              <w:rPr>
                <w:rFonts w:cs="Tahoma"/>
                <w:bCs/>
                <w:noProof/>
                <w:webHidden/>
                <w:szCs w:val="20"/>
              </w:rPr>
            </w:r>
            <w:r w:rsidR="00926277" w:rsidRPr="00926277">
              <w:rPr>
                <w:rFonts w:cs="Tahoma"/>
                <w:bCs/>
                <w:noProof/>
                <w:webHidden/>
                <w:szCs w:val="20"/>
              </w:rPr>
              <w:fldChar w:fldCharType="separate"/>
            </w:r>
            <w:r w:rsidR="00C504C2">
              <w:rPr>
                <w:rFonts w:cs="Tahoma"/>
                <w:bCs/>
                <w:noProof/>
                <w:webHidden/>
                <w:szCs w:val="20"/>
              </w:rPr>
              <w:t>8</w:t>
            </w:r>
            <w:r w:rsidR="00926277" w:rsidRPr="00926277">
              <w:rPr>
                <w:rFonts w:cs="Tahoma"/>
                <w:bCs/>
                <w:noProof/>
                <w:webHidden/>
                <w:szCs w:val="20"/>
              </w:rPr>
              <w:fldChar w:fldCharType="end"/>
            </w:r>
          </w:hyperlink>
        </w:p>
        <w:p w14:paraId="5E3F82D7" w14:textId="5CDC9CFB" w:rsidR="00926277" w:rsidRDefault="00926277">
          <w:r w:rsidRPr="00926277">
            <w:rPr>
              <w:rFonts w:cs="Tahoma"/>
              <w:b/>
              <w:bCs/>
              <w:szCs w:val="20"/>
            </w:rPr>
            <w:fldChar w:fldCharType="end"/>
          </w:r>
        </w:p>
      </w:sdtContent>
    </w:sdt>
    <w:p w14:paraId="4BAE9683" w14:textId="5553A94D" w:rsidR="00926277" w:rsidRDefault="00926277" w:rsidP="002F59B8"/>
    <w:p w14:paraId="0592D315" w14:textId="6CB87384" w:rsidR="00926277" w:rsidRDefault="00926277" w:rsidP="002F59B8"/>
    <w:p w14:paraId="7B347334" w14:textId="26349398" w:rsidR="00926277" w:rsidRDefault="00926277" w:rsidP="002F59B8"/>
    <w:p w14:paraId="4A0EF1E1" w14:textId="3A621F67" w:rsidR="00926277" w:rsidRDefault="00926277" w:rsidP="002F59B8"/>
    <w:p w14:paraId="615B8403" w14:textId="0EE45FE1" w:rsidR="00926277" w:rsidRDefault="00926277" w:rsidP="002F59B8"/>
    <w:p w14:paraId="6A3EE6B8" w14:textId="0A261297" w:rsidR="00926277" w:rsidRDefault="00926277" w:rsidP="002F59B8"/>
    <w:p w14:paraId="71A3D3FD" w14:textId="35088666" w:rsidR="00926277" w:rsidRDefault="00926277" w:rsidP="002F59B8"/>
    <w:p w14:paraId="2318C9B4" w14:textId="77777777" w:rsidR="00926277" w:rsidRDefault="00926277" w:rsidP="002F59B8"/>
    <w:p w14:paraId="06565C19" w14:textId="3A17DDA9" w:rsidR="00926277" w:rsidRDefault="00926277" w:rsidP="002F59B8"/>
    <w:p w14:paraId="409F672C" w14:textId="3E45E777" w:rsidR="00926277" w:rsidRDefault="00926277" w:rsidP="002F59B8"/>
    <w:p w14:paraId="1ACD89F6" w14:textId="5A327204" w:rsidR="00926277" w:rsidRDefault="00926277" w:rsidP="002F59B8"/>
    <w:p w14:paraId="3FEF43A2" w14:textId="677FD849" w:rsidR="002F59B8" w:rsidRPr="002F59B8" w:rsidRDefault="002F59B8" w:rsidP="002F59B8"/>
    <w:p w14:paraId="590284E0" w14:textId="6D77C35F" w:rsidR="002F59B8" w:rsidRDefault="002F59B8" w:rsidP="002F59B8"/>
    <w:p w14:paraId="0736D4FD" w14:textId="59B67AB0" w:rsidR="65A1D697" w:rsidRDefault="65A1D697" w:rsidP="65A1D697"/>
    <w:p w14:paraId="268F0D32" w14:textId="58FA1067" w:rsidR="00481DBF" w:rsidRDefault="00481DBF" w:rsidP="002F59B8"/>
    <w:p w14:paraId="2626BF67" w14:textId="77777777" w:rsidR="00CE67E7" w:rsidRPr="00CE67E7" w:rsidRDefault="00CE67E7" w:rsidP="00CE67E7">
      <w:pPr>
        <w:pStyle w:val="Fox-Ttulo-2"/>
        <w:numPr>
          <w:ilvl w:val="0"/>
          <w:numId w:val="0"/>
        </w:numPr>
        <w:tabs>
          <w:tab w:val="left" w:pos="-1599"/>
        </w:tabs>
        <w:autoSpaceDN w:val="0"/>
        <w:textAlignment w:val="baseline"/>
      </w:pPr>
    </w:p>
    <w:p w14:paraId="365A8064" w14:textId="789A6D51" w:rsidR="00CE67E7" w:rsidRPr="00926277" w:rsidRDefault="00B739CA" w:rsidP="00DE74F9">
      <w:pPr>
        <w:pStyle w:val="Ttulo1"/>
        <w:numPr>
          <w:ilvl w:val="0"/>
          <w:numId w:val="40"/>
        </w:numPr>
        <w:rPr>
          <w:sz w:val="40"/>
          <w:szCs w:val="40"/>
        </w:rPr>
      </w:pPr>
      <w:bookmarkStart w:id="2" w:name="_Toc34301416"/>
      <w:bookmarkStart w:id="3" w:name="_Toc34301578"/>
      <w:r w:rsidRPr="00926277">
        <w:rPr>
          <w:sz w:val="40"/>
          <w:szCs w:val="40"/>
        </w:rPr>
        <w:t>Memorial Descritivo da Obra</w:t>
      </w:r>
      <w:bookmarkEnd w:id="2"/>
      <w:bookmarkEnd w:id="3"/>
    </w:p>
    <w:p w14:paraId="48FC5F29" w14:textId="733158A5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>
        <w:rPr>
          <w:rFonts w:eastAsia="Times New Roman"/>
          <w:sz w:val="20"/>
        </w:rPr>
        <w:t xml:space="preserve">Este memorial tem como objetivo descrever o projeto executivo de instalações </w:t>
      </w:r>
      <w:proofErr w:type="spellStart"/>
      <w:r>
        <w:rPr>
          <w:rFonts w:eastAsia="Times New Roman"/>
          <w:sz w:val="20"/>
        </w:rPr>
        <w:t>hidrossanitárias</w:t>
      </w:r>
      <w:proofErr w:type="spellEnd"/>
      <w:r>
        <w:rPr>
          <w:rFonts w:eastAsia="Times New Roman"/>
          <w:sz w:val="20"/>
        </w:rPr>
        <w:t xml:space="preserve"> referente aos sistemas de abastecimento de água potável e captações de esgoto adotad</w:t>
      </w:r>
      <w:r w:rsidR="00A47C89">
        <w:rPr>
          <w:rFonts w:eastAsia="Times New Roman"/>
          <w:sz w:val="20"/>
        </w:rPr>
        <w:t xml:space="preserve">os na implantação </w:t>
      </w:r>
      <w:r w:rsidR="004F602C">
        <w:rPr>
          <w:rFonts w:eastAsia="Times New Roman"/>
          <w:sz w:val="20"/>
        </w:rPr>
        <w:t xml:space="preserve">da unidade </w:t>
      </w:r>
      <w:r w:rsidR="00CE1419">
        <w:rPr>
          <w:rFonts w:eastAsia="Times New Roman"/>
          <w:sz w:val="20"/>
        </w:rPr>
        <w:t>Samambaia Norte</w:t>
      </w:r>
      <w:r w:rsidR="004F602C">
        <w:rPr>
          <w:rFonts w:eastAsia="Times New Roman"/>
          <w:sz w:val="20"/>
        </w:rPr>
        <w:t xml:space="preserve"> da Caixa Econômica Federal.</w:t>
      </w:r>
    </w:p>
    <w:p w14:paraId="14DB71C7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>A contratada deverá executar toda</w:t>
      </w:r>
      <w:r w:rsidR="00244FEE">
        <w:rPr>
          <w:rFonts w:eastAsia="Times New Roman"/>
          <w:sz w:val="20"/>
        </w:rPr>
        <w:t>s</w:t>
      </w:r>
      <w:r w:rsidRPr="003C3CFC">
        <w:rPr>
          <w:rFonts w:eastAsia="Times New Roman"/>
          <w:sz w:val="20"/>
        </w:rPr>
        <w:t xml:space="preserve"> a</w:t>
      </w:r>
      <w:r w:rsidR="00244FEE">
        <w:rPr>
          <w:rFonts w:eastAsia="Times New Roman"/>
          <w:sz w:val="20"/>
        </w:rPr>
        <w:t>s</w:t>
      </w:r>
      <w:r w:rsidRPr="003C3CFC">
        <w:rPr>
          <w:rFonts w:eastAsia="Times New Roman"/>
          <w:sz w:val="20"/>
        </w:rPr>
        <w:t xml:space="preserve"> instalações </w:t>
      </w:r>
      <w:proofErr w:type="spellStart"/>
      <w:r w:rsidRPr="003C3CFC">
        <w:rPr>
          <w:rFonts w:eastAsia="Times New Roman"/>
          <w:sz w:val="20"/>
        </w:rPr>
        <w:t>hidrossanitárias</w:t>
      </w:r>
      <w:proofErr w:type="spellEnd"/>
      <w:r w:rsidRPr="003C3CFC">
        <w:rPr>
          <w:rFonts w:eastAsia="Times New Roman"/>
          <w:sz w:val="20"/>
        </w:rPr>
        <w:t xml:space="preserve"> em todos os seus detalhes, conforme indicações do presente memorial, atendendo às exigências impostas pelos fabricantes dos materiais e equipamentos e concessionárias locais.</w:t>
      </w:r>
    </w:p>
    <w:p w14:paraId="41A89684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 xml:space="preserve">Todos os serviços deverão obedecer rigorosamente às técnicas adotadas na engenharia e estarem em consonância com os critérios de aceitação e rejeição prescritos nas normas técnicas em vigor. Qualquer omissão ou alterações sem prévia autorização da fiscalização poderá acarretar a não aceitação dos serviços por parte </w:t>
      </w:r>
      <w:proofErr w:type="gramStart"/>
      <w:r w:rsidRPr="003C3CFC">
        <w:rPr>
          <w:rFonts w:eastAsia="Times New Roman"/>
          <w:sz w:val="20"/>
        </w:rPr>
        <w:t>da mesma</w:t>
      </w:r>
      <w:proofErr w:type="gramEnd"/>
      <w:r w:rsidRPr="003C3CFC">
        <w:rPr>
          <w:rFonts w:eastAsia="Times New Roman"/>
          <w:sz w:val="20"/>
        </w:rPr>
        <w:t>, correndo por conta da contratada as despesas de demolição ou desmontagem e reconstrução dos mesmos.</w:t>
      </w:r>
    </w:p>
    <w:p w14:paraId="7BA31AC5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 xml:space="preserve">A contratada se encarregará de efetuar as ligações, aprovações e inspeções que se fizerem necessários, devendo antes da execução dos serviços consultar as respectivas concessionárias. A contratada fornecerá mão-de-obra qualificada, com profissionais devidamente habilitados, de maneira que as instalações sejam realizadas de maneira técnica a fim de crias condições satisfatórias de utilização. A contratada terá toda responsabilidade legal sobre seus empregados. A contratada manterá na obra uma equipe homogênea e na medida do possível, os mesmos elementos durante a obra, de forma a suprir rigorosamente o cronograma a ser estabelecido. A contratada é responsável perante a contratante pelos desenhos, detalhes de projeto elaborados por ou para si, referente a serviços ou materiais fornecidos pelas firmas </w:t>
      </w:r>
      <w:proofErr w:type="spellStart"/>
      <w:r w:rsidRPr="003C3CFC">
        <w:rPr>
          <w:rFonts w:eastAsia="Times New Roman"/>
          <w:sz w:val="20"/>
        </w:rPr>
        <w:t>sub-contratadas</w:t>
      </w:r>
      <w:proofErr w:type="spellEnd"/>
      <w:r w:rsidRPr="003C3CFC">
        <w:rPr>
          <w:rFonts w:eastAsia="Times New Roman"/>
          <w:sz w:val="20"/>
        </w:rPr>
        <w:t>. As instalações a serem executadas devem ser garantidas quanto à qualidade dos materiais empregados e mão-de-obra. A fiscalização</w:t>
      </w:r>
      <w:r w:rsidR="00A47C89">
        <w:rPr>
          <w:rFonts w:eastAsia="Times New Roman"/>
          <w:sz w:val="20"/>
        </w:rPr>
        <w:t xml:space="preserve"> dos serviços do sistema hidros</w:t>
      </w:r>
      <w:r w:rsidRPr="003C3CFC">
        <w:rPr>
          <w:rFonts w:eastAsia="Times New Roman"/>
          <w:sz w:val="20"/>
        </w:rPr>
        <w:t>sanitário em nada eximirá a contratada das responsabilidades assumidas.</w:t>
      </w:r>
    </w:p>
    <w:p w14:paraId="3B46E915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>A contratada deverá substituir, por sua conta, qualquer material ou aparelho de seu fornecimento que apresentar defeitos decorrentes de fabricação ou má instalação.</w:t>
      </w:r>
    </w:p>
    <w:p w14:paraId="2A68ABAA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>Deverão ser empregados materiais para garantir o perfeito funcionamento da instalação, não sendo aceitos amassar ou esquentar tubulações, devendo a ajustagem ser feita por meio de peças próprias.</w:t>
      </w:r>
    </w:p>
    <w:p w14:paraId="0C8E54DB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>A manutenção e reposição de peças, equipamentos, instrumentos de verificação e testes, tais como: bomba de pressão e bomba de fumaça serão fornecidos e de única e exclusiva responsabilidade da contratada.</w:t>
      </w:r>
    </w:p>
    <w:p w14:paraId="4B59FC99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>A contratada deverá entregar as instalações em perfeitas condições de funcionamento, cabendo também ao mesmo, todo o fornecimento de peças complementares, mesmo que não tenham sido objeto de especificações neste memorial ou omissos nos desenhos em projeto.</w:t>
      </w:r>
    </w:p>
    <w:p w14:paraId="563C4569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>A contratada deverá acompanhar rigorosamente o cronograma de execução da obra, ficando responsável por quaisquer atrasos decorrentes da execução das instalações.</w:t>
      </w:r>
    </w:p>
    <w:p w14:paraId="613FA017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 xml:space="preserve">Executar passagem de tubulações pela estrutura sempre com tubo ou luva de </w:t>
      </w:r>
      <w:proofErr w:type="spellStart"/>
      <w:r w:rsidRPr="003C3CFC">
        <w:rPr>
          <w:rFonts w:eastAsia="Times New Roman"/>
          <w:sz w:val="20"/>
        </w:rPr>
        <w:t>pvc</w:t>
      </w:r>
      <w:proofErr w:type="spellEnd"/>
      <w:r w:rsidRPr="003C3CFC">
        <w:rPr>
          <w:rFonts w:eastAsia="Times New Roman"/>
          <w:sz w:val="20"/>
        </w:rPr>
        <w:t>, uma bitola acima da projetada.</w:t>
      </w:r>
    </w:p>
    <w:p w14:paraId="60ED6F1D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>Fixar os ramais aparentes ou suspensões por meio de abraçadeiras ou fitas metálicas perfuradas na estrutura.</w:t>
      </w:r>
    </w:p>
    <w:p w14:paraId="0FCCA6CC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 xml:space="preserve">Todas as tubulações aparentes deverão ser pintadas conforme cor </w:t>
      </w:r>
      <w:proofErr w:type="gramStart"/>
      <w:r w:rsidRPr="003C3CFC">
        <w:rPr>
          <w:rFonts w:eastAsia="Times New Roman"/>
          <w:sz w:val="20"/>
        </w:rPr>
        <w:t>especifica</w:t>
      </w:r>
      <w:proofErr w:type="gramEnd"/>
      <w:r w:rsidRPr="003C3CFC">
        <w:rPr>
          <w:rFonts w:eastAsia="Times New Roman"/>
          <w:sz w:val="20"/>
        </w:rPr>
        <w:t xml:space="preserve"> em nota do projeto de instalações com esmalte sintético após a limpeza superficial e desengraxe prévios e dos testes, com cores indicadas ou padronizadas pela NBR 6493.</w:t>
      </w:r>
    </w:p>
    <w:p w14:paraId="39278BDE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>Deverá ser instalado sifão onde indicado em projeto.</w:t>
      </w:r>
    </w:p>
    <w:p w14:paraId="3D2DA07C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lastRenderedPageBreak/>
        <w:t>O sistema adotado para dimensionamento das tubulações foi o de seções equivalentes considerando os trechos de utilização pela vazão máxima possível.</w:t>
      </w:r>
    </w:p>
    <w:p w14:paraId="1A7290E9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 xml:space="preserve">As prumadas de água fria serão </w:t>
      </w:r>
      <w:r w:rsidR="00531702" w:rsidRPr="003C3CFC">
        <w:rPr>
          <w:rFonts w:eastAsia="Times New Roman"/>
          <w:sz w:val="20"/>
        </w:rPr>
        <w:t>independentes</w:t>
      </w:r>
      <w:r w:rsidRPr="003C3CFC">
        <w:rPr>
          <w:rFonts w:eastAsia="Times New Roman"/>
          <w:sz w:val="20"/>
        </w:rPr>
        <w:t xml:space="preserve"> uma das outras.</w:t>
      </w:r>
    </w:p>
    <w:p w14:paraId="382E08A5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 xml:space="preserve">Para o sistema de esgoto, foi projetado conforme normas da ABNT e dimensionado a partir da atribuição, aos diversos aparelhos, de “unidades </w:t>
      </w:r>
      <w:proofErr w:type="spellStart"/>
      <w:r w:rsidRPr="003C3CFC">
        <w:rPr>
          <w:rFonts w:eastAsia="Times New Roman"/>
          <w:sz w:val="20"/>
        </w:rPr>
        <w:t>hunter</w:t>
      </w:r>
      <w:proofErr w:type="spellEnd"/>
      <w:r w:rsidRPr="003C3CFC">
        <w:rPr>
          <w:rFonts w:eastAsia="Times New Roman"/>
          <w:sz w:val="20"/>
        </w:rPr>
        <w:t xml:space="preserve"> de contribuição” (UHC).</w:t>
      </w:r>
    </w:p>
    <w:p w14:paraId="590E7F27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>Será de responsabilidade da contratada o transporte de materiais e equipamentos, seu manuseio e sua total integridade, até a entrega final da instalação e aprovação por parte da fiscalização, a contratada tomará as providências para armazenamento e acondicionamento dos materiais.</w:t>
      </w:r>
    </w:p>
    <w:p w14:paraId="1C30D383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>Somente poderão ser empregados na obra materiais novos.</w:t>
      </w:r>
    </w:p>
    <w:p w14:paraId="182F01FD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 xml:space="preserve">A aplicação dos materiais será rigorosamente supervisionada pela equipe de fiscalização, não sendo aceitas àquelas </w:t>
      </w:r>
      <w:proofErr w:type="gramStart"/>
      <w:r w:rsidRPr="003C3CFC">
        <w:rPr>
          <w:rFonts w:eastAsia="Times New Roman"/>
          <w:sz w:val="20"/>
        </w:rPr>
        <w:t>cuja a</w:t>
      </w:r>
      <w:proofErr w:type="gramEnd"/>
      <w:r w:rsidRPr="003C3CFC">
        <w:rPr>
          <w:rFonts w:eastAsia="Times New Roman"/>
          <w:sz w:val="20"/>
        </w:rPr>
        <w:t xml:space="preserve"> qualidade seja inferior à especificada.</w:t>
      </w:r>
    </w:p>
    <w:p w14:paraId="5E6BFFA1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>Reserva-se a fiscalização o direito de exigir da contratada, a qualquer tempo, testes ou ensaios que venham julgar pertinentes com a finalidade de assegurar absoluta qualidade dos elementos utilizados na instalação.</w:t>
      </w:r>
    </w:p>
    <w:p w14:paraId="703AB095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>O material empregado que for recusado pela fiscalização deverá ser substituído por outro sem qualquer ônus para a contratante.</w:t>
      </w:r>
    </w:p>
    <w:p w14:paraId="16952FF4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>Todos os materiais, ferramentas e equipamentos necessários à execução dos serviços fornecidos pela contratada.</w:t>
      </w:r>
    </w:p>
    <w:p w14:paraId="745D65CD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>Toda instalação para abastecimento dos pontos de água potável será em PVC.</w:t>
      </w:r>
    </w:p>
    <w:p w14:paraId="3E175239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 xml:space="preserve">O esgoto deverá ser interligado à rede existente </w:t>
      </w:r>
      <w:r w:rsidRPr="003C3CFC">
        <w:rPr>
          <w:rFonts w:ascii="Arial" w:eastAsia="Times New Roman" w:hAnsi="Arial"/>
          <w:sz w:val="20"/>
        </w:rPr>
        <w:t>conforme diâmetro dimensionado.</w:t>
      </w:r>
    </w:p>
    <w:p w14:paraId="1FBA2C27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>Deverá ser instalado conforme projeto todo o sistema de ventilação das tubulações de esgoto sem exceção.</w:t>
      </w:r>
    </w:p>
    <w:p w14:paraId="443C86AB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 xml:space="preserve">Quaisquer alterações no projeto deverão ser repassadas para o projeto final “as </w:t>
      </w:r>
      <w:proofErr w:type="spellStart"/>
      <w:r w:rsidRPr="003C3CFC">
        <w:rPr>
          <w:rFonts w:eastAsia="Times New Roman"/>
          <w:sz w:val="20"/>
        </w:rPr>
        <w:t>built</w:t>
      </w:r>
      <w:proofErr w:type="spellEnd"/>
      <w:r w:rsidRPr="003C3CFC">
        <w:rPr>
          <w:rFonts w:eastAsia="Times New Roman"/>
          <w:sz w:val="20"/>
        </w:rPr>
        <w:t>” ou como executado e repassado ao engenheiro de fiscalização da obra para aprovação da modificação.</w:t>
      </w:r>
    </w:p>
    <w:p w14:paraId="6107384B" w14:textId="77777777" w:rsidR="003C3CFC" w:rsidRPr="003B5427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>As tubulações aparentes de água fria d</w:t>
      </w:r>
      <w:r>
        <w:rPr>
          <w:rFonts w:eastAsia="Times New Roman"/>
          <w:sz w:val="20"/>
        </w:rPr>
        <w:t>everão ser pintadas na cor azul claro</w:t>
      </w:r>
      <w:r w:rsidRPr="003C3CFC">
        <w:rPr>
          <w:rFonts w:eastAsia="Times New Roman"/>
          <w:sz w:val="20"/>
        </w:rPr>
        <w:t>.</w:t>
      </w:r>
    </w:p>
    <w:p w14:paraId="66FA2ED8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>Todo projeto é facilmente assimilável, qualquer dúvida deverá ser direcionada ao engenheiro de fiscalização da obra durante a construção e verificar a solução a ser adotada, reservando-se o direito de aprovar a sugestão da contratada ou determinar outra solução.</w:t>
      </w:r>
    </w:p>
    <w:p w14:paraId="26E3FF3E" w14:textId="77777777" w:rsidR="003C3CFC" w:rsidRPr="001426AE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ascii="Arial" w:eastAsia="Times New Roman" w:hAnsi="Arial"/>
          <w:sz w:val="20"/>
        </w:rPr>
        <w:t xml:space="preserve">A rede de água potável proposta deverá ser interligada </w:t>
      </w:r>
      <w:r w:rsidR="003B5427">
        <w:rPr>
          <w:rFonts w:ascii="Arial" w:eastAsia="Times New Roman" w:hAnsi="Arial"/>
          <w:sz w:val="20"/>
        </w:rPr>
        <w:t>aos reservatórios abastecidos pelo hidrômetro conforme projeto.</w:t>
      </w:r>
    </w:p>
    <w:p w14:paraId="13C3C125" w14:textId="77777777" w:rsidR="001426AE" w:rsidRDefault="001426AE" w:rsidP="001426AE">
      <w:pPr>
        <w:pStyle w:val="Fox-corpo-texto"/>
        <w:tabs>
          <w:tab w:val="clear" w:pos="360"/>
          <w:tab w:val="left" w:pos="-1080"/>
        </w:tabs>
        <w:autoSpaceDN w:val="0"/>
        <w:ind w:left="720"/>
        <w:textAlignment w:val="baseline"/>
        <w:rPr>
          <w:rFonts w:ascii="Arial" w:eastAsia="Times New Roman" w:hAnsi="Arial"/>
          <w:sz w:val="20"/>
        </w:rPr>
      </w:pPr>
    </w:p>
    <w:p w14:paraId="2E1388F3" w14:textId="160DE994" w:rsidR="004F602C" w:rsidRDefault="004F602C" w:rsidP="001426AE">
      <w:pPr>
        <w:pStyle w:val="Fox-corpo-texto"/>
        <w:tabs>
          <w:tab w:val="clear" w:pos="360"/>
          <w:tab w:val="left" w:pos="-1080"/>
        </w:tabs>
        <w:autoSpaceDN w:val="0"/>
        <w:ind w:left="720"/>
        <w:textAlignment w:val="baseline"/>
        <w:rPr>
          <w:rFonts w:ascii="Arial" w:eastAsia="Times New Roman" w:hAnsi="Arial"/>
          <w:sz w:val="20"/>
        </w:rPr>
      </w:pPr>
    </w:p>
    <w:p w14:paraId="2EC68A24" w14:textId="37C39743" w:rsidR="00DF3CC2" w:rsidRDefault="00DF3CC2" w:rsidP="001426AE">
      <w:pPr>
        <w:pStyle w:val="Fox-corpo-texto"/>
        <w:tabs>
          <w:tab w:val="clear" w:pos="360"/>
          <w:tab w:val="left" w:pos="-1080"/>
        </w:tabs>
        <w:autoSpaceDN w:val="0"/>
        <w:ind w:left="720"/>
        <w:textAlignment w:val="baseline"/>
        <w:rPr>
          <w:rFonts w:ascii="Arial" w:eastAsia="Times New Roman" w:hAnsi="Arial"/>
          <w:sz w:val="20"/>
        </w:rPr>
      </w:pPr>
    </w:p>
    <w:p w14:paraId="658EC446" w14:textId="2121A467" w:rsidR="00DF3CC2" w:rsidRDefault="00DF3CC2" w:rsidP="001426AE">
      <w:pPr>
        <w:pStyle w:val="Fox-corpo-texto"/>
        <w:tabs>
          <w:tab w:val="clear" w:pos="360"/>
          <w:tab w:val="left" w:pos="-1080"/>
        </w:tabs>
        <w:autoSpaceDN w:val="0"/>
        <w:ind w:left="720"/>
        <w:textAlignment w:val="baseline"/>
        <w:rPr>
          <w:rFonts w:ascii="Arial" w:eastAsia="Times New Roman" w:hAnsi="Arial"/>
          <w:sz w:val="20"/>
        </w:rPr>
      </w:pPr>
    </w:p>
    <w:p w14:paraId="22ACCC8D" w14:textId="09114E0C" w:rsidR="00DF3CC2" w:rsidRDefault="00DF3CC2" w:rsidP="001426AE">
      <w:pPr>
        <w:pStyle w:val="Fox-corpo-texto"/>
        <w:tabs>
          <w:tab w:val="clear" w:pos="360"/>
          <w:tab w:val="left" w:pos="-1080"/>
        </w:tabs>
        <w:autoSpaceDN w:val="0"/>
        <w:ind w:left="720"/>
        <w:textAlignment w:val="baseline"/>
        <w:rPr>
          <w:rFonts w:ascii="Arial" w:eastAsia="Times New Roman" w:hAnsi="Arial"/>
          <w:sz w:val="20"/>
        </w:rPr>
      </w:pPr>
    </w:p>
    <w:p w14:paraId="77EBD8D4" w14:textId="36CB4DD1" w:rsidR="00DF3CC2" w:rsidRDefault="00DF3CC2" w:rsidP="001426AE">
      <w:pPr>
        <w:pStyle w:val="Fox-corpo-texto"/>
        <w:tabs>
          <w:tab w:val="clear" w:pos="360"/>
          <w:tab w:val="left" w:pos="-1080"/>
        </w:tabs>
        <w:autoSpaceDN w:val="0"/>
        <w:ind w:left="720"/>
        <w:textAlignment w:val="baseline"/>
        <w:rPr>
          <w:rFonts w:ascii="Arial" w:eastAsia="Times New Roman" w:hAnsi="Arial"/>
          <w:sz w:val="20"/>
        </w:rPr>
      </w:pPr>
    </w:p>
    <w:p w14:paraId="30752EA8" w14:textId="769D6102" w:rsidR="00DF3CC2" w:rsidRDefault="00DF3CC2" w:rsidP="001426AE">
      <w:pPr>
        <w:pStyle w:val="Fox-corpo-texto"/>
        <w:tabs>
          <w:tab w:val="clear" w:pos="360"/>
          <w:tab w:val="left" w:pos="-1080"/>
        </w:tabs>
        <w:autoSpaceDN w:val="0"/>
        <w:ind w:left="720"/>
        <w:textAlignment w:val="baseline"/>
        <w:rPr>
          <w:rFonts w:ascii="Arial" w:eastAsia="Times New Roman" w:hAnsi="Arial"/>
          <w:sz w:val="20"/>
        </w:rPr>
      </w:pPr>
    </w:p>
    <w:p w14:paraId="5345AFA4" w14:textId="1C28CB21" w:rsidR="00DF3CC2" w:rsidRDefault="00DF3CC2" w:rsidP="001426AE">
      <w:pPr>
        <w:pStyle w:val="Fox-corpo-texto"/>
        <w:tabs>
          <w:tab w:val="clear" w:pos="360"/>
          <w:tab w:val="left" w:pos="-1080"/>
        </w:tabs>
        <w:autoSpaceDN w:val="0"/>
        <w:ind w:left="720"/>
        <w:textAlignment w:val="baseline"/>
        <w:rPr>
          <w:rFonts w:ascii="Arial" w:eastAsia="Times New Roman" w:hAnsi="Arial"/>
          <w:sz w:val="20"/>
        </w:rPr>
      </w:pPr>
    </w:p>
    <w:p w14:paraId="40AAF343" w14:textId="77777777" w:rsidR="00544787" w:rsidRDefault="00544787" w:rsidP="001426AE">
      <w:pPr>
        <w:pStyle w:val="Fox-corpo-texto"/>
        <w:tabs>
          <w:tab w:val="clear" w:pos="360"/>
          <w:tab w:val="left" w:pos="-1080"/>
        </w:tabs>
        <w:autoSpaceDN w:val="0"/>
        <w:ind w:left="720"/>
        <w:textAlignment w:val="baseline"/>
        <w:rPr>
          <w:rFonts w:ascii="Arial" w:eastAsia="Times New Roman" w:hAnsi="Arial"/>
          <w:sz w:val="20"/>
        </w:rPr>
      </w:pPr>
    </w:p>
    <w:p w14:paraId="5C7C5031" w14:textId="77777777" w:rsidR="004F602C" w:rsidRDefault="004F602C" w:rsidP="001426AE">
      <w:pPr>
        <w:pStyle w:val="Fox-corpo-texto"/>
        <w:tabs>
          <w:tab w:val="clear" w:pos="360"/>
          <w:tab w:val="left" w:pos="-1080"/>
        </w:tabs>
        <w:autoSpaceDN w:val="0"/>
        <w:ind w:left="720"/>
        <w:textAlignment w:val="baseline"/>
        <w:rPr>
          <w:rFonts w:ascii="Arial" w:eastAsia="Times New Roman" w:hAnsi="Arial"/>
          <w:sz w:val="20"/>
        </w:rPr>
      </w:pPr>
    </w:p>
    <w:p w14:paraId="345AA8FF" w14:textId="77777777" w:rsidR="001426AE" w:rsidRDefault="001426AE" w:rsidP="001426AE">
      <w:pPr>
        <w:pStyle w:val="Fox-corpo-texto"/>
        <w:tabs>
          <w:tab w:val="clear" w:pos="360"/>
          <w:tab w:val="left" w:pos="-1080"/>
        </w:tabs>
        <w:autoSpaceDN w:val="0"/>
        <w:ind w:left="720"/>
        <w:textAlignment w:val="baseline"/>
      </w:pPr>
    </w:p>
    <w:p w14:paraId="151220DF" w14:textId="77777777" w:rsidR="008A6F06" w:rsidRPr="00926277" w:rsidRDefault="00A24673" w:rsidP="00DE74F9">
      <w:pPr>
        <w:pStyle w:val="Ttulo1"/>
        <w:numPr>
          <w:ilvl w:val="0"/>
          <w:numId w:val="40"/>
        </w:numPr>
        <w:rPr>
          <w:sz w:val="40"/>
          <w:szCs w:val="40"/>
        </w:rPr>
      </w:pPr>
      <w:bookmarkStart w:id="4" w:name="_Toc34301417"/>
      <w:bookmarkStart w:id="5" w:name="_Toc34301579"/>
      <w:r w:rsidRPr="00926277">
        <w:rPr>
          <w:sz w:val="40"/>
          <w:szCs w:val="40"/>
        </w:rPr>
        <w:lastRenderedPageBreak/>
        <w:t xml:space="preserve">Instalações </w:t>
      </w:r>
      <w:proofErr w:type="spellStart"/>
      <w:r w:rsidR="008C2B6A" w:rsidRPr="00926277">
        <w:rPr>
          <w:sz w:val="40"/>
          <w:szCs w:val="40"/>
        </w:rPr>
        <w:t>Hidrossanitárias</w:t>
      </w:r>
      <w:proofErr w:type="spellEnd"/>
      <w:r w:rsidR="008C2B6A" w:rsidRPr="00926277">
        <w:rPr>
          <w:sz w:val="40"/>
          <w:szCs w:val="40"/>
        </w:rPr>
        <w:t>.</w:t>
      </w:r>
      <w:bookmarkEnd w:id="4"/>
      <w:bookmarkEnd w:id="5"/>
    </w:p>
    <w:p w14:paraId="7383C381" w14:textId="77777777" w:rsidR="00A24673" w:rsidRPr="00926277" w:rsidRDefault="00A24673" w:rsidP="00DE74F9">
      <w:pPr>
        <w:pStyle w:val="Ttulo2"/>
        <w:numPr>
          <w:ilvl w:val="0"/>
          <w:numId w:val="34"/>
        </w:numPr>
        <w:rPr>
          <w:sz w:val="30"/>
          <w:szCs w:val="30"/>
        </w:rPr>
      </w:pPr>
      <w:bookmarkStart w:id="6" w:name="_Toc34301418"/>
      <w:bookmarkStart w:id="7" w:name="_Toc34301580"/>
      <w:r w:rsidRPr="00926277">
        <w:rPr>
          <w:sz w:val="30"/>
          <w:szCs w:val="30"/>
        </w:rPr>
        <w:t>Tubulação em PVC soldável – Água fria</w:t>
      </w:r>
      <w:r w:rsidR="008C2B6A" w:rsidRPr="00926277">
        <w:rPr>
          <w:sz w:val="30"/>
          <w:szCs w:val="30"/>
        </w:rPr>
        <w:t>.</w:t>
      </w:r>
      <w:bookmarkEnd w:id="6"/>
      <w:bookmarkEnd w:id="7"/>
    </w:p>
    <w:p w14:paraId="20F02A6B" w14:textId="4BB21FD1" w:rsidR="006C40DC" w:rsidRDefault="006C40DC" w:rsidP="008B3D59">
      <w:pPr>
        <w:pStyle w:val="Textbodyindent"/>
        <w:widowControl w:val="0"/>
        <w:spacing w:after="40"/>
        <w:ind w:firstLine="0"/>
        <w:rPr>
          <w:rFonts w:ascii="Tahoma" w:hAnsi="Tahoma" w:cs="Tahoma"/>
        </w:rPr>
      </w:pPr>
      <w:r w:rsidRPr="00521FC5">
        <w:rPr>
          <w:rFonts w:ascii="Tahoma" w:hAnsi="Tahoma" w:cs="Tahoma"/>
        </w:rPr>
        <w:t xml:space="preserve">Tubo em </w:t>
      </w:r>
      <w:r w:rsidR="003E0432" w:rsidRPr="00521FC5">
        <w:rPr>
          <w:rFonts w:ascii="Tahoma" w:hAnsi="Tahoma" w:cs="Tahoma"/>
        </w:rPr>
        <w:t>PVC</w:t>
      </w:r>
      <w:r w:rsidR="003F1767" w:rsidRPr="00521FC5">
        <w:rPr>
          <w:rFonts w:ascii="Tahoma" w:hAnsi="Tahoma" w:cs="Tahoma"/>
        </w:rPr>
        <w:t xml:space="preserve"> soldável para água fria </w:t>
      </w:r>
      <w:r w:rsidRPr="00521FC5">
        <w:rPr>
          <w:rFonts w:ascii="Tahoma" w:hAnsi="Tahoma" w:cs="Tahoma"/>
        </w:rPr>
        <w:t xml:space="preserve">com acessórios e conexões </w:t>
      </w:r>
      <w:r w:rsidR="001F04D5">
        <w:rPr>
          <w:rFonts w:ascii="Tahoma" w:hAnsi="Tahoma" w:cs="Tahoma"/>
        </w:rPr>
        <w:t>DN Ø</w:t>
      </w:r>
      <w:r w:rsidR="00DF3CC2">
        <w:rPr>
          <w:rFonts w:ascii="Tahoma" w:hAnsi="Tahoma" w:cs="Tahoma"/>
        </w:rPr>
        <w:t>2</w:t>
      </w:r>
      <w:r w:rsidR="00CE1419">
        <w:rPr>
          <w:rFonts w:ascii="Tahoma" w:hAnsi="Tahoma" w:cs="Tahoma"/>
        </w:rPr>
        <w:t>0</w:t>
      </w:r>
      <w:r w:rsidR="009C2A2F">
        <w:rPr>
          <w:rFonts w:ascii="Tahoma" w:hAnsi="Tahoma" w:cs="Tahoma"/>
        </w:rPr>
        <w:t>; ҅Ø25; Ø32; Ø50</w:t>
      </w:r>
      <w:r w:rsidR="001F04D5">
        <w:rPr>
          <w:rFonts w:ascii="Tahoma" w:hAnsi="Tahoma" w:cs="Tahoma"/>
        </w:rPr>
        <w:t xml:space="preserve">mm </w:t>
      </w:r>
      <w:r w:rsidRPr="00521FC5">
        <w:rPr>
          <w:rFonts w:ascii="Tahoma" w:hAnsi="Tahoma" w:cs="Tahoma"/>
        </w:rPr>
        <w:t>- fornecimento e instalação</w:t>
      </w:r>
      <w:r w:rsidR="003E0432" w:rsidRPr="00521FC5">
        <w:rPr>
          <w:rFonts w:ascii="Tahoma" w:hAnsi="Tahoma" w:cs="Tahoma"/>
        </w:rPr>
        <w:t>.</w:t>
      </w:r>
    </w:p>
    <w:p w14:paraId="38981CC5" w14:textId="77777777" w:rsidR="008B3D59" w:rsidRPr="00521FC5" w:rsidRDefault="008B3D59" w:rsidP="008B3D59">
      <w:pPr>
        <w:pStyle w:val="Textbodyindent"/>
        <w:widowControl w:val="0"/>
        <w:spacing w:after="40"/>
        <w:ind w:firstLine="0"/>
        <w:rPr>
          <w:rFonts w:ascii="Tahoma" w:hAnsi="Tahoma" w:cs="Tahoma"/>
        </w:rPr>
      </w:pPr>
    </w:p>
    <w:p w14:paraId="3E94797F" w14:textId="77777777" w:rsidR="00502D58" w:rsidRDefault="00502D58" w:rsidP="008B3D59">
      <w:pPr>
        <w:pStyle w:val="Textbodyindent"/>
        <w:widowControl w:val="0"/>
        <w:spacing w:after="40"/>
        <w:ind w:firstLine="0"/>
        <w:rPr>
          <w:rFonts w:ascii="Tahoma" w:hAnsi="Tahoma" w:cs="Tahoma"/>
        </w:rPr>
      </w:pPr>
      <w:r w:rsidRPr="00521FC5">
        <w:rPr>
          <w:rFonts w:ascii="Tahoma" w:hAnsi="Tahoma" w:cs="Tahoma"/>
        </w:rPr>
        <w:t xml:space="preserve">As </w:t>
      </w:r>
      <w:r w:rsidR="003E0432" w:rsidRPr="00521FC5">
        <w:rPr>
          <w:rFonts w:ascii="Tahoma" w:hAnsi="Tahoma" w:cs="Tahoma"/>
        </w:rPr>
        <w:t>i</w:t>
      </w:r>
      <w:r w:rsidRPr="00521FC5">
        <w:rPr>
          <w:rFonts w:ascii="Tahoma" w:hAnsi="Tahoma" w:cs="Tahoma"/>
        </w:rPr>
        <w:t>nstalações de água fria deverão obedecer às normas da ABNT relativas ao assunto, em especial o disposto nas seguintes:</w:t>
      </w:r>
      <w:r w:rsidR="003E0432" w:rsidRPr="00521FC5">
        <w:rPr>
          <w:rFonts w:ascii="Tahoma" w:hAnsi="Tahoma" w:cs="Tahoma"/>
        </w:rPr>
        <w:t xml:space="preserve"> </w:t>
      </w:r>
      <w:r w:rsidRPr="00521FC5">
        <w:rPr>
          <w:rFonts w:ascii="Tahoma" w:hAnsi="Tahoma" w:cs="Tahoma"/>
        </w:rPr>
        <w:t>Instalações Prediais de água fria (NBR 5626)</w:t>
      </w:r>
      <w:r w:rsidR="008B3D59">
        <w:rPr>
          <w:rFonts w:ascii="Tahoma" w:hAnsi="Tahoma" w:cs="Tahoma"/>
        </w:rPr>
        <w:t>.</w:t>
      </w:r>
    </w:p>
    <w:p w14:paraId="6105E55C" w14:textId="77777777" w:rsidR="008B3D59" w:rsidRPr="00521FC5" w:rsidRDefault="008B3D59" w:rsidP="008B3D59">
      <w:pPr>
        <w:pStyle w:val="Textbodyindent"/>
        <w:widowControl w:val="0"/>
        <w:spacing w:after="40"/>
        <w:ind w:firstLine="0"/>
        <w:rPr>
          <w:rFonts w:ascii="Tahoma" w:hAnsi="Tahoma" w:cs="Tahoma"/>
        </w:rPr>
      </w:pPr>
    </w:p>
    <w:p w14:paraId="2C87E56A" w14:textId="77777777" w:rsidR="006C40DC" w:rsidRDefault="006C40DC" w:rsidP="008B3D59">
      <w:pPr>
        <w:pStyle w:val="Textbodyindent"/>
        <w:widowControl w:val="0"/>
        <w:spacing w:after="40"/>
        <w:ind w:firstLine="0"/>
        <w:rPr>
          <w:rFonts w:ascii="Tahoma" w:hAnsi="Tahoma" w:cs="Tahoma"/>
        </w:rPr>
      </w:pPr>
      <w:r w:rsidRPr="00521FC5">
        <w:rPr>
          <w:rFonts w:ascii="Tahoma" w:hAnsi="Tahoma" w:cs="Tahoma"/>
        </w:rPr>
        <w:t>Para facilitar a desmontagem das canalizações, serão colocadas uniões nos barriletes, ou onde convier.</w:t>
      </w:r>
      <w:r w:rsidR="008B3D59">
        <w:rPr>
          <w:rFonts w:ascii="Tahoma" w:hAnsi="Tahoma" w:cs="Tahoma"/>
        </w:rPr>
        <w:t xml:space="preserve"> </w:t>
      </w:r>
      <w:r w:rsidRPr="00521FC5">
        <w:rPr>
          <w:rFonts w:ascii="Tahoma" w:hAnsi="Tahoma" w:cs="Tahoma"/>
        </w:rPr>
        <w:t>A instalação deverá ser executada rigorosamente de acordo com as normas da ABNT.</w:t>
      </w:r>
    </w:p>
    <w:p w14:paraId="7478EDA5" w14:textId="77777777" w:rsidR="008B3D59" w:rsidRPr="00521FC5" w:rsidRDefault="008B3D59" w:rsidP="008B3D59">
      <w:pPr>
        <w:pStyle w:val="Textbodyindent"/>
        <w:widowControl w:val="0"/>
        <w:spacing w:after="40"/>
        <w:ind w:firstLine="0"/>
        <w:rPr>
          <w:rFonts w:ascii="Tahoma" w:hAnsi="Tahoma" w:cs="Tahoma"/>
        </w:rPr>
      </w:pPr>
    </w:p>
    <w:p w14:paraId="5E41C07C" w14:textId="77777777" w:rsidR="006C40DC" w:rsidRDefault="006C40DC" w:rsidP="008B3D59">
      <w:pPr>
        <w:pStyle w:val="Textbodyindent"/>
        <w:widowControl w:val="0"/>
        <w:spacing w:after="40"/>
        <w:ind w:firstLine="0"/>
        <w:rPr>
          <w:rFonts w:ascii="Tahoma" w:hAnsi="Tahoma" w:cs="Tahoma"/>
        </w:rPr>
      </w:pPr>
      <w:r w:rsidRPr="00521FC5">
        <w:rPr>
          <w:rFonts w:ascii="Tahoma" w:hAnsi="Tahoma" w:cs="Tahoma"/>
        </w:rPr>
        <w:t xml:space="preserve">Nas tubulações em PVC, as conexões de saída para os diversos aparelhos de utilização serão do tipo reforçado. </w:t>
      </w:r>
    </w:p>
    <w:p w14:paraId="1B824478" w14:textId="77777777" w:rsidR="008B3D59" w:rsidRPr="00521FC5" w:rsidRDefault="008B3D59" w:rsidP="008B3D59">
      <w:pPr>
        <w:pStyle w:val="Textbodyindent"/>
        <w:widowControl w:val="0"/>
        <w:spacing w:after="40"/>
        <w:ind w:firstLine="0"/>
        <w:rPr>
          <w:rFonts w:ascii="Tahoma" w:hAnsi="Tahoma" w:cs="Tahoma"/>
        </w:rPr>
      </w:pPr>
    </w:p>
    <w:p w14:paraId="6F8966E3" w14:textId="77777777" w:rsidR="006C40DC" w:rsidRDefault="006C40DC" w:rsidP="008B3D59">
      <w:pPr>
        <w:pStyle w:val="Textbodyindent"/>
        <w:widowControl w:val="0"/>
        <w:spacing w:after="40"/>
        <w:ind w:firstLine="0"/>
        <w:rPr>
          <w:rFonts w:ascii="Tahoma" w:hAnsi="Tahoma" w:cs="Tahoma"/>
        </w:rPr>
      </w:pPr>
      <w:r w:rsidRPr="00521FC5">
        <w:rPr>
          <w:rFonts w:ascii="Tahoma" w:hAnsi="Tahoma" w:cs="Tahoma"/>
        </w:rPr>
        <w:t>Quando se usar tubos roscáveis, as conexões terão reforço blin</w:t>
      </w:r>
      <w:r w:rsidR="00ED0540">
        <w:rPr>
          <w:rFonts w:ascii="Tahoma" w:hAnsi="Tahoma" w:cs="Tahoma"/>
        </w:rPr>
        <w:t xml:space="preserve">dado, e quando se usar </w:t>
      </w:r>
      <w:r w:rsidRPr="00521FC5">
        <w:rPr>
          <w:rFonts w:ascii="Tahoma" w:hAnsi="Tahoma" w:cs="Tahoma"/>
        </w:rPr>
        <w:t>tubos soldáveis as conexões terão buchas de latão.</w:t>
      </w:r>
      <w:r w:rsidR="008B3D59">
        <w:rPr>
          <w:rFonts w:ascii="Tahoma" w:hAnsi="Tahoma" w:cs="Tahoma"/>
        </w:rPr>
        <w:t xml:space="preserve"> </w:t>
      </w:r>
      <w:r w:rsidRPr="00521FC5">
        <w:rPr>
          <w:rFonts w:ascii="Tahoma" w:hAnsi="Tahoma" w:cs="Tahoma"/>
        </w:rPr>
        <w:t>É inteiramente vedada a abertura de bolsa nos tubos soldáveis.</w:t>
      </w:r>
    </w:p>
    <w:p w14:paraId="053D149F" w14:textId="77777777" w:rsidR="008B3D59" w:rsidRPr="00521FC5" w:rsidRDefault="008B3D59" w:rsidP="008B3D59">
      <w:pPr>
        <w:pStyle w:val="Textbodyindent"/>
        <w:widowControl w:val="0"/>
        <w:spacing w:after="40"/>
        <w:ind w:firstLine="0"/>
        <w:rPr>
          <w:rFonts w:ascii="Tahoma" w:hAnsi="Tahoma" w:cs="Tahoma"/>
        </w:rPr>
      </w:pPr>
    </w:p>
    <w:p w14:paraId="134CB882" w14:textId="77777777" w:rsidR="006C40DC" w:rsidRDefault="006C40DC" w:rsidP="008B3D59">
      <w:pPr>
        <w:pStyle w:val="Textbodyindent"/>
        <w:widowControl w:val="0"/>
        <w:spacing w:after="40"/>
        <w:ind w:firstLine="0"/>
        <w:rPr>
          <w:rFonts w:ascii="Tahoma" w:hAnsi="Tahoma" w:cs="Tahoma"/>
        </w:rPr>
      </w:pPr>
      <w:r w:rsidRPr="00521FC5">
        <w:rPr>
          <w:rFonts w:ascii="Tahoma" w:hAnsi="Tahoma" w:cs="Tahoma"/>
        </w:rPr>
        <w:t>Todas as tubulações, antes do fechamento dos rasgos das alvenarias, deverão ser submetidas à prova de pressão interna. Esta prova será feita com água sob pressão 50% superior à pressão estática máxima a que será submetida a instalação, não devendo, em ponto algum da canalização, o valor da sua medida ficar a menos de 1 Kg/cm².</w:t>
      </w:r>
    </w:p>
    <w:p w14:paraId="014F152B" w14:textId="77777777" w:rsidR="008B3D59" w:rsidRPr="00521FC5" w:rsidRDefault="008B3D59" w:rsidP="008B3D59">
      <w:pPr>
        <w:pStyle w:val="Textbodyindent"/>
        <w:widowControl w:val="0"/>
        <w:spacing w:after="40"/>
        <w:ind w:firstLine="0"/>
        <w:rPr>
          <w:rFonts w:ascii="Tahoma" w:hAnsi="Tahoma" w:cs="Tahoma"/>
        </w:rPr>
      </w:pPr>
    </w:p>
    <w:p w14:paraId="51EBC01A" w14:textId="77777777" w:rsidR="006C40DC" w:rsidRDefault="006C40DC" w:rsidP="008B3D59">
      <w:pPr>
        <w:pStyle w:val="Textbodyindent"/>
        <w:widowControl w:val="0"/>
        <w:spacing w:after="40"/>
        <w:ind w:firstLine="0"/>
        <w:rPr>
          <w:rFonts w:ascii="Tahoma" w:hAnsi="Tahoma" w:cs="Tahoma"/>
        </w:rPr>
      </w:pPr>
      <w:r w:rsidRPr="00521FC5">
        <w:rPr>
          <w:rFonts w:ascii="Tahoma" w:hAnsi="Tahoma" w:cs="Tahoma"/>
        </w:rPr>
        <w:t>A duração da prova será pelo menos de 6 (seis) horas para cada teste de pressão. A pressão será transmitida por bomba apropriada e medida por manômetro instalado ao sistema.</w:t>
      </w:r>
    </w:p>
    <w:p w14:paraId="5C35891A" w14:textId="77777777" w:rsidR="008B3D59" w:rsidRDefault="008B3D59" w:rsidP="008B3D59">
      <w:pPr>
        <w:pStyle w:val="Textbodyindent"/>
        <w:widowControl w:val="0"/>
        <w:spacing w:after="40"/>
        <w:ind w:firstLine="0"/>
        <w:rPr>
          <w:rFonts w:ascii="Tahoma" w:hAnsi="Tahoma" w:cs="Tahoma"/>
        </w:rPr>
      </w:pPr>
    </w:p>
    <w:p w14:paraId="0CD97FB8" w14:textId="77777777" w:rsidR="008B3D59" w:rsidRPr="00514D64" w:rsidRDefault="008B3D59" w:rsidP="008B3D59">
      <w:pPr>
        <w:pStyle w:val="Textbodyindent"/>
        <w:widowControl w:val="0"/>
        <w:spacing w:after="40"/>
        <w:ind w:firstLine="0"/>
        <w:rPr>
          <w:rFonts w:ascii="Tahoma" w:hAnsi="Tahoma" w:cs="Tahoma"/>
        </w:rPr>
      </w:pPr>
      <w:r>
        <w:rPr>
          <w:rFonts w:ascii="Tahoma" w:hAnsi="Tahoma" w:cs="Tahoma"/>
        </w:rPr>
        <w:t>Fabricante: Tigre, Amanco ou equivalente técnico.</w:t>
      </w:r>
    </w:p>
    <w:p w14:paraId="5BF713DC" w14:textId="77777777" w:rsidR="00271E94" w:rsidRPr="00926277" w:rsidRDefault="002F59B8" w:rsidP="00DE74F9">
      <w:pPr>
        <w:pStyle w:val="Ttulo2"/>
        <w:numPr>
          <w:ilvl w:val="0"/>
          <w:numId w:val="34"/>
        </w:numPr>
        <w:rPr>
          <w:b w:val="0"/>
          <w:sz w:val="30"/>
          <w:szCs w:val="30"/>
        </w:rPr>
      </w:pPr>
      <w:r w:rsidRPr="00926277">
        <w:rPr>
          <w:sz w:val="30"/>
          <w:szCs w:val="30"/>
        </w:rPr>
        <w:t xml:space="preserve"> </w:t>
      </w:r>
      <w:bookmarkStart w:id="8" w:name="_Toc34301419"/>
      <w:bookmarkStart w:id="9" w:name="_Toc34301581"/>
      <w:r w:rsidR="00271E94" w:rsidRPr="00926277">
        <w:rPr>
          <w:sz w:val="30"/>
          <w:szCs w:val="30"/>
        </w:rPr>
        <w:t>Registros – Água fria</w:t>
      </w:r>
      <w:r w:rsidR="008C2B6A" w:rsidRPr="00926277">
        <w:rPr>
          <w:sz w:val="30"/>
          <w:szCs w:val="30"/>
        </w:rPr>
        <w:t>.</w:t>
      </w:r>
      <w:bookmarkEnd w:id="8"/>
      <w:bookmarkEnd w:id="9"/>
    </w:p>
    <w:p w14:paraId="30C1BCA9" w14:textId="77777777" w:rsidR="00271E94" w:rsidRDefault="00271E94" w:rsidP="00DE74F9">
      <w:pPr>
        <w:pStyle w:val="Textbodyindent"/>
        <w:widowControl w:val="0"/>
        <w:numPr>
          <w:ilvl w:val="0"/>
          <w:numId w:val="36"/>
        </w:numPr>
        <w:spacing w:after="40"/>
        <w:jc w:val="left"/>
        <w:rPr>
          <w:rFonts w:ascii="Tahoma" w:hAnsi="Tahoma" w:cs="Tahoma"/>
        </w:rPr>
      </w:pPr>
      <w:r w:rsidRPr="00521FC5">
        <w:rPr>
          <w:rFonts w:ascii="Tahoma" w:hAnsi="Tahoma" w:cs="Tahoma"/>
        </w:rPr>
        <w:t xml:space="preserve">Registro de gaveta bruto, latão </w:t>
      </w:r>
      <w:proofErr w:type="spellStart"/>
      <w:r w:rsidRPr="00521FC5">
        <w:rPr>
          <w:rFonts w:ascii="Tahoma" w:hAnsi="Tahoma" w:cs="Tahoma"/>
        </w:rPr>
        <w:t>roscável</w:t>
      </w:r>
      <w:proofErr w:type="spellEnd"/>
      <w:r w:rsidRPr="00521FC5">
        <w:rPr>
          <w:rFonts w:ascii="Tahoma" w:hAnsi="Tahoma" w:cs="Tahoma"/>
        </w:rPr>
        <w:t xml:space="preserve"> com acabamento e </w:t>
      </w:r>
      <w:proofErr w:type="spellStart"/>
      <w:r w:rsidRPr="00521FC5">
        <w:rPr>
          <w:rFonts w:ascii="Tahoma" w:hAnsi="Tahoma" w:cs="Tahoma"/>
        </w:rPr>
        <w:t>canopla</w:t>
      </w:r>
      <w:proofErr w:type="spellEnd"/>
      <w:r w:rsidRPr="00521FC5">
        <w:rPr>
          <w:rFonts w:ascii="Tahoma" w:hAnsi="Tahoma" w:cs="Tahoma"/>
        </w:rPr>
        <w:t xml:space="preserve"> cromados</w:t>
      </w:r>
      <w:r w:rsidR="000A5C08" w:rsidRPr="00521FC5">
        <w:rPr>
          <w:rFonts w:ascii="Tahoma" w:hAnsi="Tahoma" w:cs="Tahoma"/>
        </w:rPr>
        <w:t>,</w:t>
      </w:r>
      <w:r w:rsidRPr="00521FC5">
        <w:rPr>
          <w:rFonts w:ascii="Tahoma" w:hAnsi="Tahoma" w:cs="Tahoma"/>
        </w:rPr>
        <w:t xml:space="preserve"> fornecimento e instalação</w:t>
      </w:r>
      <w:r w:rsidR="00F608F0" w:rsidRPr="00521FC5">
        <w:rPr>
          <w:rFonts w:ascii="Tahoma" w:hAnsi="Tahoma" w:cs="Tahoma"/>
        </w:rPr>
        <w:t>.</w:t>
      </w:r>
    </w:p>
    <w:p w14:paraId="136F5BCA" w14:textId="7C94C16E" w:rsidR="008B3D59" w:rsidRDefault="001F04D5" w:rsidP="00DE74F9">
      <w:pPr>
        <w:pStyle w:val="Textbodyindent"/>
        <w:widowControl w:val="0"/>
        <w:numPr>
          <w:ilvl w:val="0"/>
          <w:numId w:val="37"/>
        </w:numPr>
        <w:spacing w:after="40"/>
        <w:jc w:val="left"/>
        <w:rPr>
          <w:rFonts w:ascii="Tahoma" w:hAnsi="Tahoma" w:cs="Tahoma"/>
        </w:rPr>
      </w:pPr>
      <w:r>
        <w:rPr>
          <w:rFonts w:ascii="Tahoma" w:hAnsi="Tahoma" w:cs="Tahoma"/>
        </w:rPr>
        <w:t>Ø</w:t>
      </w:r>
      <w:r w:rsidR="00CE1419">
        <w:rPr>
          <w:rFonts w:ascii="Tahoma" w:hAnsi="Tahoma" w:cs="Tahoma"/>
        </w:rPr>
        <w:t>1/2</w:t>
      </w:r>
      <w:r>
        <w:rPr>
          <w:rFonts w:ascii="Tahoma" w:hAnsi="Tahoma" w:cs="Tahoma"/>
        </w:rPr>
        <w:t>”.</w:t>
      </w:r>
    </w:p>
    <w:p w14:paraId="3221174C" w14:textId="75A73582" w:rsidR="008B3D59" w:rsidRDefault="008B3D59" w:rsidP="008B3D59">
      <w:pPr>
        <w:pStyle w:val="Textbodyindent"/>
        <w:widowControl w:val="0"/>
        <w:spacing w:after="40"/>
        <w:ind w:firstLine="0"/>
        <w:jc w:val="left"/>
        <w:rPr>
          <w:rFonts w:ascii="Tahoma" w:hAnsi="Tahoma" w:cs="Tahoma"/>
        </w:rPr>
      </w:pPr>
      <w:r>
        <w:rPr>
          <w:rFonts w:ascii="Tahoma" w:hAnsi="Tahoma" w:cs="Tahoma"/>
        </w:rPr>
        <w:t>Fabricante: Deca, Docol ou equivalente técnico.</w:t>
      </w:r>
    </w:p>
    <w:p w14:paraId="6DA78665" w14:textId="77777777" w:rsidR="009C2A2F" w:rsidRDefault="009C2A2F" w:rsidP="00DE74F9">
      <w:pPr>
        <w:pStyle w:val="Textbodyindent"/>
        <w:widowControl w:val="0"/>
        <w:numPr>
          <w:ilvl w:val="0"/>
          <w:numId w:val="36"/>
        </w:numPr>
        <w:spacing w:after="40"/>
        <w:jc w:val="left"/>
        <w:rPr>
          <w:rFonts w:ascii="Tahoma" w:hAnsi="Tahoma" w:cs="Tahoma"/>
        </w:rPr>
      </w:pPr>
      <w:r w:rsidRPr="00521FC5">
        <w:rPr>
          <w:rFonts w:ascii="Tahoma" w:hAnsi="Tahoma" w:cs="Tahoma"/>
        </w:rPr>
        <w:t xml:space="preserve">Registro de gaveta bruto, latão </w:t>
      </w:r>
      <w:proofErr w:type="spellStart"/>
      <w:r w:rsidRPr="00521FC5">
        <w:rPr>
          <w:rFonts w:ascii="Tahoma" w:hAnsi="Tahoma" w:cs="Tahoma"/>
        </w:rPr>
        <w:t>roscável</w:t>
      </w:r>
      <w:proofErr w:type="spellEnd"/>
      <w:r w:rsidRPr="00521FC5">
        <w:rPr>
          <w:rFonts w:ascii="Tahoma" w:hAnsi="Tahoma" w:cs="Tahoma"/>
        </w:rPr>
        <w:t xml:space="preserve"> com acabamento e </w:t>
      </w:r>
      <w:proofErr w:type="spellStart"/>
      <w:r w:rsidRPr="00521FC5">
        <w:rPr>
          <w:rFonts w:ascii="Tahoma" w:hAnsi="Tahoma" w:cs="Tahoma"/>
        </w:rPr>
        <w:t>canopla</w:t>
      </w:r>
      <w:proofErr w:type="spellEnd"/>
      <w:r w:rsidRPr="00521FC5">
        <w:rPr>
          <w:rFonts w:ascii="Tahoma" w:hAnsi="Tahoma" w:cs="Tahoma"/>
        </w:rPr>
        <w:t xml:space="preserve"> cromados, fornecimento e instalação.</w:t>
      </w:r>
    </w:p>
    <w:p w14:paraId="4EDBB911" w14:textId="2CB5DA9A" w:rsidR="009C2A2F" w:rsidRDefault="009C2A2F" w:rsidP="00DE74F9">
      <w:pPr>
        <w:pStyle w:val="Textbodyindent"/>
        <w:widowControl w:val="0"/>
        <w:numPr>
          <w:ilvl w:val="0"/>
          <w:numId w:val="37"/>
        </w:numPr>
        <w:spacing w:after="40"/>
        <w:jc w:val="left"/>
        <w:rPr>
          <w:rFonts w:ascii="Tahoma" w:hAnsi="Tahoma" w:cs="Tahoma"/>
        </w:rPr>
      </w:pPr>
      <w:r>
        <w:rPr>
          <w:rFonts w:ascii="Tahoma" w:hAnsi="Tahoma" w:cs="Tahoma"/>
        </w:rPr>
        <w:t>Ø3/4”.</w:t>
      </w:r>
    </w:p>
    <w:p w14:paraId="5E579C10" w14:textId="47D754A2" w:rsidR="009C2A2F" w:rsidRDefault="009C2A2F" w:rsidP="009C2A2F">
      <w:pPr>
        <w:pStyle w:val="Textbodyindent"/>
        <w:widowControl w:val="0"/>
        <w:spacing w:after="40"/>
        <w:ind w:firstLine="0"/>
        <w:jc w:val="left"/>
        <w:rPr>
          <w:rFonts w:ascii="Tahoma" w:hAnsi="Tahoma" w:cs="Tahoma"/>
        </w:rPr>
      </w:pPr>
      <w:r>
        <w:rPr>
          <w:rFonts w:ascii="Tahoma" w:hAnsi="Tahoma" w:cs="Tahoma"/>
        </w:rPr>
        <w:t>Fabricante: Deca, Docol ou equivalente técnico.</w:t>
      </w:r>
    </w:p>
    <w:p w14:paraId="1BEB1E13" w14:textId="4019E967" w:rsidR="009C2A2F" w:rsidRDefault="009C2A2F" w:rsidP="00DE74F9">
      <w:pPr>
        <w:pStyle w:val="Textbodyindent"/>
        <w:widowControl w:val="0"/>
        <w:numPr>
          <w:ilvl w:val="0"/>
          <w:numId w:val="36"/>
        </w:numPr>
        <w:spacing w:after="40"/>
        <w:jc w:val="left"/>
        <w:rPr>
          <w:rFonts w:ascii="Tahoma" w:hAnsi="Tahoma" w:cs="Tahoma"/>
        </w:rPr>
      </w:pPr>
      <w:r w:rsidRPr="00521FC5">
        <w:rPr>
          <w:rFonts w:ascii="Tahoma" w:hAnsi="Tahoma" w:cs="Tahoma"/>
        </w:rPr>
        <w:t xml:space="preserve">Registro </w:t>
      </w:r>
      <w:r>
        <w:rPr>
          <w:rFonts w:ascii="Tahoma" w:hAnsi="Tahoma" w:cs="Tahoma"/>
        </w:rPr>
        <w:t>esfera</w:t>
      </w:r>
      <w:r w:rsidRPr="00521FC5">
        <w:rPr>
          <w:rFonts w:ascii="Tahoma" w:hAnsi="Tahoma" w:cs="Tahoma"/>
        </w:rPr>
        <w:t xml:space="preserve"> bruto, latão </w:t>
      </w:r>
      <w:proofErr w:type="spellStart"/>
      <w:r w:rsidRPr="00521FC5">
        <w:rPr>
          <w:rFonts w:ascii="Tahoma" w:hAnsi="Tahoma" w:cs="Tahoma"/>
        </w:rPr>
        <w:t>roscável</w:t>
      </w:r>
      <w:proofErr w:type="spellEnd"/>
      <w:r w:rsidRPr="00521FC5">
        <w:rPr>
          <w:rFonts w:ascii="Tahoma" w:hAnsi="Tahoma" w:cs="Tahoma"/>
        </w:rPr>
        <w:t xml:space="preserve"> com acabamento e </w:t>
      </w:r>
      <w:proofErr w:type="spellStart"/>
      <w:r w:rsidRPr="00521FC5">
        <w:rPr>
          <w:rFonts w:ascii="Tahoma" w:hAnsi="Tahoma" w:cs="Tahoma"/>
        </w:rPr>
        <w:t>canopla</w:t>
      </w:r>
      <w:proofErr w:type="spellEnd"/>
      <w:r w:rsidRPr="00521FC5">
        <w:rPr>
          <w:rFonts w:ascii="Tahoma" w:hAnsi="Tahoma" w:cs="Tahoma"/>
        </w:rPr>
        <w:t xml:space="preserve"> cromados, fornecimento e instalação.</w:t>
      </w:r>
    </w:p>
    <w:p w14:paraId="25ED7D2B" w14:textId="1034257D" w:rsidR="009C2A2F" w:rsidRDefault="009C2A2F" w:rsidP="00DE74F9">
      <w:pPr>
        <w:pStyle w:val="Textbodyindent"/>
        <w:widowControl w:val="0"/>
        <w:numPr>
          <w:ilvl w:val="0"/>
          <w:numId w:val="37"/>
        </w:numPr>
        <w:spacing w:after="40"/>
        <w:jc w:val="left"/>
        <w:rPr>
          <w:rFonts w:ascii="Tahoma" w:hAnsi="Tahoma" w:cs="Tahoma"/>
        </w:rPr>
      </w:pPr>
      <w:r>
        <w:rPr>
          <w:rFonts w:ascii="Tahoma" w:hAnsi="Tahoma" w:cs="Tahoma"/>
        </w:rPr>
        <w:t>Ø3/4”.</w:t>
      </w:r>
    </w:p>
    <w:p w14:paraId="22E7B24A" w14:textId="77777777" w:rsidR="009C2A2F" w:rsidRDefault="009C2A2F" w:rsidP="009C2A2F">
      <w:pPr>
        <w:pStyle w:val="Textbodyindent"/>
        <w:widowControl w:val="0"/>
        <w:spacing w:after="40"/>
        <w:ind w:firstLine="0"/>
        <w:jc w:val="left"/>
        <w:rPr>
          <w:rFonts w:ascii="Tahoma" w:hAnsi="Tahoma" w:cs="Tahoma"/>
        </w:rPr>
      </w:pPr>
      <w:r>
        <w:rPr>
          <w:rFonts w:ascii="Tahoma" w:hAnsi="Tahoma" w:cs="Tahoma"/>
        </w:rPr>
        <w:t>Fabricante: Deca, Docol ou equivalente técnico.</w:t>
      </w:r>
    </w:p>
    <w:p w14:paraId="7626B6FA" w14:textId="77777777" w:rsidR="009C2A2F" w:rsidRDefault="009C2A2F" w:rsidP="00DE74F9">
      <w:pPr>
        <w:pStyle w:val="Textbodyindent"/>
        <w:widowControl w:val="0"/>
        <w:numPr>
          <w:ilvl w:val="0"/>
          <w:numId w:val="36"/>
        </w:numPr>
        <w:spacing w:after="40"/>
        <w:jc w:val="left"/>
        <w:rPr>
          <w:rFonts w:ascii="Tahoma" w:hAnsi="Tahoma" w:cs="Tahoma"/>
        </w:rPr>
      </w:pPr>
      <w:r w:rsidRPr="00521FC5">
        <w:rPr>
          <w:rFonts w:ascii="Tahoma" w:hAnsi="Tahoma" w:cs="Tahoma"/>
        </w:rPr>
        <w:t xml:space="preserve">Registro </w:t>
      </w:r>
      <w:r>
        <w:rPr>
          <w:rFonts w:ascii="Tahoma" w:hAnsi="Tahoma" w:cs="Tahoma"/>
        </w:rPr>
        <w:t>esfera</w:t>
      </w:r>
      <w:r w:rsidRPr="00521FC5">
        <w:rPr>
          <w:rFonts w:ascii="Tahoma" w:hAnsi="Tahoma" w:cs="Tahoma"/>
        </w:rPr>
        <w:t xml:space="preserve"> bruto, latão </w:t>
      </w:r>
      <w:proofErr w:type="spellStart"/>
      <w:r w:rsidRPr="00521FC5">
        <w:rPr>
          <w:rFonts w:ascii="Tahoma" w:hAnsi="Tahoma" w:cs="Tahoma"/>
        </w:rPr>
        <w:t>roscável</w:t>
      </w:r>
      <w:proofErr w:type="spellEnd"/>
      <w:r w:rsidRPr="00521FC5">
        <w:rPr>
          <w:rFonts w:ascii="Tahoma" w:hAnsi="Tahoma" w:cs="Tahoma"/>
        </w:rPr>
        <w:t xml:space="preserve"> com acabamento e </w:t>
      </w:r>
      <w:proofErr w:type="spellStart"/>
      <w:r w:rsidRPr="00521FC5">
        <w:rPr>
          <w:rFonts w:ascii="Tahoma" w:hAnsi="Tahoma" w:cs="Tahoma"/>
        </w:rPr>
        <w:t>canopla</w:t>
      </w:r>
      <w:proofErr w:type="spellEnd"/>
      <w:r w:rsidRPr="00521FC5">
        <w:rPr>
          <w:rFonts w:ascii="Tahoma" w:hAnsi="Tahoma" w:cs="Tahoma"/>
        </w:rPr>
        <w:t xml:space="preserve"> cromados, fornecimento e instalação.</w:t>
      </w:r>
    </w:p>
    <w:p w14:paraId="46467F98" w14:textId="6BF22335" w:rsidR="009C2A2F" w:rsidRDefault="009C2A2F" w:rsidP="00DE74F9">
      <w:pPr>
        <w:pStyle w:val="Textbodyindent"/>
        <w:widowControl w:val="0"/>
        <w:numPr>
          <w:ilvl w:val="0"/>
          <w:numId w:val="37"/>
        </w:numPr>
        <w:spacing w:after="40"/>
        <w:jc w:val="left"/>
        <w:rPr>
          <w:rFonts w:ascii="Tahoma" w:hAnsi="Tahoma" w:cs="Tahoma"/>
        </w:rPr>
      </w:pPr>
      <w:r>
        <w:rPr>
          <w:rFonts w:ascii="Tahoma" w:hAnsi="Tahoma" w:cs="Tahoma"/>
        </w:rPr>
        <w:t>Ø1”.</w:t>
      </w:r>
    </w:p>
    <w:p w14:paraId="1999BDEB" w14:textId="1E6ED870" w:rsidR="009C2A2F" w:rsidRDefault="009C2A2F" w:rsidP="009C2A2F">
      <w:pPr>
        <w:pStyle w:val="Textbodyindent"/>
        <w:widowControl w:val="0"/>
        <w:spacing w:after="40"/>
        <w:ind w:firstLine="0"/>
        <w:jc w:val="left"/>
        <w:rPr>
          <w:rFonts w:ascii="Tahoma" w:hAnsi="Tahoma" w:cs="Tahoma"/>
        </w:rPr>
      </w:pPr>
      <w:r>
        <w:rPr>
          <w:rFonts w:ascii="Tahoma" w:hAnsi="Tahoma" w:cs="Tahoma"/>
        </w:rPr>
        <w:t>Fabricante: Deca, Docol ou equivalente técnico.</w:t>
      </w:r>
    </w:p>
    <w:p w14:paraId="7B93DBE1" w14:textId="77777777" w:rsidR="009C2A2F" w:rsidRDefault="009C2A2F" w:rsidP="00DE74F9">
      <w:pPr>
        <w:pStyle w:val="Textbodyindent"/>
        <w:widowControl w:val="0"/>
        <w:numPr>
          <w:ilvl w:val="0"/>
          <w:numId w:val="36"/>
        </w:numPr>
        <w:spacing w:after="40"/>
        <w:jc w:val="left"/>
        <w:rPr>
          <w:rFonts w:ascii="Tahoma" w:hAnsi="Tahoma" w:cs="Tahoma"/>
        </w:rPr>
      </w:pPr>
      <w:r w:rsidRPr="00521FC5">
        <w:rPr>
          <w:rFonts w:ascii="Tahoma" w:hAnsi="Tahoma" w:cs="Tahoma"/>
        </w:rPr>
        <w:t xml:space="preserve">Registro </w:t>
      </w:r>
      <w:r>
        <w:rPr>
          <w:rFonts w:ascii="Tahoma" w:hAnsi="Tahoma" w:cs="Tahoma"/>
        </w:rPr>
        <w:t>esfera</w:t>
      </w:r>
      <w:r w:rsidRPr="00521FC5">
        <w:rPr>
          <w:rFonts w:ascii="Tahoma" w:hAnsi="Tahoma" w:cs="Tahoma"/>
        </w:rPr>
        <w:t xml:space="preserve"> bruto, latão </w:t>
      </w:r>
      <w:proofErr w:type="spellStart"/>
      <w:r w:rsidRPr="00521FC5">
        <w:rPr>
          <w:rFonts w:ascii="Tahoma" w:hAnsi="Tahoma" w:cs="Tahoma"/>
        </w:rPr>
        <w:t>roscável</w:t>
      </w:r>
      <w:proofErr w:type="spellEnd"/>
      <w:r w:rsidRPr="00521FC5">
        <w:rPr>
          <w:rFonts w:ascii="Tahoma" w:hAnsi="Tahoma" w:cs="Tahoma"/>
        </w:rPr>
        <w:t xml:space="preserve"> com acabamento e </w:t>
      </w:r>
      <w:proofErr w:type="spellStart"/>
      <w:r w:rsidRPr="00521FC5">
        <w:rPr>
          <w:rFonts w:ascii="Tahoma" w:hAnsi="Tahoma" w:cs="Tahoma"/>
        </w:rPr>
        <w:t>canopla</w:t>
      </w:r>
      <w:proofErr w:type="spellEnd"/>
      <w:r w:rsidRPr="00521FC5">
        <w:rPr>
          <w:rFonts w:ascii="Tahoma" w:hAnsi="Tahoma" w:cs="Tahoma"/>
        </w:rPr>
        <w:t xml:space="preserve"> cromados, fornecimento e instalação.</w:t>
      </w:r>
    </w:p>
    <w:p w14:paraId="72675327" w14:textId="4FFF22FE" w:rsidR="009C2A2F" w:rsidRDefault="009C2A2F" w:rsidP="00DE74F9">
      <w:pPr>
        <w:pStyle w:val="Textbodyindent"/>
        <w:widowControl w:val="0"/>
        <w:numPr>
          <w:ilvl w:val="0"/>
          <w:numId w:val="37"/>
        </w:numPr>
        <w:spacing w:after="40"/>
        <w:jc w:val="left"/>
        <w:rPr>
          <w:rFonts w:ascii="Tahoma" w:hAnsi="Tahoma" w:cs="Tahoma"/>
        </w:rPr>
      </w:pPr>
      <w:r>
        <w:rPr>
          <w:rFonts w:ascii="Tahoma" w:hAnsi="Tahoma" w:cs="Tahoma"/>
        </w:rPr>
        <w:t>Ø1.1/2”.</w:t>
      </w:r>
    </w:p>
    <w:p w14:paraId="1F067AF9" w14:textId="7E762AC6" w:rsidR="00B6144B" w:rsidRDefault="009C2A2F" w:rsidP="008B3D59">
      <w:pPr>
        <w:pStyle w:val="Textbodyindent"/>
        <w:widowControl w:val="0"/>
        <w:spacing w:after="40"/>
        <w:ind w:firstLine="0"/>
        <w:jc w:val="left"/>
        <w:rPr>
          <w:rFonts w:ascii="Tahoma" w:hAnsi="Tahoma" w:cs="Tahoma"/>
        </w:rPr>
      </w:pPr>
      <w:r>
        <w:rPr>
          <w:rFonts w:ascii="Tahoma" w:hAnsi="Tahoma" w:cs="Tahoma"/>
        </w:rPr>
        <w:t>Fabricante: Deca, Docol ou equivalente técnico.</w:t>
      </w:r>
    </w:p>
    <w:p w14:paraId="56A853D5" w14:textId="77777777" w:rsidR="00B6144B" w:rsidRPr="00926277" w:rsidRDefault="00B6144B" w:rsidP="00DE74F9">
      <w:pPr>
        <w:pStyle w:val="Ttulo2"/>
        <w:numPr>
          <w:ilvl w:val="0"/>
          <w:numId w:val="35"/>
        </w:numPr>
        <w:rPr>
          <w:sz w:val="30"/>
          <w:szCs w:val="30"/>
        </w:rPr>
      </w:pPr>
      <w:r w:rsidRPr="00926277">
        <w:rPr>
          <w:sz w:val="30"/>
          <w:szCs w:val="30"/>
        </w:rPr>
        <w:lastRenderedPageBreak/>
        <w:t xml:space="preserve"> </w:t>
      </w:r>
      <w:bookmarkStart w:id="10" w:name="_Toc34301420"/>
      <w:bookmarkStart w:id="11" w:name="_Toc34301582"/>
      <w:r w:rsidRPr="00926277">
        <w:rPr>
          <w:sz w:val="30"/>
          <w:szCs w:val="30"/>
        </w:rPr>
        <w:t>Reservatórios</w:t>
      </w:r>
      <w:bookmarkEnd w:id="10"/>
      <w:bookmarkEnd w:id="11"/>
    </w:p>
    <w:p w14:paraId="363DDB97" w14:textId="3C984C41" w:rsidR="00B6144B" w:rsidRDefault="009C2A2F" w:rsidP="00B6144B">
      <w:pPr>
        <w:pStyle w:val="Textbodyindent"/>
        <w:widowControl w:val="0"/>
        <w:spacing w:after="40"/>
        <w:ind w:firstLine="0"/>
        <w:jc w:val="left"/>
        <w:rPr>
          <w:rFonts w:ascii="Tahoma" w:hAnsi="Tahoma" w:cs="Tahoma"/>
        </w:rPr>
      </w:pPr>
      <w:r>
        <w:rPr>
          <w:rFonts w:ascii="Tahoma" w:hAnsi="Tahoma" w:cs="Tahoma"/>
        </w:rPr>
        <w:t>A agência é abastecida por 2 reservatórios existentes de polietileno de 1500L cada.</w:t>
      </w:r>
    </w:p>
    <w:p w14:paraId="39B22D29" w14:textId="6E29888A" w:rsidR="009C2A2F" w:rsidRDefault="009C2A2F" w:rsidP="00B6144B">
      <w:pPr>
        <w:pStyle w:val="Textbodyindent"/>
        <w:widowControl w:val="0"/>
        <w:spacing w:after="40"/>
        <w:ind w:firstLine="0"/>
        <w:jc w:val="left"/>
        <w:rPr>
          <w:rFonts w:ascii="Tahoma" w:hAnsi="Tahoma" w:cs="Tahoma"/>
        </w:rPr>
      </w:pPr>
    </w:p>
    <w:p w14:paraId="654A7872" w14:textId="33EAE71C" w:rsidR="00F608F0" w:rsidRDefault="00D01FA9" w:rsidP="00DE74F9">
      <w:pPr>
        <w:pStyle w:val="Ttulo2"/>
        <w:numPr>
          <w:ilvl w:val="0"/>
          <w:numId w:val="35"/>
        </w:numPr>
        <w:rPr>
          <w:b w:val="0"/>
        </w:rPr>
      </w:pPr>
      <w:bookmarkStart w:id="12" w:name="_Toc34301421"/>
      <w:bookmarkStart w:id="13" w:name="_Toc34301583"/>
      <w:r w:rsidRPr="00926277">
        <w:rPr>
          <w:sz w:val="30"/>
          <w:szCs w:val="30"/>
        </w:rPr>
        <w:t>Tubulações em PVC série normal</w:t>
      </w:r>
      <w:r w:rsidR="00D77311" w:rsidRPr="00926277">
        <w:rPr>
          <w:sz w:val="30"/>
          <w:szCs w:val="30"/>
        </w:rPr>
        <w:t xml:space="preserve"> </w:t>
      </w:r>
      <w:r w:rsidR="00B6144B" w:rsidRPr="00926277">
        <w:rPr>
          <w:sz w:val="30"/>
          <w:szCs w:val="30"/>
        </w:rPr>
        <w:t>– Esgotamento</w:t>
      </w:r>
      <w:r w:rsidR="00B6144B">
        <w:rPr>
          <w:sz w:val="36"/>
          <w:szCs w:val="36"/>
        </w:rPr>
        <w:t xml:space="preserve"> Sanitário</w:t>
      </w:r>
      <w:bookmarkEnd w:id="12"/>
      <w:bookmarkEnd w:id="13"/>
    </w:p>
    <w:p w14:paraId="74FBA632" w14:textId="77777777" w:rsidR="00F608F0" w:rsidRDefault="00F608F0" w:rsidP="00521FC5">
      <w:pPr>
        <w:pStyle w:val="Textbodyindent"/>
        <w:widowControl w:val="0"/>
        <w:spacing w:after="40"/>
        <w:ind w:firstLine="0"/>
        <w:jc w:val="left"/>
        <w:rPr>
          <w:rFonts w:ascii="Tahoma" w:hAnsi="Tahoma" w:cs="Tahoma"/>
        </w:rPr>
      </w:pPr>
      <w:r w:rsidRPr="00521FC5">
        <w:rPr>
          <w:rFonts w:ascii="Tahoma" w:hAnsi="Tahoma" w:cs="Tahoma"/>
        </w:rPr>
        <w:t>Tubo em PVC série normal para esgoto pre</w:t>
      </w:r>
      <w:r w:rsidR="00681774" w:rsidRPr="00521FC5">
        <w:rPr>
          <w:rFonts w:ascii="Tahoma" w:hAnsi="Tahoma" w:cs="Tahoma"/>
        </w:rPr>
        <w:t>d</w:t>
      </w:r>
      <w:r w:rsidRPr="00521FC5">
        <w:rPr>
          <w:rFonts w:ascii="Tahoma" w:hAnsi="Tahoma" w:cs="Tahoma"/>
        </w:rPr>
        <w:t>ial com acessórios e conexões,</w:t>
      </w:r>
      <w:r w:rsidR="00484599" w:rsidRPr="00521FC5">
        <w:rPr>
          <w:rFonts w:ascii="Tahoma" w:hAnsi="Tahoma" w:cs="Tahoma"/>
        </w:rPr>
        <w:t xml:space="preserve"> </w:t>
      </w:r>
      <w:r w:rsidRPr="00521FC5">
        <w:rPr>
          <w:rFonts w:ascii="Tahoma" w:hAnsi="Tahoma" w:cs="Tahoma"/>
        </w:rPr>
        <w:t>fornecimento e instalação.</w:t>
      </w:r>
    </w:p>
    <w:p w14:paraId="7523C4DF" w14:textId="21EE689B" w:rsidR="00D77311" w:rsidRPr="00521FC5" w:rsidRDefault="00D77311" w:rsidP="00DE74F9">
      <w:pPr>
        <w:pStyle w:val="Textbodyindent"/>
        <w:widowControl w:val="0"/>
        <w:numPr>
          <w:ilvl w:val="0"/>
          <w:numId w:val="37"/>
        </w:numPr>
        <w:spacing w:after="40"/>
        <w:jc w:val="left"/>
        <w:rPr>
          <w:rFonts w:ascii="Tahoma" w:hAnsi="Tahoma" w:cs="Tahoma"/>
        </w:rPr>
      </w:pPr>
      <w:r>
        <w:rPr>
          <w:rFonts w:ascii="Tahoma" w:hAnsi="Tahoma" w:cs="Tahoma"/>
        </w:rPr>
        <w:t>Ø40, Ø50, Ø100</w:t>
      </w:r>
      <w:r w:rsidR="004F602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mm.</w:t>
      </w:r>
    </w:p>
    <w:p w14:paraId="784490D3" w14:textId="77777777" w:rsidR="00681774" w:rsidRPr="00521FC5" w:rsidRDefault="00681774" w:rsidP="00521FC5">
      <w:pPr>
        <w:pStyle w:val="Textbodyindent"/>
        <w:widowControl w:val="0"/>
        <w:spacing w:after="40"/>
        <w:ind w:firstLine="0"/>
        <w:jc w:val="left"/>
        <w:rPr>
          <w:rFonts w:ascii="Tahoma" w:hAnsi="Tahoma" w:cs="Tahoma"/>
        </w:rPr>
      </w:pPr>
      <w:r w:rsidRPr="00521FC5">
        <w:rPr>
          <w:rFonts w:ascii="Tahoma" w:hAnsi="Tahoma" w:cs="Tahoma"/>
        </w:rPr>
        <w:t>As Instalações sanitárias de esgotos deverão obedecer às normas da ABNT relativas ao assunto, em especial o disposto nas seguintes:</w:t>
      </w:r>
    </w:p>
    <w:p w14:paraId="7974EB8E" w14:textId="77777777" w:rsidR="00BA463F" w:rsidRPr="00427E5D" w:rsidRDefault="00681774" w:rsidP="00427E5D">
      <w:pPr>
        <w:pStyle w:val="Fox-corpo-texto"/>
        <w:widowControl/>
        <w:numPr>
          <w:ilvl w:val="0"/>
          <w:numId w:val="22"/>
        </w:numPr>
        <w:tabs>
          <w:tab w:val="left" w:pos="-4320"/>
        </w:tabs>
        <w:autoSpaceDN w:val="0"/>
        <w:textAlignment w:val="baseline"/>
        <w:rPr>
          <w:bCs/>
          <w:sz w:val="20"/>
          <w:szCs w:val="20"/>
        </w:rPr>
      </w:pPr>
      <w:r w:rsidRPr="00521FC5">
        <w:rPr>
          <w:bCs/>
          <w:sz w:val="20"/>
          <w:szCs w:val="20"/>
        </w:rPr>
        <w:t>NBR 8160 – Instalações prediais de esgotos sanitários</w:t>
      </w:r>
    </w:p>
    <w:p w14:paraId="0F497295" w14:textId="77777777" w:rsidR="003C3CFC" w:rsidRPr="00926277" w:rsidRDefault="003C3CFC" w:rsidP="00BA463F">
      <w:pPr>
        <w:pStyle w:val="Fox-corpo-texto"/>
        <w:widowControl/>
        <w:tabs>
          <w:tab w:val="clear" w:pos="360"/>
          <w:tab w:val="left" w:pos="-4320"/>
        </w:tabs>
        <w:autoSpaceDN w:val="0"/>
        <w:ind w:left="720"/>
        <w:textAlignment w:val="baseline"/>
        <w:rPr>
          <w:bCs/>
          <w:sz w:val="22"/>
          <w:szCs w:val="22"/>
        </w:rPr>
      </w:pPr>
    </w:p>
    <w:p w14:paraId="0FBD7EB8" w14:textId="77777777" w:rsidR="008B3D59" w:rsidRPr="00926277" w:rsidRDefault="003C3CFC" w:rsidP="00F466E6">
      <w:pPr>
        <w:pStyle w:val="Fox-corpo-texto"/>
        <w:widowControl/>
        <w:numPr>
          <w:ilvl w:val="0"/>
          <w:numId w:val="25"/>
        </w:numPr>
        <w:tabs>
          <w:tab w:val="left" w:pos="-4320"/>
        </w:tabs>
        <w:autoSpaceDN w:val="0"/>
        <w:textAlignment w:val="baseline"/>
        <w:rPr>
          <w:b/>
          <w:bCs/>
          <w:sz w:val="22"/>
          <w:szCs w:val="22"/>
        </w:rPr>
      </w:pPr>
      <w:r w:rsidRPr="00926277">
        <w:rPr>
          <w:b/>
          <w:bCs/>
          <w:sz w:val="22"/>
          <w:szCs w:val="22"/>
        </w:rPr>
        <w:t>Materiais</w:t>
      </w:r>
    </w:p>
    <w:p w14:paraId="73B32258" w14:textId="77777777" w:rsidR="00681774" w:rsidRDefault="00681774" w:rsidP="00F466E6">
      <w:pPr>
        <w:pStyle w:val="Textbodyindent"/>
        <w:widowControl w:val="0"/>
        <w:numPr>
          <w:ilvl w:val="0"/>
          <w:numId w:val="26"/>
        </w:numPr>
        <w:spacing w:after="40"/>
        <w:jc w:val="left"/>
        <w:rPr>
          <w:rFonts w:ascii="Tahoma" w:hAnsi="Tahoma" w:cs="Tahoma"/>
        </w:rPr>
      </w:pPr>
      <w:r w:rsidRPr="00521FC5">
        <w:rPr>
          <w:rFonts w:ascii="Tahoma" w:hAnsi="Tahoma" w:cs="Tahoma"/>
        </w:rPr>
        <w:t xml:space="preserve">Tubulações de esgotos primários, secundários e </w:t>
      </w:r>
      <w:r w:rsidR="005758E6">
        <w:rPr>
          <w:rFonts w:ascii="Tahoma" w:hAnsi="Tahoma" w:cs="Tahoma"/>
        </w:rPr>
        <w:t>ventilação internas</w:t>
      </w:r>
      <w:r w:rsidRPr="00521FC5">
        <w:rPr>
          <w:rFonts w:ascii="Tahoma" w:hAnsi="Tahoma" w:cs="Tahoma"/>
        </w:rPr>
        <w:t>: tubos e conexões PVC linha</w:t>
      </w:r>
      <w:r w:rsidR="008B3D59">
        <w:rPr>
          <w:rFonts w:ascii="Tahoma" w:hAnsi="Tahoma" w:cs="Tahoma"/>
        </w:rPr>
        <w:t xml:space="preserve"> sanitária.</w:t>
      </w:r>
    </w:p>
    <w:p w14:paraId="3A399171" w14:textId="77777777" w:rsidR="00681774" w:rsidRDefault="00427E5D" w:rsidP="00F466E6">
      <w:pPr>
        <w:pStyle w:val="Textbodyindent"/>
        <w:widowControl w:val="0"/>
        <w:numPr>
          <w:ilvl w:val="0"/>
          <w:numId w:val="26"/>
        </w:numPr>
        <w:spacing w:after="40"/>
        <w:jc w:val="left"/>
        <w:rPr>
          <w:rFonts w:ascii="Tahoma" w:hAnsi="Tahoma" w:cs="Tahoma"/>
        </w:rPr>
      </w:pPr>
      <w:r>
        <w:rPr>
          <w:rFonts w:ascii="Tahoma" w:hAnsi="Tahoma" w:cs="Tahoma"/>
        </w:rPr>
        <w:t>Caixas</w:t>
      </w:r>
      <w:r w:rsidR="00681774" w:rsidRPr="003C3CFC">
        <w:rPr>
          <w:rFonts w:ascii="Tahoma" w:hAnsi="Tahoma" w:cs="Tahoma"/>
        </w:rPr>
        <w:t>: sifonados de PVC com grelhas cromadas.</w:t>
      </w:r>
    </w:p>
    <w:p w14:paraId="4D8D5F1C" w14:textId="77777777" w:rsidR="008B3D59" w:rsidRPr="003C3CFC" w:rsidRDefault="003C3CFC" w:rsidP="00F466E6">
      <w:pPr>
        <w:pStyle w:val="Textbodyindent"/>
        <w:widowControl w:val="0"/>
        <w:numPr>
          <w:ilvl w:val="0"/>
          <w:numId w:val="26"/>
        </w:numPr>
        <w:spacing w:after="40"/>
        <w:jc w:val="left"/>
        <w:rPr>
          <w:rFonts w:ascii="Tahoma" w:hAnsi="Tahoma" w:cs="Tahoma"/>
        </w:rPr>
      </w:pPr>
      <w:r>
        <w:rPr>
          <w:rFonts w:ascii="Tahoma" w:hAnsi="Tahoma" w:cs="Tahoma"/>
        </w:rPr>
        <w:t>F</w:t>
      </w:r>
      <w:r w:rsidR="008B3D59" w:rsidRPr="003C3CFC">
        <w:rPr>
          <w:rFonts w:ascii="Tahoma" w:hAnsi="Tahoma" w:cs="Tahoma"/>
        </w:rPr>
        <w:t>abricante: Tigre, Amanco ou equivalente técnico.</w:t>
      </w:r>
    </w:p>
    <w:p w14:paraId="4386A4D1" w14:textId="77777777" w:rsidR="00681774" w:rsidRDefault="00681774" w:rsidP="00FE192B">
      <w:pPr>
        <w:pStyle w:val="Fox-corpo-texto"/>
        <w:widowControl/>
        <w:tabs>
          <w:tab w:val="clear" w:pos="360"/>
          <w:tab w:val="left" w:pos="-4320"/>
        </w:tabs>
        <w:autoSpaceDN w:val="0"/>
        <w:ind w:left="0"/>
        <w:textAlignment w:val="baseline"/>
        <w:rPr>
          <w:bCs/>
          <w:sz w:val="24"/>
        </w:rPr>
      </w:pPr>
    </w:p>
    <w:p w14:paraId="1F6DB221" w14:textId="77777777" w:rsidR="003C3CFC" w:rsidRPr="00926277" w:rsidRDefault="003C3CFC" w:rsidP="00F466E6">
      <w:pPr>
        <w:pStyle w:val="Fox-corpo-texto"/>
        <w:widowControl/>
        <w:numPr>
          <w:ilvl w:val="0"/>
          <w:numId w:val="25"/>
        </w:numPr>
        <w:tabs>
          <w:tab w:val="left" w:pos="-4320"/>
        </w:tabs>
        <w:autoSpaceDN w:val="0"/>
        <w:textAlignment w:val="baseline"/>
        <w:rPr>
          <w:b/>
          <w:bCs/>
          <w:sz w:val="22"/>
          <w:szCs w:val="22"/>
        </w:rPr>
      </w:pPr>
      <w:r w:rsidRPr="00926277">
        <w:rPr>
          <w:b/>
          <w:bCs/>
          <w:sz w:val="22"/>
          <w:szCs w:val="22"/>
        </w:rPr>
        <w:t>Observações</w:t>
      </w:r>
    </w:p>
    <w:p w14:paraId="4E576B69" w14:textId="77777777" w:rsidR="003C3CFC" w:rsidRPr="003C3CFC" w:rsidRDefault="003C3CFC" w:rsidP="00F466E6">
      <w:pPr>
        <w:pStyle w:val="Fox-corpo-texto"/>
        <w:numPr>
          <w:ilvl w:val="0"/>
          <w:numId w:val="27"/>
        </w:numPr>
        <w:tabs>
          <w:tab w:val="left" w:pos="-1080"/>
        </w:tabs>
        <w:autoSpaceDN w:val="0"/>
        <w:textAlignment w:val="baseline"/>
      </w:pPr>
      <w:r>
        <w:rPr>
          <w:szCs w:val="18"/>
        </w:rPr>
        <w:t>Quando a</w:t>
      </w:r>
      <w:r>
        <w:rPr>
          <w:rFonts w:eastAsia="Times New Roman"/>
          <w:szCs w:val="18"/>
        </w:rPr>
        <w:t xml:space="preserve"> tubulação estiver em </w:t>
      </w:r>
      <w:proofErr w:type="spellStart"/>
      <w:r>
        <w:rPr>
          <w:rFonts w:eastAsia="Times New Roman"/>
          <w:szCs w:val="18"/>
        </w:rPr>
        <w:t>shafts</w:t>
      </w:r>
      <w:proofErr w:type="spellEnd"/>
      <w:r>
        <w:rPr>
          <w:rFonts w:eastAsia="Times New Roman"/>
          <w:szCs w:val="18"/>
        </w:rPr>
        <w:t xml:space="preserve"> ou chaminés falsas deverão estar fixadas por braçadeira a cada 3 metros, no mínimo.</w:t>
      </w:r>
    </w:p>
    <w:p w14:paraId="0AC089AB" w14:textId="77777777" w:rsidR="003C3CFC" w:rsidRDefault="003C3CFC" w:rsidP="00F466E6">
      <w:pPr>
        <w:pStyle w:val="Fox-corpo-texto"/>
        <w:numPr>
          <w:ilvl w:val="0"/>
          <w:numId w:val="27"/>
        </w:numPr>
        <w:tabs>
          <w:tab w:val="left" w:pos="-1080"/>
        </w:tabs>
        <w:autoSpaceDN w:val="0"/>
        <w:textAlignment w:val="baseline"/>
        <w:rPr>
          <w:szCs w:val="18"/>
        </w:rPr>
      </w:pPr>
      <w:r>
        <w:rPr>
          <w:szCs w:val="18"/>
        </w:rPr>
        <w:t xml:space="preserve">Para casos </w:t>
      </w:r>
      <w:proofErr w:type="gramStart"/>
      <w:r>
        <w:rPr>
          <w:szCs w:val="18"/>
        </w:rPr>
        <w:t>onde</w:t>
      </w:r>
      <w:proofErr w:type="gramEnd"/>
      <w:r>
        <w:rPr>
          <w:szCs w:val="18"/>
        </w:rPr>
        <w:t xml:space="preserve"> a tubulação estará fixada em paredes e/ou suspensas em laje, os tipos, dimensões e quantidades dos elementos fixadores será determinado de acordo com o diâmetro, peso e posição das tubulações.</w:t>
      </w:r>
    </w:p>
    <w:p w14:paraId="176E1587" w14:textId="77777777" w:rsidR="003C3CFC" w:rsidRPr="003C3CFC" w:rsidRDefault="003C3CFC" w:rsidP="00F466E6">
      <w:pPr>
        <w:pStyle w:val="Fox-corpo-texto"/>
        <w:numPr>
          <w:ilvl w:val="0"/>
          <w:numId w:val="27"/>
        </w:numPr>
        <w:tabs>
          <w:tab w:val="left" w:pos="-1080"/>
        </w:tabs>
        <w:autoSpaceDN w:val="0"/>
        <w:textAlignment w:val="baseline"/>
      </w:pPr>
      <w:r>
        <w:rPr>
          <w:szCs w:val="18"/>
        </w:rPr>
        <w:t>As derivações que ocorrerem embutidas nas paredes ou pisos não poderão estar envoltas no concreto estrutural.</w:t>
      </w:r>
    </w:p>
    <w:p w14:paraId="753C9C8E" w14:textId="77777777" w:rsidR="003C3CFC" w:rsidRDefault="003C3CFC" w:rsidP="00F466E6">
      <w:pPr>
        <w:pStyle w:val="Fox-corpo-texto"/>
        <w:numPr>
          <w:ilvl w:val="0"/>
          <w:numId w:val="27"/>
        </w:numPr>
        <w:tabs>
          <w:tab w:val="left" w:pos="-1080"/>
        </w:tabs>
        <w:autoSpaceDN w:val="0"/>
        <w:textAlignment w:val="baseline"/>
        <w:rPr>
          <w:szCs w:val="18"/>
        </w:rPr>
      </w:pPr>
      <w:r>
        <w:rPr>
          <w:szCs w:val="18"/>
        </w:rPr>
        <w:t xml:space="preserve">As passagens de tubulações em peças estruturais deverão ser previstas antes de sua execução através de buchas bainhas, </w:t>
      </w:r>
      <w:proofErr w:type="gramStart"/>
      <w:r>
        <w:rPr>
          <w:szCs w:val="18"/>
        </w:rPr>
        <w:t>tacos, etc.</w:t>
      </w:r>
      <w:proofErr w:type="gramEnd"/>
    </w:p>
    <w:p w14:paraId="314EDC7D" w14:textId="77777777" w:rsidR="003C3CFC" w:rsidRDefault="003C3CFC" w:rsidP="00F466E6">
      <w:pPr>
        <w:pStyle w:val="Fox-corpo-texto"/>
        <w:numPr>
          <w:ilvl w:val="0"/>
          <w:numId w:val="27"/>
        </w:numPr>
        <w:tabs>
          <w:tab w:val="left" w:pos="-1080"/>
        </w:tabs>
        <w:autoSpaceDN w:val="0"/>
        <w:textAlignment w:val="baseline"/>
        <w:rPr>
          <w:szCs w:val="18"/>
        </w:rPr>
      </w:pPr>
      <w:r>
        <w:rPr>
          <w:szCs w:val="18"/>
        </w:rPr>
        <w:t>As extremidades das tubulações deverão ser vedadas até a montagem dos aparelhos sanitários com bujões de rosca ou plugues.</w:t>
      </w:r>
    </w:p>
    <w:p w14:paraId="396D6647" w14:textId="68DFE08D" w:rsidR="003C3CFC" w:rsidRDefault="003C3CFC" w:rsidP="00F466E6">
      <w:pPr>
        <w:pStyle w:val="Fox-corpo-texto"/>
        <w:numPr>
          <w:ilvl w:val="0"/>
          <w:numId w:val="27"/>
        </w:numPr>
        <w:tabs>
          <w:tab w:val="left" w:pos="-1080"/>
        </w:tabs>
        <w:autoSpaceDN w:val="0"/>
        <w:textAlignment w:val="baseline"/>
        <w:rPr>
          <w:szCs w:val="18"/>
        </w:rPr>
      </w:pPr>
      <w:r>
        <w:rPr>
          <w:szCs w:val="18"/>
        </w:rPr>
        <w:t xml:space="preserve">Deverão ser tomadas precauções para se evitar a entrada de detritos nos condutores bem como obstruções de ralos, caixas, </w:t>
      </w:r>
      <w:proofErr w:type="gramStart"/>
      <w:r>
        <w:rPr>
          <w:szCs w:val="18"/>
        </w:rPr>
        <w:t>ramais, etc.</w:t>
      </w:r>
      <w:proofErr w:type="gramEnd"/>
    </w:p>
    <w:p w14:paraId="6FB67882" w14:textId="46C7DAD7" w:rsidR="003324B3" w:rsidRDefault="003324B3" w:rsidP="00F466E6">
      <w:pPr>
        <w:pStyle w:val="Fox-corpo-texto"/>
        <w:numPr>
          <w:ilvl w:val="0"/>
          <w:numId w:val="27"/>
        </w:numPr>
        <w:tabs>
          <w:tab w:val="left" w:pos="-1080"/>
        </w:tabs>
        <w:autoSpaceDN w:val="0"/>
        <w:textAlignment w:val="baseline"/>
        <w:rPr>
          <w:szCs w:val="18"/>
        </w:rPr>
      </w:pPr>
      <w:r>
        <w:rPr>
          <w:szCs w:val="18"/>
        </w:rPr>
        <w:t>Os tubos de queda devem ser adaptados à rede existente e seguir até a estação elevatória no 3° subsolos conforme as instalações atuais.</w:t>
      </w:r>
    </w:p>
    <w:p w14:paraId="7C233AA6" w14:textId="0B24AA87" w:rsidR="003324B3" w:rsidRDefault="003324B3" w:rsidP="00F466E6">
      <w:pPr>
        <w:pStyle w:val="Fox-corpo-texto"/>
        <w:numPr>
          <w:ilvl w:val="0"/>
          <w:numId w:val="27"/>
        </w:numPr>
        <w:tabs>
          <w:tab w:val="left" w:pos="-1080"/>
        </w:tabs>
        <w:autoSpaceDN w:val="0"/>
        <w:textAlignment w:val="baseline"/>
        <w:rPr>
          <w:szCs w:val="18"/>
        </w:rPr>
      </w:pPr>
      <w:r>
        <w:rPr>
          <w:szCs w:val="18"/>
        </w:rPr>
        <w:t>As colunas de ventilação devem ser adaptadas à rede existente e seguir até a cobertura conforme instalações atuais.</w:t>
      </w:r>
    </w:p>
    <w:p w14:paraId="34F9747B" w14:textId="77777777" w:rsidR="003C3CFC" w:rsidRDefault="003C3CFC" w:rsidP="003C3CFC">
      <w:pPr>
        <w:pStyle w:val="Fox-corpo-texto"/>
        <w:tabs>
          <w:tab w:val="clear" w:pos="360"/>
          <w:tab w:val="left" w:pos="-1080"/>
        </w:tabs>
        <w:autoSpaceDN w:val="0"/>
        <w:ind w:left="720"/>
        <w:textAlignment w:val="baseline"/>
      </w:pPr>
    </w:p>
    <w:p w14:paraId="60F65F7C" w14:textId="77777777" w:rsidR="003C3CFC" w:rsidRPr="00926277" w:rsidRDefault="003C3CFC" w:rsidP="00F466E6">
      <w:pPr>
        <w:pStyle w:val="Fox-corpo-texto"/>
        <w:widowControl/>
        <w:numPr>
          <w:ilvl w:val="0"/>
          <w:numId w:val="25"/>
        </w:numPr>
        <w:tabs>
          <w:tab w:val="left" w:pos="-4320"/>
        </w:tabs>
        <w:autoSpaceDN w:val="0"/>
        <w:textAlignment w:val="baseline"/>
        <w:rPr>
          <w:b/>
          <w:bCs/>
          <w:sz w:val="22"/>
          <w:szCs w:val="22"/>
        </w:rPr>
      </w:pPr>
      <w:r w:rsidRPr="00926277">
        <w:rPr>
          <w:b/>
          <w:bCs/>
          <w:sz w:val="22"/>
          <w:szCs w:val="22"/>
        </w:rPr>
        <w:t>Testes e Verificações</w:t>
      </w:r>
    </w:p>
    <w:p w14:paraId="66B9F8DA" w14:textId="77777777" w:rsidR="003C3CFC" w:rsidRDefault="003C3CFC" w:rsidP="00F466E6">
      <w:pPr>
        <w:pStyle w:val="Fox-corpo-texto"/>
        <w:numPr>
          <w:ilvl w:val="0"/>
          <w:numId w:val="29"/>
        </w:numPr>
        <w:tabs>
          <w:tab w:val="left" w:pos="-1080"/>
        </w:tabs>
        <w:autoSpaceDN w:val="0"/>
        <w:textAlignment w:val="baseline"/>
      </w:pPr>
      <w:r>
        <w:rPr>
          <w:szCs w:val="18"/>
        </w:rPr>
        <w:t>Todas as tubul</w:t>
      </w:r>
      <w:r>
        <w:rPr>
          <w:rFonts w:eastAsia="Times New Roman"/>
          <w:szCs w:val="18"/>
        </w:rPr>
        <w:t>ações da edificação deverão ser testadas com água ou ar comprimido.</w:t>
      </w:r>
    </w:p>
    <w:p w14:paraId="078CB71D" w14:textId="77777777" w:rsidR="003C3CFC" w:rsidRDefault="003C3CFC" w:rsidP="00F466E6">
      <w:pPr>
        <w:pStyle w:val="Fox-corpo-texto"/>
        <w:numPr>
          <w:ilvl w:val="0"/>
          <w:numId w:val="28"/>
        </w:numPr>
        <w:tabs>
          <w:tab w:val="left" w:pos="-1080"/>
        </w:tabs>
        <w:autoSpaceDN w:val="0"/>
        <w:textAlignment w:val="baseline"/>
        <w:rPr>
          <w:szCs w:val="18"/>
        </w:rPr>
      </w:pPr>
      <w:r>
        <w:rPr>
          <w:szCs w:val="18"/>
        </w:rPr>
        <w:t xml:space="preserve">No ensaio com água, a pressão resultante no ponto mais baixo da tubulação não deverá exceder a 60 KPa (6 M.C.A.); a pressão será mantida por um período mínimo de 15 minutos. No ensaio com ar comprimido, o ar deverá ser introduzido no interior da tubulação até que atinja uma pressão uniforme de 35 </w:t>
      </w:r>
      <w:proofErr w:type="spellStart"/>
      <w:r>
        <w:rPr>
          <w:szCs w:val="18"/>
        </w:rPr>
        <w:t>Kpa</w:t>
      </w:r>
      <w:proofErr w:type="spellEnd"/>
      <w:r>
        <w:rPr>
          <w:szCs w:val="18"/>
        </w:rPr>
        <w:t xml:space="preserve"> (3,5 M.C.A.); a pressão será mantida por um período de 15 minutos, sem a introdução de ar adicional.</w:t>
      </w:r>
    </w:p>
    <w:p w14:paraId="3C5986F0" w14:textId="77777777" w:rsidR="003C3CFC" w:rsidRDefault="003C3CFC" w:rsidP="00F466E6">
      <w:pPr>
        <w:pStyle w:val="Fox-corpo-texto"/>
        <w:numPr>
          <w:ilvl w:val="0"/>
          <w:numId w:val="28"/>
        </w:numPr>
        <w:tabs>
          <w:tab w:val="left" w:pos="-1080"/>
        </w:tabs>
        <w:autoSpaceDN w:val="0"/>
        <w:textAlignment w:val="baseline"/>
        <w:rPr>
          <w:szCs w:val="18"/>
        </w:rPr>
      </w:pPr>
      <w:r>
        <w:rPr>
          <w:szCs w:val="18"/>
        </w:rPr>
        <w:t xml:space="preserve">Após a instalação dos aparelhos sanitários, serão submetidos à prova de fumaça sob pressão mínima de 0,25 </w:t>
      </w:r>
      <w:proofErr w:type="spellStart"/>
      <w:r>
        <w:rPr>
          <w:szCs w:val="18"/>
        </w:rPr>
        <w:t>Kpa</w:t>
      </w:r>
      <w:proofErr w:type="spellEnd"/>
      <w:r>
        <w:rPr>
          <w:szCs w:val="18"/>
        </w:rPr>
        <w:t xml:space="preserve"> (0,025 M.C.A.), durante 15 minutos.</w:t>
      </w:r>
    </w:p>
    <w:p w14:paraId="519A6FE4" w14:textId="77777777" w:rsidR="003C3CFC" w:rsidRDefault="003C3CFC" w:rsidP="00F466E6">
      <w:pPr>
        <w:pStyle w:val="Fox-corpo-texto"/>
        <w:numPr>
          <w:ilvl w:val="0"/>
          <w:numId w:val="28"/>
        </w:numPr>
        <w:tabs>
          <w:tab w:val="left" w:pos="-1080"/>
        </w:tabs>
        <w:autoSpaceDN w:val="0"/>
        <w:textAlignment w:val="baseline"/>
        <w:rPr>
          <w:szCs w:val="18"/>
        </w:rPr>
      </w:pPr>
      <w:r>
        <w:rPr>
          <w:szCs w:val="18"/>
        </w:rPr>
        <w:t>Para as tubulações enterradas externas à edificação caso necessário, deverá ser adotado o seguinte procedimento:</w:t>
      </w:r>
    </w:p>
    <w:p w14:paraId="2CC35B57" w14:textId="77777777" w:rsidR="003C3CFC" w:rsidRDefault="003C3CFC" w:rsidP="00F466E6">
      <w:pPr>
        <w:pStyle w:val="Fox-corpo-texto"/>
        <w:numPr>
          <w:ilvl w:val="0"/>
          <w:numId w:val="28"/>
        </w:numPr>
        <w:tabs>
          <w:tab w:val="left" w:pos="-1080"/>
        </w:tabs>
        <w:autoSpaceDN w:val="0"/>
        <w:textAlignment w:val="baseline"/>
        <w:rPr>
          <w:szCs w:val="18"/>
        </w:rPr>
      </w:pPr>
      <w:r>
        <w:rPr>
          <w:szCs w:val="18"/>
        </w:rPr>
        <w:lastRenderedPageBreak/>
        <w:t>O teste deverá ser feito preferencialmente entre dois poços de visita ou caixas de inspeção consecutivas;</w:t>
      </w:r>
    </w:p>
    <w:p w14:paraId="5D93E674" w14:textId="77777777" w:rsidR="003C3CFC" w:rsidRDefault="003C3CFC" w:rsidP="00F466E6">
      <w:pPr>
        <w:pStyle w:val="Fox-corpo-texto"/>
        <w:numPr>
          <w:ilvl w:val="0"/>
          <w:numId w:val="28"/>
        </w:numPr>
        <w:tabs>
          <w:tab w:val="left" w:pos="-1080"/>
        </w:tabs>
        <w:autoSpaceDN w:val="0"/>
        <w:textAlignment w:val="baseline"/>
        <w:rPr>
          <w:szCs w:val="18"/>
        </w:rPr>
      </w:pPr>
      <w:r>
        <w:rPr>
          <w:szCs w:val="18"/>
        </w:rPr>
        <w:t>A tubulação deverá estar assentada com envolvimento lateral, porém, sem o reaterro da vala;</w:t>
      </w:r>
    </w:p>
    <w:p w14:paraId="0DFCE5C8" w14:textId="77777777" w:rsidR="003C3CFC" w:rsidRDefault="003C3CFC" w:rsidP="00F466E6">
      <w:pPr>
        <w:pStyle w:val="Fox-corpo-texto"/>
        <w:numPr>
          <w:ilvl w:val="0"/>
          <w:numId w:val="28"/>
        </w:numPr>
        <w:tabs>
          <w:tab w:val="left" w:pos="-1080"/>
        </w:tabs>
        <w:autoSpaceDN w:val="0"/>
        <w:textAlignment w:val="baseline"/>
        <w:rPr>
          <w:szCs w:val="18"/>
        </w:rPr>
      </w:pPr>
      <w:r>
        <w:rPr>
          <w:szCs w:val="18"/>
        </w:rPr>
        <w:t>Os testes serão feitos com água, fechando-se a extremidade de jusante do trecho e enchendo-se a tubulação através da caixa de montante.</w:t>
      </w:r>
    </w:p>
    <w:p w14:paraId="3A07E3E0" w14:textId="77777777" w:rsidR="003C3CFC" w:rsidRDefault="003C3CFC" w:rsidP="00F466E6">
      <w:pPr>
        <w:pStyle w:val="Fox-corpo-texto"/>
        <w:numPr>
          <w:ilvl w:val="0"/>
          <w:numId w:val="28"/>
        </w:numPr>
        <w:tabs>
          <w:tab w:val="left" w:pos="-1080"/>
        </w:tabs>
        <w:autoSpaceDN w:val="0"/>
        <w:textAlignment w:val="baseline"/>
        <w:rPr>
          <w:szCs w:val="18"/>
        </w:rPr>
      </w:pPr>
      <w:r>
        <w:rPr>
          <w:szCs w:val="18"/>
        </w:rPr>
        <w:t>Este teste hidrostático poderá ser substituído por prova de fumaça, devendo, neste caso, estarem as juntas totalmente descobertas.</w:t>
      </w:r>
    </w:p>
    <w:p w14:paraId="5BBDE762" w14:textId="77777777" w:rsidR="003C3CFC" w:rsidRDefault="003C3CFC" w:rsidP="00F466E6">
      <w:pPr>
        <w:pStyle w:val="Fox-corpo-texto"/>
        <w:numPr>
          <w:ilvl w:val="0"/>
          <w:numId w:val="28"/>
        </w:numPr>
        <w:tabs>
          <w:tab w:val="left" w:pos="-1080"/>
        </w:tabs>
        <w:autoSpaceDN w:val="0"/>
        <w:textAlignment w:val="baseline"/>
        <w:rPr>
          <w:szCs w:val="18"/>
        </w:rPr>
      </w:pPr>
      <w:r>
        <w:rPr>
          <w:szCs w:val="18"/>
        </w:rPr>
        <w:t>Nos casos em que houver tubulações pressurizadas na instalação, serão estas submetidas à prova com água sob pressão 50% superior à pressão estática máxima na instalação, não devendo descer em ponto algum da tubulação a menos de 1kg/cm². A duração de prova será de, pelo menos, 6 horas, não devendo ocorrer nesse período nenhum vazamento.</w:t>
      </w:r>
    </w:p>
    <w:p w14:paraId="1F6280BB" w14:textId="77777777" w:rsidR="003C3CFC" w:rsidRDefault="003C3CFC" w:rsidP="00F466E6">
      <w:pPr>
        <w:pStyle w:val="Fox-corpo-texto"/>
        <w:numPr>
          <w:ilvl w:val="0"/>
          <w:numId w:val="28"/>
        </w:numPr>
        <w:tabs>
          <w:tab w:val="left" w:pos="-1080"/>
        </w:tabs>
        <w:autoSpaceDN w:val="0"/>
        <w:textAlignment w:val="baseline"/>
        <w:rPr>
          <w:szCs w:val="18"/>
        </w:rPr>
      </w:pPr>
      <w:r>
        <w:rPr>
          <w:szCs w:val="18"/>
        </w:rPr>
        <w:t>Os testes deverão ser executados na presença da FISCALIZAÇÃO.</w:t>
      </w:r>
    </w:p>
    <w:p w14:paraId="20F14F84" w14:textId="77777777" w:rsidR="003C3CFC" w:rsidRDefault="003C3CFC" w:rsidP="003C3CFC">
      <w:pPr>
        <w:pStyle w:val="Fox-corpo-texto"/>
        <w:tabs>
          <w:tab w:val="clear" w:pos="360"/>
          <w:tab w:val="left" w:pos="-1080"/>
        </w:tabs>
        <w:autoSpaceDN w:val="0"/>
        <w:ind w:left="720"/>
        <w:textAlignment w:val="baseline"/>
        <w:rPr>
          <w:szCs w:val="18"/>
        </w:rPr>
      </w:pPr>
      <w:r>
        <w:rPr>
          <w:szCs w:val="18"/>
        </w:rPr>
        <w:t>Durante a fase de testes, a CONTRATADA deverá tomar todas as providências para que a água proveniente de eventuais vazamentos não cause danos aos serviços já executados.</w:t>
      </w:r>
    </w:p>
    <w:p w14:paraId="64843CAA" w14:textId="77777777" w:rsidR="003C3CFC" w:rsidRDefault="003C3CFC" w:rsidP="003C3CFC">
      <w:pPr>
        <w:pStyle w:val="Fox-corpo-texto"/>
        <w:tabs>
          <w:tab w:val="clear" w:pos="360"/>
          <w:tab w:val="left" w:pos="-1080"/>
        </w:tabs>
        <w:autoSpaceDN w:val="0"/>
        <w:ind w:left="720"/>
        <w:textAlignment w:val="baseline"/>
        <w:rPr>
          <w:szCs w:val="18"/>
        </w:rPr>
      </w:pPr>
    </w:p>
    <w:p w14:paraId="40182B10" w14:textId="77777777" w:rsidR="003C3CFC" w:rsidRPr="00926277" w:rsidRDefault="003C3CFC" w:rsidP="00F466E6">
      <w:pPr>
        <w:pStyle w:val="Fox-corpo-texto"/>
        <w:widowControl/>
        <w:numPr>
          <w:ilvl w:val="0"/>
          <w:numId w:val="25"/>
        </w:numPr>
        <w:tabs>
          <w:tab w:val="left" w:pos="-4320"/>
        </w:tabs>
        <w:autoSpaceDN w:val="0"/>
        <w:textAlignment w:val="baseline"/>
        <w:rPr>
          <w:b/>
          <w:bCs/>
          <w:sz w:val="22"/>
          <w:szCs w:val="22"/>
        </w:rPr>
      </w:pPr>
      <w:r w:rsidRPr="00926277">
        <w:rPr>
          <w:b/>
          <w:bCs/>
          <w:sz w:val="22"/>
          <w:szCs w:val="22"/>
        </w:rPr>
        <w:t>Inspeção</w:t>
      </w:r>
    </w:p>
    <w:p w14:paraId="7A38CE77" w14:textId="77777777" w:rsidR="003C3CFC" w:rsidRDefault="003C3CFC" w:rsidP="00322C5A">
      <w:pPr>
        <w:pStyle w:val="Fox-corpo-texto"/>
        <w:widowControl/>
        <w:tabs>
          <w:tab w:val="clear" w:pos="360"/>
          <w:tab w:val="left" w:pos="-1080"/>
        </w:tabs>
        <w:autoSpaceDN w:val="0"/>
        <w:ind w:left="720"/>
        <w:textAlignment w:val="baseline"/>
      </w:pPr>
      <w:r>
        <w:rPr>
          <w:rFonts w:eastAsia="Times New Roman"/>
        </w:rPr>
        <w:t xml:space="preserve">Toda </w:t>
      </w:r>
      <w:r>
        <w:rPr>
          <w:rFonts w:eastAsia="Times New Roman"/>
          <w:sz w:val="20"/>
        </w:rPr>
        <w:t>instalação</w:t>
      </w:r>
      <w:r>
        <w:rPr>
          <w:rFonts w:eastAsia="Times New Roman"/>
        </w:rPr>
        <w:t xml:space="preserve"> será executada tendo em vista as possíveis e futuras operações de inspeção e manutenção do sistema.</w:t>
      </w:r>
    </w:p>
    <w:p w14:paraId="70559A46" w14:textId="77777777" w:rsidR="003C3CFC" w:rsidRPr="003C3CFC" w:rsidRDefault="003C3CFC" w:rsidP="003C3CFC">
      <w:pPr>
        <w:pStyle w:val="Fox-corpo-texto"/>
        <w:widowControl/>
        <w:tabs>
          <w:tab w:val="clear" w:pos="360"/>
          <w:tab w:val="left" w:pos="-4320"/>
        </w:tabs>
        <w:autoSpaceDN w:val="0"/>
        <w:ind w:left="0"/>
        <w:textAlignment w:val="baseline"/>
        <w:rPr>
          <w:b/>
          <w:bCs/>
          <w:sz w:val="20"/>
          <w:szCs w:val="20"/>
        </w:rPr>
      </w:pPr>
    </w:p>
    <w:p w14:paraId="1F0C50C4" w14:textId="77777777" w:rsidR="00484599" w:rsidRPr="00926277" w:rsidRDefault="003C3CFC" w:rsidP="00DE74F9">
      <w:pPr>
        <w:pStyle w:val="TITULO2DRF-SAN"/>
        <w:numPr>
          <w:ilvl w:val="0"/>
          <w:numId w:val="35"/>
        </w:numPr>
        <w:spacing w:before="0" w:after="40" w:line="240" w:lineRule="auto"/>
        <w:jc w:val="left"/>
        <w:rPr>
          <w:rFonts w:ascii="Tahoma" w:eastAsia="Arial Unicode MS" w:hAnsi="Tahoma" w:cs="Times New Roman"/>
          <w:bCs/>
          <w:caps w:val="0"/>
          <w:kern w:val="40"/>
          <w:sz w:val="30"/>
          <w:szCs w:val="30"/>
          <w:lang w:eastAsia="en-US"/>
        </w:rPr>
      </w:pPr>
      <w:r w:rsidRPr="00926277">
        <w:rPr>
          <w:rFonts w:ascii="Tahoma" w:eastAsia="Arial Unicode MS" w:hAnsi="Tahoma" w:cs="Times New Roman"/>
          <w:bCs/>
          <w:caps w:val="0"/>
          <w:kern w:val="40"/>
          <w:sz w:val="30"/>
          <w:szCs w:val="30"/>
          <w:lang w:eastAsia="en-US"/>
        </w:rPr>
        <w:t>Caixas e ralos – Esgotamento S</w:t>
      </w:r>
      <w:r w:rsidR="00484599" w:rsidRPr="00926277">
        <w:rPr>
          <w:rFonts w:ascii="Tahoma" w:eastAsia="Arial Unicode MS" w:hAnsi="Tahoma" w:cs="Times New Roman"/>
          <w:bCs/>
          <w:caps w:val="0"/>
          <w:kern w:val="40"/>
          <w:sz w:val="30"/>
          <w:szCs w:val="30"/>
          <w:lang w:eastAsia="en-US"/>
        </w:rPr>
        <w:t>anitário</w:t>
      </w:r>
      <w:r w:rsidR="008C2B6A" w:rsidRPr="00926277">
        <w:rPr>
          <w:rFonts w:ascii="Tahoma" w:eastAsia="Arial Unicode MS" w:hAnsi="Tahoma" w:cs="Times New Roman"/>
          <w:bCs/>
          <w:caps w:val="0"/>
          <w:kern w:val="40"/>
          <w:sz w:val="30"/>
          <w:szCs w:val="30"/>
          <w:lang w:eastAsia="en-US"/>
        </w:rPr>
        <w:t>.</w:t>
      </w:r>
    </w:p>
    <w:p w14:paraId="368320E2" w14:textId="77777777" w:rsidR="008B3D59" w:rsidRDefault="008B3D59" w:rsidP="00521FC5">
      <w:pPr>
        <w:pStyle w:val="Textbodyindent"/>
        <w:widowControl w:val="0"/>
        <w:spacing w:after="40"/>
        <w:ind w:firstLine="0"/>
        <w:jc w:val="left"/>
        <w:rPr>
          <w:rFonts w:ascii="Tahoma" w:hAnsi="Tahoma" w:cs="Tahoma"/>
        </w:rPr>
      </w:pPr>
    </w:p>
    <w:p w14:paraId="5F9141FC" w14:textId="77777777" w:rsidR="00D558D6" w:rsidRDefault="00484599" w:rsidP="00D77311">
      <w:pPr>
        <w:pStyle w:val="Textbodyindent"/>
        <w:widowControl w:val="0"/>
        <w:numPr>
          <w:ilvl w:val="0"/>
          <w:numId w:val="25"/>
        </w:numPr>
        <w:spacing w:after="40"/>
        <w:jc w:val="left"/>
        <w:rPr>
          <w:rFonts w:ascii="Tahoma" w:hAnsi="Tahoma" w:cs="Tahoma"/>
        </w:rPr>
      </w:pPr>
      <w:r w:rsidRPr="00521FC5">
        <w:rPr>
          <w:rFonts w:ascii="Tahoma" w:hAnsi="Tahoma" w:cs="Tahoma"/>
        </w:rPr>
        <w:t>Caixa sifonada em PVC com grelha, fornecimento e</w:t>
      </w:r>
      <w:r w:rsidR="00514D64">
        <w:rPr>
          <w:rFonts w:ascii="Tahoma" w:hAnsi="Tahoma" w:cs="Tahoma"/>
        </w:rPr>
        <w:t xml:space="preserve"> </w:t>
      </w:r>
      <w:r w:rsidRPr="00521FC5">
        <w:rPr>
          <w:rFonts w:ascii="Tahoma" w:hAnsi="Tahoma" w:cs="Tahoma"/>
        </w:rPr>
        <w:t>instalação</w:t>
      </w:r>
      <w:r w:rsidR="00D558D6" w:rsidRPr="00521FC5">
        <w:rPr>
          <w:rFonts w:ascii="Tahoma" w:hAnsi="Tahoma" w:cs="Tahoma"/>
        </w:rPr>
        <w:t>.</w:t>
      </w:r>
    </w:p>
    <w:p w14:paraId="629D501D" w14:textId="0BE1EBBF" w:rsidR="00D77311" w:rsidRDefault="00D77311" w:rsidP="00DE74F9">
      <w:pPr>
        <w:pStyle w:val="Textbodyindent"/>
        <w:widowControl w:val="0"/>
        <w:numPr>
          <w:ilvl w:val="0"/>
          <w:numId w:val="37"/>
        </w:numPr>
        <w:spacing w:after="40"/>
        <w:jc w:val="left"/>
        <w:rPr>
          <w:rFonts w:ascii="Tahoma" w:hAnsi="Tahoma" w:cs="Tahoma"/>
        </w:rPr>
      </w:pPr>
      <w:r>
        <w:rPr>
          <w:rFonts w:ascii="Tahoma" w:hAnsi="Tahoma" w:cs="Tahoma"/>
        </w:rPr>
        <w:t>DIM.: 1</w:t>
      </w:r>
      <w:r w:rsidR="00DF3CC2">
        <w:rPr>
          <w:rFonts w:ascii="Tahoma" w:hAnsi="Tahoma" w:cs="Tahoma"/>
        </w:rPr>
        <w:t>0</w:t>
      </w:r>
      <w:r>
        <w:rPr>
          <w:rFonts w:ascii="Tahoma" w:hAnsi="Tahoma" w:cs="Tahoma"/>
        </w:rPr>
        <w:t>0x1</w:t>
      </w:r>
      <w:r w:rsidR="00CE1419">
        <w:rPr>
          <w:rFonts w:ascii="Tahoma" w:hAnsi="Tahoma" w:cs="Tahoma"/>
        </w:rPr>
        <w:t>5</w:t>
      </w:r>
      <w:r>
        <w:rPr>
          <w:rFonts w:ascii="Tahoma" w:hAnsi="Tahoma" w:cs="Tahoma"/>
        </w:rPr>
        <w:t>0x50mm.</w:t>
      </w:r>
    </w:p>
    <w:p w14:paraId="48175422" w14:textId="77777777" w:rsidR="00D77311" w:rsidRDefault="00D77311" w:rsidP="00D77311">
      <w:pPr>
        <w:pStyle w:val="Textbodyindent"/>
        <w:widowControl w:val="0"/>
        <w:numPr>
          <w:ilvl w:val="0"/>
          <w:numId w:val="25"/>
        </w:numPr>
        <w:spacing w:after="40"/>
        <w:jc w:val="left"/>
        <w:rPr>
          <w:rFonts w:ascii="Tahoma" w:hAnsi="Tahoma" w:cs="Tahoma"/>
        </w:rPr>
      </w:pPr>
      <w:r w:rsidRPr="00521FC5">
        <w:rPr>
          <w:rFonts w:ascii="Tahoma" w:hAnsi="Tahoma" w:cs="Tahoma"/>
        </w:rPr>
        <w:t xml:space="preserve">Caixa sifonada em PVC com </w:t>
      </w:r>
      <w:r>
        <w:rPr>
          <w:rFonts w:ascii="Tahoma" w:hAnsi="Tahoma" w:cs="Tahoma"/>
        </w:rPr>
        <w:t>tampa cega</w:t>
      </w:r>
      <w:r w:rsidRPr="00521FC5">
        <w:rPr>
          <w:rFonts w:ascii="Tahoma" w:hAnsi="Tahoma" w:cs="Tahoma"/>
        </w:rPr>
        <w:t>, fornecimento e</w:t>
      </w:r>
      <w:r>
        <w:rPr>
          <w:rFonts w:ascii="Tahoma" w:hAnsi="Tahoma" w:cs="Tahoma"/>
        </w:rPr>
        <w:t xml:space="preserve"> </w:t>
      </w:r>
      <w:r w:rsidRPr="00521FC5">
        <w:rPr>
          <w:rFonts w:ascii="Tahoma" w:hAnsi="Tahoma" w:cs="Tahoma"/>
        </w:rPr>
        <w:t>instalação.</w:t>
      </w:r>
    </w:p>
    <w:p w14:paraId="338ED8B5" w14:textId="0F8239DB" w:rsidR="00B6144B" w:rsidRPr="00B6144B" w:rsidRDefault="00DF3CC2" w:rsidP="00DE74F9">
      <w:pPr>
        <w:pStyle w:val="Textbodyindent"/>
        <w:widowControl w:val="0"/>
        <w:numPr>
          <w:ilvl w:val="0"/>
          <w:numId w:val="37"/>
        </w:numPr>
        <w:spacing w:after="40"/>
        <w:jc w:val="left"/>
        <w:rPr>
          <w:rFonts w:ascii="Tahoma" w:hAnsi="Tahoma" w:cs="Tahoma"/>
        </w:rPr>
      </w:pPr>
      <w:r>
        <w:rPr>
          <w:rFonts w:ascii="Tahoma" w:hAnsi="Tahoma" w:cs="Tahoma"/>
        </w:rPr>
        <w:t>DIM.: 100x1</w:t>
      </w:r>
      <w:r w:rsidR="00CE1419">
        <w:rPr>
          <w:rFonts w:ascii="Tahoma" w:hAnsi="Tahoma" w:cs="Tahoma"/>
        </w:rPr>
        <w:t>5</w:t>
      </w:r>
      <w:r w:rsidR="00D77311">
        <w:rPr>
          <w:rFonts w:ascii="Tahoma" w:hAnsi="Tahoma" w:cs="Tahoma"/>
        </w:rPr>
        <w:t>0x50mm.</w:t>
      </w:r>
      <w:r w:rsidRPr="00B6144B">
        <w:rPr>
          <w:rFonts w:ascii="Tahoma" w:hAnsi="Tahoma" w:cs="Tahoma"/>
        </w:rPr>
        <w:t xml:space="preserve"> </w:t>
      </w:r>
    </w:p>
    <w:p w14:paraId="0A1C684E" w14:textId="0B1F8709" w:rsidR="008B3D59" w:rsidRDefault="008B3D59" w:rsidP="00514D64">
      <w:pPr>
        <w:pStyle w:val="Textbodyindent"/>
        <w:widowControl w:val="0"/>
        <w:spacing w:after="40"/>
        <w:ind w:firstLine="0"/>
        <w:jc w:val="left"/>
        <w:rPr>
          <w:rFonts w:ascii="Tahoma" w:hAnsi="Tahoma" w:cs="Tahoma"/>
        </w:rPr>
      </w:pPr>
      <w:r>
        <w:rPr>
          <w:rFonts w:ascii="Tahoma" w:hAnsi="Tahoma" w:cs="Tahoma"/>
        </w:rPr>
        <w:t>Fabricante: Tigre, Amanco ou equivalente técnico.</w:t>
      </w:r>
    </w:p>
    <w:p w14:paraId="538C24EF" w14:textId="2AB55A61" w:rsidR="009B135A" w:rsidRDefault="009B135A" w:rsidP="009B135A">
      <w:pPr>
        <w:pStyle w:val="Textbodyindent"/>
        <w:widowControl w:val="0"/>
        <w:numPr>
          <w:ilvl w:val="0"/>
          <w:numId w:val="25"/>
        </w:numPr>
        <w:spacing w:after="40"/>
        <w:jc w:val="left"/>
        <w:rPr>
          <w:rFonts w:ascii="Tahoma" w:hAnsi="Tahoma" w:cs="Tahoma"/>
        </w:rPr>
      </w:pPr>
      <w:r>
        <w:rPr>
          <w:rFonts w:ascii="Tahoma" w:hAnsi="Tahoma" w:cs="Tahoma"/>
        </w:rPr>
        <w:t>Ralo hemisférico tipo “abacaxi”</w:t>
      </w:r>
      <w:r w:rsidRPr="00521FC5">
        <w:rPr>
          <w:rFonts w:ascii="Tahoma" w:hAnsi="Tahoma" w:cs="Tahoma"/>
        </w:rPr>
        <w:t>.</w:t>
      </w:r>
    </w:p>
    <w:p w14:paraId="0A590D23" w14:textId="33130F5B" w:rsidR="009B135A" w:rsidRPr="009B135A" w:rsidRDefault="009B135A" w:rsidP="00DE74F9">
      <w:pPr>
        <w:pStyle w:val="Textbodyindent"/>
        <w:widowControl w:val="0"/>
        <w:numPr>
          <w:ilvl w:val="0"/>
          <w:numId w:val="37"/>
        </w:numPr>
        <w:spacing w:after="40"/>
        <w:jc w:val="left"/>
        <w:rPr>
          <w:rFonts w:ascii="Tahoma" w:hAnsi="Tahoma" w:cs="Tahoma"/>
        </w:rPr>
      </w:pPr>
      <w:r>
        <w:rPr>
          <w:rFonts w:ascii="Tahoma" w:hAnsi="Tahoma" w:cs="Tahoma"/>
        </w:rPr>
        <w:t xml:space="preserve"> DIM.: Ø100mm.</w:t>
      </w:r>
    </w:p>
    <w:p w14:paraId="33811C20" w14:textId="67F1EA83" w:rsidR="009B135A" w:rsidRDefault="009B135A" w:rsidP="00DE74F9">
      <w:pPr>
        <w:pStyle w:val="Ttulo2"/>
        <w:numPr>
          <w:ilvl w:val="0"/>
          <w:numId w:val="35"/>
        </w:numPr>
        <w:rPr>
          <w:b w:val="0"/>
        </w:rPr>
      </w:pPr>
      <w:r w:rsidRPr="00926277">
        <w:rPr>
          <w:sz w:val="30"/>
          <w:szCs w:val="30"/>
        </w:rPr>
        <w:t xml:space="preserve">Tubulações em PVC série </w:t>
      </w:r>
      <w:r>
        <w:rPr>
          <w:sz w:val="30"/>
          <w:szCs w:val="30"/>
        </w:rPr>
        <w:t>reforçada</w:t>
      </w:r>
      <w:r w:rsidRPr="00926277">
        <w:rPr>
          <w:sz w:val="30"/>
          <w:szCs w:val="30"/>
        </w:rPr>
        <w:t xml:space="preserve"> – </w:t>
      </w:r>
      <w:r>
        <w:rPr>
          <w:sz w:val="30"/>
          <w:szCs w:val="30"/>
        </w:rPr>
        <w:t>Águas Pluviais</w:t>
      </w:r>
    </w:p>
    <w:p w14:paraId="7B20B91C" w14:textId="1BE117B3" w:rsidR="009B135A" w:rsidRDefault="009B135A" w:rsidP="009B135A">
      <w:pPr>
        <w:pStyle w:val="Textbodyindent"/>
        <w:widowControl w:val="0"/>
        <w:spacing w:after="40"/>
        <w:ind w:firstLine="0"/>
        <w:jc w:val="left"/>
        <w:rPr>
          <w:rFonts w:ascii="Tahoma" w:hAnsi="Tahoma" w:cs="Tahoma"/>
        </w:rPr>
      </w:pPr>
      <w:r>
        <w:rPr>
          <w:rFonts w:ascii="Tahoma" w:hAnsi="Tahoma" w:cs="Tahoma"/>
        </w:rPr>
        <w:t>Tubo em PVC série reforçada</w:t>
      </w:r>
      <w:r w:rsidRPr="00521FC5">
        <w:rPr>
          <w:rFonts w:ascii="Tahoma" w:hAnsi="Tahoma" w:cs="Tahoma"/>
        </w:rPr>
        <w:t xml:space="preserve"> para </w:t>
      </w:r>
      <w:r>
        <w:rPr>
          <w:rFonts w:ascii="Tahoma" w:hAnsi="Tahoma" w:cs="Tahoma"/>
        </w:rPr>
        <w:t xml:space="preserve">águas pluviais </w:t>
      </w:r>
      <w:r w:rsidRPr="00521FC5">
        <w:rPr>
          <w:rFonts w:ascii="Tahoma" w:hAnsi="Tahoma" w:cs="Tahoma"/>
        </w:rPr>
        <w:t>predial com acessórios e conexões, fornecimento e instalação.</w:t>
      </w:r>
    </w:p>
    <w:p w14:paraId="316A5DEF" w14:textId="382B3FBC" w:rsidR="009B135A" w:rsidRPr="00521FC5" w:rsidRDefault="009B135A" w:rsidP="00DE74F9">
      <w:pPr>
        <w:pStyle w:val="Textbodyindent"/>
        <w:widowControl w:val="0"/>
        <w:numPr>
          <w:ilvl w:val="0"/>
          <w:numId w:val="37"/>
        </w:numPr>
        <w:spacing w:after="40"/>
        <w:jc w:val="left"/>
        <w:rPr>
          <w:rFonts w:ascii="Tahoma" w:hAnsi="Tahoma" w:cs="Tahoma"/>
        </w:rPr>
      </w:pPr>
      <w:r>
        <w:rPr>
          <w:rFonts w:ascii="Tahoma" w:hAnsi="Tahoma" w:cs="Tahoma"/>
        </w:rPr>
        <w:t>Ø100 mm.</w:t>
      </w:r>
    </w:p>
    <w:p w14:paraId="58A26FEA" w14:textId="77777777" w:rsidR="009B135A" w:rsidRPr="00521FC5" w:rsidRDefault="009B135A" w:rsidP="009B135A">
      <w:pPr>
        <w:pStyle w:val="Textbodyindent"/>
        <w:widowControl w:val="0"/>
        <w:spacing w:after="40"/>
        <w:ind w:firstLine="0"/>
        <w:jc w:val="left"/>
        <w:rPr>
          <w:rFonts w:ascii="Tahoma" w:hAnsi="Tahoma" w:cs="Tahoma"/>
        </w:rPr>
      </w:pPr>
      <w:r w:rsidRPr="00521FC5">
        <w:rPr>
          <w:rFonts w:ascii="Tahoma" w:hAnsi="Tahoma" w:cs="Tahoma"/>
        </w:rPr>
        <w:t>As Instalações sanitárias de esgotos deverão obedecer às normas da ABNT relativas ao assunto, em especial o disposto nas seguintes:</w:t>
      </w:r>
    </w:p>
    <w:p w14:paraId="70DB30D1" w14:textId="59741E89" w:rsidR="009B135A" w:rsidRPr="009B135A" w:rsidRDefault="009B135A" w:rsidP="009B135A">
      <w:pPr>
        <w:pStyle w:val="Fox-corpo-texto"/>
        <w:widowControl/>
        <w:numPr>
          <w:ilvl w:val="0"/>
          <w:numId w:val="22"/>
        </w:numPr>
        <w:tabs>
          <w:tab w:val="left" w:pos="-4320"/>
        </w:tabs>
        <w:autoSpaceDN w:val="0"/>
        <w:textAlignment w:val="baseline"/>
        <w:rPr>
          <w:bCs/>
          <w:sz w:val="20"/>
          <w:szCs w:val="20"/>
        </w:rPr>
      </w:pPr>
      <w:r>
        <w:rPr>
          <w:bCs/>
          <w:sz w:val="20"/>
          <w:szCs w:val="20"/>
        </w:rPr>
        <w:t>NBR 10844 – Instalações prediais de águas pluviais</w:t>
      </w:r>
    </w:p>
    <w:p w14:paraId="23ECA3C9" w14:textId="77777777" w:rsidR="009B135A" w:rsidRPr="00926277" w:rsidRDefault="009B135A" w:rsidP="009B135A">
      <w:pPr>
        <w:pStyle w:val="Fox-corpo-texto"/>
        <w:widowControl/>
        <w:numPr>
          <w:ilvl w:val="0"/>
          <w:numId w:val="25"/>
        </w:numPr>
        <w:tabs>
          <w:tab w:val="left" w:pos="-4320"/>
        </w:tabs>
        <w:autoSpaceDN w:val="0"/>
        <w:textAlignment w:val="baseline"/>
        <w:rPr>
          <w:b/>
          <w:bCs/>
          <w:sz w:val="22"/>
          <w:szCs w:val="22"/>
        </w:rPr>
      </w:pPr>
      <w:r w:rsidRPr="00926277">
        <w:rPr>
          <w:b/>
          <w:bCs/>
          <w:sz w:val="22"/>
          <w:szCs w:val="22"/>
        </w:rPr>
        <w:t>Materiais</w:t>
      </w:r>
    </w:p>
    <w:p w14:paraId="48541230" w14:textId="3387985B" w:rsidR="009B135A" w:rsidRDefault="009B135A" w:rsidP="00DE74F9">
      <w:pPr>
        <w:pStyle w:val="Textbodyindent"/>
        <w:widowControl w:val="0"/>
        <w:numPr>
          <w:ilvl w:val="0"/>
          <w:numId w:val="41"/>
        </w:numPr>
        <w:spacing w:after="40"/>
        <w:jc w:val="left"/>
        <w:rPr>
          <w:rFonts w:ascii="Tahoma" w:hAnsi="Tahoma" w:cs="Tahoma"/>
        </w:rPr>
      </w:pPr>
      <w:r w:rsidRPr="00521FC5">
        <w:rPr>
          <w:rFonts w:ascii="Tahoma" w:hAnsi="Tahoma" w:cs="Tahoma"/>
        </w:rPr>
        <w:t xml:space="preserve">Tubulações de </w:t>
      </w:r>
      <w:r>
        <w:rPr>
          <w:rFonts w:ascii="Tahoma" w:hAnsi="Tahoma" w:cs="Tahoma"/>
        </w:rPr>
        <w:t>águas pluviais</w:t>
      </w:r>
      <w:r w:rsidRPr="00521FC5">
        <w:rPr>
          <w:rFonts w:ascii="Tahoma" w:hAnsi="Tahoma" w:cs="Tahoma"/>
        </w:rPr>
        <w:t>: tubos e conexões PVC linha</w:t>
      </w:r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Aquapluv</w:t>
      </w:r>
      <w:proofErr w:type="spellEnd"/>
      <w:r>
        <w:rPr>
          <w:rFonts w:ascii="Tahoma" w:hAnsi="Tahoma" w:cs="Tahoma"/>
        </w:rPr>
        <w:t>.</w:t>
      </w:r>
    </w:p>
    <w:p w14:paraId="337BBFE8" w14:textId="77777777" w:rsidR="009B135A" w:rsidRPr="003C3CFC" w:rsidRDefault="009B135A" w:rsidP="00DE74F9">
      <w:pPr>
        <w:pStyle w:val="Textbodyindent"/>
        <w:widowControl w:val="0"/>
        <w:numPr>
          <w:ilvl w:val="0"/>
          <w:numId w:val="41"/>
        </w:numPr>
        <w:spacing w:after="40"/>
        <w:jc w:val="left"/>
        <w:rPr>
          <w:rFonts w:ascii="Tahoma" w:hAnsi="Tahoma" w:cs="Tahoma"/>
        </w:rPr>
      </w:pPr>
      <w:r>
        <w:rPr>
          <w:rFonts w:ascii="Tahoma" w:hAnsi="Tahoma" w:cs="Tahoma"/>
        </w:rPr>
        <w:t>F</w:t>
      </w:r>
      <w:r w:rsidRPr="003C3CFC">
        <w:rPr>
          <w:rFonts w:ascii="Tahoma" w:hAnsi="Tahoma" w:cs="Tahoma"/>
        </w:rPr>
        <w:t>abricante: Tigre, Amanco ou equivalente técnico.</w:t>
      </w:r>
    </w:p>
    <w:p w14:paraId="23939558" w14:textId="77777777" w:rsidR="009B135A" w:rsidRDefault="009B135A" w:rsidP="00514D64">
      <w:pPr>
        <w:pStyle w:val="Textbodyindent"/>
        <w:widowControl w:val="0"/>
        <w:spacing w:after="40"/>
        <w:ind w:firstLine="0"/>
        <w:jc w:val="left"/>
        <w:rPr>
          <w:rFonts w:ascii="Tahoma" w:hAnsi="Tahoma" w:cs="Tahoma"/>
        </w:rPr>
      </w:pPr>
    </w:p>
    <w:p w14:paraId="7EDA35EC" w14:textId="77777777" w:rsidR="00347EB4" w:rsidRDefault="00347EB4" w:rsidP="00514D64">
      <w:pPr>
        <w:pStyle w:val="Textbodyindent"/>
        <w:widowControl w:val="0"/>
        <w:spacing w:after="40"/>
        <w:ind w:firstLine="0"/>
        <w:jc w:val="left"/>
        <w:rPr>
          <w:rFonts w:ascii="Tahoma" w:hAnsi="Tahoma" w:cs="Tahoma"/>
        </w:rPr>
      </w:pPr>
    </w:p>
    <w:p w14:paraId="445C7BC7" w14:textId="77777777" w:rsidR="00427E5D" w:rsidRDefault="00427E5D" w:rsidP="00521FC5">
      <w:pPr>
        <w:pStyle w:val="Textbodyindent"/>
        <w:widowControl w:val="0"/>
        <w:spacing w:after="40"/>
        <w:ind w:firstLine="0"/>
        <w:jc w:val="left"/>
        <w:rPr>
          <w:rFonts w:ascii="Tahoma" w:hAnsi="Tahoma" w:cs="Tahoma"/>
        </w:rPr>
      </w:pPr>
    </w:p>
    <w:p w14:paraId="2FA1E7CB" w14:textId="786425AC" w:rsidR="00E23398" w:rsidRDefault="00E23398" w:rsidP="00E23398">
      <w:pPr>
        <w:pStyle w:val="Fox-corpo-texto"/>
        <w:widowControl/>
        <w:tabs>
          <w:tab w:val="clear" w:pos="360"/>
          <w:tab w:val="left" w:pos="-4320"/>
        </w:tabs>
        <w:autoSpaceDN w:val="0"/>
        <w:ind w:left="720"/>
        <w:textAlignment w:val="baseline"/>
        <w:rPr>
          <w:bCs/>
          <w:sz w:val="20"/>
          <w:szCs w:val="20"/>
        </w:rPr>
      </w:pPr>
    </w:p>
    <w:p w14:paraId="2BFFD8FB" w14:textId="3A20AFF5" w:rsidR="005141D0" w:rsidRDefault="005141D0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130B22B9" w14:textId="5486E90E" w:rsidR="009B135A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56A7A8A2" w14:textId="4ED3F949" w:rsidR="009B135A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350F4DAC" w14:textId="57B4923F" w:rsidR="009B135A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455B6F40" w14:textId="076332A0" w:rsidR="009B135A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0399DAE7" w14:textId="4AFF3A2B" w:rsidR="009B135A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3C676EB2" w14:textId="19AA60BC" w:rsidR="009B135A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384DD235" w14:textId="69434469" w:rsidR="009B135A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54A4573F" w14:textId="779B42CD" w:rsidR="009B135A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1A5E97C7" w14:textId="46780622" w:rsidR="009B135A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0590139B" w14:textId="57CC7ABB" w:rsidR="009B135A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5A8D4015" w14:textId="7B204729" w:rsidR="009B135A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2056E41C" w14:textId="4577B3CF" w:rsidR="009B135A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1C39D615" w14:textId="3FE73B70" w:rsidR="009B135A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24E0041E" w14:textId="2E5DA300" w:rsidR="009B135A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5943072C" w14:textId="0C0B5C46" w:rsidR="009B135A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4E5FFCA8" w14:textId="049AD522" w:rsidR="009B135A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42EF1F57" w14:textId="77777777" w:rsidR="009B135A" w:rsidRPr="005141D0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0F1819DB" w14:textId="754F9BF2" w:rsidR="005141D0" w:rsidRPr="00926277" w:rsidRDefault="00B739CA" w:rsidP="00DE74F9">
      <w:pPr>
        <w:pStyle w:val="Ttulo1"/>
        <w:numPr>
          <w:ilvl w:val="0"/>
          <w:numId w:val="40"/>
        </w:numPr>
        <w:rPr>
          <w:sz w:val="40"/>
          <w:szCs w:val="40"/>
        </w:rPr>
      </w:pPr>
      <w:bookmarkStart w:id="14" w:name="_Toc34301422"/>
      <w:bookmarkStart w:id="15" w:name="_Toc34301584"/>
      <w:r w:rsidRPr="00926277">
        <w:rPr>
          <w:sz w:val="40"/>
          <w:szCs w:val="40"/>
        </w:rPr>
        <w:t>Relação de plantas</w:t>
      </w:r>
      <w:bookmarkEnd w:id="14"/>
      <w:bookmarkEnd w:id="15"/>
    </w:p>
    <w:p w14:paraId="2AA4AB45" w14:textId="77777777" w:rsidR="006F7A98" w:rsidRPr="00926277" w:rsidRDefault="00076002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22"/>
          <w:szCs w:val="22"/>
          <w:lang w:eastAsia="en-US"/>
        </w:rPr>
      </w:pPr>
      <w:r w:rsidRPr="00926277">
        <w:rPr>
          <w:rFonts w:ascii="Tahoma" w:eastAsia="Arial Unicode MS" w:hAnsi="Tahoma" w:cs="Times New Roman"/>
          <w:b/>
          <w:bCs/>
          <w:kern w:val="40"/>
          <w:sz w:val="22"/>
          <w:szCs w:val="22"/>
          <w:lang w:eastAsia="en-US"/>
        </w:rPr>
        <w:t>HIDRÁ</w:t>
      </w:r>
      <w:r w:rsidR="006F7A98" w:rsidRPr="00926277">
        <w:rPr>
          <w:rFonts w:ascii="Tahoma" w:eastAsia="Arial Unicode MS" w:hAnsi="Tahoma" w:cs="Times New Roman"/>
          <w:b/>
          <w:bCs/>
          <w:kern w:val="40"/>
          <w:sz w:val="22"/>
          <w:szCs w:val="22"/>
          <w:lang w:eastAsia="en-US"/>
        </w:rPr>
        <w:t>ULICA:</w:t>
      </w:r>
    </w:p>
    <w:p w14:paraId="0A4B3F33" w14:textId="77777777" w:rsidR="000534C7" w:rsidRPr="00926277" w:rsidRDefault="000534C7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22"/>
          <w:szCs w:val="22"/>
          <w:lang w:eastAsia="en-US"/>
        </w:rPr>
      </w:pPr>
    </w:p>
    <w:p w14:paraId="03C445CC" w14:textId="77777777" w:rsidR="006F7A98" w:rsidRPr="000534C7" w:rsidRDefault="000534C7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Cs w:val="32"/>
          <w:lang w:eastAsia="en-US"/>
        </w:rPr>
      </w:pPr>
      <w:bookmarkStart w:id="16" w:name="_Hlk35866778"/>
      <w:r w:rsidRPr="000534C7">
        <w:rPr>
          <w:rFonts w:ascii="Tahoma" w:eastAsia="Arial Unicode MS" w:hAnsi="Tahoma" w:cs="Times New Roman"/>
          <w:b/>
          <w:bCs/>
          <w:kern w:val="40"/>
          <w:szCs w:val="32"/>
          <w:lang w:eastAsia="en-US"/>
        </w:rPr>
        <w:t>ÁGUA FRIA:</w:t>
      </w:r>
    </w:p>
    <w:p w14:paraId="4300BE45" w14:textId="684D8A6A" w:rsidR="001C6A2D" w:rsidRDefault="00F947B5" w:rsidP="00076002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  <w:r w:rsidRPr="00F947B5">
        <w:rPr>
          <w:rFonts w:ascii="Tahoma" w:eastAsia="Arial Unicode MS" w:hAnsi="Tahoma" w:cs="Times New Roman"/>
          <w:bCs/>
          <w:kern w:val="40"/>
          <w:szCs w:val="32"/>
          <w:lang w:eastAsia="en-US"/>
        </w:rPr>
        <w:t>2077-20-CAIXA-AGE-SAM-NORTE-HID-AF-COBERTURA-02-0105</w:t>
      </w:r>
    </w:p>
    <w:p w14:paraId="01C3E3F8" w14:textId="23E43555" w:rsidR="00F947B5" w:rsidRDefault="00F947B5" w:rsidP="00076002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  <w:r w:rsidRPr="00F947B5">
        <w:rPr>
          <w:rFonts w:ascii="Tahoma" w:eastAsia="Arial Unicode MS" w:hAnsi="Tahoma" w:cs="Times New Roman"/>
          <w:bCs/>
          <w:kern w:val="40"/>
          <w:szCs w:val="32"/>
          <w:lang w:eastAsia="en-US"/>
        </w:rPr>
        <w:t>2077-20-CAIXA-AGE-SAM-NORTE-HID-AF-SUPERIOR-02-0205</w:t>
      </w:r>
    </w:p>
    <w:p w14:paraId="04DEBFD2" w14:textId="13A6D4F4" w:rsidR="00F947B5" w:rsidRDefault="00F947B5" w:rsidP="00076002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  <w:r w:rsidRPr="00F947B5">
        <w:rPr>
          <w:rFonts w:ascii="Tahoma" w:eastAsia="Arial Unicode MS" w:hAnsi="Tahoma" w:cs="Times New Roman"/>
          <w:bCs/>
          <w:kern w:val="40"/>
          <w:szCs w:val="32"/>
          <w:lang w:eastAsia="en-US"/>
        </w:rPr>
        <w:t>2077-20-CAIXA-AGE-SAM-NORTE-HID-AF-TERREO-02-0305</w:t>
      </w:r>
    </w:p>
    <w:p w14:paraId="02443EFB" w14:textId="77777777" w:rsidR="00F947B5" w:rsidRDefault="00F947B5" w:rsidP="00076002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</w:p>
    <w:p w14:paraId="5A5F06A6" w14:textId="77777777" w:rsidR="000534C7" w:rsidRPr="00926277" w:rsidRDefault="00643504" w:rsidP="00076002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22"/>
          <w:szCs w:val="22"/>
          <w:lang w:eastAsia="en-US"/>
        </w:rPr>
      </w:pPr>
      <w:r w:rsidRPr="00926277">
        <w:rPr>
          <w:rFonts w:ascii="Tahoma" w:eastAsia="Arial Unicode MS" w:hAnsi="Tahoma" w:cs="Times New Roman"/>
          <w:b/>
          <w:bCs/>
          <w:kern w:val="40"/>
          <w:sz w:val="22"/>
          <w:szCs w:val="22"/>
          <w:lang w:eastAsia="en-US"/>
        </w:rPr>
        <w:t>ESGOTO</w:t>
      </w:r>
      <w:r w:rsidR="000534C7" w:rsidRPr="00926277">
        <w:rPr>
          <w:rFonts w:ascii="Tahoma" w:eastAsia="Arial Unicode MS" w:hAnsi="Tahoma" w:cs="Times New Roman"/>
          <w:b/>
          <w:bCs/>
          <w:kern w:val="40"/>
          <w:sz w:val="22"/>
          <w:szCs w:val="22"/>
          <w:lang w:eastAsia="en-US"/>
        </w:rPr>
        <w:t>:</w:t>
      </w:r>
    </w:p>
    <w:bookmarkEnd w:id="16"/>
    <w:p w14:paraId="765CE3D2" w14:textId="177552FC" w:rsidR="00CE1419" w:rsidRDefault="00CE1419" w:rsidP="00CE1419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  <w:r w:rsidRPr="00CE1419">
        <w:rPr>
          <w:rFonts w:ascii="Tahoma" w:eastAsia="Arial Unicode MS" w:hAnsi="Tahoma" w:cs="Times New Roman"/>
          <w:bCs/>
          <w:kern w:val="40"/>
          <w:szCs w:val="32"/>
          <w:lang w:eastAsia="en-US"/>
        </w:rPr>
        <w:t>2077-20-CAIXA-AGE-SAM-NORTE-HID-</w:t>
      </w:r>
      <w:r>
        <w:rPr>
          <w:rFonts w:ascii="Tahoma" w:eastAsia="Arial Unicode MS" w:hAnsi="Tahoma" w:cs="Times New Roman"/>
          <w:bCs/>
          <w:kern w:val="40"/>
          <w:szCs w:val="32"/>
          <w:lang w:eastAsia="en-US"/>
        </w:rPr>
        <w:t>ES</w:t>
      </w:r>
      <w:r w:rsidRPr="00CE1419">
        <w:rPr>
          <w:rFonts w:ascii="Tahoma" w:eastAsia="Arial Unicode MS" w:hAnsi="Tahoma" w:cs="Times New Roman"/>
          <w:bCs/>
          <w:kern w:val="40"/>
          <w:szCs w:val="32"/>
          <w:lang w:eastAsia="en-US"/>
        </w:rPr>
        <w:t>-SUPERIOR-</w:t>
      </w:r>
      <w:r w:rsidR="00F947B5">
        <w:rPr>
          <w:rFonts w:ascii="Tahoma" w:eastAsia="Arial Unicode MS" w:hAnsi="Tahoma" w:cs="Times New Roman"/>
          <w:bCs/>
          <w:kern w:val="40"/>
          <w:szCs w:val="32"/>
          <w:lang w:eastAsia="en-US"/>
        </w:rPr>
        <w:t>02</w:t>
      </w:r>
      <w:r>
        <w:rPr>
          <w:rFonts w:ascii="Tahoma" w:eastAsia="Arial Unicode MS" w:hAnsi="Tahoma" w:cs="Times New Roman"/>
          <w:bCs/>
          <w:kern w:val="40"/>
          <w:szCs w:val="32"/>
          <w:lang w:eastAsia="en-US"/>
        </w:rPr>
        <w:t>-040</w:t>
      </w:r>
      <w:r w:rsidR="00F947B5">
        <w:rPr>
          <w:rFonts w:ascii="Tahoma" w:eastAsia="Arial Unicode MS" w:hAnsi="Tahoma" w:cs="Times New Roman"/>
          <w:bCs/>
          <w:kern w:val="40"/>
          <w:szCs w:val="32"/>
          <w:lang w:eastAsia="en-US"/>
        </w:rPr>
        <w:t>5</w:t>
      </w:r>
    </w:p>
    <w:p w14:paraId="08D1C9B1" w14:textId="64C98094" w:rsidR="00F947B5" w:rsidRDefault="00F947B5" w:rsidP="00F947B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  <w:r w:rsidRPr="00CE1419">
        <w:rPr>
          <w:rFonts w:ascii="Tahoma" w:eastAsia="Arial Unicode MS" w:hAnsi="Tahoma" w:cs="Times New Roman"/>
          <w:bCs/>
          <w:kern w:val="40"/>
          <w:szCs w:val="32"/>
          <w:lang w:eastAsia="en-US"/>
        </w:rPr>
        <w:t>2077-20-CAIXA-AGE-SAM-NORTE-HID-</w:t>
      </w:r>
      <w:r>
        <w:rPr>
          <w:rFonts w:ascii="Tahoma" w:eastAsia="Arial Unicode MS" w:hAnsi="Tahoma" w:cs="Times New Roman"/>
          <w:bCs/>
          <w:kern w:val="40"/>
          <w:szCs w:val="32"/>
          <w:lang w:eastAsia="en-US"/>
        </w:rPr>
        <w:t>ES</w:t>
      </w:r>
      <w:r w:rsidRPr="00CE1419">
        <w:rPr>
          <w:rFonts w:ascii="Tahoma" w:eastAsia="Arial Unicode MS" w:hAnsi="Tahoma" w:cs="Times New Roman"/>
          <w:bCs/>
          <w:kern w:val="40"/>
          <w:szCs w:val="32"/>
          <w:lang w:eastAsia="en-US"/>
        </w:rPr>
        <w:t>-</w:t>
      </w:r>
      <w:r>
        <w:rPr>
          <w:rFonts w:ascii="Tahoma" w:eastAsia="Arial Unicode MS" w:hAnsi="Tahoma" w:cs="Times New Roman"/>
          <w:bCs/>
          <w:kern w:val="40"/>
          <w:szCs w:val="32"/>
          <w:lang w:eastAsia="en-US"/>
        </w:rPr>
        <w:t>TERREO</w:t>
      </w:r>
      <w:r w:rsidRPr="00CE1419">
        <w:rPr>
          <w:rFonts w:ascii="Tahoma" w:eastAsia="Arial Unicode MS" w:hAnsi="Tahoma" w:cs="Times New Roman"/>
          <w:bCs/>
          <w:kern w:val="40"/>
          <w:szCs w:val="32"/>
          <w:lang w:eastAsia="en-US"/>
        </w:rPr>
        <w:t>-0</w:t>
      </w:r>
      <w:r>
        <w:rPr>
          <w:rFonts w:ascii="Tahoma" w:eastAsia="Arial Unicode MS" w:hAnsi="Tahoma" w:cs="Times New Roman"/>
          <w:bCs/>
          <w:kern w:val="40"/>
          <w:szCs w:val="32"/>
          <w:lang w:eastAsia="en-US"/>
        </w:rPr>
        <w:t>2-0505</w:t>
      </w:r>
    </w:p>
    <w:p w14:paraId="79B02A8A" w14:textId="77777777" w:rsidR="00CE1419" w:rsidRDefault="00CE1419" w:rsidP="00CE1419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</w:p>
    <w:p w14:paraId="219BE710" w14:textId="77777777" w:rsidR="00A34306" w:rsidRDefault="00A34306" w:rsidP="00A34306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</w:p>
    <w:p w14:paraId="24C92AC9" w14:textId="77777777" w:rsidR="00A34306" w:rsidRDefault="00A34306" w:rsidP="00A34306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</w:p>
    <w:p w14:paraId="0194C9C3" w14:textId="77777777" w:rsidR="00A34306" w:rsidRDefault="00A34306" w:rsidP="00A34306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</w:p>
    <w:p w14:paraId="00DC1B30" w14:textId="77777777" w:rsidR="00076002" w:rsidRDefault="00076002" w:rsidP="00076002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</w:p>
    <w:p w14:paraId="170BA2D5" w14:textId="77777777" w:rsidR="00076002" w:rsidRDefault="00076002" w:rsidP="00076002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</w:p>
    <w:p w14:paraId="3472872B" w14:textId="77777777" w:rsidR="00076002" w:rsidRPr="006F7A98" w:rsidRDefault="00076002" w:rsidP="00076002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</w:p>
    <w:p w14:paraId="28B84E08" w14:textId="77777777" w:rsidR="00076002" w:rsidRPr="006F7A98" w:rsidRDefault="00076002" w:rsidP="00076002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</w:p>
    <w:p w14:paraId="41965D17" w14:textId="77777777" w:rsidR="00076002" w:rsidRPr="006F7A98" w:rsidRDefault="00076002" w:rsidP="00076002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</w:p>
    <w:p w14:paraId="407E04D3" w14:textId="77777777" w:rsidR="00076002" w:rsidRPr="006F7A98" w:rsidRDefault="00076002" w:rsidP="00076002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</w:p>
    <w:p w14:paraId="3D8BDD22" w14:textId="77777777" w:rsidR="00076002" w:rsidRPr="006F7A98" w:rsidRDefault="00076002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</w:p>
    <w:p w14:paraId="39AF29F5" w14:textId="77777777" w:rsidR="005141D0" w:rsidRPr="005141D0" w:rsidRDefault="005141D0" w:rsidP="005141D0">
      <w:pPr>
        <w:tabs>
          <w:tab w:val="left" w:pos="6930"/>
        </w:tabs>
        <w:ind w:left="0"/>
      </w:pPr>
      <w:r>
        <w:tab/>
      </w:r>
    </w:p>
    <w:sectPr w:rsidR="005141D0" w:rsidRPr="005141D0" w:rsidSect="00B9697C">
      <w:headerReference w:type="default" r:id="rId8"/>
      <w:footerReference w:type="default" r:id="rId9"/>
      <w:type w:val="continuous"/>
      <w:pgSz w:w="11906" w:h="16838"/>
      <w:pgMar w:top="934" w:right="849" w:bottom="1440" w:left="993" w:header="850" w:footer="60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976D9" w14:textId="77777777" w:rsidR="00121870" w:rsidRDefault="00121870" w:rsidP="00C81E9D">
      <w:pPr>
        <w:spacing w:before="0"/>
      </w:pPr>
      <w:r>
        <w:separator/>
      </w:r>
    </w:p>
  </w:endnote>
  <w:endnote w:type="continuationSeparator" w:id="0">
    <w:p w14:paraId="625EEBDC" w14:textId="77777777" w:rsidR="00121870" w:rsidRDefault="00121870" w:rsidP="00C81E9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arSymbol">
    <w:altName w:val="Calibri"/>
    <w:charset w:val="02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altName w:val="Calibri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10065"/>
    </w:tblGrid>
    <w:tr w:rsidR="00A24673" w14:paraId="4CBFD3BD" w14:textId="77777777" w:rsidTr="00031C88">
      <w:trPr>
        <w:jc w:val="center"/>
      </w:trPr>
      <w:tc>
        <w:tcPr>
          <w:tcW w:w="10065" w:type="dxa"/>
          <w:tcBorders>
            <w:top w:val="single" w:sz="40" w:space="0" w:color="808080"/>
          </w:tcBorders>
          <w:shd w:val="clear" w:color="auto" w:fill="auto"/>
        </w:tcPr>
        <w:p w14:paraId="766C3C97" w14:textId="77777777" w:rsidR="00A24673" w:rsidRDefault="00A24673" w:rsidP="00031C88">
          <w:pPr>
            <w:pStyle w:val="Fox-Rodap"/>
            <w:ind w:left="-788" w:firstLine="312"/>
            <w:rPr>
              <w:szCs w:val="12"/>
            </w:rPr>
          </w:pPr>
          <w:r>
            <w:rPr>
              <w:szCs w:val="12"/>
            </w:rPr>
            <w:t>Fox Engenharia e Consultoria Ltda.</w:t>
          </w:r>
        </w:p>
        <w:p w14:paraId="315D681D" w14:textId="77777777" w:rsidR="00A24673" w:rsidRDefault="00A24673" w:rsidP="00031C88">
          <w:pPr>
            <w:pStyle w:val="Fox-Rodap"/>
            <w:ind w:left="-788" w:firstLine="312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>SIA Sul</w:t>
          </w:r>
          <w:r>
            <w:rPr>
              <w:rFonts w:eastAsia="Times New Roman"/>
              <w:szCs w:val="12"/>
              <w:lang w:eastAsia="ar-SA"/>
            </w:rPr>
            <w:t xml:space="preserve"> ● </w:t>
          </w:r>
          <w:r>
            <w:rPr>
              <w:rFonts w:eastAsia="Times New Roman" w:cs="Arial"/>
              <w:szCs w:val="12"/>
              <w:lang w:eastAsia="ar-SA"/>
            </w:rPr>
            <w:t xml:space="preserve">Quadra 4C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Bloco D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Loja 37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Brasília-DF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CEP 71.200-045</w:t>
          </w:r>
        </w:p>
        <w:p w14:paraId="676FF2BB" w14:textId="77777777" w:rsidR="00A24673" w:rsidRDefault="00A24673" w:rsidP="00031C88">
          <w:pPr>
            <w:pStyle w:val="Fox-Rodap"/>
            <w:ind w:left="-788" w:firstLine="312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 xml:space="preserve">Tel. (61)2103-9555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www.foxengenharia.com.br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fox@foxengenharia.com.br</w:t>
          </w:r>
        </w:p>
      </w:tc>
    </w:tr>
  </w:tbl>
  <w:p w14:paraId="762AD166" w14:textId="77777777" w:rsidR="00A24673" w:rsidRDefault="00A24673">
    <w:pPr>
      <w:pStyle w:val="Fox-padr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C4EAED" w14:textId="77777777" w:rsidR="00121870" w:rsidRDefault="00121870" w:rsidP="00C81E9D">
      <w:pPr>
        <w:spacing w:before="0"/>
      </w:pPr>
      <w:r>
        <w:separator/>
      </w:r>
    </w:p>
  </w:footnote>
  <w:footnote w:type="continuationSeparator" w:id="0">
    <w:p w14:paraId="3492247D" w14:textId="77777777" w:rsidR="00121870" w:rsidRDefault="00121870" w:rsidP="00C81E9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575A1" w14:textId="77777777" w:rsidR="00A24673" w:rsidRDefault="00A24673">
    <w:pPr>
      <w:pStyle w:val="Fox-Cabealho"/>
    </w:pPr>
  </w:p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8"/>
      <w:gridCol w:w="7915"/>
    </w:tblGrid>
    <w:tr w:rsidR="00A24673" w14:paraId="7805FE5B" w14:textId="77777777" w:rsidTr="65A1D697">
      <w:trPr>
        <w:trHeight w:val="855"/>
        <w:jc w:val="center"/>
      </w:trPr>
      <w:tc>
        <w:tcPr>
          <w:tcW w:w="2008" w:type="dxa"/>
          <w:tcBorders>
            <w:bottom w:val="single" w:sz="40" w:space="0" w:color="808080" w:themeColor="background1" w:themeShade="80"/>
          </w:tcBorders>
          <w:shd w:val="clear" w:color="auto" w:fill="auto"/>
        </w:tcPr>
        <w:p w14:paraId="170E606E" w14:textId="77777777" w:rsidR="00A24673" w:rsidRDefault="00A24673">
          <w:pPr>
            <w:pStyle w:val="Fox-Cabealho"/>
          </w:pPr>
          <w:r>
            <w:rPr>
              <w:noProof/>
              <w:lang w:eastAsia="pt-BR"/>
            </w:rPr>
            <w:drawing>
              <wp:anchor distT="0" distB="0" distL="114300" distR="114300" simplePos="0" relativeHeight="251660288" behindDoc="0" locked="0" layoutInCell="1" allowOverlap="1" wp14:anchorId="106C572B" wp14:editId="2758BFCD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1144905" cy="498475"/>
                <wp:effectExtent l="19050" t="0" r="0" b="0"/>
                <wp:wrapSquare wrapText="bothSides"/>
                <wp:docPr id="10" name="Imagem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490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915" w:type="dxa"/>
          <w:tcBorders>
            <w:bottom w:val="single" w:sz="40" w:space="0" w:color="808080" w:themeColor="background1" w:themeShade="80"/>
          </w:tcBorders>
          <w:shd w:val="clear" w:color="auto" w:fill="auto"/>
        </w:tcPr>
        <w:p w14:paraId="1D96259E" w14:textId="77777777" w:rsidR="00A24673" w:rsidRPr="002E0883" w:rsidRDefault="00A24673">
          <w:pPr>
            <w:pStyle w:val="Fox-Cabealho"/>
            <w:tabs>
              <w:tab w:val="left" w:pos="7115"/>
            </w:tabs>
            <w:ind w:left="5" w:right="-55"/>
          </w:pPr>
          <w:r>
            <w:t>Memorial de Especificações (MES)</w:t>
          </w:r>
        </w:p>
        <w:p w14:paraId="242DE715" w14:textId="33914D84" w:rsidR="00A24673" w:rsidRDefault="0043733B" w:rsidP="00737E64">
          <w:pPr>
            <w:pStyle w:val="Fox-Cabealho"/>
            <w:ind w:left="5" w:right="-55"/>
          </w:pPr>
          <w:proofErr w:type="spellStart"/>
          <w:r>
            <w:t>Rev</w:t>
          </w:r>
          <w:proofErr w:type="spellEnd"/>
          <w:r>
            <w:t xml:space="preserve"> 0</w:t>
          </w:r>
          <w:r w:rsidR="00CE1419">
            <w:t>0</w:t>
          </w:r>
          <w:r>
            <w:t xml:space="preserve"> (</w:t>
          </w:r>
          <w:r w:rsidR="0088167C">
            <w:t>15</w:t>
          </w:r>
          <w:r>
            <w:t>/</w:t>
          </w:r>
          <w:r w:rsidR="0088167C">
            <w:t>10</w:t>
          </w:r>
          <w:r>
            <w:t>/20</w:t>
          </w:r>
          <w:r w:rsidR="004F602C">
            <w:t>20</w:t>
          </w:r>
          <w:r w:rsidR="00A24673">
            <w:t>)</w:t>
          </w:r>
        </w:p>
        <w:p w14:paraId="1006CB73" w14:textId="77777777" w:rsidR="00A24673" w:rsidRDefault="00A24673" w:rsidP="00737E64">
          <w:pPr>
            <w:pStyle w:val="Fox-Cabealho"/>
            <w:ind w:left="5" w:right="-55"/>
          </w:pPr>
        </w:p>
        <w:p w14:paraId="6FB7C4CE" w14:textId="74EE44B8" w:rsidR="00A24673" w:rsidRPr="00737E64" w:rsidRDefault="00A24673" w:rsidP="00737E64">
          <w:pPr>
            <w:pStyle w:val="Fox-Cabealho"/>
            <w:ind w:left="5" w:right="-55"/>
          </w:pPr>
          <w:r w:rsidRPr="00737E64">
            <w:t xml:space="preserve"> Pág.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63493E">
            <w:rPr>
              <w:noProof/>
            </w:rPr>
            <w:t>6</w:t>
          </w:r>
          <w:r>
            <w:rPr>
              <w:noProof/>
            </w:rPr>
            <w:fldChar w:fldCharType="end"/>
          </w:r>
        </w:p>
      </w:tc>
    </w:tr>
  </w:tbl>
  <w:p w14:paraId="18FBDC14" w14:textId="77777777" w:rsidR="00A24673" w:rsidRDefault="00A24673">
    <w:pPr>
      <w:pStyle w:val="Fox-Cabealho"/>
      <w:ind w:right="-55"/>
      <w:rPr>
        <w:rFonts w:ascii="Century Gothic" w:eastAsia="Times New Roman" w:hAnsi="Century Gothic"/>
        <w:sz w:val="16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44ACCCD0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upperLetter"/>
      <w:lvlText w:val="%1. 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533"/>
        </w:tabs>
        <w:ind w:left="533" w:hanging="420"/>
      </w:pPr>
    </w:lvl>
    <w:lvl w:ilvl="2">
      <w:start w:val="1"/>
      <w:numFmt w:val="decimal"/>
      <w:lvlText w:val="%1.%2.%3. "/>
      <w:lvlJc w:val="left"/>
      <w:pPr>
        <w:tabs>
          <w:tab w:val="num" w:pos="646"/>
        </w:tabs>
        <w:ind w:left="646" w:hanging="420"/>
      </w:pPr>
    </w:lvl>
    <w:lvl w:ilvl="3">
      <w:start w:val="1"/>
      <w:numFmt w:val="decimal"/>
      <w:lvlText w:val="%1.%2.%3.%4. "/>
      <w:lvlJc w:val="left"/>
      <w:pPr>
        <w:tabs>
          <w:tab w:val="num" w:pos="759"/>
        </w:tabs>
        <w:ind w:left="759" w:hanging="420"/>
      </w:pPr>
    </w:lvl>
    <w:lvl w:ilvl="4">
      <w:start w:val="1"/>
      <w:numFmt w:val="decimal"/>
      <w:lvlText w:val="%2.%3.%4.%5. "/>
      <w:lvlJc w:val="left"/>
      <w:pPr>
        <w:tabs>
          <w:tab w:val="num" w:pos="872"/>
        </w:tabs>
        <w:ind w:left="872" w:hanging="420"/>
      </w:pPr>
    </w:lvl>
    <w:lvl w:ilvl="5">
      <w:start w:val="1"/>
      <w:numFmt w:val="upperRoman"/>
      <w:lvlText w:val="%6."/>
      <w:lvlJc w:val="left"/>
      <w:pPr>
        <w:tabs>
          <w:tab w:val="num" w:pos="985"/>
        </w:tabs>
        <w:ind w:left="985" w:hanging="420"/>
      </w:pPr>
    </w:lvl>
    <w:lvl w:ilvl="6">
      <w:start w:val="1"/>
      <w:numFmt w:val="upperRoman"/>
      <w:lvlText w:val="%6.%7. "/>
      <w:lvlJc w:val="left"/>
      <w:pPr>
        <w:tabs>
          <w:tab w:val="num" w:pos="1268"/>
        </w:tabs>
        <w:ind w:left="1268" w:hanging="420"/>
      </w:pPr>
      <w:rPr>
        <w:rFonts w:ascii="Tahoma" w:eastAsia="Times New Roman" w:hAnsi="Tahoma" w:cs="Times New Roman"/>
        <w:b w:val="0"/>
        <w:bCs w:val="0"/>
        <w:sz w:val="18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211"/>
        </w:tabs>
        <w:ind w:left="1211" w:hanging="420"/>
      </w:pPr>
    </w:lvl>
    <w:lvl w:ilvl="8">
      <w:start w:val="1"/>
      <w:numFmt w:val="decimal"/>
      <w:lvlText w:val=" %1.%2.%3.%4.%5.%6.%7.%8.%9 "/>
      <w:lvlJc w:val="left"/>
      <w:pPr>
        <w:tabs>
          <w:tab w:val="num" w:pos="1324"/>
        </w:tabs>
        <w:ind w:left="1324" w:hanging="420"/>
      </w:p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7" w15:restartNumberingAfterBreak="0">
    <w:nsid w:val="0000000E"/>
    <w:multiLevelType w:val="single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8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9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10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11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12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13" w15:restartNumberingAfterBreak="0">
    <w:nsid w:val="00000016"/>
    <w:multiLevelType w:val="single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14" w15:restartNumberingAfterBreak="0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15" w15:restartNumberingAfterBreak="0">
    <w:nsid w:val="00000334"/>
    <w:multiLevelType w:val="multilevel"/>
    <w:tmpl w:val="00000334"/>
    <w:lvl w:ilvl="0">
      <w:start w:val="1"/>
      <w:numFmt w:val="upperLetter"/>
      <w:pStyle w:val="Fox-Ttulo-1"/>
      <w:lvlText w:val="%1. "/>
      <w:lvlJc w:val="left"/>
      <w:pPr>
        <w:tabs>
          <w:tab w:val="num" w:pos="533"/>
        </w:tabs>
        <w:ind w:left="533" w:hanging="420"/>
      </w:p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18"/>
        <w:szCs w:val="24"/>
        <w:lang w:val="pt-BR" w:eastAsia="ar-SA" w:bidi="ar-SA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</w:lvl>
  </w:abstractNum>
  <w:abstractNum w:abstractNumId="16" w15:restartNumberingAfterBreak="0">
    <w:nsid w:val="09413CB7"/>
    <w:multiLevelType w:val="multilevel"/>
    <w:tmpl w:val="E7F0A590"/>
    <w:styleLink w:val="Fox-Marcadores"/>
    <w:lvl w:ilvl="0">
      <w:numFmt w:val="bullet"/>
      <w:lvlText w:val="•"/>
      <w:lvlJc w:val="left"/>
      <w:pPr>
        <w:ind w:left="170" w:hanging="170"/>
      </w:pPr>
      <w:rPr>
        <w:rFonts w:ascii="StarSymbol" w:eastAsia="OpenSymbol" w:hAnsi="StarSymbol" w:cs="OpenSymbol"/>
      </w:rPr>
    </w:lvl>
    <w:lvl w:ilvl="1">
      <w:numFmt w:val="bullet"/>
      <w:lvlText w:val="◦"/>
      <w:lvlJc w:val="left"/>
      <w:pPr>
        <w:ind w:left="170" w:firstLine="57"/>
      </w:pPr>
      <w:rPr>
        <w:rFonts w:ascii="Tahoma" w:eastAsia="OpenSymbol" w:hAnsi="Tahoma" w:cs="OpenSymbol"/>
      </w:rPr>
    </w:lvl>
    <w:lvl w:ilvl="2">
      <w:numFmt w:val="bullet"/>
      <w:lvlText w:val="•"/>
      <w:lvlJc w:val="left"/>
      <w:pPr>
        <w:ind w:left="170" w:firstLine="170"/>
      </w:pPr>
      <w:rPr>
        <w:rFonts w:ascii="StarSymbol" w:eastAsia="OpenSymbol" w:hAnsi="StarSymbol" w:cs="OpenSymbol"/>
      </w:rPr>
    </w:lvl>
    <w:lvl w:ilvl="3">
      <w:numFmt w:val="bullet"/>
      <w:lvlText w:val="•"/>
      <w:lvlJc w:val="left"/>
      <w:pPr>
        <w:ind w:left="170" w:firstLine="284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170" w:hanging="170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170" w:hanging="170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170" w:hanging="170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170" w:hanging="170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170" w:hanging="170"/>
      </w:pPr>
      <w:rPr>
        <w:rFonts w:ascii="StarSymbol" w:eastAsia="OpenSymbol" w:hAnsi="StarSymbol" w:cs="OpenSymbol"/>
      </w:rPr>
    </w:lvl>
  </w:abstractNum>
  <w:abstractNum w:abstractNumId="17" w15:restartNumberingAfterBreak="0">
    <w:nsid w:val="0DDA23AB"/>
    <w:multiLevelType w:val="multilevel"/>
    <w:tmpl w:val="FEACCFC0"/>
    <w:styleLink w:val="WW8Num20"/>
    <w:lvl w:ilvl="0">
      <w:start w:val="1"/>
      <w:numFmt w:val="upperLetter"/>
      <w:lvlText w:val="%1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2">
      <w:start w:val="1"/>
      <w:numFmt w:val="lowerLetter"/>
      <w:lvlText w:val="%3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3">
      <w:start w:val="1"/>
      <w:numFmt w:val="lowerRoman"/>
      <w:lvlText w:val="%4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4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</w:abstractNum>
  <w:abstractNum w:abstractNumId="18" w15:restartNumberingAfterBreak="0">
    <w:nsid w:val="0DDE39FB"/>
    <w:multiLevelType w:val="hybridMultilevel"/>
    <w:tmpl w:val="FC3050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E81D75"/>
    <w:multiLevelType w:val="multilevel"/>
    <w:tmpl w:val="980EC408"/>
    <w:styleLink w:val="WW8Num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1A4C081A"/>
    <w:multiLevelType w:val="hybridMultilevel"/>
    <w:tmpl w:val="F544CF8C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>
      <w:start w:val="1"/>
      <w:numFmt w:val="bullet"/>
      <w:pStyle w:val="PargrafoTpicos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1C633246"/>
    <w:multiLevelType w:val="multilevel"/>
    <w:tmpl w:val="E4D45C40"/>
    <w:styleLink w:val="Fox-texto"/>
    <w:lvl w:ilvl="0">
      <w:start w:val="1"/>
      <w:numFmt w:val="upperLetter"/>
      <w:lvlText w:val="%1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20"/>
        <w:szCs w:val="24"/>
        <w:lang w:val="pt-BR" w:eastAsia="pt-BR" w:bidi="ar-SA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20"/>
        <w:szCs w:val="24"/>
        <w:lang w:val="pt-BR" w:eastAsia="pt-BR" w:bidi="ar-SA"/>
      </w:rPr>
    </w:lvl>
    <w:lvl w:ilvl="2">
      <w:start w:val="1"/>
      <w:numFmt w:val="lowerLetter"/>
      <w:lvlText w:val="%3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20"/>
        <w:szCs w:val="24"/>
        <w:lang w:val="pt-BR" w:eastAsia="pt-BR" w:bidi="ar-SA"/>
      </w:rPr>
    </w:lvl>
    <w:lvl w:ilvl="3">
      <w:start w:val="1"/>
      <w:numFmt w:val="lowerRoman"/>
      <w:lvlText w:val="%4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20"/>
        <w:szCs w:val="24"/>
        <w:lang w:val="pt-BR" w:eastAsia="pt-BR" w:bidi="ar-SA"/>
      </w:rPr>
    </w:lvl>
    <w:lvl w:ilvl="4">
      <w:numFmt w:val="bullet"/>
      <w:lvlText w:val="•"/>
      <w:lvlJc w:val="left"/>
      <w:pPr>
        <w:ind w:left="360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5">
      <w:numFmt w:val="bullet"/>
      <w:lvlText w:val="•"/>
      <w:lvlJc w:val="left"/>
      <w:pPr>
        <w:ind w:left="360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6">
      <w:numFmt w:val="bullet"/>
      <w:lvlText w:val="•"/>
      <w:lvlJc w:val="left"/>
      <w:pPr>
        <w:ind w:left="360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7">
      <w:numFmt w:val="bullet"/>
      <w:lvlText w:val="•"/>
      <w:lvlJc w:val="left"/>
      <w:pPr>
        <w:ind w:left="360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8">
      <w:numFmt w:val="bullet"/>
      <w:lvlText w:val="•"/>
      <w:lvlJc w:val="left"/>
      <w:pPr>
        <w:ind w:left="360" w:hanging="360"/>
      </w:pPr>
      <w:rPr>
        <w:rFonts w:ascii="StarSymbol" w:eastAsia="StarSymbol, 'Arial Unicode MS'" w:hAnsi="StarSymbol" w:cs="StarSymbol, 'Arial Unicode MS'"/>
        <w:sz w:val="18"/>
        <w:szCs w:val="18"/>
      </w:rPr>
    </w:lvl>
  </w:abstractNum>
  <w:abstractNum w:abstractNumId="22" w15:restartNumberingAfterBreak="0">
    <w:nsid w:val="21B56208"/>
    <w:multiLevelType w:val="hybridMultilevel"/>
    <w:tmpl w:val="6954448A"/>
    <w:lvl w:ilvl="0" w:tplc="0416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3" w15:restartNumberingAfterBreak="0">
    <w:nsid w:val="240F042F"/>
    <w:multiLevelType w:val="multilevel"/>
    <w:tmpl w:val="3D4045C6"/>
    <w:styleLink w:val="WWNum37"/>
    <w:lvl w:ilvl="0">
      <w:numFmt w:val="bullet"/>
      <w:lvlText w:val=""/>
      <w:lvlJc w:val="left"/>
      <w:pPr>
        <w:ind w:left="149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1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3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5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7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9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1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3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50" w:hanging="360"/>
      </w:pPr>
      <w:rPr>
        <w:rFonts w:ascii="Wingdings" w:hAnsi="Wingdings"/>
      </w:rPr>
    </w:lvl>
  </w:abstractNum>
  <w:abstractNum w:abstractNumId="24" w15:restartNumberingAfterBreak="0">
    <w:nsid w:val="29C35842"/>
    <w:multiLevelType w:val="hybridMultilevel"/>
    <w:tmpl w:val="5E9A9B1A"/>
    <w:lvl w:ilvl="0" w:tplc="178477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864FF8"/>
    <w:multiLevelType w:val="multilevel"/>
    <w:tmpl w:val="4A7E34C0"/>
    <w:styleLink w:val="WW8Num13"/>
    <w:lvl w:ilvl="0">
      <w:start w:val="1"/>
      <w:numFmt w:val="upperLetter"/>
      <w:lvlText w:val="%1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2">
      <w:start w:val="1"/>
      <w:numFmt w:val="lowerLetter"/>
      <w:lvlText w:val="%3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3">
      <w:start w:val="1"/>
      <w:numFmt w:val="lowerRoman"/>
      <w:lvlText w:val="%4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4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</w:abstractNum>
  <w:abstractNum w:abstractNumId="26" w15:restartNumberingAfterBreak="0">
    <w:nsid w:val="32017F06"/>
    <w:multiLevelType w:val="hybridMultilevel"/>
    <w:tmpl w:val="9682A14A"/>
    <w:lvl w:ilvl="0" w:tplc="178477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1B76CD"/>
    <w:multiLevelType w:val="multilevel"/>
    <w:tmpl w:val="C76E677A"/>
    <w:styleLink w:val="WW8Num19"/>
    <w:lvl w:ilvl="0">
      <w:start w:val="1"/>
      <w:numFmt w:val="upperLetter"/>
      <w:lvlText w:val="%1."/>
      <w:lvlJc w:val="left"/>
      <w:pPr>
        <w:ind w:left="643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1">
      <w:start w:val="1"/>
      <w:numFmt w:val="upperRoman"/>
      <w:lvlText w:val="%2."/>
      <w:lvlJc w:val="left"/>
      <w:pPr>
        <w:ind w:left="643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2">
      <w:start w:val="1"/>
      <w:numFmt w:val="lowerLetter"/>
      <w:lvlText w:val="%3."/>
      <w:lvlJc w:val="left"/>
      <w:pPr>
        <w:ind w:left="643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3">
      <w:start w:val="1"/>
      <w:numFmt w:val="lowerRoman"/>
      <w:lvlText w:val="%4."/>
      <w:lvlJc w:val="left"/>
      <w:pPr>
        <w:ind w:left="643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4">
      <w:numFmt w:val="bullet"/>
      <w:lvlText w:val=""/>
      <w:lvlJc w:val="left"/>
      <w:pPr>
        <w:ind w:left="643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643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643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643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643" w:hanging="360"/>
      </w:pPr>
      <w:rPr>
        <w:rFonts w:ascii="Symbol" w:hAnsi="Symbol" w:cs="StarSymbol, 'Arial Unicode MS'"/>
        <w:sz w:val="18"/>
        <w:szCs w:val="18"/>
      </w:rPr>
    </w:lvl>
  </w:abstractNum>
  <w:abstractNum w:abstractNumId="28" w15:restartNumberingAfterBreak="0">
    <w:nsid w:val="40B81936"/>
    <w:multiLevelType w:val="hybridMultilevel"/>
    <w:tmpl w:val="59A8EE1A"/>
    <w:lvl w:ilvl="0" w:tplc="7E8065CA">
      <w:start w:val="1"/>
      <w:numFmt w:val="decimal"/>
      <w:lvlText w:val="3.%1"/>
      <w:lvlJc w:val="left"/>
      <w:pPr>
        <w:ind w:left="9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0" w:hanging="360"/>
      </w:pPr>
    </w:lvl>
    <w:lvl w:ilvl="2" w:tplc="0416001B" w:tentative="1">
      <w:start w:val="1"/>
      <w:numFmt w:val="lowerRoman"/>
      <w:lvlText w:val="%3."/>
      <w:lvlJc w:val="right"/>
      <w:pPr>
        <w:ind w:left="2360" w:hanging="180"/>
      </w:pPr>
    </w:lvl>
    <w:lvl w:ilvl="3" w:tplc="0416000F" w:tentative="1">
      <w:start w:val="1"/>
      <w:numFmt w:val="decimal"/>
      <w:lvlText w:val="%4."/>
      <w:lvlJc w:val="left"/>
      <w:pPr>
        <w:ind w:left="3080" w:hanging="360"/>
      </w:pPr>
    </w:lvl>
    <w:lvl w:ilvl="4" w:tplc="04160019" w:tentative="1">
      <w:start w:val="1"/>
      <w:numFmt w:val="lowerLetter"/>
      <w:lvlText w:val="%5."/>
      <w:lvlJc w:val="left"/>
      <w:pPr>
        <w:ind w:left="3800" w:hanging="360"/>
      </w:pPr>
    </w:lvl>
    <w:lvl w:ilvl="5" w:tplc="0416001B" w:tentative="1">
      <w:start w:val="1"/>
      <w:numFmt w:val="lowerRoman"/>
      <w:lvlText w:val="%6."/>
      <w:lvlJc w:val="right"/>
      <w:pPr>
        <w:ind w:left="4520" w:hanging="180"/>
      </w:pPr>
    </w:lvl>
    <w:lvl w:ilvl="6" w:tplc="0416000F" w:tentative="1">
      <w:start w:val="1"/>
      <w:numFmt w:val="decimal"/>
      <w:lvlText w:val="%7."/>
      <w:lvlJc w:val="left"/>
      <w:pPr>
        <w:ind w:left="5240" w:hanging="360"/>
      </w:pPr>
    </w:lvl>
    <w:lvl w:ilvl="7" w:tplc="04160019" w:tentative="1">
      <w:start w:val="1"/>
      <w:numFmt w:val="lowerLetter"/>
      <w:lvlText w:val="%8."/>
      <w:lvlJc w:val="left"/>
      <w:pPr>
        <w:ind w:left="5960" w:hanging="360"/>
      </w:pPr>
    </w:lvl>
    <w:lvl w:ilvl="8" w:tplc="0416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9" w15:restartNumberingAfterBreak="0">
    <w:nsid w:val="4485687E"/>
    <w:multiLevelType w:val="multilevel"/>
    <w:tmpl w:val="F86A9AB0"/>
    <w:styleLink w:val="WW8Num11"/>
    <w:lvl w:ilvl="0">
      <w:start w:val="1"/>
      <w:numFmt w:val="upperLetter"/>
      <w:lvlText w:val="%1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2">
      <w:start w:val="1"/>
      <w:numFmt w:val="lowerLetter"/>
      <w:lvlText w:val="%3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3">
      <w:start w:val="1"/>
      <w:numFmt w:val="lowerRoman"/>
      <w:lvlText w:val="%4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4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</w:abstractNum>
  <w:abstractNum w:abstractNumId="30" w15:restartNumberingAfterBreak="0">
    <w:nsid w:val="44E11E1F"/>
    <w:multiLevelType w:val="hybridMultilevel"/>
    <w:tmpl w:val="B1C2E38E"/>
    <w:lvl w:ilvl="0" w:tplc="6DF6F74C">
      <w:start w:val="3"/>
      <w:numFmt w:val="decimal"/>
      <w:lvlText w:val="3.%1"/>
      <w:lvlJc w:val="left"/>
      <w:pPr>
        <w:ind w:left="360" w:hanging="360"/>
      </w:pPr>
      <w:rPr>
        <w:rFonts w:hint="default"/>
        <w:b/>
        <w:sz w:val="30"/>
        <w:szCs w:val="3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92723FA"/>
    <w:multiLevelType w:val="multilevel"/>
    <w:tmpl w:val="BB72B358"/>
    <w:styleLink w:val="WW8Num25"/>
    <w:lvl w:ilvl="0">
      <w:start w:val="1"/>
      <w:numFmt w:val="upperLetter"/>
      <w:lvlText w:val="%1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2">
      <w:start w:val="1"/>
      <w:numFmt w:val="lowerLetter"/>
      <w:lvlText w:val="%3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3">
      <w:start w:val="1"/>
      <w:numFmt w:val="lowerRoman"/>
      <w:lvlText w:val="%4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4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</w:abstractNum>
  <w:abstractNum w:abstractNumId="32" w15:restartNumberingAfterBreak="0">
    <w:nsid w:val="4E155394"/>
    <w:multiLevelType w:val="multilevel"/>
    <w:tmpl w:val="44CEE17A"/>
    <w:styleLink w:val="WW8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52606EFA"/>
    <w:multiLevelType w:val="hybridMultilevel"/>
    <w:tmpl w:val="33221F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0748C9"/>
    <w:multiLevelType w:val="multilevel"/>
    <w:tmpl w:val="5C98BF98"/>
    <w:lvl w:ilvl="0">
      <w:start w:val="1"/>
      <w:numFmt w:val="upperLetter"/>
      <w:pStyle w:val="Introdu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Introduo-Nvel2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591836BE"/>
    <w:multiLevelType w:val="multilevel"/>
    <w:tmpl w:val="B4ACCEDC"/>
    <w:styleLink w:val="WW8Num14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5C382B36"/>
    <w:multiLevelType w:val="multilevel"/>
    <w:tmpl w:val="D78250F2"/>
    <w:styleLink w:val="Fox-numerao"/>
    <w:lvl w:ilvl="0">
      <w:start w:val="1"/>
      <w:numFmt w:val="upperLetter"/>
      <w:lvlText w:val="%1. "/>
      <w:lvlJc w:val="left"/>
      <w:pPr>
        <w:ind w:left="533" w:hanging="420"/>
      </w:pPr>
    </w:lvl>
    <w:lvl w:ilvl="1">
      <w:start w:val="1"/>
      <w:numFmt w:val="decimal"/>
      <w:lvlText w:val="%2."/>
      <w:lvlJc w:val="left"/>
      <w:pPr>
        <w:ind w:left="646" w:hanging="420"/>
      </w:pPr>
    </w:lvl>
    <w:lvl w:ilvl="2">
      <w:start w:val="1"/>
      <w:numFmt w:val="decimal"/>
      <w:lvlText w:val="%1.%2.%3. "/>
      <w:lvlJc w:val="left"/>
      <w:pPr>
        <w:ind w:left="759" w:hanging="420"/>
      </w:pPr>
    </w:lvl>
    <w:lvl w:ilvl="3">
      <w:start w:val="1"/>
      <w:numFmt w:val="decimal"/>
      <w:lvlText w:val="%1.%2.%3.%4. "/>
      <w:lvlJc w:val="left"/>
      <w:pPr>
        <w:ind w:left="872" w:hanging="420"/>
      </w:pPr>
    </w:lvl>
    <w:lvl w:ilvl="4">
      <w:start w:val="1"/>
      <w:numFmt w:val="decimal"/>
      <w:lvlText w:val="%1.%2.%3.%4.%5. "/>
      <w:lvlJc w:val="left"/>
      <w:pPr>
        <w:ind w:left="985" w:hanging="420"/>
      </w:pPr>
    </w:lvl>
    <w:lvl w:ilvl="5">
      <w:start w:val="6"/>
      <w:numFmt w:val="upperRoman"/>
      <w:lvlText w:val="%6."/>
      <w:lvlJc w:val="left"/>
      <w:pPr>
        <w:ind w:left="1098" w:hanging="420"/>
      </w:pPr>
    </w:lvl>
    <w:lvl w:ilvl="6">
      <w:start w:val="1"/>
      <w:numFmt w:val="upperRoman"/>
      <w:lvlText w:val="%1.%2.%3.%4.%5.%6.%7. "/>
      <w:lvlJc w:val="left"/>
      <w:pPr>
        <w:ind w:left="1381" w:hanging="420"/>
      </w:pPr>
      <w:rPr>
        <w:rFonts w:ascii="Tahoma" w:eastAsia="Times New Roman" w:hAnsi="Tahoma" w:cs="Times New Roman"/>
        <w:b w:val="0"/>
        <w:bCs w:val="0"/>
        <w:color w:val="auto"/>
        <w:sz w:val="20"/>
        <w:szCs w:val="24"/>
        <w:lang w:val="pt-BR" w:eastAsia="pt-BR" w:bidi="ar-SA"/>
      </w:rPr>
    </w:lvl>
    <w:lvl w:ilvl="7">
      <w:start w:val="1"/>
      <w:numFmt w:val="decimal"/>
      <w:lvlText w:val=" %1.%2.%3.%4.%5.%6.%7.%8 "/>
      <w:lvlJc w:val="left"/>
      <w:pPr>
        <w:ind w:left="1324" w:hanging="420"/>
      </w:pPr>
    </w:lvl>
    <w:lvl w:ilvl="8">
      <w:start w:val="1"/>
      <w:numFmt w:val="decimal"/>
      <w:lvlText w:val=" %1.%2.%3.%4.%5.%6.%7.%8.%9 "/>
      <w:lvlJc w:val="left"/>
      <w:pPr>
        <w:ind w:left="1437" w:hanging="420"/>
      </w:pPr>
    </w:lvl>
  </w:abstractNum>
  <w:abstractNum w:abstractNumId="37" w15:restartNumberingAfterBreak="0">
    <w:nsid w:val="5FDE16B5"/>
    <w:multiLevelType w:val="multilevel"/>
    <w:tmpl w:val="B80AEDC2"/>
    <w:styleLink w:val="WW8Num22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38" w15:restartNumberingAfterBreak="0">
    <w:nsid w:val="5FF44F89"/>
    <w:multiLevelType w:val="hybridMultilevel"/>
    <w:tmpl w:val="1130AA64"/>
    <w:lvl w:ilvl="0" w:tplc="178477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FE2339"/>
    <w:multiLevelType w:val="multilevel"/>
    <w:tmpl w:val="E830FCAC"/>
    <w:styleLink w:val="WW8Num17"/>
    <w:lvl w:ilvl="0">
      <w:start w:val="1"/>
      <w:numFmt w:val="upperLetter"/>
      <w:lvlText w:val="%1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2">
      <w:start w:val="1"/>
      <w:numFmt w:val="lowerLetter"/>
      <w:lvlText w:val="%3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3">
      <w:start w:val="1"/>
      <w:numFmt w:val="lowerRoman"/>
      <w:lvlText w:val="%4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4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</w:abstractNum>
  <w:abstractNum w:abstractNumId="40" w15:restartNumberingAfterBreak="0">
    <w:nsid w:val="66924240"/>
    <w:multiLevelType w:val="hybridMultilevel"/>
    <w:tmpl w:val="5D309746"/>
    <w:lvl w:ilvl="0" w:tplc="0416000F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3" w:hanging="360"/>
      </w:pPr>
    </w:lvl>
    <w:lvl w:ilvl="2" w:tplc="0416001B" w:tentative="1">
      <w:start w:val="1"/>
      <w:numFmt w:val="lowerRoman"/>
      <w:lvlText w:val="%3."/>
      <w:lvlJc w:val="right"/>
      <w:pPr>
        <w:ind w:left="1913" w:hanging="180"/>
      </w:pPr>
    </w:lvl>
    <w:lvl w:ilvl="3" w:tplc="0416000F" w:tentative="1">
      <w:start w:val="1"/>
      <w:numFmt w:val="decimal"/>
      <w:lvlText w:val="%4."/>
      <w:lvlJc w:val="left"/>
      <w:pPr>
        <w:ind w:left="2633" w:hanging="360"/>
      </w:pPr>
    </w:lvl>
    <w:lvl w:ilvl="4" w:tplc="04160019" w:tentative="1">
      <w:start w:val="1"/>
      <w:numFmt w:val="lowerLetter"/>
      <w:lvlText w:val="%5."/>
      <w:lvlJc w:val="left"/>
      <w:pPr>
        <w:ind w:left="3353" w:hanging="360"/>
      </w:pPr>
    </w:lvl>
    <w:lvl w:ilvl="5" w:tplc="0416001B" w:tentative="1">
      <w:start w:val="1"/>
      <w:numFmt w:val="lowerRoman"/>
      <w:lvlText w:val="%6."/>
      <w:lvlJc w:val="right"/>
      <w:pPr>
        <w:ind w:left="4073" w:hanging="180"/>
      </w:pPr>
    </w:lvl>
    <w:lvl w:ilvl="6" w:tplc="0416000F" w:tentative="1">
      <w:start w:val="1"/>
      <w:numFmt w:val="decimal"/>
      <w:lvlText w:val="%7."/>
      <w:lvlJc w:val="left"/>
      <w:pPr>
        <w:ind w:left="4793" w:hanging="360"/>
      </w:pPr>
    </w:lvl>
    <w:lvl w:ilvl="7" w:tplc="04160019" w:tentative="1">
      <w:start w:val="1"/>
      <w:numFmt w:val="lowerLetter"/>
      <w:lvlText w:val="%8."/>
      <w:lvlJc w:val="left"/>
      <w:pPr>
        <w:ind w:left="5513" w:hanging="360"/>
      </w:pPr>
    </w:lvl>
    <w:lvl w:ilvl="8" w:tplc="0416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1" w15:restartNumberingAfterBreak="0">
    <w:nsid w:val="69B63B3C"/>
    <w:multiLevelType w:val="multilevel"/>
    <w:tmpl w:val="6306670C"/>
    <w:styleLink w:val="WW8Num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6A5F09DB"/>
    <w:multiLevelType w:val="hybridMultilevel"/>
    <w:tmpl w:val="B3BA71B8"/>
    <w:lvl w:ilvl="0" w:tplc="A3128F02">
      <w:start w:val="1"/>
      <w:numFmt w:val="bullet"/>
      <w:pStyle w:val="Ttulo4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B4C03B9"/>
    <w:multiLevelType w:val="hybridMultilevel"/>
    <w:tmpl w:val="074ADB44"/>
    <w:lvl w:ilvl="0" w:tplc="F18E5F6A">
      <w:start w:val="2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0D786D"/>
    <w:multiLevelType w:val="hybridMultilevel"/>
    <w:tmpl w:val="34DADC30"/>
    <w:lvl w:ilvl="0" w:tplc="7E8065CA">
      <w:start w:val="1"/>
      <w:numFmt w:val="decimal"/>
      <w:lvlText w:val="3.%1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367B4B"/>
    <w:multiLevelType w:val="hybridMultilevel"/>
    <w:tmpl w:val="936E7A2E"/>
    <w:lvl w:ilvl="0" w:tplc="BDF4F15C">
      <w:start w:val="1"/>
      <w:numFmt w:val="bullet"/>
      <w:pStyle w:val="ListaCEE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6" w15:restartNumberingAfterBreak="0">
    <w:nsid w:val="735710CB"/>
    <w:multiLevelType w:val="multilevel"/>
    <w:tmpl w:val="E160AE84"/>
    <w:styleLink w:val="WW8Num3"/>
    <w:lvl w:ilvl="0">
      <w:start w:val="1"/>
      <w:numFmt w:val="decimal"/>
      <w:lvlText w:val="%1."/>
      <w:lvlJc w:val="left"/>
      <w:pPr>
        <w:ind w:left="533" w:hanging="420"/>
      </w:pPr>
    </w:lvl>
    <w:lvl w:ilvl="1">
      <w:start w:val="1"/>
      <w:numFmt w:val="decimal"/>
      <w:lvlText w:val="%2."/>
      <w:lvlJc w:val="left"/>
      <w:pPr>
        <w:ind w:left="646" w:hanging="420"/>
      </w:pPr>
    </w:lvl>
    <w:lvl w:ilvl="2">
      <w:start w:val="1"/>
      <w:numFmt w:val="decimal"/>
      <w:lvlText w:val="%1.%2.%3. "/>
      <w:lvlJc w:val="left"/>
      <w:pPr>
        <w:ind w:left="759" w:hanging="420"/>
      </w:pPr>
    </w:lvl>
    <w:lvl w:ilvl="3">
      <w:start w:val="1"/>
      <w:numFmt w:val="decimal"/>
      <w:lvlText w:val="%1.%2.%3.%4. "/>
      <w:lvlJc w:val="left"/>
      <w:pPr>
        <w:ind w:left="872" w:hanging="420"/>
      </w:pPr>
    </w:lvl>
    <w:lvl w:ilvl="4">
      <w:start w:val="1"/>
      <w:numFmt w:val="decimal"/>
      <w:lvlText w:val="%1.%2.%3.%4.%5. "/>
      <w:lvlJc w:val="left"/>
      <w:pPr>
        <w:ind w:left="985" w:hanging="420"/>
      </w:pPr>
    </w:lvl>
    <w:lvl w:ilvl="5">
      <w:start w:val="1"/>
      <w:numFmt w:val="upperRoman"/>
      <w:lvlText w:val="%6."/>
      <w:lvlJc w:val="left"/>
      <w:pPr>
        <w:ind w:left="1098" w:hanging="420"/>
      </w:pPr>
    </w:lvl>
    <w:lvl w:ilvl="6">
      <w:start w:val="1"/>
      <w:numFmt w:val="upperRoman"/>
      <w:lvlText w:val="%1.%2.%3.%4.%5.%6.%7. "/>
      <w:lvlJc w:val="left"/>
      <w:pPr>
        <w:ind w:left="1381" w:hanging="420"/>
      </w:pPr>
      <w:rPr>
        <w:rFonts w:ascii="Tahoma" w:eastAsia="Times New Roman" w:hAnsi="Tahoma" w:cs="Times New Roman"/>
        <w:b/>
        <w:bCs/>
        <w:color w:val="auto"/>
        <w:sz w:val="18"/>
        <w:szCs w:val="24"/>
        <w:lang w:val="pt-BR" w:eastAsia="pt-BR" w:bidi="ar-SA"/>
      </w:rPr>
    </w:lvl>
    <w:lvl w:ilvl="7">
      <w:start w:val="1"/>
      <w:numFmt w:val="decimal"/>
      <w:lvlText w:val=" %1.%2.%3.%4.%5.%6.%7.%8 "/>
      <w:lvlJc w:val="left"/>
      <w:pPr>
        <w:ind w:left="1324" w:hanging="420"/>
      </w:pPr>
    </w:lvl>
    <w:lvl w:ilvl="8">
      <w:start w:val="1"/>
      <w:numFmt w:val="decimal"/>
      <w:lvlText w:val=" %1.%2.%3.%4.%5.%6.%7.%8.%9 "/>
      <w:lvlJc w:val="left"/>
      <w:pPr>
        <w:ind w:left="1437" w:hanging="420"/>
      </w:pPr>
    </w:lvl>
  </w:abstractNum>
  <w:abstractNum w:abstractNumId="47" w15:restartNumberingAfterBreak="0">
    <w:nsid w:val="75495056"/>
    <w:multiLevelType w:val="hybridMultilevel"/>
    <w:tmpl w:val="5E9A9B1A"/>
    <w:lvl w:ilvl="0" w:tplc="178477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F07699"/>
    <w:multiLevelType w:val="multilevel"/>
    <w:tmpl w:val="3E50F14A"/>
    <w:styleLink w:val="WW8Num23"/>
    <w:lvl w:ilvl="0">
      <w:start w:val="1"/>
      <w:numFmt w:val="upperLetter"/>
      <w:lvlText w:val="%1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2">
      <w:start w:val="1"/>
      <w:numFmt w:val="lowerLetter"/>
      <w:lvlText w:val="%3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3">
      <w:start w:val="1"/>
      <w:numFmt w:val="lowerRoman"/>
      <w:lvlText w:val="%4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4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</w:abstractNum>
  <w:abstractNum w:abstractNumId="49" w15:restartNumberingAfterBreak="0">
    <w:nsid w:val="78582CC1"/>
    <w:multiLevelType w:val="multilevel"/>
    <w:tmpl w:val="5E6474CC"/>
    <w:styleLink w:val="WW8Num6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50" w15:restartNumberingAfterBreak="0">
    <w:nsid w:val="79434CB0"/>
    <w:multiLevelType w:val="hybridMultilevel"/>
    <w:tmpl w:val="9A842E2A"/>
    <w:lvl w:ilvl="0" w:tplc="DCF44126">
      <w:start w:val="11"/>
      <w:numFmt w:val="decimal"/>
      <w:pStyle w:val="Ttulo1-S2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F123DD"/>
    <w:multiLevelType w:val="multilevel"/>
    <w:tmpl w:val="1BD891C6"/>
    <w:styleLink w:val="WW8Num21"/>
    <w:lvl w:ilvl="0">
      <w:start w:val="1"/>
      <w:numFmt w:val="upperLetter"/>
      <w:lvlText w:val="%1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2">
      <w:start w:val="1"/>
      <w:numFmt w:val="lowerLetter"/>
      <w:lvlText w:val="%3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3">
      <w:start w:val="1"/>
      <w:numFmt w:val="lowerRoman"/>
      <w:lvlText w:val="%4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4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</w:abstractNum>
  <w:abstractNum w:abstractNumId="52" w15:restartNumberingAfterBreak="0">
    <w:nsid w:val="7F7456FD"/>
    <w:multiLevelType w:val="multilevel"/>
    <w:tmpl w:val="BA7CB6C6"/>
    <w:styleLink w:val="WW8Num16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53" w15:restartNumberingAfterBreak="0">
    <w:nsid w:val="7F9B4037"/>
    <w:multiLevelType w:val="multilevel"/>
    <w:tmpl w:val="A28C6318"/>
    <w:styleLink w:val="Fox-Numeracao"/>
    <w:lvl w:ilvl="0">
      <w:start w:val="1"/>
      <w:numFmt w:val="decimal"/>
      <w:pStyle w:val="Fox-Titulo-3"/>
      <w:suff w:val="space"/>
      <w:lvlText w:val="%1."/>
      <w:lvlJc w:val="left"/>
      <w:pPr>
        <w:ind w:left="720" w:hanging="720"/>
      </w:pPr>
    </w:lvl>
    <w:lvl w:ilvl="1">
      <w:start w:val="1"/>
      <w:numFmt w:val="decimal"/>
      <w:suff w:val="space"/>
      <w:lvlText w:val="%1.%2."/>
      <w:lvlJc w:val="left"/>
      <w:pPr>
        <w:ind w:left="1361" w:hanging="1248"/>
      </w:pPr>
    </w:lvl>
    <w:lvl w:ilvl="2">
      <w:start w:val="1"/>
      <w:numFmt w:val="decimal"/>
      <w:suff w:val="space"/>
      <w:lvlText w:val="%1.%2.%3."/>
      <w:lvlJc w:val="left"/>
      <w:pPr>
        <w:ind w:left="1440" w:hanging="816"/>
      </w:pPr>
    </w:lvl>
    <w:lvl w:ilvl="3">
      <w:start w:val="1"/>
      <w:numFmt w:val="decimal"/>
      <w:suff w:val="space"/>
      <w:lvlText w:val="%1.%2.%3.%4."/>
      <w:lvlJc w:val="left"/>
      <w:pPr>
        <w:ind w:left="1800" w:hanging="1176"/>
      </w:pPr>
    </w:lvl>
    <w:lvl w:ilvl="4">
      <w:start w:val="1"/>
      <w:numFmt w:val="decimal"/>
      <w:suff w:val="space"/>
      <w:lvlText w:val="%1.%2.%3.%4.%5."/>
      <w:lvlJc w:val="left"/>
      <w:pPr>
        <w:ind w:left="2160" w:hanging="1797"/>
      </w:pPr>
    </w:lvl>
    <w:lvl w:ilvl="5">
      <w:start w:val="1"/>
      <w:numFmt w:val="decimal"/>
      <w:suff w:val="space"/>
      <w:lvlText w:val="%1.%2.%3.%4.%5.%6."/>
      <w:lvlJc w:val="left"/>
      <w:pPr>
        <w:ind w:left="2520" w:hanging="2157"/>
      </w:pPr>
    </w:lvl>
    <w:lvl w:ilvl="6">
      <w:start w:val="1"/>
      <w:numFmt w:val="decimal"/>
      <w:suff w:val="space"/>
      <w:lvlText w:val="%1.%2.%3.%4.%5.%6.%7."/>
      <w:lvlJc w:val="left"/>
      <w:pPr>
        <w:ind w:left="2880" w:hanging="2517"/>
      </w:pPr>
    </w:lvl>
    <w:lvl w:ilvl="7">
      <w:start w:val="1"/>
      <w:numFmt w:val="decimal"/>
      <w:suff w:val="space"/>
      <w:lvlText w:val="%1.%2.%3.%4.%5.%6.%7.%8."/>
      <w:lvlJc w:val="left"/>
      <w:pPr>
        <w:ind w:left="3240" w:hanging="2877"/>
      </w:pPr>
    </w:lvl>
    <w:lvl w:ilvl="8">
      <w:start w:val="1"/>
      <w:numFmt w:val="decimal"/>
      <w:suff w:val="space"/>
      <w:lvlText w:val="%1.%2.%3.%4.%5.%6.%7.%8.%9."/>
      <w:lvlJc w:val="left"/>
      <w:pPr>
        <w:ind w:left="3600" w:hanging="3237"/>
      </w:pPr>
    </w:lvl>
  </w:abstractNum>
  <w:num w:numId="1">
    <w:abstractNumId w:val="15"/>
  </w:num>
  <w:num w:numId="2">
    <w:abstractNumId w:val="19"/>
  </w:num>
  <w:num w:numId="3">
    <w:abstractNumId w:val="41"/>
  </w:num>
  <w:num w:numId="4">
    <w:abstractNumId w:val="32"/>
  </w:num>
  <w:num w:numId="5">
    <w:abstractNumId w:val="52"/>
  </w:num>
  <w:num w:numId="6">
    <w:abstractNumId w:val="36"/>
  </w:num>
  <w:num w:numId="7">
    <w:abstractNumId w:val="42"/>
  </w:num>
  <w:num w:numId="8">
    <w:abstractNumId w:val="53"/>
  </w:num>
  <w:num w:numId="9">
    <w:abstractNumId w:val="16"/>
  </w:num>
  <w:num w:numId="10">
    <w:abstractNumId w:val="45"/>
  </w:num>
  <w:num w:numId="11">
    <w:abstractNumId w:val="20"/>
  </w:num>
  <w:num w:numId="12">
    <w:abstractNumId w:val="21"/>
  </w:num>
  <w:num w:numId="13">
    <w:abstractNumId w:val="23"/>
  </w:num>
  <w:num w:numId="14">
    <w:abstractNumId w:val="34"/>
  </w:num>
  <w:num w:numId="15">
    <w:abstractNumId w:val="35"/>
  </w:num>
  <w:num w:numId="16">
    <w:abstractNumId w:val="50"/>
  </w:num>
  <w:num w:numId="17">
    <w:abstractNumId w:val="25"/>
  </w:num>
  <w:num w:numId="18">
    <w:abstractNumId w:val="31"/>
  </w:num>
  <w:num w:numId="19">
    <w:abstractNumId w:val="48"/>
  </w:num>
  <w:num w:numId="20">
    <w:abstractNumId w:val="49"/>
  </w:num>
  <w:num w:numId="21">
    <w:abstractNumId w:val="29"/>
  </w:num>
  <w:num w:numId="22">
    <w:abstractNumId w:val="49"/>
  </w:num>
  <w:num w:numId="23">
    <w:abstractNumId w:val="51"/>
  </w:num>
  <w:num w:numId="24">
    <w:abstractNumId w:val="37"/>
  </w:num>
  <w:num w:numId="25">
    <w:abstractNumId w:val="33"/>
  </w:num>
  <w:num w:numId="26">
    <w:abstractNumId w:val="47"/>
  </w:num>
  <w:num w:numId="27">
    <w:abstractNumId w:val="38"/>
  </w:num>
  <w:num w:numId="28">
    <w:abstractNumId w:val="27"/>
  </w:num>
  <w:num w:numId="29">
    <w:abstractNumId w:val="27"/>
    <w:lvlOverride w:ilvl="0">
      <w:startOverride w:val="1"/>
    </w:lvlOverride>
  </w:num>
  <w:num w:numId="30">
    <w:abstractNumId w:val="17"/>
  </w:num>
  <w:num w:numId="31">
    <w:abstractNumId w:val="46"/>
  </w:num>
  <w:num w:numId="32">
    <w:abstractNumId w:val="26"/>
  </w:num>
  <w:num w:numId="33">
    <w:abstractNumId w:val="39"/>
  </w:num>
  <w:num w:numId="34">
    <w:abstractNumId w:val="44"/>
  </w:num>
  <w:num w:numId="35">
    <w:abstractNumId w:val="30"/>
  </w:num>
  <w:num w:numId="36">
    <w:abstractNumId w:val="18"/>
  </w:num>
  <w:num w:numId="37">
    <w:abstractNumId w:val="22"/>
  </w:num>
  <w:num w:numId="38">
    <w:abstractNumId w:val="40"/>
  </w:num>
  <w:num w:numId="39">
    <w:abstractNumId w:val="28"/>
  </w:num>
  <w:num w:numId="40">
    <w:abstractNumId w:val="43"/>
  </w:num>
  <w:num w:numId="41">
    <w:abstractNumId w:val="2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B8B"/>
    <w:rsid w:val="00001CBB"/>
    <w:rsid w:val="00002229"/>
    <w:rsid w:val="00002D54"/>
    <w:rsid w:val="00003057"/>
    <w:rsid w:val="0000448B"/>
    <w:rsid w:val="00005555"/>
    <w:rsid w:val="0000559F"/>
    <w:rsid w:val="000061FB"/>
    <w:rsid w:val="000108D1"/>
    <w:rsid w:val="0001180F"/>
    <w:rsid w:val="00011AE1"/>
    <w:rsid w:val="00012986"/>
    <w:rsid w:val="00013641"/>
    <w:rsid w:val="00015CA0"/>
    <w:rsid w:val="00015E1F"/>
    <w:rsid w:val="00016E82"/>
    <w:rsid w:val="000172C5"/>
    <w:rsid w:val="00017C1C"/>
    <w:rsid w:val="000200EA"/>
    <w:rsid w:val="00021684"/>
    <w:rsid w:val="00021B54"/>
    <w:rsid w:val="000228A8"/>
    <w:rsid w:val="00022C0B"/>
    <w:rsid w:val="00022FA3"/>
    <w:rsid w:val="00023008"/>
    <w:rsid w:val="000242AD"/>
    <w:rsid w:val="00024570"/>
    <w:rsid w:val="000248B4"/>
    <w:rsid w:val="000254D5"/>
    <w:rsid w:val="0002550D"/>
    <w:rsid w:val="00026384"/>
    <w:rsid w:val="00026493"/>
    <w:rsid w:val="000273BE"/>
    <w:rsid w:val="00027A5E"/>
    <w:rsid w:val="000304C7"/>
    <w:rsid w:val="00031C88"/>
    <w:rsid w:val="00033202"/>
    <w:rsid w:val="0003380F"/>
    <w:rsid w:val="000344EA"/>
    <w:rsid w:val="00036599"/>
    <w:rsid w:val="0004033B"/>
    <w:rsid w:val="000407BF"/>
    <w:rsid w:val="00040EB5"/>
    <w:rsid w:val="0004142A"/>
    <w:rsid w:val="00041FC1"/>
    <w:rsid w:val="00043A58"/>
    <w:rsid w:val="0004473B"/>
    <w:rsid w:val="00044CDD"/>
    <w:rsid w:val="00044F05"/>
    <w:rsid w:val="0004500D"/>
    <w:rsid w:val="000474FF"/>
    <w:rsid w:val="00047DC8"/>
    <w:rsid w:val="000506BC"/>
    <w:rsid w:val="00050D2D"/>
    <w:rsid w:val="0005131D"/>
    <w:rsid w:val="00051742"/>
    <w:rsid w:val="000526C9"/>
    <w:rsid w:val="000532C0"/>
    <w:rsid w:val="000534C7"/>
    <w:rsid w:val="00053ADE"/>
    <w:rsid w:val="0005460E"/>
    <w:rsid w:val="00055414"/>
    <w:rsid w:val="00055DE2"/>
    <w:rsid w:val="000566C9"/>
    <w:rsid w:val="000567BA"/>
    <w:rsid w:val="0006058F"/>
    <w:rsid w:val="0006109D"/>
    <w:rsid w:val="000625C6"/>
    <w:rsid w:val="000636D0"/>
    <w:rsid w:val="0006463C"/>
    <w:rsid w:val="00064BC1"/>
    <w:rsid w:val="00064E87"/>
    <w:rsid w:val="000654F0"/>
    <w:rsid w:val="00065A68"/>
    <w:rsid w:val="00066646"/>
    <w:rsid w:val="00066903"/>
    <w:rsid w:val="000672E0"/>
    <w:rsid w:val="000676C1"/>
    <w:rsid w:val="00070046"/>
    <w:rsid w:val="00070B85"/>
    <w:rsid w:val="00072418"/>
    <w:rsid w:val="00075E04"/>
    <w:rsid w:val="00076002"/>
    <w:rsid w:val="0007749F"/>
    <w:rsid w:val="00077F0C"/>
    <w:rsid w:val="000800EF"/>
    <w:rsid w:val="000805C2"/>
    <w:rsid w:val="000810AB"/>
    <w:rsid w:val="00081560"/>
    <w:rsid w:val="000818AE"/>
    <w:rsid w:val="00082699"/>
    <w:rsid w:val="000832F4"/>
    <w:rsid w:val="00083528"/>
    <w:rsid w:val="000842A3"/>
    <w:rsid w:val="0008727F"/>
    <w:rsid w:val="000875A0"/>
    <w:rsid w:val="00087B34"/>
    <w:rsid w:val="00087E1B"/>
    <w:rsid w:val="00090B07"/>
    <w:rsid w:val="000916DB"/>
    <w:rsid w:val="00092293"/>
    <w:rsid w:val="00092B84"/>
    <w:rsid w:val="00093144"/>
    <w:rsid w:val="00094773"/>
    <w:rsid w:val="00095D85"/>
    <w:rsid w:val="00097615"/>
    <w:rsid w:val="000A0185"/>
    <w:rsid w:val="000A0E2E"/>
    <w:rsid w:val="000A3520"/>
    <w:rsid w:val="000A3568"/>
    <w:rsid w:val="000A4357"/>
    <w:rsid w:val="000A5C08"/>
    <w:rsid w:val="000A7977"/>
    <w:rsid w:val="000B0053"/>
    <w:rsid w:val="000B2319"/>
    <w:rsid w:val="000B242C"/>
    <w:rsid w:val="000B29DF"/>
    <w:rsid w:val="000B2BED"/>
    <w:rsid w:val="000B35E4"/>
    <w:rsid w:val="000B4180"/>
    <w:rsid w:val="000B4919"/>
    <w:rsid w:val="000B4F8F"/>
    <w:rsid w:val="000B6537"/>
    <w:rsid w:val="000B6ED7"/>
    <w:rsid w:val="000B787B"/>
    <w:rsid w:val="000B7945"/>
    <w:rsid w:val="000B798E"/>
    <w:rsid w:val="000B7E31"/>
    <w:rsid w:val="000C05B2"/>
    <w:rsid w:val="000C0F3A"/>
    <w:rsid w:val="000C13DF"/>
    <w:rsid w:val="000C1B40"/>
    <w:rsid w:val="000C200B"/>
    <w:rsid w:val="000C21E8"/>
    <w:rsid w:val="000C4E29"/>
    <w:rsid w:val="000C6DB3"/>
    <w:rsid w:val="000D10DD"/>
    <w:rsid w:val="000D1A37"/>
    <w:rsid w:val="000D3318"/>
    <w:rsid w:val="000D3656"/>
    <w:rsid w:val="000D43BE"/>
    <w:rsid w:val="000D4636"/>
    <w:rsid w:val="000D4B8F"/>
    <w:rsid w:val="000D4FD0"/>
    <w:rsid w:val="000D5143"/>
    <w:rsid w:val="000D5B0E"/>
    <w:rsid w:val="000D656E"/>
    <w:rsid w:val="000D7E65"/>
    <w:rsid w:val="000E0004"/>
    <w:rsid w:val="000E05E7"/>
    <w:rsid w:val="000E081D"/>
    <w:rsid w:val="000E0B43"/>
    <w:rsid w:val="000E1B74"/>
    <w:rsid w:val="000E45F3"/>
    <w:rsid w:val="000E5DA6"/>
    <w:rsid w:val="000E637A"/>
    <w:rsid w:val="000F0641"/>
    <w:rsid w:val="000F1BAB"/>
    <w:rsid w:val="000F2531"/>
    <w:rsid w:val="000F302B"/>
    <w:rsid w:val="000F3CC3"/>
    <w:rsid w:val="000F66E2"/>
    <w:rsid w:val="000F6DA8"/>
    <w:rsid w:val="000F7230"/>
    <w:rsid w:val="000F74C7"/>
    <w:rsid w:val="00103C17"/>
    <w:rsid w:val="00106174"/>
    <w:rsid w:val="001062DA"/>
    <w:rsid w:val="00107463"/>
    <w:rsid w:val="001078C4"/>
    <w:rsid w:val="001105CC"/>
    <w:rsid w:val="001113F0"/>
    <w:rsid w:val="00111421"/>
    <w:rsid w:val="00112B07"/>
    <w:rsid w:val="00113C65"/>
    <w:rsid w:val="00113F8E"/>
    <w:rsid w:val="00114696"/>
    <w:rsid w:val="001164F8"/>
    <w:rsid w:val="001168C4"/>
    <w:rsid w:val="0011780F"/>
    <w:rsid w:val="0012045C"/>
    <w:rsid w:val="001206AB"/>
    <w:rsid w:val="00120E5A"/>
    <w:rsid w:val="001216B3"/>
    <w:rsid w:val="00121870"/>
    <w:rsid w:val="00121FAD"/>
    <w:rsid w:val="00122E66"/>
    <w:rsid w:val="00124776"/>
    <w:rsid w:val="00126089"/>
    <w:rsid w:val="001300A6"/>
    <w:rsid w:val="00130126"/>
    <w:rsid w:val="0013060E"/>
    <w:rsid w:val="00132ABD"/>
    <w:rsid w:val="00132BE0"/>
    <w:rsid w:val="00133B49"/>
    <w:rsid w:val="00134AD6"/>
    <w:rsid w:val="001353A1"/>
    <w:rsid w:val="001358A0"/>
    <w:rsid w:val="00135C42"/>
    <w:rsid w:val="001360A6"/>
    <w:rsid w:val="001367EF"/>
    <w:rsid w:val="001377F9"/>
    <w:rsid w:val="00137814"/>
    <w:rsid w:val="001402C1"/>
    <w:rsid w:val="001405B1"/>
    <w:rsid w:val="001423B2"/>
    <w:rsid w:val="001424DB"/>
    <w:rsid w:val="001426AE"/>
    <w:rsid w:val="00142AD6"/>
    <w:rsid w:val="00143827"/>
    <w:rsid w:val="0014462C"/>
    <w:rsid w:val="00144A38"/>
    <w:rsid w:val="00144AD6"/>
    <w:rsid w:val="00146415"/>
    <w:rsid w:val="001472BA"/>
    <w:rsid w:val="00151E84"/>
    <w:rsid w:val="00152184"/>
    <w:rsid w:val="00153466"/>
    <w:rsid w:val="001547ED"/>
    <w:rsid w:val="00154E83"/>
    <w:rsid w:val="00155979"/>
    <w:rsid w:val="00155E4F"/>
    <w:rsid w:val="00160C9C"/>
    <w:rsid w:val="001615BB"/>
    <w:rsid w:val="0016227B"/>
    <w:rsid w:val="00162648"/>
    <w:rsid w:val="00162815"/>
    <w:rsid w:val="00162DC2"/>
    <w:rsid w:val="0016359E"/>
    <w:rsid w:val="001652F5"/>
    <w:rsid w:val="00165324"/>
    <w:rsid w:val="0016563D"/>
    <w:rsid w:val="00165DA9"/>
    <w:rsid w:val="00166C1A"/>
    <w:rsid w:val="001700A9"/>
    <w:rsid w:val="00170492"/>
    <w:rsid w:val="00170CAC"/>
    <w:rsid w:val="0017126D"/>
    <w:rsid w:val="00171AA9"/>
    <w:rsid w:val="00174AC2"/>
    <w:rsid w:val="001755CC"/>
    <w:rsid w:val="00175917"/>
    <w:rsid w:val="001762DB"/>
    <w:rsid w:val="00177B62"/>
    <w:rsid w:val="00182182"/>
    <w:rsid w:val="00183F0F"/>
    <w:rsid w:val="00184898"/>
    <w:rsid w:val="00184F77"/>
    <w:rsid w:val="001850F0"/>
    <w:rsid w:val="00186B88"/>
    <w:rsid w:val="00186F2B"/>
    <w:rsid w:val="001871A7"/>
    <w:rsid w:val="001872A6"/>
    <w:rsid w:val="001875CE"/>
    <w:rsid w:val="001878A4"/>
    <w:rsid w:val="0019038D"/>
    <w:rsid w:val="00192585"/>
    <w:rsid w:val="00192BFD"/>
    <w:rsid w:val="00194D83"/>
    <w:rsid w:val="00194FF5"/>
    <w:rsid w:val="0019571E"/>
    <w:rsid w:val="00196313"/>
    <w:rsid w:val="00196CB8"/>
    <w:rsid w:val="00196CCE"/>
    <w:rsid w:val="00197CA0"/>
    <w:rsid w:val="00197E4A"/>
    <w:rsid w:val="001A0972"/>
    <w:rsid w:val="001A177C"/>
    <w:rsid w:val="001A18BD"/>
    <w:rsid w:val="001A1CE2"/>
    <w:rsid w:val="001A2CCD"/>
    <w:rsid w:val="001A31F3"/>
    <w:rsid w:val="001A3D9F"/>
    <w:rsid w:val="001A4040"/>
    <w:rsid w:val="001A489D"/>
    <w:rsid w:val="001A5A34"/>
    <w:rsid w:val="001A5F3A"/>
    <w:rsid w:val="001B0CA2"/>
    <w:rsid w:val="001B0FAD"/>
    <w:rsid w:val="001B19F3"/>
    <w:rsid w:val="001B4113"/>
    <w:rsid w:val="001B466E"/>
    <w:rsid w:val="001B51A9"/>
    <w:rsid w:val="001B58DB"/>
    <w:rsid w:val="001B5B6C"/>
    <w:rsid w:val="001B5BF6"/>
    <w:rsid w:val="001B7175"/>
    <w:rsid w:val="001B73F9"/>
    <w:rsid w:val="001B7BA1"/>
    <w:rsid w:val="001C0DA7"/>
    <w:rsid w:val="001C0DCE"/>
    <w:rsid w:val="001C2F39"/>
    <w:rsid w:val="001C43C2"/>
    <w:rsid w:val="001C51E6"/>
    <w:rsid w:val="001C6A2D"/>
    <w:rsid w:val="001D0434"/>
    <w:rsid w:val="001D165B"/>
    <w:rsid w:val="001D285B"/>
    <w:rsid w:val="001D3277"/>
    <w:rsid w:val="001D3A29"/>
    <w:rsid w:val="001D3A6C"/>
    <w:rsid w:val="001D3C67"/>
    <w:rsid w:val="001D5263"/>
    <w:rsid w:val="001D6585"/>
    <w:rsid w:val="001D6A15"/>
    <w:rsid w:val="001D78C2"/>
    <w:rsid w:val="001E0235"/>
    <w:rsid w:val="001E1842"/>
    <w:rsid w:val="001E3230"/>
    <w:rsid w:val="001E4769"/>
    <w:rsid w:val="001E6514"/>
    <w:rsid w:val="001E66F9"/>
    <w:rsid w:val="001E73EF"/>
    <w:rsid w:val="001E77FA"/>
    <w:rsid w:val="001E785A"/>
    <w:rsid w:val="001F04D5"/>
    <w:rsid w:val="001F115B"/>
    <w:rsid w:val="001F3045"/>
    <w:rsid w:val="001F3154"/>
    <w:rsid w:val="001F4E8E"/>
    <w:rsid w:val="001F510B"/>
    <w:rsid w:val="001F61FA"/>
    <w:rsid w:val="001F6632"/>
    <w:rsid w:val="001F6CD5"/>
    <w:rsid w:val="001F76E3"/>
    <w:rsid w:val="00201AAB"/>
    <w:rsid w:val="002032FB"/>
    <w:rsid w:val="00204A75"/>
    <w:rsid w:val="0020574F"/>
    <w:rsid w:val="00205800"/>
    <w:rsid w:val="00206D6E"/>
    <w:rsid w:val="00210E9D"/>
    <w:rsid w:val="00211CD1"/>
    <w:rsid w:val="00212DA5"/>
    <w:rsid w:val="00212EAD"/>
    <w:rsid w:val="00213EAF"/>
    <w:rsid w:val="002148EB"/>
    <w:rsid w:val="002161BF"/>
    <w:rsid w:val="0021693A"/>
    <w:rsid w:val="002169BB"/>
    <w:rsid w:val="00220626"/>
    <w:rsid w:val="00221870"/>
    <w:rsid w:val="00221927"/>
    <w:rsid w:val="002222E6"/>
    <w:rsid w:val="00222584"/>
    <w:rsid w:val="00222D9B"/>
    <w:rsid w:val="002246B9"/>
    <w:rsid w:val="002249B4"/>
    <w:rsid w:val="0022527F"/>
    <w:rsid w:val="00230034"/>
    <w:rsid w:val="002305AB"/>
    <w:rsid w:val="00231E18"/>
    <w:rsid w:val="00231E86"/>
    <w:rsid w:val="002322E9"/>
    <w:rsid w:val="00232D0F"/>
    <w:rsid w:val="0023355C"/>
    <w:rsid w:val="00233BF1"/>
    <w:rsid w:val="00233EBD"/>
    <w:rsid w:val="00236953"/>
    <w:rsid w:val="00236978"/>
    <w:rsid w:val="00236E8E"/>
    <w:rsid w:val="00242325"/>
    <w:rsid w:val="0024256A"/>
    <w:rsid w:val="00244FEE"/>
    <w:rsid w:val="00247ADC"/>
    <w:rsid w:val="0025094D"/>
    <w:rsid w:val="00250A54"/>
    <w:rsid w:val="00251C52"/>
    <w:rsid w:val="002537F8"/>
    <w:rsid w:val="00255059"/>
    <w:rsid w:val="002564AA"/>
    <w:rsid w:val="002604C4"/>
    <w:rsid w:val="00261BC0"/>
    <w:rsid w:val="00261F6D"/>
    <w:rsid w:val="002624F0"/>
    <w:rsid w:val="002626DE"/>
    <w:rsid w:val="002640C0"/>
    <w:rsid w:val="0026431E"/>
    <w:rsid w:val="00265643"/>
    <w:rsid w:val="00265CA2"/>
    <w:rsid w:val="00267928"/>
    <w:rsid w:val="00267CD7"/>
    <w:rsid w:val="00267D9C"/>
    <w:rsid w:val="00270994"/>
    <w:rsid w:val="00271E94"/>
    <w:rsid w:val="00273484"/>
    <w:rsid w:val="00273D19"/>
    <w:rsid w:val="00273D73"/>
    <w:rsid w:val="00274A56"/>
    <w:rsid w:val="00274B8B"/>
    <w:rsid w:val="002751EF"/>
    <w:rsid w:val="00276CD3"/>
    <w:rsid w:val="00277393"/>
    <w:rsid w:val="00277993"/>
    <w:rsid w:val="00280B7F"/>
    <w:rsid w:val="00280F07"/>
    <w:rsid w:val="002810E7"/>
    <w:rsid w:val="00281404"/>
    <w:rsid w:val="00284ACD"/>
    <w:rsid w:val="0028524F"/>
    <w:rsid w:val="002854E1"/>
    <w:rsid w:val="00286EFB"/>
    <w:rsid w:val="00287314"/>
    <w:rsid w:val="0028767A"/>
    <w:rsid w:val="00290909"/>
    <w:rsid w:val="00291019"/>
    <w:rsid w:val="00291DC0"/>
    <w:rsid w:val="00292E48"/>
    <w:rsid w:val="002948D4"/>
    <w:rsid w:val="00294C51"/>
    <w:rsid w:val="00294EEE"/>
    <w:rsid w:val="00296795"/>
    <w:rsid w:val="00297E26"/>
    <w:rsid w:val="002A046D"/>
    <w:rsid w:val="002A14CA"/>
    <w:rsid w:val="002A2F10"/>
    <w:rsid w:val="002A40EE"/>
    <w:rsid w:val="002A44E8"/>
    <w:rsid w:val="002A4821"/>
    <w:rsid w:val="002A58FA"/>
    <w:rsid w:val="002A617D"/>
    <w:rsid w:val="002A78F2"/>
    <w:rsid w:val="002B0F42"/>
    <w:rsid w:val="002B14BB"/>
    <w:rsid w:val="002B3560"/>
    <w:rsid w:val="002B4208"/>
    <w:rsid w:val="002B4768"/>
    <w:rsid w:val="002B4851"/>
    <w:rsid w:val="002B5CD9"/>
    <w:rsid w:val="002B6748"/>
    <w:rsid w:val="002B7371"/>
    <w:rsid w:val="002C00F6"/>
    <w:rsid w:val="002C0545"/>
    <w:rsid w:val="002C1750"/>
    <w:rsid w:val="002C24F4"/>
    <w:rsid w:val="002C28B0"/>
    <w:rsid w:val="002C400B"/>
    <w:rsid w:val="002C412D"/>
    <w:rsid w:val="002C49D4"/>
    <w:rsid w:val="002C5053"/>
    <w:rsid w:val="002C6510"/>
    <w:rsid w:val="002D0CF3"/>
    <w:rsid w:val="002D0D2F"/>
    <w:rsid w:val="002D1104"/>
    <w:rsid w:val="002D1D0D"/>
    <w:rsid w:val="002D2C3B"/>
    <w:rsid w:val="002D2F7E"/>
    <w:rsid w:val="002D3560"/>
    <w:rsid w:val="002D3B0C"/>
    <w:rsid w:val="002D3B5C"/>
    <w:rsid w:val="002D3E56"/>
    <w:rsid w:val="002D4455"/>
    <w:rsid w:val="002D470B"/>
    <w:rsid w:val="002D486D"/>
    <w:rsid w:val="002D517E"/>
    <w:rsid w:val="002D614C"/>
    <w:rsid w:val="002D6DC9"/>
    <w:rsid w:val="002D7CA7"/>
    <w:rsid w:val="002E034C"/>
    <w:rsid w:val="002E0883"/>
    <w:rsid w:val="002E1BBE"/>
    <w:rsid w:val="002E2432"/>
    <w:rsid w:val="002E2B20"/>
    <w:rsid w:val="002E2DA3"/>
    <w:rsid w:val="002E2ED6"/>
    <w:rsid w:val="002E45BF"/>
    <w:rsid w:val="002E4F91"/>
    <w:rsid w:val="002E7782"/>
    <w:rsid w:val="002E7E60"/>
    <w:rsid w:val="002F0BC2"/>
    <w:rsid w:val="002F17F8"/>
    <w:rsid w:val="002F1F9B"/>
    <w:rsid w:val="002F314D"/>
    <w:rsid w:val="002F4176"/>
    <w:rsid w:val="002F42DD"/>
    <w:rsid w:val="002F501C"/>
    <w:rsid w:val="002F59B8"/>
    <w:rsid w:val="002F5AAC"/>
    <w:rsid w:val="002F5C0B"/>
    <w:rsid w:val="002F6124"/>
    <w:rsid w:val="002F693C"/>
    <w:rsid w:val="002F76E5"/>
    <w:rsid w:val="0030089F"/>
    <w:rsid w:val="00300D20"/>
    <w:rsid w:val="00301B97"/>
    <w:rsid w:val="00303D37"/>
    <w:rsid w:val="0030549F"/>
    <w:rsid w:val="00305894"/>
    <w:rsid w:val="00305D08"/>
    <w:rsid w:val="003068D5"/>
    <w:rsid w:val="00306CFB"/>
    <w:rsid w:val="00310B52"/>
    <w:rsid w:val="00310D1A"/>
    <w:rsid w:val="00312014"/>
    <w:rsid w:val="003127CC"/>
    <w:rsid w:val="00312DB0"/>
    <w:rsid w:val="003144ED"/>
    <w:rsid w:val="00314EC4"/>
    <w:rsid w:val="00315E94"/>
    <w:rsid w:val="0031617F"/>
    <w:rsid w:val="00316295"/>
    <w:rsid w:val="00317367"/>
    <w:rsid w:val="00317F9C"/>
    <w:rsid w:val="00320794"/>
    <w:rsid w:val="00320883"/>
    <w:rsid w:val="00320902"/>
    <w:rsid w:val="00322AA5"/>
    <w:rsid w:val="00322C41"/>
    <w:rsid w:val="00322C5A"/>
    <w:rsid w:val="00323025"/>
    <w:rsid w:val="00323416"/>
    <w:rsid w:val="003244E9"/>
    <w:rsid w:val="00324DA5"/>
    <w:rsid w:val="00324F47"/>
    <w:rsid w:val="0032658E"/>
    <w:rsid w:val="00326D0C"/>
    <w:rsid w:val="0033089F"/>
    <w:rsid w:val="003320DE"/>
    <w:rsid w:val="003324B3"/>
    <w:rsid w:val="00333469"/>
    <w:rsid w:val="003341EB"/>
    <w:rsid w:val="003354F2"/>
    <w:rsid w:val="00335AE6"/>
    <w:rsid w:val="003373B7"/>
    <w:rsid w:val="0034285E"/>
    <w:rsid w:val="003454B5"/>
    <w:rsid w:val="00345679"/>
    <w:rsid w:val="00345964"/>
    <w:rsid w:val="00346934"/>
    <w:rsid w:val="0034699B"/>
    <w:rsid w:val="00347EB4"/>
    <w:rsid w:val="003516A5"/>
    <w:rsid w:val="00353BC3"/>
    <w:rsid w:val="0035452E"/>
    <w:rsid w:val="00355839"/>
    <w:rsid w:val="00357CF1"/>
    <w:rsid w:val="003613FB"/>
    <w:rsid w:val="00361E1A"/>
    <w:rsid w:val="00362945"/>
    <w:rsid w:val="00363B67"/>
    <w:rsid w:val="00364DDA"/>
    <w:rsid w:val="00366241"/>
    <w:rsid w:val="00367713"/>
    <w:rsid w:val="00367BB3"/>
    <w:rsid w:val="00367E22"/>
    <w:rsid w:val="00370EC7"/>
    <w:rsid w:val="003726FD"/>
    <w:rsid w:val="00373DCF"/>
    <w:rsid w:val="0037453A"/>
    <w:rsid w:val="00374593"/>
    <w:rsid w:val="003751F7"/>
    <w:rsid w:val="003755BC"/>
    <w:rsid w:val="00376A38"/>
    <w:rsid w:val="00377F90"/>
    <w:rsid w:val="003813E1"/>
    <w:rsid w:val="00382377"/>
    <w:rsid w:val="0038280A"/>
    <w:rsid w:val="003834CE"/>
    <w:rsid w:val="00384B18"/>
    <w:rsid w:val="00385B7A"/>
    <w:rsid w:val="00386452"/>
    <w:rsid w:val="00386CE5"/>
    <w:rsid w:val="00387E54"/>
    <w:rsid w:val="0039068A"/>
    <w:rsid w:val="00390A96"/>
    <w:rsid w:val="0039180B"/>
    <w:rsid w:val="0039275D"/>
    <w:rsid w:val="00393C89"/>
    <w:rsid w:val="00393E07"/>
    <w:rsid w:val="00395663"/>
    <w:rsid w:val="00395789"/>
    <w:rsid w:val="003965C1"/>
    <w:rsid w:val="00397006"/>
    <w:rsid w:val="00397667"/>
    <w:rsid w:val="003A1C52"/>
    <w:rsid w:val="003A2FFE"/>
    <w:rsid w:val="003A379B"/>
    <w:rsid w:val="003A3F05"/>
    <w:rsid w:val="003A40F5"/>
    <w:rsid w:val="003A484B"/>
    <w:rsid w:val="003A4B8E"/>
    <w:rsid w:val="003A6469"/>
    <w:rsid w:val="003A7AB4"/>
    <w:rsid w:val="003B0BDD"/>
    <w:rsid w:val="003B0DDE"/>
    <w:rsid w:val="003B18BE"/>
    <w:rsid w:val="003B1ADC"/>
    <w:rsid w:val="003B1F0A"/>
    <w:rsid w:val="003B2BCD"/>
    <w:rsid w:val="003B4540"/>
    <w:rsid w:val="003B5427"/>
    <w:rsid w:val="003B721E"/>
    <w:rsid w:val="003C05D1"/>
    <w:rsid w:val="003C0CC7"/>
    <w:rsid w:val="003C114F"/>
    <w:rsid w:val="003C2611"/>
    <w:rsid w:val="003C28B3"/>
    <w:rsid w:val="003C2903"/>
    <w:rsid w:val="003C2BB1"/>
    <w:rsid w:val="003C2E0C"/>
    <w:rsid w:val="003C2FBB"/>
    <w:rsid w:val="003C34C4"/>
    <w:rsid w:val="003C3CFC"/>
    <w:rsid w:val="003C47F5"/>
    <w:rsid w:val="003C4D2A"/>
    <w:rsid w:val="003C633A"/>
    <w:rsid w:val="003C65A6"/>
    <w:rsid w:val="003C69D7"/>
    <w:rsid w:val="003D0069"/>
    <w:rsid w:val="003D1139"/>
    <w:rsid w:val="003D135B"/>
    <w:rsid w:val="003D15F1"/>
    <w:rsid w:val="003D18C0"/>
    <w:rsid w:val="003D2E71"/>
    <w:rsid w:val="003D2F04"/>
    <w:rsid w:val="003D4AC6"/>
    <w:rsid w:val="003D5370"/>
    <w:rsid w:val="003D5FF0"/>
    <w:rsid w:val="003D635E"/>
    <w:rsid w:val="003D7FC6"/>
    <w:rsid w:val="003E0432"/>
    <w:rsid w:val="003E07F9"/>
    <w:rsid w:val="003E192D"/>
    <w:rsid w:val="003E3DEE"/>
    <w:rsid w:val="003E51CD"/>
    <w:rsid w:val="003E731B"/>
    <w:rsid w:val="003F0D6F"/>
    <w:rsid w:val="003F1767"/>
    <w:rsid w:val="003F2667"/>
    <w:rsid w:val="003F57B0"/>
    <w:rsid w:val="003F5D5D"/>
    <w:rsid w:val="003F6E0E"/>
    <w:rsid w:val="003F7E20"/>
    <w:rsid w:val="0040142A"/>
    <w:rsid w:val="00401762"/>
    <w:rsid w:val="00401FB3"/>
    <w:rsid w:val="0040313F"/>
    <w:rsid w:val="0040374D"/>
    <w:rsid w:val="00404F33"/>
    <w:rsid w:val="00406871"/>
    <w:rsid w:val="0041193B"/>
    <w:rsid w:val="00413203"/>
    <w:rsid w:val="0041508A"/>
    <w:rsid w:val="00415955"/>
    <w:rsid w:val="00424105"/>
    <w:rsid w:val="004251F3"/>
    <w:rsid w:val="004257C8"/>
    <w:rsid w:val="0042619F"/>
    <w:rsid w:val="004267BE"/>
    <w:rsid w:val="00427E5D"/>
    <w:rsid w:val="0043022D"/>
    <w:rsid w:val="0043105E"/>
    <w:rsid w:val="00436638"/>
    <w:rsid w:val="00436C00"/>
    <w:rsid w:val="0043733B"/>
    <w:rsid w:val="004411F4"/>
    <w:rsid w:val="00441BDD"/>
    <w:rsid w:val="00442168"/>
    <w:rsid w:val="0044223C"/>
    <w:rsid w:val="00443C05"/>
    <w:rsid w:val="004453EA"/>
    <w:rsid w:val="00446678"/>
    <w:rsid w:val="00446CA4"/>
    <w:rsid w:val="00446F24"/>
    <w:rsid w:val="004475C7"/>
    <w:rsid w:val="00451F40"/>
    <w:rsid w:val="00452244"/>
    <w:rsid w:val="004523F9"/>
    <w:rsid w:val="00452D50"/>
    <w:rsid w:val="004530D5"/>
    <w:rsid w:val="004533E9"/>
    <w:rsid w:val="004567C0"/>
    <w:rsid w:val="00462B2D"/>
    <w:rsid w:val="004631C9"/>
    <w:rsid w:val="004632A4"/>
    <w:rsid w:val="00466EB2"/>
    <w:rsid w:val="004712FB"/>
    <w:rsid w:val="0047296D"/>
    <w:rsid w:val="00472C00"/>
    <w:rsid w:val="00473315"/>
    <w:rsid w:val="004751B0"/>
    <w:rsid w:val="0047526B"/>
    <w:rsid w:val="00476B1B"/>
    <w:rsid w:val="0048009B"/>
    <w:rsid w:val="00480B62"/>
    <w:rsid w:val="00481136"/>
    <w:rsid w:val="00481850"/>
    <w:rsid w:val="00481B82"/>
    <w:rsid w:val="00481DBF"/>
    <w:rsid w:val="00482C77"/>
    <w:rsid w:val="00484118"/>
    <w:rsid w:val="00484599"/>
    <w:rsid w:val="00484E2C"/>
    <w:rsid w:val="0048561D"/>
    <w:rsid w:val="004872A3"/>
    <w:rsid w:val="00487D1B"/>
    <w:rsid w:val="00490204"/>
    <w:rsid w:val="0049147F"/>
    <w:rsid w:val="0049243F"/>
    <w:rsid w:val="0049352E"/>
    <w:rsid w:val="00493AE5"/>
    <w:rsid w:val="00493D63"/>
    <w:rsid w:val="00494344"/>
    <w:rsid w:val="004948F1"/>
    <w:rsid w:val="004955BE"/>
    <w:rsid w:val="00497546"/>
    <w:rsid w:val="004A0652"/>
    <w:rsid w:val="004A1491"/>
    <w:rsid w:val="004A18D1"/>
    <w:rsid w:val="004A1C70"/>
    <w:rsid w:val="004A235E"/>
    <w:rsid w:val="004A2D2A"/>
    <w:rsid w:val="004A3B20"/>
    <w:rsid w:val="004A4429"/>
    <w:rsid w:val="004A46DB"/>
    <w:rsid w:val="004A4AC7"/>
    <w:rsid w:val="004A5325"/>
    <w:rsid w:val="004A53D4"/>
    <w:rsid w:val="004A6382"/>
    <w:rsid w:val="004A63EB"/>
    <w:rsid w:val="004A7183"/>
    <w:rsid w:val="004B0D75"/>
    <w:rsid w:val="004B104C"/>
    <w:rsid w:val="004B13B1"/>
    <w:rsid w:val="004B2BA1"/>
    <w:rsid w:val="004B388F"/>
    <w:rsid w:val="004B4813"/>
    <w:rsid w:val="004B50A6"/>
    <w:rsid w:val="004B5157"/>
    <w:rsid w:val="004B5D20"/>
    <w:rsid w:val="004B71E6"/>
    <w:rsid w:val="004C1908"/>
    <w:rsid w:val="004C24F1"/>
    <w:rsid w:val="004C58E6"/>
    <w:rsid w:val="004C5A67"/>
    <w:rsid w:val="004C65A3"/>
    <w:rsid w:val="004C7BBA"/>
    <w:rsid w:val="004D1F99"/>
    <w:rsid w:val="004D4735"/>
    <w:rsid w:val="004D5DAC"/>
    <w:rsid w:val="004D66CD"/>
    <w:rsid w:val="004D74F0"/>
    <w:rsid w:val="004D7F78"/>
    <w:rsid w:val="004E0C76"/>
    <w:rsid w:val="004E120E"/>
    <w:rsid w:val="004E2B4D"/>
    <w:rsid w:val="004E3B6D"/>
    <w:rsid w:val="004E44D0"/>
    <w:rsid w:val="004E4C38"/>
    <w:rsid w:val="004E5868"/>
    <w:rsid w:val="004E71EB"/>
    <w:rsid w:val="004E766A"/>
    <w:rsid w:val="004F0354"/>
    <w:rsid w:val="004F06DD"/>
    <w:rsid w:val="004F0D29"/>
    <w:rsid w:val="004F14A4"/>
    <w:rsid w:val="004F2924"/>
    <w:rsid w:val="004F332F"/>
    <w:rsid w:val="004F3E59"/>
    <w:rsid w:val="004F431A"/>
    <w:rsid w:val="004F4D43"/>
    <w:rsid w:val="004F5D54"/>
    <w:rsid w:val="004F602C"/>
    <w:rsid w:val="005022E6"/>
    <w:rsid w:val="00502D58"/>
    <w:rsid w:val="0050486F"/>
    <w:rsid w:val="00504D35"/>
    <w:rsid w:val="00505981"/>
    <w:rsid w:val="00510547"/>
    <w:rsid w:val="005116BB"/>
    <w:rsid w:val="00511B80"/>
    <w:rsid w:val="0051233D"/>
    <w:rsid w:val="00513822"/>
    <w:rsid w:val="005141D0"/>
    <w:rsid w:val="00514D64"/>
    <w:rsid w:val="00515DE8"/>
    <w:rsid w:val="00515E1A"/>
    <w:rsid w:val="00516ADA"/>
    <w:rsid w:val="00516B03"/>
    <w:rsid w:val="00517721"/>
    <w:rsid w:val="0052084A"/>
    <w:rsid w:val="00521DEC"/>
    <w:rsid w:val="00521FC5"/>
    <w:rsid w:val="00523F18"/>
    <w:rsid w:val="00523F6E"/>
    <w:rsid w:val="00525EF7"/>
    <w:rsid w:val="005267A3"/>
    <w:rsid w:val="00527664"/>
    <w:rsid w:val="00531057"/>
    <w:rsid w:val="00531702"/>
    <w:rsid w:val="00531744"/>
    <w:rsid w:val="0053198C"/>
    <w:rsid w:val="00531B6F"/>
    <w:rsid w:val="005331B9"/>
    <w:rsid w:val="0053327E"/>
    <w:rsid w:val="00533469"/>
    <w:rsid w:val="00533F9C"/>
    <w:rsid w:val="0053413F"/>
    <w:rsid w:val="00534890"/>
    <w:rsid w:val="00534A05"/>
    <w:rsid w:val="00534BBF"/>
    <w:rsid w:val="00540810"/>
    <w:rsid w:val="0054163B"/>
    <w:rsid w:val="00544787"/>
    <w:rsid w:val="00545986"/>
    <w:rsid w:val="00546C75"/>
    <w:rsid w:val="005472A5"/>
    <w:rsid w:val="00551DB5"/>
    <w:rsid w:val="00552859"/>
    <w:rsid w:val="0055483B"/>
    <w:rsid w:val="0055531C"/>
    <w:rsid w:val="00556330"/>
    <w:rsid w:val="00557A8A"/>
    <w:rsid w:val="00557CAA"/>
    <w:rsid w:val="00560E83"/>
    <w:rsid w:val="00561270"/>
    <w:rsid w:val="005630E8"/>
    <w:rsid w:val="00565B20"/>
    <w:rsid w:val="005667B9"/>
    <w:rsid w:val="005677FE"/>
    <w:rsid w:val="005714B1"/>
    <w:rsid w:val="00573A71"/>
    <w:rsid w:val="00575086"/>
    <w:rsid w:val="005750F7"/>
    <w:rsid w:val="005758E6"/>
    <w:rsid w:val="0057687E"/>
    <w:rsid w:val="00577268"/>
    <w:rsid w:val="00581E3A"/>
    <w:rsid w:val="0058323C"/>
    <w:rsid w:val="00583284"/>
    <w:rsid w:val="0058352E"/>
    <w:rsid w:val="00583BF0"/>
    <w:rsid w:val="0058569E"/>
    <w:rsid w:val="00585A4B"/>
    <w:rsid w:val="00585DDD"/>
    <w:rsid w:val="00586460"/>
    <w:rsid w:val="00586ED3"/>
    <w:rsid w:val="00587103"/>
    <w:rsid w:val="005906F7"/>
    <w:rsid w:val="005907B8"/>
    <w:rsid w:val="00590ECB"/>
    <w:rsid w:val="005923F7"/>
    <w:rsid w:val="0059240D"/>
    <w:rsid w:val="005924AE"/>
    <w:rsid w:val="00592A85"/>
    <w:rsid w:val="0059329F"/>
    <w:rsid w:val="00595390"/>
    <w:rsid w:val="00595D09"/>
    <w:rsid w:val="005966C4"/>
    <w:rsid w:val="005A09C7"/>
    <w:rsid w:val="005A0B93"/>
    <w:rsid w:val="005A1453"/>
    <w:rsid w:val="005A1593"/>
    <w:rsid w:val="005A2AC1"/>
    <w:rsid w:val="005A4DDF"/>
    <w:rsid w:val="005A62F5"/>
    <w:rsid w:val="005A68E4"/>
    <w:rsid w:val="005A6A6A"/>
    <w:rsid w:val="005A6AEB"/>
    <w:rsid w:val="005B15C4"/>
    <w:rsid w:val="005B268C"/>
    <w:rsid w:val="005B4F4C"/>
    <w:rsid w:val="005B58C1"/>
    <w:rsid w:val="005B6336"/>
    <w:rsid w:val="005B6359"/>
    <w:rsid w:val="005B6F6E"/>
    <w:rsid w:val="005B72DA"/>
    <w:rsid w:val="005B762E"/>
    <w:rsid w:val="005C0088"/>
    <w:rsid w:val="005C07E6"/>
    <w:rsid w:val="005C1800"/>
    <w:rsid w:val="005C23B7"/>
    <w:rsid w:val="005C26B9"/>
    <w:rsid w:val="005C2860"/>
    <w:rsid w:val="005C2A54"/>
    <w:rsid w:val="005C4D92"/>
    <w:rsid w:val="005C4F09"/>
    <w:rsid w:val="005C5D11"/>
    <w:rsid w:val="005C608A"/>
    <w:rsid w:val="005C6161"/>
    <w:rsid w:val="005D0191"/>
    <w:rsid w:val="005D0FB4"/>
    <w:rsid w:val="005D5BD3"/>
    <w:rsid w:val="005D5E55"/>
    <w:rsid w:val="005D5E94"/>
    <w:rsid w:val="005E0D54"/>
    <w:rsid w:val="005E1143"/>
    <w:rsid w:val="005E20FF"/>
    <w:rsid w:val="005E2C22"/>
    <w:rsid w:val="005E2C3F"/>
    <w:rsid w:val="005E2C5E"/>
    <w:rsid w:val="005E32A1"/>
    <w:rsid w:val="005E37D1"/>
    <w:rsid w:val="005E3811"/>
    <w:rsid w:val="005E469C"/>
    <w:rsid w:val="005E4E81"/>
    <w:rsid w:val="005E58E6"/>
    <w:rsid w:val="005F062D"/>
    <w:rsid w:val="005F06F5"/>
    <w:rsid w:val="005F0FC5"/>
    <w:rsid w:val="005F3375"/>
    <w:rsid w:val="005F54C3"/>
    <w:rsid w:val="005F5A86"/>
    <w:rsid w:val="005F622F"/>
    <w:rsid w:val="005F7C78"/>
    <w:rsid w:val="0060049A"/>
    <w:rsid w:val="00601038"/>
    <w:rsid w:val="00601746"/>
    <w:rsid w:val="00602AD1"/>
    <w:rsid w:val="00603153"/>
    <w:rsid w:val="00603DD9"/>
    <w:rsid w:val="006043B5"/>
    <w:rsid w:val="0060540A"/>
    <w:rsid w:val="00605B57"/>
    <w:rsid w:val="00606152"/>
    <w:rsid w:val="006113C0"/>
    <w:rsid w:val="00611F0B"/>
    <w:rsid w:val="0061222B"/>
    <w:rsid w:val="00612AAA"/>
    <w:rsid w:val="00612C36"/>
    <w:rsid w:val="00613664"/>
    <w:rsid w:val="0061462C"/>
    <w:rsid w:val="00614BB3"/>
    <w:rsid w:val="00614DF5"/>
    <w:rsid w:val="00615EDE"/>
    <w:rsid w:val="00617C39"/>
    <w:rsid w:val="006206BD"/>
    <w:rsid w:val="00621920"/>
    <w:rsid w:val="0062201F"/>
    <w:rsid w:val="006229B6"/>
    <w:rsid w:val="00623C1D"/>
    <w:rsid w:val="00624415"/>
    <w:rsid w:val="00624CFF"/>
    <w:rsid w:val="00626C2F"/>
    <w:rsid w:val="00627858"/>
    <w:rsid w:val="00627D06"/>
    <w:rsid w:val="00632D39"/>
    <w:rsid w:val="00632E89"/>
    <w:rsid w:val="00633E63"/>
    <w:rsid w:val="0063493E"/>
    <w:rsid w:val="006352E0"/>
    <w:rsid w:val="006375B9"/>
    <w:rsid w:val="0063771D"/>
    <w:rsid w:val="00637A46"/>
    <w:rsid w:val="0064278C"/>
    <w:rsid w:val="006427E3"/>
    <w:rsid w:val="00643405"/>
    <w:rsid w:val="00643504"/>
    <w:rsid w:val="00643AC5"/>
    <w:rsid w:val="00644753"/>
    <w:rsid w:val="006448C4"/>
    <w:rsid w:val="00644CAB"/>
    <w:rsid w:val="00646CD0"/>
    <w:rsid w:val="006501E7"/>
    <w:rsid w:val="006509A0"/>
    <w:rsid w:val="00650A0B"/>
    <w:rsid w:val="006510B9"/>
    <w:rsid w:val="00652B85"/>
    <w:rsid w:val="00655389"/>
    <w:rsid w:val="00655FF3"/>
    <w:rsid w:val="00656913"/>
    <w:rsid w:val="00656DEF"/>
    <w:rsid w:val="00657084"/>
    <w:rsid w:val="00657249"/>
    <w:rsid w:val="00660A26"/>
    <w:rsid w:val="0066165C"/>
    <w:rsid w:val="00661EDE"/>
    <w:rsid w:val="00662A64"/>
    <w:rsid w:val="006638DA"/>
    <w:rsid w:val="00666152"/>
    <w:rsid w:val="00666E93"/>
    <w:rsid w:val="00667176"/>
    <w:rsid w:val="00667426"/>
    <w:rsid w:val="006677E4"/>
    <w:rsid w:val="006718D5"/>
    <w:rsid w:val="0067211E"/>
    <w:rsid w:val="0067268C"/>
    <w:rsid w:val="00674F4F"/>
    <w:rsid w:val="006755FC"/>
    <w:rsid w:val="00676115"/>
    <w:rsid w:val="006771B6"/>
    <w:rsid w:val="006771E7"/>
    <w:rsid w:val="00677944"/>
    <w:rsid w:val="006806F5"/>
    <w:rsid w:val="0068171D"/>
    <w:rsid w:val="00681774"/>
    <w:rsid w:val="00681B4D"/>
    <w:rsid w:val="00681E71"/>
    <w:rsid w:val="00682392"/>
    <w:rsid w:val="00683706"/>
    <w:rsid w:val="00683CC0"/>
    <w:rsid w:val="006859DD"/>
    <w:rsid w:val="0068627D"/>
    <w:rsid w:val="00686A75"/>
    <w:rsid w:val="006906A6"/>
    <w:rsid w:val="006907F3"/>
    <w:rsid w:val="0069116D"/>
    <w:rsid w:val="006915BC"/>
    <w:rsid w:val="006915DF"/>
    <w:rsid w:val="00691C6A"/>
    <w:rsid w:val="00693297"/>
    <w:rsid w:val="00693967"/>
    <w:rsid w:val="00694AA2"/>
    <w:rsid w:val="00695D9B"/>
    <w:rsid w:val="006963F6"/>
    <w:rsid w:val="00696732"/>
    <w:rsid w:val="00696F92"/>
    <w:rsid w:val="006A05A1"/>
    <w:rsid w:val="006A08D1"/>
    <w:rsid w:val="006A1DD6"/>
    <w:rsid w:val="006A23D1"/>
    <w:rsid w:val="006A2D76"/>
    <w:rsid w:val="006A3458"/>
    <w:rsid w:val="006A460C"/>
    <w:rsid w:val="006A4C45"/>
    <w:rsid w:val="006A5542"/>
    <w:rsid w:val="006A6893"/>
    <w:rsid w:val="006B151C"/>
    <w:rsid w:val="006B1644"/>
    <w:rsid w:val="006B1ABE"/>
    <w:rsid w:val="006B1AE1"/>
    <w:rsid w:val="006B2642"/>
    <w:rsid w:val="006B2685"/>
    <w:rsid w:val="006B2BF3"/>
    <w:rsid w:val="006B307E"/>
    <w:rsid w:val="006B3714"/>
    <w:rsid w:val="006B3860"/>
    <w:rsid w:val="006B418E"/>
    <w:rsid w:val="006B4EC5"/>
    <w:rsid w:val="006B54CF"/>
    <w:rsid w:val="006B55DB"/>
    <w:rsid w:val="006B635A"/>
    <w:rsid w:val="006B694A"/>
    <w:rsid w:val="006B7770"/>
    <w:rsid w:val="006B7B67"/>
    <w:rsid w:val="006C02EE"/>
    <w:rsid w:val="006C2A77"/>
    <w:rsid w:val="006C2E41"/>
    <w:rsid w:val="006C3B48"/>
    <w:rsid w:val="006C40DC"/>
    <w:rsid w:val="006C4B95"/>
    <w:rsid w:val="006C4C14"/>
    <w:rsid w:val="006C74EF"/>
    <w:rsid w:val="006C7D73"/>
    <w:rsid w:val="006D0544"/>
    <w:rsid w:val="006D056B"/>
    <w:rsid w:val="006D0BEA"/>
    <w:rsid w:val="006D10F5"/>
    <w:rsid w:val="006D4BDA"/>
    <w:rsid w:val="006D5CDE"/>
    <w:rsid w:val="006D6663"/>
    <w:rsid w:val="006D7ADC"/>
    <w:rsid w:val="006E0542"/>
    <w:rsid w:val="006E0564"/>
    <w:rsid w:val="006E2BCA"/>
    <w:rsid w:val="006E41D8"/>
    <w:rsid w:val="006E516B"/>
    <w:rsid w:val="006E58BC"/>
    <w:rsid w:val="006E689D"/>
    <w:rsid w:val="006E6946"/>
    <w:rsid w:val="006E6E3D"/>
    <w:rsid w:val="006E738A"/>
    <w:rsid w:val="006F01DB"/>
    <w:rsid w:val="006F182F"/>
    <w:rsid w:val="006F188F"/>
    <w:rsid w:val="006F1ADB"/>
    <w:rsid w:val="006F1E13"/>
    <w:rsid w:val="006F200A"/>
    <w:rsid w:val="006F36BB"/>
    <w:rsid w:val="006F3B18"/>
    <w:rsid w:val="006F4E2D"/>
    <w:rsid w:val="006F5248"/>
    <w:rsid w:val="006F592C"/>
    <w:rsid w:val="006F6328"/>
    <w:rsid w:val="006F69DB"/>
    <w:rsid w:val="006F6BDA"/>
    <w:rsid w:val="006F70B1"/>
    <w:rsid w:val="006F7886"/>
    <w:rsid w:val="006F7A98"/>
    <w:rsid w:val="00700B07"/>
    <w:rsid w:val="007058DE"/>
    <w:rsid w:val="00706395"/>
    <w:rsid w:val="007065CB"/>
    <w:rsid w:val="00706FBB"/>
    <w:rsid w:val="0070780C"/>
    <w:rsid w:val="0071213F"/>
    <w:rsid w:val="00713698"/>
    <w:rsid w:val="00714DC0"/>
    <w:rsid w:val="0071557D"/>
    <w:rsid w:val="007156A5"/>
    <w:rsid w:val="00715E0A"/>
    <w:rsid w:val="007166B7"/>
    <w:rsid w:val="00717494"/>
    <w:rsid w:val="007177A1"/>
    <w:rsid w:val="007178FB"/>
    <w:rsid w:val="007178FD"/>
    <w:rsid w:val="00717C34"/>
    <w:rsid w:val="00720A71"/>
    <w:rsid w:val="007215C8"/>
    <w:rsid w:val="00721B40"/>
    <w:rsid w:val="007227C1"/>
    <w:rsid w:val="00723080"/>
    <w:rsid w:val="0072754A"/>
    <w:rsid w:val="00727C35"/>
    <w:rsid w:val="00731C23"/>
    <w:rsid w:val="00732833"/>
    <w:rsid w:val="00737E64"/>
    <w:rsid w:val="00740C97"/>
    <w:rsid w:val="0074166F"/>
    <w:rsid w:val="00742E65"/>
    <w:rsid w:val="00743EFF"/>
    <w:rsid w:val="007456E2"/>
    <w:rsid w:val="00747EBB"/>
    <w:rsid w:val="00752B2F"/>
    <w:rsid w:val="0075344E"/>
    <w:rsid w:val="0075381F"/>
    <w:rsid w:val="00753E2F"/>
    <w:rsid w:val="00755B85"/>
    <w:rsid w:val="00757634"/>
    <w:rsid w:val="007607AF"/>
    <w:rsid w:val="00760E10"/>
    <w:rsid w:val="00761575"/>
    <w:rsid w:val="0076247D"/>
    <w:rsid w:val="007647D5"/>
    <w:rsid w:val="0076489D"/>
    <w:rsid w:val="0076573E"/>
    <w:rsid w:val="0076720E"/>
    <w:rsid w:val="0077056A"/>
    <w:rsid w:val="00770737"/>
    <w:rsid w:val="00771AE7"/>
    <w:rsid w:val="00771D3D"/>
    <w:rsid w:val="007755D6"/>
    <w:rsid w:val="00775D6A"/>
    <w:rsid w:val="007774FF"/>
    <w:rsid w:val="00777EE3"/>
    <w:rsid w:val="00780784"/>
    <w:rsid w:val="007807B4"/>
    <w:rsid w:val="00782FD3"/>
    <w:rsid w:val="00783D03"/>
    <w:rsid w:val="007903F8"/>
    <w:rsid w:val="0079102D"/>
    <w:rsid w:val="00791A68"/>
    <w:rsid w:val="00791B48"/>
    <w:rsid w:val="0079346B"/>
    <w:rsid w:val="00794215"/>
    <w:rsid w:val="00794FD8"/>
    <w:rsid w:val="00795D38"/>
    <w:rsid w:val="007967F7"/>
    <w:rsid w:val="007A191E"/>
    <w:rsid w:val="007A1A46"/>
    <w:rsid w:val="007A1F15"/>
    <w:rsid w:val="007A539D"/>
    <w:rsid w:val="007A677F"/>
    <w:rsid w:val="007A7025"/>
    <w:rsid w:val="007A70D0"/>
    <w:rsid w:val="007A7DD8"/>
    <w:rsid w:val="007B03B9"/>
    <w:rsid w:val="007B0C4D"/>
    <w:rsid w:val="007B13BF"/>
    <w:rsid w:val="007B21D4"/>
    <w:rsid w:val="007B52F9"/>
    <w:rsid w:val="007B5D5C"/>
    <w:rsid w:val="007B6B8F"/>
    <w:rsid w:val="007B7B34"/>
    <w:rsid w:val="007C0895"/>
    <w:rsid w:val="007C0BCF"/>
    <w:rsid w:val="007C0F91"/>
    <w:rsid w:val="007C1ECC"/>
    <w:rsid w:val="007C47C3"/>
    <w:rsid w:val="007C47EA"/>
    <w:rsid w:val="007C563C"/>
    <w:rsid w:val="007C64C5"/>
    <w:rsid w:val="007C6B33"/>
    <w:rsid w:val="007C702B"/>
    <w:rsid w:val="007C7A2A"/>
    <w:rsid w:val="007D029E"/>
    <w:rsid w:val="007D0F9A"/>
    <w:rsid w:val="007D3D45"/>
    <w:rsid w:val="007D3E49"/>
    <w:rsid w:val="007D52AD"/>
    <w:rsid w:val="007D5C50"/>
    <w:rsid w:val="007D5C80"/>
    <w:rsid w:val="007D7779"/>
    <w:rsid w:val="007E005C"/>
    <w:rsid w:val="007E0374"/>
    <w:rsid w:val="007E2413"/>
    <w:rsid w:val="007E2D1B"/>
    <w:rsid w:val="007E3BFA"/>
    <w:rsid w:val="007E41D5"/>
    <w:rsid w:val="007E591A"/>
    <w:rsid w:val="007E685D"/>
    <w:rsid w:val="007E69E2"/>
    <w:rsid w:val="007E7194"/>
    <w:rsid w:val="007F0FD3"/>
    <w:rsid w:val="007F3186"/>
    <w:rsid w:val="007F5ECF"/>
    <w:rsid w:val="007F62E8"/>
    <w:rsid w:val="007F6D2E"/>
    <w:rsid w:val="007F7693"/>
    <w:rsid w:val="00800BBC"/>
    <w:rsid w:val="00802631"/>
    <w:rsid w:val="008028FC"/>
    <w:rsid w:val="00802A6A"/>
    <w:rsid w:val="008041DA"/>
    <w:rsid w:val="008051FF"/>
    <w:rsid w:val="00806802"/>
    <w:rsid w:val="0080750B"/>
    <w:rsid w:val="00807A8B"/>
    <w:rsid w:val="00810312"/>
    <w:rsid w:val="0081055E"/>
    <w:rsid w:val="00810BB6"/>
    <w:rsid w:val="0081126A"/>
    <w:rsid w:val="008114A6"/>
    <w:rsid w:val="008114F8"/>
    <w:rsid w:val="00812BA6"/>
    <w:rsid w:val="008160EC"/>
    <w:rsid w:val="00816D54"/>
    <w:rsid w:val="00817955"/>
    <w:rsid w:val="00817A82"/>
    <w:rsid w:val="00820864"/>
    <w:rsid w:val="00822753"/>
    <w:rsid w:val="0082281F"/>
    <w:rsid w:val="00822834"/>
    <w:rsid w:val="0082369A"/>
    <w:rsid w:val="00823D01"/>
    <w:rsid w:val="00823DFC"/>
    <w:rsid w:val="008267EA"/>
    <w:rsid w:val="0082693C"/>
    <w:rsid w:val="00826B85"/>
    <w:rsid w:val="00826C94"/>
    <w:rsid w:val="00827295"/>
    <w:rsid w:val="00832B38"/>
    <w:rsid w:val="00832C0E"/>
    <w:rsid w:val="00833148"/>
    <w:rsid w:val="008333BD"/>
    <w:rsid w:val="008333F0"/>
    <w:rsid w:val="00834341"/>
    <w:rsid w:val="00834E66"/>
    <w:rsid w:val="008356C3"/>
    <w:rsid w:val="00835D3F"/>
    <w:rsid w:val="00837202"/>
    <w:rsid w:val="00837A6C"/>
    <w:rsid w:val="00837E24"/>
    <w:rsid w:val="00840F88"/>
    <w:rsid w:val="00841645"/>
    <w:rsid w:val="00844CD6"/>
    <w:rsid w:val="00845A46"/>
    <w:rsid w:val="00846A31"/>
    <w:rsid w:val="008475C0"/>
    <w:rsid w:val="00847818"/>
    <w:rsid w:val="00850215"/>
    <w:rsid w:val="008543BD"/>
    <w:rsid w:val="00854B80"/>
    <w:rsid w:val="008558CE"/>
    <w:rsid w:val="00855D76"/>
    <w:rsid w:val="00857F49"/>
    <w:rsid w:val="00857F98"/>
    <w:rsid w:val="00862186"/>
    <w:rsid w:val="008626A1"/>
    <w:rsid w:val="0086327E"/>
    <w:rsid w:val="008636DC"/>
    <w:rsid w:val="00863782"/>
    <w:rsid w:val="00863CD0"/>
    <w:rsid w:val="00863EFB"/>
    <w:rsid w:val="00864403"/>
    <w:rsid w:val="00865458"/>
    <w:rsid w:val="008657AA"/>
    <w:rsid w:val="00865CBF"/>
    <w:rsid w:val="008671B9"/>
    <w:rsid w:val="008704E4"/>
    <w:rsid w:val="00870F8A"/>
    <w:rsid w:val="008715FB"/>
    <w:rsid w:val="0087363F"/>
    <w:rsid w:val="00874382"/>
    <w:rsid w:val="00874E57"/>
    <w:rsid w:val="0087585E"/>
    <w:rsid w:val="00877DF5"/>
    <w:rsid w:val="00877E23"/>
    <w:rsid w:val="00881635"/>
    <w:rsid w:val="00881658"/>
    <w:rsid w:val="0088167C"/>
    <w:rsid w:val="008837BB"/>
    <w:rsid w:val="00885FEF"/>
    <w:rsid w:val="0088634E"/>
    <w:rsid w:val="00886682"/>
    <w:rsid w:val="0088735C"/>
    <w:rsid w:val="00890131"/>
    <w:rsid w:val="008905FE"/>
    <w:rsid w:val="00892753"/>
    <w:rsid w:val="0089364D"/>
    <w:rsid w:val="008936E9"/>
    <w:rsid w:val="00893C13"/>
    <w:rsid w:val="00896629"/>
    <w:rsid w:val="00896CE5"/>
    <w:rsid w:val="008A0511"/>
    <w:rsid w:val="008A0FC8"/>
    <w:rsid w:val="008A1916"/>
    <w:rsid w:val="008A1F52"/>
    <w:rsid w:val="008A2408"/>
    <w:rsid w:val="008A2F36"/>
    <w:rsid w:val="008A38F3"/>
    <w:rsid w:val="008A4D34"/>
    <w:rsid w:val="008A64F8"/>
    <w:rsid w:val="008A6801"/>
    <w:rsid w:val="008A6F06"/>
    <w:rsid w:val="008A7F42"/>
    <w:rsid w:val="008B04E5"/>
    <w:rsid w:val="008B0745"/>
    <w:rsid w:val="008B1D59"/>
    <w:rsid w:val="008B23EA"/>
    <w:rsid w:val="008B2D5F"/>
    <w:rsid w:val="008B312B"/>
    <w:rsid w:val="008B3D59"/>
    <w:rsid w:val="008B4472"/>
    <w:rsid w:val="008B54F6"/>
    <w:rsid w:val="008B5B07"/>
    <w:rsid w:val="008B701D"/>
    <w:rsid w:val="008B7A92"/>
    <w:rsid w:val="008C0543"/>
    <w:rsid w:val="008C0EFD"/>
    <w:rsid w:val="008C1795"/>
    <w:rsid w:val="008C297A"/>
    <w:rsid w:val="008C2B6A"/>
    <w:rsid w:val="008C3286"/>
    <w:rsid w:val="008C36ED"/>
    <w:rsid w:val="008C5BA4"/>
    <w:rsid w:val="008D15EB"/>
    <w:rsid w:val="008D3F87"/>
    <w:rsid w:val="008D40DF"/>
    <w:rsid w:val="008D5CED"/>
    <w:rsid w:val="008D5D71"/>
    <w:rsid w:val="008D60B5"/>
    <w:rsid w:val="008D69BA"/>
    <w:rsid w:val="008D6C87"/>
    <w:rsid w:val="008D70B9"/>
    <w:rsid w:val="008E0B97"/>
    <w:rsid w:val="008E125F"/>
    <w:rsid w:val="008E21BC"/>
    <w:rsid w:val="008E2425"/>
    <w:rsid w:val="008E345B"/>
    <w:rsid w:val="008E358C"/>
    <w:rsid w:val="008E3660"/>
    <w:rsid w:val="008E3E97"/>
    <w:rsid w:val="008E46F5"/>
    <w:rsid w:val="008E4EEC"/>
    <w:rsid w:val="008E59F5"/>
    <w:rsid w:val="008F12E0"/>
    <w:rsid w:val="008F1512"/>
    <w:rsid w:val="008F2328"/>
    <w:rsid w:val="008F4A78"/>
    <w:rsid w:val="008F4D81"/>
    <w:rsid w:val="008F5B81"/>
    <w:rsid w:val="008F67F7"/>
    <w:rsid w:val="008F7BCB"/>
    <w:rsid w:val="00901A17"/>
    <w:rsid w:val="00901F63"/>
    <w:rsid w:val="0090201D"/>
    <w:rsid w:val="009020B0"/>
    <w:rsid w:val="009032F8"/>
    <w:rsid w:val="009039E5"/>
    <w:rsid w:val="00903C76"/>
    <w:rsid w:val="00905563"/>
    <w:rsid w:val="0090565F"/>
    <w:rsid w:val="009066B3"/>
    <w:rsid w:val="00906A4A"/>
    <w:rsid w:val="009106ED"/>
    <w:rsid w:val="00911BCA"/>
    <w:rsid w:val="0091222F"/>
    <w:rsid w:val="0091433C"/>
    <w:rsid w:val="00914C3F"/>
    <w:rsid w:val="00916949"/>
    <w:rsid w:val="00916ADC"/>
    <w:rsid w:val="00921B68"/>
    <w:rsid w:val="0092201F"/>
    <w:rsid w:val="00922603"/>
    <w:rsid w:val="00922628"/>
    <w:rsid w:val="00922E70"/>
    <w:rsid w:val="00924CF3"/>
    <w:rsid w:val="00924E4E"/>
    <w:rsid w:val="00925A1C"/>
    <w:rsid w:val="00925C96"/>
    <w:rsid w:val="00925F40"/>
    <w:rsid w:val="00926277"/>
    <w:rsid w:val="00926BCF"/>
    <w:rsid w:val="00926CDA"/>
    <w:rsid w:val="00927274"/>
    <w:rsid w:val="009275FA"/>
    <w:rsid w:val="00927949"/>
    <w:rsid w:val="00930965"/>
    <w:rsid w:val="0093101B"/>
    <w:rsid w:val="00931BE7"/>
    <w:rsid w:val="00931DFB"/>
    <w:rsid w:val="00931E9C"/>
    <w:rsid w:val="009328BA"/>
    <w:rsid w:val="0093443C"/>
    <w:rsid w:val="00935302"/>
    <w:rsid w:val="00937073"/>
    <w:rsid w:val="00937191"/>
    <w:rsid w:val="00940A5C"/>
    <w:rsid w:val="00941325"/>
    <w:rsid w:val="00941533"/>
    <w:rsid w:val="00941574"/>
    <w:rsid w:val="0094213E"/>
    <w:rsid w:val="009427E1"/>
    <w:rsid w:val="009442D6"/>
    <w:rsid w:val="009468A4"/>
    <w:rsid w:val="00951C85"/>
    <w:rsid w:val="009550A6"/>
    <w:rsid w:val="00955EF3"/>
    <w:rsid w:val="0095615A"/>
    <w:rsid w:val="00957F26"/>
    <w:rsid w:val="00960A1A"/>
    <w:rsid w:val="009612CE"/>
    <w:rsid w:val="009620E0"/>
    <w:rsid w:val="009630FC"/>
    <w:rsid w:val="00965416"/>
    <w:rsid w:val="00966242"/>
    <w:rsid w:val="009676CB"/>
    <w:rsid w:val="00967AB6"/>
    <w:rsid w:val="00970F99"/>
    <w:rsid w:val="009712E7"/>
    <w:rsid w:val="00971EBC"/>
    <w:rsid w:val="0097284A"/>
    <w:rsid w:val="009729FB"/>
    <w:rsid w:val="00973C9C"/>
    <w:rsid w:val="00975D95"/>
    <w:rsid w:val="00975DB0"/>
    <w:rsid w:val="00975F62"/>
    <w:rsid w:val="00976F25"/>
    <w:rsid w:val="0097767D"/>
    <w:rsid w:val="00981D36"/>
    <w:rsid w:val="009821AB"/>
    <w:rsid w:val="00982226"/>
    <w:rsid w:val="00984205"/>
    <w:rsid w:val="009854E7"/>
    <w:rsid w:val="00986088"/>
    <w:rsid w:val="00986DE5"/>
    <w:rsid w:val="00990C04"/>
    <w:rsid w:val="00991B8F"/>
    <w:rsid w:val="00993A59"/>
    <w:rsid w:val="0099559C"/>
    <w:rsid w:val="00995762"/>
    <w:rsid w:val="00996067"/>
    <w:rsid w:val="00996893"/>
    <w:rsid w:val="00996C8F"/>
    <w:rsid w:val="00996E01"/>
    <w:rsid w:val="009A1FE3"/>
    <w:rsid w:val="009A2238"/>
    <w:rsid w:val="009A2610"/>
    <w:rsid w:val="009A272B"/>
    <w:rsid w:val="009A3120"/>
    <w:rsid w:val="009A702E"/>
    <w:rsid w:val="009A748C"/>
    <w:rsid w:val="009A7F02"/>
    <w:rsid w:val="009B135A"/>
    <w:rsid w:val="009B2A97"/>
    <w:rsid w:val="009B2CD8"/>
    <w:rsid w:val="009B463C"/>
    <w:rsid w:val="009B4EDB"/>
    <w:rsid w:val="009B6BE7"/>
    <w:rsid w:val="009B776A"/>
    <w:rsid w:val="009C0324"/>
    <w:rsid w:val="009C1BE2"/>
    <w:rsid w:val="009C203C"/>
    <w:rsid w:val="009C2A2F"/>
    <w:rsid w:val="009C67D9"/>
    <w:rsid w:val="009C75E9"/>
    <w:rsid w:val="009D01F7"/>
    <w:rsid w:val="009D1711"/>
    <w:rsid w:val="009D2418"/>
    <w:rsid w:val="009D4159"/>
    <w:rsid w:val="009D44D5"/>
    <w:rsid w:val="009D4E26"/>
    <w:rsid w:val="009D51A5"/>
    <w:rsid w:val="009D58EF"/>
    <w:rsid w:val="009D61D3"/>
    <w:rsid w:val="009D63F9"/>
    <w:rsid w:val="009D6601"/>
    <w:rsid w:val="009E0420"/>
    <w:rsid w:val="009E0453"/>
    <w:rsid w:val="009E0970"/>
    <w:rsid w:val="009E1916"/>
    <w:rsid w:val="009E19D4"/>
    <w:rsid w:val="009E27FB"/>
    <w:rsid w:val="009E4DFC"/>
    <w:rsid w:val="009E57F0"/>
    <w:rsid w:val="009E6526"/>
    <w:rsid w:val="009E752F"/>
    <w:rsid w:val="009E7DA6"/>
    <w:rsid w:val="009F08DE"/>
    <w:rsid w:val="009F19C1"/>
    <w:rsid w:val="009F2F68"/>
    <w:rsid w:val="009F5A54"/>
    <w:rsid w:val="009F709E"/>
    <w:rsid w:val="00A00BC6"/>
    <w:rsid w:val="00A0136A"/>
    <w:rsid w:val="00A01905"/>
    <w:rsid w:val="00A04642"/>
    <w:rsid w:val="00A04919"/>
    <w:rsid w:val="00A04E34"/>
    <w:rsid w:val="00A0587F"/>
    <w:rsid w:val="00A05A16"/>
    <w:rsid w:val="00A073C6"/>
    <w:rsid w:val="00A1018A"/>
    <w:rsid w:val="00A1043B"/>
    <w:rsid w:val="00A1069F"/>
    <w:rsid w:val="00A12C91"/>
    <w:rsid w:val="00A1575B"/>
    <w:rsid w:val="00A15B94"/>
    <w:rsid w:val="00A160D9"/>
    <w:rsid w:val="00A17518"/>
    <w:rsid w:val="00A2024C"/>
    <w:rsid w:val="00A20278"/>
    <w:rsid w:val="00A23F13"/>
    <w:rsid w:val="00A244F4"/>
    <w:rsid w:val="00A24673"/>
    <w:rsid w:val="00A24ED6"/>
    <w:rsid w:val="00A2572A"/>
    <w:rsid w:val="00A258B9"/>
    <w:rsid w:val="00A25BA4"/>
    <w:rsid w:val="00A25EC5"/>
    <w:rsid w:val="00A263B9"/>
    <w:rsid w:val="00A2682D"/>
    <w:rsid w:val="00A26E3F"/>
    <w:rsid w:val="00A30F11"/>
    <w:rsid w:val="00A325A7"/>
    <w:rsid w:val="00A32DD1"/>
    <w:rsid w:val="00A33F77"/>
    <w:rsid w:val="00A34306"/>
    <w:rsid w:val="00A3569B"/>
    <w:rsid w:val="00A35706"/>
    <w:rsid w:val="00A37B11"/>
    <w:rsid w:val="00A40933"/>
    <w:rsid w:val="00A40EF1"/>
    <w:rsid w:val="00A41996"/>
    <w:rsid w:val="00A43D5B"/>
    <w:rsid w:val="00A46661"/>
    <w:rsid w:val="00A479EA"/>
    <w:rsid w:val="00A47C89"/>
    <w:rsid w:val="00A502DC"/>
    <w:rsid w:val="00A51308"/>
    <w:rsid w:val="00A5133B"/>
    <w:rsid w:val="00A51B7B"/>
    <w:rsid w:val="00A51E82"/>
    <w:rsid w:val="00A53EC9"/>
    <w:rsid w:val="00A547BE"/>
    <w:rsid w:val="00A54AB4"/>
    <w:rsid w:val="00A55284"/>
    <w:rsid w:val="00A57CEF"/>
    <w:rsid w:val="00A6050E"/>
    <w:rsid w:val="00A607AE"/>
    <w:rsid w:val="00A6221F"/>
    <w:rsid w:val="00A63099"/>
    <w:rsid w:val="00A6399B"/>
    <w:rsid w:val="00A64A04"/>
    <w:rsid w:val="00A651EA"/>
    <w:rsid w:val="00A65522"/>
    <w:rsid w:val="00A6714C"/>
    <w:rsid w:val="00A67D10"/>
    <w:rsid w:val="00A70C73"/>
    <w:rsid w:val="00A716B2"/>
    <w:rsid w:val="00A73506"/>
    <w:rsid w:val="00A73575"/>
    <w:rsid w:val="00A751BD"/>
    <w:rsid w:val="00A75BD2"/>
    <w:rsid w:val="00A76F87"/>
    <w:rsid w:val="00A77BBA"/>
    <w:rsid w:val="00A802D7"/>
    <w:rsid w:val="00A80921"/>
    <w:rsid w:val="00A80E31"/>
    <w:rsid w:val="00A83FDE"/>
    <w:rsid w:val="00A8653D"/>
    <w:rsid w:val="00A900CF"/>
    <w:rsid w:val="00A90A01"/>
    <w:rsid w:val="00A91202"/>
    <w:rsid w:val="00A931F0"/>
    <w:rsid w:val="00A9379D"/>
    <w:rsid w:val="00A941BF"/>
    <w:rsid w:val="00A94D04"/>
    <w:rsid w:val="00A94E69"/>
    <w:rsid w:val="00A957E5"/>
    <w:rsid w:val="00A96521"/>
    <w:rsid w:val="00A96A6F"/>
    <w:rsid w:val="00AA01C4"/>
    <w:rsid w:val="00AA09C3"/>
    <w:rsid w:val="00AA1222"/>
    <w:rsid w:val="00AA28B5"/>
    <w:rsid w:val="00AA2B21"/>
    <w:rsid w:val="00AA3709"/>
    <w:rsid w:val="00AA690C"/>
    <w:rsid w:val="00AB0514"/>
    <w:rsid w:val="00AB16DD"/>
    <w:rsid w:val="00AB2409"/>
    <w:rsid w:val="00AB2903"/>
    <w:rsid w:val="00AB34C5"/>
    <w:rsid w:val="00AB6A69"/>
    <w:rsid w:val="00AC1616"/>
    <w:rsid w:val="00AC19C4"/>
    <w:rsid w:val="00AC1A8C"/>
    <w:rsid w:val="00AC1B30"/>
    <w:rsid w:val="00AC21F4"/>
    <w:rsid w:val="00AC3360"/>
    <w:rsid w:val="00AC3F3E"/>
    <w:rsid w:val="00AC4F48"/>
    <w:rsid w:val="00AC67D6"/>
    <w:rsid w:val="00AD0AC2"/>
    <w:rsid w:val="00AD10C4"/>
    <w:rsid w:val="00AD12FA"/>
    <w:rsid w:val="00AD228C"/>
    <w:rsid w:val="00AD245D"/>
    <w:rsid w:val="00AD31C7"/>
    <w:rsid w:val="00AD3FCC"/>
    <w:rsid w:val="00AD5835"/>
    <w:rsid w:val="00AD5A19"/>
    <w:rsid w:val="00AD5AE5"/>
    <w:rsid w:val="00AD7C07"/>
    <w:rsid w:val="00AD7FD6"/>
    <w:rsid w:val="00AE19DC"/>
    <w:rsid w:val="00AE30FF"/>
    <w:rsid w:val="00AE3CE8"/>
    <w:rsid w:val="00AE6441"/>
    <w:rsid w:val="00AF1BFC"/>
    <w:rsid w:val="00AF2096"/>
    <w:rsid w:val="00AF2AB5"/>
    <w:rsid w:val="00AF321F"/>
    <w:rsid w:val="00AF45A9"/>
    <w:rsid w:val="00AF572C"/>
    <w:rsid w:val="00AF607E"/>
    <w:rsid w:val="00AF76A0"/>
    <w:rsid w:val="00B001BA"/>
    <w:rsid w:val="00B00AFD"/>
    <w:rsid w:val="00B02539"/>
    <w:rsid w:val="00B032B2"/>
    <w:rsid w:val="00B03986"/>
    <w:rsid w:val="00B03FEB"/>
    <w:rsid w:val="00B076D7"/>
    <w:rsid w:val="00B10CAE"/>
    <w:rsid w:val="00B10F21"/>
    <w:rsid w:val="00B131C5"/>
    <w:rsid w:val="00B131D2"/>
    <w:rsid w:val="00B13249"/>
    <w:rsid w:val="00B13CC9"/>
    <w:rsid w:val="00B14327"/>
    <w:rsid w:val="00B14EA5"/>
    <w:rsid w:val="00B15181"/>
    <w:rsid w:val="00B161EF"/>
    <w:rsid w:val="00B1712E"/>
    <w:rsid w:val="00B17E6F"/>
    <w:rsid w:val="00B20869"/>
    <w:rsid w:val="00B20884"/>
    <w:rsid w:val="00B2098E"/>
    <w:rsid w:val="00B209D1"/>
    <w:rsid w:val="00B20F6D"/>
    <w:rsid w:val="00B23049"/>
    <w:rsid w:val="00B2600A"/>
    <w:rsid w:val="00B26689"/>
    <w:rsid w:val="00B26A01"/>
    <w:rsid w:val="00B27B77"/>
    <w:rsid w:val="00B30708"/>
    <w:rsid w:val="00B33584"/>
    <w:rsid w:val="00B347EA"/>
    <w:rsid w:val="00B34FD7"/>
    <w:rsid w:val="00B3660C"/>
    <w:rsid w:val="00B36A17"/>
    <w:rsid w:val="00B37C7D"/>
    <w:rsid w:val="00B40998"/>
    <w:rsid w:val="00B41C58"/>
    <w:rsid w:val="00B42926"/>
    <w:rsid w:val="00B4336D"/>
    <w:rsid w:val="00B43B52"/>
    <w:rsid w:val="00B45413"/>
    <w:rsid w:val="00B461F7"/>
    <w:rsid w:val="00B47529"/>
    <w:rsid w:val="00B5287D"/>
    <w:rsid w:val="00B52CC4"/>
    <w:rsid w:val="00B56971"/>
    <w:rsid w:val="00B57009"/>
    <w:rsid w:val="00B5727C"/>
    <w:rsid w:val="00B604D0"/>
    <w:rsid w:val="00B6144B"/>
    <w:rsid w:val="00B63059"/>
    <w:rsid w:val="00B63175"/>
    <w:rsid w:val="00B631F9"/>
    <w:rsid w:val="00B63FEC"/>
    <w:rsid w:val="00B642AF"/>
    <w:rsid w:val="00B663CD"/>
    <w:rsid w:val="00B66637"/>
    <w:rsid w:val="00B66897"/>
    <w:rsid w:val="00B67776"/>
    <w:rsid w:val="00B679B7"/>
    <w:rsid w:val="00B70576"/>
    <w:rsid w:val="00B706AF"/>
    <w:rsid w:val="00B70CE4"/>
    <w:rsid w:val="00B70F8A"/>
    <w:rsid w:val="00B739CA"/>
    <w:rsid w:val="00B73F19"/>
    <w:rsid w:val="00B74907"/>
    <w:rsid w:val="00B74CD4"/>
    <w:rsid w:val="00B7790E"/>
    <w:rsid w:val="00B77CCF"/>
    <w:rsid w:val="00B8067D"/>
    <w:rsid w:val="00B81121"/>
    <w:rsid w:val="00B82467"/>
    <w:rsid w:val="00B84282"/>
    <w:rsid w:val="00B85FC7"/>
    <w:rsid w:val="00B87C47"/>
    <w:rsid w:val="00B9161A"/>
    <w:rsid w:val="00B94385"/>
    <w:rsid w:val="00B94ED0"/>
    <w:rsid w:val="00B965F0"/>
    <w:rsid w:val="00B9697C"/>
    <w:rsid w:val="00B96D10"/>
    <w:rsid w:val="00B97CB7"/>
    <w:rsid w:val="00BA1492"/>
    <w:rsid w:val="00BA1574"/>
    <w:rsid w:val="00BA1EE2"/>
    <w:rsid w:val="00BA2451"/>
    <w:rsid w:val="00BA26D4"/>
    <w:rsid w:val="00BA31A0"/>
    <w:rsid w:val="00BA4002"/>
    <w:rsid w:val="00BA463F"/>
    <w:rsid w:val="00BA4B6A"/>
    <w:rsid w:val="00BA4EB3"/>
    <w:rsid w:val="00BA7745"/>
    <w:rsid w:val="00BA7E28"/>
    <w:rsid w:val="00BB01BC"/>
    <w:rsid w:val="00BB201A"/>
    <w:rsid w:val="00BB2A25"/>
    <w:rsid w:val="00BB50B8"/>
    <w:rsid w:val="00BB64A2"/>
    <w:rsid w:val="00BB71E2"/>
    <w:rsid w:val="00BC14B6"/>
    <w:rsid w:val="00BC2584"/>
    <w:rsid w:val="00BC275E"/>
    <w:rsid w:val="00BC2C2D"/>
    <w:rsid w:val="00BC3237"/>
    <w:rsid w:val="00BC668E"/>
    <w:rsid w:val="00BC7101"/>
    <w:rsid w:val="00BC7BA5"/>
    <w:rsid w:val="00BD0F31"/>
    <w:rsid w:val="00BD1054"/>
    <w:rsid w:val="00BD10BA"/>
    <w:rsid w:val="00BD12AF"/>
    <w:rsid w:val="00BD1A99"/>
    <w:rsid w:val="00BD1E40"/>
    <w:rsid w:val="00BD2456"/>
    <w:rsid w:val="00BD4F2E"/>
    <w:rsid w:val="00BD5C14"/>
    <w:rsid w:val="00BD6876"/>
    <w:rsid w:val="00BE00CA"/>
    <w:rsid w:val="00BE10FB"/>
    <w:rsid w:val="00BE1C17"/>
    <w:rsid w:val="00BE2302"/>
    <w:rsid w:val="00BE24AF"/>
    <w:rsid w:val="00BE2678"/>
    <w:rsid w:val="00BE27B3"/>
    <w:rsid w:val="00BE3166"/>
    <w:rsid w:val="00BE37F9"/>
    <w:rsid w:val="00BE3C8C"/>
    <w:rsid w:val="00BE44A2"/>
    <w:rsid w:val="00BE472A"/>
    <w:rsid w:val="00BE7A2E"/>
    <w:rsid w:val="00BF0344"/>
    <w:rsid w:val="00BF10E9"/>
    <w:rsid w:val="00BF2531"/>
    <w:rsid w:val="00BF35D2"/>
    <w:rsid w:val="00BF37E0"/>
    <w:rsid w:val="00BF3FC4"/>
    <w:rsid w:val="00BF414F"/>
    <w:rsid w:val="00BF4161"/>
    <w:rsid w:val="00BF4A6B"/>
    <w:rsid w:val="00BF6097"/>
    <w:rsid w:val="00BF7C00"/>
    <w:rsid w:val="00C00734"/>
    <w:rsid w:val="00C0084E"/>
    <w:rsid w:val="00C01A8D"/>
    <w:rsid w:val="00C025D5"/>
    <w:rsid w:val="00C0386D"/>
    <w:rsid w:val="00C04FED"/>
    <w:rsid w:val="00C06E5B"/>
    <w:rsid w:val="00C06E8C"/>
    <w:rsid w:val="00C10AB3"/>
    <w:rsid w:val="00C11F21"/>
    <w:rsid w:val="00C12048"/>
    <w:rsid w:val="00C126B6"/>
    <w:rsid w:val="00C12D0C"/>
    <w:rsid w:val="00C13210"/>
    <w:rsid w:val="00C14240"/>
    <w:rsid w:val="00C1444A"/>
    <w:rsid w:val="00C14B07"/>
    <w:rsid w:val="00C1550C"/>
    <w:rsid w:val="00C15F68"/>
    <w:rsid w:val="00C16149"/>
    <w:rsid w:val="00C171F8"/>
    <w:rsid w:val="00C1789A"/>
    <w:rsid w:val="00C203D4"/>
    <w:rsid w:val="00C205AA"/>
    <w:rsid w:val="00C22A85"/>
    <w:rsid w:val="00C232A8"/>
    <w:rsid w:val="00C2339C"/>
    <w:rsid w:val="00C234B6"/>
    <w:rsid w:val="00C24A6F"/>
    <w:rsid w:val="00C24F13"/>
    <w:rsid w:val="00C27164"/>
    <w:rsid w:val="00C31390"/>
    <w:rsid w:val="00C3286C"/>
    <w:rsid w:val="00C33401"/>
    <w:rsid w:val="00C33DB4"/>
    <w:rsid w:val="00C34E21"/>
    <w:rsid w:val="00C373CE"/>
    <w:rsid w:val="00C37829"/>
    <w:rsid w:val="00C40E1E"/>
    <w:rsid w:val="00C414D6"/>
    <w:rsid w:val="00C42234"/>
    <w:rsid w:val="00C42645"/>
    <w:rsid w:val="00C42F43"/>
    <w:rsid w:val="00C433D1"/>
    <w:rsid w:val="00C43A0C"/>
    <w:rsid w:val="00C44699"/>
    <w:rsid w:val="00C4502A"/>
    <w:rsid w:val="00C45194"/>
    <w:rsid w:val="00C4674C"/>
    <w:rsid w:val="00C47166"/>
    <w:rsid w:val="00C5003C"/>
    <w:rsid w:val="00C504C2"/>
    <w:rsid w:val="00C51449"/>
    <w:rsid w:val="00C51F47"/>
    <w:rsid w:val="00C523F0"/>
    <w:rsid w:val="00C528E2"/>
    <w:rsid w:val="00C53229"/>
    <w:rsid w:val="00C53F50"/>
    <w:rsid w:val="00C55F8B"/>
    <w:rsid w:val="00C56634"/>
    <w:rsid w:val="00C56716"/>
    <w:rsid w:val="00C56CDD"/>
    <w:rsid w:val="00C57606"/>
    <w:rsid w:val="00C57A93"/>
    <w:rsid w:val="00C60F76"/>
    <w:rsid w:val="00C61411"/>
    <w:rsid w:val="00C6181E"/>
    <w:rsid w:val="00C6268C"/>
    <w:rsid w:val="00C63875"/>
    <w:rsid w:val="00C645DD"/>
    <w:rsid w:val="00C702E4"/>
    <w:rsid w:val="00C70CDF"/>
    <w:rsid w:val="00C7166B"/>
    <w:rsid w:val="00C71D53"/>
    <w:rsid w:val="00C7356D"/>
    <w:rsid w:val="00C735D7"/>
    <w:rsid w:val="00C73FF0"/>
    <w:rsid w:val="00C74205"/>
    <w:rsid w:val="00C74B94"/>
    <w:rsid w:val="00C76D46"/>
    <w:rsid w:val="00C77F53"/>
    <w:rsid w:val="00C80B07"/>
    <w:rsid w:val="00C81330"/>
    <w:rsid w:val="00C81E9D"/>
    <w:rsid w:val="00C83331"/>
    <w:rsid w:val="00C85452"/>
    <w:rsid w:val="00C86249"/>
    <w:rsid w:val="00C86527"/>
    <w:rsid w:val="00C87A9F"/>
    <w:rsid w:val="00C87FBD"/>
    <w:rsid w:val="00C90398"/>
    <w:rsid w:val="00C906D2"/>
    <w:rsid w:val="00C909EE"/>
    <w:rsid w:val="00C91FDF"/>
    <w:rsid w:val="00C924C6"/>
    <w:rsid w:val="00C92760"/>
    <w:rsid w:val="00C961DE"/>
    <w:rsid w:val="00C962EB"/>
    <w:rsid w:val="00C96938"/>
    <w:rsid w:val="00C97498"/>
    <w:rsid w:val="00C97E96"/>
    <w:rsid w:val="00CA03B2"/>
    <w:rsid w:val="00CA0EDB"/>
    <w:rsid w:val="00CA25CD"/>
    <w:rsid w:val="00CA2BE4"/>
    <w:rsid w:val="00CA357C"/>
    <w:rsid w:val="00CA48CE"/>
    <w:rsid w:val="00CA4C5C"/>
    <w:rsid w:val="00CA4EEF"/>
    <w:rsid w:val="00CA6EFA"/>
    <w:rsid w:val="00CA7228"/>
    <w:rsid w:val="00CA7241"/>
    <w:rsid w:val="00CB0371"/>
    <w:rsid w:val="00CB0413"/>
    <w:rsid w:val="00CB0F2F"/>
    <w:rsid w:val="00CB1013"/>
    <w:rsid w:val="00CB1AF5"/>
    <w:rsid w:val="00CB2AD2"/>
    <w:rsid w:val="00CB32E7"/>
    <w:rsid w:val="00CB358D"/>
    <w:rsid w:val="00CB35A0"/>
    <w:rsid w:val="00CB5F8F"/>
    <w:rsid w:val="00CB6D7E"/>
    <w:rsid w:val="00CB6EDF"/>
    <w:rsid w:val="00CC18C3"/>
    <w:rsid w:val="00CC2DC1"/>
    <w:rsid w:val="00CC61A1"/>
    <w:rsid w:val="00CC645E"/>
    <w:rsid w:val="00CC7AB9"/>
    <w:rsid w:val="00CD11D1"/>
    <w:rsid w:val="00CD219C"/>
    <w:rsid w:val="00CD245D"/>
    <w:rsid w:val="00CD24ED"/>
    <w:rsid w:val="00CD263B"/>
    <w:rsid w:val="00CD396F"/>
    <w:rsid w:val="00CD46F1"/>
    <w:rsid w:val="00CD4E98"/>
    <w:rsid w:val="00CD518F"/>
    <w:rsid w:val="00CD57D5"/>
    <w:rsid w:val="00CD5845"/>
    <w:rsid w:val="00CD6005"/>
    <w:rsid w:val="00CD6406"/>
    <w:rsid w:val="00CD6D42"/>
    <w:rsid w:val="00CD7267"/>
    <w:rsid w:val="00CE0A11"/>
    <w:rsid w:val="00CE0FAA"/>
    <w:rsid w:val="00CE1419"/>
    <w:rsid w:val="00CE268B"/>
    <w:rsid w:val="00CE445D"/>
    <w:rsid w:val="00CE5D73"/>
    <w:rsid w:val="00CE5F6C"/>
    <w:rsid w:val="00CE67E7"/>
    <w:rsid w:val="00CF13A5"/>
    <w:rsid w:val="00CF1A04"/>
    <w:rsid w:val="00CF2DBC"/>
    <w:rsid w:val="00CF3DD7"/>
    <w:rsid w:val="00CF478C"/>
    <w:rsid w:val="00CF49AD"/>
    <w:rsid w:val="00CF4C32"/>
    <w:rsid w:val="00CF66E6"/>
    <w:rsid w:val="00CF6DC6"/>
    <w:rsid w:val="00CF705B"/>
    <w:rsid w:val="00D01FA9"/>
    <w:rsid w:val="00D02776"/>
    <w:rsid w:val="00D039A7"/>
    <w:rsid w:val="00D03E2E"/>
    <w:rsid w:val="00D06B1D"/>
    <w:rsid w:val="00D06F88"/>
    <w:rsid w:val="00D06FCC"/>
    <w:rsid w:val="00D07BC8"/>
    <w:rsid w:val="00D108E2"/>
    <w:rsid w:val="00D11E1C"/>
    <w:rsid w:val="00D142F7"/>
    <w:rsid w:val="00D1552C"/>
    <w:rsid w:val="00D20159"/>
    <w:rsid w:val="00D20455"/>
    <w:rsid w:val="00D20670"/>
    <w:rsid w:val="00D210A8"/>
    <w:rsid w:val="00D2198D"/>
    <w:rsid w:val="00D21A81"/>
    <w:rsid w:val="00D22469"/>
    <w:rsid w:val="00D24C2C"/>
    <w:rsid w:val="00D255A8"/>
    <w:rsid w:val="00D259FE"/>
    <w:rsid w:val="00D25E3E"/>
    <w:rsid w:val="00D265AF"/>
    <w:rsid w:val="00D26B64"/>
    <w:rsid w:val="00D271B6"/>
    <w:rsid w:val="00D27B31"/>
    <w:rsid w:val="00D27B4B"/>
    <w:rsid w:val="00D27B9A"/>
    <w:rsid w:val="00D30828"/>
    <w:rsid w:val="00D30E55"/>
    <w:rsid w:val="00D310F4"/>
    <w:rsid w:val="00D3246E"/>
    <w:rsid w:val="00D32991"/>
    <w:rsid w:val="00D32AA8"/>
    <w:rsid w:val="00D334C1"/>
    <w:rsid w:val="00D3366C"/>
    <w:rsid w:val="00D3377C"/>
    <w:rsid w:val="00D341C3"/>
    <w:rsid w:val="00D34F16"/>
    <w:rsid w:val="00D36015"/>
    <w:rsid w:val="00D379E1"/>
    <w:rsid w:val="00D37E60"/>
    <w:rsid w:val="00D40602"/>
    <w:rsid w:val="00D408A8"/>
    <w:rsid w:val="00D41C73"/>
    <w:rsid w:val="00D424AC"/>
    <w:rsid w:val="00D424FE"/>
    <w:rsid w:val="00D42B6D"/>
    <w:rsid w:val="00D44A07"/>
    <w:rsid w:val="00D44B7D"/>
    <w:rsid w:val="00D4561F"/>
    <w:rsid w:val="00D47B36"/>
    <w:rsid w:val="00D50E73"/>
    <w:rsid w:val="00D5125E"/>
    <w:rsid w:val="00D51429"/>
    <w:rsid w:val="00D51487"/>
    <w:rsid w:val="00D5195A"/>
    <w:rsid w:val="00D51A1B"/>
    <w:rsid w:val="00D51BD5"/>
    <w:rsid w:val="00D51E0D"/>
    <w:rsid w:val="00D52724"/>
    <w:rsid w:val="00D52F35"/>
    <w:rsid w:val="00D53420"/>
    <w:rsid w:val="00D536D7"/>
    <w:rsid w:val="00D53A52"/>
    <w:rsid w:val="00D53E68"/>
    <w:rsid w:val="00D54575"/>
    <w:rsid w:val="00D5554B"/>
    <w:rsid w:val="00D558D6"/>
    <w:rsid w:val="00D55FB7"/>
    <w:rsid w:val="00D5621E"/>
    <w:rsid w:val="00D57D16"/>
    <w:rsid w:val="00D60323"/>
    <w:rsid w:val="00D603DF"/>
    <w:rsid w:val="00D604C3"/>
    <w:rsid w:val="00D621CB"/>
    <w:rsid w:val="00D62490"/>
    <w:rsid w:val="00D63628"/>
    <w:rsid w:val="00D6460F"/>
    <w:rsid w:val="00D673A8"/>
    <w:rsid w:val="00D702D1"/>
    <w:rsid w:val="00D707A8"/>
    <w:rsid w:val="00D70A52"/>
    <w:rsid w:val="00D7169D"/>
    <w:rsid w:val="00D72C0D"/>
    <w:rsid w:val="00D73006"/>
    <w:rsid w:val="00D73424"/>
    <w:rsid w:val="00D76389"/>
    <w:rsid w:val="00D76394"/>
    <w:rsid w:val="00D76F53"/>
    <w:rsid w:val="00D77311"/>
    <w:rsid w:val="00D77524"/>
    <w:rsid w:val="00D7752A"/>
    <w:rsid w:val="00D777C2"/>
    <w:rsid w:val="00D77AAA"/>
    <w:rsid w:val="00D77FB7"/>
    <w:rsid w:val="00D80DE0"/>
    <w:rsid w:val="00D87A0D"/>
    <w:rsid w:val="00D9082B"/>
    <w:rsid w:val="00D91DE9"/>
    <w:rsid w:val="00D93299"/>
    <w:rsid w:val="00D938B5"/>
    <w:rsid w:val="00D94583"/>
    <w:rsid w:val="00D950BE"/>
    <w:rsid w:val="00D95E2E"/>
    <w:rsid w:val="00D96075"/>
    <w:rsid w:val="00D978D9"/>
    <w:rsid w:val="00DA3498"/>
    <w:rsid w:val="00DA37B0"/>
    <w:rsid w:val="00DA3F91"/>
    <w:rsid w:val="00DA531D"/>
    <w:rsid w:val="00DA581D"/>
    <w:rsid w:val="00DA6868"/>
    <w:rsid w:val="00DA6D1D"/>
    <w:rsid w:val="00DA73AB"/>
    <w:rsid w:val="00DA767E"/>
    <w:rsid w:val="00DA7CD0"/>
    <w:rsid w:val="00DB067B"/>
    <w:rsid w:val="00DB1418"/>
    <w:rsid w:val="00DB2EF7"/>
    <w:rsid w:val="00DB3232"/>
    <w:rsid w:val="00DB3462"/>
    <w:rsid w:val="00DB53A7"/>
    <w:rsid w:val="00DB6352"/>
    <w:rsid w:val="00DC0A42"/>
    <w:rsid w:val="00DC19FF"/>
    <w:rsid w:val="00DC1C83"/>
    <w:rsid w:val="00DC2F59"/>
    <w:rsid w:val="00DC3558"/>
    <w:rsid w:val="00DC3C8A"/>
    <w:rsid w:val="00DC7B22"/>
    <w:rsid w:val="00DD242B"/>
    <w:rsid w:val="00DD24DA"/>
    <w:rsid w:val="00DD2916"/>
    <w:rsid w:val="00DD3E69"/>
    <w:rsid w:val="00DD49FA"/>
    <w:rsid w:val="00DD587F"/>
    <w:rsid w:val="00DD5D8C"/>
    <w:rsid w:val="00DD6EF5"/>
    <w:rsid w:val="00DD72A0"/>
    <w:rsid w:val="00DD782A"/>
    <w:rsid w:val="00DD7A9A"/>
    <w:rsid w:val="00DE186A"/>
    <w:rsid w:val="00DE2019"/>
    <w:rsid w:val="00DE4799"/>
    <w:rsid w:val="00DE565B"/>
    <w:rsid w:val="00DE5ADA"/>
    <w:rsid w:val="00DE682A"/>
    <w:rsid w:val="00DE7007"/>
    <w:rsid w:val="00DE70B4"/>
    <w:rsid w:val="00DE74F9"/>
    <w:rsid w:val="00DF04FA"/>
    <w:rsid w:val="00DF10C2"/>
    <w:rsid w:val="00DF1E4C"/>
    <w:rsid w:val="00DF2646"/>
    <w:rsid w:val="00DF3CC2"/>
    <w:rsid w:val="00DF4978"/>
    <w:rsid w:val="00DF4F4B"/>
    <w:rsid w:val="00DF52D2"/>
    <w:rsid w:val="00DF52F1"/>
    <w:rsid w:val="00DF6377"/>
    <w:rsid w:val="00DF696C"/>
    <w:rsid w:val="00DF747C"/>
    <w:rsid w:val="00E00125"/>
    <w:rsid w:val="00E021F9"/>
    <w:rsid w:val="00E02941"/>
    <w:rsid w:val="00E02BEA"/>
    <w:rsid w:val="00E02EE6"/>
    <w:rsid w:val="00E040B3"/>
    <w:rsid w:val="00E04EA7"/>
    <w:rsid w:val="00E05434"/>
    <w:rsid w:val="00E05437"/>
    <w:rsid w:val="00E06567"/>
    <w:rsid w:val="00E067F4"/>
    <w:rsid w:val="00E06B0A"/>
    <w:rsid w:val="00E06E55"/>
    <w:rsid w:val="00E073C4"/>
    <w:rsid w:val="00E07BD6"/>
    <w:rsid w:val="00E1211A"/>
    <w:rsid w:val="00E12158"/>
    <w:rsid w:val="00E12CB8"/>
    <w:rsid w:val="00E1582F"/>
    <w:rsid w:val="00E17F7C"/>
    <w:rsid w:val="00E202F8"/>
    <w:rsid w:val="00E20564"/>
    <w:rsid w:val="00E20780"/>
    <w:rsid w:val="00E20F3C"/>
    <w:rsid w:val="00E21239"/>
    <w:rsid w:val="00E21AE4"/>
    <w:rsid w:val="00E23398"/>
    <w:rsid w:val="00E23723"/>
    <w:rsid w:val="00E2392E"/>
    <w:rsid w:val="00E23E76"/>
    <w:rsid w:val="00E244EF"/>
    <w:rsid w:val="00E25099"/>
    <w:rsid w:val="00E25191"/>
    <w:rsid w:val="00E25351"/>
    <w:rsid w:val="00E25683"/>
    <w:rsid w:val="00E2628E"/>
    <w:rsid w:val="00E26B25"/>
    <w:rsid w:val="00E308B3"/>
    <w:rsid w:val="00E31EFF"/>
    <w:rsid w:val="00E3279A"/>
    <w:rsid w:val="00E3392A"/>
    <w:rsid w:val="00E34BF3"/>
    <w:rsid w:val="00E36CF5"/>
    <w:rsid w:val="00E37015"/>
    <w:rsid w:val="00E37FB4"/>
    <w:rsid w:val="00E4138A"/>
    <w:rsid w:val="00E41808"/>
    <w:rsid w:val="00E41DDF"/>
    <w:rsid w:val="00E42739"/>
    <w:rsid w:val="00E42D7C"/>
    <w:rsid w:val="00E4405F"/>
    <w:rsid w:val="00E44A3D"/>
    <w:rsid w:val="00E44F11"/>
    <w:rsid w:val="00E44FD5"/>
    <w:rsid w:val="00E45484"/>
    <w:rsid w:val="00E45815"/>
    <w:rsid w:val="00E47AEB"/>
    <w:rsid w:val="00E47B96"/>
    <w:rsid w:val="00E47BA2"/>
    <w:rsid w:val="00E50E9F"/>
    <w:rsid w:val="00E51A4D"/>
    <w:rsid w:val="00E51B41"/>
    <w:rsid w:val="00E51F66"/>
    <w:rsid w:val="00E53FCF"/>
    <w:rsid w:val="00E54D4B"/>
    <w:rsid w:val="00E55534"/>
    <w:rsid w:val="00E55963"/>
    <w:rsid w:val="00E56C3F"/>
    <w:rsid w:val="00E616E6"/>
    <w:rsid w:val="00E62439"/>
    <w:rsid w:val="00E62CD8"/>
    <w:rsid w:val="00E64E89"/>
    <w:rsid w:val="00E662EE"/>
    <w:rsid w:val="00E66769"/>
    <w:rsid w:val="00E704D6"/>
    <w:rsid w:val="00E711D4"/>
    <w:rsid w:val="00E72620"/>
    <w:rsid w:val="00E726CD"/>
    <w:rsid w:val="00E72F75"/>
    <w:rsid w:val="00E748FB"/>
    <w:rsid w:val="00E75160"/>
    <w:rsid w:val="00E75B60"/>
    <w:rsid w:val="00E77678"/>
    <w:rsid w:val="00E77DBD"/>
    <w:rsid w:val="00E803DC"/>
    <w:rsid w:val="00E81120"/>
    <w:rsid w:val="00E81708"/>
    <w:rsid w:val="00E817B6"/>
    <w:rsid w:val="00E81A4E"/>
    <w:rsid w:val="00E84659"/>
    <w:rsid w:val="00E84C50"/>
    <w:rsid w:val="00E84FD1"/>
    <w:rsid w:val="00E85984"/>
    <w:rsid w:val="00E86AB8"/>
    <w:rsid w:val="00E87319"/>
    <w:rsid w:val="00E9035F"/>
    <w:rsid w:val="00E9188E"/>
    <w:rsid w:val="00E91EA8"/>
    <w:rsid w:val="00E9246F"/>
    <w:rsid w:val="00E93516"/>
    <w:rsid w:val="00E94AA2"/>
    <w:rsid w:val="00E961EE"/>
    <w:rsid w:val="00E96B39"/>
    <w:rsid w:val="00E9703E"/>
    <w:rsid w:val="00E97591"/>
    <w:rsid w:val="00EA015B"/>
    <w:rsid w:val="00EA144D"/>
    <w:rsid w:val="00EA25B4"/>
    <w:rsid w:val="00EA3ABF"/>
    <w:rsid w:val="00EA42F8"/>
    <w:rsid w:val="00EA4995"/>
    <w:rsid w:val="00EA52AB"/>
    <w:rsid w:val="00EA71BB"/>
    <w:rsid w:val="00EA7294"/>
    <w:rsid w:val="00EA75A5"/>
    <w:rsid w:val="00EA7E61"/>
    <w:rsid w:val="00EB158C"/>
    <w:rsid w:val="00EB1FE0"/>
    <w:rsid w:val="00EB3E9A"/>
    <w:rsid w:val="00EB474C"/>
    <w:rsid w:val="00EB52A2"/>
    <w:rsid w:val="00EC1CB4"/>
    <w:rsid w:val="00EC28FB"/>
    <w:rsid w:val="00EC32C1"/>
    <w:rsid w:val="00EC467F"/>
    <w:rsid w:val="00EC4870"/>
    <w:rsid w:val="00EC4EF1"/>
    <w:rsid w:val="00EC5CD2"/>
    <w:rsid w:val="00EC6A7A"/>
    <w:rsid w:val="00EC7F2B"/>
    <w:rsid w:val="00ED0452"/>
    <w:rsid w:val="00ED0540"/>
    <w:rsid w:val="00ED10CB"/>
    <w:rsid w:val="00ED1108"/>
    <w:rsid w:val="00ED1BE2"/>
    <w:rsid w:val="00ED1C09"/>
    <w:rsid w:val="00ED4407"/>
    <w:rsid w:val="00ED4CD8"/>
    <w:rsid w:val="00ED690F"/>
    <w:rsid w:val="00ED7521"/>
    <w:rsid w:val="00EE13C6"/>
    <w:rsid w:val="00EE270A"/>
    <w:rsid w:val="00EE2A33"/>
    <w:rsid w:val="00EE31CE"/>
    <w:rsid w:val="00EE3B19"/>
    <w:rsid w:val="00EE5EC9"/>
    <w:rsid w:val="00EE64F3"/>
    <w:rsid w:val="00EE6A14"/>
    <w:rsid w:val="00EE7792"/>
    <w:rsid w:val="00EE7B19"/>
    <w:rsid w:val="00EF0980"/>
    <w:rsid w:val="00EF0EF1"/>
    <w:rsid w:val="00EF191B"/>
    <w:rsid w:val="00EF1A4E"/>
    <w:rsid w:val="00EF32BE"/>
    <w:rsid w:val="00EF3B9D"/>
    <w:rsid w:val="00EF6A0C"/>
    <w:rsid w:val="00EF6F71"/>
    <w:rsid w:val="00EF7E9A"/>
    <w:rsid w:val="00F01454"/>
    <w:rsid w:val="00F02111"/>
    <w:rsid w:val="00F02B1F"/>
    <w:rsid w:val="00F030AF"/>
    <w:rsid w:val="00F032BD"/>
    <w:rsid w:val="00F03C16"/>
    <w:rsid w:val="00F062F5"/>
    <w:rsid w:val="00F06A66"/>
    <w:rsid w:val="00F070F5"/>
    <w:rsid w:val="00F114EA"/>
    <w:rsid w:val="00F11567"/>
    <w:rsid w:val="00F12848"/>
    <w:rsid w:val="00F12984"/>
    <w:rsid w:val="00F12993"/>
    <w:rsid w:val="00F13472"/>
    <w:rsid w:val="00F13DA7"/>
    <w:rsid w:val="00F1412F"/>
    <w:rsid w:val="00F161E3"/>
    <w:rsid w:val="00F17704"/>
    <w:rsid w:val="00F20F18"/>
    <w:rsid w:val="00F228B4"/>
    <w:rsid w:val="00F23638"/>
    <w:rsid w:val="00F23C53"/>
    <w:rsid w:val="00F2539F"/>
    <w:rsid w:val="00F268CD"/>
    <w:rsid w:val="00F27373"/>
    <w:rsid w:val="00F32662"/>
    <w:rsid w:val="00F328FD"/>
    <w:rsid w:val="00F32981"/>
    <w:rsid w:val="00F32AFB"/>
    <w:rsid w:val="00F3333D"/>
    <w:rsid w:val="00F33B0C"/>
    <w:rsid w:val="00F341E9"/>
    <w:rsid w:val="00F35900"/>
    <w:rsid w:val="00F35A42"/>
    <w:rsid w:val="00F36526"/>
    <w:rsid w:val="00F37DD0"/>
    <w:rsid w:val="00F42DB8"/>
    <w:rsid w:val="00F43124"/>
    <w:rsid w:val="00F44695"/>
    <w:rsid w:val="00F45503"/>
    <w:rsid w:val="00F45C76"/>
    <w:rsid w:val="00F466E6"/>
    <w:rsid w:val="00F47265"/>
    <w:rsid w:val="00F47EC8"/>
    <w:rsid w:val="00F505C5"/>
    <w:rsid w:val="00F510BA"/>
    <w:rsid w:val="00F51721"/>
    <w:rsid w:val="00F51938"/>
    <w:rsid w:val="00F5222E"/>
    <w:rsid w:val="00F529F5"/>
    <w:rsid w:val="00F530CD"/>
    <w:rsid w:val="00F54473"/>
    <w:rsid w:val="00F54BCD"/>
    <w:rsid w:val="00F5502F"/>
    <w:rsid w:val="00F56408"/>
    <w:rsid w:val="00F56618"/>
    <w:rsid w:val="00F56B2E"/>
    <w:rsid w:val="00F576CE"/>
    <w:rsid w:val="00F57DF0"/>
    <w:rsid w:val="00F608F0"/>
    <w:rsid w:val="00F60D57"/>
    <w:rsid w:val="00F60EC7"/>
    <w:rsid w:val="00F622F9"/>
    <w:rsid w:val="00F62857"/>
    <w:rsid w:val="00F65256"/>
    <w:rsid w:val="00F65B9C"/>
    <w:rsid w:val="00F66559"/>
    <w:rsid w:val="00F66A3A"/>
    <w:rsid w:val="00F672D6"/>
    <w:rsid w:val="00F7066D"/>
    <w:rsid w:val="00F723B2"/>
    <w:rsid w:val="00F73BF5"/>
    <w:rsid w:val="00F74E05"/>
    <w:rsid w:val="00F76029"/>
    <w:rsid w:val="00F8076C"/>
    <w:rsid w:val="00F817D7"/>
    <w:rsid w:val="00F826DE"/>
    <w:rsid w:val="00F8276A"/>
    <w:rsid w:val="00F827A4"/>
    <w:rsid w:val="00F83C8A"/>
    <w:rsid w:val="00F84040"/>
    <w:rsid w:val="00F8473E"/>
    <w:rsid w:val="00F84F10"/>
    <w:rsid w:val="00F8556A"/>
    <w:rsid w:val="00F86AD5"/>
    <w:rsid w:val="00F8765F"/>
    <w:rsid w:val="00F8791D"/>
    <w:rsid w:val="00F92974"/>
    <w:rsid w:val="00F92F91"/>
    <w:rsid w:val="00F94731"/>
    <w:rsid w:val="00F947B5"/>
    <w:rsid w:val="00F954B5"/>
    <w:rsid w:val="00F95771"/>
    <w:rsid w:val="00F97A54"/>
    <w:rsid w:val="00F97F07"/>
    <w:rsid w:val="00FA09F7"/>
    <w:rsid w:val="00FA146F"/>
    <w:rsid w:val="00FA283A"/>
    <w:rsid w:val="00FA3F25"/>
    <w:rsid w:val="00FA56B0"/>
    <w:rsid w:val="00FA5A56"/>
    <w:rsid w:val="00FA6CBA"/>
    <w:rsid w:val="00FB0295"/>
    <w:rsid w:val="00FB0395"/>
    <w:rsid w:val="00FB08A8"/>
    <w:rsid w:val="00FB360C"/>
    <w:rsid w:val="00FB388B"/>
    <w:rsid w:val="00FB4832"/>
    <w:rsid w:val="00FB527E"/>
    <w:rsid w:val="00FB629F"/>
    <w:rsid w:val="00FB648A"/>
    <w:rsid w:val="00FC1681"/>
    <w:rsid w:val="00FC1AE7"/>
    <w:rsid w:val="00FC1E24"/>
    <w:rsid w:val="00FC2E09"/>
    <w:rsid w:val="00FC3426"/>
    <w:rsid w:val="00FC4E10"/>
    <w:rsid w:val="00FC57BB"/>
    <w:rsid w:val="00FC6CAD"/>
    <w:rsid w:val="00FC75B4"/>
    <w:rsid w:val="00FC76E3"/>
    <w:rsid w:val="00FD0975"/>
    <w:rsid w:val="00FD15D3"/>
    <w:rsid w:val="00FD19D9"/>
    <w:rsid w:val="00FD22ED"/>
    <w:rsid w:val="00FD27FE"/>
    <w:rsid w:val="00FD29CB"/>
    <w:rsid w:val="00FD3159"/>
    <w:rsid w:val="00FD4770"/>
    <w:rsid w:val="00FD60D6"/>
    <w:rsid w:val="00FD6C17"/>
    <w:rsid w:val="00FD721D"/>
    <w:rsid w:val="00FD7A95"/>
    <w:rsid w:val="00FD7DE1"/>
    <w:rsid w:val="00FE192B"/>
    <w:rsid w:val="00FE226B"/>
    <w:rsid w:val="00FE431C"/>
    <w:rsid w:val="00FE4394"/>
    <w:rsid w:val="00FE4536"/>
    <w:rsid w:val="00FE5030"/>
    <w:rsid w:val="00FE6753"/>
    <w:rsid w:val="00FF1188"/>
    <w:rsid w:val="00FF176C"/>
    <w:rsid w:val="00FF2C71"/>
    <w:rsid w:val="00FF381E"/>
    <w:rsid w:val="00FF3E3C"/>
    <w:rsid w:val="00FF41FC"/>
    <w:rsid w:val="00FF4DC5"/>
    <w:rsid w:val="00FF5699"/>
    <w:rsid w:val="00FF5895"/>
    <w:rsid w:val="00FF70FA"/>
    <w:rsid w:val="65A1D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E32DF0"/>
  <w15:docId w15:val="{F965B0EC-A5DF-4F06-9FEC-1139FCBD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B64"/>
    <w:pPr>
      <w:widowControl w:val="0"/>
      <w:suppressAutoHyphens/>
      <w:spacing w:before="240"/>
      <w:ind w:left="1134"/>
      <w:jc w:val="both"/>
    </w:pPr>
    <w:rPr>
      <w:rFonts w:ascii="Tahoma" w:eastAsia="Arial Unicode MS" w:hAnsi="Tahoma"/>
      <w:szCs w:val="24"/>
      <w:lang w:eastAsia="en-US"/>
    </w:rPr>
  </w:style>
  <w:style w:type="paragraph" w:styleId="Ttulo1">
    <w:name w:val="heading 1"/>
    <w:basedOn w:val="Ttulo"/>
    <w:link w:val="Ttulo1Char"/>
    <w:qFormat/>
    <w:rsid w:val="00DF1E4C"/>
    <w:pPr>
      <w:tabs>
        <w:tab w:val="left" w:pos="709"/>
        <w:tab w:val="left" w:pos="1134"/>
      </w:tabs>
      <w:spacing w:after="240"/>
      <w:ind w:left="0"/>
      <w:outlineLvl w:val="0"/>
    </w:pPr>
    <w:rPr>
      <w:bCs/>
      <w:kern w:val="40"/>
      <w:szCs w:val="32"/>
    </w:rPr>
  </w:style>
  <w:style w:type="paragraph" w:styleId="Ttulo2">
    <w:name w:val="heading 2"/>
    <w:basedOn w:val="Ttulo1"/>
    <w:link w:val="Ttulo2Char"/>
    <w:qFormat/>
    <w:rsid w:val="00355839"/>
    <w:pPr>
      <w:numPr>
        <w:ilvl w:val="1"/>
      </w:numPr>
      <w:outlineLvl w:val="1"/>
    </w:pPr>
    <w:rPr>
      <w:sz w:val="40"/>
    </w:rPr>
  </w:style>
  <w:style w:type="paragraph" w:styleId="Ttulo3">
    <w:name w:val="heading 3"/>
    <w:basedOn w:val="Ttulo2"/>
    <w:link w:val="Ttulo3Char"/>
    <w:qFormat/>
    <w:rsid w:val="008051FF"/>
    <w:pPr>
      <w:numPr>
        <w:ilvl w:val="2"/>
      </w:numPr>
      <w:tabs>
        <w:tab w:val="left" w:pos="1276"/>
      </w:tabs>
      <w:outlineLvl w:val="2"/>
    </w:pPr>
    <w:rPr>
      <w:sz w:val="32"/>
    </w:rPr>
  </w:style>
  <w:style w:type="paragraph" w:styleId="Ttulo4">
    <w:name w:val="heading 4"/>
    <w:aliases w:val="Lista Bola"/>
    <w:basedOn w:val="Ttulo3"/>
    <w:link w:val="Ttulo4Char"/>
    <w:qFormat/>
    <w:rsid w:val="00967AB6"/>
    <w:pPr>
      <w:numPr>
        <w:ilvl w:val="0"/>
        <w:numId w:val="7"/>
      </w:numPr>
      <w:outlineLvl w:val="3"/>
    </w:pPr>
  </w:style>
  <w:style w:type="paragraph" w:styleId="Ttulo5">
    <w:name w:val="heading 5"/>
    <w:basedOn w:val="Normal"/>
    <w:next w:val="Normal"/>
    <w:link w:val="Ttulo5Char"/>
    <w:qFormat/>
    <w:rsid w:val="00C04FED"/>
    <w:pPr>
      <w:tabs>
        <w:tab w:val="left" w:pos="1986"/>
      </w:tabs>
      <w:spacing w:after="60"/>
      <w:ind w:left="0"/>
      <w:outlineLvl w:val="4"/>
    </w:pPr>
    <w:rPr>
      <w:b/>
      <w:bCs/>
      <w:iCs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0A4357"/>
    <w:pPr>
      <w:keepNext/>
      <w:keepLines/>
      <w:spacing w:before="200"/>
      <w:ind w:left="0"/>
      <w:outlineLvl w:val="5"/>
    </w:pPr>
    <w:rPr>
      <w:rFonts w:eastAsia="Times New Roman"/>
      <w:iCs/>
    </w:rPr>
  </w:style>
  <w:style w:type="paragraph" w:styleId="Ttulo7">
    <w:name w:val="heading 7"/>
    <w:basedOn w:val="Normal"/>
    <w:next w:val="Normal"/>
    <w:link w:val="Ttulo7Char"/>
    <w:unhideWhenUsed/>
    <w:qFormat/>
    <w:rsid w:val="00155E4F"/>
    <w:pPr>
      <w:keepNext/>
      <w:keepLines/>
      <w:spacing w:before="200"/>
      <w:ind w:left="0"/>
      <w:outlineLvl w:val="6"/>
    </w:pPr>
    <w:rPr>
      <w:rFonts w:ascii="Cambria" w:eastAsia="Times New Roman" w:hAnsi="Cambria"/>
      <w:i/>
      <w:iCs/>
      <w:color w:val="404040"/>
    </w:rPr>
  </w:style>
  <w:style w:type="paragraph" w:styleId="Ttulo8">
    <w:name w:val="heading 8"/>
    <w:basedOn w:val="Normal"/>
    <w:next w:val="Normal"/>
    <w:link w:val="Ttulo8Char"/>
    <w:unhideWhenUsed/>
    <w:qFormat/>
    <w:rsid w:val="00155E4F"/>
    <w:pPr>
      <w:keepNext/>
      <w:keepLines/>
      <w:spacing w:before="200"/>
      <w:ind w:left="0"/>
      <w:outlineLvl w:val="7"/>
    </w:pPr>
    <w:rPr>
      <w:rFonts w:ascii="Cambria" w:eastAsia="Times New Roman" w:hAnsi="Cambria"/>
      <w:color w:val="404040"/>
      <w:szCs w:val="20"/>
    </w:rPr>
  </w:style>
  <w:style w:type="paragraph" w:styleId="Ttulo9">
    <w:name w:val="heading 9"/>
    <w:basedOn w:val="Normal"/>
    <w:next w:val="Normal"/>
    <w:link w:val="Ttulo9Char"/>
    <w:unhideWhenUsed/>
    <w:qFormat/>
    <w:rsid w:val="00155E4F"/>
    <w:pPr>
      <w:keepNext/>
      <w:keepLines/>
      <w:spacing w:before="200"/>
      <w:ind w:left="0"/>
      <w:outlineLvl w:val="8"/>
    </w:pPr>
    <w:rPr>
      <w:rFonts w:ascii="Cambria" w:eastAsia="Times New Roman" w:hAnsi="Cambria"/>
      <w:i/>
      <w:iCs/>
      <w:color w:val="40404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DF1E4C"/>
    <w:rPr>
      <w:rFonts w:ascii="Tahoma" w:eastAsia="Arial Unicode MS" w:hAnsi="Tahoma"/>
      <w:b/>
      <w:bCs/>
      <w:kern w:val="40"/>
      <w:sz w:val="52"/>
      <w:szCs w:val="32"/>
      <w:lang w:eastAsia="en-US"/>
    </w:rPr>
  </w:style>
  <w:style w:type="character" w:customStyle="1" w:styleId="Ttulo2Char">
    <w:name w:val="Título 2 Char"/>
    <w:link w:val="Ttulo2"/>
    <w:rsid w:val="00355839"/>
    <w:rPr>
      <w:rFonts w:ascii="Tahoma" w:eastAsia="Arial Unicode MS" w:hAnsi="Tahoma"/>
      <w:b/>
      <w:bCs/>
      <w:kern w:val="40"/>
      <w:sz w:val="40"/>
      <w:szCs w:val="32"/>
      <w:lang w:eastAsia="en-US"/>
    </w:rPr>
  </w:style>
  <w:style w:type="character" w:customStyle="1" w:styleId="Ttulo3Char">
    <w:name w:val="Título 3 Char"/>
    <w:link w:val="Ttulo3"/>
    <w:rsid w:val="008051FF"/>
    <w:rPr>
      <w:rFonts w:ascii="Tahoma" w:eastAsia="Arial Unicode MS" w:hAnsi="Tahoma"/>
      <w:b/>
      <w:bCs/>
      <w:kern w:val="40"/>
      <w:sz w:val="32"/>
      <w:szCs w:val="32"/>
      <w:lang w:eastAsia="en-US"/>
    </w:rPr>
  </w:style>
  <w:style w:type="character" w:customStyle="1" w:styleId="Ttulo4Char">
    <w:name w:val="Título 4 Char"/>
    <w:aliases w:val="Lista Bola Char"/>
    <w:link w:val="Ttulo4"/>
    <w:rsid w:val="00967AB6"/>
    <w:rPr>
      <w:rFonts w:ascii="Tahoma" w:eastAsia="Arial Unicode MS" w:hAnsi="Tahoma"/>
      <w:b/>
      <w:bCs/>
      <w:kern w:val="40"/>
      <w:sz w:val="32"/>
      <w:szCs w:val="32"/>
      <w:lang w:eastAsia="en-US"/>
    </w:rPr>
  </w:style>
  <w:style w:type="character" w:customStyle="1" w:styleId="Ttulo5Char">
    <w:name w:val="Título 5 Char"/>
    <w:link w:val="Ttulo5"/>
    <w:rsid w:val="00C04FED"/>
    <w:rPr>
      <w:rFonts w:ascii="Tahoma" w:eastAsia="Arial Unicode MS" w:hAnsi="Tahoma"/>
      <w:b/>
      <w:bCs/>
      <w:iCs/>
      <w:szCs w:val="26"/>
      <w:lang w:eastAsia="en-US"/>
    </w:rPr>
  </w:style>
  <w:style w:type="character" w:customStyle="1" w:styleId="Smbolosdenumerao">
    <w:name w:val="Símbolos de numeração"/>
    <w:rsid w:val="00274B8B"/>
    <w:rPr>
      <w:rFonts w:ascii="Tahoma" w:eastAsia="Times New Roman" w:hAnsi="Tahoma" w:cs="Times New Roman"/>
      <w:b w:val="0"/>
      <w:bCs w:val="0"/>
      <w:color w:val="auto"/>
      <w:sz w:val="18"/>
      <w:szCs w:val="24"/>
      <w:lang w:val="pt-BR" w:eastAsia="ar-SA" w:bidi="ar-SA"/>
    </w:rPr>
  </w:style>
  <w:style w:type="character" w:customStyle="1" w:styleId="Marcas">
    <w:name w:val="Marcas"/>
    <w:rsid w:val="00274B8B"/>
    <w:rPr>
      <w:rFonts w:ascii="StarSymbol" w:eastAsia="StarSymbol" w:hAnsi="StarSymbol" w:cs="StarSymbol"/>
      <w:sz w:val="18"/>
      <w:szCs w:val="18"/>
    </w:rPr>
  </w:style>
  <w:style w:type="character" w:customStyle="1" w:styleId="Textooriginal">
    <w:name w:val="Texto original"/>
    <w:rsid w:val="00274B8B"/>
    <w:rPr>
      <w:rFonts w:ascii="Courier New" w:eastAsia="Courier New" w:hAnsi="Courier New" w:cs="Courier New"/>
    </w:rPr>
  </w:style>
  <w:style w:type="character" w:customStyle="1" w:styleId="Fox-padro-1">
    <w:name w:val="Fox-padrão-1"/>
    <w:rsid w:val="00274B8B"/>
    <w:rPr>
      <w:rFonts w:ascii="Tahoma" w:eastAsia="Times New Roman" w:hAnsi="Tahoma" w:cs="Times New Roman"/>
      <w:b w:val="0"/>
      <w:bCs w:val="0"/>
      <w:color w:val="auto"/>
      <w:szCs w:val="24"/>
      <w:lang w:val="pt-BR" w:eastAsia="ar-SA" w:bidi="ar-SA"/>
    </w:rPr>
  </w:style>
  <w:style w:type="character" w:customStyle="1" w:styleId="RTFNum21">
    <w:name w:val="RTF_Num 2 1"/>
    <w:rsid w:val="00274B8B"/>
  </w:style>
  <w:style w:type="character" w:customStyle="1" w:styleId="RTFNum22">
    <w:name w:val="RTF_Num 2 2"/>
    <w:rsid w:val="00274B8B"/>
  </w:style>
  <w:style w:type="character" w:customStyle="1" w:styleId="RTFNum23">
    <w:name w:val="RTF_Num 2 3"/>
    <w:rsid w:val="00274B8B"/>
  </w:style>
  <w:style w:type="character" w:customStyle="1" w:styleId="RTFNum24">
    <w:name w:val="RTF_Num 2 4"/>
    <w:rsid w:val="00274B8B"/>
  </w:style>
  <w:style w:type="character" w:customStyle="1" w:styleId="RTFNum25">
    <w:name w:val="RTF_Num 2 5"/>
    <w:rsid w:val="00274B8B"/>
  </w:style>
  <w:style w:type="character" w:customStyle="1" w:styleId="RTFNum26">
    <w:name w:val="RTF_Num 2 6"/>
    <w:rsid w:val="00274B8B"/>
  </w:style>
  <w:style w:type="character" w:customStyle="1" w:styleId="RTFNum27">
    <w:name w:val="RTF_Num 2 7"/>
    <w:rsid w:val="00274B8B"/>
  </w:style>
  <w:style w:type="character" w:customStyle="1" w:styleId="RTFNum28">
    <w:name w:val="RTF_Num 2 8"/>
    <w:rsid w:val="00274B8B"/>
  </w:style>
  <w:style w:type="character" w:customStyle="1" w:styleId="RTFNum29">
    <w:name w:val="RTF_Num 2 9"/>
    <w:rsid w:val="00274B8B"/>
  </w:style>
  <w:style w:type="character" w:customStyle="1" w:styleId="RTFNum31">
    <w:name w:val="RTF_Num 3 1"/>
    <w:rsid w:val="00274B8B"/>
  </w:style>
  <w:style w:type="character" w:customStyle="1" w:styleId="WW8Num342z0">
    <w:name w:val="WW8Num342z0"/>
    <w:rsid w:val="00274B8B"/>
    <w:rPr>
      <w:b w:val="0"/>
      <w:bCs w:val="0"/>
      <w:sz w:val="20"/>
      <w:szCs w:val="20"/>
    </w:rPr>
  </w:style>
  <w:style w:type="character" w:customStyle="1" w:styleId="WW8Num343z0">
    <w:name w:val="WW8Num343z0"/>
    <w:rsid w:val="00274B8B"/>
    <w:rPr>
      <w:rFonts w:ascii="Courier New" w:hAnsi="Courier New"/>
    </w:rPr>
  </w:style>
  <w:style w:type="character" w:customStyle="1" w:styleId="WW8Num344z0">
    <w:name w:val="WW8Num344z0"/>
    <w:rsid w:val="00274B8B"/>
    <w:rPr>
      <w:b w:val="0"/>
      <w:bCs w:val="0"/>
      <w:sz w:val="20"/>
      <w:szCs w:val="20"/>
    </w:rPr>
  </w:style>
  <w:style w:type="character" w:customStyle="1" w:styleId="Fontepargpadro1">
    <w:name w:val="Fonte parág. padrão1"/>
    <w:rsid w:val="00274B8B"/>
  </w:style>
  <w:style w:type="character" w:styleId="Forte">
    <w:name w:val="Strong"/>
    <w:qFormat/>
    <w:rsid w:val="00274B8B"/>
    <w:rPr>
      <w:b/>
    </w:rPr>
  </w:style>
  <w:style w:type="character" w:customStyle="1" w:styleId="WW8Num345z0">
    <w:name w:val="WW8Num345z0"/>
    <w:rsid w:val="00274B8B"/>
    <w:rPr>
      <w:rFonts w:ascii="Courier New" w:hAnsi="Courier New"/>
    </w:rPr>
  </w:style>
  <w:style w:type="character" w:customStyle="1" w:styleId="WW8Num346z0">
    <w:name w:val="WW8Num346z0"/>
    <w:rsid w:val="00274B8B"/>
    <w:rPr>
      <w:b w:val="0"/>
      <w:bCs w:val="0"/>
      <w:sz w:val="20"/>
      <w:szCs w:val="20"/>
    </w:rPr>
  </w:style>
  <w:style w:type="character" w:customStyle="1" w:styleId="WW8Num347z0">
    <w:name w:val="WW8Num347z0"/>
    <w:rsid w:val="00274B8B"/>
    <w:rPr>
      <w:rFonts w:ascii="Courier New" w:hAnsi="Courier New"/>
    </w:rPr>
  </w:style>
  <w:style w:type="character" w:customStyle="1" w:styleId="WW8Num348z0">
    <w:name w:val="WW8Num348z0"/>
    <w:rsid w:val="00274B8B"/>
    <w:rPr>
      <w:b w:val="0"/>
      <w:bCs w:val="0"/>
      <w:sz w:val="20"/>
      <w:szCs w:val="20"/>
    </w:rPr>
  </w:style>
  <w:style w:type="character" w:customStyle="1" w:styleId="WW8Num349z0">
    <w:name w:val="WW8Num349z0"/>
    <w:rsid w:val="00274B8B"/>
    <w:rPr>
      <w:rFonts w:ascii="Courier New" w:hAnsi="Courier New"/>
    </w:rPr>
  </w:style>
  <w:style w:type="character" w:customStyle="1" w:styleId="WW8Num350z0">
    <w:name w:val="WW8Num350z0"/>
    <w:rsid w:val="00274B8B"/>
    <w:rPr>
      <w:b w:val="0"/>
      <w:bCs w:val="0"/>
      <w:sz w:val="20"/>
      <w:szCs w:val="20"/>
    </w:rPr>
  </w:style>
  <w:style w:type="character" w:customStyle="1" w:styleId="WW8Num351z0">
    <w:name w:val="WW8Num351z0"/>
    <w:rsid w:val="00274B8B"/>
    <w:rPr>
      <w:b w:val="0"/>
      <w:bCs w:val="0"/>
      <w:sz w:val="20"/>
      <w:szCs w:val="20"/>
    </w:rPr>
  </w:style>
  <w:style w:type="character" w:customStyle="1" w:styleId="WW8Num352z0">
    <w:name w:val="WW8Num352z0"/>
    <w:rsid w:val="00274B8B"/>
    <w:rPr>
      <w:rFonts w:ascii="Courier New" w:hAnsi="Courier New"/>
    </w:rPr>
  </w:style>
  <w:style w:type="character" w:customStyle="1" w:styleId="WW8Num806z0">
    <w:name w:val="WW8Num806z0"/>
    <w:rsid w:val="00274B8B"/>
    <w:rPr>
      <w:b w:val="0"/>
      <w:bCs w:val="0"/>
      <w:sz w:val="20"/>
      <w:szCs w:val="20"/>
    </w:rPr>
  </w:style>
  <w:style w:type="character" w:customStyle="1" w:styleId="WW8Num353z0">
    <w:name w:val="WW8Num353z0"/>
    <w:rsid w:val="00274B8B"/>
    <w:rPr>
      <w:b w:val="0"/>
      <w:bCs w:val="0"/>
      <w:sz w:val="20"/>
      <w:szCs w:val="20"/>
    </w:rPr>
  </w:style>
  <w:style w:type="character" w:customStyle="1" w:styleId="WW8Num353z1">
    <w:name w:val="WW8Num353z1"/>
    <w:rsid w:val="00274B8B"/>
    <w:rPr>
      <w:rFonts w:ascii="Wingdings 2" w:hAnsi="Wingdings 2" w:cs="Times New Roman"/>
      <w:b/>
      <w:bCs/>
      <w:color w:val="auto"/>
      <w:sz w:val="20"/>
      <w:szCs w:val="24"/>
      <w:lang w:val="pt-BR" w:eastAsia="ar-SA" w:bidi="ar-SA"/>
    </w:rPr>
  </w:style>
  <w:style w:type="character" w:customStyle="1" w:styleId="WW8Num354z0">
    <w:name w:val="WW8Num354z0"/>
    <w:rsid w:val="00274B8B"/>
    <w:rPr>
      <w:rFonts w:ascii="Courier New" w:hAnsi="Courier New"/>
    </w:rPr>
  </w:style>
  <w:style w:type="character" w:customStyle="1" w:styleId="WW8Num355z0">
    <w:name w:val="WW8Num355z0"/>
    <w:rsid w:val="00274B8B"/>
    <w:rPr>
      <w:b w:val="0"/>
      <w:bCs w:val="0"/>
      <w:sz w:val="20"/>
      <w:szCs w:val="20"/>
    </w:rPr>
  </w:style>
  <w:style w:type="character" w:customStyle="1" w:styleId="WW8Num356z0">
    <w:name w:val="WW8Num356z0"/>
    <w:rsid w:val="00274B8B"/>
    <w:rPr>
      <w:b w:val="0"/>
      <w:bCs w:val="0"/>
      <w:sz w:val="20"/>
      <w:szCs w:val="20"/>
    </w:rPr>
  </w:style>
  <w:style w:type="character" w:customStyle="1" w:styleId="WW8Num807z0">
    <w:name w:val="WW8Num807z0"/>
    <w:rsid w:val="00274B8B"/>
    <w:rPr>
      <w:b w:val="0"/>
      <w:bCs w:val="0"/>
      <w:sz w:val="20"/>
      <w:szCs w:val="20"/>
    </w:rPr>
  </w:style>
  <w:style w:type="character" w:customStyle="1" w:styleId="WW8Num357z0">
    <w:name w:val="WW8Num357z0"/>
    <w:rsid w:val="00274B8B"/>
    <w:rPr>
      <w:b w:val="0"/>
      <w:bCs w:val="0"/>
      <w:sz w:val="20"/>
      <w:szCs w:val="20"/>
    </w:rPr>
  </w:style>
  <w:style w:type="character" w:customStyle="1" w:styleId="WW8Num358z0">
    <w:name w:val="WW8Num358z0"/>
    <w:rsid w:val="00274B8B"/>
    <w:rPr>
      <w:rFonts w:ascii="Courier New" w:hAnsi="Courier New"/>
    </w:rPr>
  </w:style>
  <w:style w:type="character" w:customStyle="1" w:styleId="WW8Num359z0">
    <w:name w:val="WW8Num359z0"/>
    <w:rsid w:val="00274B8B"/>
    <w:rPr>
      <w:b w:val="0"/>
      <w:bCs w:val="0"/>
      <w:sz w:val="20"/>
      <w:szCs w:val="20"/>
    </w:rPr>
  </w:style>
  <w:style w:type="character" w:customStyle="1" w:styleId="WW8Num360z0">
    <w:name w:val="WW8Num360z0"/>
    <w:rsid w:val="00274B8B"/>
    <w:rPr>
      <w:rFonts w:ascii="Courier New" w:hAnsi="Courier New"/>
    </w:rPr>
  </w:style>
  <w:style w:type="character" w:customStyle="1" w:styleId="WW8Num808z0">
    <w:name w:val="WW8Num808z0"/>
    <w:rsid w:val="00274B8B"/>
    <w:rPr>
      <w:b w:val="0"/>
      <w:bCs w:val="0"/>
      <w:sz w:val="20"/>
      <w:szCs w:val="20"/>
    </w:rPr>
  </w:style>
  <w:style w:type="character" w:customStyle="1" w:styleId="WW8Num777z0">
    <w:name w:val="WW8Num777z0"/>
    <w:rsid w:val="00274B8B"/>
    <w:rPr>
      <w:b w:val="0"/>
      <w:bCs w:val="0"/>
      <w:sz w:val="20"/>
      <w:szCs w:val="20"/>
    </w:rPr>
  </w:style>
  <w:style w:type="character" w:customStyle="1" w:styleId="WW8Num361z0">
    <w:name w:val="WW8Num361z0"/>
    <w:rsid w:val="00274B8B"/>
    <w:rPr>
      <w:b w:val="0"/>
      <w:bCs w:val="0"/>
      <w:sz w:val="20"/>
      <w:szCs w:val="20"/>
    </w:rPr>
  </w:style>
  <w:style w:type="character" w:customStyle="1" w:styleId="WW8Num778z0">
    <w:name w:val="WW8Num778z0"/>
    <w:rsid w:val="00274B8B"/>
    <w:rPr>
      <w:b w:val="0"/>
      <w:bCs w:val="0"/>
      <w:sz w:val="20"/>
      <w:szCs w:val="20"/>
    </w:rPr>
  </w:style>
  <w:style w:type="character" w:customStyle="1" w:styleId="WW8Num779z0">
    <w:name w:val="WW8Num779z0"/>
    <w:rsid w:val="00274B8B"/>
    <w:rPr>
      <w:b w:val="0"/>
      <w:bCs w:val="0"/>
      <w:sz w:val="20"/>
      <w:szCs w:val="20"/>
    </w:rPr>
  </w:style>
  <w:style w:type="character" w:customStyle="1" w:styleId="WW8Num780z0">
    <w:name w:val="WW8Num780z0"/>
    <w:rsid w:val="00274B8B"/>
    <w:rPr>
      <w:b w:val="0"/>
      <w:bCs w:val="0"/>
      <w:sz w:val="20"/>
      <w:szCs w:val="20"/>
    </w:rPr>
  </w:style>
  <w:style w:type="character" w:customStyle="1" w:styleId="WW8Num781z0">
    <w:name w:val="WW8Num781z0"/>
    <w:rsid w:val="00274B8B"/>
    <w:rPr>
      <w:b w:val="0"/>
      <w:bCs w:val="0"/>
      <w:sz w:val="20"/>
      <w:szCs w:val="20"/>
    </w:rPr>
  </w:style>
  <w:style w:type="character" w:customStyle="1" w:styleId="WW8Num782z0">
    <w:name w:val="WW8Num782z0"/>
    <w:rsid w:val="00274B8B"/>
    <w:rPr>
      <w:b w:val="0"/>
      <w:bCs w:val="0"/>
      <w:sz w:val="20"/>
      <w:szCs w:val="20"/>
    </w:rPr>
  </w:style>
  <w:style w:type="character" w:customStyle="1" w:styleId="WW8Num809z0">
    <w:name w:val="WW8Num809z0"/>
    <w:rsid w:val="00274B8B"/>
    <w:rPr>
      <w:b w:val="0"/>
      <w:bCs w:val="0"/>
      <w:sz w:val="20"/>
      <w:szCs w:val="20"/>
    </w:rPr>
  </w:style>
  <w:style w:type="character" w:customStyle="1" w:styleId="WW8Num265z0">
    <w:name w:val="WW8Num265z0"/>
    <w:rsid w:val="00274B8B"/>
    <w:rPr>
      <w:rFonts w:ascii="Courier New" w:hAnsi="Courier New"/>
    </w:rPr>
  </w:style>
  <w:style w:type="character" w:customStyle="1" w:styleId="WW8Num248z0">
    <w:name w:val="WW8Num248z0"/>
    <w:rsid w:val="00274B8B"/>
    <w:rPr>
      <w:b w:val="0"/>
      <w:bCs w:val="0"/>
      <w:sz w:val="20"/>
      <w:szCs w:val="20"/>
    </w:rPr>
  </w:style>
  <w:style w:type="character" w:customStyle="1" w:styleId="WW8Num249z0">
    <w:name w:val="WW8Num249z0"/>
    <w:rsid w:val="00274B8B"/>
    <w:rPr>
      <w:b w:val="0"/>
      <w:i w:val="0"/>
    </w:rPr>
  </w:style>
  <w:style w:type="character" w:customStyle="1" w:styleId="WW8Num250z0">
    <w:name w:val="WW8Num250z0"/>
    <w:rsid w:val="00274B8B"/>
    <w:rPr>
      <w:b w:val="0"/>
      <w:i w:val="0"/>
    </w:rPr>
  </w:style>
  <w:style w:type="character" w:customStyle="1" w:styleId="WW8Num251z0">
    <w:name w:val="WW8Num251z0"/>
    <w:rsid w:val="00274B8B"/>
    <w:rPr>
      <w:b w:val="0"/>
      <w:bCs w:val="0"/>
      <w:sz w:val="20"/>
      <w:szCs w:val="20"/>
    </w:rPr>
  </w:style>
  <w:style w:type="character" w:customStyle="1" w:styleId="WW8Num252z0">
    <w:name w:val="WW8Num252z0"/>
    <w:rsid w:val="00274B8B"/>
    <w:rPr>
      <w:b w:val="0"/>
      <w:bCs w:val="0"/>
      <w:sz w:val="20"/>
      <w:szCs w:val="20"/>
    </w:rPr>
  </w:style>
  <w:style w:type="character" w:customStyle="1" w:styleId="WW8Num253z0">
    <w:name w:val="WW8Num253z0"/>
    <w:rsid w:val="00274B8B"/>
    <w:rPr>
      <w:b w:val="0"/>
      <w:bCs w:val="0"/>
      <w:sz w:val="20"/>
      <w:szCs w:val="20"/>
    </w:rPr>
  </w:style>
  <w:style w:type="character" w:customStyle="1" w:styleId="WW8Num254z0">
    <w:name w:val="WW8Num254z0"/>
    <w:rsid w:val="00274B8B"/>
    <w:rPr>
      <w:b w:val="0"/>
      <w:bCs w:val="0"/>
      <w:sz w:val="20"/>
      <w:szCs w:val="20"/>
    </w:rPr>
  </w:style>
  <w:style w:type="character" w:customStyle="1" w:styleId="WW8Num255z0">
    <w:name w:val="WW8Num255z0"/>
    <w:rsid w:val="00274B8B"/>
    <w:rPr>
      <w:b w:val="0"/>
      <w:bCs w:val="0"/>
      <w:sz w:val="20"/>
      <w:szCs w:val="20"/>
    </w:rPr>
  </w:style>
  <w:style w:type="character" w:customStyle="1" w:styleId="WW8Num256z0">
    <w:name w:val="WW8Num256z0"/>
    <w:rsid w:val="00274B8B"/>
    <w:rPr>
      <w:b w:val="0"/>
      <w:bCs w:val="0"/>
      <w:sz w:val="20"/>
      <w:szCs w:val="20"/>
    </w:rPr>
  </w:style>
  <w:style w:type="character" w:customStyle="1" w:styleId="WW8Num257z0">
    <w:name w:val="WW8Num257z0"/>
    <w:rsid w:val="00274B8B"/>
    <w:rPr>
      <w:b w:val="0"/>
      <w:bCs w:val="0"/>
      <w:sz w:val="20"/>
      <w:szCs w:val="20"/>
    </w:rPr>
  </w:style>
  <w:style w:type="character" w:customStyle="1" w:styleId="WW8Num258z0">
    <w:name w:val="WW8Num258z0"/>
    <w:rsid w:val="00274B8B"/>
    <w:rPr>
      <w:b w:val="0"/>
      <w:bCs w:val="0"/>
      <w:sz w:val="20"/>
      <w:szCs w:val="20"/>
    </w:rPr>
  </w:style>
  <w:style w:type="character" w:customStyle="1" w:styleId="WW8Num259z0">
    <w:name w:val="WW8Num259z0"/>
    <w:rsid w:val="00274B8B"/>
    <w:rPr>
      <w:b w:val="0"/>
      <w:i w:val="0"/>
    </w:rPr>
  </w:style>
  <w:style w:type="character" w:customStyle="1" w:styleId="WW8Num260z0">
    <w:name w:val="WW8Num260z0"/>
    <w:rsid w:val="00274B8B"/>
    <w:rPr>
      <w:b w:val="0"/>
      <w:i w:val="0"/>
    </w:rPr>
  </w:style>
  <w:style w:type="character" w:customStyle="1" w:styleId="WW8Num261z0">
    <w:name w:val="WW8Num261z0"/>
    <w:rsid w:val="00274B8B"/>
    <w:rPr>
      <w:b w:val="0"/>
      <w:i w:val="0"/>
    </w:rPr>
  </w:style>
  <w:style w:type="character" w:customStyle="1" w:styleId="WW8Num262z0">
    <w:name w:val="WW8Num262z0"/>
    <w:rsid w:val="00274B8B"/>
    <w:rPr>
      <w:b w:val="0"/>
      <w:i w:val="0"/>
    </w:rPr>
  </w:style>
  <w:style w:type="character" w:customStyle="1" w:styleId="WW8Num263z0">
    <w:name w:val="WW8Num263z0"/>
    <w:rsid w:val="00274B8B"/>
    <w:rPr>
      <w:b w:val="0"/>
      <w:bCs w:val="0"/>
      <w:sz w:val="20"/>
      <w:szCs w:val="20"/>
    </w:rPr>
  </w:style>
  <w:style w:type="character" w:customStyle="1" w:styleId="WW8Num264z0">
    <w:name w:val="WW8Num264z0"/>
    <w:rsid w:val="00274B8B"/>
    <w:rPr>
      <w:b w:val="0"/>
      <w:bCs w:val="0"/>
      <w:sz w:val="20"/>
      <w:szCs w:val="20"/>
    </w:rPr>
  </w:style>
  <w:style w:type="character" w:customStyle="1" w:styleId="WW8Num284z0">
    <w:name w:val="WW8Num284z0"/>
    <w:rsid w:val="00274B8B"/>
    <w:rPr>
      <w:rFonts w:ascii="Courier New" w:hAnsi="Courier New"/>
    </w:rPr>
  </w:style>
  <w:style w:type="character" w:customStyle="1" w:styleId="WW8Num266z0">
    <w:name w:val="WW8Num266z0"/>
    <w:rsid w:val="00274B8B"/>
    <w:rPr>
      <w:b w:val="0"/>
      <w:bCs w:val="0"/>
      <w:sz w:val="20"/>
      <w:szCs w:val="20"/>
    </w:rPr>
  </w:style>
  <w:style w:type="character" w:customStyle="1" w:styleId="WW8Num267z0">
    <w:name w:val="WW8Num267z0"/>
    <w:rsid w:val="00274B8B"/>
    <w:rPr>
      <w:rFonts w:ascii="Courier New" w:hAnsi="Courier New"/>
    </w:rPr>
  </w:style>
  <w:style w:type="character" w:customStyle="1" w:styleId="WW8Num268z0">
    <w:name w:val="WW8Num268z0"/>
    <w:rsid w:val="00274B8B"/>
    <w:rPr>
      <w:rFonts w:ascii="Courier New" w:hAnsi="Courier New"/>
    </w:rPr>
  </w:style>
  <w:style w:type="character" w:customStyle="1" w:styleId="WW8Num269z0">
    <w:name w:val="WW8Num269z0"/>
    <w:rsid w:val="00274B8B"/>
    <w:rPr>
      <w:b w:val="0"/>
      <w:bCs w:val="0"/>
      <w:sz w:val="20"/>
      <w:szCs w:val="20"/>
    </w:rPr>
  </w:style>
  <w:style w:type="character" w:customStyle="1" w:styleId="WW8Num270z0">
    <w:name w:val="WW8Num270z0"/>
    <w:rsid w:val="00274B8B"/>
    <w:rPr>
      <w:rFonts w:ascii="Courier New" w:hAnsi="Courier New"/>
    </w:rPr>
  </w:style>
  <w:style w:type="character" w:customStyle="1" w:styleId="WW8Num271z0">
    <w:name w:val="WW8Num271z0"/>
    <w:rsid w:val="00274B8B"/>
    <w:rPr>
      <w:rFonts w:ascii="Courier New" w:hAnsi="Courier New"/>
    </w:rPr>
  </w:style>
  <w:style w:type="character" w:customStyle="1" w:styleId="WW8Num272z0">
    <w:name w:val="WW8Num272z0"/>
    <w:rsid w:val="00274B8B"/>
    <w:rPr>
      <w:rFonts w:ascii="Courier New" w:hAnsi="Courier New"/>
    </w:rPr>
  </w:style>
  <w:style w:type="character" w:customStyle="1" w:styleId="WW8Num273z0">
    <w:name w:val="WW8Num273z0"/>
    <w:rsid w:val="00274B8B"/>
    <w:rPr>
      <w:rFonts w:ascii="Courier New" w:hAnsi="Courier New"/>
    </w:rPr>
  </w:style>
  <w:style w:type="character" w:customStyle="1" w:styleId="WW8Num274z0">
    <w:name w:val="WW8Num274z0"/>
    <w:rsid w:val="00274B8B"/>
    <w:rPr>
      <w:rFonts w:ascii="Courier New" w:hAnsi="Courier New"/>
    </w:rPr>
  </w:style>
  <w:style w:type="character" w:customStyle="1" w:styleId="WW8Num275z0">
    <w:name w:val="WW8Num275z0"/>
    <w:rsid w:val="00274B8B"/>
    <w:rPr>
      <w:rFonts w:ascii="Courier New" w:hAnsi="Courier New"/>
    </w:rPr>
  </w:style>
  <w:style w:type="character" w:customStyle="1" w:styleId="WW8Num276z0">
    <w:name w:val="WW8Num276z0"/>
    <w:rsid w:val="00274B8B"/>
    <w:rPr>
      <w:b w:val="0"/>
      <w:bCs w:val="0"/>
      <w:sz w:val="20"/>
      <w:szCs w:val="20"/>
    </w:rPr>
  </w:style>
  <w:style w:type="character" w:customStyle="1" w:styleId="WW8Num277z0">
    <w:name w:val="WW8Num277z0"/>
    <w:rsid w:val="00274B8B"/>
    <w:rPr>
      <w:b w:val="0"/>
      <w:bCs w:val="0"/>
      <w:sz w:val="20"/>
      <w:szCs w:val="20"/>
    </w:rPr>
  </w:style>
  <w:style w:type="character" w:customStyle="1" w:styleId="WW8Num279z0">
    <w:name w:val="WW8Num279z0"/>
    <w:rsid w:val="00274B8B"/>
    <w:rPr>
      <w:b w:val="0"/>
      <w:bCs w:val="0"/>
      <w:sz w:val="20"/>
      <w:szCs w:val="20"/>
    </w:rPr>
  </w:style>
  <w:style w:type="character" w:customStyle="1" w:styleId="WW8Num280z0">
    <w:name w:val="WW8Num280z0"/>
    <w:rsid w:val="00274B8B"/>
    <w:rPr>
      <w:b w:val="0"/>
      <w:bCs w:val="0"/>
      <w:sz w:val="20"/>
      <w:szCs w:val="20"/>
    </w:rPr>
  </w:style>
  <w:style w:type="character" w:customStyle="1" w:styleId="WW8Num281z0">
    <w:name w:val="WW8Num281z0"/>
    <w:rsid w:val="00274B8B"/>
    <w:rPr>
      <w:b w:val="0"/>
      <w:bCs w:val="0"/>
      <w:sz w:val="20"/>
      <w:szCs w:val="20"/>
    </w:rPr>
  </w:style>
  <w:style w:type="character" w:customStyle="1" w:styleId="WW8Num282z0">
    <w:name w:val="WW8Num282z0"/>
    <w:rsid w:val="00274B8B"/>
    <w:rPr>
      <w:b w:val="0"/>
      <w:bCs w:val="0"/>
      <w:sz w:val="20"/>
      <w:szCs w:val="20"/>
    </w:rPr>
  </w:style>
  <w:style w:type="character" w:customStyle="1" w:styleId="WW8Num283z0">
    <w:name w:val="WW8Num283z0"/>
    <w:rsid w:val="00274B8B"/>
    <w:rPr>
      <w:b w:val="0"/>
      <w:bCs w:val="0"/>
      <w:sz w:val="20"/>
      <w:szCs w:val="20"/>
    </w:rPr>
  </w:style>
  <w:style w:type="character" w:customStyle="1" w:styleId="WW8Num333z0">
    <w:name w:val="WW8Num333z0"/>
    <w:rsid w:val="00274B8B"/>
    <w:rPr>
      <w:rFonts w:ascii="Courier New" w:hAnsi="Courier New"/>
    </w:rPr>
  </w:style>
  <w:style w:type="character" w:customStyle="1" w:styleId="WW8Num305z0">
    <w:name w:val="WW8Num305z0"/>
    <w:rsid w:val="00274B8B"/>
    <w:rPr>
      <w:b w:val="0"/>
      <w:bCs w:val="0"/>
      <w:sz w:val="20"/>
      <w:szCs w:val="20"/>
    </w:rPr>
  </w:style>
  <w:style w:type="character" w:customStyle="1" w:styleId="WW8Num306z0">
    <w:name w:val="WW8Num306z0"/>
    <w:rsid w:val="00274B8B"/>
    <w:rPr>
      <w:rFonts w:ascii="Sylfaen" w:hAnsi="Sylfaen"/>
    </w:rPr>
  </w:style>
  <w:style w:type="character" w:customStyle="1" w:styleId="WW8Num307z0">
    <w:name w:val="WW8Num307z0"/>
    <w:rsid w:val="00274B8B"/>
    <w:rPr>
      <w:b w:val="0"/>
      <w:bCs w:val="0"/>
      <w:sz w:val="20"/>
      <w:szCs w:val="20"/>
    </w:rPr>
  </w:style>
  <w:style w:type="character" w:customStyle="1" w:styleId="WW8Num308z0">
    <w:name w:val="WW8Num308z0"/>
    <w:rsid w:val="00274B8B"/>
    <w:rPr>
      <w:rFonts w:ascii="Courier New" w:hAnsi="Courier New"/>
    </w:rPr>
  </w:style>
  <w:style w:type="character" w:customStyle="1" w:styleId="WW8Num309z0">
    <w:name w:val="WW8Num309z0"/>
    <w:rsid w:val="00274B8B"/>
    <w:rPr>
      <w:b w:val="0"/>
      <w:bCs w:val="0"/>
      <w:sz w:val="20"/>
      <w:szCs w:val="20"/>
    </w:rPr>
  </w:style>
  <w:style w:type="character" w:customStyle="1" w:styleId="WW8Num310z0">
    <w:name w:val="WW8Num310z0"/>
    <w:rsid w:val="00274B8B"/>
    <w:rPr>
      <w:rFonts w:ascii="Courier New" w:hAnsi="Courier New"/>
    </w:rPr>
  </w:style>
  <w:style w:type="character" w:customStyle="1" w:styleId="WW8Num311z0">
    <w:name w:val="WW8Num311z0"/>
    <w:rsid w:val="00274B8B"/>
    <w:rPr>
      <w:b w:val="0"/>
      <w:bCs w:val="0"/>
      <w:sz w:val="20"/>
      <w:szCs w:val="20"/>
    </w:rPr>
  </w:style>
  <w:style w:type="character" w:customStyle="1" w:styleId="WW8Num312z0">
    <w:name w:val="WW8Num312z0"/>
    <w:rsid w:val="00274B8B"/>
    <w:rPr>
      <w:rFonts w:ascii="Courier New" w:hAnsi="Courier New"/>
    </w:rPr>
  </w:style>
  <w:style w:type="character" w:customStyle="1" w:styleId="WW8Num313z0">
    <w:name w:val="WW8Num313z0"/>
    <w:rsid w:val="00274B8B"/>
    <w:rPr>
      <w:b w:val="0"/>
      <w:bCs w:val="0"/>
      <w:sz w:val="20"/>
      <w:szCs w:val="20"/>
    </w:rPr>
  </w:style>
  <w:style w:type="character" w:customStyle="1" w:styleId="WW8Num801z0">
    <w:name w:val="WW8Num801z0"/>
    <w:rsid w:val="00274B8B"/>
    <w:rPr>
      <w:b w:val="0"/>
      <w:bCs w:val="0"/>
      <w:sz w:val="20"/>
      <w:szCs w:val="20"/>
    </w:rPr>
  </w:style>
  <w:style w:type="character" w:customStyle="1" w:styleId="WW8Num314z0">
    <w:name w:val="WW8Num314z0"/>
    <w:rsid w:val="00274B8B"/>
    <w:rPr>
      <w:rFonts w:ascii="Courier New" w:hAnsi="Courier New"/>
    </w:rPr>
  </w:style>
  <w:style w:type="character" w:customStyle="1" w:styleId="WW8Num802z0">
    <w:name w:val="WW8Num802z0"/>
    <w:rsid w:val="00274B8B"/>
    <w:rPr>
      <w:b w:val="0"/>
      <w:bCs w:val="0"/>
      <w:sz w:val="20"/>
      <w:szCs w:val="20"/>
    </w:rPr>
  </w:style>
  <w:style w:type="character" w:customStyle="1" w:styleId="WW8Num803z0">
    <w:name w:val="WW8Num803z0"/>
    <w:rsid w:val="00274B8B"/>
    <w:rPr>
      <w:b w:val="0"/>
      <w:bCs w:val="0"/>
      <w:sz w:val="20"/>
      <w:szCs w:val="20"/>
    </w:rPr>
  </w:style>
  <w:style w:type="character" w:customStyle="1" w:styleId="WW8Num804z0">
    <w:name w:val="WW8Num804z0"/>
    <w:rsid w:val="00274B8B"/>
    <w:rPr>
      <w:b w:val="0"/>
      <w:bCs w:val="0"/>
      <w:sz w:val="20"/>
      <w:szCs w:val="20"/>
    </w:rPr>
  </w:style>
  <w:style w:type="character" w:customStyle="1" w:styleId="WW8Num315z0">
    <w:name w:val="WW8Num315z0"/>
    <w:rsid w:val="00274B8B"/>
    <w:rPr>
      <w:rFonts w:ascii="Courier New" w:hAnsi="Courier New"/>
    </w:rPr>
  </w:style>
  <w:style w:type="character" w:customStyle="1" w:styleId="WW8Num805z0">
    <w:name w:val="WW8Num805z0"/>
    <w:rsid w:val="00274B8B"/>
    <w:rPr>
      <w:b w:val="0"/>
      <w:bCs w:val="0"/>
      <w:sz w:val="20"/>
      <w:szCs w:val="20"/>
    </w:rPr>
  </w:style>
  <w:style w:type="character" w:customStyle="1" w:styleId="WW8Num316z0">
    <w:name w:val="WW8Num316z0"/>
    <w:rsid w:val="00274B8B"/>
    <w:rPr>
      <w:b w:val="0"/>
      <w:bCs w:val="0"/>
      <w:sz w:val="20"/>
      <w:szCs w:val="20"/>
    </w:rPr>
  </w:style>
  <w:style w:type="character" w:customStyle="1" w:styleId="WW8Num317z0">
    <w:name w:val="WW8Num317z0"/>
    <w:rsid w:val="00274B8B"/>
    <w:rPr>
      <w:rFonts w:ascii="Courier New" w:hAnsi="Courier New"/>
    </w:rPr>
  </w:style>
  <w:style w:type="character" w:customStyle="1" w:styleId="WW8Num318z0">
    <w:name w:val="WW8Num318z0"/>
    <w:rsid w:val="00274B8B"/>
    <w:rPr>
      <w:b w:val="0"/>
      <w:bCs w:val="0"/>
      <w:sz w:val="20"/>
      <w:szCs w:val="20"/>
    </w:rPr>
  </w:style>
  <w:style w:type="character" w:customStyle="1" w:styleId="WW8Num319z0">
    <w:name w:val="WW8Num319z0"/>
    <w:rsid w:val="00274B8B"/>
    <w:rPr>
      <w:b w:val="0"/>
      <w:bCs w:val="0"/>
      <w:sz w:val="20"/>
      <w:szCs w:val="20"/>
    </w:rPr>
  </w:style>
  <w:style w:type="character" w:customStyle="1" w:styleId="WW8Num320z0">
    <w:name w:val="WW8Num320z0"/>
    <w:rsid w:val="00274B8B"/>
    <w:rPr>
      <w:b w:val="0"/>
      <w:bCs w:val="0"/>
      <w:sz w:val="20"/>
      <w:szCs w:val="20"/>
    </w:rPr>
  </w:style>
  <w:style w:type="character" w:customStyle="1" w:styleId="WW8Num321z0">
    <w:name w:val="WW8Num321z0"/>
    <w:rsid w:val="00274B8B"/>
    <w:rPr>
      <w:rFonts w:ascii="Courier New" w:hAnsi="Courier New"/>
    </w:rPr>
  </w:style>
  <w:style w:type="character" w:customStyle="1" w:styleId="WW8Num322z0">
    <w:name w:val="WW8Num322z0"/>
    <w:rsid w:val="00274B8B"/>
    <w:rPr>
      <w:b w:val="0"/>
      <w:bCs w:val="0"/>
      <w:sz w:val="20"/>
      <w:szCs w:val="20"/>
    </w:rPr>
  </w:style>
  <w:style w:type="character" w:customStyle="1" w:styleId="WW8Num323z0">
    <w:name w:val="WW8Num323z0"/>
    <w:rsid w:val="00274B8B"/>
    <w:rPr>
      <w:rFonts w:ascii="Courier New" w:hAnsi="Courier New"/>
    </w:rPr>
  </w:style>
  <w:style w:type="character" w:customStyle="1" w:styleId="WW8Num324z0">
    <w:name w:val="WW8Num324z0"/>
    <w:rsid w:val="00274B8B"/>
    <w:rPr>
      <w:b w:val="0"/>
      <w:i w:val="0"/>
    </w:rPr>
  </w:style>
  <w:style w:type="character" w:customStyle="1" w:styleId="WW8Num325z0">
    <w:name w:val="WW8Num325z0"/>
    <w:rsid w:val="00274B8B"/>
    <w:rPr>
      <w:rFonts w:ascii="Courier New" w:hAnsi="Courier New"/>
    </w:rPr>
  </w:style>
  <w:style w:type="character" w:customStyle="1" w:styleId="WW8Num326z0">
    <w:name w:val="WW8Num326z0"/>
    <w:rsid w:val="00274B8B"/>
    <w:rPr>
      <w:b w:val="0"/>
      <w:bCs w:val="0"/>
      <w:sz w:val="20"/>
      <w:szCs w:val="20"/>
    </w:rPr>
  </w:style>
  <w:style w:type="character" w:customStyle="1" w:styleId="WW8Num327z0">
    <w:name w:val="WW8Num327z0"/>
    <w:rsid w:val="00274B8B"/>
    <w:rPr>
      <w:rFonts w:ascii="Courier New" w:hAnsi="Courier New"/>
    </w:rPr>
  </w:style>
  <w:style w:type="character" w:customStyle="1" w:styleId="WW8Num328z0">
    <w:name w:val="WW8Num328z0"/>
    <w:rsid w:val="00274B8B"/>
    <w:rPr>
      <w:b w:val="0"/>
      <w:bCs w:val="0"/>
      <w:sz w:val="20"/>
      <w:szCs w:val="20"/>
    </w:rPr>
  </w:style>
  <w:style w:type="character" w:customStyle="1" w:styleId="WW8Num329z0">
    <w:name w:val="WW8Num329z0"/>
    <w:rsid w:val="00274B8B"/>
    <w:rPr>
      <w:rFonts w:ascii="Courier New" w:hAnsi="Courier New"/>
    </w:rPr>
  </w:style>
  <w:style w:type="character" w:customStyle="1" w:styleId="WW8Num330z0">
    <w:name w:val="WW8Num330z0"/>
    <w:rsid w:val="00274B8B"/>
    <w:rPr>
      <w:b w:val="0"/>
      <w:i w:val="0"/>
    </w:rPr>
  </w:style>
  <w:style w:type="character" w:customStyle="1" w:styleId="WW8Num331z0">
    <w:name w:val="WW8Num331z0"/>
    <w:rsid w:val="00274B8B"/>
    <w:rPr>
      <w:rFonts w:ascii="Courier New" w:hAnsi="Courier New"/>
    </w:rPr>
  </w:style>
  <w:style w:type="character" w:customStyle="1" w:styleId="WW8Num332z0">
    <w:name w:val="WW8Num332z0"/>
    <w:rsid w:val="00274B8B"/>
    <w:rPr>
      <w:b w:val="0"/>
      <w:i w:val="0"/>
    </w:rPr>
  </w:style>
  <w:style w:type="character" w:customStyle="1" w:styleId="WW8Num370z0">
    <w:name w:val="WW8Num370z0"/>
    <w:rsid w:val="00274B8B"/>
    <w:rPr>
      <w:rFonts w:ascii="Courier New" w:hAnsi="Courier New"/>
    </w:rPr>
  </w:style>
  <w:style w:type="character" w:customStyle="1" w:styleId="WW8Num783z0">
    <w:name w:val="WW8Num783z0"/>
    <w:rsid w:val="00274B8B"/>
    <w:rPr>
      <w:b w:val="0"/>
      <w:bCs w:val="0"/>
      <w:sz w:val="20"/>
      <w:szCs w:val="20"/>
    </w:rPr>
  </w:style>
  <w:style w:type="character" w:customStyle="1" w:styleId="WW8Num112z0">
    <w:name w:val="WW8Num112z0"/>
    <w:rsid w:val="00274B8B"/>
    <w:rPr>
      <w:b w:val="0"/>
      <w:i w:val="0"/>
    </w:rPr>
  </w:style>
  <w:style w:type="character" w:customStyle="1" w:styleId="WW8Num112z1">
    <w:name w:val="WW8Num112z1"/>
    <w:rsid w:val="00274B8B"/>
    <w:rPr>
      <w:rFonts w:ascii="Wingdings 2" w:hAnsi="Wingdings 2" w:cs="Times New Roman"/>
      <w:b/>
      <w:bCs/>
      <w:color w:val="auto"/>
      <w:sz w:val="20"/>
      <w:szCs w:val="24"/>
      <w:lang w:val="pt-BR" w:eastAsia="ar-SA" w:bidi="ar-SA"/>
    </w:rPr>
  </w:style>
  <w:style w:type="character" w:customStyle="1" w:styleId="WW8Num362z0">
    <w:name w:val="WW8Num362z0"/>
    <w:rsid w:val="00274B8B"/>
    <w:rPr>
      <w:rFonts w:ascii="Courier New" w:hAnsi="Courier New"/>
    </w:rPr>
  </w:style>
  <w:style w:type="character" w:customStyle="1" w:styleId="WW8Num784z0">
    <w:name w:val="WW8Num784z0"/>
    <w:rsid w:val="00274B8B"/>
    <w:rPr>
      <w:b w:val="0"/>
      <w:bCs w:val="0"/>
      <w:sz w:val="20"/>
      <w:szCs w:val="20"/>
    </w:rPr>
  </w:style>
  <w:style w:type="character" w:customStyle="1" w:styleId="WW8Num785z0">
    <w:name w:val="WW8Num785z0"/>
    <w:rsid w:val="00274B8B"/>
    <w:rPr>
      <w:b w:val="0"/>
      <w:bCs w:val="0"/>
      <w:sz w:val="20"/>
      <w:szCs w:val="20"/>
    </w:rPr>
  </w:style>
  <w:style w:type="character" w:customStyle="1" w:styleId="WW8Num786z0">
    <w:name w:val="WW8Num786z0"/>
    <w:rsid w:val="00274B8B"/>
    <w:rPr>
      <w:b w:val="0"/>
      <w:bCs w:val="0"/>
      <w:sz w:val="20"/>
      <w:szCs w:val="20"/>
    </w:rPr>
  </w:style>
  <w:style w:type="character" w:customStyle="1" w:styleId="WW8Num363z0">
    <w:name w:val="WW8Num363z0"/>
    <w:rsid w:val="00274B8B"/>
    <w:rPr>
      <w:b w:val="0"/>
      <w:bCs w:val="0"/>
      <w:sz w:val="20"/>
      <w:szCs w:val="20"/>
    </w:rPr>
  </w:style>
  <w:style w:type="character" w:customStyle="1" w:styleId="WW8Num364z0">
    <w:name w:val="WW8Num364z0"/>
    <w:rsid w:val="00274B8B"/>
    <w:rPr>
      <w:rFonts w:ascii="Courier New" w:hAnsi="Courier New"/>
    </w:rPr>
  </w:style>
  <w:style w:type="character" w:customStyle="1" w:styleId="WW8Num365z0">
    <w:name w:val="WW8Num365z0"/>
    <w:rsid w:val="00274B8B"/>
    <w:rPr>
      <w:b w:val="0"/>
      <w:i w:val="0"/>
    </w:rPr>
  </w:style>
  <w:style w:type="character" w:customStyle="1" w:styleId="WW8Num366z0">
    <w:name w:val="WW8Num366z0"/>
    <w:rsid w:val="00274B8B"/>
    <w:rPr>
      <w:b w:val="0"/>
      <w:i w:val="0"/>
    </w:rPr>
  </w:style>
  <w:style w:type="character" w:customStyle="1" w:styleId="WW8Num367z0">
    <w:name w:val="WW8Num367z0"/>
    <w:rsid w:val="00274B8B"/>
    <w:rPr>
      <w:b w:val="0"/>
      <w:bCs w:val="0"/>
      <w:sz w:val="20"/>
      <w:szCs w:val="20"/>
    </w:rPr>
  </w:style>
  <w:style w:type="character" w:customStyle="1" w:styleId="WW8Num368z0">
    <w:name w:val="WW8Num368z0"/>
    <w:rsid w:val="00274B8B"/>
    <w:rPr>
      <w:rFonts w:ascii="Courier New" w:hAnsi="Courier New"/>
    </w:rPr>
  </w:style>
  <w:style w:type="character" w:customStyle="1" w:styleId="WW8Num369z0">
    <w:name w:val="WW8Num369z0"/>
    <w:rsid w:val="00274B8B"/>
    <w:rPr>
      <w:b w:val="0"/>
      <w:bCs w:val="0"/>
      <w:sz w:val="20"/>
      <w:szCs w:val="20"/>
    </w:rPr>
  </w:style>
  <w:style w:type="character" w:customStyle="1" w:styleId="WW8Num798z0">
    <w:name w:val="WW8Num798z0"/>
    <w:rsid w:val="00274B8B"/>
    <w:rPr>
      <w:b w:val="0"/>
      <w:bCs w:val="0"/>
      <w:sz w:val="20"/>
      <w:szCs w:val="20"/>
    </w:rPr>
  </w:style>
  <w:style w:type="character" w:customStyle="1" w:styleId="WW8Num229z0">
    <w:name w:val="WW8Num229z0"/>
    <w:rsid w:val="00274B8B"/>
    <w:rPr>
      <w:rFonts w:ascii="StarSymbol" w:hAnsi="StarSymbol" w:cs="Times New Roman"/>
      <w:b/>
      <w:bCs/>
      <w:color w:val="auto"/>
      <w:sz w:val="20"/>
      <w:szCs w:val="24"/>
      <w:lang w:val="pt-BR" w:eastAsia="ar-SA" w:bidi="ar-SA"/>
    </w:rPr>
  </w:style>
  <w:style w:type="character" w:customStyle="1" w:styleId="WW8Num799z0">
    <w:name w:val="WW8Num799z0"/>
    <w:rsid w:val="00274B8B"/>
    <w:rPr>
      <w:b w:val="0"/>
      <w:bCs w:val="0"/>
      <w:sz w:val="20"/>
      <w:szCs w:val="20"/>
    </w:rPr>
  </w:style>
  <w:style w:type="character" w:customStyle="1" w:styleId="WW8Num102z0">
    <w:name w:val="WW8Num102z0"/>
    <w:rsid w:val="00274B8B"/>
    <w:rPr>
      <w:rFonts w:ascii="Courier New" w:hAnsi="Courier New"/>
    </w:rPr>
  </w:style>
  <w:style w:type="character" w:customStyle="1" w:styleId="WW8Num234z0">
    <w:name w:val="WW8Num234z0"/>
    <w:rsid w:val="00274B8B"/>
    <w:rPr>
      <w:rFonts w:ascii="Courier New" w:hAnsi="Courier New"/>
      <w:b w:val="0"/>
      <w:i w:val="0"/>
    </w:rPr>
  </w:style>
  <w:style w:type="character" w:styleId="nfase">
    <w:name w:val="Emphasis"/>
    <w:rsid w:val="00274B8B"/>
    <w:rPr>
      <w:i/>
      <w:iCs/>
    </w:rPr>
  </w:style>
  <w:style w:type="character" w:customStyle="1" w:styleId="WW8Num236z0">
    <w:name w:val="WW8Num236z0"/>
    <w:rsid w:val="00274B8B"/>
    <w:rPr>
      <w:b w:val="0"/>
      <w:i w:val="0"/>
    </w:rPr>
  </w:style>
  <w:style w:type="character" w:customStyle="1" w:styleId="WW8Num238z0">
    <w:name w:val="WW8Num238z0"/>
    <w:rsid w:val="00274B8B"/>
    <w:rPr>
      <w:rFonts w:ascii="Courier New" w:hAnsi="Courier New"/>
    </w:rPr>
  </w:style>
  <w:style w:type="character" w:customStyle="1" w:styleId="WW8Num240z0">
    <w:name w:val="WW8Num240z0"/>
    <w:rsid w:val="00274B8B"/>
    <w:rPr>
      <w:rFonts w:ascii="Courier New" w:hAnsi="Courier New"/>
    </w:rPr>
  </w:style>
  <w:style w:type="character" w:customStyle="1" w:styleId="WW8Num242z0">
    <w:name w:val="WW8Num242z0"/>
    <w:rsid w:val="00274B8B"/>
    <w:rPr>
      <w:b w:val="0"/>
      <w:bCs w:val="0"/>
      <w:sz w:val="20"/>
      <w:szCs w:val="20"/>
    </w:rPr>
  </w:style>
  <w:style w:type="character" w:customStyle="1" w:styleId="WW8Num243z0">
    <w:name w:val="WW8Num243z0"/>
    <w:rsid w:val="00274B8B"/>
    <w:rPr>
      <w:b w:val="0"/>
      <w:bCs w:val="0"/>
      <w:sz w:val="20"/>
      <w:szCs w:val="20"/>
    </w:rPr>
  </w:style>
  <w:style w:type="character" w:customStyle="1" w:styleId="WW8Num388z0">
    <w:name w:val="WW8Num388z0"/>
    <w:rsid w:val="00274B8B"/>
    <w:rPr>
      <w:rFonts w:ascii="Courier New" w:hAnsi="Courier New"/>
    </w:rPr>
  </w:style>
  <w:style w:type="character" w:customStyle="1" w:styleId="WW8Num389z0">
    <w:name w:val="WW8Num389z0"/>
    <w:rsid w:val="00274B8B"/>
    <w:rPr>
      <w:b w:val="0"/>
      <w:bCs w:val="0"/>
      <w:sz w:val="20"/>
      <w:szCs w:val="20"/>
    </w:rPr>
  </w:style>
  <w:style w:type="character" w:customStyle="1" w:styleId="WW8Num390z0">
    <w:name w:val="WW8Num390z0"/>
    <w:rsid w:val="00274B8B"/>
    <w:rPr>
      <w:rFonts w:ascii="Courier New" w:hAnsi="Courier New"/>
    </w:rPr>
  </w:style>
  <w:style w:type="character" w:customStyle="1" w:styleId="WW8Num391z0">
    <w:name w:val="WW8Num391z0"/>
    <w:rsid w:val="00274B8B"/>
    <w:rPr>
      <w:b w:val="0"/>
      <w:bCs w:val="0"/>
      <w:sz w:val="20"/>
      <w:szCs w:val="20"/>
    </w:rPr>
  </w:style>
  <w:style w:type="character" w:customStyle="1" w:styleId="WW8Num392z0">
    <w:name w:val="WW8Num392z0"/>
    <w:rsid w:val="00274B8B"/>
    <w:rPr>
      <w:rFonts w:ascii="StarSymbol" w:hAnsi="StarSymbol" w:cs="Times New Roman"/>
      <w:b/>
      <w:bCs/>
      <w:color w:val="auto"/>
      <w:sz w:val="20"/>
      <w:szCs w:val="24"/>
      <w:lang w:val="pt-BR" w:eastAsia="ar-SA" w:bidi="ar-SA"/>
    </w:rPr>
  </w:style>
  <w:style w:type="character" w:customStyle="1" w:styleId="WW8Num381z0">
    <w:name w:val="WW8Num381z0"/>
    <w:rsid w:val="00274B8B"/>
    <w:rPr>
      <w:b w:val="0"/>
      <w:bCs w:val="0"/>
      <w:sz w:val="20"/>
      <w:szCs w:val="20"/>
    </w:rPr>
  </w:style>
  <w:style w:type="character" w:customStyle="1" w:styleId="WW8Num374z0">
    <w:name w:val="WW8Num374z0"/>
    <w:rsid w:val="00274B8B"/>
    <w:rPr>
      <w:rFonts w:ascii="Courier New" w:hAnsi="Courier New"/>
    </w:rPr>
  </w:style>
  <w:style w:type="character" w:customStyle="1" w:styleId="WW8Num375z0">
    <w:name w:val="WW8Num375z0"/>
    <w:rsid w:val="00274B8B"/>
    <w:rPr>
      <w:b w:val="0"/>
      <w:bCs w:val="0"/>
      <w:sz w:val="20"/>
      <w:szCs w:val="20"/>
    </w:rPr>
  </w:style>
  <w:style w:type="character" w:customStyle="1" w:styleId="WW8Num376z0">
    <w:name w:val="WW8Num376z0"/>
    <w:rsid w:val="00274B8B"/>
    <w:rPr>
      <w:rFonts w:ascii="Courier New" w:hAnsi="Courier New"/>
    </w:rPr>
  </w:style>
  <w:style w:type="character" w:customStyle="1" w:styleId="WW8Num373z0">
    <w:name w:val="WW8Num373z0"/>
    <w:rsid w:val="00274B8B"/>
    <w:rPr>
      <w:b w:val="0"/>
      <w:i w:val="0"/>
    </w:rPr>
  </w:style>
  <w:style w:type="character" w:customStyle="1" w:styleId="WW8Num377z0">
    <w:name w:val="WW8Num377z0"/>
    <w:rsid w:val="00274B8B"/>
    <w:rPr>
      <w:b w:val="0"/>
      <w:bCs w:val="0"/>
      <w:sz w:val="20"/>
      <w:szCs w:val="20"/>
    </w:rPr>
  </w:style>
  <w:style w:type="character" w:customStyle="1" w:styleId="WW8Num810z0">
    <w:name w:val="WW8Num810z0"/>
    <w:rsid w:val="00274B8B"/>
    <w:rPr>
      <w:b w:val="0"/>
      <w:bCs w:val="0"/>
      <w:sz w:val="20"/>
      <w:szCs w:val="20"/>
    </w:rPr>
  </w:style>
  <w:style w:type="character" w:customStyle="1" w:styleId="WW8Num378z0">
    <w:name w:val="WW8Num378z0"/>
    <w:rsid w:val="00274B8B"/>
    <w:rPr>
      <w:rFonts w:ascii="Courier New" w:hAnsi="Courier New"/>
    </w:rPr>
  </w:style>
  <w:style w:type="character" w:customStyle="1" w:styleId="WW8Num379z0">
    <w:name w:val="WW8Num379z0"/>
    <w:rsid w:val="00274B8B"/>
    <w:rPr>
      <w:b w:val="0"/>
      <w:i w:val="0"/>
    </w:rPr>
  </w:style>
  <w:style w:type="character" w:customStyle="1" w:styleId="WW8Num380z0">
    <w:name w:val="WW8Num380z0"/>
    <w:rsid w:val="00274B8B"/>
    <w:rPr>
      <w:b w:val="0"/>
      <w:i w:val="0"/>
    </w:rPr>
  </w:style>
  <w:style w:type="character" w:customStyle="1" w:styleId="WW8Num771z0">
    <w:name w:val="WW8Num771z0"/>
    <w:rsid w:val="00274B8B"/>
    <w:rPr>
      <w:b w:val="0"/>
      <w:bCs w:val="0"/>
      <w:sz w:val="20"/>
      <w:szCs w:val="20"/>
    </w:rPr>
  </w:style>
  <w:style w:type="character" w:styleId="Hyperlink">
    <w:name w:val="Hyperlink"/>
    <w:uiPriority w:val="99"/>
    <w:rsid w:val="00274B8B"/>
    <w:rPr>
      <w:color w:val="000080"/>
      <w:u w:val="single"/>
    </w:rPr>
  </w:style>
  <w:style w:type="character" w:customStyle="1" w:styleId="WW8Num75z0">
    <w:name w:val="WW8Num75z0"/>
    <w:rsid w:val="00274B8B"/>
    <w:rPr>
      <w:b w:val="0"/>
      <w:i w:val="0"/>
    </w:rPr>
  </w:style>
  <w:style w:type="character" w:customStyle="1" w:styleId="WW8Num495z1">
    <w:name w:val="WW8Num495z1"/>
    <w:rsid w:val="00274B8B"/>
    <w:rPr>
      <w:rFonts w:ascii="Wingdings 2" w:hAnsi="Wingdings 2" w:cs="Times New Roman"/>
      <w:b/>
      <w:bCs/>
      <w:color w:val="auto"/>
      <w:sz w:val="20"/>
      <w:szCs w:val="24"/>
      <w:lang w:val="pt-BR" w:eastAsia="ar-SA" w:bidi="ar-SA"/>
    </w:rPr>
  </w:style>
  <w:style w:type="character" w:customStyle="1" w:styleId="WW8Num5z6">
    <w:name w:val="WW8Num5z6"/>
    <w:rsid w:val="00274B8B"/>
    <w:rPr>
      <w:rFonts w:ascii="Tahoma" w:eastAsia="Times New Roman" w:hAnsi="Tahoma" w:cs="Times New Roman"/>
      <w:b w:val="0"/>
      <w:bCs w:val="0"/>
      <w:color w:val="auto"/>
      <w:sz w:val="18"/>
      <w:szCs w:val="24"/>
      <w:shd w:val="clear" w:color="auto" w:fill="auto"/>
      <w:lang w:val="pt-BR" w:eastAsia="ar-SA" w:bidi="ar-SA"/>
    </w:rPr>
  </w:style>
  <w:style w:type="paragraph" w:styleId="Corpodetexto">
    <w:name w:val="Body Text"/>
    <w:basedOn w:val="Normal"/>
    <w:link w:val="CorpodetextoChar"/>
    <w:rsid w:val="00274B8B"/>
    <w:pPr>
      <w:spacing w:before="0" w:after="120"/>
    </w:pPr>
  </w:style>
  <w:style w:type="character" w:customStyle="1" w:styleId="CorpodetextoChar">
    <w:name w:val="Corpo de texto Char"/>
    <w:link w:val="Corpodetexto"/>
    <w:rsid w:val="00274B8B"/>
    <w:rPr>
      <w:rFonts w:ascii="Tahoma" w:eastAsia="Arial Unicode MS" w:hAnsi="Tahoma" w:cs="Times New Roman"/>
      <w:sz w:val="20"/>
      <w:szCs w:val="24"/>
    </w:rPr>
  </w:style>
  <w:style w:type="paragraph" w:customStyle="1" w:styleId="Ttulo10">
    <w:name w:val="Título1"/>
    <w:basedOn w:val="Normal"/>
    <w:next w:val="Corpodetexto"/>
    <w:rsid w:val="00274B8B"/>
    <w:pPr>
      <w:keepNext/>
      <w:spacing w:after="120"/>
    </w:pPr>
    <w:rPr>
      <w:rFonts w:cs="Tahoma"/>
      <w:sz w:val="28"/>
      <w:szCs w:val="28"/>
    </w:rPr>
  </w:style>
  <w:style w:type="paragraph" w:styleId="Ttulo">
    <w:name w:val="Title"/>
    <w:basedOn w:val="Ttulo10"/>
    <w:next w:val="Subttulo"/>
    <w:link w:val="TtuloChar"/>
    <w:qFormat/>
    <w:rsid w:val="00737E64"/>
    <w:rPr>
      <w:rFonts w:cs="Times New Roman"/>
      <w:b/>
      <w:sz w:val="52"/>
    </w:rPr>
  </w:style>
  <w:style w:type="character" w:customStyle="1" w:styleId="TtuloChar">
    <w:name w:val="Título Char"/>
    <w:link w:val="Ttulo"/>
    <w:rsid w:val="00737E64"/>
    <w:rPr>
      <w:rFonts w:ascii="Arial" w:eastAsia="Arial Unicode MS" w:hAnsi="Arial"/>
      <w:b/>
      <w:sz w:val="52"/>
      <w:szCs w:val="28"/>
      <w:lang w:eastAsia="en-US"/>
    </w:rPr>
  </w:style>
  <w:style w:type="paragraph" w:styleId="Subttulo">
    <w:name w:val="Subtitle"/>
    <w:aliases w:val="Tabelas"/>
    <w:basedOn w:val="Ttulo10"/>
    <w:next w:val="Corpodetexto"/>
    <w:link w:val="SubttuloChar"/>
    <w:qFormat/>
    <w:rsid w:val="00274B8B"/>
    <w:pPr>
      <w:jc w:val="center"/>
    </w:pPr>
    <w:rPr>
      <w:rFonts w:cs="Times New Roman"/>
      <w:i/>
      <w:iCs/>
    </w:rPr>
  </w:style>
  <w:style w:type="character" w:customStyle="1" w:styleId="SubttuloChar">
    <w:name w:val="Subtítulo Char"/>
    <w:aliases w:val="Tabelas Char"/>
    <w:link w:val="Subttulo"/>
    <w:rsid w:val="00274B8B"/>
    <w:rPr>
      <w:rFonts w:ascii="Arial" w:eastAsia="Arial Unicode MS" w:hAnsi="Arial" w:cs="Tahoma"/>
      <w:i/>
      <w:iCs/>
      <w:sz w:val="28"/>
      <w:szCs w:val="28"/>
    </w:rPr>
  </w:style>
  <w:style w:type="paragraph" w:styleId="Lista">
    <w:name w:val="List"/>
    <w:basedOn w:val="Corpodetexto"/>
    <w:rsid w:val="00274B8B"/>
    <w:rPr>
      <w:rFonts w:cs="Tahoma"/>
    </w:rPr>
  </w:style>
  <w:style w:type="paragraph" w:styleId="Cabealho">
    <w:name w:val="header"/>
    <w:basedOn w:val="Normal"/>
    <w:link w:val="CabealhoChar"/>
    <w:uiPriority w:val="99"/>
    <w:rsid w:val="00274B8B"/>
    <w:pPr>
      <w:suppressLineNumbers/>
      <w:tabs>
        <w:tab w:val="center" w:pos="4818"/>
        <w:tab w:val="right" w:pos="9637"/>
      </w:tabs>
    </w:pPr>
  </w:style>
  <w:style w:type="character" w:customStyle="1" w:styleId="CabealhoChar">
    <w:name w:val="Cabeçalho Char"/>
    <w:link w:val="Cabealho"/>
    <w:uiPriority w:val="99"/>
    <w:rsid w:val="00274B8B"/>
    <w:rPr>
      <w:rFonts w:ascii="Tahoma" w:eastAsia="Arial Unicode MS" w:hAnsi="Tahoma" w:cs="Times New Roman"/>
      <w:sz w:val="20"/>
      <w:szCs w:val="24"/>
    </w:rPr>
  </w:style>
  <w:style w:type="paragraph" w:styleId="Rodap">
    <w:name w:val="footer"/>
    <w:basedOn w:val="Normal"/>
    <w:link w:val="RodapChar"/>
    <w:uiPriority w:val="99"/>
    <w:rsid w:val="00274B8B"/>
    <w:pPr>
      <w:suppressLineNumbers/>
      <w:tabs>
        <w:tab w:val="center" w:pos="4818"/>
        <w:tab w:val="right" w:pos="9637"/>
      </w:tabs>
    </w:pPr>
  </w:style>
  <w:style w:type="character" w:customStyle="1" w:styleId="RodapChar">
    <w:name w:val="Rodapé Char"/>
    <w:link w:val="Rodap"/>
    <w:uiPriority w:val="99"/>
    <w:rsid w:val="00274B8B"/>
    <w:rPr>
      <w:rFonts w:ascii="Tahoma" w:eastAsia="Arial Unicode MS" w:hAnsi="Tahoma" w:cs="Times New Roman"/>
      <w:sz w:val="20"/>
      <w:szCs w:val="24"/>
    </w:rPr>
  </w:style>
  <w:style w:type="paragraph" w:customStyle="1" w:styleId="Contedodetabela">
    <w:name w:val="Conteúdo de tabela"/>
    <w:basedOn w:val="Normal"/>
    <w:rsid w:val="00274B8B"/>
    <w:pPr>
      <w:suppressLineNumbers/>
    </w:pPr>
  </w:style>
  <w:style w:type="paragraph" w:customStyle="1" w:styleId="Ttulodetabela">
    <w:name w:val="Título de tabela"/>
    <w:basedOn w:val="Contedodetabela"/>
    <w:rsid w:val="00274B8B"/>
    <w:pPr>
      <w:jc w:val="center"/>
    </w:pPr>
    <w:rPr>
      <w:b/>
      <w:bCs/>
      <w:i/>
      <w:iCs/>
    </w:rPr>
  </w:style>
  <w:style w:type="paragraph" w:customStyle="1" w:styleId="Legenda1">
    <w:name w:val="Legenda1"/>
    <w:basedOn w:val="Normal"/>
    <w:rsid w:val="00274B8B"/>
    <w:pPr>
      <w:suppressLineNumbers/>
      <w:spacing w:after="120"/>
    </w:pPr>
    <w:rPr>
      <w:rFonts w:cs="Tahoma"/>
      <w:i/>
      <w:iCs/>
      <w:sz w:val="24"/>
    </w:rPr>
  </w:style>
  <w:style w:type="paragraph" w:customStyle="1" w:styleId="ndice">
    <w:name w:val="Índice"/>
    <w:basedOn w:val="Normal"/>
    <w:rsid w:val="00274B8B"/>
    <w:pPr>
      <w:suppressLineNumbers/>
    </w:pPr>
    <w:rPr>
      <w:rFonts w:cs="Tahoma"/>
    </w:rPr>
  </w:style>
  <w:style w:type="paragraph" w:styleId="Sumrio1">
    <w:name w:val="toc 1"/>
    <w:basedOn w:val="Normal"/>
    <w:next w:val="Normal"/>
    <w:uiPriority w:val="39"/>
    <w:rsid w:val="00274B8B"/>
    <w:rPr>
      <w:b/>
    </w:rPr>
  </w:style>
  <w:style w:type="paragraph" w:styleId="Sumrio2">
    <w:name w:val="toc 2"/>
    <w:basedOn w:val="Normal"/>
    <w:next w:val="Normal"/>
    <w:uiPriority w:val="39"/>
    <w:rsid w:val="00274B8B"/>
    <w:pPr>
      <w:ind w:left="200"/>
    </w:pPr>
  </w:style>
  <w:style w:type="paragraph" w:styleId="Sumrio3">
    <w:name w:val="toc 3"/>
    <w:basedOn w:val="Normal"/>
    <w:next w:val="Normal"/>
    <w:uiPriority w:val="39"/>
    <w:rsid w:val="00274B8B"/>
    <w:pPr>
      <w:ind w:left="400"/>
    </w:pPr>
  </w:style>
  <w:style w:type="paragraph" w:styleId="Sumrio5">
    <w:name w:val="toc 5"/>
    <w:basedOn w:val="ndice"/>
    <w:uiPriority w:val="39"/>
    <w:rsid w:val="00274B8B"/>
    <w:pPr>
      <w:tabs>
        <w:tab w:val="right" w:leader="dot" w:pos="8505"/>
      </w:tabs>
      <w:ind w:left="1132"/>
    </w:pPr>
  </w:style>
  <w:style w:type="paragraph" w:customStyle="1" w:styleId="Fox-padro">
    <w:name w:val="Fox-padrão"/>
    <w:basedOn w:val="Normal"/>
    <w:rsid w:val="00274B8B"/>
    <w:rPr>
      <w:sz w:val="18"/>
    </w:rPr>
  </w:style>
  <w:style w:type="paragraph" w:customStyle="1" w:styleId="Fox-corpo-texto">
    <w:name w:val="Fox-corpo-texto"/>
    <w:basedOn w:val="Fox-padro"/>
    <w:rsid w:val="00274B8B"/>
    <w:pPr>
      <w:tabs>
        <w:tab w:val="num" w:pos="360"/>
      </w:tabs>
      <w:suppressAutoHyphens w:val="0"/>
      <w:spacing w:before="113"/>
    </w:pPr>
  </w:style>
  <w:style w:type="paragraph" w:customStyle="1" w:styleId="Fox-Capa-1">
    <w:name w:val="Fox-Capa-1"/>
    <w:rsid w:val="00274B8B"/>
    <w:pPr>
      <w:widowControl w:val="0"/>
      <w:suppressAutoHyphens/>
    </w:pPr>
    <w:rPr>
      <w:rFonts w:ascii="Tahoma" w:eastAsia="Arial Unicode MS" w:hAnsi="Tahoma"/>
      <w:sz w:val="36"/>
      <w:szCs w:val="24"/>
      <w:lang w:eastAsia="en-US"/>
    </w:rPr>
  </w:style>
  <w:style w:type="paragraph" w:customStyle="1" w:styleId="Fox-Capa-1-0">
    <w:name w:val="Fox-Capa-1-0"/>
    <w:basedOn w:val="Fox-Capa-1"/>
    <w:rsid w:val="00274B8B"/>
    <w:rPr>
      <w:b/>
      <w:sz w:val="16"/>
    </w:rPr>
  </w:style>
  <w:style w:type="paragraph" w:customStyle="1" w:styleId="Fox-Ttulo-1">
    <w:name w:val="Fox-Título-1"/>
    <w:basedOn w:val="Fox-Capa-1"/>
    <w:rsid w:val="00274B8B"/>
    <w:pPr>
      <w:numPr>
        <w:numId w:val="1"/>
      </w:numPr>
      <w:spacing w:before="227" w:after="227"/>
    </w:pPr>
    <w:rPr>
      <w:b/>
      <w:sz w:val="44"/>
    </w:rPr>
  </w:style>
  <w:style w:type="paragraph" w:customStyle="1" w:styleId="Fox-Ttulo-2">
    <w:name w:val="Fox-Título-2"/>
    <w:basedOn w:val="Fox-Ttulo-1"/>
    <w:rsid w:val="00274B8B"/>
    <w:pPr>
      <w:spacing w:before="113" w:after="113"/>
    </w:pPr>
    <w:rPr>
      <w:sz w:val="32"/>
    </w:rPr>
  </w:style>
  <w:style w:type="paragraph" w:customStyle="1" w:styleId="Fox-Ttulo-3">
    <w:name w:val="Fox-Título-3"/>
    <w:basedOn w:val="Fox-Ttulo-2"/>
    <w:rsid w:val="00274B8B"/>
    <w:pPr>
      <w:spacing w:before="283"/>
    </w:pPr>
    <w:rPr>
      <w:sz w:val="28"/>
    </w:rPr>
  </w:style>
  <w:style w:type="paragraph" w:customStyle="1" w:styleId="Fox-Ttulo-4">
    <w:name w:val="Fox-Título-4"/>
    <w:basedOn w:val="Fox-Ttulo-3"/>
    <w:rsid w:val="00274B8B"/>
    <w:pPr>
      <w:pBdr>
        <w:top w:val="single" w:sz="1" w:space="1" w:color="000000"/>
        <w:left w:val="single" w:sz="1" w:space="1" w:color="000000"/>
        <w:bottom w:val="single" w:sz="1" w:space="1" w:color="000000"/>
        <w:right w:val="single" w:sz="1" w:space="1" w:color="000000"/>
      </w:pBdr>
      <w:spacing w:after="0"/>
    </w:pPr>
    <w:rPr>
      <w:sz w:val="22"/>
    </w:rPr>
  </w:style>
  <w:style w:type="paragraph" w:customStyle="1" w:styleId="Fox-Ttulo-5">
    <w:name w:val="Fox-Título-5"/>
    <w:basedOn w:val="Fox-Ttulo-4"/>
    <w:rsid w:val="00274B8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rPr>
      <w:sz w:val="18"/>
    </w:rPr>
  </w:style>
  <w:style w:type="paragraph" w:customStyle="1" w:styleId="Fox-Ttulo-6">
    <w:name w:val="Fox-Título-6"/>
    <w:basedOn w:val="Fox-Ttulo-5"/>
    <w:rsid w:val="00274B8B"/>
    <w:rPr>
      <w:b w:val="0"/>
    </w:rPr>
  </w:style>
  <w:style w:type="paragraph" w:customStyle="1" w:styleId="Fox-Cabealho">
    <w:name w:val="Fox-Cabeçalho"/>
    <w:rsid w:val="00274B8B"/>
    <w:pPr>
      <w:widowControl w:val="0"/>
      <w:suppressAutoHyphens/>
      <w:jc w:val="right"/>
    </w:pPr>
    <w:rPr>
      <w:rFonts w:ascii="Arial" w:eastAsia="Arial Unicode MS" w:hAnsi="Arial"/>
      <w:sz w:val="12"/>
      <w:szCs w:val="24"/>
      <w:lang w:eastAsia="en-US"/>
    </w:rPr>
  </w:style>
  <w:style w:type="paragraph" w:customStyle="1" w:styleId="Fox-Rodap">
    <w:name w:val="Fox-Rodapé"/>
    <w:basedOn w:val="Fox-Cabealho"/>
    <w:rsid w:val="00274B8B"/>
    <w:pPr>
      <w:jc w:val="center"/>
    </w:pPr>
  </w:style>
  <w:style w:type="paragraph" w:customStyle="1" w:styleId="Fox-ndice-1">
    <w:name w:val="Fox-índice-1"/>
    <w:basedOn w:val="Fox-padro"/>
    <w:rsid w:val="00274B8B"/>
    <w:rPr>
      <w:b/>
    </w:rPr>
  </w:style>
  <w:style w:type="paragraph" w:customStyle="1" w:styleId="Fox-ndice-2">
    <w:name w:val="Fox-índice-2"/>
    <w:basedOn w:val="Fox-ndice-1"/>
    <w:rsid w:val="00274B8B"/>
    <w:pPr>
      <w:ind w:left="170"/>
    </w:pPr>
    <w:rPr>
      <w:b w:val="0"/>
      <w:sz w:val="16"/>
    </w:rPr>
  </w:style>
  <w:style w:type="paragraph" w:customStyle="1" w:styleId="Fox-ndice-3">
    <w:name w:val="Fox-índice-3"/>
    <w:basedOn w:val="Fox-ndice-2"/>
    <w:rsid w:val="00274B8B"/>
    <w:pPr>
      <w:ind w:left="340"/>
    </w:pPr>
  </w:style>
  <w:style w:type="paragraph" w:customStyle="1" w:styleId="Fox-ndice-4">
    <w:name w:val="Fox-índice-4"/>
    <w:basedOn w:val="Fox-ndice-3"/>
    <w:rsid w:val="00274B8B"/>
    <w:pPr>
      <w:ind w:left="510"/>
    </w:pPr>
    <w:rPr>
      <w:sz w:val="12"/>
    </w:rPr>
  </w:style>
  <w:style w:type="paragraph" w:customStyle="1" w:styleId="comum">
    <w:name w:val="comum"/>
    <w:basedOn w:val="Normal"/>
    <w:rsid w:val="00274B8B"/>
    <w:pPr>
      <w:spacing w:before="280" w:after="280"/>
    </w:pPr>
    <w:rPr>
      <w:rFonts w:cs="Arial"/>
      <w:color w:val="666666"/>
      <w:sz w:val="17"/>
      <w:szCs w:val="17"/>
    </w:rPr>
  </w:style>
  <w:style w:type="paragraph" w:styleId="Recuodecorpodetexto">
    <w:name w:val="Body Text Indent"/>
    <w:basedOn w:val="Normal"/>
    <w:link w:val="RecuodecorpodetextoChar"/>
    <w:rsid w:val="00274B8B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</w:pPr>
    <w:rPr>
      <w:sz w:val="18"/>
      <w:szCs w:val="20"/>
    </w:rPr>
  </w:style>
  <w:style w:type="character" w:customStyle="1" w:styleId="RecuodecorpodetextoChar">
    <w:name w:val="Recuo de corpo de texto Char"/>
    <w:link w:val="Recuodecorpodetexto"/>
    <w:rsid w:val="00274B8B"/>
    <w:rPr>
      <w:rFonts w:ascii="Tahoma" w:eastAsia="Arial Unicode MS" w:hAnsi="Tahoma" w:cs="Times New Roman"/>
      <w:sz w:val="18"/>
      <w:szCs w:val="20"/>
    </w:rPr>
  </w:style>
  <w:style w:type="paragraph" w:customStyle="1" w:styleId="Estilo1">
    <w:name w:val="Estilo1"/>
    <w:basedOn w:val="Normal"/>
    <w:rsid w:val="00274B8B"/>
    <w:pPr>
      <w:tabs>
        <w:tab w:val="left" w:pos="0"/>
      </w:tabs>
      <w:spacing w:after="120"/>
      <w:ind w:left="1418" w:hanging="1418"/>
    </w:pPr>
    <w:rPr>
      <w:szCs w:val="20"/>
    </w:rPr>
  </w:style>
  <w:style w:type="paragraph" w:customStyle="1" w:styleId="Tabela">
    <w:name w:val="Tabela"/>
    <w:basedOn w:val="Estilo1"/>
    <w:rsid w:val="00274B8B"/>
    <w:pPr>
      <w:spacing w:before="60" w:after="60"/>
      <w:ind w:left="113" w:firstLine="0"/>
    </w:pPr>
    <w:rPr>
      <w:sz w:val="18"/>
    </w:rPr>
  </w:style>
  <w:style w:type="paragraph" w:customStyle="1" w:styleId="ABNT">
    <w:name w:val="ABNT"/>
    <w:rsid w:val="00274B8B"/>
    <w:pPr>
      <w:suppressAutoHyphens/>
      <w:autoSpaceDE w:val="0"/>
      <w:spacing w:before="180" w:line="100" w:lineRule="atLeast"/>
      <w:jc w:val="both"/>
    </w:pPr>
    <w:rPr>
      <w:rFonts w:ascii="Arial" w:eastAsia="Times New Roman" w:hAnsi="Arial" w:cs="Arial"/>
      <w:spacing w:val="8"/>
      <w:sz w:val="18"/>
      <w:szCs w:val="18"/>
      <w:lang w:val="en-US" w:eastAsia="ar-SA"/>
    </w:rPr>
  </w:style>
  <w:style w:type="paragraph" w:styleId="CabealhodoSumrio">
    <w:name w:val="TOC Heading"/>
    <w:basedOn w:val="Ttulo1"/>
    <w:next w:val="Normal"/>
    <w:uiPriority w:val="39"/>
    <w:qFormat/>
    <w:rsid w:val="00274B8B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/>
      <w:color w:val="365F91"/>
      <w:kern w:val="0"/>
      <w:sz w:val="28"/>
      <w:szCs w:val="28"/>
    </w:rPr>
  </w:style>
  <w:style w:type="table" w:styleId="Tabelacomgrade">
    <w:name w:val="Table Grid"/>
    <w:basedOn w:val="Tabelanormal"/>
    <w:uiPriority w:val="59"/>
    <w:rsid w:val="00274B8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74B8B"/>
    <w:pPr>
      <w:spacing w:before="0"/>
    </w:pPr>
    <w:rPr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274B8B"/>
    <w:rPr>
      <w:rFonts w:ascii="Tahoma" w:eastAsia="Arial Unicode MS" w:hAnsi="Tahoma" w:cs="Tahoma"/>
      <w:sz w:val="16"/>
      <w:szCs w:val="16"/>
    </w:rPr>
  </w:style>
  <w:style w:type="paragraph" w:styleId="Legenda">
    <w:name w:val="caption"/>
    <w:basedOn w:val="Normal"/>
    <w:next w:val="Normal"/>
    <w:uiPriority w:val="35"/>
    <w:qFormat/>
    <w:rsid w:val="0076720E"/>
    <w:pPr>
      <w:spacing w:before="0" w:after="200"/>
    </w:pPr>
    <w:rPr>
      <w:bCs/>
      <w:sz w:val="16"/>
      <w:szCs w:val="18"/>
    </w:rPr>
  </w:style>
  <w:style w:type="paragraph" w:styleId="PargrafodaLista">
    <w:name w:val="List Paragraph"/>
    <w:basedOn w:val="Normal"/>
    <w:link w:val="PargrafodaListaChar"/>
    <w:uiPriority w:val="34"/>
    <w:qFormat/>
    <w:rsid w:val="000E081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77AAA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sz w:val="24"/>
      <w:lang w:eastAsia="pt-BR"/>
    </w:rPr>
  </w:style>
  <w:style w:type="paragraph" w:styleId="Sumrio4">
    <w:name w:val="toc 4"/>
    <w:basedOn w:val="Normal"/>
    <w:next w:val="Normal"/>
    <w:autoRedefine/>
    <w:uiPriority w:val="39"/>
    <w:unhideWhenUsed/>
    <w:rsid w:val="00666152"/>
    <w:pPr>
      <w:widowControl/>
      <w:suppressAutoHyphens w:val="0"/>
      <w:spacing w:before="0" w:after="100" w:line="276" w:lineRule="auto"/>
      <w:ind w:left="660"/>
    </w:pPr>
    <w:rPr>
      <w:rFonts w:ascii="Calibri" w:eastAsia="Times New Roman" w:hAnsi="Calibri"/>
      <w:szCs w:val="22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666152"/>
    <w:pPr>
      <w:widowControl/>
      <w:suppressAutoHyphens w:val="0"/>
      <w:spacing w:before="0" w:after="100" w:line="276" w:lineRule="auto"/>
      <w:ind w:left="1100"/>
    </w:pPr>
    <w:rPr>
      <w:rFonts w:ascii="Calibri" w:eastAsia="Times New Roman" w:hAnsi="Calibri"/>
      <w:szCs w:val="22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666152"/>
    <w:pPr>
      <w:widowControl/>
      <w:suppressAutoHyphens w:val="0"/>
      <w:spacing w:before="0" w:after="100" w:line="276" w:lineRule="auto"/>
      <w:ind w:left="1320"/>
    </w:pPr>
    <w:rPr>
      <w:rFonts w:ascii="Calibri" w:eastAsia="Times New Roman" w:hAnsi="Calibri"/>
      <w:szCs w:val="22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666152"/>
    <w:pPr>
      <w:widowControl/>
      <w:suppressAutoHyphens w:val="0"/>
      <w:spacing w:before="0" w:after="100" w:line="276" w:lineRule="auto"/>
      <w:ind w:left="1540"/>
    </w:pPr>
    <w:rPr>
      <w:rFonts w:ascii="Calibri" w:eastAsia="Times New Roman" w:hAnsi="Calibri"/>
      <w:szCs w:val="22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666152"/>
    <w:pPr>
      <w:widowControl/>
      <w:suppressAutoHyphens w:val="0"/>
      <w:spacing w:before="0" w:after="100" w:line="276" w:lineRule="auto"/>
      <w:ind w:left="1760"/>
    </w:pPr>
    <w:rPr>
      <w:rFonts w:ascii="Calibri" w:eastAsia="Times New Roman" w:hAnsi="Calibri"/>
      <w:szCs w:val="22"/>
      <w:lang w:eastAsia="pt-BR"/>
    </w:rPr>
  </w:style>
  <w:style w:type="character" w:customStyle="1" w:styleId="Ttulo6Char">
    <w:name w:val="Título 6 Char"/>
    <w:link w:val="Ttulo6"/>
    <w:rsid w:val="000A4357"/>
    <w:rPr>
      <w:rFonts w:ascii="Tahoma" w:eastAsia="Times New Roman" w:hAnsi="Tahoma"/>
      <w:iCs/>
      <w:szCs w:val="24"/>
      <w:lang w:eastAsia="en-US"/>
    </w:rPr>
  </w:style>
  <w:style w:type="character" w:customStyle="1" w:styleId="Ttulo7Char">
    <w:name w:val="Título 7 Char"/>
    <w:link w:val="Ttulo7"/>
    <w:rsid w:val="00155E4F"/>
    <w:rPr>
      <w:rFonts w:ascii="Cambria" w:eastAsia="Times New Roman" w:hAnsi="Cambria"/>
      <w:i/>
      <w:iCs/>
      <w:color w:val="404040"/>
      <w:szCs w:val="24"/>
      <w:lang w:eastAsia="en-US"/>
    </w:rPr>
  </w:style>
  <w:style w:type="character" w:customStyle="1" w:styleId="Ttulo8Char">
    <w:name w:val="Título 8 Char"/>
    <w:link w:val="Ttulo8"/>
    <w:rsid w:val="00155E4F"/>
    <w:rPr>
      <w:rFonts w:ascii="Cambria" w:eastAsia="Times New Roman" w:hAnsi="Cambria"/>
      <w:color w:val="404040"/>
      <w:lang w:eastAsia="en-US"/>
    </w:rPr>
  </w:style>
  <w:style w:type="character" w:customStyle="1" w:styleId="Ttulo9Char">
    <w:name w:val="Título 9 Char"/>
    <w:link w:val="Ttulo9"/>
    <w:rsid w:val="00155E4F"/>
    <w:rPr>
      <w:rFonts w:ascii="Cambria" w:eastAsia="Times New Roman" w:hAnsi="Cambria"/>
      <w:i/>
      <w:iCs/>
      <w:color w:val="404040"/>
      <w:lang w:eastAsia="en-US"/>
    </w:rPr>
  </w:style>
  <w:style w:type="character" w:customStyle="1" w:styleId="apple-converted-space">
    <w:name w:val="apple-converted-space"/>
    <w:basedOn w:val="Fontepargpadro"/>
    <w:rsid w:val="008475C0"/>
  </w:style>
  <w:style w:type="paragraph" w:customStyle="1" w:styleId="fox-corpo-texto0">
    <w:name w:val="fox-corpo-texto"/>
    <w:basedOn w:val="Normal"/>
    <w:rsid w:val="004632A4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sz w:val="24"/>
      <w:lang w:eastAsia="pt-BR"/>
    </w:rPr>
  </w:style>
  <w:style w:type="paragraph" w:customStyle="1" w:styleId="Padro">
    <w:name w:val="Padrão"/>
    <w:rsid w:val="00175917"/>
    <w:pPr>
      <w:widowControl w:val="0"/>
      <w:tabs>
        <w:tab w:val="left" w:pos="708"/>
      </w:tabs>
      <w:suppressAutoHyphens/>
      <w:spacing w:before="120" w:line="100" w:lineRule="atLeast"/>
    </w:pPr>
    <w:rPr>
      <w:rFonts w:ascii="Tahoma" w:eastAsia="Arial Unicode MS" w:hAnsi="Tahoma" w:cs="Tahoma"/>
      <w:szCs w:val="24"/>
      <w:lang w:eastAsia="ar-SA"/>
    </w:rPr>
  </w:style>
  <w:style w:type="character" w:styleId="Refdecomentrio">
    <w:name w:val="annotation reference"/>
    <w:uiPriority w:val="99"/>
    <w:semiHidden/>
    <w:unhideWhenUsed/>
    <w:rsid w:val="00A9652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96521"/>
    <w:rPr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rsid w:val="00A96521"/>
    <w:rPr>
      <w:rFonts w:ascii="Tahoma" w:eastAsia="Arial Unicode MS" w:hAnsi="Tahoma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96521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A96521"/>
    <w:rPr>
      <w:rFonts w:ascii="Tahoma" w:eastAsia="Arial Unicode MS" w:hAnsi="Tahoma"/>
      <w:b/>
      <w:bCs/>
      <w:lang w:eastAsia="en-US"/>
    </w:rPr>
  </w:style>
  <w:style w:type="table" w:customStyle="1" w:styleId="SombreamentoClaro-nfase11">
    <w:name w:val="Sombreamento Claro - Ênfase 11"/>
    <w:basedOn w:val="Tabelanormal"/>
    <w:uiPriority w:val="60"/>
    <w:rsid w:val="006771B6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tandard">
    <w:name w:val="Standard"/>
    <w:rsid w:val="00186B88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numbering" w:customStyle="1" w:styleId="WW8Num2">
    <w:name w:val="WW8Num2"/>
    <w:basedOn w:val="Semlista"/>
    <w:rsid w:val="00186B88"/>
    <w:pPr>
      <w:numPr>
        <w:numId w:val="2"/>
      </w:numPr>
    </w:pPr>
  </w:style>
  <w:style w:type="numbering" w:customStyle="1" w:styleId="WW8Num7">
    <w:name w:val="WW8Num7"/>
    <w:basedOn w:val="Semlista"/>
    <w:rsid w:val="00186B88"/>
    <w:pPr>
      <w:numPr>
        <w:numId w:val="3"/>
      </w:numPr>
    </w:pPr>
  </w:style>
  <w:style w:type="numbering" w:customStyle="1" w:styleId="WW8Num12">
    <w:name w:val="WW8Num12"/>
    <w:basedOn w:val="Semlista"/>
    <w:rsid w:val="00186B88"/>
    <w:pPr>
      <w:numPr>
        <w:numId w:val="4"/>
      </w:numPr>
    </w:pPr>
  </w:style>
  <w:style w:type="numbering" w:customStyle="1" w:styleId="WW8Num16">
    <w:name w:val="WW8Num16"/>
    <w:basedOn w:val="Semlista"/>
    <w:rsid w:val="00186B88"/>
    <w:pPr>
      <w:numPr>
        <w:numId w:val="5"/>
      </w:numPr>
    </w:pPr>
  </w:style>
  <w:style w:type="character" w:styleId="TextodoEspaoReservado">
    <w:name w:val="Placeholder Text"/>
    <w:uiPriority w:val="99"/>
    <w:semiHidden/>
    <w:rsid w:val="004A3B20"/>
    <w:rPr>
      <w:color w:val="808080"/>
    </w:rPr>
  </w:style>
  <w:style w:type="paragraph" w:customStyle="1" w:styleId="Recuonormal1">
    <w:name w:val="Recuo normal1"/>
    <w:basedOn w:val="Normal"/>
    <w:rsid w:val="0049147F"/>
    <w:pPr>
      <w:widowControl/>
      <w:autoSpaceDE w:val="0"/>
      <w:spacing w:before="0"/>
      <w:ind w:left="708"/>
    </w:pPr>
    <w:rPr>
      <w:rFonts w:ascii="Times New Roman" w:eastAsia="Times New Roman" w:hAnsi="Times New Roman"/>
      <w:szCs w:val="20"/>
      <w:lang w:val="pt-PT" w:eastAsia="ar-SA"/>
    </w:rPr>
  </w:style>
  <w:style w:type="paragraph" w:styleId="SemEspaamento">
    <w:name w:val="No Spacing"/>
    <w:uiPriority w:val="1"/>
    <w:qFormat/>
    <w:rsid w:val="007F6D2E"/>
    <w:pPr>
      <w:widowControl w:val="0"/>
      <w:suppressAutoHyphens/>
    </w:pPr>
    <w:rPr>
      <w:rFonts w:ascii="Tahoma" w:eastAsia="Arial Unicode MS" w:hAnsi="Tahoma"/>
      <w:szCs w:val="24"/>
      <w:lang w:eastAsia="en-US"/>
    </w:rPr>
  </w:style>
  <w:style w:type="paragraph" w:customStyle="1" w:styleId="western">
    <w:name w:val="western"/>
    <w:basedOn w:val="Normal"/>
    <w:rsid w:val="00D63628"/>
    <w:pPr>
      <w:widowControl/>
      <w:suppressAutoHyphens w:val="0"/>
      <w:spacing w:before="100" w:beforeAutospacing="1" w:after="119"/>
    </w:pPr>
    <w:rPr>
      <w:rFonts w:ascii="Times New Roman" w:eastAsia="Times New Roman" w:hAnsi="Times New Roman"/>
      <w:sz w:val="24"/>
      <w:lang w:eastAsia="pt-BR"/>
    </w:rPr>
  </w:style>
  <w:style w:type="numbering" w:customStyle="1" w:styleId="Fox-numerao">
    <w:name w:val="Fox-numeração"/>
    <w:basedOn w:val="Semlista"/>
    <w:rsid w:val="00C70CDF"/>
    <w:pPr>
      <w:numPr>
        <w:numId w:val="6"/>
      </w:numPr>
    </w:pPr>
  </w:style>
  <w:style w:type="paragraph" w:customStyle="1" w:styleId="Recuodecorpodetexto32">
    <w:name w:val="Recuo de corpo de texto 32"/>
    <w:basedOn w:val="Normal"/>
    <w:rsid w:val="00C70CDF"/>
    <w:pPr>
      <w:widowControl/>
      <w:spacing w:before="0" w:after="120"/>
      <w:ind w:left="283"/>
    </w:pPr>
    <w:rPr>
      <w:rFonts w:eastAsia="Times New Roman" w:cs="Arial"/>
      <w:sz w:val="16"/>
      <w:szCs w:val="16"/>
      <w:lang w:eastAsia="ar-SA"/>
    </w:rPr>
  </w:style>
  <w:style w:type="character" w:customStyle="1" w:styleId="color25">
    <w:name w:val="color_25"/>
    <w:basedOn w:val="Fontepargpadro"/>
    <w:rsid w:val="0094213E"/>
  </w:style>
  <w:style w:type="paragraph" w:customStyle="1" w:styleId="alignjustify">
    <w:name w:val="alignjustify"/>
    <w:basedOn w:val="Normal"/>
    <w:rsid w:val="0094213E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lang w:eastAsia="pt-BR"/>
    </w:rPr>
  </w:style>
  <w:style w:type="paragraph" w:customStyle="1" w:styleId="Texto">
    <w:name w:val="Texto"/>
    <w:basedOn w:val="Normal"/>
    <w:next w:val="Normal"/>
    <w:uiPriority w:val="99"/>
    <w:rsid w:val="009A272B"/>
    <w:pPr>
      <w:widowControl/>
      <w:suppressAutoHyphens w:val="0"/>
      <w:autoSpaceDE w:val="0"/>
      <w:autoSpaceDN w:val="0"/>
      <w:adjustRightInd w:val="0"/>
      <w:spacing w:before="0"/>
    </w:pPr>
    <w:rPr>
      <w:rFonts w:ascii="Times New Roman" w:eastAsia="Times New Roman" w:hAnsi="Times New Roman"/>
      <w:sz w:val="24"/>
      <w:lang w:eastAsia="pt-BR"/>
    </w:rPr>
  </w:style>
  <w:style w:type="paragraph" w:customStyle="1" w:styleId="Default">
    <w:name w:val="Default"/>
    <w:rsid w:val="00F268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3A3F05"/>
    <w:pPr>
      <w:spacing w:before="0"/>
    </w:pPr>
    <w:rPr>
      <w:rFonts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3A3F05"/>
    <w:rPr>
      <w:rFonts w:ascii="Tahoma" w:eastAsia="Arial Unicode MS" w:hAnsi="Tahoma" w:cs="Tahoma"/>
      <w:sz w:val="16"/>
      <w:szCs w:val="16"/>
      <w:lang w:eastAsia="en-US"/>
    </w:rPr>
  </w:style>
  <w:style w:type="paragraph" w:customStyle="1" w:styleId="TableContents">
    <w:name w:val="Table Contents"/>
    <w:basedOn w:val="Standard"/>
    <w:rsid w:val="00761575"/>
    <w:pPr>
      <w:widowControl w:val="0"/>
      <w:suppressLineNumbers/>
    </w:pPr>
    <w:rPr>
      <w:rFonts w:ascii="Tahoma" w:eastAsia="Arial Unicode MS" w:hAnsi="Tahoma" w:cs="Tahoma"/>
      <w:sz w:val="18"/>
      <w:szCs w:val="24"/>
      <w:lang w:eastAsia="pt-BR"/>
    </w:rPr>
  </w:style>
  <w:style w:type="character" w:customStyle="1" w:styleId="StrongEmphasis">
    <w:name w:val="Strong Emphasis"/>
    <w:rsid w:val="00761575"/>
    <w:rPr>
      <w:b/>
      <w:bCs/>
    </w:rPr>
  </w:style>
  <w:style w:type="character" w:customStyle="1" w:styleId="tit1">
    <w:name w:val="tit1"/>
    <w:basedOn w:val="Fontepargpadro"/>
    <w:rsid w:val="00761575"/>
  </w:style>
  <w:style w:type="character" w:customStyle="1" w:styleId="texto1">
    <w:name w:val="texto1"/>
    <w:basedOn w:val="Fontepargpadro"/>
    <w:rsid w:val="00761575"/>
  </w:style>
  <w:style w:type="paragraph" w:customStyle="1" w:styleId="Textbody">
    <w:name w:val="Text body"/>
    <w:basedOn w:val="Normal"/>
    <w:rsid w:val="00761575"/>
    <w:pPr>
      <w:autoSpaceDN w:val="0"/>
      <w:spacing w:before="0" w:after="120"/>
      <w:ind w:left="0"/>
      <w:textAlignment w:val="baseline"/>
    </w:pPr>
    <w:rPr>
      <w:rFonts w:cs="Tahoma"/>
      <w:kern w:val="3"/>
      <w:sz w:val="18"/>
      <w:lang w:eastAsia="pt-BR"/>
    </w:rPr>
  </w:style>
  <w:style w:type="paragraph" w:customStyle="1" w:styleId="Fox-Titulo-3">
    <w:name w:val="Fox-Titulo-3"/>
    <w:basedOn w:val="Normal"/>
    <w:next w:val="Fox-Padrao"/>
    <w:rsid w:val="00761575"/>
    <w:pPr>
      <w:numPr>
        <w:numId w:val="8"/>
      </w:numPr>
      <w:autoSpaceDN w:val="0"/>
      <w:spacing w:before="340" w:after="340"/>
      <w:textAlignment w:val="baseline"/>
      <w:outlineLvl w:val="2"/>
    </w:pPr>
    <w:rPr>
      <w:rFonts w:cs="Tahoma"/>
      <w:b/>
      <w:kern w:val="3"/>
      <w:sz w:val="28"/>
      <w:lang w:eastAsia="pt-BR"/>
    </w:rPr>
  </w:style>
  <w:style w:type="paragraph" w:customStyle="1" w:styleId="Fox-Padrao">
    <w:name w:val="Fox-Padrao"/>
    <w:basedOn w:val="Normal"/>
    <w:rsid w:val="00761575"/>
    <w:pPr>
      <w:autoSpaceDN w:val="0"/>
      <w:spacing w:before="0" w:after="113"/>
      <w:ind w:left="1020"/>
      <w:textAlignment w:val="baseline"/>
    </w:pPr>
    <w:rPr>
      <w:rFonts w:cs="Tahoma"/>
      <w:kern w:val="3"/>
      <w:sz w:val="18"/>
      <w:lang w:eastAsia="pt-BR"/>
    </w:rPr>
  </w:style>
  <w:style w:type="paragraph" w:customStyle="1" w:styleId="Fox-Titulo-4">
    <w:name w:val="Fox-Titulo-4"/>
    <w:basedOn w:val="Fox-Titulo-3"/>
    <w:next w:val="Fox-Padrao"/>
    <w:rsid w:val="00761575"/>
    <w:pPr>
      <w:spacing w:after="113"/>
      <w:ind w:left="397" w:firstLine="0"/>
      <w:outlineLvl w:val="3"/>
    </w:pPr>
    <w:rPr>
      <w:sz w:val="18"/>
    </w:rPr>
  </w:style>
  <w:style w:type="numbering" w:customStyle="1" w:styleId="Fox-Numeracao">
    <w:name w:val="Fox-Numeracao"/>
    <w:basedOn w:val="Semlista"/>
    <w:rsid w:val="00761575"/>
    <w:pPr>
      <w:numPr>
        <w:numId w:val="8"/>
      </w:numPr>
    </w:pPr>
  </w:style>
  <w:style w:type="numbering" w:customStyle="1" w:styleId="Fox-Marcadores">
    <w:name w:val="Fox-Marcadores"/>
    <w:basedOn w:val="Semlista"/>
    <w:rsid w:val="00761575"/>
    <w:pPr>
      <w:numPr>
        <w:numId w:val="9"/>
      </w:numPr>
    </w:pPr>
  </w:style>
  <w:style w:type="paragraph" w:customStyle="1" w:styleId="ListaCEE">
    <w:name w:val="Lista CEE"/>
    <w:basedOn w:val="Normal"/>
    <w:qFormat/>
    <w:rsid w:val="00761575"/>
    <w:pPr>
      <w:numPr>
        <w:numId w:val="10"/>
      </w:numPr>
      <w:spacing w:before="0"/>
      <w:ind w:left="1134" w:firstLine="0"/>
    </w:pPr>
  </w:style>
  <w:style w:type="paragraph" w:customStyle="1" w:styleId="PargrafoTpicos">
    <w:name w:val="Parágrafo Tópicos"/>
    <w:basedOn w:val="PargrafodaLista"/>
    <w:qFormat/>
    <w:rsid w:val="00D73424"/>
    <w:pPr>
      <w:numPr>
        <w:ilvl w:val="1"/>
        <w:numId w:val="11"/>
      </w:numPr>
      <w:spacing w:before="100" w:after="100"/>
      <w:ind w:left="2568" w:hanging="357"/>
      <w:contextualSpacing w:val="0"/>
    </w:pPr>
  </w:style>
  <w:style w:type="numbering" w:customStyle="1" w:styleId="Fox-texto">
    <w:name w:val="Fox-texto"/>
    <w:basedOn w:val="Semlista"/>
    <w:rsid w:val="00D73424"/>
    <w:pPr>
      <w:numPr>
        <w:numId w:val="12"/>
      </w:numPr>
    </w:pPr>
  </w:style>
  <w:style w:type="paragraph" w:customStyle="1" w:styleId="Fox-Titulo-2">
    <w:name w:val="Fox-Titulo-2"/>
    <w:basedOn w:val="Normal"/>
    <w:next w:val="Normal"/>
    <w:rsid w:val="00D73424"/>
    <w:pPr>
      <w:autoSpaceDN w:val="0"/>
      <w:spacing w:before="340" w:after="340"/>
      <w:ind w:left="397"/>
      <w:textAlignment w:val="baseline"/>
      <w:outlineLvl w:val="0"/>
    </w:pPr>
    <w:rPr>
      <w:rFonts w:cs="Tahoma"/>
      <w:b/>
      <w:kern w:val="3"/>
      <w:sz w:val="40"/>
      <w:lang w:eastAsia="pt-BR"/>
    </w:rPr>
  </w:style>
  <w:style w:type="numbering" w:customStyle="1" w:styleId="WWNum37">
    <w:name w:val="WWNum37"/>
    <w:basedOn w:val="Semlista"/>
    <w:rsid w:val="00D73424"/>
    <w:pPr>
      <w:numPr>
        <w:numId w:val="13"/>
      </w:numPr>
    </w:pPr>
  </w:style>
  <w:style w:type="character" w:customStyle="1" w:styleId="LinkdaInternet">
    <w:name w:val="Link da Internet"/>
    <w:uiPriority w:val="99"/>
    <w:rsid w:val="00925C96"/>
    <w:rPr>
      <w:color w:val="000080"/>
      <w:u w:val="single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locked/>
    <w:rsid w:val="00E961EE"/>
    <w:rPr>
      <w:rFonts w:ascii="Tahoma" w:eastAsia="Arial Unicode MS" w:hAnsi="Tahoma"/>
      <w:szCs w:val="24"/>
      <w:lang w:eastAsia="en-US"/>
    </w:rPr>
  </w:style>
  <w:style w:type="paragraph" w:customStyle="1" w:styleId="Introduo">
    <w:name w:val="Introdução"/>
    <w:next w:val="Normal"/>
    <w:link w:val="IntroduoChar"/>
    <w:qFormat/>
    <w:rsid w:val="008C5BA4"/>
    <w:pPr>
      <w:numPr>
        <w:numId w:val="14"/>
      </w:numPr>
      <w:spacing w:before="240" w:after="240"/>
    </w:pPr>
    <w:rPr>
      <w:rFonts w:ascii="Tahoma" w:eastAsia="Arial Unicode MS" w:hAnsi="Tahoma"/>
      <w:b/>
      <w:sz w:val="52"/>
      <w:szCs w:val="52"/>
      <w:lang w:eastAsia="en-US"/>
    </w:rPr>
  </w:style>
  <w:style w:type="paragraph" w:customStyle="1" w:styleId="Introduo-Nvel2">
    <w:name w:val="Introdução-Nível2"/>
    <w:basedOn w:val="Introduo"/>
    <w:next w:val="Normal"/>
    <w:link w:val="Introduo-Nvel2Char"/>
    <w:qFormat/>
    <w:rsid w:val="00C74205"/>
    <w:pPr>
      <w:numPr>
        <w:ilvl w:val="1"/>
      </w:numPr>
      <w:tabs>
        <w:tab w:val="left" w:pos="680"/>
      </w:tabs>
      <w:ind w:left="578" w:hanging="578"/>
    </w:pPr>
    <w:rPr>
      <w:sz w:val="40"/>
      <w:szCs w:val="40"/>
    </w:rPr>
  </w:style>
  <w:style w:type="character" w:customStyle="1" w:styleId="IntroduoChar">
    <w:name w:val="Introdução Char"/>
    <w:basedOn w:val="Fontepargpadro"/>
    <w:link w:val="Introduo"/>
    <w:rsid w:val="008C5BA4"/>
    <w:rPr>
      <w:rFonts w:ascii="Tahoma" w:eastAsia="Arial Unicode MS" w:hAnsi="Tahoma"/>
      <w:b/>
      <w:sz w:val="52"/>
      <w:szCs w:val="52"/>
      <w:lang w:eastAsia="en-US"/>
    </w:rPr>
  </w:style>
  <w:style w:type="character" w:customStyle="1" w:styleId="Introduo-Nvel2Char">
    <w:name w:val="Introdução-Nível2 Char"/>
    <w:basedOn w:val="Ttulo2Char"/>
    <w:link w:val="Introduo-Nvel2"/>
    <w:rsid w:val="00C74205"/>
    <w:rPr>
      <w:rFonts w:ascii="Tahoma" w:eastAsia="Arial Unicode MS" w:hAnsi="Tahoma"/>
      <w:b/>
      <w:bCs w:val="0"/>
      <w:kern w:val="40"/>
      <w:sz w:val="40"/>
      <w:szCs w:val="40"/>
      <w:lang w:eastAsia="en-US"/>
    </w:rPr>
  </w:style>
  <w:style w:type="paragraph" w:customStyle="1" w:styleId="Ttulo1-S2">
    <w:name w:val="Título 1-S2"/>
    <w:basedOn w:val="Ttulo"/>
    <w:link w:val="Ttulo1-S2Char"/>
    <w:qFormat/>
    <w:rsid w:val="008A6F06"/>
    <w:pPr>
      <w:numPr>
        <w:numId w:val="16"/>
      </w:numPr>
    </w:pPr>
  </w:style>
  <w:style w:type="character" w:customStyle="1" w:styleId="Ttulo1-S2Char">
    <w:name w:val="Título 1-S2 Char"/>
    <w:basedOn w:val="Ttulo1Char"/>
    <w:link w:val="Ttulo1-S2"/>
    <w:rsid w:val="008F4D81"/>
    <w:rPr>
      <w:rFonts w:ascii="Tahoma" w:eastAsia="Arial Unicode MS" w:hAnsi="Tahoma"/>
      <w:b/>
      <w:bCs w:val="0"/>
      <w:kern w:val="40"/>
      <w:sz w:val="52"/>
      <w:szCs w:val="28"/>
      <w:lang w:eastAsia="en-US"/>
    </w:rPr>
  </w:style>
  <w:style w:type="numbering" w:customStyle="1" w:styleId="WW8Num14">
    <w:name w:val="WW8Num14"/>
    <w:basedOn w:val="Semlista"/>
    <w:rsid w:val="008F4D81"/>
    <w:pPr>
      <w:numPr>
        <w:numId w:val="15"/>
      </w:numPr>
    </w:pPr>
  </w:style>
  <w:style w:type="numbering" w:customStyle="1" w:styleId="WW8Num13">
    <w:name w:val="WW8Num13"/>
    <w:basedOn w:val="Semlista"/>
    <w:rsid w:val="00051742"/>
    <w:pPr>
      <w:numPr>
        <w:numId w:val="17"/>
      </w:numPr>
    </w:pPr>
  </w:style>
  <w:style w:type="numbering" w:customStyle="1" w:styleId="WW8Num25">
    <w:name w:val="WW8Num25"/>
    <w:basedOn w:val="Semlista"/>
    <w:rsid w:val="00051742"/>
    <w:pPr>
      <w:numPr>
        <w:numId w:val="18"/>
      </w:numPr>
    </w:pPr>
  </w:style>
  <w:style w:type="numbering" w:customStyle="1" w:styleId="WW8Num23">
    <w:name w:val="WW8Num23"/>
    <w:basedOn w:val="Semlista"/>
    <w:rsid w:val="006C40DC"/>
    <w:pPr>
      <w:numPr>
        <w:numId w:val="19"/>
      </w:numPr>
    </w:pPr>
  </w:style>
  <w:style w:type="numbering" w:customStyle="1" w:styleId="WW8Num6">
    <w:name w:val="WW8Num6"/>
    <w:basedOn w:val="Semlista"/>
    <w:rsid w:val="00681774"/>
    <w:pPr>
      <w:numPr>
        <w:numId w:val="20"/>
      </w:numPr>
    </w:pPr>
  </w:style>
  <w:style w:type="numbering" w:customStyle="1" w:styleId="WW8Num11">
    <w:name w:val="WW8Num11"/>
    <w:basedOn w:val="Semlista"/>
    <w:rsid w:val="00681774"/>
    <w:pPr>
      <w:numPr>
        <w:numId w:val="21"/>
      </w:numPr>
    </w:pPr>
  </w:style>
  <w:style w:type="numbering" w:customStyle="1" w:styleId="WW8Num21">
    <w:name w:val="WW8Num21"/>
    <w:basedOn w:val="Semlista"/>
    <w:rsid w:val="00502D58"/>
    <w:pPr>
      <w:numPr>
        <w:numId w:val="23"/>
      </w:numPr>
    </w:pPr>
  </w:style>
  <w:style w:type="numbering" w:customStyle="1" w:styleId="WW8Num22">
    <w:name w:val="WW8Num22"/>
    <w:basedOn w:val="Semlista"/>
    <w:rsid w:val="00502D58"/>
    <w:pPr>
      <w:numPr>
        <w:numId w:val="24"/>
      </w:numPr>
    </w:pPr>
  </w:style>
  <w:style w:type="paragraph" w:customStyle="1" w:styleId="TITULO2DRF-SAN">
    <w:name w:val="TITULO 2_DRF-SAN"/>
    <w:basedOn w:val="Standard"/>
    <w:rsid w:val="003454B5"/>
    <w:pPr>
      <w:keepLines/>
      <w:tabs>
        <w:tab w:val="left" w:pos="284"/>
        <w:tab w:val="left" w:pos="851"/>
      </w:tabs>
      <w:suppressAutoHyphens w:val="0"/>
      <w:autoSpaceDE w:val="0"/>
      <w:spacing w:before="200" w:after="200" w:line="360" w:lineRule="auto"/>
      <w:ind w:left="284" w:hanging="284"/>
      <w:jc w:val="both"/>
    </w:pPr>
    <w:rPr>
      <w:rFonts w:ascii="Arial" w:eastAsia="Calibri" w:hAnsi="Arial" w:cs="Arial"/>
      <w:b/>
      <w:caps/>
      <w:sz w:val="22"/>
    </w:rPr>
  </w:style>
  <w:style w:type="paragraph" w:customStyle="1" w:styleId="Textbodyindent">
    <w:name w:val="Text body indent"/>
    <w:basedOn w:val="Standard"/>
    <w:rsid w:val="00521FC5"/>
    <w:pPr>
      <w:ind w:hanging="1134"/>
      <w:jc w:val="both"/>
    </w:pPr>
    <w:rPr>
      <w:rFonts w:ascii="Arial" w:eastAsia="Arial" w:hAnsi="Arial" w:cs="Arial"/>
    </w:rPr>
  </w:style>
  <w:style w:type="numbering" w:customStyle="1" w:styleId="WW8Num19">
    <w:name w:val="WW8Num19"/>
    <w:basedOn w:val="Semlista"/>
    <w:rsid w:val="003C3CFC"/>
    <w:pPr>
      <w:numPr>
        <w:numId w:val="28"/>
      </w:numPr>
    </w:pPr>
  </w:style>
  <w:style w:type="numbering" w:customStyle="1" w:styleId="WW8Num20">
    <w:name w:val="WW8Num20"/>
    <w:basedOn w:val="Semlista"/>
    <w:rsid w:val="003C3CFC"/>
    <w:pPr>
      <w:numPr>
        <w:numId w:val="30"/>
      </w:numPr>
    </w:pPr>
  </w:style>
  <w:style w:type="numbering" w:customStyle="1" w:styleId="WW8Num3">
    <w:name w:val="WW8Num3"/>
    <w:basedOn w:val="Semlista"/>
    <w:rsid w:val="003C3CFC"/>
    <w:pPr>
      <w:numPr>
        <w:numId w:val="31"/>
      </w:numPr>
    </w:pPr>
  </w:style>
  <w:style w:type="numbering" w:customStyle="1" w:styleId="WW8Num17">
    <w:name w:val="WW8Num17"/>
    <w:basedOn w:val="Semlista"/>
    <w:rsid w:val="00CE67E7"/>
    <w:pPr>
      <w:numPr>
        <w:numId w:val="33"/>
      </w:numPr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9262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8921">
          <w:marLeft w:val="1354"/>
          <w:marRight w:val="0"/>
          <w:marTop w:val="0"/>
          <w:marBottom w:val="2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8357">
          <w:marLeft w:val="1354"/>
          <w:marRight w:val="0"/>
          <w:marTop w:val="0"/>
          <w:marBottom w:val="2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1344">
          <w:marLeft w:val="1354"/>
          <w:marRight w:val="0"/>
          <w:marTop w:val="0"/>
          <w:marBottom w:val="2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71962">
          <w:marLeft w:val="1354"/>
          <w:marRight w:val="0"/>
          <w:marTop w:val="0"/>
          <w:marBottom w:val="2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4724">
          <w:marLeft w:val="1354"/>
          <w:marRight w:val="0"/>
          <w:marTop w:val="0"/>
          <w:marBottom w:val="2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581">
          <w:marLeft w:val="1354"/>
          <w:marRight w:val="0"/>
          <w:marTop w:val="0"/>
          <w:marBottom w:val="2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5957">
          <w:marLeft w:val="1354"/>
          <w:marRight w:val="0"/>
          <w:marTop w:val="0"/>
          <w:marBottom w:val="2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67989">
          <w:marLeft w:val="1354"/>
          <w:marRight w:val="0"/>
          <w:marTop w:val="0"/>
          <w:marBottom w:val="2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FAAC4-6458-48CA-9036-4BBFBFC81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2150</Words>
  <Characters>11615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Master Plan</vt:lpstr>
    </vt:vector>
  </TitlesOfParts>
  <Company>Microsoft</Company>
  <LinksUpToDate>false</LinksUpToDate>
  <CharactersWithSpaces>13738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Master Plan</dc:title>
  <dc:creator>mairton.holanda</dc:creator>
  <cp:lastModifiedBy>Fernando</cp:lastModifiedBy>
  <cp:revision>17</cp:revision>
  <cp:lastPrinted>2021-03-11T20:41:00Z</cp:lastPrinted>
  <dcterms:created xsi:type="dcterms:W3CDTF">2020-09-16T17:35:00Z</dcterms:created>
  <dcterms:modified xsi:type="dcterms:W3CDTF">2021-03-11T20:41:00Z</dcterms:modified>
</cp:coreProperties>
</file>