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F584" w14:textId="77777777" w:rsidR="002412BE" w:rsidRDefault="009B32A8" w:rsidP="009B32A8">
      <w:pPr>
        <w:spacing w:after="0" w:line="276" w:lineRule="auto"/>
        <w:jc w:val="center"/>
        <w:rPr>
          <w:rFonts w:ascii="Arial" w:hAnsi="Arial" w:cs="Arial"/>
          <w:b/>
          <w:bCs/>
          <w:iCs/>
          <w:color w:val="FF0000"/>
          <w:sz w:val="20"/>
          <w:szCs w:val="20"/>
        </w:rPr>
      </w:pPr>
      <w:r w:rsidRPr="007D1C84">
        <w:rPr>
          <w:rFonts w:ascii="Arial" w:hAnsi="Arial" w:cs="Arial"/>
          <w:noProof/>
          <w:color w:val="000000"/>
          <w:sz w:val="20"/>
          <w:szCs w:val="20"/>
          <w:lang w:eastAsia="pt-BR"/>
        </w:rPr>
        <w:drawing>
          <wp:inline distT="0" distB="0" distL="0" distR="0" wp14:anchorId="3A20D99D" wp14:editId="19493B46">
            <wp:extent cx="739140" cy="807720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E71C3" w14:textId="6E733361" w:rsidR="002412BE" w:rsidRDefault="002412BE" w:rsidP="007907C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486FA30" w14:textId="77777777" w:rsidR="00192D20" w:rsidRDefault="00192D20" w:rsidP="007907C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74DE909" w14:textId="10A0590A" w:rsidR="00EB6D0A" w:rsidRDefault="00EB6D0A" w:rsidP="007907C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MIN</w:t>
      </w:r>
      <w:r w:rsidR="008F307B">
        <w:rPr>
          <w:rFonts w:ascii="Arial" w:hAnsi="Arial" w:cs="Arial"/>
          <w:b/>
          <w:bCs/>
          <w:sz w:val="20"/>
          <w:szCs w:val="20"/>
        </w:rPr>
        <w:t>U</w:t>
      </w:r>
      <w:r>
        <w:rPr>
          <w:rFonts w:ascii="Arial" w:hAnsi="Arial" w:cs="Arial"/>
          <w:b/>
          <w:bCs/>
          <w:sz w:val="20"/>
          <w:szCs w:val="20"/>
        </w:rPr>
        <w:t>TA DO CONTRATO</w:t>
      </w:r>
    </w:p>
    <w:p w14:paraId="05C3E797" w14:textId="00862BEB" w:rsidR="009B32A8" w:rsidRPr="001E71DD" w:rsidRDefault="009B32A8">
      <w:pPr>
        <w:rPr>
          <w:rFonts w:ascii="Arial" w:hAnsi="Arial" w:cs="Arial"/>
          <w:sz w:val="20"/>
          <w:szCs w:val="20"/>
        </w:rPr>
      </w:pPr>
    </w:p>
    <w:p w14:paraId="1F4ED2D6" w14:textId="375C7F3B" w:rsidR="00397EF2" w:rsidRPr="00AB086A" w:rsidRDefault="00397EF2" w:rsidP="00397EF2">
      <w:pPr>
        <w:spacing w:after="120" w:line="360" w:lineRule="auto"/>
        <w:ind w:left="4253" w:right="-15"/>
        <w:jc w:val="both"/>
        <w:rPr>
          <w:rFonts w:ascii="Arial" w:hAnsi="Arial" w:cs="Arial"/>
          <w:b/>
          <w:sz w:val="20"/>
          <w:szCs w:val="20"/>
        </w:rPr>
      </w:pPr>
      <w:r w:rsidRPr="001E71DD">
        <w:rPr>
          <w:rFonts w:ascii="Arial" w:hAnsi="Arial" w:cs="Arial"/>
          <w:b/>
          <w:sz w:val="20"/>
          <w:szCs w:val="20"/>
        </w:rPr>
        <w:t xml:space="preserve">CONTRATO </w:t>
      </w:r>
      <w:r w:rsidR="00192D20">
        <w:rPr>
          <w:rFonts w:ascii="Arial" w:hAnsi="Arial" w:cs="Arial"/>
          <w:b/>
          <w:sz w:val="20"/>
          <w:szCs w:val="20"/>
        </w:rPr>
        <w:t>DE AQUISIÇÃO DE</w:t>
      </w:r>
      <w:r w:rsidR="00AB086A">
        <w:rPr>
          <w:rFonts w:ascii="Arial" w:hAnsi="Arial" w:cs="Arial"/>
          <w:b/>
          <w:sz w:val="20"/>
          <w:szCs w:val="20"/>
        </w:rPr>
        <w:t xml:space="preserve"> CARIMBOS</w:t>
      </w:r>
      <w:r w:rsidR="00192D20">
        <w:rPr>
          <w:rFonts w:ascii="Arial" w:hAnsi="Arial" w:cs="Arial"/>
          <w:b/>
          <w:sz w:val="20"/>
          <w:szCs w:val="20"/>
        </w:rPr>
        <w:t xml:space="preserve">, </w:t>
      </w:r>
      <w:r w:rsidRPr="001E71DD">
        <w:rPr>
          <w:rFonts w:ascii="Arial" w:hAnsi="Arial" w:cs="Arial"/>
          <w:b/>
          <w:sz w:val="20"/>
          <w:szCs w:val="20"/>
        </w:rPr>
        <w:t>QUE FAZEM E</w:t>
      </w:r>
      <w:r w:rsidR="001E71DD" w:rsidRPr="001E71DD">
        <w:rPr>
          <w:rFonts w:ascii="Arial" w:hAnsi="Arial" w:cs="Arial"/>
          <w:b/>
          <w:sz w:val="20"/>
          <w:szCs w:val="20"/>
        </w:rPr>
        <w:t xml:space="preserve">NTRE SI A UNIÃO, POR INTERMÉDIO </w:t>
      </w:r>
      <w:r w:rsidR="001E71DD" w:rsidRPr="00D81C66">
        <w:rPr>
          <w:rFonts w:ascii="Arial" w:hAnsi="Arial" w:cs="Arial"/>
          <w:b/>
          <w:sz w:val="20"/>
          <w:szCs w:val="20"/>
        </w:rPr>
        <w:t xml:space="preserve">DA </w:t>
      </w:r>
      <w:r w:rsidR="001E71DD" w:rsidRPr="00AB086A">
        <w:rPr>
          <w:rFonts w:ascii="Arial" w:hAnsi="Arial" w:cs="Arial"/>
          <w:b/>
          <w:sz w:val="20"/>
          <w:szCs w:val="20"/>
        </w:rPr>
        <w:t>PRESIDÊNCIA DA REPÚBLICA, E A EMPRESA</w:t>
      </w:r>
      <w:r w:rsidR="00AB086A">
        <w:rPr>
          <w:rFonts w:ascii="Arial" w:hAnsi="Arial" w:cs="Arial"/>
          <w:b/>
          <w:sz w:val="20"/>
          <w:szCs w:val="20"/>
        </w:rPr>
        <w:t xml:space="preserve"> PILOTO CARIMBOS COMERCIO E INDUSTRIA LTDA</w:t>
      </w:r>
      <w:r w:rsidR="0095262A" w:rsidRPr="00AB086A">
        <w:rPr>
          <w:rFonts w:ascii="Arial" w:hAnsi="Arial" w:cs="Arial"/>
          <w:b/>
          <w:sz w:val="20"/>
          <w:szCs w:val="20"/>
        </w:rPr>
        <w:t>.</w:t>
      </w:r>
    </w:p>
    <w:p w14:paraId="3E5BB2FF" w14:textId="093CB837" w:rsidR="00A6479B" w:rsidRPr="00AB086A" w:rsidRDefault="003E7B2F" w:rsidP="00D970C2">
      <w:pPr>
        <w:spacing w:after="0" w:line="360" w:lineRule="auto"/>
        <w:ind w:left="4253" w:right="-17"/>
        <w:jc w:val="both"/>
        <w:rPr>
          <w:rFonts w:ascii="Arial" w:hAnsi="Arial" w:cs="Arial"/>
          <w:b/>
          <w:sz w:val="20"/>
          <w:szCs w:val="20"/>
        </w:rPr>
      </w:pPr>
      <w:r w:rsidRPr="00AB086A">
        <w:rPr>
          <w:rFonts w:ascii="Arial" w:hAnsi="Arial" w:cs="Arial"/>
          <w:b/>
          <w:sz w:val="20"/>
          <w:szCs w:val="20"/>
        </w:rPr>
        <w:t xml:space="preserve">PROCESSO Nº </w:t>
      </w:r>
      <w:r w:rsidR="00AB086A" w:rsidRPr="00AB086A">
        <w:rPr>
          <w:rFonts w:ascii="Arial" w:hAnsi="Arial" w:cs="Arial"/>
          <w:b/>
          <w:sz w:val="20"/>
          <w:szCs w:val="20"/>
        </w:rPr>
        <w:t>00059.002033/2023-13</w:t>
      </w:r>
    </w:p>
    <w:p w14:paraId="132ADE44" w14:textId="57F0741D" w:rsidR="003E7B2F" w:rsidRPr="001E71DD" w:rsidRDefault="003E7B2F" w:rsidP="00397EF2">
      <w:pPr>
        <w:spacing w:after="120" w:line="360" w:lineRule="auto"/>
        <w:ind w:left="4253" w:right="-1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CONTRATO Nº           /202</w:t>
      </w:r>
      <w:r w:rsidR="002340CB">
        <w:rPr>
          <w:rFonts w:ascii="Arial" w:hAnsi="Arial" w:cs="Arial"/>
          <w:b/>
          <w:sz w:val="20"/>
          <w:szCs w:val="20"/>
        </w:rPr>
        <w:t>4</w:t>
      </w:r>
    </w:p>
    <w:p w14:paraId="470D24A7" w14:textId="10F7D8BA" w:rsidR="009B32A8" w:rsidRPr="00D81C66" w:rsidRDefault="001E71DD" w:rsidP="002412BE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E71DD">
        <w:rPr>
          <w:rFonts w:ascii="Arial" w:hAnsi="Arial" w:cs="Arial"/>
          <w:sz w:val="20"/>
          <w:szCs w:val="20"/>
        </w:rPr>
        <w:t xml:space="preserve">A </w:t>
      </w:r>
      <w:r w:rsidRPr="001E71DD">
        <w:rPr>
          <w:rFonts w:ascii="Arial" w:hAnsi="Arial" w:cs="Arial"/>
          <w:b/>
          <w:sz w:val="20"/>
          <w:szCs w:val="20"/>
        </w:rPr>
        <w:t>UNIÃO</w:t>
      </w:r>
      <w:r w:rsidRPr="001E71DD">
        <w:rPr>
          <w:rFonts w:ascii="Arial" w:hAnsi="Arial" w:cs="Arial"/>
          <w:sz w:val="20"/>
          <w:szCs w:val="20"/>
        </w:rPr>
        <w:t xml:space="preserve">, por </w:t>
      </w:r>
      <w:r w:rsidRPr="00D81C66">
        <w:rPr>
          <w:rFonts w:ascii="Arial" w:hAnsi="Arial" w:cs="Arial"/>
          <w:sz w:val="20"/>
          <w:szCs w:val="20"/>
        </w:rPr>
        <w:t>intermédio da Presidência da República, inscrita no CNPJ sob o nº 00.394.411/0001</w:t>
      </w:r>
      <w:r w:rsidR="00D13D3E">
        <w:rPr>
          <w:rFonts w:ascii="Arial" w:hAnsi="Arial" w:cs="Arial"/>
          <w:sz w:val="20"/>
          <w:szCs w:val="20"/>
        </w:rPr>
        <w:t xml:space="preserve">-09, </w:t>
      </w:r>
      <w:r w:rsidR="00C868C4" w:rsidRPr="0010015A">
        <w:rPr>
          <w:rFonts w:ascii="Arial" w:hAnsi="Arial" w:cs="Arial"/>
          <w:sz w:val="20"/>
          <w:szCs w:val="20"/>
        </w:rPr>
        <w:t xml:space="preserve">doravante denominada </w:t>
      </w:r>
      <w:r w:rsidR="00C868C4">
        <w:rPr>
          <w:rFonts w:ascii="Arial" w:hAnsi="Arial" w:cs="Arial"/>
          <w:sz w:val="20"/>
          <w:szCs w:val="20"/>
        </w:rPr>
        <w:t xml:space="preserve">CONTRATANTE, </w:t>
      </w:r>
      <w:r w:rsidR="00D13D3E">
        <w:rPr>
          <w:rFonts w:ascii="Arial" w:hAnsi="Arial" w:cs="Arial"/>
          <w:sz w:val="20"/>
          <w:szCs w:val="20"/>
        </w:rPr>
        <w:t>neste ato representada pelo</w:t>
      </w:r>
      <w:r w:rsidRPr="00D81C66">
        <w:rPr>
          <w:rFonts w:ascii="Arial" w:hAnsi="Arial" w:cs="Arial"/>
          <w:sz w:val="20"/>
          <w:szCs w:val="20"/>
        </w:rPr>
        <w:t xml:space="preserve"> Diretor de Recursos Logísticos da Secr</w:t>
      </w:r>
      <w:r w:rsidR="00D13D3E">
        <w:rPr>
          <w:rFonts w:ascii="Arial" w:hAnsi="Arial" w:cs="Arial"/>
          <w:sz w:val="20"/>
          <w:szCs w:val="20"/>
        </w:rPr>
        <w:t>etaria de Administração, Senhor</w:t>
      </w:r>
      <w:r w:rsidRPr="00D81C66">
        <w:rPr>
          <w:rFonts w:ascii="Arial" w:hAnsi="Arial" w:cs="Arial"/>
          <w:sz w:val="20"/>
          <w:szCs w:val="20"/>
        </w:rPr>
        <w:t xml:space="preserve"> </w:t>
      </w:r>
      <w:r w:rsidR="001468A1">
        <w:rPr>
          <w:rFonts w:ascii="Arial" w:hAnsi="Arial" w:cs="Arial"/>
          <w:sz w:val="20"/>
          <w:szCs w:val="20"/>
        </w:rPr>
        <w:t>Cláudio Humberto Amâncio,</w:t>
      </w:r>
      <w:r w:rsidR="00D13D3E">
        <w:rPr>
          <w:rFonts w:ascii="Arial" w:hAnsi="Arial" w:cs="Arial"/>
          <w:sz w:val="20"/>
          <w:szCs w:val="20"/>
        </w:rPr>
        <w:t xml:space="preserve"> portador</w:t>
      </w:r>
      <w:r w:rsidRPr="00D81C66">
        <w:rPr>
          <w:rFonts w:ascii="Arial" w:hAnsi="Arial" w:cs="Arial"/>
          <w:sz w:val="20"/>
          <w:szCs w:val="20"/>
        </w:rPr>
        <w:t xml:space="preserve"> da </w:t>
      </w:r>
      <w:r w:rsidRPr="00FB4024">
        <w:rPr>
          <w:rFonts w:ascii="Arial" w:hAnsi="Arial" w:cs="Arial"/>
          <w:sz w:val="20"/>
          <w:szCs w:val="20"/>
        </w:rPr>
        <w:t>Matrícula Funcional nº</w:t>
      </w:r>
      <w:r w:rsidR="00547847" w:rsidRPr="00FB4024">
        <w:rPr>
          <w:rFonts w:ascii="Arial" w:hAnsi="Arial" w:cs="Arial"/>
          <w:sz w:val="20"/>
          <w:szCs w:val="20"/>
        </w:rPr>
        <w:t xml:space="preserve">________, </w:t>
      </w:r>
      <w:r w:rsidR="00397EF2" w:rsidRPr="00FB4024">
        <w:rPr>
          <w:rFonts w:ascii="Arial" w:hAnsi="Arial" w:cs="Arial"/>
          <w:sz w:val="20"/>
          <w:szCs w:val="20"/>
        </w:rPr>
        <w:t xml:space="preserve">e </w:t>
      </w:r>
      <w:r w:rsidRPr="00FB4024">
        <w:rPr>
          <w:rFonts w:ascii="Arial" w:hAnsi="Arial" w:cs="Arial"/>
          <w:sz w:val="20"/>
          <w:szCs w:val="20"/>
        </w:rPr>
        <w:t>a empresa</w:t>
      </w:r>
      <w:r w:rsidR="00D81C66" w:rsidRPr="00FB4024">
        <w:rPr>
          <w:rFonts w:ascii="Arial" w:hAnsi="Arial" w:cs="Arial"/>
          <w:sz w:val="20"/>
          <w:szCs w:val="20"/>
        </w:rPr>
        <w:t xml:space="preserve"> </w:t>
      </w:r>
      <w:r w:rsidR="00AB086A" w:rsidRPr="00FB4024">
        <w:rPr>
          <w:rFonts w:ascii="Arial" w:hAnsi="Arial" w:cs="Arial"/>
          <w:sz w:val="20"/>
          <w:szCs w:val="20"/>
        </w:rPr>
        <w:t>P</w:t>
      </w:r>
      <w:r w:rsidR="00E36BE7" w:rsidRPr="00FB4024">
        <w:rPr>
          <w:rFonts w:ascii="Arial" w:hAnsi="Arial" w:cs="Arial"/>
          <w:sz w:val="20"/>
          <w:szCs w:val="20"/>
        </w:rPr>
        <w:t>iloto Carimbos Comércio e Industria LTDA</w:t>
      </w:r>
      <w:r w:rsidR="00035C9A">
        <w:rPr>
          <w:rFonts w:ascii="Arial" w:hAnsi="Arial" w:cs="Arial"/>
          <w:sz w:val="20"/>
          <w:szCs w:val="20"/>
        </w:rPr>
        <w:t>,</w:t>
      </w:r>
      <w:r w:rsidR="00E36BE7" w:rsidRPr="00FB4024">
        <w:rPr>
          <w:rFonts w:ascii="Arial" w:hAnsi="Arial" w:cs="Arial"/>
          <w:sz w:val="20"/>
          <w:szCs w:val="20"/>
        </w:rPr>
        <w:t xml:space="preserve"> </w:t>
      </w:r>
      <w:r w:rsidR="00397EF2" w:rsidRPr="00FB4024">
        <w:rPr>
          <w:rFonts w:ascii="Arial" w:hAnsi="Arial" w:cs="Arial"/>
          <w:sz w:val="20"/>
          <w:szCs w:val="20"/>
        </w:rPr>
        <w:t>inscrit</w:t>
      </w:r>
      <w:r w:rsidRPr="00FB4024">
        <w:rPr>
          <w:rFonts w:ascii="Arial" w:hAnsi="Arial" w:cs="Arial"/>
          <w:sz w:val="20"/>
          <w:szCs w:val="20"/>
        </w:rPr>
        <w:t>a</w:t>
      </w:r>
      <w:r w:rsidR="00397EF2" w:rsidRPr="00FB4024">
        <w:rPr>
          <w:rFonts w:ascii="Arial" w:hAnsi="Arial" w:cs="Arial"/>
          <w:sz w:val="20"/>
          <w:szCs w:val="20"/>
        </w:rPr>
        <w:t xml:space="preserve"> no CNPJ/MF sob o nº </w:t>
      </w:r>
      <w:r w:rsidR="00AB086A" w:rsidRPr="00FB4024">
        <w:rPr>
          <w:rFonts w:ascii="Arial" w:hAnsi="Arial" w:cs="Arial"/>
          <w:sz w:val="20"/>
          <w:szCs w:val="20"/>
        </w:rPr>
        <w:t>01.669.892/0001-80</w:t>
      </w:r>
      <w:r w:rsidR="00397EF2" w:rsidRPr="00FB4024">
        <w:rPr>
          <w:rFonts w:ascii="Arial" w:hAnsi="Arial" w:cs="Arial"/>
          <w:sz w:val="20"/>
          <w:szCs w:val="20"/>
        </w:rPr>
        <w:t>, sediad</w:t>
      </w:r>
      <w:r w:rsidRPr="00FB4024">
        <w:rPr>
          <w:rFonts w:ascii="Arial" w:hAnsi="Arial" w:cs="Arial"/>
          <w:sz w:val="20"/>
          <w:szCs w:val="20"/>
        </w:rPr>
        <w:t>a</w:t>
      </w:r>
      <w:r w:rsidR="00397EF2" w:rsidRPr="00FB4024">
        <w:rPr>
          <w:rFonts w:ascii="Arial" w:hAnsi="Arial" w:cs="Arial"/>
          <w:sz w:val="20"/>
          <w:szCs w:val="20"/>
        </w:rPr>
        <w:t xml:space="preserve"> na </w:t>
      </w:r>
      <w:r w:rsidR="00AB086A" w:rsidRPr="00FB4024">
        <w:rPr>
          <w:rFonts w:ascii="Arial" w:hAnsi="Arial" w:cs="Arial"/>
          <w:sz w:val="20"/>
          <w:szCs w:val="20"/>
        </w:rPr>
        <w:t xml:space="preserve">SDS Bloco “L” Ed. Miguel </w:t>
      </w:r>
      <w:proofErr w:type="spellStart"/>
      <w:r w:rsidR="00AB086A" w:rsidRPr="00FB4024">
        <w:rPr>
          <w:rFonts w:ascii="Arial" w:hAnsi="Arial" w:cs="Arial"/>
          <w:sz w:val="20"/>
          <w:szCs w:val="20"/>
        </w:rPr>
        <w:t>Badya</w:t>
      </w:r>
      <w:proofErr w:type="spellEnd"/>
      <w:r w:rsidR="00AB086A" w:rsidRPr="00FB4024">
        <w:rPr>
          <w:rFonts w:ascii="Arial" w:hAnsi="Arial" w:cs="Arial"/>
          <w:sz w:val="20"/>
          <w:szCs w:val="20"/>
        </w:rPr>
        <w:t>, loja 59, térreo, Asa Sul</w:t>
      </w:r>
      <w:r w:rsidR="00D13D3E" w:rsidRPr="00FB4024">
        <w:rPr>
          <w:rFonts w:ascii="Arial" w:hAnsi="Arial" w:cs="Arial"/>
          <w:sz w:val="20"/>
          <w:szCs w:val="20"/>
        </w:rPr>
        <w:t xml:space="preserve"> </w:t>
      </w:r>
      <w:r w:rsidR="00AB086A" w:rsidRPr="00FB4024">
        <w:rPr>
          <w:rFonts w:ascii="Arial" w:hAnsi="Arial" w:cs="Arial"/>
          <w:sz w:val="20"/>
          <w:szCs w:val="20"/>
        </w:rPr>
        <w:t xml:space="preserve">- Brasília-DF, </w:t>
      </w:r>
      <w:r w:rsidR="00D81C66" w:rsidRPr="00FB4024">
        <w:rPr>
          <w:rFonts w:ascii="Arial" w:hAnsi="Arial" w:cs="Arial"/>
          <w:sz w:val="20"/>
          <w:szCs w:val="20"/>
        </w:rPr>
        <w:t>FONE</w:t>
      </w:r>
      <w:r w:rsidR="00D13D3E" w:rsidRPr="00FB4024">
        <w:rPr>
          <w:rFonts w:ascii="Arial" w:hAnsi="Arial" w:cs="Arial"/>
          <w:sz w:val="20"/>
          <w:szCs w:val="20"/>
        </w:rPr>
        <w:t xml:space="preserve">: </w:t>
      </w:r>
      <w:r w:rsidR="00AB086A" w:rsidRPr="00FB4024">
        <w:rPr>
          <w:rFonts w:ascii="Arial" w:hAnsi="Arial" w:cs="Arial"/>
          <w:sz w:val="20"/>
          <w:szCs w:val="20"/>
        </w:rPr>
        <w:t>(61) 3225.6655</w:t>
      </w:r>
      <w:r w:rsidR="00D81C66" w:rsidRPr="00FB4024">
        <w:rPr>
          <w:rFonts w:ascii="Arial" w:hAnsi="Arial" w:cs="Arial"/>
          <w:sz w:val="20"/>
          <w:szCs w:val="20"/>
        </w:rPr>
        <w:t>,</w:t>
      </w:r>
      <w:r w:rsidR="00397EF2" w:rsidRPr="00FB4024">
        <w:rPr>
          <w:rFonts w:ascii="Arial" w:hAnsi="Arial" w:cs="Arial"/>
          <w:sz w:val="20"/>
          <w:szCs w:val="20"/>
        </w:rPr>
        <w:t xml:space="preserve"> doravante designad</w:t>
      </w:r>
      <w:r w:rsidRPr="00FB4024">
        <w:rPr>
          <w:rFonts w:ascii="Arial" w:hAnsi="Arial" w:cs="Arial"/>
          <w:sz w:val="20"/>
          <w:szCs w:val="20"/>
        </w:rPr>
        <w:t>a</w:t>
      </w:r>
      <w:r w:rsidR="00397EF2" w:rsidRPr="00FB4024">
        <w:rPr>
          <w:rFonts w:ascii="Arial" w:hAnsi="Arial" w:cs="Arial"/>
          <w:sz w:val="20"/>
          <w:szCs w:val="20"/>
        </w:rPr>
        <w:t xml:space="preserve"> CONTRATAD</w:t>
      </w:r>
      <w:r w:rsidRPr="00FB4024">
        <w:rPr>
          <w:rFonts w:ascii="Arial" w:hAnsi="Arial" w:cs="Arial"/>
          <w:sz w:val="20"/>
          <w:szCs w:val="20"/>
        </w:rPr>
        <w:t>A</w:t>
      </w:r>
      <w:r w:rsidR="00397EF2" w:rsidRPr="00FB4024">
        <w:rPr>
          <w:rFonts w:ascii="Arial" w:hAnsi="Arial" w:cs="Arial"/>
          <w:sz w:val="20"/>
          <w:szCs w:val="20"/>
        </w:rPr>
        <w:t xml:space="preserve">, neste ato representada por </w:t>
      </w:r>
      <w:r w:rsidR="00AB086A" w:rsidRPr="00FB4024">
        <w:rPr>
          <w:rFonts w:ascii="Arial" w:hAnsi="Arial" w:cs="Arial"/>
          <w:sz w:val="20"/>
          <w:szCs w:val="20"/>
        </w:rPr>
        <w:t>XXXXX</w:t>
      </w:r>
      <w:r w:rsidR="00397EF2" w:rsidRPr="00FB4024">
        <w:rPr>
          <w:rFonts w:ascii="Arial" w:hAnsi="Arial" w:cs="Arial"/>
          <w:i/>
          <w:sz w:val="20"/>
          <w:szCs w:val="20"/>
        </w:rPr>
        <w:t xml:space="preserve">, </w:t>
      </w:r>
      <w:r w:rsidR="00397EF2" w:rsidRPr="00FB4024">
        <w:rPr>
          <w:rFonts w:ascii="Arial" w:hAnsi="Arial" w:cs="Arial"/>
          <w:sz w:val="20"/>
          <w:szCs w:val="20"/>
        </w:rPr>
        <w:t xml:space="preserve">tendo </w:t>
      </w:r>
      <w:r w:rsidR="00397EF2" w:rsidRPr="00D81C66">
        <w:rPr>
          <w:rFonts w:ascii="Arial" w:hAnsi="Arial" w:cs="Arial"/>
          <w:sz w:val="20"/>
          <w:szCs w:val="20"/>
        </w:rPr>
        <w:t xml:space="preserve">em vista o que consta no Processo nº </w:t>
      </w:r>
      <w:r w:rsidR="00AB086A" w:rsidRPr="00AB086A">
        <w:rPr>
          <w:rFonts w:ascii="Arial" w:hAnsi="Arial" w:cs="Arial"/>
          <w:b/>
          <w:sz w:val="20"/>
          <w:szCs w:val="20"/>
        </w:rPr>
        <w:t>00059.002033/2023-13</w:t>
      </w:r>
      <w:r w:rsidR="00A6479B" w:rsidRPr="001468A1">
        <w:rPr>
          <w:rFonts w:ascii="Arial" w:hAnsi="Arial" w:cs="Arial"/>
          <w:sz w:val="20"/>
          <w:szCs w:val="20"/>
        </w:rPr>
        <w:t>,</w:t>
      </w:r>
      <w:r w:rsidR="00397EF2" w:rsidRPr="00D81C66">
        <w:rPr>
          <w:rFonts w:ascii="Arial" w:hAnsi="Arial" w:cs="Arial"/>
          <w:sz w:val="20"/>
          <w:szCs w:val="20"/>
        </w:rPr>
        <w:t xml:space="preserve"> e em observância às disposições da Lei nº 14.133</w:t>
      </w:r>
      <w:r w:rsidR="00D96EC9" w:rsidRPr="00D81C66">
        <w:rPr>
          <w:rFonts w:ascii="Arial" w:hAnsi="Arial" w:cs="Arial"/>
          <w:sz w:val="20"/>
          <w:szCs w:val="20"/>
        </w:rPr>
        <w:t xml:space="preserve">, de </w:t>
      </w:r>
      <w:r w:rsidR="00035C9A">
        <w:rPr>
          <w:rFonts w:ascii="Arial" w:hAnsi="Arial" w:cs="Arial"/>
          <w:sz w:val="20"/>
          <w:szCs w:val="20"/>
        </w:rPr>
        <w:t xml:space="preserve">1º de abril de </w:t>
      </w:r>
      <w:r w:rsidR="00D96EC9" w:rsidRPr="00D81C66">
        <w:rPr>
          <w:rFonts w:ascii="Arial" w:hAnsi="Arial" w:cs="Arial"/>
          <w:sz w:val="20"/>
          <w:szCs w:val="20"/>
        </w:rPr>
        <w:t>20</w:t>
      </w:r>
      <w:r w:rsidR="00397EF2" w:rsidRPr="00D81C66">
        <w:rPr>
          <w:rFonts w:ascii="Arial" w:hAnsi="Arial" w:cs="Arial"/>
          <w:sz w:val="20"/>
          <w:szCs w:val="20"/>
        </w:rPr>
        <w:t xml:space="preserve">21, resolvem celebrar o presente Contrato, decorrente </w:t>
      </w:r>
      <w:r w:rsidR="00D96EC9" w:rsidRPr="00D81C66">
        <w:rPr>
          <w:rFonts w:ascii="Arial" w:hAnsi="Arial" w:cs="Arial"/>
          <w:i/>
          <w:iCs/>
          <w:sz w:val="20"/>
          <w:szCs w:val="20"/>
        </w:rPr>
        <w:t>da Dispensa de Licitação</w:t>
      </w:r>
      <w:r w:rsidR="00AB086A">
        <w:rPr>
          <w:rFonts w:ascii="Arial" w:hAnsi="Arial" w:cs="Arial"/>
          <w:i/>
          <w:iCs/>
          <w:sz w:val="20"/>
          <w:szCs w:val="20"/>
        </w:rPr>
        <w:t xml:space="preserve"> </w:t>
      </w:r>
      <w:r w:rsidR="00035C9A">
        <w:rPr>
          <w:rFonts w:ascii="Arial" w:hAnsi="Arial" w:cs="Arial"/>
          <w:i/>
          <w:iCs/>
          <w:color w:val="FF0000"/>
          <w:sz w:val="20"/>
          <w:szCs w:val="20"/>
        </w:rPr>
        <w:t>XX</w:t>
      </w:r>
      <w:r w:rsidRPr="00D81C66">
        <w:rPr>
          <w:rFonts w:ascii="Arial" w:hAnsi="Arial" w:cs="Arial"/>
          <w:i/>
          <w:iCs/>
          <w:sz w:val="20"/>
          <w:szCs w:val="20"/>
        </w:rPr>
        <w:t>/2023</w:t>
      </w:r>
      <w:r w:rsidR="00397EF2" w:rsidRPr="00D81C66">
        <w:rPr>
          <w:rFonts w:ascii="Arial" w:hAnsi="Arial" w:cs="Arial"/>
          <w:sz w:val="20"/>
          <w:szCs w:val="20"/>
        </w:rPr>
        <w:t>, mediante as cláusulas e condições a seguir enunciadas.</w:t>
      </w:r>
    </w:p>
    <w:p w14:paraId="0D4D3BC7" w14:textId="44530F1B" w:rsidR="00D96EC9" w:rsidRPr="00EA161D" w:rsidRDefault="00D96EC9" w:rsidP="0071741C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A161D">
        <w:rPr>
          <w:rFonts w:cs="Arial"/>
          <w:color w:val="auto"/>
        </w:rPr>
        <w:t xml:space="preserve">CLÁUSULA PRIMEIRA </w:t>
      </w:r>
      <w:r w:rsidR="002C28E7">
        <w:rPr>
          <w:rFonts w:cs="Arial"/>
          <w:color w:val="auto"/>
        </w:rPr>
        <w:t>-</w:t>
      </w:r>
      <w:r w:rsidRPr="00EA161D">
        <w:rPr>
          <w:rFonts w:cs="Arial"/>
          <w:color w:val="auto"/>
        </w:rPr>
        <w:t xml:space="preserve"> OBJETO</w:t>
      </w:r>
      <w:r w:rsidR="00A85848" w:rsidRPr="00EA161D">
        <w:rPr>
          <w:rFonts w:cs="Arial"/>
          <w:color w:val="auto"/>
        </w:rPr>
        <w:t xml:space="preserve"> </w:t>
      </w:r>
    </w:p>
    <w:p w14:paraId="66FAF584" w14:textId="612F88F6" w:rsidR="00D96EC9" w:rsidRDefault="00D96EC9" w:rsidP="00DF394F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EA161D">
        <w:rPr>
          <w:rFonts w:ascii="Arial" w:hAnsi="Arial" w:cs="Arial"/>
          <w:sz w:val="20"/>
          <w:szCs w:val="20"/>
        </w:rPr>
        <w:t xml:space="preserve">O objeto do </w:t>
      </w:r>
      <w:r w:rsidRPr="007D1C84">
        <w:rPr>
          <w:rFonts w:ascii="Arial" w:hAnsi="Arial" w:cs="Arial"/>
          <w:color w:val="000000"/>
          <w:sz w:val="20"/>
          <w:szCs w:val="20"/>
        </w:rPr>
        <w:t xml:space="preserve">presente instrumento é </w:t>
      </w:r>
      <w:r w:rsidR="0071741C">
        <w:rPr>
          <w:rFonts w:ascii="Arial" w:hAnsi="Arial" w:cs="Arial"/>
          <w:color w:val="000000"/>
          <w:sz w:val="20"/>
          <w:szCs w:val="20"/>
        </w:rPr>
        <w:t>a aquisição</w:t>
      </w:r>
      <w:r w:rsidRPr="0066489F">
        <w:rPr>
          <w:rFonts w:ascii="Arial" w:hAnsi="Arial" w:cs="Arial"/>
          <w:color w:val="000000"/>
          <w:sz w:val="20"/>
          <w:szCs w:val="20"/>
        </w:rPr>
        <w:t>,</w:t>
      </w:r>
      <w:r w:rsidR="00CD44F9" w:rsidRPr="0066489F">
        <w:rPr>
          <w:rFonts w:ascii="Arial" w:hAnsi="Arial" w:cs="Arial"/>
          <w:color w:val="000000"/>
          <w:sz w:val="20"/>
          <w:szCs w:val="20"/>
        </w:rPr>
        <w:t xml:space="preserve"> sob demanda, de </w:t>
      </w:r>
      <w:r w:rsidR="00AB086A">
        <w:rPr>
          <w:rFonts w:ascii="Arial" w:hAnsi="Arial" w:cs="Arial"/>
          <w:color w:val="000000"/>
          <w:sz w:val="20"/>
          <w:szCs w:val="20"/>
        </w:rPr>
        <w:t>carimbos</w:t>
      </w:r>
      <w:r w:rsidR="00CD44F9" w:rsidRPr="0066489F">
        <w:rPr>
          <w:rFonts w:ascii="Arial" w:hAnsi="Arial" w:cs="Arial"/>
          <w:color w:val="000000"/>
          <w:sz w:val="20"/>
          <w:szCs w:val="20"/>
        </w:rPr>
        <w:t xml:space="preserve">, </w:t>
      </w:r>
      <w:r w:rsidRPr="007D1C84">
        <w:rPr>
          <w:rFonts w:ascii="Arial" w:hAnsi="Arial" w:cs="Arial"/>
          <w:color w:val="000000"/>
          <w:sz w:val="20"/>
          <w:szCs w:val="20"/>
        </w:rPr>
        <w:t>nas condições estabelecidas no Termo de Referência.</w:t>
      </w:r>
    </w:p>
    <w:p w14:paraId="4EDA8959" w14:textId="6A393818" w:rsidR="001468A1" w:rsidRDefault="00035C9A" w:rsidP="00DF394F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Descrição do o</w:t>
      </w:r>
      <w:r w:rsidR="001468A1">
        <w:rPr>
          <w:rFonts w:ascii="Arial" w:hAnsi="Arial" w:cs="Arial"/>
          <w:color w:val="000000"/>
          <w:sz w:val="20"/>
          <w:szCs w:val="20"/>
        </w:rPr>
        <w:t>bjeto da contratação:</w:t>
      </w:r>
    </w:p>
    <w:tbl>
      <w:tblPr>
        <w:tblW w:w="9072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580"/>
        <w:gridCol w:w="2982"/>
        <w:gridCol w:w="826"/>
        <w:gridCol w:w="971"/>
        <w:gridCol w:w="567"/>
        <w:gridCol w:w="1275"/>
        <w:gridCol w:w="1134"/>
      </w:tblGrid>
      <w:tr w:rsidR="00F57AF0" w:rsidRPr="00FB4024" w14:paraId="7926B795" w14:textId="77777777" w:rsidTr="00FB4024">
        <w:trPr>
          <w:trHeight w:val="1011"/>
        </w:trPr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0FAB34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44C5B4D4" w14:textId="55614E8F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GRUPO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25802" w14:textId="68BD6482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37174228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ITEM</w:t>
            </w:r>
          </w:p>
          <w:p w14:paraId="1251D4EC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213C9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ESPECIFICAÇÃO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DECC0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CATMAT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03659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UNIDADE DE MEDIDA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1E1CD" w14:textId="621EC921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Q</w:t>
            </w:r>
            <w:r w:rsidR="00F57AF0"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NT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05DC6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 xml:space="preserve">VALOR UNITÁRIO R$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8DA48C6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VALOR TOTAL R$</w:t>
            </w:r>
          </w:p>
        </w:tc>
      </w:tr>
      <w:tr w:rsidR="00AB086A" w:rsidRPr="00FB4024" w14:paraId="55A470C5" w14:textId="77777777" w:rsidTr="00FB4024">
        <w:tc>
          <w:tcPr>
            <w:tcW w:w="6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A05F3B1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5C715FF6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094D15C8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54A20A47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45D903F4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0A6847A6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2F0AA744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1CCEEBE2" w14:textId="77777777" w:rsidR="00F57AF0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  <w:p w14:paraId="5CB5C90E" w14:textId="62FCF1A3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DBF4C" w14:textId="6FB70E8A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09D4C" w14:textId="02B62372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CARIMBO, MATERIAL, CORPO: PLÁSTICO, MATERIAL BASE: BORRACHA, COMPRIMENTO: 38 MM, LARGURA: 14 MM, TIPO: AUTOENTINTADO E AUTOMÁTICO, FORMATO: RETANGULAR, COR: PRETA OU VERMELHA, SISTEMA GRAVAÇÃO, FOTOPOLÍMERO.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F72E2" w14:textId="244BF275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433592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70EC1" w14:textId="2A178D56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E0D55" w14:textId="63AE80E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313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3623C3D" w14:textId="5590CD9C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16,50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B924" w14:textId="72BE64C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5.164,50</w:t>
            </w:r>
          </w:p>
        </w:tc>
      </w:tr>
      <w:tr w:rsidR="00AB086A" w:rsidRPr="00FB4024" w14:paraId="3B703492" w14:textId="77777777" w:rsidTr="00FB4024">
        <w:tc>
          <w:tcPr>
            <w:tcW w:w="66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0030141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890C5" w14:textId="44EF00EB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6A97C" w14:textId="70783B23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 xml:space="preserve">CARIMBO, MATERIAL CORPO: PLÁSTICO, MATERIAL BASE BORRACHA, COMPRIMENTO: 47 MM, LARGURA: 18 MM, TIPO: AUTO ENTINTADO, AUTOMÁTICO, FORMATO RETANGULAR, COR: </w:t>
            </w:r>
            <w:r w:rsidRPr="00FB4024">
              <w:rPr>
                <w:rFonts w:ascii="Arial" w:hAnsi="Arial" w:cs="Arial"/>
                <w:sz w:val="16"/>
                <w:szCs w:val="20"/>
              </w:rPr>
              <w:lastRenderedPageBreak/>
              <w:t>PRETA OU VERMELHA, SISTEMA GRAVAÇÃO FOTOPOLÍMERO.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0E4AC" w14:textId="59271FD8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lastRenderedPageBreak/>
              <w:t>320592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1603E" w14:textId="5A9D3198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6087B" w14:textId="3722DD27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300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4B04E58" w14:textId="35950CF0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18,50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62E1" w14:textId="5E7C4CF2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5.550,00</w:t>
            </w:r>
          </w:p>
        </w:tc>
      </w:tr>
      <w:tr w:rsidR="00AB086A" w:rsidRPr="00FB4024" w14:paraId="3CD0A06D" w14:textId="77777777" w:rsidTr="00FB4024">
        <w:tc>
          <w:tcPr>
            <w:tcW w:w="66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0A5D38F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DD9F9" w14:textId="2E53D1D6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FF482" w14:textId="69A433F6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CARIMBO, MATERIAL,CORPO: PLÁSTICO, MATERIAL BASE: RESINA, COMPRIMENTO: 70 MM, LARGURA: 25 MM, TIPO: AUTOENTINTADO, FORMATO: RETANGULAR, COR PRETA OU VERMELHA, CARACTERÍSTICAS ADICIONAIS: RETRÁTIL COM MOLA.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13EAE8" w14:textId="23CD8E2C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260546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78B4B" w14:textId="5ECCFBE9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77AE2" w14:textId="298B9718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40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9D22A9C" w14:textId="1C545B74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7BD6" w14:textId="69BDAE02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1.600,00</w:t>
            </w:r>
          </w:p>
        </w:tc>
      </w:tr>
      <w:tr w:rsidR="00AB086A" w:rsidRPr="00FB4024" w14:paraId="6F9E7D75" w14:textId="77777777" w:rsidTr="00FB4024">
        <w:tc>
          <w:tcPr>
            <w:tcW w:w="66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CAEE430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F7653" w14:textId="54B206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AFEA1" w14:textId="62ACBFCA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CARIMBO, MATERIAL CORPO: PLÁSTICO, MATERIAL BASE BORRACHA, COMPRIMENTO 40 MM, LARGURA: 60 MM, FORMATO RETANGULAR, COR PRETA OU VERMELHA,TIPO: AUTOENTINTADO, AUTOMÁTICO, SISTEMA DE GRAVAÇÃO FOTOPOLÍMERO CRISTAL.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75456" w14:textId="1BC27C34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325909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B25CE" w14:textId="20C78422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64361" w14:textId="3233BEFC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70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BB3974F" w14:textId="2D4FEC9C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9EF1" w14:textId="790E3B0F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3.150,00</w:t>
            </w:r>
          </w:p>
        </w:tc>
      </w:tr>
      <w:tr w:rsidR="00AB086A" w:rsidRPr="00FB4024" w14:paraId="644AA0CD" w14:textId="77777777" w:rsidTr="00FB4024">
        <w:tc>
          <w:tcPr>
            <w:tcW w:w="66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AE5B59E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22625" w14:textId="6C74E0EC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E1F1F" w14:textId="4790A1D5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CARIMBO DATADOR, FUNCIONAMENTO AUTOMÁTICO, TIPO IMPRESSÃO ALFANUMÉRICA, CARACTERÍSTICAS ADICIONAIS: PERSONALIZADO DIZERES SOBREPOSTOS, AUTOENTINTADO, MATERIAL BASE PLÁSTICO DE 60 X 40 MM. RETANGULAR, COR PRETA OU VERMELHA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CE59E" w14:textId="5661D7FD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404525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1B3D2" w14:textId="3F084D8E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C3577" w14:textId="44DD7FB5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28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FDBD637" w14:textId="09F17DF9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00D4" w14:textId="19B47EB8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1.540,00</w:t>
            </w:r>
          </w:p>
        </w:tc>
      </w:tr>
      <w:tr w:rsidR="00AB086A" w:rsidRPr="00FB4024" w14:paraId="44659B55" w14:textId="77777777" w:rsidTr="00FB4024">
        <w:tc>
          <w:tcPr>
            <w:tcW w:w="6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8F472" w14:textId="7777777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C03EF5" w14:textId="39756037" w:rsidR="00AB086A" w:rsidRPr="00FB4024" w:rsidRDefault="00AB086A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B4024">
              <w:rPr>
                <w:rFonts w:ascii="Arial" w:hAnsi="Arial" w:cs="Arial"/>
                <w:b/>
                <w:bCs/>
                <w:sz w:val="16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C035D" w14:textId="4FDDD6DB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CARIMBO, MATERIAL CORPO PLÁSTICO, MATERIAL BASE DE BORRACHA, COMPRIMENTO 40MM, LARGURA: 40MM, FORMATO QUADRADO, COR PRETA OU VERMELHA, TIPO AUTOENTINTADO, AUTOMÁTICO, SISTEMA DE GRAVAÇÃO: FOTOPOLÍMERO CRISTAL.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9CFC5" w14:textId="5BC0FDD7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383141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468E4" w14:textId="790CB58B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UN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8F91A" w14:textId="5BC7F06E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10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539211A" w14:textId="316F0F1D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C74D" w14:textId="2B37A314" w:rsidR="00AB086A" w:rsidRPr="00FB4024" w:rsidRDefault="00F57AF0" w:rsidP="00FB4024">
            <w:pPr>
              <w:shd w:val="clear" w:color="auto" w:fill="FFFFFF" w:themeFill="background1"/>
              <w:spacing w:after="0" w:line="240" w:lineRule="auto"/>
              <w:ind w:left="120" w:right="12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FB4024">
              <w:rPr>
                <w:rFonts w:ascii="Arial" w:hAnsi="Arial" w:cs="Arial"/>
                <w:sz w:val="16"/>
                <w:szCs w:val="20"/>
              </w:rPr>
              <w:t>500,00</w:t>
            </w:r>
          </w:p>
        </w:tc>
      </w:tr>
    </w:tbl>
    <w:p w14:paraId="63602F84" w14:textId="77777777" w:rsidR="001468A1" w:rsidRDefault="001468A1" w:rsidP="001468A1">
      <w:pPr>
        <w:spacing w:before="120" w:after="120" w:line="276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14:paraId="090D4722" w14:textId="3E11D54B" w:rsidR="007D1C84" w:rsidRPr="00AE7BF1" w:rsidRDefault="001468A1" w:rsidP="00DF394F">
      <w:pPr>
        <w:numPr>
          <w:ilvl w:val="1"/>
          <w:numId w:val="1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 xml:space="preserve">Vinculam esta contratação, </w:t>
      </w:r>
      <w:r w:rsidR="007D1C84" w:rsidRPr="00AE7BF1">
        <w:rPr>
          <w:rFonts w:ascii="Arial" w:hAnsi="Arial" w:cs="Arial"/>
          <w:sz w:val="20"/>
          <w:szCs w:val="20"/>
        </w:rPr>
        <w:t>independentemente de transcrição:</w:t>
      </w:r>
    </w:p>
    <w:p w14:paraId="7CE412F8" w14:textId="6DD003E6" w:rsidR="007D1C84" w:rsidRPr="00AE7BF1" w:rsidRDefault="007D1C84" w:rsidP="00DF394F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AE7BF1">
        <w:rPr>
          <w:rFonts w:ascii="Arial" w:hAnsi="Arial" w:cs="Arial"/>
          <w:sz w:val="20"/>
          <w:szCs w:val="20"/>
        </w:rPr>
        <w:t>O Termo de Referência que embasou a contratação;</w:t>
      </w:r>
    </w:p>
    <w:p w14:paraId="2BD629C7" w14:textId="6ECBC473" w:rsidR="001468A1" w:rsidRPr="001468A1" w:rsidRDefault="00587291" w:rsidP="00DF394F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>A Autorização de Contratação Direta</w:t>
      </w:r>
      <w:r w:rsidR="001468A1">
        <w:rPr>
          <w:rFonts w:ascii="Arial" w:hAnsi="Arial" w:cs="Arial"/>
          <w:sz w:val="20"/>
          <w:szCs w:val="20"/>
        </w:rPr>
        <w:t>;</w:t>
      </w:r>
    </w:p>
    <w:p w14:paraId="198B100A" w14:textId="780DADEC" w:rsidR="007D1C84" w:rsidRPr="001468A1" w:rsidRDefault="007D1C84" w:rsidP="00DF394F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AE7BF1">
        <w:rPr>
          <w:rFonts w:ascii="Arial" w:hAnsi="Arial" w:cs="Arial"/>
          <w:sz w:val="20"/>
          <w:szCs w:val="20"/>
        </w:rPr>
        <w:t>A Proposta d</w:t>
      </w:r>
      <w:r w:rsidR="0066489F">
        <w:rPr>
          <w:rFonts w:ascii="Arial" w:hAnsi="Arial" w:cs="Arial"/>
          <w:sz w:val="20"/>
          <w:szCs w:val="20"/>
        </w:rPr>
        <w:t>a</w:t>
      </w:r>
      <w:r w:rsidR="00632AF4" w:rsidRPr="00AE7BF1">
        <w:rPr>
          <w:rFonts w:ascii="Arial" w:hAnsi="Arial" w:cs="Arial"/>
          <w:sz w:val="20"/>
          <w:szCs w:val="20"/>
        </w:rPr>
        <w:t xml:space="preserve"> </w:t>
      </w:r>
      <w:r w:rsidRPr="00AE7BF1">
        <w:rPr>
          <w:rFonts w:ascii="Arial" w:hAnsi="Arial" w:cs="Arial"/>
          <w:sz w:val="20"/>
          <w:szCs w:val="20"/>
        </w:rPr>
        <w:t>Contratad</w:t>
      </w:r>
      <w:r w:rsidR="001468A1">
        <w:rPr>
          <w:rFonts w:ascii="Arial" w:hAnsi="Arial" w:cs="Arial"/>
          <w:sz w:val="20"/>
          <w:szCs w:val="20"/>
        </w:rPr>
        <w:t>a;</w:t>
      </w:r>
    </w:p>
    <w:p w14:paraId="3FD62926" w14:textId="7DF1A563" w:rsidR="001468A1" w:rsidRPr="00AE7BF1" w:rsidRDefault="001468A1" w:rsidP="00DF394F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>Eventuais anexos dos documentos supracitados.</w:t>
      </w:r>
    </w:p>
    <w:p w14:paraId="4DB2AFCB" w14:textId="62959120" w:rsidR="00AC6713" w:rsidRPr="0010015A" w:rsidRDefault="002C28E7" w:rsidP="00AA2562">
      <w:pPr>
        <w:pStyle w:val="Nivel01Titulo"/>
        <w:numPr>
          <w:ilvl w:val="0"/>
          <w:numId w:val="0"/>
        </w:numPr>
        <w:ind w:left="360" w:hanging="360"/>
        <w:rPr>
          <w:rFonts w:cs="Arial"/>
          <w:bCs w:val="0"/>
          <w:i/>
          <w:color w:val="auto"/>
        </w:rPr>
      </w:pPr>
      <w:r>
        <w:rPr>
          <w:rFonts w:cs="Arial"/>
          <w:color w:val="auto"/>
        </w:rPr>
        <w:t>CLÁUSULA SEGUNDA -</w:t>
      </w:r>
      <w:r w:rsidR="00BD3081" w:rsidRPr="0010015A">
        <w:rPr>
          <w:rFonts w:cs="Arial"/>
          <w:color w:val="auto"/>
        </w:rPr>
        <w:t xml:space="preserve"> VIGÊNCIA</w:t>
      </w:r>
    </w:p>
    <w:p w14:paraId="5926CB1D" w14:textId="5EB3CF4F" w:rsidR="00BD3081" w:rsidRPr="0010015A" w:rsidRDefault="00BD3081" w:rsidP="002B465F">
      <w:pPr>
        <w:spacing w:before="120" w:after="120" w:line="276" w:lineRule="auto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10015A">
        <w:rPr>
          <w:rFonts w:ascii="Arial" w:hAnsi="Arial" w:cs="Arial"/>
          <w:bCs/>
          <w:sz w:val="20"/>
          <w:szCs w:val="20"/>
        </w:rPr>
        <w:t xml:space="preserve">O prazo de vigência </w:t>
      </w:r>
      <w:r w:rsidR="00BE077F">
        <w:rPr>
          <w:rFonts w:ascii="Arial" w:hAnsi="Arial" w:cs="Arial"/>
          <w:bCs/>
          <w:sz w:val="20"/>
          <w:szCs w:val="20"/>
        </w:rPr>
        <w:t xml:space="preserve">da contratação é de 12 (doze) meses, </w:t>
      </w:r>
      <w:r w:rsidR="00035C9A">
        <w:rPr>
          <w:rFonts w:ascii="Arial" w:hAnsi="Arial" w:cs="Arial"/>
          <w:bCs/>
          <w:sz w:val="20"/>
          <w:szCs w:val="20"/>
        </w:rPr>
        <w:t>contados</w:t>
      </w:r>
      <w:bookmarkStart w:id="0" w:name="_GoBack"/>
      <w:bookmarkEnd w:id="0"/>
      <w:r w:rsidR="00BE077F">
        <w:rPr>
          <w:rFonts w:ascii="Arial" w:hAnsi="Arial" w:cs="Arial"/>
          <w:bCs/>
          <w:sz w:val="20"/>
          <w:szCs w:val="20"/>
        </w:rPr>
        <w:t xml:space="preserve"> da assinatura deste contrato, </w:t>
      </w:r>
      <w:r w:rsidR="00B7628A" w:rsidRPr="0010015A">
        <w:rPr>
          <w:rFonts w:ascii="Arial" w:hAnsi="Arial" w:cs="Arial"/>
          <w:bCs/>
          <w:sz w:val="20"/>
          <w:szCs w:val="20"/>
        </w:rPr>
        <w:t>na forma do artigo 105 da Lei n° 14.133/2021</w:t>
      </w:r>
      <w:r w:rsidR="001E2170" w:rsidRPr="0010015A">
        <w:rPr>
          <w:rFonts w:ascii="Arial" w:hAnsi="Arial" w:cs="Arial"/>
          <w:bCs/>
          <w:sz w:val="20"/>
          <w:szCs w:val="20"/>
        </w:rPr>
        <w:t>.</w:t>
      </w:r>
    </w:p>
    <w:p w14:paraId="514265ED" w14:textId="4F2571D3" w:rsidR="00A85848" w:rsidRPr="0010015A" w:rsidRDefault="00A85848" w:rsidP="00A57A06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10015A">
        <w:rPr>
          <w:rFonts w:cs="Arial"/>
          <w:color w:val="auto"/>
        </w:rPr>
        <w:t xml:space="preserve">CLÁUSULA </w:t>
      </w:r>
      <w:r w:rsidR="00815226" w:rsidRPr="0010015A">
        <w:rPr>
          <w:rFonts w:cs="Arial"/>
          <w:color w:val="auto"/>
        </w:rPr>
        <w:t xml:space="preserve">TERCEIRA </w:t>
      </w:r>
      <w:r w:rsidR="002C28E7">
        <w:rPr>
          <w:rFonts w:cs="Arial"/>
          <w:color w:val="auto"/>
        </w:rPr>
        <w:t>-</w:t>
      </w:r>
      <w:r w:rsidRPr="0010015A">
        <w:rPr>
          <w:rFonts w:cs="Arial"/>
          <w:color w:val="auto"/>
        </w:rPr>
        <w:t xml:space="preserve"> MODELO</w:t>
      </w:r>
      <w:r w:rsidR="00815226" w:rsidRPr="0010015A">
        <w:rPr>
          <w:rFonts w:cs="Arial"/>
          <w:color w:val="auto"/>
        </w:rPr>
        <w:t>S</w:t>
      </w:r>
      <w:r w:rsidRPr="0010015A">
        <w:rPr>
          <w:rFonts w:cs="Arial"/>
          <w:color w:val="auto"/>
        </w:rPr>
        <w:t xml:space="preserve"> DE EXECUÇÃO </w:t>
      </w:r>
      <w:r w:rsidR="00815226" w:rsidRPr="0010015A">
        <w:rPr>
          <w:rFonts w:cs="Arial"/>
          <w:color w:val="auto"/>
        </w:rPr>
        <w:t xml:space="preserve">E GESTÃO </w:t>
      </w:r>
      <w:r w:rsidRPr="0010015A">
        <w:rPr>
          <w:rFonts w:cs="Arial"/>
          <w:color w:val="auto"/>
        </w:rPr>
        <w:t>CONTRATUA</w:t>
      </w:r>
      <w:r w:rsidR="00815226" w:rsidRPr="0010015A">
        <w:rPr>
          <w:rFonts w:cs="Arial"/>
          <w:color w:val="auto"/>
        </w:rPr>
        <w:t>IS</w:t>
      </w:r>
    </w:p>
    <w:p w14:paraId="607042C3" w14:textId="182AA25A" w:rsidR="00815226" w:rsidRPr="0010015A" w:rsidRDefault="00A85848" w:rsidP="002B465F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0015A">
        <w:rPr>
          <w:rFonts w:ascii="Arial" w:hAnsi="Arial" w:cs="Arial"/>
          <w:sz w:val="20"/>
          <w:szCs w:val="20"/>
        </w:rPr>
        <w:t>O regime de execução contratual</w:t>
      </w:r>
      <w:r w:rsidR="00815226" w:rsidRPr="0010015A">
        <w:rPr>
          <w:rFonts w:ascii="Arial" w:hAnsi="Arial" w:cs="Arial"/>
          <w:sz w:val="20"/>
          <w:szCs w:val="20"/>
        </w:rPr>
        <w:t>, o modelo de gestão</w:t>
      </w:r>
      <w:r w:rsidR="00791789" w:rsidRPr="0010015A">
        <w:rPr>
          <w:rFonts w:ascii="Arial" w:hAnsi="Arial" w:cs="Arial"/>
          <w:sz w:val="20"/>
          <w:szCs w:val="20"/>
        </w:rPr>
        <w:t>, assim como os prazos e condições de conclusão, entrega, observação e recebimento definitivo</w:t>
      </w:r>
      <w:r w:rsidRPr="0010015A">
        <w:rPr>
          <w:rFonts w:ascii="Arial" w:hAnsi="Arial" w:cs="Arial"/>
          <w:sz w:val="20"/>
          <w:szCs w:val="20"/>
        </w:rPr>
        <w:t xml:space="preserve"> consta</w:t>
      </w:r>
      <w:r w:rsidR="00791789" w:rsidRPr="0010015A">
        <w:rPr>
          <w:rFonts w:ascii="Arial" w:hAnsi="Arial" w:cs="Arial"/>
          <w:sz w:val="20"/>
          <w:szCs w:val="20"/>
        </w:rPr>
        <w:t>m</w:t>
      </w:r>
      <w:r w:rsidR="001B1F2B" w:rsidRPr="0010015A">
        <w:rPr>
          <w:rFonts w:ascii="Arial" w:hAnsi="Arial" w:cs="Arial"/>
          <w:sz w:val="20"/>
          <w:szCs w:val="20"/>
        </w:rPr>
        <w:t xml:space="preserve"> no Termo de Referência anexo.</w:t>
      </w:r>
    </w:p>
    <w:p w14:paraId="32D888E4" w14:textId="2B345D6E" w:rsidR="00540F4B" w:rsidRPr="0010015A" w:rsidRDefault="00540F4B" w:rsidP="00155A16">
      <w:pPr>
        <w:pStyle w:val="Nivel01Titulo"/>
        <w:numPr>
          <w:ilvl w:val="0"/>
          <w:numId w:val="0"/>
        </w:numPr>
        <w:ind w:left="360" w:hanging="360"/>
        <w:rPr>
          <w:color w:val="auto"/>
        </w:rPr>
      </w:pPr>
      <w:r w:rsidRPr="0010015A">
        <w:rPr>
          <w:rFonts w:cs="Arial"/>
          <w:color w:val="auto"/>
        </w:rPr>
        <w:t xml:space="preserve">CLÁUSULA QUARTA - SUBCONTRATAÇÃO </w:t>
      </w:r>
    </w:p>
    <w:p w14:paraId="380859F0" w14:textId="27418592" w:rsidR="00540F4B" w:rsidRPr="001468A1" w:rsidRDefault="00540F4B" w:rsidP="002B465F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468A1">
        <w:rPr>
          <w:rFonts w:ascii="Arial" w:hAnsi="Arial" w:cs="Arial"/>
          <w:sz w:val="20"/>
          <w:szCs w:val="20"/>
        </w:rPr>
        <w:t xml:space="preserve">Não será admitida a subcontratação do objeto </w:t>
      </w:r>
      <w:r w:rsidR="003104FC" w:rsidRPr="001468A1">
        <w:rPr>
          <w:rFonts w:ascii="Arial" w:hAnsi="Arial" w:cs="Arial"/>
          <w:sz w:val="20"/>
          <w:szCs w:val="20"/>
        </w:rPr>
        <w:t>contratual</w:t>
      </w:r>
      <w:r w:rsidRPr="001468A1">
        <w:rPr>
          <w:rFonts w:ascii="Arial" w:hAnsi="Arial" w:cs="Arial"/>
          <w:sz w:val="20"/>
          <w:szCs w:val="20"/>
        </w:rPr>
        <w:t>.</w:t>
      </w:r>
    </w:p>
    <w:p w14:paraId="1D246CC5" w14:textId="6FEC4604" w:rsidR="006A762F" w:rsidRDefault="00540F4B" w:rsidP="005818F4">
      <w:pPr>
        <w:pStyle w:val="Nivel01Titulo"/>
        <w:numPr>
          <w:ilvl w:val="0"/>
          <w:numId w:val="0"/>
        </w:numPr>
        <w:rPr>
          <w:rFonts w:cs="Arial"/>
          <w:b w:val="0"/>
        </w:rPr>
      </w:pPr>
      <w:r w:rsidRPr="0010015A">
        <w:rPr>
          <w:rFonts w:cs="Arial"/>
          <w:color w:val="auto"/>
        </w:rPr>
        <w:t xml:space="preserve">CLÁUSULA QUINTA - </w:t>
      </w:r>
      <w:r w:rsidR="005818F4">
        <w:rPr>
          <w:rFonts w:cs="Arial"/>
          <w:color w:val="auto"/>
        </w:rPr>
        <w:t>PREÇO</w:t>
      </w:r>
    </w:p>
    <w:p w14:paraId="764EC26D" w14:textId="77777777" w:rsidR="00FA6423" w:rsidRPr="00FA6423" w:rsidRDefault="00FA6423" w:rsidP="00DF394F">
      <w:pPr>
        <w:pStyle w:val="PargrafodaLista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jc w:val="both"/>
        <w:rPr>
          <w:rFonts w:ascii="Arial" w:hAnsi="Arial" w:cs="Arial"/>
          <w:b/>
          <w:vanish/>
          <w:sz w:val="20"/>
          <w:szCs w:val="20"/>
        </w:rPr>
      </w:pPr>
    </w:p>
    <w:p w14:paraId="153FCBB5" w14:textId="77777777" w:rsidR="00FA6423" w:rsidRPr="00FA6423" w:rsidRDefault="00FA6423" w:rsidP="00DF394F">
      <w:pPr>
        <w:pStyle w:val="PargrafodaLista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jc w:val="both"/>
        <w:rPr>
          <w:rFonts w:ascii="Arial" w:hAnsi="Arial" w:cs="Arial"/>
          <w:b/>
          <w:vanish/>
          <w:sz w:val="20"/>
          <w:szCs w:val="20"/>
        </w:rPr>
      </w:pPr>
    </w:p>
    <w:p w14:paraId="1FFCC5CA" w14:textId="77777777" w:rsidR="00FA6423" w:rsidRPr="00FA6423" w:rsidRDefault="00FA6423" w:rsidP="00DF394F">
      <w:pPr>
        <w:pStyle w:val="PargrafodaLista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jc w:val="both"/>
        <w:rPr>
          <w:rFonts w:ascii="Arial" w:hAnsi="Arial" w:cs="Arial"/>
          <w:b/>
          <w:vanish/>
          <w:sz w:val="20"/>
          <w:szCs w:val="20"/>
        </w:rPr>
      </w:pPr>
    </w:p>
    <w:p w14:paraId="101173A4" w14:textId="77777777" w:rsidR="00FA6423" w:rsidRPr="00FA6423" w:rsidRDefault="00FA6423" w:rsidP="00DF394F">
      <w:pPr>
        <w:pStyle w:val="PargrafodaLista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jc w:val="both"/>
        <w:rPr>
          <w:rFonts w:ascii="Arial" w:hAnsi="Arial" w:cs="Arial"/>
          <w:b/>
          <w:vanish/>
          <w:sz w:val="20"/>
          <w:szCs w:val="20"/>
        </w:rPr>
      </w:pPr>
    </w:p>
    <w:p w14:paraId="4DC394FD" w14:textId="77777777" w:rsidR="00FA6423" w:rsidRPr="00FA6423" w:rsidRDefault="00FA6423" w:rsidP="00DF394F">
      <w:pPr>
        <w:pStyle w:val="PargrafodaLista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jc w:val="both"/>
        <w:rPr>
          <w:rFonts w:ascii="Arial" w:hAnsi="Arial" w:cs="Arial"/>
          <w:b/>
          <w:vanish/>
          <w:sz w:val="20"/>
          <w:szCs w:val="20"/>
        </w:rPr>
      </w:pPr>
    </w:p>
    <w:p w14:paraId="02938049" w14:textId="77777777" w:rsidR="0000573B" w:rsidRPr="005818F4" w:rsidRDefault="0000573B" w:rsidP="005818F4">
      <w:pPr>
        <w:pStyle w:val="PargrafodaLista"/>
        <w:shd w:val="clear" w:color="auto" w:fill="FFFFFF" w:themeFill="background1"/>
        <w:spacing w:before="120" w:after="120"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5935855B" w14:textId="7807B547" w:rsidR="001468A1" w:rsidRPr="002951C2" w:rsidRDefault="006E7AF1" w:rsidP="005818F4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951C2">
        <w:rPr>
          <w:rFonts w:ascii="Arial" w:eastAsia="Times New Roman" w:hAnsi="Arial" w:cs="Arial"/>
          <w:sz w:val="20"/>
          <w:szCs w:val="20"/>
          <w:lang w:eastAsia="pt-BR"/>
        </w:rPr>
        <w:lastRenderedPageBreak/>
        <w:t>O valor total da contratação é de R</w:t>
      </w:r>
      <w:r w:rsidR="002951C2" w:rsidRPr="002951C2">
        <w:rPr>
          <w:rFonts w:ascii="Arial" w:eastAsia="Times New Roman" w:hAnsi="Arial" w:cs="Arial"/>
          <w:sz w:val="20"/>
          <w:szCs w:val="20"/>
          <w:lang w:eastAsia="pt-BR"/>
        </w:rPr>
        <w:t>$ 17.504,50 (dezessete mil quinhentos e quatro reais e cinquenta centavos)</w:t>
      </w:r>
      <w:r w:rsidR="002D50FD" w:rsidRPr="002951C2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="00E275D4" w:rsidRPr="002951C2">
        <w:rPr>
          <w:rFonts w:ascii="Arial" w:eastAsia="Times New Roman" w:hAnsi="Arial" w:cs="Arial"/>
          <w:sz w:val="20"/>
          <w:szCs w:val="20"/>
          <w:lang w:eastAsia="pt-BR"/>
        </w:rPr>
        <w:t>conforme contido</w:t>
      </w:r>
      <w:r w:rsidR="005818F4" w:rsidRPr="002951C2">
        <w:rPr>
          <w:rFonts w:ascii="Arial" w:eastAsia="Times New Roman" w:hAnsi="Arial" w:cs="Arial"/>
          <w:sz w:val="20"/>
          <w:szCs w:val="20"/>
          <w:lang w:eastAsia="pt-BR"/>
        </w:rPr>
        <w:t xml:space="preserve"> na proposta de preços enviada.</w:t>
      </w:r>
    </w:p>
    <w:p w14:paraId="6D40C406" w14:textId="7A0D5D9A" w:rsidR="008C2E9A" w:rsidRPr="004E1621" w:rsidRDefault="006E7AF1" w:rsidP="005818F4">
      <w:pPr>
        <w:pStyle w:val="textojustificadorecuoprimeiralinha"/>
        <w:numPr>
          <w:ilvl w:val="1"/>
          <w:numId w:val="23"/>
        </w:numPr>
        <w:shd w:val="clear" w:color="auto" w:fill="FFFFFF"/>
        <w:tabs>
          <w:tab w:val="left" w:pos="709"/>
        </w:tabs>
        <w:spacing w:before="0" w:beforeAutospacing="0" w:after="120" w:afterAutospacing="0"/>
        <w:ind w:left="284" w:firstLine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E1621">
        <w:rPr>
          <w:rFonts w:ascii="Arial" w:hAnsi="Arial" w:cs="Arial"/>
          <w:sz w:val="20"/>
          <w:szCs w:val="20"/>
        </w:rPr>
        <w:t xml:space="preserve">No valor acima estão incluídas todas as despesas ordinárias diretas e indiretas decorrentes da execução do objeto, inclusive tributos e/ou impostos, encargos sociais, trabalhistas, </w:t>
      </w:r>
      <w:r w:rsidRPr="005818F4">
        <w:rPr>
          <w:rFonts w:ascii="Arial" w:hAnsi="Arial" w:cs="Arial"/>
          <w:color w:val="000000" w:themeColor="text1"/>
          <w:sz w:val="20"/>
          <w:szCs w:val="20"/>
        </w:rPr>
        <w:t>previdenciários</w:t>
      </w:r>
      <w:r w:rsidRPr="004E1621">
        <w:rPr>
          <w:rFonts w:ascii="Arial" w:hAnsi="Arial" w:cs="Arial"/>
          <w:sz w:val="20"/>
          <w:szCs w:val="20"/>
        </w:rPr>
        <w:t>, fiscais e comerciais incidentes, taxa de administração, frete, seguro e outros necessários ao cumprimento integral do objeto da contratação.</w:t>
      </w:r>
    </w:p>
    <w:p w14:paraId="3E4E31CF" w14:textId="3DDF4B82" w:rsidR="006E7AF1" w:rsidRDefault="006E7AF1" w:rsidP="005818F4">
      <w:pPr>
        <w:pStyle w:val="PargrafodaLista"/>
        <w:numPr>
          <w:ilvl w:val="1"/>
          <w:numId w:val="23"/>
        </w:numPr>
        <w:tabs>
          <w:tab w:val="left" w:pos="709"/>
          <w:tab w:val="left" w:pos="993"/>
        </w:tabs>
        <w:spacing w:before="120" w:after="120" w:line="276" w:lineRule="auto"/>
        <w:ind w:left="284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C84671">
        <w:rPr>
          <w:rFonts w:ascii="Arial" w:hAnsi="Arial" w:cs="Arial"/>
          <w:sz w:val="20"/>
          <w:szCs w:val="20"/>
        </w:rPr>
        <w:t>O valor acima é meramente estimativo, de fo</w:t>
      </w:r>
      <w:r w:rsidR="00EE216A" w:rsidRPr="00C84671">
        <w:rPr>
          <w:rFonts w:ascii="Arial" w:hAnsi="Arial" w:cs="Arial"/>
          <w:sz w:val="20"/>
          <w:szCs w:val="20"/>
        </w:rPr>
        <w:t>rma que os pagamentos devidos a contratada</w:t>
      </w:r>
      <w:r w:rsidRPr="00C84671">
        <w:rPr>
          <w:rFonts w:ascii="Arial" w:hAnsi="Arial" w:cs="Arial"/>
          <w:sz w:val="20"/>
          <w:szCs w:val="20"/>
        </w:rPr>
        <w:t xml:space="preserve"> dependerão dos quantitativos</w:t>
      </w:r>
      <w:r w:rsidR="000B3990" w:rsidRPr="00C84671">
        <w:rPr>
          <w:rFonts w:ascii="Arial" w:hAnsi="Arial" w:cs="Arial"/>
          <w:sz w:val="20"/>
          <w:szCs w:val="20"/>
        </w:rPr>
        <w:t xml:space="preserve"> efetivamente fornecidos</w:t>
      </w:r>
      <w:r w:rsidRPr="00C84671">
        <w:rPr>
          <w:rFonts w:ascii="Arial" w:hAnsi="Arial" w:cs="Arial"/>
          <w:sz w:val="20"/>
          <w:szCs w:val="20"/>
        </w:rPr>
        <w:t>.</w:t>
      </w:r>
    </w:p>
    <w:p w14:paraId="0BDE8B76" w14:textId="0B4EAB83" w:rsidR="005818F4" w:rsidRDefault="005818F4" w:rsidP="00C411BA">
      <w:pPr>
        <w:pStyle w:val="Nivel01Titulo"/>
        <w:numPr>
          <w:ilvl w:val="0"/>
          <w:numId w:val="0"/>
        </w:numPr>
        <w:ind w:left="426" w:hanging="426"/>
        <w:rPr>
          <w:rFonts w:cs="Arial"/>
          <w:color w:val="auto"/>
        </w:rPr>
      </w:pPr>
      <w:r>
        <w:rPr>
          <w:rFonts w:cs="Arial"/>
          <w:color w:val="auto"/>
        </w:rPr>
        <w:t xml:space="preserve">CLÁUSULA SEXTA </w:t>
      </w:r>
      <w:r w:rsidR="002C28E7">
        <w:rPr>
          <w:rFonts w:cs="Arial"/>
          <w:color w:val="auto"/>
        </w:rPr>
        <w:t>-</w:t>
      </w:r>
      <w:r>
        <w:rPr>
          <w:rFonts w:cs="Arial"/>
          <w:color w:val="auto"/>
        </w:rPr>
        <w:t xml:space="preserve"> </w:t>
      </w:r>
      <w:r w:rsidR="006E7AF1" w:rsidRPr="005818F4">
        <w:rPr>
          <w:rFonts w:cs="Arial"/>
          <w:color w:val="auto"/>
        </w:rPr>
        <w:t>PAGAMENTO</w:t>
      </w:r>
    </w:p>
    <w:p w14:paraId="4958D725" w14:textId="77777777" w:rsidR="00C411BA" w:rsidRDefault="00C411BA" w:rsidP="00C411BA">
      <w:pPr>
        <w:pStyle w:val="Nivel01Titulo"/>
        <w:numPr>
          <w:ilvl w:val="0"/>
          <w:numId w:val="0"/>
        </w:numPr>
        <w:tabs>
          <w:tab w:val="clear" w:pos="567"/>
        </w:tabs>
        <w:spacing w:before="0"/>
        <w:ind w:left="426"/>
        <w:rPr>
          <w:rFonts w:cs="Arial"/>
          <w:b w:val="0"/>
          <w:color w:val="auto"/>
        </w:rPr>
      </w:pPr>
    </w:p>
    <w:p w14:paraId="4B19452E" w14:textId="21091D3E" w:rsidR="005818F4" w:rsidRPr="00C411BA" w:rsidRDefault="006E7AF1" w:rsidP="00587291">
      <w:pPr>
        <w:pStyle w:val="Nivel01Titulo"/>
        <w:numPr>
          <w:ilvl w:val="0"/>
          <w:numId w:val="0"/>
        </w:numPr>
        <w:tabs>
          <w:tab w:val="clear" w:pos="567"/>
        </w:tabs>
        <w:spacing w:before="0"/>
        <w:ind w:left="284"/>
        <w:rPr>
          <w:rFonts w:cs="Arial"/>
          <w:b w:val="0"/>
          <w:color w:val="auto"/>
        </w:rPr>
      </w:pPr>
      <w:r w:rsidRPr="00C411BA">
        <w:rPr>
          <w:rFonts w:cs="Arial"/>
          <w:b w:val="0"/>
          <w:color w:val="auto"/>
        </w:rPr>
        <w:t>O pagamento será realizado através de ordem bancária, para crédito em banco, agência</w:t>
      </w:r>
    </w:p>
    <w:p w14:paraId="6B50F620" w14:textId="32BB00C5" w:rsidR="006E7AF1" w:rsidRPr="00C411BA" w:rsidRDefault="00EE216A" w:rsidP="00587291">
      <w:pPr>
        <w:pStyle w:val="Nivel01Titulo"/>
        <w:numPr>
          <w:ilvl w:val="0"/>
          <w:numId w:val="0"/>
        </w:numPr>
        <w:tabs>
          <w:tab w:val="clear" w:pos="567"/>
        </w:tabs>
        <w:spacing w:before="0"/>
        <w:ind w:left="284"/>
        <w:rPr>
          <w:rFonts w:cs="Arial"/>
          <w:b w:val="0"/>
          <w:color w:val="auto"/>
        </w:rPr>
      </w:pPr>
      <w:proofErr w:type="gramStart"/>
      <w:r w:rsidRPr="00C411BA">
        <w:rPr>
          <w:rFonts w:cs="Arial"/>
          <w:b w:val="0"/>
          <w:color w:val="auto"/>
        </w:rPr>
        <w:t>e</w:t>
      </w:r>
      <w:proofErr w:type="gramEnd"/>
      <w:r w:rsidRPr="00C411BA">
        <w:rPr>
          <w:rFonts w:cs="Arial"/>
          <w:b w:val="0"/>
          <w:color w:val="auto"/>
        </w:rPr>
        <w:t xml:space="preserve"> conta corrente indicados pela contratada</w:t>
      </w:r>
      <w:r w:rsidR="006E7AF1" w:rsidRPr="00C411BA">
        <w:rPr>
          <w:rFonts w:cs="Arial"/>
          <w:b w:val="0"/>
          <w:color w:val="auto"/>
        </w:rPr>
        <w:t>.</w:t>
      </w:r>
    </w:p>
    <w:p w14:paraId="54938B13" w14:textId="43619D4A" w:rsidR="00791789" w:rsidRDefault="002C28E7" w:rsidP="006948F7">
      <w:pPr>
        <w:pStyle w:val="Nivel01Titulo"/>
        <w:numPr>
          <w:ilvl w:val="0"/>
          <w:numId w:val="0"/>
        </w:numPr>
        <w:spacing w:afterLines="120" w:after="288"/>
        <w:ind w:left="360" w:hanging="360"/>
        <w:rPr>
          <w:rFonts w:cs="Arial"/>
          <w:color w:val="auto"/>
        </w:rPr>
      </w:pPr>
      <w:r>
        <w:rPr>
          <w:rFonts w:cs="Arial"/>
          <w:color w:val="auto"/>
        </w:rPr>
        <w:t>CLÁUSULA SÉTIMA</w:t>
      </w:r>
      <w:r w:rsidR="000B423F" w:rsidRPr="00AE7BF1">
        <w:rPr>
          <w:rFonts w:cs="Arial"/>
          <w:color w:val="auto"/>
        </w:rPr>
        <w:t xml:space="preserve"> - </w:t>
      </w:r>
      <w:r w:rsidR="00DB01BD">
        <w:rPr>
          <w:rFonts w:cs="Arial"/>
          <w:color w:val="auto"/>
        </w:rPr>
        <w:t>REAJUSTE</w:t>
      </w:r>
    </w:p>
    <w:p w14:paraId="4CBEA21B" w14:textId="77777777" w:rsidR="002F70FF" w:rsidRPr="002F70FF" w:rsidRDefault="002F70FF" w:rsidP="006948F7">
      <w:pPr>
        <w:pStyle w:val="PargrafodaLista"/>
        <w:numPr>
          <w:ilvl w:val="0"/>
          <w:numId w:val="23"/>
        </w:numPr>
        <w:shd w:val="clear" w:color="auto" w:fill="FFFFFF" w:themeFill="background1"/>
        <w:tabs>
          <w:tab w:val="left" w:pos="709"/>
        </w:tabs>
        <w:spacing w:before="120" w:afterLines="120" w:after="288" w:line="276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4F6E7666" w14:textId="77777777" w:rsidR="002F70FF" w:rsidRPr="002F70FF" w:rsidRDefault="002F70FF" w:rsidP="006948F7">
      <w:pPr>
        <w:pStyle w:val="PargrafodaLista"/>
        <w:numPr>
          <w:ilvl w:val="0"/>
          <w:numId w:val="23"/>
        </w:numPr>
        <w:shd w:val="clear" w:color="auto" w:fill="FFFFFF" w:themeFill="background1"/>
        <w:tabs>
          <w:tab w:val="left" w:pos="709"/>
        </w:tabs>
        <w:spacing w:before="120" w:afterLines="120" w:after="288" w:line="276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263EA9FB" w14:textId="435401AB" w:rsidR="00EB3957" w:rsidRPr="00EB3957" w:rsidRDefault="004A0461" w:rsidP="006948F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Lines="120" w:after="288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 xml:space="preserve">Os preços inicialmente contratados são fixos e irreajustáveis no prazo de um ano contado da data do orçamento estimado, em </w:t>
      </w:r>
      <w:r w:rsidR="002951C2">
        <w:rPr>
          <w:rFonts w:ascii="Arial" w:hAnsi="Arial" w:cs="Arial"/>
          <w:sz w:val="20"/>
          <w:szCs w:val="20"/>
        </w:rPr>
        <w:t>08/11</w:t>
      </w:r>
      <w:r w:rsidR="00E40636" w:rsidRPr="00EB3957">
        <w:rPr>
          <w:rFonts w:ascii="Arial" w:hAnsi="Arial" w:cs="Arial"/>
          <w:sz w:val="20"/>
          <w:szCs w:val="20"/>
        </w:rPr>
        <w:t>/2023</w:t>
      </w:r>
      <w:r w:rsidRPr="00EB3957">
        <w:rPr>
          <w:rFonts w:ascii="Arial" w:hAnsi="Arial" w:cs="Arial"/>
          <w:sz w:val="20"/>
          <w:szCs w:val="20"/>
        </w:rPr>
        <w:t>.</w:t>
      </w:r>
    </w:p>
    <w:p w14:paraId="0B406F8C" w14:textId="03645A3C" w:rsidR="00EB3957" w:rsidRPr="00EB3957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Após o interregno de um ano, e independentemente de pedido do contratado, os preços iniciais serão reajustados, mediante a aplicação, pelo contratante, do </w:t>
      </w:r>
      <w:r w:rsidR="00E40636">
        <w:rPr>
          <w:rFonts w:ascii="Arial" w:hAnsi="Arial" w:cs="Arial"/>
          <w:sz w:val="20"/>
          <w:szCs w:val="20"/>
        </w:rPr>
        <w:t>Índice de Preços ao Consumidor – IPCA/IBGE</w:t>
      </w:r>
      <w:r w:rsidRPr="004A0461">
        <w:rPr>
          <w:rFonts w:ascii="Arial" w:hAnsi="Arial" w:cs="Arial"/>
          <w:sz w:val="20"/>
          <w:szCs w:val="20"/>
        </w:rPr>
        <w:t>, exclusivamente para as obrigações iniciadas e concluídas após a ocorrência da anualidade.</w:t>
      </w:r>
    </w:p>
    <w:p w14:paraId="1F126A2B" w14:textId="01AF7868" w:rsid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>Nos reajustes subsequentes ao primeiro, o interregno mínimo de um ano será contado a partir dos efeitos financeiros do último reajuste.</w:t>
      </w:r>
    </w:p>
    <w:p w14:paraId="5E95C95A" w14:textId="77777777" w:rsidR="004A0461" w:rsidRP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No caso de atraso ou não divulgação </w:t>
      </w:r>
      <w:proofErr w:type="gramStart"/>
      <w:r w:rsidRPr="004A0461">
        <w:rPr>
          <w:rFonts w:ascii="Arial" w:hAnsi="Arial" w:cs="Arial"/>
          <w:sz w:val="20"/>
          <w:szCs w:val="20"/>
        </w:rPr>
        <w:t>do(</w:t>
      </w:r>
      <w:proofErr w:type="gramEnd"/>
      <w:r w:rsidRPr="004A0461">
        <w:rPr>
          <w:rFonts w:ascii="Arial" w:hAnsi="Arial" w:cs="Arial"/>
          <w:sz w:val="20"/>
          <w:szCs w:val="20"/>
        </w:rPr>
        <w:t xml:space="preserve">s) índice (s) de reajustamento, o contratante pagará ao contratado a importância calculada pela última variação conhecida, liquidando a diferença correspondente tão logo seja(m) divulgado(s) o(s) índice(s) definitivo(s). </w:t>
      </w:r>
    </w:p>
    <w:p w14:paraId="335A7323" w14:textId="77777777" w:rsidR="004A0461" w:rsidRP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Nas aferições finais, </w:t>
      </w:r>
      <w:proofErr w:type="gramStart"/>
      <w:r w:rsidRPr="004A0461">
        <w:rPr>
          <w:rFonts w:ascii="Arial" w:hAnsi="Arial" w:cs="Arial"/>
          <w:sz w:val="20"/>
          <w:szCs w:val="20"/>
        </w:rPr>
        <w:t>o(</w:t>
      </w:r>
      <w:proofErr w:type="gramEnd"/>
      <w:r w:rsidRPr="004A0461">
        <w:rPr>
          <w:rFonts w:ascii="Arial" w:hAnsi="Arial" w:cs="Arial"/>
          <w:sz w:val="20"/>
          <w:szCs w:val="20"/>
        </w:rPr>
        <w:t>s) índice(s) utilizado(s) para reajuste será(</w:t>
      </w:r>
      <w:proofErr w:type="spellStart"/>
      <w:r w:rsidRPr="004A0461">
        <w:rPr>
          <w:rFonts w:ascii="Arial" w:hAnsi="Arial" w:cs="Arial"/>
          <w:sz w:val="20"/>
          <w:szCs w:val="20"/>
        </w:rPr>
        <w:t>ão</w:t>
      </w:r>
      <w:proofErr w:type="spellEnd"/>
      <w:r w:rsidRPr="004A0461">
        <w:rPr>
          <w:rFonts w:ascii="Arial" w:hAnsi="Arial" w:cs="Arial"/>
          <w:sz w:val="20"/>
          <w:szCs w:val="20"/>
        </w:rPr>
        <w:t>), obrigatoriamente, o(s) definitivo(s).</w:t>
      </w:r>
    </w:p>
    <w:p w14:paraId="2FFFDFB4" w14:textId="77777777" w:rsidR="004A0461" w:rsidRP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Caso </w:t>
      </w:r>
      <w:proofErr w:type="gramStart"/>
      <w:r w:rsidRPr="004A0461">
        <w:rPr>
          <w:rFonts w:ascii="Arial" w:hAnsi="Arial" w:cs="Arial"/>
          <w:sz w:val="20"/>
          <w:szCs w:val="20"/>
        </w:rPr>
        <w:t>o(</w:t>
      </w:r>
      <w:proofErr w:type="gramEnd"/>
      <w:r w:rsidRPr="004A0461">
        <w:rPr>
          <w:rFonts w:ascii="Arial" w:hAnsi="Arial" w:cs="Arial"/>
          <w:sz w:val="20"/>
          <w:szCs w:val="20"/>
        </w:rPr>
        <w:t>s) índice(s) estabelecido(s) para reajustamento venha(m) a ser extinto(s) ou de qualquer forma não possa(m) mais ser utilizado(s), será(</w:t>
      </w:r>
      <w:proofErr w:type="spellStart"/>
      <w:r w:rsidRPr="004A0461">
        <w:rPr>
          <w:rFonts w:ascii="Arial" w:hAnsi="Arial" w:cs="Arial"/>
          <w:sz w:val="20"/>
          <w:szCs w:val="20"/>
        </w:rPr>
        <w:t>ão</w:t>
      </w:r>
      <w:proofErr w:type="spellEnd"/>
      <w:r w:rsidRPr="004A0461">
        <w:rPr>
          <w:rFonts w:ascii="Arial" w:hAnsi="Arial" w:cs="Arial"/>
          <w:sz w:val="20"/>
          <w:szCs w:val="20"/>
        </w:rPr>
        <w:t>) adotado(s), em substituição, o(s) que vier(em) a ser determinado(s) pela legislação então em vigor.</w:t>
      </w:r>
    </w:p>
    <w:p w14:paraId="0635DC01" w14:textId="77777777" w:rsidR="004A0461" w:rsidRP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5B45BD25" w14:textId="77777777" w:rsidR="004A0461" w:rsidRPr="004A0461" w:rsidRDefault="004A0461" w:rsidP="00EB3957">
      <w:pPr>
        <w:pStyle w:val="PargrafodaLista"/>
        <w:numPr>
          <w:ilvl w:val="1"/>
          <w:numId w:val="23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A0461">
        <w:rPr>
          <w:rFonts w:ascii="Arial" w:hAnsi="Arial" w:cs="Arial"/>
          <w:sz w:val="20"/>
          <w:szCs w:val="20"/>
        </w:rPr>
        <w:t xml:space="preserve">O reajuste será realizado por </w:t>
      </w:r>
      <w:proofErr w:type="spellStart"/>
      <w:r w:rsidRPr="004A0461">
        <w:rPr>
          <w:rFonts w:ascii="Arial" w:hAnsi="Arial" w:cs="Arial"/>
          <w:sz w:val="20"/>
          <w:szCs w:val="20"/>
        </w:rPr>
        <w:t>apostilamento</w:t>
      </w:r>
      <w:proofErr w:type="spellEnd"/>
      <w:r w:rsidRPr="004A0461">
        <w:rPr>
          <w:rFonts w:ascii="Arial" w:hAnsi="Arial" w:cs="Arial"/>
          <w:sz w:val="20"/>
          <w:szCs w:val="20"/>
        </w:rPr>
        <w:t>.</w:t>
      </w:r>
    </w:p>
    <w:p w14:paraId="64B9E731" w14:textId="1612BA59" w:rsidR="00703771" w:rsidRDefault="00703771" w:rsidP="002F70FF">
      <w:pPr>
        <w:pStyle w:val="PargrafodaLista"/>
        <w:shd w:val="clear" w:color="auto" w:fill="FFFFFF" w:themeFill="background1"/>
        <w:tabs>
          <w:tab w:val="left" w:pos="709"/>
        </w:tabs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4816F63" w14:textId="6F9EC42D" w:rsidR="00815226" w:rsidRPr="00EB3957" w:rsidRDefault="00815226" w:rsidP="00703771">
      <w:pPr>
        <w:pStyle w:val="PargrafodaLista"/>
        <w:shd w:val="clear" w:color="auto" w:fill="FFFFFF" w:themeFill="background1"/>
        <w:tabs>
          <w:tab w:val="left" w:pos="709"/>
        </w:tabs>
        <w:spacing w:before="120" w:after="120" w:line="276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EB3957">
        <w:rPr>
          <w:rFonts w:ascii="Arial" w:hAnsi="Arial" w:cs="Arial"/>
          <w:b/>
          <w:sz w:val="20"/>
          <w:szCs w:val="20"/>
        </w:rPr>
        <w:t xml:space="preserve">CLÁUSULA </w:t>
      </w:r>
      <w:r w:rsidR="00703771" w:rsidRPr="00EB3957">
        <w:rPr>
          <w:rFonts w:ascii="Arial" w:hAnsi="Arial" w:cs="Arial"/>
          <w:b/>
          <w:sz w:val="20"/>
          <w:szCs w:val="20"/>
        </w:rPr>
        <w:t>OITAVA</w:t>
      </w:r>
      <w:r w:rsidR="000B423F" w:rsidRPr="00EB3957">
        <w:rPr>
          <w:rFonts w:ascii="Arial" w:hAnsi="Arial" w:cs="Arial"/>
          <w:b/>
          <w:sz w:val="20"/>
          <w:szCs w:val="20"/>
        </w:rPr>
        <w:t xml:space="preserve"> </w:t>
      </w:r>
      <w:r w:rsidRPr="00EB3957">
        <w:rPr>
          <w:rFonts w:ascii="Arial" w:hAnsi="Arial" w:cs="Arial"/>
          <w:b/>
          <w:sz w:val="20"/>
          <w:szCs w:val="20"/>
        </w:rPr>
        <w:t>- OBRIGAÇÕES D</w:t>
      </w:r>
      <w:r w:rsidR="00FF6335" w:rsidRPr="00EB3957">
        <w:rPr>
          <w:rFonts w:ascii="Arial" w:hAnsi="Arial" w:cs="Arial"/>
          <w:b/>
          <w:sz w:val="20"/>
          <w:szCs w:val="20"/>
        </w:rPr>
        <w:t xml:space="preserve">A </w:t>
      </w:r>
      <w:r w:rsidR="00282806" w:rsidRPr="00EB3957">
        <w:rPr>
          <w:rFonts w:ascii="Arial" w:hAnsi="Arial" w:cs="Arial"/>
          <w:b/>
          <w:sz w:val="20"/>
          <w:szCs w:val="20"/>
        </w:rPr>
        <w:t>CONTRATANTE</w:t>
      </w:r>
    </w:p>
    <w:p w14:paraId="6AE104EB" w14:textId="77777777" w:rsidR="00703771" w:rsidRPr="00703771" w:rsidRDefault="00703771" w:rsidP="00703771">
      <w:pPr>
        <w:pStyle w:val="PargrafodaLista"/>
        <w:rPr>
          <w:rFonts w:ascii="Arial" w:hAnsi="Arial" w:cs="Arial"/>
          <w:sz w:val="20"/>
          <w:szCs w:val="20"/>
        </w:rPr>
      </w:pPr>
    </w:p>
    <w:p w14:paraId="37F37D3F" w14:textId="37293386" w:rsidR="00703771" w:rsidRPr="006948F7" w:rsidRDefault="00F70108" w:rsidP="006948F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São obrigações da</w:t>
      </w:r>
      <w:r w:rsidR="007D1C84" w:rsidRPr="00EB3957">
        <w:rPr>
          <w:rFonts w:ascii="Arial" w:hAnsi="Arial" w:cs="Arial"/>
          <w:sz w:val="20"/>
          <w:szCs w:val="20"/>
        </w:rPr>
        <w:t xml:space="preserve"> </w:t>
      </w:r>
      <w:r w:rsidR="00282806" w:rsidRPr="00EB3957">
        <w:rPr>
          <w:rFonts w:ascii="Arial" w:hAnsi="Arial" w:cs="Arial"/>
          <w:sz w:val="20"/>
          <w:szCs w:val="20"/>
        </w:rPr>
        <w:t>Contratante</w:t>
      </w:r>
      <w:r w:rsidR="007D1C84" w:rsidRPr="00EB3957">
        <w:rPr>
          <w:rFonts w:ascii="Arial" w:hAnsi="Arial" w:cs="Arial"/>
          <w:sz w:val="20"/>
          <w:szCs w:val="20"/>
        </w:rPr>
        <w:t>:</w:t>
      </w:r>
    </w:p>
    <w:p w14:paraId="048F5A51" w14:textId="0DA9346D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Exigir o cumprimento de to</w:t>
      </w:r>
      <w:r w:rsidR="00B62BB7" w:rsidRPr="00EB3957">
        <w:rPr>
          <w:rFonts w:ascii="Arial" w:hAnsi="Arial" w:cs="Arial"/>
          <w:sz w:val="20"/>
          <w:szCs w:val="20"/>
        </w:rPr>
        <w:t>das as obrigações assumidas pela</w:t>
      </w:r>
      <w:r w:rsidRPr="00EB3957">
        <w:rPr>
          <w:rFonts w:ascii="Arial" w:hAnsi="Arial" w:cs="Arial"/>
          <w:sz w:val="20"/>
          <w:szCs w:val="20"/>
        </w:rPr>
        <w:t xml:space="preserve"> Contratad</w:t>
      </w:r>
      <w:r w:rsidR="00F70108" w:rsidRPr="00EB3957">
        <w:rPr>
          <w:rFonts w:ascii="Arial" w:hAnsi="Arial" w:cs="Arial"/>
          <w:sz w:val="20"/>
          <w:szCs w:val="20"/>
        </w:rPr>
        <w:t>a</w:t>
      </w:r>
      <w:r w:rsidRPr="00EB3957">
        <w:rPr>
          <w:rFonts w:ascii="Arial" w:hAnsi="Arial" w:cs="Arial"/>
          <w:sz w:val="20"/>
          <w:szCs w:val="20"/>
        </w:rPr>
        <w:t xml:space="preserve">, de acordo com </w:t>
      </w:r>
      <w:r w:rsidR="00447291" w:rsidRPr="00EB3957">
        <w:rPr>
          <w:rFonts w:ascii="Arial" w:hAnsi="Arial" w:cs="Arial"/>
          <w:sz w:val="20"/>
          <w:szCs w:val="20"/>
        </w:rPr>
        <w:t>o contrato e seus anexos</w:t>
      </w:r>
      <w:r w:rsidRPr="00EB3957">
        <w:rPr>
          <w:rFonts w:ascii="Arial" w:hAnsi="Arial" w:cs="Arial"/>
          <w:sz w:val="20"/>
          <w:szCs w:val="20"/>
        </w:rPr>
        <w:t>;</w:t>
      </w:r>
    </w:p>
    <w:p w14:paraId="0A888755" w14:textId="4B9EE414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Receber o objeto no prazo e condições estabelecidas no Termo de Referência;</w:t>
      </w:r>
    </w:p>
    <w:p w14:paraId="32BC7A4F" w14:textId="2CAB836F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 xml:space="preserve">Notificar </w:t>
      </w:r>
      <w:r w:rsidR="005C6F12" w:rsidRPr="00EB3957">
        <w:rPr>
          <w:rFonts w:ascii="Arial" w:hAnsi="Arial" w:cs="Arial"/>
          <w:sz w:val="20"/>
          <w:szCs w:val="20"/>
        </w:rPr>
        <w:t>a Contratada</w:t>
      </w:r>
      <w:r w:rsidRPr="00EB3957">
        <w:rPr>
          <w:rFonts w:ascii="Arial" w:hAnsi="Arial" w:cs="Arial"/>
          <w:sz w:val="20"/>
          <w:szCs w:val="20"/>
        </w:rPr>
        <w:t>, por escrito, sobre vícios, defeitos ou incorreções verificadas no objeto fornecido, para que seja por ele substituído, reparado ou corrigido, no total ou em parte, às suas expensas;</w:t>
      </w:r>
    </w:p>
    <w:p w14:paraId="03ACE58C" w14:textId="2B06F0B7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Acompanhar e fiscalizar a execução do contrato e o cumprimento das obrigaç</w:t>
      </w:r>
      <w:r w:rsidR="00F35AC3" w:rsidRPr="00EB3957">
        <w:rPr>
          <w:rFonts w:ascii="Arial" w:hAnsi="Arial" w:cs="Arial"/>
          <w:sz w:val="20"/>
          <w:szCs w:val="20"/>
        </w:rPr>
        <w:t>ões pela Contratada</w:t>
      </w:r>
      <w:r w:rsidRPr="00EB3957">
        <w:rPr>
          <w:rFonts w:ascii="Arial" w:hAnsi="Arial" w:cs="Arial"/>
          <w:sz w:val="20"/>
          <w:szCs w:val="20"/>
        </w:rPr>
        <w:t>;</w:t>
      </w:r>
    </w:p>
    <w:p w14:paraId="1AEECBDB" w14:textId="33AF08AC" w:rsidR="007D1C84" w:rsidRPr="00EB3957" w:rsidRDefault="002B437D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 xml:space="preserve">Efetuar o pagamento </w:t>
      </w:r>
      <w:r w:rsidR="0004768D" w:rsidRPr="00EB3957">
        <w:rPr>
          <w:rFonts w:ascii="Arial" w:hAnsi="Arial" w:cs="Arial"/>
          <w:sz w:val="20"/>
          <w:szCs w:val="20"/>
        </w:rPr>
        <w:t>a</w:t>
      </w:r>
      <w:r w:rsidR="007D1C84" w:rsidRPr="00EB3957">
        <w:rPr>
          <w:rFonts w:ascii="Arial" w:hAnsi="Arial" w:cs="Arial"/>
          <w:sz w:val="20"/>
          <w:szCs w:val="20"/>
        </w:rPr>
        <w:t xml:space="preserve"> Contratad</w:t>
      </w:r>
      <w:r w:rsidRPr="00EB3957">
        <w:rPr>
          <w:rFonts w:ascii="Arial" w:hAnsi="Arial" w:cs="Arial"/>
          <w:sz w:val="20"/>
          <w:szCs w:val="20"/>
        </w:rPr>
        <w:t>a</w:t>
      </w:r>
      <w:r w:rsidR="007D1C84" w:rsidRPr="00EB3957">
        <w:rPr>
          <w:rFonts w:ascii="Arial" w:hAnsi="Arial" w:cs="Arial"/>
          <w:sz w:val="20"/>
          <w:szCs w:val="20"/>
        </w:rPr>
        <w:t xml:space="preserve"> do valor correspondente ao fornecimento do objeto, no prazo, forma e condições estabelecidos no presente Contrato</w:t>
      </w:r>
      <w:r w:rsidR="00EB3957">
        <w:rPr>
          <w:rFonts w:ascii="Arial" w:hAnsi="Arial" w:cs="Arial"/>
          <w:sz w:val="20"/>
          <w:szCs w:val="20"/>
        </w:rPr>
        <w:t xml:space="preserve"> e no Termo de Referência</w:t>
      </w:r>
      <w:r w:rsidR="007D1C84" w:rsidRPr="00EB3957">
        <w:rPr>
          <w:rFonts w:ascii="Arial" w:hAnsi="Arial" w:cs="Arial"/>
          <w:sz w:val="20"/>
          <w:szCs w:val="20"/>
        </w:rPr>
        <w:t>;</w:t>
      </w:r>
    </w:p>
    <w:p w14:paraId="560F598A" w14:textId="19374EB0" w:rsidR="007D1C84" w:rsidRPr="00EB3957" w:rsidRDefault="0081527D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 xml:space="preserve">Aplicar </w:t>
      </w:r>
      <w:r w:rsidR="0004768D" w:rsidRPr="00EB3957">
        <w:rPr>
          <w:rFonts w:ascii="Arial" w:hAnsi="Arial" w:cs="Arial"/>
          <w:sz w:val="20"/>
          <w:szCs w:val="20"/>
        </w:rPr>
        <w:t>a</w:t>
      </w:r>
      <w:r w:rsidR="007D1C84" w:rsidRPr="00EB395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D1C84" w:rsidRPr="00EB3957">
        <w:rPr>
          <w:rFonts w:ascii="Arial" w:hAnsi="Arial" w:cs="Arial"/>
          <w:sz w:val="20"/>
          <w:szCs w:val="20"/>
        </w:rPr>
        <w:t>Contratad</w:t>
      </w:r>
      <w:r w:rsidRPr="00EB3957">
        <w:rPr>
          <w:rFonts w:ascii="Arial" w:hAnsi="Arial" w:cs="Arial"/>
          <w:sz w:val="20"/>
          <w:szCs w:val="20"/>
        </w:rPr>
        <w:t>a</w:t>
      </w:r>
      <w:r w:rsidR="007D1C84" w:rsidRPr="00EB3957">
        <w:rPr>
          <w:rFonts w:ascii="Arial" w:hAnsi="Arial" w:cs="Arial"/>
          <w:sz w:val="20"/>
          <w:szCs w:val="20"/>
        </w:rPr>
        <w:t xml:space="preserve"> sanções</w:t>
      </w:r>
      <w:proofErr w:type="gramEnd"/>
      <w:r w:rsidR="007D1C84" w:rsidRPr="00EB3957">
        <w:rPr>
          <w:rFonts w:ascii="Arial" w:hAnsi="Arial" w:cs="Arial"/>
          <w:sz w:val="20"/>
          <w:szCs w:val="20"/>
        </w:rPr>
        <w:t xml:space="preserve"> motivadas pela inexecução total ou parcial do Contrato;</w:t>
      </w:r>
    </w:p>
    <w:p w14:paraId="25EAD9D4" w14:textId="75EA330E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Cientificar o órgão de representação judicial da Advocacia-Geral da União para adoção das medidas cabíveis quando do d</w:t>
      </w:r>
      <w:r w:rsidR="00EB707C" w:rsidRPr="00EB3957">
        <w:rPr>
          <w:rFonts w:ascii="Arial" w:hAnsi="Arial" w:cs="Arial"/>
          <w:sz w:val="20"/>
          <w:szCs w:val="20"/>
        </w:rPr>
        <w:t>escumprimento de obrigações pela Contratada</w:t>
      </w:r>
      <w:r w:rsidRPr="00EB3957">
        <w:rPr>
          <w:rFonts w:ascii="Arial" w:hAnsi="Arial" w:cs="Arial"/>
          <w:sz w:val="20"/>
          <w:szCs w:val="20"/>
        </w:rPr>
        <w:t>;</w:t>
      </w:r>
    </w:p>
    <w:p w14:paraId="3DB35390" w14:textId="3258A0F8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3B426613" w14:textId="693EA771" w:rsidR="007D1C84" w:rsidRPr="00EB3957" w:rsidRDefault="007D1C84" w:rsidP="00EB3957">
      <w:pPr>
        <w:pStyle w:val="PargrafodaLista"/>
        <w:numPr>
          <w:ilvl w:val="1"/>
          <w:numId w:val="30"/>
        </w:numPr>
        <w:shd w:val="clear" w:color="auto" w:fill="FFFFFF" w:themeFill="background1"/>
        <w:tabs>
          <w:tab w:val="left" w:pos="709"/>
        </w:tabs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EB3957">
        <w:rPr>
          <w:rFonts w:ascii="Arial" w:hAnsi="Arial" w:cs="Arial"/>
          <w:sz w:val="20"/>
          <w:szCs w:val="20"/>
        </w:rPr>
        <w:t>A Administração não responderá por quais</w:t>
      </w:r>
      <w:r w:rsidR="00776953" w:rsidRPr="00EB3957">
        <w:rPr>
          <w:rFonts w:ascii="Arial" w:hAnsi="Arial" w:cs="Arial"/>
          <w:sz w:val="20"/>
          <w:szCs w:val="20"/>
        </w:rPr>
        <w:t>quer compromissos assumidos pela Contratada</w:t>
      </w:r>
      <w:r w:rsidRPr="00EB3957">
        <w:rPr>
          <w:rFonts w:ascii="Arial" w:hAnsi="Arial" w:cs="Arial"/>
          <w:sz w:val="20"/>
          <w:szCs w:val="20"/>
        </w:rPr>
        <w:t xml:space="preserve"> com terceiros, ainda que vinculados à execução do contrato, bem como por qualquer dano causado a terceiros em decorrência de ato d</w:t>
      </w:r>
      <w:r w:rsidR="00130E21" w:rsidRPr="00EB3957">
        <w:rPr>
          <w:rFonts w:ascii="Arial" w:hAnsi="Arial" w:cs="Arial"/>
          <w:sz w:val="20"/>
          <w:szCs w:val="20"/>
        </w:rPr>
        <w:t>a</w:t>
      </w:r>
      <w:r w:rsidRPr="00EB3957">
        <w:rPr>
          <w:rFonts w:ascii="Arial" w:hAnsi="Arial" w:cs="Arial"/>
          <w:sz w:val="20"/>
          <w:szCs w:val="20"/>
        </w:rPr>
        <w:t xml:space="preserve"> Contratad</w:t>
      </w:r>
      <w:r w:rsidR="00130E21" w:rsidRPr="00EB3957">
        <w:rPr>
          <w:rFonts w:ascii="Arial" w:hAnsi="Arial" w:cs="Arial"/>
          <w:sz w:val="20"/>
          <w:szCs w:val="20"/>
        </w:rPr>
        <w:t>a</w:t>
      </w:r>
      <w:r w:rsidRPr="00EB3957">
        <w:rPr>
          <w:rFonts w:ascii="Arial" w:hAnsi="Arial" w:cs="Arial"/>
          <w:sz w:val="20"/>
          <w:szCs w:val="20"/>
        </w:rPr>
        <w:t>, de seus empregados, prepostos ou subordinados.</w:t>
      </w:r>
    </w:p>
    <w:p w14:paraId="049B061B" w14:textId="05D2411B" w:rsidR="00815226" w:rsidRPr="00AE7BF1" w:rsidRDefault="00815226" w:rsidP="005E424A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AE7BF1">
        <w:rPr>
          <w:rFonts w:cs="Arial"/>
          <w:color w:val="auto"/>
        </w:rPr>
        <w:t xml:space="preserve">CLÁUSULA </w:t>
      </w:r>
      <w:r w:rsidR="007B15A8">
        <w:rPr>
          <w:rFonts w:cs="Arial"/>
          <w:color w:val="auto"/>
        </w:rPr>
        <w:t>NONA</w:t>
      </w:r>
      <w:r w:rsidR="000B423F" w:rsidRPr="00AE7BF1">
        <w:rPr>
          <w:rFonts w:cs="Arial"/>
          <w:color w:val="auto"/>
        </w:rPr>
        <w:t xml:space="preserve"> </w:t>
      </w:r>
      <w:r w:rsidRPr="00AE7BF1">
        <w:rPr>
          <w:rFonts w:cs="Arial"/>
          <w:color w:val="auto"/>
        </w:rPr>
        <w:t>- OBRIGAÇÕES D</w:t>
      </w:r>
      <w:r w:rsidR="00130E21">
        <w:rPr>
          <w:rFonts w:cs="Arial"/>
          <w:color w:val="auto"/>
        </w:rPr>
        <w:t>A</w:t>
      </w:r>
      <w:r w:rsidRPr="00AE7BF1">
        <w:rPr>
          <w:rFonts w:cs="Arial"/>
          <w:color w:val="auto"/>
        </w:rPr>
        <w:t xml:space="preserve"> CONTRATAD</w:t>
      </w:r>
      <w:r w:rsidR="00130E21">
        <w:rPr>
          <w:rFonts w:cs="Arial"/>
          <w:color w:val="auto"/>
        </w:rPr>
        <w:t>A</w:t>
      </w:r>
    </w:p>
    <w:p w14:paraId="0D32F9A1" w14:textId="54EF71B2" w:rsidR="007D1C84" w:rsidRPr="00FE3BB6" w:rsidRDefault="001727AA" w:rsidP="00FE3BB6">
      <w:pPr>
        <w:pStyle w:val="PargrafodaLista"/>
        <w:numPr>
          <w:ilvl w:val="1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FE3BB6">
        <w:rPr>
          <w:rFonts w:ascii="Arial" w:hAnsi="Arial" w:cs="Arial"/>
          <w:sz w:val="20"/>
          <w:szCs w:val="20"/>
        </w:rPr>
        <w:t>A</w:t>
      </w:r>
      <w:r w:rsidR="007D1C84" w:rsidRPr="00FE3BB6">
        <w:rPr>
          <w:rFonts w:ascii="Arial" w:hAnsi="Arial" w:cs="Arial"/>
          <w:sz w:val="20"/>
          <w:szCs w:val="20"/>
        </w:rPr>
        <w:t xml:space="preserve"> Contratad</w:t>
      </w:r>
      <w:r w:rsidRPr="00FE3BB6">
        <w:rPr>
          <w:rFonts w:ascii="Arial" w:hAnsi="Arial" w:cs="Arial"/>
          <w:sz w:val="20"/>
          <w:szCs w:val="20"/>
        </w:rPr>
        <w:t>a</w:t>
      </w:r>
      <w:r w:rsidR="007D1C84" w:rsidRPr="00FE3BB6">
        <w:rPr>
          <w:rFonts w:ascii="Arial" w:hAnsi="Arial" w:cs="Arial"/>
          <w:sz w:val="20"/>
          <w:szCs w:val="20"/>
        </w:rPr>
        <w:t xml:space="preserve"> deve cumprir todas </w:t>
      </w:r>
      <w:r w:rsidR="00A973AA" w:rsidRPr="00FE3BB6">
        <w:rPr>
          <w:rFonts w:ascii="Arial" w:hAnsi="Arial" w:cs="Arial"/>
          <w:sz w:val="20"/>
          <w:szCs w:val="20"/>
        </w:rPr>
        <w:t xml:space="preserve">as </w:t>
      </w:r>
      <w:r w:rsidR="007D1C84" w:rsidRPr="00FE3BB6">
        <w:rPr>
          <w:rFonts w:ascii="Arial" w:hAnsi="Arial" w:cs="Arial"/>
          <w:sz w:val="20"/>
          <w:szCs w:val="20"/>
        </w:rPr>
        <w:t>obrigações constantes deste Contrat</w:t>
      </w:r>
      <w:r w:rsidR="00A973AA" w:rsidRPr="00FE3BB6">
        <w:rPr>
          <w:rFonts w:ascii="Arial" w:hAnsi="Arial" w:cs="Arial"/>
          <w:sz w:val="20"/>
          <w:szCs w:val="20"/>
        </w:rPr>
        <w:t>o e</w:t>
      </w:r>
      <w:r w:rsidR="007D1C84" w:rsidRPr="00FE3BB6">
        <w:rPr>
          <w:rFonts w:ascii="Arial" w:hAnsi="Arial" w:cs="Arial"/>
          <w:sz w:val="20"/>
          <w:szCs w:val="20"/>
        </w:rPr>
        <w:t xml:space="preserve"> em seus anexos, assumindo como exclusivamente seus os riscos e as despesas decorrentes da boa e perfeita execução do objeto, observando, ainda, as obrigações a seguir dispostas:</w:t>
      </w:r>
    </w:p>
    <w:p w14:paraId="66893828" w14:textId="3F7E7558" w:rsidR="007B15A8" w:rsidRPr="007B15A8" w:rsidRDefault="007B15A8" w:rsidP="00FE3BB6">
      <w:pPr>
        <w:pStyle w:val="Nvel2-Red"/>
        <w:numPr>
          <w:ilvl w:val="2"/>
          <w:numId w:val="35"/>
        </w:numPr>
        <w:spacing w:afterLines="120" w:after="288" w:line="312" w:lineRule="auto"/>
        <w:ind w:left="284" w:firstLine="0"/>
        <w:rPr>
          <w:rFonts w:eastAsiaTheme="minorHAnsi"/>
          <w:i w:val="0"/>
          <w:iCs w:val="0"/>
          <w:color w:val="auto"/>
          <w:lang w:eastAsia="en-US"/>
        </w:rPr>
      </w:pPr>
      <w:r w:rsidRPr="007B15A8">
        <w:rPr>
          <w:rFonts w:eastAsiaTheme="minorHAnsi"/>
          <w:i w:val="0"/>
          <w:iCs w:val="0"/>
          <w:color w:val="auto"/>
          <w:lang w:eastAsia="en-US"/>
        </w:rPr>
        <w:t>Entregar o objeto acompanhado do manual do usuário, com uma versão em português, e da relação da rede de assistência técnica autorizada;</w:t>
      </w:r>
    </w:p>
    <w:p w14:paraId="12CE0106" w14:textId="5FE8B363" w:rsidR="007B15A8" w:rsidRPr="007B15A8" w:rsidRDefault="007B15A8" w:rsidP="00FE3BB6">
      <w:pPr>
        <w:pStyle w:val="Nvel2-Red"/>
        <w:numPr>
          <w:ilvl w:val="2"/>
          <w:numId w:val="35"/>
        </w:numPr>
        <w:spacing w:afterLines="120" w:after="288" w:line="312" w:lineRule="auto"/>
        <w:ind w:left="284" w:firstLine="0"/>
        <w:rPr>
          <w:rFonts w:eastAsiaTheme="minorHAnsi"/>
          <w:i w:val="0"/>
          <w:iCs w:val="0"/>
          <w:color w:val="auto"/>
          <w:lang w:eastAsia="en-US"/>
        </w:rPr>
      </w:pPr>
      <w:r w:rsidRPr="007B15A8">
        <w:rPr>
          <w:rFonts w:eastAsiaTheme="minorHAnsi"/>
          <w:i w:val="0"/>
          <w:iCs w:val="0"/>
          <w:color w:val="auto"/>
          <w:lang w:eastAsia="en-US"/>
        </w:rPr>
        <w:t>Responsabilizar-se pelos vícios e danos decorrentes do objeto, de acordo com o Código de Defesa do Consumidor (</w:t>
      </w:r>
      <w:hyperlink r:id="rId12" w:history="1">
        <w:r w:rsidRPr="007B15A8">
          <w:rPr>
            <w:rFonts w:eastAsiaTheme="minorHAnsi"/>
            <w:i w:val="0"/>
            <w:iCs w:val="0"/>
            <w:color w:val="auto"/>
            <w:lang w:eastAsia="en-US"/>
          </w:rPr>
          <w:t>Lei nº 8.078, de 1990</w:t>
        </w:r>
      </w:hyperlink>
      <w:r w:rsidRPr="007B15A8">
        <w:rPr>
          <w:rFonts w:eastAsiaTheme="minorHAnsi"/>
          <w:i w:val="0"/>
          <w:iCs w:val="0"/>
          <w:color w:val="auto"/>
          <w:lang w:eastAsia="en-US"/>
        </w:rPr>
        <w:t>);</w:t>
      </w:r>
    </w:p>
    <w:p w14:paraId="20B994E5" w14:textId="2F30D780" w:rsidR="007D1C84" w:rsidRPr="007B15A8" w:rsidRDefault="000321BF" w:rsidP="00FE3BB6">
      <w:pPr>
        <w:pStyle w:val="PargrafodaLista"/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B15A8">
        <w:rPr>
          <w:rFonts w:ascii="Arial" w:hAnsi="Arial" w:cs="Arial"/>
          <w:color w:val="000000" w:themeColor="text1"/>
          <w:sz w:val="20"/>
          <w:szCs w:val="20"/>
        </w:rPr>
        <w:t>Comunicar</w:t>
      </w:r>
      <w:r w:rsidR="00855689" w:rsidRPr="007B15A8">
        <w:rPr>
          <w:rFonts w:ascii="Arial" w:hAnsi="Arial" w:cs="Arial"/>
          <w:color w:val="000000" w:themeColor="text1"/>
          <w:sz w:val="20"/>
          <w:szCs w:val="20"/>
        </w:rPr>
        <w:t xml:space="preserve"> a</w:t>
      </w:r>
      <w:r w:rsidR="007D1C84" w:rsidRPr="007B15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82806" w:rsidRPr="007B15A8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="007D1C84" w:rsidRPr="007B15A8">
        <w:rPr>
          <w:rFonts w:ascii="Arial" w:hAnsi="Arial" w:cs="Arial"/>
          <w:color w:val="000000" w:themeColor="text1"/>
          <w:sz w:val="20"/>
          <w:szCs w:val="20"/>
        </w:rPr>
        <w:t>, no prazo máximo de 24 (vinte e quatro) horas que antecede a data da entrega, os motivos que impossibilitem o cumprimento do prazo previsto, com a devida comprovação;</w:t>
      </w:r>
    </w:p>
    <w:p w14:paraId="779F5852" w14:textId="16212FF2" w:rsidR="007D1C84" w:rsidRPr="00FE3BB6" w:rsidRDefault="007D1C84" w:rsidP="00FE3BB6">
      <w:pPr>
        <w:pStyle w:val="PargrafodaLista"/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3BB6">
        <w:rPr>
          <w:rFonts w:ascii="Arial" w:hAnsi="Arial" w:cs="Arial"/>
          <w:color w:val="000000" w:themeColor="text1"/>
          <w:sz w:val="20"/>
          <w:szCs w:val="20"/>
        </w:rPr>
        <w:t xml:space="preserve">Atender às determinações regulares emitidas pelo fiscal </w:t>
      </w:r>
      <w:r w:rsidR="004251A5" w:rsidRPr="00FE3BB6">
        <w:rPr>
          <w:rFonts w:ascii="Arial" w:hAnsi="Arial" w:cs="Arial"/>
          <w:color w:val="000000" w:themeColor="text1"/>
          <w:sz w:val="20"/>
          <w:szCs w:val="20"/>
        </w:rPr>
        <w:t xml:space="preserve">ou gestor 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>do contrato ou autoridade superior (art. 137, II</w:t>
      </w:r>
      <w:r w:rsidR="000321BF" w:rsidRPr="00FE3BB6">
        <w:rPr>
          <w:rFonts w:ascii="Arial" w:hAnsi="Arial" w:cs="Arial"/>
          <w:color w:val="000000" w:themeColor="text1"/>
          <w:sz w:val="20"/>
          <w:szCs w:val="20"/>
        </w:rPr>
        <w:t>, da Lei nº 14.133/2021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>)</w:t>
      </w:r>
      <w:r w:rsidR="004251A5" w:rsidRPr="00FE3BB6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4251A5" w:rsidRPr="00FE3BB6">
        <w:rPr>
          <w:rFonts w:ascii="Arial" w:hAnsi="Arial" w:cs="Arial"/>
          <w:sz w:val="20"/>
          <w:szCs w:val="20"/>
        </w:rPr>
        <w:t>prestar todo esclarecimento ou informação por eles solicitad</w:t>
      </w:r>
      <w:r w:rsidR="00B60B50" w:rsidRPr="00FE3BB6">
        <w:rPr>
          <w:rFonts w:ascii="Arial" w:hAnsi="Arial" w:cs="Arial"/>
          <w:sz w:val="20"/>
          <w:szCs w:val="20"/>
        </w:rPr>
        <w:t>os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8FEB9DC" w14:textId="4D4EC916" w:rsidR="007D1C84" w:rsidRPr="00FE3BB6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2508">
        <w:rPr>
          <w:rFonts w:ascii="Arial" w:hAnsi="Arial" w:cs="Arial"/>
          <w:color w:val="000000" w:themeColor="text1"/>
          <w:sz w:val="20"/>
          <w:szCs w:val="20"/>
        </w:rPr>
        <w:t xml:space="preserve">Reparar, corrigir, remover, reconstruir ou substituir, às suas expensas, no total ou em parte, no prazo fixado pelo fiscal do contrato, </w:t>
      </w:r>
      <w:r w:rsidR="0047307F">
        <w:rPr>
          <w:rFonts w:ascii="Arial" w:hAnsi="Arial" w:cs="Arial"/>
          <w:color w:val="000000" w:themeColor="text1"/>
          <w:sz w:val="20"/>
          <w:szCs w:val="20"/>
        </w:rPr>
        <w:t>os bens</w:t>
      </w:r>
      <w:r w:rsidRPr="00D32508">
        <w:rPr>
          <w:rFonts w:ascii="Arial" w:hAnsi="Arial" w:cs="Arial"/>
          <w:color w:val="000000" w:themeColor="text1"/>
          <w:sz w:val="20"/>
          <w:szCs w:val="20"/>
        </w:rPr>
        <w:t xml:space="preserve"> nos quais se verificarem vícios, defeitos ou incorreções resultantes da execuç</w:t>
      </w:r>
      <w:r w:rsidR="00447291">
        <w:rPr>
          <w:rFonts w:ascii="Arial" w:hAnsi="Arial" w:cs="Arial"/>
          <w:color w:val="000000" w:themeColor="text1"/>
          <w:sz w:val="20"/>
          <w:szCs w:val="20"/>
        </w:rPr>
        <w:t>ão ou dos materiais empregados;</w:t>
      </w:r>
    </w:p>
    <w:p w14:paraId="5F2D2209" w14:textId="0A38E29A" w:rsidR="007D1C84" w:rsidRPr="00D32508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2508">
        <w:rPr>
          <w:rFonts w:ascii="Arial" w:hAnsi="Arial" w:cs="Arial"/>
          <w:color w:val="000000" w:themeColor="text1"/>
          <w:sz w:val="20"/>
          <w:szCs w:val="20"/>
        </w:rPr>
        <w:t>Responsabilizar-se pelos vícios e danos decorrentes da execução do objeto, bem como por todo e qualquer dano causado à Administração ou terceiros, não reduzindo essa responsabilidade a fiscalização ou o acompanham</w:t>
      </w:r>
      <w:r w:rsidR="00855689">
        <w:rPr>
          <w:rFonts w:ascii="Arial" w:hAnsi="Arial" w:cs="Arial"/>
          <w:color w:val="000000" w:themeColor="text1"/>
          <w:sz w:val="20"/>
          <w:szCs w:val="20"/>
        </w:rPr>
        <w:t>ento da execução contratual pela</w:t>
      </w:r>
      <w:r w:rsidRPr="00D3250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82806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Pr="00D32508">
        <w:rPr>
          <w:rFonts w:ascii="Arial" w:hAnsi="Arial" w:cs="Arial"/>
          <w:color w:val="000000" w:themeColor="text1"/>
          <w:sz w:val="20"/>
          <w:szCs w:val="20"/>
        </w:rPr>
        <w:t>, que ficará autorizado a descontar dos pagamentos devidos ou da garantia, caso exigida, o valor corr</w:t>
      </w:r>
      <w:r w:rsidR="00447291">
        <w:rPr>
          <w:rFonts w:ascii="Arial" w:hAnsi="Arial" w:cs="Arial"/>
          <w:color w:val="000000" w:themeColor="text1"/>
          <w:sz w:val="20"/>
          <w:szCs w:val="20"/>
        </w:rPr>
        <w:t>espondente aos danos sofridos;</w:t>
      </w:r>
    </w:p>
    <w:p w14:paraId="4A860AC8" w14:textId="5A2647CD" w:rsidR="007D1C84" w:rsidRPr="00FE3BB6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3BB6">
        <w:rPr>
          <w:rFonts w:ascii="Arial" w:hAnsi="Arial" w:cs="Arial"/>
          <w:color w:val="000000" w:themeColor="text1"/>
          <w:sz w:val="20"/>
          <w:szCs w:val="20"/>
        </w:rPr>
        <w:t>Quando não for possível a verificação da regularidade no Sistema de Cadastro de Fornecedores – SICAF, a empresa contratada deverá entregar ao setor responsável pela fiscalização do contrato,</w:t>
      </w:r>
      <w:r w:rsidR="0011198F" w:rsidRPr="00FE3BB6">
        <w:rPr>
          <w:rFonts w:ascii="Arial" w:hAnsi="Arial" w:cs="Arial"/>
          <w:color w:val="000000" w:themeColor="text1"/>
          <w:sz w:val="20"/>
          <w:szCs w:val="20"/>
        </w:rPr>
        <w:t xml:space="preserve"> junto com a Nota Fiscal para fins de pagamento,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 xml:space="preserve"> os seguintes documentos: 1) prova de regularidade relativa à Seguridade </w:t>
      </w:r>
      <w:r w:rsidRPr="00D32508">
        <w:rPr>
          <w:rFonts w:ascii="Arial" w:hAnsi="Arial" w:cs="Arial"/>
          <w:color w:val="000000" w:themeColor="text1"/>
          <w:sz w:val="20"/>
          <w:szCs w:val="20"/>
        </w:rPr>
        <w:t>Social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>; 2) certidão conjunta relativa aos tributos federais e à Dívida Ativa da União; 3) certidões que comprovem a regularidade perante a Fazenda Estadual ou Distrital do domicílio o</w:t>
      </w:r>
      <w:r w:rsidR="00742839" w:rsidRPr="00FE3BB6">
        <w:rPr>
          <w:rFonts w:ascii="Arial" w:hAnsi="Arial" w:cs="Arial"/>
          <w:color w:val="000000" w:themeColor="text1"/>
          <w:sz w:val="20"/>
          <w:szCs w:val="20"/>
        </w:rPr>
        <w:t>u sede da contratada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 xml:space="preserve">; 4) Certidão de Regularidade do FGTS – CRF; e 5) Certidão Negativa de Débitos Trabalhistas – CNDT; </w:t>
      </w:r>
    </w:p>
    <w:p w14:paraId="13586D74" w14:textId="5AF67FA2" w:rsidR="007D1C84" w:rsidRPr="00FE3BB6" w:rsidRDefault="00F222FF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3BB6">
        <w:rPr>
          <w:rFonts w:ascii="Arial" w:hAnsi="Arial" w:cs="Arial"/>
          <w:color w:val="000000" w:themeColor="text1"/>
          <w:sz w:val="20"/>
          <w:szCs w:val="20"/>
        </w:rPr>
        <w:t>Responsabilizar-se pelo cumprimento de todas as obrigações trabalhistas, previdenciárias, fiscais, comerciais e as demais previstas em legislação específica, cuja inadimplência não transfere a responsabilidade ao contratante e não poderá onerar o objeto do contrato</w:t>
      </w:r>
      <w:r w:rsidR="007D1C84" w:rsidRPr="00FE3BB6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7F7A65AA" w14:textId="77777777" w:rsidR="00B84383" w:rsidRPr="00FE3BB6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3BB6">
        <w:rPr>
          <w:rFonts w:ascii="Arial" w:hAnsi="Arial" w:cs="Arial"/>
          <w:color w:val="000000" w:themeColor="text1"/>
          <w:sz w:val="20"/>
          <w:szCs w:val="20"/>
        </w:rPr>
        <w:t xml:space="preserve">Comunicar ao Fiscal do contrato, no prazo de 24 (vinte e quatro) horas, qualquer ocorrência anormal ou acidente que se verifique no local </w:t>
      </w:r>
      <w:r w:rsidR="00E153D2" w:rsidRPr="00FE3BB6">
        <w:rPr>
          <w:rFonts w:ascii="Arial" w:hAnsi="Arial" w:cs="Arial"/>
          <w:color w:val="000000" w:themeColor="text1"/>
          <w:sz w:val="20"/>
          <w:szCs w:val="20"/>
        </w:rPr>
        <w:t>da execução do objeto contratual</w:t>
      </w:r>
      <w:r w:rsidRPr="00FE3BB6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4924706" w14:textId="45C05B46" w:rsidR="007D1C84" w:rsidRPr="00FE3BB6" w:rsidRDefault="0011693D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3BB6">
        <w:rPr>
          <w:rFonts w:ascii="Arial" w:hAnsi="Arial" w:cs="Arial"/>
          <w:color w:val="000000" w:themeColor="text1"/>
          <w:sz w:val="20"/>
          <w:szCs w:val="20"/>
        </w:rPr>
        <w:t>Paralisar, por determinação da</w:t>
      </w:r>
      <w:r w:rsidR="007D1C84" w:rsidRPr="00FE3BB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82806" w:rsidRPr="00FE3BB6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="007D1C84" w:rsidRPr="00FE3BB6">
        <w:rPr>
          <w:rFonts w:ascii="Arial" w:hAnsi="Arial" w:cs="Arial"/>
          <w:color w:val="000000" w:themeColor="text1"/>
          <w:sz w:val="20"/>
          <w:szCs w:val="20"/>
        </w:rPr>
        <w:t>, qualquer atividade que não esteja sendo executada de acordo com a boa técnica ou que ponha em risco a segurança de pessoas ou bens de terceiros.</w:t>
      </w:r>
    </w:p>
    <w:p w14:paraId="2A01CF73" w14:textId="34054DBC" w:rsidR="007D1C84" w:rsidRPr="00447291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47291">
        <w:rPr>
          <w:rFonts w:ascii="Arial" w:hAnsi="Arial" w:cs="Arial"/>
          <w:sz w:val="20"/>
          <w:szCs w:val="20"/>
        </w:rPr>
        <w:t xml:space="preserve">Manter durante toda a vigência do contrato, em compatibilidade com as obrigações assumidas, todas as condições exigidas para habilitação na licitação, ou para qualificação, na contratação direta; </w:t>
      </w:r>
    </w:p>
    <w:p w14:paraId="228049BE" w14:textId="76F7B088" w:rsidR="007D1C84" w:rsidRPr="00380C73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380C73">
        <w:rPr>
          <w:rFonts w:ascii="Arial" w:hAnsi="Arial" w:cs="Arial"/>
          <w:sz w:val="20"/>
          <w:szCs w:val="20"/>
        </w:rPr>
        <w:t xml:space="preserve">Cumprir, durante todo o período de execução do contrato, a reserva de cargos prevista em lei para pessoa com deficiência, para reabilitado da Previdência Social ou para aprendiz, bem como as reservas de cargos previstas na legislação </w:t>
      </w:r>
      <w:r w:rsidR="004858EF" w:rsidRPr="00380C73">
        <w:rPr>
          <w:rFonts w:ascii="Arial" w:hAnsi="Arial" w:cs="Arial"/>
          <w:sz w:val="20"/>
          <w:szCs w:val="20"/>
        </w:rPr>
        <w:t>(art. 116</w:t>
      </w:r>
      <w:r w:rsidR="007C4B25">
        <w:rPr>
          <w:rFonts w:ascii="Arial" w:hAnsi="Arial" w:cs="Arial"/>
          <w:sz w:val="20"/>
          <w:szCs w:val="20"/>
        </w:rPr>
        <w:t xml:space="preserve"> da Lei nº 14.133/2021</w:t>
      </w:r>
      <w:r w:rsidR="004858EF" w:rsidRPr="00380C73">
        <w:rPr>
          <w:rFonts w:ascii="Arial" w:hAnsi="Arial" w:cs="Arial"/>
          <w:sz w:val="20"/>
          <w:szCs w:val="20"/>
        </w:rPr>
        <w:t>);</w:t>
      </w:r>
    </w:p>
    <w:p w14:paraId="2E99C522" w14:textId="45D13ACD" w:rsidR="007D1C84" w:rsidRPr="00380C73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380C73">
        <w:rPr>
          <w:rFonts w:ascii="Arial" w:hAnsi="Arial" w:cs="Arial"/>
          <w:sz w:val="20"/>
          <w:szCs w:val="20"/>
        </w:rPr>
        <w:t>Comprovar a reserva de c</w:t>
      </w:r>
      <w:r w:rsidR="004325E4">
        <w:rPr>
          <w:rFonts w:ascii="Arial" w:hAnsi="Arial" w:cs="Arial"/>
          <w:sz w:val="20"/>
          <w:szCs w:val="20"/>
        </w:rPr>
        <w:t>argos a que se refere o item</w:t>
      </w:r>
      <w:r w:rsidRPr="00380C73">
        <w:rPr>
          <w:rFonts w:ascii="Arial" w:hAnsi="Arial" w:cs="Arial"/>
          <w:sz w:val="20"/>
          <w:szCs w:val="20"/>
        </w:rPr>
        <w:t xml:space="preserve"> acima, no prazo fixado pelo fiscal do contrato, com a indicação dos empregados que preencheram as referidas vagas (art. 116, parágrafo único</w:t>
      </w:r>
      <w:r w:rsidR="004325E4">
        <w:rPr>
          <w:rFonts w:ascii="Arial" w:hAnsi="Arial" w:cs="Arial"/>
          <w:sz w:val="20"/>
          <w:szCs w:val="20"/>
        </w:rPr>
        <w:t>, da Lei nº 14.133/2021</w:t>
      </w:r>
      <w:r w:rsidRPr="00380C73">
        <w:rPr>
          <w:rFonts w:ascii="Arial" w:hAnsi="Arial" w:cs="Arial"/>
          <w:sz w:val="20"/>
          <w:szCs w:val="20"/>
        </w:rPr>
        <w:t>);</w:t>
      </w:r>
    </w:p>
    <w:p w14:paraId="5C2C6B49" w14:textId="77777777" w:rsidR="007D1C84" w:rsidRPr="00447291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47291">
        <w:rPr>
          <w:rFonts w:ascii="Arial" w:hAnsi="Arial" w:cs="Arial"/>
          <w:sz w:val="20"/>
          <w:szCs w:val="20"/>
        </w:rPr>
        <w:t xml:space="preserve">  Guardar sigilo sobre todas as informações obtidas em decorrência do cumprimento do contrato; </w:t>
      </w:r>
    </w:p>
    <w:p w14:paraId="2F1CC9BB" w14:textId="46B750A5" w:rsidR="007D1C84" w:rsidRPr="00447291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47291">
        <w:rPr>
          <w:rFonts w:ascii="Arial" w:hAnsi="Arial" w:cs="Arial"/>
          <w:sz w:val="20"/>
          <w:szCs w:val="20"/>
        </w:rPr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</w:t>
      </w:r>
      <w:r w:rsidR="003104FC">
        <w:rPr>
          <w:rFonts w:ascii="Arial" w:hAnsi="Arial" w:cs="Arial"/>
          <w:sz w:val="20"/>
          <w:szCs w:val="20"/>
        </w:rPr>
        <w:t>contratação</w:t>
      </w:r>
      <w:r w:rsidRPr="00447291">
        <w:rPr>
          <w:rFonts w:ascii="Arial" w:hAnsi="Arial" w:cs="Arial"/>
          <w:sz w:val="20"/>
          <w:szCs w:val="20"/>
        </w:rPr>
        <w:t>, exceto quando ocorrer algum dos eventos arrolados no art. 124, I</w:t>
      </w:r>
      <w:r w:rsidR="009B3A16">
        <w:rPr>
          <w:rFonts w:ascii="Arial" w:hAnsi="Arial" w:cs="Arial"/>
          <w:sz w:val="20"/>
          <w:szCs w:val="20"/>
        </w:rPr>
        <w:t>I, d, da Lei nº 14.133, de 2021;</w:t>
      </w:r>
    </w:p>
    <w:p w14:paraId="7E73C839" w14:textId="12C06266" w:rsidR="007D1C84" w:rsidRDefault="007D1C84" w:rsidP="00FE3BB6">
      <w:pPr>
        <w:numPr>
          <w:ilvl w:val="2"/>
          <w:numId w:val="35"/>
        </w:numPr>
        <w:spacing w:before="120" w:after="120"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447291">
        <w:rPr>
          <w:rFonts w:ascii="Arial" w:hAnsi="Arial" w:cs="Arial"/>
          <w:sz w:val="20"/>
          <w:szCs w:val="20"/>
        </w:rPr>
        <w:t>Cumprir, além dos postulados legais vigentes de âmbito federal, estadual ou muni</w:t>
      </w:r>
      <w:r w:rsidR="009B3A16">
        <w:rPr>
          <w:rFonts w:ascii="Arial" w:hAnsi="Arial" w:cs="Arial"/>
          <w:sz w:val="20"/>
          <w:szCs w:val="20"/>
        </w:rPr>
        <w:t xml:space="preserve">cipal, as normas de segurança da </w:t>
      </w:r>
      <w:r w:rsidR="00282806">
        <w:rPr>
          <w:rFonts w:ascii="Arial" w:hAnsi="Arial" w:cs="Arial"/>
          <w:sz w:val="20"/>
          <w:szCs w:val="20"/>
        </w:rPr>
        <w:t>Contratante</w:t>
      </w:r>
      <w:r w:rsidR="009B3A16">
        <w:rPr>
          <w:rFonts w:ascii="Arial" w:hAnsi="Arial" w:cs="Arial"/>
          <w:sz w:val="20"/>
          <w:szCs w:val="20"/>
        </w:rPr>
        <w:t>.</w:t>
      </w:r>
    </w:p>
    <w:p w14:paraId="28049588" w14:textId="095870C4" w:rsidR="00815226" w:rsidRPr="00AE7BF1" w:rsidRDefault="00815226" w:rsidP="00695096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AE7BF1">
        <w:rPr>
          <w:rFonts w:cs="Arial"/>
          <w:color w:val="auto"/>
        </w:rPr>
        <w:t xml:space="preserve">CLÁUSULA </w:t>
      </w:r>
      <w:r w:rsidR="009904D6">
        <w:rPr>
          <w:rFonts w:cs="Arial"/>
          <w:color w:val="auto"/>
        </w:rPr>
        <w:t>DÉCIMA</w:t>
      </w:r>
      <w:r w:rsidR="00C738D4" w:rsidRPr="00AE7BF1">
        <w:rPr>
          <w:rFonts w:cs="Arial"/>
          <w:color w:val="auto"/>
        </w:rPr>
        <w:t xml:space="preserve"> </w:t>
      </w:r>
      <w:r w:rsidR="00192FA4" w:rsidRPr="00AE7BF1">
        <w:rPr>
          <w:rFonts w:cs="Arial"/>
          <w:color w:val="auto"/>
        </w:rPr>
        <w:t>–</w:t>
      </w:r>
      <w:r w:rsidRPr="00AE7BF1">
        <w:rPr>
          <w:rFonts w:cs="Arial"/>
          <w:color w:val="auto"/>
        </w:rPr>
        <w:t xml:space="preserve"> </w:t>
      </w:r>
      <w:r w:rsidR="00192FA4" w:rsidRPr="00AE7BF1">
        <w:rPr>
          <w:rFonts w:cs="Arial"/>
          <w:color w:val="auto"/>
        </w:rPr>
        <w:t>GARANTIA D</w:t>
      </w:r>
      <w:r w:rsidR="007C4B25">
        <w:rPr>
          <w:rFonts w:cs="Arial"/>
          <w:color w:val="auto"/>
        </w:rPr>
        <w:t>E E</w:t>
      </w:r>
      <w:r w:rsidR="003E0E08">
        <w:rPr>
          <w:rFonts w:cs="Arial"/>
          <w:color w:val="auto"/>
        </w:rPr>
        <w:t>XECUÇÃO</w:t>
      </w:r>
    </w:p>
    <w:p w14:paraId="574B9F63" w14:textId="3983FBF4" w:rsidR="00EE34A4" w:rsidRPr="00AE7BF1" w:rsidRDefault="007D1C84" w:rsidP="00AA0F11">
      <w:pPr>
        <w:spacing w:before="120" w:after="120" w:line="276" w:lineRule="auto"/>
        <w:ind w:left="425" w:hanging="141"/>
        <w:jc w:val="both"/>
        <w:rPr>
          <w:rFonts w:ascii="Arial" w:hAnsi="Arial" w:cs="Arial"/>
          <w:lang w:eastAsia="pt-BR"/>
        </w:rPr>
      </w:pPr>
      <w:r w:rsidRPr="00AE7BF1">
        <w:rPr>
          <w:rFonts w:ascii="Arial" w:hAnsi="Arial" w:cs="Arial"/>
          <w:sz w:val="20"/>
          <w:szCs w:val="20"/>
        </w:rPr>
        <w:t>Não haverá exigência de garantia contratual da execução.</w:t>
      </w:r>
      <w:r w:rsidR="009E665E" w:rsidRPr="00AE7BF1">
        <w:rPr>
          <w:rFonts w:ascii="Arial" w:hAnsi="Arial" w:cs="Arial"/>
          <w:lang w:eastAsia="pt-BR"/>
        </w:rPr>
        <w:t xml:space="preserve"> </w:t>
      </w:r>
    </w:p>
    <w:p w14:paraId="646E55A5" w14:textId="7DA58AEA" w:rsidR="00192FA4" w:rsidRPr="00AE7BF1" w:rsidRDefault="00192FA4" w:rsidP="00695096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AE7BF1">
        <w:rPr>
          <w:rFonts w:cs="Arial"/>
          <w:color w:val="auto"/>
        </w:rPr>
        <w:t xml:space="preserve">CLÁUSULA </w:t>
      </w:r>
      <w:r w:rsidR="00C738D4" w:rsidRPr="00AE7BF1">
        <w:rPr>
          <w:rFonts w:cs="Arial"/>
          <w:color w:val="auto"/>
        </w:rPr>
        <w:t xml:space="preserve">DÉCIMA </w:t>
      </w:r>
      <w:r w:rsidR="009904D6">
        <w:rPr>
          <w:rFonts w:cs="Arial"/>
          <w:color w:val="auto"/>
        </w:rPr>
        <w:t xml:space="preserve">PRIMEIRA </w:t>
      </w:r>
      <w:r w:rsidRPr="00AE7BF1">
        <w:rPr>
          <w:rFonts w:cs="Arial"/>
          <w:color w:val="auto"/>
        </w:rPr>
        <w:t>– INFR</w:t>
      </w:r>
      <w:r w:rsidR="003E0E08">
        <w:rPr>
          <w:rFonts w:cs="Arial"/>
          <w:color w:val="auto"/>
        </w:rPr>
        <w:t>AÇÕES E SANÇÕES ADMINISTRATIVAS</w:t>
      </w:r>
    </w:p>
    <w:p w14:paraId="6C3670C2" w14:textId="72D0283E" w:rsidR="00192FA4" w:rsidRPr="009904D6" w:rsidRDefault="00192FA4" w:rsidP="00AA0F11">
      <w:pPr>
        <w:pStyle w:val="PargrafodaLista"/>
        <w:numPr>
          <w:ilvl w:val="1"/>
          <w:numId w:val="36"/>
        </w:numPr>
        <w:tabs>
          <w:tab w:val="left" w:pos="993"/>
        </w:tabs>
        <w:spacing w:before="120" w:after="120" w:line="276" w:lineRule="auto"/>
        <w:ind w:left="993" w:hanging="709"/>
        <w:jc w:val="both"/>
        <w:rPr>
          <w:rFonts w:ascii="Arial" w:hAnsi="Arial" w:cs="Arial"/>
          <w:sz w:val="20"/>
          <w:szCs w:val="20"/>
        </w:rPr>
      </w:pPr>
      <w:r w:rsidRPr="009904D6">
        <w:rPr>
          <w:rFonts w:ascii="Arial" w:hAnsi="Arial" w:cs="Arial"/>
          <w:sz w:val="20"/>
          <w:szCs w:val="20"/>
        </w:rPr>
        <w:t>Comete infração administrativa, nos ter</w:t>
      </w:r>
      <w:r w:rsidR="00742839" w:rsidRPr="009904D6">
        <w:rPr>
          <w:rFonts w:ascii="Arial" w:hAnsi="Arial" w:cs="Arial"/>
          <w:sz w:val="20"/>
          <w:szCs w:val="20"/>
        </w:rPr>
        <w:t xml:space="preserve">mos da Lei nº 14.133, de 2021, a Contratada </w:t>
      </w:r>
      <w:r w:rsidRPr="009904D6">
        <w:rPr>
          <w:rFonts w:ascii="Arial" w:hAnsi="Arial" w:cs="Arial"/>
          <w:sz w:val="20"/>
          <w:szCs w:val="20"/>
        </w:rPr>
        <w:t>que:</w:t>
      </w:r>
    </w:p>
    <w:p w14:paraId="7F90B1AB" w14:textId="77777777" w:rsidR="00192FA4" w:rsidRPr="00AE7BF1" w:rsidRDefault="00192FA4" w:rsidP="00DF394F">
      <w:pPr>
        <w:pStyle w:val="PargrafodaLista1"/>
        <w:numPr>
          <w:ilvl w:val="2"/>
          <w:numId w:val="6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AE7BF1">
        <w:rPr>
          <w:rFonts w:ascii="Arial" w:hAnsi="Arial" w:cs="Arial"/>
          <w:sz w:val="20"/>
          <w:szCs w:val="20"/>
        </w:rPr>
        <w:t>der</w:t>
      </w:r>
      <w:proofErr w:type="gramEnd"/>
      <w:r w:rsidRPr="00AE7BF1">
        <w:rPr>
          <w:rFonts w:ascii="Arial" w:hAnsi="Arial" w:cs="Arial"/>
          <w:sz w:val="20"/>
          <w:szCs w:val="20"/>
        </w:rPr>
        <w:t xml:space="preserve"> causa à inexecução parcial do contrato;</w:t>
      </w:r>
    </w:p>
    <w:p w14:paraId="6CFCDC3D" w14:textId="77777777" w:rsidR="00192FA4" w:rsidRPr="007D1C84" w:rsidRDefault="00192FA4" w:rsidP="00DF394F">
      <w:pPr>
        <w:pStyle w:val="PargrafodaLista1"/>
        <w:numPr>
          <w:ilvl w:val="2"/>
          <w:numId w:val="6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AE7BF1">
        <w:rPr>
          <w:rFonts w:ascii="Arial" w:hAnsi="Arial" w:cs="Arial"/>
          <w:sz w:val="20"/>
          <w:szCs w:val="20"/>
        </w:rPr>
        <w:t>der</w:t>
      </w:r>
      <w:proofErr w:type="gramEnd"/>
      <w:r w:rsidRPr="00AE7BF1">
        <w:rPr>
          <w:rFonts w:ascii="Arial" w:hAnsi="Arial" w:cs="Arial"/>
          <w:sz w:val="20"/>
          <w:szCs w:val="20"/>
        </w:rPr>
        <w:t xml:space="preserve"> causa à inexecução parcial do contrato que cause grave dano à Administração ou ao funcionamento dos </w:t>
      </w:r>
      <w:r w:rsidRPr="007D1C84">
        <w:rPr>
          <w:rFonts w:ascii="Arial" w:hAnsi="Arial" w:cs="Arial"/>
          <w:sz w:val="20"/>
          <w:szCs w:val="20"/>
        </w:rPr>
        <w:t>serviços públicos ou ao interesse coletivo;</w:t>
      </w:r>
    </w:p>
    <w:p w14:paraId="3B99F863" w14:textId="1DF72B2D" w:rsidR="00192FA4" w:rsidRDefault="00192FA4" w:rsidP="00DF394F">
      <w:pPr>
        <w:pStyle w:val="PargrafodaLista1"/>
        <w:numPr>
          <w:ilvl w:val="2"/>
          <w:numId w:val="6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1C84">
        <w:rPr>
          <w:rFonts w:ascii="Arial" w:hAnsi="Arial" w:cs="Arial"/>
          <w:sz w:val="20"/>
          <w:szCs w:val="20"/>
        </w:rPr>
        <w:t>der</w:t>
      </w:r>
      <w:proofErr w:type="gramEnd"/>
      <w:r w:rsidRPr="007D1C84">
        <w:rPr>
          <w:rFonts w:ascii="Arial" w:hAnsi="Arial" w:cs="Arial"/>
          <w:sz w:val="20"/>
          <w:szCs w:val="20"/>
        </w:rPr>
        <w:t xml:space="preserve"> causa à inexecução total do contrato;</w:t>
      </w:r>
    </w:p>
    <w:p w14:paraId="3087EB15" w14:textId="1E7945C7" w:rsidR="00E71D0E" w:rsidRDefault="00E71D0E" w:rsidP="00E71D0E">
      <w:pPr>
        <w:numPr>
          <w:ilvl w:val="2"/>
          <w:numId w:val="6"/>
        </w:numPr>
        <w:suppressAutoHyphens/>
        <w:spacing w:before="120" w:afterLines="120" w:after="288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4827F2">
        <w:rPr>
          <w:rFonts w:ascii="Arial" w:eastAsia="Arial" w:hAnsi="Arial" w:cs="Arial"/>
          <w:sz w:val="20"/>
          <w:szCs w:val="20"/>
        </w:rPr>
        <w:t>ensejar</w:t>
      </w:r>
      <w:proofErr w:type="gramEnd"/>
      <w:r w:rsidRPr="004827F2">
        <w:rPr>
          <w:rFonts w:ascii="Arial" w:eastAsia="Arial" w:hAnsi="Arial" w:cs="Arial"/>
          <w:sz w:val="20"/>
          <w:szCs w:val="20"/>
        </w:rPr>
        <w:t xml:space="preserve"> o retardamento da execução ou da entrega do objeto da contratação sem motivo justificado;</w:t>
      </w:r>
    </w:p>
    <w:p w14:paraId="7CC92BD8" w14:textId="77777777" w:rsidR="00E71D0E" w:rsidRPr="004827F2" w:rsidRDefault="00E71D0E" w:rsidP="00E71D0E">
      <w:pPr>
        <w:numPr>
          <w:ilvl w:val="2"/>
          <w:numId w:val="6"/>
        </w:numPr>
        <w:suppressAutoHyphens/>
        <w:spacing w:before="120" w:afterLines="120" w:after="288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4827F2">
        <w:rPr>
          <w:rFonts w:ascii="Arial" w:eastAsia="Arial" w:hAnsi="Arial" w:cs="Arial"/>
          <w:sz w:val="20"/>
          <w:szCs w:val="20"/>
        </w:rPr>
        <w:t>apresentar</w:t>
      </w:r>
      <w:proofErr w:type="gramEnd"/>
      <w:r w:rsidRPr="004827F2">
        <w:rPr>
          <w:rFonts w:ascii="Arial" w:eastAsia="Arial" w:hAnsi="Arial" w:cs="Arial"/>
          <w:sz w:val="20"/>
          <w:szCs w:val="20"/>
        </w:rPr>
        <w:t xml:space="preserve"> documentação falsa ou prestar declaração falsa durante a execução do contrato;</w:t>
      </w:r>
    </w:p>
    <w:p w14:paraId="4CA3FDD2" w14:textId="77777777" w:rsidR="00E71D0E" w:rsidRPr="004827F2" w:rsidRDefault="00E71D0E" w:rsidP="00E71D0E">
      <w:pPr>
        <w:numPr>
          <w:ilvl w:val="2"/>
          <w:numId w:val="6"/>
        </w:numPr>
        <w:suppressAutoHyphens/>
        <w:spacing w:before="120" w:afterLines="120" w:after="288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4827F2">
        <w:rPr>
          <w:rFonts w:ascii="Arial" w:eastAsia="Arial" w:hAnsi="Arial" w:cs="Arial"/>
          <w:sz w:val="20"/>
          <w:szCs w:val="20"/>
        </w:rPr>
        <w:t>praticar</w:t>
      </w:r>
      <w:proofErr w:type="gramEnd"/>
      <w:r w:rsidRPr="004827F2">
        <w:rPr>
          <w:rFonts w:ascii="Arial" w:eastAsia="Arial" w:hAnsi="Arial" w:cs="Arial"/>
          <w:sz w:val="20"/>
          <w:szCs w:val="20"/>
        </w:rPr>
        <w:t xml:space="preserve"> ato fraudulento na execução do contrato;</w:t>
      </w:r>
    </w:p>
    <w:p w14:paraId="4A4D40F9" w14:textId="77777777" w:rsidR="00E71D0E" w:rsidRPr="004827F2" w:rsidRDefault="00E71D0E" w:rsidP="00E71D0E">
      <w:pPr>
        <w:numPr>
          <w:ilvl w:val="2"/>
          <w:numId w:val="6"/>
        </w:numPr>
        <w:suppressAutoHyphens/>
        <w:spacing w:before="120" w:afterLines="120" w:after="288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4827F2">
        <w:rPr>
          <w:rFonts w:ascii="Arial" w:eastAsia="Arial" w:hAnsi="Arial" w:cs="Arial"/>
          <w:sz w:val="20"/>
          <w:szCs w:val="20"/>
        </w:rPr>
        <w:t>comportar</w:t>
      </w:r>
      <w:proofErr w:type="gramEnd"/>
      <w:r w:rsidRPr="004827F2">
        <w:rPr>
          <w:rFonts w:ascii="Arial" w:eastAsia="Arial" w:hAnsi="Arial" w:cs="Arial"/>
          <w:sz w:val="20"/>
          <w:szCs w:val="20"/>
        </w:rPr>
        <w:t>-se de modo inidôneo ou cometer fraude de qualquer natureza;</w:t>
      </w:r>
    </w:p>
    <w:p w14:paraId="4CB10B17" w14:textId="7959D156" w:rsidR="00845E22" w:rsidRPr="00E71D0E" w:rsidRDefault="00E71D0E" w:rsidP="00E71D0E">
      <w:pPr>
        <w:numPr>
          <w:ilvl w:val="2"/>
          <w:numId w:val="6"/>
        </w:numPr>
        <w:suppressAutoHyphens/>
        <w:spacing w:before="120" w:afterLines="120" w:after="288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4827F2">
        <w:rPr>
          <w:rFonts w:ascii="Arial" w:eastAsia="Arial" w:hAnsi="Arial" w:cs="Arial"/>
          <w:sz w:val="20"/>
          <w:szCs w:val="20"/>
        </w:rPr>
        <w:t>praticar</w:t>
      </w:r>
      <w:proofErr w:type="gramEnd"/>
      <w:r w:rsidRPr="004827F2">
        <w:rPr>
          <w:rFonts w:ascii="Arial" w:eastAsia="Arial" w:hAnsi="Arial" w:cs="Arial"/>
          <w:sz w:val="20"/>
          <w:szCs w:val="20"/>
        </w:rPr>
        <w:t xml:space="preserve"> ato lesivo previsto no </w:t>
      </w:r>
      <w:r w:rsidRPr="00E71D0E">
        <w:rPr>
          <w:rFonts w:ascii="Arial" w:eastAsia="Arial" w:hAnsi="Arial" w:cs="Arial"/>
          <w:sz w:val="20"/>
          <w:szCs w:val="20"/>
        </w:rPr>
        <w:t>art. 5º da Lei nº 12.846, de 1º de agosto de 2013</w:t>
      </w:r>
      <w:r w:rsidRPr="004827F2">
        <w:rPr>
          <w:rFonts w:ascii="Arial" w:eastAsia="Arial" w:hAnsi="Arial" w:cs="Arial"/>
          <w:sz w:val="20"/>
          <w:szCs w:val="20"/>
        </w:rPr>
        <w:t>.</w:t>
      </w:r>
    </w:p>
    <w:p w14:paraId="6C2DFA0F" w14:textId="0CF35EF0" w:rsidR="00192FA4" w:rsidRPr="009904D6" w:rsidRDefault="00192FA4" w:rsidP="009904D6">
      <w:pPr>
        <w:pStyle w:val="PargrafodaLista"/>
        <w:numPr>
          <w:ilvl w:val="1"/>
          <w:numId w:val="3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9904D6">
        <w:rPr>
          <w:rFonts w:ascii="Arial" w:hAnsi="Arial" w:cs="Arial"/>
          <w:sz w:val="20"/>
          <w:szCs w:val="20"/>
        </w:rPr>
        <w:t>Serão aplicadas ao responsável pelas infrações administrativas acima descritas as seguintes sanções:</w:t>
      </w:r>
    </w:p>
    <w:p w14:paraId="3ADF158C" w14:textId="7CA51E10" w:rsidR="00192FA4" w:rsidRPr="007D1C84" w:rsidRDefault="00192FA4" w:rsidP="00DF394F">
      <w:pPr>
        <w:numPr>
          <w:ilvl w:val="2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b/>
          <w:bCs/>
          <w:sz w:val="20"/>
          <w:szCs w:val="20"/>
        </w:rPr>
        <w:t>Advertência</w:t>
      </w:r>
      <w:r w:rsidR="00793F66">
        <w:rPr>
          <w:rFonts w:ascii="Arial" w:hAnsi="Arial" w:cs="Arial"/>
          <w:sz w:val="20"/>
          <w:szCs w:val="20"/>
        </w:rPr>
        <w:t>, quando a Contratada</w:t>
      </w:r>
      <w:r w:rsidRPr="007D1C84">
        <w:rPr>
          <w:rFonts w:ascii="Arial" w:hAnsi="Arial" w:cs="Arial"/>
          <w:sz w:val="20"/>
          <w:szCs w:val="20"/>
        </w:rPr>
        <w:t xml:space="preserve"> der causa à inexecução parcial do contrato, sempre que não se justificar a imposição de penalidade mais grave (art. 156, §2º, da Lei</w:t>
      </w:r>
      <w:r w:rsidR="00271050">
        <w:rPr>
          <w:rFonts w:ascii="Arial" w:hAnsi="Arial" w:cs="Arial"/>
          <w:sz w:val="20"/>
          <w:szCs w:val="20"/>
        </w:rPr>
        <w:t xml:space="preserve"> nº 14.133/2021</w:t>
      </w:r>
      <w:r w:rsidRPr="007D1C84">
        <w:rPr>
          <w:rFonts w:ascii="Arial" w:hAnsi="Arial" w:cs="Arial"/>
          <w:sz w:val="20"/>
          <w:szCs w:val="20"/>
        </w:rPr>
        <w:t>);</w:t>
      </w:r>
    </w:p>
    <w:p w14:paraId="1B4A7EB1" w14:textId="14F36EF4" w:rsidR="00192FA4" w:rsidRPr="007D1C84" w:rsidRDefault="00192FA4" w:rsidP="00DF394F">
      <w:pPr>
        <w:numPr>
          <w:ilvl w:val="2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b/>
          <w:bCs/>
          <w:sz w:val="20"/>
          <w:szCs w:val="20"/>
        </w:rPr>
        <w:t>Impedimento de licitar e contratar</w:t>
      </w:r>
      <w:r w:rsidRPr="007D1C84">
        <w:rPr>
          <w:rFonts w:ascii="Arial" w:hAnsi="Arial" w:cs="Arial"/>
          <w:sz w:val="20"/>
          <w:szCs w:val="20"/>
        </w:rPr>
        <w:t xml:space="preserve">, quando praticadas as condutas descritas nas alíneas </w:t>
      </w:r>
      <w:r w:rsidR="00845E22">
        <w:rPr>
          <w:rFonts w:ascii="Arial" w:hAnsi="Arial" w:cs="Arial"/>
          <w:sz w:val="20"/>
          <w:szCs w:val="20"/>
        </w:rPr>
        <w:t>“</w:t>
      </w:r>
      <w:r w:rsidRPr="007D1C84">
        <w:rPr>
          <w:rFonts w:ascii="Arial" w:hAnsi="Arial" w:cs="Arial"/>
          <w:sz w:val="20"/>
          <w:szCs w:val="20"/>
        </w:rPr>
        <w:t>b</w:t>
      </w:r>
      <w:r w:rsidR="00845E22">
        <w:rPr>
          <w:rFonts w:ascii="Arial" w:hAnsi="Arial" w:cs="Arial"/>
          <w:sz w:val="20"/>
          <w:szCs w:val="20"/>
        </w:rPr>
        <w:t>”</w:t>
      </w:r>
      <w:r w:rsidRPr="007D1C84">
        <w:rPr>
          <w:rFonts w:ascii="Arial" w:hAnsi="Arial" w:cs="Arial"/>
          <w:sz w:val="20"/>
          <w:szCs w:val="20"/>
        </w:rPr>
        <w:t xml:space="preserve">, </w:t>
      </w:r>
      <w:r w:rsidR="00845E22">
        <w:rPr>
          <w:rFonts w:ascii="Arial" w:hAnsi="Arial" w:cs="Arial"/>
          <w:sz w:val="20"/>
          <w:szCs w:val="20"/>
        </w:rPr>
        <w:t>“</w:t>
      </w:r>
      <w:r w:rsidRPr="007D1C84">
        <w:rPr>
          <w:rFonts w:ascii="Arial" w:hAnsi="Arial" w:cs="Arial"/>
          <w:sz w:val="20"/>
          <w:szCs w:val="20"/>
        </w:rPr>
        <w:t>c</w:t>
      </w:r>
      <w:r w:rsidR="00845E22">
        <w:rPr>
          <w:rFonts w:ascii="Arial" w:hAnsi="Arial" w:cs="Arial"/>
          <w:sz w:val="20"/>
          <w:szCs w:val="20"/>
        </w:rPr>
        <w:t>”</w:t>
      </w:r>
      <w:r w:rsidRPr="007D1C84">
        <w:rPr>
          <w:rFonts w:ascii="Arial" w:hAnsi="Arial" w:cs="Arial"/>
          <w:sz w:val="20"/>
          <w:szCs w:val="20"/>
        </w:rPr>
        <w:t>,</w:t>
      </w:r>
      <w:r w:rsidR="00845E22">
        <w:rPr>
          <w:rFonts w:ascii="Arial" w:hAnsi="Arial" w:cs="Arial"/>
          <w:sz w:val="20"/>
          <w:szCs w:val="20"/>
        </w:rPr>
        <w:t xml:space="preserve"> e “d” </w:t>
      </w:r>
      <w:r w:rsidRPr="007D1C84">
        <w:rPr>
          <w:rFonts w:ascii="Arial" w:hAnsi="Arial" w:cs="Arial"/>
          <w:sz w:val="20"/>
          <w:szCs w:val="20"/>
        </w:rPr>
        <w:t>do subitem acima deste Contrato, sempre que não se justificar a imposição de penalidade mais grave (art. 156, §4º, da Lei</w:t>
      </w:r>
      <w:r w:rsidR="00271050">
        <w:rPr>
          <w:rFonts w:ascii="Arial" w:hAnsi="Arial" w:cs="Arial"/>
          <w:sz w:val="20"/>
          <w:szCs w:val="20"/>
        </w:rPr>
        <w:t xml:space="preserve"> nº 14.133/2021</w:t>
      </w:r>
      <w:r w:rsidRPr="007D1C84">
        <w:rPr>
          <w:rFonts w:ascii="Arial" w:hAnsi="Arial" w:cs="Arial"/>
          <w:sz w:val="20"/>
          <w:szCs w:val="20"/>
        </w:rPr>
        <w:t>);</w:t>
      </w:r>
    </w:p>
    <w:p w14:paraId="13EB162F" w14:textId="24AB833A" w:rsidR="00192FA4" w:rsidRPr="007D1C84" w:rsidRDefault="00192FA4" w:rsidP="00DF394F">
      <w:pPr>
        <w:numPr>
          <w:ilvl w:val="2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b/>
          <w:bCs/>
          <w:sz w:val="20"/>
          <w:szCs w:val="20"/>
        </w:rPr>
        <w:t>Declaração de inidoneidade para licitar e contratar</w:t>
      </w:r>
      <w:r w:rsidRPr="007D1C84">
        <w:rPr>
          <w:rFonts w:ascii="Arial" w:hAnsi="Arial" w:cs="Arial"/>
          <w:sz w:val="20"/>
          <w:szCs w:val="20"/>
        </w:rPr>
        <w:t xml:space="preserve">, quando praticadas as condutas descritas nas alíneas </w:t>
      </w:r>
      <w:r w:rsidR="00845E22">
        <w:rPr>
          <w:rFonts w:ascii="Arial" w:hAnsi="Arial" w:cs="Arial"/>
          <w:sz w:val="20"/>
          <w:szCs w:val="20"/>
        </w:rPr>
        <w:t xml:space="preserve">“e”, “f”, “g” e “h” </w:t>
      </w:r>
      <w:r w:rsidRPr="007D1C84">
        <w:rPr>
          <w:rFonts w:ascii="Arial" w:hAnsi="Arial" w:cs="Arial"/>
          <w:sz w:val="20"/>
          <w:szCs w:val="20"/>
        </w:rPr>
        <w:t xml:space="preserve">do subitem acima deste Contrato, bem como nas alíneas </w:t>
      </w:r>
      <w:r w:rsidR="00845E22">
        <w:rPr>
          <w:rFonts w:ascii="Arial" w:hAnsi="Arial" w:cs="Arial"/>
          <w:sz w:val="20"/>
          <w:szCs w:val="20"/>
        </w:rPr>
        <w:t>“</w:t>
      </w:r>
      <w:r w:rsidRPr="007D1C84">
        <w:rPr>
          <w:rFonts w:ascii="Arial" w:hAnsi="Arial" w:cs="Arial"/>
          <w:sz w:val="20"/>
          <w:szCs w:val="20"/>
        </w:rPr>
        <w:t>b</w:t>
      </w:r>
      <w:r w:rsidR="00845E22">
        <w:rPr>
          <w:rFonts w:ascii="Arial" w:hAnsi="Arial" w:cs="Arial"/>
          <w:sz w:val="20"/>
          <w:szCs w:val="20"/>
        </w:rPr>
        <w:t>”</w:t>
      </w:r>
      <w:r w:rsidRPr="007D1C84">
        <w:rPr>
          <w:rFonts w:ascii="Arial" w:hAnsi="Arial" w:cs="Arial"/>
          <w:sz w:val="20"/>
          <w:szCs w:val="20"/>
        </w:rPr>
        <w:t xml:space="preserve">, </w:t>
      </w:r>
      <w:r w:rsidR="00845E22">
        <w:rPr>
          <w:rFonts w:ascii="Arial" w:hAnsi="Arial" w:cs="Arial"/>
          <w:sz w:val="20"/>
          <w:szCs w:val="20"/>
        </w:rPr>
        <w:t>“</w:t>
      </w:r>
      <w:r w:rsidRPr="007D1C84">
        <w:rPr>
          <w:rFonts w:ascii="Arial" w:hAnsi="Arial" w:cs="Arial"/>
          <w:sz w:val="20"/>
          <w:szCs w:val="20"/>
        </w:rPr>
        <w:t>c</w:t>
      </w:r>
      <w:r w:rsidR="00845E22">
        <w:rPr>
          <w:rFonts w:ascii="Arial" w:hAnsi="Arial" w:cs="Arial"/>
          <w:sz w:val="20"/>
          <w:szCs w:val="20"/>
        </w:rPr>
        <w:t>” e “</w:t>
      </w:r>
      <w:r w:rsidRPr="007D1C84">
        <w:rPr>
          <w:rFonts w:ascii="Arial" w:hAnsi="Arial" w:cs="Arial"/>
          <w:sz w:val="20"/>
          <w:szCs w:val="20"/>
        </w:rPr>
        <w:t>d</w:t>
      </w:r>
      <w:r w:rsidR="00845E22">
        <w:rPr>
          <w:rFonts w:ascii="Arial" w:hAnsi="Arial" w:cs="Arial"/>
          <w:sz w:val="20"/>
          <w:szCs w:val="20"/>
        </w:rPr>
        <w:t>”</w:t>
      </w:r>
      <w:r w:rsidRPr="007D1C84">
        <w:rPr>
          <w:rFonts w:ascii="Arial" w:hAnsi="Arial" w:cs="Arial"/>
          <w:sz w:val="20"/>
          <w:szCs w:val="20"/>
        </w:rPr>
        <w:t>, que justifiquem a imposição de penalidade mais grave (art. 156, §5º, da Lei</w:t>
      </w:r>
      <w:r w:rsidR="00271050">
        <w:rPr>
          <w:rFonts w:ascii="Arial" w:hAnsi="Arial" w:cs="Arial"/>
          <w:sz w:val="20"/>
          <w:szCs w:val="20"/>
        </w:rPr>
        <w:t xml:space="preserve"> nº 14.133/2021</w:t>
      </w:r>
      <w:r w:rsidRPr="007D1C84">
        <w:rPr>
          <w:rFonts w:ascii="Arial" w:hAnsi="Arial" w:cs="Arial"/>
          <w:sz w:val="20"/>
          <w:szCs w:val="20"/>
        </w:rPr>
        <w:t>)</w:t>
      </w:r>
      <w:r w:rsidR="00271050">
        <w:rPr>
          <w:rFonts w:ascii="Arial" w:hAnsi="Arial" w:cs="Arial"/>
          <w:sz w:val="20"/>
          <w:szCs w:val="20"/>
        </w:rPr>
        <w:t>.</w:t>
      </w:r>
    </w:p>
    <w:p w14:paraId="3CBEC04C" w14:textId="77777777" w:rsidR="00192FA4" w:rsidRPr="007D1C84" w:rsidRDefault="00192FA4" w:rsidP="00DF394F">
      <w:pPr>
        <w:numPr>
          <w:ilvl w:val="2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b/>
          <w:bCs/>
          <w:sz w:val="20"/>
          <w:szCs w:val="20"/>
        </w:rPr>
        <w:t>Multa:</w:t>
      </w:r>
    </w:p>
    <w:p w14:paraId="50BE5F1D" w14:textId="30FCF4E1" w:rsidR="00192FA4" w:rsidRPr="00E71D0E" w:rsidRDefault="00192FA4" w:rsidP="00DF394F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7D1C84">
        <w:rPr>
          <w:rFonts w:ascii="Arial" w:hAnsi="Arial" w:cs="Arial"/>
          <w:sz w:val="20"/>
          <w:szCs w:val="20"/>
        </w:rPr>
        <w:t>moratória</w:t>
      </w:r>
      <w:proofErr w:type="gramEnd"/>
      <w:r w:rsidRPr="007D1C84">
        <w:rPr>
          <w:rFonts w:ascii="Arial" w:hAnsi="Arial" w:cs="Arial"/>
          <w:sz w:val="20"/>
          <w:szCs w:val="20"/>
        </w:rPr>
        <w:t xml:space="preserve"> de </w:t>
      </w:r>
      <w:r w:rsidR="009904D6">
        <w:rPr>
          <w:rFonts w:ascii="Arial" w:hAnsi="Arial" w:cs="Arial"/>
          <w:sz w:val="20"/>
          <w:szCs w:val="20"/>
        </w:rPr>
        <w:t>1</w:t>
      </w:r>
      <w:r w:rsidRPr="007D1C84">
        <w:rPr>
          <w:rFonts w:ascii="Arial" w:hAnsi="Arial" w:cs="Arial"/>
          <w:sz w:val="20"/>
          <w:szCs w:val="20"/>
        </w:rPr>
        <w:t>% (</w:t>
      </w:r>
      <w:r w:rsidR="009904D6">
        <w:rPr>
          <w:rFonts w:ascii="Arial" w:hAnsi="Arial" w:cs="Arial"/>
          <w:sz w:val="20"/>
          <w:szCs w:val="20"/>
        </w:rPr>
        <w:t xml:space="preserve">um por </w:t>
      </w:r>
      <w:r w:rsidRPr="007D1C84">
        <w:rPr>
          <w:rFonts w:ascii="Arial" w:hAnsi="Arial" w:cs="Arial"/>
          <w:sz w:val="20"/>
          <w:szCs w:val="20"/>
        </w:rPr>
        <w:t>cento) por dia de atraso injustificado sobre o valor da parcela inadimplida</w:t>
      </w:r>
      <w:r w:rsidRPr="00E530B5">
        <w:rPr>
          <w:rFonts w:ascii="Arial" w:hAnsi="Arial" w:cs="Arial"/>
          <w:sz w:val="20"/>
          <w:szCs w:val="20"/>
        </w:rPr>
        <w:t>, até o limite d</w:t>
      </w:r>
      <w:r w:rsidR="00E71D0E">
        <w:rPr>
          <w:rFonts w:ascii="Arial" w:hAnsi="Arial" w:cs="Arial"/>
          <w:sz w:val="20"/>
          <w:szCs w:val="20"/>
        </w:rPr>
        <w:t xml:space="preserve"> </w:t>
      </w:r>
      <w:r w:rsidRPr="00E530B5">
        <w:rPr>
          <w:rFonts w:ascii="Arial" w:hAnsi="Arial" w:cs="Arial"/>
          <w:sz w:val="20"/>
          <w:szCs w:val="20"/>
        </w:rPr>
        <w:t xml:space="preserve">e </w:t>
      </w:r>
      <w:r w:rsidR="009904D6">
        <w:rPr>
          <w:rFonts w:ascii="Arial" w:hAnsi="Arial" w:cs="Arial"/>
          <w:sz w:val="20"/>
          <w:szCs w:val="20"/>
        </w:rPr>
        <w:t>10</w:t>
      </w:r>
      <w:r w:rsidR="007D3011" w:rsidRPr="00E530B5">
        <w:rPr>
          <w:rFonts w:ascii="Arial" w:hAnsi="Arial" w:cs="Arial"/>
          <w:sz w:val="20"/>
          <w:szCs w:val="20"/>
        </w:rPr>
        <w:t xml:space="preserve"> (</w:t>
      </w:r>
      <w:r w:rsidR="009904D6">
        <w:rPr>
          <w:rFonts w:ascii="Arial" w:hAnsi="Arial" w:cs="Arial"/>
          <w:sz w:val="20"/>
          <w:szCs w:val="20"/>
        </w:rPr>
        <w:t>dez</w:t>
      </w:r>
      <w:r w:rsidR="007D3011" w:rsidRPr="00E530B5">
        <w:rPr>
          <w:rFonts w:ascii="Arial" w:hAnsi="Arial" w:cs="Arial"/>
          <w:sz w:val="20"/>
          <w:szCs w:val="20"/>
        </w:rPr>
        <w:t>)</w:t>
      </w:r>
      <w:r w:rsidRPr="00E530B5">
        <w:rPr>
          <w:rFonts w:ascii="Arial" w:hAnsi="Arial" w:cs="Arial"/>
          <w:sz w:val="20"/>
          <w:szCs w:val="20"/>
        </w:rPr>
        <w:t xml:space="preserve"> dias;</w:t>
      </w:r>
      <w:r w:rsidR="00E0437D" w:rsidRPr="00E530B5">
        <w:rPr>
          <w:rFonts w:ascii="Arial" w:hAnsi="Arial" w:cs="Arial"/>
          <w:sz w:val="20"/>
          <w:szCs w:val="20"/>
        </w:rPr>
        <w:t xml:space="preserve"> </w:t>
      </w:r>
    </w:p>
    <w:p w14:paraId="651FC14C" w14:textId="08E950C8" w:rsidR="00E71D0E" w:rsidRPr="00E71D0E" w:rsidRDefault="00E71D0E" w:rsidP="00E71D0E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Compensatória, para as infrações descritas nas alíneas “e” a “h” do subitem </w:t>
      </w:r>
      <w:r w:rsidRPr="00E71D0E">
        <w:rPr>
          <w:rFonts w:ascii="Arial" w:hAnsi="Arial" w:cs="Arial"/>
          <w:sz w:val="20"/>
          <w:szCs w:val="20"/>
        </w:rPr>
        <w:fldChar w:fldCharType="begin"/>
      </w:r>
      <w:r w:rsidRPr="00E71D0E">
        <w:rPr>
          <w:rFonts w:ascii="Arial" w:hAnsi="Arial" w:cs="Arial"/>
          <w:sz w:val="20"/>
          <w:szCs w:val="20"/>
        </w:rPr>
        <w:instrText xml:space="preserve"> REF _Ref131169316 \r \h  \* MERGEFORMAT </w:instrText>
      </w:r>
      <w:r w:rsidRPr="00E71D0E">
        <w:rPr>
          <w:rFonts w:ascii="Arial" w:hAnsi="Arial" w:cs="Arial"/>
          <w:sz w:val="20"/>
          <w:szCs w:val="20"/>
        </w:rPr>
      </w:r>
      <w:r w:rsidRPr="00E71D0E">
        <w:rPr>
          <w:rFonts w:ascii="Arial" w:hAnsi="Arial" w:cs="Arial"/>
          <w:sz w:val="20"/>
          <w:szCs w:val="20"/>
        </w:rPr>
        <w:fldChar w:fldCharType="separate"/>
      </w:r>
      <w:r w:rsidRPr="00E71D0E">
        <w:rPr>
          <w:rFonts w:ascii="Arial" w:hAnsi="Arial" w:cs="Arial"/>
          <w:sz w:val="20"/>
          <w:szCs w:val="20"/>
        </w:rPr>
        <w:t>11.1</w:t>
      </w:r>
      <w:r w:rsidRPr="00E71D0E">
        <w:rPr>
          <w:rFonts w:ascii="Arial" w:hAnsi="Arial" w:cs="Arial"/>
          <w:sz w:val="20"/>
          <w:szCs w:val="20"/>
        </w:rPr>
        <w:fldChar w:fldCharType="end"/>
      </w:r>
      <w:r w:rsidRPr="00E71D0E">
        <w:rPr>
          <w:rFonts w:ascii="Arial" w:hAnsi="Arial" w:cs="Arial"/>
          <w:sz w:val="20"/>
          <w:szCs w:val="20"/>
        </w:rPr>
        <w:t xml:space="preserve">, de </w:t>
      </w:r>
      <w:r w:rsidR="006020D8">
        <w:rPr>
          <w:rFonts w:ascii="Arial" w:hAnsi="Arial" w:cs="Arial"/>
          <w:sz w:val="20"/>
          <w:szCs w:val="20"/>
        </w:rPr>
        <w:t>15</w:t>
      </w:r>
      <w:r w:rsidRPr="00E71D0E">
        <w:rPr>
          <w:rFonts w:ascii="Arial" w:hAnsi="Arial" w:cs="Arial"/>
          <w:sz w:val="20"/>
          <w:szCs w:val="20"/>
        </w:rPr>
        <w:t xml:space="preserve">% a </w:t>
      </w:r>
      <w:r w:rsidR="006020D8">
        <w:rPr>
          <w:rFonts w:ascii="Arial" w:hAnsi="Arial" w:cs="Arial"/>
          <w:sz w:val="20"/>
          <w:szCs w:val="20"/>
        </w:rPr>
        <w:t>20</w:t>
      </w:r>
      <w:r w:rsidRPr="00E71D0E">
        <w:rPr>
          <w:rFonts w:ascii="Arial" w:hAnsi="Arial" w:cs="Arial"/>
          <w:sz w:val="20"/>
          <w:szCs w:val="20"/>
        </w:rPr>
        <w:t>% do valor do Contrato.</w:t>
      </w:r>
    </w:p>
    <w:p w14:paraId="2A13B0C5" w14:textId="1E45CD2C" w:rsidR="00E71D0E" w:rsidRPr="00E71D0E" w:rsidRDefault="00E71D0E" w:rsidP="00E71D0E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Compensatória, para a inexecução total do contrato prevista na alínea “c” do subitem </w:t>
      </w:r>
      <w:r w:rsidRPr="00E71D0E">
        <w:rPr>
          <w:rFonts w:ascii="Arial" w:hAnsi="Arial" w:cs="Arial"/>
          <w:sz w:val="20"/>
          <w:szCs w:val="20"/>
        </w:rPr>
        <w:fldChar w:fldCharType="begin"/>
      </w:r>
      <w:r w:rsidRPr="00E71D0E">
        <w:rPr>
          <w:rFonts w:ascii="Arial" w:hAnsi="Arial" w:cs="Arial"/>
          <w:sz w:val="20"/>
          <w:szCs w:val="20"/>
        </w:rPr>
        <w:instrText xml:space="preserve"> REF _Ref131169316 \r \h  \* MERGEFORMAT </w:instrText>
      </w:r>
      <w:r w:rsidRPr="00E71D0E">
        <w:rPr>
          <w:rFonts w:ascii="Arial" w:hAnsi="Arial" w:cs="Arial"/>
          <w:sz w:val="20"/>
          <w:szCs w:val="20"/>
        </w:rPr>
      </w:r>
      <w:r w:rsidRPr="00E71D0E">
        <w:rPr>
          <w:rFonts w:ascii="Arial" w:hAnsi="Arial" w:cs="Arial"/>
          <w:sz w:val="20"/>
          <w:szCs w:val="20"/>
        </w:rPr>
        <w:fldChar w:fldCharType="separate"/>
      </w:r>
      <w:r w:rsidRPr="00E71D0E">
        <w:rPr>
          <w:rFonts w:ascii="Arial" w:hAnsi="Arial" w:cs="Arial"/>
          <w:sz w:val="20"/>
          <w:szCs w:val="20"/>
        </w:rPr>
        <w:t>11.1</w:t>
      </w:r>
      <w:r w:rsidRPr="00E71D0E">
        <w:rPr>
          <w:rFonts w:ascii="Arial" w:hAnsi="Arial" w:cs="Arial"/>
          <w:sz w:val="20"/>
          <w:szCs w:val="20"/>
        </w:rPr>
        <w:fldChar w:fldCharType="end"/>
      </w:r>
      <w:r w:rsidRPr="00E71D0E">
        <w:rPr>
          <w:rFonts w:ascii="Arial" w:hAnsi="Arial" w:cs="Arial"/>
          <w:sz w:val="20"/>
          <w:szCs w:val="20"/>
        </w:rPr>
        <w:t xml:space="preserve">, de </w:t>
      </w:r>
      <w:r>
        <w:rPr>
          <w:rFonts w:ascii="Arial" w:hAnsi="Arial" w:cs="Arial"/>
          <w:sz w:val="20"/>
          <w:szCs w:val="20"/>
        </w:rPr>
        <w:t>20</w:t>
      </w:r>
      <w:r w:rsidRPr="00E71D0E">
        <w:rPr>
          <w:rFonts w:ascii="Arial" w:hAnsi="Arial" w:cs="Arial"/>
          <w:sz w:val="20"/>
          <w:szCs w:val="20"/>
        </w:rPr>
        <w:t xml:space="preserve">% a </w:t>
      </w:r>
      <w:r>
        <w:rPr>
          <w:rFonts w:ascii="Arial" w:hAnsi="Arial" w:cs="Arial"/>
          <w:sz w:val="20"/>
          <w:szCs w:val="20"/>
        </w:rPr>
        <w:t>30</w:t>
      </w:r>
      <w:r w:rsidRPr="00E71D0E">
        <w:rPr>
          <w:rFonts w:ascii="Arial" w:hAnsi="Arial" w:cs="Arial"/>
          <w:sz w:val="20"/>
          <w:szCs w:val="20"/>
        </w:rPr>
        <w:t xml:space="preserve">%  do valor do Contrato. </w:t>
      </w:r>
    </w:p>
    <w:p w14:paraId="2667B346" w14:textId="583D6BD7" w:rsidR="00E71D0E" w:rsidRPr="00E71D0E" w:rsidRDefault="00E71D0E" w:rsidP="00E71D0E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Para infração descrita na alínea “b” do subitem </w:t>
      </w:r>
      <w:r w:rsidRPr="00E71D0E">
        <w:rPr>
          <w:rFonts w:ascii="Arial" w:hAnsi="Arial" w:cs="Arial"/>
          <w:sz w:val="20"/>
          <w:szCs w:val="20"/>
        </w:rPr>
        <w:fldChar w:fldCharType="begin"/>
      </w:r>
      <w:r w:rsidRPr="00E71D0E">
        <w:rPr>
          <w:rFonts w:ascii="Arial" w:hAnsi="Arial" w:cs="Arial"/>
          <w:sz w:val="20"/>
          <w:szCs w:val="20"/>
        </w:rPr>
        <w:instrText xml:space="preserve"> REF _Ref131169316 \r \h  \* MERGEFORMAT </w:instrText>
      </w:r>
      <w:r w:rsidRPr="00E71D0E">
        <w:rPr>
          <w:rFonts w:ascii="Arial" w:hAnsi="Arial" w:cs="Arial"/>
          <w:sz w:val="20"/>
          <w:szCs w:val="20"/>
        </w:rPr>
      </w:r>
      <w:r w:rsidRPr="00E71D0E">
        <w:rPr>
          <w:rFonts w:ascii="Arial" w:hAnsi="Arial" w:cs="Arial"/>
          <w:sz w:val="20"/>
          <w:szCs w:val="20"/>
        </w:rPr>
        <w:fldChar w:fldCharType="separate"/>
      </w:r>
      <w:r w:rsidRPr="00E71D0E">
        <w:rPr>
          <w:rFonts w:ascii="Arial" w:hAnsi="Arial" w:cs="Arial"/>
          <w:sz w:val="20"/>
          <w:szCs w:val="20"/>
        </w:rPr>
        <w:t>11.1</w:t>
      </w:r>
      <w:r w:rsidRPr="00E71D0E">
        <w:rPr>
          <w:rFonts w:ascii="Arial" w:hAnsi="Arial" w:cs="Arial"/>
          <w:sz w:val="20"/>
          <w:szCs w:val="20"/>
        </w:rPr>
        <w:fldChar w:fldCharType="end"/>
      </w:r>
      <w:r w:rsidRPr="00E71D0E">
        <w:rPr>
          <w:rFonts w:ascii="Arial" w:hAnsi="Arial" w:cs="Arial"/>
          <w:sz w:val="20"/>
          <w:szCs w:val="20"/>
        </w:rPr>
        <w:t xml:space="preserve">, a multa será de </w:t>
      </w:r>
      <w:r>
        <w:rPr>
          <w:rFonts w:ascii="Arial" w:hAnsi="Arial" w:cs="Arial"/>
          <w:sz w:val="20"/>
          <w:szCs w:val="20"/>
        </w:rPr>
        <w:t>10</w:t>
      </w:r>
      <w:r w:rsidRPr="00E71D0E">
        <w:rPr>
          <w:rFonts w:ascii="Arial" w:hAnsi="Arial" w:cs="Arial"/>
          <w:sz w:val="20"/>
          <w:szCs w:val="20"/>
        </w:rPr>
        <w:t xml:space="preserve">% a </w:t>
      </w:r>
      <w:r>
        <w:rPr>
          <w:rFonts w:ascii="Arial" w:hAnsi="Arial" w:cs="Arial"/>
          <w:sz w:val="20"/>
          <w:szCs w:val="20"/>
        </w:rPr>
        <w:t>15</w:t>
      </w:r>
      <w:r w:rsidRPr="00E71D0E">
        <w:rPr>
          <w:rFonts w:ascii="Arial" w:hAnsi="Arial" w:cs="Arial"/>
          <w:sz w:val="20"/>
          <w:szCs w:val="20"/>
        </w:rPr>
        <w:t>%  do valor do Contrato.</w:t>
      </w:r>
    </w:p>
    <w:p w14:paraId="212E280E" w14:textId="4B21A0AC" w:rsidR="00E71D0E" w:rsidRPr="00E71D0E" w:rsidRDefault="00E71D0E" w:rsidP="00E71D0E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Para infrações descritas na alínea “d” do subitem </w:t>
      </w:r>
      <w:r w:rsidRPr="00E71D0E">
        <w:rPr>
          <w:rFonts w:ascii="Arial" w:hAnsi="Arial" w:cs="Arial"/>
          <w:sz w:val="20"/>
          <w:szCs w:val="20"/>
        </w:rPr>
        <w:fldChar w:fldCharType="begin"/>
      </w:r>
      <w:r w:rsidRPr="00E71D0E">
        <w:rPr>
          <w:rFonts w:ascii="Arial" w:hAnsi="Arial" w:cs="Arial"/>
          <w:sz w:val="20"/>
          <w:szCs w:val="20"/>
        </w:rPr>
        <w:instrText xml:space="preserve"> REF _Ref131169316 \r \h  \* MERGEFORMAT </w:instrText>
      </w:r>
      <w:r w:rsidRPr="00E71D0E">
        <w:rPr>
          <w:rFonts w:ascii="Arial" w:hAnsi="Arial" w:cs="Arial"/>
          <w:sz w:val="20"/>
          <w:szCs w:val="20"/>
        </w:rPr>
      </w:r>
      <w:r w:rsidRPr="00E71D0E">
        <w:rPr>
          <w:rFonts w:ascii="Arial" w:hAnsi="Arial" w:cs="Arial"/>
          <w:sz w:val="20"/>
          <w:szCs w:val="20"/>
        </w:rPr>
        <w:fldChar w:fldCharType="separate"/>
      </w:r>
      <w:r w:rsidRPr="00E71D0E">
        <w:rPr>
          <w:rFonts w:ascii="Arial" w:hAnsi="Arial" w:cs="Arial"/>
          <w:sz w:val="20"/>
          <w:szCs w:val="20"/>
        </w:rPr>
        <w:t>11.1</w:t>
      </w:r>
      <w:r w:rsidRPr="00E71D0E">
        <w:rPr>
          <w:rFonts w:ascii="Arial" w:hAnsi="Arial" w:cs="Arial"/>
          <w:sz w:val="20"/>
          <w:szCs w:val="20"/>
        </w:rPr>
        <w:fldChar w:fldCharType="end"/>
      </w:r>
      <w:r w:rsidRPr="00E71D0E">
        <w:rPr>
          <w:rFonts w:ascii="Arial" w:hAnsi="Arial" w:cs="Arial"/>
          <w:sz w:val="20"/>
          <w:szCs w:val="20"/>
        </w:rPr>
        <w:t xml:space="preserve">, a multa será de </w:t>
      </w:r>
      <w:r>
        <w:rPr>
          <w:rFonts w:ascii="Arial" w:hAnsi="Arial" w:cs="Arial"/>
          <w:sz w:val="20"/>
          <w:szCs w:val="20"/>
        </w:rPr>
        <w:t>5</w:t>
      </w:r>
      <w:r w:rsidRPr="00E71D0E">
        <w:rPr>
          <w:rFonts w:ascii="Arial" w:hAnsi="Arial" w:cs="Arial"/>
          <w:sz w:val="20"/>
          <w:szCs w:val="20"/>
        </w:rPr>
        <w:t xml:space="preserve">% a </w:t>
      </w:r>
      <w:r>
        <w:rPr>
          <w:rFonts w:ascii="Arial" w:hAnsi="Arial" w:cs="Arial"/>
          <w:sz w:val="20"/>
          <w:szCs w:val="20"/>
        </w:rPr>
        <w:t>10</w:t>
      </w:r>
      <w:r w:rsidRPr="00E71D0E">
        <w:rPr>
          <w:rFonts w:ascii="Arial" w:hAnsi="Arial" w:cs="Arial"/>
          <w:sz w:val="20"/>
          <w:szCs w:val="20"/>
        </w:rPr>
        <w:t>%  do valor do Contrato.</w:t>
      </w:r>
    </w:p>
    <w:p w14:paraId="7292DE35" w14:textId="11A50412" w:rsidR="00E71D0E" w:rsidRPr="00E71D0E" w:rsidRDefault="00E71D0E" w:rsidP="00E71D0E">
      <w:pPr>
        <w:numPr>
          <w:ilvl w:val="3"/>
          <w:numId w:val="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Para a infração descrita na alínea “a” do subitem </w:t>
      </w:r>
      <w:r w:rsidRPr="00E71D0E">
        <w:rPr>
          <w:rFonts w:ascii="Arial" w:hAnsi="Arial" w:cs="Arial"/>
          <w:sz w:val="20"/>
          <w:szCs w:val="20"/>
        </w:rPr>
        <w:fldChar w:fldCharType="begin"/>
      </w:r>
      <w:r w:rsidRPr="00E71D0E">
        <w:rPr>
          <w:rFonts w:ascii="Arial" w:hAnsi="Arial" w:cs="Arial"/>
          <w:sz w:val="20"/>
          <w:szCs w:val="20"/>
        </w:rPr>
        <w:instrText xml:space="preserve"> REF _Ref131169316 \r \h  \* MERGEFORMAT </w:instrText>
      </w:r>
      <w:r w:rsidRPr="00E71D0E">
        <w:rPr>
          <w:rFonts w:ascii="Arial" w:hAnsi="Arial" w:cs="Arial"/>
          <w:sz w:val="20"/>
          <w:szCs w:val="20"/>
        </w:rPr>
      </w:r>
      <w:r w:rsidRPr="00E71D0E">
        <w:rPr>
          <w:rFonts w:ascii="Arial" w:hAnsi="Arial" w:cs="Arial"/>
          <w:sz w:val="20"/>
          <w:szCs w:val="20"/>
        </w:rPr>
        <w:fldChar w:fldCharType="separate"/>
      </w:r>
      <w:r w:rsidRPr="00E71D0E">
        <w:rPr>
          <w:rFonts w:ascii="Arial" w:hAnsi="Arial" w:cs="Arial"/>
          <w:sz w:val="20"/>
          <w:szCs w:val="20"/>
        </w:rPr>
        <w:t>11.1</w:t>
      </w:r>
      <w:r w:rsidRPr="00E71D0E">
        <w:rPr>
          <w:rFonts w:ascii="Arial" w:hAnsi="Arial" w:cs="Arial"/>
          <w:sz w:val="20"/>
          <w:szCs w:val="20"/>
        </w:rPr>
        <w:fldChar w:fldCharType="end"/>
      </w:r>
      <w:r w:rsidRPr="00E71D0E">
        <w:rPr>
          <w:rFonts w:ascii="Arial" w:hAnsi="Arial" w:cs="Arial"/>
          <w:sz w:val="20"/>
          <w:szCs w:val="20"/>
        </w:rPr>
        <w:t xml:space="preserve"> a multa será de </w:t>
      </w:r>
      <w:r>
        <w:rPr>
          <w:rFonts w:ascii="Arial" w:hAnsi="Arial" w:cs="Arial"/>
          <w:sz w:val="20"/>
          <w:szCs w:val="20"/>
        </w:rPr>
        <w:t>20</w:t>
      </w:r>
      <w:r w:rsidRPr="00E71D0E">
        <w:rPr>
          <w:rFonts w:ascii="Arial" w:hAnsi="Arial" w:cs="Arial"/>
          <w:sz w:val="20"/>
          <w:szCs w:val="20"/>
        </w:rPr>
        <w:t xml:space="preserve">% a </w:t>
      </w:r>
      <w:r>
        <w:rPr>
          <w:rFonts w:ascii="Arial" w:hAnsi="Arial" w:cs="Arial"/>
          <w:sz w:val="20"/>
          <w:szCs w:val="20"/>
        </w:rPr>
        <w:t>25</w:t>
      </w:r>
      <w:r w:rsidRPr="00E71D0E">
        <w:rPr>
          <w:rFonts w:ascii="Arial" w:hAnsi="Arial" w:cs="Arial"/>
          <w:sz w:val="20"/>
          <w:szCs w:val="20"/>
        </w:rPr>
        <w:t>% do valor do Contrato</w:t>
      </w:r>
    </w:p>
    <w:p w14:paraId="3CF5C57F" w14:textId="68B8CEBF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0" w:hanging="10"/>
        <w:jc w:val="both"/>
        <w:rPr>
          <w:rFonts w:ascii="Arial" w:hAnsi="Arial" w:cs="Arial"/>
          <w:sz w:val="20"/>
          <w:szCs w:val="20"/>
        </w:rPr>
      </w:pPr>
      <w:bookmarkStart w:id="1" w:name="_Hlk78351618"/>
      <w:r w:rsidRPr="007D1C84">
        <w:rPr>
          <w:rFonts w:ascii="Arial" w:hAnsi="Arial" w:cs="Arial"/>
          <w:sz w:val="20"/>
          <w:szCs w:val="20"/>
        </w:rPr>
        <w:t xml:space="preserve">A aplicação das sanções previstas </w:t>
      </w:r>
      <w:r w:rsidR="004858EF">
        <w:rPr>
          <w:rFonts w:ascii="Arial" w:hAnsi="Arial" w:cs="Arial"/>
          <w:sz w:val="20"/>
          <w:szCs w:val="20"/>
        </w:rPr>
        <w:t>n</w:t>
      </w:r>
      <w:r w:rsidRPr="007D1C84">
        <w:rPr>
          <w:rFonts w:ascii="Arial" w:hAnsi="Arial" w:cs="Arial"/>
          <w:sz w:val="20"/>
          <w:szCs w:val="20"/>
        </w:rPr>
        <w:t xml:space="preserve">este Contrato não exclui, em hipótese alguma, a obrigação de reparação integral do dano causado </w:t>
      </w:r>
      <w:r w:rsidR="002254E1">
        <w:rPr>
          <w:rFonts w:ascii="Arial" w:hAnsi="Arial" w:cs="Arial"/>
          <w:sz w:val="20"/>
          <w:szCs w:val="20"/>
        </w:rPr>
        <w:t>a</w:t>
      </w:r>
      <w:r w:rsidR="00C738D4" w:rsidRPr="007D1C84">
        <w:rPr>
          <w:rFonts w:ascii="Arial" w:hAnsi="Arial" w:cs="Arial"/>
          <w:sz w:val="20"/>
          <w:szCs w:val="20"/>
        </w:rPr>
        <w:t xml:space="preserve"> </w:t>
      </w:r>
      <w:r w:rsidR="00282806">
        <w:rPr>
          <w:rFonts w:ascii="Arial" w:hAnsi="Arial" w:cs="Arial"/>
          <w:sz w:val="20"/>
          <w:szCs w:val="20"/>
        </w:rPr>
        <w:t>Contratante</w:t>
      </w:r>
      <w:r w:rsidRPr="007D1C84">
        <w:rPr>
          <w:rFonts w:ascii="Arial" w:hAnsi="Arial" w:cs="Arial"/>
          <w:sz w:val="20"/>
          <w:szCs w:val="20"/>
        </w:rPr>
        <w:t xml:space="preserve"> (art. 156, §9º</w:t>
      </w:r>
      <w:r w:rsidR="009A489B">
        <w:rPr>
          <w:rFonts w:ascii="Arial" w:hAnsi="Arial" w:cs="Arial"/>
          <w:sz w:val="20"/>
          <w:szCs w:val="20"/>
        </w:rPr>
        <w:t>, da Lei nº 14.133/2021</w:t>
      </w:r>
      <w:r w:rsidRPr="007D1C84">
        <w:rPr>
          <w:rFonts w:ascii="Arial" w:hAnsi="Arial" w:cs="Arial"/>
          <w:sz w:val="20"/>
          <w:szCs w:val="20"/>
        </w:rPr>
        <w:t>)</w:t>
      </w:r>
      <w:r w:rsidR="0016281D">
        <w:rPr>
          <w:rFonts w:ascii="Arial" w:hAnsi="Arial" w:cs="Arial"/>
          <w:sz w:val="20"/>
          <w:szCs w:val="20"/>
        </w:rPr>
        <w:t>.</w:t>
      </w:r>
    </w:p>
    <w:p w14:paraId="3BA675F9" w14:textId="07D8E1EB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0" w:hanging="10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Todas as sanções previstas neste Contrato poderão ser aplicadas cumulativamente com a multa (art. 156, §7º</w:t>
      </w:r>
      <w:r w:rsidR="00D80A1C">
        <w:rPr>
          <w:rFonts w:ascii="Arial" w:hAnsi="Arial" w:cs="Arial"/>
          <w:sz w:val="20"/>
          <w:szCs w:val="20"/>
        </w:rPr>
        <w:t>, da Lei nº 14.133/2021</w:t>
      </w:r>
      <w:r w:rsidRPr="007D1C84">
        <w:rPr>
          <w:rFonts w:ascii="Arial" w:hAnsi="Arial" w:cs="Arial"/>
          <w:sz w:val="20"/>
          <w:szCs w:val="20"/>
        </w:rPr>
        <w:t>).</w:t>
      </w:r>
    </w:p>
    <w:p w14:paraId="7C08AD51" w14:textId="4EC8C484" w:rsidR="00192FA4" w:rsidRPr="007D1C84" w:rsidRDefault="00192FA4" w:rsidP="009904D6">
      <w:pPr>
        <w:numPr>
          <w:ilvl w:val="2"/>
          <w:numId w:val="3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Antes da aplicação da multa será facultada a defesa do interessado no prazo de 15 (quinze) dias úteis, contado da data de sua intimação (art. 157</w:t>
      </w:r>
      <w:r w:rsidR="008A4E61">
        <w:rPr>
          <w:rFonts w:ascii="Arial" w:hAnsi="Arial" w:cs="Arial"/>
          <w:sz w:val="20"/>
          <w:szCs w:val="20"/>
        </w:rPr>
        <w:t xml:space="preserve"> da Lei nº 14.133/2021</w:t>
      </w:r>
      <w:r w:rsidRPr="007D1C84">
        <w:rPr>
          <w:rFonts w:ascii="Arial" w:hAnsi="Arial" w:cs="Arial"/>
          <w:sz w:val="20"/>
          <w:szCs w:val="20"/>
        </w:rPr>
        <w:t>)</w:t>
      </w:r>
      <w:r w:rsidR="008A4E61">
        <w:rPr>
          <w:rFonts w:ascii="Arial" w:hAnsi="Arial" w:cs="Arial"/>
          <w:sz w:val="20"/>
          <w:szCs w:val="20"/>
        </w:rPr>
        <w:t>.</w:t>
      </w:r>
    </w:p>
    <w:p w14:paraId="73EDF0C9" w14:textId="147183F9" w:rsidR="00192FA4" w:rsidRPr="007D1C84" w:rsidRDefault="00192FA4" w:rsidP="009904D6">
      <w:pPr>
        <w:numPr>
          <w:ilvl w:val="2"/>
          <w:numId w:val="3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Se a multa aplicada e as indenizações cabíveis forem superiores ao valor do pagamento eventualmente devido pel</w:t>
      </w:r>
      <w:r w:rsidR="00793F66">
        <w:rPr>
          <w:rFonts w:ascii="Arial" w:hAnsi="Arial" w:cs="Arial"/>
          <w:sz w:val="20"/>
          <w:szCs w:val="20"/>
        </w:rPr>
        <w:t xml:space="preserve">a </w:t>
      </w:r>
      <w:r w:rsidR="00282806">
        <w:rPr>
          <w:rFonts w:ascii="Arial" w:hAnsi="Arial" w:cs="Arial"/>
          <w:sz w:val="20"/>
          <w:szCs w:val="20"/>
        </w:rPr>
        <w:t>Contratante</w:t>
      </w:r>
      <w:r w:rsidR="00793F66">
        <w:rPr>
          <w:rFonts w:ascii="Arial" w:hAnsi="Arial" w:cs="Arial"/>
          <w:sz w:val="20"/>
          <w:szCs w:val="20"/>
        </w:rPr>
        <w:t xml:space="preserve"> a</w:t>
      </w:r>
      <w:r w:rsidRPr="007D1C84">
        <w:rPr>
          <w:rFonts w:ascii="Arial" w:hAnsi="Arial" w:cs="Arial"/>
          <w:sz w:val="20"/>
          <w:szCs w:val="20"/>
        </w:rPr>
        <w:t xml:space="preserve"> C</w:t>
      </w:r>
      <w:r w:rsidR="00793F66">
        <w:rPr>
          <w:rFonts w:ascii="Arial" w:hAnsi="Arial" w:cs="Arial"/>
          <w:sz w:val="20"/>
          <w:szCs w:val="20"/>
        </w:rPr>
        <w:t>ontratada</w:t>
      </w:r>
      <w:r w:rsidRPr="007D1C84">
        <w:rPr>
          <w:rFonts w:ascii="Arial" w:hAnsi="Arial" w:cs="Arial"/>
          <w:sz w:val="20"/>
          <w:szCs w:val="20"/>
        </w:rPr>
        <w:t>, além da perda desse valor, a diferença será descontada da garantia prestada ou será cobrada judicialmente (art. 156, §8º</w:t>
      </w:r>
      <w:r w:rsidR="0007627D">
        <w:rPr>
          <w:rFonts w:ascii="Arial" w:hAnsi="Arial" w:cs="Arial"/>
          <w:sz w:val="20"/>
          <w:szCs w:val="20"/>
        </w:rPr>
        <w:t>, da Lei nº 14.133/2021</w:t>
      </w:r>
      <w:r w:rsidRPr="007D1C84">
        <w:rPr>
          <w:rFonts w:ascii="Arial" w:hAnsi="Arial" w:cs="Arial"/>
          <w:sz w:val="20"/>
          <w:szCs w:val="20"/>
        </w:rPr>
        <w:t>).</w:t>
      </w:r>
    </w:p>
    <w:p w14:paraId="0A3B52AC" w14:textId="6CE7FD09" w:rsidR="00192FA4" w:rsidRPr="007D1C84" w:rsidRDefault="00192FA4" w:rsidP="009904D6">
      <w:pPr>
        <w:numPr>
          <w:ilvl w:val="2"/>
          <w:numId w:val="3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 xml:space="preserve">Previamente ao encaminhamento à cobrança judicial, a multa poderá ser recolhida administrativamente no prazo máximo </w:t>
      </w:r>
      <w:r w:rsidRPr="00E530B5">
        <w:rPr>
          <w:rFonts w:ascii="Arial" w:hAnsi="Arial" w:cs="Arial"/>
          <w:sz w:val="20"/>
          <w:szCs w:val="20"/>
        </w:rPr>
        <w:t xml:space="preserve">de </w:t>
      </w:r>
      <w:r w:rsidR="00E71D0E">
        <w:rPr>
          <w:rFonts w:ascii="Arial" w:hAnsi="Arial" w:cs="Arial"/>
          <w:sz w:val="20"/>
          <w:szCs w:val="20"/>
        </w:rPr>
        <w:t>20</w:t>
      </w:r>
      <w:r w:rsidR="004E1ECD" w:rsidRPr="00E530B5">
        <w:rPr>
          <w:rFonts w:ascii="Arial" w:hAnsi="Arial" w:cs="Arial"/>
          <w:sz w:val="20"/>
          <w:szCs w:val="20"/>
        </w:rPr>
        <w:t xml:space="preserve"> (</w:t>
      </w:r>
      <w:r w:rsidR="00E71D0E">
        <w:rPr>
          <w:rFonts w:ascii="Arial" w:hAnsi="Arial" w:cs="Arial"/>
          <w:sz w:val="20"/>
          <w:szCs w:val="20"/>
        </w:rPr>
        <w:t>vinte</w:t>
      </w:r>
      <w:r w:rsidR="004E1ECD" w:rsidRPr="00E530B5">
        <w:rPr>
          <w:rFonts w:ascii="Arial" w:hAnsi="Arial" w:cs="Arial"/>
          <w:sz w:val="20"/>
          <w:szCs w:val="20"/>
        </w:rPr>
        <w:t>)</w:t>
      </w:r>
      <w:r w:rsidRPr="00E530B5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Pr="00E530B5">
        <w:rPr>
          <w:rFonts w:ascii="Arial" w:hAnsi="Arial" w:cs="Arial"/>
          <w:sz w:val="20"/>
          <w:szCs w:val="20"/>
        </w:rPr>
        <w:t>dias,</w:t>
      </w:r>
      <w:r w:rsidRPr="007D1C84">
        <w:rPr>
          <w:rFonts w:ascii="Arial" w:hAnsi="Arial" w:cs="Arial"/>
          <w:sz w:val="20"/>
          <w:szCs w:val="20"/>
        </w:rPr>
        <w:t xml:space="preserve"> a contar da data do recebimento da comunicação enviada pela autoridade competente.</w:t>
      </w:r>
    </w:p>
    <w:bookmarkEnd w:id="1"/>
    <w:p w14:paraId="3113BC78" w14:textId="50BDDB07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0" w:hanging="10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 xml:space="preserve">A aplicação das sanções realizar-se-á em processo administrativo que assegure o contraditório e a ampla defesa </w:t>
      </w:r>
      <w:proofErr w:type="gramStart"/>
      <w:r w:rsidRPr="007D1C84">
        <w:rPr>
          <w:rFonts w:ascii="Arial" w:hAnsi="Arial" w:cs="Arial"/>
          <w:sz w:val="20"/>
          <w:szCs w:val="20"/>
        </w:rPr>
        <w:t>a</w:t>
      </w:r>
      <w:r w:rsidR="00793F66">
        <w:rPr>
          <w:rFonts w:ascii="Arial" w:hAnsi="Arial" w:cs="Arial"/>
          <w:sz w:val="20"/>
          <w:szCs w:val="20"/>
        </w:rPr>
        <w:t xml:space="preserve"> Contratada</w:t>
      </w:r>
      <w:proofErr w:type="gramEnd"/>
      <w:r w:rsidRPr="007D1C84">
        <w:rPr>
          <w:rFonts w:ascii="Arial" w:hAnsi="Arial" w:cs="Arial"/>
          <w:sz w:val="20"/>
          <w:szCs w:val="20"/>
        </w:rPr>
        <w:t xml:space="preserve">, observando-se o procedimento previsto no </w:t>
      </w:r>
      <w:r w:rsidRPr="007D1C84">
        <w:rPr>
          <w:rFonts w:ascii="Arial" w:hAnsi="Arial" w:cs="Arial"/>
          <w:b/>
          <w:bCs/>
          <w:sz w:val="20"/>
          <w:szCs w:val="20"/>
        </w:rPr>
        <w:t xml:space="preserve">caput </w:t>
      </w:r>
      <w:r w:rsidRPr="007D1C84">
        <w:rPr>
          <w:rFonts w:ascii="Arial" w:hAnsi="Arial" w:cs="Arial"/>
          <w:sz w:val="20"/>
          <w:szCs w:val="20"/>
        </w:rPr>
        <w:t>e parágrafos do art. 158 da Lei nº 14.133, de 2021, para as penalidades de impedimento de licitar e contratar e de declaração de inidoneidade para licitar ou contratar.</w:t>
      </w:r>
    </w:p>
    <w:p w14:paraId="48820D4E" w14:textId="172F54D1" w:rsidR="00A66D77" w:rsidRDefault="00192FA4" w:rsidP="009904D6">
      <w:pPr>
        <w:numPr>
          <w:ilvl w:val="1"/>
          <w:numId w:val="36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Na aplicação das sanções serão considerados (art. 156, §1º</w:t>
      </w:r>
      <w:r w:rsidR="00E50699">
        <w:rPr>
          <w:rFonts w:ascii="Arial" w:hAnsi="Arial" w:cs="Arial"/>
          <w:sz w:val="20"/>
          <w:szCs w:val="20"/>
        </w:rPr>
        <w:t>, da Lei nº 14.133/2021)</w:t>
      </w:r>
      <w:r w:rsidR="002F59F0">
        <w:rPr>
          <w:rFonts w:ascii="Arial" w:hAnsi="Arial" w:cs="Arial"/>
          <w:sz w:val="20"/>
          <w:szCs w:val="20"/>
        </w:rPr>
        <w:t>:</w:t>
      </w:r>
    </w:p>
    <w:p w14:paraId="7C352365" w14:textId="77777777" w:rsidR="007D2AD7" w:rsidRDefault="00192FA4" w:rsidP="00DF394F">
      <w:pPr>
        <w:numPr>
          <w:ilvl w:val="0"/>
          <w:numId w:val="8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2AD7">
        <w:rPr>
          <w:rFonts w:ascii="Arial" w:hAnsi="Arial" w:cs="Arial"/>
          <w:sz w:val="20"/>
          <w:szCs w:val="20"/>
        </w:rPr>
        <w:t>a</w:t>
      </w:r>
      <w:proofErr w:type="gramEnd"/>
      <w:r w:rsidRPr="007D2AD7">
        <w:rPr>
          <w:rFonts w:ascii="Arial" w:hAnsi="Arial" w:cs="Arial"/>
          <w:sz w:val="20"/>
          <w:szCs w:val="20"/>
        </w:rPr>
        <w:t xml:space="preserve"> natureza e a gravidade da infração cometida;</w:t>
      </w:r>
    </w:p>
    <w:p w14:paraId="109EE80C" w14:textId="77777777" w:rsidR="007D2AD7" w:rsidRDefault="00192FA4" w:rsidP="00DF394F">
      <w:pPr>
        <w:numPr>
          <w:ilvl w:val="0"/>
          <w:numId w:val="8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2AD7">
        <w:rPr>
          <w:rFonts w:ascii="Arial" w:hAnsi="Arial" w:cs="Arial"/>
          <w:sz w:val="20"/>
          <w:szCs w:val="20"/>
        </w:rPr>
        <w:t>as</w:t>
      </w:r>
      <w:proofErr w:type="gramEnd"/>
      <w:r w:rsidRPr="007D2AD7">
        <w:rPr>
          <w:rFonts w:ascii="Arial" w:hAnsi="Arial" w:cs="Arial"/>
          <w:sz w:val="20"/>
          <w:szCs w:val="20"/>
        </w:rPr>
        <w:t xml:space="preserve"> peculiaridades do caso concreto;</w:t>
      </w:r>
    </w:p>
    <w:p w14:paraId="560244D7" w14:textId="77777777" w:rsidR="007D2AD7" w:rsidRDefault="00192FA4" w:rsidP="00DF394F">
      <w:pPr>
        <w:numPr>
          <w:ilvl w:val="0"/>
          <w:numId w:val="8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2AD7">
        <w:rPr>
          <w:rFonts w:ascii="Arial" w:hAnsi="Arial" w:cs="Arial"/>
          <w:sz w:val="20"/>
          <w:szCs w:val="20"/>
        </w:rPr>
        <w:t>as</w:t>
      </w:r>
      <w:proofErr w:type="gramEnd"/>
      <w:r w:rsidRPr="007D2AD7">
        <w:rPr>
          <w:rFonts w:ascii="Arial" w:hAnsi="Arial" w:cs="Arial"/>
          <w:sz w:val="20"/>
          <w:szCs w:val="20"/>
        </w:rPr>
        <w:t xml:space="preserve"> circunstâncias agravantes ou atenuantes;</w:t>
      </w:r>
    </w:p>
    <w:p w14:paraId="33A616B3" w14:textId="05101BAC" w:rsidR="00192FA4" w:rsidRPr="007D2AD7" w:rsidRDefault="00192FA4" w:rsidP="00DF394F">
      <w:pPr>
        <w:numPr>
          <w:ilvl w:val="0"/>
          <w:numId w:val="8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2AD7">
        <w:rPr>
          <w:rFonts w:ascii="Arial" w:hAnsi="Arial" w:cs="Arial"/>
          <w:sz w:val="20"/>
          <w:szCs w:val="20"/>
        </w:rPr>
        <w:t>os</w:t>
      </w:r>
      <w:proofErr w:type="gramEnd"/>
      <w:r w:rsidRPr="007D2AD7">
        <w:rPr>
          <w:rFonts w:ascii="Arial" w:hAnsi="Arial" w:cs="Arial"/>
          <w:sz w:val="20"/>
          <w:szCs w:val="20"/>
        </w:rPr>
        <w:t xml:space="preserve"> danos que dela provierem para </w:t>
      </w:r>
      <w:r w:rsidR="00855689" w:rsidRPr="007D2AD7">
        <w:rPr>
          <w:rFonts w:ascii="Arial" w:hAnsi="Arial" w:cs="Arial"/>
          <w:sz w:val="20"/>
          <w:szCs w:val="20"/>
        </w:rPr>
        <w:t>a</w:t>
      </w:r>
      <w:r w:rsidRPr="007D2AD7">
        <w:rPr>
          <w:rFonts w:ascii="Arial" w:hAnsi="Arial" w:cs="Arial"/>
          <w:sz w:val="20"/>
          <w:szCs w:val="20"/>
        </w:rPr>
        <w:t xml:space="preserve"> </w:t>
      </w:r>
      <w:r w:rsidR="00282806" w:rsidRPr="007D2AD7">
        <w:rPr>
          <w:rFonts w:ascii="Arial" w:hAnsi="Arial" w:cs="Arial"/>
          <w:sz w:val="20"/>
          <w:szCs w:val="20"/>
        </w:rPr>
        <w:t>Contratante</w:t>
      </w:r>
      <w:r w:rsidRPr="007D2AD7">
        <w:rPr>
          <w:rFonts w:ascii="Arial" w:hAnsi="Arial" w:cs="Arial"/>
          <w:sz w:val="20"/>
          <w:szCs w:val="20"/>
        </w:rPr>
        <w:t>;</w:t>
      </w:r>
    </w:p>
    <w:p w14:paraId="05C1A6E6" w14:textId="137981E8" w:rsidR="00192FA4" w:rsidRPr="007D1C84" w:rsidRDefault="00192FA4" w:rsidP="00DF394F">
      <w:pPr>
        <w:pStyle w:val="PargrafodaLista"/>
        <w:numPr>
          <w:ilvl w:val="0"/>
          <w:numId w:val="8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7D1C84">
        <w:rPr>
          <w:rFonts w:ascii="Arial" w:hAnsi="Arial" w:cs="Arial"/>
          <w:sz w:val="20"/>
          <w:szCs w:val="20"/>
        </w:rPr>
        <w:t>a</w:t>
      </w:r>
      <w:proofErr w:type="gramEnd"/>
      <w:r w:rsidRPr="007D1C84">
        <w:rPr>
          <w:rFonts w:ascii="Arial" w:hAnsi="Arial" w:cs="Arial"/>
          <w:sz w:val="20"/>
          <w:szCs w:val="20"/>
        </w:rPr>
        <w:t xml:space="preserve"> implantação ou o aperfeiçoamento de programa de integridade, conforme normas e orientações dos órgãos de controle.</w:t>
      </w:r>
    </w:p>
    <w:p w14:paraId="5317AEF9" w14:textId="7EFCF8BA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</w:t>
      </w:r>
      <w:r w:rsidR="00A66D77">
        <w:rPr>
          <w:rFonts w:ascii="Arial" w:hAnsi="Arial" w:cs="Arial"/>
          <w:sz w:val="20"/>
          <w:szCs w:val="20"/>
        </w:rPr>
        <w:t>, da Lei nº 14.133/2021</w:t>
      </w:r>
      <w:r w:rsidRPr="007D1C84">
        <w:rPr>
          <w:rFonts w:ascii="Arial" w:hAnsi="Arial" w:cs="Arial"/>
          <w:sz w:val="20"/>
          <w:szCs w:val="20"/>
        </w:rPr>
        <w:t>)</w:t>
      </w:r>
      <w:r w:rsidR="00A66D77">
        <w:rPr>
          <w:rFonts w:ascii="Arial" w:hAnsi="Arial" w:cs="Arial"/>
          <w:sz w:val="20"/>
          <w:szCs w:val="20"/>
        </w:rPr>
        <w:t>.</w:t>
      </w:r>
    </w:p>
    <w:p w14:paraId="4EA06730" w14:textId="0FEF1B6C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425"/>
        <w:jc w:val="both"/>
        <w:rPr>
          <w:rFonts w:ascii="Arial" w:hAnsi="Arial" w:cs="Arial"/>
          <w:i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A personalidade jurídica d</w:t>
      </w:r>
      <w:r w:rsidR="00793F66">
        <w:rPr>
          <w:rFonts w:ascii="Arial" w:hAnsi="Arial" w:cs="Arial"/>
          <w:sz w:val="20"/>
          <w:szCs w:val="20"/>
        </w:rPr>
        <w:t>a</w:t>
      </w:r>
      <w:r w:rsidRPr="007D1C84">
        <w:rPr>
          <w:rFonts w:ascii="Arial" w:hAnsi="Arial" w:cs="Arial"/>
          <w:sz w:val="20"/>
          <w:szCs w:val="20"/>
        </w:rPr>
        <w:t xml:space="preserve"> Contratad</w:t>
      </w:r>
      <w:r w:rsidR="00793F66">
        <w:rPr>
          <w:rFonts w:ascii="Arial" w:hAnsi="Arial" w:cs="Arial"/>
          <w:sz w:val="20"/>
          <w:szCs w:val="20"/>
        </w:rPr>
        <w:t>a</w:t>
      </w:r>
      <w:r w:rsidRPr="007D1C84">
        <w:rPr>
          <w:rFonts w:ascii="Arial" w:hAnsi="Arial" w:cs="Arial"/>
          <w:sz w:val="20"/>
          <w:szCs w:val="20"/>
        </w:rPr>
        <w:t xml:space="preserve">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</w:t>
      </w:r>
      <w:r w:rsidR="003A0FCF">
        <w:rPr>
          <w:rFonts w:ascii="Arial" w:hAnsi="Arial" w:cs="Arial"/>
          <w:sz w:val="20"/>
          <w:szCs w:val="20"/>
        </w:rPr>
        <w:t>le, de fato ou de direito, com a Contratada</w:t>
      </w:r>
      <w:r w:rsidRPr="007D1C84">
        <w:rPr>
          <w:rFonts w:ascii="Arial" w:hAnsi="Arial" w:cs="Arial"/>
          <w:sz w:val="20"/>
          <w:szCs w:val="20"/>
        </w:rPr>
        <w:t>, observados, em todos os casos, o contraditório, a ampla defesa e a obrigatoriedade de análise jurídica prévia (art. 160</w:t>
      </w:r>
      <w:r w:rsidR="00A66D77">
        <w:rPr>
          <w:rFonts w:ascii="Arial" w:hAnsi="Arial" w:cs="Arial"/>
          <w:sz w:val="20"/>
          <w:szCs w:val="20"/>
        </w:rPr>
        <w:t>, da Lei nº 14.133/2021</w:t>
      </w:r>
      <w:r w:rsidRPr="007D1C84">
        <w:rPr>
          <w:rFonts w:ascii="Arial" w:hAnsi="Arial" w:cs="Arial"/>
          <w:sz w:val="20"/>
          <w:szCs w:val="20"/>
        </w:rPr>
        <w:t>)</w:t>
      </w:r>
      <w:r w:rsidR="00A66D77">
        <w:rPr>
          <w:rFonts w:ascii="Arial" w:hAnsi="Arial" w:cs="Arial"/>
          <w:sz w:val="20"/>
          <w:szCs w:val="20"/>
        </w:rPr>
        <w:t>.</w:t>
      </w:r>
    </w:p>
    <w:p w14:paraId="7AA38961" w14:textId="4FCF1872" w:rsidR="00192FA4" w:rsidRPr="007D1C84" w:rsidRDefault="00192FA4" w:rsidP="009904D6">
      <w:pPr>
        <w:numPr>
          <w:ilvl w:val="1"/>
          <w:numId w:val="36"/>
        </w:numPr>
        <w:spacing w:before="120" w:after="120" w:line="276" w:lineRule="auto"/>
        <w:ind w:left="425"/>
        <w:jc w:val="both"/>
        <w:rPr>
          <w:rFonts w:ascii="Arial" w:hAnsi="Arial" w:cs="Arial"/>
          <w:i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 xml:space="preserve"> </w:t>
      </w:r>
      <w:r w:rsidR="00855689">
        <w:rPr>
          <w:rFonts w:ascii="Arial" w:hAnsi="Arial" w:cs="Arial"/>
          <w:sz w:val="20"/>
          <w:szCs w:val="20"/>
        </w:rPr>
        <w:t>A</w:t>
      </w:r>
      <w:r w:rsidRPr="007D1C84">
        <w:rPr>
          <w:rFonts w:ascii="Arial" w:hAnsi="Arial" w:cs="Arial"/>
          <w:sz w:val="20"/>
          <w:szCs w:val="20"/>
        </w:rPr>
        <w:t xml:space="preserve"> </w:t>
      </w:r>
      <w:r w:rsidR="00282806">
        <w:rPr>
          <w:rFonts w:ascii="Arial" w:hAnsi="Arial" w:cs="Arial"/>
          <w:sz w:val="20"/>
          <w:szCs w:val="20"/>
        </w:rPr>
        <w:t>Contratante</w:t>
      </w:r>
      <w:r w:rsidRPr="007D1C84">
        <w:rPr>
          <w:rFonts w:ascii="Arial" w:hAnsi="Arial" w:cs="Arial"/>
          <w:sz w:val="20"/>
          <w:szCs w:val="20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7D1C84">
        <w:rPr>
          <w:rFonts w:ascii="Arial" w:hAnsi="Arial" w:cs="Arial"/>
          <w:sz w:val="20"/>
          <w:szCs w:val="20"/>
        </w:rPr>
        <w:t>Ceis</w:t>
      </w:r>
      <w:proofErr w:type="spellEnd"/>
      <w:r w:rsidRPr="007D1C84">
        <w:rPr>
          <w:rFonts w:ascii="Arial" w:hAnsi="Arial" w:cs="Arial"/>
          <w:sz w:val="20"/>
          <w:szCs w:val="20"/>
        </w:rPr>
        <w:t>) e no Cadastro Nacional de Empresas Punidas (</w:t>
      </w:r>
      <w:proofErr w:type="spellStart"/>
      <w:r w:rsidRPr="007D1C84">
        <w:rPr>
          <w:rFonts w:ascii="Arial" w:hAnsi="Arial" w:cs="Arial"/>
          <w:sz w:val="20"/>
          <w:szCs w:val="20"/>
        </w:rPr>
        <w:t>Cnep</w:t>
      </w:r>
      <w:proofErr w:type="spellEnd"/>
      <w:r w:rsidRPr="007D1C84">
        <w:rPr>
          <w:rFonts w:ascii="Arial" w:hAnsi="Arial" w:cs="Arial"/>
          <w:sz w:val="20"/>
          <w:szCs w:val="20"/>
        </w:rPr>
        <w:t>), instituídos no âmbit</w:t>
      </w:r>
      <w:r w:rsidR="007E61F8">
        <w:rPr>
          <w:rFonts w:ascii="Arial" w:hAnsi="Arial" w:cs="Arial"/>
          <w:sz w:val="20"/>
          <w:szCs w:val="20"/>
        </w:rPr>
        <w:t>o do Poder Executivo Federal. (</w:t>
      </w:r>
      <w:proofErr w:type="gramStart"/>
      <w:r w:rsidR="007E61F8">
        <w:rPr>
          <w:rFonts w:ascii="Arial" w:hAnsi="Arial" w:cs="Arial"/>
          <w:sz w:val="20"/>
          <w:szCs w:val="20"/>
        </w:rPr>
        <w:t>a</w:t>
      </w:r>
      <w:r w:rsidRPr="007D1C84">
        <w:rPr>
          <w:rFonts w:ascii="Arial" w:hAnsi="Arial" w:cs="Arial"/>
          <w:sz w:val="20"/>
          <w:szCs w:val="20"/>
        </w:rPr>
        <w:t>rt.</w:t>
      </w:r>
      <w:proofErr w:type="gramEnd"/>
      <w:r w:rsidRPr="007D1C84">
        <w:rPr>
          <w:rFonts w:ascii="Arial" w:hAnsi="Arial" w:cs="Arial"/>
          <w:sz w:val="20"/>
          <w:szCs w:val="20"/>
        </w:rPr>
        <w:t xml:space="preserve"> 161</w:t>
      </w:r>
      <w:r w:rsidR="007E61F8">
        <w:rPr>
          <w:rFonts w:ascii="Arial" w:hAnsi="Arial" w:cs="Arial"/>
          <w:sz w:val="20"/>
          <w:szCs w:val="20"/>
        </w:rPr>
        <w:t xml:space="preserve">, da Lei nº </w:t>
      </w:r>
      <w:r w:rsidRPr="007D1C84">
        <w:rPr>
          <w:rFonts w:ascii="Arial" w:hAnsi="Arial" w:cs="Arial"/>
          <w:sz w:val="20"/>
          <w:szCs w:val="20"/>
        </w:rPr>
        <w:t>)</w:t>
      </w:r>
      <w:r w:rsidR="001B7905">
        <w:rPr>
          <w:rFonts w:ascii="Arial" w:hAnsi="Arial" w:cs="Arial"/>
          <w:sz w:val="20"/>
          <w:szCs w:val="20"/>
        </w:rPr>
        <w:t>.</w:t>
      </w:r>
    </w:p>
    <w:p w14:paraId="489B4FD0" w14:textId="2F682163" w:rsidR="00192FA4" w:rsidRPr="00E71D0E" w:rsidRDefault="00192FA4" w:rsidP="009904D6">
      <w:pPr>
        <w:numPr>
          <w:ilvl w:val="1"/>
          <w:numId w:val="36"/>
        </w:numPr>
        <w:spacing w:before="120" w:after="120" w:line="276" w:lineRule="auto"/>
        <w:ind w:left="0" w:firstLine="0"/>
        <w:jc w:val="both"/>
        <w:rPr>
          <w:rFonts w:ascii="Arial" w:hAnsi="Arial" w:cs="Arial"/>
          <w:i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As sanções de impedimento de licitar e contratar e declaração de inidoneidade para licitar ou contratar são passíveis de reabilitação na forma do art. 163 da Lei nº 14.133/2</w:t>
      </w:r>
      <w:r w:rsidR="000B0841">
        <w:rPr>
          <w:rFonts w:ascii="Arial" w:hAnsi="Arial" w:cs="Arial"/>
          <w:sz w:val="20"/>
          <w:szCs w:val="20"/>
        </w:rPr>
        <w:t>02</w:t>
      </w:r>
      <w:r w:rsidRPr="007D1C84">
        <w:rPr>
          <w:rFonts w:ascii="Arial" w:hAnsi="Arial" w:cs="Arial"/>
          <w:sz w:val="20"/>
          <w:szCs w:val="20"/>
        </w:rPr>
        <w:t>1.</w:t>
      </w:r>
    </w:p>
    <w:p w14:paraId="34C2CF90" w14:textId="77777777" w:rsidR="00E71D0E" w:rsidRPr="00E71D0E" w:rsidRDefault="00E71D0E" w:rsidP="00E71D0E">
      <w:pPr>
        <w:pStyle w:val="PargrafodaLista"/>
        <w:numPr>
          <w:ilvl w:val="1"/>
          <w:numId w:val="36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E71D0E">
        <w:rPr>
          <w:rFonts w:ascii="Arial" w:hAnsi="Arial" w:cs="Arial"/>
          <w:sz w:val="20"/>
          <w:szCs w:val="20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 </w:t>
      </w:r>
    </w:p>
    <w:p w14:paraId="77DE1E22" w14:textId="424180E3" w:rsidR="00192FA4" w:rsidRPr="00E530B5" w:rsidRDefault="006719D4" w:rsidP="00407853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 xml:space="preserve">CLÁUSULA DÉCIMA </w:t>
      </w:r>
      <w:r w:rsidR="006F3FCF">
        <w:rPr>
          <w:rFonts w:cs="Arial"/>
          <w:color w:val="auto"/>
        </w:rPr>
        <w:t xml:space="preserve">SEGUNDA </w:t>
      </w:r>
      <w:r w:rsidRPr="00E530B5">
        <w:rPr>
          <w:rFonts w:cs="Arial"/>
          <w:color w:val="auto"/>
        </w:rPr>
        <w:t>– DA EXTINÇÃO CONTRATUAL</w:t>
      </w:r>
    </w:p>
    <w:p w14:paraId="4EA6CF62" w14:textId="1E24E62B" w:rsidR="006F3FCF" w:rsidRPr="006F3FCF" w:rsidRDefault="006F3FCF" w:rsidP="006F3FCF">
      <w:pPr>
        <w:pStyle w:val="Nvel2-Red"/>
        <w:numPr>
          <w:ilvl w:val="1"/>
          <w:numId w:val="38"/>
        </w:numPr>
        <w:spacing w:afterLines="120" w:after="288" w:line="312" w:lineRule="auto"/>
        <w:ind w:left="0" w:firstLine="0"/>
        <w:rPr>
          <w:i w:val="0"/>
          <w:color w:val="auto"/>
        </w:rPr>
      </w:pPr>
      <w:bookmarkStart w:id="2" w:name="_Hlk133502024"/>
      <w:r w:rsidRPr="006F3FCF">
        <w:rPr>
          <w:i w:val="0"/>
          <w:color w:val="auto"/>
        </w:rPr>
        <w:t>O contrato será extinto quando cumpridas as obrigações de ambas as partes, ainda que isso ocorra antes do prazo estipulado para tanto.</w:t>
      </w:r>
    </w:p>
    <w:p w14:paraId="706ECD86" w14:textId="225F5F5F" w:rsidR="006F3FCF" w:rsidRPr="006F3FCF" w:rsidRDefault="006F3FCF" w:rsidP="006F3FCF">
      <w:pPr>
        <w:pStyle w:val="Nvel2-Red"/>
        <w:numPr>
          <w:ilvl w:val="1"/>
          <w:numId w:val="38"/>
        </w:numPr>
        <w:spacing w:afterLines="120" w:after="288" w:line="312" w:lineRule="auto"/>
        <w:ind w:left="0" w:firstLine="0"/>
        <w:rPr>
          <w:i w:val="0"/>
          <w:color w:val="auto"/>
        </w:rPr>
      </w:pPr>
      <w:r w:rsidRPr="006F3FCF">
        <w:rPr>
          <w:i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bookmarkEnd w:id="2"/>
    <w:p w14:paraId="65CF6F3C" w14:textId="52E83AAB" w:rsidR="006F3FCF" w:rsidRPr="006F3FCF" w:rsidRDefault="006F3FCF" w:rsidP="006F3FCF">
      <w:pPr>
        <w:pStyle w:val="Nvel3-R"/>
        <w:numPr>
          <w:ilvl w:val="2"/>
          <w:numId w:val="38"/>
        </w:numPr>
        <w:spacing w:afterLines="120" w:after="288" w:line="312" w:lineRule="auto"/>
        <w:ind w:left="0" w:firstLine="0"/>
        <w:rPr>
          <w:i w:val="0"/>
          <w:color w:val="auto"/>
        </w:rPr>
      </w:pPr>
      <w:r w:rsidRPr="006F3FCF">
        <w:rPr>
          <w:i w:val="0"/>
          <w:color w:val="auto"/>
        </w:rPr>
        <w:t>Quando a não conclusão do contrato referida no item anterior decorrer de culpa do contratado:</w:t>
      </w:r>
    </w:p>
    <w:p w14:paraId="61EB3DD1" w14:textId="77777777" w:rsidR="006F3FCF" w:rsidRPr="006F3FCF" w:rsidRDefault="006F3FCF" w:rsidP="006F3FCF">
      <w:pPr>
        <w:pStyle w:val="PargrafodaLista"/>
        <w:numPr>
          <w:ilvl w:val="0"/>
          <w:numId w:val="37"/>
        </w:numPr>
        <w:suppressAutoHyphens/>
        <w:spacing w:before="120" w:afterLines="120" w:after="288" w:line="312" w:lineRule="auto"/>
        <w:ind w:left="0" w:firstLine="709"/>
        <w:jc w:val="both"/>
        <w:rPr>
          <w:rFonts w:ascii="Arial" w:eastAsia="Arial" w:hAnsi="Arial" w:cs="Arial"/>
          <w:iCs/>
          <w:sz w:val="20"/>
          <w:szCs w:val="20"/>
        </w:rPr>
      </w:pPr>
      <w:proofErr w:type="gramStart"/>
      <w:r w:rsidRPr="006F3FCF">
        <w:rPr>
          <w:rFonts w:ascii="Arial" w:eastAsia="Arial" w:hAnsi="Arial" w:cs="Arial"/>
          <w:iCs/>
          <w:sz w:val="20"/>
          <w:szCs w:val="20"/>
        </w:rPr>
        <w:t>ficará</w:t>
      </w:r>
      <w:proofErr w:type="gramEnd"/>
      <w:r w:rsidRPr="006F3FCF">
        <w:rPr>
          <w:rFonts w:ascii="Arial" w:eastAsia="Arial" w:hAnsi="Arial" w:cs="Arial"/>
          <w:iCs/>
          <w:sz w:val="20"/>
          <w:szCs w:val="20"/>
        </w:rPr>
        <w:t xml:space="preserve"> ele constituído em mora, sendo-lhe aplicáveis as respectivas sanções administrativas; e  </w:t>
      </w:r>
    </w:p>
    <w:p w14:paraId="18AF5FC8" w14:textId="77777777" w:rsidR="006F3FCF" w:rsidRPr="006F3FCF" w:rsidRDefault="006F3FCF" w:rsidP="006F3FCF">
      <w:pPr>
        <w:pStyle w:val="PargrafodaLista"/>
        <w:numPr>
          <w:ilvl w:val="0"/>
          <w:numId w:val="37"/>
        </w:numPr>
        <w:suppressAutoHyphens/>
        <w:spacing w:before="120" w:afterLines="120" w:after="288" w:line="312" w:lineRule="auto"/>
        <w:ind w:left="0" w:firstLine="709"/>
        <w:jc w:val="both"/>
        <w:rPr>
          <w:rFonts w:ascii="Arial" w:eastAsia="Arial" w:hAnsi="Arial" w:cs="Arial"/>
          <w:iCs/>
          <w:sz w:val="20"/>
          <w:szCs w:val="20"/>
        </w:rPr>
      </w:pPr>
      <w:proofErr w:type="gramStart"/>
      <w:r w:rsidRPr="006F3FCF">
        <w:rPr>
          <w:rFonts w:ascii="Arial" w:eastAsia="Arial" w:hAnsi="Arial" w:cs="Arial"/>
          <w:iCs/>
          <w:sz w:val="20"/>
          <w:szCs w:val="20"/>
        </w:rPr>
        <w:t>poderá</w:t>
      </w:r>
      <w:proofErr w:type="gramEnd"/>
      <w:r w:rsidRPr="006F3FCF">
        <w:rPr>
          <w:rFonts w:ascii="Arial" w:eastAsia="Arial" w:hAnsi="Arial" w:cs="Arial"/>
          <w:iCs/>
          <w:sz w:val="20"/>
          <w:szCs w:val="20"/>
        </w:rPr>
        <w:t xml:space="preserve"> a Administração optar pela extinção do contrato e, nesse caso, adotará as medidas admitidas em lei para a continuidade da execução contratual.</w:t>
      </w:r>
    </w:p>
    <w:p w14:paraId="1C0AF004" w14:textId="433D6CA4" w:rsidR="00DD3066" w:rsidRPr="00E530B5" w:rsidRDefault="00DD3066" w:rsidP="00407853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 xml:space="preserve">CLÁUSULA DÉCIMA </w:t>
      </w:r>
      <w:r w:rsidR="008733CD">
        <w:rPr>
          <w:rFonts w:cs="Arial"/>
          <w:color w:val="auto"/>
        </w:rPr>
        <w:t>TERCEIRA</w:t>
      </w:r>
      <w:r w:rsidR="00C738D4" w:rsidRPr="00E530B5">
        <w:rPr>
          <w:rFonts w:cs="Arial"/>
          <w:color w:val="auto"/>
        </w:rPr>
        <w:t xml:space="preserve"> </w:t>
      </w:r>
      <w:r w:rsidR="002A44A1">
        <w:rPr>
          <w:rFonts w:cs="Arial"/>
          <w:color w:val="auto"/>
        </w:rPr>
        <w:t>– DOTAÇÃO ORÇAMENTÁRIA</w:t>
      </w:r>
    </w:p>
    <w:p w14:paraId="246DF14C" w14:textId="33DD9BAD" w:rsidR="00DD3066" w:rsidRPr="0053259C" w:rsidRDefault="00DD3066" w:rsidP="006E0DBF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3259C">
        <w:rPr>
          <w:rFonts w:ascii="Arial" w:hAnsi="Arial" w:cs="Arial"/>
          <w:sz w:val="20"/>
          <w:szCs w:val="20"/>
        </w:rPr>
        <w:t>As despesas decorrentes da presente contratação correrão à conta de recursos específicos consignados no Orçamento Geral da União deste exercício, na dotação abaixo discriminada:</w:t>
      </w:r>
    </w:p>
    <w:p w14:paraId="28CEAB34" w14:textId="5FF38AD1" w:rsidR="00DD3066" w:rsidRPr="00E530B5" w:rsidRDefault="00DD3066" w:rsidP="00DF394F">
      <w:pPr>
        <w:numPr>
          <w:ilvl w:val="1"/>
          <w:numId w:val="10"/>
        </w:numPr>
        <w:spacing w:before="120" w:after="120" w:line="276" w:lineRule="auto"/>
        <w:ind w:left="993" w:hanging="142"/>
        <w:jc w:val="both"/>
        <w:rPr>
          <w:rFonts w:ascii="Arial" w:hAnsi="Arial" w:cs="Arial"/>
          <w:sz w:val="20"/>
          <w:szCs w:val="20"/>
        </w:rPr>
      </w:pPr>
      <w:r w:rsidRPr="00E530B5">
        <w:rPr>
          <w:rFonts w:ascii="Arial" w:hAnsi="Arial" w:cs="Arial"/>
          <w:sz w:val="20"/>
          <w:szCs w:val="20"/>
        </w:rPr>
        <w:t xml:space="preserve">Gestão/Unidade: </w:t>
      </w:r>
    </w:p>
    <w:p w14:paraId="1B8AC561" w14:textId="251DE26F" w:rsidR="00DD3066" w:rsidRPr="007D1C84" w:rsidRDefault="00DD3066" w:rsidP="00DF394F">
      <w:pPr>
        <w:numPr>
          <w:ilvl w:val="1"/>
          <w:numId w:val="10"/>
        </w:numPr>
        <w:spacing w:before="120" w:after="120" w:line="276" w:lineRule="auto"/>
        <w:ind w:left="993" w:hanging="142"/>
        <w:jc w:val="both"/>
        <w:rPr>
          <w:rFonts w:ascii="Arial" w:hAnsi="Arial" w:cs="Arial"/>
          <w:sz w:val="20"/>
          <w:szCs w:val="20"/>
        </w:rPr>
      </w:pPr>
      <w:r w:rsidRPr="00E530B5">
        <w:rPr>
          <w:rFonts w:ascii="Arial" w:hAnsi="Arial" w:cs="Arial"/>
          <w:sz w:val="20"/>
          <w:szCs w:val="20"/>
        </w:rPr>
        <w:t xml:space="preserve">Fonte </w:t>
      </w:r>
      <w:r w:rsidRPr="007D1C84">
        <w:rPr>
          <w:rFonts w:ascii="Arial" w:hAnsi="Arial" w:cs="Arial"/>
          <w:sz w:val="20"/>
          <w:szCs w:val="20"/>
        </w:rPr>
        <w:t xml:space="preserve">de Recursos:  </w:t>
      </w:r>
    </w:p>
    <w:p w14:paraId="35C2EBC3" w14:textId="230C6E46" w:rsidR="00DD3066" w:rsidRPr="007D1C84" w:rsidRDefault="00DD3066" w:rsidP="00DF394F">
      <w:pPr>
        <w:numPr>
          <w:ilvl w:val="1"/>
          <w:numId w:val="10"/>
        </w:numPr>
        <w:spacing w:before="120" w:after="120" w:line="276" w:lineRule="auto"/>
        <w:ind w:left="993" w:hanging="142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 xml:space="preserve">Programa de Trabalho: </w:t>
      </w:r>
    </w:p>
    <w:p w14:paraId="11DB634C" w14:textId="2EEF3F42" w:rsidR="00DD3066" w:rsidRPr="007D1C84" w:rsidRDefault="00DD3066" w:rsidP="00DF394F">
      <w:pPr>
        <w:numPr>
          <w:ilvl w:val="1"/>
          <w:numId w:val="10"/>
        </w:numPr>
        <w:spacing w:before="120" w:after="120" w:line="276" w:lineRule="auto"/>
        <w:ind w:left="993" w:hanging="142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 xml:space="preserve">Elemento de Despesa: </w:t>
      </w:r>
    </w:p>
    <w:p w14:paraId="6010D97B" w14:textId="256BD508" w:rsidR="00DD3066" w:rsidRPr="007D1C84" w:rsidRDefault="00DD3066" w:rsidP="00DF394F">
      <w:pPr>
        <w:numPr>
          <w:ilvl w:val="1"/>
          <w:numId w:val="10"/>
        </w:numPr>
        <w:spacing w:before="120" w:after="120" w:line="276" w:lineRule="auto"/>
        <w:ind w:left="993" w:hanging="142"/>
        <w:jc w:val="both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sz w:val="20"/>
          <w:szCs w:val="20"/>
        </w:rPr>
        <w:t>Nota de Empenho:</w:t>
      </w:r>
    </w:p>
    <w:p w14:paraId="181C39E0" w14:textId="463E624D" w:rsidR="00DD3066" w:rsidRPr="00E530B5" w:rsidRDefault="00DD3066" w:rsidP="00D71E32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 xml:space="preserve">CLÁUSULA DÉCIMA </w:t>
      </w:r>
      <w:r w:rsidR="008733CD">
        <w:rPr>
          <w:rFonts w:cs="Arial"/>
          <w:color w:val="auto"/>
        </w:rPr>
        <w:t>QUARTA</w:t>
      </w:r>
      <w:r w:rsidR="00C738D4" w:rsidRPr="00E530B5">
        <w:rPr>
          <w:rFonts w:cs="Arial"/>
          <w:color w:val="auto"/>
        </w:rPr>
        <w:t xml:space="preserve"> </w:t>
      </w:r>
      <w:r w:rsidRPr="00E530B5">
        <w:rPr>
          <w:rFonts w:cs="Arial"/>
          <w:color w:val="auto"/>
        </w:rPr>
        <w:t>– DOS CASOS OMISSOS</w:t>
      </w:r>
    </w:p>
    <w:p w14:paraId="26E15462" w14:textId="0C2D5E2B" w:rsidR="00DD3066" w:rsidRPr="00E530B5" w:rsidRDefault="00DD3066" w:rsidP="006E0DBF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530B5">
        <w:rPr>
          <w:rFonts w:ascii="Arial" w:hAnsi="Arial" w:cs="Arial"/>
          <w:sz w:val="20"/>
          <w:szCs w:val="20"/>
        </w:rPr>
        <w:t>Os casos omissos serão decididos pel</w:t>
      </w:r>
      <w:r w:rsidR="00BD5996">
        <w:rPr>
          <w:rFonts w:ascii="Arial" w:hAnsi="Arial" w:cs="Arial"/>
          <w:sz w:val="20"/>
          <w:szCs w:val="20"/>
        </w:rPr>
        <w:t>a</w:t>
      </w:r>
      <w:r w:rsidRPr="00E530B5">
        <w:rPr>
          <w:rFonts w:ascii="Arial" w:hAnsi="Arial" w:cs="Arial"/>
          <w:sz w:val="20"/>
          <w:szCs w:val="20"/>
        </w:rPr>
        <w:t xml:space="preserve"> </w:t>
      </w:r>
      <w:r w:rsidR="00F853B5">
        <w:rPr>
          <w:rFonts w:ascii="Arial" w:hAnsi="Arial" w:cs="Arial"/>
          <w:sz w:val="20"/>
          <w:szCs w:val="20"/>
        </w:rPr>
        <w:t>Contratante</w:t>
      </w:r>
      <w:r w:rsidRPr="00E530B5">
        <w:rPr>
          <w:rFonts w:ascii="Arial" w:hAnsi="Arial" w:cs="Arial"/>
          <w:sz w:val="20"/>
          <w:szCs w:val="20"/>
        </w:rPr>
        <w:t xml:space="preserve">, segundo as disposições contidas na Lei nº </w:t>
      </w:r>
      <w:r w:rsidR="003F0E40" w:rsidRPr="00E530B5">
        <w:rPr>
          <w:rFonts w:ascii="Arial" w:hAnsi="Arial" w:cs="Arial"/>
          <w:sz w:val="20"/>
          <w:szCs w:val="20"/>
        </w:rPr>
        <w:t>14.133</w:t>
      </w:r>
      <w:r w:rsidR="005A6949" w:rsidRPr="00E530B5">
        <w:rPr>
          <w:rFonts w:ascii="Arial" w:hAnsi="Arial" w:cs="Arial"/>
          <w:sz w:val="20"/>
          <w:szCs w:val="20"/>
        </w:rPr>
        <w:t>, de 2021</w:t>
      </w:r>
      <w:r w:rsidR="00D63AAC" w:rsidRPr="00E530B5">
        <w:rPr>
          <w:rFonts w:ascii="Arial" w:hAnsi="Arial" w:cs="Arial"/>
          <w:sz w:val="20"/>
          <w:szCs w:val="20"/>
        </w:rPr>
        <w:t xml:space="preserve">, </w:t>
      </w:r>
      <w:r w:rsidRPr="00E530B5">
        <w:rPr>
          <w:rFonts w:ascii="Arial" w:hAnsi="Arial" w:cs="Arial"/>
          <w:sz w:val="20"/>
          <w:szCs w:val="20"/>
        </w:rPr>
        <w:t>e demais normas federais aplicáveis e, subsidiariamente, segundo as disposições contidas na Lei nº 8.078, de 1990 – Código de Defesa do Consumidor – e normas e princípios gerais dos contratos.</w:t>
      </w:r>
    </w:p>
    <w:p w14:paraId="05D6C798" w14:textId="1C1A3CCA" w:rsidR="00DD3066" w:rsidRPr="00E530B5" w:rsidRDefault="00DD3066" w:rsidP="00505143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 xml:space="preserve">CLÁUSULA DÉCIMA </w:t>
      </w:r>
      <w:r w:rsidR="008733CD">
        <w:rPr>
          <w:rFonts w:cs="Arial"/>
          <w:color w:val="auto"/>
        </w:rPr>
        <w:t>QUINTA</w:t>
      </w:r>
      <w:r w:rsidR="00C738D4" w:rsidRPr="00E530B5">
        <w:rPr>
          <w:rFonts w:cs="Arial"/>
          <w:color w:val="auto"/>
        </w:rPr>
        <w:t xml:space="preserve"> </w:t>
      </w:r>
      <w:r w:rsidRPr="00E530B5">
        <w:rPr>
          <w:rFonts w:cs="Arial"/>
          <w:color w:val="auto"/>
        </w:rPr>
        <w:t>– ALTERAÇÕES</w:t>
      </w:r>
    </w:p>
    <w:p w14:paraId="3E412EC4" w14:textId="11B2D425" w:rsidR="001F615A" w:rsidRDefault="00DD3066" w:rsidP="008733CD">
      <w:pPr>
        <w:pStyle w:val="PargrafodaLista"/>
        <w:numPr>
          <w:ilvl w:val="1"/>
          <w:numId w:val="39"/>
        </w:numPr>
        <w:tabs>
          <w:tab w:val="left" w:pos="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F615A">
        <w:rPr>
          <w:rFonts w:ascii="Arial" w:hAnsi="Arial" w:cs="Arial"/>
          <w:sz w:val="20"/>
          <w:szCs w:val="20"/>
        </w:rPr>
        <w:t>Eventuais alterações contratuais reger-se-ão pela disciplina do</w:t>
      </w:r>
      <w:r w:rsidR="000926C9" w:rsidRPr="001F615A">
        <w:rPr>
          <w:rFonts w:ascii="Arial" w:hAnsi="Arial" w:cs="Arial"/>
          <w:sz w:val="20"/>
          <w:szCs w:val="20"/>
        </w:rPr>
        <w:t>s</w:t>
      </w:r>
      <w:r w:rsidRPr="001F61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F615A">
        <w:rPr>
          <w:rFonts w:ascii="Arial" w:hAnsi="Arial" w:cs="Arial"/>
          <w:sz w:val="20"/>
          <w:szCs w:val="20"/>
        </w:rPr>
        <w:t>art</w:t>
      </w:r>
      <w:r w:rsidR="000926C9" w:rsidRPr="001F615A">
        <w:rPr>
          <w:rFonts w:ascii="Arial" w:hAnsi="Arial" w:cs="Arial"/>
          <w:sz w:val="20"/>
          <w:szCs w:val="20"/>
        </w:rPr>
        <w:t>s</w:t>
      </w:r>
      <w:proofErr w:type="spellEnd"/>
      <w:r w:rsidRPr="001F615A">
        <w:rPr>
          <w:rFonts w:ascii="Arial" w:hAnsi="Arial" w:cs="Arial"/>
          <w:sz w:val="20"/>
          <w:szCs w:val="20"/>
        </w:rPr>
        <w:t xml:space="preserve">. </w:t>
      </w:r>
      <w:r w:rsidR="000926C9" w:rsidRPr="001F615A">
        <w:rPr>
          <w:rFonts w:ascii="Arial" w:hAnsi="Arial" w:cs="Arial"/>
          <w:sz w:val="20"/>
          <w:szCs w:val="20"/>
        </w:rPr>
        <w:t xml:space="preserve">124 e seguintes </w:t>
      </w:r>
      <w:r w:rsidRPr="001F615A">
        <w:rPr>
          <w:rFonts w:ascii="Arial" w:hAnsi="Arial" w:cs="Arial"/>
          <w:sz w:val="20"/>
          <w:szCs w:val="20"/>
        </w:rPr>
        <w:t xml:space="preserve">da Lei nº </w:t>
      </w:r>
      <w:r w:rsidR="000926C9" w:rsidRPr="001F615A">
        <w:rPr>
          <w:rFonts w:ascii="Arial" w:hAnsi="Arial" w:cs="Arial"/>
          <w:sz w:val="20"/>
          <w:szCs w:val="20"/>
        </w:rPr>
        <w:t>14.133, de 2021.</w:t>
      </w:r>
    </w:p>
    <w:p w14:paraId="10331863" w14:textId="326E75E4" w:rsidR="00D026BD" w:rsidRPr="00D026BD" w:rsidRDefault="00D026BD" w:rsidP="008733CD">
      <w:pPr>
        <w:pStyle w:val="Nivel2"/>
        <w:numPr>
          <w:ilvl w:val="1"/>
          <w:numId w:val="39"/>
        </w:numPr>
        <w:spacing w:afterLines="120" w:after="288" w:line="312" w:lineRule="auto"/>
        <w:rPr>
          <w:rFonts w:ascii="Arial" w:eastAsiaTheme="minorHAnsi" w:hAnsi="Arial" w:cs="Arial"/>
          <w:lang w:eastAsia="en-US"/>
        </w:rPr>
      </w:pPr>
      <w:r w:rsidRPr="00D026BD">
        <w:rPr>
          <w:rFonts w:ascii="Arial" w:eastAsiaTheme="minorHAnsi" w:hAnsi="Arial" w:cs="Arial"/>
          <w:lang w:eastAsia="en-US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569E9565" w14:textId="23D15834" w:rsidR="00D026BD" w:rsidRPr="00D026BD" w:rsidRDefault="00D026BD" w:rsidP="008733CD">
      <w:pPr>
        <w:pStyle w:val="Nivel2"/>
        <w:numPr>
          <w:ilvl w:val="1"/>
          <w:numId w:val="39"/>
        </w:numPr>
        <w:spacing w:afterLines="120" w:after="288" w:line="312" w:lineRule="auto"/>
        <w:ind w:left="0" w:firstLine="0"/>
        <w:rPr>
          <w:rFonts w:ascii="Arial" w:eastAsiaTheme="minorHAnsi" w:hAnsi="Arial" w:cs="Arial"/>
          <w:lang w:eastAsia="en-US"/>
        </w:rPr>
      </w:pPr>
      <w:r w:rsidRPr="00D026BD">
        <w:rPr>
          <w:rFonts w:ascii="Arial" w:eastAsiaTheme="minorHAnsi" w:hAnsi="Arial" w:cs="Arial"/>
          <w:lang w:eastAsia="en-US"/>
        </w:rPr>
        <w:t>As alterações contratuais deverão ser promovidas mediante celebração de termo aditivo, submetido à prévia aprovação da consultoria jurídica do contratante, salvo nos casos de justificada necessidade de antecipação de seus efeitos, hipótese em que a formalização do aditivo deverá ocorrer no prazo máximo de 1 (um) mês (art. 132 da Lei nº 14.133, de 2021).</w:t>
      </w:r>
    </w:p>
    <w:p w14:paraId="1C0541CB" w14:textId="6D483C34" w:rsidR="00FC5048" w:rsidRPr="001F615A" w:rsidRDefault="00FC5048" w:rsidP="008733CD">
      <w:pPr>
        <w:pStyle w:val="PargrafodaLista"/>
        <w:numPr>
          <w:ilvl w:val="1"/>
          <w:numId w:val="39"/>
        </w:numPr>
        <w:tabs>
          <w:tab w:val="left" w:pos="568"/>
        </w:tabs>
        <w:spacing w:before="120" w:after="12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F615A">
        <w:rPr>
          <w:rFonts w:ascii="Arial" w:hAnsi="Arial" w:cs="Arial"/>
          <w:sz w:val="20"/>
          <w:szCs w:val="20"/>
        </w:rPr>
        <w:t>Registros que não caracterizam alteração do contrato podem ser realizados por simples apostila, dispensada a celebração de termo aditivo, na forma do art. 136 da Lei nº 14.133, de 2021.</w:t>
      </w:r>
    </w:p>
    <w:p w14:paraId="0912F27F" w14:textId="3FCC9C79" w:rsidR="00DD3066" w:rsidRPr="00E530B5" w:rsidRDefault="00DD3066" w:rsidP="00FB27F5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 xml:space="preserve">CLÁUSULA DÉCIMA </w:t>
      </w:r>
      <w:r w:rsidR="008733CD">
        <w:rPr>
          <w:rFonts w:cs="Arial"/>
          <w:color w:val="auto"/>
        </w:rPr>
        <w:t>SEXTA</w:t>
      </w:r>
      <w:r w:rsidR="00C738D4" w:rsidRPr="00E530B5">
        <w:rPr>
          <w:rFonts w:cs="Arial"/>
          <w:color w:val="auto"/>
        </w:rPr>
        <w:t xml:space="preserve"> </w:t>
      </w:r>
      <w:r w:rsidRPr="00E530B5">
        <w:rPr>
          <w:rFonts w:cs="Arial"/>
          <w:color w:val="auto"/>
        </w:rPr>
        <w:t>– PUBLICAÇÃO</w:t>
      </w:r>
    </w:p>
    <w:p w14:paraId="0124AA27" w14:textId="28D3A824" w:rsidR="008733CD" w:rsidRPr="008733CD" w:rsidRDefault="008733CD" w:rsidP="008733CD">
      <w:pPr>
        <w:pStyle w:val="Nivel2"/>
        <w:numPr>
          <w:ilvl w:val="0"/>
          <w:numId w:val="0"/>
        </w:numPr>
        <w:spacing w:afterLines="120" w:after="288" w:line="312" w:lineRule="auto"/>
        <w:rPr>
          <w:rFonts w:ascii="Arial" w:eastAsiaTheme="minorHAnsi" w:hAnsi="Arial" w:cs="Arial"/>
          <w:lang w:eastAsia="en-US"/>
        </w:rPr>
      </w:pPr>
      <w:r w:rsidRPr="008733CD">
        <w:rPr>
          <w:rFonts w:ascii="Arial" w:eastAsiaTheme="minorHAnsi" w:hAnsi="Arial" w:cs="Arial"/>
          <w:lang w:eastAsia="en-US"/>
        </w:rPr>
        <w:t xml:space="preserve">Incumbirá ao contratante divulgar o presente instrumento no Portal Nacional de Contratações Públicas (PNCP), na forma prevista no </w:t>
      </w:r>
      <w:hyperlink r:id="rId13" w:anchor="art94" w:history="1">
        <w:r w:rsidRPr="008733CD">
          <w:rPr>
            <w:rFonts w:ascii="Arial" w:eastAsiaTheme="minorHAnsi" w:hAnsi="Arial" w:cs="Arial"/>
            <w:lang w:eastAsia="en-US"/>
          </w:rPr>
          <w:t>art. 94 da Lei 14.133, de 2021</w:t>
        </w:r>
      </w:hyperlink>
      <w:r w:rsidRPr="008733CD">
        <w:rPr>
          <w:rFonts w:ascii="Arial" w:eastAsiaTheme="minorHAnsi" w:hAnsi="Arial" w:cs="Arial"/>
          <w:lang w:eastAsia="en-US"/>
        </w:rPr>
        <w:t xml:space="preserve">, bem como no respectivo sítio oficial na Internet, em atenção ao art. 91, caput, da Lei n.º 14.133, de 2021, e ao </w:t>
      </w:r>
      <w:hyperlink r:id="rId14" w:anchor="art8§2" w:history="1">
        <w:r w:rsidRPr="008733CD">
          <w:rPr>
            <w:rFonts w:ascii="Arial" w:eastAsiaTheme="minorHAnsi" w:hAnsi="Arial" w:cs="Arial"/>
            <w:lang w:eastAsia="en-US"/>
          </w:rPr>
          <w:t>art. 8º, §2º, da Lei n. 12.527, de 2011</w:t>
        </w:r>
      </w:hyperlink>
      <w:r w:rsidRPr="008733CD">
        <w:rPr>
          <w:rFonts w:ascii="Arial" w:eastAsiaTheme="minorHAnsi" w:hAnsi="Arial" w:cs="Arial"/>
          <w:lang w:eastAsia="en-US"/>
        </w:rPr>
        <w:t xml:space="preserve">, c/c </w:t>
      </w:r>
      <w:hyperlink r:id="rId15" w:anchor="art7§3" w:history="1">
        <w:r w:rsidRPr="008733CD">
          <w:rPr>
            <w:rFonts w:ascii="Arial" w:eastAsiaTheme="minorHAnsi" w:hAnsi="Arial" w:cs="Arial"/>
            <w:lang w:eastAsia="en-US"/>
          </w:rPr>
          <w:t>art. 7º, §3º, inciso V, do Decreto n. 7.724, de 2012</w:t>
        </w:r>
      </w:hyperlink>
      <w:r w:rsidRPr="008733CD">
        <w:rPr>
          <w:rFonts w:ascii="Arial" w:eastAsiaTheme="minorHAnsi" w:hAnsi="Arial" w:cs="Arial"/>
          <w:lang w:eastAsia="en-US"/>
        </w:rPr>
        <w:t>.</w:t>
      </w:r>
    </w:p>
    <w:p w14:paraId="57C8F4C1" w14:textId="256F3BDA" w:rsidR="00DD3066" w:rsidRPr="00E530B5" w:rsidRDefault="00DD3066" w:rsidP="00FB27F5">
      <w:pPr>
        <w:pStyle w:val="Nivel01Titulo"/>
        <w:numPr>
          <w:ilvl w:val="0"/>
          <w:numId w:val="0"/>
        </w:numPr>
        <w:ind w:left="360" w:hanging="360"/>
        <w:rPr>
          <w:rFonts w:cs="Arial"/>
          <w:color w:val="auto"/>
        </w:rPr>
      </w:pPr>
      <w:r w:rsidRPr="00E530B5">
        <w:rPr>
          <w:rFonts w:cs="Arial"/>
          <w:color w:val="auto"/>
        </w:rPr>
        <w:t>CLÁUSULA DÉCIMA</w:t>
      </w:r>
      <w:r w:rsidR="00FC5048" w:rsidRPr="00E530B5">
        <w:rPr>
          <w:rFonts w:cs="Arial"/>
          <w:color w:val="auto"/>
        </w:rPr>
        <w:t xml:space="preserve"> </w:t>
      </w:r>
      <w:r w:rsidR="008733CD">
        <w:rPr>
          <w:rFonts w:cs="Arial"/>
          <w:color w:val="auto"/>
        </w:rPr>
        <w:t>SÉTIMA</w:t>
      </w:r>
      <w:r w:rsidR="00C738D4" w:rsidRPr="00E530B5">
        <w:rPr>
          <w:rFonts w:cs="Arial"/>
          <w:color w:val="auto"/>
        </w:rPr>
        <w:t xml:space="preserve"> </w:t>
      </w:r>
      <w:r w:rsidRPr="00E530B5">
        <w:rPr>
          <w:rFonts w:cs="Arial"/>
          <w:color w:val="auto"/>
        </w:rPr>
        <w:t>– FORO</w:t>
      </w:r>
    </w:p>
    <w:p w14:paraId="1BEC48BF" w14:textId="7798A0FD" w:rsidR="00E530B5" w:rsidRPr="00E530B5" w:rsidRDefault="008733CD" w:rsidP="00FB27F5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Fica e</w:t>
      </w:r>
      <w:r w:rsidR="00E530B5" w:rsidRPr="00E530B5">
        <w:rPr>
          <w:rFonts w:ascii="Arial" w:hAnsi="Arial" w:cs="Arial"/>
          <w:sz w:val="20"/>
          <w:szCs w:val="20"/>
        </w:rPr>
        <w:t xml:space="preserve">leito o Foro da Justiça Federal - Seção Judiciária do Distrito Federal para dirimir os litígios que decorrerem da execução deste Termo de Contrato que não possam </w:t>
      </w:r>
      <w:r>
        <w:rPr>
          <w:rFonts w:ascii="Arial" w:hAnsi="Arial" w:cs="Arial"/>
          <w:sz w:val="20"/>
          <w:szCs w:val="20"/>
        </w:rPr>
        <w:t xml:space="preserve">ser compostos pela conciliação, </w:t>
      </w:r>
      <w:r w:rsidRPr="008733CD">
        <w:rPr>
          <w:rFonts w:ascii="Arial" w:hAnsi="Arial" w:cs="Arial"/>
          <w:sz w:val="20"/>
          <w:szCs w:val="20"/>
        </w:rPr>
        <w:t xml:space="preserve">conforme </w:t>
      </w:r>
      <w:hyperlink r:id="rId16" w:anchor="art92§1" w:history="1">
        <w:r w:rsidRPr="008733CD">
          <w:rPr>
            <w:rFonts w:ascii="Arial" w:hAnsi="Arial" w:cs="Arial"/>
            <w:sz w:val="20"/>
            <w:szCs w:val="20"/>
          </w:rPr>
          <w:t>art. 92, §1º, da Lei nº 14.133/21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52AF9742" w14:textId="77777777" w:rsidR="00E530B5" w:rsidRPr="00E530B5" w:rsidRDefault="00E530B5" w:rsidP="00135FE9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E530B5">
        <w:rPr>
          <w:rFonts w:ascii="Arial" w:hAnsi="Arial" w:cs="Arial"/>
          <w:sz w:val="20"/>
          <w:szCs w:val="20"/>
        </w:rPr>
        <w:t xml:space="preserve">Para firmeza e validade do pactuado, o presente Termo de Contrato, depois de lido e achado em ordem, é assinado eletronicamente pelas partes. </w:t>
      </w:r>
    </w:p>
    <w:p w14:paraId="24E08679" w14:textId="1E8CD5A1" w:rsidR="00791789" w:rsidRPr="00E530B5" w:rsidRDefault="00791789" w:rsidP="00E530B5">
      <w:p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lang w:eastAsia="pt-BR"/>
        </w:rPr>
      </w:pPr>
    </w:p>
    <w:p w14:paraId="1FDCF3B9" w14:textId="4F295C02" w:rsidR="003373FA" w:rsidRPr="007D1C84" w:rsidRDefault="003373FA" w:rsidP="003373FA">
      <w:pPr>
        <w:spacing w:after="120" w:line="360" w:lineRule="auto"/>
        <w:ind w:right="-15" w:firstLine="540"/>
        <w:jc w:val="both"/>
        <w:rPr>
          <w:rFonts w:ascii="Arial" w:hAnsi="Arial" w:cs="Arial"/>
          <w:sz w:val="20"/>
          <w:szCs w:val="20"/>
        </w:rPr>
      </w:pPr>
    </w:p>
    <w:p w14:paraId="7A7EC417" w14:textId="217F659B" w:rsidR="003373FA" w:rsidRDefault="0064780A" w:rsidP="00E530B5">
      <w:pPr>
        <w:spacing w:after="120" w:line="360" w:lineRule="auto"/>
        <w:ind w:right="-1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Brasília</w:t>
      </w:r>
      <w:r w:rsidR="008733CD">
        <w:rPr>
          <w:rFonts w:ascii="Arial" w:hAnsi="Arial" w:cs="Arial"/>
          <w:sz w:val="20"/>
          <w:szCs w:val="20"/>
        </w:rPr>
        <w:t xml:space="preserve">, </w:t>
      </w:r>
      <w:r w:rsidR="008733CD">
        <w:rPr>
          <w:rFonts w:ascii="Arial" w:hAnsi="Arial" w:cs="Arial"/>
          <w:sz w:val="20"/>
          <w:szCs w:val="20"/>
        </w:rPr>
        <w:tab/>
        <w:t>de</w:t>
      </w:r>
      <w:r w:rsidR="008733CD">
        <w:rPr>
          <w:rFonts w:ascii="Arial" w:hAnsi="Arial" w:cs="Arial"/>
          <w:sz w:val="20"/>
          <w:szCs w:val="20"/>
        </w:rPr>
        <w:tab/>
      </w:r>
      <w:r w:rsidR="008733CD">
        <w:rPr>
          <w:rFonts w:ascii="Arial" w:hAnsi="Arial" w:cs="Arial"/>
          <w:sz w:val="20"/>
          <w:szCs w:val="20"/>
        </w:rPr>
        <w:tab/>
      </w:r>
      <w:r w:rsidR="003373FA" w:rsidRPr="007D1C8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373FA" w:rsidRPr="007D1C84">
        <w:rPr>
          <w:rFonts w:ascii="Arial" w:hAnsi="Arial" w:cs="Arial"/>
          <w:sz w:val="20"/>
          <w:szCs w:val="20"/>
        </w:rPr>
        <w:t>de</w:t>
      </w:r>
      <w:proofErr w:type="spellEnd"/>
      <w:r w:rsidR="003373FA" w:rsidRPr="007D1C84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23</w:t>
      </w:r>
      <w:r w:rsidR="003373FA" w:rsidRPr="007D1C84">
        <w:rPr>
          <w:rFonts w:ascii="Arial" w:hAnsi="Arial" w:cs="Arial"/>
          <w:sz w:val="20"/>
          <w:szCs w:val="20"/>
        </w:rPr>
        <w:t>.</w:t>
      </w:r>
    </w:p>
    <w:p w14:paraId="676D6A19" w14:textId="77777777" w:rsidR="0076140B" w:rsidRPr="007D1C84" w:rsidRDefault="0076140B" w:rsidP="00E530B5">
      <w:pPr>
        <w:spacing w:after="120" w:line="360" w:lineRule="auto"/>
        <w:ind w:right="-15"/>
        <w:jc w:val="right"/>
        <w:rPr>
          <w:rFonts w:ascii="Arial" w:hAnsi="Arial" w:cs="Arial"/>
          <w:sz w:val="20"/>
          <w:szCs w:val="20"/>
        </w:rPr>
      </w:pPr>
    </w:p>
    <w:p w14:paraId="4DD109C0" w14:textId="3EF481EE" w:rsidR="00C246EF" w:rsidRDefault="0076140B" w:rsidP="0076140B">
      <w:pPr>
        <w:spacing w:after="12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Presidência da República</w:t>
      </w:r>
    </w:p>
    <w:p w14:paraId="45296592" w14:textId="77777777" w:rsidR="00E05738" w:rsidRDefault="00E05738" w:rsidP="0076140B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22E8903A" w14:textId="77777777" w:rsidR="00C246EF" w:rsidRPr="0064780A" w:rsidRDefault="00C246EF" w:rsidP="0064780A">
      <w:pPr>
        <w:pStyle w:val="PargrafodaLista1"/>
        <w:jc w:val="center"/>
        <w:rPr>
          <w:rFonts w:ascii="Arial" w:hAnsi="Arial" w:cs="Arial"/>
          <w:sz w:val="20"/>
          <w:szCs w:val="20"/>
        </w:rPr>
      </w:pPr>
    </w:p>
    <w:p w14:paraId="7CB413DC" w14:textId="38128478" w:rsidR="003373FA" w:rsidRDefault="003373FA" w:rsidP="003373FA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7D1C84">
        <w:rPr>
          <w:rFonts w:ascii="Arial" w:hAnsi="Arial" w:cs="Arial"/>
          <w:bCs/>
          <w:sz w:val="20"/>
          <w:szCs w:val="20"/>
        </w:rPr>
        <w:t>Representante</w:t>
      </w:r>
      <w:r w:rsidRPr="007D1C84">
        <w:rPr>
          <w:rFonts w:ascii="Arial" w:hAnsi="Arial" w:cs="Arial"/>
          <w:sz w:val="20"/>
          <w:szCs w:val="20"/>
        </w:rPr>
        <w:t xml:space="preserve"> legal d</w:t>
      </w:r>
      <w:r w:rsidR="00793F66">
        <w:rPr>
          <w:rFonts w:ascii="Arial" w:hAnsi="Arial" w:cs="Arial"/>
          <w:sz w:val="20"/>
          <w:szCs w:val="20"/>
        </w:rPr>
        <w:t>a</w:t>
      </w:r>
      <w:r w:rsidRPr="007D1C84">
        <w:rPr>
          <w:rFonts w:ascii="Arial" w:hAnsi="Arial" w:cs="Arial"/>
          <w:sz w:val="20"/>
          <w:szCs w:val="20"/>
        </w:rPr>
        <w:t xml:space="preserve"> CONTRATAD</w:t>
      </w:r>
      <w:r w:rsidR="00793F66">
        <w:rPr>
          <w:rFonts w:ascii="Arial" w:hAnsi="Arial" w:cs="Arial"/>
          <w:sz w:val="20"/>
          <w:szCs w:val="20"/>
        </w:rPr>
        <w:t>A</w:t>
      </w:r>
    </w:p>
    <w:p w14:paraId="3970BFC5" w14:textId="77777777" w:rsidR="0076140B" w:rsidRPr="007D1C84" w:rsidRDefault="0076140B" w:rsidP="003373FA">
      <w:pPr>
        <w:spacing w:after="120"/>
        <w:jc w:val="center"/>
        <w:rPr>
          <w:rFonts w:ascii="Arial" w:hAnsi="Arial" w:cs="Arial"/>
          <w:sz w:val="20"/>
          <w:szCs w:val="20"/>
        </w:rPr>
      </w:pPr>
    </w:p>
    <w:sectPr w:rsidR="0076140B" w:rsidRPr="007D1C84">
      <w:foot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FA131" w14:textId="77777777" w:rsidR="001577AA" w:rsidRDefault="001577AA" w:rsidP="00397EF2">
      <w:pPr>
        <w:spacing w:after="0" w:line="240" w:lineRule="auto"/>
      </w:pPr>
      <w:r>
        <w:separator/>
      </w:r>
    </w:p>
  </w:endnote>
  <w:endnote w:type="continuationSeparator" w:id="0">
    <w:p w14:paraId="2669A176" w14:textId="77777777" w:rsidR="001577AA" w:rsidRDefault="001577AA" w:rsidP="0039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2"/>
        <w:szCs w:val="12"/>
      </w:rPr>
      <w:id w:val="1911424962"/>
      <w:docPartObj>
        <w:docPartGallery w:val="Page Numbers (Bottom of Page)"/>
        <w:docPartUnique/>
      </w:docPartObj>
    </w:sdtPr>
    <w:sdtEndPr/>
    <w:sdtContent>
      <w:p w14:paraId="6B55D17C" w14:textId="77777777" w:rsidR="004A0461" w:rsidRDefault="004A0461" w:rsidP="004A0461">
        <w:pPr>
          <w:pStyle w:val="Rodap"/>
          <w:rPr>
            <w:sz w:val="12"/>
            <w:szCs w:val="12"/>
          </w:rPr>
        </w:pPr>
      </w:p>
      <w:p w14:paraId="5E4A8E91" w14:textId="39757D54" w:rsidR="004A0461" w:rsidRPr="004A0461" w:rsidRDefault="004A0461" w:rsidP="004A0461">
        <w:pPr>
          <w:pStyle w:val="Rodap"/>
          <w:rPr>
            <w:sz w:val="12"/>
            <w:szCs w:val="12"/>
          </w:rPr>
        </w:pPr>
        <w:r w:rsidRPr="00821C09">
          <w:rPr>
            <w:rFonts w:ascii="Arial" w:hAnsi="Arial" w:cs="Arial"/>
            <w:sz w:val="14"/>
            <w:szCs w:val="14"/>
          </w:rPr>
          <w:t>Câmara Nacional de Modelos de Licitações e Contratos da Consultoria-Geral da União</w:t>
        </w:r>
      </w:p>
      <w:p w14:paraId="6D4C433D" w14:textId="77777777" w:rsidR="004A0461" w:rsidRPr="004A0461" w:rsidRDefault="004A0461" w:rsidP="004A0461">
        <w:pPr>
          <w:pStyle w:val="Rodap"/>
          <w:rPr>
            <w:rFonts w:ascii="Arial" w:hAnsi="Arial" w:cs="Arial"/>
            <w:sz w:val="14"/>
            <w:szCs w:val="14"/>
          </w:rPr>
        </w:pPr>
        <w:r w:rsidRPr="004A0461">
          <w:rPr>
            <w:rFonts w:ascii="Arial" w:hAnsi="Arial" w:cs="Arial"/>
            <w:sz w:val="14"/>
            <w:szCs w:val="14"/>
          </w:rPr>
          <w:t>Atualização: agosto/2023</w:t>
        </w:r>
      </w:p>
      <w:p w14:paraId="21BC70F3" w14:textId="34D89249" w:rsidR="004A0461" w:rsidRPr="004A0461" w:rsidRDefault="004A0461" w:rsidP="004A0461">
        <w:pPr>
          <w:pStyle w:val="Rodap"/>
          <w:rPr>
            <w:rFonts w:ascii="Arial" w:hAnsi="Arial" w:cs="Arial"/>
            <w:color w:val="222A35" w:themeColor="text2" w:themeShade="80"/>
            <w:sz w:val="14"/>
            <w:szCs w:val="14"/>
          </w:rPr>
        </w:pPr>
        <w:r w:rsidRPr="004A0461">
          <w:rPr>
            <w:rFonts w:ascii="Arial" w:hAnsi="Arial" w:cs="Arial"/>
            <w:sz w:val="14"/>
            <w:szCs w:val="14"/>
          </w:rPr>
          <w:t xml:space="preserve">Termo de contrato modelo para Pregão Eletrônico – Compras – Lei nº 14.133, de 2021. </w:t>
        </w:r>
        <w:r w:rsidRPr="004A0461">
          <w:rPr>
            <w:rFonts w:ascii="Arial" w:hAnsi="Arial" w:cs="Arial"/>
            <w:sz w:val="14"/>
            <w:szCs w:val="14"/>
          </w:rPr>
          <w:tab/>
        </w:r>
      </w:p>
      <w:p w14:paraId="5545E26F" w14:textId="77777777" w:rsidR="004A0461" w:rsidRPr="004A0461" w:rsidRDefault="004A0461" w:rsidP="004A0461">
        <w:pPr>
          <w:pStyle w:val="Rodap"/>
          <w:rPr>
            <w:rFonts w:ascii="Arial" w:hAnsi="Arial" w:cs="Arial"/>
            <w:sz w:val="14"/>
            <w:szCs w:val="14"/>
          </w:rPr>
        </w:pPr>
        <w:r w:rsidRPr="004A0461">
          <w:rPr>
            <w:rFonts w:ascii="Arial" w:hAnsi="Arial" w:cs="Arial"/>
            <w:sz w:val="14"/>
            <w:szCs w:val="14"/>
          </w:rPr>
          <w:t>Revisado pela Secretaria de Gestão e Inovação</w:t>
        </w:r>
      </w:p>
      <w:p w14:paraId="750C9317" w14:textId="77777777" w:rsidR="004A0461" w:rsidRPr="00821C09" w:rsidRDefault="004A0461" w:rsidP="004A0461">
        <w:pPr>
          <w:pStyle w:val="Rodap"/>
          <w:rPr>
            <w:rFonts w:ascii="Arial" w:hAnsi="Arial" w:cs="Arial"/>
            <w:sz w:val="14"/>
            <w:szCs w:val="14"/>
          </w:rPr>
        </w:pPr>
        <w:r w:rsidRPr="004A0461">
          <w:rPr>
            <w:rFonts w:ascii="Arial" w:hAnsi="Arial" w:cs="Arial"/>
            <w:sz w:val="14"/>
            <w:szCs w:val="14"/>
          </w:rPr>
          <w:t>Identidade visual pela Secretaria de Gestão e Inovação (versão agosto/2023)</w:t>
        </w:r>
      </w:p>
      <w:p w14:paraId="5A20E25F" w14:textId="0583B30C" w:rsidR="00AE7BF1" w:rsidRPr="009313B7" w:rsidRDefault="004A0461" w:rsidP="004A0461">
        <w:pPr>
          <w:pStyle w:val="Rodap"/>
          <w:rPr>
            <w:sz w:val="12"/>
            <w:szCs w:val="12"/>
          </w:rPr>
        </w:pPr>
        <w:r w:rsidRPr="009313B7">
          <w:rPr>
            <w:sz w:val="12"/>
            <w:szCs w:val="12"/>
          </w:rPr>
          <w:t xml:space="preserve"> </w:t>
        </w:r>
        <w:r w:rsidR="00AE7BF1" w:rsidRPr="009313B7">
          <w:rPr>
            <w:sz w:val="12"/>
            <w:szCs w:val="12"/>
          </w:rPr>
          <w:t>Pág</w:t>
        </w:r>
        <w:r w:rsidR="00AE7BF1">
          <w:rPr>
            <w:sz w:val="12"/>
            <w:szCs w:val="12"/>
          </w:rPr>
          <w:t xml:space="preserve">. </w:t>
        </w:r>
        <w:r w:rsidR="00AE7BF1" w:rsidRPr="009313B7">
          <w:rPr>
            <w:sz w:val="12"/>
            <w:szCs w:val="12"/>
          </w:rPr>
          <w:fldChar w:fldCharType="begin"/>
        </w:r>
        <w:r w:rsidR="00AE7BF1" w:rsidRPr="009313B7">
          <w:rPr>
            <w:sz w:val="12"/>
            <w:szCs w:val="12"/>
          </w:rPr>
          <w:instrText>PAGE   \* MERGEFORMAT</w:instrText>
        </w:r>
        <w:r w:rsidR="00AE7BF1" w:rsidRPr="009313B7">
          <w:rPr>
            <w:sz w:val="12"/>
            <w:szCs w:val="12"/>
          </w:rPr>
          <w:fldChar w:fldCharType="separate"/>
        </w:r>
        <w:r w:rsidR="00035C9A">
          <w:rPr>
            <w:noProof/>
            <w:sz w:val="12"/>
            <w:szCs w:val="12"/>
          </w:rPr>
          <w:t>3</w:t>
        </w:r>
        <w:r w:rsidR="00AE7BF1" w:rsidRPr="009313B7">
          <w:rPr>
            <w:sz w:val="12"/>
            <w:szCs w:val="12"/>
          </w:rPr>
          <w:fldChar w:fldCharType="end"/>
        </w:r>
      </w:p>
    </w:sdtContent>
  </w:sdt>
  <w:p w14:paraId="45077B39" w14:textId="3B5F8292" w:rsidR="00AE7BF1" w:rsidRPr="009313B7" w:rsidRDefault="00AE7BF1">
    <w:pPr>
      <w:pStyle w:val="Rodap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40B58" w14:textId="77777777" w:rsidR="001577AA" w:rsidRDefault="001577AA" w:rsidP="00397EF2">
      <w:pPr>
        <w:spacing w:after="0" w:line="240" w:lineRule="auto"/>
      </w:pPr>
      <w:r>
        <w:separator/>
      </w:r>
    </w:p>
  </w:footnote>
  <w:footnote w:type="continuationSeparator" w:id="0">
    <w:p w14:paraId="698D66B4" w14:textId="77777777" w:rsidR="001577AA" w:rsidRDefault="001577AA" w:rsidP="0039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0F1"/>
    <w:multiLevelType w:val="multilevel"/>
    <w:tmpl w:val="4CAE41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7734" w:hanging="504"/>
      </w:pPr>
      <w:rPr>
        <w:rFonts w:ascii="Arial" w:hAnsi="Arial" w:cs="Arial" w:hint="default"/>
        <w:strike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E91AE9"/>
    <w:multiLevelType w:val="multilevel"/>
    <w:tmpl w:val="925E90F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" w15:restartNumberingAfterBreak="0">
    <w:nsid w:val="01170670"/>
    <w:multiLevelType w:val="hybridMultilevel"/>
    <w:tmpl w:val="580C4F0A"/>
    <w:lvl w:ilvl="0" w:tplc="C2ACDE4A">
      <w:start w:val="1"/>
      <w:numFmt w:val="lowerRoman"/>
      <w:lvlText w:val="%1)"/>
      <w:lvlJc w:val="left"/>
      <w:pPr>
        <w:ind w:left="19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04" w:hanging="360"/>
      </w:pPr>
    </w:lvl>
    <w:lvl w:ilvl="2" w:tplc="0416001B" w:tentative="1">
      <w:start w:val="1"/>
      <w:numFmt w:val="lowerRoman"/>
      <w:lvlText w:val="%3."/>
      <w:lvlJc w:val="right"/>
      <w:pPr>
        <w:ind w:left="3024" w:hanging="180"/>
      </w:pPr>
    </w:lvl>
    <w:lvl w:ilvl="3" w:tplc="0416000F" w:tentative="1">
      <w:start w:val="1"/>
      <w:numFmt w:val="decimal"/>
      <w:lvlText w:val="%4."/>
      <w:lvlJc w:val="left"/>
      <w:pPr>
        <w:ind w:left="3744" w:hanging="360"/>
      </w:pPr>
    </w:lvl>
    <w:lvl w:ilvl="4" w:tplc="04160019" w:tentative="1">
      <w:start w:val="1"/>
      <w:numFmt w:val="lowerLetter"/>
      <w:lvlText w:val="%5."/>
      <w:lvlJc w:val="left"/>
      <w:pPr>
        <w:ind w:left="4464" w:hanging="360"/>
      </w:pPr>
    </w:lvl>
    <w:lvl w:ilvl="5" w:tplc="0416001B" w:tentative="1">
      <w:start w:val="1"/>
      <w:numFmt w:val="lowerRoman"/>
      <w:lvlText w:val="%6."/>
      <w:lvlJc w:val="right"/>
      <w:pPr>
        <w:ind w:left="5184" w:hanging="180"/>
      </w:pPr>
    </w:lvl>
    <w:lvl w:ilvl="6" w:tplc="0416000F" w:tentative="1">
      <w:start w:val="1"/>
      <w:numFmt w:val="decimal"/>
      <w:lvlText w:val="%7."/>
      <w:lvlJc w:val="left"/>
      <w:pPr>
        <w:ind w:left="5904" w:hanging="360"/>
      </w:pPr>
    </w:lvl>
    <w:lvl w:ilvl="7" w:tplc="04160019" w:tentative="1">
      <w:start w:val="1"/>
      <w:numFmt w:val="lowerLetter"/>
      <w:lvlText w:val="%8."/>
      <w:lvlJc w:val="left"/>
      <w:pPr>
        <w:ind w:left="6624" w:hanging="360"/>
      </w:pPr>
    </w:lvl>
    <w:lvl w:ilvl="8" w:tplc="0416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4590AB2"/>
    <w:multiLevelType w:val="multilevel"/>
    <w:tmpl w:val="11FEACC4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2C2DDE"/>
    <w:multiLevelType w:val="multilevel"/>
    <w:tmpl w:val="DD6AB6E0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60" w:hanging="43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6" w15:restartNumberingAfterBreak="0">
    <w:nsid w:val="0D215892"/>
    <w:multiLevelType w:val="multilevel"/>
    <w:tmpl w:val="2C8686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481409F"/>
    <w:multiLevelType w:val="multilevel"/>
    <w:tmpl w:val="AB94F1D4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D5C100D"/>
    <w:multiLevelType w:val="multilevel"/>
    <w:tmpl w:val="D3B2F29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E513432"/>
    <w:multiLevelType w:val="multilevel"/>
    <w:tmpl w:val="5B80C22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1" w15:restartNumberingAfterBreak="0">
    <w:nsid w:val="20BA2ED5"/>
    <w:multiLevelType w:val="multilevel"/>
    <w:tmpl w:val="B91CFC9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86F6978"/>
    <w:multiLevelType w:val="multilevel"/>
    <w:tmpl w:val="68FAD35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577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14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36A468EC"/>
    <w:multiLevelType w:val="multilevel"/>
    <w:tmpl w:val="82E4012C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6" w15:restartNumberingAfterBreak="0">
    <w:nsid w:val="3ED6517A"/>
    <w:multiLevelType w:val="multilevel"/>
    <w:tmpl w:val="3528A1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0002B"/>
    <w:multiLevelType w:val="multilevel"/>
    <w:tmpl w:val="3F8AE0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92F4C46"/>
    <w:multiLevelType w:val="multilevel"/>
    <w:tmpl w:val="AE207214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010D9C"/>
    <w:multiLevelType w:val="multilevel"/>
    <w:tmpl w:val="597E92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5B905EFA"/>
    <w:multiLevelType w:val="multilevel"/>
    <w:tmpl w:val="CCD455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4" w15:restartNumberingAfterBreak="0">
    <w:nsid w:val="6047598F"/>
    <w:multiLevelType w:val="multilevel"/>
    <w:tmpl w:val="7FB2757C"/>
    <w:lvl w:ilvl="0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5" w15:restartNumberingAfterBreak="0">
    <w:nsid w:val="61DD361E"/>
    <w:multiLevelType w:val="multilevel"/>
    <w:tmpl w:val="33047276"/>
    <w:lvl w:ilvl="0">
      <w:start w:val="1"/>
      <w:numFmt w:val="decimal"/>
      <w:pStyle w:val="Nivel01Titulo"/>
      <w:lvlText w:val="%1."/>
      <w:lvlJc w:val="left"/>
      <w:pPr>
        <w:ind w:left="502" w:hanging="360"/>
      </w:pPr>
      <w:rPr>
        <w:rFonts w:hint="default"/>
        <w:b/>
        <w:i w:val="0"/>
        <w:strike w:val="0"/>
      </w:rPr>
    </w:lvl>
    <w:lvl w:ilvl="1">
      <w:start w:val="1"/>
      <w:numFmt w:val="decimal"/>
      <w:pStyle w:val="Nvel2-Red"/>
      <w:suff w:val="space"/>
      <w:lvlText w:val="%1.%2."/>
      <w:lvlJc w:val="left"/>
      <w:pPr>
        <w:ind w:left="568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pStyle w:val="Nvel3-R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47D4AC2"/>
    <w:multiLevelType w:val="multilevel"/>
    <w:tmpl w:val="597E928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EB45196"/>
    <w:multiLevelType w:val="multilevel"/>
    <w:tmpl w:val="0BE6F1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9" w15:restartNumberingAfterBreak="0">
    <w:nsid w:val="707D4059"/>
    <w:multiLevelType w:val="multilevel"/>
    <w:tmpl w:val="BB6C951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0" w15:restartNumberingAfterBreak="0">
    <w:nsid w:val="71232013"/>
    <w:multiLevelType w:val="multilevel"/>
    <w:tmpl w:val="F3909750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577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31" w15:restartNumberingAfterBreak="0">
    <w:nsid w:val="71C60773"/>
    <w:multiLevelType w:val="multilevel"/>
    <w:tmpl w:val="F40C3AF2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2" w15:restartNumberingAfterBreak="0">
    <w:nsid w:val="71F518EE"/>
    <w:multiLevelType w:val="multilevel"/>
    <w:tmpl w:val="0BE6F1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3" w15:restartNumberingAfterBreak="0">
    <w:nsid w:val="775C4FBC"/>
    <w:multiLevelType w:val="multilevel"/>
    <w:tmpl w:val="1284B8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780D66D6"/>
    <w:multiLevelType w:val="multilevel"/>
    <w:tmpl w:val="F7F871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</w:rPr>
    </w:lvl>
  </w:abstractNum>
  <w:abstractNum w:abstractNumId="3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5"/>
  </w:num>
  <w:num w:numId="2">
    <w:abstractNumId w:val="9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11"/>
  </w:num>
  <w:num w:numId="12">
    <w:abstractNumId w:val="13"/>
  </w:num>
  <w:num w:numId="13">
    <w:abstractNumId w:val="0"/>
  </w:num>
  <w:num w:numId="14">
    <w:abstractNumId w:val="30"/>
  </w:num>
  <w:num w:numId="15">
    <w:abstractNumId w:val="34"/>
  </w:num>
  <w:num w:numId="16">
    <w:abstractNumId w:val="32"/>
  </w:num>
  <w:num w:numId="17">
    <w:abstractNumId w:val="5"/>
  </w:num>
  <w:num w:numId="18">
    <w:abstractNumId w:val="10"/>
  </w:num>
  <w:num w:numId="19">
    <w:abstractNumId w:val="29"/>
  </w:num>
  <w:num w:numId="20">
    <w:abstractNumId w:val="31"/>
  </w:num>
  <w:num w:numId="21">
    <w:abstractNumId w:val="19"/>
  </w:num>
  <w:num w:numId="22">
    <w:abstractNumId w:val="25"/>
  </w:num>
  <w:num w:numId="23">
    <w:abstractNumId w:val="6"/>
  </w:num>
  <w:num w:numId="24">
    <w:abstractNumId w:val="23"/>
  </w:num>
  <w:num w:numId="25">
    <w:abstractNumId w:val="16"/>
  </w:num>
  <w:num w:numId="26">
    <w:abstractNumId w:val="25"/>
  </w:num>
  <w:num w:numId="27">
    <w:abstractNumId w:val="17"/>
  </w:num>
  <w:num w:numId="28">
    <w:abstractNumId w:val="25"/>
  </w:num>
  <w:num w:numId="29">
    <w:abstractNumId w:val="22"/>
  </w:num>
  <w:num w:numId="30">
    <w:abstractNumId w:val="26"/>
  </w:num>
  <w:num w:numId="31">
    <w:abstractNumId w:val="18"/>
  </w:num>
  <w:num w:numId="32">
    <w:abstractNumId w:val="3"/>
  </w:num>
  <w:num w:numId="33">
    <w:abstractNumId w:val="25"/>
  </w:num>
  <w:num w:numId="34">
    <w:abstractNumId w:val="28"/>
  </w:num>
  <w:num w:numId="35">
    <w:abstractNumId w:val="1"/>
  </w:num>
  <w:num w:numId="36">
    <w:abstractNumId w:val="15"/>
  </w:num>
  <w:num w:numId="37">
    <w:abstractNumId w:val="4"/>
  </w:num>
  <w:num w:numId="38">
    <w:abstractNumId w:val="24"/>
  </w:num>
  <w:num w:numId="39">
    <w:abstractNumId w:val="7"/>
  </w:num>
  <w:num w:numId="40">
    <w:abstractNumId w:val="2"/>
  </w:num>
  <w:num w:numId="41">
    <w:abstractNumId w:val="36"/>
  </w:num>
  <w:num w:numId="42">
    <w:abstractNumId w:val="20"/>
  </w:num>
  <w:num w:numId="43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2A8"/>
    <w:rsid w:val="00003B8F"/>
    <w:rsid w:val="0000573B"/>
    <w:rsid w:val="000057F1"/>
    <w:rsid w:val="000168C6"/>
    <w:rsid w:val="000225CF"/>
    <w:rsid w:val="00024044"/>
    <w:rsid w:val="00024441"/>
    <w:rsid w:val="0002651A"/>
    <w:rsid w:val="00027CE9"/>
    <w:rsid w:val="000321BF"/>
    <w:rsid w:val="00035C9A"/>
    <w:rsid w:val="00036B0B"/>
    <w:rsid w:val="00040D22"/>
    <w:rsid w:val="00044BC4"/>
    <w:rsid w:val="0004768D"/>
    <w:rsid w:val="00054C74"/>
    <w:rsid w:val="000603F0"/>
    <w:rsid w:val="000650DC"/>
    <w:rsid w:val="00073E68"/>
    <w:rsid w:val="0007627D"/>
    <w:rsid w:val="000772B6"/>
    <w:rsid w:val="00086DE4"/>
    <w:rsid w:val="000926C9"/>
    <w:rsid w:val="000966DC"/>
    <w:rsid w:val="000A6475"/>
    <w:rsid w:val="000B0841"/>
    <w:rsid w:val="000B3990"/>
    <w:rsid w:val="000B423F"/>
    <w:rsid w:val="000B69FA"/>
    <w:rsid w:val="000B6DED"/>
    <w:rsid w:val="000E1D6C"/>
    <w:rsid w:val="000E425C"/>
    <w:rsid w:val="000E45B7"/>
    <w:rsid w:val="000E626F"/>
    <w:rsid w:val="000F07AB"/>
    <w:rsid w:val="0010015A"/>
    <w:rsid w:val="00104841"/>
    <w:rsid w:val="00104C7B"/>
    <w:rsid w:val="0011198F"/>
    <w:rsid w:val="00111AEC"/>
    <w:rsid w:val="0011672D"/>
    <w:rsid w:val="0011693D"/>
    <w:rsid w:val="00127572"/>
    <w:rsid w:val="00130E21"/>
    <w:rsid w:val="00133809"/>
    <w:rsid w:val="00135FE9"/>
    <w:rsid w:val="00144E31"/>
    <w:rsid w:val="001468A1"/>
    <w:rsid w:val="00147AC9"/>
    <w:rsid w:val="001509A0"/>
    <w:rsid w:val="00154E69"/>
    <w:rsid w:val="00155A16"/>
    <w:rsid w:val="001573F4"/>
    <w:rsid w:val="001577AA"/>
    <w:rsid w:val="0016281D"/>
    <w:rsid w:val="00162D75"/>
    <w:rsid w:val="00170331"/>
    <w:rsid w:val="001727AA"/>
    <w:rsid w:val="001778FA"/>
    <w:rsid w:val="0018092C"/>
    <w:rsid w:val="00181712"/>
    <w:rsid w:val="00192D20"/>
    <w:rsid w:val="00192FA4"/>
    <w:rsid w:val="001A7AA5"/>
    <w:rsid w:val="001B0244"/>
    <w:rsid w:val="001B1F2B"/>
    <w:rsid w:val="001B3715"/>
    <w:rsid w:val="001B7905"/>
    <w:rsid w:val="001C08F4"/>
    <w:rsid w:val="001D0E29"/>
    <w:rsid w:val="001D4A34"/>
    <w:rsid w:val="001D7064"/>
    <w:rsid w:val="001E13AE"/>
    <w:rsid w:val="001E2170"/>
    <w:rsid w:val="001E3653"/>
    <w:rsid w:val="001E6402"/>
    <w:rsid w:val="001E6F8B"/>
    <w:rsid w:val="001E71DD"/>
    <w:rsid w:val="001F615A"/>
    <w:rsid w:val="001F6B14"/>
    <w:rsid w:val="002123B3"/>
    <w:rsid w:val="002254E1"/>
    <w:rsid w:val="0023086D"/>
    <w:rsid w:val="00231C66"/>
    <w:rsid w:val="002340CB"/>
    <w:rsid w:val="002412BE"/>
    <w:rsid w:val="00244FD5"/>
    <w:rsid w:val="002456D5"/>
    <w:rsid w:val="00253B23"/>
    <w:rsid w:val="00255EB7"/>
    <w:rsid w:val="00256214"/>
    <w:rsid w:val="00257322"/>
    <w:rsid w:val="002632B7"/>
    <w:rsid w:val="00263904"/>
    <w:rsid w:val="00271050"/>
    <w:rsid w:val="00282806"/>
    <w:rsid w:val="002856A3"/>
    <w:rsid w:val="0029204A"/>
    <w:rsid w:val="00293344"/>
    <w:rsid w:val="002951C2"/>
    <w:rsid w:val="00296E51"/>
    <w:rsid w:val="002A4159"/>
    <w:rsid w:val="002A44A1"/>
    <w:rsid w:val="002A6CAF"/>
    <w:rsid w:val="002B437D"/>
    <w:rsid w:val="002B465F"/>
    <w:rsid w:val="002B5F38"/>
    <w:rsid w:val="002C0E74"/>
    <w:rsid w:val="002C1617"/>
    <w:rsid w:val="002C28E7"/>
    <w:rsid w:val="002C5B3E"/>
    <w:rsid w:val="002D2163"/>
    <w:rsid w:val="002D2AB6"/>
    <w:rsid w:val="002D47B7"/>
    <w:rsid w:val="002D50FD"/>
    <w:rsid w:val="002D7A32"/>
    <w:rsid w:val="002E3C5B"/>
    <w:rsid w:val="002E4D7B"/>
    <w:rsid w:val="002E5BDC"/>
    <w:rsid w:val="002E66FA"/>
    <w:rsid w:val="002E6F97"/>
    <w:rsid w:val="002F47F9"/>
    <w:rsid w:val="002F59F0"/>
    <w:rsid w:val="002F70FF"/>
    <w:rsid w:val="0030700A"/>
    <w:rsid w:val="003104FC"/>
    <w:rsid w:val="0031325F"/>
    <w:rsid w:val="0032608A"/>
    <w:rsid w:val="003373FA"/>
    <w:rsid w:val="003410C3"/>
    <w:rsid w:val="003548E6"/>
    <w:rsid w:val="003646C9"/>
    <w:rsid w:val="00380C73"/>
    <w:rsid w:val="00381AEA"/>
    <w:rsid w:val="00382571"/>
    <w:rsid w:val="00383EDF"/>
    <w:rsid w:val="00386585"/>
    <w:rsid w:val="00397EF2"/>
    <w:rsid w:val="003A0FCF"/>
    <w:rsid w:val="003A4EF9"/>
    <w:rsid w:val="003B36EC"/>
    <w:rsid w:val="003C7348"/>
    <w:rsid w:val="003D3026"/>
    <w:rsid w:val="003D5657"/>
    <w:rsid w:val="003E0E08"/>
    <w:rsid w:val="003E3152"/>
    <w:rsid w:val="003E4D04"/>
    <w:rsid w:val="003E719B"/>
    <w:rsid w:val="003E7B2F"/>
    <w:rsid w:val="003F0E40"/>
    <w:rsid w:val="003F2178"/>
    <w:rsid w:val="00407853"/>
    <w:rsid w:val="004171DA"/>
    <w:rsid w:val="00421C99"/>
    <w:rsid w:val="004251A5"/>
    <w:rsid w:val="00425D47"/>
    <w:rsid w:val="00427AC8"/>
    <w:rsid w:val="004325E4"/>
    <w:rsid w:val="004335DC"/>
    <w:rsid w:val="00442392"/>
    <w:rsid w:val="00446493"/>
    <w:rsid w:val="00447291"/>
    <w:rsid w:val="00454320"/>
    <w:rsid w:val="0046196F"/>
    <w:rsid w:val="00466523"/>
    <w:rsid w:val="00472DE2"/>
    <w:rsid w:val="0047307F"/>
    <w:rsid w:val="004858EF"/>
    <w:rsid w:val="00495858"/>
    <w:rsid w:val="004969AE"/>
    <w:rsid w:val="004A0288"/>
    <w:rsid w:val="004A0461"/>
    <w:rsid w:val="004B3E88"/>
    <w:rsid w:val="004C1D32"/>
    <w:rsid w:val="004C2D25"/>
    <w:rsid w:val="004C5A3A"/>
    <w:rsid w:val="004C5BE9"/>
    <w:rsid w:val="004E1621"/>
    <w:rsid w:val="004E1ECD"/>
    <w:rsid w:val="004E6CD4"/>
    <w:rsid w:val="00505143"/>
    <w:rsid w:val="00505F4E"/>
    <w:rsid w:val="00506154"/>
    <w:rsid w:val="005163F8"/>
    <w:rsid w:val="005216DC"/>
    <w:rsid w:val="00524733"/>
    <w:rsid w:val="00526B92"/>
    <w:rsid w:val="0053259C"/>
    <w:rsid w:val="00540F4B"/>
    <w:rsid w:val="00542337"/>
    <w:rsid w:val="00543775"/>
    <w:rsid w:val="005469F5"/>
    <w:rsid w:val="00547847"/>
    <w:rsid w:val="00553389"/>
    <w:rsid w:val="00557F3E"/>
    <w:rsid w:val="00560F40"/>
    <w:rsid w:val="00561403"/>
    <w:rsid w:val="00572414"/>
    <w:rsid w:val="005757FF"/>
    <w:rsid w:val="005818F4"/>
    <w:rsid w:val="00587291"/>
    <w:rsid w:val="005949BF"/>
    <w:rsid w:val="005A2BFF"/>
    <w:rsid w:val="005A6949"/>
    <w:rsid w:val="005C129E"/>
    <w:rsid w:val="005C43BC"/>
    <w:rsid w:val="005C4452"/>
    <w:rsid w:val="005C6F12"/>
    <w:rsid w:val="005E424A"/>
    <w:rsid w:val="005F5B32"/>
    <w:rsid w:val="005F78EB"/>
    <w:rsid w:val="00601CAE"/>
    <w:rsid w:val="006020D8"/>
    <w:rsid w:val="00603DDA"/>
    <w:rsid w:val="00604AAD"/>
    <w:rsid w:val="00632AF4"/>
    <w:rsid w:val="0064392E"/>
    <w:rsid w:val="00646222"/>
    <w:rsid w:val="0064780A"/>
    <w:rsid w:val="0066489F"/>
    <w:rsid w:val="00667F8E"/>
    <w:rsid w:val="00670645"/>
    <w:rsid w:val="006719D4"/>
    <w:rsid w:val="0067444E"/>
    <w:rsid w:val="00681564"/>
    <w:rsid w:val="0068169D"/>
    <w:rsid w:val="00683324"/>
    <w:rsid w:val="00691463"/>
    <w:rsid w:val="006948F7"/>
    <w:rsid w:val="00695096"/>
    <w:rsid w:val="00696564"/>
    <w:rsid w:val="006A0E88"/>
    <w:rsid w:val="006A4317"/>
    <w:rsid w:val="006A762F"/>
    <w:rsid w:val="006B3C4D"/>
    <w:rsid w:val="006B62B9"/>
    <w:rsid w:val="006D2286"/>
    <w:rsid w:val="006E0DBF"/>
    <w:rsid w:val="006E7AF1"/>
    <w:rsid w:val="006F215E"/>
    <w:rsid w:val="006F3FCF"/>
    <w:rsid w:val="006F5AC5"/>
    <w:rsid w:val="00702556"/>
    <w:rsid w:val="00703771"/>
    <w:rsid w:val="00711850"/>
    <w:rsid w:val="007149D4"/>
    <w:rsid w:val="0071741C"/>
    <w:rsid w:val="00717DDF"/>
    <w:rsid w:val="0072226B"/>
    <w:rsid w:val="007250D7"/>
    <w:rsid w:val="00742839"/>
    <w:rsid w:val="00744315"/>
    <w:rsid w:val="00751878"/>
    <w:rsid w:val="00756CCA"/>
    <w:rsid w:val="00760CD9"/>
    <w:rsid w:val="00760E8D"/>
    <w:rsid w:val="0076140B"/>
    <w:rsid w:val="00765594"/>
    <w:rsid w:val="00776953"/>
    <w:rsid w:val="007819DE"/>
    <w:rsid w:val="0078695C"/>
    <w:rsid w:val="0078714C"/>
    <w:rsid w:val="007907C9"/>
    <w:rsid w:val="00790DF4"/>
    <w:rsid w:val="00791789"/>
    <w:rsid w:val="00793F66"/>
    <w:rsid w:val="00796E5B"/>
    <w:rsid w:val="00797D00"/>
    <w:rsid w:val="007A0720"/>
    <w:rsid w:val="007B15A8"/>
    <w:rsid w:val="007B4059"/>
    <w:rsid w:val="007C2746"/>
    <w:rsid w:val="007C340A"/>
    <w:rsid w:val="007C4B25"/>
    <w:rsid w:val="007D1C84"/>
    <w:rsid w:val="007D2AD7"/>
    <w:rsid w:val="007D3011"/>
    <w:rsid w:val="007D7EA8"/>
    <w:rsid w:val="007E06A5"/>
    <w:rsid w:val="007E4B04"/>
    <w:rsid w:val="007E61F8"/>
    <w:rsid w:val="007F017A"/>
    <w:rsid w:val="007F0790"/>
    <w:rsid w:val="00800A3A"/>
    <w:rsid w:val="00805E2F"/>
    <w:rsid w:val="00812894"/>
    <w:rsid w:val="00815226"/>
    <w:rsid w:val="0081527D"/>
    <w:rsid w:val="0081780E"/>
    <w:rsid w:val="00831A33"/>
    <w:rsid w:val="00832D42"/>
    <w:rsid w:val="008379C2"/>
    <w:rsid w:val="00837E7A"/>
    <w:rsid w:val="00844176"/>
    <w:rsid w:val="00845E22"/>
    <w:rsid w:val="00846283"/>
    <w:rsid w:val="0084659E"/>
    <w:rsid w:val="00846D02"/>
    <w:rsid w:val="00855689"/>
    <w:rsid w:val="008733CD"/>
    <w:rsid w:val="00877A75"/>
    <w:rsid w:val="008A4E61"/>
    <w:rsid w:val="008B247C"/>
    <w:rsid w:val="008C2E9A"/>
    <w:rsid w:val="008D0682"/>
    <w:rsid w:val="008D083B"/>
    <w:rsid w:val="008D143C"/>
    <w:rsid w:val="008E1742"/>
    <w:rsid w:val="008E2228"/>
    <w:rsid w:val="008F06B7"/>
    <w:rsid w:val="008F307B"/>
    <w:rsid w:val="008F3A23"/>
    <w:rsid w:val="008F5F61"/>
    <w:rsid w:val="00913CBD"/>
    <w:rsid w:val="00916A8D"/>
    <w:rsid w:val="0092425D"/>
    <w:rsid w:val="009313B7"/>
    <w:rsid w:val="009435E9"/>
    <w:rsid w:val="0095262A"/>
    <w:rsid w:val="00964CC7"/>
    <w:rsid w:val="00966BCD"/>
    <w:rsid w:val="009700DC"/>
    <w:rsid w:val="0097087C"/>
    <w:rsid w:val="00974E32"/>
    <w:rsid w:val="00981534"/>
    <w:rsid w:val="009904D6"/>
    <w:rsid w:val="009918DC"/>
    <w:rsid w:val="009958D3"/>
    <w:rsid w:val="00995ECD"/>
    <w:rsid w:val="009A3604"/>
    <w:rsid w:val="009A45C9"/>
    <w:rsid w:val="009A489B"/>
    <w:rsid w:val="009B32A8"/>
    <w:rsid w:val="009B3A16"/>
    <w:rsid w:val="009B56CC"/>
    <w:rsid w:val="009D2AE5"/>
    <w:rsid w:val="009D459A"/>
    <w:rsid w:val="009D5D6F"/>
    <w:rsid w:val="009E04F9"/>
    <w:rsid w:val="009E4080"/>
    <w:rsid w:val="009E4FFB"/>
    <w:rsid w:val="009E5841"/>
    <w:rsid w:val="009E665E"/>
    <w:rsid w:val="009F4F90"/>
    <w:rsid w:val="009F7802"/>
    <w:rsid w:val="00A07EB6"/>
    <w:rsid w:val="00A22E0C"/>
    <w:rsid w:val="00A24C1E"/>
    <w:rsid w:val="00A27239"/>
    <w:rsid w:val="00A27C71"/>
    <w:rsid w:val="00A320C0"/>
    <w:rsid w:val="00A3733E"/>
    <w:rsid w:val="00A41784"/>
    <w:rsid w:val="00A4178E"/>
    <w:rsid w:val="00A55701"/>
    <w:rsid w:val="00A557BD"/>
    <w:rsid w:val="00A57A06"/>
    <w:rsid w:val="00A64353"/>
    <w:rsid w:val="00A6479B"/>
    <w:rsid w:val="00A64BAA"/>
    <w:rsid w:val="00A66D77"/>
    <w:rsid w:val="00A673BF"/>
    <w:rsid w:val="00A67C7B"/>
    <w:rsid w:val="00A70C97"/>
    <w:rsid w:val="00A716F7"/>
    <w:rsid w:val="00A76A63"/>
    <w:rsid w:val="00A810BF"/>
    <w:rsid w:val="00A820E8"/>
    <w:rsid w:val="00A85670"/>
    <w:rsid w:val="00A85848"/>
    <w:rsid w:val="00A973AA"/>
    <w:rsid w:val="00AA0F11"/>
    <w:rsid w:val="00AA2562"/>
    <w:rsid w:val="00AA5F31"/>
    <w:rsid w:val="00AB086A"/>
    <w:rsid w:val="00AB686A"/>
    <w:rsid w:val="00AC384F"/>
    <w:rsid w:val="00AC566C"/>
    <w:rsid w:val="00AC5F0A"/>
    <w:rsid w:val="00AC6713"/>
    <w:rsid w:val="00AD0381"/>
    <w:rsid w:val="00AD0835"/>
    <w:rsid w:val="00AD3BB7"/>
    <w:rsid w:val="00AD6101"/>
    <w:rsid w:val="00AE738A"/>
    <w:rsid w:val="00AE7BF1"/>
    <w:rsid w:val="00AF2F2F"/>
    <w:rsid w:val="00AF4ED8"/>
    <w:rsid w:val="00B00527"/>
    <w:rsid w:val="00B05840"/>
    <w:rsid w:val="00B05861"/>
    <w:rsid w:val="00B12A9E"/>
    <w:rsid w:val="00B13062"/>
    <w:rsid w:val="00B269F4"/>
    <w:rsid w:val="00B3156C"/>
    <w:rsid w:val="00B3588F"/>
    <w:rsid w:val="00B416DB"/>
    <w:rsid w:val="00B4323E"/>
    <w:rsid w:val="00B440CE"/>
    <w:rsid w:val="00B454E1"/>
    <w:rsid w:val="00B60B50"/>
    <w:rsid w:val="00B62BB7"/>
    <w:rsid w:val="00B65F71"/>
    <w:rsid w:val="00B7628A"/>
    <w:rsid w:val="00B84383"/>
    <w:rsid w:val="00B848CB"/>
    <w:rsid w:val="00BA36B1"/>
    <w:rsid w:val="00BB230D"/>
    <w:rsid w:val="00BB284A"/>
    <w:rsid w:val="00BC0B28"/>
    <w:rsid w:val="00BC4356"/>
    <w:rsid w:val="00BC6588"/>
    <w:rsid w:val="00BD3081"/>
    <w:rsid w:val="00BD466C"/>
    <w:rsid w:val="00BD5190"/>
    <w:rsid w:val="00BD5996"/>
    <w:rsid w:val="00BE077F"/>
    <w:rsid w:val="00BE55EE"/>
    <w:rsid w:val="00C022F0"/>
    <w:rsid w:val="00C246EF"/>
    <w:rsid w:val="00C411BA"/>
    <w:rsid w:val="00C4231B"/>
    <w:rsid w:val="00C42C6D"/>
    <w:rsid w:val="00C432B6"/>
    <w:rsid w:val="00C608E4"/>
    <w:rsid w:val="00C66F84"/>
    <w:rsid w:val="00C70F0E"/>
    <w:rsid w:val="00C718A4"/>
    <w:rsid w:val="00C738D4"/>
    <w:rsid w:val="00C7753F"/>
    <w:rsid w:val="00C82C8A"/>
    <w:rsid w:val="00C84671"/>
    <w:rsid w:val="00C868C4"/>
    <w:rsid w:val="00C90081"/>
    <w:rsid w:val="00C91443"/>
    <w:rsid w:val="00CA0FCC"/>
    <w:rsid w:val="00CA1DF4"/>
    <w:rsid w:val="00CB37BC"/>
    <w:rsid w:val="00CD44F9"/>
    <w:rsid w:val="00CE3E22"/>
    <w:rsid w:val="00CE5FFD"/>
    <w:rsid w:val="00CF1423"/>
    <w:rsid w:val="00CF2664"/>
    <w:rsid w:val="00CF2751"/>
    <w:rsid w:val="00CF5A7B"/>
    <w:rsid w:val="00D026BD"/>
    <w:rsid w:val="00D0738C"/>
    <w:rsid w:val="00D13D3E"/>
    <w:rsid w:val="00D24171"/>
    <w:rsid w:val="00D32508"/>
    <w:rsid w:val="00D57C86"/>
    <w:rsid w:val="00D603A9"/>
    <w:rsid w:val="00D63AAC"/>
    <w:rsid w:val="00D662C8"/>
    <w:rsid w:val="00D71E32"/>
    <w:rsid w:val="00D75DF6"/>
    <w:rsid w:val="00D80A1C"/>
    <w:rsid w:val="00D813FF"/>
    <w:rsid w:val="00D81C66"/>
    <w:rsid w:val="00D82F92"/>
    <w:rsid w:val="00D83D5B"/>
    <w:rsid w:val="00D860BE"/>
    <w:rsid w:val="00D874AE"/>
    <w:rsid w:val="00D94C3D"/>
    <w:rsid w:val="00D95DEB"/>
    <w:rsid w:val="00D95F8E"/>
    <w:rsid w:val="00D96EC9"/>
    <w:rsid w:val="00D970C2"/>
    <w:rsid w:val="00D971E9"/>
    <w:rsid w:val="00DA7404"/>
    <w:rsid w:val="00DB01BD"/>
    <w:rsid w:val="00DB47AF"/>
    <w:rsid w:val="00DC2B25"/>
    <w:rsid w:val="00DD17B0"/>
    <w:rsid w:val="00DD3066"/>
    <w:rsid w:val="00DD4032"/>
    <w:rsid w:val="00DD655E"/>
    <w:rsid w:val="00DE5251"/>
    <w:rsid w:val="00DF347D"/>
    <w:rsid w:val="00DF394F"/>
    <w:rsid w:val="00E03756"/>
    <w:rsid w:val="00E0437D"/>
    <w:rsid w:val="00E05738"/>
    <w:rsid w:val="00E075FD"/>
    <w:rsid w:val="00E111AB"/>
    <w:rsid w:val="00E114E6"/>
    <w:rsid w:val="00E143CE"/>
    <w:rsid w:val="00E153D2"/>
    <w:rsid w:val="00E20C50"/>
    <w:rsid w:val="00E215D0"/>
    <w:rsid w:val="00E275D4"/>
    <w:rsid w:val="00E27A3B"/>
    <w:rsid w:val="00E36BE7"/>
    <w:rsid w:val="00E40225"/>
    <w:rsid w:val="00E40636"/>
    <w:rsid w:val="00E50699"/>
    <w:rsid w:val="00E52D5A"/>
    <w:rsid w:val="00E530B5"/>
    <w:rsid w:val="00E55567"/>
    <w:rsid w:val="00E71D0E"/>
    <w:rsid w:val="00E723DE"/>
    <w:rsid w:val="00E769D2"/>
    <w:rsid w:val="00E805EE"/>
    <w:rsid w:val="00E8253A"/>
    <w:rsid w:val="00E853C9"/>
    <w:rsid w:val="00E92DB8"/>
    <w:rsid w:val="00E9463D"/>
    <w:rsid w:val="00EA161D"/>
    <w:rsid w:val="00EA4976"/>
    <w:rsid w:val="00EA5AB9"/>
    <w:rsid w:val="00EB09FD"/>
    <w:rsid w:val="00EB3957"/>
    <w:rsid w:val="00EB4C1C"/>
    <w:rsid w:val="00EB6D0A"/>
    <w:rsid w:val="00EB707C"/>
    <w:rsid w:val="00EB7D53"/>
    <w:rsid w:val="00EB7DD8"/>
    <w:rsid w:val="00EC100E"/>
    <w:rsid w:val="00EE0D66"/>
    <w:rsid w:val="00EE216A"/>
    <w:rsid w:val="00EE2D20"/>
    <w:rsid w:val="00EE34A4"/>
    <w:rsid w:val="00EE5C3B"/>
    <w:rsid w:val="00EF0715"/>
    <w:rsid w:val="00F02CF3"/>
    <w:rsid w:val="00F13833"/>
    <w:rsid w:val="00F222FF"/>
    <w:rsid w:val="00F23FBF"/>
    <w:rsid w:val="00F26E2F"/>
    <w:rsid w:val="00F35AC3"/>
    <w:rsid w:val="00F36AAB"/>
    <w:rsid w:val="00F4790A"/>
    <w:rsid w:val="00F53562"/>
    <w:rsid w:val="00F546F0"/>
    <w:rsid w:val="00F57AF0"/>
    <w:rsid w:val="00F64920"/>
    <w:rsid w:val="00F65096"/>
    <w:rsid w:val="00F669DB"/>
    <w:rsid w:val="00F70108"/>
    <w:rsid w:val="00F72A87"/>
    <w:rsid w:val="00F744A0"/>
    <w:rsid w:val="00F82BEC"/>
    <w:rsid w:val="00F853B5"/>
    <w:rsid w:val="00F85A79"/>
    <w:rsid w:val="00FA0319"/>
    <w:rsid w:val="00FA6423"/>
    <w:rsid w:val="00FB27F5"/>
    <w:rsid w:val="00FB4024"/>
    <w:rsid w:val="00FC5048"/>
    <w:rsid w:val="00FC59AA"/>
    <w:rsid w:val="00FC64D5"/>
    <w:rsid w:val="00FC6BB9"/>
    <w:rsid w:val="00FE19A9"/>
    <w:rsid w:val="00FE3BB6"/>
    <w:rsid w:val="00FE3D8F"/>
    <w:rsid w:val="00FF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6D97084"/>
  <w15:chartTrackingRefBased/>
  <w15:docId w15:val="{0CF4CF6B-5212-4754-BCA3-009EEA1F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713"/>
  </w:style>
  <w:style w:type="paragraph" w:styleId="Ttulo1">
    <w:name w:val="heading 1"/>
    <w:basedOn w:val="Normal"/>
    <w:next w:val="Normal"/>
    <w:link w:val="Ttulo1Char"/>
    <w:uiPriority w:val="9"/>
    <w:qFormat/>
    <w:rsid w:val="00D96E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04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9B32A8"/>
    <w:pPr>
      <w:ind w:left="720"/>
      <w:contextualSpacing/>
    </w:pPr>
  </w:style>
  <w:style w:type="table" w:styleId="Tabelacomgrade">
    <w:name w:val="Table Grid"/>
    <w:basedOn w:val="Tabelanormal"/>
    <w:uiPriority w:val="39"/>
    <w:rsid w:val="009B3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97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7EF2"/>
  </w:style>
  <w:style w:type="paragraph" w:styleId="Rodap">
    <w:name w:val="footer"/>
    <w:basedOn w:val="Normal"/>
    <w:link w:val="RodapChar"/>
    <w:uiPriority w:val="99"/>
    <w:unhideWhenUsed/>
    <w:rsid w:val="00397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397EF2"/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D96EC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D96EC9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96EC9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D96EC9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96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BD3081"/>
    <w:pPr>
      <w:numPr>
        <w:numId w:val="2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E7A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6E7AF1"/>
    <w:rPr>
      <w:sz w:val="20"/>
      <w:szCs w:val="20"/>
    </w:rPr>
  </w:style>
  <w:style w:type="paragraph" w:styleId="Citao">
    <w:name w:val="Quote"/>
    <w:aliases w:val="TCU,Citação AGU"/>
    <w:basedOn w:val="Normal"/>
    <w:link w:val="CitaoChar"/>
    <w:qFormat/>
    <w:rsid w:val="006E7AF1"/>
    <w:pPr>
      <w:keepNext/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tabs>
        <w:tab w:val="left" w:pos="708"/>
      </w:tabs>
      <w:suppressAutoHyphens/>
      <w:overflowPunct w:val="0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6E7AF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6E7AF1"/>
    <w:rPr>
      <w:sz w:val="16"/>
      <w:szCs w:val="16"/>
    </w:rPr>
  </w:style>
  <w:style w:type="paragraph" w:customStyle="1" w:styleId="citao2">
    <w:name w:val="citação 2"/>
    <w:basedOn w:val="Citao"/>
    <w:link w:val="citao2Char"/>
    <w:qFormat/>
    <w:rsid w:val="00791789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tabs>
        <w:tab w:val="clear" w:pos="708"/>
      </w:tabs>
      <w:suppressAutoHyphens w:val="0"/>
      <w:overflowPunct/>
    </w:pPr>
    <w:rPr>
      <w:rFonts w:ascii="Arial" w:hAnsi="Arial"/>
      <w:szCs w:val="20"/>
    </w:rPr>
  </w:style>
  <w:style w:type="character" w:customStyle="1" w:styleId="citao2Char">
    <w:name w:val="citação 2 Char"/>
    <w:basedOn w:val="CitaoChar"/>
    <w:link w:val="citao2"/>
    <w:rsid w:val="00791789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192FA4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PargrafodaLista1">
    <w:name w:val="Parágrafo da Lista1"/>
    <w:basedOn w:val="Normal"/>
    <w:qFormat/>
    <w:rsid w:val="00192FA4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locked/>
    <w:rsid w:val="00192FA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192FA4"/>
    <w:pPr>
      <w:numPr>
        <w:ilvl w:val="1"/>
        <w:numId w:val="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192FA4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192FA4"/>
    <w:pPr>
      <w:numPr>
        <w:ilvl w:val="2"/>
      </w:numPr>
      <w:tabs>
        <w:tab w:val="num" w:pos="360"/>
      </w:tabs>
      <w:ind w:left="1922" w:firstLine="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192FA4"/>
    <w:pPr>
      <w:numPr>
        <w:ilvl w:val="3"/>
      </w:numPr>
      <w:tabs>
        <w:tab w:val="num" w:pos="360"/>
      </w:tabs>
      <w:ind w:left="2491" w:firstLine="0"/>
    </w:pPr>
    <w:rPr>
      <w:color w:val="auto"/>
    </w:rPr>
  </w:style>
  <w:style w:type="paragraph" w:customStyle="1" w:styleId="Nivel5">
    <w:name w:val="Nivel 5"/>
    <w:basedOn w:val="Nivel4"/>
    <w:qFormat/>
    <w:rsid w:val="00192FA4"/>
    <w:pPr>
      <w:numPr>
        <w:ilvl w:val="4"/>
      </w:numPr>
      <w:tabs>
        <w:tab w:val="num" w:pos="360"/>
      </w:tabs>
      <w:ind w:left="3485" w:firstLine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504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5048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4B3E8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B3E8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1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1C84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1E71D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7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90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Estilo3">
    <w:name w:val="Estilo3"/>
    <w:uiPriority w:val="99"/>
    <w:rsid w:val="004A0461"/>
    <w:pPr>
      <w:numPr>
        <w:numId w:val="27"/>
      </w:numPr>
    </w:pPr>
  </w:style>
  <w:style w:type="paragraph" w:customStyle="1" w:styleId="Nivel01">
    <w:name w:val="Nivel 01"/>
    <w:basedOn w:val="Ttulo1"/>
    <w:next w:val="Normal"/>
    <w:qFormat/>
    <w:rsid w:val="004A0461"/>
    <w:pPr>
      <w:tabs>
        <w:tab w:val="left" w:pos="567"/>
      </w:tabs>
      <w:spacing w:line="240" w:lineRule="auto"/>
      <w:ind w:left="360" w:hanging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A046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vel2-Red">
    <w:name w:val="Nível 2 -Red"/>
    <w:basedOn w:val="Nivel2"/>
    <w:link w:val="Nvel2-RedChar"/>
    <w:qFormat/>
    <w:rsid w:val="007B15A8"/>
    <w:pPr>
      <w:numPr>
        <w:numId w:val="1"/>
      </w:numPr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7B15A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F3FCF"/>
  </w:style>
  <w:style w:type="paragraph" w:customStyle="1" w:styleId="Nvel3-R">
    <w:name w:val="Nível 3-R"/>
    <w:basedOn w:val="Nivel3"/>
    <w:link w:val="Nvel3-RChar"/>
    <w:qFormat/>
    <w:rsid w:val="006F3FCF"/>
    <w:pPr>
      <w:numPr>
        <w:numId w:val="1"/>
      </w:numPr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6F3FC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numbering" w:customStyle="1" w:styleId="Estilo5">
    <w:name w:val="Estilo5"/>
    <w:uiPriority w:val="99"/>
    <w:rsid w:val="00E71D0E"/>
    <w:pPr>
      <w:numPr>
        <w:numId w:val="4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lanalto.gov.br/ccivil_03/leis/l8078compilado.ht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https://www.planalto.gov.br/ccivil_03/_ato2011-2014/2012/decreto/d7724.htm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lanalto.gov.br/ccivil_03/_ato2011-2014/2011/lei/l12527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49C7B-D91D-4C74-8E00-0AB362F35EED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52c93ea8-e2de-466c-b401-d7fabeb9490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52F6229-F8D2-402A-AFAD-1FB257056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587B08-AF6B-4E57-8DCB-DB2F9D7D48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3EE91A-F047-4890-88B4-00B7D33E8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3378</Words>
  <Characters>18245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Danielle Pereira de Sousa Landahl</cp:lastModifiedBy>
  <cp:revision>3</cp:revision>
  <dcterms:created xsi:type="dcterms:W3CDTF">2023-12-18T20:03:00Z</dcterms:created>
  <dcterms:modified xsi:type="dcterms:W3CDTF">2023-12-18T20:06:00Z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