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6E1990"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7947C023" w:rsidR="00127AAA" w:rsidRPr="006E1990" w:rsidRDefault="00761706" w:rsidP="00761706">
      <w:pPr>
        <w:rPr>
          <w:rFonts w:ascii="Arial" w:hAnsi="Arial" w:cs="Arial"/>
          <w:b/>
          <w:bCs/>
          <w:color w:val="405CA1"/>
          <w:sz w:val="56"/>
          <w:szCs w:val="56"/>
        </w:rPr>
      </w:pPr>
      <w:r w:rsidRPr="00B1538F">
        <w:rPr>
          <w:rFonts w:ascii="Arial" w:hAnsi="Arial" w:cs="Arial"/>
          <w:color w:val="405CA1"/>
          <w:sz w:val="56"/>
          <w:szCs w:val="56"/>
        </w:rPr>
        <w:t>[PREGÃO ELETRÔNICO]</w:t>
      </w:r>
    </w:p>
    <w:p w14:paraId="71B258C0" w14:textId="6E09498B" w:rsidR="00127AAA" w:rsidRDefault="00E1495B" w:rsidP="00127AAA">
      <w:pPr>
        <w:spacing w:line="259" w:lineRule="auto"/>
        <w:rPr>
          <w:rFonts w:ascii="Arial" w:hAnsi="Arial" w:cs="Arial"/>
          <w:i/>
          <w:iCs/>
          <w:color w:val="5B5B5F"/>
          <w:sz w:val="28"/>
          <w:szCs w:val="28"/>
        </w:rPr>
      </w:pPr>
      <w:r w:rsidRPr="00E1495B">
        <w:rPr>
          <w:rFonts w:ascii="Arial" w:hAnsi="Arial" w:cs="Arial"/>
          <w:i/>
          <w:iCs/>
          <w:color w:val="5B5B5F"/>
          <w:sz w:val="28"/>
          <w:szCs w:val="28"/>
        </w:rPr>
        <w:t>90002/2026</w:t>
      </w:r>
    </w:p>
    <w:p w14:paraId="33B432CB" w14:textId="77777777" w:rsidR="00E1495B" w:rsidRPr="006E1990" w:rsidRDefault="00E1495B" w:rsidP="00127AAA">
      <w:pPr>
        <w:spacing w:line="259" w:lineRule="auto"/>
        <w:rPr>
          <w:rFonts w:ascii="Arial" w:hAnsi="Arial" w:cs="Arial"/>
          <w:b/>
          <w:bCs/>
          <w:color w:val="405CA1"/>
          <w:sz w:val="28"/>
          <w:szCs w:val="28"/>
        </w:rPr>
      </w:pPr>
    </w:p>
    <w:p w14:paraId="1D07AD44" w14:textId="77777777"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65C4E84A" w14:textId="0B3967B9" w:rsidR="00127AAA" w:rsidRDefault="003F276D" w:rsidP="001655CF">
      <w:pPr>
        <w:spacing w:line="259" w:lineRule="auto"/>
        <w:rPr>
          <w:rFonts w:ascii="Arial" w:hAnsi="Arial" w:cs="Arial"/>
          <w:color w:val="5B5B5F"/>
          <w:sz w:val="26"/>
          <w:szCs w:val="26"/>
        </w:rPr>
      </w:pPr>
      <w:r w:rsidRPr="003F276D">
        <w:rPr>
          <w:rFonts w:ascii="Arial" w:hAnsi="Arial" w:cs="Arial"/>
          <w:color w:val="5B5B5F"/>
          <w:sz w:val="26"/>
          <w:szCs w:val="26"/>
        </w:rPr>
        <w:t>152005</w:t>
      </w:r>
    </w:p>
    <w:p w14:paraId="060EC2D1" w14:textId="77777777" w:rsidR="003F276D" w:rsidRPr="001655CF" w:rsidRDefault="003F276D" w:rsidP="001655CF">
      <w:pPr>
        <w:spacing w:line="259" w:lineRule="auto"/>
        <w:rPr>
          <w:rFonts w:ascii="Arial" w:hAnsi="Arial" w:cs="Arial"/>
          <w:b/>
          <w:bCs/>
          <w:color w:val="405CA1"/>
          <w:sz w:val="28"/>
          <w:szCs w:val="28"/>
        </w:rPr>
      </w:pPr>
    </w:p>
    <w:p w14:paraId="18911010" w14:textId="77777777" w:rsidR="00244403" w:rsidRPr="001655CF" w:rsidRDefault="00244403" w:rsidP="001655CF">
      <w:pPr>
        <w:spacing w:line="259" w:lineRule="auto"/>
        <w:rPr>
          <w:rFonts w:ascii="Arial" w:hAnsi="Arial" w:cs="Arial"/>
          <w:b/>
          <w:bCs/>
          <w:color w:val="405CA1"/>
          <w:sz w:val="28"/>
          <w:szCs w:val="28"/>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1B0054E5" w14:textId="13F9F5DC" w:rsidR="00D66234" w:rsidRPr="001655CF" w:rsidRDefault="00C534BF" w:rsidP="001655CF">
      <w:pPr>
        <w:spacing w:line="259" w:lineRule="auto"/>
        <w:rPr>
          <w:rFonts w:ascii="Arial" w:hAnsi="Arial" w:cs="Arial"/>
          <w:b/>
          <w:bCs/>
          <w:color w:val="405CA1"/>
          <w:sz w:val="28"/>
          <w:szCs w:val="28"/>
        </w:rPr>
      </w:pPr>
      <w:r w:rsidRPr="00C534BF">
        <w:rPr>
          <w:rFonts w:ascii="Arial" w:hAnsi="Arial"/>
          <w:color w:val="595959" w:themeColor="text1" w:themeTint="A6"/>
          <w:sz w:val="28"/>
        </w:rPr>
        <w:t xml:space="preserve">Aquisição de 01 (um) veículo, tipo automotor, novo (zero quilômetro), como 04 (quatro) portas, com capacidade para 05 (cinco) passageiros, conforme condições, quantidades e exigências estabelecidas neste Edital e seus </w:t>
      </w:r>
      <w:r>
        <w:rPr>
          <w:rFonts w:ascii="Arial" w:hAnsi="Arial"/>
          <w:color w:val="595959" w:themeColor="text1" w:themeTint="A6"/>
          <w:sz w:val="28"/>
        </w:rPr>
        <w:t>A</w:t>
      </w:r>
      <w:r w:rsidRPr="00C534BF">
        <w:rPr>
          <w:rFonts w:ascii="Arial" w:hAnsi="Arial"/>
          <w:color w:val="595959" w:themeColor="text1" w:themeTint="A6"/>
          <w:sz w:val="28"/>
        </w:rPr>
        <w:t>nexos.</w:t>
      </w:r>
    </w:p>
    <w:p w14:paraId="49A67A8B" w14:textId="77777777" w:rsidR="00761706" w:rsidRPr="001655CF" w:rsidRDefault="00761706" w:rsidP="001655CF">
      <w:pPr>
        <w:spacing w:line="259" w:lineRule="auto"/>
        <w:rPr>
          <w:rFonts w:ascii="Arial" w:hAnsi="Arial" w:cs="Arial"/>
          <w:b/>
          <w:bCs/>
          <w:color w:val="405CA1"/>
          <w:sz w:val="28"/>
          <w:szCs w:val="28"/>
        </w:rPr>
      </w:pPr>
    </w:p>
    <w:p w14:paraId="3DC07449" w14:textId="77777777" w:rsidR="00244403" w:rsidRPr="001655CF" w:rsidRDefault="00244403" w:rsidP="001655CF">
      <w:pPr>
        <w:spacing w:line="259" w:lineRule="auto"/>
        <w:rPr>
          <w:rFonts w:ascii="Arial" w:hAnsi="Arial" w:cs="Arial"/>
          <w:b/>
          <w:bCs/>
          <w:color w:val="405CA1"/>
          <w:sz w:val="28"/>
          <w:szCs w:val="28"/>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EE6A38A" w14:textId="26B68A59" w:rsidR="00127AAA" w:rsidRDefault="00A90D5C" w:rsidP="00127AAA">
      <w:pPr>
        <w:rPr>
          <w:rFonts w:ascii="Arial" w:hAnsi="Arial" w:cs="Arial"/>
          <w:b/>
          <w:bCs/>
          <w:color w:val="5B5B5F"/>
          <w:sz w:val="28"/>
          <w:szCs w:val="28"/>
        </w:rPr>
      </w:pPr>
      <w:r w:rsidRPr="00A90D5C">
        <w:rPr>
          <w:rFonts w:ascii="Arial" w:hAnsi="Arial" w:cs="Arial"/>
          <w:b/>
          <w:bCs/>
          <w:color w:val="5B5B5F"/>
          <w:sz w:val="28"/>
          <w:szCs w:val="28"/>
        </w:rPr>
        <w:t xml:space="preserve">R$ </w:t>
      </w:r>
      <w:r w:rsidR="00B20C9E" w:rsidRPr="00B20C9E">
        <w:rPr>
          <w:rFonts w:ascii="Arial" w:hAnsi="Arial" w:cs="Arial"/>
          <w:b/>
          <w:bCs/>
          <w:color w:val="5B5B5F"/>
          <w:sz w:val="28"/>
          <w:szCs w:val="28"/>
        </w:rPr>
        <w:t>R$ 133.890,00 (cento e trinta e três mil, oitocentos e noventa reais).</w:t>
      </w:r>
      <w:r w:rsidRPr="00A90D5C">
        <w:rPr>
          <w:rFonts w:ascii="Arial" w:hAnsi="Arial" w:cs="Arial"/>
          <w:b/>
          <w:bCs/>
          <w:color w:val="5B5B5F"/>
          <w:sz w:val="28"/>
          <w:szCs w:val="28"/>
        </w:rPr>
        <w:t xml:space="preserve"> </w:t>
      </w:r>
    </w:p>
    <w:p w14:paraId="20507030" w14:textId="77777777" w:rsidR="00620B7F" w:rsidRPr="001655CF" w:rsidRDefault="00620B7F" w:rsidP="001655CF">
      <w:pPr>
        <w:spacing w:line="259" w:lineRule="auto"/>
        <w:rPr>
          <w:rFonts w:ascii="Arial" w:hAnsi="Arial" w:cs="Arial"/>
          <w:b/>
          <w:bCs/>
          <w:color w:val="405CA1"/>
          <w:sz w:val="28"/>
          <w:szCs w:val="28"/>
        </w:rPr>
      </w:pPr>
    </w:p>
    <w:p w14:paraId="611CB109" w14:textId="77777777" w:rsidR="00127AAA" w:rsidRPr="001655CF" w:rsidRDefault="00127AAA" w:rsidP="001655CF">
      <w:pPr>
        <w:spacing w:line="259" w:lineRule="auto"/>
        <w:rPr>
          <w:rFonts w:ascii="Arial" w:hAnsi="Arial" w:cs="Arial"/>
          <w:b/>
          <w:bCs/>
          <w:color w:val="405CA1"/>
          <w:sz w:val="28"/>
          <w:szCs w:val="28"/>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73C7854A" w:rsidR="00127AAA" w:rsidRPr="006E1990" w:rsidRDefault="006927AE" w:rsidP="00127AAA">
      <w:pPr>
        <w:rPr>
          <w:rFonts w:ascii="Arial" w:hAnsi="Arial" w:cs="Arial"/>
          <w:b/>
          <w:bCs/>
          <w:color w:val="5B5B5F"/>
          <w:sz w:val="28"/>
          <w:szCs w:val="28"/>
        </w:rPr>
      </w:pPr>
      <w:r w:rsidRPr="0E03D98A">
        <w:rPr>
          <w:rFonts w:ascii="Arial" w:hAnsi="Arial" w:cs="Arial"/>
          <w:color w:val="5B5B5F"/>
          <w:sz w:val="28"/>
          <w:szCs w:val="28"/>
        </w:rPr>
        <w:t>Dia</w:t>
      </w:r>
      <w:r w:rsidR="00127AAA" w:rsidRPr="0E03D98A">
        <w:rPr>
          <w:rFonts w:ascii="Arial" w:hAnsi="Arial" w:cs="Arial"/>
          <w:color w:val="5B5B5F"/>
          <w:sz w:val="28"/>
          <w:szCs w:val="28"/>
        </w:rPr>
        <w:t xml:space="preserve"> </w:t>
      </w:r>
      <w:r w:rsidR="00761E11" w:rsidRPr="00761E11">
        <w:rPr>
          <w:rFonts w:ascii="Arial" w:hAnsi="Arial" w:cs="Arial"/>
          <w:b/>
          <w:bCs/>
          <w:color w:val="5B5B5F"/>
          <w:sz w:val="28"/>
          <w:szCs w:val="28"/>
        </w:rPr>
        <w:t>06/02/2026</w:t>
      </w:r>
      <w:r w:rsidR="008C54E3">
        <w:rPr>
          <w:rFonts w:ascii="Arial" w:hAnsi="Arial" w:cs="Arial"/>
          <w:b/>
          <w:bCs/>
          <w:color w:val="5B5B5F"/>
          <w:sz w:val="28"/>
          <w:szCs w:val="28"/>
        </w:rPr>
        <w:t xml:space="preserve"> </w:t>
      </w:r>
      <w:r w:rsidR="00127AAA" w:rsidRPr="0E03D98A">
        <w:rPr>
          <w:rFonts w:ascii="Arial" w:hAnsi="Arial" w:cs="Arial"/>
          <w:color w:val="5B5B5F"/>
          <w:sz w:val="28"/>
          <w:szCs w:val="28"/>
        </w:rPr>
        <w:t xml:space="preserve">às </w:t>
      </w:r>
      <w:r w:rsidR="002119B4">
        <w:rPr>
          <w:rFonts w:ascii="Arial" w:hAnsi="Arial" w:cs="Arial"/>
          <w:b/>
          <w:bCs/>
          <w:color w:val="5B5B5F"/>
          <w:sz w:val="28"/>
          <w:szCs w:val="28"/>
        </w:rPr>
        <w:t>1</w:t>
      </w:r>
      <w:r w:rsidR="00761E11">
        <w:rPr>
          <w:rFonts w:ascii="Arial" w:hAnsi="Arial" w:cs="Arial"/>
          <w:b/>
          <w:bCs/>
          <w:color w:val="5B5B5F"/>
          <w:sz w:val="28"/>
          <w:szCs w:val="28"/>
        </w:rPr>
        <w:t>0</w:t>
      </w:r>
      <w:r w:rsidR="00127AAA" w:rsidRPr="0E03D98A">
        <w:rPr>
          <w:rFonts w:ascii="Arial" w:hAnsi="Arial" w:cs="Arial"/>
          <w:b/>
          <w:bCs/>
          <w:color w:val="5B5B5F"/>
          <w:sz w:val="28"/>
          <w:szCs w:val="28"/>
        </w:rPr>
        <w:t>h</w:t>
      </w:r>
      <w:r w:rsidR="0083414A" w:rsidRPr="0E03D98A">
        <w:rPr>
          <w:rFonts w:ascii="Arial" w:hAnsi="Arial" w:cs="Arial"/>
          <w:b/>
          <w:bCs/>
          <w:color w:val="5B5B5F"/>
          <w:sz w:val="28"/>
          <w:szCs w:val="28"/>
        </w:rPr>
        <w:t xml:space="preserve"> (horário de Brasília)</w:t>
      </w:r>
    </w:p>
    <w:p w14:paraId="154269C0" w14:textId="77777777" w:rsidR="0083414A" w:rsidRPr="001655CF" w:rsidRDefault="0083414A" w:rsidP="001655CF">
      <w:pPr>
        <w:spacing w:line="259" w:lineRule="auto"/>
        <w:rPr>
          <w:rFonts w:ascii="Arial" w:hAnsi="Arial" w:cs="Arial"/>
          <w:b/>
          <w:bCs/>
          <w:color w:val="405CA1"/>
          <w:sz w:val="28"/>
          <w:szCs w:val="28"/>
        </w:rPr>
      </w:pPr>
    </w:p>
    <w:p w14:paraId="6B4D60D5" w14:textId="77777777" w:rsidR="00620B7F" w:rsidRPr="001655CF" w:rsidRDefault="00620B7F" w:rsidP="001655CF">
      <w:pPr>
        <w:spacing w:line="259" w:lineRule="auto"/>
        <w:rPr>
          <w:rFonts w:ascii="Arial" w:hAnsi="Arial" w:cs="Arial"/>
          <w:b/>
          <w:bCs/>
          <w:color w:val="405CA1"/>
          <w:sz w:val="28"/>
          <w:szCs w:val="28"/>
        </w:rPr>
      </w:pPr>
    </w:p>
    <w:p w14:paraId="7A20D12A" w14:textId="58205443" w:rsidR="009B65D5" w:rsidRPr="001655CF" w:rsidRDefault="0083414A" w:rsidP="009B65D5">
      <w:pPr>
        <w:jc w:val="both"/>
        <w:rPr>
          <w:rFonts w:ascii="Arial" w:hAnsi="Arial" w:cs="Arial"/>
          <w:b/>
          <w:bCs/>
          <w:caps/>
          <w:color w:val="405CA1"/>
          <w:sz w:val="32"/>
          <w:szCs w:val="32"/>
        </w:rPr>
      </w:pPr>
      <w:r w:rsidRPr="006E1990">
        <w:rPr>
          <w:rFonts w:ascii="Arial" w:hAnsi="Arial" w:cs="Arial"/>
          <w:b/>
          <w:bCs/>
          <w:caps/>
          <w:color w:val="405CA1"/>
          <w:sz w:val="32"/>
          <w:szCs w:val="32"/>
        </w:rPr>
        <w:t>Critério de Julgamento:</w:t>
      </w:r>
    </w:p>
    <w:p w14:paraId="32F6E33E" w14:textId="78C52115" w:rsidR="0083414A" w:rsidRPr="006E1990" w:rsidRDefault="0083414A" w:rsidP="009B65D5">
      <w:pPr>
        <w:jc w:val="both"/>
        <w:rPr>
          <w:rFonts w:ascii="Arial" w:hAnsi="Arial" w:cs="Arial"/>
          <w:sz w:val="28"/>
          <w:szCs w:val="28"/>
        </w:rPr>
      </w:pPr>
      <w:r w:rsidRPr="00620B7F">
        <w:rPr>
          <w:rFonts w:ascii="Arial" w:hAnsi="Arial" w:cs="Arial"/>
          <w:color w:val="595959" w:themeColor="text1" w:themeTint="A6"/>
          <w:sz w:val="28"/>
          <w:szCs w:val="28"/>
        </w:rPr>
        <w:t>menor preço</w:t>
      </w:r>
    </w:p>
    <w:p w14:paraId="48A2A884" w14:textId="77777777" w:rsidR="009B65D5" w:rsidRPr="001655CF" w:rsidRDefault="009B65D5" w:rsidP="001655CF">
      <w:pPr>
        <w:spacing w:line="259" w:lineRule="auto"/>
        <w:rPr>
          <w:rFonts w:ascii="Arial" w:hAnsi="Arial" w:cs="Arial"/>
          <w:b/>
          <w:bCs/>
          <w:color w:val="405CA1"/>
          <w:sz w:val="28"/>
          <w:szCs w:val="28"/>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7CBD9436" w:rsidR="0083414A" w:rsidRPr="006E1990" w:rsidRDefault="0083414A" w:rsidP="009B65D5">
      <w:pPr>
        <w:jc w:val="both"/>
        <w:rPr>
          <w:rFonts w:ascii="Arial" w:hAnsi="Arial" w:cs="Arial"/>
          <w:sz w:val="28"/>
          <w:szCs w:val="28"/>
        </w:rPr>
      </w:pPr>
      <w:r w:rsidRPr="00620B7F">
        <w:rPr>
          <w:rFonts w:ascii="Arial" w:hAnsi="Arial" w:cs="Arial"/>
          <w:color w:val="595959" w:themeColor="text1" w:themeTint="A6"/>
          <w:sz w:val="28"/>
          <w:szCs w:val="28"/>
        </w:rPr>
        <w:t>aberto</w:t>
      </w:r>
    </w:p>
    <w:p w14:paraId="3374E9D6" w14:textId="77777777" w:rsidR="0083414A" w:rsidRPr="001655CF" w:rsidRDefault="0083414A" w:rsidP="001655CF">
      <w:pPr>
        <w:spacing w:line="259" w:lineRule="auto"/>
        <w:rPr>
          <w:rFonts w:ascii="Arial" w:hAnsi="Arial" w:cs="Arial"/>
          <w:b/>
          <w:bCs/>
          <w:color w:val="405CA1"/>
          <w:sz w:val="28"/>
          <w:szCs w:val="28"/>
        </w:rPr>
      </w:pPr>
    </w:p>
    <w:p w14:paraId="4AF48309" w14:textId="77777777" w:rsidR="006927AE" w:rsidRPr="001655CF" w:rsidRDefault="006927AE" w:rsidP="001655CF">
      <w:pPr>
        <w:spacing w:line="259" w:lineRule="auto"/>
        <w:rPr>
          <w:rFonts w:ascii="Arial" w:hAnsi="Arial" w:cs="Arial"/>
          <w:b/>
          <w:bCs/>
          <w:color w:val="405CA1"/>
          <w:sz w:val="28"/>
          <w:szCs w:val="28"/>
        </w:rPr>
      </w:pPr>
    </w:p>
    <w:p w14:paraId="7D4BDBD4" w14:textId="2169C5AF" w:rsidR="00127AAA" w:rsidRPr="00244403" w:rsidRDefault="00B414D2" w:rsidP="00127AAA">
      <w:pPr>
        <w:rPr>
          <w:rFonts w:ascii="Arial" w:hAnsi="Arial" w:cs="Arial"/>
          <w:b/>
          <w:bCs/>
          <w:color w:val="405CA1"/>
          <w:sz w:val="32"/>
          <w:szCs w:val="32"/>
        </w:rPr>
      </w:pPr>
      <w:r w:rsidRPr="00D95FAD">
        <w:rPr>
          <w:rFonts w:ascii="Arial" w:hAnsi="Arial" w:cs="Arial"/>
          <w:b/>
          <w:bCs/>
          <w:color w:val="405CA1"/>
          <w:sz w:val="32"/>
          <w:szCs w:val="32"/>
        </w:rPr>
        <w:t>TRATAMENTO FAVORECIDO</w:t>
      </w:r>
      <w:r>
        <w:rPr>
          <w:rFonts w:ascii="Arial" w:hAnsi="Arial" w:cs="Arial"/>
          <w:b/>
          <w:bCs/>
          <w:color w:val="405CA1"/>
          <w:sz w:val="32"/>
          <w:szCs w:val="32"/>
        </w:rPr>
        <w:t xml:space="preserve"> </w:t>
      </w:r>
      <w:r w:rsidR="00127AAA" w:rsidRPr="00244403">
        <w:rPr>
          <w:rFonts w:ascii="Arial" w:hAnsi="Arial" w:cs="Arial"/>
          <w:b/>
          <w:bCs/>
          <w:color w:val="405CA1"/>
          <w:sz w:val="32"/>
          <w:szCs w:val="32"/>
        </w:rPr>
        <w:t>ME/EPP/EQUIPARADAS</w:t>
      </w:r>
    </w:p>
    <w:p w14:paraId="623D4ED2" w14:textId="67D28839" w:rsidR="00127AAA" w:rsidRPr="006E1990" w:rsidRDefault="00617C61" w:rsidP="00127AAA">
      <w:pPr>
        <w:rPr>
          <w:rFonts w:ascii="Arial" w:hAnsi="Arial" w:cs="Arial"/>
          <w:b/>
          <w:bCs/>
          <w:color w:val="5B5B5F"/>
          <w:sz w:val="26"/>
          <w:szCs w:val="26"/>
        </w:rPr>
      </w:pPr>
      <w:r>
        <w:rPr>
          <w:rFonts w:ascii="Arial" w:hAnsi="Arial" w:cs="Arial"/>
          <w:b/>
          <w:bCs/>
          <w:color w:val="5B5B5F"/>
          <w:sz w:val="26"/>
          <w:szCs w:val="26"/>
        </w:rPr>
        <w:t>SIM</w:t>
      </w:r>
    </w:p>
    <w:p w14:paraId="4903965D" w14:textId="77777777" w:rsidR="003F579D" w:rsidRPr="001655CF" w:rsidRDefault="003F579D" w:rsidP="001655CF">
      <w:pPr>
        <w:spacing w:line="259" w:lineRule="auto"/>
        <w:rPr>
          <w:rFonts w:ascii="Arial" w:hAnsi="Arial" w:cs="Arial"/>
          <w:b/>
          <w:bCs/>
          <w:color w:val="405CA1"/>
          <w:sz w:val="28"/>
          <w:szCs w:val="28"/>
        </w:rPr>
      </w:pPr>
    </w:p>
    <w:p w14:paraId="30F27B87" w14:textId="77777777" w:rsidR="004F22F3" w:rsidRPr="001655CF" w:rsidRDefault="004F22F3" w:rsidP="001655CF">
      <w:pPr>
        <w:spacing w:line="259" w:lineRule="auto"/>
        <w:rPr>
          <w:rFonts w:ascii="Arial" w:hAnsi="Arial" w:cs="Arial"/>
          <w:b/>
          <w:bCs/>
          <w:color w:val="405CA1"/>
          <w:sz w:val="28"/>
          <w:szCs w:val="28"/>
        </w:rPr>
      </w:pPr>
    </w:p>
    <w:p w14:paraId="6179A682" w14:textId="193B66FB" w:rsidR="004F22F3" w:rsidRPr="00CB77CA" w:rsidRDefault="004F22F3" w:rsidP="004F22F3">
      <w:pPr>
        <w:rPr>
          <w:rFonts w:ascii="Arial" w:hAnsi="Arial" w:cs="Arial"/>
          <w:b/>
          <w:bCs/>
          <w:color w:val="405CA1"/>
          <w:sz w:val="32"/>
          <w:szCs w:val="32"/>
        </w:rPr>
      </w:pPr>
      <w:r w:rsidRPr="00CB77CA">
        <w:rPr>
          <w:rFonts w:ascii="Arial" w:hAnsi="Arial" w:cs="Arial"/>
          <w:b/>
          <w:bCs/>
          <w:color w:val="405CA1"/>
          <w:sz w:val="32"/>
          <w:szCs w:val="32"/>
        </w:rPr>
        <w:t>MARGEM DE PREFERÊNCIA PARA ALGUM ITEM</w:t>
      </w:r>
    </w:p>
    <w:p w14:paraId="29E64201" w14:textId="0AA1BAF5" w:rsidR="00244403" w:rsidRDefault="001A4B5F" w:rsidP="00127AAA">
      <w:pPr>
        <w:rPr>
          <w:rFonts w:ascii="Arial" w:hAnsi="Arial" w:cs="Arial"/>
          <w:b/>
          <w:bCs/>
          <w:color w:val="5B5B5F"/>
          <w:sz w:val="28"/>
          <w:szCs w:val="28"/>
        </w:rPr>
      </w:pPr>
      <w:r>
        <w:rPr>
          <w:rFonts w:ascii="Arial" w:hAnsi="Arial" w:cs="Arial"/>
          <w:b/>
          <w:bCs/>
          <w:color w:val="5B5B5F"/>
          <w:sz w:val="26"/>
          <w:szCs w:val="26"/>
        </w:rPr>
        <w:t>SIM</w:t>
      </w:r>
      <w:r w:rsidR="00F3451F">
        <w:rPr>
          <w:rFonts w:ascii="Arial" w:hAnsi="Arial" w:cs="Arial"/>
          <w:b/>
          <w:bCs/>
          <w:color w:val="5B5B5F"/>
          <w:sz w:val="28"/>
          <w:szCs w:val="28"/>
        </w:rPr>
        <w:br w:type="page"/>
      </w: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5CC0CD9D" w14:textId="137A2E5B" w:rsidR="003F5EAF" w:rsidRDefault="003F579D">
          <w:pPr>
            <w:pStyle w:val="Sumrio1"/>
            <w:rPr>
              <w:rFonts w:asciiTheme="minorHAnsi" w:eastAsiaTheme="minorEastAsia" w:hAnsiTheme="minorHAnsi" w:cstheme="minorBidi"/>
              <w:noProof/>
              <w:kern w:val="2"/>
              <w:sz w:val="24"/>
              <w14:ligatures w14:val="standardContextual"/>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210668088" w:history="1">
            <w:r w:rsidR="003F5EAF" w:rsidRPr="00720CA8">
              <w:rPr>
                <w:rStyle w:val="Hyperlink"/>
                <w:noProof/>
                <w:lang w:eastAsia="en-US"/>
              </w:rPr>
              <w:t>1.</w:t>
            </w:r>
            <w:r w:rsidR="003F5EAF">
              <w:rPr>
                <w:rFonts w:asciiTheme="minorHAnsi" w:eastAsiaTheme="minorEastAsia" w:hAnsiTheme="minorHAnsi" w:cstheme="minorBidi"/>
                <w:noProof/>
                <w:kern w:val="2"/>
                <w:sz w:val="24"/>
                <w14:ligatures w14:val="standardContextual"/>
              </w:rPr>
              <w:tab/>
            </w:r>
            <w:r w:rsidR="003F5EAF" w:rsidRPr="00720CA8">
              <w:rPr>
                <w:rStyle w:val="Hyperlink"/>
                <w:noProof/>
                <w:lang w:eastAsia="en-US"/>
              </w:rPr>
              <w:t>DO OBJETO</w:t>
            </w:r>
            <w:r w:rsidR="003F5EAF">
              <w:rPr>
                <w:noProof/>
                <w:webHidden/>
              </w:rPr>
              <w:tab/>
            </w:r>
            <w:r w:rsidR="003F5EAF">
              <w:rPr>
                <w:noProof/>
                <w:webHidden/>
              </w:rPr>
              <w:fldChar w:fldCharType="begin"/>
            </w:r>
            <w:r w:rsidR="003F5EAF">
              <w:rPr>
                <w:noProof/>
                <w:webHidden/>
              </w:rPr>
              <w:instrText xml:space="preserve"> PAGEREF _Toc210668088 \h </w:instrText>
            </w:r>
            <w:r w:rsidR="003F5EAF">
              <w:rPr>
                <w:noProof/>
                <w:webHidden/>
              </w:rPr>
            </w:r>
            <w:r w:rsidR="003F5EAF">
              <w:rPr>
                <w:noProof/>
                <w:webHidden/>
              </w:rPr>
              <w:fldChar w:fldCharType="separate"/>
            </w:r>
            <w:r w:rsidR="003F5EAF">
              <w:rPr>
                <w:noProof/>
                <w:webHidden/>
              </w:rPr>
              <w:t>3</w:t>
            </w:r>
            <w:r w:rsidR="003F5EAF">
              <w:rPr>
                <w:noProof/>
                <w:webHidden/>
              </w:rPr>
              <w:fldChar w:fldCharType="end"/>
            </w:r>
          </w:hyperlink>
        </w:p>
        <w:p w14:paraId="6B9CED6E" w14:textId="2E63298B" w:rsidR="003F5EAF" w:rsidRDefault="003F5EAF">
          <w:pPr>
            <w:pStyle w:val="Sumrio1"/>
            <w:rPr>
              <w:rFonts w:asciiTheme="minorHAnsi" w:eastAsiaTheme="minorEastAsia" w:hAnsiTheme="minorHAnsi" w:cstheme="minorBidi"/>
              <w:noProof/>
              <w:kern w:val="2"/>
              <w:sz w:val="24"/>
              <w14:ligatures w14:val="standardContextual"/>
            </w:rPr>
          </w:pPr>
          <w:hyperlink w:anchor="_Toc210668089" w:history="1">
            <w:r w:rsidRPr="00720CA8">
              <w:rPr>
                <w:rStyle w:val="Hyperlink"/>
                <w:noProof/>
              </w:rPr>
              <w:t>2.</w:t>
            </w:r>
            <w:r>
              <w:rPr>
                <w:rFonts w:asciiTheme="minorHAnsi" w:eastAsiaTheme="minorEastAsia" w:hAnsiTheme="minorHAnsi" w:cstheme="minorBidi"/>
                <w:noProof/>
                <w:kern w:val="2"/>
                <w:sz w:val="24"/>
                <w14:ligatures w14:val="standardContextual"/>
              </w:rPr>
              <w:tab/>
            </w:r>
            <w:r w:rsidRPr="00720CA8">
              <w:rPr>
                <w:rStyle w:val="Hyperlink"/>
                <w:noProof/>
              </w:rPr>
              <w:t>DA PARTICIPAÇÃO NA LICITAÇÃO</w:t>
            </w:r>
            <w:r>
              <w:rPr>
                <w:noProof/>
                <w:webHidden/>
              </w:rPr>
              <w:tab/>
            </w:r>
            <w:r>
              <w:rPr>
                <w:noProof/>
                <w:webHidden/>
              </w:rPr>
              <w:fldChar w:fldCharType="begin"/>
            </w:r>
            <w:r>
              <w:rPr>
                <w:noProof/>
                <w:webHidden/>
              </w:rPr>
              <w:instrText xml:space="preserve"> PAGEREF _Toc210668089 \h </w:instrText>
            </w:r>
            <w:r>
              <w:rPr>
                <w:noProof/>
                <w:webHidden/>
              </w:rPr>
            </w:r>
            <w:r>
              <w:rPr>
                <w:noProof/>
                <w:webHidden/>
              </w:rPr>
              <w:fldChar w:fldCharType="separate"/>
            </w:r>
            <w:r>
              <w:rPr>
                <w:noProof/>
                <w:webHidden/>
              </w:rPr>
              <w:t>3</w:t>
            </w:r>
            <w:r>
              <w:rPr>
                <w:noProof/>
                <w:webHidden/>
              </w:rPr>
              <w:fldChar w:fldCharType="end"/>
            </w:r>
          </w:hyperlink>
        </w:p>
        <w:p w14:paraId="7E4D84AD" w14:textId="2EE554EF" w:rsidR="003F5EAF" w:rsidRDefault="003F5EAF">
          <w:pPr>
            <w:pStyle w:val="Sumrio1"/>
            <w:rPr>
              <w:rFonts w:asciiTheme="minorHAnsi" w:eastAsiaTheme="minorEastAsia" w:hAnsiTheme="minorHAnsi" w:cstheme="minorBidi"/>
              <w:noProof/>
              <w:kern w:val="2"/>
              <w:sz w:val="24"/>
              <w14:ligatures w14:val="standardContextual"/>
            </w:rPr>
          </w:pPr>
          <w:hyperlink w:anchor="_Toc210668090" w:history="1">
            <w:r w:rsidRPr="00720CA8">
              <w:rPr>
                <w:rStyle w:val="Hyperlink"/>
                <w:i/>
                <w:noProof/>
              </w:rPr>
              <w:t>3.</w:t>
            </w:r>
            <w:r>
              <w:rPr>
                <w:rFonts w:asciiTheme="minorHAnsi" w:eastAsiaTheme="minorEastAsia" w:hAnsiTheme="minorHAnsi" w:cstheme="minorBidi"/>
                <w:noProof/>
                <w:kern w:val="2"/>
                <w:sz w:val="24"/>
                <w14:ligatures w14:val="standardContextual"/>
              </w:rPr>
              <w:tab/>
            </w:r>
            <w:r w:rsidRPr="00720CA8">
              <w:rPr>
                <w:rStyle w:val="Hyperlink"/>
                <w:i/>
                <w:noProof/>
              </w:rPr>
              <w:t>DO ORÇAMENTO ESTIMADO</w:t>
            </w:r>
            <w:r>
              <w:rPr>
                <w:noProof/>
                <w:webHidden/>
              </w:rPr>
              <w:tab/>
            </w:r>
            <w:r>
              <w:rPr>
                <w:noProof/>
                <w:webHidden/>
              </w:rPr>
              <w:fldChar w:fldCharType="begin"/>
            </w:r>
            <w:r>
              <w:rPr>
                <w:noProof/>
                <w:webHidden/>
              </w:rPr>
              <w:instrText xml:space="preserve"> PAGEREF _Toc210668090 \h </w:instrText>
            </w:r>
            <w:r>
              <w:rPr>
                <w:noProof/>
                <w:webHidden/>
              </w:rPr>
            </w:r>
            <w:r>
              <w:rPr>
                <w:noProof/>
                <w:webHidden/>
              </w:rPr>
              <w:fldChar w:fldCharType="separate"/>
            </w:r>
            <w:r>
              <w:rPr>
                <w:noProof/>
                <w:webHidden/>
              </w:rPr>
              <w:t>5</w:t>
            </w:r>
            <w:r>
              <w:rPr>
                <w:noProof/>
                <w:webHidden/>
              </w:rPr>
              <w:fldChar w:fldCharType="end"/>
            </w:r>
          </w:hyperlink>
        </w:p>
        <w:p w14:paraId="7EE7DA74" w14:textId="7D77373A" w:rsidR="003F5EAF" w:rsidRDefault="003F5EAF">
          <w:pPr>
            <w:pStyle w:val="Sumrio1"/>
            <w:rPr>
              <w:rFonts w:asciiTheme="minorHAnsi" w:eastAsiaTheme="minorEastAsia" w:hAnsiTheme="minorHAnsi" w:cstheme="minorBidi"/>
              <w:noProof/>
              <w:kern w:val="2"/>
              <w:sz w:val="24"/>
              <w14:ligatures w14:val="standardContextual"/>
            </w:rPr>
          </w:pPr>
          <w:hyperlink w:anchor="_Toc210668091" w:history="1">
            <w:r w:rsidRPr="00720CA8">
              <w:rPr>
                <w:rStyle w:val="Hyperlink"/>
                <w:noProof/>
              </w:rPr>
              <w:t>4.</w:t>
            </w:r>
            <w:r>
              <w:rPr>
                <w:rFonts w:asciiTheme="minorHAnsi" w:eastAsiaTheme="minorEastAsia" w:hAnsiTheme="minorHAnsi" w:cstheme="minorBidi"/>
                <w:noProof/>
                <w:kern w:val="2"/>
                <w:sz w:val="24"/>
                <w14:ligatures w14:val="standardContextual"/>
              </w:rPr>
              <w:tab/>
            </w:r>
            <w:r w:rsidRPr="00720CA8">
              <w:rPr>
                <w:rStyle w:val="Hyperlink"/>
                <w:noProof/>
              </w:rPr>
              <w:t>DA APRESENTAÇÃO DA PROPOSTA E DOS DOCUMENTOS DE HABILITAÇÃO</w:t>
            </w:r>
            <w:r>
              <w:rPr>
                <w:noProof/>
                <w:webHidden/>
              </w:rPr>
              <w:tab/>
            </w:r>
            <w:r>
              <w:rPr>
                <w:noProof/>
                <w:webHidden/>
              </w:rPr>
              <w:fldChar w:fldCharType="begin"/>
            </w:r>
            <w:r>
              <w:rPr>
                <w:noProof/>
                <w:webHidden/>
              </w:rPr>
              <w:instrText xml:space="preserve"> PAGEREF _Toc210668091 \h </w:instrText>
            </w:r>
            <w:r>
              <w:rPr>
                <w:noProof/>
                <w:webHidden/>
              </w:rPr>
            </w:r>
            <w:r>
              <w:rPr>
                <w:noProof/>
                <w:webHidden/>
              </w:rPr>
              <w:fldChar w:fldCharType="separate"/>
            </w:r>
            <w:r>
              <w:rPr>
                <w:noProof/>
                <w:webHidden/>
              </w:rPr>
              <w:t>5</w:t>
            </w:r>
            <w:r>
              <w:rPr>
                <w:noProof/>
                <w:webHidden/>
              </w:rPr>
              <w:fldChar w:fldCharType="end"/>
            </w:r>
          </w:hyperlink>
        </w:p>
        <w:p w14:paraId="1FB48CDA" w14:textId="3796A0A5" w:rsidR="003F5EAF" w:rsidRDefault="003F5EAF">
          <w:pPr>
            <w:pStyle w:val="Sumrio1"/>
            <w:rPr>
              <w:rFonts w:asciiTheme="minorHAnsi" w:eastAsiaTheme="minorEastAsia" w:hAnsiTheme="minorHAnsi" w:cstheme="minorBidi"/>
              <w:noProof/>
              <w:kern w:val="2"/>
              <w:sz w:val="24"/>
              <w14:ligatures w14:val="standardContextual"/>
            </w:rPr>
          </w:pPr>
          <w:hyperlink w:anchor="_Toc210668092" w:history="1">
            <w:r w:rsidRPr="00720CA8">
              <w:rPr>
                <w:rStyle w:val="Hyperlink"/>
                <w:noProof/>
              </w:rPr>
              <w:t>5.</w:t>
            </w:r>
            <w:r>
              <w:rPr>
                <w:rFonts w:asciiTheme="minorHAnsi" w:eastAsiaTheme="minorEastAsia" w:hAnsiTheme="minorHAnsi" w:cstheme="minorBidi"/>
                <w:noProof/>
                <w:kern w:val="2"/>
                <w:sz w:val="24"/>
                <w14:ligatures w14:val="standardContextual"/>
              </w:rPr>
              <w:tab/>
            </w:r>
            <w:r w:rsidRPr="00720CA8">
              <w:rPr>
                <w:rStyle w:val="Hyperlink"/>
                <w:noProof/>
              </w:rPr>
              <w:t>DO PREENCHIMENTO DA PROPOSTA</w:t>
            </w:r>
            <w:r>
              <w:rPr>
                <w:noProof/>
                <w:webHidden/>
              </w:rPr>
              <w:tab/>
            </w:r>
            <w:r>
              <w:rPr>
                <w:noProof/>
                <w:webHidden/>
              </w:rPr>
              <w:fldChar w:fldCharType="begin"/>
            </w:r>
            <w:r>
              <w:rPr>
                <w:noProof/>
                <w:webHidden/>
              </w:rPr>
              <w:instrText xml:space="preserve"> PAGEREF _Toc210668092 \h </w:instrText>
            </w:r>
            <w:r>
              <w:rPr>
                <w:noProof/>
                <w:webHidden/>
              </w:rPr>
            </w:r>
            <w:r>
              <w:rPr>
                <w:noProof/>
                <w:webHidden/>
              </w:rPr>
              <w:fldChar w:fldCharType="separate"/>
            </w:r>
            <w:r>
              <w:rPr>
                <w:noProof/>
                <w:webHidden/>
              </w:rPr>
              <w:t>7</w:t>
            </w:r>
            <w:r>
              <w:rPr>
                <w:noProof/>
                <w:webHidden/>
              </w:rPr>
              <w:fldChar w:fldCharType="end"/>
            </w:r>
          </w:hyperlink>
        </w:p>
        <w:p w14:paraId="6C8C52A5" w14:textId="4509B133" w:rsidR="003F5EAF" w:rsidRDefault="003F5EAF">
          <w:pPr>
            <w:pStyle w:val="Sumrio1"/>
            <w:rPr>
              <w:rFonts w:asciiTheme="minorHAnsi" w:eastAsiaTheme="minorEastAsia" w:hAnsiTheme="minorHAnsi" w:cstheme="minorBidi"/>
              <w:noProof/>
              <w:kern w:val="2"/>
              <w:sz w:val="24"/>
              <w14:ligatures w14:val="standardContextual"/>
            </w:rPr>
          </w:pPr>
          <w:hyperlink w:anchor="_Toc210668093" w:history="1">
            <w:r w:rsidRPr="00720CA8">
              <w:rPr>
                <w:rStyle w:val="Hyperlink"/>
                <w:noProof/>
              </w:rPr>
              <w:t>6.</w:t>
            </w:r>
            <w:r>
              <w:rPr>
                <w:rFonts w:asciiTheme="minorHAnsi" w:eastAsiaTheme="minorEastAsia" w:hAnsiTheme="minorHAnsi" w:cstheme="minorBidi"/>
                <w:noProof/>
                <w:kern w:val="2"/>
                <w:sz w:val="24"/>
                <w14:ligatures w14:val="standardContextual"/>
              </w:rPr>
              <w:tab/>
            </w:r>
            <w:r w:rsidRPr="00720CA8">
              <w:rPr>
                <w:rStyle w:val="Hyperlink"/>
                <w:noProof/>
              </w:rPr>
              <w:t>DA ABERTURA DA SESSÃO, CLASSIFICAÇÃO DAS PROPOSTAS E FORMULAÇÃO DE LANCES</w:t>
            </w:r>
            <w:r>
              <w:rPr>
                <w:noProof/>
                <w:webHidden/>
              </w:rPr>
              <w:tab/>
            </w:r>
            <w:r>
              <w:rPr>
                <w:noProof/>
                <w:webHidden/>
              </w:rPr>
              <w:fldChar w:fldCharType="begin"/>
            </w:r>
            <w:r>
              <w:rPr>
                <w:noProof/>
                <w:webHidden/>
              </w:rPr>
              <w:instrText xml:space="preserve"> PAGEREF _Toc210668093 \h </w:instrText>
            </w:r>
            <w:r>
              <w:rPr>
                <w:noProof/>
                <w:webHidden/>
              </w:rPr>
            </w:r>
            <w:r>
              <w:rPr>
                <w:noProof/>
                <w:webHidden/>
              </w:rPr>
              <w:fldChar w:fldCharType="separate"/>
            </w:r>
            <w:r>
              <w:rPr>
                <w:noProof/>
                <w:webHidden/>
              </w:rPr>
              <w:t>8</w:t>
            </w:r>
            <w:r>
              <w:rPr>
                <w:noProof/>
                <w:webHidden/>
              </w:rPr>
              <w:fldChar w:fldCharType="end"/>
            </w:r>
          </w:hyperlink>
        </w:p>
        <w:p w14:paraId="5E4B80C5" w14:textId="66DA4EB5" w:rsidR="003F5EAF" w:rsidRDefault="003F5EAF">
          <w:pPr>
            <w:pStyle w:val="Sumrio1"/>
            <w:rPr>
              <w:rFonts w:asciiTheme="minorHAnsi" w:eastAsiaTheme="minorEastAsia" w:hAnsiTheme="minorHAnsi" w:cstheme="minorBidi"/>
              <w:noProof/>
              <w:kern w:val="2"/>
              <w:sz w:val="24"/>
              <w14:ligatures w14:val="standardContextual"/>
            </w:rPr>
          </w:pPr>
          <w:hyperlink w:anchor="_Toc210668094" w:history="1">
            <w:r w:rsidRPr="00720CA8">
              <w:rPr>
                <w:rStyle w:val="Hyperlink"/>
                <w:noProof/>
              </w:rPr>
              <w:t>7.</w:t>
            </w:r>
            <w:r>
              <w:rPr>
                <w:rFonts w:asciiTheme="minorHAnsi" w:eastAsiaTheme="minorEastAsia" w:hAnsiTheme="minorHAnsi" w:cstheme="minorBidi"/>
                <w:noProof/>
                <w:kern w:val="2"/>
                <w:sz w:val="24"/>
                <w14:ligatures w14:val="standardContextual"/>
              </w:rPr>
              <w:tab/>
            </w:r>
            <w:r w:rsidRPr="00720CA8">
              <w:rPr>
                <w:rStyle w:val="Hyperlink"/>
                <w:noProof/>
              </w:rPr>
              <w:t>DA FASE DE JULGAMENTO</w:t>
            </w:r>
            <w:r>
              <w:rPr>
                <w:noProof/>
                <w:webHidden/>
              </w:rPr>
              <w:tab/>
            </w:r>
            <w:r>
              <w:rPr>
                <w:noProof/>
                <w:webHidden/>
              </w:rPr>
              <w:fldChar w:fldCharType="begin"/>
            </w:r>
            <w:r>
              <w:rPr>
                <w:noProof/>
                <w:webHidden/>
              </w:rPr>
              <w:instrText xml:space="preserve"> PAGEREF _Toc210668094 \h </w:instrText>
            </w:r>
            <w:r>
              <w:rPr>
                <w:noProof/>
                <w:webHidden/>
              </w:rPr>
            </w:r>
            <w:r>
              <w:rPr>
                <w:noProof/>
                <w:webHidden/>
              </w:rPr>
              <w:fldChar w:fldCharType="separate"/>
            </w:r>
            <w:r>
              <w:rPr>
                <w:noProof/>
                <w:webHidden/>
              </w:rPr>
              <w:t>11</w:t>
            </w:r>
            <w:r>
              <w:rPr>
                <w:noProof/>
                <w:webHidden/>
              </w:rPr>
              <w:fldChar w:fldCharType="end"/>
            </w:r>
          </w:hyperlink>
        </w:p>
        <w:p w14:paraId="1197F716" w14:textId="09B88812" w:rsidR="003F5EAF" w:rsidRDefault="003F5EAF">
          <w:pPr>
            <w:pStyle w:val="Sumrio1"/>
            <w:rPr>
              <w:rFonts w:asciiTheme="minorHAnsi" w:eastAsiaTheme="minorEastAsia" w:hAnsiTheme="minorHAnsi" w:cstheme="minorBidi"/>
              <w:noProof/>
              <w:kern w:val="2"/>
              <w:sz w:val="24"/>
              <w14:ligatures w14:val="standardContextual"/>
            </w:rPr>
          </w:pPr>
          <w:hyperlink w:anchor="_Toc210668095" w:history="1">
            <w:r w:rsidRPr="00720CA8">
              <w:rPr>
                <w:rStyle w:val="Hyperlink"/>
                <w:noProof/>
              </w:rPr>
              <w:t>8.</w:t>
            </w:r>
            <w:r>
              <w:rPr>
                <w:rFonts w:asciiTheme="minorHAnsi" w:eastAsiaTheme="minorEastAsia" w:hAnsiTheme="minorHAnsi" w:cstheme="minorBidi"/>
                <w:noProof/>
                <w:kern w:val="2"/>
                <w:sz w:val="24"/>
                <w14:ligatures w14:val="standardContextual"/>
              </w:rPr>
              <w:tab/>
            </w:r>
            <w:r w:rsidRPr="00720CA8">
              <w:rPr>
                <w:rStyle w:val="Hyperlink"/>
                <w:noProof/>
              </w:rPr>
              <w:t>DA FASE DE HABILITAÇÃO</w:t>
            </w:r>
            <w:r>
              <w:rPr>
                <w:noProof/>
                <w:webHidden/>
              </w:rPr>
              <w:tab/>
            </w:r>
            <w:r>
              <w:rPr>
                <w:noProof/>
                <w:webHidden/>
              </w:rPr>
              <w:fldChar w:fldCharType="begin"/>
            </w:r>
            <w:r>
              <w:rPr>
                <w:noProof/>
                <w:webHidden/>
              </w:rPr>
              <w:instrText xml:space="preserve"> PAGEREF _Toc210668095 \h </w:instrText>
            </w:r>
            <w:r>
              <w:rPr>
                <w:noProof/>
                <w:webHidden/>
              </w:rPr>
            </w:r>
            <w:r>
              <w:rPr>
                <w:noProof/>
                <w:webHidden/>
              </w:rPr>
              <w:fldChar w:fldCharType="separate"/>
            </w:r>
            <w:r>
              <w:rPr>
                <w:noProof/>
                <w:webHidden/>
              </w:rPr>
              <w:t>13</w:t>
            </w:r>
            <w:r>
              <w:rPr>
                <w:noProof/>
                <w:webHidden/>
              </w:rPr>
              <w:fldChar w:fldCharType="end"/>
            </w:r>
          </w:hyperlink>
        </w:p>
        <w:p w14:paraId="0DEEC197" w14:textId="106A51BD" w:rsidR="003F5EAF" w:rsidRDefault="003F5EAF">
          <w:pPr>
            <w:pStyle w:val="Sumrio1"/>
            <w:rPr>
              <w:rFonts w:asciiTheme="minorHAnsi" w:eastAsiaTheme="minorEastAsia" w:hAnsiTheme="minorHAnsi" w:cstheme="minorBidi"/>
              <w:noProof/>
              <w:kern w:val="2"/>
              <w:sz w:val="24"/>
              <w14:ligatures w14:val="standardContextual"/>
            </w:rPr>
          </w:pPr>
          <w:hyperlink w:anchor="_Toc210668096" w:history="1">
            <w:r w:rsidRPr="00720CA8">
              <w:rPr>
                <w:rStyle w:val="Hyperlink"/>
                <w:noProof/>
              </w:rPr>
              <w:t>9.</w:t>
            </w:r>
            <w:r>
              <w:rPr>
                <w:rFonts w:asciiTheme="minorHAnsi" w:eastAsiaTheme="minorEastAsia" w:hAnsiTheme="minorHAnsi" w:cstheme="minorBidi"/>
                <w:noProof/>
                <w:kern w:val="2"/>
                <w:sz w:val="24"/>
                <w14:ligatures w14:val="standardContextual"/>
              </w:rPr>
              <w:tab/>
            </w:r>
            <w:r w:rsidRPr="00720CA8">
              <w:rPr>
                <w:rStyle w:val="Hyperlink"/>
                <w:noProof/>
              </w:rPr>
              <w:t>DO TERMO DE CONTRATO</w:t>
            </w:r>
            <w:r>
              <w:rPr>
                <w:noProof/>
                <w:webHidden/>
              </w:rPr>
              <w:tab/>
            </w:r>
            <w:r>
              <w:rPr>
                <w:noProof/>
                <w:webHidden/>
              </w:rPr>
              <w:fldChar w:fldCharType="begin"/>
            </w:r>
            <w:r>
              <w:rPr>
                <w:noProof/>
                <w:webHidden/>
              </w:rPr>
              <w:instrText xml:space="preserve"> PAGEREF _Toc210668096 \h </w:instrText>
            </w:r>
            <w:r>
              <w:rPr>
                <w:noProof/>
                <w:webHidden/>
              </w:rPr>
            </w:r>
            <w:r>
              <w:rPr>
                <w:noProof/>
                <w:webHidden/>
              </w:rPr>
              <w:fldChar w:fldCharType="separate"/>
            </w:r>
            <w:r>
              <w:rPr>
                <w:noProof/>
                <w:webHidden/>
              </w:rPr>
              <w:t>15</w:t>
            </w:r>
            <w:r>
              <w:rPr>
                <w:noProof/>
                <w:webHidden/>
              </w:rPr>
              <w:fldChar w:fldCharType="end"/>
            </w:r>
          </w:hyperlink>
        </w:p>
        <w:p w14:paraId="1B8572FB" w14:textId="6151A9CE" w:rsidR="003F5EAF" w:rsidRDefault="003F5EAF">
          <w:pPr>
            <w:pStyle w:val="Sumrio1"/>
            <w:rPr>
              <w:rFonts w:asciiTheme="minorHAnsi" w:eastAsiaTheme="minorEastAsia" w:hAnsiTheme="minorHAnsi" w:cstheme="minorBidi"/>
              <w:noProof/>
              <w:kern w:val="2"/>
              <w:sz w:val="24"/>
              <w14:ligatures w14:val="standardContextual"/>
            </w:rPr>
          </w:pPr>
          <w:hyperlink w:anchor="_Toc210668097" w:history="1">
            <w:r w:rsidRPr="00720CA8">
              <w:rPr>
                <w:rStyle w:val="Hyperlink"/>
                <w:noProof/>
              </w:rPr>
              <w:t>10.</w:t>
            </w:r>
            <w:r>
              <w:rPr>
                <w:rFonts w:asciiTheme="minorHAnsi" w:eastAsiaTheme="minorEastAsia" w:hAnsiTheme="minorHAnsi" w:cstheme="minorBidi"/>
                <w:noProof/>
                <w:kern w:val="2"/>
                <w:sz w:val="24"/>
                <w14:ligatures w14:val="standardContextual"/>
              </w:rPr>
              <w:tab/>
            </w:r>
            <w:r w:rsidRPr="00720CA8">
              <w:rPr>
                <w:rStyle w:val="Hyperlink"/>
                <w:noProof/>
              </w:rPr>
              <w:t>DOS RECURSOS</w:t>
            </w:r>
            <w:r>
              <w:rPr>
                <w:noProof/>
                <w:webHidden/>
              </w:rPr>
              <w:tab/>
            </w:r>
            <w:r>
              <w:rPr>
                <w:noProof/>
                <w:webHidden/>
              </w:rPr>
              <w:fldChar w:fldCharType="begin"/>
            </w:r>
            <w:r>
              <w:rPr>
                <w:noProof/>
                <w:webHidden/>
              </w:rPr>
              <w:instrText xml:space="preserve"> PAGEREF _Toc210668097 \h </w:instrText>
            </w:r>
            <w:r>
              <w:rPr>
                <w:noProof/>
                <w:webHidden/>
              </w:rPr>
            </w:r>
            <w:r>
              <w:rPr>
                <w:noProof/>
                <w:webHidden/>
              </w:rPr>
              <w:fldChar w:fldCharType="separate"/>
            </w:r>
            <w:r>
              <w:rPr>
                <w:noProof/>
                <w:webHidden/>
              </w:rPr>
              <w:t>16</w:t>
            </w:r>
            <w:r>
              <w:rPr>
                <w:noProof/>
                <w:webHidden/>
              </w:rPr>
              <w:fldChar w:fldCharType="end"/>
            </w:r>
          </w:hyperlink>
        </w:p>
        <w:p w14:paraId="6998D8B4" w14:textId="454EB893" w:rsidR="003F5EAF" w:rsidRDefault="003F5EAF">
          <w:pPr>
            <w:pStyle w:val="Sumrio1"/>
            <w:rPr>
              <w:rFonts w:asciiTheme="minorHAnsi" w:eastAsiaTheme="minorEastAsia" w:hAnsiTheme="minorHAnsi" w:cstheme="minorBidi"/>
              <w:noProof/>
              <w:kern w:val="2"/>
              <w:sz w:val="24"/>
              <w14:ligatures w14:val="standardContextual"/>
            </w:rPr>
          </w:pPr>
          <w:hyperlink w:anchor="_Toc210668098" w:history="1">
            <w:r w:rsidRPr="00720CA8">
              <w:rPr>
                <w:rStyle w:val="Hyperlink"/>
                <w:noProof/>
              </w:rPr>
              <w:t>11.</w:t>
            </w:r>
            <w:r>
              <w:rPr>
                <w:rFonts w:asciiTheme="minorHAnsi" w:eastAsiaTheme="minorEastAsia" w:hAnsiTheme="minorHAnsi" w:cstheme="minorBidi"/>
                <w:noProof/>
                <w:kern w:val="2"/>
                <w:sz w:val="24"/>
                <w14:ligatures w14:val="standardContextual"/>
              </w:rPr>
              <w:tab/>
            </w:r>
            <w:r w:rsidRPr="00720CA8">
              <w:rPr>
                <w:rStyle w:val="Hyperlink"/>
                <w:noProof/>
              </w:rPr>
              <w:t>DAS INFRAÇÕES ADMINISTRATIVAS E SANÇÕES</w:t>
            </w:r>
            <w:r>
              <w:rPr>
                <w:noProof/>
                <w:webHidden/>
              </w:rPr>
              <w:tab/>
            </w:r>
            <w:r>
              <w:rPr>
                <w:noProof/>
                <w:webHidden/>
              </w:rPr>
              <w:fldChar w:fldCharType="begin"/>
            </w:r>
            <w:r>
              <w:rPr>
                <w:noProof/>
                <w:webHidden/>
              </w:rPr>
              <w:instrText xml:space="preserve"> PAGEREF _Toc210668098 \h </w:instrText>
            </w:r>
            <w:r>
              <w:rPr>
                <w:noProof/>
                <w:webHidden/>
              </w:rPr>
            </w:r>
            <w:r>
              <w:rPr>
                <w:noProof/>
                <w:webHidden/>
              </w:rPr>
              <w:fldChar w:fldCharType="separate"/>
            </w:r>
            <w:r>
              <w:rPr>
                <w:noProof/>
                <w:webHidden/>
              </w:rPr>
              <w:t>16</w:t>
            </w:r>
            <w:r>
              <w:rPr>
                <w:noProof/>
                <w:webHidden/>
              </w:rPr>
              <w:fldChar w:fldCharType="end"/>
            </w:r>
          </w:hyperlink>
        </w:p>
        <w:p w14:paraId="27BE6335" w14:textId="74C5B195" w:rsidR="003F5EAF" w:rsidRDefault="003F5EAF">
          <w:pPr>
            <w:pStyle w:val="Sumrio1"/>
            <w:rPr>
              <w:rFonts w:asciiTheme="minorHAnsi" w:eastAsiaTheme="minorEastAsia" w:hAnsiTheme="minorHAnsi" w:cstheme="minorBidi"/>
              <w:noProof/>
              <w:kern w:val="2"/>
              <w:sz w:val="24"/>
              <w14:ligatures w14:val="standardContextual"/>
            </w:rPr>
          </w:pPr>
          <w:hyperlink w:anchor="_Toc210668099" w:history="1">
            <w:r w:rsidRPr="00720CA8">
              <w:rPr>
                <w:rStyle w:val="Hyperlink"/>
                <w:noProof/>
              </w:rPr>
              <w:t>12.</w:t>
            </w:r>
            <w:r>
              <w:rPr>
                <w:rFonts w:asciiTheme="minorHAnsi" w:eastAsiaTheme="minorEastAsia" w:hAnsiTheme="minorHAnsi" w:cstheme="minorBidi"/>
                <w:noProof/>
                <w:kern w:val="2"/>
                <w:sz w:val="24"/>
                <w14:ligatures w14:val="standardContextual"/>
              </w:rPr>
              <w:tab/>
            </w:r>
            <w:r w:rsidRPr="00720CA8">
              <w:rPr>
                <w:rStyle w:val="Hyperlink"/>
                <w:noProof/>
              </w:rPr>
              <w:t>DA IMPUGNAÇÃO AO EDITAL E DO PEDIDO DE ESCLARECIMENTO</w:t>
            </w:r>
            <w:r>
              <w:rPr>
                <w:noProof/>
                <w:webHidden/>
              </w:rPr>
              <w:tab/>
            </w:r>
            <w:r>
              <w:rPr>
                <w:noProof/>
                <w:webHidden/>
              </w:rPr>
              <w:fldChar w:fldCharType="begin"/>
            </w:r>
            <w:r>
              <w:rPr>
                <w:noProof/>
                <w:webHidden/>
              </w:rPr>
              <w:instrText xml:space="preserve"> PAGEREF _Toc210668099 \h </w:instrText>
            </w:r>
            <w:r>
              <w:rPr>
                <w:noProof/>
                <w:webHidden/>
              </w:rPr>
            </w:r>
            <w:r>
              <w:rPr>
                <w:noProof/>
                <w:webHidden/>
              </w:rPr>
              <w:fldChar w:fldCharType="separate"/>
            </w:r>
            <w:r>
              <w:rPr>
                <w:noProof/>
                <w:webHidden/>
              </w:rPr>
              <w:t>18</w:t>
            </w:r>
            <w:r>
              <w:rPr>
                <w:noProof/>
                <w:webHidden/>
              </w:rPr>
              <w:fldChar w:fldCharType="end"/>
            </w:r>
          </w:hyperlink>
        </w:p>
        <w:p w14:paraId="4DF0BEB8" w14:textId="63583926" w:rsidR="003F5EAF" w:rsidRDefault="003F5EAF">
          <w:pPr>
            <w:pStyle w:val="Sumrio1"/>
            <w:rPr>
              <w:rFonts w:asciiTheme="minorHAnsi" w:eastAsiaTheme="minorEastAsia" w:hAnsiTheme="minorHAnsi" w:cstheme="minorBidi"/>
              <w:noProof/>
              <w:kern w:val="2"/>
              <w:sz w:val="24"/>
              <w14:ligatures w14:val="standardContextual"/>
            </w:rPr>
          </w:pPr>
          <w:hyperlink w:anchor="_Toc210668100" w:history="1">
            <w:r w:rsidRPr="00720CA8">
              <w:rPr>
                <w:rStyle w:val="Hyperlink"/>
                <w:noProof/>
              </w:rPr>
              <w:t>13.</w:t>
            </w:r>
            <w:r>
              <w:rPr>
                <w:rFonts w:asciiTheme="minorHAnsi" w:eastAsiaTheme="minorEastAsia" w:hAnsiTheme="minorHAnsi" w:cstheme="minorBidi"/>
                <w:noProof/>
                <w:kern w:val="2"/>
                <w:sz w:val="24"/>
                <w14:ligatures w14:val="standardContextual"/>
              </w:rPr>
              <w:tab/>
            </w:r>
            <w:r w:rsidRPr="00720CA8">
              <w:rPr>
                <w:rStyle w:val="Hyperlink"/>
                <w:noProof/>
              </w:rPr>
              <w:t>DAS DISPOSIÇÕES GERAIS</w:t>
            </w:r>
            <w:r>
              <w:rPr>
                <w:noProof/>
                <w:webHidden/>
              </w:rPr>
              <w:tab/>
            </w:r>
            <w:r>
              <w:rPr>
                <w:noProof/>
                <w:webHidden/>
              </w:rPr>
              <w:fldChar w:fldCharType="begin"/>
            </w:r>
            <w:r>
              <w:rPr>
                <w:noProof/>
                <w:webHidden/>
              </w:rPr>
              <w:instrText xml:space="preserve"> PAGEREF _Toc210668100 \h </w:instrText>
            </w:r>
            <w:r>
              <w:rPr>
                <w:noProof/>
                <w:webHidden/>
              </w:rPr>
            </w:r>
            <w:r>
              <w:rPr>
                <w:noProof/>
                <w:webHidden/>
              </w:rPr>
              <w:fldChar w:fldCharType="separate"/>
            </w:r>
            <w:r>
              <w:rPr>
                <w:noProof/>
                <w:webHidden/>
              </w:rPr>
              <w:t>19</w:t>
            </w:r>
            <w:r>
              <w:rPr>
                <w:noProof/>
                <w:webHidden/>
              </w:rPr>
              <w:fldChar w:fldCharType="end"/>
            </w:r>
          </w:hyperlink>
        </w:p>
        <w:p w14:paraId="3C969B82" w14:textId="27D18A36"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65900FD2" w:rsidR="00355BB3" w:rsidRDefault="00355BB3">
      <w:pPr>
        <w:rPr>
          <w:rFonts w:ascii="Arial" w:hAnsi="Arial" w:cs="Arial"/>
          <w:b/>
          <w:bCs/>
          <w:color w:val="5B5B5F"/>
          <w:sz w:val="28"/>
          <w:szCs w:val="28"/>
        </w:rPr>
      </w:pPr>
      <w:r w:rsidRPr="58A332ED">
        <w:rPr>
          <w:rFonts w:ascii="Arial" w:hAnsi="Arial" w:cs="Arial"/>
          <w:b/>
          <w:bCs/>
          <w:color w:val="5B5B5F"/>
          <w:sz w:val="28"/>
          <w:szCs w:val="28"/>
        </w:rPr>
        <w:br w:type="page"/>
      </w:r>
    </w:p>
    <w:p w14:paraId="30980586" w14:textId="133D3A8B" w:rsidR="003F1985" w:rsidRPr="003F1985" w:rsidRDefault="003F1985" w:rsidP="003F1985">
      <w:pPr>
        <w:pBdr>
          <w:top w:val="single" w:sz="4" w:space="1" w:color="1F497D"/>
          <w:left w:val="single" w:sz="4" w:space="4" w:color="1F497D"/>
          <w:bottom w:val="single" w:sz="4" w:space="1" w:color="1F497D"/>
          <w:right w:val="single" w:sz="4" w:space="4" w:color="1F497D"/>
        </w:pBdr>
        <w:shd w:val="clear" w:color="auto" w:fill="FFFFCC"/>
        <w:overflowPunct w:val="0"/>
        <w:spacing w:beforeLines="120" w:before="288" w:afterLines="120" w:after="288" w:line="312" w:lineRule="auto"/>
        <w:ind w:firstLine="567"/>
        <w:jc w:val="center"/>
        <w:rPr>
          <w:rFonts w:ascii="Arial" w:eastAsia="Calibri" w:hAnsi="Arial" w:cs="Arial"/>
          <w:b/>
          <w:bCs/>
          <w:color w:val="000000"/>
          <w:sz w:val="20"/>
          <w:szCs w:val="20"/>
          <w:lang w:eastAsia="en-US"/>
        </w:rPr>
      </w:pPr>
      <w:r w:rsidRPr="003F1985">
        <w:rPr>
          <w:rFonts w:ascii="Arial" w:eastAsia="Calibri" w:hAnsi="Arial" w:cs="Arial"/>
          <w:b/>
          <w:bCs/>
          <w:color w:val="000000"/>
          <w:sz w:val="20"/>
          <w:szCs w:val="20"/>
          <w:lang w:eastAsia="en-US"/>
        </w:rPr>
        <w:lastRenderedPageBreak/>
        <w:t>EDITAL DE LICITAÇÃO</w:t>
      </w:r>
    </w:p>
    <w:p w14:paraId="32726B4C" w14:textId="4BE91284" w:rsidR="003F1985" w:rsidRDefault="003F1985" w:rsidP="003F1985">
      <w:pPr>
        <w:spacing w:beforeLines="120" w:before="288"/>
        <w:ind w:firstLine="567"/>
        <w:rPr>
          <w:rFonts w:ascii="Arial" w:hAnsi="Arial" w:cs="Arial"/>
          <w:b/>
          <w:color w:val="FF0000"/>
          <w:sz w:val="20"/>
          <w:szCs w:val="20"/>
        </w:rPr>
      </w:pPr>
      <w:r>
        <w:rPr>
          <w:rFonts w:ascii="Arial" w:hAnsi="Arial" w:cs="Arial"/>
          <w:noProof/>
          <w:sz w:val="18"/>
        </w:rPr>
        <w:drawing>
          <wp:anchor distT="0" distB="0" distL="114300" distR="114300" simplePos="0" relativeHeight="251659264" behindDoc="0" locked="0" layoutInCell="1" allowOverlap="1" wp14:anchorId="45ACCB84" wp14:editId="47782799">
            <wp:simplePos x="0" y="0"/>
            <wp:positionH relativeFrom="margin">
              <wp:align>center</wp:align>
            </wp:positionH>
            <wp:positionV relativeFrom="paragraph">
              <wp:posOffset>4787</wp:posOffset>
            </wp:positionV>
            <wp:extent cx="732155" cy="762000"/>
            <wp:effectExtent l="0" t="0" r="0" b="0"/>
            <wp:wrapSquare wrapText="bothSides"/>
            <wp:docPr id="184369540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2155" cy="762000"/>
                    </a:xfrm>
                    <a:prstGeom prst="rect">
                      <a:avLst/>
                    </a:prstGeom>
                    <a:noFill/>
                    <a:ln>
                      <a:noFill/>
                    </a:ln>
                  </pic:spPr>
                </pic:pic>
              </a:graphicData>
            </a:graphic>
          </wp:anchor>
        </w:drawing>
      </w:r>
    </w:p>
    <w:p w14:paraId="592E011B" w14:textId="6B41871B" w:rsidR="003F1985" w:rsidRDefault="003F1985" w:rsidP="003F1985">
      <w:pPr>
        <w:spacing w:beforeLines="120" w:before="288"/>
        <w:ind w:firstLine="567"/>
        <w:rPr>
          <w:rFonts w:ascii="Arial" w:hAnsi="Arial" w:cs="Arial"/>
          <w:b/>
          <w:color w:val="FF0000"/>
          <w:sz w:val="20"/>
          <w:szCs w:val="20"/>
        </w:rPr>
      </w:pPr>
    </w:p>
    <w:p w14:paraId="2F0E35DD" w14:textId="77777777" w:rsidR="003F1985" w:rsidRDefault="003F1985" w:rsidP="003F1985">
      <w:pPr>
        <w:spacing w:beforeLines="120" w:before="288"/>
        <w:ind w:firstLine="567"/>
        <w:rPr>
          <w:rFonts w:ascii="Arial" w:hAnsi="Arial" w:cs="Arial"/>
          <w:b/>
          <w:color w:val="FF0000"/>
          <w:sz w:val="20"/>
          <w:szCs w:val="20"/>
        </w:rPr>
      </w:pPr>
    </w:p>
    <w:p w14:paraId="6A8B109C" w14:textId="77777777" w:rsidR="003F1985" w:rsidRPr="00B62278" w:rsidRDefault="003F1985" w:rsidP="003F1985">
      <w:pPr>
        <w:pStyle w:val="Padro0"/>
        <w:spacing w:after="0" w:line="240" w:lineRule="auto"/>
        <w:jc w:val="center"/>
        <w:rPr>
          <w:rFonts w:ascii="Arial" w:hAnsi="Arial" w:cs="Arial"/>
          <w:b/>
          <w:sz w:val="6"/>
          <w:szCs w:val="6"/>
        </w:rPr>
      </w:pPr>
    </w:p>
    <w:p w14:paraId="74090DE1" w14:textId="77777777" w:rsidR="003F1985" w:rsidRPr="003C7AFD" w:rsidRDefault="003F1985" w:rsidP="003F1985">
      <w:pPr>
        <w:pStyle w:val="Padro0"/>
        <w:spacing w:after="0" w:line="240" w:lineRule="auto"/>
        <w:jc w:val="center"/>
        <w:rPr>
          <w:b/>
        </w:rPr>
      </w:pPr>
      <w:r w:rsidRPr="003C7AFD">
        <w:rPr>
          <w:rFonts w:ascii="Arial" w:hAnsi="Arial" w:cs="Arial"/>
          <w:b/>
        </w:rPr>
        <w:t>SERVIÇO PÚBLICO FEDERAL</w:t>
      </w:r>
    </w:p>
    <w:p w14:paraId="1A666F72" w14:textId="77777777" w:rsidR="003F1985" w:rsidRPr="003C7AFD" w:rsidRDefault="003F1985" w:rsidP="003F1985">
      <w:pPr>
        <w:pStyle w:val="Padro0"/>
        <w:spacing w:after="0" w:line="240" w:lineRule="auto"/>
        <w:jc w:val="center"/>
        <w:rPr>
          <w:b/>
        </w:rPr>
      </w:pPr>
      <w:r w:rsidRPr="003C7AFD">
        <w:rPr>
          <w:rFonts w:ascii="Arial" w:hAnsi="Arial" w:cs="Arial"/>
          <w:b/>
        </w:rPr>
        <w:t>MINISTÉRIO DA EDUCAÇÃO</w:t>
      </w:r>
    </w:p>
    <w:p w14:paraId="66CE21E2" w14:textId="77777777" w:rsidR="003F1985" w:rsidRPr="003C7AFD" w:rsidRDefault="003F1985" w:rsidP="003F1985">
      <w:pPr>
        <w:pStyle w:val="Padro0"/>
        <w:spacing w:after="0" w:line="240" w:lineRule="auto"/>
        <w:jc w:val="center"/>
        <w:rPr>
          <w:b/>
        </w:rPr>
      </w:pPr>
      <w:r w:rsidRPr="003C7AFD">
        <w:rPr>
          <w:rFonts w:ascii="Arial" w:hAnsi="Arial" w:cs="Arial"/>
          <w:b/>
        </w:rPr>
        <w:t>INSTITUTO NACIONAL DE EDUCAÇÃO DE SURDOS</w:t>
      </w:r>
    </w:p>
    <w:p w14:paraId="79841B6D" w14:textId="687D9FD2" w:rsidR="008F330B" w:rsidRPr="00B27051" w:rsidRDefault="00761706" w:rsidP="001E36C7">
      <w:pPr>
        <w:spacing w:beforeLines="120" w:before="288"/>
        <w:ind w:firstLine="567"/>
        <w:jc w:val="center"/>
        <w:rPr>
          <w:rFonts w:ascii="Arial" w:eastAsia="Times New Roman" w:hAnsi="Arial" w:cs="Arial"/>
          <w:bCs/>
          <w:sz w:val="20"/>
          <w:szCs w:val="20"/>
        </w:rPr>
      </w:pPr>
      <w:r w:rsidRPr="00B27051">
        <w:rPr>
          <w:rFonts w:ascii="Arial" w:hAnsi="Arial" w:cs="Arial"/>
          <w:bCs/>
          <w:sz w:val="20"/>
          <w:szCs w:val="20"/>
        </w:rPr>
        <w:t xml:space="preserve">PREGÃO ELETRÔNICO </w:t>
      </w:r>
      <w:r w:rsidR="003C7A23" w:rsidRPr="00B27051">
        <w:rPr>
          <w:rFonts w:ascii="Arial" w:hAnsi="Arial" w:cs="Arial"/>
          <w:bCs/>
          <w:sz w:val="20"/>
          <w:szCs w:val="20"/>
        </w:rPr>
        <w:t xml:space="preserve">Nº </w:t>
      </w:r>
      <w:r w:rsidR="00382471" w:rsidRPr="00382471">
        <w:rPr>
          <w:rFonts w:ascii="Arial" w:hAnsi="Arial" w:cs="Arial"/>
          <w:bCs/>
          <w:sz w:val="20"/>
          <w:szCs w:val="20"/>
        </w:rPr>
        <w:t>90002/2026</w:t>
      </w:r>
    </w:p>
    <w:p w14:paraId="1CC7C9FE" w14:textId="2C3EF0A5" w:rsidR="003C7A23" w:rsidRPr="00B27051" w:rsidRDefault="003C7A23" w:rsidP="001E36C7">
      <w:pPr>
        <w:spacing w:afterLines="300" w:after="720"/>
        <w:ind w:firstLine="567"/>
        <w:jc w:val="center"/>
        <w:rPr>
          <w:rFonts w:ascii="Arial" w:hAnsi="Arial" w:cs="Arial"/>
          <w:bCs/>
          <w:sz w:val="20"/>
          <w:szCs w:val="20"/>
        </w:rPr>
      </w:pPr>
      <w:r w:rsidRPr="00B27051">
        <w:rPr>
          <w:rFonts w:ascii="Arial" w:hAnsi="Arial" w:cs="Arial"/>
          <w:bCs/>
          <w:sz w:val="20"/>
          <w:szCs w:val="20"/>
        </w:rPr>
        <w:t>Processo Administrativo n°</w:t>
      </w:r>
      <w:r w:rsidR="00AD026E" w:rsidRPr="00B27051">
        <w:rPr>
          <w:rStyle w:val="Forte"/>
          <w:rFonts w:ascii="Calibri" w:hAnsi="Calibri" w:cs="Calibri"/>
          <w:bCs w:val="0"/>
          <w:color w:val="000000"/>
        </w:rPr>
        <w:t>23121.001427/2025-11</w:t>
      </w:r>
      <w:r w:rsidR="003F1985" w:rsidRPr="00B27051">
        <w:rPr>
          <w:bCs/>
        </w:rPr>
        <w:t xml:space="preserve"> </w:t>
      </w:r>
    </w:p>
    <w:p w14:paraId="189F9374" w14:textId="765955C3" w:rsidR="003C7A23" w:rsidRPr="00382999" w:rsidRDefault="00D95FAD" w:rsidP="009B3FF8">
      <w:pPr>
        <w:pStyle w:val="Nivel2"/>
        <w:numPr>
          <w:ilvl w:val="0"/>
          <w:numId w:val="0"/>
        </w:numPr>
      </w:pPr>
      <w:r w:rsidRPr="00382999">
        <w:t xml:space="preserve">Torna-se público que </w:t>
      </w:r>
      <w:r w:rsidR="00706019" w:rsidRPr="00382999">
        <w:t>o INES (Instituto Nacional de Educação de Surdos), sediado na Rua das Laranjeira, 232, Bairro das Laranjeiras, Cidade e Estado do Rio de Janeiro, CEP 22.240-003, por meio da CPL (Comissão Permanente de Licitação)</w:t>
      </w:r>
      <w:r w:rsidRPr="00382999">
        <w:t xml:space="preserve">, </w:t>
      </w:r>
      <w:r w:rsidR="003C7A23" w:rsidRPr="00382999">
        <w:t>realizará licitação,</w:t>
      </w:r>
      <w:r w:rsidR="007103E1" w:rsidRPr="00382999">
        <w:t xml:space="preserve"> </w:t>
      </w:r>
      <w:r w:rsidR="003C7A23" w:rsidRPr="00382999">
        <w:t xml:space="preserve">na modalidade </w:t>
      </w:r>
      <w:r w:rsidR="00761706" w:rsidRPr="00382999">
        <w:rPr>
          <w:b/>
          <w:bCs/>
        </w:rPr>
        <w:t>PREGÃO</w:t>
      </w:r>
      <w:r w:rsidR="003C7A23" w:rsidRPr="00382999">
        <w:t>, na forma ELETRÔNICA, nos termos da Lei nº 14.133, de</w:t>
      </w:r>
      <w:r w:rsidR="007103E1" w:rsidRPr="00382999">
        <w:t xml:space="preserve"> 1º de abril de</w:t>
      </w:r>
      <w:r w:rsidR="003C7A23" w:rsidRPr="00382999">
        <w:t xml:space="preserve"> 2021, e demais legislação aplicável</w:t>
      </w:r>
      <w:r w:rsidR="00706019" w:rsidRPr="00382999">
        <w:t>, bem como</w:t>
      </w:r>
      <w:r w:rsidR="003C7A23" w:rsidRPr="00382999">
        <w:t>, ainda, de acordo com as condições estabelecidas neste Edital.</w:t>
      </w:r>
    </w:p>
    <w:p w14:paraId="00B217AE" w14:textId="77777777" w:rsidR="003C7A23" w:rsidRPr="00382999" w:rsidRDefault="003C7A23" w:rsidP="00DC2840">
      <w:pPr>
        <w:pStyle w:val="Nivel01"/>
        <w:rPr>
          <w:lang w:eastAsia="en-US"/>
        </w:rPr>
      </w:pPr>
      <w:bookmarkStart w:id="0" w:name="_Toc135469195"/>
      <w:bookmarkStart w:id="1" w:name="_Toc210668088"/>
      <w:r w:rsidRPr="00382999">
        <w:rPr>
          <w:lang w:eastAsia="en-US"/>
        </w:rPr>
        <w:t>DO OBJETO</w:t>
      </w:r>
      <w:bookmarkEnd w:id="0"/>
      <w:bookmarkEnd w:id="1"/>
    </w:p>
    <w:p w14:paraId="4B43170C" w14:textId="31A6376F" w:rsidR="003C7A23" w:rsidRPr="00382999" w:rsidRDefault="11149F33" w:rsidP="0055349E">
      <w:pPr>
        <w:pStyle w:val="Nivel2"/>
      </w:pPr>
      <w:r w:rsidRPr="00382999">
        <w:t xml:space="preserve">O objeto da presente licitação é </w:t>
      </w:r>
      <w:r w:rsidR="00706019" w:rsidRPr="00382999">
        <w:rPr>
          <w:b/>
          <w:bCs/>
        </w:rPr>
        <w:t xml:space="preserve">Aquisição de </w:t>
      </w:r>
      <w:r w:rsidR="006D0892">
        <w:rPr>
          <w:b/>
          <w:bCs/>
        </w:rPr>
        <w:t>01 (um) veículo, tipo automotor, novo</w:t>
      </w:r>
      <w:r w:rsidR="0074036E">
        <w:rPr>
          <w:b/>
          <w:bCs/>
        </w:rPr>
        <w:t xml:space="preserve"> (zero quilômetro), como 04 (quatro) portas, com capacidade para 05 (cinco) passageiros</w:t>
      </w:r>
      <w:r w:rsidR="00D95FAD" w:rsidRPr="00382999">
        <w:rPr>
          <w:bCs/>
        </w:rPr>
        <w:t xml:space="preserve">, </w:t>
      </w:r>
      <w:r w:rsidRPr="00382999">
        <w:t>conforme condições, quantidades e exigências estabelecidas neste Edital e seus anexos.</w:t>
      </w:r>
    </w:p>
    <w:p w14:paraId="2F6B1706" w14:textId="6C502646" w:rsidR="0055349E" w:rsidRPr="0055349E" w:rsidRDefault="0055349E" w:rsidP="0055349E">
      <w:pPr>
        <w:pStyle w:val="Nivel2"/>
      </w:pPr>
      <w:r w:rsidRPr="0055349E">
        <w:t xml:space="preserve">A licitação será </w:t>
      </w:r>
      <w:r w:rsidR="009B3FF8">
        <w:t>realizada em item único</w:t>
      </w:r>
      <w:r w:rsidRPr="0055349E">
        <w:t>, conforme tabela constante do Termo de Referência</w:t>
      </w:r>
      <w:r w:rsidR="009B3FF8">
        <w:t>.</w:t>
      </w:r>
    </w:p>
    <w:p w14:paraId="362AFB15" w14:textId="77777777" w:rsidR="003C7A23" w:rsidRPr="00382999" w:rsidRDefault="5BE632F9" w:rsidP="00DC2840">
      <w:pPr>
        <w:pStyle w:val="Nivel01"/>
      </w:pPr>
      <w:bookmarkStart w:id="2" w:name="_Toc135469197"/>
      <w:bookmarkStart w:id="3" w:name="_Toc210668089"/>
      <w:r w:rsidRPr="00382999">
        <w:t>DA PARTICIPAÇÃO NA LICITAÇÃO</w:t>
      </w:r>
      <w:bookmarkEnd w:id="2"/>
      <w:bookmarkEnd w:id="3"/>
    </w:p>
    <w:p w14:paraId="18A80D54" w14:textId="4D3A2D62" w:rsidR="009748C3" w:rsidRPr="00382999" w:rsidRDefault="376F5619" w:rsidP="0055349E">
      <w:pPr>
        <w:pStyle w:val="Nivel2"/>
      </w:pPr>
      <w:bookmarkStart w:id="4" w:name="_Hlk135302270"/>
      <w:r w:rsidRPr="00382999">
        <w:t xml:space="preserve">Poderão participar deste certame os interessados previamente credenciados no Sistema de Cadastramento Unificado de Fornecedores - SICAF e no Sistema de Compras do Governo Federal </w:t>
      </w:r>
      <w:r w:rsidR="0352D205" w:rsidRPr="00382999">
        <w:t>(www.gov.br/compras).</w:t>
      </w:r>
      <w:bookmarkEnd w:id="4"/>
    </w:p>
    <w:p w14:paraId="5604E69A" w14:textId="0424F3C2" w:rsidR="003C7A23" w:rsidRPr="00382999" w:rsidRDefault="2F10D490" w:rsidP="0055349E">
      <w:pPr>
        <w:pStyle w:val="Nivel2"/>
      </w:pPr>
      <w:r w:rsidRPr="00382999">
        <w:t>O</w:t>
      </w:r>
      <w:bookmarkStart w:id="5" w:name="_Hlk135304247"/>
      <w:r w:rsidRPr="00382999">
        <w:t>s interessados deverão atender às condições exigidas no cadastramento no Sicaf até o terceiro dia útil anterior à data prevista para recebimento das propostas.</w:t>
      </w:r>
    </w:p>
    <w:bookmarkEnd w:id="5"/>
    <w:p w14:paraId="150F85FA" w14:textId="77777777" w:rsidR="003C7A23" w:rsidRPr="00382999" w:rsidRDefault="2F10D490" w:rsidP="0055349E">
      <w:pPr>
        <w:pStyle w:val="Nivel2"/>
      </w:pPr>
      <w:r w:rsidRPr="00382999">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382999" w:rsidRDefault="2F10D490" w:rsidP="0055349E">
      <w:pPr>
        <w:pStyle w:val="Nivel2"/>
      </w:pPr>
      <w:r w:rsidRPr="00382999">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127B914" w14:textId="72C43D4A" w:rsidR="5BE632F9" w:rsidRPr="00382999" w:rsidRDefault="2F10D490" w:rsidP="0055349E">
      <w:pPr>
        <w:pStyle w:val="Nivel2"/>
      </w:pPr>
      <w:r w:rsidRPr="00382999">
        <w:t>A não observância do disposto no item anterior poderá ensejar desclassificação no momento da habilitação.</w:t>
      </w:r>
    </w:p>
    <w:p w14:paraId="54A452AB" w14:textId="47E91F02" w:rsidR="0A8ACA47" w:rsidRPr="00E21273" w:rsidRDefault="64C6E42F" w:rsidP="0055349E">
      <w:pPr>
        <w:pStyle w:val="Nvel2-Red"/>
        <w:rPr>
          <w:i w:val="0"/>
          <w:iCs w:val="0"/>
          <w:color w:val="auto"/>
        </w:rPr>
      </w:pPr>
      <w:r w:rsidRPr="00E21273">
        <w:rPr>
          <w:i w:val="0"/>
          <w:iCs w:val="0"/>
          <w:color w:val="auto"/>
        </w:rPr>
        <w:lastRenderedPageBreak/>
        <w:t>S</w:t>
      </w:r>
      <w:r w:rsidR="4E126CED" w:rsidRPr="00E21273">
        <w:rPr>
          <w:i w:val="0"/>
          <w:iCs w:val="0"/>
          <w:color w:val="auto"/>
        </w:rPr>
        <w:t xml:space="preserve">erá concedido tratamento favorecido para </w:t>
      </w:r>
      <w:r w:rsidR="449D80EF" w:rsidRPr="00E21273">
        <w:rPr>
          <w:i w:val="0"/>
          <w:iCs w:val="0"/>
          <w:color w:val="auto"/>
        </w:rPr>
        <w:t>as microempresas</w:t>
      </w:r>
      <w:r w:rsidR="4E126CED" w:rsidRPr="00E21273">
        <w:rPr>
          <w:i w:val="0"/>
          <w:iCs w:val="0"/>
          <w:color w:val="auto"/>
        </w:rPr>
        <w:t xml:space="preserve"> e empresas de pequeno porte, para as sociedades cooperativas mencionadas no </w:t>
      </w:r>
      <w:r w:rsidR="11149F33" w:rsidRPr="00E21273">
        <w:rPr>
          <w:i w:val="0"/>
          <w:iCs w:val="0"/>
          <w:color w:val="auto"/>
        </w:rPr>
        <w:t>artigo 16 da Lei nº 14.133, de 2021</w:t>
      </w:r>
      <w:r w:rsidR="4E126CED" w:rsidRPr="00E21273">
        <w:rPr>
          <w:i w:val="0"/>
          <w:iCs w:val="0"/>
          <w:color w:val="auto"/>
        </w:rPr>
        <w:t xml:space="preserve">, para o agricultor familiar, o produtor rural pessoa física e para o microempreendedor individual - MEI, nos limites previstos da </w:t>
      </w:r>
      <w:r w:rsidR="11149F33" w:rsidRPr="00E21273">
        <w:rPr>
          <w:i w:val="0"/>
          <w:iCs w:val="0"/>
          <w:color w:val="auto"/>
        </w:rPr>
        <w:t>Lei Complementar nº 123, de 2006</w:t>
      </w:r>
      <w:r w:rsidR="6E8AA733" w:rsidRPr="00E21273">
        <w:rPr>
          <w:i w:val="0"/>
          <w:iCs w:val="0"/>
          <w:color w:val="auto"/>
        </w:rPr>
        <w:t xml:space="preserve"> </w:t>
      </w:r>
      <w:r w:rsidR="4E126CED" w:rsidRPr="00E21273">
        <w:rPr>
          <w:i w:val="0"/>
          <w:iCs w:val="0"/>
          <w:color w:val="auto"/>
        </w:rPr>
        <w:t>e do Decreto nº 8.538, de 2015.</w:t>
      </w:r>
    </w:p>
    <w:p w14:paraId="1E54BE7B" w14:textId="77777777" w:rsidR="003C7A23" w:rsidRPr="00382999" w:rsidRDefault="2F10D490" w:rsidP="0055349E">
      <w:pPr>
        <w:pStyle w:val="Nivel2"/>
      </w:pPr>
      <w:bookmarkStart w:id="6" w:name="_Ref117000692"/>
      <w:r w:rsidRPr="00382999">
        <w:t>Não poderão disputar esta licitação:</w:t>
      </w:r>
      <w:bookmarkEnd w:id="6"/>
    </w:p>
    <w:p w14:paraId="341C241D" w14:textId="20B6C9DA" w:rsidR="003C7A23" w:rsidRPr="00382999" w:rsidRDefault="5BE632F9" w:rsidP="00C46006">
      <w:pPr>
        <w:pStyle w:val="Nivel3"/>
        <w:rPr>
          <w:color w:val="auto"/>
        </w:rPr>
      </w:pPr>
      <w:bookmarkStart w:id="7" w:name="_Ref113883338"/>
      <w:r w:rsidRPr="00382999">
        <w:rPr>
          <w:color w:val="auto"/>
        </w:rPr>
        <w:t>aquele que não atenda às condições deste Edital e seu(s) anexo(s);</w:t>
      </w:r>
    </w:p>
    <w:p w14:paraId="140FA4AD" w14:textId="08717B35" w:rsidR="5138915D" w:rsidRPr="00382999" w:rsidRDefault="5138915D" w:rsidP="00C46006">
      <w:pPr>
        <w:pStyle w:val="Nivel3"/>
        <w:rPr>
          <w:color w:val="auto"/>
        </w:rPr>
      </w:pPr>
      <w:r w:rsidRPr="00382999">
        <w:rPr>
          <w:color w:val="auto"/>
        </w:rPr>
        <w:t>sociedade que desempenhe atividade incompatível com o objeto da licitação;</w:t>
      </w:r>
    </w:p>
    <w:p w14:paraId="791CD853" w14:textId="0C4745FF" w:rsidR="17B718D4" w:rsidRPr="00382999" w:rsidRDefault="17B718D4" w:rsidP="00C46006">
      <w:pPr>
        <w:pStyle w:val="Nivel3"/>
        <w:rPr>
          <w:color w:val="auto"/>
        </w:rPr>
      </w:pPr>
      <w:r w:rsidRPr="00382999">
        <w:rPr>
          <w:color w:val="auto"/>
        </w:rPr>
        <w:t>empresas estrangeiras que não tenham representação legal no Brasil com poderes expressos para receber citação e responder administrativa ou judicialmente;</w:t>
      </w:r>
    </w:p>
    <w:p w14:paraId="2DCC2174" w14:textId="77777777" w:rsidR="003C7A23" w:rsidRPr="00382999" w:rsidRDefault="5BE632F9" w:rsidP="00C46006">
      <w:pPr>
        <w:pStyle w:val="Nivel3"/>
        <w:rPr>
          <w:color w:val="auto"/>
        </w:rPr>
      </w:pPr>
      <w:bookmarkStart w:id="8" w:name="_Ref113883003"/>
      <w:bookmarkEnd w:id="7"/>
      <w:r w:rsidRPr="00382999">
        <w:rPr>
          <w:color w:val="auto"/>
        </w:rPr>
        <w:t>pessoa física ou jurídica que se encontre, ao tempo da licitação, impossibilitada de participar da licitação em decorrência de sanção que lhe foi imposta;</w:t>
      </w:r>
      <w:bookmarkEnd w:id="8"/>
    </w:p>
    <w:p w14:paraId="0B2C2940" w14:textId="77777777" w:rsidR="003C7A23" w:rsidRPr="00382999" w:rsidRDefault="5BE632F9" w:rsidP="00C46006">
      <w:pPr>
        <w:pStyle w:val="Nivel3"/>
        <w:rPr>
          <w:color w:val="auto"/>
        </w:rPr>
      </w:pPr>
      <w:r w:rsidRPr="00382999">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382999" w:rsidRDefault="5BE632F9" w:rsidP="00C46006">
      <w:pPr>
        <w:pStyle w:val="Nivel3"/>
        <w:rPr>
          <w:color w:val="auto"/>
        </w:rPr>
      </w:pPr>
      <w:bookmarkStart w:id="9" w:name="_Ref113883579"/>
      <w:r w:rsidRPr="00382999">
        <w:rPr>
          <w:color w:val="auto"/>
        </w:rPr>
        <w:t>empresas controladoras, controladas ou coligadas, nos termos da Lei nº 6.404, de 15 de dezembro de 1976, concorrendo entre si;</w:t>
      </w:r>
      <w:bookmarkEnd w:id="9"/>
    </w:p>
    <w:p w14:paraId="20D5A5EC" w14:textId="318CDE21" w:rsidR="003C7A23" w:rsidRPr="00382999" w:rsidRDefault="2F10D490" w:rsidP="00C46006">
      <w:pPr>
        <w:pStyle w:val="Nivel3"/>
        <w:rPr>
          <w:color w:val="auto"/>
        </w:rPr>
      </w:pPr>
      <w:r w:rsidRPr="00382999">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F4B2521" w14:textId="6AC2CCC9" w:rsidR="003C7A23" w:rsidRPr="003A01FC" w:rsidRDefault="2F10D490" w:rsidP="004F4F92">
      <w:pPr>
        <w:pStyle w:val="Nvel3-R"/>
        <w:rPr>
          <w:i w:val="0"/>
          <w:iCs w:val="0"/>
          <w:color w:val="auto"/>
        </w:rPr>
      </w:pPr>
      <w:r w:rsidRPr="003A01FC">
        <w:rPr>
          <w:i w:val="0"/>
          <w:iCs w:val="0"/>
          <w:color w:val="auto"/>
        </w:rPr>
        <w:t>pessoas jurídicas reunidas em consórcio</w:t>
      </w:r>
      <w:r w:rsidR="004F4F92" w:rsidRPr="003A01FC">
        <w:rPr>
          <w:i w:val="0"/>
          <w:iCs w:val="0"/>
          <w:color w:val="auto"/>
        </w:rPr>
        <w:t>, visto que a participação em consórcio é, via de regra, necessária apenas em contratações de alta complexidade ou grande vulto, configurando-se nesses casos um meio de somar capacidades técnicas e financeiras e assim garantir a participação e a execução contratual — o que não é o caso do presente edital. O objeto a ser contratado é plenamente compatível com a atuação de empresas do ramo que já estão instaladas em número significativo na região e o pregão na forma eletrônica terá ainda o poder de viabilizar a participação de mais concorrentes, sejam eles sediados em quaisquer partes do país. De tal forma, a medida é propícia para a ampliação da concorrência e o fomento da economia nacional, pois é comum a participação de fornecedores únicos que atendem aos requisitos de qualificação técnica e econômico-financeira em licitações similares – tanto de outros órgãos (como se vê até mesmo pela pesquisa de preços constante nos autos) quanto em contratações anteriores do INES. Logo, entende-se que não haverá prejuízo à competitividade do certame; a vedação ao consórcio não deverá restringir o universo de possíveis interessados, muito pelo contrário, poderá até mesmo favorecer a capacidade de concorrência de um maior número deles.</w:t>
      </w:r>
      <w:r w:rsidRPr="003A01FC">
        <w:rPr>
          <w:i w:val="0"/>
          <w:iCs w:val="0"/>
          <w:color w:val="auto"/>
        </w:rPr>
        <w:t>;</w:t>
      </w:r>
    </w:p>
    <w:p w14:paraId="58D1E852" w14:textId="77777777" w:rsidR="003C7A23" w:rsidRPr="00382999" w:rsidRDefault="2F10D490" w:rsidP="00C46006">
      <w:pPr>
        <w:pStyle w:val="Nivel3"/>
        <w:rPr>
          <w:color w:val="auto"/>
        </w:rPr>
      </w:pPr>
      <w:r w:rsidRPr="00382999">
        <w:rPr>
          <w:color w:val="auto"/>
        </w:rPr>
        <w:t>Organizações da Sociedade Civil de Interesse Público - OSCIP, atuando nessa condição;</w:t>
      </w:r>
    </w:p>
    <w:p w14:paraId="07CA7526" w14:textId="06A325F5" w:rsidR="003C7A23" w:rsidRPr="00382999" w:rsidRDefault="2F10D490" w:rsidP="0055349E">
      <w:pPr>
        <w:pStyle w:val="Nivel2"/>
      </w:pPr>
      <w:bookmarkStart w:id="10" w:name="_Ref168486586"/>
      <w:r w:rsidRPr="00382999">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11149F33" w:rsidRPr="00382999">
        <w:t>§ 1º do art. 9º da Lei nº 14.133, de 2021</w:t>
      </w:r>
      <w:r w:rsidRPr="00382999">
        <w:t>.</w:t>
      </w:r>
      <w:bookmarkEnd w:id="10"/>
    </w:p>
    <w:p w14:paraId="7CFCE0BB" w14:textId="404F3FCA" w:rsidR="003C7A23" w:rsidRPr="007826EA" w:rsidRDefault="2F10D490" w:rsidP="0055349E">
      <w:pPr>
        <w:pStyle w:val="Nivel2"/>
      </w:pPr>
      <w:r w:rsidRPr="007826EA">
        <w:t xml:space="preserve">O impedimento de que trata o item </w:t>
      </w:r>
      <w:r w:rsidR="007B6C00" w:rsidRPr="007826EA">
        <w:t>2.7.</w:t>
      </w:r>
      <w:r w:rsidR="005C4EC2" w:rsidRPr="007826EA">
        <w:t>4</w:t>
      </w:r>
      <w:r w:rsidRPr="007826EA">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BFAAE96" w14:textId="7458731E" w:rsidR="003C7A23" w:rsidRPr="007826EA" w:rsidRDefault="2F10D490" w:rsidP="0055349E">
      <w:pPr>
        <w:pStyle w:val="Nivel2"/>
      </w:pPr>
      <w:bookmarkStart w:id="11" w:name="art14§2"/>
      <w:bookmarkStart w:id="12" w:name="art14§3"/>
      <w:bookmarkStart w:id="13" w:name="art14§4"/>
      <w:bookmarkStart w:id="14" w:name="art14§5"/>
      <w:bookmarkEnd w:id="11"/>
      <w:bookmarkEnd w:id="12"/>
      <w:bookmarkEnd w:id="13"/>
      <w:bookmarkEnd w:id="14"/>
      <w:r w:rsidRPr="007826EA">
        <w:lastRenderedPageBreak/>
        <w:t xml:space="preserve">A vedação de que trata o item </w:t>
      </w:r>
      <w:r w:rsidR="005C4EC2" w:rsidRPr="007826EA">
        <w:t>2.8</w:t>
      </w:r>
      <w:r w:rsidRPr="007826EA">
        <w:t xml:space="preserve"> estende-se a terceiro que auxilie a condução da contratação</w:t>
      </w:r>
      <w:r w:rsidR="004F4F92" w:rsidRPr="007826EA">
        <w:t>, inclusive</w:t>
      </w:r>
      <w:r w:rsidRPr="007826EA">
        <w:t xml:space="preserve"> na qualidade de integrante de equipe de apoio, profissional especializado ou funcionário ou representante de empresa que preste assessoria técnica.</w:t>
      </w:r>
    </w:p>
    <w:p w14:paraId="7B5F73E6" w14:textId="35F0854E" w:rsidR="45AE2EE7" w:rsidRPr="007826EA" w:rsidRDefault="00DC2840" w:rsidP="00DC2840">
      <w:pPr>
        <w:pStyle w:val="Nivel01"/>
        <w:rPr>
          <w:i/>
        </w:rPr>
      </w:pPr>
      <w:bookmarkStart w:id="15" w:name="_Toc210668090"/>
      <w:r w:rsidRPr="007826EA">
        <w:rPr>
          <w:i/>
        </w:rPr>
        <w:t xml:space="preserve">DO </w:t>
      </w:r>
      <w:r w:rsidR="45AE2EE7" w:rsidRPr="007826EA">
        <w:rPr>
          <w:i/>
        </w:rPr>
        <w:t>ORÇAMENTO ESTIMADO</w:t>
      </w:r>
      <w:bookmarkEnd w:id="15"/>
      <w:r w:rsidR="45AE2EE7" w:rsidRPr="007826EA">
        <w:rPr>
          <w:i/>
        </w:rPr>
        <w:t xml:space="preserve"> </w:t>
      </w:r>
    </w:p>
    <w:p w14:paraId="0124E192" w14:textId="2407E81B" w:rsidR="45AE2EE7" w:rsidRPr="00814E82" w:rsidRDefault="00A616B9" w:rsidP="0055349E">
      <w:pPr>
        <w:pStyle w:val="Nvel2-Red"/>
        <w:rPr>
          <w:i w:val="0"/>
          <w:iCs w:val="0"/>
          <w:color w:val="auto"/>
        </w:rPr>
      </w:pPr>
      <w:r w:rsidRPr="00814E82">
        <w:rPr>
          <w:i w:val="0"/>
          <w:iCs w:val="0"/>
          <w:color w:val="auto"/>
        </w:rPr>
        <w:t>O orçamento estimado da presente contratação não será de caráter sigiloso.</w:t>
      </w:r>
    </w:p>
    <w:p w14:paraId="4B0879D9" w14:textId="77777777" w:rsidR="003C7A23" w:rsidRPr="00382999" w:rsidRDefault="5BE632F9" w:rsidP="00DC2840">
      <w:pPr>
        <w:pStyle w:val="Nivel01"/>
      </w:pPr>
      <w:bookmarkStart w:id="16" w:name="_Toc135469198"/>
      <w:bookmarkStart w:id="17" w:name="_Toc210668091"/>
      <w:r w:rsidRPr="00382999">
        <w:t>DA APRESENTAÇÃO DA PROPOSTA E DOS DOCUMENTOS DE HABILITAÇÃO</w:t>
      </w:r>
      <w:bookmarkEnd w:id="16"/>
      <w:bookmarkEnd w:id="17"/>
    </w:p>
    <w:p w14:paraId="0CDC5BEB" w14:textId="77777777" w:rsidR="003C7A23" w:rsidRPr="00382999" w:rsidRDefault="5BE632F9" w:rsidP="0055349E">
      <w:pPr>
        <w:pStyle w:val="Nivel2"/>
      </w:pPr>
      <w:bookmarkStart w:id="18" w:name="_Ref113886867"/>
      <w:r w:rsidRPr="00382999">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44617891" w14:textId="77777777" w:rsidR="003C7A23" w:rsidRPr="00382999" w:rsidRDefault="5BE632F9" w:rsidP="0055349E">
      <w:pPr>
        <w:pStyle w:val="Nivel2"/>
      </w:pPr>
      <w:bookmarkStart w:id="19" w:name="_Ref113968921"/>
      <w:r w:rsidRPr="00382999">
        <w:t>No cadastramento da proposta inicial, o licitante declarará, em campo próprio do sistema, que:</w:t>
      </w:r>
      <w:bookmarkEnd w:id="19"/>
    </w:p>
    <w:p w14:paraId="6A5B265E" w14:textId="77777777" w:rsidR="003C7A23" w:rsidRPr="00382999" w:rsidRDefault="5BE632F9" w:rsidP="00C46006">
      <w:pPr>
        <w:pStyle w:val="Nivel3"/>
        <w:rPr>
          <w:color w:val="auto"/>
        </w:rPr>
      </w:pPr>
      <w:r w:rsidRPr="00382999">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4E0613B7" w:rsidR="003C7A23" w:rsidRPr="00382999" w:rsidRDefault="5BE632F9" w:rsidP="00C46006">
      <w:pPr>
        <w:pStyle w:val="Nivel3"/>
        <w:rPr>
          <w:color w:val="auto"/>
        </w:rPr>
      </w:pPr>
      <w:r w:rsidRPr="00382999">
        <w:rPr>
          <w:color w:val="auto"/>
        </w:rPr>
        <w:t xml:space="preserve">não emprega menor de 18 anos em trabalho noturno, perigoso ou insalubre e não emprega menor de 16 anos, salvo menor, a partir de 14 anos, na condição de aprendiz, nos termos do </w:t>
      </w:r>
      <w:r w:rsidR="003C7A23" w:rsidRPr="00382999">
        <w:rPr>
          <w:color w:val="auto"/>
        </w:rPr>
        <w:t>artigo 7°, XXXIII, da Constituição</w:t>
      </w:r>
      <w:r w:rsidRPr="00382999">
        <w:rPr>
          <w:color w:val="auto"/>
        </w:rPr>
        <w:t>;</w:t>
      </w:r>
    </w:p>
    <w:p w14:paraId="1F36097B" w14:textId="60E45DB3" w:rsidR="003C7A23" w:rsidRPr="00382999" w:rsidRDefault="5BE632F9" w:rsidP="00C46006">
      <w:pPr>
        <w:pStyle w:val="Nivel3"/>
        <w:rPr>
          <w:color w:val="auto"/>
        </w:rPr>
      </w:pPr>
      <w:r w:rsidRPr="00382999">
        <w:rPr>
          <w:color w:val="auto"/>
        </w:rPr>
        <w:t>não possui</w:t>
      </w:r>
      <w:r w:rsidR="532994EE" w:rsidRPr="00382999">
        <w:rPr>
          <w:color w:val="auto"/>
        </w:rPr>
        <w:t xml:space="preserve"> </w:t>
      </w:r>
      <w:r w:rsidRPr="00382999">
        <w:rPr>
          <w:color w:val="auto"/>
        </w:rPr>
        <w:t xml:space="preserve">empregados executando trabalho degradante ou forçado, observando o disposto nos </w:t>
      </w:r>
      <w:r w:rsidR="003C7A23" w:rsidRPr="00382999">
        <w:rPr>
          <w:color w:val="auto"/>
        </w:rPr>
        <w:t>incisos III e IV do art. 1º e no inciso III do art. 5º da Constituição Federal</w:t>
      </w:r>
      <w:r w:rsidRPr="00382999">
        <w:rPr>
          <w:color w:val="auto"/>
        </w:rPr>
        <w:t>;</w:t>
      </w:r>
    </w:p>
    <w:p w14:paraId="7716898C" w14:textId="77777777" w:rsidR="003C7A23" w:rsidRPr="00382999" w:rsidRDefault="5BE632F9" w:rsidP="00C46006">
      <w:pPr>
        <w:pStyle w:val="Nivel3"/>
        <w:rPr>
          <w:color w:val="auto"/>
        </w:rPr>
      </w:pPr>
      <w:r w:rsidRPr="00382999">
        <w:rPr>
          <w:color w:val="auto"/>
        </w:rPr>
        <w:t>cumpre as exigências de reserva de cargos para pessoa com deficiência e para reabilitado da Previdência Social, previstas em lei e em outras normas específicas.</w:t>
      </w:r>
    </w:p>
    <w:p w14:paraId="36A7C635" w14:textId="6B8E51E3" w:rsidR="003C7A23" w:rsidRPr="00382999" w:rsidRDefault="5BE632F9" w:rsidP="0055349E">
      <w:pPr>
        <w:pStyle w:val="Nivel2"/>
      </w:pPr>
      <w:r w:rsidRPr="00382999">
        <w:t>O licitante organizado em cooperativa deverá declarar, ainda, em campo próprio do sistema eletrônico, que cumpre os requisitos estabelecidos no artigo 16 da Lei nº 14.133, de 2021.</w:t>
      </w:r>
    </w:p>
    <w:p w14:paraId="7522519C" w14:textId="47D161FE" w:rsidR="000E7116" w:rsidRPr="00546EF5" w:rsidRDefault="000E7116" w:rsidP="0055349E">
      <w:pPr>
        <w:pStyle w:val="Nivel2"/>
      </w:pPr>
      <w:r w:rsidRPr="00546EF5">
        <w:t xml:space="preserve">O licitante deverá declarar em campo próprio do sistema se o </w:t>
      </w:r>
      <w:r w:rsidR="00EC14D8" w:rsidRPr="00546EF5">
        <w:t xml:space="preserve">produto ou serviço </w:t>
      </w:r>
      <w:r w:rsidRPr="00546EF5">
        <w:t>ofertado é manufaturado nacional beneficiado por um dos critérios de margem de preferência indicados no Termo de Referência</w:t>
      </w:r>
      <w:r w:rsidR="00A86338" w:rsidRPr="00546EF5">
        <w:t>, quando for o caso</w:t>
      </w:r>
      <w:r w:rsidR="00314F4C" w:rsidRPr="00546EF5">
        <w:t>, para usufruir do benefício</w:t>
      </w:r>
      <w:r w:rsidRPr="00546EF5">
        <w:t>.</w:t>
      </w:r>
    </w:p>
    <w:p w14:paraId="441D0989" w14:textId="66287C54" w:rsidR="00405AFF" w:rsidRPr="00546EF5" w:rsidRDefault="00405AFF" w:rsidP="0055349E">
      <w:pPr>
        <w:pStyle w:val="Nivel2"/>
      </w:pPr>
      <w:bookmarkStart w:id="20" w:name="_Ref117000019"/>
      <w:r w:rsidRPr="00546EF5">
        <w:t>No caso das empresas que foram beneficiadas pela Lei nº 12.546, de 2011, as propostas de preços deverão ser apresentadas com as alíquotas em vigor, nos termos da Lei nº 14.973, de 2024, aplicáveis para o ano de apresentação da proposta.</w:t>
      </w:r>
    </w:p>
    <w:p w14:paraId="56ED8F3D" w14:textId="1177213B" w:rsidR="00DE3D6E" w:rsidRPr="00546EF5" w:rsidRDefault="00405AFF" w:rsidP="00405AFF">
      <w:pPr>
        <w:pStyle w:val="Nivel3"/>
        <w:rPr>
          <w:color w:val="auto"/>
        </w:rPr>
      </w:pPr>
      <w:r w:rsidRPr="00546EF5">
        <w:rPr>
          <w:color w:val="auto"/>
        </w:rPr>
        <w:t>A pedido da empresa contratada, o preço do contrato poderá ser revisto, nos termos do art. 134 c/c art. 136, I, da Lei n</w:t>
      </w:r>
      <w:r w:rsidR="00EB732F" w:rsidRPr="00546EF5">
        <w:rPr>
          <w:color w:val="auto"/>
        </w:rPr>
        <w:t>º</w:t>
      </w:r>
      <w:r w:rsidRPr="00546EF5">
        <w:rPr>
          <w:color w:val="auto"/>
        </w:rPr>
        <w:t xml:space="preserve"> 14.133</w:t>
      </w:r>
      <w:r w:rsidR="00EB732F" w:rsidRPr="00546EF5">
        <w:rPr>
          <w:color w:val="auto"/>
        </w:rPr>
        <w:t xml:space="preserve">, de </w:t>
      </w:r>
      <w:r w:rsidRPr="00546EF5">
        <w:rPr>
          <w:color w:val="auto"/>
        </w:rPr>
        <w:t>2021, após efetiva majoração das alíquotas, conforme regime de transição previsto no art. 9ºA e 9º-B da Lei n</w:t>
      </w:r>
      <w:r w:rsidR="00EB732F" w:rsidRPr="00546EF5">
        <w:rPr>
          <w:color w:val="auto"/>
        </w:rPr>
        <w:t>º</w:t>
      </w:r>
      <w:r w:rsidRPr="00546EF5">
        <w:rPr>
          <w:color w:val="auto"/>
        </w:rPr>
        <w:t xml:space="preserve"> 12.546</w:t>
      </w:r>
      <w:r w:rsidR="00EB732F" w:rsidRPr="00546EF5">
        <w:rPr>
          <w:color w:val="auto"/>
        </w:rPr>
        <w:t xml:space="preserve">, de </w:t>
      </w:r>
      <w:r w:rsidRPr="00546EF5">
        <w:rPr>
          <w:color w:val="auto"/>
        </w:rPr>
        <w:t>2011, com a redação dada pela Lei n</w:t>
      </w:r>
      <w:r w:rsidR="00EB732F" w:rsidRPr="00546EF5">
        <w:rPr>
          <w:color w:val="auto"/>
        </w:rPr>
        <w:t>º</w:t>
      </w:r>
      <w:r w:rsidRPr="00546EF5">
        <w:rPr>
          <w:color w:val="auto"/>
        </w:rPr>
        <w:t xml:space="preserve"> 14.973</w:t>
      </w:r>
      <w:r w:rsidR="00EB732F" w:rsidRPr="00546EF5">
        <w:rPr>
          <w:color w:val="auto"/>
        </w:rPr>
        <w:t xml:space="preserve">, de </w:t>
      </w:r>
      <w:r w:rsidRPr="00546EF5">
        <w:rPr>
          <w:color w:val="auto"/>
        </w:rPr>
        <w:t>2024.</w:t>
      </w:r>
    </w:p>
    <w:p w14:paraId="5D6BACF4" w14:textId="143F2EA8" w:rsidR="003C7A23" w:rsidRPr="00382999" w:rsidRDefault="5BE632F9" w:rsidP="0055349E">
      <w:pPr>
        <w:pStyle w:val="Nivel2"/>
      </w:pPr>
      <w:r w:rsidRPr="00546EF5">
        <w:t>O fornecedor enquadrado como microempresa, empresa de pequeno porte ou sociedade cooperativa</w:t>
      </w:r>
      <w:r w:rsidRPr="00382999">
        <w:t xml:space="preserve"> deverá declarar, ainda, em campo próprio do sistema eletrônico, que cumpre os requisitos estabelecidos no artigo 3° da Lei Complementar nº 123, de 2006, estando apto a usufruir do tratamento favorecido estabelecido em seus </w:t>
      </w:r>
      <w:bookmarkEnd w:id="20"/>
      <w:r w:rsidRPr="00382999">
        <w:t>arts. 42 a 49, observado o disposto nos §§ 1º ao 3º do art. 4º, da Lei nº 14.133, de 2021.</w:t>
      </w:r>
    </w:p>
    <w:p w14:paraId="7F68966D" w14:textId="35E73DF7" w:rsidR="003C7A23" w:rsidRPr="00382999" w:rsidRDefault="004F4F92" w:rsidP="00C46006">
      <w:pPr>
        <w:pStyle w:val="Nivel3"/>
        <w:rPr>
          <w:color w:val="auto"/>
        </w:rPr>
      </w:pPr>
      <w:r w:rsidRPr="005B35DB">
        <w:rPr>
          <w:color w:val="auto"/>
        </w:rPr>
        <w:t>Como não há</w:t>
      </w:r>
      <w:r w:rsidR="5BE632F9" w:rsidRPr="005B35DB">
        <w:rPr>
          <w:color w:val="auto"/>
        </w:rPr>
        <w:t xml:space="preserve"> itens </w:t>
      </w:r>
      <w:r w:rsidRPr="005B35DB">
        <w:rPr>
          <w:color w:val="auto"/>
        </w:rPr>
        <w:t>de</w:t>
      </w:r>
      <w:r w:rsidR="5BE632F9" w:rsidRPr="005B35DB">
        <w:rPr>
          <w:color w:val="auto"/>
        </w:rPr>
        <w:t xml:space="preserve"> participação exclusiva para microempresas e empresas de pequeno porte, a assinalação do campo “não” apenas produzirá o efeito de o licitante</w:t>
      </w:r>
      <w:r w:rsidR="5BE632F9" w:rsidRPr="00382999">
        <w:rPr>
          <w:color w:val="auto"/>
        </w:rPr>
        <w:t xml:space="preserve"> não ter direito ao tratamento </w:t>
      </w:r>
      <w:r w:rsidR="5BE632F9" w:rsidRPr="00382999">
        <w:rPr>
          <w:color w:val="auto"/>
        </w:rPr>
        <w:lastRenderedPageBreak/>
        <w:t xml:space="preserve">favorecido previsto na </w:t>
      </w:r>
      <w:r w:rsidR="003C7A23" w:rsidRPr="00382999">
        <w:rPr>
          <w:color w:val="auto"/>
        </w:rPr>
        <w:t>Lei Complementar nº 123, de 2006</w:t>
      </w:r>
      <w:r w:rsidR="5BE632F9" w:rsidRPr="00382999">
        <w:rPr>
          <w:color w:val="auto"/>
        </w:rPr>
        <w:t>, mesmo que microempresa, empresa de pequeno porte ou sociedade cooperativa.</w:t>
      </w:r>
    </w:p>
    <w:p w14:paraId="7A412288" w14:textId="1B7FCCA8" w:rsidR="00A724F5" w:rsidRPr="00382999" w:rsidRDefault="00A724F5" w:rsidP="0055349E">
      <w:pPr>
        <w:pStyle w:val="Nivel2"/>
      </w:pPr>
      <w:r w:rsidRPr="00382999">
        <w:t>Não poderá se beneficiar do tratamento jurídico diferenciado estabelecido nos arts. 42 a 49 da Lei Complementar nº 123, de 2006, a pessoa jurídica:</w:t>
      </w:r>
    </w:p>
    <w:p w14:paraId="2FD6ADF9" w14:textId="77777777" w:rsidR="00A724F5" w:rsidRPr="00382999" w:rsidRDefault="00A724F5" w:rsidP="00C46006">
      <w:pPr>
        <w:pStyle w:val="Nivel3"/>
        <w:rPr>
          <w:color w:val="auto"/>
        </w:rPr>
      </w:pPr>
      <w:r w:rsidRPr="00382999">
        <w:rPr>
          <w:color w:val="auto"/>
        </w:rPr>
        <w:t>de cujo capital participe outra pessoa jurídica;</w:t>
      </w:r>
    </w:p>
    <w:p w14:paraId="59DCF8F4" w14:textId="77777777" w:rsidR="00A724F5" w:rsidRPr="00382999" w:rsidRDefault="00A724F5" w:rsidP="00C46006">
      <w:pPr>
        <w:pStyle w:val="Nivel3"/>
        <w:rPr>
          <w:color w:val="auto"/>
        </w:rPr>
      </w:pPr>
      <w:r w:rsidRPr="00382999">
        <w:rPr>
          <w:color w:val="auto"/>
        </w:rPr>
        <w:t>que seja filial, sucursal, agência ou representação, no País, de pessoa jurídica com sede no exterior;</w:t>
      </w:r>
    </w:p>
    <w:p w14:paraId="0D479E22" w14:textId="77777777" w:rsidR="00A724F5" w:rsidRPr="00382999" w:rsidRDefault="00A724F5" w:rsidP="00C46006">
      <w:pPr>
        <w:pStyle w:val="Nivel3"/>
        <w:rPr>
          <w:color w:val="auto"/>
        </w:rPr>
      </w:pPr>
      <w:r w:rsidRPr="00382999">
        <w:rPr>
          <w:color w:val="auto"/>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F8A2AA3" w14:textId="77777777" w:rsidR="00A724F5" w:rsidRPr="00382999" w:rsidRDefault="00A724F5" w:rsidP="00C46006">
      <w:pPr>
        <w:pStyle w:val="Nivel3"/>
        <w:rPr>
          <w:color w:val="auto"/>
        </w:rPr>
      </w:pPr>
      <w:r w:rsidRPr="00382999">
        <w:rPr>
          <w:color w:val="auto"/>
        </w:rPr>
        <w:t>cujo titular ou sócio participe com mais de 10% (dez por cento) do capital de outra empresa não beneficiada pela Lei Complementar nº 123, de 2006, desde que a receita bruta global ultrapasse o limite de que trata o inciso II do art. 3º da referida lei;</w:t>
      </w:r>
    </w:p>
    <w:p w14:paraId="4292701A" w14:textId="77777777" w:rsidR="00A724F5" w:rsidRPr="00382999" w:rsidRDefault="00A724F5" w:rsidP="00C46006">
      <w:pPr>
        <w:pStyle w:val="Nivel3"/>
        <w:rPr>
          <w:color w:val="auto"/>
        </w:rPr>
      </w:pPr>
      <w:r w:rsidRPr="00382999">
        <w:rPr>
          <w:color w:val="auto"/>
        </w:rPr>
        <w:t>cujo sócio ou titular seja administrador ou equiparado de outra pessoa jurídica com fins lucrativos, desde que a receita bruta global ultrapasse o limite de que trata o inciso II do art. 3º da referida lei;</w:t>
      </w:r>
    </w:p>
    <w:p w14:paraId="06E37AD4" w14:textId="77777777" w:rsidR="00A724F5" w:rsidRPr="00382999" w:rsidRDefault="00A724F5" w:rsidP="00C46006">
      <w:pPr>
        <w:pStyle w:val="Nivel3"/>
        <w:rPr>
          <w:color w:val="auto"/>
        </w:rPr>
      </w:pPr>
      <w:r w:rsidRPr="00382999">
        <w:rPr>
          <w:color w:val="auto"/>
        </w:rPr>
        <w:t>constituída sob a forma de cooperativas, salvo as de consumo;</w:t>
      </w:r>
    </w:p>
    <w:p w14:paraId="5FEBC146" w14:textId="77777777" w:rsidR="00A724F5" w:rsidRPr="00382999" w:rsidRDefault="00A724F5" w:rsidP="00C46006">
      <w:pPr>
        <w:pStyle w:val="Nivel3"/>
        <w:rPr>
          <w:color w:val="auto"/>
        </w:rPr>
      </w:pPr>
      <w:r w:rsidRPr="00382999">
        <w:rPr>
          <w:color w:val="auto"/>
        </w:rPr>
        <w:t>que participe do capital de outra pessoa jurídica;</w:t>
      </w:r>
    </w:p>
    <w:p w14:paraId="72628559" w14:textId="77777777" w:rsidR="00A724F5" w:rsidRPr="00382999" w:rsidRDefault="00A724F5" w:rsidP="00C46006">
      <w:pPr>
        <w:pStyle w:val="Nivel3"/>
        <w:rPr>
          <w:color w:val="auto"/>
        </w:rPr>
      </w:pPr>
      <w:r w:rsidRPr="00382999">
        <w:rPr>
          <w:color w:val="auto"/>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8A2AF40" w14:textId="77777777" w:rsidR="00A724F5" w:rsidRPr="00382999" w:rsidRDefault="00A724F5" w:rsidP="00C46006">
      <w:pPr>
        <w:pStyle w:val="Nivel3"/>
        <w:rPr>
          <w:color w:val="auto"/>
        </w:rPr>
      </w:pPr>
      <w:r w:rsidRPr="00382999">
        <w:rPr>
          <w:color w:val="auto"/>
        </w:rPr>
        <w:t>resultante ou remanescente de cisão ou qualquer outra forma de desmembramento de pessoa jurídica que tenha ocorrido em um dos 5 (cinco) anos-calendário anteriores;</w:t>
      </w:r>
    </w:p>
    <w:p w14:paraId="242A1746" w14:textId="77777777" w:rsidR="00A724F5" w:rsidRPr="00382999" w:rsidRDefault="00A724F5" w:rsidP="00C46006">
      <w:pPr>
        <w:pStyle w:val="Nivel3"/>
        <w:rPr>
          <w:color w:val="auto"/>
        </w:rPr>
      </w:pPr>
      <w:r w:rsidRPr="00382999">
        <w:rPr>
          <w:color w:val="auto"/>
        </w:rPr>
        <w:t>constituída sob a forma de sociedade por ações.</w:t>
      </w:r>
    </w:p>
    <w:p w14:paraId="7DCB96EB" w14:textId="63F3F8B6" w:rsidR="00A724F5" w:rsidRPr="00382999" w:rsidRDefault="00A724F5" w:rsidP="00C46006">
      <w:pPr>
        <w:pStyle w:val="Nivel3"/>
        <w:rPr>
          <w:color w:val="auto"/>
        </w:rPr>
      </w:pPr>
      <w:r w:rsidRPr="00382999">
        <w:rPr>
          <w:color w:val="auto"/>
        </w:rPr>
        <w:t>cujos titulares ou sócios guardem, cumulativamente, com o contratante do serviço, relação de pessoalidade, subordinação e habitualidade.</w:t>
      </w:r>
    </w:p>
    <w:p w14:paraId="79F6C9A9" w14:textId="65A5F833" w:rsidR="003C7A23" w:rsidRPr="00382999" w:rsidRDefault="5BE632F9" w:rsidP="0055349E">
      <w:pPr>
        <w:pStyle w:val="Nivel2"/>
      </w:pPr>
      <w:r w:rsidRPr="00382999">
        <w:t xml:space="preserve">A falsidade da declaração de que trata os itens </w:t>
      </w:r>
      <w:r w:rsidR="005942AA" w:rsidRPr="00382999">
        <w:t>4.2</w:t>
      </w:r>
      <w:r w:rsidRPr="00382999">
        <w:t xml:space="preserve"> ou </w:t>
      </w:r>
      <w:r w:rsidR="005942AA" w:rsidRPr="00382999">
        <w:t>4.5</w:t>
      </w:r>
      <w:r w:rsidRPr="00382999">
        <w:t xml:space="preserve"> sujeitará o licitante às sanções previstas na </w:t>
      </w:r>
      <w:r w:rsidR="003C7A23" w:rsidRPr="00382999">
        <w:t>Lei nº 14.133, de 2021,</w:t>
      </w:r>
      <w:r w:rsidRPr="00382999">
        <w:t xml:space="preserve"> e neste Edital.</w:t>
      </w:r>
    </w:p>
    <w:p w14:paraId="0BA35920" w14:textId="03410E71" w:rsidR="003C7A23" w:rsidRPr="005B35DB" w:rsidRDefault="5BE632F9" w:rsidP="0055349E">
      <w:pPr>
        <w:pStyle w:val="Nivel2"/>
      </w:pPr>
      <w:r w:rsidRPr="005B35DB">
        <w:t>Os licitantes poderão retirar ou substituir a proposta até a abertura da sessão pública.</w:t>
      </w:r>
    </w:p>
    <w:p w14:paraId="149ED680" w14:textId="77777777" w:rsidR="003C7A23" w:rsidRPr="00382999" w:rsidRDefault="5BE632F9" w:rsidP="0055349E">
      <w:pPr>
        <w:pStyle w:val="Nivel2"/>
      </w:pPr>
      <w:r w:rsidRPr="005B35DB">
        <w:t>Não haverá ordem de classificação na etapa de apresentação da proposta e dos documentos</w:t>
      </w:r>
      <w:r w:rsidRPr="00382999">
        <w:t xml:space="preserve"> de habilitação pelo licitante, o que ocorrerá somente após os procedimentos de abertura da sessão pública e da fase de envio de lances.</w:t>
      </w:r>
    </w:p>
    <w:p w14:paraId="2C97B6FB" w14:textId="77777777" w:rsidR="003C7A23" w:rsidRPr="00382999" w:rsidRDefault="5BE632F9" w:rsidP="0055349E">
      <w:pPr>
        <w:pStyle w:val="Nivel2"/>
      </w:pPr>
      <w:r w:rsidRPr="00382999">
        <w:t>Serão disponibilizados para acesso público os documentos que compõem a proposta dos licitantes convocados para apresentação de propostas, após a fase de envio de lances.</w:t>
      </w:r>
    </w:p>
    <w:p w14:paraId="535383CA" w14:textId="240222F4" w:rsidR="003C7A23" w:rsidRPr="00382999" w:rsidRDefault="5BE632F9" w:rsidP="0055349E">
      <w:pPr>
        <w:pStyle w:val="Nivel2"/>
      </w:pPr>
      <w:bookmarkStart w:id="21" w:name="_Ref116992247"/>
      <w:r w:rsidRPr="00382999">
        <w:t>Desde que disponibilizada a funcionalidade no sistema, o licitante poderá parametrizar o seu valor final mínimo ou o seu percentual de desconto máximo quando do cadastramento da proposta e obedecerá às seguintes regras:</w:t>
      </w:r>
      <w:bookmarkEnd w:id="21"/>
    </w:p>
    <w:p w14:paraId="45F3B699" w14:textId="77777777" w:rsidR="003C7A23" w:rsidRPr="00382999" w:rsidRDefault="5BE632F9" w:rsidP="00C46006">
      <w:pPr>
        <w:pStyle w:val="Nivel3"/>
        <w:rPr>
          <w:color w:val="auto"/>
        </w:rPr>
      </w:pPr>
      <w:r w:rsidRPr="00382999">
        <w:rPr>
          <w:color w:val="auto"/>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382999" w:rsidRDefault="5BE632F9" w:rsidP="00C46006">
      <w:pPr>
        <w:pStyle w:val="Nivel3"/>
        <w:rPr>
          <w:color w:val="auto"/>
        </w:rPr>
      </w:pPr>
      <w:r w:rsidRPr="00382999">
        <w:rPr>
          <w:color w:val="auto"/>
        </w:rPr>
        <w:lastRenderedPageBreak/>
        <w:t>os lances serão de envio automático pelo sistema, respeitado o valor final mínimo</w:t>
      </w:r>
      <w:r w:rsidR="7A1C1FB2" w:rsidRPr="00382999">
        <w:rPr>
          <w:color w:val="auto"/>
        </w:rPr>
        <w:t>, caso</w:t>
      </w:r>
      <w:r w:rsidRPr="00382999">
        <w:rPr>
          <w:color w:val="auto"/>
        </w:rPr>
        <w:t xml:space="preserve"> estabelecido</w:t>
      </w:r>
      <w:r w:rsidR="7A1C1FB2" w:rsidRPr="00382999">
        <w:rPr>
          <w:color w:val="auto"/>
        </w:rPr>
        <w:t>,</w:t>
      </w:r>
      <w:r w:rsidRPr="00382999">
        <w:rPr>
          <w:color w:val="auto"/>
        </w:rPr>
        <w:t xml:space="preserve"> e o intervalo de que trata o subitem acima.</w:t>
      </w:r>
    </w:p>
    <w:p w14:paraId="07C4E3BB" w14:textId="77777777" w:rsidR="003C7A23" w:rsidRPr="00382999" w:rsidRDefault="5BE632F9" w:rsidP="0055349E">
      <w:pPr>
        <w:pStyle w:val="Nivel2"/>
      </w:pPr>
      <w:r w:rsidRPr="00382999">
        <w:t>O valor final mínimo ou o percentual de desconto final máximo parametrizado no sistema poderá ser alterado pelo fornecedor durante a fase de disputa, sendo vedado:</w:t>
      </w:r>
    </w:p>
    <w:p w14:paraId="27613714" w14:textId="77777777" w:rsidR="003C7A23" w:rsidRPr="00382999" w:rsidRDefault="5BE632F9" w:rsidP="00C46006">
      <w:pPr>
        <w:pStyle w:val="Nivel3"/>
        <w:rPr>
          <w:color w:val="auto"/>
        </w:rPr>
      </w:pPr>
      <w:r w:rsidRPr="00382999">
        <w:rPr>
          <w:color w:val="auto"/>
        </w:rPr>
        <w:t>valor superior a lance já registrado pelo fornecedor no sistema, quando adotado o critério de julgamento por menor preço; e</w:t>
      </w:r>
    </w:p>
    <w:p w14:paraId="578AD24E" w14:textId="12FE6763" w:rsidR="003C7A23" w:rsidRPr="00382999" w:rsidRDefault="5BE632F9" w:rsidP="00C46006">
      <w:pPr>
        <w:pStyle w:val="Nivel3"/>
        <w:rPr>
          <w:color w:val="auto"/>
        </w:rPr>
      </w:pPr>
      <w:r w:rsidRPr="00382999">
        <w:rPr>
          <w:color w:val="auto"/>
        </w:rPr>
        <w:t xml:space="preserve"> percentual de desconto inferior a lance já registrado pelo fornecedor no sistema, quando adotado o critério de julgamento por maior desconto.</w:t>
      </w:r>
    </w:p>
    <w:p w14:paraId="00F817B4" w14:textId="6AB57899" w:rsidR="003C7A23" w:rsidRPr="00382999" w:rsidRDefault="5BE632F9" w:rsidP="0055349E">
      <w:pPr>
        <w:pStyle w:val="Nivel2"/>
      </w:pPr>
      <w:r w:rsidRPr="00382999">
        <w:t xml:space="preserve">O valor final mínimo ou o percentual de desconto final máximo parametrizado na forma do </w:t>
      </w:r>
      <w:r w:rsidRPr="00A368A6">
        <w:t xml:space="preserve">item </w:t>
      </w:r>
      <w:r w:rsidR="001B3B1A" w:rsidRPr="00A368A6">
        <w:t>4.13</w:t>
      </w:r>
      <w:r w:rsidR="003C7A23" w:rsidRPr="00A368A6">
        <w:fldChar w:fldCharType="begin"/>
      </w:r>
      <w:r w:rsidR="003C7A23" w:rsidRPr="00A368A6">
        <w:instrText xml:space="preserve"> REF _Ref116992247 \r \h  \* MERGEFORMAT </w:instrText>
      </w:r>
      <w:r w:rsidR="003C7A23" w:rsidRPr="00A368A6">
        <w:fldChar w:fldCharType="separate"/>
      </w:r>
      <w:r w:rsidR="003C7A23" w:rsidRPr="00A368A6">
        <w:fldChar w:fldCharType="end"/>
      </w:r>
      <w:r w:rsidRPr="00A368A6">
        <w:t xml:space="preserve"> possuirá caráter sigiloso para os demais fornecedores e para o órgão ou entidade promotora da licitação,</w:t>
      </w:r>
      <w:r w:rsidRPr="00382999">
        <w:t xml:space="preserve"> podendo ser disponibilizado estrita e permanentemente aos órgãos de controle externo e interno.</w:t>
      </w:r>
    </w:p>
    <w:p w14:paraId="48B1F343" w14:textId="77777777" w:rsidR="003C7A23" w:rsidRPr="00382999" w:rsidRDefault="5BE632F9" w:rsidP="0055349E">
      <w:pPr>
        <w:pStyle w:val="Nivel2"/>
      </w:pPr>
      <w:r w:rsidRPr="00382999">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382999" w:rsidRDefault="5BE632F9" w:rsidP="0055349E">
      <w:pPr>
        <w:pStyle w:val="Nivel2"/>
      </w:pPr>
      <w:r w:rsidRPr="00382999">
        <w:t>O licitante deverá comunicar imediatamente ao provedor do sistema qualquer acontecimento que possa comprometer o sigilo ou a segurança, para imediato bloqueio de acess</w:t>
      </w:r>
      <w:r w:rsidR="26BE78F7" w:rsidRPr="00382999">
        <w:t>o.</w:t>
      </w:r>
    </w:p>
    <w:p w14:paraId="5F186EB9" w14:textId="4C697DDD" w:rsidR="003C7A23" w:rsidRPr="00382999" w:rsidRDefault="5BE632F9" w:rsidP="00DC2840">
      <w:pPr>
        <w:pStyle w:val="Nivel01"/>
      </w:pPr>
      <w:bookmarkStart w:id="22" w:name="_Toc135469199"/>
      <w:bookmarkStart w:id="23" w:name="_Toc210668092"/>
      <w:r w:rsidRPr="00382999">
        <w:t>DO PREENCHIMENTO DA PROPOSTA</w:t>
      </w:r>
      <w:bookmarkEnd w:id="22"/>
      <w:bookmarkEnd w:id="23"/>
    </w:p>
    <w:p w14:paraId="475CA631" w14:textId="77777777" w:rsidR="003C7A23" w:rsidRPr="005B35DB" w:rsidRDefault="5BE632F9" w:rsidP="0055349E">
      <w:pPr>
        <w:pStyle w:val="Nivel2"/>
        <w:rPr>
          <w:rFonts w:eastAsia="Times New Roman"/>
        </w:rPr>
      </w:pPr>
      <w:r w:rsidRPr="005B35DB">
        <w:t xml:space="preserve">O </w:t>
      </w:r>
      <w:r w:rsidRPr="005B35DB">
        <w:rPr>
          <w:rFonts w:eastAsia="Times New Roman"/>
        </w:rPr>
        <w:t>licitante</w:t>
      </w:r>
      <w:r w:rsidRPr="005B35DB">
        <w:t xml:space="preserve"> deverá enviar sua proposta mediante o preenchimento, no sistema eletrônico, dos seguintes campos:</w:t>
      </w:r>
    </w:p>
    <w:p w14:paraId="486090B9" w14:textId="5A82A80F" w:rsidR="003C7A23" w:rsidRPr="005B35DB" w:rsidRDefault="5BE632F9" w:rsidP="00C46006">
      <w:pPr>
        <w:pStyle w:val="Nvel3-R"/>
        <w:rPr>
          <w:color w:val="auto"/>
        </w:rPr>
      </w:pPr>
      <w:r w:rsidRPr="005B35DB">
        <w:rPr>
          <w:color w:val="auto"/>
        </w:rPr>
        <w:t>valor total;</w:t>
      </w:r>
    </w:p>
    <w:p w14:paraId="0DE727B7" w14:textId="084773E8" w:rsidR="003C7A23" w:rsidRPr="005B35DB" w:rsidRDefault="008B3E88" w:rsidP="00C46006">
      <w:pPr>
        <w:pStyle w:val="Nvel3-R"/>
        <w:rPr>
          <w:color w:val="auto"/>
        </w:rPr>
      </w:pPr>
      <w:r w:rsidRPr="005B35DB">
        <w:rPr>
          <w:color w:val="auto"/>
        </w:rPr>
        <w:t>m</w:t>
      </w:r>
      <w:r w:rsidR="5BE632F9" w:rsidRPr="005B35DB">
        <w:rPr>
          <w:color w:val="auto"/>
        </w:rPr>
        <w:t>arca;</w:t>
      </w:r>
    </w:p>
    <w:p w14:paraId="77EB4808" w14:textId="79A6CE49" w:rsidR="003C7A23" w:rsidRPr="005B35DB" w:rsidRDefault="008B3E88" w:rsidP="00C46006">
      <w:pPr>
        <w:pStyle w:val="Nvel3-R"/>
        <w:rPr>
          <w:color w:val="auto"/>
        </w:rPr>
      </w:pPr>
      <w:r w:rsidRPr="005B35DB">
        <w:rPr>
          <w:color w:val="auto"/>
        </w:rPr>
        <w:t>f</w:t>
      </w:r>
      <w:r w:rsidR="5BE632F9" w:rsidRPr="005B35DB">
        <w:rPr>
          <w:color w:val="auto"/>
        </w:rPr>
        <w:t xml:space="preserve">abricante; </w:t>
      </w:r>
    </w:p>
    <w:p w14:paraId="272BAA04" w14:textId="1EF7ACAD" w:rsidR="00B42162" w:rsidRPr="005B35DB" w:rsidRDefault="008B3E88" w:rsidP="00C46006">
      <w:pPr>
        <w:pStyle w:val="Nivel3"/>
        <w:rPr>
          <w:color w:val="auto"/>
        </w:rPr>
      </w:pPr>
      <w:r w:rsidRPr="005B35DB">
        <w:rPr>
          <w:rStyle w:val="normaltextrun"/>
          <w:i/>
          <w:color w:val="auto"/>
        </w:rPr>
        <w:t xml:space="preserve">Quantidade cotada, devendo respeitar o </w:t>
      </w:r>
      <w:r w:rsidR="003E7011" w:rsidRPr="005B35DB">
        <w:rPr>
          <w:rStyle w:val="normaltextrun"/>
          <w:i/>
          <w:color w:val="auto"/>
        </w:rPr>
        <w:t>quanto determinado na tabela descritiva do Termo de Referência.</w:t>
      </w:r>
    </w:p>
    <w:p w14:paraId="5F5E5E8C" w14:textId="2FD271FF" w:rsidR="003C7A23" w:rsidRPr="005B35DB" w:rsidRDefault="5BE632F9" w:rsidP="0055349E">
      <w:pPr>
        <w:pStyle w:val="Nivel2"/>
      </w:pPr>
      <w:r w:rsidRPr="005B35DB">
        <w:t xml:space="preserve">Todas as </w:t>
      </w:r>
      <w:r w:rsidRPr="005B35DB">
        <w:rPr>
          <w:rFonts w:eastAsia="Times New Roman"/>
        </w:rPr>
        <w:t>especificações</w:t>
      </w:r>
      <w:r w:rsidRPr="005B35DB">
        <w:t xml:space="preserve"> do objeto contidas na proposta vinculam o licitante.</w:t>
      </w:r>
    </w:p>
    <w:p w14:paraId="376C1E27" w14:textId="33FFBA8E" w:rsidR="00213C8A" w:rsidRPr="005B35DB" w:rsidRDefault="008B3E88" w:rsidP="00C46006">
      <w:pPr>
        <w:pStyle w:val="Nivel3"/>
        <w:rPr>
          <w:color w:val="auto"/>
        </w:rPr>
      </w:pPr>
      <w:r w:rsidRPr="005B35DB">
        <w:rPr>
          <w:color w:val="auto"/>
        </w:rPr>
        <w:t xml:space="preserve">O licitante </w:t>
      </w:r>
      <w:r w:rsidRPr="005B35DB">
        <w:rPr>
          <w:i/>
          <w:color w:val="auto"/>
        </w:rPr>
        <w:t>NÃO</w:t>
      </w:r>
      <w:r w:rsidRPr="005B35DB">
        <w:rPr>
          <w:color w:val="auto"/>
        </w:rPr>
        <w:t xml:space="preserve"> poderá oferecer proposta em quantitativo inferior ao máximo previsto para contratação</w:t>
      </w:r>
      <w:r w:rsidR="002C7B1D" w:rsidRPr="005B35DB">
        <w:rPr>
          <w:color w:val="auto"/>
        </w:rPr>
        <w:t>.</w:t>
      </w:r>
    </w:p>
    <w:p w14:paraId="425E03B1" w14:textId="77777777" w:rsidR="003C7A23" w:rsidRPr="00382999" w:rsidRDefault="5BE632F9" w:rsidP="0055349E">
      <w:pPr>
        <w:pStyle w:val="Nivel2"/>
      </w:pPr>
      <w:r w:rsidRPr="00382999">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382999" w:rsidRDefault="5BE632F9" w:rsidP="0055349E">
      <w:pPr>
        <w:pStyle w:val="Nivel2"/>
      </w:pPr>
      <w:r w:rsidRPr="00382999">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4B5F6D68" w:rsidR="003C7A23" w:rsidRPr="00382999" w:rsidRDefault="5BE632F9" w:rsidP="0055349E">
      <w:pPr>
        <w:pStyle w:val="Nivel2"/>
      </w:pPr>
      <w:r w:rsidRPr="00382999">
        <w:t>Se o regime tributário da empresa implicar o recolhimento de tributos em percentuais variáveis, a cotação adequada será a que corresponde à média dos efetivos recolhimentos da empresa nos últimos doze meses.</w:t>
      </w:r>
    </w:p>
    <w:p w14:paraId="20CE93A5" w14:textId="49CCD833" w:rsidR="003439DC" w:rsidRPr="00382999" w:rsidRDefault="00604D16" w:rsidP="00C46006">
      <w:pPr>
        <w:pStyle w:val="Nivel3"/>
        <w:rPr>
          <w:color w:val="auto"/>
        </w:rPr>
      </w:pPr>
      <w:r w:rsidRPr="00382999">
        <w:rPr>
          <w:color w:val="auto"/>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1F2D916E" w14:textId="77777777" w:rsidR="003C7A23" w:rsidRPr="00382999" w:rsidRDefault="5BE632F9" w:rsidP="0055349E">
      <w:pPr>
        <w:pStyle w:val="Nivel2"/>
      </w:pPr>
      <w:r w:rsidRPr="00382999">
        <w:lastRenderedPageBreak/>
        <w:t>Independentemente do percentual de tributo inserido na planilha, no pagamento serão retidos na fonte os percentuais estabelecidos na legislação vigente.</w:t>
      </w:r>
    </w:p>
    <w:p w14:paraId="6949A5B1" w14:textId="77777777" w:rsidR="002812FD" w:rsidRPr="00EA1A80" w:rsidRDefault="002812FD" w:rsidP="0055349E">
      <w:pPr>
        <w:pStyle w:val="Nvel2-Red"/>
        <w:rPr>
          <w:rFonts w:eastAsia="Times New Roman"/>
          <w:i w:val="0"/>
          <w:iCs w:val="0"/>
          <w:color w:val="auto"/>
        </w:rPr>
      </w:pPr>
      <w:r w:rsidRPr="00EA1A80">
        <w:rPr>
          <w:i w:val="0"/>
          <w:iCs w:val="0"/>
          <w:color w:val="auto"/>
        </w:rPr>
        <w:t xml:space="preserve">Na presente licitação, a Microempresa e a Empresa de Pequeno Porte poderão se beneficiar do </w:t>
      </w:r>
      <w:r w:rsidRPr="00EA1A80">
        <w:rPr>
          <w:rFonts w:eastAsia="Times New Roman"/>
          <w:i w:val="0"/>
          <w:iCs w:val="0"/>
          <w:color w:val="auto"/>
        </w:rPr>
        <w:t>regime de tributação pelo Simples Nacional.</w:t>
      </w:r>
    </w:p>
    <w:p w14:paraId="3230F41D" w14:textId="6B6628C9" w:rsidR="003C7A23" w:rsidRPr="00382999" w:rsidRDefault="5BE632F9" w:rsidP="0055349E">
      <w:pPr>
        <w:pStyle w:val="Nivel2"/>
      </w:pPr>
      <w:r w:rsidRPr="00382999">
        <w:t xml:space="preserve">A apresentação das propostas implica obrigatoriedade do cumprimento das disposições nelas contidas, em conformidade com o que dispõe o </w:t>
      </w:r>
      <w:r w:rsidR="00D93C44" w:rsidRPr="00382999">
        <w:t>Termo de Referência/Projeto Básico</w:t>
      </w:r>
      <w:r w:rsidRPr="00382999">
        <w:t>,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382999" w:rsidRDefault="5BE632F9" w:rsidP="0055349E">
      <w:pPr>
        <w:pStyle w:val="Nivel2"/>
      </w:pPr>
      <w:r w:rsidRPr="00382999">
        <w:t xml:space="preserve">O prazo de validade da proposta não será inferior a </w:t>
      </w:r>
      <w:r w:rsidRPr="00382999">
        <w:rPr>
          <w:b/>
          <w:bCs/>
        </w:rPr>
        <w:t>60 (sessenta)</w:t>
      </w:r>
      <w:r w:rsidRPr="00382999">
        <w:t xml:space="preserve"> dias</w:t>
      </w:r>
      <w:r w:rsidRPr="00382999">
        <w:rPr>
          <w:b/>
          <w:bCs/>
        </w:rPr>
        <w:t>,</w:t>
      </w:r>
      <w:r w:rsidRPr="00382999">
        <w:t xml:space="preserve"> a contar da data de sua apresentação.</w:t>
      </w:r>
    </w:p>
    <w:p w14:paraId="7FDC09DC" w14:textId="77777777" w:rsidR="003C7A23" w:rsidRPr="00382999" w:rsidRDefault="5BE632F9" w:rsidP="0055349E">
      <w:pPr>
        <w:pStyle w:val="Nivel2"/>
      </w:pPr>
      <w:r w:rsidRPr="00382999">
        <w:t>Os licitantes devem respeitar os preços máximos estabelecidos nas normas de regência de contratações públicas federais, quando participarem de licitações públicas;</w:t>
      </w:r>
    </w:p>
    <w:p w14:paraId="05A6B892" w14:textId="465757D1" w:rsidR="00426914" w:rsidRPr="00A368A6" w:rsidRDefault="0051685A" w:rsidP="0055349E">
      <w:pPr>
        <w:pStyle w:val="Nivel2"/>
      </w:pPr>
      <w:r w:rsidRPr="00A368A6">
        <w:t>O</w:t>
      </w:r>
      <w:r w:rsidR="00426914" w:rsidRPr="00A368A6">
        <w:t xml:space="preserve"> critério de julgamento se</w:t>
      </w:r>
      <w:r w:rsidRPr="00A368A6">
        <w:t>rá</w:t>
      </w:r>
      <w:r w:rsidR="00426914" w:rsidRPr="00A368A6">
        <w:t xml:space="preserve"> o de menor preço, </w:t>
      </w:r>
      <w:r w:rsidRPr="00A368A6">
        <w:t xml:space="preserve">portanto, </w:t>
      </w:r>
      <w:r w:rsidR="005F6E3C" w:rsidRPr="00A368A6">
        <w:t xml:space="preserve">os licitantes </w:t>
      </w:r>
      <w:r w:rsidR="00426914" w:rsidRPr="00A368A6">
        <w:t xml:space="preserve">devem </w:t>
      </w:r>
      <w:r w:rsidR="00C220DA" w:rsidRPr="00A368A6">
        <w:t>respeitar</w:t>
      </w:r>
      <w:r w:rsidR="00426914" w:rsidRPr="00A368A6">
        <w:t xml:space="preserve"> os preços máximos previstos no </w:t>
      </w:r>
      <w:r w:rsidR="00D93C44" w:rsidRPr="00A368A6">
        <w:t>Termo de Referência</w:t>
      </w:r>
      <w:r w:rsidR="00426914" w:rsidRPr="00A368A6">
        <w:t>;</w:t>
      </w:r>
    </w:p>
    <w:p w14:paraId="58D4DF33" w14:textId="0985B3C4" w:rsidR="003C7A23" w:rsidRPr="00382999" w:rsidRDefault="5BE632F9" w:rsidP="0055349E">
      <w:pPr>
        <w:pStyle w:val="Nivel2"/>
        <w:rPr>
          <w:rFonts w:eastAsia="Times New Roman"/>
        </w:rPr>
      </w:pPr>
      <w:r w:rsidRPr="00382999">
        <w:t xml:space="preserve">O descumprimento das regras supramencionadas pode ensejar a responsabilização pelo Tribunal de Contas da União e, após o devido processo legal, gerar as seguintes consequências: assinatura de prazo para a adoção das medidas </w:t>
      </w:r>
      <w:r w:rsidRPr="00382999">
        <w:rPr>
          <w:rFonts w:eastAsia="Times New Roman"/>
        </w:rPr>
        <w:t xml:space="preserve">necessárias ao exato cumprimento da lei, nos termos do </w:t>
      </w:r>
      <w:r w:rsidR="003C7A23" w:rsidRPr="00382999">
        <w:rPr>
          <w:rFonts w:eastAsia="Times New Roman"/>
        </w:rPr>
        <w:t>art. 71, inciso IX, da Constituição</w:t>
      </w:r>
      <w:r w:rsidRPr="00382999">
        <w:rPr>
          <w:rFonts w:eastAsia="Times New Roman"/>
        </w:rPr>
        <w:t>; ou condenação dos agentes públicos responsáveis e da empresa contratada ao pagamento dos prejuízos ao erário, caso verificada a ocorrência de superfaturamento por sobrepreço na execução do contrato.</w:t>
      </w:r>
    </w:p>
    <w:p w14:paraId="79839FDC" w14:textId="1A10C292" w:rsidR="003C7A23" w:rsidRPr="00382999" w:rsidRDefault="5BE632F9" w:rsidP="00DC2840">
      <w:pPr>
        <w:pStyle w:val="Nivel01"/>
      </w:pPr>
      <w:bookmarkStart w:id="24" w:name="_Toc135469200"/>
      <w:bookmarkStart w:id="25" w:name="_Toc210668093"/>
      <w:r w:rsidRPr="00382999">
        <w:t>DA ABERTURA DA SESSÃO, CLASSIFICAÇÃO DAS PROPOSTAS E FORMULAÇÃO DE LANCES</w:t>
      </w:r>
      <w:bookmarkEnd w:id="24"/>
      <w:bookmarkEnd w:id="25"/>
    </w:p>
    <w:p w14:paraId="4998B02F" w14:textId="77777777" w:rsidR="003C7A23" w:rsidRPr="00382999" w:rsidRDefault="5BE632F9" w:rsidP="0055349E">
      <w:pPr>
        <w:pStyle w:val="Nivel2"/>
      </w:pPr>
      <w:bookmarkStart w:id="26" w:name="_Hlk114646655"/>
      <w:r w:rsidRPr="00382999">
        <w:t>A abertura da presente licitação dar-se-á automaticamente em sessão pública, por meio de sistema eletrônico, na data, horário e local indicados neste Edital.</w:t>
      </w:r>
    </w:p>
    <w:p w14:paraId="01ABDF42" w14:textId="77777777" w:rsidR="003C7A23" w:rsidRPr="00382999" w:rsidRDefault="5BE632F9" w:rsidP="0055349E">
      <w:pPr>
        <w:pStyle w:val="Nivel2"/>
      </w:pPr>
      <w:r w:rsidRPr="00382999">
        <w:t>Os licitantes poderão retirar ou substituir a proposta ou os documentos de habilitação, quando for o caso, anteriormente inseridos no sistema, até a abertura da sessão pública.</w:t>
      </w:r>
    </w:p>
    <w:p w14:paraId="0068F72A" w14:textId="1CF7A2BD" w:rsidR="003C7A23" w:rsidRPr="00382999" w:rsidRDefault="5BE632F9" w:rsidP="0055349E">
      <w:pPr>
        <w:pStyle w:val="Nivel2"/>
      </w:pPr>
      <w:r w:rsidRPr="00382999">
        <w:t>O sistema disponibilizará campo próprio para troca de mensagens entre o</w:t>
      </w:r>
      <w:r w:rsidR="00097D55" w:rsidRPr="00382999">
        <w:t xml:space="preserve"> Pregoeiro</w:t>
      </w:r>
      <w:r w:rsidRPr="00382999">
        <w:t>.</w:t>
      </w:r>
    </w:p>
    <w:p w14:paraId="55DEB6A9" w14:textId="77777777" w:rsidR="003C7A23" w:rsidRPr="00382999" w:rsidRDefault="5BE632F9" w:rsidP="0055349E">
      <w:pPr>
        <w:pStyle w:val="Nivel2"/>
      </w:pPr>
      <w:r w:rsidRPr="00382999">
        <w:t xml:space="preserve">Iniciada a etapa competitiva, os licitantes deverão encaminhar lances exclusivamente por meio de sistema eletrônico, sendo imediatamente informados do seu recebimento e do valor consignado no registro. </w:t>
      </w:r>
    </w:p>
    <w:p w14:paraId="5C125845" w14:textId="21BA49E7" w:rsidR="003C7A23" w:rsidRPr="00382999" w:rsidRDefault="5BE632F9" w:rsidP="0055349E">
      <w:pPr>
        <w:pStyle w:val="Nivel2"/>
      </w:pPr>
      <w:r w:rsidRPr="00382999">
        <w:t>O lance deverá ser ofertado pelo valor unitário do item</w:t>
      </w:r>
      <w:r w:rsidR="00477195" w:rsidRPr="00382999">
        <w:t>.</w:t>
      </w:r>
    </w:p>
    <w:p w14:paraId="6584CB20" w14:textId="77777777" w:rsidR="003C7A23" w:rsidRPr="00382999" w:rsidRDefault="5BE632F9" w:rsidP="0055349E">
      <w:pPr>
        <w:pStyle w:val="Nivel2"/>
      </w:pPr>
      <w:r w:rsidRPr="00382999">
        <w:t>Os licitantes poderão oferecer lances sucessivos, observando o horário fixado para abertura da sessão e as regras estabelecidas no Edital.</w:t>
      </w:r>
    </w:p>
    <w:p w14:paraId="32718210" w14:textId="77777777" w:rsidR="003C7A23" w:rsidRPr="00382999" w:rsidRDefault="5BE632F9" w:rsidP="0055349E">
      <w:pPr>
        <w:pStyle w:val="Nivel2"/>
      </w:pPr>
      <w:r w:rsidRPr="00382999">
        <w:t xml:space="preserve">O licitante somente poderá oferecer lance de valor inferior ou percentual de desconto superior ao último por ele ofertado e registrado pelo sistema. </w:t>
      </w:r>
    </w:p>
    <w:p w14:paraId="479767D2" w14:textId="2289C2F9" w:rsidR="003C7A23" w:rsidRPr="00A368A6" w:rsidRDefault="5BE632F9" w:rsidP="0055349E">
      <w:pPr>
        <w:pStyle w:val="Nivel2"/>
      </w:pPr>
      <w:r w:rsidRPr="00A368A6">
        <w:t>O intervalo mínimo de diferença de valores ou percentuais entre os lances, que incidirá tanto em relação aos lances intermediários quanto em relação à proposta que cobrir a melhor oferta deverá ser</w:t>
      </w:r>
      <w:r w:rsidRPr="00A368A6">
        <w:rPr>
          <w:i/>
        </w:rPr>
        <w:t xml:space="preserve"> de </w:t>
      </w:r>
      <w:r w:rsidR="0051685A" w:rsidRPr="00A368A6">
        <w:rPr>
          <w:i/>
        </w:rPr>
        <w:t>R$ 1,00 (um real)</w:t>
      </w:r>
    </w:p>
    <w:p w14:paraId="61B5EA04" w14:textId="77777777" w:rsidR="003C7A23" w:rsidRPr="00A368A6" w:rsidRDefault="5BE632F9" w:rsidP="0055349E">
      <w:pPr>
        <w:pStyle w:val="Nivel2"/>
      </w:pPr>
      <w:r w:rsidRPr="00A368A6">
        <w:t>O licitante poderá, uma única vez, excluir seu último lance ofertado, no intervalo de quinze segundos após o registro no sistema, na hipótese de lance inconsistente ou inexequível.</w:t>
      </w:r>
    </w:p>
    <w:p w14:paraId="0BC89738" w14:textId="77777777" w:rsidR="003C7A23" w:rsidRPr="00382999" w:rsidRDefault="5BE632F9" w:rsidP="0055349E">
      <w:pPr>
        <w:pStyle w:val="Nivel2"/>
      </w:pPr>
      <w:r w:rsidRPr="00382999">
        <w:t>O procedimento seguirá de acordo com o modo de disputa adotado.</w:t>
      </w:r>
    </w:p>
    <w:p w14:paraId="295E04E1" w14:textId="4DE4258E" w:rsidR="003C7A23" w:rsidRPr="00A368A6" w:rsidRDefault="001A4B5F" w:rsidP="0055349E">
      <w:pPr>
        <w:pStyle w:val="Nivel2"/>
      </w:pPr>
      <w:bookmarkStart w:id="27" w:name="_Hlk113697759"/>
      <w:r w:rsidRPr="00A368A6">
        <w:lastRenderedPageBreak/>
        <w:t>Será</w:t>
      </w:r>
      <w:r w:rsidR="003C7A23" w:rsidRPr="00A368A6">
        <w:t xml:space="preserve"> adotado para</w:t>
      </w:r>
      <w:r w:rsidR="5BE632F9" w:rsidRPr="00A368A6">
        <w:t xml:space="preserve"> o envio de lances </w:t>
      </w:r>
      <w:r w:rsidR="0036649B" w:rsidRPr="00A368A6">
        <w:t>na licitação</w:t>
      </w:r>
      <w:r w:rsidR="5BE632F9" w:rsidRPr="00A368A6">
        <w:t xml:space="preserve"> o modo de disputa “aberto”, </w:t>
      </w:r>
      <w:r w:rsidRPr="00A368A6">
        <w:t xml:space="preserve">portanto, </w:t>
      </w:r>
      <w:r w:rsidR="5BE632F9" w:rsidRPr="00A368A6">
        <w:t>os licitantes apresentarão lances públicos e sucessivos, com prorrogações.</w:t>
      </w:r>
    </w:p>
    <w:p w14:paraId="16EDF4CC" w14:textId="77777777" w:rsidR="003C7A23" w:rsidRPr="00A368A6" w:rsidRDefault="5BE632F9" w:rsidP="00C46006">
      <w:pPr>
        <w:pStyle w:val="Nivel3"/>
        <w:rPr>
          <w:color w:val="auto"/>
        </w:rPr>
      </w:pPr>
      <w:bookmarkStart w:id="28" w:name="_Hlk113697816"/>
      <w:bookmarkEnd w:id="27"/>
      <w:r w:rsidRPr="00A368A6">
        <w:rPr>
          <w:color w:val="auto"/>
        </w:rPr>
        <w:t>A etapa de lances da sessão pública terá duração de dez minutos e, após isso, será prorrogada automaticamente pelo sistema quando houver lance ofertado nos últimos dois minutos do período de duração da sessão pública.</w:t>
      </w:r>
    </w:p>
    <w:p w14:paraId="41D4ED68" w14:textId="22455C1A" w:rsidR="003C7A23" w:rsidRPr="00A368A6" w:rsidRDefault="5BE632F9" w:rsidP="00C46006">
      <w:pPr>
        <w:pStyle w:val="Nivel3"/>
        <w:rPr>
          <w:color w:val="auto"/>
        </w:rPr>
      </w:pPr>
      <w:r w:rsidRPr="00A368A6">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65AF9BD5" w:rsidR="003C7A23" w:rsidRPr="00A368A6" w:rsidRDefault="5BE632F9" w:rsidP="00C46006">
      <w:pPr>
        <w:pStyle w:val="Nivel3"/>
        <w:rPr>
          <w:color w:val="auto"/>
        </w:rPr>
      </w:pPr>
      <w:r w:rsidRPr="00A368A6">
        <w:rPr>
          <w:color w:val="auto"/>
        </w:rPr>
        <w:t xml:space="preserve">Não havendo novos lances na forma estabelecida nos itens anteriores, a sessão pública encerrar-se-á automaticamente, e o sistema ordenará e divulgará os lances conforme a ordem </w:t>
      </w:r>
      <w:r w:rsidR="0074237A" w:rsidRPr="00A368A6">
        <w:rPr>
          <w:color w:val="auto"/>
        </w:rPr>
        <w:t>de classificação</w:t>
      </w:r>
      <w:r w:rsidR="00E90121" w:rsidRPr="00A368A6">
        <w:rPr>
          <w:color w:val="auto"/>
        </w:rPr>
        <w:t xml:space="preserve">, sem prejuízo da aplicação </w:t>
      </w:r>
      <w:r w:rsidR="005F6FCA" w:rsidRPr="00A368A6">
        <w:rPr>
          <w:color w:val="auto"/>
        </w:rPr>
        <w:t>da margem de preferência e d</w:t>
      </w:r>
      <w:r w:rsidR="00F707DA" w:rsidRPr="00A368A6">
        <w:rPr>
          <w:color w:val="auto"/>
        </w:rPr>
        <w:t>o desempate ficto, conforme disposto neste edital, quando for o caso.</w:t>
      </w:r>
    </w:p>
    <w:p w14:paraId="6364CA12" w14:textId="1105D0F1" w:rsidR="003C7A23" w:rsidRPr="00382999" w:rsidRDefault="5BE632F9" w:rsidP="00C46006">
      <w:pPr>
        <w:pStyle w:val="Nivel3"/>
        <w:rPr>
          <w:color w:val="auto"/>
        </w:rPr>
      </w:pPr>
      <w:r w:rsidRPr="00A368A6">
        <w:rPr>
          <w:color w:val="auto"/>
        </w:rPr>
        <w:t xml:space="preserve">Definida a melhor proposta, se a diferença em relação à proposta classificada em segundo lugar for de pelo menos 5% (cinco por cento), o </w:t>
      </w:r>
      <w:r w:rsidR="00097D55" w:rsidRPr="00A368A6">
        <w:rPr>
          <w:color w:val="auto"/>
        </w:rPr>
        <w:t>Pregoeiro</w:t>
      </w:r>
      <w:r w:rsidRPr="00A368A6">
        <w:rPr>
          <w:color w:val="auto"/>
        </w:rPr>
        <w:t>, auxiliado pela equipe de apoio, poderá admitir</w:t>
      </w:r>
      <w:r w:rsidRPr="00382999">
        <w:rPr>
          <w:color w:val="auto"/>
        </w:rPr>
        <w:t xml:space="preserve"> o reinício da disputa aberta, para a definição das demais colocações.</w:t>
      </w:r>
    </w:p>
    <w:p w14:paraId="2CA8F5DF" w14:textId="77777777" w:rsidR="003C7A23" w:rsidRPr="00382999" w:rsidRDefault="5BE632F9" w:rsidP="00C46006">
      <w:pPr>
        <w:pStyle w:val="Nivel3"/>
        <w:rPr>
          <w:color w:val="auto"/>
        </w:rPr>
      </w:pPr>
      <w:r w:rsidRPr="00382999">
        <w:rPr>
          <w:color w:val="auto"/>
        </w:rPr>
        <w:t>Após o reinício previsto no item supra, os licitantes serão convocados para apresentar lances intermediários.</w:t>
      </w:r>
      <w:bookmarkStart w:id="29" w:name="_Hlk113631522"/>
      <w:bookmarkEnd w:id="28"/>
    </w:p>
    <w:bookmarkEnd w:id="29"/>
    <w:p w14:paraId="4EB05735" w14:textId="77777777" w:rsidR="003C7A23" w:rsidRPr="00382999" w:rsidRDefault="5BE632F9" w:rsidP="0055349E">
      <w:pPr>
        <w:pStyle w:val="Nivel2"/>
      </w:pPr>
      <w:r w:rsidRPr="00382999">
        <w:t>Após o término dos prazos estabelecidos nos subitens anteriores, o sistema ordenará e divulgará os lances segundo a ordem crescente de valores.</w:t>
      </w:r>
    </w:p>
    <w:p w14:paraId="5E0E6DBC" w14:textId="77777777" w:rsidR="003C7A23" w:rsidRPr="00382999" w:rsidRDefault="5BE632F9" w:rsidP="0055349E">
      <w:pPr>
        <w:pStyle w:val="Nivel2"/>
      </w:pPr>
      <w:r w:rsidRPr="00382999">
        <w:t xml:space="preserve">Não serão aceitos dois ou mais lances de mesmo valor, prevalecendo aquele que for recebido e registrado em primeiro lugar. </w:t>
      </w:r>
    </w:p>
    <w:p w14:paraId="6A94AB32" w14:textId="77777777" w:rsidR="003C7A23" w:rsidRPr="00382999" w:rsidRDefault="5BE632F9" w:rsidP="0055349E">
      <w:pPr>
        <w:pStyle w:val="Nivel2"/>
      </w:pPr>
      <w:r w:rsidRPr="00382999">
        <w:t xml:space="preserve">Durante o transcurso da sessão pública, os licitantes serão informados, em tempo real, do valor do menor lance registrado, vedada a identificação do licitante. </w:t>
      </w:r>
    </w:p>
    <w:p w14:paraId="64789E90" w14:textId="73CA4F5C" w:rsidR="003C7A23" w:rsidRPr="00382999" w:rsidRDefault="5BE632F9" w:rsidP="0055349E">
      <w:pPr>
        <w:pStyle w:val="Nivel2"/>
      </w:pPr>
      <w:r w:rsidRPr="00382999">
        <w:t xml:space="preserve">No caso de desconexão com o </w:t>
      </w:r>
      <w:r w:rsidR="0038249C" w:rsidRPr="00382999">
        <w:t>Pregoeiro</w:t>
      </w:r>
      <w:r w:rsidRPr="00382999">
        <w:t xml:space="preserve">, no decorrer da etapa competitiva </w:t>
      </w:r>
      <w:r w:rsidR="0036649B" w:rsidRPr="00382999">
        <w:t>da licitação</w:t>
      </w:r>
      <w:r w:rsidRPr="00382999">
        <w:t xml:space="preserve">, o sistema eletrônico poderá permanecer acessível aos licitantes para a recepção dos lances. </w:t>
      </w:r>
    </w:p>
    <w:p w14:paraId="0267EEC1" w14:textId="0FCE11A3" w:rsidR="003C7A23" w:rsidRPr="00382999" w:rsidRDefault="5BE632F9" w:rsidP="0055349E">
      <w:pPr>
        <w:pStyle w:val="Nivel2"/>
      </w:pPr>
      <w:r w:rsidRPr="00382999">
        <w:t xml:space="preserve">Quando a desconexão do sistema eletrônico para o </w:t>
      </w:r>
      <w:r w:rsidR="0038249C" w:rsidRPr="00382999">
        <w:t>Pregoeiro</w:t>
      </w:r>
      <w:r w:rsidRPr="00382999">
        <w:t xml:space="preserve"> persistir por tempo superior a dez minutos, a sessão pública será suspensa e reiniciada somente após decorridas vinte e quatro horas da comunicação do fato pelo </w:t>
      </w:r>
      <w:r w:rsidR="0038249C" w:rsidRPr="00382999">
        <w:t>Pregoeiro</w:t>
      </w:r>
      <w:r w:rsidRPr="00382999">
        <w:t xml:space="preserve"> aos participantes, no sítio eletrônico utilizado para divulgação.</w:t>
      </w:r>
    </w:p>
    <w:p w14:paraId="683F1FED" w14:textId="77777777" w:rsidR="003C7A23" w:rsidRPr="00382999" w:rsidRDefault="5BE632F9" w:rsidP="0055349E">
      <w:pPr>
        <w:pStyle w:val="Nivel2"/>
      </w:pPr>
      <w:r w:rsidRPr="00382999">
        <w:t>Caso o licitante não apresente lances, concorrerá com o valor de sua proposta.</w:t>
      </w:r>
    </w:p>
    <w:p w14:paraId="7F3E6266" w14:textId="6C8F68F1" w:rsidR="0023613E" w:rsidRPr="00753D27" w:rsidRDefault="0023613E" w:rsidP="0055349E">
      <w:pPr>
        <w:pStyle w:val="Nivel2"/>
      </w:pPr>
      <w:r w:rsidRPr="00753D27">
        <w:t>A</w:t>
      </w:r>
      <w:r w:rsidR="00740ED8" w:rsidRPr="00753D27">
        <w:t>o final d</w:t>
      </w:r>
      <w:r w:rsidRPr="00753D27">
        <w:t>a fase de lances, será aplicado o benefício da margem de preferência, nos termos do art. 26 da Lei</w:t>
      </w:r>
      <w:r w:rsidR="00A1697B" w:rsidRPr="00753D27">
        <w:t xml:space="preserve"> nº</w:t>
      </w:r>
      <w:r w:rsidRPr="00753D27">
        <w:t xml:space="preserve"> 14</w:t>
      </w:r>
      <w:r w:rsidR="00A1697B" w:rsidRPr="00753D27">
        <w:t>.</w:t>
      </w:r>
      <w:r w:rsidRPr="00753D27">
        <w:t>133</w:t>
      </w:r>
      <w:r w:rsidR="00A1697B" w:rsidRPr="00753D27">
        <w:t>, de 20</w:t>
      </w:r>
      <w:r w:rsidRPr="00753D27">
        <w:t>21.</w:t>
      </w:r>
    </w:p>
    <w:p w14:paraId="7E9CCE62" w14:textId="0AE1117B" w:rsidR="00FE6326" w:rsidRPr="00753D27" w:rsidRDefault="00FE6326" w:rsidP="00C46006">
      <w:pPr>
        <w:pStyle w:val="Nivel3"/>
        <w:rPr>
          <w:color w:val="auto"/>
        </w:rPr>
      </w:pPr>
      <w:r w:rsidRPr="00753D27">
        <w:rPr>
          <w:color w:val="auto"/>
        </w:rPr>
        <w:t>Para produtos ou serviços abrangidos por margem de preferência normal</w:t>
      </w:r>
      <w:r w:rsidR="0023613E" w:rsidRPr="00753D27">
        <w:rPr>
          <w:color w:val="auto"/>
        </w:rPr>
        <w:t xml:space="preserve"> ou adicional</w:t>
      </w:r>
      <w:r w:rsidRPr="00753D27">
        <w:rPr>
          <w:color w:val="auto"/>
        </w:rPr>
        <w:t xml:space="preserve">, caso a proposta de menor preço não tenha por objeto produto ou serviço contemplado pela referida margem, o sistema automaticamente indicará as propostas de produtos ou serviços que façam jus ao diferencial de preço, </w:t>
      </w:r>
      <w:r w:rsidR="00AB3DFF" w:rsidRPr="00753D27">
        <w:rPr>
          <w:color w:val="auto"/>
        </w:rPr>
        <w:t xml:space="preserve">pela ordem de classificação, </w:t>
      </w:r>
      <w:r w:rsidRPr="00753D27">
        <w:rPr>
          <w:color w:val="auto"/>
        </w:rPr>
        <w:t>para fins de aceitação pelo Pregoeiro.</w:t>
      </w:r>
    </w:p>
    <w:p w14:paraId="6D7C779F" w14:textId="5819B842" w:rsidR="00FE6326" w:rsidRPr="00753D27" w:rsidRDefault="00FE6326" w:rsidP="00C46006">
      <w:pPr>
        <w:pStyle w:val="Nivel3"/>
        <w:rPr>
          <w:color w:val="auto"/>
        </w:rPr>
      </w:pPr>
      <w:r w:rsidRPr="00753D27">
        <w:rPr>
          <w:color w:val="auto"/>
        </w:rPr>
        <w:t>Nestas situações, a proposta beneficiada pela aplicação da margem de preferência normal ou adicional, conforme o caso, tornar-se-á a proposta classificada em primeiro lugar.</w:t>
      </w:r>
    </w:p>
    <w:p w14:paraId="58B8C1AE" w14:textId="42DC962F" w:rsidR="003C7A23" w:rsidRPr="00382999" w:rsidRDefault="2F10D490" w:rsidP="0055349E">
      <w:pPr>
        <w:pStyle w:val="Nivel2"/>
      </w:pPr>
      <w:r w:rsidRPr="00753D27">
        <w:t>Em relação a itens não exclusivos para participação de microempresas e empresas de pequeno porte,</w:t>
      </w:r>
      <w:r w:rsidRPr="00382999">
        <w:t xml:space="preserve"> uma vez encerrada a etapa de la</w:t>
      </w:r>
      <w:r w:rsidRPr="00382999">
        <w:rPr>
          <w:rFonts w:eastAsia="Arial"/>
        </w:rPr>
        <w:t>nces, será efetivada a verificação automática, junto à Receita Federal, do porte da entidade empresarial</w:t>
      </w:r>
      <w:r w:rsidR="530C63DD" w:rsidRPr="00382999">
        <w:rPr>
          <w:rFonts w:eastAsia="Arial"/>
        </w:rPr>
        <w:t>, caso a contratação não se enquadre nas vedações dos §§1º e 2º do art. 4º da Lei nº 14.133, de 2021</w:t>
      </w:r>
      <w:r w:rsidRPr="00382999">
        <w:rPr>
          <w:rFonts w:eastAsia="Arial"/>
        </w:rPr>
        <w:t>. O sistema ide</w:t>
      </w:r>
      <w:r w:rsidRPr="00382999">
        <w:rPr>
          <w:rFonts w:eastAsia="Zurich BT"/>
        </w:rPr>
        <w:t xml:space="preserve">ntificará em coluna própria as microempresas e empresas de pequeno porte </w:t>
      </w:r>
      <w:r w:rsidRPr="00382999">
        <w:t>participantes</w:t>
      </w:r>
      <w:r w:rsidRPr="00382999">
        <w:rPr>
          <w:rFonts w:eastAsia="Zurich BT"/>
        </w:rPr>
        <w:t xml:space="preserve">, procedendo à comparação com os valores da primeira colocada, se esta for empresa de </w:t>
      </w:r>
      <w:r w:rsidRPr="00382999">
        <w:rPr>
          <w:rFonts w:eastAsia="Zurich BT"/>
        </w:rPr>
        <w:lastRenderedPageBreak/>
        <w:t>maior porte, assim como das demais classificadas, para o fim de aplicar-se o disposto nos arts. 44 e 45 da Lei Complementar nº 123, de 2006, regulamentada pelo Decreto nº 8.538, de 2015.</w:t>
      </w:r>
    </w:p>
    <w:p w14:paraId="024BC6E4" w14:textId="45CAAEB6" w:rsidR="00422A76" w:rsidRPr="009B21C3" w:rsidRDefault="0023613E" w:rsidP="00C46006">
      <w:pPr>
        <w:pStyle w:val="Nivel3"/>
        <w:rPr>
          <w:color w:val="auto"/>
        </w:rPr>
      </w:pPr>
      <w:r w:rsidRPr="009B21C3">
        <w:rPr>
          <w:color w:val="auto"/>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r w:rsidR="00BB6E41" w:rsidRPr="009B21C3">
        <w:rPr>
          <w:color w:val="auto"/>
        </w:rPr>
        <w:t>.</w:t>
      </w:r>
    </w:p>
    <w:p w14:paraId="093C095E" w14:textId="28FD2BFC" w:rsidR="0023613E" w:rsidRPr="009B21C3" w:rsidRDefault="0023613E" w:rsidP="00C46006">
      <w:pPr>
        <w:pStyle w:val="Nivel3"/>
        <w:rPr>
          <w:color w:val="auto"/>
        </w:rPr>
      </w:pPr>
      <w:r w:rsidRPr="009B21C3">
        <w:rPr>
          <w:color w:val="auto"/>
        </w:rPr>
        <w:t>O parâmetro para o empate ficto, nesse caso, consistirá no preço ofertado pela fornecedora classificada em primeiro lugar em razão da aplicação da margem de preferência.</w:t>
      </w:r>
    </w:p>
    <w:p w14:paraId="1C733A8D" w14:textId="42B360CB" w:rsidR="00513E17" w:rsidRPr="009B21C3" w:rsidRDefault="5BE632F9" w:rsidP="00C46006">
      <w:pPr>
        <w:pStyle w:val="Nivel3"/>
        <w:rPr>
          <w:color w:val="auto"/>
        </w:rPr>
      </w:pPr>
      <w:r w:rsidRPr="009B21C3">
        <w:rPr>
          <w:color w:val="auto"/>
        </w:rPr>
        <w:t xml:space="preserve">Nessas condições, as propostas de </w:t>
      </w:r>
      <w:r w:rsidRPr="009B21C3">
        <w:rPr>
          <w:rFonts w:eastAsia="Zurich BT"/>
          <w:color w:val="auto"/>
        </w:rPr>
        <w:t xml:space="preserve">microempresas e empresas de pequeno porte </w:t>
      </w:r>
      <w:r w:rsidRPr="009B21C3">
        <w:rPr>
          <w:color w:val="auto"/>
        </w:rPr>
        <w:t xml:space="preserve">que se encontrarem na faixa </w:t>
      </w:r>
      <w:r w:rsidR="00513E17" w:rsidRPr="009B21C3">
        <w:rPr>
          <w:color w:val="auto"/>
        </w:rPr>
        <w:t xml:space="preserve">de até 5% (cinco por cento), </w:t>
      </w:r>
      <w:r w:rsidR="001A4B5F" w:rsidRPr="009B21C3">
        <w:rPr>
          <w:color w:val="auto"/>
        </w:rPr>
        <w:t>por se</w:t>
      </w:r>
      <w:r w:rsidR="00513E17" w:rsidRPr="009B21C3">
        <w:rPr>
          <w:color w:val="auto"/>
        </w:rPr>
        <w:t xml:space="preserve"> trat</w:t>
      </w:r>
      <w:r w:rsidR="001A4B5F" w:rsidRPr="009B21C3">
        <w:rPr>
          <w:color w:val="auto"/>
        </w:rPr>
        <w:t>ar</w:t>
      </w:r>
      <w:r w:rsidR="00513E17" w:rsidRPr="009B21C3">
        <w:rPr>
          <w:color w:val="auto"/>
        </w:rPr>
        <w:t xml:space="preserve"> de um pregão, serão consideradas empatadas com a primeira colocada.</w:t>
      </w:r>
    </w:p>
    <w:p w14:paraId="525153D4" w14:textId="53E67CE6" w:rsidR="003C7A23" w:rsidRPr="009B21C3" w:rsidRDefault="5BE632F9" w:rsidP="00C46006">
      <w:pPr>
        <w:pStyle w:val="Nivel3"/>
        <w:rPr>
          <w:color w:val="auto"/>
        </w:rPr>
      </w:pPr>
      <w:r w:rsidRPr="009B21C3">
        <w:rPr>
          <w:color w:val="auto"/>
        </w:rPr>
        <w:t>A</w:t>
      </w:r>
      <w:r w:rsidR="00CB5F0B" w:rsidRPr="009B21C3">
        <w:rPr>
          <w:color w:val="auto"/>
        </w:rPr>
        <w:t xml:space="preserve"> licitante</w:t>
      </w:r>
      <w:r w:rsidRPr="009B21C3">
        <w:rPr>
          <w:color w:val="auto"/>
        </w:rPr>
        <w:t xml:space="preserve"> </w:t>
      </w:r>
      <w:r w:rsidR="00CB5F0B" w:rsidRPr="009B21C3">
        <w:rPr>
          <w:color w:val="auto"/>
        </w:rPr>
        <w:t>mais bem</w:t>
      </w:r>
      <w:r w:rsidRPr="009B21C3">
        <w:rPr>
          <w:color w:val="auto"/>
        </w:rPr>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2A451FE9" w:rsidR="003C7A23" w:rsidRPr="009B21C3" w:rsidRDefault="5BE632F9" w:rsidP="00C46006">
      <w:pPr>
        <w:pStyle w:val="Nivel3"/>
        <w:rPr>
          <w:color w:val="auto"/>
        </w:rPr>
      </w:pPr>
      <w:r w:rsidRPr="009B21C3">
        <w:rPr>
          <w:color w:val="auto"/>
        </w:rPr>
        <w:t xml:space="preserve">Caso a </w:t>
      </w:r>
      <w:r w:rsidRPr="009B21C3">
        <w:rPr>
          <w:rFonts w:eastAsia="Zurich BT"/>
          <w:color w:val="auto"/>
        </w:rPr>
        <w:t>microempresa ou a empresa de pequeno porte</w:t>
      </w:r>
      <w:r w:rsidRPr="009B21C3">
        <w:rPr>
          <w:color w:val="auto"/>
        </w:rPr>
        <w:t xml:space="preserve"> melhor classificada desista ou não se manifeste no prazo estabelecido, serão convocadas as demais licitantes </w:t>
      </w:r>
      <w:r w:rsidRPr="009B21C3">
        <w:rPr>
          <w:rFonts w:eastAsia="Zurich BT"/>
          <w:color w:val="auto"/>
        </w:rPr>
        <w:t>microempresa e empresa de pequeno porte</w:t>
      </w:r>
      <w:r w:rsidRPr="009B21C3">
        <w:rPr>
          <w:color w:val="auto"/>
        </w:rPr>
        <w:t xml:space="preserve"> que se encontrem</w:t>
      </w:r>
      <w:r w:rsidR="005B7759" w:rsidRPr="009B21C3">
        <w:rPr>
          <w:color w:val="auto"/>
        </w:rPr>
        <w:t xml:space="preserve"> naquele</w:t>
      </w:r>
      <w:r w:rsidRPr="009B21C3">
        <w:rPr>
          <w:color w:val="auto"/>
        </w:rPr>
        <w:t xml:space="preserve"> </w:t>
      </w:r>
      <w:r w:rsidR="00513E17" w:rsidRPr="009B21C3">
        <w:rPr>
          <w:color w:val="auto"/>
        </w:rPr>
        <w:t xml:space="preserve">intervalo de até 5% (cinco por cento), </w:t>
      </w:r>
      <w:r w:rsidR="001A4B5F" w:rsidRPr="009B21C3">
        <w:rPr>
          <w:color w:val="auto"/>
        </w:rPr>
        <w:t>por</w:t>
      </w:r>
      <w:r w:rsidR="00513E17" w:rsidRPr="009B21C3">
        <w:rPr>
          <w:color w:val="auto"/>
        </w:rPr>
        <w:t xml:space="preserve"> se trat</w:t>
      </w:r>
      <w:r w:rsidR="001A4B5F" w:rsidRPr="009B21C3">
        <w:rPr>
          <w:color w:val="auto"/>
        </w:rPr>
        <w:t>ar</w:t>
      </w:r>
      <w:r w:rsidR="00513E17" w:rsidRPr="009B21C3">
        <w:rPr>
          <w:color w:val="auto"/>
        </w:rPr>
        <w:t xml:space="preserve"> de um pregão, na ordem de classificação, para o exercício do mesmo direito, no prazo estabelecido no subitem anterior.</w:t>
      </w:r>
    </w:p>
    <w:p w14:paraId="32E41523" w14:textId="4A029F92" w:rsidR="003C7A23" w:rsidRPr="00382999" w:rsidRDefault="5BE632F9" w:rsidP="00C46006">
      <w:pPr>
        <w:pStyle w:val="Nivel3"/>
        <w:rPr>
          <w:color w:val="auto"/>
        </w:rPr>
      </w:pPr>
      <w:r w:rsidRPr="00382999">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919D33D" w14:textId="0942215E" w:rsidR="0055417C" w:rsidRPr="00382999" w:rsidRDefault="43BB037F" w:rsidP="00C46006">
      <w:pPr>
        <w:pStyle w:val="Nivel3"/>
        <w:rPr>
          <w:color w:val="auto"/>
        </w:rPr>
      </w:pPr>
      <w:r w:rsidRPr="00382999">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9C9FAB4" w14:textId="77777777" w:rsidR="00F66A14" w:rsidRPr="00382999" w:rsidRDefault="00F66A14" w:rsidP="0055349E">
      <w:pPr>
        <w:pStyle w:val="Nivel2"/>
      </w:pPr>
      <w:r w:rsidRPr="00382999">
        <w:t xml:space="preserve">Só poderá haver empate entre propostas iguais (não seguidas de lances), ou entre lances finais da fase fechada do modo de disputa aberto e fechado. </w:t>
      </w:r>
    </w:p>
    <w:p w14:paraId="225BFF76" w14:textId="58E4E045" w:rsidR="003C7A23" w:rsidRPr="00382999" w:rsidRDefault="5BE632F9" w:rsidP="0055349E">
      <w:pPr>
        <w:pStyle w:val="Nivel2"/>
      </w:pPr>
      <w:r w:rsidRPr="00382999">
        <w:t>Havendo eventual empate entre propostas ou lances, o critério de desempate será aquele previsto no art. 60 da Lei nº 14.133, de 2021, nesta ordem:</w:t>
      </w:r>
    </w:p>
    <w:p w14:paraId="3E640FFC" w14:textId="5E19B625" w:rsidR="003C7A23" w:rsidRPr="00382999" w:rsidRDefault="2F10D490" w:rsidP="00766CF2">
      <w:pPr>
        <w:pStyle w:val="Nivel3"/>
        <w:rPr>
          <w:color w:val="auto"/>
        </w:rPr>
      </w:pPr>
      <w:r w:rsidRPr="00382999">
        <w:rPr>
          <w:color w:val="auto"/>
        </w:rPr>
        <w:t>disputa final, hipótese em que os licitantes empatados poderão apresentar nova proposta em ato contínuo à classificação;</w:t>
      </w:r>
    </w:p>
    <w:p w14:paraId="1FC60047" w14:textId="5DBF9685" w:rsidR="003C7A23" w:rsidRPr="00382999" w:rsidRDefault="2F10D490" w:rsidP="00766CF2">
      <w:pPr>
        <w:pStyle w:val="Nivel3"/>
        <w:rPr>
          <w:color w:val="auto"/>
        </w:rPr>
      </w:pPr>
      <w:r w:rsidRPr="00382999">
        <w:rPr>
          <w:color w:val="auto"/>
        </w:rPr>
        <w:t>avaliação do desempenho contratual prévio dos licitantes, para a qual deverão preferencialmente ser utilizados registros cadastrais para efeito de atesto de cumprimento de obrigações previstos nesta Lei;</w:t>
      </w:r>
    </w:p>
    <w:p w14:paraId="0A057372" w14:textId="47789D8C" w:rsidR="003C7A23" w:rsidRPr="00382999" w:rsidRDefault="2F10D490" w:rsidP="00766CF2">
      <w:pPr>
        <w:pStyle w:val="Nivel3"/>
        <w:rPr>
          <w:color w:val="auto"/>
        </w:rPr>
      </w:pPr>
      <w:r w:rsidRPr="00382999">
        <w:rPr>
          <w:color w:val="auto"/>
        </w:rPr>
        <w:t xml:space="preserve">desenvolvimento pelo licitante de ações de equidade entre homens e mulheres no ambiente de trabalho, conforme </w:t>
      </w:r>
      <w:r w:rsidR="007A04D0" w:rsidRPr="00382999">
        <w:rPr>
          <w:color w:val="auto"/>
        </w:rPr>
        <w:t>Decreto nº 11.430, de 8 de março de 2023</w:t>
      </w:r>
      <w:r w:rsidRPr="00382999">
        <w:rPr>
          <w:color w:val="auto"/>
        </w:rPr>
        <w:t>;</w:t>
      </w:r>
    </w:p>
    <w:p w14:paraId="0E2A931D" w14:textId="6ED89171" w:rsidR="003C7A23" w:rsidRPr="00BD1C29" w:rsidRDefault="2F10D490" w:rsidP="00766CF2">
      <w:pPr>
        <w:pStyle w:val="Nivel3"/>
        <w:rPr>
          <w:color w:val="auto"/>
        </w:rPr>
      </w:pPr>
      <w:r w:rsidRPr="00BD1C29">
        <w:rPr>
          <w:color w:val="auto"/>
        </w:rPr>
        <w:t xml:space="preserve">desenvolvimento pelo licitante de programa de integridade, conforme </w:t>
      </w:r>
      <w:r w:rsidR="00B07FEC" w:rsidRPr="00BD1C29">
        <w:rPr>
          <w:color w:val="auto"/>
        </w:rPr>
        <w:t>Decreto nº 12.304, de 2024</w:t>
      </w:r>
      <w:r w:rsidRPr="00BD1C29">
        <w:rPr>
          <w:color w:val="auto"/>
        </w:rPr>
        <w:t>.</w:t>
      </w:r>
    </w:p>
    <w:p w14:paraId="125A89F1" w14:textId="0A3F5391" w:rsidR="003C7A23" w:rsidRPr="00BD1C29" w:rsidRDefault="5BE632F9" w:rsidP="0055349E">
      <w:pPr>
        <w:pStyle w:val="Nivel2"/>
      </w:pPr>
      <w:r w:rsidRPr="00BD1C29">
        <w:t>Persistindo o empate, será assegurada preferência, sucessivamente, aos bens e serviços produzidos ou prestados por:</w:t>
      </w:r>
    </w:p>
    <w:p w14:paraId="366AA430" w14:textId="274C0F85" w:rsidR="003C7A23" w:rsidRPr="00BD1C29" w:rsidRDefault="2F10D490" w:rsidP="00E41057">
      <w:pPr>
        <w:pStyle w:val="Nvel3-R"/>
        <w:rPr>
          <w:color w:val="auto"/>
        </w:rPr>
      </w:pPr>
      <w:bookmarkStart w:id="30" w:name="art60§1i"/>
      <w:bookmarkEnd w:id="30"/>
      <w:r w:rsidRPr="00BD1C29">
        <w:rPr>
          <w:color w:val="auto"/>
        </w:rPr>
        <w:t xml:space="preserve">empresas estabelecidas no Estado </w:t>
      </w:r>
      <w:r w:rsidR="001A4B5F" w:rsidRPr="00BD1C29">
        <w:rPr>
          <w:color w:val="auto"/>
        </w:rPr>
        <w:t>do Rio de Janeiro, por ser o território onde se encontra a sede do INES</w:t>
      </w:r>
      <w:r w:rsidRPr="00BD1C29">
        <w:rPr>
          <w:color w:val="auto"/>
        </w:rPr>
        <w:t>;</w:t>
      </w:r>
    </w:p>
    <w:p w14:paraId="3429A3C6" w14:textId="77777777" w:rsidR="003C7A23" w:rsidRPr="00BD1C29" w:rsidRDefault="2F10D490" w:rsidP="00766CF2">
      <w:pPr>
        <w:pStyle w:val="Nivel3"/>
        <w:rPr>
          <w:color w:val="auto"/>
        </w:rPr>
      </w:pPr>
      <w:bookmarkStart w:id="31" w:name="art60§1ii"/>
      <w:bookmarkEnd w:id="31"/>
      <w:r w:rsidRPr="00BD1C29">
        <w:rPr>
          <w:color w:val="auto"/>
        </w:rPr>
        <w:t>empresas brasileiras;</w:t>
      </w:r>
    </w:p>
    <w:p w14:paraId="3C7CB0B5" w14:textId="77777777" w:rsidR="003C7A23" w:rsidRPr="00BD1C29" w:rsidRDefault="2F10D490" w:rsidP="00766CF2">
      <w:pPr>
        <w:pStyle w:val="Nivel3"/>
        <w:rPr>
          <w:color w:val="auto"/>
        </w:rPr>
      </w:pPr>
      <w:bookmarkStart w:id="32" w:name="art60§1iii"/>
      <w:bookmarkEnd w:id="32"/>
      <w:r w:rsidRPr="00BD1C29">
        <w:rPr>
          <w:color w:val="auto"/>
        </w:rPr>
        <w:lastRenderedPageBreak/>
        <w:t>empresas que invistam em pesquisa e no desenvolvimento de tecnologia no País;</w:t>
      </w:r>
    </w:p>
    <w:p w14:paraId="1693D810" w14:textId="55CEE51E" w:rsidR="003C7A23" w:rsidRPr="00BD1C29" w:rsidRDefault="2F10D490" w:rsidP="00766CF2">
      <w:pPr>
        <w:pStyle w:val="Nivel3"/>
        <w:rPr>
          <w:color w:val="auto"/>
        </w:rPr>
      </w:pPr>
      <w:bookmarkStart w:id="33" w:name="art60§1iv"/>
      <w:bookmarkEnd w:id="33"/>
      <w:r w:rsidRPr="00BD1C29">
        <w:rPr>
          <w:color w:val="auto"/>
        </w:rPr>
        <w:t>empresas que comprovem a prática de mitigação, nos termos da</w:t>
      </w:r>
      <w:r w:rsidR="579DF6C7" w:rsidRPr="00BD1C29">
        <w:rPr>
          <w:color w:val="auto"/>
        </w:rPr>
        <w:t xml:space="preserve"> </w:t>
      </w:r>
      <w:r w:rsidRPr="00BD1C29">
        <w:rPr>
          <w:color w:val="auto"/>
        </w:rPr>
        <w:t>Lei nº 12.187, de 29 de dezembro de 2009.</w:t>
      </w:r>
    </w:p>
    <w:p w14:paraId="1F530618" w14:textId="55C16B6F" w:rsidR="7B1326E5" w:rsidRPr="00BD1C29" w:rsidRDefault="084CE6AD" w:rsidP="0055349E">
      <w:pPr>
        <w:pStyle w:val="Nivel2"/>
      </w:pPr>
      <w:r w:rsidRPr="00BD1C29">
        <w:t>Esgotados todos os demais critérios de desempate previstos em lei, a escolha do licitante vencedor ocorrerá por</w:t>
      </w:r>
      <w:r w:rsidR="579DF6C7" w:rsidRPr="00BD1C29">
        <w:t xml:space="preserve"> sorteio, em ato público, para o qual todos os licitantes serão convocados</w:t>
      </w:r>
      <w:r w:rsidR="006B35F1" w:rsidRPr="00BD1C29">
        <w:t>, vedado qualquer outro processo</w:t>
      </w:r>
      <w:r w:rsidR="579DF6C7" w:rsidRPr="00BD1C29">
        <w:t>.</w:t>
      </w:r>
    </w:p>
    <w:p w14:paraId="40D49C27" w14:textId="776849D6" w:rsidR="003C7A23" w:rsidRPr="00BD1C29" w:rsidRDefault="2F10D490" w:rsidP="0055349E">
      <w:pPr>
        <w:pStyle w:val="Nivel2"/>
      </w:pPr>
      <w:r w:rsidRPr="00BD1C29">
        <w:t xml:space="preserve">Encerrada a etapa de envio de lances da sessão pública, na hipótese da proposta do primeiro colocado permanecer acima do preço máximo ou inferior ao desconto definido para a contratação, o </w:t>
      </w:r>
      <w:r w:rsidR="00FB707C" w:rsidRPr="00BD1C29">
        <w:t>Pregoeiro</w:t>
      </w:r>
      <w:r w:rsidRPr="00BD1C29">
        <w:t xml:space="preserve"> poderá negociar condições mais vantajosas, após definido o resultado do julgamento.</w:t>
      </w:r>
    </w:p>
    <w:p w14:paraId="794F42F2" w14:textId="7F64049E" w:rsidR="00DB4F05" w:rsidRPr="00BD1C29" w:rsidRDefault="0852C0C0" w:rsidP="00C46006">
      <w:pPr>
        <w:pStyle w:val="Nivel3"/>
        <w:rPr>
          <w:color w:val="auto"/>
        </w:rPr>
      </w:pPr>
      <w:r w:rsidRPr="00BD1C29">
        <w:rPr>
          <w:color w:val="auto"/>
        </w:rPr>
        <w:t xml:space="preserve">Tratando-se de licitação em grupo, </w:t>
      </w:r>
      <w:r w:rsidR="4FCB7812" w:rsidRPr="00BD1C29">
        <w:rPr>
          <w:color w:val="auto"/>
        </w:rPr>
        <w:t xml:space="preserve">a contratação posterior de item específico do grupo exigirá prévia pesquisa de mercado e demonstração de sua vantagem para o órgão ou a entidade e </w:t>
      </w:r>
      <w:r w:rsidRPr="00BD1C29">
        <w:rPr>
          <w:color w:val="auto"/>
        </w:rPr>
        <w:t>serão observados</w:t>
      </w:r>
      <w:r w:rsidR="00E37722" w:rsidRPr="00BD1C29">
        <w:rPr>
          <w:color w:val="auto"/>
        </w:rPr>
        <w:t xml:space="preserve"> como critério de aceitabilidade</w:t>
      </w:r>
      <w:r w:rsidRPr="00BD1C29">
        <w:rPr>
          <w:color w:val="auto"/>
        </w:rPr>
        <w:t xml:space="preserve"> os preços unitários máximos</w:t>
      </w:r>
      <w:r w:rsidR="00E37722" w:rsidRPr="00BD1C29">
        <w:rPr>
          <w:color w:val="auto"/>
        </w:rPr>
        <w:t xml:space="preserve"> definidos no </w:t>
      </w:r>
      <w:r w:rsidR="00D93C44" w:rsidRPr="00BD1C29">
        <w:rPr>
          <w:color w:val="auto"/>
        </w:rPr>
        <w:t>Termo de Referência</w:t>
      </w:r>
      <w:r w:rsidR="00E37722" w:rsidRPr="00BD1C29">
        <w:rPr>
          <w:color w:val="auto"/>
        </w:rPr>
        <w:t>.</w:t>
      </w:r>
      <w:r w:rsidR="00E37722" w:rsidRPr="00BD1C29" w:rsidDel="00E37722">
        <w:rPr>
          <w:color w:val="auto"/>
        </w:rPr>
        <w:t xml:space="preserve"> </w:t>
      </w:r>
    </w:p>
    <w:p w14:paraId="377762CE" w14:textId="24CDF47F" w:rsidR="003C7A23" w:rsidRPr="00BD1C29" w:rsidRDefault="5BE632F9" w:rsidP="00C46006">
      <w:pPr>
        <w:pStyle w:val="Nivel3"/>
        <w:rPr>
          <w:color w:val="auto"/>
        </w:rPr>
      </w:pPr>
      <w:r w:rsidRPr="00BD1C29">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03E0CAA8" w:rsidR="003C7A23" w:rsidRPr="00BD1C29" w:rsidRDefault="5BE632F9" w:rsidP="00C46006">
      <w:pPr>
        <w:pStyle w:val="Nivel3"/>
        <w:rPr>
          <w:rFonts w:eastAsia="Times New Roman"/>
          <w:color w:val="auto"/>
        </w:rPr>
      </w:pPr>
      <w:r w:rsidRPr="00BD1C29">
        <w:rPr>
          <w:rFonts w:eastAsia="Times New Roman"/>
          <w:color w:val="auto"/>
        </w:rPr>
        <w:t xml:space="preserve">A </w:t>
      </w:r>
      <w:r w:rsidRPr="00BD1C29">
        <w:rPr>
          <w:color w:val="auto"/>
        </w:rPr>
        <w:t>negociação será realizada por meio do sistema, podendo ser acompanhada pelos demais licitantes.</w:t>
      </w:r>
    </w:p>
    <w:p w14:paraId="420D4F72" w14:textId="74AEB4D3" w:rsidR="003C7A23" w:rsidRPr="00BD1C29" w:rsidRDefault="5BE632F9" w:rsidP="00C46006">
      <w:pPr>
        <w:pStyle w:val="Nivel3"/>
        <w:rPr>
          <w:color w:val="auto"/>
        </w:rPr>
      </w:pPr>
      <w:r w:rsidRPr="00BD1C29">
        <w:rPr>
          <w:color w:val="auto"/>
        </w:rPr>
        <w:t>O resultado da negociação será divulgado a todos os licitantes e anexado aos autos do processo licitatório</w:t>
      </w:r>
      <w:r w:rsidR="31A78D3B" w:rsidRPr="00BD1C29">
        <w:rPr>
          <w:color w:val="auto"/>
        </w:rPr>
        <w:t>.</w:t>
      </w:r>
    </w:p>
    <w:p w14:paraId="13ADAEB2" w14:textId="5AFF811F" w:rsidR="003C7A23" w:rsidRPr="00BD1C29" w:rsidRDefault="00FB707C" w:rsidP="00C46006">
      <w:pPr>
        <w:pStyle w:val="Nivel3"/>
        <w:rPr>
          <w:color w:val="auto"/>
          <w:szCs w:val="24"/>
        </w:rPr>
      </w:pPr>
      <w:r w:rsidRPr="00BD1C29">
        <w:rPr>
          <w:color w:val="auto"/>
        </w:rPr>
        <w:t xml:space="preserve">O Pregoeiro </w:t>
      </w:r>
      <w:r w:rsidR="5BE632F9" w:rsidRPr="00BD1C29">
        <w:rPr>
          <w:color w:val="auto"/>
        </w:rPr>
        <w:t>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4" w:name="_Hlk117016948"/>
    </w:p>
    <w:bookmarkEnd w:id="34"/>
    <w:p w14:paraId="4F1A98C2" w14:textId="17097714" w:rsidR="003C7A23" w:rsidRPr="00382999" w:rsidRDefault="5BE632F9" w:rsidP="00C46006">
      <w:pPr>
        <w:pStyle w:val="Nivel3"/>
        <w:rPr>
          <w:iCs/>
          <w:color w:val="auto"/>
        </w:rPr>
      </w:pPr>
      <w:r w:rsidRPr="00382999">
        <w:rPr>
          <w:color w:val="auto"/>
        </w:rPr>
        <w:t xml:space="preserve">É facultado ao </w:t>
      </w:r>
      <w:r w:rsidR="00FB707C" w:rsidRPr="00382999">
        <w:rPr>
          <w:color w:val="auto"/>
        </w:rPr>
        <w:t xml:space="preserve">Pregoeiro </w:t>
      </w:r>
      <w:r w:rsidRPr="00382999">
        <w:rPr>
          <w:color w:val="auto"/>
        </w:rPr>
        <w:t>prorrogar o prazo estabelecido, a partir de solicitação fundamentada feita no chat pelo licitante, antes de findo o prazo.</w:t>
      </w:r>
    </w:p>
    <w:p w14:paraId="4A633087" w14:textId="7AB9BF11" w:rsidR="003C7A23" w:rsidRPr="00382999" w:rsidRDefault="2F10D490" w:rsidP="0055349E">
      <w:pPr>
        <w:pStyle w:val="Nivel2"/>
        <w:rPr>
          <w:rFonts w:eastAsia="Times New Roman"/>
        </w:rPr>
      </w:pPr>
      <w:r w:rsidRPr="00382999">
        <w:t xml:space="preserve">Após a negociação do preço, o </w:t>
      </w:r>
      <w:r w:rsidR="00FB707C" w:rsidRPr="00382999">
        <w:t xml:space="preserve">Pregoeiro </w:t>
      </w:r>
      <w:r w:rsidRPr="00382999">
        <w:t>iniciará a fase de aceitação e julgamento da proposta.</w:t>
      </w:r>
      <w:bookmarkEnd w:id="26"/>
    </w:p>
    <w:p w14:paraId="5A499404" w14:textId="4657D628" w:rsidR="003C7A23" w:rsidRPr="00382999" w:rsidRDefault="5BE632F9" w:rsidP="00DC2840">
      <w:pPr>
        <w:pStyle w:val="Nivel01"/>
      </w:pPr>
      <w:bookmarkStart w:id="35" w:name="_Toc135469201"/>
      <w:bookmarkStart w:id="36" w:name="_Toc210668094"/>
      <w:r w:rsidRPr="00382999">
        <w:t>DA FASE DE JULGAMENTO</w:t>
      </w:r>
      <w:bookmarkEnd w:id="35"/>
      <w:bookmarkEnd w:id="36"/>
    </w:p>
    <w:p w14:paraId="53C049A6" w14:textId="0A365707" w:rsidR="003C7A23" w:rsidRPr="00382999" w:rsidRDefault="5BE632F9" w:rsidP="0055349E">
      <w:pPr>
        <w:pStyle w:val="Nivel2"/>
        <w:rPr>
          <w:b/>
          <w:bCs/>
          <w:lang w:eastAsia="ar-SA"/>
        </w:rPr>
      </w:pPr>
      <w:bookmarkStart w:id="37" w:name="_Ref117019424"/>
      <w:r w:rsidRPr="00382999">
        <w:t xml:space="preserve">Encerrada a etapa de negociação, o </w:t>
      </w:r>
      <w:r w:rsidR="00FB707C" w:rsidRPr="00382999">
        <w:t xml:space="preserve">Pregoeiro </w:t>
      </w:r>
      <w:r w:rsidRPr="00382999">
        <w:t>verificará se o licitante provisoriamente classificado em primeiro lugar atende às condições de participação no certame, conforme previsto no art. 14 da Lei nº 14.133</w:t>
      </w:r>
      <w:r w:rsidR="003A2DB5" w:rsidRPr="00382999">
        <w:t xml:space="preserve">, de </w:t>
      </w:r>
      <w:r w:rsidRPr="00382999">
        <w:t xml:space="preserve">2021, legislação correlata e no item </w:t>
      </w:r>
      <w:r w:rsidR="00AD0E61" w:rsidRPr="00382999">
        <w:t>2.7</w:t>
      </w:r>
      <w:r w:rsidRPr="00382999">
        <w:t xml:space="preserve"> do edital, </w:t>
      </w:r>
      <w:bookmarkEnd w:id="37"/>
      <w:r w:rsidRPr="00382999">
        <w:rPr>
          <w:lang w:eastAsia="ar-SA"/>
        </w:rPr>
        <w:t>especialmente quanto à existência de sanção que impeça a participação no certame ou a futura contratação, mediante a consulta aos seguintes cadastros:</w:t>
      </w:r>
    </w:p>
    <w:p w14:paraId="41EAACF9" w14:textId="7F7DB390" w:rsidR="003C7A23" w:rsidRPr="00382999" w:rsidRDefault="00623EA2" w:rsidP="00C46006">
      <w:pPr>
        <w:pStyle w:val="Nivel3"/>
        <w:rPr>
          <w:color w:val="auto"/>
        </w:rPr>
      </w:pPr>
      <w:r w:rsidRPr="00382999">
        <w:rPr>
          <w:color w:val="auto"/>
        </w:rPr>
        <w:t>Sicaf</w:t>
      </w:r>
      <w:r w:rsidR="5BE632F9" w:rsidRPr="00382999">
        <w:rPr>
          <w:color w:val="auto"/>
        </w:rPr>
        <w:t>;</w:t>
      </w:r>
    </w:p>
    <w:p w14:paraId="62FAA9BE" w14:textId="42E93A73" w:rsidR="003C7A23" w:rsidRPr="00382999" w:rsidRDefault="2F10D490" w:rsidP="00C46006">
      <w:pPr>
        <w:pStyle w:val="Nivel3"/>
        <w:rPr>
          <w:color w:val="auto"/>
        </w:rPr>
      </w:pPr>
      <w:r w:rsidRPr="00382999">
        <w:rPr>
          <w:color w:val="auto"/>
        </w:rPr>
        <w:t xml:space="preserve">Cadastro Nacional de Empresas Punidas – CNEP, mantido pela Controladoria-Geral da União </w:t>
      </w:r>
      <w:r w:rsidR="00423D37" w:rsidRPr="00382999">
        <w:rPr>
          <w:color w:val="auto"/>
        </w:rPr>
        <w:t>(</w:t>
      </w:r>
      <w:r w:rsidR="486AB91C" w:rsidRPr="00382999">
        <w:rPr>
          <w:color w:val="auto"/>
        </w:rPr>
        <w:t>https://portaldatransparencia.gov.br/pagina-interna/603244-cnep</w:t>
      </w:r>
      <w:r w:rsidRPr="00382999">
        <w:rPr>
          <w:color w:val="auto"/>
        </w:rPr>
        <w:t>)</w:t>
      </w:r>
      <w:r w:rsidR="006D2585" w:rsidRPr="00382999">
        <w:rPr>
          <w:color w:val="auto"/>
        </w:rPr>
        <w:t>.</w:t>
      </w:r>
    </w:p>
    <w:p w14:paraId="7F9BFEB8" w14:textId="38CA0B79" w:rsidR="18B8A85C" w:rsidRPr="00382999" w:rsidRDefault="18B8A85C" w:rsidP="0055349E">
      <w:pPr>
        <w:pStyle w:val="Nivel2"/>
      </w:pPr>
      <w:r w:rsidRPr="00382999">
        <w:t>A consulta aos cadastros será realizada no nome e no CNPJ da empresa licitante.</w:t>
      </w:r>
    </w:p>
    <w:p w14:paraId="4364EBFA" w14:textId="2C802974" w:rsidR="18B8A85C" w:rsidRPr="00382999" w:rsidRDefault="5C5076CF" w:rsidP="00C46006">
      <w:pPr>
        <w:pStyle w:val="Nivel3"/>
        <w:rPr>
          <w:color w:val="auto"/>
        </w:rPr>
      </w:pPr>
      <w:r w:rsidRPr="00382999">
        <w:rPr>
          <w:color w:val="auto"/>
        </w:rPr>
        <w:t>A consulta no C</w:t>
      </w:r>
      <w:r w:rsidR="003A2DB5" w:rsidRPr="00382999">
        <w:rPr>
          <w:color w:val="auto"/>
        </w:rPr>
        <w:t>NEP</w:t>
      </w:r>
      <w:r w:rsidRPr="00382999">
        <w:rPr>
          <w:color w:val="auto"/>
        </w:rPr>
        <w:t xml:space="preserve"> quanto às sanções previstas na Lei nº 8.429, de</w:t>
      </w:r>
      <w:r w:rsidR="00BB68DB" w:rsidRPr="00382999">
        <w:rPr>
          <w:color w:val="auto"/>
        </w:rPr>
        <w:t xml:space="preserve"> </w:t>
      </w:r>
      <w:r w:rsidRPr="00382999">
        <w:rPr>
          <w:color w:val="auto"/>
        </w:rPr>
        <w:t>1992, também ocorrerá no nome e no CPF do sócio majoritário da empresa licitante, se houver, por força do art. 12 da citada lei.</w:t>
      </w:r>
    </w:p>
    <w:p w14:paraId="4F584469" w14:textId="76E592BF" w:rsidR="003C7A23" w:rsidRPr="00382999" w:rsidRDefault="5BE632F9" w:rsidP="0055349E">
      <w:pPr>
        <w:pStyle w:val="Nivel2"/>
      </w:pPr>
      <w:r w:rsidRPr="00382999">
        <w:t xml:space="preserve">Caso conste na Consulta de Situação do licitante a existência de Ocorrências Impeditivas Indiretas, o </w:t>
      </w:r>
      <w:r w:rsidR="00FB707C" w:rsidRPr="00382999">
        <w:t xml:space="preserve">Pregoeiro </w:t>
      </w:r>
      <w:r w:rsidRPr="00382999">
        <w:t>diligenciará para verificar se houve fraude por parte das empresas apontadas no Relatório de Ocorrências Impeditivas Indiretas.</w:t>
      </w:r>
    </w:p>
    <w:p w14:paraId="084559DF" w14:textId="70B67FCC" w:rsidR="003C7A23" w:rsidRPr="00382999" w:rsidRDefault="2F10D490" w:rsidP="00C46006">
      <w:pPr>
        <w:pStyle w:val="Nivel3"/>
        <w:rPr>
          <w:color w:val="auto"/>
        </w:rPr>
      </w:pPr>
      <w:r w:rsidRPr="00382999">
        <w:rPr>
          <w:color w:val="auto"/>
        </w:rPr>
        <w:lastRenderedPageBreak/>
        <w:t>A tentativa de burla será verificada por meio dos vínculos societários, linhas de fornecimento similares, dentre outros.</w:t>
      </w:r>
    </w:p>
    <w:p w14:paraId="67957ECD" w14:textId="3FCE4020" w:rsidR="003C7A23" w:rsidRPr="00382999" w:rsidRDefault="2F10D490" w:rsidP="00C46006">
      <w:pPr>
        <w:pStyle w:val="Nivel3"/>
        <w:rPr>
          <w:color w:val="auto"/>
        </w:rPr>
      </w:pPr>
      <w:r w:rsidRPr="00382999">
        <w:rPr>
          <w:color w:val="auto"/>
        </w:rPr>
        <w:t>O licitante será convocado para manifestação previamente a uma eventual desclassificação.</w:t>
      </w:r>
    </w:p>
    <w:p w14:paraId="6D2E608D" w14:textId="77777777" w:rsidR="003C7A23" w:rsidRPr="00382999" w:rsidRDefault="2F10D490" w:rsidP="00C46006">
      <w:pPr>
        <w:pStyle w:val="Nivel3"/>
        <w:rPr>
          <w:color w:val="auto"/>
        </w:rPr>
      </w:pPr>
      <w:r w:rsidRPr="00382999">
        <w:rPr>
          <w:color w:val="auto"/>
        </w:rPr>
        <w:t>Constatada a existência de sanção, o licitante será reputado inabilitado, por falta de condição de participação.</w:t>
      </w:r>
    </w:p>
    <w:p w14:paraId="273AF883" w14:textId="36431C09" w:rsidR="003C7A23" w:rsidRPr="00382999" w:rsidRDefault="219C335C" w:rsidP="0055349E">
      <w:pPr>
        <w:pStyle w:val="Nivel2"/>
      </w:pPr>
      <w:bookmarkStart w:id="38" w:name="_Hlk135317550"/>
      <w:r w:rsidRPr="00382999">
        <w:t>Na hipótese de inversão das fases de habilitação e julgamento, c</w:t>
      </w:r>
      <w:r w:rsidR="5BE632F9" w:rsidRPr="00382999">
        <w:t>aso atendidas as condições de participação, será iniciado o procedimento de habilitação.</w:t>
      </w:r>
    </w:p>
    <w:bookmarkEnd w:id="38"/>
    <w:p w14:paraId="1C5C73A9" w14:textId="603B9AE7" w:rsidR="003C7A23" w:rsidRPr="00A207D6" w:rsidRDefault="5BE632F9" w:rsidP="0055349E">
      <w:pPr>
        <w:pStyle w:val="Nivel2"/>
      </w:pPr>
      <w:r w:rsidRPr="00A207D6">
        <w:t>Caso o licitante provisoriamente classificado em primeiro lugar tenha se utilizado de algum tratamento favorecido às ME/EPPs</w:t>
      </w:r>
      <w:r w:rsidR="000709A3" w:rsidRPr="00A207D6">
        <w:t xml:space="preserve"> ou</w:t>
      </w:r>
      <w:r w:rsidR="001B0D42" w:rsidRPr="00A207D6">
        <w:t xml:space="preserve"> tenha se valido da aplicação da </w:t>
      </w:r>
      <w:r w:rsidR="00AE52BC" w:rsidRPr="00A207D6">
        <w:t>margem de preferência</w:t>
      </w:r>
      <w:r w:rsidRPr="00A207D6">
        <w:t xml:space="preserve">, o </w:t>
      </w:r>
      <w:r w:rsidR="00FB707C" w:rsidRPr="00A207D6">
        <w:t xml:space="preserve">Pregoeiro </w:t>
      </w:r>
      <w:r w:rsidRPr="00A207D6">
        <w:t>verificará se</w:t>
      </w:r>
      <w:r w:rsidR="3BEAF317" w:rsidRPr="00A207D6">
        <w:t xml:space="preserve"> o licitante</w:t>
      </w:r>
      <w:r w:rsidRPr="00A207D6">
        <w:t xml:space="preserve"> faz jus ao benefício</w:t>
      </w:r>
      <w:r w:rsidR="001B0D42" w:rsidRPr="00A207D6">
        <w:t xml:space="preserve"> aplicado</w:t>
      </w:r>
      <w:r w:rsidR="00426914" w:rsidRPr="00A207D6">
        <w:t>.</w:t>
      </w:r>
    </w:p>
    <w:p w14:paraId="683D78A4" w14:textId="30610AAD" w:rsidR="00AE52BC" w:rsidRPr="00A207D6" w:rsidRDefault="00AE52BC" w:rsidP="00C46006">
      <w:pPr>
        <w:pStyle w:val="Nivel3"/>
        <w:rPr>
          <w:color w:val="auto"/>
        </w:rPr>
      </w:pPr>
      <w:r w:rsidRPr="00A207D6">
        <w:rPr>
          <w:color w:val="auto"/>
        </w:rPr>
        <w:t>Caso o licitante não venha a comprovar o atendimento dos requisitos para fazer jus ao benefício da margem de preferência, as propostas serão reclassificadas, para fins de nova aplicação da margem de preferência.</w:t>
      </w:r>
    </w:p>
    <w:p w14:paraId="2AE47D7A" w14:textId="69B270F3" w:rsidR="00DE579E" w:rsidRPr="00382999" w:rsidRDefault="5BE632F9" w:rsidP="0055349E">
      <w:pPr>
        <w:pStyle w:val="Nivel2"/>
      </w:pPr>
      <w:r w:rsidRPr="00382999">
        <w:t xml:space="preserve">Verificadas as condições de participação e de utilização do tratamento favorecido, o </w:t>
      </w:r>
      <w:r w:rsidR="00FB707C" w:rsidRPr="00382999">
        <w:t>Pregoeiro</w:t>
      </w:r>
      <w:r w:rsidRPr="00382999">
        <w:t xml:space="preserve"> examinará a proposta classificada em primeiro lugar quanto à adequação ao objeto e à compatibilidade do preço em relação ao máximo estipulado para contratação neste Edital e em seus anexos, observado o disposto no</w:t>
      </w:r>
      <w:r w:rsidR="00623EA2" w:rsidRPr="00382999">
        <w:t>s</w:t>
      </w:r>
      <w:r w:rsidRPr="00382999">
        <w:t xml:space="preserve"> art</w:t>
      </w:r>
      <w:r w:rsidR="00623EA2" w:rsidRPr="00382999">
        <w:t>s.</w:t>
      </w:r>
      <w:r w:rsidRPr="00382999">
        <w:t xml:space="preserve"> 29 a 35 da I</w:t>
      </w:r>
      <w:r w:rsidR="004771B1" w:rsidRPr="00382999">
        <w:t xml:space="preserve">nstrução </w:t>
      </w:r>
      <w:r w:rsidRPr="00382999">
        <w:t>N</w:t>
      </w:r>
      <w:r w:rsidR="004771B1" w:rsidRPr="00382999">
        <w:t>ormativa</w:t>
      </w:r>
      <w:r w:rsidRPr="00382999">
        <w:t xml:space="preserve"> SEGES</w:t>
      </w:r>
      <w:r w:rsidR="004771B1" w:rsidRPr="00382999">
        <w:t>/ME</w:t>
      </w:r>
      <w:r w:rsidRPr="00382999">
        <w:t xml:space="preserve"> nº 73, de 30 de setembro de 2022.</w:t>
      </w:r>
    </w:p>
    <w:p w14:paraId="73CF2299" w14:textId="1A755F8D" w:rsidR="003C7A23" w:rsidRPr="00382999" w:rsidRDefault="5BE632F9" w:rsidP="0055349E">
      <w:pPr>
        <w:pStyle w:val="Nivel2"/>
        <w:rPr>
          <w:b/>
        </w:rPr>
      </w:pPr>
      <w:r w:rsidRPr="00382999">
        <w:t xml:space="preserve">Será desclassificada a proposta vencedora que: </w:t>
      </w:r>
    </w:p>
    <w:p w14:paraId="6C6F36C6" w14:textId="77777777" w:rsidR="003C7A23" w:rsidRPr="00382999" w:rsidRDefault="2F10D490" w:rsidP="00C46006">
      <w:pPr>
        <w:pStyle w:val="Nivel3"/>
        <w:rPr>
          <w:color w:val="auto"/>
        </w:rPr>
      </w:pPr>
      <w:r w:rsidRPr="00382999">
        <w:rPr>
          <w:color w:val="auto"/>
        </w:rPr>
        <w:t>contiver vícios insanáveis;</w:t>
      </w:r>
    </w:p>
    <w:p w14:paraId="0195390D" w14:textId="4458488E" w:rsidR="003C7A23" w:rsidRPr="00382999" w:rsidRDefault="2F10D490" w:rsidP="00C46006">
      <w:pPr>
        <w:pStyle w:val="Nivel3"/>
        <w:rPr>
          <w:color w:val="auto"/>
        </w:rPr>
      </w:pPr>
      <w:r w:rsidRPr="00382999">
        <w:rPr>
          <w:color w:val="auto"/>
        </w:rPr>
        <w:t xml:space="preserve">não obedecer às especificações técnicas contidas no </w:t>
      </w:r>
      <w:r w:rsidR="00D93C44" w:rsidRPr="00382999">
        <w:rPr>
          <w:color w:val="auto"/>
        </w:rPr>
        <w:t>Termo de Referência/Projeto Básico</w:t>
      </w:r>
      <w:r w:rsidRPr="00382999">
        <w:rPr>
          <w:color w:val="auto"/>
        </w:rPr>
        <w:t>;</w:t>
      </w:r>
    </w:p>
    <w:p w14:paraId="54BA6995" w14:textId="77777777" w:rsidR="003C7A23" w:rsidRPr="00382999" w:rsidRDefault="2F10D490" w:rsidP="00C46006">
      <w:pPr>
        <w:pStyle w:val="Nivel3"/>
        <w:rPr>
          <w:color w:val="auto"/>
        </w:rPr>
      </w:pPr>
      <w:r w:rsidRPr="00382999">
        <w:rPr>
          <w:color w:val="auto"/>
        </w:rPr>
        <w:t>apresentar preços inexequíveis ou permanecerem acima do preço máximo definido para a contratação;</w:t>
      </w:r>
    </w:p>
    <w:p w14:paraId="0E716C60" w14:textId="6E6C7FAB" w:rsidR="003C7A23" w:rsidRPr="00382999" w:rsidRDefault="2F10D490" w:rsidP="00C46006">
      <w:pPr>
        <w:pStyle w:val="Nivel3"/>
        <w:rPr>
          <w:color w:val="auto"/>
        </w:rPr>
      </w:pPr>
      <w:r w:rsidRPr="00382999">
        <w:rPr>
          <w:color w:val="auto"/>
        </w:rPr>
        <w:t>não tiver sua exequibilidade demonstrada, quando exigido pela Administração;</w:t>
      </w:r>
    </w:p>
    <w:p w14:paraId="30574564" w14:textId="77777777" w:rsidR="003C7A23" w:rsidRPr="00382999" w:rsidRDefault="2F10D490" w:rsidP="00C46006">
      <w:pPr>
        <w:pStyle w:val="Nivel3"/>
        <w:rPr>
          <w:color w:val="auto"/>
        </w:rPr>
      </w:pPr>
      <w:r w:rsidRPr="00382999">
        <w:rPr>
          <w:color w:val="auto"/>
        </w:rPr>
        <w:t>apresentar desconformidade com quaisquer outras exigências deste Edital ou seus anexos, desde que insanável.</w:t>
      </w:r>
    </w:p>
    <w:p w14:paraId="1F0DCEBE" w14:textId="77777777" w:rsidR="003C7A23" w:rsidRPr="00382999" w:rsidRDefault="5BE632F9" w:rsidP="0055349E">
      <w:pPr>
        <w:pStyle w:val="Nivel2"/>
        <w:rPr>
          <w:b/>
          <w:bCs/>
        </w:rPr>
      </w:pPr>
      <w:r w:rsidRPr="00382999">
        <w:t>No caso de bens e serviços em geral, é indício de inexequibilidade das propostas valores inferiores a 50% (cinquenta por cento) do valor orçado pela Administração.</w:t>
      </w:r>
    </w:p>
    <w:p w14:paraId="6FC11873" w14:textId="7DA3FCBB" w:rsidR="003C7A23" w:rsidRPr="00382999" w:rsidRDefault="2F10D490" w:rsidP="0055349E">
      <w:pPr>
        <w:pStyle w:val="Nivel2"/>
      </w:pPr>
      <w:r w:rsidRPr="00382999">
        <w:t>A inexequibilidade, na hipótese de que trata o</w:t>
      </w:r>
      <w:r w:rsidR="00AE1F4E" w:rsidRPr="00382999">
        <w:t xml:space="preserve"> </w:t>
      </w:r>
      <w:r w:rsidR="00625E43" w:rsidRPr="00382999">
        <w:t xml:space="preserve">item </w:t>
      </w:r>
      <w:r w:rsidR="0058110F" w:rsidRPr="00382999">
        <w:t>anterior</w:t>
      </w:r>
      <w:r w:rsidRPr="00382999">
        <w:t xml:space="preserve">, só será considerada após diligência do </w:t>
      </w:r>
      <w:r w:rsidR="00FB707C" w:rsidRPr="00382999">
        <w:t>Pregoeiro</w:t>
      </w:r>
      <w:r w:rsidRPr="00382999">
        <w:t>, que comprove:</w:t>
      </w:r>
    </w:p>
    <w:p w14:paraId="5DD3F447" w14:textId="77777777" w:rsidR="003C7A23" w:rsidRPr="00382999" w:rsidRDefault="5BE632F9" w:rsidP="00C46006">
      <w:pPr>
        <w:pStyle w:val="Nivel3"/>
        <w:rPr>
          <w:color w:val="auto"/>
        </w:rPr>
      </w:pPr>
      <w:r w:rsidRPr="00382999">
        <w:rPr>
          <w:color w:val="auto"/>
        </w:rPr>
        <w:t>que o custo do licitante ultrapassa o valor da proposta; e</w:t>
      </w:r>
    </w:p>
    <w:p w14:paraId="274F356A" w14:textId="77777777" w:rsidR="003C7A23" w:rsidRPr="00382999" w:rsidRDefault="5BE632F9" w:rsidP="00C46006">
      <w:pPr>
        <w:pStyle w:val="Nivel3"/>
        <w:rPr>
          <w:color w:val="auto"/>
        </w:rPr>
      </w:pPr>
      <w:r w:rsidRPr="00382999">
        <w:rPr>
          <w:color w:val="auto"/>
        </w:rPr>
        <w:t>inexistirem custos de oportunidade capazes de justificar o vulto da oferta.</w:t>
      </w:r>
    </w:p>
    <w:p w14:paraId="29F94165" w14:textId="1208E065" w:rsidR="003C7A23" w:rsidRPr="00382999" w:rsidRDefault="5BE632F9" w:rsidP="0055349E">
      <w:pPr>
        <w:pStyle w:val="Nivel2"/>
      </w:pPr>
      <w:r w:rsidRPr="00382999">
        <w:t xml:space="preserve">Se houver indícios de inexequibilidade da proposta de preço, ou em caso da necessidade de esclarecimentos complementares, poderão ser efetuadas diligências, para que </w:t>
      </w:r>
      <w:r w:rsidR="00BA306D" w:rsidRPr="00382999">
        <w:t xml:space="preserve">o </w:t>
      </w:r>
      <w:r w:rsidR="00B414D2" w:rsidRPr="00382999">
        <w:t xml:space="preserve">licitante </w:t>
      </w:r>
      <w:r w:rsidRPr="00382999">
        <w:t>comprove a exequibilidade</w:t>
      </w:r>
      <w:r w:rsidR="4D2A9142" w:rsidRPr="00382999">
        <w:t xml:space="preserve"> </w:t>
      </w:r>
      <w:r w:rsidRPr="00382999">
        <w:t>da</w:t>
      </w:r>
      <w:r w:rsidR="4D2A9142" w:rsidRPr="00382999">
        <w:t xml:space="preserve"> </w:t>
      </w:r>
      <w:r w:rsidRPr="00382999">
        <w:t>proposta.</w:t>
      </w:r>
    </w:p>
    <w:p w14:paraId="5A4E95EF" w14:textId="3AC7DC31" w:rsidR="003C7A23" w:rsidRPr="00A207D6" w:rsidRDefault="0014178B" w:rsidP="0055349E">
      <w:pPr>
        <w:pStyle w:val="Nivel2"/>
      </w:pPr>
      <w:r w:rsidRPr="00A207D6">
        <w:t>Como</w:t>
      </w:r>
      <w:r w:rsidR="5BE632F9" w:rsidRPr="00A207D6">
        <w:t xml:space="preserve"> o custo global estimado do objeto licitado </w:t>
      </w:r>
      <w:r w:rsidRPr="00A207D6">
        <w:t xml:space="preserve">foi </w:t>
      </w:r>
      <w:r w:rsidR="5BE632F9" w:rsidRPr="00A207D6">
        <w:t>decomposto em seus respectivos custos unitários por meio de Planilha de Custos e Formação de Preços elaborada pela Administração</w:t>
      </w:r>
      <w:r w:rsidRPr="00A207D6">
        <w:t xml:space="preserve"> (SEI 6169723)</w:t>
      </w:r>
      <w:r w:rsidR="5BE632F9" w:rsidRPr="00A207D6">
        <w:t>, o licitante classificado em primeiro lugar será convocado para apresentar Planilha por ele elaborada, com os respectivos valores adequados ao valor final da sua proposta, sob pena de não aceitação da proposta.</w:t>
      </w:r>
    </w:p>
    <w:p w14:paraId="4C28A5E7" w14:textId="67854BE4" w:rsidR="003C7A23" w:rsidRPr="00382999" w:rsidRDefault="5BE632F9" w:rsidP="0055349E">
      <w:pPr>
        <w:pStyle w:val="Nivel2"/>
        <w:rPr>
          <w:b/>
        </w:rPr>
      </w:pPr>
      <w:r w:rsidRPr="00A207D6">
        <w:t xml:space="preserve">Erros no preenchimento da planilha não constituem motivo para a desclassificação da proposta. A planilha poderá́ ser ajustada pelo </w:t>
      </w:r>
      <w:r w:rsidR="00B414D2" w:rsidRPr="00A207D6">
        <w:t>licitante</w:t>
      </w:r>
      <w:r w:rsidRPr="00A207D6">
        <w:t>, no prazo indicado pelo sistema, desde que não haja majoração do</w:t>
      </w:r>
      <w:r w:rsidRPr="00382999">
        <w:t xml:space="preserve"> preço</w:t>
      </w:r>
      <w:r w:rsidR="4B88A043" w:rsidRPr="00382999">
        <w:t xml:space="preserve"> e </w:t>
      </w:r>
      <w:r w:rsidR="6E2E9AF8" w:rsidRPr="00382999">
        <w:t xml:space="preserve">que </w:t>
      </w:r>
      <w:r w:rsidR="4B88A043" w:rsidRPr="00382999">
        <w:t>se comprove que este é o bastante para arcar com todos os custos da contratação;</w:t>
      </w:r>
    </w:p>
    <w:p w14:paraId="4E717186" w14:textId="77777777" w:rsidR="003C7A23" w:rsidRPr="00382999" w:rsidRDefault="2F10D490" w:rsidP="00C46006">
      <w:pPr>
        <w:pStyle w:val="Nivel3"/>
        <w:rPr>
          <w:color w:val="auto"/>
        </w:rPr>
      </w:pPr>
      <w:r w:rsidRPr="00382999">
        <w:rPr>
          <w:color w:val="auto"/>
        </w:rPr>
        <w:lastRenderedPageBreak/>
        <w:t>O ajuste de que trata este dispositivo se limita a sanar erros ou falhas que não alterem a substância das propostas;</w:t>
      </w:r>
    </w:p>
    <w:p w14:paraId="711CFD04" w14:textId="77777777" w:rsidR="003C7A23" w:rsidRPr="00382999" w:rsidRDefault="2F10D490" w:rsidP="00C46006">
      <w:pPr>
        <w:pStyle w:val="Nivel3"/>
        <w:rPr>
          <w:color w:val="auto"/>
        </w:rPr>
      </w:pPr>
      <w:r w:rsidRPr="00382999">
        <w:rPr>
          <w:color w:val="auto"/>
        </w:rPr>
        <w:t>Considera-se erro no preenchimento da planilha passível de correção a indicação de recolhimento de impostos e contribuições na forma do Simples Nacional, quando não cabível esse regime.</w:t>
      </w:r>
    </w:p>
    <w:p w14:paraId="54DA13B0" w14:textId="55FDB11C" w:rsidR="005A7699" w:rsidRPr="00382999" w:rsidRDefault="65721AC1" w:rsidP="0055349E">
      <w:pPr>
        <w:pStyle w:val="Nivel2"/>
        <w:rPr>
          <w:b/>
        </w:rPr>
      </w:pPr>
      <w:r w:rsidRPr="00382999">
        <w:t>Para fins de análise da proposta quanto ao cumprimento das especificações do objeto, poderá ser colhida a manifestação escrita do setor requisitante do serviço ou da área especializada no objeto.</w:t>
      </w:r>
    </w:p>
    <w:p w14:paraId="3C84D4EA" w14:textId="44A04D89" w:rsidR="003C7A23" w:rsidRPr="00382999" w:rsidRDefault="5BE632F9" w:rsidP="00DC2840">
      <w:pPr>
        <w:pStyle w:val="Nivel01"/>
      </w:pPr>
      <w:bookmarkStart w:id="39" w:name="_Toc135469202"/>
      <w:bookmarkStart w:id="40" w:name="_Toc210668095"/>
      <w:r w:rsidRPr="00382999">
        <w:t>DA FASE DE HABILITAÇÃO</w:t>
      </w:r>
      <w:bookmarkEnd w:id="39"/>
      <w:bookmarkEnd w:id="40"/>
    </w:p>
    <w:p w14:paraId="4EE8D8D1" w14:textId="76F70021" w:rsidR="003C7A23" w:rsidRPr="00382999" w:rsidRDefault="5BE632F9" w:rsidP="0055349E">
      <w:pPr>
        <w:pStyle w:val="Nivel2"/>
      </w:pPr>
      <w:r w:rsidRPr="00382999">
        <w:t xml:space="preserve">Os documentos previstos no </w:t>
      </w:r>
      <w:r w:rsidR="00D93C44" w:rsidRPr="00382999">
        <w:t>Termo de Referência</w:t>
      </w:r>
      <w:r w:rsidRPr="00382999">
        <w:t>, necessários e suficientes para demonstrar a capacidade do licitante de realizar o objeto da licitação, serão exigidos para fins de habilitação, nos termos dos arts. 62 a 70 da Lei nº 14.133, de 2021.</w:t>
      </w:r>
    </w:p>
    <w:p w14:paraId="55D2B286" w14:textId="17B22A45" w:rsidR="003C7A23" w:rsidRPr="00382999" w:rsidRDefault="2F10D490" w:rsidP="00C46006">
      <w:pPr>
        <w:pStyle w:val="Nivel3"/>
        <w:rPr>
          <w:i/>
          <w:iCs/>
          <w:color w:val="auto"/>
        </w:rPr>
      </w:pPr>
      <w:bookmarkStart w:id="41" w:name="_Ref114663777"/>
      <w:r w:rsidRPr="00382999">
        <w:rPr>
          <w:color w:val="auto"/>
        </w:rPr>
        <w:t>A documentação exigida para fins de habilitação jurídica, fiscal, social e trabalhista e econômico-ﬁnanceira, poderá</w:t>
      </w:r>
      <w:r w:rsidR="64E27A9E" w:rsidRPr="00382999">
        <w:rPr>
          <w:color w:val="auto"/>
        </w:rPr>
        <w:t xml:space="preserve"> </w:t>
      </w:r>
      <w:r w:rsidRPr="00382999">
        <w:rPr>
          <w:color w:val="auto"/>
        </w:rPr>
        <w:t xml:space="preserve">ser substituída pelo registro cadastral no </w:t>
      </w:r>
      <w:r w:rsidR="00623EA2" w:rsidRPr="00382999">
        <w:rPr>
          <w:color w:val="auto"/>
        </w:rPr>
        <w:t>Sicaf</w:t>
      </w:r>
      <w:r w:rsidRPr="00382999">
        <w:rPr>
          <w:color w:val="auto"/>
        </w:rPr>
        <w:t>.</w:t>
      </w:r>
      <w:bookmarkEnd w:id="41"/>
    </w:p>
    <w:p w14:paraId="114FAF78" w14:textId="77777777" w:rsidR="007A243A" w:rsidRPr="007338E6" w:rsidRDefault="007A243A" w:rsidP="0055349E">
      <w:pPr>
        <w:pStyle w:val="Nivel2"/>
        <w:rPr>
          <w:i/>
        </w:rPr>
      </w:pPr>
      <w:r w:rsidRPr="007338E6">
        <w:t>Os documentos exigidos para fins de habilitação poderão ser apresentados em original ou cópia e encaminhados através do endereço eletrônico cpl@ines.gov.br – devidamente identificados no assunto, inclusive pelo número do pregão.</w:t>
      </w:r>
    </w:p>
    <w:p w14:paraId="2E4024D1" w14:textId="7AF482ED" w:rsidR="003C7A23" w:rsidRPr="007338E6" w:rsidRDefault="5BE632F9" w:rsidP="0055349E">
      <w:pPr>
        <w:pStyle w:val="Nivel2"/>
        <w:rPr>
          <w:i/>
        </w:rPr>
      </w:pPr>
      <w:r w:rsidRPr="007338E6">
        <w:t>Os documentos exigidos para fins de habilitação poderão ser substituídos por registro cadastral emitido por órgão ou entidade pública, desde que o registro tenha sido feito em obediência ao disposto na Lei nº 14.133</w:t>
      </w:r>
      <w:r w:rsidR="00896AE7" w:rsidRPr="007338E6">
        <w:t xml:space="preserve">, de </w:t>
      </w:r>
      <w:r w:rsidRPr="007338E6">
        <w:t>2021.</w:t>
      </w:r>
    </w:p>
    <w:p w14:paraId="6DD12A55" w14:textId="0BB5ABEA" w:rsidR="003C7A23" w:rsidRPr="007338E6" w:rsidRDefault="5BE632F9" w:rsidP="0055349E">
      <w:pPr>
        <w:pStyle w:val="Nivel2"/>
      </w:pPr>
      <w:r w:rsidRPr="007338E6">
        <w:t>Será verificado se o licitante apresentou declaração de que atende aos requisitos de habilitação, e o declarante responderá pela veracidade das informações prestadas, na forma da lei</w:t>
      </w:r>
      <w:r w:rsidR="00A724F5" w:rsidRPr="007338E6">
        <w:t>.</w:t>
      </w:r>
    </w:p>
    <w:p w14:paraId="3FC50509" w14:textId="77777777" w:rsidR="003C7A23" w:rsidRPr="007338E6" w:rsidRDefault="5BE632F9" w:rsidP="0055349E">
      <w:pPr>
        <w:pStyle w:val="Nivel2"/>
        <w:rPr>
          <w:i/>
        </w:rPr>
      </w:pPr>
      <w:r w:rsidRPr="007338E6">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7338E6" w:rsidRDefault="5BE632F9" w:rsidP="0055349E">
      <w:pPr>
        <w:pStyle w:val="Nivel2"/>
        <w:rPr>
          <w:i/>
        </w:rPr>
      </w:pPr>
      <w:r w:rsidRPr="007338E6">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BA09E2E" w14:textId="77777777" w:rsidR="003C7A23" w:rsidRPr="00791B44" w:rsidRDefault="5BE632F9" w:rsidP="0055349E">
      <w:pPr>
        <w:pStyle w:val="Nvel2-Red"/>
        <w:rPr>
          <w:i w:val="0"/>
          <w:iCs w:val="0"/>
          <w:color w:val="auto"/>
        </w:rPr>
      </w:pPr>
      <w:r w:rsidRPr="00791B44">
        <w:rPr>
          <w:i w:val="0"/>
          <w:iCs w:val="0"/>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6BE12E37" w14:textId="44A6681C" w:rsidR="003C7A23" w:rsidRPr="007338E6" w:rsidRDefault="2F10D490" w:rsidP="005504FF">
      <w:pPr>
        <w:pStyle w:val="Nvel3-R"/>
        <w:rPr>
          <w:color w:val="auto"/>
        </w:rPr>
      </w:pPr>
      <w:r w:rsidRPr="007338E6">
        <w:rPr>
          <w:color w:val="auto"/>
        </w:rPr>
        <w:t>O licitante que optar por realizar vistoria prévia terá disponibilizad</w:t>
      </w:r>
      <w:r w:rsidR="003342EF" w:rsidRPr="007338E6">
        <w:rPr>
          <w:color w:val="auto"/>
        </w:rPr>
        <w:t>a</w:t>
      </w:r>
      <w:r w:rsidRPr="007338E6">
        <w:rPr>
          <w:color w:val="auto"/>
        </w:rPr>
        <w:t xml:space="preserve"> data e horário exclusivos, a ser</w:t>
      </w:r>
      <w:r w:rsidR="003342EF" w:rsidRPr="007338E6">
        <w:rPr>
          <w:color w:val="auto"/>
        </w:rPr>
        <w:t>em</w:t>
      </w:r>
      <w:r w:rsidRPr="007338E6">
        <w:rPr>
          <w:color w:val="auto"/>
        </w:rPr>
        <w:t xml:space="preserve"> </w:t>
      </w:r>
      <w:r w:rsidR="003342EF" w:rsidRPr="007338E6">
        <w:rPr>
          <w:color w:val="auto"/>
        </w:rPr>
        <w:t>solicitados</w:t>
      </w:r>
      <w:r w:rsidR="005504FF" w:rsidRPr="007338E6">
        <w:rPr>
          <w:color w:val="auto"/>
        </w:rPr>
        <w:t xml:space="preserve"> junto à Divisão de Nutrição </w:t>
      </w:r>
      <w:r w:rsidR="003342EF" w:rsidRPr="007338E6">
        <w:rPr>
          <w:color w:val="auto"/>
        </w:rPr>
        <w:t>–</w:t>
      </w:r>
      <w:r w:rsidR="005504FF" w:rsidRPr="007338E6">
        <w:rPr>
          <w:color w:val="auto"/>
        </w:rPr>
        <w:t xml:space="preserve"> DINU</w:t>
      </w:r>
      <w:r w:rsidR="003342EF" w:rsidRPr="007338E6">
        <w:rPr>
          <w:color w:val="auto"/>
        </w:rPr>
        <w:t xml:space="preserve">, através do correio eletrônico </w:t>
      </w:r>
      <w:hyperlink r:id="rId9" w:history="1">
        <w:r w:rsidR="003342EF" w:rsidRPr="007338E6">
          <w:rPr>
            <w:rStyle w:val="Hyperlink"/>
            <w:color w:val="auto"/>
          </w:rPr>
          <w:t>dinu@ines.gov.br</w:t>
        </w:r>
      </w:hyperlink>
      <w:r w:rsidR="003342EF" w:rsidRPr="007338E6">
        <w:rPr>
          <w:color w:val="auto"/>
        </w:rPr>
        <w:t xml:space="preserve"> ou pelo telefone (21) 2285-6167</w:t>
      </w:r>
      <w:r w:rsidRPr="007338E6">
        <w:rPr>
          <w:color w:val="auto"/>
        </w:rPr>
        <w:t xml:space="preserve">, </w:t>
      </w:r>
      <w:r w:rsidR="003342EF" w:rsidRPr="007338E6">
        <w:rPr>
          <w:color w:val="auto"/>
        </w:rPr>
        <w:t>ficando garantido pela Administração</w:t>
      </w:r>
      <w:r w:rsidRPr="007338E6">
        <w:rPr>
          <w:color w:val="auto"/>
        </w:rPr>
        <w:t xml:space="preserve"> que seu agendamento não coincida com </w:t>
      </w:r>
      <w:r w:rsidR="003342EF" w:rsidRPr="007338E6">
        <w:rPr>
          <w:color w:val="auto"/>
        </w:rPr>
        <w:t>nenhum dos</w:t>
      </w:r>
      <w:r w:rsidRPr="007338E6">
        <w:rPr>
          <w:color w:val="auto"/>
        </w:rPr>
        <w:t xml:space="preserve"> outros licitantes.</w:t>
      </w:r>
    </w:p>
    <w:p w14:paraId="38B6D636" w14:textId="77777777" w:rsidR="003C7A23" w:rsidRPr="00382999" w:rsidRDefault="2F10D490" w:rsidP="00C46006">
      <w:pPr>
        <w:pStyle w:val="Nvel3-R"/>
        <w:rPr>
          <w:color w:val="auto"/>
        </w:rPr>
      </w:pPr>
      <w:r w:rsidRPr="007338E6">
        <w:rPr>
          <w:color w:val="auto"/>
        </w:rPr>
        <w:t>Caso o licitante opte por não realizar vistoria, poderá substituir a declaração exigida no presente item por declaração formal assinada pelo seu responsável técnico acerca do conhecimento pleno</w:t>
      </w:r>
      <w:r w:rsidRPr="00382999">
        <w:rPr>
          <w:color w:val="auto"/>
        </w:rPr>
        <w:t xml:space="preserve"> das condições e peculiaridades da contratação.</w:t>
      </w:r>
    </w:p>
    <w:p w14:paraId="7CAB27D5" w14:textId="3BF21E5C" w:rsidR="003C7A23" w:rsidRPr="00382999" w:rsidRDefault="5BE632F9" w:rsidP="0055349E">
      <w:pPr>
        <w:pStyle w:val="Nivel2"/>
        <w:rPr>
          <w:i/>
        </w:rPr>
      </w:pPr>
      <w:r w:rsidRPr="00382999">
        <w:t>A habilitação será verificada por meio do Sicaf, nos documentos por ele abrangidos.</w:t>
      </w:r>
    </w:p>
    <w:p w14:paraId="4D240E30" w14:textId="016C8056" w:rsidR="003C7A23" w:rsidRPr="00382999" w:rsidRDefault="2F10D490" w:rsidP="00C46006">
      <w:pPr>
        <w:pStyle w:val="Nivel3"/>
        <w:rPr>
          <w:color w:val="auto"/>
        </w:rPr>
      </w:pPr>
      <w:r w:rsidRPr="00382999">
        <w:rPr>
          <w:color w:val="auto"/>
        </w:rPr>
        <w:t>Somente haverá a necessidade de comprovação do preenchimento de requisitos mediante apresentação dos documentos originais não-digitais quando houver dúvida em relação à integridade do documento digital ou quando a lei expressamente o exigir.</w:t>
      </w:r>
    </w:p>
    <w:p w14:paraId="7B41325B" w14:textId="52F687A7" w:rsidR="003C7A23" w:rsidRPr="00382999" w:rsidRDefault="5BE632F9" w:rsidP="0055349E">
      <w:pPr>
        <w:pStyle w:val="Nivel2"/>
      </w:pPr>
      <w:r w:rsidRPr="00382999">
        <w:lastRenderedPageBreak/>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0F35D4FB" w14:textId="3DB2F656" w:rsidR="003C7A23" w:rsidRPr="00382999" w:rsidRDefault="2F10D490" w:rsidP="00C46006">
      <w:pPr>
        <w:pStyle w:val="Nivel3"/>
        <w:rPr>
          <w:color w:val="auto"/>
        </w:rPr>
      </w:pPr>
      <w:r w:rsidRPr="00382999">
        <w:rPr>
          <w:color w:val="auto"/>
        </w:rPr>
        <w:t>A não observância do disposto no item anterior poderá ensejar desclassificação no momento da habilitação.</w:t>
      </w:r>
    </w:p>
    <w:p w14:paraId="1F3867D8" w14:textId="3EF4C660" w:rsidR="003C7A23" w:rsidRPr="00382999" w:rsidRDefault="5BE632F9" w:rsidP="0055349E">
      <w:pPr>
        <w:pStyle w:val="Nivel2"/>
        <w:rPr>
          <w:i/>
          <w:iCs/>
        </w:rPr>
      </w:pPr>
      <w:r w:rsidRPr="00382999">
        <w:t xml:space="preserve">A verificação pelo </w:t>
      </w:r>
      <w:r w:rsidR="00FB707C" w:rsidRPr="00382999">
        <w:t>Pregoeiro</w:t>
      </w:r>
      <w:r w:rsidRPr="00382999">
        <w:t>, em sítios eletrônicos oficiais de órgãos e entidades emissores de certidões constitui meio legal de prova, para fins de habilitação.</w:t>
      </w:r>
    </w:p>
    <w:p w14:paraId="51F487F5" w14:textId="7613D989" w:rsidR="003C7A23" w:rsidRPr="00382999" w:rsidRDefault="2F10D490" w:rsidP="00C46006">
      <w:pPr>
        <w:pStyle w:val="Nivel3"/>
        <w:rPr>
          <w:i/>
          <w:iCs/>
          <w:color w:val="auto"/>
        </w:rPr>
      </w:pPr>
      <w:bookmarkStart w:id="42" w:name="_Ref114663151"/>
      <w:r w:rsidRPr="00382999">
        <w:rPr>
          <w:color w:val="auto"/>
        </w:rPr>
        <w:t xml:space="preserve">Os documentos exigidos para habilitação que não estejam contemplados no Sicaf serão enviados por meio do sistema, em formato digital, no prazo de </w:t>
      </w:r>
      <w:r w:rsidR="003342EF" w:rsidRPr="00382999">
        <w:rPr>
          <w:color w:val="auto"/>
        </w:rPr>
        <w:t>até 02 (</w:t>
      </w:r>
      <w:r w:rsidRPr="00382999">
        <w:rPr>
          <w:color w:val="auto"/>
        </w:rPr>
        <w:t>DUAS HORAS</w:t>
      </w:r>
      <w:r w:rsidR="003342EF" w:rsidRPr="00382999">
        <w:rPr>
          <w:color w:val="auto"/>
        </w:rPr>
        <w:t>)</w:t>
      </w:r>
      <w:r w:rsidRPr="00382999">
        <w:rPr>
          <w:color w:val="auto"/>
        </w:rPr>
        <w:t xml:space="preserve">, prorrogável por igual período, contado da solicitação do </w:t>
      </w:r>
      <w:r w:rsidR="00FB707C" w:rsidRPr="00382999">
        <w:rPr>
          <w:color w:val="auto"/>
        </w:rPr>
        <w:t>Pregoeiro</w:t>
      </w:r>
      <w:r w:rsidRPr="00382999">
        <w:rPr>
          <w:color w:val="auto"/>
        </w:rPr>
        <w:t>.</w:t>
      </w:r>
      <w:bookmarkEnd w:id="42"/>
    </w:p>
    <w:p w14:paraId="74061ECE" w14:textId="77777777" w:rsidR="003C7A23" w:rsidRPr="00382999" w:rsidRDefault="5BE632F9" w:rsidP="0055349E">
      <w:pPr>
        <w:pStyle w:val="Nivel2"/>
        <w:rPr>
          <w:i/>
        </w:rPr>
      </w:pPr>
      <w:r w:rsidRPr="00382999">
        <w:t>A verificação no Sicaf ou a exigência dos documentos nele não contidos somente será feita em relação ao licitante vencedor.</w:t>
      </w:r>
    </w:p>
    <w:p w14:paraId="29D8CA23" w14:textId="17CBF589" w:rsidR="003C7A23" w:rsidRPr="00382999" w:rsidRDefault="2F10D490" w:rsidP="00C46006">
      <w:pPr>
        <w:pStyle w:val="Nivel3"/>
        <w:rPr>
          <w:color w:val="auto"/>
        </w:rPr>
      </w:pPr>
      <w:r w:rsidRPr="00382999">
        <w:rPr>
          <w:color w:val="auto"/>
        </w:rPr>
        <w:t xml:space="preserve">Os documentos relativos à regularidade fiscal que constem do </w:t>
      </w:r>
      <w:r w:rsidR="00D93C44" w:rsidRPr="00382999">
        <w:rPr>
          <w:color w:val="auto"/>
        </w:rPr>
        <w:t>Termo de Referência</w:t>
      </w:r>
      <w:r w:rsidRPr="00382999">
        <w:rPr>
          <w:color w:val="auto"/>
        </w:rPr>
        <w:t xml:space="preserve"> somente serão exigidos, em qualquer caso, em momento posterior ao julgamento das propostas, e apenas do licitante mais bem classificado.</w:t>
      </w:r>
    </w:p>
    <w:p w14:paraId="7CCF5995" w14:textId="14A3405D" w:rsidR="003C7A23" w:rsidRPr="00382999" w:rsidRDefault="2F10D490" w:rsidP="00C46006">
      <w:pPr>
        <w:pStyle w:val="Nivel3"/>
        <w:rPr>
          <w:color w:val="auto"/>
        </w:rPr>
      </w:pPr>
      <w:r w:rsidRPr="00382999">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0146F63" w14:textId="6C456A8D" w:rsidR="007753DA" w:rsidRPr="00382999" w:rsidRDefault="007753DA" w:rsidP="0055349E">
      <w:pPr>
        <w:pStyle w:val="Nivel2"/>
        <w:rPr>
          <w:i/>
        </w:rPr>
      </w:pPr>
      <w:bookmarkStart w:id="43" w:name="_Hlk192001272"/>
      <w:r w:rsidRPr="00382999">
        <w:t xml:space="preserve">Encerrado o prazo para envio da documentação de que trata </w:t>
      </w:r>
      <w:r w:rsidR="00DC375A" w:rsidRPr="00382999">
        <w:t xml:space="preserve">o </w:t>
      </w:r>
      <w:r w:rsidRPr="00382999">
        <w:t xml:space="preserve">item </w:t>
      </w:r>
      <w:r w:rsidR="001456EE" w:rsidRPr="00382999">
        <w:t>8.10.1</w:t>
      </w:r>
      <w:r w:rsidRPr="00382999">
        <w:t>, poderá ser admitida, mediante decisão fundamentada do Pregoeiro, a apresentação de novos documentos de habilitação</w:t>
      </w:r>
      <w:r w:rsidR="00C36D90" w:rsidRPr="00382999">
        <w:t xml:space="preserve"> ou a complementação de informações acerca dos documentos já apresentados pelos licitantes</w:t>
      </w:r>
      <w:r w:rsidR="00FE1A3B" w:rsidRPr="00382999">
        <w:t xml:space="preserve">, em até </w:t>
      </w:r>
      <w:r w:rsidR="003342EF" w:rsidRPr="00382999">
        <w:t>02 (duas)</w:t>
      </w:r>
      <w:r w:rsidR="00FE1A3B" w:rsidRPr="00382999">
        <w:t xml:space="preserve"> horas, </w:t>
      </w:r>
      <w:r w:rsidRPr="00382999">
        <w:t>para:</w:t>
      </w:r>
    </w:p>
    <w:p w14:paraId="6567387B" w14:textId="5B8E8D3C" w:rsidR="007753DA" w:rsidRPr="00382999" w:rsidRDefault="007753DA" w:rsidP="0048598E">
      <w:pPr>
        <w:pStyle w:val="Nivel3"/>
        <w:rPr>
          <w:i/>
          <w:color w:val="auto"/>
        </w:rPr>
      </w:pPr>
      <w:r w:rsidRPr="00382999">
        <w:rPr>
          <w:color w:val="auto"/>
        </w:rPr>
        <w:t>a aferição das condições de habilitação d</w:t>
      </w:r>
      <w:r w:rsidR="001013E4" w:rsidRPr="00382999">
        <w:rPr>
          <w:color w:val="auto"/>
        </w:rPr>
        <w:t>o</w:t>
      </w:r>
      <w:r w:rsidRPr="00382999">
        <w:rPr>
          <w:color w:val="auto"/>
        </w:rPr>
        <w:t xml:space="preserve"> licitante</w:t>
      </w:r>
      <w:r w:rsidR="001013E4" w:rsidRPr="00382999">
        <w:rPr>
          <w:color w:val="auto"/>
        </w:rPr>
        <w:t>, desde que</w:t>
      </w:r>
      <w:r w:rsidRPr="00382999">
        <w:rPr>
          <w:color w:val="auto"/>
        </w:rPr>
        <w:t xml:space="preserve"> decorrentes de fatos existentes à época da abertura do certame;</w:t>
      </w:r>
    </w:p>
    <w:p w14:paraId="441C3ACD" w14:textId="77777777" w:rsidR="007753DA" w:rsidRPr="00382999" w:rsidRDefault="007753DA" w:rsidP="0048598E">
      <w:pPr>
        <w:pStyle w:val="Nivel3"/>
        <w:rPr>
          <w:i/>
          <w:color w:val="auto"/>
        </w:rPr>
      </w:pPr>
      <w:r w:rsidRPr="00382999">
        <w:rPr>
          <w:color w:val="auto"/>
        </w:rPr>
        <w:t>atualização de documentos cuja validade tenha expirado após a data de recebimento das propostas;</w:t>
      </w:r>
    </w:p>
    <w:p w14:paraId="1D3909AA" w14:textId="157F1CA0" w:rsidR="007753DA" w:rsidRPr="00382999" w:rsidRDefault="001013E4" w:rsidP="0048598E">
      <w:pPr>
        <w:pStyle w:val="Nivel3"/>
        <w:rPr>
          <w:i/>
          <w:color w:val="auto"/>
        </w:rPr>
      </w:pPr>
      <w:r w:rsidRPr="00382999">
        <w:rPr>
          <w:color w:val="auto"/>
        </w:rPr>
        <w:t>suprimento da</w:t>
      </w:r>
      <w:r w:rsidR="007753DA" w:rsidRPr="00382999">
        <w:rPr>
          <w:color w:val="auto"/>
        </w:rPr>
        <w:t xml:space="preserve"> ausência de documento de cunho declaratório emitido unilateralmente pel</w:t>
      </w:r>
      <w:r w:rsidRPr="00382999">
        <w:rPr>
          <w:color w:val="auto"/>
        </w:rPr>
        <w:t>o</w:t>
      </w:r>
      <w:r w:rsidR="007753DA" w:rsidRPr="00382999">
        <w:rPr>
          <w:color w:val="auto"/>
        </w:rPr>
        <w:t xml:space="preserve"> licitante;</w:t>
      </w:r>
    </w:p>
    <w:p w14:paraId="0AAC704F" w14:textId="06F86AC8" w:rsidR="007753DA" w:rsidRPr="00382999" w:rsidRDefault="007753DA" w:rsidP="0048598E">
      <w:pPr>
        <w:pStyle w:val="Nivel3"/>
        <w:rPr>
          <w:i/>
          <w:color w:val="auto"/>
        </w:rPr>
      </w:pPr>
      <w:r w:rsidRPr="00382999">
        <w:rPr>
          <w:color w:val="auto"/>
        </w:rPr>
        <w:t xml:space="preserve"> supri</w:t>
      </w:r>
      <w:r w:rsidR="001013E4" w:rsidRPr="00382999">
        <w:rPr>
          <w:color w:val="auto"/>
        </w:rPr>
        <w:t xml:space="preserve">mento da </w:t>
      </w:r>
      <w:r w:rsidRPr="00382999">
        <w:rPr>
          <w:color w:val="auto"/>
        </w:rPr>
        <w:t>ausência de certidão e/ou documento de cunho declaratório expedido por órgão ou entidade cujos atos gozem de presunção de veracidade e fé pública.</w:t>
      </w:r>
    </w:p>
    <w:p w14:paraId="52B22829" w14:textId="2C733E8F" w:rsidR="007753DA" w:rsidRPr="00382999" w:rsidRDefault="00B43659" w:rsidP="0055349E">
      <w:pPr>
        <w:pStyle w:val="Nivel2"/>
        <w:rPr>
          <w:i/>
        </w:rPr>
      </w:pPr>
      <w:r w:rsidRPr="00382999">
        <w:t xml:space="preserve">Findo o prazo assinalado sem o envio da nova documentação, </w:t>
      </w:r>
      <w:r w:rsidR="007753DA" w:rsidRPr="00382999">
        <w:t xml:space="preserve">restará preclusa essa oportunidade conferida </w:t>
      </w:r>
      <w:r w:rsidR="001013E4" w:rsidRPr="00382999">
        <w:t>ao</w:t>
      </w:r>
      <w:r w:rsidR="007753DA" w:rsidRPr="00382999">
        <w:t xml:space="preserve"> licitante, implicando sua inabilitação. </w:t>
      </w:r>
    </w:p>
    <w:p w14:paraId="38CA540A" w14:textId="77777777" w:rsidR="003C7A23" w:rsidRPr="00382999" w:rsidRDefault="5BE632F9" w:rsidP="0055349E">
      <w:pPr>
        <w:pStyle w:val="Nivel2"/>
      </w:pPr>
      <w:bookmarkStart w:id="44" w:name="_Ref114670319"/>
      <w:bookmarkEnd w:id="43"/>
      <w:r w:rsidRPr="00382999">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4"/>
    </w:p>
    <w:p w14:paraId="4506CAE4" w14:textId="172385B3" w:rsidR="003C7A23" w:rsidRPr="00382999" w:rsidRDefault="5BE632F9" w:rsidP="0055349E">
      <w:pPr>
        <w:pStyle w:val="Nivel2"/>
      </w:pPr>
      <w:bookmarkStart w:id="45" w:name="_Ref114665528"/>
      <w:r w:rsidRPr="00382999">
        <w:t xml:space="preserve">Na hipótese de o licitante não atender às exigências para habilitação, o </w:t>
      </w:r>
      <w:r w:rsidR="00FB707C" w:rsidRPr="00382999">
        <w:t>Pregoeiro</w:t>
      </w:r>
      <w:r w:rsidRPr="00382999">
        <w:t xml:space="preserve"> examinará a proposta subsequente e assim sucessivamente, na ordem de classificação, até a apuração de uma proposta que atenda ao presente edital, observado o prazo disposto </w:t>
      </w:r>
      <w:r w:rsidR="00DC375A" w:rsidRPr="00382999">
        <w:t xml:space="preserve">no </w:t>
      </w:r>
      <w:r w:rsidR="005D2EB4" w:rsidRPr="00382999">
        <w:t>sub</w:t>
      </w:r>
      <w:r w:rsidR="00DC375A" w:rsidRPr="00382999">
        <w:t xml:space="preserve">item </w:t>
      </w:r>
      <w:r w:rsidR="00AD24BE" w:rsidRPr="00382999">
        <w:t>8.10.1</w:t>
      </w:r>
      <w:r w:rsidRPr="00382999">
        <w:t>.</w:t>
      </w:r>
      <w:bookmarkEnd w:id="45"/>
    </w:p>
    <w:p w14:paraId="30A25CB4" w14:textId="1678FE1F" w:rsidR="003C7A23" w:rsidRPr="00382999" w:rsidRDefault="5BE632F9" w:rsidP="0055349E">
      <w:pPr>
        <w:pStyle w:val="Nivel2"/>
      </w:pPr>
      <w:bookmarkStart w:id="46" w:name="_Ref114665515"/>
      <w:r w:rsidRPr="00382999">
        <w:t>Somente serão disponibilizados para acesso público os documentos de habilitação do licitante cuja proposta atenda ao edital de licitação, após concluídos os procedimentos de que trata o subitem anterior</w:t>
      </w:r>
      <w:bookmarkEnd w:id="46"/>
      <w:r w:rsidRPr="00382999">
        <w:t>.</w:t>
      </w:r>
    </w:p>
    <w:p w14:paraId="5FCB30FE" w14:textId="15F5577A" w:rsidR="003C7A23" w:rsidRPr="00382999" w:rsidRDefault="5BE632F9" w:rsidP="0055349E">
      <w:pPr>
        <w:pStyle w:val="Nivel2"/>
      </w:pPr>
      <w:r w:rsidRPr="00382999">
        <w:t>A comprovação de regularidade fiscal e trabalhista das microempresas e das empresas de pequeno porte somente será exigida para efeito de contratação, e não como condição para participação na licitação.</w:t>
      </w:r>
    </w:p>
    <w:p w14:paraId="74207FE0" w14:textId="16914F80" w:rsidR="5BE632F9" w:rsidRPr="00382999" w:rsidRDefault="5BE632F9" w:rsidP="0055349E">
      <w:pPr>
        <w:pStyle w:val="Nivel2"/>
      </w:pPr>
      <w:r w:rsidRPr="00382999">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1971B790" w14:textId="5655334B" w:rsidR="03F81710" w:rsidRPr="00382999" w:rsidRDefault="03F81710" w:rsidP="00DC2840">
      <w:pPr>
        <w:pStyle w:val="Nivel01"/>
      </w:pPr>
      <w:bookmarkStart w:id="47" w:name="_Toc210668096"/>
      <w:r w:rsidRPr="00382999">
        <w:t>DO TERMO DE CONTRATO</w:t>
      </w:r>
      <w:bookmarkEnd w:id="47"/>
    </w:p>
    <w:p w14:paraId="71B934C8" w14:textId="5EF1468A" w:rsidR="03F81710" w:rsidRPr="007338E6" w:rsidRDefault="03F81710" w:rsidP="0055349E">
      <w:pPr>
        <w:pStyle w:val="Nivel2"/>
      </w:pPr>
      <w:r w:rsidRPr="007338E6">
        <w:t>Após a homologação e adjudicação, caso se conclua pela contratação, será firmado termo de contrato</w:t>
      </w:r>
      <w:r w:rsidR="5A60185C" w:rsidRPr="007338E6">
        <w:t>.</w:t>
      </w:r>
    </w:p>
    <w:p w14:paraId="428AD23A" w14:textId="29C3C54F" w:rsidR="03F81710" w:rsidRPr="007338E6" w:rsidRDefault="03F81710" w:rsidP="0055349E">
      <w:pPr>
        <w:pStyle w:val="Nivel2"/>
      </w:pPr>
      <w:bookmarkStart w:id="48" w:name="_Ref167884937"/>
      <w:r w:rsidRPr="007338E6">
        <w:t xml:space="preserve">O adjudicatário terá o prazo </w:t>
      </w:r>
      <w:r w:rsidR="00846B6E" w:rsidRPr="007338E6">
        <w:t>de 05 (cinco)</w:t>
      </w:r>
      <w:r w:rsidRPr="007338E6">
        <w:t xml:space="preserve"> dias úteis, contados a partir da data de sua convocação, para assinar o termo de contrato</w:t>
      </w:r>
      <w:r w:rsidR="10F6E3DA" w:rsidRPr="007338E6">
        <w:t xml:space="preserve"> ou instrumento equivalente</w:t>
      </w:r>
      <w:r w:rsidRPr="007338E6">
        <w:t>, sob pena de decair o direito à contratação, sem prejuízo das sanções previstas neste Edital.</w:t>
      </w:r>
      <w:bookmarkEnd w:id="48"/>
    </w:p>
    <w:p w14:paraId="7D5639FC" w14:textId="7B72E1F5" w:rsidR="03F81710" w:rsidRPr="007338E6" w:rsidRDefault="00846B6E" w:rsidP="0055349E">
      <w:pPr>
        <w:pStyle w:val="Nivel2"/>
      </w:pPr>
      <w:r w:rsidRPr="007338E6">
        <w:t xml:space="preserve">  Alternativamente à convocação para comparecer perante o órgão para a assinatura do Termo de Contrato, a Administração poderá: a) encaminhá-lo para assinatura, mediante correspondência postal com aviso de recebimento (AR), para que seja assinado e devolvido no mesmo prazo de até 5 (cinco) dias úteis, a contar da data de seu recebimento; b) disponibilizar acesso a sistema de processo eletrônico para que seja assinado digitalmente também em até 5 (cinco)  dias úteis; ou c) outro meio eletrônico, assegurado sempre o prazo de até 5 (cinco) dias úteis para resposta após recebimento da notificação pela Administração.</w:t>
      </w:r>
    </w:p>
    <w:p w14:paraId="501D25E6" w14:textId="6C5DDC16" w:rsidR="43560AF7" w:rsidRPr="007338E6" w:rsidRDefault="43560AF7" w:rsidP="0055349E">
      <w:pPr>
        <w:pStyle w:val="Nivel2"/>
      </w:pPr>
      <w:r w:rsidRPr="007338E6">
        <w:t>O Aceite da Nota de Empenho ou do instrumento equivalente, emitida ao fornecedor adjudicado, implica o reconhecimento de que:</w:t>
      </w:r>
    </w:p>
    <w:p w14:paraId="7A8EB5F2" w14:textId="5C4C9107" w:rsidR="43560AF7" w:rsidRPr="00382999" w:rsidRDefault="2C2A1F2C" w:rsidP="00C46006">
      <w:pPr>
        <w:pStyle w:val="Nvel3-R"/>
        <w:rPr>
          <w:color w:val="auto"/>
        </w:rPr>
      </w:pPr>
      <w:r w:rsidRPr="00382999">
        <w:rPr>
          <w:color w:val="auto"/>
        </w:rPr>
        <w:t xml:space="preserve">referida Nota está substituindo o contrato, aplicando-se à relação de negócios ali estabelecida as disposições da </w:t>
      </w:r>
      <w:r w:rsidRPr="00382999">
        <w:rPr>
          <w:rFonts w:eastAsia="Arial"/>
          <w:color w:val="auto"/>
        </w:rPr>
        <w:t>Lei nº 14.133, de 2021</w:t>
      </w:r>
      <w:r w:rsidRPr="00382999">
        <w:rPr>
          <w:color w:val="auto"/>
        </w:rPr>
        <w:t>;</w:t>
      </w:r>
    </w:p>
    <w:p w14:paraId="70E597B2" w14:textId="2CE126D6" w:rsidR="43560AF7" w:rsidRPr="00382999" w:rsidRDefault="2C2A1F2C" w:rsidP="00C46006">
      <w:pPr>
        <w:pStyle w:val="Nvel3-R"/>
        <w:rPr>
          <w:color w:val="auto"/>
        </w:rPr>
      </w:pPr>
      <w:r w:rsidRPr="00382999">
        <w:rPr>
          <w:color w:val="auto"/>
        </w:rPr>
        <w:t>a contratada se vincula à sua proposta e às previsões contidas n</w:t>
      </w:r>
      <w:r w:rsidR="2AD9FF17" w:rsidRPr="00382999">
        <w:rPr>
          <w:color w:val="auto"/>
        </w:rPr>
        <w:t>este Edital</w:t>
      </w:r>
      <w:r w:rsidRPr="00382999">
        <w:rPr>
          <w:color w:val="auto"/>
        </w:rPr>
        <w:t>;</w:t>
      </w:r>
    </w:p>
    <w:p w14:paraId="2F7B30E8" w14:textId="39839850" w:rsidR="43560AF7" w:rsidRPr="00382999" w:rsidRDefault="2C2A1F2C" w:rsidP="00C46006">
      <w:pPr>
        <w:pStyle w:val="Nvel3-R"/>
        <w:rPr>
          <w:color w:val="auto"/>
        </w:rPr>
      </w:pPr>
      <w:r w:rsidRPr="00382999">
        <w:rPr>
          <w:color w:val="auto"/>
        </w:rPr>
        <w:t xml:space="preserve">a contratada reconhece que as hipóteses de rescisão são aquelas previstas nos </w:t>
      </w:r>
      <w:r w:rsidRPr="00382999">
        <w:rPr>
          <w:rFonts w:eastAsia="Arial"/>
          <w:color w:val="auto"/>
        </w:rPr>
        <w:t>artigos 137 e 138 da Lei nº 14.133, de 2021</w:t>
      </w:r>
      <w:r w:rsidRPr="00382999">
        <w:rPr>
          <w:color w:val="auto"/>
        </w:rPr>
        <w:t xml:space="preserve"> e reconhece os direitos da Administração previstos nos </w:t>
      </w:r>
      <w:r w:rsidRPr="00382999">
        <w:rPr>
          <w:rFonts w:eastAsia="Arial"/>
          <w:color w:val="auto"/>
        </w:rPr>
        <w:t>artigos 137 a 139 da mesma Lei</w:t>
      </w:r>
      <w:r w:rsidRPr="00382999">
        <w:rPr>
          <w:color w:val="auto"/>
        </w:rPr>
        <w:t>.</w:t>
      </w:r>
    </w:p>
    <w:p w14:paraId="732D95C1" w14:textId="4CAFAC64" w:rsidR="03F81710" w:rsidRPr="00382999" w:rsidRDefault="03F81710" w:rsidP="0055349E">
      <w:pPr>
        <w:pStyle w:val="Nivel2"/>
      </w:pPr>
      <w:r w:rsidRPr="00382999">
        <w:t>O</w:t>
      </w:r>
      <w:r w:rsidR="00A724F5" w:rsidRPr="00382999">
        <w:t xml:space="preserve">s prazos dos itens </w:t>
      </w:r>
      <w:r w:rsidR="00A724F5" w:rsidRPr="00382999">
        <w:fldChar w:fldCharType="begin"/>
      </w:r>
      <w:r w:rsidR="00A724F5" w:rsidRPr="00382999">
        <w:instrText xml:space="preserve"> REF _Ref167884937 \r \h  \* MERGEFORMAT </w:instrText>
      </w:r>
      <w:r w:rsidR="00A724F5" w:rsidRPr="00382999">
        <w:fldChar w:fldCharType="separate"/>
      </w:r>
      <w:r w:rsidR="000206D1" w:rsidRPr="00382999">
        <w:t>9</w:t>
      </w:r>
      <w:r w:rsidR="00CC1385" w:rsidRPr="00382999">
        <w:t>.2</w:t>
      </w:r>
      <w:r w:rsidR="00A724F5" w:rsidRPr="00382999">
        <w:fldChar w:fldCharType="end"/>
      </w:r>
      <w:r w:rsidR="00A724F5" w:rsidRPr="00382999">
        <w:t xml:space="preserve"> e </w:t>
      </w:r>
      <w:r w:rsidR="00A724F5" w:rsidRPr="00382999">
        <w:fldChar w:fldCharType="begin"/>
      </w:r>
      <w:r w:rsidR="00A724F5" w:rsidRPr="00382999">
        <w:instrText xml:space="preserve"> REF _Ref167884958 \r \h  \* MERGEFORMAT </w:instrText>
      </w:r>
      <w:r w:rsidR="00A724F5" w:rsidRPr="00382999">
        <w:fldChar w:fldCharType="separate"/>
      </w:r>
      <w:r w:rsidR="000206D1" w:rsidRPr="00382999">
        <w:t>9</w:t>
      </w:r>
      <w:r w:rsidR="00CC1385" w:rsidRPr="00382999">
        <w:t>.</w:t>
      </w:r>
      <w:r w:rsidR="000206D1" w:rsidRPr="00382999">
        <w:t>3</w:t>
      </w:r>
      <w:r w:rsidR="00A724F5" w:rsidRPr="00382999">
        <w:fldChar w:fldCharType="end"/>
      </w:r>
      <w:r w:rsidRPr="00382999">
        <w:t xml:space="preserve"> poder</w:t>
      </w:r>
      <w:r w:rsidR="00A724F5" w:rsidRPr="00382999">
        <w:t>ão</w:t>
      </w:r>
      <w:r w:rsidRPr="00382999">
        <w:t xml:space="preserve"> ser prorrogado</w:t>
      </w:r>
      <w:r w:rsidR="00A724F5" w:rsidRPr="00382999">
        <w:t>s</w:t>
      </w:r>
      <w:r w:rsidRPr="00382999">
        <w:t>, por igual período, por solicitação justificada do adjudicatário e aceita pela Administração.</w:t>
      </w:r>
    </w:p>
    <w:p w14:paraId="2A466EEA" w14:textId="600AC247" w:rsidR="03F81710" w:rsidRPr="00382999" w:rsidRDefault="03F81710" w:rsidP="0055349E">
      <w:pPr>
        <w:pStyle w:val="Nivel2"/>
      </w:pPr>
      <w:r w:rsidRPr="00382999">
        <w:t xml:space="preserve">O prazo de vigência da contratação é o estabelecido no </w:t>
      </w:r>
      <w:r w:rsidR="00D93C44" w:rsidRPr="00382999">
        <w:t>Termo de Referência</w:t>
      </w:r>
      <w:r w:rsidRPr="00382999">
        <w:t>.</w:t>
      </w:r>
    </w:p>
    <w:p w14:paraId="3A06007B" w14:textId="6EA9347B" w:rsidR="03F81710" w:rsidRPr="00382999" w:rsidRDefault="03F81710" w:rsidP="0055349E">
      <w:pPr>
        <w:pStyle w:val="Nivel2"/>
      </w:pPr>
      <w:r w:rsidRPr="00382999">
        <w:t xml:space="preserve">Na assinatura do contrato </w:t>
      </w:r>
      <w:r w:rsidR="413D5190" w:rsidRPr="00382999">
        <w:t xml:space="preserve">ou instrumento equivalente </w:t>
      </w:r>
      <w:r w:rsidRPr="00382999">
        <w:t>será exigid</w:t>
      </w:r>
      <w:r w:rsidR="00497759" w:rsidRPr="00382999">
        <w:t>o</w:t>
      </w:r>
      <w:r w:rsidRPr="00382999">
        <w:t xml:space="preserve"> </w:t>
      </w:r>
      <w:r w:rsidR="00BC4A3C" w:rsidRPr="00382999">
        <w:t>o</w:t>
      </w:r>
      <w:r w:rsidR="008F5589" w:rsidRPr="00382999">
        <w:t xml:space="preserve"> Cadastro Informativo de Créditos não Quitados do Setor Público Federal – Cadin e </w:t>
      </w:r>
      <w:r w:rsidRPr="00382999">
        <w:t>a comprovação das condições de habilitação e contratação consignadas neste Edital, que deverão ser mantidas pelo fornecedor durante a vigência do contrato.</w:t>
      </w:r>
    </w:p>
    <w:p w14:paraId="1104DCA7" w14:textId="597F5D08" w:rsidR="00196993" w:rsidRPr="00382999" w:rsidRDefault="008F5589" w:rsidP="00C46006">
      <w:pPr>
        <w:pStyle w:val="Nivel3"/>
        <w:rPr>
          <w:color w:val="auto"/>
        </w:rPr>
      </w:pPr>
      <w:r w:rsidRPr="00382999">
        <w:rPr>
          <w:color w:val="auto"/>
        </w:rPr>
        <w:t>A existência de registro no Cadin constitui fator impeditivo para a contratação</w:t>
      </w:r>
      <w:r w:rsidR="00196993" w:rsidRPr="00382999">
        <w:rPr>
          <w:color w:val="auto"/>
        </w:rPr>
        <w:t>.</w:t>
      </w:r>
    </w:p>
    <w:p w14:paraId="15DA29FA" w14:textId="77777777" w:rsidR="003C7A23" w:rsidRPr="00382999" w:rsidRDefault="5BE632F9" w:rsidP="00DC2840">
      <w:pPr>
        <w:pStyle w:val="Nivel01"/>
      </w:pPr>
      <w:bookmarkStart w:id="49" w:name="_Toc135469205"/>
      <w:bookmarkStart w:id="50" w:name="_Toc210668097"/>
      <w:r w:rsidRPr="00382999">
        <w:t>DOS RECURSOS</w:t>
      </w:r>
      <w:bookmarkEnd w:id="49"/>
      <w:bookmarkEnd w:id="50"/>
    </w:p>
    <w:p w14:paraId="6D890939" w14:textId="7E6DB3CA" w:rsidR="003C7A23" w:rsidRPr="00382999" w:rsidRDefault="5BE632F9" w:rsidP="0055349E">
      <w:pPr>
        <w:pStyle w:val="Nivel2"/>
      </w:pPr>
      <w:r w:rsidRPr="00382999">
        <w:t xml:space="preserve">A interposição de recurso referente ao julgamento das propostas, à habilitação ou inabilitação de licitantes, à anulação ou revogação da licitação, observará o disposto no </w:t>
      </w:r>
      <w:hyperlink r:id="rId10" w:anchor="art165">
        <w:r w:rsidRPr="00382999">
          <w:rPr>
            <w:rStyle w:val="Hyperlink"/>
            <w:color w:val="auto"/>
            <w:u w:val="none"/>
          </w:rPr>
          <w:t>art. 165 da Lei nº 14.133, de 2021</w:t>
        </w:r>
      </w:hyperlink>
      <w:r w:rsidRPr="00382999">
        <w:t>.</w:t>
      </w:r>
    </w:p>
    <w:p w14:paraId="3D33D2C2" w14:textId="77777777" w:rsidR="003C7A23" w:rsidRPr="00382999" w:rsidRDefault="5BE632F9" w:rsidP="0055349E">
      <w:pPr>
        <w:pStyle w:val="Nivel2"/>
      </w:pPr>
      <w:r w:rsidRPr="00382999">
        <w:t>O prazo recursal é de 3 (três) dias úteis, contados da data de intimação ou de lavratura da ata.</w:t>
      </w:r>
    </w:p>
    <w:p w14:paraId="08292A7B" w14:textId="77777777" w:rsidR="003C7A23" w:rsidRPr="00382999" w:rsidRDefault="5BE632F9" w:rsidP="0055349E">
      <w:pPr>
        <w:pStyle w:val="Nivel2"/>
      </w:pPr>
      <w:r w:rsidRPr="00382999">
        <w:t>Quando o recurso apresentado impugnar o julgamento das propostas ou o ato de habilitação ou inabilitação do licitante:</w:t>
      </w:r>
    </w:p>
    <w:p w14:paraId="2E4F6788" w14:textId="14AF96A1" w:rsidR="003C7A23" w:rsidRPr="00382999" w:rsidRDefault="2F10D490" w:rsidP="00C46006">
      <w:pPr>
        <w:pStyle w:val="Nivel3"/>
        <w:rPr>
          <w:color w:val="auto"/>
        </w:rPr>
      </w:pPr>
      <w:r w:rsidRPr="00382999">
        <w:rPr>
          <w:color w:val="auto"/>
        </w:rPr>
        <w:t>a intenção de recorrer deverá ser manifestada imediatamente, sob pena de preclusão;</w:t>
      </w:r>
    </w:p>
    <w:p w14:paraId="2F3259C2" w14:textId="46D8EA52" w:rsidR="00BC6014" w:rsidRPr="00382999" w:rsidRDefault="0B62625C" w:rsidP="00C46006">
      <w:pPr>
        <w:pStyle w:val="Nivel3"/>
        <w:rPr>
          <w:color w:val="auto"/>
        </w:rPr>
      </w:pPr>
      <w:bookmarkStart w:id="51" w:name="_Hlk135318381"/>
      <w:bookmarkStart w:id="52" w:name="_Hlk135315794"/>
      <w:r w:rsidRPr="00382999">
        <w:rPr>
          <w:color w:val="auto"/>
        </w:rPr>
        <w:t>o prazo para a manifestação da intenção de recorrer não será inferior a 10 (dez) minutos.</w:t>
      </w:r>
      <w:bookmarkEnd w:id="51"/>
    </w:p>
    <w:bookmarkEnd w:id="52"/>
    <w:p w14:paraId="3743A4BF" w14:textId="77777777" w:rsidR="003C7A23" w:rsidRPr="00382999" w:rsidRDefault="2F10D490" w:rsidP="00C46006">
      <w:pPr>
        <w:pStyle w:val="Nivel3"/>
        <w:rPr>
          <w:color w:val="auto"/>
        </w:rPr>
      </w:pPr>
      <w:r w:rsidRPr="00382999">
        <w:rPr>
          <w:color w:val="auto"/>
        </w:rPr>
        <w:lastRenderedPageBreak/>
        <w:t>o prazo para apresentação das razões recursais será iniciado na data de intimação ou de lavratura da ata de habilitação ou inabilitação;</w:t>
      </w:r>
    </w:p>
    <w:p w14:paraId="39141325" w14:textId="34286AD4" w:rsidR="003C7A23" w:rsidRPr="00382999" w:rsidRDefault="2F10D490" w:rsidP="00C46006">
      <w:pPr>
        <w:pStyle w:val="Nivel3"/>
        <w:rPr>
          <w:color w:val="auto"/>
        </w:rPr>
      </w:pPr>
      <w:r w:rsidRPr="00382999">
        <w:rPr>
          <w:color w:val="auto"/>
        </w:rPr>
        <w:t>na hipótese de adoção da inversão de fases prevista no</w:t>
      </w:r>
      <w:r w:rsidR="68FF6CA6" w:rsidRPr="00382999">
        <w:rPr>
          <w:color w:val="auto"/>
        </w:rPr>
        <w:t xml:space="preserve"> </w:t>
      </w:r>
      <w:hyperlink r:id="rId11" w:anchor="art17§1">
        <w:r w:rsidRPr="00382999">
          <w:rPr>
            <w:rStyle w:val="Hyperlink"/>
            <w:color w:val="auto"/>
            <w:u w:val="none"/>
          </w:rPr>
          <w:t>§ 1º do art. 17 da Lei nº 14.133, de 2021</w:t>
        </w:r>
      </w:hyperlink>
      <w:r w:rsidRPr="00382999">
        <w:rPr>
          <w:color w:val="auto"/>
        </w:rPr>
        <w:t>, o prazo para apresentação das razões recursais será iniciado na data de intimação da ata de julgamento.</w:t>
      </w:r>
    </w:p>
    <w:p w14:paraId="522F5186" w14:textId="77777777" w:rsidR="003C7A23" w:rsidRPr="00382999" w:rsidRDefault="5BE632F9" w:rsidP="0055349E">
      <w:pPr>
        <w:pStyle w:val="Nivel2"/>
      </w:pPr>
      <w:r w:rsidRPr="00382999">
        <w:t>Os recursos deverão ser encaminhados em campo próprio do sistema.</w:t>
      </w:r>
    </w:p>
    <w:p w14:paraId="7C576EC6" w14:textId="77777777" w:rsidR="003C7A23" w:rsidRPr="00382999" w:rsidRDefault="5BE632F9" w:rsidP="0055349E">
      <w:pPr>
        <w:pStyle w:val="Nivel2"/>
      </w:pPr>
      <w:r w:rsidRPr="00382999">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382999" w:rsidRDefault="5BE632F9" w:rsidP="0055349E">
      <w:pPr>
        <w:pStyle w:val="Nivel2"/>
      </w:pPr>
      <w:r w:rsidRPr="00382999">
        <w:t xml:space="preserve">Os recursos interpostos fora do prazo não serão conhecidos. </w:t>
      </w:r>
    </w:p>
    <w:p w14:paraId="0AE7E747" w14:textId="77777777" w:rsidR="003C7A23" w:rsidRPr="00382999" w:rsidRDefault="5BE632F9" w:rsidP="0055349E">
      <w:pPr>
        <w:pStyle w:val="Nivel2"/>
      </w:pPr>
      <w:r w:rsidRPr="00382999">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382999" w:rsidRDefault="5BE632F9" w:rsidP="0055349E">
      <w:pPr>
        <w:pStyle w:val="Nivel2"/>
      </w:pPr>
      <w:r w:rsidRPr="00382999">
        <w:t xml:space="preserve">O recurso e o pedido de reconsideração terão efeito suspensivo do ato ou da decisão recorrida até que sobrevenha decisão final da autoridade competente. </w:t>
      </w:r>
    </w:p>
    <w:p w14:paraId="0A572902" w14:textId="77777777" w:rsidR="003C7A23" w:rsidRPr="00382999" w:rsidRDefault="5BE632F9" w:rsidP="0055349E">
      <w:pPr>
        <w:pStyle w:val="Nivel2"/>
      </w:pPr>
      <w:r w:rsidRPr="00382999">
        <w:t xml:space="preserve">O acolhimento do recurso invalida tão somente os atos insuscetíveis de aproveitamento. </w:t>
      </w:r>
    </w:p>
    <w:p w14:paraId="4CCCD65E" w14:textId="04EBC99E" w:rsidR="003C7A23" w:rsidRPr="00382999" w:rsidRDefault="5BE632F9" w:rsidP="0055349E">
      <w:pPr>
        <w:pStyle w:val="Nivel2"/>
      </w:pPr>
      <w:r w:rsidRPr="00382999">
        <w:t xml:space="preserve">Os autos do processo permanecerão com vista franqueada aos interessados no sítio eletrônico </w:t>
      </w:r>
      <w:r w:rsidR="003F5EAF" w:rsidRPr="00382999">
        <w:t>do Portal Nacional de Contratações Públicas</w:t>
      </w:r>
      <w:r w:rsidRPr="00382999">
        <w:t>.</w:t>
      </w:r>
    </w:p>
    <w:p w14:paraId="6948A72B" w14:textId="5CE11843" w:rsidR="003C7A23" w:rsidRPr="00382999" w:rsidRDefault="5BE632F9" w:rsidP="00DC2840">
      <w:pPr>
        <w:pStyle w:val="Nivel01"/>
      </w:pPr>
      <w:bookmarkStart w:id="53" w:name="_Toc135469206"/>
      <w:bookmarkStart w:id="54" w:name="_Toc210668098"/>
      <w:r w:rsidRPr="00382999">
        <w:t>DAS INFRAÇÕES ADMINISTRATIVAS E SANÇÕES</w:t>
      </w:r>
      <w:bookmarkEnd w:id="53"/>
      <w:bookmarkEnd w:id="54"/>
    </w:p>
    <w:p w14:paraId="36144D78" w14:textId="77777777" w:rsidR="003C7A23" w:rsidRPr="00382999" w:rsidRDefault="5BE632F9" w:rsidP="0055349E">
      <w:pPr>
        <w:pStyle w:val="Nivel2"/>
      </w:pPr>
      <w:r w:rsidRPr="00382999">
        <w:t xml:space="preserve">Comete infração administrativa, nos termos da lei, o licitante que, com dolo ou culpa: </w:t>
      </w:r>
    </w:p>
    <w:p w14:paraId="43ECC717" w14:textId="48CCEFEE" w:rsidR="003C7A23" w:rsidRPr="00382999" w:rsidRDefault="2F10D490" w:rsidP="00C46006">
      <w:pPr>
        <w:pStyle w:val="Nivel3"/>
        <w:rPr>
          <w:color w:val="auto"/>
        </w:rPr>
      </w:pPr>
      <w:bookmarkStart w:id="55" w:name="_Ref114668085"/>
      <w:bookmarkStart w:id="56" w:name="_Hlk114652595"/>
      <w:r w:rsidRPr="00382999">
        <w:rPr>
          <w:color w:val="auto"/>
        </w:rPr>
        <w:t>deixar de entregar a documentação exigida para o certame ou não entregar qualquer documento que tenha sido solicitado pelo</w:t>
      </w:r>
      <w:r w:rsidR="00FB707C" w:rsidRPr="00382999">
        <w:rPr>
          <w:color w:val="auto"/>
        </w:rPr>
        <w:t xml:space="preserve"> Pregoeiro </w:t>
      </w:r>
      <w:r w:rsidRPr="00382999">
        <w:rPr>
          <w:color w:val="auto"/>
        </w:rPr>
        <w:t>durante o certame;</w:t>
      </w:r>
      <w:bookmarkEnd w:id="55"/>
    </w:p>
    <w:p w14:paraId="6D9E96AB" w14:textId="56CE9AC1" w:rsidR="003C7A23" w:rsidRPr="00382999" w:rsidRDefault="68FF6CA6" w:rsidP="00C46006">
      <w:pPr>
        <w:pStyle w:val="Nivel3"/>
        <w:rPr>
          <w:color w:val="auto"/>
        </w:rPr>
      </w:pPr>
      <w:bookmarkStart w:id="57" w:name="_Ref114668108"/>
      <w:r w:rsidRPr="00382999">
        <w:rPr>
          <w:color w:val="auto"/>
        </w:rPr>
        <w:t>s</w:t>
      </w:r>
      <w:r w:rsidR="2F10D490" w:rsidRPr="00382999">
        <w:rPr>
          <w:color w:val="auto"/>
        </w:rPr>
        <w:t>alvo em decorrência de fato superveniente devidamente justificado, não mantiver a proposta em especial quando:</w:t>
      </w:r>
      <w:bookmarkEnd w:id="57"/>
    </w:p>
    <w:p w14:paraId="78070BBD" w14:textId="77777777" w:rsidR="003C7A23" w:rsidRPr="00382999" w:rsidRDefault="5BE632F9" w:rsidP="00C46006">
      <w:pPr>
        <w:pStyle w:val="Nivel4"/>
      </w:pPr>
      <w:r w:rsidRPr="00382999">
        <w:t xml:space="preserve">não enviar a proposta adequada ao último lance ofertado ou após a negociação; </w:t>
      </w:r>
    </w:p>
    <w:p w14:paraId="415A47F9" w14:textId="77777777" w:rsidR="003C7A23" w:rsidRPr="00382999" w:rsidRDefault="5BE632F9" w:rsidP="00C46006">
      <w:pPr>
        <w:pStyle w:val="Nivel4"/>
      </w:pPr>
      <w:r w:rsidRPr="00382999">
        <w:t xml:space="preserve">recusar-se a enviar o detalhamento da proposta quando exigível; </w:t>
      </w:r>
    </w:p>
    <w:p w14:paraId="3F87EE1A" w14:textId="18B419EE" w:rsidR="003C7A23" w:rsidRPr="00382999" w:rsidRDefault="5BE632F9" w:rsidP="00C46006">
      <w:pPr>
        <w:pStyle w:val="Nivel4"/>
      </w:pPr>
      <w:r w:rsidRPr="00382999">
        <w:t>pedir para ser desclassificado quando encerrada a etapa competitiva;</w:t>
      </w:r>
    </w:p>
    <w:p w14:paraId="5CC642B2" w14:textId="55B75B2D" w:rsidR="003C7A23" w:rsidRPr="00382999" w:rsidRDefault="5BE632F9" w:rsidP="00C46006">
      <w:pPr>
        <w:pStyle w:val="Nivel4"/>
      </w:pPr>
      <w:r w:rsidRPr="00382999">
        <w:t>deixar de apresentar amostra;</w:t>
      </w:r>
    </w:p>
    <w:p w14:paraId="3CF98C0B" w14:textId="725ACC67" w:rsidR="003C7A23" w:rsidRPr="00382999" w:rsidRDefault="5BE632F9" w:rsidP="00C46006">
      <w:pPr>
        <w:pStyle w:val="Nivel4"/>
      </w:pPr>
      <w:r w:rsidRPr="00382999">
        <w:t>apresentar proposta ou amostra em desacordo com as especificações do edital</w:t>
      </w:r>
      <w:r w:rsidR="00C4123F" w:rsidRPr="00382999">
        <w:t>.</w:t>
      </w:r>
    </w:p>
    <w:p w14:paraId="4C7E529E" w14:textId="77777777" w:rsidR="003C7A23" w:rsidRPr="00382999" w:rsidRDefault="2F10D490" w:rsidP="00C46006">
      <w:pPr>
        <w:pStyle w:val="Nivel3"/>
        <w:rPr>
          <w:color w:val="auto"/>
        </w:rPr>
      </w:pPr>
      <w:bookmarkStart w:id="58" w:name="_Ref114668139"/>
      <w:r w:rsidRPr="00382999">
        <w:rPr>
          <w:color w:val="auto"/>
        </w:rPr>
        <w:t>não celebrar o contrato ou não entregar a documentação exigida para a contratação, quando convocado dentro do prazo de validade de sua proposta;</w:t>
      </w:r>
      <w:bookmarkEnd w:id="58"/>
    </w:p>
    <w:p w14:paraId="25346253" w14:textId="0EA653AC" w:rsidR="003C7A23" w:rsidRPr="007338E6" w:rsidRDefault="2F10D490" w:rsidP="00C46006">
      <w:pPr>
        <w:pStyle w:val="Nivel3"/>
        <w:rPr>
          <w:color w:val="auto"/>
        </w:rPr>
      </w:pPr>
      <w:bookmarkStart w:id="59" w:name="_Ref192168045"/>
      <w:r w:rsidRPr="007338E6">
        <w:rPr>
          <w:color w:val="auto"/>
        </w:rPr>
        <w:t>recusar-se, sem justificativa, a assinar o contrato</w:t>
      </w:r>
      <w:r w:rsidR="002B6AAE" w:rsidRPr="007338E6">
        <w:rPr>
          <w:color w:val="auto"/>
        </w:rPr>
        <w:t>, ou a aceitar ou retirar instrumento ou documento relativo à licitação e execução do contrato,</w:t>
      </w:r>
      <w:r w:rsidRPr="007338E6">
        <w:rPr>
          <w:color w:val="auto"/>
        </w:rPr>
        <w:t xml:space="preserve"> </w:t>
      </w:r>
      <w:r w:rsidR="002B6AAE" w:rsidRPr="007338E6">
        <w:rPr>
          <w:color w:val="auto"/>
        </w:rPr>
        <w:t xml:space="preserve">na forma e </w:t>
      </w:r>
      <w:r w:rsidRPr="007338E6">
        <w:rPr>
          <w:color w:val="auto"/>
        </w:rPr>
        <w:t>no prazo estabelecido pela Administração;</w:t>
      </w:r>
      <w:bookmarkEnd w:id="59"/>
    </w:p>
    <w:p w14:paraId="65ACC558" w14:textId="0737989E" w:rsidR="003C7A23" w:rsidRPr="00382999" w:rsidRDefault="2F10D490" w:rsidP="00C46006">
      <w:pPr>
        <w:pStyle w:val="Nivel3"/>
        <w:rPr>
          <w:color w:val="auto"/>
        </w:rPr>
      </w:pPr>
      <w:bookmarkStart w:id="60" w:name="_Ref114668249"/>
      <w:r w:rsidRPr="007338E6">
        <w:rPr>
          <w:color w:val="auto"/>
        </w:rPr>
        <w:t>apresentar declaração ou documentação falsa exigida para o certame</w:t>
      </w:r>
      <w:r w:rsidRPr="00382999">
        <w:rPr>
          <w:color w:val="auto"/>
        </w:rPr>
        <w:t xml:space="preserve"> ou prestar declaração falsa durante a licitação</w:t>
      </w:r>
      <w:bookmarkEnd w:id="60"/>
      <w:r w:rsidR="68FF6CA6" w:rsidRPr="00382999">
        <w:rPr>
          <w:color w:val="auto"/>
        </w:rPr>
        <w:t>;</w:t>
      </w:r>
    </w:p>
    <w:p w14:paraId="301BADD7" w14:textId="03150531" w:rsidR="003C7A23" w:rsidRPr="00382999" w:rsidRDefault="2F10D490" w:rsidP="00C46006">
      <w:pPr>
        <w:pStyle w:val="Nivel3"/>
        <w:rPr>
          <w:color w:val="auto"/>
        </w:rPr>
      </w:pPr>
      <w:bookmarkStart w:id="61" w:name="_Ref114668245"/>
      <w:r w:rsidRPr="00382999">
        <w:rPr>
          <w:color w:val="auto"/>
        </w:rPr>
        <w:t>fraudar a licitação</w:t>
      </w:r>
      <w:bookmarkEnd w:id="61"/>
      <w:r w:rsidR="68FF6CA6" w:rsidRPr="00382999">
        <w:rPr>
          <w:color w:val="auto"/>
        </w:rPr>
        <w:t>;</w:t>
      </w:r>
    </w:p>
    <w:p w14:paraId="30E8E806" w14:textId="77777777" w:rsidR="003C7A23" w:rsidRPr="00382999" w:rsidRDefault="2F10D490" w:rsidP="00C46006">
      <w:pPr>
        <w:pStyle w:val="Nivel3"/>
        <w:rPr>
          <w:color w:val="auto"/>
        </w:rPr>
      </w:pPr>
      <w:bookmarkStart w:id="62" w:name="_Ref114668247"/>
      <w:r w:rsidRPr="00382999">
        <w:rPr>
          <w:color w:val="auto"/>
        </w:rPr>
        <w:lastRenderedPageBreak/>
        <w:t>comportar-se de modo inidôneo ou cometer fraude de qualquer natureza, em especial quando:</w:t>
      </w:r>
      <w:bookmarkEnd w:id="62"/>
    </w:p>
    <w:p w14:paraId="7219FCA0" w14:textId="16D2DFE7" w:rsidR="003C7A23" w:rsidRPr="00382999" w:rsidRDefault="5BE632F9" w:rsidP="00C46006">
      <w:pPr>
        <w:pStyle w:val="Nivel4"/>
      </w:pPr>
      <w:r w:rsidRPr="00382999">
        <w:t>agir em conluio ou em desconformidade com a lei;</w:t>
      </w:r>
    </w:p>
    <w:p w14:paraId="69FD8D25" w14:textId="77777777" w:rsidR="003C7A23" w:rsidRPr="00382999" w:rsidRDefault="5BE632F9" w:rsidP="00C46006">
      <w:pPr>
        <w:pStyle w:val="Nivel4"/>
      </w:pPr>
      <w:r w:rsidRPr="00382999">
        <w:t xml:space="preserve">induzir deliberadamente a erro no julgamento; </w:t>
      </w:r>
    </w:p>
    <w:p w14:paraId="3F1CAA92" w14:textId="491968B9" w:rsidR="003C7A23" w:rsidRPr="00382999" w:rsidRDefault="5BE632F9" w:rsidP="00C46006">
      <w:pPr>
        <w:pStyle w:val="Nivel4"/>
      </w:pPr>
      <w:r w:rsidRPr="00382999">
        <w:t>apresentar amostra falsificada ou deteriorada</w:t>
      </w:r>
      <w:r w:rsidR="006C4BF8" w:rsidRPr="00382999">
        <w:t>;</w:t>
      </w:r>
    </w:p>
    <w:p w14:paraId="63481C6A" w14:textId="2EBA29EE" w:rsidR="006B4046" w:rsidRPr="007338E6" w:rsidRDefault="006C4BF8" w:rsidP="00C46006">
      <w:pPr>
        <w:pStyle w:val="Nivel4"/>
      </w:pPr>
      <w:r w:rsidRPr="007338E6">
        <w:t xml:space="preserve">durante a vigência do contrato, empregar </w:t>
      </w:r>
      <w:r w:rsidR="006B4046" w:rsidRPr="007338E6">
        <w:t xml:space="preserve">ou manter vínculo de trabalho, a qualquer título, com </w:t>
      </w:r>
      <w:r w:rsidRPr="007338E6">
        <w:t xml:space="preserve">cônjuge, companheiro ou parente </w:t>
      </w:r>
      <w:r w:rsidR="006B4046" w:rsidRPr="007338E6">
        <w:t>de servidores do INES;</w:t>
      </w:r>
    </w:p>
    <w:p w14:paraId="376007EB" w14:textId="217D2BDF" w:rsidR="006B4046" w:rsidRPr="007338E6" w:rsidRDefault="006B4046" w:rsidP="006B4046">
      <w:pPr>
        <w:pStyle w:val="Nivel5"/>
      </w:pPr>
      <w:r w:rsidRPr="007338E6">
        <w:t>a vedação estende</w:t>
      </w:r>
      <w:r w:rsidR="006F517A" w:rsidRPr="007338E6">
        <w:t>-se</w:t>
      </w:r>
      <w:r w:rsidRPr="007338E6">
        <w:t xml:space="preserve"> ao parentesco em linha reta, colateral ou por afinidade, até o terceiro grau</w:t>
      </w:r>
      <w:r w:rsidR="00824BB7" w:rsidRPr="007338E6">
        <w:t>, bem como à união estável ou à coabitação familiar não formalizada</w:t>
      </w:r>
      <w:r w:rsidRPr="007338E6">
        <w:t>;</w:t>
      </w:r>
    </w:p>
    <w:p w14:paraId="677D381B" w14:textId="57E605E8" w:rsidR="006B4046" w:rsidRPr="007338E6" w:rsidRDefault="006B4046" w:rsidP="006B4046">
      <w:pPr>
        <w:pStyle w:val="Nivel5"/>
      </w:pPr>
      <w:r w:rsidRPr="007338E6">
        <w:t xml:space="preserve">será considerado agravante </w:t>
      </w:r>
      <w:r w:rsidR="006F517A" w:rsidRPr="007338E6">
        <w:t>o vínculo com</w:t>
      </w:r>
      <w:r w:rsidRPr="007338E6">
        <w:t xml:space="preserve"> servidor </w:t>
      </w:r>
      <w:r w:rsidR="006F517A" w:rsidRPr="007338E6">
        <w:t>que</w:t>
      </w:r>
      <w:r w:rsidRPr="007338E6">
        <w:t xml:space="preserve"> ocupe funções gratificadas</w:t>
      </w:r>
      <w:r w:rsidR="006F517A" w:rsidRPr="007338E6">
        <w:t xml:space="preserve"> </w:t>
      </w:r>
      <w:r w:rsidRPr="007338E6">
        <w:t>ou cargo em nível de assessoramento, chefia ou direção;</w:t>
      </w:r>
    </w:p>
    <w:p w14:paraId="633BC80F" w14:textId="478EF4B3" w:rsidR="006B4046" w:rsidRPr="007338E6" w:rsidRDefault="006F517A" w:rsidP="006B4046">
      <w:pPr>
        <w:pStyle w:val="Nivel5"/>
      </w:pPr>
      <w:r w:rsidRPr="007338E6">
        <w:t xml:space="preserve">igualmente agravará a infração se o vínculo for com </w:t>
      </w:r>
      <w:r w:rsidR="006B4046" w:rsidRPr="007338E6">
        <w:t xml:space="preserve">servidor </w:t>
      </w:r>
      <w:r w:rsidRPr="007338E6">
        <w:t>que</w:t>
      </w:r>
      <w:r w:rsidR="006B4046" w:rsidRPr="007338E6">
        <w:t xml:space="preserve"> desempenhe — ou tenha desempenhado — função em procedimentos de compras ou licitação, ou, ainda, atue — ou tenha atuado — na fiscalização ou na gestão de contratos, </w:t>
      </w:r>
      <w:r w:rsidR="00014796" w:rsidRPr="007338E6">
        <w:t xml:space="preserve">independentemente do ônus ou fase, </w:t>
      </w:r>
      <w:r w:rsidR="006B4046" w:rsidRPr="007338E6">
        <w:t>mesmo em caráter substitutivo, colaborativo, precário ou transitório</w:t>
      </w:r>
      <w:r w:rsidR="00014796" w:rsidRPr="007338E6">
        <w:t>,</w:t>
      </w:r>
      <w:r w:rsidRPr="007338E6">
        <w:t xml:space="preserve"> nos últimos 05 (cinco) anos que precederam </w:t>
      </w:r>
      <w:r w:rsidR="00824BB7" w:rsidRPr="007338E6">
        <w:t xml:space="preserve">a </w:t>
      </w:r>
      <w:r w:rsidR="00014796" w:rsidRPr="007338E6">
        <w:t>publicação do presente edital</w:t>
      </w:r>
      <w:r w:rsidRPr="007338E6">
        <w:t>.</w:t>
      </w:r>
    </w:p>
    <w:p w14:paraId="49C86C9E" w14:textId="32E44FAD" w:rsidR="003C7A23" w:rsidRPr="007338E6" w:rsidRDefault="2F10D490" w:rsidP="00C46006">
      <w:pPr>
        <w:pStyle w:val="Nivel3"/>
        <w:rPr>
          <w:color w:val="auto"/>
        </w:rPr>
      </w:pPr>
      <w:bookmarkStart w:id="63" w:name="_Ref114668251"/>
      <w:r w:rsidRPr="007338E6">
        <w:rPr>
          <w:color w:val="auto"/>
        </w:rPr>
        <w:t>praticar atos ilícitos com vistas a frustrar os objetivos da licitação</w:t>
      </w:r>
      <w:bookmarkEnd w:id="63"/>
      <w:r w:rsidR="68FF6CA6" w:rsidRPr="007338E6">
        <w:rPr>
          <w:color w:val="auto"/>
        </w:rPr>
        <w:t>;</w:t>
      </w:r>
    </w:p>
    <w:p w14:paraId="28FBD17A" w14:textId="146C6714" w:rsidR="003C7A23" w:rsidRPr="00382999" w:rsidRDefault="2F10D490" w:rsidP="00C46006">
      <w:pPr>
        <w:pStyle w:val="Nivel3"/>
        <w:rPr>
          <w:color w:val="auto"/>
        </w:rPr>
      </w:pPr>
      <w:bookmarkStart w:id="64" w:name="_Ref114668252"/>
      <w:r w:rsidRPr="00382999">
        <w:rPr>
          <w:color w:val="auto"/>
        </w:rPr>
        <w:t>praticar ato lesivo previsto no art. 5º da Lei nº 12.846, de 2013.</w:t>
      </w:r>
      <w:bookmarkEnd w:id="64"/>
    </w:p>
    <w:bookmarkEnd w:id="56"/>
    <w:p w14:paraId="5F9FF442" w14:textId="2E56C8A4" w:rsidR="003C7A23" w:rsidRPr="00382999" w:rsidRDefault="5BE632F9" w:rsidP="0055349E">
      <w:pPr>
        <w:pStyle w:val="Nivel2"/>
      </w:pPr>
      <w:r w:rsidRPr="00382999">
        <w:t xml:space="preserve">Com fulcro na Lei nº 14.133, de 2021, a Administração poderá, </w:t>
      </w:r>
      <w:r w:rsidR="00AE419F" w:rsidRPr="00382999">
        <w:t xml:space="preserve">após regular processo administrativo, </w:t>
      </w:r>
      <w:r w:rsidRPr="00382999">
        <w:t xml:space="preserve">garantida a prévia defesa, aplicar aos licitantes e/ou adjudicatários as seguintes sanções, sem prejuízo das responsabilidades civil e criminal: </w:t>
      </w:r>
    </w:p>
    <w:p w14:paraId="166A77FF" w14:textId="77777777" w:rsidR="003C7A23" w:rsidRPr="00382999" w:rsidRDefault="2F10D490" w:rsidP="00C46006">
      <w:pPr>
        <w:pStyle w:val="Nivel3"/>
        <w:rPr>
          <w:color w:val="auto"/>
        </w:rPr>
      </w:pPr>
      <w:r w:rsidRPr="00382999">
        <w:rPr>
          <w:color w:val="auto"/>
        </w:rPr>
        <w:t xml:space="preserve">advertência; </w:t>
      </w:r>
    </w:p>
    <w:p w14:paraId="0D8A3A52" w14:textId="77777777" w:rsidR="003C7A23" w:rsidRPr="00382999" w:rsidRDefault="2F10D490" w:rsidP="00C46006">
      <w:pPr>
        <w:pStyle w:val="Nivel3"/>
        <w:rPr>
          <w:color w:val="auto"/>
        </w:rPr>
      </w:pPr>
      <w:r w:rsidRPr="00382999">
        <w:rPr>
          <w:color w:val="auto"/>
        </w:rPr>
        <w:t>multa;</w:t>
      </w:r>
    </w:p>
    <w:p w14:paraId="0AEC169D" w14:textId="5C376364" w:rsidR="003C7A23" w:rsidRPr="00382999" w:rsidRDefault="2F10D490" w:rsidP="00C46006">
      <w:pPr>
        <w:pStyle w:val="Nivel3"/>
        <w:rPr>
          <w:color w:val="auto"/>
        </w:rPr>
      </w:pPr>
      <w:r w:rsidRPr="00382999">
        <w:rPr>
          <w:color w:val="auto"/>
        </w:rPr>
        <w:t>impedimento de licitar e contratar e</w:t>
      </w:r>
    </w:p>
    <w:p w14:paraId="1E2C28B4" w14:textId="77777777" w:rsidR="003C7A23" w:rsidRPr="00382999" w:rsidRDefault="2F10D490" w:rsidP="00C46006">
      <w:pPr>
        <w:pStyle w:val="Nivel3"/>
        <w:rPr>
          <w:color w:val="auto"/>
        </w:rPr>
      </w:pPr>
      <w:r w:rsidRPr="00382999">
        <w:rPr>
          <w:color w:val="auto"/>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382999" w:rsidRDefault="5BE632F9" w:rsidP="0055349E">
      <w:pPr>
        <w:pStyle w:val="Nivel2"/>
      </w:pPr>
      <w:r w:rsidRPr="00382999">
        <w:t>Na aplicação das sanções serão considerados:</w:t>
      </w:r>
    </w:p>
    <w:p w14:paraId="00F95BCE" w14:textId="431B6BD7" w:rsidR="003C7A23" w:rsidRPr="00382999" w:rsidRDefault="2F10D490" w:rsidP="00C46006">
      <w:pPr>
        <w:pStyle w:val="Nivel3"/>
        <w:rPr>
          <w:color w:val="auto"/>
        </w:rPr>
      </w:pPr>
      <w:r w:rsidRPr="00382999">
        <w:rPr>
          <w:color w:val="auto"/>
        </w:rPr>
        <w:t>a natureza e a gravidade da infração cometida</w:t>
      </w:r>
      <w:r w:rsidR="00A6664B" w:rsidRPr="00382999">
        <w:rPr>
          <w:color w:val="auto"/>
        </w:rPr>
        <w:t>;</w:t>
      </w:r>
    </w:p>
    <w:p w14:paraId="7943935F" w14:textId="7E867F58" w:rsidR="003C7A23" w:rsidRPr="00382999" w:rsidRDefault="2F10D490" w:rsidP="00C46006">
      <w:pPr>
        <w:pStyle w:val="Nivel3"/>
        <w:rPr>
          <w:color w:val="auto"/>
        </w:rPr>
      </w:pPr>
      <w:r w:rsidRPr="00382999">
        <w:rPr>
          <w:color w:val="auto"/>
        </w:rPr>
        <w:t>as peculiaridades do caso concreto</w:t>
      </w:r>
      <w:r w:rsidR="00A6664B" w:rsidRPr="00382999">
        <w:rPr>
          <w:color w:val="auto"/>
        </w:rPr>
        <w:t>;</w:t>
      </w:r>
    </w:p>
    <w:p w14:paraId="3079A3CB" w14:textId="40D35F2C" w:rsidR="003C7A23" w:rsidRPr="00382999" w:rsidRDefault="2F10D490" w:rsidP="00C46006">
      <w:pPr>
        <w:pStyle w:val="Nivel3"/>
        <w:rPr>
          <w:color w:val="auto"/>
        </w:rPr>
      </w:pPr>
      <w:r w:rsidRPr="00382999">
        <w:rPr>
          <w:color w:val="auto"/>
        </w:rPr>
        <w:t>as circunstâncias agravantes ou atenuantes</w:t>
      </w:r>
      <w:r w:rsidR="00A6664B" w:rsidRPr="00382999">
        <w:rPr>
          <w:color w:val="auto"/>
        </w:rPr>
        <w:t>;</w:t>
      </w:r>
    </w:p>
    <w:p w14:paraId="458D6090" w14:textId="25176AEC" w:rsidR="003C7A23" w:rsidRPr="00382999" w:rsidRDefault="2F10D490" w:rsidP="00C46006">
      <w:pPr>
        <w:pStyle w:val="Nivel3"/>
        <w:rPr>
          <w:color w:val="auto"/>
        </w:rPr>
      </w:pPr>
      <w:r w:rsidRPr="00382999">
        <w:rPr>
          <w:color w:val="auto"/>
        </w:rPr>
        <w:t>os danos que dela provierem para a Administração Pública</w:t>
      </w:r>
      <w:r w:rsidR="00A6664B" w:rsidRPr="00382999">
        <w:rPr>
          <w:color w:val="auto"/>
        </w:rPr>
        <w:t>;</w:t>
      </w:r>
    </w:p>
    <w:p w14:paraId="5BBE4888" w14:textId="77777777" w:rsidR="003C7A23" w:rsidRPr="00382999" w:rsidRDefault="2F10D490" w:rsidP="00C46006">
      <w:pPr>
        <w:pStyle w:val="Nivel3"/>
        <w:rPr>
          <w:color w:val="auto"/>
        </w:rPr>
      </w:pPr>
      <w:r w:rsidRPr="00382999">
        <w:rPr>
          <w:color w:val="auto"/>
        </w:rPr>
        <w:t>a implantação ou o aperfeiçoamento de programa de integridade, conforme normas e orientações dos órgãos de controle.</w:t>
      </w:r>
    </w:p>
    <w:p w14:paraId="2DF1698A" w14:textId="23E4C43C" w:rsidR="003C7A23" w:rsidRPr="00382999" w:rsidRDefault="2F10D490" w:rsidP="0055349E">
      <w:pPr>
        <w:pStyle w:val="Nivel2"/>
      </w:pPr>
      <w:r w:rsidRPr="00382999">
        <w:t xml:space="preserve">A multa será recolhida no prazo máximo de </w:t>
      </w:r>
      <w:r w:rsidR="003F5EAF" w:rsidRPr="00382999">
        <w:rPr>
          <w:i/>
          <w:iCs/>
        </w:rPr>
        <w:t>05</w:t>
      </w:r>
      <w:r w:rsidRPr="00382999">
        <w:t xml:space="preserve"> (</w:t>
      </w:r>
      <w:r w:rsidR="003F5EAF" w:rsidRPr="00382999">
        <w:rPr>
          <w:i/>
          <w:iCs/>
        </w:rPr>
        <w:t>cinco</w:t>
      </w:r>
      <w:r w:rsidRPr="00382999">
        <w:t xml:space="preserve">) dias úteis, a contar da comunicação oficial. </w:t>
      </w:r>
    </w:p>
    <w:p w14:paraId="216AAEB3" w14:textId="2C3B1AFF" w:rsidR="003C7A23" w:rsidRPr="00382999" w:rsidRDefault="2F10D490" w:rsidP="00C46006">
      <w:pPr>
        <w:pStyle w:val="Nivel3"/>
        <w:rPr>
          <w:color w:val="auto"/>
        </w:rPr>
      </w:pPr>
      <w:bookmarkStart w:id="65" w:name="_Hlk113876035"/>
      <w:r w:rsidRPr="00382999">
        <w:rPr>
          <w:color w:val="auto"/>
        </w:rPr>
        <w:t xml:space="preserve">Para as infrações previstas nos itens </w:t>
      </w:r>
      <w:r w:rsidR="5BE632F9" w:rsidRPr="00382999">
        <w:rPr>
          <w:color w:val="auto"/>
        </w:rPr>
        <w:fldChar w:fldCharType="begin"/>
      </w:r>
      <w:r w:rsidR="5BE632F9" w:rsidRPr="00382999">
        <w:rPr>
          <w:color w:val="auto"/>
        </w:rPr>
        <w:instrText xml:space="preserve"> REF _Ref114668085 \r \h  \* MERGEFORMAT </w:instrText>
      </w:r>
      <w:r w:rsidR="5BE632F9" w:rsidRPr="00382999">
        <w:rPr>
          <w:color w:val="auto"/>
        </w:rPr>
      </w:r>
      <w:r w:rsidR="5BE632F9" w:rsidRPr="00382999">
        <w:rPr>
          <w:color w:val="auto"/>
        </w:rPr>
        <w:fldChar w:fldCharType="separate"/>
      </w:r>
      <w:r w:rsidR="00CC1385" w:rsidRPr="00382999">
        <w:rPr>
          <w:color w:val="auto"/>
        </w:rPr>
        <w:t>1</w:t>
      </w:r>
      <w:r w:rsidR="002B6AAE" w:rsidRPr="00382999">
        <w:rPr>
          <w:color w:val="auto"/>
        </w:rPr>
        <w:t>1</w:t>
      </w:r>
      <w:r w:rsidR="00CC1385" w:rsidRPr="00382999">
        <w:rPr>
          <w:color w:val="auto"/>
        </w:rPr>
        <w:t>.1.1</w:t>
      </w:r>
      <w:r w:rsidR="5BE632F9" w:rsidRPr="00382999">
        <w:rPr>
          <w:color w:val="auto"/>
        </w:rPr>
        <w:fldChar w:fldCharType="end"/>
      </w:r>
      <w:r w:rsidRPr="00382999">
        <w:rPr>
          <w:color w:val="auto"/>
        </w:rPr>
        <w:t xml:space="preserve">, </w:t>
      </w:r>
      <w:r w:rsidR="5BE632F9" w:rsidRPr="00382999">
        <w:rPr>
          <w:color w:val="auto"/>
        </w:rPr>
        <w:fldChar w:fldCharType="begin"/>
      </w:r>
      <w:r w:rsidR="5BE632F9" w:rsidRPr="00382999">
        <w:rPr>
          <w:color w:val="auto"/>
        </w:rPr>
        <w:instrText xml:space="preserve"> REF _Ref114668108 \r \h  \* MERGEFORMAT </w:instrText>
      </w:r>
      <w:r w:rsidR="5BE632F9" w:rsidRPr="00382999">
        <w:rPr>
          <w:color w:val="auto"/>
        </w:rPr>
      </w:r>
      <w:r w:rsidR="5BE632F9" w:rsidRPr="00382999">
        <w:rPr>
          <w:color w:val="auto"/>
        </w:rPr>
        <w:fldChar w:fldCharType="separate"/>
      </w:r>
      <w:r w:rsidR="00CC1385" w:rsidRPr="00382999">
        <w:rPr>
          <w:color w:val="auto"/>
        </w:rPr>
        <w:t>1</w:t>
      </w:r>
      <w:r w:rsidR="002B6AAE" w:rsidRPr="00382999">
        <w:rPr>
          <w:color w:val="auto"/>
        </w:rPr>
        <w:t>1</w:t>
      </w:r>
      <w:r w:rsidR="00CC1385" w:rsidRPr="00382999">
        <w:rPr>
          <w:color w:val="auto"/>
        </w:rPr>
        <w:t>.1.2</w:t>
      </w:r>
      <w:r w:rsidR="5BE632F9" w:rsidRPr="00382999">
        <w:rPr>
          <w:color w:val="auto"/>
        </w:rPr>
        <w:fldChar w:fldCharType="end"/>
      </w:r>
      <w:r w:rsidRPr="00382999">
        <w:rPr>
          <w:color w:val="auto"/>
        </w:rPr>
        <w:t xml:space="preserve"> e </w:t>
      </w:r>
      <w:r w:rsidR="5BE632F9" w:rsidRPr="00382999">
        <w:rPr>
          <w:color w:val="auto"/>
        </w:rPr>
        <w:fldChar w:fldCharType="begin"/>
      </w:r>
      <w:r w:rsidR="5BE632F9" w:rsidRPr="00382999">
        <w:rPr>
          <w:color w:val="auto"/>
        </w:rPr>
        <w:instrText xml:space="preserve"> REF _Ref114668139 \r \h  \* MERGEFORMAT </w:instrText>
      </w:r>
      <w:r w:rsidR="5BE632F9" w:rsidRPr="00382999">
        <w:rPr>
          <w:color w:val="auto"/>
        </w:rPr>
      </w:r>
      <w:r w:rsidR="5BE632F9" w:rsidRPr="00382999">
        <w:rPr>
          <w:color w:val="auto"/>
        </w:rPr>
        <w:fldChar w:fldCharType="separate"/>
      </w:r>
      <w:r w:rsidR="00CC1385" w:rsidRPr="00382999">
        <w:rPr>
          <w:color w:val="auto"/>
        </w:rPr>
        <w:t>1</w:t>
      </w:r>
      <w:r w:rsidR="002B6AAE" w:rsidRPr="00382999">
        <w:rPr>
          <w:color w:val="auto"/>
        </w:rPr>
        <w:t>1</w:t>
      </w:r>
      <w:r w:rsidR="00CC1385" w:rsidRPr="00382999">
        <w:rPr>
          <w:color w:val="auto"/>
        </w:rPr>
        <w:t>.1.3</w:t>
      </w:r>
      <w:r w:rsidR="5BE632F9" w:rsidRPr="00382999">
        <w:rPr>
          <w:color w:val="auto"/>
        </w:rPr>
        <w:fldChar w:fldCharType="end"/>
      </w:r>
      <w:r w:rsidRPr="00382999">
        <w:rPr>
          <w:color w:val="auto"/>
        </w:rPr>
        <w:t xml:space="preserve">, a multa será de </w:t>
      </w:r>
      <w:r w:rsidRPr="00382999">
        <w:rPr>
          <w:i/>
          <w:iCs/>
          <w:color w:val="auto"/>
        </w:rPr>
        <w:t>0,5%</w:t>
      </w:r>
      <w:r w:rsidRPr="00382999">
        <w:rPr>
          <w:color w:val="auto"/>
        </w:rPr>
        <w:t xml:space="preserve"> a </w:t>
      </w:r>
      <w:r w:rsidRPr="00382999">
        <w:rPr>
          <w:i/>
          <w:iCs/>
          <w:color w:val="auto"/>
        </w:rPr>
        <w:t>15%</w:t>
      </w:r>
      <w:r w:rsidRPr="00382999">
        <w:rPr>
          <w:color w:val="auto"/>
        </w:rPr>
        <w:t xml:space="preserve"> do valor do contrato licitado.</w:t>
      </w:r>
    </w:p>
    <w:p w14:paraId="14BCBB28" w14:textId="36939BC5" w:rsidR="003C7A23" w:rsidRPr="00382999" w:rsidRDefault="2F10D490" w:rsidP="00C46006">
      <w:pPr>
        <w:pStyle w:val="Nivel3"/>
        <w:rPr>
          <w:color w:val="auto"/>
        </w:rPr>
      </w:pPr>
      <w:bookmarkStart w:id="66" w:name="_Hlk190256399"/>
      <w:bookmarkEnd w:id="65"/>
      <w:r w:rsidRPr="00382999">
        <w:rPr>
          <w:color w:val="auto"/>
        </w:rPr>
        <w:t>Para as infrações previstas nos itens</w:t>
      </w:r>
      <w:r w:rsidR="00DC375A" w:rsidRPr="00382999">
        <w:rPr>
          <w:color w:val="auto"/>
        </w:rPr>
        <w:t xml:space="preserve"> </w:t>
      </w:r>
      <w:r w:rsidR="00DC375A" w:rsidRPr="00382999">
        <w:rPr>
          <w:color w:val="auto"/>
        </w:rPr>
        <w:fldChar w:fldCharType="begin"/>
      </w:r>
      <w:r w:rsidR="00DC375A" w:rsidRPr="00382999">
        <w:rPr>
          <w:color w:val="auto"/>
        </w:rPr>
        <w:instrText xml:space="preserve"> REF _Ref192168045 \r \h  \* MERGEFORMAT </w:instrText>
      </w:r>
      <w:r w:rsidR="00DC375A" w:rsidRPr="00382999">
        <w:rPr>
          <w:color w:val="auto"/>
        </w:rPr>
      </w:r>
      <w:r w:rsidR="00DC375A" w:rsidRPr="00382999">
        <w:rPr>
          <w:color w:val="auto"/>
        </w:rPr>
        <w:fldChar w:fldCharType="separate"/>
      </w:r>
      <w:r w:rsidR="00CC1385" w:rsidRPr="00382999">
        <w:rPr>
          <w:color w:val="auto"/>
        </w:rPr>
        <w:t>1</w:t>
      </w:r>
      <w:r w:rsidR="002B6AAE" w:rsidRPr="00382999">
        <w:rPr>
          <w:color w:val="auto"/>
        </w:rPr>
        <w:t>1</w:t>
      </w:r>
      <w:r w:rsidR="00CC1385" w:rsidRPr="00382999">
        <w:rPr>
          <w:color w:val="auto"/>
        </w:rPr>
        <w:t>.1.4</w:t>
      </w:r>
      <w:r w:rsidR="00DC375A" w:rsidRPr="00382999">
        <w:rPr>
          <w:color w:val="auto"/>
        </w:rPr>
        <w:fldChar w:fldCharType="end"/>
      </w:r>
      <w:r w:rsidR="00DE5825" w:rsidRPr="00382999">
        <w:rPr>
          <w:color w:val="auto"/>
        </w:rPr>
        <w:t>,</w:t>
      </w:r>
      <w:r w:rsidRPr="00382999">
        <w:rPr>
          <w:color w:val="auto"/>
        </w:rPr>
        <w:t xml:space="preserve"> </w:t>
      </w:r>
      <w:r w:rsidR="5BE632F9" w:rsidRPr="00382999">
        <w:rPr>
          <w:color w:val="auto"/>
        </w:rPr>
        <w:fldChar w:fldCharType="begin"/>
      </w:r>
      <w:r w:rsidR="5BE632F9" w:rsidRPr="00382999">
        <w:rPr>
          <w:color w:val="auto"/>
        </w:rPr>
        <w:instrText xml:space="preserve"> REF _Ref114668249 \r \h  \* MERGEFORMAT </w:instrText>
      </w:r>
      <w:r w:rsidR="5BE632F9" w:rsidRPr="00382999">
        <w:rPr>
          <w:color w:val="auto"/>
        </w:rPr>
      </w:r>
      <w:r w:rsidR="5BE632F9" w:rsidRPr="00382999">
        <w:rPr>
          <w:color w:val="auto"/>
        </w:rPr>
        <w:fldChar w:fldCharType="separate"/>
      </w:r>
      <w:r w:rsidR="00CC1385" w:rsidRPr="00382999">
        <w:rPr>
          <w:color w:val="auto"/>
        </w:rPr>
        <w:t>1</w:t>
      </w:r>
      <w:r w:rsidR="002B6AAE" w:rsidRPr="00382999">
        <w:rPr>
          <w:color w:val="auto"/>
        </w:rPr>
        <w:t>1</w:t>
      </w:r>
      <w:r w:rsidR="00CC1385" w:rsidRPr="00382999">
        <w:rPr>
          <w:color w:val="auto"/>
        </w:rPr>
        <w:t>.1.5</w:t>
      </w:r>
      <w:r w:rsidR="5BE632F9" w:rsidRPr="00382999">
        <w:rPr>
          <w:color w:val="auto"/>
        </w:rPr>
        <w:fldChar w:fldCharType="end"/>
      </w:r>
      <w:r w:rsidRPr="00382999">
        <w:rPr>
          <w:color w:val="auto"/>
        </w:rPr>
        <w:t xml:space="preserve">, </w:t>
      </w:r>
      <w:r w:rsidR="5BE632F9" w:rsidRPr="00382999">
        <w:rPr>
          <w:color w:val="auto"/>
        </w:rPr>
        <w:fldChar w:fldCharType="begin"/>
      </w:r>
      <w:r w:rsidR="5BE632F9" w:rsidRPr="00382999">
        <w:rPr>
          <w:color w:val="auto"/>
        </w:rPr>
        <w:instrText xml:space="preserve"> REF _Ref114668245 \r \h  \* MERGEFORMAT </w:instrText>
      </w:r>
      <w:r w:rsidR="5BE632F9" w:rsidRPr="00382999">
        <w:rPr>
          <w:color w:val="auto"/>
        </w:rPr>
      </w:r>
      <w:r w:rsidR="5BE632F9" w:rsidRPr="00382999">
        <w:rPr>
          <w:color w:val="auto"/>
        </w:rPr>
        <w:fldChar w:fldCharType="separate"/>
      </w:r>
      <w:r w:rsidR="00CC1385" w:rsidRPr="00382999">
        <w:rPr>
          <w:color w:val="auto"/>
        </w:rPr>
        <w:t>1</w:t>
      </w:r>
      <w:r w:rsidR="002B6AAE" w:rsidRPr="00382999">
        <w:rPr>
          <w:color w:val="auto"/>
        </w:rPr>
        <w:t>1</w:t>
      </w:r>
      <w:r w:rsidR="00CC1385" w:rsidRPr="00382999">
        <w:rPr>
          <w:color w:val="auto"/>
        </w:rPr>
        <w:t>.1.6</w:t>
      </w:r>
      <w:r w:rsidR="5BE632F9" w:rsidRPr="00382999">
        <w:rPr>
          <w:color w:val="auto"/>
        </w:rPr>
        <w:fldChar w:fldCharType="end"/>
      </w:r>
      <w:r w:rsidRPr="00382999">
        <w:rPr>
          <w:color w:val="auto"/>
        </w:rPr>
        <w:t xml:space="preserve">, </w:t>
      </w:r>
      <w:r w:rsidR="5BE632F9" w:rsidRPr="00382999">
        <w:rPr>
          <w:color w:val="auto"/>
        </w:rPr>
        <w:fldChar w:fldCharType="begin"/>
      </w:r>
      <w:r w:rsidR="5BE632F9" w:rsidRPr="00382999">
        <w:rPr>
          <w:color w:val="auto"/>
        </w:rPr>
        <w:instrText xml:space="preserve"> REF _Ref114668247 \r \h  \* MERGEFORMAT </w:instrText>
      </w:r>
      <w:r w:rsidR="5BE632F9" w:rsidRPr="00382999">
        <w:rPr>
          <w:color w:val="auto"/>
        </w:rPr>
      </w:r>
      <w:r w:rsidR="5BE632F9" w:rsidRPr="00382999">
        <w:rPr>
          <w:color w:val="auto"/>
        </w:rPr>
        <w:fldChar w:fldCharType="separate"/>
      </w:r>
      <w:r w:rsidR="00CC1385" w:rsidRPr="00382999">
        <w:rPr>
          <w:color w:val="auto"/>
        </w:rPr>
        <w:t>1</w:t>
      </w:r>
      <w:r w:rsidR="002B6AAE" w:rsidRPr="00382999">
        <w:rPr>
          <w:color w:val="auto"/>
        </w:rPr>
        <w:t>1</w:t>
      </w:r>
      <w:r w:rsidR="00CC1385" w:rsidRPr="00382999">
        <w:rPr>
          <w:color w:val="auto"/>
        </w:rPr>
        <w:t>.1.7</w:t>
      </w:r>
      <w:r w:rsidR="5BE632F9" w:rsidRPr="00382999">
        <w:rPr>
          <w:color w:val="auto"/>
        </w:rPr>
        <w:fldChar w:fldCharType="end"/>
      </w:r>
      <w:r w:rsidRPr="00382999">
        <w:rPr>
          <w:color w:val="auto"/>
        </w:rPr>
        <w:t xml:space="preserve">, </w:t>
      </w:r>
      <w:r w:rsidR="5BE632F9" w:rsidRPr="00382999">
        <w:rPr>
          <w:color w:val="auto"/>
        </w:rPr>
        <w:fldChar w:fldCharType="begin"/>
      </w:r>
      <w:r w:rsidR="5BE632F9" w:rsidRPr="00382999">
        <w:rPr>
          <w:color w:val="auto"/>
        </w:rPr>
        <w:instrText xml:space="preserve"> REF _Ref114668251 \r \h  \* MERGEFORMAT </w:instrText>
      </w:r>
      <w:r w:rsidR="5BE632F9" w:rsidRPr="00382999">
        <w:rPr>
          <w:color w:val="auto"/>
        </w:rPr>
      </w:r>
      <w:r w:rsidR="5BE632F9" w:rsidRPr="00382999">
        <w:rPr>
          <w:color w:val="auto"/>
        </w:rPr>
        <w:fldChar w:fldCharType="separate"/>
      </w:r>
      <w:r w:rsidR="00CC1385" w:rsidRPr="00382999">
        <w:rPr>
          <w:color w:val="auto"/>
        </w:rPr>
        <w:t>1</w:t>
      </w:r>
      <w:r w:rsidR="002B6AAE" w:rsidRPr="00382999">
        <w:rPr>
          <w:color w:val="auto"/>
        </w:rPr>
        <w:t>1</w:t>
      </w:r>
      <w:r w:rsidR="00CC1385" w:rsidRPr="00382999">
        <w:rPr>
          <w:color w:val="auto"/>
        </w:rPr>
        <w:t>.1.8</w:t>
      </w:r>
      <w:r w:rsidR="5BE632F9" w:rsidRPr="00382999">
        <w:rPr>
          <w:color w:val="auto"/>
        </w:rPr>
        <w:fldChar w:fldCharType="end"/>
      </w:r>
      <w:r w:rsidRPr="00382999">
        <w:rPr>
          <w:color w:val="auto"/>
        </w:rPr>
        <w:t xml:space="preserve"> e </w:t>
      </w:r>
      <w:r w:rsidR="5BE632F9" w:rsidRPr="00382999">
        <w:rPr>
          <w:color w:val="auto"/>
        </w:rPr>
        <w:fldChar w:fldCharType="begin"/>
      </w:r>
      <w:r w:rsidR="5BE632F9" w:rsidRPr="00382999">
        <w:rPr>
          <w:color w:val="auto"/>
        </w:rPr>
        <w:instrText xml:space="preserve"> REF _Ref114668252 \r \h  \* MERGEFORMAT </w:instrText>
      </w:r>
      <w:r w:rsidR="5BE632F9" w:rsidRPr="00382999">
        <w:rPr>
          <w:color w:val="auto"/>
        </w:rPr>
      </w:r>
      <w:r w:rsidR="5BE632F9" w:rsidRPr="00382999">
        <w:rPr>
          <w:color w:val="auto"/>
        </w:rPr>
        <w:fldChar w:fldCharType="separate"/>
      </w:r>
      <w:r w:rsidR="00CC1385" w:rsidRPr="00382999">
        <w:rPr>
          <w:color w:val="auto"/>
        </w:rPr>
        <w:t>1</w:t>
      </w:r>
      <w:r w:rsidR="002B6AAE" w:rsidRPr="00382999">
        <w:rPr>
          <w:color w:val="auto"/>
        </w:rPr>
        <w:t>1</w:t>
      </w:r>
      <w:r w:rsidR="00CC1385" w:rsidRPr="00382999">
        <w:rPr>
          <w:color w:val="auto"/>
        </w:rPr>
        <w:t>.1.9</w:t>
      </w:r>
      <w:r w:rsidR="5BE632F9" w:rsidRPr="00382999">
        <w:rPr>
          <w:color w:val="auto"/>
        </w:rPr>
        <w:fldChar w:fldCharType="end"/>
      </w:r>
      <w:r w:rsidRPr="00382999">
        <w:rPr>
          <w:color w:val="auto"/>
        </w:rPr>
        <w:t xml:space="preserve">, a multa será de </w:t>
      </w:r>
      <w:r w:rsidRPr="00382999">
        <w:rPr>
          <w:i/>
          <w:iCs/>
          <w:color w:val="auto"/>
        </w:rPr>
        <w:t>15%</w:t>
      </w:r>
      <w:r w:rsidRPr="00382999">
        <w:rPr>
          <w:color w:val="auto"/>
        </w:rPr>
        <w:t xml:space="preserve"> a </w:t>
      </w:r>
      <w:r w:rsidRPr="00382999">
        <w:rPr>
          <w:i/>
          <w:iCs/>
          <w:color w:val="auto"/>
        </w:rPr>
        <w:t>30%</w:t>
      </w:r>
      <w:r w:rsidRPr="00382999">
        <w:rPr>
          <w:color w:val="auto"/>
        </w:rPr>
        <w:t xml:space="preserve"> do valor do contrato licitado.</w:t>
      </w:r>
    </w:p>
    <w:bookmarkEnd w:id="66"/>
    <w:p w14:paraId="6F92F65F" w14:textId="77777777" w:rsidR="003C7A23" w:rsidRPr="00382999" w:rsidRDefault="5BE632F9" w:rsidP="0055349E">
      <w:pPr>
        <w:pStyle w:val="Nivel2"/>
      </w:pPr>
      <w:r w:rsidRPr="00382999">
        <w:lastRenderedPageBreak/>
        <w:t>As sanções de advertência, impedimento de licitar e contratar e declaração de inidoneidade para licitar ou contratar poderão ser aplicadas, cumulativamente ou não, à penalidade de multa.</w:t>
      </w:r>
    </w:p>
    <w:p w14:paraId="7402801D" w14:textId="77777777" w:rsidR="003C7A23" w:rsidRPr="00382999" w:rsidRDefault="5BE632F9" w:rsidP="0055349E">
      <w:pPr>
        <w:pStyle w:val="Nivel2"/>
      </w:pPr>
      <w:r w:rsidRPr="00382999">
        <w:t>Na aplicação da sanção de multa será facultada a defesa do interessado no prazo de 15 (quinze) dias úteis, contado da data de sua intimação.</w:t>
      </w:r>
    </w:p>
    <w:p w14:paraId="1EF9BE11" w14:textId="1C4E02A5" w:rsidR="003C7A23" w:rsidRPr="00382999" w:rsidRDefault="5BE632F9" w:rsidP="0055349E">
      <w:pPr>
        <w:pStyle w:val="Nivel2"/>
      </w:pPr>
      <w:bookmarkStart w:id="67" w:name="_Hlk190256464"/>
      <w:r w:rsidRPr="00382999">
        <w:t xml:space="preserve">A sanção de impedimento de licitar e contratar será aplicada ao responsável em decorrência das infrações administrativas relacionadas nos itens </w:t>
      </w:r>
      <w:r w:rsidR="003C7A23" w:rsidRPr="00382999">
        <w:fldChar w:fldCharType="begin"/>
      </w:r>
      <w:r w:rsidR="003C7A23" w:rsidRPr="00382999">
        <w:instrText xml:space="preserve"> REF _Ref114668085 \r \h  \* MERGEFORMAT </w:instrText>
      </w:r>
      <w:r w:rsidR="003C7A23" w:rsidRPr="00382999">
        <w:fldChar w:fldCharType="separate"/>
      </w:r>
      <w:r w:rsidR="00CC1385" w:rsidRPr="00382999">
        <w:t>1</w:t>
      </w:r>
      <w:r w:rsidR="00835BCD" w:rsidRPr="00382999">
        <w:t>1</w:t>
      </w:r>
      <w:r w:rsidR="00CC1385" w:rsidRPr="00382999">
        <w:t>.1.1</w:t>
      </w:r>
      <w:r w:rsidR="003C7A23" w:rsidRPr="00382999">
        <w:fldChar w:fldCharType="end"/>
      </w:r>
      <w:r w:rsidRPr="00382999">
        <w:t xml:space="preserve">, </w:t>
      </w:r>
      <w:r w:rsidR="003C7A23" w:rsidRPr="00382999">
        <w:fldChar w:fldCharType="begin"/>
      </w:r>
      <w:r w:rsidR="003C7A23" w:rsidRPr="00382999">
        <w:instrText xml:space="preserve"> REF _Ref114668108 \r \h  \* MERGEFORMAT </w:instrText>
      </w:r>
      <w:r w:rsidR="003C7A23" w:rsidRPr="00382999">
        <w:fldChar w:fldCharType="separate"/>
      </w:r>
      <w:r w:rsidR="00CC1385" w:rsidRPr="00382999">
        <w:t>1</w:t>
      </w:r>
      <w:r w:rsidR="00835BCD" w:rsidRPr="00382999">
        <w:t>1</w:t>
      </w:r>
      <w:r w:rsidR="00CC1385" w:rsidRPr="00382999">
        <w:t>.1.2</w:t>
      </w:r>
      <w:r w:rsidR="003C7A23" w:rsidRPr="00382999">
        <w:fldChar w:fldCharType="end"/>
      </w:r>
      <w:r w:rsidR="00DC375A" w:rsidRPr="00382999">
        <w:t xml:space="preserve">, </w:t>
      </w:r>
      <w:r w:rsidR="003C7A23" w:rsidRPr="00382999">
        <w:fldChar w:fldCharType="begin"/>
      </w:r>
      <w:r w:rsidR="003C7A23" w:rsidRPr="00382999">
        <w:instrText xml:space="preserve"> REF _Ref114668139 \r \h  \* MERGEFORMAT </w:instrText>
      </w:r>
      <w:r w:rsidR="003C7A23" w:rsidRPr="00382999">
        <w:fldChar w:fldCharType="separate"/>
      </w:r>
      <w:r w:rsidR="00CC1385" w:rsidRPr="00382999">
        <w:t>1</w:t>
      </w:r>
      <w:r w:rsidR="00835BCD" w:rsidRPr="00382999">
        <w:t>1</w:t>
      </w:r>
      <w:r w:rsidR="00CC1385" w:rsidRPr="00382999">
        <w:t>.1.3</w:t>
      </w:r>
      <w:r w:rsidR="003C7A23" w:rsidRPr="00382999">
        <w:fldChar w:fldCharType="end"/>
      </w:r>
      <w:r w:rsidR="00DE5825" w:rsidRPr="00382999">
        <w:t xml:space="preserve"> e </w:t>
      </w:r>
      <w:r w:rsidR="00DC375A" w:rsidRPr="00382999">
        <w:fldChar w:fldCharType="begin"/>
      </w:r>
      <w:r w:rsidR="00DC375A" w:rsidRPr="00382999">
        <w:instrText xml:space="preserve"> REF _Ref192168045 \r \h  \* MERGEFORMAT </w:instrText>
      </w:r>
      <w:r w:rsidR="00DC375A" w:rsidRPr="00382999">
        <w:fldChar w:fldCharType="separate"/>
      </w:r>
      <w:r w:rsidR="00CC1385" w:rsidRPr="00382999">
        <w:t>1</w:t>
      </w:r>
      <w:r w:rsidR="00835BCD" w:rsidRPr="00382999">
        <w:t>1</w:t>
      </w:r>
      <w:r w:rsidR="00CC1385" w:rsidRPr="00382999">
        <w:t>.1.4</w:t>
      </w:r>
      <w:r w:rsidR="00DC375A" w:rsidRPr="00382999">
        <w:fldChar w:fldCharType="end"/>
      </w:r>
      <w:r w:rsidRPr="00382999">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67"/>
    <w:p w14:paraId="291DE111" w14:textId="6C6838B6" w:rsidR="003C7A23" w:rsidRPr="007338E6" w:rsidRDefault="5BE632F9" w:rsidP="0055349E">
      <w:pPr>
        <w:pStyle w:val="Nivel2"/>
      </w:pPr>
      <w:r w:rsidRPr="00382999">
        <w:t xml:space="preserve">Poderá ser aplicada ao responsável a sanção de declaração de inidoneidade para licitar ou contratar, em decorrência da prática das infrações dispostas nos itens </w:t>
      </w:r>
      <w:r w:rsidR="003C7A23" w:rsidRPr="00382999">
        <w:fldChar w:fldCharType="begin"/>
      </w:r>
      <w:r w:rsidR="003C7A23" w:rsidRPr="00382999">
        <w:instrText xml:space="preserve"> REF _Ref114668249 \r \h  \* MERGEFORMAT </w:instrText>
      </w:r>
      <w:r w:rsidR="003C7A23" w:rsidRPr="00382999">
        <w:fldChar w:fldCharType="separate"/>
      </w:r>
      <w:r w:rsidR="00CC1385" w:rsidRPr="00382999">
        <w:t>1</w:t>
      </w:r>
      <w:r w:rsidR="00835BCD" w:rsidRPr="00382999">
        <w:t>1</w:t>
      </w:r>
      <w:r w:rsidR="00CC1385" w:rsidRPr="00382999">
        <w:t>.1.5</w:t>
      </w:r>
      <w:r w:rsidR="003C7A23" w:rsidRPr="00382999">
        <w:fldChar w:fldCharType="end"/>
      </w:r>
      <w:r w:rsidRPr="00382999">
        <w:t xml:space="preserve">, </w:t>
      </w:r>
      <w:r w:rsidR="003C7A23" w:rsidRPr="00382999">
        <w:fldChar w:fldCharType="begin"/>
      </w:r>
      <w:r w:rsidR="003C7A23" w:rsidRPr="00382999">
        <w:instrText xml:space="preserve"> REF _Ref114668245 \r \h  \* MERGEFORMAT </w:instrText>
      </w:r>
      <w:r w:rsidR="003C7A23" w:rsidRPr="00382999">
        <w:fldChar w:fldCharType="separate"/>
      </w:r>
      <w:r w:rsidR="00CC1385" w:rsidRPr="00382999">
        <w:t>1</w:t>
      </w:r>
      <w:r w:rsidR="00835BCD" w:rsidRPr="00382999">
        <w:t>1</w:t>
      </w:r>
      <w:r w:rsidR="00CC1385" w:rsidRPr="00382999">
        <w:t>.1.6</w:t>
      </w:r>
      <w:r w:rsidR="003C7A23" w:rsidRPr="00382999">
        <w:fldChar w:fldCharType="end"/>
      </w:r>
      <w:r w:rsidRPr="007338E6">
        <w:t xml:space="preserve">, </w:t>
      </w:r>
      <w:r w:rsidR="003C7A23" w:rsidRPr="007338E6">
        <w:fldChar w:fldCharType="begin"/>
      </w:r>
      <w:r w:rsidR="003C7A23" w:rsidRPr="007338E6">
        <w:instrText xml:space="preserve"> REF _Ref114668247 \r \h  \* MERGEFORMAT </w:instrText>
      </w:r>
      <w:r w:rsidR="003C7A23" w:rsidRPr="007338E6">
        <w:fldChar w:fldCharType="separate"/>
      </w:r>
      <w:r w:rsidR="00CC1385" w:rsidRPr="007338E6">
        <w:t>1</w:t>
      </w:r>
      <w:r w:rsidR="00835BCD" w:rsidRPr="007338E6">
        <w:t>1</w:t>
      </w:r>
      <w:r w:rsidR="00CC1385" w:rsidRPr="007338E6">
        <w:t>.1.7</w:t>
      </w:r>
      <w:r w:rsidR="003C7A23" w:rsidRPr="007338E6">
        <w:fldChar w:fldCharType="end"/>
      </w:r>
      <w:r w:rsidRPr="007338E6">
        <w:t xml:space="preserve">, </w:t>
      </w:r>
      <w:r w:rsidR="003C7A23" w:rsidRPr="007338E6">
        <w:fldChar w:fldCharType="begin"/>
      </w:r>
      <w:r w:rsidR="003C7A23" w:rsidRPr="007338E6">
        <w:instrText xml:space="preserve"> REF _Ref114668251 \r \h  \* MERGEFORMAT </w:instrText>
      </w:r>
      <w:r w:rsidR="003C7A23" w:rsidRPr="007338E6">
        <w:fldChar w:fldCharType="separate"/>
      </w:r>
      <w:r w:rsidR="00CC1385" w:rsidRPr="007338E6">
        <w:t>1</w:t>
      </w:r>
      <w:r w:rsidR="00835BCD" w:rsidRPr="007338E6">
        <w:t>1</w:t>
      </w:r>
      <w:r w:rsidR="00CC1385" w:rsidRPr="007338E6">
        <w:t>.1.8</w:t>
      </w:r>
      <w:r w:rsidR="003C7A23" w:rsidRPr="007338E6">
        <w:fldChar w:fldCharType="end"/>
      </w:r>
      <w:r w:rsidRPr="007338E6">
        <w:t xml:space="preserve"> e </w:t>
      </w:r>
      <w:r w:rsidR="003C7A23" w:rsidRPr="007338E6">
        <w:fldChar w:fldCharType="begin"/>
      </w:r>
      <w:r w:rsidR="003C7A23" w:rsidRPr="007338E6">
        <w:instrText xml:space="preserve"> REF _Ref114668252 \r \h  \* MERGEFORMAT </w:instrText>
      </w:r>
      <w:r w:rsidR="003C7A23" w:rsidRPr="007338E6">
        <w:fldChar w:fldCharType="separate"/>
      </w:r>
      <w:r w:rsidR="00CC1385" w:rsidRPr="007338E6">
        <w:t>1</w:t>
      </w:r>
      <w:r w:rsidR="00835BCD" w:rsidRPr="007338E6">
        <w:t>1</w:t>
      </w:r>
      <w:r w:rsidR="00CC1385" w:rsidRPr="007338E6">
        <w:t>.1.9</w:t>
      </w:r>
      <w:r w:rsidR="003C7A23" w:rsidRPr="007338E6">
        <w:fldChar w:fldCharType="end"/>
      </w:r>
      <w:r w:rsidRPr="007338E6">
        <w:t xml:space="preserve">, bem como pelas infrações administrativas previstas nos itens </w:t>
      </w:r>
      <w:r w:rsidR="003C7A23" w:rsidRPr="007338E6">
        <w:fldChar w:fldCharType="begin"/>
      </w:r>
      <w:r w:rsidR="003C7A23" w:rsidRPr="007338E6">
        <w:instrText xml:space="preserve"> REF _Ref114668085 \r \h  \* MERGEFORMAT </w:instrText>
      </w:r>
      <w:r w:rsidR="003C7A23" w:rsidRPr="007338E6">
        <w:fldChar w:fldCharType="separate"/>
      </w:r>
      <w:r w:rsidR="00CC1385" w:rsidRPr="007338E6">
        <w:t>1</w:t>
      </w:r>
      <w:r w:rsidR="00835BCD" w:rsidRPr="007338E6">
        <w:t>1</w:t>
      </w:r>
      <w:r w:rsidR="00CC1385" w:rsidRPr="007338E6">
        <w:t>.1.1</w:t>
      </w:r>
      <w:r w:rsidR="003C7A23" w:rsidRPr="007338E6">
        <w:fldChar w:fldCharType="end"/>
      </w:r>
      <w:r w:rsidRPr="007338E6">
        <w:t xml:space="preserve">, </w:t>
      </w:r>
      <w:r w:rsidR="003C7A23" w:rsidRPr="007338E6">
        <w:fldChar w:fldCharType="begin"/>
      </w:r>
      <w:r w:rsidR="003C7A23" w:rsidRPr="007338E6">
        <w:instrText xml:space="preserve"> REF _Ref114668108 \r \h  \* MERGEFORMAT </w:instrText>
      </w:r>
      <w:r w:rsidR="003C7A23" w:rsidRPr="007338E6">
        <w:fldChar w:fldCharType="separate"/>
      </w:r>
      <w:r w:rsidR="00CC1385" w:rsidRPr="007338E6">
        <w:t>1</w:t>
      </w:r>
      <w:r w:rsidR="00835BCD" w:rsidRPr="007338E6">
        <w:t>1</w:t>
      </w:r>
      <w:r w:rsidR="00CC1385" w:rsidRPr="007338E6">
        <w:t>.1.2</w:t>
      </w:r>
      <w:r w:rsidR="003C7A23" w:rsidRPr="007338E6">
        <w:fldChar w:fldCharType="end"/>
      </w:r>
      <w:r w:rsidR="006973B0" w:rsidRPr="007338E6">
        <w:t>,</w:t>
      </w:r>
      <w:r w:rsidRPr="007338E6">
        <w:t xml:space="preserve"> </w:t>
      </w:r>
      <w:r w:rsidR="003C7A23" w:rsidRPr="007338E6">
        <w:fldChar w:fldCharType="begin"/>
      </w:r>
      <w:r w:rsidR="003C7A23" w:rsidRPr="007338E6">
        <w:instrText xml:space="preserve"> REF _Ref114668139 \r \h  \* MERGEFORMAT </w:instrText>
      </w:r>
      <w:r w:rsidR="003C7A23" w:rsidRPr="007338E6">
        <w:fldChar w:fldCharType="separate"/>
      </w:r>
      <w:r w:rsidR="00CC1385" w:rsidRPr="007338E6">
        <w:t>1</w:t>
      </w:r>
      <w:r w:rsidR="00835BCD" w:rsidRPr="007338E6">
        <w:t>1</w:t>
      </w:r>
      <w:r w:rsidR="00CC1385" w:rsidRPr="007338E6">
        <w:t>.1.3</w:t>
      </w:r>
      <w:r w:rsidR="003C7A23" w:rsidRPr="007338E6">
        <w:fldChar w:fldCharType="end"/>
      </w:r>
      <w:r w:rsidR="006973B0" w:rsidRPr="007338E6">
        <w:t xml:space="preserve"> e </w:t>
      </w:r>
      <w:r w:rsidR="006973B0" w:rsidRPr="007338E6">
        <w:fldChar w:fldCharType="begin"/>
      </w:r>
      <w:r w:rsidR="006973B0" w:rsidRPr="007338E6">
        <w:instrText xml:space="preserve"> REF _Ref192168045 \r \h </w:instrText>
      </w:r>
      <w:r w:rsidR="00365E36" w:rsidRPr="007338E6">
        <w:instrText xml:space="preserve"> \* MERGEFORMAT </w:instrText>
      </w:r>
      <w:r w:rsidR="006973B0" w:rsidRPr="007338E6">
        <w:fldChar w:fldCharType="separate"/>
      </w:r>
      <w:r w:rsidR="00CC1385" w:rsidRPr="007338E6">
        <w:t>1</w:t>
      </w:r>
      <w:r w:rsidR="00835BCD" w:rsidRPr="007338E6">
        <w:t>1</w:t>
      </w:r>
      <w:r w:rsidR="00CC1385" w:rsidRPr="007338E6">
        <w:t>.1.4</w:t>
      </w:r>
      <w:r w:rsidR="006973B0" w:rsidRPr="007338E6">
        <w:fldChar w:fldCharType="end"/>
      </w:r>
      <w:r w:rsidRPr="007338E6">
        <w:t xml:space="preserve"> que justifiquem a imposição de penalidade mais grave que a sanção de impedimento de licitar e contratar, cuja duração observará o prazo previsto no </w:t>
      </w:r>
      <w:hyperlink r:id="rId12" w:anchor="art156§5">
        <w:r w:rsidRPr="007338E6">
          <w:rPr>
            <w:rStyle w:val="Hyperlink"/>
            <w:color w:val="auto"/>
            <w:u w:val="none"/>
          </w:rPr>
          <w:t>art. 156, §5º, da Lei nº 14.133</w:t>
        </w:r>
        <w:r w:rsidR="00A0097A" w:rsidRPr="007338E6">
          <w:rPr>
            <w:rStyle w:val="Hyperlink"/>
            <w:color w:val="auto"/>
            <w:u w:val="none"/>
          </w:rPr>
          <w:t xml:space="preserve">, de </w:t>
        </w:r>
        <w:r w:rsidRPr="007338E6">
          <w:rPr>
            <w:rStyle w:val="Hyperlink"/>
            <w:color w:val="auto"/>
            <w:u w:val="none"/>
          </w:rPr>
          <w:t>2021</w:t>
        </w:r>
      </w:hyperlink>
      <w:r w:rsidRPr="007338E6">
        <w:t>.</w:t>
      </w:r>
    </w:p>
    <w:p w14:paraId="7A500125" w14:textId="05C5A271" w:rsidR="003C7A23" w:rsidRPr="007338E6" w:rsidRDefault="5BE632F9" w:rsidP="0055349E">
      <w:pPr>
        <w:pStyle w:val="Nivel2"/>
      </w:pPr>
      <w:r w:rsidRPr="007338E6">
        <w:t xml:space="preserve">A recusa injustificada do adjudicatário em assinar o contrato ou a ata de registro de preço, ou em aceitar ou retirar o instrumento equivalente no prazo estabelecido pela Administração, descrita no item </w:t>
      </w:r>
      <w:r w:rsidR="00A20869" w:rsidRPr="007338E6">
        <w:fldChar w:fldCharType="begin"/>
      </w:r>
      <w:r w:rsidR="00A20869" w:rsidRPr="007338E6">
        <w:instrText xml:space="preserve"> REF _Ref192168045 \r \h </w:instrText>
      </w:r>
      <w:r w:rsidR="007338E6">
        <w:instrText xml:space="preserve"> \* MERGEFORMAT </w:instrText>
      </w:r>
      <w:r w:rsidR="00A20869" w:rsidRPr="007338E6">
        <w:fldChar w:fldCharType="separate"/>
      </w:r>
      <w:r w:rsidR="00C14D75" w:rsidRPr="007338E6">
        <w:t>11</w:t>
      </w:r>
      <w:r w:rsidR="00CC1385" w:rsidRPr="007338E6">
        <w:t>.1.4</w:t>
      </w:r>
      <w:r w:rsidR="00A20869" w:rsidRPr="007338E6">
        <w:fldChar w:fldCharType="end"/>
      </w:r>
      <w:r w:rsidRPr="007338E6">
        <w:t xml:space="preserve">, caracterizará o descumprimento total da obrigação assumida e o sujeitará às penalidades e à imediata perda da garantia de proposta em favor do órgão ou entidade promotora da licitação, nos termos do </w:t>
      </w:r>
      <w:hyperlink r:id="rId13">
        <w:r w:rsidRPr="007338E6">
          <w:rPr>
            <w:rStyle w:val="Hyperlink"/>
            <w:color w:val="auto"/>
            <w:u w:val="none"/>
          </w:rPr>
          <w:t>art. 45, §4º da I</w:t>
        </w:r>
        <w:r w:rsidR="004B099F" w:rsidRPr="007338E6">
          <w:rPr>
            <w:rStyle w:val="Hyperlink"/>
            <w:color w:val="auto"/>
            <w:u w:val="none"/>
          </w:rPr>
          <w:t xml:space="preserve">nstrução Normativa </w:t>
        </w:r>
        <w:r w:rsidRPr="007338E6">
          <w:rPr>
            <w:rStyle w:val="Hyperlink"/>
            <w:color w:val="auto"/>
            <w:u w:val="none"/>
          </w:rPr>
          <w:t xml:space="preserve">SEGES/ME nº 73, </w:t>
        </w:r>
        <w:r w:rsidR="00A17B3F" w:rsidRPr="007338E6">
          <w:rPr>
            <w:rStyle w:val="Hyperlink"/>
            <w:color w:val="auto"/>
            <w:u w:val="none"/>
          </w:rPr>
          <w:t>de 30 de setembro de 2022</w:t>
        </w:r>
      </w:hyperlink>
      <w:r w:rsidRPr="007338E6">
        <w:t>.</w:t>
      </w:r>
    </w:p>
    <w:p w14:paraId="6A48DC94" w14:textId="77777777" w:rsidR="003C7A23" w:rsidRPr="007338E6" w:rsidRDefault="5BE632F9" w:rsidP="0055349E">
      <w:pPr>
        <w:pStyle w:val="Nivel2"/>
      </w:pPr>
      <w:r w:rsidRPr="007338E6">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7338E6" w:rsidRDefault="5BE632F9" w:rsidP="0055349E">
      <w:pPr>
        <w:pStyle w:val="Nivel2"/>
      </w:pPr>
      <w:r w:rsidRPr="007338E6">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7338E6" w:rsidRDefault="5BE632F9" w:rsidP="0055349E">
      <w:pPr>
        <w:pStyle w:val="Nivel2"/>
      </w:pPr>
      <w:r w:rsidRPr="007338E6">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7338E6" w:rsidRDefault="5BE632F9" w:rsidP="0055349E">
      <w:pPr>
        <w:pStyle w:val="Nivel2"/>
      </w:pPr>
      <w:r w:rsidRPr="007338E6">
        <w:t>O recurso e o pedido de reconsideração terão efeito suspensivo do ato ou da decisão recorrida até que sobrevenha decisão final da autoridade competente.</w:t>
      </w:r>
    </w:p>
    <w:p w14:paraId="57CC1C8F" w14:textId="77777777" w:rsidR="003C7A23" w:rsidRPr="007338E6" w:rsidRDefault="5BE632F9" w:rsidP="0055349E">
      <w:pPr>
        <w:pStyle w:val="Nivel2"/>
      </w:pPr>
      <w:r w:rsidRPr="007338E6">
        <w:t>A aplicação das sanções previstas neste edital não exclui, em hipótese alguma, a obrigação de reparação integral dos danos causados.</w:t>
      </w:r>
    </w:p>
    <w:p w14:paraId="1664DC9D" w14:textId="46737058" w:rsidR="6E040E57" w:rsidRPr="007338E6" w:rsidRDefault="6E040E57" w:rsidP="0055349E">
      <w:pPr>
        <w:pStyle w:val="Nivel2"/>
      </w:pPr>
      <w:r w:rsidRPr="007338E6">
        <w:t xml:space="preserve">Para a garantia da ampla defesa e contraditório dos licitantes, as notificações serão enviadas eletronicamente para os endereços de e-mail informados na proposta comercial, bem como os cadastrados pela empresa no </w:t>
      </w:r>
      <w:r w:rsidR="00623EA2" w:rsidRPr="007338E6">
        <w:t>Sicaf</w:t>
      </w:r>
      <w:r w:rsidRPr="007338E6">
        <w:t>.</w:t>
      </w:r>
    </w:p>
    <w:p w14:paraId="0A1AA35F" w14:textId="3DD556B9" w:rsidR="6E040E57" w:rsidRPr="007338E6" w:rsidRDefault="4F242B54" w:rsidP="00C46006">
      <w:pPr>
        <w:pStyle w:val="Nivel3"/>
        <w:rPr>
          <w:color w:val="auto"/>
        </w:rPr>
      </w:pPr>
      <w:r w:rsidRPr="007338E6">
        <w:rPr>
          <w:color w:val="auto"/>
        </w:rPr>
        <w:t>Os endereços de e-mail informados na proposta comercial e/ou cadastrados no Sicaf serão considerados de uso contínuo da empresa, não cabendo alegação de desconhecimento das comunicações a eles comprovadamente enviadas.</w:t>
      </w:r>
    </w:p>
    <w:p w14:paraId="1286CD81" w14:textId="77777777" w:rsidR="003C7A23" w:rsidRPr="007338E6" w:rsidRDefault="5BE632F9" w:rsidP="00DC2840">
      <w:pPr>
        <w:pStyle w:val="Nivel01"/>
      </w:pPr>
      <w:bookmarkStart w:id="68" w:name="_Toc135469207"/>
      <w:bookmarkStart w:id="69" w:name="_Toc210668099"/>
      <w:r w:rsidRPr="007338E6">
        <w:lastRenderedPageBreak/>
        <w:t>DA IMPUGNAÇÃO AO EDITAL E DO PEDIDO DE ESCLARECIMENTO</w:t>
      </w:r>
      <w:bookmarkEnd w:id="68"/>
      <w:bookmarkEnd w:id="69"/>
    </w:p>
    <w:p w14:paraId="58868A7B" w14:textId="626AA8EC" w:rsidR="003C7A23" w:rsidRPr="007338E6" w:rsidRDefault="5BE632F9" w:rsidP="0055349E">
      <w:pPr>
        <w:pStyle w:val="Nivel2"/>
      </w:pPr>
      <w:r w:rsidRPr="007338E6">
        <w:t xml:space="preserve">Qualquer pessoa é parte legítima para impugnar este Edital por irregularidade na aplicação da </w:t>
      </w:r>
      <w:hyperlink r:id="rId14">
        <w:r w:rsidRPr="007338E6">
          <w:rPr>
            <w:rStyle w:val="Hyperlink"/>
            <w:color w:val="auto"/>
            <w:u w:val="none"/>
          </w:rPr>
          <w:t>Lei nº 14.133, de 2021</w:t>
        </w:r>
      </w:hyperlink>
      <w:r w:rsidRPr="007338E6">
        <w:t>, devendo protocolar o pedido até 3 (</w:t>
      </w:r>
      <w:r w:rsidR="354D1D42" w:rsidRPr="007338E6">
        <w:t>três</w:t>
      </w:r>
      <w:r w:rsidRPr="007338E6">
        <w:t>) dias úteis antes da data da abertura do certame.</w:t>
      </w:r>
    </w:p>
    <w:p w14:paraId="3C7B6880" w14:textId="77777777" w:rsidR="003C7A23" w:rsidRPr="007338E6" w:rsidRDefault="5BE632F9" w:rsidP="0055349E">
      <w:pPr>
        <w:pStyle w:val="Nivel2"/>
      </w:pPr>
      <w:r w:rsidRPr="007338E6">
        <w:t>A resposta à impugnação ou ao pedido de esclarecimento será divulgado em sítio eletrônico oficial no prazo de até 3 (três) dias úteis, limitado ao último dia útil anterior à data da abertura do certame.</w:t>
      </w:r>
    </w:p>
    <w:p w14:paraId="6564CBD7" w14:textId="671FA9B0" w:rsidR="003C7A23" w:rsidRPr="007338E6" w:rsidRDefault="5BE632F9" w:rsidP="0055349E">
      <w:pPr>
        <w:pStyle w:val="Nivel2"/>
      </w:pPr>
      <w:r w:rsidRPr="007338E6">
        <w:t>A impugnação e o pedido de esclarecimento poderão ser realizados por forma eletrônica</w:t>
      </w:r>
      <w:r w:rsidR="003F5EAF" w:rsidRPr="007338E6">
        <w:t xml:space="preserve"> e dirigida ao Pregoeiro</w:t>
      </w:r>
      <w:r w:rsidRPr="007338E6">
        <w:t xml:space="preserve"> pelo </w:t>
      </w:r>
      <w:r w:rsidR="003F5EAF" w:rsidRPr="007338E6">
        <w:t>endereço eletrônico</w:t>
      </w:r>
      <w:r w:rsidRPr="007338E6">
        <w:t xml:space="preserve">: </w:t>
      </w:r>
      <w:r w:rsidR="003F5EAF" w:rsidRPr="007338E6">
        <w:t>cpl@ines.gov.br</w:t>
      </w:r>
      <w:r w:rsidR="00C531EA" w:rsidRPr="007338E6">
        <w:t>.</w:t>
      </w:r>
    </w:p>
    <w:p w14:paraId="2B348ABF" w14:textId="77777777" w:rsidR="003C7A23" w:rsidRPr="007338E6" w:rsidRDefault="5BE632F9" w:rsidP="0055349E">
      <w:pPr>
        <w:pStyle w:val="Nivel2"/>
      </w:pPr>
      <w:r w:rsidRPr="007338E6">
        <w:t>As impugnações e pedidos de esclarecimentos não suspendem os prazos previstos no certame.</w:t>
      </w:r>
    </w:p>
    <w:p w14:paraId="19BB7923" w14:textId="7D6ECAD3" w:rsidR="003C7A23" w:rsidRPr="007338E6" w:rsidRDefault="5BE632F9" w:rsidP="0055349E">
      <w:pPr>
        <w:pStyle w:val="Nivel2"/>
      </w:pPr>
      <w:r w:rsidRPr="007338E6">
        <w:t xml:space="preserve">A concessão de efeito suspensivo à impugnação é medida excepcional e deverá ser motivada pelo </w:t>
      </w:r>
      <w:r w:rsidR="006F0547" w:rsidRPr="007338E6">
        <w:t>Pregoeiro</w:t>
      </w:r>
      <w:r w:rsidRPr="007338E6">
        <w:t>.</w:t>
      </w:r>
    </w:p>
    <w:p w14:paraId="7EDB0B28" w14:textId="77777777" w:rsidR="003C7A23" w:rsidRPr="007338E6" w:rsidRDefault="5BE632F9" w:rsidP="0055349E">
      <w:pPr>
        <w:pStyle w:val="Nivel2"/>
      </w:pPr>
      <w:r w:rsidRPr="007338E6">
        <w:t>Acolhida a impugnação, será definida e publicada nova data para a realização do certame.</w:t>
      </w:r>
    </w:p>
    <w:p w14:paraId="3448077A" w14:textId="5B47C95A" w:rsidR="003C7A23" w:rsidRPr="007338E6" w:rsidRDefault="5BE632F9" w:rsidP="00DC2840">
      <w:pPr>
        <w:pStyle w:val="Nivel01"/>
      </w:pPr>
      <w:bookmarkStart w:id="70" w:name="_Toc135469208"/>
      <w:bookmarkStart w:id="71" w:name="_Toc210668100"/>
      <w:r w:rsidRPr="007338E6">
        <w:t>DAS DISPOSIÇÕES GERAIS</w:t>
      </w:r>
      <w:bookmarkEnd w:id="70"/>
      <w:bookmarkEnd w:id="71"/>
    </w:p>
    <w:p w14:paraId="4A53963B" w14:textId="77777777" w:rsidR="003C7A23" w:rsidRPr="007338E6" w:rsidRDefault="5BE632F9" w:rsidP="0055349E">
      <w:pPr>
        <w:pStyle w:val="Nivel2"/>
      </w:pPr>
      <w:bookmarkStart w:id="72" w:name="_Hlk82473550"/>
      <w:r w:rsidRPr="007338E6">
        <w:t>Será divulgada ata da sessão pública no sistema eletrônico.</w:t>
      </w:r>
    </w:p>
    <w:p w14:paraId="03B73725" w14:textId="459269F5" w:rsidR="003C7A23" w:rsidRPr="007338E6" w:rsidRDefault="5BE632F9" w:rsidP="0055349E">
      <w:pPr>
        <w:pStyle w:val="Nivel2"/>
      </w:pPr>
      <w:r w:rsidRPr="007338E6">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FB707C" w:rsidRPr="007338E6">
        <w:t>Pregoeiro</w:t>
      </w:r>
      <w:r w:rsidRPr="007338E6">
        <w:t>.</w:t>
      </w:r>
    </w:p>
    <w:p w14:paraId="26CB3486" w14:textId="77777777" w:rsidR="003C7A23" w:rsidRPr="007338E6" w:rsidRDefault="5BE632F9" w:rsidP="0055349E">
      <w:pPr>
        <w:pStyle w:val="Nivel2"/>
      </w:pPr>
      <w:r w:rsidRPr="007338E6">
        <w:t>Todas as referências de tempo no Edital, no aviso e durante a sessão pública observarão o horário de Brasília - DF.</w:t>
      </w:r>
    </w:p>
    <w:p w14:paraId="5CAAC75A" w14:textId="77777777" w:rsidR="003C7A23" w:rsidRPr="007338E6" w:rsidRDefault="5BE632F9" w:rsidP="0055349E">
      <w:pPr>
        <w:pStyle w:val="Nivel2"/>
      </w:pPr>
      <w:r w:rsidRPr="007338E6">
        <w:t>A homologação do resultado desta licitação não implicará direito à contratação.</w:t>
      </w:r>
    </w:p>
    <w:p w14:paraId="1EAEBD43" w14:textId="77777777" w:rsidR="003C7A23" w:rsidRPr="007338E6" w:rsidRDefault="5BE632F9" w:rsidP="0055349E">
      <w:pPr>
        <w:pStyle w:val="Nivel2"/>
      </w:pPr>
      <w:r w:rsidRPr="007338E6">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7338E6" w:rsidRDefault="5BE632F9" w:rsidP="0055349E">
      <w:pPr>
        <w:pStyle w:val="Nivel2"/>
      </w:pPr>
      <w:r w:rsidRPr="007338E6">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7338E6" w:rsidRDefault="5BE632F9" w:rsidP="0055349E">
      <w:pPr>
        <w:pStyle w:val="Nivel2"/>
      </w:pPr>
      <w:r w:rsidRPr="007338E6">
        <w:t>Na contagem dos prazos estabelecidos neste Edital e seus Anexos, excluir-se-á o dia do início e incluir-se-á o do vencimento. Só se iniciam e vencem os prazos em dias de expediente na Administração.</w:t>
      </w:r>
    </w:p>
    <w:p w14:paraId="3200564D" w14:textId="77777777" w:rsidR="003C7A23" w:rsidRPr="007338E6" w:rsidRDefault="5BE632F9" w:rsidP="0055349E">
      <w:pPr>
        <w:pStyle w:val="Nivel2"/>
      </w:pPr>
      <w:r w:rsidRPr="007338E6">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7338E6" w:rsidRDefault="5BE632F9" w:rsidP="0055349E">
      <w:pPr>
        <w:pStyle w:val="Nivel2"/>
        <w:rPr>
          <w:rFonts w:eastAsia="Times New Roman"/>
        </w:rPr>
      </w:pPr>
      <w:r w:rsidRPr="007338E6">
        <w:t>Em caso de divergência entre disposições deste Edital e de seus anexos ou demais peças que compõem o processo, prevalecerá as deste Edital.</w:t>
      </w:r>
    </w:p>
    <w:p w14:paraId="3B988FF6" w14:textId="6A87DCDE" w:rsidR="003C7A23" w:rsidRPr="007338E6" w:rsidRDefault="5BE632F9" w:rsidP="0055349E">
      <w:pPr>
        <w:pStyle w:val="Nivel2"/>
        <w:rPr>
          <w:rFonts w:eastAsia="Times New Roman"/>
        </w:rPr>
      </w:pPr>
      <w:r w:rsidRPr="007338E6">
        <w:t xml:space="preserve">O Edital e seus anexos estão disponíveis, na íntegra, no Portal Nacional de Contratações Públicas (PNCP) e endereço eletrônico </w:t>
      </w:r>
      <w:r w:rsidR="00C531EA" w:rsidRPr="007338E6">
        <w:t>[</w:t>
      </w:r>
      <w:r w:rsidR="00C531EA" w:rsidRPr="007338E6">
        <w:rPr>
          <w:i/>
          <w:iCs/>
        </w:rPr>
        <w:t>inserir</w:t>
      </w:r>
      <w:r w:rsidR="00C531EA" w:rsidRPr="007338E6">
        <w:t xml:space="preserve"> </w:t>
      </w:r>
      <w:r w:rsidR="00C531EA" w:rsidRPr="007338E6">
        <w:rPr>
          <w:i/>
          <w:iCs/>
        </w:rPr>
        <w:t>endereço eletrônico</w:t>
      </w:r>
      <w:r w:rsidR="00C531EA" w:rsidRPr="007338E6">
        <w:t>]</w:t>
      </w:r>
      <w:r w:rsidRPr="007338E6">
        <w:t>.</w:t>
      </w:r>
    </w:p>
    <w:p w14:paraId="66D7AB8E" w14:textId="77777777" w:rsidR="003C7A23" w:rsidRPr="007338E6" w:rsidRDefault="5BE632F9" w:rsidP="0055349E">
      <w:pPr>
        <w:pStyle w:val="Nivel2"/>
        <w:rPr>
          <w:rFonts w:eastAsia="Times New Roman"/>
        </w:rPr>
      </w:pPr>
      <w:r w:rsidRPr="007338E6">
        <w:t>Integram este Edital, para todos os fins e efeitos, os seguintes anexos:</w:t>
      </w:r>
    </w:p>
    <w:p w14:paraId="7ADD4298" w14:textId="05112900" w:rsidR="003C7A23" w:rsidRPr="007338E6" w:rsidRDefault="2BAEBE9D" w:rsidP="00C46006">
      <w:pPr>
        <w:pStyle w:val="Nivel3"/>
        <w:rPr>
          <w:color w:val="auto"/>
        </w:rPr>
      </w:pPr>
      <w:r w:rsidRPr="007338E6">
        <w:rPr>
          <w:color w:val="auto"/>
        </w:rPr>
        <w:t xml:space="preserve">Anexo </w:t>
      </w:r>
      <w:r w:rsidR="2F10D490" w:rsidRPr="007338E6">
        <w:rPr>
          <w:color w:val="auto"/>
        </w:rPr>
        <w:t>I - Termo de Referência</w:t>
      </w:r>
      <w:r w:rsidR="00DC77D2" w:rsidRPr="007338E6">
        <w:rPr>
          <w:color w:val="auto"/>
        </w:rPr>
        <w:t>;</w:t>
      </w:r>
    </w:p>
    <w:p w14:paraId="1550C386" w14:textId="4DFB231B" w:rsidR="003C7A23" w:rsidRDefault="5BE632F9" w:rsidP="00C46006">
      <w:pPr>
        <w:pStyle w:val="Nivel4"/>
      </w:pPr>
      <w:r w:rsidRPr="007338E6">
        <w:t>Apêndice do Anexo I – Estudo Técnico Preliminar</w:t>
      </w:r>
      <w:r w:rsidR="00DC77D2" w:rsidRPr="007338E6">
        <w:t>;</w:t>
      </w:r>
    </w:p>
    <w:p w14:paraId="0C16356B" w14:textId="04900A53" w:rsidR="008A143E" w:rsidRPr="007338E6" w:rsidRDefault="008A143E" w:rsidP="008A143E">
      <w:pPr>
        <w:pStyle w:val="Nivel4"/>
      </w:pPr>
      <w:r w:rsidRPr="007338E6">
        <w:t xml:space="preserve">Apêndice do Anexo I – </w:t>
      </w:r>
      <w:r w:rsidRPr="008A143E">
        <w:t>Documento de Formalização da Demanda</w:t>
      </w:r>
      <w:r w:rsidRPr="007338E6">
        <w:t>;</w:t>
      </w:r>
    </w:p>
    <w:p w14:paraId="4B0BFFBF" w14:textId="78E10EEC" w:rsidR="008A143E" w:rsidRPr="007338E6" w:rsidRDefault="008A143E" w:rsidP="008A143E">
      <w:pPr>
        <w:pStyle w:val="Nivel4"/>
      </w:pPr>
      <w:r w:rsidRPr="007338E6">
        <w:lastRenderedPageBreak/>
        <w:t xml:space="preserve">Apêndice do Anexo I – </w:t>
      </w:r>
      <w:r w:rsidR="00F7339F" w:rsidRPr="00F7339F">
        <w:t>Mapa de Gerenciamento de Riscos</w:t>
      </w:r>
      <w:r w:rsidRPr="007338E6">
        <w:t>;</w:t>
      </w:r>
    </w:p>
    <w:p w14:paraId="56699A5C" w14:textId="1A6B430D" w:rsidR="003C7A23" w:rsidRDefault="2BAEBE9D" w:rsidP="00C46006">
      <w:pPr>
        <w:pStyle w:val="Nvel3-R"/>
        <w:rPr>
          <w:color w:val="auto"/>
        </w:rPr>
      </w:pPr>
      <w:r w:rsidRPr="007338E6">
        <w:rPr>
          <w:color w:val="auto"/>
        </w:rPr>
        <w:t xml:space="preserve">Anexo </w:t>
      </w:r>
      <w:r w:rsidR="2F10D490" w:rsidRPr="007338E6">
        <w:rPr>
          <w:color w:val="auto"/>
        </w:rPr>
        <w:t>I</w:t>
      </w:r>
      <w:r w:rsidR="00F7339F">
        <w:rPr>
          <w:color w:val="auto"/>
        </w:rPr>
        <w:t>I</w:t>
      </w:r>
      <w:r w:rsidR="2F10D490" w:rsidRPr="007338E6">
        <w:rPr>
          <w:color w:val="auto"/>
        </w:rPr>
        <w:t xml:space="preserve"> – Minuta de Termo de Contrato</w:t>
      </w:r>
      <w:r w:rsidR="00A95726" w:rsidRPr="007338E6">
        <w:rPr>
          <w:color w:val="auto"/>
        </w:rPr>
        <w:t>;</w:t>
      </w:r>
    </w:p>
    <w:p w14:paraId="2A399D3A" w14:textId="4BD94333" w:rsidR="008C54E3" w:rsidRPr="007338E6" w:rsidRDefault="008C54E3" w:rsidP="00F7339F">
      <w:pPr>
        <w:pStyle w:val="Nvel3-R"/>
        <w:rPr>
          <w:color w:val="auto"/>
        </w:rPr>
      </w:pPr>
      <w:r w:rsidRPr="007338E6">
        <w:rPr>
          <w:color w:val="auto"/>
        </w:rPr>
        <w:t>Anexo I</w:t>
      </w:r>
      <w:r w:rsidR="00F7339F">
        <w:rPr>
          <w:color w:val="auto"/>
        </w:rPr>
        <w:t>II</w:t>
      </w:r>
      <w:r w:rsidRPr="007338E6">
        <w:rPr>
          <w:color w:val="auto"/>
        </w:rPr>
        <w:t xml:space="preserve"> – </w:t>
      </w:r>
      <w:r w:rsidR="00F7339F" w:rsidRPr="00F7339F">
        <w:rPr>
          <w:color w:val="auto"/>
        </w:rPr>
        <w:t>Pesquisa de Preços</w:t>
      </w:r>
      <w:r w:rsidRPr="007338E6">
        <w:rPr>
          <w:color w:val="auto"/>
        </w:rPr>
        <w:t>;</w:t>
      </w:r>
    </w:p>
    <w:p w14:paraId="7F518ED0" w14:textId="4E4754DA" w:rsidR="008C54E3" w:rsidRPr="007338E6" w:rsidRDefault="008C54E3" w:rsidP="00F7339F">
      <w:pPr>
        <w:pStyle w:val="Nvel3-R"/>
        <w:rPr>
          <w:color w:val="auto"/>
        </w:rPr>
      </w:pPr>
      <w:r w:rsidRPr="007338E6">
        <w:rPr>
          <w:color w:val="auto"/>
        </w:rPr>
        <w:t>Anexo I</w:t>
      </w:r>
      <w:r w:rsidR="00F7339F">
        <w:rPr>
          <w:color w:val="auto"/>
        </w:rPr>
        <w:t>V</w:t>
      </w:r>
      <w:r w:rsidRPr="007338E6">
        <w:rPr>
          <w:color w:val="auto"/>
        </w:rPr>
        <w:t xml:space="preserve"> – </w:t>
      </w:r>
      <w:r w:rsidR="00F7339F" w:rsidRPr="00F7339F">
        <w:rPr>
          <w:color w:val="auto"/>
        </w:rPr>
        <w:t>Modelo do Adesivo do Carro (</w:t>
      </w:r>
      <w:r w:rsidR="00F7339F">
        <w:rPr>
          <w:color w:val="auto"/>
        </w:rPr>
        <w:t>A</w:t>
      </w:r>
      <w:r w:rsidR="00F7339F" w:rsidRPr="00F7339F">
        <w:rPr>
          <w:color w:val="auto"/>
        </w:rPr>
        <w:t>rte)</w:t>
      </w:r>
      <w:r w:rsidRPr="007338E6">
        <w:rPr>
          <w:color w:val="auto"/>
        </w:rPr>
        <w:t>;</w:t>
      </w:r>
    </w:p>
    <w:p w14:paraId="76E0AC1C" w14:textId="54C9BB29" w:rsidR="008C54E3" w:rsidRPr="007338E6" w:rsidRDefault="008C54E3" w:rsidP="00F7339F">
      <w:pPr>
        <w:pStyle w:val="Nvel3-R"/>
        <w:rPr>
          <w:color w:val="auto"/>
        </w:rPr>
      </w:pPr>
      <w:r w:rsidRPr="007338E6">
        <w:rPr>
          <w:color w:val="auto"/>
        </w:rPr>
        <w:t xml:space="preserve">Anexo </w:t>
      </w:r>
      <w:r w:rsidR="00F7339F">
        <w:rPr>
          <w:color w:val="auto"/>
        </w:rPr>
        <w:t>V</w:t>
      </w:r>
      <w:r w:rsidRPr="007338E6">
        <w:rPr>
          <w:color w:val="auto"/>
        </w:rPr>
        <w:t xml:space="preserve"> –</w:t>
      </w:r>
      <w:r w:rsidR="00F7339F">
        <w:rPr>
          <w:color w:val="auto"/>
        </w:rPr>
        <w:t xml:space="preserve"> </w:t>
      </w:r>
      <w:r w:rsidR="00F7339F" w:rsidRPr="00F7339F">
        <w:rPr>
          <w:color w:val="auto"/>
        </w:rPr>
        <w:t>Modelo do Adesivo do Carro (</w:t>
      </w:r>
      <w:r w:rsidR="00F7339F">
        <w:rPr>
          <w:color w:val="auto"/>
        </w:rPr>
        <w:t>F</w:t>
      </w:r>
      <w:r w:rsidR="00F7339F" w:rsidRPr="00F7339F">
        <w:rPr>
          <w:color w:val="auto"/>
        </w:rPr>
        <w:t>oto</w:t>
      </w:r>
      <w:r w:rsidR="00F7339F">
        <w:rPr>
          <w:color w:val="auto"/>
        </w:rPr>
        <w:t>grafia</w:t>
      </w:r>
      <w:r w:rsidR="00F7339F" w:rsidRPr="00F7339F">
        <w:rPr>
          <w:color w:val="auto"/>
        </w:rPr>
        <w:t>)</w:t>
      </w:r>
      <w:r w:rsidR="003C023A">
        <w:rPr>
          <w:color w:val="auto"/>
        </w:rPr>
        <w:t>.</w:t>
      </w:r>
    </w:p>
    <w:p w14:paraId="7C141A15" w14:textId="77777777" w:rsidR="008C54E3" w:rsidRPr="007338E6" w:rsidRDefault="008C54E3" w:rsidP="00F7339F">
      <w:pPr>
        <w:pStyle w:val="Nvel3-R"/>
        <w:numPr>
          <w:ilvl w:val="0"/>
          <w:numId w:val="0"/>
        </w:numPr>
        <w:ind w:left="284"/>
        <w:rPr>
          <w:color w:val="auto"/>
        </w:rPr>
      </w:pPr>
    </w:p>
    <w:p w14:paraId="7F15E2D9" w14:textId="7C86E564" w:rsidR="00533679" w:rsidRPr="00DD31DB" w:rsidRDefault="003F5EAF" w:rsidP="00533679">
      <w:pPr>
        <w:pStyle w:val="Nvel2-Opcional"/>
        <w:numPr>
          <w:ilvl w:val="0"/>
          <w:numId w:val="0"/>
        </w:numPr>
        <w:spacing w:before="360" w:after="360"/>
        <w:ind w:left="1134"/>
        <w:rPr>
          <w:i w:val="0"/>
          <w:iCs w:val="0"/>
          <w:color w:val="auto"/>
        </w:rPr>
      </w:pPr>
      <w:r w:rsidRPr="00DD31DB">
        <w:rPr>
          <w:i w:val="0"/>
          <w:iCs w:val="0"/>
          <w:color w:val="auto"/>
        </w:rPr>
        <w:t>Rio de Janeiro</w:t>
      </w:r>
      <w:r w:rsidR="00533679" w:rsidRPr="00DD31DB">
        <w:rPr>
          <w:i w:val="0"/>
          <w:iCs w:val="0"/>
          <w:color w:val="auto"/>
        </w:rPr>
        <w:t>,</w:t>
      </w:r>
      <w:r w:rsidR="00DF7C1A" w:rsidRPr="00DD31DB">
        <w:rPr>
          <w:i w:val="0"/>
          <w:iCs w:val="0"/>
          <w:color w:val="auto"/>
        </w:rPr>
        <w:t xml:space="preserve"> 01</w:t>
      </w:r>
      <w:r w:rsidR="00533679" w:rsidRPr="00DD31DB">
        <w:rPr>
          <w:i w:val="0"/>
          <w:iCs w:val="0"/>
          <w:color w:val="auto"/>
        </w:rPr>
        <w:t xml:space="preserve"> de</w:t>
      </w:r>
      <w:r w:rsidR="00D01E8D" w:rsidRPr="00DD31DB">
        <w:rPr>
          <w:i w:val="0"/>
          <w:iCs w:val="0"/>
          <w:color w:val="auto"/>
        </w:rPr>
        <w:t xml:space="preserve"> </w:t>
      </w:r>
      <w:r w:rsidR="00DF7C1A" w:rsidRPr="00DD31DB">
        <w:rPr>
          <w:i w:val="0"/>
          <w:iCs w:val="0"/>
          <w:color w:val="auto"/>
        </w:rPr>
        <w:t>dezembro</w:t>
      </w:r>
      <w:r w:rsidR="00D01E8D" w:rsidRPr="00DD31DB">
        <w:rPr>
          <w:i w:val="0"/>
          <w:iCs w:val="0"/>
          <w:color w:val="auto"/>
        </w:rPr>
        <w:t xml:space="preserve"> </w:t>
      </w:r>
      <w:r w:rsidR="00533679" w:rsidRPr="00DD31DB">
        <w:rPr>
          <w:i w:val="0"/>
          <w:iCs w:val="0"/>
          <w:color w:val="auto"/>
        </w:rPr>
        <w:t xml:space="preserve">de </w:t>
      </w:r>
      <w:r w:rsidRPr="00DD31DB">
        <w:rPr>
          <w:i w:val="0"/>
          <w:iCs w:val="0"/>
          <w:color w:val="auto"/>
        </w:rPr>
        <w:t>2025</w:t>
      </w:r>
      <w:r w:rsidR="00533679" w:rsidRPr="00DD31DB">
        <w:rPr>
          <w:i w:val="0"/>
          <w:iCs w:val="0"/>
          <w:color w:val="auto"/>
        </w:rPr>
        <w:t>.</w:t>
      </w:r>
    </w:p>
    <w:p w14:paraId="238F5830" w14:textId="77777777" w:rsidR="003F5EAF" w:rsidRPr="007338E6" w:rsidRDefault="003F5EAF" w:rsidP="003F5EAF">
      <w:pPr>
        <w:pStyle w:val="Nvel2-Opcional"/>
        <w:numPr>
          <w:ilvl w:val="0"/>
          <w:numId w:val="0"/>
        </w:numPr>
        <w:spacing w:before="360" w:after="360"/>
        <w:rPr>
          <w:color w:val="auto"/>
        </w:rPr>
      </w:pPr>
    </w:p>
    <w:p w14:paraId="4B3B1050" w14:textId="77777777" w:rsidR="003F5EAF" w:rsidRPr="007338E6" w:rsidRDefault="003F5EAF" w:rsidP="003F5EAF">
      <w:pPr>
        <w:spacing w:before="120" w:after="120" w:line="276" w:lineRule="auto"/>
        <w:ind w:left="284"/>
        <w:jc w:val="both"/>
        <w:rPr>
          <w:rFonts w:ascii="Arial" w:hAnsi="Arial" w:cs="Arial"/>
          <w:sz w:val="20"/>
          <w:szCs w:val="20"/>
        </w:rPr>
      </w:pPr>
      <w:r w:rsidRPr="007338E6">
        <w:rPr>
          <w:rFonts w:ascii="Arial" w:hAnsi="Arial" w:cs="Arial"/>
          <w:sz w:val="20"/>
          <w:szCs w:val="20"/>
        </w:rPr>
        <w:t>Aprovado por:</w:t>
      </w:r>
    </w:p>
    <w:p w14:paraId="33EDB5E3" w14:textId="77777777" w:rsidR="003F5EAF" w:rsidRPr="007338E6" w:rsidRDefault="003F5EAF" w:rsidP="003F5EAF">
      <w:pPr>
        <w:spacing w:beforeLines="120" w:before="288" w:afterLines="120" w:after="288" w:line="312" w:lineRule="auto"/>
        <w:ind w:firstLine="567"/>
        <w:rPr>
          <w:rFonts w:ascii="Arial" w:hAnsi="Arial" w:cs="Arial"/>
        </w:rPr>
      </w:pPr>
    </w:p>
    <w:bookmarkEnd w:id="72"/>
    <w:p w14:paraId="1E425807" w14:textId="77777777" w:rsidR="00A373D8" w:rsidRPr="00A373D8" w:rsidRDefault="00A373D8" w:rsidP="00A373D8">
      <w:pPr>
        <w:pStyle w:val="Nvel2-Opcional"/>
        <w:jc w:val="center"/>
        <w:rPr>
          <w:color w:val="auto"/>
        </w:rPr>
      </w:pPr>
      <w:r w:rsidRPr="00A373D8">
        <w:rPr>
          <w:color w:val="auto"/>
        </w:rPr>
        <w:t>Luciane Cruz Silveira</w:t>
      </w:r>
    </w:p>
    <w:p w14:paraId="5FBADC8E" w14:textId="77777777" w:rsidR="00A373D8" w:rsidRPr="00A373D8" w:rsidRDefault="00A373D8" w:rsidP="00A373D8">
      <w:pPr>
        <w:pStyle w:val="Nvel2-Opcional"/>
        <w:jc w:val="center"/>
        <w:rPr>
          <w:color w:val="auto"/>
        </w:rPr>
      </w:pPr>
      <w:r w:rsidRPr="00A373D8">
        <w:rPr>
          <w:color w:val="auto"/>
        </w:rPr>
        <w:t>Diretora Geral Substituta do Instituto Nacional de Educação de Surdos - INES</w:t>
      </w:r>
    </w:p>
    <w:p w14:paraId="12C11E75" w14:textId="4AFBCFB7" w:rsidR="003F5EAF" w:rsidRPr="00382999" w:rsidRDefault="00A373D8" w:rsidP="00A373D8">
      <w:pPr>
        <w:pStyle w:val="Nvel2-Opcional"/>
        <w:numPr>
          <w:ilvl w:val="0"/>
          <w:numId w:val="0"/>
        </w:numPr>
        <w:jc w:val="center"/>
        <w:rPr>
          <w:color w:val="auto"/>
        </w:rPr>
      </w:pPr>
      <w:r w:rsidRPr="00A373D8">
        <w:rPr>
          <w:color w:val="auto"/>
        </w:rPr>
        <w:t>Matrícula 1110287</w:t>
      </w:r>
    </w:p>
    <w:sectPr w:rsidR="003F5EAF" w:rsidRPr="00382999" w:rsidSect="00231D35">
      <w:headerReference w:type="default" r:id="rId15"/>
      <w:footerReference w:type="default" r:id="rId16"/>
      <w:headerReference w:type="first" r:id="rId17"/>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06025" w14:textId="77777777" w:rsidR="00B0320A" w:rsidRDefault="00B0320A">
      <w:r>
        <w:separator/>
      </w:r>
    </w:p>
  </w:endnote>
  <w:endnote w:type="continuationSeparator" w:id="0">
    <w:p w14:paraId="4D932409" w14:textId="77777777" w:rsidR="00B0320A" w:rsidRDefault="00B0320A">
      <w:r>
        <w:continuationSeparator/>
      </w:r>
    </w:p>
  </w:endnote>
  <w:endnote w:type="continuationNotice" w:id="1">
    <w:p w14:paraId="6F1AE389" w14:textId="77777777" w:rsidR="00B0320A" w:rsidRDefault="00B032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EF1D1E" w:rsidRPr="007B5385" w:rsidRDefault="00EF1D1E"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EF1D1E" w:rsidRPr="00244403" w:rsidRDefault="00EF1D1E"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70C145D7" w14:textId="641B0475" w:rsidR="00EF1D1E" w:rsidRPr="00244403" w:rsidRDefault="00EF1D1E"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7231549D" w14:textId="34DEC156" w:rsidR="00EF1D1E" w:rsidRPr="00244403" w:rsidRDefault="00D95FAD" w:rsidP="00E162B5">
        <w:pPr>
          <w:pStyle w:val="Rodap"/>
          <w:rPr>
            <w:rFonts w:ascii="Arial" w:hAnsi="Arial" w:cs="Arial"/>
            <w:sz w:val="14"/>
            <w:szCs w:val="14"/>
          </w:rPr>
        </w:pPr>
        <w:r>
          <w:rPr>
            <w:rFonts w:ascii="Arial" w:hAnsi="Arial" w:cs="Arial"/>
            <w:sz w:val="14"/>
            <w:szCs w:val="14"/>
          </w:rPr>
          <w:t xml:space="preserve">Modelo de </w:t>
        </w:r>
        <w:r w:rsidR="00EF1D1E" w:rsidRPr="00244403">
          <w:rPr>
            <w:rFonts w:ascii="Arial" w:hAnsi="Arial" w:cs="Arial"/>
            <w:sz w:val="14"/>
            <w:szCs w:val="14"/>
          </w:rPr>
          <w:t xml:space="preserve">Edital </w:t>
        </w:r>
        <w:bookmarkStart w:id="73" w:name="_Hlk135299681"/>
        <w:r w:rsidR="00EF1D1E" w:rsidRPr="00244403">
          <w:rPr>
            <w:rFonts w:ascii="Arial" w:hAnsi="Arial" w:cs="Arial"/>
            <w:sz w:val="14"/>
            <w:szCs w:val="14"/>
          </w:rPr>
          <w:t>- Lei nº 14.133, de 2021.</w:t>
        </w:r>
        <w:bookmarkEnd w:id="73"/>
      </w:p>
      <w:p w14:paraId="2220F664" w14:textId="739385E2" w:rsidR="00EF1D1E" w:rsidRPr="00244403" w:rsidRDefault="009543FC" w:rsidP="00E96341">
        <w:pPr>
          <w:pStyle w:val="Rodap"/>
          <w:rPr>
            <w:rFonts w:ascii="Arial" w:hAnsi="Arial" w:cs="Arial"/>
            <w:sz w:val="14"/>
            <w:szCs w:val="14"/>
          </w:rPr>
        </w:pPr>
        <w:bookmarkStart w:id="74" w:name="_Hlk135299703"/>
        <w:r>
          <w:rPr>
            <w:rFonts w:ascii="Arial" w:hAnsi="Arial" w:cs="Arial"/>
            <w:sz w:val="14"/>
            <w:szCs w:val="14"/>
          </w:rPr>
          <w:t>Aprovado</w:t>
        </w:r>
        <w:r w:rsidR="00EF1D1E" w:rsidRPr="00244403">
          <w:rPr>
            <w:rFonts w:ascii="Arial" w:hAnsi="Arial" w:cs="Arial"/>
            <w:sz w:val="14"/>
            <w:szCs w:val="14"/>
          </w:rPr>
          <w:t xml:space="preserve"> pela Secretaria de Gestão</w:t>
        </w:r>
        <w:r w:rsidR="00EF1D1E">
          <w:rPr>
            <w:rFonts w:ascii="Arial" w:hAnsi="Arial" w:cs="Arial"/>
            <w:sz w:val="14"/>
            <w:szCs w:val="14"/>
          </w:rPr>
          <w:t xml:space="preserve"> e Inovação</w:t>
        </w:r>
        <w:r w:rsidR="00EF1D1E" w:rsidRPr="00244403">
          <w:rPr>
            <w:rFonts w:ascii="Arial" w:hAnsi="Arial" w:cs="Arial"/>
            <w:sz w:val="14"/>
            <w:szCs w:val="14"/>
          </w:rPr>
          <w:t>.</w:t>
        </w:r>
      </w:p>
      <w:p w14:paraId="791F0E96" w14:textId="77777777" w:rsidR="00CF0519" w:rsidRPr="00244403" w:rsidRDefault="00EF1D1E" w:rsidP="00EF4A41">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p w14:paraId="7E6308F2" w14:textId="094C9E24" w:rsidR="00EF1D1E" w:rsidRPr="00F73BEB" w:rsidRDefault="00F73BEB" w:rsidP="00225EC5">
        <w:pPr>
          <w:pStyle w:val="Rodap"/>
          <w:rPr>
            <w:rFonts w:ascii="Arial" w:hAnsi="Arial" w:cs="Arial"/>
            <w:sz w:val="14"/>
            <w:szCs w:val="14"/>
          </w:rPr>
        </w:pPr>
        <w:bookmarkStart w:id="75" w:name="_Hlk135299665"/>
        <w:r w:rsidRPr="00244403">
          <w:rPr>
            <w:rFonts w:ascii="Arial" w:hAnsi="Arial" w:cs="Arial"/>
            <w:sz w:val="14"/>
            <w:szCs w:val="14"/>
          </w:rPr>
          <w:t xml:space="preserve">Atualização: </w:t>
        </w:r>
        <w:bookmarkEnd w:id="75"/>
        <w:r w:rsidR="000C4404">
          <w:rPr>
            <w:rFonts w:ascii="Arial" w:hAnsi="Arial" w:cs="Arial"/>
            <w:sz w:val="14"/>
            <w:szCs w:val="14"/>
          </w:rPr>
          <w:t>SET</w:t>
        </w:r>
        <w:r w:rsidR="001013E4">
          <w:rPr>
            <w:rFonts w:ascii="Arial" w:hAnsi="Arial" w:cs="Arial"/>
            <w:sz w:val="14"/>
            <w:szCs w:val="14"/>
          </w:rPr>
          <w:t>/2025</w:t>
        </w:r>
      </w:p>
    </w:sdtContent>
  </w:sdt>
  <w:bookmarkEnd w:id="74"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2263A" w14:textId="77777777" w:rsidR="00B0320A" w:rsidRDefault="00B0320A">
      <w:r>
        <w:separator/>
      </w:r>
    </w:p>
  </w:footnote>
  <w:footnote w:type="continuationSeparator" w:id="0">
    <w:p w14:paraId="4F46FEFA" w14:textId="77777777" w:rsidR="00B0320A" w:rsidRDefault="00B0320A">
      <w:r>
        <w:continuationSeparator/>
      </w:r>
    </w:p>
  </w:footnote>
  <w:footnote w:type="continuationNotice" w:id="1">
    <w:p w14:paraId="2014B19C" w14:textId="77777777" w:rsidR="00B0320A" w:rsidRDefault="00B032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068150DF" w:rsidR="00EF1D1E" w:rsidRPr="00657BE2" w:rsidRDefault="00EF1D1E" w:rsidP="00AC5259">
    <w:pPr>
      <w:pStyle w:val="Cabealho"/>
      <w:jc w:val="right"/>
      <w:rPr>
        <w:rFonts w:ascii="Arial" w:hAnsi="Arial" w:cs="Arial"/>
        <w:sz w:val="20"/>
        <w:szCs w:val="20"/>
      </w:rPr>
    </w:pPr>
    <w:r w:rsidRPr="00B1538F">
      <w:rPr>
        <w:rFonts w:ascii="Arial" w:hAnsi="Arial" w:cs="Arial"/>
        <w:sz w:val="20"/>
        <w:szCs w:val="20"/>
      </w:rPr>
      <w:t xml:space="preserve">EDITAL </w:t>
    </w:r>
    <w:r w:rsidR="00D256A7" w:rsidRPr="00657BE2">
      <w:rPr>
        <w:rFonts w:ascii="Arial" w:hAnsi="Arial" w:cs="Arial"/>
        <w:sz w:val="20"/>
        <w:szCs w:val="20"/>
      </w:rPr>
      <w:t>–</w:t>
    </w:r>
    <w:r w:rsidRPr="00657BE2">
      <w:rPr>
        <w:rFonts w:ascii="Arial" w:hAnsi="Arial" w:cs="Arial"/>
        <w:sz w:val="20"/>
        <w:szCs w:val="20"/>
      </w:rPr>
      <w:t xml:space="preserve"> PREGÃO ELETRÔNICO Nº </w:t>
    </w:r>
    <w:r w:rsidR="004D1F96" w:rsidRPr="004D1F96">
      <w:rPr>
        <w:rFonts w:ascii="Arial" w:hAnsi="Arial" w:cs="Arial"/>
        <w:sz w:val="20"/>
        <w:szCs w:val="20"/>
      </w:rPr>
      <w:t>90002/2026</w:t>
    </w:r>
  </w:p>
  <w:p w14:paraId="53A58E01" w14:textId="77777777" w:rsidR="00EF1D1E" w:rsidRDefault="00EF1D1E" w:rsidP="00AC5259">
    <w:pPr>
      <w:pStyle w:val="Cabealho"/>
      <w:jc w:val="right"/>
    </w:pPr>
  </w:p>
  <w:p w14:paraId="36411352" w14:textId="37C04984" w:rsidR="00EF1D1E" w:rsidRDefault="00EF1D1E"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40FE5786" w:rsidR="00EF1D1E" w:rsidRDefault="00EF1D1E">
    <w:pPr>
      <w:pStyle w:val="Cabealho"/>
    </w:pPr>
    <w:r w:rsidRPr="00E37CB7">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50C5833"/>
    <w:multiLevelType w:val="hybridMultilevel"/>
    <w:tmpl w:val="B1B61C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7DD4FD1"/>
    <w:multiLevelType w:val="multilevel"/>
    <w:tmpl w:val="A1640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5C100D"/>
    <w:multiLevelType w:val="multilevel"/>
    <w:tmpl w:val="350097BA"/>
    <w:lvl w:ilvl="0">
      <w:start w:val="1"/>
      <w:numFmt w:val="decimal"/>
      <w:pStyle w:val="Nivel01"/>
      <w:lvlText w:val="%1."/>
      <w:lvlJc w:val="left"/>
      <w:pPr>
        <w:ind w:left="360" w:hanging="360"/>
      </w:pPr>
      <w:rPr>
        <w:b/>
      </w:rPr>
    </w:lvl>
    <w:lvl w:ilvl="1">
      <w:start w:val="1"/>
      <w:numFmt w:val="decimal"/>
      <w:pStyle w:val="Nivel2"/>
      <w:lvlText w:val="%1.%2."/>
      <w:lvlJc w:val="left"/>
      <w:pPr>
        <w:ind w:left="4117" w:hanging="432"/>
      </w:pPr>
      <w:rPr>
        <w:b w:val="0"/>
        <w:i w:val="0"/>
        <w:strike w:val="0"/>
        <w:color w:val="auto"/>
        <w:sz w:val="20"/>
        <w:szCs w:val="20"/>
        <w:u w:val="none"/>
      </w:rPr>
    </w:lvl>
    <w:lvl w:ilvl="2">
      <w:start w:val="1"/>
      <w:numFmt w:val="decimal"/>
      <w:pStyle w:val="Nivel3"/>
      <w:lvlText w:val="%1.%2."/>
      <w:lvlJc w:val="left"/>
      <w:pPr>
        <w:ind w:left="163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D0308"/>
    <w:multiLevelType w:val="multilevel"/>
    <w:tmpl w:val="D49E2F3A"/>
    <w:lvl w:ilvl="0">
      <w:start w:val="9"/>
      <w:numFmt w:val="decimal"/>
      <w:lvlText w:val="%1"/>
      <w:lvlJc w:val="left"/>
      <w:pPr>
        <w:ind w:left="570" w:hanging="570"/>
      </w:pPr>
      <w:rPr>
        <w:rFonts w:hint="default"/>
        <w:i w:val="0"/>
      </w:rPr>
    </w:lvl>
    <w:lvl w:ilvl="1">
      <w:start w:val="15"/>
      <w:numFmt w:val="decimal"/>
      <w:lvlText w:val="%1.%2"/>
      <w:lvlJc w:val="left"/>
      <w:pPr>
        <w:ind w:left="570" w:hanging="57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61D2EA7"/>
    <w:multiLevelType w:val="multilevel"/>
    <w:tmpl w:val="E88AB9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EAF6C68"/>
    <w:multiLevelType w:val="multilevel"/>
    <w:tmpl w:val="92F2D14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15:restartNumberingAfterBreak="0">
    <w:nsid w:val="79D07A9F"/>
    <w:multiLevelType w:val="multilevel"/>
    <w:tmpl w:val="E00CD0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1903616">
    <w:abstractNumId w:val="4"/>
  </w:num>
  <w:num w:numId="2" w16cid:durableId="236020575">
    <w:abstractNumId w:val="0"/>
  </w:num>
  <w:num w:numId="3" w16cid:durableId="37054445">
    <w:abstractNumId w:val="14"/>
  </w:num>
  <w:num w:numId="4" w16cid:durableId="158539476">
    <w:abstractNumId w:val="16"/>
  </w:num>
  <w:num w:numId="5" w16cid:durableId="113326768">
    <w:abstractNumId w:val="11"/>
  </w:num>
  <w:num w:numId="6" w16cid:durableId="1515535028">
    <w:abstractNumId w:val="7"/>
  </w:num>
  <w:num w:numId="7" w16cid:durableId="336152049">
    <w:abstractNumId w:val="12"/>
  </w:num>
  <w:num w:numId="8" w16cid:durableId="841355091">
    <w:abstractNumId w:val="13"/>
  </w:num>
  <w:num w:numId="9" w16cid:durableId="736901199">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2127431674">
    <w:abstractNumId w:val="1"/>
  </w:num>
  <w:num w:numId="11" w16cid:durableId="1456292930">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2041081446">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1496452817">
    <w:abstractNumId w:val="10"/>
  </w:num>
  <w:num w:numId="14" w16cid:durableId="1835299071">
    <w:abstractNumId w:val="4"/>
    <w:lvlOverride w:ilvl="0">
      <w:startOverride w:val="9"/>
    </w:lvlOverride>
    <w:lvlOverride w:ilvl="1">
      <w:startOverride w:val="2"/>
    </w:lvlOverride>
    <w:lvlOverride w:ilvl="2"/>
  </w:num>
  <w:num w:numId="15" w16cid:durableId="674654948">
    <w:abstractNumId w:val="4"/>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913847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96876539">
    <w:abstractNumId w:val="4"/>
    <w:lvlOverride w:ilvl="0">
      <w:startOverride w:val="20"/>
    </w:lvlOverride>
  </w:num>
  <w:num w:numId="18" w16cid:durableId="384571244">
    <w:abstractNumId w:val="5"/>
  </w:num>
  <w:num w:numId="19" w16cid:durableId="1075980013">
    <w:abstractNumId w:val="3"/>
  </w:num>
  <w:num w:numId="20" w16cid:durableId="1324045094">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3%1.%2."/>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16cid:durableId="1643387204">
    <w:abstractNumId w:val="9"/>
  </w:num>
  <w:num w:numId="22" w16cid:durableId="2074498947">
    <w:abstractNumId w:val="2"/>
  </w:num>
  <w:num w:numId="23" w16cid:durableId="906381132">
    <w:abstractNumId w:val="15"/>
  </w:num>
  <w:num w:numId="24" w16cid:durableId="360211075">
    <w:abstractNumId w:val="6"/>
  </w:num>
  <w:num w:numId="25" w16cid:durableId="1812865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14"/>
    <w:rsid w:val="000073F3"/>
    <w:rsid w:val="0000756E"/>
    <w:rsid w:val="00007E0D"/>
    <w:rsid w:val="00010C6A"/>
    <w:rsid w:val="0001134B"/>
    <w:rsid w:val="00011390"/>
    <w:rsid w:val="000122C1"/>
    <w:rsid w:val="000124BA"/>
    <w:rsid w:val="00012A11"/>
    <w:rsid w:val="00012CE5"/>
    <w:rsid w:val="00014236"/>
    <w:rsid w:val="0001427F"/>
    <w:rsid w:val="0001451E"/>
    <w:rsid w:val="00014796"/>
    <w:rsid w:val="00014B1F"/>
    <w:rsid w:val="00014E7A"/>
    <w:rsid w:val="00014FC0"/>
    <w:rsid w:val="00015076"/>
    <w:rsid w:val="0001535D"/>
    <w:rsid w:val="00015651"/>
    <w:rsid w:val="000156E9"/>
    <w:rsid w:val="00015783"/>
    <w:rsid w:val="00015A6E"/>
    <w:rsid w:val="00015D4B"/>
    <w:rsid w:val="00016EDE"/>
    <w:rsid w:val="0001716E"/>
    <w:rsid w:val="00017D86"/>
    <w:rsid w:val="000200C5"/>
    <w:rsid w:val="000206D1"/>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1F9"/>
    <w:rsid w:val="000438B3"/>
    <w:rsid w:val="00044685"/>
    <w:rsid w:val="0004478F"/>
    <w:rsid w:val="00044CF4"/>
    <w:rsid w:val="00045152"/>
    <w:rsid w:val="000452C7"/>
    <w:rsid w:val="000454D0"/>
    <w:rsid w:val="00045552"/>
    <w:rsid w:val="0004563C"/>
    <w:rsid w:val="0004586D"/>
    <w:rsid w:val="0004587A"/>
    <w:rsid w:val="00045EE0"/>
    <w:rsid w:val="00046DDA"/>
    <w:rsid w:val="0004713C"/>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9B9"/>
    <w:rsid w:val="00061DA5"/>
    <w:rsid w:val="0006239C"/>
    <w:rsid w:val="00062853"/>
    <w:rsid w:val="00062E0E"/>
    <w:rsid w:val="0006303F"/>
    <w:rsid w:val="000633EF"/>
    <w:rsid w:val="00063660"/>
    <w:rsid w:val="0006419C"/>
    <w:rsid w:val="00064A73"/>
    <w:rsid w:val="00064C85"/>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84C"/>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A3B"/>
    <w:rsid w:val="000C2C16"/>
    <w:rsid w:val="000C2E00"/>
    <w:rsid w:val="000C32BF"/>
    <w:rsid w:val="000C380A"/>
    <w:rsid w:val="000C3E5F"/>
    <w:rsid w:val="000C40ED"/>
    <w:rsid w:val="000C41CD"/>
    <w:rsid w:val="000C4324"/>
    <w:rsid w:val="000C4404"/>
    <w:rsid w:val="000C4416"/>
    <w:rsid w:val="000C4759"/>
    <w:rsid w:val="000C4E94"/>
    <w:rsid w:val="000C5D14"/>
    <w:rsid w:val="000C6446"/>
    <w:rsid w:val="000C670A"/>
    <w:rsid w:val="000C7B49"/>
    <w:rsid w:val="000C7F60"/>
    <w:rsid w:val="000C7FA6"/>
    <w:rsid w:val="000C7FFC"/>
    <w:rsid w:val="000D017E"/>
    <w:rsid w:val="000D12E7"/>
    <w:rsid w:val="000D1EDD"/>
    <w:rsid w:val="000D239E"/>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BD6"/>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397B"/>
    <w:rsid w:val="000F3C28"/>
    <w:rsid w:val="000F3CE7"/>
    <w:rsid w:val="000F4088"/>
    <w:rsid w:val="000F4F96"/>
    <w:rsid w:val="000F5A07"/>
    <w:rsid w:val="000F68B7"/>
    <w:rsid w:val="000F7E38"/>
    <w:rsid w:val="001003FA"/>
    <w:rsid w:val="0010044D"/>
    <w:rsid w:val="0010051D"/>
    <w:rsid w:val="00100606"/>
    <w:rsid w:val="001006CD"/>
    <w:rsid w:val="00100990"/>
    <w:rsid w:val="0010099D"/>
    <w:rsid w:val="00100BD1"/>
    <w:rsid w:val="00100D91"/>
    <w:rsid w:val="001011D5"/>
    <w:rsid w:val="001013E4"/>
    <w:rsid w:val="00101E6A"/>
    <w:rsid w:val="00102F0D"/>
    <w:rsid w:val="00102F2B"/>
    <w:rsid w:val="0010312E"/>
    <w:rsid w:val="00103391"/>
    <w:rsid w:val="00103440"/>
    <w:rsid w:val="00103461"/>
    <w:rsid w:val="00103629"/>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5EE1"/>
    <w:rsid w:val="00116179"/>
    <w:rsid w:val="00116D83"/>
    <w:rsid w:val="001208D4"/>
    <w:rsid w:val="00120DAD"/>
    <w:rsid w:val="00120F11"/>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1E6"/>
    <w:rsid w:val="00140584"/>
    <w:rsid w:val="00140A41"/>
    <w:rsid w:val="00140C04"/>
    <w:rsid w:val="00140D04"/>
    <w:rsid w:val="00140F99"/>
    <w:rsid w:val="00141189"/>
    <w:rsid w:val="001414AC"/>
    <w:rsid w:val="0014178B"/>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56EE"/>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ADD"/>
    <w:rsid w:val="00175B9C"/>
    <w:rsid w:val="00176540"/>
    <w:rsid w:val="00176D13"/>
    <w:rsid w:val="001772A8"/>
    <w:rsid w:val="001777C6"/>
    <w:rsid w:val="00177958"/>
    <w:rsid w:val="00177CD5"/>
    <w:rsid w:val="00180391"/>
    <w:rsid w:val="00180B4C"/>
    <w:rsid w:val="00180BEB"/>
    <w:rsid w:val="0018179A"/>
    <w:rsid w:val="001817D2"/>
    <w:rsid w:val="00181881"/>
    <w:rsid w:val="00181E1F"/>
    <w:rsid w:val="00181F1C"/>
    <w:rsid w:val="0018218A"/>
    <w:rsid w:val="001825A9"/>
    <w:rsid w:val="00182912"/>
    <w:rsid w:val="0018388F"/>
    <w:rsid w:val="00184086"/>
    <w:rsid w:val="001842A6"/>
    <w:rsid w:val="00184618"/>
    <w:rsid w:val="00184919"/>
    <w:rsid w:val="00184E7C"/>
    <w:rsid w:val="00185F3B"/>
    <w:rsid w:val="0018613B"/>
    <w:rsid w:val="001867D9"/>
    <w:rsid w:val="00187DB4"/>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4B5F"/>
    <w:rsid w:val="001A570F"/>
    <w:rsid w:val="001A6234"/>
    <w:rsid w:val="001A6B90"/>
    <w:rsid w:val="001A7EEF"/>
    <w:rsid w:val="001A7F1F"/>
    <w:rsid w:val="001B005B"/>
    <w:rsid w:val="001B01C7"/>
    <w:rsid w:val="001B0D42"/>
    <w:rsid w:val="001B1079"/>
    <w:rsid w:val="001B1976"/>
    <w:rsid w:val="001B2538"/>
    <w:rsid w:val="001B2A3F"/>
    <w:rsid w:val="001B2FAE"/>
    <w:rsid w:val="001B3448"/>
    <w:rsid w:val="001B3617"/>
    <w:rsid w:val="001B3B1A"/>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106"/>
    <w:rsid w:val="001D7A53"/>
    <w:rsid w:val="001D7B52"/>
    <w:rsid w:val="001E053E"/>
    <w:rsid w:val="001E0596"/>
    <w:rsid w:val="001E093F"/>
    <w:rsid w:val="001E0CF3"/>
    <w:rsid w:val="001E1335"/>
    <w:rsid w:val="001E137B"/>
    <w:rsid w:val="001E1D6B"/>
    <w:rsid w:val="001E204B"/>
    <w:rsid w:val="001E2495"/>
    <w:rsid w:val="001E2579"/>
    <w:rsid w:val="001E2E97"/>
    <w:rsid w:val="001E36C7"/>
    <w:rsid w:val="001E3AAF"/>
    <w:rsid w:val="001E40D3"/>
    <w:rsid w:val="001E52DF"/>
    <w:rsid w:val="001E60BA"/>
    <w:rsid w:val="001E6660"/>
    <w:rsid w:val="001E6EF7"/>
    <w:rsid w:val="001E702D"/>
    <w:rsid w:val="001E722B"/>
    <w:rsid w:val="001E7281"/>
    <w:rsid w:val="001E7948"/>
    <w:rsid w:val="001E7CE4"/>
    <w:rsid w:val="001F0A6E"/>
    <w:rsid w:val="001F0D0A"/>
    <w:rsid w:val="001F0D23"/>
    <w:rsid w:val="001F0E4E"/>
    <w:rsid w:val="001F28BE"/>
    <w:rsid w:val="001F2D31"/>
    <w:rsid w:val="001F3016"/>
    <w:rsid w:val="001F39FA"/>
    <w:rsid w:val="001F4655"/>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9BD"/>
    <w:rsid w:val="00203A4E"/>
    <w:rsid w:val="00203BD2"/>
    <w:rsid w:val="00204EF9"/>
    <w:rsid w:val="0020502C"/>
    <w:rsid w:val="00205034"/>
    <w:rsid w:val="00205197"/>
    <w:rsid w:val="0020593D"/>
    <w:rsid w:val="00205962"/>
    <w:rsid w:val="002059A3"/>
    <w:rsid w:val="002059AC"/>
    <w:rsid w:val="00205B37"/>
    <w:rsid w:val="00205D29"/>
    <w:rsid w:val="00205F6E"/>
    <w:rsid w:val="00206083"/>
    <w:rsid w:val="00206118"/>
    <w:rsid w:val="00206480"/>
    <w:rsid w:val="00207B07"/>
    <w:rsid w:val="00207B98"/>
    <w:rsid w:val="00207E1A"/>
    <w:rsid w:val="00210001"/>
    <w:rsid w:val="00210338"/>
    <w:rsid w:val="0021051B"/>
    <w:rsid w:val="002105DC"/>
    <w:rsid w:val="00210B04"/>
    <w:rsid w:val="0021106D"/>
    <w:rsid w:val="0021162B"/>
    <w:rsid w:val="00211769"/>
    <w:rsid w:val="002119B4"/>
    <w:rsid w:val="00211C19"/>
    <w:rsid w:val="00211F6A"/>
    <w:rsid w:val="00212535"/>
    <w:rsid w:val="00213C8A"/>
    <w:rsid w:val="00213E2F"/>
    <w:rsid w:val="00213E32"/>
    <w:rsid w:val="00214276"/>
    <w:rsid w:val="002146AB"/>
    <w:rsid w:val="00216492"/>
    <w:rsid w:val="0021698A"/>
    <w:rsid w:val="00216AA5"/>
    <w:rsid w:val="00217228"/>
    <w:rsid w:val="00217D1E"/>
    <w:rsid w:val="00217F8C"/>
    <w:rsid w:val="00220307"/>
    <w:rsid w:val="00220365"/>
    <w:rsid w:val="00220815"/>
    <w:rsid w:val="00220B37"/>
    <w:rsid w:val="00220CD0"/>
    <w:rsid w:val="00220D79"/>
    <w:rsid w:val="00220FFE"/>
    <w:rsid w:val="00221B04"/>
    <w:rsid w:val="00221BA5"/>
    <w:rsid w:val="002226F5"/>
    <w:rsid w:val="00222980"/>
    <w:rsid w:val="002231F7"/>
    <w:rsid w:val="00223218"/>
    <w:rsid w:val="0022333F"/>
    <w:rsid w:val="00223621"/>
    <w:rsid w:val="002241A2"/>
    <w:rsid w:val="00224670"/>
    <w:rsid w:val="00225EC5"/>
    <w:rsid w:val="00226061"/>
    <w:rsid w:val="0022617E"/>
    <w:rsid w:val="00226320"/>
    <w:rsid w:val="002267BC"/>
    <w:rsid w:val="002273DE"/>
    <w:rsid w:val="002277C0"/>
    <w:rsid w:val="00227861"/>
    <w:rsid w:val="00227F96"/>
    <w:rsid w:val="002304AF"/>
    <w:rsid w:val="00230C82"/>
    <w:rsid w:val="002311D9"/>
    <w:rsid w:val="00231D35"/>
    <w:rsid w:val="00231DD4"/>
    <w:rsid w:val="00231E9C"/>
    <w:rsid w:val="00232135"/>
    <w:rsid w:val="002322DE"/>
    <w:rsid w:val="0023260A"/>
    <w:rsid w:val="00232E32"/>
    <w:rsid w:val="002333D7"/>
    <w:rsid w:val="00233B8F"/>
    <w:rsid w:val="002345B4"/>
    <w:rsid w:val="00235187"/>
    <w:rsid w:val="0023613E"/>
    <w:rsid w:val="00236150"/>
    <w:rsid w:val="00236166"/>
    <w:rsid w:val="00236882"/>
    <w:rsid w:val="00236EF6"/>
    <w:rsid w:val="0023740A"/>
    <w:rsid w:val="00240B17"/>
    <w:rsid w:val="00240E5B"/>
    <w:rsid w:val="00241680"/>
    <w:rsid w:val="00241D78"/>
    <w:rsid w:val="00241F34"/>
    <w:rsid w:val="0024276C"/>
    <w:rsid w:val="002430F2"/>
    <w:rsid w:val="00243760"/>
    <w:rsid w:val="00243A6E"/>
    <w:rsid w:val="00243EB4"/>
    <w:rsid w:val="0024431D"/>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3F7"/>
    <w:rsid w:val="00264555"/>
    <w:rsid w:val="00264774"/>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5F51"/>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348"/>
    <w:rsid w:val="00294C1A"/>
    <w:rsid w:val="00294F3F"/>
    <w:rsid w:val="002950EF"/>
    <w:rsid w:val="00295776"/>
    <w:rsid w:val="00295EB3"/>
    <w:rsid w:val="00296122"/>
    <w:rsid w:val="002961D6"/>
    <w:rsid w:val="0029671A"/>
    <w:rsid w:val="00296F0D"/>
    <w:rsid w:val="00297E77"/>
    <w:rsid w:val="002A046D"/>
    <w:rsid w:val="002A0D02"/>
    <w:rsid w:val="002A1164"/>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52F"/>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371"/>
    <w:rsid w:val="002B64C4"/>
    <w:rsid w:val="002B64ED"/>
    <w:rsid w:val="002B6AAE"/>
    <w:rsid w:val="002B7727"/>
    <w:rsid w:val="002B7EB0"/>
    <w:rsid w:val="002B7FFD"/>
    <w:rsid w:val="002C006A"/>
    <w:rsid w:val="002C0222"/>
    <w:rsid w:val="002C1258"/>
    <w:rsid w:val="002C17A8"/>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5AD"/>
    <w:rsid w:val="002D17A6"/>
    <w:rsid w:val="002D1B50"/>
    <w:rsid w:val="002D21D8"/>
    <w:rsid w:val="002D381A"/>
    <w:rsid w:val="002D3850"/>
    <w:rsid w:val="002D3D7C"/>
    <w:rsid w:val="002D49BE"/>
    <w:rsid w:val="002D5122"/>
    <w:rsid w:val="002D5AAD"/>
    <w:rsid w:val="002D5CA9"/>
    <w:rsid w:val="002D6984"/>
    <w:rsid w:val="002D6BCD"/>
    <w:rsid w:val="002D6BF6"/>
    <w:rsid w:val="002D6CFB"/>
    <w:rsid w:val="002D6DBE"/>
    <w:rsid w:val="002D78B4"/>
    <w:rsid w:val="002D7A6F"/>
    <w:rsid w:val="002D7C8E"/>
    <w:rsid w:val="002E047B"/>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0C9"/>
    <w:rsid w:val="002E40E8"/>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23E"/>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55F"/>
    <w:rsid w:val="00304AEA"/>
    <w:rsid w:val="00304B56"/>
    <w:rsid w:val="003051D8"/>
    <w:rsid w:val="00305A58"/>
    <w:rsid w:val="00305F81"/>
    <w:rsid w:val="0030713C"/>
    <w:rsid w:val="00307808"/>
    <w:rsid w:val="00307DBE"/>
    <w:rsid w:val="00307EB8"/>
    <w:rsid w:val="003105D9"/>
    <w:rsid w:val="003109E1"/>
    <w:rsid w:val="00310B4A"/>
    <w:rsid w:val="00310D57"/>
    <w:rsid w:val="00311855"/>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8C3"/>
    <w:rsid w:val="00323ADB"/>
    <w:rsid w:val="00323E6D"/>
    <w:rsid w:val="00324781"/>
    <w:rsid w:val="00324BCD"/>
    <w:rsid w:val="00324F30"/>
    <w:rsid w:val="00325023"/>
    <w:rsid w:val="0032533F"/>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AB2"/>
    <w:rsid w:val="00332C60"/>
    <w:rsid w:val="00333B87"/>
    <w:rsid w:val="00333D81"/>
    <w:rsid w:val="00333FDC"/>
    <w:rsid w:val="003342E1"/>
    <w:rsid w:val="003342EF"/>
    <w:rsid w:val="003343F8"/>
    <w:rsid w:val="00335147"/>
    <w:rsid w:val="00335189"/>
    <w:rsid w:val="0033550F"/>
    <w:rsid w:val="003364FE"/>
    <w:rsid w:val="0033678D"/>
    <w:rsid w:val="003367B5"/>
    <w:rsid w:val="00336CC6"/>
    <w:rsid w:val="00337355"/>
    <w:rsid w:val="003373DB"/>
    <w:rsid w:val="0033777C"/>
    <w:rsid w:val="0033795C"/>
    <w:rsid w:val="00337F16"/>
    <w:rsid w:val="0034018E"/>
    <w:rsid w:val="00340192"/>
    <w:rsid w:val="0034062D"/>
    <w:rsid w:val="00340692"/>
    <w:rsid w:val="00340EE0"/>
    <w:rsid w:val="00340FFA"/>
    <w:rsid w:val="003412B1"/>
    <w:rsid w:val="0034155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4B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E36"/>
    <w:rsid w:val="00365F02"/>
    <w:rsid w:val="0036649B"/>
    <w:rsid w:val="003664F7"/>
    <w:rsid w:val="00366705"/>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66F"/>
    <w:rsid w:val="00375A0A"/>
    <w:rsid w:val="00376236"/>
    <w:rsid w:val="00376A71"/>
    <w:rsid w:val="00377222"/>
    <w:rsid w:val="003778BE"/>
    <w:rsid w:val="003779A2"/>
    <w:rsid w:val="003800AF"/>
    <w:rsid w:val="00380A15"/>
    <w:rsid w:val="0038139C"/>
    <w:rsid w:val="00381E84"/>
    <w:rsid w:val="003823E1"/>
    <w:rsid w:val="0038245E"/>
    <w:rsid w:val="00382471"/>
    <w:rsid w:val="0038249C"/>
    <w:rsid w:val="00382798"/>
    <w:rsid w:val="00382999"/>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462"/>
    <w:rsid w:val="003936AA"/>
    <w:rsid w:val="00393C0E"/>
    <w:rsid w:val="003945AA"/>
    <w:rsid w:val="0039545C"/>
    <w:rsid w:val="003959F6"/>
    <w:rsid w:val="00395BC7"/>
    <w:rsid w:val="003962AA"/>
    <w:rsid w:val="003963D1"/>
    <w:rsid w:val="00396DE4"/>
    <w:rsid w:val="00396E8A"/>
    <w:rsid w:val="003979FF"/>
    <w:rsid w:val="00397CB6"/>
    <w:rsid w:val="003A01FC"/>
    <w:rsid w:val="003A0442"/>
    <w:rsid w:val="003A05B0"/>
    <w:rsid w:val="003A0A19"/>
    <w:rsid w:val="003A0AD2"/>
    <w:rsid w:val="003A0D0D"/>
    <w:rsid w:val="003A0DE2"/>
    <w:rsid w:val="003A1054"/>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AFE"/>
    <w:rsid w:val="003B5DF2"/>
    <w:rsid w:val="003B6D97"/>
    <w:rsid w:val="003B7226"/>
    <w:rsid w:val="003B74E1"/>
    <w:rsid w:val="003B791E"/>
    <w:rsid w:val="003B7A81"/>
    <w:rsid w:val="003B7E95"/>
    <w:rsid w:val="003B7EA4"/>
    <w:rsid w:val="003C023A"/>
    <w:rsid w:val="003C0643"/>
    <w:rsid w:val="003C0AA6"/>
    <w:rsid w:val="003C1379"/>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C7AFD"/>
    <w:rsid w:val="003D003E"/>
    <w:rsid w:val="003D0233"/>
    <w:rsid w:val="003D023E"/>
    <w:rsid w:val="003D084B"/>
    <w:rsid w:val="003D1078"/>
    <w:rsid w:val="003D10F7"/>
    <w:rsid w:val="003D129F"/>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339"/>
    <w:rsid w:val="003E3C38"/>
    <w:rsid w:val="003E4181"/>
    <w:rsid w:val="003E4334"/>
    <w:rsid w:val="003E438C"/>
    <w:rsid w:val="003E4719"/>
    <w:rsid w:val="003E4927"/>
    <w:rsid w:val="003E4D76"/>
    <w:rsid w:val="003E5379"/>
    <w:rsid w:val="003E55B1"/>
    <w:rsid w:val="003E5730"/>
    <w:rsid w:val="003E6D56"/>
    <w:rsid w:val="003E6E03"/>
    <w:rsid w:val="003E7011"/>
    <w:rsid w:val="003E74B0"/>
    <w:rsid w:val="003E7DE1"/>
    <w:rsid w:val="003F004A"/>
    <w:rsid w:val="003F0212"/>
    <w:rsid w:val="003F048E"/>
    <w:rsid w:val="003F092F"/>
    <w:rsid w:val="003F0AE3"/>
    <w:rsid w:val="003F1437"/>
    <w:rsid w:val="003F1808"/>
    <w:rsid w:val="003F185C"/>
    <w:rsid w:val="003F1985"/>
    <w:rsid w:val="003F1A15"/>
    <w:rsid w:val="003F1DD8"/>
    <w:rsid w:val="003F2446"/>
    <w:rsid w:val="003F2479"/>
    <w:rsid w:val="003F276D"/>
    <w:rsid w:val="003F2886"/>
    <w:rsid w:val="003F2A4F"/>
    <w:rsid w:val="003F2D4E"/>
    <w:rsid w:val="003F305B"/>
    <w:rsid w:val="003F3168"/>
    <w:rsid w:val="003F3197"/>
    <w:rsid w:val="003F367F"/>
    <w:rsid w:val="003F36A3"/>
    <w:rsid w:val="003F3A4A"/>
    <w:rsid w:val="003F5171"/>
    <w:rsid w:val="003F579D"/>
    <w:rsid w:val="003F5CD4"/>
    <w:rsid w:val="003F5EAF"/>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5AFF"/>
    <w:rsid w:val="00406952"/>
    <w:rsid w:val="00407199"/>
    <w:rsid w:val="00407603"/>
    <w:rsid w:val="00407680"/>
    <w:rsid w:val="004076F7"/>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4FC"/>
    <w:rsid w:val="00483B15"/>
    <w:rsid w:val="00483FB9"/>
    <w:rsid w:val="004844A2"/>
    <w:rsid w:val="004845C8"/>
    <w:rsid w:val="004849BE"/>
    <w:rsid w:val="0048598E"/>
    <w:rsid w:val="004866B0"/>
    <w:rsid w:val="00486C44"/>
    <w:rsid w:val="004875F1"/>
    <w:rsid w:val="00487822"/>
    <w:rsid w:val="004903FB"/>
    <w:rsid w:val="00490754"/>
    <w:rsid w:val="00491176"/>
    <w:rsid w:val="004913E1"/>
    <w:rsid w:val="004919E4"/>
    <w:rsid w:val="00491F90"/>
    <w:rsid w:val="0049237B"/>
    <w:rsid w:val="00492C93"/>
    <w:rsid w:val="00492E29"/>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3FD"/>
    <w:rsid w:val="004A781C"/>
    <w:rsid w:val="004A7BBC"/>
    <w:rsid w:val="004A7DEB"/>
    <w:rsid w:val="004B0381"/>
    <w:rsid w:val="004B05B0"/>
    <w:rsid w:val="004B099F"/>
    <w:rsid w:val="004B0CAC"/>
    <w:rsid w:val="004B0EE5"/>
    <w:rsid w:val="004B1379"/>
    <w:rsid w:val="004B19B5"/>
    <w:rsid w:val="004B1D7D"/>
    <w:rsid w:val="004B2677"/>
    <w:rsid w:val="004B3088"/>
    <w:rsid w:val="004B32A8"/>
    <w:rsid w:val="004B32F7"/>
    <w:rsid w:val="004B37BA"/>
    <w:rsid w:val="004B3A83"/>
    <w:rsid w:val="004B4466"/>
    <w:rsid w:val="004B460A"/>
    <w:rsid w:val="004B4F03"/>
    <w:rsid w:val="004B5569"/>
    <w:rsid w:val="004B5811"/>
    <w:rsid w:val="004B68C4"/>
    <w:rsid w:val="004B6B1E"/>
    <w:rsid w:val="004B7684"/>
    <w:rsid w:val="004C0212"/>
    <w:rsid w:val="004C05F9"/>
    <w:rsid w:val="004C0B32"/>
    <w:rsid w:val="004C1573"/>
    <w:rsid w:val="004C1845"/>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1F96"/>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8B2"/>
    <w:rsid w:val="004E7DB2"/>
    <w:rsid w:val="004EE66A"/>
    <w:rsid w:val="004F0A3B"/>
    <w:rsid w:val="004F0BDB"/>
    <w:rsid w:val="004F0C21"/>
    <w:rsid w:val="004F1177"/>
    <w:rsid w:val="004F1294"/>
    <w:rsid w:val="004F16B4"/>
    <w:rsid w:val="004F1A89"/>
    <w:rsid w:val="004F20C3"/>
    <w:rsid w:val="004F22F3"/>
    <w:rsid w:val="004F2445"/>
    <w:rsid w:val="004F2773"/>
    <w:rsid w:val="004F299C"/>
    <w:rsid w:val="004F2E9D"/>
    <w:rsid w:val="004F3961"/>
    <w:rsid w:val="004F3CB0"/>
    <w:rsid w:val="004F45F2"/>
    <w:rsid w:val="004F4F9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27D"/>
    <w:rsid w:val="005164CD"/>
    <w:rsid w:val="00516728"/>
    <w:rsid w:val="0051674B"/>
    <w:rsid w:val="0051685A"/>
    <w:rsid w:val="00516B66"/>
    <w:rsid w:val="00516B96"/>
    <w:rsid w:val="00516EEE"/>
    <w:rsid w:val="00516F69"/>
    <w:rsid w:val="00516FFE"/>
    <w:rsid w:val="005175CE"/>
    <w:rsid w:val="00517D94"/>
    <w:rsid w:val="005201AC"/>
    <w:rsid w:val="00520D64"/>
    <w:rsid w:val="00521DA7"/>
    <w:rsid w:val="00521DFE"/>
    <w:rsid w:val="00521F04"/>
    <w:rsid w:val="00522127"/>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679"/>
    <w:rsid w:val="00533750"/>
    <w:rsid w:val="005338DF"/>
    <w:rsid w:val="0053391D"/>
    <w:rsid w:val="00533E97"/>
    <w:rsid w:val="005347B6"/>
    <w:rsid w:val="0053498D"/>
    <w:rsid w:val="00534B33"/>
    <w:rsid w:val="00535637"/>
    <w:rsid w:val="005356C1"/>
    <w:rsid w:val="00535783"/>
    <w:rsid w:val="00535A68"/>
    <w:rsid w:val="00536504"/>
    <w:rsid w:val="00536923"/>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6EF5"/>
    <w:rsid w:val="00547069"/>
    <w:rsid w:val="005478F0"/>
    <w:rsid w:val="005504FF"/>
    <w:rsid w:val="0055057F"/>
    <w:rsid w:val="00551646"/>
    <w:rsid w:val="00551CE8"/>
    <w:rsid w:val="00551F75"/>
    <w:rsid w:val="005520B4"/>
    <w:rsid w:val="005522B9"/>
    <w:rsid w:val="00552879"/>
    <w:rsid w:val="00552F78"/>
    <w:rsid w:val="00553389"/>
    <w:rsid w:val="0055349E"/>
    <w:rsid w:val="005539FC"/>
    <w:rsid w:val="00553D9A"/>
    <w:rsid w:val="0055417C"/>
    <w:rsid w:val="00554AA4"/>
    <w:rsid w:val="00554D01"/>
    <w:rsid w:val="00554F4E"/>
    <w:rsid w:val="00555496"/>
    <w:rsid w:val="0055549E"/>
    <w:rsid w:val="005555D6"/>
    <w:rsid w:val="005559BF"/>
    <w:rsid w:val="00556D01"/>
    <w:rsid w:val="00557403"/>
    <w:rsid w:val="00557405"/>
    <w:rsid w:val="0055768E"/>
    <w:rsid w:val="00557813"/>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5326"/>
    <w:rsid w:val="0057585B"/>
    <w:rsid w:val="00575AD7"/>
    <w:rsid w:val="00575FA2"/>
    <w:rsid w:val="00576256"/>
    <w:rsid w:val="005762B2"/>
    <w:rsid w:val="00576A34"/>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046"/>
    <w:rsid w:val="005872CC"/>
    <w:rsid w:val="005873EA"/>
    <w:rsid w:val="005873FC"/>
    <w:rsid w:val="00587A73"/>
    <w:rsid w:val="0059033F"/>
    <w:rsid w:val="00590646"/>
    <w:rsid w:val="00590EAF"/>
    <w:rsid w:val="00591709"/>
    <w:rsid w:val="00591ADF"/>
    <w:rsid w:val="00592626"/>
    <w:rsid w:val="005926A6"/>
    <w:rsid w:val="00592C40"/>
    <w:rsid w:val="00592FEA"/>
    <w:rsid w:val="00593A7A"/>
    <w:rsid w:val="00593CD6"/>
    <w:rsid w:val="005941CA"/>
    <w:rsid w:val="005942AA"/>
    <w:rsid w:val="0059549E"/>
    <w:rsid w:val="005954DF"/>
    <w:rsid w:val="005957DD"/>
    <w:rsid w:val="00595DA6"/>
    <w:rsid w:val="00596883"/>
    <w:rsid w:val="00596AF1"/>
    <w:rsid w:val="00596C72"/>
    <w:rsid w:val="00597898"/>
    <w:rsid w:val="00597AC2"/>
    <w:rsid w:val="00597CA8"/>
    <w:rsid w:val="005A0202"/>
    <w:rsid w:val="005A0528"/>
    <w:rsid w:val="005A0C51"/>
    <w:rsid w:val="005A0F3B"/>
    <w:rsid w:val="005A1DF1"/>
    <w:rsid w:val="005A25D9"/>
    <w:rsid w:val="005A29E3"/>
    <w:rsid w:val="005A380C"/>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FC3"/>
    <w:rsid w:val="005B0066"/>
    <w:rsid w:val="005B018E"/>
    <w:rsid w:val="005B046F"/>
    <w:rsid w:val="005B07CB"/>
    <w:rsid w:val="005B09C8"/>
    <w:rsid w:val="005B11A4"/>
    <w:rsid w:val="005B1254"/>
    <w:rsid w:val="005B1282"/>
    <w:rsid w:val="005B12EE"/>
    <w:rsid w:val="005B1C59"/>
    <w:rsid w:val="005B1E1A"/>
    <w:rsid w:val="005B20BB"/>
    <w:rsid w:val="005B3094"/>
    <w:rsid w:val="005B3172"/>
    <w:rsid w:val="005B359A"/>
    <w:rsid w:val="005B35DB"/>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4EC2"/>
    <w:rsid w:val="005C528C"/>
    <w:rsid w:val="005C52BD"/>
    <w:rsid w:val="005C52D4"/>
    <w:rsid w:val="005C55D0"/>
    <w:rsid w:val="005C5BB0"/>
    <w:rsid w:val="005C5C11"/>
    <w:rsid w:val="005C6074"/>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4928"/>
    <w:rsid w:val="005D5B63"/>
    <w:rsid w:val="005D6447"/>
    <w:rsid w:val="005D6671"/>
    <w:rsid w:val="005D71B0"/>
    <w:rsid w:val="005D7D43"/>
    <w:rsid w:val="005E08E2"/>
    <w:rsid w:val="005E1321"/>
    <w:rsid w:val="005E15FA"/>
    <w:rsid w:val="005E162E"/>
    <w:rsid w:val="005E1666"/>
    <w:rsid w:val="005E1C1D"/>
    <w:rsid w:val="005E21A3"/>
    <w:rsid w:val="005E233F"/>
    <w:rsid w:val="005E2DD4"/>
    <w:rsid w:val="005E2E3E"/>
    <w:rsid w:val="005E33B9"/>
    <w:rsid w:val="005E3620"/>
    <w:rsid w:val="005E37A0"/>
    <w:rsid w:val="005E45A5"/>
    <w:rsid w:val="005E47F7"/>
    <w:rsid w:val="005E490C"/>
    <w:rsid w:val="005E538B"/>
    <w:rsid w:val="005E5528"/>
    <w:rsid w:val="005E587B"/>
    <w:rsid w:val="005E5DBD"/>
    <w:rsid w:val="005E60E9"/>
    <w:rsid w:val="005E6642"/>
    <w:rsid w:val="005E6AF9"/>
    <w:rsid w:val="005E6C5D"/>
    <w:rsid w:val="005E6D43"/>
    <w:rsid w:val="005E7043"/>
    <w:rsid w:val="005E7340"/>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AA8"/>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C6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305D"/>
    <w:rsid w:val="00623436"/>
    <w:rsid w:val="00623498"/>
    <w:rsid w:val="006236D8"/>
    <w:rsid w:val="00623EA2"/>
    <w:rsid w:val="0062403D"/>
    <w:rsid w:val="006243BF"/>
    <w:rsid w:val="0062488D"/>
    <w:rsid w:val="00624C5D"/>
    <w:rsid w:val="00625595"/>
    <w:rsid w:val="00625D3B"/>
    <w:rsid w:val="00625E43"/>
    <w:rsid w:val="006260A4"/>
    <w:rsid w:val="00626502"/>
    <w:rsid w:val="0062690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5A8"/>
    <w:rsid w:val="00656847"/>
    <w:rsid w:val="00656A30"/>
    <w:rsid w:val="006572C6"/>
    <w:rsid w:val="00657BE2"/>
    <w:rsid w:val="00657E82"/>
    <w:rsid w:val="00660BF3"/>
    <w:rsid w:val="00660F84"/>
    <w:rsid w:val="00660F89"/>
    <w:rsid w:val="0066135B"/>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2D4"/>
    <w:rsid w:val="006973B0"/>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6F5"/>
    <w:rsid w:val="006B3A27"/>
    <w:rsid w:val="006B4046"/>
    <w:rsid w:val="006B4CA3"/>
    <w:rsid w:val="006B51B2"/>
    <w:rsid w:val="006B5B2C"/>
    <w:rsid w:val="006B62A5"/>
    <w:rsid w:val="006B75A9"/>
    <w:rsid w:val="006B7B15"/>
    <w:rsid w:val="006B7FB0"/>
    <w:rsid w:val="006C0913"/>
    <w:rsid w:val="006C0D78"/>
    <w:rsid w:val="006C17A0"/>
    <w:rsid w:val="006C17D4"/>
    <w:rsid w:val="006C1AE6"/>
    <w:rsid w:val="006C26F5"/>
    <w:rsid w:val="006C2CC5"/>
    <w:rsid w:val="006C3C4A"/>
    <w:rsid w:val="006C4642"/>
    <w:rsid w:val="006C468E"/>
    <w:rsid w:val="006C47A0"/>
    <w:rsid w:val="006C4BF8"/>
    <w:rsid w:val="006C5AAA"/>
    <w:rsid w:val="006C6780"/>
    <w:rsid w:val="006C67DA"/>
    <w:rsid w:val="006C69E6"/>
    <w:rsid w:val="006C7300"/>
    <w:rsid w:val="006C7CCE"/>
    <w:rsid w:val="006D000D"/>
    <w:rsid w:val="006D0043"/>
    <w:rsid w:val="006D04BE"/>
    <w:rsid w:val="006D0892"/>
    <w:rsid w:val="006D0921"/>
    <w:rsid w:val="006D0D9A"/>
    <w:rsid w:val="006D1198"/>
    <w:rsid w:val="006D1710"/>
    <w:rsid w:val="006D18F6"/>
    <w:rsid w:val="006D1B6C"/>
    <w:rsid w:val="006D2585"/>
    <w:rsid w:val="006D273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8DB"/>
    <w:rsid w:val="006F3CA2"/>
    <w:rsid w:val="006F3EE2"/>
    <w:rsid w:val="006F412D"/>
    <w:rsid w:val="006F42FA"/>
    <w:rsid w:val="006F43B0"/>
    <w:rsid w:val="006F461B"/>
    <w:rsid w:val="006F4798"/>
    <w:rsid w:val="006F480C"/>
    <w:rsid w:val="006F4C61"/>
    <w:rsid w:val="006F517A"/>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019"/>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4034"/>
    <w:rsid w:val="007145B4"/>
    <w:rsid w:val="00714968"/>
    <w:rsid w:val="00714A09"/>
    <w:rsid w:val="00715114"/>
    <w:rsid w:val="00715139"/>
    <w:rsid w:val="00715195"/>
    <w:rsid w:val="007159EC"/>
    <w:rsid w:val="007164C4"/>
    <w:rsid w:val="007166B3"/>
    <w:rsid w:val="00716ABD"/>
    <w:rsid w:val="00716CD3"/>
    <w:rsid w:val="0071708F"/>
    <w:rsid w:val="0071709D"/>
    <w:rsid w:val="00717779"/>
    <w:rsid w:val="00720342"/>
    <w:rsid w:val="00720EA6"/>
    <w:rsid w:val="007214E3"/>
    <w:rsid w:val="00721F24"/>
    <w:rsid w:val="00722878"/>
    <w:rsid w:val="00722D13"/>
    <w:rsid w:val="00722EB6"/>
    <w:rsid w:val="00723B4F"/>
    <w:rsid w:val="007242A3"/>
    <w:rsid w:val="00724450"/>
    <w:rsid w:val="00726065"/>
    <w:rsid w:val="007262AF"/>
    <w:rsid w:val="007268FF"/>
    <w:rsid w:val="00726924"/>
    <w:rsid w:val="00726B98"/>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8E6"/>
    <w:rsid w:val="00733CC7"/>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36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3D27"/>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11"/>
    <w:rsid w:val="00761E49"/>
    <w:rsid w:val="0076316C"/>
    <w:rsid w:val="0076319D"/>
    <w:rsid w:val="00763C01"/>
    <w:rsid w:val="00763FAD"/>
    <w:rsid w:val="007643AB"/>
    <w:rsid w:val="00764B79"/>
    <w:rsid w:val="00764F36"/>
    <w:rsid w:val="007656AF"/>
    <w:rsid w:val="00766275"/>
    <w:rsid w:val="0076696B"/>
    <w:rsid w:val="00766A3D"/>
    <w:rsid w:val="00766CF2"/>
    <w:rsid w:val="00766F4A"/>
    <w:rsid w:val="007672C9"/>
    <w:rsid w:val="0076730D"/>
    <w:rsid w:val="007679B9"/>
    <w:rsid w:val="00767A0E"/>
    <w:rsid w:val="00767A83"/>
    <w:rsid w:val="00767DDE"/>
    <w:rsid w:val="00771D84"/>
    <w:rsid w:val="007725B4"/>
    <w:rsid w:val="00772D94"/>
    <w:rsid w:val="00772F50"/>
    <w:rsid w:val="00773785"/>
    <w:rsid w:val="0077505F"/>
    <w:rsid w:val="007751BA"/>
    <w:rsid w:val="00775259"/>
    <w:rsid w:val="007753DA"/>
    <w:rsid w:val="00776216"/>
    <w:rsid w:val="007763D6"/>
    <w:rsid w:val="00776572"/>
    <w:rsid w:val="0077738D"/>
    <w:rsid w:val="007774C2"/>
    <w:rsid w:val="00777ADF"/>
    <w:rsid w:val="007815B0"/>
    <w:rsid w:val="00781AD8"/>
    <w:rsid w:val="007826EA"/>
    <w:rsid w:val="00782A77"/>
    <w:rsid w:val="00782B72"/>
    <w:rsid w:val="00784CC4"/>
    <w:rsid w:val="00785555"/>
    <w:rsid w:val="00785756"/>
    <w:rsid w:val="00786098"/>
    <w:rsid w:val="00786EB8"/>
    <w:rsid w:val="007873E6"/>
    <w:rsid w:val="00787D28"/>
    <w:rsid w:val="0079000C"/>
    <w:rsid w:val="00790033"/>
    <w:rsid w:val="00790B29"/>
    <w:rsid w:val="00790B3E"/>
    <w:rsid w:val="00790D7B"/>
    <w:rsid w:val="00790D93"/>
    <w:rsid w:val="0079159D"/>
    <w:rsid w:val="00791B44"/>
    <w:rsid w:val="00791CD7"/>
    <w:rsid w:val="00791F2C"/>
    <w:rsid w:val="007923B8"/>
    <w:rsid w:val="00792B6D"/>
    <w:rsid w:val="00792D22"/>
    <w:rsid w:val="0079362E"/>
    <w:rsid w:val="00793741"/>
    <w:rsid w:val="007938EF"/>
    <w:rsid w:val="0079430D"/>
    <w:rsid w:val="00794B37"/>
    <w:rsid w:val="00794E8C"/>
    <w:rsid w:val="007950D8"/>
    <w:rsid w:val="007953B9"/>
    <w:rsid w:val="0079697B"/>
    <w:rsid w:val="0079754C"/>
    <w:rsid w:val="007A04D0"/>
    <w:rsid w:val="007A0657"/>
    <w:rsid w:val="007A0679"/>
    <w:rsid w:val="007A0A03"/>
    <w:rsid w:val="007A0AF5"/>
    <w:rsid w:val="007A1172"/>
    <w:rsid w:val="007A1395"/>
    <w:rsid w:val="007A17E7"/>
    <w:rsid w:val="007A22E9"/>
    <w:rsid w:val="007A243A"/>
    <w:rsid w:val="007A24A2"/>
    <w:rsid w:val="007A24EB"/>
    <w:rsid w:val="007A25CC"/>
    <w:rsid w:val="007A282D"/>
    <w:rsid w:val="007A331E"/>
    <w:rsid w:val="007A3382"/>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5385"/>
    <w:rsid w:val="007B547C"/>
    <w:rsid w:val="007B63C3"/>
    <w:rsid w:val="007B63FB"/>
    <w:rsid w:val="007B668E"/>
    <w:rsid w:val="007B67BF"/>
    <w:rsid w:val="007B6C00"/>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4C5A"/>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D01"/>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820"/>
    <w:rsid w:val="00800A85"/>
    <w:rsid w:val="00800C84"/>
    <w:rsid w:val="0080257D"/>
    <w:rsid w:val="008025AE"/>
    <w:rsid w:val="00802670"/>
    <w:rsid w:val="00803615"/>
    <w:rsid w:val="0080375F"/>
    <w:rsid w:val="00803805"/>
    <w:rsid w:val="00803812"/>
    <w:rsid w:val="00803EA8"/>
    <w:rsid w:val="00803EA9"/>
    <w:rsid w:val="00803F6B"/>
    <w:rsid w:val="008040EC"/>
    <w:rsid w:val="0080450D"/>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9A4"/>
    <w:rsid w:val="00811AF4"/>
    <w:rsid w:val="00811E3F"/>
    <w:rsid w:val="0081220D"/>
    <w:rsid w:val="00812758"/>
    <w:rsid w:val="008131BE"/>
    <w:rsid w:val="00813520"/>
    <w:rsid w:val="008137C7"/>
    <w:rsid w:val="00813F88"/>
    <w:rsid w:val="00814B36"/>
    <w:rsid w:val="00814E82"/>
    <w:rsid w:val="0081517D"/>
    <w:rsid w:val="008152DB"/>
    <w:rsid w:val="0081535D"/>
    <w:rsid w:val="00815792"/>
    <w:rsid w:val="00815C9B"/>
    <w:rsid w:val="00815F59"/>
    <w:rsid w:val="008168D8"/>
    <w:rsid w:val="008169DF"/>
    <w:rsid w:val="00816B57"/>
    <w:rsid w:val="00816D49"/>
    <w:rsid w:val="008203A8"/>
    <w:rsid w:val="00820E9A"/>
    <w:rsid w:val="00821833"/>
    <w:rsid w:val="00821F5F"/>
    <w:rsid w:val="00822C89"/>
    <w:rsid w:val="0082308F"/>
    <w:rsid w:val="008241C6"/>
    <w:rsid w:val="008243C9"/>
    <w:rsid w:val="00824831"/>
    <w:rsid w:val="00824BB7"/>
    <w:rsid w:val="008251AB"/>
    <w:rsid w:val="008255A4"/>
    <w:rsid w:val="008257ED"/>
    <w:rsid w:val="00825ABA"/>
    <w:rsid w:val="00826106"/>
    <w:rsid w:val="00826E21"/>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5BCD"/>
    <w:rsid w:val="00836387"/>
    <w:rsid w:val="00836E21"/>
    <w:rsid w:val="0083705E"/>
    <w:rsid w:val="008372F5"/>
    <w:rsid w:val="00837428"/>
    <w:rsid w:val="0083782E"/>
    <w:rsid w:val="0083796E"/>
    <w:rsid w:val="00840481"/>
    <w:rsid w:val="00840BF1"/>
    <w:rsid w:val="008414B4"/>
    <w:rsid w:val="0084158C"/>
    <w:rsid w:val="008415CB"/>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6B6E"/>
    <w:rsid w:val="0084708B"/>
    <w:rsid w:val="00847E19"/>
    <w:rsid w:val="00850A8E"/>
    <w:rsid w:val="00850CD3"/>
    <w:rsid w:val="0085112C"/>
    <w:rsid w:val="00851170"/>
    <w:rsid w:val="00851263"/>
    <w:rsid w:val="0085183E"/>
    <w:rsid w:val="00852FCF"/>
    <w:rsid w:val="008536D6"/>
    <w:rsid w:val="00853766"/>
    <w:rsid w:val="00854E60"/>
    <w:rsid w:val="00854F1F"/>
    <w:rsid w:val="008550C4"/>
    <w:rsid w:val="00855F5F"/>
    <w:rsid w:val="0085639E"/>
    <w:rsid w:val="00856B1B"/>
    <w:rsid w:val="0085724C"/>
    <w:rsid w:val="008574D7"/>
    <w:rsid w:val="00857D58"/>
    <w:rsid w:val="008601A9"/>
    <w:rsid w:val="00860C62"/>
    <w:rsid w:val="0086157D"/>
    <w:rsid w:val="00861895"/>
    <w:rsid w:val="00862113"/>
    <w:rsid w:val="008622AA"/>
    <w:rsid w:val="00862ACD"/>
    <w:rsid w:val="00862BA0"/>
    <w:rsid w:val="00863562"/>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2F6"/>
    <w:rsid w:val="0088157A"/>
    <w:rsid w:val="00881678"/>
    <w:rsid w:val="00881D8A"/>
    <w:rsid w:val="00882E82"/>
    <w:rsid w:val="00882FB7"/>
    <w:rsid w:val="008833F1"/>
    <w:rsid w:val="00883C32"/>
    <w:rsid w:val="00883CD5"/>
    <w:rsid w:val="00883E9B"/>
    <w:rsid w:val="00884360"/>
    <w:rsid w:val="00884ADD"/>
    <w:rsid w:val="00885CDD"/>
    <w:rsid w:val="00885DC7"/>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6AE7"/>
    <w:rsid w:val="0089712D"/>
    <w:rsid w:val="0089733D"/>
    <w:rsid w:val="008979DB"/>
    <w:rsid w:val="00897E7B"/>
    <w:rsid w:val="008A07A8"/>
    <w:rsid w:val="008A0E9B"/>
    <w:rsid w:val="008A0F8E"/>
    <w:rsid w:val="008A143E"/>
    <w:rsid w:val="008A16EA"/>
    <w:rsid w:val="008A19CD"/>
    <w:rsid w:val="008A2862"/>
    <w:rsid w:val="008A2C5D"/>
    <w:rsid w:val="008A2E6C"/>
    <w:rsid w:val="008A2F60"/>
    <w:rsid w:val="008A3046"/>
    <w:rsid w:val="008A33AB"/>
    <w:rsid w:val="008A3661"/>
    <w:rsid w:val="008A3DF9"/>
    <w:rsid w:val="008A5209"/>
    <w:rsid w:val="008A547E"/>
    <w:rsid w:val="008A5B1F"/>
    <w:rsid w:val="008A5DDC"/>
    <w:rsid w:val="008A5E8A"/>
    <w:rsid w:val="008A5FC8"/>
    <w:rsid w:val="008A66F4"/>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4E3"/>
    <w:rsid w:val="008C5D87"/>
    <w:rsid w:val="008C62E2"/>
    <w:rsid w:val="008C639B"/>
    <w:rsid w:val="008C644C"/>
    <w:rsid w:val="008C6827"/>
    <w:rsid w:val="008C6874"/>
    <w:rsid w:val="008C6AC2"/>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5F2B"/>
    <w:rsid w:val="008E737B"/>
    <w:rsid w:val="008E775F"/>
    <w:rsid w:val="008E7D8A"/>
    <w:rsid w:val="008F1A30"/>
    <w:rsid w:val="008F1C6E"/>
    <w:rsid w:val="008F1FC1"/>
    <w:rsid w:val="008F2111"/>
    <w:rsid w:val="008F2176"/>
    <w:rsid w:val="008F2238"/>
    <w:rsid w:val="008F2691"/>
    <w:rsid w:val="008F2DF6"/>
    <w:rsid w:val="008F2E10"/>
    <w:rsid w:val="008F2E3D"/>
    <w:rsid w:val="008F330B"/>
    <w:rsid w:val="008F3321"/>
    <w:rsid w:val="008F35DC"/>
    <w:rsid w:val="008F478E"/>
    <w:rsid w:val="008F4D52"/>
    <w:rsid w:val="008F4E41"/>
    <w:rsid w:val="008F5276"/>
    <w:rsid w:val="008F5589"/>
    <w:rsid w:val="008F56A0"/>
    <w:rsid w:val="008F6222"/>
    <w:rsid w:val="008F6235"/>
    <w:rsid w:val="008F665E"/>
    <w:rsid w:val="008F670B"/>
    <w:rsid w:val="008F7A00"/>
    <w:rsid w:val="00900C1C"/>
    <w:rsid w:val="00900F65"/>
    <w:rsid w:val="0090112C"/>
    <w:rsid w:val="009015BF"/>
    <w:rsid w:val="009018E1"/>
    <w:rsid w:val="0090200C"/>
    <w:rsid w:val="009023DC"/>
    <w:rsid w:val="009029B0"/>
    <w:rsid w:val="009039B0"/>
    <w:rsid w:val="0090408D"/>
    <w:rsid w:val="00904580"/>
    <w:rsid w:val="00904757"/>
    <w:rsid w:val="00904B36"/>
    <w:rsid w:val="00904C80"/>
    <w:rsid w:val="00904DA9"/>
    <w:rsid w:val="00904E6B"/>
    <w:rsid w:val="00904FCB"/>
    <w:rsid w:val="009056EC"/>
    <w:rsid w:val="00905E74"/>
    <w:rsid w:val="00906538"/>
    <w:rsid w:val="00906EEC"/>
    <w:rsid w:val="0090701B"/>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2C4"/>
    <w:rsid w:val="00914306"/>
    <w:rsid w:val="00914392"/>
    <w:rsid w:val="009143B2"/>
    <w:rsid w:val="00915068"/>
    <w:rsid w:val="00915C7E"/>
    <w:rsid w:val="009166AF"/>
    <w:rsid w:val="00917862"/>
    <w:rsid w:val="00917CD7"/>
    <w:rsid w:val="009206C0"/>
    <w:rsid w:val="00920C62"/>
    <w:rsid w:val="00922606"/>
    <w:rsid w:val="00922791"/>
    <w:rsid w:val="00922D31"/>
    <w:rsid w:val="009239F9"/>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36D"/>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1E"/>
    <w:rsid w:val="0095083A"/>
    <w:rsid w:val="00950D81"/>
    <w:rsid w:val="00950FF6"/>
    <w:rsid w:val="0095121B"/>
    <w:rsid w:val="00951BD9"/>
    <w:rsid w:val="009528A2"/>
    <w:rsid w:val="00952A05"/>
    <w:rsid w:val="00953831"/>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627"/>
    <w:rsid w:val="00970A6B"/>
    <w:rsid w:val="00971154"/>
    <w:rsid w:val="00971171"/>
    <w:rsid w:val="00971251"/>
    <w:rsid w:val="009713C6"/>
    <w:rsid w:val="00971CF1"/>
    <w:rsid w:val="00971D9B"/>
    <w:rsid w:val="00972EC5"/>
    <w:rsid w:val="009731EC"/>
    <w:rsid w:val="009732E9"/>
    <w:rsid w:val="00973586"/>
    <w:rsid w:val="009737D9"/>
    <w:rsid w:val="00973C29"/>
    <w:rsid w:val="00973F7E"/>
    <w:rsid w:val="009748C3"/>
    <w:rsid w:val="0097505B"/>
    <w:rsid w:val="0097521B"/>
    <w:rsid w:val="009758E3"/>
    <w:rsid w:val="009763C4"/>
    <w:rsid w:val="00976C4F"/>
    <w:rsid w:val="009772F1"/>
    <w:rsid w:val="00977A6B"/>
    <w:rsid w:val="009803F1"/>
    <w:rsid w:val="0098062F"/>
    <w:rsid w:val="00980683"/>
    <w:rsid w:val="009807B4"/>
    <w:rsid w:val="0098149A"/>
    <w:rsid w:val="0098182A"/>
    <w:rsid w:val="009826EE"/>
    <w:rsid w:val="009828C6"/>
    <w:rsid w:val="00982964"/>
    <w:rsid w:val="00982D7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244C"/>
    <w:rsid w:val="009A2BBB"/>
    <w:rsid w:val="009A2C08"/>
    <w:rsid w:val="009A2CD1"/>
    <w:rsid w:val="009A35A6"/>
    <w:rsid w:val="009A3612"/>
    <w:rsid w:val="009A3884"/>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1C3"/>
    <w:rsid w:val="009B2A06"/>
    <w:rsid w:val="009B3317"/>
    <w:rsid w:val="009B3FF8"/>
    <w:rsid w:val="009B427E"/>
    <w:rsid w:val="009B47EE"/>
    <w:rsid w:val="009B500C"/>
    <w:rsid w:val="009B533B"/>
    <w:rsid w:val="009B535A"/>
    <w:rsid w:val="009B5A67"/>
    <w:rsid w:val="009B5F7D"/>
    <w:rsid w:val="009B6084"/>
    <w:rsid w:val="009B65D5"/>
    <w:rsid w:val="009B7003"/>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E9"/>
    <w:rsid w:val="009C4CD0"/>
    <w:rsid w:val="009C5CA0"/>
    <w:rsid w:val="009C637F"/>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D36"/>
    <w:rsid w:val="009D655A"/>
    <w:rsid w:val="009D68FB"/>
    <w:rsid w:val="009D6A6F"/>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B3D"/>
    <w:rsid w:val="009E6E9A"/>
    <w:rsid w:val="009E6F32"/>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16F4"/>
    <w:rsid w:val="00A01D7B"/>
    <w:rsid w:val="00A01FC1"/>
    <w:rsid w:val="00A0211B"/>
    <w:rsid w:val="00A0307A"/>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6CDF"/>
    <w:rsid w:val="00A1791D"/>
    <w:rsid w:val="00A17B3F"/>
    <w:rsid w:val="00A17CF5"/>
    <w:rsid w:val="00A203CB"/>
    <w:rsid w:val="00A204BC"/>
    <w:rsid w:val="00A207D6"/>
    <w:rsid w:val="00A20869"/>
    <w:rsid w:val="00A210D2"/>
    <w:rsid w:val="00A215A8"/>
    <w:rsid w:val="00A21CD7"/>
    <w:rsid w:val="00A2275D"/>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A6"/>
    <w:rsid w:val="00A368D7"/>
    <w:rsid w:val="00A36AB7"/>
    <w:rsid w:val="00A37022"/>
    <w:rsid w:val="00A373D8"/>
    <w:rsid w:val="00A374EB"/>
    <w:rsid w:val="00A3768F"/>
    <w:rsid w:val="00A40131"/>
    <w:rsid w:val="00A402A1"/>
    <w:rsid w:val="00A41D8A"/>
    <w:rsid w:val="00A4274E"/>
    <w:rsid w:val="00A4375A"/>
    <w:rsid w:val="00A4379D"/>
    <w:rsid w:val="00A440FE"/>
    <w:rsid w:val="00A44175"/>
    <w:rsid w:val="00A445CD"/>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6B9"/>
    <w:rsid w:val="00A61836"/>
    <w:rsid w:val="00A6188B"/>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6236"/>
    <w:rsid w:val="00A86338"/>
    <w:rsid w:val="00A87207"/>
    <w:rsid w:val="00A875E3"/>
    <w:rsid w:val="00A87694"/>
    <w:rsid w:val="00A9022E"/>
    <w:rsid w:val="00A902D4"/>
    <w:rsid w:val="00A9079C"/>
    <w:rsid w:val="00A90C0D"/>
    <w:rsid w:val="00A90D5C"/>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BA3"/>
    <w:rsid w:val="00A96E21"/>
    <w:rsid w:val="00A96E34"/>
    <w:rsid w:val="00A974BD"/>
    <w:rsid w:val="00A979B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1F3"/>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5C0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D9C"/>
    <w:rsid w:val="00AC6E29"/>
    <w:rsid w:val="00AC6EC2"/>
    <w:rsid w:val="00AC6FBC"/>
    <w:rsid w:val="00AC6FC6"/>
    <w:rsid w:val="00AD0265"/>
    <w:rsid w:val="00AD026E"/>
    <w:rsid w:val="00AD047A"/>
    <w:rsid w:val="00AD0DE9"/>
    <w:rsid w:val="00AD0E61"/>
    <w:rsid w:val="00AD13C0"/>
    <w:rsid w:val="00AD1F3E"/>
    <w:rsid w:val="00AD2036"/>
    <w:rsid w:val="00AD22E3"/>
    <w:rsid w:val="00AD24BE"/>
    <w:rsid w:val="00AD2971"/>
    <w:rsid w:val="00AD4439"/>
    <w:rsid w:val="00AD4827"/>
    <w:rsid w:val="00AD5D6A"/>
    <w:rsid w:val="00AD5FE2"/>
    <w:rsid w:val="00AD76F2"/>
    <w:rsid w:val="00AD7D03"/>
    <w:rsid w:val="00AE1224"/>
    <w:rsid w:val="00AE12C5"/>
    <w:rsid w:val="00AE18A3"/>
    <w:rsid w:val="00AE1B0D"/>
    <w:rsid w:val="00AE1DBB"/>
    <w:rsid w:val="00AE1F4E"/>
    <w:rsid w:val="00AE25FB"/>
    <w:rsid w:val="00AE2673"/>
    <w:rsid w:val="00AE3217"/>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20A"/>
    <w:rsid w:val="00B03617"/>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3D9"/>
    <w:rsid w:val="00B076BD"/>
    <w:rsid w:val="00B07735"/>
    <w:rsid w:val="00B07A6A"/>
    <w:rsid w:val="00B07B44"/>
    <w:rsid w:val="00B07BE6"/>
    <w:rsid w:val="00B07FEC"/>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78"/>
    <w:rsid w:val="00B203F3"/>
    <w:rsid w:val="00B20C9E"/>
    <w:rsid w:val="00B2101D"/>
    <w:rsid w:val="00B210D6"/>
    <w:rsid w:val="00B21628"/>
    <w:rsid w:val="00B23939"/>
    <w:rsid w:val="00B23F81"/>
    <w:rsid w:val="00B23F8B"/>
    <w:rsid w:val="00B24204"/>
    <w:rsid w:val="00B24EB1"/>
    <w:rsid w:val="00B2518B"/>
    <w:rsid w:val="00B259B3"/>
    <w:rsid w:val="00B25B73"/>
    <w:rsid w:val="00B2680C"/>
    <w:rsid w:val="00B26930"/>
    <w:rsid w:val="00B27051"/>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5E4"/>
    <w:rsid w:val="00B40E1B"/>
    <w:rsid w:val="00B412BD"/>
    <w:rsid w:val="00B414D2"/>
    <w:rsid w:val="00B419E4"/>
    <w:rsid w:val="00B41C6A"/>
    <w:rsid w:val="00B42043"/>
    <w:rsid w:val="00B42162"/>
    <w:rsid w:val="00B42B3B"/>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927"/>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5D0"/>
    <w:rsid w:val="00B629A4"/>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2099"/>
    <w:rsid w:val="00B72A25"/>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61"/>
    <w:rsid w:val="00B77D22"/>
    <w:rsid w:val="00B77DBF"/>
    <w:rsid w:val="00B801A6"/>
    <w:rsid w:val="00B80269"/>
    <w:rsid w:val="00B80444"/>
    <w:rsid w:val="00B8044D"/>
    <w:rsid w:val="00B80E44"/>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69AE"/>
    <w:rsid w:val="00B8706B"/>
    <w:rsid w:val="00B8772A"/>
    <w:rsid w:val="00B902B9"/>
    <w:rsid w:val="00B9049B"/>
    <w:rsid w:val="00B90708"/>
    <w:rsid w:val="00B90831"/>
    <w:rsid w:val="00B90A68"/>
    <w:rsid w:val="00B90D26"/>
    <w:rsid w:val="00B910E0"/>
    <w:rsid w:val="00B91319"/>
    <w:rsid w:val="00B9156C"/>
    <w:rsid w:val="00B91E6E"/>
    <w:rsid w:val="00B925A9"/>
    <w:rsid w:val="00B929CF"/>
    <w:rsid w:val="00B92C59"/>
    <w:rsid w:val="00B92D3D"/>
    <w:rsid w:val="00B92D5F"/>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8DB"/>
    <w:rsid w:val="00BB6B61"/>
    <w:rsid w:val="00BB6E41"/>
    <w:rsid w:val="00BB7191"/>
    <w:rsid w:val="00BB7348"/>
    <w:rsid w:val="00BB76D3"/>
    <w:rsid w:val="00BB77FE"/>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C29"/>
    <w:rsid w:val="00BD1D46"/>
    <w:rsid w:val="00BD21AA"/>
    <w:rsid w:val="00BD29F5"/>
    <w:rsid w:val="00BD3242"/>
    <w:rsid w:val="00BD3419"/>
    <w:rsid w:val="00BD34BB"/>
    <w:rsid w:val="00BD39EC"/>
    <w:rsid w:val="00BD42CA"/>
    <w:rsid w:val="00BD43E5"/>
    <w:rsid w:val="00BD50D4"/>
    <w:rsid w:val="00BD512A"/>
    <w:rsid w:val="00BD5479"/>
    <w:rsid w:val="00BD57EF"/>
    <w:rsid w:val="00BD59E3"/>
    <w:rsid w:val="00BD5E20"/>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76D4"/>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FEC"/>
    <w:rsid w:val="00BF70EF"/>
    <w:rsid w:val="00BF7266"/>
    <w:rsid w:val="00BF7734"/>
    <w:rsid w:val="00BF7C3E"/>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4D75"/>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BB3"/>
    <w:rsid w:val="00C23D71"/>
    <w:rsid w:val="00C24594"/>
    <w:rsid w:val="00C25365"/>
    <w:rsid w:val="00C2540C"/>
    <w:rsid w:val="00C2551B"/>
    <w:rsid w:val="00C25B02"/>
    <w:rsid w:val="00C25BA5"/>
    <w:rsid w:val="00C270A4"/>
    <w:rsid w:val="00C27214"/>
    <w:rsid w:val="00C27BB6"/>
    <w:rsid w:val="00C300C5"/>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A2"/>
    <w:rsid w:val="00C40FFC"/>
    <w:rsid w:val="00C4123F"/>
    <w:rsid w:val="00C41480"/>
    <w:rsid w:val="00C41622"/>
    <w:rsid w:val="00C431D6"/>
    <w:rsid w:val="00C434C7"/>
    <w:rsid w:val="00C439B8"/>
    <w:rsid w:val="00C443EC"/>
    <w:rsid w:val="00C445C2"/>
    <w:rsid w:val="00C446B0"/>
    <w:rsid w:val="00C44BC2"/>
    <w:rsid w:val="00C45B88"/>
    <w:rsid w:val="00C46006"/>
    <w:rsid w:val="00C461F2"/>
    <w:rsid w:val="00C46492"/>
    <w:rsid w:val="00C46F61"/>
    <w:rsid w:val="00C47135"/>
    <w:rsid w:val="00C47598"/>
    <w:rsid w:val="00C47BB2"/>
    <w:rsid w:val="00C47CC5"/>
    <w:rsid w:val="00C5014C"/>
    <w:rsid w:val="00C50A0D"/>
    <w:rsid w:val="00C50F0D"/>
    <w:rsid w:val="00C51A32"/>
    <w:rsid w:val="00C51C28"/>
    <w:rsid w:val="00C51FCF"/>
    <w:rsid w:val="00C523AD"/>
    <w:rsid w:val="00C528C5"/>
    <w:rsid w:val="00C52DB8"/>
    <w:rsid w:val="00C531EA"/>
    <w:rsid w:val="00C53456"/>
    <w:rsid w:val="00C534BF"/>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AFD"/>
    <w:rsid w:val="00C60C2D"/>
    <w:rsid w:val="00C61093"/>
    <w:rsid w:val="00C6162E"/>
    <w:rsid w:val="00C6190E"/>
    <w:rsid w:val="00C61E0E"/>
    <w:rsid w:val="00C62E53"/>
    <w:rsid w:val="00C62E87"/>
    <w:rsid w:val="00C62FB0"/>
    <w:rsid w:val="00C63780"/>
    <w:rsid w:val="00C63E23"/>
    <w:rsid w:val="00C65399"/>
    <w:rsid w:val="00C65917"/>
    <w:rsid w:val="00C671D2"/>
    <w:rsid w:val="00C678B5"/>
    <w:rsid w:val="00C67A0A"/>
    <w:rsid w:val="00C67F26"/>
    <w:rsid w:val="00C70043"/>
    <w:rsid w:val="00C71155"/>
    <w:rsid w:val="00C71330"/>
    <w:rsid w:val="00C713F2"/>
    <w:rsid w:val="00C71B29"/>
    <w:rsid w:val="00C71B5B"/>
    <w:rsid w:val="00C71EE7"/>
    <w:rsid w:val="00C7208D"/>
    <w:rsid w:val="00C721DE"/>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8C2"/>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41A8"/>
    <w:rsid w:val="00C94C13"/>
    <w:rsid w:val="00C94D7B"/>
    <w:rsid w:val="00C95386"/>
    <w:rsid w:val="00C95C72"/>
    <w:rsid w:val="00C95FE9"/>
    <w:rsid w:val="00C962B5"/>
    <w:rsid w:val="00C96959"/>
    <w:rsid w:val="00C96B86"/>
    <w:rsid w:val="00C96E62"/>
    <w:rsid w:val="00C971F9"/>
    <w:rsid w:val="00C97254"/>
    <w:rsid w:val="00C97DF7"/>
    <w:rsid w:val="00CA0278"/>
    <w:rsid w:val="00CA0A6F"/>
    <w:rsid w:val="00CA0AEE"/>
    <w:rsid w:val="00CA14C9"/>
    <w:rsid w:val="00CA1A6A"/>
    <w:rsid w:val="00CA20A3"/>
    <w:rsid w:val="00CA236E"/>
    <w:rsid w:val="00CA24FB"/>
    <w:rsid w:val="00CA2662"/>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2311"/>
    <w:rsid w:val="00CB3192"/>
    <w:rsid w:val="00CB3201"/>
    <w:rsid w:val="00CB3415"/>
    <w:rsid w:val="00CB360D"/>
    <w:rsid w:val="00CB3785"/>
    <w:rsid w:val="00CB3A41"/>
    <w:rsid w:val="00CB4329"/>
    <w:rsid w:val="00CB4B1F"/>
    <w:rsid w:val="00CB4E1C"/>
    <w:rsid w:val="00CB4E57"/>
    <w:rsid w:val="00CB55AE"/>
    <w:rsid w:val="00CB5BB6"/>
    <w:rsid w:val="00CB5F0B"/>
    <w:rsid w:val="00CB6290"/>
    <w:rsid w:val="00CB6785"/>
    <w:rsid w:val="00CB6E40"/>
    <w:rsid w:val="00CB6EAE"/>
    <w:rsid w:val="00CB7127"/>
    <w:rsid w:val="00CB766B"/>
    <w:rsid w:val="00CB77CA"/>
    <w:rsid w:val="00CB7BF2"/>
    <w:rsid w:val="00CB7C04"/>
    <w:rsid w:val="00CB7E10"/>
    <w:rsid w:val="00CC0DEB"/>
    <w:rsid w:val="00CC1385"/>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298"/>
    <w:rsid w:val="00CE64C6"/>
    <w:rsid w:val="00CE6713"/>
    <w:rsid w:val="00CE71E9"/>
    <w:rsid w:val="00CE7B1F"/>
    <w:rsid w:val="00CE7F9D"/>
    <w:rsid w:val="00CF01C3"/>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8D"/>
    <w:rsid w:val="00D01ED2"/>
    <w:rsid w:val="00D02BD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4BA1"/>
    <w:rsid w:val="00D16593"/>
    <w:rsid w:val="00D16FA0"/>
    <w:rsid w:val="00D17378"/>
    <w:rsid w:val="00D2017F"/>
    <w:rsid w:val="00D206F5"/>
    <w:rsid w:val="00D21449"/>
    <w:rsid w:val="00D216B2"/>
    <w:rsid w:val="00D222F1"/>
    <w:rsid w:val="00D22504"/>
    <w:rsid w:val="00D22940"/>
    <w:rsid w:val="00D23974"/>
    <w:rsid w:val="00D23A7A"/>
    <w:rsid w:val="00D24E2E"/>
    <w:rsid w:val="00D2519A"/>
    <w:rsid w:val="00D25462"/>
    <w:rsid w:val="00D25507"/>
    <w:rsid w:val="00D256A7"/>
    <w:rsid w:val="00D25D83"/>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5AD"/>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33A0"/>
    <w:rsid w:val="00D43511"/>
    <w:rsid w:val="00D4400A"/>
    <w:rsid w:val="00D4404B"/>
    <w:rsid w:val="00D4411B"/>
    <w:rsid w:val="00D44ABA"/>
    <w:rsid w:val="00D44EC6"/>
    <w:rsid w:val="00D45098"/>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57F2B"/>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F7"/>
    <w:rsid w:val="00D71230"/>
    <w:rsid w:val="00D722C4"/>
    <w:rsid w:val="00D72B2D"/>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233"/>
    <w:rsid w:val="00D93392"/>
    <w:rsid w:val="00D936B2"/>
    <w:rsid w:val="00D93711"/>
    <w:rsid w:val="00D938C1"/>
    <w:rsid w:val="00D939E9"/>
    <w:rsid w:val="00D93C44"/>
    <w:rsid w:val="00D942C4"/>
    <w:rsid w:val="00D94901"/>
    <w:rsid w:val="00D95413"/>
    <w:rsid w:val="00D95594"/>
    <w:rsid w:val="00D95B4C"/>
    <w:rsid w:val="00D95FAD"/>
    <w:rsid w:val="00D9621C"/>
    <w:rsid w:val="00D9627A"/>
    <w:rsid w:val="00D963A9"/>
    <w:rsid w:val="00D96479"/>
    <w:rsid w:val="00D964FA"/>
    <w:rsid w:val="00D96D2A"/>
    <w:rsid w:val="00D96F2A"/>
    <w:rsid w:val="00D97571"/>
    <w:rsid w:val="00D97A50"/>
    <w:rsid w:val="00D97FD1"/>
    <w:rsid w:val="00DA05BF"/>
    <w:rsid w:val="00DA0C2C"/>
    <w:rsid w:val="00DA135D"/>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E4"/>
    <w:rsid w:val="00DD0482"/>
    <w:rsid w:val="00DD0533"/>
    <w:rsid w:val="00DD1537"/>
    <w:rsid w:val="00DD2A23"/>
    <w:rsid w:val="00DD31DB"/>
    <w:rsid w:val="00DD369A"/>
    <w:rsid w:val="00DD3A14"/>
    <w:rsid w:val="00DD46E9"/>
    <w:rsid w:val="00DD4CC1"/>
    <w:rsid w:val="00DD4EF1"/>
    <w:rsid w:val="00DD52BE"/>
    <w:rsid w:val="00DD5474"/>
    <w:rsid w:val="00DD740A"/>
    <w:rsid w:val="00DD77DD"/>
    <w:rsid w:val="00DD793C"/>
    <w:rsid w:val="00DD7F26"/>
    <w:rsid w:val="00DE0175"/>
    <w:rsid w:val="00DE0D00"/>
    <w:rsid w:val="00DE0D18"/>
    <w:rsid w:val="00DE1208"/>
    <w:rsid w:val="00DE16CD"/>
    <w:rsid w:val="00DE220D"/>
    <w:rsid w:val="00DE248F"/>
    <w:rsid w:val="00DE2803"/>
    <w:rsid w:val="00DE31CB"/>
    <w:rsid w:val="00DE3213"/>
    <w:rsid w:val="00DE3D6E"/>
    <w:rsid w:val="00DE3F0E"/>
    <w:rsid w:val="00DE4333"/>
    <w:rsid w:val="00DE478F"/>
    <w:rsid w:val="00DE579E"/>
    <w:rsid w:val="00DE5825"/>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C1A"/>
    <w:rsid w:val="00DF7F5A"/>
    <w:rsid w:val="00E00303"/>
    <w:rsid w:val="00E00332"/>
    <w:rsid w:val="00E00616"/>
    <w:rsid w:val="00E0073A"/>
    <w:rsid w:val="00E008BA"/>
    <w:rsid w:val="00E00DD1"/>
    <w:rsid w:val="00E00EBC"/>
    <w:rsid w:val="00E00FFD"/>
    <w:rsid w:val="00E01B12"/>
    <w:rsid w:val="00E026FD"/>
    <w:rsid w:val="00E02A02"/>
    <w:rsid w:val="00E02AE7"/>
    <w:rsid w:val="00E02F7E"/>
    <w:rsid w:val="00E032A5"/>
    <w:rsid w:val="00E037E3"/>
    <w:rsid w:val="00E04590"/>
    <w:rsid w:val="00E04C02"/>
    <w:rsid w:val="00E04FBA"/>
    <w:rsid w:val="00E053B2"/>
    <w:rsid w:val="00E0617A"/>
    <w:rsid w:val="00E0644B"/>
    <w:rsid w:val="00E064D3"/>
    <w:rsid w:val="00E06595"/>
    <w:rsid w:val="00E0763E"/>
    <w:rsid w:val="00E07903"/>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95B"/>
    <w:rsid w:val="00E14CA5"/>
    <w:rsid w:val="00E15202"/>
    <w:rsid w:val="00E152DF"/>
    <w:rsid w:val="00E15505"/>
    <w:rsid w:val="00E15611"/>
    <w:rsid w:val="00E162B5"/>
    <w:rsid w:val="00E16322"/>
    <w:rsid w:val="00E16F8C"/>
    <w:rsid w:val="00E17141"/>
    <w:rsid w:val="00E1714A"/>
    <w:rsid w:val="00E17D3D"/>
    <w:rsid w:val="00E20F39"/>
    <w:rsid w:val="00E21273"/>
    <w:rsid w:val="00E21896"/>
    <w:rsid w:val="00E219A1"/>
    <w:rsid w:val="00E21DE5"/>
    <w:rsid w:val="00E2202A"/>
    <w:rsid w:val="00E22D1B"/>
    <w:rsid w:val="00E2324A"/>
    <w:rsid w:val="00E235F5"/>
    <w:rsid w:val="00E23783"/>
    <w:rsid w:val="00E237BD"/>
    <w:rsid w:val="00E237DE"/>
    <w:rsid w:val="00E23A53"/>
    <w:rsid w:val="00E23CDD"/>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97A"/>
    <w:rsid w:val="00E32E9C"/>
    <w:rsid w:val="00E339F2"/>
    <w:rsid w:val="00E34AA4"/>
    <w:rsid w:val="00E34EBE"/>
    <w:rsid w:val="00E34F85"/>
    <w:rsid w:val="00E36093"/>
    <w:rsid w:val="00E37722"/>
    <w:rsid w:val="00E37AE3"/>
    <w:rsid w:val="00E37CB7"/>
    <w:rsid w:val="00E40BF8"/>
    <w:rsid w:val="00E41057"/>
    <w:rsid w:val="00E410C7"/>
    <w:rsid w:val="00E4154D"/>
    <w:rsid w:val="00E4196F"/>
    <w:rsid w:val="00E41A87"/>
    <w:rsid w:val="00E41AD6"/>
    <w:rsid w:val="00E41B01"/>
    <w:rsid w:val="00E42017"/>
    <w:rsid w:val="00E423E2"/>
    <w:rsid w:val="00E42698"/>
    <w:rsid w:val="00E426E5"/>
    <w:rsid w:val="00E42730"/>
    <w:rsid w:val="00E42F3B"/>
    <w:rsid w:val="00E43060"/>
    <w:rsid w:val="00E4363A"/>
    <w:rsid w:val="00E440D0"/>
    <w:rsid w:val="00E44224"/>
    <w:rsid w:val="00E448D5"/>
    <w:rsid w:val="00E45AB1"/>
    <w:rsid w:val="00E45B52"/>
    <w:rsid w:val="00E45C81"/>
    <w:rsid w:val="00E46268"/>
    <w:rsid w:val="00E462F2"/>
    <w:rsid w:val="00E468E6"/>
    <w:rsid w:val="00E46C38"/>
    <w:rsid w:val="00E46C51"/>
    <w:rsid w:val="00E46CC9"/>
    <w:rsid w:val="00E47017"/>
    <w:rsid w:val="00E47151"/>
    <w:rsid w:val="00E47919"/>
    <w:rsid w:val="00E50255"/>
    <w:rsid w:val="00E50772"/>
    <w:rsid w:val="00E50D89"/>
    <w:rsid w:val="00E528F9"/>
    <w:rsid w:val="00E52D8F"/>
    <w:rsid w:val="00E53522"/>
    <w:rsid w:val="00E53C8E"/>
    <w:rsid w:val="00E545FA"/>
    <w:rsid w:val="00E546E8"/>
    <w:rsid w:val="00E5496E"/>
    <w:rsid w:val="00E54CF8"/>
    <w:rsid w:val="00E55854"/>
    <w:rsid w:val="00E55BA5"/>
    <w:rsid w:val="00E56707"/>
    <w:rsid w:val="00E56ACD"/>
    <w:rsid w:val="00E57279"/>
    <w:rsid w:val="00E573EF"/>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DA5"/>
    <w:rsid w:val="00E94687"/>
    <w:rsid w:val="00E95AD8"/>
    <w:rsid w:val="00E95DD9"/>
    <w:rsid w:val="00E9628D"/>
    <w:rsid w:val="00E96341"/>
    <w:rsid w:val="00E9647F"/>
    <w:rsid w:val="00E967EA"/>
    <w:rsid w:val="00E96839"/>
    <w:rsid w:val="00E96CB9"/>
    <w:rsid w:val="00E9721B"/>
    <w:rsid w:val="00E97299"/>
    <w:rsid w:val="00E97A23"/>
    <w:rsid w:val="00E97B21"/>
    <w:rsid w:val="00E97C21"/>
    <w:rsid w:val="00EA05D9"/>
    <w:rsid w:val="00EA1521"/>
    <w:rsid w:val="00EA164E"/>
    <w:rsid w:val="00EA16C4"/>
    <w:rsid w:val="00EA199C"/>
    <w:rsid w:val="00EA19E9"/>
    <w:rsid w:val="00EA1A80"/>
    <w:rsid w:val="00EA2418"/>
    <w:rsid w:val="00EA2443"/>
    <w:rsid w:val="00EA24A3"/>
    <w:rsid w:val="00EA2AA6"/>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732F"/>
    <w:rsid w:val="00EB780D"/>
    <w:rsid w:val="00EB7FBE"/>
    <w:rsid w:val="00EC0337"/>
    <w:rsid w:val="00EC07DD"/>
    <w:rsid w:val="00EC093F"/>
    <w:rsid w:val="00EC0D7C"/>
    <w:rsid w:val="00EC1115"/>
    <w:rsid w:val="00EC11A8"/>
    <w:rsid w:val="00EC12C1"/>
    <w:rsid w:val="00EC14D8"/>
    <w:rsid w:val="00EC19D7"/>
    <w:rsid w:val="00EC2131"/>
    <w:rsid w:val="00EC2591"/>
    <w:rsid w:val="00EC282E"/>
    <w:rsid w:val="00EC2BF5"/>
    <w:rsid w:val="00EC2E5A"/>
    <w:rsid w:val="00EC2EE8"/>
    <w:rsid w:val="00EC2F2F"/>
    <w:rsid w:val="00EC3652"/>
    <w:rsid w:val="00EC3D03"/>
    <w:rsid w:val="00EC4915"/>
    <w:rsid w:val="00EC5199"/>
    <w:rsid w:val="00EC6763"/>
    <w:rsid w:val="00EC6827"/>
    <w:rsid w:val="00EC6D38"/>
    <w:rsid w:val="00EC7050"/>
    <w:rsid w:val="00EC7169"/>
    <w:rsid w:val="00EC7B1E"/>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978"/>
    <w:rsid w:val="00EE5F9E"/>
    <w:rsid w:val="00EE627B"/>
    <w:rsid w:val="00EE62FD"/>
    <w:rsid w:val="00EE64D9"/>
    <w:rsid w:val="00EE6E09"/>
    <w:rsid w:val="00EE7A5E"/>
    <w:rsid w:val="00EF0685"/>
    <w:rsid w:val="00EF0DE4"/>
    <w:rsid w:val="00EF16CA"/>
    <w:rsid w:val="00EF1C9B"/>
    <w:rsid w:val="00EF1D1E"/>
    <w:rsid w:val="00EF26BD"/>
    <w:rsid w:val="00EF2B66"/>
    <w:rsid w:val="00EF3930"/>
    <w:rsid w:val="00EF4033"/>
    <w:rsid w:val="00EF4A41"/>
    <w:rsid w:val="00EF5D36"/>
    <w:rsid w:val="00EF5F34"/>
    <w:rsid w:val="00EF66FC"/>
    <w:rsid w:val="00EF6B68"/>
    <w:rsid w:val="00EF72D1"/>
    <w:rsid w:val="00EF7936"/>
    <w:rsid w:val="00F00C01"/>
    <w:rsid w:val="00F010A2"/>
    <w:rsid w:val="00F0135B"/>
    <w:rsid w:val="00F01407"/>
    <w:rsid w:val="00F01FD1"/>
    <w:rsid w:val="00F0247E"/>
    <w:rsid w:val="00F02E73"/>
    <w:rsid w:val="00F03088"/>
    <w:rsid w:val="00F03091"/>
    <w:rsid w:val="00F03789"/>
    <w:rsid w:val="00F05459"/>
    <w:rsid w:val="00F05514"/>
    <w:rsid w:val="00F05B12"/>
    <w:rsid w:val="00F05EBD"/>
    <w:rsid w:val="00F063A1"/>
    <w:rsid w:val="00F06CF5"/>
    <w:rsid w:val="00F06D1A"/>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425"/>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113"/>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C10"/>
    <w:rsid w:val="00F44FA1"/>
    <w:rsid w:val="00F45418"/>
    <w:rsid w:val="00F455B7"/>
    <w:rsid w:val="00F45BCE"/>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0F5E"/>
    <w:rsid w:val="00F51366"/>
    <w:rsid w:val="00F522DB"/>
    <w:rsid w:val="00F522F3"/>
    <w:rsid w:val="00F52A9F"/>
    <w:rsid w:val="00F52D43"/>
    <w:rsid w:val="00F53109"/>
    <w:rsid w:val="00F53117"/>
    <w:rsid w:val="00F534AD"/>
    <w:rsid w:val="00F53C9E"/>
    <w:rsid w:val="00F54824"/>
    <w:rsid w:val="00F54B2F"/>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0CB1"/>
    <w:rsid w:val="00F6186F"/>
    <w:rsid w:val="00F61DD5"/>
    <w:rsid w:val="00F6274E"/>
    <w:rsid w:val="00F62833"/>
    <w:rsid w:val="00F62AE5"/>
    <w:rsid w:val="00F62B07"/>
    <w:rsid w:val="00F62D01"/>
    <w:rsid w:val="00F62EE5"/>
    <w:rsid w:val="00F63571"/>
    <w:rsid w:val="00F63BB0"/>
    <w:rsid w:val="00F643CD"/>
    <w:rsid w:val="00F64C7D"/>
    <w:rsid w:val="00F64FDB"/>
    <w:rsid w:val="00F65784"/>
    <w:rsid w:val="00F66746"/>
    <w:rsid w:val="00F669C5"/>
    <w:rsid w:val="00F66A14"/>
    <w:rsid w:val="00F66F82"/>
    <w:rsid w:val="00F672FF"/>
    <w:rsid w:val="00F67ACE"/>
    <w:rsid w:val="00F67C1B"/>
    <w:rsid w:val="00F67F40"/>
    <w:rsid w:val="00F70195"/>
    <w:rsid w:val="00F707DA"/>
    <w:rsid w:val="00F70FC0"/>
    <w:rsid w:val="00F715E7"/>
    <w:rsid w:val="00F71FF8"/>
    <w:rsid w:val="00F721E2"/>
    <w:rsid w:val="00F72602"/>
    <w:rsid w:val="00F72DEA"/>
    <w:rsid w:val="00F7331C"/>
    <w:rsid w:val="00F7339F"/>
    <w:rsid w:val="00F7374D"/>
    <w:rsid w:val="00F73BEB"/>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29E"/>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0D4"/>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3E9"/>
    <w:rsid w:val="00FB08DC"/>
    <w:rsid w:val="00FB1250"/>
    <w:rsid w:val="00FB1807"/>
    <w:rsid w:val="00FB231E"/>
    <w:rsid w:val="00FB28CB"/>
    <w:rsid w:val="00FB2F2E"/>
    <w:rsid w:val="00FB3093"/>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B7D74"/>
    <w:rsid w:val="00FB7E94"/>
    <w:rsid w:val="00FC0679"/>
    <w:rsid w:val="00FC0936"/>
    <w:rsid w:val="00FC0BCA"/>
    <w:rsid w:val="00FC1093"/>
    <w:rsid w:val="00FC130F"/>
    <w:rsid w:val="00FC1673"/>
    <w:rsid w:val="00FC2126"/>
    <w:rsid w:val="00FC21CD"/>
    <w:rsid w:val="00FC2225"/>
    <w:rsid w:val="00FC25E0"/>
    <w:rsid w:val="00FC3406"/>
    <w:rsid w:val="00FC343C"/>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B6B47D8C-4E79-4A56-AF89-21AD55235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55349E"/>
    <w:pPr>
      <w:numPr>
        <w:ilvl w:val="1"/>
        <w:numId w:val="1"/>
      </w:numPr>
      <w:spacing w:before="120" w:after="120" w:line="276" w:lineRule="auto"/>
      <w:ind w:left="0" w:firstLine="0"/>
      <w:jc w:val="both"/>
    </w:pPr>
    <w:rPr>
      <w:rFonts w:ascii="Arial" w:hAnsi="Arial" w:cs="Arial"/>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1013E4"/>
    <w:pPr>
      <w:numPr>
        <w:ilvl w:val="2"/>
        <w:numId w:val="9"/>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538E2"/>
    <w:pPr>
      <w:numPr>
        <w:ilvl w:val="3"/>
        <w:numId w:val="1"/>
      </w:numPr>
      <w:ind w:left="567" w:firstLine="0"/>
    </w:pPr>
    <w:rPr>
      <w:color w:val="auto"/>
    </w:r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55349E"/>
    <w:rPr>
      <w:rFonts w:ascii="Arial" w:hAnsi="Arial" w:cs="Arial"/>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1013E4"/>
    <w:rPr>
      <w:i/>
      <w:iCs/>
      <w:color w:val="FF0000"/>
    </w:rPr>
  </w:style>
  <w:style w:type="character" w:customStyle="1" w:styleId="Nvel2-RedChar">
    <w:name w:val="Nível 2 -Red Char"/>
    <w:basedOn w:val="Nivel2Char"/>
    <w:link w:val="Nvel2-Red"/>
    <w:rsid w:val="001E36C7"/>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1013E4"/>
    <w:rPr>
      <w:rFonts w:ascii="Arial" w:hAnsi="Arial" w:cs="Arial"/>
      <w:color w:val="000000"/>
      <w:lang w:eastAsia="pt-BR"/>
    </w:rPr>
  </w:style>
  <w:style w:type="character" w:customStyle="1" w:styleId="Nvel3-RChar">
    <w:name w:val="Nível 3-R Char"/>
    <w:basedOn w:val="Nivel3Char"/>
    <w:link w:val="Nvel3-R"/>
    <w:rsid w:val="001013E4"/>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styleId="MenoPendente">
    <w:name w:val="Unresolved Mention"/>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 w:type="paragraph" w:customStyle="1" w:styleId="Nvel2-Opcional">
    <w:name w:val="Nível 2-Opcional"/>
    <w:basedOn w:val="Normal"/>
    <w:link w:val="Nvel2-OpcionalChar"/>
    <w:qFormat/>
    <w:rsid w:val="00533679"/>
    <w:pPr>
      <w:numPr>
        <w:ilvl w:val="1"/>
      </w:num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533679"/>
    <w:rPr>
      <w:rFonts w:ascii="Arial" w:eastAsia="Arial" w:hAnsi="Arial" w:cs="Arial"/>
      <w:i/>
      <w:iCs/>
      <w:color w:val="FF0000"/>
      <w:lang w:eastAsia="pt-BR"/>
    </w:rPr>
  </w:style>
  <w:style w:type="paragraph" w:customStyle="1" w:styleId="Padro0">
    <w:name w:val="Padrão"/>
    <w:rsid w:val="003F1985"/>
    <w:pPr>
      <w:suppressAutoHyphens/>
      <w:spacing w:after="200" w:line="276" w:lineRule="auto"/>
    </w:pPr>
    <w:rPr>
      <w:rFonts w:ascii="Calibri" w:eastAsia="SimSun" w:hAnsi="Calibri"/>
      <w:sz w:val="22"/>
      <w:szCs w:val="22"/>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6836440">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854978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399597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804236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076302">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v.br/compras/pt-br/acesso-a-informacao/legislacao/instrucoes-normativas/instrucao-normativa-seges-me-no-73-de-30-de-setembro-de-202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planalto.gov.br/ccivil_03/_ato2019-2022/2021/lei/L14133.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dinu@ines.gov.br" TargetMode="External"/><Relationship Id="rId14"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9F6C8-0A7C-45C1-98B5-51491E137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20</Pages>
  <Words>8952</Words>
  <Characters>48347</Characters>
  <Application>Microsoft Office Word</Application>
  <DocSecurity>0</DocSecurity>
  <Lines>402</Lines>
  <Paragraphs>114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57185</CharactersWithSpaces>
  <SharedDoc>false</SharedDoc>
  <HyperlinkBase/>
  <HLinks>
    <vt:vector size="300" baseType="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9240660</vt:i4>
      </vt:variant>
      <vt:variant>
        <vt:i4>153</vt:i4>
      </vt:variant>
      <vt:variant>
        <vt:i4>0</vt:i4>
      </vt:variant>
      <vt:variant>
        <vt:i4>5</vt:i4>
      </vt:variant>
      <vt:variant>
        <vt:lpwstr>http://www.planalto.gov.br/ccivil_03/_ato2019-2022/2021/lei/L14133.htm</vt:lpwstr>
      </vt:variant>
      <vt:variant>
        <vt:lpwstr>art17§1</vt:lpwstr>
      </vt:variant>
      <vt:variant>
        <vt:i4>2031701</vt:i4>
      </vt:variant>
      <vt:variant>
        <vt:i4>150</vt:i4>
      </vt:variant>
      <vt:variant>
        <vt:i4>0</vt:i4>
      </vt:variant>
      <vt:variant>
        <vt:i4>5</vt:i4>
      </vt:variant>
      <vt:variant>
        <vt:lpwstr>http://www.planalto.gov.br/ccivil_03/_ato2019-2022/2021/lei/L14133.htm</vt:lpwstr>
      </vt:variant>
      <vt:variant>
        <vt:lpwstr>art165</vt:lpwstr>
      </vt:variant>
      <vt:variant>
        <vt:i4>2949230</vt:i4>
      </vt:variant>
      <vt:variant>
        <vt:i4>138</vt:i4>
      </vt:variant>
      <vt:variant>
        <vt:i4>0</vt:i4>
      </vt:variant>
      <vt:variant>
        <vt:i4>5</vt:i4>
      </vt:variant>
      <vt:variant>
        <vt:lpwstr>https://portaldatransparencia.gov.br/pagina-interna/603244-cnep</vt:lpwstr>
      </vt:variant>
      <vt:variant>
        <vt:lpwstr/>
      </vt:variant>
      <vt:variant>
        <vt:i4>1441844</vt:i4>
      </vt:variant>
      <vt:variant>
        <vt:i4>92</vt:i4>
      </vt:variant>
      <vt:variant>
        <vt:i4>0</vt:i4>
      </vt:variant>
      <vt:variant>
        <vt:i4>5</vt:i4>
      </vt:variant>
      <vt:variant>
        <vt:lpwstr/>
      </vt:variant>
      <vt:variant>
        <vt:lpwstr>_Toc173325407</vt:lpwstr>
      </vt:variant>
      <vt:variant>
        <vt:i4>1441844</vt:i4>
      </vt:variant>
      <vt:variant>
        <vt:i4>86</vt:i4>
      </vt:variant>
      <vt:variant>
        <vt:i4>0</vt:i4>
      </vt:variant>
      <vt:variant>
        <vt:i4>5</vt:i4>
      </vt:variant>
      <vt:variant>
        <vt:lpwstr/>
      </vt:variant>
      <vt:variant>
        <vt:lpwstr>_Toc173325406</vt:lpwstr>
      </vt:variant>
      <vt:variant>
        <vt:i4>1441844</vt:i4>
      </vt:variant>
      <vt:variant>
        <vt:i4>80</vt:i4>
      </vt:variant>
      <vt:variant>
        <vt:i4>0</vt:i4>
      </vt:variant>
      <vt:variant>
        <vt:i4>5</vt:i4>
      </vt:variant>
      <vt:variant>
        <vt:lpwstr/>
      </vt:variant>
      <vt:variant>
        <vt:lpwstr>_Toc173325405</vt:lpwstr>
      </vt:variant>
      <vt:variant>
        <vt:i4>1441844</vt:i4>
      </vt:variant>
      <vt:variant>
        <vt:i4>74</vt:i4>
      </vt:variant>
      <vt:variant>
        <vt:i4>0</vt:i4>
      </vt:variant>
      <vt:variant>
        <vt:i4>5</vt:i4>
      </vt:variant>
      <vt:variant>
        <vt:lpwstr/>
      </vt:variant>
      <vt:variant>
        <vt:lpwstr>_Toc173325404</vt:lpwstr>
      </vt:variant>
      <vt:variant>
        <vt:i4>1441844</vt:i4>
      </vt:variant>
      <vt:variant>
        <vt:i4>68</vt:i4>
      </vt:variant>
      <vt:variant>
        <vt:i4>0</vt:i4>
      </vt:variant>
      <vt:variant>
        <vt:i4>5</vt:i4>
      </vt:variant>
      <vt:variant>
        <vt:lpwstr/>
      </vt:variant>
      <vt:variant>
        <vt:lpwstr>_Toc173325403</vt:lpwstr>
      </vt:variant>
      <vt:variant>
        <vt:i4>1441844</vt:i4>
      </vt:variant>
      <vt:variant>
        <vt:i4>62</vt:i4>
      </vt:variant>
      <vt:variant>
        <vt:i4>0</vt:i4>
      </vt:variant>
      <vt:variant>
        <vt:i4>5</vt:i4>
      </vt:variant>
      <vt:variant>
        <vt:lpwstr/>
      </vt:variant>
      <vt:variant>
        <vt:lpwstr>_Toc173325402</vt:lpwstr>
      </vt:variant>
      <vt:variant>
        <vt:i4>1441844</vt:i4>
      </vt:variant>
      <vt:variant>
        <vt:i4>56</vt:i4>
      </vt:variant>
      <vt:variant>
        <vt:i4>0</vt:i4>
      </vt:variant>
      <vt:variant>
        <vt:i4>5</vt:i4>
      </vt:variant>
      <vt:variant>
        <vt:lpwstr/>
      </vt:variant>
      <vt:variant>
        <vt:lpwstr>_Toc173325401</vt:lpwstr>
      </vt:variant>
      <vt:variant>
        <vt:i4>1441844</vt:i4>
      </vt:variant>
      <vt:variant>
        <vt:i4>50</vt:i4>
      </vt:variant>
      <vt:variant>
        <vt:i4>0</vt:i4>
      </vt:variant>
      <vt:variant>
        <vt:i4>5</vt:i4>
      </vt:variant>
      <vt:variant>
        <vt:lpwstr/>
      </vt:variant>
      <vt:variant>
        <vt:lpwstr>_Toc173325400</vt:lpwstr>
      </vt:variant>
      <vt:variant>
        <vt:i4>2031667</vt:i4>
      </vt:variant>
      <vt:variant>
        <vt:i4>44</vt:i4>
      </vt:variant>
      <vt:variant>
        <vt:i4>0</vt:i4>
      </vt:variant>
      <vt:variant>
        <vt:i4>5</vt:i4>
      </vt:variant>
      <vt:variant>
        <vt:lpwstr/>
      </vt:variant>
      <vt:variant>
        <vt:lpwstr>_Toc173325399</vt:lpwstr>
      </vt:variant>
      <vt:variant>
        <vt:i4>2031667</vt:i4>
      </vt:variant>
      <vt:variant>
        <vt:i4>38</vt:i4>
      </vt:variant>
      <vt:variant>
        <vt:i4>0</vt:i4>
      </vt:variant>
      <vt:variant>
        <vt:i4>5</vt:i4>
      </vt:variant>
      <vt:variant>
        <vt:lpwstr/>
      </vt:variant>
      <vt:variant>
        <vt:lpwstr>_Toc173325398</vt:lpwstr>
      </vt:variant>
      <vt:variant>
        <vt:i4>2031667</vt:i4>
      </vt:variant>
      <vt:variant>
        <vt:i4>32</vt:i4>
      </vt:variant>
      <vt:variant>
        <vt:i4>0</vt:i4>
      </vt:variant>
      <vt:variant>
        <vt:i4>5</vt:i4>
      </vt:variant>
      <vt:variant>
        <vt:lpwstr/>
      </vt:variant>
      <vt:variant>
        <vt:lpwstr>_Toc173325397</vt:lpwstr>
      </vt:variant>
      <vt:variant>
        <vt:i4>2031667</vt:i4>
      </vt:variant>
      <vt:variant>
        <vt:i4>26</vt:i4>
      </vt:variant>
      <vt:variant>
        <vt:i4>0</vt:i4>
      </vt:variant>
      <vt:variant>
        <vt:i4>5</vt:i4>
      </vt:variant>
      <vt:variant>
        <vt:lpwstr/>
      </vt:variant>
      <vt:variant>
        <vt:lpwstr>_Toc173325396</vt:lpwstr>
      </vt:variant>
      <vt:variant>
        <vt:i4>2031667</vt:i4>
      </vt:variant>
      <vt:variant>
        <vt:i4>20</vt:i4>
      </vt:variant>
      <vt:variant>
        <vt:i4>0</vt:i4>
      </vt:variant>
      <vt:variant>
        <vt:i4>5</vt:i4>
      </vt:variant>
      <vt:variant>
        <vt:lpwstr/>
      </vt:variant>
      <vt:variant>
        <vt:lpwstr>_Toc173325395</vt:lpwstr>
      </vt:variant>
      <vt:variant>
        <vt:i4>2031667</vt:i4>
      </vt:variant>
      <vt:variant>
        <vt:i4>14</vt:i4>
      </vt:variant>
      <vt:variant>
        <vt:i4>0</vt:i4>
      </vt:variant>
      <vt:variant>
        <vt:i4>5</vt:i4>
      </vt:variant>
      <vt:variant>
        <vt:lpwstr/>
      </vt:variant>
      <vt:variant>
        <vt:lpwstr>_Toc173325394</vt:lpwstr>
      </vt:variant>
      <vt:variant>
        <vt:i4>2031667</vt:i4>
      </vt:variant>
      <vt:variant>
        <vt:i4>8</vt:i4>
      </vt:variant>
      <vt:variant>
        <vt:i4>0</vt:i4>
      </vt:variant>
      <vt:variant>
        <vt:i4>5</vt:i4>
      </vt:variant>
      <vt:variant>
        <vt:lpwstr/>
      </vt:variant>
      <vt:variant>
        <vt:lpwstr>_Toc173325393</vt:lpwstr>
      </vt:variant>
      <vt:variant>
        <vt:i4>2031667</vt:i4>
      </vt:variant>
      <vt:variant>
        <vt:i4>2</vt:i4>
      </vt:variant>
      <vt:variant>
        <vt:i4>0</vt:i4>
      </vt:variant>
      <vt:variant>
        <vt:i4>5</vt:i4>
      </vt:variant>
      <vt:variant>
        <vt:lpwstr/>
      </vt:variant>
      <vt:variant>
        <vt:lpwstr>_Toc173325392</vt:lpwstr>
      </vt:variant>
      <vt:variant>
        <vt:i4>7471209</vt:i4>
      </vt:variant>
      <vt:variant>
        <vt:i4>81</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78</vt:i4>
      </vt:variant>
      <vt:variant>
        <vt:i4>0</vt:i4>
      </vt:variant>
      <vt:variant>
        <vt:i4>5</vt:i4>
      </vt:variant>
      <vt:variant>
        <vt:lpwstr>http://www.planalto.gov.br/ccivil_03/_ato2019-2022/2021/lei/L14133.htm</vt:lpwstr>
      </vt:variant>
      <vt:variant>
        <vt:lpwstr>art156§9</vt:lpwstr>
      </vt:variant>
      <vt:variant>
        <vt:i4>2294001</vt:i4>
      </vt:variant>
      <vt:variant>
        <vt:i4>75</vt:i4>
      </vt:variant>
      <vt:variant>
        <vt:i4>0</vt:i4>
      </vt:variant>
      <vt:variant>
        <vt:i4>5</vt:i4>
      </vt:variant>
      <vt:variant>
        <vt:lpwstr>http://www.planalto.gov.br/ccivil_03/_ato2019-2022/2021/lei/L14133.htm</vt:lpwstr>
      </vt:variant>
      <vt:variant>
        <vt:lpwstr>art158§1</vt:lpwstr>
      </vt:variant>
      <vt:variant>
        <vt:i4>2621681</vt:i4>
      </vt:variant>
      <vt:variant>
        <vt:i4>72</vt:i4>
      </vt:variant>
      <vt:variant>
        <vt:i4>0</vt:i4>
      </vt:variant>
      <vt:variant>
        <vt:i4>5</vt:i4>
      </vt:variant>
      <vt:variant>
        <vt:lpwstr>http://www.planalto.gov.br/ccivil_03/_ato2019-2022/2021/lei/L14133.htm</vt:lpwstr>
      </vt:variant>
      <vt:variant>
        <vt:lpwstr>art156§4</vt:lpwstr>
      </vt:variant>
      <vt:variant>
        <vt:i4>2031702</vt:i4>
      </vt:variant>
      <vt:variant>
        <vt:i4>69</vt:i4>
      </vt:variant>
      <vt:variant>
        <vt:i4>0</vt:i4>
      </vt:variant>
      <vt:variant>
        <vt:i4>5</vt:i4>
      </vt:variant>
      <vt:variant>
        <vt:lpwstr>http://www.planalto.gov.br/ccivil_03/_ato2019-2022/2021/lei/L14133.htm</vt:lpwstr>
      </vt:variant>
      <vt:variant>
        <vt:lpwstr>art155</vt:lpwstr>
      </vt:variant>
      <vt:variant>
        <vt:i4>7143456</vt:i4>
      </vt:variant>
      <vt:variant>
        <vt:i4>66</vt:i4>
      </vt:variant>
      <vt:variant>
        <vt:i4>0</vt:i4>
      </vt:variant>
      <vt:variant>
        <vt:i4>5</vt:i4>
      </vt:variant>
      <vt:variant>
        <vt:lpwstr>http://www.planalto.gov.br/ccivil_03/_ato2019-2022/2021/lei/L14133.htm</vt:lpwstr>
      </vt:variant>
      <vt:variant>
        <vt:lpwstr>art156%C2%A73</vt:lpwstr>
      </vt:variant>
      <vt:variant>
        <vt:i4>7143456</vt:i4>
      </vt:variant>
      <vt:variant>
        <vt:i4>63</vt:i4>
      </vt:variant>
      <vt:variant>
        <vt:i4>0</vt:i4>
      </vt:variant>
      <vt:variant>
        <vt:i4>5</vt:i4>
      </vt:variant>
      <vt:variant>
        <vt:lpwstr>http://www.planalto.gov.br/ccivil_03/_ato2019-2022/2021/lei/L14133.htm</vt:lpwstr>
      </vt:variant>
      <vt:variant>
        <vt:lpwstr>art156%C2%A71</vt:lpwstr>
      </vt:variant>
      <vt:variant>
        <vt:i4>6946939</vt:i4>
      </vt:variant>
      <vt:variant>
        <vt:i4>60</vt:i4>
      </vt:variant>
      <vt:variant>
        <vt:i4>0</vt:i4>
      </vt:variant>
      <vt:variant>
        <vt:i4>5</vt:i4>
      </vt:variant>
      <vt:variant>
        <vt:lpwstr>http://www.planalto.gov.br/CCIVIL_03/_Ato2019-2022/2019/Decreto/D10024.htm</vt:lpwstr>
      </vt:variant>
      <vt:variant>
        <vt:lpwstr/>
      </vt:variant>
      <vt:variant>
        <vt:i4>9044048</vt:i4>
      </vt:variant>
      <vt:variant>
        <vt:i4>57</vt:i4>
      </vt:variant>
      <vt:variant>
        <vt:i4>0</vt:i4>
      </vt:variant>
      <vt:variant>
        <vt:i4>5</vt:i4>
      </vt:variant>
      <vt:variant>
        <vt:lpwstr>http://www.planalto.gov.br/ccivil_03/_ato2019-2022/2021/lei/L14133.htm</vt:lpwstr>
      </vt:variant>
      <vt:variant>
        <vt:lpwstr>art63§3</vt:lpwstr>
      </vt:variant>
      <vt:variant>
        <vt:i4>1048613</vt:i4>
      </vt:variant>
      <vt:variant>
        <vt:i4>54</vt:i4>
      </vt:variant>
      <vt:variant>
        <vt:i4>0</vt:i4>
      </vt:variant>
      <vt:variant>
        <vt:i4>5</vt:i4>
      </vt:variant>
      <vt:variant>
        <vt:lpwstr>https://www.planalto.gov.br/ccivil_03/leis/l8666cons.htm</vt:lpwstr>
      </vt:variant>
      <vt:variant>
        <vt:lpwstr/>
      </vt:variant>
      <vt:variant>
        <vt:i4>9044048</vt:i4>
      </vt:variant>
      <vt:variant>
        <vt:i4>51</vt:i4>
      </vt:variant>
      <vt:variant>
        <vt:i4>0</vt:i4>
      </vt:variant>
      <vt:variant>
        <vt:i4>5</vt:i4>
      </vt:variant>
      <vt:variant>
        <vt:lpwstr>http://www.planalto.gov.br/ccivil_03/_ato2019-2022/2021/lei/L14133.htm</vt:lpwstr>
      </vt:variant>
      <vt:variant>
        <vt:lpwstr>art63§2</vt:lpwstr>
      </vt:variant>
      <vt:variant>
        <vt:i4>9044048</vt:i4>
      </vt:variant>
      <vt:variant>
        <vt:i4>48</vt:i4>
      </vt:variant>
      <vt:variant>
        <vt:i4>0</vt:i4>
      </vt:variant>
      <vt:variant>
        <vt:i4>5</vt:i4>
      </vt:variant>
      <vt:variant>
        <vt:lpwstr>http://www.planalto.gov.br/ccivil_03/_ato2019-2022/2021/lei/L14133.htm</vt:lpwstr>
      </vt:variant>
      <vt:variant>
        <vt:lpwstr>art63§3</vt:lpwstr>
      </vt:variant>
      <vt:variant>
        <vt:i4>9044048</vt:i4>
      </vt:variant>
      <vt:variant>
        <vt:i4>45</vt:i4>
      </vt:variant>
      <vt:variant>
        <vt:i4>0</vt:i4>
      </vt:variant>
      <vt:variant>
        <vt:i4>5</vt:i4>
      </vt:variant>
      <vt:variant>
        <vt:lpwstr>http://www.planalto.gov.br/ccivil_03/_ato2019-2022/2021/lei/L14133.htm</vt:lpwstr>
      </vt:variant>
      <vt:variant>
        <vt:lpwstr>art63§2</vt:lpwstr>
      </vt:variant>
      <vt:variant>
        <vt:i4>8978522</vt:i4>
      </vt:variant>
      <vt:variant>
        <vt:i4>42</vt:i4>
      </vt:variant>
      <vt:variant>
        <vt:i4>0</vt:i4>
      </vt:variant>
      <vt:variant>
        <vt:i4>5</vt:i4>
      </vt:variant>
      <vt:variant>
        <vt:lpwstr>http://www.planalto.gov.br/ccivil_03/_ato2019-2022/2021/lei/L14133.htm</vt:lpwstr>
      </vt:variant>
      <vt:variant>
        <vt:lpwstr>art59§3</vt:lpwstr>
      </vt:variant>
      <vt:variant>
        <vt:i4>8716370</vt:i4>
      </vt:variant>
      <vt:variant>
        <vt:i4>39</vt:i4>
      </vt:variant>
      <vt:variant>
        <vt:i4>0</vt:i4>
      </vt:variant>
      <vt:variant>
        <vt:i4>5</vt:i4>
      </vt:variant>
      <vt:variant>
        <vt:lpwstr>http://www.planalto.gov.br/ccivil_03/_ato2019-2022/2021/lei/L14133.htm</vt:lpwstr>
      </vt:variant>
      <vt:variant>
        <vt:lpwstr>art91§4</vt:lpwstr>
      </vt:variant>
      <vt:variant>
        <vt:i4>7471209</vt:i4>
      </vt:variant>
      <vt:variant>
        <vt:i4>36</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33</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30</vt:i4>
      </vt:variant>
      <vt:variant>
        <vt:i4>0</vt:i4>
      </vt:variant>
      <vt:variant>
        <vt:i4>5</vt:i4>
      </vt:variant>
      <vt:variant>
        <vt:lpwstr>http://www.planalto.gov.br/ccivil_03/_ato2019-2022/2021/lei/L14133.htm</vt:lpwstr>
      </vt:variant>
      <vt:variant>
        <vt:lpwstr>art90§3</vt:lpwstr>
      </vt:variant>
      <vt:variant>
        <vt:i4>9830469</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24</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21</vt:i4>
      </vt:variant>
      <vt:variant>
        <vt:i4>0</vt:i4>
      </vt:variant>
      <vt:variant>
        <vt:i4>5</vt:i4>
      </vt:variant>
      <vt:variant>
        <vt:lpwstr>http://www.planalto.gov.br/ccivil_03/_ato2019-2022/2021/lei/L14133.htm</vt:lpwstr>
      </vt:variant>
      <vt:variant>
        <vt:lpwstr>art17§1</vt:lpwstr>
      </vt:variant>
      <vt:variant>
        <vt:i4>2752611</vt:i4>
      </vt:variant>
      <vt:variant>
        <vt:i4>18</vt:i4>
      </vt:variant>
      <vt:variant>
        <vt:i4>0</vt:i4>
      </vt:variant>
      <vt:variant>
        <vt:i4>5</vt:i4>
      </vt:variant>
      <vt:variant>
        <vt:lpwstr>http://www.planalto.gov.br/ccivil_03/_ato2019-2022/2021/lei/L14133.htm</vt:lpwstr>
      </vt:variant>
      <vt:variant>
        <vt:lpwstr>art15</vt:lpwstr>
      </vt:variant>
      <vt:variant>
        <vt:i4>1835204</vt:i4>
      </vt:variant>
      <vt:variant>
        <vt:i4>15</vt:i4>
      </vt:variant>
      <vt:variant>
        <vt:i4>0</vt:i4>
      </vt:variant>
      <vt:variant>
        <vt:i4>5</vt:i4>
      </vt:variant>
      <vt:variant>
        <vt:lpwstr>http://www.planalto.gov.br/ccivil_03/_ato2019-2022/2021/lei/L14133.htm</vt:lpwstr>
      </vt:variant>
      <vt:variant>
        <vt:lpwstr>art4§3</vt:lpwstr>
      </vt:variant>
      <vt:variant>
        <vt:i4>1966276</vt:i4>
      </vt:variant>
      <vt:variant>
        <vt:i4>12</vt:i4>
      </vt:variant>
      <vt:variant>
        <vt:i4>0</vt:i4>
      </vt:variant>
      <vt:variant>
        <vt:i4>5</vt:i4>
      </vt:variant>
      <vt:variant>
        <vt:lpwstr>http://www.planalto.gov.br/ccivil_03/_ato2019-2022/2021/lei/L14133.htm</vt:lpwstr>
      </vt:variant>
      <vt:variant>
        <vt:lpwstr>art4§1</vt:lpwstr>
      </vt:variant>
      <vt:variant>
        <vt:i4>4915244</vt:i4>
      </vt:variant>
      <vt:variant>
        <vt:i4>9</vt:i4>
      </vt:variant>
      <vt:variant>
        <vt:i4>0</vt:i4>
      </vt:variant>
      <vt:variant>
        <vt:i4>5</vt:i4>
      </vt:variant>
      <vt:variant>
        <vt:lpwstr>https://www.planalto.gov.br/ccivil_03/leis/lcp/lcp123.htm</vt:lpwstr>
      </vt:variant>
      <vt:variant>
        <vt:lpwstr>art48</vt:lpwstr>
      </vt:variant>
      <vt:variant>
        <vt:i4>8978518</vt:i4>
      </vt:variant>
      <vt:variant>
        <vt:i4>6</vt:i4>
      </vt:variant>
      <vt:variant>
        <vt:i4>0</vt:i4>
      </vt:variant>
      <vt:variant>
        <vt:i4>5</vt:i4>
      </vt:variant>
      <vt:variant>
        <vt:lpwstr>http://www.planalto.gov.br/ccivil_03/_ato2019-2022/2021/lei/L14133.htm</vt:lpwstr>
      </vt:variant>
      <vt:variant>
        <vt:lpwstr>art55§2</vt:lpwstr>
      </vt:variant>
      <vt:variant>
        <vt:i4>3014755</vt:i4>
      </vt:variant>
      <vt:variant>
        <vt:i4>3</vt:i4>
      </vt:variant>
      <vt:variant>
        <vt:i4>0</vt:i4>
      </vt:variant>
      <vt:variant>
        <vt:i4>5</vt:i4>
      </vt:variant>
      <vt:variant>
        <vt:lpwstr>http://www.planalto.gov.br/ccivil_03/_ato2019-2022/2021/lei/L14133.htm</vt:lpwstr>
      </vt:variant>
      <vt:variant>
        <vt:lpwstr>art55</vt:lpwstr>
      </vt:variant>
      <vt:variant>
        <vt:i4>2752611</vt:i4>
      </vt:variant>
      <vt:variant>
        <vt:i4>0</vt:i4>
      </vt:variant>
      <vt:variant>
        <vt:i4>0</vt:i4>
      </vt:variant>
      <vt:variant>
        <vt:i4>5</vt:i4>
      </vt:variant>
      <vt:variant>
        <vt:lpwstr>http://www.planalto.gov.br/ccivil_03/_ato2019-2022/2021/lei/L14133.htm</vt:lpwstr>
      </vt:variant>
      <vt:variant>
        <vt:lpwstr>art19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Luciano Wolff</dc:creator>
  <cp:keywords/>
  <dc:description/>
  <cp:lastModifiedBy>Alexandre Andrade Melo</cp:lastModifiedBy>
  <cp:revision>39</cp:revision>
  <dcterms:created xsi:type="dcterms:W3CDTF">2025-12-01T13:29:00Z</dcterms:created>
  <dcterms:modified xsi:type="dcterms:W3CDTF">2026-01-26T13:13:00Z</dcterms:modified>
</cp:coreProperties>
</file>