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40" w:rsidRPr="005A5712" w:rsidRDefault="00350140" w:rsidP="00350140">
      <w:pPr>
        <w:spacing w:before="120" w:after="120"/>
        <w:jc w:val="center"/>
        <w:rPr>
          <w:rFonts w:ascii="Times New Roman" w:hAnsi="Times New Roman" w:cs="Times New Roman"/>
          <w:sz w:val="24"/>
        </w:rPr>
      </w:pPr>
      <w:r w:rsidRPr="005A5712">
        <w:rPr>
          <w:rFonts w:ascii="Times New Roman" w:hAnsi="Times New Roman" w:cs="Times New Roman"/>
          <w:noProof/>
          <w:sz w:val="24"/>
        </w:rPr>
        <w:drawing>
          <wp:inline distT="0" distB="0" distL="0" distR="0">
            <wp:extent cx="981075" cy="1000125"/>
            <wp:effectExtent l="0" t="0" r="0" b="0"/>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8" cstate="print"/>
                    <a:stretch>
                      <a:fillRect/>
                    </a:stretch>
                  </pic:blipFill>
                  <pic:spPr bwMode="auto">
                    <a:xfrm>
                      <a:off x="0" y="0"/>
                      <a:ext cx="981075" cy="1000125"/>
                    </a:xfrm>
                    <a:prstGeom prst="rect">
                      <a:avLst/>
                    </a:prstGeom>
                  </pic:spPr>
                </pic:pic>
              </a:graphicData>
            </a:graphic>
          </wp:inline>
        </w:drawing>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MINISTÉRIO DA DEFESA</w:t>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EXÉRCITO</w:t>
      </w:r>
      <w:proofErr w:type="gramStart"/>
      <w:r w:rsidRPr="005A5712">
        <w:rPr>
          <w:rFonts w:ascii="Times New Roman" w:hAnsi="Times New Roman" w:cs="Times New Roman"/>
          <w:b/>
          <w:sz w:val="24"/>
        </w:rPr>
        <w:t xml:space="preserve">   </w:t>
      </w:r>
      <w:proofErr w:type="gramEnd"/>
      <w:r w:rsidRPr="005A5712">
        <w:rPr>
          <w:rFonts w:ascii="Times New Roman" w:hAnsi="Times New Roman" w:cs="Times New Roman"/>
          <w:b/>
          <w:sz w:val="24"/>
        </w:rPr>
        <w:t>BRASILEIRO</w:t>
      </w:r>
    </w:p>
    <w:p w:rsidR="00350140" w:rsidRPr="005A5712" w:rsidRDefault="00350140" w:rsidP="00350140">
      <w:pPr>
        <w:jc w:val="center"/>
        <w:rPr>
          <w:rFonts w:ascii="Times New Roman" w:hAnsi="Times New Roman" w:cs="Times New Roman"/>
          <w:b/>
          <w:sz w:val="24"/>
        </w:rPr>
      </w:pPr>
      <w:proofErr w:type="spellStart"/>
      <w:proofErr w:type="gramStart"/>
      <w:r w:rsidRPr="005A5712">
        <w:rPr>
          <w:rFonts w:ascii="Times New Roman" w:hAnsi="Times New Roman" w:cs="Times New Roman"/>
          <w:b/>
          <w:sz w:val="24"/>
        </w:rPr>
        <w:t>DECEx</w:t>
      </w:r>
      <w:proofErr w:type="spellEnd"/>
      <w:proofErr w:type="gramEnd"/>
      <w:r w:rsidRPr="005A5712">
        <w:rPr>
          <w:rFonts w:ascii="Times New Roman" w:hAnsi="Times New Roman" w:cs="Times New Roman"/>
          <w:b/>
          <w:sz w:val="24"/>
        </w:rPr>
        <w:t xml:space="preserve">                         DEPA</w:t>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COLÉGIO MILITAR DO RIO DE JANEIRO</w:t>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(Casa de Thomaz Coelho / 1889)</w:t>
      </w:r>
    </w:p>
    <w:p w:rsidR="00350140" w:rsidRPr="005A5712" w:rsidRDefault="00350140" w:rsidP="00350140">
      <w:pPr>
        <w:jc w:val="center"/>
        <w:rPr>
          <w:rFonts w:ascii="Times New Roman" w:hAnsi="Times New Roman" w:cs="Times New Roman"/>
          <w:b/>
          <w:sz w:val="24"/>
        </w:rPr>
      </w:pPr>
    </w:p>
    <w:p w:rsidR="003D0E1A" w:rsidRPr="005A5712" w:rsidRDefault="003D0E1A" w:rsidP="003D0E1A">
      <w:pPr>
        <w:spacing w:line="276" w:lineRule="auto"/>
        <w:jc w:val="center"/>
        <w:rPr>
          <w:rFonts w:ascii="Times New Roman" w:hAnsi="Times New Roman" w:cs="Times New Roman"/>
          <w:b/>
          <w:bCs/>
          <w:sz w:val="24"/>
        </w:rPr>
      </w:pPr>
      <w:r w:rsidRPr="005A5712">
        <w:rPr>
          <w:rFonts w:ascii="Times New Roman" w:hAnsi="Times New Roman" w:cs="Times New Roman"/>
          <w:b/>
          <w:bCs/>
          <w:sz w:val="24"/>
        </w:rPr>
        <w:t xml:space="preserve">AVISO DE DISPENSA ELETRÔNICA Nº </w:t>
      </w:r>
      <w:r w:rsidR="00501450">
        <w:rPr>
          <w:rFonts w:ascii="Times New Roman" w:hAnsi="Times New Roman" w:cs="Times New Roman"/>
          <w:b/>
          <w:bCs/>
          <w:sz w:val="24"/>
        </w:rPr>
        <w:t>12</w:t>
      </w:r>
      <w:r w:rsidRPr="005A5712">
        <w:rPr>
          <w:rFonts w:ascii="Times New Roman" w:hAnsi="Times New Roman" w:cs="Times New Roman"/>
          <w:b/>
          <w:bCs/>
          <w:sz w:val="24"/>
        </w:rPr>
        <w:t>/20</w:t>
      </w:r>
      <w:r w:rsidR="00E31F38" w:rsidRPr="005A5712">
        <w:rPr>
          <w:rFonts w:ascii="Times New Roman" w:hAnsi="Times New Roman" w:cs="Times New Roman"/>
          <w:b/>
          <w:bCs/>
          <w:sz w:val="24"/>
        </w:rPr>
        <w:t>22</w:t>
      </w:r>
    </w:p>
    <w:p w:rsidR="003D0E1A" w:rsidRPr="005A5712" w:rsidRDefault="003D0E1A" w:rsidP="003D0E1A">
      <w:pPr>
        <w:spacing w:after="120" w:line="276" w:lineRule="auto"/>
        <w:ind w:right="-15"/>
        <w:jc w:val="center"/>
        <w:rPr>
          <w:rFonts w:ascii="Times New Roman" w:hAnsi="Times New Roman" w:cs="Times New Roman"/>
          <w:b/>
          <w:bCs/>
          <w:sz w:val="24"/>
        </w:rPr>
      </w:pPr>
      <w:r w:rsidRPr="005A5712">
        <w:rPr>
          <w:rFonts w:ascii="Times New Roman" w:hAnsi="Times New Roman" w:cs="Times New Roman"/>
          <w:b/>
          <w:bCs/>
          <w:sz w:val="24"/>
        </w:rPr>
        <w:t>(Processo Administrativo n.°</w:t>
      </w:r>
      <w:r w:rsidR="00501450">
        <w:rPr>
          <w:rFonts w:ascii="Times New Roman" w:hAnsi="Times New Roman" w:cs="Times New Roman"/>
          <w:b/>
          <w:bCs/>
          <w:sz w:val="24"/>
        </w:rPr>
        <w:t xml:space="preserve"> </w:t>
      </w:r>
      <w:r w:rsidR="00E31F38" w:rsidRPr="005A5712">
        <w:rPr>
          <w:rFonts w:ascii="Times New Roman" w:hAnsi="Times New Roman" w:cs="Times New Roman"/>
          <w:b/>
          <w:bCs/>
          <w:sz w:val="24"/>
        </w:rPr>
        <w:t>64258.</w:t>
      </w:r>
      <w:r w:rsidR="00501450">
        <w:rPr>
          <w:rFonts w:ascii="Times New Roman" w:hAnsi="Times New Roman" w:cs="Times New Roman"/>
          <w:b/>
          <w:bCs/>
          <w:sz w:val="24"/>
        </w:rPr>
        <w:t>02</w:t>
      </w:r>
      <w:r w:rsidR="00641C36">
        <w:rPr>
          <w:rFonts w:ascii="Times New Roman" w:hAnsi="Times New Roman" w:cs="Times New Roman"/>
          <w:b/>
          <w:bCs/>
          <w:sz w:val="24"/>
        </w:rPr>
        <w:t>2065</w:t>
      </w:r>
      <w:r w:rsidR="00E31F38" w:rsidRPr="005A5712">
        <w:rPr>
          <w:rFonts w:ascii="Times New Roman" w:hAnsi="Times New Roman" w:cs="Times New Roman"/>
          <w:b/>
          <w:bCs/>
          <w:sz w:val="24"/>
        </w:rPr>
        <w:t>/2022-</w:t>
      </w:r>
      <w:r w:rsidR="00641C36">
        <w:rPr>
          <w:rFonts w:ascii="Times New Roman" w:hAnsi="Times New Roman" w:cs="Times New Roman"/>
          <w:b/>
          <w:bCs/>
          <w:sz w:val="24"/>
        </w:rPr>
        <w:t>91</w:t>
      </w:r>
      <w:r w:rsidRPr="005A5712">
        <w:rPr>
          <w:rFonts w:ascii="Times New Roman" w:hAnsi="Times New Roman" w:cs="Times New Roman"/>
          <w:b/>
          <w:bCs/>
          <w:sz w:val="24"/>
        </w:rPr>
        <w:t>)</w:t>
      </w:r>
    </w:p>
    <w:p w:rsidR="003D0E1A" w:rsidRPr="005A5712" w:rsidRDefault="003D0E1A">
      <w:pPr>
        <w:rPr>
          <w:rFonts w:ascii="Times New Roman" w:hAnsi="Times New Roman" w:cs="Times New Roman"/>
          <w:sz w:val="24"/>
        </w:rPr>
      </w:pPr>
    </w:p>
    <w:p w:rsidR="003D0E1A" w:rsidRPr="005A5712" w:rsidRDefault="003D0E1A" w:rsidP="003D0E1A">
      <w:pPr>
        <w:snapToGrid w:val="0"/>
        <w:spacing w:after="120" w:line="276" w:lineRule="auto"/>
        <w:ind w:right="-30" w:firstLine="540"/>
        <w:jc w:val="both"/>
        <w:rPr>
          <w:rFonts w:ascii="Times New Roman" w:hAnsi="Times New Roman" w:cs="Times New Roman"/>
          <w:sz w:val="24"/>
        </w:rPr>
      </w:pPr>
      <w:r w:rsidRPr="005A5712">
        <w:rPr>
          <w:rFonts w:ascii="Times New Roman" w:hAnsi="Times New Roman" w:cs="Times New Roman"/>
          <w:sz w:val="24"/>
        </w:rPr>
        <w:t>Torna-se público que o</w:t>
      </w:r>
      <w:r w:rsidRPr="005A5712">
        <w:rPr>
          <w:rFonts w:ascii="Times New Roman" w:eastAsia="Arial" w:hAnsi="Times New Roman" w:cs="Times New Roman"/>
          <w:sz w:val="24"/>
        </w:rPr>
        <w:t xml:space="preserve"> </w:t>
      </w:r>
      <w:r w:rsidR="00350140" w:rsidRPr="005A5712">
        <w:rPr>
          <w:rFonts w:ascii="Times New Roman" w:hAnsi="Times New Roman" w:cs="Times New Roman"/>
          <w:b/>
          <w:sz w:val="24"/>
        </w:rPr>
        <w:t>COLÉGIO MILITAR DO RIO DE JANEIRO</w:t>
      </w:r>
      <w:r w:rsidR="00350140" w:rsidRPr="005A5712">
        <w:rPr>
          <w:rFonts w:ascii="Times New Roman" w:hAnsi="Times New Roman" w:cs="Times New Roman"/>
          <w:sz w:val="24"/>
        </w:rPr>
        <w:t>, por meio d</w:t>
      </w:r>
      <w:r w:rsidRPr="005A5712">
        <w:rPr>
          <w:rFonts w:ascii="Times New Roman" w:hAnsi="Times New Roman" w:cs="Times New Roman"/>
          <w:sz w:val="24"/>
        </w:rPr>
        <w:t>a</w:t>
      </w:r>
      <w:r w:rsidRPr="005A5712">
        <w:rPr>
          <w:rFonts w:ascii="Times New Roman" w:eastAsia="Arial" w:hAnsi="Times New Roman" w:cs="Times New Roman"/>
          <w:sz w:val="24"/>
        </w:rPr>
        <w:t xml:space="preserve"> </w:t>
      </w:r>
      <w:r w:rsidR="00350140" w:rsidRPr="005A5712">
        <w:rPr>
          <w:rFonts w:ascii="Times New Roman" w:eastAsia="Arial" w:hAnsi="Times New Roman" w:cs="Times New Roman"/>
          <w:sz w:val="24"/>
        </w:rPr>
        <w:t>Seção de Aquisições, Licitações e Contratações (SALC)</w:t>
      </w:r>
      <w:r w:rsidRPr="005A5712">
        <w:rPr>
          <w:rFonts w:ascii="Times New Roman" w:hAnsi="Times New Roman" w:cs="Times New Roman"/>
          <w:sz w:val="24"/>
        </w:rPr>
        <w:t xml:space="preserve">, realizará </w:t>
      </w:r>
      <w:r w:rsidR="00141307" w:rsidRPr="005A5712">
        <w:rPr>
          <w:rFonts w:ascii="Times New Roman" w:hAnsi="Times New Roman" w:cs="Times New Roman"/>
          <w:sz w:val="24"/>
        </w:rPr>
        <w:t xml:space="preserve">Dispensa </w:t>
      </w:r>
      <w:proofErr w:type="gramStart"/>
      <w:r w:rsidR="00141307" w:rsidRPr="005A5712">
        <w:rPr>
          <w:rFonts w:ascii="Times New Roman" w:hAnsi="Times New Roman" w:cs="Times New Roman"/>
          <w:sz w:val="24"/>
        </w:rPr>
        <w:t>Eletrônica</w:t>
      </w:r>
      <w:r w:rsidRPr="005A5712">
        <w:rPr>
          <w:rFonts w:ascii="Times New Roman" w:hAnsi="Times New Roman" w:cs="Times New Roman"/>
          <w:sz w:val="24"/>
        </w:rPr>
        <w:t xml:space="preserve">, </w:t>
      </w:r>
      <w:r w:rsidRPr="005A5712">
        <w:rPr>
          <w:rFonts w:ascii="Times New Roman" w:hAnsi="Times New Roman" w:cs="Times New Roman"/>
          <w:bCs/>
          <w:sz w:val="24"/>
        </w:rPr>
        <w:t>com critério de julgamento</w:t>
      </w:r>
      <w:r w:rsidR="00350140" w:rsidRPr="005A5712">
        <w:rPr>
          <w:rFonts w:ascii="Times New Roman" w:hAnsi="Times New Roman" w:cs="Times New Roman"/>
          <w:bCs/>
          <w:sz w:val="24"/>
        </w:rPr>
        <w:t>,</w:t>
      </w:r>
      <w:r w:rsidRPr="005A5712">
        <w:rPr>
          <w:rFonts w:ascii="Times New Roman" w:hAnsi="Times New Roman" w:cs="Times New Roman"/>
          <w:b/>
          <w:bCs/>
          <w:sz w:val="24"/>
        </w:rPr>
        <w:t xml:space="preserve"> </w:t>
      </w:r>
      <w:r w:rsidRPr="005A5712">
        <w:rPr>
          <w:rFonts w:ascii="Times New Roman" w:hAnsi="Times New Roman" w:cs="Times New Roman"/>
          <w:i/>
          <w:sz w:val="24"/>
        </w:rPr>
        <w:t>menor</w:t>
      </w:r>
      <w:proofErr w:type="gramEnd"/>
      <w:r w:rsidRPr="005A5712">
        <w:rPr>
          <w:rFonts w:ascii="Times New Roman" w:hAnsi="Times New Roman" w:cs="Times New Roman"/>
          <w:i/>
          <w:sz w:val="24"/>
        </w:rPr>
        <w:t xml:space="preserve"> preço</w:t>
      </w:r>
      <w:r w:rsidR="009F7713" w:rsidRPr="005A5712">
        <w:rPr>
          <w:rFonts w:ascii="Times New Roman" w:hAnsi="Times New Roman" w:cs="Times New Roman"/>
          <w:b/>
          <w:bCs/>
          <w:i/>
          <w:sz w:val="24"/>
        </w:rPr>
        <w:t xml:space="preserve">, </w:t>
      </w:r>
      <w:r w:rsidR="009F7713" w:rsidRPr="005A5712">
        <w:rPr>
          <w:rFonts w:ascii="Times New Roman" w:hAnsi="Times New Roman" w:cs="Times New Roman"/>
          <w:sz w:val="24"/>
        </w:rPr>
        <w:t>na hipótese do art. 75</w:t>
      </w:r>
      <w:r w:rsidR="009F7713" w:rsidRPr="005A5712">
        <w:rPr>
          <w:rFonts w:ascii="Times New Roman" w:hAnsi="Times New Roman" w:cs="Times New Roman"/>
          <w:i/>
          <w:iCs/>
          <w:sz w:val="24"/>
        </w:rPr>
        <w:t xml:space="preserve">, inciso </w:t>
      </w:r>
      <w:r w:rsidR="00770F01" w:rsidRPr="005A5712">
        <w:rPr>
          <w:rFonts w:ascii="Times New Roman" w:hAnsi="Times New Roman" w:cs="Times New Roman"/>
          <w:b/>
          <w:i/>
          <w:iCs/>
          <w:sz w:val="24"/>
        </w:rPr>
        <w:t>II</w:t>
      </w:r>
      <w:r w:rsidR="009F7713" w:rsidRPr="005A5712">
        <w:rPr>
          <w:rFonts w:ascii="Times New Roman" w:hAnsi="Times New Roman" w:cs="Times New Roman"/>
          <w:i/>
          <w:iCs/>
          <w:sz w:val="24"/>
        </w:rPr>
        <w:t>,</w:t>
      </w:r>
      <w:r w:rsidR="009F7713" w:rsidRPr="005A5712">
        <w:rPr>
          <w:rFonts w:ascii="Times New Roman" w:hAnsi="Times New Roman" w:cs="Times New Roman"/>
          <w:sz w:val="24"/>
        </w:rPr>
        <w:t xml:space="preserve"> </w:t>
      </w:r>
      <w:r w:rsidR="00141307" w:rsidRPr="005A5712">
        <w:rPr>
          <w:rFonts w:ascii="Times New Roman" w:hAnsi="Times New Roman" w:cs="Times New Roman"/>
          <w:bCs/>
          <w:sz w:val="24"/>
        </w:rPr>
        <w:t xml:space="preserve">nos termos da Lei nº 14.133, de 1º de abril de 2021, da Instrução Normativa SEGES/ME nº </w:t>
      </w:r>
      <w:r w:rsidR="004544FC" w:rsidRPr="005A5712">
        <w:rPr>
          <w:rFonts w:ascii="Times New Roman" w:hAnsi="Times New Roman" w:cs="Times New Roman"/>
          <w:bCs/>
          <w:sz w:val="24"/>
        </w:rPr>
        <w:t>67</w:t>
      </w:r>
      <w:r w:rsidR="00141307" w:rsidRPr="005A5712">
        <w:rPr>
          <w:rFonts w:ascii="Times New Roman" w:hAnsi="Times New Roman" w:cs="Times New Roman"/>
          <w:bCs/>
          <w:sz w:val="24"/>
        </w:rPr>
        <w:t xml:space="preserve">/2021 e demais legislação </w:t>
      </w:r>
      <w:r w:rsidR="00D96F4D" w:rsidRPr="005A5712">
        <w:rPr>
          <w:rFonts w:ascii="Times New Roman" w:hAnsi="Times New Roman" w:cs="Times New Roman"/>
          <w:bCs/>
          <w:sz w:val="24"/>
        </w:rPr>
        <w:t>aplicável</w:t>
      </w:r>
      <w:r w:rsidRPr="005A5712">
        <w:rPr>
          <w:rFonts w:ascii="Times New Roman" w:hAnsi="Times New Roman" w:cs="Times New Roman"/>
          <w:sz w:val="24"/>
        </w:rPr>
        <w:t>.</w:t>
      </w:r>
    </w:p>
    <w:p w:rsidR="009F7713" w:rsidRPr="005A5712" w:rsidRDefault="009F7713" w:rsidP="00141307">
      <w:pPr>
        <w:spacing w:line="276" w:lineRule="auto"/>
        <w:jc w:val="both"/>
        <w:rPr>
          <w:rFonts w:ascii="Times New Roman" w:hAnsi="Times New Roman" w:cs="Times New Roman"/>
          <w:sz w:val="24"/>
        </w:rPr>
      </w:pPr>
    </w:p>
    <w:p w:rsidR="00141307" w:rsidRPr="005A5712" w:rsidRDefault="00141307" w:rsidP="00141307">
      <w:pPr>
        <w:spacing w:line="276" w:lineRule="auto"/>
        <w:jc w:val="both"/>
        <w:rPr>
          <w:rFonts w:ascii="Times New Roman" w:hAnsi="Times New Roman" w:cs="Times New Roman"/>
          <w:sz w:val="24"/>
        </w:rPr>
      </w:pPr>
      <w:r w:rsidRPr="005A5712">
        <w:rPr>
          <w:rFonts w:ascii="Times New Roman" w:hAnsi="Times New Roman" w:cs="Times New Roman"/>
          <w:sz w:val="24"/>
        </w:rPr>
        <w:t>Data da sessão:</w:t>
      </w:r>
      <w:r w:rsidR="00F52F18" w:rsidRPr="005A5712">
        <w:rPr>
          <w:rFonts w:ascii="Times New Roman" w:hAnsi="Times New Roman" w:cs="Times New Roman"/>
          <w:sz w:val="24"/>
        </w:rPr>
        <w:t xml:space="preserve"> </w:t>
      </w:r>
      <w:r w:rsidR="00641C36">
        <w:rPr>
          <w:rFonts w:ascii="Times New Roman" w:hAnsi="Times New Roman" w:cs="Times New Roman"/>
          <w:sz w:val="24"/>
        </w:rPr>
        <w:t>__</w:t>
      </w:r>
      <w:r w:rsidR="00350140" w:rsidRPr="005A5712">
        <w:rPr>
          <w:rFonts w:ascii="Times New Roman" w:hAnsi="Times New Roman" w:cs="Times New Roman"/>
          <w:sz w:val="24"/>
        </w:rPr>
        <w:t>/0</w:t>
      </w:r>
      <w:r w:rsidR="00CA5025">
        <w:rPr>
          <w:rFonts w:ascii="Times New Roman" w:hAnsi="Times New Roman" w:cs="Times New Roman"/>
          <w:sz w:val="24"/>
        </w:rPr>
        <w:t>6</w:t>
      </w:r>
      <w:r w:rsidR="00350140" w:rsidRPr="005A5712">
        <w:rPr>
          <w:rFonts w:ascii="Times New Roman" w:hAnsi="Times New Roman" w:cs="Times New Roman"/>
          <w:sz w:val="24"/>
        </w:rPr>
        <w:t>/202</w:t>
      </w:r>
      <w:r w:rsidR="004B6AB8" w:rsidRPr="005A5712">
        <w:rPr>
          <w:rFonts w:ascii="Times New Roman" w:hAnsi="Times New Roman" w:cs="Times New Roman"/>
          <w:sz w:val="24"/>
        </w:rPr>
        <w:t>2.</w:t>
      </w:r>
    </w:p>
    <w:p w:rsidR="003D0E1A" w:rsidRPr="005A5712" w:rsidRDefault="00274570" w:rsidP="00141307">
      <w:pPr>
        <w:rPr>
          <w:rFonts w:ascii="Times New Roman" w:hAnsi="Times New Roman" w:cs="Times New Roman"/>
          <w:sz w:val="24"/>
        </w:rPr>
      </w:pPr>
      <w:r w:rsidRPr="005A5712">
        <w:rPr>
          <w:rFonts w:ascii="Times New Roman" w:hAnsi="Times New Roman" w:cs="Times New Roman"/>
          <w:sz w:val="24"/>
        </w:rPr>
        <w:t>Link</w:t>
      </w:r>
      <w:r w:rsidR="00141307" w:rsidRPr="005A5712">
        <w:rPr>
          <w:rFonts w:ascii="Times New Roman" w:hAnsi="Times New Roman" w:cs="Times New Roman"/>
          <w:sz w:val="24"/>
        </w:rPr>
        <w:t>:</w:t>
      </w:r>
      <w:r w:rsidR="009F7713" w:rsidRPr="005A5712">
        <w:rPr>
          <w:rFonts w:ascii="Times New Roman" w:hAnsi="Times New Roman" w:cs="Times New Roman"/>
          <w:sz w:val="24"/>
        </w:rPr>
        <w:t xml:space="preserve"> </w:t>
      </w:r>
      <w:r w:rsidR="00350140" w:rsidRPr="005A5712">
        <w:rPr>
          <w:rFonts w:ascii="Times New Roman" w:hAnsi="Times New Roman" w:cs="Times New Roman"/>
          <w:sz w:val="24"/>
        </w:rPr>
        <w:t>www.gov.br/compras/pt-br</w:t>
      </w:r>
    </w:p>
    <w:p w:rsidR="00274570" w:rsidRPr="005A5712" w:rsidRDefault="00731D60" w:rsidP="00141307">
      <w:pPr>
        <w:rPr>
          <w:rFonts w:ascii="Times New Roman" w:hAnsi="Times New Roman" w:cs="Times New Roman"/>
          <w:sz w:val="24"/>
        </w:rPr>
      </w:pPr>
      <w:r w:rsidRPr="005A5712">
        <w:rPr>
          <w:rFonts w:ascii="Times New Roman" w:hAnsi="Times New Roman" w:cs="Times New Roman"/>
          <w:sz w:val="24"/>
        </w:rPr>
        <w:t xml:space="preserve">Horário </w:t>
      </w:r>
      <w:r w:rsidR="00274570" w:rsidRPr="005A5712">
        <w:rPr>
          <w:rFonts w:ascii="Times New Roman" w:hAnsi="Times New Roman" w:cs="Times New Roman"/>
          <w:sz w:val="24"/>
        </w:rPr>
        <w:t>da Fase de Lances:</w:t>
      </w:r>
      <w:r w:rsidRPr="005A5712">
        <w:rPr>
          <w:rFonts w:ascii="Times New Roman" w:hAnsi="Times New Roman" w:cs="Times New Roman"/>
          <w:sz w:val="24"/>
        </w:rPr>
        <w:t xml:space="preserve"> </w:t>
      </w:r>
    </w:p>
    <w:p w:rsidR="00805244" w:rsidRPr="005A5712" w:rsidRDefault="00805244" w:rsidP="00805244">
      <w:pPr>
        <w:pStyle w:val="PADRO"/>
        <w:keepNext w:val="0"/>
        <w:widowControl/>
        <w:shd w:val="clear" w:color="auto" w:fill="auto"/>
        <w:spacing w:before="120" w:after="120"/>
        <w:ind w:left="360" w:firstLine="0"/>
        <w:rPr>
          <w:rFonts w:ascii="Times New Roman" w:hAnsi="Times New Roman" w:cs="Times New Roman"/>
          <w:b/>
          <w:sz w:val="24"/>
        </w:rPr>
      </w:pPr>
    </w:p>
    <w:p w:rsidR="009F7713" w:rsidRPr="005A5712"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4"/>
        </w:rPr>
      </w:pPr>
      <w:bookmarkStart w:id="0" w:name="_GoBack"/>
      <w:r w:rsidRPr="005A5712">
        <w:rPr>
          <w:rFonts w:ascii="Times New Roman" w:hAnsi="Times New Roman" w:cs="Times New Roman"/>
          <w:b/>
          <w:sz w:val="24"/>
        </w:rPr>
        <w:t>OBJETO</w:t>
      </w:r>
      <w:r w:rsidR="00A728B9" w:rsidRPr="005A5712">
        <w:rPr>
          <w:rFonts w:ascii="Times New Roman" w:hAnsi="Times New Roman" w:cs="Times New Roman"/>
          <w:b/>
          <w:sz w:val="24"/>
        </w:rPr>
        <w:t xml:space="preserve"> DA CONTRATAÇÃO DIRETA</w:t>
      </w:r>
    </w:p>
    <w:bookmarkEnd w:id="0"/>
    <w:p w:rsidR="009F7713" w:rsidRPr="005A5712"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sz w:val="24"/>
        </w:rPr>
        <w:t>O objeto d</w:t>
      </w:r>
      <w:r w:rsidR="00A728B9" w:rsidRPr="005A5712">
        <w:rPr>
          <w:rFonts w:ascii="Times New Roman" w:hAnsi="Times New Roman" w:cs="Times New Roman"/>
          <w:sz w:val="24"/>
        </w:rPr>
        <w:t>a</w:t>
      </w:r>
      <w:r w:rsidRPr="005A5712">
        <w:rPr>
          <w:rFonts w:ascii="Times New Roman" w:hAnsi="Times New Roman" w:cs="Times New Roman"/>
          <w:sz w:val="24"/>
        </w:rPr>
        <w:t xml:space="preserve"> presente </w:t>
      </w:r>
      <w:r w:rsidR="00A728B9" w:rsidRPr="005A5712">
        <w:rPr>
          <w:rFonts w:ascii="Times New Roman" w:hAnsi="Times New Roman" w:cs="Times New Roman"/>
          <w:sz w:val="24"/>
        </w:rPr>
        <w:t xml:space="preserve">dispensa </w:t>
      </w:r>
      <w:r w:rsidRPr="005A5712">
        <w:rPr>
          <w:rFonts w:ascii="Times New Roman" w:hAnsi="Times New Roman" w:cs="Times New Roman"/>
          <w:sz w:val="24"/>
        </w:rPr>
        <w:t>é a escolha da proposta mais vantajosa para a contratação por dispensa de licitação de</w:t>
      </w:r>
      <w:r w:rsidR="00641C36">
        <w:rPr>
          <w:rFonts w:ascii="Times New Roman" w:hAnsi="Times New Roman" w:cs="Times New Roman"/>
          <w:sz w:val="24"/>
        </w:rPr>
        <w:t xml:space="preserve"> </w:t>
      </w:r>
      <w:r w:rsidR="00641C36" w:rsidRPr="00641C36">
        <w:rPr>
          <w:rFonts w:ascii="Times New Roman" w:hAnsi="Times New Roman" w:cs="Times New Roman"/>
          <w:b/>
          <w:sz w:val="24"/>
        </w:rPr>
        <w:t>Contratação emergencial para continuidade dos serviços de fornecimento de águas e esgoto até o termino do processo licitatório</w:t>
      </w:r>
      <w:r w:rsidRPr="005A5712">
        <w:rPr>
          <w:rFonts w:ascii="Times New Roman" w:hAnsi="Times New Roman" w:cs="Times New Roman"/>
          <w:b/>
          <w:bCs/>
          <w:sz w:val="24"/>
        </w:rPr>
        <w:t>,</w:t>
      </w:r>
      <w:r w:rsidRPr="005A5712">
        <w:rPr>
          <w:rFonts w:ascii="Times New Roman" w:hAnsi="Times New Roman" w:cs="Times New Roman"/>
          <w:sz w:val="24"/>
        </w:rPr>
        <w:t xml:space="preserve"> conforme condições, quantidades e exigências estabelecidas neste </w:t>
      </w:r>
      <w:r w:rsidR="00313FBD" w:rsidRPr="005A5712">
        <w:rPr>
          <w:rFonts w:ascii="Times New Roman" w:hAnsi="Times New Roman" w:cs="Times New Roman"/>
          <w:sz w:val="24"/>
        </w:rPr>
        <w:t>Aviso</w:t>
      </w:r>
      <w:r w:rsidRPr="005A5712">
        <w:rPr>
          <w:rFonts w:ascii="Times New Roman" w:hAnsi="Times New Roman" w:cs="Times New Roman"/>
          <w:sz w:val="24"/>
        </w:rPr>
        <w:t xml:space="preserve"> </w:t>
      </w:r>
      <w:r w:rsidR="00770F01" w:rsidRPr="005A5712">
        <w:rPr>
          <w:rFonts w:ascii="Times New Roman" w:hAnsi="Times New Roman" w:cs="Times New Roman"/>
          <w:sz w:val="24"/>
        </w:rPr>
        <w:t xml:space="preserve">de Contratação Direta </w:t>
      </w:r>
      <w:r w:rsidRPr="005A5712">
        <w:rPr>
          <w:rFonts w:ascii="Times New Roman" w:hAnsi="Times New Roman" w:cs="Times New Roman"/>
          <w:sz w:val="24"/>
        </w:rPr>
        <w:t>e seus anexos.</w:t>
      </w:r>
    </w:p>
    <w:p w:rsidR="009F7713" w:rsidRPr="00641C36"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i/>
          <w:iCs/>
          <w:sz w:val="24"/>
        </w:rPr>
        <w:t xml:space="preserve">A </w:t>
      </w:r>
      <w:r w:rsidR="006A70C8" w:rsidRPr="005A5712">
        <w:rPr>
          <w:rFonts w:ascii="Times New Roman" w:hAnsi="Times New Roman" w:cs="Times New Roman"/>
          <w:i/>
          <w:iCs/>
          <w:sz w:val="24"/>
        </w:rPr>
        <w:t>contratação</w:t>
      </w:r>
      <w:r w:rsidRPr="005A5712">
        <w:rPr>
          <w:rFonts w:ascii="Times New Roman" w:hAnsi="Times New Roman" w:cs="Times New Roman"/>
          <w:i/>
          <w:iCs/>
          <w:sz w:val="24"/>
        </w:rPr>
        <w:t xml:space="preserve"> será dividida em itens</w:t>
      </w:r>
      <w:r w:rsidRPr="005A5712">
        <w:rPr>
          <w:rFonts w:ascii="Times New Roman" w:hAnsi="Times New Roman" w:cs="Times New Roman"/>
          <w:b/>
          <w:bCs/>
          <w:i/>
          <w:iCs/>
          <w:sz w:val="24"/>
        </w:rPr>
        <w:t>,</w:t>
      </w:r>
      <w:r w:rsidRPr="005A5712">
        <w:rPr>
          <w:rFonts w:ascii="Times New Roman" w:hAnsi="Times New Roman" w:cs="Times New Roman"/>
          <w:i/>
          <w:iCs/>
          <w:sz w:val="24"/>
        </w:rPr>
        <w:t xml:space="preserve"> conforme </w:t>
      </w:r>
      <w:r w:rsidR="00641C36">
        <w:rPr>
          <w:rFonts w:ascii="Times New Roman" w:hAnsi="Times New Roman" w:cs="Times New Roman"/>
          <w:i/>
          <w:iCs/>
          <w:sz w:val="24"/>
        </w:rPr>
        <w:t>abaixo:</w:t>
      </w:r>
    </w:p>
    <w:tbl>
      <w:tblPr>
        <w:tblW w:w="8497" w:type="dxa"/>
        <w:jc w:val="center"/>
        <w:tblBorders>
          <w:top w:val="single" w:sz="4" w:space="0" w:color="ADAD94"/>
          <w:left w:val="single" w:sz="4" w:space="0" w:color="ADAD94"/>
          <w:bottom w:val="single" w:sz="4" w:space="0" w:color="ADAD94"/>
          <w:right w:val="single" w:sz="4" w:space="0" w:color="ADAD94"/>
        </w:tblBorders>
        <w:shd w:val="clear" w:color="auto" w:fill="F4F4F4"/>
        <w:tblCellMar>
          <w:left w:w="0" w:type="dxa"/>
          <w:right w:w="0" w:type="dxa"/>
        </w:tblCellMar>
        <w:tblLook w:val="04A0"/>
      </w:tblPr>
      <w:tblGrid>
        <w:gridCol w:w="581"/>
        <w:gridCol w:w="679"/>
        <w:gridCol w:w="2487"/>
        <w:gridCol w:w="808"/>
        <w:gridCol w:w="1391"/>
        <w:gridCol w:w="972"/>
        <w:gridCol w:w="916"/>
        <w:gridCol w:w="663"/>
      </w:tblGrid>
      <w:tr w:rsidR="00641C36" w:rsidRPr="00E12D54" w:rsidTr="00641C36">
        <w:trPr>
          <w:tblHeader/>
          <w:jc w:val="center"/>
        </w:trPr>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Nº do Item</w:t>
            </w:r>
          </w:p>
        </w:tc>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Tipo de Item (*)</w:t>
            </w:r>
          </w:p>
        </w:tc>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Item</w:t>
            </w:r>
          </w:p>
        </w:tc>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Quantidade</w:t>
            </w:r>
          </w:p>
        </w:tc>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Unidade de Fornecimento</w:t>
            </w:r>
          </w:p>
        </w:tc>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Valor Total (R$)</w:t>
            </w:r>
          </w:p>
        </w:tc>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Consistente?</w:t>
            </w:r>
          </w:p>
        </w:tc>
        <w:tc>
          <w:tcPr>
            <w:tcW w:w="0" w:type="auto"/>
            <w:tcBorders>
              <w:top w:val="single" w:sz="4" w:space="0" w:color="ADAD94"/>
              <w:left w:val="single" w:sz="4" w:space="0" w:color="ADAD94"/>
              <w:bottom w:val="single" w:sz="4" w:space="0" w:color="ADAD94"/>
              <w:right w:val="single" w:sz="4" w:space="0" w:color="ADAD94"/>
            </w:tcBorders>
            <w:shd w:val="clear" w:color="auto" w:fill="D7D6C4"/>
            <w:tcMar>
              <w:top w:w="23" w:type="dxa"/>
              <w:left w:w="46" w:type="dxa"/>
              <w:bottom w:w="23" w:type="dxa"/>
              <w:right w:w="46" w:type="dxa"/>
            </w:tcMar>
            <w:vAlign w:val="center"/>
            <w:hideMark/>
          </w:tcPr>
          <w:p w:rsidR="00641C36" w:rsidRPr="00E12D54" w:rsidRDefault="00641C36" w:rsidP="001A6A3D">
            <w:pPr>
              <w:spacing w:after="58"/>
              <w:jc w:val="center"/>
              <w:rPr>
                <w:rFonts w:cs="Arial"/>
                <w:b/>
                <w:bCs/>
                <w:color w:val="000000"/>
                <w:sz w:val="13"/>
                <w:szCs w:val="13"/>
              </w:rPr>
            </w:pPr>
            <w:r w:rsidRPr="00E12D54">
              <w:rPr>
                <w:rFonts w:cs="Arial"/>
                <w:b/>
                <w:bCs/>
                <w:color w:val="000000"/>
                <w:sz w:val="13"/>
                <w:szCs w:val="13"/>
              </w:rPr>
              <w:t>Ação</w:t>
            </w:r>
          </w:p>
        </w:tc>
      </w:tr>
      <w:tr w:rsidR="00641C36" w:rsidRPr="00E12D54" w:rsidTr="00641C36">
        <w:trPr>
          <w:jc w:val="center"/>
        </w:trPr>
        <w:tc>
          <w:tcPr>
            <w:tcW w:w="0" w:type="auto"/>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jc w:val="center"/>
              <w:rPr>
                <w:rFonts w:cs="Arial"/>
                <w:color w:val="000000"/>
                <w:sz w:val="13"/>
                <w:szCs w:val="13"/>
              </w:rPr>
            </w:pPr>
            <w:proofErr w:type="gramStart"/>
            <w:r w:rsidRPr="00E12D54">
              <w:rPr>
                <w:rFonts w:cs="Arial"/>
                <w:color w:val="000000"/>
                <w:sz w:val="13"/>
                <w:szCs w:val="13"/>
              </w:rPr>
              <w:t>1</w:t>
            </w:r>
            <w:proofErr w:type="gramEnd"/>
          </w:p>
        </w:tc>
        <w:tc>
          <w:tcPr>
            <w:tcW w:w="679" w:type="dxa"/>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jc w:val="center"/>
              <w:rPr>
                <w:rFonts w:cs="Arial"/>
                <w:color w:val="000000"/>
                <w:sz w:val="13"/>
                <w:szCs w:val="13"/>
              </w:rPr>
            </w:pPr>
            <w:r w:rsidRPr="00E12D54">
              <w:rPr>
                <w:rFonts w:cs="Arial"/>
                <w:color w:val="000000"/>
                <w:sz w:val="13"/>
                <w:szCs w:val="13"/>
              </w:rPr>
              <w:t>S</w:t>
            </w:r>
          </w:p>
        </w:tc>
        <w:tc>
          <w:tcPr>
            <w:tcW w:w="0" w:type="auto"/>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rPr>
                <w:rFonts w:cs="Arial"/>
                <w:color w:val="000000"/>
                <w:sz w:val="13"/>
                <w:szCs w:val="13"/>
              </w:rPr>
            </w:pPr>
            <w:proofErr w:type="gramStart"/>
            <w:r w:rsidRPr="00E12D54">
              <w:rPr>
                <w:rFonts w:cs="Arial"/>
                <w:color w:val="000000"/>
                <w:sz w:val="13"/>
                <w:szCs w:val="13"/>
              </w:rPr>
              <w:t>22845 - Fornecimento</w:t>
            </w:r>
            <w:proofErr w:type="gramEnd"/>
            <w:r w:rsidRPr="00E12D54">
              <w:rPr>
                <w:rFonts w:cs="Arial"/>
                <w:color w:val="000000"/>
                <w:sz w:val="13"/>
                <w:szCs w:val="13"/>
              </w:rPr>
              <w:t xml:space="preserve"> de Água e Coleta de Esgoto Sanitário</w:t>
            </w:r>
          </w:p>
        </w:tc>
        <w:tc>
          <w:tcPr>
            <w:tcW w:w="0" w:type="auto"/>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jc w:val="center"/>
              <w:rPr>
                <w:rFonts w:cs="Arial"/>
                <w:color w:val="000000"/>
                <w:sz w:val="13"/>
                <w:szCs w:val="13"/>
              </w:rPr>
            </w:pPr>
            <w:proofErr w:type="gramStart"/>
            <w:r w:rsidRPr="00E12D54">
              <w:rPr>
                <w:rFonts w:cs="Arial"/>
                <w:color w:val="000000"/>
                <w:sz w:val="13"/>
                <w:szCs w:val="13"/>
              </w:rPr>
              <w:t>1</w:t>
            </w:r>
            <w:proofErr w:type="gramEnd"/>
          </w:p>
        </w:tc>
        <w:tc>
          <w:tcPr>
            <w:tcW w:w="0" w:type="auto"/>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jc w:val="center"/>
              <w:rPr>
                <w:rFonts w:cs="Arial"/>
                <w:color w:val="000000"/>
                <w:sz w:val="13"/>
                <w:szCs w:val="13"/>
              </w:rPr>
            </w:pPr>
            <w:r w:rsidRPr="00E12D54">
              <w:rPr>
                <w:rFonts w:cs="Arial"/>
                <w:color w:val="000000"/>
                <w:sz w:val="13"/>
                <w:szCs w:val="13"/>
              </w:rPr>
              <w:t>UNIDADE</w:t>
            </w:r>
          </w:p>
        </w:tc>
        <w:tc>
          <w:tcPr>
            <w:tcW w:w="0" w:type="auto"/>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jc w:val="right"/>
              <w:rPr>
                <w:rFonts w:cs="Arial"/>
                <w:color w:val="000000"/>
                <w:sz w:val="13"/>
                <w:szCs w:val="13"/>
              </w:rPr>
            </w:pPr>
            <w:r w:rsidRPr="00E12D54">
              <w:rPr>
                <w:rFonts w:cs="Arial"/>
                <w:color w:val="000000"/>
                <w:sz w:val="13"/>
                <w:szCs w:val="13"/>
              </w:rPr>
              <w:t>1.279.910,32</w:t>
            </w:r>
          </w:p>
        </w:tc>
        <w:tc>
          <w:tcPr>
            <w:tcW w:w="0" w:type="auto"/>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jc w:val="center"/>
              <w:rPr>
                <w:rFonts w:cs="Arial"/>
                <w:color w:val="000000"/>
                <w:sz w:val="13"/>
                <w:szCs w:val="13"/>
              </w:rPr>
            </w:pPr>
            <w:r w:rsidRPr="00E12D54">
              <w:rPr>
                <w:rFonts w:cs="Arial"/>
                <w:color w:val="000000"/>
                <w:sz w:val="13"/>
                <w:szCs w:val="13"/>
              </w:rPr>
              <w:t>Sim</w:t>
            </w:r>
          </w:p>
        </w:tc>
        <w:tc>
          <w:tcPr>
            <w:tcW w:w="0" w:type="auto"/>
            <w:tcBorders>
              <w:top w:val="single" w:sz="4" w:space="0" w:color="ADAD94"/>
              <w:left w:val="single" w:sz="4" w:space="0" w:color="ADAD94"/>
              <w:bottom w:val="single" w:sz="4" w:space="0" w:color="ADAD94"/>
              <w:right w:val="single" w:sz="4" w:space="0" w:color="ADAD94"/>
            </w:tcBorders>
            <w:shd w:val="clear" w:color="auto" w:fill="FFFFFF"/>
            <w:tcMar>
              <w:top w:w="23" w:type="dxa"/>
              <w:left w:w="46" w:type="dxa"/>
              <w:bottom w:w="23" w:type="dxa"/>
              <w:right w:w="46" w:type="dxa"/>
            </w:tcMar>
            <w:vAlign w:val="center"/>
            <w:hideMark/>
          </w:tcPr>
          <w:p w:rsidR="00641C36" w:rsidRPr="00E12D54" w:rsidRDefault="00641C36" w:rsidP="001A6A3D">
            <w:pPr>
              <w:spacing w:after="58"/>
              <w:jc w:val="center"/>
              <w:rPr>
                <w:rFonts w:cs="Arial"/>
                <w:color w:val="000000"/>
                <w:sz w:val="13"/>
                <w:szCs w:val="13"/>
              </w:rPr>
            </w:pPr>
            <w:hyperlink r:id="rId9" w:history="1">
              <w:r w:rsidRPr="00E12D54">
                <w:rPr>
                  <w:rFonts w:cs="Arial"/>
                  <w:color w:val="0000FF"/>
                  <w:sz w:val="13"/>
                  <w:u w:val="single"/>
                </w:rPr>
                <w:t>Selecione</w:t>
              </w:r>
            </w:hyperlink>
          </w:p>
        </w:tc>
      </w:tr>
    </w:tbl>
    <w:p w:rsidR="009F7713" w:rsidRPr="005A5712"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sz w:val="24"/>
        </w:rPr>
        <w:t xml:space="preserve">Havendo mais de item ou lote faculta-se ao </w:t>
      </w:r>
      <w:r w:rsidR="00214615" w:rsidRPr="005A5712">
        <w:rPr>
          <w:rFonts w:ascii="Times New Roman" w:hAnsi="Times New Roman" w:cs="Times New Roman"/>
          <w:sz w:val="24"/>
        </w:rPr>
        <w:t>fornecedor</w:t>
      </w:r>
      <w:r w:rsidRPr="005A5712">
        <w:rPr>
          <w:rFonts w:ascii="Times New Roman" w:hAnsi="Times New Roman" w:cs="Times New Roman"/>
          <w:sz w:val="24"/>
        </w:rPr>
        <w:t xml:space="preserve"> a participação em quantos forem de seu interesse. Entretanto, optando-se por participar de um lote, deve o </w:t>
      </w:r>
      <w:r w:rsidR="00214615" w:rsidRPr="005A5712">
        <w:rPr>
          <w:rFonts w:ascii="Times New Roman" w:hAnsi="Times New Roman" w:cs="Times New Roman"/>
          <w:sz w:val="24"/>
        </w:rPr>
        <w:t>fornecedor</w:t>
      </w:r>
      <w:r w:rsidRPr="005A5712">
        <w:rPr>
          <w:rFonts w:ascii="Times New Roman" w:hAnsi="Times New Roman" w:cs="Times New Roman"/>
          <w:sz w:val="24"/>
        </w:rPr>
        <w:t xml:space="preserve"> enviar proposta para todos os itens que o compõem.</w:t>
      </w:r>
    </w:p>
    <w:p w:rsidR="004544FC" w:rsidRPr="005A5712" w:rsidRDefault="009F7713" w:rsidP="004544FC">
      <w:pPr>
        <w:pStyle w:val="PADRO"/>
        <w:keepNext w:val="0"/>
        <w:widowControl/>
        <w:numPr>
          <w:ilvl w:val="1"/>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sz w:val="24"/>
        </w:rPr>
        <w:t>O critério de julgamento adotado será o</w:t>
      </w:r>
      <w:r w:rsidRPr="005A5712">
        <w:rPr>
          <w:rFonts w:ascii="Times New Roman" w:hAnsi="Times New Roman" w:cs="Times New Roman"/>
          <w:i/>
          <w:iCs/>
          <w:sz w:val="24"/>
        </w:rPr>
        <w:t xml:space="preserve"> menor preço,</w:t>
      </w:r>
      <w:r w:rsidRPr="005A5712">
        <w:rPr>
          <w:rFonts w:ascii="Times New Roman" w:hAnsi="Times New Roman" w:cs="Times New Roman"/>
          <w:sz w:val="24"/>
        </w:rPr>
        <w:t xml:space="preserve"> observadas as exigências contidas neste </w:t>
      </w:r>
      <w:r w:rsidR="00313FBD" w:rsidRPr="005A5712">
        <w:rPr>
          <w:rFonts w:ascii="Times New Roman" w:hAnsi="Times New Roman" w:cs="Times New Roman"/>
          <w:sz w:val="24"/>
        </w:rPr>
        <w:t>Aviso</w:t>
      </w:r>
      <w:r w:rsidRPr="005A5712">
        <w:rPr>
          <w:rFonts w:ascii="Times New Roman" w:hAnsi="Times New Roman" w:cs="Times New Roman"/>
          <w:sz w:val="24"/>
        </w:rPr>
        <w:t xml:space="preserve"> </w:t>
      </w:r>
      <w:r w:rsidR="00770F01" w:rsidRPr="005A5712">
        <w:rPr>
          <w:rFonts w:ascii="Times New Roman" w:hAnsi="Times New Roman" w:cs="Times New Roman"/>
          <w:sz w:val="24"/>
        </w:rPr>
        <w:t xml:space="preserve">de Contratação Direta </w:t>
      </w:r>
      <w:r w:rsidRPr="005A5712">
        <w:rPr>
          <w:rFonts w:ascii="Times New Roman" w:hAnsi="Times New Roman" w:cs="Times New Roman"/>
          <w:sz w:val="24"/>
        </w:rPr>
        <w:t>e seus Anexos quanto às especificações do objeto.</w:t>
      </w:r>
    </w:p>
    <w:p w:rsidR="006A70C8" w:rsidRPr="005A5712"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PARTICIPAÇÃO NA DISPENSA ELETRÔNICA.</w:t>
      </w:r>
    </w:p>
    <w:p w:rsidR="00BD6135" w:rsidRPr="005A5712" w:rsidRDefault="00BD6135" w:rsidP="006A70C8">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 participação na presente dispensa eletrônica se dará mediante </w:t>
      </w:r>
      <w:r w:rsidR="0033363C" w:rsidRPr="005A5712">
        <w:rPr>
          <w:rFonts w:ascii="Times New Roman" w:hAnsi="Times New Roman" w:cs="Times New Roman"/>
          <w:bCs/>
          <w:sz w:val="24"/>
        </w:rPr>
        <w:t>Sistema de Dispensa Eletrônica</w:t>
      </w:r>
      <w:r w:rsidR="0033363C" w:rsidRPr="005A5712">
        <w:rPr>
          <w:rFonts w:ascii="Times New Roman" w:hAnsi="Times New Roman" w:cs="Times New Roman"/>
          <w:sz w:val="24"/>
        </w:rPr>
        <w:t xml:space="preserve"> </w:t>
      </w:r>
      <w:r w:rsidRPr="005A5712">
        <w:rPr>
          <w:rFonts w:ascii="Times New Roman" w:hAnsi="Times New Roman" w:cs="Times New Roman"/>
          <w:sz w:val="24"/>
        </w:rPr>
        <w:t xml:space="preserve">integrante do Sistema de Compras do Governo Federal – </w:t>
      </w:r>
      <w:proofErr w:type="spellStart"/>
      <w:r w:rsidRPr="005A5712">
        <w:rPr>
          <w:rFonts w:ascii="Times New Roman" w:hAnsi="Times New Roman" w:cs="Times New Roman"/>
          <w:sz w:val="24"/>
        </w:rPr>
        <w:t>Comprasnet</w:t>
      </w:r>
      <w:proofErr w:type="spellEnd"/>
      <w:r w:rsidRPr="005A5712">
        <w:rPr>
          <w:rFonts w:ascii="Times New Roman" w:hAnsi="Times New Roman" w:cs="Times New Roman"/>
          <w:sz w:val="24"/>
        </w:rPr>
        <w:t xml:space="preserve"> 4.0, disponível no </w:t>
      </w:r>
      <w:r w:rsidR="00E04DDE" w:rsidRPr="005A5712">
        <w:rPr>
          <w:rFonts w:ascii="Times New Roman" w:hAnsi="Times New Roman" w:cs="Times New Roman"/>
          <w:bCs/>
          <w:sz w:val="24"/>
        </w:rPr>
        <w:t>endereço eletrônico</w:t>
      </w:r>
      <w:r w:rsidR="008A09C2" w:rsidRPr="005A5712">
        <w:rPr>
          <w:rFonts w:ascii="Times New Roman" w:hAnsi="Times New Roman" w:cs="Times New Roman"/>
          <w:bCs/>
          <w:sz w:val="24"/>
        </w:rPr>
        <w:t xml:space="preserve"> </w:t>
      </w:r>
      <w:proofErr w:type="gramStart"/>
      <w:r w:rsidR="00350140" w:rsidRPr="005A5712">
        <w:rPr>
          <w:rFonts w:ascii="Times New Roman" w:hAnsi="Times New Roman" w:cs="Times New Roman"/>
          <w:sz w:val="24"/>
        </w:rPr>
        <w:t>www.gov.br/compras/pt-br</w:t>
      </w:r>
      <w:proofErr w:type="gramEnd"/>
    </w:p>
    <w:p w:rsidR="00A728B9" w:rsidRPr="005A5712" w:rsidRDefault="00A728B9" w:rsidP="00805244">
      <w:pPr>
        <w:numPr>
          <w:ilvl w:val="2"/>
          <w:numId w:val="1"/>
        </w:numPr>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lastRenderedPageBreak/>
        <w:t xml:space="preserve">Os </w:t>
      </w:r>
      <w:r w:rsidR="00214615" w:rsidRPr="005A5712">
        <w:rPr>
          <w:rFonts w:ascii="Times New Roman" w:hAnsi="Times New Roman" w:cs="Times New Roman"/>
          <w:sz w:val="24"/>
        </w:rPr>
        <w:t>fornecedor</w:t>
      </w:r>
      <w:r w:rsidR="00686344" w:rsidRPr="005A5712">
        <w:rPr>
          <w:rFonts w:ascii="Times New Roman" w:hAnsi="Times New Roman" w:cs="Times New Roman"/>
          <w:sz w:val="24"/>
        </w:rPr>
        <w:t>e</w:t>
      </w:r>
      <w:r w:rsidRPr="005A5712">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rsidR="00A728B9" w:rsidRPr="005A5712" w:rsidRDefault="00A728B9" w:rsidP="00805244">
      <w:pPr>
        <w:numPr>
          <w:ilvl w:val="2"/>
          <w:numId w:val="1"/>
        </w:numPr>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5A5712" w:rsidRDefault="006A70C8" w:rsidP="006A70C8">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Não poderão participar dest</w:t>
      </w:r>
      <w:r w:rsidR="00A728B9" w:rsidRPr="005A5712">
        <w:rPr>
          <w:rFonts w:ascii="Times New Roman" w:hAnsi="Times New Roman" w:cs="Times New Roman"/>
          <w:sz w:val="24"/>
        </w:rPr>
        <w:t xml:space="preserve">a dispensa </w:t>
      </w:r>
      <w:r w:rsidRPr="005A5712">
        <w:rPr>
          <w:rFonts w:ascii="Times New Roman" w:hAnsi="Times New Roman" w:cs="Times New Roman"/>
          <w:sz w:val="24"/>
        </w:rPr>
        <w:t xml:space="preserve">os </w:t>
      </w:r>
      <w:r w:rsidR="00214615" w:rsidRPr="005A5712">
        <w:rPr>
          <w:rFonts w:ascii="Times New Roman" w:hAnsi="Times New Roman" w:cs="Times New Roman"/>
          <w:sz w:val="24"/>
        </w:rPr>
        <w:t>fornecedor</w:t>
      </w:r>
      <w:r w:rsidR="00F528F8" w:rsidRPr="005A5712">
        <w:rPr>
          <w:rFonts w:ascii="Times New Roman" w:hAnsi="Times New Roman" w:cs="Times New Roman"/>
          <w:sz w:val="24"/>
        </w:rPr>
        <w:t>e</w:t>
      </w:r>
      <w:r w:rsidRPr="005A5712">
        <w:rPr>
          <w:rFonts w:ascii="Times New Roman" w:hAnsi="Times New Roman" w:cs="Times New Roman"/>
          <w:sz w:val="24"/>
        </w:rPr>
        <w:t>s:</w:t>
      </w:r>
    </w:p>
    <w:p w:rsidR="006A70C8" w:rsidRPr="005A5712" w:rsidRDefault="006A70C8" w:rsidP="00BD6135">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não atendam às condições deste </w:t>
      </w:r>
      <w:r w:rsidR="00313FBD" w:rsidRPr="005A5712">
        <w:rPr>
          <w:rFonts w:ascii="Times New Roman" w:hAnsi="Times New Roman" w:cs="Times New Roman"/>
          <w:sz w:val="24"/>
        </w:rPr>
        <w:t>Aviso</w:t>
      </w:r>
      <w:r w:rsidR="008A09C2"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seu(s) anexo(s);</w:t>
      </w:r>
    </w:p>
    <w:p w:rsidR="006A70C8" w:rsidRPr="005A5712" w:rsidRDefault="006A70C8" w:rsidP="00BD6135">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estrangeiros</w:t>
      </w:r>
      <w:proofErr w:type="gramEnd"/>
      <w:r w:rsidRPr="005A5712">
        <w:rPr>
          <w:rFonts w:ascii="Times New Roman" w:hAnsi="Times New Roman" w:cs="Times New Roman"/>
          <w:sz w:val="24"/>
        </w:rPr>
        <w:t xml:space="preserve"> que não tenham representação legal no Brasil com poderes expressos para receber citação e responder administrativa ou judicialmente;</w:t>
      </w:r>
    </w:p>
    <w:p w:rsidR="00D07602" w:rsidRPr="005A5712" w:rsidRDefault="006A70C8" w:rsidP="00D07602">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se enquadrem nas </w:t>
      </w:r>
      <w:r w:rsidR="00B34502" w:rsidRPr="005A5712">
        <w:rPr>
          <w:rFonts w:ascii="Times New Roman" w:hAnsi="Times New Roman" w:cs="Times New Roman"/>
          <w:sz w:val="24"/>
        </w:rPr>
        <w:t xml:space="preserve">seguintes </w:t>
      </w:r>
      <w:r w:rsidRPr="005A5712">
        <w:rPr>
          <w:rFonts w:ascii="Times New Roman" w:hAnsi="Times New Roman" w:cs="Times New Roman"/>
          <w:sz w:val="24"/>
        </w:rPr>
        <w:t>vedações</w:t>
      </w:r>
      <w:r w:rsidR="00B34502" w:rsidRPr="005A5712">
        <w:rPr>
          <w:rFonts w:ascii="Times New Roman" w:hAnsi="Times New Roman" w:cs="Times New Roman"/>
          <w:sz w:val="24"/>
        </w:rPr>
        <w:t>:</w:t>
      </w:r>
    </w:p>
    <w:p w:rsidR="00B34502" w:rsidRPr="005A5712" w:rsidRDefault="00B34502"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autor</w:t>
      </w:r>
      <w:proofErr w:type="gramEnd"/>
      <w:r w:rsidRPr="005A5712">
        <w:rPr>
          <w:rFonts w:ascii="Times New Roman" w:hAnsi="Times New Roman" w:cs="Times New Roman"/>
          <w:sz w:val="24"/>
        </w:rPr>
        <w:t xml:space="preserve"> do anteprojeto, do projeto básico ou do projeto executivo, pessoa física ou jurídica, quando a </w:t>
      </w:r>
      <w:r w:rsidR="007C27EE" w:rsidRPr="005A5712">
        <w:rPr>
          <w:rFonts w:ascii="Times New Roman" w:hAnsi="Times New Roman" w:cs="Times New Roman"/>
          <w:sz w:val="24"/>
        </w:rPr>
        <w:t>contratação</w:t>
      </w:r>
      <w:r w:rsidRPr="005A5712">
        <w:rPr>
          <w:rFonts w:ascii="Times New Roman" w:hAnsi="Times New Roman" w:cs="Times New Roman"/>
          <w:sz w:val="24"/>
        </w:rPr>
        <w:t xml:space="preserve"> versar sobre obra, serviços ou fornecimento de bens a ele relacionados</w:t>
      </w:r>
      <w:r w:rsidR="00ED3520" w:rsidRPr="005A5712">
        <w:rPr>
          <w:rFonts w:ascii="Times New Roman" w:hAnsi="Times New Roman" w:cs="Times New Roman"/>
          <w:sz w:val="24"/>
        </w:rPr>
        <w:t>;</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empresa</w:t>
      </w:r>
      <w:proofErr w:type="gramEnd"/>
      <w:r w:rsidRPr="005A5712">
        <w:rPr>
          <w:rFonts w:ascii="Times New Roman" w:hAnsi="Times New Roman" w:cs="Times New Roman"/>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A5712">
        <w:rPr>
          <w:rFonts w:ascii="Times New Roman" w:hAnsi="Times New Roman" w:cs="Times New Roman"/>
          <w:sz w:val="24"/>
        </w:rPr>
        <w:t xml:space="preserve">contratação </w:t>
      </w:r>
      <w:r w:rsidRPr="005A5712">
        <w:rPr>
          <w:rFonts w:ascii="Times New Roman" w:hAnsi="Times New Roman" w:cs="Times New Roman"/>
          <w:sz w:val="24"/>
        </w:rPr>
        <w:t>versar sobre obra, serviços ou fornecimento de bens a ela necessários;</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pessoa</w:t>
      </w:r>
      <w:proofErr w:type="gramEnd"/>
      <w:r w:rsidRPr="005A5712">
        <w:rPr>
          <w:rFonts w:ascii="Times New Roman" w:hAnsi="Times New Roman" w:cs="Times New Roman"/>
          <w:sz w:val="24"/>
        </w:rPr>
        <w:t xml:space="preserve"> física ou jurídica que se encontre, ao tempo da </w:t>
      </w:r>
      <w:r w:rsidR="007C27EE" w:rsidRPr="005A5712">
        <w:rPr>
          <w:rFonts w:ascii="Times New Roman" w:hAnsi="Times New Roman" w:cs="Times New Roman"/>
          <w:sz w:val="24"/>
        </w:rPr>
        <w:t>contratação</w:t>
      </w:r>
      <w:r w:rsidRPr="005A5712">
        <w:rPr>
          <w:rFonts w:ascii="Times New Roman" w:hAnsi="Times New Roman" w:cs="Times New Roman"/>
          <w:sz w:val="24"/>
        </w:rPr>
        <w:t xml:space="preserve">, impossibilitada de </w:t>
      </w:r>
      <w:r w:rsidR="007C27EE" w:rsidRPr="005A5712">
        <w:rPr>
          <w:rFonts w:ascii="Times New Roman" w:hAnsi="Times New Roman" w:cs="Times New Roman"/>
          <w:sz w:val="24"/>
        </w:rPr>
        <w:t xml:space="preserve">contratar </w:t>
      </w:r>
      <w:r w:rsidRPr="005A5712">
        <w:rPr>
          <w:rFonts w:ascii="Times New Roman" w:hAnsi="Times New Roman" w:cs="Times New Roman"/>
          <w:sz w:val="24"/>
        </w:rPr>
        <w:t>em decorrência de sanção que lhe foi imposta;</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aquele</w:t>
      </w:r>
      <w:proofErr w:type="gramEnd"/>
      <w:r w:rsidRPr="005A5712">
        <w:rPr>
          <w:rFonts w:ascii="Times New Roman" w:hAnsi="Times New Roman" w:cs="Times New Roman"/>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empresas</w:t>
      </w:r>
      <w:proofErr w:type="gramEnd"/>
      <w:r w:rsidRPr="005A5712">
        <w:rPr>
          <w:rFonts w:ascii="Times New Roman" w:hAnsi="Times New Roman" w:cs="Times New Roman"/>
          <w:sz w:val="24"/>
        </w:rPr>
        <w:t xml:space="preserve"> controladoras, controladas ou coligadas, nos termos da </w:t>
      </w:r>
      <w:hyperlink r:id="rId10" w:history="1">
        <w:r w:rsidRPr="005A5712">
          <w:rPr>
            <w:rStyle w:val="Hyperlink"/>
            <w:rFonts w:ascii="Times New Roman" w:eastAsia="Calibri" w:hAnsi="Times New Roman" w:cs="Times New Roman"/>
            <w:color w:val="auto"/>
            <w:sz w:val="24"/>
          </w:rPr>
          <w:t>Lei nº 6.404, de 15 de dezembro de 1976</w:t>
        </w:r>
      </w:hyperlink>
      <w:r w:rsidRPr="005A5712">
        <w:rPr>
          <w:rFonts w:ascii="Times New Roman" w:hAnsi="Times New Roman" w:cs="Times New Roman"/>
          <w:sz w:val="24"/>
        </w:rPr>
        <w:t>, concorrendo entre si;</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pessoa</w:t>
      </w:r>
      <w:proofErr w:type="gramEnd"/>
      <w:r w:rsidRPr="005A5712">
        <w:rPr>
          <w:rFonts w:ascii="Times New Roman" w:hAnsi="Times New Roman" w:cs="Times New Roman"/>
          <w:sz w:val="24"/>
        </w:rPr>
        <w:t xml:space="preserve"> física ou jurídica que, nos 5 (cinco) anos anteriores à divulgação do </w:t>
      </w:r>
      <w:r w:rsidR="00D96F4D" w:rsidRPr="005A5712">
        <w:rPr>
          <w:rFonts w:ascii="Times New Roman" w:hAnsi="Times New Roman" w:cs="Times New Roman"/>
          <w:sz w:val="24"/>
        </w:rPr>
        <w:t>aviso</w:t>
      </w:r>
      <w:r w:rsidRPr="005A5712">
        <w:rPr>
          <w:rFonts w:ascii="Times New Roman" w:hAnsi="Times New Roman" w:cs="Times New Roman"/>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5A5712" w:rsidRDefault="007C27EE" w:rsidP="007C27EE">
      <w:pPr>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Equiparam-se aos autores do projeto as empresas integrantes do mesmo grupo econômico;</w:t>
      </w:r>
    </w:p>
    <w:p w:rsidR="007C27EE" w:rsidRPr="005A5712" w:rsidRDefault="007C27EE" w:rsidP="007C27EE">
      <w:pPr>
        <w:numPr>
          <w:ilvl w:val="3"/>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aplica</w:t>
      </w:r>
      <w:proofErr w:type="gramEnd"/>
      <w:r w:rsidRPr="005A5712">
        <w:rPr>
          <w:rFonts w:ascii="Times New Roman" w:hAnsi="Times New Roman" w:cs="Times New Roman"/>
          <w:sz w:val="24"/>
        </w:rPr>
        <w:t xml:space="preserve">-se o disposto na alínea “c” também ao fornecedor que atue em substituição a outra pessoa, física ou jurídica, com o intuito de burlar a efetividade da sanção a ela aplicada, inclusive a sua controladora, controlada </w:t>
      </w:r>
      <w:r w:rsidRPr="005A5712">
        <w:rPr>
          <w:rFonts w:ascii="Times New Roman" w:hAnsi="Times New Roman" w:cs="Times New Roman"/>
          <w:sz w:val="24"/>
        </w:rPr>
        <w:lastRenderedPageBreak/>
        <w:t>ou coligada, desde que devidamente comprovado o ilícito ou a utilização fraudulenta da personalidade jurídica do fornecedor;</w:t>
      </w:r>
    </w:p>
    <w:p w:rsidR="006A70C8" w:rsidRPr="005A5712" w:rsidRDefault="00BD6135" w:rsidP="00D07602">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o</w:t>
      </w:r>
      <w:r w:rsidR="006A70C8" w:rsidRPr="005A5712">
        <w:rPr>
          <w:rFonts w:ascii="Times New Roman" w:hAnsi="Times New Roman" w:cs="Times New Roman"/>
          <w:sz w:val="24"/>
        </w:rPr>
        <w:t>rganizações</w:t>
      </w:r>
      <w:proofErr w:type="gramEnd"/>
      <w:r w:rsidR="006A70C8" w:rsidRPr="005A5712">
        <w:rPr>
          <w:rFonts w:ascii="Times New Roman" w:hAnsi="Times New Roman" w:cs="Times New Roman"/>
          <w:sz w:val="24"/>
        </w:rPr>
        <w:t xml:space="preserve"> da Sociedade Civil de Interesse Público - OSCIP, atuando nessa condição (Acórdão nº 746/2014-TCU-Plenário); </w:t>
      </w:r>
      <w:r w:rsidRPr="005A5712">
        <w:rPr>
          <w:rFonts w:ascii="Times New Roman" w:hAnsi="Times New Roman" w:cs="Times New Roman"/>
          <w:sz w:val="24"/>
        </w:rPr>
        <w:t>e</w:t>
      </w:r>
    </w:p>
    <w:p w:rsidR="006A70C8" w:rsidRPr="005A5712" w:rsidRDefault="006A70C8" w:rsidP="00BD6135">
      <w:pPr>
        <w:numPr>
          <w:ilvl w:val="2"/>
          <w:numId w:val="1"/>
        </w:numPr>
        <w:spacing w:before="120" w:after="120" w:line="276" w:lineRule="auto"/>
        <w:jc w:val="both"/>
        <w:rPr>
          <w:rFonts w:ascii="Times New Roman" w:hAnsi="Times New Roman" w:cs="Times New Roman"/>
          <w:i/>
          <w:sz w:val="24"/>
        </w:rPr>
      </w:pPr>
      <w:bookmarkStart w:id="1" w:name="_Hlk519667815"/>
      <w:proofErr w:type="gramStart"/>
      <w:r w:rsidRPr="005A5712">
        <w:rPr>
          <w:rFonts w:ascii="Times New Roman" w:hAnsi="Times New Roman" w:cs="Times New Roman"/>
          <w:i/>
          <w:sz w:val="24"/>
        </w:rPr>
        <w:t>sociedades</w:t>
      </w:r>
      <w:proofErr w:type="gramEnd"/>
      <w:r w:rsidRPr="005A5712">
        <w:rPr>
          <w:rFonts w:ascii="Times New Roman" w:hAnsi="Times New Roman" w:cs="Times New Roman"/>
          <w:i/>
          <w:sz w:val="24"/>
        </w:rPr>
        <w:t xml:space="preserve"> cooperativas.</w:t>
      </w:r>
    </w:p>
    <w:bookmarkEnd w:id="1"/>
    <w:p w:rsidR="009F7713" w:rsidRPr="005A5712"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 xml:space="preserve">INGRESSO NA DISPENSA ELETRÔNICA E </w:t>
      </w:r>
      <w:r w:rsidR="00A03321" w:rsidRPr="005A5712">
        <w:rPr>
          <w:rFonts w:ascii="Times New Roman" w:hAnsi="Times New Roman" w:cs="Times New Roman"/>
          <w:b/>
          <w:sz w:val="24"/>
        </w:rPr>
        <w:t>CADASTRAMENTO</w:t>
      </w:r>
      <w:r w:rsidRPr="005A5712">
        <w:rPr>
          <w:rFonts w:ascii="Times New Roman" w:hAnsi="Times New Roman" w:cs="Times New Roman"/>
          <w:b/>
          <w:sz w:val="24"/>
        </w:rPr>
        <w:t xml:space="preserve"> DA PROPOSTA INICIAL</w:t>
      </w:r>
    </w:p>
    <w:p w:rsidR="00141307" w:rsidRPr="005A5712" w:rsidRDefault="00A03321" w:rsidP="00141307">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O ingresso do </w:t>
      </w:r>
      <w:r w:rsidR="00214615" w:rsidRPr="005A5712">
        <w:rPr>
          <w:rFonts w:ascii="Times New Roman" w:hAnsi="Times New Roman" w:cs="Times New Roman"/>
          <w:sz w:val="24"/>
        </w:rPr>
        <w:t>fornecedor</w:t>
      </w:r>
      <w:r w:rsidRPr="005A5712">
        <w:rPr>
          <w:rFonts w:ascii="Times New Roman" w:hAnsi="Times New Roman" w:cs="Times New Roman"/>
          <w:sz w:val="24"/>
        </w:rPr>
        <w:t xml:space="preserve"> na disputa da dispensa eletrônica se dará com o cadastramento de sua proposta inicial, na forma deste item.</w:t>
      </w:r>
    </w:p>
    <w:p w:rsidR="00805244" w:rsidRPr="005A5712" w:rsidRDefault="006F2DF0" w:rsidP="006F2DF0">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5A5712" w:rsidRDefault="008C76D7" w:rsidP="00762D8D">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5A5712">
        <w:rPr>
          <w:rFonts w:ascii="Times New Roman" w:hAnsi="Times New Roman" w:cs="Times New Roman"/>
          <w:sz w:val="24"/>
        </w:rPr>
        <w:t>.</w:t>
      </w:r>
    </w:p>
    <w:p w:rsidR="00A03321" w:rsidRPr="005A5712"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Todas as especificações do objeto contidas na proposta</w:t>
      </w:r>
      <w:r w:rsidR="00762D8D" w:rsidRPr="005A5712">
        <w:rPr>
          <w:rFonts w:ascii="Times New Roman" w:hAnsi="Times New Roman" w:cs="Times New Roman"/>
          <w:sz w:val="24"/>
        </w:rPr>
        <w:t>, em especial o preço,</w:t>
      </w:r>
      <w:r w:rsidRPr="005A5712">
        <w:rPr>
          <w:rFonts w:ascii="Times New Roman" w:hAnsi="Times New Roman" w:cs="Times New Roman"/>
          <w:sz w:val="24"/>
        </w:rPr>
        <w:t xml:space="preserve"> vinculam a Contratada.</w:t>
      </w:r>
    </w:p>
    <w:p w:rsidR="00A03321" w:rsidRPr="005A5712"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rsidR="002913C9" w:rsidRPr="005A5712" w:rsidRDefault="002913C9" w:rsidP="00A03321">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Os preços ofertados, tanto na proposta inicial, quanto na etapa de lances, serão de exclusiva responsabilidade do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 não lhe assistindo o direito de pleitear qualquer alteração, </w:t>
      </w:r>
      <w:proofErr w:type="gramStart"/>
      <w:r w:rsidRPr="005A5712">
        <w:rPr>
          <w:rFonts w:ascii="Times New Roman" w:hAnsi="Times New Roman" w:cs="Times New Roman"/>
          <w:sz w:val="24"/>
        </w:rPr>
        <w:t>sob alegação</w:t>
      </w:r>
      <w:proofErr w:type="gramEnd"/>
      <w:r w:rsidRPr="005A5712">
        <w:rPr>
          <w:rFonts w:ascii="Times New Roman" w:hAnsi="Times New Roman" w:cs="Times New Roman"/>
          <w:sz w:val="24"/>
        </w:rPr>
        <w:t xml:space="preserve"> de erro, omissão ou qualquer outro pretexto.</w:t>
      </w:r>
    </w:p>
    <w:p w:rsidR="00A03321" w:rsidRPr="005A5712"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A03321" w:rsidRPr="005A5712"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Independentemente do percentual de tributo inserido na planilha, no pagamento serão retidos na fonte os percentuais estabelecidos na legislação vigente.</w:t>
      </w:r>
    </w:p>
    <w:p w:rsidR="00A03321" w:rsidRPr="005A5712"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 apresentação das propostas implica obrigatoriedade do cumprimento das disposições nelas contidas, em conformidade com o que dispõe o </w:t>
      </w:r>
      <w:r w:rsidRPr="005A5712">
        <w:rPr>
          <w:rFonts w:ascii="Times New Roman" w:hAnsi="Times New Roman" w:cs="Times New Roman"/>
          <w:i/>
          <w:sz w:val="24"/>
        </w:rPr>
        <w:t>Termo de Referênci</w:t>
      </w:r>
      <w:r w:rsidR="00D73ECE" w:rsidRPr="005A5712">
        <w:rPr>
          <w:rFonts w:ascii="Times New Roman" w:hAnsi="Times New Roman" w:cs="Times New Roman"/>
          <w:i/>
          <w:sz w:val="24"/>
        </w:rPr>
        <w:t>a</w:t>
      </w:r>
      <w:r w:rsidRPr="005A5712">
        <w:rPr>
          <w:rFonts w:ascii="Times New Roman" w:hAnsi="Times New Roman" w:cs="Times New Roman"/>
          <w:sz w:val="24"/>
        </w:rPr>
        <w:t xml:space="preserve">, assumindo o proponente o compromisso de executar os serviços nos seus termos, bem como de fornecer os materiais, equipamentos, ferramentas e utensílios necessários, em quantidades e qualidades </w:t>
      </w:r>
      <w:proofErr w:type="gramStart"/>
      <w:r w:rsidRPr="005A5712">
        <w:rPr>
          <w:rFonts w:ascii="Times New Roman" w:hAnsi="Times New Roman" w:cs="Times New Roman"/>
          <w:sz w:val="24"/>
        </w:rPr>
        <w:t>adequadas à perfeita execução contratual, promovendo, quando requerido, sua substituição</w:t>
      </w:r>
      <w:proofErr w:type="gramEnd"/>
      <w:r w:rsidRPr="005A5712">
        <w:rPr>
          <w:rFonts w:ascii="Times New Roman" w:hAnsi="Times New Roman" w:cs="Times New Roman"/>
          <w:sz w:val="24"/>
        </w:rPr>
        <w:t>.</w:t>
      </w:r>
    </w:p>
    <w:p w:rsidR="00A03321" w:rsidRPr="005A5712" w:rsidRDefault="002B2C30"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Uma vez enviada </w:t>
      </w:r>
      <w:proofErr w:type="gramStart"/>
      <w:r w:rsidRPr="005A5712">
        <w:rPr>
          <w:rFonts w:ascii="Times New Roman" w:hAnsi="Times New Roman" w:cs="Times New Roman"/>
          <w:sz w:val="24"/>
        </w:rPr>
        <w:t>a</w:t>
      </w:r>
      <w:proofErr w:type="gramEnd"/>
      <w:r w:rsidRPr="005A5712">
        <w:rPr>
          <w:rFonts w:ascii="Times New Roman" w:hAnsi="Times New Roman" w:cs="Times New Roman"/>
          <w:sz w:val="24"/>
        </w:rPr>
        <w:t xml:space="preserve"> proposta</w:t>
      </w:r>
      <w:r w:rsidR="00897E34" w:rsidRPr="005A5712">
        <w:rPr>
          <w:rFonts w:ascii="Times New Roman" w:hAnsi="Times New Roman" w:cs="Times New Roman"/>
          <w:sz w:val="24"/>
        </w:rPr>
        <w:t xml:space="preserve"> no sistema</w:t>
      </w:r>
      <w:r w:rsidR="00A03321" w:rsidRPr="005A5712">
        <w:rPr>
          <w:rFonts w:ascii="Times New Roman" w:hAnsi="Times New Roman" w:cs="Times New Roman"/>
          <w:sz w:val="24"/>
        </w:rPr>
        <w:t xml:space="preserve">, os </w:t>
      </w:r>
      <w:r w:rsidR="00214615" w:rsidRPr="005A5712">
        <w:rPr>
          <w:rFonts w:ascii="Times New Roman" w:hAnsi="Times New Roman" w:cs="Times New Roman"/>
          <w:sz w:val="24"/>
        </w:rPr>
        <w:t>fornecedor</w:t>
      </w:r>
      <w:r w:rsidR="00E5075F" w:rsidRPr="005A5712">
        <w:rPr>
          <w:rFonts w:ascii="Times New Roman" w:hAnsi="Times New Roman" w:cs="Times New Roman"/>
          <w:sz w:val="24"/>
        </w:rPr>
        <w:t>e</w:t>
      </w:r>
      <w:r w:rsidR="002913C9" w:rsidRPr="005A5712">
        <w:rPr>
          <w:rFonts w:ascii="Times New Roman" w:hAnsi="Times New Roman" w:cs="Times New Roman"/>
          <w:sz w:val="24"/>
        </w:rPr>
        <w:t>s</w:t>
      </w:r>
      <w:r w:rsidR="00A03321" w:rsidRPr="005A5712">
        <w:rPr>
          <w:rFonts w:ascii="Times New Roman" w:hAnsi="Times New Roman" w:cs="Times New Roman"/>
          <w:sz w:val="24"/>
        </w:rPr>
        <w:t xml:space="preserve"> </w:t>
      </w:r>
      <w:r w:rsidRPr="005A5712">
        <w:rPr>
          <w:rFonts w:ascii="Times New Roman" w:hAnsi="Times New Roman" w:cs="Times New Roman"/>
          <w:b/>
          <w:bCs/>
          <w:sz w:val="24"/>
        </w:rPr>
        <w:t>NÃO</w:t>
      </w:r>
      <w:r w:rsidRPr="005A5712">
        <w:rPr>
          <w:rFonts w:ascii="Times New Roman" w:hAnsi="Times New Roman" w:cs="Times New Roman"/>
          <w:sz w:val="24"/>
        </w:rPr>
        <w:t xml:space="preserve"> </w:t>
      </w:r>
      <w:r w:rsidR="00A03321" w:rsidRPr="005A5712">
        <w:rPr>
          <w:rFonts w:ascii="Times New Roman" w:hAnsi="Times New Roman" w:cs="Times New Roman"/>
          <w:sz w:val="24"/>
        </w:rPr>
        <w:t>poderão retir</w:t>
      </w:r>
      <w:r w:rsidR="00897E34" w:rsidRPr="005A5712">
        <w:rPr>
          <w:rFonts w:ascii="Times New Roman" w:hAnsi="Times New Roman" w:cs="Times New Roman"/>
          <w:sz w:val="24"/>
        </w:rPr>
        <w:t xml:space="preserve">á-la, </w:t>
      </w:r>
      <w:r w:rsidR="00A03321" w:rsidRPr="005A5712">
        <w:rPr>
          <w:rFonts w:ascii="Times New Roman" w:hAnsi="Times New Roman" w:cs="Times New Roman"/>
          <w:sz w:val="24"/>
        </w:rPr>
        <w:t>substitu</w:t>
      </w:r>
      <w:r w:rsidR="00897E34" w:rsidRPr="005A5712">
        <w:rPr>
          <w:rFonts w:ascii="Times New Roman" w:hAnsi="Times New Roman" w:cs="Times New Roman"/>
          <w:sz w:val="24"/>
        </w:rPr>
        <w:t>í-la ou modific</w:t>
      </w:r>
      <w:r w:rsidR="000E6C76" w:rsidRPr="005A5712">
        <w:rPr>
          <w:rFonts w:ascii="Times New Roman" w:hAnsi="Times New Roman" w:cs="Times New Roman"/>
          <w:sz w:val="24"/>
        </w:rPr>
        <w:t>á</w:t>
      </w:r>
      <w:r w:rsidR="00897E34" w:rsidRPr="005A5712">
        <w:rPr>
          <w:rFonts w:ascii="Times New Roman" w:hAnsi="Times New Roman" w:cs="Times New Roman"/>
          <w:sz w:val="24"/>
        </w:rPr>
        <w:t>-la</w:t>
      </w:r>
      <w:r w:rsidR="00A03321" w:rsidRPr="005A5712">
        <w:rPr>
          <w:rFonts w:ascii="Times New Roman" w:hAnsi="Times New Roman" w:cs="Times New Roman"/>
          <w:sz w:val="24"/>
        </w:rPr>
        <w:t>;</w:t>
      </w:r>
    </w:p>
    <w:p w:rsidR="00A728B9" w:rsidRPr="005A5712" w:rsidRDefault="00A02D7C"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No cadastramento da proposta inicial</w:t>
      </w:r>
      <w:r w:rsidR="00A728B9" w:rsidRPr="005A5712">
        <w:rPr>
          <w:rFonts w:ascii="Times New Roman" w:hAnsi="Times New Roman" w:cs="Times New Roman"/>
          <w:sz w:val="24"/>
        </w:rPr>
        <w:t xml:space="preserve">, o </w:t>
      </w:r>
      <w:r w:rsidR="00214615" w:rsidRPr="005A5712">
        <w:rPr>
          <w:rFonts w:ascii="Times New Roman" w:hAnsi="Times New Roman" w:cs="Times New Roman"/>
          <w:sz w:val="24"/>
        </w:rPr>
        <w:t>fornecedor</w:t>
      </w:r>
      <w:r w:rsidR="00A728B9" w:rsidRPr="005A5712">
        <w:rPr>
          <w:rFonts w:ascii="Times New Roman" w:hAnsi="Times New Roman" w:cs="Times New Roman"/>
          <w:sz w:val="24"/>
        </w:rPr>
        <w:t xml:space="preserve"> </w:t>
      </w:r>
      <w:r w:rsidRPr="005A5712">
        <w:rPr>
          <w:rFonts w:ascii="Times New Roman" w:hAnsi="Times New Roman" w:cs="Times New Roman"/>
          <w:sz w:val="24"/>
        </w:rPr>
        <w:t>deverá, também</w:t>
      </w:r>
      <w:r w:rsidR="000E6C76" w:rsidRPr="005A5712">
        <w:rPr>
          <w:rFonts w:ascii="Times New Roman" w:hAnsi="Times New Roman" w:cs="Times New Roman"/>
          <w:sz w:val="24"/>
        </w:rPr>
        <w:t>,</w:t>
      </w:r>
      <w:r w:rsidRPr="005A5712">
        <w:rPr>
          <w:rFonts w:ascii="Times New Roman" w:hAnsi="Times New Roman" w:cs="Times New Roman"/>
          <w:sz w:val="24"/>
        </w:rPr>
        <w:t xml:space="preserve"> </w:t>
      </w:r>
      <w:r w:rsidR="00A728B9" w:rsidRPr="005A5712">
        <w:rPr>
          <w:rFonts w:ascii="Times New Roman" w:hAnsi="Times New Roman" w:cs="Times New Roman"/>
          <w:sz w:val="24"/>
        </w:rPr>
        <w:t>assinalar “sim” ou “não” em campo próprio do sistema eletrônico, às seguintes declarações:</w:t>
      </w:r>
      <w:r w:rsidR="00A728B9" w:rsidRPr="005A5712">
        <w:rPr>
          <w:rFonts w:ascii="Times New Roman" w:eastAsia="Zurich BT" w:hAnsi="Times New Roman" w:cs="Times New Roman"/>
          <w:sz w:val="24"/>
        </w:rPr>
        <w:t xml:space="preserve"> </w:t>
      </w:r>
    </w:p>
    <w:p w:rsidR="00A02D7C" w:rsidRPr="005A5712" w:rsidRDefault="00A02D7C"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lastRenderedPageBreak/>
        <w:t>que</w:t>
      </w:r>
      <w:proofErr w:type="gramEnd"/>
      <w:r w:rsidRPr="005A5712">
        <w:rPr>
          <w:rFonts w:ascii="Times New Roman" w:hAnsi="Times New Roman" w:cs="Times New Roman"/>
          <w:sz w:val="24"/>
        </w:rPr>
        <w:t xml:space="preserve"> inexistem fatos impeditivos para sua habilitação no certame, ciente da obrigatoriedade de declarar ocorrências posteriores;</w:t>
      </w:r>
    </w:p>
    <w:p w:rsidR="00A728B9" w:rsidRPr="005A5712" w:rsidRDefault="00A728B9"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cumpre os requisitos estabelecidos no artigo 3° da Lei Complementar nº 123, de 2006, estando apto a usufruir do tratamento favorecido estabelecido em seus </w:t>
      </w:r>
      <w:proofErr w:type="spellStart"/>
      <w:r w:rsidRPr="005A5712">
        <w:rPr>
          <w:rFonts w:ascii="Times New Roman" w:hAnsi="Times New Roman" w:cs="Times New Roman"/>
          <w:sz w:val="24"/>
        </w:rPr>
        <w:t>arts</w:t>
      </w:r>
      <w:proofErr w:type="spellEnd"/>
      <w:r w:rsidRPr="005A5712">
        <w:rPr>
          <w:rFonts w:ascii="Times New Roman" w:hAnsi="Times New Roman" w:cs="Times New Roman"/>
          <w:sz w:val="24"/>
        </w:rPr>
        <w:t>. 42 a 49.</w:t>
      </w:r>
    </w:p>
    <w:p w:rsidR="00A728B9" w:rsidRPr="005A5712" w:rsidRDefault="00A728B9"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está ciente e concorda com as condições contidas no </w:t>
      </w:r>
      <w:r w:rsidR="00313FBD" w:rsidRPr="005A5712">
        <w:rPr>
          <w:rFonts w:ascii="Times New Roman" w:hAnsi="Times New Roman" w:cs="Times New Roman"/>
          <w:sz w:val="24"/>
        </w:rPr>
        <w:t>Aviso</w:t>
      </w:r>
      <w:r w:rsidR="006F2DF0"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seus anexos;</w:t>
      </w:r>
    </w:p>
    <w:p w:rsidR="00A02D7C" w:rsidRPr="005A5712" w:rsidRDefault="00A02D7C"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assume a responsabilidade pelas transações que forem efetuadas no sistema, assumindo como firmes e verdadeiras;</w:t>
      </w:r>
    </w:p>
    <w:p w:rsidR="00A02D7C" w:rsidRPr="005A5712" w:rsidRDefault="00A02D7C"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cumpre as exigências de reserva de cargos para pessoa com deficiência e para reabilitado da Previdência Social, de que trata o art. 93 da Lei nº 8.213/91.</w:t>
      </w:r>
    </w:p>
    <w:p w:rsidR="00A02D7C" w:rsidRPr="005A5712" w:rsidRDefault="00A02D7C" w:rsidP="00A02D7C">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não emprega menor de 18 anos em trabalho noturno, perigoso ou insalubre e não emprega menor de 16 anos, salvo menor, a partir de 14 anos, na condição de aprendiz, nos termos do artigo 7°, XXXIII, da Constituição;</w:t>
      </w:r>
    </w:p>
    <w:p w:rsidR="003D08AF" w:rsidRPr="005A5712" w:rsidRDefault="00A02D7C" w:rsidP="0011427B">
      <w:pPr>
        <w:numPr>
          <w:ilvl w:val="1"/>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Fica facultado ao </w:t>
      </w:r>
      <w:r w:rsidR="00214615" w:rsidRPr="005A5712">
        <w:rPr>
          <w:rFonts w:ascii="Times New Roman" w:hAnsi="Times New Roman" w:cs="Times New Roman"/>
          <w:i/>
          <w:sz w:val="24"/>
        </w:rPr>
        <w:t>fornecedor</w:t>
      </w:r>
      <w:r w:rsidRPr="005A5712">
        <w:rPr>
          <w:rFonts w:ascii="Times New Roman" w:hAnsi="Times New Roman" w:cs="Times New Roman"/>
          <w:i/>
          <w:sz w:val="24"/>
        </w:rPr>
        <w:t xml:space="preserve">, ao cadastrar sua proposta inicial, a parametrização de valor final mínimo, </w:t>
      </w:r>
      <w:r w:rsidR="000E6C76" w:rsidRPr="005A5712">
        <w:rPr>
          <w:rFonts w:ascii="Times New Roman" w:hAnsi="Times New Roman" w:cs="Times New Roman"/>
          <w:i/>
          <w:sz w:val="24"/>
        </w:rPr>
        <w:t>com o registro</w:t>
      </w:r>
      <w:r w:rsidR="0011427B" w:rsidRPr="005A5712">
        <w:rPr>
          <w:rFonts w:ascii="Times New Roman" w:hAnsi="Times New Roman" w:cs="Times New Roman"/>
          <w:i/>
          <w:sz w:val="24"/>
        </w:rPr>
        <w:t xml:space="preserve"> do</w:t>
      </w:r>
      <w:r w:rsidR="003D08AF" w:rsidRPr="005A5712">
        <w:rPr>
          <w:rFonts w:ascii="Times New Roman" w:hAnsi="Times New Roman" w:cs="Times New Roman"/>
          <w:i/>
          <w:sz w:val="24"/>
        </w:rPr>
        <w:t xml:space="preserve"> seu lance final aceitável (menor preço ou maior desconto, conforme o caso).</w:t>
      </w:r>
    </w:p>
    <w:p w:rsidR="0011427B" w:rsidRPr="005A5712" w:rsidRDefault="003D08AF" w:rsidP="003D08AF">
      <w:pPr>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Feita essa opção os lances serão enviados automaticamente pelo sistema, respeitados os limites cadastrados pelo </w:t>
      </w:r>
      <w:r w:rsidR="00214615" w:rsidRPr="005A5712">
        <w:rPr>
          <w:rFonts w:ascii="Times New Roman" w:hAnsi="Times New Roman" w:cs="Times New Roman"/>
          <w:i/>
          <w:sz w:val="24"/>
        </w:rPr>
        <w:t>fornecedor</w:t>
      </w:r>
      <w:r w:rsidR="0011427B" w:rsidRPr="005A5712">
        <w:rPr>
          <w:rFonts w:ascii="Times New Roman" w:hAnsi="Times New Roman" w:cs="Times New Roman"/>
          <w:i/>
          <w:sz w:val="24"/>
        </w:rPr>
        <w:t xml:space="preserve"> e o intervalo mínimo entre lances previsto neste aviso</w:t>
      </w:r>
      <w:r w:rsidRPr="005A5712">
        <w:rPr>
          <w:rFonts w:ascii="Times New Roman" w:hAnsi="Times New Roman" w:cs="Times New Roman"/>
          <w:i/>
          <w:sz w:val="24"/>
        </w:rPr>
        <w:t xml:space="preserve">. </w:t>
      </w:r>
    </w:p>
    <w:p w:rsidR="003D08AF" w:rsidRPr="005A5712" w:rsidRDefault="0011427B" w:rsidP="0011427B">
      <w:pPr>
        <w:numPr>
          <w:ilvl w:val="3"/>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Sem prejuízo do disposto acima</w:t>
      </w:r>
      <w:r w:rsidR="003D08AF" w:rsidRPr="005A5712">
        <w:rPr>
          <w:rFonts w:ascii="Times New Roman" w:hAnsi="Times New Roman" w:cs="Times New Roman"/>
          <w:i/>
          <w:sz w:val="24"/>
        </w:rPr>
        <w:t xml:space="preserve">, os lances </w:t>
      </w:r>
      <w:r w:rsidRPr="005A5712">
        <w:rPr>
          <w:rFonts w:ascii="Times New Roman" w:hAnsi="Times New Roman" w:cs="Times New Roman"/>
          <w:i/>
          <w:sz w:val="24"/>
        </w:rPr>
        <w:t xml:space="preserve">poderão </w:t>
      </w:r>
      <w:r w:rsidR="003D08AF" w:rsidRPr="005A5712">
        <w:rPr>
          <w:rFonts w:ascii="Times New Roman" w:hAnsi="Times New Roman" w:cs="Times New Roman"/>
          <w:i/>
          <w:sz w:val="24"/>
        </w:rPr>
        <w:t xml:space="preserve">ser enviados manualmente, na forma da seção respectiva deste </w:t>
      </w:r>
      <w:r w:rsidR="00313FBD" w:rsidRPr="005A5712">
        <w:rPr>
          <w:rFonts w:ascii="Times New Roman" w:hAnsi="Times New Roman" w:cs="Times New Roman"/>
          <w:i/>
          <w:sz w:val="24"/>
        </w:rPr>
        <w:t>Aviso</w:t>
      </w:r>
      <w:r w:rsidR="006F2DF0" w:rsidRPr="005A5712">
        <w:rPr>
          <w:rFonts w:ascii="Times New Roman" w:hAnsi="Times New Roman" w:cs="Times New Roman"/>
          <w:i/>
          <w:sz w:val="24"/>
        </w:rPr>
        <w:t xml:space="preserve"> de Contratação Direta</w:t>
      </w:r>
      <w:r w:rsidR="003D08AF" w:rsidRPr="005A5712">
        <w:rPr>
          <w:rFonts w:ascii="Times New Roman" w:hAnsi="Times New Roman" w:cs="Times New Roman"/>
          <w:i/>
          <w:sz w:val="24"/>
        </w:rPr>
        <w:t>;</w:t>
      </w:r>
    </w:p>
    <w:p w:rsidR="003D08AF" w:rsidRPr="005A5712" w:rsidRDefault="003D08AF" w:rsidP="003D08AF">
      <w:pPr>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O valor final mínimo poderá ser alterado pelo </w:t>
      </w:r>
      <w:r w:rsidR="00214615" w:rsidRPr="005A5712">
        <w:rPr>
          <w:rFonts w:ascii="Times New Roman" w:hAnsi="Times New Roman" w:cs="Times New Roman"/>
          <w:i/>
          <w:sz w:val="24"/>
        </w:rPr>
        <w:t>fornecedor</w:t>
      </w:r>
      <w:r w:rsidRPr="005A5712">
        <w:rPr>
          <w:rFonts w:ascii="Times New Roman" w:hAnsi="Times New Roman" w:cs="Times New Roman"/>
          <w:i/>
          <w:sz w:val="24"/>
        </w:rPr>
        <w:t xml:space="preserve"> durante a fase de disputa, desde que não assuma valor superior a lance já registrado por ele no sistema.</w:t>
      </w:r>
    </w:p>
    <w:p w:rsidR="003D08AF" w:rsidRPr="005A5712" w:rsidRDefault="003D08AF" w:rsidP="003D08AF">
      <w:pPr>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O valor mínimo parametrizado possui caráter sigiloso aos demais participantes do certame e para o órgão ou entidade contratante. Apenas os lances efetivamente enviados poderão ser conhecidos dos </w:t>
      </w:r>
      <w:r w:rsidR="00214615" w:rsidRPr="005A5712">
        <w:rPr>
          <w:rFonts w:ascii="Times New Roman" w:hAnsi="Times New Roman" w:cs="Times New Roman"/>
          <w:i/>
          <w:sz w:val="24"/>
        </w:rPr>
        <w:t>fornecedor</w:t>
      </w:r>
      <w:r w:rsidR="0011427B" w:rsidRPr="005A5712">
        <w:rPr>
          <w:rFonts w:ascii="Times New Roman" w:hAnsi="Times New Roman" w:cs="Times New Roman"/>
          <w:i/>
          <w:sz w:val="24"/>
        </w:rPr>
        <w:t>e</w:t>
      </w:r>
      <w:r w:rsidRPr="005A5712">
        <w:rPr>
          <w:rFonts w:ascii="Times New Roman" w:hAnsi="Times New Roman" w:cs="Times New Roman"/>
          <w:i/>
          <w:sz w:val="24"/>
        </w:rPr>
        <w:t xml:space="preserve">s na forma da seção seguinte deste </w:t>
      </w:r>
      <w:r w:rsidR="00313FBD" w:rsidRPr="005A5712">
        <w:rPr>
          <w:rFonts w:ascii="Times New Roman" w:hAnsi="Times New Roman" w:cs="Times New Roman"/>
          <w:i/>
          <w:sz w:val="24"/>
        </w:rPr>
        <w:t>Aviso</w:t>
      </w:r>
      <w:r w:rsidRPr="005A5712">
        <w:rPr>
          <w:rFonts w:ascii="Times New Roman" w:hAnsi="Times New Roman" w:cs="Times New Roman"/>
          <w:i/>
          <w:sz w:val="24"/>
        </w:rPr>
        <w:t>.</w:t>
      </w:r>
    </w:p>
    <w:p w:rsidR="003D08AF" w:rsidRPr="005A5712" w:rsidRDefault="003D08AF"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FASE DE LANCES</w:t>
      </w:r>
    </w:p>
    <w:p w:rsidR="008F6CDD" w:rsidRPr="005A5712" w:rsidRDefault="008F6CDD" w:rsidP="008F6CDD">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A partir </w:t>
      </w:r>
      <w:r w:rsidR="00614A63" w:rsidRPr="005A5712">
        <w:rPr>
          <w:rFonts w:ascii="Times New Roman" w:hAnsi="Times New Roman" w:cs="Times New Roman"/>
          <w:sz w:val="24"/>
          <w:lang w:eastAsia="en-US"/>
        </w:rPr>
        <w:t xml:space="preserve">das </w:t>
      </w:r>
      <w:proofErr w:type="gramStart"/>
      <w:r w:rsidR="00614A63" w:rsidRPr="005A5712">
        <w:rPr>
          <w:rFonts w:ascii="Times New Roman" w:hAnsi="Times New Roman" w:cs="Times New Roman"/>
          <w:sz w:val="24"/>
          <w:lang w:eastAsia="en-US"/>
        </w:rPr>
        <w:t>8:00</w:t>
      </w:r>
      <w:proofErr w:type="gramEnd"/>
      <w:r w:rsidR="00614A63" w:rsidRPr="005A5712">
        <w:rPr>
          <w:rFonts w:ascii="Times New Roman" w:hAnsi="Times New Roman" w:cs="Times New Roman"/>
          <w:sz w:val="24"/>
          <w:lang w:eastAsia="en-US"/>
        </w:rPr>
        <w:t xml:space="preserve">h da data </w:t>
      </w:r>
      <w:r w:rsidRPr="005A5712">
        <w:rPr>
          <w:rFonts w:ascii="Times New Roman" w:hAnsi="Times New Roman" w:cs="Times New Roman"/>
          <w:sz w:val="24"/>
          <w:lang w:eastAsia="en-US"/>
        </w:rPr>
        <w:t>estabelecid</w:t>
      </w:r>
      <w:r w:rsidR="00614A63" w:rsidRPr="005A5712">
        <w:rPr>
          <w:rFonts w:ascii="Times New Roman" w:hAnsi="Times New Roman" w:cs="Times New Roman"/>
          <w:sz w:val="24"/>
          <w:lang w:eastAsia="en-US"/>
        </w:rPr>
        <w:t>a</w:t>
      </w:r>
      <w:r w:rsidRPr="005A5712">
        <w:rPr>
          <w:rFonts w:ascii="Times New Roman" w:hAnsi="Times New Roman" w:cs="Times New Roman"/>
          <w:sz w:val="24"/>
          <w:lang w:eastAsia="en-US"/>
        </w:rPr>
        <w:t xml:space="preserve"> neste </w:t>
      </w:r>
      <w:r w:rsidR="00313FBD" w:rsidRPr="005A5712">
        <w:rPr>
          <w:rFonts w:ascii="Times New Roman" w:hAnsi="Times New Roman" w:cs="Times New Roman"/>
          <w:sz w:val="24"/>
          <w:lang w:eastAsia="en-US"/>
        </w:rPr>
        <w:t>Aviso</w:t>
      </w:r>
      <w:r w:rsidR="006F2DF0" w:rsidRPr="005A5712">
        <w:rPr>
          <w:rFonts w:ascii="Times New Roman" w:hAnsi="Times New Roman" w:cs="Times New Roman"/>
          <w:sz w:val="24"/>
          <w:lang w:eastAsia="en-US"/>
        </w:rPr>
        <w:t xml:space="preserve"> de Contratação Direta</w:t>
      </w:r>
      <w:r w:rsidRPr="005A5712">
        <w:rPr>
          <w:rFonts w:ascii="Times New Roman" w:hAnsi="Times New Roman" w:cs="Times New Roman"/>
          <w:sz w:val="24"/>
          <w:lang w:eastAsia="en-US"/>
        </w:rPr>
        <w:t>, a sessão pública será automaticamente aberta pelo sistema para o envio de lances públicos e sucessivos</w:t>
      </w:r>
      <w:r w:rsidR="005A5E9A" w:rsidRPr="005A5712">
        <w:rPr>
          <w:rFonts w:ascii="Times New Roman" w:hAnsi="Times New Roman" w:cs="Times New Roman"/>
          <w:sz w:val="24"/>
          <w:lang w:eastAsia="en-US"/>
        </w:rPr>
        <w:t xml:space="preserve">, </w:t>
      </w:r>
      <w:r w:rsidR="007F4037" w:rsidRPr="005A5712">
        <w:rPr>
          <w:rFonts w:ascii="Times New Roman" w:hAnsi="Times New Roman" w:cs="Times New Roman"/>
          <w:bCs/>
          <w:sz w:val="24"/>
          <w:lang w:eastAsia="en-US"/>
        </w:rPr>
        <w:t>exclusivamente por meio do sistema eletrônico</w:t>
      </w:r>
      <w:r w:rsidR="007F4037" w:rsidRPr="005A5712">
        <w:rPr>
          <w:rFonts w:ascii="Times New Roman" w:hAnsi="Times New Roman" w:cs="Times New Roman"/>
          <w:sz w:val="24"/>
          <w:lang w:eastAsia="en-US"/>
        </w:rPr>
        <w:t xml:space="preserve">, </w:t>
      </w:r>
      <w:r w:rsidR="005A5E9A" w:rsidRPr="005A5712">
        <w:rPr>
          <w:rFonts w:ascii="Times New Roman" w:hAnsi="Times New Roman" w:cs="Times New Roman"/>
          <w:sz w:val="24"/>
          <w:lang w:eastAsia="en-US"/>
        </w:rPr>
        <w:t>sendo encerrado no horário de finalização de lances também já previsto neste aviso</w:t>
      </w:r>
      <w:r w:rsidRPr="005A5712">
        <w:rPr>
          <w:rFonts w:ascii="Times New Roman" w:hAnsi="Times New Roman" w:cs="Times New Roman"/>
          <w:sz w:val="24"/>
          <w:lang w:eastAsia="en-US"/>
        </w:rPr>
        <w:t>.</w:t>
      </w:r>
    </w:p>
    <w:p w:rsidR="008F6CDD" w:rsidRPr="005A5712" w:rsidRDefault="008F6CDD" w:rsidP="008F6CDD">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rPr>
        <w:t xml:space="preserve">Iniciada a etapa competitiva, os </w:t>
      </w:r>
      <w:r w:rsidR="00214615" w:rsidRPr="005A5712">
        <w:rPr>
          <w:rFonts w:ascii="Times New Roman" w:hAnsi="Times New Roman" w:cs="Times New Roman"/>
          <w:sz w:val="24"/>
        </w:rPr>
        <w:t>fornecedor</w:t>
      </w:r>
      <w:r w:rsidR="005A5E9A" w:rsidRPr="005A5712">
        <w:rPr>
          <w:rFonts w:ascii="Times New Roman" w:hAnsi="Times New Roman" w:cs="Times New Roman"/>
          <w:sz w:val="24"/>
        </w:rPr>
        <w:t>e</w:t>
      </w:r>
      <w:r w:rsidRPr="005A5712">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rsidR="008F6CDD" w:rsidRPr="005A5712" w:rsidRDefault="008F6CDD" w:rsidP="008F6CDD">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i/>
          <w:iCs/>
          <w:sz w:val="24"/>
        </w:rPr>
        <w:t>O lance dev</w:t>
      </w:r>
      <w:r w:rsidR="00D73ECE" w:rsidRPr="005A5712">
        <w:rPr>
          <w:rFonts w:ascii="Times New Roman" w:hAnsi="Times New Roman" w:cs="Times New Roman"/>
          <w:i/>
          <w:iCs/>
          <w:sz w:val="24"/>
        </w:rPr>
        <w:t xml:space="preserve">erá ser ofertado pelo valor </w:t>
      </w:r>
      <w:r w:rsidRPr="005A5712">
        <w:rPr>
          <w:rFonts w:ascii="Times New Roman" w:hAnsi="Times New Roman" w:cs="Times New Roman"/>
          <w:i/>
          <w:iCs/>
          <w:sz w:val="24"/>
        </w:rPr>
        <w:t>total do item.</w:t>
      </w:r>
    </w:p>
    <w:p w:rsidR="00214615" w:rsidRPr="005A5712" w:rsidRDefault="00214615"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O fornecedor somente poderá oferecer valor inferior ou maior percentual de desconto em relação ao último lance por ele ofertado e registrado pelo sistema.</w:t>
      </w:r>
    </w:p>
    <w:p w:rsidR="00A023BD" w:rsidRPr="005A5712" w:rsidRDefault="00A023BD" w:rsidP="00A023BD">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lastRenderedPageBreak/>
        <w:t xml:space="preserve">O fornecedor poderá oferecer lances </w:t>
      </w:r>
      <w:r w:rsidR="00E05E86" w:rsidRPr="005A5712">
        <w:rPr>
          <w:rFonts w:ascii="Times New Roman" w:hAnsi="Times New Roman" w:cs="Times New Roman"/>
          <w:sz w:val="24"/>
          <w:lang w:eastAsia="en-US"/>
        </w:rPr>
        <w:t xml:space="preserve">sucessivos </w:t>
      </w:r>
      <w:r w:rsidR="00D1518B" w:rsidRPr="005A5712">
        <w:rPr>
          <w:rFonts w:ascii="Times New Roman" w:hAnsi="Times New Roman" w:cs="Times New Roman"/>
          <w:sz w:val="24"/>
          <w:lang w:eastAsia="en-US"/>
        </w:rPr>
        <w:t xml:space="preserve">iguais ou </w:t>
      </w:r>
      <w:r w:rsidRPr="005A5712">
        <w:rPr>
          <w:rFonts w:ascii="Times New Roman" w:hAnsi="Times New Roman" w:cs="Times New Roman"/>
          <w:sz w:val="24"/>
          <w:lang w:eastAsia="en-US"/>
        </w:rPr>
        <w:t xml:space="preserve">superiores ao </w:t>
      </w:r>
      <w:r w:rsidR="00552FFC" w:rsidRPr="005A5712">
        <w:rPr>
          <w:rFonts w:ascii="Times New Roman" w:hAnsi="Times New Roman" w:cs="Times New Roman"/>
          <w:sz w:val="24"/>
          <w:lang w:eastAsia="en-US"/>
        </w:rPr>
        <w:t>lance que esteja vencendo</w:t>
      </w:r>
      <w:r w:rsidR="00805244" w:rsidRPr="005A5712">
        <w:rPr>
          <w:rFonts w:ascii="Times New Roman" w:hAnsi="Times New Roman" w:cs="Times New Roman"/>
          <w:sz w:val="24"/>
          <w:lang w:eastAsia="en-US"/>
        </w:rPr>
        <w:t xml:space="preserve"> o certame</w:t>
      </w:r>
      <w:r w:rsidRPr="005A5712">
        <w:rPr>
          <w:rFonts w:ascii="Times New Roman" w:hAnsi="Times New Roman" w:cs="Times New Roman"/>
          <w:sz w:val="24"/>
          <w:lang w:eastAsia="en-US"/>
        </w:rPr>
        <w:t>, desde que inferior</w:t>
      </w:r>
      <w:r w:rsidR="00E05E86" w:rsidRPr="005A5712">
        <w:rPr>
          <w:rFonts w:ascii="Times New Roman" w:hAnsi="Times New Roman" w:cs="Times New Roman"/>
          <w:sz w:val="24"/>
          <w:lang w:eastAsia="en-US"/>
        </w:rPr>
        <w:t>es</w:t>
      </w:r>
      <w:r w:rsidRPr="005A5712">
        <w:rPr>
          <w:rFonts w:ascii="Times New Roman" w:hAnsi="Times New Roman" w:cs="Times New Roman"/>
          <w:sz w:val="24"/>
          <w:lang w:eastAsia="en-US"/>
        </w:rPr>
        <w:t xml:space="preserve"> ao </w:t>
      </w:r>
      <w:r w:rsidR="00E05E86" w:rsidRPr="005A5712">
        <w:rPr>
          <w:rFonts w:ascii="Times New Roman" w:hAnsi="Times New Roman" w:cs="Times New Roman"/>
          <w:sz w:val="24"/>
          <w:lang w:eastAsia="en-US"/>
        </w:rPr>
        <w:t>menor</w:t>
      </w:r>
      <w:r w:rsidRPr="005A5712">
        <w:rPr>
          <w:rFonts w:ascii="Times New Roman" w:hAnsi="Times New Roman" w:cs="Times New Roman"/>
          <w:sz w:val="24"/>
          <w:lang w:eastAsia="en-US"/>
        </w:rPr>
        <w:t xml:space="preserve"> por ele ofertado e registrado pelo sistema, sendo </w:t>
      </w:r>
      <w:r w:rsidR="00962790" w:rsidRPr="005A5712">
        <w:rPr>
          <w:rFonts w:ascii="Times New Roman" w:hAnsi="Times New Roman" w:cs="Times New Roman"/>
          <w:sz w:val="24"/>
          <w:lang w:eastAsia="en-US"/>
        </w:rPr>
        <w:t>tais lances</w:t>
      </w:r>
      <w:r w:rsidRPr="005A5712">
        <w:rPr>
          <w:rFonts w:ascii="Times New Roman" w:hAnsi="Times New Roman" w:cs="Times New Roman"/>
          <w:sz w:val="24"/>
          <w:lang w:eastAsia="en-US"/>
        </w:rPr>
        <w:t xml:space="preserve"> definidos como “lances intermediários” para os fins deste </w:t>
      </w:r>
      <w:r w:rsidR="00313FBD" w:rsidRPr="005A5712">
        <w:rPr>
          <w:rFonts w:ascii="Times New Roman" w:hAnsi="Times New Roman" w:cs="Times New Roman"/>
          <w:sz w:val="24"/>
          <w:lang w:eastAsia="en-US"/>
        </w:rPr>
        <w:t>Aviso</w:t>
      </w:r>
      <w:r w:rsidR="00B34502" w:rsidRPr="005A5712">
        <w:rPr>
          <w:rFonts w:ascii="Times New Roman" w:hAnsi="Times New Roman" w:cs="Times New Roman"/>
          <w:sz w:val="24"/>
          <w:lang w:eastAsia="en-US"/>
        </w:rPr>
        <w:t xml:space="preserve"> de Contratação Direta</w:t>
      </w:r>
      <w:r w:rsidRPr="005A5712">
        <w:rPr>
          <w:rFonts w:ascii="Times New Roman" w:hAnsi="Times New Roman" w:cs="Times New Roman"/>
          <w:sz w:val="24"/>
          <w:lang w:eastAsia="en-US"/>
        </w:rPr>
        <w:t>.</w:t>
      </w:r>
    </w:p>
    <w:p w:rsidR="00214615" w:rsidRPr="005A5712" w:rsidRDefault="00E94E11" w:rsidP="00214615">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5A5712">
        <w:rPr>
          <w:rFonts w:ascii="Times New Roman" w:hAnsi="Times New Roman" w:cs="Times New Roman"/>
          <w:sz w:val="24"/>
        </w:rPr>
        <w:t>é</w:t>
      </w:r>
      <w:r w:rsidRPr="005A5712">
        <w:rPr>
          <w:rFonts w:ascii="Times New Roman" w:hAnsi="Times New Roman" w:cs="Times New Roman"/>
          <w:sz w:val="24"/>
        </w:rPr>
        <w:t xml:space="preserve"> de</w:t>
      </w:r>
      <w:r w:rsidRPr="005A5712">
        <w:rPr>
          <w:rFonts w:ascii="Times New Roman" w:hAnsi="Times New Roman" w:cs="Times New Roman"/>
          <w:i/>
          <w:iCs/>
          <w:sz w:val="24"/>
        </w:rPr>
        <w:t xml:space="preserve"> </w:t>
      </w:r>
      <w:r w:rsidR="00D73ECE" w:rsidRPr="005A5712">
        <w:rPr>
          <w:rFonts w:ascii="Times New Roman" w:hAnsi="Times New Roman" w:cs="Times New Roman"/>
          <w:i/>
          <w:iCs/>
          <w:sz w:val="24"/>
        </w:rPr>
        <w:t xml:space="preserve">0,01 </w:t>
      </w:r>
      <w:r w:rsidRPr="005A5712">
        <w:rPr>
          <w:rFonts w:ascii="Times New Roman" w:hAnsi="Times New Roman" w:cs="Times New Roman"/>
          <w:i/>
          <w:iCs/>
          <w:sz w:val="24"/>
        </w:rPr>
        <w:t>(</w:t>
      </w:r>
      <w:r w:rsidR="00D73ECE" w:rsidRPr="005A5712">
        <w:rPr>
          <w:rFonts w:ascii="Times New Roman" w:hAnsi="Times New Roman" w:cs="Times New Roman"/>
          <w:i/>
          <w:iCs/>
          <w:sz w:val="24"/>
        </w:rPr>
        <w:t>um centavo</w:t>
      </w:r>
      <w:r w:rsidRPr="005A5712">
        <w:rPr>
          <w:rFonts w:ascii="Times New Roman" w:hAnsi="Times New Roman" w:cs="Times New Roman"/>
          <w:i/>
          <w:iCs/>
          <w:sz w:val="24"/>
        </w:rPr>
        <w:t>).</w:t>
      </w:r>
    </w:p>
    <w:p w:rsidR="008F6CDD" w:rsidRPr="005A5712" w:rsidRDefault="00214615"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Havendo lances iguais ao menor já ofertado, prevalecerá aquele que for recebido e registrado primeiro no sistema.</w:t>
      </w:r>
    </w:p>
    <w:p w:rsidR="00214615" w:rsidRPr="005A5712" w:rsidRDefault="00214615" w:rsidP="00214615">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Caso o fornecedor não apresente lances, concorrerá com o valor de sua proposta.</w:t>
      </w:r>
    </w:p>
    <w:p w:rsidR="00214615" w:rsidRPr="005A5712" w:rsidRDefault="00214615"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Durante o procedimento, os fornecedores serão informados, em tempo real, do valor do menor lance registrado, vedada a identificação do fornecedor.</w:t>
      </w:r>
    </w:p>
    <w:p w:rsidR="00214615" w:rsidRPr="005A5712" w:rsidRDefault="006724BD"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Imediatamente após o término do prazo estabelecido para a fase de lances, </w:t>
      </w:r>
      <w:r w:rsidR="00B34502" w:rsidRPr="005A5712">
        <w:rPr>
          <w:rFonts w:ascii="Times New Roman" w:hAnsi="Times New Roman" w:cs="Times New Roman"/>
          <w:sz w:val="24"/>
          <w:lang w:eastAsia="en-US"/>
        </w:rPr>
        <w:t>haverá</w:t>
      </w:r>
      <w:r w:rsidRPr="005A5712">
        <w:rPr>
          <w:rFonts w:ascii="Times New Roman" w:hAnsi="Times New Roman" w:cs="Times New Roman"/>
          <w:sz w:val="24"/>
          <w:lang w:eastAsia="en-US"/>
        </w:rPr>
        <w:t xml:space="preserve"> o seu encerramento, com o ordenamento e divulgação dos lances, pelo sistema, em ordem crescente de classificação.</w:t>
      </w:r>
    </w:p>
    <w:p w:rsidR="003D08AF" w:rsidRPr="005A5712" w:rsidRDefault="00962790" w:rsidP="003D08A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lang w:eastAsia="en-US"/>
        </w:rPr>
        <w:t>O encerramento da fase de lances ocorrerá de forma automática pontualmente no horário indicado, sem qualquer possibilidade de prorrogação</w:t>
      </w:r>
      <w:r w:rsidR="00731D60" w:rsidRPr="005A5712">
        <w:rPr>
          <w:rFonts w:ascii="Times New Roman" w:hAnsi="Times New Roman" w:cs="Times New Roman"/>
          <w:sz w:val="24"/>
          <w:lang w:eastAsia="en-US"/>
        </w:rPr>
        <w:t xml:space="preserve"> e</w:t>
      </w:r>
      <w:r w:rsidRPr="005A5712">
        <w:rPr>
          <w:rFonts w:ascii="Times New Roman" w:hAnsi="Times New Roman" w:cs="Times New Roman"/>
          <w:sz w:val="24"/>
          <w:lang w:eastAsia="en-US"/>
        </w:rPr>
        <w:t xml:space="preserve"> </w:t>
      </w:r>
      <w:r w:rsidR="00584870" w:rsidRPr="005A5712">
        <w:rPr>
          <w:rFonts w:ascii="Times New Roman" w:hAnsi="Times New Roman" w:cs="Times New Roman"/>
          <w:sz w:val="24"/>
          <w:lang w:eastAsia="en-US"/>
        </w:rPr>
        <w:t xml:space="preserve">não havendo </w:t>
      </w:r>
      <w:r w:rsidRPr="005A5712">
        <w:rPr>
          <w:rFonts w:ascii="Times New Roman" w:hAnsi="Times New Roman" w:cs="Times New Roman"/>
          <w:sz w:val="24"/>
          <w:lang w:eastAsia="en-US"/>
        </w:rPr>
        <w:t xml:space="preserve">tempo aleatório </w:t>
      </w:r>
      <w:r w:rsidR="00731D60" w:rsidRPr="005A5712">
        <w:rPr>
          <w:rFonts w:ascii="Times New Roman" w:hAnsi="Times New Roman" w:cs="Times New Roman"/>
          <w:sz w:val="24"/>
          <w:lang w:eastAsia="en-US"/>
        </w:rPr>
        <w:t>ou mecanismo similar</w:t>
      </w:r>
      <w:r w:rsidRPr="005A5712">
        <w:rPr>
          <w:rFonts w:ascii="Times New Roman" w:hAnsi="Times New Roman" w:cs="Times New Roman"/>
          <w:sz w:val="24"/>
          <w:lang w:eastAsia="en-US"/>
        </w:rPr>
        <w:t>.</w:t>
      </w:r>
    </w:p>
    <w:p w:rsidR="006724BD" w:rsidRPr="005A5712"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JULGAMENTO DAS PROPOSTAS DE PREÇO</w:t>
      </w:r>
    </w:p>
    <w:p w:rsidR="006724BD" w:rsidRPr="005A5712" w:rsidRDefault="006724BD" w:rsidP="006724BD">
      <w:pPr>
        <w:pStyle w:val="PargrafodaLista"/>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6724BD" w:rsidRPr="005A5712"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No caso de o preço da proposta vencedora estar acima do estimado pela Administração, poderá haver a negociação de condições mais vantajosas.</w:t>
      </w:r>
    </w:p>
    <w:p w:rsidR="00E5075F" w:rsidRPr="005A5712"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Neste caso, será encaminhada contraproposta ao fornecedor que tenha apresentado o melhor preço, para que seja obtida melhor proposta com preço compatível ao estimado pela Administração.</w:t>
      </w:r>
    </w:p>
    <w:p w:rsidR="00E5075F" w:rsidRPr="005A5712"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5A5712"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Em qualquer caso, concluída a negociação, o resultado será registrado na ata do procedimento da dispensa eletrônica.</w:t>
      </w:r>
    </w:p>
    <w:p w:rsidR="006724BD" w:rsidRPr="005A5712"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Estando o preço compatível, s</w:t>
      </w:r>
      <w:r w:rsidR="006724BD" w:rsidRPr="005A5712">
        <w:rPr>
          <w:rFonts w:ascii="Times New Roman" w:hAnsi="Times New Roman" w:cs="Times New Roman"/>
          <w:sz w:val="24"/>
        </w:rPr>
        <w:t>erá solicitado o envio da proposta e, se necessário, de documentos complementares, adequada ao último lance</w:t>
      </w:r>
      <w:r w:rsidRPr="005A5712">
        <w:rPr>
          <w:rFonts w:ascii="Times New Roman" w:hAnsi="Times New Roman" w:cs="Times New Roman"/>
          <w:sz w:val="24"/>
        </w:rPr>
        <w:t>.</w:t>
      </w:r>
    </w:p>
    <w:p w:rsidR="004F010A" w:rsidRPr="005A5712" w:rsidRDefault="00E5075F" w:rsidP="004F010A">
      <w:pPr>
        <w:pStyle w:val="PargrafodaLista"/>
        <w:numPr>
          <w:ilvl w:val="2"/>
          <w:numId w:val="1"/>
        </w:numPr>
        <w:spacing w:before="120" w:after="120" w:line="276" w:lineRule="auto"/>
        <w:jc w:val="both"/>
        <w:rPr>
          <w:rFonts w:ascii="Times New Roman" w:hAnsi="Times New Roman" w:cs="Times New Roman"/>
          <w:i/>
          <w:iCs/>
          <w:sz w:val="24"/>
        </w:rPr>
      </w:pPr>
      <w:r w:rsidRPr="005A5712">
        <w:rPr>
          <w:rFonts w:ascii="Times New Roman" w:hAnsi="Times New Roman" w:cs="Times New Roman"/>
          <w:i/>
          <w:iCs/>
          <w:sz w:val="24"/>
        </w:rPr>
        <w:t xml:space="preserve">Além da documentação supracitada, o fornecedor com a melhor proposta deverá encaminhar planilha com indicação de custos unitários </w:t>
      </w:r>
      <w:r w:rsidR="004F010A" w:rsidRPr="005A5712">
        <w:rPr>
          <w:rFonts w:ascii="Times New Roman" w:hAnsi="Times New Roman" w:cs="Times New Roman"/>
          <w:i/>
          <w:iCs/>
          <w:sz w:val="24"/>
        </w:rPr>
        <w:t>e formação de preços, conforme modelo anexo, com os valores adequados à proposta vencedora.</w:t>
      </w:r>
    </w:p>
    <w:p w:rsidR="003726D9" w:rsidRPr="005A5712" w:rsidRDefault="003726D9" w:rsidP="003726D9">
      <w:pPr>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 prazo de validade da proposta não será inferior a </w:t>
      </w:r>
      <w:r w:rsidR="00D73ECE" w:rsidRPr="005A5712">
        <w:rPr>
          <w:rFonts w:ascii="Times New Roman" w:hAnsi="Times New Roman" w:cs="Times New Roman"/>
          <w:sz w:val="24"/>
        </w:rPr>
        <w:t>60</w:t>
      </w:r>
      <w:r w:rsidRPr="005A5712">
        <w:rPr>
          <w:rFonts w:ascii="Times New Roman" w:hAnsi="Times New Roman" w:cs="Times New Roman"/>
          <w:sz w:val="24"/>
        </w:rPr>
        <w:t xml:space="preserve"> (</w:t>
      </w:r>
      <w:r w:rsidR="00D73ECE" w:rsidRPr="005A5712">
        <w:rPr>
          <w:rFonts w:ascii="Times New Roman" w:hAnsi="Times New Roman" w:cs="Times New Roman"/>
          <w:sz w:val="24"/>
        </w:rPr>
        <w:t>sessenta</w:t>
      </w:r>
      <w:r w:rsidRPr="005A5712">
        <w:rPr>
          <w:rFonts w:ascii="Times New Roman" w:hAnsi="Times New Roman" w:cs="Times New Roman"/>
          <w:sz w:val="24"/>
        </w:rPr>
        <w:t>) dias</w:t>
      </w:r>
      <w:r w:rsidRPr="005A5712">
        <w:rPr>
          <w:rFonts w:ascii="Times New Roman" w:hAnsi="Times New Roman" w:cs="Times New Roman"/>
          <w:b/>
          <w:bCs/>
          <w:sz w:val="24"/>
        </w:rPr>
        <w:t>,</w:t>
      </w:r>
      <w:r w:rsidRPr="005A5712">
        <w:rPr>
          <w:rFonts w:ascii="Times New Roman" w:hAnsi="Times New Roman" w:cs="Times New Roman"/>
          <w:sz w:val="24"/>
        </w:rPr>
        <w:t xml:space="preserve"> a contar da data de sua apresentação.</w:t>
      </w:r>
    </w:p>
    <w:p w:rsidR="004F010A" w:rsidRPr="005A5712" w:rsidRDefault="004F010A" w:rsidP="004F010A">
      <w:pPr>
        <w:pStyle w:val="PargrafodaLista"/>
        <w:numPr>
          <w:ilvl w:val="1"/>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sz w:val="24"/>
          <w:lang w:eastAsia="en-US"/>
        </w:rPr>
        <w:t xml:space="preserve">Será desclassificada a proposta vencedora que: </w:t>
      </w:r>
    </w:p>
    <w:p w:rsidR="004F010A"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contiver</w:t>
      </w:r>
      <w:proofErr w:type="gramEnd"/>
      <w:r w:rsidRPr="005A5712">
        <w:rPr>
          <w:rFonts w:ascii="Times New Roman" w:hAnsi="Times New Roman" w:cs="Times New Roman"/>
          <w:sz w:val="24"/>
        </w:rPr>
        <w:t xml:space="preserve"> vícios insanáveis</w:t>
      </w:r>
      <w:r w:rsidR="004F010A" w:rsidRPr="005A5712">
        <w:rPr>
          <w:rFonts w:ascii="Times New Roman" w:hAnsi="Times New Roman" w:cs="Times New Roman"/>
          <w:iCs/>
          <w:sz w:val="24"/>
        </w:rPr>
        <w:t>;</w:t>
      </w:r>
    </w:p>
    <w:p w:rsidR="004F010A" w:rsidRPr="005A5712" w:rsidRDefault="005160E8" w:rsidP="005160E8">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obedecer às especificações técnicas pormenorizadas neste aviso ou em seus anexos</w:t>
      </w:r>
      <w:r w:rsidR="004F010A" w:rsidRPr="005A5712">
        <w:rPr>
          <w:rFonts w:ascii="Times New Roman" w:hAnsi="Times New Roman" w:cs="Times New Roman"/>
          <w:iCs/>
          <w:sz w:val="24"/>
        </w:rPr>
        <w:t>;</w:t>
      </w:r>
    </w:p>
    <w:p w:rsidR="005160E8"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lastRenderedPageBreak/>
        <w:t>apresentar</w:t>
      </w:r>
      <w:proofErr w:type="gramEnd"/>
      <w:r w:rsidRPr="005A5712">
        <w:rPr>
          <w:rFonts w:ascii="Times New Roman" w:hAnsi="Times New Roman" w:cs="Times New Roman"/>
          <w:sz w:val="24"/>
        </w:rPr>
        <w:t xml:space="preserve"> preços inexequíveis ou permanecerem acima do preço máximo definido para a contratação;</w:t>
      </w:r>
    </w:p>
    <w:p w:rsidR="004F010A"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tiverem sua exequibilidade demonstrada, quando exigido pela Administração</w:t>
      </w:r>
      <w:r w:rsidR="004F010A" w:rsidRPr="005A5712">
        <w:rPr>
          <w:rFonts w:ascii="Times New Roman" w:hAnsi="Times New Roman" w:cs="Times New Roman"/>
          <w:iCs/>
          <w:sz w:val="24"/>
        </w:rPr>
        <w:t>;</w:t>
      </w:r>
    </w:p>
    <w:p w:rsidR="004F010A"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apresentar</w:t>
      </w:r>
      <w:proofErr w:type="gramEnd"/>
      <w:r w:rsidRPr="005A5712">
        <w:rPr>
          <w:rFonts w:ascii="Times New Roman" w:hAnsi="Times New Roman" w:cs="Times New Roman"/>
          <w:sz w:val="24"/>
        </w:rPr>
        <w:t xml:space="preserve"> desconformidade com quaisquer outras exigências deste aviso ou seus anexos, desde que insanável.</w:t>
      </w:r>
    </w:p>
    <w:p w:rsidR="004F010A" w:rsidRPr="005A5712" w:rsidRDefault="004F010A" w:rsidP="004F010A">
      <w:pPr>
        <w:pStyle w:val="PargrafodaLista"/>
        <w:numPr>
          <w:ilvl w:val="1"/>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sz w:val="24"/>
          <w:lang w:eastAsia="en-US"/>
        </w:rPr>
        <w:t>Quando</w:t>
      </w:r>
      <w:r w:rsidRPr="005A5712">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5A5712" w:rsidRDefault="004F010A"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bdr w:val="none" w:sz="0" w:space="0" w:color="auto" w:frame="1"/>
        </w:rPr>
        <w:t>for</w:t>
      </w:r>
      <w:proofErr w:type="gramEnd"/>
      <w:r w:rsidRPr="005A5712">
        <w:rPr>
          <w:rFonts w:ascii="Times New Roman" w:hAnsi="Times New Roman" w:cs="Times New Roman"/>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A5712">
        <w:rPr>
          <w:rFonts w:ascii="Times New Roman" w:hAnsi="Times New Roman" w:cs="Times New Roman"/>
          <w:sz w:val="24"/>
          <w:bdr w:val="none" w:sz="0" w:space="0" w:color="auto" w:frame="1"/>
        </w:rPr>
        <w:t>dispensa</w:t>
      </w:r>
      <w:r w:rsidRPr="005A5712">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5A5712">
        <w:rPr>
          <w:rFonts w:ascii="Times New Roman" w:hAnsi="Times New Roman" w:cs="Times New Roman"/>
          <w:sz w:val="24"/>
          <w:bdr w:val="none" w:sz="0" w:space="0" w:color="auto" w:frame="1"/>
        </w:rPr>
        <w:t>fornecedor</w:t>
      </w:r>
      <w:r w:rsidRPr="005A5712">
        <w:rPr>
          <w:rFonts w:ascii="Times New Roman" w:hAnsi="Times New Roman" w:cs="Times New Roman"/>
          <w:sz w:val="24"/>
          <w:bdr w:val="none" w:sz="0" w:space="0" w:color="auto" w:frame="1"/>
        </w:rPr>
        <w:t>, para os quais ele renuncie a parcela ou à totalidade da remuneração.</w:t>
      </w:r>
    </w:p>
    <w:p w:rsidR="00573983" w:rsidRPr="005A5712" w:rsidRDefault="004F010A" w:rsidP="008A09C2">
      <w:pPr>
        <w:pStyle w:val="PargrafodaLista"/>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bdr w:val="none" w:sz="0" w:space="0" w:color="auto" w:frame="1"/>
        </w:rPr>
        <w:t>apresentar</w:t>
      </w:r>
      <w:proofErr w:type="gramEnd"/>
      <w:r w:rsidRPr="005A5712">
        <w:rPr>
          <w:rFonts w:ascii="Times New Roman" w:hAnsi="Times New Roman" w:cs="Times New Roman"/>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4F010A" w:rsidRPr="005A5712" w:rsidRDefault="004F010A" w:rsidP="004F010A">
      <w:pPr>
        <w:pStyle w:val="PargrafodaLista"/>
        <w:numPr>
          <w:ilvl w:val="1"/>
          <w:numId w:val="1"/>
        </w:numPr>
        <w:spacing w:before="120" w:after="120" w:line="276" w:lineRule="auto"/>
        <w:ind w:right="-15"/>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Se houver indícios de inexequibilidade da proposta de preço, ou em caso da necessidade de esclarecimentos </w:t>
      </w:r>
      <w:r w:rsidRPr="005A5712">
        <w:rPr>
          <w:rFonts w:ascii="Times New Roman" w:hAnsi="Times New Roman" w:cs="Times New Roman"/>
          <w:sz w:val="24"/>
          <w:bdr w:val="none" w:sz="0" w:space="0" w:color="auto" w:frame="1"/>
        </w:rPr>
        <w:t>complementares</w:t>
      </w:r>
      <w:r w:rsidRPr="005A5712">
        <w:rPr>
          <w:rFonts w:ascii="Times New Roman" w:hAnsi="Times New Roman" w:cs="Times New Roman"/>
          <w:sz w:val="24"/>
          <w:lang w:eastAsia="en-US"/>
        </w:rPr>
        <w:t xml:space="preserve">, poderão ser efetuadas diligências, para que a empresa comprove a exequibilidade da proposta.  </w:t>
      </w:r>
    </w:p>
    <w:p w:rsidR="004F010A" w:rsidRPr="005A5712" w:rsidRDefault="004F010A" w:rsidP="00BD51CE">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Erros no preenchimento da planilha não constituem motivo para a desclassificação da proposta. A planilha </w:t>
      </w:r>
      <w:r w:rsidRPr="005A5712">
        <w:rPr>
          <w:rFonts w:ascii="Times New Roman" w:hAnsi="Times New Roman" w:cs="Times New Roman"/>
          <w:sz w:val="24"/>
          <w:bdr w:val="none" w:sz="0" w:space="0" w:color="auto" w:frame="1"/>
        </w:rPr>
        <w:t>poderá</w:t>
      </w:r>
      <w:r w:rsidRPr="005A5712">
        <w:rPr>
          <w:rFonts w:ascii="Times New Roman" w:hAnsi="Times New Roman" w:cs="Times New Roman"/>
          <w:sz w:val="24"/>
          <w:lang w:eastAsia="en-US"/>
        </w:rPr>
        <w:t xml:space="preserve"> ser ajustada pelo </w:t>
      </w:r>
      <w:r w:rsidR="00BD51CE" w:rsidRPr="005A5712">
        <w:rPr>
          <w:rFonts w:ascii="Times New Roman" w:hAnsi="Times New Roman" w:cs="Times New Roman"/>
          <w:sz w:val="24"/>
          <w:lang w:eastAsia="en-US"/>
        </w:rPr>
        <w:t>fornecedor</w:t>
      </w:r>
      <w:r w:rsidRPr="005A5712">
        <w:rPr>
          <w:rFonts w:ascii="Times New Roman" w:hAnsi="Times New Roman" w:cs="Times New Roman"/>
          <w:sz w:val="24"/>
          <w:lang w:eastAsia="en-US"/>
        </w:rPr>
        <w:t>, no prazo indicado</w:t>
      </w:r>
      <w:r w:rsidR="002F6E56" w:rsidRPr="005A5712">
        <w:rPr>
          <w:rFonts w:ascii="Times New Roman" w:hAnsi="Times New Roman" w:cs="Times New Roman"/>
          <w:sz w:val="24"/>
          <w:lang w:eastAsia="en-US"/>
        </w:rPr>
        <w:t xml:space="preserve"> pelo sistema</w:t>
      </w:r>
      <w:r w:rsidRPr="005A5712">
        <w:rPr>
          <w:rFonts w:ascii="Times New Roman" w:hAnsi="Times New Roman" w:cs="Times New Roman"/>
          <w:sz w:val="24"/>
          <w:lang w:eastAsia="en-US"/>
        </w:rPr>
        <w:t>, desde que não haja majoração do preço.</w:t>
      </w:r>
    </w:p>
    <w:p w:rsidR="004F010A" w:rsidRPr="005A5712" w:rsidRDefault="004F010A" w:rsidP="00BD51CE">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O ajuste de que trata este dispositivo se limita a sanar erros ou falhas que não alterem a substância das propostas;</w:t>
      </w:r>
    </w:p>
    <w:p w:rsidR="004F010A" w:rsidRPr="005A5712" w:rsidRDefault="004F010A" w:rsidP="00BD51CE">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Considera-se erro no preenchimento da planilha passível de correção a indicação de recolhimento de impostos e contribuiçõ</w:t>
      </w:r>
      <w:proofErr w:type="gramStart"/>
      <w:r w:rsidRPr="005A5712">
        <w:rPr>
          <w:rFonts w:ascii="Times New Roman" w:hAnsi="Times New Roman" w:cs="Times New Roman"/>
          <w:sz w:val="24"/>
          <w:lang w:eastAsia="en-US"/>
        </w:rPr>
        <w:t>es</w:t>
      </w:r>
      <w:proofErr w:type="gramEnd"/>
      <w:r w:rsidRPr="005A5712">
        <w:rPr>
          <w:rFonts w:ascii="Times New Roman" w:hAnsi="Times New Roman" w:cs="Times New Roman"/>
          <w:sz w:val="24"/>
          <w:lang w:eastAsia="en-US"/>
        </w:rPr>
        <w:t xml:space="preserve"> na forma do Simples Nacional, quando não cabível esse regime.</w:t>
      </w:r>
    </w:p>
    <w:p w:rsidR="00BD51CE"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Para fins de análise da proposta quanto ao cumprimento das especificações do objeto, poderá ser colhida a manifestação escrita do setor requisitante do serviço ou da área especializada no objeto.</w:t>
      </w:r>
    </w:p>
    <w:p w:rsidR="004F010A"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Se a proposta ou lance vencedor f</w:t>
      </w:r>
      <w:r w:rsidR="00731D60" w:rsidRPr="005A5712">
        <w:rPr>
          <w:rFonts w:ascii="Times New Roman" w:hAnsi="Times New Roman" w:cs="Times New Roman"/>
          <w:sz w:val="24"/>
          <w:lang w:eastAsia="en-US"/>
        </w:rPr>
        <w:t xml:space="preserve">or desclassificado, será </w:t>
      </w:r>
      <w:r w:rsidRPr="005A5712">
        <w:rPr>
          <w:rFonts w:ascii="Times New Roman" w:hAnsi="Times New Roman" w:cs="Times New Roman"/>
          <w:sz w:val="24"/>
          <w:lang w:eastAsia="en-US"/>
        </w:rPr>
        <w:t>examina</w:t>
      </w:r>
      <w:r w:rsidR="00731D60" w:rsidRPr="005A5712">
        <w:rPr>
          <w:rFonts w:ascii="Times New Roman" w:hAnsi="Times New Roman" w:cs="Times New Roman"/>
          <w:sz w:val="24"/>
          <w:lang w:eastAsia="en-US"/>
        </w:rPr>
        <w:t>da</w:t>
      </w:r>
      <w:r w:rsidRPr="005A5712">
        <w:rPr>
          <w:rFonts w:ascii="Times New Roman" w:hAnsi="Times New Roman" w:cs="Times New Roman"/>
          <w:sz w:val="24"/>
          <w:lang w:eastAsia="en-US"/>
        </w:rPr>
        <w:t xml:space="preserve"> a proposta ou lance subsequente, e, assim sucessivamente, na ordem de classificação.</w:t>
      </w:r>
    </w:p>
    <w:p w:rsidR="004F010A"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Havendo necessidade, </w:t>
      </w:r>
      <w:r w:rsidR="00BD51CE" w:rsidRPr="005A5712">
        <w:rPr>
          <w:rFonts w:ascii="Times New Roman" w:hAnsi="Times New Roman" w:cs="Times New Roman"/>
          <w:sz w:val="24"/>
          <w:lang w:eastAsia="en-US"/>
        </w:rPr>
        <w:t>a sessão será suspensa</w:t>
      </w:r>
      <w:r w:rsidRPr="005A5712">
        <w:rPr>
          <w:rFonts w:ascii="Times New Roman" w:hAnsi="Times New Roman" w:cs="Times New Roman"/>
          <w:sz w:val="24"/>
          <w:lang w:eastAsia="en-US"/>
        </w:rPr>
        <w:t>, informando</w:t>
      </w:r>
      <w:r w:rsidR="00BD51CE" w:rsidRPr="005A5712">
        <w:rPr>
          <w:rFonts w:ascii="Times New Roman" w:hAnsi="Times New Roman" w:cs="Times New Roman"/>
          <w:sz w:val="24"/>
          <w:lang w:eastAsia="en-US"/>
        </w:rPr>
        <w:t>-se</w:t>
      </w:r>
      <w:r w:rsidRPr="005A5712">
        <w:rPr>
          <w:rFonts w:ascii="Times New Roman" w:hAnsi="Times New Roman" w:cs="Times New Roman"/>
          <w:sz w:val="24"/>
          <w:lang w:eastAsia="en-US"/>
        </w:rPr>
        <w:t xml:space="preserve"> no “chat” a nova data e horário para a </w:t>
      </w:r>
      <w:r w:rsidR="00BD51CE" w:rsidRPr="005A5712">
        <w:rPr>
          <w:rFonts w:ascii="Times New Roman" w:hAnsi="Times New Roman" w:cs="Times New Roman"/>
          <w:sz w:val="24"/>
          <w:lang w:eastAsia="en-US"/>
        </w:rPr>
        <w:t xml:space="preserve">sua </w:t>
      </w:r>
      <w:r w:rsidRPr="005A5712">
        <w:rPr>
          <w:rFonts w:ascii="Times New Roman" w:hAnsi="Times New Roman" w:cs="Times New Roman"/>
          <w:sz w:val="24"/>
          <w:lang w:eastAsia="en-US"/>
        </w:rPr>
        <w:t>continuidade.</w:t>
      </w:r>
    </w:p>
    <w:p w:rsidR="004F010A"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Encerrada a análise quanto à aceitação da proposta, </w:t>
      </w:r>
      <w:r w:rsidR="00BD51CE" w:rsidRPr="005A5712">
        <w:rPr>
          <w:rFonts w:ascii="Times New Roman" w:hAnsi="Times New Roman" w:cs="Times New Roman"/>
          <w:sz w:val="24"/>
          <w:lang w:eastAsia="en-US"/>
        </w:rPr>
        <w:t>se iniciará a fase de habilitação</w:t>
      </w:r>
      <w:r w:rsidRPr="005A5712">
        <w:rPr>
          <w:rFonts w:ascii="Times New Roman" w:hAnsi="Times New Roman" w:cs="Times New Roman"/>
          <w:sz w:val="24"/>
          <w:lang w:eastAsia="en-US"/>
        </w:rPr>
        <w:t xml:space="preserve">, observado o disposto neste </w:t>
      </w:r>
      <w:r w:rsidR="007C27EE" w:rsidRPr="005A5712">
        <w:rPr>
          <w:rFonts w:ascii="Times New Roman" w:hAnsi="Times New Roman" w:cs="Times New Roman"/>
          <w:sz w:val="24"/>
          <w:lang w:eastAsia="en-US"/>
        </w:rPr>
        <w:t>Aviso de Contratação Direta</w:t>
      </w:r>
      <w:r w:rsidRPr="005A5712">
        <w:rPr>
          <w:rFonts w:ascii="Times New Roman" w:hAnsi="Times New Roman" w:cs="Times New Roman"/>
          <w:sz w:val="24"/>
          <w:lang w:eastAsia="en-US"/>
        </w:rPr>
        <w:t>. </w:t>
      </w:r>
    </w:p>
    <w:p w:rsidR="004F010A" w:rsidRPr="005A5712"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HABILITAÇÃO</w:t>
      </w:r>
    </w:p>
    <w:p w:rsidR="009F14B6" w:rsidRPr="005A5712"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A5712">
        <w:rPr>
          <w:rFonts w:ascii="Times New Roman" w:hAnsi="Times New Roman" w:cs="Times New Roman"/>
          <w:sz w:val="24"/>
          <w:lang w:eastAsia="ar-SA"/>
        </w:rPr>
        <w:t xml:space="preserve">Os </w:t>
      </w:r>
      <w:r w:rsidRPr="005A5712">
        <w:rPr>
          <w:rFonts w:ascii="Times New Roman" w:hAnsi="Times New Roman" w:cs="Times New Roman"/>
          <w:sz w:val="24"/>
        </w:rPr>
        <w:t>documentos</w:t>
      </w:r>
      <w:r w:rsidRPr="005A5712">
        <w:rPr>
          <w:rFonts w:ascii="Times New Roman" w:hAnsi="Times New Roman" w:cs="Times New Roman"/>
          <w:sz w:val="24"/>
          <w:lang w:eastAsia="ar-SA"/>
        </w:rPr>
        <w:t xml:space="preserve"> a serem exigidos para fins de habilitação constam do </w:t>
      </w:r>
      <w:r w:rsidRPr="005A5712">
        <w:rPr>
          <w:rFonts w:ascii="Times New Roman" w:hAnsi="Times New Roman" w:cs="Times New Roman"/>
          <w:b/>
          <w:sz w:val="24"/>
          <w:lang w:eastAsia="ar-SA"/>
        </w:rPr>
        <w:t>ANEXO I – DOCUMENTAÇÃO EXIGIDA PARA HABILITAÇÃO</w:t>
      </w:r>
      <w:r w:rsidR="00DE4EBF" w:rsidRPr="005A5712">
        <w:rPr>
          <w:rFonts w:ascii="Times New Roman" w:hAnsi="Times New Roman" w:cs="Times New Roman"/>
          <w:b/>
          <w:sz w:val="24"/>
          <w:lang w:eastAsia="ar-SA"/>
        </w:rPr>
        <w:t xml:space="preserve"> </w:t>
      </w:r>
      <w:r w:rsidR="00DE4EBF" w:rsidRPr="005A5712">
        <w:rPr>
          <w:rFonts w:ascii="Times New Roman" w:hAnsi="Times New Roman" w:cs="Times New Roman"/>
          <w:sz w:val="24"/>
          <w:lang w:eastAsia="ar-SA"/>
        </w:rPr>
        <w:t>deste aviso</w:t>
      </w:r>
      <w:r w:rsidR="00B1545F" w:rsidRPr="005A5712">
        <w:rPr>
          <w:rFonts w:ascii="Times New Roman" w:hAnsi="Times New Roman" w:cs="Times New Roman"/>
          <w:sz w:val="24"/>
          <w:lang w:eastAsia="ar-SA"/>
        </w:rPr>
        <w:t xml:space="preserve"> e serão solicitados d</w:t>
      </w:r>
      <w:r w:rsidR="00F86B85" w:rsidRPr="005A5712">
        <w:rPr>
          <w:rFonts w:ascii="Times New Roman" w:hAnsi="Times New Roman" w:cs="Times New Roman"/>
          <w:sz w:val="24"/>
          <w:lang w:eastAsia="ar-SA"/>
        </w:rPr>
        <w:t xml:space="preserve">o fornecedor </w:t>
      </w:r>
      <w:r w:rsidR="007C27EE" w:rsidRPr="005A5712">
        <w:rPr>
          <w:rFonts w:ascii="Times New Roman" w:hAnsi="Times New Roman" w:cs="Times New Roman"/>
          <w:sz w:val="24"/>
          <w:lang w:eastAsia="ar-SA"/>
        </w:rPr>
        <w:t>mais bem classificado</w:t>
      </w:r>
      <w:r w:rsidR="00AA20AA" w:rsidRPr="005A5712">
        <w:rPr>
          <w:rFonts w:ascii="Times New Roman" w:hAnsi="Times New Roman" w:cs="Times New Roman"/>
          <w:sz w:val="24"/>
          <w:lang w:eastAsia="ar-SA"/>
        </w:rPr>
        <w:t xml:space="preserve"> da fase de lances</w:t>
      </w:r>
      <w:r w:rsidR="00DE4EBF" w:rsidRPr="005A5712">
        <w:rPr>
          <w:rFonts w:ascii="Times New Roman" w:hAnsi="Times New Roman" w:cs="Times New Roman"/>
          <w:sz w:val="24"/>
          <w:lang w:eastAsia="ar-SA"/>
        </w:rPr>
        <w:t>.</w:t>
      </w:r>
    </w:p>
    <w:p w:rsidR="002F5EFF" w:rsidRPr="005A5712" w:rsidRDefault="002F5EFF" w:rsidP="00ED13D5">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A5712">
        <w:rPr>
          <w:rFonts w:ascii="Times New Roman" w:hAnsi="Times New Roman" w:cs="Times New Roman"/>
          <w:sz w:val="24"/>
          <w:lang w:eastAsia="ar-SA"/>
        </w:rPr>
        <w:t xml:space="preserve">Como </w:t>
      </w:r>
      <w:r w:rsidRPr="005A5712">
        <w:rPr>
          <w:rFonts w:ascii="Times New Roman" w:hAnsi="Times New Roman" w:cs="Times New Roman"/>
          <w:sz w:val="24"/>
        </w:rPr>
        <w:t>condição</w:t>
      </w:r>
      <w:r w:rsidRPr="005A5712">
        <w:rPr>
          <w:rFonts w:ascii="Times New Roman" w:hAnsi="Times New Roman" w:cs="Times New Roman"/>
          <w:sz w:val="24"/>
          <w:lang w:eastAsia="ar-SA"/>
        </w:rPr>
        <w:t xml:space="preserve"> prévia ao exame da documentação de habilitação do </w:t>
      </w:r>
      <w:r w:rsidR="00731D60" w:rsidRPr="005A5712">
        <w:rPr>
          <w:rFonts w:ascii="Times New Roman" w:hAnsi="Times New Roman" w:cs="Times New Roman"/>
          <w:sz w:val="24"/>
          <w:lang w:eastAsia="ar-SA"/>
        </w:rPr>
        <w:t>fornecedor</w:t>
      </w:r>
      <w:r w:rsidRPr="005A5712">
        <w:rPr>
          <w:rFonts w:ascii="Times New Roman" w:hAnsi="Times New Roman" w:cs="Times New Roman"/>
          <w:sz w:val="24"/>
          <w:lang w:eastAsia="ar-SA"/>
        </w:rPr>
        <w:t xml:space="preserve"> detentor da proposta cl</w:t>
      </w:r>
      <w:r w:rsidR="00731D60" w:rsidRPr="005A5712">
        <w:rPr>
          <w:rFonts w:ascii="Times New Roman" w:hAnsi="Times New Roman" w:cs="Times New Roman"/>
          <w:sz w:val="24"/>
          <w:lang w:eastAsia="ar-SA"/>
        </w:rPr>
        <w:t xml:space="preserve">assificada em primeiro lugar, será </w:t>
      </w:r>
      <w:proofErr w:type="gramStart"/>
      <w:r w:rsidRPr="005A5712">
        <w:rPr>
          <w:rFonts w:ascii="Times New Roman" w:hAnsi="Times New Roman" w:cs="Times New Roman"/>
          <w:sz w:val="24"/>
          <w:lang w:eastAsia="ar-SA"/>
        </w:rPr>
        <w:t>verifica</w:t>
      </w:r>
      <w:r w:rsidR="00731D60" w:rsidRPr="005A5712">
        <w:rPr>
          <w:rFonts w:ascii="Times New Roman" w:hAnsi="Times New Roman" w:cs="Times New Roman"/>
          <w:sz w:val="24"/>
          <w:lang w:eastAsia="ar-SA"/>
        </w:rPr>
        <w:t>do</w:t>
      </w:r>
      <w:proofErr w:type="gramEnd"/>
      <w:r w:rsidRPr="005A5712">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r w:rsidRPr="005A5712">
        <w:rPr>
          <w:rFonts w:ascii="Times New Roman" w:hAnsi="Times New Roman" w:cs="Times New Roman"/>
          <w:sz w:val="24"/>
          <w:lang w:eastAsia="ar-SA"/>
        </w:rPr>
        <w:lastRenderedPageBreak/>
        <w:t>a) SICAF;</w:t>
      </w:r>
      <w:proofErr w:type="gramStart"/>
      <w:r w:rsidRPr="005A5712">
        <w:rPr>
          <w:rFonts w:ascii="Times New Roman" w:hAnsi="Times New Roman" w:cs="Times New Roman"/>
          <w:sz w:val="24"/>
          <w:lang w:eastAsia="ar-SA"/>
        </w:rPr>
        <w:t xml:space="preserve">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proofErr w:type="gramEnd"/>
      <w:r w:rsidRPr="005A5712">
        <w:rPr>
          <w:rFonts w:ascii="Times New Roman" w:hAnsi="Times New Roman" w:cs="Times New Roman"/>
          <w:sz w:val="24"/>
          <w:lang w:eastAsia="ar-SA"/>
        </w:rPr>
        <w:t>b) Cadastro Nacional de Empresas Inidôneas e Suspensas - CEIS, mantido pela Controladoria-Geral da União (</w:t>
      </w:r>
      <w:hyperlink r:id="rId11" w:history="1">
        <w:r w:rsidRPr="005A5712">
          <w:rPr>
            <w:rStyle w:val="Hyperlink"/>
            <w:rFonts w:ascii="Times New Roman" w:eastAsia="Calibri" w:hAnsi="Times New Roman" w:cs="Times New Roman"/>
            <w:color w:val="auto"/>
            <w:sz w:val="24"/>
            <w:lang w:eastAsia="ar-SA"/>
          </w:rPr>
          <w:t>www.portaldatransparencia.gov.br/ceis</w:t>
        </w:r>
      </w:hyperlink>
      <w:r w:rsidRPr="005A5712">
        <w:rPr>
          <w:rFonts w:ascii="Times New Roman" w:hAnsi="Times New Roman" w:cs="Times New Roman"/>
          <w:sz w:val="24"/>
          <w:lang w:eastAsia="ar-SA"/>
        </w:rPr>
        <w:t>);</w:t>
      </w:r>
      <w:proofErr w:type="gramStart"/>
      <w:r w:rsidRPr="005A5712">
        <w:rPr>
          <w:rFonts w:ascii="Times New Roman" w:hAnsi="Times New Roman" w:cs="Times New Roman"/>
          <w:sz w:val="24"/>
          <w:lang w:eastAsia="ar-SA"/>
        </w:rPr>
        <w:t xml:space="preserve">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proofErr w:type="gramEnd"/>
      <w:r w:rsidRPr="005A5712">
        <w:rPr>
          <w:rFonts w:ascii="Times New Roman" w:hAnsi="Times New Roman" w:cs="Times New Roman"/>
          <w:sz w:val="24"/>
          <w:lang w:eastAsia="ar-SA"/>
        </w:rPr>
        <w:t>c) Cadastro Nacional de Condenações Cíveis por Atos de Improbidade Administrativa, mantido pelo Conselho Nacional de Justiça (</w:t>
      </w:r>
      <w:hyperlink r:id="rId12" w:history="1">
        <w:r w:rsidRPr="005A5712">
          <w:rPr>
            <w:rStyle w:val="Hyperlink"/>
            <w:rFonts w:ascii="Times New Roman" w:eastAsia="Calibri" w:hAnsi="Times New Roman" w:cs="Times New Roman"/>
            <w:color w:val="auto"/>
            <w:sz w:val="24"/>
            <w:lang w:eastAsia="ar-SA"/>
          </w:rPr>
          <w:t>www.cnj.jus.br/improbidade_adm/consultar_requerido.php</w:t>
        </w:r>
      </w:hyperlink>
      <w:r w:rsidRPr="005A5712">
        <w:rPr>
          <w:rFonts w:ascii="Times New Roman" w:hAnsi="Times New Roman" w:cs="Times New Roman"/>
          <w:sz w:val="24"/>
          <w:lang w:eastAsia="ar-SA"/>
        </w:rPr>
        <w:t xml:space="preserve">).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r w:rsidRPr="005A5712">
        <w:rPr>
          <w:rFonts w:ascii="Times New Roman" w:hAnsi="Times New Roman" w:cs="Times New Roman"/>
          <w:sz w:val="24"/>
          <w:lang w:eastAsia="ar-SA"/>
        </w:rPr>
        <w:t>d) Lista de Inidôneos mantid</w:t>
      </w:r>
      <w:r w:rsidR="00D003F8" w:rsidRPr="005A5712">
        <w:rPr>
          <w:rFonts w:ascii="Times New Roman" w:hAnsi="Times New Roman" w:cs="Times New Roman"/>
          <w:sz w:val="24"/>
          <w:lang w:eastAsia="ar-SA"/>
        </w:rPr>
        <w:t>a</w:t>
      </w:r>
      <w:r w:rsidRPr="005A5712">
        <w:rPr>
          <w:rFonts w:ascii="Times New Roman" w:hAnsi="Times New Roman" w:cs="Times New Roman"/>
          <w:sz w:val="24"/>
          <w:lang w:eastAsia="ar-SA"/>
        </w:rPr>
        <w:t xml:space="preserve"> pelo Tribunal de Contas da União - TCU; </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b/>
          <w:sz w:val="24"/>
        </w:rPr>
      </w:pPr>
      <w:r w:rsidRPr="005A5712">
        <w:rPr>
          <w:rFonts w:ascii="Times New Roman" w:hAnsi="Times New Roman" w:cs="Times New Roman"/>
          <w:sz w:val="24"/>
          <w:lang w:eastAsia="ar-SA"/>
        </w:rPr>
        <w:t xml:space="preserve">Para a consulta de </w:t>
      </w:r>
      <w:r w:rsidR="009E584F" w:rsidRPr="005A5712">
        <w:rPr>
          <w:rFonts w:ascii="Times New Roman" w:hAnsi="Times New Roman" w:cs="Times New Roman"/>
          <w:sz w:val="24"/>
        </w:rPr>
        <w:t>fornecedores</w:t>
      </w:r>
      <w:r w:rsidRPr="005A5712">
        <w:rPr>
          <w:rFonts w:ascii="Times New Roman" w:hAnsi="Times New Roman" w:cs="Times New Roman"/>
          <w:sz w:val="24"/>
          <w:lang w:eastAsia="ar-SA"/>
        </w:rPr>
        <w:t xml:space="preserve"> pessoa jurídica poderá haver a substituição das consultas das alíneas “b”, “c” e “d” acima pela Consulta Consolidada de Pessoa Jurídica do TCU (</w:t>
      </w:r>
      <w:proofErr w:type="gramStart"/>
      <w:r w:rsidRPr="005A5712">
        <w:rPr>
          <w:rFonts w:ascii="Times New Roman" w:hAnsi="Times New Roman" w:cs="Times New Roman"/>
          <w:sz w:val="24"/>
          <w:lang w:eastAsia="ar-SA"/>
        </w:rPr>
        <w:t>https</w:t>
      </w:r>
      <w:proofErr w:type="gramEnd"/>
      <w:r w:rsidRPr="005A5712">
        <w:rPr>
          <w:rFonts w:ascii="Times New Roman" w:hAnsi="Times New Roman" w:cs="Times New Roman"/>
          <w:sz w:val="24"/>
          <w:lang w:eastAsia="ar-SA"/>
        </w:rPr>
        <w:t>://certidoesapf.apps.tcu.gov.br/)</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 consulta aos </w:t>
      </w:r>
      <w:r w:rsidRPr="005A5712">
        <w:rPr>
          <w:rFonts w:ascii="Times New Roman" w:hAnsi="Times New Roman" w:cs="Times New Roman"/>
          <w:sz w:val="24"/>
          <w:lang w:eastAsia="ar-SA"/>
        </w:rPr>
        <w:t>cadastros</w:t>
      </w:r>
      <w:r w:rsidRPr="005A5712">
        <w:rPr>
          <w:rFonts w:ascii="Times New Roman" w:hAnsi="Times New Roman" w:cs="Times New Roman"/>
          <w:sz w:val="24"/>
        </w:rPr>
        <w:t xml:space="preserve"> será realizada em nome da empresa </w:t>
      </w:r>
      <w:r w:rsidR="009D10E8" w:rsidRPr="005A5712">
        <w:rPr>
          <w:rFonts w:ascii="Times New Roman" w:hAnsi="Times New Roman" w:cs="Times New Roman"/>
          <w:sz w:val="24"/>
        </w:rPr>
        <w:t>fornecedora</w:t>
      </w:r>
      <w:r w:rsidRPr="005A5712">
        <w:rPr>
          <w:rFonts w:ascii="Times New Roman" w:hAnsi="Times New Roman" w:cs="Times New Roman"/>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5A5712" w:rsidRDefault="002F5EFF" w:rsidP="009D10E8">
      <w:pPr>
        <w:pStyle w:val="PargrafodaLista"/>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5A5712" w:rsidRDefault="002F5EFF" w:rsidP="009D10E8">
      <w:pPr>
        <w:pStyle w:val="PargrafodaLista"/>
        <w:numPr>
          <w:ilvl w:val="4"/>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A tentativa de burla será verificada por meio dos vínculos societários, linhas de fornecimento similares, dentre outros.</w:t>
      </w:r>
    </w:p>
    <w:p w:rsidR="002F5EFF" w:rsidRPr="005A5712" w:rsidRDefault="002F5EFF" w:rsidP="009D10E8">
      <w:pPr>
        <w:pStyle w:val="PargrafodaLista"/>
        <w:numPr>
          <w:ilvl w:val="4"/>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 </w:t>
      </w:r>
      <w:r w:rsidR="009D10E8" w:rsidRPr="005A5712">
        <w:rPr>
          <w:rFonts w:ascii="Times New Roman" w:hAnsi="Times New Roman" w:cs="Times New Roman"/>
          <w:sz w:val="24"/>
        </w:rPr>
        <w:t xml:space="preserve">fornecedor </w:t>
      </w:r>
      <w:r w:rsidRPr="005A5712">
        <w:rPr>
          <w:rFonts w:ascii="Times New Roman" w:hAnsi="Times New Roman" w:cs="Times New Roman"/>
          <w:sz w:val="24"/>
        </w:rPr>
        <w:t>será convocado para manifestação previamente à sua desclassificação</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Constatada a existência de sanção, o </w:t>
      </w:r>
      <w:r w:rsidR="009D10E8" w:rsidRPr="005A5712">
        <w:rPr>
          <w:rFonts w:ascii="Times New Roman" w:hAnsi="Times New Roman" w:cs="Times New Roman"/>
          <w:sz w:val="24"/>
        </w:rPr>
        <w:t>fornecedor</w:t>
      </w:r>
      <w:r w:rsidRPr="005A5712">
        <w:rPr>
          <w:rFonts w:ascii="Times New Roman" w:hAnsi="Times New Roman" w:cs="Times New Roman"/>
          <w:sz w:val="24"/>
        </w:rPr>
        <w:t xml:space="preserve"> </w:t>
      </w:r>
      <w:r w:rsidR="009D10E8" w:rsidRPr="005A5712">
        <w:rPr>
          <w:rFonts w:ascii="Times New Roman" w:hAnsi="Times New Roman" w:cs="Times New Roman"/>
          <w:sz w:val="24"/>
        </w:rPr>
        <w:t xml:space="preserve">será reputado </w:t>
      </w:r>
      <w:r w:rsidRPr="005A5712">
        <w:rPr>
          <w:rFonts w:ascii="Times New Roman" w:hAnsi="Times New Roman" w:cs="Times New Roman"/>
          <w:sz w:val="24"/>
        </w:rPr>
        <w:t>inabilitado, por falta de condição de participação.</w:t>
      </w:r>
    </w:p>
    <w:p w:rsidR="002F5EFF" w:rsidRPr="005A5712" w:rsidRDefault="002F5EFF" w:rsidP="009D10E8">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Caso atendidas as condições de participação, a habilitação dos </w:t>
      </w:r>
      <w:r w:rsidR="009E584F" w:rsidRPr="005A5712">
        <w:rPr>
          <w:rFonts w:ascii="Times New Roman" w:hAnsi="Times New Roman" w:cs="Times New Roman"/>
          <w:sz w:val="24"/>
        </w:rPr>
        <w:t>fornecedores</w:t>
      </w:r>
      <w:r w:rsidRPr="005A5712">
        <w:rPr>
          <w:rFonts w:ascii="Times New Roman" w:hAnsi="Times New Roman" w:cs="Times New Roman"/>
          <w:sz w:val="24"/>
        </w:rPr>
        <w:t xml:space="preserve"> será verificada por meio do SICAF, nos documentos por ele abrangidos.</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É dever </w:t>
      </w:r>
      <w:proofErr w:type="gramStart"/>
      <w:r w:rsidRPr="005A5712">
        <w:rPr>
          <w:rFonts w:ascii="Times New Roman" w:hAnsi="Times New Roman" w:cs="Times New Roman"/>
          <w:sz w:val="24"/>
        </w:rPr>
        <w:t xml:space="preserve">do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 atualizar</w:t>
      </w:r>
      <w:proofErr w:type="gramEnd"/>
      <w:r w:rsidRPr="005A5712">
        <w:rPr>
          <w:rFonts w:ascii="Times New Roman" w:hAnsi="Times New Roman" w:cs="Times New Roman"/>
          <w:sz w:val="24"/>
        </w:rPr>
        <w:t xml:space="preserve"> previamente as comprovações constantes do SICAF para que estejam vigentes na data da abertura da sessão pública, ou encaminhar,</w:t>
      </w:r>
      <w:r w:rsidR="009D10E8" w:rsidRPr="005A5712">
        <w:rPr>
          <w:rFonts w:ascii="Times New Roman" w:hAnsi="Times New Roman" w:cs="Times New Roman"/>
          <w:sz w:val="24"/>
        </w:rPr>
        <w:t xml:space="preserve"> quando solicitado</w:t>
      </w:r>
      <w:r w:rsidRPr="005A5712">
        <w:rPr>
          <w:rFonts w:ascii="Times New Roman" w:hAnsi="Times New Roman" w:cs="Times New Roman"/>
          <w:sz w:val="24"/>
        </w:rPr>
        <w:t>, a respectiva documentação atualizada.</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 descumprimento do subitem acima implicará a inabilitação do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 exceto se a consulta aos sítios eletrônicos oficiais emissores de certidões lograr êxito em encontrar a(s) </w:t>
      </w:r>
      <w:proofErr w:type="gramStart"/>
      <w:r w:rsidRPr="005A5712">
        <w:rPr>
          <w:rFonts w:ascii="Times New Roman" w:hAnsi="Times New Roman" w:cs="Times New Roman"/>
          <w:sz w:val="24"/>
        </w:rPr>
        <w:t>certidão(</w:t>
      </w:r>
      <w:proofErr w:type="spellStart"/>
      <w:proofErr w:type="gramEnd"/>
      <w:r w:rsidRPr="005A5712">
        <w:rPr>
          <w:rFonts w:ascii="Times New Roman" w:hAnsi="Times New Roman" w:cs="Times New Roman"/>
          <w:sz w:val="24"/>
        </w:rPr>
        <w:t>ões</w:t>
      </w:r>
      <w:proofErr w:type="spellEnd"/>
      <w:r w:rsidRPr="005A5712">
        <w:rPr>
          <w:rFonts w:ascii="Times New Roman" w:hAnsi="Times New Roman" w:cs="Times New Roman"/>
          <w:sz w:val="24"/>
        </w:rPr>
        <w:t>) válida(s)</w:t>
      </w:r>
      <w:r w:rsidR="00D003F8" w:rsidRPr="005A5712">
        <w:rPr>
          <w:rFonts w:ascii="Times New Roman" w:hAnsi="Times New Roman" w:cs="Times New Roman"/>
          <w:sz w:val="24"/>
        </w:rPr>
        <w:t>.</w:t>
      </w:r>
    </w:p>
    <w:p w:rsidR="002F5EFF" w:rsidRPr="005A5712" w:rsidRDefault="002F5EFF" w:rsidP="009D10E8">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Havendo a necessidade de envio de documentos de habilitação complementares, necessários à confirmação daqueles exigidos neste </w:t>
      </w:r>
      <w:r w:rsidR="00313FBD" w:rsidRPr="005A5712">
        <w:rPr>
          <w:rFonts w:ascii="Times New Roman" w:hAnsi="Times New Roman" w:cs="Times New Roman"/>
          <w:sz w:val="24"/>
        </w:rPr>
        <w:t>Aviso</w:t>
      </w:r>
      <w:r w:rsidR="007C27EE"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já apresentados, o </w:t>
      </w:r>
      <w:r w:rsidR="009D10E8" w:rsidRPr="005A5712">
        <w:rPr>
          <w:rFonts w:ascii="Times New Roman" w:hAnsi="Times New Roman" w:cs="Times New Roman"/>
          <w:sz w:val="24"/>
        </w:rPr>
        <w:t xml:space="preserve">fornecedor </w:t>
      </w:r>
      <w:r w:rsidRPr="005A5712">
        <w:rPr>
          <w:rFonts w:ascii="Times New Roman" w:hAnsi="Times New Roman" w:cs="Times New Roman"/>
          <w:sz w:val="24"/>
        </w:rPr>
        <w:t>será convocado a encaminhá-los, em formato digital</w:t>
      </w:r>
      <w:r w:rsidR="00D003F8" w:rsidRPr="005A5712">
        <w:rPr>
          <w:rFonts w:ascii="Times New Roman" w:hAnsi="Times New Roman" w:cs="Times New Roman"/>
          <w:sz w:val="24"/>
        </w:rPr>
        <w:t>, após solicitação da Administração</w:t>
      </w:r>
      <w:r w:rsidRPr="005A5712">
        <w:rPr>
          <w:rFonts w:ascii="Times New Roman" w:hAnsi="Times New Roman" w:cs="Times New Roman"/>
          <w:sz w:val="24"/>
        </w:rPr>
        <w:t xml:space="preserve">, </w:t>
      </w:r>
      <w:proofErr w:type="gramStart"/>
      <w:r w:rsidRPr="005A5712">
        <w:rPr>
          <w:rFonts w:ascii="Times New Roman" w:hAnsi="Times New Roman" w:cs="Times New Roman"/>
          <w:sz w:val="24"/>
        </w:rPr>
        <w:t>sob pena</w:t>
      </w:r>
      <w:proofErr w:type="gramEnd"/>
      <w:r w:rsidRPr="005A5712">
        <w:rPr>
          <w:rFonts w:ascii="Times New Roman" w:hAnsi="Times New Roman" w:cs="Times New Roman"/>
          <w:sz w:val="24"/>
        </w:rPr>
        <w:t xml:space="preserve"> de inabilitação.</w:t>
      </w:r>
    </w:p>
    <w:p w:rsidR="002F5EFF" w:rsidRPr="005A5712" w:rsidRDefault="002F5EFF" w:rsidP="009D10E8">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Somente haverá a necessidade de comprovação do preenchimento de requisitos mediante apresentação dos documentos originais </w:t>
      </w:r>
      <w:proofErr w:type="gramStart"/>
      <w:r w:rsidRPr="005A5712">
        <w:rPr>
          <w:rFonts w:ascii="Times New Roman" w:hAnsi="Times New Roman" w:cs="Times New Roman"/>
          <w:sz w:val="24"/>
        </w:rPr>
        <w:t>não-digitais</w:t>
      </w:r>
      <w:proofErr w:type="gramEnd"/>
      <w:r w:rsidRPr="005A5712">
        <w:rPr>
          <w:rFonts w:ascii="Times New Roman" w:hAnsi="Times New Roman" w:cs="Times New Roman"/>
          <w:sz w:val="24"/>
        </w:rPr>
        <w:t xml:space="preserve"> quando houver dúvida em relação à integridade do documento digital.</w:t>
      </w:r>
    </w:p>
    <w:p w:rsidR="00570C4C" w:rsidRPr="005A5712"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4"/>
        </w:rPr>
      </w:pPr>
      <w:r w:rsidRPr="005A5712">
        <w:rPr>
          <w:rFonts w:ascii="Times New Roman" w:hAnsi="Times New Roman" w:cs="Times New Roman"/>
          <w:bCs/>
          <w:sz w:val="24"/>
        </w:rPr>
        <w:t xml:space="preserve">O </w:t>
      </w:r>
      <w:r w:rsidR="009D10E8" w:rsidRPr="005A5712">
        <w:rPr>
          <w:rFonts w:ascii="Times New Roman" w:hAnsi="Times New Roman" w:cs="Times New Roman"/>
          <w:bCs/>
          <w:sz w:val="24"/>
        </w:rPr>
        <w:t>fornecedor</w:t>
      </w:r>
      <w:r w:rsidRPr="005A5712">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570C4C" w:rsidRPr="005A5712" w:rsidRDefault="00570C4C" w:rsidP="009D10E8">
      <w:pPr>
        <w:pStyle w:val="PargrafodaLista"/>
        <w:numPr>
          <w:ilvl w:val="1"/>
          <w:numId w:val="1"/>
        </w:numPr>
        <w:spacing w:before="120" w:after="120" w:line="276" w:lineRule="auto"/>
        <w:ind w:hanging="574"/>
        <w:jc w:val="both"/>
        <w:rPr>
          <w:rFonts w:ascii="Times New Roman" w:hAnsi="Times New Roman" w:cs="Times New Roman"/>
          <w:i/>
          <w:sz w:val="24"/>
        </w:rPr>
      </w:pPr>
      <w:r w:rsidRPr="005A5712">
        <w:rPr>
          <w:rFonts w:ascii="Times New Roman" w:hAnsi="Times New Roman" w:cs="Times New Roman"/>
          <w:i/>
          <w:sz w:val="24"/>
        </w:rPr>
        <w:lastRenderedPageBreak/>
        <w:t xml:space="preserve">O </w:t>
      </w:r>
      <w:r w:rsidR="009D10E8" w:rsidRPr="005A5712">
        <w:rPr>
          <w:rFonts w:ascii="Times New Roman" w:hAnsi="Times New Roman" w:cs="Times New Roman"/>
          <w:i/>
          <w:sz w:val="24"/>
        </w:rPr>
        <w:t>fornecedor</w:t>
      </w:r>
      <w:r w:rsidRPr="005A5712">
        <w:rPr>
          <w:rFonts w:ascii="Times New Roman" w:hAnsi="Times New Roman" w:cs="Times New Roman"/>
          <w:i/>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5A5712">
        <w:rPr>
          <w:rFonts w:ascii="Times New Roman" w:hAnsi="Times New Roman" w:cs="Times New Roman"/>
          <w:i/>
          <w:sz w:val="24"/>
        </w:rPr>
        <w:t>sob pena</w:t>
      </w:r>
      <w:proofErr w:type="gramEnd"/>
      <w:r w:rsidRPr="005A5712">
        <w:rPr>
          <w:rFonts w:ascii="Times New Roman" w:hAnsi="Times New Roman" w:cs="Times New Roman"/>
          <w:i/>
          <w:sz w:val="24"/>
        </w:rPr>
        <w:t xml:space="preserve"> de inabilitação, além da aplicação das sanções cabíveis.</w:t>
      </w:r>
    </w:p>
    <w:p w:rsidR="00570C4C" w:rsidRPr="005A5712" w:rsidRDefault="00570C4C" w:rsidP="009D10E8">
      <w:pPr>
        <w:pStyle w:val="PargrafodaLista"/>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Não havendo a comprovação cumulativa dos requisitos de habilitação, a inabilitação recairá sobre o(s) </w:t>
      </w:r>
      <w:proofErr w:type="gramStart"/>
      <w:r w:rsidRPr="005A5712">
        <w:rPr>
          <w:rFonts w:ascii="Times New Roman" w:hAnsi="Times New Roman" w:cs="Times New Roman"/>
          <w:i/>
          <w:sz w:val="24"/>
        </w:rPr>
        <w:t>item(</w:t>
      </w:r>
      <w:proofErr w:type="spellStart"/>
      <w:proofErr w:type="gramEnd"/>
      <w:r w:rsidRPr="005A5712">
        <w:rPr>
          <w:rFonts w:ascii="Times New Roman" w:hAnsi="Times New Roman" w:cs="Times New Roman"/>
          <w:i/>
          <w:sz w:val="24"/>
        </w:rPr>
        <w:t>ns</w:t>
      </w:r>
      <w:proofErr w:type="spellEnd"/>
      <w:r w:rsidRPr="005A5712">
        <w:rPr>
          <w:rFonts w:ascii="Times New Roman" w:hAnsi="Times New Roman" w:cs="Times New Roman"/>
          <w:i/>
          <w:sz w:val="24"/>
        </w:rPr>
        <w:t>) de menor(</w:t>
      </w:r>
      <w:proofErr w:type="spellStart"/>
      <w:r w:rsidRPr="005A5712">
        <w:rPr>
          <w:rFonts w:ascii="Times New Roman" w:hAnsi="Times New Roman" w:cs="Times New Roman"/>
          <w:i/>
          <w:sz w:val="24"/>
        </w:rPr>
        <w:t>es</w:t>
      </w:r>
      <w:proofErr w:type="spellEnd"/>
      <w:r w:rsidRPr="005A5712">
        <w:rPr>
          <w:rFonts w:ascii="Times New Roman" w:hAnsi="Times New Roman" w:cs="Times New Roman"/>
          <w:i/>
          <w:sz w:val="24"/>
        </w:rPr>
        <w:t>) valor(</w:t>
      </w:r>
      <w:proofErr w:type="spellStart"/>
      <w:r w:rsidRPr="005A5712">
        <w:rPr>
          <w:rFonts w:ascii="Times New Roman" w:hAnsi="Times New Roman" w:cs="Times New Roman"/>
          <w:i/>
          <w:sz w:val="24"/>
        </w:rPr>
        <w:t>es</w:t>
      </w:r>
      <w:proofErr w:type="spellEnd"/>
      <w:r w:rsidRPr="005A5712">
        <w:rPr>
          <w:rFonts w:ascii="Times New Roman" w:hAnsi="Times New Roman" w:cs="Times New Roman"/>
          <w:i/>
          <w:sz w:val="24"/>
        </w:rPr>
        <w:t xml:space="preserve">) cuja retirada(s) seja(m) suficiente(s) para a habilitação do </w:t>
      </w:r>
      <w:r w:rsidR="009D10E8" w:rsidRPr="005A5712">
        <w:rPr>
          <w:rFonts w:ascii="Times New Roman" w:hAnsi="Times New Roman" w:cs="Times New Roman"/>
          <w:i/>
          <w:sz w:val="24"/>
        </w:rPr>
        <w:t>fornecedor</w:t>
      </w:r>
      <w:r w:rsidRPr="005A5712">
        <w:rPr>
          <w:rFonts w:ascii="Times New Roman" w:hAnsi="Times New Roman" w:cs="Times New Roman"/>
          <w:i/>
          <w:sz w:val="24"/>
        </w:rPr>
        <w:t xml:space="preserve"> nos remanescentes.</w:t>
      </w:r>
    </w:p>
    <w:p w:rsidR="00B70673" w:rsidRPr="005A5712" w:rsidRDefault="00B70673" w:rsidP="00B70673">
      <w:pPr>
        <w:pStyle w:val="PargrafodaLista"/>
        <w:numPr>
          <w:ilvl w:val="1"/>
          <w:numId w:val="1"/>
        </w:numPr>
        <w:spacing w:before="120" w:after="120" w:line="276" w:lineRule="auto"/>
        <w:ind w:hanging="574"/>
        <w:jc w:val="both"/>
        <w:rPr>
          <w:rFonts w:ascii="Times New Roman" w:hAnsi="Times New Roman" w:cs="Times New Roman"/>
          <w:bCs/>
          <w:sz w:val="24"/>
        </w:rPr>
      </w:pPr>
      <w:r w:rsidRPr="005A5712">
        <w:rPr>
          <w:rFonts w:ascii="Times New Roman" w:hAnsi="Times New Roman" w:cs="Times New Roman"/>
          <w:bCs/>
          <w:sz w:val="24"/>
        </w:rPr>
        <w:t xml:space="preserve">Havendo </w:t>
      </w:r>
      <w:r w:rsidRPr="005A5712">
        <w:rPr>
          <w:rFonts w:ascii="Times New Roman" w:hAnsi="Times New Roman" w:cs="Times New Roman"/>
          <w:iCs/>
          <w:sz w:val="24"/>
          <w:lang w:eastAsia="en-US"/>
        </w:rPr>
        <w:t>necessidade</w:t>
      </w:r>
      <w:r w:rsidRPr="005A5712">
        <w:rPr>
          <w:rFonts w:ascii="Times New Roman" w:hAnsi="Times New Roman" w:cs="Times New Roman"/>
          <w:bCs/>
          <w:sz w:val="24"/>
        </w:rPr>
        <w:t xml:space="preserve"> de analisar minuciosamente os documentos exigidos, a sessão será suspensa, sendo informada a nova data e horário para a sua continuidade.</w:t>
      </w:r>
    </w:p>
    <w:p w:rsidR="00B70673" w:rsidRPr="005A5712" w:rsidRDefault="00B70673" w:rsidP="00B70673">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Será inabilitado o fornecedor que não comprovar sua habilitação, seja por não apresentar </w:t>
      </w:r>
      <w:r w:rsidRPr="005A5712">
        <w:rPr>
          <w:rFonts w:ascii="Times New Roman" w:hAnsi="Times New Roman" w:cs="Times New Roman"/>
          <w:iCs/>
          <w:sz w:val="24"/>
          <w:lang w:eastAsia="en-US"/>
        </w:rPr>
        <w:t>quaisquer</w:t>
      </w:r>
      <w:r w:rsidRPr="005A5712">
        <w:rPr>
          <w:rFonts w:ascii="Times New Roman" w:hAnsi="Times New Roman" w:cs="Times New Roman"/>
          <w:sz w:val="24"/>
        </w:rPr>
        <w:t xml:space="preserve"> dos </w:t>
      </w:r>
      <w:r w:rsidRPr="005A5712">
        <w:rPr>
          <w:rFonts w:ascii="Times New Roman" w:hAnsi="Times New Roman" w:cs="Times New Roman"/>
          <w:bCs/>
          <w:sz w:val="24"/>
        </w:rPr>
        <w:t>documentos</w:t>
      </w:r>
      <w:r w:rsidRPr="005A5712">
        <w:rPr>
          <w:rFonts w:ascii="Times New Roman" w:hAnsi="Times New Roman" w:cs="Times New Roman"/>
          <w:sz w:val="24"/>
        </w:rPr>
        <w:t xml:space="preserve"> exigidos, ou apresentá-los em desacordo com o estabelecido neste Aviso de Contratação Direta.</w:t>
      </w:r>
    </w:p>
    <w:p w:rsidR="00B70673" w:rsidRPr="005A5712" w:rsidRDefault="00B70673" w:rsidP="00B70673">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5A5712">
        <w:rPr>
          <w:rFonts w:ascii="Times New Roman" w:hAnsi="Times New Roman" w:cs="Times New Roman"/>
          <w:sz w:val="24"/>
        </w:rPr>
        <w:t>habilitação</w:t>
      </w:r>
      <w:proofErr w:type="gramEnd"/>
    </w:p>
    <w:p w:rsidR="007C27EE" w:rsidRPr="005A5712"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5A5712">
        <w:rPr>
          <w:rFonts w:ascii="Times New Roman" w:hAnsi="Times New Roman" w:cs="Times New Roman"/>
          <w:iCs/>
          <w:sz w:val="24"/>
          <w:lang w:eastAsia="en-US"/>
        </w:rPr>
        <w:t xml:space="preserve">Constatado o atendimento às exigências de habilitação, o fornecedor será </w:t>
      </w:r>
      <w:proofErr w:type="gramStart"/>
      <w:r w:rsidRPr="005A5712">
        <w:rPr>
          <w:rFonts w:ascii="Times New Roman" w:hAnsi="Times New Roman" w:cs="Times New Roman"/>
          <w:iCs/>
          <w:sz w:val="24"/>
          <w:lang w:eastAsia="en-US"/>
        </w:rPr>
        <w:t>habilitado</w:t>
      </w:r>
      <w:proofErr w:type="gramEnd"/>
    </w:p>
    <w:p w:rsidR="00B862E4" w:rsidRPr="005A5712"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CONTRATAÇÃO</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eastAsia="Arial" w:hAnsi="Times New Roman" w:cs="Times New Roman"/>
          <w:sz w:val="24"/>
        </w:rPr>
        <w:t xml:space="preserve">Após a homologação </w:t>
      </w:r>
      <w:r w:rsidR="008C74E1" w:rsidRPr="005A5712">
        <w:rPr>
          <w:rFonts w:ascii="Times New Roman" w:eastAsia="Arial" w:hAnsi="Times New Roman" w:cs="Times New Roman"/>
          <w:sz w:val="24"/>
        </w:rPr>
        <w:t>e adjudicação</w:t>
      </w:r>
      <w:r w:rsidRPr="005A5712">
        <w:rPr>
          <w:rFonts w:ascii="Times New Roman" w:eastAsia="Arial" w:hAnsi="Times New Roman" w:cs="Times New Roman"/>
          <w:sz w:val="24"/>
        </w:rPr>
        <w:t xml:space="preserve">, </w:t>
      </w:r>
      <w:r w:rsidR="007C27EE" w:rsidRPr="005A5712">
        <w:rPr>
          <w:rFonts w:ascii="Times New Roman" w:eastAsia="Arial" w:hAnsi="Times New Roman" w:cs="Times New Roman"/>
          <w:sz w:val="24"/>
        </w:rPr>
        <w:t>caso se conclua pela</w:t>
      </w:r>
      <w:r w:rsidRPr="005A5712">
        <w:rPr>
          <w:rFonts w:ascii="Times New Roman" w:eastAsia="Arial" w:hAnsi="Times New Roman" w:cs="Times New Roman"/>
          <w:sz w:val="24"/>
        </w:rPr>
        <w:t xml:space="preserve"> contratação, será firmado Termo de Contrato ou emitido instrumento equivalente.</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eastAsia="Arial" w:hAnsi="Times New Roman" w:cs="Times New Roman"/>
          <w:sz w:val="24"/>
        </w:rPr>
        <w:t xml:space="preserve">O adjudicatário terá o prazo de </w:t>
      </w:r>
      <w:r w:rsidR="00D73ECE" w:rsidRPr="005A5712">
        <w:rPr>
          <w:rFonts w:ascii="Times New Roman" w:eastAsia="Arial" w:hAnsi="Times New Roman" w:cs="Times New Roman"/>
          <w:sz w:val="24"/>
        </w:rPr>
        <w:t xml:space="preserve">05 </w:t>
      </w:r>
      <w:r w:rsidRPr="005A5712">
        <w:rPr>
          <w:rFonts w:ascii="Times New Roman" w:eastAsia="Arial" w:hAnsi="Times New Roman" w:cs="Times New Roman"/>
          <w:sz w:val="24"/>
        </w:rPr>
        <w:t>(</w:t>
      </w:r>
      <w:r w:rsidR="00D73ECE" w:rsidRPr="005A5712">
        <w:rPr>
          <w:rFonts w:ascii="Times New Roman" w:eastAsia="Arial" w:hAnsi="Times New Roman" w:cs="Times New Roman"/>
          <w:sz w:val="24"/>
        </w:rPr>
        <w:t>cinco</w:t>
      </w:r>
      <w:r w:rsidRPr="005A5712">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w:t>
      </w:r>
      <w:proofErr w:type="gramStart"/>
      <w:r w:rsidRPr="005A5712">
        <w:rPr>
          <w:rFonts w:ascii="Times New Roman" w:eastAsia="Arial" w:hAnsi="Times New Roman" w:cs="Times New Roman"/>
          <w:sz w:val="24"/>
        </w:rPr>
        <w:t>sob pena</w:t>
      </w:r>
      <w:proofErr w:type="gramEnd"/>
      <w:r w:rsidRPr="005A5712">
        <w:rPr>
          <w:rFonts w:ascii="Times New Roman" w:eastAsia="Arial" w:hAnsi="Times New Roman" w:cs="Times New Roman"/>
          <w:sz w:val="24"/>
        </w:rPr>
        <w:t xml:space="preserve"> de decair do direito à contratação, sem prejuízo das sanções previstas neste </w:t>
      </w:r>
      <w:r w:rsidR="00313FBD" w:rsidRPr="005A5712">
        <w:rPr>
          <w:rFonts w:ascii="Times New Roman" w:eastAsia="Arial" w:hAnsi="Times New Roman" w:cs="Times New Roman"/>
          <w:sz w:val="24"/>
        </w:rPr>
        <w:t>Aviso</w:t>
      </w:r>
      <w:r w:rsidR="007C27EE" w:rsidRPr="005A5712">
        <w:rPr>
          <w:rFonts w:ascii="Times New Roman" w:eastAsia="Arial" w:hAnsi="Times New Roman" w:cs="Times New Roman"/>
          <w:sz w:val="24"/>
        </w:rPr>
        <w:t xml:space="preserve"> de Contratação Direta</w:t>
      </w:r>
      <w:r w:rsidRPr="005A5712">
        <w:rPr>
          <w:rFonts w:ascii="Times New Roman" w:eastAsia="Arial" w:hAnsi="Times New Roman" w:cs="Times New Roman"/>
          <w:sz w:val="24"/>
        </w:rPr>
        <w:t xml:space="preserve">. </w:t>
      </w:r>
    </w:p>
    <w:p w:rsidR="00B1545F"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r w:rsidRPr="005A5712">
        <w:rPr>
          <w:rFonts w:ascii="Times New Roman" w:eastAsia="Arial" w:hAnsi="Times New Roman" w:cs="Times New Roman"/>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D73ECE" w:rsidRPr="005A5712">
        <w:rPr>
          <w:rFonts w:ascii="Times New Roman" w:eastAsia="Arial" w:hAnsi="Times New Roman" w:cs="Times New Roman"/>
          <w:i/>
          <w:sz w:val="24"/>
        </w:rPr>
        <w:t>05</w:t>
      </w:r>
      <w:r w:rsidRPr="005A5712">
        <w:rPr>
          <w:rFonts w:ascii="Times New Roman" w:eastAsia="Arial" w:hAnsi="Times New Roman" w:cs="Times New Roman"/>
          <w:i/>
          <w:sz w:val="24"/>
        </w:rPr>
        <w:t xml:space="preserve"> (</w:t>
      </w:r>
      <w:r w:rsidR="00D73ECE" w:rsidRPr="005A5712">
        <w:rPr>
          <w:rFonts w:ascii="Times New Roman" w:eastAsia="Arial" w:hAnsi="Times New Roman" w:cs="Times New Roman"/>
          <w:i/>
          <w:sz w:val="24"/>
        </w:rPr>
        <w:t>cinco</w:t>
      </w:r>
      <w:r w:rsidRPr="005A5712">
        <w:rPr>
          <w:rFonts w:ascii="Times New Roman" w:eastAsia="Arial" w:hAnsi="Times New Roman" w:cs="Times New Roman"/>
          <w:i/>
          <w:sz w:val="24"/>
        </w:rPr>
        <w:t xml:space="preserve">) dias, a contar da data de seu recebimento. </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sz w:val="24"/>
        </w:rPr>
      </w:pPr>
      <w:r w:rsidRPr="005A5712">
        <w:rPr>
          <w:rFonts w:ascii="Times New Roman" w:eastAsia="Arial" w:hAnsi="Times New Roman" w:cs="Times New Roman"/>
          <w:sz w:val="24"/>
        </w:rPr>
        <w:t xml:space="preserve">O prazo previsto </w:t>
      </w:r>
      <w:r w:rsidR="00DE4EBF" w:rsidRPr="005A5712">
        <w:rPr>
          <w:rFonts w:ascii="Times New Roman" w:eastAsia="Arial" w:hAnsi="Times New Roman" w:cs="Times New Roman"/>
          <w:sz w:val="24"/>
        </w:rPr>
        <w:t xml:space="preserve">para assinatura do contrato ou aceitação da nota de empenho ou instrumento equivalente </w:t>
      </w:r>
      <w:r w:rsidRPr="005A5712">
        <w:rPr>
          <w:rFonts w:ascii="Times New Roman" w:eastAsia="Arial" w:hAnsi="Times New Roman" w:cs="Times New Roman"/>
          <w:sz w:val="24"/>
        </w:rPr>
        <w:t>poderá ser prorrogado</w:t>
      </w:r>
      <w:r w:rsidR="00B11A58" w:rsidRPr="005A5712">
        <w:rPr>
          <w:rFonts w:ascii="Times New Roman" w:eastAsia="Arial" w:hAnsi="Times New Roman" w:cs="Times New Roman"/>
          <w:sz w:val="24"/>
        </w:rPr>
        <w:t xml:space="preserve"> </w:t>
      </w:r>
      <w:proofErr w:type="gramStart"/>
      <w:r w:rsidR="00B11A58" w:rsidRPr="005A5712">
        <w:rPr>
          <w:rFonts w:ascii="Times New Roman" w:hAnsi="Times New Roman" w:cs="Times New Roman"/>
          <w:bCs/>
          <w:sz w:val="24"/>
        </w:rPr>
        <w:t>1</w:t>
      </w:r>
      <w:proofErr w:type="gramEnd"/>
      <w:r w:rsidR="00B11A58" w:rsidRPr="005A5712">
        <w:rPr>
          <w:rFonts w:ascii="Times New Roman" w:hAnsi="Times New Roman" w:cs="Times New Roman"/>
          <w:bCs/>
          <w:sz w:val="24"/>
        </w:rPr>
        <w:t xml:space="preserve"> (uma) vez</w:t>
      </w:r>
      <w:r w:rsidRPr="005A5712">
        <w:rPr>
          <w:rFonts w:ascii="Times New Roman" w:eastAsia="Arial" w:hAnsi="Times New Roman" w:cs="Times New Roman"/>
          <w:sz w:val="24"/>
        </w:rPr>
        <w:t>, por igual período, por solicitação justificada do adjudicatário e aceita pela Administração.</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i/>
          <w:sz w:val="24"/>
        </w:rPr>
      </w:pPr>
      <w:r w:rsidRPr="005A5712">
        <w:rPr>
          <w:rFonts w:ascii="Times New Roman" w:eastAsia="Arial" w:hAnsi="Times New Roman" w:cs="Times New Roman"/>
          <w:i/>
          <w:sz w:val="24"/>
        </w:rPr>
        <w:t>O Aceite da Nota de Empenho ou do instrumento equivalente, emitida à empresa adjudicada, implica no reconhecimento de que:</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A5712">
        <w:rPr>
          <w:rFonts w:ascii="Times New Roman" w:eastAsia="Arial" w:hAnsi="Times New Roman" w:cs="Times New Roman"/>
          <w:i/>
          <w:sz w:val="24"/>
        </w:rPr>
        <w:t>referida</w:t>
      </w:r>
      <w:proofErr w:type="gramEnd"/>
      <w:r w:rsidRPr="005A5712">
        <w:rPr>
          <w:rFonts w:ascii="Times New Roman" w:eastAsia="Arial" w:hAnsi="Times New Roman" w:cs="Times New Roman"/>
          <w:i/>
          <w:sz w:val="24"/>
        </w:rPr>
        <w:t xml:space="preserve"> Nota está substituindo o contrato, aplicando-se à relação de negócios ali estabelecida as disposições da Lei nº </w:t>
      </w:r>
      <w:r w:rsidR="00F86716" w:rsidRPr="005A5712">
        <w:rPr>
          <w:rFonts w:ascii="Times New Roman" w:eastAsia="Arial" w:hAnsi="Times New Roman" w:cs="Times New Roman"/>
          <w:i/>
          <w:sz w:val="24"/>
        </w:rPr>
        <w:t>14.133, de 2021</w:t>
      </w:r>
      <w:r w:rsidRPr="005A5712">
        <w:rPr>
          <w:rFonts w:ascii="Times New Roman" w:eastAsia="Arial" w:hAnsi="Times New Roman" w:cs="Times New Roman"/>
          <w:i/>
          <w:sz w:val="24"/>
        </w:rPr>
        <w:t>;</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A5712">
        <w:rPr>
          <w:rFonts w:ascii="Times New Roman" w:eastAsia="Arial" w:hAnsi="Times New Roman" w:cs="Times New Roman"/>
          <w:i/>
          <w:sz w:val="24"/>
        </w:rPr>
        <w:t>a</w:t>
      </w:r>
      <w:proofErr w:type="gramEnd"/>
      <w:r w:rsidRPr="005A5712">
        <w:rPr>
          <w:rFonts w:ascii="Times New Roman" w:eastAsia="Arial" w:hAnsi="Times New Roman" w:cs="Times New Roman"/>
          <w:i/>
          <w:sz w:val="24"/>
        </w:rPr>
        <w:t xml:space="preserve"> contratada se vincula à sua proposta e às previsões contidas no </w:t>
      </w:r>
      <w:r w:rsidR="00313FBD" w:rsidRPr="005A5712">
        <w:rPr>
          <w:rFonts w:ascii="Times New Roman" w:eastAsia="Arial" w:hAnsi="Times New Roman" w:cs="Times New Roman"/>
          <w:i/>
          <w:sz w:val="24"/>
        </w:rPr>
        <w:t>Aviso</w:t>
      </w:r>
      <w:r w:rsidR="00AC5DDF" w:rsidRPr="005A5712">
        <w:rPr>
          <w:rFonts w:ascii="Times New Roman" w:eastAsia="Arial" w:hAnsi="Times New Roman" w:cs="Times New Roman"/>
          <w:i/>
          <w:sz w:val="24"/>
        </w:rPr>
        <w:t xml:space="preserve"> de Contratação Direta</w:t>
      </w:r>
      <w:r w:rsidRPr="005A5712">
        <w:rPr>
          <w:rFonts w:ascii="Times New Roman" w:eastAsia="Arial" w:hAnsi="Times New Roman" w:cs="Times New Roman"/>
          <w:i/>
          <w:sz w:val="24"/>
        </w:rPr>
        <w:t xml:space="preserve"> e seus anexos;</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A5712">
        <w:rPr>
          <w:rFonts w:ascii="Times New Roman" w:eastAsia="Arial" w:hAnsi="Times New Roman" w:cs="Times New Roman"/>
          <w:i/>
          <w:sz w:val="24"/>
        </w:rPr>
        <w:t>a</w:t>
      </w:r>
      <w:proofErr w:type="gramEnd"/>
      <w:r w:rsidRPr="005A5712">
        <w:rPr>
          <w:rFonts w:ascii="Times New Roman" w:eastAsia="Arial" w:hAnsi="Times New Roman" w:cs="Times New Roman"/>
          <w:i/>
          <w:sz w:val="24"/>
        </w:rPr>
        <w:t xml:space="preserve"> contratada reconhece que as hipóteses de rescisão são aquelas previstas nos artigos </w:t>
      </w:r>
      <w:r w:rsidR="00B40D4A" w:rsidRPr="005A5712">
        <w:rPr>
          <w:rFonts w:ascii="Times New Roman" w:eastAsia="Arial" w:hAnsi="Times New Roman" w:cs="Times New Roman"/>
          <w:i/>
          <w:sz w:val="24"/>
        </w:rPr>
        <w:t>137</w:t>
      </w:r>
      <w:r w:rsidRPr="005A5712">
        <w:rPr>
          <w:rFonts w:ascii="Times New Roman" w:eastAsia="Arial" w:hAnsi="Times New Roman" w:cs="Times New Roman"/>
          <w:i/>
          <w:sz w:val="24"/>
        </w:rPr>
        <w:t xml:space="preserve"> e </w:t>
      </w:r>
      <w:r w:rsidR="00B40D4A" w:rsidRPr="005A5712">
        <w:rPr>
          <w:rFonts w:ascii="Times New Roman" w:eastAsia="Arial" w:hAnsi="Times New Roman" w:cs="Times New Roman"/>
          <w:i/>
          <w:sz w:val="24"/>
        </w:rPr>
        <w:t>13</w:t>
      </w:r>
      <w:r w:rsidRPr="005A5712">
        <w:rPr>
          <w:rFonts w:ascii="Times New Roman" w:eastAsia="Arial" w:hAnsi="Times New Roman" w:cs="Times New Roman"/>
          <w:i/>
          <w:sz w:val="24"/>
        </w:rPr>
        <w:t xml:space="preserve">8 da Lei nº </w:t>
      </w:r>
      <w:r w:rsidR="00B40D4A" w:rsidRPr="005A5712">
        <w:rPr>
          <w:rFonts w:ascii="Times New Roman" w:eastAsia="Arial" w:hAnsi="Times New Roman" w:cs="Times New Roman"/>
          <w:i/>
          <w:sz w:val="24"/>
        </w:rPr>
        <w:t xml:space="preserve">14.133/21 </w:t>
      </w:r>
      <w:r w:rsidRPr="005A5712">
        <w:rPr>
          <w:rFonts w:ascii="Times New Roman" w:eastAsia="Arial" w:hAnsi="Times New Roman" w:cs="Times New Roman"/>
          <w:i/>
          <w:sz w:val="24"/>
        </w:rPr>
        <w:t xml:space="preserve">e reconhece os direitos da Administração previstos nos artigos </w:t>
      </w:r>
      <w:r w:rsidR="00B40D4A" w:rsidRPr="005A5712">
        <w:rPr>
          <w:rFonts w:ascii="Times New Roman" w:eastAsia="Arial" w:hAnsi="Times New Roman" w:cs="Times New Roman"/>
          <w:i/>
          <w:sz w:val="24"/>
        </w:rPr>
        <w:t xml:space="preserve">137 </w:t>
      </w:r>
      <w:r w:rsidR="000E19AC" w:rsidRPr="005A5712">
        <w:rPr>
          <w:rFonts w:ascii="Times New Roman" w:eastAsia="Arial" w:hAnsi="Times New Roman" w:cs="Times New Roman"/>
          <w:i/>
          <w:sz w:val="24"/>
        </w:rPr>
        <w:t>a</w:t>
      </w:r>
      <w:r w:rsidR="00B40D4A" w:rsidRPr="005A5712">
        <w:rPr>
          <w:rFonts w:ascii="Times New Roman" w:eastAsia="Arial" w:hAnsi="Times New Roman" w:cs="Times New Roman"/>
          <w:i/>
          <w:sz w:val="24"/>
        </w:rPr>
        <w:t xml:space="preserve"> 139 </w:t>
      </w:r>
      <w:r w:rsidRPr="005A5712">
        <w:rPr>
          <w:rFonts w:ascii="Times New Roman" w:eastAsia="Arial" w:hAnsi="Times New Roman" w:cs="Times New Roman"/>
          <w:i/>
          <w:sz w:val="24"/>
        </w:rPr>
        <w:t>da mesma Lei.</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eastAsia="Arial" w:hAnsi="Times New Roman" w:cs="Times New Roman"/>
          <w:sz w:val="24"/>
        </w:rPr>
        <w:lastRenderedPageBreak/>
        <w:t>O prazo de vigência da contratação é de</w:t>
      </w:r>
      <w:r w:rsidR="00D73ECE" w:rsidRPr="005A5712">
        <w:rPr>
          <w:rFonts w:ascii="Times New Roman" w:eastAsia="Arial" w:hAnsi="Times New Roman" w:cs="Times New Roman"/>
          <w:sz w:val="24"/>
        </w:rPr>
        <w:t xml:space="preserve"> 12 (doze) meses</w:t>
      </w:r>
      <w:r w:rsidRPr="005A5712">
        <w:rPr>
          <w:rFonts w:ascii="Times New Roman" w:eastAsia="Arial" w:hAnsi="Times New Roman" w:cs="Times New Roman"/>
          <w:sz w:val="24"/>
        </w:rPr>
        <w:t xml:space="preserve">. </w:t>
      </w:r>
      <w:proofErr w:type="gramStart"/>
      <w:r w:rsidRPr="005A5712">
        <w:rPr>
          <w:rFonts w:ascii="Times New Roman" w:eastAsia="Arial" w:hAnsi="Times New Roman" w:cs="Times New Roman"/>
          <w:sz w:val="24"/>
        </w:rPr>
        <w:t>prorrogável</w:t>
      </w:r>
      <w:proofErr w:type="gramEnd"/>
      <w:r w:rsidRPr="005A5712">
        <w:rPr>
          <w:rFonts w:ascii="Times New Roman" w:eastAsia="Arial" w:hAnsi="Times New Roman" w:cs="Times New Roman"/>
          <w:sz w:val="24"/>
        </w:rPr>
        <w:t xml:space="preserve"> conforme previsão</w:t>
      </w:r>
      <w:r w:rsidR="00A22FA7" w:rsidRPr="005A5712">
        <w:rPr>
          <w:rFonts w:ascii="Times New Roman" w:eastAsia="Arial" w:hAnsi="Times New Roman" w:cs="Times New Roman"/>
          <w:sz w:val="24"/>
        </w:rPr>
        <w:t xml:space="preserve"> nos anexos a este </w:t>
      </w:r>
      <w:r w:rsidR="00313FBD" w:rsidRPr="005A5712">
        <w:rPr>
          <w:rFonts w:ascii="Times New Roman" w:eastAsia="Arial" w:hAnsi="Times New Roman" w:cs="Times New Roman"/>
          <w:sz w:val="24"/>
        </w:rPr>
        <w:t>Aviso</w:t>
      </w:r>
      <w:r w:rsidR="00AC5DDF" w:rsidRPr="005A5712">
        <w:rPr>
          <w:rFonts w:ascii="Times New Roman" w:eastAsia="Arial" w:hAnsi="Times New Roman" w:cs="Times New Roman"/>
          <w:sz w:val="24"/>
        </w:rPr>
        <w:t xml:space="preserve"> de Contratação Direta</w:t>
      </w:r>
      <w:r w:rsidR="00A22FA7" w:rsidRPr="005A5712">
        <w:rPr>
          <w:rFonts w:ascii="Times New Roman" w:eastAsia="Arial" w:hAnsi="Times New Roman" w:cs="Times New Roman"/>
          <w:sz w:val="24"/>
        </w:rPr>
        <w:t>.</w:t>
      </w:r>
      <w:r w:rsidRPr="005A5712">
        <w:rPr>
          <w:rFonts w:ascii="Times New Roman" w:eastAsia="Arial" w:hAnsi="Times New Roman" w:cs="Times New Roman"/>
          <w:sz w:val="24"/>
        </w:rPr>
        <w:t xml:space="preserve"> </w:t>
      </w:r>
    </w:p>
    <w:p w:rsidR="00082366" w:rsidRPr="005A5712" w:rsidRDefault="00B6213C" w:rsidP="00082366">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hAnsi="Times New Roman" w:cs="Times New Roman"/>
          <w:sz w:val="24"/>
        </w:rPr>
        <w:t xml:space="preserve">Na assinatura do contrato </w:t>
      </w:r>
      <w:r w:rsidR="00FA4D46" w:rsidRPr="005A5712">
        <w:rPr>
          <w:rFonts w:ascii="Times New Roman" w:hAnsi="Times New Roman" w:cs="Times New Roman"/>
          <w:sz w:val="24"/>
        </w:rPr>
        <w:t xml:space="preserve">ou do instrumento equivalente </w:t>
      </w:r>
      <w:r w:rsidRPr="005A5712">
        <w:rPr>
          <w:rFonts w:ascii="Times New Roman" w:hAnsi="Times New Roman" w:cs="Times New Roman"/>
          <w:sz w:val="24"/>
        </w:rPr>
        <w:t xml:space="preserve">será exigida a comprovação das condições de habilitação </w:t>
      </w:r>
      <w:r w:rsidR="00FA4D46" w:rsidRPr="005A5712">
        <w:rPr>
          <w:rFonts w:ascii="Times New Roman" w:hAnsi="Times New Roman" w:cs="Times New Roman"/>
          <w:sz w:val="24"/>
        </w:rPr>
        <w:t xml:space="preserve">e contratação </w:t>
      </w:r>
      <w:r w:rsidRPr="005A5712">
        <w:rPr>
          <w:rFonts w:ascii="Times New Roman" w:hAnsi="Times New Roman" w:cs="Times New Roman"/>
          <w:sz w:val="24"/>
        </w:rPr>
        <w:t>consignadas n</w:t>
      </w:r>
      <w:r w:rsidR="00FA4D46" w:rsidRPr="005A5712">
        <w:rPr>
          <w:rFonts w:ascii="Times New Roman" w:hAnsi="Times New Roman" w:cs="Times New Roman"/>
          <w:sz w:val="24"/>
        </w:rPr>
        <w:t>este</w:t>
      </w:r>
      <w:r w:rsidRPr="005A5712">
        <w:rPr>
          <w:rFonts w:ascii="Times New Roman" w:hAnsi="Times New Roman" w:cs="Times New Roman"/>
          <w:sz w:val="24"/>
        </w:rPr>
        <w:t xml:space="preserve"> </w:t>
      </w:r>
      <w:r w:rsidR="00FA4D46" w:rsidRPr="005A5712">
        <w:rPr>
          <w:rFonts w:ascii="Times New Roman" w:hAnsi="Times New Roman" w:cs="Times New Roman"/>
          <w:sz w:val="24"/>
        </w:rPr>
        <w:t>aviso</w:t>
      </w:r>
      <w:r w:rsidRPr="005A5712">
        <w:rPr>
          <w:rFonts w:ascii="Times New Roman" w:hAnsi="Times New Roman" w:cs="Times New Roman"/>
          <w:sz w:val="24"/>
        </w:rPr>
        <w:t xml:space="preserve">, que deverão ser mantidas pelo </w:t>
      </w:r>
      <w:r w:rsidR="00A22FA7" w:rsidRPr="005A5712">
        <w:rPr>
          <w:rFonts w:ascii="Times New Roman" w:hAnsi="Times New Roman" w:cs="Times New Roman"/>
          <w:sz w:val="24"/>
        </w:rPr>
        <w:t>fornecedor</w:t>
      </w:r>
      <w:r w:rsidR="00E31F38" w:rsidRPr="005A5712">
        <w:rPr>
          <w:rFonts w:ascii="Times New Roman" w:hAnsi="Times New Roman" w:cs="Times New Roman"/>
          <w:sz w:val="24"/>
        </w:rPr>
        <w:t xml:space="preserve"> durante a vigência do contrato e entregue os materiais em até 10 (dez) dias corridos após recebimento da nota de empenho.</w:t>
      </w:r>
    </w:p>
    <w:p w:rsidR="009A3E0F" w:rsidRPr="005A5712"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SANÇÕES</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A5712">
        <w:rPr>
          <w:rFonts w:ascii="Times New Roman" w:hAnsi="Times New Roman" w:cs="Times New Roman"/>
          <w:sz w:val="24"/>
        </w:rPr>
        <w:t xml:space="preserve">Comete infração administrativa o </w:t>
      </w:r>
      <w:r w:rsidR="00D173A9" w:rsidRPr="005A5712">
        <w:rPr>
          <w:rFonts w:ascii="Times New Roman" w:hAnsi="Times New Roman" w:cs="Times New Roman"/>
          <w:sz w:val="24"/>
        </w:rPr>
        <w:t xml:space="preserve">fornecedor </w:t>
      </w:r>
      <w:r w:rsidRPr="005A5712">
        <w:rPr>
          <w:rFonts w:ascii="Times New Roman" w:hAnsi="Times New Roman" w:cs="Times New Roman"/>
          <w:sz w:val="24"/>
        </w:rPr>
        <w:t>que</w:t>
      </w:r>
      <w:r w:rsidR="005D4A74" w:rsidRPr="005A5712">
        <w:rPr>
          <w:rFonts w:ascii="Times New Roman" w:hAnsi="Times New Roman" w:cs="Times New Roman"/>
          <w:sz w:val="24"/>
        </w:rPr>
        <w:t xml:space="preserve"> cometer quaisquer das infrações previstas no art. 155 da Lei nº 14.133, de 2021</w:t>
      </w:r>
      <w:r w:rsidR="00B70673" w:rsidRPr="005A5712">
        <w:rPr>
          <w:rFonts w:ascii="Times New Roman" w:hAnsi="Times New Roman" w:cs="Times New Roman"/>
          <w:sz w:val="24"/>
        </w:rPr>
        <w:t>, quais sejam</w:t>
      </w:r>
      <w:r w:rsidRPr="005A5712">
        <w:rPr>
          <w:rFonts w:ascii="Times New Roman" w:hAnsi="Times New Roman" w:cs="Times New Roman"/>
          <w:sz w:val="24"/>
        </w:rPr>
        <w:t xml:space="preserve">: </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dar</w:t>
      </w:r>
      <w:proofErr w:type="gramEnd"/>
      <w:r w:rsidRPr="005A5712">
        <w:rPr>
          <w:rFonts w:ascii="Times New Roman" w:hAnsi="Times New Roman" w:cs="Times New Roman"/>
          <w:sz w:val="24"/>
        </w:rPr>
        <w:t xml:space="preserve"> causa à inexecução parcial do contrato;</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dar</w:t>
      </w:r>
      <w:proofErr w:type="gramEnd"/>
      <w:r w:rsidRPr="005A5712">
        <w:rPr>
          <w:rFonts w:ascii="Times New Roman" w:hAnsi="Times New Roman" w:cs="Times New Roman"/>
          <w:sz w:val="24"/>
        </w:rPr>
        <w:t xml:space="preserve"> causa à inexecução parcial do contrato que cause grave dano à Administração, ao funcionamento dos serviços públicos ou ao interesse coletivo;</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dar</w:t>
      </w:r>
      <w:proofErr w:type="gramEnd"/>
      <w:r w:rsidRPr="005A5712">
        <w:rPr>
          <w:rFonts w:ascii="Times New Roman" w:hAnsi="Times New Roman" w:cs="Times New Roman"/>
          <w:sz w:val="24"/>
        </w:rPr>
        <w:t xml:space="preserve"> causa à inexecução total do contrato;</w:t>
      </w:r>
    </w:p>
    <w:p w:rsidR="00196F9E" w:rsidRPr="005A5712"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deixar</w:t>
      </w:r>
      <w:proofErr w:type="gramEnd"/>
      <w:r w:rsidRPr="005A5712">
        <w:rPr>
          <w:rFonts w:ascii="Times New Roman" w:hAnsi="Times New Roman" w:cs="Times New Roman"/>
          <w:sz w:val="24"/>
        </w:rPr>
        <w:t xml:space="preserve"> de entregar a documentação exigida para o certame;</w:t>
      </w:r>
    </w:p>
    <w:p w:rsidR="00FB7039" w:rsidRPr="005A5712"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manter a proposta, salvo em decorrência de fato superveniente devidamente justificado;</w:t>
      </w:r>
    </w:p>
    <w:p w:rsidR="00FB7039" w:rsidRPr="005A5712"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celebrar o contrato ou não entregar a documentação exigida para a contratação, quando convocado dentro do prazo de validade de sua proposta;</w:t>
      </w:r>
    </w:p>
    <w:p w:rsidR="00F710B7" w:rsidRPr="005A5712" w:rsidRDefault="00F710B7"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w:t>
      </w:r>
      <w:proofErr w:type="gramStart"/>
      <w:r w:rsidRPr="005A5712">
        <w:rPr>
          <w:rFonts w:ascii="Times New Roman" w:hAnsi="Times New Roman" w:cs="Times New Roman"/>
          <w:sz w:val="24"/>
        </w:rPr>
        <w:t>ensejar</w:t>
      </w:r>
      <w:proofErr w:type="gramEnd"/>
      <w:r w:rsidRPr="005A5712">
        <w:rPr>
          <w:rFonts w:ascii="Times New Roman" w:hAnsi="Times New Roman" w:cs="Times New Roman"/>
          <w:sz w:val="24"/>
        </w:rPr>
        <w:t xml:space="preserve"> o retardamento da execução ou da entrega do objeto da licitação sem motivo justificado;</w:t>
      </w:r>
    </w:p>
    <w:p w:rsidR="007636F6" w:rsidRPr="005A5712"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apresentar</w:t>
      </w:r>
      <w:proofErr w:type="gramEnd"/>
      <w:r w:rsidRPr="005A5712">
        <w:rPr>
          <w:rFonts w:ascii="Times New Roman" w:hAnsi="Times New Roman" w:cs="Times New Roman"/>
          <w:sz w:val="24"/>
        </w:rPr>
        <w:t xml:space="preserve"> declaração ou documentação falsa exigida para o certame ou prestar declaração falsa durante a </w:t>
      </w:r>
      <w:r w:rsidR="000C7F26" w:rsidRPr="005A5712">
        <w:rPr>
          <w:rFonts w:ascii="Times New Roman" w:hAnsi="Times New Roman" w:cs="Times New Roman"/>
          <w:sz w:val="24"/>
        </w:rPr>
        <w:t>dispensa eletrônica</w:t>
      </w:r>
      <w:r w:rsidR="00F710B7" w:rsidRPr="005A5712">
        <w:rPr>
          <w:rFonts w:ascii="Times New Roman" w:hAnsi="Times New Roman" w:cs="Times New Roman"/>
          <w:sz w:val="24"/>
        </w:rPr>
        <w:t xml:space="preserve"> ou a execução do contrato</w:t>
      </w:r>
      <w:r w:rsidRPr="005A5712">
        <w:rPr>
          <w:rFonts w:ascii="Times New Roman" w:hAnsi="Times New Roman" w:cs="Times New Roman"/>
          <w:sz w:val="24"/>
        </w:rPr>
        <w:t>;</w:t>
      </w:r>
    </w:p>
    <w:p w:rsidR="00B70673" w:rsidRPr="005A5712" w:rsidRDefault="00F710B7"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fraudar</w:t>
      </w:r>
      <w:proofErr w:type="gramEnd"/>
      <w:r w:rsidRPr="005A5712">
        <w:rPr>
          <w:rFonts w:ascii="Times New Roman" w:hAnsi="Times New Roman" w:cs="Times New Roman"/>
          <w:sz w:val="24"/>
        </w:rPr>
        <w:t xml:space="preserve"> a dispensa eletrônica ou </w:t>
      </w:r>
      <w:r w:rsidR="00B70673" w:rsidRPr="005A5712">
        <w:rPr>
          <w:rFonts w:ascii="Times New Roman" w:hAnsi="Times New Roman" w:cs="Times New Roman"/>
          <w:sz w:val="24"/>
        </w:rPr>
        <w:t>praticar ato fraudulento na execução do contrato</w:t>
      </w:r>
      <w:r w:rsidRPr="005A5712">
        <w:rPr>
          <w:rFonts w:ascii="Times New Roman" w:hAnsi="Times New Roman" w:cs="Times New Roman"/>
          <w:sz w:val="24"/>
        </w:rPr>
        <w:t>;</w:t>
      </w:r>
    </w:p>
    <w:p w:rsidR="007636F6" w:rsidRPr="005A5712" w:rsidRDefault="00D71239"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w:t>
      </w:r>
      <w:proofErr w:type="gramStart"/>
      <w:r w:rsidRPr="005A5712">
        <w:rPr>
          <w:rFonts w:ascii="Times New Roman" w:hAnsi="Times New Roman" w:cs="Times New Roman"/>
          <w:sz w:val="24"/>
        </w:rPr>
        <w:t>comportar</w:t>
      </w:r>
      <w:proofErr w:type="gramEnd"/>
      <w:r w:rsidRPr="005A5712">
        <w:rPr>
          <w:rFonts w:ascii="Times New Roman" w:hAnsi="Times New Roman" w:cs="Times New Roman"/>
          <w:sz w:val="24"/>
        </w:rPr>
        <w:t>-se de modo inidôneo ou cometer fraude de qualquer natureza</w:t>
      </w:r>
      <w:r w:rsidR="000C7F26" w:rsidRPr="005A5712">
        <w:rPr>
          <w:rFonts w:ascii="Times New Roman" w:hAnsi="Times New Roman" w:cs="Times New Roman"/>
          <w:sz w:val="24"/>
        </w:rPr>
        <w:t>;</w:t>
      </w:r>
    </w:p>
    <w:p w:rsidR="00254C6B" w:rsidRPr="005A5712" w:rsidRDefault="00254C6B" w:rsidP="00B70673">
      <w:pPr>
        <w:pStyle w:val="PargrafodaLista"/>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5A5712">
        <w:rPr>
          <w:rFonts w:ascii="Times New Roman" w:hAnsi="Times New Roman" w:cs="Times New Roman"/>
          <w:sz w:val="24"/>
        </w:rPr>
        <w:t>fornecedores</w:t>
      </w:r>
      <w:r w:rsidRPr="005A5712">
        <w:rPr>
          <w:rFonts w:ascii="Times New Roman" w:hAnsi="Times New Roman" w:cs="Times New Roman"/>
          <w:sz w:val="24"/>
        </w:rPr>
        <w:t xml:space="preserve">, em qualquer momento da </w:t>
      </w:r>
      <w:r w:rsidR="009E584F" w:rsidRPr="005A5712">
        <w:rPr>
          <w:rFonts w:ascii="Times New Roman" w:hAnsi="Times New Roman" w:cs="Times New Roman"/>
          <w:sz w:val="24"/>
        </w:rPr>
        <w:t>dispensa</w:t>
      </w:r>
      <w:r w:rsidRPr="005A5712">
        <w:rPr>
          <w:rFonts w:ascii="Times New Roman" w:hAnsi="Times New Roman" w:cs="Times New Roman"/>
          <w:sz w:val="24"/>
        </w:rPr>
        <w:t>, mesmo após o encerramento da fase de lances.</w:t>
      </w:r>
    </w:p>
    <w:p w:rsidR="000C7F26" w:rsidRPr="005A5712" w:rsidRDefault="00D71239"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w:t>
      </w:r>
      <w:proofErr w:type="gramStart"/>
      <w:r w:rsidRPr="005A5712">
        <w:rPr>
          <w:rFonts w:ascii="Times New Roman" w:hAnsi="Times New Roman" w:cs="Times New Roman"/>
          <w:sz w:val="24"/>
        </w:rPr>
        <w:t>praticar</w:t>
      </w:r>
      <w:proofErr w:type="gramEnd"/>
      <w:r w:rsidRPr="005A5712">
        <w:rPr>
          <w:rFonts w:ascii="Times New Roman" w:hAnsi="Times New Roman" w:cs="Times New Roman"/>
          <w:sz w:val="24"/>
        </w:rPr>
        <w:t xml:space="preserve"> atos ilícitos com vistas a frustrar os objetivos deste certame.</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praticar</w:t>
      </w:r>
      <w:proofErr w:type="gramEnd"/>
      <w:r w:rsidRPr="005A5712">
        <w:rPr>
          <w:rFonts w:ascii="Times New Roman" w:hAnsi="Times New Roman" w:cs="Times New Roman"/>
          <w:sz w:val="24"/>
        </w:rPr>
        <w:t xml:space="preserve"> ato lesivo previsto no </w:t>
      </w:r>
      <w:hyperlink r:id="rId13" w:anchor="art5" w:history="1">
        <w:r w:rsidRPr="005A5712">
          <w:rPr>
            <w:rFonts w:ascii="Times New Roman" w:hAnsi="Times New Roman" w:cs="Times New Roman"/>
            <w:sz w:val="24"/>
          </w:rPr>
          <w:t>art. 5º da Lei nº 12.846, de 1º de agosto de 2013.</w:t>
        </w:r>
      </w:hyperlink>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A5712">
        <w:rPr>
          <w:rFonts w:ascii="Times New Roman" w:hAnsi="Times New Roman" w:cs="Times New Roman"/>
          <w:sz w:val="24"/>
        </w:rPr>
        <w:t xml:space="preserve">O </w:t>
      </w:r>
      <w:r w:rsidR="004C5205" w:rsidRPr="005A5712">
        <w:rPr>
          <w:rFonts w:ascii="Times New Roman" w:hAnsi="Times New Roman" w:cs="Times New Roman"/>
          <w:sz w:val="24"/>
        </w:rPr>
        <w:t>fornecedor</w:t>
      </w:r>
      <w:r w:rsidRPr="005A5712">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rsidR="00196F9E" w:rsidRPr="005A5712" w:rsidRDefault="00196F9E" w:rsidP="00F710B7">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Advertência </w:t>
      </w:r>
      <w:r w:rsidR="00F710B7" w:rsidRPr="005A5712">
        <w:rPr>
          <w:rFonts w:ascii="Times New Roman" w:hAnsi="Times New Roman" w:cs="Times New Roman"/>
          <w:sz w:val="24"/>
        </w:rPr>
        <w:t>pela falta do subitem 8.1.1 deste Aviso de Contratação Direta, quando não se justificar a imposição de penalidade mais grave</w:t>
      </w:r>
      <w:r w:rsidRPr="005A5712">
        <w:rPr>
          <w:rFonts w:ascii="Times New Roman" w:hAnsi="Times New Roman" w:cs="Times New Roman"/>
          <w:sz w:val="24"/>
        </w:rPr>
        <w:t>;</w:t>
      </w:r>
    </w:p>
    <w:p w:rsidR="00196F9E" w:rsidRPr="005A5712" w:rsidRDefault="00196F9E" w:rsidP="00B70673">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Multa de </w:t>
      </w:r>
      <w:r w:rsidR="00D73ECE" w:rsidRPr="005A5712">
        <w:rPr>
          <w:rFonts w:ascii="Times New Roman" w:hAnsi="Times New Roman" w:cs="Times New Roman"/>
          <w:sz w:val="24"/>
        </w:rPr>
        <w:t>1</w:t>
      </w:r>
      <w:r w:rsidRPr="005A5712">
        <w:rPr>
          <w:rFonts w:ascii="Times New Roman" w:hAnsi="Times New Roman" w:cs="Times New Roman"/>
          <w:sz w:val="24"/>
        </w:rPr>
        <w:t xml:space="preserve">% </w:t>
      </w:r>
      <w:r w:rsidR="00D73ECE" w:rsidRPr="005A5712">
        <w:rPr>
          <w:rFonts w:ascii="Times New Roman" w:hAnsi="Times New Roman" w:cs="Times New Roman"/>
          <w:sz w:val="24"/>
        </w:rPr>
        <w:t>(um</w:t>
      </w:r>
      <w:r w:rsidRPr="005A5712">
        <w:rPr>
          <w:rFonts w:ascii="Times New Roman" w:hAnsi="Times New Roman" w:cs="Times New Roman"/>
          <w:sz w:val="24"/>
        </w:rPr>
        <w:t xml:space="preserve"> por cento) sobre o valor estimado do(s) item(s) prejudicado(s) pela conduta do </w:t>
      </w:r>
      <w:r w:rsidR="009E584F" w:rsidRPr="005A5712">
        <w:rPr>
          <w:rFonts w:ascii="Times New Roman" w:hAnsi="Times New Roman" w:cs="Times New Roman"/>
          <w:sz w:val="24"/>
        </w:rPr>
        <w:t>fornecedor</w:t>
      </w:r>
      <w:r w:rsidR="00F710B7" w:rsidRPr="005A5712">
        <w:rPr>
          <w:rFonts w:ascii="Times New Roman" w:hAnsi="Times New Roman" w:cs="Times New Roman"/>
          <w:sz w:val="24"/>
        </w:rPr>
        <w:t>, por qualquer das infrações dos subitens 8.1.1 a 8.1.12</w:t>
      </w:r>
      <w:r w:rsidRPr="005A5712">
        <w:rPr>
          <w:rFonts w:ascii="Times New Roman" w:hAnsi="Times New Roman" w:cs="Times New Roman"/>
          <w:sz w:val="24"/>
        </w:rPr>
        <w:t>;</w:t>
      </w:r>
    </w:p>
    <w:p w:rsidR="00196F9E" w:rsidRPr="005A5712" w:rsidRDefault="002848E2" w:rsidP="00B70673">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lastRenderedPageBreak/>
        <w:t>Impedimento de licitar e contratar</w:t>
      </w:r>
      <w:r w:rsidR="00196F9E" w:rsidRPr="005A5712">
        <w:rPr>
          <w:rFonts w:ascii="Times New Roman" w:hAnsi="Times New Roman" w:cs="Times New Roman"/>
          <w:sz w:val="24"/>
        </w:rPr>
        <w:t xml:space="preserve"> </w:t>
      </w:r>
      <w:r w:rsidR="001A5846" w:rsidRPr="005A5712">
        <w:rPr>
          <w:rFonts w:ascii="Times New Roman" w:hAnsi="Times New Roman" w:cs="Times New Roman"/>
          <w:sz w:val="24"/>
        </w:rPr>
        <w:t xml:space="preserve">no âmbito da Administração Pública direta e indireta do ente federativo que tiver aplicado a sanção, pelo prazo máximo de </w:t>
      </w:r>
      <w:proofErr w:type="gramStart"/>
      <w:r w:rsidR="001A5846" w:rsidRPr="005A5712">
        <w:rPr>
          <w:rFonts w:ascii="Times New Roman" w:hAnsi="Times New Roman" w:cs="Times New Roman"/>
          <w:sz w:val="24"/>
        </w:rPr>
        <w:t>3</w:t>
      </w:r>
      <w:proofErr w:type="gramEnd"/>
      <w:r w:rsidR="001A5846" w:rsidRPr="005A5712">
        <w:rPr>
          <w:rFonts w:ascii="Times New Roman" w:hAnsi="Times New Roman" w:cs="Times New Roman"/>
          <w:sz w:val="24"/>
        </w:rPr>
        <w:t xml:space="preserve"> (três) anos</w:t>
      </w:r>
      <w:r w:rsidR="00F710B7" w:rsidRPr="005A5712">
        <w:rPr>
          <w:rFonts w:ascii="Times New Roman" w:hAnsi="Times New Roman" w:cs="Times New Roman"/>
          <w:sz w:val="24"/>
        </w:rPr>
        <w:t>, nos casos dos subitens 8.1.2 a 8.1.7 deste Aviso de Contratação Direta, quando não se justificar a imposição de penalidade mais grave</w:t>
      </w:r>
      <w:r w:rsidR="00196F9E" w:rsidRPr="005A5712">
        <w:rPr>
          <w:rFonts w:ascii="Times New Roman" w:hAnsi="Times New Roman" w:cs="Times New Roman"/>
          <w:sz w:val="24"/>
        </w:rPr>
        <w:t>;</w:t>
      </w:r>
    </w:p>
    <w:p w:rsidR="00196F9E" w:rsidRPr="005A5712" w:rsidRDefault="007672DF" w:rsidP="00B70673">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Declaração de inidoneidade para licitar ou contratar</w:t>
      </w:r>
      <w:r w:rsidR="00A23106" w:rsidRPr="005A5712">
        <w:rPr>
          <w:rFonts w:ascii="Times New Roman" w:hAnsi="Times New Roman" w:cs="Times New Roman"/>
          <w:sz w:val="24"/>
        </w:rPr>
        <w:t xml:space="preserve">, que impedirá o responsável de licitar ou contratar no âmbito da Administração Pública direta e indireta de todos os entes federativos, pelo prazo mínimo de </w:t>
      </w:r>
      <w:proofErr w:type="gramStart"/>
      <w:r w:rsidR="00A23106" w:rsidRPr="005A5712">
        <w:rPr>
          <w:rFonts w:ascii="Times New Roman" w:hAnsi="Times New Roman" w:cs="Times New Roman"/>
          <w:sz w:val="24"/>
        </w:rPr>
        <w:t>3</w:t>
      </w:r>
      <w:proofErr w:type="gramEnd"/>
      <w:r w:rsidR="00A23106" w:rsidRPr="005A5712">
        <w:rPr>
          <w:rFonts w:ascii="Times New Roman" w:hAnsi="Times New Roman" w:cs="Times New Roman"/>
          <w:sz w:val="24"/>
        </w:rPr>
        <w:t xml:space="preserve"> (três) anos e máximo de 6 (seis) anos</w:t>
      </w:r>
      <w:r w:rsidR="00F710B7" w:rsidRPr="005A5712">
        <w:rPr>
          <w:rFonts w:ascii="Times New Roman" w:hAnsi="Times New Roman" w:cs="Times New Roman"/>
          <w:sz w:val="24"/>
        </w:rPr>
        <w:t>, nos casos dos subitens 8.1.8 a 8.1.12, bem como nos demais casos que justifiquem a imposição da penalidade mais grave</w:t>
      </w:r>
      <w:r w:rsidR="00196F9E" w:rsidRPr="005A5712">
        <w:rPr>
          <w:rFonts w:ascii="Times New Roman" w:hAnsi="Times New Roman" w:cs="Times New Roman"/>
          <w:sz w:val="24"/>
        </w:rPr>
        <w:t>;</w:t>
      </w:r>
    </w:p>
    <w:p w:rsidR="00790510" w:rsidRPr="005A5712" w:rsidRDefault="00790510" w:rsidP="00B70673">
      <w:pPr>
        <w:numPr>
          <w:ilvl w:val="1"/>
          <w:numId w:val="1"/>
        </w:numPr>
        <w:spacing w:before="120" w:after="120" w:line="276" w:lineRule="auto"/>
        <w:jc w:val="both"/>
        <w:rPr>
          <w:rFonts w:ascii="Times New Roman" w:hAnsi="Times New Roman" w:cs="Times New Roman"/>
          <w:bCs/>
          <w:sz w:val="24"/>
        </w:rPr>
      </w:pPr>
      <w:r w:rsidRPr="005A5712">
        <w:rPr>
          <w:rFonts w:ascii="Times New Roman" w:hAnsi="Times New Roman" w:cs="Times New Roman"/>
          <w:bCs/>
          <w:sz w:val="24"/>
        </w:rPr>
        <w:t>Na aplicação das sanções serão considerados:</w:t>
      </w:r>
    </w:p>
    <w:p w:rsidR="00790510" w:rsidRPr="005A5712" w:rsidRDefault="00F710B7"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w:t>
      </w:r>
      <w:proofErr w:type="gramEnd"/>
      <w:r w:rsidR="00790510" w:rsidRPr="005A5712">
        <w:rPr>
          <w:rFonts w:ascii="Times New Roman" w:hAnsi="Times New Roman" w:cs="Times New Roman"/>
          <w:bCs/>
          <w:sz w:val="24"/>
        </w:rPr>
        <w:t xml:space="preserve"> natureza e a gravidade da infração cometida;</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as</w:t>
      </w:r>
      <w:proofErr w:type="gramEnd"/>
      <w:r w:rsidRPr="005A5712">
        <w:rPr>
          <w:rFonts w:ascii="Times New Roman" w:hAnsi="Times New Roman" w:cs="Times New Roman"/>
          <w:bCs/>
          <w:sz w:val="24"/>
        </w:rPr>
        <w:t xml:space="preserve"> peculiaridades do caso concreto;</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as</w:t>
      </w:r>
      <w:proofErr w:type="gramEnd"/>
      <w:r w:rsidRPr="005A5712">
        <w:rPr>
          <w:rFonts w:ascii="Times New Roman" w:hAnsi="Times New Roman" w:cs="Times New Roman"/>
          <w:bCs/>
          <w:sz w:val="24"/>
        </w:rPr>
        <w:t xml:space="preserve"> circunstâncias agravantes ou atenuantes;</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os</w:t>
      </w:r>
      <w:proofErr w:type="gramEnd"/>
      <w:r w:rsidRPr="005A5712">
        <w:rPr>
          <w:rFonts w:ascii="Times New Roman" w:hAnsi="Times New Roman" w:cs="Times New Roman"/>
          <w:bCs/>
          <w:sz w:val="24"/>
        </w:rPr>
        <w:t xml:space="preserve"> danos que dela provierem para a Administração Pública;</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w:t>
      </w:r>
      <w:proofErr w:type="gramEnd"/>
      <w:r w:rsidRPr="005A5712">
        <w:rPr>
          <w:rFonts w:ascii="Times New Roman" w:hAnsi="Times New Roman" w:cs="Times New Roman"/>
          <w:bCs/>
          <w:sz w:val="24"/>
        </w:rPr>
        <w:t xml:space="preserve"> implantação ou o aperfeiçoamento de programa de integridade, conforme normas e orientações dos órgãos de controle.</w:t>
      </w:r>
    </w:p>
    <w:p w:rsidR="00D046F4" w:rsidRPr="005A5712"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2" w:name="art156§6"/>
      <w:bookmarkStart w:id="3" w:name="art156§7"/>
      <w:bookmarkStart w:id="4" w:name="art156§8"/>
      <w:bookmarkEnd w:id="2"/>
      <w:bookmarkEnd w:id="3"/>
      <w:bookmarkEnd w:id="4"/>
      <w:r w:rsidRPr="005A5712">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5A5712"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5" w:name="art156§9"/>
      <w:bookmarkEnd w:id="5"/>
      <w:r w:rsidRPr="005A5712">
        <w:rPr>
          <w:rFonts w:ascii="Times New Roman" w:hAnsi="Times New Roman" w:cs="Times New Roman"/>
          <w:sz w:val="24"/>
        </w:rPr>
        <w:t xml:space="preserve">A aplicação das sanções previstas </w:t>
      </w:r>
      <w:r w:rsidR="00F710B7" w:rsidRPr="005A5712">
        <w:rPr>
          <w:rFonts w:ascii="Times New Roman" w:hAnsi="Times New Roman" w:cs="Times New Roman"/>
          <w:sz w:val="24"/>
        </w:rPr>
        <w:t>neste Aviso de Contratação Direta</w:t>
      </w:r>
      <w:r w:rsidRPr="005A5712">
        <w:rPr>
          <w:rFonts w:ascii="Times New Roman" w:hAnsi="Times New Roman" w:cs="Times New Roman"/>
          <w:sz w:val="24"/>
        </w:rPr>
        <w:t>, em hipótese alguma, a obrigação de reparação integral do dano causado à Administração Pública.</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A penalidade de multa pode ser aplicada cumulativamente com as demais sanções.</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w:t>
      </w:r>
      <w:proofErr w:type="gramStart"/>
      <w:r w:rsidRPr="005A5712">
        <w:rPr>
          <w:rFonts w:ascii="Times New Roman" w:hAnsi="Times New Roman" w:cs="Times New Roman"/>
          <w:sz w:val="24"/>
        </w:rPr>
        <w:t>Pública Federal resultantes</w:t>
      </w:r>
      <w:proofErr w:type="gramEnd"/>
      <w:r w:rsidRPr="005A5712">
        <w:rPr>
          <w:rFonts w:ascii="Times New Roman" w:hAnsi="Times New Roman" w:cs="Times New Roman"/>
          <w:sz w:val="24"/>
        </w:rPr>
        <w:t xml:space="preserve"> de ato lesivo cometido por pessoa jurídica, com ou sem a participação de agente público. </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/adjudicatário, observando-se o procedimento previsto na Lei nº </w:t>
      </w:r>
      <w:r w:rsidR="00D76727" w:rsidRPr="005A5712">
        <w:rPr>
          <w:rFonts w:ascii="Times New Roman" w:hAnsi="Times New Roman" w:cs="Times New Roman"/>
          <w:sz w:val="24"/>
        </w:rPr>
        <w:t>14.133</w:t>
      </w:r>
      <w:r w:rsidRPr="005A5712">
        <w:rPr>
          <w:rFonts w:ascii="Times New Roman" w:hAnsi="Times New Roman" w:cs="Times New Roman"/>
          <w:sz w:val="24"/>
        </w:rPr>
        <w:t xml:space="preserve">, de </w:t>
      </w:r>
      <w:r w:rsidR="00D76727" w:rsidRPr="005A5712">
        <w:rPr>
          <w:rFonts w:ascii="Times New Roman" w:hAnsi="Times New Roman" w:cs="Times New Roman"/>
          <w:sz w:val="24"/>
        </w:rPr>
        <w:t>2021</w:t>
      </w:r>
      <w:r w:rsidRPr="005A5712">
        <w:rPr>
          <w:rFonts w:ascii="Times New Roman" w:hAnsi="Times New Roman" w:cs="Times New Roman"/>
          <w:sz w:val="24"/>
        </w:rPr>
        <w:t>, e subsidiariamente na Lei nº 9.784, de 1999.</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lastRenderedPageBreak/>
        <w:t xml:space="preserve">As sanções por atos praticados no decorrer da contratação estão previstas </w:t>
      </w:r>
      <w:r w:rsidR="00D76727" w:rsidRPr="005A5712">
        <w:rPr>
          <w:rFonts w:ascii="Times New Roman" w:hAnsi="Times New Roman" w:cs="Times New Roman"/>
          <w:sz w:val="24"/>
        </w:rPr>
        <w:t>nos anexos a este Aviso</w:t>
      </w:r>
      <w:r w:rsidRPr="005A5712">
        <w:rPr>
          <w:rFonts w:ascii="Times New Roman" w:hAnsi="Times New Roman" w:cs="Times New Roman"/>
          <w:sz w:val="24"/>
        </w:rPr>
        <w:t>.</w:t>
      </w:r>
    </w:p>
    <w:p w:rsidR="00B1545F" w:rsidRPr="005A5712" w:rsidRDefault="00B1545F" w:rsidP="00B1545F">
      <w:pPr>
        <w:spacing w:before="120" w:after="120" w:line="276" w:lineRule="auto"/>
        <w:ind w:left="425"/>
        <w:jc w:val="both"/>
        <w:rPr>
          <w:rFonts w:ascii="Times New Roman" w:hAnsi="Times New Roman" w:cs="Times New Roman"/>
          <w:sz w:val="24"/>
        </w:rPr>
      </w:pPr>
    </w:p>
    <w:p w:rsidR="00147041" w:rsidRPr="005A5712"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DAS DISPOSIÇÕES GERAIS</w:t>
      </w:r>
    </w:p>
    <w:p w:rsidR="000C4B11" w:rsidRPr="005A5712" w:rsidRDefault="000C4B11" w:rsidP="000C4B11">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O procedimento será divulgado no </w:t>
      </w:r>
      <w:proofErr w:type="spellStart"/>
      <w:r w:rsidRPr="005A5712">
        <w:rPr>
          <w:rFonts w:ascii="Times New Roman" w:hAnsi="Times New Roman" w:cs="Times New Roman"/>
          <w:sz w:val="24"/>
        </w:rPr>
        <w:t>Comprasnet</w:t>
      </w:r>
      <w:proofErr w:type="spellEnd"/>
      <w:r w:rsidRPr="005A5712">
        <w:rPr>
          <w:rFonts w:ascii="Times New Roman" w:hAnsi="Times New Roman" w:cs="Times New Roman"/>
          <w:sz w:val="24"/>
        </w:rPr>
        <w:t xml:space="preserve"> 4.0 e no Portal Nacional de Contratações Públicas - PNCP, e encaminhado automaticamente aos fornecedores registrados no Sistema de Registro Cadastral Unificado - </w:t>
      </w:r>
      <w:proofErr w:type="spellStart"/>
      <w:r w:rsidRPr="005A5712">
        <w:rPr>
          <w:rFonts w:ascii="Times New Roman" w:hAnsi="Times New Roman" w:cs="Times New Roman"/>
          <w:sz w:val="24"/>
        </w:rPr>
        <w:t>Sicaf</w:t>
      </w:r>
      <w:proofErr w:type="spellEnd"/>
      <w:r w:rsidRPr="005A5712">
        <w:rPr>
          <w:rFonts w:ascii="Times New Roman" w:hAnsi="Times New Roman" w:cs="Times New Roman"/>
          <w:sz w:val="24"/>
        </w:rPr>
        <w:t>, por mensagem eletrônica, na correspondente linha de fornecimento que pretende atender.</w:t>
      </w:r>
    </w:p>
    <w:p w:rsidR="005B702E" w:rsidRPr="005A5712" w:rsidRDefault="008E38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No caso </w:t>
      </w:r>
      <w:r w:rsidR="00FF6FA3" w:rsidRPr="005A5712">
        <w:rPr>
          <w:rFonts w:ascii="Times New Roman" w:hAnsi="Times New Roman" w:cs="Times New Roman"/>
          <w:sz w:val="24"/>
        </w:rPr>
        <w:t>de todos os fornecedores restarem desclassificados ou inabilitados</w:t>
      </w:r>
      <w:r w:rsidR="00B54EF3" w:rsidRPr="005A5712">
        <w:rPr>
          <w:rFonts w:ascii="Times New Roman" w:hAnsi="Times New Roman" w:cs="Times New Roman"/>
          <w:sz w:val="24"/>
        </w:rPr>
        <w:t xml:space="preserve"> (procedimento </w:t>
      </w:r>
      <w:r w:rsidR="0062472B" w:rsidRPr="005A5712">
        <w:rPr>
          <w:rFonts w:ascii="Times New Roman" w:hAnsi="Times New Roman" w:cs="Times New Roman"/>
          <w:sz w:val="24"/>
        </w:rPr>
        <w:t>fracassado</w:t>
      </w:r>
      <w:r w:rsidR="00B54EF3" w:rsidRPr="005A5712">
        <w:rPr>
          <w:rFonts w:ascii="Times New Roman" w:hAnsi="Times New Roman" w:cs="Times New Roman"/>
          <w:sz w:val="24"/>
        </w:rPr>
        <w:t>)</w:t>
      </w:r>
      <w:r w:rsidR="00FF6FA3" w:rsidRPr="005A5712">
        <w:rPr>
          <w:rFonts w:ascii="Times New Roman" w:hAnsi="Times New Roman" w:cs="Times New Roman"/>
          <w:sz w:val="24"/>
        </w:rPr>
        <w:t xml:space="preserve">, </w:t>
      </w:r>
      <w:r w:rsidR="00D149C0" w:rsidRPr="005A5712">
        <w:rPr>
          <w:rFonts w:ascii="Times New Roman" w:hAnsi="Times New Roman" w:cs="Times New Roman"/>
          <w:sz w:val="24"/>
        </w:rPr>
        <w:t>a Administração</w:t>
      </w:r>
      <w:r w:rsidR="00FF6FA3" w:rsidRPr="005A5712">
        <w:rPr>
          <w:rFonts w:ascii="Times New Roman" w:hAnsi="Times New Roman" w:cs="Times New Roman"/>
          <w:sz w:val="24"/>
        </w:rPr>
        <w:t xml:space="preserve"> poderá</w:t>
      </w:r>
      <w:r w:rsidR="005B702E" w:rsidRPr="005A5712">
        <w:rPr>
          <w:rFonts w:ascii="Times New Roman" w:hAnsi="Times New Roman" w:cs="Times New Roman"/>
          <w:sz w:val="24"/>
        </w:rPr>
        <w:t>:</w:t>
      </w:r>
    </w:p>
    <w:p w:rsidR="005B702E" w:rsidRPr="005A5712" w:rsidRDefault="00C35475"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r</w:t>
      </w:r>
      <w:r w:rsidR="005B702E" w:rsidRPr="005A5712">
        <w:rPr>
          <w:rFonts w:ascii="Times New Roman" w:hAnsi="Times New Roman" w:cs="Times New Roman"/>
          <w:sz w:val="24"/>
        </w:rPr>
        <w:t>epublicar</w:t>
      </w:r>
      <w:proofErr w:type="gramEnd"/>
      <w:r w:rsidR="005B702E" w:rsidRPr="005A5712">
        <w:rPr>
          <w:rFonts w:ascii="Times New Roman" w:hAnsi="Times New Roman" w:cs="Times New Roman"/>
          <w:sz w:val="24"/>
        </w:rPr>
        <w:t xml:space="preserve"> </w:t>
      </w:r>
      <w:r w:rsidRPr="005A5712">
        <w:rPr>
          <w:rFonts w:ascii="Times New Roman" w:hAnsi="Times New Roman" w:cs="Times New Roman"/>
          <w:sz w:val="24"/>
        </w:rPr>
        <w:t>o presente aviso com uma nova data</w:t>
      </w:r>
      <w:r w:rsidR="00461C6C" w:rsidRPr="005A5712">
        <w:rPr>
          <w:rFonts w:ascii="Times New Roman" w:hAnsi="Times New Roman" w:cs="Times New Roman"/>
          <w:sz w:val="24"/>
        </w:rPr>
        <w:t>;</w:t>
      </w:r>
    </w:p>
    <w:p w:rsidR="00461C6C" w:rsidRPr="005A5712" w:rsidRDefault="00461C6C"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valer</w:t>
      </w:r>
      <w:proofErr w:type="gramEnd"/>
      <w:r w:rsidRPr="005A5712">
        <w:rPr>
          <w:rFonts w:ascii="Times New Roman" w:hAnsi="Times New Roman" w:cs="Times New Roman"/>
          <w:sz w:val="24"/>
        </w:rPr>
        <w:t>-se, para a contratação, de proposta obtida na pesquisa de preços que serviu de base ao procedimento, se houver, privilegiando-se os menores preços, sempre que possível, e desde que atendidas às condições de habilitação exigidas.</w:t>
      </w:r>
    </w:p>
    <w:p w:rsidR="000D22F3" w:rsidRPr="005A5712" w:rsidRDefault="000D22F3" w:rsidP="00B70673">
      <w:pPr>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No caso do subitem anterior, a contratação será operacionalizada fora deste </w:t>
      </w:r>
      <w:r w:rsidR="00F710B7" w:rsidRPr="005A5712">
        <w:rPr>
          <w:rFonts w:ascii="Times New Roman" w:hAnsi="Times New Roman" w:cs="Times New Roman"/>
          <w:sz w:val="24"/>
        </w:rPr>
        <w:t>procedimento</w:t>
      </w:r>
      <w:r w:rsidRPr="005A5712">
        <w:rPr>
          <w:rFonts w:ascii="Times New Roman" w:hAnsi="Times New Roman" w:cs="Times New Roman"/>
          <w:sz w:val="24"/>
        </w:rPr>
        <w:t>.</w:t>
      </w:r>
    </w:p>
    <w:p w:rsidR="00850838" w:rsidRPr="005A5712" w:rsidRDefault="00D149C0"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fixar</w:t>
      </w:r>
      <w:proofErr w:type="gramEnd"/>
      <w:r w:rsidRPr="005A5712">
        <w:rPr>
          <w:rFonts w:ascii="Times New Roman" w:hAnsi="Times New Roman" w:cs="Times New Roman"/>
          <w:sz w:val="24"/>
        </w:rPr>
        <w:t xml:space="preserve"> </w:t>
      </w:r>
      <w:r w:rsidR="0064175F" w:rsidRPr="005A5712">
        <w:rPr>
          <w:rFonts w:ascii="Times New Roman" w:hAnsi="Times New Roman" w:cs="Times New Roman"/>
          <w:sz w:val="24"/>
        </w:rPr>
        <w:t>prazo para que possa haver adequação das propostas ou da documentação de habilitação, conforme o caso.</w:t>
      </w:r>
    </w:p>
    <w:p w:rsidR="00B54EF3" w:rsidRPr="005A5712" w:rsidRDefault="00B54EF3"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As providências d</w:t>
      </w:r>
      <w:r w:rsidR="00FF0582" w:rsidRPr="005A5712">
        <w:rPr>
          <w:rFonts w:ascii="Times New Roman" w:hAnsi="Times New Roman" w:cs="Times New Roman"/>
          <w:sz w:val="24"/>
        </w:rPr>
        <w:t>o</w:t>
      </w:r>
      <w:r w:rsidR="00DE4EBF" w:rsidRPr="005A5712">
        <w:rPr>
          <w:rFonts w:ascii="Times New Roman" w:hAnsi="Times New Roman" w:cs="Times New Roman"/>
          <w:sz w:val="24"/>
        </w:rPr>
        <w:t>s</w:t>
      </w:r>
      <w:r w:rsidRPr="005A5712">
        <w:rPr>
          <w:rFonts w:ascii="Times New Roman" w:hAnsi="Times New Roman" w:cs="Times New Roman"/>
          <w:sz w:val="24"/>
        </w:rPr>
        <w:t xml:space="preserve"> </w:t>
      </w:r>
      <w:r w:rsidR="00FF0582" w:rsidRPr="005A5712">
        <w:rPr>
          <w:rFonts w:ascii="Times New Roman" w:hAnsi="Times New Roman" w:cs="Times New Roman"/>
          <w:sz w:val="24"/>
        </w:rPr>
        <w:t>subitens 9.2.1 e 9.2.2</w:t>
      </w:r>
      <w:r w:rsidR="00DE4EBF" w:rsidRPr="005A5712">
        <w:rPr>
          <w:rFonts w:ascii="Times New Roman" w:hAnsi="Times New Roman" w:cs="Times New Roman"/>
          <w:sz w:val="24"/>
        </w:rPr>
        <w:t xml:space="preserve"> acima </w:t>
      </w:r>
      <w:r w:rsidRPr="005A5712">
        <w:rPr>
          <w:rFonts w:ascii="Times New Roman" w:hAnsi="Times New Roman" w:cs="Times New Roman"/>
          <w:sz w:val="24"/>
        </w:rPr>
        <w:t xml:space="preserve">poderão ser utilizadas se não houver </w:t>
      </w:r>
      <w:r w:rsidR="0062472B" w:rsidRPr="005A5712">
        <w:rPr>
          <w:rFonts w:ascii="Times New Roman" w:hAnsi="Times New Roman" w:cs="Times New Roman"/>
          <w:sz w:val="24"/>
        </w:rPr>
        <w:t>o comparecimento de quaisquer fornecedores interessados (procedimento deserto)</w:t>
      </w:r>
    </w:p>
    <w:p w:rsidR="00BA7201" w:rsidRPr="005A5712" w:rsidRDefault="00BA720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Havendo a necessidade de realização de ato de qualquer natureza</w:t>
      </w:r>
      <w:r w:rsidR="0055168F" w:rsidRPr="005A5712">
        <w:rPr>
          <w:rFonts w:ascii="Times New Roman" w:hAnsi="Times New Roman" w:cs="Times New Roman"/>
          <w:sz w:val="24"/>
        </w:rPr>
        <w:t xml:space="preserve"> pelos fornecedores, </w:t>
      </w:r>
      <w:r w:rsidR="0023612A" w:rsidRPr="005A5712">
        <w:rPr>
          <w:rFonts w:ascii="Times New Roman" w:hAnsi="Times New Roman" w:cs="Times New Roman"/>
          <w:sz w:val="24"/>
        </w:rPr>
        <w:t xml:space="preserve">cujo prazo não conste deste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0023612A" w:rsidRPr="005A5712">
        <w:rPr>
          <w:rFonts w:ascii="Times New Roman" w:hAnsi="Times New Roman" w:cs="Times New Roman"/>
          <w:sz w:val="24"/>
        </w:rPr>
        <w:t xml:space="preserve">, </w:t>
      </w:r>
      <w:r w:rsidR="0055168F" w:rsidRPr="005A5712">
        <w:rPr>
          <w:rFonts w:ascii="Times New Roman" w:hAnsi="Times New Roman" w:cs="Times New Roman"/>
          <w:sz w:val="24"/>
        </w:rPr>
        <w:t>deverá ser atendido o prazo indicado pelo agente competente da Administração</w:t>
      </w:r>
      <w:r w:rsidR="00A22FA7" w:rsidRPr="005A5712">
        <w:rPr>
          <w:rFonts w:ascii="Times New Roman" w:hAnsi="Times New Roman" w:cs="Times New Roman"/>
          <w:sz w:val="24"/>
        </w:rPr>
        <w:t xml:space="preserve"> na respectiva notificação</w:t>
      </w:r>
      <w:r w:rsidR="0023612A" w:rsidRPr="005A5712">
        <w:rPr>
          <w:rFonts w:ascii="Times New Roman" w:hAnsi="Times New Roman" w:cs="Times New Roman"/>
          <w:sz w:val="24"/>
        </w:rPr>
        <w:t>.</w:t>
      </w:r>
    </w:p>
    <w:p w:rsidR="00251226" w:rsidRPr="005A5712" w:rsidRDefault="00251226"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Caberá ao fornecedor acompanhar as operações, ficando responsável pelo ônus decorrente da perda do negócio diante da inobservância de quaisquer mensagens emitidas pel</w:t>
      </w:r>
      <w:r w:rsidR="00FB6EA3" w:rsidRPr="005A5712">
        <w:rPr>
          <w:rFonts w:ascii="Times New Roman" w:hAnsi="Times New Roman" w:cs="Times New Roman"/>
          <w:sz w:val="24"/>
        </w:rPr>
        <w:t>a Administração</w:t>
      </w:r>
      <w:r w:rsidRPr="005A5712">
        <w:rPr>
          <w:rFonts w:ascii="Times New Roman" w:hAnsi="Times New Roman" w:cs="Times New Roman"/>
          <w:sz w:val="24"/>
        </w:rPr>
        <w:t xml:space="preserve"> ou de sua desconexão.</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5A5712" w:rsidRDefault="00540167"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w:t>
      </w:r>
      <w:r w:rsidR="00BD4EF1" w:rsidRPr="005A5712">
        <w:rPr>
          <w:rFonts w:ascii="Times New Roman" w:hAnsi="Times New Roman" w:cs="Times New Roman"/>
          <w:sz w:val="24"/>
        </w:rPr>
        <w:t xml:space="preserve"> ao procedimento</w:t>
      </w:r>
      <w:r w:rsidR="00147041" w:rsidRPr="005A5712">
        <w:rPr>
          <w:rFonts w:ascii="Times New Roman" w:hAnsi="Times New Roman" w:cs="Times New Roman"/>
          <w:sz w:val="24"/>
        </w:rPr>
        <w:t>.</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No julgamento das propostas e da habilitação, </w:t>
      </w:r>
      <w:r w:rsidR="00BD4EF1" w:rsidRPr="005A5712">
        <w:rPr>
          <w:rFonts w:ascii="Times New Roman" w:hAnsi="Times New Roman" w:cs="Times New Roman"/>
          <w:sz w:val="24"/>
        </w:rPr>
        <w:t>a Administração</w:t>
      </w:r>
      <w:r w:rsidRPr="005A5712">
        <w:rPr>
          <w:rFonts w:ascii="Times New Roman" w:hAnsi="Times New Roman" w:cs="Times New Roman"/>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As normas disciplinadoras </w:t>
      </w:r>
      <w:r w:rsidR="00C6579F" w:rsidRPr="005A5712">
        <w:rPr>
          <w:rFonts w:ascii="Times New Roman" w:hAnsi="Times New Roman" w:cs="Times New Roman"/>
          <w:sz w:val="24"/>
        </w:rPr>
        <w:t xml:space="preserve">deste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00C6579F" w:rsidRPr="005A5712">
        <w:rPr>
          <w:rFonts w:ascii="Times New Roman" w:hAnsi="Times New Roman" w:cs="Times New Roman"/>
          <w:sz w:val="24"/>
        </w:rPr>
        <w:t xml:space="preserve"> </w:t>
      </w:r>
      <w:r w:rsidRPr="005A5712">
        <w:rPr>
          <w:rFonts w:ascii="Times New Roman" w:hAnsi="Times New Roman" w:cs="Times New Roman"/>
          <w:sz w:val="24"/>
        </w:rPr>
        <w:t xml:space="preserve">serão sempre interpretadas em favor da ampliação da disputa entre os interessados, desde que não comprometam o interesse da Administração, o princípio da isonomia, a finalidade e a segurança da contratação. </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lastRenderedPageBreak/>
        <w:t xml:space="preserve">Os </w:t>
      </w:r>
      <w:r w:rsidR="0078721C" w:rsidRPr="005A5712">
        <w:rPr>
          <w:rFonts w:ascii="Times New Roman" w:hAnsi="Times New Roman" w:cs="Times New Roman"/>
          <w:sz w:val="24"/>
        </w:rPr>
        <w:t>fornecedores</w:t>
      </w:r>
      <w:r w:rsidRPr="005A5712">
        <w:rPr>
          <w:rFonts w:ascii="Times New Roman" w:hAnsi="Times New Roman" w:cs="Times New Roman"/>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5A5712">
        <w:rPr>
          <w:rFonts w:ascii="Times New Roman" w:hAnsi="Times New Roman" w:cs="Times New Roman"/>
          <w:sz w:val="24"/>
        </w:rPr>
        <w:t>de contratação</w:t>
      </w:r>
      <w:r w:rsidRPr="005A5712">
        <w:rPr>
          <w:rFonts w:ascii="Times New Roman" w:hAnsi="Times New Roman" w:cs="Times New Roman"/>
          <w:sz w:val="24"/>
        </w:rPr>
        <w:t>.</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Em caso de divergência entre disposições deste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de seus anexos ou demais peças que compõem o processo, prevalecerá as deste </w:t>
      </w:r>
      <w:r w:rsidR="00313FBD" w:rsidRPr="005A5712">
        <w:rPr>
          <w:rFonts w:ascii="Times New Roman" w:hAnsi="Times New Roman" w:cs="Times New Roman"/>
          <w:sz w:val="24"/>
        </w:rPr>
        <w:t>Aviso</w:t>
      </w:r>
      <w:r w:rsidRPr="005A5712">
        <w:rPr>
          <w:rFonts w:ascii="Times New Roman" w:hAnsi="Times New Roman" w:cs="Times New Roman"/>
          <w:sz w:val="24"/>
        </w:rPr>
        <w:t>.</w:t>
      </w:r>
    </w:p>
    <w:p w:rsidR="000655D5" w:rsidRPr="005A5712" w:rsidRDefault="000655D5"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Da sessão pública será divulgada Ata no sistema eletrônico.</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Integram 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Pr="005A5712">
        <w:rPr>
          <w:rFonts w:ascii="Times New Roman" w:hAnsi="Times New Roman" w:cs="Times New Roman"/>
          <w:sz w:val="24"/>
        </w:rPr>
        <w:t>, para todos os fins e efeitos, os seguintes anexos:</w:t>
      </w:r>
    </w:p>
    <w:p w:rsidR="00C4411B" w:rsidRPr="005A5712" w:rsidRDefault="00C4411B"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ANEXO </w:t>
      </w:r>
      <w:r w:rsidR="00DE4EBF" w:rsidRPr="005A5712">
        <w:rPr>
          <w:rFonts w:ascii="Times New Roman" w:hAnsi="Times New Roman" w:cs="Times New Roman"/>
          <w:sz w:val="24"/>
        </w:rPr>
        <w:t>I</w:t>
      </w:r>
      <w:r w:rsidRPr="005A5712">
        <w:rPr>
          <w:rFonts w:ascii="Times New Roman" w:hAnsi="Times New Roman" w:cs="Times New Roman"/>
          <w:sz w:val="24"/>
        </w:rPr>
        <w:t xml:space="preserve"> – Documentação exigida para Habilitação</w:t>
      </w:r>
    </w:p>
    <w:p w:rsidR="00147041" w:rsidRPr="005A5712" w:rsidRDefault="00147041" w:rsidP="00B70673">
      <w:pPr>
        <w:numPr>
          <w:ilvl w:val="2"/>
          <w:numId w:val="1"/>
        </w:numPr>
        <w:spacing w:before="120" w:after="120" w:line="276" w:lineRule="auto"/>
        <w:jc w:val="both"/>
        <w:rPr>
          <w:rFonts w:ascii="Times New Roman" w:hAnsi="Times New Roman" w:cs="Times New Roman"/>
          <w:sz w:val="24"/>
        </w:rPr>
      </w:pPr>
    </w:p>
    <w:p w:rsidR="00DE4EBF" w:rsidRPr="005A5712" w:rsidRDefault="00DE4EBF" w:rsidP="00147041">
      <w:pPr>
        <w:spacing w:after="120" w:line="276" w:lineRule="auto"/>
        <w:ind w:left="360" w:right="-15"/>
        <w:jc w:val="both"/>
        <w:rPr>
          <w:rFonts w:ascii="Times New Roman" w:hAnsi="Times New Roman" w:cs="Times New Roman"/>
          <w:sz w:val="24"/>
        </w:rPr>
      </w:pPr>
    </w:p>
    <w:p w:rsidR="004B6AB8" w:rsidRPr="005A5712" w:rsidRDefault="004B6AB8" w:rsidP="004B6AB8">
      <w:pPr>
        <w:spacing w:after="120" w:line="276" w:lineRule="auto"/>
        <w:ind w:left="360" w:right="-15"/>
        <w:jc w:val="center"/>
        <w:rPr>
          <w:rFonts w:ascii="Times New Roman" w:hAnsi="Times New Roman" w:cs="Times New Roman"/>
          <w:sz w:val="24"/>
        </w:rPr>
      </w:pPr>
    </w:p>
    <w:p w:rsidR="00147041" w:rsidRPr="005A5712" w:rsidRDefault="004B6AB8" w:rsidP="004B6AB8">
      <w:pPr>
        <w:spacing w:after="120" w:line="276" w:lineRule="auto"/>
        <w:ind w:left="360" w:right="-15"/>
        <w:jc w:val="center"/>
        <w:rPr>
          <w:rFonts w:ascii="Times New Roman" w:hAnsi="Times New Roman" w:cs="Times New Roman"/>
          <w:sz w:val="24"/>
        </w:rPr>
      </w:pPr>
      <w:r w:rsidRPr="005A5712">
        <w:rPr>
          <w:rFonts w:ascii="Times New Roman" w:hAnsi="Times New Roman" w:cs="Times New Roman"/>
          <w:sz w:val="24"/>
        </w:rPr>
        <w:t xml:space="preserve">Rio de Janeiro, </w:t>
      </w:r>
      <w:r w:rsidR="00641C36">
        <w:rPr>
          <w:rFonts w:ascii="Times New Roman" w:hAnsi="Times New Roman" w:cs="Times New Roman"/>
          <w:sz w:val="24"/>
        </w:rPr>
        <w:t>23</w:t>
      </w:r>
      <w:r w:rsidRPr="005A5712">
        <w:rPr>
          <w:rFonts w:ascii="Times New Roman" w:hAnsi="Times New Roman" w:cs="Times New Roman"/>
          <w:sz w:val="24"/>
        </w:rPr>
        <w:t xml:space="preserve"> de </w:t>
      </w:r>
      <w:r w:rsidR="00501450">
        <w:rPr>
          <w:rFonts w:ascii="Times New Roman" w:hAnsi="Times New Roman" w:cs="Times New Roman"/>
          <w:sz w:val="24"/>
        </w:rPr>
        <w:t>junho</w:t>
      </w:r>
      <w:r w:rsidRPr="005A5712">
        <w:rPr>
          <w:rFonts w:ascii="Times New Roman" w:hAnsi="Times New Roman" w:cs="Times New Roman"/>
          <w:sz w:val="24"/>
        </w:rPr>
        <w:t xml:space="preserve"> de </w:t>
      </w:r>
      <w:proofErr w:type="gramStart"/>
      <w:r w:rsidRPr="005A5712">
        <w:rPr>
          <w:rFonts w:ascii="Times New Roman" w:hAnsi="Times New Roman" w:cs="Times New Roman"/>
          <w:sz w:val="24"/>
        </w:rPr>
        <w:t>2022</w:t>
      </w:r>
      <w:proofErr w:type="gramEnd"/>
    </w:p>
    <w:p w:rsidR="00F52F18" w:rsidRPr="005A5712" w:rsidRDefault="00F52F18" w:rsidP="004B6AB8">
      <w:pPr>
        <w:spacing w:after="120" w:line="276" w:lineRule="auto"/>
        <w:ind w:left="360" w:right="-15"/>
        <w:jc w:val="center"/>
        <w:rPr>
          <w:rFonts w:ascii="Times New Roman" w:hAnsi="Times New Roman" w:cs="Times New Roman"/>
          <w:sz w:val="24"/>
        </w:rPr>
      </w:pPr>
    </w:p>
    <w:p w:rsidR="004B6AB8" w:rsidRPr="005A5712" w:rsidRDefault="004B6AB8" w:rsidP="004B6AB8">
      <w:pPr>
        <w:spacing w:after="120" w:line="276" w:lineRule="auto"/>
        <w:ind w:left="360" w:right="-15"/>
        <w:jc w:val="center"/>
        <w:rPr>
          <w:rFonts w:ascii="Times New Roman" w:hAnsi="Times New Roman" w:cs="Times New Roman"/>
          <w:sz w:val="24"/>
        </w:rPr>
      </w:pPr>
    </w:p>
    <w:p w:rsidR="00C4411B" w:rsidRPr="005A5712" w:rsidRDefault="00F52F18" w:rsidP="00123002">
      <w:pPr>
        <w:spacing w:after="120" w:line="276" w:lineRule="auto"/>
        <w:ind w:left="357" w:right="-17"/>
        <w:contextualSpacing/>
        <w:jc w:val="center"/>
        <w:rPr>
          <w:rFonts w:ascii="Times New Roman" w:hAnsi="Times New Roman" w:cs="Times New Roman"/>
          <w:b/>
          <w:sz w:val="24"/>
        </w:rPr>
      </w:pPr>
      <w:r w:rsidRPr="005A5712">
        <w:rPr>
          <w:rFonts w:ascii="Times New Roman" w:hAnsi="Times New Roman" w:cs="Times New Roman"/>
          <w:b/>
          <w:sz w:val="24"/>
        </w:rPr>
        <w:t>PAULO RODRIGO SANTOS CAMPOS</w:t>
      </w:r>
      <w:r w:rsidRPr="005A5712">
        <w:rPr>
          <w:rFonts w:ascii="Times New Roman" w:hAnsi="Times New Roman" w:cs="Times New Roman"/>
          <w:sz w:val="24"/>
        </w:rPr>
        <w:t xml:space="preserve"> </w:t>
      </w:r>
      <w:r w:rsidR="004B6AB8" w:rsidRPr="005A5712">
        <w:rPr>
          <w:rFonts w:ascii="Times New Roman" w:hAnsi="Times New Roman" w:cs="Times New Roman"/>
          <w:b/>
          <w:sz w:val="24"/>
        </w:rPr>
        <w:t xml:space="preserve">– </w:t>
      </w:r>
      <w:proofErr w:type="spellStart"/>
      <w:r w:rsidR="004B6AB8" w:rsidRPr="005A5712">
        <w:rPr>
          <w:rFonts w:ascii="Times New Roman" w:hAnsi="Times New Roman" w:cs="Times New Roman"/>
          <w:b/>
          <w:sz w:val="24"/>
        </w:rPr>
        <w:t>Cel</w:t>
      </w:r>
      <w:proofErr w:type="spellEnd"/>
    </w:p>
    <w:p w:rsidR="004B6AB8" w:rsidRPr="005A5712" w:rsidRDefault="004B6AB8" w:rsidP="00123002">
      <w:pPr>
        <w:spacing w:after="120" w:line="276" w:lineRule="auto"/>
        <w:ind w:left="357" w:right="-17"/>
        <w:contextualSpacing/>
        <w:jc w:val="center"/>
        <w:rPr>
          <w:rFonts w:ascii="Times New Roman" w:hAnsi="Times New Roman" w:cs="Times New Roman"/>
          <w:sz w:val="24"/>
        </w:rPr>
      </w:pPr>
      <w:r w:rsidRPr="005A5712">
        <w:rPr>
          <w:rFonts w:ascii="Times New Roman" w:hAnsi="Times New Roman" w:cs="Times New Roman"/>
          <w:sz w:val="24"/>
        </w:rPr>
        <w:t>Comandante do Colégio Militar do Rio de Janeiro</w:t>
      </w:r>
    </w:p>
    <w:p w:rsidR="006D67F2" w:rsidRPr="005A5712" w:rsidRDefault="006D67F2" w:rsidP="00C4411B">
      <w:pPr>
        <w:jc w:val="center"/>
        <w:rPr>
          <w:rFonts w:ascii="Times New Roman" w:hAnsi="Times New Roman" w:cs="Times New Roman"/>
          <w:b/>
          <w:bCs/>
          <w:sz w:val="24"/>
          <w:lang w:eastAsia="en-US"/>
        </w:rPr>
      </w:pPr>
    </w:p>
    <w:p w:rsidR="00450094" w:rsidRPr="005A5712" w:rsidRDefault="00450094">
      <w:pPr>
        <w:spacing w:after="160" w:line="259" w:lineRule="auto"/>
        <w:rPr>
          <w:rFonts w:ascii="Times New Roman" w:hAnsi="Times New Roman" w:cs="Times New Roman"/>
          <w:b/>
          <w:bCs/>
          <w:sz w:val="24"/>
          <w:lang w:eastAsia="en-US"/>
        </w:rPr>
      </w:pPr>
      <w:r w:rsidRPr="005A5712">
        <w:rPr>
          <w:rFonts w:ascii="Times New Roman" w:hAnsi="Times New Roman" w:cs="Times New Roman"/>
          <w:b/>
          <w:bCs/>
          <w:sz w:val="24"/>
          <w:lang w:eastAsia="en-US"/>
        </w:rPr>
        <w:br w:type="page"/>
      </w:r>
    </w:p>
    <w:p w:rsidR="00450094" w:rsidRPr="005A5712" w:rsidRDefault="00450094" w:rsidP="00450094">
      <w:pPr>
        <w:spacing w:before="120" w:after="120"/>
        <w:jc w:val="center"/>
        <w:rPr>
          <w:rFonts w:ascii="Times New Roman" w:hAnsi="Times New Roman" w:cs="Times New Roman"/>
          <w:sz w:val="24"/>
        </w:rPr>
      </w:pPr>
      <w:r w:rsidRPr="005A5712">
        <w:rPr>
          <w:rFonts w:ascii="Times New Roman" w:hAnsi="Times New Roman" w:cs="Times New Roman"/>
          <w:noProof/>
          <w:sz w:val="24"/>
        </w:rPr>
        <w:lastRenderedPageBreak/>
        <w:drawing>
          <wp:inline distT="0" distB="0" distL="0" distR="0">
            <wp:extent cx="981075" cy="1000125"/>
            <wp:effectExtent l="0" t="0" r="0" b="0"/>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8" cstate="print"/>
                    <a:stretch>
                      <a:fillRect/>
                    </a:stretch>
                  </pic:blipFill>
                  <pic:spPr bwMode="auto">
                    <a:xfrm>
                      <a:off x="0" y="0"/>
                      <a:ext cx="981075" cy="1000125"/>
                    </a:xfrm>
                    <a:prstGeom prst="rect">
                      <a:avLst/>
                    </a:prstGeom>
                  </pic:spPr>
                </pic:pic>
              </a:graphicData>
            </a:graphic>
          </wp:inline>
        </w:drawing>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MINISTÉRIO DA DEFESA</w:t>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EXÉRCITO</w:t>
      </w:r>
      <w:proofErr w:type="gramStart"/>
      <w:r w:rsidRPr="005A5712">
        <w:rPr>
          <w:rFonts w:ascii="Times New Roman" w:hAnsi="Times New Roman" w:cs="Times New Roman"/>
          <w:b/>
          <w:sz w:val="24"/>
        </w:rPr>
        <w:t xml:space="preserve">   </w:t>
      </w:r>
      <w:proofErr w:type="gramEnd"/>
      <w:r w:rsidRPr="005A5712">
        <w:rPr>
          <w:rFonts w:ascii="Times New Roman" w:hAnsi="Times New Roman" w:cs="Times New Roman"/>
          <w:b/>
          <w:sz w:val="24"/>
        </w:rPr>
        <w:t>BRASILEIRO</w:t>
      </w:r>
    </w:p>
    <w:p w:rsidR="00450094" w:rsidRPr="005A5712" w:rsidRDefault="00450094" w:rsidP="00450094">
      <w:pPr>
        <w:jc w:val="center"/>
        <w:rPr>
          <w:rFonts w:ascii="Times New Roman" w:hAnsi="Times New Roman" w:cs="Times New Roman"/>
          <w:b/>
          <w:sz w:val="24"/>
        </w:rPr>
      </w:pPr>
      <w:proofErr w:type="spellStart"/>
      <w:proofErr w:type="gramStart"/>
      <w:r w:rsidRPr="005A5712">
        <w:rPr>
          <w:rFonts w:ascii="Times New Roman" w:hAnsi="Times New Roman" w:cs="Times New Roman"/>
          <w:b/>
          <w:sz w:val="24"/>
        </w:rPr>
        <w:t>DECEx</w:t>
      </w:r>
      <w:proofErr w:type="spellEnd"/>
      <w:proofErr w:type="gramEnd"/>
      <w:r w:rsidRPr="005A5712">
        <w:rPr>
          <w:rFonts w:ascii="Times New Roman" w:hAnsi="Times New Roman" w:cs="Times New Roman"/>
          <w:b/>
          <w:sz w:val="24"/>
        </w:rPr>
        <w:t xml:space="preserve">                         DEPA</w:t>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COLÉGIO MILITAR DO RIO DE JANEIRO</w:t>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(Casa de Thomaz Coelho / 1889)</w:t>
      </w:r>
    </w:p>
    <w:p w:rsidR="00FF0582" w:rsidRPr="005A5712" w:rsidRDefault="00FF0582" w:rsidP="00C4411B">
      <w:pPr>
        <w:jc w:val="center"/>
        <w:rPr>
          <w:rFonts w:ascii="Times New Roman" w:hAnsi="Times New Roman" w:cs="Times New Roman"/>
          <w:b/>
          <w:bCs/>
          <w:sz w:val="24"/>
          <w:lang w:eastAsia="en-US"/>
        </w:rPr>
      </w:pPr>
    </w:p>
    <w:p w:rsidR="00FF0582" w:rsidRPr="005A5712" w:rsidRDefault="00FF0582" w:rsidP="00C4411B">
      <w:pPr>
        <w:jc w:val="center"/>
        <w:rPr>
          <w:rFonts w:ascii="Times New Roman" w:hAnsi="Times New Roman" w:cs="Times New Roman"/>
          <w:b/>
          <w:bCs/>
          <w:sz w:val="24"/>
          <w:lang w:eastAsia="en-US"/>
        </w:rPr>
      </w:pPr>
    </w:p>
    <w:p w:rsidR="00FF0582" w:rsidRPr="005A5712" w:rsidRDefault="00FF0582" w:rsidP="00C4411B">
      <w:pPr>
        <w:jc w:val="center"/>
        <w:rPr>
          <w:rFonts w:ascii="Times New Roman" w:hAnsi="Times New Roman" w:cs="Times New Roman"/>
          <w:b/>
          <w:bCs/>
          <w:sz w:val="24"/>
          <w:lang w:eastAsia="en-US"/>
        </w:rPr>
      </w:pPr>
    </w:p>
    <w:p w:rsidR="00C4411B" w:rsidRPr="005A5712" w:rsidRDefault="00C525CC" w:rsidP="00C4411B">
      <w:pPr>
        <w:jc w:val="center"/>
        <w:rPr>
          <w:rFonts w:ascii="Times New Roman" w:hAnsi="Times New Roman" w:cs="Times New Roman"/>
          <w:b/>
          <w:bCs/>
          <w:sz w:val="24"/>
          <w:lang w:eastAsia="en-US"/>
        </w:rPr>
      </w:pPr>
      <w:r w:rsidRPr="005A5712">
        <w:rPr>
          <w:rFonts w:ascii="Times New Roman" w:hAnsi="Times New Roman" w:cs="Times New Roman"/>
          <w:b/>
          <w:bCs/>
          <w:sz w:val="24"/>
          <w:lang w:eastAsia="en-US"/>
        </w:rPr>
        <w:t>ANEXO I</w:t>
      </w:r>
      <w:r w:rsidR="00E23CC8" w:rsidRPr="005A5712">
        <w:rPr>
          <w:rFonts w:ascii="Times New Roman" w:hAnsi="Times New Roman" w:cs="Times New Roman"/>
          <w:b/>
          <w:bCs/>
          <w:sz w:val="24"/>
          <w:lang w:eastAsia="en-US"/>
        </w:rPr>
        <w:t xml:space="preserve"> – DOCUMENTAÇÃO EXIGIDA PARA HABILITAÇÃO</w:t>
      </w:r>
    </w:p>
    <w:p w:rsidR="00E23CC8" w:rsidRPr="005A5712" w:rsidRDefault="00E23CC8" w:rsidP="00C220EA">
      <w:pPr>
        <w:pStyle w:val="PADRO"/>
        <w:keepNext w:val="0"/>
        <w:widowControl/>
        <w:numPr>
          <w:ilvl w:val="0"/>
          <w:numId w:val="16"/>
        </w:numPr>
        <w:spacing w:before="120" w:after="120"/>
        <w:rPr>
          <w:rFonts w:ascii="Times New Roman" w:hAnsi="Times New Roman" w:cs="Times New Roman"/>
          <w:sz w:val="24"/>
        </w:rPr>
      </w:pPr>
      <w:r w:rsidRPr="005A5712">
        <w:rPr>
          <w:rFonts w:ascii="Times New Roman" w:hAnsi="Times New Roman" w:cs="Times New Roman"/>
          <w:b/>
          <w:bCs/>
          <w:sz w:val="24"/>
        </w:rPr>
        <w:t xml:space="preserve">Habilitação jurídica: </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no</w:t>
      </w:r>
      <w:proofErr w:type="gramEnd"/>
      <w:r w:rsidRPr="005A5712">
        <w:rPr>
          <w:rFonts w:ascii="Times New Roman" w:hAnsi="Times New Roman" w:cs="Times New Roman"/>
          <w:sz w:val="24"/>
        </w:rPr>
        <w:t xml:space="preserve"> caso de empresário individual, inscrição no Registro Público de Empresas Mercantis, a cargo da Junta Comercial da respectiva sede;</w:t>
      </w:r>
    </w:p>
    <w:p w:rsidR="00E23CC8" w:rsidRPr="005A5712" w:rsidRDefault="00E23CC8" w:rsidP="00C220EA">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Em se tratando de Microempreendedor Individual – MEI: Certificado da Condição de Microempreendedor Individual - CCMEI, cuja aceitação ficará condicionada à verificação da autenticidade no sítio www.portaldoempreendedor.gov.br;</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inscrição</w:t>
      </w:r>
      <w:proofErr w:type="gramEnd"/>
      <w:r w:rsidRPr="005A5712">
        <w:rPr>
          <w:rFonts w:ascii="Times New Roman" w:hAnsi="Times New Roman" w:cs="Times New Roman"/>
          <w:sz w:val="24"/>
        </w:rPr>
        <w:t xml:space="preserve"> no Registro Público de Empresas Mercantis onde opera, com averbação no Registro onde tem sede a matriz, no caso de ser o participante sucursal, filial ou agência;</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No caso de sociedade simples: inscrição do ato constitutivo no Registro Civil das Pessoas Jurídicas do local de sua sede, acompanhada de prova da indicação dos seus administradores;</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decreto</w:t>
      </w:r>
      <w:proofErr w:type="gramEnd"/>
      <w:r w:rsidRPr="005A5712">
        <w:rPr>
          <w:rFonts w:ascii="Times New Roman" w:hAnsi="Times New Roman" w:cs="Times New Roman"/>
          <w:sz w:val="24"/>
        </w:rPr>
        <w:t xml:space="preserve"> de autorização, em se tratando de sociedade empresária estrangeira em funcionamento no País;</w:t>
      </w:r>
    </w:p>
    <w:p w:rsidR="00E23CC8" w:rsidRPr="005A5712" w:rsidRDefault="00E23CC8" w:rsidP="00C220EA">
      <w:pPr>
        <w:pStyle w:val="PargrafodaLista"/>
        <w:numPr>
          <w:ilvl w:val="1"/>
          <w:numId w:val="16"/>
        </w:numPr>
        <w:spacing w:before="120" w:after="120" w:line="276" w:lineRule="auto"/>
        <w:jc w:val="both"/>
        <w:rPr>
          <w:rFonts w:ascii="Times New Roman" w:hAnsi="Times New Roman" w:cs="Times New Roman"/>
          <w:bCs/>
          <w:sz w:val="24"/>
        </w:rPr>
      </w:pPr>
      <w:r w:rsidRPr="005A5712">
        <w:rPr>
          <w:rFonts w:ascii="Times New Roman" w:hAnsi="Times New Roman" w:cs="Times New Roman"/>
          <w:bCs/>
          <w:sz w:val="24"/>
        </w:rPr>
        <w:t>Os documentos acima deverão estar acompanhados de todas as alterações ou da consolidação respectiva.</w:t>
      </w:r>
    </w:p>
    <w:p w:rsidR="00E23CC8" w:rsidRPr="005A5712" w:rsidRDefault="00E23CC8" w:rsidP="00E23CC8">
      <w:pPr>
        <w:pStyle w:val="PargrafodaLista"/>
        <w:spacing w:before="120" w:after="120" w:line="276" w:lineRule="auto"/>
        <w:ind w:left="1134"/>
        <w:jc w:val="both"/>
        <w:rPr>
          <w:rFonts w:ascii="Times New Roman" w:hAnsi="Times New Roman" w:cs="Times New Roman"/>
          <w:bCs/>
          <w:sz w:val="24"/>
        </w:rPr>
      </w:pPr>
    </w:p>
    <w:p w:rsidR="00E23CC8" w:rsidRPr="005A5712" w:rsidRDefault="00E23CC8" w:rsidP="00C220EA">
      <w:pPr>
        <w:pStyle w:val="PADRO"/>
        <w:keepNext w:val="0"/>
        <w:widowControl/>
        <w:numPr>
          <w:ilvl w:val="0"/>
          <w:numId w:val="16"/>
        </w:numPr>
        <w:spacing w:before="120" w:after="120"/>
        <w:rPr>
          <w:rFonts w:ascii="Times New Roman" w:hAnsi="Times New Roman" w:cs="Times New Roman"/>
          <w:sz w:val="24"/>
        </w:rPr>
      </w:pPr>
      <w:r w:rsidRPr="005A5712">
        <w:rPr>
          <w:rFonts w:ascii="Times New Roman" w:hAnsi="Times New Roman" w:cs="Times New Roman"/>
          <w:b/>
          <w:bCs/>
          <w:sz w:val="24"/>
        </w:rPr>
        <w:t xml:space="preserve"> Regularidade fiscal</w:t>
      </w:r>
      <w:r w:rsidR="00031257" w:rsidRPr="005A5712">
        <w:rPr>
          <w:rFonts w:ascii="Times New Roman" w:hAnsi="Times New Roman" w:cs="Times New Roman"/>
          <w:b/>
          <w:bCs/>
          <w:sz w:val="24"/>
        </w:rPr>
        <w:t>, social</w:t>
      </w:r>
      <w:r w:rsidRPr="005A5712">
        <w:rPr>
          <w:rFonts w:ascii="Times New Roman" w:hAnsi="Times New Roman" w:cs="Times New Roman"/>
          <w:b/>
          <w:bCs/>
          <w:sz w:val="24"/>
        </w:rPr>
        <w:t xml:space="preserve"> e trabalhista:</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lang w:eastAsia="en-US"/>
        </w:rPr>
        <w:t>prova</w:t>
      </w:r>
      <w:proofErr w:type="gramEnd"/>
      <w:r w:rsidRPr="005A5712">
        <w:rPr>
          <w:rFonts w:ascii="Times New Roman" w:hAnsi="Times New Roman" w:cs="Times New Roman"/>
          <w:sz w:val="24"/>
          <w:lang w:eastAsia="en-US"/>
        </w:rPr>
        <w:t xml:space="preserve"> de inscrição no Cadastro Nacional de Pessoas Jurídicas ou no Cadastro de Pessoas Físicas, conforme o caso;</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prova</w:t>
      </w:r>
      <w:proofErr w:type="gramEnd"/>
      <w:r w:rsidRPr="005A5712">
        <w:rPr>
          <w:rFonts w:ascii="Times New Roman" w:hAnsi="Times New Roman" w:cs="Times New Roman"/>
          <w:sz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sidRPr="005A5712">
        <w:rPr>
          <w:rFonts w:ascii="Times New Roman" w:hAnsi="Times New Roman" w:cs="Times New Roman"/>
          <w:sz w:val="24"/>
        </w:rPr>
        <w:lastRenderedPageBreak/>
        <w:t>02/10/2014, do Secretário da Receita Federal do Brasil e da Procuradora-Geral da Fazenda Nacional.</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lang w:eastAsia="en-US"/>
        </w:rPr>
        <w:t>prova</w:t>
      </w:r>
      <w:proofErr w:type="gramEnd"/>
      <w:r w:rsidRPr="005A5712">
        <w:rPr>
          <w:rFonts w:ascii="Times New Roman" w:hAnsi="Times New Roman" w:cs="Times New Roman"/>
          <w:sz w:val="24"/>
          <w:lang w:eastAsia="en-US"/>
        </w:rPr>
        <w:t xml:space="preserve"> de regularidade com o Fundo de Garantia do Tempo de Serviço (FGTS);</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lang w:eastAsia="en-US"/>
        </w:rPr>
        <w:t>prova</w:t>
      </w:r>
      <w:proofErr w:type="gramEnd"/>
      <w:r w:rsidRPr="005A5712">
        <w:rPr>
          <w:rFonts w:ascii="Times New Roman" w:hAnsi="Times New Roman" w:cs="Times New Roman"/>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prova</w:t>
      </w:r>
      <w:proofErr w:type="gramEnd"/>
      <w:r w:rsidRPr="005A5712">
        <w:rPr>
          <w:rFonts w:ascii="Times New Roman" w:hAnsi="Times New Roman" w:cs="Times New Roman"/>
          <w:bCs/>
          <w:sz w:val="24"/>
        </w:rPr>
        <w:t xml:space="preserve"> de </w:t>
      </w:r>
      <w:r w:rsidR="00440823" w:rsidRPr="005A5712">
        <w:rPr>
          <w:rFonts w:ascii="Times New Roman" w:hAnsi="Times New Roman" w:cs="Times New Roman"/>
          <w:sz w:val="24"/>
        </w:rPr>
        <w:t xml:space="preserve">inscrição no cadastro de contribuintes </w:t>
      </w:r>
      <w:r w:rsidR="00440823" w:rsidRPr="005A5712">
        <w:rPr>
          <w:rFonts w:ascii="Times New Roman" w:hAnsi="Times New Roman" w:cs="Times New Roman"/>
          <w:i/>
          <w:iCs/>
          <w:sz w:val="24"/>
        </w:rPr>
        <w:t>estadual e/ou municipal</w:t>
      </w:r>
      <w:r w:rsidR="00440823" w:rsidRPr="005A5712">
        <w:rPr>
          <w:rFonts w:ascii="Times New Roman" w:hAnsi="Times New Roman" w:cs="Times New Roman"/>
          <w:sz w:val="24"/>
        </w:rPr>
        <w:t xml:space="preserve">, relativo ao domicílio ou sede do </w:t>
      </w:r>
      <w:r w:rsidR="00E0639A" w:rsidRPr="005A5712">
        <w:rPr>
          <w:rFonts w:ascii="Times New Roman" w:hAnsi="Times New Roman" w:cs="Times New Roman"/>
          <w:sz w:val="24"/>
        </w:rPr>
        <w:t>fornecedor</w:t>
      </w:r>
      <w:r w:rsidR="00440823" w:rsidRPr="005A5712">
        <w:rPr>
          <w:rFonts w:ascii="Times New Roman" w:hAnsi="Times New Roman" w:cs="Times New Roman"/>
          <w:sz w:val="24"/>
        </w:rPr>
        <w:t>, pertinente ao seu ramo de atividade e compatível com o objeto contratual</w:t>
      </w:r>
      <w:r w:rsidRPr="005A5712">
        <w:rPr>
          <w:rFonts w:ascii="Times New Roman" w:hAnsi="Times New Roman" w:cs="Times New Roman"/>
          <w:bCs/>
          <w:sz w:val="24"/>
        </w:rPr>
        <w:t xml:space="preserve">; </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b/>
          <w:sz w:val="24"/>
        </w:rPr>
      </w:pPr>
      <w:proofErr w:type="gramStart"/>
      <w:r w:rsidRPr="005A5712">
        <w:rPr>
          <w:rFonts w:ascii="Times New Roman" w:hAnsi="Times New Roman" w:cs="Times New Roman"/>
          <w:sz w:val="24"/>
        </w:rPr>
        <w:t>prova</w:t>
      </w:r>
      <w:proofErr w:type="gramEnd"/>
      <w:r w:rsidRPr="005A5712">
        <w:rPr>
          <w:rFonts w:ascii="Times New Roman" w:hAnsi="Times New Roman" w:cs="Times New Roman"/>
          <w:sz w:val="24"/>
        </w:rPr>
        <w:t xml:space="preserve"> de regularidade com a Fazenda </w:t>
      </w:r>
      <w:r w:rsidR="008702C9" w:rsidRPr="005A5712">
        <w:rPr>
          <w:rFonts w:ascii="Times New Roman" w:hAnsi="Times New Roman" w:cs="Times New Roman"/>
          <w:i/>
          <w:iCs/>
          <w:sz w:val="24"/>
        </w:rPr>
        <w:t xml:space="preserve">Estadual e/ou </w:t>
      </w:r>
      <w:r w:rsidRPr="005A5712">
        <w:rPr>
          <w:rFonts w:ascii="Times New Roman" w:hAnsi="Times New Roman" w:cs="Times New Roman"/>
          <w:i/>
          <w:iCs/>
          <w:sz w:val="24"/>
        </w:rPr>
        <w:t>Municipal</w:t>
      </w:r>
      <w:r w:rsidRPr="005A5712">
        <w:rPr>
          <w:rFonts w:ascii="Times New Roman" w:hAnsi="Times New Roman" w:cs="Times New Roman"/>
          <w:sz w:val="24"/>
        </w:rPr>
        <w:t xml:space="preserve"> do domicílio ou sede do </w:t>
      </w:r>
      <w:r w:rsidR="00294801" w:rsidRPr="005A5712">
        <w:rPr>
          <w:rFonts w:ascii="Times New Roman" w:hAnsi="Times New Roman" w:cs="Times New Roman"/>
          <w:sz w:val="24"/>
        </w:rPr>
        <w:t>fornecedor</w:t>
      </w:r>
      <w:r w:rsidRPr="005A5712">
        <w:rPr>
          <w:rFonts w:ascii="Times New Roman" w:hAnsi="Times New Roman" w:cs="Times New Roman"/>
          <w:sz w:val="24"/>
        </w:rPr>
        <w:t xml:space="preserve">, relativa à atividade em cujo exercício contrata ou concorre; </w:t>
      </w:r>
    </w:p>
    <w:p w:rsidR="00E23CC8" w:rsidRPr="005A5712" w:rsidRDefault="00E23CC8" w:rsidP="00294801">
      <w:pPr>
        <w:numPr>
          <w:ilvl w:val="1"/>
          <w:numId w:val="16"/>
        </w:numPr>
        <w:tabs>
          <w:tab w:val="left" w:pos="1440"/>
        </w:tabs>
        <w:autoSpaceDE w:val="0"/>
        <w:snapToGrid w:val="0"/>
        <w:spacing w:before="120" w:after="120" w:line="276" w:lineRule="auto"/>
        <w:jc w:val="both"/>
        <w:rPr>
          <w:rFonts w:ascii="Times New Roman" w:hAnsi="Times New Roman" w:cs="Times New Roman"/>
          <w:b/>
          <w:sz w:val="24"/>
        </w:rPr>
      </w:pPr>
      <w:proofErr w:type="gramStart"/>
      <w:r w:rsidRPr="005A5712">
        <w:rPr>
          <w:rFonts w:ascii="Times New Roman" w:hAnsi="Times New Roman" w:cs="Times New Roman"/>
          <w:sz w:val="24"/>
        </w:rPr>
        <w:t>caso</w:t>
      </w:r>
      <w:proofErr w:type="gramEnd"/>
      <w:r w:rsidRPr="005A5712">
        <w:rPr>
          <w:rFonts w:ascii="Times New Roman" w:hAnsi="Times New Roman" w:cs="Times New Roman"/>
          <w:sz w:val="24"/>
        </w:rPr>
        <w:t xml:space="preserve"> o </w:t>
      </w:r>
      <w:r w:rsidR="00A22FA7" w:rsidRPr="005A5712">
        <w:rPr>
          <w:rFonts w:ascii="Times New Roman" w:hAnsi="Times New Roman" w:cs="Times New Roman"/>
          <w:sz w:val="24"/>
        </w:rPr>
        <w:t>fornecedor</w:t>
      </w:r>
      <w:r w:rsidRPr="005A5712">
        <w:rPr>
          <w:rFonts w:ascii="Times New Roman" w:hAnsi="Times New Roman" w:cs="Times New Roman"/>
          <w:sz w:val="24"/>
        </w:rPr>
        <w:t xml:space="preserve"> seja considerado isento dos tributos </w:t>
      </w:r>
      <w:r w:rsidR="00294801" w:rsidRPr="005A5712">
        <w:rPr>
          <w:rFonts w:ascii="Times New Roman" w:hAnsi="Times New Roman" w:cs="Times New Roman"/>
          <w:i/>
          <w:sz w:val="24"/>
        </w:rPr>
        <w:t xml:space="preserve">estaduais </w:t>
      </w:r>
      <w:r w:rsidR="00294801" w:rsidRPr="005A5712">
        <w:rPr>
          <w:rFonts w:ascii="Times New Roman" w:hAnsi="Times New Roman" w:cs="Times New Roman"/>
          <w:b/>
          <w:i/>
          <w:sz w:val="24"/>
          <w:u w:val="single"/>
        </w:rPr>
        <w:t>ou</w:t>
      </w:r>
      <w:r w:rsidR="00294801" w:rsidRPr="005A5712">
        <w:rPr>
          <w:rFonts w:ascii="Times New Roman" w:hAnsi="Times New Roman" w:cs="Times New Roman"/>
          <w:i/>
          <w:sz w:val="24"/>
        </w:rPr>
        <w:t xml:space="preserve"> </w:t>
      </w:r>
      <w:r w:rsidRPr="005A5712">
        <w:rPr>
          <w:rFonts w:ascii="Times New Roman" w:hAnsi="Times New Roman" w:cs="Times New Roman"/>
          <w:i/>
          <w:sz w:val="24"/>
        </w:rPr>
        <w:t>municipais</w:t>
      </w:r>
      <w:r w:rsidRPr="005A5712">
        <w:rPr>
          <w:rFonts w:ascii="Times New Roman" w:hAnsi="Times New Roman" w:cs="Times New Roman"/>
          <w:sz w:val="24"/>
        </w:rPr>
        <w:t xml:space="preserve"> relacionados ao objeto </w:t>
      </w:r>
      <w:r w:rsidR="00294801" w:rsidRPr="005A5712">
        <w:rPr>
          <w:rFonts w:ascii="Times New Roman" w:hAnsi="Times New Roman" w:cs="Times New Roman"/>
          <w:sz w:val="24"/>
        </w:rPr>
        <w:t>contratual</w:t>
      </w:r>
      <w:r w:rsidRPr="005A5712">
        <w:rPr>
          <w:rFonts w:ascii="Times New Roman" w:hAnsi="Times New Roman" w:cs="Times New Roman"/>
          <w:sz w:val="24"/>
        </w:rPr>
        <w:t xml:space="preserve">, deverá comprovar tal condição mediante a apresentação de declaração da Fazenda </w:t>
      </w:r>
      <w:r w:rsidR="00294801" w:rsidRPr="005A5712">
        <w:rPr>
          <w:rFonts w:ascii="Times New Roman" w:hAnsi="Times New Roman" w:cs="Times New Roman"/>
          <w:sz w:val="24"/>
        </w:rPr>
        <w:t>respectiva</w:t>
      </w:r>
      <w:r w:rsidRPr="005A5712">
        <w:rPr>
          <w:rFonts w:ascii="Times New Roman" w:hAnsi="Times New Roman" w:cs="Times New Roman"/>
          <w:sz w:val="24"/>
        </w:rPr>
        <w:t xml:space="preserve"> do seu domicílio ou sede, ou outra equivalente, na forma da lei; </w:t>
      </w:r>
    </w:p>
    <w:p w:rsidR="00E23CC8" w:rsidRPr="005A5712" w:rsidRDefault="00E23CC8" w:rsidP="00C220EA">
      <w:pPr>
        <w:pStyle w:val="PADRO"/>
        <w:keepNext w:val="0"/>
        <w:widowControl/>
        <w:numPr>
          <w:ilvl w:val="0"/>
          <w:numId w:val="16"/>
        </w:numPr>
        <w:spacing w:before="120" w:after="120"/>
        <w:rPr>
          <w:rFonts w:ascii="Times New Roman" w:hAnsi="Times New Roman" w:cs="Times New Roman"/>
          <w:sz w:val="24"/>
        </w:rPr>
      </w:pPr>
      <w:r w:rsidRPr="005A5712">
        <w:rPr>
          <w:rFonts w:ascii="Times New Roman" w:hAnsi="Times New Roman" w:cs="Times New Roman"/>
          <w:b/>
          <w:sz w:val="24"/>
        </w:rPr>
        <w:t>Qualificação Econômico-Financeira:</w:t>
      </w:r>
      <w:r w:rsidRPr="005A5712">
        <w:rPr>
          <w:rFonts w:ascii="Times New Roman" w:hAnsi="Times New Roman" w:cs="Times New Roman"/>
          <w:b/>
          <w:bCs/>
          <w:iCs/>
          <w:sz w:val="24"/>
        </w:rPr>
        <w:t xml:space="preserve"> </w:t>
      </w:r>
    </w:p>
    <w:p w:rsidR="00E23CC8" w:rsidRPr="005A5712" w:rsidRDefault="00E23CC8" w:rsidP="00C220EA">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certidão</w:t>
      </w:r>
      <w:proofErr w:type="gramEnd"/>
      <w:r w:rsidRPr="005A5712">
        <w:rPr>
          <w:rFonts w:ascii="Times New Roman" w:hAnsi="Times New Roman" w:cs="Times New Roman"/>
          <w:sz w:val="24"/>
        </w:rPr>
        <w:t xml:space="preserve"> negativa de falência expedida pelo distribuidor da sede do </w:t>
      </w:r>
      <w:r w:rsidR="009E584F" w:rsidRPr="005A5712">
        <w:rPr>
          <w:rFonts w:ascii="Times New Roman" w:hAnsi="Times New Roman" w:cs="Times New Roman"/>
          <w:sz w:val="24"/>
        </w:rPr>
        <w:t>fornecedor</w:t>
      </w:r>
      <w:r w:rsidRPr="005A5712">
        <w:rPr>
          <w:rFonts w:ascii="Times New Roman" w:hAnsi="Times New Roman" w:cs="Times New Roman"/>
          <w:sz w:val="24"/>
        </w:rPr>
        <w:t>;</w:t>
      </w:r>
    </w:p>
    <w:p w:rsidR="00E23CC8" w:rsidRPr="005A5712" w:rsidRDefault="000F053B"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balanço</w:t>
      </w:r>
      <w:proofErr w:type="gramEnd"/>
      <w:r w:rsidRPr="005A5712">
        <w:rPr>
          <w:rFonts w:ascii="Times New Roman" w:hAnsi="Times New Roman" w:cs="Times New Roman"/>
          <w:sz w:val="24"/>
        </w:rPr>
        <w:t xml:space="preserve"> patrimonial, demonstração de resultado de exercício e demais demonstrações contábeis dos 2 (dois) últimos exercícios sociais</w:t>
      </w:r>
      <w:r w:rsidR="00E23CC8" w:rsidRPr="005A5712">
        <w:rPr>
          <w:rFonts w:ascii="Times New Roman" w:hAnsi="Times New Roman" w:cs="Times New Roman"/>
          <w:sz w:val="24"/>
        </w:rPr>
        <w:t>;</w:t>
      </w:r>
    </w:p>
    <w:p w:rsidR="00790C11" w:rsidRPr="005A5712" w:rsidRDefault="00790C11" w:rsidP="00BB761E">
      <w:pPr>
        <w:numPr>
          <w:ilvl w:val="2"/>
          <w:numId w:val="16"/>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As empresas criadas no exercício financeiro da </w:t>
      </w:r>
      <w:r w:rsidR="009E584F" w:rsidRPr="005A5712">
        <w:rPr>
          <w:rFonts w:ascii="Times New Roman" w:hAnsi="Times New Roman" w:cs="Times New Roman"/>
          <w:sz w:val="24"/>
        </w:rPr>
        <w:t>dispensa</w:t>
      </w:r>
      <w:r w:rsidRPr="005A5712">
        <w:rPr>
          <w:rFonts w:ascii="Times New Roman" w:hAnsi="Times New Roman" w:cs="Times New Roman"/>
          <w:sz w:val="24"/>
        </w:rPr>
        <w:t xml:space="preserve"> deverão atender a todas as exigências da habilitação e </w:t>
      </w:r>
      <w:r w:rsidR="00912281" w:rsidRPr="005A5712">
        <w:rPr>
          <w:rFonts w:ascii="Times New Roman" w:hAnsi="Times New Roman" w:cs="Times New Roman"/>
          <w:sz w:val="24"/>
        </w:rPr>
        <w:t>poderão</w:t>
      </w:r>
      <w:r w:rsidRPr="005A5712">
        <w:rPr>
          <w:rFonts w:ascii="Times New Roman" w:hAnsi="Times New Roman" w:cs="Times New Roman"/>
          <w:sz w:val="24"/>
        </w:rPr>
        <w:t xml:space="preserve"> substituir os demonstrativos contábeis pelo balanço de abertura.</w:t>
      </w:r>
    </w:p>
    <w:p w:rsidR="00666A34" w:rsidRPr="005A5712" w:rsidRDefault="00BC6F0C" w:rsidP="00BB761E">
      <w:pPr>
        <w:numPr>
          <w:ilvl w:val="2"/>
          <w:numId w:val="16"/>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Os documentos referidos acima limitar-se-ão ao último exercício no caso de a pessoa jurídica ter sido constituída há menos de </w:t>
      </w:r>
      <w:proofErr w:type="gramStart"/>
      <w:r w:rsidRPr="005A5712">
        <w:rPr>
          <w:rFonts w:ascii="Times New Roman" w:hAnsi="Times New Roman" w:cs="Times New Roman"/>
          <w:sz w:val="24"/>
        </w:rPr>
        <w:t>2</w:t>
      </w:r>
      <w:proofErr w:type="gramEnd"/>
      <w:r w:rsidRPr="005A5712">
        <w:rPr>
          <w:rFonts w:ascii="Times New Roman" w:hAnsi="Times New Roman" w:cs="Times New Roman"/>
          <w:sz w:val="24"/>
        </w:rPr>
        <w:t xml:space="preserve"> (dois) anos.</w:t>
      </w:r>
    </w:p>
    <w:p w:rsidR="00E23CC8" w:rsidRPr="005A5712" w:rsidRDefault="00E23CC8" w:rsidP="00450094">
      <w:pPr>
        <w:pStyle w:val="Nivel4"/>
        <w:numPr>
          <w:ilvl w:val="0"/>
          <w:numId w:val="0"/>
        </w:numPr>
        <w:ind w:left="1854"/>
        <w:rPr>
          <w:rFonts w:ascii="Times New Roman" w:hAnsi="Times New Roman" w:cs="Times New Roman"/>
          <w:i/>
          <w:sz w:val="24"/>
          <w:szCs w:val="24"/>
        </w:rPr>
      </w:pP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comprovação</w:t>
      </w:r>
      <w:proofErr w:type="gramEnd"/>
      <w:r w:rsidRPr="005A5712">
        <w:rPr>
          <w:rFonts w:ascii="Times New Roman" w:hAnsi="Times New Roman" w:cs="Times New Roman"/>
          <w:sz w:val="24"/>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4252"/>
      </w:tblGrid>
      <w:tr w:rsidR="00E23CC8" w:rsidRPr="005A5712" w:rsidTr="009E584F">
        <w:tc>
          <w:tcPr>
            <w:tcW w:w="2235" w:type="dxa"/>
            <w:vMerge w:val="restart"/>
            <w:vAlign w:val="center"/>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LG =</w:t>
            </w:r>
          </w:p>
        </w:tc>
        <w:tc>
          <w:tcPr>
            <w:tcW w:w="4252" w:type="dxa"/>
            <w:tcBorders>
              <w:bottom w:val="single" w:sz="4" w:space="0" w:color="auto"/>
            </w:tcBorders>
            <w:vAlign w:val="bottom"/>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 xml:space="preserve">Ativo Circulante + Realizável </w:t>
            </w:r>
            <w:proofErr w:type="gramStart"/>
            <w:r w:rsidRPr="005A5712">
              <w:rPr>
                <w:rFonts w:ascii="Times New Roman" w:hAnsi="Times New Roman" w:cs="Times New Roman"/>
                <w:sz w:val="24"/>
              </w:rPr>
              <w:t>a Longo Prazo</w:t>
            </w:r>
            <w:proofErr w:type="gramEnd"/>
          </w:p>
        </w:tc>
      </w:tr>
      <w:tr w:rsidR="00E23CC8" w:rsidRPr="005A5712" w:rsidTr="009E584F">
        <w:tc>
          <w:tcPr>
            <w:tcW w:w="2235" w:type="dxa"/>
            <w:vMerge/>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p>
        </w:tc>
        <w:tc>
          <w:tcPr>
            <w:tcW w:w="4252" w:type="dxa"/>
            <w:tcBorders>
              <w:top w:val="single" w:sz="4" w:space="0" w:color="auto"/>
            </w:tcBorders>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Passivo Circulante + Passivo Não Circulante</w:t>
            </w:r>
          </w:p>
        </w:tc>
      </w:tr>
    </w:tbl>
    <w:p w:rsidR="00E23CC8" w:rsidRPr="005A5712" w:rsidRDefault="00E23CC8" w:rsidP="00E23CC8">
      <w:pPr>
        <w:tabs>
          <w:tab w:val="left" w:pos="1440"/>
        </w:tabs>
        <w:autoSpaceDE w:val="0"/>
        <w:snapToGrid w:val="0"/>
        <w:spacing w:line="276" w:lineRule="auto"/>
        <w:ind w:left="1134"/>
        <w:jc w:val="both"/>
        <w:rPr>
          <w:rFonts w:ascii="Times New Roman" w:hAnsi="Times New Roman" w:cs="Times New Roman"/>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4394"/>
      </w:tblGrid>
      <w:tr w:rsidR="00E23CC8" w:rsidRPr="005A5712" w:rsidTr="009E584F">
        <w:trPr>
          <w:cantSplit/>
        </w:trPr>
        <w:tc>
          <w:tcPr>
            <w:tcW w:w="2235" w:type="dxa"/>
            <w:vMerge w:val="restart"/>
            <w:vAlign w:val="center"/>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SG =</w:t>
            </w:r>
          </w:p>
        </w:tc>
        <w:tc>
          <w:tcPr>
            <w:tcW w:w="4394" w:type="dxa"/>
            <w:tcBorders>
              <w:bottom w:val="single" w:sz="4" w:space="0" w:color="auto"/>
            </w:tcBorders>
            <w:vAlign w:val="bottom"/>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Ativo Total</w:t>
            </w:r>
          </w:p>
        </w:tc>
      </w:tr>
      <w:tr w:rsidR="00E23CC8" w:rsidRPr="005A5712" w:rsidTr="009E584F">
        <w:trPr>
          <w:cantSplit/>
        </w:trPr>
        <w:tc>
          <w:tcPr>
            <w:tcW w:w="2235" w:type="dxa"/>
            <w:vMerge/>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p>
        </w:tc>
        <w:tc>
          <w:tcPr>
            <w:tcW w:w="4394" w:type="dxa"/>
            <w:tcBorders>
              <w:top w:val="single" w:sz="4" w:space="0" w:color="auto"/>
            </w:tcBorders>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Passivo Circulante + Passivo Não Circulante</w:t>
            </w:r>
          </w:p>
        </w:tc>
      </w:tr>
    </w:tbl>
    <w:p w:rsidR="00E23CC8" w:rsidRPr="005A5712" w:rsidRDefault="00E23CC8" w:rsidP="00E23CC8">
      <w:pPr>
        <w:tabs>
          <w:tab w:val="left" w:pos="1440"/>
        </w:tabs>
        <w:autoSpaceDE w:val="0"/>
        <w:snapToGrid w:val="0"/>
        <w:spacing w:line="276" w:lineRule="auto"/>
        <w:ind w:left="1134"/>
        <w:jc w:val="both"/>
        <w:rPr>
          <w:rFonts w:ascii="Times New Roman" w:hAnsi="Times New Roman" w:cs="Times New Roman"/>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2551"/>
      </w:tblGrid>
      <w:tr w:rsidR="00E23CC8" w:rsidRPr="005A5712" w:rsidTr="009E584F">
        <w:tc>
          <w:tcPr>
            <w:tcW w:w="2235" w:type="dxa"/>
            <w:vMerge w:val="restart"/>
            <w:vAlign w:val="center"/>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LC =</w:t>
            </w:r>
          </w:p>
        </w:tc>
        <w:tc>
          <w:tcPr>
            <w:tcW w:w="2551" w:type="dxa"/>
            <w:tcBorders>
              <w:bottom w:val="single" w:sz="4" w:space="0" w:color="auto"/>
            </w:tcBorders>
            <w:vAlign w:val="bottom"/>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Ativo Circulante</w:t>
            </w:r>
          </w:p>
        </w:tc>
      </w:tr>
      <w:tr w:rsidR="00E23CC8" w:rsidRPr="005A5712" w:rsidTr="009E584F">
        <w:tc>
          <w:tcPr>
            <w:tcW w:w="2235" w:type="dxa"/>
            <w:vMerge/>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p>
        </w:tc>
        <w:tc>
          <w:tcPr>
            <w:tcW w:w="2551" w:type="dxa"/>
            <w:tcBorders>
              <w:top w:val="single" w:sz="4" w:space="0" w:color="auto"/>
            </w:tcBorders>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Passivo Circulante</w:t>
            </w:r>
          </w:p>
        </w:tc>
      </w:tr>
    </w:tbl>
    <w:p w:rsidR="00005DBE" w:rsidRPr="005A5712" w:rsidRDefault="00E23CC8" w:rsidP="00CF698F">
      <w:pPr>
        <w:numPr>
          <w:ilvl w:val="2"/>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lastRenderedPageBreak/>
        <w:t xml:space="preserve">As empresas, que apresentarem resultado inferior ou igual a </w:t>
      </w:r>
      <w:proofErr w:type="gramStart"/>
      <w:r w:rsidRPr="005A5712">
        <w:rPr>
          <w:rFonts w:ascii="Times New Roman" w:hAnsi="Times New Roman" w:cs="Times New Roman"/>
          <w:sz w:val="24"/>
        </w:rPr>
        <w:t>1</w:t>
      </w:r>
      <w:proofErr w:type="gramEnd"/>
      <w:r w:rsidRPr="005A5712">
        <w:rPr>
          <w:rFonts w:ascii="Times New Roman" w:hAnsi="Times New Roman" w:cs="Times New Roman"/>
          <w:sz w:val="24"/>
        </w:rPr>
        <w:t xml:space="preserve">(um) em qualquer dos índices de Liquidez Geral (LG), Solvência Geral (SG) e Liquidez Corrente (LC), deverão comprovar </w:t>
      </w:r>
      <w:r w:rsidR="00E05056" w:rsidRPr="005A5712">
        <w:rPr>
          <w:rFonts w:ascii="Times New Roman" w:hAnsi="Times New Roman" w:cs="Times New Roman"/>
          <w:sz w:val="24"/>
        </w:rPr>
        <w:t>capit</w:t>
      </w:r>
      <w:r w:rsidR="00507305" w:rsidRPr="005A5712">
        <w:rPr>
          <w:rFonts w:ascii="Times New Roman" w:hAnsi="Times New Roman" w:cs="Times New Roman"/>
          <w:sz w:val="24"/>
        </w:rPr>
        <w:t xml:space="preserve">al ou </w:t>
      </w:r>
      <w:r w:rsidRPr="005A5712">
        <w:rPr>
          <w:rFonts w:ascii="Times New Roman" w:hAnsi="Times New Roman" w:cs="Times New Roman"/>
          <w:sz w:val="24"/>
        </w:rPr>
        <w:t>patrimônio líquido</w:t>
      </w:r>
      <w:r w:rsidR="00507305" w:rsidRPr="005A5712">
        <w:rPr>
          <w:rFonts w:ascii="Times New Roman" w:hAnsi="Times New Roman" w:cs="Times New Roman"/>
          <w:sz w:val="24"/>
        </w:rPr>
        <w:t xml:space="preserve"> mínimo</w:t>
      </w:r>
      <w:r w:rsidRPr="005A5712">
        <w:rPr>
          <w:rFonts w:ascii="Times New Roman" w:hAnsi="Times New Roman" w:cs="Times New Roman"/>
          <w:sz w:val="24"/>
        </w:rPr>
        <w:t xml:space="preserve"> de</w:t>
      </w:r>
      <w:r w:rsidR="00450094" w:rsidRPr="005A5712">
        <w:rPr>
          <w:rFonts w:ascii="Times New Roman" w:hAnsi="Times New Roman" w:cs="Times New Roman"/>
          <w:i/>
          <w:iCs/>
          <w:sz w:val="24"/>
        </w:rPr>
        <w:t xml:space="preserve"> 10% </w:t>
      </w:r>
      <w:r w:rsidRPr="005A5712">
        <w:rPr>
          <w:rFonts w:ascii="Times New Roman" w:hAnsi="Times New Roman" w:cs="Times New Roman"/>
          <w:i/>
          <w:iCs/>
          <w:sz w:val="24"/>
        </w:rPr>
        <w:t>(</w:t>
      </w:r>
      <w:r w:rsidR="00450094" w:rsidRPr="005A5712">
        <w:rPr>
          <w:rFonts w:ascii="Times New Roman" w:hAnsi="Times New Roman" w:cs="Times New Roman"/>
          <w:i/>
          <w:iCs/>
          <w:sz w:val="24"/>
        </w:rPr>
        <w:t>dez por cento</w:t>
      </w:r>
      <w:r w:rsidRPr="005A5712">
        <w:rPr>
          <w:rFonts w:ascii="Times New Roman" w:hAnsi="Times New Roman" w:cs="Times New Roman"/>
          <w:i/>
          <w:iCs/>
          <w:sz w:val="24"/>
        </w:rPr>
        <w:t xml:space="preserve">.) </w:t>
      </w:r>
      <w:r w:rsidRPr="005A5712">
        <w:rPr>
          <w:rFonts w:ascii="Times New Roman" w:hAnsi="Times New Roman" w:cs="Times New Roman"/>
          <w:sz w:val="24"/>
        </w:rPr>
        <w:t xml:space="preserve">do valor total estimado da contratação ou do item pertinente. </w:t>
      </w:r>
    </w:p>
    <w:p w:rsidR="00CF698F" w:rsidRPr="005A5712" w:rsidRDefault="00CF698F" w:rsidP="00CF698F">
      <w:pPr>
        <w:numPr>
          <w:ilvl w:val="2"/>
          <w:numId w:val="16"/>
        </w:numPr>
        <w:tabs>
          <w:tab w:val="left" w:pos="1440"/>
        </w:tabs>
        <w:autoSpaceDE w:val="0"/>
        <w:snapToGrid w:val="0"/>
        <w:spacing w:before="120" w:after="120" w:line="276" w:lineRule="auto"/>
        <w:jc w:val="both"/>
        <w:rPr>
          <w:rFonts w:ascii="Times New Roman" w:hAnsi="Times New Roman" w:cs="Times New Roman"/>
          <w:i/>
          <w:iCs/>
          <w:sz w:val="24"/>
          <w:lang w:eastAsia="en-US"/>
        </w:rPr>
      </w:pPr>
      <w:r w:rsidRPr="005A5712">
        <w:rPr>
          <w:rFonts w:ascii="Times New Roman" w:hAnsi="Times New Roman" w:cs="Times New Roman"/>
          <w:i/>
          <w:iCs/>
          <w:sz w:val="24"/>
          <w:lang w:eastAsia="en-US"/>
        </w:rPr>
        <w:t xml:space="preserve">O atendimento dos índices econômicos previstos neste </w:t>
      </w:r>
      <w:r w:rsidR="00103280" w:rsidRPr="005A5712">
        <w:rPr>
          <w:rFonts w:ascii="Times New Roman" w:hAnsi="Times New Roman" w:cs="Times New Roman"/>
          <w:i/>
          <w:iCs/>
          <w:sz w:val="24"/>
          <w:lang w:eastAsia="en-US"/>
        </w:rPr>
        <w:t>item deverá ser atestado mediante declaração assinada por profissional habilitado da área contábil, apresentada pelo fornecedor</w:t>
      </w:r>
      <w:r w:rsidR="000E322B" w:rsidRPr="005A5712">
        <w:rPr>
          <w:rFonts w:ascii="Times New Roman" w:hAnsi="Times New Roman" w:cs="Times New Roman"/>
          <w:i/>
          <w:iCs/>
          <w:sz w:val="24"/>
          <w:lang w:eastAsia="en-US"/>
        </w:rPr>
        <w:t>.</w:t>
      </w:r>
    </w:p>
    <w:p w:rsidR="00CF698F" w:rsidRPr="005A5712" w:rsidRDefault="00CF698F" w:rsidP="00E23CC8">
      <w:pPr>
        <w:rPr>
          <w:rFonts w:ascii="Times New Roman" w:hAnsi="Times New Roman" w:cs="Times New Roman"/>
          <w:sz w:val="24"/>
          <w:lang w:eastAsia="en-US"/>
        </w:rPr>
      </w:pPr>
    </w:p>
    <w:p w:rsidR="00E23CC8" w:rsidRPr="005A5712" w:rsidRDefault="00C220EA" w:rsidP="00C220EA">
      <w:pPr>
        <w:pStyle w:val="PADRO"/>
        <w:keepNext w:val="0"/>
        <w:widowControl/>
        <w:numPr>
          <w:ilvl w:val="0"/>
          <w:numId w:val="16"/>
        </w:numPr>
        <w:spacing w:before="120" w:after="120"/>
        <w:rPr>
          <w:rFonts w:ascii="Times New Roman" w:hAnsi="Times New Roman" w:cs="Times New Roman"/>
          <w:b/>
          <w:sz w:val="24"/>
        </w:rPr>
      </w:pPr>
      <w:r w:rsidRPr="005A5712">
        <w:rPr>
          <w:rFonts w:ascii="Times New Roman" w:hAnsi="Times New Roman" w:cs="Times New Roman"/>
          <w:b/>
          <w:sz w:val="24"/>
        </w:rPr>
        <w:t>Qualificação Técnica</w:t>
      </w:r>
    </w:p>
    <w:p w:rsidR="00E23CC8" w:rsidRPr="005A5712" w:rsidRDefault="00E23CC8" w:rsidP="00C220EA">
      <w:pPr>
        <w:pStyle w:val="PADRO"/>
        <w:keepNext w:val="0"/>
        <w:widowControl/>
        <w:numPr>
          <w:ilvl w:val="1"/>
          <w:numId w:val="16"/>
        </w:numPr>
        <w:spacing w:before="120" w:after="120"/>
        <w:rPr>
          <w:rFonts w:ascii="Times New Roman" w:hAnsi="Times New Roman" w:cs="Times New Roman"/>
          <w:bCs/>
          <w:sz w:val="24"/>
        </w:rPr>
      </w:pPr>
      <w:bookmarkStart w:id="6" w:name="_Hlk519176340"/>
      <w:r w:rsidRPr="005A5712">
        <w:rPr>
          <w:rFonts w:ascii="Times New Roman" w:hAnsi="Times New Roman" w:cs="Times New Roman"/>
          <w:sz w:val="24"/>
        </w:rPr>
        <w:t xml:space="preserve">Comprovação de aptidão para a prestação dos serviços em características, quantidades e prazos compatíveis com o objeto desta </w:t>
      </w:r>
      <w:r w:rsidR="009E584F" w:rsidRPr="005A5712">
        <w:rPr>
          <w:rFonts w:ascii="Times New Roman" w:hAnsi="Times New Roman" w:cs="Times New Roman"/>
          <w:sz w:val="24"/>
        </w:rPr>
        <w:t>dispensa</w:t>
      </w:r>
      <w:r w:rsidRPr="005A5712">
        <w:rPr>
          <w:rFonts w:ascii="Times New Roman" w:hAnsi="Times New Roman" w:cs="Times New Roman"/>
          <w:sz w:val="24"/>
        </w:rPr>
        <w:t xml:space="preserve">, ou com o item pertinente, mediante a apresentação de atestado(s) fornecido(s) por pessoas jurídicas de direito público ou privado. </w:t>
      </w:r>
    </w:p>
    <w:p w:rsidR="00E23CC8" w:rsidRPr="005A5712" w:rsidRDefault="00E23CC8" w:rsidP="00C220EA">
      <w:pPr>
        <w:pStyle w:val="PADRO"/>
        <w:keepNext w:val="0"/>
        <w:widowControl/>
        <w:numPr>
          <w:ilvl w:val="2"/>
          <w:numId w:val="16"/>
        </w:numPr>
        <w:spacing w:before="120" w:after="120"/>
        <w:rPr>
          <w:rFonts w:ascii="Times New Roman" w:hAnsi="Times New Roman" w:cs="Times New Roman"/>
          <w:bCs/>
          <w:sz w:val="24"/>
        </w:rPr>
      </w:pPr>
      <w:r w:rsidRPr="005A5712">
        <w:rPr>
          <w:rFonts w:ascii="Times New Roman" w:hAnsi="Times New Roman" w:cs="Times New Roman"/>
          <w:sz w:val="24"/>
        </w:rPr>
        <w:t xml:space="preserve">Para fins da comprovação de que trata este subitem, os atestados deverão dizer respeito a </w:t>
      </w:r>
      <w:r w:rsidR="00F62486" w:rsidRPr="005A5712">
        <w:rPr>
          <w:rFonts w:ascii="Times New Roman" w:hAnsi="Times New Roman" w:cs="Times New Roman"/>
          <w:sz w:val="24"/>
        </w:rPr>
        <w:t>contratos</w:t>
      </w:r>
      <w:r w:rsidRPr="005A5712">
        <w:rPr>
          <w:rFonts w:ascii="Times New Roman" w:hAnsi="Times New Roman" w:cs="Times New Roman"/>
          <w:sz w:val="24"/>
        </w:rPr>
        <w:t xml:space="preserve"> executados com as seguintes características mínimas:</w:t>
      </w:r>
    </w:p>
    <w:p w:rsidR="00E23CC8" w:rsidRPr="005A5712" w:rsidRDefault="00E23CC8" w:rsidP="00C220EA">
      <w:pPr>
        <w:pStyle w:val="PADRO"/>
        <w:keepNext w:val="0"/>
        <w:widowControl/>
        <w:numPr>
          <w:ilvl w:val="3"/>
          <w:numId w:val="16"/>
        </w:numPr>
        <w:spacing w:before="120" w:after="120"/>
        <w:rPr>
          <w:rFonts w:ascii="Times New Roman" w:hAnsi="Times New Roman" w:cs="Times New Roman"/>
          <w:sz w:val="24"/>
        </w:rPr>
      </w:pPr>
      <w:bookmarkStart w:id="7" w:name="_Hlk519177818"/>
      <w:bookmarkEnd w:id="6"/>
      <w:r w:rsidRPr="005A5712">
        <w:rPr>
          <w:rFonts w:ascii="Times New Roman" w:hAnsi="Times New Roman" w:cs="Times New Roman"/>
          <w:sz w:val="24"/>
        </w:rPr>
        <w:t xml:space="preserve">Os atestados deverão referir-se a serviços prestados no âmbito de sua atividade econômica principal ou secundária especificadas no contrato social vigente; </w:t>
      </w:r>
    </w:p>
    <w:bookmarkEnd w:id="7"/>
    <w:p w:rsidR="00E23CC8" w:rsidRPr="005A5712" w:rsidRDefault="00E23CC8" w:rsidP="00C220EA">
      <w:pPr>
        <w:pStyle w:val="PADRO"/>
        <w:keepNext w:val="0"/>
        <w:widowControl/>
        <w:numPr>
          <w:ilvl w:val="3"/>
          <w:numId w:val="16"/>
        </w:numPr>
        <w:spacing w:before="120" w:after="120"/>
        <w:rPr>
          <w:rFonts w:ascii="Times New Roman" w:hAnsi="Times New Roman" w:cs="Times New Roman"/>
          <w:i/>
          <w:sz w:val="24"/>
        </w:rPr>
      </w:pPr>
      <w:r w:rsidRPr="005A5712">
        <w:rPr>
          <w:rFonts w:ascii="Times New Roman" w:hAnsi="Times New Roman" w:cs="Times New Roman"/>
          <w:i/>
          <w:sz w:val="24"/>
        </w:rPr>
        <w:t xml:space="preserve">Poderá ser admitida, para fins de comprovação de quantitativo mínimo do serviço, a apresentação de diferentes atestados de serviços executados de forma concomitante, pois essa situação se equivale, para </w:t>
      </w:r>
      <w:proofErr w:type="gramStart"/>
      <w:r w:rsidRPr="005A5712">
        <w:rPr>
          <w:rFonts w:ascii="Times New Roman" w:hAnsi="Times New Roman" w:cs="Times New Roman"/>
          <w:i/>
          <w:sz w:val="24"/>
        </w:rPr>
        <w:t>fins de comprovação de capacidade técnico-operacional, a uma única contratação</w:t>
      </w:r>
      <w:bookmarkStart w:id="8" w:name="_Hlk519177062"/>
      <w:proofErr w:type="gramEnd"/>
      <w:r w:rsidRPr="005A5712">
        <w:rPr>
          <w:rFonts w:ascii="Times New Roman" w:hAnsi="Times New Roman" w:cs="Times New Roman"/>
          <w:i/>
          <w:sz w:val="24"/>
        </w:rPr>
        <w:t>.</w:t>
      </w:r>
    </w:p>
    <w:bookmarkEnd w:id="8"/>
    <w:p w:rsidR="005A5712" w:rsidRPr="00501450" w:rsidRDefault="00E23CC8" w:rsidP="005A5712">
      <w:pPr>
        <w:pStyle w:val="PADRO"/>
        <w:keepNext w:val="0"/>
        <w:widowControl/>
        <w:numPr>
          <w:ilvl w:val="3"/>
          <w:numId w:val="16"/>
        </w:numPr>
        <w:spacing w:before="120" w:after="120"/>
        <w:ind w:firstLine="0"/>
        <w:rPr>
          <w:rFonts w:ascii="Times New Roman" w:hAnsi="Times New Roman" w:cs="Times New Roman"/>
          <w:sz w:val="24"/>
        </w:rPr>
      </w:pPr>
      <w:r w:rsidRPr="00501450">
        <w:rPr>
          <w:rFonts w:ascii="Times New Roman" w:hAnsi="Times New Roman" w:cs="Times New Roman"/>
          <w:sz w:val="24"/>
        </w:rPr>
        <w:t xml:space="preserve">O </w:t>
      </w:r>
      <w:r w:rsidR="009E584F" w:rsidRPr="00501450">
        <w:rPr>
          <w:rFonts w:ascii="Times New Roman" w:hAnsi="Times New Roman" w:cs="Times New Roman"/>
          <w:sz w:val="24"/>
        </w:rPr>
        <w:t>fornecedor</w:t>
      </w:r>
      <w:r w:rsidRPr="00501450">
        <w:rPr>
          <w:rFonts w:ascii="Times New Roman" w:hAnsi="Times New Roman" w:cs="Times New Roman"/>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300FDA" w:rsidRDefault="00300FDA" w:rsidP="005A5712">
      <w:pPr>
        <w:spacing w:after="120" w:line="276" w:lineRule="auto"/>
        <w:ind w:left="360" w:right="-15"/>
        <w:jc w:val="center"/>
        <w:rPr>
          <w:rFonts w:ascii="Times New Roman" w:hAnsi="Times New Roman" w:cs="Times New Roman"/>
          <w:sz w:val="24"/>
        </w:rPr>
      </w:pPr>
    </w:p>
    <w:p w:rsidR="00300FDA" w:rsidRPr="005A5712" w:rsidRDefault="00300FDA" w:rsidP="00300FDA">
      <w:pPr>
        <w:spacing w:after="120" w:line="276" w:lineRule="auto"/>
        <w:ind w:left="360" w:right="-15"/>
        <w:jc w:val="center"/>
        <w:rPr>
          <w:rFonts w:ascii="Times New Roman" w:hAnsi="Times New Roman" w:cs="Times New Roman"/>
          <w:sz w:val="24"/>
        </w:rPr>
      </w:pPr>
      <w:r w:rsidRPr="005A5712">
        <w:rPr>
          <w:rFonts w:ascii="Times New Roman" w:hAnsi="Times New Roman" w:cs="Times New Roman"/>
          <w:sz w:val="24"/>
        </w:rPr>
        <w:t xml:space="preserve">Rio de Janeiro, </w:t>
      </w:r>
      <w:r w:rsidR="00641C36">
        <w:rPr>
          <w:rFonts w:ascii="Times New Roman" w:hAnsi="Times New Roman" w:cs="Times New Roman"/>
          <w:sz w:val="24"/>
        </w:rPr>
        <w:t>23</w:t>
      </w:r>
      <w:r w:rsidRPr="005A5712">
        <w:rPr>
          <w:rFonts w:ascii="Times New Roman" w:hAnsi="Times New Roman" w:cs="Times New Roman"/>
          <w:sz w:val="24"/>
        </w:rPr>
        <w:t xml:space="preserve"> de </w:t>
      </w:r>
      <w:r>
        <w:rPr>
          <w:rFonts w:ascii="Times New Roman" w:hAnsi="Times New Roman" w:cs="Times New Roman"/>
          <w:sz w:val="24"/>
        </w:rPr>
        <w:t>junho</w:t>
      </w:r>
      <w:r w:rsidRPr="005A5712">
        <w:rPr>
          <w:rFonts w:ascii="Times New Roman" w:hAnsi="Times New Roman" w:cs="Times New Roman"/>
          <w:sz w:val="24"/>
        </w:rPr>
        <w:t xml:space="preserve"> de </w:t>
      </w:r>
      <w:proofErr w:type="gramStart"/>
      <w:r w:rsidRPr="005A5712">
        <w:rPr>
          <w:rFonts w:ascii="Times New Roman" w:hAnsi="Times New Roman" w:cs="Times New Roman"/>
          <w:sz w:val="24"/>
        </w:rPr>
        <w:t>2022</w:t>
      </w:r>
      <w:proofErr w:type="gramEnd"/>
    </w:p>
    <w:p w:rsidR="00300FDA" w:rsidRPr="005A5712" w:rsidRDefault="00300FDA" w:rsidP="00300FDA">
      <w:pPr>
        <w:spacing w:after="120" w:line="276" w:lineRule="auto"/>
        <w:ind w:left="360" w:right="-15"/>
        <w:jc w:val="center"/>
        <w:rPr>
          <w:rFonts w:ascii="Times New Roman" w:hAnsi="Times New Roman" w:cs="Times New Roman"/>
          <w:sz w:val="24"/>
        </w:rPr>
      </w:pPr>
    </w:p>
    <w:p w:rsidR="00300FDA" w:rsidRPr="005A5712" w:rsidRDefault="00300FDA" w:rsidP="00300FDA">
      <w:pPr>
        <w:spacing w:after="120" w:line="276" w:lineRule="auto"/>
        <w:ind w:left="360" w:right="-15"/>
        <w:jc w:val="center"/>
        <w:rPr>
          <w:rFonts w:ascii="Times New Roman" w:hAnsi="Times New Roman" w:cs="Times New Roman"/>
          <w:sz w:val="24"/>
        </w:rPr>
      </w:pPr>
    </w:p>
    <w:p w:rsidR="00300FDA" w:rsidRPr="005A5712" w:rsidRDefault="00300FDA" w:rsidP="00300FDA">
      <w:pPr>
        <w:spacing w:after="120" w:line="276" w:lineRule="auto"/>
        <w:ind w:left="357" w:right="-17"/>
        <w:contextualSpacing/>
        <w:jc w:val="center"/>
        <w:rPr>
          <w:rFonts w:ascii="Times New Roman" w:hAnsi="Times New Roman" w:cs="Times New Roman"/>
          <w:b/>
          <w:sz w:val="24"/>
        </w:rPr>
      </w:pPr>
      <w:r w:rsidRPr="005A5712">
        <w:rPr>
          <w:rFonts w:ascii="Times New Roman" w:hAnsi="Times New Roman" w:cs="Times New Roman"/>
          <w:b/>
          <w:sz w:val="24"/>
        </w:rPr>
        <w:t>PAULO RODRIGO SANTOS CAMPOS</w:t>
      </w:r>
      <w:r w:rsidRPr="005A5712">
        <w:rPr>
          <w:rFonts w:ascii="Times New Roman" w:hAnsi="Times New Roman" w:cs="Times New Roman"/>
          <w:sz w:val="24"/>
        </w:rPr>
        <w:t xml:space="preserve"> </w:t>
      </w:r>
      <w:r w:rsidRPr="005A5712">
        <w:rPr>
          <w:rFonts w:ascii="Times New Roman" w:hAnsi="Times New Roman" w:cs="Times New Roman"/>
          <w:b/>
          <w:sz w:val="24"/>
        </w:rPr>
        <w:t xml:space="preserve">– </w:t>
      </w:r>
      <w:proofErr w:type="spellStart"/>
      <w:r w:rsidRPr="005A5712">
        <w:rPr>
          <w:rFonts w:ascii="Times New Roman" w:hAnsi="Times New Roman" w:cs="Times New Roman"/>
          <w:b/>
          <w:sz w:val="24"/>
        </w:rPr>
        <w:t>Cel</w:t>
      </w:r>
      <w:proofErr w:type="spellEnd"/>
    </w:p>
    <w:p w:rsidR="00300FDA" w:rsidRPr="005A5712" w:rsidRDefault="00300FDA" w:rsidP="00300FDA">
      <w:pPr>
        <w:spacing w:after="120" w:line="276" w:lineRule="auto"/>
        <w:ind w:left="357" w:right="-17"/>
        <w:contextualSpacing/>
        <w:jc w:val="center"/>
        <w:rPr>
          <w:rFonts w:ascii="Times New Roman" w:hAnsi="Times New Roman" w:cs="Times New Roman"/>
          <w:sz w:val="24"/>
        </w:rPr>
      </w:pPr>
      <w:r w:rsidRPr="005A5712">
        <w:rPr>
          <w:rFonts w:ascii="Times New Roman" w:hAnsi="Times New Roman" w:cs="Times New Roman"/>
          <w:sz w:val="24"/>
        </w:rPr>
        <w:t>Comandante do Colégio Militar do Rio de Janeiro</w:t>
      </w:r>
    </w:p>
    <w:p w:rsidR="00300FDA" w:rsidRDefault="00300FDA" w:rsidP="005A5712">
      <w:pPr>
        <w:spacing w:after="120" w:line="276" w:lineRule="auto"/>
        <w:ind w:left="360" w:right="-15"/>
        <w:jc w:val="center"/>
        <w:rPr>
          <w:rFonts w:ascii="Times New Roman" w:hAnsi="Times New Roman" w:cs="Times New Roman"/>
          <w:sz w:val="24"/>
        </w:rPr>
      </w:pPr>
    </w:p>
    <w:sectPr w:rsidR="00300FDA" w:rsidSect="00300FDA">
      <w:footerReference w:type="default" r:id="rId14"/>
      <w:pgSz w:w="11906" w:h="16838"/>
      <w:pgMar w:top="567" w:right="1558" w:bottom="1417" w:left="993"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76B" w:rsidRDefault="004A676B" w:rsidP="00805244">
      <w:r>
        <w:separator/>
      </w:r>
    </w:p>
  </w:endnote>
  <w:endnote w:type="continuationSeparator" w:id="0">
    <w:p w:rsidR="004A676B" w:rsidRDefault="004A676B" w:rsidP="008052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00000000" w:usb1="00000000" w:usb2="00000000" w:usb3="00000000" w:csb0="00000000"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Zurich B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D2D" w:rsidRDefault="006E6D2D">
    <w:pPr>
      <w:pStyle w:val="Rodap"/>
      <w:rPr>
        <w:sz w:val="12"/>
        <w:szCs w:val="12"/>
      </w:rPr>
    </w:pPr>
    <w:r>
      <w:rPr>
        <w:sz w:val="12"/>
        <w:szCs w:val="12"/>
      </w:rPr>
      <w:t>Câmara Nacional de Modelos de Licitações e Contratos – CNMLC/CGU/AGU</w:t>
    </w:r>
  </w:p>
  <w:p w:rsidR="008A09C2" w:rsidRPr="00805244" w:rsidRDefault="008A09C2">
    <w:pPr>
      <w:pStyle w:val="Rodap"/>
      <w:rPr>
        <w:sz w:val="12"/>
        <w:szCs w:val="12"/>
      </w:rPr>
    </w:pPr>
    <w:r w:rsidRPr="00805244">
      <w:rPr>
        <w:sz w:val="12"/>
        <w:szCs w:val="12"/>
      </w:rPr>
      <w:t>Aviso de Dispensa Eletrônica – Lei nº 14.133/21 e IN SEGES/ME nº 67/2021</w:t>
    </w:r>
  </w:p>
  <w:p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76B" w:rsidRDefault="004A676B" w:rsidP="00805244">
      <w:r>
        <w:separator/>
      </w:r>
    </w:p>
  </w:footnote>
  <w:footnote w:type="continuationSeparator" w:id="0">
    <w:p w:rsidR="004A676B" w:rsidRDefault="004A676B" w:rsidP="008052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3D0E1A"/>
    <w:rsid w:val="000001C4"/>
    <w:rsid w:val="00002573"/>
    <w:rsid w:val="00005DBE"/>
    <w:rsid w:val="00005DF8"/>
    <w:rsid w:val="00011908"/>
    <w:rsid w:val="00022663"/>
    <w:rsid w:val="00024CD0"/>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002"/>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00FDA"/>
    <w:rsid w:val="003100F2"/>
    <w:rsid w:val="00312AE4"/>
    <w:rsid w:val="00313FBD"/>
    <w:rsid w:val="003176B7"/>
    <w:rsid w:val="0033312B"/>
    <w:rsid w:val="0033363C"/>
    <w:rsid w:val="00345ECC"/>
    <w:rsid w:val="00350140"/>
    <w:rsid w:val="00350DB8"/>
    <w:rsid w:val="003726D9"/>
    <w:rsid w:val="0038550E"/>
    <w:rsid w:val="00394423"/>
    <w:rsid w:val="003A3A4D"/>
    <w:rsid w:val="003A72FB"/>
    <w:rsid w:val="003B262C"/>
    <w:rsid w:val="003D08AF"/>
    <w:rsid w:val="003D0E1A"/>
    <w:rsid w:val="003D3CFA"/>
    <w:rsid w:val="003D5F26"/>
    <w:rsid w:val="003F2EBE"/>
    <w:rsid w:val="00427F05"/>
    <w:rsid w:val="00440823"/>
    <w:rsid w:val="00450094"/>
    <w:rsid w:val="00450282"/>
    <w:rsid w:val="00452958"/>
    <w:rsid w:val="004544FC"/>
    <w:rsid w:val="00461C6C"/>
    <w:rsid w:val="0047336D"/>
    <w:rsid w:val="00484B4C"/>
    <w:rsid w:val="004904D7"/>
    <w:rsid w:val="00491657"/>
    <w:rsid w:val="004933C0"/>
    <w:rsid w:val="00494B68"/>
    <w:rsid w:val="004A5008"/>
    <w:rsid w:val="004A676B"/>
    <w:rsid w:val="004B6261"/>
    <w:rsid w:val="004B6AB8"/>
    <w:rsid w:val="004B7338"/>
    <w:rsid w:val="004C0606"/>
    <w:rsid w:val="004C5205"/>
    <w:rsid w:val="004F010A"/>
    <w:rsid w:val="004F2028"/>
    <w:rsid w:val="004F4417"/>
    <w:rsid w:val="005013DC"/>
    <w:rsid w:val="00501450"/>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712"/>
    <w:rsid w:val="005A5E9A"/>
    <w:rsid w:val="005B15FC"/>
    <w:rsid w:val="005B63F8"/>
    <w:rsid w:val="005B702E"/>
    <w:rsid w:val="005C0411"/>
    <w:rsid w:val="005C33B1"/>
    <w:rsid w:val="005C3AC7"/>
    <w:rsid w:val="005D4A74"/>
    <w:rsid w:val="005E4BCD"/>
    <w:rsid w:val="005F0F8F"/>
    <w:rsid w:val="005F2123"/>
    <w:rsid w:val="005F5F6D"/>
    <w:rsid w:val="0060036A"/>
    <w:rsid w:val="00614A63"/>
    <w:rsid w:val="00614AA9"/>
    <w:rsid w:val="006178C3"/>
    <w:rsid w:val="00621930"/>
    <w:rsid w:val="0062472B"/>
    <w:rsid w:val="0064175F"/>
    <w:rsid w:val="00641C36"/>
    <w:rsid w:val="00653BFD"/>
    <w:rsid w:val="00657391"/>
    <w:rsid w:val="006578D1"/>
    <w:rsid w:val="00666A34"/>
    <w:rsid w:val="0067063D"/>
    <w:rsid w:val="006724BD"/>
    <w:rsid w:val="00686344"/>
    <w:rsid w:val="00696097"/>
    <w:rsid w:val="006A07A6"/>
    <w:rsid w:val="006A70C8"/>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50838"/>
    <w:rsid w:val="008510B3"/>
    <w:rsid w:val="008563B5"/>
    <w:rsid w:val="008677BE"/>
    <w:rsid w:val="008702C9"/>
    <w:rsid w:val="00871E0C"/>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495C"/>
    <w:rsid w:val="0095619B"/>
    <w:rsid w:val="00957A45"/>
    <w:rsid w:val="00962790"/>
    <w:rsid w:val="009653DA"/>
    <w:rsid w:val="00980981"/>
    <w:rsid w:val="009A3E0F"/>
    <w:rsid w:val="009A3EC1"/>
    <w:rsid w:val="009B0AD8"/>
    <w:rsid w:val="009B3E25"/>
    <w:rsid w:val="009D10E8"/>
    <w:rsid w:val="009D2633"/>
    <w:rsid w:val="009E584F"/>
    <w:rsid w:val="009F14B6"/>
    <w:rsid w:val="009F764D"/>
    <w:rsid w:val="009F7713"/>
    <w:rsid w:val="00A023BD"/>
    <w:rsid w:val="00A02D7C"/>
    <w:rsid w:val="00A03321"/>
    <w:rsid w:val="00A2146C"/>
    <w:rsid w:val="00A22767"/>
    <w:rsid w:val="00A22FA7"/>
    <w:rsid w:val="00A23106"/>
    <w:rsid w:val="00A2439B"/>
    <w:rsid w:val="00A3165E"/>
    <w:rsid w:val="00A40D0B"/>
    <w:rsid w:val="00A57A23"/>
    <w:rsid w:val="00A60564"/>
    <w:rsid w:val="00A657A7"/>
    <w:rsid w:val="00A676FD"/>
    <w:rsid w:val="00A71DC8"/>
    <w:rsid w:val="00A728B9"/>
    <w:rsid w:val="00A91E14"/>
    <w:rsid w:val="00A962FF"/>
    <w:rsid w:val="00A96A20"/>
    <w:rsid w:val="00AA20AA"/>
    <w:rsid w:val="00AB6744"/>
    <w:rsid w:val="00AC5DDF"/>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220EA"/>
    <w:rsid w:val="00C26B0E"/>
    <w:rsid w:val="00C30526"/>
    <w:rsid w:val="00C3404C"/>
    <w:rsid w:val="00C35475"/>
    <w:rsid w:val="00C40A77"/>
    <w:rsid w:val="00C4411B"/>
    <w:rsid w:val="00C448E7"/>
    <w:rsid w:val="00C46E81"/>
    <w:rsid w:val="00C525CC"/>
    <w:rsid w:val="00C60199"/>
    <w:rsid w:val="00C6579F"/>
    <w:rsid w:val="00C779C0"/>
    <w:rsid w:val="00C818A9"/>
    <w:rsid w:val="00C81EB2"/>
    <w:rsid w:val="00C87A8A"/>
    <w:rsid w:val="00CA5025"/>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0C55"/>
    <w:rsid w:val="00D24ABE"/>
    <w:rsid w:val="00D56E66"/>
    <w:rsid w:val="00D66B0D"/>
    <w:rsid w:val="00D71239"/>
    <w:rsid w:val="00D71C04"/>
    <w:rsid w:val="00D73ECE"/>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1F3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EF5507"/>
    <w:rsid w:val="00F30D4F"/>
    <w:rsid w:val="00F35DB1"/>
    <w:rsid w:val="00F444FE"/>
    <w:rsid w:val="00F528F8"/>
    <w:rsid w:val="00F52F1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sagem2">
    <w:name w:val="mensagem2"/>
    <w:basedOn w:val="Fontepargpadro"/>
    <w:qFormat/>
    <w:rsid w:val="004B6AB8"/>
  </w:style>
  <w:style w:type="character" w:customStyle="1" w:styleId="tex3">
    <w:name w:val="tex3"/>
    <w:basedOn w:val="Fontepargpadro"/>
    <w:rsid w:val="004B6AB8"/>
  </w:style>
</w:styles>
</file>

<file path=word/webSettings.xml><?xml version="1.0" encoding="utf-8"?>
<w:webSettings xmlns:r="http://schemas.openxmlformats.org/officeDocument/2006/relationships" xmlns:w="http://schemas.openxmlformats.org/wordprocessingml/2006/main">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1-2014/2013/Lei/L12846.htm"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javascript:manterItemDI('34489831')"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106DC-A16E-4090-ABB4-17F21BC40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15</Pages>
  <Words>5745</Words>
  <Characters>31023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sgt pimentel</cp:lastModifiedBy>
  <cp:revision>37</cp:revision>
  <cp:lastPrinted>2022-06-14T17:31:00Z</cp:lastPrinted>
  <dcterms:created xsi:type="dcterms:W3CDTF">2021-08-05T16:35:00Z</dcterms:created>
  <dcterms:modified xsi:type="dcterms:W3CDTF">2022-06-23T13:23:00Z</dcterms:modified>
</cp:coreProperties>
</file>