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ECD7B" w14:textId="77777777" w:rsidR="009E584F" w:rsidRPr="00805244" w:rsidRDefault="009E584F" w:rsidP="003D0E1A">
      <w:pPr>
        <w:spacing w:line="276" w:lineRule="auto"/>
        <w:jc w:val="center"/>
        <w:rPr>
          <w:rFonts w:cs="Arial"/>
          <w:b/>
          <w:bCs/>
          <w:i/>
          <w:iCs/>
          <w:color w:val="FF0000"/>
          <w:szCs w:val="20"/>
        </w:rPr>
      </w:pPr>
    </w:p>
    <w:p w14:paraId="4FC55CDD" w14:textId="77777777" w:rsidR="00E74630" w:rsidRDefault="00E74630" w:rsidP="00E74630">
      <w:pPr>
        <w:pStyle w:val="Normal1"/>
        <w:jc w:val="center"/>
      </w:pPr>
      <w:r>
        <w:rPr>
          <w:noProof/>
          <w:lang w:eastAsia="pt-BR"/>
        </w:rPr>
        <w:drawing>
          <wp:inline distT="0" distB="0" distL="0" distR="0" wp14:anchorId="29E93718" wp14:editId="72F36BAF">
            <wp:extent cx="762115" cy="716395"/>
            <wp:effectExtent l="0" t="0" r="0" b="7505"/>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762115" cy="716395"/>
                    </a:xfrm>
                    <a:prstGeom prst="rect">
                      <a:avLst/>
                    </a:prstGeom>
                    <a:noFill/>
                    <a:ln>
                      <a:noFill/>
                      <a:prstDash/>
                    </a:ln>
                  </pic:spPr>
                </pic:pic>
              </a:graphicData>
            </a:graphic>
          </wp:inline>
        </w:drawing>
      </w:r>
    </w:p>
    <w:p w14:paraId="618879B4" w14:textId="77777777" w:rsidR="00E74630" w:rsidRDefault="00E74630" w:rsidP="00E74630">
      <w:pPr>
        <w:pStyle w:val="Normal1"/>
        <w:jc w:val="center"/>
        <w:rPr>
          <w:rFonts w:ascii="Arial" w:hAnsi="Arial"/>
          <w:b/>
          <w:sz w:val="22"/>
          <w:szCs w:val="22"/>
          <w:lang w:eastAsia="pt-BR" w:bidi="pt-BR"/>
        </w:rPr>
      </w:pPr>
      <w:r>
        <w:rPr>
          <w:rFonts w:ascii="Arial" w:hAnsi="Arial"/>
          <w:b/>
          <w:sz w:val="22"/>
          <w:szCs w:val="22"/>
          <w:lang w:eastAsia="pt-BR" w:bidi="pt-BR"/>
        </w:rPr>
        <w:t>MINISTÉRIO DA DEFESA</w:t>
      </w:r>
    </w:p>
    <w:p w14:paraId="4BB1CC0D" w14:textId="7F76FBDA" w:rsidR="00E74630" w:rsidRDefault="00E74630" w:rsidP="00E74630">
      <w:pPr>
        <w:pStyle w:val="Ttulo4"/>
        <w:tabs>
          <w:tab w:val="left" w:pos="0"/>
        </w:tabs>
      </w:pPr>
      <w:r>
        <w:rPr>
          <w:rFonts w:ascii="Arial" w:hAnsi="Arial"/>
          <w:color w:val="auto"/>
          <w:sz w:val="22"/>
          <w:szCs w:val="22"/>
          <w:lang w:bidi="pt-BR"/>
        </w:rPr>
        <w:t xml:space="preserve">                                                 EXÉRCITO BRASILEIRO</w:t>
      </w:r>
    </w:p>
    <w:p w14:paraId="7EEDEA82" w14:textId="77777777" w:rsidR="00E74630" w:rsidRPr="00E74630" w:rsidRDefault="00E74630" w:rsidP="00E74630">
      <w:pPr>
        <w:pStyle w:val="Normal1"/>
        <w:tabs>
          <w:tab w:val="left" w:pos="0"/>
        </w:tabs>
        <w:jc w:val="center"/>
        <w:rPr>
          <w:b/>
        </w:rPr>
      </w:pPr>
      <w:r w:rsidRPr="00E74630">
        <w:rPr>
          <w:rFonts w:ascii="Arial" w:hAnsi="Arial"/>
          <w:b/>
          <w:sz w:val="22"/>
          <w:szCs w:val="22"/>
          <w:lang w:eastAsia="pt-BR" w:bidi="pt-BR"/>
        </w:rPr>
        <w:t>COMANDO MILITAR DO PLANALTO</w:t>
      </w:r>
    </w:p>
    <w:p w14:paraId="084A6AA0" w14:textId="77777777" w:rsidR="00E74630" w:rsidRDefault="00E74630" w:rsidP="00E74630">
      <w:pPr>
        <w:pStyle w:val="Normal1"/>
        <w:jc w:val="center"/>
        <w:rPr>
          <w:rFonts w:ascii="Arial" w:hAnsi="Arial"/>
          <w:b/>
          <w:sz w:val="22"/>
          <w:szCs w:val="22"/>
          <w:lang w:eastAsia="pt-BR" w:bidi="pt-BR"/>
        </w:rPr>
      </w:pPr>
      <w:r>
        <w:rPr>
          <w:rFonts w:ascii="Arial" w:hAnsi="Arial"/>
          <w:b/>
          <w:sz w:val="22"/>
          <w:szCs w:val="22"/>
          <w:lang w:eastAsia="pt-BR" w:bidi="pt-BR"/>
        </w:rPr>
        <w:t>BASE DE ADMINISTRAÇÃO E APOIO DO COMANDO MILITAR DO PLANALTO</w:t>
      </w:r>
    </w:p>
    <w:p w14:paraId="6C0791BA" w14:textId="4E719B8A"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1C4AB1">
        <w:rPr>
          <w:rFonts w:cs="Arial"/>
          <w:b/>
          <w:bCs/>
          <w:color w:val="000000" w:themeColor="text1"/>
          <w:szCs w:val="20"/>
        </w:rPr>
        <w:t>04</w:t>
      </w:r>
      <w:r w:rsidRPr="00805244">
        <w:rPr>
          <w:rFonts w:cs="Arial"/>
          <w:b/>
          <w:bCs/>
          <w:color w:val="000000" w:themeColor="text1"/>
          <w:szCs w:val="20"/>
        </w:rPr>
        <w:t>./</w:t>
      </w:r>
      <w:proofErr w:type="gramStart"/>
      <w:r w:rsidRPr="00805244">
        <w:rPr>
          <w:rFonts w:cs="Arial"/>
          <w:b/>
          <w:bCs/>
          <w:color w:val="000000" w:themeColor="text1"/>
          <w:szCs w:val="20"/>
        </w:rPr>
        <w:t>20</w:t>
      </w:r>
      <w:r w:rsidR="00E74630">
        <w:rPr>
          <w:rFonts w:cs="Arial"/>
          <w:b/>
          <w:bCs/>
          <w:color w:val="000000" w:themeColor="text1"/>
          <w:szCs w:val="20"/>
        </w:rPr>
        <w:t>22</w:t>
      </w:r>
      <w:proofErr w:type="gramEnd"/>
    </w:p>
    <w:p w14:paraId="796E7A7D" w14:textId="5BFEED11" w:rsidR="003D0E1A" w:rsidRPr="00805244" w:rsidRDefault="003D0E1A" w:rsidP="003D0E1A">
      <w:pPr>
        <w:spacing w:after="120" w:line="276" w:lineRule="auto"/>
        <w:ind w:right="-15"/>
        <w:jc w:val="center"/>
        <w:rPr>
          <w:rFonts w:cs="Arial"/>
          <w:b/>
          <w:bCs/>
          <w:color w:val="000000"/>
          <w:szCs w:val="20"/>
        </w:rPr>
      </w:pPr>
      <w:r w:rsidRPr="00805244">
        <w:rPr>
          <w:rFonts w:cs="Arial"/>
          <w:b/>
          <w:bCs/>
          <w:color w:val="000000" w:themeColor="text1"/>
          <w:szCs w:val="20"/>
        </w:rPr>
        <w:t xml:space="preserve">(Processo Administrativo </w:t>
      </w:r>
      <w:proofErr w:type="spellStart"/>
      <w:r w:rsidRPr="00805244">
        <w:rPr>
          <w:rFonts w:cs="Arial"/>
          <w:b/>
          <w:bCs/>
          <w:color w:val="000000" w:themeColor="text1"/>
          <w:szCs w:val="20"/>
        </w:rPr>
        <w:t>n.°</w:t>
      </w:r>
      <w:proofErr w:type="spellEnd"/>
      <w:r w:rsidR="009F6C52" w:rsidRPr="009F6C52">
        <w:rPr>
          <w:rFonts w:cs="Arial"/>
          <w:b/>
          <w:sz w:val="22"/>
          <w:szCs w:val="22"/>
        </w:rPr>
        <w:t xml:space="preserve"> </w:t>
      </w:r>
      <w:r w:rsidR="001C4AB1">
        <w:rPr>
          <w:rFonts w:cs="Arial"/>
          <w:b/>
        </w:rPr>
        <w:t>65263.006731/2022-37</w:t>
      </w:r>
      <w:r w:rsidRPr="00805244">
        <w:rPr>
          <w:rFonts w:cs="Arial"/>
          <w:b/>
          <w:bCs/>
          <w:color w:val="000000" w:themeColor="text1"/>
          <w:szCs w:val="20"/>
        </w:rPr>
        <w:t>)</w:t>
      </w:r>
    </w:p>
    <w:p w14:paraId="4DAF75DF" w14:textId="07F825F9" w:rsidR="003D0E1A" w:rsidRPr="00805244" w:rsidRDefault="003D0E1A">
      <w:pPr>
        <w:rPr>
          <w:rFonts w:cs="Arial"/>
        </w:rPr>
      </w:pPr>
    </w:p>
    <w:p w14:paraId="47EE507B" w14:textId="53E55E10" w:rsidR="003D0E1A" w:rsidRPr="00E74630" w:rsidRDefault="003D0E1A" w:rsidP="00E74630">
      <w:pPr>
        <w:pStyle w:val="Normal1"/>
        <w:jc w:val="center"/>
        <w:rPr>
          <w:rFonts w:ascii="Arial" w:hAnsi="Arial" w:cs="Arial"/>
          <w:b/>
          <w:sz w:val="22"/>
          <w:szCs w:val="22"/>
          <w:lang w:eastAsia="pt-BR" w:bidi="pt-BR"/>
        </w:rPr>
      </w:pPr>
      <w:r w:rsidRPr="00E74630">
        <w:rPr>
          <w:rFonts w:ascii="Arial" w:hAnsi="Arial" w:cs="Arial"/>
          <w:color w:val="000000" w:themeColor="text1"/>
        </w:rPr>
        <w:t xml:space="preserve">Torna-se público que </w:t>
      </w:r>
      <w:proofErr w:type="gramStart"/>
      <w:r w:rsidRPr="00E74630">
        <w:rPr>
          <w:rFonts w:ascii="Arial" w:hAnsi="Arial" w:cs="Arial"/>
          <w:color w:val="000000" w:themeColor="text1"/>
        </w:rPr>
        <w:t>o(</w:t>
      </w:r>
      <w:proofErr w:type="gramEnd"/>
      <w:r w:rsidRPr="00E74630">
        <w:rPr>
          <w:rFonts w:ascii="Arial" w:hAnsi="Arial" w:cs="Arial"/>
          <w:color w:val="000000" w:themeColor="text1"/>
        </w:rPr>
        <w:t>a)</w:t>
      </w:r>
      <w:r w:rsidRPr="00E74630">
        <w:rPr>
          <w:rFonts w:ascii="Arial" w:eastAsia="Arial" w:hAnsi="Arial" w:cs="Arial"/>
          <w:color w:val="000000" w:themeColor="text1"/>
        </w:rPr>
        <w:t xml:space="preserve"> </w:t>
      </w:r>
      <w:r w:rsidR="00E74630" w:rsidRPr="00E74630">
        <w:rPr>
          <w:rFonts w:ascii="Arial" w:hAnsi="Arial" w:cs="Arial"/>
          <w:sz w:val="18"/>
          <w:szCs w:val="18"/>
          <w:lang w:eastAsia="pt-BR" w:bidi="pt-BR"/>
        </w:rPr>
        <w:t xml:space="preserve">BASE DE ADMINISTRAÇÃO E APOIO DO COMANDO MILITAR DO PLANALTO, </w:t>
      </w:r>
      <w:r w:rsidRPr="00E74630">
        <w:rPr>
          <w:rFonts w:ascii="Arial" w:hAnsi="Arial" w:cs="Arial"/>
          <w:color w:val="000000" w:themeColor="text1"/>
        </w:rPr>
        <w:t>por meio do(a)</w:t>
      </w:r>
      <w:r w:rsidRPr="00E74630">
        <w:rPr>
          <w:rFonts w:ascii="Arial" w:eastAsia="Arial" w:hAnsi="Arial" w:cs="Arial"/>
          <w:color w:val="000000" w:themeColor="text1"/>
        </w:rPr>
        <w:t xml:space="preserve"> </w:t>
      </w:r>
      <w:r w:rsidR="00E74630" w:rsidRPr="00E74630">
        <w:rPr>
          <w:rFonts w:ascii="Arial" w:eastAsia="Arial" w:hAnsi="Arial" w:cs="Arial"/>
        </w:rPr>
        <w:t>Setor De Aquisições licitações e  Contratos( SALC)</w:t>
      </w:r>
      <w:r w:rsidRPr="00E74630">
        <w:rPr>
          <w:rFonts w:ascii="Arial" w:hAnsi="Arial" w:cs="Arial"/>
          <w:color w:val="000000" w:themeColor="text1"/>
        </w:rPr>
        <w:t xml:space="preserve"> realizará </w:t>
      </w:r>
      <w:r w:rsidR="00141307" w:rsidRPr="00E74630">
        <w:rPr>
          <w:rFonts w:ascii="Arial" w:hAnsi="Arial" w:cs="Arial"/>
          <w:color w:val="000000" w:themeColor="text1"/>
        </w:rPr>
        <w:t>Dispensa Eletrônica</w:t>
      </w:r>
      <w:r w:rsidRPr="00E74630">
        <w:rPr>
          <w:rFonts w:ascii="Arial" w:hAnsi="Arial" w:cs="Arial"/>
          <w:color w:val="000000" w:themeColor="text1"/>
        </w:rPr>
        <w:t xml:space="preserve">, </w:t>
      </w:r>
      <w:r w:rsidRPr="00E74630">
        <w:rPr>
          <w:rFonts w:ascii="Arial" w:hAnsi="Arial" w:cs="Arial"/>
          <w:bCs/>
          <w:color w:val="000000" w:themeColor="text1"/>
        </w:rPr>
        <w:t>com critério de julgamento</w:t>
      </w:r>
      <w:r w:rsidRPr="00E74630">
        <w:rPr>
          <w:rFonts w:ascii="Arial" w:hAnsi="Arial" w:cs="Arial"/>
          <w:b/>
          <w:bCs/>
          <w:color w:val="000000" w:themeColor="text1"/>
        </w:rPr>
        <w:t xml:space="preserve"> </w:t>
      </w:r>
      <w:r w:rsidRPr="00E74630">
        <w:rPr>
          <w:rFonts w:ascii="Arial" w:hAnsi="Arial" w:cs="Arial"/>
        </w:rPr>
        <w:t>menor preço</w:t>
      </w:r>
      <w:r w:rsidR="00E74630" w:rsidRPr="00E74630">
        <w:rPr>
          <w:rFonts w:ascii="Arial" w:hAnsi="Arial" w:cs="Arial"/>
        </w:rPr>
        <w:t xml:space="preserve"> </w:t>
      </w:r>
      <w:r w:rsidR="009F7713" w:rsidRPr="00E74630">
        <w:rPr>
          <w:rFonts w:ascii="Arial" w:hAnsi="Arial" w:cs="Arial"/>
          <w:color w:val="000000" w:themeColor="text1"/>
        </w:rPr>
        <w:t>na hipótese do art. 75</w:t>
      </w:r>
      <w:r w:rsidR="009F7713" w:rsidRPr="00E74630">
        <w:rPr>
          <w:rFonts w:ascii="Arial" w:hAnsi="Arial" w:cs="Arial"/>
          <w:iCs/>
          <w:color w:val="000000" w:themeColor="text1"/>
        </w:rPr>
        <w:t xml:space="preserve">, </w:t>
      </w:r>
      <w:r w:rsidR="00770F01" w:rsidRPr="00E74630">
        <w:rPr>
          <w:rFonts w:ascii="Arial" w:hAnsi="Arial" w:cs="Arial"/>
          <w:iCs/>
        </w:rPr>
        <w:t>II</w:t>
      </w:r>
      <w:r w:rsidR="009F7713" w:rsidRPr="00E74630">
        <w:rPr>
          <w:rFonts w:ascii="Arial" w:hAnsi="Arial" w:cs="Arial"/>
          <w:iCs/>
        </w:rPr>
        <w:t>,</w:t>
      </w:r>
      <w:r w:rsidR="009F7713" w:rsidRPr="00E74630">
        <w:rPr>
          <w:rFonts w:ascii="Arial" w:hAnsi="Arial" w:cs="Arial"/>
        </w:rPr>
        <w:t xml:space="preserve"> </w:t>
      </w:r>
      <w:r w:rsidR="00141307" w:rsidRPr="00E74630">
        <w:rPr>
          <w:rFonts w:ascii="Arial" w:hAnsi="Arial" w:cs="Arial"/>
          <w:bCs/>
        </w:rPr>
        <w:t xml:space="preserve">nos termos da Lei nº 14.133, de 1º de abril de 2021, da Instrução Normativa SEGES/ME nº </w:t>
      </w:r>
      <w:r w:rsidR="004544FC" w:rsidRPr="00E74630">
        <w:rPr>
          <w:rFonts w:ascii="Arial" w:hAnsi="Arial" w:cs="Arial"/>
          <w:bCs/>
        </w:rPr>
        <w:t>67</w:t>
      </w:r>
      <w:r w:rsidR="00141307" w:rsidRPr="00E74630">
        <w:rPr>
          <w:rFonts w:ascii="Arial" w:hAnsi="Arial" w:cs="Arial"/>
          <w:bCs/>
        </w:rPr>
        <w:t xml:space="preserve">/2021 e demais legislação </w:t>
      </w:r>
      <w:r w:rsidR="00D96F4D" w:rsidRPr="00E74630">
        <w:rPr>
          <w:rFonts w:ascii="Arial" w:hAnsi="Arial" w:cs="Arial"/>
          <w:bCs/>
        </w:rPr>
        <w:t>aplicável</w:t>
      </w:r>
      <w:r w:rsidRPr="00E74630">
        <w:rPr>
          <w:rFonts w:ascii="Arial" w:hAnsi="Arial" w:cs="Arial"/>
          <w:color w:val="000000"/>
        </w:rPr>
        <w:t>.</w:t>
      </w:r>
    </w:p>
    <w:p w14:paraId="693E5D39" w14:textId="77777777" w:rsidR="009F7713" w:rsidRPr="00805244" w:rsidRDefault="009F7713" w:rsidP="00141307">
      <w:pPr>
        <w:spacing w:line="276" w:lineRule="auto"/>
        <w:jc w:val="both"/>
        <w:rPr>
          <w:rFonts w:cs="Arial"/>
          <w:color w:val="000000" w:themeColor="text1"/>
          <w:szCs w:val="20"/>
        </w:rPr>
      </w:pPr>
    </w:p>
    <w:p w14:paraId="2FC9553D" w14:textId="77777777" w:rsidR="009F7713" w:rsidRPr="00805244" w:rsidRDefault="009F7713" w:rsidP="00141307">
      <w:pPr>
        <w:spacing w:line="276" w:lineRule="auto"/>
        <w:jc w:val="both"/>
        <w:rPr>
          <w:rFonts w:cs="Arial"/>
          <w:color w:val="000000" w:themeColor="text1"/>
          <w:szCs w:val="20"/>
        </w:rPr>
      </w:pPr>
    </w:p>
    <w:p w14:paraId="57D95888" w14:textId="188B36FD" w:rsidR="00141307" w:rsidRPr="00805244" w:rsidRDefault="00141307" w:rsidP="00141307">
      <w:pPr>
        <w:spacing w:line="276" w:lineRule="auto"/>
        <w:jc w:val="both"/>
        <w:rPr>
          <w:rFonts w:cs="Arial"/>
          <w:szCs w:val="20"/>
        </w:rPr>
      </w:pPr>
      <w:r w:rsidRPr="00805244">
        <w:rPr>
          <w:rFonts w:cs="Arial"/>
          <w:color w:val="000000" w:themeColor="text1"/>
          <w:szCs w:val="20"/>
        </w:rPr>
        <w:t>Data da sessão:</w:t>
      </w:r>
    </w:p>
    <w:p w14:paraId="55D5723C" w14:textId="57D1A618" w:rsidR="003D0E1A" w:rsidRPr="00805244" w:rsidRDefault="00274570" w:rsidP="00141307">
      <w:pPr>
        <w:rPr>
          <w:rFonts w:cs="Arial"/>
          <w:color w:val="000000" w:themeColor="text1"/>
          <w:szCs w:val="20"/>
        </w:rPr>
      </w:pPr>
      <w:r w:rsidRPr="00805244">
        <w:rPr>
          <w:rFonts w:cs="Arial"/>
          <w:color w:val="000000" w:themeColor="text1"/>
          <w:szCs w:val="20"/>
        </w:rPr>
        <w:t>Link</w:t>
      </w:r>
      <w:r w:rsidR="00141307" w:rsidRPr="00805244">
        <w:rPr>
          <w:rFonts w:cs="Arial"/>
          <w:color w:val="000000" w:themeColor="text1"/>
          <w:szCs w:val="20"/>
        </w:rPr>
        <w:t>:</w:t>
      </w:r>
      <w:r w:rsidR="009F7713" w:rsidRPr="00805244">
        <w:rPr>
          <w:rFonts w:cs="Arial"/>
          <w:color w:val="000000" w:themeColor="text1"/>
          <w:szCs w:val="20"/>
        </w:rPr>
        <w:t xml:space="preserve"> </w:t>
      </w:r>
    </w:p>
    <w:p w14:paraId="20DDD8FD" w14:textId="212EB3E3" w:rsidR="00274570" w:rsidRPr="00805244" w:rsidRDefault="00731D60" w:rsidP="00141307">
      <w:pPr>
        <w:rPr>
          <w:rFonts w:cs="Arial"/>
          <w:color w:val="000000" w:themeColor="text1"/>
          <w:szCs w:val="20"/>
        </w:rPr>
      </w:pPr>
      <w:r w:rsidRPr="00805244">
        <w:rPr>
          <w:rFonts w:cs="Arial"/>
          <w:color w:val="000000" w:themeColor="text1"/>
          <w:szCs w:val="20"/>
        </w:rPr>
        <w:t xml:space="preserve">Horário </w:t>
      </w:r>
      <w:r w:rsidR="00274570" w:rsidRPr="00805244">
        <w:rPr>
          <w:rFonts w:cs="Arial"/>
          <w:color w:val="000000" w:themeColor="text1"/>
          <w:szCs w:val="20"/>
        </w:rPr>
        <w:t>da Fase de Lances:</w:t>
      </w:r>
      <w:r w:rsidRPr="00805244">
        <w:rPr>
          <w:rFonts w:cs="Arial"/>
          <w:color w:val="000000" w:themeColor="text1"/>
          <w:szCs w:val="20"/>
        </w:rPr>
        <w:t xml:space="preserve"> </w:t>
      </w:r>
      <w:proofErr w:type="gramStart"/>
      <w:r w:rsidRPr="00805244">
        <w:rPr>
          <w:rFonts w:cs="Arial"/>
          <w:color w:val="000000" w:themeColor="text1"/>
          <w:szCs w:val="20"/>
        </w:rPr>
        <w:t>8:00</w:t>
      </w:r>
      <w:proofErr w:type="gramEnd"/>
      <w:r w:rsidRPr="00805244">
        <w:rPr>
          <w:rFonts w:cs="Arial"/>
          <w:color w:val="000000" w:themeColor="text1"/>
          <w:szCs w:val="20"/>
        </w:rPr>
        <w:t xml:space="preserve"> às </w:t>
      </w:r>
      <w:r w:rsidRPr="00805244">
        <w:rPr>
          <w:rFonts w:cs="Arial"/>
          <w:i/>
          <w:color w:val="FF0000"/>
          <w:szCs w:val="20"/>
        </w:rPr>
        <w:t>XX:XX</w:t>
      </w:r>
    </w:p>
    <w:p w14:paraId="4FAED55A" w14:textId="77777777"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14:paraId="00089DE6" w14:textId="6639BA59"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72BD1632"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00E74630" w:rsidRPr="00CF43F0">
        <w:rPr>
          <w:rFonts w:ascii="Arial" w:hAnsi="Arial" w:cs="Arial"/>
          <w:szCs w:val="20"/>
        </w:rPr>
        <w:t>aquisição de materiais para atender as demandas da Base de Administração e Apoio do Comando Militar do</w:t>
      </w:r>
      <w:r w:rsidR="00CF43F0" w:rsidRPr="00CF43F0">
        <w:rPr>
          <w:rFonts w:ascii="Arial" w:hAnsi="Arial" w:cs="Arial"/>
          <w:szCs w:val="20"/>
        </w:rPr>
        <w:t xml:space="preserve"> Planalto, conforme a descrição no quadro de necessidade, através de Dispensa Eletrônica.</w:t>
      </w:r>
    </w:p>
    <w:tbl>
      <w:tblPr>
        <w:tblW w:w="10702" w:type="dxa"/>
        <w:tblInd w:w="-1096" w:type="dxa"/>
        <w:tblCellMar>
          <w:left w:w="10" w:type="dxa"/>
          <w:right w:w="10" w:type="dxa"/>
        </w:tblCellMar>
        <w:tblLook w:val="0000" w:firstRow="0" w:lastRow="0" w:firstColumn="0" w:lastColumn="0" w:noHBand="0" w:noVBand="0"/>
      </w:tblPr>
      <w:tblGrid>
        <w:gridCol w:w="921"/>
        <w:gridCol w:w="4252"/>
        <w:gridCol w:w="851"/>
        <w:gridCol w:w="1559"/>
        <w:gridCol w:w="1559"/>
        <w:gridCol w:w="426"/>
        <w:gridCol w:w="1134"/>
      </w:tblGrid>
      <w:tr w:rsidR="001C4AB1" w14:paraId="31D704E5" w14:textId="77777777" w:rsidTr="001C4AB1">
        <w:tblPrEx>
          <w:tblCellMar>
            <w:top w:w="0" w:type="dxa"/>
            <w:bottom w:w="0" w:type="dxa"/>
          </w:tblCellMar>
        </w:tblPrEx>
        <w:trPr>
          <w:trHeight w:val="296"/>
        </w:trPr>
        <w:tc>
          <w:tcPr>
            <w:tcW w:w="10702" w:type="dxa"/>
            <w:gridSpan w:val="7"/>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9155127" w14:textId="77777777" w:rsidR="001C4AB1" w:rsidRDefault="001C4AB1" w:rsidP="00FA1516">
            <w:pPr>
              <w:jc w:val="center"/>
            </w:pPr>
            <w:r>
              <w:rPr>
                <w:b/>
                <w:bCs/>
                <w:color w:val="000000"/>
                <w:sz w:val="21"/>
                <w:szCs w:val="21"/>
                <w:lang w:val="en-US"/>
              </w:rPr>
              <w:t xml:space="preserve">            MAPA DE NECESSIDADE</w:t>
            </w:r>
          </w:p>
        </w:tc>
      </w:tr>
      <w:tr w:rsidR="001C4AB1" w14:paraId="75AA46C4" w14:textId="77777777" w:rsidTr="001C4AB1">
        <w:tblPrEx>
          <w:tblCellMar>
            <w:top w:w="0" w:type="dxa"/>
            <w:bottom w:w="0" w:type="dxa"/>
          </w:tblCellMar>
        </w:tblPrEx>
        <w:trPr>
          <w:trHeight w:val="296"/>
        </w:trPr>
        <w:tc>
          <w:tcPr>
            <w:tcW w:w="921"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E39E78" w14:textId="77777777" w:rsidR="001C4AB1" w:rsidRDefault="001C4AB1" w:rsidP="00FA1516">
            <w:pPr>
              <w:jc w:val="center"/>
            </w:pPr>
            <w:proofErr w:type="spellStart"/>
            <w:r>
              <w:rPr>
                <w:b/>
                <w:bCs/>
                <w:color w:val="000000"/>
                <w:sz w:val="21"/>
                <w:szCs w:val="21"/>
                <w:lang w:val="en-US"/>
              </w:rPr>
              <w:t>Código</w:t>
            </w:r>
            <w:proofErr w:type="spellEnd"/>
          </w:p>
        </w:tc>
        <w:tc>
          <w:tcPr>
            <w:tcW w:w="425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43388C" w14:textId="77777777" w:rsidR="001C4AB1" w:rsidRDefault="001C4AB1" w:rsidP="00FA1516">
            <w:pPr>
              <w:jc w:val="center"/>
            </w:pPr>
            <w:proofErr w:type="spellStart"/>
            <w:r>
              <w:rPr>
                <w:b/>
                <w:bCs/>
                <w:color w:val="000000"/>
                <w:sz w:val="21"/>
                <w:szCs w:val="21"/>
                <w:lang w:val="en-US"/>
              </w:rPr>
              <w:t>Descrição</w:t>
            </w:r>
            <w:proofErr w:type="spellEnd"/>
            <w:r>
              <w:rPr>
                <w:b/>
                <w:bCs/>
                <w:color w:val="000000"/>
                <w:sz w:val="21"/>
                <w:szCs w:val="21"/>
                <w:lang w:val="en-US"/>
              </w:rPr>
              <w:t xml:space="preserve"> do Material</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8DD37FA" w14:textId="77777777" w:rsidR="001C4AB1" w:rsidRDefault="001C4AB1" w:rsidP="00FA1516">
            <w:pPr>
              <w:jc w:val="center"/>
            </w:pPr>
            <w:r>
              <w:rPr>
                <w:b/>
                <w:bCs/>
                <w:color w:val="000000"/>
                <w:sz w:val="21"/>
                <w:szCs w:val="21"/>
                <w:lang w:val="en-US"/>
              </w:rPr>
              <w:t>Un.</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9B93D32" w14:textId="77777777" w:rsidR="001C4AB1" w:rsidRDefault="001C4AB1" w:rsidP="00FA1516">
            <w:proofErr w:type="spellStart"/>
            <w:r>
              <w:rPr>
                <w:b/>
                <w:bCs/>
                <w:color w:val="000000"/>
                <w:sz w:val="21"/>
                <w:szCs w:val="21"/>
                <w:lang w:val="en-US"/>
              </w:rPr>
              <w:t>Orçamento</w:t>
            </w:r>
            <w:proofErr w:type="spellEnd"/>
            <w:r>
              <w:rPr>
                <w:b/>
                <w:bCs/>
                <w:color w:val="000000"/>
                <w:sz w:val="21"/>
                <w:szCs w:val="21"/>
                <w:lang w:val="en-US"/>
              </w:rPr>
              <w:t xml:space="preserve"> 01</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26D9D08" w14:textId="77777777" w:rsidR="001C4AB1" w:rsidRDefault="001C4AB1" w:rsidP="00FA1516">
            <w:pPr>
              <w:jc w:val="center"/>
            </w:pPr>
            <w:proofErr w:type="spellStart"/>
            <w:r>
              <w:rPr>
                <w:b/>
                <w:bCs/>
                <w:color w:val="000000"/>
                <w:sz w:val="21"/>
                <w:szCs w:val="21"/>
                <w:lang w:val="en-US"/>
              </w:rPr>
              <w:t>Orçamento</w:t>
            </w:r>
            <w:proofErr w:type="spellEnd"/>
            <w:r>
              <w:rPr>
                <w:b/>
                <w:bCs/>
                <w:color w:val="000000"/>
                <w:sz w:val="21"/>
                <w:szCs w:val="21"/>
                <w:lang w:val="en-US"/>
              </w:rPr>
              <w:t xml:space="preserve"> 02</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22DE4AB" w14:textId="77777777" w:rsidR="001C4AB1" w:rsidRDefault="001C4AB1" w:rsidP="00FA1516">
            <w:pPr>
              <w:jc w:val="center"/>
            </w:pPr>
            <w:proofErr w:type="spellStart"/>
            <w:r>
              <w:rPr>
                <w:b/>
                <w:bCs/>
                <w:color w:val="000000"/>
                <w:sz w:val="21"/>
                <w:szCs w:val="21"/>
                <w:lang w:val="en-US"/>
              </w:rPr>
              <w:t>Orçamento</w:t>
            </w:r>
            <w:proofErr w:type="spellEnd"/>
            <w:r>
              <w:rPr>
                <w:b/>
                <w:bCs/>
                <w:color w:val="000000"/>
                <w:sz w:val="21"/>
                <w:szCs w:val="21"/>
                <w:lang w:val="en-US"/>
              </w:rPr>
              <w:t xml:space="preserve"> 03</w:t>
            </w:r>
          </w:p>
        </w:tc>
      </w:tr>
      <w:tr w:rsidR="001C4AB1" w14:paraId="1AA5C030" w14:textId="77777777" w:rsidTr="001C4AB1">
        <w:tblPrEx>
          <w:tblCellMar>
            <w:top w:w="0" w:type="dxa"/>
            <w:bottom w:w="0" w:type="dxa"/>
          </w:tblCellMar>
        </w:tblPrEx>
        <w:trPr>
          <w:trHeight w:val="1089"/>
        </w:trPr>
        <w:tc>
          <w:tcPr>
            <w:tcW w:w="921" w:type="dxa"/>
            <w:vMerge w:val="restart"/>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69CB76" w14:textId="77777777" w:rsidR="001C4AB1" w:rsidRDefault="001C4AB1" w:rsidP="00FA1516">
            <w:pPr>
              <w:jc w:val="center"/>
              <w:rPr>
                <w:rFonts w:cs="Arial"/>
                <w:b/>
                <w:bCs/>
                <w:color w:val="000000"/>
                <w:sz w:val="18"/>
                <w:szCs w:val="18"/>
              </w:rPr>
            </w:pPr>
            <w:proofErr w:type="gramStart"/>
            <w:r>
              <w:rPr>
                <w:rFonts w:cs="Arial"/>
                <w:b/>
                <w:bCs/>
                <w:color w:val="000000"/>
                <w:sz w:val="18"/>
                <w:szCs w:val="18"/>
              </w:rPr>
              <w:t>1</w:t>
            </w:r>
            <w:proofErr w:type="gramEnd"/>
          </w:p>
        </w:tc>
        <w:tc>
          <w:tcPr>
            <w:tcW w:w="42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AF23E5" w14:textId="77777777" w:rsidR="001C4AB1" w:rsidRDefault="001C4AB1" w:rsidP="00FA1516">
            <w:pPr>
              <w:jc w:val="center"/>
            </w:pPr>
            <w:r>
              <w:rPr>
                <w:rFonts w:cs="Arial"/>
                <w:b/>
                <w:bCs/>
                <w:color w:val="000000"/>
              </w:rPr>
              <w:t xml:space="preserve">MATERIAL: Betoneira funcionamento motor elétrico, potência </w:t>
            </w:r>
            <w:proofErr w:type="gramStart"/>
            <w:r>
              <w:rPr>
                <w:rFonts w:cs="Arial"/>
                <w:b/>
                <w:bCs/>
                <w:color w:val="000000"/>
              </w:rPr>
              <w:t>2</w:t>
            </w:r>
            <w:proofErr w:type="gramEnd"/>
            <w:r>
              <w:rPr>
                <w:rFonts w:cs="Arial"/>
                <w:b/>
                <w:bCs/>
                <w:color w:val="000000"/>
              </w:rPr>
              <w:t xml:space="preserve"> </w:t>
            </w:r>
            <w:proofErr w:type="spellStart"/>
            <w:r>
              <w:rPr>
                <w:rFonts w:cs="Arial"/>
                <w:b/>
                <w:bCs/>
                <w:color w:val="000000"/>
              </w:rPr>
              <w:t>cv</w:t>
            </w:r>
            <w:proofErr w:type="spellEnd"/>
            <w:r>
              <w:rPr>
                <w:rFonts w:cs="Arial"/>
                <w:b/>
                <w:bCs/>
                <w:color w:val="000000"/>
              </w:rPr>
              <w:t xml:space="preserve"> rotação 23 Rpm, capacidade do tambor 400L</w:t>
            </w: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B00BA3D" w14:textId="77777777" w:rsidR="001C4AB1" w:rsidRDefault="001C4AB1" w:rsidP="00FA1516">
            <w:pPr>
              <w:jc w:val="center"/>
              <w:rPr>
                <w:b/>
                <w:bCs/>
                <w:color w:val="000000"/>
              </w:rPr>
            </w:pPr>
            <w:proofErr w:type="spellStart"/>
            <w:r>
              <w:rPr>
                <w:b/>
                <w:bCs/>
                <w:color w:val="000000"/>
              </w:rPr>
              <w:t>Und</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5F5C340" w14:textId="77777777" w:rsidR="001C4AB1" w:rsidRDefault="001C4AB1" w:rsidP="00FA1516">
            <w:pPr>
              <w:jc w:val="center"/>
              <w:rPr>
                <w:rFonts w:cs="Arial"/>
                <w:b/>
                <w:bCs/>
                <w:color w:val="000000"/>
                <w:sz w:val="18"/>
                <w:szCs w:val="18"/>
              </w:rPr>
            </w:pPr>
            <w:r>
              <w:rPr>
                <w:rFonts w:cs="Arial"/>
                <w:b/>
                <w:bCs/>
                <w:color w:val="000000"/>
                <w:sz w:val="18"/>
                <w:szCs w:val="18"/>
              </w:rPr>
              <w:t>R$ 5.180,00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50494A" w14:textId="77777777" w:rsidR="001C4AB1" w:rsidRDefault="001C4AB1" w:rsidP="00FA1516">
            <w:pPr>
              <w:jc w:val="center"/>
              <w:rPr>
                <w:rFonts w:cs="Arial"/>
                <w:b/>
                <w:bCs/>
                <w:color w:val="000000"/>
              </w:rPr>
            </w:pPr>
            <w:r>
              <w:rPr>
                <w:rFonts w:cs="Arial"/>
                <w:b/>
                <w:bCs/>
                <w:color w:val="000000"/>
              </w:rPr>
              <w:t>R$ 5.580,00</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31869F5" w14:textId="77777777" w:rsidR="001C4AB1" w:rsidRDefault="001C4AB1" w:rsidP="00FA1516">
            <w:pPr>
              <w:jc w:val="center"/>
              <w:rPr>
                <w:rFonts w:cs="Arial"/>
                <w:b/>
                <w:bCs/>
                <w:color w:val="000000"/>
              </w:rPr>
            </w:pPr>
            <w:r>
              <w:rPr>
                <w:rFonts w:cs="Arial"/>
                <w:b/>
                <w:bCs/>
                <w:color w:val="000000"/>
              </w:rPr>
              <w:t>R$ 6.051,79</w:t>
            </w:r>
          </w:p>
        </w:tc>
      </w:tr>
      <w:tr w:rsidR="001C4AB1" w14:paraId="2DB197EB" w14:textId="77777777" w:rsidTr="001C4AB1">
        <w:tblPrEx>
          <w:tblCellMar>
            <w:top w:w="0" w:type="dxa"/>
            <w:bottom w:w="0" w:type="dxa"/>
          </w:tblCellMar>
        </w:tblPrEx>
        <w:trPr>
          <w:trHeight w:val="1088"/>
        </w:trPr>
        <w:tc>
          <w:tcPr>
            <w:tcW w:w="921"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3CA9F4B" w14:textId="77777777" w:rsidR="001C4AB1" w:rsidRDefault="001C4AB1" w:rsidP="00FA1516">
            <w:pPr>
              <w:jc w:val="center"/>
              <w:rPr>
                <w:rFonts w:cs="Arial"/>
                <w:b/>
                <w:bCs/>
                <w:color w:val="000000"/>
                <w:sz w:val="18"/>
                <w:szCs w:val="18"/>
              </w:rPr>
            </w:pPr>
          </w:p>
        </w:tc>
        <w:tc>
          <w:tcPr>
            <w:tcW w:w="42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4DE060" w14:textId="77777777" w:rsidR="001C4AB1" w:rsidRDefault="001C4AB1" w:rsidP="00FA1516">
            <w:pPr>
              <w:jc w:val="center"/>
              <w:rPr>
                <w:rFonts w:cs="Arial"/>
                <w:b/>
                <w:bCs/>
                <w:color w:val="000000"/>
                <w:sz w:val="18"/>
                <w:szCs w:val="18"/>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9A5C4CE" w14:textId="77777777" w:rsidR="001C4AB1" w:rsidRDefault="001C4AB1" w:rsidP="00FA1516">
            <w:pPr>
              <w:jc w:val="center"/>
              <w:rPr>
                <w:b/>
                <w:bCs/>
                <w:color w:val="000000"/>
              </w:rPr>
            </w:pPr>
            <w:r>
              <w:rPr>
                <w:b/>
                <w:bCs/>
                <w:color w:val="000000"/>
              </w:rPr>
              <w:t>01</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77BC51E" w14:textId="77777777" w:rsidR="001C4AB1" w:rsidRDefault="001C4AB1" w:rsidP="00FA1516">
            <w:pPr>
              <w:jc w:val="center"/>
              <w:rPr>
                <w:rFonts w:cs="Arial"/>
                <w:b/>
                <w:bCs/>
                <w:color w:val="000000"/>
                <w:sz w:val="18"/>
                <w:szCs w:val="18"/>
              </w:rPr>
            </w:pPr>
            <w:r>
              <w:rPr>
                <w:rFonts w:cs="Arial"/>
                <w:b/>
                <w:bCs/>
                <w:color w:val="000000"/>
                <w:sz w:val="18"/>
                <w:szCs w:val="18"/>
              </w:rPr>
              <w:t>R$ 5.180,00</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245BECE" w14:textId="77777777" w:rsidR="001C4AB1" w:rsidRDefault="001C4AB1" w:rsidP="00FA1516">
            <w:pPr>
              <w:jc w:val="center"/>
              <w:rPr>
                <w:rFonts w:cs="Arial"/>
                <w:b/>
                <w:bCs/>
                <w:color w:val="000000"/>
              </w:rPr>
            </w:pPr>
            <w:r>
              <w:rPr>
                <w:rFonts w:cs="Arial"/>
                <w:b/>
                <w:bCs/>
                <w:color w:val="000000"/>
              </w:rPr>
              <w:t>R$ 5.580,00</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8B5B370" w14:textId="77777777" w:rsidR="001C4AB1" w:rsidRDefault="001C4AB1" w:rsidP="00FA1516">
            <w:pPr>
              <w:jc w:val="center"/>
              <w:rPr>
                <w:rFonts w:cs="Arial"/>
                <w:b/>
                <w:bCs/>
                <w:color w:val="000000"/>
              </w:rPr>
            </w:pPr>
            <w:r>
              <w:rPr>
                <w:rFonts w:cs="Arial"/>
                <w:b/>
                <w:bCs/>
                <w:color w:val="000000"/>
              </w:rPr>
              <w:t>R$ 6.051,79</w:t>
            </w:r>
          </w:p>
        </w:tc>
      </w:tr>
      <w:tr w:rsidR="001C4AB1" w14:paraId="704F5332" w14:textId="77777777" w:rsidTr="001C4AB1">
        <w:tblPrEx>
          <w:tblCellMar>
            <w:top w:w="0" w:type="dxa"/>
            <w:bottom w:w="0" w:type="dxa"/>
          </w:tblCellMar>
        </w:tblPrEx>
        <w:trPr>
          <w:trHeight w:val="1089"/>
        </w:trPr>
        <w:tc>
          <w:tcPr>
            <w:tcW w:w="921"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11DF01C" w14:textId="77777777" w:rsidR="001C4AB1" w:rsidRDefault="001C4AB1" w:rsidP="00FA1516">
            <w:pPr>
              <w:jc w:val="center"/>
              <w:rPr>
                <w:rFonts w:cs="Arial"/>
                <w:b/>
                <w:bCs/>
                <w:color w:val="000000"/>
                <w:sz w:val="18"/>
                <w:szCs w:val="18"/>
              </w:rPr>
            </w:pPr>
          </w:p>
        </w:tc>
        <w:tc>
          <w:tcPr>
            <w:tcW w:w="42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911E90" w14:textId="77777777" w:rsidR="001C4AB1" w:rsidRDefault="001C4AB1" w:rsidP="00FA1516">
            <w:pPr>
              <w:jc w:val="center"/>
              <w:rPr>
                <w:rFonts w:cs="Arial"/>
                <w:b/>
                <w:bCs/>
                <w:color w:val="000000"/>
                <w:sz w:val="18"/>
                <w:szCs w:val="18"/>
              </w:rPr>
            </w:pPr>
          </w:p>
        </w:tc>
        <w:tc>
          <w:tcPr>
            <w:tcW w:w="5529"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4E6397" w14:textId="77777777" w:rsidR="001C4AB1" w:rsidRDefault="001C4AB1" w:rsidP="00FA1516">
            <w:pPr>
              <w:jc w:val="center"/>
              <w:rPr>
                <w:rFonts w:cs="Arial"/>
                <w:b/>
                <w:bCs/>
                <w:color w:val="000000"/>
              </w:rPr>
            </w:pPr>
            <w:r>
              <w:rPr>
                <w:rFonts w:cs="Arial"/>
                <w:b/>
                <w:bCs/>
                <w:color w:val="000000"/>
              </w:rPr>
              <w:t xml:space="preserve">Valor Médio de Mercado </w:t>
            </w:r>
          </w:p>
        </w:tc>
      </w:tr>
      <w:tr w:rsidR="001C4AB1" w14:paraId="6BBEC1BA" w14:textId="77777777" w:rsidTr="001C4AB1">
        <w:tblPrEx>
          <w:tblCellMar>
            <w:top w:w="0" w:type="dxa"/>
            <w:bottom w:w="0" w:type="dxa"/>
          </w:tblCellMar>
        </w:tblPrEx>
        <w:trPr>
          <w:trHeight w:val="1329"/>
        </w:trPr>
        <w:tc>
          <w:tcPr>
            <w:tcW w:w="921" w:type="dxa"/>
            <w:vMerge/>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E379FF9" w14:textId="77777777" w:rsidR="001C4AB1" w:rsidRDefault="001C4AB1" w:rsidP="00FA1516">
            <w:pPr>
              <w:jc w:val="center"/>
              <w:rPr>
                <w:rFonts w:cs="Arial"/>
                <w:b/>
                <w:bCs/>
                <w:color w:val="000000"/>
                <w:sz w:val="18"/>
                <w:szCs w:val="18"/>
              </w:rPr>
            </w:pPr>
          </w:p>
        </w:tc>
        <w:tc>
          <w:tcPr>
            <w:tcW w:w="42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00E235" w14:textId="77777777" w:rsidR="001C4AB1" w:rsidRDefault="001C4AB1" w:rsidP="00FA1516">
            <w:pPr>
              <w:jc w:val="center"/>
              <w:rPr>
                <w:rFonts w:cs="Arial"/>
                <w:b/>
                <w:bCs/>
                <w:color w:val="000000"/>
                <w:sz w:val="18"/>
                <w:szCs w:val="18"/>
              </w:rPr>
            </w:pPr>
          </w:p>
        </w:tc>
        <w:tc>
          <w:tcPr>
            <w:tcW w:w="5529"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7F2E16B" w14:textId="77777777" w:rsidR="001C4AB1" w:rsidRDefault="001C4AB1" w:rsidP="00FA1516">
            <w:pPr>
              <w:jc w:val="center"/>
              <w:rPr>
                <w:rFonts w:cs="Arial"/>
                <w:b/>
                <w:bCs/>
                <w:color w:val="000000"/>
              </w:rPr>
            </w:pPr>
            <w:r>
              <w:rPr>
                <w:rFonts w:cs="Arial"/>
                <w:b/>
                <w:bCs/>
                <w:color w:val="000000"/>
              </w:rPr>
              <w:t>R$ 5.603,70</w:t>
            </w:r>
          </w:p>
        </w:tc>
      </w:tr>
      <w:tr w:rsidR="001C4AB1" w14:paraId="6204C636" w14:textId="77777777" w:rsidTr="001C4AB1">
        <w:tblPrEx>
          <w:tblCellMar>
            <w:top w:w="0" w:type="dxa"/>
            <w:bottom w:w="0" w:type="dxa"/>
          </w:tblCellMar>
        </w:tblPrEx>
        <w:trPr>
          <w:trHeight w:val="296"/>
        </w:trPr>
        <w:tc>
          <w:tcPr>
            <w:tcW w:w="9568"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01AE014" w14:textId="77777777" w:rsidR="001C4AB1" w:rsidRDefault="001C4AB1" w:rsidP="00FA1516">
            <w:pPr>
              <w:jc w:val="center"/>
            </w:pPr>
            <w:r>
              <w:rPr>
                <w:rFonts w:cs="Arial"/>
                <w:b/>
                <w:bCs/>
                <w:color w:val="000000"/>
                <w:sz w:val="21"/>
                <w:szCs w:val="21"/>
                <w:lang w:val="en-US"/>
              </w:rPr>
              <w:t xml:space="preserve">TOTAL DA REQUISIÇÃO ESTIMADO </w:t>
            </w:r>
          </w:p>
        </w:tc>
        <w:tc>
          <w:tcPr>
            <w:tcW w:w="1134"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2131B21" w14:textId="77777777" w:rsidR="001C4AB1" w:rsidRDefault="001C4AB1" w:rsidP="00FA1516">
            <w:pPr>
              <w:jc w:val="center"/>
            </w:pPr>
            <w:r>
              <w:rPr>
                <w:rFonts w:cs="Arial"/>
                <w:b/>
                <w:bCs/>
                <w:color w:val="000000"/>
              </w:rPr>
              <w:t>R$ 5.603,70</w:t>
            </w:r>
          </w:p>
        </w:tc>
      </w:tr>
    </w:tbl>
    <w:p w14:paraId="26BE9AB8" w14:textId="77777777" w:rsidR="009F6C52" w:rsidRPr="00805244" w:rsidRDefault="009F6C52" w:rsidP="009F6C52">
      <w:pPr>
        <w:pStyle w:val="PADRO"/>
        <w:keepNext w:val="0"/>
        <w:widowControl/>
        <w:shd w:val="clear" w:color="auto" w:fill="auto"/>
        <w:spacing w:before="120" w:after="120"/>
        <w:ind w:firstLine="0"/>
        <w:rPr>
          <w:rFonts w:ascii="Arial" w:hAnsi="Arial" w:cs="Arial"/>
          <w:szCs w:val="20"/>
        </w:rPr>
      </w:pPr>
    </w:p>
    <w:p w14:paraId="5A676268" w14:textId="6F69DC33"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 xml:space="preserve">Havendo mais de item ou lote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Entretanto, optando-se por participar de um lote, deve o </w:t>
      </w:r>
      <w:r w:rsidR="00214615" w:rsidRPr="00805244">
        <w:rPr>
          <w:rFonts w:ascii="Arial" w:hAnsi="Arial" w:cs="Arial"/>
          <w:szCs w:val="20"/>
        </w:rPr>
        <w:t>fornecedor</w:t>
      </w:r>
      <w:r w:rsidRPr="00805244">
        <w:rPr>
          <w:rFonts w:ascii="Arial" w:hAnsi="Arial" w:cs="Arial"/>
          <w:szCs w:val="20"/>
        </w:rPr>
        <w:t xml:space="preserve"> enviar proposta para todos os itens que o compõem.</w:t>
      </w:r>
    </w:p>
    <w:p w14:paraId="285E7EC2" w14:textId="60211D2A" w:rsidR="004544FC" w:rsidRPr="00E5391C"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O critério de julgamento adotado será o</w:t>
      </w:r>
      <w:r w:rsidRPr="00805244">
        <w:rPr>
          <w:rFonts w:ascii="Arial" w:hAnsi="Arial" w:cs="Arial"/>
          <w:i/>
          <w:iCs/>
          <w:szCs w:val="20"/>
        </w:rPr>
        <w:t xml:space="preserve"> </w:t>
      </w:r>
      <w:r w:rsidRPr="00730756">
        <w:rPr>
          <w:rFonts w:ascii="Arial" w:hAnsi="Arial" w:cs="Arial"/>
          <w:iCs/>
          <w:szCs w:val="20"/>
        </w:rPr>
        <w:t>menor preço,</w:t>
      </w:r>
      <w:r w:rsidRPr="00730756">
        <w:rPr>
          <w:rFonts w:ascii="Arial" w:hAnsi="Arial" w:cs="Arial"/>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7CF8D9EA" w14:textId="77777777" w:rsidR="00E5391C" w:rsidRDefault="00E5391C" w:rsidP="00E5391C">
      <w:pPr>
        <w:pStyle w:val="PADRO"/>
        <w:keepNext w:val="0"/>
        <w:widowControl/>
        <w:shd w:val="clear" w:color="auto" w:fill="auto"/>
        <w:spacing w:before="120" w:after="120"/>
        <w:ind w:left="360" w:firstLine="0"/>
        <w:rPr>
          <w:rFonts w:ascii="Arial" w:hAnsi="Arial" w:cs="Arial"/>
          <w:szCs w:val="20"/>
        </w:rPr>
      </w:pPr>
    </w:p>
    <w:p w14:paraId="71CCD978" w14:textId="77777777" w:rsidR="00E5391C" w:rsidRPr="00805244" w:rsidRDefault="00E5391C" w:rsidP="00E5391C">
      <w:pPr>
        <w:pStyle w:val="PADRO"/>
        <w:keepNext w:val="0"/>
        <w:widowControl/>
        <w:shd w:val="clear" w:color="auto" w:fill="auto"/>
        <w:spacing w:before="120" w:after="120"/>
        <w:ind w:left="360" w:firstLine="0"/>
        <w:rPr>
          <w:rFonts w:ascii="Arial" w:hAnsi="Arial" w:cs="Arial"/>
          <w:color w:val="000000" w:themeColor="text1"/>
          <w:szCs w:val="20"/>
        </w:rPr>
      </w:pPr>
    </w:p>
    <w:p w14:paraId="31AB0ABF" w14:textId="16F2DD18" w:rsidR="006A70C8" w:rsidRPr="00805244" w:rsidRDefault="006A70C8"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14:paraId="5FD2EEF4" w14:textId="2151A368" w:rsidR="00BD6135" w:rsidRPr="00805244" w:rsidRDefault="00BD6135" w:rsidP="006A70C8">
      <w:pPr>
        <w:numPr>
          <w:ilvl w:val="1"/>
          <w:numId w:val="1"/>
        </w:numPr>
        <w:autoSpaceDE w:val="0"/>
        <w:snapToGrid w:val="0"/>
        <w:spacing w:before="120" w:after="120" w:line="276" w:lineRule="auto"/>
        <w:ind w:left="425" w:firstLine="0"/>
        <w:jc w:val="both"/>
        <w:rPr>
          <w:rFonts w:cs="Arial"/>
          <w:szCs w:val="20"/>
        </w:rPr>
      </w:pPr>
      <w:r w:rsidRPr="00805244">
        <w:rPr>
          <w:rFonts w:cs="Arial"/>
          <w:szCs w:val="20"/>
        </w:rPr>
        <w:t xml:space="preserve">A participação na presente dispensa eletrônica se dará mediante </w:t>
      </w:r>
      <w:r w:rsidR="0033363C" w:rsidRPr="008A09C2">
        <w:rPr>
          <w:rFonts w:cs="Arial"/>
          <w:bCs/>
          <w:szCs w:val="20"/>
        </w:rPr>
        <w:t>Sistema de Dispensa Eletrônica</w:t>
      </w:r>
      <w:r w:rsidR="0033363C" w:rsidRPr="008A09C2">
        <w:rPr>
          <w:rFonts w:cs="Arial"/>
          <w:szCs w:val="20"/>
        </w:rPr>
        <w:t xml:space="preserve"> </w:t>
      </w:r>
      <w:r w:rsidRPr="008A09C2">
        <w:rPr>
          <w:rFonts w:cs="Arial"/>
          <w:szCs w:val="20"/>
        </w:rPr>
        <w:t xml:space="preserve">integrante do Sistema de Compras do Governo Federal – </w:t>
      </w:r>
      <w:proofErr w:type="spellStart"/>
      <w:r w:rsidRPr="008A09C2">
        <w:rPr>
          <w:rFonts w:cs="Arial"/>
          <w:szCs w:val="20"/>
        </w:rPr>
        <w:t>Comprasnet</w:t>
      </w:r>
      <w:proofErr w:type="spellEnd"/>
      <w:r w:rsidRPr="008A09C2">
        <w:rPr>
          <w:rFonts w:cs="Arial"/>
          <w:szCs w:val="20"/>
        </w:rPr>
        <w:t xml:space="preserve"> 4.0, disponível no </w:t>
      </w:r>
      <w:r w:rsidR="00E04DDE" w:rsidRPr="008A09C2">
        <w:rPr>
          <w:rFonts w:cs="Arial"/>
          <w:bCs/>
          <w:szCs w:val="20"/>
        </w:rPr>
        <w:t xml:space="preserve">endereço </w:t>
      </w:r>
      <w:proofErr w:type="gramStart"/>
      <w:r w:rsidR="00E04DDE" w:rsidRPr="008A09C2">
        <w:rPr>
          <w:rFonts w:cs="Arial"/>
          <w:bCs/>
          <w:szCs w:val="20"/>
        </w:rPr>
        <w:t>eletrônico</w:t>
      </w:r>
      <w:r w:rsidR="008A09C2">
        <w:rPr>
          <w:rFonts w:cs="Arial"/>
          <w:bCs/>
          <w:szCs w:val="20"/>
        </w:rPr>
        <w:t xml:space="preserve"> </w:t>
      </w:r>
      <w:r w:rsidR="00767D04" w:rsidRPr="008A09C2">
        <w:rPr>
          <w:rFonts w:cs="Arial"/>
          <w:color w:val="FF0000"/>
          <w:szCs w:val="20"/>
        </w:rPr>
        <w:t>...</w:t>
      </w:r>
      <w:proofErr w:type="gramEnd"/>
      <w:r w:rsidRPr="008A09C2">
        <w:rPr>
          <w:rFonts w:cs="Arial"/>
          <w:szCs w:val="20"/>
        </w:rPr>
        <w:t>.</w:t>
      </w:r>
    </w:p>
    <w:p w14:paraId="082C54DB" w14:textId="6C18FE04"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estrangeiros</w:t>
      </w:r>
      <w:proofErr w:type="gramEnd"/>
      <w:r w:rsidRPr="00805244">
        <w:rPr>
          <w:rFonts w:cs="Arial"/>
          <w:color w:val="000000" w:themeColor="text1"/>
          <w:szCs w:val="20"/>
        </w:rPr>
        <w:t xml:space="preserve">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proofErr w:type="gramStart"/>
      <w:r w:rsidRPr="00805244">
        <w:rPr>
          <w:rFonts w:cs="Arial"/>
          <w:color w:val="000000" w:themeColor="text1"/>
          <w:szCs w:val="20"/>
        </w:rPr>
        <w:t>que</w:t>
      </w:r>
      <w:proofErr w:type="gramEnd"/>
      <w:r w:rsidRPr="00805244">
        <w:rPr>
          <w:rFonts w:cs="Arial"/>
          <w:color w:val="000000" w:themeColor="text1"/>
          <w:szCs w:val="20"/>
        </w:rPr>
        <w:t xml:space="preserv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lastRenderedPageBreak/>
        <w:t>empresas controladoras, controladas ou coligadas, nos termos da </w:t>
      </w:r>
      <w:hyperlink r:id="rId10"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proofErr w:type="gramStart"/>
      <w:r w:rsidRPr="007C27EE">
        <w:rPr>
          <w:rFonts w:cs="Arial"/>
          <w:color w:val="000000"/>
          <w:szCs w:val="20"/>
        </w:rPr>
        <w:t>aplica</w:t>
      </w:r>
      <w:proofErr w:type="gramEnd"/>
      <w:r w:rsidRPr="007C27EE">
        <w:rPr>
          <w:rFonts w:cs="Arial"/>
          <w:color w:val="000000"/>
          <w:szCs w:val="20"/>
        </w:rPr>
        <w:t>-se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5D270D13" w:rsidR="006A70C8" w:rsidRPr="00E5391C" w:rsidRDefault="00BD6135" w:rsidP="00D07602">
      <w:pPr>
        <w:numPr>
          <w:ilvl w:val="2"/>
          <w:numId w:val="1"/>
        </w:numPr>
        <w:spacing w:before="120" w:after="120" w:line="276" w:lineRule="auto"/>
        <w:jc w:val="both"/>
        <w:rPr>
          <w:rFonts w:cs="Arial"/>
          <w:color w:val="000000" w:themeColor="text1"/>
          <w:szCs w:val="20"/>
        </w:rPr>
      </w:pPr>
      <w:proofErr w:type="gramStart"/>
      <w:r w:rsidRPr="00805244">
        <w:rPr>
          <w:rFonts w:cs="Arial"/>
          <w:color w:val="000000"/>
          <w:szCs w:val="20"/>
        </w:rPr>
        <w:t>o</w:t>
      </w:r>
      <w:r w:rsidR="006A70C8" w:rsidRPr="00805244">
        <w:rPr>
          <w:rFonts w:cs="Arial"/>
          <w:color w:val="000000"/>
          <w:szCs w:val="20"/>
        </w:rPr>
        <w:t>rganizações</w:t>
      </w:r>
      <w:proofErr w:type="gramEnd"/>
      <w:r w:rsidR="006A70C8" w:rsidRPr="00805244">
        <w:rPr>
          <w:rFonts w:cs="Arial"/>
          <w:color w:val="000000"/>
          <w:szCs w:val="20"/>
        </w:rPr>
        <w:t xml:space="preserve"> da Sociedade Civil de Interesse Público - OSCIP, atuando nessa condição (Acó</w:t>
      </w:r>
      <w:r w:rsidR="00730756">
        <w:rPr>
          <w:rFonts w:cs="Arial"/>
          <w:color w:val="000000"/>
          <w:szCs w:val="20"/>
        </w:rPr>
        <w:t>rdão nº 746/2014-TCU-Plenário);</w:t>
      </w:r>
    </w:p>
    <w:p w14:paraId="5ABFCD59" w14:textId="77777777" w:rsidR="00E5391C" w:rsidRDefault="00E5391C" w:rsidP="00E5391C">
      <w:pPr>
        <w:spacing w:before="120" w:after="120" w:line="276" w:lineRule="auto"/>
        <w:ind w:left="792"/>
        <w:jc w:val="both"/>
        <w:rPr>
          <w:rFonts w:cs="Arial"/>
          <w:color w:val="000000"/>
          <w:szCs w:val="20"/>
        </w:rPr>
      </w:pPr>
    </w:p>
    <w:p w14:paraId="0B35B9CF" w14:textId="77777777" w:rsidR="00E5391C" w:rsidRPr="00805244" w:rsidRDefault="00E5391C" w:rsidP="00E5391C">
      <w:pPr>
        <w:spacing w:before="120" w:after="120" w:line="276" w:lineRule="auto"/>
        <w:ind w:left="792"/>
        <w:jc w:val="both"/>
        <w:rPr>
          <w:rFonts w:cs="Arial"/>
          <w:color w:val="000000" w:themeColor="text1"/>
          <w:szCs w:val="20"/>
        </w:rPr>
      </w:pPr>
    </w:p>
    <w:p w14:paraId="208DF011" w14:textId="7C80D287" w:rsidR="009F7713" w:rsidRPr="00805244" w:rsidRDefault="00A728B9"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Pr="00805244">
        <w:rPr>
          <w:rFonts w:cs="Arial"/>
          <w:szCs w:val="20"/>
        </w:rPr>
        <w:t>infralegais</w:t>
      </w:r>
      <w:proofErr w:type="spellEnd"/>
      <w:r w:rsidRPr="00805244">
        <w:rPr>
          <w:rFonts w:cs="Arial"/>
          <w:szCs w:val="20"/>
        </w:rPr>
        <w:t>,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36234C04"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lastRenderedPageBreak/>
        <w:t xml:space="preserve">A apresentação das propostas implica obrigatoriedade do cumprimento das disposições nelas contidas, em conformidade com o que dispõe </w:t>
      </w:r>
      <w:r w:rsidRPr="006F2DF0">
        <w:rPr>
          <w:rFonts w:cs="Arial"/>
          <w:szCs w:val="20"/>
        </w:rPr>
        <w:t xml:space="preserve">o </w:t>
      </w:r>
      <w:r w:rsidRPr="00730756">
        <w:rPr>
          <w:rFonts w:cs="Arial"/>
          <w:i/>
          <w:szCs w:val="20"/>
        </w:rPr>
        <w:t>Termo de Referência</w:t>
      </w:r>
      <w:r w:rsidR="006F2DF0" w:rsidRPr="00730756">
        <w:rPr>
          <w:rFonts w:cs="Arial"/>
          <w:i/>
          <w:szCs w:val="20"/>
        </w:rPr>
        <w:t>, Projeto Básico ou Projeto Executivo</w:t>
      </w:r>
      <w:r w:rsidRPr="00730756">
        <w:rPr>
          <w:rFonts w:cs="Arial"/>
          <w:i/>
          <w:szCs w:val="20"/>
        </w:rPr>
        <w:t>,</w:t>
      </w:r>
      <w:r w:rsidRPr="00730756">
        <w:rPr>
          <w:rFonts w:cs="Arial"/>
          <w:szCs w:val="20"/>
        </w:rPr>
        <w:t xml:space="preserve"> </w:t>
      </w:r>
      <w:r w:rsidRPr="00805244">
        <w:rPr>
          <w:rFonts w:cs="Arial"/>
          <w:szCs w:val="20"/>
        </w:rPr>
        <w:t xml:space="preserve">assumindo o proponente o compromisso de executar os serviços nos seus termos, bem como de fornecer os materiais, equipamentos, ferramentas e utensílios necessários, em quantidades e qualidades </w:t>
      </w:r>
      <w:proofErr w:type="gramStart"/>
      <w:r w:rsidRPr="00805244">
        <w:rPr>
          <w:rFonts w:cs="Arial"/>
          <w:szCs w:val="20"/>
        </w:rPr>
        <w:t>adequadas à perfeita execução contratual, promovendo, quando requerido, sua substituição</w:t>
      </w:r>
      <w:proofErr w:type="gramEnd"/>
      <w:r w:rsidRPr="00805244">
        <w:rPr>
          <w:rFonts w:cs="Arial"/>
          <w:szCs w:val="20"/>
        </w:rPr>
        <w:t>.</w:t>
      </w:r>
    </w:p>
    <w:p w14:paraId="3CAC7ADC" w14:textId="10A8D258" w:rsidR="00A03321" w:rsidRPr="006F2DF0" w:rsidRDefault="002B2C30" w:rsidP="002913C9">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2A09EE46" w14:textId="5E90831E" w:rsidR="00A728B9" w:rsidRPr="006F2DF0" w:rsidRDefault="00A02D7C" w:rsidP="002913C9">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5A06B597" w14:textId="77777777" w:rsidR="00A728B9" w:rsidRPr="006F2DF0"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6F2DF0"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inexistem fatos impeditivos para sua habilitação no certame, ciente da obrigatoriedade de declarar ocorrências posteriores;</w:t>
      </w:r>
    </w:p>
    <w:p w14:paraId="710ECE6D" w14:textId="0203BA8E" w:rsidR="00A728B9" w:rsidRPr="006F2DF0" w:rsidRDefault="00A728B9"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w:t>
      </w:r>
      <w:proofErr w:type="spellStart"/>
      <w:r w:rsidRPr="006F2DF0">
        <w:rPr>
          <w:rFonts w:cs="Arial"/>
          <w:color w:val="000000" w:themeColor="text1"/>
          <w:szCs w:val="20"/>
        </w:rPr>
        <w:t>arts</w:t>
      </w:r>
      <w:proofErr w:type="spellEnd"/>
      <w:r w:rsidRPr="006F2DF0">
        <w:rPr>
          <w:rFonts w:cs="Arial"/>
          <w:color w:val="000000" w:themeColor="text1"/>
          <w:szCs w:val="20"/>
        </w:rPr>
        <w:t>.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proofErr w:type="gramStart"/>
      <w:r w:rsidRPr="006F2DF0">
        <w:rPr>
          <w:rFonts w:cs="Arial"/>
          <w:color w:val="000000" w:themeColor="text1"/>
          <w:szCs w:val="20"/>
        </w:rPr>
        <w:t>que</w:t>
      </w:r>
      <w:proofErr w:type="gramEnd"/>
      <w:r w:rsidRPr="006F2DF0">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14:paraId="7A12D9A3" w14:textId="06FE2D47" w:rsidR="003D08AF" w:rsidRPr="00730756" w:rsidRDefault="00A02D7C" w:rsidP="0011427B">
      <w:pPr>
        <w:numPr>
          <w:ilvl w:val="1"/>
          <w:numId w:val="1"/>
        </w:numPr>
        <w:spacing w:before="120" w:after="120" w:line="276" w:lineRule="auto"/>
        <w:jc w:val="both"/>
        <w:rPr>
          <w:rFonts w:cs="Arial"/>
          <w:szCs w:val="20"/>
        </w:rPr>
      </w:pPr>
      <w:r w:rsidRPr="00730756">
        <w:rPr>
          <w:rFonts w:cs="Arial"/>
          <w:szCs w:val="20"/>
        </w:rPr>
        <w:t xml:space="preserve">Fica facultado ao </w:t>
      </w:r>
      <w:r w:rsidR="00214615" w:rsidRPr="00730756">
        <w:rPr>
          <w:rFonts w:cs="Arial"/>
          <w:szCs w:val="20"/>
        </w:rPr>
        <w:t>fornecedor</w:t>
      </w:r>
      <w:r w:rsidRPr="00730756">
        <w:rPr>
          <w:rFonts w:cs="Arial"/>
          <w:szCs w:val="20"/>
        </w:rPr>
        <w:t xml:space="preserve">, ao cadastrar sua proposta inicial, a parametrização de valor final mínimo, </w:t>
      </w:r>
      <w:r w:rsidR="000E6C76" w:rsidRPr="00730756">
        <w:rPr>
          <w:rFonts w:cs="Arial"/>
          <w:szCs w:val="20"/>
        </w:rPr>
        <w:t>com o registro</w:t>
      </w:r>
      <w:r w:rsidR="0011427B" w:rsidRPr="00730756">
        <w:rPr>
          <w:rFonts w:cs="Arial"/>
          <w:szCs w:val="20"/>
        </w:rPr>
        <w:t xml:space="preserve"> do</w:t>
      </w:r>
      <w:r w:rsidR="00730756">
        <w:rPr>
          <w:rFonts w:cs="Arial"/>
          <w:szCs w:val="20"/>
        </w:rPr>
        <w:t xml:space="preserve"> seu lance final aceitável </w:t>
      </w:r>
      <w:r w:rsidR="003D08AF" w:rsidRPr="00730756">
        <w:rPr>
          <w:rFonts w:cs="Arial"/>
          <w:szCs w:val="20"/>
        </w:rPr>
        <w:t>menor preço.</w:t>
      </w:r>
    </w:p>
    <w:p w14:paraId="10F92577" w14:textId="77777777" w:rsidR="0011427B" w:rsidRPr="00730756" w:rsidRDefault="003D08AF" w:rsidP="003D08AF">
      <w:pPr>
        <w:numPr>
          <w:ilvl w:val="2"/>
          <w:numId w:val="1"/>
        </w:numPr>
        <w:spacing w:before="120" w:after="120" w:line="276" w:lineRule="auto"/>
        <w:jc w:val="both"/>
        <w:rPr>
          <w:rFonts w:cs="Arial"/>
          <w:szCs w:val="20"/>
        </w:rPr>
      </w:pPr>
      <w:r w:rsidRPr="00730756">
        <w:rPr>
          <w:rFonts w:cs="Arial"/>
          <w:szCs w:val="20"/>
        </w:rPr>
        <w:t xml:space="preserve">Feita essa opção os lances serão enviados automaticamente pelo sistema, respeitados os limites cadastrados pelo </w:t>
      </w:r>
      <w:r w:rsidR="00214615" w:rsidRPr="00730756">
        <w:rPr>
          <w:rFonts w:cs="Arial"/>
          <w:szCs w:val="20"/>
        </w:rPr>
        <w:t>fornecedor</w:t>
      </w:r>
      <w:r w:rsidR="0011427B" w:rsidRPr="00730756">
        <w:rPr>
          <w:rFonts w:cs="Arial"/>
          <w:szCs w:val="20"/>
        </w:rPr>
        <w:t xml:space="preserve"> e o intervalo mínimo entre lances previsto neste aviso</w:t>
      </w:r>
      <w:r w:rsidRPr="00730756">
        <w:rPr>
          <w:rFonts w:cs="Arial"/>
          <w:szCs w:val="20"/>
        </w:rPr>
        <w:t xml:space="preserve">. </w:t>
      </w:r>
    </w:p>
    <w:p w14:paraId="612A49BA" w14:textId="3084432A" w:rsidR="003D08AF" w:rsidRPr="00730756" w:rsidRDefault="0011427B" w:rsidP="0011427B">
      <w:pPr>
        <w:numPr>
          <w:ilvl w:val="3"/>
          <w:numId w:val="1"/>
        </w:numPr>
        <w:spacing w:before="120" w:after="120" w:line="276" w:lineRule="auto"/>
        <w:jc w:val="both"/>
        <w:rPr>
          <w:rFonts w:cs="Arial"/>
          <w:szCs w:val="20"/>
        </w:rPr>
      </w:pPr>
      <w:r w:rsidRPr="00730756">
        <w:rPr>
          <w:rFonts w:cs="Arial"/>
          <w:szCs w:val="20"/>
        </w:rPr>
        <w:t>Sem prejuízo do disposto acima</w:t>
      </w:r>
      <w:r w:rsidR="003D08AF" w:rsidRPr="00730756">
        <w:rPr>
          <w:rFonts w:cs="Arial"/>
          <w:szCs w:val="20"/>
        </w:rPr>
        <w:t xml:space="preserve">, os lances </w:t>
      </w:r>
      <w:r w:rsidRPr="00730756">
        <w:rPr>
          <w:rFonts w:cs="Arial"/>
          <w:szCs w:val="20"/>
        </w:rPr>
        <w:t xml:space="preserve">poderão </w:t>
      </w:r>
      <w:r w:rsidR="003D08AF" w:rsidRPr="00730756">
        <w:rPr>
          <w:rFonts w:cs="Arial"/>
          <w:szCs w:val="20"/>
        </w:rPr>
        <w:t xml:space="preserve">ser enviados manualmente, na forma da seção respectiva deste </w:t>
      </w:r>
      <w:r w:rsidR="00313FBD" w:rsidRPr="00730756">
        <w:rPr>
          <w:rFonts w:cs="Arial"/>
          <w:szCs w:val="20"/>
        </w:rPr>
        <w:t>Aviso</w:t>
      </w:r>
      <w:r w:rsidR="006F2DF0" w:rsidRPr="00730756">
        <w:rPr>
          <w:rFonts w:cs="Arial"/>
          <w:szCs w:val="20"/>
        </w:rPr>
        <w:t xml:space="preserve"> de Contratação Direta</w:t>
      </w:r>
      <w:r w:rsidR="003D08AF" w:rsidRPr="00730756">
        <w:rPr>
          <w:rFonts w:cs="Arial"/>
          <w:szCs w:val="20"/>
        </w:rPr>
        <w:t>;</w:t>
      </w:r>
    </w:p>
    <w:p w14:paraId="15876706" w14:textId="21204A38" w:rsidR="003D08AF" w:rsidRPr="00730756" w:rsidRDefault="003D08AF" w:rsidP="003D08AF">
      <w:pPr>
        <w:numPr>
          <w:ilvl w:val="2"/>
          <w:numId w:val="1"/>
        </w:numPr>
        <w:spacing w:before="120" w:after="120" w:line="276" w:lineRule="auto"/>
        <w:jc w:val="both"/>
        <w:rPr>
          <w:rFonts w:cs="Arial"/>
          <w:szCs w:val="20"/>
        </w:rPr>
      </w:pPr>
      <w:r w:rsidRPr="00730756">
        <w:rPr>
          <w:rFonts w:cs="Arial"/>
          <w:szCs w:val="20"/>
        </w:rPr>
        <w:t xml:space="preserve">O valor final mínimo poderá ser alterado pelo </w:t>
      </w:r>
      <w:r w:rsidR="00214615" w:rsidRPr="00730756">
        <w:rPr>
          <w:rFonts w:cs="Arial"/>
          <w:szCs w:val="20"/>
        </w:rPr>
        <w:t>fornecedor</w:t>
      </w:r>
      <w:r w:rsidRPr="00730756">
        <w:rPr>
          <w:rFonts w:cs="Arial"/>
          <w:szCs w:val="20"/>
        </w:rPr>
        <w:t xml:space="preserve"> durante a fase de disputa, desde que não assuma valor superior a lance já registrado por ele no sistema.</w:t>
      </w:r>
    </w:p>
    <w:p w14:paraId="200D490B" w14:textId="5D9C8BF7" w:rsidR="003D08AF" w:rsidRDefault="003D08AF" w:rsidP="003D08AF">
      <w:pPr>
        <w:numPr>
          <w:ilvl w:val="2"/>
          <w:numId w:val="1"/>
        </w:numPr>
        <w:spacing w:before="120" w:after="120" w:line="276" w:lineRule="auto"/>
        <w:jc w:val="both"/>
        <w:rPr>
          <w:rFonts w:cs="Arial"/>
          <w:szCs w:val="20"/>
        </w:rPr>
      </w:pPr>
      <w:r w:rsidRPr="00730756">
        <w:rPr>
          <w:rFonts w:cs="Arial"/>
          <w:szCs w:val="20"/>
        </w:rPr>
        <w:t xml:space="preserve">O valor mínimo parametrizado possui caráter sigiloso aos demais participantes do certame e para o órgão ou entidade contratante. Apenas os lances efetivamente enviados poderão ser conhecidos dos </w:t>
      </w:r>
      <w:r w:rsidR="00214615" w:rsidRPr="00730756">
        <w:rPr>
          <w:rFonts w:cs="Arial"/>
          <w:szCs w:val="20"/>
        </w:rPr>
        <w:t>fornecedor</w:t>
      </w:r>
      <w:r w:rsidR="0011427B" w:rsidRPr="00730756">
        <w:rPr>
          <w:rFonts w:cs="Arial"/>
          <w:szCs w:val="20"/>
        </w:rPr>
        <w:t>e</w:t>
      </w:r>
      <w:r w:rsidRPr="00730756">
        <w:rPr>
          <w:rFonts w:cs="Arial"/>
          <w:szCs w:val="20"/>
        </w:rPr>
        <w:t xml:space="preserve">s na forma da seção seguinte deste </w:t>
      </w:r>
      <w:r w:rsidR="00313FBD" w:rsidRPr="00730756">
        <w:rPr>
          <w:rFonts w:cs="Arial"/>
          <w:szCs w:val="20"/>
        </w:rPr>
        <w:t>Aviso</w:t>
      </w:r>
      <w:r w:rsidRPr="00730756">
        <w:rPr>
          <w:rFonts w:cs="Arial"/>
          <w:szCs w:val="20"/>
        </w:rPr>
        <w:t>.</w:t>
      </w:r>
    </w:p>
    <w:p w14:paraId="2725F1F3" w14:textId="77777777" w:rsidR="00E5391C" w:rsidRDefault="00E5391C" w:rsidP="00E5391C">
      <w:pPr>
        <w:spacing w:before="120" w:after="120" w:line="276" w:lineRule="auto"/>
        <w:ind w:left="1071"/>
        <w:jc w:val="both"/>
        <w:rPr>
          <w:rFonts w:cs="Arial"/>
          <w:szCs w:val="20"/>
        </w:rPr>
      </w:pPr>
    </w:p>
    <w:p w14:paraId="75BFB025" w14:textId="77777777" w:rsidR="00E5391C" w:rsidRPr="00730756" w:rsidRDefault="00E5391C" w:rsidP="00E5391C">
      <w:pPr>
        <w:spacing w:before="120" w:after="120" w:line="276" w:lineRule="auto"/>
        <w:ind w:left="1071"/>
        <w:jc w:val="both"/>
        <w:rPr>
          <w:rFonts w:cs="Arial"/>
          <w:szCs w:val="20"/>
        </w:rPr>
      </w:pPr>
    </w:p>
    <w:p w14:paraId="4F4BBD91" w14:textId="0C201FCC" w:rsidR="003D08AF" w:rsidRPr="00805244" w:rsidRDefault="003D08AF"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14:paraId="6B190AB5" w14:textId="5F8004B7"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8:00h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xml:space="preserve">, a sessão pública será automaticamente aberta pelo sistema para o envio de lances públicos e </w:t>
      </w:r>
      <w:r w:rsidRPr="00805244">
        <w:rPr>
          <w:rFonts w:cs="Arial"/>
          <w:color w:val="000000" w:themeColor="text1"/>
          <w:szCs w:val="20"/>
          <w:lang w:eastAsia="en-US"/>
        </w:rPr>
        <w:lastRenderedPageBreak/>
        <w:t>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0910C1DB" w14:textId="71ABA86D" w:rsidR="008F6CDD" w:rsidRPr="00730756" w:rsidRDefault="008F6CDD" w:rsidP="008F6CDD">
      <w:pPr>
        <w:pStyle w:val="PargrafodaLista"/>
        <w:numPr>
          <w:ilvl w:val="2"/>
          <w:numId w:val="1"/>
        </w:numPr>
        <w:spacing w:before="120" w:after="120" w:line="276" w:lineRule="auto"/>
        <w:jc w:val="both"/>
        <w:rPr>
          <w:rFonts w:cs="Arial"/>
          <w:szCs w:val="20"/>
          <w:lang w:eastAsia="en-US"/>
        </w:rPr>
      </w:pPr>
      <w:r w:rsidRPr="00730756">
        <w:rPr>
          <w:rFonts w:cs="Arial"/>
          <w:iCs/>
          <w:szCs w:val="20"/>
        </w:rPr>
        <w:t>O lance dev</w:t>
      </w:r>
      <w:r w:rsidR="00730756">
        <w:rPr>
          <w:rFonts w:cs="Arial"/>
          <w:iCs/>
          <w:szCs w:val="20"/>
        </w:rPr>
        <w:t>erá ser ofertado pelo valor unitário do item</w:t>
      </w:r>
      <w:r w:rsidRPr="00730756">
        <w:rPr>
          <w:rFonts w:cs="Arial"/>
          <w:iCs/>
          <w:szCs w:val="20"/>
        </w:rPr>
        <w:t>.</w:t>
      </w:r>
    </w:p>
    <w:p w14:paraId="0581AAA9" w14:textId="1B3CA492"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17AF941A" w:rsidR="00214615" w:rsidRPr="003D2C30" w:rsidRDefault="00E94E11" w:rsidP="00214615">
      <w:pPr>
        <w:pStyle w:val="PargrafodaLista"/>
        <w:numPr>
          <w:ilvl w:val="2"/>
          <w:numId w:val="1"/>
        </w:numPr>
        <w:spacing w:before="120" w:after="120" w:line="276" w:lineRule="auto"/>
        <w:jc w:val="both"/>
        <w:rPr>
          <w:rFonts w:cs="Arial"/>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3D2C30">
        <w:rPr>
          <w:rFonts w:cs="Arial"/>
          <w:szCs w:val="20"/>
        </w:rPr>
        <w:t>e</w:t>
      </w:r>
      <w:r w:rsidRPr="00B34502">
        <w:rPr>
          <w:rFonts w:cs="Arial"/>
          <w:szCs w:val="20"/>
        </w:rPr>
        <w:t xml:space="preserve"> de</w:t>
      </w:r>
      <w:r w:rsidRPr="00B34502">
        <w:rPr>
          <w:rFonts w:cs="Arial"/>
          <w:i/>
          <w:iCs/>
          <w:szCs w:val="20"/>
        </w:rPr>
        <w:t xml:space="preserve"> </w:t>
      </w:r>
      <w:r w:rsidR="003D2C30" w:rsidRPr="003D2C30">
        <w:rPr>
          <w:rFonts w:cs="Arial"/>
          <w:iCs/>
          <w:szCs w:val="20"/>
        </w:rPr>
        <w:t>menor preço</w:t>
      </w:r>
      <w:r w:rsidR="003D2C30">
        <w:rPr>
          <w:rFonts w:cs="Arial"/>
          <w:iCs/>
          <w:szCs w:val="20"/>
        </w:rPr>
        <w:t>.</w:t>
      </w:r>
    </w:p>
    <w:p w14:paraId="76034337" w14:textId="168BD6A4" w:rsidR="008F6CDD"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E5391C" w:rsidRDefault="00962790" w:rsidP="003D08A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55D57679" w14:textId="77777777" w:rsidR="00E5391C" w:rsidRDefault="00E5391C" w:rsidP="00E5391C">
      <w:pPr>
        <w:pStyle w:val="PargrafodaLista"/>
        <w:spacing w:before="120" w:after="120" w:line="276" w:lineRule="auto"/>
        <w:ind w:left="1071"/>
        <w:jc w:val="both"/>
        <w:rPr>
          <w:rFonts w:cs="Arial"/>
          <w:color w:val="000000" w:themeColor="text1"/>
          <w:szCs w:val="20"/>
          <w:lang w:eastAsia="en-US"/>
        </w:rPr>
      </w:pPr>
    </w:p>
    <w:p w14:paraId="792EE3AF" w14:textId="77777777" w:rsidR="00E5391C" w:rsidRPr="00B34502" w:rsidRDefault="00E5391C" w:rsidP="00E5391C">
      <w:pPr>
        <w:pStyle w:val="PargrafodaLista"/>
        <w:spacing w:before="120" w:after="120" w:line="276" w:lineRule="auto"/>
        <w:ind w:left="1071"/>
        <w:jc w:val="both"/>
        <w:rPr>
          <w:rFonts w:cs="Arial"/>
        </w:rPr>
      </w:pPr>
    </w:p>
    <w:p w14:paraId="1D427A31" w14:textId="6163FDBD" w:rsidR="006724BD" w:rsidRPr="00805244" w:rsidRDefault="006724BD"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6724B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14:paraId="3EB8E7F5" w14:textId="17879967"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43D846EE" w14:textId="69A84D2E" w:rsidR="003726D9" w:rsidRPr="00B34502" w:rsidRDefault="003726D9" w:rsidP="003726D9">
      <w:pPr>
        <w:numPr>
          <w:ilvl w:val="1"/>
          <w:numId w:val="1"/>
        </w:numPr>
        <w:spacing w:before="120" w:after="120" w:line="276" w:lineRule="auto"/>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3D2C30" w:rsidRPr="003D2C30">
        <w:rPr>
          <w:rFonts w:cs="Arial"/>
          <w:szCs w:val="20"/>
        </w:rPr>
        <w:t>60</w:t>
      </w:r>
      <w:r w:rsidRPr="003D2C30">
        <w:rPr>
          <w:rFonts w:cs="Arial"/>
          <w:szCs w:val="20"/>
        </w:rPr>
        <w:t xml:space="preserve"> (</w:t>
      </w:r>
      <w:r w:rsidR="003D2C30" w:rsidRPr="003D2C30">
        <w:rPr>
          <w:rFonts w:cs="Arial"/>
          <w:szCs w:val="20"/>
        </w:rPr>
        <w:t>sessenta</w:t>
      </w:r>
      <w:proofErr w:type="gramStart"/>
      <w:r w:rsidR="003D2C30" w:rsidRPr="003D2C30">
        <w:rPr>
          <w:rFonts w:cs="Arial"/>
          <w:szCs w:val="20"/>
        </w:rPr>
        <w:t xml:space="preserve"> </w:t>
      </w:r>
      <w:r w:rsidRPr="003D2C30">
        <w:rPr>
          <w:rFonts w:cs="Arial"/>
          <w:szCs w:val="20"/>
        </w:rPr>
        <w:t>)</w:t>
      </w:r>
      <w:proofErr w:type="gramEnd"/>
      <w:r w:rsidRPr="003D2C30">
        <w:rPr>
          <w:rFonts w:cs="Arial"/>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contiver</w:t>
      </w:r>
      <w:proofErr w:type="gramEnd"/>
      <w:r w:rsidRPr="00B34502">
        <w:rPr>
          <w:rFonts w:cs="Arial"/>
          <w:color w:val="000000"/>
          <w:szCs w:val="20"/>
        </w:rPr>
        <w:t xml:space="preserve"> vícios insanáveis</w:t>
      </w:r>
      <w:r w:rsidR="004F010A" w:rsidRPr="00B34502">
        <w:rPr>
          <w:rFonts w:cs="Arial"/>
          <w:iCs/>
          <w:color w:val="000000" w:themeColor="text1"/>
          <w:szCs w:val="20"/>
        </w:rPr>
        <w:t>;</w:t>
      </w:r>
    </w:p>
    <w:p w14:paraId="1BA23AE8" w14:textId="40EAF365" w:rsidR="004F010A" w:rsidRPr="00B34502" w:rsidRDefault="005160E8" w:rsidP="005160E8">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lastRenderedPageBreak/>
        <w:t>apresentar</w:t>
      </w:r>
      <w:proofErr w:type="gramEnd"/>
      <w:r w:rsidRPr="00B34502">
        <w:rPr>
          <w:rFonts w:cs="Arial"/>
          <w:color w:val="000000"/>
          <w:szCs w:val="20"/>
        </w:rPr>
        <w:t xml:space="preserve"> preços inexequíveis ou permanecerem acima do preço máximo definido para a contratação;</w:t>
      </w:r>
    </w:p>
    <w:p w14:paraId="39BAA4BB" w14:textId="43563A69"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não</w:t>
      </w:r>
      <w:proofErr w:type="gramEnd"/>
      <w:r w:rsidRPr="00B34502">
        <w:rPr>
          <w:rFonts w:cs="Arial"/>
          <w:color w:val="000000"/>
          <w:szCs w:val="20"/>
        </w:rPr>
        <w:t xml:space="preserve">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color w:val="000000"/>
          <w:szCs w:val="20"/>
        </w:rPr>
        <w:t>apresentar</w:t>
      </w:r>
      <w:proofErr w:type="gramEnd"/>
      <w:r w:rsidRPr="00B34502">
        <w:rPr>
          <w:rFonts w:cs="Arial"/>
          <w:color w:val="000000"/>
          <w:szCs w:val="20"/>
        </w:rPr>
        <w:t xml:space="preserve"> desconformidade com quaisquer outras exigências deste aviso ou seus anexos, desde que insanável.</w:t>
      </w:r>
    </w:p>
    <w:p w14:paraId="7C65DCD1" w14:textId="77777777"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4F010A">
      <w:pPr>
        <w:pStyle w:val="PargrafodaLista"/>
        <w:numPr>
          <w:ilvl w:val="2"/>
          <w:numId w:val="1"/>
        </w:numPr>
        <w:spacing w:before="120" w:after="120" w:line="276" w:lineRule="auto"/>
        <w:jc w:val="both"/>
        <w:rPr>
          <w:rFonts w:cs="Arial"/>
          <w:i/>
          <w:color w:val="000000" w:themeColor="text1"/>
          <w:szCs w:val="20"/>
        </w:rPr>
      </w:pPr>
      <w:proofErr w:type="gramStart"/>
      <w:r w:rsidRPr="00B34502">
        <w:rPr>
          <w:rFonts w:cs="Arial"/>
          <w:szCs w:val="20"/>
          <w:bdr w:val="none" w:sz="0" w:space="0" w:color="auto" w:frame="1"/>
        </w:rPr>
        <w:t>for</w:t>
      </w:r>
      <w:proofErr w:type="gramEnd"/>
      <w:r w:rsidRPr="00B34502">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76879409" w14:textId="5B46C2A6" w:rsidR="00B1545F" w:rsidRPr="001123FF" w:rsidRDefault="004F010A" w:rsidP="00B1545F">
      <w:pPr>
        <w:pStyle w:val="PargrafodaLista"/>
        <w:numPr>
          <w:ilvl w:val="2"/>
          <w:numId w:val="1"/>
        </w:numPr>
        <w:spacing w:before="120" w:after="120" w:line="276" w:lineRule="auto"/>
        <w:jc w:val="both"/>
        <w:rPr>
          <w:rFonts w:cs="Arial"/>
          <w:color w:val="000000" w:themeColor="text1"/>
          <w:szCs w:val="20"/>
        </w:rPr>
      </w:pPr>
      <w:proofErr w:type="gramStart"/>
      <w:r w:rsidRPr="00B34502">
        <w:rPr>
          <w:rFonts w:cs="Arial"/>
          <w:szCs w:val="20"/>
          <w:bdr w:val="none" w:sz="0" w:space="0" w:color="auto" w:frame="1"/>
        </w:rPr>
        <w:t>apresentar</w:t>
      </w:r>
      <w:proofErr w:type="gramEnd"/>
      <w:r w:rsidRPr="00B34502">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r w:rsidR="00B1545F" w:rsidRPr="001123FF">
        <w:rPr>
          <w:rFonts w:cs="Arial"/>
          <w:color w:val="000000" w:themeColor="text1"/>
          <w:szCs w:val="20"/>
        </w:rPr>
        <w:t>.</w:t>
      </w:r>
    </w:p>
    <w:p w14:paraId="3BDCCB80" w14:textId="0BC3EDD4" w:rsidR="004F010A" w:rsidRPr="007448DA"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7448DA"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w:t>
      </w:r>
      <w:proofErr w:type="spellStart"/>
      <w:r w:rsidRPr="007448DA">
        <w:rPr>
          <w:rFonts w:cs="Arial"/>
          <w:color w:val="000000" w:themeColor="text1"/>
          <w:szCs w:val="20"/>
          <w:lang w:eastAsia="en-US"/>
        </w:rPr>
        <w:t>não</w:t>
      </w:r>
      <w:proofErr w:type="spellEnd"/>
      <w:r w:rsidRPr="007448DA">
        <w:rPr>
          <w:rFonts w:cs="Arial"/>
          <w:color w:val="000000" w:themeColor="text1"/>
          <w:szCs w:val="20"/>
          <w:lang w:eastAsia="en-US"/>
        </w:rPr>
        <w:t xml:space="preserve"> constituem motivo para a </w:t>
      </w:r>
      <w:proofErr w:type="spellStart"/>
      <w:r w:rsidRPr="007448DA">
        <w:rPr>
          <w:rFonts w:cs="Arial"/>
          <w:color w:val="000000" w:themeColor="text1"/>
          <w:szCs w:val="20"/>
          <w:lang w:eastAsia="en-US"/>
        </w:rPr>
        <w:t>desclassificação</w:t>
      </w:r>
      <w:proofErr w:type="spellEnd"/>
      <w:r w:rsidRPr="007448DA">
        <w:rPr>
          <w:rFonts w:cs="Arial"/>
          <w:color w:val="000000" w:themeColor="text1"/>
          <w:szCs w:val="20"/>
          <w:lang w:eastAsia="en-US"/>
        </w:rPr>
        <w:t xml:space="preserve"> da proposta. A planilha </w:t>
      </w:r>
      <w:proofErr w:type="spellStart"/>
      <w:r w:rsidRPr="007448DA">
        <w:rPr>
          <w:rFonts w:cs="Arial"/>
          <w:szCs w:val="20"/>
          <w:bdr w:val="none" w:sz="0" w:space="0" w:color="auto" w:frame="1"/>
        </w:rPr>
        <w:t>podera</w:t>
      </w:r>
      <w:proofErr w:type="spellEnd"/>
      <w:r w:rsidRPr="007448DA">
        <w:rPr>
          <w:rFonts w:cs="Arial"/>
          <w:szCs w:val="20"/>
          <w:bdr w:val="none" w:sz="0" w:space="0" w:color="auto" w:frame="1"/>
        </w:rPr>
        <w:t>́</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Considera-se erro no preenchimento da planilha passível de correção a </w:t>
      </w:r>
      <w:proofErr w:type="spellStart"/>
      <w:r w:rsidRPr="007448DA">
        <w:rPr>
          <w:rFonts w:cs="Arial"/>
          <w:color w:val="000000" w:themeColor="text1"/>
          <w:szCs w:val="20"/>
          <w:lang w:eastAsia="en-US"/>
        </w:rPr>
        <w:t>indicação</w:t>
      </w:r>
      <w:proofErr w:type="spellEnd"/>
      <w:r w:rsidRPr="007448DA">
        <w:rPr>
          <w:rFonts w:cs="Arial"/>
          <w:color w:val="000000" w:themeColor="text1"/>
          <w:szCs w:val="20"/>
          <w:lang w:eastAsia="en-US"/>
        </w:rPr>
        <w:t xml:space="preserve"> de recolhimento de impostos e </w:t>
      </w:r>
      <w:proofErr w:type="spellStart"/>
      <w:r w:rsidRPr="007448DA">
        <w:rPr>
          <w:rFonts w:cs="Arial"/>
          <w:color w:val="000000" w:themeColor="text1"/>
          <w:szCs w:val="20"/>
          <w:lang w:eastAsia="en-US"/>
        </w:rPr>
        <w:t>contribuições</w:t>
      </w:r>
      <w:proofErr w:type="spellEnd"/>
      <w:r w:rsidRPr="007448DA">
        <w:rPr>
          <w:rFonts w:cs="Arial"/>
          <w:color w:val="000000" w:themeColor="text1"/>
          <w:szCs w:val="20"/>
          <w:lang w:eastAsia="en-US"/>
        </w:rPr>
        <w:t xml:space="preserve"> na forma do Simples Nacional, quando não cabível esse regime.</w:t>
      </w:r>
    </w:p>
    <w:p w14:paraId="7F69B837" w14:textId="7EADBD2E" w:rsidR="00BD51CE"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16E1A7B7" w14:textId="77777777" w:rsidR="00E5391C" w:rsidRDefault="00E5391C" w:rsidP="00E5391C">
      <w:pPr>
        <w:pStyle w:val="PargrafodaLista"/>
        <w:spacing w:before="120" w:after="120" w:line="276" w:lineRule="auto"/>
        <w:ind w:left="360"/>
        <w:jc w:val="both"/>
        <w:rPr>
          <w:rFonts w:cs="Arial"/>
          <w:color w:val="000000" w:themeColor="text1"/>
          <w:szCs w:val="20"/>
          <w:lang w:eastAsia="en-US"/>
        </w:rPr>
      </w:pPr>
    </w:p>
    <w:p w14:paraId="69EBC3C3" w14:textId="77777777" w:rsidR="00E5391C" w:rsidRPr="00FF0582" w:rsidRDefault="00E5391C" w:rsidP="00E5391C">
      <w:pPr>
        <w:pStyle w:val="PargrafodaLista"/>
        <w:spacing w:before="120" w:after="120" w:line="276" w:lineRule="auto"/>
        <w:ind w:left="360"/>
        <w:jc w:val="both"/>
        <w:rPr>
          <w:rFonts w:cs="Arial"/>
          <w:color w:val="000000" w:themeColor="text1"/>
          <w:szCs w:val="20"/>
          <w:lang w:eastAsia="en-US"/>
        </w:rPr>
      </w:pPr>
    </w:p>
    <w:p w14:paraId="6CF16081" w14:textId="0296EC8B" w:rsidR="004F010A" w:rsidRPr="00805244" w:rsidRDefault="00B862E4"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591A85EC" w14:textId="40F665B1" w:rsidR="009F14B6" w:rsidRPr="00805244" w:rsidRDefault="00C525CC" w:rsidP="00DE4EB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ED13D5">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1"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lastRenderedPageBreak/>
        <w:t>c) Cadastro Nacional de Condenações Cíveis por Atos de Improbidade Administrativa, mantido pelo Conselho Nacional de Justiça (</w:t>
      </w:r>
      <w:hyperlink r:id="rId12"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5A9E5A91" w:rsidR="002F5EFF" w:rsidRPr="00805244" w:rsidRDefault="002F5EFF" w:rsidP="009D10E8">
      <w:pPr>
        <w:pStyle w:val="PargrafodaLista"/>
        <w:numPr>
          <w:ilvl w:val="2"/>
          <w:numId w:val="1"/>
        </w:numPr>
        <w:spacing w:before="120" w:after="120" w:line="276" w:lineRule="auto"/>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9D10E8">
      <w:pPr>
        <w:pStyle w:val="PargrafodaLista"/>
        <w:numPr>
          <w:ilvl w:val="3"/>
          <w:numId w:val="1"/>
        </w:numPr>
        <w:spacing w:before="120" w:after="120" w:line="276" w:lineRule="auto"/>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9D10E8">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D10E8">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9D10E8">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xml:space="preserve">, exceto se a consulta aos sítios eletrônicos oficiais emissores de certidões lograr êxito em encontrar a(s) </w:t>
      </w:r>
      <w:proofErr w:type="gramStart"/>
      <w:r w:rsidRPr="00805244">
        <w:rPr>
          <w:rFonts w:cs="Arial"/>
          <w:color w:val="000000" w:themeColor="text1"/>
          <w:szCs w:val="20"/>
        </w:rPr>
        <w:t>certidão(</w:t>
      </w:r>
      <w:proofErr w:type="spellStart"/>
      <w:proofErr w:type="gramEnd"/>
      <w:r w:rsidRPr="00805244">
        <w:rPr>
          <w:rFonts w:cs="Arial"/>
          <w:color w:val="000000" w:themeColor="text1"/>
          <w:szCs w:val="20"/>
        </w:rPr>
        <w:t>ões</w:t>
      </w:r>
      <w:proofErr w:type="spellEnd"/>
      <w:r w:rsidRPr="00805244">
        <w:rPr>
          <w:rFonts w:cs="Arial"/>
          <w:color w:val="000000" w:themeColor="text1"/>
          <w:szCs w:val="20"/>
        </w:rPr>
        <w:t>) válida(s)</w:t>
      </w:r>
      <w:r w:rsidR="00D003F8" w:rsidRPr="00805244">
        <w:rPr>
          <w:rFonts w:cs="Arial"/>
          <w:color w:val="000000" w:themeColor="text1"/>
          <w:szCs w:val="20"/>
        </w:rPr>
        <w:t>.</w:t>
      </w:r>
    </w:p>
    <w:p w14:paraId="51279FF4" w14:textId="263B5291"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57E90B18" w14:textId="4C22255B" w:rsidR="00570C4C" w:rsidRPr="001123FF" w:rsidRDefault="00570C4C" w:rsidP="00570C4C">
      <w:pPr>
        <w:pStyle w:val="PargrafodaLista"/>
        <w:numPr>
          <w:ilvl w:val="1"/>
          <w:numId w:val="1"/>
        </w:numPr>
        <w:spacing w:before="120" w:after="120" w:line="276" w:lineRule="auto"/>
        <w:ind w:hanging="574"/>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roofErr w:type="gramStart"/>
      <w:r w:rsidRPr="00805244">
        <w:rPr>
          <w:rFonts w:cs="Arial"/>
          <w:bCs/>
          <w:szCs w:val="20"/>
        </w:rPr>
        <w:t>.</w:t>
      </w:r>
      <w:r w:rsidRPr="001123FF">
        <w:rPr>
          <w:rFonts w:cs="Arial"/>
          <w:szCs w:val="20"/>
        </w:rPr>
        <w:t>.</w:t>
      </w:r>
      <w:proofErr w:type="gramEnd"/>
    </w:p>
    <w:p w14:paraId="50259F74" w14:textId="77777777" w:rsidR="00B70673" w:rsidRPr="00805244" w:rsidRDefault="00B70673" w:rsidP="00B70673">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B70673">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77777777" w:rsidR="00B70673" w:rsidRPr="00805244" w:rsidRDefault="00B70673" w:rsidP="00B70673">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Default="007C27EE" w:rsidP="00B70673">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 xml:space="preserve">Constatado o atendimento às exigências de habilitação, o fornecedor será </w:t>
      </w:r>
      <w:proofErr w:type="gramStart"/>
      <w:r w:rsidRPr="007C27EE">
        <w:rPr>
          <w:rFonts w:cs="Arial"/>
          <w:iCs/>
          <w:lang w:eastAsia="en-US"/>
        </w:rPr>
        <w:t>habilitado</w:t>
      </w:r>
      <w:proofErr w:type="gramEnd"/>
    </w:p>
    <w:p w14:paraId="14C1F718" w14:textId="77777777" w:rsidR="00E5391C" w:rsidRDefault="00E5391C" w:rsidP="00E5391C">
      <w:pPr>
        <w:pStyle w:val="PargrafodaLista"/>
        <w:spacing w:before="120" w:after="120" w:line="276" w:lineRule="auto"/>
        <w:ind w:left="792"/>
        <w:jc w:val="both"/>
        <w:rPr>
          <w:rFonts w:cs="Arial"/>
          <w:iCs/>
          <w:lang w:eastAsia="en-US"/>
        </w:rPr>
      </w:pPr>
    </w:p>
    <w:p w14:paraId="703112BB" w14:textId="77777777" w:rsidR="00E5391C" w:rsidRDefault="00E5391C" w:rsidP="00E5391C">
      <w:pPr>
        <w:pStyle w:val="PargrafodaLista"/>
        <w:spacing w:before="120" w:after="120" w:line="276" w:lineRule="auto"/>
        <w:ind w:left="792"/>
        <w:jc w:val="both"/>
        <w:rPr>
          <w:rFonts w:cs="Arial"/>
          <w:iCs/>
          <w:lang w:eastAsia="en-US"/>
        </w:rPr>
      </w:pPr>
    </w:p>
    <w:p w14:paraId="25A886EC" w14:textId="77777777" w:rsidR="00E5391C" w:rsidRDefault="00E5391C" w:rsidP="00E5391C">
      <w:pPr>
        <w:pStyle w:val="PargrafodaLista"/>
        <w:spacing w:before="120" w:after="120" w:line="276" w:lineRule="auto"/>
        <w:ind w:left="792"/>
        <w:jc w:val="both"/>
        <w:rPr>
          <w:rFonts w:cs="Arial"/>
          <w:iCs/>
          <w:lang w:eastAsia="en-US"/>
        </w:rPr>
      </w:pPr>
    </w:p>
    <w:p w14:paraId="33A7E06D" w14:textId="4620293D" w:rsidR="00B862E4" w:rsidRPr="00805244" w:rsidRDefault="00B862E4"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CONTRATAÇÃO</w:t>
      </w:r>
    </w:p>
    <w:p w14:paraId="456A0F52" w14:textId="0E8400AC"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emitido instrumento equivalente.</w:t>
      </w:r>
    </w:p>
    <w:p w14:paraId="686C6F7E" w14:textId="4907D4A8" w:rsidR="00B6213C" w:rsidRPr="001123FF" w:rsidRDefault="00B6213C" w:rsidP="00B70673">
      <w:pPr>
        <w:numPr>
          <w:ilvl w:val="1"/>
          <w:numId w:val="1"/>
        </w:numPr>
        <w:spacing w:before="120" w:after="120" w:line="276" w:lineRule="auto"/>
        <w:ind w:left="425" w:firstLine="0"/>
        <w:jc w:val="both"/>
        <w:rPr>
          <w:rFonts w:eastAsia="Arial" w:cs="Arial"/>
          <w:szCs w:val="20"/>
        </w:rPr>
      </w:pPr>
      <w:r w:rsidRPr="00805244">
        <w:rPr>
          <w:rFonts w:eastAsia="Arial" w:cs="Arial"/>
          <w:color w:val="000000"/>
          <w:szCs w:val="20"/>
        </w:rPr>
        <w:t xml:space="preserve">O adjudicatário terá o prazo </w:t>
      </w:r>
      <w:r w:rsidRPr="001123FF">
        <w:rPr>
          <w:rFonts w:eastAsia="Arial" w:cs="Arial"/>
          <w:szCs w:val="20"/>
        </w:rPr>
        <w:t xml:space="preserve">de </w:t>
      </w:r>
      <w:r w:rsidR="001123FF" w:rsidRPr="001123FF">
        <w:rPr>
          <w:rFonts w:eastAsia="Arial" w:cs="Arial"/>
          <w:szCs w:val="20"/>
        </w:rPr>
        <w:t>30</w:t>
      </w:r>
      <w:r w:rsidRPr="001123FF">
        <w:rPr>
          <w:rFonts w:eastAsia="Arial" w:cs="Arial"/>
          <w:szCs w:val="20"/>
        </w:rPr>
        <w:t>(</w:t>
      </w:r>
      <w:r w:rsidR="001123FF" w:rsidRPr="001123FF">
        <w:rPr>
          <w:rFonts w:eastAsia="Arial" w:cs="Arial"/>
          <w:szCs w:val="20"/>
        </w:rPr>
        <w:t>trinta</w:t>
      </w:r>
      <w:r w:rsidRPr="001123FF">
        <w:rPr>
          <w:rFonts w:eastAsia="Arial" w:cs="Arial"/>
          <w:szCs w:val="20"/>
        </w:rPr>
        <w:t xml:space="preserve">) dias úteis, contados a partir da data de sua convocação, aceitar instrumento equivalente, conforme o caso (Nota de Empenho/Carta Contrato/Autorização), </w:t>
      </w:r>
      <w:proofErr w:type="gramStart"/>
      <w:r w:rsidRPr="001123FF">
        <w:rPr>
          <w:rFonts w:eastAsia="Arial" w:cs="Arial"/>
          <w:szCs w:val="20"/>
        </w:rPr>
        <w:t>sob pena</w:t>
      </w:r>
      <w:proofErr w:type="gramEnd"/>
      <w:r w:rsidRPr="001123FF">
        <w:rPr>
          <w:rFonts w:eastAsia="Arial" w:cs="Arial"/>
          <w:szCs w:val="20"/>
        </w:rPr>
        <w:t xml:space="preserve"> de decair do direito à contratação, sem prejuízo das sanções previstas neste </w:t>
      </w:r>
      <w:r w:rsidR="00313FBD" w:rsidRPr="001123FF">
        <w:rPr>
          <w:rFonts w:eastAsia="Arial" w:cs="Arial"/>
          <w:szCs w:val="20"/>
        </w:rPr>
        <w:t>Aviso</w:t>
      </w:r>
      <w:r w:rsidR="007C27EE" w:rsidRPr="001123FF">
        <w:rPr>
          <w:rFonts w:eastAsia="Arial" w:cs="Arial"/>
          <w:szCs w:val="20"/>
        </w:rPr>
        <w:t xml:space="preserve"> de Contratação Direta</w:t>
      </w:r>
      <w:r w:rsidRPr="001123FF">
        <w:rPr>
          <w:rFonts w:eastAsia="Arial" w:cs="Arial"/>
          <w:szCs w:val="20"/>
        </w:rPr>
        <w:t xml:space="preserve">. </w:t>
      </w:r>
    </w:p>
    <w:p w14:paraId="0C20D98F" w14:textId="5D5CF766" w:rsidR="00B6213C" w:rsidRPr="00805244" w:rsidRDefault="00B6213C" w:rsidP="00B70673">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proofErr w:type="gramStart"/>
      <w:r w:rsidR="00B11A58" w:rsidRPr="00AC5DDF">
        <w:rPr>
          <w:rFonts w:cs="Times New Roman"/>
          <w:bCs/>
        </w:rPr>
        <w:t>1</w:t>
      </w:r>
      <w:proofErr w:type="gramEnd"/>
      <w:r w:rsidR="00B11A58" w:rsidRPr="00AC5DDF">
        <w:rPr>
          <w:rFonts w:cs="Times New Roman"/>
          <w:bCs/>
        </w:rPr>
        <w:t xml:space="preserve">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77777777" w:rsidR="00B6213C" w:rsidRPr="001123FF" w:rsidRDefault="00B6213C" w:rsidP="00B70673">
      <w:pPr>
        <w:numPr>
          <w:ilvl w:val="1"/>
          <w:numId w:val="1"/>
        </w:numPr>
        <w:spacing w:before="120" w:after="120" w:line="276" w:lineRule="auto"/>
        <w:ind w:left="425" w:firstLine="0"/>
        <w:jc w:val="both"/>
        <w:rPr>
          <w:rFonts w:eastAsia="Arial" w:cs="Arial"/>
          <w:szCs w:val="20"/>
        </w:rPr>
      </w:pPr>
      <w:r w:rsidRPr="001123FF">
        <w:rPr>
          <w:rFonts w:eastAsia="Arial" w:cs="Arial"/>
          <w:szCs w:val="20"/>
        </w:rPr>
        <w:t>O Aceite da Nota de Empenho ou do instrumento equivalente, emitida à empresa adjudicada, implica no reconhecimento de que:</w:t>
      </w:r>
    </w:p>
    <w:p w14:paraId="67F92C87" w14:textId="4DC3B184" w:rsidR="00B6213C" w:rsidRPr="001123FF" w:rsidRDefault="00B6213C" w:rsidP="00B70673">
      <w:pPr>
        <w:numPr>
          <w:ilvl w:val="2"/>
          <w:numId w:val="1"/>
        </w:numPr>
        <w:spacing w:before="120" w:after="120" w:line="276" w:lineRule="auto"/>
        <w:jc w:val="both"/>
        <w:rPr>
          <w:rFonts w:eastAsia="Arial" w:cs="Arial"/>
          <w:szCs w:val="20"/>
        </w:rPr>
      </w:pPr>
      <w:proofErr w:type="gramStart"/>
      <w:r w:rsidRPr="001123FF">
        <w:rPr>
          <w:rFonts w:eastAsia="Arial" w:cs="Arial"/>
          <w:szCs w:val="20"/>
        </w:rPr>
        <w:t>referida</w:t>
      </w:r>
      <w:proofErr w:type="gramEnd"/>
      <w:r w:rsidRPr="001123FF">
        <w:rPr>
          <w:rFonts w:eastAsia="Arial" w:cs="Arial"/>
          <w:szCs w:val="20"/>
        </w:rPr>
        <w:t xml:space="preserve"> Nota está substituindo o contrato, aplicando-se à relação de negócios ali estabelecida as disposições da Lei nº </w:t>
      </w:r>
      <w:r w:rsidR="00F86716" w:rsidRPr="001123FF">
        <w:rPr>
          <w:rFonts w:eastAsia="Arial" w:cs="Arial"/>
          <w:szCs w:val="20"/>
        </w:rPr>
        <w:t>14.133, de 2021</w:t>
      </w:r>
      <w:r w:rsidRPr="001123FF">
        <w:rPr>
          <w:rFonts w:eastAsia="Arial" w:cs="Arial"/>
          <w:szCs w:val="20"/>
        </w:rPr>
        <w:t>;</w:t>
      </w:r>
    </w:p>
    <w:p w14:paraId="5D2E32E6" w14:textId="1A8A87DB" w:rsidR="00B6213C" w:rsidRPr="001123FF" w:rsidRDefault="00B6213C" w:rsidP="00B70673">
      <w:pPr>
        <w:numPr>
          <w:ilvl w:val="2"/>
          <w:numId w:val="1"/>
        </w:numPr>
        <w:spacing w:before="120" w:after="120" w:line="276" w:lineRule="auto"/>
        <w:jc w:val="both"/>
        <w:rPr>
          <w:rFonts w:eastAsia="Arial" w:cs="Arial"/>
          <w:szCs w:val="20"/>
        </w:rPr>
      </w:pPr>
      <w:proofErr w:type="gramStart"/>
      <w:r w:rsidRPr="001123FF">
        <w:rPr>
          <w:rFonts w:eastAsia="Arial" w:cs="Arial"/>
          <w:szCs w:val="20"/>
        </w:rPr>
        <w:t>a</w:t>
      </w:r>
      <w:proofErr w:type="gramEnd"/>
      <w:r w:rsidRPr="001123FF">
        <w:rPr>
          <w:rFonts w:eastAsia="Arial" w:cs="Arial"/>
          <w:szCs w:val="20"/>
        </w:rPr>
        <w:t xml:space="preserve"> contratada se vincula à sua proposta e às previsões contidas no </w:t>
      </w:r>
      <w:r w:rsidR="00313FBD" w:rsidRPr="001123FF">
        <w:rPr>
          <w:rFonts w:eastAsia="Arial" w:cs="Arial"/>
          <w:szCs w:val="20"/>
        </w:rPr>
        <w:t>Aviso</w:t>
      </w:r>
      <w:r w:rsidR="00AC5DDF" w:rsidRPr="001123FF">
        <w:rPr>
          <w:rFonts w:eastAsia="Arial" w:cs="Arial"/>
          <w:szCs w:val="20"/>
        </w:rPr>
        <w:t xml:space="preserve"> de Contratação Direta</w:t>
      </w:r>
      <w:r w:rsidRPr="001123FF">
        <w:rPr>
          <w:rFonts w:eastAsia="Arial" w:cs="Arial"/>
          <w:szCs w:val="20"/>
        </w:rPr>
        <w:t xml:space="preserve"> e seus anexos;</w:t>
      </w:r>
    </w:p>
    <w:p w14:paraId="7484E897" w14:textId="4C7615A9" w:rsidR="009D10E8" w:rsidRPr="00805244" w:rsidRDefault="00B6213C" w:rsidP="001123FF">
      <w:pPr>
        <w:numPr>
          <w:ilvl w:val="2"/>
          <w:numId w:val="1"/>
        </w:numPr>
        <w:spacing w:before="120" w:after="120" w:line="276" w:lineRule="auto"/>
        <w:jc w:val="both"/>
        <w:rPr>
          <w:rFonts w:eastAsia="Arial" w:cs="Arial"/>
          <w:i/>
          <w:color w:val="000000"/>
          <w:szCs w:val="20"/>
        </w:rPr>
      </w:pPr>
      <w:proofErr w:type="gramStart"/>
      <w:r w:rsidRPr="001123FF">
        <w:rPr>
          <w:rFonts w:eastAsia="Arial" w:cs="Arial"/>
          <w:szCs w:val="20"/>
        </w:rPr>
        <w:t>a</w:t>
      </w:r>
      <w:proofErr w:type="gramEnd"/>
      <w:r w:rsidRPr="001123FF">
        <w:rPr>
          <w:rFonts w:eastAsia="Arial" w:cs="Arial"/>
          <w:szCs w:val="20"/>
        </w:rPr>
        <w:t xml:space="preserve"> contratada reconhece que as hipóteses de rescisão são aquelas previstas nos artigos </w:t>
      </w:r>
      <w:r w:rsidR="00B40D4A" w:rsidRPr="001123FF">
        <w:rPr>
          <w:rFonts w:eastAsia="Arial" w:cs="Arial"/>
          <w:szCs w:val="20"/>
        </w:rPr>
        <w:t>137</w:t>
      </w:r>
      <w:r w:rsidRPr="001123FF">
        <w:rPr>
          <w:rFonts w:eastAsia="Arial" w:cs="Arial"/>
          <w:szCs w:val="20"/>
        </w:rPr>
        <w:t xml:space="preserve"> e </w:t>
      </w:r>
      <w:r w:rsidR="00B40D4A" w:rsidRPr="001123FF">
        <w:rPr>
          <w:rFonts w:eastAsia="Arial" w:cs="Arial"/>
          <w:szCs w:val="20"/>
        </w:rPr>
        <w:t>13</w:t>
      </w:r>
      <w:r w:rsidRPr="001123FF">
        <w:rPr>
          <w:rFonts w:eastAsia="Arial" w:cs="Arial"/>
          <w:szCs w:val="20"/>
        </w:rPr>
        <w:t xml:space="preserve">8 da Lei nº </w:t>
      </w:r>
      <w:r w:rsidR="00B40D4A" w:rsidRPr="001123FF">
        <w:rPr>
          <w:rFonts w:eastAsia="Arial" w:cs="Arial"/>
          <w:szCs w:val="20"/>
        </w:rPr>
        <w:t xml:space="preserve">14.133/21 </w:t>
      </w:r>
      <w:r w:rsidRPr="001123FF">
        <w:rPr>
          <w:rFonts w:eastAsia="Arial" w:cs="Arial"/>
          <w:szCs w:val="20"/>
        </w:rPr>
        <w:t xml:space="preserve">e reconhece os direitos da Administração </w:t>
      </w:r>
    </w:p>
    <w:p w14:paraId="678A2926" w14:textId="47D6370D" w:rsidR="00082366" w:rsidRPr="00E5391C" w:rsidRDefault="00B6213C" w:rsidP="00082366">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7C6929D8" w14:textId="77777777" w:rsidR="00E5391C" w:rsidRDefault="00E5391C" w:rsidP="00E5391C">
      <w:pPr>
        <w:spacing w:before="120" w:after="120" w:line="276" w:lineRule="auto"/>
        <w:ind w:left="425"/>
        <w:jc w:val="both"/>
        <w:rPr>
          <w:rFonts w:cs="Arial"/>
          <w:color w:val="000000"/>
          <w:szCs w:val="20"/>
        </w:rPr>
      </w:pPr>
    </w:p>
    <w:p w14:paraId="69774445" w14:textId="77777777" w:rsidR="00E5391C" w:rsidRPr="00B70673" w:rsidRDefault="00E5391C" w:rsidP="00E5391C">
      <w:pPr>
        <w:spacing w:before="120" w:after="120" w:line="276" w:lineRule="auto"/>
        <w:ind w:left="425"/>
        <w:jc w:val="both"/>
        <w:rPr>
          <w:rFonts w:eastAsia="Arial" w:cs="Arial"/>
          <w:color w:val="000000"/>
          <w:szCs w:val="20"/>
        </w:rPr>
      </w:pPr>
    </w:p>
    <w:p w14:paraId="35418690" w14:textId="04052C3A" w:rsidR="009A3E0F" w:rsidRPr="00805244" w:rsidRDefault="009A3E0F"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14:paraId="1A54EBB1" w14:textId="0AC5ABF5"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2640540E" w14:textId="58580C47" w:rsidR="00B70673" w:rsidRP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44DBD62F" w14:textId="2FD1B759" w:rsidR="00B70673" w:rsidRPr="00B70673" w:rsidRDefault="00B70673" w:rsidP="00B70673">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2C1F9F51" w14:textId="5C627D1D" w:rsidR="00196F9E" w:rsidRPr="00805244" w:rsidRDefault="00FB7039" w:rsidP="00B70673">
      <w:pPr>
        <w:numPr>
          <w:ilvl w:val="2"/>
          <w:numId w:val="1"/>
        </w:numPr>
        <w:spacing w:before="120" w:after="120" w:line="276" w:lineRule="auto"/>
        <w:jc w:val="both"/>
        <w:rPr>
          <w:rFonts w:cs="Arial"/>
        </w:rPr>
      </w:pPr>
      <w:proofErr w:type="gramStart"/>
      <w:r w:rsidRPr="00805244">
        <w:rPr>
          <w:rFonts w:cs="Arial"/>
          <w:color w:val="000000"/>
          <w:szCs w:val="20"/>
        </w:rPr>
        <w:t>deixar</w:t>
      </w:r>
      <w:proofErr w:type="gramEnd"/>
      <w:r w:rsidRPr="00805244">
        <w:rPr>
          <w:rFonts w:cs="Arial"/>
          <w:color w:val="000000"/>
          <w:szCs w:val="20"/>
        </w:rPr>
        <w:t xml:space="preserve"> de entregar a documentação exigida para o certame;</w:t>
      </w:r>
    </w:p>
    <w:p w14:paraId="59864DFF" w14:textId="74227AA3" w:rsidR="00FB7039" w:rsidRPr="00805244" w:rsidRDefault="00FB7039" w:rsidP="00B70673">
      <w:pPr>
        <w:numPr>
          <w:ilvl w:val="2"/>
          <w:numId w:val="1"/>
        </w:numPr>
        <w:spacing w:before="120" w:after="120" w:line="276" w:lineRule="auto"/>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manter a proposta, salvo em decorrência de fato superveniente devidamente justificado;</w:t>
      </w:r>
    </w:p>
    <w:p w14:paraId="69C7C137" w14:textId="1B467719" w:rsidR="00FB7039" w:rsidRPr="00F710B7" w:rsidRDefault="007636F6" w:rsidP="00B70673">
      <w:pPr>
        <w:numPr>
          <w:ilvl w:val="2"/>
          <w:numId w:val="1"/>
        </w:numPr>
        <w:spacing w:before="120" w:after="120" w:line="276" w:lineRule="auto"/>
        <w:jc w:val="both"/>
        <w:rPr>
          <w:rFonts w:cs="Arial"/>
        </w:rPr>
      </w:pPr>
      <w:proofErr w:type="gramStart"/>
      <w:r w:rsidRPr="00805244">
        <w:rPr>
          <w:rFonts w:cs="Arial"/>
          <w:color w:val="000000"/>
          <w:szCs w:val="20"/>
        </w:rPr>
        <w:t>não</w:t>
      </w:r>
      <w:proofErr w:type="gramEnd"/>
      <w:r w:rsidRPr="00805244">
        <w:rPr>
          <w:rFonts w:cs="Arial"/>
          <w:color w:val="000000"/>
          <w:szCs w:val="20"/>
        </w:rPr>
        <w:t xml:space="preserve"> celebrar o contrato ou não entregar a documentação exigida para a contratação, quando convocado dentro do prazo de validade de sua proposta;</w:t>
      </w:r>
    </w:p>
    <w:p w14:paraId="7953B14D" w14:textId="6632BB2E" w:rsidR="00F710B7" w:rsidRPr="00805244" w:rsidRDefault="00F710B7" w:rsidP="00B70673">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4A2C35CC" w14:textId="39E398DB" w:rsidR="007636F6" w:rsidRPr="00B70673" w:rsidRDefault="007636F6" w:rsidP="00B70673">
      <w:pPr>
        <w:numPr>
          <w:ilvl w:val="2"/>
          <w:numId w:val="1"/>
        </w:numPr>
        <w:spacing w:before="120" w:after="120" w:line="276" w:lineRule="auto"/>
        <w:jc w:val="both"/>
        <w:rPr>
          <w:rFonts w:cs="Arial"/>
        </w:rPr>
      </w:pPr>
      <w:proofErr w:type="gramStart"/>
      <w:r w:rsidRPr="00805244">
        <w:rPr>
          <w:rFonts w:cs="Arial"/>
          <w:color w:val="000000"/>
          <w:szCs w:val="20"/>
        </w:rPr>
        <w:t>apresentar</w:t>
      </w:r>
      <w:proofErr w:type="gramEnd"/>
      <w:r w:rsidRPr="00805244">
        <w:rPr>
          <w:rFonts w:cs="Arial"/>
          <w:color w:val="000000"/>
          <w:szCs w:val="20"/>
        </w:rPr>
        <w:t xml:space="preserve">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B70673">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B70673">
      <w:pPr>
        <w:numPr>
          <w:ilvl w:val="2"/>
          <w:numId w:val="1"/>
        </w:numPr>
        <w:spacing w:before="120" w:after="120" w:line="276" w:lineRule="auto"/>
        <w:jc w:val="both"/>
        <w:rPr>
          <w:rFonts w:cs="Arial"/>
        </w:rPr>
      </w:pPr>
      <w:r w:rsidRPr="00805244">
        <w:rPr>
          <w:rFonts w:cs="Arial"/>
          <w:color w:val="000000"/>
          <w:szCs w:val="20"/>
        </w:rPr>
        <w:lastRenderedPageBreak/>
        <w:t> </w:t>
      </w:r>
      <w:proofErr w:type="gramStart"/>
      <w:r w:rsidRPr="00805244">
        <w:rPr>
          <w:rFonts w:cs="Arial"/>
          <w:color w:val="000000"/>
          <w:szCs w:val="20"/>
        </w:rPr>
        <w:t>comportar</w:t>
      </w:r>
      <w:proofErr w:type="gramEnd"/>
      <w:r w:rsidRPr="00805244">
        <w:rPr>
          <w:rFonts w:cs="Arial"/>
          <w:color w:val="000000"/>
          <w:szCs w:val="20"/>
        </w:rPr>
        <w:t>-se de modo inidôneo ou cometer fraude de qualquer natureza</w:t>
      </w:r>
      <w:r w:rsidR="000C7F26" w:rsidRPr="00805244">
        <w:rPr>
          <w:rFonts w:cs="Arial"/>
          <w:color w:val="000000"/>
          <w:szCs w:val="20"/>
        </w:rPr>
        <w:t>;</w:t>
      </w:r>
    </w:p>
    <w:p w14:paraId="798DB43A" w14:textId="296EA0B9" w:rsidR="00254C6B" w:rsidRPr="00805244" w:rsidRDefault="00254C6B" w:rsidP="00B70673">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B70673">
      <w:pPr>
        <w:numPr>
          <w:ilvl w:val="2"/>
          <w:numId w:val="1"/>
        </w:numPr>
        <w:spacing w:before="120" w:after="120" w:line="276" w:lineRule="auto"/>
        <w:jc w:val="both"/>
        <w:rPr>
          <w:rFonts w:cs="Arial"/>
        </w:rPr>
      </w:pPr>
      <w:r w:rsidRPr="00805244">
        <w:rPr>
          <w:rFonts w:cs="Arial"/>
          <w:color w:val="000000"/>
          <w:szCs w:val="20"/>
        </w:rPr>
        <w:t> </w:t>
      </w:r>
      <w:proofErr w:type="gramStart"/>
      <w:r w:rsidRPr="00805244">
        <w:rPr>
          <w:rFonts w:cs="Arial"/>
          <w:color w:val="000000"/>
          <w:szCs w:val="20"/>
        </w:rPr>
        <w:t>praticar</w:t>
      </w:r>
      <w:proofErr w:type="gramEnd"/>
      <w:r w:rsidRPr="00805244">
        <w:rPr>
          <w:rFonts w:cs="Arial"/>
          <w:color w:val="000000"/>
          <w:szCs w:val="20"/>
        </w:rPr>
        <w:t xml:space="preserve"> atos ilícitos com vistas a frustrar os objetivos deste certame.</w:t>
      </w:r>
    </w:p>
    <w:p w14:paraId="5E3C1A02" w14:textId="7B6A751C" w:rsidR="00B70673" w:rsidRPr="00B70673" w:rsidRDefault="00B70673" w:rsidP="00B70673">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3" w:anchor="art5" w:history="1">
        <w:r w:rsidRPr="00B70673">
          <w:rPr>
            <w:color w:val="000000"/>
          </w:rPr>
          <w:t>art. 5º da Lei nº 12.846, de 1º de agosto de 2013.</w:t>
        </w:r>
      </w:hyperlink>
    </w:p>
    <w:p w14:paraId="155CFE0F" w14:textId="543E69D4"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78EC0CE3" w:rsidR="00196F9E" w:rsidRDefault="00196F9E" w:rsidP="00B70673">
      <w:pPr>
        <w:numPr>
          <w:ilvl w:val="2"/>
          <w:numId w:val="24"/>
        </w:numPr>
        <w:spacing w:before="120" w:after="120" w:line="276" w:lineRule="auto"/>
        <w:jc w:val="both"/>
        <w:rPr>
          <w:rFonts w:cs="Arial"/>
        </w:rPr>
      </w:pPr>
      <w:r w:rsidRPr="00805244">
        <w:rPr>
          <w:rFonts w:cs="Arial"/>
        </w:rPr>
        <w:t xml:space="preserve">Multa de </w:t>
      </w:r>
      <w:r w:rsidR="001123FF" w:rsidRPr="001123FF">
        <w:rPr>
          <w:rFonts w:cs="Arial"/>
        </w:rPr>
        <w:t>10</w:t>
      </w:r>
      <w:r w:rsidRPr="001123FF">
        <w:rPr>
          <w:rFonts w:cs="Arial"/>
        </w:rPr>
        <w:t>% (</w:t>
      </w:r>
      <w:r w:rsidR="001123FF" w:rsidRPr="001123FF">
        <w:rPr>
          <w:rFonts w:cs="Arial"/>
        </w:rPr>
        <w:t>dez</w:t>
      </w:r>
      <w:r w:rsidRPr="001123FF">
        <w:rPr>
          <w:rFonts w:cs="Arial"/>
        </w:rPr>
        <w:t xml:space="preserve"> por cento) </w:t>
      </w:r>
      <w:r w:rsidRPr="00805244">
        <w:rPr>
          <w:rFonts w:cs="Arial"/>
        </w:rPr>
        <w:t xml:space="preserve">sobre o valor estimado do(s) item(s) prejudicado(s) pela conduta 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 xml:space="preserve">no âmbito da Administração Pública direta e indireta do ente federativo que tiver aplicado a sanção, pelo prazo máximo de </w:t>
      </w:r>
      <w:proofErr w:type="gramStart"/>
      <w:r w:rsidR="001A5846" w:rsidRPr="00805244">
        <w:rPr>
          <w:rFonts w:cs="Arial"/>
          <w:color w:val="000000"/>
          <w:szCs w:val="20"/>
        </w:rPr>
        <w:t>3</w:t>
      </w:r>
      <w:proofErr w:type="gramEnd"/>
      <w:r w:rsidR="001A5846" w:rsidRPr="00805244">
        <w:rPr>
          <w:rFonts w:cs="Arial"/>
          <w:color w:val="000000"/>
          <w:szCs w:val="20"/>
        </w:rPr>
        <w:t xml:space="preserve">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B70673">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F710B7">
      <w:pPr>
        <w:numPr>
          <w:ilvl w:val="2"/>
          <w:numId w:val="1"/>
        </w:numPr>
        <w:spacing w:before="120" w:after="120" w:line="276" w:lineRule="auto"/>
        <w:jc w:val="both"/>
        <w:rPr>
          <w:rFonts w:cs="Arial"/>
          <w:bCs/>
        </w:rPr>
      </w:pPr>
      <w:proofErr w:type="gramStart"/>
      <w:r w:rsidRPr="00F710B7">
        <w:rPr>
          <w:rFonts w:cs="Arial"/>
          <w:bCs/>
        </w:rPr>
        <w:t>a</w:t>
      </w:r>
      <w:proofErr w:type="gramEnd"/>
      <w:r w:rsidR="00790510" w:rsidRPr="00F710B7">
        <w:rPr>
          <w:rFonts w:cs="Arial"/>
          <w:bCs/>
        </w:rPr>
        <w:t xml:space="preserve"> natureza e a gravidade da infração cometida;</w:t>
      </w:r>
    </w:p>
    <w:p w14:paraId="00712DDE" w14:textId="0D245BCC"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as</w:t>
      </w:r>
      <w:proofErr w:type="gramEnd"/>
      <w:r w:rsidRPr="00F710B7">
        <w:rPr>
          <w:rFonts w:cs="Arial"/>
          <w:bCs/>
        </w:rPr>
        <w:t xml:space="preserve"> peculiaridades do caso concreto;</w:t>
      </w:r>
    </w:p>
    <w:p w14:paraId="10F93CE6" w14:textId="460B650F"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as</w:t>
      </w:r>
      <w:proofErr w:type="gramEnd"/>
      <w:r w:rsidRPr="00F710B7">
        <w:rPr>
          <w:rFonts w:cs="Arial"/>
          <w:bCs/>
        </w:rPr>
        <w:t xml:space="preserve"> circunstâncias agravantes ou atenuantes;</w:t>
      </w:r>
    </w:p>
    <w:p w14:paraId="44A1ED37" w14:textId="4BD2D883"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os</w:t>
      </w:r>
      <w:proofErr w:type="gramEnd"/>
      <w:r w:rsidRPr="00F710B7">
        <w:rPr>
          <w:rFonts w:cs="Arial"/>
          <w:bCs/>
        </w:rPr>
        <w:t xml:space="preserve"> danos que dela provierem para a Administração Pública;</w:t>
      </w:r>
    </w:p>
    <w:p w14:paraId="1DF13599" w14:textId="250E2367" w:rsidR="00790510" w:rsidRPr="00F710B7" w:rsidRDefault="00790510" w:rsidP="00F710B7">
      <w:pPr>
        <w:numPr>
          <w:ilvl w:val="2"/>
          <w:numId w:val="1"/>
        </w:numPr>
        <w:spacing w:before="120" w:after="120" w:line="276" w:lineRule="auto"/>
        <w:jc w:val="both"/>
        <w:rPr>
          <w:rFonts w:cs="Arial"/>
          <w:bCs/>
        </w:rPr>
      </w:pPr>
      <w:proofErr w:type="gramStart"/>
      <w:r w:rsidRPr="00F710B7">
        <w:rPr>
          <w:rFonts w:cs="Arial"/>
          <w:bCs/>
        </w:rPr>
        <w:t>a</w:t>
      </w:r>
      <w:proofErr w:type="gramEnd"/>
      <w:r w:rsidRPr="00F710B7">
        <w:rPr>
          <w:rFonts w:cs="Arial"/>
          <w:bCs/>
        </w:rPr>
        <w:t xml:space="preserve"> implantação ou o aperfeiçoamento de programa de integridade, conforme normas e orientações dos órgãos de controle.</w:t>
      </w:r>
    </w:p>
    <w:p w14:paraId="5FAD7CF9" w14:textId="16DF132D" w:rsidR="00D046F4" w:rsidRPr="00F710B7" w:rsidRDefault="00D046F4" w:rsidP="00F710B7">
      <w:pPr>
        <w:numPr>
          <w:ilvl w:val="1"/>
          <w:numId w:val="1"/>
        </w:numPr>
        <w:spacing w:before="120" w:after="120" w:line="276" w:lineRule="auto"/>
        <w:ind w:left="425" w:firstLine="0"/>
        <w:jc w:val="both"/>
        <w:rPr>
          <w:rFonts w:cs="Arial"/>
        </w:rPr>
      </w:pPr>
      <w:bookmarkStart w:id="0" w:name="art156§6"/>
      <w:bookmarkStart w:id="1" w:name="art156§7"/>
      <w:bookmarkStart w:id="2" w:name="art156§8"/>
      <w:bookmarkEnd w:id="0"/>
      <w:bookmarkEnd w:id="1"/>
      <w:bookmarkEnd w:id="2"/>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F710B7">
      <w:pPr>
        <w:numPr>
          <w:ilvl w:val="1"/>
          <w:numId w:val="1"/>
        </w:numPr>
        <w:spacing w:before="120" w:after="120" w:line="276" w:lineRule="auto"/>
        <w:ind w:left="425" w:firstLine="0"/>
        <w:jc w:val="both"/>
        <w:rPr>
          <w:rFonts w:cs="Arial"/>
        </w:rPr>
      </w:pPr>
      <w:bookmarkStart w:id="3" w:name="art156§9"/>
      <w:bookmarkEnd w:id="3"/>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w:t>
      </w:r>
      <w:r w:rsidRPr="00805244">
        <w:rPr>
          <w:rFonts w:cs="Arial"/>
        </w:rPr>
        <w:lastRenderedPageBreak/>
        <w:t xml:space="preserve">eventual instauração de investigação preliminar ou Processo Administrativo de Responsabilização – PAR. </w:t>
      </w:r>
    </w:p>
    <w:p w14:paraId="7B492164"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A05DE9" w14:textId="77777777" w:rsidR="001123FF" w:rsidRDefault="001123FF" w:rsidP="00B1545F">
      <w:pPr>
        <w:spacing w:before="120" w:after="120" w:line="276" w:lineRule="auto"/>
        <w:ind w:left="425"/>
        <w:jc w:val="both"/>
        <w:rPr>
          <w:rFonts w:cs="Arial"/>
        </w:rPr>
      </w:pPr>
    </w:p>
    <w:p w14:paraId="4D4CD04B" w14:textId="77777777" w:rsidR="00E5391C" w:rsidRDefault="00E5391C" w:rsidP="00B1545F">
      <w:pPr>
        <w:spacing w:before="120" w:after="120" w:line="276" w:lineRule="auto"/>
        <w:ind w:left="425"/>
        <w:jc w:val="both"/>
        <w:rPr>
          <w:rFonts w:cs="Arial"/>
        </w:rPr>
      </w:pPr>
    </w:p>
    <w:p w14:paraId="0E3FA311" w14:textId="77777777" w:rsidR="001123FF" w:rsidRPr="00805244" w:rsidRDefault="001123FF" w:rsidP="00B1545F">
      <w:pPr>
        <w:spacing w:before="120" w:after="120" w:line="276" w:lineRule="auto"/>
        <w:ind w:left="425"/>
        <w:jc w:val="both"/>
        <w:rPr>
          <w:rFonts w:cs="Arial"/>
        </w:rPr>
      </w:pPr>
    </w:p>
    <w:p w14:paraId="55A8DB57" w14:textId="7B8B978A" w:rsidR="00147041" w:rsidRPr="00805244" w:rsidRDefault="00147041"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14:paraId="4E149C22" w14:textId="77777777" w:rsidR="000C4B11" w:rsidRDefault="000C4B11" w:rsidP="000C4B11">
      <w:pPr>
        <w:numPr>
          <w:ilvl w:val="1"/>
          <w:numId w:val="1"/>
        </w:numPr>
        <w:autoSpaceDE w:val="0"/>
        <w:snapToGrid w:val="0"/>
        <w:spacing w:before="120" w:after="120" w:line="276" w:lineRule="auto"/>
        <w:ind w:left="425" w:firstLine="0"/>
        <w:jc w:val="both"/>
        <w:rPr>
          <w:rFonts w:cs="Arial"/>
          <w:szCs w:val="20"/>
        </w:rPr>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14:paraId="3634F197" w14:textId="4ED1D2F4" w:rsidR="005B702E" w:rsidRPr="00F710B7" w:rsidRDefault="008E389E"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r</w:t>
      </w:r>
      <w:r w:rsidR="005B702E" w:rsidRPr="00F710B7">
        <w:rPr>
          <w:rFonts w:cs="Arial"/>
          <w:color w:val="000000"/>
          <w:szCs w:val="20"/>
        </w:rPr>
        <w:t>epublicar</w:t>
      </w:r>
      <w:proofErr w:type="gramEnd"/>
      <w:r w:rsidR="005B702E" w:rsidRPr="00F710B7">
        <w:rPr>
          <w:rFonts w:cs="Arial"/>
          <w:color w:val="000000"/>
          <w:szCs w:val="20"/>
        </w:rPr>
        <w:t xml:space="preserve">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valer</w:t>
      </w:r>
      <w:proofErr w:type="gramEnd"/>
      <w:r w:rsidRPr="00F710B7">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B70673">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B70673">
      <w:pPr>
        <w:numPr>
          <w:ilvl w:val="2"/>
          <w:numId w:val="1"/>
        </w:numPr>
        <w:spacing w:before="120" w:after="120" w:line="276" w:lineRule="auto"/>
        <w:jc w:val="both"/>
        <w:rPr>
          <w:rFonts w:cs="Arial"/>
          <w:color w:val="000000"/>
          <w:szCs w:val="20"/>
        </w:rPr>
      </w:pPr>
      <w:proofErr w:type="gramStart"/>
      <w:r w:rsidRPr="00F710B7">
        <w:rPr>
          <w:rFonts w:cs="Arial"/>
          <w:color w:val="000000"/>
          <w:szCs w:val="20"/>
        </w:rPr>
        <w:t>fixar</w:t>
      </w:r>
      <w:proofErr w:type="gramEnd"/>
      <w:r w:rsidRPr="00F710B7">
        <w:rPr>
          <w:rFonts w:cs="Arial"/>
          <w:color w:val="000000"/>
          <w:szCs w:val="20"/>
        </w:rPr>
        <w:t xml:space="preserve">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lastRenderedPageBreak/>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B70673">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558505DA" w:rsidR="00C4411B" w:rsidRPr="00805244" w:rsidRDefault="00C4411B"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14:paraId="5A7BD691" w14:textId="121D9529" w:rsidR="00147041" w:rsidRDefault="00147041"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II</w:t>
      </w:r>
      <w:r w:rsidRPr="00805244">
        <w:rPr>
          <w:rFonts w:cs="Arial"/>
          <w:color w:val="000000"/>
          <w:szCs w:val="20"/>
        </w:rPr>
        <w:t xml:space="preserve"> - Termo de Referência;</w:t>
      </w:r>
    </w:p>
    <w:p w14:paraId="0EBAB4FF" w14:textId="77777777" w:rsidR="00654C26" w:rsidRPr="00805244" w:rsidRDefault="00654C26" w:rsidP="00E5391C">
      <w:pPr>
        <w:spacing w:before="120" w:after="120" w:line="276" w:lineRule="auto"/>
        <w:jc w:val="both"/>
        <w:rPr>
          <w:rFonts w:cs="Arial"/>
          <w:color w:val="000000"/>
          <w:szCs w:val="20"/>
        </w:rPr>
      </w:pPr>
    </w:p>
    <w:p w14:paraId="0D60EC80" w14:textId="77777777" w:rsidR="00DE4EBF" w:rsidRPr="00805244" w:rsidRDefault="00DE4EBF" w:rsidP="00147041">
      <w:pPr>
        <w:spacing w:after="120" w:line="276" w:lineRule="auto"/>
        <w:ind w:left="360" w:right="-15"/>
        <w:jc w:val="both"/>
        <w:rPr>
          <w:rFonts w:cs="Arial"/>
          <w:color w:val="000000"/>
          <w:szCs w:val="20"/>
        </w:rPr>
      </w:pPr>
    </w:p>
    <w:p w14:paraId="75ACC2BE" w14:textId="5E32E647" w:rsidR="00147041" w:rsidRDefault="00654C26" w:rsidP="00147041">
      <w:pPr>
        <w:spacing w:after="120" w:line="276" w:lineRule="auto"/>
        <w:ind w:left="360" w:right="-15"/>
        <w:jc w:val="both"/>
        <w:rPr>
          <w:rFonts w:cs="Arial"/>
          <w:color w:val="000000"/>
          <w:szCs w:val="20"/>
        </w:rPr>
      </w:pPr>
      <w:r>
        <w:rPr>
          <w:rFonts w:cs="Arial"/>
          <w:color w:val="000000"/>
          <w:szCs w:val="20"/>
        </w:rPr>
        <w:t xml:space="preserve">                         </w:t>
      </w:r>
      <w:r w:rsidR="00E06AC2">
        <w:rPr>
          <w:rFonts w:cs="Arial"/>
          <w:color w:val="000000"/>
          <w:szCs w:val="20"/>
        </w:rPr>
        <w:t xml:space="preserve"> </w:t>
      </w:r>
      <w:r w:rsidR="001C4AB1">
        <w:rPr>
          <w:rFonts w:cs="Arial"/>
          <w:color w:val="000000"/>
          <w:szCs w:val="20"/>
        </w:rPr>
        <w:t xml:space="preserve">           Brasília DF, 26</w:t>
      </w:r>
      <w:r>
        <w:rPr>
          <w:rFonts w:cs="Arial"/>
          <w:color w:val="000000"/>
          <w:szCs w:val="20"/>
        </w:rPr>
        <w:t xml:space="preserve"> </w:t>
      </w:r>
      <w:r w:rsidR="00147041" w:rsidRPr="00805244">
        <w:rPr>
          <w:rFonts w:cs="Arial"/>
          <w:color w:val="000000"/>
          <w:szCs w:val="20"/>
        </w:rPr>
        <w:t>de</w:t>
      </w:r>
      <w:r w:rsidR="001C4AB1">
        <w:rPr>
          <w:rFonts w:cs="Arial"/>
          <w:color w:val="000000"/>
          <w:szCs w:val="20"/>
        </w:rPr>
        <w:t xml:space="preserve"> Setembro</w:t>
      </w:r>
      <w:r>
        <w:rPr>
          <w:rFonts w:cs="Arial"/>
          <w:color w:val="000000"/>
          <w:szCs w:val="20"/>
        </w:rPr>
        <w:t xml:space="preserve"> de </w:t>
      </w:r>
      <w:proofErr w:type="gramStart"/>
      <w:r>
        <w:rPr>
          <w:rFonts w:cs="Arial"/>
          <w:color w:val="000000"/>
          <w:szCs w:val="20"/>
        </w:rPr>
        <w:t>2022</w:t>
      </w:r>
      <w:proofErr w:type="gramEnd"/>
      <w:r w:rsidR="00147041" w:rsidRPr="00805244">
        <w:rPr>
          <w:rFonts w:cs="Arial"/>
          <w:color w:val="000000"/>
          <w:szCs w:val="20"/>
        </w:rPr>
        <w:t xml:space="preserve"> </w:t>
      </w:r>
    </w:p>
    <w:p w14:paraId="5F903C51" w14:textId="77777777" w:rsidR="00654C26" w:rsidRDefault="00654C26" w:rsidP="00147041">
      <w:pPr>
        <w:spacing w:after="120" w:line="276" w:lineRule="auto"/>
        <w:ind w:left="360" w:right="-15"/>
        <w:jc w:val="both"/>
        <w:rPr>
          <w:rFonts w:cs="Arial"/>
          <w:color w:val="000000"/>
          <w:szCs w:val="20"/>
        </w:rPr>
      </w:pPr>
    </w:p>
    <w:p w14:paraId="3A9ACBFB" w14:textId="77777777" w:rsidR="00654C26" w:rsidRDefault="00654C26" w:rsidP="00147041">
      <w:pPr>
        <w:spacing w:after="120" w:line="276" w:lineRule="auto"/>
        <w:ind w:left="360" w:right="-15"/>
        <w:jc w:val="both"/>
        <w:rPr>
          <w:rFonts w:cs="Arial"/>
          <w:color w:val="000000"/>
          <w:szCs w:val="20"/>
        </w:rPr>
      </w:pPr>
      <w:bookmarkStart w:id="4" w:name="_GoBack"/>
      <w:bookmarkEnd w:id="4"/>
    </w:p>
    <w:p w14:paraId="63BB59F1" w14:textId="77777777" w:rsidR="00CA45E0" w:rsidRPr="00805244" w:rsidRDefault="00CA45E0" w:rsidP="00147041">
      <w:pPr>
        <w:spacing w:after="120" w:line="276" w:lineRule="auto"/>
        <w:ind w:left="360" w:right="-15"/>
        <w:jc w:val="both"/>
        <w:rPr>
          <w:rFonts w:cs="Arial"/>
          <w:color w:val="000000"/>
          <w:szCs w:val="20"/>
        </w:rPr>
      </w:pPr>
    </w:p>
    <w:p w14:paraId="0FEE77E2" w14:textId="77777777" w:rsidR="001C4AB1" w:rsidRDefault="001C4AB1" w:rsidP="001C4AB1">
      <w:pPr>
        <w:pStyle w:val="Standard"/>
        <w:jc w:val="center"/>
        <w:rPr>
          <w:rFonts w:ascii="Arial" w:hAnsi="Arial"/>
          <w:b/>
          <w:bCs/>
          <w:sz w:val="21"/>
          <w:szCs w:val="21"/>
        </w:rPr>
      </w:pPr>
    </w:p>
    <w:p w14:paraId="4A79E18F" w14:textId="77777777" w:rsidR="001C4AB1" w:rsidRDefault="001C4AB1" w:rsidP="001C4AB1">
      <w:pPr>
        <w:pStyle w:val="Standard"/>
        <w:jc w:val="center"/>
      </w:pPr>
      <w:proofErr w:type="spellStart"/>
      <w:r>
        <w:rPr>
          <w:rFonts w:ascii="Arial" w:hAnsi="Arial"/>
          <w:b/>
          <w:bCs/>
          <w:sz w:val="22"/>
          <w:szCs w:val="21"/>
        </w:rPr>
        <w:t>Thatyana</w:t>
      </w:r>
      <w:proofErr w:type="spellEnd"/>
      <w:r>
        <w:rPr>
          <w:rFonts w:ascii="Arial" w:hAnsi="Arial"/>
          <w:b/>
          <w:bCs/>
          <w:sz w:val="22"/>
          <w:szCs w:val="21"/>
        </w:rPr>
        <w:t xml:space="preserve"> Mendes </w:t>
      </w:r>
      <w:proofErr w:type="spellStart"/>
      <w:r>
        <w:rPr>
          <w:rFonts w:ascii="Arial" w:hAnsi="Arial"/>
          <w:b/>
          <w:bCs/>
          <w:sz w:val="22"/>
          <w:szCs w:val="21"/>
        </w:rPr>
        <w:t>Adão</w:t>
      </w:r>
      <w:proofErr w:type="spellEnd"/>
      <w:r>
        <w:rPr>
          <w:rFonts w:ascii="Arial" w:hAnsi="Arial"/>
          <w:b/>
          <w:bCs/>
          <w:sz w:val="22"/>
          <w:szCs w:val="21"/>
        </w:rPr>
        <w:t xml:space="preserve"> </w:t>
      </w:r>
      <w:r>
        <w:rPr>
          <w:rFonts w:ascii="Arial" w:hAnsi="Arial"/>
          <w:b/>
          <w:bCs/>
          <w:sz w:val="21"/>
          <w:szCs w:val="21"/>
        </w:rPr>
        <w:t>– Asp</w:t>
      </w:r>
    </w:p>
    <w:p w14:paraId="40CEF73A" w14:textId="77777777" w:rsidR="001C4AB1" w:rsidRDefault="001C4AB1" w:rsidP="001C4AB1">
      <w:pPr>
        <w:pStyle w:val="Standard"/>
        <w:ind w:left="30"/>
        <w:jc w:val="center"/>
      </w:pPr>
      <w:proofErr w:type="spellStart"/>
      <w:r>
        <w:rPr>
          <w:sz w:val="21"/>
          <w:szCs w:val="21"/>
          <w:shd w:val="clear" w:color="auto" w:fill="FFFFFF"/>
          <w:lang w:val="pt-BR"/>
        </w:rPr>
        <w:t>Ch</w:t>
      </w:r>
      <w:proofErr w:type="spellEnd"/>
      <w:r>
        <w:rPr>
          <w:sz w:val="21"/>
          <w:szCs w:val="21"/>
          <w:shd w:val="clear" w:color="auto" w:fill="FFFFFF"/>
          <w:lang w:val="pt-BR"/>
        </w:rPr>
        <w:t xml:space="preserve"> </w:t>
      </w:r>
      <w:proofErr w:type="spellStart"/>
      <w:r>
        <w:rPr>
          <w:sz w:val="21"/>
          <w:szCs w:val="21"/>
          <w:shd w:val="clear" w:color="auto" w:fill="FFFFFF"/>
          <w:lang w:val="pt-BR"/>
        </w:rPr>
        <w:t>Almx</w:t>
      </w:r>
      <w:proofErr w:type="spellEnd"/>
      <w:r>
        <w:rPr>
          <w:sz w:val="21"/>
          <w:szCs w:val="21"/>
          <w:shd w:val="clear" w:color="auto" w:fill="FFFFFF"/>
          <w:lang w:val="pt-BR"/>
        </w:rPr>
        <w:t xml:space="preserve"> da B </w:t>
      </w:r>
      <w:proofErr w:type="spellStart"/>
      <w:r>
        <w:rPr>
          <w:sz w:val="21"/>
          <w:szCs w:val="21"/>
          <w:shd w:val="clear" w:color="auto" w:fill="FFFFFF"/>
          <w:lang w:val="pt-BR"/>
        </w:rPr>
        <w:t>Adm</w:t>
      </w:r>
      <w:proofErr w:type="spellEnd"/>
      <w:r>
        <w:rPr>
          <w:sz w:val="21"/>
          <w:szCs w:val="21"/>
          <w:shd w:val="clear" w:color="auto" w:fill="FFFFFF"/>
          <w:lang w:val="pt-BR"/>
        </w:rPr>
        <w:t xml:space="preserve"> </w:t>
      </w:r>
      <w:proofErr w:type="spellStart"/>
      <w:proofErr w:type="gramStart"/>
      <w:r>
        <w:rPr>
          <w:sz w:val="21"/>
          <w:szCs w:val="21"/>
          <w:shd w:val="clear" w:color="auto" w:fill="FFFFFF"/>
          <w:lang w:val="pt-BR"/>
        </w:rPr>
        <w:t>Ap</w:t>
      </w:r>
      <w:proofErr w:type="spellEnd"/>
      <w:proofErr w:type="gramEnd"/>
      <w:r>
        <w:rPr>
          <w:sz w:val="21"/>
          <w:szCs w:val="21"/>
          <w:shd w:val="clear" w:color="auto" w:fill="FFFFFF"/>
          <w:lang w:val="pt-BR"/>
        </w:rPr>
        <w:t xml:space="preserve"> / CMP</w:t>
      </w:r>
    </w:p>
    <w:p w14:paraId="0453BB49" w14:textId="77777777" w:rsidR="00FF0582" w:rsidRDefault="00FF0582" w:rsidP="00C4411B">
      <w:pPr>
        <w:jc w:val="center"/>
        <w:rPr>
          <w:rFonts w:cs="Arial"/>
          <w:b/>
          <w:bCs/>
          <w:lang w:eastAsia="en-US"/>
        </w:rPr>
      </w:pPr>
    </w:p>
    <w:p w14:paraId="2E442F47" w14:textId="77777777" w:rsidR="00FF0582" w:rsidRDefault="00FF0582" w:rsidP="00C4411B">
      <w:pPr>
        <w:jc w:val="center"/>
        <w:rPr>
          <w:rFonts w:cs="Arial"/>
          <w:b/>
          <w:bCs/>
          <w:lang w:eastAsia="en-US"/>
        </w:rPr>
      </w:pPr>
    </w:p>
    <w:p w14:paraId="2AC2252A" w14:textId="77777777" w:rsidR="00FF0582" w:rsidRDefault="00FF0582" w:rsidP="00C4411B">
      <w:pPr>
        <w:jc w:val="center"/>
        <w:rPr>
          <w:rFonts w:cs="Arial"/>
          <w:b/>
          <w:bCs/>
          <w:lang w:eastAsia="en-US"/>
        </w:rPr>
      </w:pPr>
    </w:p>
    <w:p w14:paraId="2160E56E" w14:textId="77777777" w:rsidR="00E5391C" w:rsidRDefault="00E5391C" w:rsidP="00C4411B">
      <w:pPr>
        <w:jc w:val="center"/>
        <w:rPr>
          <w:rFonts w:cs="Arial"/>
          <w:b/>
          <w:bCs/>
          <w:lang w:eastAsia="en-US"/>
        </w:rPr>
      </w:pPr>
    </w:p>
    <w:p w14:paraId="1D4E60E4" w14:textId="77777777" w:rsidR="00E5391C" w:rsidRDefault="00E5391C" w:rsidP="00C4411B">
      <w:pPr>
        <w:jc w:val="center"/>
        <w:rPr>
          <w:rFonts w:cs="Arial"/>
          <w:b/>
          <w:bCs/>
          <w:lang w:eastAsia="en-US"/>
        </w:rPr>
      </w:pPr>
    </w:p>
    <w:p w14:paraId="62E7B995" w14:textId="77777777" w:rsidR="00E5391C" w:rsidRDefault="00E5391C" w:rsidP="00C4411B">
      <w:pPr>
        <w:jc w:val="center"/>
        <w:rPr>
          <w:rFonts w:cs="Arial"/>
          <w:b/>
          <w:bCs/>
          <w:lang w:eastAsia="en-US"/>
        </w:rPr>
      </w:pPr>
    </w:p>
    <w:p w14:paraId="6EC77027" w14:textId="77777777" w:rsidR="00E5391C" w:rsidRDefault="00E5391C" w:rsidP="00C4411B">
      <w:pPr>
        <w:jc w:val="center"/>
        <w:rPr>
          <w:rFonts w:cs="Arial"/>
          <w:b/>
          <w:bCs/>
          <w:lang w:eastAsia="en-US"/>
        </w:rPr>
      </w:pPr>
    </w:p>
    <w:p w14:paraId="74267F00" w14:textId="77777777" w:rsidR="00E5391C" w:rsidRDefault="00E5391C" w:rsidP="00C4411B">
      <w:pPr>
        <w:jc w:val="center"/>
        <w:rPr>
          <w:rFonts w:cs="Arial"/>
          <w:b/>
          <w:bCs/>
          <w:lang w:eastAsia="en-US"/>
        </w:rPr>
      </w:pPr>
    </w:p>
    <w:p w14:paraId="03E32681" w14:textId="77777777" w:rsidR="00E5391C" w:rsidRDefault="00E5391C" w:rsidP="00C4411B">
      <w:pPr>
        <w:jc w:val="center"/>
        <w:rPr>
          <w:rFonts w:cs="Arial"/>
          <w:b/>
          <w:bCs/>
          <w:lang w:eastAsia="en-US"/>
        </w:rPr>
      </w:pPr>
    </w:p>
    <w:p w14:paraId="3C48CDF3" w14:textId="77777777" w:rsidR="00E5391C" w:rsidRDefault="00E5391C" w:rsidP="00C4411B">
      <w:pPr>
        <w:jc w:val="center"/>
        <w:rPr>
          <w:rFonts w:cs="Arial"/>
          <w:b/>
          <w:bCs/>
          <w:lang w:eastAsia="en-US"/>
        </w:rPr>
      </w:pPr>
    </w:p>
    <w:p w14:paraId="5011A7C3" w14:textId="77777777" w:rsidR="00E5391C" w:rsidRDefault="00E5391C" w:rsidP="00C4411B">
      <w:pPr>
        <w:jc w:val="center"/>
        <w:rPr>
          <w:rFonts w:cs="Arial"/>
          <w:b/>
          <w:bCs/>
          <w:lang w:eastAsia="en-US"/>
        </w:rPr>
      </w:pPr>
    </w:p>
    <w:p w14:paraId="505DBE6D" w14:textId="77777777" w:rsidR="00E5391C" w:rsidRDefault="00E5391C" w:rsidP="00C4411B">
      <w:pPr>
        <w:jc w:val="center"/>
        <w:rPr>
          <w:rFonts w:cs="Arial"/>
          <w:b/>
          <w:bCs/>
          <w:lang w:eastAsia="en-US"/>
        </w:rPr>
      </w:pPr>
    </w:p>
    <w:p w14:paraId="375F4C97" w14:textId="77777777" w:rsidR="00E5391C" w:rsidRDefault="00E5391C" w:rsidP="00C4411B">
      <w:pPr>
        <w:jc w:val="center"/>
        <w:rPr>
          <w:rFonts w:cs="Arial"/>
          <w:b/>
          <w:bCs/>
          <w:lang w:eastAsia="en-US"/>
        </w:rPr>
      </w:pPr>
    </w:p>
    <w:p w14:paraId="5E0A1365" w14:textId="77777777" w:rsidR="00E5391C" w:rsidRDefault="00E5391C" w:rsidP="00C4411B">
      <w:pPr>
        <w:jc w:val="center"/>
        <w:rPr>
          <w:rFonts w:cs="Arial"/>
          <w:b/>
          <w:bCs/>
          <w:lang w:eastAsia="en-US"/>
        </w:rPr>
      </w:pPr>
    </w:p>
    <w:p w14:paraId="43970207" w14:textId="77777777" w:rsidR="00E5391C" w:rsidRDefault="00E5391C" w:rsidP="00C4411B">
      <w:pPr>
        <w:jc w:val="center"/>
        <w:rPr>
          <w:rFonts w:cs="Arial"/>
          <w:b/>
          <w:bCs/>
          <w:lang w:eastAsia="en-US"/>
        </w:rPr>
      </w:pPr>
    </w:p>
    <w:p w14:paraId="13359572" w14:textId="77777777" w:rsidR="00E5391C" w:rsidRDefault="00E5391C" w:rsidP="00C4411B">
      <w:pPr>
        <w:jc w:val="center"/>
        <w:rPr>
          <w:rFonts w:cs="Arial"/>
          <w:b/>
          <w:bCs/>
          <w:lang w:eastAsia="en-US"/>
        </w:rPr>
      </w:pPr>
    </w:p>
    <w:p w14:paraId="09B2F429" w14:textId="77777777" w:rsidR="00E5391C" w:rsidRDefault="00E5391C" w:rsidP="00C4411B">
      <w:pPr>
        <w:jc w:val="center"/>
        <w:rPr>
          <w:rFonts w:cs="Arial"/>
          <w:b/>
          <w:bCs/>
          <w:lang w:eastAsia="en-US"/>
        </w:rPr>
      </w:pPr>
    </w:p>
    <w:p w14:paraId="314D6FC9" w14:textId="77777777" w:rsidR="00E5391C" w:rsidRDefault="00E5391C" w:rsidP="00C4411B">
      <w:pPr>
        <w:jc w:val="center"/>
        <w:rPr>
          <w:rFonts w:cs="Arial"/>
          <w:b/>
          <w:bCs/>
          <w:lang w:eastAsia="en-US"/>
        </w:rPr>
      </w:pPr>
    </w:p>
    <w:p w14:paraId="02C62FEA" w14:textId="77777777" w:rsidR="00E5391C" w:rsidRDefault="00E5391C" w:rsidP="00C4411B">
      <w:pPr>
        <w:jc w:val="center"/>
        <w:rPr>
          <w:rFonts w:cs="Arial"/>
          <w:b/>
          <w:bCs/>
          <w:lang w:eastAsia="en-US"/>
        </w:rPr>
      </w:pPr>
    </w:p>
    <w:p w14:paraId="61082EB4" w14:textId="77777777" w:rsidR="00E5391C" w:rsidRDefault="00E5391C" w:rsidP="00E06AC2">
      <w:pPr>
        <w:rPr>
          <w:rFonts w:cs="Arial"/>
          <w:b/>
          <w:bCs/>
          <w:lang w:eastAsia="en-US"/>
        </w:rPr>
      </w:pPr>
    </w:p>
    <w:p w14:paraId="11F48AF5" w14:textId="77777777" w:rsidR="00E5391C" w:rsidRDefault="00E5391C" w:rsidP="00C4411B">
      <w:pPr>
        <w:jc w:val="center"/>
        <w:rPr>
          <w:rFonts w:cs="Arial"/>
          <w:b/>
          <w:bCs/>
          <w:lang w:eastAsia="en-US"/>
        </w:rPr>
      </w:pPr>
    </w:p>
    <w:p w14:paraId="6D838B21" w14:textId="77777777" w:rsidR="00E5391C" w:rsidRDefault="00E5391C" w:rsidP="00C4411B">
      <w:pPr>
        <w:jc w:val="center"/>
        <w:rPr>
          <w:rFonts w:cs="Arial"/>
          <w:b/>
          <w:bCs/>
          <w:lang w:eastAsia="en-US"/>
        </w:rPr>
      </w:pPr>
    </w:p>
    <w:p w14:paraId="6A7D5EAE" w14:textId="77777777" w:rsidR="00E5391C" w:rsidRDefault="00E5391C" w:rsidP="00C4411B">
      <w:pPr>
        <w:jc w:val="center"/>
        <w:rPr>
          <w:rFonts w:cs="Arial"/>
          <w:b/>
          <w:bCs/>
          <w:lang w:eastAsia="en-US"/>
        </w:rPr>
      </w:pPr>
    </w:p>
    <w:p w14:paraId="66A6366A" w14:textId="77777777" w:rsidR="00E5391C" w:rsidRDefault="00E5391C" w:rsidP="00C4411B">
      <w:pPr>
        <w:jc w:val="center"/>
        <w:rPr>
          <w:rFonts w:cs="Arial"/>
          <w:b/>
          <w:bCs/>
          <w:lang w:eastAsia="en-US"/>
        </w:rPr>
      </w:pPr>
    </w:p>
    <w:p w14:paraId="46A2C409" w14:textId="77777777" w:rsidR="00FF0582" w:rsidRDefault="00FF0582" w:rsidP="00C4411B">
      <w:pPr>
        <w:jc w:val="center"/>
        <w:rPr>
          <w:rFonts w:cs="Arial"/>
          <w:b/>
          <w:bCs/>
          <w:lang w:eastAsia="en-US"/>
        </w:rPr>
      </w:pPr>
    </w:p>
    <w:p w14:paraId="68BB5E4A" w14:textId="77777777" w:rsidR="00FF0582" w:rsidRDefault="00FF0582" w:rsidP="00C4411B">
      <w:pPr>
        <w:jc w:val="center"/>
        <w:rPr>
          <w:rFonts w:cs="Arial"/>
          <w:b/>
          <w:bCs/>
          <w:lang w:eastAsia="en-US"/>
        </w:rPr>
      </w:pPr>
    </w:p>
    <w:p w14:paraId="4587858B" w14:textId="6D4770B2" w:rsidR="00C4411B" w:rsidRPr="00805244" w:rsidRDefault="00C525CC" w:rsidP="00C4411B">
      <w:pPr>
        <w:jc w:val="center"/>
        <w:rPr>
          <w:rFonts w:cs="Arial"/>
          <w:b/>
          <w:bCs/>
          <w:lang w:eastAsia="en-US"/>
        </w:rPr>
      </w:pPr>
      <w:r w:rsidRPr="00805244">
        <w:rPr>
          <w:rFonts w:cs="Arial"/>
          <w:b/>
          <w:bCs/>
          <w:lang w:eastAsia="en-US"/>
        </w:rPr>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15F67DF1" w14:textId="2C4A329C" w:rsidR="00935BAB" w:rsidRDefault="00935BAB" w:rsidP="00B862E4">
      <w:pPr>
        <w:rPr>
          <w:rFonts w:cs="Arial"/>
          <w:lang w:eastAsia="en-US"/>
        </w:rPr>
      </w:pPr>
    </w:p>
    <w:p w14:paraId="2E34A558" w14:textId="77777777"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Habilitação jurídica: </w:t>
      </w:r>
    </w:p>
    <w:p w14:paraId="34B7DABD" w14:textId="77777777" w:rsidR="00E23CC8"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805244">
        <w:rPr>
          <w:rFonts w:cs="Arial"/>
          <w:szCs w:val="20"/>
        </w:rPr>
        <w:t>no</w:t>
      </w:r>
      <w:proofErr w:type="gramEnd"/>
      <w:r w:rsidRPr="00805244">
        <w:rPr>
          <w:rFonts w:cs="Arial"/>
          <w:szCs w:val="20"/>
        </w:rPr>
        <w:t xml:space="preserve"> caso de empresário individual, inscrição no Registro Público de Empresas Mercantis, a cargo da Junta Comercial da respectiva sede;</w:t>
      </w:r>
    </w:p>
    <w:p w14:paraId="0EB1F784" w14:textId="77777777" w:rsidR="00E06AC2" w:rsidRPr="00805244" w:rsidRDefault="00E06AC2" w:rsidP="00E06AC2">
      <w:pPr>
        <w:tabs>
          <w:tab w:val="left" w:pos="1440"/>
        </w:tabs>
        <w:autoSpaceDE w:val="0"/>
        <w:snapToGrid w:val="0"/>
        <w:spacing w:before="120" w:after="120" w:line="276" w:lineRule="auto"/>
        <w:ind w:left="927"/>
        <w:jc w:val="both"/>
        <w:rPr>
          <w:rFonts w:cs="Arial"/>
          <w:szCs w:val="20"/>
        </w:rPr>
      </w:pPr>
    </w:p>
    <w:p w14:paraId="5C2B4332" w14:textId="34A2EB35" w:rsidR="00E23CC8"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 xml:space="preserve">Em se tratando de Microempreendedor Individual – MEI: Certificado da Condição de Microempreendedor Individual - CCMEI, cuja aceitação ficará condicionada à verificação da autenticidade no sítio </w:t>
      </w:r>
      <w:hyperlink r:id="rId14" w:history="1">
        <w:r w:rsidR="00E06AC2" w:rsidRPr="0072419B">
          <w:rPr>
            <w:rStyle w:val="Hyperlink"/>
            <w:rFonts w:cs="Arial"/>
            <w:szCs w:val="20"/>
          </w:rPr>
          <w:t>www.portaldoempreendedor.gov.br</w:t>
        </w:r>
      </w:hyperlink>
      <w:r w:rsidRPr="00805244">
        <w:rPr>
          <w:rFonts w:cs="Arial"/>
          <w:color w:val="000000"/>
          <w:szCs w:val="20"/>
        </w:rPr>
        <w:t>;</w:t>
      </w:r>
    </w:p>
    <w:p w14:paraId="69261DBA" w14:textId="77777777" w:rsidR="00E06AC2" w:rsidRPr="00E06AC2" w:rsidRDefault="00E06AC2" w:rsidP="00E06AC2">
      <w:pPr>
        <w:pStyle w:val="PargrafodaLista"/>
        <w:rPr>
          <w:rFonts w:cs="Arial"/>
          <w:color w:val="000000"/>
          <w:szCs w:val="20"/>
        </w:rPr>
      </w:pPr>
    </w:p>
    <w:p w14:paraId="5C71450A" w14:textId="77777777" w:rsidR="00E06AC2" w:rsidRPr="00805244" w:rsidRDefault="00E06AC2" w:rsidP="00E06AC2">
      <w:pPr>
        <w:pStyle w:val="PargrafodaLista"/>
        <w:tabs>
          <w:tab w:val="left" w:pos="1440"/>
        </w:tabs>
        <w:autoSpaceDE w:val="0"/>
        <w:snapToGrid w:val="0"/>
        <w:spacing w:before="120" w:after="120" w:line="276" w:lineRule="auto"/>
        <w:ind w:left="927"/>
        <w:jc w:val="both"/>
        <w:rPr>
          <w:rFonts w:cs="Arial"/>
          <w:color w:val="000000"/>
          <w:szCs w:val="20"/>
        </w:rPr>
      </w:pPr>
    </w:p>
    <w:p w14:paraId="02BDC2DD" w14:textId="77777777" w:rsidR="00E23CC8"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3F49510" w14:textId="77777777" w:rsidR="00E06AC2" w:rsidRPr="00805244" w:rsidRDefault="00E06AC2" w:rsidP="00E06AC2">
      <w:pPr>
        <w:tabs>
          <w:tab w:val="left" w:pos="1440"/>
        </w:tabs>
        <w:autoSpaceDE w:val="0"/>
        <w:snapToGrid w:val="0"/>
        <w:spacing w:before="120" w:after="120" w:line="276" w:lineRule="auto"/>
        <w:ind w:left="927"/>
        <w:jc w:val="both"/>
        <w:rPr>
          <w:rFonts w:cs="Arial"/>
          <w:color w:val="000000"/>
          <w:szCs w:val="20"/>
        </w:rPr>
      </w:pPr>
    </w:p>
    <w:p w14:paraId="44E948C4" w14:textId="77777777" w:rsidR="00E23CC8"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805244">
        <w:rPr>
          <w:rFonts w:cs="Arial"/>
          <w:color w:val="000000"/>
          <w:szCs w:val="20"/>
        </w:rPr>
        <w:t>inscrição</w:t>
      </w:r>
      <w:proofErr w:type="gramEnd"/>
      <w:r w:rsidRPr="00805244">
        <w:rPr>
          <w:rFonts w:cs="Arial"/>
          <w:color w:val="000000"/>
          <w:szCs w:val="20"/>
        </w:rPr>
        <w:t xml:space="preserve"> no Registro Público de Empresas Mercantis onde opera, com averbação no Registro onde tem sede a matriz, no caso de ser o participante sucursal, filial ou agência;</w:t>
      </w:r>
    </w:p>
    <w:p w14:paraId="4B1C57F4" w14:textId="77777777" w:rsidR="00E06AC2" w:rsidRDefault="00E06AC2" w:rsidP="00E06AC2">
      <w:pPr>
        <w:pStyle w:val="PargrafodaLista"/>
        <w:rPr>
          <w:rFonts w:cs="Arial"/>
          <w:color w:val="000000"/>
          <w:szCs w:val="20"/>
        </w:rPr>
      </w:pPr>
    </w:p>
    <w:p w14:paraId="190760E1" w14:textId="77777777" w:rsidR="00E06AC2" w:rsidRPr="00805244" w:rsidRDefault="00E06AC2" w:rsidP="00E06AC2">
      <w:pPr>
        <w:tabs>
          <w:tab w:val="left" w:pos="1440"/>
        </w:tabs>
        <w:autoSpaceDE w:val="0"/>
        <w:snapToGrid w:val="0"/>
        <w:spacing w:before="120" w:after="120" w:line="276" w:lineRule="auto"/>
        <w:ind w:left="927"/>
        <w:jc w:val="both"/>
        <w:rPr>
          <w:rFonts w:cs="Arial"/>
          <w:color w:val="000000"/>
          <w:szCs w:val="20"/>
        </w:rPr>
      </w:pPr>
    </w:p>
    <w:p w14:paraId="44994EB0" w14:textId="77777777" w:rsidR="00E23CC8" w:rsidRPr="00E06AC2" w:rsidRDefault="00E23CC8" w:rsidP="00C220EA">
      <w:pPr>
        <w:numPr>
          <w:ilvl w:val="1"/>
          <w:numId w:val="16"/>
        </w:numPr>
        <w:tabs>
          <w:tab w:val="left" w:pos="1440"/>
        </w:tabs>
        <w:autoSpaceDE w:val="0"/>
        <w:snapToGrid w:val="0"/>
        <w:spacing w:before="120" w:after="120" w:line="276" w:lineRule="auto"/>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14:paraId="1966F8AB" w14:textId="77777777" w:rsidR="00E06AC2" w:rsidRPr="00805244" w:rsidRDefault="00E06AC2" w:rsidP="00E06AC2">
      <w:pPr>
        <w:tabs>
          <w:tab w:val="left" w:pos="1440"/>
        </w:tabs>
        <w:autoSpaceDE w:val="0"/>
        <w:snapToGrid w:val="0"/>
        <w:spacing w:before="120" w:after="120" w:line="276" w:lineRule="auto"/>
        <w:ind w:left="927"/>
        <w:jc w:val="both"/>
        <w:rPr>
          <w:rFonts w:cs="Arial"/>
          <w:szCs w:val="20"/>
        </w:rPr>
      </w:pPr>
    </w:p>
    <w:p w14:paraId="486C8B5B" w14:textId="4CAE156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805244">
        <w:rPr>
          <w:rFonts w:cs="Arial"/>
          <w:color w:val="000000"/>
          <w:szCs w:val="20"/>
        </w:rPr>
        <w:t>decreto</w:t>
      </w:r>
      <w:proofErr w:type="gramEnd"/>
      <w:r w:rsidRPr="00805244">
        <w:rPr>
          <w:rFonts w:cs="Arial"/>
          <w:color w:val="000000"/>
          <w:szCs w:val="20"/>
        </w:rPr>
        <w:t xml:space="preserve"> de autorização, em se tratando de sociedade empresária estrangeira em funcionamento no País;</w:t>
      </w:r>
    </w:p>
    <w:p w14:paraId="7DAD23D1" w14:textId="77777777" w:rsidR="00743AD2" w:rsidRPr="00805244" w:rsidRDefault="00743AD2" w:rsidP="00743AD2">
      <w:pPr>
        <w:rPr>
          <w:rFonts w:cs="Arial"/>
          <w:lang w:eastAsia="en-US"/>
          <w:specVanish/>
        </w:rPr>
      </w:pPr>
    </w:p>
    <w:p w14:paraId="6C1D1E64" w14:textId="77777777" w:rsidR="00E23CC8" w:rsidRPr="00805244" w:rsidRDefault="00E23CC8" w:rsidP="00C220EA">
      <w:pPr>
        <w:pStyle w:val="PargrafodaLista"/>
        <w:numPr>
          <w:ilvl w:val="1"/>
          <w:numId w:val="16"/>
        </w:numPr>
        <w:spacing w:before="120" w:after="120" w:line="276" w:lineRule="auto"/>
        <w:jc w:val="both"/>
        <w:rPr>
          <w:rFonts w:cs="Arial"/>
          <w:bCs/>
          <w:color w:val="000000"/>
          <w:szCs w:val="20"/>
        </w:rPr>
      </w:pPr>
      <w:r w:rsidRPr="00805244">
        <w:rPr>
          <w:rFonts w:cs="Arial"/>
          <w:bCs/>
          <w:color w:val="000000"/>
          <w:szCs w:val="20"/>
        </w:rPr>
        <w:t>Os documentos acima deverão estar acompanhados de todas as alterações ou da consolidação respectiva.</w:t>
      </w:r>
    </w:p>
    <w:p w14:paraId="3423C8C2" w14:textId="77777777" w:rsidR="00E23CC8" w:rsidRPr="00805244"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363030"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50760DA6" w14:textId="77777777" w:rsidR="00363030" w:rsidRPr="00805244" w:rsidRDefault="00363030" w:rsidP="00363030">
      <w:pPr>
        <w:pStyle w:val="PADRO"/>
        <w:keepNext w:val="0"/>
        <w:widowControl/>
        <w:spacing w:before="120" w:after="120"/>
        <w:ind w:left="360" w:firstLine="0"/>
        <w:rPr>
          <w:rFonts w:ascii="Arial" w:hAnsi="Arial" w:cs="Arial"/>
          <w:szCs w:val="20"/>
        </w:rPr>
      </w:pPr>
    </w:p>
    <w:p w14:paraId="411C6723" w14:textId="77777777" w:rsidR="00E23CC8"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lastRenderedPageBreak/>
        <w:t>prova</w:t>
      </w:r>
      <w:proofErr w:type="gramEnd"/>
      <w:r w:rsidRPr="00F710B7">
        <w:rPr>
          <w:rFonts w:cs="Arial"/>
          <w:szCs w:val="20"/>
          <w:lang w:eastAsia="en-US"/>
        </w:rPr>
        <w:t xml:space="preserve"> de inscrição no Cadastro Nacional de Pessoas Jurídicas ou no Cadastro de Pessoas Físicas, conforme o caso;</w:t>
      </w:r>
    </w:p>
    <w:p w14:paraId="5BF66D43" w14:textId="77777777" w:rsidR="00363030" w:rsidRPr="00F710B7" w:rsidRDefault="00363030" w:rsidP="00363030">
      <w:pPr>
        <w:tabs>
          <w:tab w:val="left" w:pos="1440"/>
        </w:tabs>
        <w:autoSpaceDE w:val="0"/>
        <w:snapToGrid w:val="0"/>
        <w:spacing w:before="120" w:after="120" w:line="276" w:lineRule="auto"/>
        <w:ind w:left="927"/>
        <w:jc w:val="both"/>
        <w:rPr>
          <w:rFonts w:cs="Arial"/>
          <w:szCs w:val="20"/>
        </w:rPr>
      </w:pPr>
    </w:p>
    <w:p w14:paraId="79AD8C64" w14:textId="77777777" w:rsidR="00E23CC8"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rPr>
        <w:t>prova</w:t>
      </w:r>
      <w:proofErr w:type="gramEnd"/>
      <w:r w:rsidRPr="00F710B7">
        <w:rPr>
          <w:rFonts w:cs="Arial"/>
          <w:szCs w:val="2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E5C3D71" w14:textId="77777777" w:rsidR="00363030" w:rsidRDefault="00363030" w:rsidP="00363030">
      <w:pPr>
        <w:pStyle w:val="PargrafodaLista"/>
        <w:rPr>
          <w:rFonts w:cs="Arial"/>
          <w:szCs w:val="20"/>
        </w:rPr>
      </w:pPr>
    </w:p>
    <w:p w14:paraId="17CA7E4E" w14:textId="77777777" w:rsidR="00363030" w:rsidRPr="00F710B7" w:rsidRDefault="00363030" w:rsidP="00363030">
      <w:pPr>
        <w:tabs>
          <w:tab w:val="left" w:pos="1440"/>
        </w:tabs>
        <w:autoSpaceDE w:val="0"/>
        <w:snapToGrid w:val="0"/>
        <w:spacing w:before="120" w:after="120" w:line="276" w:lineRule="auto"/>
        <w:ind w:left="927"/>
        <w:jc w:val="both"/>
        <w:rPr>
          <w:rFonts w:cs="Arial"/>
          <w:szCs w:val="20"/>
        </w:rPr>
      </w:pPr>
    </w:p>
    <w:p w14:paraId="11EFE100" w14:textId="77777777" w:rsidR="00E23CC8"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lang w:eastAsia="en-US"/>
        </w:rPr>
        <w:t>prova</w:t>
      </w:r>
      <w:proofErr w:type="gramEnd"/>
      <w:r w:rsidRPr="00F710B7">
        <w:rPr>
          <w:rFonts w:cs="Arial"/>
          <w:color w:val="000000"/>
          <w:szCs w:val="20"/>
          <w:lang w:eastAsia="en-US"/>
        </w:rPr>
        <w:t xml:space="preserve"> de regularidade com o Fundo de Garantia do Tempo de Serviço (FGTS);</w:t>
      </w:r>
    </w:p>
    <w:p w14:paraId="43AE005A" w14:textId="77777777" w:rsidR="00363030" w:rsidRPr="00F710B7" w:rsidRDefault="00363030" w:rsidP="00363030">
      <w:pPr>
        <w:tabs>
          <w:tab w:val="left" w:pos="1440"/>
        </w:tabs>
        <w:autoSpaceDE w:val="0"/>
        <w:snapToGrid w:val="0"/>
        <w:spacing w:before="120" w:after="120" w:line="276" w:lineRule="auto"/>
        <w:ind w:left="927"/>
        <w:jc w:val="both"/>
        <w:rPr>
          <w:rFonts w:cs="Arial"/>
          <w:color w:val="000000"/>
          <w:szCs w:val="20"/>
        </w:rPr>
      </w:pPr>
    </w:p>
    <w:p w14:paraId="3A977C77" w14:textId="77777777" w:rsidR="00E23CC8" w:rsidRDefault="00E23CC8" w:rsidP="00C220EA">
      <w:pPr>
        <w:numPr>
          <w:ilvl w:val="1"/>
          <w:numId w:val="16"/>
        </w:numPr>
        <w:tabs>
          <w:tab w:val="left" w:pos="1440"/>
        </w:tabs>
        <w:autoSpaceDE w:val="0"/>
        <w:snapToGrid w:val="0"/>
        <w:spacing w:before="120" w:after="120" w:line="276" w:lineRule="auto"/>
        <w:jc w:val="both"/>
        <w:rPr>
          <w:rFonts w:cs="Arial"/>
          <w:szCs w:val="20"/>
        </w:rPr>
      </w:pPr>
      <w:proofErr w:type="gramStart"/>
      <w:r w:rsidRPr="00F710B7">
        <w:rPr>
          <w:rFonts w:cs="Arial"/>
          <w:szCs w:val="20"/>
          <w:lang w:eastAsia="en-US"/>
        </w:rPr>
        <w:t>prova</w:t>
      </w:r>
      <w:proofErr w:type="gramEnd"/>
      <w:r w:rsidRPr="00F710B7">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2EA1C9" w14:textId="77777777" w:rsidR="00363030" w:rsidRDefault="00363030" w:rsidP="00363030">
      <w:pPr>
        <w:pStyle w:val="PargrafodaLista"/>
        <w:rPr>
          <w:rFonts w:cs="Arial"/>
          <w:szCs w:val="20"/>
        </w:rPr>
      </w:pPr>
    </w:p>
    <w:p w14:paraId="0550508B" w14:textId="77777777" w:rsidR="00363030" w:rsidRPr="00F710B7" w:rsidRDefault="00363030" w:rsidP="00363030">
      <w:pPr>
        <w:tabs>
          <w:tab w:val="left" w:pos="1440"/>
        </w:tabs>
        <w:autoSpaceDE w:val="0"/>
        <w:snapToGrid w:val="0"/>
        <w:spacing w:before="120" w:after="120" w:line="276" w:lineRule="auto"/>
        <w:ind w:left="927"/>
        <w:jc w:val="both"/>
        <w:rPr>
          <w:rFonts w:cs="Arial"/>
          <w:szCs w:val="20"/>
        </w:rPr>
      </w:pPr>
    </w:p>
    <w:p w14:paraId="608EB54C" w14:textId="2E654B58" w:rsidR="00E23CC8" w:rsidRDefault="00E23CC8" w:rsidP="00C220EA">
      <w:pPr>
        <w:numPr>
          <w:ilvl w:val="1"/>
          <w:numId w:val="16"/>
        </w:numPr>
        <w:tabs>
          <w:tab w:val="left" w:pos="1440"/>
        </w:tabs>
        <w:autoSpaceDE w:val="0"/>
        <w:snapToGrid w:val="0"/>
        <w:spacing w:before="120" w:after="120" w:line="276" w:lineRule="auto"/>
        <w:jc w:val="both"/>
        <w:rPr>
          <w:rFonts w:cs="Arial"/>
          <w:bCs/>
          <w:szCs w:val="20"/>
        </w:rPr>
      </w:pPr>
      <w:proofErr w:type="gramStart"/>
      <w:r w:rsidRPr="00F710B7">
        <w:rPr>
          <w:rFonts w:cs="Arial"/>
          <w:bCs/>
          <w:szCs w:val="20"/>
        </w:rPr>
        <w:t>prova</w:t>
      </w:r>
      <w:proofErr w:type="gramEnd"/>
      <w:r w:rsidRPr="00F710B7">
        <w:rPr>
          <w:rFonts w:cs="Arial"/>
          <w:bCs/>
          <w:szCs w:val="20"/>
        </w:rPr>
        <w:t xml:space="preserve"> de </w:t>
      </w:r>
      <w:r w:rsidR="00440823" w:rsidRPr="00F710B7">
        <w:rPr>
          <w:rFonts w:cs="Arial"/>
          <w:color w:val="000000"/>
          <w:szCs w:val="20"/>
        </w:rPr>
        <w:t xml:space="preserve">inscrição no cadastro de contribuintes </w:t>
      </w:r>
      <w:r w:rsidR="00440823" w:rsidRPr="00E06AC2">
        <w:rPr>
          <w:rFonts w:cs="Arial"/>
          <w:iCs/>
          <w:color w:val="000000" w:themeColor="text1"/>
          <w:szCs w:val="20"/>
        </w:rPr>
        <w:t>estadual e/ou municipal</w:t>
      </w:r>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19018C31" w14:textId="77777777" w:rsidR="00363030" w:rsidRPr="00F710B7" w:rsidRDefault="00363030" w:rsidP="00363030">
      <w:pPr>
        <w:tabs>
          <w:tab w:val="left" w:pos="1440"/>
        </w:tabs>
        <w:autoSpaceDE w:val="0"/>
        <w:snapToGrid w:val="0"/>
        <w:spacing w:before="120" w:after="120" w:line="276" w:lineRule="auto"/>
        <w:ind w:left="927"/>
        <w:jc w:val="both"/>
        <w:rPr>
          <w:rFonts w:cs="Arial"/>
          <w:bCs/>
          <w:szCs w:val="20"/>
        </w:rPr>
      </w:pPr>
    </w:p>
    <w:p w14:paraId="5DCE1D2B" w14:textId="08AD53F4" w:rsidR="00E23CC8" w:rsidRPr="00363030" w:rsidRDefault="00E23CC8" w:rsidP="00C220EA">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prova</w:t>
      </w:r>
      <w:proofErr w:type="gramEnd"/>
      <w:r w:rsidRPr="00F710B7">
        <w:rPr>
          <w:rFonts w:cs="Arial"/>
          <w:szCs w:val="20"/>
        </w:rPr>
        <w:t xml:space="preserve"> de regularidade com a Fazenda </w:t>
      </w:r>
      <w:r w:rsidR="008702C9" w:rsidRPr="00E06AC2">
        <w:rPr>
          <w:rFonts w:cs="Arial"/>
          <w:iCs/>
          <w:color w:val="000000" w:themeColor="text1"/>
          <w:szCs w:val="20"/>
        </w:rPr>
        <w:t xml:space="preserve">Estadual e/ou </w:t>
      </w:r>
      <w:r w:rsidRPr="00E06AC2">
        <w:rPr>
          <w:rFonts w:cs="Arial"/>
          <w:iCs/>
          <w:color w:val="000000" w:themeColor="text1"/>
          <w:szCs w:val="20"/>
        </w:rPr>
        <w:t>Municipal</w:t>
      </w:r>
      <w:r w:rsidRPr="00E06AC2">
        <w:rPr>
          <w:rFonts w:cs="Arial"/>
          <w:color w:val="000000" w:themeColor="text1"/>
          <w:szCs w:val="20"/>
        </w:rPr>
        <w:t xml:space="preserve"> </w:t>
      </w:r>
      <w:r w:rsidRPr="00F710B7">
        <w:rPr>
          <w:rFonts w:cs="Arial"/>
          <w:szCs w:val="20"/>
        </w:rPr>
        <w:t xml:space="preserve">do domicílio ou sede do </w:t>
      </w:r>
      <w:r w:rsidR="00294801" w:rsidRPr="00F710B7">
        <w:rPr>
          <w:rFonts w:cs="Arial"/>
          <w:szCs w:val="20"/>
        </w:rPr>
        <w:t>fornecedor</w:t>
      </w:r>
      <w:r w:rsidRPr="00F710B7">
        <w:rPr>
          <w:rFonts w:cs="Arial"/>
          <w:szCs w:val="20"/>
        </w:rPr>
        <w:t xml:space="preserve">, relativa à atividade em cujo exercício contrata ou concorre; </w:t>
      </w:r>
    </w:p>
    <w:p w14:paraId="251BA5E6" w14:textId="77777777" w:rsidR="00363030" w:rsidRDefault="00363030" w:rsidP="00363030">
      <w:pPr>
        <w:pStyle w:val="PargrafodaLista"/>
        <w:rPr>
          <w:rFonts w:cs="Arial"/>
          <w:b/>
          <w:szCs w:val="20"/>
        </w:rPr>
      </w:pPr>
    </w:p>
    <w:p w14:paraId="6B6BE421" w14:textId="77777777" w:rsidR="00363030" w:rsidRPr="00F710B7" w:rsidRDefault="00363030" w:rsidP="00363030">
      <w:pPr>
        <w:tabs>
          <w:tab w:val="left" w:pos="1440"/>
        </w:tabs>
        <w:autoSpaceDE w:val="0"/>
        <w:snapToGrid w:val="0"/>
        <w:spacing w:before="120" w:after="120" w:line="276" w:lineRule="auto"/>
        <w:ind w:left="927"/>
        <w:jc w:val="both"/>
        <w:rPr>
          <w:rFonts w:cs="Arial"/>
          <w:b/>
          <w:szCs w:val="20"/>
        </w:rPr>
      </w:pPr>
    </w:p>
    <w:p w14:paraId="44FED357" w14:textId="5B102CA6" w:rsidR="00E23CC8" w:rsidRPr="00363030" w:rsidRDefault="00E23CC8" w:rsidP="00294801">
      <w:pPr>
        <w:numPr>
          <w:ilvl w:val="1"/>
          <w:numId w:val="16"/>
        </w:numPr>
        <w:tabs>
          <w:tab w:val="left" w:pos="1440"/>
        </w:tabs>
        <w:autoSpaceDE w:val="0"/>
        <w:snapToGrid w:val="0"/>
        <w:spacing w:before="120" w:after="120" w:line="276" w:lineRule="auto"/>
        <w:jc w:val="both"/>
        <w:rPr>
          <w:rFonts w:cs="Arial"/>
          <w:b/>
          <w:szCs w:val="20"/>
        </w:rPr>
      </w:pPr>
      <w:proofErr w:type="gramStart"/>
      <w:r w:rsidRPr="00F710B7">
        <w:rPr>
          <w:rFonts w:cs="Arial"/>
          <w:szCs w:val="20"/>
        </w:rPr>
        <w:t>caso</w:t>
      </w:r>
      <w:proofErr w:type="gramEnd"/>
      <w:r w:rsidRPr="00F710B7">
        <w:rPr>
          <w:rFonts w:cs="Arial"/>
          <w:szCs w:val="20"/>
        </w:rPr>
        <w:t xml:space="preserve"> o </w:t>
      </w:r>
      <w:r w:rsidR="00A22FA7" w:rsidRPr="00F710B7">
        <w:rPr>
          <w:rFonts w:cs="Arial"/>
          <w:szCs w:val="20"/>
        </w:rPr>
        <w:t>fornecedor</w:t>
      </w:r>
      <w:r w:rsidRPr="00F710B7">
        <w:rPr>
          <w:rFonts w:cs="Arial"/>
          <w:szCs w:val="20"/>
        </w:rPr>
        <w:t xml:space="preserve"> seja considerado isento dos tributos </w:t>
      </w:r>
      <w:r w:rsidR="00294801" w:rsidRPr="00E06AC2">
        <w:rPr>
          <w:rFonts w:cs="Arial"/>
          <w:color w:val="000000" w:themeColor="text1"/>
          <w:szCs w:val="20"/>
        </w:rPr>
        <w:t xml:space="preserve">estaduais </w:t>
      </w:r>
      <w:r w:rsidR="00294801" w:rsidRPr="00E06AC2">
        <w:rPr>
          <w:rFonts w:cs="Arial"/>
          <w:b/>
          <w:color w:val="000000" w:themeColor="text1"/>
          <w:szCs w:val="20"/>
          <w:u w:val="single"/>
        </w:rPr>
        <w:t>ou</w:t>
      </w:r>
      <w:r w:rsidR="00294801" w:rsidRPr="00E06AC2">
        <w:rPr>
          <w:rFonts w:cs="Arial"/>
          <w:color w:val="000000" w:themeColor="text1"/>
          <w:szCs w:val="20"/>
        </w:rPr>
        <w:t xml:space="preserve"> </w:t>
      </w:r>
      <w:r w:rsidRPr="00E06AC2">
        <w:rPr>
          <w:rFonts w:cs="Arial"/>
          <w:color w:val="000000" w:themeColor="text1"/>
          <w:szCs w:val="20"/>
        </w:rPr>
        <w:t xml:space="preserve">municipais </w:t>
      </w:r>
      <w:r w:rsidRPr="00F710B7">
        <w:rPr>
          <w:rFonts w:cs="Arial"/>
          <w:szCs w:val="20"/>
        </w:rPr>
        <w:t xml:space="preserve">relacionados ao objeto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outra equivalente, na forma da lei; </w:t>
      </w:r>
    </w:p>
    <w:p w14:paraId="30B82F37" w14:textId="77777777" w:rsidR="00363030" w:rsidRPr="003A3A4D" w:rsidRDefault="00363030" w:rsidP="00363030">
      <w:pPr>
        <w:tabs>
          <w:tab w:val="left" w:pos="1440"/>
        </w:tabs>
        <w:autoSpaceDE w:val="0"/>
        <w:snapToGrid w:val="0"/>
        <w:spacing w:before="120" w:after="120" w:line="276" w:lineRule="auto"/>
        <w:ind w:left="927"/>
        <w:jc w:val="both"/>
        <w:rPr>
          <w:rFonts w:cs="Arial"/>
          <w:b/>
          <w:szCs w:val="20"/>
        </w:rPr>
      </w:pPr>
    </w:p>
    <w:p w14:paraId="673CE633" w14:textId="5566EE32" w:rsidR="00E23CC8" w:rsidRPr="00E06AC2" w:rsidRDefault="00E23CC8" w:rsidP="00E23CC8">
      <w:pPr>
        <w:pStyle w:val="PADRO"/>
        <w:keepNext w:val="0"/>
        <w:widowControl/>
        <w:numPr>
          <w:ilvl w:val="0"/>
          <w:numId w:val="16"/>
        </w:numPr>
        <w:spacing w:before="120" w:after="120"/>
        <w:rPr>
          <w:rFonts w:ascii="Arial" w:hAnsi="Arial" w:cs="Arial"/>
          <w:szCs w:val="20"/>
        </w:rPr>
      </w:pPr>
      <w:r w:rsidRPr="00805244">
        <w:rPr>
          <w:rFonts w:ascii="Arial" w:hAnsi="Arial" w:cs="Arial"/>
          <w:b/>
          <w:color w:val="000000"/>
          <w:szCs w:val="20"/>
        </w:rPr>
        <w:t>Qualificação Econômico-Financeira</w:t>
      </w:r>
      <w:proofErr w:type="gramStart"/>
      <w:r w:rsidRPr="00805244">
        <w:rPr>
          <w:rFonts w:ascii="Arial" w:hAnsi="Arial" w:cs="Arial"/>
          <w:b/>
          <w:color w:val="000000"/>
          <w:szCs w:val="20"/>
        </w:rPr>
        <w:t>:</w:t>
      </w:r>
      <w:r w:rsidRPr="00805244">
        <w:rPr>
          <w:rFonts w:ascii="Arial" w:hAnsi="Arial" w:cs="Arial"/>
          <w:b/>
          <w:bCs/>
          <w:iCs/>
          <w:color w:val="000000"/>
          <w:szCs w:val="20"/>
        </w:rPr>
        <w:t xml:space="preserve"> </w:t>
      </w:r>
      <w:r w:rsidR="00DE4EBF" w:rsidRPr="00E06AC2">
        <w:rPr>
          <w:rFonts w:cs="Arial"/>
        </w:rPr>
        <w:t>.</w:t>
      </w:r>
      <w:proofErr w:type="gramEnd"/>
    </w:p>
    <w:p w14:paraId="1F9F2D1E" w14:textId="0C05237D" w:rsidR="00E23CC8"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rPr>
        <w:t>certidão</w:t>
      </w:r>
      <w:proofErr w:type="gramEnd"/>
      <w:r w:rsidRPr="00F710B7">
        <w:rPr>
          <w:rFonts w:cs="Arial"/>
          <w:color w:val="000000"/>
          <w:szCs w:val="20"/>
        </w:rPr>
        <w:t xml:space="preserve"> negativa de falência expedida pelo distribuidor da sede do </w:t>
      </w:r>
      <w:r w:rsidR="009E584F" w:rsidRPr="00F710B7">
        <w:rPr>
          <w:rFonts w:cs="Arial"/>
          <w:color w:val="000000"/>
          <w:szCs w:val="20"/>
        </w:rPr>
        <w:t>fornecedor</w:t>
      </w:r>
      <w:r w:rsidRPr="00F710B7">
        <w:rPr>
          <w:rFonts w:cs="Arial"/>
          <w:color w:val="000000"/>
          <w:szCs w:val="20"/>
        </w:rPr>
        <w:t>;</w:t>
      </w:r>
    </w:p>
    <w:p w14:paraId="24F80F79" w14:textId="77777777" w:rsidR="00363030" w:rsidRPr="00F710B7" w:rsidRDefault="00363030" w:rsidP="00363030">
      <w:pPr>
        <w:pStyle w:val="PargrafodaLista"/>
        <w:tabs>
          <w:tab w:val="left" w:pos="1440"/>
        </w:tabs>
        <w:autoSpaceDE w:val="0"/>
        <w:snapToGrid w:val="0"/>
        <w:spacing w:before="120" w:after="120" w:line="276" w:lineRule="auto"/>
        <w:ind w:left="927"/>
        <w:jc w:val="both"/>
        <w:rPr>
          <w:rFonts w:cs="Arial"/>
          <w:color w:val="000000"/>
          <w:szCs w:val="20"/>
        </w:rPr>
      </w:pPr>
    </w:p>
    <w:p w14:paraId="3892A06E" w14:textId="3A863E62" w:rsidR="00E23CC8" w:rsidRDefault="000F053B"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rPr>
        <w:t>balanço</w:t>
      </w:r>
      <w:proofErr w:type="gramEnd"/>
      <w:r w:rsidRPr="00F710B7">
        <w:rPr>
          <w:rFonts w:cs="Arial"/>
          <w:color w:val="000000"/>
          <w:szCs w:val="20"/>
        </w:rPr>
        <w:t xml:space="preserve"> patrimonial, demonstração de resultado de exercício e demais demonstrações contábeis dos 2 (dois) últimos exercícios sociais</w:t>
      </w:r>
      <w:r w:rsidR="00E23CC8" w:rsidRPr="00F710B7">
        <w:rPr>
          <w:rFonts w:cs="Arial"/>
          <w:color w:val="000000"/>
          <w:szCs w:val="20"/>
        </w:rPr>
        <w:t>;</w:t>
      </w:r>
    </w:p>
    <w:p w14:paraId="66943BAA" w14:textId="77777777" w:rsidR="00363030" w:rsidRDefault="00363030" w:rsidP="00363030">
      <w:pPr>
        <w:pStyle w:val="PargrafodaLista"/>
        <w:rPr>
          <w:rFonts w:cs="Arial"/>
          <w:color w:val="000000"/>
          <w:szCs w:val="20"/>
        </w:rPr>
      </w:pPr>
    </w:p>
    <w:p w14:paraId="5B765B2A" w14:textId="77777777" w:rsidR="00363030" w:rsidRPr="00F710B7" w:rsidRDefault="00363030" w:rsidP="00363030">
      <w:pPr>
        <w:tabs>
          <w:tab w:val="left" w:pos="1440"/>
        </w:tabs>
        <w:autoSpaceDE w:val="0"/>
        <w:snapToGrid w:val="0"/>
        <w:spacing w:before="120" w:after="120" w:line="276" w:lineRule="auto"/>
        <w:ind w:left="927"/>
        <w:jc w:val="both"/>
        <w:rPr>
          <w:rFonts w:cs="Arial"/>
          <w:color w:val="000000"/>
          <w:szCs w:val="20"/>
        </w:rPr>
      </w:pPr>
    </w:p>
    <w:p w14:paraId="16973441" w14:textId="4FCDEA07" w:rsidR="00790C11" w:rsidRDefault="00790C11" w:rsidP="00BB761E">
      <w:pPr>
        <w:numPr>
          <w:ilvl w:val="2"/>
          <w:numId w:val="16"/>
        </w:numPr>
        <w:spacing w:before="120" w:after="120" w:line="276" w:lineRule="auto"/>
        <w:jc w:val="both"/>
        <w:rPr>
          <w:rFonts w:cs="Arial"/>
          <w:color w:val="000000"/>
          <w:szCs w:val="20"/>
        </w:rPr>
      </w:pPr>
      <w:r w:rsidRPr="00F710B7">
        <w:rPr>
          <w:rFonts w:cs="Arial"/>
          <w:color w:val="000000"/>
          <w:szCs w:val="20"/>
        </w:rPr>
        <w:t xml:space="preserve">As empresas criadas no exercício financeiro da </w:t>
      </w:r>
      <w:r w:rsidR="009E584F" w:rsidRPr="00F710B7">
        <w:rPr>
          <w:rFonts w:cs="Arial"/>
          <w:color w:val="000000"/>
          <w:szCs w:val="20"/>
        </w:rPr>
        <w:t>dispensa</w:t>
      </w:r>
      <w:r w:rsidRPr="00F710B7">
        <w:rPr>
          <w:rFonts w:cs="Arial"/>
          <w:color w:val="000000"/>
          <w:szCs w:val="20"/>
        </w:rPr>
        <w:t xml:space="preserve"> deverão atender a todas as exigências da habilitação e </w:t>
      </w:r>
      <w:r w:rsidR="00912281" w:rsidRPr="00F710B7">
        <w:rPr>
          <w:rFonts w:cs="Arial"/>
          <w:color w:val="000000"/>
          <w:szCs w:val="20"/>
        </w:rPr>
        <w:t>poderão</w:t>
      </w:r>
      <w:r w:rsidRPr="00F710B7">
        <w:rPr>
          <w:rFonts w:cs="Arial"/>
          <w:color w:val="000000"/>
          <w:szCs w:val="20"/>
        </w:rPr>
        <w:t xml:space="preserve"> substituir os demonstrativos contábeis pelo balanço de abertura.</w:t>
      </w:r>
    </w:p>
    <w:p w14:paraId="5FC1C7B1" w14:textId="77777777" w:rsidR="00363030" w:rsidRPr="00F710B7" w:rsidRDefault="00363030" w:rsidP="00363030">
      <w:pPr>
        <w:spacing w:before="120" w:after="120" w:line="276" w:lineRule="auto"/>
        <w:ind w:left="1854"/>
        <w:jc w:val="both"/>
        <w:rPr>
          <w:rFonts w:cs="Arial"/>
          <w:color w:val="000000"/>
          <w:szCs w:val="20"/>
        </w:rPr>
      </w:pPr>
    </w:p>
    <w:p w14:paraId="1D1757FB" w14:textId="7EC3525E" w:rsidR="00666A34" w:rsidRPr="00F710B7" w:rsidRDefault="00BC6F0C" w:rsidP="00BB761E">
      <w:pPr>
        <w:numPr>
          <w:ilvl w:val="2"/>
          <w:numId w:val="16"/>
        </w:numPr>
        <w:spacing w:before="120" w:after="120" w:line="276" w:lineRule="auto"/>
        <w:jc w:val="both"/>
        <w:rPr>
          <w:rFonts w:cs="Arial"/>
          <w:color w:val="000000"/>
          <w:szCs w:val="20"/>
        </w:rPr>
      </w:pPr>
      <w:r w:rsidRPr="00F710B7">
        <w:rPr>
          <w:rFonts w:cs="Arial"/>
          <w:color w:val="000000"/>
          <w:szCs w:val="20"/>
        </w:rPr>
        <w:t xml:space="preserve">Os documentos referidos acima limitar-se-ão ao último exercício no caso de a pessoa jurídica ter sido constituída há menos de </w:t>
      </w:r>
      <w:proofErr w:type="gramStart"/>
      <w:r w:rsidRPr="00F710B7">
        <w:rPr>
          <w:rFonts w:cs="Arial"/>
          <w:color w:val="000000"/>
          <w:szCs w:val="20"/>
        </w:rPr>
        <w:t>2</w:t>
      </w:r>
      <w:proofErr w:type="gramEnd"/>
      <w:r w:rsidRPr="00F710B7">
        <w:rPr>
          <w:rFonts w:cs="Arial"/>
          <w:color w:val="000000"/>
          <w:szCs w:val="20"/>
        </w:rPr>
        <w:t xml:space="preserve"> (dois) anos.</w:t>
      </w:r>
    </w:p>
    <w:p w14:paraId="4B6DC185" w14:textId="4EF9CA82" w:rsidR="00E23CC8"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proofErr w:type="gramStart"/>
      <w:r w:rsidRPr="00F710B7">
        <w:rPr>
          <w:rFonts w:cs="Arial"/>
          <w:color w:val="000000"/>
          <w:szCs w:val="20"/>
        </w:rPr>
        <w:t>comprovação</w:t>
      </w:r>
      <w:proofErr w:type="gramEnd"/>
      <w:r w:rsidRPr="00F710B7">
        <w:rPr>
          <w:rFonts w:cs="Arial"/>
          <w:color w:val="000000"/>
          <w:szCs w:val="20"/>
        </w:rPr>
        <w:t xml:space="preserve"> da boa situação financeira da empresa mediante obtenção de índices de Liquidez Geral (LG), Solvência Geral (SG) e Liquidez Corrente (LC), superiores a 1 (um), obtidos pela aplicação das seguintes fórmulas: </w:t>
      </w:r>
    </w:p>
    <w:p w14:paraId="2816B076" w14:textId="77777777" w:rsidR="00363030" w:rsidRPr="00F710B7" w:rsidRDefault="00363030" w:rsidP="00363030">
      <w:pPr>
        <w:tabs>
          <w:tab w:val="left" w:pos="1440"/>
        </w:tabs>
        <w:autoSpaceDE w:val="0"/>
        <w:snapToGrid w:val="0"/>
        <w:spacing w:before="120" w:after="120" w:line="276" w:lineRule="auto"/>
        <w:ind w:left="927"/>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F710B7" w14:paraId="118ACF36" w14:textId="77777777" w:rsidTr="009E584F">
        <w:tc>
          <w:tcPr>
            <w:tcW w:w="2235" w:type="dxa"/>
            <w:vMerge w:val="restart"/>
            <w:vAlign w:val="center"/>
          </w:tcPr>
          <w:p w14:paraId="4CA5F02B"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LG =</w:t>
            </w:r>
          </w:p>
        </w:tc>
        <w:tc>
          <w:tcPr>
            <w:tcW w:w="4252" w:type="dxa"/>
            <w:tcBorders>
              <w:bottom w:val="single" w:sz="4" w:space="0" w:color="auto"/>
            </w:tcBorders>
            <w:vAlign w:val="bottom"/>
          </w:tcPr>
          <w:p w14:paraId="14FB8E32"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Circulante + Realizável a Longo Prazo</w:t>
            </w:r>
          </w:p>
        </w:tc>
      </w:tr>
      <w:tr w:rsidR="00E23CC8" w:rsidRPr="00F710B7" w14:paraId="2322E649" w14:textId="77777777" w:rsidTr="009E584F">
        <w:tc>
          <w:tcPr>
            <w:tcW w:w="2235" w:type="dxa"/>
            <w:vMerge/>
          </w:tcPr>
          <w:p w14:paraId="153C0331"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4252" w:type="dxa"/>
            <w:tcBorders>
              <w:top w:val="single" w:sz="4" w:space="0" w:color="auto"/>
            </w:tcBorders>
          </w:tcPr>
          <w:p w14:paraId="3A532799"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 + Passivo Não Circulante</w:t>
            </w:r>
          </w:p>
        </w:tc>
      </w:tr>
    </w:tbl>
    <w:p w14:paraId="0CE93FDC" w14:textId="77777777" w:rsidR="00E23CC8" w:rsidRPr="00F710B7" w:rsidRDefault="00E23CC8" w:rsidP="00E23CC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F710B7" w14:paraId="511D633E" w14:textId="77777777" w:rsidTr="009E584F">
        <w:trPr>
          <w:cantSplit/>
        </w:trPr>
        <w:tc>
          <w:tcPr>
            <w:tcW w:w="2235" w:type="dxa"/>
            <w:vMerge w:val="restart"/>
            <w:vAlign w:val="center"/>
          </w:tcPr>
          <w:p w14:paraId="6B439D62"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SG =</w:t>
            </w:r>
          </w:p>
        </w:tc>
        <w:tc>
          <w:tcPr>
            <w:tcW w:w="4394" w:type="dxa"/>
            <w:tcBorders>
              <w:bottom w:val="single" w:sz="4" w:space="0" w:color="auto"/>
            </w:tcBorders>
            <w:vAlign w:val="bottom"/>
          </w:tcPr>
          <w:p w14:paraId="1BF996DD"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Total</w:t>
            </w:r>
          </w:p>
        </w:tc>
      </w:tr>
      <w:tr w:rsidR="00E23CC8" w:rsidRPr="00F710B7" w14:paraId="0D4A9735" w14:textId="77777777" w:rsidTr="009E584F">
        <w:trPr>
          <w:cantSplit/>
        </w:trPr>
        <w:tc>
          <w:tcPr>
            <w:tcW w:w="2235" w:type="dxa"/>
            <w:vMerge/>
          </w:tcPr>
          <w:p w14:paraId="6F751BE2"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4394" w:type="dxa"/>
            <w:tcBorders>
              <w:top w:val="single" w:sz="4" w:space="0" w:color="auto"/>
            </w:tcBorders>
          </w:tcPr>
          <w:p w14:paraId="7ABBAF8C"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 + Passivo Não Circulante</w:t>
            </w:r>
          </w:p>
        </w:tc>
      </w:tr>
    </w:tbl>
    <w:p w14:paraId="01977DC9" w14:textId="77777777" w:rsidR="00E23CC8" w:rsidRPr="00F710B7" w:rsidRDefault="00E23CC8" w:rsidP="00E23CC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F710B7" w14:paraId="6F4DB87B" w14:textId="77777777" w:rsidTr="009E584F">
        <w:tc>
          <w:tcPr>
            <w:tcW w:w="2235" w:type="dxa"/>
            <w:vMerge w:val="restart"/>
            <w:vAlign w:val="center"/>
          </w:tcPr>
          <w:p w14:paraId="2BC13DF8"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LC =</w:t>
            </w:r>
          </w:p>
        </w:tc>
        <w:tc>
          <w:tcPr>
            <w:tcW w:w="2551" w:type="dxa"/>
            <w:tcBorders>
              <w:bottom w:val="single" w:sz="4" w:space="0" w:color="auto"/>
            </w:tcBorders>
            <w:vAlign w:val="bottom"/>
          </w:tcPr>
          <w:p w14:paraId="2F73248B"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Circulante</w:t>
            </w:r>
          </w:p>
        </w:tc>
      </w:tr>
      <w:tr w:rsidR="00E23CC8" w:rsidRPr="00F710B7" w14:paraId="05B8546D" w14:textId="77777777" w:rsidTr="009E584F">
        <w:tc>
          <w:tcPr>
            <w:tcW w:w="2235" w:type="dxa"/>
            <w:vMerge/>
          </w:tcPr>
          <w:p w14:paraId="13AB2FEC"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2551" w:type="dxa"/>
            <w:tcBorders>
              <w:top w:val="single" w:sz="4" w:space="0" w:color="auto"/>
            </w:tcBorders>
          </w:tcPr>
          <w:p w14:paraId="295A3BE4"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w:t>
            </w:r>
          </w:p>
        </w:tc>
      </w:tr>
    </w:tbl>
    <w:p w14:paraId="6893221D" w14:textId="77777777" w:rsidR="00363030" w:rsidRDefault="00363030" w:rsidP="00363030">
      <w:pPr>
        <w:tabs>
          <w:tab w:val="left" w:pos="1440"/>
        </w:tabs>
        <w:autoSpaceDE w:val="0"/>
        <w:snapToGrid w:val="0"/>
        <w:spacing w:before="120" w:after="120" w:line="276" w:lineRule="auto"/>
        <w:ind w:left="1854"/>
        <w:jc w:val="both"/>
        <w:rPr>
          <w:rFonts w:cs="Arial"/>
          <w:color w:val="000000"/>
          <w:szCs w:val="20"/>
        </w:rPr>
      </w:pPr>
    </w:p>
    <w:p w14:paraId="0E5256AF" w14:textId="73FCA838" w:rsidR="00005DBE" w:rsidRPr="00F710B7" w:rsidRDefault="00E23CC8" w:rsidP="00CF698F">
      <w:pPr>
        <w:numPr>
          <w:ilvl w:val="2"/>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As empresas, que apresentarem resultado inferior ou igual a </w:t>
      </w:r>
      <w:proofErr w:type="gramStart"/>
      <w:r w:rsidRPr="00F710B7">
        <w:rPr>
          <w:rFonts w:cs="Arial"/>
          <w:color w:val="000000"/>
          <w:szCs w:val="20"/>
        </w:rPr>
        <w:t>1</w:t>
      </w:r>
      <w:proofErr w:type="gramEnd"/>
      <w:r w:rsidRPr="00F710B7">
        <w:rPr>
          <w:rFonts w:cs="Arial"/>
          <w:color w:val="000000"/>
          <w:szCs w:val="20"/>
        </w:rPr>
        <w:t xml:space="preserve">(um) em qualquer dos índices de Liquidez Geral (LG), Solvência Geral (SG) e Liquidez Corrente (LC), deverão comprovar </w:t>
      </w:r>
      <w:r w:rsidR="00E05056" w:rsidRPr="00F710B7">
        <w:rPr>
          <w:rFonts w:cs="Arial"/>
          <w:color w:val="000000"/>
          <w:szCs w:val="20"/>
        </w:rPr>
        <w:t>capit</w:t>
      </w:r>
      <w:r w:rsidR="00507305" w:rsidRPr="00F710B7">
        <w:rPr>
          <w:rFonts w:cs="Arial"/>
          <w:color w:val="000000"/>
          <w:szCs w:val="20"/>
        </w:rPr>
        <w:t xml:space="preserve">al ou </w:t>
      </w:r>
      <w:r w:rsidRPr="00F710B7">
        <w:rPr>
          <w:rFonts w:cs="Arial"/>
          <w:color w:val="000000"/>
          <w:szCs w:val="20"/>
        </w:rPr>
        <w:t>patrimônio líquido</w:t>
      </w:r>
      <w:r w:rsidR="00507305" w:rsidRPr="00F710B7">
        <w:rPr>
          <w:rFonts w:cs="Arial"/>
          <w:color w:val="000000"/>
          <w:szCs w:val="20"/>
        </w:rPr>
        <w:t xml:space="preserve"> mínimo</w:t>
      </w:r>
      <w:r w:rsidRPr="00F710B7">
        <w:rPr>
          <w:rFonts w:cs="Arial"/>
          <w:color w:val="000000"/>
          <w:szCs w:val="20"/>
        </w:rPr>
        <w:t xml:space="preserve"> </w:t>
      </w:r>
      <w:r w:rsidRPr="00E06AC2">
        <w:rPr>
          <w:rFonts w:cs="Arial"/>
          <w:color w:val="000000" w:themeColor="text1"/>
          <w:szCs w:val="20"/>
        </w:rPr>
        <w:t>de</w:t>
      </w:r>
      <w:r w:rsidRPr="00E06AC2">
        <w:rPr>
          <w:rFonts w:cs="Arial"/>
          <w:iCs/>
          <w:color w:val="000000" w:themeColor="text1"/>
          <w:szCs w:val="20"/>
        </w:rPr>
        <w:t xml:space="preserve"> </w:t>
      </w:r>
      <w:r w:rsidR="00E06AC2" w:rsidRPr="00E06AC2">
        <w:rPr>
          <w:rFonts w:cs="Arial"/>
          <w:iCs/>
          <w:color w:val="000000" w:themeColor="text1"/>
          <w:szCs w:val="20"/>
        </w:rPr>
        <w:t>5%</w:t>
      </w:r>
      <w:r w:rsidRPr="00E06AC2">
        <w:rPr>
          <w:rFonts w:cs="Arial"/>
          <w:iCs/>
          <w:color w:val="000000" w:themeColor="text1"/>
          <w:szCs w:val="20"/>
        </w:rPr>
        <w:t>(</w:t>
      </w:r>
      <w:r w:rsidR="00E06AC2" w:rsidRPr="00E06AC2">
        <w:rPr>
          <w:rFonts w:cs="Arial"/>
          <w:iCs/>
          <w:color w:val="000000" w:themeColor="text1"/>
          <w:szCs w:val="20"/>
        </w:rPr>
        <w:t>Cinco por cento</w:t>
      </w:r>
      <w:r w:rsidRPr="00E06AC2">
        <w:rPr>
          <w:rFonts w:cs="Arial"/>
          <w:iCs/>
          <w:color w:val="000000" w:themeColor="text1"/>
          <w:szCs w:val="20"/>
        </w:rPr>
        <w:t>)</w:t>
      </w:r>
      <w:r w:rsidRPr="00E06AC2">
        <w:rPr>
          <w:rFonts w:cs="Arial"/>
          <w:i/>
          <w:iCs/>
          <w:color w:val="000000" w:themeColor="text1"/>
          <w:szCs w:val="20"/>
        </w:rPr>
        <w:t xml:space="preserve"> </w:t>
      </w:r>
      <w:r w:rsidRPr="00F710B7">
        <w:rPr>
          <w:rFonts w:cs="Arial"/>
          <w:color w:val="000000"/>
          <w:szCs w:val="20"/>
        </w:rPr>
        <w:t xml:space="preserve">do valor total estimado da contratação ou do item pertinente. </w:t>
      </w:r>
    </w:p>
    <w:p w14:paraId="527ECF26" w14:textId="77777777" w:rsidR="00CF698F" w:rsidRPr="00805244" w:rsidRDefault="00CF698F" w:rsidP="00E23CC8">
      <w:pPr>
        <w:rPr>
          <w:rFonts w:cs="Arial"/>
          <w:lang w:eastAsia="en-US"/>
        </w:rPr>
      </w:pPr>
    </w:p>
    <w:p w14:paraId="31BAC280" w14:textId="2C722218" w:rsidR="00E23CC8" w:rsidRPr="00805244" w:rsidRDefault="00C220EA" w:rsidP="00C220EA">
      <w:pPr>
        <w:pStyle w:val="PADRO"/>
        <w:keepNext w:val="0"/>
        <w:widowControl/>
        <w:numPr>
          <w:ilvl w:val="0"/>
          <w:numId w:val="16"/>
        </w:numPr>
        <w:spacing w:before="120" w:after="120"/>
        <w:rPr>
          <w:rFonts w:ascii="Arial" w:hAnsi="Arial" w:cs="Arial"/>
          <w:b/>
        </w:rPr>
      </w:pPr>
      <w:r w:rsidRPr="00805244">
        <w:rPr>
          <w:rFonts w:ascii="Arial" w:hAnsi="Arial" w:cs="Arial"/>
          <w:b/>
          <w:color w:val="000000"/>
          <w:szCs w:val="20"/>
        </w:rPr>
        <w:t>Qualificação</w:t>
      </w:r>
      <w:r w:rsidRPr="00805244">
        <w:rPr>
          <w:rFonts w:ascii="Arial" w:hAnsi="Arial" w:cs="Arial"/>
          <w:b/>
        </w:rPr>
        <w:t xml:space="preserve"> Técnica</w:t>
      </w:r>
    </w:p>
    <w:p w14:paraId="782EC471" w14:textId="51024A40" w:rsidR="00E23CC8" w:rsidRPr="00363030" w:rsidRDefault="00E23CC8" w:rsidP="00C220EA">
      <w:pPr>
        <w:pStyle w:val="PADRO"/>
        <w:keepNext w:val="0"/>
        <w:widowControl/>
        <w:numPr>
          <w:ilvl w:val="1"/>
          <w:numId w:val="16"/>
        </w:numPr>
        <w:spacing w:before="120" w:after="120"/>
        <w:rPr>
          <w:rFonts w:ascii="Arial" w:hAnsi="Arial" w:cs="Arial"/>
          <w:bCs/>
          <w:color w:val="000000"/>
          <w:szCs w:val="20"/>
        </w:rPr>
      </w:pPr>
      <w:bookmarkStart w:id="5" w:name="_Hlk519176340"/>
      <w:r w:rsidRPr="00805244">
        <w:rPr>
          <w:rFonts w:ascii="Arial" w:hAnsi="Arial" w:cs="Arial"/>
          <w:color w:val="000000"/>
          <w:szCs w:val="20"/>
        </w:rPr>
        <w:t xml:space="preserve">Comprovação de aptidão para a prestação dos serviços em características, quantidades e prazos </w:t>
      </w:r>
      <w:r w:rsidRPr="00805244">
        <w:rPr>
          <w:rFonts w:ascii="Arial" w:hAnsi="Arial" w:cs="Arial"/>
          <w:szCs w:val="20"/>
        </w:rPr>
        <w:t>compatíveis</w:t>
      </w:r>
      <w:r w:rsidRPr="00805244">
        <w:rPr>
          <w:rFonts w:ascii="Arial" w:hAnsi="Arial" w:cs="Arial"/>
          <w:color w:val="000000"/>
          <w:szCs w:val="20"/>
        </w:rPr>
        <w:t xml:space="preserve"> com o objeto desta </w:t>
      </w:r>
      <w:r w:rsidR="009E584F" w:rsidRPr="00805244">
        <w:rPr>
          <w:rFonts w:ascii="Arial" w:hAnsi="Arial" w:cs="Arial"/>
          <w:color w:val="000000"/>
          <w:szCs w:val="20"/>
        </w:rPr>
        <w:t>dispensa</w:t>
      </w:r>
      <w:r w:rsidRPr="00805244">
        <w:rPr>
          <w:rFonts w:ascii="Arial" w:hAnsi="Arial" w:cs="Arial"/>
          <w:color w:val="000000"/>
          <w:szCs w:val="20"/>
        </w:rPr>
        <w:t xml:space="preserve">, ou com o item pertinente, mediante a apresentação de atestado(s) fornecido(s) por pessoas jurídicas de direito público ou privado. </w:t>
      </w:r>
    </w:p>
    <w:p w14:paraId="6F90A9BE" w14:textId="77777777" w:rsidR="00363030" w:rsidRPr="00805244" w:rsidRDefault="00363030" w:rsidP="00363030">
      <w:pPr>
        <w:pStyle w:val="PADRO"/>
        <w:keepNext w:val="0"/>
        <w:widowControl/>
        <w:spacing w:before="120" w:after="120"/>
        <w:ind w:left="927" w:firstLine="0"/>
        <w:rPr>
          <w:rFonts w:ascii="Arial" w:hAnsi="Arial" w:cs="Arial"/>
          <w:bCs/>
          <w:color w:val="000000"/>
          <w:szCs w:val="20"/>
        </w:rPr>
      </w:pPr>
    </w:p>
    <w:p w14:paraId="40304DCE" w14:textId="40273DD7" w:rsidR="00363030" w:rsidRPr="00363030" w:rsidRDefault="00E23CC8" w:rsidP="00363030">
      <w:pPr>
        <w:pStyle w:val="PADRO"/>
        <w:keepNext w:val="0"/>
        <w:widowControl/>
        <w:numPr>
          <w:ilvl w:val="2"/>
          <w:numId w:val="16"/>
        </w:numPr>
        <w:spacing w:before="120" w:after="120"/>
        <w:rPr>
          <w:rFonts w:ascii="Arial" w:hAnsi="Arial" w:cs="Arial"/>
          <w:bCs/>
          <w:color w:val="000000"/>
          <w:szCs w:val="20"/>
        </w:rPr>
      </w:pPr>
      <w:r w:rsidRPr="00805244">
        <w:rPr>
          <w:rFonts w:ascii="Arial" w:hAnsi="Arial" w:cs="Arial"/>
          <w:color w:val="000000"/>
          <w:szCs w:val="20"/>
        </w:rPr>
        <w:t xml:space="preserve">Para fins da comprovação de que trata este subitem, os atestados deverão dizer respeito a </w:t>
      </w:r>
      <w:r w:rsidR="00F62486" w:rsidRPr="00805244">
        <w:rPr>
          <w:rFonts w:ascii="Arial" w:hAnsi="Arial" w:cs="Arial"/>
          <w:color w:val="000000"/>
          <w:szCs w:val="20"/>
        </w:rPr>
        <w:t>contratos</w:t>
      </w:r>
      <w:r w:rsidRPr="00805244">
        <w:rPr>
          <w:rFonts w:ascii="Arial" w:hAnsi="Arial" w:cs="Arial"/>
          <w:color w:val="000000"/>
          <w:szCs w:val="20"/>
        </w:rPr>
        <w:t xml:space="preserve"> executados com as seguintes características mínimas:</w:t>
      </w:r>
    </w:p>
    <w:p w14:paraId="61B58928" w14:textId="77777777" w:rsidR="00363030" w:rsidRPr="00363030" w:rsidRDefault="00363030" w:rsidP="00363030">
      <w:pPr>
        <w:pStyle w:val="PADRO"/>
        <w:keepNext w:val="0"/>
        <w:widowControl/>
        <w:spacing w:before="120" w:after="120"/>
        <w:ind w:left="1854" w:firstLine="0"/>
        <w:rPr>
          <w:rFonts w:ascii="Arial" w:hAnsi="Arial" w:cs="Arial"/>
          <w:bCs/>
          <w:color w:val="000000"/>
          <w:szCs w:val="20"/>
        </w:rPr>
      </w:pPr>
    </w:p>
    <w:p w14:paraId="7F1B51ED" w14:textId="381DE6B9" w:rsidR="00E23CC8" w:rsidRDefault="00E23CC8" w:rsidP="00E23CC8">
      <w:pPr>
        <w:pStyle w:val="PADRO"/>
        <w:keepNext w:val="0"/>
        <w:widowControl/>
        <w:numPr>
          <w:ilvl w:val="3"/>
          <w:numId w:val="16"/>
        </w:numPr>
        <w:spacing w:before="120" w:after="120"/>
        <w:rPr>
          <w:rFonts w:ascii="Arial" w:hAnsi="Arial" w:cs="Arial"/>
          <w:color w:val="000000" w:themeColor="text1"/>
          <w:szCs w:val="20"/>
        </w:rPr>
      </w:pPr>
      <w:r w:rsidRPr="00E06AC2">
        <w:rPr>
          <w:rFonts w:ascii="Arial" w:hAnsi="Arial" w:cs="Arial"/>
          <w:color w:val="000000" w:themeColor="text1"/>
          <w:szCs w:val="20"/>
        </w:rPr>
        <w:t>Deverá haver a comprovação da experiência mínima de</w:t>
      </w:r>
      <w:r w:rsidR="00E06AC2" w:rsidRPr="00E06AC2">
        <w:rPr>
          <w:rFonts w:ascii="Arial" w:hAnsi="Arial" w:cs="Arial"/>
          <w:color w:val="000000" w:themeColor="text1"/>
          <w:szCs w:val="20"/>
        </w:rPr>
        <w:t xml:space="preserve"> </w:t>
      </w:r>
      <w:proofErr w:type="gramStart"/>
      <w:r w:rsidR="00E06AC2" w:rsidRPr="00E06AC2">
        <w:rPr>
          <w:rFonts w:ascii="Arial" w:hAnsi="Arial" w:cs="Arial"/>
          <w:color w:val="000000" w:themeColor="text1"/>
          <w:szCs w:val="20"/>
        </w:rPr>
        <w:t>01</w:t>
      </w:r>
      <w:r w:rsidRPr="00E06AC2">
        <w:rPr>
          <w:rFonts w:ascii="Arial" w:hAnsi="Arial" w:cs="Arial"/>
          <w:color w:val="000000" w:themeColor="text1"/>
          <w:szCs w:val="20"/>
        </w:rPr>
        <w:t xml:space="preserve"> anos</w:t>
      </w:r>
      <w:proofErr w:type="gramEnd"/>
      <w:r w:rsidRPr="00E06AC2">
        <w:rPr>
          <w:rFonts w:ascii="Arial" w:hAnsi="Arial" w:cs="Arial"/>
          <w:color w:val="000000" w:themeColor="text1"/>
          <w:szCs w:val="20"/>
        </w:rPr>
        <w:t xml:space="preserve"> na prestação dos serviços, sendo aceito o somatório de atestados de períodos diferentes, não </w:t>
      </w:r>
      <w:r w:rsidRPr="00E06AC2">
        <w:rPr>
          <w:rFonts w:ascii="Arial" w:hAnsi="Arial" w:cs="Arial"/>
          <w:color w:val="000000" w:themeColor="text1"/>
        </w:rPr>
        <w:t>havendo</w:t>
      </w:r>
      <w:r w:rsidRPr="00E06AC2">
        <w:rPr>
          <w:rFonts w:ascii="Arial" w:hAnsi="Arial" w:cs="Arial"/>
          <w:color w:val="000000" w:themeColor="text1"/>
          <w:szCs w:val="20"/>
        </w:rPr>
        <w:t xml:space="preserve"> obrigatoriedade de os </w:t>
      </w:r>
      <w:r w:rsidR="00E06AC2" w:rsidRPr="00E06AC2">
        <w:rPr>
          <w:rFonts w:ascii="Arial" w:hAnsi="Arial" w:cs="Arial"/>
          <w:color w:val="000000" w:themeColor="text1"/>
          <w:szCs w:val="20"/>
        </w:rPr>
        <w:t>um</w:t>
      </w:r>
      <w:r w:rsidRPr="00E06AC2">
        <w:rPr>
          <w:rFonts w:ascii="Arial" w:hAnsi="Arial" w:cs="Arial"/>
          <w:color w:val="000000" w:themeColor="text1"/>
          <w:szCs w:val="20"/>
        </w:rPr>
        <w:t xml:space="preserve"> anos serem ininterruptos.</w:t>
      </w:r>
    </w:p>
    <w:p w14:paraId="0C5BA757" w14:textId="77777777" w:rsidR="00363030" w:rsidRPr="00363030" w:rsidRDefault="00363030" w:rsidP="00363030">
      <w:pPr>
        <w:pStyle w:val="PADRO"/>
        <w:keepNext w:val="0"/>
        <w:widowControl/>
        <w:spacing w:before="120" w:after="120"/>
        <w:ind w:left="720" w:firstLine="0"/>
        <w:rPr>
          <w:rFonts w:ascii="Arial" w:hAnsi="Arial" w:cs="Arial"/>
          <w:color w:val="000000" w:themeColor="text1"/>
          <w:szCs w:val="20"/>
        </w:rPr>
      </w:pPr>
    </w:p>
    <w:p w14:paraId="5622DC52" w14:textId="77777777" w:rsidR="00E23CC8" w:rsidRDefault="00E23CC8" w:rsidP="00C220EA">
      <w:pPr>
        <w:pStyle w:val="PADRO"/>
        <w:keepNext w:val="0"/>
        <w:widowControl/>
        <w:numPr>
          <w:ilvl w:val="3"/>
          <w:numId w:val="16"/>
        </w:numPr>
        <w:spacing w:before="120" w:after="120"/>
        <w:rPr>
          <w:rFonts w:ascii="Arial" w:hAnsi="Arial" w:cs="Arial"/>
          <w:color w:val="000000"/>
          <w:szCs w:val="20"/>
        </w:rPr>
      </w:pPr>
      <w:bookmarkStart w:id="6" w:name="_Hlk519177818"/>
      <w:bookmarkEnd w:id="5"/>
      <w:r w:rsidRPr="00805244">
        <w:rPr>
          <w:rFonts w:ascii="Arial" w:hAnsi="Arial" w:cs="Arial"/>
          <w:color w:val="000000"/>
          <w:szCs w:val="20"/>
        </w:rPr>
        <w:t xml:space="preserve">Os atestados deverão referir-se a serviços prestados no âmbito de sua atividade econômica principal ou secundária especificadas no contrato social vigente; </w:t>
      </w:r>
    </w:p>
    <w:p w14:paraId="18259D86" w14:textId="77777777" w:rsidR="00363030" w:rsidRPr="00805244" w:rsidRDefault="00363030" w:rsidP="00363030">
      <w:pPr>
        <w:pStyle w:val="PADRO"/>
        <w:keepNext w:val="0"/>
        <w:widowControl/>
        <w:spacing w:before="120" w:after="120"/>
        <w:ind w:firstLine="0"/>
        <w:rPr>
          <w:rFonts w:ascii="Arial" w:hAnsi="Arial" w:cs="Arial"/>
          <w:color w:val="000000"/>
          <w:szCs w:val="20"/>
        </w:rPr>
      </w:pPr>
    </w:p>
    <w:bookmarkEnd w:id="6"/>
    <w:p w14:paraId="2FDBE9D1" w14:textId="0D383F08" w:rsidR="00E23CC8" w:rsidRDefault="00E23CC8" w:rsidP="00C220EA">
      <w:pPr>
        <w:pStyle w:val="PADRO"/>
        <w:keepNext w:val="0"/>
        <w:widowControl/>
        <w:numPr>
          <w:ilvl w:val="3"/>
          <w:numId w:val="16"/>
        </w:numPr>
        <w:spacing w:before="120" w:after="120"/>
        <w:rPr>
          <w:rFonts w:ascii="Arial" w:hAnsi="Arial" w:cs="Arial"/>
          <w:color w:val="000000" w:themeColor="text1"/>
          <w:szCs w:val="20"/>
        </w:rPr>
      </w:pPr>
      <w:r w:rsidRPr="00E06AC2">
        <w:rPr>
          <w:rFonts w:ascii="Arial" w:hAnsi="Arial" w:cs="Arial"/>
          <w:color w:val="000000" w:themeColor="text1"/>
          <w:szCs w:val="20"/>
        </w:rPr>
        <w:t xml:space="preserve">Poderá ser admitida, para fins de comprovação de quantitativo mínimo do serviço, a apresentação de diferentes atestados de serviços executados de forma concomitante, pois essa situação se equivale, para </w:t>
      </w:r>
      <w:proofErr w:type="gramStart"/>
      <w:r w:rsidRPr="00E06AC2">
        <w:rPr>
          <w:rFonts w:ascii="Arial" w:hAnsi="Arial" w:cs="Arial"/>
          <w:color w:val="000000" w:themeColor="text1"/>
          <w:szCs w:val="20"/>
        </w:rPr>
        <w:t>fins de comprovação de capacidade técnico-operacional, a uma única contratação</w:t>
      </w:r>
      <w:bookmarkStart w:id="7" w:name="_Hlk519177062"/>
      <w:proofErr w:type="gramEnd"/>
      <w:r w:rsidRPr="00E06AC2">
        <w:rPr>
          <w:rFonts w:ascii="Arial" w:hAnsi="Arial" w:cs="Arial"/>
          <w:color w:val="000000" w:themeColor="text1"/>
          <w:szCs w:val="20"/>
        </w:rPr>
        <w:t>.</w:t>
      </w:r>
    </w:p>
    <w:p w14:paraId="559F776E" w14:textId="77777777" w:rsidR="00363030" w:rsidRPr="00E06AC2" w:rsidRDefault="00363030" w:rsidP="00363030">
      <w:pPr>
        <w:pStyle w:val="PADRO"/>
        <w:keepNext w:val="0"/>
        <w:widowControl/>
        <w:spacing w:before="120" w:after="120"/>
        <w:ind w:firstLine="0"/>
        <w:rPr>
          <w:rFonts w:ascii="Arial" w:hAnsi="Arial" w:cs="Arial"/>
          <w:color w:val="000000" w:themeColor="text1"/>
          <w:szCs w:val="20"/>
        </w:rPr>
      </w:pPr>
    </w:p>
    <w:bookmarkEnd w:id="7"/>
    <w:p w14:paraId="55E5C5A5" w14:textId="2F4BA8A5" w:rsidR="00E23CC8" w:rsidRPr="00FC736B" w:rsidRDefault="00E23CC8" w:rsidP="00FC736B">
      <w:pPr>
        <w:pStyle w:val="PADRO"/>
        <w:keepNext w:val="0"/>
        <w:widowControl/>
        <w:numPr>
          <w:ilvl w:val="3"/>
          <w:numId w:val="16"/>
        </w:numPr>
        <w:spacing w:before="120" w:after="120"/>
        <w:rPr>
          <w:rFonts w:ascii="Arial" w:hAnsi="Arial" w:cs="Arial"/>
          <w:color w:val="000000"/>
          <w:szCs w:val="20"/>
        </w:rPr>
      </w:pPr>
      <w:r w:rsidRPr="00805244">
        <w:rPr>
          <w:rFonts w:ascii="Arial" w:hAnsi="Arial" w:cs="Arial"/>
          <w:color w:val="000000"/>
          <w:szCs w:val="20"/>
        </w:rPr>
        <w:lastRenderedPageBreak/>
        <w:t xml:space="preserve">O </w:t>
      </w:r>
      <w:r w:rsidR="009E584F" w:rsidRPr="00805244">
        <w:rPr>
          <w:rFonts w:ascii="Arial" w:hAnsi="Arial" w:cs="Arial"/>
          <w:color w:val="000000"/>
          <w:szCs w:val="20"/>
        </w:rPr>
        <w:t>fornecedor</w:t>
      </w:r>
      <w:r w:rsidRPr="00805244">
        <w:rPr>
          <w:rFonts w:ascii="Arial" w:hAnsi="Arial" w:cs="Arial"/>
          <w:color w:val="000000"/>
          <w:szCs w:val="20"/>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sectPr w:rsidR="00E23CC8" w:rsidRPr="00FC736B">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59F38" w14:textId="77777777" w:rsidR="00A35825" w:rsidRDefault="00A35825" w:rsidP="00805244">
      <w:r>
        <w:separator/>
      </w:r>
    </w:p>
  </w:endnote>
  <w:endnote w:type="continuationSeparator" w:id="0">
    <w:p w14:paraId="29E51B93" w14:textId="77777777" w:rsidR="00A35825" w:rsidRDefault="00A3582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56514" w14:textId="77777777" w:rsidR="00A35825" w:rsidRDefault="00A35825" w:rsidP="00805244">
      <w:r>
        <w:separator/>
      </w:r>
    </w:p>
  </w:footnote>
  <w:footnote w:type="continuationSeparator" w:id="0">
    <w:p w14:paraId="5B312E18" w14:textId="77777777" w:rsidR="00A35825" w:rsidRDefault="00A35825" w:rsidP="008052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071"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90FA5"/>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23FF"/>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C4AB1"/>
    <w:rsid w:val="001D10F8"/>
    <w:rsid w:val="001D347D"/>
    <w:rsid w:val="001D6C6E"/>
    <w:rsid w:val="001E1103"/>
    <w:rsid w:val="001F0CF7"/>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63030"/>
    <w:rsid w:val="003726D9"/>
    <w:rsid w:val="0038550E"/>
    <w:rsid w:val="00394423"/>
    <w:rsid w:val="003A3A4D"/>
    <w:rsid w:val="003A72FB"/>
    <w:rsid w:val="003B262C"/>
    <w:rsid w:val="003D08AF"/>
    <w:rsid w:val="003D0E1A"/>
    <w:rsid w:val="003D2C30"/>
    <w:rsid w:val="003D3CFA"/>
    <w:rsid w:val="003D5F26"/>
    <w:rsid w:val="003F2EBE"/>
    <w:rsid w:val="00427F05"/>
    <w:rsid w:val="00440823"/>
    <w:rsid w:val="00450282"/>
    <w:rsid w:val="004544FC"/>
    <w:rsid w:val="00461C6C"/>
    <w:rsid w:val="0047336D"/>
    <w:rsid w:val="00484B4C"/>
    <w:rsid w:val="004904D7"/>
    <w:rsid w:val="00491657"/>
    <w:rsid w:val="004933C0"/>
    <w:rsid w:val="00494B68"/>
    <w:rsid w:val="004A5008"/>
    <w:rsid w:val="004B2D7C"/>
    <w:rsid w:val="004B6261"/>
    <w:rsid w:val="004B7338"/>
    <w:rsid w:val="004C0606"/>
    <w:rsid w:val="004C5205"/>
    <w:rsid w:val="004F010A"/>
    <w:rsid w:val="004F2028"/>
    <w:rsid w:val="004F4417"/>
    <w:rsid w:val="005013DC"/>
    <w:rsid w:val="00503F74"/>
    <w:rsid w:val="00507305"/>
    <w:rsid w:val="00510F4D"/>
    <w:rsid w:val="005160E8"/>
    <w:rsid w:val="00523BD0"/>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72B"/>
    <w:rsid w:val="0064175F"/>
    <w:rsid w:val="00653BFD"/>
    <w:rsid w:val="00654C26"/>
    <w:rsid w:val="00657391"/>
    <w:rsid w:val="006578D1"/>
    <w:rsid w:val="00666A34"/>
    <w:rsid w:val="0067063D"/>
    <w:rsid w:val="006724BD"/>
    <w:rsid w:val="00686344"/>
    <w:rsid w:val="00696097"/>
    <w:rsid w:val="006A07A6"/>
    <w:rsid w:val="006A70C8"/>
    <w:rsid w:val="006B5D53"/>
    <w:rsid w:val="006C4DD5"/>
    <w:rsid w:val="006C55FF"/>
    <w:rsid w:val="006D1C55"/>
    <w:rsid w:val="006D67F2"/>
    <w:rsid w:val="006E1FC5"/>
    <w:rsid w:val="006E4F86"/>
    <w:rsid w:val="006E6D2D"/>
    <w:rsid w:val="006F2DF0"/>
    <w:rsid w:val="00730756"/>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00F9"/>
    <w:rsid w:val="007D5B71"/>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619B"/>
    <w:rsid w:val="00957A45"/>
    <w:rsid w:val="00962790"/>
    <w:rsid w:val="009653DA"/>
    <w:rsid w:val="00980981"/>
    <w:rsid w:val="009A3E0F"/>
    <w:rsid w:val="009A3EC1"/>
    <w:rsid w:val="009B0AD8"/>
    <w:rsid w:val="009B1136"/>
    <w:rsid w:val="009B3E25"/>
    <w:rsid w:val="009D10E8"/>
    <w:rsid w:val="009D2633"/>
    <w:rsid w:val="009E584F"/>
    <w:rsid w:val="009F14B6"/>
    <w:rsid w:val="009F6C52"/>
    <w:rsid w:val="009F7713"/>
    <w:rsid w:val="00A023BD"/>
    <w:rsid w:val="00A02D7C"/>
    <w:rsid w:val="00A03321"/>
    <w:rsid w:val="00A2146C"/>
    <w:rsid w:val="00A22767"/>
    <w:rsid w:val="00A22FA7"/>
    <w:rsid w:val="00A23106"/>
    <w:rsid w:val="00A2439B"/>
    <w:rsid w:val="00A35825"/>
    <w:rsid w:val="00A40D0B"/>
    <w:rsid w:val="00A57A23"/>
    <w:rsid w:val="00A60564"/>
    <w:rsid w:val="00A657A7"/>
    <w:rsid w:val="00A676FD"/>
    <w:rsid w:val="00A71DC8"/>
    <w:rsid w:val="00A728B9"/>
    <w:rsid w:val="00A91E14"/>
    <w:rsid w:val="00A962FF"/>
    <w:rsid w:val="00A96A20"/>
    <w:rsid w:val="00AA20AA"/>
    <w:rsid w:val="00AB6744"/>
    <w:rsid w:val="00AC5DDF"/>
    <w:rsid w:val="00AD60BA"/>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3649"/>
    <w:rsid w:val="00BD4EF1"/>
    <w:rsid w:val="00BD51CE"/>
    <w:rsid w:val="00BD6135"/>
    <w:rsid w:val="00BD658E"/>
    <w:rsid w:val="00BE55A8"/>
    <w:rsid w:val="00BF2826"/>
    <w:rsid w:val="00BF3D09"/>
    <w:rsid w:val="00C02F21"/>
    <w:rsid w:val="00C03871"/>
    <w:rsid w:val="00C05674"/>
    <w:rsid w:val="00C1353B"/>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7A8A"/>
    <w:rsid w:val="00CA45E0"/>
    <w:rsid w:val="00CC118E"/>
    <w:rsid w:val="00CC4CF2"/>
    <w:rsid w:val="00CC4D39"/>
    <w:rsid w:val="00CE39FC"/>
    <w:rsid w:val="00CE5B72"/>
    <w:rsid w:val="00CF352A"/>
    <w:rsid w:val="00CF43F0"/>
    <w:rsid w:val="00CF4BFC"/>
    <w:rsid w:val="00CF698F"/>
    <w:rsid w:val="00CF73DF"/>
    <w:rsid w:val="00D003F8"/>
    <w:rsid w:val="00D046F4"/>
    <w:rsid w:val="00D07602"/>
    <w:rsid w:val="00D149C0"/>
    <w:rsid w:val="00D1518B"/>
    <w:rsid w:val="00D173A9"/>
    <w:rsid w:val="00D24ABE"/>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06AC2"/>
    <w:rsid w:val="00E20561"/>
    <w:rsid w:val="00E232FF"/>
    <w:rsid w:val="00E23CC8"/>
    <w:rsid w:val="00E24528"/>
    <w:rsid w:val="00E34DEC"/>
    <w:rsid w:val="00E41522"/>
    <w:rsid w:val="00E4287B"/>
    <w:rsid w:val="00E47986"/>
    <w:rsid w:val="00E5075F"/>
    <w:rsid w:val="00E51422"/>
    <w:rsid w:val="00E51B2C"/>
    <w:rsid w:val="00E5391C"/>
    <w:rsid w:val="00E6501A"/>
    <w:rsid w:val="00E6672C"/>
    <w:rsid w:val="00E73217"/>
    <w:rsid w:val="00E74630"/>
    <w:rsid w:val="00E94E11"/>
    <w:rsid w:val="00ED13D5"/>
    <w:rsid w:val="00ED3520"/>
    <w:rsid w:val="00ED75B5"/>
    <w:rsid w:val="00EE4C60"/>
    <w:rsid w:val="00EF0716"/>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C736B"/>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semiHidden/>
    <w:unhideWhenUsed/>
    <w:qFormat/>
    <w:rsid w:val="00E74630"/>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Ttulo4Char">
    <w:name w:val="Título 4 Char"/>
    <w:basedOn w:val="Fontepargpadro"/>
    <w:link w:val="Ttulo4"/>
    <w:uiPriority w:val="9"/>
    <w:semiHidden/>
    <w:rsid w:val="00E74630"/>
    <w:rPr>
      <w:rFonts w:asciiTheme="majorHAnsi" w:eastAsiaTheme="majorEastAsia" w:hAnsiTheme="majorHAnsi" w:cstheme="majorBidi"/>
      <w:b/>
      <w:bCs/>
      <w:i/>
      <w:iCs/>
      <w:color w:val="4472C4" w:themeColor="accent1"/>
      <w:sz w:val="20"/>
      <w:szCs w:val="24"/>
      <w:lang w:eastAsia="pt-BR"/>
    </w:rPr>
  </w:style>
  <w:style w:type="paragraph" w:customStyle="1" w:styleId="Normal1">
    <w:name w:val="Normal1"/>
    <w:rsid w:val="00E74630"/>
    <w:pPr>
      <w:suppressAutoHyphens/>
      <w:autoSpaceDN w:val="0"/>
      <w:spacing w:after="0" w:line="100" w:lineRule="atLeast"/>
      <w:textAlignment w:val="baseline"/>
    </w:pPr>
    <w:rPr>
      <w:rFonts w:ascii="Times New Roman" w:eastAsia="Times New Roman" w:hAnsi="Times New Roman" w:cs="Times New Roman"/>
      <w:sz w:val="20"/>
      <w:szCs w:val="20"/>
      <w:lang w:eastAsia="ar-SA"/>
    </w:rPr>
  </w:style>
  <w:style w:type="paragraph" w:customStyle="1" w:styleId="Standard">
    <w:name w:val="Standard"/>
    <w:rsid w:val="001C4AB1"/>
    <w:pPr>
      <w:autoSpaceDN w:val="0"/>
      <w:spacing w:after="0" w:line="240" w:lineRule="auto"/>
      <w:textAlignment w:val="baseline"/>
    </w:pPr>
    <w:rPr>
      <w:rFonts w:ascii="Times New Roman" w:eastAsia="Times New Roman" w:hAnsi="Times New Roman"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semiHidden/>
    <w:unhideWhenUsed/>
    <w:qFormat/>
    <w:rsid w:val="00E74630"/>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Ttulo4Char">
    <w:name w:val="Título 4 Char"/>
    <w:basedOn w:val="Fontepargpadro"/>
    <w:link w:val="Ttulo4"/>
    <w:uiPriority w:val="9"/>
    <w:semiHidden/>
    <w:rsid w:val="00E74630"/>
    <w:rPr>
      <w:rFonts w:asciiTheme="majorHAnsi" w:eastAsiaTheme="majorEastAsia" w:hAnsiTheme="majorHAnsi" w:cstheme="majorBidi"/>
      <w:b/>
      <w:bCs/>
      <w:i/>
      <w:iCs/>
      <w:color w:val="4472C4" w:themeColor="accent1"/>
      <w:sz w:val="20"/>
      <w:szCs w:val="24"/>
      <w:lang w:eastAsia="pt-BR"/>
    </w:rPr>
  </w:style>
  <w:style w:type="paragraph" w:customStyle="1" w:styleId="Normal1">
    <w:name w:val="Normal1"/>
    <w:rsid w:val="00E74630"/>
    <w:pPr>
      <w:suppressAutoHyphens/>
      <w:autoSpaceDN w:val="0"/>
      <w:spacing w:after="0" w:line="100" w:lineRule="atLeast"/>
      <w:textAlignment w:val="baseline"/>
    </w:pPr>
    <w:rPr>
      <w:rFonts w:ascii="Times New Roman" w:eastAsia="Times New Roman" w:hAnsi="Times New Roman" w:cs="Times New Roman"/>
      <w:sz w:val="20"/>
      <w:szCs w:val="20"/>
      <w:lang w:eastAsia="ar-SA"/>
    </w:rPr>
  </w:style>
  <w:style w:type="paragraph" w:customStyle="1" w:styleId="Standard">
    <w:name w:val="Standard"/>
    <w:rsid w:val="001C4AB1"/>
    <w:pPr>
      <w:autoSpaceDN w:val="0"/>
      <w:spacing w:after="0" w:line="240" w:lineRule="auto"/>
      <w:textAlignment w:val="baseline"/>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nj.jus.br/improbidade_adm/consultar_requerido.php"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ortaldoempreendedo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58ABC-14EF-4B39-8C64-0B1AA0E16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15</Pages>
  <Words>5502</Words>
  <Characters>29714</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Usuário</cp:lastModifiedBy>
  <cp:revision>35</cp:revision>
  <cp:lastPrinted>2022-09-26T17:52:00Z</cp:lastPrinted>
  <dcterms:created xsi:type="dcterms:W3CDTF">2021-08-05T16:35:00Z</dcterms:created>
  <dcterms:modified xsi:type="dcterms:W3CDTF">2022-09-26T18:09:00Z</dcterms:modified>
</cp:coreProperties>
</file>