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928A0" w:rsidRPr="000928A0" w:rsidRDefault="000928A0" w:rsidP="000928A0">
      <w:pPr>
        <w:pStyle w:val="Ttulo10"/>
        <w:widowControl/>
        <w:rPr>
          <w:sz w:val="20"/>
          <w:szCs w:val="20"/>
        </w:rPr>
      </w:pPr>
      <w:r w:rsidRPr="000928A0">
        <w:rPr>
          <w:sz w:val="20"/>
          <w:szCs w:val="20"/>
        </w:rPr>
        <w:t>ANEXO I</w:t>
      </w:r>
      <w:r w:rsidR="003807F8">
        <w:rPr>
          <w:sz w:val="20"/>
          <w:szCs w:val="20"/>
        </w:rPr>
        <w:t>I</w:t>
      </w:r>
    </w:p>
    <w:p w:rsidR="000928A0" w:rsidRDefault="000928A0" w:rsidP="00AA3414">
      <w:pPr>
        <w:ind w:left="142"/>
        <w:jc w:val="center"/>
        <w:rPr>
          <w:rFonts w:cs="Arial"/>
          <w:szCs w:val="20"/>
        </w:rPr>
      </w:pPr>
    </w:p>
    <w:p w:rsidR="00AA3414" w:rsidRPr="000024B2" w:rsidRDefault="00AC39C9" w:rsidP="003D7396">
      <w:pPr>
        <w:ind w:left="142"/>
        <w:rPr>
          <w:rFonts w:cs="Arial"/>
          <w:b/>
          <w:szCs w:val="20"/>
        </w:rPr>
      </w:pPr>
      <w:r w:rsidRPr="00AC39C9">
        <w:rPr>
          <w:rFonts w:cs="Arial"/>
          <w:noProof/>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left:0;text-align:left;margin-left:218.05pt;margin-top:.1pt;width:51.6pt;height:54.35pt;z-index:251660288;mso-position-horizontal:absolute;mso-position-horizontal-relative:text;mso-position-vertical-relative:text" filled="t">
            <v:fill opacity="0" color2="black"/>
            <v:imagedata r:id="rId11" o:title=""/>
            <w10:wrap type="square" side="right"/>
          </v:shape>
          <o:OLEObject Type="Embed" ProgID="PBrush" ShapeID="_x0000_s1027" DrawAspect="Content" ObjectID="_1726651910" r:id="rId12"/>
        </w:pict>
      </w:r>
      <w:r w:rsidR="003D7396">
        <w:rPr>
          <w:rFonts w:cs="Arial"/>
          <w:b/>
          <w:szCs w:val="20"/>
        </w:rPr>
        <w:br w:type="textWrapping" w:clear="all"/>
      </w:r>
    </w:p>
    <w:p w:rsidR="00AA3414" w:rsidRPr="000024B2" w:rsidRDefault="00AA3414" w:rsidP="00AA3414">
      <w:pPr>
        <w:jc w:val="center"/>
        <w:rPr>
          <w:rFonts w:cs="Arial"/>
          <w:szCs w:val="20"/>
        </w:rPr>
      </w:pPr>
      <w:bookmarkStart w:id="0" w:name="_Hlk76647279"/>
      <w:r w:rsidRPr="000024B2">
        <w:rPr>
          <w:rFonts w:cs="Arial"/>
          <w:b/>
          <w:szCs w:val="20"/>
        </w:rPr>
        <w:t>MINISTÉRIO DA DEFESA</w:t>
      </w:r>
    </w:p>
    <w:p w:rsidR="00AA3414" w:rsidRPr="000024B2" w:rsidRDefault="00AA3414" w:rsidP="00AA3414">
      <w:pPr>
        <w:pStyle w:val="Heading11"/>
        <w:spacing w:before="0" w:after="0"/>
        <w:jc w:val="center"/>
        <w:rPr>
          <w:sz w:val="20"/>
          <w:szCs w:val="20"/>
        </w:rPr>
      </w:pPr>
      <w:r w:rsidRPr="000024B2">
        <w:rPr>
          <w:sz w:val="20"/>
          <w:szCs w:val="20"/>
        </w:rPr>
        <w:t>EXÉRCITO BRASILEIRO</w:t>
      </w:r>
    </w:p>
    <w:p w:rsidR="00AA3414" w:rsidRPr="000024B2" w:rsidRDefault="00AA3414" w:rsidP="00AA3414">
      <w:pPr>
        <w:jc w:val="center"/>
        <w:rPr>
          <w:rFonts w:cs="Arial"/>
          <w:b/>
          <w:szCs w:val="20"/>
        </w:rPr>
      </w:pPr>
      <w:r w:rsidRPr="000024B2">
        <w:rPr>
          <w:rFonts w:cs="Arial"/>
          <w:b/>
          <w:szCs w:val="20"/>
        </w:rPr>
        <w:t>BASE DE APOIO LOGÍSTICO DO EXÉRCITO</w:t>
      </w:r>
    </w:p>
    <w:p w:rsidR="00AA3414" w:rsidRPr="000024B2" w:rsidRDefault="000928A0" w:rsidP="00AA3414">
      <w:pPr>
        <w:jc w:val="center"/>
        <w:rPr>
          <w:rFonts w:cs="Arial"/>
          <w:szCs w:val="20"/>
        </w:rPr>
      </w:pPr>
      <w:r>
        <w:rPr>
          <w:rFonts w:cs="Arial"/>
          <w:b/>
          <w:szCs w:val="20"/>
        </w:rPr>
        <w:t>(</w:t>
      </w:r>
      <w:r w:rsidR="00AA3414" w:rsidRPr="000024B2">
        <w:rPr>
          <w:rFonts w:cs="Arial"/>
          <w:b/>
          <w:szCs w:val="20"/>
        </w:rPr>
        <w:t>BASE GENERAL FERNANDO LAVAQUIAL BIOSCA</w:t>
      </w:r>
      <w:r>
        <w:rPr>
          <w:rFonts w:cs="Arial"/>
          <w:b/>
          <w:szCs w:val="20"/>
        </w:rPr>
        <w:t>)</w:t>
      </w:r>
    </w:p>
    <w:bookmarkEnd w:id="0"/>
    <w:p w:rsidR="00AA3414" w:rsidRPr="000024B2" w:rsidRDefault="00AA3414" w:rsidP="00AA3414">
      <w:pPr>
        <w:rPr>
          <w:rFonts w:cs="Arial"/>
          <w:szCs w:val="20"/>
        </w:rPr>
      </w:pPr>
    </w:p>
    <w:p w:rsidR="00AA3414" w:rsidRPr="000024B2" w:rsidRDefault="00AA3414" w:rsidP="00AA3414">
      <w:pPr>
        <w:pStyle w:val="Ttulo10"/>
        <w:widowControl/>
        <w:rPr>
          <w:sz w:val="20"/>
          <w:szCs w:val="20"/>
          <w:u w:val="single"/>
        </w:rPr>
      </w:pPr>
    </w:p>
    <w:p w:rsidR="00AA3414" w:rsidRPr="000024B2" w:rsidRDefault="00AA3414" w:rsidP="001D486B">
      <w:pPr>
        <w:pStyle w:val="Ttulo10"/>
        <w:widowControl/>
        <w:rPr>
          <w:sz w:val="20"/>
          <w:szCs w:val="20"/>
        </w:rPr>
      </w:pPr>
      <w:r w:rsidRPr="000024B2">
        <w:rPr>
          <w:sz w:val="20"/>
          <w:szCs w:val="20"/>
        </w:rPr>
        <w:t>TERMO DE REFERÊNCIA</w:t>
      </w:r>
    </w:p>
    <w:p w:rsidR="00AA3414" w:rsidRPr="000024B2" w:rsidRDefault="003807F8" w:rsidP="001D486B">
      <w:pPr>
        <w:pStyle w:val="Ttulo10"/>
        <w:widowControl/>
        <w:rPr>
          <w:bCs w:val="0"/>
          <w:kern w:val="0"/>
          <w:sz w:val="20"/>
          <w:szCs w:val="20"/>
          <w:lang w:eastAsia="pt-BR"/>
        </w:rPr>
      </w:pPr>
      <w:r>
        <w:rPr>
          <w:bCs w:val="0"/>
          <w:kern w:val="0"/>
          <w:sz w:val="20"/>
          <w:szCs w:val="20"/>
          <w:lang w:eastAsia="pt-BR"/>
        </w:rPr>
        <w:t>DISPENSA ELETRONICA 5</w:t>
      </w:r>
      <w:r w:rsidR="008B1ECC">
        <w:rPr>
          <w:bCs w:val="0"/>
          <w:kern w:val="0"/>
          <w:sz w:val="20"/>
          <w:szCs w:val="20"/>
          <w:lang w:eastAsia="pt-BR"/>
        </w:rPr>
        <w:t>1</w:t>
      </w:r>
      <w:r w:rsidR="00A66AA3">
        <w:rPr>
          <w:bCs w:val="0"/>
          <w:kern w:val="0"/>
          <w:sz w:val="20"/>
          <w:szCs w:val="20"/>
          <w:lang w:eastAsia="pt-BR"/>
        </w:rPr>
        <w:t>/2022</w:t>
      </w:r>
    </w:p>
    <w:p w:rsidR="00AA3414" w:rsidRPr="001D486B" w:rsidRDefault="00AA3414" w:rsidP="001D486B">
      <w:pPr>
        <w:jc w:val="center"/>
      </w:pPr>
      <w:proofErr w:type="gramStart"/>
      <w:r w:rsidRPr="000024B2">
        <w:rPr>
          <w:rFonts w:cs="Arial"/>
          <w:b/>
          <w:szCs w:val="20"/>
        </w:rPr>
        <w:t xml:space="preserve">(Processo Administrativo nº </w:t>
      </w:r>
      <w:r w:rsidR="001D486B">
        <w:rPr>
          <w:rFonts w:cs="Arial"/>
          <w:b/>
          <w:szCs w:val="20"/>
        </w:rPr>
        <w:t>(</w:t>
      </w:r>
      <w:r w:rsidR="003807F8" w:rsidRPr="003807F8">
        <w:rPr>
          <w:rFonts w:cs="Arial"/>
          <w:b/>
          <w:szCs w:val="20"/>
        </w:rPr>
        <w:t>65261.007272/2022-29</w:t>
      </w:r>
      <w:r w:rsidRPr="000024B2">
        <w:rPr>
          <w:rFonts w:cs="Arial"/>
          <w:b/>
          <w:szCs w:val="20"/>
        </w:rPr>
        <w:t>)</w:t>
      </w:r>
    </w:p>
    <w:p w:rsidR="00DB206B" w:rsidRPr="000024B2" w:rsidRDefault="00DB206B" w:rsidP="00051D6E">
      <w:pPr>
        <w:pStyle w:val="Nivel1"/>
        <w:ind w:left="0" w:firstLine="0"/>
        <w:rPr>
          <w:rFonts w:cs="Arial"/>
          <w:color w:val="auto"/>
        </w:rPr>
      </w:pPr>
      <w:proofErr w:type="gramEnd"/>
      <w:r w:rsidRPr="000024B2">
        <w:rPr>
          <w:rFonts w:cs="Arial"/>
          <w:color w:val="auto"/>
        </w:rPr>
        <w:t>DO OBJETO</w:t>
      </w:r>
    </w:p>
    <w:tbl>
      <w:tblPr>
        <w:tblpPr w:leftFromText="141" w:rightFromText="141" w:vertAnchor="text" w:horzAnchor="margin" w:tblpXSpec="center" w:tblpY="1120"/>
        <w:tblW w:w="94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675"/>
        <w:gridCol w:w="902"/>
        <w:gridCol w:w="3685"/>
        <w:gridCol w:w="1418"/>
        <w:gridCol w:w="1304"/>
        <w:gridCol w:w="1480"/>
      </w:tblGrid>
      <w:tr w:rsidR="006772BF" w:rsidRPr="000024B2" w:rsidTr="008B1ECC">
        <w:tc>
          <w:tcPr>
            <w:tcW w:w="675" w:type="dxa"/>
            <w:tcBorders>
              <w:top w:val="single" w:sz="4" w:space="0" w:color="000000"/>
              <w:left w:val="single" w:sz="4" w:space="0" w:color="000000"/>
              <w:bottom w:val="single" w:sz="4" w:space="0" w:color="000000"/>
              <w:right w:val="single" w:sz="4" w:space="0" w:color="000000"/>
            </w:tcBorders>
            <w:vAlign w:val="center"/>
          </w:tcPr>
          <w:p w:rsidR="006772BF" w:rsidRPr="000024B2" w:rsidRDefault="006772BF" w:rsidP="00E660AD">
            <w:pPr>
              <w:widowControl w:val="0"/>
              <w:suppressAutoHyphens/>
              <w:jc w:val="center"/>
              <w:rPr>
                <w:rFonts w:cs="Arial"/>
                <w:bCs/>
                <w:szCs w:val="20"/>
              </w:rPr>
            </w:pPr>
            <w:r w:rsidRPr="000024B2">
              <w:rPr>
                <w:rFonts w:cs="Arial"/>
                <w:bCs/>
                <w:szCs w:val="20"/>
              </w:rPr>
              <w:t>Item</w:t>
            </w:r>
          </w:p>
        </w:tc>
        <w:tc>
          <w:tcPr>
            <w:tcW w:w="902" w:type="dxa"/>
            <w:tcBorders>
              <w:top w:val="single" w:sz="4" w:space="0" w:color="000000"/>
              <w:left w:val="single" w:sz="4" w:space="0" w:color="000000"/>
              <w:bottom w:val="single" w:sz="4" w:space="0" w:color="000000"/>
              <w:right w:val="single" w:sz="4" w:space="0" w:color="000000"/>
            </w:tcBorders>
            <w:vAlign w:val="center"/>
          </w:tcPr>
          <w:p w:rsidR="006772BF" w:rsidRPr="000024B2" w:rsidRDefault="006772BF" w:rsidP="00E660AD">
            <w:pPr>
              <w:jc w:val="center"/>
              <w:rPr>
                <w:rFonts w:cs="Arial"/>
                <w:bCs/>
                <w:szCs w:val="20"/>
              </w:rPr>
            </w:pPr>
            <w:proofErr w:type="spellStart"/>
            <w:proofErr w:type="gramStart"/>
            <w:r w:rsidRPr="000024B2">
              <w:rPr>
                <w:rFonts w:cs="Arial"/>
                <w:bCs/>
                <w:szCs w:val="20"/>
              </w:rPr>
              <w:t>CatSer</w:t>
            </w:r>
            <w:proofErr w:type="spellEnd"/>
            <w:proofErr w:type="gramEnd"/>
          </w:p>
        </w:tc>
        <w:tc>
          <w:tcPr>
            <w:tcW w:w="3685" w:type="dxa"/>
            <w:tcBorders>
              <w:top w:val="single" w:sz="4" w:space="0" w:color="000000"/>
              <w:left w:val="single" w:sz="4" w:space="0" w:color="000000"/>
              <w:bottom w:val="single" w:sz="4" w:space="0" w:color="000000"/>
              <w:right w:val="single" w:sz="4" w:space="0" w:color="000000"/>
            </w:tcBorders>
            <w:vAlign w:val="center"/>
            <w:hideMark/>
          </w:tcPr>
          <w:p w:rsidR="006772BF" w:rsidRPr="000024B2" w:rsidRDefault="006772BF" w:rsidP="00E660AD">
            <w:pPr>
              <w:jc w:val="center"/>
              <w:rPr>
                <w:rFonts w:cs="Arial"/>
                <w:bCs/>
                <w:szCs w:val="20"/>
              </w:rPr>
            </w:pPr>
            <w:r w:rsidRPr="000024B2">
              <w:rPr>
                <w:rFonts w:cs="Arial"/>
                <w:bCs/>
                <w:szCs w:val="20"/>
              </w:rPr>
              <w:t>DESCRIÇÃO/ESPECIFICAÇÃO</w:t>
            </w:r>
          </w:p>
        </w:tc>
        <w:tc>
          <w:tcPr>
            <w:tcW w:w="1418" w:type="dxa"/>
            <w:tcBorders>
              <w:top w:val="single" w:sz="4" w:space="0" w:color="000000"/>
              <w:left w:val="single" w:sz="4" w:space="0" w:color="000000"/>
              <w:bottom w:val="single" w:sz="4" w:space="0" w:color="000000"/>
              <w:right w:val="single" w:sz="4" w:space="0" w:color="000000"/>
            </w:tcBorders>
            <w:vAlign w:val="center"/>
            <w:hideMark/>
          </w:tcPr>
          <w:p w:rsidR="006772BF" w:rsidRPr="000024B2" w:rsidRDefault="006772BF" w:rsidP="00E660AD">
            <w:pPr>
              <w:widowControl w:val="0"/>
              <w:suppressAutoHyphens/>
              <w:jc w:val="center"/>
              <w:rPr>
                <w:rFonts w:cs="Arial"/>
                <w:bCs/>
                <w:szCs w:val="20"/>
              </w:rPr>
            </w:pPr>
            <w:r>
              <w:rPr>
                <w:rFonts w:cs="Arial"/>
                <w:bCs/>
                <w:szCs w:val="20"/>
              </w:rPr>
              <w:t>Unidade de Medida</w:t>
            </w:r>
          </w:p>
        </w:tc>
        <w:tc>
          <w:tcPr>
            <w:tcW w:w="1304" w:type="dxa"/>
            <w:tcBorders>
              <w:top w:val="single" w:sz="4" w:space="0" w:color="000000"/>
              <w:left w:val="single" w:sz="4" w:space="0" w:color="000000"/>
              <w:bottom w:val="single" w:sz="4" w:space="0" w:color="000000"/>
              <w:right w:val="single" w:sz="4" w:space="0" w:color="000000"/>
            </w:tcBorders>
            <w:vAlign w:val="center"/>
            <w:hideMark/>
          </w:tcPr>
          <w:p w:rsidR="006772BF" w:rsidRPr="000024B2" w:rsidRDefault="006772BF" w:rsidP="00E660AD">
            <w:pPr>
              <w:widowControl w:val="0"/>
              <w:suppressAutoHyphens/>
              <w:jc w:val="center"/>
              <w:rPr>
                <w:rFonts w:cs="Arial"/>
                <w:bCs/>
                <w:szCs w:val="20"/>
              </w:rPr>
            </w:pPr>
            <w:r>
              <w:rPr>
                <w:rFonts w:cs="Arial"/>
              </w:rPr>
              <w:t>Quantidade total</w:t>
            </w:r>
          </w:p>
        </w:tc>
        <w:tc>
          <w:tcPr>
            <w:tcW w:w="1480" w:type="dxa"/>
            <w:tcBorders>
              <w:top w:val="single" w:sz="4" w:space="0" w:color="000000"/>
              <w:left w:val="single" w:sz="4" w:space="0" w:color="000000"/>
              <w:bottom w:val="single" w:sz="4" w:space="0" w:color="000000"/>
              <w:right w:val="single" w:sz="4" w:space="0" w:color="000000"/>
            </w:tcBorders>
            <w:vAlign w:val="center"/>
            <w:hideMark/>
          </w:tcPr>
          <w:p w:rsidR="006772BF" w:rsidRDefault="006772BF" w:rsidP="00E660AD">
            <w:pPr>
              <w:widowControl w:val="0"/>
              <w:suppressAutoHyphens/>
              <w:jc w:val="center"/>
              <w:rPr>
                <w:rFonts w:cs="Arial"/>
                <w:bCs/>
                <w:szCs w:val="20"/>
              </w:rPr>
            </w:pPr>
            <w:r w:rsidRPr="000024B2">
              <w:rPr>
                <w:rFonts w:cs="Arial"/>
                <w:bCs/>
                <w:szCs w:val="20"/>
              </w:rPr>
              <w:t>Valor Unitário Máximo</w:t>
            </w:r>
          </w:p>
          <w:p w:rsidR="006772BF" w:rsidRDefault="006772BF" w:rsidP="00E660AD">
            <w:pPr>
              <w:widowControl w:val="0"/>
              <w:suppressAutoHyphens/>
              <w:jc w:val="center"/>
              <w:rPr>
                <w:rFonts w:cs="Arial"/>
                <w:bCs/>
                <w:szCs w:val="20"/>
              </w:rPr>
            </w:pPr>
            <w:r>
              <w:rPr>
                <w:rFonts w:cs="Arial"/>
                <w:bCs/>
                <w:szCs w:val="20"/>
              </w:rPr>
              <w:t>Aceitável</w:t>
            </w:r>
          </w:p>
          <w:p w:rsidR="006772BF" w:rsidRPr="000024B2" w:rsidRDefault="006772BF" w:rsidP="00E660AD">
            <w:pPr>
              <w:widowControl w:val="0"/>
              <w:suppressAutoHyphens/>
              <w:jc w:val="center"/>
              <w:rPr>
                <w:rFonts w:cs="Arial"/>
                <w:bCs/>
                <w:szCs w:val="20"/>
              </w:rPr>
            </w:pPr>
            <w:r w:rsidRPr="000024B2">
              <w:rPr>
                <w:rFonts w:cs="Arial"/>
                <w:bCs/>
                <w:szCs w:val="20"/>
              </w:rPr>
              <w:t>(R$)</w:t>
            </w:r>
          </w:p>
        </w:tc>
      </w:tr>
      <w:tr w:rsidR="006772BF" w:rsidRPr="000024B2" w:rsidTr="008B1ECC">
        <w:tc>
          <w:tcPr>
            <w:tcW w:w="675" w:type="dxa"/>
            <w:tcBorders>
              <w:top w:val="single" w:sz="4" w:space="0" w:color="000000"/>
              <w:left w:val="single" w:sz="4" w:space="0" w:color="000000"/>
              <w:bottom w:val="single" w:sz="4" w:space="0" w:color="000000"/>
              <w:right w:val="single" w:sz="4" w:space="0" w:color="000000"/>
            </w:tcBorders>
            <w:vAlign w:val="center"/>
            <w:hideMark/>
          </w:tcPr>
          <w:p w:rsidR="006772BF" w:rsidRPr="000024B2" w:rsidRDefault="006772BF" w:rsidP="006772BF">
            <w:pPr>
              <w:widowControl w:val="0"/>
              <w:suppressAutoHyphens/>
              <w:spacing w:after="120" w:line="276" w:lineRule="auto"/>
              <w:jc w:val="center"/>
              <w:rPr>
                <w:rFonts w:cs="Arial"/>
                <w:szCs w:val="20"/>
              </w:rPr>
            </w:pPr>
            <w:proofErr w:type="gramStart"/>
            <w:r w:rsidRPr="000024B2">
              <w:rPr>
                <w:rFonts w:cs="Arial"/>
                <w:szCs w:val="20"/>
              </w:rPr>
              <w:t>1</w:t>
            </w:r>
            <w:proofErr w:type="gramEnd"/>
          </w:p>
        </w:tc>
        <w:tc>
          <w:tcPr>
            <w:tcW w:w="902" w:type="dxa"/>
            <w:tcBorders>
              <w:top w:val="single" w:sz="4" w:space="0" w:color="000000"/>
              <w:left w:val="single" w:sz="4" w:space="0" w:color="000000"/>
              <w:bottom w:val="single" w:sz="4" w:space="0" w:color="000000"/>
              <w:right w:val="single" w:sz="4" w:space="0" w:color="000000"/>
            </w:tcBorders>
            <w:vAlign w:val="center"/>
          </w:tcPr>
          <w:p w:rsidR="006772BF" w:rsidRPr="000024B2" w:rsidRDefault="006772BF" w:rsidP="006772BF">
            <w:pPr>
              <w:widowControl w:val="0"/>
              <w:suppressAutoHyphens/>
              <w:spacing w:after="120" w:line="276" w:lineRule="auto"/>
              <w:jc w:val="center"/>
              <w:rPr>
                <w:rFonts w:cs="Arial"/>
                <w:szCs w:val="20"/>
              </w:rPr>
            </w:pPr>
            <w:r>
              <w:rPr>
                <w:rFonts w:cs="Arial"/>
                <w:szCs w:val="20"/>
              </w:rPr>
              <w:t>3859</w:t>
            </w:r>
          </w:p>
        </w:tc>
        <w:tc>
          <w:tcPr>
            <w:tcW w:w="3685" w:type="dxa"/>
            <w:tcBorders>
              <w:top w:val="single" w:sz="4" w:space="0" w:color="000000"/>
              <w:left w:val="single" w:sz="4" w:space="0" w:color="000000"/>
              <w:bottom w:val="single" w:sz="4" w:space="0" w:color="000000"/>
              <w:right w:val="single" w:sz="4" w:space="0" w:color="000000"/>
            </w:tcBorders>
            <w:vAlign w:val="center"/>
          </w:tcPr>
          <w:p w:rsidR="006772BF" w:rsidRPr="000024B2" w:rsidRDefault="006772BF" w:rsidP="006772BF">
            <w:pPr>
              <w:widowControl w:val="0"/>
              <w:suppressAutoHyphens/>
              <w:spacing w:after="120" w:line="276" w:lineRule="auto"/>
              <w:jc w:val="center"/>
              <w:rPr>
                <w:rFonts w:cs="Arial"/>
                <w:szCs w:val="20"/>
              </w:rPr>
            </w:pPr>
            <w:r>
              <w:rPr>
                <w:rFonts w:cs="Arial"/>
                <w:szCs w:val="20"/>
              </w:rPr>
              <w:t>Curso de Despachante Aduaneiro</w:t>
            </w:r>
            <w:proofErr w:type="gramStart"/>
            <w:r>
              <w:rPr>
                <w:rFonts w:cs="Arial"/>
                <w:szCs w:val="20"/>
              </w:rPr>
              <w:t xml:space="preserve">  </w:t>
            </w:r>
            <w:proofErr w:type="gramEnd"/>
            <w:r>
              <w:rPr>
                <w:rFonts w:cs="Arial"/>
                <w:szCs w:val="20"/>
              </w:rPr>
              <w:t>para capacitação de 25 militares, com carga horária de 40 horas/aula</w:t>
            </w:r>
          </w:p>
        </w:tc>
        <w:tc>
          <w:tcPr>
            <w:tcW w:w="1418" w:type="dxa"/>
            <w:tcBorders>
              <w:top w:val="single" w:sz="4" w:space="0" w:color="000000"/>
              <w:left w:val="single" w:sz="4" w:space="0" w:color="000000"/>
              <w:bottom w:val="single" w:sz="4" w:space="0" w:color="000000"/>
              <w:right w:val="single" w:sz="4" w:space="0" w:color="000000"/>
            </w:tcBorders>
            <w:vAlign w:val="center"/>
          </w:tcPr>
          <w:p w:rsidR="006772BF" w:rsidRPr="000024B2" w:rsidRDefault="006772BF" w:rsidP="006772BF">
            <w:pPr>
              <w:widowControl w:val="0"/>
              <w:suppressAutoHyphens/>
              <w:spacing w:after="120" w:line="276" w:lineRule="auto"/>
              <w:jc w:val="center"/>
              <w:rPr>
                <w:rFonts w:cs="Arial"/>
                <w:szCs w:val="20"/>
              </w:rPr>
            </w:pPr>
            <w:r>
              <w:rPr>
                <w:rFonts w:cs="Arial"/>
                <w:szCs w:val="20"/>
              </w:rPr>
              <w:t>Unidade</w:t>
            </w:r>
          </w:p>
        </w:tc>
        <w:tc>
          <w:tcPr>
            <w:tcW w:w="1304" w:type="dxa"/>
            <w:tcBorders>
              <w:top w:val="single" w:sz="4" w:space="0" w:color="000000"/>
              <w:left w:val="single" w:sz="4" w:space="0" w:color="000000"/>
              <w:bottom w:val="single" w:sz="4" w:space="0" w:color="000000"/>
              <w:right w:val="single" w:sz="4" w:space="0" w:color="000000"/>
            </w:tcBorders>
            <w:vAlign w:val="center"/>
          </w:tcPr>
          <w:p w:rsidR="006772BF" w:rsidRPr="000024B2" w:rsidRDefault="006772BF" w:rsidP="006772BF">
            <w:pPr>
              <w:widowControl w:val="0"/>
              <w:suppressAutoHyphens/>
              <w:spacing w:after="120" w:line="276" w:lineRule="auto"/>
              <w:jc w:val="center"/>
              <w:rPr>
                <w:rFonts w:cs="Arial"/>
                <w:szCs w:val="20"/>
              </w:rPr>
            </w:pPr>
            <w:proofErr w:type="gramStart"/>
            <w:r>
              <w:rPr>
                <w:rFonts w:cs="Arial"/>
                <w:szCs w:val="20"/>
              </w:rPr>
              <w:t>1</w:t>
            </w:r>
            <w:proofErr w:type="gramEnd"/>
          </w:p>
        </w:tc>
        <w:tc>
          <w:tcPr>
            <w:tcW w:w="1480" w:type="dxa"/>
            <w:tcBorders>
              <w:top w:val="single" w:sz="4" w:space="0" w:color="000000"/>
              <w:left w:val="single" w:sz="4" w:space="0" w:color="000000"/>
              <w:bottom w:val="single" w:sz="4" w:space="0" w:color="000000"/>
              <w:right w:val="single" w:sz="4" w:space="0" w:color="000000"/>
            </w:tcBorders>
            <w:vAlign w:val="center"/>
          </w:tcPr>
          <w:p w:rsidR="006772BF" w:rsidRDefault="008B1ECC" w:rsidP="008B1ECC">
            <w:pPr>
              <w:widowControl w:val="0"/>
              <w:suppressAutoHyphens/>
              <w:spacing w:after="120" w:line="276" w:lineRule="auto"/>
              <w:jc w:val="center"/>
              <w:rPr>
                <w:rFonts w:cs="Arial"/>
                <w:szCs w:val="20"/>
              </w:rPr>
            </w:pPr>
            <w:r>
              <w:rPr>
                <w:rFonts w:cs="Arial"/>
                <w:szCs w:val="20"/>
              </w:rPr>
              <w:t>R$ 29</w:t>
            </w:r>
            <w:r w:rsidR="006772BF">
              <w:rPr>
                <w:rFonts w:cs="Arial"/>
                <w:szCs w:val="20"/>
              </w:rPr>
              <w:t>.</w:t>
            </w:r>
            <w:r>
              <w:rPr>
                <w:rFonts w:cs="Arial"/>
                <w:szCs w:val="20"/>
              </w:rPr>
              <w:t>500</w:t>
            </w:r>
            <w:r w:rsidR="006772BF">
              <w:rPr>
                <w:rFonts w:cs="Arial"/>
                <w:szCs w:val="20"/>
              </w:rPr>
              <w:t>,</w:t>
            </w:r>
            <w:r>
              <w:rPr>
                <w:rFonts w:cs="Arial"/>
                <w:szCs w:val="20"/>
              </w:rPr>
              <w:t>00</w:t>
            </w:r>
          </w:p>
        </w:tc>
      </w:tr>
    </w:tbl>
    <w:p w:rsidR="00DD3603" w:rsidRPr="000024B2" w:rsidRDefault="00DB206B" w:rsidP="00D62A77">
      <w:pPr>
        <w:numPr>
          <w:ilvl w:val="1"/>
          <w:numId w:val="1"/>
        </w:numPr>
        <w:spacing w:before="120" w:after="120" w:line="276" w:lineRule="auto"/>
        <w:ind w:left="709" w:firstLine="0"/>
        <w:jc w:val="both"/>
        <w:rPr>
          <w:rFonts w:cs="Arial"/>
          <w:szCs w:val="20"/>
        </w:rPr>
      </w:pPr>
      <w:r w:rsidRPr="000024B2">
        <w:rPr>
          <w:rFonts w:cs="Arial"/>
          <w:szCs w:val="20"/>
        </w:rPr>
        <w:t>Contratação de</w:t>
      </w:r>
      <w:r w:rsidR="00AA3414" w:rsidRPr="000024B2">
        <w:rPr>
          <w:rFonts w:cs="Arial"/>
          <w:szCs w:val="20"/>
        </w:rPr>
        <w:t xml:space="preserve"> </w:t>
      </w:r>
      <w:r w:rsidR="0017127C">
        <w:rPr>
          <w:rFonts w:cs="Arial"/>
          <w:szCs w:val="20"/>
        </w:rPr>
        <w:t>empresa especializada em ministrar curso de Despachante Aduaneiro</w:t>
      </w:r>
      <w:r w:rsidRPr="000024B2">
        <w:rPr>
          <w:rFonts w:cs="Arial"/>
          <w:szCs w:val="20"/>
        </w:rPr>
        <w:t>, conforme condições, quantidades e exigências estabelecidas neste instrumento:</w:t>
      </w:r>
    </w:p>
    <w:p w:rsidR="006C0615" w:rsidRPr="00552315" w:rsidRDefault="006C0615" w:rsidP="006C0615">
      <w:pPr>
        <w:autoSpaceDE w:val="0"/>
        <w:spacing w:after="120" w:line="276" w:lineRule="auto"/>
        <w:jc w:val="both"/>
        <w:rPr>
          <w:rFonts w:cs="Arial"/>
          <w:color w:val="000000"/>
          <w:szCs w:val="20"/>
        </w:rPr>
      </w:pPr>
    </w:p>
    <w:p w:rsidR="00DD3603" w:rsidRPr="00C05B07" w:rsidRDefault="00DD3603" w:rsidP="00D62A77">
      <w:pPr>
        <w:numPr>
          <w:ilvl w:val="1"/>
          <w:numId w:val="1"/>
        </w:numPr>
        <w:spacing w:after="120" w:line="276" w:lineRule="auto"/>
        <w:ind w:left="567" w:firstLine="0"/>
        <w:jc w:val="both"/>
        <w:rPr>
          <w:rFonts w:cs="Arial"/>
          <w:szCs w:val="20"/>
        </w:rPr>
      </w:pPr>
      <w:r w:rsidRPr="00C05B07">
        <w:rPr>
          <w:rFonts w:cs="Arial"/>
          <w:szCs w:val="20"/>
        </w:rPr>
        <w:t xml:space="preserve">O objeto da licitação tem a natureza de serviço comum </w:t>
      </w:r>
      <w:r w:rsidR="00E40E9B">
        <w:rPr>
          <w:rFonts w:cs="Arial"/>
          <w:szCs w:val="20"/>
        </w:rPr>
        <w:t>para</w:t>
      </w:r>
      <w:r w:rsidR="003C7881">
        <w:rPr>
          <w:rFonts w:cs="Arial"/>
          <w:szCs w:val="20"/>
        </w:rPr>
        <w:t xml:space="preserve"> ministrar curso de Despachante Aduaneiro</w:t>
      </w:r>
      <w:r w:rsidR="007B24EE" w:rsidRPr="00C05B07">
        <w:rPr>
          <w:rFonts w:cs="Arial"/>
          <w:szCs w:val="20"/>
        </w:rPr>
        <w:t>.</w:t>
      </w:r>
    </w:p>
    <w:p w:rsidR="00DD3603" w:rsidRPr="00C05B07" w:rsidRDefault="00DD3603" w:rsidP="00D62A77">
      <w:pPr>
        <w:numPr>
          <w:ilvl w:val="1"/>
          <w:numId w:val="1"/>
        </w:numPr>
        <w:spacing w:after="120" w:line="276" w:lineRule="auto"/>
        <w:ind w:left="567" w:firstLine="0"/>
        <w:jc w:val="both"/>
        <w:rPr>
          <w:rFonts w:cs="Arial"/>
          <w:szCs w:val="20"/>
        </w:rPr>
      </w:pPr>
      <w:r w:rsidRPr="00C05B07">
        <w:rPr>
          <w:rFonts w:cs="Arial"/>
          <w:szCs w:val="20"/>
        </w:rPr>
        <w:t>Os quantitativos e respect</w:t>
      </w:r>
      <w:r w:rsidR="00AD5FB4" w:rsidRPr="00C05B07">
        <w:rPr>
          <w:rFonts w:cs="Arial"/>
          <w:szCs w:val="20"/>
        </w:rPr>
        <w:t>ivos códigos dos itens são os di</w:t>
      </w:r>
      <w:r w:rsidRPr="00C05B07">
        <w:rPr>
          <w:rFonts w:cs="Arial"/>
          <w:szCs w:val="20"/>
        </w:rPr>
        <w:t>scriminados na tabela acima.</w:t>
      </w:r>
    </w:p>
    <w:p w:rsidR="00A82891" w:rsidRPr="00C05B07" w:rsidRDefault="00A82891" w:rsidP="00D62A77">
      <w:pPr>
        <w:numPr>
          <w:ilvl w:val="1"/>
          <w:numId w:val="1"/>
        </w:numPr>
        <w:spacing w:after="120" w:line="276" w:lineRule="auto"/>
        <w:ind w:left="567" w:firstLine="0"/>
        <w:jc w:val="both"/>
        <w:rPr>
          <w:rFonts w:cs="Arial"/>
          <w:szCs w:val="20"/>
        </w:rPr>
      </w:pPr>
      <w:r w:rsidRPr="00C05B07">
        <w:rPr>
          <w:rFonts w:cs="Arial"/>
          <w:szCs w:val="20"/>
        </w:rPr>
        <w:t>A presente contratação adotará como regime de execução</w:t>
      </w:r>
      <w:r w:rsidR="005522DA">
        <w:rPr>
          <w:rFonts w:cs="Arial"/>
          <w:szCs w:val="20"/>
        </w:rPr>
        <w:t xml:space="preserve"> a Empreitada por preço global</w:t>
      </w:r>
      <w:r w:rsidR="007B24EE" w:rsidRPr="00C05B07">
        <w:rPr>
          <w:rFonts w:cs="Arial"/>
          <w:szCs w:val="20"/>
        </w:rPr>
        <w:t>.</w:t>
      </w:r>
    </w:p>
    <w:p w:rsidR="004614D1" w:rsidRDefault="00DD3603" w:rsidP="00D62A77">
      <w:pPr>
        <w:numPr>
          <w:ilvl w:val="1"/>
          <w:numId w:val="1"/>
        </w:numPr>
        <w:spacing w:after="120" w:line="276" w:lineRule="auto"/>
        <w:ind w:left="567" w:firstLine="0"/>
        <w:jc w:val="both"/>
        <w:rPr>
          <w:rFonts w:cs="Arial"/>
          <w:szCs w:val="20"/>
        </w:rPr>
      </w:pPr>
      <w:r w:rsidRPr="00C05B07">
        <w:rPr>
          <w:rFonts w:cs="Arial"/>
          <w:szCs w:val="20"/>
        </w:rPr>
        <w:t xml:space="preserve">O contrato terá vigência pelo período de </w:t>
      </w:r>
      <w:r w:rsidR="007E5BC5">
        <w:rPr>
          <w:rFonts w:cs="Arial"/>
          <w:szCs w:val="20"/>
        </w:rPr>
        <w:t>60 (sessenta) dias</w:t>
      </w:r>
      <w:r w:rsidR="00293F33">
        <w:rPr>
          <w:rFonts w:cs="Arial"/>
          <w:szCs w:val="20"/>
        </w:rPr>
        <w:t>.</w:t>
      </w:r>
    </w:p>
    <w:p w:rsidR="00C10F56" w:rsidRDefault="00C10F56" w:rsidP="00C10F56">
      <w:pPr>
        <w:numPr>
          <w:ilvl w:val="1"/>
          <w:numId w:val="1"/>
        </w:numPr>
        <w:spacing w:before="120" w:after="120" w:line="276" w:lineRule="auto"/>
        <w:ind w:left="567" w:firstLine="0"/>
        <w:jc w:val="both"/>
        <w:rPr>
          <w:rFonts w:cs="Arial"/>
          <w:szCs w:val="20"/>
        </w:rPr>
      </w:pPr>
      <w:r w:rsidRPr="00C05B07">
        <w:rPr>
          <w:rFonts w:cs="Arial"/>
          <w:szCs w:val="20"/>
        </w:rPr>
        <w:t>Caso haja divergê</w:t>
      </w:r>
      <w:r w:rsidR="005522DA">
        <w:rPr>
          <w:rFonts w:cs="Arial"/>
          <w:szCs w:val="20"/>
        </w:rPr>
        <w:t>ncia entre a especificação</w:t>
      </w:r>
      <w:r>
        <w:rPr>
          <w:rFonts w:cs="Arial"/>
          <w:szCs w:val="20"/>
        </w:rPr>
        <w:t xml:space="preserve"> do serviço cadastrado</w:t>
      </w:r>
      <w:r w:rsidR="006772BF">
        <w:rPr>
          <w:rFonts w:cs="Arial"/>
          <w:szCs w:val="20"/>
        </w:rPr>
        <w:t xml:space="preserve"> como CATSER</w:t>
      </w:r>
      <w:r w:rsidRPr="00C05B07">
        <w:rPr>
          <w:rFonts w:cs="Arial"/>
          <w:szCs w:val="20"/>
        </w:rPr>
        <w:t xml:space="preserve"> e as constantes no Termo de Referência, prevalecerão as deste para todos os efeitos.</w:t>
      </w:r>
    </w:p>
    <w:p w:rsidR="00352E1E" w:rsidRPr="00C10F56" w:rsidRDefault="00352E1E" w:rsidP="00C10F56">
      <w:pPr>
        <w:numPr>
          <w:ilvl w:val="1"/>
          <w:numId w:val="1"/>
        </w:numPr>
        <w:spacing w:before="120" w:after="120" w:line="276" w:lineRule="auto"/>
        <w:ind w:left="567" w:firstLine="0"/>
        <w:jc w:val="both"/>
        <w:rPr>
          <w:rFonts w:cs="Arial"/>
          <w:szCs w:val="20"/>
        </w:rPr>
      </w:pPr>
      <w:r w:rsidRPr="00352E1E">
        <w:rPr>
          <w:rFonts w:cs="Arial"/>
          <w:szCs w:val="20"/>
        </w:rPr>
        <w:t>O curso deverá atender as normas técnicas e legislações existentes, bem como capacitar o militar para o exercício das profissões</w:t>
      </w:r>
      <w:r>
        <w:rPr>
          <w:rFonts w:cs="Arial"/>
          <w:szCs w:val="20"/>
        </w:rPr>
        <w:t xml:space="preserve"> de despachante aduaneiro</w:t>
      </w:r>
      <w:r w:rsidRPr="00352E1E">
        <w:rPr>
          <w:rFonts w:cs="Arial"/>
          <w:szCs w:val="20"/>
        </w:rPr>
        <w:t>, conforme preconizado na Instrução Normativa RFB Nr° 1209, de 07 de dezembro de 2011.</w:t>
      </w:r>
    </w:p>
    <w:p w:rsidR="00051D6E" w:rsidRPr="000024B2" w:rsidRDefault="00051D6E" w:rsidP="00051D6E">
      <w:pPr>
        <w:spacing w:after="120" w:line="276" w:lineRule="auto"/>
        <w:jc w:val="both"/>
        <w:rPr>
          <w:rFonts w:cs="Arial"/>
          <w:i/>
          <w:szCs w:val="20"/>
        </w:rPr>
      </w:pPr>
    </w:p>
    <w:p w:rsidR="001E65F6" w:rsidRPr="000024B2" w:rsidRDefault="001E65F6" w:rsidP="00D62A77">
      <w:pPr>
        <w:pStyle w:val="Nivel1"/>
        <w:spacing w:before="0" w:after="120"/>
        <w:ind w:left="0" w:firstLine="0"/>
        <w:rPr>
          <w:rFonts w:cs="Arial"/>
          <w:color w:val="auto"/>
        </w:rPr>
      </w:pPr>
      <w:r w:rsidRPr="000024B2">
        <w:rPr>
          <w:rFonts w:cs="Arial"/>
          <w:color w:val="auto"/>
        </w:rPr>
        <w:t>JUSTIFICATIVA E OBJETIVO DA CONTRATAÇÃO</w:t>
      </w:r>
    </w:p>
    <w:p w:rsidR="00CA43D4" w:rsidRPr="00CA43D4" w:rsidRDefault="00CA43D4" w:rsidP="00CA43D4">
      <w:pPr>
        <w:pStyle w:val="PargrafodaLista"/>
        <w:numPr>
          <w:ilvl w:val="1"/>
          <w:numId w:val="1"/>
        </w:numPr>
        <w:autoSpaceDE w:val="0"/>
        <w:spacing w:after="120" w:line="276" w:lineRule="auto"/>
        <w:ind w:left="567" w:firstLine="0"/>
        <w:contextualSpacing w:val="0"/>
        <w:jc w:val="both"/>
        <w:rPr>
          <w:rFonts w:cs="Arial"/>
          <w:szCs w:val="20"/>
        </w:rPr>
      </w:pPr>
      <w:r>
        <w:t xml:space="preserve">O fato gerador foi </w:t>
      </w:r>
      <w:r w:rsidRPr="00CA43D4">
        <w:rPr>
          <w:color w:val="000000"/>
        </w:rPr>
        <w:t>a necessidade da contratação de uma empresa que realize um Curso de Despachante Aduaneiro para os militares da Divisão de Importação e Exportação (DIEM) de Material e para outros militares de Organizações Militares (OM) do Sistema de Comércio Exterior do Comando do Exército.</w:t>
      </w:r>
    </w:p>
    <w:p w:rsidR="00CA43D4" w:rsidRPr="00CA43D4" w:rsidRDefault="00CA43D4" w:rsidP="00CA43D4">
      <w:pPr>
        <w:pStyle w:val="PargrafodaLista"/>
        <w:numPr>
          <w:ilvl w:val="1"/>
          <w:numId w:val="1"/>
        </w:numPr>
        <w:autoSpaceDE w:val="0"/>
        <w:spacing w:after="120" w:line="276" w:lineRule="auto"/>
        <w:ind w:left="567" w:firstLine="0"/>
        <w:contextualSpacing w:val="0"/>
        <w:jc w:val="both"/>
        <w:rPr>
          <w:rFonts w:cs="Arial"/>
          <w:szCs w:val="20"/>
        </w:rPr>
      </w:pPr>
      <w:r>
        <w:t>Considerando-se a natureza essencial do serviço em questão, os objetivos da contratação visam aperfeiçoar os militares da DIEM e os militares do Sistema de Comércio Exterior do Comando do Exército, para a realização de desembaraços alfandegários na importação e na exportação de materiais de emprego militares e afins.</w:t>
      </w:r>
    </w:p>
    <w:p w:rsidR="00025A25" w:rsidRPr="000024B2" w:rsidRDefault="00025A25" w:rsidP="00051D6E">
      <w:pPr>
        <w:pStyle w:val="Nivel1"/>
        <w:spacing w:before="0" w:after="120"/>
        <w:ind w:left="0" w:firstLine="0"/>
        <w:rPr>
          <w:rFonts w:cs="Arial"/>
          <w:color w:val="auto"/>
        </w:rPr>
      </w:pPr>
      <w:r w:rsidRPr="000024B2">
        <w:rPr>
          <w:rFonts w:cs="Arial"/>
          <w:color w:val="auto"/>
        </w:rPr>
        <w:lastRenderedPageBreak/>
        <w:t>DESCRIÇÃO DA SOLUÇÃO:</w:t>
      </w:r>
    </w:p>
    <w:p w:rsidR="00025A25" w:rsidRDefault="00702025" w:rsidP="00D62A77">
      <w:pPr>
        <w:numPr>
          <w:ilvl w:val="1"/>
          <w:numId w:val="4"/>
        </w:numPr>
        <w:spacing w:after="120" w:line="276" w:lineRule="auto"/>
        <w:ind w:left="567" w:firstLine="0"/>
        <w:jc w:val="both"/>
        <w:rPr>
          <w:rFonts w:cs="Arial"/>
          <w:szCs w:val="20"/>
        </w:rPr>
      </w:pPr>
      <w:r w:rsidRPr="00CF0533">
        <w:t>A empr</w:t>
      </w:r>
      <w:r>
        <w:t>esa deverá prestar os</w:t>
      </w:r>
      <w:r w:rsidRPr="00CF0533">
        <w:t xml:space="preserve"> serviços de acordo com as especificações disponibilizadas</w:t>
      </w:r>
    </w:p>
    <w:p w:rsidR="00051D6E" w:rsidRPr="000024B2" w:rsidRDefault="00051D6E" w:rsidP="00051D6E">
      <w:pPr>
        <w:spacing w:after="120" w:line="276" w:lineRule="auto"/>
        <w:jc w:val="both"/>
        <w:rPr>
          <w:rFonts w:cs="Arial"/>
          <w:szCs w:val="20"/>
        </w:rPr>
      </w:pPr>
    </w:p>
    <w:p w:rsidR="00DB206B" w:rsidRPr="000024B2" w:rsidRDefault="00DB206B" w:rsidP="00051D6E">
      <w:pPr>
        <w:pStyle w:val="Nivel1"/>
        <w:spacing w:before="0" w:after="120"/>
        <w:ind w:left="0" w:firstLine="0"/>
        <w:rPr>
          <w:rFonts w:cs="Arial"/>
          <w:color w:val="auto"/>
        </w:rPr>
      </w:pPr>
      <w:r w:rsidRPr="000024B2">
        <w:rPr>
          <w:rFonts w:cs="Arial"/>
          <w:color w:val="auto"/>
        </w:rPr>
        <w:t>DA CLASSIFICAÇÃO DOS SERVIÇOS</w:t>
      </w:r>
      <w:r w:rsidR="00293F33">
        <w:rPr>
          <w:rFonts w:cs="Arial"/>
          <w:color w:val="auto"/>
        </w:rPr>
        <w:t xml:space="preserve"> </w:t>
      </w:r>
      <w:r w:rsidR="0082594B" w:rsidRPr="000024B2">
        <w:rPr>
          <w:rFonts w:cs="Arial"/>
          <w:bCs/>
          <w:color w:val="auto"/>
        </w:rPr>
        <w:t>E FORMA DE SELEÇÃO DO FORNECEDOR</w:t>
      </w:r>
    </w:p>
    <w:p w:rsidR="0082594B" w:rsidRPr="00C05B07" w:rsidRDefault="0082594B" w:rsidP="00D62A77">
      <w:pPr>
        <w:numPr>
          <w:ilvl w:val="1"/>
          <w:numId w:val="1"/>
        </w:numPr>
        <w:spacing w:after="120" w:line="276" w:lineRule="auto"/>
        <w:ind w:left="567" w:firstLine="0"/>
        <w:jc w:val="both"/>
        <w:rPr>
          <w:rFonts w:cs="Arial"/>
          <w:iCs/>
          <w:szCs w:val="20"/>
        </w:rPr>
      </w:pPr>
      <w:r w:rsidRPr="00C05B07">
        <w:rPr>
          <w:rFonts w:cs="Arial"/>
          <w:iCs/>
          <w:szCs w:val="20"/>
        </w:rPr>
        <w:t xml:space="preserve">Trata-se de serviço comum, </w:t>
      </w:r>
      <w:r w:rsidR="00BA6F63" w:rsidRPr="00C05B07">
        <w:rPr>
          <w:rFonts w:cs="Arial"/>
          <w:iCs/>
          <w:szCs w:val="20"/>
        </w:rPr>
        <w:t>não continuado,</w:t>
      </w:r>
      <w:r w:rsidR="00270A89">
        <w:rPr>
          <w:rFonts w:cs="Arial"/>
          <w:iCs/>
          <w:szCs w:val="20"/>
        </w:rPr>
        <w:t xml:space="preserve"> </w:t>
      </w:r>
      <w:r w:rsidRPr="00C05B07">
        <w:rPr>
          <w:rFonts w:cs="Arial"/>
          <w:iCs/>
          <w:szCs w:val="20"/>
        </w:rPr>
        <w:t>a ser contratado mediante licitação, na modalidade pregão, em sua forma eletrônica.</w:t>
      </w:r>
    </w:p>
    <w:p w:rsidR="00DB206B" w:rsidRPr="00C05B07" w:rsidRDefault="00DB206B" w:rsidP="00D62A77">
      <w:pPr>
        <w:numPr>
          <w:ilvl w:val="1"/>
          <w:numId w:val="1"/>
        </w:numPr>
        <w:spacing w:after="120" w:line="276" w:lineRule="auto"/>
        <w:ind w:left="567" w:firstLine="0"/>
        <w:jc w:val="both"/>
        <w:rPr>
          <w:rFonts w:cs="Arial"/>
          <w:szCs w:val="20"/>
        </w:rPr>
      </w:pPr>
      <w:r w:rsidRPr="00C05B07">
        <w:rPr>
          <w:rFonts w:cs="Arial"/>
          <w:szCs w:val="20"/>
        </w:rPr>
        <w:t xml:space="preserve">Os serviços a serem contratados enquadram-se nos pressupostos do Decreto n° </w:t>
      </w:r>
      <w:r w:rsidR="00563005" w:rsidRPr="00C05B07">
        <w:rPr>
          <w:rFonts w:cs="Arial"/>
          <w:szCs w:val="20"/>
        </w:rPr>
        <w:t>9.507</w:t>
      </w:r>
      <w:r w:rsidRPr="00C05B07">
        <w:rPr>
          <w:rFonts w:cs="Arial"/>
          <w:szCs w:val="20"/>
        </w:rPr>
        <w:t xml:space="preserve">, de </w:t>
      </w:r>
      <w:r w:rsidR="00563005" w:rsidRPr="00C05B07">
        <w:rPr>
          <w:rFonts w:cs="Arial"/>
          <w:szCs w:val="20"/>
        </w:rPr>
        <w:t>21 de setembro de 2018</w:t>
      </w:r>
      <w:r w:rsidRPr="00C05B07">
        <w:rPr>
          <w:rFonts w:cs="Arial"/>
          <w:szCs w:val="20"/>
        </w:rPr>
        <w:t xml:space="preserve">, </w:t>
      </w:r>
      <w:r w:rsidR="00563005" w:rsidRPr="00C05B07">
        <w:rPr>
          <w:rFonts w:cs="Arial"/>
          <w:szCs w:val="20"/>
        </w:rPr>
        <w:t>não se constituindo em quaisquer das atividades, previstas no art. 3º do aludido decreto, cuja execução indireta é vedada</w:t>
      </w:r>
      <w:r w:rsidRPr="00C05B07">
        <w:rPr>
          <w:rFonts w:cs="Arial"/>
          <w:szCs w:val="20"/>
        </w:rPr>
        <w:t>.</w:t>
      </w:r>
    </w:p>
    <w:p w:rsidR="00DB206B" w:rsidRPr="00C05B07" w:rsidRDefault="00DB206B" w:rsidP="00D62A77">
      <w:pPr>
        <w:numPr>
          <w:ilvl w:val="1"/>
          <w:numId w:val="1"/>
        </w:numPr>
        <w:spacing w:after="120" w:line="276" w:lineRule="auto"/>
        <w:ind w:left="567" w:firstLine="0"/>
        <w:jc w:val="both"/>
        <w:rPr>
          <w:rFonts w:cs="Arial"/>
          <w:szCs w:val="20"/>
        </w:rPr>
      </w:pPr>
      <w:r w:rsidRPr="00C05B07">
        <w:rPr>
          <w:rFonts w:cs="Arial"/>
          <w:szCs w:val="20"/>
        </w:rPr>
        <w:t xml:space="preserve">A prestação dos serviços não gera vínculo empregatício entre os empregados da </w:t>
      </w:r>
      <w:r w:rsidR="00D52359" w:rsidRPr="00C05B07">
        <w:rPr>
          <w:rFonts w:cs="Arial"/>
          <w:szCs w:val="20"/>
        </w:rPr>
        <w:t>Contratada</w:t>
      </w:r>
      <w:r w:rsidRPr="00C05B07">
        <w:rPr>
          <w:rFonts w:cs="Arial"/>
          <w:szCs w:val="20"/>
        </w:rPr>
        <w:t xml:space="preserve"> e a Administração</w:t>
      </w:r>
      <w:r w:rsidR="00940AD0" w:rsidRPr="00C05B07">
        <w:rPr>
          <w:rFonts w:cs="Arial"/>
          <w:szCs w:val="20"/>
        </w:rPr>
        <w:t xml:space="preserve"> Contratante</w:t>
      </w:r>
      <w:r w:rsidRPr="00C05B07">
        <w:rPr>
          <w:rFonts w:cs="Arial"/>
          <w:szCs w:val="20"/>
        </w:rPr>
        <w:t>, vedando-se qualquer relação entre estes que caracterize pessoalidade e subordinação direta.</w:t>
      </w:r>
    </w:p>
    <w:p w:rsidR="00051D6E" w:rsidRPr="000024B2" w:rsidRDefault="00051D6E" w:rsidP="00051D6E">
      <w:pPr>
        <w:spacing w:after="120" w:line="276" w:lineRule="auto"/>
        <w:jc w:val="both"/>
        <w:rPr>
          <w:rFonts w:cs="Arial"/>
          <w:szCs w:val="20"/>
        </w:rPr>
      </w:pPr>
    </w:p>
    <w:p w:rsidR="00D17875" w:rsidRPr="00051D6E" w:rsidRDefault="0082594B" w:rsidP="00051D6E">
      <w:pPr>
        <w:pStyle w:val="Nivel1"/>
        <w:spacing w:before="0" w:after="120"/>
        <w:ind w:left="0" w:firstLine="0"/>
        <w:rPr>
          <w:rFonts w:cs="Arial"/>
          <w:color w:val="auto"/>
        </w:rPr>
      </w:pPr>
      <w:r w:rsidRPr="000024B2">
        <w:rPr>
          <w:rFonts w:cs="Arial"/>
          <w:color w:val="auto"/>
        </w:rPr>
        <w:t>REQUISITOS DA CONTRATAÇÃO</w:t>
      </w:r>
    </w:p>
    <w:p w:rsidR="0082594B" w:rsidRDefault="00460304" w:rsidP="00D62A77">
      <w:pPr>
        <w:numPr>
          <w:ilvl w:val="1"/>
          <w:numId w:val="1"/>
        </w:numPr>
        <w:suppressAutoHyphens/>
        <w:spacing w:after="120"/>
        <w:ind w:left="567" w:firstLine="0"/>
        <w:jc w:val="both"/>
        <w:rPr>
          <w:rFonts w:cs="Arial"/>
          <w:szCs w:val="20"/>
        </w:rPr>
      </w:pPr>
      <w:r>
        <w:rPr>
          <w:rFonts w:cs="Arial"/>
          <w:szCs w:val="20"/>
        </w:rPr>
        <w:t>Os</w:t>
      </w:r>
      <w:r w:rsidR="0082594B" w:rsidRPr="001E0883">
        <w:rPr>
          <w:rFonts w:cs="Arial"/>
          <w:szCs w:val="20"/>
        </w:rPr>
        <w:t xml:space="preserve"> requisitos da contratação abrangem o seguinte:</w:t>
      </w:r>
    </w:p>
    <w:p w:rsidR="008103DF" w:rsidRDefault="00881C09" w:rsidP="00D62A77">
      <w:pPr>
        <w:numPr>
          <w:ilvl w:val="1"/>
          <w:numId w:val="1"/>
        </w:numPr>
        <w:suppressAutoHyphens/>
        <w:spacing w:after="120"/>
        <w:ind w:left="567" w:firstLine="0"/>
        <w:jc w:val="both"/>
        <w:rPr>
          <w:rFonts w:cs="Arial"/>
          <w:szCs w:val="20"/>
        </w:rPr>
      </w:pPr>
      <w:r>
        <w:t>Serviço não continuado, sem dedicação exclusiva de mão de obra, com materiais disponibilizados pela contratada</w:t>
      </w:r>
      <w:r w:rsidR="00173D4A">
        <w:rPr>
          <w:rFonts w:cs="Arial"/>
          <w:szCs w:val="20"/>
        </w:rPr>
        <w:t>;</w:t>
      </w:r>
    </w:p>
    <w:p w:rsidR="00173D4A" w:rsidRPr="001E0883" w:rsidRDefault="00173D4A" w:rsidP="00D62A77">
      <w:pPr>
        <w:numPr>
          <w:ilvl w:val="1"/>
          <w:numId w:val="1"/>
        </w:numPr>
        <w:suppressAutoHyphens/>
        <w:spacing w:after="120"/>
        <w:ind w:left="567" w:firstLine="0"/>
        <w:jc w:val="both"/>
        <w:rPr>
          <w:rFonts w:cs="Arial"/>
          <w:szCs w:val="20"/>
        </w:rPr>
      </w:pPr>
      <w:r>
        <w:rPr>
          <w:rFonts w:cs="Arial"/>
          <w:szCs w:val="20"/>
        </w:rPr>
        <w:t>Capacidade de fornecer um certificado/Diploma</w:t>
      </w:r>
      <w:r w:rsidR="00BA169D">
        <w:rPr>
          <w:rFonts w:cs="Arial"/>
          <w:szCs w:val="20"/>
        </w:rPr>
        <w:t>.</w:t>
      </w:r>
    </w:p>
    <w:p w:rsidR="004F2EEB" w:rsidRPr="001E0883" w:rsidRDefault="004F2EEB" w:rsidP="00E04C47">
      <w:pPr>
        <w:numPr>
          <w:ilvl w:val="2"/>
          <w:numId w:val="1"/>
        </w:numPr>
        <w:suppressAutoHyphens/>
        <w:spacing w:after="120"/>
        <w:ind w:left="851" w:firstLine="0"/>
        <w:jc w:val="both"/>
        <w:rPr>
          <w:rFonts w:cs="Arial"/>
          <w:iCs/>
          <w:szCs w:val="20"/>
        </w:rPr>
      </w:pPr>
      <w:r w:rsidRPr="001E0883">
        <w:rPr>
          <w:rFonts w:cs="Arial"/>
          <w:iCs/>
          <w:szCs w:val="20"/>
        </w:rPr>
        <w:t>Manter todas as regularidades fiscais e trabalhistas atualizadas durante a vigência do contrato;</w:t>
      </w:r>
    </w:p>
    <w:p w:rsidR="004F2EEB" w:rsidRPr="001E0883" w:rsidRDefault="004F2EEB" w:rsidP="00E04C47">
      <w:pPr>
        <w:numPr>
          <w:ilvl w:val="2"/>
          <w:numId w:val="1"/>
        </w:numPr>
        <w:suppressAutoHyphens/>
        <w:spacing w:after="120"/>
        <w:ind w:left="851" w:firstLine="0"/>
        <w:jc w:val="both"/>
        <w:rPr>
          <w:rFonts w:cs="Arial"/>
          <w:iCs/>
          <w:szCs w:val="20"/>
        </w:rPr>
      </w:pPr>
      <w:r w:rsidRPr="001E0883">
        <w:rPr>
          <w:rFonts w:cs="Arial"/>
          <w:iCs/>
          <w:szCs w:val="20"/>
        </w:rPr>
        <w:t>Utilizar nos serviços, materiais que são atualmente utilizados no mercado, sem defasagem na tecnologia empregada na fabricação dos insumos.</w:t>
      </w:r>
    </w:p>
    <w:p w:rsidR="0021765D" w:rsidRPr="001E0883" w:rsidRDefault="0021765D" w:rsidP="00D62A77">
      <w:pPr>
        <w:pStyle w:val="PargrafodaLista"/>
        <w:numPr>
          <w:ilvl w:val="1"/>
          <w:numId w:val="1"/>
        </w:numPr>
        <w:ind w:left="567" w:firstLine="0"/>
        <w:jc w:val="both"/>
        <w:rPr>
          <w:rFonts w:cs="Arial"/>
          <w:szCs w:val="20"/>
        </w:rPr>
      </w:pPr>
      <w:r w:rsidRPr="001E0883">
        <w:rPr>
          <w:rFonts w:cs="Arial"/>
          <w:szCs w:val="20"/>
        </w:rPr>
        <w:t xml:space="preserve">Além dos pontos acima, </w:t>
      </w:r>
      <w:r w:rsidR="004614D1" w:rsidRPr="001E0883">
        <w:rPr>
          <w:rFonts w:cs="Arial"/>
          <w:szCs w:val="20"/>
        </w:rPr>
        <w:t>o adjudicatário deverá apresentar declaração de que tem pleno conhecimento das condições necessárias para a prestação do serviço como requisito para celebração do contrato</w:t>
      </w:r>
      <w:r w:rsidRPr="001E0883">
        <w:rPr>
          <w:rFonts w:cs="Arial"/>
          <w:szCs w:val="20"/>
        </w:rPr>
        <w:t>.</w:t>
      </w:r>
    </w:p>
    <w:p w:rsidR="00051D6E" w:rsidRPr="000024B2" w:rsidRDefault="00051D6E" w:rsidP="00051D6E">
      <w:pPr>
        <w:pStyle w:val="PargrafodaLista"/>
        <w:ind w:left="0"/>
        <w:jc w:val="both"/>
        <w:rPr>
          <w:rFonts w:cs="Arial"/>
          <w:szCs w:val="20"/>
        </w:rPr>
      </w:pPr>
    </w:p>
    <w:p w:rsidR="006216CD" w:rsidRPr="000024B2" w:rsidRDefault="006216CD" w:rsidP="00051D6E">
      <w:pPr>
        <w:pStyle w:val="Nivel1"/>
        <w:spacing w:before="0" w:after="120"/>
        <w:ind w:left="0" w:firstLine="0"/>
        <w:rPr>
          <w:rFonts w:cs="Arial"/>
          <w:color w:val="auto"/>
        </w:rPr>
      </w:pPr>
      <w:r w:rsidRPr="000024B2">
        <w:rPr>
          <w:rFonts w:cs="Arial"/>
          <w:color w:val="auto"/>
        </w:rPr>
        <w:t>CRITÉRIOS DE SUSTENTABILIDADE</w:t>
      </w:r>
    </w:p>
    <w:p w:rsidR="00051D6E" w:rsidRPr="00710A55" w:rsidRDefault="00F47ACE" w:rsidP="00710A55">
      <w:pPr>
        <w:numPr>
          <w:ilvl w:val="2"/>
          <w:numId w:val="1"/>
        </w:numPr>
        <w:suppressAutoHyphens/>
        <w:spacing w:after="120"/>
        <w:ind w:left="567" w:firstLine="0"/>
        <w:jc w:val="both"/>
        <w:rPr>
          <w:rFonts w:cs="Arial"/>
          <w:iCs/>
          <w:szCs w:val="20"/>
        </w:rPr>
      </w:pPr>
      <w:r w:rsidRPr="00710A55">
        <w:rPr>
          <w:rFonts w:cs="Arial"/>
          <w:iCs/>
          <w:szCs w:val="20"/>
        </w:rPr>
        <w:t>Não incidem critérios de sustentabilidade na presente licitação, con</w:t>
      </w:r>
      <w:r w:rsidR="008103DF" w:rsidRPr="00710A55">
        <w:rPr>
          <w:rFonts w:cs="Arial"/>
          <w:iCs/>
          <w:szCs w:val="20"/>
        </w:rPr>
        <w:t>forme justificativa abaixo</w:t>
      </w:r>
      <w:r w:rsidRPr="00710A55">
        <w:rPr>
          <w:rFonts w:cs="Arial"/>
          <w:iCs/>
          <w:szCs w:val="20"/>
        </w:rPr>
        <w:t xml:space="preserve">: </w:t>
      </w:r>
    </w:p>
    <w:p w:rsidR="00DF17A5" w:rsidRPr="003B12E0" w:rsidRDefault="00DF17A5" w:rsidP="003B12E0">
      <w:pPr>
        <w:pStyle w:val="PargrafodaLista"/>
        <w:suppressAutoHyphens/>
        <w:spacing w:after="120"/>
        <w:ind w:left="432" w:firstLine="702"/>
        <w:jc w:val="both"/>
        <w:rPr>
          <w:rFonts w:cs="Arial"/>
          <w:iCs/>
          <w:szCs w:val="20"/>
        </w:rPr>
      </w:pPr>
      <w:r w:rsidRPr="003B12E0">
        <w:rPr>
          <w:rFonts w:cs="Arial"/>
          <w:iCs/>
          <w:szCs w:val="20"/>
        </w:rPr>
        <w:t>6.1.1.</w:t>
      </w:r>
      <w:r w:rsidR="00710A55" w:rsidRPr="003B12E0">
        <w:rPr>
          <w:rFonts w:cs="Arial"/>
          <w:iCs/>
          <w:szCs w:val="20"/>
        </w:rPr>
        <w:t>1</w:t>
      </w:r>
      <w:proofErr w:type="gramStart"/>
      <w:r w:rsidR="00710A55" w:rsidRPr="003B12E0">
        <w:rPr>
          <w:rFonts w:cs="Arial"/>
          <w:iCs/>
          <w:szCs w:val="20"/>
        </w:rPr>
        <w:t xml:space="preserve"> </w:t>
      </w:r>
      <w:r w:rsidRPr="003B12E0">
        <w:rPr>
          <w:rFonts w:cs="Arial"/>
          <w:iCs/>
          <w:szCs w:val="20"/>
        </w:rPr>
        <w:t xml:space="preserve"> </w:t>
      </w:r>
      <w:proofErr w:type="gramEnd"/>
      <w:r w:rsidRPr="003B12E0">
        <w:rPr>
          <w:rFonts w:cs="Arial"/>
          <w:szCs w:val="20"/>
        </w:rPr>
        <w:t>Uma vez que o objeto da contratação não demanda</w:t>
      </w:r>
      <w:r w:rsidR="000F3C2A" w:rsidRPr="003B12E0">
        <w:rPr>
          <w:rFonts w:cs="Arial"/>
          <w:szCs w:val="20"/>
        </w:rPr>
        <w:t xml:space="preserve"> critérios</w:t>
      </w:r>
      <w:r w:rsidRPr="003B12E0">
        <w:rPr>
          <w:rFonts w:cs="Arial"/>
          <w:szCs w:val="20"/>
        </w:rPr>
        <w:t xml:space="preserve"> de sustentabilidade objetivos ao seu fornecimento e sua execução, que ocorrerá nas insta</w:t>
      </w:r>
      <w:r w:rsidR="00586693" w:rsidRPr="003B12E0">
        <w:rPr>
          <w:rFonts w:cs="Arial"/>
          <w:szCs w:val="20"/>
        </w:rPr>
        <w:t>la</w:t>
      </w:r>
      <w:r w:rsidRPr="003B12E0">
        <w:rPr>
          <w:rFonts w:cs="Arial"/>
          <w:szCs w:val="20"/>
        </w:rPr>
        <w:t>ções do Comando da Base de Apoio Logístico do Exército, servindo estes como parâmetros objetivos para habilitação e julgamento das propostas, apenas será necessário que a CONTRATADA observe, durante a execução do objeto, as práticas de sustentabilidade</w:t>
      </w:r>
      <w:r w:rsidR="000F3C2A" w:rsidRPr="003B12E0">
        <w:rPr>
          <w:rFonts w:cs="Arial"/>
          <w:szCs w:val="20"/>
        </w:rPr>
        <w:t xml:space="preserve"> desenvolvidas por este Comando, </w:t>
      </w:r>
      <w:r w:rsidR="00791FC7" w:rsidRPr="003B12E0">
        <w:rPr>
          <w:rFonts w:cs="Arial"/>
          <w:szCs w:val="20"/>
        </w:rPr>
        <w:t>relativa ao uso racional de água e energia elétrica.</w:t>
      </w:r>
    </w:p>
    <w:p w:rsidR="00BD2C5B" w:rsidRPr="00BD2C5B" w:rsidRDefault="00BD2C5B" w:rsidP="00BD2C5B">
      <w:pPr>
        <w:suppressAutoHyphens/>
        <w:spacing w:after="120"/>
        <w:ind w:left="567"/>
        <w:jc w:val="both"/>
        <w:rPr>
          <w:rFonts w:cs="Arial"/>
          <w:bCs/>
          <w:iCs/>
          <w:szCs w:val="20"/>
        </w:rPr>
      </w:pPr>
    </w:p>
    <w:p w:rsidR="004E641A" w:rsidRPr="000024B2" w:rsidRDefault="003D389C" w:rsidP="00051D6E">
      <w:pPr>
        <w:pStyle w:val="Nivel1"/>
        <w:spacing w:before="0" w:after="120"/>
        <w:ind w:left="0" w:firstLine="0"/>
        <w:rPr>
          <w:rFonts w:cs="Arial"/>
          <w:color w:val="auto"/>
        </w:rPr>
      </w:pPr>
      <w:r w:rsidRPr="000024B2">
        <w:rPr>
          <w:rFonts w:cs="Arial"/>
          <w:bCs/>
          <w:color w:val="auto"/>
        </w:rPr>
        <w:t>VISTORIA PARA A LICITAÇÃO</w:t>
      </w:r>
    </w:p>
    <w:p w:rsidR="003D389C" w:rsidRPr="00C05B07" w:rsidRDefault="003D389C" w:rsidP="00D62A77">
      <w:pPr>
        <w:numPr>
          <w:ilvl w:val="1"/>
          <w:numId w:val="1"/>
        </w:numPr>
        <w:suppressAutoHyphens/>
        <w:spacing w:after="120"/>
        <w:ind w:left="567" w:firstLine="0"/>
        <w:jc w:val="both"/>
        <w:rPr>
          <w:rFonts w:cs="Arial"/>
          <w:b/>
          <w:iCs/>
          <w:szCs w:val="20"/>
        </w:rPr>
      </w:pPr>
      <w:r w:rsidRPr="00C05B07">
        <w:rPr>
          <w:rFonts w:cs="Arial"/>
          <w:iCs/>
          <w:szCs w:val="20"/>
        </w:rPr>
        <w:t>Para o correto dimensionamento e elaboração de sua proposta, o licitante poderá realizar vistoria nas instalações do local de execução dos serviços, acompanhado por servidor designado para esse fim, de segunda à sexta-feira</w:t>
      </w:r>
      <w:r w:rsidR="005E02ED">
        <w:rPr>
          <w:rFonts w:cs="Arial"/>
          <w:iCs/>
          <w:szCs w:val="20"/>
        </w:rPr>
        <w:t xml:space="preserve"> (dias úteis)</w:t>
      </w:r>
      <w:r w:rsidRPr="00C05B07">
        <w:rPr>
          <w:rFonts w:cs="Arial"/>
          <w:iCs/>
          <w:szCs w:val="20"/>
        </w:rPr>
        <w:t xml:space="preserve">, das </w:t>
      </w:r>
      <w:proofErr w:type="gramStart"/>
      <w:r w:rsidR="00BD2C5B">
        <w:rPr>
          <w:rFonts w:cs="Arial"/>
          <w:iCs/>
          <w:szCs w:val="20"/>
        </w:rPr>
        <w:t>10</w:t>
      </w:r>
      <w:r w:rsidR="004F2EEB" w:rsidRPr="00C05B07">
        <w:rPr>
          <w:rFonts w:cs="Arial"/>
          <w:iCs/>
          <w:szCs w:val="20"/>
        </w:rPr>
        <w:t>:00</w:t>
      </w:r>
      <w:proofErr w:type="gramEnd"/>
      <w:r w:rsidRPr="00C05B07">
        <w:rPr>
          <w:rFonts w:cs="Arial"/>
          <w:iCs/>
          <w:szCs w:val="20"/>
        </w:rPr>
        <w:t xml:space="preserve"> horas às </w:t>
      </w:r>
      <w:r w:rsidR="00BD2C5B">
        <w:rPr>
          <w:rFonts w:cs="Arial"/>
          <w:iCs/>
          <w:szCs w:val="20"/>
        </w:rPr>
        <w:t>16:30</w:t>
      </w:r>
      <w:r w:rsidRPr="00C05B07">
        <w:rPr>
          <w:rFonts w:cs="Arial"/>
          <w:iCs/>
          <w:szCs w:val="20"/>
        </w:rPr>
        <w:t xml:space="preserve"> horas</w:t>
      </w:r>
      <w:r w:rsidR="00553A31" w:rsidRPr="00C05B07">
        <w:rPr>
          <w:rFonts w:cs="Arial"/>
          <w:iCs/>
          <w:szCs w:val="20"/>
        </w:rPr>
        <w:t>.</w:t>
      </w:r>
    </w:p>
    <w:p w:rsidR="003D389C" w:rsidRPr="00C05B07" w:rsidRDefault="003D389C" w:rsidP="00D62A77">
      <w:pPr>
        <w:numPr>
          <w:ilvl w:val="1"/>
          <w:numId w:val="1"/>
        </w:numPr>
        <w:suppressAutoHyphens/>
        <w:spacing w:after="120"/>
        <w:ind w:left="567" w:firstLine="0"/>
        <w:jc w:val="both"/>
        <w:rPr>
          <w:rFonts w:cs="Arial"/>
          <w:iCs/>
          <w:szCs w:val="20"/>
        </w:rPr>
      </w:pPr>
      <w:r w:rsidRPr="00C05B07">
        <w:rPr>
          <w:rFonts w:cs="Arial"/>
          <w:szCs w:val="20"/>
        </w:rPr>
        <w:t xml:space="preserve">O prazo para vistoria iniciar-se-á no dia útil seguinte ao da publicação do </w:t>
      </w:r>
      <w:r w:rsidR="00177B8C">
        <w:rPr>
          <w:rFonts w:cs="Arial"/>
          <w:szCs w:val="20"/>
        </w:rPr>
        <w:t>aviso de dispensa</w:t>
      </w:r>
      <w:r w:rsidRPr="00C05B07">
        <w:rPr>
          <w:rFonts w:cs="Arial"/>
          <w:szCs w:val="20"/>
        </w:rPr>
        <w:t>, estendendo</w:t>
      </w:r>
      <w:r w:rsidRPr="00C05B07">
        <w:rPr>
          <w:rFonts w:cs="Arial"/>
          <w:iCs/>
          <w:szCs w:val="20"/>
        </w:rPr>
        <w:t>-se até o dia útil anterior à data prevista para a abertura da sessão pública.</w:t>
      </w:r>
    </w:p>
    <w:p w:rsidR="003D389C" w:rsidRPr="009D336A" w:rsidRDefault="003D389C" w:rsidP="00A8355E">
      <w:pPr>
        <w:pStyle w:val="PargrafodaLista"/>
        <w:numPr>
          <w:ilvl w:val="2"/>
          <w:numId w:val="1"/>
        </w:numPr>
        <w:spacing w:after="120" w:line="276" w:lineRule="auto"/>
        <w:ind w:left="567" w:firstLine="567"/>
        <w:jc w:val="both"/>
        <w:rPr>
          <w:rFonts w:cs="Arial"/>
          <w:szCs w:val="20"/>
        </w:rPr>
      </w:pPr>
      <w:r w:rsidRPr="00C05B07">
        <w:rPr>
          <w:rFonts w:cs="Arial"/>
          <w:iCs/>
          <w:szCs w:val="20"/>
        </w:rPr>
        <w:t>Para a vistoria o licitante, ou o seu representante legal, deverá estar devidamente identificado, apresentando documento de identidade civil e documento expedido pela empresa comprovando sua habilitação para a realização da vistoria.</w:t>
      </w:r>
    </w:p>
    <w:p w:rsidR="009D336A" w:rsidRDefault="009D336A" w:rsidP="009D336A">
      <w:pPr>
        <w:pStyle w:val="PargrafodaLista"/>
        <w:numPr>
          <w:ilvl w:val="2"/>
          <w:numId w:val="1"/>
        </w:numPr>
        <w:spacing w:after="120" w:line="276" w:lineRule="auto"/>
        <w:ind w:left="567" w:firstLine="567"/>
        <w:jc w:val="both"/>
        <w:rPr>
          <w:rFonts w:cs="Arial"/>
          <w:szCs w:val="20"/>
        </w:rPr>
      </w:pPr>
      <w:r w:rsidRPr="009D336A">
        <w:rPr>
          <w:rFonts w:cs="Arial"/>
          <w:szCs w:val="20"/>
        </w:rPr>
        <w:t xml:space="preserve">O traje civil para acesso e trânsito nas </w:t>
      </w:r>
      <w:r>
        <w:rPr>
          <w:rFonts w:cs="Arial"/>
          <w:szCs w:val="20"/>
        </w:rPr>
        <w:t>Organizações Militares do Comando da Base de Apoio Logís</w:t>
      </w:r>
      <w:r w:rsidR="00AA158E">
        <w:rPr>
          <w:rFonts w:cs="Arial"/>
          <w:szCs w:val="20"/>
        </w:rPr>
        <w:t>ti</w:t>
      </w:r>
      <w:r>
        <w:rPr>
          <w:rFonts w:cs="Arial"/>
          <w:szCs w:val="20"/>
        </w:rPr>
        <w:t>co do Exército</w:t>
      </w:r>
      <w:r w:rsidRPr="009D336A">
        <w:rPr>
          <w:rFonts w:cs="Arial"/>
          <w:szCs w:val="20"/>
        </w:rPr>
        <w:t xml:space="preserve"> deverá ser composto</w:t>
      </w:r>
      <w:r>
        <w:rPr>
          <w:rFonts w:cs="Arial"/>
          <w:szCs w:val="20"/>
        </w:rPr>
        <w:t xml:space="preserve"> </w:t>
      </w:r>
      <w:r w:rsidRPr="009D336A">
        <w:rPr>
          <w:rFonts w:cs="Arial"/>
          <w:szCs w:val="20"/>
        </w:rPr>
        <w:t>de:</w:t>
      </w:r>
    </w:p>
    <w:p w:rsidR="00AA158E" w:rsidRPr="009D336A" w:rsidRDefault="00AA158E" w:rsidP="00AA158E">
      <w:pPr>
        <w:pStyle w:val="PargrafodaLista"/>
        <w:spacing w:after="120" w:line="276" w:lineRule="auto"/>
        <w:ind w:left="1134"/>
        <w:jc w:val="both"/>
        <w:rPr>
          <w:rFonts w:cs="Arial"/>
          <w:szCs w:val="20"/>
        </w:rPr>
      </w:pPr>
    </w:p>
    <w:p w:rsidR="009D336A" w:rsidRPr="009D336A" w:rsidRDefault="009D336A" w:rsidP="009D336A">
      <w:pPr>
        <w:pStyle w:val="PargrafodaLista"/>
        <w:spacing w:after="120" w:line="276" w:lineRule="auto"/>
        <w:ind w:left="1134" w:firstLine="567"/>
        <w:jc w:val="both"/>
        <w:rPr>
          <w:rFonts w:cs="Arial"/>
          <w:szCs w:val="20"/>
        </w:rPr>
      </w:pPr>
      <w:r w:rsidRPr="009D336A">
        <w:rPr>
          <w:rFonts w:cs="Arial"/>
          <w:szCs w:val="20"/>
        </w:rPr>
        <w:t xml:space="preserve">a) Homens: calça comprida, camisa ou camiseta com mangas e calçado fechado; </w:t>
      </w:r>
      <w:proofErr w:type="gramStart"/>
      <w:r w:rsidRPr="009D336A">
        <w:rPr>
          <w:rFonts w:cs="Arial"/>
          <w:szCs w:val="20"/>
        </w:rPr>
        <w:t>e</w:t>
      </w:r>
      <w:proofErr w:type="gramEnd"/>
    </w:p>
    <w:p w:rsidR="009D336A" w:rsidRPr="00C05B07" w:rsidRDefault="009D336A" w:rsidP="00AA158E">
      <w:pPr>
        <w:pStyle w:val="PargrafodaLista"/>
        <w:spacing w:after="120" w:line="276" w:lineRule="auto"/>
        <w:ind w:left="1134" w:firstLine="567"/>
        <w:jc w:val="both"/>
        <w:rPr>
          <w:rFonts w:cs="Arial"/>
          <w:szCs w:val="20"/>
        </w:rPr>
      </w:pPr>
      <w:r w:rsidRPr="009D336A">
        <w:rPr>
          <w:rFonts w:cs="Arial"/>
          <w:szCs w:val="20"/>
        </w:rPr>
        <w:lastRenderedPageBreak/>
        <w:t>b) Mulheres: calça comprida, camisa ou camiseta com mangas e calçado fechado, serão aceitos</w:t>
      </w:r>
      <w:r w:rsidR="00AA158E">
        <w:rPr>
          <w:rFonts w:cs="Arial"/>
          <w:szCs w:val="20"/>
        </w:rPr>
        <w:t xml:space="preserve"> </w:t>
      </w:r>
      <w:r w:rsidRPr="009D336A">
        <w:rPr>
          <w:rFonts w:cs="Arial"/>
          <w:szCs w:val="20"/>
        </w:rPr>
        <w:t xml:space="preserve">também saia ou vestido, na altura do joelho. </w:t>
      </w:r>
      <w:r w:rsidRPr="009D336A">
        <w:rPr>
          <w:rFonts w:cs="Arial"/>
          <w:szCs w:val="20"/>
        </w:rPr>
        <w:cr/>
      </w:r>
    </w:p>
    <w:p w:rsidR="007B7E1C" w:rsidRPr="00C05B07" w:rsidRDefault="007B7E1C" w:rsidP="00051D6E">
      <w:pPr>
        <w:pStyle w:val="PargrafodaLista"/>
        <w:spacing w:after="120" w:line="276" w:lineRule="auto"/>
        <w:ind w:left="0"/>
        <w:jc w:val="both"/>
        <w:rPr>
          <w:rFonts w:cs="Arial"/>
          <w:szCs w:val="20"/>
        </w:rPr>
      </w:pPr>
    </w:p>
    <w:p w:rsidR="003D389C" w:rsidRPr="00C05B07" w:rsidRDefault="003D389C" w:rsidP="00D62A77">
      <w:pPr>
        <w:pStyle w:val="PargrafodaLista"/>
        <w:numPr>
          <w:ilvl w:val="1"/>
          <w:numId w:val="1"/>
        </w:numPr>
        <w:spacing w:after="120" w:line="276" w:lineRule="auto"/>
        <w:ind w:left="567" w:firstLine="0"/>
        <w:jc w:val="both"/>
        <w:rPr>
          <w:rFonts w:cs="Arial"/>
          <w:szCs w:val="20"/>
        </w:rPr>
      </w:pPr>
      <w:r w:rsidRPr="00C05B07">
        <w:rPr>
          <w:rFonts w:cs="Arial"/>
          <w:iCs/>
          <w:szCs w:val="20"/>
        </w:rPr>
        <w:t>Por ocasião da vistoria, ao licitante, ou ao seu representante legal, poderá ser entregue CD-ROM, “</w:t>
      </w:r>
      <w:proofErr w:type="spellStart"/>
      <w:r w:rsidRPr="00C05B07">
        <w:rPr>
          <w:rFonts w:cs="Arial"/>
          <w:iCs/>
          <w:szCs w:val="20"/>
        </w:rPr>
        <w:t>pen-drive</w:t>
      </w:r>
      <w:proofErr w:type="spellEnd"/>
      <w:r w:rsidRPr="00C05B07">
        <w:rPr>
          <w:rFonts w:cs="Arial"/>
          <w:iCs/>
          <w:szCs w:val="20"/>
        </w:rPr>
        <w:t>” ou outra forma compatível de reprodução, contendo as informações relativas ao objeto da licitação, para que a empresa tenha condições de bem elaborar sua proposta.</w:t>
      </w:r>
    </w:p>
    <w:p w:rsidR="003D389C" w:rsidRPr="00C05B07" w:rsidRDefault="003D389C" w:rsidP="00051D6E">
      <w:pPr>
        <w:pStyle w:val="PargrafodaLista"/>
        <w:spacing w:after="120" w:line="276" w:lineRule="auto"/>
        <w:ind w:left="0"/>
        <w:jc w:val="both"/>
        <w:rPr>
          <w:rFonts w:cs="Arial"/>
          <w:szCs w:val="20"/>
        </w:rPr>
      </w:pPr>
    </w:p>
    <w:p w:rsidR="003D389C" w:rsidRPr="00C05B07" w:rsidRDefault="003D389C" w:rsidP="00D62A77">
      <w:pPr>
        <w:pStyle w:val="PargrafodaLista"/>
        <w:numPr>
          <w:ilvl w:val="1"/>
          <w:numId w:val="1"/>
        </w:numPr>
        <w:spacing w:after="120" w:line="276" w:lineRule="auto"/>
        <w:ind w:left="567" w:firstLine="0"/>
        <w:jc w:val="both"/>
        <w:rPr>
          <w:rFonts w:cs="Arial"/>
          <w:szCs w:val="20"/>
        </w:rPr>
      </w:pPr>
      <w:r w:rsidRPr="00C05B07">
        <w:rPr>
          <w:rFonts w:cs="Arial"/>
          <w:iCs/>
          <w:szCs w:val="20"/>
        </w:rPr>
        <w:t>A não realização da vistoria não poderá embasar posteriores alegações de desconhecimento das instalações, dúvidas ou esquecimentos de quaisquer detalhes dos locais da prestação dos serviços, devendo a licitante vencedora assumir os ônus dos serviços decorrentes.</w:t>
      </w:r>
    </w:p>
    <w:p w:rsidR="003D389C" w:rsidRPr="00C05B07" w:rsidRDefault="003D389C" w:rsidP="00051D6E">
      <w:pPr>
        <w:pStyle w:val="PargrafodaLista"/>
        <w:ind w:left="0"/>
        <w:rPr>
          <w:rFonts w:cs="Arial"/>
          <w:strike/>
          <w:szCs w:val="20"/>
        </w:rPr>
      </w:pPr>
    </w:p>
    <w:p w:rsidR="003D389C" w:rsidRPr="00C05B07" w:rsidRDefault="003D389C" w:rsidP="00D62A77">
      <w:pPr>
        <w:pStyle w:val="PargrafodaLista"/>
        <w:numPr>
          <w:ilvl w:val="1"/>
          <w:numId w:val="1"/>
        </w:numPr>
        <w:spacing w:after="120" w:line="276" w:lineRule="auto"/>
        <w:ind w:left="567" w:firstLine="0"/>
        <w:jc w:val="both"/>
        <w:rPr>
          <w:rFonts w:cs="Arial"/>
          <w:szCs w:val="20"/>
        </w:rPr>
      </w:pPr>
      <w:r w:rsidRPr="00C05B07">
        <w:rPr>
          <w:rFonts w:cs="Arial"/>
          <w:iCs/>
          <w:szCs w:val="20"/>
        </w:rPr>
        <w:t>A licitante deverá declarar que tomou conhecimento de todas as informações e das condições locais para o cumprimento das obrigações objeto da licitação.</w:t>
      </w:r>
    </w:p>
    <w:p w:rsidR="00051D6E" w:rsidRPr="00C05B07" w:rsidRDefault="00051D6E" w:rsidP="00051D6E">
      <w:pPr>
        <w:pStyle w:val="PargrafodaLista"/>
        <w:spacing w:after="120" w:line="276" w:lineRule="auto"/>
        <w:ind w:left="0"/>
        <w:jc w:val="both"/>
        <w:rPr>
          <w:rFonts w:cs="Arial"/>
          <w:szCs w:val="20"/>
        </w:rPr>
      </w:pPr>
    </w:p>
    <w:p w:rsidR="007B7E1C" w:rsidRPr="00051D6E" w:rsidRDefault="007B7E1C" w:rsidP="00051D6E">
      <w:pPr>
        <w:pStyle w:val="Nivel1"/>
        <w:spacing w:before="0" w:after="120"/>
        <w:ind w:left="0" w:firstLine="0"/>
        <w:rPr>
          <w:rFonts w:cs="Arial"/>
          <w:color w:val="auto"/>
        </w:rPr>
      </w:pPr>
      <w:r w:rsidRPr="000024B2">
        <w:rPr>
          <w:rFonts w:cs="Arial"/>
          <w:color w:val="auto"/>
        </w:rPr>
        <w:t>MODELO DE EXECUÇÃO DO OBJETO</w:t>
      </w:r>
    </w:p>
    <w:p w:rsidR="007B7E1C" w:rsidRPr="00C05B07" w:rsidRDefault="007B7E1C" w:rsidP="00D62A77">
      <w:pPr>
        <w:numPr>
          <w:ilvl w:val="1"/>
          <w:numId w:val="1"/>
        </w:numPr>
        <w:suppressAutoHyphens/>
        <w:spacing w:after="120" w:line="276" w:lineRule="auto"/>
        <w:ind w:left="567" w:firstLine="0"/>
        <w:jc w:val="both"/>
        <w:rPr>
          <w:rFonts w:cs="Arial"/>
          <w:szCs w:val="20"/>
        </w:rPr>
      </w:pPr>
      <w:r w:rsidRPr="00C05B07">
        <w:rPr>
          <w:rFonts w:cs="Arial"/>
          <w:szCs w:val="20"/>
        </w:rPr>
        <w:t>A execução do objeto seguirá a seguinte dinâmica:</w:t>
      </w:r>
    </w:p>
    <w:p w:rsidR="00157820" w:rsidRDefault="00157820" w:rsidP="00C22C73">
      <w:pPr>
        <w:numPr>
          <w:ilvl w:val="2"/>
          <w:numId w:val="1"/>
        </w:numPr>
        <w:suppressAutoHyphens/>
        <w:spacing w:after="120" w:line="276" w:lineRule="auto"/>
        <w:ind w:left="567" w:firstLine="567"/>
        <w:jc w:val="both"/>
        <w:rPr>
          <w:rFonts w:cs="Arial"/>
          <w:szCs w:val="20"/>
        </w:rPr>
      </w:pPr>
      <w:r w:rsidRPr="00157820">
        <w:rPr>
          <w:rFonts w:cs="Arial"/>
          <w:szCs w:val="20"/>
        </w:rPr>
        <w:t xml:space="preserve">O início do curso se dará somente </w:t>
      </w:r>
      <w:proofErr w:type="gramStart"/>
      <w:r w:rsidRPr="00157820">
        <w:rPr>
          <w:rFonts w:cs="Arial"/>
          <w:szCs w:val="20"/>
        </w:rPr>
        <w:t>após</w:t>
      </w:r>
      <w:proofErr w:type="gramEnd"/>
      <w:r w:rsidRPr="00157820">
        <w:rPr>
          <w:rFonts w:cs="Arial"/>
          <w:szCs w:val="20"/>
        </w:rPr>
        <w:t xml:space="preserve"> emitida a respectiva nota de empenho, a qual será encaminhada pra a instituição de Ensino.</w:t>
      </w:r>
    </w:p>
    <w:p w:rsidR="00BC68CD" w:rsidRDefault="00BC68CD" w:rsidP="00BC68CD">
      <w:pPr>
        <w:numPr>
          <w:ilvl w:val="2"/>
          <w:numId w:val="1"/>
        </w:numPr>
        <w:suppressAutoHyphens/>
        <w:spacing w:after="120" w:line="276" w:lineRule="auto"/>
        <w:ind w:left="567" w:firstLine="567"/>
        <w:jc w:val="both"/>
        <w:rPr>
          <w:rFonts w:cs="Arial"/>
          <w:szCs w:val="20"/>
        </w:rPr>
      </w:pPr>
      <w:r>
        <w:rPr>
          <w:rFonts w:cs="Arial"/>
          <w:szCs w:val="20"/>
        </w:rPr>
        <w:t>O referido curso será ministrado nas instalações do Comando da Base de Apoio Logístico do Exército, localizado na</w:t>
      </w:r>
      <w:proofErr w:type="gramStart"/>
      <w:r>
        <w:rPr>
          <w:rFonts w:cs="Arial"/>
          <w:szCs w:val="20"/>
        </w:rPr>
        <w:t xml:space="preserve">  </w:t>
      </w:r>
      <w:proofErr w:type="gramEnd"/>
      <w:r>
        <w:rPr>
          <w:rFonts w:cs="Arial"/>
          <w:color w:val="202124"/>
          <w:sz w:val="21"/>
          <w:szCs w:val="21"/>
          <w:shd w:val="clear" w:color="auto" w:fill="FFFFFF"/>
        </w:rPr>
        <w:t>Avenida Brasil, 25540 - Deodoro, Rio de Janeiro - RJ, 21615-335</w:t>
      </w:r>
      <w:r w:rsidRPr="00C05B07">
        <w:rPr>
          <w:rFonts w:cs="Arial"/>
          <w:szCs w:val="20"/>
        </w:rPr>
        <w:t xml:space="preserve"> </w:t>
      </w:r>
      <w:r>
        <w:rPr>
          <w:rFonts w:cs="Arial"/>
          <w:szCs w:val="20"/>
        </w:rPr>
        <w:t>.</w:t>
      </w:r>
    </w:p>
    <w:p w:rsidR="003B53E8" w:rsidRDefault="00BC68CD" w:rsidP="003B53E8">
      <w:pPr>
        <w:numPr>
          <w:ilvl w:val="2"/>
          <w:numId w:val="1"/>
        </w:numPr>
        <w:suppressAutoHyphens/>
        <w:spacing w:after="120" w:line="276" w:lineRule="auto"/>
        <w:ind w:left="567" w:firstLine="567"/>
        <w:jc w:val="both"/>
        <w:rPr>
          <w:rFonts w:cs="Arial"/>
          <w:szCs w:val="20"/>
        </w:rPr>
      </w:pPr>
      <w:r w:rsidRPr="00BC68CD">
        <w:rPr>
          <w:rFonts w:cs="Arial"/>
          <w:szCs w:val="20"/>
        </w:rPr>
        <w:t xml:space="preserve">Será estabelecido entre as partes o cronograma dia/hora de </w:t>
      </w:r>
      <w:proofErr w:type="gramStart"/>
      <w:r w:rsidRPr="00BC68CD">
        <w:rPr>
          <w:rFonts w:cs="Arial"/>
          <w:szCs w:val="20"/>
        </w:rPr>
        <w:t>curso .</w:t>
      </w:r>
      <w:proofErr w:type="gramEnd"/>
    </w:p>
    <w:p w:rsidR="003B53E8" w:rsidRPr="003B53E8" w:rsidRDefault="003B53E8" w:rsidP="003B53E8">
      <w:pPr>
        <w:suppressAutoHyphens/>
        <w:spacing w:after="120" w:line="276" w:lineRule="auto"/>
        <w:ind w:left="1134"/>
        <w:jc w:val="both"/>
        <w:rPr>
          <w:rFonts w:cs="Arial"/>
          <w:szCs w:val="20"/>
        </w:rPr>
      </w:pPr>
    </w:p>
    <w:p w:rsidR="003B53E8" w:rsidRPr="003B53E8" w:rsidRDefault="003B53E8" w:rsidP="003B53E8">
      <w:pPr>
        <w:numPr>
          <w:ilvl w:val="1"/>
          <w:numId w:val="1"/>
        </w:numPr>
        <w:suppressAutoHyphens/>
        <w:spacing w:after="120" w:line="276" w:lineRule="auto"/>
        <w:ind w:left="567" w:firstLine="0"/>
        <w:jc w:val="both"/>
      </w:pPr>
      <w:r w:rsidRPr="003B53E8">
        <w:rPr>
          <w:rFonts w:cs="Arial"/>
          <w:iCs/>
          <w:szCs w:val="20"/>
        </w:rPr>
        <w:t>Previsão para prestação do serviço contratado será de: 17 a 21 de outubro de 2022;</w:t>
      </w:r>
    </w:p>
    <w:p w:rsidR="003B53E8" w:rsidRPr="003B53E8" w:rsidRDefault="003B53E8" w:rsidP="003B53E8">
      <w:pPr>
        <w:numPr>
          <w:ilvl w:val="1"/>
          <w:numId w:val="1"/>
        </w:numPr>
        <w:suppressAutoHyphens/>
        <w:spacing w:after="120" w:line="276" w:lineRule="auto"/>
        <w:ind w:left="567" w:firstLine="0"/>
        <w:jc w:val="both"/>
      </w:pPr>
      <w:r w:rsidRPr="00BC68CD">
        <w:rPr>
          <w:rFonts w:cs="Arial"/>
          <w:szCs w:val="20"/>
        </w:rPr>
        <w:t>Os serviços deverão ser executados com base nos parâmetros mínimos estabelecidos no conteúdo programático abaixo:</w:t>
      </w:r>
    </w:p>
    <w:p w:rsidR="003B53E8" w:rsidRPr="003B53E8" w:rsidRDefault="003B53E8" w:rsidP="003B53E8">
      <w:pPr>
        <w:suppressAutoHyphens/>
        <w:spacing w:after="120"/>
        <w:ind w:left="567"/>
        <w:jc w:val="both"/>
        <w:rPr>
          <w:rFonts w:cs="Arial"/>
          <w:iCs/>
          <w:szCs w:val="20"/>
        </w:rPr>
      </w:pPr>
    </w:p>
    <w:p w:rsidR="00BC68CD" w:rsidRDefault="00BC68CD" w:rsidP="00BC68CD">
      <w:pPr>
        <w:numPr>
          <w:ilvl w:val="2"/>
          <w:numId w:val="1"/>
        </w:numPr>
        <w:suppressAutoHyphens/>
        <w:spacing w:after="120" w:line="276" w:lineRule="auto"/>
        <w:ind w:left="567" w:firstLine="567"/>
        <w:jc w:val="both"/>
        <w:rPr>
          <w:rFonts w:cs="Arial"/>
          <w:szCs w:val="20"/>
        </w:rPr>
      </w:pPr>
      <w:r w:rsidRPr="00BC68CD">
        <w:rPr>
          <w:rFonts w:cs="Arial"/>
          <w:b/>
          <w:szCs w:val="20"/>
        </w:rPr>
        <w:t>Módulo I – Apresentação da Profissão e Habilitação:</w:t>
      </w:r>
      <w:r w:rsidRPr="00BC68CD">
        <w:rPr>
          <w:rFonts w:cs="Arial"/>
          <w:szCs w:val="20"/>
        </w:rPr>
        <w:t xml:space="preserve"> Perfil do Profissional, Responsabilidades e Oportunidades Profissionais; 1.1. Histórico da Profissão. 1.2. As funções do ajudante e do despachante segundo a Legislação. 1.3. Responsabilidades legais e penalidades. 1.4. Áreas de atuação baseado na Legislação e nas Demandas do Mercado (consultoria). 1.5. Os Maiores Desafios do Profissional no Cenário Atual (legislação, concorrência, mercado e globalização). 1.6. Formas de Habilitação Profissional junto a Receita Federal. 1.7. Registro do Ajudante e Despachante Aduaneiro na RFB. 1.8 Documentos necessários. 1.9 Requerimento e concessão do registro. </w:t>
      </w:r>
      <w:proofErr w:type="gramStart"/>
      <w:r w:rsidRPr="00BC68CD">
        <w:rPr>
          <w:rFonts w:cs="Arial"/>
          <w:szCs w:val="20"/>
        </w:rPr>
        <w:t>1.10 Prazo</w:t>
      </w:r>
      <w:proofErr w:type="gramEnd"/>
      <w:r w:rsidRPr="00BC68CD">
        <w:rPr>
          <w:rFonts w:cs="Arial"/>
          <w:szCs w:val="20"/>
        </w:rPr>
        <w:t xml:space="preserve"> mínimo para se tornar despachante.</w:t>
      </w:r>
    </w:p>
    <w:p w:rsidR="00BC68CD" w:rsidRDefault="00BC68CD" w:rsidP="00BC68CD">
      <w:pPr>
        <w:numPr>
          <w:ilvl w:val="2"/>
          <w:numId w:val="1"/>
        </w:numPr>
        <w:suppressAutoHyphens/>
        <w:spacing w:after="120" w:line="276" w:lineRule="auto"/>
        <w:ind w:left="567" w:firstLine="567"/>
        <w:jc w:val="both"/>
        <w:rPr>
          <w:rFonts w:cs="Arial"/>
          <w:szCs w:val="20"/>
        </w:rPr>
      </w:pPr>
      <w:r w:rsidRPr="00BC68CD">
        <w:rPr>
          <w:rFonts w:cs="Arial"/>
          <w:b/>
          <w:szCs w:val="20"/>
        </w:rPr>
        <w:t>Módulo II – Normas Gerais do Comércio Exterior I</w:t>
      </w:r>
      <w:r>
        <w:rPr>
          <w:rFonts w:cs="Arial"/>
          <w:b/>
          <w:szCs w:val="20"/>
        </w:rPr>
        <w:t>:</w:t>
      </w:r>
      <w:r w:rsidRPr="00BC68CD">
        <w:rPr>
          <w:rFonts w:cs="Arial"/>
          <w:szCs w:val="20"/>
        </w:rPr>
        <w:t xml:space="preserve"> Conceitos Gerais de Comércio Exterior. </w:t>
      </w:r>
      <w:proofErr w:type="gramStart"/>
      <w:r w:rsidRPr="00BC68CD">
        <w:rPr>
          <w:rFonts w:cs="Arial"/>
          <w:szCs w:val="20"/>
        </w:rPr>
        <w:t>2.1 Estrutura</w:t>
      </w:r>
      <w:proofErr w:type="gramEnd"/>
      <w:r w:rsidRPr="00BC68CD">
        <w:rPr>
          <w:rFonts w:cs="Arial"/>
          <w:szCs w:val="20"/>
        </w:rPr>
        <w:t xml:space="preserve"> do Comércio Exterior Brasileiro. </w:t>
      </w:r>
      <w:proofErr w:type="gramStart"/>
      <w:r w:rsidRPr="00BC68CD">
        <w:rPr>
          <w:rFonts w:cs="Arial"/>
          <w:szCs w:val="20"/>
        </w:rPr>
        <w:t>2.2 Breve Histórico</w:t>
      </w:r>
      <w:proofErr w:type="gramEnd"/>
      <w:r w:rsidRPr="00BC68CD">
        <w:rPr>
          <w:rFonts w:cs="Arial"/>
          <w:szCs w:val="20"/>
        </w:rPr>
        <w:t xml:space="preserve">. 2.3 Os Principais Órgãos Públicos de Comércio Exterior, suas Funções e sobre o que legislam. 2.4 O principais intervenientes privados no comércio exterior. 2.5 </w:t>
      </w:r>
      <w:proofErr w:type="spellStart"/>
      <w:r w:rsidRPr="00BC68CD">
        <w:rPr>
          <w:rFonts w:cs="Arial"/>
          <w:szCs w:val="20"/>
        </w:rPr>
        <w:t>Incoterms</w:t>
      </w:r>
      <w:proofErr w:type="spellEnd"/>
      <w:r w:rsidRPr="00BC68CD">
        <w:rPr>
          <w:rFonts w:cs="Arial"/>
          <w:szCs w:val="20"/>
        </w:rPr>
        <w:t xml:space="preserve">. </w:t>
      </w:r>
      <w:proofErr w:type="gramStart"/>
      <w:r w:rsidRPr="00BC68CD">
        <w:rPr>
          <w:rFonts w:cs="Arial"/>
          <w:szCs w:val="20"/>
        </w:rPr>
        <w:t>2.6 Classificação</w:t>
      </w:r>
      <w:proofErr w:type="gramEnd"/>
      <w:r w:rsidRPr="00BC68CD">
        <w:rPr>
          <w:rFonts w:cs="Arial"/>
          <w:szCs w:val="20"/>
        </w:rPr>
        <w:t xml:space="preserve"> Fiscal de Mercadoria – NCM. 2.7 Tributos no Comércio Exterior (Exportação e Importação). 2.8 As Principais Legislações de Comércio Exterior. 2.9 Aspectos Principais das Normas Administrativas – Portaria SECEX. 2.10 Principais Aspectos do Regulamento Aduaneiro. </w:t>
      </w:r>
      <w:proofErr w:type="gramStart"/>
      <w:r w:rsidRPr="00BC68CD">
        <w:rPr>
          <w:rFonts w:cs="Arial"/>
          <w:szCs w:val="20"/>
        </w:rPr>
        <w:t>2.11 Zona</w:t>
      </w:r>
      <w:proofErr w:type="gramEnd"/>
      <w:r w:rsidRPr="00BC68CD">
        <w:rPr>
          <w:rFonts w:cs="Arial"/>
          <w:szCs w:val="20"/>
        </w:rPr>
        <w:t xml:space="preserve"> primária e zona secundária. 2.12 Da Administração Aduaneira. 2.13 Do Controle Aduaneiro De Veículos. 2.14 Do Controle das Unidades de Carga. 2.15 Do Despacho Aduaneiro. 2.16 Fontes de pesquisa para consultas às Legislações incluindo RFB, BACEN, DECEX e outros Órgãos Reguladores. 2.17 Análise e Atividades com Principais Documentos na Exportação e Importação. 2.18 Modalidades de Pagamento no Comércio Exterior.</w:t>
      </w:r>
    </w:p>
    <w:p w:rsidR="0048238D" w:rsidRDefault="0048238D" w:rsidP="00BC68CD">
      <w:pPr>
        <w:numPr>
          <w:ilvl w:val="2"/>
          <w:numId w:val="1"/>
        </w:numPr>
        <w:suppressAutoHyphens/>
        <w:spacing w:after="120" w:line="276" w:lineRule="auto"/>
        <w:ind w:left="567" w:firstLine="567"/>
        <w:jc w:val="both"/>
        <w:rPr>
          <w:rFonts w:cs="Arial"/>
          <w:szCs w:val="20"/>
        </w:rPr>
      </w:pPr>
      <w:r w:rsidRPr="0048238D">
        <w:rPr>
          <w:rFonts w:cs="Arial"/>
          <w:b/>
          <w:szCs w:val="20"/>
        </w:rPr>
        <w:lastRenderedPageBreak/>
        <w:t>Módulo III – Etapas do Despacho Aduaneiro de Exportação e Análise dos Documentos de Instrução</w:t>
      </w:r>
      <w:r>
        <w:rPr>
          <w:rFonts w:cs="Arial"/>
          <w:b/>
          <w:szCs w:val="20"/>
        </w:rPr>
        <w:t>:</w:t>
      </w:r>
      <w:r w:rsidRPr="0048238D">
        <w:rPr>
          <w:rFonts w:cs="Arial"/>
          <w:szCs w:val="20"/>
        </w:rPr>
        <w:t xml:space="preserve"> 3.1. Elaboração/Registro. 3.2. Declaração De Exportação – DE. 3.3. Declaração Simplificada De Exportação – DSE. 3.4. Confirmação da Presença da Carga. 3.5. Recepção dos Documentos. 3.6. Seleção Parametrizada. 3.7. Distribuição. 3.8. Conferência Aduaneira / Desembaraço. 3.9. Interrupção de Despacho. 3.10 Desembaraço. 3.11. Trânsito Aduaneiro. 3.12. Registro dos Dados de Embarque. 3.13. Averbação. 3.14. Emissão do Comprovante de Exportação. 3.15. Retificação e cancelamento do Despacho Aduaneiro. 3.16. </w:t>
      </w:r>
      <w:proofErr w:type="spellStart"/>
      <w:r w:rsidRPr="0048238D">
        <w:rPr>
          <w:rFonts w:cs="Arial"/>
          <w:szCs w:val="20"/>
        </w:rPr>
        <w:t>Francionamento</w:t>
      </w:r>
      <w:proofErr w:type="spellEnd"/>
      <w:r w:rsidRPr="0048238D">
        <w:rPr>
          <w:rFonts w:cs="Arial"/>
          <w:szCs w:val="20"/>
        </w:rPr>
        <w:t xml:space="preserve">. </w:t>
      </w:r>
      <w:proofErr w:type="gramStart"/>
      <w:r w:rsidRPr="0048238D">
        <w:rPr>
          <w:rFonts w:cs="Arial"/>
          <w:szCs w:val="20"/>
        </w:rPr>
        <w:t>3.17 Simulação</w:t>
      </w:r>
      <w:proofErr w:type="gramEnd"/>
      <w:r w:rsidRPr="0048238D">
        <w:rPr>
          <w:rFonts w:cs="Arial"/>
          <w:szCs w:val="20"/>
        </w:rPr>
        <w:t xml:space="preserve"> do Despacho Aduaneiro de Exportação no SISCOMEX. 3.18. Simulação da Gestão do Processo de Despacho (documentos, relatórios, relação com o cliente).</w:t>
      </w:r>
    </w:p>
    <w:p w:rsidR="00B70763" w:rsidRDefault="00B70763" w:rsidP="00BC68CD">
      <w:pPr>
        <w:numPr>
          <w:ilvl w:val="2"/>
          <w:numId w:val="1"/>
        </w:numPr>
        <w:suppressAutoHyphens/>
        <w:spacing w:after="120" w:line="276" w:lineRule="auto"/>
        <w:ind w:left="567" w:firstLine="567"/>
        <w:jc w:val="both"/>
        <w:rPr>
          <w:rFonts w:cs="Arial"/>
          <w:szCs w:val="20"/>
        </w:rPr>
      </w:pPr>
      <w:r w:rsidRPr="00B70763">
        <w:rPr>
          <w:rFonts w:cs="Arial"/>
          <w:b/>
          <w:szCs w:val="20"/>
        </w:rPr>
        <w:t>Módulo IV – Procedimentos no Despacho Aduaneiro de Importação. 4. Etapas do Despacho Aduaneiro de Importação</w:t>
      </w:r>
      <w:r>
        <w:rPr>
          <w:rFonts w:cs="Arial"/>
          <w:b/>
          <w:szCs w:val="20"/>
        </w:rPr>
        <w:t xml:space="preserve">: </w:t>
      </w:r>
      <w:r w:rsidRPr="00B70763">
        <w:rPr>
          <w:rFonts w:cs="Arial"/>
          <w:szCs w:val="20"/>
        </w:rPr>
        <w:t xml:space="preserve">4.1. Fluxo Do Despacho Aduaneiro De Importação. 4.2. Registro Da Declaração. 4.3. Seleção Para Conferência Aduaneira. 4.4. Distribuição. 4.5. Conferência Aduaneira. 4.6. Interrupção e Formulação de Exigências. 4.7. Desembaraço Aduaneiro. 4.8. Entrega da Mercadoria. 4.9. Entrega Fracionada. 4.10. Entrega Antecipada. 4.11. Retificação de Declaração. 4.12. Cancelamento de Declaração. 4.13. Procedimentos Especiais de Controle Aduaneiro. 4.14. Revisão Aduaneira. </w:t>
      </w:r>
      <w:proofErr w:type="gramStart"/>
      <w:r w:rsidRPr="00B70763">
        <w:rPr>
          <w:rFonts w:cs="Arial"/>
          <w:szCs w:val="20"/>
        </w:rPr>
        <w:t>4.15 Simulação</w:t>
      </w:r>
      <w:proofErr w:type="gramEnd"/>
      <w:r w:rsidRPr="00B70763">
        <w:rPr>
          <w:rFonts w:cs="Arial"/>
          <w:szCs w:val="20"/>
        </w:rPr>
        <w:t xml:space="preserve"> do Despacho Aduaneiro de Importação no SISCOMEX. </w:t>
      </w:r>
      <w:proofErr w:type="gramStart"/>
      <w:r w:rsidRPr="00B70763">
        <w:rPr>
          <w:rFonts w:cs="Arial"/>
          <w:szCs w:val="20"/>
        </w:rPr>
        <w:t>4.16 Simulação</w:t>
      </w:r>
      <w:proofErr w:type="gramEnd"/>
      <w:r w:rsidRPr="00B70763">
        <w:rPr>
          <w:rFonts w:cs="Arial"/>
          <w:szCs w:val="20"/>
        </w:rPr>
        <w:t xml:space="preserve"> da Gestão do Processo de Despacho (documentos, relatórios, relação com o cliente).</w:t>
      </w:r>
    </w:p>
    <w:p w:rsidR="00F46956" w:rsidRDefault="00F46956" w:rsidP="00BC68CD">
      <w:pPr>
        <w:numPr>
          <w:ilvl w:val="2"/>
          <w:numId w:val="1"/>
        </w:numPr>
        <w:suppressAutoHyphens/>
        <w:spacing w:after="120" w:line="276" w:lineRule="auto"/>
        <w:ind w:left="567" w:firstLine="567"/>
        <w:jc w:val="both"/>
        <w:rPr>
          <w:rFonts w:cs="Arial"/>
          <w:szCs w:val="20"/>
        </w:rPr>
      </w:pPr>
      <w:r w:rsidRPr="00F46956">
        <w:rPr>
          <w:rFonts w:cs="Arial"/>
          <w:b/>
          <w:szCs w:val="20"/>
        </w:rPr>
        <w:t>Módulo V – Desenvolvimento de Casos</w:t>
      </w:r>
      <w:r>
        <w:rPr>
          <w:rFonts w:cs="Arial"/>
          <w:b/>
          <w:szCs w:val="20"/>
        </w:rPr>
        <w:t>:</w:t>
      </w:r>
      <w:r w:rsidRPr="00F46956">
        <w:rPr>
          <w:rFonts w:cs="Arial"/>
          <w:szCs w:val="20"/>
        </w:rPr>
        <w:t xml:space="preserve"> Apresentação e Orientações sobre o Desenvolvimento de Casos. Análise e desenvolvimento de casos de exportação e importação – Documentos, classificação fiscal e definição de tributos, são algumas das situações vivenciadas nesta etapa. Simulação do Despacho Aduaneiro de Importação e Exportação no SISCOMEX.</w:t>
      </w:r>
    </w:p>
    <w:p w:rsidR="00F46956" w:rsidRDefault="00F46956" w:rsidP="00BC68CD">
      <w:pPr>
        <w:numPr>
          <w:ilvl w:val="2"/>
          <w:numId w:val="1"/>
        </w:numPr>
        <w:suppressAutoHyphens/>
        <w:spacing w:after="120" w:line="276" w:lineRule="auto"/>
        <w:ind w:left="567" w:firstLine="567"/>
        <w:jc w:val="both"/>
        <w:rPr>
          <w:rFonts w:cs="Arial"/>
          <w:szCs w:val="20"/>
        </w:rPr>
      </w:pPr>
      <w:proofErr w:type="gramStart"/>
      <w:r w:rsidRPr="00F46956">
        <w:rPr>
          <w:rFonts w:cs="Arial"/>
          <w:b/>
          <w:szCs w:val="20"/>
        </w:rPr>
        <w:t>Módulo VI</w:t>
      </w:r>
      <w:proofErr w:type="gramEnd"/>
      <w:r w:rsidRPr="00F46956">
        <w:rPr>
          <w:rFonts w:cs="Arial"/>
          <w:b/>
          <w:szCs w:val="20"/>
        </w:rPr>
        <w:t xml:space="preserve"> – Visita Técnica Virtual</w:t>
      </w:r>
      <w:r w:rsidR="00CD7C18">
        <w:rPr>
          <w:rFonts w:cs="Arial"/>
          <w:b/>
          <w:szCs w:val="20"/>
        </w:rPr>
        <w:t>:</w:t>
      </w:r>
      <w:r w:rsidRPr="00F46956">
        <w:rPr>
          <w:rFonts w:cs="Arial"/>
          <w:szCs w:val="20"/>
        </w:rPr>
        <w:t xml:space="preserve"> Abordar sobre funcionamento de portos, aeroportos e porto seco (ênfase depende do local) no tocante as rotinas, tipos de equipamentos, profissionais envolvidos, prestadores de serviços.</w:t>
      </w:r>
    </w:p>
    <w:p w:rsidR="00CD7C18" w:rsidRPr="00BC68CD" w:rsidRDefault="00CD7C18" w:rsidP="00BC68CD">
      <w:pPr>
        <w:numPr>
          <w:ilvl w:val="2"/>
          <w:numId w:val="1"/>
        </w:numPr>
        <w:suppressAutoHyphens/>
        <w:spacing w:after="120" w:line="276" w:lineRule="auto"/>
        <w:ind w:left="567" w:firstLine="567"/>
        <w:jc w:val="both"/>
        <w:rPr>
          <w:rFonts w:cs="Arial"/>
          <w:szCs w:val="20"/>
        </w:rPr>
      </w:pPr>
      <w:r w:rsidRPr="00CD7C18">
        <w:rPr>
          <w:rFonts w:cs="Arial"/>
          <w:b/>
          <w:szCs w:val="20"/>
        </w:rPr>
        <w:t>Mód</w:t>
      </w:r>
      <w:r>
        <w:rPr>
          <w:rFonts w:cs="Arial"/>
          <w:b/>
          <w:szCs w:val="20"/>
        </w:rPr>
        <w:t>ulo VII – Consultoria Aduaneira:</w:t>
      </w:r>
      <w:r w:rsidRPr="00CD7C18">
        <w:rPr>
          <w:rFonts w:cs="Arial"/>
          <w:b/>
          <w:szCs w:val="20"/>
        </w:rPr>
        <w:t xml:space="preserve"> </w:t>
      </w:r>
      <w:r w:rsidRPr="00CD7C18">
        <w:rPr>
          <w:rFonts w:cs="Arial"/>
          <w:szCs w:val="20"/>
        </w:rPr>
        <w:t>Logística Aduaneira. Habilitação de Empresas para Importação e Exportação – Radar. Regimes Aduaneiros Especiais (Trânsito Aduaneiro, Entreposto Aduaneiro e Drawback) Infrações e Penalidades Aduaneiras.</w:t>
      </w:r>
    </w:p>
    <w:p w:rsidR="00157820" w:rsidRPr="00157820" w:rsidRDefault="00157820" w:rsidP="00157820">
      <w:pPr>
        <w:pStyle w:val="Nivel1"/>
        <w:numPr>
          <w:ilvl w:val="0"/>
          <w:numId w:val="0"/>
        </w:numPr>
        <w:ind w:left="786" w:hanging="360"/>
      </w:pPr>
    </w:p>
    <w:p w:rsidR="007B7E1C" w:rsidRPr="001E6840" w:rsidRDefault="007B7E1C" w:rsidP="00051D6E">
      <w:pPr>
        <w:keepNext/>
        <w:keepLines/>
        <w:spacing w:after="120" w:line="276" w:lineRule="auto"/>
        <w:jc w:val="both"/>
        <w:outlineLvl w:val="0"/>
        <w:rPr>
          <w:rFonts w:eastAsiaTheme="majorEastAsia" w:cs="Arial"/>
          <w:b/>
          <w:bCs/>
          <w:iCs/>
          <w:vanish/>
          <w:szCs w:val="20"/>
        </w:rPr>
      </w:pPr>
    </w:p>
    <w:p w:rsidR="00822758" w:rsidRPr="001E6840" w:rsidRDefault="00822758" w:rsidP="00051D6E">
      <w:pPr>
        <w:pStyle w:val="Nivel1"/>
        <w:spacing w:before="0" w:after="120"/>
        <w:ind w:left="0" w:firstLine="0"/>
        <w:rPr>
          <w:rFonts w:cs="Arial"/>
          <w:iCs/>
          <w:color w:val="auto"/>
        </w:rPr>
      </w:pPr>
      <w:bookmarkStart w:id="1" w:name="_Hlk528056197"/>
      <w:r w:rsidRPr="001E6840">
        <w:rPr>
          <w:rFonts w:cs="Arial"/>
          <w:iCs/>
          <w:color w:val="auto"/>
        </w:rPr>
        <w:t>MATERIAIS A SEREM DISPONIBILIZADOS</w:t>
      </w:r>
    </w:p>
    <w:p w:rsidR="00822758" w:rsidRPr="008F677C" w:rsidRDefault="00822758" w:rsidP="00D62A77">
      <w:pPr>
        <w:numPr>
          <w:ilvl w:val="1"/>
          <w:numId w:val="1"/>
        </w:numPr>
        <w:spacing w:after="120" w:line="276" w:lineRule="auto"/>
        <w:ind w:left="567" w:firstLine="0"/>
        <w:jc w:val="both"/>
        <w:rPr>
          <w:rFonts w:cs="Arial"/>
          <w:bCs/>
          <w:iCs/>
          <w:szCs w:val="20"/>
        </w:rPr>
      </w:pPr>
      <w:r w:rsidRPr="008F677C">
        <w:rPr>
          <w:rFonts w:cs="Arial"/>
          <w:bCs/>
          <w:iCs/>
          <w:szCs w:val="20"/>
        </w:rPr>
        <w:t>Para a perfeita execução dos serviços, a Contratada deverá disponibilizar os materiais, equipamentos, ferramentas e utensílios necessários, nas quantidades estimadas e qualidades a seguir estabelecidas, promovendo sua substituição quando necessário:</w:t>
      </w:r>
    </w:p>
    <w:p w:rsidR="00051D6E" w:rsidRPr="009D4F24" w:rsidRDefault="007C3FEC" w:rsidP="007C3FEC">
      <w:pPr>
        <w:pStyle w:val="PargrafodaLista"/>
        <w:numPr>
          <w:ilvl w:val="2"/>
          <w:numId w:val="1"/>
        </w:numPr>
        <w:spacing w:after="120" w:line="276" w:lineRule="auto"/>
        <w:ind w:left="567" w:firstLine="567"/>
        <w:contextualSpacing w:val="0"/>
        <w:jc w:val="both"/>
        <w:rPr>
          <w:rFonts w:cs="Arial"/>
          <w:bCs/>
          <w:i/>
          <w:iCs/>
          <w:szCs w:val="20"/>
        </w:rPr>
      </w:pPr>
      <w:r w:rsidRPr="007C3FEC">
        <w:rPr>
          <w:rFonts w:cs="Arial"/>
          <w:bCs/>
          <w:iCs/>
          <w:szCs w:val="20"/>
        </w:rPr>
        <w:t xml:space="preserve">Fornecer </w:t>
      </w:r>
      <w:r>
        <w:rPr>
          <w:rFonts w:cs="Arial"/>
          <w:bCs/>
          <w:iCs/>
          <w:szCs w:val="20"/>
        </w:rPr>
        <w:t xml:space="preserve">todo </w:t>
      </w:r>
      <w:r w:rsidRPr="007C3FEC">
        <w:rPr>
          <w:rFonts w:cs="Arial"/>
          <w:bCs/>
          <w:iCs/>
          <w:szCs w:val="20"/>
        </w:rPr>
        <w:t>o material didático a ser utilizado no curso proposto;</w:t>
      </w:r>
    </w:p>
    <w:p w:rsidR="009D4F24" w:rsidRPr="000024B2" w:rsidRDefault="009D4F24" w:rsidP="009D4F24">
      <w:pPr>
        <w:pStyle w:val="PargrafodaLista"/>
        <w:spacing w:after="120" w:line="276" w:lineRule="auto"/>
        <w:ind w:left="1134"/>
        <w:contextualSpacing w:val="0"/>
        <w:jc w:val="both"/>
        <w:rPr>
          <w:rFonts w:cs="Arial"/>
          <w:bCs/>
          <w:i/>
          <w:iCs/>
          <w:szCs w:val="20"/>
        </w:rPr>
      </w:pPr>
    </w:p>
    <w:bookmarkEnd w:id="1"/>
    <w:p w:rsidR="006216CD" w:rsidRPr="001E6840" w:rsidRDefault="006216CD" w:rsidP="00051D6E">
      <w:pPr>
        <w:pStyle w:val="Nivel1"/>
        <w:spacing w:before="0" w:after="120"/>
        <w:ind w:left="0" w:firstLine="0"/>
        <w:rPr>
          <w:rFonts w:cs="Arial"/>
          <w:iCs/>
          <w:color w:val="auto"/>
        </w:rPr>
      </w:pPr>
      <w:r w:rsidRPr="001E6840">
        <w:rPr>
          <w:rFonts w:cs="Arial"/>
          <w:iCs/>
          <w:color w:val="auto"/>
        </w:rPr>
        <w:t>INFORMAÇÕES</w:t>
      </w:r>
      <w:r w:rsidR="001340F3" w:rsidRPr="001E6840">
        <w:rPr>
          <w:rFonts w:cs="Arial"/>
          <w:iCs/>
          <w:color w:val="auto"/>
        </w:rPr>
        <w:t xml:space="preserve"> </w:t>
      </w:r>
      <w:r w:rsidRPr="001E6840">
        <w:rPr>
          <w:rFonts w:cs="Arial"/>
          <w:iCs/>
          <w:color w:val="auto"/>
        </w:rPr>
        <w:t>RELEVANTES PARA O DIMENSIONAMENTO DA PROPOSTA</w:t>
      </w:r>
    </w:p>
    <w:p w:rsidR="006216CD" w:rsidRPr="008F677C" w:rsidRDefault="006216CD" w:rsidP="00D62A77">
      <w:pPr>
        <w:numPr>
          <w:ilvl w:val="1"/>
          <w:numId w:val="1"/>
        </w:numPr>
        <w:spacing w:after="120" w:line="276" w:lineRule="auto"/>
        <w:ind w:left="567" w:firstLine="0"/>
        <w:jc w:val="both"/>
        <w:rPr>
          <w:rFonts w:cs="Arial"/>
          <w:bCs/>
          <w:iCs/>
          <w:szCs w:val="20"/>
        </w:rPr>
      </w:pPr>
      <w:r w:rsidRPr="008F677C">
        <w:rPr>
          <w:rFonts w:cs="Arial"/>
          <w:bCs/>
          <w:iCs/>
          <w:szCs w:val="20"/>
        </w:rPr>
        <w:t>A demanda do órgão tem como base as seguintes características</w:t>
      </w:r>
      <w:r w:rsidR="001046B3" w:rsidRPr="008F677C">
        <w:rPr>
          <w:rFonts w:cs="Arial"/>
          <w:bCs/>
          <w:iCs/>
          <w:szCs w:val="20"/>
        </w:rPr>
        <w:t xml:space="preserve"> e objetivos</w:t>
      </w:r>
      <w:r w:rsidRPr="008F677C">
        <w:rPr>
          <w:rFonts w:cs="Arial"/>
          <w:bCs/>
          <w:iCs/>
          <w:szCs w:val="20"/>
        </w:rPr>
        <w:t>:</w:t>
      </w:r>
    </w:p>
    <w:p w:rsidR="00051D6E" w:rsidRDefault="002F772D" w:rsidP="002F772D">
      <w:pPr>
        <w:pStyle w:val="PargrafodaLista"/>
        <w:numPr>
          <w:ilvl w:val="2"/>
          <w:numId w:val="1"/>
        </w:numPr>
        <w:spacing w:after="120" w:line="276" w:lineRule="auto"/>
        <w:ind w:left="567" w:firstLine="567"/>
        <w:contextualSpacing w:val="0"/>
        <w:jc w:val="both"/>
        <w:rPr>
          <w:rFonts w:cs="Arial"/>
          <w:bCs/>
          <w:iCs/>
          <w:szCs w:val="20"/>
        </w:rPr>
      </w:pPr>
      <w:r w:rsidRPr="002F772D">
        <w:rPr>
          <w:rFonts w:cs="Arial"/>
          <w:bCs/>
          <w:iCs/>
          <w:szCs w:val="20"/>
        </w:rPr>
        <w:t>Tal solicitação foi proposta em virtude da iniciativa da Secretaria de Economia e Finanças, para preencher a lacuna na formação dos militares que exercem as atividades de despachante aduaneiro, para importação e exportação direta de bens do Comando do Exército.</w:t>
      </w:r>
    </w:p>
    <w:p w:rsidR="002F772D" w:rsidRDefault="002F772D" w:rsidP="002F772D">
      <w:pPr>
        <w:pStyle w:val="PargrafodaLista"/>
        <w:numPr>
          <w:ilvl w:val="2"/>
          <w:numId w:val="1"/>
        </w:numPr>
        <w:spacing w:after="120" w:line="276" w:lineRule="auto"/>
        <w:ind w:left="567" w:firstLine="567"/>
        <w:contextualSpacing w:val="0"/>
        <w:jc w:val="both"/>
        <w:rPr>
          <w:rFonts w:cs="Arial"/>
          <w:bCs/>
          <w:iCs/>
          <w:szCs w:val="20"/>
        </w:rPr>
      </w:pPr>
      <w:r w:rsidRPr="002F772D">
        <w:rPr>
          <w:rFonts w:cs="Arial"/>
          <w:bCs/>
          <w:iCs/>
          <w:szCs w:val="20"/>
        </w:rPr>
        <w:t>Visa atender militares diretamente ligados ao Sistema de Comércio Exterior do Comando do Exército.</w:t>
      </w:r>
    </w:p>
    <w:p w:rsidR="00AA49A9" w:rsidRPr="001046B3" w:rsidRDefault="00AA49A9" w:rsidP="00AA49A9">
      <w:pPr>
        <w:pStyle w:val="PargrafodaLista"/>
        <w:spacing w:after="120" w:line="276" w:lineRule="auto"/>
        <w:ind w:left="1134"/>
        <w:contextualSpacing w:val="0"/>
        <w:jc w:val="both"/>
        <w:rPr>
          <w:rFonts w:cs="Arial"/>
          <w:bCs/>
          <w:iCs/>
          <w:szCs w:val="20"/>
        </w:rPr>
      </w:pPr>
    </w:p>
    <w:p w:rsidR="00DB206B" w:rsidRPr="000024B2" w:rsidRDefault="00DB206B" w:rsidP="00051D6E">
      <w:pPr>
        <w:pStyle w:val="Nivel1"/>
        <w:spacing w:before="0" w:after="120"/>
        <w:ind w:left="0" w:firstLine="0"/>
        <w:rPr>
          <w:rFonts w:cs="Arial"/>
          <w:color w:val="auto"/>
        </w:rPr>
      </w:pPr>
      <w:r w:rsidRPr="000024B2">
        <w:rPr>
          <w:rFonts w:cs="Arial"/>
          <w:color w:val="auto"/>
          <w:lang w:eastAsia="en-US"/>
        </w:rPr>
        <w:t xml:space="preserve">OBRIGAÇÕES DA </w:t>
      </w:r>
      <w:r w:rsidR="00D52359" w:rsidRPr="000024B2">
        <w:rPr>
          <w:rFonts w:cs="Arial"/>
          <w:color w:val="auto"/>
          <w:lang w:eastAsia="en-US"/>
        </w:rPr>
        <w:t>CONTRATANTE</w:t>
      </w:r>
    </w:p>
    <w:p w:rsidR="00DB206B" w:rsidRPr="00C05B07" w:rsidRDefault="00A36676" w:rsidP="00D62A77">
      <w:pPr>
        <w:numPr>
          <w:ilvl w:val="1"/>
          <w:numId w:val="1"/>
        </w:numPr>
        <w:spacing w:after="120" w:line="276" w:lineRule="auto"/>
        <w:ind w:left="567" w:firstLine="0"/>
        <w:jc w:val="both"/>
        <w:rPr>
          <w:rFonts w:cs="Arial"/>
          <w:szCs w:val="20"/>
        </w:rPr>
      </w:pPr>
      <w:r w:rsidRPr="00C05B07">
        <w:rPr>
          <w:rFonts w:cs="Arial"/>
          <w:szCs w:val="20"/>
        </w:rPr>
        <w:t>E</w:t>
      </w:r>
      <w:r w:rsidR="00DB206B" w:rsidRPr="00C05B07">
        <w:rPr>
          <w:rFonts w:cs="Arial"/>
          <w:szCs w:val="20"/>
        </w:rPr>
        <w:t xml:space="preserve">xigir o cumprimento de todas as obrigações assumidas pela </w:t>
      </w:r>
      <w:r w:rsidR="00D52359" w:rsidRPr="00C05B07">
        <w:rPr>
          <w:rFonts w:cs="Arial"/>
          <w:szCs w:val="20"/>
        </w:rPr>
        <w:t>Contratada</w:t>
      </w:r>
      <w:r w:rsidR="00DB206B" w:rsidRPr="00C05B07">
        <w:rPr>
          <w:rFonts w:cs="Arial"/>
          <w:szCs w:val="20"/>
        </w:rPr>
        <w:t>, de acordo com as cláusulas contratuais e os termos de sua proposta;</w:t>
      </w:r>
    </w:p>
    <w:p w:rsidR="00DB206B" w:rsidRPr="00C05B07" w:rsidRDefault="00A36676" w:rsidP="00D62A77">
      <w:pPr>
        <w:numPr>
          <w:ilvl w:val="1"/>
          <w:numId w:val="1"/>
        </w:numPr>
        <w:spacing w:after="120" w:line="276" w:lineRule="auto"/>
        <w:ind w:left="567" w:firstLine="0"/>
        <w:jc w:val="both"/>
        <w:rPr>
          <w:rFonts w:cs="Arial"/>
          <w:szCs w:val="20"/>
        </w:rPr>
      </w:pPr>
      <w:r w:rsidRPr="00C05B07">
        <w:rPr>
          <w:rFonts w:cs="Arial"/>
          <w:szCs w:val="20"/>
        </w:rPr>
        <w:lastRenderedPageBreak/>
        <w:t>E</w:t>
      </w:r>
      <w:r w:rsidR="00DB206B" w:rsidRPr="00C05B07">
        <w:rPr>
          <w:rFonts w:cs="Arial"/>
          <w:szCs w:val="20"/>
        </w:rPr>
        <w:t xml:space="preserve">xercer o acompanhamento e a fiscalização dos serviços, por servidor </w:t>
      </w:r>
      <w:r w:rsidR="0067252F" w:rsidRPr="00C05B07">
        <w:rPr>
          <w:rFonts w:cs="Arial"/>
          <w:szCs w:val="20"/>
        </w:rPr>
        <w:t xml:space="preserve">ou comissão </w:t>
      </w:r>
      <w:r w:rsidR="00DB206B" w:rsidRPr="00C05B07">
        <w:rPr>
          <w:rFonts w:cs="Arial"/>
          <w:szCs w:val="20"/>
        </w:rPr>
        <w:t>especialmente designado</w:t>
      </w:r>
      <w:r w:rsidR="0067252F" w:rsidRPr="00C05B07">
        <w:rPr>
          <w:rFonts w:cs="Arial"/>
          <w:szCs w:val="20"/>
        </w:rPr>
        <w:t>s</w:t>
      </w:r>
      <w:r w:rsidR="00DB206B" w:rsidRPr="00C05B07">
        <w:rPr>
          <w:rFonts w:cs="Arial"/>
          <w:szCs w:val="20"/>
        </w:rPr>
        <w:t>, anotando em registro próprio as falhas detectadas, indicando dia, mês e ano, bem como o nome dos empregados eventualmente envolvidos, e encaminhando os apontamentos à autoridade competente para as providências cabíveis;</w:t>
      </w:r>
    </w:p>
    <w:p w:rsidR="00DB206B" w:rsidRPr="00C05B07" w:rsidRDefault="00A36676" w:rsidP="00D62A77">
      <w:pPr>
        <w:numPr>
          <w:ilvl w:val="1"/>
          <w:numId w:val="1"/>
        </w:numPr>
        <w:spacing w:after="120" w:line="276" w:lineRule="auto"/>
        <w:ind w:left="567" w:firstLine="0"/>
        <w:jc w:val="both"/>
        <w:rPr>
          <w:rFonts w:cs="Arial"/>
          <w:szCs w:val="20"/>
        </w:rPr>
      </w:pPr>
      <w:r w:rsidRPr="00C05B07">
        <w:rPr>
          <w:rFonts w:cs="Arial"/>
          <w:szCs w:val="20"/>
        </w:rPr>
        <w:t>N</w:t>
      </w:r>
      <w:r w:rsidR="00DB206B" w:rsidRPr="00C05B07">
        <w:rPr>
          <w:rFonts w:cs="Arial"/>
          <w:szCs w:val="20"/>
        </w:rPr>
        <w:t xml:space="preserve">otificar a </w:t>
      </w:r>
      <w:r w:rsidR="00D52359" w:rsidRPr="00C05B07">
        <w:rPr>
          <w:rFonts w:cs="Arial"/>
          <w:szCs w:val="20"/>
        </w:rPr>
        <w:t>Contratada</w:t>
      </w:r>
      <w:r w:rsidR="00DB206B" w:rsidRPr="00C05B07">
        <w:rPr>
          <w:rFonts w:cs="Arial"/>
          <w:szCs w:val="20"/>
        </w:rPr>
        <w:t xml:space="preserve"> por escrito da ocorrência de eventuais imperfeições</w:t>
      </w:r>
      <w:r w:rsidR="001C3AB6" w:rsidRPr="00C05B07">
        <w:rPr>
          <w:rFonts w:cs="Arial"/>
          <w:szCs w:val="20"/>
        </w:rPr>
        <w:t>, falhas ou irregularidades constatadas</w:t>
      </w:r>
      <w:r w:rsidR="00DB206B" w:rsidRPr="00C05B07">
        <w:rPr>
          <w:rFonts w:cs="Arial"/>
          <w:szCs w:val="20"/>
        </w:rPr>
        <w:t xml:space="preserve"> no curso da execução dos serviços, fixando prazo para a sua correção</w:t>
      </w:r>
      <w:r w:rsidR="001C3AB6" w:rsidRPr="00C05B07">
        <w:rPr>
          <w:rFonts w:cs="Arial"/>
          <w:szCs w:val="20"/>
        </w:rPr>
        <w:t>, certificando-se que as soluções por ela propostas sejam as mais adequadas</w:t>
      </w:r>
      <w:r w:rsidR="00DB206B" w:rsidRPr="00C05B07">
        <w:rPr>
          <w:rFonts w:cs="Arial"/>
          <w:szCs w:val="20"/>
        </w:rPr>
        <w:t>;</w:t>
      </w:r>
    </w:p>
    <w:p w:rsidR="00DB206B" w:rsidRPr="00C05B07" w:rsidRDefault="00A36676" w:rsidP="00D62A77">
      <w:pPr>
        <w:numPr>
          <w:ilvl w:val="1"/>
          <w:numId w:val="1"/>
        </w:numPr>
        <w:spacing w:after="120" w:line="276" w:lineRule="auto"/>
        <w:ind w:left="567" w:firstLine="0"/>
        <w:jc w:val="both"/>
        <w:rPr>
          <w:rFonts w:cs="Arial"/>
          <w:szCs w:val="20"/>
        </w:rPr>
      </w:pPr>
      <w:r w:rsidRPr="00C05B07">
        <w:rPr>
          <w:rFonts w:cs="Arial"/>
          <w:szCs w:val="20"/>
        </w:rPr>
        <w:t>P</w:t>
      </w:r>
      <w:r w:rsidR="00DB206B" w:rsidRPr="00C05B07">
        <w:rPr>
          <w:rFonts w:cs="Arial"/>
          <w:szCs w:val="20"/>
        </w:rPr>
        <w:t xml:space="preserve">agar à </w:t>
      </w:r>
      <w:r w:rsidR="00D52359" w:rsidRPr="00C05B07">
        <w:rPr>
          <w:rFonts w:cs="Arial"/>
          <w:szCs w:val="20"/>
        </w:rPr>
        <w:t>Contratada</w:t>
      </w:r>
      <w:r w:rsidR="00DB206B" w:rsidRPr="00C05B07">
        <w:rPr>
          <w:rFonts w:cs="Arial"/>
          <w:szCs w:val="20"/>
        </w:rPr>
        <w:t xml:space="preserve"> o valor resultante da prestação do serviço, </w:t>
      </w:r>
      <w:r w:rsidR="00F37721" w:rsidRPr="00C05B07">
        <w:rPr>
          <w:rFonts w:cs="Arial"/>
          <w:szCs w:val="20"/>
        </w:rPr>
        <w:t>no pr</w:t>
      </w:r>
      <w:r w:rsidR="001C3AB6" w:rsidRPr="00C05B07">
        <w:rPr>
          <w:rFonts w:cs="Arial"/>
          <w:szCs w:val="20"/>
        </w:rPr>
        <w:t>azo e condições estabelecidas neste Termo de Referência</w:t>
      </w:r>
      <w:r w:rsidR="00DB206B" w:rsidRPr="00C05B07">
        <w:rPr>
          <w:rFonts w:cs="Arial"/>
          <w:szCs w:val="20"/>
        </w:rPr>
        <w:t>;</w:t>
      </w:r>
    </w:p>
    <w:p w:rsidR="00E251E0" w:rsidRPr="00C05B07" w:rsidRDefault="00E251E0" w:rsidP="00D62A77">
      <w:pPr>
        <w:numPr>
          <w:ilvl w:val="1"/>
          <w:numId w:val="1"/>
        </w:numPr>
        <w:spacing w:after="120" w:line="276" w:lineRule="auto"/>
        <w:ind w:left="567" w:firstLine="0"/>
        <w:jc w:val="both"/>
        <w:rPr>
          <w:rFonts w:cs="Arial"/>
          <w:szCs w:val="20"/>
        </w:rPr>
      </w:pPr>
      <w:r w:rsidRPr="00C05B07">
        <w:rPr>
          <w:rFonts w:cs="Arial"/>
          <w:szCs w:val="20"/>
        </w:rPr>
        <w:t xml:space="preserve">Efetuar as retenções tributárias devidas sobre o valor da </w:t>
      </w:r>
      <w:r w:rsidR="00F627B5" w:rsidRPr="00C05B07">
        <w:rPr>
          <w:rFonts w:cs="Arial"/>
          <w:szCs w:val="20"/>
        </w:rPr>
        <w:t>Nota Fiscal/F</w:t>
      </w:r>
      <w:r w:rsidR="00DA520E" w:rsidRPr="00C05B07">
        <w:rPr>
          <w:rFonts w:cs="Arial"/>
          <w:szCs w:val="20"/>
        </w:rPr>
        <w:t xml:space="preserve">atura da contratada, </w:t>
      </w:r>
      <w:r w:rsidR="004E0CC8" w:rsidRPr="00C05B07">
        <w:rPr>
          <w:rFonts w:cs="Arial"/>
          <w:szCs w:val="20"/>
        </w:rPr>
        <w:t xml:space="preserve">no que couber, </w:t>
      </w:r>
      <w:r w:rsidR="00DA520E" w:rsidRPr="00C05B07">
        <w:rPr>
          <w:rFonts w:cs="Arial"/>
          <w:szCs w:val="20"/>
        </w:rPr>
        <w:t>em conformidade com</w:t>
      </w:r>
      <w:r w:rsidR="004E0CC8" w:rsidRPr="00C05B07">
        <w:rPr>
          <w:rFonts w:cs="Arial"/>
          <w:szCs w:val="20"/>
        </w:rPr>
        <w:t xml:space="preserve"> o item </w:t>
      </w:r>
      <w:proofErr w:type="gramStart"/>
      <w:r w:rsidR="004E0CC8" w:rsidRPr="00C05B07">
        <w:rPr>
          <w:rFonts w:cs="Arial"/>
          <w:szCs w:val="20"/>
        </w:rPr>
        <w:t>6</w:t>
      </w:r>
      <w:proofErr w:type="gramEnd"/>
      <w:r w:rsidR="004E0CC8" w:rsidRPr="00C05B07">
        <w:rPr>
          <w:rFonts w:cs="Arial"/>
          <w:szCs w:val="20"/>
        </w:rPr>
        <w:t xml:space="preserve"> do Anexo XI da IN SEGES/</w:t>
      </w:r>
      <w:r w:rsidR="003C58CC" w:rsidRPr="00C05B07">
        <w:rPr>
          <w:rFonts w:cs="Arial"/>
          <w:szCs w:val="20"/>
        </w:rPr>
        <w:t>MP</w:t>
      </w:r>
      <w:r w:rsidR="004E0CC8" w:rsidRPr="00C05B07">
        <w:rPr>
          <w:rFonts w:cs="Arial"/>
          <w:szCs w:val="20"/>
        </w:rPr>
        <w:t xml:space="preserve"> n. 5/2017</w:t>
      </w:r>
      <w:r w:rsidR="00DA520E" w:rsidRPr="00C05B07">
        <w:rPr>
          <w:rFonts w:cs="Arial"/>
          <w:szCs w:val="20"/>
        </w:rPr>
        <w:t>.</w:t>
      </w:r>
    </w:p>
    <w:p w:rsidR="00DB206B" w:rsidRPr="00C05B07" w:rsidRDefault="00A36676" w:rsidP="00D62A77">
      <w:pPr>
        <w:numPr>
          <w:ilvl w:val="1"/>
          <w:numId w:val="1"/>
        </w:numPr>
        <w:spacing w:after="120" w:line="276" w:lineRule="auto"/>
        <w:ind w:left="567" w:firstLine="0"/>
        <w:jc w:val="both"/>
        <w:rPr>
          <w:rFonts w:cs="Arial"/>
          <w:szCs w:val="20"/>
        </w:rPr>
      </w:pPr>
      <w:r w:rsidRPr="00C05B07">
        <w:rPr>
          <w:rFonts w:cs="Arial"/>
          <w:szCs w:val="20"/>
        </w:rPr>
        <w:t>N</w:t>
      </w:r>
      <w:r w:rsidR="00DB206B" w:rsidRPr="00C05B07">
        <w:rPr>
          <w:rFonts w:cs="Arial"/>
          <w:szCs w:val="20"/>
        </w:rPr>
        <w:t xml:space="preserve">ão praticar atos de ingerência na administração da </w:t>
      </w:r>
      <w:r w:rsidR="00D52359" w:rsidRPr="00C05B07">
        <w:rPr>
          <w:rFonts w:cs="Arial"/>
          <w:szCs w:val="20"/>
        </w:rPr>
        <w:t>Contratada</w:t>
      </w:r>
      <w:r w:rsidR="00DB206B" w:rsidRPr="00C05B07">
        <w:rPr>
          <w:rFonts w:cs="Arial"/>
          <w:szCs w:val="20"/>
        </w:rPr>
        <w:t>, tais como:</w:t>
      </w:r>
    </w:p>
    <w:p w:rsidR="00DB206B" w:rsidRPr="000024B2" w:rsidRDefault="00DB206B" w:rsidP="00D62A77">
      <w:pPr>
        <w:pStyle w:val="PargrafodaLista"/>
        <w:numPr>
          <w:ilvl w:val="2"/>
          <w:numId w:val="1"/>
        </w:numPr>
        <w:spacing w:after="120" w:line="276" w:lineRule="auto"/>
        <w:ind w:left="567" w:firstLine="0"/>
        <w:contextualSpacing w:val="0"/>
        <w:jc w:val="both"/>
        <w:rPr>
          <w:rFonts w:cs="Arial"/>
          <w:szCs w:val="20"/>
        </w:rPr>
      </w:pPr>
      <w:proofErr w:type="gramStart"/>
      <w:r w:rsidRPr="000024B2">
        <w:rPr>
          <w:rFonts w:cs="Arial"/>
          <w:szCs w:val="20"/>
        </w:rPr>
        <w:t>exercer</w:t>
      </w:r>
      <w:proofErr w:type="gramEnd"/>
      <w:r w:rsidRPr="000024B2">
        <w:rPr>
          <w:rFonts w:cs="Arial"/>
          <w:szCs w:val="20"/>
        </w:rPr>
        <w:t xml:space="preserve"> o poder de mando sobre os empregados da </w:t>
      </w:r>
      <w:r w:rsidR="00D52359" w:rsidRPr="000024B2">
        <w:rPr>
          <w:rFonts w:cs="Arial"/>
          <w:szCs w:val="20"/>
        </w:rPr>
        <w:t>Contratada</w:t>
      </w:r>
      <w:r w:rsidRPr="000024B2">
        <w:rPr>
          <w:rFonts w:cs="Arial"/>
          <w:szCs w:val="20"/>
        </w:rPr>
        <w:t>, devendo reportar-se somente aos prepostos ou responsáveis por ela indicados, exceto quando o objeto da contratação previr o atendimento direto, tais como nos serviços de recepção e apoio ao usuário;</w:t>
      </w:r>
    </w:p>
    <w:p w:rsidR="00DB206B" w:rsidRPr="000024B2" w:rsidRDefault="00DB206B" w:rsidP="00D62A77">
      <w:pPr>
        <w:pStyle w:val="PargrafodaLista"/>
        <w:numPr>
          <w:ilvl w:val="2"/>
          <w:numId w:val="1"/>
        </w:numPr>
        <w:spacing w:after="120" w:line="276" w:lineRule="auto"/>
        <w:ind w:left="567" w:firstLine="0"/>
        <w:contextualSpacing w:val="0"/>
        <w:jc w:val="both"/>
        <w:rPr>
          <w:rFonts w:cs="Arial"/>
          <w:szCs w:val="20"/>
        </w:rPr>
      </w:pPr>
      <w:proofErr w:type="gramStart"/>
      <w:r w:rsidRPr="000024B2">
        <w:rPr>
          <w:rFonts w:cs="Arial"/>
          <w:szCs w:val="20"/>
        </w:rPr>
        <w:t>direcionar</w:t>
      </w:r>
      <w:proofErr w:type="gramEnd"/>
      <w:r w:rsidRPr="000024B2">
        <w:rPr>
          <w:rFonts w:cs="Arial"/>
          <w:szCs w:val="20"/>
        </w:rPr>
        <w:t xml:space="preserve"> a contratação de pessoas para trabalhar nas empresas </w:t>
      </w:r>
      <w:r w:rsidR="00D52359" w:rsidRPr="000024B2">
        <w:rPr>
          <w:rFonts w:cs="Arial"/>
          <w:szCs w:val="20"/>
        </w:rPr>
        <w:t>Contratada</w:t>
      </w:r>
      <w:r w:rsidRPr="000024B2">
        <w:rPr>
          <w:rFonts w:cs="Arial"/>
          <w:szCs w:val="20"/>
        </w:rPr>
        <w:t>s;</w:t>
      </w:r>
    </w:p>
    <w:p w:rsidR="00DB206B" w:rsidRPr="000024B2" w:rsidRDefault="00DB206B" w:rsidP="00D62A77">
      <w:pPr>
        <w:pStyle w:val="PargrafodaLista"/>
        <w:numPr>
          <w:ilvl w:val="2"/>
          <w:numId w:val="1"/>
        </w:numPr>
        <w:spacing w:after="120" w:line="276" w:lineRule="auto"/>
        <w:ind w:left="567" w:firstLine="0"/>
        <w:contextualSpacing w:val="0"/>
        <w:jc w:val="both"/>
        <w:rPr>
          <w:rFonts w:cs="Arial"/>
          <w:szCs w:val="20"/>
        </w:rPr>
      </w:pPr>
      <w:proofErr w:type="gramStart"/>
      <w:r w:rsidRPr="000024B2">
        <w:rPr>
          <w:rFonts w:cs="Arial"/>
          <w:szCs w:val="20"/>
        </w:rPr>
        <w:t>promover</w:t>
      </w:r>
      <w:proofErr w:type="gramEnd"/>
      <w:r w:rsidRPr="000024B2">
        <w:rPr>
          <w:rFonts w:cs="Arial"/>
          <w:szCs w:val="20"/>
        </w:rPr>
        <w:t xml:space="preserve"> ou aceitar o desvio de funções dos trabalhadores da </w:t>
      </w:r>
      <w:r w:rsidR="00D52359" w:rsidRPr="000024B2">
        <w:rPr>
          <w:rFonts w:cs="Arial"/>
          <w:szCs w:val="20"/>
        </w:rPr>
        <w:t>Contratada</w:t>
      </w:r>
      <w:r w:rsidRPr="000024B2">
        <w:rPr>
          <w:rFonts w:cs="Arial"/>
          <w:szCs w:val="20"/>
        </w:rPr>
        <w:t>, mediante a utilização destes em atividades distintas daquelas previstas no objeto da contratação e em relação à função específica para a qual o trabalhador foi contratado; e</w:t>
      </w:r>
    </w:p>
    <w:p w:rsidR="003B11C6" w:rsidRPr="000024B2" w:rsidRDefault="00DB206B" w:rsidP="00D62A77">
      <w:pPr>
        <w:pStyle w:val="PargrafodaLista"/>
        <w:numPr>
          <w:ilvl w:val="2"/>
          <w:numId w:val="1"/>
        </w:numPr>
        <w:spacing w:after="120" w:line="276" w:lineRule="auto"/>
        <w:ind w:left="567" w:firstLine="0"/>
        <w:contextualSpacing w:val="0"/>
        <w:jc w:val="both"/>
        <w:rPr>
          <w:rFonts w:cs="Arial"/>
          <w:szCs w:val="20"/>
        </w:rPr>
      </w:pPr>
      <w:proofErr w:type="gramStart"/>
      <w:r w:rsidRPr="000024B2">
        <w:rPr>
          <w:rFonts w:cs="Arial"/>
          <w:szCs w:val="20"/>
        </w:rPr>
        <w:t>considerar</w:t>
      </w:r>
      <w:proofErr w:type="gramEnd"/>
      <w:r w:rsidRPr="000024B2">
        <w:rPr>
          <w:rFonts w:cs="Arial"/>
          <w:szCs w:val="20"/>
        </w:rPr>
        <w:t xml:space="preserve"> os trabalhadores da </w:t>
      </w:r>
      <w:r w:rsidR="00D52359" w:rsidRPr="000024B2">
        <w:rPr>
          <w:rFonts w:cs="Arial"/>
          <w:szCs w:val="20"/>
        </w:rPr>
        <w:t>Contratada</w:t>
      </w:r>
      <w:r w:rsidRPr="000024B2">
        <w:rPr>
          <w:rFonts w:cs="Arial"/>
          <w:szCs w:val="20"/>
        </w:rPr>
        <w:t xml:space="preserve"> como colaboradores eventuais do próprio órgão ou entidade responsável pela contratação, especialmente para efeito de concessão de diárias e passagens.</w:t>
      </w:r>
    </w:p>
    <w:p w:rsidR="001C3AB6" w:rsidRPr="000024B2" w:rsidRDefault="001C3AB6" w:rsidP="00D62A77">
      <w:pPr>
        <w:numPr>
          <w:ilvl w:val="1"/>
          <w:numId w:val="1"/>
        </w:numPr>
        <w:spacing w:after="120" w:line="276" w:lineRule="auto"/>
        <w:ind w:left="567" w:firstLine="0"/>
        <w:jc w:val="both"/>
        <w:rPr>
          <w:rFonts w:cs="Arial"/>
          <w:szCs w:val="20"/>
        </w:rPr>
      </w:pPr>
      <w:r w:rsidRPr="000024B2">
        <w:rPr>
          <w:rFonts w:cs="Arial"/>
          <w:szCs w:val="20"/>
        </w:rPr>
        <w:t xml:space="preserve">Fornecer por escrito </w:t>
      </w:r>
      <w:proofErr w:type="gramStart"/>
      <w:r w:rsidRPr="000024B2">
        <w:rPr>
          <w:rFonts w:cs="Arial"/>
          <w:szCs w:val="20"/>
        </w:rPr>
        <w:t>as</w:t>
      </w:r>
      <w:proofErr w:type="gramEnd"/>
      <w:r w:rsidRPr="000024B2">
        <w:rPr>
          <w:rFonts w:cs="Arial"/>
          <w:szCs w:val="20"/>
        </w:rPr>
        <w:t xml:space="preserve"> informações necessárias para o desenvolvimento dos serviços objeto do contrato;</w:t>
      </w:r>
    </w:p>
    <w:p w:rsidR="001C3AB6" w:rsidRPr="000024B2" w:rsidRDefault="001C3AB6" w:rsidP="00D62A77">
      <w:pPr>
        <w:numPr>
          <w:ilvl w:val="1"/>
          <w:numId w:val="1"/>
        </w:numPr>
        <w:spacing w:after="120" w:line="276" w:lineRule="auto"/>
        <w:ind w:left="567" w:firstLine="0"/>
        <w:jc w:val="both"/>
        <w:rPr>
          <w:rFonts w:cs="Arial"/>
          <w:szCs w:val="20"/>
        </w:rPr>
      </w:pPr>
      <w:r w:rsidRPr="000024B2">
        <w:rPr>
          <w:rFonts w:cs="Arial"/>
          <w:szCs w:val="20"/>
        </w:rPr>
        <w:t>Realizar avaliações periódicas da qualidade dos serviços, após seu recebimento;</w:t>
      </w:r>
    </w:p>
    <w:p w:rsidR="001C3AB6" w:rsidRPr="000024B2" w:rsidRDefault="001C3AB6" w:rsidP="00D62A77">
      <w:pPr>
        <w:numPr>
          <w:ilvl w:val="1"/>
          <w:numId w:val="1"/>
        </w:numPr>
        <w:spacing w:after="120" w:line="276" w:lineRule="auto"/>
        <w:ind w:left="567" w:firstLine="0"/>
        <w:jc w:val="both"/>
        <w:rPr>
          <w:rFonts w:cs="Arial"/>
          <w:szCs w:val="20"/>
        </w:rPr>
      </w:pPr>
      <w:r w:rsidRPr="000024B2">
        <w:rPr>
          <w:rFonts w:cs="Arial"/>
          <w:szCs w:val="20"/>
        </w:rPr>
        <w:t xml:space="preserve">Cientificar o órgão de representação judicial da Advocacia-Geral da União para adoção das medidas cabíveis quando do descumprimento das obrigações pela Contratada; </w:t>
      </w:r>
    </w:p>
    <w:p w:rsidR="001C3AB6" w:rsidRPr="001046B3" w:rsidRDefault="001C3AB6" w:rsidP="00D62A77">
      <w:pPr>
        <w:numPr>
          <w:ilvl w:val="1"/>
          <w:numId w:val="1"/>
        </w:numPr>
        <w:spacing w:after="120" w:line="276" w:lineRule="auto"/>
        <w:ind w:left="567" w:firstLine="0"/>
        <w:jc w:val="both"/>
        <w:rPr>
          <w:rFonts w:cs="Arial"/>
          <w:szCs w:val="20"/>
        </w:rPr>
      </w:pPr>
      <w:r w:rsidRPr="001046B3">
        <w:rPr>
          <w:rFonts w:cs="Arial"/>
          <w:szCs w:val="20"/>
        </w:rPr>
        <w:t>Arquiva</w:t>
      </w:r>
      <w:r w:rsidR="00C61B57" w:rsidRPr="001046B3">
        <w:rPr>
          <w:rFonts w:cs="Arial"/>
          <w:szCs w:val="20"/>
        </w:rPr>
        <w:t>r</w:t>
      </w:r>
      <w:r w:rsidRPr="001046B3">
        <w:rPr>
          <w:rFonts w:cs="Arial"/>
          <w:szCs w:val="20"/>
        </w:rPr>
        <w:t>, entre outros documentos, projetos, "</w:t>
      </w:r>
      <w:r w:rsidRPr="001033B4">
        <w:rPr>
          <w:rFonts w:cs="Arial"/>
          <w:szCs w:val="20"/>
        </w:rPr>
        <w:t xml:space="preserve">as </w:t>
      </w:r>
      <w:proofErr w:type="spellStart"/>
      <w:r w:rsidRPr="001033B4">
        <w:rPr>
          <w:rFonts w:cs="Arial"/>
          <w:szCs w:val="20"/>
        </w:rPr>
        <w:t>built</w:t>
      </w:r>
      <w:proofErr w:type="spellEnd"/>
      <w:r w:rsidRPr="001033B4">
        <w:rPr>
          <w:rFonts w:cs="Arial"/>
          <w:szCs w:val="20"/>
        </w:rPr>
        <w:t xml:space="preserve">", </w:t>
      </w:r>
      <w:r w:rsidRPr="001046B3">
        <w:rPr>
          <w:rFonts w:cs="Arial"/>
          <w:szCs w:val="20"/>
        </w:rPr>
        <w:t>especificações técnicas, orçamentos, termos de recebimento, contratos e aditamentos, relatórios de inspeções técnicas após o recebimento do serviço e notificações expedidas;</w:t>
      </w:r>
    </w:p>
    <w:p w:rsidR="00C56E4D" w:rsidRPr="000024B2" w:rsidRDefault="00C56E4D" w:rsidP="00D62A77">
      <w:pPr>
        <w:numPr>
          <w:ilvl w:val="1"/>
          <w:numId w:val="1"/>
        </w:numPr>
        <w:spacing w:after="120" w:line="276" w:lineRule="auto"/>
        <w:ind w:left="567" w:firstLine="0"/>
        <w:jc w:val="both"/>
        <w:rPr>
          <w:rFonts w:cs="Arial"/>
          <w:i/>
          <w:szCs w:val="20"/>
        </w:rPr>
      </w:pPr>
      <w:r w:rsidRPr="000024B2">
        <w:rPr>
          <w:rFonts w:cs="Arial"/>
          <w:szCs w:val="20"/>
        </w:rPr>
        <w:t xml:space="preserve">Fiscalizar o cumprimento dos requisitos legais, quando a contratada houver se beneficiado da preferência estabelecida pelo art. </w:t>
      </w:r>
      <w:r w:rsidR="005755FB" w:rsidRPr="005755FB">
        <w:rPr>
          <w:rFonts w:cs="Arial"/>
          <w:szCs w:val="20"/>
        </w:rPr>
        <w:t>26</w:t>
      </w:r>
      <w:r w:rsidRPr="005755FB">
        <w:rPr>
          <w:rFonts w:cs="Arial"/>
          <w:szCs w:val="20"/>
        </w:rPr>
        <w:t xml:space="preserve"> da Lei nº </w:t>
      </w:r>
      <w:r w:rsidR="005755FB" w:rsidRPr="005755FB">
        <w:rPr>
          <w:rFonts w:cs="Arial"/>
          <w:szCs w:val="20"/>
        </w:rPr>
        <w:t>14.133</w:t>
      </w:r>
      <w:r w:rsidRPr="005755FB">
        <w:rPr>
          <w:rFonts w:cs="Arial"/>
          <w:szCs w:val="20"/>
        </w:rPr>
        <w:t xml:space="preserve">, de </w:t>
      </w:r>
      <w:r w:rsidR="005755FB" w:rsidRPr="005755FB">
        <w:rPr>
          <w:rFonts w:cs="Arial"/>
          <w:szCs w:val="20"/>
        </w:rPr>
        <w:t>2021</w:t>
      </w:r>
      <w:r w:rsidRPr="005755FB">
        <w:rPr>
          <w:rFonts w:cs="Arial"/>
          <w:szCs w:val="20"/>
        </w:rPr>
        <w:t>.</w:t>
      </w:r>
    </w:p>
    <w:p w:rsidR="00C56E4D" w:rsidRDefault="00C56E4D" w:rsidP="00D62A77">
      <w:pPr>
        <w:numPr>
          <w:ilvl w:val="1"/>
          <w:numId w:val="1"/>
        </w:numPr>
        <w:spacing w:after="120" w:line="276" w:lineRule="auto"/>
        <w:ind w:left="567" w:firstLine="0"/>
        <w:jc w:val="both"/>
        <w:rPr>
          <w:rFonts w:cs="Arial"/>
          <w:szCs w:val="20"/>
        </w:rPr>
      </w:pPr>
      <w:r w:rsidRPr="000024B2">
        <w:rPr>
          <w:rFonts w:cs="Arial"/>
          <w:szCs w:val="20"/>
        </w:rPr>
        <w:t>Assegurar que o ambiente de trabalho, inclusive seus equipamentos e instalações, apresentem condições adequadas ao cumprimento, pela contratada, das normas de segurança e saúde no trabalho, quando o serviço for executado em suas dependências, ou em local por ela designado.</w:t>
      </w:r>
    </w:p>
    <w:p w:rsidR="00051D6E" w:rsidRPr="000024B2" w:rsidRDefault="00051D6E" w:rsidP="00D62A77">
      <w:pPr>
        <w:spacing w:after="120" w:line="276" w:lineRule="auto"/>
        <w:ind w:left="567"/>
        <w:jc w:val="both"/>
        <w:rPr>
          <w:rFonts w:cs="Arial"/>
          <w:szCs w:val="20"/>
        </w:rPr>
      </w:pPr>
    </w:p>
    <w:p w:rsidR="00DB206B" w:rsidRPr="000024B2" w:rsidRDefault="00DB206B" w:rsidP="00051D6E">
      <w:pPr>
        <w:pStyle w:val="Nivel1"/>
        <w:spacing w:before="0" w:after="120"/>
        <w:ind w:left="0" w:firstLine="0"/>
        <w:rPr>
          <w:rFonts w:cs="Arial"/>
          <w:color w:val="auto"/>
        </w:rPr>
      </w:pPr>
      <w:r w:rsidRPr="000024B2">
        <w:rPr>
          <w:rFonts w:cs="Arial"/>
          <w:color w:val="auto"/>
        </w:rPr>
        <w:t xml:space="preserve">OBRIGAÇÕES DA </w:t>
      </w:r>
      <w:r w:rsidR="00D52359" w:rsidRPr="000024B2">
        <w:rPr>
          <w:rFonts w:cs="Arial"/>
          <w:color w:val="auto"/>
        </w:rPr>
        <w:t>CONTRATADA</w:t>
      </w:r>
    </w:p>
    <w:p w:rsidR="00DB206B" w:rsidRPr="000024B2" w:rsidRDefault="00A36676" w:rsidP="00D62A77">
      <w:pPr>
        <w:numPr>
          <w:ilvl w:val="1"/>
          <w:numId w:val="1"/>
        </w:numPr>
        <w:spacing w:after="120" w:line="276" w:lineRule="auto"/>
        <w:ind w:left="567" w:firstLine="0"/>
        <w:jc w:val="both"/>
        <w:rPr>
          <w:rFonts w:cs="Arial"/>
          <w:szCs w:val="20"/>
        </w:rPr>
      </w:pPr>
      <w:r w:rsidRPr="000024B2">
        <w:rPr>
          <w:rFonts w:cs="Arial"/>
          <w:szCs w:val="20"/>
        </w:rPr>
        <w:t>E</w:t>
      </w:r>
      <w:r w:rsidR="00DB206B" w:rsidRPr="000024B2">
        <w:rPr>
          <w:rFonts w:cs="Arial"/>
          <w:szCs w:val="20"/>
        </w:rPr>
        <w:t>xecutar os serviços conforme especificações deste Termo de Referência e de sua proposta, com a alocação dos empregados necessários ao perfeito cumprimento das cláusulas contratuais, além de fornecer</w:t>
      </w:r>
      <w:r w:rsidR="001D6D07" w:rsidRPr="000024B2">
        <w:rPr>
          <w:rFonts w:cs="Arial"/>
          <w:szCs w:val="20"/>
        </w:rPr>
        <w:t xml:space="preserve"> e utilizar</w:t>
      </w:r>
      <w:r w:rsidR="00DB206B" w:rsidRPr="000024B2">
        <w:rPr>
          <w:rFonts w:cs="Arial"/>
          <w:szCs w:val="20"/>
        </w:rPr>
        <w:t xml:space="preserve"> os materiais e equipamentos, ferramentas e utensílios necessários, na qualidade e quantidade</w:t>
      </w:r>
      <w:r w:rsidR="001D6D07" w:rsidRPr="000024B2">
        <w:rPr>
          <w:rFonts w:cs="Arial"/>
          <w:szCs w:val="20"/>
        </w:rPr>
        <w:t xml:space="preserve"> mínimas</w:t>
      </w:r>
      <w:r w:rsidR="00DB206B" w:rsidRPr="000024B2">
        <w:rPr>
          <w:rFonts w:cs="Arial"/>
          <w:szCs w:val="20"/>
        </w:rPr>
        <w:t xml:space="preserve"> especificadas neste Termo de Referência e em sua proposta;</w:t>
      </w:r>
    </w:p>
    <w:p w:rsidR="00350762" w:rsidRPr="000024B2" w:rsidRDefault="00A36676" w:rsidP="00D62A77">
      <w:pPr>
        <w:numPr>
          <w:ilvl w:val="1"/>
          <w:numId w:val="1"/>
        </w:numPr>
        <w:spacing w:after="120" w:line="276" w:lineRule="auto"/>
        <w:ind w:left="567" w:firstLine="0"/>
        <w:jc w:val="both"/>
        <w:rPr>
          <w:rFonts w:cs="Arial"/>
          <w:szCs w:val="20"/>
        </w:rPr>
      </w:pPr>
      <w:r w:rsidRPr="000024B2">
        <w:rPr>
          <w:rFonts w:cs="Arial"/>
          <w:szCs w:val="20"/>
        </w:rPr>
        <w:t>R</w:t>
      </w:r>
      <w:r w:rsidR="00DB206B" w:rsidRPr="000024B2">
        <w:rPr>
          <w:rFonts w:cs="Arial"/>
          <w:szCs w:val="20"/>
        </w:rPr>
        <w:t xml:space="preserve">eparar, corrigir, remover ou substituir, às suas expensas, no total ou em parte, no prazo </w:t>
      </w:r>
      <w:r w:rsidR="00F37721" w:rsidRPr="000024B2">
        <w:rPr>
          <w:rFonts w:cs="Arial"/>
          <w:szCs w:val="20"/>
        </w:rPr>
        <w:t>fixado pelo fiscal do contrato</w:t>
      </w:r>
      <w:r w:rsidR="00DB206B" w:rsidRPr="000024B2">
        <w:rPr>
          <w:rFonts w:cs="Arial"/>
          <w:szCs w:val="20"/>
        </w:rPr>
        <w:t>, os serviços efetuados em que se verificarem vícios, defeitos ou incorreções resultantes da execução ou dos materiais empregados;</w:t>
      </w:r>
    </w:p>
    <w:p w:rsidR="00DB206B" w:rsidRPr="000024B2" w:rsidRDefault="00A36676" w:rsidP="00D62A77">
      <w:pPr>
        <w:numPr>
          <w:ilvl w:val="1"/>
          <w:numId w:val="1"/>
        </w:numPr>
        <w:spacing w:after="120" w:line="276" w:lineRule="auto"/>
        <w:ind w:left="567" w:firstLine="0"/>
        <w:jc w:val="both"/>
        <w:rPr>
          <w:rFonts w:cs="Arial"/>
          <w:szCs w:val="20"/>
        </w:rPr>
      </w:pPr>
      <w:r w:rsidRPr="000024B2">
        <w:rPr>
          <w:rFonts w:cs="Arial"/>
          <w:szCs w:val="20"/>
        </w:rPr>
        <w:lastRenderedPageBreak/>
        <w:t>R</w:t>
      </w:r>
      <w:r w:rsidR="00DB206B" w:rsidRPr="000024B2">
        <w:rPr>
          <w:rFonts w:cs="Arial"/>
          <w:szCs w:val="20"/>
        </w:rPr>
        <w:t>esponsabilizar-se pelos vícios e danos decorrentes d</w:t>
      </w:r>
      <w:r w:rsidR="00F37721" w:rsidRPr="000024B2">
        <w:rPr>
          <w:rFonts w:cs="Arial"/>
          <w:szCs w:val="20"/>
        </w:rPr>
        <w:t>a execução d</w:t>
      </w:r>
      <w:r w:rsidR="00DB206B" w:rsidRPr="000024B2">
        <w:rPr>
          <w:rFonts w:cs="Arial"/>
          <w:szCs w:val="20"/>
        </w:rPr>
        <w:t xml:space="preserve">o objeto, </w:t>
      </w:r>
      <w:r w:rsidR="001D6D07" w:rsidRPr="000024B2">
        <w:rPr>
          <w:rFonts w:cs="Arial"/>
          <w:szCs w:val="20"/>
        </w:rPr>
        <w:t xml:space="preserve">bem como por todo e qualquer dano causado à União ou à entidade federal, devendo ressarcir imediatamente a Administração em sua integralidade, </w:t>
      </w:r>
      <w:r w:rsidR="00F37721" w:rsidRPr="000024B2">
        <w:rPr>
          <w:rFonts w:cs="Arial"/>
          <w:szCs w:val="20"/>
        </w:rPr>
        <w:t xml:space="preserve">ficando a </w:t>
      </w:r>
      <w:r w:rsidR="00D52359" w:rsidRPr="000024B2">
        <w:rPr>
          <w:rFonts w:cs="Arial"/>
          <w:szCs w:val="20"/>
        </w:rPr>
        <w:t>Contratante</w:t>
      </w:r>
      <w:r w:rsidR="00F37721" w:rsidRPr="000024B2">
        <w:rPr>
          <w:rFonts w:cs="Arial"/>
          <w:szCs w:val="20"/>
        </w:rPr>
        <w:t xml:space="preserve"> autorizada a descon</w:t>
      </w:r>
      <w:r w:rsidR="00177B8C">
        <w:rPr>
          <w:rFonts w:cs="Arial"/>
          <w:szCs w:val="20"/>
        </w:rPr>
        <w:t xml:space="preserve">tar da garantia, </w:t>
      </w:r>
      <w:proofErr w:type="gramStart"/>
      <w:r w:rsidR="00177B8C">
        <w:rPr>
          <w:rFonts w:cs="Arial"/>
          <w:szCs w:val="20"/>
        </w:rPr>
        <w:t>caso exigida</w:t>
      </w:r>
      <w:proofErr w:type="gramEnd"/>
      <w:r w:rsidR="00F37721" w:rsidRPr="000024B2">
        <w:rPr>
          <w:rFonts w:cs="Arial"/>
          <w:szCs w:val="20"/>
        </w:rPr>
        <w:t xml:space="preserve">, ou dos pagamentos devidos à </w:t>
      </w:r>
      <w:r w:rsidR="00D52359" w:rsidRPr="000024B2">
        <w:rPr>
          <w:rFonts w:cs="Arial"/>
          <w:szCs w:val="20"/>
        </w:rPr>
        <w:t>Contratada</w:t>
      </w:r>
      <w:r w:rsidR="00F37721" w:rsidRPr="000024B2">
        <w:rPr>
          <w:rFonts w:cs="Arial"/>
          <w:szCs w:val="20"/>
        </w:rPr>
        <w:t>, o valor correspondente aos danos sofridos</w:t>
      </w:r>
      <w:r w:rsidR="00DB206B" w:rsidRPr="000024B2">
        <w:rPr>
          <w:rFonts w:cs="Arial"/>
          <w:szCs w:val="20"/>
        </w:rPr>
        <w:t>;</w:t>
      </w:r>
    </w:p>
    <w:p w:rsidR="00DB206B" w:rsidRPr="000024B2" w:rsidRDefault="00A36676" w:rsidP="00D62A77">
      <w:pPr>
        <w:numPr>
          <w:ilvl w:val="1"/>
          <w:numId w:val="1"/>
        </w:numPr>
        <w:spacing w:after="120" w:line="276" w:lineRule="auto"/>
        <w:ind w:left="567" w:firstLine="0"/>
        <w:jc w:val="both"/>
        <w:rPr>
          <w:rFonts w:cs="Arial"/>
          <w:szCs w:val="20"/>
        </w:rPr>
      </w:pPr>
      <w:r w:rsidRPr="000024B2">
        <w:rPr>
          <w:rFonts w:cs="Arial"/>
          <w:szCs w:val="20"/>
        </w:rPr>
        <w:t>U</w:t>
      </w:r>
      <w:r w:rsidR="00DB206B" w:rsidRPr="000024B2">
        <w:rPr>
          <w:rFonts w:cs="Arial"/>
          <w:szCs w:val="20"/>
        </w:rPr>
        <w:t xml:space="preserve">tilizar empregados habilitados e com conhecimentos básicos dos serviços a serem </w:t>
      </w:r>
      <w:r w:rsidR="00FE5B7C" w:rsidRPr="000024B2">
        <w:rPr>
          <w:rFonts w:cs="Arial"/>
          <w:szCs w:val="20"/>
        </w:rPr>
        <w:t>exe</w:t>
      </w:r>
      <w:r w:rsidR="00DB206B" w:rsidRPr="000024B2">
        <w:rPr>
          <w:rFonts w:cs="Arial"/>
          <w:szCs w:val="20"/>
        </w:rPr>
        <w:t>cutados, e</w:t>
      </w:r>
      <w:r w:rsidR="00F37721" w:rsidRPr="000024B2">
        <w:rPr>
          <w:rFonts w:cs="Arial"/>
          <w:szCs w:val="20"/>
        </w:rPr>
        <w:t>m</w:t>
      </w:r>
      <w:r w:rsidR="00DB206B" w:rsidRPr="000024B2">
        <w:rPr>
          <w:rFonts w:cs="Arial"/>
          <w:szCs w:val="20"/>
        </w:rPr>
        <w:t xml:space="preserve"> conformidade com as normas e determinações em vigor;</w:t>
      </w:r>
    </w:p>
    <w:p w:rsidR="00DB206B" w:rsidRPr="000024B2" w:rsidRDefault="00A36676" w:rsidP="00D62A77">
      <w:pPr>
        <w:numPr>
          <w:ilvl w:val="1"/>
          <w:numId w:val="1"/>
        </w:numPr>
        <w:spacing w:after="120" w:line="276" w:lineRule="auto"/>
        <w:ind w:left="567" w:firstLine="0"/>
        <w:jc w:val="both"/>
        <w:rPr>
          <w:rFonts w:cs="Arial"/>
          <w:szCs w:val="20"/>
        </w:rPr>
      </w:pPr>
      <w:r w:rsidRPr="000024B2">
        <w:rPr>
          <w:rFonts w:cs="Arial"/>
          <w:szCs w:val="20"/>
        </w:rPr>
        <w:t>V</w:t>
      </w:r>
      <w:r w:rsidR="00DB206B" w:rsidRPr="000024B2">
        <w:rPr>
          <w:rFonts w:cs="Arial"/>
          <w:szCs w:val="20"/>
        </w:rPr>
        <w:t xml:space="preserve">edar a utilização, na execução dos serviços, de empregado que seja familiar de agente público ocupante de cargo em comissão ou função de confiança no órgão </w:t>
      </w:r>
      <w:r w:rsidR="00D52359" w:rsidRPr="000024B2">
        <w:rPr>
          <w:rFonts w:cs="Arial"/>
          <w:szCs w:val="20"/>
        </w:rPr>
        <w:t>Contratante</w:t>
      </w:r>
      <w:r w:rsidR="00DB206B" w:rsidRPr="000024B2">
        <w:rPr>
          <w:rFonts w:cs="Arial"/>
          <w:szCs w:val="20"/>
        </w:rPr>
        <w:t>, nos termos do artigo 7° do Decreto n° 7.203, de 2010</w:t>
      </w:r>
      <w:r w:rsidR="00F53E2A" w:rsidRPr="000024B2">
        <w:rPr>
          <w:rFonts w:cs="Arial"/>
          <w:szCs w:val="20"/>
        </w:rPr>
        <w:t>;</w:t>
      </w:r>
    </w:p>
    <w:p w:rsidR="00647983" w:rsidRPr="000024B2" w:rsidRDefault="00647983" w:rsidP="00D62A77">
      <w:pPr>
        <w:numPr>
          <w:ilvl w:val="1"/>
          <w:numId w:val="1"/>
        </w:numPr>
        <w:spacing w:after="120" w:line="276" w:lineRule="auto"/>
        <w:ind w:left="567" w:firstLine="0"/>
        <w:jc w:val="both"/>
        <w:rPr>
          <w:rFonts w:cs="Arial"/>
          <w:iCs/>
          <w:szCs w:val="20"/>
        </w:rPr>
      </w:pPr>
      <w:r w:rsidRPr="000024B2">
        <w:rPr>
          <w:rFonts w:cs="Arial"/>
          <w:iCs/>
          <w:szCs w:val="20"/>
        </w:rPr>
        <w:t xml:space="preserve">Quando não for possível a verificação da regularidade no Sistema de Cadastro de Fornecedores – </w:t>
      </w:r>
      <w:r w:rsidR="003C58CC" w:rsidRPr="000024B2">
        <w:rPr>
          <w:rFonts w:cs="Arial"/>
          <w:iCs/>
          <w:szCs w:val="20"/>
        </w:rPr>
        <w:t>SICAF</w:t>
      </w:r>
      <w:r w:rsidRPr="000024B2">
        <w:rPr>
          <w:rFonts w:cs="Arial"/>
          <w:iCs/>
          <w:szCs w:val="20"/>
        </w:rPr>
        <w:t xml:space="preserve">, a empresa contratada deverá entregar ao setor responsável pela fiscalização do contrato, até o dia trinta do mês seguinte ao da prestação dos serviços, os seguintes documentos: 1) prova de regularidade relativa à Seguridade Social; 2) certidão conjunta relativa aos tributos federais e à Dívida Ativa da União; 3) certidões que comprovem a regularidade perante a Fazenda </w:t>
      </w:r>
      <w:r w:rsidR="00C56E4D" w:rsidRPr="000024B2">
        <w:rPr>
          <w:rFonts w:cs="Arial"/>
          <w:iCs/>
          <w:szCs w:val="20"/>
        </w:rPr>
        <w:t xml:space="preserve">Municipal ou Distrital </w:t>
      </w:r>
      <w:r w:rsidRPr="000024B2">
        <w:rPr>
          <w:rFonts w:cs="Arial"/>
          <w:iCs/>
          <w:szCs w:val="20"/>
        </w:rPr>
        <w:t>do domicílio ou sede do contratado; 4) Certidão de Regularidade do FGTS – CRF; e 5) Certidão Negativa de Débitos Trabalhistas – CNDT</w:t>
      </w:r>
      <w:r w:rsidR="000D04A9" w:rsidRPr="000024B2">
        <w:rPr>
          <w:rFonts w:cs="Arial"/>
          <w:iCs/>
          <w:szCs w:val="20"/>
        </w:rPr>
        <w:t>, conforme alínea "c" do item 10.2 do Anexo VIII-B da IN SEGES/</w:t>
      </w:r>
      <w:r w:rsidR="003C58CC" w:rsidRPr="000024B2">
        <w:rPr>
          <w:rFonts w:cs="Arial"/>
          <w:iCs/>
          <w:szCs w:val="20"/>
        </w:rPr>
        <w:t>MP</w:t>
      </w:r>
      <w:r w:rsidR="000D04A9" w:rsidRPr="000024B2">
        <w:rPr>
          <w:rFonts w:cs="Arial"/>
          <w:iCs/>
          <w:szCs w:val="20"/>
        </w:rPr>
        <w:t xml:space="preserve"> n. 5/2017</w:t>
      </w:r>
      <w:r w:rsidRPr="000024B2">
        <w:rPr>
          <w:rFonts w:cs="Arial"/>
          <w:iCs/>
          <w:szCs w:val="20"/>
        </w:rPr>
        <w:t>;</w:t>
      </w:r>
    </w:p>
    <w:p w:rsidR="003C4698" w:rsidRPr="000024B2" w:rsidRDefault="00A340C0" w:rsidP="00D62A77">
      <w:pPr>
        <w:numPr>
          <w:ilvl w:val="1"/>
          <w:numId w:val="1"/>
        </w:numPr>
        <w:spacing w:after="120" w:line="276" w:lineRule="auto"/>
        <w:ind w:left="567" w:firstLine="0"/>
        <w:jc w:val="both"/>
        <w:rPr>
          <w:rFonts w:cs="Arial"/>
          <w:iCs/>
          <w:szCs w:val="20"/>
          <w:lang w:eastAsia="en-US"/>
        </w:rPr>
      </w:pPr>
      <w:r w:rsidRPr="000024B2">
        <w:rPr>
          <w:rFonts w:cs="Arial"/>
          <w:iCs/>
          <w:szCs w:val="20"/>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à Contratante; </w:t>
      </w:r>
    </w:p>
    <w:p w:rsidR="001D6D07" w:rsidRPr="000024B2" w:rsidRDefault="001D6D07" w:rsidP="00D62A77">
      <w:pPr>
        <w:numPr>
          <w:ilvl w:val="1"/>
          <w:numId w:val="1"/>
        </w:numPr>
        <w:spacing w:after="120" w:line="276" w:lineRule="auto"/>
        <w:ind w:left="567" w:firstLine="0"/>
        <w:jc w:val="both"/>
        <w:rPr>
          <w:rFonts w:cs="Arial"/>
          <w:szCs w:val="20"/>
        </w:rPr>
      </w:pPr>
      <w:r w:rsidRPr="000024B2">
        <w:rPr>
          <w:rFonts w:cs="Arial"/>
          <w:szCs w:val="20"/>
        </w:rPr>
        <w:t>Comunicar ao Fiscal do contrato, no prazo de 24 (vinte e quatro) horas, qualquer ocorrência anormal ou acidente que se verifique no local dos serviços.</w:t>
      </w:r>
    </w:p>
    <w:p w:rsidR="001D6D07" w:rsidRPr="000024B2" w:rsidRDefault="001D6D07" w:rsidP="00D62A77">
      <w:pPr>
        <w:numPr>
          <w:ilvl w:val="1"/>
          <w:numId w:val="1"/>
        </w:numPr>
        <w:spacing w:after="120" w:line="276" w:lineRule="auto"/>
        <w:ind w:left="567" w:firstLine="0"/>
        <w:jc w:val="both"/>
        <w:rPr>
          <w:rFonts w:cs="Arial"/>
          <w:szCs w:val="20"/>
        </w:rPr>
      </w:pPr>
      <w:r w:rsidRPr="000024B2">
        <w:rPr>
          <w:rFonts w:cs="Arial"/>
          <w:szCs w:val="20"/>
        </w:rPr>
        <w:t>Prestar todo esclarecimento ou informação solicitada pela Contratante ou por seus prepostos, garantindo-lhes o acesso, a qualquer tempo, ao local dos trabalhos, bem como aos documentos relativos à execução do empreendimento.</w:t>
      </w:r>
    </w:p>
    <w:p w:rsidR="001D6D07" w:rsidRPr="000024B2" w:rsidRDefault="001D6D07" w:rsidP="00D62A77">
      <w:pPr>
        <w:numPr>
          <w:ilvl w:val="1"/>
          <w:numId w:val="1"/>
        </w:numPr>
        <w:spacing w:after="120" w:line="276" w:lineRule="auto"/>
        <w:ind w:left="567" w:firstLine="0"/>
        <w:jc w:val="both"/>
        <w:rPr>
          <w:rFonts w:cs="Arial"/>
          <w:szCs w:val="20"/>
        </w:rPr>
      </w:pPr>
      <w:r w:rsidRPr="000024B2">
        <w:rPr>
          <w:rFonts w:cs="Arial"/>
          <w:szCs w:val="20"/>
        </w:rPr>
        <w:t>Paralisar, por determinação da Contratante, qualquer atividade que não esteja sendo executada de acordo com a boa técnica ou que ponha em risco a segurança de pessoas ou bens de terceiros.</w:t>
      </w:r>
    </w:p>
    <w:p w:rsidR="001D6D07" w:rsidRPr="000024B2" w:rsidRDefault="001D6D07" w:rsidP="00D62A77">
      <w:pPr>
        <w:numPr>
          <w:ilvl w:val="1"/>
          <w:numId w:val="1"/>
        </w:numPr>
        <w:spacing w:after="120" w:line="276" w:lineRule="auto"/>
        <w:ind w:left="567" w:firstLine="0"/>
        <w:jc w:val="both"/>
        <w:rPr>
          <w:rFonts w:cs="Arial"/>
          <w:szCs w:val="20"/>
        </w:rPr>
      </w:pPr>
      <w:r w:rsidRPr="000024B2">
        <w:rPr>
          <w:rFonts w:cs="Arial"/>
          <w:szCs w:val="20"/>
        </w:rPr>
        <w:t>Promover a guarda, manutenção e vigilância de materiais, ferramentas, e tudo o que for necessário à execução dos serviços, durante a vigência do contrato.</w:t>
      </w:r>
    </w:p>
    <w:p w:rsidR="006F426A" w:rsidRPr="000024B2" w:rsidRDefault="006F426A" w:rsidP="00D62A77">
      <w:pPr>
        <w:numPr>
          <w:ilvl w:val="1"/>
          <w:numId w:val="1"/>
        </w:numPr>
        <w:spacing w:after="120" w:line="276" w:lineRule="auto"/>
        <w:ind w:left="567" w:firstLine="0"/>
        <w:jc w:val="both"/>
        <w:rPr>
          <w:rFonts w:cs="Arial"/>
          <w:szCs w:val="20"/>
        </w:rPr>
      </w:pPr>
      <w:r w:rsidRPr="000024B2">
        <w:rPr>
          <w:rFonts w:cs="Arial"/>
          <w:szCs w:val="20"/>
        </w:rPr>
        <w:t>Promover a organização técnica e administrativa dos serviços, de modo a conduzi-los eficaz e eficientemente, de acordo com os documentos e especificações que integram este Termo de Referência, no prazo determinado.</w:t>
      </w:r>
    </w:p>
    <w:p w:rsidR="006F426A" w:rsidRPr="000024B2" w:rsidRDefault="006F426A" w:rsidP="00D62A77">
      <w:pPr>
        <w:numPr>
          <w:ilvl w:val="1"/>
          <w:numId w:val="1"/>
        </w:numPr>
        <w:spacing w:after="120" w:line="276" w:lineRule="auto"/>
        <w:ind w:left="567" w:firstLine="0"/>
        <w:jc w:val="both"/>
        <w:rPr>
          <w:rFonts w:cs="Arial"/>
          <w:szCs w:val="20"/>
        </w:rPr>
      </w:pPr>
      <w:r w:rsidRPr="000024B2">
        <w:rPr>
          <w:rFonts w:cs="Arial"/>
          <w:szCs w:val="20"/>
        </w:rPr>
        <w:t>Conduzir os trabalhos com estrita observância às normas da legislação pertinente, cumprindo as determinações dos Poderes Públicos, mantendo sempre limpo o local dos serviços e nas melhores condições de segurança, higiene e disciplina.</w:t>
      </w:r>
    </w:p>
    <w:p w:rsidR="006F426A" w:rsidRPr="000024B2" w:rsidRDefault="006F426A" w:rsidP="00D62A77">
      <w:pPr>
        <w:numPr>
          <w:ilvl w:val="1"/>
          <w:numId w:val="1"/>
        </w:numPr>
        <w:spacing w:after="120" w:line="276" w:lineRule="auto"/>
        <w:ind w:left="567" w:firstLine="0"/>
        <w:jc w:val="both"/>
        <w:rPr>
          <w:rFonts w:cs="Arial"/>
          <w:szCs w:val="20"/>
        </w:rPr>
      </w:pPr>
      <w:r w:rsidRPr="000024B2">
        <w:rPr>
          <w:rFonts w:cs="Arial"/>
          <w:szCs w:val="20"/>
        </w:rPr>
        <w:t>Submeter previamente, por escrito, à Contratante, para análise e aprovação, quaisquer mudanças nos métodos executivos que fujam às especificações do memorial descritivo.</w:t>
      </w:r>
    </w:p>
    <w:p w:rsidR="00DB206B" w:rsidRPr="000024B2" w:rsidRDefault="00A36676" w:rsidP="00D62A77">
      <w:pPr>
        <w:numPr>
          <w:ilvl w:val="1"/>
          <w:numId w:val="1"/>
        </w:numPr>
        <w:spacing w:after="120" w:line="276" w:lineRule="auto"/>
        <w:ind w:left="567" w:firstLine="0"/>
        <w:jc w:val="both"/>
        <w:rPr>
          <w:rFonts w:cs="Arial"/>
          <w:szCs w:val="20"/>
        </w:rPr>
      </w:pPr>
      <w:r w:rsidRPr="000024B2">
        <w:rPr>
          <w:rFonts w:cs="Arial"/>
          <w:szCs w:val="20"/>
        </w:rPr>
        <w:t>N</w:t>
      </w:r>
      <w:r w:rsidR="00DB206B" w:rsidRPr="000024B2">
        <w:rPr>
          <w:rFonts w:cs="Arial"/>
          <w:szCs w:val="20"/>
        </w:rPr>
        <w:t>ão permitir a utilização de qualquer trabalho do menor de dezesseis anos, exceto na condição de aprendiz para os maiores de quatorze anos; nem permitir a utilização do trabalho do menor de dezoito anos em trabalho noturno, perigoso ou insalubre;</w:t>
      </w:r>
    </w:p>
    <w:p w:rsidR="00DB206B" w:rsidRPr="000024B2" w:rsidRDefault="00A36676" w:rsidP="00D62A77">
      <w:pPr>
        <w:numPr>
          <w:ilvl w:val="1"/>
          <w:numId w:val="1"/>
        </w:numPr>
        <w:spacing w:after="120" w:line="276" w:lineRule="auto"/>
        <w:ind w:left="567" w:firstLine="0"/>
        <w:jc w:val="both"/>
        <w:rPr>
          <w:rFonts w:cs="Arial"/>
          <w:szCs w:val="20"/>
        </w:rPr>
      </w:pPr>
      <w:r w:rsidRPr="000024B2">
        <w:rPr>
          <w:rFonts w:cs="Arial"/>
          <w:szCs w:val="20"/>
        </w:rPr>
        <w:t>M</w:t>
      </w:r>
      <w:r w:rsidR="00DB206B" w:rsidRPr="000024B2">
        <w:rPr>
          <w:rFonts w:cs="Arial"/>
          <w:szCs w:val="20"/>
        </w:rPr>
        <w:t>anter durante toda a vigência do contrato, em compatibilidade com as obrigações assumidas, todas as condições de habilitação e qualificação exigidas na licitação;</w:t>
      </w:r>
    </w:p>
    <w:p w:rsidR="006F426A" w:rsidRPr="000024B2" w:rsidRDefault="006F426A" w:rsidP="00D62A77">
      <w:pPr>
        <w:pStyle w:val="PargrafodaLista"/>
        <w:numPr>
          <w:ilvl w:val="1"/>
          <w:numId w:val="1"/>
        </w:numPr>
        <w:spacing w:after="120" w:line="276" w:lineRule="auto"/>
        <w:ind w:left="567" w:firstLine="0"/>
        <w:contextualSpacing w:val="0"/>
        <w:jc w:val="both"/>
        <w:rPr>
          <w:rFonts w:cs="Arial"/>
          <w:szCs w:val="20"/>
        </w:rPr>
      </w:pPr>
      <w:r w:rsidRPr="000024B2">
        <w:rPr>
          <w:rFonts w:cs="Arial"/>
          <w:szCs w:val="20"/>
        </w:rPr>
        <w:t>Cumprir, durante todo o período de execução do contrato, a reserva de cargos prevista em lei para pessoa com deficiência ou para reabilitado da Previdência Social, bem como as regras de acessibilidade previstas na legislação, quando a contratada houver se beneficiado da preferência estabelecida pela Lei nº 13.146, de 2015</w:t>
      </w:r>
      <w:r w:rsidRPr="000024B2">
        <w:rPr>
          <w:rFonts w:cs="Arial"/>
          <w:i/>
          <w:iCs/>
          <w:szCs w:val="20"/>
        </w:rPr>
        <w:t>.</w:t>
      </w:r>
    </w:p>
    <w:p w:rsidR="00133136" w:rsidRPr="000024B2" w:rsidRDefault="001449A3" w:rsidP="00D62A77">
      <w:pPr>
        <w:numPr>
          <w:ilvl w:val="1"/>
          <w:numId w:val="1"/>
        </w:numPr>
        <w:spacing w:after="120" w:line="276" w:lineRule="auto"/>
        <w:ind w:left="567" w:firstLine="0"/>
        <w:jc w:val="both"/>
        <w:rPr>
          <w:rFonts w:cs="Arial"/>
          <w:szCs w:val="20"/>
        </w:rPr>
      </w:pPr>
      <w:r w:rsidRPr="000024B2">
        <w:rPr>
          <w:rFonts w:cs="Arial"/>
          <w:szCs w:val="20"/>
        </w:rPr>
        <w:lastRenderedPageBreak/>
        <w:t>G</w:t>
      </w:r>
      <w:r w:rsidR="00133136" w:rsidRPr="000024B2">
        <w:rPr>
          <w:rFonts w:cs="Arial"/>
          <w:szCs w:val="20"/>
        </w:rPr>
        <w:t>uardar sigilo sobre todas as informações obtidas em decorrência do cumprimento do contrato;</w:t>
      </w:r>
    </w:p>
    <w:p w:rsidR="00DB206B" w:rsidRPr="000024B2" w:rsidRDefault="00A36676" w:rsidP="00D62A77">
      <w:pPr>
        <w:numPr>
          <w:ilvl w:val="1"/>
          <w:numId w:val="1"/>
        </w:numPr>
        <w:spacing w:after="120" w:line="276" w:lineRule="auto"/>
        <w:ind w:left="567" w:firstLine="0"/>
        <w:jc w:val="both"/>
        <w:rPr>
          <w:rFonts w:cs="Arial"/>
          <w:szCs w:val="20"/>
        </w:rPr>
      </w:pPr>
      <w:proofErr w:type="gramStart"/>
      <w:r w:rsidRPr="000024B2">
        <w:rPr>
          <w:rFonts w:cs="Arial"/>
          <w:szCs w:val="20"/>
        </w:rPr>
        <w:t>A</w:t>
      </w:r>
      <w:r w:rsidR="00DB206B" w:rsidRPr="000024B2">
        <w:rPr>
          <w:rFonts w:cs="Arial"/>
          <w:szCs w:val="20"/>
        </w:rPr>
        <w:t xml:space="preserve">rcar com o ônus decorrente de eventual equívoco no dimensionamento dos quantitativos de sua proposta, inclusive quanto aos custos variáveis decorrentes de fatores futuros e incertos, tais como os valores providos com o quantitativo de vale transporte, devendo complementá-los, caso o previsto inicialmente em sua proposta não seja satisfatório para o atendimento </w:t>
      </w:r>
      <w:r w:rsidR="00225762" w:rsidRPr="000024B2">
        <w:rPr>
          <w:rFonts w:cs="Arial"/>
          <w:szCs w:val="20"/>
        </w:rPr>
        <w:t>d</w:t>
      </w:r>
      <w:r w:rsidR="00DB206B" w:rsidRPr="000024B2">
        <w:rPr>
          <w:rFonts w:cs="Arial"/>
          <w:szCs w:val="20"/>
        </w:rPr>
        <w:t>o objeto da licitação, exceto quando ocorre</w:t>
      </w:r>
      <w:r w:rsidR="0094781E">
        <w:rPr>
          <w:rFonts w:cs="Arial"/>
          <w:szCs w:val="20"/>
        </w:rPr>
        <w:t>r algum dos eventos arrolados na alínea d)</w:t>
      </w:r>
      <w:proofErr w:type="gramEnd"/>
      <w:r w:rsidR="0094781E">
        <w:rPr>
          <w:rFonts w:cs="Arial"/>
          <w:szCs w:val="20"/>
        </w:rPr>
        <w:t xml:space="preserve"> do </w:t>
      </w:r>
      <w:r w:rsidR="00DB206B" w:rsidRPr="000024B2">
        <w:rPr>
          <w:rFonts w:cs="Arial"/>
          <w:szCs w:val="20"/>
        </w:rPr>
        <w:t>inciso</w:t>
      </w:r>
      <w:r w:rsidR="0094781E">
        <w:rPr>
          <w:rFonts w:cs="Arial"/>
          <w:szCs w:val="20"/>
        </w:rPr>
        <w:t xml:space="preserve"> II</w:t>
      </w:r>
      <w:r w:rsidR="00DB206B" w:rsidRPr="000024B2">
        <w:rPr>
          <w:rFonts w:cs="Arial"/>
          <w:szCs w:val="20"/>
        </w:rPr>
        <w:t xml:space="preserve"> do </w:t>
      </w:r>
      <w:r w:rsidR="00DB206B" w:rsidRPr="0094781E">
        <w:rPr>
          <w:rFonts w:cs="Arial"/>
          <w:szCs w:val="20"/>
        </w:rPr>
        <w:t xml:space="preserve">art. </w:t>
      </w:r>
      <w:r w:rsidR="0094781E" w:rsidRPr="0094781E">
        <w:rPr>
          <w:rFonts w:cs="Arial"/>
          <w:szCs w:val="20"/>
        </w:rPr>
        <w:t>124</w:t>
      </w:r>
      <w:r w:rsidR="00DB206B" w:rsidRPr="0094781E">
        <w:rPr>
          <w:rFonts w:cs="Arial"/>
          <w:szCs w:val="20"/>
        </w:rPr>
        <w:t xml:space="preserve"> da Lei nº </w:t>
      </w:r>
      <w:r w:rsidR="0094781E" w:rsidRPr="0094781E">
        <w:rPr>
          <w:rFonts w:cs="Arial"/>
          <w:szCs w:val="20"/>
        </w:rPr>
        <w:t>14.133</w:t>
      </w:r>
      <w:r w:rsidR="00DB206B" w:rsidRPr="0094781E">
        <w:rPr>
          <w:rFonts w:cs="Arial"/>
          <w:szCs w:val="20"/>
        </w:rPr>
        <w:t>,</w:t>
      </w:r>
      <w:r w:rsidR="00943DD6">
        <w:rPr>
          <w:rFonts w:cs="Arial"/>
          <w:szCs w:val="20"/>
        </w:rPr>
        <w:t xml:space="preserve"> de 2021</w:t>
      </w:r>
      <w:r w:rsidR="00DB206B" w:rsidRPr="000024B2">
        <w:rPr>
          <w:rFonts w:cs="Arial"/>
          <w:szCs w:val="20"/>
        </w:rPr>
        <w:t>.</w:t>
      </w:r>
    </w:p>
    <w:p w:rsidR="001D6D07" w:rsidRPr="000024B2" w:rsidRDefault="001D6D07" w:rsidP="00D62A77">
      <w:pPr>
        <w:numPr>
          <w:ilvl w:val="1"/>
          <w:numId w:val="1"/>
        </w:numPr>
        <w:spacing w:after="120" w:line="276" w:lineRule="auto"/>
        <w:ind w:left="567" w:firstLine="0"/>
        <w:jc w:val="both"/>
        <w:rPr>
          <w:rFonts w:cs="Arial"/>
          <w:szCs w:val="20"/>
        </w:rPr>
      </w:pPr>
      <w:r w:rsidRPr="000024B2">
        <w:rPr>
          <w:rFonts w:cs="Arial"/>
          <w:szCs w:val="20"/>
        </w:rPr>
        <w:t>Cumprir, além dos postulados legais vigentes de âmbito federal, estadual ou municipal, as normas de segurança da Contratante;</w:t>
      </w:r>
    </w:p>
    <w:p w:rsidR="001D6D07" w:rsidRPr="000024B2" w:rsidRDefault="001D6D07" w:rsidP="00D62A77">
      <w:pPr>
        <w:numPr>
          <w:ilvl w:val="1"/>
          <w:numId w:val="1"/>
        </w:numPr>
        <w:spacing w:after="120" w:line="276" w:lineRule="auto"/>
        <w:ind w:left="567" w:firstLine="0"/>
        <w:jc w:val="both"/>
        <w:rPr>
          <w:rFonts w:cs="Arial"/>
          <w:szCs w:val="20"/>
        </w:rPr>
      </w:pPr>
      <w:r w:rsidRPr="000024B2">
        <w:rPr>
          <w:rFonts w:cs="Arial"/>
          <w:szCs w:val="20"/>
        </w:rPr>
        <w:t>Prestar os serviços dentro dos parâmetros e rotinas estabelecidos, fornecendo todos os materiais, equipamentos e utensílios em quantidade, qualidade e tecnologia adequadas, com a observância às recomendações aceitas pela boa técnica, normas e legislação;</w:t>
      </w:r>
    </w:p>
    <w:p w:rsidR="006F426A" w:rsidRPr="000024B2" w:rsidRDefault="006F426A" w:rsidP="00D62A77">
      <w:pPr>
        <w:numPr>
          <w:ilvl w:val="1"/>
          <w:numId w:val="1"/>
        </w:numPr>
        <w:spacing w:after="120" w:line="276" w:lineRule="auto"/>
        <w:ind w:left="567" w:firstLine="0"/>
        <w:jc w:val="both"/>
        <w:rPr>
          <w:rFonts w:cs="Arial"/>
          <w:szCs w:val="20"/>
        </w:rPr>
      </w:pPr>
      <w:r w:rsidRPr="000024B2">
        <w:rPr>
          <w:rFonts w:cs="Arial"/>
          <w:szCs w:val="20"/>
        </w:rPr>
        <w:t>Assegurar à CONTRATANTE, em conformidade com o previsto no subitem 6.1, “a”e “b”, do Anexo VII – F da Instrução Normativa SEGES/MP nº 5, de 25/05/2017:</w:t>
      </w:r>
    </w:p>
    <w:p w:rsidR="006F426A" w:rsidRPr="000024B2" w:rsidRDefault="006F426A" w:rsidP="007C5490">
      <w:pPr>
        <w:numPr>
          <w:ilvl w:val="2"/>
          <w:numId w:val="1"/>
        </w:numPr>
        <w:spacing w:after="120" w:line="276" w:lineRule="auto"/>
        <w:ind w:left="567" w:firstLine="567"/>
        <w:jc w:val="both"/>
        <w:rPr>
          <w:rFonts w:cs="Arial"/>
          <w:szCs w:val="20"/>
        </w:rPr>
      </w:pPr>
      <w:r w:rsidRPr="000024B2">
        <w:rPr>
          <w:rFonts w:cs="Arial"/>
          <w:szCs w:val="20"/>
        </w:rPr>
        <w:t>O direito de propriedade intelectual dos produtos desenvolvidos, inclusive sobre as eventuais adequações e atualizações que vierem a ser realizadas, logo após o recebimento de cada parcela, de forma permanente, permitindo à Contratante distribuir, alterar e utilizar os mesmos sem limitações;</w:t>
      </w:r>
    </w:p>
    <w:p w:rsidR="006F426A" w:rsidRDefault="006F426A" w:rsidP="007C5490">
      <w:pPr>
        <w:numPr>
          <w:ilvl w:val="2"/>
          <w:numId w:val="1"/>
        </w:numPr>
        <w:spacing w:after="120" w:line="276" w:lineRule="auto"/>
        <w:ind w:left="567" w:firstLine="567"/>
        <w:jc w:val="both"/>
        <w:rPr>
          <w:rFonts w:cs="Arial"/>
          <w:szCs w:val="20"/>
        </w:rPr>
      </w:pPr>
      <w:r w:rsidRPr="000024B2">
        <w:rPr>
          <w:rFonts w:cs="Arial"/>
          <w:szCs w:val="20"/>
        </w:rPr>
        <w:t xml:space="preserve">Os direitos autorais da solução, do projeto, de suas especificações técnicas, da </w:t>
      </w:r>
      <w:proofErr w:type="gramStart"/>
      <w:r w:rsidRPr="000024B2">
        <w:rPr>
          <w:rFonts w:cs="Arial"/>
          <w:szCs w:val="20"/>
        </w:rPr>
        <w:t>documentação produzida e congêneres</w:t>
      </w:r>
      <w:proofErr w:type="gramEnd"/>
      <w:r w:rsidRPr="000024B2">
        <w:rPr>
          <w:rFonts w:cs="Arial"/>
          <w:szCs w:val="20"/>
        </w:rPr>
        <w:t>, e de todos os demais produtos gerados na execução do contrato, inclusive aqueles produzidos por terceiros subcontratados, ficando proibida a sua utilização sem que exista autorização expressa da Contratante, sob pena de multa, sem prejuízo das sanções civis e penais cabíveis.</w:t>
      </w:r>
    </w:p>
    <w:p w:rsidR="00B319DA" w:rsidRPr="00B319DA" w:rsidRDefault="00B319DA" w:rsidP="00B319DA">
      <w:pPr>
        <w:numPr>
          <w:ilvl w:val="1"/>
          <w:numId w:val="1"/>
        </w:numPr>
        <w:spacing w:after="120" w:line="276" w:lineRule="auto"/>
        <w:ind w:left="567" w:firstLine="0"/>
        <w:jc w:val="both"/>
        <w:rPr>
          <w:rFonts w:cs="Arial"/>
          <w:szCs w:val="20"/>
        </w:rPr>
      </w:pPr>
      <w:r w:rsidRPr="00B319DA">
        <w:rPr>
          <w:rFonts w:cs="Arial"/>
          <w:szCs w:val="20"/>
        </w:rPr>
        <w:t>Assegurar o cumprimento do conteúdo programático do curso e da metodologia empregada;</w:t>
      </w:r>
    </w:p>
    <w:p w:rsidR="00B319DA" w:rsidRPr="00B319DA" w:rsidRDefault="00B319DA" w:rsidP="00B319DA">
      <w:pPr>
        <w:numPr>
          <w:ilvl w:val="1"/>
          <w:numId w:val="1"/>
        </w:numPr>
        <w:spacing w:after="120" w:line="276" w:lineRule="auto"/>
        <w:ind w:left="567" w:firstLine="0"/>
        <w:jc w:val="both"/>
        <w:rPr>
          <w:rFonts w:cs="Arial"/>
          <w:szCs w:val="20"/>
        </w:rPr>
      </w:pPr>
      <w:r w:rsidRPr="00B319DA">
        <w:rPr>
          <w:rFonts w:cs="Arial"/>
          <w:szCs w:val="20"/>
        </w:rPr>
        <w:t>Fornecer o material didático a ser utilizado no curso proposto;</w:t>
      </w:r>
    </w:p>
    <w:p w:rsidR="00B319DA" w:rsidRPr="00B319DA" w:rsidRDefault="00B319DA" w:rsidP="00B319DA">
      <w:pPr>
        <w:numPr>
          <w:ilvl w:val="1"/>
          <w:numId w:val="1"/>
        </w:numPr>
        <w:spacing w:after="120" w:line="276" w:lineRule="auto"/>
        <w:ind w:left="567" w:firstLine="0"/>
        <w:jc w:val="both"/>
        <w:rPr>
          <w:rFonts w:cs="Arial"/>
          <w:szCs w:val="20"/>
        </w:rPr>
      </w:pPr>
      <w:r w:rsidRPr="00B319DA">
        <w:rPr>
          <w:rFonts w:cs="Arial"/>
          <w:szCs w:val="20"/>
        </w:rPr>
        <w:t>Supervisionar a qualidade didática e pedagógica do curso;</w:t>
      </w:r>
    </w:p>
    <w:p w:rsidR="00B319DA" w:rsidRPr="00B319DA" w:rsidRDefault="00B319DA" w:rsidP="00B319DA">
      <w:pPr>
        <w:numPr>
          <w:ilvl w:val="1"/>
          <w:numId w:val="1"/>
        </w:numPr>
        <w:spacing w:after="120" w:line="276" w:lineRule="auto"/>
        <w:ind w:left="567" w:firstLine="0"/>
        <w:jc w:val="both"/>
        <w:rPr>
          <w:rFonts w:cs="Arial"/>
          <w:szCs w:val="20"/>
        </w:rPr>
      </w:pPr>
      <w:r w:rsidRPr="00B319DA">
        <w:rPr>
          <w:rFonts w:cs="Arial"/>
          <w:szCs w:val="20"/>
        </w:rPr>
        <w:t>Fornecer o certificado de Curso de Despachante Aduaneiro, desde que o discente cumpra os requisitos para aprovação previstos nos respectivos Regulamentos e, ainda, tiver apresentado toda a documentação exigida no ato da matrícula;</w:t>
      </w:r>
    </w:p>
    <w:p w:rsidR="00B319DA" w:rsidRPr="00B319DA" w:rsidRDefault="00B319DA" w:rsidP="00B319DA">
      <w:pPr>
        <w:numPr>
          <w:ilvl w:val="1"/>
          <w:numId w:val="1"/>
        </w:numPr>
        <w:spacing w:after="120" w:line="276" w:lineRule="auto"/>
        <w:ind w:left="567" w:firstLine="0"/>
        <w:jc w:val="both"/>
        <w:rPr>
          <w:rFonts w:cs="Arial"/>
          <w:szCs w:val="20"/>
        </w:rPr>
      </w:pPr>
      <w:r w:rsidRPr="00B319DA">
        <w:rPr>
          <w:rFonts w:cs="Arial"/>
          <w:szCs w:val="20"/>
        </w:rPr>
        <w:t>Coordenar e acompanhar as atividades acadêmicas e operacionais do curso;</w:t>
      </w:r>
    </w:p>
    <w:p w:rsidR="00B319DA" w:rsidRPr="00B319DA" w:rsidRDefault="00B319DA" w:rsidP="00B319DA">
      <w:pPr>
        <w:numPr>
          <w:ilvl w:val="1"/>
          <w:numId w:val="1"/>
        </w:numPr>
        <w:spacing w:after="120" w:line="276" w:lineRule="auto"/>
        <w:ind w:left="567" w:firstLine="0"/>
        <w:jc w:val="both"/>
        <w:rPr>
          <w:rFonts w:cs="Arial"/>
          <w:szCs w:val="20"/>
        </w:rPr>
      </w:pPr>
      <w:r w:rsidRPr="00B319DA">
        <w:rPr>
          <w:rFonts w:cs="Arial"/>
          <w:szCs w:val="20"/>
        </w:rPr>
        <w:t>Guardar o sigilo ético empresarial necessário, por tempo indeterminado, sobre dados, documentos, especificações técnicas comerciais, metodologias, inovações e quaisquer outras informações da Contratante, sobre as quais tenha tido acesso em decorrência desta proposta, não os podendo divulgar ou reproduzir sob qualquer pretexto;</w:t>
      </w:r>
    </w:p>
    <w:p w:rsidR="00B319DA" w:rsidRPr="00B319DA" w:rsidRDefault="00B319DA" w:rsidP="00B319DA">
      <w:pPr>
        <w:numPr>
          <w:ilvl w:val="1"/>
          <w:numId w:val="1"/>
        </w:numPr>
        <w:spacing w:after="120" w:line="276" w:lineRule="auto"/>
        <w:ind w:left="567" w:firstLine="0"/>
        <w:jc w:val="both"/>
        <w:rPr>
          <w:rFonts w:cs="Arial"/>
          <w:szCs w:val="20"/>
        </w:rPr>
      </w:pPr>
      <w:r w:rsidRPr="00B319DA">
        <w:rPr>
          <w:rFonts w:cs="Arial"/>
          <w:szCs w:val="20"/>
        </w:rPr>
        <w:t>Manter, durante o período de contratação, o atendimento das condições exigidas para a contratação por parte da Administração Pública.</w:t>
      </w:r>
    </w:p>
    <w:p w:rsidR="00B319DA" w:rsidRPr="00B319DA" w:rsidRDefault="00B319DA" w:rsidP="00B319DA">
      <w:pPr>
        <w:numPr>
          <w:ilvl w:val="1"/>
          <w:numId w:val="1"/>
        </w:numPr>
        <w:spacing w:after="120" w:line="276" w:lineRule="auto"/>
        <w:ind w:left="567" w:firstLine="0"/>
        <w:jc w:val="both"/>
        <w:rPr>
          <w:rFonts w:cs="Arial"/>
          <w:szCs w:val="20"/>
        </w:rPr>
      </w:pPr>
      <w:r w:rsidRPr="00B319DA">
        <w:rPr>
          <w:rFonts w:cs="Arial"/>
          <w:szCs w:val="20"/>
        </w:rPr>
        <w:t>Responsabilizar-se por todas as obrigações trabalhistas, sociais, previdenciárias, tributárias e as demais previstas na legislação específica, cuja inadimplência não transfere responsabilidade à Contratante.</w:t>
      </w:r>
    </w:p>
    <w:p w:rsidR="00B319DA" w:rsidRPr="000024B2" w:rsidRDefault="00B319DA" w:rsidP="00B319DA">
      <w:pPr>
        <w:numPr>
          <w:ilvl w:val="1"/>
          <w:numId w:val="1"/>
        </w:numPr>
        <w:spacing w:after="120" w:line="276" w:lineRule="auto"/>
        <w:ind w:left="567" w:firstLine="0"/>
        <w:jc w:val="both"/>
        <w:rPr>
          <w:rFonts w:cs="Arial"/>
          <w:szCs w:val="20"/>
        </w:rPr>
      </w:pPr>
      <w:r w:rsidRPr="00B319DA">
        <w:rPr>
          <w:rFonts w:cs="Arial"/>
          <w:szCs w:val="20"/>
        </w:rPr>
        <w:t>Utilizar empregados habilitados e com conhecimentos básicos dos serviços a serem executados, em conformidade com as normas e determinações em vigor.</w:t>
      </w:r>
    </w:p>
    <w:p w:rsidR="007C5490" w:rsidRPr="000024B2" w:rsidRDefault="007C5490" w:rsidP="007C5490">
      <w:pPr>
        <w:spacing w:after="120" w:line="276" w:lineRule="auto"/>
        <w:ind w:left="567"/>
        <w:jc w:val="both"/>
        <w:rPr>
          <w:rFonts w:cs="Arial"/>
          <w:szCs w:val="20"/>
        </w:rPr>
      </w:pPr>
    </w:p>
    <w:p w:rsidR="00E014B9" w:rsidRPr="000024B2" w:rsidRDefault="00E014B9" w:rsidP="00051D6E">
      <w:pPr>
        <w:pStyle w:val="Nivel1"/>
        <w:spacing w:before="0" w:after="120"/>
        <w:ind w:left="0" w:firstLine="0"/>
        <w:rPr>
          <w:rFonts w:cs="Arial"/>
          <w:color w:val="auto"/>
        </w:rPr>
      </w:pPr>
      <w:r w:rsidRPr="000024B2">
        <w:rPr>
          <w:rFonts w:cs="Arial"/>
          <w:color w:val="auto"/>
        </w:rPr>
        <w:lastRenderedPageBreak/>
        <w:t>DA SUBCONTRATAÇÃO</w:t>
      </w:r>
      <w:proofErr w:type="gramStart"/>
      <w:r w:rsidRPr="000024B2">
        <w:rPr>
          <w:rFonts w:cs="Arial"/>
          <w:color w:val="auto"/>
        </w:rPr>
        <w:t xml:space="preserve">  </w:t>
      </w:r>
    </w:p>
    <w:p w:rsidR="00E014B9" w:rsidRPr="00C05B07" w:rsidRDefault="00E014B9" w:rsidP="00D62A77">
      <w:pPr>
        <w:pStyle w:val="Nivel1"/>
        <w:numPr>
          <w:ilvl w:val="1"/>
          <w:numId w:val="1"/>
        </w:numPr>
        <w:spacing w:before="0" w:after="120"/>
        <w:ind w:left="567" w:firstLine="0"/>
        <w:rPr>
          <w:rFonts w:cs="Arial"/>
          <w:b w:val="0"/>
          <w:color w:val="auto"/>
        </w:rPr>
      </w:pPr>
      <w:proofErr w:type="gramEnd"/>
      <w:r w:rsidRPr="00C05B07">
        <w:rPr>
          <w:rFonts w:cs="Arial"/>
          <w:b w:val="0"/>
          <w:color w:val="auto"/>
        </w:rPr>
        <w:t>Não será admitida a subcontratação do objeto licitatório.</w:t>
      </w:r>
    </w:p>
    <w:p w:rsidR="00051D6E" w:rsidRPr="000024B2" w:rsidRDefault="00051D6E" w:rsidP="00051D6E">
      <w:pPr>
        <w:pStyle w:val="Nivel1"/>
        <w:numPr>
          <w:ilvl w:val="0"/>
          <w:numId w:val="0"/>
        </w:numPr>
        <w:spacing w:before="0" w:after="120"/>
        <w:rPr>
          <w:rFonts w:cs="Arial"/>
          <w:b w:val="0"/>
          <w:i/>
          <w:color w:val="auto"/>
        </w:rPr>
      </w:pPr>
    </w:p>
    <w:p w:rsidR="00F2241A" w:rsidRPr="000024B2" w:rsidRDefault="00F2241A" w:rsidP="00051D6E">
      <w:pPr>
        <w:pStyle w:val="PargrafodaLista"/>
        <w:numPr>
          <w:ilvl w:val="0"/>
          <w:numId w:val="5"/>
        </w:numPr>
        <w:spacing w:after="120" w:line="276" w:lineRule="auto"/>
        <w:ind w:left="0" w:firstLine="0"/>
        <w:contextualSpacing w:val="0"/>
        <w:jc w:val="both"/>
        <w:rPr>
          <w:rFonts w:cs="Arial"/>
          <w:i/>
          <w:vanish/>
          <w:szCs w:val="20"/>
        </w:rPr>
      </w:pPr>
    </w:p>
    <w:p w:rsidR="00F2241A" w:rsidRPr="000024B2" w:rsidRDefault="00F2241A" w:rsidP="00051D6E">
      <w:pPr>
        <w:pStyle w:val="PargrafodaLista"/>
        <w:numPr>
          <w:ilvl w:val="0"/>
          <w:numId w:val="5"/>
        </w:numPr>
        <w:spacing w:after="120" w:line="276" w:lineRule="auto"/>
        <w:ind w:left="0" w:firstLine="0"/>
        <w:contextualSpacing w:val="0"/>
        <w:jc w:val="both"/>
        <w:rPr>
          <w:rFonts w:cs="Arial"/>
          <w:i/>
          <w:vanish/>
          <w:szCs w:val="20"/>
        </w:rPr>
      </w:pPr>
    </w:p>
    <w:p w:rsidR="00F2241A" w:rsidRPr="000024B2" w:rsidRDefault="00F2241A" w:rsidP="00051D6E">
      <w:pPr>
        <w:pStyle w:val="PargrafodaLista"/>
        <w:numPr>
          <w:ilvl w:val="0"/>
          <w:numId w:val="5"/>
        </w:numPr>
        <w:spacing w:after="120" w:line="276" w:lineRule="auto"/>
        <w:ind w:left="0" w:firstLine="0"/>
        <w:contextualSpacing w:val="0"/>
        <w:jc w:val="both"/>
        <w:rPr>
          <w:rFonts w:cs="Arial"/>
          <w:i/>
          <w:vanish/>
          <w:szCs w:val="20"/>
        </w:rPr>
      </w:pPr>
    </w:p>
    <w:p w:rsidR="00F2241A" w:rsidRPr="000024B2" w:rsidRDefault="00F2241A" w:rsidP="00051D6E">
      <w:pPr>
        <w:pStyle w:val="PargrafodaLista"/>
        <w:numPr>
          <w:ilvl w:val="0"/>
          <w:numId w:val="5"/>
        </w:numPr>
        <w:spacing w:after="120" w:line="276" w:lineRule="auto"/>
        <w:ind w:left="0" w:firstLine="0"/>
        <w:contextualSpacing w:val="0"/>
        <w:jc w:val="both"/>
        <w:rPr>
          <w:rFonts w:cs="Arial"/>
          <w:i/>
          <w:vanish/>
          <w:szCs w:val="20"/>
        </w:rPr>
      </w:pPr>
    </w:p>
    <w:p w:rsidR="00F2241A" w:rsidRPr="000024B2" w:rsidRDefault="00F2241A" w:rsidP="00051D6E">
      <w:pPr>
        <w:pStyle w:val="PargrafodaLista"/>
        <w:numPr>
          <w:ilvl w:val="0"/>
          <w:numId w:val="5"/>
        </w:numPr>
        <w:spacing w:after="120" w:line="276" w:lineRule="auto"/>
        <w:ind w:left="0" w:firstLine="0"/>
        <w:contextualSpacing w:val="0"/>
        <w:jc w:val="both"/>
        <w:rPr>
          <w:rFonts w:cs="Arial"/>
          <w:i/>
          <w:vanish/>
          <w:szCs w:val="20"/>
        </w:rPr>
      </w:pPr>
    </w:p>
    <w:p w:rsidR="00F2241A" w:rsidRPr="000024B2" w:rsidRDefault="00F2241A" w:rsidP="00051D6E">
      <w:pPr>
        <w:pStyle w:val="PargrafodaLista"/>
        <w:numPr>
          <w:ilvl w:val="0"/>
          <w:numId w:val="5"/>
        </w:numPr>
        <w:spacing w:after="120" w:line="276" w:lineRule="auto"/>
        <w:ind w:left="0" w:firstLine="0"/>
        <w:contextualSpacing w:val="0"/>
        <w:jc w:val="both"/>
        <w:rPr>
          <w:rFonts w:cs="Arial"/>
          <w:i/>
          <w:vanish/>
          <w:szCs w:val="20"/>
        </w:rPr>
      </w:pPr>
    </w:p>
    <w:p w:rsidR="00987810" w:rsidRPr="000024B2" w:rsidRDefault="00987810" w:rsidP="00051D6E">
      <w:pPr>
        <w:pStyle w:val="Nivel1"/>
        <w:spacing w:before="0" w:after="120"/>
        <w:ind w:left="0" w:firstLine="0"/>
        <w:rPr>
          <w:rFonts w:cs="Arial"/>
          <w:color w:val="auto"/>
          <w:lang w:eastAsia="en-US"/>
        </w:rPr>
      </w:pPr>
      <w:r w:rsidRPr="000024B2">
        <w:rPr>
          <w:rFonts w:cs="Arial"/>
          <w:color w:val="auto"/>
          <w:lang w:eastAsia="en-US"/>
        </w:rPr>
        <w:t>ALTERAÇÃO SUBJETIVA</w:t>
      </w:r>
    </w:p>
    <w:p w:rsidR="00987810" w:rsidRDefault="00987810" w:rsidP="00D62A77">
      <w:pPr>
        <w:numPr>
          <w:ilvl w:val="1"/>
          <w:numId w:val="1"/>
        </w:numPr>
        <w:spacing w:after="120" w:line="276" w:lineRule="auto"/>
        <w:ind w:left="567" w:firstLine="0"/>
        <w:jc w:val="both"/>
        <w:rPr>
          <w:rFonts w:cs="Arial"/>
          <w:szCs w:val="20"/>
          <w:lang w:eastAsia="en-US"/>
        </w:rPr>
      </w:pPr>
      <w:r w:rsidRPr="000024B2">
        <w:rPr>
          <w:rFonts w:cs="Arial"/>
          <w:szCs w:val="20"/>
          <w:lang w:eastAsia="en-US"/>
        </w:rPr>
        <w:t>É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rsidR="00051D6E" w:rsidRPr="000024B2" w:rsidRDefault="00051D6E" w:rsidP="00051D6E">
      <w:pPr>
        <w:spacing w:after="120" w:line="276" w:lineRule="auto"/>
        <w:jc w:val="both"/>
        <w:rPr>
          <w:rFonts w:cs="Arial"/>
          <w:szCs w:val="20"/>
          <w:lang w:eastAsia="en-US"/>
        </w:rPr>
      </w:pPr>
    </w:p>
    <w:p w:rsidR="00B222EE" w:rsidRPr="000024B2" w:rsidRDefault="00052D53" w:rsidP="00051D6E">
      <w:pPr>
        <w:pStyle w:val="Nivel1"/>
        <w:spacing w:before="0" w:after="120"/>
        <w:ind w:left="0" w:firstLine="0"/>
        <w:rPr>
          <w:rFonts w:cs="Arial"/>
          <w:color w:val="auto"/>
          <w:lang w:eastAsia="en-US"/>
        </w:rPr>
      </w:pPr>
      <w:r w:rsidRPr="000024B2">
        <w:rPr>
          <w:rFonts w:cs="Arial"/>
          <w:color w:val="auto"/>
          <w:lang w:eastAsia="en-US"/>
        </w:rPr>
        <w:t xml:space="preserve">CONTROLE </w:t>
      </w:r>
      <w:r w:rsidR="00683E3C" w:rsidRPr="000024B2">
        <w:rPr>
          <w:rFonts w:cs="Arial"/>
          <w:color w:val="auto"/>
          <w:lang w:eastAsia="en-US"/>
        </w:rPr>
        <w:t xml:space="preserve">E FISCALIZAÇÃO DA EXECUÇÃO </w:t>
      </w:r>
    </w:p>
    <w:p w:rsidR="0066759F" w:rsidRPr="000024B2" w:rsidRDefault="0066759F" w:rsidP="00D62A77">
      <w:pPr>
        <w:numPr>
          <w:ilvl w:val="1"/>
          <w:numId w:val="1"/>
        </w:numPr>
        <w:spacing w:after="120" w:line="276" w:lineRule="auto"/>
        <w:ind w:left="567" w:firstLine="0"/>
        <w:jc w:val="both"/>
        <w:rPr>
          <w:rFonts w:cs="Arial"/>
          <w:szCs w:val="20"/>
          <w:lang w:eastAsia="en-US"/>
        </w:rPr>
      </w:pPr>
      <w:r w:rsidRPr="000024B2">
        <w:rPr>
          <w:rFonts w:cs="Arial"/>
          <w:szCs w:val="20"/>
          <w:lang w:eastAsia="en-US"/>
        </w:rPr>
        <w:t xml:space="preserve">A fiscalização do contrato, ao verificar que houve subdimensionamento da produtividade pactuada, sem perda da qualidade na execução do serviço, deverá comunicar à autoridade responsável para que esta promova a adequação contratual à produtividade efetivamente realizada, respeitando-se os limites de alteração dos valores contratuais previstos no </w:t>
      </w:r>
      <w:r w:rsidR="00943DD6" w:rsidRPr="00943DD6">
        <w:rPr>
          <w:rFonts w:cs="Arial"/>
          <w:szCs w:val="20"/>
          <w:lang w:eastAsia="en-US"/>
        </w:rPr>
        <w:t>artigo 124</w:t>
      </w:r>
      <w:r w:rsidRPr="00943DD6">
        <w:rPr>
          <w:rFonts w:cs="Arial"/>
          <w:szCs w:val="20"/>
          <w:lang w:eastAsia="en-US"/>
        </w:rPr>
        <w:t xml:space="preserve"> da Lei nº </w:t>
      </w:r>
      <w:r w:rsidR="00943DD6" w:rsidRPr="00943DD6">
        <w:rPr>
          <w:rFonts w:cs="Arial"/>
          <w:szCs w:val="20"/>
          <w:lang w:eastAsia="en-US"/>
        </w:rPr>
        <w:t>14.133, de 2021</w:t>
      </w:r>
      <w:r w:rsidRPr="00943DD6">
        <w:rPr>
          <w:rFonts w:cs="Arial"/>
          <w:szCs w:val="20"/>
          <w:lang w:eastAsia="en-US"/>
        </w:rPr>
        <w:t>.</w:t>
      </w:r>
    </w:p>
    <w:p w:rsidR="0066759F" w:rsidRPr="000024B2" w:rsidRDefault="0066759F" w:rsidP="00D62A77">
      <w:pPr>
        <w:numPr>
          <w:ilvl w:val="1"/>
          <w:numId w:val="1"/>
        </w:numPr>
        <w:spacing w:after="120" w:line="276" w:lineRule="auto"/>
        <w:ind w:left="567" w:firstLine="0"/>
        <w:jc w:val="both"/>
        <w:rPr>
          <w:rFonts w:cs="Arial"/>
          <w:szCs w:val="20"/>
          <w:lang w:eastAsia="en-US"/>
        </w:rPr>
      </w:pPr>
      <w:r w:rsidRPr="000024B2">
        <w:rPr>
          <w:rFonts w:cs="Arial"/>
          <w:szCs w:val="20"/>
          <w:lang w:eastAsia="en-US"/>
        </w:rPr>
        <w:t xml:space="preserve">A conformidade do material/técnica/equipamento a ser utilizado na execução dos serviços deverá ser verificada juntamente com o documento da Contratada que contenha a relação detalhada dos mesmos, de acordo com o estabelecido neste Termo de Referência, informando as respectivas quantidades e especificações técnicas, tais como: </w:t>
      </w:r>
      <w:proofErr w:type="gramStart"/>
      <w:r w:rsidRPr="000024B2">
        <w:rPr>
          <w:rFonts w:cs="Arial"/>
          <w:szCs w:val="20"/>
          <w:lang w:eastAsia="en-US"/>
        </w:rPr>
        <w:t>marca,</w:t>
      </w:r>
      <w:proofErr w:type="gramEnd"/>
      <w:r w:rsidRPr="000024B2">
        <w:rPr>
          <w:rFonts w:cs="Arial"/>
          <w:szCs w:val="20"/>
          <w:lang w:eastAsia="en-US"/>
        </w:rPr>
        <w:t xml:space="preserve"> qualidade e forma de uso.</w:t>
      </w:r>
    </w:p>
    <w:p w:rsidR="0066759F" w:rsidRPr="000024B2" w:rsidRDefault="0066759F" w:rsidP="00D62A77">
      <w:pPr>
        <w:numPr>
          <w:ilvl w:val="1"/>
          <w:numId w:val="1"/>
        </w:numPr>
        <w:spacing w:after="120" w:line="276" w:lineRule="auto"/>
        <w:ind w:left="567" w:firstLine="0"/>
        <w:jc w:val="both"/>
        <w:rPr>
          <w:rFonts w:cs="Arial"/>
          <w:szCs w:val="20"/>
          <w:lang w:eastAsia="en-US"/>
        </w:rPr>
      </w:pPr>
      <w:r w:rsidRPr="000024B2">
        <w:rPr>
          <w:rFonts w:cs="Arial"/>
          <w:szCs w:val="20"/>
          <w:lang w:eastAsia="en-US"/>
        </w:rPr>
        <w:t>O representante da Contratante deverá promover o registro das ocorrências verificadas, adotando as providências necessárias ao fiel cumprimento das cláusulas cont</w:t>
      </w:r>
      <w:r w:rsidR="00F60C43">
        <w:rPr>
          <w:rFonts w:cs="Arial"/>
          <w:szCs w:val="20"/>
          <w:lang w:eastAsia="en-US"/>
        </w:rPr>
        <w:t>ratuais, conforme o disposto no</w:t>
      </w:r>
      <w:r w:rsidRPr="000024B2">
        <w:rPr>
          <w:rFonts w:cs="Arial"/>
          <w:szCs w:val="20"/>
          <w:lang w:eastAsia="en-US"/>
        </w:rPr>
        <w:t xml:space="preserve"> </w:t>
      </w:r>
      <w:r w:rsidRPr="00F60C43">
        <w:rPr>
          <w:rFonts w:cs="Arial"/>
          <w:szCs w:val="20"/>
          <w:lang w:eastAsia="en-US"/>
        </w:rPr>
        <w:t xml:space="preserve">art. </w:t>
      </w:r>
      <w:r w:rsidR="00F60C43" w:rsidRPr="00F60C43">
        <w:rPr>
          <w:rFonts w:cs="Arial"/>
          <w:szCs w:val="20"/>
          <w:lang w:eastAsia="en-US"/>
        </w:rPr>
        <w:t>117</w:t>
      </w:r>
      <w:r w:rsidRPr="00F60C43">
        <w:rPr>
          <w:rFonts w:cs="Arial"/>
          <w:szCs w:val="20"/>
          <w:lang w:eastAsia="en-US"/>
        </w:rPr>
        <w:t xml:space="preserve"> da Lei nº </w:t>
      </w:r>
      <w:r w:rsidR="00F60C43" w:rsidRPr="00F60C43">
        <w:rPr>
          <w:rFonts w:cs="Arial"/>
          <w:szCs w:val="20"/>
          <w:lang w:eastAsia="en-US"/>
        </w:rPr>
        <w:t>14.133, de 2021</w:t>
      </w:r>
      <w:r w:rsidRPr="00F60C43">
        <w:rPr>
          <w:rFonts w:cs="Arial"/>
          <w:szCs w:val="20"/>
          <w:lang w:eastAsia="en-US"/>
        </w:rPr>
        <w:t>.</w:t>
      </w:r>
    </w:p>
    <w:p w:rsidR="0066759F" w:rsidRPr="000024B2" w:rsidRDefault="00652668" w:rsidP="00D62A77">
      <w:pPr>
        <w:numPr>
          <w:ilvl w:val="1"/>
          <w:numId w:val="1"/>
        </w:numPr>
        <w:spacing w:after="120" w:line="276" w:lineRule="auto"/>
        <w:ind w:left="567" w:firstLine="0"/>
        <w:jc w:val="both"/>
        <w:rPr>
          <w:rFonts w:cs="Arial"/>
          <w:szCs w:val="20"/>
          <w:lang w:eastAsia="en-US"/>
        </w:rPr>
      </w:pPr>
      <w:r w:rsidRPr="000024B2">
        <w:rPr>
          <w:rFonts w:cs="Arial"/>
          <w:szCs w:val="20"/>
          <w:lang w:eastAsia="en-US"/>
        </w:rPr>
        <w:t xml:space="preserve">O descumprimento total ou parcial das obrigações e responsabilidades assumidas pela Contratada ensejará a aplicação de sanções administrativas, previstas neste Termo de Referência e na legislação vigente, podendo culminar em rescisão contratual, conforme disposto nos artigos </w:t>
      </w:r>
      <w:r w:rsidR="000C25C9" w:rsidRPr="000C25C9">
        <w:rPr>
          <w:rFonts w:cs="Arial"/>
          <w:szCs w:val="20"/>
          <w:lang w:eastAsia="en-US"/>
        </w:rPr>
        <w:t>104</w:t>
      </w:r>
      <w:r w:rsidRPr="000C25C9">
        <w:rPr>
          <w:rFonts w:cs="Arial"/>
          <w:szCs w:val="20"/>
          <w:lang w:eastAsia="en-US"/>
        </w:rPr>
        <w:t xml:space="preserve"> e </w:t>
      </w:r>
      <w:r w:rsidR="000C25C9" w:rsidRPr="000C25C9">
        <w:rPr>
          <w:rFonts w:cs="Arial"/>
          <w:szCs w:val="20"/>
          <w:lang w:eastAsia="en-US"/>
        </w:rPr>
        <w:t>156</w:t>
      </w:r>
      <w:r w:rsidRPr="000C25C9">
        <w:rPr>
          <w:rFonts w:cs="Arial"/>
          <w:szCs w:val="20"/>
          <w:lang w:eastAsia="en-US"/>
        </w:rPr>
        <w:t xml:space="preserve"> da Lei nº </w:t>
      </w:r>
      <w:r w:rsidR="000C25C9" w:rsidRPr="000C25C9">
        <w:rPr>
          <w:rFonts w:cs="Arial"/>
          <w:szCs w:val="20"/>
          <w:lang w:eastAsia="en-US"/>
        </w:rPr>
        <w:t>14.133</w:t>
      </w:r>
      <w:r w:rsidRPr="000C25C9">
        <w:rPr>
          <w:rFonts w:cs="Arial"/>
          <w:szCs w:val="20"/>
          <w:lang w:eastAsia="en-US"/>
        </w:rPr>
        <w:t xml:space="preserve">, de </w:t>
      </w:r>
      <w:r w:rsidR="000C25C9" w:rsidRPr="000C25C9">
        <w:rPr>
          <w:rFonts w:cs="Arial"/>
          <w:szCs w:val="20"/>
          <w:lang w:eastAsia="en-US"/>
        </w:rPr>
        <w:t>2021</w:t>
      </w:r>
      <w:r w:rsidR="0066759F" w:rsidRPr="000C25C9">
        <w:rPr>
          <w:rFonts w:cs="Arial"/>
          <w:szCs w:val="20"/>
          <w:lang w:eastAsia="en-US"/>
        </w:rPr>
        <w:t>.</w:t>
      </w:r>
    </w:p>
    <w:p w:rsidR="00222D2F" w:rsidRPr="000024B2" w:rsidRDefault="00052D53" w:rsidP="00D62A77">
      <w:pPr>
        <w:numPr>
          <w:ilvl w:val="1"/>
          <w:numId w:val="1"/>
        </w:numPr>
        <w:spacing w:after="120" w:line="276" w:lineRule="auto"/>
        <w:ind w:left="567" w:firstLine="0"/>
        <w:jc w:val="both"/>
        <w:rPr>
          <w:rFonts w:cs="Arial"/>
          <w:szCs w:val="20"/>
          <w:lang w:eastAsia="en-US"/>
        </w:rPr>
      </w:pPr>
      <w:r w:rsidRPr="000024B2">
        <w:rPr>
          <w:rFonts w:cs="Arial"/>
          <w:szCs w:val="20"/>
          <w:lang w:eastAsia="en-US"/>
        </w:rPr>
        <w:t xml:space="preserve">As atividades de gestão e fiscalização da execução contratual devem ser realizadas de forma preventiva, rotineira e sistemática, podendo ser exercidas por servidores, equipe de fiscalização ou único servidor, desde que, no exercício dessas atribuições, fique assegurada a distinção dessas atividades e, em razão do volume de trabalho, não comprometa o desempenho de todas as ações relacionadas à Gestão do Contrato. </w:t>
      </w:r>
    </w:p>
    <w:p w:rsidR="006216CD" w:rsidRPr="000024B2" w:rsidRDefault="006216CD" w:rsidP="00D62A77">
      <w:pPr>
        <w:numPr>
          <w:ilvl w:val="1"/>
          <w:numId w:val="1"/>
        </w:numPr>
        <w:spacing w:after="120" w:line="276" w:lineRule="auto"/>
        <w:ind w:left="567" w:firstLine="0"/>
        <w:jc w:val="both"/>
        <w:rPr>
          <w:rFonts w:cs="Arial"/>
          <w:szCs w:val="20"/>
          <w:lang w:eastAsia="en-US"/>
        </w:rPr>
      </w:pPr>
      <w:r w:rsidRPr="000024B2">
        <w:rPr>
          <w:rFonts w:cs="Arial"/>
          <w:szCs w:val="20"/>
          <w:lang w:eastAsia="en-US"/>
        </w:rPr>
        <w:t>A fiscalização técnica dos contratos avaliará constantemente a execução do objeto.</w:t>
      </w:r>
    </w:p>
    <w:p w:rsidR="006A414A" w:rsidRPr="000024B2" w:rsidRDefault="006A414A" w:rsidP="00D62A77">
      <w:pPr>
        <w:numPr>
          <w:ilvl w:val="1"/>
          <w:numId w:val="1"/>
        </w:numPr>
        <w:spacing w:after="120" w:line="276" w:lineRule="auto"/>
        <w:ind w:left="567" w:firstLine="0"/>
        <w:jc w:val="both"/>
        <w:rPr>
          <w:rFonts w:cs="Arial"/>
          <w:szCs w:val="20"/>
        </w:rPr>
      </w:pPr>
      <w:r w:rsidRPr="000024B2">
        <w:rPr>
          <w:rFonts w:cs="Arial"/>
          <w:szCs w:val="20"/>
        </w:rPr>
        <w:t xml:space="preserve">Durante a execução do objeto, o fiscal técnico deverá monitorar constantemente o nível de qualidade dos serviços para evitar a sua degeneração, devendo intervir para requerer à CONTRATADA a correção das faltas, falhas e irregularidades constatadas. </w:t>
      </w:r>
    </w:p>
    <w:p w:rsidR="006A414A" w:rsidRPr="000024B2" w:rsidRDefault="006A414A" w:rsidP="00D62A77">
      <w:pPr>
        <w:numPr>
          <w:ilvl w:val="1"/>
          <w:numId w:val="1"/>
        </w:numPr>
        <w:spacing w:after="120" w:line="276" w:lineRule="auto"/>
        <w:ind w:left="567" w:firstLine="0"/>
        <w:jc w:val="both"/>
        <w:rPr>
          <w:rFonts w:cs="Arial"/>
          <w:szCs w:val="20"/>
        </w:rPr>
      </w:pPr>
      <w:r w:rsidRPr="000024B2">
        <w:rPr>
          <w:rFonts w:cs="Arial"/>
          <w:szCs w:val="20"/>
        </w:rPr>
        <w:t xml:space="preserve">O fiscal técnico deverá apresentar ao preposto da CONTRATADA a avaliação da execução do objeto ou, se for o caso, a avaliação de desempenho e qualidade da prestação dos serviços realizada. </w:t>
      </w:r>
    </w:p>
    <w:p w:rsidR="006A414A" w:rsidRPr="000024B2" w:rsidRDefault="006A414A" w:rsidP="00D62A77">
      <w:pPr>
        <w:numPr>
          <w:ilvl w:val="1"/>
          <w:numId w:val="1"/>
        </w:numPr>
        <w:spacing w:after="120" w:line="276" w:lineRule="auto"/>
        <w:ind w:left="567" w:firstLine="0"/>
        <w:jc w:val="both"/>
        <w:rPr>
          <w:rFonts w:cs="Arial"/>
          <w:szCs w:val="20"/>
        </w:rPr>
      </w:pPr>
      <w:r w:rsidRPr="000024B2">
        <w:rPr>
          <w:rFonts w:cs="Arial"/>
          <w:szCs w:val="20"/>
        </w:rPr>
        <w:t xml:space="preserve">Em hipótese alguma, será admitido que a própria CONTRATADA </w:t>
      </w:r>
      <w:proofErr w:type="gramStart"/>
      <w:r w:rsidRPr="000024B2">
        <w:rPr>
          <w:rFonts w:cs="Arial"/>
          <w:szCs w:val="20"/>
        </w:rPr>
        <w:t>materialize</w:t>
      </w:r>
      <w:proofErr w:type="gramEnd"/>
      <w:r w:rsidRPr="000024B2">
        <w:rPr>
          <w:rFonts w:cs="Arial"/>
          <w:szCs w:val="20"/>
        </w:rPr>
        <w:t xml:space="preserve"> a avaliação de desempenho e qualidade da prestação dos serviços realizada. </w:t>
      </w:r>
    </w:p>
    <w:p w:rsidR="006A414A" w:rsidRPr="000024B2" w:rsidRDefault="006A414A" w:rsidP="00D62A77">
      <w:pPr>
        <w:numPr>
          <w:ilvl w:val="1"/>
          <w:numId w:val="1"/>
        </w:numPr>
        <w:spacing w:after="120" w:line="276" w:lineRule="auto"/>
        <w:ind w:left="567" w:firstLine="0"/>
        <w:jc w:val="both"/>
        <w:rPr>
          <w:rFonts w:cs="Arial"/>
          <w:szCs w:val="20"/>
        </w:rPr>
      </w:pPr>
      <w:r w:rsidRPr="000024B2">
        <w:rPr>
          <w:rFonts w:cs="Arial"/>
          <w:szCs w:val="20"/>
        </w:rPr>
        <w:t xml:space="preserve">A CONTRATADA poderá apresentar justificativa para a prestação do serviço com menor nível de conformidade, que poderá ser aceita pelo fiscal técnico, desde que comprovada </w:t>
      </w:r>
      <w:proofErr w:type="gramStart"/>
      <w:r w:rsidRPr="000024B2">
        <w:rPr>
          <w:rFonts w:cs="Arial"/>
          <w:szCs w:val="20"/>
        </w:rPr>
        <w:t>a</w:t>
      </w:r>
      <w:proofErr w:type="gramEnd"/>
      <w:r w:rsidRPr="000024B2">
        <w:rPr>
          <w:rFonts w:cs="Arial"/>
          <w:szCs w:val="20"/>
        </w:rPr>
        <w:t xml:space="preserve"> excepcionalidade da ocorrência, resultante exclusivamente de fatores imprevisíveis e alheios ao controle do prestador. </w:t>
      </w:r>
    </w:p>
    <w:p w:rsidR="006A414A" w:rsidRPr="000024B2" w:rsidRDefault="006A414A" w:rsidP="00D62A77">
      <w:pPr>
        <w:numPr>
          <w:ilvl w:val="1"/>
          <w:numId w:val="1"/>
        </w:numPr>
        <w:spacing w:after="120" w:line="276" w:lineRule="auto"/>
        <w:ind w:left="567" w:firstLine="0"/>
        <w:jc w:val="both"/>
        <w:rPr>
          <w:rFonts w:cs="Arial"/>
          <w:szCs w:val="20"/>
        </w:rPr>
      </w:pPr>
      <w:r w:rsidRPr="000024B2">
        <w:rPr>
          <w:rFonts w:cs="Arial"/>
          <w:szCs w:val="20"/>
        </w:rPr>
        <w:t xml:space="preserve">Na hipótese de comportamento contínuo de desconformidade da prestação do serviço em relação à qualidade exigida, bem como quando esta ultrapassar os níveis mínimos toleráveis </w:t>
      </w:r>
      <w:r w:rsidRPr="000024B2">
        <w:rPr>
          <w:rFonts w:cs="Arial"/>
          <w:szCs w:val="20"/>
        </w:rPr>
        <w:lastRenderedPageBreak/>
        <w:t xml:space="preserve">previstos nos indicadores, além dos fatores redutores, </w:t>
      </w:r>
      <w:proofErr w:type="gramStart"/>
      <w:r w:rsidRPr="000024B2">
        <w:rPr>
          <w:rFonts w:cs="Arial"/>
          <w:szCs w:val="20"/>
        </w:rPr>
        <w:t>devem ser</w:t>
      </w:r>
      <w:proofErr w:type="gramEnd"/>
      <w:r w:rsidRPr="000024B2">
        <w:rPr>
          <w:rFonts w:cs="Arial"/>
          <w:szCs w:val="20"/>
        </w:rPr>
        <w:t xml:space="preserve"> aplicadas as</w:t>
      </w:r>
      <w:r w:rsidR="00E85E3E" w:rsidRPr="000024B2">
        <w:rPr>
          <w:rFonts w:cs="Arial"/>
          <w:szCs w:val="20"/>
        </w:rPr>
        <w:t xml:space="preserve"> sanções à</w:t>
      </w:r>
      <w:r w:rsidRPr="000024B2">
        <w:rPr>
          <w:rFonts w:cs="Arial"/>
          <w:szCs w:val="20"/>
        </w:rPr>
        <w:t xml:space="preserve"> CONTRATADA de acordo com as regras previstas </w:t>
      </w:r>
      <w:r w:rsidR="006E4E0E" w:rsidRPr="000024B2">
        <w:rPr>
          <w:rFonts w:cs="Arial"/>
          <w:szCs w:val="20"/>
        </w:rPr>
        <w:t>neste Termo de Referência</w:t>
      </w:r>
      <w:r w:rsidRPr="000024B2">
        <w:rPr>
          <w:rFonts w:cs="Arial"/>
          <w:szCs w:val="20"/>
        </w:rPr>
        <w:t xml:space="preserve">. </w:t>
      </w:r>
    </w:p>
    <w:p w:rsidR="006A414A" w:rsidRPr="008F677C" w:rsidRDefault="006A414A" w:rsidP="00D62A77">
      <w:pPr>
        <w:numPr>
          <w:ilvl w:val="1"/>
          <w:numId w:val="1"/>
        </w:numPr>
        <w:spacing w:after="120" w:line="276" w:lineRule="auto"/>
        <w:ind w:left="567" w:firstLine="0"/>
        <w:jc w:val="both"/>
        <w:rPr>
          <w:rFonts w:cs="Arial"/>
          <w:szCs w:val="20"/>
        </w:rPr>
      </w:pPr>
      <w:r w:rsidRPr="000024B2">
        <w:rPr>
          <w:rFonts w:cs="Arial"/>
          <w:szCs w:val="20"/>
        </w:rPr>
        <w:t xml:space="preserve">O fiscal técnico poderá realizar avaliação diária, semanal ou mensal, desde que o período escolhido seja suficiente para avaliar ou, se for o caso, aferir o desempenho e qualidade da prestação dos </w:t>
      </w:r>
      <w:r w:rsidRPr="008F677C">
        <w:rPr>
          <w:rFonts w:cs="Arial"/>
          <w:szCs w:val="20"/>
        </w:rPr>
        <w:t xml:space="preserve">serviços. </w:t>
      </w:r>
    </w:p>
    <w:p w:rsidR="0066759F" w:rsidRPr="000024B2" w:rsidRDefault="0066759F" w:rsidP="00D62A77">
      <w:pPr>
        <w:pStyle w:val="PargrafodaLista"/>
        <w:numPr>
          <w:ilvl w:val="1"/>
          <w:numId w:val="1"/>
        </w:numPr>
        <w:spacing w:after="120" w:line="276" w:lineRule="auto"/>
        <w:ind w:left="567" w:firstLine="0"/>
        <w:jc w:val="both"/>
        <w:rPr>
          <w:rFonts w:cs="Arial"/>
          <w:szCs w:val="20"/>
        </w:rPr>
      </w:pPr>
      <w:r w:rsidRPr="000024B2">
        <w:rPr>
          <w:rFonts w:cs="Arial"/>
          <w:szCs w:val="20"/>
        </w:rPr>
        <w:t xml:space="preserve">As disposições previstas nesta cláusula não excluem o disposto no Anexo VIII da Instrução Normativa </w:t>
      </w:r>
      <w:r w:rsidR="00DF2E5C" w:rsidRPr="000024B2">
        <w:rPr>
          <w:rFonts w:cs="Arial"/>
          <w:szCs w:val="20"/>
        </w:rPr>
        <w:t>SEGES</w:t>
      </w:r>
      <w:r w:rsidRPr="000024B2">
        <w:rPr>
          <w:rFonts w:cs="Arial"/>
          <w:szCs w:val="20"/>
        </w:rPr>
        <w:t>/</w:t>
      </w:r>
      <w:r w:rsidR="003C58CC" w:rsidRPr="000024B2">
        <w:rPr>
          <w:rFonts w:cs="Arial"/>
          <w:szCs w:val="20"/>
        </w:rPr>
        <w:t>MP</w:t>
      </w:r>
      <w:r w:rsidRPr="000024B2">
        <w:rPr>
          <w:rFonts w:cs="Arial"/>
          <w:szCs w:val="20"/>
        </w:rPr>
        <w:t xml:space="preserve"> nº 05, de 2017, aplicável no que for pertinente à contratação.</w:t>
      </w:r>
    </w:p>
    <w:p w:rsidR="006A414A" w:rsidRDefault="006A414A" w:rsidP="00D62A77">
      <w:pPr>
        <w:numPr>
          <w:ilvl w:val="1"/>
          <w:numId w:val="1"/>
        </w:numPr>
        <w:spacing w:after="120" w:line="276" w:lineRule="auto"/>
        <w:ind w:left="567" w:firstLine="0"/>
        <w:jc w:val="both"/>
        <w:rPr>
          <w:rFonts w:cs="Arial"/>
          <w:szCs w:val="20"/>
        </w:rPr>
      </w:pPr>
      <w:r w:rsidRPr="000024B2">
        <w:rPr>
          <w:rFonts w:cs="Arial"/>
          <w:szCs w:val="20"/>
        </w:rPr>
        <w:t xml:space="preserve">A fiscalização de que trata esta cláusula não exclui nem reduz a responsabilidade da CONTRATADA,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de conformidade com o </w:t>
      </w:r>
      <w:r w:rsidR="00292E85" w:rsidRPr="00292E85">
        <w:rPr>
          <w:rFonts w:cs="Arial"/>
          <w:szCs w:val="20"/>
        </w:rPr>
        <w:t>art. 120</w:t>
      </w:r>
      <w:r w:rsidRPr="00292E85">
        <w:rPr>
          <w:rFonts w:cs="Arial"/>
          <w:szCs w:val="20"/>
        </w:rPr>
        <w:t xml:space="preserve"> da Lei nº </w:t>
      </w:r>
      <w:r w:rsidR="00292E85" w:rsidRPr="00292E85">
        <w:rPr>
          <w:rFonts w:cs="Arial"/>
          <w:szCs w:val="20"/>
        </w:rPr>
        <w:t>14.133</w:t>
      </w:r>
      <w:r w:rsidRPr="00292E85">
        <w:rPr>
          <w:rFonts w:cs="Arial"/>
          <w:szCs w:val="20"/>
        </w:rPr>
        <w:t xml:space="preserve">, de </w:t>
      </w:r>
      <w:r w:rsidR="00292E85" w:rsidRPr="00292E85">
        <w:rPr>
          <w:rFonts w:cs="Arial"/>
          <w:szCs w:val="20"/>
        </w:rPr>
        <w:t>2021</w:t>
      </w:r>
      <w:r w:rsidRPr="00292E85">
        <w:rPr>
          <w:rFonts w:cs="Arial"/>
          <w:szCs w:val="20"/>
        </w:rPr>
        <w:t>.</w:t>
      </w:r>
      <w:r w:rsidRPr="000024B2">
        <w:rPr>
          <w:rFonts w:cs="Arial"/>
          <w:szCs w:val="20"/>
        </w:rPr>
        <w:t xml:space="preserve"> </w:t>
      </w:r>
    </w:p>
    <w:p w:rsidR="00051D6E" w:rsidRPr="000024B2" w:rsidRDefault="00051D6E" w:rsidP="00051D6E">
      <w:pPr>
        <w:spacing w:after="120" w:line="276" w:lineRule="auto"/>
        <w:jc w:val="both"/>
        <w:rPr>
          <w:rFonts w:cs="Arial"/>
          <w:szCs w:val="20"/>
        </w:rPr>
      </w:pPr>
    </w:p>
    <w:p w:rsidR="00DF2E5C" w:rsidRPr="000024B2" w:rsidRDefault="00DF2E5C" w:rsidP="00051D6E">
      <w:pPr>
        <w:pStyle w:val="Nivel1"/>
        <w:spacing w:before="0" w:after="120"/>
        <w:ind w:left="0" w:firstLine="0"/>
        <w:rPr>
          <w:rFonts w:cs="Arial"/>
          <w:color w:val="auto"/>
          <w:lang w:eastAsia="en-US"/>
        </w:rPr>
      </w:pPr>
      <w:r w:rsidRPr="000024B2">
        <w:rPr>
          <w:rFonts w:cs="Arial"/>
          <w:color w:val="auto"/>
          <w:lang w:eastAsia="en-US"/>
        </w:rPr>
        <w:t>DOS CRITÉRIOS DE AFERIÇÃO E MEDIÇÃO PARA FATURAMENTO</w:t>
      </w:r>
    </w:p>
    <w:p w:rsidR="00DF2E5C" w:rsidRPr="000024B2" w:rsidRDefault="00DF2E5C" w:rsidP="00D62A77">
      <w:pPr>
        <w:numPr>
          <w:ilvl w:val="1"/>
          <w:numId w:val="1"/>
        </w:numPr>
        <w:spacing w:after="120" w:line="276" w:lineRule="auto"/>
        <w:ind w:left="567" w:firstLine="0"/>
        <w:jc w:val="both"/>
        <w:rPr>
          <w:rFonts w:cs="Arial"/>
          <w:szCs w:val="20"/>
        </w:rPr>
      </w:pPr>
      <w:r w:rsidRPr="000024B2">
        <w:rPr>
          <w:rFonts w:cs="Arial"/>
          <w:szCs w:val="20"/>
        </w:rPr>
        <w:t>A avaliação</w:t>
      </w:r>
      <w:r w:rsidR="008601ED">
        <w:rPr>
          <w:rFonts w:cs="Arial"/>
          <w:szCs w:val="20"/>
        </w:rPr>
        <w:t xml:space="preserve"> da execução do objeto utilizará o Instrumento</w:t>
      </w:r>
      <w:r w:rsidR="00B74007">
        <w:rPr>
          <w:rFonts w:cs="Arial"/>
          <w:szCs w:val="20"/>
        </w:rPr>
        <w:t xml:space="preserve"> de Medição de Resultado (IMR)</w:t>
      </w:r>
      <w:r w:rsidR="008601ED">
        <w:rPr>
          <w:rFonts w:cs="Arial"/>
          <w:szCs w:val="20"/>
        </w:rPr>
        <w:t xml:space="preserve">, </w:t>
      </w:r>
      <w:r w:rsidRPr="000024B2">
        <w:rPr>
          <w:rFonts w:cs="Arial"/>
          <w:szCs w:val="20"/>
        </w:rPr>
        <w:t>devendo haver o redimensionamento no pagamento com base nos indicadores estabelecidos, sempre que a CONTRATADA:</w:t>
      </w:r>
    </w:p>
    <w:p w:rsidR="00DF2E5C" w:rsidRPr="000024B2" w:rsidRDefault="00DF2E5C" w:rsidP="00CC7172">
      <w:pPr>
        <w:spacing w:after="120" w:line="276" w:lineRule="auto"/>
        <w:ind w:left="567" w:firstLine="567"/>
        <w:jc w:val="both"/>
        <w:rPr>
          <w:rFonts w:cs="Arial"/>
          <w:szCs w:val="20"/>
        </w:rPr>
      </w:pPr>
      <w:r w:rsidRPr="000024B2">
        <w:rPr>
          <w:rFonts w:cs="Arial"/>
          <w:szCs w:val="20"/>
        </w:rPr>
        <w:t xml:space="preserve">a) não produzir os resultados, deixar de executar, ou não executar com a qualidade mínima exigida as atividades contratadas; </w:t>
      </w:r>
      <w:proofErr w:type="gramStart"/>
      <w:r w:rsidRPr="000024B2">
        <w:rPr>
          <w:rFonts w:cs="Arial"/>
          <w:szCs w:val="20"/>
        </w:rPr>
        <w:t>ou</w:t>
      </w:r>
      <w:proofErr w:type="gramEnd"/>
    </w:p>
    <w:p w:rsidR="00DF2E5C" w:rsidRPr="000024B2" w:rsidRDefault="00DF2E5C" w:rsidP="00CC7172">
      <w:pPr>
        <w:spacing w:after="120" w:line="276" w:lineRule="auto"/>
        <w:ind w:left="567" w:firstLine="567"/>
        <w:jc w:val="both"/>
        <w:rPr>
          <w:rFonts w:cs="Arial"/>
          <w:szCs w:val="20"/>
        </w:rPr>
      </w:pPr>
      <w:r w:rsidRPr="000024B2">
        <w:rPr>
          <w:rFonts w:cs="Arial"/>
          <w:szCs w:val="20"/>
        </w:rPr>
        <w:t>b) deixar de utilizar materiais e recursos humanos exigidos para a execução do serviço, ou utilizá-los com qualidade ou quantidade inferior à demandada.</w:t>
      </w:r>
    </w:p>
    <w:p w:rsidR="00840D7E" w:rsidRPr="000024B2" w:rsidRDefault="00840D7E" w:rsidP="00D62A77">
      <w:pPr>
        <w:numPr>
          <w:ilvl w:val="1"/>
          <w:numId w:val="1"/>
        </w:numPr>
        <w:spacing w:after="120" w:line="276" w:lineRule="auto"/>
        <w:ind w:left="567" w:firstLine="0"/>
        <w:jc w:val="both"/>
        <w:rPr>
          <w:rFonts w:cs="Arial"/>
          <w:szCs w:val="20"/>
        </w:rPr>
      </w:pPr>
      <w:r w:rsidRPr="000024B2">
        <w:rPr>
          <w:rFonts w:cs="Arial"/>
          <w:szCs w:val="20"/>
        </w:rPr>
        <w:t xml:space="preserve">Nos termos do item </w:t>
      </w:r>
      <w:proofErr w:type="gramStart"/>
      <w:r w:rsidRPr="000024B2">
        <w:rPr>
          <w:rFonts w:cs="Arial"/>
          <w:szCs w:val="20"/>
        </w:rPr>
        <w:t>1</w:t>
      </w:r>
      <w:proofErr w:type="gramEnd"/>
      <w:r w:rsidRPr="000024B2">
        <w:rPr>
          <w:rFonts w:cs="Arial"/>
          <w:szCs w:val="20"/>
        </w:rPr>
        <w:t>, do Anexo VIII-A da Instrução Normativa SEGES/MP nº 05, de 2017, será indicada a retenção ou glosa no pagamento, proporcional à irregularidade verificada, sem prejuízo das sanções cabíveis, caso se constate que a Contratada:</w:t>
      </w:r>
    </w:p>
    <w:p w:rsidR="00840D7E" w:rsidRPr="000024B2" w:rsidRDefault="00840D7E" w:rsidP="00D62A77">
      <w:pPr>
        <w:numPr>
          <w:ilvl w:val="2"/>
          <w:numId w:val="1"/>
        </w:numPr>
        <w:spacing w:after="120" w:line="276" w:lineRule="auto"/>
        <w:ind w:left="567" w:firstLine="0"/>
        <w:jc w:val="both"/>
        <w:rPr>
          <w:rFonts w:cs="Arial"/>
          <w:szCs w:val="20"/>
        </w:rPr>
      </w:pPr>
      <w:proofErr w:type="gramStart"/>
      <w:r w:rsidRPr="000024B2">
        <w:rPr>
          <w:rFonts w:cs="Arial"/>
          <w:szCs w:val="20"/>
        </w:rPr>
        <w:t>não</w:t>
      </w:r>
      <w:proofErr w:type="gramEnd"/>
      <w:r w:rsidRPr="000024B2">
        <w:rPr>
          <w:rFonts w:cs="Arial"/>
          <w:szCs w:val="20"/>
        </w:rPr>
        <w:t xml:space="preserve"> produziu os resultados acordados;</w:t>
      </w:r>
    </w:p>
    <w:p w:rsidR="00840D7E" w:rsidRPr="000024B2" w:rsidRDefault="00840D7E" w:rsidP="00D62A77">
      <w:pPr>
        <w:numPr>
          <w:ilvl w:val="2"/>
          <w:numId w:val="1"/>
        </w:numPr>
        <w:spacing w:after="120" w:line="276" w:lineRule="auto"/>
        <w:ind w:left="567" w:firstLine="0"/>
        <w:jc w:val="both"/>
        <w:rPr>
          <w:rFonts w:cs="Arial"/>
          <w:szCs w:val="20"/>
        </w:rPr>
      </w:pPr>
      <w:proofErr w:type="gramStart"/>
      <w:r w:rsidRPr="000024B2">
        <w:rPr>
          <w:rFonts w:cs="Arial"/>
          <w:szCs w:val="20"/>
        </w:rPr>
        <w:t>deixou</w:t>
      </w:r>
      <w:proofErr w:type="gramEnd"/>
      <w:r w:rsidRPr="000024B2">
        <w:rPr>
          <w:rFonts w:cs="Arial"/>
          <w:szCs w:val="20"/>
        </w:rPr>
        <w:t xml:space="preserve"> de executar as atividades contratadas, ou não as executou com a qualidade mínima exigida;</w:t>
      </w:r>
    </w:p>
    <w:p w:rsidR="00840D7E" w:rsidRDefault="00840D7E" w:rsidP="00D62A77">
      <w:pPr>
        <w:numPr>
          <w:ilvl w:val="2"/>
          <w:numId w:val="1"/>
        </w:numPr>
        <w:spacing w:after="120" w:line="276" w:lineRule="auto"/>
        <w:ind w:left="567" w:firstLine="0"/>
        <w:jc w:val="both"/>
        <w:rPr>
          <w:rFonts w:cs="Arial"/>
          <w:szCs w:val="20"/>
        </w:rPr>
      </w:pPr>
      <w:proofErr w:type="gramStart"/>
      <w:r w:rsidRPr="000024B2">
        <w:rPr>
          <w:rFonts w:cs="Arial"/>
          <w:szCs w:val="20"/>
        </w:rPr>
        <w:t>deixou</w:t>
      </w:r>
      <w:proofErr w:type="gramEnd"/>
      <w:r w:rsidRPr="000024B2">
        <w:rPr>
          <w:rFonts w:cs="Arial"/>
          <w:szCs w:val="20"/>
        </w:rPr>
        <w:t xml:space="preserve"> de utilizar os materiais e recursos humanos exigidos para a execução do serviço, ou utilizou-os com qualidade ou quantidade inferior à demandada.</w:t>
      </w:r>
    </w:p>
    <w:p w:rsidR="00051D6E" w:rsidRPr="000024B2" w:rsidRDefault="00051D6E" w:rsidP="00051D6E">
      <w:pPr>
        <w:spacing w:after="120" w:line="276" w:lineRule="auto"/>
        <w:jc w:val="both"/>
        <w:rPr>
          <w:rFonts w:cs="Arial"/>
          <w:szCs w:val="20"/>
        </w:rPr>
      </w:pPr>
    </w:p>
    <w:p w:rsidR="00B222EE" w:rsidRPr="000024B2" w:rsidRDefault="00C55B69" w:rsidP="00051D6E">
      <w:pPr>
        <w:pStyle w:val="Nivel1"/>
        <w:spacing w:before="0" w:after="120"/>
        <w:ind w:left="0" w:firstLine="0"/>
        <w:rPr>
          <w:rFonts w:cs="Arial"/>
          <w:color w:val="auto"/>
          <w:lang w:eastAsia="en-US"/>
        </w:rPr>
      </w:pPr>
      <w:r w:rsidRPr="000024B2">
        <w:rPr>
          <w:rFonts w:cs="Arial"/>
          <w:color w:val="auto"/>
        </w:rPr>
        <w:t>DO RECEBIMENTO E ACEITAÇÃO DO OBJETO</w:t>
      </w:r>
    </w:p>
    <w:p w:rsidR="00761D03" w:rsidRPr="000024B2" w:rsidRDefault="00761D03" w:rsidP="009E5A88">
      <w:pPr>
        <w:numPr>
          <w:ilvl w:val="1"/>
          <w:numId w:val="1"/>
        </w:numPr>
        <w:spacing w:after="120" w:line="276" w:lineRule="auto"/>
        <w:ind w:left="567" w:firstLine="0"/>
        <w:jc w:val="both"/>
        <w:rPr>
          <w:rFonts w:cs="Arial"/>
          <w:szCs w:val="20"/>
          <w:lang w:eastAsia="en-US"/>
        </w:rPr>
      </w:pPr>
      <w:r w:rsidRPr="000024B2">
        <w:rPr>
          <w:rFonts w:cs="Arial"/>
          <w:iCs/>
          <w:szCs w:val="20"/>
        </w:rPr>
        <w:t xml:space="preserve">A emissão da Nota Fiscal/Fatura deve ser precedida do recebimento definitivo dos serviços, nos </w:t>
      </w:r>
      <w:r w:rsidR="002004CF" w:rsidRPr="000024B2">
        <w:rPr>
          <w:rFonts w:cs="Arial"/>
          <w:iCs/>
          <w:szCs w:val="20"/>
        </w:rPr>
        <w:t>termos abaixo.</w:t>
      </w:r>
    </w:p>
    <w:p w:rsidR="00761D03" w:rsidRPr="000024B2" w:rsidRDefault="00761D03" w:rsidP="009E5A88">
      <w:pPr>
        <w:numPr>
          <w:ilvl w:val="1"/>
          <w:numId w:val="1"/>
        </w:numPr>
        <w:spacing w:after="120" w:line="276" w:lineRule="auto"/>
        <w:ind w:left="567" w:firstLine="0"/>
        <w:jc w:val="both"/>
        <w:rPr>
          <w:rFonts w:cs="Arial"/>
          <w:szCs w:val="20"/>
          <w:lang w:eastAsia="en-US"/>
        </w:rPr>
      </w:pPr>
      <w:r w:rsidRPr="00B74007">
        <w:rPr>
          <w:rFonts w:cs="Arial"/>
          <w:szCs w:val="20"/>
          <w:lang w:eastAsia="en-US"/>
        </w:rPr>
        <w:t>No</w:t>
      </w:r>
      <w:r w:rsidRPr="000024B2">
        <w:rPr>
          <w:rFonts w:cs="Arial"/>
          <w:szCs w:val="20"/>
          <w:lang w:eastAsia="en-US"/>
        </w:rPr>
        <w:t xml:space="preserve"> prazo de até </w:t>
      </w:r>
      <w:proofErr w:type="gramStart"/>
      <w:r w:rsidRPr="00B74007">
        <w:rPr>
          <w:rFonts w:cs="Arial"/>
          <w:szCs w:val="20"/>
          <w:lang w:eastAsia="en-US"/>
        </w:rPr>
        <w:t>5</w:t>
      </w:r>
      <w:proofErr w:type="gramEnd"/>
      <w:r w:rsidRPr="00B74007">
        <w:rPr>
          <w:rFonts w:cs="Arial"/>
          <w:szCs w:val="20"/>
          <w:lang w:eastAsia="en-US"/>
        </w:rPr>
        <w:t xml:space="preserve"> dias corridos</w:t>
      </w:r>
      <w:r w:rsidR="008A54CF" w:rsidRPr="00B74007">
        <w:rPr>
          <w:rFonts w:cs="Arial"/>
          <w:szCs w:val="20"/>
          <w:lang w:eastAsia="en-US"/>
        </w:rPr>
        <w:t xml:space="preserve"> </w:t>
      </w:r>
      <w:r w:rsidRPr="000024B2">
        <w:rPr>
          <w:rFonts w:cs="Arial"/>
          <w:szCs w:val="20"/>
          <w:lang w:eastAsia="en-US"/>
        </w:rPr>
        <w:t xml:space="preserve">do adimplemento da parcela, a CONTRATADA deverá entregar toda a documentação comprobatória do cumprimento da obrigação contratual;  </w:t>
      </w:r>
    </w:p>
    <w:p w:rsidR="002004CF" w:rsidRPr="000024B2" w:rsidRDefault="002004CF" w:rsidP="009E5A88">
      <w:pPr>
        <w:numPr>
          <w:ilvl w:val="1"/>
          <w:numId w:val="1"/>
        </w:numPr>
        <w:spacing w:after="120" w:line="276" w:lineRule="auto"/>
        <w:ind w:left="567" w:firstLine="0"/>
        <w:jc w:val="both"/>
        <w:rPr>
          <w:rFonts w:cs="Arial"/>
          <w:szCs w:val="20"/>
          <w:lang w:eastAsia="en-US"/>
        </w:rPr>
      </w:pPr>
      <w:r w:rsidRPr="000024B2">
        <w:rPr>
          <w:rFonts w:cs="Arial"/>
          <w:szCs w:val="20"/>
        </w:rPr>
        <w:t>O recebimento provisório será realizado pelo fiscal técnico</w:t>
      </w:r>
      <w:r w:rsidR="008A54CF" w:rsidRPr="000024B2">
        <w:rPr>
          <w:rFonts w:cs="Arial"/>
          <w:szCs w:val="20"/>
        </w:rPr>
        <w:t xml:space="preserve"> </w:t>
      </w:r>
      <w:r w:rsidRPr="000024B2">
        <w:rPr>
          <w:rFonts w:cs="Arial"/>
          <w:szCs w:val="20"/>
        </w:rPr>
        <w:t>e setorial</w:t>
      </w:r>
      <w:r w:rsidR="00E86C3D" w:rsidRPr="000024B2">
        <w:rPr>
          <w:rFonts w:cs="Arial"/>
          <w:szCs w:val="20"/>
        </w:rPr>
        <w:t xml:space="preserve"> ou</w:t>
      </w:r>
      <w:r w:rsidRPr="000024B2">
        <w:rPr>
          <w:rFonts w:cs="Arial"/>
          <w:szCs w:val="20"/>
        </w:rPr>
        <w:t xml:space="preserve"> pela equipe de fiscalização</w:t>
      </w:r>
      <w:r w:rsidR="00E86C3D" w:rsidRPr="000024B2">
        <w:rPr>
          <w:rFonts w:cs="Arial"/>
          <w:szCs w:val="20"/>
        </w:rPr>
        <w:t xml:space="preserve"> após a entrega da documentação acima</w:t>
      </w:r>
      <w:r w:rsidRPr="000024B2">
        <w:rPr>
          <w:rFonts w:cs="Arial"/>
          <w:szCs w:val="20"/>
        </w:rPr>
        <w:t>, da seguinte forma:</w:t>
      </w:r>
    </w:p>
    <w:p w:rsidR="00E86C3D" w:rsidRPr="000024B2" w:rsidRDefault="00E86C3D" w:rsidP="009E5A88">
      <w:pPr>
        <w:numPr>
          <w:ilvl w:val="2"/>
          <w:numId w:val="1"/>
        </w:numPr>
        <w:spacing w:after="120" w:line="276" w:lineRule="auto"/>
        <w:ind w:left="567" w:firstLine="0"/>
        <w:jc w:val="both"/>
        <w:rPr>
          <w:rFonts w:cs="Arial"/>
          <w:szCs w:val="20"/>
          <w:lang w:eastAsia="en-US"/>
        </w:rPr>
      </w:pPr>
      <w:r w:rsidRPr="000024B2">
        <w:rPr>
          <w:rFonts w:cs="Arial"/>
          <w:szCs w:val="20"/>
        </w:rPr>
        <w:t>A contratante realizará inspeção minuciosa de todos os serviços executados, por meio de profissionais técnicos competentes, acompanhados dos profissionais encarregados pelo serviço, com a finalidade de verificar a adequação dos serviços e constatar e relacionar os arremates, retoques e revisões finais que se fizerem necessários.</w:t>
      </w:r>
    </w:p>
    <w:p w:rsidR="00851E2F" w:rsidRPr="000024B2" w:rsidRDefault="00851E2F" w:rsidP="009E5A88">
      <w:pPr>
        <w:numPr>
          <w:ilvl w:val="3"/>
          <w:numId w:val="1"/>
        </w:numPr>
        <w:spacing w:after="120" w:line="276" w:lineRule="auto"/>
        <w:ind w:left="567" w:firstLine="0"/>
        <w:jc w:val="both"/>
        <w:rPr>
          <w:rFonts w:cs="Arial"/>
          <w:szCs w:val="20"/>
          <w:lang w:eastAsia="en-US"/>
        </w:rPr>
      </w:pPr>
      <w:r w:rsidRPr="000024B2">
        <w:rPr>
          <w:rFonts w:cs="Arial"/>
          <w:szCs w:val="20"/>
        </w:rPr>
        <w:t xml:space="preserve">Para efeito de recebimento provisório, ao final de cada período de faturamento, o fiscal técnico 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à contratada, registrando em relatório a ser encaminhado ao gestor do </w:t>
      </w:r>
      <w:proofErr w:type="gramStart"/>
      <w:r w:rsidRPr="000024B2">
        <w:rPr>
          <w:rFonts w:cs="Arial"/>
          <w:szCs w:val="20"/>
        </w:rPr>
        <w:t>contrato</w:t>
      </w:r>
      <w:proofErr w:type="gramEnd"/>
    </w:p>
    <w:p w:rsidR="00851E2F" w:rsidRPr="000024B2" w:rsidRDefault="00851E2F" w:rsidP="009E5A88">
      <w:pPr>
        <w:numPr>
          <w:ilvl w:val="3"/>
          <w:numId w:val="1"/>
        </w:numPr>
        <w:spacing w:after="120" w:line="276" w:lineRule="auto"/>
        <w:ind w:left="567" w:firstLine="0"/>
        <w:jc w:val="both"/>
        <w:rPr>
          <w:rFonts w:cs="Arial"/>
          <w:szCs w:val="20"/>
          <w:lang w:eastAsia="en-US"/>
        </w:rPr>
      </w:pPr>
      <w:r w:rsidRPr="000024B2">
        <w:rPr>
          <w:rFonts w:cs="Arial"/>
          <w:szCs w:val="20"/>
          <w:lang w:eastAsia="en-US"/>
        </w:rPr>
        <w:lastRenderedPageBreak/>
        <w:t xml:space="preserve">A Contratada fica obrigada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w:t>
      </w:r>
      <w:r w:rsidR="00E86C3D" w:rsidRPr="000024B2">
        <w:rPr>
          <w:rFonts w:cs="Arial"/>
          <w:szCs w:val="20"/>
          <w:lang w:eastAsia="en-US"/>
        </w:rPr>
        <w:t>R</w:t>
      </w:r>
      <w:r w:rsidRPr="000024B2">
        <w:rPr>
          <w:rFonts w:cs="Arial"/>
          <w:szCs w:val="20"/>
          <w:lang w:eastAsia="en-US"/>
        </w:rPr>
        <w:t xml:space="preserve">ecebimento </w:t>
      </w:r>
      <w:r w:rsidR="00E86C3D" w:rsidRPr="000024B2">
        <w:rPr>
          <w:rFonts w:cs="Arial"/>
          <w:szCs w:val="20"/>
          <w:lang w:eastAsia="en-US"/>
        </w:rPr>
        <w:t>P</w:t>
      </w:r>
      <w:r w:rsidRPr="000024B2">
        <w:rPr>
          <w:rFonts w:cs="Arial"/>
          <w:szCs w:val="20"/>
          <w:lang w:eastAsia="en-US"/>
        </w:rPr>
        <w:t>rovisório.</w:t>
      </w:r>
    </w:p>
    <w:p w:rsidR="00E86C3D" w:rsidRPr="000024B2" w:rsidRDefault="00E86C3D" w:rsidP="009E5A88">
      <w:pPr>
        <w:pStyle w:val="PargrafodaLista"/>
        <w:numPr>
          <w:ilvl w:val="3"/>
          <w:numId w:val="1"/>
        </w:numPr>
        <w:spacing w:after="120" w:line="276" w:lineRule="auto"/>
        <w:ind w:left="567" w:firstLine="0"/>
        <w:jc w:val="both"/>
        <w:rPr>
          <w:rFonts w:cs="Arial"/>
          <w:szCs w:val="20"/>
          <w:lang w:eastAsia="en-US"/>
        </w:rPr>
      </w:pPr>
      <w:r w:rsidRPr="000024B2">
        <w:rPr>
          <w:rFonts w:cs="Arial"/>
          <w:szCs w:val="20"/>
          <w:lang w:eastAsia="en-US"/>
        </w:rPr>
        <w:t>O recebimento provisório também ficará sujeito, quando cabível, à conclusão de todos os testes de campo e à entrega dos Manuais e Instruções exigíveis.</w:t>
      </w:r>
    </w:p>
    <w:p w:rsidR="00E86C3D" w:rsidRPr="000024B2" w:rsidRDefault="00E86C3D" w:rsidP="009E5A88">
      <w:pPr>
        <w:numPr>
          <w:ilvl w:val="2"/>
          <w:numId w:val="1"/>
        </w:numPr>
        <w:spacing w:after="120" w:line="276" w:lineRule="auto"/>
        <w:ind w:left="567" w:firstLine="0"/>
        <w:jc w:val="both"/>
        <w:rPr>
          <w:rFonts w:cs="Arial"/>
          <w:szCs w:val="20"/>
          <w:lang w:eastAsia="en-US"/>
        </w:rPr>
      </w:pPr>
      <w:r w:rsidRPr="000024B2">
        <w:rPr>
          <w:rFonts w:cs="Arial"/>
          <w:szCs w:val="20"/>
          <w:lang w:eastAsia="en-US"/>
        </w:rPr>
        <w:t xml:space="preserve">No prazo de até </w:t>
      </w:r>
      <w:r w:rsidRPr="00CB68B2">
        <w:rPr>
          <w:rFonts w:cs="Arial"/>
          <w:szCs w:val="20"/>
          <w:lang w:eastAsia="en-US"/>
        </w:rPr>
        <w:t>10 dias corridos</w:t>
      </w:r>
      <w:r w:rsidR="008A54CF" w:rsidRPr="000024B2">
        <w:rPr>
          <w:rFonts w:cs="Arial"/>
          <w:i/>
          <w:szCs w:val="20"/>
          <w:lang w:eastAsia="en-US"/>
        </w:rPr>
        <w:t xml:space="preserve"> </w:t>
      </w:r>
      <w:r w:rsidRPr="000024B2">
        <w:rPr>
          <w:rFonts w:cs="Arial"/>
          <w:szCs w:val="20"/>
          <w:lang w:eastAsia="en-US"/>
        </w:rPr>
        <w:t xml:space="preserve">a partir do recebimento dos documentos da CONTRATADA, cada fiscal ou a equipe de fiscalização deverá elaborar Relatório Circunstanciado em consonância com suas atribuições, e encaminhá-lo ao gestor do contrato. </w:t>
      </w:r>
    </w:p>
    <w:p w:rsidR="00E86C3D" w:rsidRPr="000024B2" w:rsidRDefault="00E86C3D" w:rsidP="009E5A88">
      <w:pPr>
        <w:numPr>
          <w:ilvl w:val="3"/>
          <w:numId w:val="1"/>
        </w:numPr>
        <w:spacing w:after="120" w:line="276" w:lineRule="auto"/>
        <w:ind w:left="567" w:firstLine="0"/>
        <w:jc w:val="both"/>
        <w:rPr>
          <w:rFonts w:cs="Arial"/>
          <w:szCs w:val="20"/>
          <w:lang w:eastAsia="en-US"/>
        </w:rPr>
      </w:pPr>
      <w:proofErr w:type="gramStart"/>
      <w:r w:rsidRPr="000024B2">
        <w:rPr>
          <w:rFonts w:cs="Arial"/>
          <w:szCs w:val="20"/>
        </w:rPr>
        <w:t>quando</w:t>
      </w:r>
      <w:proofErr w:type="gramEnd"/>
      <w:r w:rsidRPr="000024B2">
        <w:rPr>
          <w:rFonts w:cs="Arial"/>
          <w:szCs w:val="20"/>
        </w:rPr>
        <w:t xml:space="preserve"> a fiscalização for exercida por um único servidor, o relatório circunstanciado </w:t>
      </w:r>
      <w:r w:rsidRPr="000024B2">
        <w:rPr>
          <w:rFonts w:cs="Arial"/>
          <w:szCs w:val="20"/>
          <w:lang w:eastAsia="en-US"/>
        </w:rPr>
        <w:t>deverá</w:t>
      </w:r>
      <w:r w:rsidRPr="000024B2">
        <w:rPr>
          <w:rFonts w:cs="Arial"/>
          <w:szCs w:val="20"/>
        </w:rPr>
        <w:t xml:space="preserve">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rsidR="00724CAD" w:rsidRPr="000024B2" w:rsidRDefault="00724CAD" w:rsidP="009E5A88">
      <w:pPr>
        <w:numPr>
          <w:ilvl w:val="3"/>
          <w:numId w:val="1"/>
        </w:numPr>
        <w:spacing w:after="120" w:line="276" w:lineRule="auto"/>
        <w:ind w:left="567" w:firstLine="0"/>
        <w:jc w:val="both"/>
        <w:rPr>
          <w:rFonts w:cs="Arial"/>
          <w:szCs w:val="20"/>
          <w:lang w:eastAsia="en-US"/>
        </w:rPr>
      </w:pPr>
      <w:r w:rsidRPr="000024B2">
        <w:rPr>
          <w:rFonts w:cs="Arial"/>
          <w:szCs w:val="20"/>
        </w:rPr>
        <w:t xml:space="preserve">Será considerado como ocorrido o recebimento provisório </w:t>
      </w:r>
      <w:r w:rsidR="00847814" w:rsidRPr="000024B2">
        <w:rPr>
          <w:rFonts w:cs="Arial"/>
          <w:szCs w:val="20"/>
        </w:rPr>
        <w:t xml:space="preserve">com a entrega do relatório circunstanciado ou, em havendo mais de um a ser feito, com a entrega do último. </w:t>
      </w:r>
    </w:p>
    <w:p w:rsidR="00847814" w:rsidRPr="000024B2" w:rsidRDefault="00847814" w:rsidP="009E5A88">
      <w:pPr>
        <w:pStyle w:val="PargrafodaLista"/>
        <w:numPr>
          <w:ilvl w:val="4"/>
          <w:numId w:val="1"/>
        </w:numPr>
        <w:spacing w:after="120" w:line="276" w:lineRule="auto"/>
        <w:ind w:left="567" w:firstLine="0"/>
        <w:jc w:val="both"/>
        <w:rPr>
          <w:rFonts w:cs="Arial"/>
          <w:szCs w:val="20"/>
          <w:lang w:eastAsia="en-US"/>
        </w:rPr>
      </w:pPr>
      <w:r w:rsidRPr="000024B2">
        <w:rPr>
          <w:rFonts w:cs="Arial"/>
          <w:szCs w:val="20"/>
          <w:lang w:eastAsia="en-US"/>
        </w:rPr>
        <w:t>Na hipótese de a verificação a que se refere o parágrafo anterior não ser procedida tempestivamente, reputar-se-á como realizada, consumando-se o recebimento provisório no dia do esgotamento do prazo.</w:t>
      </w:r>
    </w:p>
    <w:p w:rsidR="00761D03" w:rsidRPr="00F1147C" w:rsidRDefault="00761D03" w:rsidP="009E5A88">
      <w:pPr>
        <w:numPr>
          <w:ilvl w:val="1"/>
          <w:numId w:val="1"/>
        </w:numPr>
        <w:spacing w:after="120" w:line="276" w:lineRule="auto"/>
        <w:ind w:left="567" w:firstLine="0"/>
        <w:jc w:val="both"/>
        <w:rPr>
          <w:rFonts w:cs="Arial"/>
          <w:szCs w:val="20"/>
          <w:lang w:eastAsia="en-US"/>
        </w:rPr>
      </w:pPr>
      <w:r w:rsidRPr="00F1147C">
        <w:rPr>
          <w:rFonts w:cs="Arial"/>
          <w:szCs w:val="20"/>
          <w:lang w:eastAsia="en-US"/>
        </w:rPr>
        <w:t xml:space="preserve">No </w:t>
      </w:r>
      <w:r w:rsidRPr="00F1147C">
        <w:rPr>
          <w:rFonts w:cs="Arial"/>
          <w:iCs/>
          <w:szCs w:val="20"/>
        </w:rPr>
        <w:t>prazo</w:t>
      </w:r>
      <w:r w:rsidRPr="00F1147C">
        <w:rPr>
          <w:rFonts w:cs="Arial"/>
          <w:szCs w:val="20"/>
          <w:lang w:eastAsia="en-US"/>
        </w:rPr>
        <w:t xml:space="preserve"> de até </w:t>
      </w:r>
      <w:r w:rsidR="00847814" w:rsidRPr="00F1147C">
        <w:rPr>
          <w:rFonts w:cs="Arial"/>
          <w:szCs w:val="20"/>
          <w:lang w:eastAsia="en-US"/>
        </w:rPr>
        <w:t>10</w:t>
      </w:r>
      <w:r w:rsidRPr="00F1147C">
        <w:rPr>
          <w:rFonts w:cs="Arial"/>
          <w:szCs w:val="20"/>
          <w:lang w:eastAsia="en-US"/>
        </w:rPr>
        <w:t xml:space="preserve"> (</w:t>
      </w:r>
      <w:r w:rsidR="00847814" w:rsidRPr="00F1147C">
        <w:rPr>
          <w:rFonts w:cs="Arial"/>
          <w:szCs w:val="20"/>
          <w:lang w:eastAsia="en-US"/>
        </w:rPr>
        <w:t>dez</w:t>
      </w:r>
      <w:r w:rsidRPr="00F1147C">
        <w:rPr>
          <w:rFonts w:cs="Arial"/>
          <w:szCs w:val="20"/>
          <w:lang w:eastAsia="en-US"/>
        </w:rPr>
        <w:t>) dias corridos</w:t>
      </w:r>
      <w:r w:rsidR="008A54CF" w:rsidRPr="00F1147C">
        <w:rPr>
          <w:rFonts w:cs="Arial"/>
          <w:szCs w:val="20"/>
          <w:lang w:eastAsia="en-US"/>
        </w:rPr>
        <w:t xml:space="preserve"> </w:t>
      </w:r>
      <w:r w:rsidRPr="00F1147C">
        <w:rPr>
          <w:rFonts w:cs="Arial"/>
          <w:szCs w:val="20"/>
          <w:lang w:eastAsia="en-US"/>
        </w:rPr>
        <w:t xml:space="preserve">a partir do recebimento </w:t>
      </w:r>
      <w:r w:rsidR="00847814" w:rsidRPr="00F1147C">
        <w:rPr>
          <w:rFonts w:cs="Arial"/>
          <w:szCs w:val="20"/>
          <w:lang w:eastAsia="en-US"/>
        </w:rPr>
        <w:t>provisório dos serviços</w:t>
      </w:r>
      <w:r w:rsidRPr="00F1147C">
        <w:rPr>
          <w:rFonts w:cs="Arial"/>
          <w:szCs w:val="20"/>
          <w:lang w:eastAsia="en-US"/>
        </w:rPr>
        <w:t xml:space="preserve">, o Gestor do Contrato deverá providenciar o recebimento definitivo, ato que concretiza o ateste da execução dos serviços, obedecendo as seguintes diretrizes: </w:t>
      </w:r>
    </w:p>
    <w:p w:rsidR="00761D03" w:rsidRPr="000024B2" w:rsidRDefault="00761D03" w:rsidP="009E5A88">
      <w:pPr>
        <w:numPr>
          <w:ilvl w:val="2"/>
          <w:numId w:val="1"/>
        </w:numPr>
        <w:spacing w:after="120" w:line="276" w:lineRule="auto"/>
        <w:ind w:left="567" w:firstLine="0"/>
        <w:jc w:val="both"/>
        <w:rPr>
          <w:rFonts w:cs="Arial"/>
          <w:szCs w:val="20"/>
          <w:lang w:eastAsia="en-US"/>
        </w:rPr>
      </w:pPr>
      <w:r w:rsidRPr="000024B2">
        <w:rPr>
          <w:rFonts w:cs="Arial"/>
          <w:szCs w:val="20"/>
          <w:lang w:eastAsia="en-US"/>
        </w:rPr>
        <w:t xml:space="preserve">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 </w:t>
      </w:r>
    </w:p>
    <w:p w:rsidR="00761D03" w:rsidRPr="000024B2" w:rsidRDefault="00761D03" w:rsidP="009E5A88">
      <w:pPr>
        <w:numPr>
          <w:ilvl w:val="2"/>
          <w:numId w:val="1"/>
        </w:numPr>
        <w:spacing w:after="120" w:line="276" w:lineRule="auto"/>
        <w:ind w:left="567" w:firstLine="0"/>
        <w:jc w:val="both"/>
        <w:rPr>
          <w:rFonts w:cs="Arial"/>
          <w:szCs w:val="20"/>
          <w:lang w:eastAsia="en-US"/>
        </w:rPr>
      </w:pPr>
      <w:r w:rsidRPr="000024B2">
        <w:rPr>
          <w:rFonts w:cs="Arial"/>
          <w:szCs w:val="20"/>
          <w:lang w:eastAsia="en-US"/>
        </w:rPr>
        <w:t xml:space="preserve">Emitir Termo Circunstanciado para efeito de recebimento definitivo dos serviços prestados, com base nos relatórios e documentações apresentadas; </w:t>
      </w:r>
      <w:proofErr w:type="gramStart"/>
      <w:r w:rsidRPr="000024B2">
        <w:rPr>
          <w:rFonts w:cs="Arial"/>
          <w:szCs w:val="20"/>
          <w:lang w:eastAsia="en-US"/>
        </w:rPr>
        <w:t>e</w:t>
      </w:r>
      <w:proofErr w:type="gramEnd"/>
      <w:r w:rsidRPr="000024B2">
        <w:rPr>
          <w:rFonts w:cs="Arial"/>
          <w:szCs w:val="20"/>
          <w:lang w:eastAsia="en-US"/>
        </w:rPr>
        <w:t xml:space="preserve"> </w:t>
      </w:r>
    </w:p>
    <w:p w:rsidR="00761D03" w:rsidRPr="000024B2" w:rsidRDefault="00761D03" w:rsidP="009E5A88">
      <w:pPr>
        <w:numPr>
          <w:ilvl w:val="2"/>
          <w:numId w:val="1"/>
        </w:numPr>
        <w:spacing w:after="120" w:line="276" w:lineRule="auto"/>
        <w:ind w:left="567" w:firstLine="0"/>
        <w:jc w:val="both"/>
        <w:rPr>
          <w:rFonts w:cs="Arial"/>
          <w:szCs w:val="20"/>
          <w:lang w:eastAsia="en-US"/>
        </w:rPr>
      </w:pPr>
      <w:r w:rsidRPr="000024B2">
        <w:rPr>
          <w:rFonts w:cs="Arial"/>
          <w:szCs w:val="20"/>
          <w:lang w:eastAsia="en-US"/>
        </w:rPr>
        <w:t>Comunicar a empresa para que emita a Nota Fiscal ou Fatura, com o valor exato dimensionado pela fiscalização</w:t>
      </w:r>
      <w:r w:rsidR="00A97425" w:rsidRPr="00B74007">
        <w:rPr>
          <w:rFonts w:cs="Arial"/>
          <w:szCs w:val="20"/>
          <w:lang w:eastAsia="en-US"/>
        </w:rPr>
        <w:t>, com base no Instrumento de Medição de Resultado (IMR), ou instrumento substituto</w:t>
      </w:r>
      <w:r w:rsidRPr="000024B2">
        <w:rPr>
          <w:rFonts w:cs="Arial"/>
          <w:szCs w:val="20"/>
          <w:lang w:eastAsia="en-US"/>
        </w:rPr>
        <w:t xml:space="preserve">. </w:t>
      </w:r>
    </w:p>
    <w:p w:rsidR="00DF2E5C" w:rsidRPr="000024B2" w:rsidRDefault="00DF2E5C" w:rsidP="009E5A88">
      <w:pPr>
        <w:numPr>
          <w:ilvl w:val="1"/>
          <w:numId w:val="1"/>
        </w:numPr>
        <w:spacing w:after="120" w:line="276" w:lineRule="auto"/>
        <w:ind w:left="567" w:firstLine="0"/>
        <w:jc w:val="both"/>
        <w:rPr>
          <w:rFonts w:cs="Arial"/>
          <w:szCs w:val="20"/>
        </w:rPr>
      </w:pPr>
      <w:r w:rsidRPr="000024B2">
        <w:rPr>
          <w:rFonts w:cs="Arial"/>
          <w:szCs w:val="20"/>
        </w:rPr>
        <w:t>O recebimento da última etapa da execução equivale ao recebimento do objeto como um todo, e será realizado da seguinte forma:</w:t>
      </w:r>
    </w:p>
    <w:p w:rsidR="00DF2E5C" w:rsidRPr="000024B2" w:rsidRDefault="00DF2E5C" w:rsidP="009E5A88">
      <w:pPr>
        <w:spacing w:after="120" w:line="276" w:lineRule="auto"/>
        <w:ind w:left="567"/>
        <w:jc w:val="both"/>
        <w:rPr>
          <w:rFonts w:cs="Arial"/>
          <w:szCs w:val="20"/>
        </w:rPr>
      </w:pPr>
      <w:r w:rsidRPr="000024B2">
        <w:rPr>
          <w:rFonts w:cs="Arial"/>
          <w:szCs w:val="20"/>
        </w:rPr>
        <w:t xml:space="preserve">17.5.1. </w:t>
      </w:r>
      <w:proofErr w:type="gramStart"/>
      <w:r w:rsidRPr="000024B2">
        <w:rPr>
          <w:rFonts w:cs="Arial"/>
          <w:szCs w:val="20"/>
        </w:rPr>
        <w:t>provisoriamente</w:t>
      </w:r>
      <w:proofErr w:type="gramEnd"/>
      <w:r w:rsidRPr="000024B2">
        <w:rPr>
          <w:rFonts w:cs="Arial"/>
          <w:szCs w:val="20"/>
        </w:rPr>
        <w:t>, pelo responsável por seu acompanhamento e fiscalização, mediante termo circunstanciado, assinado pelas partes em até 15 (quinze) dias da comunicação escrita do contratado;</w:t>
      </w:r>
    </w:p>
    <w:p w:rsidR="00DF2E5C" w:rsidRPr="000024B2" w:rsidRDefault="00DF2E5C" w:rsidP="009E5A88">
      <w:pPr>
        <w:spacing w:after="120" w:line="276" w:lineRule="auto"/>
        <w:ind w:left="567"/>
        <w:jc w:val="both"/>
        <w:rPr>
          <w:rFonts w:cs="Arial"/>
          <w:szCs w:val="20"/>
        </w:rPr>
      </w:pPr>
      <w:r w:rsidRPr="000024B2">
        <w:rPr>
          <w:rFonts w:cs="Arial"/>
          <w:szCs w:val="20"/>
        </w:rPr>
        <w:t xml:space="preserve">17.5.2. </w:t>
      </w:r>
      <w:proofErr w:type="gramStart"/>
      <w:r w:rsidRPr="000024B2">
        <w:rPr>
          <w:rFonts w:cs="Arial"/>
          <w:szCs w:val="20"/>
        </w:rPr>
        <w:t>definitivamente</w:t>
      </w:r>
      <w:proofErr w:type="gramEnd"/>
      <w:r w:rsidRPr="000024B2">
        <w:rPr>
          <w:rFonts w:cs="Arial"/>
          <w:szCs w:val="20"/>
        </w:rPr>
        <w:t>, por servidor ou comissão designada pela autoridade competente, mediante termo circunstanciado, assinado pelas partes, após o decurso do prazo de observação, ou vistoria que comprove a ad</w:t>
      </w:r>
      <w:r w:rsidRPr="001720B1">
        <w:rPr>
          <w:rFonts w:cs="Arial"/>
          <w:szCs w:val="20"/>
        </w:rPr>
        <w:t xml:space="preserve">equação do objeto aos termos contratuais, observado o disposto </w:t>
      </w:r>
      <w:r w:rsidR="001720B1" w:rsidRPr="001720B1">
        <w:rPr>
          <w:rFonts w:cs="Arial"/>
          <w:szCs w:val="20"/>
        </w:rPr>
        <w:t>no art. 11</w:t>
      </w:r>
      <w:r w:rsidRPr="001720B1">
        <w:rPr>
          <w:rFonts w:cs="Arial"/>
          <w:szCs w:val="20"/>
        </w:rPr>
        <w:t xml:space="preserve">9 da Lei </w:t>
      </w:r>
      <w:r w:rsidR="001720B1" w:rsidRPr="001720B1">
        <w:rPr>
          <w:rFonts w:cs="Arial"/>
          <w:szCs w:val="20"/>
        </w:rPr>
        <w:t>14.133, de 2021</w:t>
      </w:r>
      <w:r w:rsidRPr="001720B1">
        <w:rPr>
          <w:rFonts w:cs="Arial"/>
          <w:szCs w:val="20"/>
        </w:rPr>
        <w:t>;</w:t>
      </w:r>
    </w:p>
    <w:p w:rsidR="00DF2E5C" w:rsidRPr="000024B2" w:rsidRDefault="00DF2E5C" w:rsidP="009E5A88">
      <w:pPr>
        <w:spacing w:after="120" w:line="276" w:lineRule="auto"/>
        <w:ind w:left="567"/>
        <w:jc w:val="both"/>
        <w:rPr>
          <w:rFonts w:cs="Arial"/>
          <w:szCs w:val="20"/>
        </w:rPr>
      </w:pPr>
      <w:r w:rsidRPr="000024B2">
        <w:rPr>
          <w:rFonts w:cs="Arial"/>
          <w:szCs w:val="20"/>
        </w:rPr>
        <w:t xml:space="preserve">17.5.3. O prazo para recebimento definitivo será de </w:t>
      </w:r>
      <w:r w:rsidR="00700E49">
        <w:rPr>
          <w:rFonts w:cs="Arial"/>
          <w:iCs/>
          <w:szCs w:val="20"/>
        </w:rPr>
        <w:t>10 (dez</w:t>
      </w:r>
      <w:r w:rsidR="008A54CF" w:rsidRPr="00CB68B2">
        <w:rPr>
          <w:rFonts w:cs="Arial"/>
          <w:iCs/>
          <w:szCs w:val="20"/>
        </w:rPr>
        <w:t xml:space="preserve">) </w:t>
      </w:r>
      <w:r w:rsidRPr="000024B2">
        <w:rPr>
          <w:rFonts w:cs="Arial"/>
          <w:szCs w:val="20"/>
        </w:rPr>
        <w:t>dias.</w:t>
      </w:r>
    </w:p>
    <w:p w:rsidR="00DF2E5C" w:rsidRPr="000024B2" w:rsidRDefault="00DF2E5C" w:rsidP="009E5A88">
      <w:pPr>
        <w:spacing w:after="120" w:line="276" w:lineRule="auto"/>
        <w:ind w:left="567"/>
        <w:jc w:val="both"/>
        <w:rPr>
          <w:rFonts w:cs="Arial"/>
          <w:szCs w:val="20"/>
        </w:rPr>
      </w:pPr>
      <w:r w:rsidRPr="000024B2">
        <w:rPr>
          <w:rFonts w:cs="Arial"/>
          <w:szCs w:val="20"/>
        </w:rPr>
        <w:t>17.5.4. Na hipótese de a verificação a que se refere o subitem anterior não ser procedida dentro do prazo fixado, reputar-se-á como realizada, consumando-se o recebimento definitivo no dia do esgotamento.</w:t>
      </w:r>
    </w:p>
    <w:p w:rsidR="001C7174" w:rsidRPr="000024B2" w:rsidRDefault="00C55B69" w:rsidP="009E5A88">
      <w:pPr>
        <w:numPr>
          <w:ilvl w:val="1"/>
          <w:numId w:val="1"/>
        </w:numPr>
        <w:spacing w:after="120" w:line="276" w:lineRule="auto"/>
        <w:ind w:left="567" w:firstLine="0"/>
        <w:jc w:val="both"/>
        <w:rPr>
          <w:rFonts w:cs="Arial"/>
          <w:szCs w:val="20"/>
        </w:rPr>
      </w:pPr>
      <w:r w:rsidRPr="000024B2">
        <w:rPr>
          <w:rFonts w:cs="Arial"/>
          <w:szCs w:val="20"/>
        </w:rPr>
        <w:t>O recebimento provisório ou definitivo do objeto não exclui a responsabilidade da Contratada pelos prejuízos resultantes da incorreta execução do contrato</w:t>
      </w:r>
      <w:r w:rsidR="00851E2F" w:rsidRPr="000024B2">
        <w:rPr>
          <w:rFonts w:cs="Arial"/>
          <w:szCs w:val="20"/>
        </w:rPr>
        <w:t>, ou, em qualquer época, das garantias concedidas e das responsabilidades assumidas em contrato e por força das disposições legais em vigor (Lei n° 10.406, de 2002)</w:t>
      </w:r>
      <w:r w:rsidRPr="000024B2">
        <w:rPr>
          <w:rFonts w:cs="Arial"/>
          <w:szCs w:val="20"/>
        </w:rPr>
        <w:t>.</w:t>
      </w:r>
    </w:p>
    <w:p w:rsidR="007E51AF" w:rsidRDefault="007E51AF" w:rsidP="009E5A88">
      <w:pPr>
        <w:numPr>
          <w:ilvl w:val="1"/>
          <w:numId w:val="1"/>
        </w:numPr>
        <w:spacing w:after="120" w:line="276" w:lineRule="auto"/>
        <w:ind w:left="567" w:firstLine="0"/>
        <w:jc w:val="both"/>
        <w:rPr>
          <w:rFonts w:cs="Arial"/>
          <w:szCs w:val="20"/>
        </w:rPr>
      </w:pPr>
      <w:r w:rsidRPr="000024B2">
        <w:rPr>
          <w:rFonts w:cs="Arial"/>
          <w:szCs w:val="20"/>
        </w:rPr>
        <w:lastRenderedPageBreak/>
        <w:t xml:space="preserve">Os serviços poderão ser rejeitados, no todo ou em parte, quando em desacordo com as especificações constantes neste Termo de Referência e na proposta, devendo ser corrigidos/refeitos/substituídos no prazo fixado pelo fiscal do contrato, </w:t>
      </w:r>
      <w:proofErr w:type="gramStart"/>
      <w:r w:rsidRPr="000024B2">
        <w:rPr>
          <w:rFonts w:cs="Arial"/>
          <w:szCs w:val="20"/>
        </w:rPr>
        <w:t>às custas</w:t>
      </w:r>
      <w:proofErr w:type="gramEnd"/>
      <w:r w:rsidRPr="000024B2">
        <w:rPr>
          <w:rFonts w:cs="Arial"/>
          <w:szCs w:val="20"/>
        </w:rPr>
        <w:t xml:space="preserve"> da Contratada, sem prejuízo da aplicação de penalidades.</w:t>
      </w:r>
    </w:p>
    <w:p w:rsidR="00051D6E" w:rsidRPr="000024B2" w:rsidRDefault="00051D6E" w:rsidP="00051D6E">
      <w:pPr>
        <w:spacing w:after="120" w:line="276" w:lineRule="auto"/>
        <w:jc w:val="both"/>
        <w:rPr>
          <w:rFonts w:cs="Arial"/>
          <w:szCs w:val="20"/>
        </w:rPr>
      </w:pPr>
    </w:p>
    <w:p w:rsidR="0085196B" w:rsidRPr="000024B2" w:rsidRDefault="0085196B" w:rsidP="00051D6E">
      <w:pPr>
        <w:pStyle w:val="Nivel1"/>
        <w:spacing w:before="0" w:after="120"/>
        <w:ind w:left="0" w:firstLine="0"/>
        <w:rPr>
          <w:rFonts w:cs="Arial"/>
          <w:color w:val="auto"/>
        </w:rPr>
      </w:pPr>
      <w:r w:rsidRPr="000024B2">
        <w:rPr>
          <w:rFonts w:cs="Arial"/>
          <w:color w:val="auto"/>
        </w:rPr>
        <w:t>DO PAGAMENTO</w:t>
      </w:r>
    </w:p>
    <w:p w:rsidR="00840D7E" w:rsidRPr="000024B2" w:rsidRDefault="00840D7E" w:rsidP="009E5A88">
      <w:pPr>
        <w:numPr>
          <w:ilvl w:val="1"/>
          <w:numId w:val="1"/>
        </w:numPr>
        <w:spacing w:after="120" w:line="276" w:lineRule="auto"/>
        <w:ind w:left="567" w:firstLine="0"/>
        <w:jc w:val="both"/>
        <w:rPr>
          <w:rFonts w:cs="Arial"/>
          <w:szCs w:val="20"/>
        </w:rPr>
      </w:pPr>
      <w:r w:rsidRPr="000024B2">
        <w:rPr>
          <w:rFonts w:cs="Arial"/>
          <w:iCs/>
          <w:szCs w:val="20"/>
        </w:rPr>
        <w:t xml:space="preserve">A emissão da Nota Fiscal/Fatura será precedida do recebimento definitivo do serviço, conforme este Termo de </w:t>
      </w:r>
      <w:proofErr w:type="gramStart"/>
      <w:r w:rsidRPr="000024B2">
        <w:rPr>
          <w:rFonts w:cs="Arial"/>
          <w:iCs/>
          <w:szCs w:val="20"/>
        </w:rPr>
        <w:t>Referência</w:t>
      </w:r>
      <w:proofErr w:type="gramEnd"/>
    </w:p>
    <w:p w:rsidR="00DB53E7" w:rsidRPr="000024B2" w:rsidRDefault="00DB53E7" w:rsidP="009E5A88">
      <w:pPr>
        <w:numPr>
          <w:ilvl w:val="1"/>
          <w:numId w:val="1"/>
        </w:numPr>
        <w:spacing w:after="120" w:line="276" w:lineRule="auto"/>
        <w:ind w:left="567" w:firstLine="0"/>
        <w:jc w:val="both"/>
        <w:rPr>
          <w:rFonts w:cs="Arial"/>
          <w:szCs w:val="20"/>
        </w:rPr>
      </w:pPr>
      <w:r w:rsidRPr="000024B2">
        <w:rPr>
          <w:rFonts w:cs="Arial"/>
          <w:szCs w:val="20"/>
        </w:rPr>
        <w:t xml:space="preserve">Quando houver glosa parcial dos serviços, a contratante deverá comunicar a empresa para que emita a nota </w:t>
      </w:r>
      <w:r w:rsidRPr="000024B2">
        <w:rPr>
          <w:rFonts w:cs="Arial"/>
          <w:iCs/>
          <w:szCs w:val="20"/>
        </w:rPr>
        <w:t>fiscal</w:t>
      </w:r>
      <w:r w:rsidRPr="000024B2">
        <w:rPr>
          <w:rFonts w:cs="Arial"/>
          <w:szCs w:val="20"/>
        </w:rPr>
        <w:t xml:space="preserve"> ou fatura com o valor exato dimensionado. </w:t>
      </w:r>
    </w:p>
    <w:p w:rsidR="0085196B" w:rsidRPr="000024B2" w:rsidRDefault="0085196B" w:rsidP="009E5A88">
      <w:pPr>
        <w:numPr>
          <w:ilvl w:val="1"/>
          <w:numId w:val="1"/>
        </w:numPr>
        <w:spacing w:after="120" w:line="276" w:lineRule="auto"/>
        <w:ind w:left="567" w:firstLine="0"/>
        <w:jc w:val="both"/>
        <w:rPr>
          <w:rFonts w:eastAsia="Arial" w:cs="Arial"/>
          <w:szCs w:val="20"/>
        </w:rPr>
      </w:pPr>
      <w:r w:rsidRPr="000024B2">
        <w:rPr>
          <w:rFonts w:cs="Arial"/>
          <w:szCs w:val="20"/>
        </w:rPr>
        <w:t>O pagamento será efetuado pela Contratante no prazo de</w:t>
      </w:r>
      <w:r w:rsidR="008A54CF" w:rsidRPr="000024B2">
        <w:rPr>
          <w:rFonts w:cs="Arial"/>
          <w:szCs w:val="20"/>
        </w:rPr>
        <w:t xml:space="preserve"> 30</w:t>
      </w:r>
      <w:r w:rsidRPr="000024B2">
        <w:rPr>
          <w:rFonts w:eastAsia="Arial" w:cs="Arial"/>
          <w:szCs w:val="20"/>
        </w:rPr>
        <w:t xml:space="preserve"> (</w:t>
      </w:r>
      <w:r w:rsidR="008A54CF" w:rsidRPr="000024B2">
        <w:rPr>
          <w:rFonts w:eastAsia="Arial" w:cs="Arial"/>
          <w:szCs w:val="20"/>
        </w:rPr>
        <w:t>trinta</w:t>
      </w:r>
      <w:r w:rsidRPr="000024B2">
        <w:rPr>
          <w:rFonts w:eastAsia="Arial" w:cs="Arial"/>
          <w:szCs w:val="20"/>
        </w:rPr>
        <w:t xml:space="preserve">) </w:t>
      </w:r>
      <w:r w:rsidRPr="000024B2">
        <w:rPr>
          <w:rFonts w:cs="Arial"/>
          <w:szCs w:val="20"/>
        </w:rPr>
        <w:t xml:space="preserve">dias, contados do recebimento da Nota Fiscal/Fatura. </w:t>
      </w:r>
    </w:p>
    <w:p w:rsidR="0085196B" w:rsidRPr="000024B2" w:rsidRDefault="0085196B" w:rsidP="009E5A88">
      <w:pPr>
        <w:numPr>
          <w:ilvl w:val="2"/>
          <w:numId w:val="1"/>
        </w:numPr>
        <w:spacing w:after="120" w:line="276" w:lineRule="auto"/>
        <w:ind w:left="567" w:firstLine="0"/>
        <w:jc w:val="both"/>
        <w:rPr>
          <w:rFonts w:cs="Arial"/>
          <w:szCs w:val="20"/>
        </w:rPr>
      </w:pPr>
      <w:r w:rsidRPr="000024B2">
        <w:rPr>
          <w:rFonts w:cs="Arial"/>
          <w:szCs w:val="20"/>
          <w:lang w:eastAsia="en-US"/>
        </w:rPr>
        <w:t xml:space="preserve">Os pagamentos decorrentes de despesas cujos valores não ultrapassem o limite </w:t>
      </w:r>
      <w:r w:rsidRPr="000024B2">
        <w:rPr>
          <w:rFonts w:cs="Arial"/>
          <w:szCs w:val="20"/>
        </w:rPr>
        <w:t xml:space="preserve">de que trata </w:t>
      </w:r>
      <w:r w:rsidRPr="00787E92">
        <w:rPr>
          <w:rFonts w:cs="Arial"/>
          <w:szCs w:val="20"/>
        </w:rPr>
        <w:t xml:space="preserve">o inciso II do art. </w:t>
      </w:r>
      <w:r w:rsidR="00787E92" w:rsidRPr="00787E92">
        <w:rPr>
          <w:rFonts w:cs="Arial"/>
          <w:szCs w:val="20"/>
        </w:rPr>
        <w:t>75</w:t>
      </w:r>
      <w:r w:rsidR="00787E92" w:rsidRPr="00787E92">
        <w:rPr>
          <w:rFonts w:cs="Arial"/>
          <w:szCs w:val="20"/>
          <w:lang w:eastAsia="en-US"/>
        </w:rPr>
        <w:t xml:space="preserve"> da Lei 14.133</w:t>
      </w:r>
      <w:r w:rsidRPr="00787E92">
        <w:rPr>
          <w:rFonts w:cs="Arial"/>
          <w:szCs w:val="20"/>
          <w:lang w:eastAsia="en-US"/>
        </w:rPr>
        <w:t xml:space="preserve">, de </w:t>
      </w:r>
      <w:r w:rsidR="00787E92" w:rsidRPr="00787E92">
        <w:rPr>
          <w:rFonts w:cs="Arial"/>
          <w:szCs w:val="20"/>
          <w:lang w:eastAsia="en-US"/>
        </w:rPr>
        <w:t>2021</w:t>
      </w:r>
      <w:r w:rsidRPr="00787E92">
        <w:rPr>
          <w:rFonts w:cs="Arial"/>
          <w:szCs w:val="20"/>
          <w:lang w:eastAsia="en-US"/>
        </w:rPr>
        <w:t>, deverão</w:t>
      </w:r>
      <w:r w:rsidRPr="000024B2">
        <w:rPr>
          <w:rFonts w:cs="Arial"/>
          <w:szCs w:val="20"/>
          <w:lang w:eastAsia="en-US"/>
        </w:rPr>
        <w:t xml:space="preserve"> ser efetuados no prazo de até </w:t>
      </w:r>
      <w:proofErr w:type="gramStart"/>
      <w:r w:rsidRPr="000024B2">
        <w:rPr>
          <w:rFonts w:cs="Arial"/>
          <w:szCs w:val="20"/>
          <w:lang w:eastAsia="en-US"/>
        </w:rPr>
        <w:t>5</w:t>
      </w:r>
      <w:proofErr w:type="gramEnd"/>
      <w:r w:rsidRPr="000024B2">
        <w:rPr>
          <w:rFonts w:cs="Arial"/>
          <w:szCs w:val="20"/>
          <w:lang w:eastAsia="en-US"/>
        </w:rPr>
        <w:t xml:space="preserve"> (cinco) dias úteis, contados da data da apresentação da Nota Fiscal/Fatura</w:t>
      </w:r>
      <w:r w:rsidR="00787E92">
        <w:rPr>
          <w:rFonts w:cs="Arial"/>
          <w:szCs w:val="20"/>
          <w:lang w:eastAsia="en-US"/>
        </w:rPr>
        <w:t>.</w:t>
      </w:r>
    </w:p>
    <w:p w:rsidR="0085196B" w:rsidRPr="000024B2" w:rsidRDefault="0085196B" w:rsidP="009E5A88">
      <w:pPr>
        <w:numPr>
          <w:ilvl w:val="1"/>
          <w:numId w:val="1"/>
        </w:numPr>
        <w:spacing w:after="120" w:line="276" w:lineRule="auto"/>
        <w:ind w:left="567" w:firstLine="0"/>
        <w:jc w:val="both"/>
        <w:rPr>
          <w:rFonts w:cs="Arial"/>
          <w:szCs w:val="20"/>
        </w:rPr>
      </w:pPr>
      <w:r w:rsidRPr="000024B2">
        <w:rPr>
          <w:rFonts w:cs="Arial"/>
          <w:szCs w:val="20"/>
        </w:rPr>
        <w:t xml:space="preserve">A Nota Fiscal ou Fatura deverá ser obrigatoriamente acompanhada da comprovação da regularidade fiscal, constatada por meio de consulta on-line ao </w:t>
      </w:r>
      <w:r w:rsidR="003C58CC" w:rsidRPr="000024B2">
        <w:rPr>
          <w:rFonts w:cs="Arial"/>
          <w:szCs w:val="20"/>
        </w:rPr>
        <w:t>SICAF</w:t>
      </w:r>
      <w:r w:rsidRPr="000024B2">
        <w:rPr>
          <w:rFonts w:cs="Arial"/>
          <w:szCs w:val="20"/>
        </w:rPr>
        <w:t xml:space="preserve"> ou, na impossibilidade de acesso </w:t>
      </w:r>
      <w:r w:rsidRPr="000024B2">
        <w:rPr>
          <w:rFonts w:cs="Arial"/>
          <w:szCs w:val="20"/>
          <w:lang w:eastAsia="en-US"/>
        </w:rPr>
        <w:t>ao</w:t>
      </w:r>
      <w:r w:rsidRPr="000024B2">
        <w:rPr>
          <w:rFonts w:cs="Arial"/>
          <w:szCs w:val="20"/>
        </w:rPr>
        <w:t xml:space="preserve"> referido Sistema, mediante consulta aos sítios eletrônicos oficiais ou à documentação mencionada no art. </w:t>
      </w:r>
      <w:r w:rsidR="00787E92" w:rsidRPr="00787E92">
        <w:rPr>
          <w:rFonts w:cs="Arial"/>
          <w:szCs w:val="20"/>
        </w:rPr>
        <w:t>68</w:t>
      </w:r>
      <w:r w:rsidRPr="00787E92">
        <w:rPr>
          <w:rFonts w:cs="Arial"/>
          <w:szCs w:val="20"/>
        </w:rPr>
        <w:t xml:space="preserve"> da Lei nº </w:t>
      </w:r>
      <w:r w:rsidR="00787E92" w:rsidRPr="00787E92">
        <w:rPr>
          <w:rFonts w:cs="Arial"/>
          <w:szCs w:val="20"/>
        </w:rPr>
        <w:t>14.133</w:t>
      </w:r>
      <w:r w:rsidRPr="00787E92">
        <w:rPr>
          <w:rFonts w:cs="Arial"/>
          <w:szCs w:val="20"/>
        </w:rPr>
        <w:t xml:space="preserve">, de </w:t>
      </w:r>
      <w:r w:rsidR="00787E92" w:rsidRPr="00787E92">
        <w:rPr>
          <w:rFonts w:cs="Arial"/>
          <w:szCs w:val="20"/>
        </w:rPr>
        <w:t>2021</w:t>
      </w:r>
      <w:r w:rsidRPr="00787E92">
        <w:rPr>
          <w:rFonts w:cs="Arial"/>
          <w:szCs w:val="20"/>
        </w:rPr>
        <w:t>.</w:t>
      </w:r>
      <w:r w:rsidRPr="000024B2">
        <w:rPr>
          <w:rFonts w:cs="Arial"/>
          <w:szCs w:val="20"/>
        </w:rPr>
        <w:t xml:space="preserve"> </w:t>
      </w:r>
    </w:p>
    <w:p w:rsidR="0085196B" w:rsidRPr="000024B2" w:rsidRDefault="0085196B" w:rsidP="009E5A88">
      <w:pPr>
        <w:numPr>
          <w:ilvl w:val="2"/>
          <w:numId w:val="1"/>
        </w:numPr>
        <w:spacing w:after="120" w:line="276" w:lineRule="auto"/>
        <w:ind w:left="567" w:firstLine="0"/>
        <w:jc w:val="both"/>
        <w:rPr>
          <w:rFonts w:cs="Arial"/>
          <w:szCs w:val="20"/>
        </w:rPr>
      </w:pPr>
      <w:r w:rsidRPr="000024B2">
        <w:rPr>
          <w:rFonts w:cs="Arial"/>
          <w:szCs w:val="20"/>
        </w:rPr>
        <w:t xml:space="preserve">Constatando-se, junto ao </w:t>
      </w:r>
      <w:r w:rsidR="003C58CC" w:rsidRPr="000024B2">
        <w:rPr>
          <w:rFonts w:cs="Arial"/>
          <w:szCs w:val="20"/>
        </w:rPr>
        <w:t>SICAF</w:t>
      </w:r>
      <w:r w:rsidRPr="000024B2">
        <w:rPr>
          <w:rFonts w:cs="Arial"/>
          <w:szCs w:val="20"/>
        </w:rPr>
        <w:t xml:space="preserve">, a situação de irregularidade do fornecedor contratado, deverão ser tomadas as providências previstas no do art. 31 da Instrução </w:t>
      </w:r>
      <w:r w:rsidRPr="000024B2">
        <w:rPr>
          <w:rFonts w:cs="Arial"/>
          <w:szCs w:val="20"/>
          <w:lang w:eastAsia="en-US"/>
        </w:rPr>
        <w:t>Normativa</w:t>
      </w:r>
      <w:r w:rsidRPr="000024B2">
        <w:rPr>
          <w:rFonts w:cs="Arial"/>
          <w:szCs w:val="20"/>
        </w:rPr>
        <w:t xml:space="preserve"> nº 3, de 26 de abril de 2018.</w:t>
      </w:r>
    </w:p>
    <w:p w:rsidR="0085196B" w:rsidRPr="000024B2" w:rsidRDefault="0085196B" w:rsidP="009E5A88">
      <w:pPr>
        <w:numPr>
          <w:ilvl w:val="1"/>
          <w:numId w:val="1"/>
        </w:numPr>
        <w:spacing w:after="120" w:line="276" w:lineRule="auto"/>
        <w:ind w:left="567" w:firstLine="0"/>
        <w:jc w:val="both"/>
        <w:rPr>
          <w:rFonts w:cs="Arial"/>
          <w:szCs w:val="20"/>
        </w:rPr>
      </w:pPr>
      <w:r w:rsidRPr="000024B2">
        <w:rPr>
          <w:rFonts w:cs="Arial"/>
          <w:szCs w:val="20"/>
        </w:rPr>
        <w:t xml:space="preserve">O setor competente para </w:t>
      </w:r>
      <w:proofErr w:type="gramStart"/>
      <w:r w:rsidRPr="000024B2">
        <w:rPr>
          <w:rFonts w:cs="Arial"/>
          <w:szCs w:val="20"/>
        </w:rPr>
        <w:t>proceder o</w:t>
      </w:r>
      <w:proofErr w:type="gramEnd"/>
      <w:r w:rsidRPr="000024B2">
        <w:rPr>
          <w:rFonts w:cs="Arial"/>
          <w:szCs w:val="20"/>
        </w:rPr>
        <w:t xml:space="preserve"> pagamento deve verificar se a Nota Fiscal ou Fatura apresentada expressa os elementos necessários e essenciais do documento, tais como: </w:t>
      </w:r>
    </w:p>
    <w:p w:rsidR="0085196B" w:rsidRPr="000024B2" w:rsidRDefault="0085196B" w:rsidP="009E5A88">
      <w:pPr>
        <w:numPr>
          <w:ilvl w:val="2"/>
          <w:numId w:val="1"/>
        </w:numPr>
        <w:spacing w:after="120" w:line="276" w:lineRule="auto"/>
        <w:ind w:left="567" w:firstLine="0"/>
        <w:jc w:val="both"/>
        <w:rPr>
          <w:rFonts w:cs="Arial"/>
          <w:szCs w:val="20"/>
        </w:rPr>
      </w:pPr>
      <w:proofErr w:type="gramStart"/>
      <w:r w:rsidRPr="000024B2">
        <w:rPr>
          <w:rFonts w:cs="Arial"/>
          <w:szCs w:val="20"/>
        </w:rPr>
        <w:t>o</w:t>
      </w:r>
      <w:proofErr w:type="gramEnd"/>
      <w:r w:rsidRPr="000024B2">
        <w:rPr>
          <w:rFonts w:cs="Arial"/>
          <w:szCs w:val="20"/>
        </w:rPr>
        <w:t xml:space="preserve"> prazo de validade; </w:t>
      </w:r>
    </w:p>
    <w:p w:rsidR="0085196B" w:rsidRPr="000024B2" w:rsidRDefault="0085196B" w:rsidP="009E5A88">
      <w:pPr>
        <w:numPr>
          <w:ilvl w:val="2"/>
          <w:numId w:val="1"/>
        </w:numPr>
        <w:spacing w:after="120" w:line="276" w:lineRule="auto"/>
        <w:ind w:left="567" w:firstLine="0"/>
        <w:jc w:val="both"/>
        <w:rPr>
          <w:rFonts w:cs="Arial"/>
          <w:szCs w:val="20"/>
        </w:rPr>
      </w:pPr>
      <w:proofErr w:type="gramStart"/>
      <w:r w:rsidRPr="000024B2">
        <w:rPr>
          <w:rFonts w:cs="Arial"/>
          <w:szCs w:val="20"/>
        </w:rPr>
        <w:t>a</w:t>
      </w:r>
      <w:proofErr w:type="gramEnd"/>
      <w:r w:rsidRPr="000024B2">
        <w:rPr>
          <w:rFonts w:cs="Arial"/>
          <w:szCs w:val="20"/>
        </w:rPr>
        <w:t xml:space="preserve"> data da emissão; </w:t>
      </w:r>
    </w:p>
    <w:p w:rsidR="0085196B" w:rsidRPr="000024B2" w:rsidRDefault="0085196B" w:rsidP="009E5A88">
      <w:pPr>
        <w:numPr>
          <w:ilvl w:val="2"/>
          <w:numId w:val="1"/>
        </w:numPr>
        <w:spacing w:after="120" w:line="276" w:lineRule="auto"/>
        <w:ind w:left="567" w:firstLine="0"/>
        <w:jc w:val="both"/>
        <w:rPr>
          <w:rFonts w:cs="Arial"/>
          <w:szCs w:val="20"/>
        </w:rPr>
      </w:pPr>
      <w:proofErr w:type="gramStart"/>
      <w:r w:rsidRPr="000024B2">
        <w:rPr>
          <w:rFonts w:cs="Arial"/>
          <w:szCs w:val="20"/>
        </w:rPr>
        <w:t>os</w:t>
      </w:r>
      <w:proofErr w:type="gramEnd"/>
      <w:r w:rsidRPr="000024B2">
        <w:rPr>
          <w:rFonts w:cs="Arial"/>
          <w:szCs w:val="20"/>
        </w:rPr>
        <w:t xml:space="preserve"> dados do contrato e do órgão contratante; </w:t>
      </w:r>
    </w:p>
    <w:p w:rsidR="0085196B" w:rsidRPr="000024B2" w:rsidRDefault="0085196B" w:rsidP="009E5A88">
      <w:pPr>
        <w:numPr>
          <w:ilvl w:val="2"/>
          <w:numId w:val="1"/>
        </w:numPr>
        <w:spacing w:after="120" w:line="276" w:lineRule="auto"/>
        <w:ind w:left="567" w:firstLine="0"/>
        <w:jc w:val="both"/>
        <w:rPr>
          <w:rFonts w:cs="Arial"/>
          <w:szCs w:val="20"/>
        </w:rPr>
      </w:pPr>
      <w:proofErr w:type="gramStart"/>
      <w:r w:rsidRPr="000024B2">
        <w:rPr>
          <w:rFonts w:cs="Arial"/>
          <w:szCs w:val="20"/>
        </w:rPr>
        <w:t>o</w:t>
      </w:r>
      <w:proofErr w:type="gramEnd"/>
      <w:r w:rsidRPr="000024B2">
        <w:rPr>
          <w:rFonts w:cs="Arial"/>
          <w:szCs w:val="20"/>
        </w:rPr>
        <w:t xml:space="preserve"> período de prestação dos serviços; </w:t>
      </w:r>
    </w:p>
    <w:p w:rsidR="0085196B" w:rsidRPr="000024B2" w:rsidRDefault="0085196B" w:rsidP="009E5A88">
      <w:pPr>
        <w:numPr>
          <w:ilvl w:val="2"/>
          <w:numId w:val="1"/>
        </w:numPr>
        <w:spacing w:after="120" w:line="276" w:lineRule="auto"/>
        <w:ind w:left="567" w:firstLine="0"/>
        <w:jc w:val="both"/>
        <w:rPr>
          <w:rFonts w:cs="Arial"/>
          <w:szCs w:val="20"/>
        </w:rPr>
      </w:pPr>
      <w:proofErr w:type="gramStart"/>
      <w:r w:rsidRPr="000024B2">
        <w:rPr>
          <w:rFonts w:cs="Arial"/>
          <w:szCs w:val="20"/>
        </w:rPr>
        <w:t>o</w:t>
      </w:r>
      <w:proofErr w:type="gramEnd"/>
      <w:r w:rsidRPr="000024B2">
        <w:rPr>
          <w:rFonts w:cs="Arial"/>
          <w:szCs w:val="20"/>
        </w:rPr>
        <w:t xml:space="preserve"> valor a pagar; e </w:t>
      </w:r>
    </w:p>
    <w:p w:rsidR="0085196B" w:rsidRPr="000024B2" w:rsidRDefault="0085196B" w:rsidP="009E5A88">
      <w:pPr>
        <w:numPr>
          <w:ilvl w:val="2"/>
          <w:numId w:val="1"/>
        </w:numPr>
        <w:spacing w:after="120" w:line="276" w:lineRule="auto"/>
        <w:ind w:left="567" w:firstLine="0"/>
        <w:jc w:val="both"/>
        <w:rPr>
          <w:rFonts w:cs="Arial"/>
          <w:szCs w:val="20"/>
        </w:rPr>
      </w:pPr>
      <w:proofErr w:type="gramStart"/>
      <w:r w:rsidRPr="000024B2">
        <w:rPr>
          <w:rFonts w:cs="Arial"/>
          <w:szCs w:val="20"/>
        </w:rPr>
        <w:t>eventual</w:t>
      </w:r>
      <w:proofErr w:type="gramEnd"/>
      <w:r w:rsidRPr="000024B2">
        <w:rPr>
          <w:rFonts w:cs="Arial"/>
          <w:szCs w:val="20"/>
        </w:rPr>
        <w:t xml:space="preserve"> destaque do valor de retenções tributárias cabíveis.</w:t>
      </w:r>
    </w:p>
    <w:p w:rsidR="0085196B" w:rsidRPr="000024B2" w:rsidRDefault="0085196B" w:rsidP="009E5A88">
      <w:pPr>
        <w:numPr>
          <w:ilvl w:val="1"/>
          <w:numId w:val="1"/>
        </w:numPr>
        <w:spacing w:after="120" w:line="276" w:lineRule="auto"/>
        <w:ind w:left="567" w:firstLine="0"/>
        <w:jc w:val="both"/>
        <w:rPr>
          <w:rFonts w:cs="Arial"/>
          <w:szCs w:val="20"/>
          <w:lang w:eastAsia="en-US"/>
        </w:rPr>
      </w:pPr>
      <w:r w:rsidRPr="000024B2">
        <w:rPr>
          <w:rFonts w:cs="Arial"/>
          <w:iCs/>
          <w:szCs w:val="20"/>
        </w:rPr>
        <w:t xml:space="preserve">Havendo erro </w:t>
      </w:r>
      <w:r w:rsidRPr="000024B2">
        <w:rPr>
          <w:rFonts w:cs="Arial"/>
          <w:szCs w:val="20"/>
        </w:rPr>
        <w:t>na</w:t>
      </w:r>
      <w:r w:rsidRPr="000024B2">
        <w:rPr>
          <w:rFonts w:cs="Arial"/>
          <w:iCs/>
          <w:szCs w:val="20"/>
        </w:rPr>
        <w:t xml:space="preserve"> apresentação da Nota Fiscal/Fatura, ou circunstância que impeça a liquidação da despesa, o pagamento ficará sobrestado até que a Contratada providencie as medidas saneadoras. Nesta hipótese, o prazo para pagamento iniciar-se-á após a comprovação da regularização da situação, não acarretando qualquer ônus para a Contratante;</w:t>
      </w:r>
    </w:p>
    <w:p w:rsidR="0085196B" w:rsidRPr="000024B2" w:rsidRDefault="0085196B" w:rsidP="009E5A88">
      <w:pPr>
        <w:numPr>
          <w:ilvl w:val="1"/>
          <w:numId w:val="1"/>
        </w:numPr>
        <w:spacing w:after="120" w:line="276" w:lineRule="auto"/>
        <w:ind w:left="567" w:firstLine="0"/>
        <w:jc w:val="both"/>
        <w:rPr>
          <w:rFonts w:cs="Arial"/>
          <w:szCs w:val="20"/>
          <w:lang w:eastAsia="en-US"/>
        </w:rPr>
      </w:pPr>
      <w:r w:rsidRPr="000024B2">
        <w:rPr>
          <w:rFonts w:cs="Arial"/>
          <w:szCs w:val="20"/>
          <w:lang w:eastAsia="en-US"/>
        </w:rPr>
        <w:t>Será considerada data do pagamento o dia em que constar como emitida a ordem bancária para pagamento.</w:t>
      </w:r>
    </w:p>
    <w:p w:rsidR="0085196B" w:rsidRPr="000024B2" w:rsidRDefault="0085196B" w:rsidP="009E5A88">
      <w:pPr>
        <w:numPr>
          <w:ilvl w:val="1"/>
          <w:numId w:val="1"/>
        </w:numPr>
        <w:spacing w:after="120" w:line="276" w:lineRule="auto"/>
        <w:ind w:left="567" w:firstLine="0"/>
        <w:jc w:val="both"/>
        <w:rPr>
          <w:rFonts w:cs="Arial"/>
          <w:szCs w:val="20"/>
          <w:lang w:eastAsia="en-US"/>
        </w:rPr>
      </w:pPr>
      <w:r w:rsidRPr="000024B2">
        <w:rPr>
          <w:rFonts w:cs="Arial"/>
          <w:szCs w:val="20"/>
          <w:lang w:eastAsia="en-US"/>
        </w:rPr>
        <w:t xml:space="preserve">Antes de cada pagamento à contratada, será realizada consulta ao </w:t>
      </w:r>
      <w:r w:rsidR="003C58CC" w:rsidRPr="000024B2">
        <w:rPr>
          <w:rFonts w:cs="Arial"/>
          <w:szCs w:val="20"/>
          <w:lang w:eastAsia="en-US"/>
        </w:rPr>
        <w:t>SICAF</w:t>
      </w:r>
      <w:r w:rsidRPr="000024B2">
        <w:rPr>
          <w:rFonts w:cs="Arial"/>
          <w:szCs w:val="20"/>
          <w:lang w:eastAsia="en-US"/>
        </w:rPr>
        <w:t xml:space="preserve"> para verificar a manutenção das condições de habilitação exigidas no </w:t>
      </w:r>
      <w:r w:rsidR="00177B8C">
        <w:rPr>
          <w:rFonts w:cs="Arial"/>
          <w:szCs w:val="20"/>
          <w:lang w:eastAsia="en-US"/>
        </w:rPr>
        <w:t>aviso de dispensa</w:t>
      </w:r>
      <w:r w:rsidRPr="000024B2">
        <w:rPr>
          <w:rFonts w:cs="Arial"/>
          <w:szCs w:val="20"/>
          <w:lang w:eastAsia="en-US"/>
        </w:rPr>
        <w:t xml:space="preserve">. </w:t>
      </w:r>
    </w:p>
    <w:p w:rsidR="0085196B" w:rsidRPr="000024B2" w:rsidRDefault="0085196B" w:rsidP="009E5A88">
      <w:pPr>
        <w:numPr>
          <w:ilvl w:val="1"/>
          <w:numId w:val="1"/>
        </w:numPr>
        <w:spacing w:after="120" w:line="276" w:lineRule="auto"/>
        <w:ind w:left="567" w:firstLine="0"/>
        <w:jc w:val="both"/>
        <w:rPr>
          <w:rFonts w:cs="Arial"/>
          <w:szCs w:val="20"/>
          <w:lang w:eastAsia="en-US"/>
        </w:rPr>
      </w:pPr>
      <w:r w:rsidRPr="000024B2">
        <w:rPr>
          <w:rFonts w:cs="Arial"/>
          <w:szCs w:val="20"/>
          <w:lang w:eastAsia="en-US"/>
        </w:rPr>
        <w:t xml:space="preserve">Constatando-se, junto ao </w:t>
      </w:r>
      <w:r w:rsidR="003C58CC" w:rsidRPr="000024B2">
        <w:rPr>
          <w:rFonts w:cs="Arial"/>
          <w:szCs w:val="20"/>
          <w:lang w:eastAsia="en-US"/>
        </w:rPr>
        <w:t>SICAF</w:t>
      </w:r>
      <w:r w:rsidRPr="000024B2">
        <w:rPr>
          <w:rFonts w:cs="Arial"/>
          <w:szCs w:val="20"/>
          <w:lang w:eastAsia="en-US"/>
        </w:rPr>
        <w:t xml:space="preserve">, a situação de irregularidade da contratada, será providenciada sua notificação, por escrito, para que, no prazo de </w:t>
      </w:r>
      <w:proofErr w:type="gramStart"/>
      <w:r w:rsidRPr="000024B2">
        <w:rPr>
          <w:rFonts w:cs="Arial"/>
          <w:szCs w:val="20"/>
          <w:lang w:eastAsia="en-US"/>
        </w:rPr>
        <w:t>5</w:t>
      </w:r>
      <w:proofErr w:type="gramEnd"/>
      <w:r w:rsidRPr="000024B2">
        <w:rPr>
          <w:rFonts w:cs="Arial"/>
          <w:szCs w:val="20"/>
          <w:lang w:eastAsia="en-US"/>
        </w:rPr>
        <w:t xml:space="preserve"> (cinco) dias úteis, regularize sua situação ou, no mesmo prazo, apresente sua defesa. O prazo poderá ser prorrogado uma vez, por igual período, a critério da contratante.</w:t>
      </w:r>
    </w:p>
    <w:p w:rsidR="0085196B" w:rsidRPr="000024B2" w:rsidRDefault="0085196B" w:rsidP="009E5A88">
      <w:pPr>
        <w:numPr>
          <w:ilvl w:val="1"/>
          <w:numId w:val="1"/>
        </w:numPr>
        <w:spacing w:after="120" w:line="276" w:lineRule="auto"/>
        <w:ind w:left="567" w:firstLine="0"/>
        <w:jc w:val="both"/>
        <w:rPr>
          <w:rFonts w:cs="Arial"/>
          <w:szCs w:val="20"/>
          <w:lang w:eastAsia="en-US"/>
        </w:rPr>
      </w:pPr>
      <w:r w:rsidRPr="000024B2">
        <w:rPr>
          <w:rFonts w:cs="Arial"/>
          <w:szCs w:val="20"/>
          <w:lang w:eastAsia="en-US"/>
        </w:rPr>
        <w:t xml:space="preserve">Previamente à emissão de nota de empenho e a cada pagamento, a Administração deverá realizar consulta ao </w:t>
      </w:r>
      <w:r w:rsidR="003C58CC" w:rsidRPr="000024B2">
        <w:rPr>
          <w:rFonts w:cs="Arial"/>
          <w:szCs w:val="20"/>
          <w:lang w:eastAsia="en-US"/>
        </w:rPr>
        <w:t>SICAF</w:t>
      </w:r>
      <w:r w:rsidRPr="000024B2">
        <w:rPr>
          <w:rFonts w:cs="Arial"/>
          <w:szCs w:val="20"/>
          <w:lang w:eastAsia="en-US"/>
        </w:rPr>
        <w:t xml:space="preserve"> para identificar possível suspensão temporária de participação em licitação, no âmbito do órgão ou entidade, proibição de contratar com o Poder Público, bem como </w:t>
      </w:r>
      <w:r w:rsidRPr="000024B2">
        <w:rPr>
          <w:rFonts w:cs="Arial"/>
          <w:szCs w:val="20"/>
          <w:lang w:eastAsia="en-US"/>
        </w:rPr>
        <w:lastRenderedPageBreak/>
        <w:t>ocorrências impeditivas indiretas, observado o disposto no art. 29, da Instrução Normativa nº 3, de 26 de abril de 2018.</w:t>
      </w:r>
    </w:p>
    <w:p w:rsidR="0085196B" w:rsidRPr="000024B2" w:rsidRDefault="0085196B" w:rsidP="009E5A88">
      <w:pPr>
        <w:numPr>
          <w:ilvl w:val="1"/>
          <w:numId w:val="1"/>
        </w:numPr>
        <w:spacing w:after="120" w:line="276" w:lineRule="auto"/>
        <w:ind w:left="567" w:firstLine="0"/>
        <w:jc w:val="both"/>
        <w:rPr>
          <w:rFonts w:cs="Arial"/>
          <w:szCs w:val="20"/>
          <w:lang w:eastAsia="en-US"/>
        </w:rPr>
      </w:pPr>
      <w:r w:rsidRPr="000024B2">
        <w:rPr>
          <w:rFonts w:cs="Arial"/>
          <w:szCs w:val="20"/>
          <w:lang w:eastAsia="en-US"/>
        </w:rPr>
        <w:t xml:space="preserve">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rsidR="0085196B" w:rsidRPr="000024B2" w:rsidRDefault="0085196B" w:rsidP="009E5A88">
      <w:pPr>
        <w:numPr>
          <w:ilvl w:val="1"/>
          <w:numId w:val="1"/>
        </w:numPr>
        <w:spacing w:after="120" w:line="276" w:lineRule="auto"/>
        <w:ind w:left="567" w:firstLine="0"/>
        <w:jc w:val="both"/>
        <w:rPr>
          <w:rFonts w:cs="Arial"/>
          <w:szCs w:val="20"/>
          <w:lang w:eastAsia="en-US"/>
        </w:rPr>
      </w:pPr>
      <w:r w:rsidRPr="000024B2">
        <w:rPr>
          <w:rFonts w:cs="Arial"/>
          <w:szCs w:val="20"/>
          <w:lang w:eastAsia="en-US"/>
        </w:rPr>
        <w:t xml:space="preserve">Persistindo a irregularidade, a contratante deverá adotar as medidas necessárias à rescisão contratual nos autos do processo administrativo correspondente, assegurada à contratada a ampla defesa. </w:t>
      </w:r>
    </w:p>
    <w:p w:rsidR="0085196B" w:rsidRPr="000024B2" w:rsidRDefault="0085196B" w:rsidP="009E5A88">
      <w:pPr>
        <w:numPr>
          <w:ilvl w:val="1"/>
          <w:numId w:val="1"/>
        </w:numPr>
        <w:spacing w:after="120" w:line="276" w:lineRule="auto"/>
        <w:ind w:left="567" w:firstLine="0"/>
        <w:jc w:val="both"/>
        <w:rPr>
          <w:rFonts w:cs="Arial"/>
          <w:szCs w:val="20"/>
          <w:lang w:eastAsia="en-US"/>
        </w:rPr>
      </w:pPr>
      <w:r w:rsidRPr="000024B2">
        <w:rPr>
          <w:rFonts w:cs="Arial"/>
          <w:szCs w:val="20"/>
          <w:lang w:eastAsia="en-US"/>
        </w:rPr>
        <w:t xml:space="preserve">Havendo a efetiva execução do objeto, os pagamentos serão realizados normalmente, até que se decida pela rescisão do contrato, caso a contratada não regularize sua situação junto ao </w:t>
      </w:r>
      <w:r w:rsidR="003C58CC" w:rsidRPr="000024B2">
        <w:rPr>
          <w:rFonts w:cs="Arial"/>
          <w:szCs w:val="20"/>
          <w:lang w:eastAsia="en-US"/>
        </w:rPr>
        <w:t>SICAF</w:t>
      </w:r>
      <w:r w:rsidRPr="000024B2">
        <w:rPr>
          <w:rFonts w:cs="Arial"/>
          <w:szCs w:val="20"/>
          <w:lang w:eastAsia="en-US"/>
        </w:rPr>
        <w:t xml:space="preserve">.  </w:t>
      </w:r>
    </w:p>
    <w:p w:rsidR="0085196B" w:rsidRPr="000024B2" w:rsidRDefault="0085196B" w:rsidP="009E5A88">
      <w:pPr>
        <w:numPr>
          <w:ilvl w:val="2"/>
          <w:numId w:val="1"/>
        </w:numPr>
        <w:spacing w:after="120" w:line="276" w:lineRule="auto"/>
        <w:ind w:left="567" w:firstLine="0"/>
        <w:jc w:val="both"/>
        <w:rPr>
          <w:rFonts w:cs="Arial"/>
          <w:szCs w:val="20"/>
          <w:lang w:eastAsia="en-US"/>
        </w:rPr>
      </w:pPr>
      <w:r w:rsidRPr="000024B2">
        <w:rPr>
          <w:rFonts w:cs="Arial"/>
          <w:szCs w:val="20"/>
          <w:lang w:eastAsia="en-US"/>
        </w:rPr>
        <w:t xml:space="preserve">Será rescindido o contrato em execução com a contratada inadimplente no </w:t>
      </w:r>
      <w:r w:rsidR="003C58CC" w:rsidRPr="000024B2">
        <w:rPr>
          <w:rFonts w:cs="Arial"/>
          <w:szCs w:val="20"/>
          <w:lang w:eastAsia="en-US"/>
        </w:rPr>
        <w:t>SICAF</w:t>
      </w:r>
      <w:r w:rsidRPr="000024B2">
        <w:rPr>
          <w:rFonts w:cs="Arial"/>
          <w:szCs w:val="20"/>
          <w:lang w:eastAsia="en-US"/>
        </w:rPr>
        <w:t xml:space="preserve">, salvo por motivo de economicidade, segurança nacional ou outro de interesse público de alta relevância, devidamente justificado, em qualquer caso, pela máxima autoridade da contratante. </w:t>
      </w:r>
    </w:p>
    <w:p w:rsidR="0085196B" w:rsidRPr="000024B2" w:rsidRDefault="0085196B" w:rsidP="009E5A88">
      <w:pPr>
        <w:numPr>
          <w:ilvl w:val="1"/>
          <w:numId w:val="1"/>
        </w:numPr>
        <w:spacing w:after="120" w:line="276" w:lineRule="auto"/>
        <w:ind w:left="567" w:firstLine="0"/>
        <w:jc w:val="both"/>
        <w:rPr>
          <w:rFonts w:cs="Arial"/>
          <w:szCs w:val="20"/>
          <w:lang w:eastAsia="en-US"/>
        </w:rPr>
      </w:pPr>
      <w:r w:rsidRPr="000024B2">
        <w:rPr>
          <w:rFonts w:cs="Arial"/>
          <w:szCs w:val="20"/>
          <w:lang w:eastAsia="en-US"/>
        </w:rPr>
        <w:t xml:space="preserve">Quando do pagamento, será efetuada a retenção tributária prevista na legislação aplicável, em especial a prevista no artigo 31 da Lei 8.212, de 1993, nos termos do item </w:t>
      </w:r>
      <w:proofErr w:type="gramStart"/>
      <w:r w:rsidRPr="000024B2">
        <w:rPr>
          <w:rFonts w:cs="Arial"/>
          <w:szCs w:val="20"/>
          <w:lang w:eastAsia="en-US"/>
        </w:rPr>
        <w:t>6</w:t>
      </w:r>
      <w:proofErr w:type="gramEnd"/>
      <w:r w:rsidRPr="000024B2">
        <w:rPr>
          <w:rFonts w:cs="Arial"/>
          <w:szCs w:val="20"/>
          <w:lang w:eastAsia="en-US"/>
        </w:rPr>
        <w:t xml:space="preserve"> do Anexo XI da IN SEGES/</w:t>
      </w:r>
      <w:r w:rsidR="003C58CC" w:rsidRPr="000024B2">
        <w:rPr>
          <w:rFonts w:cs="Arial"/>
          <w:szCs w:val="20"/>
          <w:lang w:eastAsia="en-US"/>
        </w:rPr>
        <w:t>MP</w:t>
      </w:r>
      <w:r w:rsidRPr="000024B2">
        <w:rPr>
          <w:rFonts w:cs="Arial"/>
          <w:szCs w:val="20"/>
          <w:lang w:eastAsia="en-US"/>
        </w:rPr>
        <w:t xml:space="preserve"> n. 5/2017, quando couber.</w:t>
      </w:r>
    </w:p>
    <w:p w:rsidR="0085196B" w:rsidRPr="000024B2" w:rsidRDefault="0085196B" w:rsidP="009E5A88">
      <w:pPr>
        <w:numPr>
          <w:ilvl w:val="1"/>
          <w:numId w:val="1"/>
        </w:numPr>
        <w:spacing w:after="120" w:line="276" w:lineRule="auto"/>
        <w:ind w:left="567" w:firstLine="0"/>
        <w:jc w:val="both"/>
        <w:rPr>
          <w:rFonts w:cs="Arial"/>
          <w:szCs w:val="20"/>
          <w:lang w:eastAsia="en-US"/>
        </w:rPr>
      </w:pPr>
      <w:r w:rsidRPr="000024B2">
        <w:rPr>
          <w:rFonts w:cs="Arial"/>
          <w:szCs w:val="20"/>
          <w:lang w:eastAsia="en-US"/>
        </w:rPr>
        <w:t>É vedado o pagamento, a qualquer título, por serviços prestados, à empresa privada que tenha em seu quadro societário servidor público da ativa do órgão contratante, com fundamento na Lei de Diretrizes Orçamentárias vigente.</w:t>
      </w:r>
    </w:p>
    <w:p w:rsidR="0085196B" w:rsidRDefault="00D520D2" w:rsidP="009E5A88">
      <w:pPr>
        <w:numPr>
          <w:ilvl w:val="1"/>
          <w:numId w:val="1"/>
        </w:numPr>
        <w:spacing w:after="120" w:line="276" w:lineRule="auto"/>
        <w:ind w:left="567" w:firstLine="0"/>
        <w:jc w:val="both"/>
        <w:rPr>
          <w:rFonts w:cs="Arial"/>
          <w:szCs w:val="20"/>
          <w:lang w:eastAsia="en-US"/>
        </w:rPr>
      </w:pPr>
      <w:r w:rsidRPr="000024B2">
        <w:rPr>
          <w:rFonts w:cs="Arial"/>
          <w:szCs w:val="20"/>
          <w:lang w:eastAsia="en-US"/>
        </w:rPr>
        <w:t>Nos casos de eventuais atrasos de pagamento, desde que a Contratada não tenha concorrido, de alguma forma, para tanto, o valor devido deverá ser acrescido de atualização financeira, e sua apuração se fará desde a data de seu vencimento até a data do efetivo pagamento, em que os juros de mora serão calculados à taxa de 0,5% (meio por cento) ao mês, ou 6% (seis por cento) ao ano, mediante aplicação das seguintes fórmulas</w:t>
      </w:r>
      <w:r w:rsidR="0085196B" w:rsidRPr="000024B2">
        <w:rPr>
          <w:rFonts w:cs="Arial"/>
          <w:szCs w:val="20"/>
          <w:lang w:eastAsia="en-US"/>
        </w:rPr>
        <w:t>:</w:t>
      </w:r>
    </w:p>
    <w:p w:rsidR="004A5A2E" w:rsidRPr="000024B2" w:rsidRDefault="004A5A2E" w:rsidP="004A5A2E">
      <w:pPr>
        <w:spacing w:after="120" w:line="276" w:lineRule="auto"/>
        <w:ind w:left="567"/>
        <w:jc w:val="both"/>
        <w:rPr>
          <w:rFonts w:cs="Arial"/>
          <w:szCs w:val="20"/>
          <w:lang w:eastAsia="en-US"/>
        </w:rPr>
      </w:pPr>
    </w:p>
    <w:p w:rsidR="0085196B" w:rsidRPr="000024B2" w:rsidRDefault="0085196B" w:rsidP="00051D6E">
      <w:pPr>
        <w:spacing w:line="276" w:lineRule="auto"/>
        <w:jc w:val="both"/>
        <w:rPr>
          <w:rFonts w:cs="Arial"/>
          <w:szCs w:val="20"/>
        </w:rPr>
      </w:pPr>
      <w:r w:rsidRPr="000024B2">
        <w:rPr>
          <w:rFonts w:cs="Arial"/>
          <w:szCs w:val="20"/>
        </w:rPr>
        <w:t>EM = I x N x VP, sendo:</w:t>
      </w:r>
    </w:p>
    <w:p w:rsidR="0085196B" w:rsidRPr="000024B2" w:rsidRDefault="0085196B" w:rsidP="00051D6E">
      <w:pPr>
        <w:tabs>
          <w:tab w:val="left" w:pos="1701"/>
        </w:tabs>
        <w:spacing w:line="276" w:lineRule="auto"/>
        <w:jc w:val="both"/>
        <w:rPr>
          <w:rFonts w:cs="Arial"/>
          <w:snapToGrid w:val="0"/>
          <w:szCs w:val="20"/>
        </w:rPr>
      </w:pPr>
      <w:r w:rsidRPr="000024B2">
        <w:rPr>
          <w:rFonts w:cs="Arial"/>
          <w:snapToGrid w:val="0"/>
          <w:szCs w:val="20"/>
        </w:rPr>
        <w:t>EM = Encargos moratórios;</w:t>
      </w:r>
    </w:p>
    <w:p w:rsidR="0085196B" w:rsidRPr="000024B2" w:rsidRDefault="0085196B" w:rsidP="00051D6E">
      <w:pPr>
        <w:tabs>
          <w:tab w:val="left" w:pos="1701"/>
        </w:tabs>
        <w:spacing w:line="276" w:lineRule="auto"/>
        <w:jc w:val="both"/>
        <w:rPr>
          <w:rFonts w:cs="Arial"/>
          <w:szCs w:val="20"/>
        </w:rPr>
      </w:pPr>
      <w:r w:rsidRPr="000024B2">
        <w:rPr>
          <w:rFonts w:cs="Arial"/>
          <w:szCs w:val="20"/>
        </w:rPr>
        <w:t>N = Número de dias entre a data prevista para o pagamento e a do efetivo pagamento;</w:t>
      </w:r>
    </w:p>
    <w:p w:rsidR="0085196B" w:rsidRPr="000024B2" w:rsidRDefault="0085196B" w:rsidP="00051D6E">
      <w:pPr>
        <w:tabs>
          <w:tab w:val="left" w:pos="1701"/>
        </w:tabs>
        <w:spacing w:line="276" w:lineRule="auto"/>
        <w:jc w:val="both"/>
        <w:rPr>
          <w:rFonts w:cs="Arial"/>
          <w:szCs w:val="20"/>
        </w:rPr>
      </w:pPr>
      <w:r w:rsidRPr="000024B2">
        <w:rPr>
          <w:rFonts w:cs="Arial"/>
          <w:szCs w:val="20"/>
        </w:rPr>
        <w:t>VP = Valor da parcela a ser paga.</w:t>
      </w:r>
    </w:p>
    <w:p w:rsidR="0085196B" w:rsidRPr="000024B2" w:rsidRDefault="0085196B" w:rsidP="00051D6E">
      <w:pPr>
        <w:tabs>
          <w:tab w:val="left" w:pos="1701"/>
        </w:tabs>
        <w:spacing w:line="276" w:lineRule="auto"/>
        <w:jc w:val="both"/>
        <w:rPr>
          <w:rFonts w:cs="Arial"/>
          <w:szCs w:val="20"/>
        </w:rPr>
      </w:pPr>
      <w:r w:rsidRPr="000024B2">
        <w:rPr>
          <w:rFonts w:cs="Arial"/>
          <w:snapToGrid w:val="0"/>
          <w:szCs w:val="20"/>
        </w:rPr>
        <w:t xml:space="preserve">I = Índice de compensação financeira = </w:t>
      </w:r>
      <w:proofErr w:type="gramStart"/>
      <w:r w:rsidRPr="000024B2">
        <w:rPr>
          <w:rFonts w:cs="Arial"/>
          <w:szCs w:val="20"/>
        </w:rPr>
        <w:t>0,00016438, assim apurado</w:t>
      </w:r>
      <w:proofErr w:type="gramEnd"/>
      <w:r w:rsidRPr="000024B2">
        <w:rPr>
          <w:rFonts w:cs="Arial"/>
          <w:szCs w:val="20"/>
        </w:rPr>
        <w:t>:</w:t>
      </w:r>
    </w:p>
    <w:p w:rsidR="008A54CF" w:rsidRPr="000024B2" w:rsidRDefault="008A54CF" w:rsidP="00051D6E">
      <w:pPr>
        <w:tabs>
          <w:tab w:val="left" w:pos="1701"/>
        </w:tabs>
        <w:spacing w:line="276" w:lineRule="auto"/>
        <w:jc w:val="both"/>
        <w:rPr>
          <w:rFonts w:cs="Arial"/>
          <w:szCs w:val="20"/>
        </w:rPr>
      </w:pPr>
    </w:p>
    <w:tbl>
      <w:tblPr>
        <w:tblStyle w:val="Tabelacomgrade"/>
        <w:tblW w:w="0" w:type="auto"/>
        <w:tblInd w:w="42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951"/>
        <w:gridCol w:w="639"/>
        <w:gridCol w:w="1247"/>
        <w:gridCol w:w="4809"/>
      </w:tblGrid>
      <w:tr w:rsidR="0085196B" w:rsidRPr="000024B2" w:rsidTr="000024B2">
        <w:tc>
          <w:tcPr>
            <w:tcW w:w="1951" w:type="dxa"/>
            <w:vMerge w:val="restart"/>
            <w:hideMark/>
          </w:tcPr>
          <w:p w:rsidR="0085196B" w:rsidRPr="000024B2" w:rsidRDefault="0085196B" w:rsidP="00051D6E">
            <w:pPr>
              <w:tabs>
                <w:tab w:val="left" w:pos="1701"/>
              </w:tabs>
              <w:spacing w:line="276" w:lineRule="auto"/>
              <w:jc w:val="center"/>
              <w:rPr>
                <w:rFonts w:cs="Arial"/>
                <w:szCs w:val="20"/>
              </w:rPr>
            </w:pPr>
            <w:r w:rsidRPr="000024B2">
              <w:rPr>
                <w:rFonts w:cs="Arial"/>
                <w:szCs w:val="20"/>
              </w:rPr>
              <w:t>I = (TX)</w:t>
            </w:r>
          </w:p>
        </w:tc>
        <w:tc>
          <w:tcPr>
            <w:tcW w:w="639" w:type="dxa"/>
            <w:vMerge w:val="restart"/>
            <w:hideMark/>
          </w:tcPr>
          <w:p w:rsidR="0085196B" w:rsidRPr="000024B2" w:rsidRDefault="0085196B" w:rsidP="00051D6E">
            <w:pPr>
              <w:tabs>
                <w:tab w:val="left" w:pos="1701"/>
              </w:tabs>
              <w:spacing w:line="276" w:lineRule="auto"/>
              <w:jc w:val="center"/>
              <w:rPr>
                <w:rFonts w:cs="Arial"/>
                <w:szCs w:val="20"/>
              </w:rPr>
            </w:pPr>
            <w:r w:rsidRPr="000024B2">
              <w:rPr>
                <w:rFonts w:cs="Arial"/>
                <w:szCs w:val="20"/>
              </w:rPr>
              <w:t>I =</w:t>
            </w:r>
          </w:p>
        </w:tc>
        <w:tc>
          <w:tcPr>
            <w:tcW w:w="1247" w:type="dxa"/>
            <w:tcBorders>
              <w:top w:val="nil"/>
              <w:left w:val="nil"/>
              <w:bottom w:val="single" w:sz="4" w:space="0" w:color="auto"/>
              <w:right w:val="nil"/>
            </w:tcBorders>
            <w:hideMark/>
          </w:tcPr>
          <w:p w:rsidR="0085196B" w:rsidRPr="000024B2" w:rsidRDefault="0085196B" w:rsidP="00051D6E">
            <w:pPr>
              <w:tabs>
                <w:tab w:val="left" w:pos="1701"/>
              </w:tabs>
              <w:spacing w:line="276" w:lineRule="auto"/>
              <w:rPr>
                <w:rFonts w:cs="Arial"/>
                <w:szCs w:val="20"/>
              </w:rPr>
            </w:pPr>
            <w:proofErr w:type="gramStart"/>
            <w:r w:rsidRPr="000024B2">
              <w:rPr>
                <w:rFonts w:cs="Arial"/>
                <w:szCs w:val="20"/>
              </w:rPr>
              <w:t xml:space="preserve">( </w:t>
            </w:r>
            <w:proofErr w:type="gramEnd"/>
            <w:r w:rsidRPr="000024B2">
              <w:rPr>
                <w:rFonts w:cs="Arial"/>
                <w:szCs w:val="20"/>
              </w:rPr>
              <w:t>6 / 100 )</w:t>
            </w:r>
          </w:p>
        </w:tc>
        <w:tc>
          <w:tcPr>
            <w:tcW w:w="4809" w:type="dxa"/>
            <w:vMerge w:val="restart"/>
            <w:vAlign w:val="center"/>
          </w:tcPr>
          <w:p w:rsidR="0085196B" w:rsidRPr="000024B2" w:rsidRDefault="0085196B" w:rsidP="00051D6E">
            <w:pPr>
              <w:tabs>
                <w:tab w:val="left" w:pos="1701"/>
              </w:tabs>
              <w:spacing w:line="276" w:lineRule="auto"/>
              <w:jc w:val="both"/>
              <w:rPr>
                <w:rFonts w:cs="Arial"/>
                <w:szCs w:val="20"/>
              </w:rPr>
            </w:pPr>
            <w:r w:rsidRPr="000024B2">
              <w:rPr>
                <w:rFonts w:cs="Arial"/>
                <w:szCs w:val="20"/>
              </w:rPr>
              <w:t>I = 0,00016438</w:t>
            </w:r>
          </w:p>
          <w:p w:rsidR="0085196B" w:rsidRPr="000024B2" w:rsidRDefault="0085196B" w:rsidP="00051D6E">
            <w:pPr>
              <w:tabs>
                <w:tab w:val="left" w:pos="1701"/>
              </w:tabs>
              <w:spacing w:line="276" w:lineRule="auto"/>
              <w:jc w:val="both"/>
              <w:rPr>
                <w:rFonts w:cs="Arial"/>
                <w:szCs w:val="20"/>
              </w:rPr>
            </w:pPr>
            <w:r w:rsidRPr="000024B2">
              <w:rPr>
                <w:rFonts w:cs="Arial"/>
                <w:szCs w:val="20"/>
              </w:rPr>
              <w:t>TX = Percentual da taxa anual = 6%</w:t>
            </w:r>
          </w:p>
          <w:p w:rsidR="0085196B" w:rsidRPr="000024B2" w:rsidRDefault="0085196B" w:rsidP="00051D6E">
            <w:pPr>
              <w:tabs>
                <w:tab w:val="left" w:pos="1701"/>
              </w:tabs>
              <w:spacing w:line="276" w:lineRule="auto"/>
              <w:jc w:val="both"/>
              <w:rPr>
                <w:rFonts w:cs="Arial"/>
                <w:szCs w:val="20"/>
              </w:rPr>
            </w:pPr>
          </w:p>
        </w:tc>
      </w:tr>
      <w:tr w:rsidR="0085196B" w:rsidRPr="000024B2" w:rsidTr="008A54CF">
        <w:tc>
          <w:tcPr>
            <w:tcW w:w="1951" w:type="dxa"/>
            <w:vMerge/>
            <w:vAlign w:val="center"/>
            <w:hideMark/>
          </w:tcPr>
          <w:p w:rsidR="0085196B" w:rsidRPr="000024B2" w:rsidRDefault="0085196B" w:rsidP="00051D6E">
            <w:pPr>
              <w:rPr>
                <w:rFonts w:cs="Arial"/>
                <w:szCs w:val="20"/>
              </w:rPr>
            </w:pPr>
          </w:p>
        </w:tc>
        <w:tc>
          <w:tcPr>
            <w:tcW w:w="639" w:type="dxa"/>
            <w:vMerge/>
            <w:vAlign w:val="center"/>
            <w:hideMark/>
          </w:tcPr>
          <w:p w:rsidR="0085196B" w:rsidRPr="000024B2" w:rsidRDefault="0085196B" w:rsidP="00051D6E">
            <w:pPr>
              <w:rPr>
                <w:rFonts w:cs="Arial"/>
                <w:szCs w:val="20"/>
              </w:rPr>
            </w:pPr>
          </w:p>
        </w:tc>
        <w:tc>
          <w:tcPr>
            <w:tcW w:w="1247" w:type="dxa"/>
            <w:tcBorders>
              <w:top w:val="single" w:sz="4" w:space="0" w:color="auto"/>
              <w:left w:val="nil"/>
              <w:bottom w:val="nil"/>
              <w:right w:val="nil"/>
            </w:tcBorders>
            <w:hideMark/>
          </w:tcPr>
          <w:p w:rsidR="0085196B" w:rsidRPr="000024B2" w:rsidRDefault="008A54CF" w:rsidP="00051D6E">
            <w:pPr>
              <w:tabs>
                <w:tab w:val="left" w:pos="1701"/>
              </w:tabs>
              <w:spacing w:line="276" w:lineRule="auto"/>
              <w:rPr>
                <w:rFonts w:cs="Arial"/>
                <w:szCs w:val="20"/>
              </w:rPr>
            </w:pPr>
            <w:r w:rsidRPr="000024B2">
              <w:rPr>
                <w:rFonts w:cs="Arial"/>
                <w:szCs w:val="20"/>
              </w:rPr>
              <w:t xml:space="preserve">    </w:t>
            </w:r>
            <w:r w:rsidR="0085196B" w:rsidRPr="000024B2">
              <w:rPr>
                <w:rFonts w:cs="Arial"/>
                <w:szCs w:val="20"/>
              </w:rPr>
              <w:t>365</w:t>
            </w:r>
          </w:p>
        </w:tc>
        <w:tc>
          <w:tcPr>
            <w:tcW w:w="0" w:type="auto"/>
            <w:vMerge/>
            <w:vAlign w:val="center"/>
            <w:hideMark/>
          </w:tcPr>
          <w:p w:rsidR="0085196B" w:rsidRPr="000024B2" w:rsidRDefault="0085196B" w:rsidP="00051D6E">
            <w:pPr>
              <w:rPr>
                <w:rFonts w:cs="Arial"/>
                <w:szCs w:val="20"/>
              </w:rPr>
            </w:pPr>
          </w:p>
        </w:tc>
      </w:tr>
    </w:tbl>
    <w:p w:rsidR="0085196B" w:rsidRPr="000024B2" w:rsidRDefault="00B75C3F" w:rsidP="00051D6E">
      <w:pPr>
        <w:pStyle w:val="Nivel1"/>
        <w:numPr>
          <w:ilvl w:val="0"/>
          <w:numId w:val="3"/>
        </w:numPr>
        <w:spacing w:before="0" w:after="120"/>
        <w:ind w:left="0" w:firstLine="0"/>
        <w:rPr>
          <w:rFonts w:cs="Arial"/>
          <w:color w:val="auto"/>
        </w:rPr>
      </w:pPr>
      <w:r w:rsidRPr="000024B2">
        <w:rPr>
          <w:rFonts w:cs="Arial"/>
          <w:color w:val="auto"/>
        </w:rPr>
        <w:t>REAJUSTE</w:t>
      </w:r>
    </w:p>
    <w:p w:rsidR="00E84D9B" w:rsidRPr="000024B2" w:rsidRDefault="00E84D9B" w:rsidP="009E5A88">
      <w:pPr>
        <w:pStyle w:val="PargrafodaLista"/>
        <w:numPr>
          <w:ilvl w:val="1"/>
          <w:numId w:val="3"/>
        </w:numPr>
        <w:spacing w:after="120" w:line="276" w:lineRule="auto"/>
        <w:ind w:left="567" w:firstLine="0"/>
        <w:jc w:val="both"/>
        <w:rPr>
          <w:rFonts w:cs="Arial"/>
          <w:szCs w:val="20"/>
        </w:rPr>
      </w:pPr>
      <w:r w:rsidRPr="000024B2">
        <w:rPr>
          <w:rFonts w:cs="Arial"/>
          <w:szCs w:val="20"/>
        </w:rPr>
        <w:t xml:space="preserve">Os preços </w:t>
      </w:r>
      <w:r w:rsidR="00791199" w:rsidRPr="000024B2">
        <w:rPr>
          <w:rFonts w:cs="Arial"/>
          <w:szCs w:val="20"/>
        </w:rPr>
        <w:t>inicialmente contratados</w:t>
      </w:r>
      <w:r w:rsidR="008A54CF" w:rsidRPr="000024B2">
        <w:rPr>
          <w:rFonts w:cs="Arial"/>
          <w:szCs w:val="20"/>
        </w:rPr>
        <w:t xml:space="preserve"> </w:t>
      </w:r>
      <w:r w:rsidRPr="000024B2">
        <w:rPr>
          <w:rFonts w:cs="Arial"/>
          <w:szCs w:val="20"/>
        </w:rPr>
        <w:t>são fixos e irreajustáveis no prazo de um ano contado da data limite para a apresentação das propostas.</w:t>
      </w:r>
    </w:p>
    <w:p w:rsidR="00791199" w:rsidRPr="000024B2" w:rsidRDefault="00791199" w:rsidP="009E5A88">
      <w:pPr>
        <w:pStyle w:val="PargrafodaLista"/>
        <w:numPr>
          <w:ilvl w:val="1"/>
          <w:numId w:val="3"/>
        </w:numPr>
        <w:spacing w:after="120" w:line="276" w:lineRule="auto"/>
        <w:ind w:left="567" w:firstLine="0"/>
        <w:jc w:val="both"/>
        <w:rPr>
          <w:rFonts w:cs="Arial"/>
          <w:szCs w:val="20"/>
        </w:rPr>
      </w:pPr>
      <w:r w:rsidRPr="000024B2">
        <w:rPr>
          <w:rFonts w:cs="Arial"/>
          <w:szCs w:val="20"/>
        </w:rPr>
        <w:t>Após o interregno de um ano, e independentemente de pedido da CONTRATADA, os preços iniciais serão reajustados, mediante a aplica</w:t>
      </w:r>
      <w:r w:rsidR="008A54CF" w:rsidRPr="000024B2">
        <w:rPr>
          <w:rFonts w:cs="Arial"/>
          <w:szCs w:val="20"/>
        </w:rPr>
        <w:t>ção, pela CONTRATANTE, do IPCA</w:t>
      </w:r>
      <w:r w:rsidRPr="000024B2">
        <w:rPr>
          <w:rFonts w:cs="Arial"/>
          <w:i/>
          <w:iCs/>
          <w:szCs w:val="20"/>
        </w:rPr>
        <w:t>,</w:t>
      </w:r>
      <w:r w:rsidRPr="000024B2">
        <w:rPr>
          <w:rFonts w:cs="Arial"/>
          <w:szCs w:val="20"/>
        </w:rPr>
        <w:t xml:space="preserve"> exclusivamente para as obrigações iniciadas e concluídas após a ocorrência da anualidade, com base na seguinte fórmula (art. 5º do Decreto n.º 1.054, de 1994): </w:t>
      </w:r>
    </w:p>
    <w:p w:rsidR="00791199" w:rsidRPr="000024B2" w:rsidRDefault="00791199" w:rsidP="009E5A88">
      <w:pPr>
        <w:spacing w:after="120" w:line="276" w:lineRule="auto"/>
        <w:ind w:left="567"/>
        <w:jc w:val="both"/>
        <w:rPr>
          <w:rFonts w:cs="Arial"/>
          <w:szCs w:val="20"/>
        </w:rPr>
      </w:pPr>
      <w:r w:rsidRPr="000024B2">
        <w:rPr>
          <w:rFonts w:cs="Arial"/>
          <w:szCs w:val="20"/>
        </w:rPr>
        <w:t xml:space="preserve">R = V (I – </w:t>
      </w:r>
      <w:proofErr w:type="spellStart"/>
      <w:r w:rsidRPr="000024B2">
        <w:rPr>
          <w:rFonts w:cs="Arial"/>
          <w:szCs w:val="20"/>
        </w:rPr>
        <w:t>Iº</w:t>
      </w:r>
      <w:proofErr w:type="spellEnd"/>
      <w:r w:rsidRPr="000024B2">
        <w:rPr>
          <w:rFonts w:cs="Arial"/>
          <w:szCs w:val="20"/>
        </w:rPr>
        <w:t xml:space="preserve">) / </w:t>
      </w:r>
      <w:proofErr w:type="spellStart"/>
      <w:r w:rsidRPr="000024B2">
        <w:rPr>
          <w:rFonts w:cs="Arial"/>
          <w:szCs w:val="20"/>
        </w:rPr>
        <w:t>Iº</w:t>
      </w:r>
      <w:proofErr w:type="spellEnd"/>
      <w:r w:rsidRPr="000024B2">
        <w:rPr>
          <w:rFonts w:cs="Arial"/>
          <w:szCs w:val="20"/>
        </w:rPr>
        <w:t>, onde:</w:t>
      </w:r>
    </w:p>
    <w:p w:rsidR="00791199" w:rsidRPr="000024B2" w:rsidRDefault="00791199" w:rsidP="009E5A88">
      <w:pPr>
        <w:spacing w:after="120" w:line="276" w:lineRule="auto"/>
        <w:ind w:left="567"/>
        <w:jc w:val="both"/>
        <w:rPr>
          <w:rFonts w:cs="Arial"/>
          <w:szCs w:val="20"/>
        </w:rPr>
      </w:pPr>
      <w:r w:rsidRPr="000024B2">
        <w:rPr>
          <w:rFonts w:cs="Arial"/>
          <w:szCs w:val="20"/>
        </w:rPr>
        <w:t>R = Valor do reajuste procurado;</w:t>
      </w:r>
    </w:p>
    <w:p w:rsidR="00791199" w:rsidRPr="000024B2" w:rsidRDefault="00791199" w:rsidP="009E5A88">
      <w:pPr>
        <w:spacing w:after="120" w:line="276" w:lineRule="auto"/>
        <w:ind w:left="567"/>
        <w:jc w:val="both"/>
        <w:rPr>
          <w:rFonts w:cs="Arial"/>
          <w:szCs w:val="20"/>
        </w:rPr>
      </w:pPr>
      <w:r w:rsidRPr="000024B2">
        <w:rPr>
          <w:rFonts w:cs="Arial"/>
          <w:szCs w:val="20"/>
        </w:rPr>
        <w:t>V = Valor contratual a ser reajustado;</w:t>
      </w:r>
    </w:p>
    <w:p w:rsidR="00791199" w:rsidRPr="000024B2" w:rsidRDefault="00791199" w:rsidP="009E5A88">
      <w:pPr>
        <w:spacing w:after="120" w:line="276" w:lineRule="auto"/>
        <w:ind w:left="567"/>
        <w:jc w:val="both"/>
        <w:rPr>
          <w:rFonts w:cs="Arial"/>
          <w:szCs w:val="20"/>
        </w:rPr>
      </w:pPr>
      <w:proofErr w:type="spellStart"/>
      <w:r w:rsidRPr="000024B2">
        <w:rPr>
          <w:rFonts w:cs="Arial"/>
          <w:szCs w:val="20"/>
        </w:rPr>
        <w:t>Iº</w:t>
      </w:r>
      <w:proofErr w:type="spellEnd"/>
      <w:r w:rsidRPr="000024B2">
        <w:rPr>
          <w:rFonts w:cs="Arial"/>
          <w:szCs w:val="20"/>
        </w:rPr>
        <w:t xml:space="preserve"> = índice inicial - refere-se ao índice de custos ou de preços correspondente à data fixada para entrega da proposta na licitação;</w:t>
      </w:r>
    </w:p>
    <w:p w:rsidR="00791199" w:rsidRPr="000024B2" w:rsidRDefault="00791199" w:rsidP="009E5A88">
      <w:pPr>
        <w:spacing w:after="120" w:line="276" w:lineRule="auto"/>
        <w:ind w:left="567"/>
        <w:jc w:val="both"/>
        <w:rPr>
          <w:rFonts w:cs="Arial"/>
          <w:szCs w:val="20"/>
        </w:rPr>
      </w:pPr>
      <w:r w:rsidRPr="000024B2">
        <w:rPr>
          <w:rFonts w:cs="Arial"/>
          <w:szCs w:val="20"/>
        </w:rPr>
        <w:lastRenderedPageBreak/>
        <w:t>I = Índice relativo ao mês do reajustamento;</w:t>
      </w:r>
    </w:p>
    <w:p w:rsidR="00E84D9B" w:rsidRPr="000024B2" w:rsidRDefault="00E84D9B" w:rsidP="009E5A88">
      <w:pPr>
        <w:pStyle w:val="PargrafodaLista"/>
        <w:numPr>
          <w:ilvl w:val="1"/>
          <w:numId w:val="3"/>
        </w:numPr>
        <w:spacing w:after="120" w:line="276" w:lineRule="auto"/>
        <w:ind w:left="567" w:firstLine="0"/>
        <w:jc w:val="both"/>
        <w:rPr>
          <w:rFonts w:cs="Arial"/>
          <w:szCs w:val="20"/>
        </w:rPr>
      </w:pPr>
      <w:r w:rsidRPr="000024B2">
        <w:rPr>
          <w:rFonts w:cs="Arial"/>
          <w:szCs w:val="20"/>
        </w:rPr>
        <w:t>Nos reajustes subsequentes ao primeiro, o interregno mínimo de um ano será contado a partir dos efeitos financeiros do último reajuste.</w:t>
      </w:r>
    </w:p>
    <w:p w:rsidR="00E84D9B" w:rsidRPr="000024B2" w:rsidRDefault="00E84D9B" w:rsidP="009E5A88">
      <w:pPr>
        <w:pStyle w:val="PargrafodaLista"/>
        <w:numPr>
          <w:ilvl w:val="1"/>
          <w:numId w:val="3"/>
        </w:numPr>
        <w:spacing w:after="120" w:line="276" w:lineRule="auto"/>
        <w:ind w:left="567" w:firstLine="0"/>
        <w:jc w:val="both"/>
        <w:rPr>
          <w:rFonts w:cs="Arial"/>
          <w:szCs w:val="20"/>
        </w:rPr>
      </w:pPr>
      <w:r w:rsidRPr="000024B2">
        <w:rPr>
          <w:rFonts w:cs="Arial"/>
          <w:szCs w:val="20"/>
        </w:rPr>
        <w:t xml:space="preserve">No caso de atraso ou não divulgação do índice de reajustamento, o CONTRATANTE pagará à CONTRATADA a importância calculada pela última variação conhecida, liquidando a diferença correspondente tão logo seja </w:t>
      </w:r>
      <w:proofErr w:type="gramStart"/>
      <w:r w:rsidRPr="000024B2">
        <w:rPr>
          <w:rFonts w:cs="Arial"/>
          <w:szCs w:val="20"/>
        </w:rPr>
        <w:t>divulgado</w:t>
      </w:r>
      <w:proofErr w:type="gramEnd"/>
      <w:r w:rsidRPr="000024B2">
        <w:rPr>
          <w:rFonts w:cs="Arial"/>
          <w:szCs w:val="20"/>
        </w:rPr>
        <w:t xml:space="preserve"> o índice definitivo. </w:t>
      </w:r>
    </w:p>
    <w:p w:rsidR="00E84D9B" w:rsidRPr="000024B2" w:rsidRDefault="00E84D9B" w:rsidP="009E5A88">
      <w:pPr>
        <w:pStyle w:val="PargrafodaLista"/>
        <w:numPr>
          <w:ilvl w:val="1"/>
          <w:numId w:val="3"/>
        </w:numPr>
        <w:spacing w:after="120" w:line="276" w:lineRule="auto"/>
        <w:ind w:left="567" w:firstLine="0"/>
        <w:jc w:val="both"/>
        <w:rPr>
          <w:rFonts w:cs="Arial"/>
          <w:szCs w:val="20"/>
        </w:rPr>
      </w:pPr>
      <w:r w:rsidRPr="000024B2">
        <w:rPr>
          <w:rFonts w:cs="Arial"/>
          <w:szCs w:val="20"/>
        </w:rPr>
        <w:t>Nas aferições finais, o índice utilizado para reajuste será, obrigatoriamente, o definitivo.</w:t>
      </w:r>
    </w:p>
    <w:p w:rsidR="00E84D9B" w:rsidRPr="000024B2" w:rsidRDefault="00E84D9B" w:rsidP="009E5A88">
      <w:pPr>
        <w:pStyle w:val="PargrafodaLista"/>
        <w:numPr>
          <w:ilvl w:val="1"/>
          <w:numId w:val="3"/>
        </w:numPr>
        <w:spacing w:after="120" w:line="276" w:lineRule="auto"/>
        <w:ind w:left="567" w:firstLine="0"/>
        <w:jc w:val="both"/>
        <w:rPr>
          <w:rFonts w:cs="Arial"/>
          <w:szCs w:val="20"/>
        </w:rPr>
      </w:pPr>
      <w:r w:rsidRPr="000024B2">
        <w:rPr>
          <w:rFonts w:cs="Arial"/>
          <w:szCs w:val="20"/>
        </w:rPr>
        <w:t>Caso o índice estabelecido para reajustamento venha a ser extinto ou de qualquer forma não possa mais ser utilizado, será adotado, em substituição, o que vier a ser determinado pela legislação então em vigor.</w:t>
      </w:r>
    </w:p>
    <w:p w:rsidR="00E84D9B" w:rsidRPr="000024B2" w:rsidRDefault="00E84D9B" w:rsidP="009E5A88">
      <w:pPr>
        <w:pStyle w:val="PargrafodaLista"/>
        <w:numPr>
          <w:ilvl w:val="1"/>
          <w:numId w:val="3"/>
        </w:numPr>
        <w:spacing w:after="120" w:line="276" w:lineRule="auto"/>
        <w:ind w:left="567" w:firstLine="0"/>
        <w:jc w:val="both"/>
        <w:rPr>
          <w:rFonts w:cs="Arial"/>
          <w:szCs w:val="20"/>
        </w:rPr>
      </w:pPr>
      <w:r w:rsidRPr="000024B2">
        <w:rPr>
          <w:rFonts w:cs="Arial"/>
          <w:szCs w:val="20"/>
        </w:rPr>
        <w:t xml:space="preserve">Na ausência de previsão legal quanto ao índice substituto, as partes elegerão novo índice oficial, para reajustamento do preço do valor remanescente, por meio de termo aditivo. </w:t>
      </w:r>
    </w:p>
    <w:p w:rsidR="00E84D9B" w:rsidRDefault="00E84D9B" w:rsidP="009E5A88">
      <w:pPr>
        <w:pStyle w:val="PargrafodaLista"/>
        <w:numPr>
          <w:ilvl w:val="1"/>
          <w:numId w:val="3"/>
        </w:numPr>
        <w:spacing w:after="120" w:line="276" w:lineRule="auto"/>
        <w:ind w:left="567" w:firstLine="0"/>
        <w:jc w:val="both"/>
        <w:rPr>
          <w:rFonts w:cs="Arial"/>
          <w:szCs w:val="20"/>
        </w:rPr>
      </w:pPr>
      <w:r w:rsidRPr="000024B2">
        <w:rPr>
          <w:rFonts w:cs="Arial"/>
          <w:szCs w:val="20"/>
        </w:rPr>
        <w:t xml:space="preserve">O reajuste será realizado por </w:t>
      </w:r>
      <w:proofErr w:type="spellStart"/>
      <w:r w:rsidRPr="000024B2">
        <w:rPr>
          <w:rFonts w:cs="Arial"/>
          <w:szCs w:val="20"/>
        </w:rPr>
        <w:t>apostilamento</w:t>
      </w:r>
      <w:proofErr w:type="spellEnd"/>
      <w:r w:rsidRPr="000024B2">
        <w:rPr>
          <w:rFonts w:cs="Arial"/>
          <w:szCs w:val="20"/>
        </w:rPr>
        <w:t>.</w:t>
      </w:r>
    </w:p>
    <w:p w:rsidR="00051D6E" w:rsidRPr="000024B2" w:rsidRDefault="00051D6E" w:rsidP="00051D6E">
      <w:pPr>
        <w:pStyle w:val="PargrafodaLista"/>
        <w:spacing w:after="120" w:line="276" w:lineRule="auto"/>
        <w:ind w:left="0"/>
        <w:jc w:val="both"/>
        <w:rPr>
          <w:rFonts w:cs="Arial"/>
          <w:szCs w:val="20"/>
        </w:rPr>
      </w:pPr>
    </w:p>
    <w:p w:rsidR="00E84D9B" w:rsidRPr="00F5205D" w:rsidRDefault="00E84D9B" w:rsidP="00051D6E">
      <w:pPr>
        <w:pStyle w:val="Nivel1"/>
        <w:numPr>
          <w:ilvl w:val="0"/>
          <w:numId w:val="3"/>
        </w:numPr>
        <w:spacing w:before="0" w:after="120"/>
        <w:ind w:left="0" w:firstLine="0"/>
        <w:rPr>
          <w:rFonts w:cs="Arial"/>
          <w:color w:val="auto"/>
        </w:rPr>
      </w:pPr>
      <w:r w:rsidRPr="000024B2">
        <w:rPr>
          <w:rFonts w:cs="Arial"/>
          <w:color w:val="auto"/>
        </w:rPr>
        <w:t>GARANTIA DA EXECUÇÃO</w:t>
      </w:r>
    </w:p>
    <w:p w:rsidR="00E84D9B" w:rsidRPr="009E5A88" w:rsidRDefault="00E84D9B" w:rsidP="009E5A88">
      <w:pPr>
        <w:pStyle w:val="PargrafodaLista"/>
        <w:numPr>
          <w:ilvl w:val="1"/>
          <w:numId w:val="3"/>
        </w:numPr>
        <w:spacing w:after="120" w:line="276" w:lineRule="auto"/>
        <w:ind w:left="567" w:firstLine="0"/>
        <w:jc w:val="both"/>
        <w:rPr>
          <w:rFonts w:cs="Arial"/>
          <w:szCs w:val="20"/>
        </w:rPr>
      </w:pPr>
      <w:r w:rsidRPr="009E5A88">
        <w:rPr>
          <w:rFonts w:cs="Arial"/>
          <w:szCs w:val="20"/>
        </w:rPr>
        <w:t>Não haverá exigência de ga</w:t>
      </w:r>
      <w:r w:rsidR="008A54CF" w:rsidRPr="009E5A88">
        <w:rPr>
          <w:rFonts w:cs="Arial"/>
          <w:szCs w:val="20"/>
        </w:rPr>
        <w:t>rantia contratual da execução, em virtude da não execução dos serviços não trazerem prejuízos</w:t>
      </w:r>
      <w:r w:rsidR="00EE2E1A">
        <w:rPr>
          <w:rFonts w:cs="Arial"/>
          <w:szCs w:val="20"/>
        </w:rPr>
        <w:t xml:space="preserve"> financeiros</w:t>
      </w:r>
      <w:r w:rsidR="008A54CF" w:rsidRPr="009E5A88">
        <w:rPr>
          <w:rFonts w:cs="Arial"/>
          <w:szCs w:val="20"/>
        </w:rPr>
        <w:t xml:space="preserve"> para este </w:t>
      </w:r>
      <w:r w:rsidR="00EE2E1A">
        <w:rPr>
          <w:rFonts w:cs="Arial"/>
          <w:szCs w:val="20"/>
        </w:rPr>
        <w:t>Comando Logístico.</w:t>
      </w:r>
    </w:p>
    <w:p w:rsidR="00051D6E" w:rsidRPr="000024B2" w:rsidRDefault="00051D6E" w:rsidP="00051D6E">
      <w:pPr>
        <w:pStyle w:val="PargrafodaLista"/>
        <w:spacing w:after="120" w:line="276" w:lineRule="auto"/>
        <w:ind w:left="0"/>
        <w:jc w:val="both"/>
        <w:rPr>
          <w:rFonts w:cs="Arial"/>
          <w:i/>
          <w:szCs w:val="20"/>
        </w:rPr>
      </w:pPr>
    </w:p>
    <w:p w:rsidR="00DB206B" w:rsidRPr="000024B2" w:rsidRDefault="00DB206B" w:rsidP="00051D6E">
      <w:pPr>
        <w:pStyle w:val="Nivel1"/>
        <w:numPr>
          <w:ilvl w:val="0"/>
          <w:numId w:val="3"/>
        </w:numPr>
        <w:spacing w:before="0" w:after="120"/>
        <w:ind w:left="0" w:firstLine="0"/>
        <w:rPr>
          <w:rFonts w:cs="Arial"/>
          <w:color w:val="auto"/>
        </w:rPr>
      </w:pPr>
      <w:r w:rsidRPr="000024B2">
        <w:rPr>
          <w:rFonts w:cs="Arial"/>
          <w:color w:val="auto"/>
        </w:rPr>
        <w:t>DAS SANÇÕES ADMINISTRATIVAS</w:t>
      </w:r>
    </w:p>
    <w:p w:rsidR="00255983" w:rsidRPr="000024B2" w:rsidRDefault="00255983" w:rsidP="009E5A88">
      <w:pPr>
        <w:pStyle w:val="PargrafodaLista"/>
        <w:numPr>
          <w:ilvl w:val="1"/>
          <w:numId w:val="3"/>
        </w:numPr>
        <w:spacing w:after="120" w:line="276" w:lineRule="auto"/>
        <w:ind w:left="567" w:firstLine="0"/>
        <w:jc w:val="both"/>
        <w:rPr>
          <w:rFonts w:cs="Arial"/>
          <w:szCs w:val="20"/>
        </w:rPr>
      </w:pPr>
      <w:r w:rsidRPr="000024B2">
        <w:rPr>
          <w:rFonts w:cs="Arial"/>
          <w:szCs w:val="20"/>
        </w:rPr>
        <w:t xml:space="preserve">Comete infração administrativa nos termos da </w:t>
      </w:r>
      <w:r w:rsidRPr="00C63D2A">
        <w:rPr>
          <w:rFonts w:cs="Arial"/>
          <w:szCs w:val="20"/>
        </w:rPr>
        <w:t>Lei nº 1</w:t>
      </w:r>
      <w:r w:rsidR="00C63D2A" w:rsidRPr="00C63D2A">
        <w:rPr>
          <w:rFonts w:cs="Arial"/>
          <w:szCs w:val="20"/>
        </w:rPr>
        <w:t>4</w:t>
      </w:r>
      <w:r w:rsidRPr="00C63D2A">
        <w:rPr>
          <w:rFonts w:cs="Arial"/>
          <w:szCs w:val="20"/>
        </w:rPr>
        <w:t>.</w:t>
      </w:r>
      <w:r w:rsidR="00C63D2A" w:rsidRPr="00C63D2A">
        <w:rPr>
          <w:rFonts w:cs="Arial"/>
          <w:szCs w:val="20"/>
        </w:rPr>
        <w:t>133</w:t>
      </w:r>
      <w:r w:rsidRPr="00C63D2A">
        <w:rPr>
          <w:rFonts w:cs="Arial"/>
          <w:szCs w:val="20"/>
        </w:rPr>
        <w:t xml:space="preserve">, de </w:t>
      </w:r>
      <w:r w:rsidR="00C63D2A" w:rsidRPr="00C63D2A">
        <w:rPr>
          <w:rFonts w:cs="Arial"/>
          <w:szCs w:val="20"/>
        </w:rPr>
        <w:t>2021</w:t>
      </w:r>
      <w:r w:rsidRPr="000024B2">
        <w:rPr>
          <w:rFonts w:cs="Arial"/>
          <w:szCs w:val="20"/>
        </w:rPr>
        <w:t>, a CONTRATADA que:</w:t>
      </w:r>
    </w:p>
    <w:p w:rsidR="00255983" w:rsidRPr="000024B2" w:rsidRDefault="00255983" w:rsidP="009E5A88">
      <w:pPr>
        <w:numPr>
          <w:ilvl w:val="2"/>
          <w:numId w:val="17"/>
        </w:numPr>
        <w:spacing w:after="120" w:line="276" w:lineRule="auto"/>
        <w:ind w:left="567" w:firstLine="0"/>
        <w:jc w:val="both"/>
        <w:rPr>
          <w:rFonts w:cs="Arial"/>
          <w:szCs w:val="20"/>
        </w:rPr>
      </w:pPr>
      <w:proofErr w:type="gramStart"/>
      <w:r w:rsidRPr="000024B2">
        <w:rPr>
          <w:rFonts w:cs="Arial"/>
          <w:szCs w:val="20"/>
        </w:rPr>
        <w:t>falhar</w:t>
      </w:r>
      <w:proofErr w:type="gramEnd"/>
      <w:r w:rsidRPr="000024B2">
        <w:rPr>
          <w:rFonts w:cs="Arial"/>
          <w:szCs w:val="20"/>
        </w:rPr>
        <w:t xml:space="preserve"> na execução do contrato, pela inexecução, total ou parcial, de quaisquer das obrigações assumidas na contratação;</w:t>
      </w:r>
    </w:p>
    <w:p w:rsidR="00255983" w:rsidRPr="000024B2" w:rsidRDefault="00255983" w:rsidP="009E5A88">
      <w:pPr>
        <w:numPr>
          <w:ilvl w:val="2"/>
          <w:numId w:val="17"/>
        </w:numPr>
        <w:spacing w:after="120" w:line="276" w:lineRule="auto"/>
        <w:ind w:left="567" w:firstLine="0"/>
        <w:jc w:val="both"/>
        <w:rPr>
          <w:rFonts w:cs="Arial"/>
          <w:szCs w:val="20"/>
        </w:rPr>
      </w:pPr>
      <w:proofErr w:type="gramStart"/>
      <w:r w:rsidRPr="000024B2">
        <w:rPr>
          <w:rFonts w:cs="Arial"/>
          <w:szCs w:val="20"/>
        </w:rPr>
        <w:t>ensejar</w:t>
      </w:r>
      <w:proofErr w:type="gramEnd"/>
      <w:r w:rsidRPr="000024B2">
        <w:rPr>
          <w:rFonts w:cs="Arial"/>
          <w:szCs w:val="20"/>
        </w:rPr>
        <w:t xml:space="preserve"> o retardamento da execução do objeto;</w:t>
      </w:r>
    </w:p>
    <w:p w:rsidR="00255983" w:rsidRPr="000024B2" w:rsidRDefault="00255983" w:rsidP="009E5A88">
      <w:pPr>
        <w:numPr>
          <w:ilvl w:val="2"/>
          <w:numId w:val="17"/>
        </w:numPr>
        <w:spacing w:after="120" w:line="276" w:lineRule="auto"/>
        <w:ind w:left="567" w:firstLine="0"/>
        <w:jc w:val="both"/>
        <w:rPr>
          <w:rFonts w:cs="Arial"/>
          <w:szCs w:val="20"/>
        </w:rPr>
      </w:pPr>
      <w:proofErr w:type="gramStart"/>
      <w:r w:rsidRPr="000024B2">
        <w:rPr>
          <w:rFonts w:cs="Arial"/>
          <w:szCs w:val="20"/>
        </w:rPr>
        <w:t>fraudar</w:t>
      </w:r>
      <w:proofErr w:type="gramEnd"/>
      <w:r w:rsidRPr="000024B2">
        <w:rPr>
          <w:rFonts w:cs="Arial"/>
          <w:szCs w:val="20"/>
        </w:rPr>
        <w:t xml:space="preserve"> na execução do contrato;</w:t>
      </w:r>
    </w:p>
    <w:p w:rsidR="00255983" w:rsidRPr="000024B2" w:rsidRDefault="00255983" w:rsidP="009E5A88">
      <w:pPr>
        <w:numPr>
          <w:ilvl w:val="2"/>
          <w:numId w:val="17"/>
        </w:numPr>
        <w:spacing w:after="120" w:line="276" w:lineRule="auto"/>
        <w:ind w:left="567" w:firstLine="0"/>
        <w:jc w:val="both"/>
        <w:rPr>
          <w:rFonts w:cs="Arial"/>
          <w:szCs w:val="20"/>
        </w:rPr>
      </w:pPr>
      <w:proofErr w:type="gramStart"/>
      <w:r w:rsidRPr="000024B2">
        <w:rPr>
          <w:rFonts w:cs="Arial"/>
          <w:szCs w:val="20"/>
        </w:rPr>
        <w:t>comportar</w:t>
      </w:r>
      <w:proofErr w:type="gramEnd"/>
      <w:r w:rsidRPr="000024B2">
        <w:rPr>
          <w:rFonts w:cs="Arial"/>
          <w:szCs w:val="20"/>
        </w:rPr>
        <w:t>-se de modo inidôneo; ou</w:t>
      </w:r>
    </w:p>
    <w:p w:rsidR="00255983" w:rsidRDefault="00255983" w:rsidP="009E5A88">
      <w:pPr>
        <w:numPr>
          <w:ilvl w:val="2"/>
          <w:numId w:val="17"/>
        </w:numPr>
        <w:spacing w:after="120" w:line="276" w:lineRule="auto"/>
        <w:ind w:left="567" w:firstLine="0"/>
        <w:jc w:val="both"/>
        <w:rPr>
          <w:rFonts w:cs="Arial"/>
          <w:szCs w:val="20"/>
        </w:rPr>
      </w:pPr>
      <w:proofErr w:type="gramStart"/>
      <w:r w:rsidRPr="000024B2">
        <w:rPr>
          <w:rFonts w:cs="Arial"/>
          <w:szCs w:val="20"/>
        </w:rPr>
        <w:t>cometer</w:t>
      </w:r>
      <w:proofErr w:type="gramEnd"/>
      <w:r w:rsidRPr="000024B2">
        <w:rPr>
          <w:rFonts w:cs="Arial"/>
          <w:szCs w:val="20"/>
        </w:rPr>
        <w:t xml:space="preserve"> fraude fiscal.</w:t>
      </w:r>
    </w:p>
    <w:p w:rsidR="00BC3680" w:rsidRPr="000024B2" w:rsidRDefault="00BC3680" w:rsidP="00BC3680">
      <w:pPr>
        <w:spacing w:after="120" w:line="276" w:lineRule="auto"/>
        <w:ind w:left="567"/>
        <w:jc w:val="both"/>
        <w:rPr>
          <w:rFonts w:cs="Arial"/>
          <w:szCs w:val="20"/>
        </w:rPr>
      </w:pPr>
    </w:p>
    <w:p w:rsidR="00255983" w:rsidRPr="000024B2" w:rsidRDefault="00255983" w:rsidP="009E5A88">
      <w:pPr>
        <w:pStyle w:val="PargrafodaLista"/>
        <w:numPr>
          <w:ilvl w:val="1"/>
          <w:numId w:val="3"/>
        </w:numPr>
        <w:spacing w:after="120" w:line="276" w:lineRule="auto"/>
        <w:ind w:left="567" w:firstLine="0"/>
        <w:jc w:val="both"/>
        <w:rPr>
          <w:rFonts w:cs="Arial"/>
          <w:szCs w:val="20"/>
        </w:rPr>
      </w:pPr>
      <w:r w:rsidRPr="000024B2">
        <w:rPr>
          <w:rFonts w:cs="Arial"/>
          <w:szCs w:val="20"/>
        </w:rPr>
        <w:t xml:space="preserve">Pela inexecução </w:t>
      </w:r>
      <w:r w:rsidRPr="000024B2">
        <w:rPr>
          <w:rFonts w:cs="Arial"/>
          <w:szCs w:val="20"/>
          <w:u w:val="single"/>
        </w:rPr>
        <w:t>total ou parcial</w:t>
      </w:r>
      <w:r w:rsidRPr="000024B2">
        <w:rPr>
          <w:rFonts w:cs="Arial"/>
          <w:szCs w:val="20"/>
        </w:rPr>
        <w:t xml:space="preserve"> do objeto deste contrato, a Administração pode aplicar à CONTRATADA as seguintes sanções:</w:t>
      </w:r>
    </w:p>
    <w:p w:rsidR="00255983" w:rsidRPr="000024B2" w:rsidRDefault="00255983" w:rsidP="00BC3680">
      <w:pPr>
        <w:numPr>
          <w:ilvl w:val="2"/>
          <w:numId w:val="18"/>
        </w:numPr>
        <w:spacing w:after="120" w:line="276" w:lineRule="auto"/>
        <w:ind w:left="567" w:firstLine="284"/>
        <w:jc w:val="both"/>
        <w:rPr>
          <w:rFonts w:cs="Arial"/>
          <w:szCs w:val="20"/>
        </w:rPr>
      </w:pPr>
      <w:r w:rsidRPr="000024B2">
        <w:rPr>
          <w:rFonts w:cs="Arial"/>
          <w:b/>
          <w:bCs/>
          <w:szCs w:val="20"/>
        </w:rPr>
        <w:t xml:space="preserve">Advertência por </w:t>
      </w:r>
      <w:proofErr w:type="gramStart"/>
      <w:r w:rsidRPr="000024B2">
        <w:rPr>
          <w:rFonts w:cs="Arial"/>
          <w:b/>
          <w:bCs/>
          <w:szCs w:val="20"/>
        </w:rPr>
        <w:t>escrito</w:t>
      </w:r>
      <w:r w:rsidRPr="000024B2">
        <w:rPr>
          <w:rFonts w:cs="Arial"/>
          <w:szCs w:val="20"/>
        </w:rPr>
        <w:t>, quando do não cumprimento de quaisquer das obrigações contratuais consideradas faltas leves, assim entendidas</w:t>
      </w:r>
      <w:proofErr w:type="gramEnd"/>
      <w:r w:rsidRPr="000024B2">
        <w:rPr>
          <w:rFonts w:cs="Arial"/>
          <w:szCs w:val="20"/>
        </w:rPr>
        <w:t xml:space="preserve"> aquelas que não acarretam prejuízos significativos para o serviço contratado;</w:t>
      </w:r>
    </w:p>
    <w:p w:rsidR="00255983" w:rsidRPr="000024B2" w:rsidRDefault="00255983" w:rsidP="00BC3680">
      <w:pPr>
        <w:numPr>
          <w:ilvl w:val="2"/>
          <w:numId w:val="18"/>
        </w:numPr>
        <w:spacing w:after="120" w:line="276" w:lineRule="auto"/>
        <w:ind w:left="851" w:firstLine="0"/>
        <w:jc w:val="both"/>
        <w:rPr>
          <w:rFonts w:cs="Arial"/>
          <w:szCs w:val="20"/>
        </w:rPr>
      </w:pPr>
      <w:r w:rsidRPr="000024B2">
        <w:rPr>
          <w:rFonts w:cs="Arial"/>
          <w:b/>
          <w:bCs/>
          <w:szCs w:val="20"/>
        </w:rPr>
        <w:t>Multa de</w:t>
      </w:r>
      <w:r w:rsidRPr="000024B2">
        <w:rPr>
          <w:rFonts w:cs="Arial"/>
          <w:szCs w:val="20"/>
        </w:rPr>
        <w:t xml:space="preserve">: </w:t>
      </w:r>
    </w:p>
    <w:p w:rsidR="00255983" w:rsidRPr="000024B2" w:rsidRDefault="00255983" w:rsidP="00BC3680">
      <w:pPr>
        <w:numPr>
          <w:ilvl w:val="3"/>
          <w:numId w:val="18"/>
        </w:numPr>
        <w:spacing w:after="120" w:line="276" w:lineRule="auto"/>
        <w:ind w:left="851" w:firstLine="0"/>
        <w:jc w:val="both"/>
        <w:rPr>
          <w:rFonts w:cs="Arial"/>
          <w:szCs w:val="20"/>
        </w:rPr>
      </w:pPr>
      <w:r w:rsidRPr="000024B2">
        <w:rPr>
          <w:rFonts w:cs="Arial"/>
          <w:szCs w:val="20"/>
        </w:rPr>
        <w:t xml:space="preserve">0,1% (um décimo por cento) até 0,2% (dois décimos por cento) por dia sobre o valor adjudicado em caso de atraso na execução dos serviços, limitada a incidência a 15 (quinze) dias. Após o décimo quinto dia e a critério da Administração, no caso de execução com atraso, poderá ocorrer a </w:t>
      </w:r>
      <w:proofErr w:type="gramStart"/>
      <w:r w:rsidRPr="000024B2">
        <w:rPr>
          <w:rFonts w:cs="Arial"/>
          <w:szCs w:val="20"/>
        </w:rPr>
        <w:t>não-aceitação</w:t>
      </w:r>
      <w:proofErr w:type="gramEnd"/>
      <w:r w:rsidRPr="000024B2">
        <w:rPr>
          <w:rFonts w:cs="Arial"/>
          <w:szCs w:val="20"/>
        </w:rPr>
        <w:t xml:space="preserve"> do objeto, de forma a configurar, nessa hipótese, inexecução total da obrigação assumida, sem prejuízo da rescisão unilateral da avença; </w:t>
      </w:r>
    </w:p>
    <w:p w:rsidR="00255983" w:rsidRPr="000024B2" w:rsidRDefault="00255983" w:rsidP="00BC3680">
      <w:pPr>
        <w:numPr>
          <w:ilvl w:val="3"/>
          <w:numId w:val="18"/>
        </w:numPr>
        <w:spacing w:after="120" w:line="276" w:lineRule="auto"/>
        <w:ind w:left="851" w:firstLine="0"/>
        <w:jc w:val="both"/>
        <w:rPr>
          <w:rFonts w:cs="Arial"/>
          <w:szCs w:val="20"/>
        </w:rPr>
      </w:pPr>
      <w:r w:rsidRPr="000024B2">
        <w:rPr>
          <w:rFonts w:cs="Arial"/>
          <w:szCs w:val="20"/>
        </w:rPr>
        <w:t>0,1% (um décimo por cento) até 10% (dez por cento) sobre o valor adjudicado, em caso de atraso na execução do objeto, por período superior ao previsto no subitem acima, ou de inexecução parcial da obrigação assumida;</w:t>
      </w:r>
    </w:p>
    <w:p w:rsidR="00255983" w:rsidRPr="000024B2" w:rsidRDefault="00255983" w:rsidP="00BC3680">
      <w:pPr>
        <w:numPr>
          <w:ilvl w:val="3"/>
          <w:numId w:val="18"/>
        </w:numPr>
        <w:spacing w:after="120" w:line="276" w:lineRule="auto"/>
        <w:ind w:left="851" w:firstLine="0"/>
        <w:jc w:val="both"/>
        <w:rPr>
          <w:rFonts w:cs="Arial"/>
          <w:szCs w:val="20"/>
        </w:rPr>
      </w:pPr>
      <w:r w:rsidRPr="000024B2">
        <w:rPr>
          <w:rFonts w:cs="Arial"/>
          <w:szCs w:val="20"/>
        </w:rPr>
        <w:t>0,1% (um décimo por cento) até 15% (quinze por cento) sobre o valor adjudicado, em caso de inexecução total da obrigação assumida;</w:t>
      </w:r>
    </w:p>
    <w:p w:rsidR="00255983" w:rsidRPr="000024B2" w:rsidRDefault="00255983" w:rsidP="00BC3680">
      <w:pPr>
        <w:numPr>
          <w:ilvl w:val="3"/>
          <w:numId w:val="18"/>
        </w:numPr>
        <w:spacing w:after="120" w:line="276" w:lineRule="auto"/>
        <w:ind w:left="851" w:firstLine="0"/>
        <w:jc w:val="both"/>
        <w:rPr>
          <w:rFonts w:cs="Arial"/>
          <w:szCs w:val="20"/>
        </w:rPr>
      </w:pPr>
      <w:r w:rsidRPr="000024B2">
        <w:rPr>
          <w:rFonts w:cs="Arial"/>
          <w:szCs w:val="20"/>
        </w:rPr>
        <w:t xml:space="preserve">0,2% a 3,2% por dia sobre o valor mensal do contrato, conforme detalhamento constante das </w:t>
      </w:r>
      <w:r w:rsidRPr="000024B2">
        <w:rPr>
          <w:rFonts w:cs="Arial"/>
          <w:b/>
          <w:bCs/>
          <w:szCs w:val="20"/>
        </w:rPr>
        <w:t>tabelas 1 e 2</w:t>
      </w:r>
      <w:r w:rsidRPr="000024B2">
        <w:rPr>
          <w:rFonts w:cs="Arial"/>
          <w:szCs w:val="20"/>
        </w:rPr>
        <w:t xml:space="preserve">, abaixo; </w:t>
      </w:r>
      <w:proofErr w:type="gramStart"/>
      <w:r w:rsidRPr="000024B2">
        <w:rPr>
          <w:rFonts w:cs="Arial"/>
          <w:szCs w:val="20"/>
        </w:rPr>
        <w:t>e</w:t>
      </w:r>
      <w:proofErr w:type="gramEnd"/>
    </w:p>
    <w:p w:rsidR="00255983" w:rsidRPr="000024B2" w:rsidRDefault="00255983" w:rsidP="00BC3680">
      <w:pPr>
        <w:numPr>
          <w:ilvl w:val="3"/>
          <w:numId w:val="18"/>
        </w:numPr>
        <w:spacing w:after="120" w:line="276" w:lineRule="auto"/>
        <w:ind w:left="851" w:firstLine="0"/>
        <w:jc w:val="both"/>
        <w:rPr>
          <w:rFonts w:cs="Arial"/>
          <w:szCs w:val="20"/>
        </w:rPr>
      </w:pPr>
      <w:r w:rsidRPr="000024B2">
        <w:rPr>
          <w:rFonts w:cs="Arial"/>
          <w:szCs w:val="20"/>
        </w:rPr>
        <w:lastRenderedPageBreak/>
        <w:t>0,07% (sete centésimos por cento) do valor do contrato por dia de atraso na apresentação da garantia (seja para reforço ou por ocasião de prorrogação), observado o máximo de 2% (dois por cento). O atraso superior a 25 (vinte e cinco) dias autorizará a Administração CONTRATANTE a promover a rescisão do contrato;</w:t>
      </w:r>
    </w:p>
    <w:p w:rsidR="00255983" w:rsidRPr="000024B2" w:rsidRDefault="00255983" w:rsidP="00BC3680">
      <w:pPr>
        <w:numPr>
          <w:ilvl w:val="3"/>
          <w:numId w:val="18"/>
        </w:numPr>
        <w:spacing w:after="120" w:line="276" w:lineRule="auto"/>
        <w:ind w:left="851" w:firstLine="0"/>
        <w:jc w:val="both"/>
        <w:rPr>
          <w:rFonts w:cs="Arial"/>
          <w:szCs w:val="20"/>
        </w:rPr>
      </w:pPr>
      <w:proofErr w:type="gramStart"/>
      <w:r w:rsidRPr="000024B2">
        <w:rPr>
          <w:rFonts w:cs="Arial"/>
          <w:szCs w:val="20"/>
        </w:rPr>
        <w:t>as</w:t>
      </w:r>
      <w:proofErr w:type="gramEnd"/>
      <w:r w:rsidRPr="000024B2">
        <w:rPr>
          <w:rFonts w:cs="Arial"/>
          <w:szCs w:val="20"/>
        </w:rPr>
        <w:t xml:space="preserve"> penalidades de multa decorrentes de fatos diversos serão consideradas independentes entre si.</w:t>
      </w:r>
    </w:p>
    <w:p w:rsidR="00255983" w:rsidRPr="000024B2" w:rsidRDefault="00255983" w:rsidP="009E5A88">
      <w:pPr>
        <w:ind w:left="567"/>
        <w:jc w:val="both"/>
        <w:rPr>
          <w:rFonts w:cs="Arial"/>
          <w:szCs w:val="20"/>
        </w:rPr>
      </w:pPr>
    </w:p>
    <w:p w:rsidR="00255983" w:rsidRPr="000024B2" w:rsidRDefault="00255983" w:rsidP="00BC3680">
      <w:pPr>
        <w:numPr>
          <w:ilvl w:val="2"/>
          <w:numId w:val="18"/>
        </w:numPr>
        <w:ind w:left="851" w:firstLine="0"/>
        <w:contextualSpacing/>
        <w:jc w:val="both"/>
        <w:rPr>
          <w:rFonts w:cs="Arial"/>
          <w:szCs w:val="20"/>
        </w:rPr>
      </w:pPr>
      <w:r w:rsidRPr="000024B2">
        <w:rPr>
          <w:rFonts w:cs="Arial"/>
          <w:szCs w:val="20"/>
        </w:rPr>
        <w:t>Sanção de impedimento de licitar e contratar com órgãos e entidades da União, com o consequente descredenciamento no SICAF pelo prazo de até cinco anos.</w:t>
      </w:r>
    </w:p>
    <w:p w:rsidR="00255983" w:rsidRPr="000024B2" w:rsidRDefault="00255983" w:rsidP="009E5A88">
      <w:pPr>
        <w:ind w:left="567"/>
        <w:jc w:val="both"/>
        <w:rPr>
          <w:rFonts w:cs="Arial"/>
          <w:szCs w:val="20"/>
        </w:rPr>
      </w:pPr>
    </w:p>
    <w:p w:rsidR="00255983" w:rsidRDefault="00255983" w:rsidP="00BC3680">
      <w:pPr>
        <w:numPr>
          <w:ilvl w:val="2"/>
          <w:numId w:val="18"/>
        </w:numPr>
        <w:ind w:left="851" w:firstLine="0"/>
        <w:contextualSpacing/>
        <w:jc w:val="both"/>
        <w:rPr>
          <w:rFonts w:cs="Arial"/>
          <w:szCs w:val="20"/>
        </w:rPr>
      </w:pPr>
      <w:r w:rsidRPr="000024B2">
        <w:rPr>
          <w:rFonts w:cs="Arial"/>
          <w:szCs w:val="20"/>
        </w:rPr>
        <w:t xml:space="preserve">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 </w:t>
      </w:r>
    </w:p>
    <w:p w:rsidR="00BC3680" w:rsidRPr="000024B2" w:rsidRDefault="00BC3680" w:rsidP="00BC3680">
      <w:pPr>
        <w:ind w:left="851"/>
        <w:contextualSpacing/>
        <w:jc w:val="both"/>
        <w:rPr>
          <w:rFonts w:cs="Arial"/>
          <w:szCs w:val="20"/>
        </w:rPr>
      </w:pPr>
    </w:p>
    <w:p w:rsidR="00255983" w:rsidRPr="000024B2" w:rsidRDefault="00255983" w:rsidP="009E5A88">
      <w:pPr>
        <w:pStyle w:val="PargrafodaLista"/>
        <w:numPr>
          <w:ilvl w:val="1"/>
          <w:numId w:val="3"/>
        </w:numPr>
        <w:spacing w:after="120" w:line="276" w:lineRule="auto"/>
        <w:ind w:left="567" w:firstLine="0"/>
        <w:jc w:val="both"/>
        <w:rPr>
          <w:rFonts w:cs="Arial"/>
          <w:szCs w:val="20"/>
        </w:rPr>
      </w:pPr>
      <w:r w:rsidRPr="000024B2">
        <w:rPr>
          <w:rFonts w:cs="Arial"/>
          <w:szCs w:val="20"/>
        </w:rPr>
        <w:t>A Sanção de impedimento de licitar e contratar prevista no subitem “i</w:t>
      </w:r>
      <w:r w:rsidR="005E5161">
        <w:rPr>
          <w:rFonts w:cs="Arial"/>
          <w:szCs w:val="20"/>
        </w:rPr>
        <w:t>ii</w:t>
      </w:r>
      <w:r w:rsidRPr="000024B2">
        <w:rPr>
          <w:rFonts w:cs="Arial"/>
          <w:szCs w:val="20"/>
        </w:rPr>
        <w:t>” também é aplicável em quaisquer das hipóteses previstas como infração administrativa neste Termo de Referência.</w:t>
      </w:r>
    </w:p>
    <w:p w:rsidR="00255983" w:rsidRPr="000024B2" w:rsidRDefault="00255983" w:rsidP="009E5A88">
      <w:pPr>
        <w:pStyle w:val="PargrafodaLista"/>
        <w:numPr>
          <w:ilvl w:val="1"/>
          <w:numId w:val="3"/>
        </w:numPr>
        <w:spacing w:after="120" w:line="276" w:lineRule="auto"/>
        <w:ind w:left="567" w:firstLine="0"/>
        <w:jc w:val="both"/>
        <w:rPr>
          <w:rFonts w:cs="Arial"/>
          <w:szCs w:val="20"/>
        </w:rPr>
      </w:pPr>
      <w:r w:rsidRPr="000024B2">
        <w:rPr>
          <w:rFonts w:cs="Arial"/>
          <w:szCs w:val="20"/>
        </w:rPr>
        <w:t xml:space="preserve">As sanções previstas nos subitens “i”, “iii”, </w:t>
      </w:r>
      <w:r w:rsidR="005E5161">
        <w:rPr>
          <w:rFonts w:cs="Arial"/>
          <w:szCs w:val="20"/>
        </w:rPr>
        <w:t xml:space="preserve">e </w:t>
      </w:r>
      <w:r w:rsidRPr="000024B2">
        <w:rPr>
          <w:rFonts w:cs="Arial"/>
          <w:szCs w:val="20"/>
        </w:rPr>
        <w:t>“iv” poderão ser aplicadas à CONTRATADA juntamente com as de multa, descontando-a dos pagamentos a serem efetuados.</w:t>
      </w:r>
    </w:p>
    <w:p w:rsidR="00B222EE" w:rsidRPr="000024B2" w:rsidRDefault="00B222EE" w:rsidP="009E5A88">
      <w:pPr>
        <w:numPr>
          <w:ilvl w:val="1"/>
          <w:numId w:val="3"/>
        </w:numPr>
        <w:spacing w:after="120" w:line="276" w:lineRule="auto"/>
        <w:ind w:left="567" w:firstLine="0"/>
        <w:jc w:val="both"/>
        <w:rPr>
          <w:rFonts w:cs="Arial"/>
          <w:szCs w:val="20"/>
        </w:rPr>
      </w:pPr>
      <w:r w:rsidRPr="000024B2">
        <w:rPr>
          <w:rFonts w:cs="Arial"/>
          <w:szCs w:val="20"/>
        </w:rPr>
        <w:t>Para efeito de aplicação de multas, às infrações são atribuídos graus, de acordo com as tabelas 1 e 2:</w:t>
      </w:r>
    </w:p>
    <w:p w:rsidR="006C3262" w:rsidRDefault="006C3262" w:rsidP="00B222EE">
      <w:pPr>
        <w:spacing w:before="120" w:after="120" w:line="276" w:lineRule="auto"/>
        <w:ind w:right="-30"/>
        <w:jc w:val="center"/>
        <w:rPr>
          <w:rFonts w:cs="Arial"/>
          <w:b/>
          <w:bCs/>
          <w:szCs w:val="20"/>
        </w:rPr>
      </w:pPr>
    </w:p>
    <w:p w:rsidR="00B222EE" w:rsidRPr="000024B2" w:rsidRDefault="00B222EE" w:rsidP="00B222EE">
      <w:pPr>
        <w:spacing w:before="120" w:after="120" w:line="276" w:lineRule="auto"/>
        <w:ind w:right="-30"/>
        <w:jc w:val="center"/>
        <w:rPr>
          <w:rFonts w:cs="Arial"/>
          <w:b/>
          <w:bCs/>
          <w:szCs w:val="20"/>
        </w:rPr>
      </w:pPr>
      <w:r w:rsidRPr="000024B2">
        <w:rPr>
          <w:rFonts w:cs="Arial"/>
          <w:b/>
          <w:bCs/>
          <w:szCs w:val="20"/>
        </w:rPr>
        <w:t>Tabela 1</w:t>
      </w:r>
    </w:p>
    <w:tbl>
      <w:tblPr>
        <w:tblW w:w="9180" w:type="dxa"/>
        <w:tblCellSpacing w:w="0" w:type="dxa"/>
        <w:tblInd w:w="90" w:type="dxa"/>
        <w:tblBorders>
          <w:top w:val="outset" w:sz="6" w:space="0" w:color="000000"/>
          <w:left w:val="outset" w:sz="6" w:space="0" w:color="000000"/>
          <w:bottom w:val="outset" w:sz="6" w:space="0" w:color="000000"/>
          <w:right w:val="outset" w:sz="6" w:space="0" w:color="000000"/>
        </w:tblBorders>
        <w:tblCellMar>
          <w:top w:w="75" w:type="dxa"/>
          <w:left w:w="75" w:type="dxa"/>
          <w:bottom w:w="75" w:type="dxa"/>
          <w:right w:w="75" w:type="dxa"/>
        </w:tblCellMar>
        <w:tblLook w:val="0000"/>
      </w:tblPr>
      <w:tblGrid>
        <w:gridCol w:w="3576"/>
        <w:gridCol w:w="5604"/>
      </w:tblGrid>
      <w:tr w:rsidR="00B222EE" w:rsidRPr="000024B2" w:rsidTr="00F5205D">
        <w:trPr>
          <w:trHeight w:val="504"/>
          <w:tblCellSpacing w:w="0" w:type="dxa"/>
        </w:trPr>
        <w:tc>
          <w:tcPr>
            <w:tcW w:w="3576" w:type="dxa"/>
            <w:tcBorders>
              <w:top w:val="outset" w:sz="6" w:space="0" w:color="000000"/>
              <w:bottom w:val="outset" w:sz="6" w:space="0" w:color="000000"/>
              <w:right w:val="outset" w:sz="6" w:space="0" w:color="000000"/>
            </w:tcBorders>
            <w:vAlign w:val="center"/>
          </w:tcPr>
          <w:p w:rsidR="00B222EE" w:rsidRPr="000024B2" w:rsidRDefault="00B222EE" w:rsidP="008B0C2F">
            <w:pPr>
              <w:spacing w:before="120" w:after="120" w:line="276" w:lineRule="auto"/>
              <w:ind w:right="-30"/>
              <w:jc w:val="center"/>
              <w:rPr>
                <w:rFonts w:cs="Arial"/>
                <w:szCs w:val="20"/>
              </w:rPr>
            </w:pPr>
            <w:r w:rsidRPr="000024B2">
              <w:rPr>
                <w:rFonts w:cs="Arial"/>
                <w:b/>
                <w:bCs/>
                <w:szCs w:val="20"/>
              </w:rPr>
              <w:t>GRAU</w:t>
            </w:r>
          </w:p>
        </w:tc>
        <w:tc>
          <w:tcPr>
            <w:tcW w:w="5604" w:type="dxa"/>
            <w:tcBorders>
              <w:top w:val="outset" w:sz="6" w:space="0" w:color="000000"/>
              <w:left w:val="outset" w:sz="6" w:space="0" w:color="000000"/>
              <w:bottom w:val="outset" w:sz="6" w:space="0" w:color="000000"/>
            </w:tcBorders>
            <w:vAlign w:val="center"/>
          </w:tcPr>
          <w:p w:rsidR="00B222EE" w:rsidRPr="000024B2" w:rsidRDefault="00B222EE" w:rsidP="008B0C2F">
            <w:pPr>
              <w:spacing w:before="120" w:after="120" w:line="276" w:lineRule="auto"/>
              <w:ind w:right="-30"/>
              <w:jc w:val="center"/>
              <w:rPr>
                <w:rFonts w:cs="Arial"/>
                <w:szCs w:val="20"/>
              </w:rPr>
            </w:pPr>
            <w:r w:rsidRPr="000024B2">
              <w:rPr>
                <w:rFonts w:cs="Arial"/>
                <w:b/>
                <w:bCs/>
                <w:szCs w:val="20"/>
              </w:rPr>
              <w:t>CORRESPONDÊNCIA</w:t>
            </w:r>
          </w:p>
        </w:tc>
      </w:tr>
      <w:tr w:rsidR="00B222EE" w:rsidRPr="000024B2" w:rsidTr="00F5205D">
        <w:trPr>
          <w:trHeight w:val="505"/>
          <w:tblCellSpacing w:w="0" w:type="dxa"/>
        </w:trPr>
        <w:tc>
          <w:tcPr>
            <w:tcW w:w="3576" w:type="dxa"/>
            <w:tcBorders>
              <w:top w:val="outset" w:sz="6" w:space="0" w:color="000000"/>
              <w:bottom w:val="outset" w:sz="6" w:space="0" w:color="000000"/>
              <w:right w:val="outset" w:sz="6" w:space="0" w:color="000000"/>
            </w:tcBorders>
          </w:tcPr>
          <w:p w:rsidR="00B222EE" w:rsidRPr="000024B2" w:rsidRDefault="00B222EE" w:rsidP="008B0C2F">
            <w:pPr>
              <w:spacing w:before="120" w:after="120" w:line="276" w:lineRule="auto"/>
              <w:ind w:right="-30"/>
              <w:jc w:val="center"/>
              <w:rPr>
                <w:rFonts w:cs="Arial"/>
                <w:szCs w:val="20"/>
              </w:rPr>
            </w:pPr>
            <w:proofErr w:type="gramStart"/>
            <w:r w:rsidRPr="000024B2">
              <w:rPr>
                <w:rFonts w:cs="Arial"/>
                <w:szCs w:val="20"/>
              </w:rPr>
              <w:t>1</w:t>
            </w:r>
            <w:proofErr w:type="gramEnd"/>
          </w:p>
        </w:tc>
        <w:tc>
          <w:tcPr>
            <w:tcW w:w="5604" w:type="dxa"/>
            <w:tcBorders>
              <w:top w:val="outset" w:sz="6" w:space="0" w:color="000000"/>
              <w:left w:val="outset" w:sz="6" w:space="0" w:color="000000"/>
              <w:bottom w:val="outset" w:sz="6" w:space="0" w:color="000000"/>
            </w:tcBorders>
          </w:tcPr>
          <w:p w:rsidR="00B222EE" w:rsidRPr="000024B2" w:rsidRDefault="00B222EE" w:rsidP="008B0C2F">
            <w:pPr>
              <w:spacing w:before="120" w:after="120" w:line="276" w:lineRule="auto"/>
              <w:ind w:right="-30"/>
              <w:jc w:val="center"/>
              <w:rPr>
                <w:rFonts w:cs="Arial"/>
                <w:szCs w:val="20"/>
              </w:rPr>
            </w:pPr>
            <w:r w:rsidRPr="000024B2">
              <w:rPr>
                <w:rFonts w:cs="Arial"/>
                <w:szCs w:val="20"/>
              </w:rPr>
              <w:t>0,2% ao dia sobre o valor mensal do contrato</w:t>
            </w:r>
          </w:p>
        </w:tc>
      </w:tr>
      <w:tr w:rsidR="00B222EE" w:rsidRPr="000024B2" w:rsidTr="00F5205D">
        <w:trPr>
          <w:trHeight w:val="504"/>
          <w:tblCellSpacing w:w="0" w:type="dxa"/>
        </w:trPr>
        <w:tc>
          <w:tcPr>
            <w:tcW w:w="3576" w:type="dxa"/>
            <w:tcBorders>
              <w:top w:val="outset" w:sz="6" w:space="0" w:color="000000"/>
              <w:bottom w:val="outset" w:sz="6" w:space="0" w:color="000000"/>
              <w:right w:val="outset" w:sz="6" w:space="0" w:color="000000"/>
            </w:tcBorders>
          </w:tcPr>
          <w:p w:rsidR="00B222EE" w:rsidRPr="000024B2" w:rsidRDefault="00B222EE" w:rsidP="008B0C2F">
            <w:pPr>
              <w:spacing w:before="120" w:after="120" w:line="276" w:lineRule="auto"/>
              <w:ind w:right="-30"/>
              <w:jc w:val="center"/>
              <w:rPr>
                <w:rFonts w:cs="Arial"/>
                <w:szCs w:val="20"/>
              </w:rPr>
            </w:pPr>
            <w:proofErr w:type="gramStart"/>
            <w:r w:rsidRPr="000024B2">
              <w:rPr>
                <w:rFonts w:cs="Arial"/>
                <w:szCs w:val="20"/>
              </w:rPr>
              <w:t>2</w:t>
            </w:r>
            <w:proofErr w:type="gramEnd"/>
          </w:p>
        </w:tc>
        <w:tc>
          <w:tcPr>
            <w:tcW w:w="5604" w:type="dxa"/>
            <w:tcBorders>
              <w:top w:val="outset" w:sz="6" w:space="0" w:color="000000"/>
              <w:left w:val="outset" w:sz="6" w:space="0" w:color="000000"/>
              <w:bottom w:val="outset" w:sz="6" w:space="0" w:color="000000"/>
            </w:tcBorders>
          </w:tcPr>
          <w:p w:rsidR="00B222EE" w:rsidRPr="000024B2" w:rsidRDefault="00B222EE" w:rsidP="008B0C2F">
            <w:pPr>
              <w:spacing w:before="120" w:after="120" w:line="276" w:lineRule="auto"/>
              <w:ind w:right="-30"/>
              <w:jc w:val="center"/>
              <w:rPr>
                <w:rFonts w:cs="Arial"/>
                <w:szCs w:val="20"/>
              </w:rPr>
            </w:pPr>
            <w:r w:rsidRPr="000024B2">
              <w:rPr>
                <w:rFonts w:cs="Arial"/>
                <w:szCs w:val="20"/>
              </w:rPr>
              <w:t>0,4% ao dia sobre o valor mensal do contrato</w:t>
            </w:r>
          </w:p>
        </w:tc>
      </w:tr>
      <w:tr w:rsidR="00B222EE" w:rsidRPr="000024B2" w:rsidTr="00F5205D">
        <w:trPr>
          <w:trHeight w:val="505"/>
          <w:tblCellSpacing w:w="0" w:type="dxa"/>
        </w:trPr>
        <w:tc>
          <w:tcPr>
            <w:tcW w:w="3576" w:type="dxa"/>
            <w:tcBorders>
              <w:top w:val="outset" w:sz="6" w:space="0" w:color="000000"/>
              <w:bottom w:val="outset" w:sz="6" w:space="0" w:color="000000"/>
              <w:right w:val="outset" w:sz="6" w:space="0" w:color="000000"/>
            </w:tcBorders>
          </w:tcPr>
          <w:p w:rsidR="00B222EE" w:rsidRPr="000024B2" w:rsidRDefault="00B222EE" w:rsidP="008B0C2F">
            <w:pPr>
              <w:spacing w:before="120" w:after="120" w:line="276" w:lineRule="auto"/>
              <w:ind w:right="-30"/>
              <w:jc w:val="center"/>
              <w:rPr>
                <w:rFonts w:cs="Arial"/>
                <w:szCs w:val="20"/>
              </w:rPr>
            </w:pPr>
            <w:proofErr w:type="gramStart"/>
            <w:r w:rsidRPr="000024B2">
              <w:rPr>
                <w:rFonts w:cs="Arial"/>
                <w:szCs w:val="20"/>
              </w:rPr>
              <w:t>3</w:t>
            </w:r>
            <w:proofErr w:type="gramEnd"/>
          </w:p>
        </w:tc>
        <w:tc>
          <w:tcPr>
            <w:tcW w:w="5604" w:type="dxa"/>
            <w:tcBorders>
              <w:top w:val="outset" w:sz="6" w:space="0" w:color="000000"/>
              <w:left w:val="outset" w:sz="6" w:space="0" w:color="000000"/>
              <w:bottom w:val="outset" w:sz="6" w:space="0" w:color="000000"/>
            </w:tcBorders>
          </w:tcPr>
          <w:p w:rsidR="00B222EE" w:rsidRPr="000024B2" w:rsidRDefault="00B222EE" w:rsidP="008B0C2F">
            <w:pPr>
              <w:spacing w:before="120" w:after="120" w:line="276" w:lineRule="auto"/>
              <w:ind w:right="-30"/>
              <w:jc w:val="center"/>
              <w:rPr>
                <w:rFonts w:cs="Arial"/>
                <w:szCs w:val="20"/>
              </w:rPr>
            </w:pPr>
            <w:r w:rsidRPr="000024B2">
              <w:rPr>
                <w:rFonts w:cs="Arial"/>
                <w:szCs w:val="20"/>
              </w:rPr>
              <w:t>0,8% ao dia sobre o valor mensal do contrato</w:t>
            </w:r>
          </w:p>
        </w:tc>
      </w:tr>
      <w:tr w:rsidR="00B222EE" w:rsidRPr="000024B2" w:rsidTr="00F5205D">
        <w:trPr>
          <w:trHeight w:val="504"/>
          <w:tblCellSpacing w:w="0" w:type="dxa"/>
        </w:trPr>
        <w:tc>
          <w:tcPr>
            <w:tcW w:w="3576" w:type="dxa"/>
            <w:tcBorders>
              <w:top w:val="outset" w:sz="6" w:space="0" w:color="000000"/>
              <w:bottom w:val="outset" w:sz="6" w:space="0" w:color="000000"/>
              <w:right w:val="outset" w:sz="6" w:space="0" w:color="000000"/>
            </w:tcBorders>
          </w:tcPr>
          <w:p w:rsidR="00B222EE" w:rsidRPr="000024B2" w:rsidRDefault="00B222EE" w:rsidP="008B0C2F">
            <w:pPr>
              <w:spacing w:before="120" w:after="120" w:line="276" w:lineRule="auto"/>
              <w:ind w:right="-30"/>
              <w:jc w:val="center"/>
              <w:rPr>
                <w:rFonts w:cs="Arial"/>
                <w:szCs w:val="20"/>
              </w:rPr>
            </w:pPr>
            <w:proofErr w:type="gramStart"/>
            <w:r w:rsidRPr="000024B2">
              <w:rPr>
                <w:rFonts w:cs="Arial"/>
                <w:szCs w:val="20"/>
              </w:rPr>
              <w:t>4</w:t>
            </w:r>
            <w:proofErr w:type="gramEnd"/>
          </w:p>
        </w:tc>
        <w:tc>
          <w:tcPr>
            <w:tcW w:w="5604" w:type="dxa"/>
            <w:tcBorders>
              <w:top w:val="outset" w:sz="6" w:space="0" w:color="000000"/>
              <w:left w:val="outset" w:sz="6" w:space="0" w:color="000000"/>
              <w:bottom w:val="outset" w:sz="6" w:space="0" w:color="000000"/>
            </w:tcBorders>
          </w:tcPr>
          <w:p w:rsidR="00B222EE" w:rsidRPr="000024B2" w:rsidRDefault="00B222EE" w:rsidP="008B0C2F">
            <w:pPr>
              <w:spacing w:before="120" w:after="120" w:line="276" w:lineRule="auto"/>
              <w:ind w:right="-30"/>
              <w:jc w:val="center"/>
              <w:rPr>
                <w:rFonts w:cs="Arial"/>
                <w:szCs w:val="20"/>
              </w:rPr>
            </w:pPr>
            <w:r w:rsidRPr="000024B2">
              <w:rPr>
                <w:rFonts w:cs="Arial"/>
                <w:szCs w:val="20"/>
              </w:rPr>
              <w:t>1,6% ao dia sobre o valor mensal do contrato</w:t>
            </w:r>
          </w:p>
        </w:tc>
      </w:tr>
      <w:tr w:rsidR="00B222EE" w:rsidRPr="000024B2" w:rsidTr="00F5205D">
        <w:trPr>
          <w:trHeight w:val="505"/>
          <w:tblCellSpacing w:w="0" w:type="dxa"/>
        </w:trPr>
        <w:tc>
          <w:tcPr>
            <w:tcW w:w="3576" w:type="dxa"/>
            <w:tcBorders>
              <w:top w:val="outset" w:sz="6" w:space="0" w:color="000000"/>
              <w:bottom w:val="outset" w:sz="6" w:space="0" w:color="000000"/>
              <w:right w:val="outset" w:sz="6" w:space="0" w:color="000000"/>
            </w:tcBorders>
          </w:tcPr>
          <w:p w:rsidR="00B222EE" w:rsidRPr="000024B2" w:rsidRDefault="00B222EE" w:rsidP="008B0C2F">
            <w:pPr>
              <w:spacing w:before="120" w:after="120" w:line="276" w:lineRule="auto"/>
              <w:ind w:right="-30"/>
              <w:jc w:val="center"/>
              <w:rPr>
                <w:rFonts w:cs="Arial"/>
                <w:szCs w:val="20"/>
              </w:rPr>
            </w:pPr>
            <w:proofErr w:type="gramStart"/>
            <w:r w:rsidRPr="000024B2">
              <w:rPr>
                <w:rFonts w:cs="Arial"/>
                <w:szCs w:val="20"/>
              </w:rPr>
              <w:t>5</w:t>
            </w:r>
            <w:proofErr w:type="gramEnd"/>
          </w:p>
        </w:tc>
        <w:tc>
          <w:tcPr>
            <w:tcW w:w="5604" w:type="dxa"/>
            <w:tcBorders>
              <w:top w:val="outset" w:sz="6" w:space="0" w:color="000000"/>
              <w:left w:val="outset" w:sz="6" w:space="0" w:color="000000"/>
              <w:bottom w:val="outset" w:sz="6" w:space="0" w:color="000000"/>
            </w:tcBorders>
          </w:tcPr>
          <w:p w:rsidR="00B222EE" w:rsidRPr="000024B2" w:rsidRDefault="00B222EE" w:rsidP="008B0C2F">
            <w:pPr>
              <w:spacing w:before="120" w:after="120" w:line="276" w:lineRule="auto"/>
              <w:ind w:right="-30"/>
              <w:jc w:val="center"/>
              <w:rPr>
                <w:rFonts w:cs="Arial"/>
                <w:szCs w:val="20"/>
              </w:rPr>
            </w:pPr>
            <w:r w:rsidRPr="000024B2">
              <w:rPr>
                <w:rFonts w:cs="Arial"/>
                <w:szCs w:val="20"/>
              </w:rPr>
              <w:t>3,2% ao dia sobre o valor mensal do contrato</w:t>
            </w:r>
          </w:p>
        </w:tc>
      </w:tr>
    </w:tbl>
    <w:p w:rsidR="00B222EE" w:rsidRPr="000024B2" w:rsidRDefault="00B222EE" w:rsidP="00B222EE">
      <w:pPr>
        <w:spacing w:before="120" w:after="120" w:line="276" w:lineRule="auto"/>
        <w:ind w:right="-30"/>
        <w:jc w:val="center"/>
        <w:rPr>
          <w:rFonts w:cs="Arial"/>
          <w:szCs w:val="20"/>
        </w:rPr>
      </w:pPr>
      <w:r w:rsidRPr="000024B2">
        <w:rPr>
          <w:rFonts w:cs="Arial"/>
          <w:b/>
          <w:bCs/>
          <w:szCs w:val="20"/>
        </w:rPr>
        <w:t>Tabela 2</w:t>
      </w:r>
    </w:p>
    <w:tbl>
      <w:tblPr>
        <w:tblW w:w="9180" w:type="dxa"/>
        <w:tblCellSpacing w:w="0" w:type="dxa"/>
        <w:tblInd w:w="90" w:type="dxa"/>
        <w:tblBorders>
          <w:top w:val="outset" w:sz="6" w:space="0" w:color="000000"/>
          <w:left w:val="outset" w:sz="6" w:space="0" w:color="000000"/>
          <w:bottom w:val="outset" w:sz="6" w:space="0" w:color="000000"/>
          <w:right w:val="outset" w:sz="6" w:space="0" w:color="000000"/>
        </w:tblBorders>
        <w:tblCellMar>
          <w:top w:w="75" w:type="dxa"/>
          <w:left w:w="75" w:type="dxa"/>
          <w:bottom w:w="75" w:type="dxa"/>
          <w:right w:w="75" w:type="dxa"/>
        </w:tblCellMar>
        <w:tblLook w:val="0000"/>
      </w:tblPr>
      <w:tblGrid>
        <w:gridCol w:w="2239"/>
        <w:gridCol w:w="4983"/>
        <w:gridCol w:w="1958"/>
      </w:tblGrid>
      <w:tr w:rsidR="00B222EE" w:rsidRPr="000024B2" w:rsidTr="00F5205D">
        <w:trPr>
          <w:trHeight w:val="227"/>
          <w:tblCellSpacing w:w="0" w:type="dxa"/>
        </w:trPr>
        <w:tc>
          <w:tcPr>
            <w:tcW w:w="9180" w:type="dxa"/>
            <w:gridSpan w:val="3"/>
            <w:tcBorders>
              <w:top w:val="outset" w:sz="6" w:space="0" w:color="000000"/>
              <w:bottom w:val="outset" w:sz="6" w:space="0" w:color="000000"/>
            </w:tcBorders>
          </w:tcPr>
          <w:p w:rsidR="00B222EE" w:rsidRPr="000024B2" w:rsidRDefault="00B222EE" w:rsidP="008B0C2F">
            <w:pPr>
              <w:spacing w:before="120" w:after="120" w:line="276" w:lineRule="auto"/>
              <w:ind w:right="-30"/>
              <w:jc w:val="center"/>
              <w:rPr>
                <w:rFonts w:cs="Arial"/>
                <w:szCs w:val="20"/>
              </w:rPr>
            </w:pPr>
            <w:r w:rsidRPr="000024B2">
              <w:rPr>
                <w:rFonts w:cs="Arial"/>
                <w:b/>
                <w:bCs/>
                <w:szCs w:val="20"/>
              </w:rPr>
              <w:t>INFRAÇÃO</w:t>
            </w:r>
          </w:p>
        </w:tc>
      </w:tr>
      <w:tr w:rsidR="00B222EE" w:rsidRPr="000024B2" w:rsidTr="00F5205D">
        <w:trPr>
          <w:trHeight w:val="227"/>
          <w:tblCellSpacing w:w="0" w:type="dxa"/>
        </w:trPr>
        <w:tc>
          <w:tcPr>
            <w:tcW w:w="2239" w:type="dxa"/>
            <w:tcBorders>
              <w:top w:val="outset" w:sz="6" w:space="0" w:color="000000"/>
              <w:bottom w:val="outset" w:sz="6" w:space="0" w:color="000000"/>
              <w:right w:val="outset" w:sz="6" w:space="0" w:color="000000"/>
            </w:tcBorders>
            <w:vAlign w:val="center"/>
          </w:tcPr>
          <w:p w:rsidR="00B222EE" w:rsidRPr="000024B2" w:rsidRDefault="00B222EE" w:rsidP="008B0C2F">
            <w:pPr>
              <w:spacing w:before="120" w:after="120" w:line="276" w:lineRule="auto"/>
              <w:ind w:right="-30"/>
              <w:jc w:val="center"/>
              <w:rPr>
                <w:rFonts w:cs="Arial"/>
                <w:szCs w:val="20"/>
              </w:rPr>
            </w:pPr>
            <w:r w:rsidRPr="000024B2">
              <w:rPr>
                <w:rFonts w:cs="Arial"/>
                <w:b/>
                <w:bCs/>
                <w:szCs w:val="20"/>
              </w:rPr>
              <w:t>ITEM</w:t>
            </w:r>
          </w:p>
        </w:tc>
        <w:tc>
          <w:tcPr>
            <w:tcW w:w="4983" w:type="dxa"/>
            <w:tcBorders>
              <w:top w:val="outset" w:sz="6" w:space="0" w:color="000000"/>
              <w:left w:val="outset" w:sz="6" w:space="0" w:color="000000"/>
              <w:bottom w:val="outset" w:sz="6" w:space="0" w:color="000000"/>
              <w:right w:val="outset" w:sz="6" w:space="0" w:color="000000"/>
            </w:tcBorders>
          </w:tcPr>
          <w:p w:rsidR="00B222EE" w:rsidRPr="000024B2" w:rsidRDefault="00B222EE" w:rsidP="008B0C2F">
            <w:pPr>
              <w:spacing w:before="120" w:after="120" w:line="276" w:lineRule="auto"/>
              <w:ind w:right="-30"/>
              <w:jc w:val="center"/>
              <w:rPr>
                <w:rFonts w:cs="Arial"/>
                <w:szCs w:val="20"/>
              </w:rPr>
            </w:pPr>
            <w:r w:rsidRPr="000024B2">
              <w:rPr>
                <w:rFonts w:cs="Arial"/>
                <w:b/>
                <w:bCs/>
                <w:szCs w:val="20"/>
              </w:rPr>
              <w:t>DESCRIÇÃO</w:t>
            </w:r>
          </w:p>
        </w:tc>
        <w:tc>
          <w:tcPr>
            <w:tcW w:w="1958" w:type="dxa"/>
            <w:tcBorders>
              <w:top w:val="outset" w:sz="6" w:space="0" w:color="000000"/>
              <w:left w:val="outset" w:sz="6" w:space="0" w:color="000000"/>
              <w:bottom w:val="outset" w:sz="6" w:space="0" w:color="000000"/>
            </w:tcBorders>
            <w:vAlign w:val="center"/>
          </w:tcPr>
          <w:p w:rsidR="00B222EE" w:rsidRPr="000024B2" w:rsidRDefault="00B222EE" w:rsidP="008B0C2F">
            <w:pPr>
              <w:spacing w:before="120" w:after="120" w:line="276" w:lineRule="auto"/>
              <w:ind w:right="-30"/>
              <w:jc w:val="center"/>
              <w:rPr>
                <w:rFonts w:cs="Arial"/>
                <w:szCs w:val="20"/>
              </w:rPr>
            </w:pPr>
            <w:r w:rsidRPr="000024B2">
              <w:rPr>
                <w:rFonts w:cs="Arial"/>
                <w:b/>
                <w:bCs/>
                <w:szCs w:val="20"/>
              </w:rPr>
              <w:t>GRAU</w:t>
            </w:r>
          </w:p>
        </w:tc>
      </w:tr>
      <w:tr w:rsidR="00B222EE" w:rsidRPr="000024B2" w:rsidTr="00F5205D">
        <w:trPr>
          <w:trHeight w:val="227"/>
          <w:tblCellSpacing w:w="0" w:type="dxa"/>
        </w:trPr>
        <w:tc>
          <w:tcPr>
            <w:tcW w:w="2239" w:type="dxa"/>
            <w:tcBorders>
              <w:top w:val="outset" w:sz="6" w:space="0" w:color="000000"/>
              <w:bottom w:val="outset" w:sz="6" w:space="0" w:color="000000"/>
              <w:right w:val="outset" w:sz="6" w:space="0" w:color="000000"/>
            </w:tcBorders>
            <w:vAlign w:val="center"/>
          </w:tcPr>
          <w:p w:rsidR="00B222EE" w:rsidRPr="000024B2" w:rsidRDefault="00B222EE" w:rsidP="008B0C2F">
            <w:pPr>
              <w:spacing w:before="120" w:after="120" w:line="276" w:lineRule="auto"/>
              <w:ind w:right="-30"/>
              <w:jc w:val="center"/>
              <w:rPr>
                <w:rFonts w:cs="Arial"/>
                <w:szCs w:val="20"/>
              </w:rPr>
            </w:pPr>
            <w:proofErr w:type="gramStart"/>
            <w:r w:rsidRPr="000024B2">
              <w:rPr>
                <w:rFonts w:cs="Arial"/>
                <w:szCs w:val="20"/>
              </w:rPr>
              <w:t>1</w:t>
            </w:r>
            <w:proofErr w:type="gramEnd"/>
          </w:p>
        </w:tc>
        <w:tc>
          <w:tcPr>
            <w:tcW w:w="4983" w:type="dxa"/>
            <w:tcBorders>
              <w:top w:val="outset" w:sz="6" w:space="0" w:color="000000"/>
              <w:left w:val="outset" w:sz="6" w:space="0" w:color="000000"/>
              <w:bottom w:val="outset" w:sz="6" w:space="0" w:color="000000"/>
              <w:right w:val="outset" w:sz="6" w:space="0" w:color="000000"/>
            </w:tcBorders>
          </w:tcPr>
          <w:p w:rsidR="00B222EE" w:rsidRPr="000024B2" w:rsidRDefault="00B222EE" w:rsidP="008B0C2F">
            <w:pPr>
              <w:spacing w:before="120" w:after="120" w:line="276" w:lineRule="auto"/>
              <w:ind w:right="-30"/>
              <w:jc w:val="center"/>
              <w:rPr>
                <w:rFonts w:cs="Arial"/>
                <w:szCs w:val="20"/>
              </w:rPr>
            </w:pPr>
            <w:r w:rsidRPr="000024B2">
              <w:rPr>
                <w:rFonts w:cs="Arial"/>
                <w:szCs w:val="20"/>
              </w:rPr>
              <w:t>Permitir situação que crie a possibilidade de causar dano físico, lesão corporal ou conseqüências letais, por ocorrência;</w:t>
            </w:r>
          </w:p>
        </w:tc>
        <w:tc>
          <w:tcPr>
            <w:tcW w:w="1958" w:type="dxa"/>
            <w:tcBorders>
              <w:top w:val="outset" w:sz="6" w:space="0" w:color="000000"/>
              <w:left w:val="outset" w:sz="6" w:space="0" w:color="000000"/>
              <w:bottom w:val="outset" w:sz="6" w:space="0" w:color="000000"/>
            </w:tcBorders>
            <w:vAlign w:val="center"/>
          </w:tcPr>
          <w:p w:rsidR="00B222EE" w:rsidRPr="000024B2" w:rsidRDefault="00B222EE" w:rsidP="008B0C2F">
            <w:pPr>
              <w:spacing w:before="120" w:after="120" w:line="276" w:lineRule="auto"/>
              <w:ind w:right="-30"/>
              <w:jc w:val="center"/>
              <w:rPr>
                <w:rFonts w:cs="Arial"/>
                <w:szCs w:val="20"/>
              </w:rPr>
            </w:pPr>
            <w:r w:rsidRPr="000024B2">
              <w:rPr>
                <w:rFonts w:cs="Arial"/>
                <w:szCs w:val="20"/>
              </w:rPr>
              <w:t>05</w:t>
            </w:r>
          </w:p>
        </w:tc>
      </w:tr>
      <w:tr w:rsidR="00B222EE" w:rsidRPr="000024B2" w:rsidTr="00F5205D">
        <w:trPr>
          <w:trHeight w:val="227"/>
          <w:tblCellSpacing w:w="0" w:type="dxa"/>
        </w:trPr>
        <w:tc>
          <w:tcPr>
            <w:tcW w:w="2239" w:type="dxa"/>
            <w:tcBorders>
              <w:top w:val="outset" w:sz="6" w:space="0" w:color="000000"/>
              <w:bottom w:val="outset" w:sz="6" w:space="0" w:color="000000"/>
              <w:right w:val="outset" w:sz="6" w:space="0" w:color="000000"/>
            </w:tcBorders>
            <w:vAlign w:val="center"/>
          </w:tcPr>
          <w:p w:rsidR="00B222EE" w:rsidRPr="000024B2" w:rsidRDefault="00B222EE" w:rsidP="008B0C2F">
            <w:pPr>
              <w:spacing w:before="120" w:after="120" w:line="276" w:lineRule="auto"/>
              <w:ind w:right="-30"/>
              <w:jc w:val="center"/>
              <w:rPr>
                <w:rFonts w:cs="Arial"/>
                <w:szCs w:val="20"/>
              </w:rPr>
            </w:pPr>
            <w:proofErr w:type="gramStart"/>
            <w:r w:rsidRPr="000024B2">
              <w:rPr>
                <w:rFonts w:cs="Arial"/>
                <w:szCs w:val="20"/>
              </w:rPr>
              <w:t>2</w:t>
            </w:r>
            <w:proofErr w:type="gramEnd"/>
          </w:p>
        </w:tc>
        <w:tc>
          <w:tcPr>
            <w:tcW w:w="4983" w:type="dxa"/>
            <w:tcBorders>
              <w:top w:val="outset" w:sz="6" w:space="0" w:color="000000"/>
              <w:left w:val="outset" w:sz="6" w:space="0" w:color="000000"/>
              <w:bottom w:val="outset" w:sz="6" w:space="0" w:color="000000"/>
              <w:right w:val="outset" w:sz="6" w:space="0" w:color="000000"/>
            </w:tcBorders>
          </w:tcPr>
          <w:p w:rsidR="00B222EE" w:rsidRPr="000024B2" w:rsidRDefault="00B222EE" w:rsidP="008B0C2F">
            <w:pPr>
              <w:spacing w:before="120" w:after="120" w:line="276" w:lineRule="auto"/>
              <w:ind w:right="-30"/>
              <w:jc w:val="center"/>
              <w:rPr>
                <w:rFonts w:cs="Arial"/>
                <w:szCs w:val="20"/>
              </w:rPr>
            </w:pPr>
            <w:r w:rsidRPr="000024B2">
              <w:rPr>
                <w:rFonts w:cs="Arial"/>
                <w:szCs w:val="20"/>
              </w:rPr>
              <w:t xml:space="preserve">Suspender ou interromper, salvo motivo de força </w:t>
            </w:r>
            <w:r w:rsidRPr="000024B2">
              <w:rPr>
                <w:rFonts w:cs="Arial"/>
                <w:szCs w:val="20"/>
              </w:rPr>
              <w:lastRenderedPageBreak/>
              <w:t>maior ou caso fortuito, os serviços contratuais por dia e por unidade de atendimento;</w:t>
            </w:r>
          </w:p>
        </w:tc>
        <w:tc>
          <w:tcPr>
            <w:tcW w:w="1958" w:type="dxa"/>
            <w:tcBorders>
              <w:top w:val="outset" w:sz="6" w:space="0" w:color="000000"/>
              <w:left w:val="outset" w:sz="6" w:space="0" w:color="000000"/>
              <w:bottom w:val="outset" w:sz="6" w:space="0" w:color="000000"/>
            </w:tcBorders>
            <w:vAlign w:val="center"/>
          </w:tcPr>
          <w:p w:rsidR="00B222EE" w:rsidRPr="000024B2" w:rsidRDefault="00B222EE" w:rsidP="008B0C2F">
            <w:pPr>
              <w:spacing w:before="120" w:after="120" w:line="276" w:lineRule="auto"/>
              <w:ind w:right="-30"/>
              <w:jc w:val="center"/>
              <w:rPr>
                <w:rFonts w:cs="Arial"/>
                <w:szCs w:val="20"/>
              </w:rPr>
            </w:pPr>
            <w:r w:rsidRPr="000024B2">
              <w:rPr>
                <w:rFonts w:cs="Arial"/>
                <w:szCs w:val="20"/>
              </w:rPr>
              <w:lastRenderedPageBreak/>
              <w:t>04</w:t>
            </w:r>
          </w:p>
        </w:tc>
      </w:tr>
      <w:tr w:rsidR="00B222EE" w:rsidRPr="000024B2" w:rsidTr="00F5205D">
        <w:trPr>
          <w:trHeight w:val="227"/>
          <w:tblCellSpacing w:w="0" w:type="dxa"/>
        </w:trPr>
        <w:tc>
          <w:tcPr>
            <w:tcW w:w="2239" w:type="dxa"/>
            <w:tcBorders>
              <w:top w:val="outset" w:sz="6" w:space="0" w:color="000000"/>
              <w:bottom w:val="outset" w:sz="6" w:space="0" w:color="000000"/>
              <w:right w:val="outset" w:sz="6" w:space="0" w:color="000000"/>
            </w:tcBorders>
            <w:vAlign w:val="center"/>
          </w:tcPr>
          <w:p w:rsidR="00B222EE" w:rsidRPr="000024B2" w:rsidRDefault="00B222EE" w:rsidP="008B0C2F">
            <w:pPr>
              <w:spacing w:before="120" w:after="120" w:line="276" w:lineRule="auto"/>
              <w:ind w:right="-30"/>
              <w:jc w:val="center"/>
              <w:rPr>
                <w:rFonts w:cs="Arial"/>
                <w:szCs w:val="20"/>
              </w:rPr>
            </w:pPr>
            <w:proofErr w:type="gramStart"/>
            <w:r w:rsidRPr="000024B2">
              <w:rPr>
                <w:rFonts w:cs="Arial"/>
                <w:szCs w:val="20"/>
              </w:rPr>
              <w:lastRenderedPageBreak/>
              <w:t>3</w:t>
            </w:r>
            <w:proofErr w:type="gramEnd"/>
          </w:p>
        </w:tc>
        <w:tc>
          <w:tcPr>
            <w:tcW w:w="4983" w:type="dxa"/>
            <w:tcBorders>
              <w:top w:val="outset" w:sz="6" w:space="0" w:color="000000"/>
              <w:left w:val="outset" w:sz="6" w:space="0" w:color="000000"/>
              <w:bottom w:val="outset" w:sz="6" w:space="0" w:color="000000"/>
              <w:right w:val="outset" w:sz="6" w:space="0" w:color="000000"/>
            </w:tcBorders>
          </w:tcPr>
          <w:p w:rsidR="00B222EE" w:rsidRPr="000024B2" w:rsidRDefault="00B222EE" w:rsidP="008B0C2F">
            <w:pPr>
              <w:spacing w:before="120" w:after="120" w:line="276" w:lineRule="auto"/>
              <w:ind w:right="-30"/>
              <w:jc w:val="center"/>
              <w:rPr>
                <w:rFonts w:cs="Arial"/>
                <w:szCs w:val="20"/>
              </w:rPr>
            </w:pPr>
            <w:r w:rsidRPr="000024B2">
              <w:rPr>
                <w:rFonts w:cs="Arial"/>
                <w:szCs w:val="20"/>
              </w:rPr>
              <w:t>Manter funcionário sem qualificação para executar os serviços contratados, por empregado e por dia;</w:t>
            </w:r>
          </w:p>
        </w:tc>
        <w:tc>
          <w:tcPr>
            <w:tcW w:w="1958" w:type="dxa"/>
            <w:tcBorders>
              <w:top w:val="outset" w:sz="6" w:space="0" w:color="000000"/>
              <w:left w:val="outset" w:sz="6" w:space="0" w:color="000000"/>
              <w:bottom w:val="outset" w:sz="6" w:space="0" w:color="000000"/>
            </w:tcBorders>
            <w:vAlign w:val="center"/>
          </w:tcPr>
          <w:p w:rsidR="00B222EE" w:rsidRPr="000024B2" w:rsidRDefault="00B222EE" w:rsidP="008B0C2F">
            <w:pPr>
              <w:spacing w:before="120" w:after="120" w:line="276" w:lineRule="auto"/>
              <w:ind w:right="-30"/>
              <w:jc w:val="center"/>
              <w:rPr>
                <w:rFonts w:cs="Arial"/>
                <w:szCs w:val="20"/>
              </w:rPr>
            </w:pPr>
            <w:r w:rsidRPr="000024B2">
              <w:rPr>
                <w:rFonts w:cs="Arial"/>
                <w:szCs w:val="20"/>
              </w:rPr>
              <w:t>03</w:t>
            </w:r>
          </w:p>
        </w:tc>
      </w:tr>
      <w:tr w:rsidR="00B222EE" w:rsidRPr="000024B2" w:rsidTr="00F5205D">
        <w:trPr>
          <w:trHeight w:val="227"/>
          <w:tblCellSpacing w:w="0" w:type="dxa"/>
        </w:trPr>
        <w:tc>
          <w:tcPr>
            <w:tcW w:w="2239" w:type="dxa"/>
            <w:tcBorders>
              <w:top w:val="outset" w:sz="6" w:space="0" w:color="000000"/>
              <w:bottom w:val="outset" w:sz="6" w:space="0" w:color="000000"/>
              <w:right w:val="outset" w:sz="6" w:space="0" w:color="000000"/>
            </w:tcBorders>
            <w:vAlign w:val="center"/>
          </w:tcPr>
          <w:p w:rsidR="00B222EE" w:rsidRPr="000024B2" w:rsidRDefault="00B222EE" w:rsidP="008B0C2F">
            <w:pPr>
              <w:spacing w:before="120" w:after="120" w:line="276" w:lineRule="auto"/>
              <w:ind w:right="-30"/>
              <w:jc w:val="center"/>
              <w:rPr>
                <w:rFonts w:cs="Arial"/>
                <w:szCs w:val="20"/>
              </w:rPr>
            </w:pPr>
            <w:proofErr w:type="gramStart"/>
            <w:r w:rsidRPr="000024B2">
              <w:rPr>
                <w:rFonts w:cs="Arial"/>
                <w:szCs w:val="20"/>
              </w:rPr>
              <w:t>4</w:t>
            </w:r>
            <w:proofErr w:type="gramEnd"/>
          </w:p>
        </w:tc>
        <w:tc>
          <w:tcPr>
            <w:tcW w:w="4983" w:type="dxa"/>
            <w:tcBorders>
              <w:top w:val="outset" w:sz="6" w:space="0" w:color="000000"/>
              <w:left w:val="outset" w:sz="6" w:space="0" w:color="000000"/>
              <w:bottom w:val="outset" w:sz="6" w:space="0" w:color="000000"/>
              <w:right w:val="outset" w:sz="6" w:space="0" w:color="000000"/>
            </w:tcBorders>
          </w:tcPr>
          <w:p w:rsidR="00B222EE" w:rsidRPr="000024B2" w:rsidRDefault="00B222EE" w:rsidP="008B0C2F">
            <w:pPr>
              <w:spacing w:before="120" w:after="120" w:line="276" w:lineRule="auto"/>
              <w:ind w:right="-30"/>
              <w:jc w:val="center"/>
              <w:rPr>
                <w:rFonts w:cs="Arial"/>
                <w:szCs w:val="20"/>
              </w:rPr>
            </w:pPr>
            <w:r w:rsidRPr="000024B2">
              <w:rPr>
                <w:rFonts w:cs="Arial"/>
                <w:szCs w:val="20"/>
              </w:rPr>
              <w:t>Recusar-se a executar serviço determinado pela fiscalização, por serviço e por dia;</w:t>
            </w:r>
          </w:p>
        </w:tc>
        <w:tc>
          <w:tcPr>
            <w:tcW w:w="1958" w:type="dxa"/>
            <w:tcBorders>
              <w:top w:val="outset" w:sz="6" w:space="0" w:color="000000"/>
              <w:left w:val="outset" w:sz="6" w:space="0" w:color="000000"/>
              <w:bottom w:val="outset" w:sz="6" w:space="0" w:color="000000"/>
            </w:tcBorders>
            <w:vAlign w:val="center"/>
          </w:tcPr>
          <w:p w:rsidR="00B222EE" w:rsidRPr="000024B2" w:rsidRDefault="00B222EE" w:rsidP="008B0C2F">
            <w:pPr>
              <w:spacing w:before="120" w:after="120" w:line="276" w:lineRule="auto"/>
              <w:ind w:right="-30"/>
              <w:jc w:val="center"/>
              <w:rPr>
                <w:rFonts w:cs="Arial"/>
                <w:szCs w:val="20"/>
              </w:rPr>
            </w:pPr>
            <w:r w:rsidRPr="000024B2">
              <w:rPr>
                <w:rFonts w:cs="Arial"/>
                <w:szCs w:val="20"/>
              </w:rPr>
              <w:t>02</w:t>
            </w:r>
          </w:p>
        </w:tc>
      </w:tr>
      <w:tr w:rsidR="00B222EE" w:rsidRPr="000024B2" w:rsidTr="00F5205D">
        <w:trPr>
          <w:trHeight w:val="227"/>
          <w:tblCellSpacing w:w="0" w:type="dxa"/>
        </w:trPr>
        <w:tc>
          <w:tcPr>
            <w:tcW w:w="2239" w:type="dxa"/>
            <w:tcBorders>
              <w:top w:val="outset" w:sz="6" w:space="0" w:color="000000"/>
              <w:bottom w:val="outset" w:sz="6" w:space="0" w:color="000000"/>
              <w:right w:val="outset" w:sz="6" w:space="0" w:color="000000"/>
            </w:tcBorders>
            <w:vAlign w:val="center"/>
          </w:tcPr>
          <w:p w:rsidR="00B222EE" w:rsidRPr="000024B2" w:rsidRDefault="00B222EE" w:rsidP="008B0C2F">
            <w:pPr>
              <w:spacing w:before="120" w:after="120" w:line="276" w:lineRule="auto"/>
              <w:ind w:right="-30"/>
              <w:jc w:val="center"/>
              <w:rPr>
                <w:rFonts w:cs="Arial"/>
                <w:szCs w:val="20"/>
              </w:rPr>
            </w:pPr>
            <w:proofErr w:type="gramStart"/>
            <w:r w:rsidRPr="000024B2">
              <w:rPr>
                <w:rFonts w:cs="Arial"/>
                <w:szCs w:val="20"/>
              </w:rPr>
              <w:t>5</w:t>
            </w:r>
            <w:proofErr w:type="gramEnd"/>
          </w:p>
        </w:tc>
        <w:tc>
          <w:tcPr>
            <w:tcW w:w="4983" w:type="dxa"/>
            <w:tcBorders>
              <w:top w:val="outset" w:sz="6" w:space="0" w:color="000000"/>
              <w:left w:val="outset" w:sz="6" w:space="0" w:color="000000"/>
              <w:bottom w:val="outset" w:sz="6" w:space="0" w:color="000000"/>
              <w:right w:val="outset" w:sz="6" w:space="0" w:color="000000"/>
            </w:tcBorders>
          </w:tcPr>
          <w:p w:rsidR="00B222EE" w:rsidRPr="000024B2" w:rsidRDefault="00B222EE" w:rsidP="008B0C2F">
            <w:pPr>
              <w:spacing w:before="120" w:after="120" w:line="276" w:lineRule="auto"/>
              <w:ind w:right="-30"/>
              <w:jc w:val="center"/>
              <w:rPr>
                <w:rFonts w:cs="Arial"/>
                <w:szCs w:val="20"/>
              </w:rPr>
            </w:pPr>
            <w:r w:rsidRPr="000024B2">
              <w:rPr>
                <w:rFonts w:cs="Arial"/>
                <w:szCs w:val="20"/>
              </w:rPr>
              <w:t>Retirar funcionários ou encarregados do serviço durante o expediente, sem a anuência prévia do CONTRATANTE, por empregado e por dia;</w:t>
            </w:r>
          </w:p>
        </w:tc>
        <w:tc>
          <w:tcPr>
            <w:tcW w:w="1958" w:type="dxa"/>
            <w:tcBorders>
              <w:top w:val="outset" w:sz="6" w:space="0" w:color="000000"/>
              <w:left w:val="outset" w:sz="6" w:space="0" w:color="000000"/>
              <w:bottom w:val="outset" w:sz="6" w:space="0" w:color="000000"/>
            </w:tcBorders>
            <w:vAlign w:val="center"/>
          </w:tcPr>
          <w:p w:rsidR="00B222EE" w:rsidRPr="000024B2" w:rsidRDefault="00B222EE" w:rsidP="008B0C2F">
            <w:pPr>
              <w:spacing w:before="120" w:after="120" w:line="276" w:lineRule="auto"/>
              <w:ind w:right="-30"/>
              <w:jc w:val="center"/>
              <w:rPr>
                <w:rFonts w:cs="Arial"/>
                <w:szCs w:val="20"/>
              </w:rPr>
            </w:pPr>
            <w:r w:rsidRPr="000024B2">
              <w:rPr>
                <w:rFonts w:cs="Arial"/>
                <w:szCs w:val="20"/>
              </w:rPr>
              <w:t>03</w:t>
            </w:r>
          </w:p>
        </w:tc>
      </w:tr>
      <w:tr w:rsidR="00B222EE" w:rsidRPr="000024B2" w:rsidTr="00F5205D">
        <w:trPr>
          <w:trHeight w:val="227"/>
          <w:tblCellSpacing w:w="0" w:type="dxa"/>
        </w:trPr>
        <w:tc>
          <w:tcPr>
            <w:tcW w:w="9180" w:type="dxa"/>
            <w:gridSpan w:val="3"/>
            <w:tcBorders>
              <w:top w:val="outset" w:sz="6" w:space="0" w:color="000000"/>
              <w:bottom w:val="outset" w:sz="6" w:space="0" w:color="000000"/>
            </w:tcBorders>
            <w:vAlign w:val="center"/>
          </w:tcPr>
          <w:p w:rsidR="00B222EE" w:rsidRPr="000024B2" w:rsidRDefault="00B222EE" w:rsidP="008B0C2F">
            <w:pPr>
              <w:spacing w:before="120" w:after="120" w:line="276" w:lineRule="auto"/>
              <w:ind w:right="-30"/>
              <w:jc w:val="center"/>
              <w:rPr>
                <w:rFonts w:cs="Arial"/>
                <w:szCs w:val="20"/>
              </w:rPr>
            </w:pPr>
            <w:r w:rsidRPr="000024B2">
              <w:rPr>
                <w:rFonts w:cs="Arial"/>
                <w:b/>
                <w:bCs/>
                <w:szCs w:val="20"/>
              </w:rPr>
              <w:t>Para os itens a seguir, deixar de:</w:t>
            </w:r>
          </w:p>
        </w:tc>
      </w:tr>
      <w:tr w:rsidR="00B222EE" w:rsidRPr="000024B2" w:rsidTr="00F5205D">
        <w:trPr>
          <w:trHeight w:val="227"/>
          <w:tblCellSpacing w:w="0" w:type="dxa"/>
        </w:trPr>
        <w:tc>
          <w:tcPr>
            <w:tcW w:w="2239" w:type="dxa"/>
            <w:tcBorders>
              <w:top w:val="outset" w:sz="6" w:space="0" w:color="000000"/>
              <w:bottom w:val="outset" w:sz="6" w:space="0" w:color="000000"/>
              <w:right w:val="outset" w:sz="6" w:space="0" w:color="000000"/>
            </w:tcBorders>
            <w:vAlign w:val="center"/>
          </w:tcPr>
          <w:p w:rsidR="00B222EE" w:rsidRPr="000024B2" w:rsidRDefault="00B222EE" w:rsidP="008B0C2F">
            <w:pPr>
              <w:spacing w:before="120" w:after="120" w:line="276" w:lineRule="auto"/>
              <w:ind w:right="-30"/>
              <w:jc w:val="center"/>
              <w:rPr>
                <w:rFonts w:cs="Arial"/>
                <w:szCs w:val="20"/>
              </w:rPr>
            </w:pPr>
            <w:proofErr w:type="gramStart"/>
            <w:r w:rsidRPr="000024B2">
              <w:rPr>
                <w:rFonts w:cs="Arial"/>
                <w:szCs w:val="20"/>
              </w:rPr>
              <w:t>6</w:t>
            </w:r>
            <w:proofErr w:type="gramEnd"/>
          </w:p>
        </w:tc>
        <w:tc>
          <w:tcPr>
            <w:tcW w:w="4983" w:type="dxa"/>
            <w:tcBorders>
              <w:top w:val="outset" w:sz="6" w:space="0" w:color="000000"/>
              <w:left w:val="outset" w:sz="6" w:space="0" w:color="000000"/>
              <w:bottom w:val="outset" w:sz="6" w:space="0" w:color="000000"/>
              <w:right w:val="outset" w:sz="6" w:space="0" w:color="000000"/>
            </w:tcBorders>
          </w:tcPr>
          <w:p w:rsidR="00B222EE" w:rsidRPr="000024B2" w:rsidRDefault="00B222EE" w:rsidP="008B0C2F">
            <w:pPr>
              <w:spacing w:before="120" w:after="120" w:line="276" w:lineRule="auto"/>
              <w:ind w:right="-30"/>
              <w:jc w:val="center"/>
              <w:rPr>
                <w:rFonts w:cs="Arial"/>
                <w:szCs w:val="20"/>
              </w:rPr>
            </w:pPr>
            <w:r w:rsidRPr="000024B2">
              <w:rPr>
                <w:rFonts w:cs="Arial"/>
                <w:szCs w:val="20"/>
              </w:rPr>
              <w:t>Registrar e controlar, diariamente, a assiduidade e a pontualidade de seu pessoal, por funcionário e por dia;</w:t>
            </w:r>
          </w:p>
        </w:tc>
        <w:tc>
          <w:tcPr>
            <w:tcW w:w="1958" w:type="dxa"/>
            <w:tcBorders>
              <w:top w:val="outset" w:sz="6" w:space="0" w:color="000000"/>
              <w:left w:val="outset" w:sz="6" w:space="0" w:color="000000"/>
              <w:bottom w:val="outset" w:sz="6" w:space="0" w:color="000000"/>
            </w:tcBorders>
            <w:vAlign w:val="center"/>
          </w:tcPr>
          <w:p w:rsidR="00B222EE" w:rsidRPr="000024B2" w:rsidRDefault="00B222EE" w:rsidP="008B0C2F">
            <w:pPr>
              <w:spacing w:before="120" w:after="120" w:line="276" w:lineRule="auto"/>
              <w:ind w:right="-30"/>
              <w:jc w:val="center"/>
              <w:rPr>
                <w:rFonts w:cs="Arial"/>
                <w:szCs w:val="20"/>
              </w:rPr>
            </w:pPr>
            <w:r w:rsidRPr="000024B2">
              <w:rPr>
                <w:rFonts w:cs="Arial"/>
                <w:szCs w:val="20"/>
              </w:rPr>
              <w:t>01</w:t>
            </w:r>
          </w:p>
        </w:tc>
      </w:tr>
      <w:tr w:rsidR="00B222EE" w:rsidRPr="000024B2" w:rsidTr="00F5205D">
        <w:trPr>
          <w:trHeight w:val="227"/>
          <w:tblCellSpacing w:w="0" w:type="dxa"/>
        </w:trPr>
        <w:tc>
          <w:tcPr>
            <w:tcW w:w="2239" w:type="dxa"/>
            <w:tcBorders>
              <w:top w:val="outset" w:sz="6" w:space="0" w:color="000000"/>
              <w:bottom w:val="outset" w:sz="6" w:space="0" w:color="000000"/>
              <w:right w:val="outset" w:sz="6" w:space="0" w:color="000000"/>
            </w:tcBorders>
            <w:vAlign w:val="center"/>
          </w:tcPr>
          <w:p w:rsidR="00B222EE" w:rsidRPr="000024B2" w:rsidRDefault="00B222EE" w:rsidP="008B0C2F">
            <w:pPr>
              <w:spacing w:before="120" w:after="120" w:line="276" w:lineRule="auto"/>
              <w:ind w:right="-30"/>
              <w:jc w:val="center"/>
              <w:rPr>
                <w:rFonts w:cs="Arial"/>
                <w:szCs w:val="20"/>
              </w:rPr>
            </w:pPr>
            <w:proofErr w:type="gramStart"/>
            <w:r w:rsidRPr="000024B2">
              <w:rPr>
                <w:rFonts w:cs="Arial"/>
                <w:szCs w:val="20"/>
              </w:rPr>
              <w:t>7</w:t>
            </w:r>
            <w:proofErr w:type="gramEnd"/>
          </w:p>
        </w:tc>
        <w:tc>
          <w:tcPr>
            <w:tcW w:w="4983" w:type="dxa"/>
            <w:tcBorders>
              <w:top w:val="outset" w:sz="6" w:space="0" w:color="000000"/>
              <w:left w:val="outset" w:sz="6" w:space="0" w:color="000000"/>
              <w:bottom w:val="outset" w:sz="6" w:space="0" w:color="000000"/>
              <w:right w:val="outset" w:sz="6" w:space="0" w:color="000000"/>
            </w:tcBorders>
          </w:tcPr>
          <w:p w:rsidR="00B222EE" w:rsidRPr="000024B2" w:rsidRDefault="00B222EE" w:rsidP="008B0C2F">
            <w:pPr>
              <w:spacing w:before="120" w:after="120" w:line="276" w:lineRule="auto"/>
              <w:ind w:right="-30"/>
              <w:jc w:val="center"/>
              <w:rPr>
                <w:rFonts w:cs="Arial"/>
                <w:szCs w:val="20"/>
              </w:rPr>
            </w:pPr>
            <w:r w:rsidRPr="000024B2">
              <w:rPr>
                <w:rFonts w:cs="Arial"/>
                <w:szCs w:val="20"/>
              </w:rPr>
              <w:t>Cumprir determinação formal ou instrução complementar do órgão fiscalizador, por ocorrência;</w:t>
            </w:r>
          </w:p>
        </w:tc>
        <w:tc>
          <w:tcPr>
            <w:tcW w:w="1958" w:type="dxa"/>
            <w:tcBorders>
              <w:top w:val="outset" w:sz="6" w:space="0" w:color="000000"/>
              <w:left w:val="outset" w:sz="6" w:space="0" w:color="000000"/>
              <w:bottom w:val="outset" w:sz="6" w:space="0" w:color="000000"/>
            </w:tcBorders>
            <w:vAlign w:val="center"/>
          </w:tcPr>
          <w:p w:rsidR="00B222EE" w:rsidRPr="000024B2" w:rsidRDefault="00B222EE" w:rsidP="008B0C2F">
            <w:pPr>
              <w:spacing w:before="120" w:after="120" w:line="276" w:lineRule="auto"/>
              <w:ind w:right="-30"/>
              <w:jc w:val="center"/>
              <w:rPr>
                <w:rFonts w:cs="Arial"/>
                <w:szCs w:val="20"/>
              </w:rPr>
            </w:pPr>
            <w:r w:rsidRPr="000024B2">
              <w:rPr>
                <w:rFonts w:cs="Arial"/>
                <w:szCs w:val="20"/>
              </w:rPr>
              <w:t>02</w:t>
            </w:r>
          </w:p>
        </w:tc>
      </w:tr>
      <w:tr w:rsidR="00B222EE" w:rsidRPr="000024B2" w:rsidTr="00F5205D">
        <w:trPr>
          <w:trHeight w:val="227"/>
          <w:tblCellSpacing w:w="0" w:type="dxa"/>
        </w:trPr>
        <w:tc>
          <w:tcPr>
            <w:tcW w:w="2239" w:type="dxa"/>
            <w:tcBorders>
              <w:top w:val="outset" w:sz="6" w:space="0" w:color="000000"/>
              <w:bottom w:val="outset" w:sz="6" w:space="0" w:color="000000"/>
              <w:right w:val="outset" w:sz="6" w:space="0" w:color="000000"/>
            </w:tcBorders>
            <w:vAlign w:val="center"/>
          </w:tcPr>
          <w:p w:rsidR="00B222EE" w:rsidRPr="000024B2" w:rsidRDefault="00B222EE" w:rsidP="008B0C2F">
            <w:pPr>
              <w:spacing w:before="120" w:after="120" w:line="276" w:lineRule="auto"/>
              <w:ind w:right="-30"/>
              <w:jc w:val="center"/>
              <w:rPr>
                <w:rFonts w:cs="Arial"/>
                <w:szCs w:val="20"/>
              </w:rPr>
            </w:pPr>
            <w:proofErr w:type="gramStart"/>
            <w:r w:rsidRPr="000024B2">
              <w:rPr>
                <w:rFonts w:cs="Arial"/>
                <w:szCs w:val="20"/>
              </w:rPr>
              <w:t>8</w:t>
            </w:r>
            <w:proofErr w:type="gramEnd"/>
          </w:p>
        </w:tc>
        <w:tc>
          <w:tcPr>
            <w:tcW w:w="4983" w:type="dxa"/>
            <w:tcBorders>
              <w:top w:val="outset" w:sz="6" w:space="0" w:color="000000"/>
              <w:left w:val="outset" w:sz="6" w:space="0" w:color="000000"/>
              <w:bottom w:val="outset" w:sz="6" w:space="0" w:color="000000"/>
              <w:right w:val="outset" w:sz="6" w:space="0" w:color="000000"/>
            </w:tcBorders>
          </w:tcPr>
          <w:p w:rsidR="00B222EE" w:rsidRPr="000024B2" w:rsidRDefault="00B222EE" w:rsidP="008B0C2F">
            <w:pPr>
              <w:spacing w:before="120" w:after="120" w:line="276" w:lineRule="auto"/>
              <w:ind w:right="-30"/>
              <w:jc w:val="center"/>
              <w:rPr>
                <w:rFonts w:cs="Arial"/>
                <w:szCs w:val="20"/>
              </w:rPr>
            </w:pPr>
            <w:r w:rsidRPr="000024B2">
              <w:rPr>
                <w:rFonts w:cs="Arial"/>
                <w:szCs w:val="20"/>
              </w:rPr>
              <w:t>Substituir empregado que se conduza de modo inconveniente ou não atenda às necessidades do serviço, por funcionário e por dia;</w:t>
            </w:r>
          </w:p>
        </w:tc>
        <w:tc>
          <w:tcPr>
            <w:tcW w:w="1958" w:type="dxa"/>
            <w:tcBorders>
              <w:top w:val="outset" w:sz="6" w:space="0" w:color="000000"/>
              <w:left w:val="outset" w:sz="6" w:space="0" w:color="000000"/>
              <w:bottom w:val="outset" w:sz="6" w:space="0" w:color="000000"/>
            </w:tcBorders>
            <w:vAlign w:val="center"/>
          </w:tcPr>
          <w:p w:rsidR="00B222EE" w:rsidRPr="000024B2" w:rsidRDefault="00B222EE" w:rsidP="008B0C2F">
            <w:pPr>
              <w:spacing w:before="120" w:after="120" w:line="276" w:lineRule="auto"/>
              <w:ind w:right="-30"/>
              <w:jc w:val="center"/>
              <w:rPr>
                <w:rFonts w:cs="Arial"/>
                <w:szCs w:val="20"/>
              </w:rPr>
            </w:pPr>
            <w:r w:rsidRPr="000024B2">
              <w:rPr>
                <w:rFonts w:cs="Arial"/>
                <w:szCs w:val="20"/>
              </w:rPr>
              <w:t>01</w:t>
            </w:r>
          </w:p>
        </w:tc>
      </w:tr>
      <w:tr w:rsidR="00B222EE" w:rsidRPr="000024B2" w:rsidTr="00F5205D">
        <w:trPr>
          <w:trHeight w:val="227"/>
          <w:tblCellSpacing w:w="0" w:type="dxa"/>
        </w:trPr>
        <w:tc>
          <w:tcPr>
            <w:tcW w:w="2239" w:type="dxa"/>
            <w:tcBorders>
              <w:top w:val="outset" w:sz="6" w:space="0" w:color="000000"/>
              <w:bottom w:val="outset" w:sz="6" w:space="0" w:color="000000"/>
              <w:right w:val="outset" w:sz="6" w:space="0" w:color="000000"/>
            </w:tcBorders>
            <w:vAlign w:val="center"/>
          </w:tcPr>
          <w:p w:rsidR="00B222EE" w:rsidRPr="000024B2" w:rsidRDefault="00B222EE" w:rsidP="008B0C2F">
            <w:pPr>
              <w:spacing w:before="120" w:after="120" w:line="276" w:lineRule="auto"/>
              <w:ind w:right="-30"/>
              <w:jc w:val="center"/>
              <w:rPr>
                <w:rFonts w:cs="Arial"/>
                <w:szCs w:val="20"/>
              </w:rPr>
            </w:pPr>
            <w:proofErr w:type="gramStart"/>
            <w:r w:rsidRPr="000024B2">
              <w:rPr>
                <w:rFonts w:cs="Arial"/>
                <w:szCs w:val="20"/>
              </w:rPr>
              <w:t>9</w:t>
            </w:r>
            <w:proofErr w:type="gramEnd"/>
          </w:p>
        </w:tc>
        <w:tc>
          <w:tcPr>
            <w:tcW w:w="4983" w:type="dxa"/>
            <w:tcBorders>
              <w:top w:val="outset" w:sz="6" w:space="0" w:color="000000"/>
              <w:left w:val="outset" w:sz="6" w:space="0" w:color="000000"/>
              <w:bottom w:val="outset" w:sz="6" w:space="0" w:color="000000"/>
              <w:right w:val="outset" w:sz="6" w:space="0" w:color="000000"/>
            </w:tcBorders>
          </w:tcPr>
          <w:p w:rsidR="00B222EE" w:rsidRPr="000024B2" w:rsidRDefault="00B222EE" w:rsidP="00E0214C">
            <w:pPr>
              <w:spacing w:before="120" w:after="120" w:line="276" w:lineRule="auto"/>
              <w:ind w:right="-30"/>
              <w:jc w:val="center"/>
              <w:rPr>
                <w:rFonts w:cs="Arial"/>
                <w:szCs w:val="20"/>
              </w:rPr>
            </w:pPr>
            <w:r w:rsidRPr="000024B2">
              <w:rPr>
                <w:rFonts w:cs="Arial"/>
                <w:szCs w:val="20"/>
              </w:rPr>
              <w:t xml:space="preserve">Cumprir quaisquer dos itens do </w:t>
            </w:r>
            <w:r w:rsidR="00E0214C">
              <w:rPr>
                <w:rFonts w:cs="Arial"/>
                <w:szCs w:val="20"/>
              </w:rPr>
              <w:t>aviso de dispensa</w:t>
            </w:r>
            <w:r w:rsidRPr="000024B2">
              <w:rPr>
                <w:rFonts w:cs="Arial"/>
                <w:szCs w:val="20"/>
              </w:rPr>
              <w:t xml:space="preserve"> e seus Anexos não previstos nesta tabela de multas, após reincidência formalmente notificada pelo órgão fiscalizador, por item e por ocorrência;</w:t>
            </w:r>
          </w:p>
        </w:tc>
        <w:tc>
          <w:tcPr>
            <w:tcW w:w="1958" w:type="dxa"/>
            <w:tcBorders>
              <w:top w:val="outset" w:sz="6" w:space="0" w:color="000000"/>
              <w:left w:val="outset" w:sz="6" w:space="0" w:color="000000"/>
              <w:bottom w:val="outset" w:sz="6" w:space="0" w:color="000000"/>
            </w:tcBorders>
            <w:vAlign w:val="center"/>
          </w:tcPr>
          <w:p w:rsidR="00B222EE" w:rsidRPr="000024B2" w:rsidRDefault="00B222EE" w:rsidP="008B0C2F">
            <w:pPr>
              <w:spacing w:before="120" w:after="120" w:line="276" w:lineRule="auto"/>
              <w:ind w:right="-30"/>
              <w:jc w:val="center"/>
              <w:rPr>
                <w:rFonts w:cs="Arial"/>
                <w:szCs w:val="20"/>
              </w:rPr>
            </w:pPr>
            <w:r w:rsidRPr="000024B2">
              <w:rPr>
                <w:rFonts w:cs="Arial"/>
                <w:szCs w:val="20"/>
              </w:rPr>
              <w:t>03</w:t>
            </w:r>
          </w:p>
        </w:tc>
      </w:tr>
      <w:tr w:rsidR="00B222EE" w:rsidRPr="000024B2" w:rsidTr="00F5205D">
        <w:trPr>
          <w:trHeight w:val="227"/>
          <w:tblCellSpacing w:w="0" w:type="dxa"/>
        </w:trPr>
        <w:tc>
          <w:tcPr>
            <w:tcW w:w="2239" w:type="dxa"/>
            <w:tcBorders>
              <w:top w:val="outset" w:sz="6" w:space="0" w:color="000000"/>
              <w:bottom w:val="outset" w:sz="6" w:space="0" w:color="000000"/>
              <w:right w:val="outset" w:sz="6" w:space="0" w:color="000000"/>
            </w:tcBorders>
            <w:vAlign w:val="center"/>
          </w:tcPr>
          <w:p w:rsidR="00B222EE" w:rsidRPr="000024B2" w:rsidRDefault="00B222EE" w:rsidP="008B0C2F">
            <w:pPr>
              <w:spacing w:before="120" w:after="120" w:line="276" w:lineRule="auto"/>
              <w:ind w:right="-30"/>
              <w:jc w:val="center"/>
              <w:rPr>
                <w:rFonts w:cs="Arial"/>
                <w:szCs w:val="20"/>
              </w:rPr>
            </w:pPr>
            <w:r w:rsidRPr="000024B2">
              <w:rPr>
                <w:rFonts w:cs="Arial"/>
                <w:szCs w:val="20"/>
              </w:rPr>
              <w:t>10</w:t>
            </w:r>
          </w:p>
        </w:tc>
        <w:tc>
          <w:tcPr>
            <w:tcW w:w="4983" w:type="dxa"/>
            <w:tcBorders>
              <w:top w:val="outset" w:sz="6" w:space="0" w:color="000000"/>
              <w:left w:val="outset" w:sz="6" w:space="0" w:color="000000"/>
              <w:bottom w:val="outset" w:sz="6" w:space="0" w:color="000000"/>
              <w:right w:val="outset" w:sz="6" w:space="0" w:color="000000"/>
            </w:tcBorders>
          </w:tcPr>
          <w:p w:rsidR="00B222EE" w:rsidRPr="000024B2" w:rsidRDefault="00B222EE" w:rsidP="006F263A">
            <w:pPr>
              <w:spacing w:before="120" w:after="120" w:line="276" w:lineRule="auto"/>
              <w:ind w:right="-30"/>
              <w:jc w:val="center"/>
              <w:rPr>
                <w:rFonts w:cs="Arial"/>
                <w:szCs w:val="20"/>
              </w:rPr>
            </w:pPr>
            <w:r w:rsidRPr="000024B2">
              <w:rPr>
                <w:rFonts w:cs="Arial"/>
                <w:szCs w:val="20"/>
              </w:rPr>
              <w:t>Indicar e manter durante a execução do contrato os prepostos previstos no contrato;</w:t>
            </w:r>
          </w:p>
        </w:tc>
        <w:tc>
          <w:tcPr>
            <w:tcW w:w="1958" w:type="dxa"/>
            <w:tcBorders>
              <w:top w:val="outset" w:sz="6" w:space="0" w:color="000000"/>
              <w:left w:val="outset" w:sz="6" w:space="0" w:color="000000"/>
              <w:bottom w:val="outset" w:sz="6" w:space="0" w:color="000000"/>
            </w:tcBorders>
            <w:vAlign w:val="center"/>
          </w:tcPr>
          <w:p w:rsidR="00B222EE" w:rsidRPr="000024B2" w:rsidRDefault="00B222EE" w:rsidP="008B0C2F">
            <w:pPr>
              <w:spacing w:before="120" w:after="120" w:line="276" w:lineRule="auto"/>
              <w:ind w:right="-30"/>
              <w:jc w:val="center"/>
              <w:rPr>
                <w:rFonts w:cs="Arial"/>
                <w:szCs w:val="20"/>
              </w:rPr>
            </w:pPr>
            <w:r w:rsidRPr="000024B2">
              <w:rPr>
                <w:rFonts w:cs="Arial"/>
                <w:szCs w:val="20"/>
              </w:rPr>
              <w:t>01</w:t>
            </w:r>
          </w:p>
        </w:tc>
      </w:tr>
      <w:tr w:rsidR="00B222EE" w:rsidRPr="000024B2" w:rsidTr="00F5205D">
        <w:trPr>
          <w:trHeight w:val="227"/>
          <w:tblCellSpacing w:w="0" w:type="dxa"/>
        </w:trPr>
        <w:tc>
          <w:tcPr>
            <w:tcW w:w="2239" w:type="dxa"/>
            <w:tcBorders>
              <w:top w:val="outset" w:sz="6" w:space="0" w:color="000000"/>
              <w:bottom w:val="outset" w:sz="6" w:space="0" w:color="000000"/>
              <w:right w:val="outset" w:sz="6" w:space="0" w:color="000000"/>
            </w:tcBorders>
            <w:vAlign w:val="center"/>
          </w:tcPr>
          <w:p w:rsidR="00B222EE" w:rsidRPr="000024B2" w:rsidRDefault="00B222EE" w:rsidP="008B0C2F">
            <w:pPr>
              <w:spacing w:before="120" w:after="120" w:line="276" w:lineRule="auto"/>
              <w:ind w:right="-30"/>
              <w:jc w:val="center"/>
              <w:rPr>
                <w:rFonts w:cs="Arial"/>
                <w:szCs w:val="20"/>
              </w:rPr>
            </w:pPr>
            <w:r w:rsidRPr="000024B2">
              <w:rPr>
                <w:rFonts w:cs="Arial"/>
                <w:szCs w:val="20"/>
              </w:rPr>
              <w:t>11</w:t>
            </w:r>
          </w:p>
        </w:tc>
        <w:tc>
          <w:tcPr>
            <w:tcW w:w="4983" w:type="dxa"/>
            <w:tcBorders>
              <w:top w:val="outset" w:sz="6" w:space="0" w:color="000000"/>
              <w:left w:val="outset" w:sz="6" w:space="0" w:color="000000"/>
              <w:bottom w:val="outset" w:sz="6" w:space="0" w:color="000000"/>
              <w:right w:val="outset" w:sz="6" w:space="0" w:color="000000"/>
            </w:tcBorders>
          </w:tcPr>
          <w:p w:rsidR="00B222EE" w:rsidRPr="000024B2" w:rsidRDefault="00B222EE" w:rsidP="008B0C2F">
            <w:pPr>
              <w:spacing w:before="120" w:after="120" w:line="276" w:lineRule="auto"/>
              <w:ind w:right="-30"/>
              <w:jc w:val="center"/>
              <w:rPr>
                <w:rFonts w:cs="Arial"/>
                <w:szCs w:val="20"/>
              </w:rPr>
            </w:pPr>
            <w:r w:rsidRPr="000024B2">
              <w:rPr>
                <w:rFonts w:cs="Arial"/>
                <w:szCs w:val="20"/>
              </w:rPr>
              <w:t>Providenciar treinamento para seus funcionários conforme previsto na relação de obrigações da CONTRATADA</w:t>
            </w:r>
          </w:p>
        </w:tc>
        <w:tc>
          <w:tcPr>
            <w:tcW w:w="1958" w:type="dxa"/>
            <w:tcBorders>
              <w:top w:val="outset" w:sz="6" w:space="0" w:color="000000"/>
              <w:left w:val="outset" w:sz="6" w:space="0" w:color="000000"/>
              <w:bottom w:val="outset" w:sz="6" w:space="0" w:color="000000"/>
            </w:tcBorders>
            <w:vAlign w:val="center"/>
          </w:tcPr>
          <w:p w:rsidR="00B222EE" w:rsidRPr="000024B2" w:rsidRDefault="00B222EE" w:rsidP="008B0C2F">
            <w:pPr>
              <w:spacing w:before="120" w:after="120" w:line="276" w:lineRule="auto"/>
              <w:ind w:right="-30"/>
              <w:jc w:val="center"/>
              <w:rPr>
                <w:rFonts w:cs="Arial"/>
                <w:szCs w:val="20"/>
              </w:rPr>
            </w:pPr>
            <w:r w:rsidRPr="000024B2">
              <w:rPr>
                <w:rFonts w:cs="Arial"/>
                <w:szCs w:val="20"/>
              </w:rPr>
              <w:t>01</w:t>
            </w:r>
          </w:p>
        </w:tc>
      </w:tr>
    </w:tbl>
    <w:p w:rsidR="007F4C27" w:rsidRPr="000024B2" w:rsidRDefault="007F4C27" w:rsidP="009E5A88">
      <w:pPr>
        <w:numPr>
          <w:ilvl w:val="1"/>
          <w:numId w:val="3"/>
        </w:numPr>
        <w:spacing w:before="120" w:after="120" w:line="276" w:lineRule="auto"/>
        <w:ind w:left="567" w:right="-30" w:firstLine="0"/>
        <w:jc w:val="both"/>
        <w:rPr>
          <w:rFonts w:cs="Arial"/>
          <w:szCs w:val="20"/>
        </w:rPr>
      </w:pPr>
      <w:r w:rsidRPr="000024B2">
        <w:rPr>
          <w:rFonts w:cs="Arial"/>
          <w:szCs w:val="20"/>
        </w:rPr>
        <w:t xml:space="preserve">Também ficam sujeitas às penalidades do art. </w:t>
      </w:r>
      <w:r w:rsidR="00395986" w:rsidRPr="00395986">
        <w:rPr>
          <w:rFonts w:cs="Arial"/>
          <w:szCs w:val="20"/>
        </w:rPr>
        <w:t xml:space="preserve">156 </w:t>
      </w:r>
      <w:r w:rsidRPr="00395986">
        <w:rPr>
          <w:rFonts w:cs="Arial"/>
          <w:szCs w:val="20"/>
        </w:rPr>
        <w:t xml:space="preserve">da Lei nº </w:t>
      </w:r>
      <w:r w:rsidR="00395986" w:rsidRPr="00395986">
        <w:rPr>
          <w:rFonts w:cs="Arial"/>
          <w:szCs w:val="20"/>
        </w:rPr>
        <w:t>14.133</w:t>
      </w:r>
      <w:r w:rsidRPr="00395986">
        <w:rPr>
          <w:rFonts w:cs="Arial"/>
          <w:szCs w:val="20"/>
        </w:rPr>
        <w:t xml:space="preserve">, de </w:t>
      </w:r>
      <w:r w:rsidR="00395986">
        <w:rPr>
          <w:rFonts w:cs="Arial"/>
          <w:szCs w:val="20"/>
        </w:rPr>
        <w:t>2021</w:t>
      </w:r>
      <w:r w:rsidRPr="000024B2">
        <w:rPr>
          <w:rFonts w:cs="Arial"/>
          <w:szCs w:val="20"/>
        </w:rPr>
        <w:t>, as empresas ou profissionais que:</w:t>
      </w:r>
    </w:p>
    <w:p w:rsidR="007F4C27" w:rsidRPr="000024B2" w:rsidRDefault="007F4C27" w:rsidP="00FD188A">
      <w:pPr>
        <w:numPr>
          <w:ilvl w:val="2"/>
          <w:numId w:val="3"/>
        </w:numPr>
        <w:spacing w:before="120" w:after="120" w:line="276" w:lineRule="auto"/>
        <w:ind w:left="567" w:right="-30" w:firstLine="567"/>
        <w:jc w:val="both"/>
        <w:rPr>
          <w:rFonts w:cs="Arial"/>
          <w:szCs w:val="20"/>
        </w:rPr>
      </w:pPr>
      <w:proofErr w:type="gramStart"/>
      <w:r w:rsidRPr="000024B2">
        <w:rPr>
          <w:rFonts w:cs="Arial"/>
          <w:szCs w:val="20"/>
        </w:rPr>
        <w:t>tenham</w:t>
      </w:r>
      <w:proofErr w:type="gramEnd"/>
      <w:r w:rsidRPr="000024B2">
        <w:rPr>
          <w:rFonts w:cs="Arial"/>
          <w:szCs w:val="20"/>
        </w:rPr>
        <w:t xml:space="preserve"> sofrido condenação definitiva por praticar, por meio dolosos, fraude fiscal no recolhimento de quaisquer tributos;</w:t>
      </w:r>
    </w:p>
    <w:p w:rsidR="007F4C27" w:rsidRPr="000024B2" w:rsidRDefault="007F4C27" w:rsidP="00FD188A">
      <w:pPr>
        <w:numPr>
          <w:ilvl w:val="2"/>
          <w:numId w:val="3"/>
        </w:numPr>
        <w:spacing w:before="120" w:after="120" w:line="276" w:lineRule="auto"/>
        <w:ind w:left="567" w:right="-30" w:firstLine="567"/>
        <w:jc w:val="both"/>
        <w:rPr>
          <w:rFonts w:cs="Arial"/>
          <w:szCs w:val="20"/>
        </w:rPr>
      </w:pPr>
      <w:proofErr w:type="gramStart"/>
      <w:r w:rsidRPr="000024B2">
        <w:rPr>
          <w:rFonts w:cs="Arial"/>
          <w:szCs w:val="20"/>
        </w:rPr>
        <w:t>tenham</w:t>
      </w:r>
      <w:proofErr w:type="gramEnd"/>
      <w:r w:rsidRPr="000024B2">
        <w:rPr>
          <w:rFonts w:cs="Arial"/>
          <w:szCs w:val="20"/>
        </w:rPr>
        <w:t xml:space="preserve"> praticado atos ilícitos visando a frustrar os objetivos da licitação;</w:t>
      </w:r>
    </w:p>
    <w:p w:rsidR="007F4C27" w:rsidRPr="000024B2" w:rsidRDefault="007F4C27" w:rsidP="00FD188A">
      <w:pPr>
        <w:numPr>
          <w:ilvl w:val="2"/>
          <w:numId w:val="3"/>
        </w:numPr>
        <w:spacing w:before="120" w:after="120" w:line="276" w:lineRule="auto"/>
        <w:ind w:left="567" w:right="-30" w:firstLine="567"/>
        <w:jc w:val="both"/>
        <w:rPr>
          <w:rFonts w:cs="Arial"/>
          <w:szCs w:val="20"/>
        </w:rPr>
      </w:pPr>
      <w:proofErr w:type="gramStart"/>
      <w:r w:rsidRPr="000024B2">
        <w:rPr>
          <w:rFonts w:cs="Arial"/>
          <w:szCs w:val="20"/>
        </w:rPr>
        <w:t>demonstrem</w:t>
      </w:r>
      <w:proofErr w:type="gramEnd"/>
      <w:r w:rsidRPr="000024B2">
        <w:rPr>
          <w:rFonts w:cs="Arial"/>
          <w:szCs w:val="20"/>
        </w:rPr>
        <w:t xml:space="preserve"> não possuir idoneidade para contratar com a Administração em virtude de atos ilícitos praticados. </w:t>
      </w:r>
    </w:p>
    <w:p w:rsidR="007F4C27" w:rsidRPr="000024B2" w:rsidRDefault="007F4C27" w:rsidP="009E5A88">
      <w:pPr>
        <w:numPr>
          <w:ilvl w:val="1"/>
          <w:numId w:val="3"/>
        </w:numPr>
        <w:spacing w:before="120" w:after="120" w:line="276" w:lineRule="auto"/>
        <w:ind w:left="567" w:right="-30" w:firstLine="0"/>
        <w:jc w:val="both"/>
        <w:rPr>
          <w:rFonts w:cs="Arial"/>
          <w:szCs w:val="20"/>
        </w:rPr>
      </w:pPr>
      <w:r w:rsidRPr="000024B2">
        <w:rPr>
          <w:rFonts w:cs="Arial"/>
          <w:szCs w:val="20"/>
        </w:rPr>
        <w:lastRenderedPageBreak/>
        <w:t>A aplicação de qualquer das penalidades previstas realizar-se-á em processo administrativo que assegurará o contraditório</w:t>
      </w:r>
      <w:r w:rsidR="00103E78">
        <w:rPr>
          <w:rFonts w:cs="Arial"/>
          <w:szCs w:val="20"/>
        </w:rPr>
        <w:t xml:space="preserve"> e a ampla defesa à CONTRATADA.</w:t>
      </w:r>
    </w:p>
    <w:p w:rsidR="00D7051D" w:rsidRPr="000024B2" w:rsidRDefault="00D7051D" w:rsidP="009E5A88">
      <w:pPr>
        <w:numPr>
          <w:ilvl w:val="1"/>
          <w:numId w:val="3"/>
        </w:numPr>
        <w:spacing w:before="120" w:after="120" w:line="276" w:lineRule="auto"/>
        <w:ind w:left="567" w:right="-30" w:firstLine="0"/>
        <w:jc w:val="both"/>
        <w:rPr>
          <w:rFonts w:cs="Arial"/>
          <w:szCs w:val="20"/>
        </w:rPr>
      </w:pPr>
      <w:r w:rsidRPr="000024B2">
        <w:rPr>
          <w:rFonts w:cs="Arial"/>
          <w:szCs w:val="20"/>
        </w:rPr>
        <w:t>As multas devidas e/ou prejuízos causados à Contratante serão deduzidos dos valores a serem pagos, ou recolhidos em favor da União, ou deduzidos da garantia, ou ainda, quando for o caso, serão inscritos na Dívida Ativa da União e cobrados judicialmente.</w:t>
      </w:r>
    </w:p>
    <w:p w:rsidR="00D7051D" w:rsidRPr="000024B2" w:rsidRDefault="00D7051D" w:rsidP="00714F52">
      <w:pPr>
        <w:numPr>
          <w:ilvl w:val="2"/>
          <w:numId w:val="3"/>
        </w:numPr>
        <w:spacing w:before="120" w:after="120" w:line="276" w:lineRule="auto"/>
        <w:ind w:left="567" w:right="-30" w:firstLine="567"/>
        <w:jc w:val="both"/>
        <w:rPr>
          <w:rFonts w:cs="Arial"/>
          <w:szCs w:val="20"/>
        </w:rPr>
      </w:pPr>
      <w:r w:rsidRPr="000024B2">
        <w:rPr>
          <w:rFonts w:cs="Arial"/>
          <w:szCs w:val="20"/>
        </w:rPr>
        <w:t xml:space="preserve">Caso a Contratante determine, a multa deverá ser recolhida no prazo máximo de </w:t>
      </w:r>
      <w:r w:rsidR="00D37509" w:rsidRPr="000024B2">
        <w:rPr>
          <w:rFonts w:cs="Arial"/>
          <w:szCs w:val="20"/>
        </w:rPr>
        <w:t>10</w:t>
      </w:r>
      <w:r w:rsidRPr="000024B2">
        <w:rPr>
          <w:rFonts w:cs="Arial"/>
          <w:szCs w:val="20"/>
        </w:rPr>
        <w:t xml:space="preserve"> (</w:t>
      </w:r>
      <w:r w:rsidR="00D37509" w:rsidRPr="000024B2">
        <w:rPr>
          <w:rFonts w:cs="Arial"/>
          <w:szCs w:val="20"/>
        </w:rPr>
        <w:t>dez</w:t>
      </w:r>
      <w:r w:rsidRPr="000024B2">
        <w:rPr>
          <w:rFonts w:cs="Arial"/>
          <w:szCs w:val="20"/>
        </w:rPr>
        <w:t>) dias, a contar da data do recebimento da comunicação enviada pela autoridade competente.</w:t>
      </w:r>
    </w:p>
    <w:p w:rsidR="00F639E1" w:rsidRPr="000024B2" w:rsidRDefault="00F639E1" w:rsidP="009E5A88">
      <w:pPr>
        <w:numPr>
          <w:ilvl w:val="1"/>
          <w:numId w:val="3"/>
        </w:numPr>
        <w:spacing w:before="120" w:after="120" w:line="276" w:lineRule="auto"/>
        <w:ind w:left="567" w:right="-30" w:firstLine="0"/>
        <w:jc w:val="both"/>
        <w:rPr>
          <w:rFonts w:cs="Arial"/>
          <w:szCs w:val="20"/>
        </w:rPr>
      </w:pPr>
      <w:r w:rsidRPr="000024B2">
        <w:rPr>
          <w:rFonts w:cs="Arial"/>
          <w:szCs w:val="20"/>
        </w:rPr>
        <w:t>Caso o valor da multa não seja suficiente para cobrir os prejuízos causados pela conduta do licitante, a União ou Entidade poderá cobrar o valor remanescente judicialmente, conforme artigo 419 do Código Civil.</w:t>
      </w:r>
    </w:p>
    <w:p w:rsidR="00D7051D" w:rsidRPr="000024B2" w:rsidRDefault="00D7051D" w:rsidP="009E5A88">
      <w:pPr>
        <w:numPr>
          <w:ilvl w:val="1"/>
          <w:numId w:val="3"/>
        </w:numPr>
        <w:spacing w:before="120" w:after="120" w:line="276" w:lineRule="auto"/>
        <w:ind w:left="567" w:right="-30" w:firstLine="0"/>
        <w:jc w:val="both"/>
        <w:rPr>
          <w:rFonts w:cs="Arial"/>
          <w:szCs w:val="20"/>
        </w:rPr>
      </w:pPr>
      <w:r w:rsidRPr="000024B2">
        <w:rPr>
          <w:rFonts w:cs="Arial"/>
          <w:szCs w:val="20"/>
        </w:rPr>
        <w:t>A autoridade competente, na aplicação das sanções, levará em consideração a gravidade da conduta do infrator, o caráter educativo da pena, bem como o dano causado à Administração, observado o princípio da proporcionalidade.</w:t>
      </w:r>
    </w:p>
    <w:p w:rsidR="00D7051D" w:rsidRPr="000024B2" w:rsidRDefault="00D7051D" w:rsidP="009E5A88">
      <w:pPr>
        <w:pStyle w:val="Nivel2"/>
        <w:numPr>
          <w:ilvl w:val="1"/>
          <w:numId w:val="3"/>
        </w:numPr>
        <w:ind w:left="567" w:firstLine="0"/>
        <w:rPr>
          <w:rFonts w:ascii="Arial" w:hAnsi="Arial" w:cs="Arial"/>
        </w:rPr>
      </w:pPr>
      <w:r w:rsidRPr="000024B2">
        <w:rPr>
          <w:rFonts w:ascii="Arial" w:hAnsi="Arial" w:cs="Arial"/>
        </w:rPr>
        <w:t xml:space="preserve">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rsidR="00D7051D" w:rsidRPr="000024B2" w:rsidRDefault="00D7051D" w:rsidP="009E5A88">
      <w:pPr>
        <w:pStyle w:val="Nivel2"/>
        <w:numPr>
          <w:ilvl w:val="1"/>
          <w:numId w:val="3"/>
        </w:numPr>
        <w:ind w:left="567" w:firstLine="0"/>
        <w:rPr>
          <w:rFonts w:ascii="Arial" w:hAnsi="Arial" w:cs="Arial"/>
        </w:rPr>
      </w:pPr>
      <w:r w:rsidRPr="000024B2">
        <w:rPr>
          <w:rFonts w:ascii="Arial" w:hAnsi="Arial" w:cs="Arial"/>
        </w:rPr>
        <w:t>A apuração e o julgamento das demais infrações administrativas não consideradas como ato lesivo à Administração Pública nacional ou estrangeira nos termos da Lei nº 12.846, de 1º de agosto de 2013, seguirão seu rito normal na unidade administrativa.</w:t>
      </w:r>
    </w:p>
    <w:p w:rsidR="00D7051D" w:rsidRPr="000024B2" w:rsidRDefault="00D7051D" w:rsidP="009E5A88">
      <w:pPr>
        <w:pStyle w:val="Nivel2"/>
        <w:numPr>
          <w:ilvl w:val="1"/>
          <w:numId w:val="3"/>
        </w:numPr>
        <w:ind w:left="567" w:firstLine="0"/>
        <w:rPr>
          <w:rFonts w:ascii="Arial" w:hAnsi="Arial" w:cs="Arial"/>
        </w:rPr>
      </w:pPr>
      <w:r w:rsidRPr="000024B2">
        <w:rPr>
          <w:rFonts w:ascii="Arial" w:hAnsi="Arial" w:cs="Arial"/>
        </w:rPr>
        <w:t xml:space="preserve">O processamento do PAR não interfere no seguimento regular dos processos administrativos específicos para apuração da ocorrência de danos e prejuízos à Administração </w:t>
      </w:r>
      <w:proofErr w:type="gramStart"/>
      <w:r w:rsidRPr="000024B2">
        <w:rPr>
          <w:rFonts w:ascii="Arial" w:hAnsi="Arial" w:cs="Arial"/>
        </w:rPr>
        <w:t>Pública Federal resultantes</w:t>
      </w:r>
      <w:proofErr w:type="gramEnd"/>
      <w:r w:rsidRPr="000024B2">
        <w:rPr>
          <w:rFonts w:ascii="Arial" w:hAnsi="Arial" w:cs="Arial"/>
        </w:rPr>
        <w:t xml:space="preserve"> de ato lesivo cometido por pessoa jurídica, com ou sem a participação de agente público. </w:t>
      </w:r>
    </w:p>
    <w:p w:rsidR="006E3DF1" w:rsidRPr="000024B2" w:rsidRDefault="00B222EE" w:rsidP="009E5A88">
      <w:pPr>
        <w:numPr>
          <w:ilvl w:val="1"/>
          <w:numId w:val="3"/>
        </w:numPr>
        <w:spacing w:before="120" w:after="120" w:line="276" w:lineRule="auto"/>
        <w:ind w:left="567" w:right="-30" w:firstLine="0"/>
        <w:jc w:val="both"/>
        <w:rPr>
          <w:rFonts w:cs="Arial"/>
          <w:szCs w:val="20"/>
        </w:rPr>
      </w:pPr>
      <w:r w:rsidRPr="000024B2">
        <w:rPr>
          <w:rFonts w:cs="Arial"/>
          <w:szCs w:val="20"/>
        </w:rPr>
        <w:t xml:space="preserve">As penalidades serão obrigatoriamente registradas no </w:t>
      </w:r>
      <w:r w:rsidR="003C58CC" w:rsidRPr="000024B2">
        <w:rPr>
          <w:rFonts w:cs="Arial"/>
          <w:szCs w:val="20"/>
        </w:rPr>
        <w:t>SICAF</w:t>
      </w:r>
      <w:r w:rsidRPr="000024B2">
        <w:rPr>
          <w:rFonts w:cs="Arial"/>
          <w:szCs w:val="20"/>
        </w:rPr>
        <w:t>.</w:t>
      </w:r>
    </w:p>
    <w:p w:rsidR="00680050" w:rsidRPr="000024B2" w:rsidRDefault="00680050" w:rsidP="00051D6E">
      <w:pPr>
        <w:spacing w:after="120" w:line="276" w:lineRule="auto"/>
        <w:jc w:val="both"/>
        <w:rPr>
          <w:rFonts w:cs="Arial"/>
          <w:i/>
          <w:szCs w:val="20"/>
        </w:rPr>
      </w:pPr>
    </w:p>
    <w:p w:rsidR="009439A2" w:rsidRPr="000024B2" w:rsidRDefault="009439A2" w:rsidP="006C3262">
      <w:pPr>
        <w:pStyle w:val="PargrafodaLista"/>
        <w:numPr>
          <w:ilvl w:val="0"/>
          <w:numId w:val="3"/>
        </w:numPr>
        <w:spacing w:before="120" w:after="120" w:line="276" w:lineRule="auto"/>
        <w:ind w:left="0" w:right="-30" w:firstLine="0"/>
        <w:jc w:val="both"/>
        <w:rPr>
          <w:rFonts w:cs="Arial"/>
          <w:b/>
          <w:bCs/>
          <w:szCs w:val="20"/>
        </w:rPr>
      </w:pPr>
      <w:r w:rsidRPr="000024B2">
        <w:rPr>
          <w:rFonts w:cs="Arial"/>
          <w:b/>
          <w:bCs/>
          <w:szCs w:val="20"/>
        </w:rPr>
        <w:t>CRITÉRIOS DE SELEÇÃO DO FORNECEDOR.</w:t>
      </w:r>
    </w:p>
    <w:p w:rsidR="009439A2" w:rsidRPr="000024B2" w:rsidRDefault="009439A2" w:rsidP="009E5A88">
      <w:pPr>
        <w:numPr>
          <w:ilvl w:val="1"/>
          <w:numId w:val="3"/>
        </w:numPr>
        <w:spacing w:before="120" w:after="120" w:line="276" w:lineRule="auto"/>
        <w:ind w:left="567" w:right="-30" w:firstLine="0"/>
        <w:jc w:val="both"/>
        <w:rPr>
          <w:rFonts w:cs="Arial"/>
          <w:szCs w:val="20"/>
        </w:rPr>
      </w:pPr>
      <w:r w:rsidRPr="000024B2">
        <w:rPr>
          <w:rFonts w:cs="Arial"/>
          <w:szCs w:val="20"/>
        </w:rPr>
        <w:t>As exigências de habilitação jurídica e de regularidade fiscal e trabalhista são as usuais para a generalidade dos objetos, conforme disciplinado no</w:t>
      </w:r>
      <w:r w:rsidR="006F263A">
        <w:rPr>
          <w:rFonts w:cs="Arial"/>
          <w:szCs w:val="20"/>
        </w:rPr>
        <w:t xml:space="preserve"> aviso de dispensa</w:t>
      </w:r>
      <w:r w:rsidRPr="000024B2">
        <w:rPr>
          <w:rFonts w:cs="Arial"/>
          <w:szCs w:val="20"/>
        </w:rPr>
        <w:t>.</w:t>
      </w:r>
    </w:p>
    <w:p w:rsidR="009439A2" w:rsidRPr="000024B2" w:rsidRDefault="009439A2" w:rsidP="009E5A88">
      <w:pPr>
        <w:numPr>
          <w:ilvl w:val="1"/>
          <w:numId w:val="3"/>
        </w:numPr>
        <w:spacing w:before="120" w:after="120" w:line="276" w:lineRule="auto"/>
        <w:ind w:left="567" w:right="-30" w:firstLine="0"/>
        <w:jc w:val="both"/>
        <w:rPr>
          <w:rFonts w:cs="Arial"/>
          <w:szCs w:val="20"/>
        </w:rPr>
      </w:pPr>
      <w:r w:rsidRPr="000024B2">
        <w:rPr>
          <w:rFonts w:cs="Arial"/>
          <w:szCs w:val="20"/>
        </w:rPr>
        <w:t>Os critérios de qualificação econômic</w:t>
      </w:r>
      <w:r w:rsidR="00370B7B" w:rsidRPr="000024B2">
        <w:rPr>
          <w:rFonts w:cs="Arial"/>
          <w:szCs w:val="20"/>
        </w:rPr>
        <w:t>o-financeira</w:t>
      </w:r>
      <w:r w:rsidRPr="000024B2">
        <w:rPr>
          <w:rFonts w:cs="Arial"/>
          <w:szCs w:val="20"/>
        </w:rPr>
        <w:t xml:space="preserve"> a serem atendidos pelo fornecedor estão previstos no </w:t>
      </w:r>
      <w:r w:rsidR="00857057">
        <w:rPr>
          <w:rFonts w:cs="Arial"/>
          <w:szCs w:val="20"/>
        </w:rPr>
        <w:t>aviso de dispensa</w:t>
      </w:r>
      <w:r w:rsidRPr="000024B2">
        <w:rPr>
          <w:rFonts w:cs="Arial"/>
          <w:szCs w:val="20"/>
        </w:rPr>
        <w:t>.</w:t>
      </w:r>
    </w:p>
    <w:p w:rsidR="00AF14F5" w:rsidRDefault="009439A2" w:rsidP="00AF14F5">
      <w:pPr>
        <w:numPr>
          <w:ilvl w:val="1"/>
          <w:numId w:val="3"/>
        </w:numPr>
        <w:spacing w:before="120" w:after="120" w:line="276" w:lineRule="auto"/>
        <w:ind w:left="567" w:right="-30" w:firstLine="0"/>
        <w:jc w:val="both"/>
        <w:rPr>
          <w:rFonts w:cs="Arial"/>
          <w:szCs w:val="20"/>
        </w:rPr>
      </w:pPr>
      <w:r w:rsidRPr="00263B1B">
        <w:rPr>
          <w:rFonts w:cs="Arial"/>
          <w:szCs w:val="20"/>
        </w:rPr>
        <w:t>Os critérios de qualificação técnica a serem atendidos pelo fornecedor serão:</w:t>
      </w:r>
    </w:p>
    <w:p w:rsidR="00AF14F5" w:rsidRPr="00AF14F5" w:rsidRDefault="00AF14F5" w:rsidP="00AF14F5">
      <w:pPr>
        <w:spacing w:before="120" w:after="120" w:line="276" w:lineRule="auto"/>
        <w:ind w:left="567" w:right="-30"/>
        <w:jc w:val="both"/>
        <w:rPr>
          <w:rFonts w:cs="Arial"/>
          <w:szCs w:val="20"/>
        </w:rPr>
      </w:pPr>
    </w:p>
    <w:p w:rsidR="00AF14F5" w:rsidRPr="00AF14F5" w:rsidRDefault="00AF14F5" w:rsidP="00AF14F5">
      <w:pPr>
        <w:numPr>
          <w:ilvl w:val="2"/>
          <w:numId w:val="3"/>
        </w:numPr>
        <w:spacing w:before="120" w:after="120" w:line="276" w:lineRule="auto"/>
        <w:jc w:val="both"/>
      </w:pPr>
      <w:bookmarkStart w:id="2" w:name="_Hlk519176340"/>
      <w:r w:rsidRPr="00AF14F5">
        <w:t xml:space="preserve">Registro ou inscrição </w:t>
      </w:r>
      <w:r w:rsidRPr="00AF14F5">
        <w:rPr>
          <w:rFonts w:cs="Arial"/>
          <w:szCs w:val="20"/>
        </w:rPr>
        <w:t>da</w:t>
      </w:r>
      <w:r w:rsidRPr="00AF14F5">
        <w:t xml:space="preserve"> empresa licitante para o desempenho de atividade de Instituição de educação expedida pelo Ministério da Educação (MEC), em plena validade;</w:t>
      </w:r>
    </w:p>
    <w:p w:rsidR="00AF14F5" w:rsidRPr="00F81F0B" w:rsidRDefault="00F81F0B" w:rsidP="00F81F0B">
      <w:pPr>
        <w:pStyle w:val="PargrafodaLista"/>
        <w:numPr>
          <w:ilvl w:val="2"/>
          <w:numId w:val="3"/>
        </w:numPr>
        <w:spacing w:before="120" w:after="120" w:line="276" w:lineRule="auto"/>
        <w:ind w:left="1276" w:hanging="567"/>
        <w:jc w:val="both"/>
        <w:rPr>
          <w:rFonts w:cs="Arial"/>
          <w:bCs/>
          <w:szCs w:val="20"/>
        </w:rPr>
      </w:pPr>
      <w:r>
        <w:rPr>
          <w:rFonts w:cs="Arial"/>
          <w:bCs/>
          <w:szCs w:val="20"/>
        </w:rPr>
        <w:t xml:space="preserve">Comprovação </w:t>
      </w:r>
      <w:r w:rsidR="00AF14F5" w:rsidRPr="00F81F0B">
        <w:rPr>
          <w:rFonts w:cs="Arial"/>
          <w:bCs/>
          <w:szCs w:val="20"/>
        </w:rPr>
        <w:t>de aptidão para a prestação dos serviços em características, quantidades e prazos compatíveis com o objeto desta licitação, ou com o item pertinente, mediante a apresentação de atestado(s) fornecido(s) por pessoas jurídicas de direito público ou privado.</w:t>
      </w:r>
    </w:p>
    <w:p w:rsidR="00791199" w:rsidRPr="00263B1B" w:rsidRDefault="00791199" w:rsidP="00263B1B">
      <w:pPr>
        <w:numPr>
          <w:ilvl w:val="3"/>
          <w:numId w:val="3"/>
        </w:numPr>
        <w:tabs>
          <w:tab w:val="left" w:pos="1440"/>
        </w:tabs>
        <w:autoSpaceDE w:val="0"/>
        <w:snapToGrid w:val="0"/>
        <w:spacing w:before="120" w:after="120" w:line="276" w:lineRule="auto"/>
        <w:ind w:left="567" w:firstLine="426"/>
        <w:jc w:val="both"/>
        <w:rPr>
          <w:rFonts w:cs="Arial"/>
          <w:bCs/>
          <w:szCs w:val="20"/>
        </w:rPr>
      </w:pPr>
      <w:r w:rsidRPr="00263B1B">
        <w:rPr>
          <w:rFonts w:cs="Arial"/>
          <w:szCs w:val="20"/>
        </w:rPr>
        <w:t>Para fins da comprovação de que trata este subitem, os atestados deverão dizer respeito a serviços executados com as seguintes características mínimas:</w:t>
      </w:r>
    </w:p>
    <w:p w:rsidR="00F81F0B" w:rsidRDefault="00F81F0B" w:rsidP="00F81F0B">
      <w:pPr>
        <w:pStyle w:val="PargrafodaLista"/>
        <w:numPr>
          <w:ilvl w:val="4"/>
          <w:numId w:val="3"/>
        </w:numPr>
        <w:ind w:left="567" w:firstLine="851"/>
        <w:jc w:val="both"/>
        <w:rPr>
          <w:rFonts w:cs="Arial"/>
          <w:szCs w:val="20"/>
        </w:rPr>
      </w:pPr>
      <w:r w:rsidRPr="00F81F0B">
        <w:rPr>
          <w:rFonts w:cs="Arial"/>
          <w:szCs w:val="20"/>
        </w:rPr>
        <w:t>Curso de capacitação de Despachante Aduaneiro</w:t>
      </w:r>
      <w:r>
        <w:rPr>
          <w:rFonts w:cs="Arial"/>
          <w:szCs w:val="20"/>
        </w:rPr>
        <w:t>.</w:t>
      </w:r>
    </w:p>
    <w:p w:rsidR="00791199" w:rsidRPr="000024B2" w:rsidRDefault="00791199" w:rsidP="00641474">
      <w:pPr>
        <w:numPr>
          <w:ilvl w:val="3"/>
          <w:numId w:val="3"/>
        </w:numPr>
        <w:spacing w:before="120" w:after="120" w:line="276" w:lineRule="auto"/>
        <w:ind w:left="567" w:firstLine="426"/>
        <w:jc w:val="both"/>
        <w:rPr>
          <w:rFonts w:cs="Arial"/>
          <w:szCs w:val="20"/>
        </w:rPr>
      </w:pPr>
      <w:bookmarkStart w:id="3" w:name="_Hlk519177818"/>
      <w:bookmarkEnd w:id="2"/>
      <w:r w:rsidRPr="000024B2">
        <w:rPr>
          <w:rFonts w:cs="Arial"/>
          <w:szCs w:val="20"/>
        </w:rPr>
        <w:t xml:space="preserve">Os atestados deverão referir-se a serviços prestados no âmbito de sua atividade econômica principal ou secundária especificadas no contrato social vigente; </w:t>
      </w:r>
    </w:p>
    <w:bookmarkEnd w:id="3"/>
    <w:p w:rsidR="00791199" w:rsidRDefault="00791199" w:rsidP="00641474">
      <w:pPr>
        <w:numPr>
          <w:ilvl w:val="3"/>
          <w:numId w:val="3"/>
        </w:numPr>
        <w:spacing w:before="120" w:after="120" w:line="276" w:lineRule="auto"/>
        <w:ind w:left="567" w:firstLine="426"/>
        <w:jc w:val="both"/>
        <w:rPr>
          <w:rFonts w:cs="Arial"/>
          <w:szCs w:val="20"/>
        </w:rPr>
      </w:pPr>
      <w:r w:rsidRPr="000024B2">
        <w:rPr>
          <w:rFonts w:cs="Arial"/>
          <w:szCs w:val="20"/>
        </w:rPr>
        <w:lastRenderedPageBreak/>
        <w:t xml:space="preserve">O licitante disponibilizará todas as informações necessárias à comprovação da legitimidade dos atestados apresentados, apresentando, dentre outros documentos, cópia do contrato que deu suporte à contratação, endereço atual da contratante e local em que foram prestados os serviços, </w:t>
      </w:r>
      <w:r w:rsidRPr="000928A0">
        <w:rPr>
          <w:rFonts w:cs="Arial"/>
          <w:szCs w:val="20"/>
        </w:rPr>
        <w:t>consoante o disposto no item 10.10 do Anexo VII-A da IN SEGES/MP n. 5/2017.</w:t>
      </w:r>
    </w:p>
    <w:p w:rsidR="00B951B9" w:rsidRPr="000928A0" w:rsidRDefault="00B951B9" w:rsidP="009E5A88">
      <w:pPr>
        <w:pStyle w:val="PargrafodaLista"/>
        <w:numPr>
          <w:ilvl w:val="0"/>
          <w:numId w:val="12"/>
        </w:numPr>
        <w:spacing w:before="120" w:after="120" w:line="276" w:lineRule="auto"/>
        <w:ind w:left="567" w:right="-30" w:firstLine="0"/>
        <w:contextualSpacing w:val="0"/>
        <w:jc w:val="both"/>
        <w:rPr>
          <w:rFonts w:cs="Arial"/>
          <w:vanish/>
          <w:szCs w:val="20"/>
        </w:rPr>
      </w:pPr>
    </w:p>
    <w:p w:rsidR="00B951B9" w:rsidRPr="000928A0" w:rsidRDefault="00B951B9" w:rsidP="009E5A88">
      <w:pPr>
        <w:pStyle w:val="PargrafodaLista"/>
        <w:numPr>
          <w:ilvl w:val="0"/>
          <w:numId w:val="12"/>
        </w:numPr>
        <w:spacing w:before="120" w:after="120" w:line="276" w:lineRule="auto"/>
        <w:ind w:left="567" w:right="-30" w:firstLine="0"/>
        <w:contextualSpacing w:val="0"/>
        <w:jc w:val="both"/>
        <w:rPr>
          <w:rFonts w:cs="Arial"/>
          <w:vanish/>
          <w:szCs w:val="20"/>
        </w:rPr>
      </w:pPr>
    </w:p>
    <w:p w:rsidR="006C05F6" w:rsidRPr="000928A0" w:rsidRDefault="006C05F6" w:rsidP="009E5A88">
      <w:pPr>
        <w:numPr>
          <w:ilvl w:val="1"/>
          <w:numId w:val="19"/>
        </w:numPr>
        <w:spacing w:before="120" w:after="120" w:line="276" w:lineRule="auto"/>
        <w:ind w:left="567" w:right="-30" w:firstLine="0"/>
        <w:jc w:val="both"/>
        <w:rPr>
          <w:rFonts w:cs="Arial"/>
          <w:szCs w:val="20"/>
        </w:rPr>
      </w:pPr>
      <w:r w:rsidRPr="000928A0">
        <w:rPr>
          <w:rFonts w:cs="Arial"/>
          <w:szCs w:val="20"/>
        </w:rPr>
        <w:t>Os critérios de aceitabilidade de preços serão:</w:t>
      </w:r>
    </w:p>
    <w:p w:rsidR="006C05F6" w:rsidRPr="000928A0" w:rsidRDefault="00B74007" w:rsidP="009E5A88">
      <w:pPr>
        <w:numPr>
          <w:ilvl w:val="2"/>
          <w:numId w:val="19"/>
        </w:numPr>
        <w:spacing w:before="120" w:after="120" w:line="276" w:lineRule="auto"/>
        <w:ind w:left="567" w:right="-30" w:firstLine="0"/>
        <w:jc w:val="both"/>
        <w:rPr>
          <w:rFonts w:cs="Arial"/>
          <w:szCs w:val="20"/>
        </w:rPr>
      </w:pPr>
      <w:r>
        <w:rPr>
          <w:rFonts w:cs="Arial"/>
          <w:szCs w:val="20"/>
        </w:rPr>
        <w:t>Valor</w:t>
      </w:r>
      <w:r w:rsidR="00221869">
        <w:rPr>
          <w:rFonts w:cs="Arial"/>
          <w:szCs w:val="20"/>
        </w:rPr>
        <w:t xml:space="preserve"> Global</w:t>
      </w:r>
      <w:r w:rsidR="00FA2574" w:rsidRPr="001C4377">
        <w:rPr>
          <w:rFonts w:cs="Arial"/>
          <w:szCs w:val="20"/>
        </w:rPr>
        <w:t>: R$</w:t>
      </w:r>
      <w:r w:rsidR="001C4377" w:rsidRPr="001C4377">
        <w:rPr>
          <w:rFonts w:cs="Arial"/>
          <w:szCs w:val="20"/>
        </w:rPr>
        <w:t xml:space="preserve"> 35</w:t>
      </w:r>
      <w:r w:rsidR="001C4377">
        <w:rPr>
          <w:rFonts w:cs="Arial"/>
          <w:szCs w:val="20"/>
        </w:rPr>
        <w:t xml:space="preserve">.833,25 </w:t>
      </w:r>
      <w:proofErr w:type="gramStart"/>
      <w:r w:rsidR="001C4377">
        <w:rPr>
          <w:rFonts w:cs="Arial"/>
          <w:szCs w:val="20"/>
        </w:rPr>
        <w:t xml:space="preserve">( </w:t>
      </w:r>
      <w:proofErr w:type="gramEnd"/>
      <w:r w:rsidR="001C4377">
        <w:rPr>
          <w:rFonts w:cs="Arial"/>
          <w:szCs w:val="20"/>
        </w:rPr>
        <w:t>Trinta e cinco mil oitocentos e trinta e três reais e vinte e cinco centavos).</w:t>
      </w:r>
    </w:p>
    <w:p w:rsidR="009439A2" w:rsidRPr="000928A0" w:rsidRDefault="009439A2" w:rsidP="009E5A88">
      <w:pPr>
        <w:numPr>
          <w:ilvl w:val="1"/>
          <w:numId w:val="19"/>
        </w:numPr>
        <w:spacing w:before="120" w:after="120" w:line="276" w:lineRule="auto"/>
        <w:ind w:left="567" w:right="-30" w:firstLine="0"/>
        <w:jc w:val="both"/>
        <w:rPr>
          <w:rFonts w:cs="Arial"/>
          <w:szCs w:val="20"/>
        </w:rPr>
      </w:pPr>
      <w:r w:rsidRPr="000928A0">
        <w:rPr>
          <w:rFonts w:cs="Arial"/>
          <w:szCs w:val="20"/>
        </w:rPr>
        <w:t>O critério de julgamento d</w:t>
      </w:r>
      <w:r w:rsidR="000024B2" w:rsidRPr="000928A0">
        <w:rPr>
          <w:rFonts w:cs="Arial"/>
          <w:szCs w:val="20"/>
        </w:rPr>
        <w:t>a p</w:t>
      </w:r>
      <w:r w:rsidR="00C258CC">
        <w:rPr>
          <w:rFonts w:cs="Arial"/>
          <w:szCs w:val="20"/>
        </w:rPr>
        <w:t>roposta é o menor preço global</w:t>
      </w:r>
      <w:r w:rsidRPr="000928A0">
        <w:rPr>
          <w:rFonts w:cs="Arial"/>
          <w:szCs w:val="20"/>
        </w:rPr>
        <w:t>.</w:t>
      </w:r>
    </w:p>
    <w:p w:rsidR="009439A2" w:rsidRPr="000024B2" w:rsidRDefault="009439A2" w:rsidP="006C3262">
      <w:pPr>
        <w:spacing w:after="120" w:line="276" w:lineRule="auto"/>
        <w:ind w:right="-17"/>
        <w:jc w:val="both"/>
        <w:rPr>
          <w:rFonts w:cs="Arial"/>
          <w:b/>
          <w:szCs w:val="20"/>
        </w:rPr>
      </w:pPr>
    </w:p>
    <w:p w:rsidR="001046B3" w:rsidRDefault="009439A2" w:rsidP="00051D6E">
      <w:pPr>
        <w:pStyle w:val="PargrafodaLista"/>
        <w:numPr>
          <w:ilvl w:val="0"/>
          <w:numId w:val="3"/>
        </w:numPr>
        <w:spacing w:before="120" w:after="240" w:line="276" w:lineRule="auto"/>
        <w:ind w:left="0" w:right="-30" w:firstLine="0"/>
        <w:jc w:val="both"/>
        <w:rPr>
          <w:rFonts w:cs="Arial"/>
          <w:b/>
          <w:bCs/>
          <w:szCs w:val="20"/>
        </w:rPr>
      </w:pPr>
      <w:r w:rsidRPr="000024B2">
        <w:rPr>
          <w:rFonts w:cs="Arial"/>
          <w:b/>
          <w:bCs/>
          <w:szCs w:val="20"/>
        </w:rPr>
        <w:t>ESTIMATIVA DE PREÇOS E PREÇOS REFERENCIAIS.</w:t>
      </w:r>
    </w:p>
    <w:p w:rsidR="00051D6E" w:rsidRPr="00051D6E" w:rsidRDefault="00051D6E" w:rsidP="00051D6E">
      <w:pPr>
        <w:pStyle w:val="PargrafodaLista"/>
        <w:spacing w:line="276" w:lineRule="auto"/>
        <w:ind w:left="0" w:right="-30"/>
        <w:jc w:val="both"/>
        <w:rPr>
          <w:rFonts w:cs="Arial"/>
          <w:b/>
          <w:bCs/>
          <w:szCs w:val="20"/>
        </w:rPr>
      </w:pPr>
    </w:p>
    <w:p w:rsidR="00B951B9" w:rsidRPr="000024B2" w:rsidRDefault="00B951B9" w:rsidP="006C3262">
      <w:pPr>
        <w:pStyle w:val="PargrafodaLista"/>
        <w:numPr>
          <w:ilvl w:val="0"/>
          <w:numId w:val="11"/>
        </w:numPr>
        <w:spacing w:before="120" w:after="120" w:line="276" w:lineRule="auto"/>
        <w:ind w:left="0" w:right="-30" w:firstLine="0"/>
        <w:contextualSpacing w:val="0"/>
        <w:jc w:val="both"/>
        <w:rPr>
          <w:rFonts w:cs="Arial"/>
          <w:i/>
          <w:vanish/>
          <w:szCs w:val="20"/>
        </w:rPr>
      </w:pPr>
    </w:p>
    <w:p w:rsidR="00B951B9" w:rsidRPr="000024B2" w:rsidRDefault="00B951B9" w:rsidP="006C3262">
      <w:pPr>
        <w:pStyle w:val="PargrafodaLista"/>
        <w:numPr>
          <w:ilvl w:val="0"/>
          <w:numId w:val="11"/>
        </w:numPr>
        <w:spacing w:before="120" w:after="120" w:line="276" w:lineRule="auto"/>
        <w:ind w:left="0" w:right="-30" w:firstLine="0"/>
        <w:contextualSpacing w:val="0"/>
        <w:jc w:val="both"/>
        <w:rPr>
          <w:rFonts w:cs="Arial"/>
          <w:i/>
          <w:vanish/>
          <w:szCs w:val="20"/>
        </w:rPr>
      </w:pPr>
    </w:p>
    <w:p w:rsidR="00B951B9" w:rsidRPr="000024B2" w:rsidRDefault="00B951B9" w:rsidP="006C3262">
      <w:pPr>
        <w:pStyle w:val="PargrafodaLista"/>
        <w:numPr>
          <w:ilvl w:val="0"/>
          <w:numId w:val="11"/>
        </w:numPr>
        <w:spacing w:before="120" w:after="120" w:line="276" w:lineRule="auto"/>
        <w:ind w:left="0" w:right="-30" w:firstLine="0"/>
        <w:contextualSpacing w:val="0"/>
        <w:jc w:val="both"/>
        <w:rPr>
          <w:rFonts w:cs="Arial"/>
          <w:i/>
          <w:vanish/>
          <w:szCs w:val="20"/>
        </w:rPr>
      </w:pPr>
    </w:p>
    <w:p w:rsidR="00B951B9" w:rsidRPr="000024B2" w:rsidRDefault="00B951B9" w:rsidP="006C3262">
      <w:pPr>
        <w:pStyle w:val="PargrafodaLista"/>
        <w:numPr>
          <w:ilvl w:val="0"/>
          <w:numId w:val="11"/>
        </w:numPr>
        <w:spacing w:before="120" w:after="120" w:line="276" w:lineRule="auto"/>
        <w:ind w:left="0" w:right="-30" w:firstLine="0"/>
        <w:contextualSpacing w:val="0"/>
        <w:jc w:val="both"/>
        <w:rPr>
          <w:rFonts w:cs="Arial"/>
          <w:i/>
          <w:vanish/>
          <w:szCs w:val="20"/>
        </w:rPr>
      </w:pPr>
    </w:p>
    <w:p w:rsidR="00B951B9" w:rsidRPr="000024B2" w:rsidRDefault="00B951B9" w:rsidP="006C3262">
      <w:pPr>
        <w:pStyle w:val="PargrafodaLista"/>
        <w:numPr>
          <w:ilvl w:val="0"/>
          <w:numId w:val="11"/>
        </w:numPr>
        <w:spacing w:before="120" w:after="120" w:line="276" w:lineRule="auto"/>
        <w:ind w:left="0" w:right="-30" w:firstLine="0"/>
        <w:contextualSpacing w:val="0"/>
        <w:jc w:val="both"/>
        <w:rPr>
          <w:rFonts w:cs="Arial"/>
          <w:i/>
          <w:vanish/>
          <w:szCs w:val="20"/>
        </w:rPr>
      </w:pPr>
    </w:p>
    <w:p w:rsidR="00B951B9" w:rsidRPr="000024B2" w:rsidRDefault="00B951B9" w:rsidP="006C3262">
      <w:pPr>
        <w:pStyle w:val="PargrafodaLista"/>
        <w:numPr>
          <w:ilvl w:val="0"/>
          <w:numId w:val="11"/>
        </w:numPr>
        <w:spacing w:before="120" w:after="120" w:line="276" w:lineRule="auto"/>
        <w:ind w:left="0" w:right="-30" w:firstLine="0"/>
        <w:contextualSpacing w:val="0"/>
        <w:jc w:val="both"/>
        <w:rPr>
          <w:rFonts w:cs="Arial"/>
          <w:i/>
          <w:vanish/>
          <w:szCs w:val="20"/>
        </w:rPr>
      </w:pPr>
    </w:p>
    <w:p w:rsidR="009E5A88" w:rsidRPr="004C685B" w:rsidRDefault="00381881" w:rsidP="004C685B">
      <w:pPr>
        <w:numPr>
          <w:ilvl w:val="1"/>
          <w:numId w:val="21"/>
        </w:numPr>
        <w:spacing w:line="276" w:lineRule="auto"/>
        <w:ind w:left="567" w:right="-30" w:firstLine="0"/>
        <w:jc w:val="both"/>
        <w:rPr>
          <w:rFonts w:cs="Arial"/>
          <w:i/>
          <w:szCs w:val="20"/>
        </w:rPr>
      </w:pPr>
      <w:r w:rsidRPr="004C685B">
        <w:rPr>
          <w:rFonts w:cs="Arial"/>
          <w:szCs w:val="20"/>
        </w:rPr>
        <w:t>O custo estim</w:t>
      </w:r>
      <w:r w:rsidR="0013115B" w:rsidRPr="004C685B">
        <w:rPr>
          <w:rFonts w:cs="Arial"/>
          <w:szCs w:val="20"/>
        </w:rPr>
        <w:t xml:space="preserve">ado da contratação é de R$ </w:t>
      </w:r>
      <w:r w:rsidR="004C685B" w:rsidRPr="004C685B">
        <w:rPr>
          <w:rFonts w:cs="Arial"/>
          <w:szCs w:val="20"/>
        </w:rPr>
        <w:t>35.833</w:t>
      </w:r>
      <w:r w:rsidR="006B4C5C" w:rsidRPr="004C685B">
        <w:rPr>
          <w:rFonts w:cs="Arial"/>
          <w:szCs w:val="20"/>
        </w:rPr>
        <w:t>,</w:t>
      </w:r>
      <w:r w:rsidR="004C685B" w:rsidRPr="004C685B">
        <w:rPr>
          <w:rFonts w:cs="Arial"/>
          <w:szCs w:val="20"/>
        </w:rPr>
        <w:t>35</w:t>
      </w:r>
      <w:r w:rsidR="000C42BD" w:rsidRPr="004C685B">
        <w:rPr>
          <w:rFonts w:cs="Arial"/>
          <w:szCs w:val="20"/>
        </w:rPr>
        <w:t xml:space="preserve"> </w:t>
      </w:r>
      <w:proofErr w:type="gramStart"/>
      <w:r w:rsidR="000C42BD" w:rsidRPr="004C685B">
        <w:rPr>
          <w:rFonts w:cs="Arial"/>
          <w:szCs w:val="20"/>
        </w:rPr>
        <w:t>(</w:t>
      </w:r>
      <w:r w:rsidR="004C685B">
        <w:rPr>
          <w:rFonts w:cs="Arial"/>
          <w:szCs w:val="20"/>
        </w:rPr>
        <w:t xml:space="preserve"> </w:t>
      </w:r>
      <w:proofErr w:type="gramEnd"/>
      <w:r w:rsidR="004C685B">
        <w:rPr>
          <w:rFonts w:cs="Arial"/>
          <w:szCs w:val="20"/>
        </w:rPr>
        <w:t>Trinta e cinco mil oitocentos e trinta e três reais e trinta e cinco centavos).</w:t>
      </w:r>
    </w:p>
    <w:p w:rsidR="004C685B" w:rsidRPr="009E5A88" w:rsidRDefault="004C685B" w:rsidP="004C685B">
      <w:pPr>
        <w:spacing w:line="276" w:lineRule="auto"/>
        <w:ind w:left="567" w:right="-30"/>
        <w:jc w:val="both"/>
        <w:rPr>
          <w:rFonts w:cs="Arial"/>
          <w:i/>
          <w:szCs w:val="20"/>
        </w:rPr>
      </w:pPr>
    </w:p>
    <w:p w:rsidR="009439A2" w:rsidRDefault="009439A2" w:rsidP="006C3262">
      <w:pPr>
        <w:pStyle w:val="PargrafodaLista"/>
        <w:numPr>
          <w:ilvl w:val="0"/>
          <w:numId w:val="3"/>
        </w:numPr>
        <w:spacing w:before="120" w:after="120" w:line="276" w:lineRule="auto"/>
        <w:ind w:left="0" w:right="-30" w:firstLine="0"/>
        <w:jc w:val="both"/>
        <w:rPr>
          <w:rFonts w:cs="Arial"/>
          <w:b/>
          <w:bCs/>
          <w:szCs w:val="20"/>
        </w:rPr>
      </w:pPr>
      <w:r w:rsidRPr="000024B2">
        <w:rPr>
          <w:rFonts w:cs="Arial"/>
          <w:b/>
          <w:bCs/>
          <w:szCs w:val="20"/>
        </w:rPr>
        <w:t>DOS RECURSOS ORÇAMENTÁRIOS.</w:t>
      </w:r>
    </w:p>
    <w:p w:rsidR="001046B3" w:rsidRPr="000024B2" w:rsidRDefault="001046B3" w:rsidP="00051D6E">
      <w:pPr>
        <w:pStyle w:val="PargrafodaLista"/>
        <w:spacing w:line="276" w:lineRule="auto"/>
        <w:ind w:left="0" w:right="-30"/>
        <w:jc w:val="both"/>
        <w:rPr>
          <w:rFonts w:cs="Arial"/>
          <w:b/>
          <w:bCs/>
          <w:szCs w:val="20"/>
        </w:rPr>
      </w:pPr>
    </w:p>
    <w:p w:rsidR="00926793" w:rsidRPr="00926793" w:rsidRDefault="00926793" w:rsidP="00926793">
      <w:pPr>
        <w:pStyle w:val="PargrafodaLista"/>
        <w:numPr>
          <w:ilvl w:val="1"/>
          <w:numId w:val="3"/>
        </w:numPr>
        <w:spacing w:before="120" w:after="120" w:line="276" w:lineRule="auto"/>
        <w:ind w:right="-30"/>
        <w:jc w:val="both"/>
        <w:rPr>
          <w:rFonts w:cs="Arial"/>
          <w:iCs/>
          <w:szCs w:val="20"/>
        </w:rPr>
      </w:pPr>
      <w:r w:rsidRPr="00926793">
        <w:rPr>
          <w:rFonts w:cs="Arial"/>
          <w:iCs/>
          <w:szCs w:val="20"/>
        </w:rPr>
        <w:t>As despesas decorrentes da presente contratação correrão à conta de recursos específicos consignados no Orçamento Geral da União deste exercício, na dotação abaixo discriminada:</w:t>
      </w:r>
    </w:p>
    <w:p w:rsidR="00926793" w:rsidRPr="00926793" w:rsidRDefault="00926793" w:rsidP="00926793">
      <w:pPr>
        <w:spacing w:before="120" w:after="120" w:line="276" w:lineRule="auto"/>
        <w:ind w:left="1133" w:firstLine="283"/>
        <w:jc w:val="both"/>
        <w:rPr>
          <w:rFonts w:cs="Arial"/>
          <w:iCs/>
          <w:szCs w:val="20"/>
        </w:rPr>
      </w:pPr>
      <w:r w:rsidRPr="00926793">
        <w:rPr>
          <w:rFonts w:cs="Arial"/>
          <w:iCs/>
          <w:szCs w:val="20"/>
        </w:rPr>
        <w:t xml:space="preserve">Gestão/Unidade: </w:t>
      </w:r>
      <w:r w:rsidR="00332003">
        <w:rPr>
          <w:rFonts w:cs="Arial"/>
          <w:iCs/>
          <w:szCs w:val="20"/>
        </w:rPr>
        <w:t>160238</w:t>
      </w:r>
    </w:p>
    <w:p w:rsidR="00926793" w:rsidRPr="00926793" w:rsidRDefault="00926793" w:rsidP="00926793">
      <w:pPr>
        <w:spacing w:before="120" w:after="120" w:line="276" w:lineRule="auto"/>
        <w:ind w:left="850" w:firstLine="566"/>
        <w:jc w:val="both"/>
        <w:rPr>
          <w:rFonts w:cs="Arial"/>
          <w:iCs/>
          <w:szCs w:val="20"/>
        </w:rPr>
      </w:pPr>
      <w:r w:rsidRPr="00926793">
        <w:rPr>
          <w:rFonts w:cs="Arial"/>
          <w:iCs/>
          <w:szCs w:val="20"/>
        </w:rPr>
        <w:t xml:space="preserve">Fonte de Recursos: </w:t>
      </w:r>
      <w:r w:rsidR="00332003">
        <w:rPr>
          <w:rFonts w:cs="Arial"/>
          <w:iCs/>
          <w:szCs w:val="20"/>
        </w:rPr>
        <w:t>0150270035</w:t>
      </w:r>
    </w:p>
    <w:p w:rsidR="00926793" w:rsidRPr="00926793" w:rsidRDefault="00926793" w:rsidP="00926793">
      <w:pPr>
        <w:spacing w:before="120" w:after="120" w:line="276" w:lineRule="auto"/>
        <w:ind w:left="1133" w:firstLine="283"/>
        <w:jc w:val="both"/>
        <w:rPr>
          <w:rFonts w:cs="Arial"/>
          <w:iCs/>
          <w:szCs w:val="20"/>
        </w:rPr>
      </w:pPr>
      <w:r w:rsidRPr="00926793">
        <w:rPr>
          <w:rFonts w:cs="Arial"/>
          <w:iCs/>
          <w:szCs w:val="20"/>
        </w:rPr>
        <w:t xml:space="preserve">Programa de Trabalho: </w:t>
      </w:r>
      <w:r w:rsidR="00332003">
        <w:rPr>
          <w:rFonts w:cs="Arial"/>
          <w:iCs/>
          <w:szCs w:val="20"/>
        </w:rPr>
        <w:t>171502</w:t>
      </w:r>
    </w:p>
    <w:p w:rsidR="00CB68B2" w:rsidRDefault="00926793" w:rsidP="00926793">
      <w:pPr>
        <w:spacing w:before="120" w:after="120" w:line="276" w:lineRule="auto"/>
        <w:ind w:left="850" w:firstLine="566"/>
        <w:jc w:val="both"/>
        <w:rPr>
          <w:rFonts w:cs="Arial"/>
          <w:iCs/>
          <w:szCs w:val="20"/>
        </w:rPr>
      </w:pPr>
      <w:r w:rsidRPr="00926793">
        <w:rPr>
          <w:rFonts w:cs="Arial"/>
          <w:iCs/>
          <w:szCs w:val="20"/>
        </w:rPr>
        <w:t xml:space="preserve">Elemento de Despesa: </w:t>
      </w:r>
      <w:r w:rsidR="00332003">
        <w:rPr>
          <w:rFonts w:cs="Arial"/>
          <w:iCs/>
          <w:szCs w:val="20"/>
        </w:rPr>
        <w:t>339000</w:t>
      </w:r>
    </w:p>
    <w:p w:rsidR="00926793" w:rsidRPr="00926793" w:rsidRDefault="00926793" w:rsidP="00926793">
      <w:pPr>
        <w:spacing w:before="120" w:after="120" w:line="276" w:lineRule="auto"/>
        <w:ind w:left="850" w:firstLine="566"/>
        <w:jc w:val="both"/>
        <w:rPr>
          <w:rFonts w:cs="Arial"/>
          <w:iCs/>
          <w:szCs w:val="20"/>
        </w:rPr>
      </w:pPr>
      <w:r w:rsidRPr="00926793">
        <w:rPr>
          <w:rFonts w:cs="Arial"/>
          <w:iCs/>
          <w:szCs w:val="20"/>
        </w:rPr>
        <w:t xml:space="preserve">Plano Interno: </w:t>
      </w:r>
      <w:r w:rsidR="00332003">
        <w:rPr>
          <w:rFonts w:cs="Arial"/>
          <w:iCs/>
          <w:szCs w:val="20"/>
        </w:rPr>
        <w:t>I1APFUNIEFS</w:t>
      </w:r>
    </w:p>
    <w:p w:rsidR="005616A3" w:rsidRDefault="00CB68B2" w:rsidP="005616A3">
      <w:pPr>
        <w:spacing w:before="120" w:after="120" w:line="276" w:lineRule="auto"/>
        <w:ind w:left="850" w:firstLine="566"/>
        <w:jc w:val="both"/>
        <w:rPr>
          <w:rFonts w:cs="Arial"/>
          <w:iCs/>
          <w:szCs w:val="20"/>
        </w:rPr>
      </w:pPr>
      <w:r>
        <w:rPr>
          <w:rFonts w:cs="Arial"/>
          <w:iCs/>
          <w:szCs w:val="20"/>
        </w:rPr>
        <w:t>Nota de Empenho:</w:t>
      </w:r>
    </w:p>
    <w:p w:rsidR="00854C14" w:rsidRDefault="00854C14" w:rsidP="00E66A82">
      <w:pPr>
        <w:spacing w:after="360"/>
        <w:rPr>
          <w:rFonts w:cs="Arial"/>
          <w:i/>
          <w:szCs w:val="20"/>
        </w:rPr>
      </w:pPr>
    </w:p>
    <w:p w:rsidR="00677F21" w:rsidRPr="003D7396" w:rsidRDefault="000024B2" w:rsidP="000928A0">
      <w:pPr>
        <w:ind w:left="360"/>
        <w:jc w:val="center"/>
        <w:rPr>
          <w:rFonts w:cs="Arial"/>
          <w:szCs w:val="20"/>
        </w:rPr>
      </w:pPr>
      <w:r w:rsidRPr="003D7396">
        <w:rPr>
          <w:rFonts w:cs="Arial"/>
          <w:szCs w:val="20"/>
        </w:rPr>
        <w:t>Rio de Janeiro</w:t>
      </w:r>
      <w:r w:rsidR="00C05B07">
        <w:rPr>
          <w:rFonts w:cs="Arial"/>
          <w:szCs w:val="20"/>
        </w:rPr>
        <w:t xml:space="preserve"> </w:t>
      </w:r>
      <w:r w:rsidRPr="003D7396">
        <w:rPr>
          <w:rFonts w:cs="Arial"/>
          <w:szCs w:val="20"/>
        </w:rPr>
        <w:t>-</w:t>
      </w:r>
      <w:r w:rsidR="00C05B07">
        <w:rPr>
          <w:rFonts w:cs="Arial"/>
          <w:szCs w:val="20"/>
        </w:rPr>
        <w:t xml:space="preserve"> </w:t>
      </w:r>
      <w:r w:rsidRPr="003D7396">
        <w:rPr>
          <w:rFonts w:cs="Arial"/>
          <w:szCs w:val="20"/>
        </w:rPr>
        <w:t>RJ</w:t>
      </w:r>
      <w:r w:rsidR="00B74007">
        <w:rPr>
          <w:rFonts w:cs="Arial"/>
          <w:szCs w:val="20"/>
        </w:rPr>
        <w:t>, 03</w:t>
      </w:r>
      <w:r w:rsidR="00677F21" w:rsidRPr="003D7396">
        <w:rPr>
          <w:rFonts w:cs="Arial"/>
          <w:szCs w:val="20"/>
        </w:rPr>
        <w:t xml:space="preserve"> de </w:t>
      </w:r>
      <w:r w:rsidR="00B74007">
        <w:rPr>
          <w:rFonts w:cs="Arial"/>
          <w:szCs w:val="20"/>
        </w:rPr>
        <w:t>outubro</w:t>
      </w:r>
      <w:r w:rsidR="00677F21" w:rsidRPr="003D7396">
        <w:rPr>
          <w:rFonts w:cs="Arial"/>
          <w:szCs w:val="20"/>
        </w:rPr>
        <w:t xml:space="preserve"> de </w:t>
      </w:r>
      <w:r w:rsidR="000928A0" w:rsidRPr="003D7396">
        <w:rPr>
          <w:rFonts w:cs="Arial"/>
          <w:szCs w:val="20"/>
        </w:rPr>
        <w:t>2022</w:t>
      </w:r>
      <w:r w:rsidRPr="003D7396">
        <w:rPr>
          <w:rFonts w:cs="Arial"/>
          <w:szCs w:val="20"/>
        </w:rPr>
        <w:t>.</w:t>
      </w:r>
    </w:p>
    <w:p w:rsidR="00854C14" w:rsidRDefault="00854C14" w:rsidP="00677F21">
      <w:pPr>
        <w:spacing w:after="360"/>
        <w:ind w:left="360"/>
        <w:rPr>
          <w:rFonts w:cs="Arial"/>
          <w:szCs w:val="20"/>
        </w:rPr>
      </w:pPr>
    </w:p>
    <w:p w:rsidR="00A52DFB" w:rsidRPr="003D7396" w:rsidRDefault="00A52DFB" w:rsidP="00677F21">
      <w:pPr>
        <w:spacing w:after="360"/>
        <w:ind w:left="360"/>
        <w:rPr>
          <w:rFonts w:cs="Arial"/>
          <w:szCs w:val="20"/>
        </w:rPr>
      </w:pPr>
    </w:p>
    <w:p w:rsidR="00677F21" w:rsidRDefault="000024B2" w:rsidP="000024B2">
      <w:pPr>
        <w:spacing w:after="360"/>
        <w:ind w:left="360"/>
        <w:jc w:val="center"/>
        <w:rPr>
          <w:rFonts w:cs="Arial"/>
          <w:szCs w:val="20"/>
        </w:rPr>
      </w:pPr>
      <w:r w:rsidRPr="003D7396">
        <w:rPr>
          <w:rFonts w:cs="Arial"/>
          <w:szCs w:val="20"/>
        </w:rPr>
        <w:br/>
      </w:r>
      <w:r w:rsidR="00461A51" w:rsidRPr="00461A51">
        <w:rPr>
          <w:rFonts w:cs="Arial"/>
          <w:b/>
          <w:szCs w:val="20"/>
        </w:rPr>
        <w:t>MAURICIO BERTOLINO RODRIGUES FILHO</w:t>
      </w:r>
      <w:r w:rsidRPr="008F677C">
        <w:rPr>
          <w:rFonts w:cs="Arial"/>
          <w:b/>
          <w:szCs w:val="20"/>
        </w:rPr>
        <w:t xml:space="preserve">- </w:t>
      </w:r>
      <w:proofErr w:type="spellStart"/>
      <w:r w:rsidR="004C7BA5">
        <w:rPr>
          <w:rFonts w:cs="Arial"/>
          <w:b/>
          <w:szCs w:val="20"/>
        </w:rPr>
        <w:t>Maj</w:t>
      </w:r>
      <w:proofErr w:type="spellEnd"/>
      <w:r w:rsidR="004C7BA5">
        <w:rPr>
          <w:rFonts w:cs="Arial"/>
          <w:szCs w:val="20"/>
        </w:rPr>
        <w:br/>
        <w:t>Chefe da DIEM da Base de Apoio Logístico do Exército.</w:t>
      </w:r>
    </w:p>
    <w:p w:rsidR="008F677C" w:rsidRDefault="008F677C" w:rsidP="000024B2">
      <w:pPr>
        <w:spacing w:after="360"/>
        <w:ind w:left="360"/>
        <w:jc w:val="center"/>
        <w:rPr>
          <w:rFonts w:cs="Arial"/>
          <w:szCs w:val="20"/>
        </w:rPr>
      </w:pPr>
    </w:p>
    <w:p w:rsidR="00B74007" w:rsidRDefault="00B74007" w:rsidP="000024B2">
      <w:pPr>
        <w:spacing w:after="360"/>
        <w:ind w:left="360"/>
        <w:jc w:val="center"/>
        <w:rPr>
          <w:rFonts w:cs="Arial"/>
          <w:szCs w:val="20"/>
        </w:rPr>
      </w:pPr>
    </w:p>
    <w:p w:rsidR="00B74007" w:rsidRDefault="00B74007" w:rsidP="000024B2">
      <w:pPr>
        <w:spacing w:after="360"/>
        <w:ind w:left="360"/>
        <w:jc w:val="center"/>
        <w:rPr>
          <w:rFonts w:cs="Arial"/>
          <w:szCs w:val="20"/>
        </w:rPr>
      </w:pPr>
    </w:p>
    <w:p w:rsidR="00A52DFB" w:rsidRDefault="00A52DFB" w:rsidP="000024B2">
      <w:pPr>
        <w:spacing w:after="360"/>
        <w:ind w:left="360"/>
        <w:jc w:val="center"/>
        <w:rPr>
          <w:rFonts w:cs="Arial"/>
          <w:szCs w:val="20"/>
        </w:rPr>
      </w:pPr>
    </w:p>
    <w:p w:rsidR="00E66A82" w:rsidRDefault="00E66A82" w:rsidP="004907DE">
      <w:pPr>
        <w:spacing w:after="360"/>
        <w:rPr>
          <w:rFonts w:cs="Arial"/>
          <w:szCs w:val="20"/>
        </w:rPr>
      </w:pPr>
    </w:p>
    <w:p w:rsidR="00E66A82" w:rsidRDefault="00E66A82" w:rsidP="000024B2">
      <w:pPr>
        <w:spacing w:after="360"/>
        <w:ind w:left="360"/>
        <w:jc w:val="center"/>
        <w:rPr>
          <w:rFonts w:cs="Arial"/>
          <w:szCs w:val="20"/>
        </w:rPr>
      </w:pPr>
    </w:p>
    <w:p w:rsidR="00C05B07" w:rsidRDefault="00C05B07" w:rsidP="00C05B07">
      <w:pPr>
        <w:ind w:left="360"/>
        <w:jc w:val="center"/>
        <w:rPr>
          <w:rFonts w:ascii="Times New Roman" w:hAnsi="Times New Roman" w:cs="Times New Roman"/>
          <w:b/>
          <w:sz w:val="24"/>
        </w:rPr>
      </w:pPr>
      <w:r w:rsidRPr="00C41316">
        <w:rPr>
          <w:rFonts w:ascii="Times New Roman" w:hAnsi="Times New Roman" w:cs="Times New Roman"/>
          <w:b/>
          <w:sz w:val="24"/>
        </w:rPr>
        <w:lastRenderedPageBreak/>
        <w:t>APROVAÇÃO</w:t>
      </w:r>
      <w:r w:rsidRPr="00C41316">
        <w:rPr>
          <w:rFonts w:ascii="Times New Roman" w:hAnsi="Times New Roman" w:cs="Times New Roman"/>
          <w:b/>
          <w:spacing w:val="18"/>
          <w:sz w:val="24"/>
        </w:rPr>
        <w:t xml:space="preserve"> </w:t>
      </w:r>
      <w:r w:rsidRPr="00C41316">
        <w:rPr>
          <w:rFonts w:ascii="Times New Roman" w:hAnsi="Times New Roman" w:cs="Times New Roman"/>
          <w:b/>
          <w:sz w:val="24"/>
        </w:rPr>
        <w:t>DO</w:t>
      </w:r>
      <w:r w:rsidRPr="00C41316">
        <w:rPr>
          <w:rFonts w:ascii="Times New Roman" w:hAnsi="Times New Roman" w:cs="Times New Roman"/>
          <w:b/>
          <w:spacing w:val="22"/>
          <w:sz w:val="24"/>
        </w:rPr>
        <w:t xml:space="preserve"> </w:t>
      </w:r>
      <w:r w:rsidRPr="00C41316">
        <w:rPr>
          <w:rFonts w:ascii="Times New Roman" w:hAnsi="Times New Roman" w:cs="Times New Roman"/>
          <w:b/>
          <w:sz w:val="24"/>
        </w:rPr>
        <w:t>TERMO DE REFERÊNCIA</w:t>
      </w:r>
    </w:p>
    <w:p w:rsidR="00C05B07" w:rsidRDefault="00C05B07" w:rsidP="00C05B07">
      <w:pPr>
        <w:pStyle w:val="Corpodetexto"/>
        <w:spacing w:before="9" w:line="360" w:lineRule="auto"/>
        <w:ind w:left="360"/>
        <w:jc w:val="center"/>
        <w:rPr>
          <w:rFonts w:ascii="Times New Roman" w:hAnsi="Times New Roman" w:cs="Times New Roman"/>
          <w:sz w:val="24"/>
          <w:szCs w:val="24"/>
        </w:rPr>
      </w:pPr>
    </w:p>
    <w:p w:rsidR="005616A3" w:rsidRPr="00A52DFB" w:rsidRDefault="00C05B07" w:rsidP="00C05B07">
      <w:pPr>
        <w:pStyle w:val="Corpodetexto"/>
        <w:spacing w:before="9" w:line="360" w:lineRule="auto"/>
        <w:ind w:left="360"/>
        <w:jc w:val="both"/>
        <w:rPr>
          <w:rFonts w:ascii="Times New Roman" w:hAnsi="Times New Roman" w:cs="Times New Roman"/>
          <w:sz w:val="24"/>
          <w:szCs w:val="24"/>
        </w:rPr>
      </w:pPr>
      <w:r>
        <w:rPr>
          <w:rFonts w:ascii="Times New Roman" w:hAnsi="Times New Roman" w:cs="Times New Roman"/>
          <w:sz w:val="24"/>
          <w:szCs w:val="24"/>
        </w:rPr>
        <w:t xml:space="preserve">1. </w:t>
      </w:r>
      <w:r w:rsidRPr="00C41316">
        <w:rPr>
          <w:rFonts w:ascii="Times New Roman" w:hAnsi="Times New Roman" w:cs="Times New Roman"/>
          <w:sz w:val="24"/>
          <w:szCs w:val="24"/>
        </w:rPr>
        <w:t>APROVO o presente Termo de R</w:t>
      </w:r>
      <w:r w:rsidRPr="00A52DFB">
        <w:rPr>
          <w:rFonts w:ascii="Times New Roman" w:hAnsi="Times New Roman" w:cs="Times New Roman"/>
          <w:sz w:val="24"/>
          <w:szCs w:val="24"/>
        </w:rPr>
        <w:t>eferência</w:t>
      </w:r>
      <w:r w:rsidR="00A52DFB" w:rsidRPr="00A52DFB">
        <w:rPr>
          <w:rFonts w:ascii="Times New Roman" w:hAnsi="Times New Roman" w:cs="Times New Roman"/>
          <w:sz w:val="24"/>
          <w:szCs w:val="24"/>
        </w:rPr>
        <w:t>;</w:t>
      </w:r>
      <w:r w:rsidRPr="00A52DFB">
        <w:rPr>
          <w:rFonts w:ascii="Times New Roman" w:hAnsi="Times New Roman" w:cs="Times New Roman"/>
          <w:sz w:val="24"/>
          <w:szCs w:val="24"/>
        </w:rPr>
        <w:t xml:space="preserve"> </w:t>
      </w:r>
    </w:p>
    <w:p w:rsidR="005616A3" w:rsidRPr="00A52DFB" w:rsidRDefault="00C05B07" w:rsidP="008F677C">
      <w:pPr>
        <w:pStyle w:val="Corpodetexto"/>
        <w:spacing w:before="9" w:line="360" w:lineRule="auto"/>
        <w:ind w:left="360"/>
        <w:jc w:val="both"/>
        <w:rPr>
          <w:rFonts w:ascii="Times New Roman" w:hAnsi="Times New Roman" w:cs="Times New Roman"/>
          <w:sz w:val="24"/>
          <w:szCs w:val="24"/>
        </w:rPr>
      </w:pPr>
      <w:r w:rsidRPr="00A52DFB">
        <w:rPr>
          <w:rFonts w:ascii="Times New Roman" w:hAnsi="Times New Roman" w:cs="Times New Roman"/>
          <w:sz w:val="24"/>
          <w:szCs w:val="24"/>
        </w:rPr>
        <w:t>2. O presente certame se justifica pela necessidade</w:t>
      </w:r>
      <w:r w:rsidR="003034AE" w:rsidRPr="00A52DFB">
        <w:rPr>
          <w:rFonts w:ascii="Times New Roman" w:hAnsi="Times New Roman" w:cs="Times New Roman"/>
          <w:sz w:val="24"/>
          <w:szCs w:val="24"/>
        </w:rPr>
        <w:t xml:space="preserve"> de c</w:t>
      </w:r>
      <w:r w:rsidR="000F2145" w:rsidRPr="00A52DFB">
        <w:rPr>
          <w:rFonts w:ascii="Times New Roman" w:hAnsi="Times New Roman" w:cs="Times New Roman"/>
          <w:sz w:val="24"/>
          <w:szCs w:val="24"/>
        </w:rPr>
        <w:t xml:space="preserve">ontratação </w:t>
      </w:r>
      <w:r w:rsidR="005A344A" w:rsidRPr="00A52DFB">
        <w:rPr>
          <w:rFonts w:ascii="Times New Roman" w:hAnsi="Times New Roman" w:cs="Times New Roman"/>
          <w:sz w:val="24"/>
          <w:szCs w:val="24"/>
        </w:rPr>
        <w:t>de empresa especializada em ministrar curso de Despachante Aduaneiro no Comando da Base de Apoio Logístico do Exército</w:t>
      </w:r>
      <w:r w:rsidR="003034AE" w:rsidRPr="00A52DFB">
        <w:rPr>
          <w:rFonts w:ascii="Times New Roman" w:hAnsi="Times New Roman" w:cs="Times New Roman"/>
          <w:sz w:val="24"/>
          <w:szCs w:val="24"/>
        </w:rPr>
        <w:t>.</w:t>
      </w:r>
      <w:r w:rsidR="000F2145" w:rsidRPr="00A52DFB">
        <w:rPr>
          <w:rFonts w:ascii="Times New Roman" w:hAnsi="Times New Roman" w:cs="Times New Roman"/>
          <w:sz w:val="24"/>
          <w:szCs w:val="24"/>
        </w:rPr>
        <w:t xml:space="preserve"> </w:t>
      </w:r>
    </w:p>
    <w:p w:rsidR="00C05B07" w:rsidRDefault="00C05B07" w:rsidP="008F677C">
      <w:pPr>
        <w:pStyle w:val="Corpodetexto"/>
        <w:spacing w:before="9" w:line="360" w:lineRule="auto"/>
        <w:ind w:left="360"/>
        <w:jc w:val="both"/>
        <w:rPr>
          <w:rFonts w:ascii="Times New Roman" w:hAnsi="Times New Roman" w:cs="Times New Roman"/>
          <w:sz w:val="24"/>
          <w:szCs w:val="24"/>
        </w:rPr>
      </w:pPr>
      <w:r w:rsidRPr="00A52DFB">
        <w:rPr>
          <w:rFonts w:ascii="Times New Roman" w:hAnsi="Times New Roman" w:cs="Times New Roman"/>
          <w:sz w:val="24"/>
          <w:szCs w:val="24"/>
        </w:rPr>
        <w:t xml:space="preserve">3. AUTORIZO o prosseguimento da presente contratação, de acordo com o </w:t>
      </w:r>
      <w:r w:rsidR="00A52DFB" w:rsidRPr="00A52DFB">
        <w:rPr>
          <w:rFonts w:ascii="Times New Roman" w:hAnsi="Times New Roman" w:cs="Times New Roman"/>
          <w:sz w:val="24"/>
          <w:szCs w:val="24"/>
        </w:rPr>
        <w:t>art. 72 da Lei nº 14.133, de 2021</w:t>
      </w:r>
    </w:p>
    <w:p w:rsidR="00C05B07" w:rsidRDefault="00C05B07" w:rsidP="00C05B07">
      <w:pPr>
        <w:pStyle w:val="Corpodetexto"/>
        <w:spacing w:before="9" w:line="360" w:lineRule="auto"/>
        <w:ind w:left="360"/>
        <w:jc w:val="center"/>
        <w:rPr>
          <w:rFonts w:ascii="Times New Roman" w:hAnsi="Times New Roman" w:cs="Times New Roman"/>
          <w:sz w:val="24"/>
          <w:szCs w:val="24"/>
        </w:rPr>
      </w:pPr>
    </w:p>
    <w:p w:rsidR="00C05B07" w:rsidRDefault="00B74007" w:rsidP="00C05B07">
      <w:pPr>
        <w:pStyle w:val="Corpodetexto"/>
        <w:spacing w:before="1" w:line="360" w:lineRule="auto"/>
        <w:ind w:left="360" w:right="207"/>
        <w:jc w:val="center"/>
        <w:rPr>
          <w:rFonts w:ascii="Times New Roman" w:hAnsi="Times New Roman" w:cs="Times New Roman"/>
          <w:w w:val="105"/>
          <w:sz w:val="24"/>
          <w:szCs w:val="24"/>
        </w:rPr>
      </w:pPr>
      <w:r>
        <w:rPr>
          <w:rFonts w:ascii="Times New Roman" w:hAnsi="Times New Roman" w:cs="Times New Roman"/>
          <w:w w:val="105"/>
          <w:sz w:val="24"/>
          <w:szCs w:val="24"/>
        </w:rPr>
        <w:t xml:space="preserve">Rio de Janeiro, RJ, 03 </w:t>
      </w:r>
      <w:r w:rsidR="005A344A">
        <w:rPr>
          <w:rFonts w:ascii="Times New Roman" w:hAnsi="Times New Roman" w:cs="Times New Roman"/>
          <w:w w:val="105"/>
          <w:sz w:val="24"/>
          <w:szCs w:val="24"/>
        </w:rPr>
        <w:t xml:space="preserve">de </w:t>
      </w:r>
      <w:r>
        <w:rPr>
          <w:rFonts w:ascii="Times New Roman" w:hAnsi="Times New Roman" w:cs="Times New Roman"/>
          <w:w w:val="105"/>
          <w:sz w:val="24"/>
          <w:szCs w:val="24"/>
        </w:rPr>
        <w:t>outubro</w:t>
      </w:r>
      <w:r w:rsidR="008F677C">
        <w:rPr>
          <w:rFonts w:ascii="Times New Roman" w:hAnsi="Times New Roman" w:cs="Times New Roman"/>
          <w:w w:val="105"/>
          <w:sz w:val="24"/>
          <w:szCs w:val="24"/>
        </w:rPr>
        <w:t xml:space="preserve"> de 2022</w:t>
      </w:r>
      <w:r w:rsidR="00C05B07" w:rsidRPr="00C41316">
        <w:rPr>
          <w:rFonts w:ascii="Times New Roman" w:hAnsi="Times New Roman" w:cs="Times New Roman"/>
          <w:w w:val="105"/>
          <w:sz w:val="24"/>
          <w:szCs w:val="24"/>
        </w:rPr>
        <w:t>.</w:t>
      </w:r>
    </w:p>
    <w:p w:rsidR="00C05B07" w:rsidRDefault="00C05B07" w:rsidP="00C05B07">
      <w:pPr>
        <w:pStyle w:val="Corpodetexto"/>
        <w:spacing w:before="9" w:line="360" w:lineRule="auto"/>
        <w:ind w:left="360"/>
        <w:jc w:val="center"/>
        <w:rPr>
          <w:rFonts w:ascii="Times New Roman" w:hAnsi="Times New Roman" w:cs="Times New Roman"/>
          <w:sz w:val="24"/>
          <w:szCs w:val="24"/>
        </w:rPr>
      </w:pPr>
    </w:p>
    <w:p w:rsidR="00B74007" w:rsidRDefault="00B74007" w:rsidP="00C05B07">
      <w:pPr>
        <w:pStyle w:val="Corpodetexto"/>
        <w:spacing w:before="9" w:line="360" w:lineRule="auto"/>
        <w:ind w:left="360"/>
        <w:jc w:val="center"/>
        <w:rPr>
          <w:rFonts w:ascii="Times New Roman" w:hAnsi="Times New Roman" w:cs="Times New Roman"/>
          <w:sz w:val="24"/>
          <w:szCs w:val="24"/>
        </w:rPr>
      </w:pPr>
    </w:p>
    <w:p w:rsidR="00C05B07" w:rsidRPr="001C7ABA" w:rsidRDefault="005A344A" w:rsidP="00C05B07">
      <w:pPr>
        <w:pStyle w:val="Contedodatabela"/>
        <w:snapToGrid w:val="0"/>
        <w:jc w:val="center"/>
        <w:rPr>
          <w:b/>
        </w:rPr>
      </w:pPr>
      <w:r>
        <w:rPr>
          <w:rFonts w:ascii="Times New Roman" w:hAnsi="Times New Roman" w:cs="Open Sans"/>
          <w:b/>
          <w:bCs/>
          <w:color w:val="000000"/>
          <w:sz w:val="22"/>
          <w:szCs w:val="22"/>
        </w:rPr>
        <w:t xml:space="preserve">JORGE DA SILVA FILHO </w:t>
      </w:r>
      <w:r w:rsidR="00C05B07" w:rsidRPr="001C7ABA">
        <w:rPr>
          <w:rFonts w:ascii="Times New Roman" w:hAnsi="Times New Roman" w:cs="Open Sans"/>
          <w:b/>
          <w:bCs/>
          <w:color w:val="000000"/>
          <w:sz w:val="22"/>
          <w:szCs w:val="22"/>
        </w:rPr>
        <w:t xml:space="preserve">– </w:t>
      </w:r>
      <w:proofErr w:type="spellStart"/>
      <w:r>
        <w:rPr>
          <w:rFonts w:ascii="Times New Roman" w:hAnsi="Times New Roman" w:cs="Open Sans"/>
          <w:b/>
          <w:bCs/>
          <w:color w:val="000000"/>
          <w:sz w:val="22"/>
          <w:szCs w:val="22"/>
        </w:rPr>
        <w:t>Cel</w:t>
      </w:r>
      <w:proofErr w:type="spellEnd"/>
    </w:p>
    <w:p w:rsidR="00C05B07" w:rsidRPr="003804FD" w:rsidRDefault="00C05B07" w:rsidP="00C05B07">
      <w:pPr>
        <w:pStyle w:val="Corpodetexto"/>
        <w:ind w:left="360"/>
        <w:jc w:val="center"/>
        <w:rPr>
          <w:rFonts w:ascii="Times New Roman" w:hAnsi="Times New Roman" w:cs="Times New Roman"/>
          <w:sz w:val="24"/>
          <w:szCs w:val="24"/>
          <w:lang w:val="pt-BR"/>
        </w:rPr>
      </w:pPr>
      <w:r w:rsidRPr="003804FD">
        <w:rPr>
          <w:rFonts w:ascii="Times New Roman" w:hAnsi="Times New Roman" w:cs="Open Sans"/>
          <w:color w:val="000000"/>
          <w:sz w:val="22"/>
          <w:szCs w:val="22"/>
          <w:highlight w:val="white"/>
        </w:rPr>
        <w:t>Ordenador de Despesas da Base de Apoio Logístico do Exército</w:t>
      </w:r>
    </w:p>
    <w:p w:rsidR="00C05B07" w:rsidRPr="003D7396" w:rsidRDefault="00C05B07" w:rsidP="000024B2">
      <w:pPr>
        <w:spacing w:after="360"/>
        <w:ind w:left="360"/>
        <w:jc w:val="center"/>
        <w:rPr>
          <w:rFonts w:cs="Arial"/>
          <w:szCs w:val="20"/>
        </w:rPr>
      </w:pPr>
    </w:p>
    <w:sectPr w:rsidR="00C05B07" w:rsidRPr="003D7396" w:rsidSect="000024B2">
      <w:headerReference w:type="default" r:id="rId13"/>
      <w:pgSz w:w="11906" w:h="16838"/>
      <w:pgMar w:top="1134" w:right="1134" w:bottom="1134"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616A3" w:rsidRDefault="005616A3">
      <w:r>
        <w:separator/>
      </w:r>
    </w:p>
  </w:endnote>
  <w:endnote w:type="continuationSeparator" w:id="0">
    <w:p w:rsidR="005616A3" w:rsidRDefault="005616A3">
      <w:r>
        <w:continuationSeparator/>
      </w:r>
    </w:p>
  </w:endnote>
  <w:endnote w:type="continuationNotice" w:id="1">
    <w:p w:rsidR="005616A3" w:rsidRDefault="005616A3"/>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Liberation Serif">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Open Sans">
    <w:charset w:val="00"/>
    <w:family w:val="swiss"/>
    <w:pitch w:val="variable"/>
    <w:sig w:usb0="E00002EF" w:usb1="4000205B" w:usb2="00000028"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616A3" w:rsidRDefault="005616A3">
      <w:r>
        <w:separator/>
      </w:r>
    </w:p>
  </w:footnote>
  <w:footnote w:type="continuationSeparator" w:id="0">
    <w:p w:rsidR="005616A3" w:rsidRDefault="005616A3">
      <w:r>
        <w:continuationSeparator/>
      </w:r>
    </w:p>
  </w:footnote>
  <w:footnote w:type="continuationNotice" w:id="1">
    <w:p w:rsidR="005616A3" w:rsidRDefault="005616A3"/>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16A3" w:rsidRDefault="005616A3">
    <w:pPr>
      <w:pStyle w:val="Cabealho"/>
    </w:pPr>
    <w:r w:rsidRPr="003D7396">
      <w:rPr>
        <w:noProof/>
      </w:rPr>
      <w:drawing>
        <wp:anchor distT="0" distB="0" distL="114935" distR="114935" simplePos="0" relativeHeight="251659264" behindDoc="0" locked="0" layoutInCell="1" allowOverlap="1">
          <wp:simplePos x="0" y="0"/>
          <wp:positionH relativeFrom="column">
            <wp:posOffset>5671185</wp:posOffset>
          </wp:positionH>
          <wp:positionV relativeFrom="paragraph">
            <wp:posOffset>-393065</wp:posOffset>
          </wp:positionV>
          <wp:extent cx="1038225" cy="923925"/>
          <wp:effectExtent l="1905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037590" cy="924560"/>
                  </a:xfrm>
                  <a:prstGeom prst="rect">
                    <a:avLst/>
                  </a:prstGeom>
                  <a:solidFill>
                    <a:srgbClr val="FFFFFF">
                      <a:alpha val="0"/>
                    </a:srgbClr>
                  </a:solidFill>
                  <a:ln w="9525">
                    <a:noFill/>
                    <a:miter lim="800000"/>
                    <a:headEnd/>
                    <a:tailEnd/>
                  </a:ln>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nsid w:val="00000004"/>
    <w:multiLevelType w:val="multilevel"/>
    <w:tmpl w:val="C7581AF4"/>
    <w:name w:val="WW8Num4"/>
    <w:lvl w:ilvl="0">
      <w:start w:val="1"/>
      <w:numFmt w:val="decimal"/>
      <w:lvlText w:val="%1."/>
      <w:lvlJc w:val="left"/>
      <w:pPr>
        <w:tabs>
          <w:tab w:val="num" w:pos="0"/>
        </w:tabs>
        <w:ind w:left="720" w:hanging="360"/>
      </w:pPr>
      <w:rPr>
        <w:sz w:val="20"/>
        <w:szCs w:val="20"/>
      </w:rPr>
    </w:lvl>
    <w:lvl w:ilvl="1">
      <w:start w:val="1"/>
      <w:numFmt w:val="decimal"/>
      <w:lvlText w:val="%1.%2."/>
      <w:lvlJc w:val="left"/>
      <w:pPr>
        <w:tabs>
          <w:tab w:val="num" w:pos="0"/>
        </w:tabs>
        <w:ind w:left="1080" w:hanging="720"/>
      </w:pPr>
      <w:rPr>
        <w:b w:val="0"/>
        <w:color w:val="auto"/>
      </w:rPr>
    </w:lvl>
    <w:lvl w:ilvl="2">
      <w:start w:val="1"/>
      <w:numFmt w:val="decimal"/>
      <w:lvlText w:val="%1.%2.%3."/>
      <w:lvlJc w:val="left"/>
      <w:pPr>
        <w:tabs>
          <w:tab w:val="num" w:pos="0"/>
        </w:tabs>
        <w:ind w:left="1080" w:hanging="720"/>
      </w:pPr>
      <w:rPr>
        <w:color w:val="auto"/>
      </w:rPr>
    </w:lvl>
    <w:lvl w:ilvl="3">
      <w:start w:val="1"/>
      <w:numFmt w:val="decimal"/>
      <w:lvlText w:val="%1.%2.%3.%4."/>
      <w:lvlJc w:val="left"/>
      <w:pPr>
        <w:tabs>
          <w:tab w:val="num" w:pos="0"/>
        </w:tabs>
        <w:ind w:left="1440" w:hanging="1080"/>
      </w:pPr>
      <w:rPr>
        <w:color w:val="auto"/>
      </w:rPr>
    </w:lvl>
    <w:lvl w:ilvl="4">
      <w:start w:val="1"/>
      <w:numFmt w:val="decimal"/>
      <w:lvlText w:val="%1.%2.%3.%4.%5."/>
      <w:lvlJc w:val="left"/>
      <w:pPr>
        <w:tabs>
          <w:tab w:val="num" w:pos="0"/>
        </w:tabs>
        <w:ind w:left="1800" w:hanging="1440"/>
      </w:pPr>
      <w:rPr>
        <w:color w:val="auto"/>
      </w:rPr>
    </w:lvl>
    <w:lvl w:ilvl="5">
      <w:start w:val="1"/>
      <w:numFmt w:val="decimal"/>
      <w:lvlText w:val="%1.%2.%3.%4.%5.%6."/>
      <w:lvlJc w:val="left"/>
      <w:pPr>
        <w:tabs>
          <w:tab w:val="num" w:pos="0"/>
        </w:tabs>
        <w:ind w:left="1800" w:hanging="1440"/>
      </w:pPr>
      <w:rPr>
        <w:color w:val="auto"/>
      </w:rPr>
    </w:lvl>
    <w:lvl w:ilvl="6">
      <w:start w:val="1"/>
      <w:numFmt w:val="decimal"/>
      <w:lvlText w:val="%1.%2.%3.%4.%5.%6.%7."/>
      <w:lvlJc w:val="left"/>
      <w:pPr>
        <w:tabs>
          <w:tab w:val="num" w:pos="0"/>
        </w:tabs>
        <w:ind w:left="2160" w:hanging="1800"/>
      </w:pPr>
      <w:rPr>
        <w:color w:val="auto"/>
      </w:rPr>
    </w:lvl>
    <w:lvl w:ilvl="7">
      <w:start w:val="1"/>
      <w:numFmt w:val="decimal"/>
      <w:lvlText w:val="%1.%2.%3.%4.%5.%6.%7.%8."/>
      <w:lvlJc w:val="left"/>
      <w:pPr>
        <w:tabs>
          <w:tab w:val="num" w:pos="0"/>
        </w:tabs>
        <w:ind w:left="2520" w:hanging="2160"/>
      </w:pPr>
      <w:rPr>
        <w:color w:val="auto"/>
      </w:rPr>
    </w:lvl>
    <w:lvl w:ilvl="8">
      <w:start w:val="1"/>
      <w:numFmt w:val="decimal"/>
      <w:lvlText w:val="%1.%2.%3.%4.%5.%6.%7.%8.%9."/>
      <w:lvlJc w:val="left"/>
      <w:pPr>
        <w:tabs>
          <w:tab w:val="num" w:pos="0"/>
        </w:tabs>
        <w:ind w:left="2520" w:hanging="2160"/>
      </w:pPr>
      <w:rPr>
        <w:color w:val="auto"/>
      </w:rPr>
    </w:lvl>
  </w:abstractNum>
  <w:abstractNum w:abstractNumId="2">
    <w:nsid w:val="04AB40EA"/>
    <w:multiLevelType w:val="multilevel"/>
    <w:tmpl w:val="05DE91F0"/>
    <w:lvl w:ilvl="0">
      <w:start w:val="23"/>
      <w:numFmt w:val="decimal"/>
      <w:lvlText w:val="%1."/>
      <w:lvlJc w:val="left"/>
      <w:pPr>
        <w:ind w:left="360" w:hanging="360"/>
      </w:pPr>
      <w:rPr>
        <w:rFonts w:hint="default"/>
      </w:rPr>
    </w:lvl>
    <w:lvl w:ilvl="1">
      <w:start w:val="1"/>
      <w:numFmt w:val="decimal"/>
      <w:lvlText w:val="%1.%2."/>
      <w:lvlJc w:val="left"/>
      <w:pPr>
        <w:ind w:left="792" w:hanging="432"/>
      </w:pPr>
      <w:rPr>
        <w:rFonts w:hint="default"/>
        <w:b w:val="0"/>
        <w:i w:val="0"/>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nsid w:val="1CD42334"/>
    <w:multiLevelType w:val="multilevel"/>
    <w:tmpl w:val="5E72B9C4"/>
    <w:lvl w:ilvl="0">
      <w:start w:val="23"/>
      <w:numFmt w:val="decimal"/>
      <w:lvlText w:val="%1."/>
      <w:lvlJc w:val="left"/>
      <w:pPr>
        <w:ind w:left="360" w:hanging="360"/>
      </w:pPr>
      <w:rPr>
        <w:rFonts w:hint="default"/>
      </w:rPr>
    </w:lvl>
    <w:lvl w:ilvl="1">
      <w:start w:val="1"/>
      <w:numFmt w:val="decimal"/>
      <w:lvlText w:val="%1.%2."/>
      <w:lvlJc w:val="left"/>
      <w:pPr>
        <w:ind w:left="792" w:hanging="432"/>
      </w:pPr>
      <w:rPr>
        <w:rFonts w:hint="default"/>
        <w:b w:val="0"/>
        <w:i w:val="0"/>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nsid w:val="1D5C100D"/>
    <w:multiLevelType w:val="multilevel"/>
    <w:tmpl w:val="7C18469E"/>
    <w:lvl w:ilvl="0">
      <w:start w:val="1"/>
      <w:numFmt w:val="decimal"/>
      <w:pStyle w:val="Nivel1"/>
      <w:lvlText w:val="%1."/>
      <w:lvlJc w:val="left"/>
      <w:pPr>
        <w:ind w:left="786" w:hanging="360"/>
      </w:pPr>
      <w:rPr>
        <w:rFonts w:hint="default"/>
      </w:rPr>
    </w:lvl>
    <w:lvl w:ilvl="1">
      <w:start w:val="1"/>
      <w:numFmt w:val="decimal"/>
      <w:lvlText w:val="%1.%2."/>
      <w:lvlJc w:val="left"/>
      <w:pPr>
        <w:ind w:left="432" w:hanging="432"/>
      </w:pPr>
      <w:rPr>
        <w:rFonts w:hint="default"/>
        <w:b w:val="0"/>
        <w:i w:val="0"/>
      </w:rPr>
    </w:lvl>
    <w:lvl w:ilvl="2">
      <w:start w:val="1"/>
      <w:numFmt w:val="decimal"/>
      <w:lvlText w:val="%1.%2.%3."/>
      <w:lvlJc w:val="left"/>
      <w:pPr>
        <w:ind w:left="930" w:hanging="504"/>
      </w:pPr>
      <w:rPr>
        <w:rFonts w:hint="default"/>
        <w:i w:val="0"/>
      </w:rPr>
    </w:lvl>
    <w:lvl w:ilvl="3">
      <w:start w:val="1"/>
      <w:numFmt w:val="decimal"/>
      <w:lvlText w:val="%1.%2.%3.%4."/>
      <w:lvlJc w:val="left"/>
      <w:pPr>
        <w:ind w:left="2491" w:hanging="648"/>
      </w:pPr>
      <w:rPr>
        <w:rFonts w:hint="default"/>
        <w:i w:val="0"/>
      </w:rPr>
    </w:lvl>
    <w:lvl w:ilvl="4">
      <w:start w:val="1"/>
      <w:numFmt w:val="decimal"/>
      <w:lvlText w:val="%1.%2.%3.%4.%5."/>
      <w:lvlJc w:val="left"/>
      <w:pPr>
        <w:ind w:left="3485"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2AB652D8"/>
    <w:multiLevelType w:val="multilevel"/>
    <w:tmpl w:val="DE5AB8C0"/>
    <w:lvl w:ilvl="0">
      <w:start w:val="19"/>
      <w:numFmt w:val="decimal"/>
      <w:lvlText w:val="%1"/>
      <w:lvlJc w:val="left"/>
      <w:pPr>
        <w:ind w:left="384" w:hanging="384"/>
      </w:pPr>
      <w:rPr>
        <w:rFonts w:hint="default"/>
      </w:rPr>
    </w:lvl>
    <w:lvl w:ilvl="1">
      <w:start w:val="1"/>
      <w:numFmt w:val="decimal"/>
      <w:lvlText w:val="%1.%2"/>
      <w:lvlJc w:val="left"/>
      <w:pPr>
        <w:ind w:left="809" w:hanging="384"/>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7">
    <w:nsid w:val="2FFA46BD"/>
    <w:multiLevelType w:val="multilevel"/>
    <w:tmpl w:val="B73618FC"/>
    <w:lvl w:ilvl="0">
      <w:start w:val="16"/>
      <w:numFmt w:val="decimal"/>
      <w:lvlText w:val="%1"/>
      <w:lvlJc w:val="left"/>
      <w:pPr>
        <w:ind w:left="510" w:hanging="510"/>
      </w:pPr>
      <w:rPr>
        <w:rFonts w:cs="Arial"/>
        <w:color w:val="000000"/>
      </w:rPr>
    </w:lvl>
    <w:lvl w:ilvl="1">
      <w:start w:val="1"/>
      <w:numFmt w:val="decimal"/>
      <w:lvlText w:val="%1.%2"/>
      <w:lvlJc w:val="left"/>
      <w:pPr>
        <w:ind w:left="870" w:hanging="510"/>
      </w:pPr>
      <w:rPr>
        <w:rFonts w:cs="Arial"/>
        <w:color w:val="000000"/>
      </w:rPr>
    </w:lvl>
    <w:lvl w:ilvl="2">
      <w:start w:val="1"/>
      <w:numFmt w:val="decimal"/>
      <w:lvlText w:val="%1.%2.%3"/>
      <w:lvlJc w:val="left"/>
      <w:pPr>
        <w:ind w:left="1440" w:hanging="720"/>
      </w:pPr>
      <w:rPr>
        <w:rFonts w:cs="Arial"/>
        <w:color w:val="000000"/>
      </w:rPr>
    </w:lvl>
    <w:lvl w:ilvl="3">
      <w:start w:val="1"/>
      <w:numFmt w:val="decimal"/>
      <w:lvlText w:val="%1.%2.%3.%4"/>
      <w:lvlJc w:val="left"/>
      <w:pPr>
        <w:ind w:left="1800" w:hanging="720"/>
      </w:pPr>
      <w:rPr>
        <w:rFonts w:cs="Arial"/>
        <w:color w:val="000000"/>
      </w:rPr>
    </w:lvl>
    <w:lvl w:ilvl="4">
      <w:start w:val="1"/>
      <w:numFmt w:val="decimal"/>
      <w:lvlText w:val="%1.%2.%3.%4.%5"/>
      <w:lvlJc w:val="left"/>
      <w:pPr>
        <w:ind w:left="2160" w:hanging="720"/>
      </w:pPr>
      <w:rPr>
        <w:rFonts w:cs="Arial"/>
        <w:color w:val="000000"/>
      </w:rPr>
    </w:lvl>
    <w:lvl w:ilvl="5">
      <w:start w:val="1"/>
      <w:numFmt w:val="decimal"/>
      <w:lvlText w:val="%1.%2.%3.%4.%5.%6"/>
      <w:lvlJc w:val="left"/>
      <w:pPr>
        <w:ind w:left="2880" w:hanging="1080"/>
      </w:pPr>
      <w:rPr>
        <w:rFonts w:cs="Arial"/>
        <w:color w:val="000000"/>
      </w:rPr>
    </w:lvl>
    <w:lvl w:ilvl="6">
      <w:start w:val="1"/>
      <w:numFmt w:val="decimal"/>
      <w:lvlText w:val="%1.%2.%3.%4.%5.%6.%7"/>
      <w:lvlJc w:val="left"/>
      <w:pPr>
        <w:ind w:left="3240" w:hanging="1080"/>
      </w:pPr>
      <w:rPr>
        <w:rFonts w:cs="Arial"/>
        <w:color w:val="000000"/>
      </w:rPr>
    </w:lvl>
    <w:lvl w:ilvl="7">
      <w:start w:val="1"/>
      <w:numFmt w:val="decimal"/>
      <w:lvlText w:val="%1.%2.%3.%4.%5.%6.%7.%8"/>
      <w:lvlJc w:val="left"/>
      <w:pPr>
        <w:ind w:left="3960" w:hanging="1440"/>
      </w:pPr>
      <w:rPr>
        <w:rFonts w:cs="Arial"/>
        <w:color w:val="000000"/>
      </w:rPr>
    </w:lvl>
    <w:lvl w:ilvl="8">
      <w:start w:val="1"/>
      <w:numFmt w:val="decimal"/>
      <w:lvlText w:val="%1.%2.%3.%4.%5.%6.%7.%8.%9"/>
      <w:lvlJc w:val="left"/>
      <w:pPr>
        <w:ind w:left="4320" w:hanging="1440"/>
      </w:pPr>
      <w:rPr>
        <w:rFonts w:cs="Arial"/>
        <w:color w:val="000000"/>
      </w:rPr>
    </w:lvl>
  </w:abstractNum>
  <w:abstractNum w:abstractNumId="8">
    <w:nsid w:val="36E93742"/>
    <w:multiLevelType w:val="multilevel"/>
    <w:tmpl w:val="28C46B72"/>
    <w:lvl w:ilvl="0">
      <w:start w:val="17"/>
      <w:numFmt w:val="decimal"/>
      <w:lvlText w:val="%1."/>
      <w:lvlJc w:val="left"/>
      <w:pPr>
        <w:ind w:left="360" w:hanging="360"/>
      </w:pPr>
      <w:rPr>
        <w:rFonts w:hint="default"/>
      </w:rPr>
    </w:lvl>
    <w:lvl w:ilvl="1">
      <w:start w:val="1"/>
      <w:numFmt w:val="decimal"/>
      <w:lvlText w:val="%1.%2."/>
      <w:lvlJc w:val="left"/>
      <w:pPr>
        <w:ind w:left="792" w:hanging="432"/>
      </w:pPr>
      <w:rPr>
        <w:rFonts w:hint="default"/>
        <w:b w:val="0"/>
        <w:i w:val="0"/>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nsid w:val="4FE2468D"/>
    <w:multiLevelType w:val="multilevel"/>
    <w:tmpl w:val="B5B6A9B2"/>
    <w:lvl w:ilvl="0">
      <w:start w:val="22"/>
      <w:numFmt w:val="decimal"/>
      <w:lvlText w:val="%1."/>
      <w:lvlJc w:val="left"/>
      <w:pPr>
        <w:ind w:left="360" w:hanging="360"/>
      </w:pPr>
      <w:rPr>
        <w:rFonts w:hint="default"/>
      </w:rPr>
    </w:lvl>
    <w:lvl w:ilvl="1">
      <w:start w:val="4"/>
      <w:numFmt w:val="decimal"/>
      <w:lvlText w:val="%1.%2."/>
      <w:lvlJc w:val="left"/>
      <w:pPr>
        <w:ind w:left="792" w:hanging="432"/>
      </w:pPr>
      <w:rPr>
        <w:rFonts w:hint="default"/>
        <w:b w:val="0"/>
        <w:i w:val="0"/>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nsid w:val="58C70088"/>
    <w:multiLevelType w:val="multilevel"/>
    <w:tmpl w:val="2334FDA2"/>
    <w:lvl w:ilvl="0">
      <w:start w:val="1"/>
      <w:numFmt w:val="decimal"/>
      <w:pStyle w:val="Nivel10"/>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61DD361E"/>
    <w:multiLevelType w:val="multilevel"/>
    <w:tmpl w:val="99829F54"/>
    <w:lvl w:ilvl="0">
      <w:start w:val="1"/>
      <w:numFmt w:val="decimal"/>
      <w:pStyle w:val="Nivel01"/>
      <w:suff w:val="space"/>
      <w:lvlText w:val="%1."/>
      <w:lvlJc w:val="left"/>
      <w:pPr>
        <w:ind w:left="0" w:firstLine="0"/>
      </w:pPr>
      <w:rPr>
        <w:b/>
        <w:i w:val="0"/>
      </w:rPr>
    </w:lvl>
    <w:lvl w:ilvl="1">
      <w:start w:val="1"/>
      <w:numFmt w:val="decimal"/>
      <w:suff w:val="space"/>
      <w:lvlText w:val="%1.%2."/>
      <w:lvlJc w:val="left"/>
      <w:pPr>
        <w:ind w:left="284" w:firstLine="0"/>
      </w:pPr>
      <w:rPr>
        <w:b w:val="0"/>
        <w:i w:val="0"/>
        <w:color w:val="auto"/>
      </w:rPr>
    </w:lvl>
    <w:lvl w:ilvl="2">
      <w:start w:val="1"/>
      <w:numFmt w:val="decimal"/>
      <w:suff w:val="space"/>
      <w:lvlText w:val="%1.%2.%3."/>
      <w:lvlJc w:val="left"/>
      <w:pPr>
        <w:ind w:left="567" w:firstLine="0"/>
      </w:pPr>
      <w:rPr>
        <w:b w:val="0"/>
        <w:i w:val="0"/>
      </w:rPr>
    </w:lvl>
    <w:lvl w:ilvl="3">
      <w:start w:val="1"/>
      <w:numFmt w:val="decimal"/>
      <w:suff w:val="space"/>
      <w:lvlText w:val="%1.%2.%3.%4."/>
      <w:lvlJc w:val="left"/>
      <w:pPr>
        <w:ind w:left="851" w:firstLine="0"/>
      </w:pPr>
      <w:rPr>
        <w:b/>
        <w:i w:val="0"/>
      </w:rPr>
    </w:lvl>
    <w:lvl w:ilvl="4">
      <w:start w:val="1"/>
      <w:numFmt w:val="decimal"/>
      <w:suff w:val="space"/>
      <w:lvlText w:val="%1.%2.%3.%4.%5."/>
      <w:lvlJc w:val="left"/>
      <w:pPr>
        <w:ind w:left="1134" w:firstLine="0"/>
      </w:pPr>
      <w:rPr>
        <w:b/>
        <w:i w:val="0"/>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2">
    <w:nsid w:val="67003AC8"/>
    <w:multiLevelType w:val="multilevel"/>
    <w:tmpl w:val="82043452"/>
    <w:lvl w:ilvl="0">
      <w:start w:val="8"/>
      <w:numFmt w:val="decimal"/>
      <w:lvlText w:val="%1."/>
      <w:lvlJc w:val="left"/>
      <w:pPr>
        <w:tabs>
          <w:tab w:val="num" w:pos="0"/>
        </w:tabs>
        <w:ind w:left="360" w:hanging="360"/>
      </w:pPr>
      <w:rPr>
        <w:i w:val="0"/>
        <w:sz w:val="20"/>
        <w:szCs w:val="20"/>
      </w:rPr>
    </w:lvl>
    <w:lvl w:ilvl="1">
      <w:start w:val="1"/>
      <w:numFmt w:val="decimal"/>
      <w:lvlText w:val="%1.%2."/>
      <w:lvlJc w:val="left"/>
      <w:pPr>
        <w:tabs>
          <w:tab w:val="num" w:pos="0"/>
        </w:tabs>
        <w:ind w:left="432" w:hanging="432"/>
      </w:pPr>
      <w:rPr>
        <w:b w:val="0"/>
        <w:color w:val="FF0000"/>
        <w:sz w:val="20"/>
        <w:szCs w:val="20"/>
      </w:rPr>
    </w:lvl>
    <w:lvl w:ilvl="2">
      <w:start w:val="1"/>
      <w:numFmt w:val="decimal"/>
      <w:lvlText w:val="%1.%2.%3."/>
      <w:lvlJc w:val="left"/>
      <w:pPr>
        <w:tabs>
          <w:tab w:val="num" w:pos="0"/>
        </w:tabs>
        <w:ind w:left="1224" w:hanging="504"/>
      </w:pPr>
      <w:rPr>
        <w:b w:val="0"/>
        <w:color w:val="FF0000"/>
        <w:sz w:val="20"/>
        <w:szCs w:val="20"/>
      </w:rPr>
    </w:lvl>
    <w:lvl w:ilvl="3">
      <w:start w:val="1"/>
      <w:numFmt w:val="decimal"/>
      <w:lvlText w:val="%1.%2.%3.%4."/>
      <w:lvlJc w:val="left"/>
      <w:pPr>
        <w:tabs>
          <w:tab w:val="num" w:pos="0"/>
        </w:tabs>
        <w:ind w:left="1728" w:hanging="648"/>
      </w:pPr>
      <w:rPr>
        <w:b w:val="0"/>
        <w:sz w:val="20"/>
        <w:szCs w:val="20"/>
      </w:r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3">
    <w:nsid w:val="6B2666EE"/>
    <w:multiLevelType w:val="multilevel"/>
    <w:tmpl w:val="0416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nsid w:val="737635F4"/>
    <w:multiLevelType w:val="multilevel"/>
    <w:tmpl w:val="57D4BBB6"/>
    <w:lvl w:ilvl="0">
      <w:start w:val="21"/>
      <w:numFmt w:val="decimal"/>
      <w:lvlText w:val="%1."/>
      <w:lvlJc w:val="left"/>
      <w:pPr>
        <w:ind w:left="360" w:hanging="360"/>
      </w:pPr>
      <w:rPr>
        <w:rFonts w:hint="default"/>
      </w:rPr>
    </w:lvl>
    <w:lvl w:ilvl="1">
      <w:start w:val="1"/>
      <w:numFmt w:val="decimal"/>
      <w:lvlText w:val="%1.%2."/>
      <w:lvlJc w:val="left"/>
      <w:pPr>
        <w:ind w:left="792" w:hanging="432"/>
      </w:pPr>
      <w:rPr>
        <w:rFonts w:hint="default"/>
        <w:b w:val="0"/>
        <w:i w:val="0"/>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nsid w:val="75602D1D"/>
    <w:multiLevelType w:val="multilevel"/>
    <w:tmpl w:val="6FC2F502"/>
    <w:lvl w:ilvl="0">
      <w:start w:val="20"/>
      <w:numFmt w:val="decimal"/>
      <w:lvlText w:val="%1."/>
      <w:lvlJc w:val="left"/>
      <w:pPr>
        <w:ind w:left="360" w:hanging="360"/>
      </w:pPr>
      <w:rPr>
        <w:rFonts w:hint="default"/>
      </w:rPr>
    </w:lvl>
    <w:lvl w:ilvl="1">
      <w:start w:val="4"/>
      <w:numFmt w:val="decimal"/>
      <w:lvlText w:val="%1.%2."/>
      <w:lvlJc w:val="left"/>
      <w:pPr>
        <w:ind w:left="792" w:hanging="432"/>
      </w:pPr>
      <w:rPr>
        <w:rFonts w:hint="default"/>
        <w:b w:val="0"/>
        <w:i w:val="0"/>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nsid w:val="770F50F4"/>
    <w:multiLevelType w:val="multilevel"/>
    <w:tmpl w:val="FA62453E"/>
    <w:lvl w:ilvl="0">
      <w:start w:val="18"/>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7">
    <w:nsid w:val="799B75EE"/>
    <w:multiLevelType w:val="multilevel"/>
    <w:tmpl w:val="1D661B30"/>
    <w:lvl w:ilvl="0">
      <w:start w:val="1"/>
      <w:numFmt w:val="decimal"/>
      <w:lvlText w:val="%1."/>
      <w:lvlJc w:val="left"/>
      <w:pPr>
        <w:ind w:left="360" w:hanging="360"/>
      </w:pPr>
    </w:lvl>
    <w:lvl w:ilvl="1">
      <w:start w:val="1"/>
      <w:numFmt w:val="decimal"/>
      <w:lvlText w:val="%1.%2."/>
      <w:lvlJc w:val="left"/>
      <w:pPr>
        <w:ind w:left="792" w:hanging="432"/>
      </w:pPr>
      <w:rPr>
        <w:b w:val="0"/>
        <w:color w:val="auto"/>
      </w:rPr>
    </w:lvl>
    <w:lvl w:ilvl="2">
      <w:start w:val="1"/>
      <w:numFmt w:val="decimal"/>
      <w:lvlText w:val="%1.%2.%3."/>
      <w:lvlJc w:val="left"/>
      <w:pPr>
        <w:ind w:left="1224" w:hanging="504"/>
      </w:pPr>
      <w:rPr>
        <w:b w:val="0"/>
        <w:i w:val="0"/>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nsid w:val="7D050D00"/>
    <w:multiLevelType w:val="multilevel"/>
    <w:tmpl w:val="11009306"/>
    <w:lvl w:ilvl="0">
      <w:start w:val="19"/>
      <w:numFmt w:val="decimal"/>
      <w:lvlText w:val="%1."/>
      <w:lvlJc w:val="left"/>
      <w:pPr>
        <w:ind w:left="360" w:hanging="360"/>
      </w:pPr>
      <w:rPr>
        <w:rFonts w:hint="default"/>
      </w:rPr>
    </w:lvl>
    <w:lvl w:ilvl="1">
      <w:start w:val="1"/>
      <w:numFmt w:val="decimal"/>
      <w:lvlText w:val="%1.%2."/>
      <w:lvlJc w:val="left"/>
      <w:pPr>
        <w:ind w:left="792" w:hanging="432"/>
      </w:pPr>
      <w:rPr>
        <w:rFonts w:hint="default"/>
        <w:b w:val="0"/>
        <w:i w:val="0"/>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nsid w:val="7EBF40A2"/>
    <w:multiLevelType w:val="multilevel"/>
    <w:tmpl w:val="84C87AC0"/>
    <w:lvl w:ilvl="0">
      <w:start w:val="23"/>
      <w:numFmt w:val="decimal"/>
      <w:lvlText w:val="%1."/>
      <w:lvlJc w:val="left"/>
      <w:pPr>
        <w:ind w:left="360" w:hanging="360"/>
      </w:pPr>
      <w:rPr>
        <w:rFonts w:hint="default"/>
      </w:rPr>
    </w:lvl>
    <w:lvl w:ilvl="1">
      <w:start w:val="1"/>
      <w:numFmt w:val="decimal"/>
      <w:lvlText w:val="%1.%2."/>
      <w:lvlJc w:val="left"/>
      <w:pPr>
        <w:ind w:left="792" w:hanging="432"/>
      </w:pPr>
      <w:rPr>
        <w:rFonts w:hint="default"/>
        <w:b w:val="0"/>
        <w:i w:val="0"/>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4"/>
  </w:num>
  <w:num w:numId="2">
    <w:abstractNumId w:val="0"/>
  </w:num>
  <w:num w:numId="3">
    <w:abstractNumId w:val="18"/>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2"/>
  </w:num>
  <w:num w:numId="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10"/>
  </w:num>
  <w:num w:numId="10">
    <w:abstractNumId w:val="14"/>
  </w:num>
  <w:num w:numId="11">
    <w:abstractNumId w:val="8"/>
  </w:num>
  <w:num w:numId="12">
    <w:abstractNumId w:val="15"/>
  </w:num>
  <w:num w:numId="13">
    <w:abstractNumId w:val="6"/>
  </w:num>
  <w:num w:numId="14">
    <w:abstractNumId w:val="7"/>
    <w:lvlOverride w:ilvl="0">
      <w:startOverride w:val="1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9"/>
  </w:num>
  <w:num w:numId="20">
    <w:abstractNumId w:val="19"/>
  </w:num>
  <w:num w:numId="21">
    <w:abstractNumId w:val="2"/>
  </w:num>
  <w:num w:numId="22">
    <w:abstractNumId w:val="3"/>
  </w:num>
  <w:num w:numId="2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
    <w:lvlOverride w:ilvl="0">
      <w:startOverride w:val="2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4"/>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7"/>
  </w:num>
  <w:numIdMacAtCleanup w:val="1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mirrorMargins/>
  <w:proofState w:spelling="clean" w:grammar="clean"/>
  <w:attachedTemplate r:id="rId1"/>
  <w:stylePaneFormatFilter w:val="3F04"/>
  <w:defaultTabStop w:val="708"/>
  <w:hyphenationZone w:val="425"/>
  <w:characterSpacingControl w:val="doNotCompress"/>
  <w:footnotePr>
    <w:footnote w:id="-1"/>
    <w:footnote w:id="0"/>
    <w:footnote w:id="1"/>
  </w:footnotePr>
  <w:endnotePr>
    <w:endnote w:id="-1"/>
    <w:endnote w:id="0"/>
    <w:endnote w:id="1"/>
  </w:endnotePr>
  <w:compat/>
  <w:rsids>
    <w:rsidRoot w:val="00BF16E5"/>
    <w:rsid w:val="00000DB1"/>
    <w:rsid w:val="0000144E"/>
    <w:rsid w:val="000017D3"/>
    <w:rsid w:val="0000236D"/>
    <w:rsid w:val="000024B2"/>
    <w:rsid w:val="00003298"/>
    <w:rsid w:val="00003EEC"/>
    <w:rsid w:val="000063E0"/>
    <w:rsid w:val="00006925"/>
    <w:rsid w:val="00010AC1"/>
    <w:rsid w:val="00012DFB"/>
    <w:rsid w:val="00014743"/>
    <w:rsid w:val="0002260C"/>
    <w:rsid w:val="0002306D"/>
    <w:rsid w:val="000242C8"/>
    <w:rsid w:val="0002580C"/>
    <w:rsid w:val="00025A25"/>
    <w:rsid w:val="00027155"/>
    <w:rsid w:val="00027A7E"/>
    <w:rsid w:val="00030768"/>
    <w:rsid w:val="000318BA"/>
    <w:rsid w:val="00031DD6"/>
    <w:rsid w:val="00034151"/>
    <w:rsid w:val="00034752"/>
    <w:rsid w:val="00034A29"/>
    <w:rsid w:val="00040957"/>
    <w:rsid w:val="00042110"/>
    <w:rsid w:val="0004361F"/>
    <w:rsid w:val="00047D73"/>
    <w:rsid w:val="00047F21"/>
    <w:rsid w:val="00051D6E"/>
    <w:rsid w:val="000523A2"/>
    <w:rsid w:val="00052D53"/>
    <w:rsid w:val="00054C8C"/>
    <w:rsid w:val="00056433"/>
    <w:rsid w:val="00060414"/>
    <w:rsid w:val="00060D91"/>
    <w:rsid w:val="00062853"/>
    <w:rsid w:val="00063028"/>
    <w:rsid w:val="00063155"/>
    <w:rsid w:val="0006537A"/>
    <w:rsid w:val="000670EC"/>
    <w:rsid w:val="000677A2"/>
    <w:rsid w:val="0006797C"/>
    <w:rsid w:val="00070B9C"/>
    <w:rsid w:val="00070EA5"/>
    <w:rsid w:val="00070F8B"/>
    <w:rsid w:val="0007344F"/>
    <w:rsid w:val="0007433E"/>
    <w:rsid w:val="00076CBC"/>
    <w:rsid w:val="000779C7"/>
    <w:rsid w:val="000805AB"/>
    <w:rsid w:val="0008101B"/>
    <w:rsid w:val="00081098"/>
    <w:rsid w:val="00082091"/>
    <w:rsid w:val="000823E2"/>
    <w:rsid w:val="00082976"/>
    <w:rsid w:val="000839C7"/>
    <w:rsid w:val="00085FC4"/>
    <w:rsid w:val="00087EF2"/>
    <w:rsid w:val="0009021C"/>
    <w:rsid w:val="00090BC0"/>
    <w:rsid w:val="00090F5D"/>
    <w:rsid w:val="00091FCF"/>
    <w:rsid w:val="0009222E"/>
    <w:rsid w:val="00092759"/>
    <w:rsid w:val="000927C2"/>
    <w:rsid w:val="000928A0"/>
    <w:rsid w:val="00092BD1"/>
    <w:rsid w:val="00094321"/>
    <w:rsid w:val="0009529A"/>
    <w:rsid w:val="000A102A"/>
    <w:rsid w:val="000A1A7B"/>
    <w:rsid w:val="000A1B88"/>
    <w:rsid w:val="000A23DA"/>
    <w:rsid w:val="000A674F"/>
    <w:rsid w:val="000A7BA1"/>
    <w:rsid w:val="000B1720"/>
    <w:rsid w:val="000B1DC7"/>
    <w:rsid w:val="000B5E1F"/>
    <w:rsid w:val="000B648F"/>
    <w:rsid w:val="000B7131"/>
    <w:rsid w:val="000B7B55"/>
    <w:rsid w:val="000C123B"/>
    <w:rsid w:val="000C16A8"/>
    <w:rsid w:val="000C21AD"/>
    <w:rsid w:val="000C24DD"/>
    <w:rsid w:val="000C25C9"/>
    <w:rsid w:val="000C2C16"/>
    <w:rsid w:val="000C42BD"/>
    <w:rsid w:val="000C54FA"/>
    <w:rsid w:val="000C670A"/>
    <w:rsid w:val="000C674C"/>
    <w:rsid w:val="000D04A9"/>
    <w:rsid w:val="000D0A06"/>
    <w:rsid w:val="000D1378"/>
    <w:rsid w:val="000D144E"/>
    <w:rsid w:val="000D2AC3"/>
    <w:rsid w:val="000D2D37"/>
    <w:rsid w:val="000D390A"/>
    <w:rsid w:val="000D3CCD"/>
    <w:rsid w:val="000D7559"/>
    <w:rsid w:val="000E29DB"/>
    <w:rsid w:val="000E3F1D"/>
    <w:rsid w:val="000E4B9C"/>
    <w:rsid w:val="000E7388"/>
    <w:rsid w:val="000E74B9"/>
    <w:rsid w:val="000F1C1C"/>
    <w:rsid w:val="000F2145"/>
    <w:rsid w:val="000F3454"/>
    <w:rsid w:val="000F3C2A"/>
    <w:rsid w:val="000F4088"/>
    <w:rsid w:val="000F411A"/>
    <w:rsid w:val="000F4F96"/>
    <w:rsid w:val="000F52D1"/>
    <w:rsid w:val="000F5805"/>
    <w:rsid w:val="000F5A07"/>
    <w:rsid w:val="000F7E92"/>
    <w:rsid w:val="00100990"/>
    <w:rsid w:val="00100B96"/>
    <w:rsid w:val="00102FD5"/>
    <w:rsid w:val="001033B4"/>
    <w:rsid w:val="00103E78"/>
    <w:rsid w:val="001046B3"/>
    <w:rsid w:val="00104A79"/>
    <w:rsid w:val="00105707"/>
    <w:rsid w:val="00105B9D"/>
    <w:rsid w:val="0010612F"/>
    <w:rsid w:val="0010670C"/>
    <w:rsid w:val="001103FF"/>
    <w:rsid w:val="00111869"/>
    <w:rsid w:val="001139C0"/>
    <w:rsid w:val="00113EEB"/>
    <w:rsid w:val="00114259"/>
    <w:rsid w:val="00116FC6"/>
    <w:rsid w:val="001213C6"/>
    <w:rsid w:val="001219B0"/>
    <w:rsid w:val="00123721"/>
    <w:rsid w:val="00124990"/>
    <w:rsid w:val="00126BEA"/>
    <w:rsid w:val="00126DE1"/>
    <w:rsid w:val="00126E1D"/>
    <w:rsid w:val="00130306"/>
    <w:rsid w:val="001304C0"/>
    <w:rsid w:val="0013115B"/>
    <w:rsid w:val="001315F2"/>
    <w:rsid w:val="00132173"/>
    <w:rsid w:val="00133136"/>
    <w:rsid w:val="0013348D"/>
    <w:rsid w:val="001340F3"/>
    <w:rsid w:val="001377C7"/>
    <w:rsid w:val="00137C32"/>
    <w:rsid w:val="0014004B"/>
    <w:rsid w:val="00141FF0"/>
    <w:rsid w:val="00142B03"/>
    <w:rsid w:val="0014325E"/>
    <w:rsid w:val="00143529"/>
    <w:rsid w:val="00143CE3"/>
    <w:rsid w:val="001449A3"/>
    <w:rsid w:val="00144F4E"/>
    <w:rsid w:val="00144F83"/>
    <w:rsid w:val="00146BDF"/>
    <w:rsid w:val="00147B28"/>
    <w:rsid w:val="001503C6"/>
    <w:rsid w:val="001516EA"/>
    <w:rsid w:val="00153E25"/>
    <w:rsid w:val="00154505"/>
    <w:rsid w:val="001545A4"/>
    <w:rsid w:val="0015476C"/>
    <w:rsid w:val="001547AD"/>
    <w:rsid w:val="0015519E"/>
    <w:rsid w:val="0015684D"/>
    <w:rsid w:val="00157820"/>
    <w:rsid w:val="00160BBD"/>
    <w:rsid w:val="00160DA4"/>
    <w:rsid w:val="0016171E"/>
    <w:rsid w:val="0016584A"/>
    <w:rsid w:val="00165FBC"/>
    <w:rsid w:val="001671BF"/>
    <w:rsid w:val="00167D00"/>
    <w:rsid w:val="00167EEB"/>
    <w:rsid w:val="00170CE1"/>
    <w:rsid w:val="00170F3C"/>
    <w:rsid w:val="0017127C"/>
    <w:rsid w:val="001720B1"/>
    <w:rsid w:val="0017338E"/>
    <w:rsid w:val="00173D4A"/>
    <w:rsid w:val="00174CAA"/>
    <w:rsid w:val="0017673D"/>
    <w:rsid w:val="00177B8C"/>
    <w:rsid w:val="00177CD5"/>
    <w:rsid w:val="001815FF"/>
    <w:rsid w:val="001817D2"/>
    <w:rsid w:val="00183AF9"/>
    <w:rsid w:val="00183C33"/>
    <w:rsid w:val="00184086"/>
    <w:rsid w:val="001853F3"/>
    <w:rsid w:val="0019028F"/>
    <w:rsid w:val="001904A8"/>
    <w:rsid w:val="0019327A"/>
    <w:rsid w:val="00193E85"/>
    <w:rsid w:val="001950B6"/>
    <w:rsid w:val="00196500"/>
    <w:rsid w:val="001A1732"/>
    <w:rsid w:val="001A1D3E"/>
    <w:rsid w:val="001A2CE9"/>
    <w:rsid w:val="001A3A05"/>
    <w:rsid w:val="001A3E18"/>
    <w:rsid w:val="001A408A"/>
    <w:rsid w:val="001A585B"/>
    <w:rsid w:val="001B005B"/>
    <w:rsid w:val="001B14FF"/>
    <w:rsid w:val="001B5D5F"/>
    <w:rsid w:val="001B7BE2"/>
    <w:rsid w:val="001C0CEC"/>
    <w:rsid w:val="001C19E5"/>
    <w:rsid w:val="001C270F"/>
    <w:rsid w:val="001C30D7"/>
    <w:rsid w:val="001C3669"/>
    <w:rsid w:val="001C3AB6"/>
    <w:rsid w:val="001C3F32"/>
    <w:rsid w:val="001C425C"/>
    <w:rsid w:val="001C4377"/>
    <w:rsid w:val="001C48B6"/>
    <w:rsid w:val="001C4C04"/>
    <w:rsid w:val="001C5006"/>
    <w:rsid w:val="001C694F"/>
    <w:rsid w:val="001C7174"/>
    <w:rsid w:val="001C721E"/>
    <w:rsid w:val="001D0D66"/>
    <w:rsid w:val="001D2048"/>
    <w:rsid w:val="001D2D2B"/>
    <w:rsid w:val="001D486B"/>
    <w:rsid w:val="001D5497"/>
    <w:rsid w:val="001D5915"/>
    <w:rsid w:val="001D6D07"/>
    <w:rsid w:val="001E0883"/>
    <w:rsid w:val="001E10E8"/>
    <w:rsid w:val="001E260F"/>
    <w:rsid w:val="001E316F"/>
    <w:rsid w:val="001E3AAF"/>
    <w:rsid w:val="001E65F6"/>
    <w:rsid w:val="001E6840"/>
    <w:rsid w:val="001F0A6E"/>
    <w:rsid w:val="001F39FA"/>
    <w:rsid w:val="001F731E"/>
    <w:rsid w:val="002004CF"/>
    <w:rsid w:val="00202A04"/>
    <w:rsid w:val="00202D3A"/>
    <w:rsid w:val="00204A1F"/>
    <w:rsid w:val="00204DA2"/>
    <w:rsid w:val="00205197"/>
    <w:rsid w:val="0020593D"/>
    <w:rsid w:val="00206E8C"/>
    <w:rsid w:val="00206F5F"/>
    <w:rsid w:val="00207B98"/>
    <w:rsid w:val="00210001"/>
    <w:rsid w:val="0021106D"/>
    <w:rsid w:val="00213C35"/>
    <w:rsid w:val="0021765D"/>
    <w:rsid w:val="0022034C"/>
    <w:rsid w:val="00221869"/>
    <w:rsid w:val="00221BA5"/>
    <w:rsid w:val="00222359"/>
    <w:rsid w:val="00222980"/>
    <w:rsid w:val="00222D2F"/>
    <w:rsid w:val="002241A2"/>
    <w:rsid w:val="00225762"/>
    <w:rsid w:val="00225E3D"/>
    <w:rsid w:val="0022631B"/>
    <w:rsid w:val="0022633F"/>
    <w:rsid w:val="00227104"/>
    <w:rsid w:val="00231E9C"/>
    <w:rsid w:val="00231FAD"/>
    <w:rsid w:val="002329EE"/>
    <w:rsid w:val="002361A4"/>
    <w:rsid w:val="00240B17"/>
    <w:rsid w:val="00241D78"/>
    <w:rsid w:val="00242D13"/>
    <w:rsid w:val="00242E79"/>
    <w:rsid w:val="00245704"/>
    <w:rsid w:val="00246DAE"/>
    <w:rsid w:val="002510B8"/>
    <w:rsid w:val="002538B4"/>
    <w:rsid w:val="002538E3"/>
    <w:rsid w:val="00253EC9"/>
    <w:rsid w:val="00255249"/>
    <w:rsid w:val="00255983"/>
    <w:rsid w:val="00255C24"/>
    <w:rsid w:val="002600E7"/>
    <w:rsid w:val="00260573"/>
    <w:rsid w:val="00260802"/>
    <w:rsid w:val="00260CA3"/>
    <w:rsid w:val="002610DF"/>
    <w:rsid w:val="00261C58"/>
    <w:rsid w:val="0026386A"/>
    <w:rsid w:val="00263B1B"/>
    <w:rsid w:val="00265AD7"/>
    <w:rsid w:val="00267125"/>
    <w:rsid w:val="00267B22"/>
    <w:rsid w:val="00270A89"/>
    <w:rsid w:val="00271CB6"/>
    <w:rsid w:val="0027301A"/>
    <w:rsid w:val="00274880"/>
    <w:rsid w:val="00275139"/>
    <w:rsid w:val="00276235"/>
    <w:rsid w:val="00276ECC"/>
    <w:rsid w:val="002774B9"/>
    <w:rsid w:val="002801FA"/>
    <w:rsid w:val="00280B30"/>
    <w:rsid w:val="002838CC"/>
    <w:rsid w:val="002839F7"/>
    <w:rsid w:val="0028765E"/>
    <w:rsid w:val="0029037D"/>
    <w:rsid w:val="0029073D"/>
    <w:rsid w:val="00292217"/>
    <w:rsid w:val="00292E85"/>
    <w:rsid w:val="002937D4"/>
    <w:rsid w:val="0029388F"/>
    <w:rsid w:val="00293A02"/>
    <w:rsid w:val="00293F33"/>
    <w:rsid w:val="002A08C8"/>
    <w:rsid w:val="002A21FC"/>
    <w:rsid w:val="002A5539"/>
    <w:rsid w:val="002A6816"/>
    <w:rsid w:val="002A763F"/>
    <w:rsid w:val="002A7EC0"/>
    <w:rsid w:val="002B5FB0"/>
    <w:rsid w:val="002B6E5C"/>
    <w:rsid w:val="002C4545"/>
    <w:rsid w:val="002C54C1"/>
    <w:rsid w:val="002C7FE3"/>
    <w:rsid w:val="002D2F8E"/>
    <w:rsid w:val="002D61A5"/>
    <w:rsid w:val="002D656F"/>
    <w:rsid w:val="002D78B4"/>
    <w:rsid w:val="002D7C8E"/>
    <w:rsid w:val="002E1144"/>
    <w:rsid w:val="002E14D9"/>
    <w:rsid w:val="002E160F"/>
    <w:rsid w:val="002E1AFE"/>
    <w:rsid w:val="002E3648"/>
    <w:rsid w:val="002E3F91"/>
    <w:rsid w:val="002E480D"/>
    <w:rsid w:val="002E5F6B"/>
    <w:rsid w:val="002E6E63"/>
    <w:rsid w:val="002F084D"/>
    <w:rsid w:val="002F115A"/>
    <w:rsid w:val="002F308B"/>
    <w:rsid w:val="002F6B34"/>
    <w:rsid w:val="002F6BC8"/>
    <w:rsid w:val="002F71DC"/>
    <w:rsid w:val="002F772D"/>
    <w:rsid w:val="003034AE"/>
    <w:rsid w:val="00303A36"/>
    <w:rsid w:val="00304F66"/>
    <w:rsid w:val="003053DD"/>
    <w:rsid w:val="00306881"/>
    <w:rsid w:val="00307CB7"/>
    <w:rsid w:val="00310B4A"/>
    <w:rsid w:val="00313215"/>
    <w:rsid w:val="003133C8"/>
    <w:rsid w:val="00313C30"/>
    <w:rsid w:val="0031762E"/>
    <w:rsid w:val="00320359"/>
    <w:rsid w:val="00321EDD"/>
    <w:rsid w:val="00322C16"/>
    <w:rsid w:val="003238C3"/>
    <w:rsid w:val="00324BCD"/>
    <w:rsid w:val="00324F30"/>
    <w:rsid w:val="00325023"/>
    <w:rsid w:val="00325FD8"/>
    <w:rsid w:val="003265B9"/>
    <w:rsid w:val="00327232"/>
    <w:rsid w:val="00327BC6"/>
    <w:rsid w:val="00331182"/>
    <w:rsid w:val="00332003"/>
    <w:rsid w:val="00335AB9"/>
    <w:rsid w:val="00336DD6"/>
    <w:rsid w:val="00340EE0"/>
    <w:rsid w:val="0034272D"/>
    <w:rsid w:val="00343032"/>
    <w:rsid w:val="00345A4E"/>
    <w:rsid w:val="00345FAF"/>
    <w:rsid w:val="003464AF"/>
    <w:rsid w:val="00346F7E"/>
    <w:rsid w:val="00350762"/>
    <w:rsid w:val="00350773"/>
    <w:rsid w:val="00352E1E"/>
    <w:rsid w:val="00354BED"/>
    <w:rsid w:val="0035658A"/>
    <w:rsid w:val="0036371D"/>
    <w:rsid w:val="00364141"/>
    <w:rsid w:val="00364909"/>
    <w:rsid w:val="003663AD"/>
    <w:rsid w:val="003678D6"/>
    <w:rsid w:val="00367EF6"/>
    <w:rsid w:val="00370B7B"/>
    <w:rsid w:val="00372E24"/>
    <w:rsid w:val="00373F2A"/>
    <w:rsid w:val="003761BE"/>
    <w:rsid w:val="003779A2"/>
    <w:rsid w:val="0038050C"/>
    <w:rsid w:val="00380639"/>
    <w:rsid w:val="003807F8"/>
    <w:rsid w:val="0038139C"/>
    <w:rsid w:val="00381881"/>
    <w:rsid w:val="003823C5"/>
    <w:rsid w:val="003830F0"/>
    <w:rsid w:val="00383116"/>
    <w:rsid w:val="00383BEC"/>
    <w:rsid w:val="00383FD9"/>
    <w:rsid w:val="00386157"/>
    <w:rsid w:val="00386ADE"/>
    <w:rsid w:val="00391E14"/>
    <w:rsid w:val="003957AB"/>
    <w:rsid w:val="00395986"/>
    <w:rsid w:val="003959F6"/>
    <w:rsid w:val="00396920"/>
    <w:rsid w:val="003A3D13"/>
    <w:rsid w:val="003A739D"/>
    <w:rsid w:val="003A73C1"/>
    <w:rsid w:val="003B11C6"/>
    <w:rsid w:val="003B12E0"/>
    <w:rsid w:val="003B2449"/>
    <w:rsid w:val="003B2A70"/>
    <w:rsid w:val="003B2CE4"/>
    <w:rsid w:val="003B34C1"/>
    <w:rsid w:val="003B53E8"/>
    <w:rsid w:val="003B6443"/>
    <w:rsid w:val="003B791E"/>
    <w:rsid w:val="003C05FE"/>
    <w:rsid w:val="003C08BE"/>
    <w:rsid w:val="003C1699"/>
    <w:rsid w:val="003C25D1"/>
    <w:rsid w:val="003C309D"/>
    <w:rsid w:val="003C464C"/>
    <w:rsid w:val="003C4698"/>
    <w:rsid w:val="003C54E9"/>
    <w:rsid w:val="003C58CC"/>
    <w:rsid w:val="003C609E"/>
    <w:rsid w:val="003C6275"/>
    <w:rsid w:val="003C7881"/>
    <w:rsid w:val="003D389C"/>
    <w:rsid w:val="003D5D1D"/>
    <w:rsid w:val="003D7396"/>
    <w:rsid w:val="003E40D9"/>
    <w:rsid w:val="003E4927"/>
    <w:rsid w:val="003E49E4"/>
    <w:rsid w:val="003E4D76"/>
    <w:rsid w:val="003E55B1"/>
    <w:rsid w:val="003E5AC5"/>
    <w:rsid w:val="003E6EC2"/>
    <w:rsid w:val="003F004A"/>
    <w:rsid w:val="003F0707"/>
    <w:rsid w:val="003F1437"/>
    <w:rsid w:val="003F185C"/>
    <w:rsid w:val="003F2D40"/>
    <w:rsid w:val="003F316D"/>
    <w:rsid w:val="003F36A3"/>
    <w:rsid w:val="003F480E"/>
    <w:rsid w:val="003F7981"/>
    <w:rsid w:val="004028FB"/>
    <w:rsid w:val="0040443F"/>
    <w:rsid w:val="00404FB7"/>
    <w:rsid w:val="004053E1"/>
    <w:rsid w:val="0040758E"/>
    <w:rsid w:val="00407F1C"/>
    <w:rsid w:val="00412358"/>
    <w:rsid w:val="00415015"/>
    <w:rsid w:val="00415F27"/>
    <w:rsid w:val="00416934"/>
    <w:rsid w:val="00416A59"/>
    <w:rsid w:val="004171E3"/>
    <w:rsid w:val="00417A99"/>
    <w:rsid w:val="00417C78"/>
    <w:rsid w:val="00417CA8"/>
    <w:rsid w:val="004213DF"/>
    <w:rsid w:val="0042190C"/>
    <w:rsid w:val="004221ED"/>
    <w:rsid w:val="00422BDF"/>
    <w:rsid w:val="00425359"/>
    <w:rsid w:val="00431589"/>
    <w:rsid w:val="004316D7"/>
    <w:rsid w:val="00431EDA"/>
    <w:rsid w:val="0043231C"/>
    <w:rsid w:val="0043242E"/>
    <w:rsid w:val="00432470"/>
    <w:rsid w:val="004328BB"/>
    <w:rsid w:val="00432F61"/>
    <w:rsid w:val="00433FFC"/>
    <w:rsid w:val="00435276"/>
    <w:rsid w:val="00435447"/>
    <w:rsid w:val="004369E1"/>
    <w:rsid w:val="00437C5D"/>
    <w:rsid w:val="004408FB"/>
    <w:rsid w:val="00441E13"/>
    <w:rsid w:val="00441EA1"/>
    <w:rsid w:val="00443C01"/>
    <w:rsid w:val="00443F04"/>
    <w:rsid w:val="00445798"/>
    <w:rsid w:val="00446AD6"/>
    <w:rsid w:val="0044725C"/>
    <w:rsid w:val="00447465"/>
    <w:rsid w:val="00450E98"/>
    <w:rsid w:val="004536C6"/>
    <w:rsid w:val="0045409E"/>
    <w:rsid w:val="00455CBE"/>
    <w:rsid w:val="00455EB7"/>
    <w:rsid w:val="00455FD5"/>
    <w:rsid w:val="00460304"/>
    <w:rsid w:val="00460E8A"/>
    <w:rsid w:val="004614D1"/>
    <w:rsid w:val="00461A51"/>
    <w:rsid w:val="0046230A"/>
    <w:rsid w:val="00462C95"/>
    <w:rsid w:val="0046486A"/>
    <w:rsid w:val="00464C69"/>
    <w:rsid w:val="0046504F"/>
    <w:rsid w:val="00465447"/>
    <w:rsid w:val="00470169"/>
    <w:rsid w:val="00472512"/>
    <w:rsid w:val="00475E6E"/>
    <w:rsid w:val="004773FC"/>
    <w:rsid w:val="004777ED"/>
    <w:rsid w:val="00480328"/>
    <w:rsid w:val="00480834"/>
    <w:rsid w:val="0048238D"/>
    <w:rsid w:val="004834FC"/>
    <w:rsid w:val="00483B15"/>
    <w:rsid w:val="00483FB9"/>
    <w:rsid w:val="00484247"/>
    <w:rsid w:val="00484861"/>
    <w:rsid w:val="004907DE"/>
    <w:rsid w:val="0049389F"/>
    <w:rsid w:val="00494AE7"/>
    <w:rsid w:val="00494E21"/>
    <w:rsid w:val="0049576F"/>
    <w:rsid w:val="00495E26"/>
    <w:rsid w:val="004A2A97"/>
    <w:rsid w:val="004A53DF"/>
    <w:rsid w:val="004A5A2E"/>
    <w:rsid w:val="004A7066"/>
    <w:rsid w:val="004B0252"/>
    <w:rsid w:val="004B05B0"/>
    <w:rsid w:val="004B0CAC"/>
    <w:rsid w:val="004B0FED"/>
    <w:rsid w:val="004B19B5"/>
    <w:rsid w:val="004B1BDD"/>
    <w:rsid w:val="004B1D7D"/>
    <w:rsid w:val="004B2407"/>
    <w:rsid w:val="004B25D9"/>
    <w:rsid w:val="004B44A7"/>
    <w:rsid w:val="004B460A"/>
    <w:rsid w:val="004B5795"/>
    <w:rsid w:val="004B6820"/>
    <w:rsid w:val="004B6CC5"/>
    <w:rsid w:val="004C0212"/>
    <w:rsid w:val="004C05F9"/>
    <w:rsid w:val="004C0D14"/>
    <w:rsid w:val="004C3381"/>
    <w:rsid w:val="004C48AD"/>
    <w:rsid w:val="004C685B"/>
    <w:rsid w:val="004C7378"/>
    <w:rsid w:val="004C7BA5"/>
    <w:rsid w:val="004D2FF9"/>
    <w:rsid w:val="004D3B02"/>
    <w:rsid w:val="004D41F6"/>
    <w:rsid w:val="004D6006"/>
    <w:rsid w:val="004E0194"/>
    <w:rsid w:val="004E0CC8"/>
    <w:rsid w:val="004E0F42"/>
    <w:rsid w:val="004E2E83"/>
    <w:rsid w:val="004E37BB"/>
    <w:rsid w:val="004E495D"/>
    <w:rsid w:val="004E641A"/>
    <w:rsid w:val="004E7BEB"/>
    <w:rsid w:val="004E7CD4"/>
    <w:rsid w:val="004F208B"/>
    <w:rsid w:val="004F2EEB"/>
    <w:rsid w:val="004F41E7"/>
    <w:rsid w:val="004F5107"/>
    <w:rsid w:val="004F5816"/>
    <w:rsid w:val="004F5DF9"/>
    <w:rsid w:val="004F66B4"/>
    <w:rsid w:val="004F6CEB"/>
    <w:rsid w:val="004F78C6"/>
    <w:rsid w:val="004F79E3"/>
    <w:rsid w:val="004F7D65"/>
    <w:rsid w:val="00500CE5"/>
    <w:rsid w:val="0050224C"/>
    <w:rsid w:val="005037A6"/>
    <w:rsid w:val="00505133"/>
    <w:rsid w:val="005067FE"/>
    <w:rsid w:val="00507A67"/>
    <w:rsid w:val="00510FE2"/>
    <w:rsid w:val="00512D53"/>
    <w:rsid w:val="00514883"/>
    <w:rsid w:val="00514C7D"/>
    <w:rsid w:val="00516968"/>
    <w:rsid w:val="0052077C"/>
    <w:rsid w:val="00521443"/>
    <w:rsid w:val="0052351D"/>
    <w:rsid w:val="00523C55"/>
    <w:rsid w:val="00523F32"/>
    <w:rsid w:val="0052420E"/>
    <w:rsid w:val="005251CB"/>
    <w:rsid w:val="00530489"/>
    <w:rsid w:val="0053132E"/>
    <w:rsid w:val="00532DA5"/>
    <w:rsid w:val="005357DE"/>
    <w:rsid w:val="00535B91"/>
    <w:rsid w:val="00537820"/>
    <w:rsid w:val="00537F83"/>
    <w:rsid w:val="00550185"/>
    <w:rsid w:val="0055192E"/>
    <w:rsid w:val="005522DA"/>
    <w:rsid w:val="00552315"/>
    <w:rsid w:val="005526C2"/>
    <w:rsid w:val="00552F74"/>
    <w:rsid w:val="0055306E"/>
    <w:rsid w:val="00553229"/>
    <w:rsid w:val="00553A31"/>
    <w:rsid w:val="00555448"/>
    <w:rsid w:val="005616A3"/>
    <w:rsid w:val="00561C04"/>
    <w:rsid w:val="0056213B"/>
    <w:rsid w:val="00562176"/>
    <w:rsid w:val="00562F82"/>
    <w:rsid w:val="00563005"/>
    <w:rsid w:val="00564913"/>
    <w:rsid w:val="00571F84"/>
    <w:rsid w:val="00572024"/>
    <w:rsid w:val="00572193"/>
    <w:rsid w:val="00574A11"/>
    <w:rsid w:val="005755FB"/>
    <w:rsid w:val="0057592D"/>
    <w:rsid w:val="005777A4"/>
    <w:rsid w:val="00577C4E"/>
    <w:rsid w:val="00577D7C"/>
    <w:rsid w:val="005800D8"/>
    <w:rsid w:val="005814C9"/>
    <w:rsid w:val="0058214A"/>
    <w:rsid w:val="00582B8E"/>
    <w:rsid w:val="005846C9"/>
    <w:rsid w:val="00585667"/>
    <w:rsid w:val="00586693"/>
    <w:rsid w:val="00586834"/>
    <w:rsid w:val="005873FC"/>
    <w:rsid w:val="00590EAF"/>
    <w:rsid w:val="00595DA6"/>
    <w:rsid w:val="005A344A"/>
    <w:rsid w:val="005A3BE7"/>
    <w:rsid w:val="005A4EFF"/>
    <w:rsid w:val="005A63F8"/>
    <w:rsid w:val="005A6A91"/>
    <w:rsid w:val="005B0066"/>
    <w:rsid w:val="005B195F"/>
    <w:rsid w:val="005B1D0B"/>
    <w:rsid w:val="005B36C2"/>
    <w:rsid w:val="005B403C"/>
    <w:rsid w:val="005B74D8"/>
    <w:rsid w:val="005C0ED3"/>
    <w:rsid w:val="005C37CC"/>
    <w:rsid w:val="005C3930"/>
    <w:rsid w:val="005C48E3"/>
    <w:rsid w:val="005C515F"/>
    <w:rsid w:val="005C5C14"/>
    <w:rsid w:val="005C76D8"/>
    <w:rsid w:val="005D09D2"/>
    <w:rsid w:val="005D2B1A"/>
    <w:rsid w:val="005D3118"/>
    <w:rsid w:val="005D3E2F"/>
    <w:rsid w:val="005D4308"/>
    <w:rsid w:val="005D45F2"/>
    <w:rsid w:val="005D4D37"/>
    <w:rsid w:val="005E02ED"/>
    <w:rsid w:val="005E0390"/>
    <w:rsid w:val="005E0A41"/>
    <w:rsid w:val="005E1321"/>
    <w:rsid w:val="005E2DD4"/>
    <w:rsid w:val="005E40E0"/>
    <w:rsid w:val="005E5161"/>
    <w:rsid w:val="005E5AC2"/>
    <w:rsid w:val="005E5F39"/>
    <w:rsid w:val="005E6D43"/>
    <w:rsid w:val="005F4F8E"/>
    <w:rsid w:val="005F512C"/>
    <w:rsid w:val="005F6F64"/>
    <w:rsid w:val="005F7B0A"/>
    <w:rsid w:val="005F7E84"/>
    <w:rsid w:val="00600BAE"/>
    <w:rsid w:val="00601146"/>
    <w:rsid w:val="00601299"/>
    <w:rsid w:val="006015BB"/>
    <w:rsid w:val="00602D5D"/>
    <w:rsid w:val="00603EFA"/>
    <w:rsid w:val="00605445"/>
    <w:rsid w:val="006054AD"/>
    <w:rsid w:val="00605C11"/>
    <w:rsid w:val="00606440"/>
    <w:rsid w:val="006078C2"/>
    <w:rsid w:val="00610BB7"/>
    <w:rsid w:val="006118BA"/>
    <w:rsid w:val="00611BEF"/>
    <w:rsid w:val="006171A9"/>
    <w:rsid w:val="0061787F"/>
    <w:rsid w:val="00620A05"/>
    <w:rsid w:val="006216CD"/>
    <w:rsid w:val="00622D7E"/>
    <w:rsid w:val="00623436"/>
    <w:rsid w:val="00625472"/>
    <w:rsid w:val="00627C9F"/>
    <w:rsid w:val="00634991"/>
    <w:rsid w:val="00636016"/>
    <w:rsid w:val="0063692F"/>
    <w:rsid w:val="00640863"/>
    <w:rsid w:val="00640F39"/>
    <w:rsid w:val="00641474"/>
    <w:rsid w:val="006428B9"/>
    <w:rsid w:val="00642EDF"/>
    <w:rsid w:val="006437EC"/>
    <w:rsid w:val="00645189"/>
    <w:rsid w:val="00646652"/>
    <w:rsid w:val="00646BB7"/>
    <w:rsid w:val="00647983"/>
    <w:rsid w:val="00650968"/>
    <w:rsid w:val="00651129"/>
    <w:rsid w:val="00652668"/>
    <w:rsid w:val="00652EF1"/>
    <w:rsid w:val="00653003"/>
    <w:rsid w:val="006542CF"/>
    <w:rsid w:val="00654E3C"/>
    <w:rsid w:val="00655AAF"/>
    <w:rsid w:val="00656A30"/>
    <w:rsid w:val="00656F07"/>
    <w:rsid w:val="00657497"/>
    <w:rsid w:val="00661716"/>
    <w:rsid w:val="00661BD2"/>
    <w:rsid w:val="00661EB3"/>
    <w:rsid w:val="0066451B"/>
    <w:rsid w:val="00665664"/>
    <w:rsid w:val="006673E7"/>
    <w:rsid w:val="0066759F"/>
    <w:rsid w:val="0067146A"/>
    <w:rsid w:val="0067252F"/>
    <w:rsid w:val="00674964"/>
    <w:rsid w:val="00675B48"/>
    <w:rsid w:val="0067632D"/>
    <w:rsid w:val="006772BF"/>
    <w:rsid w:val="00677F21"/>
    <w:rsid w:val="00680050"/>
    <w:rsid w:val="00680543"/>
    <w:rsid w:val="006808C7"/>
    <w:rsid w:val="00680B7E"/>
    <w:rsid w:val="00683124"/>
    <w:rsid w:val="00683B94"/>
    <w:rsid w:val="00683E3C"/>
    <w:rsid w:val="006865F8"/>
    <w:rsid w:val="00686692"/>
    <w:rsid w:val="00687FA8"/>
    <w:rsid w:val="00691D23"/>
    <w:rsid w:val="00693033"/>
    <w:rsid w:val="00693321"/>
    <w:rsid w:val="00693542"/>
    <w:rsid w:val="00694363"/>
    <w:rsid w:val="006945B7"/>
    <w:rsid w:val="00694893"/>
    <w:rsid w:val="00694DD9"/>
    <w:rsid w:val="00696028"/>
    <w:rsid w:val="0069603B"/>
    <w:rsid w:val="006977DF"/>
    <w:rsid w:val="006A042E"/>
    <w:rsid w:val="006A12B1"/>
    <w:rsid w:val="006A32C1"/>
    <w:rsid w:val="006A414A"/>
    <w:rsid w:val="006A52E8"/>
    <w:rsid w:val="006A5F42"/>
    <w:rsid w:val="006A6103"/>
    <w:rsid w:val="006B03E3"/>
    <w:rsid w:val="006B10ED"/>
    <w:rsid w:val="006B156A"/>
    <w:rsid w:val="006B366A"/>
    <w:rsid w:val="006B4C5C"/>
    <w:rsid w:val="006B51B2"/>
    <w:rsid w:val="006B5B60"/>
    <w:rsid w:val="006B6DA6"/>
    <w:rsid w:val="006C035A"/>
    <w:rsid w:val="006C05F6"/>
    <w:rsid w:val="006C0615"/>
    <w:rsid w:val="006C179B"/>
    <w:rsid w:val="006C17A0"/>
    <w:rsid w:val="006C3262"/>
    <w:rsid w:val="006C3869"/>
    <w:rsid w:val="006C4B1C"/>
    <w:rsid w:val="006C5F00"/>
    <w:rsid w:val="006D2502"/>
    <w:rsid w:val="006D27E3"/>
    <w:rsid w:val="006D4135"/>
    <w:rsid w:val="006D579B"/>
    <w:rsid w:val="006E0653"/>
    <w:rsid w:val="006E09F2"/>
    <w:rsid w:val="006E2BF6"/>
    <w:rsid w:val="006E3DF1"/>
    <w:rsid w:val="006E4855"/>
    <w:rsid w:val="006E4E0E"/>
    <w:rsid w:val="006E4F34"/>
    <w:rsid w:val="006E5515"/>
    <w:rsid w:val="006E721C"/>
    <w:rsid w:val="006E75DC"/>
    <w:rsid w:val="006E7ADF"/>
    <w:rsid w:val="006F263A"/>
    <w:rsid w:val="006F3EE2"/>
    <w:rsid w:val="006F426A"/>
    <w:rsid w:val="006F5424"/>
    <w:rsid w:val="006F66ED"/>
    <w:rsid w:val="00700CBD"/>
    <w:rsid w:val="00700E49"/>
    <w:rsid w:val="00702025"/>
    <w:rsid w:val="007028C7"/>
    <w:rsid w:val="00704462"/>
    <w:rsid w:val="0070743B"/>
    <w:rsid w:val="00710A55"/>
    <w:rsid w:val="00710B52"/>
    <w:rsid w:val="00710C7E"/>
    <w:rsid w:val="007112FB"/>
    <w:rsid w:val="007120CE"/>
    <w:rsid w:val="00712E0E"/>
    <w:rsid w:val="00714F52"/>
    <w:rsid w:val="00715FCC"/>
    <w:rsid w:val="00717E9A"/>
    <w:rsid w:val="0072085C"/>
    <w:rsid w:val="007217A7"/>
    <w:rsid w:val="00722ABF"/>
    <w:rsid w:val="00724CAD"/>
    <w:rsid w:val="0072732C"/>
    <w:rsid w:val="00727B84"/>
    <w:rsid w:val="00727BF6"/>
    <w:rsid w:val="00733BCC"/>
    <w:rsid w:val="00733DE0"/>
    <w:rsid w:val="007357C5"/>
    <w:rsid w:val="00736CEF"/>
    <w:rsid w:val="00737269"/>
    <w:rsid w:val="007376B8"/>
    <w:rsid w:val="0074031F"/>
    <w:rsid w:val="0074032D"/>
    <w:rsid w:val="00740D25"/>
    <w:rsid w:val="00741328"/>
    <w:rsid w:val="00741BBA"/>
    <w:rsid w:val="007465A4"/>
    <w:rsid w:val="00747B3E"/>
    <w:rsid w:val="00751727"/>
    <w:rsid w:val="00752569"/>
    <w:rsid w:val="007530DA"/>
    <w:rsid w:val="00753220"/>
    <w:rsid w:val="007535CE"/>
    <w:rsid w:val="00754103"/>
    <w:rsid w:val="00755873"/>
    <w:rsid w:val="00755D73"/>
    <w:rsid w:val="0075696E"/>
    <w:rsid w:val="00756ED3"/>
    <w:rsid w:val="00756F76"/>
    <w:rsid w:val="00761D03"/>
    <w:rsid w:val="00762644"/>
    <w:rsid w:val="007656F9"/>
    <w:rsid w:val="00766C4B"/>
    <w:rsid w:val="007679B9"/>
    <w:rsid w:val="007701A1"/>
    <w:rsid w:val="00772885"/>
    <w:rsid w:val="00773BCC"/>
    <w:rsid w:val="00774B02"/>
    <w:rsid w:val="00776488"/>
    <w:rsid w:val="00776572"/>
    <w:rsid w:val="0077738D"/>
    <w:rsid w:val="007774C2"/>
    <w:rsid w:val="00784F62"/>
    <w:rsid w:val="00787D28"/>
    <w:rsid w:val="00787E92"/>
    <w:rsid w:val="0079000C"/>
    <w:rsid w:val="00790D93"/>
    <w:rsid w:val="00791199"/>
    <w:rsid w:val="00791CD7"/>
    <w:rsid w:val="00791FC7"/>
    <w:rsid w:val="0079430D"/>
    <w:rsid w:val="00795A2B"/>
    <w:rsid w:val="0079754C"/>
    <w:rsid w:val="007A1395"/>
    <w:rsid w:val="007B19CE"/>
    <w:rsid w:val="007B24EE"/>
    <w:rsid w:val="007B4A7C"/>
    <w:rsid w:val="007B6432"/>
    <w:rsid w:val="007B6A3E"/>
    <w:rsid w:val="007B6F17"/>
    <w:rsid w:val="007B7792"/>
    <w:rsid w:val="007B7C23"/>
    <w:rsid w:val="007B7E1C"/>
    <w:rsid w:val="007C0255"/>
    <w:rsid w:val="007C09C8"/>
    <w:rsid w:val="007C0C22"/>
    <w:rsid w:val="007C13ED"/>
    <w:rsid w:val="007C2707"/>
    <w:rsid w:val="007C27FD"/>
    <w:rsid w:val="007C3FEC"/>
    <w:rsid w:val="007C5490"/>
    <w:rsid w:val="007C72B2"/>
    <w:rsid w:val="007C7548"/>
    <w:rsid w:val="007D11E5"/>
    <w:rsid w:val="007D3572"/>
    <w:rsid w:val="007D4CE4"/>
    <w:rsid w:val="007D501A"/>
    <w:rsid w:val="007D7780"/>
    <w:rsid w:val="007E1925"/>
    <w:rsid w:val="007E3F65"/>
    <w:rsid w:val="007E4FAC"/>
    <w:rsid w:val="007E51AF"/>
    <w:rsid w:val="007E5253"/>
    <w:rsid w:val="007E57A5"/>
    <w:rsid w:val="007E585A"/>
    <w:rsid w:val="007E5BC5"/>
    <w:rsid w:val="007E68F6"/>
    <w:rsid w:val="007E6EF9"/>
    <w:rsid w:val="007F0511"/>
    <w:rsid w:val="007F0BA2"/>
    <w:rsid w:val="007F163C"/>
    <w:rsid w:val="007F1DAA"/>
    <w:rsid w:val="007F2AE5"/>
    <w:rsid w:val="007F4C27"/>
    <w:rsid w:val="007F5777"/>
    <w:rsid w:val="007F6AB0"/>
    <w:rsid w:val="008000EB"/>
    <w:rsid w:val="00801F9B"/>
    <w:rsid w:val="0080329B"/>
    <w:rsid w:val="00803805"/>
    <w:rsid w:val="008042AA"/>
    <w:rsid w:val="0080582D"/>
    <w:rsid w:val="0080756C"/>
    <w:rsid w:val="008103DF"/>
    <w:rsid w:val="008128E0"/>
    <w:rsid w:val="0081325F"/>
    <w:rsid w:val="008139DB"/>
    <w:rsid w:val="00813C37"/>
    <w:rsid w:val="00813E50"/>
    <w:rsid w:val="008178A3"/>
    <w:rsid w:val="00821BEA"/>
    <w:rsid w:val="00822758"/>
    <w:rsid w:val="0082594B"/>
    <w:rsid w:val="00826293"/>
    <w:rsid w:val="00827ECB"/>
    <w:rsid w:val="0083076F"/>
    <w:rsid w:val="00831204"/>
    <w:rsid w:val="00831208"/>
    <w:rsid w:val="008351E1"/>
    <w:rsid w:val="0083560E"/>
    <w:rsid w:val="00835A02"/>
    <w:rsid w:val="00840D7E"/>
    <w:rsid w:val="008429CF"/>
    <w:rsid w:val="008435C0"/>
    <w:rsid w:val="008446E2"/>
    <w:rsid w:val="00844B7C"/>
    <w:rsid w:val="00847814"/>
    <w:rsid w:val="00847860"/>
    <w:rsid w:val="00847E19"/>
    <w:rsid w:val="00850CD3"/>
    <w:rsid w:val="0085112C"/>
    <w:rsid w:val="008512B7"/>
    <w:rsid w:val="0085134F"/>
    <w:rsid w:val="0085196B"/>
    <w:rsid w:val="00851E2F"/>
    <w:rsid w:val="00854C14"/>
    <w:rsid w:val="00855857"/>
    <w:rsid w:val="00857057"/>
    <w:rsid w:val="008601A9"/>
    <w:rsid w:val="008601ED"/>
    <w:rsid w:val="00861798"/>
    <w:rsid w:val="00861C64"/>
    <w:rsid w:val="00861E43"/>
    <w:rsid w:val="008636BE"/>
    <w:rsid w:val="008640FA"/>
    <w:rsid w:val="0086450A"/>
    <w:rsid w:val="00864E77"/>
    <w:rsid w:val="00865B0D"/>
    <w:rsid w:val="00871B33"/>
    <w:rsid w:val="00872949"/>
    <w:rsid w:val="008729C2"/>
    <w:rsid w:val="00874B15"/>
    <w:rsid w:val="00875A25"/>
    <w:rsid w:val="0087676D"/>
    <w:rsid w:val="00877468"/>
    <w:rsid w:val="00880180"/>
    <w:rsid w:val="008819F6"/>
    <w:rsid w:val="00881C09"/>
    <w:rsid w:val="00881F71"/>
    <w:rsid w:val="0088348E"/>
    <w:rsid w:val="00884688"/>
    <w:rsid w:val="00885C6F"/>
    <w:rsid w:val="00887146"/>
    <w:rsid w:val="00887874"/>
    <w:rsid w:val="00890128"/>
    <w:rsid w:val="008926EA"/>
    <w:rsid w:val="008930F8"/>
    <w:rsid w:val="008941DB"/>
    <w:rsid w:val="008948E0"/>
    <w:rsid w:val="00894C85"/>
    <w:rsid w:val="00895C45"/>
    <w:rsid w:val="008979B9"/>
    <w:rsid w:val="008A123A"/>
    <w:rsid w:val="008A16EA"/>
    <w:rsid w:val="008A54CF"/>
    <w:rsid w:val="008A7FA6"/>
    <w:rsid w:val="008B0C2F"/>
    <w:rsid w:val="008B1ECC"/>
    <w:rsid w:val="008B37CD"/>
    <w:rsid w:val="008B6162"/>
    <w:rsid w:val="008C04BB"/>
    <w:rsid w:val="008C04DF"/>
    <w:rsid w:val="008C11BB"/>
    <w:rsid w:val="008C1971"/>
    <w:rsid w:val="008C21B1"/>
    <w:rsid w:val="008C4543"/>
    <w:rsid w:val="008C4FE8"/>
    <w:rsid w:val="008C7C32"/>
    <w:rsid w:val="008D07D3"/>
    <w:rsid w:val="008D2CAF"/>
    <w:rsid w:val="008D3ACE"/>
    <w:rsid w:val="008D51CC"/>
    <w:rsid w:val="008D7FF3"/>
    <w:rsid w:val="008E06F2"/>
    <w:rsid w:val="008E17B1"/>
    <w:rsid w:val="008E20C1"/>
    <w:rsid w:val="008E4F95"/>
    <w:rsid w:val="008F1BB5"/>
    <w:rsid w:val="008F4D52"/>
    <w:rsid w:val="008F4E41"/>
    <w:rsid w:val="008F677C"/>
    <w:rsid w:val="00903E5D"/>
    <w:rsid w:val="0090408D"/>
    <w:rsid w:val="00904DB6"/>
    <w:rsid w:val="00904E6B"/>
    <w:rsid w:val="00906EEC"/>
    <w:rsid w:val="00914204"/>
    <w:rsid w:val="009144B4"/>
    <w:rsid w:val="00915C7E"/>
    <w:rsid w:val="00922260"/>
    <w:rsid w:val="00922606"/>
    <w:rsid w:val="009228AD"/>
    <w:rsid w:val="00922A90"/>
    <w:rsid w:val="00922B83"/>
    <w:rsid w:val="00922D31"/>
    <w:rsid w:val="00924C39"/>
    <w:rsid w:val="0092559F"/>
    <w:rsid w:val="00926793"/>
    <w:rsid w:val="0093007F"/>
    <w:rsid w:val="00930157"/>
    <w:rsid w:val="00931141"/>
    <w:rsid w:val="00935665"/>
    <w:rsid w:val="00935B30"/>
    <w:rsid w:val="00936A4E"/>
    <w:rsid w:val="00936FBD"/>
    <w:rsid w:val="00940AD0"/>
    <w:rsid w:val="00941580"/>
    <w:rsid w:val="00942EC0"/>
    <w:rsid w:val="009439A2"/>
    <w:rsid w:val="00943DD6"/>
    <w:rsid w:val="00944E0C"/>
    <w:rsid w:val="009451EE"/>
    <w:rsid w:val="0094578D"/>
    <w:rsid w:val="0094673C"/>
    <w:rsid w:val="0094781E"/>
    <w:rsid w:val="00947D27"/>
    <w:rsid w:val="00950D81"/>
    <w:rsid w:val="00951B95"/>
    <w:rsid w:val="00952CB2"/>
    <w:rsid w:val="009543EB"/>
    <w:rsid w:val="009549A5"/>
    <w:rsid w:val="00957144"/>
    <w:rsid w:val="009601FB"/>
    <w:rsid w:val="0096164A"/>
    <w:rsid w:val="00961FB4"/>
    <w:rsid w:val="009623AB"/>
    <w:rsid w:val="00965EAC"/>
    <w:rsid w:val="00967F24"/>
    <w:rsid w:val="00970A6B"/>
    <w:rsid w:val="00971178"/>
    <w:rsid w:val="009742D3"/>
    <w:rsid w:val="009750BB"/>
    <w:rsid w:val="00975E13"/>
    <w:rsid w:val="009763C4"/>
    <w:rsid w:val="00976D57"/>
    <w:rsid w:val="009803F1"/>
    <w:rsid w:val="00980D5A"/>
    <w:rsid w:val="0098176E"/>
    <w:rsid w:val="00981808"/>
    <w:rsid w:val="009844F7"/>
    <w:rsid w:val="00985686"/>
    <w:rsid w:val="00987536"/>
    <w:rsid w:val="00987810"/>
    <w:rsid w:val="00990192"/>
    <w:rsid w:val="0099079E"/>
    <w:rsid w:val="00990902"/>
    <w:rsid w:val="00991DC3"/>
    <w:rsid w:val="00995010"/>
    <w:rsid w:val="00995FFD"/>
    <w:rsid w:val="009A40E1"/>
    <w:rsid w:val="009A45B0"/>
    <w:rsid w:val="009A6A6F"/>
    <w:rsid w:val="009A6D51"/>
    <w:rsid w:val="009A7ED9"/>
    <w:rsid w:val="009B1737"/>
    <w:rsid w:val="009B1B69"/>
    <w:rsid w:val="009B1D10"/>
    <w:rsid w:val="009B518B"/>
    <w:rsid w:val="009B5C81"/>
    <w:rsid w:val="009B5EC3"/>
    <w:rsid w:val="009C31B1"/>
    <w:rsid w:val="009C470D"/>
    <w:rsid w:val="009C638B"/>
    <w:rsid w:val="009D1BFF"/>
    <w:rsid w:val="009D1FF0"/>
    <w:rsid w:val="009D2696"/>
    <w:rsid w:val="009D336A"/>
    <w:rsid w:val="009D3626"/>
    <w:rsid w:val="009D4F24"/>
    <w:rsid w:val="009D5BFD"/>
    <w:rsid w:val="009D68FB"/>
    <w:rsid w:val="009E04B3"/>
    <w:rsid w:val="009E0500"/>
    <w:rsid w:val="009E0DFC"/>
    <w:rsid w:val="009E1D10"/>
    <w:rsid w:val="009E47BF"/>
    <w:rsid w:val="009E5A88"/>
    <w:rsid w:val="009E5B74"/>
    <w:rsid w:val="009E7C14"/>
    <w:rsid w:val="009F1266"/>
    <w:rsid w:val="009F419C"/>
    <w:rsid w:val="009F43E0"/>
    <w:rsid w:val="009F5302"/>
    <w:rsid w:val="009F65EF"/>
    <w:rsid w:val="009F6B2F"/>
    <w:rsid w:val="009F6CBB"/>
    <w:rsid w:val="00A00866"/>
    <w:rsid w:val="00A009BA"/>
    <w:rsid w:val="00A025E5"/>
    <w:rsid w:val="00A04EB2"/>
    <w:rsid w:val="00A055A5"/>
    <w:rsid w:val="00A06703"/>
    <w:rsid w:val="00A12A7C"/>
    <w:rsid w:val="00A1330E"/>
    <w:rsid w:val="00A1461F"/>
    <w:rsid w:val="00A14E4B"/>
    <w:rsid w:val="00A15192"/>
    <w:rsid w:val="00A20E8F"/>
    <w:rsid w:val="00A22DCF"/>
    <w:rsid w:val="00A22DFD"/>
    <w:rsid w:val="00A23C9C"/>
    <w:rsid w:val="00A2507E"/>
    <w:rsid w:val="00A25562"/>
    <w:rsid w:val="00A340C0"/>
    <w:rsid w:val="00A36676"/>
    <w:rsid w:val="00A375DC"/>
    <w:rsid w:val="00A402A1"/>
    <w:rsid w:val="00A40E70"/>
    <w:rsid w:val="00A43154"/>
    <w:rsid w:val="00A4383C"/>
    <w:rsid w:val="00A44175"/>
    <w:rsid w:val="00A46A2D"/>
    <w:rsid w:val="00A50D22"/>
    <w:rsid w:val="00A512C3"/>
    <w:rsid w:val="00A52A4C"/>
    <w:rsid w:val="00A52DFB"/>
    <w:rsid w:val="00A571FE"/>
    <w:rsid w:val="00A60395"/>
    <w:rsid w:val="00A622B3"/>
    <w:rsid w:val="00A6287E"/>
    <w:rsid w:val="00A63609"/>
    <w:rsid w:val="00A63B8B"/>
    <w:rsid w:val="00A66AA3"/>
    <w:rsid w:val="00A73CA4"/>
    <w:rsid w:val="00A76CE0"/>
    <w:rsid w:val="00A77880"/>
    <w:rsid w:val="00A77C2C"/>
    <w:rsid w:val="00A80062"/>
    <w:rsid w:val="00A804CD"/>
    <w:rsid w:val="00A82891"/>
    <w:rsid w:val="00A8355E"/>
    <w:rsid w:val="00A83F90"/>
    <w:rsid w:val="00A841CC"/>
    <w:rsid w:val="00A856EB"/>
    <w:rsid w:val="00A9016E"/>
    <w:rsid w:val="00A9022E"/>
    <w:rsid w:val="00A91B45"/>
    <w:rsid w:val="00A925F7"/>
    <w:rsid w:val="00A95BE7"/>
    <w:rsid w:val="00A96F1B"/>
    <w:rsid w:val="00A97425"/>
    <w:rsid w:val="00AA1165"/>
    <w:rsid w:val="00AA158E"/>
    <w:rsid w:val="00AA2EF5"/>
    <w:rsid w:val="00AA3414"/>
    <w:rsid w:val="00AA3F31"/>
    <w:rsid w:val="00AA427F"/>
    <w:rsid w:val="00AA4625"/>
    <w:rsid w:val="00AA46DA"/>
    <w:rsid w:val="00AA49A9"/>
    <w:rsid w:val="00AA5CD0"/>
    <w:rsid w:val="00AA664A"/>
    <w:rsid w:val="00AB1119"/>
    <w:rsid w:val="00AB135B"/>
    <w:rsid w:val="00AB13A5"/>
    <w:rsid w:val="00AB1F1A"/>
    <w:rsid w:val="00AB7468"/>
    <w:rsid w:val="00AC079B"/>
    <w:rsid w:val="00AC158A"/>
    <w:rsid w:val="00AC2E11"/>
    <w:rsid w:val="00AC39C9"/>
    <w:rsid w:val="00AC4F34"/>
    <w:rsid w:val="00AC6EC2"/>
    <w:rsid w:val="00AC7C69"/>
    <w:rsid w:val="00AD0E41"/>
    <w:rsid w:val="00AD1944"/>
    <w:rsid w:val="00AD5FB4"/>
    <w:rsid w:val="00AE2826"/>
    <w:rsid w:val="00AE28BC"/>
    <w:rsid w:val="00AE3A63"/>
    <w:rsid w:val="00AE4552"/>
    <w:rsid w:val="00AE5435"/>
    <w:rsid w:val="00AE6315"/>
    <w:rsid w:val="00AF14F5"/>
    <w:rsid w:val="00AF18F2"/>
    <w:rsid w:val="00AF1C9A"/>
    <w:rsid w:val="00AF359F"/>
    <w:rsid w:val="00AF3ABE"/>
    <w:rsid w:val="00AF67D3"/>
    <w:rsid w:val="00AF6959"/>
    <w:rsid w:val="00AF778C"/>
    <w:rsid w:val="00AF7C0A"/>
    <w:rsid w:val="00B00520"/>
    <w:rsid w:val="00B00F8E"/>
    <w:rsid w:val="00B014D0"/>
    <w:rsid w:val="00B028FF"/>
    <w:rsid w:val="00B032AB"/>
    <w:rsid w:val="00B0334F"/>
    <w:rsid w:val="00B03CB0"/>
    <w:rsid w:val="00B041A9"/>
    <w:rsid w:val="00B0465E"/>
    <w:rsid w:val="00B1218F"/>
    <w:rsid w:val="00B13262"/>
    <w:rsid w:val="00B14561"/>
    <w:rsid w:val="00B14C20"/>
    <w:rsid w:val="00B15C76"/>
    <w:rsid w:val="00B16238"/>
    <w:rsid w:val="00B17904"/>
    <w:rsid w:val="00B17973"/>
    <w:rsid w:val="00B20CFB"/>
    <w:rsid w:val="00B222EE"/>
    <w:rsid w:val="00B236EC"/>
    <w:rsid w:val="00B23F8B"/>
    <w:rsid w:val="00B2653B"/>
    <w:rsid w:val="00B27724"/>
    <w:rsid w:val="00B30F3D"/>
    <w:rsid w:val="00B31092"/>
    <w:rsid w:val="00B319DA"/>
    <w:rsid w:val="00B33566"/>
    <w:rsid w:val="00B34F26"/>
    <w:rsid w:val="00B35204"/>
    <w:rsid w:val="00B359DE"/>
    <w:rsid w:val="00B35AAD"/>
    <w:rsid w:val="00B3602A"/>
    <w:rsid w:val="00B40074"/>
    <w:rsid w:val="00B4170C"/>
    <w:rsid w:val="00B432A0"/>
    <w:rsid w:val="00B4512B"/>
    <w:rsid w:val="00B4738B"/>
    <w:rsid w:val="00B517F7"/>
    <w:rsid w:val="00B51B11"/>
    <w:rsid w:val="00B52AFC"/>
    <w:rsid w:val="00B52EFE"/>
    <w:rsid w:val="00B53F70"/>
    <w:rsid w:val="00B559BD"/>
    <w:rsid w:val="00B60A77"/>
    <w:rsid w:val="00B60DCA"/>
    <w:rsid w:val="00B610C3"/>
    <w:rsid w:val="00B624C3"/>
    <w:rsid w:val="00B63C3B"/>
    <w:rsid w:val="00B63C73"/>
    <w:rsid w:val="00B65FAD"/>
    <w:rsid w:val="00B672B3"/>
    <w:rsid w:val="00B70763"/>
    <w:rsid w:val="00B724DC"/>
    <w:rsid w:val="00B73195"/>
    <w:rsid w:val="00B74007"/>
    <w:rsid w:val="00B748AA"/>
    <w:rsid w:val="00B758EA"/>
    <w:rsid w:val="00B75C3F"/>
    <w:rsid w:val="00B76DB6"/>
    <w:rsid w:val="00B77DBF"/>
    <w:rsid w:val="00B80947"/>
    <w:rsid w:val="00B810DF"/>
    <w:rsid w:val="00B81FBB"/>
    <w:rsid w:val="00B82903"/>
    <w:rsid w:val="00B86837"/>
    <w:rsid w:val="00B902B9"/>
    <w:rsid w:val="00B904B3"/>
    <w:rsid w:val="00B90989"/>
    <w:rsid w:val="00B911C0"/>
    <w:rsid w:val="00B92C59"/>
    <w:rsid w:val="00B94F2F"/>
    <w:rsid w:val="00B951B9"/>
    <w:rsid w:val="00B95BFE"/>
    <w:rsid w:val="00B96C22"/>
    <w:rsid w:val="00B972D3"/>
    <w:rsid w:val="00B97B29"/>
    <w:rsid w:val="00BA04F0"/>
    <w:rsid w:val="00BA169D"/>
    <w:rsid w:val="00BA1705"/>
    <w:rsid w:val="00BA2132"/>
    <w:rsid w:val="00BA3A25"/>
    <w:rsid w:val="00BA3DA8"/>
    <w:rsid w:val="00BA6694"/>
    <w:rsid w:val="00BA6F63"/>
    <w:rsid w:val="00BA7232"/>
    <w:rsid w:val="00BA77D6"/>
    <w:rsid w:val="00BB2ED6"/>
    <w:rsid w:val="00BB3493"/>
    <w:rsid w:val="00BB4389"/>
    <w:rsid w:val="00BB5884"/>
    <w:rsid w:val="00BB61BE"/>
    <w:rsid w:val="00BC0B6D"/>
    <w:rsid w:val="00BC2797"/>
    <w:rsid w:val="00BC3680"/>
    <w:rsid w:val="00BC4227"/>
    <w:rsid w:val="00BC48D2"/>
    <w:rsid w:val="00BC68CD"/>
    <w:rsid w:val="00BC788A"/>
    <w:rsid w:val="00BD1366"/>
    <w:rsid w:val="00BD2C5B"/>
    <w:rsid w:val="00BD3419"/>
    <w:rsid w:val="00BD43E5"/>
    <w:rsid w:val="00BD4824"/>
    <w:rsid w:val="00BD59E3"/>
    <w:rsid w:val="00BD7FD7"/>
    <w:rsid w:val="00BE0315"/>
    <w:rsid w:val="00BE05F0"/>
    <w:rsid w:val="00BE06CF"/>
    <w:rsid w:val="00BE1772"/>
    <w:rsid w:val="00BE18B7"/>
    <w:rsid w:val="00BE1DEB"/>
    <w:rsid w:val="00BF0E8E"/>
    <w:rsid w:val="00BF0F7C"/>
    <w:rsid w:val="00BF16E5"/>
    <w:rsid w:val="00BF1A7F"/>
    <w:rsid w:val="00BF2319"/>
    <w:rsid w:val="00BF239C"/>
    <w:rsid w:val="00C00F37"/>
    <w:rsid w:val="00C02B1A"/>
    <w:rsid w:val="00C031EC"/>
    <w:rsid w:val="00C03F51"/>
    <w:rsid w:val="00C048C7"/>
    <w:rsid w:val="00C04993"/>
    <w:rsid w:val="00C04DD3"/>
    <w:rsid w:val="00C05128"/>
    <w:rsid w:val="00C05B07"/>
    <w:rsid w:val="00C10CC7"/>
    <w:rsid w:val="00C10F56"/>
    <w:rsid w:val="00C11C58"/>
    <w:rsid w:val="00C11F24"/>
    <w:rsid w:val="00C13225"/>
    <w:rsid w:val="00C14C86"/>
    <w:rsid w:val="00C15B3B"/>
    <w:rsid w:val="00C15F6D"/>
    <w:rsid w:val="00C16BFB"/>
    <w:rsid w:val="00C1712F"/>
    <w:rsid w:val="00C172C6"/>
    <w:rsid w:val="00C21525"/>
    <w:rsid w:val="00C229F8"/>
    <w:rsid w:val="00C22C73"/>
    <w:rsid w:val="00C23389"/>
    <w:rsid w:val="00C24187"/>
    <w:rsid w:val="00C258CC"/>
    <w:rsid w:val="00C277EE"/>
    <w:rsid w:val="00C31702"/>
    <w:rsid w:val="00C322F1"/>
    <w:rsid w:val="00C33284"/>
    <w:rsid w:val="00C351D1"/>
    <w:rsid w:val="00C35844"/>
    <w:rsid w:val="00C371FA"/>
    <w:rsid w:val="00C41B20"/>
    <w:rsid w:val="00C429EE"/>
    <w:rsid w:val="00C4319E"/>
    <w:rsid w:val="00C449AF"/>
    <w:rsid w:val="00C45324"/>
    <w:rsid w:val="00C46019"/>
    <w:rsid w:val="00C46F61"/>
    <w:rsid w:val="00C478CB"/>
    <w:rsid w:val="00C47BB2"/>
    <w:rsid w:val="00C47CF0"/>
    <w:rsid w:val="00C51C28"/>
    <w:rsid w:val="00C532B3"/>
    <w:rsid w:val="00C53456"/>
    <w:rsid w:val="00C55B69"/>
    <w:rsid w:val="00C56E4D"/>
    <w:rsid w:val="00C57922"/>
    <w:rsid w:val="00C60C2D"/>
    <w:rsid w:val="00C61B57"/>
    <w:rsid w:val="00C636C5"/>
    <w:rsid w:val="00C63D2A"/>
    <w:rsid w:val="00C6485F"/>
    <w:rsid w:val="00C654CB"/>
    <w:rsid w:val="00C65DE0"/>
    <w:rsid w:val="00C70043"/>
    <w:rsid w:val="00C70802"/>
    <w:rsid w:val="00C735FB"/>
    <w:rsid w:val="00C73861"/>
    <w:rsid w:val="00C7432C"/>
    <w:rsid w:val="00C74532"/>
    <w:rsid w:val="00C74F03"/>
    <w:rsid w:val="00C75791"/>
    <w:rsid w:val="00C76304"/>
    <w:rsid w:val="00C824A5"/>
    <w:rsid w:val="00C82944"/>
    <w:rsid w:val="00C83385"/>
    <w:rsid w:val="00C83B2D"/>
    <w:rsid w:val="00C84955"/>
    <w:rsid w:val="00C86467"/>
    <w:rsid w:val="00C86AB2"/>
    <w:rsid w:val="00C86B23"/>
    <w:rsid w:val="00C9060F"/>
    <w:rsid w:val="00C942C1"/>
    <w:rsid w:val="00C95C72"/>
    <w:rsid w:val="00C96B86"/>
    <w:rsid w:val="00C97DF7"/>
    <w:rsid w:val="00CA0560"/>
    <w:rsid w:val="00CA15A6"/>
    <w:rsid w:val="00CA1A6A"/>
    <w:rsid w:val="00CA43D4"/>
    <w:rsid w:val="00CA6108"/>
    <w:rsid w:val="00CA664F"/>
    <w:rsid w:val="00CA7867"/>
    <w:rsid w:val="00CB19D4"/>
    <w:rsid w:val="00CB1D8D"/>
    <w:rsid w:val="00CB1EE4"/>
    <w:rsid w:val="00CB4667"/>
    <w:rsid w:val="00CB4E3C"/>
    <w:rsid w:val="00CB68B2"/>
    <w:rsid w:val="00CB766B"/>
    <w:rsid w:val="00CC0061"/>
    <w:rsid w:val="00CC0706"/>
    <w:rsid w:val="00CC1710"/>
    <w:rsid w:val="00CC356D"/>
    <w:rsid w:val="00CC67BB"/>
    <w:rsid w:val="00CC7172"/>
    <w:rsid w:val="00CD109D"/>
    <w:rsid w:val="00CD1E9D"/>
    <w:rsid w:val="00CD42DA"/>
    <w:rsid w:val="00CD60AD"/>
    <w:rsid w:val="00CD6ABB"/>
    <w:rsid w:val="00CD7C18"/>
    <w:rsid w:val="00CE1EEE"/>
    <w:rsid w:val="00CE5CF2"/>
    <w:rsid w:val="00CE6B86"/>
    <w:rsid w:val="00CE6D92"/>
    <w:rsid w:val="00CE7E6A"/>
    <w:rsid w:val="00CF13B6"/>
    <w:rsid w:val="00D00A5D"/>
    <w:rsid w:val="00D00A87"/>
    <w:rsid w:val="00D0210E"/>
    <w:rsid w:val="00D02303"/>
    <w:rsid w:val="00D02F2F"/>
    <w:rsid w:val="00D03F38"/>
    <w:rsid w:val="00D05A6C"/>
    <w:rsid w:val="00D1010E"/>
    <w:rsid w:val="00D1074E"/>
    <w:rsid w:val="00D11272"/>
    <w:rsid w:val="00D116DB"/>
    <w:rsid w:val="00D13087"/>
    <w:rsid w:val="00D15854"/>
    <w:rsid w:val="00D16FA0"/>
    <w:rsid w:val="00D17875"/>
    <w:rsid w:val="00D2214D"/>
    <w:rsid w:val="00D2604C"/>
    <w:rsid w:val="00D26DCE"/>
    <w:rsid w:val="00D30DD1"/>
    <w:rsid w:val="00D3250C"/>
    <w:rsid w:val="00D34455"/>
    <w:rsid w:val="00D37509"/>
    <w:rsid w:val="00D37CCE"/>
    <w:rsid w:val="00D42103"/>
    <w:rsid w:val="00D442A3"/>
    <w:rsid w:val="00D44BB3"/>
    <w:rsid w:val="00D45EF2"/>
    <w:rsid w:val="00D46479"/>
    <w:rsid w:val="00D473D8"/>
    <w:rsid w:val="00D47E0A"/>
    <w:rsid w:val="00D5130A"/>
    <w:rsid w:val="00D51769"/>
    <w:rsid w:val="00D520D2"/>
    <w:rsid w:val="00D522D8"/>
    <w:rsid w:val="00D52359"/>
    <w:rsid w:val="00D5458D"/>
    <w:rsid w:val="00D5491C"/>
    <w:rsid w:val="00D554E8"/>
    <w:rsid w:val="00D55BD0"/>
    <w:rsid w:val="00D5748E"/>
    <w:rsid w:val="00D612A9"/>
    <w:rsid w:val="00D61FEF"/>
    <w:rsid w:val="00D62A77"/>
    <w:rsid w:val="00D63236"/>
    <w:rsid w:val="00D64067"/>
    <w:rsid w:val="00D66935"/>
    <w:rsid w:val="00D675E3"/>
    <w:rsid w:val="00D7051D"/>
    <w:rsid w:val="00D72CD7"/>
    <w:rsid w:val="00D76099"/>
    <w:rsid w:val="00D80021"/>
    <w:rsid w:val="00D804B8"/>
    <w:rsid w:val="00D8114A"/>
    <w:rsid w:val="00D81713"/>
    <w:rsid w:val="00D81AD4"/>
    <w:rsid w:val="00D8415D"/>
    <w:rsid w:val="00D8724C"/>
    <w:rsid w:val="00D903DE"/>
    <w:rsid w:val="00D919AA"/>
    <w:rsid w:val="00D92503"/>
    <w:rsid w:val="00D938C1"/>
    <w:rsid w:val="00D94FEF"/>
    <w:rsid w:val="00D969AE"/>
    <w:rsid w:val="00DA2494"/>
    <w:rsid w:val="00DA47A8"/>
    <w:rsid w:val="00DA5164"/>
    <w:rsid w:val="00DA520E"/>
    <w:rsid w:val="00DA5235"/>
    <w:rsid w:val="00DB206B"/>
    <w:rsid w:val="00DB3592"/>
    <w:rsid w:val="00DB3751"/>
    <w:rsid w:val="00DB3D26"/>
    <w:rsid w:val="00DB4338"/>
    <w:rsid w:val="00DB4669"/>
    <w:rsid w:val="00DB4C93"/>
    <w:rsid w:val="00DB4FB2"/>
    <w:rsid w:val="00DB53E7"/>
    <w:rsid w:val="00DB64EF"/>
    <w:rsid w:val="00DC23E5"/>
    <w:rsid w:val="00DC3F8A"/>
    <w:rsid w:val="00DC79CF"/>
    <w:rsid w:val="00DD19B0"/>
    <w:rsid w:val="00DD2144"/>
    <w:rsid w:val="00DD3355"/>
    <w:rsid w:val="00DD3603"/>
    <w:rsid w:val="00DD46E9"/>
    <w:rsid w:val="00DE0D00"/>
    <w:rsid w:val="00DE16CD"/>
    <w:rsid w:val="00DE6492"/>
    <w:rsid w:val="00DE6AB6"/>
    <w:rsid w:val="00DE7625"/>
    <w:rsid w:val="00DF028E"/>
    <w:rsid w:val="00DF09DA"/>
    <w:rsid w:val="00DF0DC5"/>
    <w:rsid w:val="00DF17A5"/>
    <w:rsid w:val="00DF1914"/>
    <w:rsid w:val="00DF280B"/>
    <w:rsid w:val="00DF28A7"/>
    <w:rsid w:val="00DF28B7"/>
    <w:rsid w:val="00DF2E5C"/>
    <w:rsid w:val="00DF56A1"/>
    <w:rsid w:val="00DF68C0"/>
    <w:rsid w:val="00DF6CD5"/>
    <w:rsid w:val="00DF7F5A"/>
    <w:rsid w:val="00E00FD4"/>
    <w:rsid w:val="00E00FFD"/>
    <w:rsid w:val="00E014B9"/>
    <w:rsid w:val="00E01993"/>
    <w:rsid w:val="00E0214C"/>
    <w:rsid w:val="00E03769"/>
    <w:rsid w:val="00E04C02"/>
    <w:rsid w:val="00E04C47"/>
    <w:rsid w:val="00E053B2"/>
    <w:rsid w:val="00E0626F"/>
    <w:rsid w:val="00E06E93"/>
    <w:rsid w:val="00E07FDD"/>
    <w:rsid w:val="00E139D5"/>
    <w:rsid w:val="00E14CA5"/>
    <w:rsid w:val="00E152DF"/>
    <w:rsid w:val="00E15E2B"/>
    <w:rsid w:val="00E22D1B"/>
    <w:rsid w:val="00E235F5"/>
    <w:rsid w:val="00E23783"/>
    <w:rsid w:val="00E251A4"/>
    <w:rsid w:val="00E251E0"/>
    <w:rsid w:val="00E2621C"/>
    <w:rsid w:val="00E26411"/>
    <w:rsid w:val="00E306E7"/>
    <w:rsid w:val="00E307B6"/>
    <w:rsid w:val="00E31E10"/>
    <w:rsid w:val="00E31F10"/>
    <w:rsid w:val="00E40E9B"/>
    <w:rsid w:val="00E41AD6"/>
    <w:rsid w:val="00E42017"/>
    <w:rsid w:val="00E42730"/>
    <w:rsid w:val="00E46268"/>
    <w:rsid w:val="00E505CD"/>
    <w:rsid w:val="00E552F7"/>
    <w:rsid w:val="00E55854"/>
    <w:rsid w:val="00E57624"/>
    <w:rsid w:val="00E61DAB"/>
    <w:rsid w:val="00E628AD"/>
    <w:rsid w:val="00E64339"/>
    <w:rsid w:val="00E660AD"/>
    <w:rsid w:val="00E66A82"/>
    <w:rsid w:val="00E677BD"/>
    <w:rsid w:val="00E70C44"/>
    <w:rsid w:val="00E72B6E"/>
    <w:rsid w:val="00E74616"/>
    <w:rsid w:val="00E77990"/>
    <w:rsid w:val="00E80B7F"/>
    <w:rsid w:val="00E80CDA"/>
    <w:rsid w:val="00E812E9"/>
    <w:rsid w:val="00E82BD5"/>
    <w:rsid w:val="00E84061"/>
    <w:rsid w:val="00E8445B"/>
    <w:rsid w:val="00E84D9B"/>
    <w:rsid w:val="00E84E5B"/>
    <w:rsid w:val="00E85E3E"/>
    <w:rsid w:val="00E86C3D"/>
    <w:rsid w:val="00E872A7"/>
    <w:rsid w:val="00E94E26"/>
    <w:rsid w:val="00E956A8"/>
    <w:rsid w:val="00E963AD"/>
    <w:rsid w:val="00E96685"/>
    <w:rsid w:val="00E96FC4"/>
    <w:rsid w:val="00EA0604"/>
    <w:rsid w:val="00EA19E9"/>
    <w:rsid w:val="00EA22FF"/>
    <w:rsid w:val="00EA25CD"/>
    <w:rsid w:val="00EA369D"/>
    <w:rsid w:val="00EA411E"/>
    <w:rsid w:val="00EA641F"/>
    <w:rsid w:val="00EA6A5A"/>
    <w:rsid w:val="00EA7496"/>
    <w:rsid w:val="00EB0E88"/>
    <w:rsid w:val="00EB19E0"/>
    <w:rsid w:val="00EB21C0"/>
    <w:rsid w:val="00EB5A80"/>
    <w:rsid w:val="00EB65AF"/>
    <w:rsid w:val="00EB7796"/>
    <w:rsid w:val="00EB7AF3"/>
    <w:rsid w:val="00EC07DD"/>
    <w:rsid w:val="00EC0D7C"/>
    <w:rsid w:val="00EC0E2D"/>
    <w:rsid w:val="00EC23C1"/>
    <w:rsid w:val="00EC3652"/>
    <w:rsid w:val="00EC36BE"/>
    <w:rsid w:val="00EC5187"/>
    <w:rsid w:val="00EC5C89"/>
    <w:rsid w:val="00EC68EA"/>
    <w:rsid w:val="00EC7F14"/>
    <w:rsid w:val="00ED08DD"/>
    <w:rsid w:val="00ED79E7"/>
    <w:rsid w:val="00EE198A"/>
    <w:rsid w:val="00EE1F4D"/>
    <w:rsid w:val="00EE220A"/>
    <w:rsid w:val="00EE2853"/>
    <w:rsid w:val="00EE2E1A"/>
    <w:rsid w:val="00EE2EBF"/>
    <w:rsid w:val="00EE300B"/>
    <w:rsid w:val="00EE3DDC"/>
    <w:rsid w:val="00EE5E15"/>
    <w:rsid w:val="00EE7304"/>
    <w:rsid w:val="00EE77C8"/>
    <w:rsid w:val="00EF2808"/>
    <w:rsid w:val="00EF2FD9"/>
    <w:rsid w:val="00EF3C05"/>
    <w:rsid w:val="00EF5D36"/>
    <w:rsid w:val="00EF64B8"/>
    <w:rsid w:val="00EF66FC"/>
    <w:rsid w:val="00F0135B"/>
    <w:rsid w:val="00F02153"/>
    <w:rsid w:val="00F02C0E"/>
    <w:rsid w:val="00F02E73"/>
    <w:rsid w:val="00F07489"/>
    <w:rsid w:val="00F10140"/>
    <w:rsid w:val="00F1147C"/>
    <w:rsid w:val="00F11BAF"/>
    <w:rsid w:val="00F11CE3"/>
    <w:rsid w:val="00F128D0"/>
    <w:rsid w:val="00F134FC"/>
    <w:rsid w:val="00F168DE"/>
    <w:rsid w:val="00F16FDF"/>
    <w:rsid w:val="00F17DCE"/>
    <w:rsid w:val="00F214DC"/>
    <w:rsid w:val="00F2241A"/>
    <w:rsid w:val="00F22750"/>
    <w:rsid w:val="00F227D0"/>
    <w:rsid w:val="00F227E8"/>
    <w:rsid w:val="00F23CA1"/>
    <w:rsid w:val="00F2401A"/>
    <w:rsid w:val="00F25596"/>
    <w:rsid w:val="00F25E34"/>
    <w:rsid w:val="00F2646F"/>
    <w:rsid w:val="00F27277"/>
    <w:rsid w:val="00F27E65"/>
    <w:rsid w:val="00F34722"/>
    <w:rsid w:val="00F370C9"/>
    <w:rsid w:val="00F37721"/>
    <w:rsid w:val="00F405C9"/>
    <w:rsid w:val="00F40A19"/>
    <w:rsid w:val="00F414CD"/>
    <w:rsid w:val="00F414F8"/>
    <w:rsid w:val="00F42254"/>
    <w:rsid w:val="00F446BE"/>
    <w:rsid w:val="00F44FA1"/>
    <w:rsid w:val="00F45CFD"/>
    <w:rsid w:val="00F46956"/>
    <w:rsid w:val="00F46E5D"/>
    <w:rsid w:val="00F47626"/>
    <w:rsid w:val="00F47ACE"/>
    <w:rsid w:val="00F47CAB"/>
    <w:rsid w:val="00F50275"/>
    <w:rsid w:val="00F505C7"/>
    <w:rsid w:val="00F50855"/>
    <w:rsid w:val="00F51366"/>
    <w:rsid w:val="00F5205D"/>
    <w:rsid w:val="00F5286E"/>
    <w:rsid w:val="00F53E2A"/>
    <w:rsid w:val="00F54824"/>
    <w:rsid w:val="00F54881"/>
    <w:rsid w:val="00F55980"/>
    <w:rsid w:val="00F566F6"/>
    <w:rsid w:val="00F5688B"/>
    <w:rsid w:val="00F56CE1"/>
    <w:rsid w:val="00F60C43"/>
    <w:rsid w:val="00F61463"/>
    <w:rsid w:val="00F627B5"/>
    <w:rsid w:val="00F62D01"/>
    <w:rsid w:val="00F62EE5"/>
    <w:rsid w:val="00F639E1"/>
    <w:rsid w:val="00F669C5"/>
    <w:rsid w:val="00F70F2B"/>
    <w:rsid w:val="00F72DEA"/>
    <w:rsid w:val="00F73B4B"/>
    <w:rsid w:val="00F7630E"/>
    <w:rsid w:val="00F77F40"/>
    <w:rsid w:val="00F803B0"/>
    <w:rsid w:val="00F80683"/>
    <w:rsid w:val="00F80E14"/>
    <w:rsid w:val="00F80E25"/>
    <w:rsid w:val="00F81F0B"/>
    <w:rsid w:val="00F869B7"/>
    <w:rsid w:val="00F9005C"/>
    <w:rsid w:val="00F904AE"/>
    <w:rsid w:val="00F91CE7"/>
    <w:rsid w:val="00F92C20"/>
    <w:rsid w:val="00F954D4"/>
    <w:rsid w:val="00FA0966"/>
    <w:rsid w:val="00FA2574"/>
    <w:rsid w:val="00FA37DC"/>
    <w:rsid w:val="00FA41C1"/>
    <w:rsid w:val="00FA4277"/>
    <w:rsid w:val="00FA5AA3"/>
    <w:rsid w:val="00FA6717"/>
    <w:rsid w:val="00FA6905"/>
    <w:rsid w:val="00FA7A01"/>
    <w:rsid w:val="00FB03E9"/>
    <w:rsid w:val="00FB0909"/>
    <w:rsid w:val="00FB120E"/>
    <w:rsid w:val="00FB13E6"/>
    <w:rsid w:val="00FB2BF1"/>
    <w:rsid w:val="00FB2F9B"/>
    <w:rsid w:val="00FB357E"/>
    <w:rsid w:val="00FB4456"/>
    <w:rsid w:val="00FB46A1"/>
    <w:rsid w:val="00FB5676"/>
    <w:rsid w:val="00FB5D74"/>
    <w:rsid w:val="00FB7121"/>
    <w:rsid w:val="00FC12F8"/>
    <w:rsid w:val="00FC23AE"/>
    <w:rsid w:val="00FC25B6"/>
    <w:rsid w:val="00FC31E2"/>
    <w:rsid w:val="00FC37BF"/>
    <w:rsid w:val="00FC3A0E"/>
    <w:rsid w:val="00FC4B44"/>
    <w:rsid w:val="00FC5AD8"/>
    <w:rsid w:val="00FD0A3A"/>
    <w:rsid w:val="00FD16AF"/>
    <w:rsid w:val="00FD188A"/>
    <w:rsid w:val="00FD1F4D"/>
    <w:rsid w:val="00FD2A3E"/>
    <w:rsid w:val="00FD4342"/>
    <w:rsid w:val="00FD7077"/>
    <w:rsid w:val="00FE196D"/>
    <w:rsid w:val="00FE1AB9"/>
    <w:rsid w:val="00FE2FF6"/>
    <w:rsid w:val="00FE55F7"/>
    <w:rsid w:val="00FE5B7C"/>
    <w:rsid w:val="00FE5BBC"/>
    <w:rsid w:val="00FE785C"/>
    <w:rsid w:val="00FF507F"/>
    <w:rsid w:val="00FF649E"/>
    <w:rsid w:val="00FF6796"/>
    <w:rsid w:val="00FF6FCC"/>
    <w:rsid w:val="00FF6FE3"/>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Default Paragraph Font" w:uiPriority="1"/>
    <w:lsdException w:name="Body Text" w:uiPriority="1"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iPriority="20" w:unhideWhenUsed="0" w:qFormat="1"/>
    <w:lsdException w:name="Normal (Web)" w:uiPriority="99"/>
    <w:lsdException w:name="No List" w:uiPriority="99"/>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390A"/>
    <w:rPr>
      <w:rFonts w:ascii="Arial" w:hAnsi="Arial" w:cs="Tahoma"/>
      <w:szCs w:val="24"/>
    </w:rPr>
  </w:style>
  <w:style w:type="paragraph" w:styleId="Ttulo1">
    <w:name w:val="heading 1"/>
    <w:basedOn w:val="Normal"/>
    <w:next w:val="Normal"/>
    <w:link w:val="Ttulo1Char"/>
    <w:qFormat/>
    <w:rsid w:val="000D390A"/>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Ttulo2">
    <w:name w:val="heading 2"/>
    <w:basedOn w:val="Normal"/>
    <w:next w:val="Normal"/>
    <w:link w:val="Ttulo2Char"/>
    <w:qFormat/>
    <w:rsid w:val="004B460A"/>
    <w:pPr>
      <w:keepNext/>
      <w:tabs>
        <w:tab w:val="left" w:pos="1701"/>
      </w:tabs>
      <w:ind w:right="-1"/>
      <w:jc w:val="center"/>
      <w:outlineLvl w:val="1"/>
    </w:pPr>
    <w:rPr>
      <w:rFonts w:ascii="Times New Roman" w:hAnsi="Times New Roman" w:cs="Times New Roman"/>
      <w:b/>
      <w:color w:val="00000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1"/>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rsid w:val="003A73C1"/>
    <w:rPr>
      <w:rFonts w:ascii="Tahoma" w:hAnsi="Tahoma" w:cs="Times New Roman"/>
      <w:sz w:val="16"/>
      <w:szCs w:val="16"/>
    </w:rPr>
  </w:style>
  <w:style w:type="character" w:customStyle="1" w:styleId="TextodebaloChar">
    <w:name w:val="Texto de balão Char"/>
    <w:link w:val="Textodebalo"/>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4B460A"/>
    <w:pPr>
      <w:spacing w:after="120"/>
      <w:jc w:val="both"/>
    </w:pPr>
    <w:rPr>
      <w:rFonts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basedOn w:val="Normal"/>
    <w:next w:val="Normal"/>
    <w:link w:val="CitaoChar"/>
    <w:uiPriority w:val="29"/>
    <w:qFormat/>
    <w:rsid w:val="00C322F1"/>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cs="Times New Roman"/>
      <w:i/>
      <w:iCs/>
      <w:color w:val="000000"/>
      <w:lang w:eastAsia="en-US"/>
    </w:rPr>
  </w:style>
  <w:style w:type="character" w:customStyle="1" w:styleId="CitaoChar">
    <w:name w:val="Citação Char"/>
    <w:link w:val="Citao"/>
    <w:uiPriority w:val="29"/>
    <w:rsid w:val="00C322F1"/>
    <w:rPr>
      <w:rFonts w:ascii="Ecofont_Spranq_eco_Sans" w:eastAsia="Calibri" w:hAnsi="Ecofont_Spranq_eco_Sans" w:cs="Tahoma"/>
      <w:i/>
      <w:iCs/>
      <w:color w:val="000000"/>
      <w:szCs w:val="24"/>
      <w:shd w:val="clear" w:color="auto" w:fill="FFFFCC"/>
      <w:lang w:eastAsia="en-US"/>
    </w:rPr>
  </w:style>
  <w:style w:type="paragraph" w:styleId="Commarcadores5">
    <w:name w:val="List Bullet 5"/>
    <w:basedOn w:val="Normal"/>
    <w:rsid w:val="001A3A05"/>
    <w:pPr>
      <w:numPr>
        <w:numId w:val="2"/>
      </w:numPr>
      <w:contextualSpacing/>
    </w:pPr>
  </w:style>
  <w:style w:type="paragraph" w:customStyle="1" w:styleId="citao2">
    <w:name w:val="citação 2"/>
    <w:basedOn w:val="Citao"/>
    <w:link w:val="citao2Char"/>
    <w:qFormat/>
    <w:rsid w:val="000A23DA"/>
    <w:rPr>
      <w:szCs w:val="20"/>
    </w:rPr>
  </w:style>
  <w:style w:type="character" w:customStyle="1" w:styleId="citao2Char">
    <w:name w:val="citação 2 Char"/>
    <w:basedOn w:val="CitaoChar"/>
    <w:link w:val="citao2"/>
    <w:rsid w:val="000A23DA"/>
    <w:rPr>
      <w:rFonts w:ascii="Ecofont_Spranq_eco_Sans" w:eastAsia="Calibri" w:hAnsi="Ecofont_Spranq_eco_Sans" w:cs="Tahoma"/>
      <w:i/>
      <w:iCs/>
      <w:color w:val="000000"/>
      <w:szCs w:val="24"/>
      <w:shd w:val="clear" w:color="auto" w:fill="FFFFCC"/>
      <w:lang w:eastAsia="en-US"/>
    </w:rPr>
  </w:style>
  <w:style w:type="character" w:styleId="Refdecomentrio">
    <w:name w:val="annotation reference"/>
    <w:basedOn w:val="Fontepargpadro"/>
    <w:semiHidden/>
    <w:unhideWhenUsed/>
    <w:rsid w:val="0015519E"/>
    <w:rPr>
      <w:sz w:val="16"/>
      <w:szCs w:val="16"/>
    </w:rPr>
  </w:style>
  <w:style w:type="paragraph" w:styleId="Textodecomentrio">
    <w:name w:val="annotation text"/>
    <w:basedOn w:val="Normal"/>
    <w:link w:val="TextodecomentrioChar"/>
    <w:unhideWhenUsed/>
    <w:rsid w:val="0015519E"/>
    <w:rPr>
      <w:szCs w:val="20"/>
    </w:rPr>
  </w:style>
  <w:style w:type="character" w:customStyle="1" w:styleId="TextodecomentrioChar">
    <w:name w:val="Texto de comentário Char"/>
    <w:basedOn w:val="Fontepargpadro"/>
    <w:link w:val="Textodecomentrio"/>
    <w:rsid w:val="0015519E"/>
    <w:rPr>
      <w:rFonts w:ascii="Ecofont_Spranq_eco_Sans" w:hAnsi="Ecofont_Spranq_eco_Sans" w:cs="Tahoma"/>
    </w:rPr>
  </w:style>
  <w:style w:type="paragraph" w:styleId="Assuntodocomentrio">
    <w:name w:val="annotation subject"/>
    <w:basedOn w:val="Textodecomentrio"/>
    <w:next w:val="Textodecomentrio"/>
    <w:link w:val="AssuntodocomentrioChar"/>
    <w:semiHidden/>
    <w:unhideWhenUsed/>
    <w:rsid w:val="0015519E"/>
    <w:rPr>
      <w:b/>
      <w:bCs/>
    </w:rPr>
  </w:style>
  <w:style w:type="character" w:customStyle="1" w:styleId="AssuntodocomentrioChar">
    <w:name w:val="Assunto do comentário Char"/>
    <w:basedOn w:val="TextodecomentrioChar"/>
    <w:link w:val="Assuntodocomentrio"/>
    <w:semiHidden/>
    <w:rsid w:val="0015519E"/>
    <w:rPr>
      <w:rFonts w:ascii="Ecofont_Spranq_eco_Sans" w:hAnsi="Ecofont_Spranq_eco_Sans" w:cs="Tahoma"/>
      <w:b/>
      <w:bCs/>
    </w:rPr>
  </w:style>
  <w:style w:type="character" w:styleId="TextodoEspaoReservado">
    <w:name w:val="Placeholder Text"/>
    <w:basedOn w:val="Fontepargpadro"/>
    <w:uiPriority w:val="99"/>
    <w:semiHidden/>
    <w:rsid w:val="00DD3355"/>
    <w:rPr>
      <w:color w:val="808080"/>
    </w:rPr>
  </w:style>
  <w:style w:type="paragraph" w:styleId="Cabealho">
    <w:name w:val="header"/>
    <w:basedOn w:val="Normal"/>
    <w:link w:val="CabealhoChar"/>
    <w:unhideWhenUsed/>
    <w:rsid w:val="00DB64EF"/>
    <w:pPr>
      <w:tabs>
        <w:tab w:val="center" w:pos="4252"/>
        <w:tab w:val="right" w:pos="8504"/>
      </w:tabs>
    </w:pPr>
  </w:style>
  <w:style w:type="character" w:customStyle="1" w:styleId="CabealhoChar">
    <w:name w:val="Cabeçalho Char"/>
    <w:basedOn w:val="Fontepargpadro"/>
    <w:link w:val="Cabealho"/>
    <w:rsid w:val="00DB64EF"/>
    <w:rPr>
      <w:rFonts w:ascii="Ecofont_Spranq_eco_Sans" w:hAnsi="Ecofont_Spranq_eco_Sans" w:cs="Tahoma"/>
      <w:sz w:val="24"/>
      <w:szCs w:val="24"/>
    </w:rPr>
  </w:style>
  <w:style w:type="paragraph" w:styleId="Rodap">
    <w:name w:val="footer"/>
    <w:basedOn w:val="Normal"/>
    <w:link w:val="RodapChar"/>
    <w:uiPriority w:val="99"/>
    <w:unhideWhenUsed/>
    <w:rsid w:val="00DB64EF"/>
    <w:pPr>
      <w:tabs>
        <w:tab w:val="center" w:pos="4252"/>
        <w:tab w:val="right" w:pos="8504"/>
      </w:tabs>
    </w:pPr>
  </w:style>
  <w:style w:type="character" w:customStyle="1" w:styleId="RodapChar">
    <w:name w:val="Rodapé Char"/>
    <w:basedOn w:val="Fontepargpadro"/>
    <w:link w:val="Rodap"/>
    <w:uiPriority w:val="99"/>
    <w:rsid w:val="00DB64EF"/>
    <w:rPr>
      <w:rFonts w:ascii="Ecofont_Spranq_eco_Sans" w:hAnsi="Ecofont_Spranq_eco_Sans" w:cs="Tahoma"/>
      <w:sz w:val="24"/>
      <w:szCs w:val="24"/>
    </w:rPr>
  </w:style>
  <w:style w:type="paragraph" w:customStyle="1" w:styleId="Nivel1">
    <w:name w:val="Nivel1"/>
    <w:basedOn w:val="Ttulo1"/>
    <w:link w:val="Nivel1Char"/>
    <w:qFormat/>
    <w:rsid w:val="000D390A"/>
    <w:pPr>
      <w:numPr>
        <w:numId w:val="1"/>
      </w:numPr>
      <w:spacing w:before="480" w:line="276" w:lineRule="auto"/>
      <w:jc w:val="both"/>
    </w:pPr>
    <w:rPr>
      <w:rFonts w:ascii="Arial" w:hAnsi="Arial" w:cs="Times New Roman"/>
      <w:b/>
      <w:color w:val="000000"/>
      <w:sz w:val="20"/>
      <w:szCs w:val="20"/>
    </w:rPr>
  </w:style>
  <w:style w:type="character" w:customStyle="1" w:styleId="Ttulo1Char">
    <w:name w:val="Título 1 Char"/>
    <w:basedOn w:val="Fontepargpadro"/>
    <w:link w:val="Ttulo1"/>
    <w:rsid w:val="000D390A"/>
    <w:rPr>
      <w:rFonts w:asciiTheme="majorHAnsi" w:eastAsiaTheme="majorEastAsia" w:hAnsiTheme="majorHAnsi" w:cstheme="majorBidi"/>
      <w:color w:val="365F91" w:themeColor="accent1" w:themeShade="BF"/>
      <w:sz w:val="32"/>
      <w:szCs w:val="32"/>
    </w:rPr>
  </w:style>
  <w:style w:type="character" w:customStyle="1" w:styleId="Nivel1Char">
    <w:name w:val="Nivel1 Char"/>
    <w:basedOn w:val="Ttulo1Char"/>
    <w:link w:val="Nivel1"/>
    <w:rsid w:val="000D390A"/>
    <w:rPr>
      <w:rFonts w:ascii="Arial" w:hAnsi="Arial"/>
      <w:b/>
      <w:color w:val="000000"/>
    </w:rPr>
  </w:style>
  <w:style w:type="paragraph" w:styleId="Reviso">
    <w:name w:val="Revision"/>
    <w:hidden/>
    <w:uiPriority w:val="99"/>
    <w:semiHidden/>
    <w:rsid w:val="00656F07"/>
    <w:rPr>
      <w:rFonts w:ascii="Arial" w:hAnsi="Arial" w:cs="Tahoma"/>
      <w:szCs w:val="24"/>
    </w:rPr>
  </w:style>
  <w:style w:type="paragraph" w:customStyle="1" w:styleId="PargrafodaLista1">
    <w:name w:val="Parágrafo da Lista1"/>
    <w:basedOn w:val="Normal"/>
    <w:qFormat/>
    <w:rsid w:val="00B222EE"/>
    <w:pPr>
      <w:ind w:left="720"/>
    </w:pPr>
    <w:rPr>
      <w:rFonts w:ascii="Ecofont_Spranq_eco_Sans" w:hAnsi="Ecofont_Spranq_eco_Sans" w:cs="Ecofont_Spranq_eco_Sans"/>
      <w:sz w:val="24"/>
    </w:rPr>
  </w:style>
  <w:style w:type="paragraph" w:customStyle="1" w:styleId="Citao1">
    <w:name w:val="Citação1"/>
    <w:basedOn w:val="Normal"/>
    <w:next w:val="Normal"/>
    <w:link w:val="QuoteChar"/>
    <w:qFormat/>
    <w:rsid w:val="00B222EE"/>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hAnsi="Ecofont_Spranq_eco_Sans" w:cs="Ecofont_Spranq_eco_Sans"/>
      <w:i/>
      <w:iCs/>
      <w:color w:val="000000"/>
      <w:sz w:val="24"/>
      <w:shd w:val="clear" w:color="auto" w:fill="FFFFCC"/>
      <w:lang w:eastAsia="en-US"/>
    </w:rPr>
  </w:style>
  <w:style w:type="character" w:customStyle="1" w:styleId="QuoteChar">
    <w:name w:val="Quote Char"/>
    <w:link w:val="Citao1"/>
    <w:rsid w:val="00B222EE"/>
    <w:rPr>
      <w:rFonts w:ascii="Ecofont_Spranq_eco_Sans" w:hAnsi="Ecofont_Spranq_eco_Sans" w:cs="Ecofont_Spranq_eco_Sans"/>
      <w:i/>
      <w:iCs/>
      <w:color w:val="000000"/>
      <w:sz w:val="24"/>
      <w:szCs w:val="24"/>
      <w:shd w:val="clear" w:color="auto" w:fill="FFFFCC"/>
      <w:lang w:eastAsia="en-US"/>
    </w:rPr>
  </w:style>
  <w:style w:type="paragraph" w:customStyle="1" w:styleId="SombreamentoMdio1-nfase31">
    <w:name w:val="Sombreamento Médio 1 - Ênfase 31"/>
    <w:basedOn w:val="Normal"/>
    <w:next w:val="Normal"/>
    <w:rsid w:val="00E014B9"/>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ascii="Ecofont_Spranq_eco_Sans" w:eastAsia="Calibri" w:hAnsi="Ecofont_Spranq_eco_Sans"/>
      <w:i/>
      <w:iCs/>
      <w:color w:val="000000"/>
      <w:lang w:eastAsia="zh-CN"/>
    </w:rPr>
  </w:style>
  <w:style w:type="character" w:customStyle="1" w:styleId="apple-converted-space">
    <w:name w:val="apple-converted-space"/>
    <w:basedOn w:val="Fontepargpadro"/>
    <w:rsid w:val="00E014B9"/>
  </w:style>
  <w:style w:type="character" w:customStyle="1" w:styleId="Nivel01Char">
    <w:name w:val="Nivel 01 Char"/>
    <w:basedOn w:val="Fontepargpadro"/>
    <w:link w:val="Nivel010"/>
    <w:locked/>
    <w:rsid w:val="0085196B"/>
    <w:rPr>
      <w:rFonts w:ascii="Arial" w:eastAsiaTheme="majorEastAsia" w:hAnsi="Arial" w:cstheme="majorBidi"/>
      <w:b/>
      <w:bCs/>
      <w:color w:val="000000"/>
      <w:sz w:val="32"/>
      <w:szCs w:val="32"/>
    </w:rPr>
  </w:style>
  <w:style w:type="paragraph" w:customStyle="1" w:styleId="Nivel010">
    <w:name w:val="Nivel 01"/>
    <w:basedOn w:val="Ttulo1"/>
    <w:next w:val="Normal"/>
    <w:link w:val="Nivel01Char"/>
    <w:qFormat/>
    <w:rsid w:val="0085196B"/>
    <w:pPr>
      <w:spacing w:before="480" w:after="120" w:line="276" w:lineRule="auto"/>
      <w:ind w:left="360" w:right="-15" w:hanging="360"/>
      <w:jc w:val="both"/>
    </w:pPr>
    <w:rPr>
      <w:rFonts w:ascii="Arial" w:hAnsi="Arial"/>
      <w:b/>
      <w:bCs/>
      <w:color w:val="000000"/>
    </w:rPr>
  </w:style>
  <w:style w:type="paragraph" w:customStyle="1" w:styleId="textojustificado">
    <w:name w:val="texto_justificado"/>
    <w:basedOn w:val="Normal"/>
    <w:rsid w:val="0085196B"/>
    <w:pPr>
      <w:spacing w:before="100" w:beforeAutospacing="1" w:after="100" w:afterAutospacing="1"/>
    </w:pPr>
    <w:rPr>
      <w:rFonts w:ascii="Times New Roman" w:hAnsi="Times New Roman" w:cs="Times New Roman"/>
      <w:sz w:val="24"/>
    </w:rPr>
  </w:style>
  <w:style w:type="table" w:styleId="Tabelacomgrade">
    <w:name w:val="Table Grid"/>
    <w:basedOn w:val="Tabelanormal"/>
    <w:uiPriority w:val="39"/>
    <w:rsid w:val="0085196B"/>
    <w:rPr>
      <w:rFonts w:eastAsiaTheme="minorEastAsia"/>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rte">
    <w:name w:val="Strong"/>
    <w:basedOn w:val="Fontepargpadro"/>
    <w:uiPriority w:val="22"/>
    <w:qFormat/>
    <w:rsid w:val="0085196B"/>
    <w:rPr>
      <w:b/>
      <w:bCs/>
    </w:rPr>
  </w:style>
  <w:style w:type="paragraph" w:customStyle="1" w:styleId="Nivel01">
    <w:name w:val="Nivel_01"/>
    <w:basedOn w:val="Ttulo1"/>
    <w:qFormat/>
    <w:rsid w:val="00B75C3F"/>
    <w:pPr>
      <w:numPr>
        <w:numId w:val="6"/>
      </w:numPr>
      <w:tabs>
        <w:tab w:val="num" w:pos="360"/>
        <w:tab w:val="left" w:pos="567"/>
      </w:tabs>
      <w:jc w:val="both"/>
    </w:pPr>
    <w:rPr>
      <w:rFonts w:ascii="Ecofont_Spranq_eco_Sans" w:hAnsi="Ecofont_Spranq_eco_Sans" w:cs="Times New Roman"/>
      <w:b/>
      <w:bCs/>
      <w:color w:val="auto"/>
      <w:sz w:val="20"/>
      <w:szCs w:val="20"/>
    </w:rPr>
  </w:style>
  <w:style w:type="character" w:customStyle="1" w:styleId="GradeColorida-nfase1Char">
    <w:name w:val="Grade Colorida - Ênfase 1 Char"/>
    <w:link w:val="GradeColorida-nfase11"/>
    <w:rsid w:val="00DD3603"/>
    <w:rPr>
      <w:rFonts w:ascii="Ecofont_Spranq_eco_Sans" w:eastAsia="Calibri" w:hAnsi="Ecofont_Spranq_eco_Sans" w:cs="Ecofont_Spranq_eco_Sans"/>
      <w:i/>
      <w:iCs/>
      <w:color w:val="000000"/>
      <w:szCs w:val="24"/>
      <w:shd w:val="clear" w:color="auto" w:fill="FFFFCC"/>
    </w:rPr>
  </w:style>
  <w:style w:type="paragraph" w:customStyle="1" w:styleId="GradeColorida-nfase11">
    <w:name w:val="Grade Colorida - Ênfase 11"/>
    <w:basedOn w:val="Normal"/>
    <w:next w:val="Normal"/>
    <w:link w:val="GradeColorida-nfase1Char"/>
    <w:qFormat/>
    <w:rsid w:val="00DD360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Ecofont_Spranq_eco_Sans"/>
      <w:i/>
      <w:iCs/>
      <w:color w:val="000000"/>
    </w:rPr>
  </w:style>
  <w:style w:type="character" w:customStyle="1" w:styleId="WW8Num2z1">
    <w:name w:val="WW8Num2z1"/>
    <w:rsid w:val="007B7E1C"/>
    <w:rPr>
      <w:i w:val="0"/>
    </w:rPr>
  </w:style>
  <w:style w:type="paragraph" w:customStyle="1" w:styleId="PargrafodaLista2">
    <w:name w:val="Parágrafo da Lista2"/>
    <w:basedOn w:val="Normal"/>
    <w:rsid w:val="001C3AB6"/>
    <w:pPr>
      <w:ind w:left="720"/>
    </w:pPr>
    <w:rPr>
      <w:rFonts w:ascii="Ecofont_Spranq_eco_Sans" w:hAnsi="Ecofont_Spranq_eco_Sans"/>
      <w:sz w:val="24"/>
    </w:rPr>
  </w:style>
  <w:style w:type="paragraph" w:customStyle="1" w:styleId="GradeColorida-nfase110">
    <w:name w:val="Grade Colorida - Ênfase 110"/>
    <w:basedOn w:val="Normal"/>
    <w:next w:val="Normal"/>
    <w:rsid w:val="006F426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hAnsi="Ecofont_Spranq_eco_Sans"/>
      <w:i/>
      <w:color w:val="000000"/>
      <w:sz w:val="24"/>
      <w:lang w:eastAsia="en-US"/>
    </w:rPr>
  </w:style>
  <w:style w:type="character" w:styleId="nfase">
    <w:name w:val="Emphasis"/>
    <w:basedOn w:val="Fontepargpadro"/>
    <w:uiPriority w:val="20"/>
    <w:qFormat/>
    <w:rsid w:val="00F70F2B"/>
    <w:rPr>
      <w:i/>
      <w:iCs/>
    </w:rPr>
  </w:style>
  <w:style w:type="paragraph" w:customStyle="1" w:styleId="Nivel2">
    <w:name w:val="Nivel 2"/>
    <w:link w:val="Nivel2Char"/>
    <w:qFormat/>
    <w:rsid w:val="00D7051D"/>
    <w:pPr>
      <w:numPr>
        <w:ilvl w:val="1"/>
        <w:numId w:val="9"/>
      </w:numPr>
      <w:spacing w:before="120" w:after="120" w:line="276" w:lineRule="auto"/>
      <w:jc w:val="both"/>
    </w:pPr>
    <w:rPr>
      <w:rFonts w:ascii="Ecofont_Spranq_eco_Sans" w:eastAsia="Arial Unicode MS" w:hAnsi="Ecofont_Spranq_eco_Sans"/>
    </w:rPr>
  </w:style>
  <w:style w:type="paragraph" w:customStyle="1" w:styleId="Nivel10">
    <w:name w:val="Nivel 1"/>
    <w:basedOn w:val="Nivel2"/>
    <w:next w:val="Nivel2"/>
    <w:qFormat/>
    <w:rsid w:val="00D7051D"/>
    <w:pPr>
      <w:numPr>
        <w:ilvl w:val="0"/>
      </w:numPr>
      <w:tabs>
        <w:tab w:val="num" w:pos="360"/>
      </w:tabs>
      <w:ind w:left="644" w:hanging="432"/>
    </w:pPr>
    <w:rPr>
      <w:rFonts w:cs="Arial"/>
      <w:b/>
    </w:rPr>
  </w:style>
  <w:style w:type="paragraph" w:customStyle="1" w:styleId="Nivel3">
    <w:name w:val="Nivel 3"/>
    <w:basedOn w:val="Nivel2"/>
    <w:qFormat/>
    <w:rsid w:val="00D7051D"/>
    <w:pPr>
      <w:numPr>
        <w:ilvl w:val="2"/>
      </w:numPr>
      <w:tabs>
        <w:tab w:val="num" w:pos="360"/>
      </w:tabs>
      <w:ind w:left="1922"/>
    </w:pPr>
    <w:rPr>
      <w:rFonts w:cs="Arial"/>
      <w:color w:val="000000"/>
    </w:rPr>
  </w:style>
  <w:style w:type="paragraph" w:customStyle="1" w:styleId="Nivel4">
    <w:name w:val="Nivel 4"/>
    <w:basedOn w:val="Nivel3"/>
    <w:qFormat/>
    <w:rsid w:val="00D7051D"/>
    <w:pPr>
      <w:numPr>
        <w:ilvl w:val="3"/>
      </w:numPr>
      <w:tabs>
        <w:tab w:val="num" w:pos="360"/>
      </w:tabs>
      <w:ind w:left="2491"/>
    </w:pPr>
    <w:rPr>
      <w:color w:val="auto"/>
    </w:rPr>
  </w:style>
  <w:style w:type="paragraph" w:customStyle="1" w:styleId="Nivel5">
    <w:name w:val="Nivel 5"/>
    <w:basedOn w:val="Nivel4"/>
    <w:qFormat/>
    <w:rsid w:val="00D7051D"/>
    <w:pPr>
      <w:numPr>
        <w:ilvl w:val="4"/>
      </w:numPr>
      <w:tabs>
        <w:tab w:val="num" w:pos="360"/>
      </w:tabs>
      <w:ind w:left="3485"/>
    </w:pPr>
  </w:style>
  <w:style w:type="character" w:customStyle="1" w:styleId="Nivel2Char">
    <w:name w:val="Nivel 2 Char"/>
    <w:basedOn w:val="Fontepargpadro"/>
    <w:link w:val="Nivel2"/>
    <w:rsid w:val="00D7051D"/>
    <w:rPr>
      <w:rFonts w:ascii="Ecofont_Spranq_eco_Sans" w:eastAsia="Arial Unicode MS" w:hAnsi="Ecofont_Spranq_eco_Sans"/>
    </w:rPr>
  </w:style>
  <w:style w:type="paragraph" w:customStyle="1" w:styleId="Ttulo10">
    <w:name w:val="Título1"/>
    <w:basedOn w:val="Normal"/>
    <w:next w:val="Subttulo"/>
    <w:rsid w:val="00AA3414"/>
    <w:pPr>
      <w:widowControl w:val="0"/>
      <w:suppressAutoHyphens/>
      <w:autoSpaceDE w:val="0"/>
      <w:jc w:val="center"/>
    </w:pPr>
    <w:rPr>
      <w:rFonts w:cs="Arial"/>
      <w:b/>
      <w:bCs/>
      <w:kern w:val="1"/>
      <w:sz w:val="24"/>
      <w:lang w:eastAsia="zh-CN"/>
    </w:rPr>
  </w:style>
  <w:style w:type="paragraph" w:customStyle="1" w:styleId="Heading11">
    <w:name w:val="Heading 11"/>
    <w:basedOn w:val="Normal"/>
    <w:next w:val="Normal"/>
    <w:rsid w:val="00AA3414"/>
    <w:pPr>
      <w:keepNext/>
      <w:tabs>
        <w:tab w:val="left" w:pos="0"/>
      </w:tabs>
      <w:suppressAutoHyphens/>
      <w:spacing w:before="240" w:after="60"/>
    </w:pPr>
    <w:rPr>
      <w:rFonts w:cs="Arial"/>
      <w:b/>
      <w:bCs/>
      <w:kern w:val="1"/>
      <w:sz w:val="32"/>
      <w:szCs w:val="32"/>
      <w:lang w:eastAsia="zh-CN"/>
    </w:rPr>
  </w:style>
  <w:style w:type="paragraph" w:styleId="Subttulo">
    <w:name w:val="Subtitle"/>
    <w:basedOn w:val="Normal"/>
    <w:next w:val="Normal"/>
    <w:link w:val="SubttuloChar"/>
    <w:qFormat/>
    <w:rsid w:val="00AA3414"/>
    <w:pPr>
      <w:numPr>
        <w:ilvl w:val="1"/>
      </w:numPr>
    </w:pPr>
    <w:rPr>
      <w:rFonts w:asciiTheme="majorHAnsi" w:eastAsiaTheme="majorEastAsia" w:hAnsiTheme="majorHAnsi" w:cstheme="majorBidi"/>
      <w:i/>
      <w:iCs/>
      <w:color w:val="4F81BD" w:themeColor="accent1"/>
      <w:spacing w:val="15"/>
      <w:sz w:val="24"/>
    </w:rPr>
  </w:style>
  <w:style w:type="character" w:customStyle="1" w:styleId="SubttuloChar">
    <w:name w:val="Subtítulo Char"/>
    <w:basedOn w:val="Fontepargpadro"/>
    <w:link w:val="Subttulo"/>
    <w:rsid w:val="00AA3414"/>
    <w:rPr>
      <w:rFonts w:asciiTheme="majorHAnsi" w:eastAsiaTheme="majorEastAsia" w:hAnsiTheme="majorHAnsi" w:cstheme="majorBidi"/>
      <w:i/>
      <w:iCs/>
      <w:color w:val="4F81BD" w:themeColor="accent1"/>
      <w:spacing w:val="15"/>
      <w:sz w:val="24"/>
      <w:szCs w:val="24"/>
    </w:rPr>
  </w:style>
  <w:style w:type="paragraph" w:styleId="Corpodetexto">
    <w:name w:val="Body Text"/>
    <w:basedOn w:val="Normal"/>
    <w:link w:val="CorpodetextoChar"/>
    <w:uiPriority w:val="1"/>
    <w:qFormat/>
    <w:rsid w:val="00C05B07"/>
    <w:pPr>
      <w:widowControl w:val="0"/>
      <w:autoSpaceDE w:val="0"/>
      <w:autoSpaceDN w:val="0"/>
    </w:pPr>
    <w:rPr>
      <w:rFonts w:ascii="Calibri" w:eastAsia="Calibri" w:hAnsi="Calibri" w:cs="Calibri"/>
      <w:sz w:val="21"/>
      <w:szCs w:val="21"/>
      <w:lang w:val="pt-PT" w:eastAsia="en-US"/>
    </w:rPr>
  </w:style>
  <w:style w:type="character" w:customStyle="1" w:styleId="CorpodetextoChar">
    <w:name w:val="Corpo de texto Char"/>
    <w:basedOn w:val="Fontepargpadro"/>
    <w:link w:val="Corpodetexto"/>
    <w:uiPriority w:val="1"/>
    <w:rsid w:val="00C05B07"/>
    <w:rPr>
      <w:rFonts w:ascii="Calibri" w:eastAsia="Calibri" w:hAnsi="Calibri" w:cs="Calibri"/>
      <w:sz w:val="21"/>
      <w:szCs w:val="21"/>
      <w:lang w:val="pt-PT" w:eastAsia="en-US"/>
    </w:rPr>
  </w:style>
  <w:style w:type="paragraph" w:customStyle="1" w:styleId="Contedodatabela">
    <w:name w:val="Conteúdo da tabela"/>
    <w:basedOn w:val="Normal"/>
    <w:rsid w:val="00C05B07"/>
    <w:pPr>
      <w:pBdr>
        <w:top w:val="none" w:sz="0" w:space="0" w:color="000000"/>
        <w:left w:val="none" w:sz="0" w:space="0" w:color="000000"/>
        <w:bottom w:val="none" w:sz="0" w:space="0" w:color="000000"/>
        <w:right w:val="none" w:sz="0" w:space="0" w:color="000000"/>
      </w:pBdr>
      <w:suppressAutoHyphens/>
      <w:textAlignment w:val="baseline"/>
    </w:pPr>
    <w:rPr>
      <w:rFonts w:ascii="Liberation Serif" w:eastAsia="NSimSun" w:hAnsi="Liberation Serif" w:cs="Arial"/>
      <w:kern w:val="1"/>
      <w:sz w:val="24"/>
      <w:lang w:eastAsia="zh-CN" w:bidi="hi-IN"/>
    </w:rPr>
  </w:style>
</w:styles>
</file>

<file path=word/webSettings.xml><?xml version="1.0" encoding="utf-8"?>
<w:webSettings xmlns:r="http://schemas.openxmlformats.org/officeDocument/2006/relationships" xmlns:w="http://schemas.openxmlformats.org/wordprocessingml/2006/main">
  <w:divs>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69873122">
      <w:bodyDiv w:val="1"/>
      <w:marLeft w:val="0"/>
      <w:marRight w:val="0"/>
      <w:marTop w:val="0"/>
      <w:marBottom w:val="0"/>
      <w:divBdr>
        <w:top w:val="none" w:sz="0" w:space="0" w:color="auto"/>
        <w:left w:val="none" w:sz="0" w:space="0" w:color="auto"/>
        <w:bottom w:val="none" w:sz="0" w:space="0" w:color="auto"/>
        <w:right w:val="none" w:sz="0" w:space="0" w:color="auto"/>
      </w:divBdr>
      <w:divsChild>
        <w:div w:id="2115854179">
          <w:marLeft w:val="0"/>
          <w:marRight w:val="0"/>
          <w:marTop w:val="0"/>
          <w:marBottom w:val="0"/>
          <w:divBdr>
            <w:top w:val="none" w:sz="0" w:space="0" w:color="auto"/>
            <w:left w:val="none" w:sz="0" w:space="0" w:color="auto"/>
            <w:bottom w:val="none" w:sz="0" w:space="0" w:color="auto"/>
            <w:right w:val="none" w:sz="0" w:space="0" w:color="auto"/>
          </w:divBdr>
        </w:div>
      </w:divsChild>
    </w:div>
    <w:div w:id="213196371">
      <w:bodyDiv w:val="1"/>
      <w:marLeft w:val="0"/>
      <w:marRight w:val="0"/>
      <w:marTop w:val="0"/>
      <w:marBottom w:val="0"/>
      <w:divBdr>
        <w:top w:val="none" w:sz="0" w:space="0" w:color="auto"/>
        <w:left w:val="none" w:sz="0" w:space="0" w:color="auto"/>
        <w:bottom w:val="none" w:sz="0" w:space="0" w:color="auto"/>
        <w:right w:val="none" w:sz="0" w:space="0" w:color="auto"/>
      </w:divBdr>
      <w:divsChild>
        <w:div w:id="768887700">
          <w:marLeft w:val="0"/>
          <w:marRight w:val="0"/>
          <w:marTop w:val="0"/>
          <w:marBottom w:val="0"/>
          <w:divBdr>
            <w:top w:val="none" w:sz="0" w:space="0" w:color="auto"/>
            <w:left w:val="none" w:sz="0" w:space="0" w:color="auto"/>
            <w:bottom w:val="none" w:sz="0" w:space="0" w:color="auto"/>
            <w:right w:val="none" w:sz="0" w:space="0" w:color="auto"/>
          </w:divBdr>
        </w:div>
      </w:divsChild>
    </w:div>
    <w:div w:id="236744066">
      <w:bodyDiv w:val="1"/>
      <w:marLeft w:val="0"/>
      <w:marRight w:val="0"/>
      <w:marTop w:val="0"/>
      <w:marBottom w:val="0"/>
      <w:divBdr>
        <w:top w:val="none" w:sz="0" w:space="0" w:color="auto"/>
        <w:left w:val="none" w:sz="0" w:space="0" w:color="auto"/>
        <w:bottom w:val="none" w:sz="0" w:space="0" w:color="auto"/>
        <w:right w:val="none" w:sz="0" w:space="0" w:color="auto"/>
      </w:divBdr>
    </w:div>
    <w:div w:id="279000217">
      <w:bodyDiv w:val="1"/>
      <w:marLeft w:val="0"/>
      <w:marRight w:val="0"/>
      <w:marTop w:val="0"/>
      <w:marBottom w:val="0"/>
      <w:divBdr>
        <w:top w:val="none" w:sz="0" w:space="0" w:color="auto"/>
        <w:left w:val="none" w:sz="0" w:space="0" w:color="auto"/>
        <w:bottom w:val="none" w:sz="0" w:space="0" w:color="auto"/>
        <w:right w:val="none" w:sz="0" w:space="0" w:color="auto"/>
      </w:divBdr>
      <w:divsChild>
        <w:div w:id="2123644646">
          <w:marLeft w:val="0"/>
          <w:marRight w:val="0"/>
          <w:marTop w:val="0"/>
          <w:marBottom w:val="0"/>
          <w:divBdr>
            <w:top w:val="none" w:sz="0" w:space="0" w:color="auto"/>
            <w:left w:val="none" w:sz="0" w:space="0" w:color="auto"/>
            <w:bottom w:val="none" w:sz="0" w:space="0" w:color="auto"/>
            <w:right w:val="none" w:sz="0" w:space="0" w:color="auto"/>
          </w:divBdr>
        </w:div>
      </w:divsChild>
    </w:div>
    <w:div w:id="318463866">
      <w:bodyDiv w:val="1"/>
      <w:marLeft w:val="0"/>
      <w:marRight w:val="0"/>
      <w:marTop w:val="0"/>
      <w:marBottom w:val="0"/>
      <w:divBdr>
        <w:top w:val="none" w:sz="0" w:space="0" w:color="auto"/>
        <w:left w:val="none" w:sz="0" w:space="0" w:color="auto"/>
        <w:bottom w:val="none" w:sz="0" w:space="0" w:color="auto"/>
        <w:right w:val="none" w:sz="0" w:space="0" w:color="auto"/>
      </w:divBdr>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25014769">
      <w:bodyDiv w:val="1"/>
      <w:marLeft w:val="0"/>
      <w:marRight w:val="0"/>
      <w:marTop w:val="0"/>
      <w:marBottom w:val="0"/>
      <w:divBdr>
        <w:top w:val="none" w:sz="0" w:space="0" w:color="auto"/>
        <w:left w:val="none" w:sz="0" w:space="0" w:color="auto"/>
        <w:bottom w:val="none" w:sz="0" w:space="0" w:color="auto"/>
        <w:right w:val="none" w:sz="0" w:space="0" w:color="auto"/>
      </w:divBdr>
    </w:div>
    <w:div w:id="418134413">
      <w:bodyDiv w:val="1"/>
      <w:marLeft w:val="0"/>
      <w:marRight w:val="0"/>
      <w:marTop w:val="0"/>
      <w:marBottom w:val="0"/>
      <w:divBdr>
        <w:top w:val="none" w:sz="0" w:space="0" w:color="auto"/>
        <w:left w:val="none" w:sz="0" w:space="0" w:color="auto"/>
        <w:bottom w:val="none" w:sz="0" w:space="0" w:color="auto"/>
        <w:right w:val="none" w:sz="0" w:space="0" w:color="auto"/>
      </w:divBdr>
    </w:div>
    <w:div w:id="452752201">
      <w:bodyDiv w:val="1"/>
      <w:marLeft w:val="0"/>
      <w:marRight w:val="0"/>
      <w:marTop w:val="0"/>
      <w:marBottom w:val="0"/>
      <w:divBdr>
        <w:top w:val="none" w:sz="0" w:space="0" w:color="auto"/>
        <w:left w:val="none" w:sz="0" w:space="0" w:color="auto"/>
        <w:bottom w:val="none" w:sz="0" w:space="0" w:color="auto"/>
        <w:right w:val="none" w:sz="0" w:space="0" w:color="auto"/>
      </w:divBdr>
    </w:div>
    <w:div w:id="487215113">
      <w:bodyDiv w:val="1"/>
      <w:marLeft w:val="0"/>
      <w:marRight w:val="0"/>
      <w:marTop w:val="0"/>
      <w:marBottom w:val="0"/>
      <w:divBdr>
        <w:top w:val="none" w:sz="0" w:space="0" w:color="auto"/>
        <w:left w:val="none" w:sz="0" w:space="0" w:color="auto"/>
        <w:bottom w:val="none" w:sz="0" w:space="0" w:color="auto"/>
        <w:right w:val="none" w:sz="0" w:space="0" w:color="auto"/>
      </w:divBdr>
    </w:div>
    <w:div w:id="511451322">
      <w:bodyDiv w:val="1"/>
      <w:marLeft w:val="0"/>
      <w:marRight w:val="0"/>
      <w:marTop w:val="0"/>
      <w:marBottom w:val="0"/>
      <w:divBdr>
        <w:top w:val="none" w:sz="0" w:space="0" w:color="auto"/>
        <w:left w:val="none" w:sz="0" w:space="0" w:color="auto"/>
        <w:bottom w:val="none" w:sz="0" w:space="0" w:color="auto"/>
        <w:right w:val="none" w:sz="0" w:space="0" w:color="auto"/>
      </w:divBdr>
    </w:div>
    <w:div w:id="520513201">
      <w:bodyDiv w:val="1"/>
      <w:marLeft w:val="0"/>
      <w:marRight w:val="0"/>
      <w:marTop w:val="0"/>
      <w:marBottom w:val="0"/>
      <w:divBdr>
        <w:top w:val="none" w:sz="0" w:space="0" w:color="auto"/>
        <w:left w:val="none" w:sz="0" w:space="0" w:color="auto"/>
        <w:bottom w:val="none" w:sz="0" w:space="0" w:color="auto"/>
        <w:right w:val="none" w:sz="0" w:space="0" w:color="auto"/>
      </w:divBdr>
    </w:div>
    <w:div w:id="548230260">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724110282">
      <w:bodyDiv w:val="1"/>
      <w:marLeft w:val="0"/>
      <w:marRight w:val="0"/>
      <w:marTop w:val="0"/>
      <w:marBottom w:val="0"/>
      <w:divBdr>
        <w:top w:val="none" w:sz="0" w:space="0" w:color="auto"/>
        <w:left w:val="none" w:sz="0" w:space="0" w:color="auto"/>
        <w:bottom w:val="none" w:sz="0" w:space="0" w:color="auto"/>
        <w:right w:val="none" w:sz="0" w:space="0" w:color="auto"/>
      </w:divBdr>
    </w:div>
    <w:div w:id="739252525">
      <w:bodyDiv w:val="1"/>
      <w:marLeft w:val="0"/>
      <w:marRight w:val="0"/>
      <w:marTop w:val="0"/>
      <w:marBottom w:val="0"/>
      <w:divBdr>
        <w:top w:val="none" w:sz="0" w:space="0" w:color="auto"/>
        <w:left w:val="none" w:sz="0" w:space="0" w:color="auto"/>
        <w:bottom w:val="none" w:sz="0" w:space="0" w:color="auto"/>
        <w:right w:val="none" w:sz="0" w:space="0" w:color="auto"/>
      </w:divBdr>
    </w:div>
    <w:div w:id="793207432">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0028919">
      <w:bodyDiv w:val="1"/>
      <w:marLeft w:val="0"/>
      <w:marRight w:val="0"/>
      <w:marTop w:val="0"/>
      <w:marBottom w:val="0"/>
      <w:divBdr>
        <w:top w:val="none" w:sz="0" w:space="0" w:color="auto"/>
        <w:left w:val="none" w:sz="0" w:space="0" w:color="auto"/>
        <w:bottom w:val="none" w:sz="0" w:space="0" w:color="auto"/>
        <w:right w:val="none" w:sz="0" w:space="0" w:color="auto"/>
      </w:divBdr>
    </w:div>
    <w:div w:id="858662160">
      <w:bodyDiv w:val="1"/>
      <w:marLeft w:val="0"/>
      <w:marRight w:val="0"/>
      <w:marTop w:val="0"/>
      <w:marBottom w:val="0"/>
      <w:divBdr>
        <w:top w:val="none" w:sz="0" w:space="0" w:color="auto"/>
        <w:left w:val="none" w:sz="0" w:space="0" w:color="auto"/>
        <w:bottom w:val="none" w:sz="0" w:space="0" w:color="auto"/>
        <w:right w:val="none" w:sz="0" w:space="0" w:color="auto"/>
      </w:divBdr>
    </w:div>
    <w:div w:id="920332477">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43153478">
      <w:bodyDiv w:val="1"/>
      <w:marLeft w:val="0"/>
      <w:marRight w:val="0"/>
      <w:marTop w:val="0"/>
      <w:marBottom w:val="0"/>
      <w:divBdr>
        <w:top w:val="none" w:sz="0" w:space="0" w:color="auto"/>
        <w:left w:val="none" w:sz="0" w:space="0" w:color="auto"/>
        <w:bottom w:val="none" w:sz="0" w:space="0" w:color="auto"/>
        <w:right w:val="none" w:sz="0" w:space="0" w:color="auto"/>
      </w:divBdr>
    </w:div>
    <w:div w:id="1046225588">
      <w:bodyDiv w:val="1"/>
      <w:marLeft w:val="0"/>
      <w:marRight w:val="0"/>
      <w:marTop w:val="0"/>
      <w:marBottom w:val="0"/>
      <w:divBdr>
        <w:top w:val="none" w:sz="0" w:space="0" w:color="auto"/>
        <w:left w:val="none" w:sz="0" w:space="0" w:color="auto"/>
        <w:bottom w:val="none" w:sz="0" w:space="0" w:color="auto"/>
        <w:right w:val="none" w:sz="0" w:space="0" w:color="auto"/>
      </w:divBdr>
      <w:divsChild>
        <w:div w:id="734283586">
          <w:marLeft w:val="0"/>
          <w:marRight w:val="0"/>
          <w:marTop w:val="0"/>
          <w:marBottom w:val="0"/>
          <w:divBdr>
            <w:top w:val="none" w:sz="0" w:space="0" w:color="auto"/>
            <w:left w:val="none" w:sz="0" w:space="0" w:color="auto"/>
            <w:bottom w:val="none" w:sz="0" w:space="0" w:color="auto"/>
            <w:right w:val="none" w:sz="0" w:space="0" w:color="auto"/>
          </w:divBdr>
        </w:div>
      </w:divsChild>
    </w:div>
    <w:div w:id="1075979712">
      <w:bodyDiv w:val="1"/>
      <w:marLeft w:val="0"/>
      <w:marRight w:val="0"/>
      <w:marTop w:val="0"/>
      <w:marBottom w:val="0"/>
      <w:divBdr>
        <w:top w:val="none" w:sz="0" w:space="0" w:color="auto"/>
        <w:left w:val="none" w:sz="0" w:space="0" w:color="auto"/>
        <w:bottom w:val="none" w:sz="0" w:space="0" w:color="auto"/>
        <w:right w:val="none" w:sz="0" w:space="0" w:color="auto"/>
      </w:divBdr>
      <w:divsChild>
        <w:div w:id="1520512535">
          <w:marLeft w:val="0"/>
          <w:marRight w:val="0"/>
          <w:marTop w:val="0"/>
          <w:marBottom w:val="0"/>
          <w:divBdr>
            <w:top w:val="none" w:sz="0" w:space="0" w:color="auto"/>
            <w:left w:val="none" w:sz="0" w:space="0" w:color="auto"/>
            <w:bottom w:val="none" w:sz="0" w:space="0" w:color="auto"/>
            <w:right w:val="none" w:sz="0" w:space="0" w:color="auto"/>
          </w:divBdr>
        </w:div>
      </w:divsChild>
    </w:div>
    <w:div w:id="1120144609">
      <w:bodyDiv w:val="1"/>
      <w:marLeft w:val="0"/>
      <w:marRight w:val="0"/>
      <w:marTop w:val="0"/>
      <w:marBottom w:val="0"/>
      <w:divBdr>
        <w:top w:val="none" w:sz="0" w:space="0" w:color="auto"/>
        <w:left w:val="none" w:sz="0" w:space="0" w:color="auto"/>
        <w:bottom w:val="none" w:sz="0" w:space="0" w:color="auto"/>
        <w:right w:val="none" w:sz="0" w:space="0" w:color="auto"/>
      </w:divBdr>
    </w:div>
    <w:div w:id="1190485051">
      <w:bodyDiv w:val="1"/>
      <w:marLeft w:val="0"/>
      <w:marRight w:val="0"/>
      <w:marTop w:val="0"/>
      <w:marBottom w:val="0"/>
      <w:divBdr>
        <w:top w:val="none" w:sz="0" w:space="0" w:color="auto"/>
        <w:left w:val="none" w:sz="0" w:space="0" w:color="auto"/>
        <w:bottom w:val="none" w:sz="0" w:space="0" w:color="auto"/>
        <w:right w:val="none" w:sz="0" w:space="0" w:color="auto"/>
      </w:divBdr>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19052626">
      <w:bodyDiv w:val="1"/>
      <w:marLeft w:val="0"/>
      <w:marRight w:val="0"/>
      <w:marTop w:val="0"/>
      <w:marBottom w:val="0"/>
      <w:divBdr>
        <w:top w:val="none" w:sz="0" w:space="0" w:color="auto"/>
        <w:left w:val="none" w:sz="0" w:space="0" w:color="auto"/>
        <w:bottom w:val="none" w:sz="0" w:space="0" w:color="auto"/>
        <w:right w:val="none" w:sz="0" w:space="0" w:color="auto"/>
      </w:divBdr>
      <w:divsChild>
        <w:div w:id="665671351">
          <w:marLeft w:val="0"/>
          <w:marRight w:val="0"/>
          <w:marTop w:val="0"/>
          <w:marBottom w:val="0"/>
          <w:divBdr>
            <w:top w:val="none" w:sz="0" w:space="0" w:color="auto"/>
            <w:left w:val="none" w:sz="0" w:space="0" w:color="auto"/>
            <w:bottom w:val="none" w:sz="0" w:space="0" w:color="auto"/>
            <w:right w:val="none" w:sz="0" w:space="0" w:color="auto"/>
          </w:divBdr>
        </w:div>
      </w:divsChild>
    </w:div>
    <w:div w:id="1231381952">
      <w:bodyDiv w:val="1"/>
      <w:marLeft w:val="0"/>
      <w:marRight w:val="0"/>
      <w:marTop w:val="0"/>
      <w:marBottom w:val="0"/>
      <w:divBdr>
        <w:top w:val="none" w:sz="0" w:space="0" w:color="auto"/>
        <w:left w:val="none" w:sz="0" w:space="0" w:color="auto"/>
        <w:bottom w:val="none" w:sz="0" w:space="0" w:color="auto"/>
        <w:right w:val="none" w:sz="0" w:space="0" w:color="auto"/>
      </w:divBdr>
    </w:div>
    <w:div w:id="1242445073">
      <w:bodyDiv w:val="1"/>
      <w:marLeft w:val="0"/>
      <w:marRight w:val="0"/>
      <w:marTop w:val="0"/>
      <w:marBottom w:val="0"/>
      <w:divBdr>
        <w:top w:val="none" w:sz="0" w:space="0" w:color="auto"/>
        <w:left w:val="none" w:sz="0" w:space="0" w:color="auto"/>
        <w:bottom w:val="none" w:sz="0" w:space="0" w:color="auto"/>
        <w:right w:val="none" w:sz="0" w:space="0" w:color="auto"/>
      </w:divBdr>
      <w:divsChild>
        <w:div w:id="125319663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304894593">
      <w:bodyDiv w:val="1"/>
      <w:marLeft w:val="0"/>
      <w:marRight w:val="0"/>
      <w:marTop w:val="0"/>
      <w:marBottom w:val="0"/>
      <w:divBdr>
        <w:top w:val="none" w:sz="0" w:space="0" w:color="auto"/>
        <w:left w:val="none" w:sz="0" w:space="0" w:color="auto"/>
        <w:bottom w:val="none" w:sz="0" w:space="0" w:color="auto"/>
        <w:right w:val="none" w:sz="0" w:space="0" w:color="auto"/>
      </w:divBdr>
    </w:div>
    <w:div w:id="1345790880">
      <w:bodyDiv w:val="1"/>
      <w:marLeft w:val="0"/>
      <w:marRight w:val="0"/>
      <w:marTop w:val="0"/>
      <w:marBottom w:val="0"/>
      <w:divBdr>
        <w:top w:val="none" w:sz="0" w:space="0" w:color="auto"/>
        <w:left w:val="none" w:sz="0" w:space="0" w:color="auto"/>
        <w:bottom w:val="none" w:sz="0" w:space="0" w:color="auto"/>
        <w:right w:val="none" w:sz="0" w:space="0" w:color="auto"/>
      </w:divBdr>
    </w:div>
    <w:div w:id="1347291088">
      <w:bodyDiv w:val="1"/>
      <w:marLeft w:val="0"/>
      <w:marRight w:val="0"/>
      <w:marTop w:val="0"/>
      <w:marBottom w:val="0"/>
      <w:divBdr>
        <w:top w:val="none" w:sz="0" w:space="0" w:color="auto"/>
        <w:left w:val="none" w:sz="0" w:space="0" w:color="auto"/>
        <w:bottom w:val="none" w:sz="0" w:space="0" w:color="auto"/>
        <w:right w:val="none" w:sz="0" w:space="0" w:color="auto"/>
      </w:divBdr>
    </w:div>
    <w:div w:id="1448499836">
      <w:bodyDiv w:val="1"/>
      <w:marLeft w:val="0"/>
      <w:marRight w:val="0"/>
      <w:marTop w:val="0"/>
      <w:marBottom w:val="0"/>
      <w:divBdr>
        <w:top w:val="none" w:sz="0" w:space="0" w:color="auto"/>
        <w:left w:val="none" w:sz="0" w:space="0" w:color="auto"/>
        <w:bottom w:val="none" w:sz="0" w:space="0" w:color="auto"/>
        <w:right w:val="none" w:sz="0" w:space="0" w:color="auto"/>
      </w:divBdr>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8958056">
      <w:bodyDiv w:val="1"/>
      <w:marLeft w:val="0"/>
      <w:marRight w:val="0"/>
      <w:marTop w:val="0"/>
      <w:marBottom w:val="0"/>
      <w:divBdr>
        <w:top w:val="none" w:sz="0" w:space="0" w:color="auto"/>
        <w:left w:val="none" w:sz="0" w:space="0" w:color="auto"/>
        <w:bottom w:val="none" w:sz="0" w:space="0" w:color="auto"/>
        <w:right w:val="none" w:sz="0" w:space="0" w:color="auto"/>
      </w:divBdr>
      <w:divsChild>
        <w:div w:id="449132904">
          <w:marLeft w:val="0"/>
          <w:marRight w:val="0"/>
          <w:marTop w:val="0"/>
          <w:marBottom w:val="0"/>
          <w:divBdr>
            <w:top w:val="none" w:sz="0" w:space="0" w:color="auto"/>
            <w:left w:val="none" w:sz="0" w:space="0" w:color="auto"/>
            <w:bottom w:val="none" w:sz="0" w:space="0" w:color="auto"/>
            <w:right w:val="none" w:sz="0" w:space="0" w:color="auto"/>
          </w:divBdr>
        </w:div>
      </w:divsChild>
    </w:div>
    <w:div w:id="1578124898">
      <w:bodyDiv w:val="1"/>
      <w:marLeft w:val="0"/>
      <w:marRight w:val="0"/>
      <w:marTop w:val="0"/>
      <w:marBottom w:val="0"/>
      <w:divBdr>
        <w:top w:val="none" w:sz="0" w:space="0" w:color="auto"/>
        <w:left w:val="none" w:sz="0" w:space="0" w:color="auto"/>
        <w:bottom w:val="none" w:sz="0" w:space="0" w:color="auto"/>
        <w:right w:val="none" w:sz="0" w:space="0" w:color="auto"/>
      </w:divBdr>
    </w:div>
    <w:div w:id="1585802327">
      <w:bodyDiv w:val="1"/>
      <w:marLeft w:val="0"/>
      <w:marRight w:val="0"/>
      <w:marTop w:val="0"/>
      <w:marBottom w:val="0"/>
      <w:divBdr>
        <w:top w:val="none" w:sz="0" w:space="0" w:color="auto"/>
        <w:left w:val="none" w:sz="0" w:space="0" w:color="auto"/>
        <w:bottom w:val="none" w:sz="0" w:space="0" w:color="auto"/>
        <w:right w:val="none" w:sz="0" w:space="0" w:color="auto"/>
      </w:divBdr>
    </w:div>
    <w:div w:id="1700273171">
      <w:bodyDiv w:val="1"/>
      <w:marLeft w:val="0"/>
      <w:marRight w:val="0"/>
      <w:marTop w:val="0"/>
      <w:marBottom w:val="0"/>
      <w:divBdr>
        <w:top w:val="none" w:sz="0" w:space="0" w:color="auto"/>
        <w:left w:val="none" w:sz="0" w:space="0" w:color="auto"/>
        <w:bottom w:val="none" w:sz="0" w:space="0" w:color="auto"/>
        <w:right w:val="none" w:sz="0" w:space="0" w:color="auto"/>
      </w:divBdr>
    </w:div>
    <w:div w:id="1844514160">
      <w:bodyDiv w:val="1"/>
      <w:marLeft w:val="0"/>
      <w:marRight w:val="0"/>
      <w:marTop w:val="0"/>
      <w:marBottom w:val="0"/>
      <w:divBdr>
        <w:top w:val="none" w:sz="0" w:space="0" w:color="auto"/>
        <w:left w:val="none" w:sz="0" w:space="0" w:color="auto"/>
        <w:bottom w:val="none" w:sz="0" w:space="0" w:color="auto"/>
        <w:right w:val="none" w:sz="0" w:space="0" w:color="auto"/>
      </w:divBdr>
      <w:divsChild>
        <w:div w:id="1616132650">
          <w:marLeft w:val="0"/>
          <w:marRight w:val="0"/>
          <w:marTop w:val="0"/>
          <w:marBottom w:val="0"/>
          <w:divBdr>
            <w:top w:val="none" w:sz="0" w:space="0" w:color="auto"/>
            <w:left w:val="none" w:sz="0" w:space="0" w:color="auto"/>
            <w:bottom w:val="none" w:sz="0" w:space="0" w:color="auto"/>
            <w:right w:val="none" w:sz="0" w:space="0" w:color="auto"/>
          </w:divBdr>
        </w:div>
      </w:divsChild>
    </w:div>
    <w:div w:id="1933271889">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80713256">
      <w:bodyDiv w:val="1"/>
      <w:marLeft w:val="0"/>
      <w:marRight w:val="0"/>
      <w:marTop w:val="0"/>
      <w:marBottom w:val="0"/>
      <w:divBdr>
        <w:top w:val="none" w:sz="0" w:space="0" w:color="auto"/>
        <w:left w:val="none" w:sz="0" w:space="0" w:color="auto"/>
        <w:bottom w:val="none" w:sz="0" w:space="0" w:color="auto"/>
        <w:right w:val="none" w:sz="0" w:space="0" w:color="auto"/>
      </w:divBdr>
    </w:div>
    <w:div w:id="2118911333">
      <w:bodyDiv w:val="1"/>
      <w:marLeft w:val="0"/>
      <w:marRight w:val="0"/>
      <w:marTop w:val="0"/>
      <w:marBottom w:val="0"/>
      <w:divBdr>
        <w:top w:val="none" w:sz="0" w:space="0" w:color="auto"/>
        <w:left w:val="none" w:sz="0" w:space="0" w:color="auto"/>
        <w:bottom w:val="none" w:sz="0" w:space="0" w:color="auto"/>
        <w:right w:val="none" w:sz="0" w:space="0" w:color="auto"/>
      </w:divBdr>
    </w:div>
    <w:div w:id="2137989260">
      <w:bodyDiv w:val="1"/>
      <w:marLeft w:val="0"/>
      <w:marRight w:val="0"/>
      <w:marTop w:val="0"/>
      <w:marBottom w:val="0"/>
      <w:divBdr>
        <w:top w:val="none" w:sz="0" w:space="0" w:color="auto"/>
        <w:left w:val="none" w:sz="0" w:space="0" w:color="auto"/>
        <w:bottom w:val="none" w:sz="0" w:space="0" w:color="auto"/>
        <w:right w:val="none" w:sz="0" w:space="0" w:color="auto"/>
      </w:divBdr>
    </w:div>
    <w:div w:id="21439603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oleObject" Target="embeddings/oleObject1.bin"/><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emf"/></Relationships>
</file>

<file path=word/_rels/settings.xml.rels><?xml version="1.0" encoding="UTF-8" standalone="yes"?>
<Relationships xmlns="http://schemas.openxmlformats.org/package/2006/relationships"><Relationship Id="rId1" Type="http://schemas.openxmlformats.org/officeDocument/2006/relationships/attachedTemplate" Target="file:///D:\adriano.carrijo\AppData\Roaming\Microsoft\Modelos\modelo%20de%20modelo%20de%20minuta.dotx"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5" ma:contentTypeDescription="Create a new document." ma:contentTypeScope="" ma:versionID="1a32e2f446280d33d3519870995d379e">
  <xsd:schema xmlns:xsd="http://www.w3.org/2001/XMLSchema" xmlns:xs="http://www.w3.org/2001/XMLSchema" xmlns:p="http://schemas.microsoft.com/office/2006/metadata/properties" xmlns:ns2="52c93ea8-e2de-466c-b401-d7fabeb9490e" targetNamespace="http://schemas.microsoft.com/office/2006/metadata/properties" ma:root="true" ma:fieldsID="bc125362b206d62c35a4e093b811c429" ns2:_="">
    <xsd:import namespace="52c93ea8-e2de-466c-b401-d7fabeb9490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5A26F6-7F40-4494-B91A-4F9AE896831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150AF8D-FA7F-4421-83F2-1DEE7390EB09}">
  <ds:schemaRefs>
    <ds:schemaRef ds:uri="http://schemas.microsoft.com/sharepoint/v3/contenttype/forms"/>
  </ds:schemaRefs>
</ds:datastoreItem>
</file>

<file path=customXml/itemProps3.xml><?xml version="1.0" encoding="utf-8"?>
<ds:datastoreItem xmlns:ds="http://schemas.openxmlformats.org/officeDocument/2006/customXml" ds:itemID="{240ED5EA-B1F6-495E-8F62-059CE9401AB4}">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0BD7DF0D-5E41-47B1-9C33-9DF345767F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modelo de modelo de minuta</Template>
  <TotalTime>3251</TotalTime>
  <Pages>18</Pages>
  <Words>7589</Words>
  <Characters>42153</Characters>
  <Application>Microsoft Office Word</Application>
  <DocSecurity>0</DocSecurity>
  <Lines>351</Lines>
  <Paragraphs>99</Paragraphs>
  <ScaleCrop>false</ScaleCrop>
  <HeadingPairs>
    <vt:vector size="2" baseType="variant">
      <vt:variant>
        <vt:lpstr>Título</vt:lpstr>
      </vt:variant>
      <vt:variant>
        <vt:i4>1</vt:i4>
      </vt:variant>
    </vt:vector>
  </HeadingPairs>
  <TitlesOfParts>
    <vt:vector size="1" baseType="lpstr">
      <vt:lpstr>NOTAS EXPLICATIVAS</vt:lpstr>
    </vt:vector>
  </TitlesOfParts>
  <Company>EDUARDO DOTTI</Company>
  <LinksUpToDate>false</LinksUpToDate>
  <CharactersWithSpaces>49643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NOTAS EXPLICATIVAS</dc:title>
  <dc:creator>Adriano</dc:creator>
  <cp:lastModifiedBy>0111533071</cp:lastModifiedBy>
  <cp:revision>152</cp:revision>
  <cp:lastPrinted>2022-08-04T17:30:00Z</cp:lastPrinted>
  <dcterms:created xsi:type="dcterms:W3CDTF">2022-04-01T12:17:00Z</dcterms:created>
  <dcterms:modified xsi:type="dcterms:W3CDTF">2022-10-07T15:45:00Z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