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141442">
      <w:pPr>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2E5E3054" wp14:editId="6E70CF1E">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bookmarkStart w:id="0" w:name="_GoBack"/>
      <w:bookmarkEnd w:id="0"/>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894A83">
        <w:rPr>
          <w:rFonts w:ascii="Times New Roman" w:hAnsi="Times New Roman" w:cs="Times New Roman"/>
          <w:b/>
        </w:rPr>
        <w:t>9</w:t>
      </w:r>
      <w:r w:rsidR="00193ED5">
        <w:rPr>
          <w:rFonts w:ascii="Times New Roman" w:hAnsi="Times New Roman" w:cs="Times New Roman"/>
          <w:b/>
        </w:rPr>
        <w:t>7</w:t>
      </w:r>
      <w:r w:rsidR="00452700">
        <w:rPr>
          <w:rFonts w:ascii="Times New Roman" w:hAnsi="Times New Roman" w:cs="Times New Roman"/>
          <w:b/>
        </w:rPr>
        <w:t>/2022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 aquisição dos materiais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257385">
        <w:rPr>
          <w:rFonts w:ascii="Times New Roman" w:hAnsi="Times New Roman" w:cs="Times New Roman"/>
        </w:rPr>
        <w:t xml:space="preserve">a </w:t>
      </w:r>
      <w:r w:rsidR="00257385">
        <w:rPr>
          <w:rFonts w:ascii="Times New Roman" w:hAnsi="Times New Roman" w:cs="Times New Roman"/>
          <w:color w:val="000000"/>
        </w:rPr>
        <w:t>aquisição de material desportivo</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homologação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w:t>
      </w:r>
      <w:proofErr w:type="gramStart"/>
      <w:r>
        <w:rPr>
          <w:rFonts w:ascii="Times New Roman" w:hAnsi="Times New Roman" w:cs="Times New Roman"/>
        </w:rPr>
        <w:t>à</w:t>
      </w:r>
      <w:proofErr w:type="gramEnd"/>
      <w:r>
        <w:rPr>
          <w:rFonts w:ascii="Times New Roman" w:hAnsi="Times New Roman" w:cs="Times New Roman"/>
        </w:rPr>
        <w:t xml:space="preserve">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9E552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257385">
              <w:rPr>
                <w:rFonts w:ascii="Times New Roman" w:hAnsi="Times New Roman" w:cs="Times New Roman"/>
                <w:b/>
                <w:bCs/>
                <w:sz w:val="20"/>
                <w:szCs w:val="20"/>
                <w:lang w:eastAsia="pt-BR"/>
              </w:rPr>
              <w:t>MATERIAL</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A36361">
              <w:rPr>
                <w:rFonts w:ascii="Times New Roman" w:hAnsi="Times New Roman" w:cs="Times New Roman"/>
                <w:b/>
                <w:bCs/>
                <w:sz w:val="20"/>
                <w:szCs w:val="20"/>
                <w:lang w:eastAsia="pt-BR"/>
              </w:rPr>
              <w:t>9</w:t>
            </w:r>
            <w:r w:rsidR="00193ED5">
              <w:rPr>
                <w:rFonts w:ascii="Times New Roman" w:hAnsi="Times New Roman" w:cs="Times New Roman"/>
                <w:b/>
                <w:bCs/>
                <w:sz w:val="20"/>
                <w:szCs w:val="20"/>
                <w:lang w:eastAsia="pt-BR"/>
              </w:rPr>
              <w:t>7</w:t>
            </w:r>
            <w:r w:rsidR="00452700">
              <w:rPr>
                <w:rFonts w:ascii="Times New Roman" w:hAnsi="Times New Roman" w:cs="Times New Roman"/>
                <w:b/>
                <w:bCs/>
                <w:sz w:val="20"/>
                <w:szCs w:val="20"/>
                <w:lang w:eastAsia="pt-BR"/>
              </w:rPr>
              <w:t>/2022</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9E5524" w:rsidP="009E5524">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DOS MATERIAIS</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F0229">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3911" w:type="dxa"/>
            <w:tcBorders>
              <w:top w:val="single" w:sz="4" w:space="0" w:color="auto"/>
              <w:left w:val="nil"/>
              <w:bottom w:val="single" w:sz="4" w:space="0" w:color="auto"/>
              <w:right w:val="single" w:sz="4" w:space="0" w:color="auto"/>
            </w:tcBorders>
            <w:shd w:val="clear" w:color="auto" w:fill="auto"/>
            <w:vAlign w:val="center"/>
          </w:tcPr>
          <w:p w:rsidR="00F30565" w:rsidRPr="009E5524" w:rsidRDefault="00193ED5" w:rsidP="009E5524">
            <w:pPr>
              <w:jc w:val="center"/>
              <w:rPr>
                <w:rFonts w:ascii="Times New Roman" w:hAnsi="Times New Roman" w:cs="Times New Roman"/>
              </w:rPr>
            </w:pPr>
            <w:r>
              <w:rPr>
                <w:rFonts w:ascii="Times New Roman" w:hAnsi="Times New Roman" w:cs="Times New Roman"/>
              </w:rPr>
              <w:t xml:space="preserve">Capacete de proteção de boxe e </w:t>
            </w:r>
            <w:proofErr w:type="spellStart"/>
            <w:r>
              <w:rPr>
                <w:rFonts w:ascii="Times New Roman" w:hAnsi="Times New Roman" w:cs="Times New Roman"/>
              </w:rPr>
              <w:t>Muay</w:t>
            </w:r>
            <w:proofErr w:type="spellEnd"/>
            <w:r>
              <w:rPr>
                <w:rFonts w:ascii="Times New Roman" w:hAnsi="Times New Roman" w:cs="Times New Roman"/>
              </w:rPr>
              <w:t xml:space="preserve"> </w:t>
            </w:r>
            <w:proofErr w:type="spellStart"/>
            <w:r>
              <w:rPr>
                <w:rFonts w:ascii="Times New Roman" w:hAnsi="Times New Roman" w:cs="Times New Roman"/>
              </w:rPr>
              <w:t>Thai</w:t>
            </w:r>
            <w:proofErr w:type="spellEnd"/>
          </w:p>
        </w:tc>
        <w:tc>
          <w:tcPr>
            <w:tcW w:w="107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9E5524">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9E5524" w:rsidP="00193ED5">
            <w:pPr>
              <w:jc w:val="center"/>
              <w:rPr>
                <w:rFonts w:ascii="Times New Roman" w:hAnsi="Times New Roman" w:cs="Times New Roman"/>
                <w:sz w:val="20"/>
                <w:szCs w:val="20"/>
              </w:rPr>
            </w:pPr>
            <w:r>
              <w:rPr>
                <w:rFonts w:ascii="Times New Roman" w:hAnsi="Times New Roman" w:cs="Times New Roman"/>
                <w:sz w:val="20"/>
                <w:szCs w:val="20"/>
              </w:rPr>
              <w:t>0</w:t>
            </w:r>
            <w:r w:rsidR="00193ED5">
              <w:rPr>
                <w:rFonts w:ascii="Times New Roman" w:hAnsi="Times New Roman" w:cs="Times New Roman"/>
                <w:sz w:val="20"/>
                <w:szCs w:val="20"/>
              </w:rPr>
              <w:t>6</w:t>
            </w:r>
          </w:p>
        </w:tc>
        <w:tc>
          <w:tcPr>
            <w:tcW w:w="146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193ED5">
            <w:pPr>
              <w:jc w:val="center"/>
              <w:rPr>
                <w:rFonts w:ascii="Times New Roman" w:hAnsi="Times New Roman" w:cs="Times New Roman"/>
                <w:sz w:val="20"/>
                <w:szCs w:val="20"/>
              </w:rPr>
            </w:pPr>
            <w:r w:rsidRPr="00F30565">
              <w:rPr>
                <w:rFonts w:ascii="Times New Roman" w:hAnsi="Times New Roman" w:cs="Times New Roman"/>
                <w:sz w:val="20"/>
                <w:szCs w:val="20"/>
              </w:rPr>
              <w:t xml:space="preserve">R$ </w:t>
            </w:r>
            <w:r w:rsidR="00193ED5">
              <w:rPr>
                <w:rFonts w:ascii="Times New Roman" w:hAnsi="Times New Roman" w:cs="Times New Roman"/>
                <w:sz w:val="20"/>
                <w:szCs w:val="20"/>
              </w:rPr>
              <w:t>129</w:t>
            </w:r>
            <w:r w:rsidRPr="00F30565">
              <w:rPr>
                <w:rFonts w:ascii="Times New Roman" w:hAnsi="Times New Roman" w:cs="Times New Roman"/>
                <w:sz w:val="20"/>
                <w:szCs w:val="20"/>
              </w:rPr>
              <w:t>,</w:t>
            </w:r>
            <w:r w:rsidR="00193ED5">
              <w:rPr>
                <w:rFonts w:ascii="Times New Roman" w:hAnsi="Times New Roman" w:cs="Times New Roman"/>
                <w:sz w:val="20"/>
                <w:szCs w:val="20"/>
              </w:rPr>
              <w:t>98</w:t>
            </w:r>
          </w:p>
        </w:tc>
        <w:tc>
          <w:tcPr>
            <w:tcW w:w="1342"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193ED5">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193ED5">
              <w:rPr>
                <w:rFonts w:ascii="Times New Roman" w:hAnsi="Times New Roman" w:cs="Times New Roman"/>
                <w:color w:val="000000"/>
                <w:sz w:val="20"/>
                <w:szCs w:val="20"/>
              </w:rPr>
              <w:t>779</w:t>
            </w:r>
            <w:r w:rsidRPr="00F30565">
              <w:rPr>
                <w:rFonts w:ascii="Times New Roman" w:hAnsi="Times New Roman" w:cs="Times New Roman"/>
                <w:color w:val="000000"/>
                <w:sz w:val="20"/>
                <w:szCs w:val="20"/>
              </w:rPr>
              <w:t>,</w:t>
            </w:r>
            <w:r w:rsidR="00193ED5">
              <w:rPr>
                <w:rFonts w:ascii="Times New Roman" w:hAnsi="Times New Roman" w:cs="Times New Roman"/>
                <w:color w:val="000000"/>
                <w:sz w:val="20"/>
                <w:szCs w:val="20"/>
              </w:rPr>
              <w:t>88</w:t>
            </w:r>
          </w:p>
        </w:tc>
      </w:tr>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193ED5">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193ED5">
              <w:rPr>
                <w:rFonts w:ascii="Times New Roman" w:hAnsi="Times New Roman" w:cs="Times New Roman"/>
                <w:b/>
                <w:bCs/>
                <w:sz w:val="20"/>
                <w:szCs w:val="20"/>
              </w:rPr>
              <w:t>779</w:t>
            </w:r>
            <w:r w:rsidR="009E5524">
              <w:rPr>
                <w:rFonts w:ascii="Times New Roman" w:hAnsi="Times New Roman" w:cs="Times New Roman"/>
                <w:b/>
                <w:bCs/>
                <w:sz w:val="20"/>
                <w:szCs w:val="20"/>
              </w:rPr>
              <w:t>,</w:t>
            </w:r>
            <w:r w:rsidR="00193ED5">
              <w:rPr>
                <w:rFonts w:ascii="Times New Roman" w:hAnsi="Times New Roman" w:cs="Times New Roman"/>
                <w:b/>
                <w:bCs/>
                <w:sz w:val="20"/>
                <w:szCs w:val="20"/>
              </w:rPr>
              <w:t>88</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257385">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894A83">
        <w:rPr>
          <w:rFonts w:ascii="Times New Roman" w:hAnsi="Times New Roman" w:cs="Times New Roman"/>
        </w:rPr>
        <w:t>9</w:t>
      </w:r>
      <w:r w:rsidR="00193ED5">
        <w:rPr>
          <w:rFonts w:ascii="Times New Roman" w:hAnsi="Times New Roman" w:cs="Times New Roman"/>
        </w:rPr>
        <w:t>7</w:t>
      </w:r>
      <w:r w:rsidR="00452700">
        <w:rPr>
          <w:rFonts w:ascii="Times New Roman" w:hAnsi="Times New Roman" w:cs="Times New Roman"/>
        </w:rPr>
        <w:t>/2022</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w:t>
      </w:r>
      <w:r w:rsidR="00497D25" w:rsidRPr="004E66F0">
        <w:rPr>
          <w:rFonts w:ascii="Times New Roman" w:hAnsi="Times New Roman" w:cs="Times New Roman"/>
          <w:color w:val="000000"/>
        </w:rPr>
        <w:lastRenderedPageBreak/>
        <w:t xml:space="preserve">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lastRenderedPageBreak/>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w:t>
      </w:r>
      <w:r w:rsidR="009E5524">
        <w:rPr>
          <w:rFonts w:ascii="Times New Roman" w:hAnsi="Times New Roman" w:cs="Times New Roman"/>
          <w:b w:val="0"/>
          <w:color w:val="auto"/>
          <w:sz w:val="24"/>
          <w:szCs w:val="24"/>
        </w:rPr>
        <w:t>aquisi</w:t>
      </w:r>
      <w:r w:rsidR="00497D25">
        <w:rPr>
          <w:rFonts w:ascii="Times New Roman" w:hAnsi="Times New Roman" w:cs="Times New Roman"/>
          <w:b w:val="0"/>
          <w:color w:val="auto"/>
          <w:sz w:val="24"/>
          <w:szCs w:val="24"/>
        </w:rPr>
        <w:t xml:space="preserve">ção é de R$ </w:t>
      </w:r>
      <w:r w:rsidR="00193ED5">
        <w:rPr>
          <w:rFonts w:ascii="Times New Roman" w:hAnsi="Times New Roman" w:cs="Times New Roman"/>
          <w:b w:val="0"/>
          <w:color w:val="auto"/>
          <w:sz w:val="24"/>
          <w:szCs w:val="24"/>
        </w:rPr>
        <w:t>779</w:t>
      </w:r>
      <w:r w:rsidR="00CF42FF">
        <w:rPr>
          <w:rFonts w:ascii="Times New Roman" w:hAnsi="Times New Roman" w:cs="Times New Roman"/>
          <w:b w:val="0"/>
          <w:color w:val="auto"/>
          <w:sz w:val="24"/>
          <w:szCs w:val="24"/>
        </w:rPr>
        <w:t>,</w:t>
      </w:r>
      <w:r w:rsidR="00193ED5">
        <w:rPr>
          <w:rFonts w:ascii="Times New Roman" w:hAnsi="Times New Roman" w:cs="Times New Roman"/>
          <w:b w:val="0"/>
          <w:color w:val="auto"/>
          <w:sz w:val="24"/>
          <w:szCs w:val="24"/>
        </w:rPr>
        <w:t>88</w:t>
      </w:r>
      <w:r w:rsidR="00497D25">
        <w:rPr>
          <w:rFonts w:ascii="Times New Roman" w:hAnsi="Times New Roman" w:cs="Times New Roman"/>
          <w:b w:val="0"/>
          <w:color w:val="auto"/>
          <w:sz w:val="24"/>
          <w:szCs w:val="24"/>
        </w:rPr>
        <w:t xml:space="preserve"> (</w:t>
      </w:r>
      <w:r w:rsidR="00193ED5">
        <w:rPr>
          <w:rFonts w:ascii="Times New Roman" w:hAnsi="Times New Roman" w:cs="Times New Roman"/>
          <w:b w:val="0"/>
          <w:color w:val="auto"/>
          <w:sz w:val="24"/>
          <w:szCs w:val="24"/>
        </w:rPr>
        <w:t>sete</w:t>
      </w:r>
      <w:r w:rsidR="00BD7715">
        <w:rPr>
          <w:rFonts w:ascii="Times New Roman" w:hAnsi="Times New Roman" w:cs="Times New Roman"/>
          <w:b w:val="0"/>
          <w:color w:val="auto"/>
          <w:sz w:val="24"/>
          <w:szCs w:val="24"/>
        </w:rPr>
        <w:t xml:space="preserve">centos e </w:t>
      </w:r>
      <w:r w:rsidR="00193ED5">
        <w:rPr>
          <w:rFonts w:ascii="Times New Roman" w:hAnsi="Times New Roman" w:cs="Times New Roman"/>
          <w:b w:val="0"/>
          <w:color w:val="auto"/>
          <w:sz w:val="24"/>
          <w:szCs w:val="24"/>
        </w:rPr>
        <w:t>sete</w:t>
      </w:r>
      <w:r w:rsidR="009E5524">
        <w:rPr>
          <w:rFonts w:ascii="Times New Roman" w:hAnsi="Times New Roman" w:cs="Times New Roman"/>
          <w:b w:val="0"/>
          <w:color w:val="auto"/>
          <w:sz w:val="24"/>
          <w:szCs w:val="24"/>
        </w:rPr>
        <w:t>nt</w:t>
      </w:r>
      <w:r w:rsidR="00C40184">
        <w:rPr>
          <w:rFonts w:ascii="Times New Roman" w:hAnsi="Times New Roman" w:cs="Times New Roman"/>
          <w:b w:val="0"/>
          <w:color w:val="auto"/>
          <w:sz w:val="24"/>
          <w:szCs w:val="24"/>
        </w:rPr>
        <w:t xml:space="preserve">a e </w:t>
      </w:r>
      <w:r w:rsidR="00193ED5">
        <w:rPr>
          <w:rFonts w:ascii="Times New Roman" w:hAnsi="Times New Roman" w:cs="Times New Roman"/>
          <w:b w:val="0"/>
          <w:color w:val="auto"/>
          <w:sz w:val="24"/>
          <w:szCs w:val="24"/>
        </w:rPr>
        <w:t>nove</w:t>
      </w:r>
      <w:r w:rsidR="00BD7715">
        <w:rPr>
          <w:rFonts w:ascii="Times New Roman" w:hAnsi="Times New Roman" w:cs="Times New Roman"/>
          <w:b w:val="0"/>
          <w:color w:val="auto"/>
          <w:sz w:val="24"/>
          <w:szCs w:val="24"/>
        </w:rPr>
        <w:t xml:space="preserve"> </w:t>
      </w:r>
      <w:proofErr w:type="gramStart"/>
      <w:r w:rsidR="00BD7715">
        <w:rPr>
          <w:rFonts w:ascii="Times New Roman" w:hAnsi="Times New Roman" w:cs="Times New Roman"/>
          <w:b w:val="0"/>
          <w:color w:val="auto"/>
          <w:sz w:val="24"/>
          <w:szCs w:val="24"/>
        </w:rPr>
        <w:t>reais</w:t>
      </w:r>
      <w:r w:rsidR="00C40184">
        <w:rPr>
          <w:rFonts w:ascii="Times New Roman" w:hAnsi="Times New Roman" w:cs="Times New Roman"/>
          <w:b w:val="0"/>
          <w:color w:val="auto"/>
          <w:sz w:val="24"/>
          <w:szCs w:val="24"/>
        </w:rPr>
        <w:t xml:space="preserve"> ,</w:t>
      </w:r>
      <w:proofErr w:type="gramEnd"/>
      <w:r w:rsidR="00C40184">
        <w:rPr>
          <w:rFonts w:ascii="Times New Roman" w:hAnsi="Times New Roman" w:cs="Times New Roman"/>
          <w:b w:val="0"/>
          <w:color w:val="auto"/>
          <w:sz w:val="24"/>
          <w:szCs w:val="24"/>
        </w:rPr>
        <w:t xml:space="preserve"> e </w:t>
      </w:r>
      <w:r w:rsidR="00193ED5">
        <w:rPr>
          <w:rFonts w:ascii="Times New Roman" w:hAnsi="Times New Roman" w:cs="Times New Roman"/>
          <w:b w:val="0"/>
          <w:color w:val="auto"/>
          <w:sz w:val="24"/>
          <w:szCs w:val="24"/>
        </w:rPr>
        <w:t>oit</w:t>
      </w:r>
      <w:r w:rsidR="009E5524">
        <w:rPr>
          <w:rFonts w:ascii="Times New Roman" w:hAnsi="Times New Roman" w:cs="Times New Roman"/>
          <w:b w:val="0"/>
          <w:color w:val="auto"/>
          <w:sz w:val="24"/>
          <w:szCs w:val="24"/>
        </w:rPr>
        <w:t xml:space="preserve">enta e </w:t>
      </w:r>
      <w:r w:rsidR="00193ED5">
        <w:rPr>
          <w:rFonts w:ascii="Times New Roman" w:hAnsi="Times New Roman" w:cs="Times New Roman"/>
          <w:b w:val="0"/>
          <w:color w:val="auto"/>
          <w:sz w:val="24"/>
          <w:szCs w:val="24"/>
        </w:rPr>
        <w:t>oito</w:t>
      </w:r>
      <w:r w:rsidR="00C40184">
        <w:rPr>
          <w:rFonts w:ascii="Times New Roman" w:hAnsi="Times New Roman" w:cs="Times New Roman"/>
          <w:b w:val="0"/>
          <w:color w:val="auto"/>
          <w:sz w:val="24"/>
          <w:szCs w:val="24"/>
        </w:rPr>
        <w:t xml:space="preserve"> centavos</w:t>
      </w:r>
      <w:r w:rsidR="00BD7715">
        <w:rPr>
          <w:rFonts w:ascii="Times New Roman" w:hAnsi="Times New Roman" w:cs="Times New Roman"/>
          <w:b w:val="0"/>
          <w:color w:val="auto"/>
          <w:sz w:val="24"/>
          <w:szCs w:val="24"/>
        </w:rPr>
        <w:t>)</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2022.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r w:rsidR="009E5524">
        <w:rPr>
          <w:rFonts w:ascii="Times New Roman" w:hAnsi="Times New Roman" w:cs="Times New Roman"/>
          <w:iCs/>
        </w:rPr>
        <w:t>16</w:t>
      </w:r>
      <w:r w:rsidR="00193ED5">
        <w:rPr>
          <w:rFonts w:ascii="Times New Roman" w:hAnsi="Times New Roman" w:cs="Times New Roman"/>
          <w:iCs/>
        </w:rPr>
        <w:t>0</w:t>
      </w:r>
      <w:r w:rsidR="00FC7D38">
        <w:rPr>
          <w:rFonts w:ascii="Times New Roman" w:hAnsi="Times New Roman" w:cs="Times New Roman"/>
          <w:iCs/>
        </w:rPr>
        <w:t>295</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r w:rsidR="00FC7D38">
        <w:rPr>
          <w:rFonts w:ascii="Times New Roman" w:hAnsi="Times New Roman" w:cs="Times New Roman"/>
          <w:iCs/>
        </w:rPr>
        <w:t>0100000000</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r w:rsidR="00193ED5">
        <w:rPr>
          <w:rFonts w:ascii="Times New Roman" w:hAnsi="Times New Roman" w:cs="Times New Roman"/>
          <w:iCs/>
        </w:rPr>
        <w:t>FAOPPREININ</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ND: 33903</w:t>
      </w:r>
      <w:r w:rsidR="00257385">
        <w:rPr>
          <w:rFonts w:ascii="Times New Roman" w:hAnsi="Times New Roman" w:cs="Times New Roman"/>
          <w:iCs/>
        </w:rPr>
        <w:t>0</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t xml:space="preserve">UGR: </w:t>
      </w:r>
      <w:r w:rsidR="00FC7D38">
        <w:rPr>
          <w:rFonts w:ascii="Times New Roman" w:hAnsi="Times New Roman" w:cs="Times New Roman"/>
          <w:iCs/>
        </w:rPr>
        <w:t>160</w:t>
      </w:r>
      <w:r w:rsidR="00193ED5">
        <w:rPr>
          <w:rFonts w:ascii="Times New Roman" w:hAnsi="Times New Roman" w:cs="Times New Roman"/>
          <w:iCs/>
        </w:rPr>
        <w:t>539</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257385">
        <w:rPr>
          <w:rFonts w:ascii="Times New Roman" w:hAnsi="Times New Roman" w:cs="Times New Roman"/>
        </w:rPr>
        <w:t>aquisição</w:t>
      </w:r>
      <w:r>
        <w:rPr>
          <w:rFonts w:ascii="Times New Roman" w:hAnsi="Times New Roman" w:cs="Times New Roman"/>
        </w:rPr>
        <w:t xml:space="preserve"> constan</w:t>
      </w:r>
      <w:r w:rsidR="00257385">
        <w:rPr>
          <w:rFonts w:ascii="Times New Roman" w:hAnsi="Times New Roman" w:cs="Times New Roman"/>
        </w:rPr>
        <w:t>te deste termo de Referência. As</w:t>
      </w:r>
      <w:r>
        <w:rPr>
          <w:rFonts w:ascii="Times New Roman" w:hAnsi="Times New Roman" w:cs="Times New Roman"/>
        </w:rPr>
        <w:t xml:space="preserve"> </w:t>
      </w:r>
      <w:r w:rsidR="00257385">
        <w:rPr>
          <w:rFonts w:ascii="Times New Roman" w:hAnsi="Times New Roman" w:cs="Times New Roman"/>
        </w:rPr>
        <w:t>aquisi</w:t>
      </w:r>
      <w:r w:rsidR="00C40184">
        <w:rPr>
          <w:rFonts w:ascii="Times New Roman" w:hAnsi="Times New Roman" w:cs="Times New Roman"/>
        </w:rPr>
        <w:t>ç</w:t>
      </w:r>
      <w:r w:rsidR="00257385">
        <w:rPr>
          <w:rFonts w:ascii="Times New Roman" w:hAnsi="Times New Roman" w:cs="Times New Roman"/>
        </w:rPr>
        <w:t>ões</w:t>
      </w:r>
      <w:r>
        <w:rPr>
          <w:rFonts w:ascii="Times New Roman" w:hAnsi="Times New Roman" w:cs="Times New Roman"/>
        </w:rPr>
        <w:t xml:space="preserve"> que exijam, a critério desta Organização Militar, análise mais minuciosa, serão </w:t>
      </w:r>
      <w:proofErr w:type="gramStart"/>
      <w:r>
        <w:rPr>
          <w:rFonts w:ascii="Times New Roman" w:hAnsi="Times New Roman" w:cs="Times New Roman"/>
        </w:rPr>
        <w:t>avaliados</w:t>
      </w:r>
      <w:proofErr w:type="gramEnd"/>
      <w:r>
        <w:rPr>
          <w:rFonts w:ascii="Times New Roman" w:hAnsi="Times New Roman" w:cs="Times New Roman"/>
        </w:rPr>
        <w:t xml:space="preserve">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257385">
        <w:rPr>
          <w:rFonts w:ascii="Times New Roman" w:hAnsi="Times New Roman" w:cs="Times New Roman"/>
        </w:rPr>
        <w:t>itens</w:t>
      </w:r>
      <w:r w:rsidRPr="005A136B">
        <w:rPr>
          <w:rFonts w:ascii="Times New Roman" w:hAnsi="Times New Roman" w:cs="Times New Roman"/>
        </w:rPr>
        <w:t xml:space="preserve"> constante deste termo de Referência. Os itens de cada proposta que não atenderem às especificações contidas na Relação de </w:t>
      </w:r>
      <w:r w:rsidR="00257385">
        <w:rPr>
          <w:rFonts w:ascii="Times New Roman" w:hAnsi="Times New Roman" w:cs="Times New Roman"/>
        </w:rPr>
        <w:t>itens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57385">
        <w:rPr>
          <w:rFonts w:ascii="Times New Roman" w:hAnsi="Times New Roman" w:cs="Times New Roman"/>
        </w:rPr>
        <w:t>iten</w:t>
      </w:r>
      <w:r w:rsidR="00C40184">
        <w:rPr>
          <w:rFonts w:ascii="Times New Roman" w:hAnsi="Times New Roman" w:cs="Times New Roman"/>
        </w:rPr>
        <w:t>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C40184">
        <w:rPr>
          <w:rFonts w:ascii="Times New Roman" w:hAnsi="Times New Roman" w:cs="Times New Roman"/>
        </w:rPr>
        <w:t>9</w:t>
      </w:r>
      <w:r w:rsidR="00193ED5">
        <w:rPr>
          <w:rFonts w:ascii="Times New Roman" w:hAnsi="Times New Roman" w:cs="Times New Roman"/>
        </w:rPr>
        <w:t>7</w:t>
      </w:r>
      <w:r w:rsidR="00452700">
        <w:rPr>
          <w:rFonts w:ascii="Times New Roman" w:hAnsi="Times New Roman" w:cs="Times New Roman"/>
        </w:rPr>
        <w:t>/2022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257385">
        <w:rPr>
          <w:rFonts w:ascii="Times New Roman" w:hAnsi="Times New Roman" w:cs="Times New Roman"/>
        </w:rPr>
        <w:t>IDADE” da Relação de itens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C40184">
        <w:rPr>
          <w:rFonts w:ascii="Times New Roman" w:hAnsi="Times New Roman" w:cs="Times New Roman"/>
        </w:rPr>
        <w:t>9</w:t>
      </w:r>
      <w:r w:rsidR="00193ED5">
        <w:rPr>
          <w:rFonts w:ascii="Times New Roman" w:hAnsi="Times New Roman" w:cs="Times New Roman"/>
        </w:rPr>
        <w:t>7</w:t>
      </w:r>
      <w:r w:rsidR="00452700">
        <w:rPr>
          <w:rFonts w:ascii="Times New Roman" w:hAnsi="Times New Roman" w:cs="Times New Roman"/>
        </w:rPr>
        <w:t>/2022</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9E5524">
        <w:rPr>
          <w:rFonts w:ascii="Times New Roman" w:hAnsi="Times New Roman" w:cs="Times New Roman"/>
          <w:bCs/>
        </w:rPr>
        <w:t xml:space="preserve">MATERIAIS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5F442A">
        <w:rPr>
          <w:rFonts w:ascii="Times New Roman" w:hAnsi="Times New Roman" w:cs="Times New Roman"/>
          <w:bCs/>
        </w:rPr>
        <w:t>9</w:t>
      </w:r>
      <w:r w:rsidR="00193ED5">
        <w:rPr>
          <w:rFonts w:ascii="Times New Roman" w:hAnsi="Times New Roman" w:cs="Times New Roman"/>
          <w:bCs/>
        </w:rPr>
        <w:t>7</w:t>
      </w:r>
      <w:r w:rsidR="00452700">
        <w:rPr>
          <w:rFonts w:ascii="Times New Roman" w:hAnsi="Times New Roman" w:cs="Times New Roman"/>
          <w:bCs/>
        </w:rPr>
        <w:t>/2022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xml:space="preserve">, ratificados na sua proposta, sujeitando-se a diligências, a serem realizadas em suas instalações ou de terceiros, por Comissão ou por agente designado pelo Comando do Grupamento de Unidades Escola - 9ª Brigada de </w:t>
      </w:r>
      <w:r w:rsidR="00497D25">
        <w:rPr>
          <w:rFonts w:ascii="Times New Roman" w:hAnsi="Times New Roman" w:cs="Times New Roman"/>
        </w:rPr>
        <w:lastRenderedPageBreak/>
        <w:t>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257385">
        <w:rPr>
          <w:rFonts w:ascii="Times New Roman" w:hAnsi="Times New Roman" w:cs="Times New Roman"/>
        </w:rPr>
        <w:t>itens</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i</w:t>
      </w:r>
      <w:r w:rsidR="00257385">
        <w:rPr>
          <w:rFonts w:ascii="Times New Roman" w:hAnsi="Times New Roman" w:cs="Times New Roman"/>
        </w:rPr>
        <w:t>tens</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O prazo de entrega do</w:t>
      </w:r>
      <w:r w:rsidR="009E5524">
        <w:rPr>
          <w:rFonts w:ascii="Times New Roman" w:hAnsi="Times New Roman" w:cs="Times New Roman"/>
        </w:rPr>
        <w:t>s materiais</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9E5524">
        <w:rPr>
          <w:rFonts w:ascii="Times New Roman" w:hAnsi="Times New Roman" w:cs="Times New Roman"/>
        </w:rPr>
        <w:t>material</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9E5524">
        <w:rPr>
          <w:rFonts w:ascii="Times New Roman" w:hAnsi="Times New Roman" w:cs="Times New Roman"/>
        </w:rPr>
        <w:t>material</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257385">
        <w:rPr>
          <w:rFonts w:ascii="Times New Roman" w:hAnsi="Times New Roman" w:cs="Times New Roman"/>
        </w:rPr>
        <w:t>itens</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257385">
        <w:rPr>
          <w:rFonts w:ascii="Times New Roman" w:hAnsi="Times New Roman" w:cs="Times New Roman"/>
        </w:rPr>
        <w:t>item</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w:t>
      </w:r>
      <w:r w:rsidR="00A76CCE">
        <w:rPr>
          <w:rFonts w:ascii="Times New Roman" w:hAnsi="Times New Roman" w:cs="Times New Roman"/>
        </w:rPr>
        <w:t>material</w:t>
      </w:r>
      <w:r w:rsidRPr="00ED31E9">
        <w:rPr>
          <w:rFonts w:ascii="Times New Roman" w:hAnsi="Times New Roman" w:cs="Times New Roman"/>
        </w:rPr>
        <w:t xml:space="preserve"> </w:t>
      </w:r>
      <w:r w:rsidR="00A76CCE">
        <w:rPr>
          <w:rFonts w:ascii="Times New Roman" w:hAnsi="Times New Roman" w:cs="Times New Roman"/>
        </w:rPr>
        <w:t>adquiri</w:t>
      </w:r>
      <w:r w:rsidRPr="00ED31E9">
        <w:rPr>
          <w:rFonts w:ascii="Times New Roman" w:hAnsi="Times New Roman" w:cs="Times New Roman"/>
        </w:rPr>
        <w:t>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lastRenderedPageBreak/>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lastRenderedPageBreak/>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lastRenderedPageBreak/>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257385">
        <w:rPr>
          <w:rFonts w:ascii="Times New Roman" w:hAnsi="Times New Roman" w:cs="Times New Roman"/>
          <w:bCs/>
        </w:rPr>
        <w:t>9</w:t>
      </w:r>
      <w:r w:rsidR="00193ED5">
        <w:rPr>
          <w:rFonts w:ascii="Times New Roman" w:hAnsi="Times New Roman" w:cs="Times New Roman"/>
          <w:bCs/>
        </w:rPr>
        <w:t>7</w:t>
      </w:r>
      <w:r w:rsidR="00452700">
        <w:rPr>
          <w:rFonts w:ascii="Times New Roman" w:hAnsi="Times New Roman" w:cs="Times New Roman"/>
          <w:bCs/>
        </w:rPr>
        <w:t>/2022</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D46E52" w:rsidRDefault="00876DE4" w:rsidP="009E5524">
      <w:pPr>
        <w:widowControl w:val="0"/>
        <w:tabs>
          <w:tab w:val="left" w:pos="5835"/>
        </w:tabs>
        <w:autoSpaceDE w:val="0"/>
        <w:spacing w:after="160" w:line="276" w:lineRule="auto"/>
        <w:ind w:left="-284" w:right="-568"/>
        <w:jc w:val="both"/>
        <w:rPr>
          <w:rFonts w:ascii="Times New Roman" w:hAnsi="Times New Roman" w:cs="Times New Roman"/>
          <w:u w:val="single"/>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266826" w:rsidRDefault="006764C6" w:rsidP="009E5524">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193ED5">
        <w:rPr>
          <w:rFonts w:ascii="Times New Roman" w:hAnsi="Times New Roman" w:cs="Times New Roman"/>
        </w:rPr>
        <w:t>01</w:t>
      </w:r>
      <w:r w:rsidR="00D35AF7">
        <w:rPr>
          <w:rFonts w:ascii="Times New Roman" w:hAnsi="Times New Roman" w:cs="Times New Roman"/>
        </w:rPr>
        <w:t xml:space="preserve"> de </w:t>
      </w:r>
      <w:r w:rsidR="00193ED5">
        <w:rPr>
          <w:rFonts w:ascii="Times New Roman" w:hAnsi="Times New Roman" w:cs="Times New Roman"/>
        </w:rPr>
        <w:t>Novem</w:t>
      </w:r>
      <w:r w:rsidR="00894A83">
        <w:rPr>
          <w:rFonts w:ascii="Times New Roman" w:hAnsi="Times New Roman" w:cs="Times New Roman"/>
        </w:rPr>
        <w:t>br</w:t>
      </w:r>
      <w:r w:rsidR="007A33CA">
        <w:rPr>
          <w:rFonts w:ascii="Times New Roman" w:hAnsi="Times New Roman" w:cs="Times New Roman"/>
        </w:rPr>
        <w:t>o</w:t>
      </w:r>
      <w:r w:rsidR="00D35AF7">
        <w:rPr>
          <w:rFonts w:ascii="Times New Roman" w:hAnsi="Times New Roman" w:cs="Times New Roman"/>
        </w:rPr>
        <w:t xml:space="preserve"> de 2022.</w:t>
      </w:r>
    </w:p>
    <w:p w:rsidR="009E5524" w:rsidRDefault="009E5524" w:rsidP="00A66F26">
      <w:pPr>
        <w:ind w:left="-284" w:right="-568"/>
        <w:jc w:val="center"/>
        <w:rPr>
          <w:rStyle w:val="tiporegular2"/>
          <w:rFonts w:ascii="Times New Roman" w:hAnsi="Times New Roman"/>
          <w:b/>
        </w:rPr>
      </w:pPr>
    </w:p>
    <w:p w:rsidR="00CD0F57" w:rsidRDefault="009477DE" w:rsidP="009E5524">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A89" w:rsidRDefault="00401A89" w:rsidP="00A34AAB">
      <w:r>
        <w:separator/>
      </w:r>
    </w:p>
  </w:endnote>
  <w:endnote w:type="continuationSeparator" w:id="0">
    <w:p w:rsidR="00401A89" w:rsidRDefault="00401A89"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141442">
      <w:rPr>
        <w:rFonts w:ascii="Times New Roman" w:hAnsi="Times New Roman"/>
        <w:noProof/>
      </w:rPr>
      <w:t>1</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A89" w:rsidRDefault="00401A89" w:rsidP="00A34AAB">
      <w:r>
        <w:separator/>
      </w:r>
    </w:p>
  </w:footnote>
  <w:footnote w:type="continuationSeparator" w:id="0">
    <w:p w:rsidR="00401A89" w:rsidRDefault="00401A89"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05B24"/>
    <w:rsid w:val="00024E21"/>
    <w:rsid w:val="00033E1A"/>
    <w:rsid w:val="00036309"/>
    <w:rsid w:val="00041E87"/>
    <w:rsid w:val="00045E16"/>
    <w:rsid w:val="00054D79"/>
    <w:rsid w:val="0005680C"/>
    <w:rsid w:val="0005747C"/>
    <w:rsid w:val="00060402"/>
    <w:rsid w:val="00065F2E"/>
    <w:rsid w:val="000921BD"/>
    <w:rsid w:val="000A4A11"/>
    <w:rsid w:val="000A67D0"/>
    <w:rsid w:val="000B292E"/>
    <w:rsid w:val="000C6CCB"/>
    <w:rsid w:val="000D7A84"/>
    <w:rsid w:val="000E4721"/>
    <w:rsid w:val="000F08FD"/>
    <w:rsid w:val="000F1A4A"/>
    <w:rsid w:val="0011102F"/>
    <w:rsid w:val="00131570"/>
    <w:rsid w:val="0013261F"/>
    <w:rsid w:val="00141442"/>
    <w:rsid w:val="00183574"/>
    <w:rsid w:val="00192CA0"/>
    <w:rsid w:val="00193ED5"/>
    <w:rsid w:val="001A13C2"/>
    <w:rsid w:val="001A6449"/>
    <w:rsid w:val="001B791A"/>
    <w:rsid w:val="001D3BA6"/>
    <w:rsid w:val="00216DE5"/>
    <w:rsid w:val="002426CB"/>
    <w:rsid w:val="00253E7B"/>
    <w:rsid w:val="00257385"/>
    <w:rsid w:val="002671C3"/>
    <w:rsid w:val="002758AD"/>
    <w:rsid w:val="002921B8"/>
    <w:rsid w:val="002A6B92"/>
    <w:rsid w:val="002A7363"/>
    <w:rsid w:val="002C284B"/>
    <w:rsid w:val="002D6E3A"/>
    <w:rsid w:val="002D7933"/>
    <w:rsid w:val="002E5937"/>
    <w:rsid w:val="002E7593"/>
    <w:rsid w:val="002F3C89"/>
    <w:rsid w:val="003036E5"/>
    <w:rsid w:val="00305C21"/>
    <w:rsid w:val="00320B50"/>
    <w:rsid w:val="003416E9"/>
    <w:rsid w:val="003618C0"/>
    <w:rsid w:val="00364942"/>
    <w:rsid w:val="00377350"/>
    <w:rsid w:val="0039004E"/>
    <w:rsid w:val="00391556"/>
    <w:rsid w:val="003A4717"/>
    <w:rsid w:val="003B1257"/>
    <w:rsid w:val="003D1165"/>
    <w:rsid w:val="003E4B63"/>
    <w:rsid w:val="003F4445"/>
    <w:rsid w:val="00401A89"/>
    <w:rsid w:val="00452700"/>
    <w:rsid w:val="00460F4E"/>
    <w:rsid w:val="00473899"/>
    <w:rsid w:val="00497BA2"/>
    <w:rsid w:val="00497D25"/>
    <w:rsid w:val="004B2CCF"/>
    <w:rsid w:val="004C7016"/>
    <w:rsid w:val="004E387D"/>
    <w:rsid w:val="005379E2"/>
    <w:rsid w:val="005628FE"/>
    <w:rsid w:val="00570F16"/>
    <w:rsid w:val="00591193"/>
    <w:rsid w:val="005968F9"/>
    <w:rsid w:val="005F28E9"/>
    <w:rsid w:val="005F442A"/>
    <w:rsid w:val="0061703A"/>
    <w:rsid w:val="00631537"/>
    <w:rsid w:val="006603B6"/>
    <w:rsid w:val="0067298E"/>
    <w:rsid w:val="006764C6"/>
    <w:rsid w:val="006801BB"/>
    <w:rsid w:val="006818F5"/>
    <w:rsid w:val="0069596A"/>
    <w:rsid w:val="006A0DD7"/>
    <w:rsid w:val="006B49B8"/>
    <w:rsid w:val="006C17A6"/>
    <w:rsid w:val="006C48B1"/>
    <w:rsid w:val="006D6C0A"/>
    <w:rsid w:val="006F334E"/>
    <w:rsid w:val="006F7E57"/>
    <w:rsid w:val="00703401"/>
    <w:rsid w:val="00712322"/>
    <w:rsid w:val="007166FC"/>
    <w:rsid w:val="0074007D"/>
    <w:rsid w:val="0074205B"/>
    <w:rsid w:val="0074692A"/>
    <w:rsid w:val="0075125B"/>
    <w:rsid w:val="0077715E"/>
    <w:rsid w:val="007938E8"/>
    <w:rsid w:val="007A33CA"/>
    <w:rsid w:val="007B4B94"/>
    <w:rsid w:val="007C57A0"/>
    <w:rsid w:val="007C5AA0"/>
    <w:rsid w:val="007C7B05"/>
    <w:rsid w:val="007D4841"/>
    <w:rsid w:val="007D5186"/>
    <w:rsid w:val="007F0EC5"/>
    <w:rsid w:val="00801D0B"/>
    <w:rsid w:val="008249A6"/>
    <w:rsid w:val="00832FCE"/>
    <w:rsid w:val="00852A13"/>
    <w:rsid w:val="008563FB"/>
    <w:rsid w:val="00876DE4"/>
    <w:rsid w:val="00894A83"/>
    <w:rsid w:val="008B5613"/>
    <w:rsid w:val="008B5F94"/>
    <w:rsid w:val="008B7B84"/>
    <w:rsid w:val="008C395A"/>
    <w:rsid w:val="008C48D2"/>
    <w:rsid w:val="008C4F9B"/>
    <w:rsid w:val="008D36F5"/>
    <w:rsid w:val="008D6370"/>
    <w:rsid w:val="008E3784"/>
    <w:rsid w:val="008F3CED"/>
    <w:rsid w:val="009016AF"/>
    <w:rsid w:val="0090658F"/>
    <w:rsid w:val="00914993"/>
    <w:rsid w:val="00931C1D"/>
    <w:rsid w:val="009477DE"/>
    <w:rsid w:val="00973839"/>
    <w:rsid w:val="00973C5F"/>
    <w:rsid w:val="00981804"/>
    <w:rsid w:val="009A14A2"/>
    <w:rsid w:val="009A20E4"/>
    <w:rsid w:val="009E5524"/>
    <w:rsid w:val="009F793D"/>
    <w:rsid w:val="00A031E1"/>
    <w:rsid w:val="00A03948"/>
    <w:rsid w:val="00A34AAB"/>
    <w:rsid w:val="00A36361"/>
    <w:rsid w:val="00A46959"/>
    <w:rsid w:val="00A52209"/>
    <w:rsid w:val="00A60A78"/>
    <w:rsid w:val="00A66F26"/>
    <w:rsid w:val="00A76CCE"/>
    <w:rsid w:val="00AB154E"/>
    <w:rsid w:val="00AB75C4"/>
    <w:rsid w:val="00AC72B4"/>
    <w:rsid w:val="00AC72EA"/>
    <w:rsid w:val="00AD33AC"/>
    <w:rsid w:val="00AE7797"/>
    <w:rsid w:val="00B003A6"/>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6393"/>
    <w:rsid w:val="00C40184"/>
    <w:rsid w:val="00C7576E"/>
    <w:rsid w:val="00C90061"/>
    <w:rsid w:val="00C9464A"/>
    <w:rsid w:val="00C94D90"/>
    <w:rsid w:val="00CB4157"/>
    <w:rsid w:val="00CC244B"/>
    <w:rsid w:val="00CD0F57"/>
    <w:rsid w:val="00CF1E4A"/>
    <w:rsid w:val="00CF42FF"/>
    <w:rsid w:val="00D35AF7"/>
    <w:rsid w:val="00D46E52"/>
    <w:rsid w:val="00D601C4"/>
    <w:rsid w:val="00D627CB"/>
    <w:rsid w:val="00D64F0F"/>
    <w:rsid w:val="00D736E3"/>
    <w:rsid w:val="00DB3A2F"/>
    <w:rsid w:val="00DC340A"/>
    <w:rsid w:val="00DC503D"/>
    <w:rsid w:val="00DC7821"/>
    <w:rsid w:val="00E11747"/>
    <w:rsid w:val="00E13F89"/>
    <w:rsid w:val="00E17F7E"/>
    <w:rsid w:val="00E2082C"/>
    <w:rsid w:val="00E4509D"/>
    <w:rsid w:val="00E46B8F"/>
    <w:rsid w:val="00E52117"/>
    <w:rsid w:val="00E571F9"/>
    <w:rsid w:val="00E64F34"/>
    <w:rsid w:val="00E80FDB"/>
    <w:rsid w:val="00E858D5"/>
    <w:rsid w:val="00EB5EB4"/>
    <w:rsid w:val="00EC3064"/>
    <w:rsid w:val="00EE766A"/>
    <w:rsid w:val="00EE7A07"/>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4400</Words>
  <Characters>23763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3</cp:revision>
  <dcterms:created xsi:type="dcterms:W3CDTF">2022-11-01T13:59:00Z</dcterms:created>
  <dcterms:modified xsi:type="dcterms:W3CDTF">2022-11-01T14:01:00Z</dcterms:modified>
</cp:coreProperties>
</file>