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70C78" w14:textId="77777777" w:rsidR="00B80A0F" w:rsidRDefault="00D45477" w:rsidP="00AF05FC">
      <w:pPr>
        <w:pStyle w:val="Standard"/>
        <w:spacing w:before="120" w:after="120"/>
        <w:jc w:val="center"/>
      </w:pPr>
      <w:bookmarkStart w:id="0" w:name="_Hlk135848898"/>
      <w:r>
        <w:rPr>
          <w:noProof/>
          <w:lang w:val="pt-BR"/>
        </w:rPr>
        <w:drawing>
          <wp:inline distT="0" distB="0" distL="0" distR="0" wp14:anchorId="7E892B88" wp14:editId="49470C79">
            <wp:extent cx="641880" cy="704160"/>
            <wp:effectExtent l="0" t="0" r="5820" b="69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641880" cy="704160"/>
                    </a:xfrm>
                    <a:prstGeom prst="rect">
                      <a:avLst/>
                    </a:prstGeom>
                    <a:noFill/>
                    <a:ln>
                      <a:noFill/>
                      <a:prstDash/>
                    </a:ln>
                  </pic:spPr>
                </pic:pic>
              </a:graphicData>
            </a:graphic>
          </wp:inline>
        </w:drawing>
      </w:r>
    </w:p>
    <w:p w14:paraId="49470C79" w14:textId="77777777" w:rsidR="00B80A0F" w:rsidRPr="00522AE9" w:rsidRDefault="00D45477" w:rsidP="0004308D">
      <w:pPr>
        <w:pStyle w:val="Standard"/>
        <w:spacing w:before="120" w:after="120"/>
        <w:ind w:firstLine="1"/>
        <w:jc w:val="center"/>
        <w:rPr>
          <w:rFonts w:asciiTheme="minorHAnsi" w:hAnsiTheme="minorHAnsi" w:cstheme="minorHAnsi"/>
          <w:b/>
          <w:color w:val="000009"/>
          <w:sz w:val="20"/>
        </w:rPr>
      </w:pPr>
      <w:r w:rsidRPr="00522AE9">
        <w:rPr>
          <w:rFonts w:asciiTheme="minorHAnsi" w:hAnsiTheme="minorHAnsi" w:cstheme="minorHAnsi"/>
          <w:b/>
          <w:color w:val="000009"/>
          <w:sz w:val="20"/>
        </w:rPr>
        <w:t>MINISTÉRIO DA DEFESA</w:t>
      </w:r>
    </w:p>
    <w:p w14:paraId="49470C7A" w14:textId="77777777" w:rsidR="00B80A0F" w:rsidRPr="00522AE9" w:rsidRDefault="00D45477" w:rsidP="0004308D">
      <w:pPr>
        <w:pStyle w:val="Standard"/>
        <w:spacing w:before="120" w:after="120"/>
        <w:ind w:firstLine="1"/>
        <w:jc w:val="center"/>
        <w:rPr>
          <w:rFonts w:asciiTheme="minorHAnsi" w:hAnsiTheme="minorHAnsi" w:cstheme="minorHAnsi"/>
          <w:b/>
          <w:color w:val="000009"/>
          <w:sz w:val="20"/>
        </w:rPr>
      </w:pPr>
      <w:r w:rsidRPr="00522AE9">
        <w:rPr>
          <w:rFonts w:asciiTheme="minorHAnsi" w:hAnsiTheme="minorHAnsi" w:cstheme="minorHAnsi"/>
          <w:b/>
          <w:color w:val="000009"/>
          <w:sz w:val="20"/>
        </w:rPr>
        <w:t>EXÉRCITO BRASILEIRO</w:t>
      </w:r>
    </w:p>
    <w:p w14:paraId="49470C7B" w14:textId="77777777" w:rsidR="00B80A0F" w:rsidRPr="00522AE9" w:rsidRDefault="00D45477" w:rsidP="0004308D">
      <w:pPr>
        <w:pStyle w:val="Standard"/>
        <w:spacing w:before="120" w:after="120"/>
        <w:ind w:firstLine="1"/>
        <w:jc w:val="center"/>
        <w:rPr>
          <w:rFonts w:asciiTheme="minorHAnsi" w:hAnsiTheme="minorHAnsi" w:cstheme="minorHAnsi"/>
          <w:b/>
          <w:color w:val="000009"/>
          <w:sz w:val="20"/>
        </w:rPr>
      </w:pPr>
      <w:r w:rsidRPr="00522AE9">
        <w:rPr>
          <w:rFonts w:asciiTheme="minorHAnsi" w:hAnsiTheme="minorHAnsi" w:cstheme="minorHAnsi"/>
          <w:b/>
          <w:color w:val="000009"/>
          <w:sz w:val="20"/>
        </w:rPr>
        <w:t>DEPARTAMENTOE DE CIÊNCIA E TECNOLOGIA</w:t>
      </w:r>
    </w:p>
    <w:p w14:paraId="49470C7C" w14:textId="77777777" w:rsidR="00B80A0F" w:rsidRPr="00522AE9" w:rsidRDefault="00D45477" w:rsidP="0004308D">
      <w:pPr>
        <w:pStyle w:val="Standard"/>
        <w:spacing w:before="120" w:after="120"/>
        <w:ind w:firstLine="1"/>
        <w:jc w:val="center"/>
        <w:rPr>
          <w:rFonts w:asciiTheme="minorHAnsi" w:hAnsiTheme="minorHAnsi" w:cstheme="minorHAnsi"/>
          <w:b/>
          <w:color w:val="000009"/>
          <w:sz w:val="20"/>
        </w:rPr>
      </w:pPr>
      <w:r w:rsidRPr="00522AE9">
        <w:rPr>
          <w:rFonts w:asciiTheme="minorHAnsi" w:hAnsiTheme="minorHAnsi" w:cstheme="minorHAnsi"/>
          <w:b/>
          <w:color w:val="000009"/>
          <w:sz w:val="20"/>
        </w:rPr>
        <w:t>DIRETORIA DE FABRICAÇÃO (1946)</w:t>
      </w:r>
    </w:p>
    <w:p w14:paraId="49470C7D" w14:textId="1FC58E5E" w:rsidR="00B80A0F" w:rsidRPr="00522AE9" w:rsidRDefault="00B80A0F" w:rsidP="00AF05FC">
      <w:pPr>
        <w:pStyle w:val="Standard"/>
        <w:spacing w:before="120" w:after="120"/>
        <w:jc w:val="center"/>
        <w:rPr>
          <w:rFonts w:asciiTheme="minorHAnsi" w:hAnsiTheme="minorHAnsi" w:cstheme="minorHAnsi"/>
          <w:b/>
          <w:sz w:val="24"/>
          <w:szCs w:val="24"/>
        </w:rPr>
      </w:pPr>
    </w:p>
    <w:p w14:paraId="49470C7E" w14:textId="4DDA6465" w:rsidR="00B80A0F" w:rsidRPr="00522AE9" w:rsidRDefault="00D45477" w:rsidP="00D65B68">
      <w:pPr>
        <w:pStyle w:val="Standard"/>
        <w:spacing w:before="120" w:after="120"/>
        <w:jc w:val="center"/>
        <w:rPr>
          <w:rFonts w:asciiTheme="minorHAnsi" w:hAnsiTheme="minorHAnsi" w:cstheme="minorHAnsi"/>
          <w:b/>
          <w:color w:val="000000"/>
          <w:sz w:val="26"/>
        </w:rPr>
      </w:pPr>
      <w:r w:rsidRPr="00522AE9">
        <w:rPr>
          <w:rFonts w:asciiTheme="minorHAnsi" w:hAnsiTheme="minorHAnsi" w:cstheme="minorHAnsi"/>
          <w:b/>
          <w:color w:val="000000"/>
          <w:sz w:val="26"/>
        </w:rPr>
        <w:t>TERMO DE REFERÊNCIA</w:t>
      </w:r>
    </w:p>
    <w:bookmarkEnd w:id="0"/>
    <w:p w14:paraId="49470C7F" w14:textId="55C99AB0" w:rsidR="00B80A0F" w:rsidRPr="00522AE9" w:rsidRDefault="00D45477" w:rsidP="00EB31EB">
      <w:pPr>
        <w:pStyle w:val="Standard"/>
        <w:tabs>
          <w:tab w:val="left" w:pos="5245"/>
        </w:tabs>
        <w:spacing w:before="120" w:after="120"/>
        <w:jc w:val="center"/>
        <w:rPr>
          <w:rFonts w:asciiTheme="minorHAnsi" w:hAnsiTheme="minorHAnsi" w:cstheme="minorHAnsi"/>
          <w:b/>
          <w:color w:val="000000"/>
          <w:sz w:val="26"/>
        </w:rPr>
      </w:pPr>
      <w:r w:rsidRPr="00522AE9">
        <w:rPr>
          <w:rFonts w:asciiTheme="minorHAnsi" w:hAnsiTheme="minorHAnsi" w:cstheme="minorHAnsi"/>
          <w:b/>
          <w:color w:val="000000"/>
          <w:sz w:val="26"/>
        </w:rPr>
        <w:t>INEXIGIBILIDADE Nº 02/2023-DF</w:t>
      </w:r>
    </w:p>
    <w:p w14:paraId="49470C80" w14:textId="1557F72D" w:rsidR="00B80A0F" w:rsidRPr="00522AE9" w:rsidRDefault="00D45477" w:rsidP="00760DA3">
      <w:pPr>
        <w:pStyle w:val="Standard"/>
        <w:numPr>
          <w:ilvl w:val="0"/>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FINALIDADE</w:t>
      </w:r>
    </w:p>
    <w:p w14:paraId="49470C81" w14:textId="7A7F2CD2" w:rsidR="00B80A0F" w:rsidRPr="00522AE9" w:rsidRDefault="27F0C592" w:rsidP="00E01503">
      <w:pPr>
        <w:pStyle w:val="Standard"/>
        <w:numPr>
          <w:ilvl w:val="1"/>
          <w:numId w:val="123"/>
        </w:numPr>
        <w:tabs>
          <w:tab w:val="left" w:pos="0"/>
          <w:tab w:val="left" w:pos="426"/>
          <w:tab w:val="left" w:pos="65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Contratar empresa especializada para fornecer Suporte Logístico Inicial (SLI) para as plataformas veiculares do 1º lote de 32 (trinta e duas) Viaturas Blindadas Multitarefa – Leve Sobre Rodas (VBMT-LSR) 4x4.</w:t>
      </w:r>
    </w:p>
    <w:p w14:paraId="49470C82" w14:textId="7BE75AB6" w:rsidR="00B80A0F" w:rsidRPr="00522AE9" w:rsidRDefault="00D45477" w:rsidP="00E01503">
      <w:pPr>
        <w:pStyle w:val="Standard"/>
        <w:numPr>
          <w:ilvl w:val="1"/>
          <w:numId w:val="123"/>
        </w:numPr>
        <w:tabs>
          <w:tab w:val="left" w:pos="0"/>
          <w:tab w:val="left" w:pos="426"/>
          <w:tab w:val="left" w:pos="65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Orientar a concepção de um novo ajuste pautado na recepção dos termos e condições contratuais suprimidos do Contrato nº 09/2019-DF, para a formatação de um novo contrato de Suporte Logístico Inicial (SLI) para as plataformas veiculares do 1º lote de 32 (trinta e duas) VBMT-LSR 4x4, que satisfaça aos requisitos, aspectos e condições necessários ao cumprimento das adequações supracitadas e que, por questões operacionais, não se conseguiu alcançar por meio do uso de dispositivos administrativos pertinentes vinculados ao contrato original.</w:t>
      </w:r>
    </w:p>
    <w:p w14:paraId="49470C83" w14:textId="75900401" w:rsidR="00B80A0F" w:rsidRPr="00522AE9" w:rsidRDefault="00D45477" w:rsidP="00E01503">
      <w:pPr>
        <w:pStyle w:val="Standard"/>
        <w:numPr>
          <w:ilvl w:val="1"/>
          <w:numId w:val="123"/>
        </w:numPr>
        <w:tabs>
          <w:tab w:val="left" w:pos="0"/>
          <w:tab w:val="left" w:pos="426"/>
          <w:tab w:val="left" w:pos="65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Regular os Serviços do Suporte Logístico Inicial (SLI) das plataformas do 1º lote de 32 VBMT-LSR 4x4 que, por meio do Termo Aditivo nº 04, foram suprimidos do Contrato nº 09/2019-DF, ao estabelecido pelos Acórdãos nº 2037/2020, TCU-Plenário, de 5 de agosto de 2020, e  nº 742/2021 TCU-Plenário, de 31 de março de 2021, de forma a adequá-los às orientações do Tribunal de Contas da União (TCU).</w:t>
      </w:r>
    </w:p>
    <w:p w14:paraId="49470C84" w14:textId="1F12AD3E" w:rsidR="00B80A0F" w:rsidRPr="00522AE9" w:rsidRDefault="00D45477" w:rsidP="00E01503">
      <w:pPr>
        <w:pStyle w:val="Standard"/>
        <w:numPr>
          <w:ilvl w:val="1"/>
          <w:numId w:val="123"/>
        </w:numPr>
        <w:tabs>
          <w:tab w:val="left" w:pos="0"/>
          <w:tab w:val="left" w:pos="426"/>
          <w:tab w:val="left" w:pos="65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 presente contratação está baseada na Lei nº 14.133/21, considerando-se a natureza do objeto da contratação e a iminente revogação da Lei nº 8.666/93.</w:t>
      </w:r>
    </w:p>
    <w:p w14:paraId="49470C85" w14:textId="77777777" w:rsidR="00B80A0F" w:rsidRPr="00522AE9" w:rsidRDefault="00B80A0F" w:rsidP="0004308D">
      <w:pPr>
        <w:pStyle w:val="Standard"/>
        <w:tabs>
          <w:tab w:val="left" w:pos="0"/>
          <w:tab w:val="left" w:pos="426"/>
        </w:tabs>
        <w:spacing w:before="120" w:after="120"/>
        <w:rPr>
          <w:rFonts w:asciiTheme="minorHAnsi" w:hAnsiTheme="minorHAnsi" w:cstheme="minorHAnsi"/>
          <w:color w:val="000000"/>
          <w:sz w:val="26"/>
        </w:rPr>
      </w:pPr>
    </w:p>
    <w:p w14:paraId="49470C86" w14:textId="268E3B2A" w:rsidR="00B80A0F" w:rsidRPr="00522AE9" w:rsidRDefault="00D45477" w:rsidP="00E01503">
      <w:pPr>
        <w:pStyle w:val="Standard"/>
        <w:numPr>
          <w:ilvl w:val="0"/>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b/>
          <w:color w:val="000000"/>
          <w:sz w:val="24"/>
          <w:szCs w:val="24"/>
        </w:rPr>
        <w:t>OBJETO</w:t>
      </w:r>
    </w:p>
    <w:p w14:paraId="3EB5981E" w14:textId="39808A82" w:rsidR="008629EF" w:rsidRPr="00522AE9" w:rsidRDefault="00D45477" w:rsidP="0004308D">
      <w:pPr>
        <w:pStyle w:val="Standard"/>
        <w:numPr>
          <w:ilvl w:val="1"/>
          <w:numId w:val="123"/>
        </w:numPr>
        <w:tabs>
          <w:tab w:val="left" w:pos="0"/>
          <w:tab w:val="left" w:pos="426"/>
          <w:tab w:val="left" w:pos="656"/>
        </w:tabs>
        <w:spacing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Constitui o OBJETO da contratação os serviços de Suporte Logístico Inicial (SLI) para o 1º lote de 32 (trinta e duas) Plataformas Veiculares de VBMT-LSR 4x4</w:t>
      </w:r>
      <w:r w:rsidR="00A57FA1" w:rsidRPr="00522AE9">
        <w:rPr>
          <w:rFonts w:asciiTheme="minorHAnsi" w:hAnsiTheme="minorHAnsi" w:cstheme="minorHAnsi"/>
          <w:color w:val="000000"/>
          <w:sz w:val="24"/>
          <w:szCs w:val="24"/>
        </w:rPr>
        <w:t xml:space="preserve">, contendo os seguintes entregáveis: </w:t>
      </w:r>
    </w:p>
    <w:p w14:paraId="74B5356B" w14:textId="7FF9A36F" w:rsidR="006940E5" w:rsidRPr="00522AE9" w:rsidRDefault="006940E5" w:rsidP="0004308D">
      <w:pPr>
        <w:pStyle w:val="Legenda"/>
        <w:keepNext/>
        <w:spacing w:before="0"/>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Entregáveis</w:t>
      </w:r>
    </w:p>
    <w:tbl>
      <w:tblPr>
        <w:tblW w:w="10060" w:type="dxa"/>
        <w:tblLayout w:type="fixed"/>
        <w:tblCellMar>
          <w:left w:w="10" w:type="dxa"/>
          <w:right w:w="10" w:type="dxa"/>
        </w:tblCellMar>
        <w:tblLook w:val="0000" w:firstRow="0" w:lastRow="0" w:firstColumn="0" w:lastColumn="0" w:noHBand="0" w:noVBand="0"/>
      </w:tblPr>
      <w:tblGrid>
        <w:gridCol w:w="789"/>
        <w:gridCol w:w="9271"/>
      </w:tblGrid>
      <w:tr w:rsidR="00792B12" w:rsidRPr="00522AE9" w14:paraId="4A117703" w14:textId="77777777" w:rsidTr="008533C3">
        <w:tc>
          <w:tcPr>
            <w:tcW w:w="78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173A2695" w14:textId="77777777" w:rsidR="00792B12" w:rsidRPr="00522AE9" w:rsidRDefault="00792B12" w:rsidP="0004308D">
            <w:pPr>
              <w:pStyle w:val="Standard"/>
              <w:spacing w:before="120" w:after="120"/>
              <w:jc w:val="center"/>
              <w:rPr>
                <w:rFonts w:asciiTheme="minorHAnsi" w:hAnsiTheme="minorHAnsi" w:cstheme="minorHAnsi"/>
                <w:b/>
                <w:sz w:val="20"/>
                <w:szCs w:val="20"/>
              </w:rPr>
            </w:pPr>
            <w:r w:rsidRPr="00522AE9">
              <w:rPr>
                <w:rFonts w:asciiTheme="minorHAnsi" w:hAnsiTheme="minorHAnsi" w:cstheme="minorHAnsi"/>
                <w:b/>
                <w:sz w:val="20"/>
                <w:szCs w:val="20"/>
              </w:rPr>
              <w:t>ITEM</w:t>
            </w:r>
          </w:p>
        </w:tc>
        <w:tc>
          <w:tcPr>
            <w:tcW w:w="927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2CE6F2D4" w14:textId="77777777" w:rsidR="00792B12" w:rsidRPr="00522AE9" w:rsidRDefault="00792B12" w:rsidP="0004308D">
            <w:pPr>
              <w:pStyle w:val="Default"/>
              <w:widowControl w:val="0"/>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DESCRIÇÃO</w:t>
            </w:r>
          </w:p>
        </w:tc>
      </w:tr>
      <w:tr w:rsidR="00792B12" w:rsidRPr="00522AE9" w14:paraId="7AD5C067" w14:textId="77777777" w:rsidTr="00E01503">
        <w:tc>
          <w:tcPr>
            <w:tcW w:w="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F90A0" w14:textId="6E1FADAC" w:rsidR="00792B12" w:rsidRPr="00522AE9" w:rsidRDefault="00792B12" w:rsidP="0004308D">
            <w:pPr>
              <w:pStyle w:val="Standard"/>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1</w:t>
            </w:r>
          </w:p>
        </w:tc>
        <w:tc>
          <w:tcPr>
            <w:tcW w:w="9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2BF822" w14:textId="4A1EE76D" w:rsidR="00792B12" w:rsidRPr="00522AE9" w:rsidRDefault="00792B12" w:rsidP="0004308D">
            <w:pPr>
              <w:pStyle w:val="Standard"/>
              <w:spacing w:before="120" w:after="120"/>
              <w:rPr>
                <w:rFonts w:asciiTheme="minorHAnsi" w:hAnsiTheme="minorHAnsi" w:cstheme="minorHAnsi"/>
                <w:sz w:val="20"/>
                <w:szCs w:val="20"/>
              </w:rPr>
            </w:pPr>
            <w:r w:rsidRPr="00522AE9">
              <w:rPr>
                <w:rFonts w:asciiTheme="minorHAnsi" w:hAnsiTheme="minorHAnsi" w:cstheme="minorHAnsi"/>
                <w:bCs/>
                <w:sz w:val="20"/>
                <w:szCs w:val="20"/>
              </w:rPr>
              <w:t>Serviço de Instalação</w:t>
            </w:r>
            <w:r w:rsidRPr="00522AE9">
              <w:rPr>
                <w:rFonts w:asciiTheme="minorHAnsi" w:hAnsiTheme="minorHAnsi" w:cstheme="minorHAnsi"/>
                <w:sz w:val="20"/>
                <w:szCs w:val="20"/>
              </w:rPr>
              <w:t xml:space="preserve"> de Posto de SLI</w:t>
            </w:r>
            <w:r w:rsidRPr="00522AE9">
              <w:rPr>
                <w:rFonts w:asciiTheme="minorHAnsi" w:hAnsiTheme="minorHAnsi" w:cstheme="minorHAnsi"/>
                <w:bCs/>
                <w:sz w:val="20"/>
                <w:szCs w:val="20"/>
              </w:rPr>
              <w:t xml:space="preserve"> em Organização Militar (OM) </w:t>
            </w:r>
          </w:p>
        </w:tc>
      </w:tr>
      <w:tr w:rsidR="00792B12" w:rsidRPr="00522AE9" w14:paraId="0C782CB7" w14:textId="77777777" w:rsidTr="00E01503">
        <w:tc>
          <w:tcPr>
            <w:tcW w:w="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4DE2B" w14:textId="178F6457" w:rsidR="00792B12" w:rsidRPr="00522AE9" w:rsidRDefault="00792B12" w:rsidP="0004308D">
            <w:pPr>
              <w:pStyle w:val="Standard"/>
              <w:spacing w:before="120" w:after="120"/>
              <w:jc w:val="center"/>
              <w:rPr>
                <w:rFonts w:asciiTheme="minorHAnsi" w:hAnsiTheme="minorHAnsi" w:cstheme="minorHAnsi"/>
                <w:b/>
                <w:sz w:val="20"/>
                <w:szCs w:val="20"/>
              </w:rPr>
            </w:pPr>
            <w:r w:rsidRPr="00522AE9">
              <w:rPr>
                <w:rFonts w:asciiTheme="minorHAnsi" w:hAnsiTheme="minorHAnsi" w:cstheme="minorHAnsi"/>
                <w:b/>
                <w:bCs/>
                <w:sz w:val="20"/>
                <w:szCs w:val="20"/>
              </w:rPr>
              <w:t>2</w:t>
            </w:r>
          </w:p>
        </w:tc>
        <w:tc>
          <w:tcPr>
            <w:tcW w:w="9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BFB80" w14:textId="35C46B62" w:rsidR="00792B12" w:rsidRPr="00522AE9" w:rsidRDefault="00792B12" w:rsidP="0004308D">
            <w:pPr>
              <w:pStyle w:val="Standard"/>
              <w:spacing w:before="120" w:after="120"/>
              <w:rPr>
                <w:rFonts w:asciiTheme="minorHAnsi" w:hAnsiTheme="minorHAnsi" w:cstheme="minorHAnsi"/>
                <w:sz w:val="20"/>
                <w:szCs w:val="20"/>
              </w:rPr>
            </w:pPr>
            <w:r w:rsidRPr="00522AE9">
              <w:rPr>
                <w:rFonts w:asciiTheme="minorHAnsi" w:hAnsiTheme="minorHAnsi" w:cstheme="minorHAnsi"/>
                <w:bCs/>
                <w:sz w:val="20"/>
                <w:szCs w:val="20"/>
              </w:rPr>
              <w:t xml:space="preserve">Serviço de Operação de Posto de SLI Fixo </w:t>
            </w:r>
          </w:p>
        </w:tc>
      </w:tr>
      <w:tr w:rsidR="00792B12" w:rsidRPr="00522AE9" w14:paraId="6FCEBC07" w14:textId="77777777" w:rsidTr="00E01503">
        <w:tc>
          <w:tcPr>
            <w:tcW w:w="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DA87D" w14:textId="26DD2591" w:rsidR="00792B12" w:rsidRPr="00522AE9" w:rsidRDefault="00792B12" w:rsidP="0004308D">
            <w:pPr>
              <w:pStyle w:val="Standard"/>
              <w:spacing w:before="120" w:after="120"/>
              <w:jc w:val="center"/>
              <w:rPr>
                <w:rFonts w:asciiTheme="minorHAnsi" w:hAnsiTheme="minorHAnsi" w:cstheme="minorHAnsi"/>
                <w:b/>
                <w:sz w:val="20"/>
                <w:szCs w:val="20"/>
              </w:rPr>
            </w:pPr>
            <w:r w:rsidRPr="00522AE9">
              <w:rPr>
                <w:rFonts w:asciiTheme="minorHAnsi" w:hAnsiTheme="minorHAnsi" w:cstheme="minorHAnsi"/>
                <w:b/>
                <w:bCs/>
                <w:sz w:val="20"/>
                <w:szCs w:val="20"/>
              </w:rPr>
              <w:t>3</w:t>
            </w:r>
          </w:p>
        </w:tc>
        <w:tc>
          <w:tcPr>
            <w:tcW w:w="9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594DC" w14:textId="19C5862E" w:rsidR="00792B12" w:rsidRPr="00522AE9" w:rsidRDefault="00792B12" w:rsidP="0004308D">
            <w:pPr>
              <w:pStyle w:val="Standard"/>
              <w:spacing w:before="120" w:after="120"/>
              <w:rPr>
                <w:rFonts w:asciiTheme="minorHAnsi" w:hAnsiTheme="minorHAnsi" w:cstheme="minorHAnsi"/>
                <w:sz w:val="20"/>
                <w:szCs w:val="20"/>
              </w:rPr>
            </w:pPr>
            <w:r w:rsidRPr="00522AE9">
              <w:rPr>
                <w:rFonts w:asciiTheme="minorHAnsi" w:hAnsiTheme="minorHAnsi" w:cstheme="minorHAnsi"/>
                <w:bCs/>
                <w:sz w:val="20"/>
                <w:szCs w:val="20"/>
              </w:rPr>
              <w:t xml:space="preserve">Serviço de Manutenção Preventiva ou Programada </w:t>
            </w:r>
          </w:p>
        </w:tc>
      </w:tr>
      <w:tr w:rsidR="00792B12" w:rsidRPr="00522AE9" w14:paraId="4ABE1042" w14:textId="77777777" w:rsidTr="00E01503">
        <w:tc>
          <w:tcPr>
            <w:tcW w:w="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484E4" w14:textId="3FDE40D5" w:rsidR="00792B12" w:rsidRPr="00522AE9" w:rsidRDefault="00792B12" w:rsidP="0004308D">
            <w:pPr>
              <w:pStyle w:val="Standard"/>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4</w:t>
            </w:r>
          </w:p>
        </w:tc>
        <w:tc>
          <w:tcPr>
            <w:tcW w:w="9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AFFB5" w14:textId="6DCBA4DE" w:rsidR="00792B12" w:rsidRPr="00522AE9" w:rsidRDefault="00792B12" w:rsidP="0004308D">
            <w:pPr>
              <w:pStyle w:val="Standard"/>
              <w:spacing w:before="120" w:after="120"/>
              <w:rPr>
                <w:rFonts w:asciiTheme="minorHAnsi" w:hAnsiTheme="minorHAnsi" w:cstheme="minorHAnsi"/>
                <w:bCs/>
                <w:sz w:val="20"/>
                <w:szCs w:val="20"/>
              </w:rPr>
            </w:pPr>
            <w:r w:rsidRPr="00522AE9">
              <w:rPr>
                <w:rFonts w:asciiTheme="minorHAnsi" w:hAnsiTheme="minorHAnsi" w:cstheme="minorHAnsi"/>
                <w:bCs/>
                <w:sz w:val="20"/>
                <w:szCs w:val="20"/>
              </w:rPr>
              <w:t xml:space="preserve">Serviço de Manutenção Corretiva com fornecimento de insumos </w:t>
            </w:r>
          </w:p>
        </w:tc>
      </w:tr>
      <w:tr w:rsidR="00792B12" w:rsidRPr="00522AE9" w14:paraId="43D92462" w14:textId="77777777" w:rsidTr="00E01503">
        <w:trPr>
          <w:trHeight w:val="419"/>
        </w:trPr>
        <w:tc>
          <w:tcPr>
            <w:tcW w:w="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051EF7" w14:textId="77777777" w:rsidR="00792B12" w:rsidRPr="00522AE9" w:rsidRDefault="00792B12" w:rsidP="0004308D">
            <w:pPr>
              <w:pStyle w:val="Standard"/>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5</w:t>
            </w:r>
          </w:p>
        </w:tc>
        <w:tc>
          <w:tcPr>
            <w:tcW w:w="9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1B5C8" w14:textId="77777777" w:rsidR="00792B12" w:rsidRPr="00522AE9" w:rsidRDefault="00792B12" w:rsidP="0004308D">
            <w:pPr>
              <w:pStyle w:val="Standard"/>
              <w:spacing w:before="120" w:after="120"/>
              <w:rPr>
                <w:rFonts w:asciiTheme="minorHAnsi" w:hAnsiTheme="minorHAnsi" w:cstheme="minorHAnsi"/>
                <w:bCs/>
                <w:sz w:val="20"/>
                <w:szCs w:val="20"/>
              </w:rPr>
            </w:pPr>
            <w:r w:rsidRPr="00522AE9">
              <w:rPr>
                <w:rFonts w:asciiTheme="minorHAnsi" w:hAnsiTheme="minorHAnsi" w:cstheme="minorHAnsi"/>
                <w:bCs/>
                <w:sz w:val="20"/>
                <w:szCs w:val="20"/>
              </w:rPr>
              <w:t>Serviço de Suporte Documental</w:t>
            </w:r>
          </w:p>
        </w:tc>
      </w:tr>
    </w:tbl>
    <w:p w14:paraId="0717B842" w14:textId="69A64EA3" w:rsidR="006A318A" w:rsidRPr="00522AE9" w:rsidRDefault="006A318A" w:rsidP="006A318A">
      <w:pPr>
        <w:pStyle w:val="Standard"/>
        <w:numPr>
          <w:ilvl w:val="1"/>
          <w:numId w:val="123"/>
        </w:numPr>
        <w:tabs>
          <w:tab w:val="left" w:pos="0"/>
          <w:tab w:val="left" w:pos="426"/>
          <w:tab w:val="left" w:pos="656"/>
        </w:tabs>
        <w:spacing w:before="120" w:after="120"/>
        <w:jc w:val="both"/>
        <w:rPr>
          <w:rFonts w:asciiTheme="minorHAnsi" w:hAnsiTheme="minorHAnsi" w:cstheme="minorHAnsi"/>
          <w:sz w:val="24"/>
          <w:szCs w:val="24"/>
        </w:rPr>
      </w:pPr>
      <w:r w:rsidRPr="00522AE9">
        <w:rPr>
          <w:rFonts w:asciiTheme="minorHAnsi" w:hAnsiTheme="minorHAnsi" w:cstheme="minorHAnsi"/>
          <w:sz w:val="24"/>
          <w:szCs w:val="24"/>
        </w:rPr>
        <w:t>Nos termos dos itens 1, 2, 3, 4 da Tabela 1 – Entregáveis, a vigência do Suporte Logístico Inicial (SLI) para cada plataforma veicular de VBMT-LSR 4x4 será de 3 (três) anos, iniciando-se a partir da data de instalação do respectivo Posto de SLI.</w:t>
      </w:r>
    </w:p>
    <w:p w14:paraId="34047B4B" w14:textId="77777777" w:rsidR="006A318A" w:rsidRPr="00522AE9" w:rsidRDefault="006A318A" w:rsidP="006A318A">
      <w:pPr>
        <w:pStyle w:val="Standard"/>
        <w:numPr>
          <w:ilvl w:val="1"/>
          <w:numId w:val="123"/>
        </w:numPr>
        <w:tabs>
          <w:tab w:val="left" w:pos="0"/>
          <w:tab w:val="left" w:pos="426"/>
          <w:tab w:val="left" w:pos="656"/>
        </w:tabs>
        <w:spacing w:before="120" w:after="120"/>
        <w:jc w:val="both"/>
        <w:rPr>
          <w:rFonts w:asciiTheme="minorHAnsi" w:hAnsiTheme="minorHAnsi" w:cstheme="minorHAnsi"/>
          <w:sz w:val="24"/>
          <w:szCs w:val="24"/>
        </w:rPr>
      </w:pPr>
      <w:r w:rsidRPr="00522AE9">
        <w:rPr>
          <w:rFonts w:asciiTheme="minorHAnsi" w:hAnsiTheme="minorHAnsi" w:cstheme="minorHAnsi"/>
          <w:sz w:val="24"/>
          <w:szCs w:val="24"/>
        </w:rPr>
        <w:lastRenderedPageBreak/>
        <w:t>Diferentemente, o item 5 da Tabela 1 - Entregáveis, alusivo ao serviço de suporte documental, entrará em vigor na data de celebração deste contrato, com sua vigência findando simultaneamente à dos itens 1, 2, 3, 4 da mesma tabela. Esta disposição objetiva garantir que o suporte documental inicie suas atividades a tempo de viabilizar a prestação dos demais serviços.</w:t>
      </w:r>
    </w:p>
    <w:p w14:paraId="2AFAB261" w14:textId="7377C6DA" w:rsidR="006A318A" w:rsidRPr="00522AE9" w:rsidRDefault="006A318A" w:rsidP="006A318A">
      <w:pPr>
        <w:pStyle w:val="Standard"/>
        <w:numPr>
          <w:ilvl w:val="1"/>
          <w:numId w:val="123"/>
        </w:numPr>
        <w:tabs>
          <w:tab w:val="left" w:pos="0"/>
          <w:tab w:val="left" w:pos="426"/>
          <w:tab w:val="left" w:pos="656"/>
        </w:tabs>
        <w:spacing w:before="120" w:after="120"/>
        <w:jc w:val="both"/>
        <w:rPr>
          <w:rFonts w:asciiTheme="minorHAnsi" w:hAnsiTheme="minorHAnsi" w:cstheme="minorHAnsi"/>
          <w:sz w:val="24"/>
          <w:szCs w:val="24"/>
        </w:rPr>
      </w:pPr>
      <w:r w:rsidRPr="00522AE9">
        <w:rPr>
          <w:rFonts w:asciiTheme="minorHAnsi" w:hAnsiTheme="minorHAnsi" w:cstheme="minorHAnsi"/>
          <w:sz w:val="24"/>
          <w:szCs w:val="24"/>
        </w:rPr>
        <w:t>Constitui exceção a esta cláusula os chassis 2492 (destinado para o 30º BI Mec) e 2494 (destinado para o CI Bld). Para estes, a vigência do Suporte Logístico Inicial (SLI) será contada a partir da data de chegada às respectivas Organizações Militares (OM) de destino</w:t>
      </w:r>
      <w:r w:rsidR="00852DD9" w:rsidRPr="00522AE9">
        <w:rPr>
          <w:rFonts w:asciiTheme="minorHAnsi" w:hAnsiTheme="minorHAnsi" w:cstheme="minorHAnsi"/>
          <w:sz w:val="24"/>
          <w:szCs w:val="24"/>
        </w:rPr>
        <w:t xml:space="preserve"> ou a partir da data de instalação do respectivo posto de SLI, o que ocorrer primeiro</w:t>
      </w:r>
      <w:r w:rsidRPr="00522AE9">
        <w:rPr>
          <w:rFonts w:asciiTheme="minorHAnsi" w:hAnsiTheme="minorHAnsi" w:cstheme="minorHAnsi"/>
          <w:sz w:val="24"/>
          <w:szCs w:val="24"/>
        </w:rPr>
        <w:t>.</w:t>
      </w:r>
    </w:p>
    <w:p w14:paraId="012CDC88" w14:textId="677B80CD" w:rsidR="00C92BC1" w:rsidRPr="00522AE9" w:rsidRDefault="00D45477" w:rsidP="00E01503">
      <w:pPr>
        <w:pStyle w:val="Standard"/>
        <w:numPr>
          <w:ilvl w:val="1"/>
          <w:numId w:val="123"/>
        </w:numPr>
        <w:tabs>
          <w:tab w:val="left" w:pos="0"/>
          <w:tab w:val="left" w:pos="426"/>
        </w:tabs>
        <w:spacing w:before="120" w:after="120"/>
        <w:jc w:val="both"/>
        <w:rPr>
          <w:rFonts w:asciiTheme="minorHAnsi" w:hAnsiTheme="minorHAnsi" w:cstheme="minorHAnsi"/>
          <w:sz w:val="24"/>
          <w:szCs w:val="24"/>
        </w:rPr>
      </w:pPr>
      <w:r w:rsidRPr="00522AE9">
        <w:rPr>
          <w:rFonts w:asciiTheme="minorHAnsi" w:hAnsiTheme="minorHAnsi" w:cstheme="minorHAnsi"/>
          <w:sz w:val="24"/>
          <w:szCs w:val="24"/>
        </w:rPr>
        <w:t>As peças e itens de consumo dos Sistemas de Armas e de Comando e Controle (C</w:t>
      </w:r>
      <w:r w:rsidR="00A05B92" w:rsidRPr="00522AE9">
        <w:rPr>
          <w:rFonts w:asciiTheme="minorHAnsi" w:hAnsiTheme="minorHAnsi" w:cstheme="minorHAnsi"/>
          <w:sz w:val="24"/>
          <w:szCs w:val="24"/>
        </w:rPr>
        <w:t>2</w:t>
      </w:r>
      <w:r w:rsidRPr="00522AE9">
        <w:rPr>
          <w:rFonts w:asciiTheme="minorHAnsi" w:hAnsiTheme="minorHAnsi" w:cstheme="minorHAnsi"/>
          <w:sz w:val="24"/>
          <w:szCs w:val="24"/>
        </w:rPr>
        <w:t>) não fazem parte do escopo deste objeto.</w:t>
      </w:r>
    </w:p>
    <w:p w14:paraId="16DA623B" w14:textId="77777777" w:rsidR="0015033A" w:rsidRPr="00522AE9" w:rsidRDefault="0015033A" w:rsidP="0004308D">
      <w:pPr>
        <w:pStyle w:val="Standard"/>
        <w:tabs>
          <w:tab w:val="left" w:pos="0"/>
          <w:tab w:val="left" w:pos="536"/>
        </w:tabs>
        <w:spacing w:before="120" w:after="120"/>
        <w:jc w:val="both"/>
        <w:rPr>
          <w:rFonts w:asciiTheme="minorHAnsi" w:hAnsiTheme="minorHAnsi" w:cstheme="minorHAnsi"/>
          <w:color w:val="000000"/>
          <w:sz w:val="24"/>
        </w:rPr>
      </w:pPr>
    </w:p>
    <w:p w14:paraId="49470D0C" w14:textId="368241D5" w:rsidR="00B80A0F" w:rsidRPr="00522AE9" w:rsidRDefault="00D45477" w:rsidP="00E01503">
      <w:pPr>
        <w:pStyle w:val="Standard"/>
        <w:numPr>
          <w:ilvl w:val="0"/>
          <w:numId w:val="123"/>
        </w:numPr>
        <w:tabs>
          <w:tab w:val="left" w:pos="0"/>
          <w:tab w:val="left" w:pos="284"/>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JUSTIFICATIVAS PARA CONTRATAÇÃO</w:t>
      </w:r>
    </w:p>
    <w:p w14:paraId="49470D0D" w14:textId="5C692B09" w:rsidR="00B80A0F" w:rsidRPr="00522AE9" w:rsidRDefault="00D45477" w:rsidP="00E01503">
      <w:pPr>
        <w:pStyle w:val="Standard"/>
        <w:numPr>
          <w:ilvl w:val="1"/>
          <w:numId w:val="123"/>
        </w:numPr>
        <w:tabs>
          <w:tab w:val="left" w:pos="0"/>
          <w:tab w:val="left" w:pos="284"/>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O Departamento de Ciência Tecnologia (DCT) é o Órgão de Direção Setorial do Exército Brasileiro (EB) que tem a missão </w:t>
      </w:r>
      <w:r w:rsidR="00BD5A1E" w:rsidRPr="00522AE9">
        <w:rPr>
          <w:rFonts w:asciiTheme="minorHAnsi" w:hAnsiTheme="minorHAnsi" w:cstheme="minorHAnsi"/>
          <w:color w:val="000000"/>
          <w:sz w:val="24"/>
          <w:szCs w:val="24"/>
        </w:rPr>
        <w:t>de</w:t>
      </w:r>
      <w:r w:rsidRPr="00522AE9">
        <w:rPr>
          <w:rFonts w:asciiTheme="minorHAnsi" w:hAnsiTheme="minorHAnsi" w:cstheme="minorHAnsi"/>
          <w:color w:val="000000"/>
          <w:sz w:val="24"/>
          <w:szCs w:val="24"/>
        </w:rPr>
        <w:t xml:space="preserve"> entregar soluções científico-tecnológicas necessárias à implementação de capacidades à Força, em conformidade com as políticas, os planejamentos e as diretrizes estratégicas do Exército, tendo a Diretoria de Fabricação com uma de suas Organizações Militares Diretamente Subordinadas (OMDS) capacitadas a cumprir o aludido objeto supracitado no contexto do Projeto de Obtenção da Viatura Blindada Multitarefa – Leve Sobre Rodas (VBMT-LSR) 4x4.</w:t>
      </w:r>
    </w:p>
    <w:p w14:paraId="49470D0E" w14:textId="5B5791B2" w:rsidR="00B80A0F" w:rsidRPr="00522AE9" w:rsidRDefault="00D45477" w:rsidP="00E01503">
      <w:pPr>
        <w:pStyle w:val="Standard"/>
        <w:numPr>
          <w:ilvl w:val="1"/>
          <w:numId w:val="123"/>
        </w:numPr>
        <w:tabs>
          <w:tab w:val="left" w:pos="0"/>
          <w:tab w:val="left" w:pos="284"/>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Dentre os materiais e serviços adquiridos e/ou contratados, estão os Sistemas e Materiais de Emprego Militar (SMEM) e os serviços de suporte logístico com vistas a equipar as Organizações Militares em um primeiro momento, no qual há necessidade de Pesquisa, Desenvolvimento e Inovação (PD&amp;I), passando a ser responsabilidade do Comando Logístico (COLOG) uma possível produção seriada a ser realizada posteriormente.</w:t>
      </w:r>
    </w:p>
    <w:p w14:paraId="49470D0F" w14:textId="62CED1CD" w:rsidR="00B80A0F" w:rsidRPr="00522AE9" w:rsidRDefault="00D45477" w:rsidP="00E0150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 contratação pretendida refere-se à contratação de Suporte Logístico Inicial (SLI) para o 1º lote de 32 (trinta e duas) Viaturas Blindadas Multitarefa – Leve Sobre Rodas (VBMT-LSR) 4x4, de acordo com o previsto nos Requisitos Técnicos, Logísticos e Industriais (RTLI) da VBMT-LSR 4x4, publicados por meio da Portaria Nº 260-EME, de 06 de outubro de 2018, e com os objetivos específicos descritos na Diretriz de Implantação do Projeto Viaturas 4x4 (EB20-D-08.035), publicada por meio da Portaria Nº 378-EME, de 06 de dezembro de 2019.</w:t>
      </w:r>
    </w:p>
    <w:p w14:paraId="49470D10" w14:textId="335393C5" w:rsidR="00B80A0F" w:rsidRPr="00522AE9" w:rsidRDefault="00D45477" w:rsidP="00E0150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Essa contratação de serviço está alinhada com o Plano Estratégico do Exército 2020-2023 (PEEx 2020-2023), conforme previsto no Objetivo Estratégico do Exército nº 1.1 (Ampliação da mobilidade e elasticidade da Força), na Ação Estratégica nº 1.2.3 (Reestruturar as Forças Blindadas) e, especificamente, na Atividade nº 1.2.4.4 (Obter e/ou modernizar as forças mecanizadas - aquisição/desenvolvimento de SMEM), 2020-2023.</w:t>
      </w:r>
    </w:p>
    <w:p w14:paraId="49470D11" w14:textId="2858AE6E" w:rsidR="00B80A0F" w:rsidRPr="00522AE9" w:rsidRDefault="00D45477" w:rsidP="00E0150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 contratação da empresa para o fornecimento de serviços de Suporte Logístico Inicial tem a finalidade de fornecer coberturas adicionais de assistência técnico-especializada de manutenção para as VBMT-LSR 4x4, incluindo os itens descritos no item 2 “OB</w:t>
      </w:r>
      <w:r w:rsidR="00B53B5F" w:rsidRPr="00522AE9">
        <w:rPr>
          <w:rFonts w:asciiTheme="minorHAnsi" w:hAnsiTheme="minorHAnsi" w:cstheme="minorHAnsi"/>
          <w:color w:val="000000"/>
          <w:sz w:val="24"/>
          <w:szCs w:val="24"/>
        </w:rPr>
        <w:t xml:space="preserve">JETO” deste Termo de Referência, nos primeiros anos do ciclo de vida do material, a fim de permitir a obteção de </w:t>
      </w:r>
      <w:r w:rsidR="00B53B5F" w:rsidRPr="0069212D">
        <w:rPr>
          <w:rFonts w:asciiTheme="minorHAnsi" w:hAnsiTheme="minorHAnsi" w:cstheme="minorHAnsi"/>
          <w:i/>
          <w:color w:val="000000"/>
          <w:sz w:val="24"/>
          <w:szCs w:val="24"/>
        </w:rPr>
        <w:t>expertise</w:t>
      </w:r>
      <w:r w:rsidR="00B53B5F" w:rsidRPr="00522AE9">
        <w:rPr>
          <w:rFonts w:asciiTheme="minorHAnsi" w:hAnsiTheme="minorHAnsi" w:cstheme="minorHAnsi"/>
          <w:color w:val="000000"/>
          <w:sz w:val="24"/>
          <w:szCs w:val="24"/>
        </w:rPr>
        <w:t xml:space="preserve"> pelo Exército Brasileiro na manutenção do </w:t>
      </w:r>
      <w:r w:rsidR="00E40A4E" w:rsidRPr="00522AE9">
        <w:rPr>
          <w:rFonts w:asciiTheme="minorHAnsi" w:hAnsiTheme="minorHAnsi" w:cstheme="minorHAnsi"/>
          <w:color w:val="000000"/>
          <w:sz w:val="24"/>
          <w:szCs w:val="24"/>
        </w:rPr>
        <w:t>referido SMEM</w:t>
      </w:r>
      <w:r w:rsidR="00B53B5F" w:rsidRPr="00522AE9">
        <w:rPr>
          <w:rFonts w:asciiTheme="minorHAnsi" w:hAnsiTheme="minorHAnsi" w:cstheme="minorHAnsi"/>
          <w:color w:val="000000"/>
          <w:sz w:val="24"/>
          <w:szCs w:val="24"/>
        </w:rPr>
        <w:t xml:space="preserve">, em </w:t>
      </w:r>
      <w:r w:rsidR="003C2738" w:rsidRPr="00522AE9">
        <w:rPr>
          <w:rFonts w:asciiTheme="minorHAnsi" w:hAnsiTheme="minorHAnsi" w:cstheme="minorHAnsi"/>
          <w:color w:val="000000"/>
          <w:sz w:val="24"/>
          <w:szCs w:val="24"/>
        </w:rPr>
        <w:t>consonância</w:t>
      </w:r>
      <w:r w:rsidR="00B53B5F" w:rsidRPr="00522AE9">
        <w:rPr>
          <w:rFonts w:asciiTheme="minorHAnsi" w:hAnsiTheme="minorHAnsi" w:cstheme="minorHAnsi"/>
          <w:color w:val="000000"/>
          <w:sz w:val="24"/>
          <w:szCs w:val="24"/>
        </w:rPr>
        <w:t xml:space="preserve"> com os conceitos de suporte logístico do Manual de</w:t>
      </w:r>
      <w:r w:rsidR="003C2738" w:rsidRPr="00522AE9">
        <w:rPr>
          <w:rFonts w:asciiTheme="minorHAnsi" w:hAnsiTheme="minorHAnsi" w:cstheme="minorHAnsi"/>
          <w:color w:val="000000"/>
          <w:sz w:val="24"/>
          <w:szCs w:val="24"/>
        </w:rPr>
        <w:t xml:space="preserve"> Ensino (EB60-ME-22.401) -</w:t>
      </w:r>
      <w:r w:rsidR="00B53B5F" w:rsidRPr="00522AE9">
        <w:rPr>
          <w:rFonts w:asciiTheme="minorHAnsi" w:hAnsiTheme="minorHAnsi" w:cstheme="minorHAnsi"/>
          <w:color w:val="000000"/>
          <w:sz w:val="24"/>
          <w:szCs w:val="24"/>
        </w:rPr>
        <w:t xml:space="preserve"> Gerenciamento </w:t>
      </w:r>
      <w:r w:rsidR="003C2738" w:rsidRPr="00522AE9">
        <w:rPr>
          <w:rFonts w:asciiTheme="minorHAnsi" w:hAnsiTheme="minorHAnsi" w:cstheme="minorHAnsi"/>
          <w:color w:val="000000"/>
          <w:sz w:val="24"/>
          <w:szCs w:val="24"/>
        </w:rPr>
        <w:t>da Manutenção, 1ª Edição, 2017.</w:t>
      </w:r>
    </w:p>
    <w:p w14:paraId="49470D12" w14:textId="6D287ED6" w:rsidR="00B80A0F" w:rsidRPr="00522AE9" w:rsidRDefault="00D45477" w:rsidP="00E0150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Pretende-se, ainda, com esta contratação, adequar o Pacote do SLI das VBMT-LSR 4x4 para o lote 32 (trinta e duas) viaturas ao que foi estabelecido pelo Acórdão nº 2037/2020, TCU-Plenário, de 5 de agosto de 2020, e Acórdão nº 742/2021 TCU-Plenário, de 31 de março de 2021, e ao disposto nos arts. 47 a 50 da Lei 14.133/21, ao Decreto 9.507/2018 no que lhe for compatível que, por questões operacionais, não se conseguiu alcançar por meio do uso de dispositivos administrativos pertinentes vinculados ao contrato original.</w:t>
      </w:r>
    </w:p>
    <w:p w14:paraId="53D70D3B" w14:textId="77777777" w:rsidR="00A5575D" w:rsidRPr="00522AE9" w:rsidRDefault="00A5575D" w:rsidP="0004308D">
      <w:pPr>
        <w:pStyle w:val="Standard"/>
        <w:tabs>
          <w:tab w:val="left" w:pos="0"/>
          <w:tab w:val="left" w:pos="536"/>
        </w:tabs>
        <w:spacing w:before="120" w:after="120"/>
        <w:jc w:val="both"/>
        <w:rPr>
          <w:rFonts w:asciiTheme="minorHAnsi" w:hAnsiTheme="minorHAnsi" w:cstheme="minorHAnsi"/>
        </w:rPr>
      </w:pPr>
    </w:p>
    <w:p w14:paraId="49470D14" w14:textId="2676577F" w:rsidR="00B80A0F" w:rsidRPr="00522AE9" w:rsidRDefault="00D45477" w:rsidP="0069288E">
      <w:pPr>
        <w:pStyle w:val="Standard"/>
        <w:numPr>
          <w:ilvl w:val="0"/>
          <w:numId w:val="123"/>
        </w:numPr>
        <w:tabs>
          <w:tab w:val="left" w:pos="0"/>
          <w:tab w:val="left" w:pos="284"/>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lastRenderedPageBreak/>
        <w:t>JUSTIFICATIVA PARA CONTRATAÇÃO DIRETA</w:t>
      </w:r>
    </w:p>
    <w:p w14:paraId="49470D15" w14:textId="580132F4" w:rsidR="00B80A0F" w:rsidRPr="00522AE9" w:rsidRDefault="00797B66" w:rsidP="0069288E">
      <w:pPr>
        <w:pStyle w:val="Standard"/>
        <w:numPr>
          <w:ilvl w:val="1"/>
          <w:numId w:val="123"/>
        </w:numPr>
        <w:tabs>
          <w:tab w:val="left" w:pos="0"/>
          <w:tab w:val="left" w:pos="426"/>
        </w:tabs>
        <w:spacing w:before="120" w:after="120"/>
        <w:jc w:val="both"/>
        <w:rPr>
          <w:rFonts w:asciiTheme="minorHAnsi" w:hAnsiTheme="minorHAnsi" w:cstheme="minorHAnsi"/>
        </w:rPr>
      </w:pPr>
      <w:r w:rsidRPr="00522AE9">
        <w:rPr>
          <w:rFonts w:asciiTheme="minorHAnsi" w:hAnsiTheme="minorHAnsi" w:cstheme="minorHAnsi"/>
          <w:color w:val="000000"/>
          <w:sz w:val="24"/>
          <w:szCs w:val="24"/>
        </w:rPr>
        <w:t xml:space="preserve">Conforme descreve </w:t>
      </w:r>
      <w:r w:rsidR="008F4407" w:rsidRPr="00522AE9">
        <w:rPr>
          <w:rFonts w:asciiTheme="minorHAnsi" w:hAnsiTheme="minorHAnsi" w:cstheme="minorHAnsi"/>
          <w:color w:val="000000"/>
          <w:sz w:val="24"/>
          <w:szCs w:val="24"/>
        </w:rPr>
        <w:t xml:space="preserve">o </w:t>
      </w:r>
      <w:r w:rsidR="003E4DFB" w:rsidRPr="00522AE9">
        <w:rPr>
          <w:rFonts w:asciiTheme="minorHAnsi" w:hAnsiTheme="minorHAnsi" w:cstheme="minorHAnsi"/>
          <w:color w:val="000000"/>
          <w:sz w:val="24"/>
          <w:szCs w:val="24"/>
        </w:rPr>
        <w:t xml:space="preserve">inciso I do </w:t>
      </w:r>
      <w:r w:rsidR="008F4407" w:rsidRPr="00522AE9">
        <w:rPr>
          <w:rFonts w:asciiTheme="minorHAnsi" w:hAnsiTheme="minorHAnsi" w:cstheme="minorHAnsi"/>
          <w:color w:val="000000"/>
          <w:sz w:val="24"/>
          <w:szCs w:val="24"/>
        </w:rPr>
        <w:t xml:space="preserve">art. 74 </w:t>
      </w:r>
      <w:r w:rsidR="00D45477" w:rsidRPr="00522AE9">
        <w:rPr>
          <w:rFonts w:asciiTheme="minorHAnsi" w:hAnsiTheme="minorHAnsi" w:cstheme="minorHAnsi"/>
          <w:color w:val="000000"/>
          <w:sz w:val="24"/>
          <w:szCs w:val="24"/>
        </w:rPr>
        <w:t>da Lei 14.133/21 a licitação é inexigível quando a competição se mostrar inviável no fornecimento de materiais ou na prestação de serviços. Assim sendo, a inviabilidade de competição para essa contratação gira em torno da especificidade do objeto, descrito no item 2 “OBJETO” deste Termo de Referência, bem como a “</w:t>
      </w:r>
      <w:r w:rsidR="0069212D" w:rsidRPr="00522AE9">
        <w:rPr>
          <w:rFonts w:asciiTheme="minorHAnsi" w:hAnsiTheme="minorHAnsi" w:cstheme="minorHAnsi"/>
          <w:color w:val="000000"/>
          <w:sz w:val="24"/>
          <w:szCs w:val="24"/>
        </w:rPr>
        <w:t>QUALIFICAÇÃO EXIGIDA PARA O FUTURO CONTRATADO</w:t>
      </w:r>
      <w:r w:rsidR="00D45477" w:rsidRPr="00522AE9">
        <w:rPr>
          <w:rFonts w:asciiTheme="minorHAnsi" w:hAnsiTheme="minorHAnsi" w:cstheme="minorHAnsi"/>
          <w:color w:val="000000"/>
          <w:sz w:val="24"/>
          <w:szCs w:val="24"/>
        </w:rPr>
        <w:t>”.</w:t>
      </w:r>
    </w:p>
    <w:p w14:paraId="49470D16" w14:textId="38BA1C5E" w:rsidR="00B80A0F" w:rsidRPr="00522AE9" w:rsidRDefault="00D45477" w:rsidP="0069288E">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 empresa On-Highway Brasil LTDA, produtora das plataformas veiculares de VBMT-LSR 4x4, é quem, atualmente, reúne a capacitação necessária para o fornecimento desses serviços nas condições exigidas pela CONTRATANTE, por ser a fabricante das aludidas plataformas e já prestar os serviços de SLI no contexto do Programa Estratégico do Exército Forças Blindadas. Nesse diapasão, a singularidade da contratação impõe características, requisitos e exigências as quais indicam que somente ela poderá oferecer os serviços pretendidos pela CONTRATANTE.</w:t>
      </w:r>
    </w:p>
    <w:p w14:paraId="49470D17" w14:textId="3DAA7C84" w:rsidR="00B80A0F" w:rsidRPr="00522AE9" w:rsidRDefault="00D45477" w:rsidP="0069288E">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Assim, as justificativas expostas ensejam que a contratação seja realizada por INEXIGIBILIDADE, tipificada no </w:t>
      </w:r>
      <w:r w:rsidR="003E4DFB" w:rsidRPr="00522AE9">
        <w:rPr>
          <w:rFonts w:asciiTheme="minorHAnsi" w:hAnsiTheme="minorHAnsi" w:cstheme="minorHAnsi"/>
          <w:color w:val="000000"/>
          <w:sz w:val="24"/>
          <w:szCs w:val="24"/>
        </w:rPr>
        <w:t xml:space="preserve">inciso I </w:t>
      </w:r>
      <w:r w:rsidRPr="00522AE9">
        <w:rPr>
          <w:rFonts w:asciiTheme="minorHAnsi" w:hAnsiTheme="minorHAnsi" w:cstheme="minorHAnsi"/>
          <w:color w:val="000000"/>
          <w:sz w:val="24"/>
          <w:szCs w:val="24"/>
        </w:rPr>
        <w:t xml:space="preserve">do art. 74 da Lei 14.133/21, uma vez que a On-Highway Brasil LTDA é a única empresa capaz de executar os serviços previstos no Pacote do SLI, conforme declaração de </w:t>
      </w:r>
      <w:r w:rsidR="008F4407" w:rsidRPr="00522AE9">
        <w:rPr>
          <w:rFonts w:asciiTheme="minorHAnsi" w:hAnsiTheme="minorHAnsi" w:cstheme="minorHAnsi"/>
          <w:color w:val="000000"/>
          <w:sz w:val="24"/>
          <w:szCs w:val="24"/>
        </w:rPr>
        <w:t>não-similaridade</w:t>
      </w:r>
      <w:r w:rsidRPr="00522AE9">
        <w:rPr>
          <w:rFonts w:asciiTheme="minorHAnsi" w:hAnsiTheme="minorHAnsi" w:cstheme="minorHAnsi"/>
          <w:color w:val="000000"/>
          <w:sz w:val="24"/>
          <w:szCs w:val="24"/>
        </w:rPr>
        <w:t xml:space="preserve"> emitida pela Associação Brasileira das Indústrias de Materiais de Defesa e Segurança (ABIMDE), inserida no </w:t>
      </w:r>
      <w:r w:rsidR="000E602C">
        <w:rPr>
          <w:rFonts w:asciiTheme="minorHAnsi" w:hAnsiTheme="minorHAnsi" w:cstheme="minorHAnsi"/>
          <w:color w:val="000000"/>
          <w:sz w:val="24"/>
          <w:szCs w:val="24"/>
        </w:rPr>
        <w:t>“</w:t>
      </w:r>
      <w:r w:rsidRPr="00522AE9">
        <w:rPr>
          <w:rFonts w:asciiTheme="minorHAnsi" w:hAnsiTheme="minorHAnsi" w:cstheme="minorHAnsi"/>
          <w:color w:val="000000"/>
          <w:sz w:val="24"/>
          <w:szCs w:val="24"/>
        </w:rPr>
        <w:t>ANEXO H</w:t>
      </w:r>
      <w:r w:rsidR="000E602C">
        <w:rPr>
          <w:rFonts w:asciiTheme="minorHAnsi" w:hAnsiTheme="minorHAnsi" w:cstheme="minorHAnsi"/>
          <w:color w:val="000000"/>
          <w:sz w:val="24"/>
          <w:szCs w:val="24"/>
        </w:rPr>
        <w:t>”</w:t>
      </w:r>
      <w:r w:rsidRPr="00522AE9">
        <w:rPr>
          <w:rFonts w:asciiTheme="minorHAnsi" w:hAnsiTheme="minorHAnsi" w:cstheme="minorHAnsi"/>
          <w:color w:val="000000"/>
          <w:sz w:val="24"/>
          <w:szCs w:val="24"/>
        </w:rPr>
        <w:t>.</w:t>
      </w:r>
    </w:p>
    <w:p w14:paraId="49470D18" w14:textId="0BF92F45" w:rsidR="00B80A0F" w:rsidRPr="00522AE9" w:rsidRDefault="00D45477" w:rsidP="0069288E">
      <w:pPr>
        <w:pStyle w:val="Standard"/>
        <w:numPr>
          <w:ilvl w:val="1"/>
          <w:numId w:val="123"/>
        </w:numPr>
        <w:tabs>
          <w:tab w:val="left" w:pos="0"/>
          <w:tab w:val="left" w:pos="426"/>
        </w:tabs>
        <w:spacing w:before="120" w:after="120"/>
        <w:jc w:val="both"/>
        <w:rPr>
          <w:rFonts w:asciiTheme="minorHAnsi" w:hAnsiTheme="minorHAnsi" w:cstheme="minorHAnsi"/>
        </w:rPr>
      </w:pPr>
      <w:r w:rsidRPr="00522AE9">
        <w:rPr>
          <w:rFonts w:asciiTheme="minorHAnsi" w:hAnsiTheme="minorHAnsi" w:cstheme="minorHAnsi"/>
          <w:color w:val="000000"/>
          <w:sz w:val="24"/>
          <w:szCs w:val="24"/>
        </w:rPr>
        <w:t xml:space="preserve">Cabe destacar que esta contratação foi </w:t>
      </w:r>
      <w:r w:rsidR="00643890" w:rsidRPr="00522AE9">
        <w:rPr>
          <w:rFonts w:asciiTheme="minorHAnsi" w:hAnsiTheme="minorHAnsi" w:cstheme="minorHAnsi"/>
          <w:color w:val="000000"/>
          <w:sz w:val="24"/>
          <w:szCs w:val="24"/>
        </w:rPr>
        <w:t>motivada</w:t>
      </w:r>
      <w:r w:rsidRPr="00522AE9">
        <w:rPr>
          <w:rFonts w:asciiTheme="minorHAnsi" w:hAnsiTheme="minorHAnsi" w:cstheme="minorHAnsi"/>
          <w:color w:val="000000"/>
          <w:sz w:val="24"/>
          <w:szCs w:val="24"/>
        </w:rPr>
        <w:t xml:space="preserve"> por meio do Acórdão nº 2037/2020 TCU-Plenário, de 05 de agosto de 2020, cuja finalidade precípua consiste em atender à determinação do Tribunal de Contas da União de adequar o Pacote do SLI de todos os contratos do Comando do Exército, conforme transcrito abaixo:</w:t>
      </w:r>
    </w:p>
    <w:p w14:paraId="49470D19" w14:textId="77777777" w:rsidR="00B80A0F" w:rsidRPr="00522AE9" w:rsidRDefault="00D45477" w:rsidP="0004308D">
      <w:pPr>
        <w:pStyle w:val="Standard"/>
        <w:spacing w:before="120" w:after="120"/>
        <w:ind w:left="1134" w:right="567"/>
        <w:jc w:val="both"/>
        <w:rPr>
          <w:rFonts w:asciiTheme="minorHAnsi" w:hAnsiTheme="minorHAnsi" w:cstheme="minorHAnsi"/>
        </w:rPr>
      </w:pPr>
      <w:r w:rsidRPr="00522AE9">
        <w:rPr>
          <w:rFonts w:asciiTheme="minorHAnsi" w:eastAsia="+mn-ea" w:hAnsiTheme="minorHAnsi" w:cstheme="minorHAnsi"/>
          <w:i/>
          <w:color w:val="000000"/>
          <w:kern w:val="3"/>
          <w:sz w:val="24"/>
        </w:rPr>
        <w:t xml:space="preserve">a. </w:t>
      </w:r>
      <w:r w:rsidRPr="00522AE9">
        <w:rPr>
          <w:rFonts w:asciiTheme="minorHAnsi" w:eastAsia="TimesNewRomanPSMT" w:hAnsiTheme="minorHAnsi" w:cstheme="minorHAnsi"/>
          <w:i/>
          <w:color w:val="000000"/>
          <w:sz w:val="24"/>
        </w:rPr>
        <w:t>Acórdão nº 2037/2020</w:t>
      </w:r>
    </w:p>
    <w:p w14:paraId="49470D1A" w14:textId="77777777" w:rsidR="00B80A0F" w:rsidRPr="00522AE9" w:rsidRDefault="00D45477" w:rsidP="0004308D">
      <w:pPr>
        <w:pStyle w:val="Standard"/>
        <w:spacing w:before="120" w:after="120"/>
        <w:ind w:left="1134" w:right="567"/>
        <w:jc w:val="both"/>
        <w:rPr>
          <w:rFonts w:asciiTheme="minorHAnsi" w:eastAsia="+mn-ea" w:hAnsiTheme="minorHAnsi" w:cstheme="minorHAnsi"/>
          <w:i/>
          <w:color w:val="000000"/>
          <w:kern w:val="3"/>
          <w:sz w:val="24"/>
        </w:rPr>
      </w:pPr>
      <w:r w:rsidRPr="00522AE9">
        <w:rPr>
          <w:rFonts w:asciiTheme="minorHAnsi" w:eastAsia="+mn-ea" w:hAnsiTheme="minorHAnsi" w:cstheme="minorHAnsi"/>
          <w:i/>
          <w:color w:val="000000"/>
          <w:kern w:val="3"/>
          <w:sz w:val="24"/>
        </w:rPr>
        <w:t>9.5. dar ciência ao Comando do Exército e ao Centro de Controle Interno do Exército de que, em futuras contratações, os serviços de suporte logístico deverão atender ao disposto nos arts. 7°, §§ 2°, inciso II, da Lei 8.666/1993, no Decreto 9.507/2018, no art. 2° do Decreto 7.689/2012 e na Instrução Normativa 5/2017 da Secretaria de Gestão do Ministério do Planejamento, Desenvolvimento e Gestão.</w:t>
      </w:r>
    </w:p>
    <w:p w14:paraId="49470D1B" w14:textId="1576B5E1" w:rsidR="00B80A0F" w:rsidRPr="00522AE9" w:rsidRDefault="00D45477" w:rsidP="0017076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Resta evidente inviabilidade de competição em razão do “OBJETO DO CONTRATO”, bem como em face da “QUA</w:t>
      </w:r>
      <w:r w:rsidR="00672975" w:rsidRPr="00522AE9">
        <w:rPr>
          <w:rFonts w:asciiTheme="minorHAnsi" w:hAnsiTheme="minorHAnsi" w:cstheme="minorHAnsi"/>
          <w:color w:val="000000"/>
          <w:sz w:val="24"/>
          <w:szCs w:val="24"/>
        </w:rPr>
        <w:t>LIFICAÇÃO DO FUTURO CONTRATADO”.</w:t>
      </w:r>
    </w:p>
    <w:p w14:paraId="1E1AA676" w14:textId="77777777" w:rsidR="008C3724" w:rsidRPr="00522AE9" w:rsidRDefault="008C3724" w:rsidP="008C3724">
      <w:pPr>
        <w:pStyle w:val="Standard"/>
        <w:tabs>
          <w:tab w:val="left" w:pos="0"/>
          <w:tab w:val="left" w:pos="567"/>
        </w:tabs>
        <w:spacing w:before="120" w:after="120"/>
        <w:jc w:val="both"/>
        <w:rPr>
          <w:rFonts w:asciiTheme="minorHAnsi" w:hAnsiTheme="minorHAnsi" w:cstheme="minorHAnsi"/>
          <w:color w:val="000000"/>
          <w:sz w:val="24"/>
          <w:szCs w:val="24"/>
        </w:rPr>
      </w:pPr>
    </w:p>
    <w:p w14:paraId="4F70798C" w14:textId="745180E0" w:rsidR="00FE68C1" w:rsidRPr="00522AE9" w:rsidRDefault="0031176E" w:rsidP="001D357B">
      <w:pPr>
        <w:pStyle w:val="Standard"/>
        <w:numPr>
          <w:ilvl w:val="0"/>
          <w:numId w:val="123"/>
        </w:numPr>
        <w:tabs>
          <w:tab w:val="left" w:pos="0"/>
          <w:tab w:val="left" w:pos="567"/>
        </w:tabs>
        <w:spacing w:before="120" w:after="120"/>
        <w:jc w:val="both"/>
        <w:rPr>
          <w:rFonts w:asciiTheme="minorHAnsi" w:hAnsiTheme="minorHAnsi" w:cstheme="minorHAnsi"/>
          <w:b/>
          <w:color w:val="000000"/>
          <w:sz w:val="24"/>
          <w:szCs w:val="24"/>
        </w:rPr>
      </w:pPr>
      <w:r w:rsidRPr="00522AE9">
        <w:rPr>
          <w:rFonts w:asciiTheme="minorHAnsi" w:hAnsiTheme="minorHAnsi" w:cstheme="minorHAnsi"/>
          <w:b/>
          <w:color w:val="000000"/>
          <w:sz w:val="24"/>
          <w:szCs w:val="24"/>
        </w:rPr>
        <w:t>DA CLASSIFICAÇÃO DOS SERVIÇOS E FORMA DE SELEÇÃO DO FORNECEDOR</w:t>
      </w:r>
    </w:p>
    <w:p w14:paraId="28F3DDA2" w14:textId="6A39B900" w:rsidR="00FE68C1" w:rsidRPr="00522AE9" w:rsidRDefault="00FE68C1" w:rsidP="001D357B">
      <w:pPr>
        <w:pStyle w:val="Standard"/>
        <w:numPr>
          <w:ilvl w:val="1"/>
          <w:numId w:val="123"/>
        </w:numPr>
        <w:tabs>
          <w:tab w:val="left" w:pos="0"/>
          <w:tab w:val="left" w:pos="567"/>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Trata-se de serviço comum a ser contratado mediante INEXIGIBILIDADE.</w:t>
      </w:r>
    </w:p>
    <w:p w14:paraId="2E8A474D" w14:textId="51860345" w:rsidR="00FE68C1" w:rsidRPr="00522AE9" w:rsidRDefault="00FE68C1" w:rsidP="0017076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Os serviços a serem contratados enquadram-se nos pressupostos do art. 48 da Lei nº 14.133/21, não se constituindo em quaisquer atividades previstas do art. 3º do Decreto 9.507/2018, cuja execução indireta é vedada.</w:t>
      </w:r>
    </w:p>
    <w:p w14:paraId="279260E3" w14:textId="685D52A7" w:rsidR="00FE68C1" w:rsidRPr="00522AE9" w:rsidRDefault="00FE68C1" w:rsidP="00170763">
      <w:pPr>
        <w:pStyle w:val="Standard"/>
        <w:numPr>
          <w:ilvl w:val="1"/>
          <w:numId w:val="123"/>
        </w:numPr>
        <w:tabs>
          <w:tab w:val="left" w:pos="0"/>
          <w:tab w:val="left" w:pos="426"/>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 prestação dos serviços não gera vínculo empregatício entre os empregados da CONTRATADA e a Administração CONTRATANTE, vedando-se qualquer relação entre estes que caracterize pessoalidade e subordinação direta.</w:t>
      </w:r>
    </w:p>
    <w:p w14:paraId="474AE923" w14:textId="64240F62" w:rsidR="009C1F23" w:rsidRPr="00522AE9" w:rsidRDefault="009C1F23" w:rsidP="0004308D">
      <w:pPr>
        <w:pStyle w:val="Standard"/>
        <w:tabs>
          <w:tab w:val="left" w:pos="0"/>
          <w:tab w:val="left" w:pos="426"/>
        </w:tabs>
        <w:spacing w:before="120" w:after="120"/>
        <w:jc w:val="both"/>
        <w:rPr>
          <w:rFonts w:asciiTheme="minorHAnsi" w:hAnsiTheme="minorHAnsi" w:cstheme="minorHAnsi"/>
          <w:b/>
          <w:color w:val="000000"/>
          <w:sz w:val="24"/>
        </w:rPr>
      </w:pPr>
    </w:p>
    <w:p w14:paraId="49470D22" w14:textId="579A0D88" w:rsidR="00B80A0F" w:rsidRPr="00522AE9" w:rsidRDefault="00D45477" w:rsidP="0004308D">
      <w:pPr>
        <w:pStyle w:val="Standard"/>
        <w:numPr>
          <w:ilvl w:val="0"/>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SERVIÇO DE INSTALAÇÃO DE POSTOS DE SUPORTE LOGÍSTICO INICIAL</w:t>
      </w:r>
    </w:p>
    <w:p w14:paraId="63D0D4D6" w14:textId="74A306C5" w:rsidR="00A6669C" w:rsidRPr="00522AE9" w:rsidRDefault="00DA22A2" w:rsidP="00277C33">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REQUISITOS DA CONTRATAÇÃO</w:t>
      </w:r>
      <w:r w:rsidR="00985968" w:rsidRPr="00522AE9">
        <w:rPr>
          <w:rFonts w:asciiTheme="minorHAnsi" w:hAnsiTheme="minorHAnsi" w:cstheme="minorHAnsi"/>
          <w:b/>
          <w:color w:val="000000"/>
          <w:sz w:val="24"/>
        </w:rPr>
        <w:t xml:space="preserve"> E MODELO DE EXECUÇÃO DO OBJETO</w:t>
      </w:r>
    </w:p>
    <w:p w14:paraId="49470D23" w14:textId="14FB9680" w:rsidR="00B80A0F" w:rsidRPr="00522AE9" w:rsidRDefault="00D45477" w:rsidP="0004308D">
      <w:pPr>
        <w:pStyle w:val="Standard"/>
        <w:numPr>
          <w:ilvl w:val="2"/>
          <w:numId w:val="123"/>
        </w:numPr>
        <w:tabs>
          <w:tab w:val="left" w:pos="0"/>
          <w:tab w:val="left" w:pos="426"/>
          <w:tab w:val="left" w:pos="720"/>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O Posto de Suporte Logístico Inicial (SLI) é uma Oficina da CONTRATADA equipada com todos os ferramentais, mecânicos especializados e insumos necessários para a prestação de serviços de Manutenção Preventiva ou Programada e de Manutenção Corretiva, que será instalada nas dependências das OM Operacionais ou de Apoio Logístico indicadas pela CONTRATANTE, nas localidades </w:t>
      </w:r>
      <w:r w:rsidRPr="00522AE9">
        <w:rPr>
          <w:rFonts w:asciiTheme="minorHAnsi" w:hAnsiTheme="minorHAnsi" w:cstheme="minorHAnsi"/>
          <w:color w:val="000000"/>
          <w:sz w:val="24"/>
          <w:szCs w:val="24"/>
        </w:rPr>
        <w:lastRenderedPageBreak/>
        <w:t>estabelecidas neste Termo de Referência.</w:t>
      </w:r>
    </w:p>
    <w:p w14:paraId="3D396391" w14:textId="1CC56C0B" w:rsidR="007C0C88" w:rsidRPr="00522AE9" w:rsidRDefault="007C0C88" w:rsidP="0004308D">
      <w:pPr>
        <w:pStyle w:val="Standard"/>
        <w:numPr>
          <w:ilvl w:val="3"/>
          <w:numId w:val="129"/>
        </w:numPr>
        <w:tabs>
          <w:tab w:val="left" w:pos="0"/>
          <w:tab w:val="left" w:pos="426"/>
          <w:tab w:val="left" w:pos="709"/>
          <w:tab w:val="left" w:pos="851"/>
        </w:tabs>
        <w:spacing w:before="120" w:after="120"/>
        <w:ind w:left="0" w:firstLine="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A instalação do Posto de SLI envolve a implementação de uma estrutura de atendimento destinada à aplicação dos serviços de operação do posto de SLI, conforme estabelecido neste Termo de Referência. Tal instalação pode envolver o deslocamento de uma estrutura do Posto de uma Organização Militar (OM) ou da Sede da CONTRATADA para a OM designada pela CONTRATANTE. Este deslocamento ocorrerá em virtude das destinações de produção definidas pelo Estado-Maior do Exército (EME) e descritas no item </w:t>
      </w:r>
      <w:r w:rsidR="0069212D">
        <w:rPr>
          <w:rFonts w:asciiTheme="minorHAnsi" w:hAnsiTheme="minorHAnsi" w:cstheme="minorHAnsi"/>
          <w:color w:val="000000"/>
          <w:sz w:val="24"/>
          <w:szCs w:val="24"/>
        </w:rPr>
        <w:t>6.1.4.</w:t>
      </w:r>
      <w:r w:rsidRPr="00522AE9">
        <w:rPr>
          <w:rFonts w:asciiTheme="minorHAnsi" w:hAnsiTheme="minorHAnsi" w:cstheme="minorHAnsi"/>
          <w:color w:val="000000"/>
          <w:sz w:val="24"/>
          <w:szCs w:val="24"/>
        </w:rPr>
        <w:t xml:space="preserve"> deste Termo de Referência.</w:t>
      </w:r>
    </w:p>
    <w:p w14:paraId="475D4775" w14:textId="4019EA2C" w:rsidR="00CB2BC8" w:rsidRPr="00522AE9" w:rsidRDefault="00D45477" w:rsidP="0004308D">
      <w:pPr>
        <w:pStyle w:val="Standard"/>
        <w:numPr>
          <w:ilvl w:val="3"/>
          <w:numId w:val="129"/>
        </w:numPr>
        <w:tabs>
          <w:tab w:val="left" w:pos="0"/>
          <w:tab w:val="left" w:pos="426"/>
          <w:tab w:val="left" w:pos="709"/>
          <w:tab w:val="left" w:pos="851"/>
        </w:tabs>
        <w:spacing w:before="120" w:after="120"/>
        <w:ind w:left="0" w:firstLine="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A Instalação dos Postos de SLI terão tratamentos diferenciados em função da distância em relação à sede da Empresa, da necessidade ou não de transferência de funcionários da CONTRATADA para a localidade e da infraestrutura </w:t>
      </w:r>
      <w:r w:rsidR="00C305B3" w:rsidRPr="00522AE9">
        <w:rPr>
          <w:rFonts w:asciiTheme="minorHAnsi" w:hAnsiTheme="minorHAnsi" w:cstheme="minorHAnsi"/>
          <w:color w:val="000000"/>
          <w:sz w:val="24"/>
          <w:szCs w:val="24"/>
        </w:rPr>
        <w:t>que será usada no</w:t>
      </w:r>
      <w:r w:rsidRPr="00522AE9">
        <w:rPr>
          <w:rFonts w:asciiTheme="minorHAnsi" w:hAnsiTheme="minorHAnsi" w:cstheme="minorHAnsi"/>
          <w:color w:val="000000"/>
          <w:sz w:val="24"/>
          <w:szCs w:val="24"/>
        </w:rPr>
        <w:t xml:space="preserve"> local. Tal distinção deverá ser explicitada na Planilha de Preços elaborada pela CONTRATADA.</w:t>
      </w:r>
    </w:p>
    <w:p w14:paraId="6D9424D1" w14:textId="55FB6DEE" w:rsidR="00C305B3" w:rsidRPr="00522AE9" w:rsidRDefault="009809BD" w:rsidP="0004308D">
      <w:pPr>
        <w:pStyle w:val="Standard"/>
        <w:numPr>
          <w:ilvl w:val="2"/>
          <w:numId w:val="123"/>
        </w:numPr>
        <w:tabs>
          <w:tab w:val="left" w:pos="0"/>
          <w:tab w:val="left" w:pos="426"/>
          <w:tab w:val="left" w:pos="720"/>
          <w:tab w:val="left" w:pos="851"/>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A contratada deverá manter </w:t>
      </w:r>
      <w:r w:rsidR="008B7266" w:rsidRPr="00522AE9">
        <w:rPr>
          <w:rFonts w:asciiTheme="minorHAnsi" w:hAnsiTheme="minorHAnsi" w:cstheme="minorHAnsi"/>
          <w:color w:val="000000"/>
          <w:sz w:val="24"/>
          <w:szCs w:val="24"/>
        </w:rPr>
        <w:t>2</w:t>
      </w:r>
      <w:r w:rsidR="00C305B3" w:rsidRPr="00522AE9">
        <w:rPr>
          <w:rFonts w:asciiTheme="minorHAnsi" w:hAnsiTheme="minorHAnsi" w:cstheme="minorHAnsi"/>
          <w:color w:val="000000"/>
          <w:sz w:val="24"/>
          <w:szCs w:val="24"/>
        </w:rPr>
        <w:t xml:space="preserve"> postos de SLI, com ferr</w:t>
      </w:r>
      <w:r w:rsidRPr="00522AE9">
        <w:rPr>
          <w:rFonts w:asciiTheme="minorHAnsi" w:hAnsiTheme="minorHAnsi" w:cstheme="minorHAnsi"/>
          <w:color w:val="000000"/>
          <w:sz w:val="24"/>
          <w:szCs w:val="24"/>
        </w:rPr>
        <w:t>a</w:t>
      </w:r>
      <w:r w:rsidR="00C305B3" w:rsidRPr="00522AE9">
        <w:rPr>
          <w:rFonts w:asciiTheme="minorHAnsi" w:hAnsiTheme="minorHAnsi" w:cstheme="minorHAnsi"/>
          <w:color w:val="000000"/>
          <w:sz w:val="24"/>
          <w:szCs w:val="24"/>
        </w:rPr>
        <w:t>mentais e estruturas necessárias</w:t>
      </w:r>
      <w:r w:rsidR="004E1BC8" w:rsidRPr="00522AE9">
        <w:rPr>
          <w:rFonts w:asciiTheme="minorHAnsi" w:hAnsiTheme="minorHAnsi" w:cstheme="minorHAnsi"/>
          <w:color w:val="000000"/>
          <w:sz w:val="24"/>
          <w:szCs w:val="24"/>
        </w:rPr>
        <w:t xml:space="preserve">, </w:t>
      </w:r>
      <w:r w:rsidR="00E00793" w:rsidRPr="00522AE9">
        <w:rPr>
          <w:rFonts w:asciiTheme="minorHAnsi" w:hAnsiTheme="minorHAnsi" w:cstheme="minorHAnsi"/>
          <w:color w:val="000000"/>
          <w:sz w:val="24"/>
          <w:szCs w:val="24"/>
        </w:rPr>
        <w:t xml:space="preserve">em </w:t>
      </w:r>
      <w:r w:rsidR="00C305B3" w:rsidRPr="00522AE9">
        <w:rPr>
          <w:rFonts w:asciiTheme="minorHAnsi" w:hAnsiTheme="minorHAnsi" w:cstheme="minorHAnsi"/>
          <w:color w:val="000000"/>
          <w:sz w:val="24"/>
          <w:szCs w:val="24"/>
        </w:rPr>
        <w:t xml:space="preserve"> Cascavel-PR e Foz do Iguaçu-PR, de forma que, quando houver necessidade de manutenções nas outras localidades, ocorrerá o atendimento volante, </w:t>
      </w:r>
      <w:r w:rsidR="008B7266" w:rsidRPr="00522AE9">
        <w:rPr>
          <w:rFonts w:asciiTheme="minorHAnsi" w:hAnsiTheme="minorHAnsi" w:cstheme="minorHAnsi"/>
          <w:color w:val="000000"/>
          <w:sz w:val="24"/>
          <w:szCs w:val="24"/>
        </w:rPr>
        <w:t>por responsabilidade da</w:t>
      </w:r>
      <w:r w:rsidR="00C305B3" w:rsidRPr="00522AE9">
        <w:rPr>
          <w:rFonts w:asciiTheme="minorHAnsi" w:hAnsiTheme="minorHAnsi" w:cstheme="minorHAnsi"/>
          <w:color w:val="000000"/>
          <w:sz w:val="24"/>
          <w:szCs w:val="24"/>
        </w:rPr>
        <w:t xml:space="preserve"> CONTRATADA</w:t>
      </w:r>
      <w:r w:rsidR="006C7D5F" w:rsidRPr="00522AE9">
        <w:rPr>
          <w:rFonts w:asciiTheme="minorHAnsi" w:hAnsiTheme="minorHAnsi" w:cstheme="minorHAnsi"/>
          <w:color w:val="000000"/>
          <w:sz w:val="24"/>
          <w:szCs w:val="24"/>
        </w:rPr>
        <w:t>.</w:t>
      </w:r>
    </w:p>
    <w:p w14:paraId="49470D28" w14:textId="5CCEB3E4" w:rsidR="00B80A0F" w:rsidRPr="00522AE9" w:rsidRDefault="006342C7" w:rsidP="0004308D">
      <w:pPr>
        <w:pStyle w:val="Standard"/>
        <w:numPr>
          <w:ilvl w:val="2"/>
          <w:numId w:val="123"/>
        </w:numPr>
        <w:tabs>
          <w:tab w:val="left" w:pos="284"/>
          <w:tab w:val="left" w:pos="709"/>
          <w:tab w:val="left" w:pos="851"/>
        </w:tabs>
        <w:spacing w:before="120" w:after="120"/>
        <w:jc w:val="both"/>
        <w:rPr>
          <w:rFonts w:asciiTheme="minorHAnsi" w:hAnsiTheme="minorHAnsi" w:cstheme="minorHAnsi"/>
          <w:sz w:val="24"/>
        </w:rPr>
      </w:pPr>
      <w:r w:rsidRPr="00522AE9">
        <w:rPr>
          <w:rFonts w:asciiTheme="minorHAnsi" w:hAnsiTheme="minorHAnsi" w:cstheme="minorHAnsi"/>
          <w:lang w:eastAsia="en-US"/>
        </w:rPr>
        <w:t>A CONTRATADA terá um prazo de 60 (sessenta) dias, contados da data de abertura de cada Ordem de Serviço (OS)</w:t>
      </w:r>
      <w:r w:rsidR="0069212D">
        <w:rPr>
          <w:rFonts w:asciiTheme="minorHAnsi" w:hAnsiTheme="minorHAnsi" w:cstheme="minorHAnsi"/>
          <w:lang w:eastAsia="en-US"/>
        </w:rPr>
        <w:t xml:space="preserve"> correspondente</w:t>
      </w:r>
      <w:r w:rsidRPr="00522AE9">
        <w:rPr>
          <w:rFonts w:asciiTheme="minorHAnsi" w:hAnsiTheme="minorHAnsi" w:cstheme="minorHAnsi"/>
          <w:lang w:eastAsia="en-US"/>
        </w:rPr>
        <w:t>, para a instalação do posto de SLI na localidade determinada pela CONTRATANTE. Este prazo de 60 dias é garantido para cada posto, independentemente do intervalo entre as OS emitidas. A CONTRATANTE obedecerá a um intervalo mínimo de 30 (trinta) dias entre cada solicitação de abertura de posto de SLI. No entanto, se o intervalo entre as OS for superior a 30 dias, isso não reduzirá o prazo de 60 dias concedido para a instalação de cada posto. O prazo total para a instalação e ativação de todos os postos de SLI previstos neste Termo de Referência não excederá 120 (cento e vinte) dias, contados a partir da d</w:t>
      </w:r>
      <w:r w:rsidR="00522AE9">
        <w:rPr>
          <w:rFonts w:asciiTheme="minorHAnsi" w:hAnsiTheme="minorHAnsi" w:cstheme="minorHAnsi"/>
          <w:lang w:eastAsia="en-US"/>
        </w:rPr>
        <w:t xml:space="preserve">ata de abertura da primeira OS. </w:t>
      </w:r>
      <w:r w:rsidR="00D45477" w:rsidRPr="00522AE9">
        <w:rPr>
          <w:rFonts w:asciiTheme="minorHAnsi" w:hAnsiTheme="minorHAnsi" w:cstheme="minorHAnsi"/>
          <w:sz w:val="24"/>
        </w:rPr>
        <w:t>A Instalação inclui, quando for o caso:</w:t>
      </w:r>
    </w:p>
    <w:p w14:paraId="656DE645" w14:textId="78CD70DE" w:rsidR="008603BE" w:rsidRPr="00522AE9" w:rsidRDefault="00D45477" w:rsidP="0004308D">
      <w:pPr>
        <w:pStyle w:val="Standard"/>
        <w:numPr>
          <w:ilvl w:val="3"/>
          <w:numId w:val="123"/>
        </w:numPr>
        <w:tabs>
          <w:tab w:val="left" w:pos="284"/>
          <w:tab w:val="left" w:pos="851"/>
          <w:tab w:val="left" w:pos="993"/>
        </w:tabs>
        <w:spacing w:before="120" w:after="120"/>
        <w:jc w:val="both"/>
        <w:rPr>
          <w:rFonts w:asciiTheme="minorHAnsi" w:hAnsiTheme="minorHAnsi" w:cstheme="minorHAnsi"/>
          <w:sz w:val="24"/>
        </w:rPr>
      </w:pPr>
      <w:r w:rsidRPr="00522AE9">
        <w:rPr>
          <w:rFonts w:asciiTheme="minorHAnsi" w:hAnsiTheme="minorHAnsi" w:cstheme="minorHAnsi"/>
          <w:sz w:val="24"/>
        </w:rPr>
        <w:t>Transporte (transferência) de ferramental, equipamentos, insumos e recursos humanos da CONTRATADA para a OM designada, quando não houver tais recursos resultantes de outros contratos de suporte logístico vigentes;</w:t>
      </w:r>
      <w:r w:rsidR="008603BE" w:rsidRPr="00522AE9">
        <w:rPr>
          <w:rFonts w:asciiTheme="minorHAnsi" w:hAnsiTheme="minorHAnsi" w:cstheme="minorHAnsi"/>
          <w:sz w:val="24"/>
        </w:rPr>
        <w:t xml:space="preserve"> </w:t>
      </w:r>
    </w:p>
    <w:p w14:paraId="28F86EEC" w14:textId="2A7BAB78" w:rsidR="008603BE" w:rsidRPr="00522AE9" w:rsidRDefault="008603BE" w:rsidP="0004308D">
      <w:pPr>
        <w:pStyle w:val="Standard"/>
        <w:numPr>
          <w:ilvl w:val="4"/>
          <w:numId w:val="123"/>
        </w:numPr>
        <w:tabs>
          <w:tab w:val="left" w:pos="284"/>
          <w:tab w:val="left" w:pos="851"/>
          <w:tab w:val="left" w:pos="993"/>
        </w:tabs>
        <w:spacing w:before="120" w:after="120"/>
        <w:jc w:val="both"/>
        <w:rPr>
          <w:rFonts w:asciiTheme="minorHAnsi" w:hAnsiTheme="minorHAnsi" w:cstheme="minorHAnsi"/>
          <w:sz w:val="24"/>
        </w:rPr>
      </w:pPr>
      <w:r w:rsidRPr="00522AE9">
        <w:rPr>
          <w:rFonts w:asciiTheme="minorHAnsi" w:hAnsiTheme="minorHAnsi" w:cstheme="minorHAnsi"/>
          <w:sz w:val="24"/>
        </w:rPr>
        <w:t>Quanto à legalização da presença da CONTRATADA na OM, deverão ser respeitadas as determinações legais e previstas no que se refere à cessão de uso de instalações da CONTRATANTE em cada localidade, como, por exemplo, na cessão de uso de água e energia, conforme Instruções Gerais para a Utilização do Patrimônio Imobiliário da União Administrado pelo Comando do Exército (EB10-IG-04.004), 2ª Edição, 2020.</w:t>
      </w:r>
    </w:p>
    <w:p w14:paraId="49470D2A" w14:textId="2DF17A05" w:rsidR="00B80A0F" w:rsidRPr="00522AE9" w:rsidRDefault="00D45477" w:rsidP="0004308D">
      <w:pPr>
        <w:pStyle w:val="Standard"/>
        <w:numPr>
          <w:ilvl w:val="3"/>
          <w:numId w:val="123"/>
        </w:numPr>
        <w:tabs>
          <w:tab w:val="left" w:pos="284"/>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Montagem do ferramental e equipamentos, organização do depósito de insumos, se for o caso, locação de container no novo local;</w:t>
      </w:r>
    </w:p>
    <w:p w14:paraId="49470D2B" w14:textId="24BEE14A" w:rsidR="00B80A0F" w:rsidRPr="00522AE9" w:rsidRDefault="00D45477" w:rsidP="0004308D">
      <w:pPr>
        <w:pStyle w:val="Standard"/>
        <w:numPr>
          <w:ilvl w:val="3"/>
          <w:numId w:val="123"/>
        </w:numPr>
        <w:tabs>
          <w:tab w:val="left" w:pos="284"/>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Realização de serviços de infraestrutura do Posto (pintura, mo</w:t>
      </w:r>
      <w:r w:rsidR="0069212D">
        <w:rPr>
          <w:rFonts w:asciiTheme="minorHAnsi" w:hAnsiTheme="minorHAnsi" w:cstheme="minorHAnsi"/>
          <w:sz w:val="24"/>
        </w:rPr>
        <w:t>bília, estruturação de internet</w:t>
      </w:r>
      <w:r w:rsidRPr="00522AE9">
        <w:rPr>
          <w:rFonts w:asciiTheme="minorHAnsi" w:hAnsiTheme="minorHAnsi" w:cstheme="minorHAnsi"/>
          <w:sz w:val="24"/>
        </w:rPr>
        <w:t>);</w:t>
      </w:r>
    </w:p>
    <w:p w14:paraId="49470D2D" w14:textId="26E577F8" w:rsidR="00B80A0F" w:rsidRPr="00522AE9" w:rsidRDefault="00D45477" w:rsidP="0004308D">
      <w:pPr>
        <w:pStyle w:val="Standard"/>
        <w:numPr>
          <w:ilvl w:val="3"/>
          <w:numId w:val="123"/>
        </w:numPr>
        <w:tabs>
          <w:tab w:val="left" w:pos="284"/>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Desmobilização do Posto, por ocasião do Encerramento do SLI das plataformas naquela localidade.</w:t>
      </w:r>
    </w:p>
    <w:p w14:paraId="514B77C4" w14:textId="7D1416FF" w:rsidR="00D80DCC" w:rsidRPr="00522AE9" w:rsidRDefault="00D45477" w:rsidP="0004308D">
      <w:pPr>
        <w:pStyle w:val="Standard"/>
        <w:numPr>
          <w:ilvl w:val="2"/>
          <w:numId w:val="123"/>
        </w:numPr>
        <w:tabs>
          <w:tab w:val="left" w:pos="284"/>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A abertura de Postos de SLI será de acordo com a demanda da CONTRATANTE, baseada na distribuição de plataformas veiculares de VBMT-LSR 4x4 definidas </w:t>
      </w:r>
      <w:r w:rsidR="00D80DCC" w:rsidRPr="00522AE9">
        <w:rPr>
          <w:rFonts w:asciiTheme="minorHAnsi" w:hAnsiTheme="minorHAnsi" w:cstheme="minorHAnsi"/>
          <w:sz w:val="24"/>
        </w:rPr>
        <w:t>na tabela abaixo</w:t>
      </w:r>
      <w:r w:rsidR="0069212D">
        <w:rPr>
          <w:rFonts w:asciiTheme="minorHAnsi" w:hAnsiTheme="minorHAnsi" w:cstheme="minorHAnsi"/>
          <w:sz w:val="24"/>
        </w:rPr>
        <w:t>, e o fechamento se dará com o e</w:t>
      </w:r>
      <w:r w:rsidRPr="00522AE9">
        <w:rPr>
          <w:rFonts w:asciiTheme="minorHAnsi" w:hAnsiTheme="minorHAnsi" w:cstheme="minorHAnsi"/>
          <w:sz w:val="24"/>
        </w:rPr>
        <w:t>ncerramento do SLI das aludidas plataformas veiculares atendidas por aquele Posto</w:t>
      </w:r>
      <w:r w:rsidR="00D80DCC" w:rsidRPr="00522AE9">
        <w:rPr>
          <w:rFonts w:asciiTheme="minorHAnsi" w:hAnsiTheme="minorHAnsi" w:cstheme="minorHAnsi"/>
          <w:sz w:val="24"/>
        </w:rPr>
        <w:t>:</w:t>
      </w:r>
    </w:p>
    <w:p w14:paraId="06C15CB9" w14:textId="2A7DDF41" w:rsidR="006940E5" w:rsidRPr="00522AE9" w:rsidRDefault="006940E5" w:rsidP="0004308D">
      <w:pPr>
        <w:pStyle w:val="Legenda"/>
        <w:keepNext/>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2</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w:t>
      </w:r>
      <w:r w:rsidR="00D03976" w:rsidRPr="00522AE9">
        <w:rPr>
          <w:rFonts w:asciiTheme="minorHAnsi" w:hAnsiTheme="minorHAnsi" w:cstheme="minorHAnsi"/>
          <w:sz w:val="20"/>
          <w:szCs w:val="20"/>
        </w:rPr>
        <w:t>–</w:t>
      </w:r>
      <w:r w:rsidRPr="00522AE9">
        <w:rPr>
          <w:rFonts w:asciiTheme="minorHAnsi" w:hAnsiTheme="minorHAnsi" w:cstheme="minorHAnsi"/>
          <w:sz w:val="20"/>
          <w:szCs w:val="20"/>
        </w:rPr>
        <w:t xml:space="preserve"> </w:t>
      </w:r>
      <w:r w:rsidR="00D03976" w:rsidRPr="00522AE9">
        <w:rPr>
          <w:rFonts w:asciiTheme="minorHAnsi" w:hAnsiTheme="minorHAnsi" w:cstheme="minorHAnsi"/>
          <w:sz w:val="20"/>
          <w:szCs w:val="20"/>
        </w:rPr>
        <w:t>Distribuição de Viaturas</w:t>
      </w:r>
    </w:p>
    <w:tbl>
      <w:tblPr>
        <w:tblW w:w="5000" w:type="pct"/>
        <w:tblCellMar>
          <w:left w:w="10" w:type="dxa"/>
          <w:right w:w="10" w:type="dxa"/>
        </w:tblCellMar>
        <w:tblLook w:val="0000" w:firstRow="0" w:lastRow="0" w:firstColumn="0" w:lastColumn="0" w:noHBand="0" w:noVBand="0"/>
      </w:tblPr>
      <w:tblGrid>
        <w:gridCol w:w="839"/>
        <w:gridCol w:w="1982"/>
        <w:gridCol w:w="3410"/>
        <w:gridCol w:w="2412"/>
        <w:gridCol w:w="1398"/>
      </w:tblGrid>
      <w:tr w:rsidR="001103DB" w:rsidRPr="00522AE9" w14:paraId="5B80EE1F" w14:textId="77777777" w:rsidTr="00FF2C79">
        <w:trPr>
          <w:trHeight w:val="330"/>
        </w:trPr>
        <w:tc>
          <w:tcPr>
            <w:tcW w:w="418"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0E5DDC83" w14:textId="77777777" w:rsidR="00573064" w:rsidRPr="00522AE9" w:rsidRDefault="0057306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Posto de SLI</w:t>
            </w:r>
          </w:p>
        </w:tc>
        <w:tc>
          <w:tcPr>
            <w:tcW w:w="987"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41E1590C" w14:textId="77777777" w:rsidR="00573064" w:rsidRPr="00522AE9" w:rsidRDefault="0057306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OM onde ficará o Posto</w:t>
            </w:r>
          </w:p>
        </w:tc>
        <w:tc>
          <w:tcPr>
            <w:tcW w:w="1698"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D21E877" w14:textId="3BF69B80" w:rsidR="00573064" w:rsidRPr="00522AE9" w:rsidRDefault="0057306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OM Detentora das Viaturas</w:t>
            </w:r>
          </w:p>
        </w:tc>
        <w:tc>
          <w:tcPr>
            <w:tcW w:w="1201"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8E00589" w14:textId="77777777" w:rsidR="00573064" w:rsidRPr="00522AE9" w:rsidRDefault="0057306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Localização</w:t>
            </w:r>
          </w:p>
        </w:tc>
        <w:tc>
          <w:tcPr>
            <w:tcW w:w="696"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65410640" w14:textId="77777777" w:rsidR="00573064" w:rsidRPr="00522AE9" w:rsidRDefault="0057306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Qtd Vtr atendidas</w:t>
            </w:r>
          </w:p>
        </w:tc>
      </w:tr>
      <w:tr w:rsidR="0069212D" w:rsidRPr="00522AE9" w14:paraId="0E617B06" w14:textId="77777777" w:rsidTr="00FF2C79">
        <w:tc>
          <w:tcPr>
            <w:tcW w:w="41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7A09C" w14:textId="2CAD9BA6" w:rsidR="0069212D" w:rsidRPr="00522AE9" w:rsidRDefault="0069212D" w:rsidP="0069212D">
            <w:pPr>
              <w:pStyle w:val="Standard"/>
              <w:spacing w:before="120" w:after="120"/>
              <w:rPr>
                <w:rFonts w:asciiTheme="minorHAnsi" w:hAnsiTheme="minorHAnsi" w:cstheme="minorHAnsi"/>
                <w:b/>
                <w:sz w:val="18"/>
                <w:szCs w:val="18"/>
              </w:rPr>
            </w:pPr>
            <w:r w:rsidRPr="00522AE9">
              <w:rPr>
                <w:rFonts w:asciiTheme="minorHAnsi" w:hAnsiTheme="minorHAnsi" w:cstheme="minorHAnsi"/>
                <w:b/>
                <w:sz w:val="18"/>
                <w:szCs w:val="18"/>
              </w:rPr>
              <w:t>01</w:t>
            </w:r>
          </w:p>
        </w:tc>
        <w:tc>
          <w:tcPr>
            <w:tcW w:w="987"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79599C" w14:textId="1B38F391" w:rsidR="0069212D" w:rsidRPr="00522AE9" w:rsidRDefault="0069212D" w:rsidP="0069212D">
            <w:pPr>
              <w:pStyle w:val="Standard"/>
              <w:spacing w:before="120" w:after="120"/>
              <w:rPr>
                <w:rFonts w:asciiTheme="minorHAnsi" w:hAnsiTheme="minorHAnsi" w:cstheme="minorHAnsi"/>
                <w:sz w:val="18"/>
                <w:szCs w:val="18"/>
              </w:rPr>
            </w:pPr>
            <w:r w:rsidRPr="00522AE9">
              <w:rPr>
                <w:rFonts w:asciiTheme="minorHAnsi" w:hAnsiTheme="minorHAnsi" w:cstheme="minorHAnsi"/>
                <w:sz w:val="18"/>
                <w:szCs w:val="18"/>
              </w:rPr>
              <w:t>15º Batalhão Logístico</w:t>
            </w:r>
          </w:p>
        </w:tc>
        <w:tc>
          <w:tcPr>
            <w:tcW w:w="16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6FA6D1" w14:textId="77777777"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33º Batalhão de Infantaria Mecanizada</w:t>
            </w:r>
          </w:p>
        </w:tc>
        <w:tc>
          <w:tcPr>
            <w:tcW w:w="12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5F5E32" w14:textId="77777777"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Cascavel-PR</w:t>
            </w:r>
          </w:p>
        </w:tc>
        <w:tc>
          <w:tcPr>
            <w:tcW w:w="69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CAD5577" w14:textId="586B3BBA"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07</w:t>
            </w:r>
          </w:p>
        </w:tc>
      </w:tr>
      <w:tr w:rsidR="0069212D" w:rsidRPr="00522AE9" w14:paraId="4991BE2D" w14:textId="77777777" w:rsidTr="00FF2C79">
        <w:tc>
          <w:tcPr>
            <w:tcW w:w="41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91DBCB" w14:textId="77777777" w:rsidR="0069212D" w:rsidRPr="00522AE9" w:rsidRDefault="0069212D" w:rsidP="0069212D">
            <w:pPr>
              <w:pStyle w:val="Standard"/>
              <w:spacing w:before="120" w:after="120"/>
              <w:jc w:val="center"/>
              <w:rPr>
                <w:rFonts w:asciiTheme="minorHAnsi" w:hAnsiTheme="minorHAnsi" w:cstheme="minorHAnsi"/>
                <w:b/>
                <w:sz w:val="18"/>
                <w:szCs w:val="18"/>
              </w:rPr>
            </w:pPr>
          </w:p>
        </w:tc>
        <w:tc>
          <w:tcPr>
            <w:tcW w:w="987"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A9DBC6" w14:textId="77777777" w:rsidR="0069212D" w:rsidRPr="00522AE9" w:rsidRDefault="0069212D" w:rsidP="0069212D">
            <w:pPr>
              <w:pStyle w:val="Standard"/>
              <w:spacing w:before="120" w:after="120"/>
              <w:jc w:val="both"/>
              <w:rPr>
                <w:rFonts w:asciiTheme="minorHAnsi" w:hAnsiTheme="minorHAnsi" w:cstheme="minorHAnsi"/>
                <w:sz w:val="18"/>
                <w:szCs w:val="18"/>
              </w:rPr>
            </w:pPr>
          </w:p>
        </w:tc>
        <w:tc>
          <w:tcPr>
            <w:tcW w:w="16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6143C0" w14:textId="77777777"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30º Batalhão de Infantaria Mecanizada</w:t>
            </w:r>
          </w:p>
        </w:tc>
        <w:tc>
          <w:tcPr>
            <w:tcW w:w="12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70EA4C" w14:textId="77777777"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Apucarana-PR</w:t>
            </w:r>
          </w:p>
        </w:tc>
        <w:tc>
          <w:tcPr>
            <w:tcW w:w="69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FD965BC" w14:textId="0D4D6FAF"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07</w:t>
            </w:r>
          </w:p>
        </w:tc>
      </w:tr>
      <w:tr w:rsidR="0069212D" w:rsidRPr="00522AE9" w14:paraId="3D1D580F" w14:textId="77777777" w:rsidTr="00FF2C79">
        <w:tc>
          <w:tcPr>
            <w:tcW w:w="41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AA1C1D" w14:textId="77777777" w:rsidR="0069212D" w:rsidRPr="00522AE9" w:rsidRDefault="0069212D" w:rsidP="0069212D">
            <w:pPr>
              <w:pStyle w:val="Standard"/>
              <w:spacing w:before="120" w:after="120"/>
              <w:jc w:val="center"/>
              <w:rPr>
                <w:rFonts w:asciiTheme="minorHAnsi" w:hAnsiTheme="minorHAnsi" w:cstheme="minorHAnsi"/>
                <w:b/>
                <w:sz w:val="18"/>
                <w:szCs w:val="18"/>
              </w:rPr>
            </w:pPr>
          </w:p>
        </w:tc>
        <w:tc>
          <w:tcPr>
            <w:tcW w:w="987"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056770" w14:textId="77777777" w:rsidR="0069212D" w:rsidRPr="00522AE9" w:rsidRDefault="0069212D" w:rsidP="0069212D">
            <w:pPr>
              <w:pStyle w:val="Standard"/>
              <w:spacing w:before="120" w:after="120"/>
              <w:jc w:val="both"/>
              <w:rPr>
                <w:rFonts w:asciiTheme="minorHAnsi" w:hAnsiTheme="minorHAnsi" w:cstheme="minorHAnsi"/>
                <w:sz w:val="18"/>
                <w:szCs w:val="18"/>
              </w:rPr>
            </w:pPr>
          </w:p>
        </w:tc>
        <w:tc>
          <w:tcPr>
            <w:tcW w:w="16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5E2AE6" w14:textId="77777777"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16º Esquadrão de Cavalaria Mecanizado</w:t>
            </w:r>
          </w:p>
        </w:tc>
        <w:tc>
          <w:tcPr>
            <w:tcW w:w="12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A09318" w14:textId="77777777"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Francisco Beltrão-PR</w:t>
            </w:r>
          </w:p>
        </w:tc>
        <w:tc>
          <w:tcPr>
            <w:tcW w:w="69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D37DBE2" w14:textId="77777777"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05</w:t>
            </w:r>
          </w:p>
        </w:tc>
      </w:tr>
      <w:tr w:rsidR="0069212D" w:rsidRPr="00522AE9" w14:paraId="6A319759" w14:textId="77777777" w:rsidTr="00FF2C79">
        <w:tc>
          <w:tcPr>
            <w:tcW w:w="41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56E9AF" w14:textId="77777777" w:rsidR="0069212D" w:rsidRPr="00522AE9" w:rsidRDefault="0069212D" w:rsidP="0069212D">
            <w:pPr>
              <w:pStyle w:val="Standard"/>
              <w:spacing w:before="120" w:after="120"/>
              <w:jc w:val="center"/>
              <w:rPr>
                <w:rFonts w:asciiTheme="minorHAnsi" w:hAnsiTheme="minorHAnsi" w:cstheme="minorHAnsi"/>
                <w:b/>
                <w:sz w:val="18"/>
                <w:szCs w:val="18"/>
              </w:rPr>
            </w:pPr>
          </w:p>
        </w:tc>
        <w:tc>
          <w:tcPr>
            <w:tcW w:w="987"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4F89E2" w14:textId="77777777" w:rsidR="0069212D" w:rsidRPr="00522AE9" w:rsidRDefault="0069212D" w:rsidP="0069212D">
            <w:pPr>
              <w:pStyle w:val="Standard"/>
              <w:spacing w:before="120" w:after="120"/>
              <w:jc w:val="both"/>
              <w:rPr>
                <w:rFonts w:asciiTheme="minorHAnsi" w:hAnsiTheme="minorHAnsi" w:cstheme="minorHAnsi"/>
                <w:sz w:val="18"/>
                <w:szCs w:val="18"/>
              </w:rPr>
            </w:pPr>
          </w:p>
        </w:tc>
        <w:tc>
          <w:tcPr>
            <w:tcW w:w="16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697C7F" w14:textId="23C19582"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14º Regimento de Cavalaria Mecanizado</w:t>
            </w:r>
          </w:p>
        </w:tc>
        <w:tc>
          <w:tcPr>
            <w:tcW w:w="12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D9BBFF" w14:textId="5DE47365"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São Miguel do Oeste-SC</w:t>
            </w:r>
          </w:p>
        </w:tc>
        <w:tc>
          <w:tcPr>
            <w:tcW w:w="69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0E17C1" w14:textId="4CAAEB0A"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05</w:t>
            </w:r>
          </w:p>
        </w:tc>
      </w:tr>
      <w:tr w:rsidR="0069212D" w:rsidRPr="00522AE9" w14:paraId="6ECA19B5" w14:textId="77777777" w:rsidTr="00FF2C79">
        <w:tc>
          <w:tcPr>
            <w:tcW w:w="41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94C334" w14:textId="77777777" w:rsidR="0069212D" w:rsidRPr="00522AE9" w:rsidRDefault="0069212D" w:rsidP="0069212D">
            <w:pPr>
              <w:pStyle w:val="Standard"/>
              <w:spacing w:before="120" w:after="120"/>
              <w:jc w:val="center"/>
              <w:rPr>
                <w:rFonts w:asciiTheme="minorHAnsi" w:hAnsiTheme="minorHAnsi" w:cstheme="minorHAnsi"/>
                <w:b/>
                <w:sz w:val="18"/>
                <w:szCs w:val="18"/>
              </w:rPr>
            </w:pPr>
          </w:p>
        </w:tc>
        <w:tc>
          <w:tcPr>
            <w:tcW w:w="987"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117F41" w14:textId="77777777" w:rsidR="0069212D" w:rsidRPr="00522AE9" w:rsidRDefault="0069212D" w:rsidP="0069212D">
            <w:pPr>
              <w:pStyle w:val="Standard"/>
              <w:spacing w:before="120" w:after="120"/>
              <w:jc w:val="both"/>
              <w:rPr>
                <w:rFonts w:asciiTheme="minorHAnsi" w:hAnsiTheme="minorHAnsi" w:cstheme="minorHAnsi"/>
                <w:sz w:val="18"/>
                <w:szCs w:val="18"/>
              </w:rPr>
            </w:pPr>
          </w:p>
        </w:tc>
        <w:tc>
          <w:tcPr>
            <w:tcW w:w="16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4BA087" w14:textId="4D5B382C"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Centro de Instrução de Blindados</w:t>
            </w:r>
          </w:p>
        </w:tc>
        <w:tc>
          <w:tcPr>
            <w:tcW w:w="12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5A3290" w14:textId="3F86DF54"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Santa Maria-RS</w:t>
            </w:r>
          </w:p>
        </w:tc>
        <w:tc>
          <w:tcPr>
            <w:tcW w:w="69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85277C8" w14:textId="34327035"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01</w:t>
            </w:r>
          </w:p>
        </w:tc>
      </w:tr>
      <w:tr w:rsidR="0069212D" w:rsidRPr="00522AE9" w14:paraId="601DBED1" w14:textId="77777777" w:rsidTr="00FF2C79">
        <w:tc>
          <w:tcPr>
            <w:tcW w:w="41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FD75C3" w14:textId="77777777" w:rsidR="0069212D" w:rsidRPr="00522AE9" w:rsidRDefault="0069212D" w:rsidP="0069212D">
            <w:pPr>
              <w:pStyle w:val="Standard"/>
              <w:spacing w:before="120" w:after="120"/>
              <w:jc w:val="center"/>
              <w:rPr>
                <w:rFonts w:asciiTheme="minorHAnsi" w:hAnsiTheme="minorHAnsi" w:cstheme="minorHAnsi"/>
                <w:b/>
                <w:sz w:val="18"/>
                <w:szCs w:val="18"/>
              </w:rPr>
            </w:pPr>
            <w:r w:rsidRPr="00522AE9">
              <w:rPr>
                <w:rFonts w:asciiTheme="minorHAnsi" w:hAnsiTheme="minorHAnsi" w:cstheme="minorHAnsi"/>
                <w:b/>
                <w:sz w:val="18"/>
                <w:szCs w:val="18"/>
              </w:rPr>
              <w:t>02</w:t>
            </w:r>
          </w:p>
        </w:tc>
        <w:tc>
          <w:tcPr>
            <w:tcW w:w="9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9B91BA" w14:textId="77777777"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34º Batalhão de Infantaria Mecanizada</w:t>
            </w:r>
          </w:p>
        </w:tc>
        <w:tc>
          <w:tcPr>
            <w:tcW w:w="16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328F3F" w14:textId="77777777" w:rsidR="0069212D" w:rsidRPr="00522AE9" w:rsidRDefault="0069212D" w:rsidP="0069212D">
            <w:pPr>
              <w:pStyle w:val="Standard"/>
              <w:spacing w:before="120" w:after="120"/>
              <w:jc w:val="both"/>
              <w:rPr>
                <w:rFonts w:asciiTheme="minorHAnsi" w:hAnsiTheme="minorHAnsi" w:cstheme="minorHAnsi"/>
                <w:sz w:val="18"/>
                <w:szCs w:val="18"/>
              </w:rPr>
            </w:pPr>
            <w:r w:rsidRPr="00522AE9">
              <w:rPr>
                <w:rFonts w:asciiTheme="minorHAnsi" w:hAnsiTheme="minorHAnsi" w:cstheme="minorHAnsi"/>
                <w:sz w:val="18"/>
                <w:szCs w:val="18"/>
              </w:rPr>
              <w:t>34º Batalhão de Infantaria Mecanizada</w:t>
            </w:r>
          </w:p>
        </w:tc>
        <w:tc>
          <w:tcPr>
            <w:tcW w:w="12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AE3555" w14:textId="77777777"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Foz do Iguaçu-PR</w:t>
            </w:r>
          </w:p>
        </w:tc>
        <w:tc>
          <w:tcPr>
            <w:tcW w:w="69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240E8BA" w14:textId="230F33EF" w:rsidR="0069212D" w:rsidRPr="00522AE9" w:rsidRDefault="0069212D" w:rsidP="0069212D">
            <w:pPr>
              <w:pStyle w:val="Standard"/>
              <w:spacing w:before="120" w:after="120"/>
              <w:jc w:val="center"/>
              <w:rPr>
                <w:rFonts w:asciiTheme="minorHAnsi" w:hAnsiTheme="minorHAnsi" w:cstheme="minorHAnsi"/>
                <w:sz w:val="18"/>
                <w:szCs w:val="18"/>
              </w:rPr>
            </w:pPr>
            <w:r w:rsidRPr="00522AE9">
              <w:rPr>
                <w:rFonts w:asciiTheme="minorHAnsi" w:hAnsiTheme="minorHAnsi" w:cstheme="minorHAnsi"/>
                <w:sz w:val="18"/>
                <w:szCs w:val="18"/>
              </w:rPr>
              <w:t>07</w:t>
            </w:r>
          </w:p>
        </w:tc>
      </w:tr>
    </w:tbl>
    <w:p w14:paraId="49470D2F" w14:textId="5F2CAD53" w:rsidR="00B80A0F" w:rsidRPr="00522AE9" w:rsidRDefault="00D45477" w:rsidP="0004308D">
      <w:pPr>
        <w:pStyle w:val="Standard"/>
        <w:numPr>
          <w:ilvl w:val="2"/>
          <w:numId w:val="123"/>
        </w:numPr>
        <w:tabs>
          <w:tab w:val="left" w:pos="0"/>
          <w:tab w:val="left" w:pos="709"/>
        </w:tabs>
        <w:spacing w:before="120" w:after="120"/>
        <w:jc w:val="both"/>
        <w:rPr>
          <w:rFonts w:asciiTheme="minorHAnsi" w:hAnsiTheme="minorHAnsi" w:cstheme="minorHAnsi"/>
          <w:sz w:val="24"/>
        </w:rPr>
      </w:pPr>
      <w:r w:rsidRPr="00522AE9">
        <w:rPr>
          <w:rFonts w:asciiTheme="minorHAnsi" w:hAnsiTheme="minorHAnsi" w:cstheme="minorHAnsi"/>
          <w:sz w:val="24"/>
        </w:rPr>
        <w:t xml:space="preserve">A CONTRATADA realizará o reconhecimento nos locais indicados pela CONTRATANTE, onde serão verificadas as condições para instalação do Posto de SLI com base nos requisitos do </w:t>
      </w:r>
      <w:r w:rsidR="000E602C">
        <w:rPr>
          <w:rFonts w:asciiTheme="minorHAnsi" w:hAnsiTheme="minorHAnsi" w:cstheme="minorHAnsi"/>
          <w:sz w:val="24"/>
        </w:rPr>
        <w:t xml:space="preserve">“ANEXO </w:t>
      </w:r>
      <w:r w:rsidRPr="00522AE9">
        <w:rPr>
          <w:rFonts w:asciiTheme="minorHAnsi" w:hAnsiTheme="minorHAnsi" w:cstheme="minorHAnsi"/>
          <w:sz w:val="24"/>
        </w:rPr>
        <w:t>F”. A CONTRATADA emitirá um Relatório Técnico apontando as necessidades ou não de adequação daquela instalação para recebimento e instalação do Posto de SLI.</w:t>
      </w:r>
    </w:p>
    <w:p w14:paraId="49470D30" w14:textId="63606D11" w:rsidR="00B80A0F" w:rsidRPr="00522AE9" w:rsidRDefault="00D45477" w:rsidP="0004308D">
      <w:pPr>
        <w:pStyle w:val="Standard"/>
        <w:numPr>
          <w:ilvl w:val="3"/>
          <w:numId w:val="123"/>
        </w:numPr>
        <w:tabs>
          <w:tab w:val="left" w:pos="0"/>
          <w:tab w:val="left" w:pos="993"/>
        </w:tabs>
        <w:spacing w:before="120" w:after="120"/>
        <w:jc w:val="both"/>
        <w:rPr>
          <w:rFonts w:asciiTheme="minorHAnsi" w:hAnsiTheme="minorHAnsi" w:cstheme="minorHAnsi"/>
          <w:sz w:val="24"/>
        </w:rPr>
      </w:pPr>
      <w:r w:rsidRPr="00522AE9">
        <w:rPr>
          <w:rFonts w:asciiTheme="minorHAnsi" w:hAnsiTheme="minorHAnsi" w:cstheme="minorHAnsi"/>
          <w:sz w:val="24"/>
        </w:rPr>
        <w:t>Em caso de necessidade de adequação das Instalações, caberá a CONTRATANTE manter a decisão de Instalação do Posto de SLI naquela localidade, realizando ou não as recomendações apontadas no Relatório Técnico, sem ônus para a CONTRATADA.</w:t>
      </w:r>
    </w:p>
    <w:p w14:paraId="49470D31" w14:textId="43F2C99B" w:rsidR="00B80A0F" w:rsidRPr="00522AE9" w:rsidRDefault="0069212D" w:rsidP="0004308D">
      <w:pPr>
        <w:pStyle w:val="Standard"/>
        <w:numPr>
          <w:ilvl w:val="2"/>
          <w:numId w:val="123"/>
        </w:numPr>
        <w:tabs>
          <w:tab w:val="left" w:pos="0"/>
        </w:tabs>
        <w:spacing w:before="120" w:after="120"/>
        <w:jc w:val="both"/>
        <w:rPr>
          <w:rFonts w:asciiTheme="minorHAnsi" w:hAnsiTheme="minorHAnsi" w:cstheme="minorHAnsi"/>
          <w:sz w:val="24"/>
        </w:rPr>
      </w:pPr>
      <w:r>
        <w:rPr>
          <w:rFonts w:asciiTheme="minorHAnsi" w:hAnsiTheme="minorHAnsi" w:cstheme="minorHAnsi"/>
          <w:sz w:val="24"/>
        </w:rPr>
        <w:t xml:space="preserve"> </w:t>
      </w:r>
      <w:r w:rsidR="00D45477" w:rsidRPr="00522AE9">
        <w:rPr>
          <w:rFonts w:asciiTheme="minorHAnsi" w:hAnsiTheme="minorHAnsi" w:cstheme="minorHAnsi"/>
          <w:sz w:val="24"/>
        </w:rPr>
        <w:t>Para a desmobilização do Posto de SLI em virtude do encerramento do SLI das plataformas veiculares de VBMT-LSR 4x4, a CONTRATADA terá o prazo de 30 (trinta) dias para o fechamento do Posto a partir da data de abertura da Ordem d</w:t>
      </w:r>
      <w:r>
        <w:rPr>
          <w:rFonts w:asciiTheme="minorHAnsi" w:hAnsiTheme="minorHAnsi" w:cstheme="minorHAnsi"/>
          <w:sz w:val="24"/>
        </w:rPr>
        <w:t>e Serviço de Encerramento do Posto</w:t>
      </w:r>
      <w:r w:rsidR="008D2B3F">
        <w:rPr>
          <w:rFonts w:asciiTheme="minorHAnsi" w:hAnsiTheme="minorHAnsi" w:cstheme="minorHAnsi"/>
          <w:sz w:val="24"/>
        </w:rPr>
        <w:t xml:space="preserve"> de SLI</w:t>
      </w:r>
      <w:r w:rsidR="00703828" w:rsidRPr="00522AE9">
        <w:rPr>
          <w:rFonts w:asciiTheme="minorHAnsi" w:hAnsiTheme="minorHAnsi" w:cstheme="minorHAnsi"/>
          <w:sz w:val="24"/>
        </w:rPr>
        <w:t xml:space="preserve"> solicitada pela CONTRATANTE</w:t>
      </w:r>
      <w:r w:rsidR="00D45477" w:rsidRPr="00522AE9">
        <w:rPr>
          <w:rFonts w:asciiTheme="minorHAnsi" w:hAnsiTheme="minorHAnsi" w:cstheme="minorHAnsi"/>
          <w:sz w:val="24"/>
        </w:rPr>
        <w:t>.</w:t>
      </w:r>
    </w:p>
    <w:p w14:paraId="49470D32" w14:textId="6CE79621" w:rsidR="00B80A0F" w:rsidRPr="00522AE9" w:rsidRDefault="00D45477" w:rsidP="0004308D">
      <w:pPr>
        <w:pStyle w:val="Standard"/>
        <w:numPr>
          <w:ilvl w:val="2"/>
          <w:numId w:val="123"/>
        </w:numPr>
        <w:tabs>
          <w:tab w:val="left" w:pos="0"/>
          <w:tab w:val="left" w:pos="709"/>
          <w:tab w:val="left" w:pos="993"/>
        </w:tabs>
        <w:spacing w:before="120" w:after="120"/>
        <w:jc w:val="both"/>
        <w:rPr>
          <w:rFonts w:asciiTheme="minorHAnsi" w:hAnsiTheme="minorHAnsi" w:cstheme="minorHAnsi"/>
          <w:sz w:val="24"/>
        </w:rPr>
      </w:pPr>
      <w:r w:rsidRPr="00522AE9">
        <w:rPr>
          <w:rFonts w:asciiTheme="minorHAnsi" w:hAnsiTheme="minorHAnsi" w:cstheme="minorHAnsi"/>
          <w:sz w:val="24"/>
        </w:rPr>
        <w:t xml:space="preserve">Os serviços remanescentes da Ordem de Serviço de Encerramento do </w:t>
      </w:r>
      <w:r w:rsidR="008D2B3F">
        <w:rPr>
          <w:rFonts w:asciiTheme="minorHAnsi" w:hAnsiTheme="minorHAnsi" w:cstheme="minorHAnsi"/>
          <w:sz w:val="24"/>
        </w:rPr>
        <w:t>Posto de SLI</w:t>
      </w:r>
      <w:r w:rsidRPr="00522AE9">
        <w:rPr>
          <w:rFonts w:asciiTheme="minorHAnsi" w:hAnsiTheme="minorHAnsi" w:cstheme="minorHAnsi"/>
          <w:sz w:val="24"/>
        </w:rPr>
        <w:t>, que demandem prazo acima de 30 (trinta) dias, deverão ser executados com Mão de Obra Volante, observando-se o prazo máximo de 120 (cento e vinte) dias para a execução.</w:t>
      </w:r>
    </w:p>
    <w:p w14:paraId="49470D33" w14:textId="207B5C07" w:rsidR="00B80A0F" w:rsidRPr="00522AE9" w:rsidRDefault="00D45477" w:rsidP="007A563F">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Escopo dos entregáveis:</w:t>
      </w:r>
    </w:p>
    <w:p w14:paraId="54447CFB" w14:textId="39EA83C0" w:rsidR="00D03976" w:rsidRPr="00522AE9" w:rsidRDefault="00D03976" w:rsidP="0004308D">
      <w:pPr>
        <w:pStyle w:val="Legenda"/>
        <w:keepNext/>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3</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Escopo de Entregáveis do Serviço de Instalação de Posto de SLI</w:t>
      </w:r>
    </w:p>
    <w:tbl>
      <w:tblPr>
        <w:tblW w:w="10065" w:type="dxa"/>
        <w:jc w:val="center"/>
        <w:tblLayout w:type="fixed"/>
        <w:tblCellMar>
          <w:left w:w="10" w:type="dxa"/>
          <w:right w:w="10" w:type="dxa"/>
        </w:tblCellMar>
        <w:tblLook w:val="0000" w:firstRow="0" w:lastRow="0" w:firstColumn="0" w:lastColumn="0" w:noHBand="0" w:noVBand="0"/>
      </w:tblPr>
      <w:tblGrid>
        <w:gridCol w:w="1413"/>
        <w:gridCol w:w="2008"/>
        <w:gridCol w:w="4943"/>
        <w:gridCol w:w="1701"/>
      </w:tblGrid>
      <w:tr w:rsidR="00117944" w:rsidRPr="00522AE9" w14:paraId="49470D39" w14:textId="77777777" w:rsidTr="008533C3">
        <w:trPr>
          <w:trHeight w:hRule="exact" w:val="681"/>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9470D34" w14:textId="77777777" w:rsidR="00117944" w:rsidRPr="00522AE9" w:rsidRDefault="0011794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NR</w:t>
            </w:r>
          </w:p>
        </w:tc>
        <w:tc>
          <w:tcPr>
            <w:tcW w:w="20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9470D35" w14:textId="77777777" w:rsidR="00117944" w:rsidRPr="00522AE9" w:rsidRDefault="00117944" w:rsidP="0004308D">
            <w:pPr>
              <w:pStyle w:val="Standard"/>
              <w:spacing w:before="120" w:after="120"/>
              <w:ind w:left="13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ENTREGÁVEIS / ITENS</w:t>
            </w:r>
          </w:p>
        </w:tc>
        <w:tc>
          <w:tcPr>
            <w:tcW w:w="49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9470D36" w14:textId="77777777" w:rsidR="00117944" w:rsidRPr="00522AE9" w:rsidRDefault="00117944" w:rsidP="0004308D">
            <w:pPr>
              <w:pStyle w:val="Standard"/>
              <w:spacing w:before="120" w:after="120"/>
              <w:ind w:left="9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ESCOPO</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1A67BE6" w14:textId="4DE70DC6" w:rsidR="00117944" w:rsidRPr="00522AE9" w:rsidRDefault="00117944" w:rsidP="00AF05FC">
            <w:pPr>
              <w:pStyle w:val="Standard"/>
              <w:spacing w:before="120" w:after="120"/>
              <w:ind w:left="10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QUANTIDADE TOTAL</w:t>
            </w:r>
          </w:p>
        </w:tc>
      </w:tr>
      <w:tr w:rsidR="00117944" w:rsidRPr="00522AE9" w14:paraId="49470D3F" w14:textId="77777777" w:rsidTr="0004308D">
        <w:trPr>
          <w:trHeight w:hRule="exact" w:val="728"/>
          <w:jc w:val="center"/>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3A" w14:textId="77777777" w:rsidR="00117944" w:rsidRPr="00522AE9" w:rsidRDefault="00117944" w:rsidP="0004308D">
            <w:pPr>
              <w:pStyle w:val="Standard"/>
              <w:spacing w:before="120" w:after="120"/>
              <w:ind w:left="14"/>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1</w:t>
            </w:r>
          </w:p>
        </w:tc>
        <w:tc>
          <w:tcPr>
            <w:tcW w:w="20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3B" w14:textId="77777777" w:rsidR="00117944" w:rsidRPr="00522AE9" w:rsidRDefault="00117944"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Serviço de Instalação de Posto de SLI</w:t>
            </w:r>
          </w:p>
        </w:tc>
        <w:tc>
          <w:tcPr>
            <w:tcW w:w="4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735B9" w14:textId="77777777" w:rsidR="00117944" w:rsidRPr="00522AE9" w:rsidRDefault="00117944">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Visita Técnica, Transporte de ferramental e Equipamentos, Insumos e Equipe Técnica</w:t>
            </w:r>
          </w:p>
          <w:p w14:paraId="49470D3C" w14:textId="77E89273" w:rsidR="00117944" w:rsidRPr="00522AE9" w:rsidRDefault="00117944" w:rsidP="0004308D">
            <w:pPr>
              <w:pStyle w:val="Standard"/>
              <w:spacing w:before="120" w:after="120"/>
              <w:ind w:left="110"/>
              <w:jc w:val="both"/>
              <w:rPr>
                <w:rFonts w:asciiTheme="minorHAnsi" w:hAnsiTheme="minorHAnsi" w:cstheme="minorHAnsi"/>
                <w:color w:val="000000"/>
                <w:sz w:val="20"/>
                <w:szCs w:val="20"/>
              </w:rPr>
            </w:pPr>
          </w:p>
        </w:tc>
        <w:tc>
          <w:tcPr>
            <w:tcW w:w="1701" w:type="dxa"/>
            <w:vMerge w:val="restart"/>
            <w:tcBorders>
              <w:top w:val="single" w:sz="4" w:space="0" w:color="000000"/>
              <w:left w:val="single" w:sz="4" w:space="0" w:color="000000"/>
              <w:right w:val="single" w:sz="4" w:space="0" w:color="000000"/>
            </w:tcBorders>
            <w:vAlign w:val="center"/>
          </w:tcPr>
          <w:p w14:paraId="34A814E9" w14:textId="20745A15" w:rsidR="00117944" w:rsidRPr="00522AE9" w:rsidRDefault="00117944" w:rsidP="00BD2D64">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bCs/>
                <w:color w:val="000000"/>
                <w:sz w:val="20"/>
                <w:szCs w:val="20"/>
              </w:rPr>
              <w:t>02</w:t>
            </w:r>
          </w:p>
        </w:tc>
      </w:tr>
      <w:tr w:rsidR="00117944" w:rsidRPr="00522AE9" w14:paraId="49470D46" w14:textId="77777777" w:rsidTr="0004308D">
        <w:trPr>
          <w:trHeight w:hRule="exact" w:val="554"/>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0" w14:textId="77777777" w:rsidR="00117944" w:rsidRPr="00522AE9" w:rsidRDefault="00117944" w:rsidP="0004308D">
            <w:pPr>
              <w:spacing w:before="120" w:after="120"/>
              <w:rPr>
                <w:rFonts w:asciiTheme="minorHAnsi" w:hAnsiTheme="minorHAnsi" w:cstheme="minorHAnsi"/>
                <w:sz w:val="20"/>
                <w:szCs w:val="20"/>
              </w:rPr>
            </w:pPr>
          </w:p>
        </w:tc>
        <w:tc>
          <w:tcPr>
            <w:tcW w:w="20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1" w14:textId="77777777" w:rsidR="00117944" w:rsidRPr="00522AE9" w:rsidRDefault="00117944" w:rsidP="0004308D">
            <w:pPr>
              <w:spacing w:before="120" w:after="120"/>
              <w:rPr>
                <w:rFonts w:asciiTheme="minorHAnsi" w:hAnsiTheme="minorHAnsi" w:cstheme="minorHAnsi"/>
                <w:sz w:val="20"/>
                <w:szCs w:val="20"/>
              </w:rPr>
            </w:pPr>
          </w:p>
        </w:tc>
        <w:tc>
          <w:tcPr>
            <w:tcW w:w="4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3" w14:textId="667FC013" w:rsidR="00117944" w:rsidRPr="00522AE9" w:rsidRDefault="00117944" w:rsidP="0004308D">
            <w:pPr>
              <w:pStyle w:val="Standard"/>
              <w:tabs>
                <w:tab w:val="left" w:pos="2072"/>
              </w:tabs>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Montagem dos Equipamentos, organização de depósito</w:t>
            </w:r>
          </w:p>
        </w:tc>
        <w:tc>
          <w:tcPr>
            <w:tcW w:w="1701" w:type="dxa"/>
            <w:vMerge/>
            <w:tcBorders>
              <w:left w:val="single" w:sz="4" w:space="0" w:color="000000"/>
              <w:right w:val="single" w:sz="4" w:space="0" w:color="000000"/>
            </w:tcBorders>
            <w:vAlign w:val="center"/>
          </w:tcPr>
          <w:p w14:paraId="317C109B" w14:textId="77777777" w:rsidR="00117944" w:rsidRPr="00522AE9" w:rsidRDefault="00117944" w:rsidP="00AF05FC">
            <w:pPr>
              <w:spacing w:before="120" w:after="120"/>
              <w:rPr>
                <w:rFonts w:asciiTheme="minorHAnsi" w:hAnsiTheme="minorHAnsi" w:cstheme="minorHAnsi"/>
                <w:sz w:val="20"/>
                <w:szCs w:val="20"/>
              </w:rPr>
            </w:pPr>
          </w:p>
        </w:tc>
      </w:tr>
      <w:tr w:rsidR="00117944" w:rsidRPr="00522AE9" w14:paraId="49470D4D" w14:textId="77777777" w:rsidTr="0004308D">
        <w:trPr>
          <w:trHeight w:hRule="exact" w:val="606"/>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7" w14:textId="77777777" w:rsidR="00117944" w:rsidRPr="00522AE9" w:rsidRDefault="00117944" w:rsidP="0004308D">
            <w:pPr>
              <w:spacing w:before="120" w:after="120"/>
              <w:rPr>
                <w:rFonts w:asciiTheme="minorHAnsi" w:hAnsiTheme="minorHAnsi" w:cstheme="minorHAnsi"/>
                <w:sz w:val="20"/>
                <w:szCs w:val="20"/>
              </w:rPr>
            </w:pPr>
          </w:p>
        </w:tc>
        <w:tc>
          <w:tcPr>
            <w:tcW w:w="20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8" w14:textId="77777777" w:rsidR="00117944" w:rsidRPr="00522AE9" w:rsidRDefault="00117944" w:rsidP="0004308D">
            <w:pPr>
              <w:spacing w:before="120" w:after="120"/>
              <w:rPr>
                <w:rFonts w:asciiTheme="minorHAnsi" w:hAnsiTheme="minorHAnsi" w:cstheme="minorHAnsi"/>
                <w:sz w:val="20"/>
                <w:szCs w:val="20"/>
              </w:rPr>
            </w:pPr>
          </w:p>
        </w:tc>
        <w:tc>
          <w:tcPr>
            <w:tcW w:w="4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A" w14:textId="1F78DBC2" w:rsidR="00117944" w:rsidRPr="00522AE9" w:rsidRDefault="00117944" w:rsidP="0004308D">
            <w:pPr>
              <w:pStyle w:val="Standard"/>
              <w:tabs>
                <w:tab w:val="left" w:pos="2163"/>
              </w:tabs>
              <w:spacing w:before="120" w:after="120"/>
              <w:ind w:left="110"/>
              <w:rPr>
                <w:rFonts w:asciiTheme="minorHAnsi" w:hAnsiTheme="minorHAnsi" w:cstheme="minorHAnsi"/>
                <w:color w:val="000000"/>
                <w:sz w:val="20"/>
                <w:szCs w:val="20"/>
              </w:rPr>
            </w:pPr>
            <w:r w:rsidRPr="00522AE9">
              <w:rPr>
                <w:rFonts w:asciiTheme="minorHAnsi" w:hAnsiTheme="minorHAnsi" w:cstheme="minorHAnsi"/>
                <w:color w:val="000000"/>
                <w:sz w:val="20"/>
                <w:szCs w:val="20"/>
              </w:rPr>
              <w:t>Montagem da Infraestrutura   do Posto (Pintura, mobília, internet)</w:t>
            </w:r>
          </w:p>
        </w:tc>
        <w:tc>
          <w:tcPr>
            <w:tcW w:w="1701" w:type="dxa"/>
            <w:vMerge/>
            <w:tcBorders>
              <w:left w:val="single" w:sz="4" w:space="0" w:color="000000"/>
              <w:right w:val="single" w:sz="4" w:space="0" w:color="000000"/>
            </w:tcBorders>
            <w:vAlign w:val="center"/>
          </w:tcPr>
          <w:p w14:paraId="413840F8" w14:textId="77777777" w:rsidR="00117944" w:rsidRPr="00522AE9" w:rsidRDefault="00117944" w:rsidP="00AF05FC">
            <w:pPr>
              <w:spacing w:before="120" w:after="120"/>
              <w:rPr>
                <w:rFonts w:asciiTheme="minorHAnsi" w:hAnsiTheme="minorHAnsi" w:cstheme="minorHAnsi"/>
                <w:sz w:val="20"/>
                <w:szCs w:val="20"/>
              </w:rPr>
            </w:pPr>
          </w:p>
        </w:tc>
      </w:tr>
      <w:tr w:rsidR="00117944" w:rsidRPr="00522AE9" w14:paraId="49470D53" w14:textId="77777777" w:rsidTr="0004308D">
        <w:trPr>
          <w:trHeight w:hRule="exact" w:val="510"/>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E" w14:textId="77777777" w:rsidR="00117944" w:rsidRPr="00522AE9" w:rsidRDefault="00117944" w:rsidP="0004308D">
            <w:pPr>
              <w:spacing w:before="120" w:after="120"/>
              <w:rPr>
                <w:rFonts w:asciiTheme="minorHAnsi" w:hAnsiTheme="minorHAnsi" w:cstheme="minorHAnsi"/>
                <w:sz w:val="20"/>
                <w:szCs w:val="20"/>
              </w:rPr>
            </w:pPr>
          </w:p>
        </w:tc>
        <w:tc>
          <w:tcPr>
            <w:tcW w:w="20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4F" w14:textId="77777777" w:rsidR="00117944" w:rsidRPr="00522AE9" w:rsidRDefault="00117944" w:rsidP="0004308D">
            <w:pPr>
              <w:spacing w:before="120" w:after="120"/>
              <w:rPr>
                <w:rFonts w:asciiTheme="minorHAnsi" w:hAnsiTheme="minorHAnsi" w:cstheme="minorHAnsi"/>
                <w:sz w:val="20"/>
                <w:szCs w:val="20"/>
              </w:rPr>
            </w:pPr>
          </w:p>
        </w:tc>
        <w:tc>
          <w:tcPr>
            <w:tcW w:w="4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50" w14:textId="66EAD824" w:rsidR="00117944" w:rsidRPr="00522AE9" w:rsidRDefault="00117944" w:rsidP="0004308D">
            <w:pPr>
              <w:pStyle w:val="Standard"/>
              <w:tabs>
                <w:tab w:val="left" w:pos="1135"/>
                <w:tab w:val="left" w:pos="1562"/>
              </w:tabs>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Locação de Container (s</w:t>
            </w:r>
            <w:r w:rsidR="0010638D" w:rsidRPr="00522AE9">
              <w:rPr>
                <w:rFonts w:asciiTheme="minorHAnsi" w:hAnsiTheme="minorHAnsi" w:cstheme="minorHAnsi"/>
                <w:color w:val="000000"/>
                <w:sz w:val="20"/>
                <w:szCs w:val="20"/>
              </w:rPr>
              <w:t xml:space="preserve">e </w:t>
            </w:r>
            <w:r w:rsidRPr="00522AE9">
              <w:rPr>
                <w:rFonts w:asciiTheme="minorHAnsi" w:hAnsiTheme="minorHAnsi" w:cstheme="minorHAnsi"/>
                <w:color w:val="000000"/>
                <w:sz w:val="20"/>
                <w:szCs w:val="20"/>
              </w:rPr>
              <w:t>f</w:t>
            </w:r>
            <w:r w:rsidR="0010638D" w:rsidRPr="00522AE9">
              <w:rPr>
                <w:rFonts w:asciiTheme="minorHAnsi" w:hAnsiTheme="minorHAnsi" w:cstheme="minorHAnsi"/>
                <w:color w:val="000000"/>
                <w:sz w:val="20"/>
                <w:szCs w:val="20"/>
              </w:rPr>
              <w:t xml:space="preserve">or o </w:t>
            </w:r>
            <w:r w:rsidRPr="00522AE9">
              <w:rPr>
                <w:rFonts w:asciiTheme="minorHAnsi" w:hAnsiTheme="minorHAnsi" w:cstheme="minorHAnsi"/>
                <w:color w:val="000000"/>
                <w:sz w:val="20"/>
                <w:szCs w:val="20"/>
              </w:rPr>
              <w:t>c</w:t>
            </w:r>
            <w:r w:rsidR="0010638D" w:rsidRPr="00522AE9">
              <w:rPr>
                <w:rFonts w:asciiTheme="minorHAnsi" w:hAnsiTheme="minorHAnsi" w:cstheme="minorHAnsi"/>
                <w:color w:val="000000"/>
                <w:sz w:val="20"/>
                <w:szCs w:val="20"/>
              </w:rPr>
              <w:t>aso</w:t>
            </w:r>
            <w:r w:rsidRPr="00522AE9">
              <w:rPr>
                <w:rFonts w:asciiTheme="minorHAnsi" w:hAnsiTheme="minorHAnsi" w:cstheme="minorHAnsi"/>
                <w:color w:val="000000"/>
                <w:sz w:val="20"/>
                <w:szCs w:val="20"/>
              </w:rPr>
              <w:t>)</w:t>
            </w:r>
          </w:p>
        </w:tc>
        <w:tc>
          <w:tcPr>
            <w:tcW w:w="1701" w:type="dxa"/>
            <w:vMerge/>
            <w:tcBorders>
              <w:left w:val="single" w:sz="4" w:space="0" w:color="000000"/>
              <w:right w:val="single" w:sz="4" w:space="0" w:color="000000"/>
            </w:tcBorders>
            <w:vAlign w:val="center"/>
          </w:tcPr>
          <w:p w14:paraId="32C57E59" w14:textId="77777777" w:rsidR="00117944" w:rsidRPr="00522AE9" w:rsidRDefault="00117944" w:rsidP="00AF05FC">
            <w:pPr>
              <w:spacing w:before="120" w:after="120"/>
              <w:rPr>
                <w:rFonts w:asciiTheme="minorHAnsi" w:hAnsiTheme="minorHAnsi" w:cstheme="minorHAnsi"/>
                <w:sz w:val="20"/>
                <w:szCs w:val="20"/>
              </w:rPr>
            </w:pPr>
          </w:p>
        </w:tc>
      </w:tr>
      <w:tr w:rsidR="00117944" w:rsidRPr="00522AE9" w14:paraId="49470D59" w14:textId="77777777" w:rsidTr="001F3208">
        <w:trPr>
          <w:trHeight w:hRule="exact" w:val="672"/>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54" w14:textId="77777777" w:rsidR="00117944" w:rsidRPr="00522AE9" w:rsidRDefault="00117944" w:rsidP="0004308D">
            <w:pPr>
              <w:spacing w:before="120" w:after="120"/>
              <w:rPr>
                <w:rFonts w:asciiTheme="minorHAnsi" w:hAnsiTheme="minorHAnsi" w:cstheme="minorHAnsi"/>
                <w:sz w:val="20"/>
                <w:szCs w:val="20"/>
              </w:rPr>
            </w:pPr>
          </w:p>
        </w:tc>
        <w:tc>
          <w:tcPr>
            <w:tcW w:w="20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55" w14:textId="77777777" w:rsidR="00117944" w:rsidRPr="00522AE9" w:rsidRDefault="00117944" w:rsidP="0004308D">
            <w:pPr>
              <w:spacing w:before="120" w:after="120"/>
              <w:rPr>
                <w:rFonts w:asciiTheme="minorHAnsi" w:hAnsiTheme="minorHAnsi" w:cstheme="minorHAnsi"/>
                <w:sz w:val="20"/>
                <w:szCs w:val="20"/>
              </w:rPr>
            </w:pPr>
          </w:p>
        </w:tc>
        <w:tc>
          <w:tcPr>
            <w:tcW w:w="4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D56" w14:textId="3B9D10A5" w:rsidR="00117944" w:rsidRPr="00522AE9" w:rsidRDefault="00117944" w:rsidP="0004308D">
            <w:pPr>
              <w:pStyle w:val="Standard"/>
              <w:spacing w:before="120" w:after="120"/>
              <w:ind w:left="93"/>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Desmobilização do Posto</w:t>
            </w:r>
            <w:r w:rsidR="001F3208" w:rsidRPr="00522AE9">
              <w:rPr>
                <w:rFonts w:asciiTheme="minorHAnsi" w:hAnsiTheme="minorHAnsi" w:cstheme="minorHAnsi"/>
                <w:color w:val="000000"/>
                <w:sz w:val="20"/>
                <w:szCs w:val="20"/>
              </w:rPr>
              <w:t xml:space="preserve"> (a ser cobrad</w:t>
            </w:r>
            <w:r w:rsidR="004C6696" w:rsidRPr="00522AE9">
              <w:rPr>
                <w:rFonts w:asciiTheme="minorHAnsi" w:hAnsiTheme="minorHAnsi" w:cstheme="minorHAnsi"/>
                <w:color w:val="000000"/>
                <w:sz w:val="20"/>
                <w:szCs w:val="20"/>
              </w:rPr>
              <w:t>a</w:t>
            </w:r>
            <w:r w:rsidR="001F3208" w:rsidRPr="00522AE9">
              <w:rPr>
                <w:rFonts w:asciiTheme="minorHAnsi" w:hAnsiTheme="minorHAnsi" w:cstheme="minorHAnsi"/>
                <w:color w:val="000000"/>
                <w:sz w:val="20"/>
                <w:szCs w:val="20"/>
              </w:rPr>
              <w:t xml:space="preserve"> na OS de encerramento)</w:t>
            </w:r>
          </w:p>
        </w:tc>
        <w:tc>
          <w:tcPr>
            <w:tcW w:w="1701" w:type="dxa"/>
            <w:vMerge/>
            <w:tcBorders>
              <w:left w:val="single" w:sz="4" w:space="0" w:color="000000"/>
              <w:bottom w:val="single" w:sz="4" w:space="0" w:color="000000"/>
              <w:right w:val="single" w:sz="4" w:space="0" w:color="000000"/>
            </w:tcBorders>
            <w:vAlign w:val="center"/>
          </w:tcPr>
          <w:p w14:paraId="166FC866" w14:textId="77777777" w:rsidR="00117944" w:rsidRPr="00522AE9" w:rsidRDefault="00117944" w:rsidP="00AF05FC">
            <w:pPr>
              <w:spacing w:before="120" w:after="120"/>
              <w:rPr>
                <w:rFonts w:asciiTheme="minorHAnsi" w:hAnsiTheme="minorHAnsi" w:cstheme="minorHAnsi"/>
                <w:sz w:val="20"/>
                <w:szCs w:val="20"/>
              </w:rPr>
            </w:pPr>
          </w:p>
        </w:tc>
      </w:tr>
    </w:tbl>
    <w:p w14:paraId="326BBFA0" w14:textId="77777777" w:rsidR="007577B7" w:rsidRPr="00522AE9" w:rsidRDefault="00235D0A" w:rsidP="0004308D">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CONDIÇÕES DE RECEBIMENTO E PAGAMENTO</w:t>
      </w:r>
      <w:r w:rsidR="007577B7" w:rsidRPr="00522AE9">
        <w:rPr>
          <w:rFonts w:asciiTheme="minorHAnsi" w:hAnsiTheme="minorHAnsi" w:cstheme="minorHAnsi"/>
          <w:b/>
          <w:color w:val="000000"/>
          <w:sz w:val="24"/>
        </w:rPr>
        <w:t xml:space="preserve"> </w:t>
      </w:r>
    </w:p>
    <w:p w14:paraId="65ACB0D6" w14:textId="77777777" w:rsidR="00C01B03" w:rsidRPr="00522AE9" w:rsidRDefault="00C01B03" w:rsidP="0004308D">
      <w:pPr>
        <w:pStyle w:val="Standard"/>
        <w:numPr>
          <w:ilvl w:val="2"/>
          <w:numId w:val="123"/>
        </w:numPr>
        <w:tabs>
          <w:tab w:val="left" w:pos="0"/>
          <w:tab w:val="left" w:pos="851"/>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O Recebimento dos Serviços de Instalação de Posto de SLI dar-se-á em duas Fases:</w:t>
      </w:r>
    </w:p>
    <w:p w14:paraId="5AEB479E" w14:textId="3D62F633" w:rsidR="000747CF" w:rsidRPr="00522AE9" w:rsidRDefault="00686165" w:rsidP="0004308D">
      <w:pPr>
        <w:pStyle w:val="Standard"/>
        <w:numPr>
          <w:ilvl w:val="3"/>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szCs w:val="24"/>
        </w:rPr>
        <w:t>FASE 1</w:t>
      </w:r>
      <w:r w:rsidR="004B4788" w:rsidRPr="00522AE9">
        <w:rPr>
          <w:rFonts w:asciiTheme="minorHAnsi" w:hAnsiTheme="minorHAnsi" w:cstheme="minorHAnsi"/>
          <w:b/>
          <w:bCs/>
          <w:color w:val="000000"/>
          <w:sz w:val="24"/>
          <w:szCs w:val="24"/>
        </w:rPr>
        <w:t>:</w:t>
      </w:r>
      <w:r w:rsidRPr="00522AE9">
        <w:rPr>
          <w:rFonts w:asciiTheme="minorHAnsi" w:hAnsiTheme="minorHAnsi" w:cstheme="minorHAnsi"/>
          <w:color w:val="000000"/>
          <w:sz w:val="24"/>
          <w:szCs w:val="24"/>
        </w:rPr>
        <w:t xml:space="preserve"> </w:t>
      </w:r>
      <w:r w:rsidR="008C28B9" w:rsidRPr="00522AE9">
        <w:rPr>
          <w:rFonts w:asciiTheme="minorHAnsi" w:hAnsiTheme="minorHAnsi" w:cstheme="minorHAnsi"/>
          <w:color w:val="000000"/>
          <w:sz w:val="24"/>
          <w:szCs w:val="24"/>
        </w:rPr>
        <w:t xml:space="preserve">recebimento provisório </w:t>
      </w:r>
      <w:r w:rsidR="008A66BC" w:rsidRPr="00522AE9">
        <w:rPr>
          <w:rFonts w:asciiTheme="minorHAnsi" w:hAnsiTheme="minorHAnsi" w:cstheme="minorHAnsi"/>
          <w:color w:val="000000"/>
          <w:sz w:val="24"/>
          <w:szCs w:val="24"/>
        </w:rPr>
        <w:t>a ser realizad</w:t>
      </w:r>
      <w:r w:rsidR="008C28B9" w:rsidRPr="00522AE9">
        <w:rPr>
          <w:rFonts w:asciiTheme="minorHAnsi" w:hAnsiTheme="minorHAnsi" w:cstheme="minorHAnsi"/>
          <w:color w:val="000000"/>
          <w:sz w:val="24"/>
          <w:szCs w:val="24"/>
        </w:rPr>
        <w:t>o</w:t>
      </w:r>
      <w:r w:rsidR="008A66BC" w:rsidRPr="00522AE9">
        <w:rPr>
          <w:rFonts w:asciiTheme="minorHAnsi" w:hAnsiTheme="minorHAnsi" w:cstheme="minorHAnsi"/>
          <w:color w:val="000000"/>
          <w:sz w:val="24"/>
          <w:szCs w:val="24"/>
        </w:rPr>
        <w:t xml:space="preserve"> p</w:t>
      </w:r>
      <w:r w:rsidR="000747CF" w:rsidRPr="00522AE9">
        <w:rPr>
          <w:rFonts w:asciiTheme="minorHAnsi" w:hAnsiTheme="minorHAnsi" w:cstheme="minorHAnsi"/>
          <w:color w:val="000000"/>
          <w:sz w:val="24"/>
          <w:szCs w:val="24"/>
        </w:rPr>
        <w:t>ela</w:t>
      </w:r>
      <w:r w:rsidR="008A66BC" w:rsidRPr="00522AE9">
        <w:rPr>
          <w:rFonts w:asciiTheme="minorHAnsi" w:hAnsiTheme="minorHAnsi" w:cstheme="minorHAnsi"/>
          <w:color w:val="000000"/>
          <w:sz w:val="24"/>
          <w:szCs w:val="24"/>
        </w:rPr>
        <w:t>s</w:t>
      </w:r>
      <w:r w:rsidR="000747CF" w:rsidRPr="00522AE9">
        <w:rPr>
          <w:rFonts w:asciiTheme="minorHAnsi" w:hAnsiTheme="minorHAnsi" w:cstheme="minorHAnsi"/>
          <w:color w:val="000000"/>
          <w:sz w:val="24"/>
          <w:szCs w:val="24"/>
        </w:rPr>
        <w:t xml:space="preserve"> O</w:t>
      </w:r>
      <w:r w:rsidR="008A66BC" w:rsidRPr="00522AE9">
        <w:rPr>
          <w:rFonts w:asciiTheme="minorHAnsi" w:hAnsiTheme="minorHAnsi" w:cstheme="minorHAnsi"/>
          <w:color w:val="000000"/>
          <w:sz w:val="24"/>
          <w:szCs w:val="24"/>
        </w:rPr>
        <w:t xml:space="preserve">rganizações </w:t>
      </w:r>
      <w:r w:rsidR="000747CF" w:rsidRPr="00522AE9">
        <w:rPr>
          <w:rFonts w:asciiTheme="minorHAnsi" w:hAnsiTheme="minorHAnsi" w:cstheme="minorHAnsi"/>
          <w:color w:val="000000"/>
          <w:sz w:val="24"/>
          <w:szCs w:val="24"/>
        </w:rPr>
        <w:t>M</w:t>
      </w:r>
      <w:r w:rsidR="008A66BC" w:rsidRPr="00522AE9">
        <w:rPr>
          <w:rFonts w:asciiTheme="minorHAnsi" w:hAnsiTheme="minorHAnsi" w:cstheme="minorHAnsi"/>
          <w:color w:val="000000"/>
          <w:sz w:val="24"/>
          <w:szCs w:val="24"/>
        </w:rPr>
        <w:t>ilitares</w:t>
      </w:r>
      <w:r w:rsidR="000459F3" w:rsidRPr="00522AE9">
        <w:rPr>
          <w:rFonts w:asciiTheme="minorHAnsi" w:hAnsiTheme="minorHAnsi" w:cstheme="minorHAnsi"/>
          <w:color w:val="000000"/>
          <w:sz w:val="24"/>
          <w:szCs w:val="24"/>
        </w:rPr>
        <w:t xml:space="preserve"> e pela CONTRATANTE</w:t>
      </w:r>
      <w:r w:rsidR="000747CF" w:rsidRPr="00522AE9">
        <w:rPr>
          <w:rFonts w:asciiTheme="minorHAnsi" w:hAnsiTheme="minorHAnsi" w:cstheme="minorHAnsi"/>
          <w:color w:val="000000"/>
          <w:sz w:val="24"/>
          <w:szCs w:val="24"/>
        </w:rPr>
        <w:t>:</w:t>
      </w:r>
    </w:p>
    <w:p w14:paraId="73B58738" w14:textId="305C3743" w:rsidR="00146570" w:rsidRPr="00522AE9" w:rsidRDefault="00EA2F8F" w:rsidP="0004308D">
      <w:pPr>
        <w:pStyle w:val="Standard"/>
        <w:numPr>
          <w:ilvl w:val="4"/>
          <w:numId w:val="123"/>
        </w:numPr>
        <w:tabs>
          <w:tab w:val="left" w:pos="0"/>
          <w:tab w:val="left" w:pos="851"/>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szCs w:val="24"/>
        </w:rPr>
        <w:t>Após a efetivação da instalação do posto</w:t>
      </w:r>
      <w:r w:rsidR="00363861" w:rsidRPr="00522AE9">
        <w:rPr>
          <w:rFonts w:asciiTheme="minorHAnsi" w:hAnsiTheme="minorHAnsi" w:cstheme="minorHAnsi"/>
          <w:color w:val="000000"/>
          <w:sz w:val="24"/>
          <w:szCs w:val="24"/>
        </w:rPr>
        <w:t>,</w:t>
      </w:r>
      <w:r w:rsidRPr="00522AE9">
        <w:rPr>
          <w:rFonts w:asciiTheme="minorHAnsi" w:hAnsiTheme="minorHAnsi" w:cstheme="minorHAnsi"/>
          <w:color w:val="000000"/>
          <w:sz w:val="24"/>
          <w:szCs w:val="24"/>
        </w:rPr>
        <w:t xml:space="preserve"> o</w:t>
      </w:r>
      <w:r w:rsidR="007577B7" w:rsidRPr="00522AE9">
        <w:rPr>
          <w:rFonts w:asciiTheme="minorHAnsi" w:hAnsiTheme="minorHAnsi" w:cstheme="minorHAnsi"/>
          <w:color w:val="000000"/>
          <w:sz w:val="24"/>
          <w:szCs w:val="24"/>
        </w:rPr>
        <w:t xml:space="preserve"> </w:t>
      </w:r>
      <w:r w:rsidR="008A66BC" w:rsidRPr="00522AE9">
        <w:rPr>
          <w:rFonts w:asciiTheme="minorHAnsi" w:hAnsiTheme="minorHAnsi" w:cstheme="minorHAnsi"/>
          <w:color w:val="000000"/>
          <w:sz w:val="24"/>
          <w:szCs w:val="24"/>
        </w:rPr>
        <w:t>s</w:t>
      </w:r>
      <w:r w:rsidR="007577B7" w:rsidRPr="00522AE9">
        <w:rPr>
          <w:rFonts w:asciiTheme="minorHAnsi" w:hAnsiTheme="minorHAnsi" w:cstheme="minorHAnsi"/>
          <w:color w:val="000000"/>
          <w:sz w:val="24"/>
          <w:szCs w:val="24"/>
        </w:rPr>
        <w:t>erviço será atestado através de Chek List e Relatório emitido pela OM contemplada com o Posto de SLI</w:t>
      </w:r>
      <w:r w:rsidR="000E602C">
        <w:rPr>
          <w:rFonts w:asciiTheme="minorHAnsi" w:hAnsiTheme="minorHAnsi" w:cstheme="minorHAnsi"/>
          <w:color w:val="000000"/>
          <w:sz w:val="24"/>
          <w:szCs w:val="24"/>
        </w:rPr>
        <w:t>, conforme “ANEXO D” e  “ANEXO E”,</w:t>
      </w:r>
      <w:r w:rsidR="00CC0611" w:rsidRPr="00522AE9">
        <w:rPr>
          <w:rFonts w:asciiTheme="minorHAnsi" w:hAnsiTheme="minorHAnsi" w:cstheme="minorHAnsi"/>
          <w:color w:val="000000"/>
          <w:sz w:val="24"/>
          <w:szCs w:val="24"/>
        </w:rPr>
        <w:t xml:space="preserve"> </w:t>
      </w:r>
      <w:r w:rsidR="00CC0611" w:rsidRPr="00522AE9">
        <w:rPr>
          <w:rFonts w:asciiTheme="minorHAnsi" w:hAnsiTheme="minorHAnsi" w:cstheme="minorHAnsi"/>
          <w:color w:val="000000"/>
          <w:sz w:val="24"/>
        </w:rPr>
        <w:t xml:space="preserve">por Comissão designada pelo </w:t>
      </w:r>
      <w:r w:rsidR="00812E8B" w:rsidRPr="00522AE9">
        <w:rPr>
          <w:rFonts w:asciiTheme="minorHAnsi" w:hAnsiTheme="minorHAnsi" w:cstheme="minorHAnsi"/>
          <w:sz w:val="24"/>
        </w:rPr>
        <w:t>Comandante da OM com o aludido posto</w:t>
      </w:r>
      <w:r w:rsidR="00CC0611" w:rsidRPr="00522AE9">
        <w:rPr>
          <w:rFonts w:asciiTheme="minorHAnsi" w:hAnsiTheme="minorHAnsi" w:cstheme="minorHAnsi"/>
          <w:color w:val="000000"/>
          <w:sz w:val="24"/>
        </w:rPr>
        <w:t xml:space="preserve">, tendo como um de seus integrantes o </w:t>
      </w:r>
      <w:r w:rsidR="002D5405" w:rsidRPr="00522AE9">
        <w:rPr>
          <w:rFonts w:asciiTheme="minorHAnsi" w:hAnsiTheme="minorHAnsi" w:cstheme="minorHAnsi"/>
          <w:color w:val="000000"/>
          <w:sz w:val="24"/>
        </w:rPr>
        <w:t>Fiscal Setorial</w:t>
      </w:r>
      <w:r w:rsidR="00CC0611" w:rsidRPr="00522AE9">
        <w:rPr>
          <w:rFonts w:asciiTheme="minorHAnsi" w:hAnsiTheme="minorHAnsi" w:cstheme="minorHAnsi"/>
          <w:color w:val="000000"/>
          <w:sz w:val="24"/>
        </w:rPr>
        <w:t xml:space="preserve"> do CONTRATO, onde serão atestados os recebimentos dos serviços constantes na OS no Sistema Logístico de Manutenção (SisLogMnt), ou outro instrumento similar determinado pela CONTRATANTE, no mês considerado</w:t>
      </w:r>
      <w:r w:rsidR="0010638D" w:rsidRPr="00522AE9">
        <w:rPr>
          <w:rFonts w:asciiTheme="minorHAnsi" w:hAnsiTheme="minorHAnsi" w:cstheme="minorHAnsi"/>
          <w:color w:val="000000"/>
          <w:sz w:val="24"/>
        </w:rPr>
        <w:t>,</w:t>
      </w:r>
      <w:r w:rsidR="00146570" w:rsidRPr="00522AE9">
        <w:rPr>
          <w:rFonts w:asciiTheme="minorHAnsi" w:hAnsiTheme="minorHAnsi" w:cstheme="minorHAnsi"/>
          <w:color w:val="000000"/>
          <w:sz w:val="24"/>
        </w:rPr>
        <w:t xml:space="preserve"> </w:t>
      </w:r>
      <w:r w:rsidR="0010638D" w:rsidRPr="00522AE9">
        <w:rPr>
          <w:rFonts w:asciiTheme="minorHAnsi" w:hAnsiTheme="minorHAnsi" w:cstheme="minorHAnsi"/>
          <w:color w:val="000000"/>
          <w:sz w:val="24"/>
        </w:rPr>
        <w:t xml:space="preserve">a ser </w:t>
      </w:r>
      <w:r w:rsidR="00146570" w:rsidRPr="00522AE9">
        <w:rPr>
          <w:rFonts w:asciiTheme="minorHAnsi" w:hAnsiTheme="minorHAnsi" w:cstheme="minorHAnsi"/>
          <w:color w:val="000000"/>
          <w:sz w:val="24"/>
        </w:rPr>
        <w:t>enviado, via SPED, para a Diretoria de Fabricação (DF).</w:t>
      </w:r>
    </w:p>
    <w:p w14:paraId="751D3F81" w14:textId="30CDB85A" w:rsidR="00DE1748" w:rsidRPr="00522AE9" w:rsidRDefault="00DE1748" w:rsidP="0004308D">
      <w:pPr>
        <w:pStyle w:val="Standard"/>
        <w:numPr>
          <w:ilvl w:val="4"/>
          <w:numId w:val="123"/>
        </w:numPr>
        <w:tabs>
          <w:tab w:val="left" w:pos="0"/>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Deverão ser elaboradas 2 (duas) vias dos Relatórios de Recebimento de Serviços, com seus documentos acessórios, sendo que uma via deve ser enviada imediatamente à Diretoria de Fabricação e outra permanecer </w:t>
      </w:r>
      <w:r w:rsidR="00FF2C7B" w:rsidRPr="00522AE9">
        <w:rPr>
          <w:rFonts w:asciiTheme="minorHAnsi" w:hAnsiTheme="minorHAnsi" w:cstheme="minorHAnsi"/>
          <w:color w:val="000000"/>
          <w:sz w:val="24"/>
        </w:rPr>
        <w:t>arquivada na OM</w:t>
      </w:r>
      <w:r w:rsidRPr="00522AE9">
        <w:rPr>
          <w:rFonts w:asciiTheme="minorHAnsi" w:hAnsiTheme="minorHAnsi" w:cstheme="minorHAnsi"/>
          <w:color w:val="000000"/>
          <w:sz w:val="24"/>
        </w:rPr>
        <w:t>.</w:t>
      </w:r>
    </w:p>
    <w:p w14:paraId="4C660F48" w14:textId="5BD20C22" w:rsidR="008F51C8" w:rsidRPr="00522AE9" w:rsidRDefault="008F51C8" w:rsidP="0004308D">
      <w:pPr>
        <w:pStyle w:val="Standard"/>
        <w:numPr>
          <w:ilvl w:val="4"/>
          <w:numId w:val="123"/>
        </w:numPr>
        <w:tabs>
          <w:tab w:val="left" w:pos="0"/>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Os Relatórios de Recebimento de Serviços </w:t>
      </w:r>
      <w:r w:rsidR="00712ED6" w:rsidRPr="00522AE9">
        <w:rPr>
          <w:rFonts w:asciiTheme="minorHAnsi" w:hAnsiTheme="minorHAnsi" w:cstheme="minorHAnsi"/>
          <w:color w:val="000000"/>
          <w:sz w:val="24"/>
        </w:rPr>
        <w:t>da</w:t>
      </w:r>
      <w:r w:rsidRPr="00522AE9">
        <w:rPr>
          <w:rFonts w:asciiTheme="minorHAnsi" w:hAnsiTheme="minorHAnsi" w:cstheme="minorHAnsi"/>
          <w:color w:val="000000"/>
          <w:sz w:val="24"/>
        </w:rPr>
        <w:t xml:space="preserve"> OM, atestando todos os serviços executados, </w:t>
      </w:r>
      <w:r w:rsidRPr="00522AE9">
        <w:rPr>
          <w:rFonts w:asciiTheme="minorHAnsi" w:hAnsiTheme="minorHAnsi" w:cstheme="minorHAnsi"/>
          <w:color w:val="000000"/>
          <w:sz w:val="24"/>
        </w:rPr>
        <w:lastRenderedPageBreak/>
        <w:t xml:space="preserve">serão utilizados pela CONTRATANTE para a elaboração dos Termos de Recebimentos </w:t>
      </w:r>
      <w:r w:rsidR="008B15B5" w:rsidRPr="00522AE9">
        <w:rPr>
          <w:rFonts w:asciiTheme="minorHAnsi" w:hAnsiTheme="minorHAnsi" w:cstheme="minorHAnsi"/>
          <w:color w:val="000000"/>
          <w:sz w:val="24"/>
        </w:rPr>
        <w:t>Provisórios (TRP</w:t>
      </w:r>
      <w:r w:rsidRPr="00522AE9">
        <w:rPr>
          <w:rFonts w:asciiTheme="minorHAnsi" w:hAnsiTheme="minorHAnsi" w:cstheme="minorHAnsi"/>
          <w:color w:val="000000"/>
          <w:sz w:val="24"/>
        </w:rPr>
        <w:t xml:space="preserve">) </w:t>
      </w:r>
      <w:r w:rsidR="008B15B5" w:rsidRPr="00522AE9">
        <w:rPr>
          <w:rFonts w:asciiTheme="minorHAnsi" w:hAnsiTheme="minorHAnsi" w:cstheme="minorHAnsi"/>
          <w:color w:val="000000"/>
          <w:sz w:val="24"/>
        </w:rPr>
        <w:t>pelo Fiscal Técnico</w:t>
      </w:r>
      <w:r w:rsidR="000E602C">
        <w:rPr>
          <w:rFonts w:asciiTheme="minorHAnsi" w:hAnsiTheme="minorHAnsi" w:cstheme="minorHAnsi"/>
          <w:color w:val="000000"/>
          <w:sz w:val="24"/>
        </w:rPr>
        <w:t>, conforme “ANEXO C”</w:t>
      </w:r>
      <w:r w:rsidRPr="00522AE9">
        <w:rPr>
          <w:rFonts w:asciiTheme="minorHAnsi" w:hAnsiTheme="minorHAnsi" w:cstheme="minorHAnsi"/>
          <w:color w:val="000000"/>
          <w:sz w:val="24"/>
        </w:rPr>
        <w:t>.</w:t>
      </w:r>
    </w:p>
    <w:p w14:paraId="35FFC828" w14:textId="6D2B3BF1" w:rsidR="00BB5FD3" w:rsidRPr="00522AE9" w:rsidRDefault="00BB5FD3" w:rsidP="0004308D">
      <w:pPr>
        <w:pStyle w:val="Standard"/>
        <w:numPr>
          <w:ilvl w:val="4"/>
          <w:numId w:val="123"/>
        </w:numPr>
        <w:tabs>
          <w:tab w:val="left" w:pos="0"/>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processamento dos Relatór</w:t>
      </w:r>
      <w:r w:rsidR="0010638D" w:rsidRPr="00522AE9">
        <w:rPr>
          <w:rFonts w:asciiTheme="minorHAnsi" w:hAnsiTheme="minorHAnsi" w:cstheme="minorHAnsi"/>
          <w:color w:val="000000"/>
          <w:sz w:val="24"/>
        </w:rPr>
        <w:t xml:space="preserve">ios de Recebimento de Serviços, </w:t>
      </w:r>
      <w:r w:rsidRPr="00522AE9">
        <w:rPr>
          <w:rFonts w:asciiTheme="minorHAnsi" w:hAnsiTheme="minorHAnsi" w:cstheme="minorHAnsi"/>
          <w:color w:val="000000"/>
          <w:sz w:val="24"/>
        </w:rPr>
        <w:t>feito fora do sistema digital do SPED, deverá ter caráter excepcional e demandará justificativa do agente da administração. Além disso, tal conduta exigirá do agente da administração maiores medidas de segurança para se eliminar os riscos que conduzam ao atraso.</w:t>
      </w:r>
    </w:p>
    <w:p w14:paraId="30AE81F2" w14:textId="77777777" w:rsidR="00BB5FD3" w:rsidRPr="00522AE9" w:rsidRDefault="00BB5FD3" w:rsidP="0004308D">
      <w:pPr>
        <w:pStyle w:val="Standard"/>
        <w:numPr>
          <w:ilvl w:val="4"/>
          <w:numId w:val="123"/>
        </w:numPr>
        <w:tabs>
          <w:tab w:val="left" w:pos="0"/>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Ainda que o sistema digital proporcione maior segurança e velocidade, por se tratar de processo que envolve recursos financeiros, recomenda-se a adoção de protocolos de verificação para se saber se o destinatário recebeu o documento. Essa conduta possibilitará tomar medidas de contingência com oportunidade nos casos de extravio e, por outro lado, alertará o destinatário da chegada dos Relatórios de Recebimento de Serviços.</w:t>
      </w:r>
    </w:p>
    <w:p w14:paraId="20E32018" w14:textId="52A131FF" w:rsidR="008007CB" w:rsidRPr="00522AE9" w:rsidRDefault="00686165" w:rsidP="0004308D">
      <w:pPr>
        <w:pStyle w:val="Standard"/>
        <w:numPr>
          <w:ilvl w:val="3"/>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szCs w:val="24"/>
        </w:rPr>
        <w:t>FASE 1</w:t>
      </w:r>
      <w:r w:rsidR="005B088B" w:rsidRPr="00522AE9">
        <w:rPr>
          <w:rFonts w:asciiTheme="minorHAnsi" w:hAnsiTheme="minorHAnsi" w:cstheme="minorHAnsi"/>
          <w:b/>
          <w:bCs/>
          <w:color w:val="000000"/>
          <w:sz w:val="24"/>
          <w:szCs w:val="24"/>
        </w:rPr>
        <w:t>:</w:t>
      </w:r>
      <w:r w:rsidRPr="00522AE9">
        <w:rPr>
          <w:rFonts w:asciiTheme="minorHAnsi" w:hAnsiTheme="minorHAnsi" w:cstheme="minorHAnsi"/>
          <w:color w:val="000000"/>
          <w:sz w:val="24"/>
          <w:szCs w:val="24"/>
        </w:rPr>
        <w:t xml:space="preserve"> </w:t>
      </w:r>
      <w:r w:rsidR="00B07251" w:rsidRPr="00522AE9">
        <w:rPr>
          <w:rFonts w:asciiTheme="minorHAnsi" w:hAnsiTheme="minorHAnsi" w:cstheme="minorHAnsi"/>
          <w:color w:val="000000"/>
          <w:sz w:val="24"/>
          <w:szCs w:val="24"/>
        </w:rPr>
        <w:t xml:space="preserve">entrega </w:t>
      </w:r>
      <w:r w:rsidR="00B67EAA" w:rsidRPr="00522AE9">
        <w:rPr>
          <w:rFonts w:asciiTheme="minorHAnsi" w:hAnsiTheme="minorHAnsi" w:cstheme="minorHAnsi"/>
          <w:color w:val="000000"/>
          <w:sz w:val="24"/>
          <w:szCs w:val="24"/>
        </w:rPr>
        <w:t>a ser realizad</w:t>
      </w:r>
      <w:r w:rsidR="00B07251" w:rsidRPr="00522AE9">
        <w:rPr>
          <w:rFonts w:asciiTheme="minorHAnsi" w:hAnsiTheme="minorHAnsi" w:cstheme="minorHAnsi"/>
          <w:color w:val="000000"/>
          <w:sz w:val="24"/>
          <w:szCs w:val="24"/>
        </w:rPr>
        <w:t>a</w:t>
      </w:r>
      <w:r w:rsidR="00B67EAA" w:rsidRPr="00522AE9">
        <w:rPr>
          <w:rFonts w:asciiTheme="minorHAnsi" w:hAnsiTheme="minorHAnsi" w:cstheme="minorHAnsi"/>
          <w:color w:val="000000"/>
          <w:sz w:val="24"/>
          <w:szCs w:val="24"/>
        </w:rPr>
        <w:t xml:space="preserve"> p</w:t>
      </w:r>
      <w:r w:rsidR="008007CB" w:rsidRPr="00522AE9">
        <w:rPr>
          <w:rFonts w:asciiTheme="minorHAnsi" w:hAnsiTheme="minorHAnsi" w:cstheme="minorHAnsi"/>
          <w:color w:val="000000"/>
          <w:sz w:val="24"/>
          <w:szCs w:val="24"/>
        </w:rPr>
        <w:t xml:space="preserve">ela </w:t>
      </w:r>
      <w:r w:rsidR="00602E78" w:rsidRPr="00522AE9">
        <w:rPr>
          <w:rFonts w:asciiTheme="minorHAnsi" w:hAnsiTheme="minorHAnsi" w:cstheme="minorHAnsi"/>
          <w:color w:val="000000"/>
          <w:sz w:val="24"/>
          <w:szCs w:val="24"/>
        </w:rPr>
        <w:t>CONTRATADA</w:t>
      </w:r>
      <w:r w:rsidR="008007CB" w:rsidRPr="00522AE9">
        <w:rPr>
          <w:rFonts w:asciiTheme="minorHAnsi" w:hAnsiTheme="minorHAnsi" w:cstheme="minorHAnsi"/>
          <w:color w:val="000000"/>
          <w:sz w:val="24"/>
          <w:szCs w:val="24"/>
        </w:rPr>
        <w:t>:</w:t>
      </w:r>
    </w:p>
    <w:p w14:paraId="75CF4D39" w14:textId="0E3C56E0" w:rsidR="00235D0A" w:rsidRPr="00522AE9" w:rsidRDefault="009C1838" w:rsidP="0004308D">
      <w:pPr>
        <w:pStyle w:val="Standard"/>
        <w:numPr>
          <w:ilvl w:val="4"/>
          <w:numId w:val="123"/>
        </w:numPr>
        <w:tabs>
          <w:tab w:val="left" w:pos="0"/>
          <w:tab w:val="left" w:pos="426"/>
          <w:tab w:val="left" w:pos="851"/>
          <w:tab w:val="left" w:pos="1134"/>
        </w:tabs>
        <w:spacing w:before="120" w:after="120"/>
        <w:jc w:val="both"/>
        <w:rPr>
          <w:rFonts w:asciiTheme="minorHAnsi" w:hAnsiTheme="minorHAnsi" w:cstheme="minorHAnsi"/>
          <w:bCs/>
          <w:color w:val="000000"/>
          <w:sz w:val="24"/>
        </w:rPr>
      </w:pPr>
      <w:r w:rsidRPr="00522AE9">
        <w:rPr>
          <w:rFonts w:asciiTheme="minorHAnsi" w:hAnsiTheme="minorHAnsi" w:cstheme="minorHAnsi"/>
          <w:color w:val="000000"/>
          <w:sz w:val="24"/>
          <w:szCs w:val="24"/>
        </w:rPr>
        <w:t xml:space="preserve">Envio da OS final </w:t>
      </w:r>
      <w:r w:rsidR="00B67EAA" w:rsidRPr="00522AE9">
        <w:rPr>
          <w:rFonts w:asciiTheme="minorHAnsi" w:hAnsiTheme="minorHAnsi" w:cstheme="minorHAnsi"/>
          <w:color w:val="000000"/>
          <w:sz w:val="24"/>
          <w:szCs w:val="24"/>
        </w:rPr>
        <w:t xml:space="preserve">de instalação do posto, onde consta </w:t>
      </w:r>
      <w:r w:rsidR="0029321B" w:rsidRPr="00522AE9">
        <w:rPr>
          <w:rFonts w:asciiTheme="minorHAnsi" w:hAnsiTheme="minorHAnsi" w:cstheme="minorHAnsi"/>
          <w:color w:val="000000"/>
          <w:sz w:val="24"/>
          <w:szCs w:val="24"/>
        </w:rPr>
        <w:t xml:space="preserve">os serviços realizados, insumos aplicados e custo total da atividade, que será o valor a ser faturado, </w:t>
      </w:r>
      <w:r w:rsidRPr="00522AE9">
        <w:rPr>
          <w:rFonts w:asciiTheme="minorHAnsi" w:hAnsiTheme="minorHAnsi" w:cstheme="minorHAnsi"/>
          <w:color w:val="000000"/>
          <w:sz w:val="24"/>
          <w:szCs w:val="24"/>
        </w:rPr>
        <w:t xml:space="preserve">ao </w:t>
      </w:r>
      <w:r w:rsidR="002D5405" w:rsidRPr="00522AE9">
        <w:rPr>
          <w:rFonts w:asciiTheme="minorHAnsi" w:hAnsiTheme="minorHAnsi" w:cstheme="minorHAnsi"/>
          <w:color w:val="000000"/>
          <w:sz w:val="24"/>
          <w:szCs w:val="24"/>
        </w:rPr>
        <w:t>Fiscal Setorial</w:t>
      </w:r>
      <w:r w:rsidR="001546C6" w:rsidRPr="00522AE9">
        <w:rPr>
          <w:rFonts w:asciiTheme="minorHAnsi" w:hAnsiTheme="minorHAnsi" w:cstheme="minorHAnsi"/>
          <w:color w:val="000000"/>
          <w:sz w:val="24"/>
          <w:szCs w:val="24"/>
        </w:rPr>
        <w:t xml:space="preserve"> do CONTRATO</w:t>
      </w:r>
      <w:r w:rsidR="0029321B" w:rsidRPr="00522AE9">
        <w:rPr>
          <w:rFonts w:asciiTheme="minorHAnsi" w:hAnsiTheme="minorHAnsi" w:cstheme="minorHAnsi"/>
          <w:color w:val="000000"/>
          <w:sz w:val="24"/>
          <w:szCs w:val="24"/>
        </w:rPr>
        <w:t>.</w:t>
      </w:r>
    </w:p>
    <w:p w14:paraId="70FDAB1D" w14:textId="58F1AAE3" w:rsidR="00867DE8" w:rsidRPr="00522AE9" w:rsidRDefault="00EA2F31" w:rsidP="0004308D">
      <w:pPr>
        <w:pStyle w:val="Standard"/>
        <w:numPr>
          <w:ilvl w:val="3"/>
          <w:numId w:val="123"/>
        </w:numPr>
        <w:tabs>
          <w:tab w:val="left" w:pos="0"/>
          <w:tab w:val="left" w:pos="284"/>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rPr>
        <w:t>FASE</w:t>
      </w:r>
      <w:r w:rsidR="001F40A7" w:rsidRPr="00522AE9">
        <w:rPr>
          <w:rFonts w:asciiTheme="minorHAnsi" w:hAnsiTheme="minorHAnsi" w:cstheme="minorHAnsi"/>
          <w:b/>
          <w:bCs/>
          <w:color w:val="000000"/>
          <w:sz w:val="24"/>
        </w:rPr>
        <w:t xml:space="preserve"> </w:t>
      </w:r>
      <w:r w:rsidR="00E400DF" w:rsidRPr="00522AE9">
        <w:rPr>
          <w:rFonts w:asciiTheme="minorHAnsi" w:hAnsiTheme="minorHAnsi" w:cstheme="minorHAnsi"/>
          <w:b/>
          <w:bCs/>
          <w:color w:val="000000"/>
          <w:sz w:val="24"/>
        </w:rPr>
        <w:t>2</w:t>
      </w:r>
      <w:r w:rsidR="005B088B" w:rsidRPr="00522AE9">
        <w:rPr>
          <w:rFonts w:asciiTheme="minorHAnsi" w:hAnsiTheme="minorHAnsi" w:cstheme="minorHAnsi"/>
          <w:b/>
          <w:bCs/>
          <w:color w:val="000000"/>
          <w:sz w:val="24"/>
        </w:rPr>
        <w:t xml:space="preserve">: </w:t>
      </w:r>
      <w:r w:rsidR="00E400DF" w:rsidRPr="00522AE9">
        <w:rPr>
          <w:rFonts w:asciiTheme="minorHAnsi" w:hAnsiTheme="minorHAnsi" w:cstheme="minorHAnsi"/>
          <w:b/>
          <w:bCs/>
          <w:color w:val="000000"/>
          <w:sz w:val="24"/>
        </w:rPr>
        <w:t xml:space="preserve"> </w:t>
      </w:r>
      <w:r w:rsidR="00B07251" w:rsidRPr="00522AE9">
        <w:rPr>
          <w:rFonts w:asciiTheme="minorHAnsi" w:hAnsiTheme="minorHAnsi" w:cstheme="minorHAnsi"/>
          <w:color w:val="000000"/>
          <w:sz w:val="24"/>
        </w:rPr>
        <w:t xml:space="preserve">recebimento definitivo </w:t>
      </w:r>
      <w:r w:rsidR="0029321B" w:rsidRPr="00522AE9">
        <w:rPr>
          <w:rFonts w:asciiTheme="minorHAnsi" w:hAnsiTheme="minorHAnsi" w:cstheme="minorHAnsi"/>
          <w:color w:val="000000"/>
          <w:sz w:val="24"/>
        </w:rPr>
        <w:t>a ser realizad</w:t>
      </w:r>
      <w:r w:rsidR="00B07251" w:rsidRPr="00522AE9">
        <w:rPr>
          <w:rFonts w:asciiTheme="minorHAnsi" w:hAnsiTheme="minorHAnsi" w:cstheme="minorHAnsi"/>
          <w:color w:val="000000"/>
          <w:sz w:val="24"/>
        </w:rPr>
        <w:t>o</w:t>
      </w:r>
      <w:r w:rsidR="0029321B" w:rsidRPr="00522AE9">
        <w:rPr>
          <w:rFonts w:asciiTheme="minorHAnsi" w:hAnsiTheme="minorHAnsi" w:cstheme="minorHAnsi"/>
          <w:color w:val="000000"/>
          <w:sz w:val="24"/>
        </w:rPr>
        <w:t xml:space="preserve"> p</w:t>
      </w:r>
      <w:r w:rsidR="001F40A7" w:rsidRPr="00522AE9">
        <w:rPr>
          <w:rFonts w:asciiTheme="minorHAnsi" w:hAnsiTheme="minorHAnsi" w:cstheme="minorHAnsi"/>
          <w:color w:val="000000"/>
          <w:sz w:val="24"/>
        </w:rPr>
        <w:t>elo</w:t>
      </w:r>
      <w:r w:rsidR="001F40A7" w:rsidRPr="00522AE9">
        <w:rPr>
          <w:rFonts w:asciiTheme="minorHAnsi" w:hAnsiTheme="minorHAnsi" w:cstheme="minorHAnsi"/>
          <w:b/>
          <w:bCs/>
          <w:color w:val="000000"/>
          <w:sz w:val="24"/>
        </w:rPr>
        <w:t xml:space="preserve"> </w:t>
      </w:r>
      <w:r w:rsidR="00B07251" w:rsidRPr="00522AE9">
        <w:rPr>
          <w:rFonts w:asciiTheme="minorHAnsi" w:hAnsiTheme="minorHAnsi" w:cstheme="minorHAnsi"/>
          <w:color w:val="000000"/>
          <w:sz w:val="24"/>
        </w:rPr>
        <w:t>Gestor</w:t>
      </w:r>
      <w:r w:rsidR="00C9436A" w:rsidRPr="00522AE9">
        <w:rPr>
          <w:rFonts w:asciiTheme="minorHAnsi" w:hAnsiTheme="minorHAnsi" w:cstheme="minorHAnsi"/>
          <w:color w:val="000000"/>
          <w:sz w:val="24"/>
        </w:rPr>
        <w:t xml:space="preserve"> do CONTRATO ou Comissão de Recebimento </w:t>
      </w:r>
      <w:r w:rsidR="003A0BB7" w:rsidRPr="00522AE9">
        <w:rPr>
          <w:rFonts w:asciiTheme="minorHAnsi" w:hAnsiTheme="minorHAnsi" w:cstheme="minorHAnsi"/>
          <w:color w:val="000000"/>
          <w:sz w:val="24"/>
        </w:rPr>
        <w:t>designada pela CONTRATANTE</w:t>
      </w:r>
      <w:r w:rsidR="00867DE8" w:rsidRPr="00522AE9">
        <w:rPr>
          <w:rFonts w:asciiTheme="minorHAnsi" w:hAnsiTheme="minorHAnsi" w:cstheme="minorHAnsi"/>
          <w:color w:val="000000"/>
          <w:sz w:val="24"/>
        </w:rPr>
        <w:t>:</w:t>
      </w:r>
    </w:p>
    <w:p w14:paraId="7C6E0DD7" w14:textId="3CFAEE64" w:rsidR="00EA2F31" w:rsidRPr="00522AE9" w:rsidRDefault="002E10DA" w:rsidP="0004308D">
      <w:pPr>
        <w:pStyle w:val="Standard"/>
        <w:numPr>
          <w:ilvl w:val="4"/>
          <w:numId w:val="123"/>
        </w:numPr>
        <w:tabs>
          <w:tab w:val="left" w:pos="567"/>
          <w:tab w:val="left" w:pos="709"/>
          <w:tab w:val="left" w:pos="851"/>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w:t>
      </w:r>
      <w:r w:rsidR="00C9436A" w:rsidRPr="00522AE9">
        <w:rPr>
          <w:rFonts w:asciiTheme="minorHAnsi" w:hAnsiTheme="minorHAnsi" w:cstheme="minorHAnsi"/>
          <w:color w:val="000000"/>
          <w:sz w:val="24"/>
        </w:rPr>
        <w:t xml:space="preserve"> cada </w:t>
      </w:r>
      <w:r w:rsidR="00EA2F31" w:rsidRPr="00522AE9">
        <w:rPr>
          <w:rFonts w:asciiTheme="minorHAnsi" w:hAnsiTheme="minorHAnsi" w:cstheme="minorHAnsi"/>
          <w:color w:val="000000"/>
          <w:sz w:val="24"/>
        </w:rPr>
        <w:t xml:space="preserve">Instalação de Posto de SLI, </w:t>
      </w:r>
      <w:r w:rsidR="00DD1015" w:rsidRPr="00522AE9">
        <w:rPr>
          <w:rFonts w:asciiTheme="minorHAnsi" w:hAnsiTheme="minorHAnsi" w:cstheme="minorHAnsi"/>
          <w:color w:val="000000"/>
          <w:sz w:val="24"/>
        </w:rPr>
        <w:t xml:space="preserve">deverá </w:t>
      </w:r>
      <w:r w:rsidR="00EA2F31" w:rsidRPr="00522AE9">
        <w:rPr>
          <w:rFonts w:asciiTheme="minorHAnsi" w:hAnsiTheme="minorHAnsi" w:cstheme="minorHAnsi"/>
          <w:color w:val="000000"/>
          <w:sz w:val="24"/>
        </w:rPr>
        <w:t>confronta</w:t>
      </w:r>
      <w:r w:rsidR="00DD1015" w:rsidRPr="00522AE9">
        <w:rPr>
          <w:rFonts w:asciiTheme="minorHAnsi" w:hAnsiTheme="minorHAnsi" w:cstheme="minorHAnsi"/>
          <w:color w:val="000000"/>
          <w:sz w:val="24"/>
        </w:rPr>
        <w:t>r</w:t>
      </w:r>
      <w:r w:rsidR="00EA2F31" w:rsidRPr="00522AE9">
        <w:rPr>
          <w:rFonts w:asciiTheme="minorHAnsi" w:hAnsiTheme="minorHAnsi" w:cstheme="minorHAnsi"/>
          <w:color w:val="000000"/>
          <w:sz w:val="24"/>
        </w:rPr>
        <w:t xml:space="preserve"> os relatórios emitidos pelas OM</w:t>
      </w:r>
      <w:r w:rsidR="000E602C">
        <w:rPr>
          <w:rFonts w:asciiTheme="minorHAnsi" w:hAnsiTheme="minorHAnsi" w:cstheme="minorHAnsi"/>
          <w:color w:val="000000"/>
          <w:sz w:val="24"/>
        </w:rPr>
        <w:t>, o TRP</w:t>
      </w:r>
      <w:r w:rsidR="00EA2F31" w:rsidRPr="00522AE9">
        <w:rPr>
          <w:rFonts w:asciiTheme="minorHAnsi" w:hAnsiTheme="minorHAnsi" w:cstheme="minorHAnsi"/>
          <w:color w:val="000000"/>
          <w:sz w:val="24"/>
        </w:rPr>
        <w:t xml:space="preserve"> e </w:t>
      </w:r>
      <w:r w:rsidR="003A0BB7" w:rsidRPr="00522AE9">
        <w:rPr>
          <w:rFonts w:asciiTheme="minorHAnsi" w:hAnsiTheme="minorHAnsi" w:cstheme="minorHAnsi"/>
          <w:color w:val="000000"/>
          <w:sz w:val="24"/>
        </w:rPr>
        <w:t>OS da</w:t>
      </w:r>
      <w:r w:rsidR="00EA2F31" w:rsidRPr="00522AE9">
        <w:rPr>
          <w:rFonts w:asciiTheme="minorHAnsi" w:hAnsiTheme="minorHAnsi" w:cstheme="minorHAnsi"/>
          <w:color w:val="000000"/>
          <w:sz w:val="24"/>
        </w:rPr>
        <w:t xml:space="preserve"> CONTRATADA no período considerado.</w:t>
      </w:r>
    </w:p>
    <w:p w14:paraId="2515F91A" w14:textId="77777777" w:rsidR="00EA2F31" w:rsidRPr="00522AE9" w:rsidRDefault="00EA2F31" w:rsidP="0004308D">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Por ocasião das inspeções e verificações relativas ao recebimento definitivo, caso sejam identificadas pela CONTRATANTE inconsistências nos Relatórios de Serviços da CONTRATADA, caberá a esta efetuar imediatamente as pertinentes correções, ficando a conclusão do recebimento definitivo condicionada a essas correções.</w:t>
      </w:r>
    </w:p>
    <w:p w14:paraId="570227FF" w14:textId="698D5422" w:rsidR="00EA2F31" w:rsidRPr="00522AE9" w:rsidRDefault="00472E72" w:rsidP="0004308D">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Após análises das documentações s</w:t>
      </w:r>
      <w:r w:rsidR="00EA2F31" w:rsidRPr="00522AE9">
        <w:rPr>
          <w:rFonts w:asciiTheme="minorHAnsi" w:hAnsiTheme="minorHAnsi" w:cstheme="minorHAnsi"/>
          <w:color w:val="000000"/>
          <w:sz w:val="24"/>
        </w:rPr>
        <w:t>erá lavrado o respectivo Termo de Recebimento Definitivo</w:t>
      </w:r>
      <w:r w:rsidR="00812E8B" w:rsidRPr="00522AE9">
        <w:rPr>
          <w:rFonts w:asciiTheme="minorHAnsi" w:hAnsiTheme="minorHAnsi" w:cstheme="minorHAnsi"/>
          <w:color w:val="000000"/>
          <w:sz w:val="24"/>
        </w:rPr>
        <w:t>,</w:t>
      </w:r>
      <w:r w:rsidR="00812E8B" w:rsidRPr="00522AE9">
        <w:rPr>
          <w:rFonts w:asciiTheme="minorHAnsi" w:hAnsiTheme="minorHAnsi" w:cstheme="minorHAnsi"/>
          <w:sz w:val="24"/>
        </w:rPr>
        <w:t xml:space="preserve"> conforme </w:t>
      </w:r>
      <w:r w:rsidR="000E602C">
        <w:rPr>
          <w:rFonts w:asciiTheme="minorHAnsi" w:hAnsiTheme="minorHAnsi" w:cstheme="minorHAnsi"/>
          <w:sz w:val="24"/>
        </w:rPr>
        <w:t>“</w:t>
      </w:r>
      <w:r w:rsidR="00812E8B" w:rsidRPr="00522AE9">
        <w:rPr>
          <w:rFonts w:asciiTheme="minorHAnsi" w:hAnsiTheme="minorHAnsi" w:cstheme="minorHAnsi"/>
          <w:sz w:val="24"/>
        </w:rPr>
        <w:t>ANEXO C</w:t>
      </w:r>
      <w:r w:rsidR="000E602C">
        <w:rPr>
          <w:rFonts w:asciiTheme="minorHAnsi" w:hAnsiTheme="minorHAnsi" w:cstheme="minorHAnsi"/>
          <w:sz w:val="24"/>
        </w:rPr>
        <w:t>”</w:t>
      </w:r>
      <w:r w:rsidR="00812E8B" w:rsidRPr="00522AE9">
        <w:rPr>
          <w:rFonts w:asciiTheme="minorHAnsi" w:hAnsiTheme="minorHAnsi" w:cstheme="minorHAnsi"/>
          <w:sz w:val="24"/>
        </w:rPr>
        <w:t>,</w:t>
      </w:r>
      <w:r w:rsidR="00EA2F31" w:rsidRPr="00522AE9">
        <w:rPr>
          <w:rFonts w:asciiTheme="minorHAnsi" w:hAnsiTheme="minorHAnsi" w:cstheme="minorHAnsi"/>
          <w:color w:val="000000"/>
          <w:sz w:val="24"/>
        </w:rPr>
        <w:t xml:space="preserve"> circunstanciado, assinado pelo Gestor</w:t>
      </w:r>
      <w:r w:rsidR="001546C6" w:rsidRPr="00522AE9">
        <w:rPr>
          <w:rFonts w:asciiTheme="minorHAnsi" w:hAnsiTheme="minorHAnsi" w:cstheme="minorHAnsi"/>
          <w:color w:val="000000"/>
          <w:sz w:val="24"/>
        </w:rPr>
        <w:t xml:space="preserve"> </w:t>
      </w:r>
      <w:r w:rsidR="00EA2F31" w:rsidRPr="00522AE9">
        <w:rPr>
          <w:rFonts w:asciiTheme="minorHAnsi" w:hAnsiTheme="minorHAnsi" w:cstheme="minorHAnsi"/>
          <w:color w:val="000000"/>
          <w:sz w:val="24"/>
        </w:rPr>
        <w:t>ou pela Comissão, em até 8 (oito) dias</w:t>
      </w:r>
      <w:r w:rsidR="00676856" w:rsidRPr="00522AE9">
        <w:rPr>
          <w:rFonts w:asciiTheme="minorHAnsi" w:hAnsiTheme="minorHAnsi" w:cstheme="minorHAnsi"/>
          <w:color w:val="000000"/>
          <w:sz w:val="24"/>
        </w:rPr>
        <w:t xml:space="preserve"> úteis</w:t>
      </w:r>
      <w:r w:rsidR="00EA2F31" w:rsidRPr="00522AE9">
        <w:rPr>
          <w:rFonts w:asciiTheme="minorHAnsi" w:hAnsiTheme="minorHAnsi" w:cstheme="minorHAnsi"/>
          <w:color w:val="000000"/>
          <w:sz w:val="24"/>
        </w:rPr>
        <w:t>, contados da entrega</w:t>
      </w:r>
      <w:r w:rsidR="001546C6" w:rsidRPr="00522AE9">
        <w:rPr>
          <w:rFonts w:asciiTheme="minorHAnsi" w:hAnsiTheme="minorHAnsi" w:cstheme="minorHAnsi"/>
          <w:color w:val="000000"/>
          <w:sz w:val="24"/>
        </w:rPr>
        <w:t xml:space="preserve"> do</w:t>
      </w:r>
      <w:r w:rsidR="00EA2F31" w:rsidRPr="00522AE9">
        <w:rPr>
          <w:rFonts w:asciiTheme="minorHAnsi" w:hAnsiTheme="minorHAnsi" w:cstheme="minorHAnsi"/>
          <w:color w:val="000000"/>
          <w:sz w:val="24"/>
        </w:rPr>
        <w:t xml:space="preserve"> </w:t>
      </w:r>
      <w:r w:rsidR="001546C6" w:rsidRPr="00522AE9">
        <w:rPr>
          <w:rFonts w:asciiTheme="minorHAnsi" w:hAnsiTheme="minorHAnsi" w:cstheme="minorHAnsi"/>
          <w:color w:val="000000"/>
          <w:sz w:val="24"/>
        </w:rPr>
        <w:t>Relatório de Recebimento dos Serviços</w:t>
      </w:r>
      <w:r w:rsidR="000926F4" w:rsidRPr="00522AE9">
        <w:rPr>
          <w:rFonts w:asciiTheme="minorHAnsi" w:hAnsiTheme="minorHAnsi" w:cstheme="minorHAnsi"/>
          <w:color w:val="000000"/>
          <w:sz w:val="24"/>
        </w:rPr>
        <w:t>.</w:t>
      </w:r>
    </w:p>
    <w:p w14:paraId="08C53B68" w14:textId="155A3CE0" w:rsidR="00EA2F31" w:rsidRPr="00522AE9" w:rsidRDefault="00EA2F31" w:rsidP="0004308D">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Deverão ser elaboradas 2 (duas) vias do Termo de Recebimento Definitivo, com seus documentos acessórios, sendo que uma via deve ficar com a Diretoria de Fabricação</w:t>
      </w:r>
      <w:r w:rsidR="00545D7C" w:rsidRPr="00522AE9">
        <w:rPr>
          <w:rFonts w:asciiTheme="minorHAnsi" w:hAnsiTheme="minorHAnsi" w:cstheme="minorHAnsi"/>
          <w:color w:val="000000"/>
          <w:sz w:val="24"/>
        </w:rPr>
        <w:t xml:space="preserve"> </w:t>
      </w:r>
      <w:r w:rsidRPr="00522AE9">
        <w:rPr>
          <w:rFonts w:asciiTheme="minorHAnsi" w:hAnsiTheme="minorHAnsi" w:cstheme="minorHAnsi"/>
          <w:color w:val="000000"/>
          <w:sz w:val="24"/>
        </w:rPr>
        <w:t>e outra ser enviada à CONTRATADA.</w:t>
      </w:r>
    </w:p>
    <w:p w14:paraId="628F041C" w14:textId="124FE6D6" w:rsidR="00BD3208" w:rsidRPr="00522AE9" w:rsidRDefault="00BD3208" w:rsidP="0004308D">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CONTRATANTE rejeitará, no todo ou em parte, mediante Termo de Rejeição Total ou Parcial, o que for fornecido em desacordo com o </w:t>
      </w:r>
      <w:r w:rsidR="00545D7C" w:rsidRPr="00522AE9">
        <w:rPr>
          <w:rFonts w:asciiTheme="minorHAnsi" w:hAnsiTheme="minorHAnsi" w:cstheme="minorHAnsi"/>
          <w:color w:val="000000"/>
          <w:sz w:val="24"/>
        </w:rPr>
        <w:t>CONTRATO</w:t>
      </w:r>
      <w:r w:rsidRPr="00522AE9">
        <w:rPr>
          <w:rFonts w:asciiTheme="minorHAnsi" w:hAnsiTheme="minorHAnsi" w:cstheme="minorHAnsi"/>
          <w:color w:val="000000"/>
          <w:sz w:val="24"/>
        </w:rPr>
        <w:t>.</w:t>
      </w:r>
    </w:p>
    <w:p w14:paraId="1184A920" w14:textId="77777777" w:rsidR="00EA2F31" w:rsidRPr="00522AE9" w:rsidRDefault="00EA2F31" w:rsidP="0004308D">
      <w:pPr>
        <w:pStyle w:val="Standard"/>
        <w:numPr>
          <w:ilvl w:val="2"/>
          <w:numId w:val="123"/>
        </w:numPr>
        <w:tabs>
          <w:tab w:val="left" w:pos="0"/>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emitirá as Notas Fiscais/Faturas Comerciais após a lavratura do correspondente Termo de Recebimento Definitivo (TRD) e a devida solicitação pelo Gestor do CONTRATO.</w:t>
      </w:r>
    </w:p>
    <w:p w14:paraId="2958E7C6" w14:textId="77777777" w:rsidR="00EA2F31" w:rsidRPr="00522AE9" w:rsidRDefault="00EA2F31" w:rsidP="00EA2F31">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franqueará o acesso de integrantes da Comissão de Recebimento da CONTRATANTE, quando solicitado, ao local onde se encontrar os veículos/equipamentos envolvidos na respectiva manutenção, a qualquer tempo.</w:t>
      </w:r>
    </w:p>
    <w:p w14:paraId="72275A0A" w14:textId="77777777" w:rsidR="00EA2F31" w:rsidRPr="00522AE9" w:rsidRDefault="00EA2F31"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recebimento dos Relatórios de Recebimento de Serviços pela Diretoria de Fabricação deverá ser confirmado pelo remetente por todos os meios formais julgados necessários.</w:t>
      </w:r>
    </w:p>
    <w:p w14:paraId="6AB63701" w14:textId="77777777" w:rsidR="00EA2F31" w:rsidRPr="00522AE9" w:rsidRDefault="00EA2F31"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despesas de deslocamento, alimentação e hospedagem relativas ao recebimento provisório, quando existentes, serão arcadas pela CONTRATANTE.</w:t>
      </w:r>
    </w:p>
    <w:p w14:paraId="5D33D70A" w14:textId="77777777" w:rsidR="00800A43" w:rsidRPr="00522AE9" w:rsidRDefault="00800A43" w:rsidP="00ED06A1">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Calendário de Responsabilidades:</w:t>
      </w:r>
    </w:p>
    <w:p w14:paraId="45D03755" w14:textId="06D8F82A" w:rsidR="008720D4" w:rsidRPr="00522AE9" w:rsidRDefault="008720D4" w:rsidP="0004308D">
      <w:pPr>
        <w:pStyle w:val="Legenda"/>
        <w:keepNext/>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4</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w:t>
      </w:r>
      <w:r w:rsidR="00E434D2" w:rsidRPr="00522AE9">
        <w:rPr>
          <w:rFonts w:asciiTheme="minorHAnsi" w:hAnsiTheme="minorHAnsi" w:cstheme="minorHAnsi"/>
          <w:sz w:val="20"/>
          <w:szCs w:val="20"/>
        </w:rPr>
        <w:t>–</w:t>
      </w:r>
      <w:r w:rsidRPr="00522AE9">
        <w:rPr>
          <w:rFonts w:asciiTheme="minorHAnsi" w:hAnsiTheme="minorHAnsi" w:cstheme="minorHAnsi"/>
          <w:sz w:val="20"/>
          <w:szCs w:val="20"/>
        </w:rPr>
        <w:t xml:space="preserve"> </w:t>
      </w:r>
      <w:r w:rsidR="00E434D2" w:rsidRPr="00522AE9">
        <w:rPr>
          <w:rFonts w:asciiTheme="minorHAnsi" w:hAnsiTheme="minorHAnsi" w:cstheme="minorHAnsi"/>
          <w:sz w:val="20"/>
          <w:szCs w:val="20"/>
        </w:rPr>
        <w:t>Calendário de Responsabilidades do Serviço de Instalação de Postos de SLI</w:t>
      </w:r>
    </w:p>
    <w:tbl>
      <w:tblPr>
        <w:tblW w:w="10073" w:type="dxa"/>
        <w:jc w:val="center"/>
        <w:tblLayout w:type="fixed"/>
        <w:tblCellMar>
          <w:left w:w="10" w:type="dxa"/>
          <w:right w:w="10" w:type="dxa"/>
        </w:tblCellMar>
        <w:tblLook w:val="0000" w:firstRow="0" w:lastRow="0" w:firstColumn="0" w:lastColumn="0" w:noHBand="0" w:noVBand="0"/>
      </w:tblPr>
      <w:tblGrid>
        <w:gridCol w:w="2209"/>
        <w:gridCol w:w="3758"/>
        <w:gridCol w:w="4106"/>
      </w:tblGrid>
      <w:tr w:rsidR="00800A43" w:rsidRPr="00522AE9" w14:paraId="460E7032" w14:textId="77777777" w:rsidTr="008533C3">
        <w:trPr>
          <w:trHeight w:val="277"/>
          <w:jc w:val="center"/>
        </w:trPr>
        <w:tc>
          <w:tcPr>
            <w:tcW w:w="22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28CD8E66" w14:textId="77777777" w:rsidR="00800A43" w:rsidRPr="00522AE9" w:rsidRDefault="00800A4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RESPONSÁVEL</w:t>
            </w:r>
          </w:p>
        </w:tc>
        <w:tc>
          <w:tcPr>
            <w:tcW w:w="37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70DCAAE1" w14:textId="77777777" w:rsidR="00800A43" w:rsidRPr="00522AE9" w:rsidRDefault="00800A4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AÇÃO</w:t>
            </w:r>
          </w:p>
        </w:tc>
        <w:tc>
          <w:tcPr>
            <w:tcW w:w="41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5C94730C" w14:textId="77777777" w:rsidR="00800A43" w:rsidRPr="00522AE9" w:rsidRDefault="00800A4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DATA / PERÍODO</w:t>
            </w:r>
          </w:p>
        </w:tc>
      </w:tr>
      <w:tr w:rsidR="000F3610" w:rsidRPr="00522AE9" w14:paraId="0452503B"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91DF0" w14:textId="4CFCD70E" w:rsidR="000F3610" w:rsidRPr="00522AE9" w:rsidRDefault="002D5405"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FISCAL </w:t>
            </w:r>
            <w:r w:rsidR="006D6E12" w:rsidRPr="00522AE9">
              <w:rPr>
                <w:rFonts w:asciiTheme="minorHAnsi" w:hAnsiTheme="minorHAnsi" w:cstheme="minorHAnsi"/>
                <w:b/>
                <w:color w:val="000000"/>
                <w:sz w:val="20"/>
                <w:szCs w:val="20"/>
              </w:rPr>
              <w:t>SETORIAL</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E3310" w14:textId="44383F07" w:rsidR="000F3610" w:rsidRPr="00522AE9" w:rsidRDefault="00935870"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abertura da OS</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9D378" w14:textId="45171586" w:rsidR="000F3610" w:rsidRPr="00522AE9" w:rsidRDefault="00DA22A2"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Sob demanda</w:t>
            </w:r>
          </w:p>
        </w:tc>
      </w:tr>
      <w:tr w:rsidR="00935870" w:rsidRPr="00522AE9" w14:paraId="14C8B6E9"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59B68" w14:textId="738E5605" w:rsidR="00935870" w:rsidRPr="00522AE9" w:rsidRDefault="00DE22EE"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lastRenderedPageBreak/>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79AF4" w14:textId="4A74C72D" w:rsidR="00935870" w:rsidRPr="00522AE9" w:rsidRDefault="00935870"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Realizar a instalação do posto</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0068FD" w14:textId="027679C8" w:rsidR="00935870" w:rsidRPr="00522AE9" w:rsidRDefault="000459F3"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Até </w:t>
            </w:r>
            <w:r w:rsidR="00EC6F7F" w:rsidRPr="00522AE9">
              <w:rPr>
                <w:rFonts w:asciiTheme="minorHAnsi" w:hAnsiTheme="minorHAnsi" w:cstheme="minorHAnsi"/>
                <w:color w:val="000000"/>
                <w:sz w:val="20"/>
                <w:szCs w:val="20"/>
              </w:rPr>
              <w:t>60 dias após abertura da OS</w:t>
            </w:r>
          </w:p>
        </w:tc>
      </w:tr>
      <w:tr w:rsidR="00B74143" w:rsidRPr="00522AE9" w14:paraId="7CB9C909"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E657F" w14:textId="20D9BAE3" w:rsidR="00B74143" w:rsidRPr="00522AE9" w:rsidRDefault="00B74143" w:rsidP="00B74143">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78BEE2" w14:textId="41C403FA" w:rsidR="00B74143" w:rsidRPr="00522AE9" w:rsidRDefault="00B74143" w:rsidP="001546C6">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Enviar OS executada</w:t>
            </w:r>
            <w:r w:rsidR="00AC17A6" w:rsidRPr="00522AE9">
              <w:rPr>
                <w:rFonts w:asciiTheme="minorHAnsi" w:hAnsiTheme="minorHAnsi" w:cstheme="minorHAnsi"/>
                <w:color w:val="000000"/>
                <w:sz w:val="20"/>
                <w:szCs w:val="20"/>
              </w:rPr>
              <w:t xml:space="preserve"> ao </w:t>
            </w:r>
            <w:r w:rsidR="002D5405" w:rsidRPr="00522AE9">
              <w:rPr>
                <w:rFonts w:asciiTheme="minorHAnsi" w:hAnsiTheme="minorHAnsi" w:cstheme="minorHAnsi"/>
                <w:color w:val="000000"/>
                <w:sz w:val="20"/>
                <w:szCs w:val="20"/>
              </w:rPr>
              <w:t>Fiscal Setorial</w:t>
            </w:r>
            <w:r w:rsidR="001546C6" w:rsidRPr="00522AE9">
              <w:rPr>
                <w:rFonts w:asciiTheme="minorHAnsi" w:hAnsiTheme="minorHAnsi" w:cstheme="minorHAnsi"/>
                <w:color w:val="000000"/>
                <w:sz w:val="20"/>
                <w:szCs w:val="20"/>
              </w:rPr>
              <w:t xml:space="preserve"> por OM</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FC6C8" w14:textId="6F3B2EF2" w:rsidR="00B74143" w:rsidRPr="00522AE9" w:rsidRDefault="000459F3" w:rsidP="00B74143">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60 dias após abertura da OS</w:t>
            </w:r>
          </w:p>
        </w:tc>
      </w:tr>
      <w:tr w:rsidR="00B74143" w:rsidRPr="00522AE9" w14:paraId="3ADA2C98" w14:textId="77777777" w:rsidTr="00670610">
        <w:trPr>
          <w:trHeight w:hRule="exact" w:val="771"/>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65C7E7" w14:textId="566CA36F" w:rsidR="00B74143" w:rsidRPr="00522AE9" w:rsidRDefault="00670610" w:rsidP="00B74143">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COMISSÃO RCB DA </w:t>
            </w:r>
            <w:r w:rsidR="00B74143" w:rsidRPr="00522AE9">
              <w:rPr>
                <w:rFonts w:asciiTheme="minorHAnsi" w:hAnsiTheme="minorHAnsi" w:cstheme="minorHAnsi"/>
                <w:b/>
                <w:color w:val="000000"/>
                <w:sz w:val="20"/>
                <w:szCs w:val="20"/>
              </w:rPr>
              <w:t xml:space="preserve">OM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2B2B9" w14:textId="6F079531" w:rsidR="00B74143" w:rsidRPr="00522AE9" w:rsidRDefault="00B74143" w:rsidP="00B74143">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Relatório de Recebimento dos Serviços</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F39D3" w14:textId="1C111348" w:rsidR="00B74143" w:rsidRPr="00522AE9" w:rsidRDefault="000459F3" w:rsidP="008466C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5º dia útil após recebimento da OS executada</w:t>
            </w:r>
          </w:p>
        </w:tc>
      </w:tr>
      <w:tr w:rsidR="006A4ED7" w:rsidRPr="00522AE9" w14:paraId="7F11E51D" w14:textId="77777777" w:rsidTr="00670610">
        <w:trPr>
          <w:trHeight w:hRule="exact" w:val="771"/>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A7604" w14:textId="593F4DDB" w:rsidR="006A4ED7" w:rsidRPr="00522AE9" w:rsidRDefault="006A4ED7" w:rsidP="00B74143">
            <w:pPr>
              <w:pStyle w:val="Standard"/>
              <w:spacing w:before="120" w:after="120"/>
              <w:ind w:left="149"/>
              <w:jc w:val="center"/>
              <w:rPr>
                <w:rFonts w:asciiTheme="minorHAnsi" w:hAnsiTheme="minorHAnsi" w:cstheme="minorHAnsi"/>
                <w:b/>
                <w:color w:val="000000"/>
                <w:sz w:val="20"/>
                <w:szCs w:val="20"/>
              </w:rPr>
            </w:pPr>
            <w:r>
              <w:rPr>
                <w:rFonts w:asciiTheme="minorHAnsi" w:hAnsiTheme="minorHAnsi" w:cstheme="minorHAnsi"/>
                <w:b/>
                <w:color w:val="000000"/>
                <w:sz w:val="20"/>
                <w:szCs w:val="20"/>
              </w:rPr>
              <w:t>FISCAL TÉCNICO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E2CBB" w14:textId="20497173" w:rsidR="006A4ED7" w:rsidRPr="00522AE9" w:rsidRDefault="006A4ED7" w:rsidP="00B74143">
            <w:pPr>
              <w:pStyle w:val="Standard"/>
              <w:spacing w:before="120" w:after="120"/>
              <w:jc w:val="center"/>
              <w:rPr>
                <w:rFonts w:asciiTheme="minorHAnsi" w:hAnsiTheme="minorHAnsi" w:cstheme="minorHAnsi"/>
                <w:color w:val="000000"/>
                <w:sz w:val="20"/>
                <w:szCs w:val="20"/>
              </w:rPr>
            </w:pPr>
            <w:r>
              <w:rPr>
                <w:rFonts w:asciiTheme="minorHAnsi" w:hAnsiTheme="minorHAnsi" w:cstheme="minorHAnsi"/>
                <w:color w:val="000000"/>
                <w:sz w:val="20"/>
                <w:szCs w:val="20"/>
              </w:rPr>
              <w:t>Emitir o TRP</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6BB08" w14:textId="732D61D0" w:rsidR="006A4ED7" w:rsidRPr="00522AE9" w:rsidRDefault="006A4ED7" w:rsidP="008466CD">
            <w:pPr>
              <w:pStyle w:val="Standard"/>
              <w:spacing w:before="120" w:after="120"/>
              <w:ind w:left="15"/>
              <w:jc w:val="center"/>
              <w:rPr>
                <w:rFonts w:asciiTheme="minorHAnsi" w:hAnsiTheme="minorHAnsi" w:cstheme="minorHAnsi"/>
                <w:color w:val="000000"/>
                <w:sz w:val="20"/>
                <w:szCs w:val="20"/>
              </w:rPr>
            </w:pPr>
            <w:r>
              <w:rPr>
                <w:rFonts w:asciiTheme="minorHAnsi" w:hAnsiTheme="minorHAnsi" w:cstheme="minorHAnsi"/>
                <w:color w:val="000000"/>
                <w:sz w:val="20"/>
                <w:szCs w:val="20"/>
              </w:rPr>
              <w:t>Até o 9</w:t>
            </w:r>
            <w:r w:rsidRPr="00522AE9">
              <w:rPr>
                <w:rFonts w:asciiTheme="minorHAnsi" w:hAnsiTheme="minorHAnsi" w:cstheme="minorHAnsi"/>
                <w:color w:val="000000"/>
                <w:sz w:val="20"/>
                <w:szCs w:val="20"/>
              </w:rPr>
              <w:t>º dia útil após recebimento da OS executada</w:t>
            </w:r>
          </w:p>
        </w:tc>
      </w:tr>
      <w:tr w:rsidR="00B74143" w:rsidRPr="00522AE9" w14:paraId="4EDD196E" w14:textId="77777777" w:rsidTr="000B1C02">
        <w:trPr>
          <w:trHeight w:hRule="exact" w:val="1120"/>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E7CB9A" w14:textId="562A125D" w:rsidR="00B74143" w:rsidRPr="00522AE9" w:rsidRDefault="000B1C02" w:rsidP="00B74143">
            <w:pPr>
              <w:pStyle w:val="Standard"/>
              <w:spacing w:before="120" w:after="120"/>
              <w:ind w:left="149" w:hanging="17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GESTOR OU </w:t>
            </w:r>
            <w:r w:rsidR="00B74143" w:rsidRPr="00522AE9">
              <w:rPr>
                <w:rFonts w:asciiTheme="minorHAnsi" w:hAnsiTheme="minorHAnsi" w:cstheme="minorHAnsi"/>
                <w:b/>
                <w:color w:val="000000"/>
                <w:sz w:val="20"/>
                <w:szCs w:val="20"/>
              </w:rPr>
              <w:t xml:space="preserve">COMISSÃO RCB DA CONTRATANTE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A9868" w14:textId="74615A20" w:rsidR="00B74143" w:rsidRPr="00522AE9" w:rsidRDefault="00B74143" w:rsidP="00B74143">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o TRD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58FDF" w14:textId="1A3E46F9" w:rsidR="00B74143" w:rsidRPr="00522AE9" w:rsidRDefault="008466CD" w:rsidP="00B74143">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13</w:t>
            </w:r>
            <w:r w:rsidR="00B74143" w:rsidRPr="00522AE9">
              <w:rPr>
                <w:rFonts w:asciiTheme="minorHAnsi" w:hAnsiTheme="minorHAnsi" w:cstheme="minorHAnsi"/>
                <w:color w:val="000000"/>
                <w:sz w:val="20"/>
                <w:szCs w:val="20"/>
              </w:rPr>
              <w:t xml:space="preserve">º dia útil </w:t>
            </w:r>
            <w:r w:rsidR="00812E8B" w:rsidRPr="00522AE9">
              <w:rPr>
                <w:rFonts w:asciiTheme="minorHAnsi" w:hAnsiTheme="minorHAnsi" w:cstheme="minorHAnsi"/>
                <w:color w:val="000000"/>
                <w:sz w:val="20"/>
                <w:szCs w:val="20"/>
              </w:rPr>
              <w:t xml:space="preserve">após recebimento da OS executada - </w:t>
            </w:r>
            <w:r w:rsidR="00B74143" w:rsidRPr="00522AE9">
              <w:rPr>
                <w:rFonts w:asciiTheme="minorHAnsi" w:hAnsiTheme="minorHAnsi" w:cstheme="minorHAnsi"/>
                <w:color w:val="000000"/>
                <w:sz w:val="20"/>
                <w:szCs w:val="20"/>
              </w:rPr>
              <w:t>Etapa Contratual</w:t>
            </w:r>
          </w:p>
        </w:tc>
      </w:tr>
      <w:tr w:rsidR="00B74143" w:rsidRPr="00522AE9" w14:paraId="59920DDC"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56C60" w14:textId="77777777" w:rsidR="00B74143" w:rsidRPr="00522AE9" w:rsidRDefault="00B74143" w:rsidP="00B74143">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GESTOR DO CONTRATO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B696E" w14:textId="77777777" w:rsidR="00B74143" w:rsidRPr="00522AE9" w:rsidRDefault="00B74143" w:rsidP="00B74143">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 Emissão da Nota Fiscal pela CONTRATADA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87089" w14:textId="183FC4C6" w:rsidR="00B74143" w:rsidRPr="00522AE9" w:rsidRDefault="00B74143" w:rsidP="008466CD">
            <w:pPr>
              <w:pStyle w:val="Standard"/>
              <w:spacing w:before="120" w:after="120"/>
              <w:ind w:left="15" w:hanging="75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            Até o </w:t>
            </w:r>
            <w:r w:rsidR="008466CD" w:rsidRPr="00522AE9">
              <w:rPr>
                <w:rFonts w:asciiTheme="minorHAnsi" w:hAnsiTheme="minorHAnsi" w:cstheme="minorHAnsi"/>
                <w:color w:val="000000"/>
                <w:sz w:val="20"/>
                <w:szCs w:val="20"/>
              </w:rPr>
              <w:t>14</w:t>
            </w:r>
            <w:r w:rsidRPr="00522AE9">
              <w:rPr>
                <w:rFonts w:asciiTheme="minorHAnsi" w:hAnsiTheme="minorHAnsi" w:cstheme="minorHAnsi"/>
                <w:color w:val="000000"/>
                <w:sz w:val="20"/>
                <w:szCs w:val="20"/>
              </w:rPr>
              <w:t xml:space="preserve">º dia útil </w:t>
            </w:r>
            <w:r w:rsidR="00812E8B" w:rsidRPr="00522AE9">
              <w:rPr>
                <w:rFonts w:asciiTheme="minorHAnsi" w:hAnsiTheme="minorHAnsi" w:cstheme="minorHAnsi"/>
                <w:color w:val="000000"/>
                <w:sz w:val="20"/>
                <w:szCs w:val="20"/>
              </w:rPr>
              <w:t xml:space="preserve">após recebimento da OS executada - </w:t>
            </w:r>
            <w:r w:rsidRPr="00522AE9">
              <w:rPr>
                <w:rFonts w:asciiTheme="minorHAnsi" w:hAnsiTheme="minorHAnsi" w:cstheme="minorHAnsi"/>
                <w:color w:val="000000"/>
                <w:sz w:val="20"/>
                <w:szCs w:val="20"/>
              </w:rPr>
              <w:t>Etapa Contratual</w:t>
            </w:r>
          </w:p>
        </w:tc>
      </w:tr>
      <w:tr w:rsidR="00B74143" w:rsidRPr="00522AE9" w14:paraId="5BC0629B"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2AA5CF" w14:textId="77777777" w:rsidR="00B74143" w:rsidRPr="00522AE9" w:rsidRDefault="00B74143" w:rsidP="00B74143">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7DDD4" w14:textId="77777777" w:rsidR="00B74143" w:rsidRPr="00522AE9" w:rsidRDefault="00B74143" w:rsidP="00B74143">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Nota Fiscal das Etapas por OBJETO Contratual</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5C982" w14:textId="7E3F452A" w:rsidR="00B74143" w:rsidRPr="00522AE9" w:rsidRDefault="00B74143" w:rsidP="008466CD">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Até o </w:t>
            </w:r>
            <w:r w:rsidR="008466CD" w:rsidRPr="00522AE9">
              <w:rPr>
                <w:rFonts w:asciiTheme="minorHAnsi" w:hAnsiTheme="minorHAnsi" w:cstheme="minorHAnsi"/>
                <w:color w:val="000000"/>
                <w:sz w:val="20"/>
                <w:szCs w:val="20"/>
              </w:rPr>
              <w:t>15</w:t>
            </w:r>
            <w:r w:rsidRPr="00522AE9">
              <w:rPr>
                <w:rFonts w:asciiTheme="minorHAnsi" w:hAnsiTheme="minorHAnsi" w:cstheme="minorHAnsi"/>
                <w:color w:val="000000"/>
                <w:sz w:val="20"/>
                <w:szCs w:val="20"/>
              </w:rPr>
              <w:t xml:space="preserve">º dia útil </w:t>
            </w:r>
            <w:r w:rsidR="00812E8B" w:rsidRPr="00522AE9">
              <w:rPr>
                <w:rFonts w:asciiTheme="minorHAnsi" w:hAnsiTheme="minorHAnsi" w:cstheme="minorHAnsi"/>
                <w:color w:val="000000"/>
                <w:sz w:val="20"/>
                <w:szCs w:val="20"/>
              </w:rPr>
              <w:t xml:space="preserve">após recebimento da OS executada - </w:t>
            </w:r>
            <w:r w:rsidRPr="00522AE9">
              <w:rPr>
                <w:rFonts w:asciiTheme="minorHAnsi" w:hAnsiTheme="minorHAnsi" w:cstheme="minorHAnsi"/>
                <w:color w:val="000000"/>
                <w:sz w:val="20"/>
                <w:szCs w:val="20"/>
              </w:rPr>
              <w:t>Etapa Contratual</w:t>
            </w:r>
          </w:p>
        </w:tc>
      </w:tr>
      <w:tr w:rsidR="00B74143" w:rsidRPr="00522AE9" w14:paraId="42DD7583"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3C11A" w14:textId="77777777" w:rsidR="00B74143" w:rsidRPr="00522AE9" w:rsidRDefault="00B74143" w:rsidP="00B74143">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DF</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3F8C3" w14:textId="77777777" w:rsidR="00B74143" w:rsidRPr="00522AE9" w:rsidRDefault="00B74143" w:rsidP="00B74143">
            <w:pPr>
              <w:pStyle w:val="Standard"/>
              <w:spacing w:before="120" w:after="120"/>
              <w:ind w:left="109"/>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Liquidação e Pagamento</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AFD1F" w14:textId="0426127A" w:rsidR="00B74143" w:rsidRPr="00522AE9" w:rsidRDefault="00B74143" w:rsidP="008466C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30 (t</w:t>
            </w:r>
            <w:r w:rsidR="008466CD" w:rsidRPr="00522AE9">
              <w:rPr>
                <w:rFonts w:asciiTheme="minorHAnsi" w:hAnsiTheme="minorHAnsi" w:cstheme="minorHAnsi"/>
                <w:color w:val="000000"/>
                <w:sz w:val="20"/>
                <w:szCs w:val="20"/>
              </w:rPr>
              <w:t xml:space="preserve">rinta) dias da </w:t>
            </w:r>
            <w:r w:rsidR="008466CD" w:rsidRPr="00522AE9">
              <w:rPr>
                <w:rFonts w:asciiTheme="minorHAnsi" w:hAnsiTheme="minorHAnsi" w:cstheme="minorHAnsi"/>
                <w:color w:val="000000"/>
                <w:sz w:val="20"/>
                <w:szCs w:val="20"/>
                <w:shd w:val="clear" w:color="auto" w:fill="FFFFFF" w:themeFill="background1"/>
              </w:rPr>
              <w:t>entrega da Nota Fiscal correspondente</w:t>
            </w:r>
          </w:p>
        </w:tc>
      </w:tr>
    </w:tbl>
    <w:p w14:paraId="44F207F8" w14:textId="77777777" w:rsidR="00800A43" w:rsidRPr="00522AE9" w:rsidRDefault="00800A43" w:rsidP="00800A43">
      <w:pPr>
        <w:pStyle w:val="Ttulo1"/>
        <w:spacing w:before="120" w:after="120"/>
        <w:ind w:left="113" w:firstLine="0"/>
        <w:rPr>
          <w:rFonts w:asciiTheme="minorHAnsi" w:hAnsiTheme="minorHAnsi" w:cstheme="minorHAnsi"/>
        </w:rPr>
      </w:pPr>
      <w:r w:rsidRPr="00522AE9">
        <w:rPr>
          <w:rFonts w:asciiTheme="minorHAnsi" w:hAnsiTheme="minorHAnsi" w:cstheme="minorHAnsi"/>
        </w:rPr>
        <w:t>Legenda: M = Mês / A = Ano</w:t>
      </w:r>
    </w:p>
    <w:p w14:paraId="21600CBF" w14:textId="77777777" w:rsidR="00703828" w:rsidRPr="00522AE9" w:rsidRDefault="00703828">
      <w:pPr>
        <w:pStyle w:val="Standard"/>
        <w:tabs>
          <w:tab w:val="left" w:pos="728"/>
        </w:tabs>
        <w:spacing w:before="120" w:after="120"/>
        <w:jc w:val="both"/>
        <w:rPr>
          <w:rFonts w:asciiTheme="minorHAnsi" w:eastAsia="Calibri" w:hAnsiTheme="minorHAnsi" w:cstheme="minorHAnsi"/>
          <w:b/>
          <w:bCs/>
          <w:sz w:val="24"/>
        </w:rPr>
      </w:pPr>
    </w:p>
    <w:p w14:paraId="74962E14" w14:textId="6530BFA8" w:rsidR="007300F5" w:rsidRPr="00522AE9" w:rsidRDefault="007300F5" w:rsidP="00DA22A2">
      <w:pPr>
        <w:pStyle w:val="Standard"/>
        <w:numPr>
          <w:ilvl w:val="0"/>
          <w:numId w:val="123"/>
        </w:numPr>
        <w:tabs>
          <w:tab w:val="left" w:pos="0"/>
          <w:tab w:val="left" w:pos="426"/>
          <w:tab w:val="left" w:pos="567"/>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SERVIÇO DE OPERAÇÃO DE ATÉ 02 (DOIS) POSTOS DE SLI SIMULTANEAMENTE</w:t>
      </w:r>
    </w:p>
    <w:p w14:paraId="2009D70C" w14:textId="46625985" w:rsidR="003321E2" w:rsidRPr="00522AE9" w:rsidRDefault="00DA22A2" w:rsidP="00DA22A2">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REQUISITOS DA CONTRATAÇÃO</w:t>
      </w:r>
      <w:r w:rsidR="00985968" w:rsidRPr="00522AE9">
        <w:rPr>
          <w:rFonts w:asciiTheme="minorHAnsi" w:hAnsiTheme="minorHAnsi" w:cstheme="minorHAnsi"/>
          <w:b/>
          <w:color w:val="000000"/>
          <w:sz w:val="24"/>
        </w:rPr>
        <w:t xml:space="preserve"> E MODELO DE EXECUÇÃO DO OBJETO</w:t>
      </w:r>
    </w:p>
    <w:p w14:paraId="1C3241C8" w14:textId="77777777" w:rsidR="00041EA4" w:rsidRPr="00522AE9" w:rsidRDefault="00D45477"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Os Postos de SLI deverão ser providos pela CONTRATADA de pessoal, ferramental e insumos (suprimentos) necessários para atender à demanda da OM contemplada com o Posto, bem como, se for o caso, dar assistência volante para as OM circunvizinhas com SLI ativo.</w:t>
      </w:r>
    </w:p>
    <w:p w14:paraId="0A9C7EA1" w14:textId="77777777" w:rsidR="00041EA4" w:rsidRPr="00522AE9" w:rsidRDefault="00041EA4" w:rsidP="00B307C9">
      <w:pPr>
        <w:pStyle w:val="Standard"/>
        <w:numPr>
          <w:ilvl w:val="2"/>
          <w:numId w:val="123"/>
        </w:numPr>
        <w:tabs>
          <w:tab w:val="left" w:pos="0"/>
          <w:tab w:val="left" w:pos="851"/>
        </w:tabs>
        <w:spacing w:before="120" w:after="120"/>
        <w:jc w:val="both"/>
        <w:rPr>
          <w:rFonts w:asciiTheme="minorHAnsi" w:hAnsiTheme="minorHAnsi" w:cstheme="minorHAnsi"/>
          <w:lang w:eastAsia="en-US"/>
        </w:rPr>
      </w:pPr>
      <w:r w:rsidRPr="00522AE9">
        <w:rPr>
          <w:rFonts w:asciiTheme="minorHAnsi" w:hAnsiTheme="minorHAnsi" w:cstheme="minorHAnsi"/>
          <w:lang w:eastAsia="en-US"/>
        </w:rPr>
        <w:t>O Atendimento Volante refere-se ao deslocamento de recursos da CONTRATADA, incluindo, mas não se limitando a, técnicos especializados, ferramentas, insumos e demais equipamentos necessários, com o objetivo de prestar os serviços de manutenção nas VBMT-LSR 4x4 com SLI ativo, nas unidades que não possuam Postos de SLI.</w:t>
      </w:r>
    </w:p>
    <w:p w14:paraId="2688E42F" w14:textId="1C266BF8" w:rsidR="002031C1" w:rsidRPr="00522AE9" w:rsidRDefault="00DF2DC0"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Atendimento Volante será prestado em conformidade com as normas e procedimentos técnicos estabelecidos pelo fabrica</w:t>
      </w:r>
      <w:r w:rsidR="00812E8B" w:rsidRPr="00522AE9">
        <w:rPr>
          <w:rFonts w:asciiTheme="minorHAnsi" w:hAnsiTheme="minorHAnsi" w:cstheme="minorHAnsi"/>
          <w:sz w:val="24"/>
        </w:rPr>
        <w:t>nte dos v</w:t>
      </w:r>
      <w:r w:rsidRPr="00522AE9">
        <w:rPr>
          <w:rFonts w:asciiTheme="minorHAnsi" w:hAnsiTheme="minorHAnsi" w:cstheme="minorHAnsi"/>
          <w:sz w:val="24"/>
        </w:rPr>
        <w:t>eículos, assegurando a qualidade e eficiência dos serviços de manutenção realizados.</w:t>
      </w:r>
    </w:p>
    <w:p w14:paraId="49470D60" w14:textId="4152A2EF" w:rsidR="00B80A0F" w:rsidRPr="00522AE9" w:rsidRDefault="00D45477"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quantidade de postos para a execução da manutenção das viaturas com o SLI ativo, dentro da vigência contratual, deverá ser de até 0</w:t>
      </w:r>
      <w:r w:rsidR="00594A33" w:rsidRPr="00522AE9">
        <w:rPr>
          <w:rFonts w:asciiTheme="minorHAnsi" w:hAnsiTheme="minorHAnsi" w:cstheme="minorHAnsi"/>
          <w:sz w:val="24"/>
        </w:rPr>
        <w:t>2</w:t>
      </w:r>
      <w:r w:rsidRPr="00522AE9">
        <w:rPr>
          <w:rFonts w:asciiTheme="minorHAnsi" w:hAnsiTheme="minorHAnsi" w:cstheme="minorHAnsi"/>
          <w:sz w:val="24"/>
        </w:rPr>
        <w:t xml:space="preserve"> (</w:t>
      </w:r>
      <w:r w:rsidR="00594A33" w:rsidRPr="00522AE9">
        <w:rPr>
          <w:rFonts w:asciiTheme="minorHAnsi" w:hAnsiTheme="minorHAnsi" w:cstheme="minorHAnsi"/>
          <w:sz w:val="24"/>
        </w:rPr>
        <w:t>dois</w:t>
      </w:r>
      <w:r w:rsidRPr="00522AE9">
        <w:rPr>
          <w:rFonts w:asciiTheme="minorHAnsi" w:hAnsiTheme="minorHAnsi" w:cstheme="minorHAnsi"/>
          <w:sz w:val="24"/>
        </w:rPr>
        <w:t>) postos operando simultaneamente</w:t>
      </w:r>
      <w:r w:rsidR="00594A33" w:rsidRPr="00522AE9">
        <w:rPr>
          <w:rFonts w:asciiTheme="minorHAnsi" w:hAnsiTheme="minorHAnsi" w:cstheme="minorHAnsi"/>
          <w:sz w:val="24"/>
        </w:rPr>
        <w:t xml:space="preserve">, de forma que </w:t>
      </w:r>
      <w:r w:rsidR="00812E8B" w:rsidRPr="00522AE9">
        <w:rPr>
          <w:rFonts w:asciiTheme="minorHAnsi" w:hAnsiTheme="minorHAnsi" w:cstheme="minorHAnsi"/>
          <w:sz w:val="24"/>
        </w:rPr>
        <w:t>as demais localidades te</w:t>
      </w:r>
      <w:r w:rsidR="00594A33" w:rsidRPr="00522AE9">
        <w:rPr>
          <w:rFonts w:asciiTheme="minorHAnsi" w:hAnsiTheme="minorHAnsi" w:cstheme="minorHAnsi"/>
          <w:sz w:val="24"/>
        </w:rPr>
        <w:t>rão atendimento volante</w:t>
      </w:r>
      <w:r w:rsidR="00D54367" w:rsidRPr="00522AE9">
        <w:rPr>
          <w:rFonts w:asciiTheme="minorHAnsi" w:hAnsiTheme="minorHAnsi" w:cstheme="minorHAnsi"/>
          <w:sz w:val="24"/>
        </w:rPr>
        <w:t xml:space="preserve"> por parte </w:t>
      </w:r>
      <w:r w:rsidR="00A7307D" w:rsidRPr="00522AE9">
        <w:rPr>
          <w:rFonts w:asciiTheme="minorHAnsi" w:hAnsiTheme="minorHAnsi" w:cstheme="minorHAnsi"/>
          <w:sz w:val="24"/>
        </w:rPr>
        <w:t>da CONTRATADA.</w:t>
      </w:r>
    </w:p>
    <w:p w14:paraId="49470D61" w14:textId="23EDE251" w:rsidR="00B80A0F" w:rsidRPr="00522AE9" w:rsidRDefault="00FB4EF6"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Caso </w:t>
      </w:r>
      <w:r w:rsidR="009C4FEA" w:rsidRPr="00522AE9">
        <w:rPr>
          <w:rFonts w:asciiTheme="minorHAnsi" w:hAnsiTheme="minorHAnsi" w:cstheme="minorHAnsi"/>
          <w:sz w:val="24"/>
        </w:rPr>
        <w:t>haja a re</w:t>
      </w:r>
      <w:r w:rsidR="00D45477" w:rsidRPr="00522AE9">
        <w:rPr>
          <w:rFonts w:asciiTheme="minorHAnsi" w:hAnsiTheme="minorHAnsi" w:cstheme="minorHAnsi"/>
          <w:sz w:val="24"/>
        </w:rPr>
        <w:t xml:space="preserve">distribuição </w:t>
      </w:r>
      <w:r w:rsidR="009C4FEA" w:rsidRPr="00522AE9">
        <w:rPr>
          <w:rFonts w:asciiTheme="minorHAnsi" w:hAnsiTheme="minorHAnsi" w:cstheme="minorHAnsi"/>
          <w:sz w:val="24"/>
        </w:rPr>
        <w:t>de alguma das viaturas</w:t>
      </w:r>
      <w:r w:rsidR="0070375A" w:rsidRPr="00522AE9">
        <w:rPr>
          <w:rFonts w:asciiTheme="minorHAnsi" w:hAnsiTheme="minorHAnsi" w:cstheme="minorHAnsi"/>
          <w:sz w:val="24"/>
        </w:rPr>
        <w:t xml:space="preserve">, a prestação do serviço deverá ser </w:t>
      </w:r>
      <w:r w:rsidR="00D45477" w:rsidRPr="00522AE9">
        <w:rPr>
          <w:rFonts w:asciiTheme="minorHAnsi" w:hAnsiTheme="minorHAnsi" w:cstheme="minorHAnsi"/>
          <w:sz w:val="24"/>
        </w:rPr>
        <w:t>discutida entre as Partes.</w:t>
      </w:r>
    </w:p>
    <w:p w14:paraId="2D5985B4" w14:textId="77777777" w:rsidR="0061592D" w:rsidRPr="00522AE9" w:rsidRDefault="0061592D" w:rsidP="0061592D">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CONTRATANTE deverá solicitar a abertura das Ordens de Serviço de Operação de Posto (que será válida durante toda a vigência daquele posto) assim que ocorrer a Instalação dos Postos de SLI.</w:t>
      </w:r>
    </w:p>
    <w:p w14:paraId="5E6B2607" w14:textId="77777777" w:rsidR="0061592D" w:rsidRPr="00522AE9" w:rsidRDefault="0061592D" w:rsidP="0061592D">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Etapas Contratuais e Períodos de Apuração:</w:t>
      </w:r>
    </w:p>
    <w:p w14:paraId="4F9EBA00" w14:textId="77777777" w:rsidR="0061592D" w:rsidRPr="00522AE9" w:rsidRDefault="0061592D" w:rsidP="0061592D">
      <w:pPr>
        <w:pStyle w:val="Legenda"/>
        <w:keepNext/>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5</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Etapas Contratuais do Serviço de Operação do Posto de SLI</w:t>
      </w:r>
    </w:p>
    <w:tbl>
      <w:tblPr>
        <w:tblW w:w="9738" w:type="dxa"/>
        <w:tblInd w:w="128" w:type="dxa"/>
        <w:tblLayout w:type="fixed"/>
        <w:tblCellMar>
          <w:left w:w="10" w:type="dxa"/>
          <w:right w:w="10" w:type="dxa"/>
        </w:tblCellMar>
        <w:tblLook w:val="0000" w:firstRow="0" w:lastRow="0" w:firstColumn="0" w:lastColumn="0" w:noHBand="0" w:noVBand="0"/>
      </w:tblPr>
      <w:tblGrid>
        <w:gridCol w:w="4869"/>
        <w:gridCol w:w="4869"/>
      </w:tblGrid>
      <w:tr w:rsidR="0061592D" w:rsidRPr="00522AE9" w14:paraId="1D54D0B9" w14:textId="77777777" w:rsidTr="006A318A">
        <w:trPr>
          <w:trHeight w:val="277"/>
        </w:trPr>
        <w:tc>
          <w:tcPr>
            <w:tcW w:w="48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7527B94" w14:textId="77777777" w:rsidR="0061592D" w:rsidRPr="00522AE9" w:rsidRDefault="0061592D" w:rsidP="006A318A">
            <w:pPr>
              <w:pStyle w:val="Standard"/>
              <w:spacing w:before="120" w:after="120"/>
              <w:ind w:left="31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ETAPA CONTRATUAL (TRD)</w:t>
            </w:r>
          </w:p>
        </w:tc>
        <w:tc>
          <w:tcPr>
            <w:tcW w:w="48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25B8D9E" w14:textId="77777777" w:rsidR="0061592D" w:rsidRPr="00522AE9" w:rsidRDefault="0061592D" w:rsidP="006A318A">
            <w:pPr>
              <w:pStyle w:val="Standard"/>
              <w:spacing w:before="120" w:after="120"/>
              <w:ind w:left="318"/>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PERÍODO DE APURAÇÃO</w:t>
            </w:r>
          </w:p>
        </w:tc>
      </w:tr>
      <w:tr w:rsidR="0061592D" w:rsidRPr="00522AE9" w14:paraId="42E09166" w14:textId="77777777" w:rsidTr="006A318A">
        <w:trPr>
          <w:trHeight w:val="249"/>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81961" w14:textId="77777777" w:rsidR="0061592D" w:rsidRPr="00522AE9" w:rsidRDefault="0061592D" w:rsidP="006A318A">
            <w:pPr>
              <w:pStyle w:val="Standard"/>
              <w:spacing w:before="120" w:after="120"/>
              <w:ind w:left="31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MARÇO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285B7" w14:textId="77777777" w:rsidR="0061592D" w:rsidRPr="00522AE9" w:rsidRDefault="0061592D" w:rsidP="006A318A">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DEZEMBRO/A-1 – JANEIRO – FEVEREIRO</w:t>
            </w:r>
          </w:p>
        </w:tc>
      </w:tr>
      <w:tr w:rsidR="0061592D" w:rsidRPr="00522AE9" w14:paraId="26D1802F" w14:textId="77777777" w:rsidTr="006A318A">
        <w:trPr>
          <w:trHeight w:val="254"/>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6E0AE" w14:textId="77777777" w:rsidR="0061592D" w:rsidRPr="00522AE9" w:rsidRDefault="0061592D" w:rsidP="006A318A">
            <w:pPr>
              <w:pStyle w:val="Standard"/>
              <w:spacing w:before="120" w:after="120"/>
              <w:ind w:left="32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lastRenderedPageBreak/>
              <w:t>JUNHO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638E6" w14:textId="77777777" w:rsidR="0061592D" w:rsidRPr="00522AE9" w:rsidRDefault="0061592D" w:rsidP="006A318A">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MARÇO – ABRIL – MAIO</w:t>
            </w:r>
          </w:p>
        </w:tc>
      </w:tr>
      <w:tr w:rsidR="0061592D" w:rsidRPr="00522AE9" w14:paraId="28E7230E" w14:textId="77777777" w:rsidTr="006A318A">
        <w:trPr>
          <w:trHeight w:val="254"/>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F607E" w14:textId="77777777" w:rsidR="0061592D" w:rsidRPr="00522AE9" w:rsidRDefault="0061592D" w:rsidP="006A318A">
            <w:pPr>
              <w:pStyle w:val="Standard"/>
              <w:spacing w:before="120" w:after="120"/>
              <w:ind w:left="322"/>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SETEMBRO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59E50" w14:textId="77777777" w:rsidR="0061592D" w:rsidRPr="00522AE9" w:rsidRDefault="0061592D" w:rsidP="006A318A">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JUNHO – JULHO – AGOSTO</w:t>
            </w:r>
          </w:p>
        </w:tc>
      </w:tr>
      <w:tr w:rsidR="0061592D" w:rsidRPr="00522AE9" w14:paraId="5ED2CE28" w14:textId="77777777" w:rsidTr="006A318A">
        <w:trPr>
          <w:trHeight w:val="253"/>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88835" w14:textId="77777777" w:rsidR="0061592D" w:rsidRPr="00522AE9" w:rsidRDefault="0061592D" w:rsidP="006A318A">
            <w:pPr>
              <w:pStyle w:val="Standard"/>
              <w:spacing w:before="120" w:after="120"/>
              <w:ind w:left="32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DEZEMBRO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E34F8" w14:textId="77777777" w:rsidR="0061592D" w:rsidRPr="00522AE9" w:rsidRDefault="0061592D" w:rsidP="006A318A">
            <w:pPr>
              <w:pStyle w:val="Standard"/>
              <w:spacing w:before="120" w:after="120"/>
              <w:ind w:left="32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SETEMBRO – OUTUBRO – NOVEMBRO</w:t>
            </w:r>
          </w:p>
        </w:tc>
      </w:tr>
    </w:tbl>
    <w:p w14:paraId="49470D64" w14:textId="0DD49B9B" w:rsidR="00B80A0F" w:rsidRPr="00522AE9" w:rsidRDefault="00D45477"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A CONTRATADA deverá disponibilizar condições para o </w:t>
      </w:r>
      <w:r w:rsidRPr="00522AE9">
        <w:rPr>
          <w:rFonts w:asciiTheme="minorHAnsi" w:hAnsiTheme="minorHAnsi" w:cstheme="minorHAnsi"/>
          <w:i/>
          <w:sz w:val="24"/>
        </w:rPr>
        <w:t>On the Job Training</w:t>
      </w:r>
      <w:r w:rsidRPr="00522AE9">
        <w:rPr>
          <w:rFonts w:asciiTheme="minorHAnsi" w:hAnsiTheme="minorHAnsi" w:cstheme="minorHAnsi"/>
          <w:sz w:val="24"/>
        </w:rPr>
        <w:t xml:space="preserve"> durante toda a vigência do SLI das plataformas veiculares de VBMT-LSR 4x4, durante os trabalhos de Operação do Posto de SLI </w:t>
      </w:r>
      <w:r w:rsidR="00BD2E24" w:rsidRPr="00522AE9">
        <w:rPr>
          <w:rFonts w:asciiTheme="minorHAnsi" w:hAnsiTheme="minorHAnsi" w:cstheme="minorHAnsi"/>
          <w:sz w:val="24"/>
        </w:rPr>
        <w:t>e/</w:t>
      </w:r>
      <w:r w:rsidRPr="00522AE9">
        <w:rPr>
          <w:rFonts w:asciiTheme="minorHAnsi" w:hAnsiTheme="minorHAnsi" w:cstheme="minorHAnsi"/>
          <w:sz w:val="24"/>
        </w:rPr>
        <w:t xml:space="preserve">ou </w:t>
      </w:r>
      <w:r w:rsidR="00BD2E24" w:rsidRPr="00522AE9">
        <w:rPr>
          <w:rFonts w:asciiTheme="minorHAnsi" w:hAnsiTheme="minorHAnsi" w:cstheme="minorHAnsi"/>
          <w:sz w:val="24"/>
        </w:rPr>
        <w:t>Atendimento</w:t>
      </w:r>
      <w:r w:rsidRPr="00522AE9">
        <w:rPr>
          <w:rFonts w:asciiTheme="minorHAnsi" w:hAnsiTheme="minorHAnsi" w:cstheme="minorHAnsi"/>
          <w:sz w:val="24"/>
        </w:rPr>
        <w:t xml:space="preserve"> Volante.</w:t>
      </w:r>
    </w:p>
    <w:p w14:paraId="47342D10" w14:textId="5EF0ABBE" w:rsidR="007E3532" w:rsidRPr="00522AE9" w:rsidRDefault="00A5485C"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Escopo dos entregáveis:</w:t>
      </w:r>
    </w:p>
    <w:p w14:paraId="28563372" w14:textId="361A81DF" w:rsidR="008C640D" w:rsidRPr="00522AE9" w:rsidRDefault="008C640D" w:rsidP="00DA22A2">
      <w:pPr>
        <w:pStyle w:val="Legenda"/>
        <w:keepNext/>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6</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Escopo de Entregáveis </w:t>
      </w:r>
      <w:r w:rsidR="00496BBA" w:rsidRPr="00522AE9">
        <w:rPr>
          <w:rFonts w:asciiTheme="minorHAnsi" w:hAnsiTheme="minorHAnsi" w:cstheme="minorHAnsi"/>
          <w:sz w:val="20"/>
          <w:szCs w:val="20"/>
        </w:rPr>
        <w:t>do Serviço de Operação do Posto de SLI</w:t>
      </w:r>
    </w:p>
    <w:tbl>
      <w:tblPr>
        <w:tblpPr w:leftFromText="141" w:rightFromText="141" w:vertAnchor="text" w:horzAnchor="margin" w:tblpY="14"/>
        <w:tblW w:w="5000" w:type="pct"/>
        <w:tblCellMar>
          <w:left w:w="10" w:type="dxa"/>
          <w:right w:w="10" w:type="dxa"/>
        </w:tblCellMar>
        <w:tblLook w:val="0000" w:firstRow="0" w:lastRow="0" w:firstColumn="0" w:lastColumn="0" w:noHBand="0" w:noVBand="0"/>
      </w:tblPr>
      <w:tblGrid>
        <w:gridCol w:w="717"/>
        <w:gridCol w:w="3193"/>
        <w:gridCol w:w="4308"/>
        <w:gridCol w:w="1823"/>
      </w:tblGrid>
      <w:tr w:rsidR="00812E8B" w:rsidRPr="00522AE9" w14:paraId="207708AD" w14:textId="77777777" w:rsidTr="00812E8B">
        <w:trPr>
          <w:trHeight w:val="557"/>
        </w:trPr>
        <w:tc>
          <w:tcPr>
            <w:tcW w:w="35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1EE7FCA1" w14:textId="77777777" w:rsidR="00812E8B" w:rsidRPr="00522AE9" w:rsidRDefault="00812E8B" w:rsidP="00BD2E24">
            <w:pPr>
              <w:pStyle w:val="Standard"/>
              <w:spacing w:before="120" w:after="120"/>
              <w:ind w:left="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NR</w:t>
            </w:r>
          </w:p>
        </w:tc>
        <w:tc>
          <w:tcPr>
            <w:tcW w:w="159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4D364AF" w14:textId="77777777" w:rsidR="00812E8B" w:rsidRPr="00522AE9" w:rsidRDefault="00812E8B" w:rsidP="00BD2E24">
            <w:pPr>
              <w:pStyle w:val="Standard"/>
              <w:spacing w:before="120" w:after="120"/>
              <w:ind w:left="13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ENTREGÁVEIS / ITENS</w:t>
            </w:r>
          </w:p>
        </w:tc>
        <w:tc>
          <w:tcPr>
            <w:tcW w:w="214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7CCA7040" w14:textId="77777777" w:rsidR="00812E8B" w:rsidRPr="00522AE9" w:rsidRDefault="00812E8B" w:rsidP="00BD2E24">
            <w:pPr>
              <w:pStyle w:val="Standard"/>
              <w:spacing w:before="120" w:after="120"/>
              <w:ind w:left="-46"/>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ESCOPO</w:t>
            </w:r>
          </w:p>
        </w:tc>
        <w:tc>
          <w:tcPr>
            <w:tcW w:w="908"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14:paraId="7D414FEA" w14:textId="77777777" w:rsidR="00812E8B" w:rsidRPr="00522AE9" w:rsidRDefault="00812E8B" w:rsidP="00BD2E24">
            <w:pPr>
              <w:pStyle w:val="Standard"/>
              <w:spacing w:before="120" w:after="120"/>
              <w:ind w:left="-12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  QUANTIDADE TOTAL</w:t>
            </w:r>
          </w:p>
        </w:tc>
      </w:tr>
      <w:tr w:rsidR="00812E8B" w:rsidRPr="00522AE9" w14:paraId="49F94D34" w14:textId="77777777" w:rsidTr="00812E8B">
        <w:trPr>
          <w:trHeight w:val="986"/>
        </w:trPr>
        <w:tc>
          <w:tcPr>
            <w:tcW w:w="3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487A7" w14:textId="77777777" w:rsidR="00812E8B" w:rsidRPr="00522AE9" w:rsidRDefault="00812E8B" w:rsidP="00BD2E24">
            <w:pPr>
              <w:pStyle w:val="Standard"/>
              <w:spacing w:before="120" w:after="120"/>
              <w:ind w:left="14"/>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2A</w:t>
            </w:r>
          </w:p>
        </w:tc>
        <w:tc>
          <w:tcPr>
            <w:tcW w:w="15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4CAFE" w14:textId="77777777" w:rsidR="00812E8B" w:rsidRPr="00522AE9" w:rsidRDefault="00812E8B" w:rsidP="00BD2E24">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Serviço de Operação de Posto de SLI Fixo </w:t>
            </w:r>
          </w:p>
          <w:p w14:paraId="408C2407" w14:textId="77777777" w:rsidR="00812E8B" w:rsidRPr="00522AE9" w:rsidRDefault="00812E8B" w:rsidP="00BD2E24">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34º BI Mec</w:t>
            </w:r>
          </w:p>
        </w:tc>
        <w:tc>
          <w:tcPr>
            <w:tcW w:w="2145" w:type="pct"/>
            <w:vMerge w:val="restart"/>
            <w:tcBorders>
              <w:top w:val="single" w:sz="4" w:space="0" w:color="000000"/>
              <w:left w:val="single" w:sz="4" w:space="0" w:color="000000"/>
              <w:bottom w:val="nil"/>
              <w:right w:val="single" w:sz="4" w:space="0" w:color="auto"/>
            </w:tcBorders>
            <w:tcMar>
              <w:top w:w="0" w:type="dxa"/>
              <w:left w:w="108" w:type="dxa"/>
              <w:bottom w:w="0" w:type="dxa"/>
              <w:right w:w="108" w:type="dxa"/>
            </w:tcMar>
            <w:vAlign w:val="center"/>
          </w:tcPr>
          <w:p w14:paraId="5B4EEB65" w14:textId="77777777" w:rsidR="00812E8B" w:rsidRPr="00522AE9" w:rsidRDefault="00812E8B" w:rsidP="00BD2E24">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Ferramentas e Equipamentos necessários para o Suporte Logístico</w:t>
            </w:r>
          </w:p>
          <w:p w14:paraId="7DA96D23" w14:textId="77777777" w:rsidR="00812E8B" w:rsidRPr="00522AE9" w:rsidRDefault="00812E8B" w:rsidP="00BD2E24">
            <w:pPr>
              <w:pStyle w:val="Standard"/>
              <w:tabs>
                <w:tab w:val="left" w:pos="1548"/>
                <w:tab w:val="left" w:pos="2532"/>
              </w:tabs>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Suprimentos (fluídos, filtros, lubrificantes, exceto combustível)</w:t>
            </w:r>
          </w:p>
          <w:p w14:paraId="67CCC3AF" w14:textId="77777777" w:rsidR="00812E8B" w:rsidRPr="00522AE9" w:rsidRDefault="00812E8B" w:rsidP="00BD2E24">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Disponibilidade de Equipe Técnica</w:t>
            </w:r>
          </w:p>
          <w:p w14:paraId="357C0709" w14:textId="77777777" w:rsidR="00812E8B" w:rsidRPr="00522AE9" w:rsidRDefault="00812E8B" w:rsidP="00BD2E24">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i/>
                <w:color w:val="000000"/>
                <w:sz w:val="20"/>
                <w:szCs w:val="20"/>
              </w:rPr>
              <w:t>On the Job Training</w:t>
            </w:r>
          </w:p>
        </w:tc>
        <w:tc>
          <w:tcPr>
            <w:tcW w:w="908" w:type="pct"/>
            <w:tcBorders>
              <w:top w:val="single" w:sz="4" w:space="0" w:color="auto"/>
              <w:left w:val="single" w:sz="4" w:space="0" w:color="auto"/>
              <w:bottom w:val="single" w:sz="4" w:space="0" w:color="auto"/>
              <w:right w:val="single" w:sz="4" w:space="0" w:color="auto"/>
            </w:tcBorders>
            <w:vAlign w:val="center"/>
          </w:tcPr>
          <w:p w14:paraId="7226C4C6" w14:textId="4ECFAB66" w:rsidR="00812E8B" w:rsidRPr="00522AE9" w:rsidRDefault="00812E8B" w:rsidP="00BD2E24">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12</w:t>
            </w:r>
          </w:p>
        </w:tc>
      </w:tr>
      <w:tr w:rsidR="00812E8B" w:rsidRPr="00522AE9" w14:paraId="32F19F1A" w14:textId="77777777" w:rsidTr="00812E8B">
        <w:trPr>
          <w:trHeight w:val="551"/>
        </w:trPr>
        <w:tc>
          <w:tcPr>
            <w:tcW w:w="3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39410" w14:textId="77777777" w:rsidR="00812E8B" w:rsidRPr="00522AE9" w:rsidRDefault="00812E8B" w:rsidP="00BD2E24">
            <w:pPr>
              <w:spacing w:before="120" w:after="120"/>
              <w:jc w:val="center"/>
              <w:rPr>
                <w:rFonts w:asciiTheme="minorHAnsi" w:hAnsiTheme="minorHAnsi" w:cstheme="minorHAnsi"/>
                <w:sz w:val="20"/>
                <w:szCs w:val="20"/>
              </w:rPr>
            </w:pPr>
            <w:r w:rsidRPr="00522AE9">
              <w:rPr>
                <w:rFonts w:asciiTheme="minorHAnsi" w:hAnsiTheme="minorHAnsi" w:cstheme="minorHAnsi"/>
                <w:sz w:val="20"/>
                <w:szCs w:val="20"/>
              </w:rPr>
              <w:t>2B</w:t>
            </w:r>
          </w:p>
        </w:tc>
        <w:tc>
          <w:tcPr>
            <w:tcW w:w="15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4114B" w14:textId="77777777" w:rsidR="00812E8B" w:rsidRPr="00522AE9" w:rsidRDefault="00812E8B" w:rsidP="00BD2E24">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Serviço de Operação de Posto de SLI Fixo </w:t>
            </w:r>
          </w:p>
          <w:p w14:paraId="00B817E2" w14:textId="77777777" w:rsidR="00812E8B" w:rsidRPr="00522AE9" w:rsidRDefault="00812E8B" w:rsidP="00BD2E24">
            <w:pPr>
              <w:pStyle w:val="Standard"/>
              <w:spacing w:before="120" w:after="120"/>
              <w:jc w:val="center"/>
              <w:rPr>
                <w:rFonts w:asciiTheme="minorHAnsi" w:hAnsiTheme="minorHAnsi" w:cstheme="minorHAnsi"/>
                <w:sz w:val="20"/>
                <w:szCs w:val="20"/>
              </w:rPr>
            </w:pPr>
            <w:r w:rsidRPr="00522AE9">
              <w:rPr>
                <w:rFonts w:asciiTheme="minorHAnsi" w:hAnsiTheme="minorHAnsi" w:cstheme="minorHAnsi"/>
                <w:b/>
                <w:color w:val="000000"/>
                <w:sz w:val="20"/>
                <w:szCs w:val="20"/>
              </w:rPr>
              <w:t xml:space="preserve"> 15º B Log</w:t>
            </w:r>
          </w:p>
        </w:tc>
        <w:tc>
          <w:tcPr>
            <w:tcW w:w="2145" w:type="pct"/>
            <w:vMerge/>
            <w:tcBorders>
              <w:left w:val="single" w:sz="4" w:space="0" w:color="000000"/>
              <w:bottom w:val="single" w:sz="4" w:space="0" w:color="000000"/>
              <w:right w:val="single" w:sz="4" w:space="0" w:color="auto"/>
            </w:tcBorders>
            <w:tcMar>
              <w:top w:w="0" w:type="dxa"/>
              <w:left w:w="108" w:type="dxa"/>
              <w:bottom w:w="0" w:type="dxa"/>
              <w:right w:w="108" w:type="dxa"/>
            </w:tcMar>
            <w:vAlign w:val="center"/>
          </w:tcPr>
          <w:p w14:paraId="3178DDF8" w14:textId="77777777" w:rsidR="00812E8B" w:rsidRPr="00522AE9" w:rsidRDefault="00812E8B" w:rsidP="00BD2E24">
            <w:pPr>
              <w:pStyle w:val="Standard"/>
              <w:spacing w:before="120" w:after="120"/>
              <w:ind w:left="110"/>
              <w:jc w:val="both"/>
              <w:rPr>
                <w:rFonts w:asciiTheme="minorHAnsi" w:hAnsiTheme="minorHAnsi" w:cstheme="minorHAnsi"/>
                <w:i/>
                <w:color w:val="000000"/>
                <w:sz w:val="20"/>
                <w:szCs w:val="20"/>
              </w:rPr>
            </w:pPr>
          </w:p>
        </w:tc>
        <w:tc>
          <w:tcPr>
            <w:tcW w:w="908" w:type="pct"/>
            <w:tcBorders>
              <w:top w:val="single" w:sz="4" w:space="0" w:color="auto"/>
              <w:left w:val="single" w:sz="4" w:space="0" w:color="auto"/>
              <w:bottom w:val="single" w:sz="4" w:space="0" w:color="auto"/>
              <w:right w:val="single" w:sz="4" w:space="0" w:color="auto"/>
            </w:tcBorders>
            <w:vAlign w:val="center"/>
          </w:tcPr>
          <w:p w14:paraId="04E834A9" w14:textId="6A4F4DE2" w:rsidR="00812E8B" w:rsidRPr="00522AE9" w:rsidRDefault="00812E8B" w:rsidP="00BD2E24">
            <w:pPr>
              <w:spacing w:before="120" w:after="120"/>
              <w:jc w:val="center"/>
              <w:rPr>
                <w:rFonts w:asciiTheme="minorHAnsi" w:hAnsiTheme="minorHAnsi" w:cstheme="minorHAnsi"/>
                <w:bCs/>
                <w:sz w:val="20"/>
                <w:szCs w:val="20"/>
              </w:rPr>
            </w:pPr>
            <w:r w:rsidRPr="00522AE9">
              <w:rPr>
                <w:rFonts w:asciiTheme="minorHAnsi" w:hAnsiTheme="minorHAnsi" w:cstheme="minorHAnsi"/>
                <w:bCs/>
                <w:sz w:val="20"/>
                <w:szCs w:val="20"/>
              </w:rPr>
              <w:t>12</w:t>
            </w:r>
          </w:p>
        </w:tc>
      </w:tr>
    </w:tbl>
    <w:p w14:paraId="10E419F1" w14:textId="77777777" w:rsidR="00105FB1" w:rsidRPr="00522AE9" w:rsidRDefault="00105FB1" w:rsidP="00DA22A2">
      <w:pPr>
        <w:pStyle w:val="Standard"/>
        <w:tabs>
          <w:tab w:val="left" w:pos="0"/>
        </w:tabs>
        <w:spacing w:before="120" w:after="120"/>
        <w:ind w:left="432"/>
        <w:jc w:val="both"/>
        <w:rPr>
          <w:rFonts w:asciiTheme="minorHAnsi" w:hAnsiTheme="minorHAnsi" w:cstheme="minorHAnsi"/>
          <w:sz w:val="24"/>
        </w:rPr>
      </w:pPr>
    </w:p>
    <w:p w14:paraId="28B1EEDC" w14:textId="77777777" w:rsidR="00142BC1" w:rsidRPr="00522AE9" w:rsidRDefault="00142BC1" w:rsidP="00985968">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CONDIÇÕES DE RECEBIMENTO E PAGAMENTO</w:t>
      </w:r>
    </w:p>
    <w:p w14:paraId="3099CA81" w14:textId="3CAC84F7" w:rsidR="00AA28F0" w:rsidRPr="00522AE9" w:rsidRDefault="00AA28F0" w:rsidP="00985968">
      <w:pPr>
        <w:pStyle w:val="Standard"/>
        <w:numPr>
          <w:ilvl w:val="2"/>
          <w:numId w:val="123"/>
        </w:numPr>
        <w:tabs>
          <w:tab w:val="left" w:pos="0"/>
          <w:tab w:val="left" w:pos="851"/>
        </w:tabs>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O Recebimento dos Serviços de </w:t>
      </w:r>
      <w:r w:rsidR="005B22A8" w:rsidRPr="00522AE9">
        <w:rPr>
          <w:rFonts w:asciiTheme="minorHAnsi" w:hAnsiTheme="minorHAnsi" w:cstheme="minorHAnsi"/>
          <w:color w:val="000000"/>
          <w:sz w:val="24"/>
          <w:szCs w:val="24"/>
        </w:rPr>
        <w:t>Operação</w:t>
      </w:r>
      <w:r w:rsidRPr="00522AE9">
        <w:rPr>
          <w:rFonts w:asciiTheme="minorHAnsi" w:hAnsiTheme="minorHAnsi" w:cstheme="minorHAnsi"/>
          <w:color w:val="000000"/>
          <w:sz w:val="24"/>
          <w:szCs w:val="24"/>
        </w:rPr>
        <w:t xml:space="preserve"> d</w:t>
      </w:r>
      <w:r w:rsidR="005B22A8" w:rsidRPr="00522AE9">
        <w:rPr>
          <w:rFonts w:asciiTheme="minorHAnsi" w:hAnsiTheme="minorHAnsi" w:cstheme="minorHAnsi"/>
          <w:color w:val="000000"/>
          <w:sz w:val="24"/>
          <w:szCs w:val="24"/>
        </w:rPr>
        <w:t>os</w:t>
      </w:r>
      <w:r w:rsidRPr="00522AE9">
        <w:rPr>
          <w:rFonts w:asciiTheme="minorHAnsi" w:hAnsiTheme="minorHAnsi" w:cstheme="minorHAnsi"/>
          <w:color w:val="000000"/>
          <w:sz w:val="24"/>
          <w:szCs w:val="24"/>
        </w:rPr>
        <w:t xml:space="preserve"> Posto de SLI dar-se-á em duas Fases:</w:t>
      </w:r>
    </w:p>
    <w:p w14:paraId="04701E45" w14:textId="0C1C9C8B"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b/>
          <w:sz w:val="24"/>
        </w:rPr>
        <w:t>FASE 1</w:t>
      </w:r>
      <w:r w:rsidR="001D357B" w:rsidRPr="00522AE9">
        <w:rPr>
          <w:rFonts w:asciiTheme="minorHAnsi" w:hAnsiTheme="minorHAnsi" w:cstheme="minorHAnsi"/>
          <w:sz w:val="24"/>
        </w:rPr>
        <w:t xml:space="preserve">: </w:t>
      </w:r>
      <w:r w:rsidR="00491310" w:rsidRPr="00522AE9">
        <w:rPr>
          <w:rFonts w:asciiTheme="minorHAnsi" w:hAnsiTheme="minorHAnsi" w:cstheme="minorHAnsi"/>
          <w:sz w:val="24"/>
        </w:rPr>
        <w:t xml:space="preserve">recebimento provisório </w:t>
      </w:r>
      <w:r w:rsidRPr="00522AE9">
        <w:rPr>
          <w:rFonts w:asciiTheme="minorHAnsi" w:hAnsiTheme="minorHAnsi" w:cstheme="minorHAnsi"/>
          <w:sz w:val="24"/>
        </w:rPr>
        <w:t>a ser realizado pelas Organizações Militares</w:t>
      </w:r>
      <w:r w:rsidR="00CE7957" w:rsidRPr="00522AE9">
        <w:rPr>
          <w:rFonts w:asciiTheme="minorHAnsi" w:hAnsiTheme="minorHAnsi" w:cstheme="minorHAnsi"/>
          <w:sz w:val="24"/>
        </w:rPr>
        <w:t xml:space="preserve"> e pela CONTRATANTE</w:t>
      </w:r>
      <w:r w:rsidRPr="00522AE9">
        <w:rPr>
          <w:rFonts w:asciiTheme="minorHAnsi" w:hAnsiTheme="minorHAnsi" w:cstheme="minorHAnsi"/>
          <w:sz w:val="24"/>
        </w:rPr>
        <w:t>:</w:t>
      </w:r>
      <w:r w:rsidR="00F64C26" w:rsidRPr="00522AE9">
        <w:rPr>
          <w:rFonts w:asciiTheme="minorHAnsi" w:hAnsiTheme="minorHAnsi" w:cstheme="minorHAnsi"/>
          <w:sz w:val="24"/>
        </w:rPr>
        <w:t xml:space="preserve"> </w:t>
      </w:r>
      <w:r w:rsidR="00B05DE5" w:rsidRPr="00522AE9">
        <w:rPr>
          <w:rFonts w:asciiTheme="minorHAnsi" w:hAnsiTheme="minorHAnsi" w:cstheme="minorHAnsi"/>
          <w:sz w:val="24"/>
        </w:rPr>
        <w:t xml:space="preserve">mensalmente </w:t>
      </w:r>
      <w:r w:rsidR="00D12742" w:rsidRPr="00522AE9">
        <w:rPr>
          <w:rFonts w:asciiTheme="minorHAnsi" w:hAnsiTheme="minorHAnsi" w:cstheme="minorHAnsi"/>
          <w:sz w:val="24"/>
        </w:rPr>
        <w:t>será emitid</w:t>
      </w:r>
      <w:r w:rsidR="00E105F4" w:rsidRPr="00522AE9">
        <w:rPr>
          <w:rFonts w:asciiTheme="minorHAnsi" w:hAnsiTheme="minorHAnsi" w:cstheme="minorHAnsi"/>
          <w:sz w:val="24"/>
        </w:rPr>
        <w:t>o o</w:t>
      </w:r>
      <w:r w:rsidR="00D12742" w:rsidRPr="00522AE9">
        <w:rPr>
          <w:rFonts w:asciiTheme="minorHAnsi" w:hAnsiTheme="minorHAnsi" w:cstheme="minorHAnsi"/>
          <w:sz w:val="24"/>
        </w:rPr>
        <w:t xml:space="preserve"> </w:t>
      </w:r>
      <w:r w:rsidRPr="00522AE9">
        <w:rPr>
          <w:rFonts w:asciiTheme="minorHAnsi" w:hAnsiTheme="minorHAnsi" w:cstheme="minorHAnsi"/>
          <w:sz w:val="24"/>
        </w:rPr>
        <w:t>Relatório</w:t>
      </w:r>
      <w:r w:rsidR="00E105F4" w:rsidRPr="00522AE9">
        <w:rPr>
          <w:rFonts w:asciiTheme="minorHAnsi" w:hAnsiTheme="minorHAnsi" w:cstheme="minorHAnsi"/>
          <w:sz w:val="24"/>
        </w:rPr>
        <w:t>,</w:t>
      </w:r>
      <w:r w:rsidRPr="00522AE9">
        <w:rPr>
          <w:rFonts w:asciiTheme="minorHAnsi" w:hAnsiTheme="minorHAnsi" w:cstheme="minorHAnsi"/>
          <w:sz w:val="24"/>
        </w:rPr>
        <w:t xml:space="preserve"> por Comissão designada pelo Comandante</w:t>
      </w:r>
      <w:r w:rsidR="00812E8B" w:rsidRPr="00522AE9">
        <w:rPr>
          <w:rFonts w:asciiTheme="minorHAnsi" w:hAnsiTheme="minorHAnsi" w:cstheme="minorHAnsi"/>
          <w:sz w:val="24"/>
        </w:rPr>
        <w:t xml:space="preserve"> da OM com viatura</w:t>
      </w:r>
      <w:r w:rsidRPr="00522AE9">
        <w:rPr>
          <w:rFonts w:asciiTheme="minorHAnsi" w:hAnsiTheme="minorHAnsi" w:cstheme="minorHAnsi"/>
          <w:sz w:val="24"/>
        </w:rPr>
        <w:t xml:space="preserve">, tendo como um de seus integrantes o </w:t>
      </w:r>
      <w:r w:rsidR="002D5405" w:rsidRPr="00522AE9">
        <w:rPr>
          <w:rFonts w:asciiTheme="minorHAnsi" w:hAnsiTheme="minorHAnsi" w:cstheme="minorHAnsi"/>
          <w:sz w:val="24"/>
        </w:rPr>
        <w:t>Fiscal Setorial</w:t>
      </w:r>
      <w:r w:rsidRPr="00522AE9">
        <w:rPr>
          <w:rFonts w:asciiTheme="minorHAnsi" w:hAnsiTheme="minorHAnsi" w:cstheme="minorHAnsi"/>
          <w:sz w:val="24"/>
        </w:rPr>
        <w:t xml:space="preserve"> do CONTRATO, onde serão atestados os recebimentos dos serviços constantes nas OS abertas e fechadas no Sistema Logístico de Manutenção (SisLogMnt), ou outro instrumento similar determinado pela CONTRATANTE, no mês considerado.</w:t>
      </w:r>
    </w:p>
    <w:p w14:paraId="5C45FCC1" w14:textId="4A444053"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Comissão deverá realizar inspeções documentais e inspeções físicas, conferindo a execução dos serviços, a aplicação de insumos e atestar, juntamente com o Comandante da OM, mensalmente, as Ordens de Serviços realizadas, elaborando o Relató</w:t>
      </w:r>
      <w:r w:rsidR="000E602C">
        <w:rPr>
          <w:rFonts w:asciiTheme="minorHAnsi" w:hAnsiTheme="minorHAnsi" w:cstheme="minorHAnsi"/>
          <w:sz w:val="24"/>
        </w:rPr>
        <w:t>rio de Recebimento de Serviços, conforme “ANEXO E”,</w:t>
      </w:r>
      <w:r w:rsidRPr="00522AE9">
        <w:rPr>
          <w:rFonts w:asciiTheme="minorHAnsi" w:hAnsiTheme="minorHAnsi" w:cstheme="minorHAnsi"/>
          <w:sz w:val="24"/>
        </w:rPr>
        <w:t xml:space="preserve"> com todas as OS executadas no mês e enviando, via SPED, para a Diretoria de Fabricação (DF).</w:t>
      </w:r>
    </w:p>
    <w:p w14:paraId="03FE6118" w14:textId="49671E42"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Deverão ser elaboradas 2 (duas) vias dos Relatórios de Recebimento de Serviços, com seus documentos acessórios, sendo que uma via deve ser enviada imediatamente à Diretoria de Fabricação e outra permanecer </w:t>
      </w:r>
      <w:r w:rsidR="00FF2C7B" w:rsidRPr="00522AE9">
        <w:rPr>
          <w:rFonts w:asciiTheme="minorHAnsi" w:hAnsiTheme="minorHAnsi" w:cstheme="minorHAnsi"/>
          <w:color w:val="000000"/>
          <w:sz w:val="24"/>
        </w:rPr>
        <w:t>arquivada na OM</w:t>
      </w:r>
      <w:r w:rsidRPr="00522AE9">
        <w:rPr>
          <w:rFonts w:asciiTheme="minorHAnsi" w:hAnsiTheme="minorHAnsi" w:cstheme="minorHAnsi"/>
          <w:sz w:val="24"/>
        </w:rPr>
        <w:t>.</w:t>
      </w:r>
    </w:p>
    <w:p w14:paraId="50DF7530" w14:textId="049C8E8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Os Relatórios de Recebimento de Serviços mensais das OM, atestando todos os serviços ex</w:t>
      </w:r>
      <w:r w:rsidR="000459F3" w:rsidRPr="00522AE9">
        <w:rPr>
          <w:rFonts w:asciiTheme="minorHAnsi" w:hAnsiTheme="minorHAnsi" w:cstheme="minorHAnsi"/>
          <w:sz w:val="24"/>
        </w:rPr>
        <w:t xml:space="preserve">ecutados, serão utilizados </w:t>
      </w:r>
      <w:r w:rsidRPr="00522AE9">
        <w:rPr>
          <w:rFonts w:asciiTheme="minorHAnsi" w:hAnsiTheme="minorHAnsi" w:cstheme="minorHAnsi"/>
          <w:sz w:val="24"/>
        </w:rPr>
        <w:t xml:space="preserve">pela CONTRATANTE para a elaboração dos Termos de Recebimentos </w:t>
      </w:r>
      <w:r w:rsidR="000459F3" w:rsidRPr="00522AE9">
        <w:rPr>
          <w:rFonts w:asciiTheme="minorHAnsi" w:hAnsiTheme="minorHAnsi" w:cstheme="minorHAnsi"/>
          <w:sz w:val="24"/>
        </w:rPr>
        <w:t>Provisórios (TRP</w:t>
      </w:r>
      <w:r w:rsidRPr="00522AE9">
        <w:rPr>
          <w:rFonts w:asciiTheme="minorHAnsi" w:hAnsiTheme="minorHAnsi" w:cstheme="minorHAnsi"/>
          <w:sz w:val="24"/>
        </w:rPr>
        <w:t>)</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00F22BF1" w:rsidRPr="00522AE9">
        <w:rPr>
          <w:rFonts w:asciiTheme="minorHAnsi" w:hAnsiTheme="minorHAnsi" w:cstheme="minorHAnsi"/>
          <w:sz w:val="24"/>
        </w:rPr>
        <w:t>,</w:t>
      </w:r>
      <w:r w:rsidRPr="00522AE9">
        <w:rPr>
          <w:rFonts w:asciiTheme="minorHAnsi" w:hAnsiTheme="minorHAnsi" w:cstheme="minorHAnsi"/>
          <w:sz w:val="24"/>
        </w:rPr>
        <w:t xml:space="preserve"> </w:t>
      </w:r>
      <w:r w:rsidR="000459F3" w:rsidRPr="00522AE9">
        <w:rPr>
          <w:rFonts w:asciiTheme="minorHAnsi" w:hAnsiTheme="minorHAnsi" w:cstheme="minorHAnsi"/>
          <w:sz w:val="24"/>
        </w:rPr>
        <w:t>pelo Fiscal Técnico</w:t>
      </w:r>
      <w:r w:rsidRPr="00522AE9">
        <w:rPr>
          <w:rFonts w:asciiTheme="minorHAnsi" w:hAnsiTheme="minorHAnsi" w:cstheme="minorHAnsi"/>
          <w:sz w:val="24"/>
        </w:rPr>
        <w:t>.</w:t>
      </w:r>
    </w:p>
    <w:p w14:paraId="279F975E"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fechamento das OS dar-se-á até o dia 25 do mês considerado e o Relatório da Comissão deverá ser enviado para a DF, devidamente atestado pelo Comandante, até o último dia do mês.</w:t>
      </w:r>
    </w:p>
    <w:p w14:paraId="307EBE53"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processamento dos Relatórios de Recebimento de Serviços, previsto na fase de recebimento provisório, feito fora do sistema digital do SPED, deverá ter caráter excepcional e demandará justificativa do agente da administração. Além disso, tal conduta exigirá do agente da administração maiores medidas de segurança para se eliminar os riscos que conduzam ao atraso.</w:t>
      </w:r>
    </w:p>
    <w:p w14:paraId="09585371"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Ainda que o sistema digital proporcione maior segurança e velocidade, por se tratar de processo que envolve recursos financeiros, recomenda-se a adoção de protocolos de verificação para se </w:t>
      </w:r>
      <w:r w:rsidRPr="00522AE9">
        <w:rPr>
          <w:rFonts w:asciiTheme="minorHAnsi" w:hAnsiTheme="minorHAnsi" w:cstheme="minorHAnsi"/>
          <w:sz w:val="24"/>
        </w:rPr>
        <w:lastRenderedPageBreak/>
        <w:t>saber se o destinatário recebeu o documento. Essa conduta possibilitará tomar medidas de contingência com oportunidade nos casos de extravio e, por outro lado, alertará o destinatário da chegada dos Relatórios de Recebimento de Serviços.</w:t>
      </w:r>
    </w:p>
    <w:p w14:paraId="1C85CF00" w14:textId="61016E51"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b/>
          <w:sz w:val="24"/>
        </w:rPr>
        <w:t>FASE 1</w:t>
      </w:r>
      <w:r w:rsidR="006573FF" w:rsidRPr="00522AE9">
        <w:rPr>
          <w:rFonts w:asciiTheme="minorHAnsi" w:hAnsiTheme="minorHAnsi" w:cstheme="minorHAnsi"/>
          <w:sz w:val="24"/>
        </w:rPr>
        <w:t>:</w:t>
      </w:r>
      <w:r w:rsidRPr="00522AE9">
        <w:rPr>
          <w:rFonts w:asciiTheme="minorHAnsi" w:hAnsiTheme="minorHAnsi" w:cstheme="minorHAnsi"/>
          <w:sz w:val="24"/>
        </w:rPr>
        <w:t xml:space="preserve"> </w:t>
      </w:r>
      <w:r w:rsidR="00491310" w:rsidRPr="00522AE9">
        <w:rPr>
          <w:rFonts w:asciiTheme="minorHAnsi" w:hAnsiTheme="minorHAnsi" w:cstheme="minorHAnsi"/>
          <w:sz w:val="24"/>
        </w:rPr>
        <w:t xml:space="preserve">entrega </w:t>
      </w:r>
      <w:r w:rsidRPr="00522AE9">
        <w:rPr>
          <w:rFonts w:asciiTheme="minorHAnsi" w:hAnsiTheme="minorHAnsi" w:cstheme="minorHAnsi"/>
          <w:sz w:val="24"/>
        </w:rPr>
        <w:t>a ser realizad</w:t>
      </w:r>
      <w:r w:rsidR="00491310" w:rsidRPr="00522AE9">
        <w:rPr>
          <w:rFonts w:asciiTheme="minorHAnsi" w:hAnsiTheme="minorHAnsi" w:cstheme="minorHAnsi"/>
          <w:sz w:val="24"/>
        </w:rPr>
        <w:t>a</w:t>
      </w:r>
      <w:r w:rsidRPr="00522AE9">
        <w:rPr>
          <w:rFonts w:asciiTheme="minorHAnsi" w:hAnsiTheme="minorHAnsi" w:cstheme="minorHAnsi"/>
          <w:sz w:val="24"/>
        </w:rPr>
        <w:t xml:space="preserve"> pela </w:t>
      </w:r>
      <w:r w:rsidR="0042390B">
        <w:rPr>
          <w:rFonts w:asciiTheme="minorHAnsi" w:hAnsiTheme="minorHAnsi" w:cstheme="minorHAnsi"/>
          <w:sz w:val="24"/>
        </w:rPr>
        <w:t>CONTRATADA</w:t>
      </w:r>
      <w:r w:rsidRPr="00522AE9">
        <w:rPr>
          <w:rFonts w:asciiTheme="minorHAnsi" w:hAnsiTheme="minorHAnsi" w:cstheme="minorHAnsi"/>
          <w:sz w:val="24"/>
        </w:rPr>
        <w:t>:</w:t>
      </w:r>
    </w:p>
    <w:p w14:paraId="5462E846" w14:textId="74B69884"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Envio </w:t>
      </w:r>
      <w:r w:rsidR="00FA6311" w:rsidRPr="00522AE9">
        <w:rPr>
          <w:rFonts w:asciiTheme="minorHAnsi" w:hAnsiTheme="minorHAnsi" w:cstheme="minorHAnsi"/>
          <w:sz w:val="24"/>
        </w:rPr>
        <w:t xml:space="preserve">mensal do relatório </w:t>
      </w:r>
      <w:r w:rsidR="00B614BE" w:rsidRPr="00522AE9">
        <w:rPr>
          <w:rFonts w:asciiTheme="minorHAnsi" w:hAnsiTheme="minorHAnsi" w:cstheme="minorHAnsi"/>
          <w:sz w:val="24"/>
        </w:rPr>
        <w:t>de Serviços contendo as OS fechadas</w:t>
      </w:r>
      <w:r w:rsidR="007C75DD" w:rsidRPr="00522AE9">
        <w:rPr>
          <w:rFonts w:asciiTheme="minorHAnsi" w:hAnsiTheme="minorHAnsi" w:cstheme="minorHAnsi"/>
          <w:sz w:val="24"/>
        </w:rPr>
        <w:t xml:space="preserve">, </w:t>
      </w:r>
      <w:r w:rsidRPr="00522AE9">
        <w:rPr>
          <w:rFonts w:asciiTheme="minorHAnsi" w:hAnsiTheme="minorHAnsi" w:cstheme="minorHAnsi"/>
          <w:sz w:val="24"/>
        </w:rPr>
        <w:t>onde consta</w:t>
      </w:r>
      <w:r w:rsidR="007C75DD" w:rsidRPr="00522AE9">
        <w:rPr>
          <w:rFonts w:asciiTheme="minorHAnsi" w:hAnsiTheme="minorHAnsi" w:cstheme="minorHAnsi"/>
          <w:sz w:val="24"/>
        </w:rPr>
        <w:t>rão</w:t>
      </w:r>
      <w:r w:rsidRPr="00522AE9">
        <w:rPr>
          <w:rFonts w:asciiTheme="minorHAnsi" w:hAnsiTheme="minorHAnsi" w:cstheme="minorHAnsi"/>
          <w:sz w:val="24"/>
        </w:rPr>
        <w:t xml:space="preserve"> os serviços realizados, insumos aplicados e custo total da</w:t>
      </w:r>
      <w:r w:rsidR="009E36EA" w:rsidRPr="00522AE9">
        <w:rPr>
          <w:rFonts w:asciiTheme="minorHAnsi" w:hAnsiTheme="minorHAnsi" w:cstheme="minorHAnsi"/>
          <w:sz w:val="24"/>
        </w:rPr>
        <w:t>s</w:t>
      </w:r>
      <w:r w:rsidRPr="00522AE9">
        <w:rPr>
          <w:rFonts w:asciiTheme="minorHAnsi" w:hAnsiTheme="minorHAnsi" w:cstheme="minorHAnsi"/>
          <w:sz w:val="24"/>
        </w:rPr>
        <w:t xml:space="preserve"> atividade</w:t>
      </w:r>
      <w:r w:rsidR="009E36EA" w:rsidRPr="00522AE9">
        <w:rPr>
          <w:rFonts w:asciiTheme="minorHAnsi" w:hAnsiTheme="minorHAnsi" w:cstheme="minorHAnsi"/>
          <w:sz w:val="24"/>
        </w:rPr>
        <w:t>s</w:t>
      </w:r>
      <w:r w:rsidRPr="00522AE9">
        <w:rPr>
          <w:rFonts w:asciiTheme="minorHAnsi" w:hAnsiTheme="minorHAnsi" w:cstheme="minorHAnsi"/>
          <w:sz w:val="24"/>
        </w:rPr>
        <w:t>, que ser</w:t>
      </w:r>
      <w:r w:rsidR="009E36EA" w:rsidRPr="00522AE9">
        <w:rPr>
          <w:rFonts w:asciiTheme="minorHAnsi" w:hAnsiTheme="minorHAnsi" w:cstheme="minorHAnsi"/>
          <w:sz w:val="24"/>
        </w:rPr>
        <w:t>ão</w:t>
      </w:r>
      <w:r w:rsidRPr="00522AE9">
        <w:rPr>
          <w:rFonts w:asciiTheme="minorHAnsi" w:hAnsiTheme="minorHAnsi" w:cstheme="minorHAnsi"/>
          <w:sz w:val="24"/>
        </w:rPr>
        <w:t xml:space="preserve"> o valor</w:t>
      </w:r>
      <w:r w:rsidR="009E36EA" w:rsidRPr="00522AE9">
        <w:rPr>
          <w:rFonts w:asciiTheme="minorHAnsi" w:hAnsiTheme="minorHAnsi" w:cstheme="minorHAnsi"/>
          <w:sz w:val="24"/>
        </w:rPr>
        <w:t>es</w:t>
      </w:r>
      <w:r w:rsidRPr="00522AE9">
        <w:rPr>
          <w:rFonts w:asciiTheme="minorHAnsi" w:hAnsiTheme="minorHAnsi" w:cstheme="minorHAnsi"/>
          <w:sz w:val="24"/>
        </w:rPr>
        <w:t xml:space="preserve"> a ser</w:t>
      </w:r>
      <w:r w:rsidR="009E36EA" w:rsidRPr="00522AE9">
        <w:rPr>
          <w:rFonts w:asciiTheme="minorHAnsi" w:hAnsiTheme="minorHAnsi" w:cstheme="minorHAnsi"/>
          <w:sz w:val="24"/>
        </w:rPr>
        <w:t>em</w:t>
      </w:r>
      <w:r w:rsidRPr="00522AE9">
        <w:rPr>
          <w:rFonts w:asciiTheme="minorHAnsi" w:hAnsiTheme="minorHAnsi" w:cstheme="minorHAnsi"/>
          <w:sz w:val="24"/>
        </w:rPr>
        <w:t xml:space="preserve"> faturado, </w:t>
      </w:r>
      <w:r w:rsidR="00676856" w:rsidRPr="00522AE9">
        <w:rPr>
          <w:rFonts w:asciiTheme="minorHAnsi" w:hAnsiTheme="minorHAnsi" w:cstheme="minorHAnsi"/>
          <w:sz w:val="24"/>
        </w:rPr>
        <w:t xml:space="preserve">ao </w:t>
      </w:r>
      <w:r w:rsidR="002D5405" w:rsidRPr="00522AE9">
        <w:rPr>
          <w:rFonts w:asciiTheme="minorHAnsi" w:hAnsiTheme="minorHAnsi" w:cstheme="minorHAnsi"/>
          <w:sz w:val="24"/>
        </w:rPr>
        <w:t>Fiscal Setorial</w:t>
      </w:r>
      <w:r w:rsidR="00676856" w:rsidRPr="00522AE9">
        <w:rPr>
          <w:rFonts w:asciiTheme="minorHAnsi" w:hAnsiTheme="minorHAnsi" w:cstheme="minorHAnsi"/>
          <w:sz w:val="24"/>
        </w:rPr>
        <w:t xml:space="preserve"> do CONTRATO</w:t>
      </w:r>
      <w:r w:rsidRPr="00522AE9">
        <w:rPr>
          <w:rFonts w:asciiTheme="minorHAnsi" w:hAnsiTheme="minorHAnsi" w:cstheme="minorHAnsi"/>
          <w:sz w:val="24"/>
        </w:rPr>
        <w:t>.</w:t>
      </w:r>
    </w:p>
    <w:p w14:paraId="56E725CF" w14:textId="1D9959CF" w:rsidR="008715B8"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b/>
          <w:sz w:val="24"/>
        </w:rPr>
        <w:t>FASE 2</w:t>
      </w:r>
      <w:r w:rsidR="008715B8" w:rsidRPr="00522AE9">
        <w:rPr>
          <w:rFonts w:asciiTheme="minorHAnsi" w:hAnsiTheme="minorHAnsi" w:cstheme="minorHAnsi"/>
          <w:sz w:val="24"/>
        </w:rPr>
        <w:t>:</w:t>
      </w:r>
      <w:r w:rsidRPr="00522AE9">
        <w:rPr>
          <w:rFonts w:asciiTheme="minorHAnsi" w:hAnsiTheme="minorHAnsi" w:cstheme="minorHAnsi"/>
          <w:sz w:val="24"/>
        </w:rPr>
        <w:t xml:space="preserve"> </w:t>
      </w:r>
      <w:r w:rsidR="00491310" w:rsidRPr="00522AE9">
        <w:rPr>
          <w:rFonts w:asciiTheme="minorHAnsi" w:hAnsiTheme="minorHAnsi" w:cstheme="minorHAnsi"/>
          <w:sz w:val="24"/>
        </w:rPr>
        <w:t xml:space="preserve">recebimento definitivo </w:t>
      </w:r>
      <w:r w:rsidRPr="00522AE9">
        <w:rPr>
          <w:rFonts w:asciiTheme="minorHAnsi" w:hAnsiTheme="minorHAnsi" w:cstheme="minorHAnsi"/>
          <w:sz w:val="24"/>
        </w:rPr>
        <w:t>a ser realizad</w:t>
      </w:r>
      <w:r w:rsidR="00491310" w:rsidRPr="00522AE9">
        <w:rPr>
          <w:rFonts w:asciiTheme="minorHAnsi" w:hAnsiTheme="minorHAnsi" w:cstheme="minorHAnsi"/>
          <w:sz w:val="24"/>
        </w:rPr>
        <w:t>o</w:t>
      </w:r>
      <w:r w:rsidRPr="00522AE9">
        <w:rPr>
          <w:rFonts w:asciiTheme="minorHAnsi" w:hAnsiTheme="minorHAnsi" w:cstheme="minorHAnsi"/>
          <w:sz w:val="24"/>
        </w:rPr>
        <w:t xml:space="preserve"> pelo </w:t>
      </w:r>
      <w:r w:rsidR="00491310" w:rsidRPr="00522AE9">
        <w:rPr>
          <w:rFonts w:asciiTheme="minorHAnsi" w:hAnsiTheme="minorHAnsi" w:cstheme="minorHAnsi"/>
          <w:sz w:val="24"/>
        </w:rPr>
        <w:t>Gestor</w:t>
      </w:r>
      <w:r w:rsidRPr="00522AE9">
        <w:rPr>
          <w:rFonts w:asciiTheme="minorHAnsi" w:hAnsiTheme="minorHAnsi" w:cstheme="minorHAnsi"/>
          <w:sz w:val="24"/>
        </w:rPr>
        <w:t xml:space="preserve"> do CONTRATO ou Comissão de Recebimento designada pela CONTRATANTE</w:t>
      </w:r>
    </w:p>
    <w:p w14:paraId="7175A4E3" w14:textId="260FE289" w:rsidR="00F97B44" w:rsidRPr="00522AE9" w:rsidRDefault="008715B8"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T</w:t>
      </w:r>
      <w:r w:rsidR="009E36EA" w:rsidRPr="00522AE9">
        <w:rPr>
          <w:rFonts w:asciiTheme="minorHAnsi" w:hAnsiTheme="minorHAnsi" w:cstheme="minorHAnsi"/>
          <w:sz w:val="24"/>
        </w:rPr>
        <w:t xml:space="preserve">rimestralmente </w:t>
      </w:r>
      <w:r w:rsidR="00F97B44" w:rsidRPr="00522AE9">
        <w:rPr>
          <w:rFonts w:asciiTheme="minorHAnsi" w:hAnsiTheme="minorHAnsi" w:cstheme="minorHAnsi"/>
          <w:sz w:val="24"/>
        </w:rPr>
        <w:t>deverá confrontar os relatórios emitidos pelas OM e CONTRATADA no período considerado.</w:t>
      </w:r>
    </w:p>
    <w:p w14:paraId="4943820A"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Por ocasião das inspeções e verificações relativas ao recebimento definitivo, caso sejam identificadas pela CONTRATANTE inconsistências nos Relatórios de Serviços da CONTRATADA, caberá a esta efetuar imediatamente as pertinentes correções, ficando a conclusão do recebimento definitivo condicionada a essas correções.</w:t>
      </w:r>
    </w:p>
    <w:p w14:paraId="0A2057EE" w14:textId="63DBA12E" w:rsidR="00AC17A6" w:rsidRPr="00522AE9" w:rsidRDefault="00F97B44" w:rsidP="00AC17A6">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sz w:val="24"/>
        </w:rPr>
        <w:t>Após análises das documentações será lavrado o respectivo Termo de Recebimento Definitivo</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Pr="00522AE9">
        <w:rPr>
          <w:rFonts w:asciiTheme="minorHAnsi" w:hAnsiTheme="minorHAnsi" w:cstheme="minorHAnsi"/>
          <w:sz w:val="24"/>
        </w:rPr>
        <w:t>, circunstanciado, assinado pelo Gestor, ou pela Comissão, em até 8 (oito) dias</w:t>
      </w:r>
      <w:r w:rsidR="00676856" w:rsidRPr="00522AE9">
        <w:rPr>
          <w:rFonts w:asciiTheme="minorHAnsi" w:hAnsiTheme="minorHAnsi" w:cstheme="minorHAnsi"/>
          <w:color w:val="000000"/>
          <w:sz w:val="24"/>
        </w:rPr>
        <w:t xml:space="preserve"> úteis</w:t>
      </w:r>
      <w:r w:rsidRPr="00522AE9">
        <w:rPr>
          <w:rFonts w:asciiTheme="minorHAnsi" w:hAnsiTheme="minorHAnsi" w:cstheme="minorHAnsi"/>
          <w:sz w:val="24"/>
        </w:rPr>
        <w:t xml:space="preserve">, contados da entrega </w:t>
      </w:r>
      <w:r w:rsidR="00AC17A6" w:rsidRPr="00522AE9">
        <w:rPr>
          <w:rFonts w:asciiTheme="minorHAnsi" w:hAnsiTheme="minorHAnsi" w:cstheme="minorHAnsi"/>
          <w:color w:val="000000"/>
          <w:sz w:val="24"/>
        </w:rPr>
        <w:t>do último Relatório de Recebimento dos Serviços.</w:t>
      </w:r>
    </w:p>
    <w:p w14:paraId="6B249F06" w14:textId="34ED2E92" w:rsidR="00F97B44" w:rsidRPr="00522AE9" w:rsidRDefault="00F97B44" w:rsidP="005E0B65">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Deverão ser elaboradas 2 (duas) vias do Termo de Recebimento Definitivo, com seus documentos acessórios, sendo que uma via deve ficar com a Diretoria de Fabricação e outra ser enviada à CONTRATADA.</w:t>
      </w:r>
    </w:p>
    <w:p w14:paraId="76F59B98"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CONTRATANTE rejeitará, no todo ou em parte, mediante Termo de Rejeição Total ou Parcial, o que for fornecido em desacordo com o Contrato.</w:t>
      </w:r>
    </w:p>
    <w:p w14:paraId="475EFE25" w14:textId="3CB3F8D3"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emitirá as Notas Fiscais/Faturas Comerciais após a lavratura do correspondente Termo de Recebimento Definitivo (TRD) e a devida solicitação pelo Gestor do CONTRATO</w:t>
      </w:r>
      <w:r w:rsidR="008035D2" w:rsidRPr="00522AE9">
        <w:rPr>
          <w:rFonts w:asciiTheme="minorHAnsi" w:hAnsiTheme="minorHAnsi" w:cstheme="minorHAnsi"/>
          <w:sz w:val="24"/>
        </w:rPr>
        <w:t xml:space="preserve">, </w:t>
      </w:r>
      <w:r w:rsidR="002D6405" w:rsidRPr="00522AE9">
        <w:rPr>
          <w:rFonts w:asciiTheme="minorHAnsi" w:hAnsiTheme="minorHAnsi" w:cstheme="minorHAnsi"/>
          <w:sz w:val="24"/>
        </w:rPr>
        <w:t xml:space="preserve">a cada etapa contratual </w:t>
      </w:r>
      <w:r w:rsidR="008035D2" w:rsidRPr="00522AE9">
        <w:rPr>
          <w:rFonts w:asciiTheme="minorHAnsi" w:hAnsiTheme="minorHAnsi" w:cstheme="minorHAnsi"/>
          <w:sz w:val="24"/>
        </w:rPr>
        <w:t>trimestral</w:t>
      </w:r>
      <w:r w:rsidR="002D6405" w:rsidRPr="00522AE9">
        <w:rPr>
          <w:rFonts w:asciiTheme="minorHAnsi" w:hAnsiTheme="minorHAnsi" w:cstheme="minorHAnsi"/>
          <w:sz w:val="24"/>
        </w:rPr>
        <w:t>.</w:t>
      </w:r>
    </w:p>
    <w:p w14:paraId="2248A8E3"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franqueará o acesso de integrantes da Comissão de Recebimento da CONTRATANTE, quando solicitado, ao local onde se encontrar os veículos/equipamentos envolvidos na respectiva manutenção, a qualquer tempo.</w:t>
      </w:r>
    </w:p>
    <w:p w14:paraId="5883BEF7"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recebimento dos Relatórios de Recebimento de Serviços pela Diretoria de Fabricação deverá ser confirmado pelo remetente por todos os meios formais julgados necessários.</w:t>
      </w:r>
    </w:p>
    <w:p w14:paraId="5141F3E7" w14:textId="77777777" w:rsidR="00F97B44" w:rsidRPr="00522AE9" w:rsidRDefault="00F97B44" w:rsidP="001D357B">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As despesas de deslocamento, alimentação e hospedagem relativas ao recebimento provisório, quando existentes, serão arcadas pela CONTRATANTE.</w:t>
      </w:r>
    </w:p>
    <w:p w14:paraId="6A36CD84" w14:textId="4E25160D" w:rsidR="00F97B44" w:rsidRPr="00522AE9" w:rsidRDefault="00F97B44"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Calendário de Responsabilidades:</w:t>
      </w:r>
      <w:r w:rsidR="008C007D" w:rsidRPr="00522AE9">
        <w:rPr>
          <w:rFonts w:asciiTheme="minorHAnsi" w:hAnsiTheme="minorHAnsi" w:cstheme="minorHAnsi"/>
          <w:color w:val="000000"/>
          <w:sz w:val="24"/>
        </w:rPr>
        <w:t xml:space="preserve"> </w:t>
      </w:r>
    </w:p>
    <w:p w14:paraId="76CECBF9" w14:textId="21773885" w:rsidR="00F97B44" w:rsidRPr="00522AE9" w:rsidRDefault="008C007D" w:rsidP="0004308D">
      <w:pPr>
        <w:pStyle w:val="Legenda"/>
        <w:jc w:val="center"/>
        <w:rPr>
          <w:rFonts w:asciiTheme="minorHAnsi" w:hAnsiTheme="minorHAnsi" w:cstheme="minorHAnsi"/>
          <w:bCs/>
          <w:color w:val="000000"/>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7</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Calendário de Responsabilidades do Serviço de Operação do Posto de SLI</w:t>
      </w:r>
    </w:p>
    <w:tbl>
      <w:tblPr>
        <w:tblW w:w="10073" w:type="dxa"/>
        <w:jc w:val="center"/>
        <w:tblLayout w:type="fixed"/>
        <w:tblCellMar>
          <w:left w:w="10" w:type="dxa"/>
          <w:right w:w="10" w:type="dxa"/>
        </w:tblCellMar>
        <w:tblLook w:val="0000" w:firstRow="0" w:lastRow="0" w:firstColumn="0" w:lastColumn="0" w:noHBand="0" w:noVBand="0"/>
      </w:tblPr>
      <w:tblGrid>
        <w:gridCol w:w="2209"/>
        <w:gridCol w:w="3758"/>
        <w:gridCol w:w="4106"/>
      </w:tblGrid>
      <w:tr w:rsidR="00A43467" w:rsidRPr="00522AE9" w14:paraId="3D6B48F7" w14:textId="77777777" w:rsidTr="008533C3">
        <w:trPr>
          <w:trHeight w:val="277"/>
          <w:jc w:val="center"/>
        </w:trPr>
        <w:tc>
          <w:tcPr>
            <w:tcW w:w="22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33B562A3" w14:textId="77777777" w:rsidR="00A43467" w:rsidRPr="00522AE9" w:rsidRDefault="00A4346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RESPONSÁVEL</w:t>
            </w:r>
          </w:p>
        </w:tc>
        <w:tc>
          <w:tcPr>
            <w:tcW w:w="37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5095CDCC" w14:textId="77777777" w:rsidR="00A43467" w:rsidRPr="00522AE9" w:rsidRDefault="00A4346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AÇÃO</w:t>
            </w:r>
          </w:p>
        </w:tc>
        <w:tc>
          <w:tcPr>
            <w:tcW w:w="41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1E04E8FF" w14:textId="77777777" w:rsidR="00A43467" w:rsidRPr="00522AE9" w:rsidRDefault="00A4346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DATA / PERÍODO</w:t>
            </w:r>
          </w:p>
        </w:tc>
      </w:tr>
      <w:tr w:rsidR="00A43467" w:rsidRPr="00522AE9" w14:paraId="55C27AEB"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DB0CC3" w14:textId="2BF07F7C" w:rsidR="00A43467" w:rsidRPr="00522AE9" w:rsidRDefault="002D5405"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FISCAL SETORIAL</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5774D" w14:textId="36CEA769" w:rsidR="00A43467" w:rsidRPr="00522AE9" w:rsidRDefault="00A43467"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Solicitar abertura da OS para Operação </w:t>
            </w:r>
            <w:r w:rsidR="00600961" w:rsidRPr="00522AE9">
              <w:rPr>
                <w:rFonts w:asciiTheme="minorHAnsi" w:hAnsiTheme="minorHAnsi" w:cstheme="minorHAnsi"/>
                <w:color w:val="000000"/>
                <w:sz w:val="20"/>
                <w:szCs w:val="20"/>
              </w:rPr>
              <w:t>dos Postos</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E6C02" w14:textId="6CE2E36C" w:rsidR="00A43467" w:rsidRPr="00522AE9" w:rsidRDefault="00600961"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Após a Instalação do Posto de SLI</w:t>
            </w:r>
          </w:p>
        </w:tc>
      </w:tr>
      <w:tr w:rsidR="00110FE0" w:rsidRPr="00522AE9" w14:paraId="5A65D14C" w14:textId="77777777" w:rsidTr="003E4988">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B00C6" w14:textId="6E379BA6"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963AE" w14:textId="665B3041"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Relatório de OS executadas </w:t>
            </w:r>
          </w:p>
        </w:tc>
        <w:tc>
          <w:tcPr>
            <w:tcW w:w="410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EC1C315" w14:textId="050376F6" w:rsidR="00110FE0" w:rsidRPr="00522AE9" w:rsidRDefault="005D01CF" w:rsidP="005D01CF">
            <w:pPr>
              <w:pStyle w:val="Standard"/>
              <w:spacing w:before="120" w:after="120"/>
              <w:ind w:left="15"/>
              <w:jc w:val="center"/>
              <w:rPr>
                <w:rFonts w:asciiTheme="minorHAnsi" w:hAnsiTheme="minorHAnsi" w:cstheme="minorHAnsi"/>
                <w:color w:val="000000"/>
                <w:sz w:val="20"/>
                <w:szCs w:val="20"/>
              </w:rPr>
            </w:pPr>
            <w:r>
              <w:rPr>
                <w:rFonts w:asciiTheme="minorHAnsi" w:hAnsiTheme="minorHAnsi" w:cstheme="minorHAnsi"/>
                <w:color w:val="000000"/>
                <w:sz w:val="20"/>
                <w:szCs w:val="20"/>
              </w:rPr>
              <w:t>Até o dia 25 de cada mês</w:t>
            </w:r>
          </w:p>
        </w:tc>
      </w:tr>
      <w:tr w:rsidR="00110FE0" w:rsidRPr="00522AE9" w14:paraId="10143FF4" w14:textId="77777777" w:rsidTr="003E4988">
        <w:trPr>
          <w:trHeight w:hRule="exact" w:val="1188"/>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4A1D6" w14:textId="163FBEC3" w:rsidR="00110FE0" w:rsidRPr="00522AE9" w:rsidRDefault="00331277"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COMISSÃO RCB DA OM</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16AAD"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Relatório de Recebimento dos Serviços</w:t>
            </w:r>
          </w:p>
        </w:tc>
        <w:tc>
          <w:tcPr>
            <w:tcW w:w="410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BB66A2E" w14:textId="3B5416F9" w:rsidR="00110FE0" w:rsidRPr="00522AE9" w:rsidRDefault="00110FE0" w:rsidP="005D01CF">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último dia d</w:t>
            </w:r>
            <w:r w:rsidR="005D01CF">
              <w:rPr>
                <w:rFonts w:asciiTheme="minorHAnsi" w:hAnsiTheme="minorHAnsi" w:cstheme="minorHAnsi"/>
                <w:color w:val="000000"/>
                <w:sz w:val="20"/>
                <w:szCs w:val="20"/>
              </w:rPr>
              <w:t>e cada</w:t>
            </w:r>
            <w:r w:rsidRPr="00522AE9">
              <w:rPr>
                <w:rFonts w:asciiTheme="minorHAnsi" w:hAnsiTheme="minorHAnsi" w:cstheme="minorHAnsi"/>
                <w:color w:val="000000"/>
                <w:sz w:val="20"/>
                <w:szCs w:val="20"/>
              </w:rPr>
              <w:t xml:space="preserve"> mês</w:t>
            </w:r>
          </w:p>
        </w:tc>
      </w:tr>
      <w:tr w:rsidR="006A4ED7" w:rsidRPr="00522AE9" w14:paraId="7BB6C12A" w14:textId="77777777" w:rsidTr="005519EE">
        <w:trPr>
          <w:trHeight w:hRule="exact" w:val="1276"/>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2C302" w14:textId="59DBE408" w:rsidR="006A4ED7" w:rsidRPr="00522AE9" w:rsidRDefault="006A4ED7" w:rsidP="00110FE0">
            <w:pPr>
              <w:pStyle w:val="Standard"/>
              <w:spacing w:before="120" w:after="120"/>
              <w:ind w:left="149" w:hanging="173"/>
              <w:jc w:val="center"/>
              <w:rPr>
                <w:rFonts w:asciiTheme="minorHAnsi" w:hAnsiTheme="minorHAnsi" w:cstheme="minorHAnsi"/>
                <w:b/>
                <w:color w:val="000000"/>
                <w:sz w:val="20"/>
                <w:szCs w:val="20"/>
              </w:rPr>
            </w:pPr>
            <w:r>
              <w:rPr>
                <w:rFonts w:asciiTheme="minorHAnsi" w:hAnsiTheme="minorHAnsi" w:cstheme="minorHAnsi"/>
                <w:b/>
                <w:color w:val="000000"/>
                <w:sz w:val="20"/>
                <w:szCs w:val="20"/>
              </w:rPr>
              <w:lastRenderedPageBreak/>
              <w:t>FISCAL TÉCNICO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FCEAA" w14:textId="21173DEF" w:rsidR="006A4ED7" w:rsidRPr="00522AE9" w:rsidRDefault="006A4ED7" w:rsidP="00110FE0">
            <w:pPr>
              <w:pStyle w:val="Standard"/>
              <w:spacing w:before="120" w:after="120"/>
              <w:jc w:val="center"/>
              <w:rPr>
                <w:rFonts w:asciiTheme="minorHAnsi" w:hAnsiTheme="minorHAnsi" w:cstheme="minorHAnsi"/>
                <w:color w:val="000000"/>
                <w:sz w:val="20"/>
                <w:szCs w:val="20"/>
              </w:rPr>
            </w:pPr>
            <w:r>
              <w:rPr>
                <w:rFonts w:asciiTheme="minorHAnsi" w:hAnsiTheme="minorHAnsi" w:cstheme="minorHAnsi"/>
                <w:color w:val="000000"/>
                <w:sz w:val="20"/>
                <w:szCs w:val="20"/>
              </w:rPr>
              <w:t>Emitir o TRP</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13C68" w14:textId="1CB515C2" w:rsidR="006A4ED7" w:rsidRPr="00522AE9" w:rsidRDefault="006A4ED7" w:rsidP="006A4ED7">
            <w:pPr>
              <w:pStyle w:val="Standard"/>
              <w:spacing w:before="120" w:after="120"/>
              <w:ind w:left="15" w:hanging="293"/>
              <w:jc w:val="center"/>
              <w:rPr>
                <w:rFonts w:asciiTheme="minorHAnsi" w:hAnsiTheme="minorHAnsi" w:cstheme="minorHAnsi"/>
                <w:color w:val="000000"/>
                <w:sz w:val="20"/>
                <w:szCs w:val="20"/>
              </w:rPr>
            </w:pPr>
            <w:r>
              <w:rPr>
                <w:rFonts w:asciiTheme="minorHAnsi" w:hAnsiTheme="minorHAnsi" w:cstheme="minorHAnsi"/>
                <w:color w:val="000000"/>
                <w:sz w:val="20"/>
                <w:szCs w:val="20"/>
              </w:rPr>
              <w:t>Até o 4</w:t>
            </w:r>
            <w:r w:rsidRPr="00522AE9">
              <w:rPr>
                <w:rFonts w:asciiTheme="minorHAnsi" w:hAnsiTheme="minorHAnsi" w:cstheme="minorHAnsi"/>
                <w:color w:val="000000"/>
                <w:sz w:val="20"/>
                <w:szCs w:val="20"/>
              </w:rPr>
              <w:t>º dia útil (M) Etapa Contratual</w:t>
            </w:r>
          </w:p>
          <w:p w14:paraId="7318064E" w14:textId="42B75027" w:rsidR="006A4ED7" w:rsidRPr="00522AE9" w:rsidRDefault="006A4ED7" w:rsidP="006A4ED7">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i/>
                <w:iCs/>
                <w:color w:val="000000"/>
                <w:sz w:val="20"/>
                <w:szCs w:val="20"/>
              </w:rPr>
              <w:t>(Março / Junho / Setembro / Dezembro)</w:t>
            </w:r>
          </w:p>
        </w:tc>
      </w:tr>
      <w:tr w:rsidR="00110FE0" w:rsidRPr="00522AE9" w14:paraId="2AC8295E" w14:textId="77777777" w:rsidTr="005519EE">
        <w:trPr>
          <w:trHeight w:hRule="exact" w:val="1276"/>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D962D" w14:textId="5831A653" w:rsidR="00110FE0" w:rsidRPr="00522AE9" w:rsidRDefault="005519EE" w:rsidP="00110FE0">
            <w:pPr>
              <w:pStyle w:val="Standard"/>
              <w:spacing w:before="120" w:after="120"/>
              <w:ind w:left="149" w:hanging="17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GESTOR OU </w:t>
            </w:r>
            <w:r w:rsidR="00110FE0" w:rsidRPr="00522AE9">
              <w:rPr>
                <w:rFonts w:asciiTheme="minorHAnsi" w:hAnsiTheme="minorHAnsi" w:cstheme="minorHAnsi"/>
                <w:b/>
                <w:color w:val="000000"/>
                <w:sz w:val="20"/>
                <w:szCs w:val="20"/>
              </w:rPr>
              <w:t xml:space="preserve">COMISSÃO RCB DA CONTRATANTE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734FB"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o TRD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AD710" w14:textId="4D6105FF" w:rsidR="00110FE0" w:rsidRPr="00522AE9" w:rsidRDefault="00110FE0" w:rsidP="00110FE0">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8º dia útil (M) Etapa Contratual</w:t>
            </w:r>
          </w:p>
          <w:p w14:paraId="75286C1A" w14:textId="1B12E05B" w:rsidR="00110FE0" w:rsidRPr="00522AE9" w:rsidRDefault="00110FE0" w:rsidP="00110FE0">
            <w:pPr>
              <w:pStyle w:val="Standard"/>
              <w:spacing w:before="120" w:after="120"/>
              <w:ind w:left="15" w:hanging="293"/>
              <w:jc w:val="center"/>
              <w:rPr>
                <w:rFonts w:asciiTheme="minorHAnsi" w:hAnsiTheme="minorHAnsi" w:cstheme="minorHAnsi"/>
                <w:i/>
                <w:iCs/>
                <w:color w:val="000000"/>
                <w:sz w:val="20"/>
                <w:szCs w:val="20"/>
              </w:rPr>
            </w:pPr>
            <w:r w:rsidRPr="00522AE9">
              <w:rPr>
                <w:rFonts w:asciiTheme="minorHAnsi" w:hAnsiTheme="minorHAnsi" w:cstheme="minorHAnsi"/>
                <w:i/>
                <w:iCs/>
                <w:color w:val="000000"/>
                <w:sz w:val="20"/>
                <w:szCs w:val="20"/>
              </w:rPr>
              <w:t>(Março / Junho / Setembro / Dezembro)</w:t>
            </w:r>
          </w:p>
        </w:tc>
      </w:tr>
      <w:tr w:rsidR="00110FE0" w:rsidRPr="00522AE9" w14:paraId="5C50D8A2"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7C1CE" w14:textId="77777777"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GESTOR DO CONTRATO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2E0B0" w14:textId="77777777" w:rsidR="00110FE0" w:rsidRPr="00522AE9" w:rsidRDefault="00110FE0" w:rsidP="00110FE0">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 Emissão da Nota Fiscal pela CONTRATADA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2AC82" w14:textId="17C621D5" w:rsidR="00110FE0" w:rsidRPr="00522AE9" w:rsidRDefault="00110FE0" w:rsidP="00110FE0">
            <w:pPr>
              <w:pStyle w:val="Standard"/>
              <w:spacing w:before="120" w:after="120"/>
              <w:ind w:left="15" w:hanging="75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            Até o 9º dia útil (M) Etapa Contratual</w:t>
            </w:r>
          </w:p>
        </w:tc>
      </w:tr>
      <w:tr w:rsidR="00110FE0" w:rsidRPr="00522AE9" w14:paraId="6281CCD8"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39DCA" w14:textId="77777777"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19072E"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Nota Fiscal das Etapas por OBJETO Contratual</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353D6A" w14:textId="63C17DEA" w:rsidR="00110FE0" w:rsidRPr="00522AE9" w:rsidRDefault="00110FE0" w:rsidP="00110FE0">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10º dia útil (M) Etapa Contratual</w:t>
            </w:r>
          </w:p>
        </w:tc>
      </w:tr>
      <w:tr w:rsidR="00110FE0" w:rsidRPr="00522AE9" w14:paraId="07D441B3"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C634C" w14:textId="77777777"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DF</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A1282" w14:textId="77777777" w:rsidR="00110FE0" w:rsidRPr="00522AE9" w:rsidRDefault="00110FE0" w:rsidP="00110FE0">
            <w:pPr>
              <w:pStyle w:val="Standard"/>
              <w:spacing w:before="120" w:after="120"/>
              <w:ind w:left="109"/>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Liquidação e Pagamento</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C4CC09" w14:textId="646D5C45" w:rsidR="00110FE0" w:rsidRPr="00522AE9" w:rsidRDefault="008466CD"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Até 30 (trinta) dias da </w:t>
            </w:r>
            <w:r w:rsidRPr="00522AE9">
              <w:rPr>
                <w:rFonts w:asciiTheme="minorHAnsi" w:hAnsiTheme="minorHAnsi" w:cstheme="minorHAnsi"/>
                <w:color w:val="000000"/>
                <w:sz w:val="20"/>
                <w:szCs w:val="20"/>
                <w:shd w:val="clear" w:color="auto" w:fill="FFFFFF" w:themeFill="background1"/>
              </w:rPr>
              <w:t>entrega da Nota Fiscal correspondente</w:t>
            </w:r>
          </w:p>
        </w:tc>
      </w:tr>
    </w:tbl>
    <w:p w14:paraId="3D1ED776" w14:textId="77777777" w:rsidR="006A318A" w:rsidRPr="00522AE9" w:rsidRDefault="006A318A" w:rsidP="006A318A">
      <w:pPr>
        <w:pStyle w:val="Standard"/>
        <w:tabs>
          <w:tab w:val="left" w:pos="0"/>
          <w:tab w:val="left" w:pos="142"/>
        </w:tabs>
        <w:spacing w:before="120" w:after="120"/>
        <w:jc w:val="both"/>
        <w:rPr>
          <w:rFonts w:asciiTheme="minorHAnsi" w:hAnsiTheme="minorHAnsi" w:cstheme="minorHAnsi"/>
          <w:bCs/>
          <w:sz w:val="24"/>
        </w:rPr>
      </w:pPr>
      <w:r w:rsidRPr="00522AE9">
        <w:rPr>
          <w:rFonts w:asciiTheme="minorHAnsi" w:hAnsiTheme="minorHAnsi" w:cstheme="minorHAnsi"/>
          <w:bCs/>
          <w:sz w:val="24"/>
        </w:rPr>
        <w:t>M: Mês da etapa contratual definida na tabela 5</w:t>
      </w:r>
    </w:p>
    <w:p w14:paraId="3C4C8E5C" w14:textId="77777777" w:rsidR="0055502E" w:rsidRPr="00522AE9" w:rsidRDefault="0055502E" w:rsidP="006A318A">
      <w:pPr>
        <w:pStyle w:val="Standard"/>
        <w:tabs>
          <w:tab w:val="left" w:pos="0"/>
          <w:tab w:val="left" w:pos="426"/>
        </w:tabs>
        <w:spacing w:before="120" w:after="120"/>
        <w:jc w:val="both"/>
        <w:rPr>
          <w:rFonts w:asciiTheme="minorHAnsi" w:hAnsiTheme="minorHAnsi" w:cstheme="minorHAnsi"/>
          <w:bCs/>
          <w:color w:val="000000"/>
          <w:sz w:val="24"/>
        </w:rPr>
      </w:pPr>
    </w:p>
    <w:p w14:paraId="49470D84" w14:textId="160D6C41" w:rsidR="00B80A0F" w:rsidRPr="00522AE9" w:rsidRDefault="00D45477" w:rsidP="008C3724">
      <w:pPr>
        <w:pStyle w:val="Standard"/>
        <w:numPr>
          <w:ilvl w:val="0"/>
          <w:numId w:val="123"/>
        </w:numPr>
        <w:tabs>
          <w:tab w:val="left" w:pos="0"/>
          <w:tab w:val="left" w:pos="426"/>
        </w:tabs>
        <w:spacing w:before="120" w:after="120"/>
        <w:jc w:val="both"/>
        <w:rPr>
          <w:rFonts w:asciiTheme="minorHAnsi" w:hAnsiTheme="minorHAnsi" w:cstheme="minorHAnsi"/>
          <w:b/>
          <w:bCs/>
          <w:color w:val="000000"/>
          <w:sz w:val="24"/>
        </w:rPr>
      </w:pPr>
      <w:r w:rsidRPr="00522AE9">
        <w:rPr>
          <w:rFonts w:asciiTheme="minorHAnsi" w:hAnsiTheme="minorHAnsi" w:cstheme="minorHAnsi"/>
          <w:b/>
          <w:color w:val="000000"/>
          <w:sz w:val="24"/>
        </w:rPr>
        <w:t>SERVIÇO DE MANUTENÇÃO PREVENTIVA OU PROGRAMADA COM</w:t>
      </w:r>
      <w:r w:rsidRPr="00522AE9">
        <w:rPr>
          <w:rFonts w:asciiTheme="minorHAnsi" w:hAnsiTheme="minorHAnsi" w:cstheme="minorHAnsi"/>
          <w:b/>
          <w:bCs/>
          <w:color w:val="000000"/>
          <w:sz w:val="24"/>
        </w:rPr>
        <w:t xml:space="preserve"> FORNECIMENTO DE INSUMOS</w:t>
      </w:r>
    </w:p>
    <w:p w14:paraId="74E59B30" w14:textId="777995D3" w:rsidR="006573FF" w:rsidRPr="00522AE9" w:rsidRDefault="001D357B" w:rsidP="008C3724">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REQUISITOS DA CONTRATAÇÃO E MODELO DE EXECUÇÃO DO OBJETO</w:t>
      </w:r>
    </w:p>
    <w:p w14:paraId="7DAD58A3" w14:textId="666ECB8E" w:rsidR="00A63D18" w:rsidRPr="00522AE9" w:rsidRDefault="00EE233D"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Pr>
          <w:rFonts w:asciiTheme="minorHAnsi" w:hAnsiTheme="minorHAnsi" w:cstheme="minorHAnsi"/>
          <w:sz w:val="24"/>
        </w:rPr>
        <w:t>Para fins deste contrato, "i</w:t>
      </w:r>
      <w:r w:rsidR="00A63D18" w:rsidRPr="00522AE9">
        <w:rPr>
          <w:rFonts w:asciiTheme="minorHAnsi" w:hAnsiTheme="minorHAnsi" w:cstheme="minorHAnsi"/>
          <w:sz w:val="24"/>
        </w:rPr>
        <w:t>nsumos" são os componentes de aplicação direta na manutenção das plataformas veiculares de VBMT-LSR 4x4, incluindo, mas não se limitando a: filtros, correias, lubrificantes, consumíveis, fluidos (exceto combustível) e demais peças descritas nos manuais técnicos, conforme itens da Planilha de Preços</w:t>
      </w:r>
      <w:r w:rsidR="000E602C">
        <w:rPr>
          <w:rFonts w:asciiTheme="minorHAnsi" w:hAnsiTheme="minorHAnsi" w:cstheme="minorHAnsi"/>
          <w:sz w:val="24"/>
        </w:rPr>
        <w:t xml:space="preserve"> no “</w:t>
      </w:r>
      <w:r w:rsidR="00A63D18" w:rsidRPr="00522AE9">
        <w:rPr>
          <w:rFonts w:asciiTheme="minorHAnsi" w:hAnsiTheme="minorHAnsi" w:cstheme="minorHAnsi"/>
          <w:sz w:val="24"/>
        </w:rPr>
        <w:t>ANEXO B</w:t>
      </w:r>
      <w:r w:rsidR="000E602C">
        <w:rPr>
          <w:rFonts w:asciiTheme="minorHAnsi" w:hAnsiTheme="minorHAnsi" w:cstheme="minorHAnsi"/>
          <w:sz w:val="24"/>
        </w:rPr>
        <w:t>”</w:t>
      </w:r>
      <w:r w:rsidR="00A63D18" w:rsidRPr="00522AE9">
        <w:rPr>
          <w:rFonts w:asciiTheme="minorHAnsi" w:hAnsiTheme="minorHAnsi" w:cstheme="minorHAnsi"/>
          <w:sz w:val="24"/>
        </w:rPr>
        <w:t>.</w:t>
      </w:r>
    </w:p>
    <w:p w14:paraId="56543BD7" w14:textId="1474D34C" w:rsidR="00A63D18" w:rsidRPr="005A37B4" w:rsidRDefault="00A63D18"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será responsável pelo fornecimento e ge</w:t>
      </w:r>
      <w:r w:rsidR="00676856" w:rsidRPr="00522AE9">
        <w:rPr>
          <w:rFonts w:asciiTheme="minorHAnsi" w:hAnsiTheme="minorHAnsi" w:cstheme="minorHAnsi"/>
          <w:sz w:val="24"/>
        </w:rPr>
        <w:t>renciamento dos i</w:t>
      </w:r>
      <w:r w:rsidRPr="00522AE9">
        <w:rPr>
          <w:rFonts w:asciiTheme="minorHAnsi" w:hAnsiTheme="minorHAnsi" w:cstheme="minorHAnsi"/>
          <w:sz w:val="24"/>
        </w:rPr>
        <w:t xml:space="preserve">nsumos necessários para a execução das manutenções preventivas ou programadas, garantindo as quantidades previstas </w:t>
      </w:r>
      <w:r w:rsidRPr="005A37B4">
        <w:rPr>
          <w:rFonts w:asciiTheme="minorHAnsi" w:hAnsiTheme="minorHAnsi" w:cstheme="minorHAnsi"/>
          <w:sz w:val="24"/>
        </w:rPr>
        <w:t>conforme a periodicidade estabelecida nos manuais técnicos e as normas aplicáveis à Viatura.</w:t>
      </w:r>
    </w:p>
    <w:p w14:paraId="667DEFDC" w14:textId="07982851" w:rsidR="00A63D18" w:rsidRPr="005A37B4" w:rsidRDefault="00472E9D" w:rsidP="00087078">
      <w:pPr>
        <w:pStyle w:val="PargrafodaLista"/>
        <w:numPr>
          <w:ilvl w:val="2"/>
          <w:numId w:val="123"/>
        </w:numPr>
        <w:rPr>
          <w:rFonts w:asciiTheme="minorHAnsi" w:hAnsiTheme="minorHAnsi" w:cstheme="minorHAnsi"/>
          <w:sz w:val="24"/>
        </w:rPr>
      </w:pPr>
      <w:r w:rsidRPr="005A37B4">
        <w:rPr>
          <w:rFonts w:asciiTheme="minorHAnsi" w:hAnsiTheme="minorHAnsi" w:cstheme="minorHAnsi"/>
          <w:sz w:val="24"/>
        </w:rPr>
        <w:t xml:space="preserve">     </w:t>
      </w:r>
      <w:r w:rsidR="00087078" w:rsidRPr="005A37B4">
        <w:rPr>
          <w:rFonts w:asciiTheme="minorHAnsi" w:hAnsiTheme="minorHAnsi" w:cstheme="minorHAnsi"/>
          <w:sz w:val="24"/>
        </w:rPr>
        <w:t xml:space="preserve">A CONTRATANTE é responsável por solicitar, em tempo hábil, as Ordens de Serviço de Manutenção Preventiva e Reparação Corretiva, seguindo as recomendações do fabricante, o Manual de Operação e Manutenção e o Plano de Manutenção das viaturas. As datas e aplicações das manutenções podem variar conforme a necessidade específica de cada unidade, garantindo que não haja sobreposição de insumos. Nesse contexto, é possível a aplicação de insumos que tenham sido previstos em manutenções anteriores à atual, garantindo assim a confiabilidade e manutenibilidade das viaturas. Além disso, verificações e aplicações que não tenham sido realizadas em manutenções anteriores serão consideradas e executadas. Embora o </w:t>
      </w:r>
      <w:r w:rsidR="00087078" w:rsidRPr="005A37B4">
        <w:rPr>
          <w:rFonts w:asciiTheme="minorHAnsi" w:hAnsiTheme="minorHAnsi" w:cstheme="minorHAnsi"/>
          <w:b/>
          <w:sz w:val="24"/>
        </w:rPr>
        <w:t>'ANEXO G'</w:t>
      </w:r>
      <w:r w:rsidR="00087078" w:rsidRPr="005A37B4">
        <w:rPr>
          <w:rFonts w:asciiTheme="minorHAnsi" w:hAnsiTheme="minorHAnsi" w:cstheme="minorHAnsi"/>
          <w:sz w:val="24"/>
        </w:rPr>
        <w:t xml:space="preserve"> deste Termo de Referência forneça orientações gerais sobre os prazos, ele tem caráter meramente orientativo e não estritamente vinculativo, servindo como guia para auxiliar na organização e acompanhamento das previsões e vencimentos das manutenções</w:t>
      </w:r>
      <w:r w:rsidR="00A63D18" w:rsidRPr="005A37B4">
        <w:rPr>
          <w:rFonts w:asciiTheme="minorHAnsi" w:hAnsiTheme="minorHAnsi" w:cstheme="minorHAnsi"/>
          <w:sz w:val="24"/>
        </w:rPr>
        <w:t>.</w:t>
      </w:r>
    </w:p>
    <w:p w14:paraId="47715028" w14:textId="65B6CBAA" w:rsidR="00472E9D" w:rsidRPr="005A37B4" w:rsidRDefault="00472E9D" w:rsidP="00264BFE">
      <w:pPr>
        <w:pStyle w:val="PargrafodaLista"/>
        <w:numPr>
          <w:ilvl w:val="3"/>
          <w:numId w:val="123"/>
        </w:numPr>
        <w:rPr>
          <w:rFonts w:asciiTheme="minorHAnsi" w:hAnsiTheme="minorHAnsi" w:cstheme="minorHAnsi"/>
          <w:sz w:val="24"/>
        </w:rPr>
      </w:pPr>
      <w:r w:rsidRPr="005A37B4">
        <w:rPr>
          <w:rFonts w:asciiTheme="minorHAnsi" w:hAnsiTheme="minorHAnsi" w:cstheme="minorHAnsi"/>
          <w:sz w:val="24"/>
        </w:rPr>
        <w:t xml:space="preserve">    A CONTRATADA utilizará os itens de reposição, oriundos do Contrato nº 09/2019-DF, quando estes estiverem disponíveis no estoque da CONTRATANTE. O uso de cada componente será registrado nas Ordens de Serviços correspondentes à Viatura em que foram aplicados. Tanto os componentes quanto a mão de obra serão faturados, conforme o objeto deste contrato, visando assegurar a reposição adequada no estoque da CONTRATANTE e garantir a manutenção e integralidade dos componentes provenientes do contrato n° 09/2019 DF.</w:t>
      </w:r>
    </w:p>
    <w:p w14:paraId="7A6C2300" w14:textId="364DFB5F" w:rsidR="00A63D18" w:rsidRPr="00522AE9" w:rsidRDefault="00A63D18"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A CONTRATANTE reconhece que o bom funcionamento dos </w:t>
      </w:r>
      <w:r w:rsidR="00106FB5" w:rsidRPr="00522AE9">
        <w:rPr>
          <w:rFonts w:asciiTheme="minorHAnsi" w:hAnsiTheme="minorHAnsi" w:cstheme="minorHAnsi"/>
          <w:sz w:val="24"/>
        </w:rPr>
        <w:t>v</w:t>
      </w:r>
      <w:r w:rsidRPr="00522AE9">
        <w:rPr>
          <w:rFonts w:asciiTheme="minorHAnsi" w:hAnsiTheme="minorHAnsi" w:cstheme="minorHAnsi"/>
          <w:sz w:val="24"/>
        </w:rPr>
        <w:t xml:space="preserve">eículos depende da eficiência e da gestão adequada na solicitação dos serviços de manutenção preventiva, e que a negligência ou demora na solicitação de tais serviços pode resultar em danos </w:t>
      </w:r>
      <w:r w:rsidR="00EE233D">
        <w:rPr>
          <w:rFonts w:asciiTheme="minorHAnsi" w:hAnsiTheme="minorHAnsi" w:cstheme="minorHAnsi"/>
          <w:sz w:val="24"/>
        </w:rPr>
        <w:t>ou agravamento de defeitos nos v</w:t>
      </w:r>
      <w:r w:rsidRPr="00522AE9">
        <w:rPr>
          <w:rFonts w:asciiTheme="minorHAnsi" w:hAnsiTheme="minorHAnsi" w:cstheme="minorHAnsi"/>
          <w:sz w:val="24"/>
        </w:rPr>
        <w:t>eículos.</w:t>
      </w:r>
    </w:p>
    <w:p w14:paraId="5D068FFE" w14:textId="7318D161" w:rsidR="00A63D18" w:rsidRPr="00522AE9" w:rsidRDefault="00A63D18"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não será responsável pelos efeitos decorrentes da negligência da CONTRATANTE na solicitação das Ordens de Serviço de Manutenção Preventiva</w:t>
      </w:r>
      <w:r w:rsidR="00EE233D">
        <w:rPr>
          <w:rFonts w:asciiTheme="minorHAnsi" w:hAnsiTheme="minorHAnsi" w:cstheme="minorHAnsi"/>
          <w:sz w:val="24"/>
        </w:rPr>
        <w:t xml:space="preserve"> ou Programada</w:t>
      </w:r>
      <w:r w:rsidRPr="00522AE9">
        <w:rPr>
          <w:rFonts w:asciiTheme="minorHAnsi" w:hAnsiTheme="minorHAnsi" w:cstheme="minorHAnsi"/>
          <w:sz w:val="24"/>
        </w:rPr>
        <w:t xml:space="preserve">, bem como por quaisquer danos ou agravamento de defeitos nos </w:t>
      </w:r>
      <w:r w:rsidR="00106FB5" w:rsidRPr="00522AE9">
        <w:rPr>
          <w:rFonts w:asciiTheme="minorHAnsi" w:hAnsiTheme="minorHAnsi" w:cstheme="minorHAnsi"/>
          <w:sz w:val="24"/>
        </w:rPr>
        <w:t>v</w:t>
      </w:r>
      <w:r w:rsidRPr="00522AE9">
        <w:rPr>
          <w:rFonts w:asciiTheme="minorHAnsi" w:hAnsiTheme="minorHAnsi" w:cstheme="minorHAnsi"/>
          <w:sz w:val="24"/>
        </w:rPr>
        <w:t xml:space="preserve">eículos causados pela demora ou omissão </w:t>
      </w:r>
      <w:r w:rsidRPr="00522AE9">
        <w:rPr>
          <w:rFonts w:asciiTheme="minorHAnsi" w:hAnsiTheme="minorHAnsi" w:cstheme="minorHAnsi"/>
          <w:sz w:val="24"/>
        </w:rPr>
        <w:lastRenderedPageBreak/>
        <w:t>da CONTRATANTE na solicitação dos referidos serviços.</w:t>
      </w:r>
    </w:p>
    <w:p w14:paraId="4B811757" w14:textId="35501A1D" w:rsidR="000D186A" w:rsidRPr="00522AE9" w:rsidRDefault="0081078C"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O Serviço de Manutenção Preventiva ou Programada com fornecimento de insumos </w:t>
      </w:r>
      <w:r w:rsidR="00924390" w:rsidRPr="00522AE9">
        <w:rPr>
          <w:rFonts w:asciiTheme="minorHAnsi" w:hAnsiTheme="minorHAnsi" w:cstheme="minorHAnsi"/>
          <w:sz w:val="24"/>
        </w:rPr>
        <w:t xml:space="preserve">será prestado </w:t>
      </w:r>
      <w:r w:rsidRPr="00522AE9">
        <w:rPr>
          <w:rFonts w:asciiTheme="minorHAnsi" w:hAnsiTheme="minorHAnsi" w:cstheme="minorHAnsi"/>
          <w:sz w:val="24"/>
        </w:rPr>
        <w:t>pelo período de 3 (três) anos para cada plataforma veicular de VBMT-LSR 4x4.</w:t>
      </w:r>
    </w:p>
    <w:p w14:paraId="49470D89" w14:textId="00AD4FC4"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As atividades de Manutenção Preventiva ou Programada, de 1º e 2º Escalões, deverão constar nas publicações técnicas.</w:t>
      </w:r>
    </w:p>
    <w:p w14:paraId="49470D8A" w14:textId="566F36A9"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As manutenções de 1º e 2º escalões serão realizadas:</w:t>
      </w:r>
    </w:p>
    <w:p w14:paraId="49470D8B" w14:textId="7CCBBD81" w:rsidR="00B80A0F" w:rsidRPr="00522AE9" w:rsidRDefault="00EE233D" w:rsidP="00EE233D">
      <w:pPr>
        <w:pStyle w:val="Standard"/>
        <w:numPr>
          <w:ilvl w:val="3"/>
          <w:numId w:val="123"/>
        </w:numPr>
        <w:tabs>
          <w:tab w:val="left" w:pos="0"/>
          <w:tab w:val="left" w:pos="851"/>
        </w:tabs>
        <w:spacing w:before="120" w:after="120"/>
        <w:jc w:val="both"/>
        <w:rPr>
          <w:rFonts w:asciiTheme="minorHAnsi" w:hAnsiTheme="minorHAnsi" w:cstheme="minorHAnsi"/>
          <w:sz w:val="24"/>
        </w:rPr>
      </w:pPr>
      <w:r>
        <w:rPr>
          <w:rFonts w:asciiTheme="minorHAnsi" w:hAnsiTheme="minorHAnsi" w:cstheme="minorHAnsi"/>
          <w:sz w:val="24"/>
        </w:rPr>
        <w:t>P</w:t>
      </w:r>
      <w:r w:rsidRPr="00522AE9">
        <w:rPr>
          <w:rFonts w:asciiTheme="minorHAnsi" w:hAnsiTheme="minorHAnsi" w:cstheme="minorHAnsi"/>
          <w:sz w:val="24"/>
        </w:rPr>
        <w:t>or militares indicados pela CONTRATANTE, supervision</w:t>
      </w:r>
      <w:r>
        <w:rPr>
          <w:rFonts w:asciiTheme="minorHAnsi" w:hAnsiTheme="minorHAnsi" w:cstheme="minorHAnsi"/>
          <w:sz w:val="24"/>
        </w:rPr>
        <w:t>ados por técnicos da CONTRATADA, d</w:t>
      </w:r>
      <w:r w:rsidR="00D45477" w:rsidRPr="00522AE9">
        <w:rPr>
          <w:rFonts w:asciiTheme="minorHAnsi" w:hAnsiTheme="minorHAnsi" w:cstheme="minorHAnsi"/>
          <w:sz w:val="24"/>
        </w:rPr>
        <w:t xml:space="preserve">urante toda a vigência do SLI de cada plataforma veicular (3 anos) as manutenções/intervenções </w:t>
      </w:r>
      <w:r>
        <w:rPr>
          <w:rFonts w:asciiTheme="minorHAnsi" w:hAnsiTheme="minorHAnsi" w:cstheme="minorHAnsi"/>
          <w:sz w:val="24"/>
        </w:rPr>
        <w:t>nas plataformas de VBMT-LSR 4x4;</w:t>
      </w:r>
      <w:r w:rsidR="00027EEA">
        <w:rPr>
          <w:rFonts w:asciiTheme="minorHAnsi" w:hAnsiTheme="minorHAnsi" w:cstheme="minorHAnsi"/>
          <w:sz w:val="24"/>
        </w:rPr>
        <w:t xml:space="preserve"> e</w:t>
      </w:r>
    </w:p>
    <w:p w14:paraId="49470D8C" w14:textId="0636BBB5" w:rsidR="00B80A0F" w:rsidRPr="00522AE9" w:rsidRDefault="00027EEA" w:rsidP="00EE233D">
      <w:pPr>
        <w:pStyle w:val="Standard"/>
        <w:numPr>
          <w:ilvl w:val="3"/>
          <w:numId w:val="123"/>
        </w:numPr>
        <w:tabs>
          <w:tab w:val="left" w:pos="0"/>
          <w:tab w:val="left" w:pos="851"/>
        </w:tabs>
        <w:spacing w:before="120" w:after="120"/>
        <w:jc w:val="both"/>
        <w:rPr>
          <w:rFonts w:asciiTheme="minorHAnsi" w:hAnsiTheme="minorHAnsi" w:cstheme="minorHAnsi"/>
          <w:sz w:val="24"/>
        </w:rPr>
      </w:pPr>
      <w:r>
        <w:rPr>
          <w:rFonts w:asciiTheme="minorHAnsi" w:hAnsiTheme="minorHAnsi" w:cstheme="minorHAnsi"/>
          <w:sz w:val="24"/>
        </w:rPr>
        <w:t>N</w:t>
      </w:r>
      <w:r w:rsidR="00D45477" w:rsidRPr="00522AE9">
        <w:rPr>
          <w:rFonts w:asciiTheme="minorHAnsi" w:hAnsiTheme="minorHAnsi" w:cstheme="minorHAnsi"/>
          <w:sz w:val="24"/>
        </w:rPr>
        <w:t xml:space="preserve">as instalações da </w:t>
      </w:r>
      <w:r w:rsidR="00297A79" w:rsidRPr="00522AE9">
        <w:rPr>
          <w:rFonts w:asciiTheme="minorHAnsi" w:hAnsiTheme="minorHAnsi" w:cstheme="minorHAnsi"/>
          <w:sz w:val="24"/>
        </w:rPr>
        <w:t xml:space="preserve">CONTRATADA, isto é, nos postos de SLI, ou, no caso de atendimento volante, nas instalações da </w:t>
      </w:r>
      <w:r w:rsidR="00D45477" w:rsidRPr="00522AE9">
        <w:rPr>
          <w:rFonts w:asciiTheme="minorHAnsi" w:hAnsiTheme="minorHAnsi" w:cstheme="minorHAnsi"/>
          <w:sz w:val="24"/>
        </w:rPr>
        <w:t>CONTRATA</w:t>
      </w:r>
      <w:r w:rsidR="000F6F79" w:rsidRPr="00522AE9">
        <w:rPr>
          <w:rFonts w:asciiTheme="minorHAnsi" w:hAnsiTheme="minorHAnsi" w:cstheme="minorHAnsi"/>
          <w:sz w:val="24"/>
        </w:rPr>
        <w:t>NTE</w:t>
      </w:r>
      <w:r w:rsidR="00D45477" w:rsidRPr="00522AE9">
        <w:rPr>
          <w:rFonts w:asciiTheme="minorHAnsi" w:hAnsiTheme="minorHAnsi" w:cstheme="minorHAnsi"/>
          <w:sz w:val="24"/>
        </w:rPr>
        <w:t xml:space="preserve">, </w:t>
      </w:r>
      <w:r w:rsidR="000F6F79" w:rsidRPr="00522AE9">
        <w:rPr>
          <w:rFonts w:asciiTheme="minorHAnsi" w:hAnsiTheme="minorHAnsi" w:cstheme="minorHAnsi"/>
          <w:sz w:val="24"/>
        </w:rPr>
        <w:t>conforme defin</w:t>
      </w:r>
      <w:r w:rsidR="006B12EC" w:rsidRPr="00522AE9">
        <w:rPr>
          <w:rFonts w:asciiTheme="minorHAnsi" w:hAnsiTheme="minorHAnsi" w:cstheme="minorHAnsi"/>
          <w:sz w:val="24"/>
        </w:rPr>
        <w:t>id</w:t>
      </w:r>
      <w:r w:rsidR="000F6F79" w:rsidRPr="00522AE9">
        <w:rPr>
          <w:rFonts w:asciiTheme="minorHAnsi" w:hAnsiTheme="minorHAnsi" w:cstheme="minorHAnsi"/>
          <w:sz w:val="24"/>
        </w:rPr>
        <w:t xml:space="preserve">o </w:t>
      </w:r>
      <w:r w:rsidR="0061592D" w:rsidRPr="00522AE9">
        <w:rPr>
          <w:rFonts w:asciiTheme="minorHAnsi" w:hAnsiTheme="minorHAnsi" w:cstheme="minorHAnsi"/>
          <w:sz w:val="24"/>
        </w:rPr>
        <w:t>na tabela 6</w:t>
      </w:r>
      <w:r w:rsidR="00037492" w:rsidRPr="00522AE9">
        <w:rPr>
          <w:rFonts w:asciiTheme="minorHAnsi" w:hAnsiTheme="minorHAnsi" w:cstheme="minorHAnsi"/>
          <w:sz w:val="24"/>
        </w:rPr>
        <w:t>.</w:t>
      </w:r>
      <w:r w:rsidR="00D45477" w:rsidRPr="00522AE9">
        <w:rPr>
          <w:rFonts w:asciiTheme="minorHAnsi" w:hAnsiTheme="minorHAnsi" w:cstheme="minorHAnsi"/>
          <w:sz w:val="24"/>
        </w:rPr>
        <w:t xml:space="preserve"> </w:t>
      </w:r>
    </w:p>
    <w:p w14:paraId="28BC4027" w14:textId="7FD22E0A" w:rsidR="00EA15E9" w:rsidRPr="00522AE9" w:rsidRDefault="00EA15E9" w:rsidP="00027EEA">
      <w:pPr>
        <w:pStyle w:val="Standard"/>
        <w:numPr>
          <w:ilvl w:val="2"/>
          <w:numId w:val="123"/>
        </w:numPr>
        <w:tabs>
          <w:tab w:val="left" w:pos="0"/>
          <w:tab w:val="left" w:pos="1134"/>
        </w:tabs>
        <w:spacing w:before="120" w:after="120"/>
        <w:jc w:val="both"/>
        <w:rPr>
          <w:rFonts w:asciiTheme="minorHAnsi" w:hAnsiTheme="minorHAnsi" w:cstheme="minorHAnsi"/>
          <w:sz w:val="24"/>
        </w:rPr>
      </w:pPr>
      <w:r w:rsidRPr="00522AE9">
        <w:rPr>
          <w:rFonts w:asciiTheme="minorHAnsi" w:hAnsiTheme="minorHAnsi" w:cstheme="minorHAnsi"/>
          <w:sz w:val="24"/>
        </w:rPr>
        <w:t>O transporte da viatura a ser manutenida das Organizações Militares para as Unidades Logísticas, se necessário, ficará a cargo da CONTRATANTE. A CONTRATADA deverá, nestes casos, prover a Mão de Obra Técnica para atendimento volante.</w:t>
      </w:r>
    </w:p>
    <w:p w14:paraId="56880862" w14:textId="102BD4E8" w:rsidR="00463CA8" w:rsidRPr="00522AE9" w:rsidRDefault="00463CA8" w:rsidP="008C3724">
      <w:pPr>
        <w:pStyle w:val="Standard"/>
        <w:numPr>
          <w:ilvl w:val="3"/>
          <w:numId w:val="123"/>
        </w:numPr>
        <w:tabs>
          <w:tab w:val="left" w:pos="0"/>
          <w:tab w:val="left" w:pos="1134"/>
        </w:tabs>
        <w:spacing w:before="120" w:after="120"/>
        <w:jc w:val="both"/>
        <w:rPr>
          <w:rFonts w:asciiTheme="minorHAnsi" w:hAnsiTheme="minorHAnsi" w:cstheme="minorHAnsi"/>
          <w:sz w:val="24"/>
        </w:rPr>
      </w:pPr>
      <w:r w:rsidRPr="00522AE9">
        <w:rPr>
          <w:rFonts w:asciiTheme="minorHAnsi" w:hAnsiTheme="minorHAnsi" w:cstheme="minorHAnsi"/>
          <w:sz w:val="24"/>
        </w:rPr>
        <w:t xml:space="preserve">Em caso de reparos nas quais </w:t>
      </w:r>
      <w:r w:rsidR="004F0E98" w:rsidRPr="00522AE9">
        <w:rPr>
          <w:rFonts w:asciiTheme="minorHAnsi" w:hAnsiTheme="minorHAnsi" w:cstheme="minorHAnsi"/>
          <w:sz w:val="24"/>
        </w:rPr>
        <w:t>a CONTRATA</w:t>
      </w:r>
      <w:r w:rsidR="00BB5D3C" w:rsidRPr="00522AE9">
        <w:rPr>
          <w:rFonts w:asciiTheme="minorHAnsi" w:hAnsiTheme="minorHAnsi" w:cstheme="minorHAnsi"/>
          <w:sz w:val="24"/>
        </w:rPr>
        <w:t>DA</w:t>
      </w:r>
      <w:r w:rsidR="004F0E98" w:rsidRPr="00522AE9">
        <w:rPr>
          <w:rFonts w:asciiTheme="minorHAnsi" w:hAnsiTheme="minorHAnsi" w:cstheme="minorHAnsi"/>
          <w:sz w:val="24"/>
        </w:rPr>
        <w:t xml:space="preserve"> </w:t>
      </w:r>
      <w:r w:rsidRPr="00522AE9">
        <w:rPr>
          <w:rFonts w:asciiTheme="minorHAnsi" w:hAnsiTheme="minorHAnsi" w:cstheme="minorHAnsi"/>
          <w:sz w:val="24"/>
        </w:rPr>
        <w:t>não possua a infraestrutura mínima adequada para realização da atividade</w:t>
      </w:r>
      <w:r w:rsidR="00BB5D3C" w:rsidRPr="00522AE9">
        <w:rPr>
          <w:rFonts w:asciiTheme="minorHAnsi" w:hAnsiTheme="minorHAnsi" w:cstheme="minorHAnsi"/>
          <w:sz w:val="24"/>
        </w:rPr>
        <w:t xml:space="preserve"> na Organização Militar detentora da viatura alvo de manutenção</w:t>
      </w:r>
      <w:r w:rsidRPr="00522AE9">
        <w:rPr>
          <w:rFonts w:asciiTheme="minorHAnsi" w:hAnsiTheme="minorHAnsi" w:cstheme="minorHAnsi"/>
          <w:sz w:val="24"/>
        </w:rPr>
        <w:t>, de modo que a viatura necessite ser transportada para um Posto de SLI mais próximo ou para a sede da Empresa, a CONTRATADA deverá apresentar um orçamento para aprovação prévia de modo a garantir o reparo da viatura.</w:t>
      </w:r>
    </w:p>
    <w:p w14:paraId="49470D8D" w14:textId="31BB1664"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consolidará e entregará à CONTRATANTE</w:t>
      </w:r>
      <w:r w:rsidR="005D01CF">
        <w:rPr>
          <w:rFonts w:asciiTheme="minorHAnsi" w:hAnsiTheme="minorHAnsi" w:cstheme="minorHAnsi"/>
          <w:sz w:val="24"/>
        </w:rPr>
        <w:t>, especificamente</w:t>
      </w:r>
      <w:r w:rsidR="00027EEA">
        <w:rPr>
          <w:rFonts w:asciiTheme="minorHAnsi" w:hAnsiTheme="minorHAnsi" w:cstheme="minorHAnsi"/>
          <w:sz w:val="24"/>
        </w:rPr>
        <w:t xml:space="preserve"> ao Fiscal Setorial</w:t>
      </w:r>
      <w:r w:rsidRPr="00522AE9">
        <w:rPr>
          <w:rFonts w:asciiTheme="minorHAnsi" w:hAnsiTheme="minorHAnsi" w:cstheme="minorHAnsi"/>
          <w:sz w:val="24"/>
        </w:rPr>
        <w:t>, por meio de Relatório Mensal, os dados de fornecimento dos insumos nas OM e de aplicação de suprimentos nas manutenções realizadas.</w:t>
      </w:r>
    </w:p>
    <w:p w14:paraId="49470D8E" w14:textId="02043916"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deverá fornecer informação completa acerca dos componentes que requeiram condições especiais de manuseio, transporte e estocagem. Tal informação abrange, mas não se limita, a questões relacionadas à contaminação pelo manuseio de itens que tenham níveis de radioatividade que ponham em risco a saúde humana, a necessidade de embalagem especial para o transporte, ao controle de umidade, temperatura e luz no local de armazenagem, entre outros.</w:t>
      </w:r>
    </w:p>
    <w:p w14:paraId="49470D8F" w14:textId="4E88C727"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Todos os insumos necessários à manutenção deverão constar de uma Planilha Precificada que será atualizada anualmente, conforme o índice de reajuste estabelecido pelas Partes.</w:t>
      </w:r>
    </w:p>
    <w:p w14:paraId="49470D90" w14:textId="281114C8"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deverá apresentar o valor do Homem/Hora para a execução dos Serviços de Manutenção Preventiva ou Programada.</w:t>
      </w:r>
    </w:p>
    <w:p w14:paraId="49470D92" w14:textId="4ADC6F26"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Etapas Contratuais e Períodos de Apuração:</w:t>
      </w:r>
    </w:p>
    <w:p w14:paraId="696D4973" w14:textId="05A0E444" w:rsidR="008C007D" w:rsidRPr="00522AE9" w:rsidRDefault="008C007D" w:rsidP="0004308D">
      <w:pPr>
        <w:pStyle w:val="Legenda"/>
        <w:jc w:val="center"/>
        <w:rPr>
          <w:rFonts w:asciiTheme="minorHAnsi" w:hAnsiTheme="minorHAnsi" w:cstheme="minorHAnsi"/>
          <w:sz w:val="20"/>
          <w:szCs w:val="20"/>
          <w:lang w:val="pt-PT"/>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8</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Etapas Contratuais do Serviços de Manutenções Preventivas</w:t>
      </w:r>
    </w:p>
    <w:tbl>
      <w:tblPr>
        <w:tblW w:w="9738" w:type="dxa"/>
        <w:tblInd w:w="128" w:type="dxa"/>
        <w:tblLayout w:type="fixed"/>
        <w:tblCellMar>
          <w:left w:w="10" w:type="dxa"/>
          <w:right w:w="10" w:type="dxa"/>
        </w:tblCellMar>
        <w:tblLook w:val="0000" w:firstRow="0" w:lastRow="0" w:firstColumn="0" w:lastColumn="0" w:noHBand="0" w:noVBand="0"/>
      </w:tblPr>
      <w:tblGrid>
        <w:gridCol w:w="4869"/>
        <w:gridCol w:w="4869"/>
      </w:tblGrid>
      <w:tr w:rsidR="0045058C" w:rsidRPr="00522AE9" w14:paraId="49470D95" w14:textId="77777777" w:rsidTr="008533C3">
        <w:trPr>
          <w:trHeight w:val="277"/>
        </w:trPr>
        <w:tc>
          <w:tcPr>
            <w:tcW w:w="48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9470D93" w14:textId="77777777" w:rsidR="00B80A0F" w:rsidRPr="00522AE9" w:rsidRDefault="00D45477" w:rsidP="0004308D">
            <w:pPr>
              <w:pStyle w:val="Standard"/>
              <w:spacing w:before="120" w:after="120"/>
              <w:ind w:left="31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ETAPA CONTRATUAL (TRD)</w:t>
            </w:r>
          </w:p>
        </w:tc>
        <w:tc>
          <w:tcPr>
            <w:tcW w:w="48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9470D94" w14:textId="77777777" w:rsidR="00B80A0F" w:rsidRPr="00522AE9" w:rsidRDefault="00D45477" w:rsidP="0004308D">
            <w:pPr>
              <w:pStyle w:val="Standard"/>
              <w:spacing w:before="120" w:after="120"/>
              <w:ind w:left="318"/>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PERÍODO DE APURAÇÃO</w:t>
            </w:r>
          </w:p>
        </w:tc>
      </w:tr>
      <w:tr w:rsidR="00AF05FC" w:rsidRPr="00522AE9" w14:paraId="49470D98" w14:textId="77777777" w:rsidTr="0045058C">
        <w:trPr>
          <w:trHeight w:val="249"/>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6" w14:textId="77777777" w:rsidR="00B80A0F" w:rsidRPr="00522AE9" w:rsidRDefault="00D45477" w:rsidP="0004308D">
            <w:pPr>
              <w:pStyle w:val="Standard"/>
              <w:spacing w:before="120" w:after="120"/>
              <w:ind w:left="31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MARÇO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7" w14:textId="77777777" w:rsidR="00B80A0F" w:rsidRPr="00522AE9" w:rsidRDefault="00D45477"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DEZEMBRO/A-1 – JANEIRO – FEVEREIRO</w:t>
            </w:r>
          </w:p>
        </w:tc>
      </w:tr>
      <w:tr w:rsidR="00AF05FC" w:rsidRPr="00522AE9" w14:paraId="49470D9B" w14:textId="77777777" w:rsidTr="0045058C">
        <w:trPr>
          <w:trHeight w:val="254"/>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9" w14:textId="77777777" w:rsidR="00B80A0F" w:rsidRPr="00522AE9" w:rsidRDefault="00D45477" w:rsidP="0004308D">
            <w:pPr>
              <w:pStyle w:val="Standard"/>
              <w:spacing w:before="120" w:after="120"/>
              <w:ind w:left="32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JUNHO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A" w14:textId="77777777" w:rsidR="00B80A0F" w:rsidRPr="00522AE9" w:rsidRDefault="00D45477"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MARÇO – ABRIL – MAIO</w:t>
            </w:r>
          </w:p>
        </w:tc>
      </w:tr>
      <w:tr w:rsidR="00AF05FC" w:rsidRPr="00522AE9" w14:paraId="49470D9E" w14:textId="77777777" w:rsidTr="0045058C">
        <w:trPr>
          <w:trHeight w:val="254"/>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C" w14:textId="77777777" w:rsidR="00B80A0F" w:rsidRPr="00522AE9" w:rsidRDefault="00D45477" w:rsidP="0004308D">
            <w:pPr>
              <w:pStyle w:val="Standard"/>
              <w:spacing w:before="120" w:after="120"/>
              <w:ind w:left="322"/>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SETEMBRO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D" w14:textId="77777777" w:rsidR="00B80A0F" w:rsidRPr="00522AE9" w:rsidRDefault="00D45477"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JUNHO – JULHO – AGOSTO</w:t>
            </w:r>
          </w:p>
        </w:tc>
      </w:tr>
      <w:tr w:rsidR="00AF05FC" w:rsidRPr="00522AE9" w14:paraId="49470DA1" w14:textId="77777777" w:rsidTr="0045058C">
        <w:trPr>
          <w:trHeight w:val="253"/>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9F" w14:textId="77777777" w:rsidR="00B80A0F" w:rsidRPr="00522AE9" w:rsidRDefault="00D45477" w:rsidP="0004308D">
            <w:pPr>
              <w:pStyle w:val="Standard"/>
              <w:spacing w:before="120" w:after="120"/>
              <w:ind w:left="32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DEZEMBRO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A0" w14:textId="77777777" w:rsidR="00B80A0F" w:rsidRPr="00522AE9" w:rsidRDefault="00D45477" w:rsidP="0004308D">
            <w:pPr>
              <w:pStyle w:val="Standard"/>
              <w:spacing w:before="120" w:after="120"/>
              <w:ind w:left="32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SETEMBRO – OUTUBRO – NOVEMBRO</w:t>
            </w:r>
          </w:p>
        </w:tc>
      </w:tr>
    </w:tbl>
    <w:p w14:paraId="49470DA3" w14:textId="48AAC88A"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As Horas apuradas (incluindo manutenções preventivas ou programada e manutenções corretivas) na execução das Ordens de Serviços (OS) serão abatidas, primeiramente, das Horas de Operação do Posto de SLI, evitando-se com isso o pagamento em duplicidade da Mão de Obra. Após a apuração, a diferença de horas descrita acima, caso existente, será paga conforme precificação da CONTRATADA no </w:t>
      </w:r>
      <w:r w:rsidR="000E602C">
        <w:rPr>
          <w:rFonts w:asciiTheme="minorHAnsi" w:hAnsiTheme="minorHAnsi" w:cstheme="minorHAnsi"/>
          <w:sz w:val="24"/>
        </w:rPr>
        <w:t>“</w:t>
      </w:r>
      <w:r w:rsidRPr="00522AE9">
        <w:rPr>
          <w:rFonts w:asciiTheme="minorHAnsi" w:hAnsiTheme="minorHAnsi" w:cstheme="minorHAnsi"/>
          <w:sz w:val="24"/>
        </w:rPr>
        <w:t>ANEXO B</w:t>
      </w:r>
      <w:r w:rsidR="000E602C">
        <w:rPr>
          <w:rFonts w:asciiTheme="minorHAnsi" w:hAnsiTheme="minorHAnsi" w:cstheme="minorHAnsi"/>
          <w:sz w:val="24"/>
        </w:rPr>
        <w:t>”</w:t>
      </w:r>
      <w:r w:rsidRPr="00522AE9">
        <w:rPr>
          <w:rFonts w:asciiTheme="minorHAnsi" w:hAnsiTheme="minorHAnsi" w:cstheme="minorHAnsi"/>
          <w:sz w:val="24"/>
        </w:rPr>
        <w:t>.</w:t>
      </w:r>
    </w:p>
    <w:p w14:paraId="46D22C02" w14:textId="03CA68E0" w:rsidR="001103DB" w:rsidRPr="00522AE9" w:rsidRDefault="001103DB" w:rsidP="008C3724">
      <w:pPr>
        <w:pStyle w:val="Standard"/>
        <w:numPr>
          <w:ilvl w:val="2"/>
          <w:numId w:val="123"/>
        </w:numPr>
        <w:tabs>
          <w:tab w:val="left" w:pos="0"/>
          <w:tab w:val="left" w:pos="993"/>
        </w:tabs>
        <w:spacing w:before="120" w:after="120"/>
        <w:jc w:val="both"/>
        <w:rPr>
          <w:rFonts w:asciiTheme="minorHAnsi" w:hAnsiTheme="minorHAnsi" w:cstheme="minorHAnsi"/>
          <w:sz w:val="24"/>
        </w:rPr>
      </w:pPr>
      <w:r w:rsidRPr="00522AE9">
        <w:rPr>
          <w:rFonts w:asciiTheme="minorHAnsi" w:hAnsiTheme="minorHAnsi" w:cstheme="minorHAnsi"/>
          <w:color w:val="000000"/>
          <w:sz w:val="24"/>
        </w:rPr>
        <w:lastRenderedPageBreak/>
        <w:t xml:space="preserve">Os insumos, componentes e o tempo de execução das atividades de manutenção preventiva bem como os Planos de Manutenção Preventiva, poderão ser ajustados conforme necessidades técnicas, mudanças nos produtos ou outras necessidades justificadas pela CONTRATADA. Tais alterações serão apresentadas e discutidas com a </w:t>
      </w:r>
      <w:r w:rsidR="00F9349C" w:rsidRPr="00522AE9">
        <w:rPr>
          <w:rFonts w:asciiTheme="minorHAnsi" w:hAnsiTheme="minorHAnsi" w:cstheme="minorHAnsi"/>
          <w:color w:val="000000"/>
          <w:sz w:val="24"/>
        </w:rPr>
        <w:t>E</w:t>
      </w:r>
      <w:r w:rsidRPr="00522AE9">
        <w:rPr>
          <w:rFonts w:asciiTheme="minorHAnsi" w:hAnsiTheme="minorHAnsi" w:cstheme="minorHAnsi"/>
          <w:color w:val="000000"/>
          <w:sz w:val="24"/>
        </w:rPr>
        <w:t>quipe de</w:t>
      </w:r>
      <w:r w:rsidR="00AF3189" w:rsidRPr="00522AE9">
        <w:rPr>
          <w:rFonts w:asciiTheme="minorHAnsi" w:hAnsiTheme="minorHAnsi" w:cstheme="minorHAnsi"/>
          <w:color w:val="000000"/>
          <w:sz w:val="24"/>
        </w:rPr>
        <w:t xml:space="preserve"> </w:t>
      </w:r>
      <w:r w:rsidR="00F9349C" w:rsidRPr="00522AE9">
        <w:rPr>
          <w:rFonts w:asciiTheme="minorHAnsi" w:hAnsiTheme="minorHAnsi" w:cstheme="minorHAnsi"/>
          <w:color w:val="000000"/>
          <w:sz w:val="24"/>
        </w:rPr>
        <w:t>G</w:t>
      </w:r>
      <w:r w:rsidR="00AF3189" w:rsidRPr="00522AE9">
        <w:rPr>
          <w:rFonts w:asciiTheme="minorHAnsi" w:hAnsiTheme="minorHAnsi" w:cstheme="minorHAnsi"/>
          <w:color w:val="000000"/>
          <w:sz w:val="24"/>
        </w:rPr>
        <w:t>estão e</w:t>
      </w:r>
      <w:r w:rsidRPr="00522AE9">
        <w:rPr>
          <w:rFonts w:asciiTheme="minorHAnsi" w:hAnsiTheme="minorHAnsi" w:cstheme="minorHAnsi"/>
          <w:color w:val="000000"/>
          <w:sz w:val="24"/>
        </w:rPr>
        <w:t xml:space="preserve"> </w:t>
      </w:r>
      <w:r w:rsidR="00F9349C" w:rsidRPr="00522AE9">
        <w:rPr>
          <w:rFonts w:asciiTheme="minorHAnsi" w:hAnsiTheme="minorHAnsi" w:cstheme="minorHAnsi"/>
          <w:color w:val="000000"/>
          <w:sz w:val="24"/>
        </w:rPr>
        <w:t>F</w:t>
      </w:r>
      <w:r w:rsidRPr="00522AE9">
        <w:rPr>
          <w:rFonts w:asciiTheme="minorHAnsi" w:hAnsiTheme="minorHAnsi" w:cstheme="minorHAnsi"/>
          <w:color w:val="000000"/>
          <w:sz w:val="24"/>
        </w:rPr>
        <w:t xml:space="preserve">iscalização do </w:t>
      </w:r>
      <w:r w:rsidR="00F9349C" w:rsidRPr="00522AE9">
        <w:rPr>
          <w:rFonts w:asciiTheme="minorHAnsi" w:hAnsiTheme="minorHAnsi" w:cstheme="minorHAnsi"/>
          <w:color w:val="000000"/>
          <w:sz w:val="24"/>
        </w:rPr>
        <w:t>CONTRATO</w:t>
      </w:r>
      <w:r w:rsidRPr="00522AE9">
        <w:rPr>
          <w:rFonts w:asciiTheme="minorHAnsi" w:hAnsiTheme="minorHAnsi" w:cstheme="minorHAnsi"/>
          <w:color w:val="000000"/>
          <w:sz w:val="24"/>
        </w:rPr>
        <w:t>, a fim de garantir o alinhamento entre as partes envolvidas.</w:t>
      </w:r>
    </w:p>
    <w:p w14:paraId="49470DA4" w14:textId="6E82B247" w:rsidR="00B80A0F" w:rsidRPr="00522AE9" w:rsidRDefault="00D45477" w:rsidP="008C3724">
      <w:pPr>
        <w:pStyle w:val="Standard"/>
        <w:numPr>
          <w:ilvl w:val="2"/>
          <w:numId w:val="123"/>
        </w:numPr>
        <w:tabs>
          <w:tab w:val="left" w:pos="0"/>
          <w:tab w:val="left" w:pos="993"/>
        </w:tabs>
        <w:spacing w:before="120" w:after="120"/>
        <w:jc w:val="both"/>
        <w:rPr>
          <w:rFonts w:asciiTheme="minorHAnsi" w:hAnsiTheme="minorHAnsi" w:cstheme="minorHAnsi"/>
          <w:sz w:val="24"/>
        </w:rPr>
      </w:pPr>
      <w:r w:rsidRPr="00522AE9">
        <w:rPr>
          <w:rFonts w:asciiTheme="minorHAnsi" w:hAnsiTheme="minorHAnsi" w:cstheme="minorHAnsi"/>
          <w:sz w:val="24"/>
        </w:rPr>
        <w:t>Entregáveis do Serviço de Manutenção Preventiva ou Programada:</w:t>
      </w:r>
    </w:p>
    <w:p w14:paraId="65E22FB1" w14:textId="77777777" w:rsidR="00027EEA" w:rsidRDefault="00027EEA" w:rsidP="0004308D">
      <w:pPr>
        <w:pStyle w:val="Legenda"/>
        <w:jc w:val="center"/>
        <w:rPr>
          <w:rFonts w:asciiTheme="minorHAnsi" w:hAnsiTheme="minorHAnsi" w:cstheme="minorHAnsi"/>
          <w:sz w:val="20"/>
          <w:szCs w:val="20"/>
        </w:rPr>
      </w:pPr>
    </w:p>
    <w:p w14:paraId="314C7D7B" w14:textId="77777777" w:rsidR="00027EEA" w:rsidRDefault="00027EEA" w:rsidP="0004308D">
      <w:pPr>
        <w:pStyle w:val="Legenda"/>
        <w:jc w:val="center"/>
        <w:rPr>
          <w:rFonts w:asciiTheme="minorHAnsi" w:hAnsiTheme="minorHAnsi" w:cstheme="minorHAnsi"/>
          <w:sz w:val="20"/>
          <w:szCs w:val="20"/>
        </w:rPr>
      </w:pPr>
    </w:p>
    <w:p w14:paraId="5E76ABE7" w14:textId="77777777" w:rsidR="00027EEA" w:rsidRDefault="00027EEA" w:rsidP="0004308D">
      <w:pPr>
        <w:pStyle w:val="Legenda"/>
        <w:jc w:val="center"/>
        <w:rPr>
          <w:rFonts w:asciiTheme="minorHAnsi" w:hAnsiTheme="minorHAnsi" w:cstheme="minorHAnsi"/>
          <w:sz w:val="20"/>
          <w:szCs w:val="20"/>
        </w:rPr>
      </w:pPr>
    </w:p>
    <w:p w14:paraId="09AD9D0E" w14:textId="77777777" w:rsidR="00027EEA" w:rsidRDefault="00027EEA" w:rsidP="0004308D">
      <w:pPr>
        <w:pStyle w:val="Legenda"/>
        <w:jc w:val="center"/>
        <w:rPr>
          <w:rFonts w:asciiTheme="minorHAnsi" w:hAnsiTheme="minorHAnsi" w:cstheme="minorHAnsi"/>
          <w:sz w:val="20"/>
          <w:szCs w:val="20"/>
        </w:rPr>
      </w:pPr>
    </w:p>
    <w:p w14:paraId="38C11049" w14:textId="128AD4F5" w:rsidR="008C007D" w:rsidRPr="00522AE9" w:rsidRDefault="008C007D" w:rsidP="0004308D">
      <w:pPr>
        <w:pStyle w:val="Legenda"/>
        <w:jc w:val="center"/>
        <w:rPr>
          <w:rFonts w:asciiTheme="minorHAnsi" w:hAnsiTheme="minorHAnsi" w:cstheme="minorHAnsi"/>
          <w:sz w:val="20"/>
          <w:szCs w:val="20"/>
          <w:lang w:val="pt-PT"/>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9</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Entregáveis dos Serviços de Manutenções Preventivas</w:t>
      </w:r>
    </w:p>
    <w:tbl>
      <w:tblPr>
        <w:tblW w:w="9790" w:type="dxa"/>
        <w:tblInd w:w="128" w:type="dxa"/>
        <w:tblLayout w:type="fixed"/>
        <w:tblCellMar>
          <w:left w:w="10" w:type="dxa"/>
          <w:right w:w="10" w:type="dxa"/>
        </w:tblCellMar>
        <w:tblLook w:val="0000" w:firstRow="0" w:lastRow="0" w:firstColumn="0" w:lastColumn="0" w:noHBand="0" w:noVBand="0"/>
      </w:tblPr>
      <w:tblGrid>
        <w:gridCol w:w="576"/>
        <w:gridCol w:w="3119"/>
        <w:gridCol w:w="4394"/>
        <w:gridCol w:w="1701"/>
      </w:tblGrid>
      <w:tr w:rsidR="00942DA3" w:rsidRPr="00522AE9" w14:paraId="49470DAA" w14:textId="77777777" w:rsidTr="00FF2C79">
        <w:trPr>
          <w:trHeight w:val="561"/>
        </w:trPr>
        <w:tc>
          <w:tcPr>
            <w:tcW w:w="5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9470DA5" w14:textId="01AC2EC0" w:rsidR="00942DA3" w:rsidRPr="00522AE9" w:rsidRDefault="00942DA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NR</w:t>
            </w:r>
          </w:p>
        </w:tc>
        <w:tc>
          <w:tcPr>
            <w:tcW w:w="3119"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49470DA6" w14:textId="5C959045" w:rsidR="00942DA3" w:rsidRPr="00522AE9" w:rsidRDefault="00942DA3" w:rsidP="0004308D">
            <w:pPr>
              <w:pStyle w:val="Standard"/>
              <w:spacing w:before="120" w:after="120"/>
              <w:ind w:left="11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ENTREGÁVEIS / ITENS</w:t>
            </w:r>
          </w:p>
        </w:tc>
        <w:tc>
          <w:tcPr>
            <w:tcW w:w="4394"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49470DA7" w14:textId="70CC82A0" w:rsidR="00942DA3" w:rsidRPr="00522AE9" w:rsidRDefault="00942DA3" w:rsidP="0004308D">
            <w:pPr>
              <w:pStyle w:val="Standard"/>
              <w:spacing w:before="120" w:after="120"/>
              <w:ind w:left="-1"/>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ESCOPO</w:t>
            </w:r>
          </w:p>
        </w:tc>
        <w:tc>
          <w:tcPr>
            <w:tcW w:w="1701"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14:paraId="3F0DB99A" w14:textId="36FC3AE3" w:rsidR="00942DA3" w:rsidRPr="00522AE9" w:rsidRDefault="00942DA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QUANTIDADE TOTAL</w:t>
            </w:r>
          </w:p>
        </w:tc>
      </w:tr>
      <w:tr w:rsidR="00AF15A3" w:rsidRPr="00522AE9" w14:paraId="49470DB0" w14:textId="77777777" w:rsidTr="00FF2C79">
        <w:trPr>
          <w:trHeight w:val="1228"/>
        </w:trPr>
        <w:tc>
          <w:tcPr>
            <w:tcW w:w="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9470DAB" w14:textId="0C29A239" w:rsidR="00AF15A3" w:rsidRPr="00522AE9" w:rsidRDefault="00AF15A3" w:rsidP="0004308D">
            <w:pPr>
              <w:pStyle w:val="Standard"/>
              <w:spacing w:before="120" w:after="120"/>
              <w:ind w:left="14"/>
              <w:jc w:val="center"/>
              <w:rPr>
                <w:rFonts w:asciiTheme="minorHAnsi" w:hAnsiTheme="minorHAnsi" w:cstheme="minorHAnsi"/>
                <w:b/>
                <w:bCs/>
                <w:color w:val="000000"/>
                <w:sz w:val="20"/>
                <w:szCs w:val="20"/>
              </w:rPr>
            </w:pPr>
            <w:r w:rsidRPr="00522AE9">
              <w:rPr>
                <w:rFonts w:asciiTheme="minorHAnsi" w:hAnsiTheme="minorHAnsi" w:cstheme="minorHAnsi"/>
                <w:b/>
                <w:bCs/>
                <w:color w:val="000000"/>
                <w:sz w:val="20"/>
                <w:szCs w:val="20"/>
              </w:rPr>
              <w:t>3A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470DAC" w14:textId="534CC9A6" w:rsidR="00AF15A3" w:rsidRPr="00522AE9" w:rsidRDefault="00AF15A3" w:rsidP="0004308D">
            <w:pPr>
              <w:pStyle w:val="Standard"/>
              <w:spacing w:before="120" w:after="120"/>
              <w:ind w:left="216"/>
              <w:jc w:val="center"/>
              <w:rPr>
                <w:rFonts w:asciiTheme="minorHAnsi" w:hAnsiTheme="minorHAnsi" w:cstheme="minorHAnsi"/>
                <w:b/>
                <w:color w:val="000000"/>
                <w:sz w:val="20"/>
                <w:szCs w:val="20"/>
              </w:rPr>
            </w:pPr>
            <w:r w:rsidRPr="00522AE9">
              <w:rPr>
                <w:rFonts w:asciiTheme="minorHAnsi" w:hAnsiTheme="minorHAnsi" w:cstheme="minorHAnsi"/>
                <w:sz w:val="20"/>
                <w:szCs w:val="20"/>
              </w:rPr>
              <w:t>Serviço de Manutenção Preventiva ou Programada de 6 meses (ou 1,5 anos ou 2,5 anos ou 3,5 anos ou 4,5 anos) com fornecimento de insumos</w:t>
            </w:r>
          </w:p>
        </w:tc>
        <w:tc>
          <w:tcPr>
            <w:tcW w:w="4394"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123CA1"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Manutenção Programada de 6 meses*</w:t>
            </w:r>
          </w:p>
          <w:p w14:paraId="4EACC427"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Manutenção Programada de 1 ano*</w:t>
            </w:r>
          </w:p>
          <w:p w14:paraId="54EDF9F0"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Manutenção Programada de 2 anos*</w:t>
            </w:r>
          </w:p>
          <w:p w14:paraId="489A49FF"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Manutenção Programada de 3 anos*</w:t>
            </w:r>
          </w:p>
          <w:p w14:paraId="6215A55C" w14:textId="77777777" w:rsidR="00AF15A3" w:rsidRPr="00522AE9" w:rsidRDefault="00AF15A3" w:rsidP="00AF05FC">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Manutenção Programada de 4 anos*</w:t>
            </w:r>
          </w:p>
          <w:p w14:paraId="0473901A" w14:textId="7A779CF6" w:rsidR="003E4988" w:rsidRPr="00522AE9" w:rsidRDefault="003E4988" w:rsidP="003E4988">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Manutenção Programada de 5 anos*</w:t>
            </w:r>
          </w:p>
          <w:p w14:paraId="73759F92"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Insumos aplicados</w:t>
            </w:r>
          </w:p>
          <w:p w14:paraId="49470DAD" w14:textId="0277AC7D" w:rsidR="00AF15A3" w:rsidRPr="00522AE9" w:rsidRDefault="00AF15A3" w:rsidP="0004308D">
            <w:pPr>
              <w:pStyle w:val="Standard"/>
              <w:spacing w:before="120" w:after="120"/>
              <w:ind w:left="109"/>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Mão de Obra (Homem/Hora) – Manutenção atendimento volante</w:t>
            </w:r>
          </w:p>
        </w:tc>
        <w:tc>
          <w:tcPr>
            <w:tcW w:w="1701" w:type="dxa"/>
            <w:tcBorders>
              <w:top w:val="single" w:sz="4" w:space="0" w:color="auto"/>
              <w:left w:val="single" w:sz="4" w:space="0" w:color="auto"/>
              <w:bottom w:val="single" w:sz="4" w:space="0" w:color="auto"/>
              <w:right w:val="single" w:sz="4" w:space="0" w:color="auto"/>
            </w:tcBorders>
            <w:vAlign w:val="center"/>
          </w:tcPr>
          <w:p w14:paraId="37DE5558" w14:textId="5E12A276" w:rsidR="00AF15A3" w:rsidRPr="00522AE9" w:rsidRDefault="00AF15A3" w:rsidP="00AF05FC">
            <w:pPr>
              <w:pStyle w:val="Standard"/>
              <w:spacing w:before="120" w:after="120"/>
              <w:ind w:left="11" w:hanging="6"/>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95</w:t>
            </w:r>
          </w:p>
        </w:tc>
      </w:tr>
      <w:tr w:rsidR="00AF15A3" w:rsidRPr="00522AE9" w14:paraId="09C4F46C" w14:textId="77777777" w:rsidTr="00FF2C79">
        <w:trPr>
          <w:trHeight w:val="547"/>
        </w:trPr>
        <w:tc>
          <w:tcPr>
            <w:tcW w:w="57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C0F2C26" w14:textId="635EFF6C" w:rsidR="00AF15A3" w:rsidRPr="00522AE9" w:rsidRDefault="00AF15A3" w:rsidP="0004308D">
            <w:pPr>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3B</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1D6E77" w14:textId="76A4DD32" w:rsidR="00AF15A3" w:rsidRPr="00522AE9" w:rsidRDefault="00AF15A3" w:rsidP="0004308D">
            <w:pPr>
              <w:spacing w:before="120" w:after="120"/>
              <w:jc w:val="center"/>
              <w:rPr>
                <w:rFonts w:asciiTheme="minorHAnsi" w:hAnsiTheme="minorHAnsi" w:cstheme="minorHAnsi"/>
                <w:sz w:val="20"/>
                <w:szCs w:val="20"/>
              </w:rPr>
            </w:pPr>
            <w:r w:rsidRPr="00522AE9">
              <w:rPr>
                <w:rFonts w:asciiTheme="minorHAnsi" w:hAnsiTheme="minorHAnsi" w:cstheme="minorHAnsi"/>
                <w:sz w:val="20"/>
                <w:szCs w:val="20"/>
              </w:rPr>
              <w:t>Serviço de Manutenção Preventiva ou Programada de 1 ano com fornecimento de insumos</w:t>
            </w:r>
          </w:p>
        </w:tc>
        <w:tc>
          <w:tcPr>
            <w:tcW w:w="4394"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23C211"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871A6C7" w14:textId="5C246B84" w:rsidR="00AF15A3" w:rsidRPr="00522AE9" w:rsidRDefault="00AF15A3" w:rsidP="0004308D">
            <w:pPr>
              <w:pStyle w:val="Standard"/>
              <w:spacing w:before="120" w:after="120"/>
              <w:ind w:left="11" w:hanging="6"/>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16</w:t>
            </w:r>
          </w:p>
        </w:tc>
      </w:tr>
      <w:tr w:rsidR="00AF15A3" w:rsidRPr="00522AE9" w14:paraId="66849917" w14:textId="77777777" w:rsidTr="00FF2C79">
        <w:trPr>
          <w:trHeight w:val="547"/>
        </w:trPr>
        <w:tc>
          <w:tcPr>
            <w:tcW w:w="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0E26B" w14:textId="74A8D4B9" w:rsidR="00AF15A3" w:rsidRPr="00522AE9" w:rsidRDefault="00AF15A3" w:rsidP="0004308D">
            <w:pPr>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3C</w:t>
            </w:r>
          </w:p>
        </w:tc>
        <w:tc>
          <w:tcPr>
            <w:tcW w:w="3119"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0DFAD1DB" w14:textId="374263D3" w:rsidR="00AF15A3" w:rsidRPr="00522AE9" w:rsidRDefault="00AF15A3" w:rsidP="0004308D">
            <w:pPr>
              <w:spacing w:before="120" w:after="120"/>
              <w:jc w:val="center"/>
              <w:rPr>
                <w:rFonts w:asciiTheme="minorHAnsi" w:hAnsiTheme="minorHAnsi" w:cstheme="minorHAnsi"/>
                <w:sz w:val="20"/>
                <w:szCs w:val="20"/>
              </w:rPr>
            </w:pPr>
            <w:r w:rsidRPr="00522AE9">
              <w:rPr>
                <w:rFonts w:asciiTheme="minorHAnsi" w:hAnsiTheme="minorHAnsi" w:cstheme="minorHAnsi"/>
                <w:sz w:val="20"/>
                <w:szCs w:val="20"/>
              </w:rPr>
              <w:t>Serviço de Manutenção Preventiva ou Programada de 2 anos com fornecimento de insumos</w:t>
            </w:r>
          </w:p>
        </w:tc>
        <w:tc>
          <w:tcPr>
            <w:tcW w:w="4394" w:type="dxa"/>
            <w:vMerge/>
            <w:tcBorders>
              <w:top w:val="single" w:sz="4" w:space="0" w:color="auto"/>
              <w:left w:val="single" w:sz="4" w:space="0" w:color="auto"/>
              <w:right w:val="single" w:sz="4" w:space="0" w:color="auto"/>
            </w:tcBorders>
            <w:tcMar>
              <w:top w:w="0" w:type="dxa"/>
              <w:left w:w="108" w:type="dxa"/>
              <w:bottom w:w="0" w:type="dxa"/>
              <w:right w:w="108" w:type="dxa"/>
            </w:tcMar>
            <w:vAlign w:val="center"/>
          </w:tcPr>
          <w:p w14:paraId="6A516DC3"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p>
        </w:tc>
        <w:tc>
          <w:tcPr>
            <w:tcW w:w="1701" w:type="dxa"/>
            <w:tcBorders>
              <w:top w:val="single" w:sz="4" w:space="0" w:color="auto"/>
              <w:left w:val="single" w:sz="4" w:space="0" w:color="auto"/>
              <w:bottom w:val="single" w:sz="4" w:space="0" w:color="000000"/>
              <w:right w:val="single" w:sz="4" w:space="0" w:color="auto"/>
            </w:tcBorders>
            <w:vAlign w:val="center"/>
          </w:tcPr>
          <w:p w14:paraId="644051D7" w14:textId="66AE1D25" w:rsidR="00AF15A3" w:rsidRPr="00522AE9" w:rsidRDefault="00377676" w:rsidP="0004308D">
            <w:pPr>
              <w:pStyle w:val="Standard"/>
              <w:spacing w:before="120" w:after="120"/>
              <w:ind w:left="11" w:hanging="6"/>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30</w:t>
            </w:r>
          </w:p>
        </w:tc>
      </w:tr>
      <w:tr w:rsidR="00AF15A3" w:rsidRPr="00522AE9" w14:paraId="5E37C158" w14:textId="77777777" w:rsidTr="005E0B65">
        <w:trPr>
          <w:trHeight w:val="547"/>
        </w:trPr>
        <w:tc>
          <w:tcPr>
            <w:tcW w:w="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AB155" w14:textId="5B5715FE" w:rsidR="00AF15A3" w:rsidRPr="00522AE9" w:rsidRDefault="00AF15A3" w:rsidP="0004308D">
            <w:pPr>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3D</w:t>
            </w: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61206F0" w14:textId="111613BB" w:rsidR="00AF15A3" w:rsidRPr="00522AE9" w:rsidRDefault="00AF15A3" w:rsidP="0004308D">
            <w:pPr>
              <w:spacing w:before="120" w:after="120"/>
              <w:jc w:val="center"/>
              <w:rPr>
                <w:rFonts w:asciiTheme="minorHAnsi" w:hAnsiTheme="minorHAnsi" w:cstheme="minorHAnsi"/>
                <w:sz w:val="20"/>
                <w:szCs w:val="20"/>
              </w:rPr>
            </w:pPr>
            <w:r w:rsidRPr="00522AE9">
              <w:rPr>
                <w:rFonts w:asciiTheme="minorHAnsi" w:hAnsiTheme="minorHAnsi" w:cstheme="minorHAnsi"/>
                <w:sz w:val="20"/>
                <w:szCs w:val="20"/>
              </w:rPr>
              <w:t>Serviço de Manutenção Preventiva ou Programada de 3 anos com fornecimento de insumos</w:t>
            </w:r>
          </w:p>
        </w:tc>
        <w:tc>
          <w:tcPr>
            <w:tcW w:w="4394" w:type="dxa"/>
            <w:vMerge/>
            <w:tcBorders>
              <w:left w:val="single" w:sz="4" w:space="0" w:color="auto"/>
              <w:right w:val="single" w:sz="4" w:space="0" w:color="auto"/>
            </w:tcBorders>
            <w:tcMar>
              <w:top w:w="0" w:type="dxa"/>
              <w:left w:w="108" w:type="dxa"/>
              <w:bottom w:w="0" w:type="dxa"/>
              <w:right w:w="108" w:type="dxa"/>
            </w:tcMar>
            <w:vAlign w:val="center"/>
          </w:tcPr>
          <w:p w14:paraId="7CA0DEBB"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p>
        </w:tc>
        <w:tc>
          <w:tcPr>
            <w:tcW w:w="1701" w:type="dxa"/>
            <w:tcBorders>
              <w:top w:val="single" w:sz="4" w:space="0" w:color="000000"/>
              <w:left w:val="single" w:sz="4" w:space="0" w:color="auto"/>
              <w:bottom w:val="single" w:sz="4" w:space="0" w:color="000000"/>
              <w:right w:val="single" w:sz="4" w:space="0" w:color="auto"/>
            </w:tcBorders>
            <w:vAlign w:val="center"/>
          </w:tcPr>
          <w:p w14:paraId="7BD8E51B" w14:textId="42B6722E" w:rsidR="00AF15A3" w:rsidRPr="00522AE9" w:rsidRDefault="00AF15A3" w:rsidP="0004308D">
            <w:pPr>
              <w:pStyle w:val="Standard"/>
              <w:spacing w:before="120" w:after="120"/>
              <w:ind w:left="11" w:hanging="6"/>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32</w:t>
            </w:r>
          </w:p>
        </w:tc>
      </w:tr>
      <w:tr w:rsidR="00AF15A3" w:rsidRPr="00522AE9" w14:paraId="1818E4B9" w14:textId="77777777" w:rsidTr="005E0B65">
        <w:trPr>
          <w:trHeight w:val="547"/>
        </w:trPr>
        <w:tc>
          <w:tcPr>
            <w:tcW w:w="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5E6024" w14:textId="3E2DD314" w:rsidR="00AF15A3" w:rsidRPr="00522AE9" w:rsidRDefault="00AF15A3" w:rsidP="0004308D">
            <w:pPr>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3E</w:t>
            </w: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B9B2655" w14:textId="2B969A29" w:rsidR="00AF15A3" w:rsidRPr="00522AE9" w:rsidRDefault="00AF15A3" w:rsidP="0004308D">
            <w:pPr>
              <w:spacing w:before="120" w:after="120"/>
              <w:jc w:val="center"/>
              <w:rPr>
                <w:rFonts w:asciiTheme="minorHAnsi" w:hAnsiTheme="minorHAnsi" w:cstheme="minorHAnsi"/>
                <w:sz w:val="20"/>
                <w:szCs w:val="20"/>
              </w:rPr>
            </w:pPr>
            <w:r w:rsidRPr="00522AE9">
              <w:rPr>
                <w:rFonts w:asciiTheme="minorHAnsi" w:hAnsiTheme="minorHAnsi" w:cstheme="minorHAnsi"/>
                <w:sz w:val="20"/>
                <w:szCs w:val="20"/>
              </w:rPr>
              <w:t>Serviço de Manutenção Preventiva ou Programada de 4 anos com fornecimento de insumos</w:t>
            </w:r>
          </w:p>
        </w:tc>
        <w:tc>
          <w:tcPr>
            <w:tcW w:w="4394" w:type="dxa"/>
            <w:vMerge/>
            <w:tcBorders>
              <w:left w:val="single" w:sz="4" w:space="0" w:color="auto"/>
              <w:right w:val="single" w:sz="4" w:space="0" w:color="auto"/>
            </w:tcBorders>
            <w:tcMar>
              <w:top w:w="0" w:type="dxa"/>
              <w:left w:w="108" w:type="dxa"/>
              <w:bottom w:w="0" w:type="dxa"/>
              <w:right w:w="108" w:type="dxa"/>
            </w:tcMar>
            <w:vAlign w:val="center"/>
          </w:tcPr>
          <w:p w14:paraId="0A1A8265"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p>
        </w:tc>
        <w:tc>
          <w:tcPr>
            <w:tcW w:w="1701" w:type="dxa"/>
            <w:tcBorders>
              <w:top w:val="single" w:sz="4" w:space="0" w:color="000000"/>
              <w:left w:val="single" w:sz="4" w:space="0" w:color="auto"/>
              <w:bottom w:val="single" w:sz="4" w:space="0" w:color="000000"/>
              <w:right w:val="single" w:sz="4" w:space="0" w:color="auto"/>
            </w:tcBorders>
            <w:vAlign w:val="center"/>
          </w:tcPr>
          <w:p w14:paraId="64784203" w14:textId="7E9C0FDE" w:rsidR="00AF15A3" w:rsidRPr="00522AE9" w:rsidRDefault="00377676" w:rsidP="0004308D">
            <w:pPr>
              <w:pStyle w:val="Standard"/>
              <w:spacing w:before="120" w:after="120"/>
              <w:ind w:left="11" w:hanging="6"/>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23</w:t>
            </w:r>
          </w:p>
        </w:tc>
      </w:tr>
      <w:tr w:rsidR="00AF15A3" w:rsidRPr="00522AE9" w14:paraId="30966890" w14:textId="77777777" w:rsidTr="005E0B65">
        <w:trPr>
          <w:trHeight w:val="547"/>
        </w:trPr>
        <w:tc>
          <w:tcPr>
            <w:tcW w:w="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AFD49" w14:textId="15363AF3" w:rsidR="00AF15A3" w:rsidRPr="00522AE9" w:rsidRDefault="00AF15A3" w:rsidP="0004308D">
            <w:pPr>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3F</w:t>
            </w:r>
          </w:p>
        </w:tc>
        <w:tc>
          <w:tcPr>
            <w:tcW w:w="311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583B7DB" w14:textId="1F637520" w:rsidR="00AF15A3" w:rsidRPr="00522AE9" w:rsidRDefault="00AF15A3" w:rsidP="0004308D">
            <w:pPr>
              <w:spacing w:before="120" w:after="120"/>
              <w:jc w:val="center"/>
              <w:rPr>
                <w:rFonts w:asciiTheme="minorHAnsi" w:hAnsiTheme="minorHAnsi" w:cstheme="minorHAnsi"/>
                <w:sz w:val="20"/>
                <w:szCs w:val="20"/>
              </w:rPr>
            </w:pPr>
            <w:r w:rsidRPr="00522AE9">
              <w:rPr>
                <w:rFonts w:asciiTheme="minorHAnsi" w:hAnsiTheme="minorHAnsi" w:cstheme="minorHAnsi"/>
                <w:sz w:val="20"/>
                <w:szCs w:val="20"/>
              </w:rPr>
              <w:t>Serviço de Manutenção Preventiva ou Programada de 5 anos com fornecimento de insumos</w:t>
            </w:r>
          </w:p>
        </w:tc>
        <w:tc>
          <w:tcPr>
            <w:tcW w:w="4394"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19311A56" w14:textId="77777777" w:rsidR="00AF15A3" w:rsidRPr="00522AE9" w:rsidRDefault="00AF15A3">
            <w:pPr>
              <w:pStyle w:val="Standard"/>
              <w:spacing w:before="120" w:after="120"/>
              <w:ind w:left="109"/>
              <w:jc w:val="both"/>
              <w:rPr>
                <w:rFonts w:asciiTheme="minorHAnsi" w:hAnsiTheme="minorHAnsi" w:cstheme="minorHAnsi"/>
                <w:color w:val="000000"/>
                <w:sz w:val="20"/>
                <w:szCs w:val="20"/>
              </w:rPr>
            </w:pPr>
          </w:p>
        </w:tc>
        <w:tc>
          <w:tcPr>
            <w:tcW w:w="1701" w:type="dxa"/>
            <w:tcBorders>
              <w:top w:val="single" w:sz="4" w:space="0" w:color="000000"/>
              <w:left w:val="single" w:sz="4" w:space="0" w:color="auto"/>
              <w:bottom w:val="single" w:sz="4" w:space="0" w:color="000000"/>
              <w:right w:val="single" w:sz="4" w:space="0" w:color="auto"/>
            </w:tcBorders>
            <w:vAlign w:val="center"/>
          </w:tcPr>
          <w:p w14:paraId="0BCC1D8D" w14:textId="0361C331" w:rsidR="00AF15A3" w:rsidRPr="00522AE9" w:rsidRDefault="00AF15A3" w:rsidP="0004308D">
            <w:pPr>
              <w:pStyle w:val="Standard"/>
              <w:spacing w:before="120" w:after="120"/>
              <w:ind w:left="11" w:hanging="6"/>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01</w:t>
            </w:r>
          </w:p>
        </w:tc>
      </w:tr>
    </w:tbl>
    <w:p w14:paraId="579B33B3" w14:textId="6EB481B1" w:rsidR="000F704D" w:rsidRPr="00522AE9" w:rsidRDefault="00717387" w:rsidP="000F704D">
      <w:pPr>
        <w:jc w:val="both"/>
        <w:rPr>
          <w:rFonts w:asciiTheme="minorHAnsi" w:hAnsiTheme="minorHAnsi" w:cstheme="minorHAnsi"/>
          <w:sz w:val="24"/>
          <w:szCs w:val="24"/>
        </w:rPr>
      </w:pPr>
      <w:r w:rsidRPr="00522AE9">
        <w:rPr>
          <w:rFonts w:asciiTheme="minorHAnsi" w:hAnsiTheme="minorHAnsi" w:cstheme="minorHAnsi"/>
          <w:color w:val="000000"/>
          <w:sz w:val="24"/>
        </w:rPr>
        <w:t>*</w:t>
      </w:r>
      <w:r w:rsidR="0052476F" w:rsidRPr="00522AE9">
        <w:rPr>
          <w:rFonts w:asciiTheme="minorHAnsi" w:hAnsiTheme="minorHAnsi" w:cstheme="minorHAnsi"/>
          <w:b/>
          <w:color w:val="000000"/>
          <w:sz w:val="24"/>
        </w:rPr>
        <w:t xml:space="preserve"> OBS</w:t>
      </w:r>
      <w:r w:rsidR="0052476F" w:rsidRPr="00522AE9">
        <w:rPr>
          <w:rFonts w:asciiTheme="minorHAnsi" w:hAnsiTheme="minorHAnsi" w:cstheme="minorHAnsi"/>
          <w:color w:val="000000"/>
          <w:sz w:val="24"/>
        </w:rPr>
        <w:t xml:space="preserve">: </w:t>
      </w:r>
      <w:r w:rsidRPr="00522AE9">
        <w:rPr>
          <w:rFonts w:asciiTheme="minorHAnsi" w:hAnsiTheme="minorHAnsi" w:cstheme="minorHAnsi"/>
          <w:color w:val="000000"/>
          <w:sz w:val="24"/>
        </w:rPr>
        <w:t xml:space="preserve"> </w:t>
      </w:r>
      <w:r w:rsidR="000F704D" w:rsidRPr="00522AE9">
        <w:rPr>
          <w:rFonts w:asciiTheme="minorHAnsi" w:hAnsiTheme="minorHAnsi" w:cstheme="minorHAnsi"/>
          <w:sz w:val="24"/>
          <w:szCs w:val="24"/>
        </w:rPr>
        <w:t>Os prazos para a realização da Manutenção Preventiva ou Programada das plataformas veiculares de VBMT-LSR 4x4 serão contados a partir da data de entrega das viaturas.</w:t>
      </w:r>
    </w:p>
    <w:p w14:paraId="2526732F" w14:textId="13490E6D" w:rsidR="000F704D" w:rsidRPr="00522AE9" w:rsidRDefault="000F704D" w:rsidP="000F704D">
      <w:pPr>
        <w:jc w:val="both"/>
        <w:rPr>
          <w:rFonts w:asciiTheme="minorHAnsi" w:hAnsiTheme="minorHAnsi" w:cstheme="minorHAnsi"/>
          <w:sz w:val="24"/>
          <w:szCs w:val="24"/>
        </w:rPr>
      </w:pPr>
      <w:r w:rsidRPr="00522AE9">
        <w:rPr>
          <w:rFonts w:asciiTheme="minorHAnsi" w:hAnsiTheme="minorHAnsi" w:cstheme="minorHAnsi"/>
          <w:sz w:val="24"/>
          <w:szCs w:val="24"/>
        </w:rPr>
        <w:t>Se o prazo de alguma das manutenções preventivas ou programadas já tiver vencido antes da ativação dos Postos de SLI nas respectivas localidades, a CONTRATADA deverá realizar a atividade vencida juntamente com a próxima manutenção preventiva prevista</w:t>
      </w:r>
      <w:r w:rsidR="0061592D" w:rsidRPr="00522AE9">
        <w:rPr>
          <w:rFonts w:asciiTheme="minorHAnsi" w:hAnsiTheme="minorHAnsi" w:cstheme="minorHAnsi"/>
          <w:sz w:val="24"/>
          <w:szCs w:val="24"/>
        </w:rPr>
        <w:t>, caso necessário</w:t>
      </w:r>
      <w:r w:rsidRPr="00522AE9">
        <w:rPr>
          <w:rFonts w:asciiTheme="minorHAnsi" w:hAnsiTheme="minorHAnsi" w:cstheme="minorHAnsi"/>
          <w:sz w:val="24"/>
          <w:szCs w:val="24"/>
        </w:rPr>
        <w:t>. Nesse caso, não</w:t>
      </w:r>
      <w:r w:rsidR="00027EEA">
        <w:rPr>
          <w:rFonts w:asciiTheme="minorHAnsi" w:hAnsiTheme="minorHAnsi" w:cstheme="minorHAnsi"/>
          <w:sz w:val="24"/>
          <w:szCs w:val="24"/>
        </w:rPr>
        <w:t xml:space="preserve"> haverá superposição de insumos</w:t>
      </w:r>
      <w:r w:rsidRPr="00522AE9">
        <w:rPr>
          <w:rFonts w:asciiTheme="minorHAnsi" w:hAnsiTheme="minorHAnsi" w:cstheme="minorHAnsi"/>
          <w:sz w:val="24"/>
          <w:szCs w:val="24"/>
        </w:rPr>
        <w:t>.</w:t>
      </w:r>
      <w:r w:rsidR="0061592D" w:rsidRPr="00522AE9">
        <w:rPr>
          <w:rFonts w:asciiTheme="minorHAnsi" w:hAnsiTheme="minorHAnsi" w:cstheme="minorHAnsi"/>
          <w:sz w:val="24"/>
          <w:szCs w:val="24"/>
        </w:rPr>
        <w:t xml:space="preserve"> </w:t>
      </w:r>
      <w:r w:rsidRPr="00522AE9">
        <w:rPr>
          <w:rFonts w:asciiTheme="minorHAnsi" w:hAnsiTheme="minorHAnsi" w:cstheme="minorHAnsi"/>
          <w:sz w:val="24"/>
          <w:szCs w:val="24"/>
        </w:rPr>
        <w:t>Para cada viatura, serão aplicáveis apenas as manutenções preventivas previstas durante o período de vigência do SLI. A CONTRATADA não será responsável por manutenções preventivas que não estejam previstas no cronograma estabelecido para o período de vigência do SLI.</w:t>
      </w:r>
      <w:r w:rsidR="0061592D" w:rsidRPr="00522AE9">
        <w:rPr>
          <w:rFonts w:asciiTheme="minorHAnsi" w:hAnsiTheme="minorHAnsi" w:cstheme="minorHAnsi"/>
          <w:sz w:val="24"/>
          <w:szCs w:val="24"/>
        </w:rPr>
        <w:t xml:space="preserve"> </w:t>
      </w:r>
      <w:r w:rsidRPr="00522AE9">
        <w:rPr>
          <w:rFonts w:asciiTheme="minorHAnsi" w:hAnsiTheme="minorHAnsi" w:cstheme="minorHAnsi"/>
          <w:sz w:val="24"/>
          <w:szCs w:val="24"/>
        </w:rPr>
        <w:t>A CONTRATANTE deverá garantir o cumprimento dos prazos estabelecidos para a realização das manutenções preventivas e programadas, conforme as recomendações do fabricante e as normas aplicáveis, a fim de garantir a eficácia e a durabilidade das viaturas objeto deste contrato.</w:t>
      </w:r>
    </w:p>
    <w:p w14:paraId="5F21F4C1" w14:textId="77777777" w:rsidR="00142BC1" w:rsidRPr="00522AE9" w:rsidRDefault="00142BC1" w:rsidP="008C3724">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CONDIÇÕES DE RECEBIMENTO E PAGAMENTO</w:t>
      </w:r>
    </w:p>
    <w:p w14:paraId="2EAA7D17" w14:textId="4831F8BB"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O Recebimento dos Serviços </w:t>
      </w:r>
      <w:r w:rsidR="00EA3891" w:rsidRPr="00522AE9">
        <w:rPr>
          <w:rFonts w:asciiTheme="minorHAnsi" w:hAnsiTheme="minorHAnsi" w:cstheme="minorHAnsi"/>
          <w:sz w:val="24"/>
        </w:rPr>
        <w:t xml:space="preserve">de Manutenção Preventiva com Fornecimento de Insumos </w:t>
      </w:r>
      <w:r w:rsidRPr="00522AE9">
        <w:rPr>
          <w:rFonts w:asciiTheme="minorHAnsi" w:hAnsiTheme="minorHAnsi" w:cstheme="minorHAnsi"/>
          <w:sz w:val="24"/>
        </w:rPr>
        <w:t>dar-se-á em duas Fases:</w:t>
      </w:r>
    </w:p>
    <w:p w14:paraId="785282A9" w14:textId="18DEFE77" w:rsidR="006B12EC"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b/>
          <w:bCs/>
          <w:sz w:val="24"/>
        </w:rPr>
        <w:lastRenderedPageBreak/>
        <w:t>FASE 1</w:t>
      </w:r>
      <w:r w:rsidR="006B12EC" w:rsidRPr="00522AE9">
        <w:rPr>
          <w:rFonts w:asciiTheme="minorHAnsi" w:hAnsiTheme="minorHAnsi" w:cstheme="minorHAnsi"/>
          <w:b/>
          <w:bCs/>
          <w:sz w:val="24"/>
        </w:rPr>
        <w:t>:</w:t>
      </w:r>
      <w:r w:rsidRPr="00522AE9">
        <w:rPr>
          <w:rFonts w:asciiTheme="minorHAnsi" w:hAnsiTheme="minorHAnsi" w:cstheme="minorHAnsi"/>
          <w:sz w:val="24"/>
        </w:rPr>
        <w:t xml:space="preserve"> </w:t>
      </w:r>
      <w:r w:rsidR="00491310" w:rsidRPr="00522AE9">
        <w:rPr>
          <w:rFonts w:asciiTheme="minorHAnsi" w:hAnsiTheme="minorHAnsi" w:cstheme="minorHAnsi"/>
          <w:sz w:val="24"/>
        </w:rPr>
        <w:t xml:space="preserve">recebimento provisório </w:t>
      </w:r>
      <w:r w:rsidRPr="00522AE9">
        <w:rPr>
          <w:rFonts w:asciiTheme="minorHAnsi" w:hAnsiTheme="minorHAnsi" w:cstheme="minorHAnsi"/>
          <w:sz w:val="24"/>
        </w:rPr>
        <w:t>a ser realizado pelas Organizações Militares</w:t>
      </w:r>
      <w:r w:rsidR="00CE7957" w:rsidRPr="00522AE9">
        <w:rPr>
          <w:rFonts w:asciiTheme="minorHAnsi" w:hAnsiTheme="minorHAnsi" w:cstheme="minorHAnsi"/>
          <w:sz w:val="24"/>
        </w:rPr>
        <w:t xml:space="preserve"> e pela CONTRATANTE</w:t>
      </w:r>
      <w:r w:rsidRPr="00522AE9">
        <w:rPr>
          <w:rFonts w:asciiTheme="minorHAnsi" w:hAnsiTheme="minorHAnsi" w:cstheme="minorHAnsi"/>
          <w:sz w:val="24"/>
        </w:rPr>
        <w:t xml:space="preserve">: </w:t>
      </w:r>
    </w:p>
    <w:p w14:paraId="5D8DA708" w14:textId="6E0EA870" w:rsidR="00FF3683" w:rsidRPr="00522AE9" w:rsidRDefault="006B12EC"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M</w:t>
      </w:r>
      <w:r w:rsidR="00FF3683" w:rsidRPr="00522AE9">
        <w:rPr>
          <w:rFonts w:asciiTheme="minorHAnsi" w:hAnsiTheme="minorHAnsi" w:cstheme="minorHAnsi"/>
          <w:sz w:val="24"/>
        </w:rPr>
        <w:t xml:space="preserve">ensalmente será emitido o Relatório, por Comissão designada pelo </w:t>
      </w:r>
      <w:r w:rsidR="00812E8B" w:rsidRPr="00522AE9">
        <w:rPr>
          <w:rFonts w:asciiTheme="minorHAnsi" w:hAnsiTheme="minorHAnsi" w:cstheme="minorHAnsi"/>
          <w:sz w:val="24"/>
        </w:rPr>
        <w:t>Comandante da OM com viatura</w:t>
      </w:r>
      <w:r w:rsidR="00FF3683" w:rsidRPr="00522AE9">
        <w:rPr>
          <w:rFonts w:asciiTheme="minorHAnsi" w:hAnsiTheme="minorHAnsi" w:cstheme="minorHAnsi"/>
          <w:sz w:val="24"/>
        </w:rPr>
        <w:t xml:space="preserve">, tendo como um de seus integrantes o </w:t>
      </w:r>
      <w:r w:rsidR="002D5405" w:rsidRPr="00522AE9">
        <w:rPr>
          <w:rFonts w:asciiTheme="minorHAnsi" w:hAnsiTheme="minorHAnsi" w:cstheme="minorHAnsi"/>
          <w:sz w:val="24"/>
        </w:rPr>
        <w:t>Fiscal Setorial</w:t>
      </w:r>
      <w:r w:rsidR="00FF3683" w:rsidRPr="00522AE9">
        <w:rPr>
          <w:rFonts w:asciiTheme="minorHAnsi" w:hAnsiTheme="minorHAnsi" w:cstheme="minorHAnsi"/>
          <w:sz w:val="24"/>
        </w:rPr>
        <w:t xml:space="preserve"> do CONTRATO, onde serão atestados os recebimentos dos serviços </w:t>
      </w:r>
      <w:r w:rsidR="00361407" w:rsidRPr="00522AE9">
        <w:rPr>
          <w:rFonts w:asciiTheme="minorHAnsi" w:hAnsiTheme="minorHAnsi" w:cstheme="minorHAnsi"/>
          <w:sz w:val="24"/>
        </w:rPr>
        <w:t>de manutenç</w:t>
      </w:r>
      <w:r w:rsidR="00E25E6C" w:rsidRPr="00522AE9">
        <w:rPr>
          <w:rFonts w:asciiTheme="minorHAnsi" w:hAnsiTheme="minorHAnsi" w:cstheme="minorHAnsi"/>
          <w:sz w:val="24"/>
        </w:rPr>
        <w:t xml:space="preserve">ão preventiva </w:t>
      </w:r>
      <w:r w:rsidR="00FF3683" w:rsidRPr="00522AE9">
        <w:rPr>
          <w:rFonts w:asciiTheme="minorHAnsi" w:hAnsiTheme="minorHAnsi" w:cstheme="minorHAnsi"/>
          <w:sz w:val="24"/>
        </w:rPr>
        <w:t>constantes nas OS abertas e fechadas no Sistema Logístico de Manutenção (SisLogMnt), ou outro instrumento similar determinado pela CONTRATANTE, no mês considerado.</w:t>
      </w:r>
    </w:p>
    <w:p w14:paraId="1E4DC948" w14:textId="749093F3"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Comissão deverá realizar inspeções documentais e inspeções físicas, conferindo a execução dos serviços, a aplicação de insumos e atestar, juntamente com o Comandante da OM, mensalmente, as Ordens de Serviços realizadas, elaborando o Relató</w:t>
      </w:r>
      <w:r w:rsidR="000E602C">
        <w:rPr>
          <w:rFonts w:asciiTheme="minorHAnsi" w:hAnsiTheme="minorHAnsi" w:cstheme="minorHAnsi"/>
          <w:sz w:val="24"/>
        </w:rPr>
        <w:t>rio de Recebimento de Serviços, conforme “ANEXO E”,</w:t>
      </w:r>
      <w:r w:rsidRPr="00522AE9">
        <w:rPr>
          <w:rFonts w:asciiTheme="minorHAnsi" w:hAnsiTheme="minorHAnsi" w:cstheme="minorHAnsi"/>
          <w:sz w:val="24"/>
        </w:rPr>
        <w:t xml:space="preserve"> com todas as OS executadas no mês e enviando, via SPED, para a Diretoria de Fabricação (DF).</w:t>
      </w:r>
    </w:p>
    <w:p w14:paraId="292F8DCC" w14:textId="7865716A"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Deverão ser elaboradas 2 (duas) vias dos Relatórios de Recebimento de Serviços, com seus documentos acessórios, sendo que uma via deve ser enviada imediatamente à Diretoria de Fabricação e outra permanecer </w:t>
      </w:r>
      <w:r w:rsidR="00FF2C7B" w:rsidRPr="00522AE9">
        <w:rPr>
          <w:rFonts w:asciiTheme="minorHAnsi" w:hAnsiTheme="minorHAnsi" w:cstheme="minorHAnsi"/>
          <w:color w:val="000000"/>
          <w:sz w:val="24"/>
        </w:rPr>
        <w:t>arquivada na OM.</w:t>
      </w:r>
    </w:p>
    <w:p w14:paraId="205F9F42" w14:textId="7B00B4AD"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Os Relatórios de Recebimento de Serviços mensais das OM, atestando todos os serviços executados, serão utilizados pela CONTRATANTE para a elaboração dos Termos </w:t>
      </w:r>
      <w:r w:rsidR="00CE7957" w:rsidRPr="00522AE9">
        <w:rPr>
          <w:rFonts w:asciiTheme="minorHAnsi" w:hAnsiTheme="minorHAnsi" w:cstheme="minorHAnsi"/>
          <w:sz w:val="24"/>
        </w:rPr>
        <w:t>de Recebimentos Provisórios (TRP</w:t>
      </w:r>
      <w:r w:rsidRPr="00522AE9">
        <w:rPr>
          <w:rFonts w:asciiTheme="minorHAnsi" w:hAnsiTheme="minorHAnsi" w:cstheme="minorHAnsi"/>
          <w:sz w:val="24"/>
        </w:rPr>
        <w:t>)</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00F22BF1" w:rsidRPr="00522AE9">
        <w:rPr>
          <w:rFonts w:asciiTheme="minorHAnsi" w:hAnsiTheme="minorHAnsi" w:cstheme="minorHAnsi"/>
          <w:sz w:val="24"/>
        </w:rPr>
        <w:t xml:space="preserve">, </w:t>
      </w:r>
      <w:r w:rsidR="00CE7957" w:rsidRPr="00522AE9">
        <w:rPr>
          <w:rFonts w:asciiTheme="minorHAnsi" w:hAnsiTheme="minorHAnsi" w:cstheme="minorHAnsi"/>
          <w:sz w:val="24"/>
        </w:rPr>
        <w:t xml:space="preserve"> pelo Fiscal Técnico</w:t>
      </w:r>
      <w:r w:rsidRPr="00522AE9">
        <w:rPr>
          <w:rFonts w:asciiTheme="minorHAnsi" w:hAnsiTheme="minorHAnsi" w:cstheme="minorHAnsi"/>
          <w:sz w:val="24"/>
        </w:rPr>
        <w:t>.</w:t>
      </w:r>
    </w:p>
    <w:p w14:paraId="0F6D59C8"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fechamento das OS dar-se-á até o dia 25 do mês considerado e o Relatório da Comissão deverá ser enviado para a DF, devidamente atestado pelo Comandante, até o último dia do mês.</w:t>
      </w:r>
    </w:p>
    <w:p w14:paraId="711A06F9"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processamento dos Relatórios de Recebimento de Serviços, previsto na fase de recebimento provisório, feito fora do sistema digital do SPED, deverá ter caráter excepcional e demandará justificativa do agente da administração. Além disso, tal conduta exigirá do agente da administração maiores medidas de segurança para se eliminar os riscos que conduzam ao atraso.</w:t>
      </w:r>
    </w:p>
    <w:p w14:paraId="0E8A7CF0"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Ainda que o sistema digital proporcione maior segurança e velocidade, por se tratar de processo que envolve recursos financeiros, recomenda-se a adoção de protocolos de verificação para se saber se o destinatário recebeu o documento. Essa conduta possibilitará tomar medidas de contingência com oportunidade nos casos de extravio e, por outro lado, alertará o destinatário da chegada dos Relatórios de Recebimento de Serviços.</w:t>
      </w:r>
    </w:p>
    <w:p w14:paraId="258A07D9" w14:textId="74617A1D" w:rsidR="006B12EC"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b/>
          <w:bCs/>
          <w:sz w:val="24"/>
        </w:rPr>
        <w:t>FASE 1</w:t>
      </w:r>
      <w:r w:rsidR="006B12EC" w:rsidRPr="00522AE9">
        <w:rPr>
          <w:rFonts w:asciiTheme="minorHAnsi" w:hAnsiTheme="minorHAnsi" w:cstheme="minorHAnsi"/>
          <w:b/>
          <w:bCs/>
          <w:sz w:val="24"/>
        </w:rPr>
        <w:t>:</w:t>
      </w:r>
      <w:r w:rsidRPr="00522AE9">
        <w:rPr>
          <w:rFonts w:asciiTheme="minorHAnsi" w:hAnsiTheme="minorHAnsi" w:cstheme="minorHAnsi"/>
          <w:sz w:val="24"/>
        </w:rPr>
        <w:t xml:space="preserve"> </w:t>
      </w:r>
      <w:r w:rsidR="00491310" w:rsidRPr="00522AE9">
        <w:rPr>
          <w:rFonts w:asciiTheme="minorHAnsi" w:hAnsiTheme="minorHAnsi" w:cstheme="minorHAnsi"/>
          <w:sz w:val="24"/>
        </w:rPr>
        <w:t xml:space="preserve">entrega </w:t>
      </w:r>
      <w:r w:rsidRPr="00522AE9">
        <w:rPr>
          <w:rFonts w:asciiTheme="minorHAnsi" w:hAnsiTheme="minorHAnsi" w:cstheme="minorHAnsi"/>
          <w:sz w:val="24"/>
        </w:rPr>
        <w:t>a ser realizad</w:t>
      </w:r>
      <w:r w:rsidR="00491310" w:rsidRPr="00522AE9">
        <w:rPr>
          <w:rFonts w:asciiTheme="minorHAnsi" w:hAnsiTheme="minorHAnsi" w:cstheme="minorHAnsi"/>
          <w:sz w:val="24"/>
        </w:rPr>
        <w:t>a</w:t>
      </w:r>
      <w:r w:rsidRPr="00522AE9">
        <w:rPr>
          <w:rFonts w:asciiTheme="minorHAnsi" w:hAnsiTheme="minorHAnsi" w:cstheme="minorHAnsi"/>
          <w:sz w:val="24"/>
        </w:rPr>
        <w:t xml:space="preserve"> pela </w:t>
      </w:r>
      <w:r w:rsidR="0042390B">
        <w:rPr>
          <w:rFonts w:asciiTheme="minorHAnsi" w:hAnsiTheme="minorHAnsi" w:cstheme="minorHAnsi"/>
          <w:sz w:val="24"/>
        </w:rPr>
        <w:t>CONTRATADA</w:t>
      </w:r>
      <w:r w:rsidRPr="00522AE9">
        <w:rPr>
          <w:rFonts w:asciiTheme="minorHAnsi" w:hAnsiTheme="minorHAnsi" w:cstheme="minorHAnsi"/>
          <w:sz w:val="24"/>
        </w:rPr>
        <w:t>:</w:t>
      </w:r>
      <w:r w:rsidR="00A51A0C" w:rsidRPr="00522AE9">
        <w:rPr>
          <w:rFonts w:asciiTheme="minorHAnsi" w:hAnsiTheme="minorHAnsi" w:cstheme="minorHAnsi"/>
          <w:sz w:val="24"/>
        </w:rPr>
        <w:t xml:space="preserve"> </w:t>
      </w:r>
    </w:p>
    <w:p w14:paraId="64D84114" w14:textId="70BC94B8"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 xml:space="preserve">Envio mensal do relatório de Serviços contendo as OS fechadas, onde constarão os serviços realizados, insumos aplicados e custo total das atividades, que serão o valores a serem faturado, ao </w:t>
      </w:r>
      <w:r w:rsidR="002D5405" w:rsidRPr="00522AE9">
        <w:rPr>
          <w:rFonts w:asciiTheme="minorHAnsi" w:hAnsiTheme="minorHAnsi" w:cstheme="minorHAnsi"/>
          <w:sz w:val="24"/>
        </w:rPr>
        <w:t>Fiscal Setorial</w:t>
      </w:r>
      <w:r w:rsidR="00676856" w:rsidRPr="00522AE9">
        <w:rPr>
          <w:rFonts w:asciiTheme="minorHAnsi" w:hAnsiTheme="minorHAnsi" w:cstheme="minorHAnsi"/>
          <w:sz w:val="24"/>
        </w:rPr>
        <w:t xml:space="preserve"> do</w:t>
      </w:r>
      <w:r w:rsidRPr="00522AE9">
        <w:rPr>
          <w:rFonts w:asciiTheme="minorHAnsi" w:hAnsiTheme="minorHAnsi" w:cstheme="minorHAnsi"/>
          <w:sz w:val="24"/>
        </w:rPr>
        <w:t xml:space="preserve"> C</w:t>
      </w:r>
      <w:r w:rsidR="00676856" w:rsidRPr="00522AE9">
        <w:rPr>
          <w:rFonts w:asciiTheme="minorHAnsi" w:hAnsiTheme="minorHAnsi" w:cstheme="minorHAnsi"/>
          <w:sz w:val="24"/>
        </w:rPr>
        <w:t>ONTRATO</w:t>
      </w:r>
      <w:r w:rsidRPr="00522AE9">
        <w:rPr>
          <w:rFonts w:asciiTheme="minorHAnsi" w:hAnsiTheme="minorHAnsi" w:cstheme="minorHAnsi"/>
          <w:sz w:val="24"/>
        </w:rPr>
        <w:t>.</w:t>
      </w:r>
    </w:p>
    <w:p w14:paraId="2C5E0CAC" w14:textId="27225DF1" w:rsidR="006B12EC"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b/>
          <w:bCs/>
          <w:sz w:val="24"/>
        </w:rPr>
        <w:t>FASE 2</w:t>
      </w:r>
      <w:r w:rsidR="006B12EC" w:rsidRPr="00522AE9">
        <w:rPr>
          <w:rFonts w:asciiTheme="minorHAnsi" w:hAnsiTheme="minorHAnsi" w:cstheme="minorHAnsi"/>
          <w:b/>
          <w:bCs/>
          <w:sz w:val="24"/>
        </w:rPr>
        <w:t>:</w:t>
      </w:r>
      <w:r w:rsidR="006B12EC" w:rsidRPr="00522AE9">
        <w:rPr>
          <w:rFonts w:asciiTheme="minorHAnsi" w:hAnsiTheme="minorHAnsi" w:cstheme="minorHAnsi"/>
          <w:sz w:val="24"/>
        </w:rPr>
        <w:t xml:space="preserve"> </w:t>
      </w:r>
      <w:r w:rsidRPr="00522AE9">
        <w:rPr>
          <w:rFonts w:asciiTheme="minorHAnsi" w:hAnsiTheme="minorHAnsi" w:cstheme="minorHAnsi"/>
          <w:sz w:val="24"/>
        </w:rPr>
        <w:t xml:space="preserve"> </w:t>
      </w:r>
      <w:r w:rsidR="00491310" w:rsidRPr="00522AE9">
        <w:rPr>
          <w:rFonts w:asciiTheme="minorHAnsi" w:hAnsiTheme="minorHAnsi" w:cstheme="minorHAnsi"/>
          <w:sz w:val="24"/>
        </w:rPr>
        <w:t xml:space="preserve">recebimento definitivo </w:t>
      </w:r>
      <w:r w:rsidRPr="00522AE9">
        <w:rPr>
          <w:rFonts w:asciiTheme="minorHAnsi" w:hAnsiTheme="minorHAnsi" w:cstheme="minorHAnsi"/>
          <w:sz w:val="24"/>
        </w:rPr>
        <w:t>a ser realizad</w:t>
      </w:r>
      <w:r w:rsidR="00491310" w:rsidRPr="00522AE9">
        <w:rPr>
          <w:rFonts w:asciiTheme="minorHAnsi" w:hAnsiTheme="minorHAnsi" w:cstheme="minorHAnsi"/>
          <w:sz w:val="24"/>
        </w:rPr>
        <w:t>o</w:t>
      </w:r>
      <w:r w:rsidRPr="00522AE9">
        <w:rPr>
          <w:rFonts w:asciiTheme="minorHAnsi" w:hAnsiTheme="minorHAnsi" w:cstheme="minorHAnsi"/>
          <w:sz w:val="24"/>
        </w:rPr>
        <w:t xml:space="preserve"> pelo </w:t>
      </w:r>
      <w:r w:rsidR="00491310" w:rsidRPr="00522AE9">
        <w:rPr>
          <w:rFonts w:asciiTheme="minorHAnsi" w:hAnsiTheme="minorHAnsi" w:cstheme="minorHAnsi"/>
          <w:sz w:val="24"/>
        </w:rPr>
        <w:t>Gestor</w:t>
      </w:r>
      <w:r w:rsidRPr="00522AE9">
        <w:rPr>
          <w:rFonts w:asciiTheme="minorHAnsi" w:hAnsiTheme="minorHAnsi" w:cstheme="minorHAnsi"/>
          <w:sz w:val="24"/>
        </w:rPr>
        <w:t xml:space="preserve"> do CONTRATO ou Comissão de Recebimento designada pela CONTRATANTE</w:t>
      </w:r>
      <w:r w:rsidR="006B12EC" w:rsidRPr="00522AE9">
        <w:rPr>
          <w:rFonts w:asciiTheme="minorHAnsi" w:hAnsiTheme="minorHAnsi" w:cstheme="minorHAnsi"/>
          <w:sz w:val="24"/>
        </w:rPr>
        <w:t>:</w:t>
      </w:r>
    </w:p>
    <w:p w14:paraId="57458863" w14:textId="54F5BA94" w:rsidR="00FF3683" w:rsidRPr="00522AE9" w:rsidRDefault="006B12EC"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T</w:t>
      </w:r>
      <w:r w:rsidR="00FF3683" w:rsidRPr="00522AE9">
        <w:rPr>
          <w:rFonts w:asciiTheme="minorHAnsi" w:hAnsiTheme="minorHAnsi" w:cstheme="minorHAnsi"/>
          <w:sz w:val="24"/>
        </w:rPr>
        <w:t>rimestralmente deverá confrontar os relatórios emitidos pelas OM e CONTRATADA no período considerado.</w:t>
      </w:r>
    </w:p>
    <w:p w14:paraId="218E1BED"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Por ocasião das inspeções e verificações relativas ao recebimento definitivo, caso sejam identificadas pela CONTRATANTE inconsistências nos Relatórios de Serviços da CONTRATADA, caberá a esta efetuar imediatamente as pertinentes correções, ficando a conclusão do recebimento definitivo condicionada a essas correções.</w:t>
      </w:r>
    </w:p>
    <w:p w14:paraId="2B025F7C" w14:textId="1BD41973" w:rsidR="00CE7957" w:rsidRPr="00522AE9" w:rsidRDefault="00FF3683" w:rsidP="00CE7957">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sz w:val="24"/>
        </w:rPr>
        <w:t>Após análises das documentações será lavrado o respectivo Termo de Recebimento Definitivo</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Pr="00522AE9">
        <w:rPr>
          <w:rFonts w:asciiTheme="minorHAnsi" w:hAnsiTheme="minorHAnsi" w:cstheme="minorHAnsi"/>
          <w:sz w:val="24"/>
        </w:rPr>
        <w:t>, circunstanciado, assinado pelo Gestor, ou pela Comissão, em até 8 (oito) dias</w:t>
      </w:r>
      <w:r w:rsidR="00676856" w:rsidRPr="00522AE9">
        <w:rPr>
          <w:rFonts w:asciiTheme="minorHAnsi" w:hAnsiTheme="minorHAnsi" w:cstheme="minorHAnsi"/>
          <w:color w:val="000000"/>
          <w:sz w:val="24"/>
        </w:rPr>
        <w:t xml:space="preserve"> úteis</w:t>
      </w:r>
      <w:r w:rsidRPr="00522AE9">
        <w:rPr>
          <w:rFonts w:asciiTheme="minorHAnsi" w:hAnsiTheme="minorHAnsi" w:cstheme="minorHAnsi"/>
          <w:sz w:val="24"/>
        </w:rPr>
        <w:t xml:space="preserve">, </w:t>
      </w:r>
      <w:r w:rsidR="00CE7957" w:rsidRPr="00522AE9">
        <w:rPr>
          <w:rFonts w:asciiTheme="minorHAnsi" w:hAnsiTheme="minorHAnsi" w:cstheme="minorHAnsi"/>
          <w:color w:val="000000"/>
          <w:sz w:val="24"/>
        </w:rPr>
        <w:t>contados da entrega do último Relatório de Recebimento dos Serviços.</w:t>
      </w:r>
    </w:p>
    <w:p w14:paraId="0FCB139B" w14:textId="473A84B8" w:rsidR="00FF3683" w:rsidRPr="00522AE9" w:rsidRDefault="00FF3683" w:rsidP="005E0B65">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Deverão ser elaboradas 2 (duas) vias do Termo de Recebimento Definitivo, com seus documentos acessórios, sendo que uma via deve ficar com a Diretoria de Fabricação e outra ser enviada à CONTRATADA.</w:t>
      </w:r>
    </w:p>
    <w:p w14:paraId="7CBBDDC6"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lastRenderedPageBreak/>
        <w:t>A CONTRATANTE rejeitará, no todo ou em parte, mediante Termo de Rejeição Total ou Parcial, o que for fornecido em desacordo com o Contrato.</w:t>
      </w:r>
    </w:p>
    <w:p w14:paraId="4E37E52C"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emitirá as Notas Fiscais/Faturas Comerciais após a lavratura do correspondente Termo de Recebimento Definitivo (TRD) e a devida solicitação pelo Gestor do CONTRATO, a cada etapa contratual trimestral.</w:t>
      </w:r>
    </w:p>
    <w:p w14:paraId="515FA6B8"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franqueará o acesso de integrantes da Comissão de Recebimento da CONTRATANTE, quando solicitado, ao local onde se encontrar os veículos/equipamentos envolvidos na respectiva manutenção, a qualquer tempo.</w:t>
      </w:r>
    </w:p>
    <w:p w14:paraId="5D8BC399"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recebimento dos Relatórios de Recebimento de Serviços pela Diretoria de Fabricação deverá ser confirmado pelo remetente por todos os meios formais julgados necessários.</w:t>
      </w:r>
    </w:p>
    <w:p w14:paraId="55DBADDB"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As despesas de deslocamento, alimentação e hospedagem relativas ao recebimento provisório, quando existentes, serão arcadas pela CONTRATANTE.</w:t>
      </w:r>
    </w:p>
    <w:p w14:paraId="67A98C43" w14:textId="77777777" w:rsidR="00FF3683" w:rsidRPr="00522AE9" w:rsidRDefault="00FF3683"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Calendário de Responsabilidades:</w:t>
      </w:r>
    </w:p>
    <w:p w14:paraId="6E76E125" w14:textId="73187359" w:rsidR="00FF3683" w:rsidRPr="00522AE9" w:rsidRDefault="008C007D" w:rsidP="0004308D">
      <w:pPr>
        <w:pStyle w:val="Legenda"/>
        <w:jc w:val="center"/>
        <w:rPr>
          <w:rFonts w:asciiTheme="minorHAnsi" w:hAnsiTheme="minorHAnsi" w:cstheme="minorHAnsi"/>
          <w:bCs/>
          <w:color w:val="000000"/>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10</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Calendário do Serviços de Manutenções Preventivas</w:t>
      </w:r>
    </w:p>
    <w:tbl>
      <w:tblPr>
        <w:tblW w:w="10073" w:type="dxa"/>
        <w:jc w:val="center"/>
        <w:tblLayout w:type="fixed"/>
        <w:tblCellMar>
          <w:left w:w="10" w:type="dxa"/>
          <w:right w:w="10" w:type="dxa"/>
        </w:tblCellMar>
        <w:tblLook w:val="0000" w:firstRow="0" w:lastRow="0" w:firstColumn="0" w:lastColumn="0" w:noHBand="0" w:noVBand="0"/>
      </w:tblPr>
      <w:tblGrid>
        <w:gridCol w:w="2209"/>
        <w:gridCol w:w="3758"/>
        <w:gridCol w:w="4106"/>
      </w:tblGrid>
      <w:tr w:rsidR="00FF3683" w:rsidRPr="00522AE9" w14:paraId="4458B464" w14:textId="77777777" w:rsidTr="008533C3">
        <w:trPr>
          <w:trHeight w:val="277"/>
          <w:jc w:val="center"/>
        </w:trPr>
        <w:tc>
          <w:tcPr>
            <w:tcW w:w="22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61A83D7A" w14:textId="77777777" w:rsidR="00FF3683" w:rsidRPr="00522AE9" w:rsidRDefault="00FF368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RESPONSÁVEL</w:t>
            </w:r>
          </w:p>
        </w:tc>
        <w:tc>
          <w:tcPr>
            <w:tcW w:w="37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0E4B6709" w14:textId="77777777" w:rsidR="00FF3683" w:rsidRPr="00522AE9" w:rsidRDefault="00FF368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AÇÃO</w:t>
            </w:r>
          </w:p>
        </w:tc>
        <w:tc>
          <w:tcPr>
            <w:tcW w:w="41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7DBC8574" w14:textId="77777777" w:rsidR="00FF3683" w:rsidRPr="00522AE9" w:rsidRDefault="00FF3683"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DATA / PERÍODO</w:t>
            </w:r>
          </w:p>
        </w:tc>
      </w:tr>
      <w:tr w:rsidR="00FF3683" w:rsidRPr="00522AE9" w14:paraId="53FF38E9"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D46E8" w14:textId="247A0125" w:rsidR="00FF3683" w:rsidRPr="00522AE9" w:rsidRDefault="002D5405"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FISCAL SETORIAL</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5FF50" w14:textId="05793036" w:rsidR="00FF3683" w:rsidRPr="00522AE9" w:rsidRDefault="00FF3683"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Solicitar abertura da OS </w:t>
            </w:r>
            <w:r w:rsidR="00957AEC" w:rsidRPr="00522AE9">
              <w:rPr>
                <w:rFonts w:asciiTheme="minorHAnsi" w:hAnsiTheme="minorHAnsi" w:cstheme="minorHAnsi"/>
                <w:color w:val="000000"/>
                <w:sz w:val="20"/>
                <w:szCs w:val="20"/>
              </w:rPr>
              <w:t>para manutenção preventiva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0490D" w14:textId="49695C56" w:rsidR="00FF3683" w:rsidRPr="00522AE9" w:rsidRDefault="00324278"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Conforme a periodicidade </w:t>
            </w:r>
            <w:r w:rsidR="009D3AB5" w:rsidRPr="00522AE9">
              <w:rPr>
                <w:rFonts w:asciiTheme="minorHAnsi" w:hAnsiTheme="minorHAnsi" w:cstheme="minorHAnsi"/>
                <w:color w:val="000000"/>
                <w:sz w:val="20"/>
                <w:szCs w:val="20"/>
              </w:rPr>
              <w:t>estabelecida nos manuais técnicos</w:t>
            </w:r>
          </w:p>
        </w:tc>
      </w:tr>
      <w:tr w:rsidR="00110FE0" w:rsidRPr="00522AE9" w14:paraId="4699FF9F"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C620D" w14:textId="7FCA8DD0"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A7877" w14:textId="18AF6C7C"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Relatório de OS executadas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2C7539" w14:textId="41D2D915" w:rsidR="00110FE0" w:rsidRPr="00522AE9" w:rsidRDefault="005D01CF" w:rsidP="005D01CF">
            <w:pPr>
              <w:pStyle w:val="Standard"/>
              <w:spacing w:before="120" w:after="120"/>
              <w:ind w:left="15"/>
              <w:jc w:val="center"/>
              <w:rPr>
                <w:rFonts w:asciiTheme="minorHAnsi" w:hAnsiTheme="minorHAnsi" w:cstheme="minorHAnsi"/>
                <w:color w:val="000000"/>
                <w:sz w:val="20"/>
                <w:szCs w:val="20"/>
              </w:rPr>
            </w:pPr>
            <w:r>
              <w:rPr>
                <w:rFonts w:asciiTheme="minorHAnsi" w:hAnsiTheme="minorHAnsi" w:cstheme="minorHAnsi"/>
                <w:color w:val="000000"/>
                <w:sz w:val="20"/>
                <w:szCs w:val="20"/>
              </w:rPr>
              <w:t>Até o dia 25 de cada mês</w:t>
            </w:r>
          </w:p>
        </w:tc>
      </w:tr>
      <w:tr w:rsidR="00110FE0" w:rsidRPr="00522AE9" w14:paraId="62E21853" w14:textId="77777777" w:rsidTr="005519EE">
        <w:trPr>
          <w:trHeight w:hRule="exact" w:val="867"/>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71D89" w14:textId="320F7D2F" w:rsidR="00110FE0" w:rsidRPr="00522AE9" w:rsidRDefault="00331277"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COMISSÃO RCB DA OM</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4D0E9"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Relatório de Recebimento dos Serviços</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7F40B4" w14:textId="3AD882A3" w:rsidR="00110FE0" w:rsidRPr="00522AE9" w:rsidRDefault="005D01CF" w:rsidP="005D01CF">
            <w:pPr>
              <w:pStyle w:val="Standard"/>
              <w:spacing w:before="120" w:after="120"/>
              <w:ind w:left="15"/>
              <w:jc w:val="center"/>
              <w:rPr>
                <w:rFonts w:asciiTheme="minorHAnsi" w:hAnsiTheme="minorHAnsi" w:cstheme="minorHAnsi"/>
                <w:color w:val="000000"/>
                <w:sz w:val="20"/>
                <w:szCs w:val="20"/>
              </w:rPr>
            </w:pPr>
            <w:r>
              <w:rPr>
                <w:rFonts w:asciiTheme="minorHAnsi" w:hAnsiTheme="minorHAnsi" w:cstheme="minorHAnsi"/>
                <w:color w:val="000000"/>
                <w:sz w:val="20"/>
                <w:szCs w:val="20"/>
              </w:rPr>
              <w:t>Até o último dia de cada</w:t>
            </w:r>
            <w:r w:rsidR="00110FE0" w:rsidRPr="00522AE9">
              <w:rPr>
                <w:rFonts w:asciiTheme="minorHAnsi" w:hAnsiTheme="minorHAnsi" w:cstheme="minorHAnsi"/>
                <w:color w:val="000000"/>
                <w:sz w:val="20"/>
                <w:szCs w:val="20"/>
              </w:rPr>
              <w:t xml:space="preserve"> mês</w:t>
            </w:r>
          </w:p>
        </w:tc>
      </w:tr>
      <w:tr w:rsidR="006A4ED7" w:rsidRPr="00522AE9" w14:paraId="6CA40827" w14:textId="77777777" w:rsidTr="005519EE">
        <w:trPr>
          <w:trHeight w:hRule="exact" w:val="867"/>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B3E645" w14:textId="60E63FB6" w:rsidR="006A4ED7" w:rsidRPr="00522AE9" w:rsidRDefault="006A4ED7" w:rsidP="006A4ED7">
            <w:pPr>
              <w:pStyle w:val="Standard"/>
              <w:spacing w:before="120" w:after="120"/>
              <w:ind w:left="149"/>
              <w:jc w:val="center"/>
              <w:rPr>
                <w:rFonts w:asciiTheme="minorHAnsi" w:hAnsiTheme="minorHAnsi" w:cstheme="minorHAnsi"/>
                <w:b/>
                <w:color w:val="000000"/>
                <w:sz w:val="20"/>
                <w:szCs w:val="20"/>
              </w:rPr>
            </w:pPr>
            <w:r>
              <w:rPr>
                <w:rFonts w:asciiTheme="minorHAnsi" w:hAnsiTheme="minorHAnsi" w:cstheme="minorHAnsi"/>
                <w:b/>
                <w:color w:val="000000"/>
                <w:sz w:val="20"/>
                <w:szCs w:val="20"/>
              </w:rPr>
              <w:t>FISCAL TÉCNICO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5BF81" w14:textId="7C2712EA" w:rsidR="006A4ED7" w:rsidRPr="00522AE9" w:rsidRDefault="006A4ED7" w:rsidP="006A4ED7">
            <w:pPr>
              <w:pStyle w:val="Standard"/>
              <w:spacing w:before="120" w:after="120"/>
              <w:jc w:val="center"/>
              <w:rPr>
                <w:rFonts w:asciiTheme="minorHAnsi" w:hAnsiTheme="minorHAnsi" w:cstheme="minorHAnsi"/>
                <w:color w:val="000000"/>
                <w:sz w:val="20"/>
                <w:szCs w:val="20"/>
              </w:rPr>
            </w:pPr>
            <w:r>
              <w:rPr>
                <w:rFonts w:asciiTheme="minorHAnsi" w:hAnsiTheme="minorHAnsi" w:cstheme="minorHAnsi"/>
                <w:color w:val="000000"/>
                <w:sz w:val="20"/>
                <w:szCs w:val="20"/>
              </w:rPr>
              <w:t>Emitir o TRP</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D8722" w14:textId="77777777" w:rsidR="006A4ED7" w:rsidRPr="00522AE9" w:rsidRDefault="006A4ED7" w:rsidP="006A4ED7">
            <w:pPr>
              <w:pStyle w:val="Standard"/>
              <w:spacing w:before="120" w:after="120"/>
              <w:ind w:left="15" w:hanging="293"/>
              <w:jc w:val="center"/>
              <w:rPr>
                <w:rFonts w:asciiTheme="minorHAnsi" w:hAnsiTheme="minorHAnsi" w:cstheme="minorHAnsi"/>
                <w:color w:val="000000"/>
                <w:sz w:val="20"/>
                <w:szCs w:val="20"/>
              </w:rPr>
            </w:pPr>
            <w:r>
              <w:rPr>
                <w:rFonts w:asciiTheme="minorHAnsi" w:hAnsiTheme="minorHAnsi" w:cstheme="minorHAnsi"/>
                <w:color w:val="000000"/>
                <w:sz w:val="20"/>
                <w:szCs w:val="20"/>
              </w:rPr>
              <w:t>Até o 4</w:t>
            </w:r>
            <w:r w:rsidRPr="00522AE9">
              <w:rPr>
                <w:rFonts w:asciiTheme="minorHAnsi" w:hAnsiTheme="minorHAnsi" w:cstheme="minorHAnsi"/>
                <w:color w:val="000000"/>
                <w:sz w:val="20"/>
                <w:szCs w:val="20"/>
              </w:rPr>
              <w:t>º dia útil (M) Etapa Contratual</w:t>
            </w:r>
          </w:p>
          <w:p w14:paraId="3DE09AEB" w14:textId="5C05DB06" w:rsidR="006A4ED7" w:rsidRPr="00522AE9" w:rsidRDefault="006A4ED7" w:rsidP="006A4ED7">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i/>
                <w:iCs/>
                <w:color w:val="000000"/>
                <w:sz w:val="20"/>
                <w:szCs w:val="20"/>
              </w:rPr>
              <w:t>(Março / Junho / Setembro / Dezembro)</w:t>
            </w:r>
          </w:p>
        </w:tc>
      </w:tr>
      <w:tr w:rsidR="006A4ED7" w:rsidRPr="00522AE9" w14:paraId="1B1810D1" w14:textId="77777777" w:rsidTr="005519EE">
        <w:trPr>
          <w:trHeight w:hRule="exact" w:val="1277"/>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0ADC44" w14:textId="5816FA3F" w:rsidR="006A4ED7" w:rsidRPr="00522AE9" w:rsidRDefault="006A4ED7" w:rsidP="006A4ED7">
            <w:pPr>
              <w:pStyle w:val="Standard"/>
              <w:spacing w:before="120" w:after="120"/>
              <w:ind w:left="149" w:hanging="17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GESTOR OU COMISSÃO RCB DA CONTRATANTE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0E383" w14:textId="77777777" w:rsidR="006A4ED7" w:rsidRPr="00522AE9" w:rsidRDefault="006A4ED7" w:rsidP="006A4ED7">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o TRD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14E504" w14:textId="77777777" w:rsidR="006A4ED7" w:rsidRPr="00522AE9" w:rsidRDefault="006A4ED7" w:rsidP="006A4ED7">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8º dia útil (M) Etapa Contratual</w:t>
            </w:r>
          </w:p>
          <w:p w14:paraId="2BA2AEC9" w14:textId="77777777" w:rsidR="006A4ED7" w:rsidRPr="00522AE9" w:rsidRDefault="006A4ED7" w:rsidP="006A4ED7">
            <w:pPr>
              <w:pStyle w:val="Standard"/>
              <w:spacing w:before="120" w:after="120"/>
              <w:ind w:left="15" w:hanging="293"/>
              <w:jc w:val="center"/>
              <w:rPr>
                <w:rFonts w:asciiTheme="minorHAnsi" w:hAnsiTheme="minorHAnsi" w:cstheme="minorHAnsi"/>
                <w:i/>
                <w:iCs/>
                <w:color w:val="000000"/>
                <w:sz w:val="20"/>
                <w:szCs w:val="20"/>
              </w:rPr>
            </w:pPr>
            <w:r w:rsidRPr="00522AE9">
              <w:rPr>
                <w:rFonts w:asciiTheme="minorHAnsi" w:hAnsiTheme="minorHAnsi" w:cstheme="minorHAnsi"/>
                <w:i/>
                <w:iCs/>
                <w:color w:val="000000"/>
                <w:sz w:val="20"/>
                <w:szCs w:val="20"/>
              </w:rPr>
              <w:t>(Março / Junho / Setembro / Dezembro)</w:t>
            </w:r>
          </w:p>
        </w:tc>
      </w:tr>
      <w:tr w:rsidR="006A4ED7" w:rsidRPr="00522AE9" w14:paraId="017BB96B"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9D375" w14:textId="77777777" w:rsidR="006A4ED7" w:rsidRPr="00522AE9" w:rsidRDefault="006A4ED7" w:rsidP="006A4ED7">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GESTOR DO CONTRATO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41E573" w14:textId="77777777" w:rsidR="006A4ED7" w:rsidRPr="00522AE9" w:rsidRDefault="006A4ED7" w:rsidP="006A4ED7">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 Emissão da Nota Fiscal pela CONTRATADA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C6497" w14:textId="77777777" w:rsidR="006A4ED7" w:rsidRPr="00522AE9" w:rsidRDefault="006A4ED7" w:rsidP="006A4ED7">
            <w:pPr>
              <w:pStyle w:val="Standard"/>
              <w:spacing w:before="120" w:after="120"/>
              <w:ind w:left="15" w:hanging="75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            Até o 9º dia útil (M) Etapa Contratual</w:t>
            </w:r>
          </w:p>
        </w:tc>
      </w:tr>
      <w:tr w:rsidR="006A4ED7" w:rsidRPr="00522AE9" w14:paraId="2D1BE468"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4F912" w14:textId="77777777" w:rsidR="006A4ED7" w:rsidRPr="00522AE9" w:rsidRDefault="006A4ED7" w:rsidP="006A4ED7">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53C7AF" w14:textId="77777777" w:rsidR="006A4ED7" w:rsidRPr="00522AE9" w:rsidRDefault="006A4ED7" w:rsidP="006A4ED7">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Nota Fiscal das Etapas por OBJETO Contratual</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2066FE" w14:textId="77777777" w:rsidR="006A4ED7" w:rsidRPr="00522AE9" w:rsidRDefault="006A4ED7" w:rsidP="006A4ED7">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10º dia útil (M) Etapa Contratual</w:t>
            </w:r>
          </w:p>
        </w:tc>
      </w:tr>
      <w:tr w:rsidR="006A4ED7" w:rsidRPr="00522AE9" w14:paraId="2FE04754" w14:textId="77777777" w:rsidTr="0004308D">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64439" w14:textId="77777777" w:rsidR="006A4ED7" w:rsidRPr="00522AE9" w:rsidRDefault="006A4ED7" w:rsidP="006A4ED7">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DF</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43FB66" w14:textId="77777777" w:rsidR="006A4ED7" w:rsidRPr="00522AE9" w:rsidRDefault="006A4ED7" w:rsidP="006A4ED7">
            <w:pPr>
              <w:pStyle w:val="Standard"/>
              <w:spacing w:before="120" w:after="120"/>
              <w:ind w:left="109"/>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Liquidação e Pagamento</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056D8" w14:textId="2142A266" w:rsidR="006A4ED7" w:rsidRPr="00522AE9" w:rsidRDefault="006A4ED7" w:rsidP="006A4ED7">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Até 30 (trinta) dias da </w:t>
            </w:r>
            <w:r w:rsidRPr="00522AE9">
              <w:rPr>
                <w:rFonts w:asciiTheme="minorHAnsi" w:hAnsiTheme="minorHAnsi" w:cstheme="minorHAnsi"/>
                <w:color w:val="000000"/>
                <w:sz w:val="20"/>
                <w:szCs w:val="20"/>
                <w:shd w:val="clear" w:color="auto" w:fill="FFFFFF" w:themeFill="background1"/>
              </w:rPr>
              <w:t>entrega da Nota Fiscal correspondente</w:t>
            </w:r>
          </w:p>
        </w:tc>
      </w:tr>
    </w:tbl>
    <w:p w14:paraId="2864084C" w14:textId="77777777" w:rsidR="006A318A" w:rsidRPr="00522AE9" w:rsidRDefault="006A318A" w:rsidP="006A318A">
      <w:pPr>
        <w:pStyle w:val="Standard"/>
        <w:tabs>
          <w:tab w:val="left" w:pos="0"/>
          <w:tab w:val="left" w:pos="142"/>
        </w:tabs>
        <w:spacing w:before="120" w:after="120"/>
        <w:jc w:val="both"/>
        <w:rPr>
          <w:rFonts w:asciiTheme="minorHAnsi" w:hAnsiTheme="minorHAnsi" w:cstheme="minorHAnsi"/>
          <w:bCs/>
          <w:color w:val="000000"/>
          <w:sz w:val="24"/>
        </w:rPr>
      </w:pPr>
      <w:r w:rsidRPr="00522AE9">
        <w:rPr>
          <w:rFonts w:asciiTheme="minorHAnsi" w:hAnsiTheme="minorHAnsi" w:cstheme="minorHAnsi"/>
          <w:bCs/>
          <w:color w:val="000000"/>
          <w:sz w:val="24"/>
        </w:rPr>
        <w:t>M: Mês da etapa contratual definida na tabela 8</w:t>
      </w:r>
    </w:p>
    <w:p w14:paraId="7B982D71" w14:textId="77777777" w:rsidR="00142BC1" w:rsidRPr="00522AE9" w:rsidRDefault="00142BC1" w:rsidP="000F704D">
      <w:pPr>
        <w:jc w:val="both"/>
        <w:rPr>
          <w:rFonts w:asciiTheme="minorHAnsi" w:hAnsiTheme="minorHAnsi" w:cstheme="minorHAnsi"/>
          <w:sz w:val="24"/>
          <w:szCs w:val="24"/>
        </w:rPr>
      </w:pPr>
    </w:p>
    <w:p w14:paraId="49470DD3" w14:textId="11F046BE" w:rsidR="00B80A0F" w:rsidRPr="00522AE9" w:rsidRDefault="00D45477" w:rsidP="008C3724">
      <w:pPr>
        <w:pStyle w:val="Standard"/>
        <w:numPr>
          <w:ilvl w:val="0"/>
          <w:numId w:val="123"/>
        </w:numPr>
        <w:tabs>
          <w:tab w:val="left" w:pos="0"/>
          <w:tab w:val="left" w:pos="426"/>
        </w:tabs>
        <w:spacing w:before="120" w:after="120"/>
        <w:jc w:val="both"/>
        <w:rPr>
          <w:rFonts w:asciiTheme="minorHAnsi" w:hAnsiTheme="minorHAnsi" w:cstheme="minorHAnsi"/>
          <w:b/>
          <w:bCs/>
          <w:color w:val="000000"/>
          <w:sz w:val="24"/>
        </w:rPr>
      </w:pPr>
      <w:r w:rsidRPr="00522AE9">
        <w:rPr>
          <w:rFonts w:asciiTheme="minorHAnsi" w:hAnsiTheme="minorHAnsi" w:cstheme="minorHAnsi"/>
          <w:b/>
          <w:color w:val="000000"/>
          <w:sz w:val="24"/>
        </w:rPr>
        <w:t>SERVIÇO DE MANUTENÇÃO CORRETIVA COM FORNECIMENTO DE INSUMOS</w:t>
      </w:r>
    </w:p>
    <w:p w14:paraId="5436F0B5" w14:textId="1FBCFFD4" w:rsidR="00142BC1" w:rsidRPr="00522AE9" w:rsidRDefault="001D357B" w:rsidP="008C3724">
      <w:pPr>
        <w:pStyle w:val="Standard"/>
        <w:numPr>
          <w:ilvl w:val="1"/>
          <w:numId w:val="123"/>
        </w:numPr>
        <w:tabs>
          <w:tab w:val="left" w:pos="0"/>
          <w:tab w:val="left" w:pos="426"/>
        </w:tabs>
        <w:spacing w:before="120" w:after="120"/>
        <w:jc w:val="both"/>
        <w:rPr>
          <w:rFonts w:asciiTheme="minorHAnsi" w:hAnsiTheme="minorHAnsi" w:cstheme="minorHAnsi"/>
          <w:b/>
          <w:bCs/>
          <w:color w:val="000000"/>
          <w:sz w:val="24"/>
        </w:rPr>
      </w:pPr>
      <w:r w:rsidRPr="00522AE9">
        <w:rPr>
          <w:rFonts w:asciiTheme="minorHAnsi" w:hAnsiTheme="minorHAnsi" w:cstheme="minorHAnsi"/>
          <w:b/>
          <w:color w:val="000000"/>
          <w:sz w:val="24"/>
        </w:rPr>
        <w:t>REQUISITOS DA CONTRATAÇÃO E MODELO DE EXECUÇÃO DO OBJETO</w:t>
      </w:r>
    </w:p>
    <w:p w14:paraId="4DC1F99C" w14:textId="245CDDEF" w:rsidR="00924390" w:rsidRPr="00522AE9" w:rsidRDefault="00924390"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Serviço de Manutenção Corretiva, mediante demanda, com fornecimento de insumos será prestado pelo período de 3 (três) anos para cada plataforma veicular de VBMT-LSR 4x4.</w:t>
      </w:r>
    </w:p>
    <w:p w14:paraId="49470DD4" w14:textId="4074E3DD"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Os serviços de manutenções corretivas serão executados pela CONTRATADA nos Postos de SLI, nas OM Logísticas ou nas OM que são atendidas por meio da prestação de serviço volante.</w:t>
      </w:r>
    </w:p>
    <w:p w14:paraId="49470DD5" w14:textId="1EF55A29"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prazo máximo para a realização de reparos é de</w:t>
      </w:r>
      <w:r w:rsidR="00953C60" w:rsidRPr="00522AE9">
        <w:rPr>
          <w:rFonts w:asciiTheme="minorHAnsi" w:hAnsiTheme="minorHAnsi" w:cstheme="minorHAnsi"/>
          <w:sz w:val="24"/>
        </w:rPr>
        <w:t xml:space="preserve"> 100 (cem) dias para serviços que utilizem insumos de origem nacional e</w:t>
      </w:r>
      <w:r w:rsidRPr="00522AE9">
        <w:rPr>
          <w:rFonts w:asciiTheme="minorHAnsi" w:hAnsiTheme="minorHAnsi" w:cstheme="minorHAnsi"/>
          <w:sz w:val="24"/>
        </w:rPr>
        <w:t xml:space="preserve"> 150 (cento e </w:t>
      </w:r>
      <w:r w:rsidR="00553693" w:rsidRPr="00522AE9">
        <w:rPr>
          <w:rFonts w:asciiTheme="minorHAnsi" w:hAnsiTheme="minorHAnsi" w:cstheme="minorHAnsi"/>
          <w:sz w:val="24"/>
        </w:rPr>
        <w:t>cinquenta</w:t>
      </w:r>
      <w:r w:rsidRPr="00522AE9">
        <w:rPr>
          <w:rFonts w:asciiTheme="minorHAnsi" w:hAnsiTheme="minorHAnsi" w:cstheme="minorHAnsi"/>
          <w:sz w:val="24"/>
        </w:rPr>
        <w:t>) dias</w:t>
      </w:r>
      <w:r w:rsidR="00953C60" w:rsidRPr="00522AE9">
        <w:rPr>
          <w:rFonts w:asciiTheme="minorHAnsi" w:hAnsiTheme="minorHAnsi" w:cstheme="minorHAnsi"/>
          <w:sz w:val="24"/>
        </w:rPr>
        <w:t xml:space="preserve"> para seviços que utizem insumos importados</w:t>
      </w:r>
      <w:r w:rsidRPr="00522AE9">
        <w:rPr>
          <w:rFonts w:asciiTheme="minorHAnsi" w:hAnsiTheme="minorHAnsi" w:cstheme="minorHAnsi"/>
          <w:sz w:val="24"/>
        </w:rPr>
        <w:t xml:space="preserve">, </w:t>
      </w:r>
      <w:r w:rsidRPr="00522AE9">
        <w:rPr>
          <w:rFonts w:asciiTheme="minorHAnsi" w:hAnsiTheme="minorHAnsi" w:cstheme="minorHAnsi"/>
          <w:sz w:val="24"/>
        </w:rPr>
        <w:lastRenderedPageBreak/>
        <w:t>salvo acordo entre as Partes, sendo o tempo inicial contado a partir da abertura da OS e o tempo final a disponibilização</w:t>
      </w:r>
      <w:r w:rsidR="003C470D">
        <w:rPr>
          <w:rFonts w:asciiTheme="minorHAnsi" w:hAnsiTheme="minorHAnsi" w:cstheme="minorHAnsi"/>
          <w:sz w:val="24"/>
        </w:rPr>
        <w:t xml:space="preserve"> da viatura alvo de manutenção</w:t>
      </w:r>
      <w:r w:rsidRPr="00522AE9">
        <w:rPr>
          <w:rFonts w:asciiTheme="minorHAnsi" w:hAnsiTheme="minorHAnsi" w:cstheme="minorHAnsi"/>
          <w:sz w:val="24"/>
        </w:rPr>
        <w:t xml:space="preserve"> para a utilização pela CONTRATANTE.</w:t>
      </w:r>
    </w:p>
    <w:p w14:paraId="49470DD6" w14:textId="6988BE4E"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deverá apoiar a CONTRATANTE em quaisquer falhas encontradas na viatura, incluindo solução de problemas e substituição de unidades defeituosas.</w:t>
      </w:r>
    </w:p>
    <w:p w14:paraId="49470DD7" w14:textId="643BB3F2"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Os reparos e substituições de unidades defeituosas serão realizados pela CONTRATADA.</w:t>
      </w:r>
    </w:p>
    <w:p w14:paraId="49470DD8" w14:textId="024542C9"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realizará os serviços com o fornecimento dos insumos necessários para o reparo da pane apresentada pela plataforma veicular de VBMT-LSR 4x4.</w:t>
      </w:r>
    </w:p>
    <w:p w14:paraId="57A3DD0C" w14:textId="5D929828" w:rsidR="005F15C7" w:rsidRPr="00522AE9" w:rsidRDefault="006A318A" w:rsidP="005F15C7">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Todos os insumos necessário</w:t>
      </w:r>
      <w:r w:rsidR="005F15C7" w:rsidRPr="00522AE9">
        <w:rPr>
          <w:rFonts w:asciiTheme="minorHAnsi" w:hAnsiTheme="minorHAnsi" w:cstheme="minorHAnsi"/>
          <w:sz w:val="24"/>
        </w:rPr>
        <w:t>s serão</w:t>
      </w:r>
      <w:r w:rsidR="00FF2C7B" w:rsidRPr="00522AE9">
        <w:rPr>
          <w:rFonts w:asciiTheme="minorHAnsi" w:hAnsiTheme="minorHAnsi" w:cstheme="minorHAnsi"/>
          <w:sz w:val="24"/>
        </w:rPr>
        <w:t xml:space="preserve"> </w:t>
      </w:r>
      <w:r w:rsidR="005F15C7" w:rsidRPr="00522AE9">
        <w:rPr>
          <w:rFonts w:asciiTheme="minorHAnsi" w:hAnsiTheme="minorHAnsi" w:cstheme="minorHAnsi"/>
          <w:sz w:val="24"/>
        </w:rPr>
        <w:t>for</w:t>
      </w:r>
      <w:r w:rsidRPr="00522AE9">
        <w:rPr>
          <w:rFonts w:asciiTheme="minorHAnsi" w:hAnsiTheme="minorHAnsi" w:cstheme="minorHAnsi"/>
          <w:sz w:val="24"/>
        </w:rPr>
        <w:t>necido</w:t>
      </w:r>
      <w:r w:rsidR="005F15C7" w:rsidRPr="00522AE9">
        <w:rPr>
          <w:rFonts w:asciiTheme="minorHAnsi" w:hAnsiTheme="minorHAnsi" w:cstheme="minorHAnsi"/>
          <w:sz w:val="24"/>
        </w:rPr>
        <w:t>s</w:t>
      </w:r>
      <w:r w:rsidRPr="00522AE9">
        <w:rPr>
          <w:rFonts w:asciiTheme="minorHAnsi" w:hAnsiTheme="minorHAnsi" w:cstheme="minorHAnsi"/>
          <w:sz w:val="24"/>
        </w:rPr>
        <w:t xml:space="preserve"> e gerenciados</w:t>
      </w:r>
      <w:r w:rsidR="005F15C7" w:rsidRPr="00522AE9">
        <w:rPr>
          <w:rFonts w:asciiTheme="minorHAnsi" w:hAnsiTheme="minorHAnsi" w:cstheme="minorHAnsi"/>
          <w:sz w:val="24"/>
        </w:rPr>
        <w:t xml:space="preserve"> pela CONTRATADA. </w:t>
      </w:r>
    </w:p>
    <w:p w14:paraId="5090A201" w14:textId="3E3D7813" w:rsidR="005F15C7" w:rsidRPr="00522AE9" w:rsidRDefault="006A318A" w:rsidP="005F15C7">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A CONTRATADA utilizará</w:t>
      </w:r>
      <w:r w:rsidR="00FF2C7B" w:rsidRPr="00522AE9">
        <w:rPr>
          <w:rFonts w:asciiTheme="minorHAnsi" w:hAnsiTheme="minorHAnsi" w:cstheme="minorHAnsi"/>
          <w:sz w:val="24"/>
        </w:rPr>
        <w:t xml:space="preserve"> o</w:t>
      </w:r>
      <w:r w:rsidR="005F15C7" w:rsidRPr="00522AE9">
        <w:rPr>
          <w:rFonts w:asciiTheme="minorHAnsi" w:hAnsiTheme="minorHAnsi" w:cstheme="minorHAnsi"/>
          <w:sz w:val="24"/>
        </w:rPr>
        <w:t xml:space="preserve"> estoque de peças de resposição da CONTRATANTE</w:t>
      </w:r>
      <w:r w:rsidRPr="00522AE9">
        <w:rPr>
          <w:rFonts w:asciiTheme="minorHAnsi" w:hAnsiTheme="minorHAnsi" w:cstheme="minorHAnsi"/>
          <w:sz w:val="24"/>
        </w:rPr>
        <w:t>, como insumo na prestação do serviço,</w:t>
      </w:r>
      <w:r w:rsidR="00FF2C7B" w:rsidRPr="00522AE9">
        <w:rPr>
          <w:rFonts w:asciiTheme="minorHAnsi" w:hAnsiTheme="minorHAnsi" w:cstheme="minorHAnsi"/>
          <w:sz w:val="24"/>
        </w:rPr>
        <w:t xml:space="preserve"> no caso em que tais peças, obtidas por meio do Contrato nº 09/</w:t>
      </w:r>
      <w:r w:rsidR="00981C65">
        <w:rPr>
          <w:rFonts w:asciiTheme="minorHAnsi" w:hAnsiTheme="minorHAnsi" w:cstheme="minorHAnsi"/>
          <w:sz w:val="24"/>
        </w:rPr>
        <w:t>2019-DF, sejam disponibilizadas, de forma a repor a peça utilizada com um item novo no estoque da CONTRATANTE.</w:t>
      </w:r>
    </w:p>
    <w:p w14:paraId="49470DD9" w14:textId="2C38223A" w:rsidR="00B80A0F" w:rsidRPr="00522AE9" w:rsidRDefault="00D45477" w:rsidP="008C3724">
      <w:pPr>
        <w:pStyle w:val="Standard"/>
        <w:numPr>
          <w:ilvl w:val="2"/>
          <w:numId w:val="123"/>
        </w:numPr>
        <w:tabs>
          <w:tab w:val="left" w:pos="284"/>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transporte da viatura a ser manutenida das Organizações Militare</w:t>
      </w:r>
      <w:r w:rsidR="006A318A" w:rsidRPr="00522AE9">
        <w:rPr>
          <w:rFonts w:asciiTheme="minorHAnsi" w:hAnsiTheme="minorHAnsi" w:cstheme="minorHAnsi"/>
          <w:sz w:val="24"/>
        </w:rPr>
        <w:t>s para as Unidades Logísticas, quando</w:t>
      </w:r>
      <w:r w:rsidRPr="00522AE9">
        <w:rPr>
          <w:rFonts w:asciiTheme="minorHAnsi" w:hAnsiTheme="minorHAnsi" w:cstheme="minorHAnsi"/>
          <w:sz w:val="24"/>
        </w:rPr>
        <w:t xml:space="preserve"> necessário, ficará a cargo da CONTRATANTE. A CONTRATADA deverá, nestes casos, prover a Mão de Obra Técnica para atendimento volante.</w:t>
      </w:r>
    </w:p>
    <w:p w14:paraId="49470DDA" w14:textId="2140E2A4" w:rsidR="00B80A0F" w:rsidRPr="00522AE9" w:rsidRDefault="00FF0104"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Pr>
          <w:rFonts w:asciiTheme="minorHAnsi" w:hAnsiTheme="minorHAnsi" w:cstheme="minorHAnsi"/>
          <w:sz w:val="24"/>
        </w:rPr>
        <w:t>Em caso de reparos no</w:t>
      </w:r>
      <w:r w:rsidR="00D45477" w:rsidRPr="00522AE9">
        <w:rPr>
          <w:rFonts w:asciiTheme="minorHAnsi" w:hAnsiTheme="minorHAnsi" w:cstheme="minorHAnsi"/>
          <w:sz w:val="24"/>
        </w:rPr>
        <w:t>s quais as Organizações Militares não possuam a infraestrutura mínima adequada para realização da atividade, de modo que a viatura necessite ser transportada para um Posto de SLI mais próximo ou para a sede da Empresa, a CONTRATADA deverá apresentar um orçamento para aprovação prévia de modo a garantir o reparo da viatura.</w:t>
      </w:r>
    </w:p>
    <w:p w14:paraId="7AD860A5" w14:textId="3DC25D4C" w:rsidR="00896938" w:rsidRPr="00522AE9" w:rsidRDefault="00896938" w:rsidP="00896938">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Em caso do Posto de SLI mais próximo estar vinculado a um outro contrato</w:t>
      </w:r>
      <w:r w:rsidR="006265A6" w:rsidRPr="00522AE9">
        <w:rPr>
          <w:rFonts w:asciiTheme="minorHAnsi" w:hAnsiTheme="minorHAnsi" w:cstheme="minorHAnsi"/>
          <w:sz w:val="24"/>
        </w:rPr>
        <w:t xml:space="preserve"> da CONTRATADA</w:t>
      </w:r>
      <w:r w:rsidRPr="00522AE9">
        <w:rPr>
          <w:rFonts w:asciiTheme="minorHAnsi" w:hAnsiTheme="minorHAnsi" w:cstheme="minorHAnsi"/>
          <w:sz w:val="24"/>
        </w:rPr>
        <w:t xml:space="preserve"> da mesma natureza, buscando economicidade e com aprovação da CONTRATANTE, poderá ser utilizad</w:t>
      </w:r>
      <w:r w:rsidR="006265A6" w:rsidRPr="00522AE9">
        <w:rPr>
          <w:rFonts w:asciiTheme="minorHAnsi" w:hAnsiTheme="minorHAnsi" w:cstheme="minorHAnsi"/>
          <w:sz w:val="24"/>
        </w:rPr>
        <w:t>o</w:t>
      </w:r>
      <w:r w:rsidRPr="00522AE9">
        <w:rPr>
          <w:rFonts w:asciiTheme="minorHAnsi" w:hAnsiTheme="minorHAnsi" w:cstheme="minorHAnsi"/>
          <w:sz w:val="24"/>
        </w:rPr>
        <w:t xml:space="preserve"> como local para execução dos serviços requeridos. A mão de obra utilizada nest</w:t>
      </w:r>
      <w:r w:rsidR="00820C4F" w:rsidRPr="00522AE9">
        <w:rPr>
          <w:rFonts w:asciiTheme="minorHAnsi" w:hAnsiTheme="minorHAnsi" w:cstheme="minorHAnsi"/>
          <w:sz w:val="24"/>
        </w:rPr>
        <w:t>a</w:t>
      </w:r>
      <w:r w:rsidRPr="00522AE9">
        <w:rPr>
          <w:rFonts w:asciiTheme="minorHAnsi" w:hAnsiTheme="minorHAnsi" w:cstheme="minorHAnsi"/>
          <w:sz w:val="24"/>
        </w:rPr>
        <w:t xml:space="preserve"> modalidade deverá constar nos relatórios mensais</w:t>
      </w:r>
      <w:r w:rsidR="00023587" w:rsidRPr="00522AE9">
        <w:rPr>
          <w:rFonts w:asciiTheme="minorHAnsi" w:hAnsiTheme="minorHAnsi" w:cstheme="minorHAnsi"/>
          <w:sz w:val="24"/>
        </w:rPr>
        <w:t xml:space="preserve"> </w:t>
      </w:r>
      <w:r w:rsidR="00820C4F" w:rsidRPr="00522AE9">
        <w:rPr>
          <w:rFonts w:asciiTheme="minorHAnsi" w:hAnsiTheme="minorHAnsi" w:cstheme="minorHAnsi"/>
          <w:sz w:val="24"/>
        </w:rPr>
        <w:t>elaborados</w:t>
      </w:r>
      <w:r w:rsidR="00023587" w:rsidRPr="00522AE9">
        <w:rPr>
          <w:rFonts w:asciiTheme="minorHAnsi" w:hAnsiTheme="minorHAnsi" w:cstheme="minorHAnsi"/>
          <w:sz w:val="24"/>
        </w:rPr>
        <w:t xml:space="preserve"> pela CONTRATADA</w:t>
      </w:r>
      <w:r w:rsidR="00FF0104">
        <w:rPr>
          <w:rFonts w:asciiTheme="minorHAnsi" w:hAnsiTheme="minorHAnsi" w:cstheme="minorHAnsi"/>
          <w:sz w:val="24"/>
        </w:rPr>
        <w:t>, de modo a garantir que não haja duplicidade de cobrança em contratos distintos</w:t>
      </w:r>
      <w:r w:rsidRPr="00522AE9">
        <w:rPr>
          <w:rFonts w:asciiTheme="minorHAnsi" w:hAnsiTheme="minorHAnsi" w:cstheme="minorHAnsi"/>
          <w:sz w:val="24"/>
        </w:rPr>
        <w:t>. A Equipe de Gestão e Fiscalização</w:t>
      </w:r>
      <w:r w:rsidR="00B33A1D" w:rsidRPr="00522AE9">
        <w:rPr>
          <w:rFonts w:asciiTheme="minorHAnsi" w:hAnsiTheme="minorHAnsi" w:cstheme="minorHAnsi"/>
          <w:sz w:val="24"/>
        </w:rPr>
        <w:t xml:space="preserve"> da CONTRATANTE</w:t>
      </w:r>
      <w:r w:rsidR="00EA01D8" w:rsidRPr="00522AE9">
        <w:rPr>
          <w:rFonts w:asciiTheme="minorHAnsi" w:hAnsiTheme="minorHAnsi" w:cstheme="minorHAnsi"/>
          <w:sz w:val="24"/>
        </w:rPr>
        <w:t xml:space="preserve"> </w:t>
      </w:r>
      <w:r w:rsidRPr="00522AE9">
        <w:rPr>
          <w:rFonts w:asciiTheme="minorHAnsi" w:hAnsiTheme="minorHAnsi" w:cstheme="minorHAnsi"/>
          <w:sz w:val="24"/>
        </w:rPr>
        <w:t>dever</w:t>
      </w:r>
      <w:r w:rsidR="00B33A1D" w:rsidRPr="00522AE9">
        <w:rPr>
          <w:rFonts w:asciiTheme="minorHAnsi" w:hAnsiTheme="minorHAnsi" w:cstheme="minorHAnsi"/>
          <w:sz w:val="24"/>
        </w:rPr>
        <w:t>á</w:t>
      </w:r>
      <w:r w:rsidR="006664D2" w:rsidRPr="00522AE9">
        <w:rPr>
          <w:rFonts w:asciiTheme="minorHAnsi" w:hAnsiTheme="minorHAnsi" w:cstheme="minorHAnsi"/>
          <w:sz w:val="24"/>
        </w:rPr>
        <w:t xml:space="preserve"> se</w:t>
      </w:r>
      <w:r w:rsidRPr="00522AE9">
        <w:rPr>
          <w:rFonts w:asciiTheme="minorHAnsi" w:hAnsiTheme="minorHAnsi" w:cstheme="minorHAnsi"/>
          <w:sz w:val="24"/>
        </w:rPr>
        <w:t xml:space="preserve"> certificar que os recursos empregado</w:t>
      </w:r>
      <w:r w:rsidR="00FF0104">
        <w:rPr>
          <w:rFonts w:asciiTheme="minorHAnsi" w:hAnsiTheme="minorHAnsi" w:cstheme="minorHAnsi"/>
          <w:sz w:val="24"/>
        </w:rPr>
        <w:t xml:space="preserve">s neste atendimento, do tipo </w:t>
      </w:r>
      <w:r w:rsidRPr="00522AE9">
        <w:rPr>
          <w:rFonts w:asciiTheme="minorHAnsi" w:hAnsiTheme="minorHAnsi" w:cstheme="minorHAnsi"/>
          <w:sz w:val="24"/>
        </w:rPr>
        <w:t>volante, não sejam cobrados em duplicidade.</w:t>
      </w:r>
    </w:p>
    <w:p w14:paraId="49470DDB" w14:textId="0C0E0DF4"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O Recebimento do Serviço deverá ser feito por membro da Organização usuária, especialmente designado para esse fim, atestando que os serviços constantes na Ordem de Serviço (OS) foram cumpridos.</w:t>
      </w:r>
    </w:p>
    <w:p w14:paraId="49470DDD" w14:textId="13F9DE00" w:rsidR="00B80A0F" w:rsidRPr="00522AE9" w:rsidRDefault="00D45477" w:rsidP="008C3724">
      <w:pPr>
        <w:pStyle w:val="Standard"/>
        <w:numPr>
          <w:ilvl w:val="2"/>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Etapas Contratuais e Períodos de Apuração:</w:t>
      </w:r>
    </w:p>
    <w:p w14:paraId="6BAEE3E8" w14:textId="73C663AA" w:rsidR="009248D0" w:rsidRPr="00522AE9" w:rsidRDefault="009248D0" w:rsidP="008C3724">
      <w:pPr>
        <w:pStyle w:val="Legenda"/>
        <w:jc w:val="center"/>
        <w:rPr>
          <w:rFonts w:asciiTheme="minorHAnsi" w:hAnsiTheme="minorHAnsi" w:cstheme="minorHAnsi"/>
          <w:sz w:val="20"/>
          <w:szCs w:val="20"/>
          <w:lang w:val="pt-PT"/>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11</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Etapas Contratuais dos Serviços de Manutenções Corretivas</w:t>
      </w:r>
    </w:p>
    <w:tbl>
      <w:tblPr>
        <w:tblW w:w="9738" w:type="dxa"/>
        <w:tblInd w:w="128" w:type="dxa"/>
        <w:tblLayout w:type="fixed"/>
        <w:tblCellMar>
          <w:left w:w="10" w:type="dxa"/>
          <w:right w:w="10" w:type="dxa"/>
        </w:tblCellMar>
        <w:tblLook w:val="0000" w:firstRow="0" w:lastRow="0" w:firstColumn="0" w:lastColumn="0" w:noHBand="0" w:noVBand="0"/>
      </w:tblPr>
      <w:tblGrid>
        <w:gridCol w:w="4869"/>
        <w:gridCol w:w="4869"/>
      </w:tblGrid>
      <w:tr w:rsidR="0045058C" w:rsidRPr="00522AE9" w14:paraId="49470DE0" w14:textId="77777777" w:rsidTr="008533C3">
        <w:trPr>
          <w:trHeight w:val="278"/>
        </w:trPr>
        <w:tc>
          <w:tcPr>
            <w:tcW w:w="48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9470DDE" w14:textId="10DF1062" w:rsidR="00B80A0F" w:rsidRPr="00522AE9" w:rsidRDefault="00D45477" w:rsidP="0004308D">
            <w:pPr>
              <w:pStyle w:val="Standard"/>
              <w:spacing w:before="120" w:after="120"/>
              <w:ind w:left="31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ETAPA CONTRATUAL (TRD)</w:t>
            </w:r>
          </w:p>
        </w:tc>
        <w:tc>
          <w:tcPr>
            <w:tcW w:w="486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9470DDF" w14:textId="588441FD" w:rsidR="00B80A0F" w:rsidRPr="00522AE9" w:rsidRDefault="00D45477" w:rsidP="0004308D">
            <w:pPr>
              <w:pStyle w:val="Standard"/>
              <w:spacing w:before="120" w:after="120"/>
              <w:ind w:left="318"/>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PERÍODO DE APURAÇÃO</w:t>
            </w:r>
          </w:p>
        </w:tc>
      </w:tr>
      <w:tr w:rsidR="00AF05FC" w:rsidRPr="00522AE9" w14:paraId="49470DE3" w14:textId="77777777" w:rsidTr="008C3724">
        <w:trPr>
          <w:trHeight w:val="254"/>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1" w14:textId="64E45E33" w:rsidR="00B80A0F" w:rsidRPr="00522AE9" w:rsidRDefault="00D45477" w:rsidP="0004308D">
            <w:pPr>
              <w:pStyle w:val="Standard"/>
              <w:spacing w:before="120" w:after="120"/>
              <w:ind w:left="31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MARÇO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2" w14:textId="72783357" w:rsidR="00B80A0F" w:rsidRPr="00522AE9" w:rsidRDefault="00D45477"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DEZEMBRO/A-1 – JANEIRO – FEVEREIRO</w:t>
            </w:r>
          </w:p>
        </w:tc>
      </w:tr>
      <w:tr w:rsidR="00AF05FC" w:rsidRPr="00522AE9" w14:paraId="49470DE6" w14:textId="77777777" w:rsidTr="008C3724">
        <w:trPr>
          <w:trHeight w:val="253"/>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4" w14:textId="08567876" w:rsidR="00B80A0F" w:rsidRPr="00522AE9" w:rsidRDefault="00D45477" w:rsidP="0004308D">
            <w:pPr>
              <w:pStyle w:val="Standard"/>
              <w:spacing w:before="120" w:after="120"/>
              <w:ind w:left="32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JUNHO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5" w14:textId="7857F10C" w:rsidR="00B80A0F" w:rsidRPr="00522AE9" w:rsidRDefault="00D45477"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MARÇO – ABRIL – MAIO</w:t>
            </w:r>
          </w:p>
        </w:tc>
      </w:tr>
      <w:tr w:rsidR="00AF05FC" w:rsidRPr="00522AE9" w14:paraId="49470DE9" w14:textId="77777777" w:rsidTr="008C3724">
        <w:trPr>
          <w:trHeight w:val="249"/>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7" w14:textId="60C763AD" w:rsidR="00B80A0F" w:rsidRPr="00522AE9" w:rsidRDefault="00D45477" w:rsidP="0004308D">
            <w:pPr>
              <w:pStyle w:val="Standard"/>
              <w:spacing w:before="120" w:after="120"/>
              <w:ind w:left="322"/>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SETEMBRO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8" w14:textId="5C47C9AC" w:rsidR="00B80A0F" w:rsidRPr="00522AE9" w:rsidRDefault="00D45477"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JUNHO – JULHO – AGOSTO</w:t>
            </w:r>
          </w:p>
        </w:tc>
      </w:tr>
      <w:tr w:rsidR="00AF05FC" w:rsidRPr="00522AE9" w14:paraId="49470DEC" w14:textId="77777777" w:rsidTr="008C3724">
        <w:trPr>
          <w:trHeight w:val="253"/>
        </w:trPr>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A" w14:textId="4910C5EB" w:rsidR="00B80A0F" w:rsidRPr="00522AE9" w:rsidRDefault="00D45477" w:rsidP="0004308D">
            <w:pPr>
              <w:pStyle w:val="Standard"/>
              <w:spacing w:before="120" w:after="120"/>
              <w:ind w:left="32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DEZEMBRO</w:t>
            </w:r>
          </w:p>
        </w:tc>
        <w:tc>
          <w:tcPr>
            <w:tcW w:w="4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DEB" w14:textId="23859A92" w:rsidR="00B80A0F" w:rsidRPr="00522AE9" w:rsidRDefault="00D45477" w:rsidP="0004308D">
            <w:pPr>
              <w:pStyle w:val="Standard"/>
              <w:spacing w:before="120" w:after="120"/>
              <w:ind w:left="32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SETEMBRO – OUTUBRO – NOVEMBRO</w:t>
            </w:r>
          </w:p>
        </w:tc>
      </w:tr>
    </w:tbl>
    <w:p w14:paraId="49470DEE" w14:textId="12043E46" w:rsidR="00B80A0F" w:rsidRPr="00522AE9" w:rsidRDefault="00D45477" w:rsidP="008C3724">
      <w:pPr>
        <w:pStyle w:val="Standard"/>
        <w:numPr>
          <w:ilvl w:val="2"/>
          <w:numId w:val="123"/>
        </w:numPr>
        <w:tabs>
          <w:tab w:val="left" w:pos="0"/>
          <w:tab w:val="left" w:pos="709"/>
        </w:tabs>
        <w:spacing w:before="120" w:after="120"/>
        <w:jc w:val="both"/>
        <w:rPr>
          <w:rFonts w:asciiTheme="minorHAnsi" w:hAnsiTheme="minorHAnsi" w:cstheme="minorHAnsi"/>
          <w:sz w:val="24"/>
        </w:rPr>
      </w:pPr>
      <w:r w:rsidRPr="00522AE9">
        <w:rPr>
          <w:rFonts w:asciiTheme="minorHAnsi" w:hAnsiTheme="minorHAnsi" w:cstheme="minorHAnsi"/>
          <w:sz w:val="24"/>
        </w:rPr>
        <w:t xml:space="preserve">As Horas apuradas (incluindo manutenções preventivas ou programada e manutenções corretivas)  na execução das Ordens de Serviços (OS) serão abatidas, primeiramente, das Horas de Operação do Posto de SLI, evitando-se com isso o pagamento em duplicidade da Mão de Obra. Após a apuração, a diferença de horas descrita acima, caso existente, será paga conforme precificação da CONTRATADA no </w:t>
      </w:r>
      <w:r w:rsidR="000E602C">
        <w:rPr>
          <w:rFonts w:asciiTheme="minorHAnsi" w:hAnsiTheme="minorHAnsi" w:cstheme="minorHAnsi"/>
          <w:sz w:val="24"/>
        </w:rPr>
        <w:t>“</w:t>
      </w:r>
      <w:r w:rsidRPr="00522AE9">
        <w:rPr>
          <w:rFonts w:asciiTheme="minorHAnsi" w:hAnsiTheme="minorHAnsi" w:cstheme="minorHAnsi"/>
          <w:sz w:val="24"/>
        </w:rPr>
        <w:t>ANEXO B</w:t>
      </w:r>
      <w:r w:rsidR="000E602C">
        <w:rPr>
          <w:rFonts w:asciiTheme="minorHAnsi" w:hAnsiTheme="minorHAnsi" w:cstheme="minorHAnsi"/>
          <w:sz w:val="24"/>
        </w:rPr>
        <w:t>”</w:t>
      </w:r>
      <w:r w:rsidRPr="00522AE9">
        <w:rPr>
          <w:rFonts w:asciiTheme="minorHAnsi" w:hAnsiTheme="minorHAnsi" w:cstheme="minorHAnsi"/>
          <w:sz w:val="24"/>
        </w:rPr>
        <w:t>.</w:t>
      </w:r>
    </w:p>
    <w:p w14:paraId="49470DEF" w14:textId="60BF31D0" w:rsidR="00B80A0F" w:rsidRPr="00522AE9" w:rsidRDefault="00D45477" w:rsidP="008C3724">
      <w:pPr>
        <w:pStyle w:val="Standard"/>
        <w:numPr>
          <w:ilvl w:val="2"/>
          <w:numId w:val="123"/>
        </w:numPr>
        <w:tabs>
          <w:tab w:val="left" w:pos="0"/>
          <w:tab w:val="left" w:pos="426"/>
        </w:tabs>
        <w:spacing w:before="120" w:after="120"/>
        <w:jc w:val="both"/>
        <w:rPr>
          <w:rFonts w:asciiTheme="minorHAnsi" w:hAnsiTheme="minorHAnsi" w:cstheme="minorHAnsi"/>
          <w:sz w:val="24"/>
        </w:rPr>
      </w:pPr>
      <w:r w:rsidRPr="00522AE9">
        <w:rPr>
          <w:rFonts w:asciiTheme="minorHAnsi" w:hAnsiTheme="minorHAnsi" w:cstheme="minorHAnsi"/>
          <w:sz w:val="24"/>
        </w:rPr>
        <w:t>Entregáveis do Serviço de Manutenção Corretiva:</w:t>
      </w:r>
    </w:p>
    <w:p w14:paraId="14440939" w14:textId="0513D375" w:rsidR="009248D0" w:rsidRPr="00522AE9" w:rsidRDefault="009248D0" w:rsidP="008C3724">
      <w:pPr>
        <w:pStyle w:val="Legenda"/>
        <w:jc w:val="center"/>
        <w:rPr>
          <w:rFonts w:asciiTheme="minorHAnsi" w:hAnsiTheme="minorHAnsi" w:cstheme="minorHAnsi"/>
          <w:sz w:val="20"/>
          <w:szCs w:val="20"/>
          <w:lang w:val="pt-PT"/>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12</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Entregáveis dos Serviços de Manutenções Corretivas</w:t>
      </w:r>
    </w:p>
    <w:tbl>
      <w:tblPr>
        <w:tblW w:w="9790" w:type="dxa"/>
        <w:tblInd w:w="128" w:type="dxa"/>
        <w:tblLayout w:type="fixed"/>
        <w:tblCellMar>
          <w:left w:w="10" w:type="dxa"/>
          <w:right w:w="10" w:type="dxa"/>
        </w:tblCellMar>
        <w:tblLook w:val="0000" w:firstRow="0" w:lastRow="0" w:firstColumn="0" w:lastColumn="0" w:noHBand="0" w:noVBand="0"/>
      </w:tblPr>
      <w:tblGrid>
        <w:gridCol w:w="551"/>
        <w:gridCol w:w="3144"/>
        <w:gridCol w:w="4252"/>
        <w:gridCol w:w="1843"/>
      </w:tblGrid>
      <w:tr w:rsidR="001B45F0" w:rsidRPr="00522AE9" w14:paraId="49470DF5" w14:textId="77777777" w:rsidTr="004819B3">
        <w:trPr>
          <w:trHeight w:val="556"/>
        </w:trPr>
        <w:tc>
          <w:tcPr>
            <w:tcW w:w="5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9470DF0" w14:textId="0B44CB81" w:rsidR="001B45F0" w:rsidRPr="00522AE9" w:rsidRDefault="001B45F0" w:rsidP="0004308D">
            <w:pPr>
              <w:pStyle w:val="Standard"/>
              <w:spacing w:before="120" w:after="120"/>
              <w:ind w:left="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lastRenderedPageBreak/>
              <w:t>NR</w:t>
            </w:r>
          </w:p>
        </w:tc>
        <w:tc>
          <w:tcPr>
            <w:tcW w:w="3144" w:type="dxa"/>
            <w:tcBorders>
              <w:top w:val="single" w:sz="4" w:space="0" w:color="000000"/>
              <w:left w:val="single" w:sz="4" w:space="0" w:color="000000"/>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49470DF1" w14:textId="693FD2A7" w:rsidR="001B45F0" w:rsidRPr="00522AE9" w:rsidRDefault="001B45F0" w:rsidP="0004308D">
            <w:pPr>
              <w:pStyle w:val="Standard"/>
              <w:spacing w:before="120" w:after="120"/>
              <w:ind w:left="115"/>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ENTREGÁVEIS / ITENS</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vAlign w:val="center"/>
          </w:tcPr>
          <w:p w14:paraId="49470DF2" w14:textId="508132C0" w:rsidR="001B45F0" w:rsidRPr="00522AE9" w:rsidRDefault="001B45F0"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ESCOPO</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076749" w14:textId="258CA146" w:rsidR="001B45F0" w:rsidRPr="00522AE9" w:rsidRDefault="001B45F0" w:rsidP="00AF05FC">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QUANTIDADE TOTAL</w:t>
            </w:r>
          </w:p>
        </w:tc>
      </w:tr>
      <w:tr w:rsidR="001B45F0" w:rsidRPr="00522AE9" w14:paraId="49470DFE" w14:textId="77777777" w:rsidTr="004819B3">
        <w:trPr>
          <w:trHeight w:val="959"/>
        </w:trPr>
        <w:tc>
          <w:tcPr>
            <w:tcW w:w="55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9470DF6" w14:textId="3F72EB7A" w:rsidR="001B45F0" w:rsidRPr="00522AE9" w:rsidRDefault="001B45F0" w:rsidP="0004308D">
            <w:pPr>
              <w:pStyle w:val="Standard"/>
              <w:spacing w:before="120" w:after="120"/>
              <w:ind w:left="9"/>
              <w:jc w:val="center"/>
              <w:rPr>
                <w:rFonts w:asciiTheme="minorHAnsi" w:hAnsiTheme="minorHAnsi" w:cstheme="minorHAnsi"/>
                <w:b/>
                <w:bCs/>
                <w:color w:val="000000"/>
                <w:sz w:val="20"/>
                <w:szCs w:val="20"/>
              </w:rPr>
            </w:pPr>
            <w:r w:rsidRPr="00522AE9">
              <w:rPr>
                <w:rFonts w:asciiTheme="minorHAnsi" w:hAnsiTheme="minorHAnsi" w:cstheme="minorHAnsi"/>
                <w:b/>
                <w:bCs/>
                <w:color w:val="000000"/>
                <w:sz w:val="20"/>
                <w:szCs w:val="20"/>
              </w:rPr>
              <w:t>4A</w:t>
            </w:r>
          </w:p>
        </w:tc>
        <w:tc>
          <w:tcPr>
            <w:tcW w:w="31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470DF7" w14:textId="64A3D617" w:rsidR="001B45F0" w:rsidRPr="00522AE9" w:rsidRDefault="001B45F0"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Serviço de Manutenção Corretiva com fornecimento de insumos – TÉCNICO MANUTENÇÃO - CAMPO</w:t>
            </w:r>
          </w:p>
        </w:tc>
        <w:tc>
          <w:tcPr>
            <w:tcW w:w="425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34484F" w14:textId="77777777" w:rsidR="001B45F0" w:rsidRPr="00522AE9" w:rsidRDefault="001B45F0">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Mão de Obra (Homem/Hora) – Manutenção em Posto de SLI</w:t>
            </w:r>
          </w:p>
          <w:p w14:paraId="7DC6FB00" w14:textId="77777777" w:rsidR="001B45F0" w:rsidRPr="00522AE9" w:rsidRDefault="001B45F0">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Mão de Obra (Homem/Hora) – Manutenção atendimento volante</w:t>
            </w:r>
          </w:p>
          <w:p w14:paraId="49470DF8" w14:textId="55983C64" w:rsidR="001B45F0" w:rsidRPr="00522AE9" w:rsidRDefault="001B45F0" w:rsidP="0004308D">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Insumos aplicados</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6E3DFC4B" w14:textId="176B0056" w:rsidR="001B45F0" w:rsidRPr="00522AE9" w:rsidRDefault="001B45F0" w:rsidP="0004308D">
            <w:pPr>
              <w:pStyle w:val="Standard"/>
              <w:spacing w:before="120" w:after="120"/>
              <w:jc w:val="center"/>
              <w:rPr>
                <w:rFonts w:asciiTheme="minorHAnsi" w:hAnsiTheme="minorHAnsi" w:cstheme="minorHAnsi"/>
                <w:bCs/>
                <w:color w:val="000000"/>
                <w:sz w:val="20"/>
                <w:szCs w:val="20"/>
              </w:rPr>
            </w:pPr>
            <w:r w:rsidRPr="00522AE9">
              <w:rPr>
                <w:rFonts w:asciiTheme="minorHAnsi" w:hAnsiTheme="minorHAnsi" w:cstheme="minorHAnsi"/>
                <w:bCs/>
                <w:color w:val="000000"/>
                <w:sz w:val="20"/>
                <w:szCs w:val="20"/>
              </w:rPr>
              <w:t>32</w:t>
            </w:r>
          </w:p>
        </w:tc>
      </w:tr>
      <w:tr w:rsidR="001B45F0" w:rsidRPr="00522AE9" w14:paraId="654C98B3" w14:textId="77777777" w:rsidTr="004819B3">
        <w:trPr>
          <w:trHeight w:val="417"/>
        </w:trPr>
        <w:tc>
          <w:tcPr>
            <w:tcW w:w="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5E5EA" w14:textId="30B4109C" w:rsidR="001B45F0" w:rsidRPr="00522AE9" w:rsidRDefault="001B45F0" w:rsidP="0004308D">
            <w:pPr>
              <w:spacing w:before="120" w:after="120"/>
              <w:jc w:val="center"/>
              <w:rPr>
                <w:rFonts w:asciiTheme="minorHAnsi" w:hAnsiTheme="minorHAnsi" w:cstheme="minorHAnsi"/>
                <w:b/>
                <w:bCs/>
                <w:sz w:val="20"/>
                <w:szCs w:val="20"/>
              </w:rPr>
            </w:pPr>
            <w:r w:rsidRPr="00522AE9">
              <w:rPr>
                <w:rFonts w:asciiTheme="minorHAnsi" w:hAnsiTheme="minorHAnsi" w:cstheme="minorHAnsi"/>
                <w:b/>
                <w:bCs/>
                <w:sz w:val="20"/>
                <w:szCs w:val="20"/>
              </w:rPr>
              <w:t>4B</w:t>
            </w:r>
          </w:p>
        </w:tc>
        <w:tc>
          <w:tcPr>
            <w:tcW w:w="3144"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vAlign w:val="center"/>
          </w:tcPr>
          <w:p w14:paraId="4F1248E1" w14:textId="3A9EC3BE" w:rsidR="001B45F0" w:rsidRPr="00522AE9" w:rsidRDefault="001B45F0" w:rsidP="0004308D">
            <w:pPr>
              <w:spacing w:before="120" w:after="120"/>
              <w:jc w:val="center"/>
              <w:rPr>
                <w:rFonts w:asciiTheme="minorHAnsi" w:hAnsiTheme="minorHAnsi" w:cstheme="minorHAnsi"/>
                <w:sz w:val="20"/>
                <w:szCs w:val="20"/>
              </w:rPr>
            </w:pPr>
            <w:r w:rsidRPr="00522AE9">
              <w:rPr>
                <w:rFonts w:asciiTheme="minorHAnsi" w:hAnsiTheme="minorHAnsi" w:cstheme="minorHAnsi"/>
                <w:b/>
                <w:color w:val="000000"/>
                <w:sz w:val="20"/>
                <w:szCs w:val="20"/>
              </w:rPr>
              <w:t>Serviço de Manutenção Corretiva com fornecimento de insumos – TÉCNICO MANUTENÇÃO – FÁBRICA (VOLANTE)</w:t>
            </w:r>
          </w:p>
        </w:tc>
        <w:tc>
          <w:tcPr>
            <w:tcW w:w="4252"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82B7C8" w14:textId="77777777" w:rsidR="001B45F0" w:rsidRPr="00522AE9" w:rsidRDefault="001B45F0">
            <w:pPr>
              <w:pStyle w:val="Standard"/>
              <w:spacing w:before="120" w:after="120"/>
              <w:ind w:left="110"/>
              <w:jc w:val="both"/>
              <w:rPr>
                <w:rFonts w:asciiTheme="minorHAnsi" w:hAnsiTheme="minorHAnsi" w:cstheme="minorHAnsi"/>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tcPr>
          <w:p w14:paraId="040FE54C" w14:textId="77777777" w:rsidR="001B45F0" w:rsidRPr="00522AE9" w:rsidRDefault="001B45F0" w:rsidP="00AF05FC">
            <w:pPr>
              <w:spacing w:before="120" w:after="120"/>
              <w:rPr>
                <w:rFonts w:asciiTheme="minorHAnsi" w:hAnsiTheme="minorHAnsi" w:cstheme="minorHAnsi"/>
                <w:sz w:val="20"/>
                <w:szCs w:val="20"/>
              </w:rPr>
            </w:pPr>
          </w:p>
        </w:tc>
      </w:tr>
    </w:tbl>
    <w:p w14:paraId="49470E0B" w14:textId="77777777" w:rsidR="00B80A0F" w:rsidRPr="00522AE9" w:rsidRDefault="00D45477" w:rsidP="008C3724">
      <w:pPr>
        <w:pStyle w:val="Standard"/>
        <w:spacing w:before="120" w:after="120"/>
        <w:ind w:left="113"/>
        <w:jc w:val="both"/>
        <w:rPr>
          <w:rFonts w:asciiTheme="minorHAnsi" w:hAnsiTheme="minorHAnsi" w:cstheme="minorHAnsi"/>
          <w:color w:val="000000"/>
          <w:sz w:val="24"/>
        </w:rPr>
      </w:pPr>
      <w:r w:rsidRPr="00522AE9">
        <w:rPr>
          <w:rFonts w:asciiTheme="minorHAnsi" w:hAnsiTheme="minorHAnsi" w:cstheme="minorHAnsi"/>
          <w:b/>
          <w:color w:val="000000"/>
          <w:sz w:val="24"/>
        </w:rPr>
        <w:t>OBS</w:t>
      </w:r>
      <w:r w:rsidRPr="00522AE9">
        <w:rPr>
          <w:rFonts w:asciiTheme="minorHAnsi" w:hAnsiTheme="minorHAnsi" w:cstheme="minorHAnsi"/>
          <w:color w:val="000000"/>
          <w:sz w:val="24"/>
        </w:rPr>
        <w:t>: Atendimento Volante é aquele realizado fora do Posto de SLI, em que demanda o deslocamento da Equipe Técnica da CONTRATADA até uma OM a ser apoiada ou em Operações Militares de Campanha (quando requisitada).</w:t>
      </w:r>
    </w:p>
    <w:p w14:paraId="6B241DA4" w14:textId="77777777" w:rsidR="00142BC1" w:rsidRPr="00522AE9" w:rsidRDefault="00142BC1" w:rsidP="008C3724">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CONDIÇÕES DE RECEBIMENTO E PAGAMENTO</w:t>
      </w:r>
    </w:p>
    <w:p w14:paraId="189D2983" w14:textId="7AA98744" w:rsidR="003B0560" w:rsidRPr="00522AE9" w:rsidRDefault="003B0560" w:rsidP="008C3724">
      <w:pPr>
        <w:pStyle w:val="PargrafodaLista"/>
        <w:numPr>
          <w:ilvl w:val="2"/>
          <w:numId w:val="123"/>
        </w:numPr>
        <w:tabs>
          <w:tab w:val="left" w:pos="0"/>
          <w:tab w:val="left" w:pos="567"/>
          <w:tab w:val="left" w:pos="851"/>
        </w:tabs>
        <w:spacing w:before="120" w:after="120"/>
        <w:rPr>
          <w:rFonts w:asciiTheme="minorHAnsi" w:hAnsiTheme="minorHAnsi" w:cstheme="minorHAnsi"/>
          <w:color w:val="000000"/>
          <w:sz w:val="24"/>
          <w:szCs w:val="24"/>
        </w:rPr>
      </w:pPr>
      <w:r w:rsidRPr="00522AE9">
        <w:rPr>
          <w:rFonts w:asciiTheme="minorHAnsi" w:hAnsiTheme="minorHAnsi" w:cstheme="minorHAnsi"/>
          <w:color w:val="000000"/>
          <w:sz w:val="24"/>
          <w:szCs w:val="24"/>
        </w:rPr>
        <w:t>O Recebimento dos Serviços de Manutenção Corretiva com Fornecimento de Insumos dar-se-á em duas Fases:</w:t>
      </w:r>
    </w:p>
    <w:p w14:paraId="7B181755" w14:textId="1D7E30AB" w:rsidR="00961DDC" w:rsidRPr="00522AE9" w:rsidRDefault="003B0560" w:rsidP="008C3724">
      <w:pPr>
        <w:pStyle w:val="Standard"/>
        <w:numPr>
          <w:ilvl w:val="3"/>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szCs w:val="24"/>
        </w:rPr>
        <w:t>FASE 1</w:t>
      </w:r>
      <w:r w:rsidR="001D357B" w:rsidRPr="00522AE9">
        <w:rPr>
          <w:rFonts w:asciiTheme="minorHAnsi" w:hAnsiTheme="minorHAnsi" w:cstheme="minorHAnsi"/>
          <w:b/>
          <w:bCs/>
          <w:color w:val="000000"/>
          <w:sz w:val="24"/>
          <w:szCs w:val="24"/>
        </w:rPr>
        <w:t>:</w:t>
      </w:r>
      <w:r w:rsidRPr="00522AE9">
        <w:rPr>
          <w:rFonts w:asciiTheme="minorHAnsi" w:hAnsiTheme="minorHAnsi" w:cstheme="minorHAnsi"/>
          <w:color w:val="000000"/>
          <w:sz w:val="24"/>
          <w:szCs w:val="24"/>
        </w:rPr>
        <w:t xml:space="preserve"> </w:t>
      </w:r>
      <w:r w:rsidR="00491310" w:rsidRPr="00522AE9">
        <w:rPr>
          <w:rFonts w:asciiTheme="minorHAnsi" w:hAnsiTheme="minorHAnsi" w:cstheme="minorHAnsi"/>
          <w:color w:val="000000"/>
          <w:sz w:val="24"/>
          <w:szCs w:val="24"/>
        </w:rPr>
        <w:t xml:space="preserve">recebimento provisório </w:t>
      </w:r>
      <w:r w:rsidRPr="00522AE9">
        <w:rPr>
          <w:rFonts w:asciiTheme="minorHAnsi" w:hAnsiTheme="minorHAnsi" w:cstheme="minorHAnsi"/>
          <w:bCs/>
          <w:color w:val="000000"/>
          <w:sz w:val="24"/>
          <w:szCs w:val="24"/>
        </w:rPr>
        <w:t>a ser realizado pelas Organizações Militares</w:t>
      </w:r>
      <w:r w:rsidR="00CE7957" w:rsidRPr="00522AE9">
        <w:rPr>
          <w:rFonts w:asciiTheme="minorHAnsi" w:hAnsiTheme="minorHAnsi" w:cstheme="minorHAnsi"/>
          <w:bCs/>
          <w:color w:val="000000"/>
          <w:sz w:val="24"/>
          <w:szCs w:val="24"/>
        </w:rPr>
        <w:t xml:space="preserve"> e pela CONTRATANTE</w:t>
      </w:r>
      <w:r w:rsidRPr="00522AE9">
        <w:rPr>
          <w:rFonts w:asciiTheme="minorHAnsi" w:hAnsiTheme="minorHAnsi" w:cstheme="minorHAnsi"/>
          <w:color w:val="000000"/>
          <w:sz w:val="24"/>
          <w:szCs w:val="24"/>
        </w:rPr>
        <w:t xml:space="preserve">: </w:t>
      </w:r>
    </w:p>
    <w:p w14:paraId="604E3A84" w14:textId="1EAE53F7" w:rsidR="003B0560" w:rsidRPr="00522AE9" w:rsidRDefault="00961DDC" w:rsidP="008C3724">
      <w:pPr>
        <w:pStyle w:val="Standard"/>
        <w:numPr>
          <w:ilvl w:val="4"/>
          <w:numId w:val="123"/>
        </w:numPr>
        <w:tabs>
          <w:tab w:val="left" w:pos="0"/>
          <w:tab w:val="left" w:pos="851"/>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szCs w:val="24"/>
        </w:rPr>
        <w:t>M</w:t>
      </w:r>
      <w:r w:rsidR="003B0560" w:rsidRPr="00522AE9">
        <w:rPr>
          <w:rFonts w:asciiTheme="minorHAnsi" w:hAnsiTheme="minorHAnsi" w:cstheme="minorHAnsi"/>
          <w:color w:val="000000"/>
          <w:sz w:val="24"/>
          <w:szCs w:val="24"/>
        </w:rPr>
        <w:t xml:space="preserve">ensalmente será emitido o Relatório, </w:t>
      </w:r>
      <w:r w:rsidR="003B0560" w:rsidRPr="00522AE9">
        <w:rPr>
          <w:rFonts w:asciiTheme="minorHAnsi" w:hAnsiTheme="minorHAnsi" w:cstheme="minorHAnsi"/>
          <w:color w:val="000000"/>
          <w:sz w:val="24"/>
        </w:rPr>
        <w:t xml:space="preserve">por Comissão designada pelo </w:t>
      </w:r>
      <w:r w:rsidR="00812E8B" w:rsidRPr="00522AE9">
        <w:rPr>
          <w:rFonts w:asciiTheme="minorHAnsi" w:hAnsiTheme="minorHAnsi" w:cstheme="minorHAnsi"/>
          <w:sz w:val="24"/>
        </w:rPr>
        <w:t>Comandante da OM com viatura</w:t>
      </w:r>
      <w:r w:rsidR="003B0560" w:rsidRPr="00522AE9">
        <w:rPr>
          <w:rFonts w:asciiTheme="minorHAnsi" w:hAnsiTheme="minorHAnsi" w:cstheme="minorHAnsi"/>
          <w:color w:val="000000"/>
          <w:sz w:val="24"/>
        </w:rPr>
        <w:t xml:space="preserve">, tendo como um de seus integrantes o </w:t>
      </w:r>
      <w:r w:rsidR="002D5405" w:rsidRPr="00522AE9">
        <w:rPr>
          <w:rFonts w:asciiTheme="minorHAnsi" w:hAnsiTheme="minorHAnsi" w:cstheme="minorHAnsi"/>
          <w:color w:val="000000"/>
          <w:sz w:val="24"/>
        </w:rPr>
        <w:t>Fiscal Setorial</w:t>
      </w:r>
      <w:r w:rsidR="003B0560" w:rsidRPr="00522AE9">
        <w:rPr>
          <w:rFonts w:asciiTheme="minorHAnsi" w:hAnsiTheme="minorHAnsi" w:cstheme="minorHAnsi"/>
          <w:color w:val="000000"/>
          <w:sz w:val="24"/>
        </w:rPr>
        <w:t xml:space="preserve"> do CONTRATO, onde serão atestados os recebimentos dos serviços de manutenção corretiva constantes nas OS</w:t>
      </w:r>
      <w:r w:rsidR="00E310B6" w:rsidRPr="00522AE9">
        <w:rPr>
          <w:rFonts w:asciiTheme="minorHAnsi" w:hAnsiTheme="minorHAnsi" w:cstheme="minorHAnsi"/>
          <w:color w:val="000000"/>
          <w:sz w:val="24"/>
        </w:rPr>
        <w:t>´s</w:t>
      </w:r>
      <w:r w:rsidR="003B0560" w:rsidRPr="00522AE9">
        <w:rPr>
          <w:rFonts w:asciiTheme="minorHAnsi" w:hAnsiTheme="minorHAnsi" w:cstheme="minorHAnsi"/>
          <w:color w:val="000000"/>
          <w:sz w:val="24"/>
        </w:rPr>
        <w:t xml:space="preserve"> abertas e fechadas no Sistema Logístico de Manutenção (SisLogMnt), ou outro instrumento similar determinado pela CONTRATANTE, no mês considerado.</w:t>
      </w:r>
    </w:p>
    <w:p w14:paraId="3427C613" w14:textId="560833E4" w:rsidR="003B0560" w:rsidRPr="00522AE9" w:rsidRDefault="003B0560" w:rsidP="008C3724">
      <w:pPr>
        <w:pStyle w:val="Standard"/>
        <w:numPr>
          <w:ilvl w:val="3"/>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Comissão deverá realizar inspeções documentais e inspeções físicas, conferindo a execução dos serviços, a aplicação de insumos e atestar, juntamente com o Comandante da OM, mensalmente, as Ordens de Serviços realizadas, elaborando o Relató</w:t>
      </w:r>
      <w:r w:rsidR="000E602C">
        <w:rPr>
          <w:rFonts w:asciiTheme="minorHAnsi" w:hAnsiTheme="minorHAnsi" w:cstheme="minorHAnsi"/>
          <w:color w:val="000000"/>
          <w:sz w:val="24"/>
        </w:rPr>
        <w:t>rio de Recebimento de Serviços, conforme “</w:t>
      </w:r>
      <w:r w:rsidRPr="00522AE9">
        <w:rPr>
          <w:rFonts w:asciiTheme="minorHAnsi" w:hAnsiTheme="minorHAnsi" w:cstheme="minorHAnsi"/>
          <w:color w:val="000000"/>
          <w:sz w:val="24"/>
        </w:rPr>
        <w:t>ANEXO E</w:t>
      </w:r>
      <w:r w:rsidR="000E602C">
        <w:rPr>
          <w:rFonts w:asciiTheme="minorHAnsi" w:hAnsiTheme="minorHAnsi" w:cstheme="minorHAnsi"/>
          <w:color w:val="000000"/>
          <w:sz w:val="24"/>
        </w:rPr>
        <w:t>”,</w:t>
      </w:r>
      <w:r w:rsidRPr="00522AE9">
        <w:rPr>
          <w:rFonts w:asciiTheme="minorHAnsi" w:hAnsiTheme="minorHAnsi" w:cstheme="minorHAnsi"/>
          <w:color w:val="000000"/>
          <w:sz w:val="24"/>
        </w:rPr>
        <w:t xml:space="preserve"> com todas as OS executadas no mês e enviando, via SPED, para a Diretoria de Fabricação (DF).</w:t>
      </w:r>
    </w:p>
    <w:p w14:paraId="74E6A4DC" w14:textId="7598F513" w:rsidR="003B0560" w:rsidRPr="00522AE9" w:rsidRDefault="003B0560" w:rsidP="008C3724">
      <w:pPr>
        <w:pStyle w:val="Standard"/>
        <w:numPr>
          <w:ilvl w:val="4"/>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Deverão ser elaboradas 2 (duas) vias dos Relatórios de Recebimento de Serviços, com seus documentos acessórios, sendo que uma via deve ser enviada imediatamente à Diretoria de Fabricação e outra permanecer </w:t>
      </w:r>
      <w:r w:rsidR="00FF2C7B" w:rsidRPr="00522AE9">
        <w:rPr>
          <w:rFonts w:asciiTheme="minorHAnsi" w:hAnsiTheme="minorHAnsi" w:cstheme="minorHAnsi"/>
          <w:color w:val="000000"/>
          <w:sz w:val="24"/>
        </w:rPr>
        <w:t>arquivada na OM.</w:t>
      </w:r>
    </w:p>
    <w:p w14:paraId="4F4F8395" w14:textId="399FA12F" w:rsidR="003B0560" w:rsidRPr="00522AE9" w:rsidRDefault="003B0560" w:rsidP="008C3724">
      <w:pPr>
        <w:pStyle w:val="Standard"/>
        <w:numPr>
          <w:ilvl w:val="4"/>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Os Relatórios de Recebimento de Serviços mensais das OM, atestando todos os serviços executados, serão utilizados pela CONTRATANTE para a elaboração dos Termos </w:t>
      </w:r>
      <w:r w:rsidR="00792F9B" w:rsidRPr="00522AE9">
        <w:rPr>
          <w:rFonts w:asciiTheme="minorHAnsi" w:hAnsiTheme="minorHAnsi" w:cstheme="minorHAnsi"/>
          <w:color w:val="000000"/>
          <w:sz w:val="24"/>
        </w:rPr>
        <w:t>de Recebimentos Provisórios (TRP</w:t>
      </w:r>
      <w:r w:rsidRPr="00522AE9">
        <w:rPr>
          <w:rFonts w:asciiTheme="minorHAnsi" w:hAnsiTheme="minorHAnsi" w:cstheme="minorHAnsi"/>
          <w:color w:val="000000"/>
          <w:sz w:val="24"/>
        </w:rPr>
        <w:t>)</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00F22BF1" w:rsidRPr="00522AE9">
        <w:rPr>
          <w:rFonts w:asciiTheme="minorHAnsi" w:hAnsiTheme="minorHAnsi" w:cstheme="minorHAnsi"/>
          <w:sz w:val="24"/>
        </w:rPr>
        <w:t xml:space="preserve">, </w:t>
      </w:r>
      <w:r w:rsidR="00792F9B" w:rsidRPr="00522AE9">
        <w:rPr>
          <w:rFonts w:asciiTheme="minorHAnsi" w:hAnsiTheme="minorHAnsi" w:cstheme="minorHAnsi"/>
          <w:color w:val="000000"/>
          <w:sz w:val="24"/>
        </w:rPr>
        <w:t xml:space="preserve"> pelo Fiscal Técnico</w:t>
      </w:r>
      <w:r w:rsidRPr="00522AE9">
        <w:rPr>
          <w:rFonts w:asciiTheme="minorHAnsi" w:hAnsiTheme="minorHAnsi" w:cstheme="minorHAnsi"/>
          <w:color w:val="000000"/>
          <w:sz w:val="24"/>
        </w:rPr>
        <w:t>.</w:t>
      </w:r>
    </w:p>
    <w:p w14:paraId="3877C81E" w14:textId="77777777" w:rsidR="003B0560" w:rsidRPr="00522AE9" w:rsidRDefault="003B0560" w:rsidP="008C3724">
      <w:pPr>
        <w:pStyle w:val="Standard"/>
        <w:numPr>
          <w:ilvl w:val="4"/>
          <w:numId w:val="123"/>
        </w:numPr>
        <w:tabs>
          <w:tab w:val="left" w:pos="0"/>
          <w:tab w:val="left" w:pos="72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fechamento das OS dar-se-á até o dia 25 do mês considerado e o Relatório da Comissão deverá ser enviado para a DF, devidamente atestado pelo Comandante, até o último dia do mês.</w:t>
      </w:r>
    </w:p>
    <w:p w14:paraId="6644EA55" w14:textId="77777777" w:rsidR="003B0560" w:rsidRPr="00522AE9" w:rsidRDefault="003B0560" w:rsidP="008C3724">
      <w:pPr>
        <w:pStyle w:val="Standard"/>
        <w:numPr>
          <w:ilvl w:val="4"/>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processamento dos Relatórios de Recebimento de Serviços, previsto na fase de recebimento provisório, feito fora do sistema digital do SPED, deverá ter caráter excepcional e demandará justificativa do agente da administração. Além disso, tal conduta exigirá do agente da administração maiores medidas de segurança para se eliminar os riscos que conduzam ao atraso.</w:t>
      </w:r>
    </w:p>
    <w:p w14:paraId="7CDEAAFF" w14:textId="77777777" w:rsidR="003B0560" w:rsidRPr="00522AE9" w:rsidRDefault="003B0560" w:rsidP="008C3724">
      <w:pPr>
        <w:pStyle w:val="Standard"/>
        <w:numPr>
          <w:ilvl w:val="4"/>
          <w:numId w:val="123"/>
        </w:numPr>
        <w:tabs>
          <w:tab w:val="left" w:pos="0"/>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Ainda que o sistema digital proporcione maior segurança e velocidade, por se tratar de processo que envolve recursos financeiros, recomenda-se a adoção de protocolos de verificação para se saber se o destinatário recebeu o documento. Essa conduta possibilitará tomar medidas de contingência com oportunidade nos casos de extravio e, por outro lado, alertará o destinatário da chegada dos Relatórios de Recebimento de Serviços.</w:t>
      </w:r>
    </w:p>
    <w:p w14:paraId="1919E9F3" w14:textId="420EA6F2" w:rsidR="00961DDC" w:rsidRPr="00522AE9" w:rsidRDefault="003B0560" w:rsidP="008C3724">
      <w:pPr>
        <w:pStyle w:val="Standard"/>
        <w:numPr>
          <w:ilvl w:val="3"/>
          <w:numId w:val="123"/>
        </w:numPr>
        <w:tabs>
          <w:tab w:val="left" w:pos="0"/>
          <w:tab w:val="left" w:pos="426"/>
          <w:tab w:val="left" w:pos="851"/>
        </w:tabs>
        <w:spacing w:before="120" w:after="120"/>
        <w:jc w:val="both"/>
        <w:rPr>
          <w:rFonts w:asciiTheme="minorHAnsi" w:hAnsiTheme="minorHAnsi" w:cstheme="minorHAnsi"/>
          <w:bCs/>
          <w:color w:val="000000"/>
          <w:sz w:val="24"/>
        </w:rPr>
      </w:pPr>
      <w:r w:rsidRPr="00522AE9">
        <w:rPr>
          <w:rFonts w:asciiTheme="minorHAnsi" w:hAnsiTheme="minorHAnsi" w:cstheme="minorHAnsi"/>
          <w:b/>
          <w:bCs/>
          <w:color w:val="000000"/>
          <w:sz w:val="24"/>
          <w:szCs w:val="24"/>
        </w:rPr>
        <w:t>FASE 1</w:t>
      </w:r>
      <w:r w:rsidR="001D357B" w:rsidRPr="00522AE9">
        <w:rPr>
          <w:rFonts w:asciiTheme="minorHAnsi" w:hAnsiTheme="minorHAnsi" w:cstheme="minorHAnsi"/>
          <w:b/>
          <w:bCs/>
          <w:color w:val="000000"/>
          <w:sz w:val="24"/>
          <w:szCs w:val="24"/>
        </w:rPr>
        <w:t>:</w:t>
      </w:r>
      <w:r w:rsidRPr="00522AE9">
        <w:rPr>
          <w:rFonts w:asciiTheme="minorHAnsi" w:hAnsiTheme="minorHAnsi" w:cstheme="minorHAnsi"/>
          <w:b/>
          <w:bCs/>
          <w:color w:val="000000"/>
          <w:sz w:val="24"/>
          <w:szCs w:val="24"/>
        </w:rPr>
        <w:t xml:space="preserve"> </w:t>
      </w:r>
      <w:r w:rsidR="00491310" w:rsidRPr="00522AE9">
        <w:rPr>
          <w:rFonts w:asciiTheme="minorHAnsi" w:hAnsiTheme="minorHAnsi" w:cstheme="minorHAnsi"/>
          <w:color w:val="000000"/>
          <w:sz w:val="24"/>
          <w:szCs w:val="24"/>
        </w:rPr>
        <w:t xml:space="preserve">entrega </w:t>
      </w:r>
      <w:r w:rsidRPr="00522AE9">
        <w:rPr>
          <w:rFonts w:asciiTheme="minorHAnsi" w:hAnsiTheme="minorHAnsi" w:cstheme="minorHAnsi"/>
          <w:bCs/>
          <w:color w:val="000000"/>
          <w:sz w:val="24"/>
          <w:szCs w:val="24"/>
        </w:rPr>
        <w:t xml:space="preserve">a ser realizado pela </w:t>
      </w:r>
      <w:r w:rsidR="00602E78" w:rsidRPr="00522AE9">
        <w:rPr>
          <w:rFonts w:asciiTheme="minorHAnsi" w:hAnsiTheme="minorHAnsi" w:cstheme="minorHAnsi"/>
          <w:bCs/>
          <w:color w:val="000000"/>
          <w:sz w:val="24"/>
          <w:szCs w:val="24"/>
        </w:rPr>
        <w:t>CONTRATADA</w:t>
      </w:r>
      <w:r w:rsidRPr="00522AE9">
        <w:rPr>
          <w:rFonts w:asciiTheme="minorHAnsi" w:hAnsiTheme="minorHAnsi" w:cstheme="minorHAnsi"/>
          <w:bCs/>
          <w:color w:val="000000"/>
          <w:sz w:val="24"/>
          <w:szCs w:val="24"/>
        </w:rPr>
        <w:t>:</w:t>
      </w:r>
      <w:r w:rsidRPr="00522AE9">
        <w:rPr>
          <w:rFonts w:asciiTheme="minorHAnsi" w:hAnsiTheme="minorHAnsi" w:cstheme="minorHAnsi"/>
          <w:color w:val="000000"/>
          <w:sz w:val="24"/>
          <w:szCs w:val="24"/>
        </w:rPr>
        <w:t xml:space="preserve"> </w:t>
      </w:r>
    </w:p>
    <w:p w14:paraId="0552FCF7" w14:textId="149127A3" w:rsidR="003B0560" w:rsidRPr="00522AE9" w:rsidRDefault="003B0560" w:rsidP="008C3724">
      <w:pPr>
        <w:pStyle w:val="Standard"/>
        <w:numPr>
          <w:ilvl w:val="4"/>
          <w:numId w:val="123"/>
        </w:numPr>
        <w:tabs>
          <w:tab w:val="left" w:pos="0"/>
          <w:tab w:val="left" w:pos="426"/>
          <w:tab w:val="left" w:pos="851"/>
          <w:tab w:val="left" w:pos="1134"/>
        </w:tabs>
        <w:spacing w:before="120" w:after="120"/>
        <w:jc w:val="both"/>
        <w:rPr>
          <w:rFonts w:asciiTheme="minorHAnsi" w:hAnsiTheme="minorHAnsi" w:cstheme="minorHAnsi"/>
          <w:bCs/>
          <w:color w:val="000000"/>
          <w:sz w:val="24"/>
        </w:rPr>
      </w:pPr>
      <w:r w:rsidRPr="00522AE9">
        <w:rPr>
          <w:rFonts w:asciiTheme="minorHAnsi" w:hAnsiTheme="minorHAnsi" w:cstheme="minorHAnsi"/>
          <w:color w:val="000000"/>
          <w:sz w:val="24"/>
          <w:szCs w:val="24"/>
        </w:rPr>
        <w:t xml:space="preserve">Envio mensal do relatório de Serviços contendo as OS fechadas, onde constarão os serviços realizados, insumos aplicados e custo total das atividades, que serão o valores a serem faturado, </w:t>
      </w:r>
      <w:r w:rsidR="00676856" w:rsidRPr="00522AE9">
        <w:rPr>
          <w:rFonts w:asciiTheme="minorHAnsi" w:hAnsiTheme="minorHAnsi" w:cstheme="minorHAnsi"/>
          <w:sz w:val="24"/>
        </w:rPr>
        <w:t xml:space="preserve">ao </w:t>
      </w:r>
      <w:r w:rsidR="002D5405" w:rsidRPr="00522AE9">
        <w:rPr>
          <w:rFonts w:asciiTheme="minorHAnsi" w:hAnsiTheme="minorHAnsi" w:cstheme="minorHAnsi"/>
          <w:sz w:val="24"/>
        </w:rPr>
        <w:lastRenderedPageBreak/>
        <w:t>Fiscal Setorial</w:t>
      </w:r>
      <w:r w:rsidR="00676856" w:rsidRPr="00522AE9">
        <w:rPr>
          <w:rFonts w:asciiTheme="minorHAnsi" w:hAnsiTheme="minorHAnsi" w:cstheme="minorHAnsi"/>
          <w:sz w:val="24"/>
        </w:rPr>
        <w:t xml:space="preserve"> do CONTRATO</w:t>
      </w:r>
      <w:r w:rsidRPr="00522AE9">
        <w:rPr>
          <w:rFonts w:asciiTheme="minorHAnsi" w:hAnsiTheme="minorHAnsi" w:cstheme="minorHAnsi"/>
          <w:color w:val="000000"/>
          <w:sz w:val="24"/>
          <w:szCs w:val="24"/>
        </w:rPr>
        <w:t>.</w:t>
      </w:r>
    </w:p>
    <w:p w14:paraId="2689DDED" w14:textId="79F29821" w:rsidR="00D31F6A" w:rsidRPr="00522AE9" w:rsidRDefault="00D47B50" w:rsidP="008C3724">
      <w:pPr>
        <w:pStyle w:val="Standard"/>
        <w:numPr>
          <w:ilvl w:val="2"/>
          <w:numId w:val="123"/>
        </w:numPr>
        <w:tabs>
          <w:tab w:val="left" w:pos="0"/>
          <w:tab w:val="left" w:pos="567"/>
          <w:tab w:val="left" w:pos="851"/>
        </w:tabs>
        <w:spacing w:before="120" w:after="120"/>
        <w:jc w:val="both"/>
        <w:rPr>
          <w:rFonts w:asciiTheme="minorHAnsi" w:hAnsiTheme="minorHAnsi" w:cstheme="minorHAnsi"/>
          <w:color w:val="000000"/>
          <w:sz w:val="24"/>
        </w:rPr>
      </w:pPr>
      <w:r>
        <w:rPr>
          <w:rFonts w:asciiTheme="minorHAnsi" w:hAnsiTheme="minorHAnsi" w:cstheme="minorHAnsi"/>
          <w:b/>
          <w:bCs/>
          <w:color w:val="000000"/>
          <w:sz w:val="24"/>
        </w:rPr>
        <w:t xml:space="preserve"> </w:t>
      </w:r>
      <w:r w:rsidR="003B0560" w:rsidRPr="00522AE9">
        <w:rPr>
          <w:rFonts w:asciiTheme="minorHAnsi" w:hAnsiTheme="minorHAnsi" w:cstheme="minorHAnsi"/>
          <w:b/>
          <w:bCs/>
          <w:color w:val="000000"/>
          <w:sz w:val="24"/>
        </w:rPr>
        <w:t>FASE 2</w:t>
      </w:r>
      <w:r w:rsidR="001D357B" w:rsidRPr="00522AE9">
        <w:rPr>
          <w:rFonts w:asciiTheme="minorHAnsi" w:hAnsiTheme="minorHAnsi" w:cstheme="minorHAnsi"/>
          <w:b/>
          <w:bCs/>
          <w:color w:val="000000"/>
          <w:sz w:val="24"/>
        </w:rPr>
        <w:t>:</w:t>
      </w:r>
      <w:r w:rsidR="003B0560" w:rsidRPr="00522AE9">
        <w:rPr>
          <w:rFonts w:asciiTheme="minorHAnsi" w:hAnsiTheme="minorHAnsi" w:cstheme="minorHAnsi"/>
          <w:b/>
          <w:bCs/>
          <w:color w:val="000000"/>
          <w:sz w:val="24"/>
        </w:rPr>
        <w:t xml:space="preserve"> </w:t>
      </w:r>
      <w:r w:rsidR="00491310" w:rsidRPr="00522AE9">
        <w:rPr>
          <w:rFonts w:asciiTheme="minorHAnsi" w:hAnsiTheme="minorHAnsi" w:cstheme="minorHAnsi"/>
          <w:color w:val="000000"/>
          <w:sz w:val="24"/>
        </w:rPr>
        <w:t>recebimento definitivo</w:t>
      </w:r>
      <w:r w:rsidR="00491310" w:rsidRPr="00522AE9">
        <w:rPr>
          <w:rFonts w:asciiTheme="minorHAnsi" w:hAnsiTheme="minorHAnsi" w:cstheme="minorHAnsi"/>
          <w:b/>
          <w:bCs/>
          <w:color w:val="000000"/>
          <w:sz w:val="24"/>
        </w:rPr>
        <w:t xml:space="preserve"> </w:t>
      </w:r>
      <w:r w:rsidR="003B0560" w:rsidRPr="00522AE9">
        <w:rPr>
          <w:rFonts w:asciiTheme="minorHAnsi" w:hAnsiTheme="minorHAnsi" w:cstheme="minorHAnsi"/>
          <w:bCs/>
          <w:color w:val="000000"/>
          <w:sz w:val="24"/>
        </w:rPr>
        <w:t>a ser realizad</w:t>
      </w:r>
      <w:r w:rsidR="00491310" w:rsidRPr="00522AE9">
        <w:rPr>
          <w:rFonts w:asciiTheme="minorHAnsi" w:hAnsiTheme="minorHAnsi" w:cstheme="minorHAnsi"/>
          <w:bCs/>
          <w:color w:val="000000"/>
          <w:sz w:val="24"/>
        </w:rPr>
        <w:t>o</w:t>
      </w:r>
      <w:r w:rsidR="003B0560" w:rsidRPr="00522AE9">
        <w:rPr>
          <w:rFonts w:asciiTheme="minorHAnsi" w:hAnsiTheme="minorHAnsi" w:cstheme="minorHAnsi"/>
          <w:bCs/>
          <w:color w:val="000000"/>
          <w:sz w:val="24"/>
        </w:rPr>
        <w:t xml:space="preserve"> pelo </w:t>
      </w:r>
      <w:r w:rsidR="00491310" w:rsidRPr="00522AE9">
        <w:rPr>
          <w:rFonts w:asciiTheme="minorHAnsi" w:hAnsiTheme="minorHAnsi" w:cstheme="minorHAnsi"/>
          <w:bCs/>
          <w:color w:val="000000"/>
          <w:sz w:val="24"/>
        </w:rPr>
        <w:t>Gestor</w:t>
      </w:r>
      <w:r w:rsidR="003B0560" w:rsidRPr="00522AE9">
        <w:rPr>
          <w:rFonts w:asciiTheme="minorHAnsi" w:hAnsiTheme="minorHAnsi" w:cstheme="minorHAnsi"/>
          <w:bCs/>
          <w:color w:val="000000"/>
          <w:sz w:val="24"/>
        </w:rPr>
        <w:t xml:space="preserve"> do CONTRATO ou Comissão de Recebimento designada pela CONTRATANTE</w:t>
      </w:r>
    </w:p>
    <w:p w14:paraId="5BBF3AD0" w14:textId="1DFABDC3" w:rsidR="003B0560" w:rsidRPr="00522AE9" w:rsidRDefault="00D31F6A" w:rsidP="008C3724">
      <w:pPr>
        <w:pStyle w:val="Standard"/>
        <w:numPr>
          <w:ilvl w:val="3"/>
          <w:numId w:val="123"/>
        </w:numPr>
        <w:tabs>
          <w:tab w:val="left" w:pos="0"/>
          <w:tab w:val="left" w:pos="284"/>
          <w:tab w:val="left" w:pos="851"/>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T</w:t>
      </w:r>
      <w:r w:rsidR="003B0560" w:rsidRPr="00522AE9">
        <w:rPr>
          <w:rFonts w:asciiTheme="minorHAnsi" w:hAnsiTheme="minorHAnsi" w:cstheme="minorHAnsi"/>
          <w:color w:val="000000"/>
          <w:sz w:val="24"/>
        </w:rPr>
        <w:t>rimestralmente deverá confrontar os relatórios emitidos pelas OM e CONTRATADA no período considerado.</w:t>
      </w:r>
    </w:p>
    <w:p w14:paraId="52402869" w14:textId="77777777" w:rsidR="003B0560" w:rsidRPr="00522AE9" w:rsidRDefault="003B0560" w:rsidP="008C3724">
      <w:pPr>
        <w:pStyle w:val="Standard"/>
        <w:numPr>
          <w:ilvl w:val="4"/>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Por ocasião das inspeções e verificações relativas ao recebimento definitivo, caso sejam identificadas pela CONTRATANTE inconsistências nos Relatórios de Serviços da CONTRATADA, caberá a esta efetuar imediatamente as pertinentes correções, ficando a conclusão do recebimento definitivo condicionada a essas correções.</w:t>
      </w:r>
    </w:p>
    <w:p w14:paraId="2CE2479A" w14:textId="7E1DA212" w:rsidR="00792F9B" w:rsidRPr="00522AE9" w:rsidRDefault="003B0560" w:rsidP="00792F9B">
      <w:pPr>
        <w:pStyle w:val="Standard"/>
        <w:numPr>
          <w:ilvl w:val="4"/>
          <w:numId w:val="123"/>
        </w:numPr>
        <w:tabs>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Após análises das documentações será lavrado o respectivo Termo de Recebimento Definitivo</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Pr="00522AE9">
        <w:rPr>
          <w:rFonts w:asciiTheme="minorHAnsi" w:hAnsiTheme="minorHAnsi" w:cstheme="minorHAnsi"/>
          <w:color w:val="000000"/>
          <w:sz w:val="24"/>
        </w:rPr>
        <w:t>, circunstanciado, assinado pelo Gestor, ou pela Comissão, em até 8 (oito) dias</w:t>
      </w:r>
      <w:r w:rsidR="00676856" w:rsidRPr="00522AE9">
        <w:rPr>
          <w:rFonts w:asciiTheme="minorHAnsi" w:hAnsiTheme="minorHAnsi" w:cstheme="minorHAnsi"/>
          <w:color w:val="000000"/>
          <w:sz w:val="24"/>
        </w:rPr>
        <w:t xml:space="preserve"> úteis</w:t>
      </w:r>
      <w:r w:rsidRPr="00522AE9">
        <w:rPr>
          <w:rFonts w:asciiTheme="minorHAnsi" w:hAnsiTheme="minorHAnsi" w:cstheme="minorHAnsi"/>
          <w:color w:val="000000"/>
          <w:sz w:val="24"/>
        </w:rPr>
        <w:t xml:space="preserve">, </w:t>
      </w:r>
      <w:r w:rsidR="00792F9B" w:rsidRPr="00522AE9">
        <w:rPr>
          <w:rFonts w:asciiTheme="minorHAnsi" w:hAnsiTheme="minorHAnsi" w:cstheme="minorHAnsi"/>
          <w:color w:val="000000"/>
          <w:sz w:val="24"/>
        </w:rPr>
        <w:t>contados da entrega do Relatório de Recebimento dos Serviços.</w:t>
      </w:r>
    </w:p>
    <w:p w14:paraId="7CB6DCEC" w14:textId="25D664B5" w:rsidR="003B0560" w:rsidRPr="00522AE9" w:rsidRDefault="003B0560" w:rsidP="005E0B65">
      <w:pPr>
        <w:pStyle w:val="Standard"/>
        <w:numPr>
          <w:ilvl w:val="4"/>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Deverão ser elaboradas 2 (duas) vias do Termo de Recebimento Definitivo, com seus documentos acessórios, sendo que uma via deve ficar com a Diretoria de Fabricação e outra ser enviada à CONTRATADA.</w:t>
      </w:r>
    </w:p>
    <w:p w14:paraId="0E4646A5" w14:textId="77777777" w:rsidR="003B0560" w:rsidRPr="00522AE9" w:rsidRDefault="003B0560" w:rsidP="008C3724">
      <w:pPr>
        <w:pStyle w:val="Standard"/>
        <w:numPr>
          <w:ilvl w:val="5"/>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CONTRATANTE rejeitará, no todo ou em parte, mediante Termo de Rejeição Total ou Parcial, o que for fornecido em desacordo com o Contrato.</w:t>
      </w:r>
    </w:p>
    <w:p w14:paraId="3910EA8E" w14:textId="77777777" w:rsidR="003B0560" w:rsidRPr="00522AE9" w:rsidRDefault="003B0560" w:rsidP="008C3724">
      <w:pPr>
        <w:pStyle w:val="Standard"/>
        <w:numPr>
          <w:ilvl w:val="2"/>
          <w:numId w:val="123"/>
        </w:numPr>
        <w:tabs>
          <w:tab w:val="left" w:pos="0"/>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emitirá as Notas Fiscais/Faturas Comerciais após a lavratura do correspondente Termo de Recebimento Definitivo (TRD) e a devida solicitação pelo Gestor do CONTRATO, a cada etapa contratual trimestral.</w:t>
      </w:r>
    </w:p>
    <w:p w14:paraId="59030F6B" w14:textId="77777777" w:rsidR="003B0560" w:rsidRPr="00522AE9" w:rsidRDefault="003B0560" w:rsidP="008C3724">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franqueará o acesso de integrantes da Comissão de Recebimento da CONTRATANTE, quando solicitado, ao local onde se encontrar os veículos/equipamentos envolvidos na respectiva manutenção, a qualquer tempo.</w:t>
      </w:r>
    </w:p>
    <w:p w14:paraId="657360CC" w14:textId="77777777" w:rsidR="003B0560" w:rsidRPr="00522AE9" w:rsidRDefault="003B0560"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recebimento dos Relatórios de Recebimento de Serviços pela Diretoria de Fabricação deverá ser confirmado pelo remetente por todos os meios formais julgados necessários.</w:t>
      </w:r>
    </w:p>
    <w:p w14:paraId="165565A7" w14:textId="77777777" w:rsidR="003B0560" w:rsidRPr="00522AE9" w:rsidRDefault="003B0560"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despesas de deslocamento, alimentação e hospedagem relativas ao recebimento provisório, quando existentes, serão arcadas pela CONTRATANTE.</w:t>
      </w:r>
    </w:p>
    <w:p w14:paraId="65296E97" w14:textId="77777777" w:rsidR="003B0560" w:rsidRPr="00522AE9" w:rsidRDefault="003B0560"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Calendário de Responsabilidades:</w:t>
      </w:r>
    </w:p>
    <w:p w14:paraId="4AEF0195" w14:textId="77777777" w:rsidR="00D31F6A" w:rsidRPr="00522AE9" w:rsidRDefault="00D31F6A" w:rsidP="008C3724">
      <w:pPr>
        <w:pStyle w:val="Legenda"/>
        <w:jc w:val="center"/>
        <w:rPr>
          <w:rFonts w:asciiTheme="minorHAnsi" w:hAnsiTheme="minorHAnsi" w:cstheme="minorHAnsi"/>
          <w:sz w:val="20"/>
          <w:szCs w:val="20"/>
        </w:rPr>
      </w:pPr>
    </w:p>
    <w:p w14:paraId="0184762B" w14:textId="41436855" w:rsidR="003B0560" w:rsidRPr="00522AE9" w:rsidRDefault="009248D0" w:rsidP="008C3724">
      <w:pPr>
        <w:pStyle w:val="Legenda"/>
        <w:jc w:val="center"/>
        <w:rPr>
          <w:rFonts w:asciiTheme="minorHAnsi" w:hAnsiTheme="minorHAnsi" w:cstheme="minorHAnsi"/>
          <w:bCs/>
          <w:color w:val="000000"/>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13</w:t>
      </w:r>
      <w:r w:rsidRPr="00522AE9">
        <w:rPr>
          <w:rFonts w:asciiTheme="minorHAnsi" w:hAnsiTheme="minorHAnsi" w:cstheme="minorHAnsi"/>
          <w:sz w:val="20"/>
          <w:szCs w:val="20"/>
        </w:rPr>
        <w:fldChar w:fldCharType="end"/>
      </w:r>
      <w:r w:rsidR="003E4988" w:rsidRPr="00522AE9">
        <w:rPr>
          <w:rFonts w:asciiTheme="minorHAnsi" w:hAnsiTheme="minorHAnsi" w:cstheme="minorHAnsi"/>
          <w:sz w:val="20"/>
          <w:szCs w:val="20"/>
        </w:rPr>
        <w:t xml:space="preserve"> – Calendario</w:t>
      </w:r>
      <w:r w:rsidRPr="00522AE9">
        <w:rPr>
          <w:rFonts w:asciiTheme="minorHAnsi" w:hAnsiTheme="minorHAnsi" w:cstheme="minorHAnsi"/>
          <w:sz w:val="20"/>
          <w:szCs w:val="20"/>
        </w:rPr>
        <w:t xml:space="preserve"> dos Serviços de Manutenções Corretivas</w:t>
      </w:r>
    </w:p>
    <w:tbl>
      <w:tblPr>
        <w:tblW w:w="10073" w:type="dxa"/>
        <w:jc w:val="center"/>
        <w:tblLayout w:type="fixed"/>
        <w:tblCellMar>
          <w:left w:w="10" w:type="dxa"/>
          <w:right w:w="10" w:type="dxa"/>
        </w:tblCellMar>
        <w:tblLook w:val="0000" w:firstRow="0" w:lastRow="0" w:firstColumn="0" w:lastColumn="0" w:noHBand="0" w:noVBand="0"/>
      </w:tblPr>
      <w:tblGrid>
        <w:gridCol w:w="2209"/>
        <w:gridCol w:w="3758"/>
        <w:gridCol w:w="4106"/>
      </w:tblGrid>
      <w:tr w:rsidR="003B0560" w:rsidRPr="00522AE9" w14:paraId="2BA1242B" w14:textId="77777777" w:rsidTr="008533C3">
        <w:trPr>
          <w:trHeight w:val="277"/>
          <w:jc w:val="center"/>
        </w:trPr>
        <w:tc>
          <w:tcPr>
            <w:tcW w:w="22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51B604E5" w14:textId="77777777" w:rsidR="003B0560" w:rsidRPr="00522AE9" w:rsidRDefault="003B0560"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RESPONSÁVEL</w:t>
            </w:r>
          </w:p>
        </w:tc>
        <w:tc>
          <w:tcPr>
            <w:tcW w:w="37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4EE6A4A7" w14:textId="77777777" w:rsidR="003B0560" w:rsidRPr="00522AE9" w:rsidRDefault="003B0560"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AÇÃO</w:t>
            </w:r>
          </w:p>
        </w:tc>
        <w:tc>
          <w:tcPr>
            <w:tcW w:w="41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01476959" w14:textId="77777777" w:rsidR="003B0560" w:rsidRPr="00522AE9" w:rsidRDefault="003B0560"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DATA / PERÍODO</w:t>
            </w:r>
          </w:p>
        </w:tc>
      </w:tr>
      <w:tr w:rsidR="009D3AB5" w:rsidRPr="00522AE9" w14:paraId="34234673"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55F3C" w14:textId="62A81CA9" w:rsidR="009D3AB5" w:rsidRPr="00522AE9" w:rsidRDefault="002D5405" w:rsidP="009D3AB5">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FISCAL SETORIAL</w:t>
            </w:r>
            <w:r w:rsidR="0090399B" w:rsidRPr="00522AE9">
              <w:rPr>
                <w:rFonts w:asciiTheme="minorHAnsi" w:hAnsiTheme="minorHAnsi" w:cstheme="minorHAnsi"/>
                <w:b/>
                <w:color w:val="000000"/>
                <w:sz w:val="20"/>
                <w:szCs w:val="20"/>
              </w:rPr>
              <w:t xml:space="preserve">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36F6D" w14:textId="74F436F1" w:rsidR="009D3AB5" w:rsidRPr="00522AE9" w:rsidRDefault="009D3AB5" w:rsidP="009D3AB5">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abertura da OS para manutenção corretiva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69D0A" w14:textId="34E5903B" w:rsidR="009D3AB5" w:rsidRPr="00522AE9" w:rsidRDefault="009D3AB5" w:rsidP="009D3AB5">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De acordo com a necessidade</w:t>
            </w:r>
          </w:p>
        </w:tc>
      </w:tr>
      <w:tr w:rsidR="00110FE0" w:rsidRPr="00522AE9" w14:paraId="614B57A2" w14:textId="77777777" w:rsidTr="003E4988">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18B4E0" w14:textId="37CD9D9E"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FEC49" w14:textId="6624904F"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Relatório de OS executadas </w:t>
            </w:r>
          </w:p>
        </w:tc>
        <w:tc>
          <w:tcPr>
            <w:tcW w:w="410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9789079" w14:textId="20EB8E30" w:rsidR="00110FE0" w:rsidRPr="00522AE9" w:rsidRDefault="005D01CF" w:rsidP="005D01CF">
            <w:pPr>
              <w:pStyle w:val="Standard"/>
              <w:spacing w:before="120" w:after="120"/>
              <w:ind w:left="15"/>
              <w:jc w:val="center"/>
              <w:rPr>
                <w:rFonts w:asciiTheme="minorHAnsi" w:hAnsiTheme="minorHAnsi" w:cstheme="minorHAnsi"/>
                <w:color w:val="000000"/>
                <w:sz w:val="20"/>
                <w:szCs w:val="20"/>
              </w:rPr>
            </w:pPr>
            <w:r>
              <w:rPr>
                <w:rFonts w:asciiTheme="minorHAnsi" w:hAnsiTheme="minorHAnsi" w:cstheme="minorHAnsi"/>
                <w:color w:val="000000"/>
                <w:sz w:val="20"/>
                <w:szCs w:val="20"/>
              </w:rPr>
              <w:t>Até o dia 25 de cada mês</w:t>
            </w:r>
          </w:p>
        </w:tc>
      </w:tr>
      <w:tr w:rsidR="00110FE0" w:rsidRPr="00522AE9" w14:paraId="227BBE7B" w14:textId="77777777" w:rsidTr="003E4988">
        <w:trPr>
          <w:trHeight w:hRule="exact" w:val="739"/>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27DFF" w14:textId="3AD73EE8" w:rsidR="00110FE0" w:rsidRPr="00522AE9" w:rsidRDefault="0090399B"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COMISSÃO RCB DA OM</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87FC6"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Relatório de Recebimento dos Serviços</w:t>
            </w:r>
          </w:p>
        </w:tc>
        <w:tc>
          <w:tcPr>
            <w:tcW w:w="410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40A8422" w14:textId="45339E01" w:rsidR="00110FE0" w:rsidRPr="00522AE9" w:rsidRDefault="005D01CF" w:rsidP="005D01CF">
            <w:pPr>
              <w:pStyle w:val="Standard"/>
              <w:spacing w:before="120" w:after="120"/>
              <w:ind w:left="15"/>
              <w:jc w:val="center"/>
              <w:rPr>
                <w:rFonts w:asciiTheme="minorHAnsi" w:hAnsiTheme="minorHAnsi" w:cstheme="minorHAnsi"/>
                <w:color w:val="000000"/>
                <w:sz w:val="20"/>
                <w:szCs w:val="20"/>
              </w:rPr>
            </w:pPr>
            <w:r>
              <w:rPr>
                <w:rFonts w:asciiTheme="minorHAnsi" w:hAnsiTheme="minorHAnsi" w:cstheme="minorHAnsi"/>
                <w:color w:val="000000"/>
                <w:sz w:val="20"/>
                <w:szCs w:val="20"/>
              </w:rPr>
              <w:t>Até o último dia de cada mês</w:t>
            </w:r>
          </w:p>
        </w:tc>
      </w:tr>
      <w:tr w:rsidR="006A4ED7" w:rsidRPr="00522AE9" w14:paraId="16D1873A" w14:textId="77777777" w:rsidTr="003E4988">
        <w:trPr>
          <w:trHeight w:hRule="exact" w:val="739"/>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AE942" w14:textId="57151B29" w:rsidR="006A4ED7" w:rsidRPr="00522AE9" w:rsidRDefault="006A4ED7" w:rsidP="006A4ED7">
            <w:pPr>
              <w:pStyle w:val="Standard"/>
              <w:spacing w:before="120" w:after="120"/>
              <w:ind w:left="149"/>
              <w:jc w:val="center"/>
              <w:rPr>
                <w:rFonts w:asciiTheme="minorHAnsi" w:hAnsiTheme="minorHAnsi" w:cstheme="minorHAnsi"/>
                <w:b/>
                <w:color w:val="000000"/>
                <w:sz w:val="20"/>
                <w:szCs w:val="20"/>
              </w:rPr>
            </w:pPr>
            <w:r>
              <w:rPr>
                <w:rFonts w:asciiTheme="minorHAnsi" w:hAnsiTheme="minorHAnsi" w:cstheme="minorHAnsi"/>
                <w:b/>
                <w:color w:val="000000"/>
                <w:sz w:val="20"/>
                <w:szCs w:val="20"/>
              </w:rPr>
              <w:t>FISCAL TÉCNICO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368D0" w14:textId="5FBFCBEF" w:rsidR="006A4ED7" w:rsidRPr="00522AE9" w:rsidRDefault="006A4ED7" w:rsidP="006A4ED7">
            <w:pPr>
              <w:pStyle w:val="Standard"/>
              <w:spacing w:before="120" w:after="120"/>
              <w:jc w:val="center"/>
              <w:rPr>
                <w:rFonts w:asciiTheme="minorHAnsi" w:hAnsiTheme="minorHAnsi" w:cstheme="minorHAnsi"/>
                <w:color w:val="000000"/>
                <w:sz w:val="20"/>
                <w:szCs w:val="20"/>
              </w:rPr>
            </w:pPr>
            <w:r>
              <w:rPr>
                <w:rFonts w:asciiTheme="minorHAnsi" w:hAnsiTheme="minorHAnsi" w:cstheme="minorHAnsi"/>
                <w:color w:val="000000"/>
                <w:sz w:val="20"/>
                <w:szCs w:val="20"/>
              </w:rPr>
              <w:t>Emitir o TRP</w:t>
            </w:r>
          </w:p>
        </w:tc>
        <w:tc>
          <w:tcPr>
            <w:tcW w:w="410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BFF7A12" w14:textId="77777777" w:rsidR="006A4ED7" w:rsidRPr="00522AE9" w:rsidRDefault="006A4ED7" w:rsidP="006A4ED7">
            <w:pPr>
              <w:pStyle w:val="Standard"/>
              <w:spacing w:before="120" w:after="120"/>
              <w:ind w:left="15" w:hanging="293"/>
              <w:jc w:val="center"/>
              <w:rPr>
                <w:rFonts w:asciiTheme="minorHAnsi" w:hAnsiTheme="minorHAnsi" w:cstheme="minorHAnsi"/>
                <w:color w:val="000000"/>
                <w:sz w:val="20"/>
                <w:szCs w:val="20"/>
              </w:rPr>
            </w:pPr>
            <w:r>
              <w:rPr>
                <w:rFonts w:asciiTheme="minorHAnsi" w:hAnsiTheme="minorHAnsi" w:cstheme="minorHAnsi"/>
                <w:color w:val="000000"/>
                <w:sz w:val="20"/>
                <w:szCs w:val="20"/>
              </w:rPr>
              <w:t>Até o 4</w:t>
            </w:r>
            <w:r w:rsidRPr="00522AE9">
              <w:rPr>
                <w:rFonts w:asciiTheme="minorHAnsi" w:hAnsiTheme="minorHAnsi" w:cstheme="minorHAnsi"/>
                <w:color w:val="000000"/>
                <w:sz w:val="20"/>
                <w:szCs w:val="20"/>
              </w:rPr>
              <w:t>º dia útil (M) Etapa Contratual</w:t>
            </w:r>
          </w:p>
          <w:p w14:paraId="0608B341" w14:textId="72FAF41B" w:rsidR="006A4ED7" w:rsidRPr="00522AE9" w:rsidRDefault="006A4ED7" w:rsidP="006A4ED7">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i/>
                <w:iCs/>
                <w:color w:val="000000"/>
                <w:sz w:val="20"/>
                <w:szCs w:val="20"/>
              </w:rPr>
              <w:t>(Março / Junho / Setembro / Dezembro)</w:t>
            </w:r>
          </w:p>
        </w:tc>
      </w:tr>
      <w:tr w:rsidR="00110FE0" w:rsidRPr="00522AE9" w14:paraId="0F669BD9" w14:textId="77777777" w:rsidTr="00331277">
        <w:trPr>
          <w:trHeight w:hRule="exact" w:val="1145"/>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B6F20" w14:textId="4B768744" w:rsidR="00110FE0" w:rsidRPr="00522AE9" w:rsidRDefault="00331277" w:rsidP="00110FE0">
            <w:pPr>
              <w:pStyle w:val="Standard"/>
              <w:spacing w:before="120" w:after="120"/>
              <w:ind w:left="149" w:hanging="17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GESTOR OU </w:t>
            </w:r>
            <w:r w:rsidR="00110FE0" w:rsidRPr="00522AE9">
              <w:rPr>
                <w:rFonts w:asciiTheme="minorHAnsi" w:hAnsiTheme="minorHAnsi" w:cstheme="minorHAnsi"/>
                <w:b/>
                <w:color w:val="000000"/>
                <w:sz w:val="20"/>
                <w:szCs w:val="20"/>
              </w:rPr>
              <w:t xml:space="preserve">COMISSÃO RCB DA CONTRATANTE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2F7A4"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o TRD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32053" w14:textId="77777777" w:rsidR="00110FE0" w:rsidRPr="00522AE9" w:rsidRDefault="00110FE0" w:rsidP="00110FE0">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8º dia útil (M) Etapa Contratual</w:t>
            </w:r>
          </w:p>
          <w:p w14:paraId="0E9BF083" w14:textId="77777777" w:rsidR="00110FE0" w:rsidRPr="00522AE9" w:rsidRDefault="00110FE0" w:rsidP="00110FE0">
            <w:pPr>
              <w:pStyle w:val="Standard"/>
              <w:spacing w:before="120" w:after="120"/>
              <w:ind w:left="15" w:hanging="293"/>
              <w:jc w:val="center"/>
              <w:rPr>
                <w:rFonts w:asciiTheme="minorHAnsi" w:hAnsiTheme="minorHAnsi" w:cstheme="minorHAnsi"/>
                <w:i/>
                <w:iCs/>
                <w:color w:val="000000"/>
                <w:sz w:val="20"/>
                <w:szCs w:val="20"/>
              </w:rPr>
            </w:pPr>
            <w:r w:rsidRPr="00522AE9">
              <w:rPr>
                <w:rFonts w:asciiTheme="minorHAnsi" w:hAnsiTheme="minorHAnsi" w:cstheme="minorHAnsi"/>
                <w:i/>
                <w:iCs/>
                <w:color w:val="000000"/>
                <w:sz w:val="20"/>
                <w:szCs w:val="20"/>
              </w:rPr>
              <w:t>(Março / Junho / Setembro / Dezembro)</w:t>
            </w:r>
          </w:p>
        </w:tc>
      </w:tr>
      <w:tr w:rsidR="00110FE0" w:rsidRPr="00522AE9" w14:paraId="143368A0"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758788" w14:textId="77777777"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GESTOR DO CONTRATO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D52FC" w14:textId="77777777" w:rsidR="00110FE0" w:rsidRPr="00522AE9" w:rsidRDefault="00110FE0" w:rsidP="00110FE0">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 Emissão da Nota Fiscal pela CONTRATADA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C55AA7" w14:textId="77777777" w:rsidR="00110FE0" w:rsidRPr="00522AE9" w:rsidRDefault="00110FE0" w:rsidP="00110FE0">
            <w:pPr>
              <w:pStyle w:val="Standard"/>
              <w:spacing w:before="120" w:after="120"/>
              <w:ind w:left="15" w:hanging="75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            Até o 9º dia útil (M) Etapa Contratual</w:t>
            </w:r>
          </w:p>
        </w:tc>
      </w:tr>
      <w:tr w:rsidR="00110FE0" w:rsidRPr="00522AE9" w14:paraId="266AF190"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17F32" w14:textId="77777777"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lastRenderedPageBreak/>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B95610" w14:textId="77777777" w:rsidR="00110FE0" w:rsidRPr="00522AE9" w:rsidRDefault="00110FE0"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Nota Fiscal das Etapas por OBJETO Contratual</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786CB" w14:textId="77777777" w:rsidR="00110FE0" w:rsidRPr="00522AE9" w:rsidRDefault="00110FE0" w:rsidP="00110FE0">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10º dia útil (M) Etapa Contratual</w:t>
            </w:r>
          </w:p>
        </w:tc>
      </w:tr>
      <w:tr w:rsidR="00110FE0" w:rsidRPr="00522AE9" w14:paraId="20758F04"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1F6A7" w14:textId="77777777" w:rsidR="00110FE0" w:rsidRPr="00522AE9" w:rsidRDefault="00110FE0" w:rsidP="00110FE0">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DF</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206099" w14:textId="77777777" w:rsidR="00110FE0" w:rsidRPr="00522AE9" w:rsidRDefault="00110FE0" w:rsidP="00110FE0">
            <w:pPr>
              <w:pStyle w:val="Standard"/>
              <w:spacing w:before="120" w:after="120"/>
              <w:ind w:left="109"/>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Liquidação e Pagamento</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26B835" w14:textId="4D16FD9B" w:rsidR="00110FE0" w:rsidRPr="00522AE9" w:rsidRDefault="008466CD" w:rsidP="00110FE0">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Até 30 (trinta) dias da </w:t>
            </w:r>
            <w:r w:rsidRPr="00522AE9">
              <w:rPr>
                <w:rFonts w:asciiTheme="minorHAnsi" w:hAnsiTheme="minorHAnsi" w:cstheme="minorHAnsi"/>
                <w:color w:val="000000"/>
                <w:sz w:val="20"/>
                <w:szCs w:val="20"/>
                <w:shd w:val="clear" w:color="auto" w:fill="FFFFFF" w:themeFill="background1"/>
              </w:rPr>
              <w:t>entrega da Nota Fiscal correspondente</w:t>
            </w:r>
          </w:p>
        </w:tc>
      </w:tr>
    </w:tbl>
    <w:p w14:paraId="0DB7A80B" w14:textId="77777777" w:rsidR="006A318A" w:rsidRPr="00522AE9" w:rsidRDefault="006A318A" w:rsidP="006A318A">
      <w:pPr>
        <w:pStyle w:val="Standard"/>
        <w:tabs>
          <w:tab w:val="left" w:pos="0"/>
          <w:tab w:val="left" w:pos="142"/>
        </w:tabs>
        <w:spacing w:before="120" w:after="120"/>
        <w:jc w:val="both"/>
        <w:rPr>
          <w:rFonts w:asciiTheme="minorHAnsi" w:hAnsiTheme="minorHAnsi" w:cstheme="minorHAnsi"/>
          <w:bCs/>
          <w:color w:val="000000"/>
          <w:sz w:val="24"/>
        </w:rPr>
      </w:pPr>
      <w:r w:rsidRPr="00522AE9">
        <w:rPr>
          <w:rFonts w:asciiTheme="minorHAnsi" w:hAnsiTheme="minorHAnsi" w:cstheme="minorHAnsi"/>
          <w:bCs/>
          <w:color w:val="000000"/>
          <w:sz w:val="24"/>
        </w:rPr>
        <w:t>M: Mês da etapa contratual definida na tabela 11</w:t>
      </w:r>
    </w:p>
    <w:p w14:paraId="449E733C" w14:textId="77777777" w:rsidR="006A318A" w:rsidRDefault="006A318A" w:rsidP="008C3724">
      <w:pPr>
        <w:pStyle w:val="Standard"/>
        <w:spacing w:before="120" w:after="120"/>
        <w:ind w:left="113"/>
        <w:jc w:val="both"/>
        <w:rPr>
          <w:rFonts w:asciiTheme="minorHAnsi" w:hAnsiTheme="minorHAnsi" w:cstheme="minorHAnsi"/>
          <w:color w:val="000000"/>
          <w:sz w:val="24"/>
        </w:rPr>
      </w:pPr>
    </w:p>
    <w:p w14:paraId="6AC335E1" w14:textId="77777777" w:rsidR="00D47B50" w:rsidRDefault="00D47B50" w:rsidP="008C3724">
      <w:pPr>
        <w:pStyle w:val="Standard"/>
        <w:spacing w:before="120" w:after="120"/>
        <w:ind w:left="113"/>
        <w:jc w:val="both"/>
        <w:rPr>
          <w:rFonts w:asciiTheme="minorHAnsi" w:hAnsiTheme="minorHAnsi" w:cstheme="minorHAnsi"/>
          <w:color w:val="000000"/>
          <w:sz w:val="24"/>
        </w:rPr>
      </w:pPr>
    </w:p>
    <w:p w14:paraId="5DF6D75F" w14:textId="77777777" w:rsidR="00D47B50" w:rsidRPr="00522AE9" w:rsidRDefault="00D47B50" w:rsidP="008C3724">
      <w:pPr>
        <w:pStyle w:val="Standard"/>
        <w:spacing w:before="120" w:after="120"/>
        <w:ind w:left="113"/>
        <w:jc w:val="both"/>
        <w:rPr>
          <w:rFonts w:asciiTheme="minorHAnsi" w:hAnsiTheme="minorHAnsi" w:cstheme="minorHAnsi"/>
          <w:color w:val="000000"/>
          <w:sz w:val="24"/>
        </w:rPr>
      </w:pPr>
    </w:p>
    <w:p w14:paraId="49470E0D" w14:textId="0D90D251" w:rsidR="00B80A0F" w:rsidRPr="00522AE9" w:rsidRDefault="00D45477" w:rsidP="008C3724">
      <w:pPr>
        <w:pStyle w:val="Standard"/>
        <w:numPr>
          <w:ilvl w:val="0"/>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SERVIÇO DE SUPORTE DOCUMENTAL</w:t>
      </w:r>
    </w:p>
    <w:p w14:paraId="1E3DA721" w14:textId="5485F695" w:rsidR="00142BC1" w:rsidRPr="00522AE9" w:rsidRDefault="001D357B" w:rsidP="008C3724">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REQUISITOS DA CONTRATAÇÃO E MODELO DE EXECUÇÃO DO OBJETO</w:t>
      </w:r>
    </w:p>
    <w:p w14:paraId="0E2EEEE9" w14:textId="326B1877" w:rsidR="00924390" w:rsidRPr="00522AE9" w:rsidRDefault="00924390"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Serviço de Suporte Documental para as plataformas veiculares de VBMT-LSR 4x4 será prestado dura</w:t>
      </w:r>
      <w:r w:rsidR="000A63EB">
        <w:rPr>
          <w:rFonts w:asciiTheme="minorHAnsi" w:hAnsiTheme="minorHAnsi" w:cstheme="minorHAnsi"/>
          <w:color w:val="000000"/>
          <w:sz w:val="24"/>
        </w:rPr>
        <w:t>nte toda a vigência do Contrato e se trata de uma continuidade dos serviços prestados de publicações técnicas no âmbito do Contrato nº 09/2019-DF.</w:t>
      </w:r>
    </w:p>
    <w:p w14:paraId="52F97B45" w14:textId="020AEDC2" w:rsidR="00876C55"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Suporte Documental se refere a atualização e impre</w:t>
      </w:r>
      <w:r w:rsidR="00933FEA" w:rsidRPr="00522AE9">
        <w:rPr>
          <w:rFonts w:asciiTheme="minorHAnsi" w:hAnsiTheme="minorHAnsi" w:cstheme="minorHAnsi"/>
          <w:color w:val="000000"/>
          <w:sz w:val="24"/>
        </w:rPr>
        <w:t>ssão de publicações técnicas,</w:t>
      </w:r>
      <w:r w:rsidRPr="00522AE9">
        <w:rPr>
          <w:rFonts w:asciiTheme="minorHAnsi" w:hAnsiTheme="minorHAnsi" w:cstheme="minorHAnsi"/>
          <w:color w:val="000000"/>
          <w:sz w:val="24"/>
        </w:rPr>
        <w:t xml:space="preserve"> emissão de relatórios gerenciais</w:t>
      </w:r>
      <w:r w:rsidR="00933FEA" w:rsidRPr="00522AE9">
        <w:rPr>
          <w:rFonts w:asciiTheme="minorHAnsi" w:hAnsiTheme="minorHAnsi" w:cstheme="minorHAnsi"/>
          <w:color w:val="000000"/>
          <w:sz w:val="24"/>
        </w:rPr>
        <w:t xml:space="preserve"> mensais, emissão de boletins de serviços e procedimentos de manutenção e reparação das viaturas, análise do material substituído durante o suporte logístico, diagnóstico de falhas e aprovação de OS, gestão de faturamento dos serviços, gestão da necessidade de suprimentos para a prestação do suporte logístico e demais suportes documentais referentes à gestão dos serviços contratados</w:t>
      </w:r>
      <w:r w:rsidRPr="00522AE9">
        <w:rPr>
          <w:rFonts w:asciiTheme="minorHAnsi" w:hAnsiTheme="minorHAnsi" w:cstheme="minorHAnsi"/>
          <w:color w:val="000000"/>
          <w:sz w:val="24"/>
        </w:rPr>
        <w:t>.</w:t>
      </w:r>
    </w:p>
    <w:p w14:paraId="5BD72455" w14:textId="2B45C706" w:rsidR="00876C55"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CONTRATADA entregará a cada Organização Militar detentora da plataforma veicular de VBMT-LSR 4x4, </w:t>
      </w:r>
      <w:r w:rsidR="00EF2D6A" w:rsidRPr="00522AE9">
        <w:rPr>
          <w:rFonts w:asciiTheme="minorHAnsi" w:hAnsiTheme="minorHAnsi" w:cstheme="minorHAnsi"/>
          <w:color w:val="000000"/>
          <w:sz w:val="24"/>
        </w:rPr>
        <w:t xml:space="preserve">por ocasião </w:t>
      </w:r>
      <w:r w:rsidR="00646879" w:rsidRPr="00522AE9">
        <w:rPr>
          <w:rFonts w:asciiTheme="minorHAnsi" w:hAnsiTheme="minorHAnsi" w:cstheme="minorHAnsi"/>
          <w:color w:val="000000"/>
          <w:sz w:val="24"/>
        </w:rPr>
        <w:t>d</w:t>
      </w:r>
      <w:r w:rsidR="00EF2D6A" w:rsidRPr="00522AE9">
        <w:rPr>
          <w:rFonts w:asciiTheme="minorHAnsi" w:hAnsiTheme="minorHAnsi" w:cstheme="minorHAnsi"/>
          <w:color w:val="000000"/>
          <w:sz w:val="24"/>
        </w:rPr>
        <w:t>o</w:t>
      </w:r>
      <w:r w:rsidRPr="00522AE9">
        <w:rPr>
          <w:rFonts w:asciiTheme="minorHAnsi" w:hAnsiTheme="minorHAnsi" w:cstheme="minorHAnsi"/>
          <w:color w:val="000000"/>
          <w:sz w:val="24"/>
        </w:rPr>
        <w:t xml:space="preserve"> fim da vigência de SLI da última viatura </w:t>
      </w:r>
      <w:r w:rsidR="00646879" w:rsidRPr="00522AE9">
        <w:rPr>
          <w:rFonts w:asciiTheme="minorHAnsi" w:hAnsiTheme="minorHAnsi" w:cstheme="minorHAnsi"/>
          <w:color w:val="000000"/>
          <w:sz w:val="24"/>
        </w:rPr>
        <w:t>de todo o CONTRATO</w:t>
      </w:r>
      <w:r w:rsidRPr="00522AE9">
        <w:rPr>
          <w:rFonts w:asciiTheme="minorHAnsi" w:hAnsiTheme="minorHAnsi" w:cstheme="minorHAnsi"/>
          <w:color w:val="000000"/>
          <w:sz w:val="24"/>
        </w:rPr>
        <w:t>, 1 (um) pacote de publicação técnica atualizado</w:t>
      </w:r>
      <w:r w:rsidR="0006320F" w:rsidRPr="00522AE9">
        <w:rPr>
          <w:rFonts w:asciiTheme="minorHAnsi" w:hAnsiTheme="minorHAnsi" w:cstheme="minorHAnsi"/>
          <w:color w:val="000000"/>
          <w:sz w:val="24"/>
        </w:rPr>
        <w:t xml:space="preserve"> impresso</w:t>
      </w:r>
      <w:r w:rsidRPr="00522AE9">
        <w:rPr>
          <w:rFonts w:asciiTheme="minorHAnsi" w:hAnsiTheme="minorHAnsi" w:cstheme="minorHAnsi"/>
          <w:color w:val="000000"/>
          <w:sz w:val="24"/>
        </w:rPr>
        <w:t xml:space="preserve"> contendo, cada pacote:</w:t>
      </w:r>
    </w:p>
    <w:p w14:paraId="49470E10" w14:textId="32746A02" w:rsidR="00B80A0F" w:rsidRPr="00522AE9" w:rsidRDefault="00D45477" w:rsidP="003F6765">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01 (um) Manual de Operação;</w:t>
      </w:r>
    </w:p>
    <w:p w14:paraId="49470E11" w14:textId="743248A1" w:rsidR="00B80A0F" w:rsidRPr="00522AE9" w:rsidRDefault="00D45477" w:rsidP="003F6765">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01 (um) Manual de Manutenção; e</w:t>
      </w:r>
    </w:p>
    <w:p w14:paraId="49470E12" w14:textId="30CA2001" w:rsidR="00B80A0F" w:rsidRPr="00522AE9" w:rsidRDefault="00D45477" w:rsidP="003F6765">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01 (um) Catálogos de Peças.</w:t>
      </w:r>
    </w:p>
    <w:p w14:paraId="49470E13" w14:textId="6FD25C29" w:rsidR="00B80A0F"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entregará para cada Organização Militar Logística envolvida no sistema, por ocasião do fim da vigência de SLI na última viatura de todo o CONTRATO, 1 (um) pacote de publicação técnica atualizado</w:t>
      </w:r>
      <w:r w:rsidR="0006320F" w:rsidRPr="00522AE9">
        <w:rPr>
          <w:rFonts w:asciiTheme="minorHAnsi" w:hAnsiTheme="minorHAnsi" w:cstheme="minorHAnsi"/>
          <w:color w:val="000000"/>
          <w:sz w:val="24"/>
        </w:rPr>
        <w:t xml:space="preserve"> impresso</w:t>
      </w:r>
      <w:r w:rsidRPr="00522AE9">
        <w:rPr>
          <w:rFonts w:asciiTheme="minorHAnsi" w:hAnsiTheme="minorHAnsi" w:cstheme="minorHAnsi"/>
          <w:color w:val="000000"/>
          <w:sz w:val="24"/>
        </w:rPr>
        <w:t xml:space="preserve"> contendo, cada pacote:</w:t>
      </w:r>
    </w:p>
    <w:p w14:paraId="49470E14" w14:textId="1478C76D" w:rsidR="00B80A0F" w:rsidRPr="00522AE9" w:rsidRDefault="00D45477" w:rsidP="003F6765">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01 (um) Manual de Operação;</w:t>
      </w:r>
    </w:p>
    <w:p w14:paraId="49470E15" w14:textId="2C95BADD" w:rsidR="00B80A0F" w:rsidRPr="00522AE9" w:rsidRDefault="00D45477" w:rsidP="003F6765">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02 (dois) Manuais de Manutenção; e</w:t>
      </w:r>
    </w:p>
    <w:p w14:paraId="49470E16" w14:textId="141214C6" w:rsidR="00B80A0F" w:rsidRPr="00522AE9" w:rsidRDefault="00D45477" w:rsidP="003F6765">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01 (um) Catálogo de Peças.</w:t>
      </w:r>
    </w:p>
    <w:p w14:paraId="49470E17" w14:textId="51966BF0" w:rsidR="00B80A0F"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manuais e catálogos deverão também ser entregues em mídia (com hyperlink para navegação)</w:t>
      </w:r>
      <w:r w:rsidR="00B04506" w:rsidRPr="00522AE9">
        <w:rPr>
          <w:rFonts w:asciiTheme="minorHAnsi" w:hAnsiTheme="minorHAnsi" w:cstheme="minorHAnsi"/>
          <w:color w:val="000000"/>
          <w:sz w:val="24"/>
        </w:rPr>
        <w:t xml:space="preserve"> em cada pacote citado acima</w:t>
      </w:r>
      <w:r w:rsidRPr="00522AE9">
        <w:rPr>
          <w:rFonts w:asciiTheme="minorHAnsi" w:hAnsiTheme="minorHAnsi" w:cstheme="minorHAnsi"/>
          <w:color w:val="000000"/>
          <w:sz w:val="24"/>
        </w:rPr>
        <w:t>, em pendrive</w:t>
      </w:r>
      <w:r w:rsidR="000A63EB">
        <w:rPr>
          <w:rFonts w:asciiTheme="minorHAnsi" w:hAnsiTheme="minorHAnsi" w:cstheme="minorHAnsi"/>
          <w:color w:val="000000"/>
          <w:sz w:val="24"/>
        </w:rPr>
        <w:t xml:space="preserve"> ou outro meio acordado entre as partes</w:t>
      </w:r>
      <w:r w:rsidRPr="00522AE9">
        <w:rPr>
          <w:rFonts w:asciiTheme="minorHAnsi" w:hAnsiTheme="minorHAnsi" w:cstheme="minorHAnsi"/>
          <w:color w:val="000000"/>
          <w:sz w:val="24"/>
        </w:rPr>
        <w:t>, devendo ter as ilustrações com nitidez adequada para que possam, quando necessário, serem impressas em folhas de papel tamanho A4.</w:t>
      </w:r>
    </w:p>
    <w:p w14:paraId="49470E18" w14:textId="09AD6162" w:rsidR="00B80A0F"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entregar em mídia todos os manuais e catálogos à Diretoria de Fabricação (DF</w:t>
      </w:r>
      <w:r w:rsidR="00625FBC" w:rsidRPr="00522AE9">
        <w:rPr>
          <w:rFonts w:asciiTheme="minorHAnsi" w:hAnsiTheme="minorHAnsi" w:cstheme="minorHAnsi"/>
          <w:color w:val="000000"/>
          <w:sz w:val="24"/>
        </w:rPr>
        <w:t>)</w:t>
      </w:r>
      <w:r w:rsidR="000A63EB">
        <w:rPr>
          <w:rFonts w:asciiTheme="minorHAnsi" w:hAnsiTheme="minorHAnsi" w:cstheme="minorHAnsi"/>
          <w:color w:val="000000"/>
          <w:sz w:val="24"/>
        </w:rPr>
        <w:t xml:space="preserve">, </w:t>
      </w:r>
      <w:r w:rsidR="000A63EB" w:rsidRPr="00522AE9">
        <w:rPr>
          <w:rFonts w:asciiTheme="minorHAnsi" w:hAnsiTheme="minorHAnsi" w:cstheme="minorHAnsi"/>
          <w:color w:val="000000"/>
          <w:sz w:val="24"/>
        </w:rPr>
        <w:t>em pendrive</w:t>
      </w:r>
      <w:r w:rsidR="000A63EB">
        <w:rPr>
          <w:rFonts w:asciiTheme="minorHAnsi" w:hAnsiTheme="minorHAnsi" w:cstheme="minorHAnsi"/>
          <w:color w:val="000000"/>
          <w:sz w:val="24"/>
        </w:rPr>
        <w:t xml:space="preserve"> ou outro meio acordado entre as partes</w:t>
      </w:r>
      <w:r w:rsidRPr="00522AE9">
        <w:rPr>
          <w:rFonts w:asciiTheme="minorHAnsi" w:hAnsiTheme="minorHAnsi" w:cstheme="minorHAnsi"/>
          <w:color w:val="000000"/>
          <w:sz w:val="24"/>
        </w:rPr>
        <w:t>.</w:t>
      </w:r>
    </w:p>
    <w:p w14:paraId="49470E19" w14:textId="23BD4FEB" w:rsidR="00B80A0F"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manuais e catálogos deverão estar de acordo com as Normas ASD (S1000D).</w:t>
      </w:r>
    </w:p>
    <w:p w14:paraId="49470E1A" w14:textId="30AFA87D" w:rsidR="00B80A0F"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versões impressas das publicações técnicas entregues pela CONTRATADA deverão ter folhas com gramatura de alta resistência ou plastificadas, de modo a permitir o manuseio em campo, agrupadas em ficheiros de capa dura. Também deverão ser confeccionadas com técnicas e materiais adequados, que preservem a publicação com o uso, evitem reflexos de luz sobre as páginas e facilitem o manuseio.</w:t>
      </w:r>
    </w:p>
    <w:p w14:paraId="49470E1B" w14:textId="5DDF8D23" w:rsidR="00B80A0F" w:rsidRPr="00522AE9" w:rsidRDefault="00D45477"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lastRenderedPageBreak/>
        <w:t>O Suporte Logístico Inicial inclui a atualização das publicações técnicas e dos catálogos, de modo a serem observados os seguintes aspectos:</w:t>
      </w:r>
    </w:p>
    <w:p w14:paraId="49470E1C" w14:textId="7BE0830A" w:rsidR="00B80A0F" w:rsidRPr="00522AE9" w:rsidRDefault="00D45477" w:rsidP="000A63EB">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Para a atualização das publicações técnicas e dos catálogos, a CONTRATADA deverá apresentar uma proposta de Boletim Técnico à CONTRATANTE. Após análise pela CONTRATANTE, será retificado ou rati</w:t>
      </w:r>
      <w:r w:rsidR="000A63EB">
        <w:rPr>
          <w:rFonts w:asciiTheme="minorHAnsi" w:hAnsiTheme="minorHAnsi" w:cstheme="minorHAnsi"/>
          <w:color w:val="000000"/>
          <w:sz w:val="24"/>
        </w:rPr>
        <w:t>ficado, sendo a partir de então</w:t>
      </w:r>
      <w:r w:rsidRPr="00522AE9">
        <w:rPr>
          <w:rFonts w:asciiTheme="minorHAnsi" w:hAnsiTheme="minorHAnsi" w:cstheme="minorHAnsi"/>
          <w:color w:val="000000"/>
          <w:sz w:val="24"/>
        </w:rPr>
        <w:t xml:space="preserve"> utilizado para a atualização da documentação técnica</w:t>
      </w:r>
      <w:r w:rsidR="00861D9D" w:rsidRPr="00522AE9">
        <w:rPr>
          <w:rFonts w:asciiTheme="minorHAnsi" w:hAnsiTheme="minorHAnsi" w:cstheme="minorHAnsi"/>
          <w:color w:val="000000"/>
          <w:sz w:val="24"/>
        </w:rPr>
        <w:t>;</w:t>
      </w:r>
    </w:p>
    <w:p w14:paraId="49470E1D" w14:textId="350DF242" w:rsidR="00B80A0F" w:rsidRPr="00522AE9" w:rsidRDefault="00D45477" w:rsidP="000A63EB">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disponibilização das publicações atualizadas</w:t>
      </w:r>
      <w:r w:rsidR="005B524A" w:rsidRPr="00522AE9">
        <w:rPr>
          <w:rFonts w:asciiTheme="minorHAnsi" w:hAnsiTheme="minorHAnsi" w:cstheme="minorHAnsi"/>
          <w:color w:val="000000"/>
          <w:sz w:val="24"/>
        </w:rPr>
        <w:t xml:space="preserve"> para os usuários</w:t>
      </w:r>
      <w:r w:rsidRPr="00522AE9">
        <w:rPr>
          <w:rFonts w:asciiTheme="minorHAnsi" w:hAnsiTheme="minorHAnsi" w:cstheme="minorHAnsi"/>
          <w:color w:val="000000"/>
          <w:sz w:val="24"/>
        </w:rPr>
        <w:t xml:space="preserve"> durante a vigência do presente Contrato, ficará a cargo da DF, a qual receberá em mídia eletrônica para carregar no SisLogMnt ou outro instrumento similar determinado pela CONTRATANTE. Caberá a esta repassar as atualizações às  Organizações Militares detentoras que não estão mais sob Operação dos Postos de SLI atendidas pela CONTRATADA;</w:t>
      </w:r>
    </w:p>
    <w:p w14:paraId="49470E1E" w14:textId="73138F9C" w:rsidR="00B80A0F" w:rsidRPr="00522AE9" w:rsidRDefault="00D45477" w:rsidP="000A63EB">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manuais deverão incluir instruções sobre a calibração de ferramentas especiais, como periodicidade de calibração, nível de incerteza da calibração e a definição das ferramentas que devem ser calibradas; e</w:t>
      </w:r>
    </w:p>
    <w:p w14:paraId="49470E1F" w14:textId="5079585F" w:rsidR="00B80A0F" w:rsidRPr="00522AE9" w:rsidRDefault="00D45477" w:rsidP="000A63EB">
      <w:pPr>
        <w:pStyle w:val="Standard"/>
        <w:numPr>
          <w:ilvl w:val="3"/>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manuais devem indicar os equipamentos de proteção individual necessários à realização de cada ação de manutenção e à operação da viatura.</w:t>
      </w:r>
    </w:p>
    <w:p w14:paraId="5D6A903A" w14:textId="07DC1509" w:rsidR="003F468D" w:rsidRPr="00522AE9" w:rsidRDefault="003F468D" w:rsidP="007029BB">
      <w:pPr>
        <w:pStyle w:val="Standard"/>
        <w:numPr>
          <w:ilvl w:val="2"/>
          <w:numId w:val="123"/>
        </w:numPr>
        <w:tabs>
          <w:tab w:val="left" w:pos="0"/>
          <w:tab w:val="left" w:pos="284"/>
          <w:tab w:val="left" w:pos="993"/>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Etapas Contratuais e Períodos de Apuração:</w:t>
      </w:r>
    </w:p>
    <w:p w14:paraId="13B867B2" w14:textId="211FB2EB" w:rsidR="009248D0" w:rsidRPr="00522AE9" w:rsidRDefault="009248D0" w:rsidP="008C3724">
      <w:pPr>
        <w:pStyle w:val="Legenda"/>
        <w:jc w:val="center"/>
        <w:rPr>
          <w:rFonts w:asciiTheme="minorHAnsi" w:hAnsiTheme="minorHAnsi" w:cstheme="minorHAnsi"/>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14</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Etapas Contratuais do Suporte Documental</w:t>
      </w:r>
    </w:p>
    <w:tbl>
      <w:tblPr>
        <w:tblW w:w="9738" w:type="dxa"/>
        <w:tblInd w:w="128" w:type="dxa"/>
        <w:tblLayout w:type="fixed"/>
        <w:tblCellMar>
          <w:left w:w="10" w:type="dxa"/>
          <w:right w:w="10" w:type="dxa"/>
        </w:tblCellMar>
        <w:tblLook w:val="0000" w:firstRow="0" w:lastRow="0" w:firstColumn="0" w:lastColumn="0" w:noHBand="0" w:noVBand="0"/>
      </w:tblPr>
      <w:tblGrid>
        <w:gridCol w:w="3411"/>
        <w:gridCol w:w="6327"/>
      </w:tblGrid>
      <w:tr w:rsidR="00B121B5" w:rsidRPr="00522AE9" w14:paraId="38D6981C" w14:textId="77777777" w:rsidTr="008533C3">
        <w:trPr>
          <w:trHeight w:val="278"/>
        </w:trPr>
        <w:tc>
          <w:tcPr>
            <w:tcW w:w="341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03FB28A" w14:textId="581FA122" w:rsidR="00B121B5" w:rsidRPr="00522AE9" w:rsidRDefault="00B121B5" w:rsidP="0004308D">
            <w:pPr>
              <w:pStyle w:val="Standard"/>
              <w:spacing w:before="120" w:after="120"/>
              <w:ind w:left="31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ETAPA CONTRATUAL </w:t>
            </w:r>
          </w:p>
        </w:tc>
        <w:tc>
          <w:tcPr>
            <w:tcW w:w="63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6B13F4F" w14:textId="77777777" w:rsidR="00B121B5" w:rsidRPr="00522AE9" w:rsidRDefault="00B121B5" w:rsidP="0004308D">
            <w:pPr>
              <w:pStyle w:val="Standard"/>
              <w:spacing w:before="120" w:after="120"/>
              <w:ind w:left="318"/>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PERÍODO DE APURAÇÃO</w:t>
            </w:r>
          </w:p>
        </w:tc>
      </w:tr>
      <w:tr w:rsidR="00B121B5" w:rsidRPr="00522AE9" w14:paraId="2AD91004" w14:textId="77777777" w:rsidTr="008C3724">
        <w:trPr>
          <w:trHeight w:val="254"/>
        </w:trPr>
        <w:tc>
          <w:tcPr>
            <w:tcW w:w="3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AF8BD3" w14:textId="40258A21" w:rsidR="00B121B5" w:rsidRPr="00522AE9" w:rsidRDefault="00B121B5" w:rsidP="0004308D">
            <w:pPr>
              <w:pStyle w:val="Standard"/>
              <w:spacing w:before="120" w:after="120"/>
              <w:ind w:left="31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JUNHO </w:t>
            </w:r>
          </w:p>
        </w:tc>
        <w:tc>
          <w:tcPr>
            <w:tcW w:w="6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3D180" w14:textId="1F826B4B" w:rsidR="00B121B5" w:rsidRPr="00522AE9" w:rsidRDefault="00B121B5" w:rsidP="0004308D">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DEZEMBRO/A-1 – JANEIRO – FEVEREIRO – MARÇO – ABRIL – MAIO</w:t>
            </w:r>
          </w:p>
        </w:tc>
      </w:tr>
      <w:tr w:rsidR="003F468D" w:rsidRPr="00522AE9" w14:paraId="569090A3" w14:textId="77777777" w:rsidTr="008C3724">
        <w:trPr>
          <w:trHeight w:val="253"/>
        </w:trPr>
        <w:tc>
          <w:tcPr>
            <w:tcW w:w="3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86988" w14:textId="7B30F05F" w:rsidR="003F468D" w:rsidRPr="00522AE9" w:rsidRDefault="00826DDD" w:rsidP="00AF05FC">
            <w:pPr>
              <w:pStyle w:val="Standard"/>
              <w:spacing w:before="120" w:after="120"/>
              <w:ind w:left="32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DEZEMBRO</w:t>
            </w:r>
            <w:r w:rsidR="0087160E" w:rsidRPr="00522AE9">
              <w:rPr>
                <w:rFonts w:asciiTheme="minorHAnsi" w:hAnsiTheme="minorHAnsi" w:cstheme="minorHAnsi"/>
                <w:b/>
                <w:color w:val="000000"/>
                <w:sz w:val="20"/>
                <w:szCs w:val="20"/>
              </w:rPr>
              <w:t xml:space="preserve"> </w:t>
            </w:r>
          </w:p>
        </w:tc>
        <w:tc>
          <w:tcPr>
            <w:tcW w:w="6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5656B" w14:textId="6EC86AFD" w:rsidR="003F468D" w:rsidRPr="00522AE9" w:rsidRDefault="002801FD" w:rsidP="00AF05FC">
            <w:pPr>
              <w:pStyle w:val="Standard"/>
              <w:spacing w:before="120" w:after="120"/>
              <w:ind w:left="33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JUNHO – JULHO – AGOSTO – SETEMBRO – OUTUBRO – NOVEMBRO</w:t>
            </w:r>
          </w:p>
        </w:tc>
      </w:tr>
    </w:tbl>
    <w:p w14:paraId="25CBA282" w14:textId="77777777" w:rsidR="000E58FD" w:rsidRPr="00522AE9" w:rsidRDefault="000E58FD" w:rsidP="008C3724">
      <w:pPr>
        <w:pBdr>
          <w:top w:val="nil"/>
          <w:left w:val="nil"/>
          <w:bottom w:val="nil"/>
          <w:right w:val="nil"/>
          <w:between w:val="nil"/>
        </w:pBdr>
        <w:tabs>
          <w:tab w:val="left" w:pos="851"/>
        </w:tabs>
        <w:spacing w:before="120" w:after="120"/>
        <w:jc w:val="both"/>
        <w:rPr>
          <w:rFonts w:asciiTheme="minorHAnsi" w:hAnsiTheme="minorHAnsi" w:cstheme="minorHAnsi"/>
          <w:color w:val="000000"/>
          <w:sz w:val="24"/>
          <w:szCs w:val="24"/>
          <w:lang w:val="pt-BR"/>
        </w:rPr>
      </w:pPr>
    </w:p>
    <w:p w14:paraId="7E874418" w14:textId="55E2DD15" w:rsidR="00CB5046" w:rsidRPr="00522AE9" w:rsidRDefault="0040129A" w:rsidP="008C3724">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 xml:space="preserve">Por ocasião de cada </w:t>
      </w:r>
      <w:r w:rsidR="008A1217" w:rsidRPr="00522AE9">
        <w:rPr>
          <w:rFonts w:asciiTheme="minorHAnsi" w:hAnsiTheme="minorHAnsi" w:cstheme="minorHAnsi"/>
          <w:sz w:val="24"/>
        </w:rPr>
        <w:t>Etapa Contratual</w:t>
      </w:r>
      <w:r w:rsidRPr="00522AE9">
        <w:rPr>
          <w:rFonts w:asciiTheme="minorHAnsi" w:hAnsiTheme="minorHAnsi" w:cstheme="minorHAnsi"/>
          <w:sz w:val="24"/>
        </w:rPr>
        <w:t>, será entreg</w:t>
      </w:r>
      <w:r w:rsidR="00AF05FC" w:rsidRPr="00522AE9">
        <w:rPr>
          <w:rFonts w:asciiTheme="minorHAnsi" w:hAnsiTheme="minorHAnsi" w:cstheme="minorHAnsi"/>
          <w:sz w:val="24"/>
        </w:rPr>
        <w:t>u</w:t>
      </w:r>
      <w:r w:rsidRPr="00522AE9">
        <w:rPr>
          <w:rFonts w:asciiTheme="minorHAnsi" w:hAnsiTheme="minorHAnsi" w:cstheme="minorHAnsi"/>
          <w:sz w:val="24"/>
        </w:rPr>
        <w:t>e à CONTRATANTE a versão digital das publicações técnicas atualizadas</w:t>
      </w:r>
      <w:r w:rsidR="00A67D7A" w:rsidRPr="00522AE9">
        <w:rPr>
          <w:rFonts w:asciiTheme="minorHAnsi" w:hAnsiTheme="minorHAnsi" w:cstheme="minorHAnsi"/>
          <w:sz w:val="24"/>
        </w:rPr>
        <w:t>.</w:t>
      </w:r>
    </w:p>
    <w:p w14:paraId="49470E34" w14:textId="4D6A5DA7" w:rsidR="00B80A0F" w:rsidRPr="00522AE9" w:rsidRDefault="00D45477" w:rsidP="008C3724">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A CONTRATA</w:t>
      </w:r>
      <w:r w:rsidR="00A67D7A" w:rsidRPr="00522AE9">
        <w:rPr>
          <w:rFonts w:asciiTheme="minorHAnsi" w:hAnsiTheme="minorHAnsi" w:cstheme="minorHAnsi"/>
          <w:sz w:val="24"/>
        </w:rPr>
        <w:t>DA</w:t>
      </w:r>
      <w:r w:rsidRPr="00522AE9">
        <w:rPr>
          <w:rFonts w:asciiTheme="minorHAnsi" w:hAnsiTheme="minorHAnsi" w:cstheme="minorHAnsi"/>
          <w:sz w:val="24"/>
        </w:rPr>
        <w:t xml:space="preserve"> deverá entregar mensalmente</w:t>
      </w:r>
      <w:r w:rsidR="00A67D7A" w:rsidRPr="00522AE9">
        <w:rPr>
          <w:rFonts w:asciiTheme="minorHAnsi" w:hAnsiTheme="minorHAnsi" w:cstheme="minorHAnsi"/>
          <w:sz w:val="24"/>
        </w:rPr>
        <w:t xml:space="preserve"> à CONTRATANTE</w:t>
      </w:r>
      <w:r w:rsidRPr="00522AE9">
        <w:rPr>
          <w:rFonts w:asciiTheme="minorHAnsi" w:hAnsiTheme="minorHAnsi" w:cstheme="minorHAnsi"/>
          <w:sz w:val="24"/>
        </w:rPr>
        <w:t>, em via digital, como resultado do acompanhamento do SLI, um Relatório de Acompanhamento do Suporte Logístico Inicial (RASLI), contendo:</w:t>
      </w:r>
    </w:p>
    <w:p w14:paraId="49470E35" w14:textId="4D61A414" w:rsidR="00B80A0F" w:rsidRPr="00522AE9" w:rsidRDefault="00D45477" w:rsidP="008C3724">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 xml:space="preserve">Situação da frota, incluindo a localização, disponibilidade, OM atendidas e respectivas infraestruturas; </w:t>
      </w:r>
    </w:p>
    <w:p w14:paraId="46504CA1" w14:textId="60E42B18" w:rsidR="0071352C" w:rsidRPr="00522AE9" w:rsidRDefault="0071352C" w:rsidP="0071352C">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Lista de peças de reposição ordenadas de acordo com a frequência de troca durante a vigência do CONTRATO, constando a quilometragem e o tempo de vigência do SLI da respectiva plataforma veicular para cada troca;</w:t>
      </w:r>
      <w:r w:rsidR="0032365D" w:rsidRPr="00522AE9">
        <w:rPr>
          <w:rFonts w:asciiTheme="minorHAnsi" w:hAnsiTheme="minorHAnsi" w:cstheme="minorHAnsi"/>
          <w:sz w:val="24"/>
        </w:rPr>
        <w:t xml:space="preserve"> e</w:t>
      </w:r>
    </w:p>
    <w:p w14:paraId="49470E36" w14:textId="0B89995D" w:rsidR="00B80A0F" w:rsidRPr="00522AE9" w:rsidRDefault="004801BC" w:rsidP="008C3724">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Os</w:t>
      </w:r>
      <w:r w:rsidR="00D45477" w:rsidRPr="00522AE9">
        <w:rPr>
          <w:rFonts w:asciiTheme="minorHAnsi" w:hAnsiTheme="minorHAnsi" w:cstheme="minorHAnsi"/>
          <w:sz w:val="24"/>
        </w:rPr>
        <w:t xml:space="preserve"> </w:t>
      </w:r>
      <w:r w:rsidR="004F1B9C" w:rsidRPr="00522AE9">
        <w:rPr>
          <w:rFonts w:asciiTheme="minorHAnsi" w:hAnsiTheme="minorHAnsi" w:cstheme="minorHAnsi"/>
          <w:sz w:val="24"/>
        </w:rPr>
        <w:t xml:space="preserve">seguintes </w:t>
      </w:r>
      <w:r w:rsidR="00D45477" w:rsidRPr="00522AE9">
        <w:rPr>
          <w:rFonts w:asciiTheme="minorHAnsi" w:hAnsiTheme="minorHAnsi" w:cstheme="minorHAnsi"/>
          <w:sz w:val="24"/>
        </w:rPr>
        <w:t>indicadores de manutenção:</w:t>
      </w:r>
    </w:p>
    <w:p w14:paraId="49470E38" w14:textId="0AC0C89D" w:rsidR="00B80A0F" w:rsidRPr="00522AE9" w:rsidRDefault="00D45477" w:rsidP="008C3724">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Tempo médio entre falhas (MTBF);</w:t>
      </w:r>
    </w:p>
    <w:p w14:paraId="323B00B3" w14:textId="3BC4AB9C" w:rsidR="00C837AE" w:rsidRPr="00522AE9" w:rsidRDefault="00C837AE" w:rsidP="008C3724">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Distância média entre falhas (MKBF);</w:t>
      </w:r>
      <w:r w:rsidR="00A168A3" w:rsidRPr="00522AE9">
        <w:rPr>
          <w:rFonts w:asciiTheme="minorHAnsi" w:hAnsiTheme="minorHAnsi" w:cstheme="minorHAnsi"/>
          <w:sz w:val="24"/>
        </w:rPr>
        <w:t xml:space="preserve"> e</w:t>
      </w:r>
    </w:p>
    <w:p w14:paraId="49470E3A" w14:textId="5502D4EB" w:rsidR="00B80A0F" w:rsidRPr="00522AE9" w:rsidRDefault="00D45477" w:rsidP="008C3724">
      <w:pPr>
        <w:pStyle w:val="Standard"/>
        <w:numPr>
          <w:ilvl w:val="3"/>
          <w:numId w:val="123"/>
        </w:numPr>
        <w:tabs>
          <w:tab w:val="left" w:pos="0"/>
          <w:tab w:val="left" w:pos="851"/>
        </w:tabs>
        <w:spacing w:before="120" w:after="120"/>
        <w:jc w:val="both"/>
        <w:rPr>
          <w:rFonts w:asciiTheme="minorHAnsi" w:hAnsiTheme="minorHAnsi" w:cstheme="minorHAnsi"/>
          <w:sz w:val="24"/>
        </w:rPr>
      </w:pPr>
      <w:r w:rsidRPr="00522AE9">
        <w:rPr>
          <w:rFonts w:asciiTheme="minorHAnsi" w:hAnsiTheme="minorHAnsi" w:cstheme="minorHAnsi"/>
          <w:sz w:val="24"/>
        </w:rPr>
        <w:t>Tempo médio para reparo</w:t>
      </w:r>
      <w:r w:rsidR="008516DD" w:rsidRPr="00522AE9">
        <w:rPr>
          <w:rFonts w:asciiTheme="minorHAnsi" w:hAnsiTheme="minorHAnsi" w:cstheme="minorHAnsi"/>
          <w:sz w:val="24"/>
        </w:rPr>
        <w:t xml:space="preserve"> </w:t>
      </w:r>
      <w:r w:rsidRPr="00522AE9">
        <w:rPr>
          <w:rFonts w:asciiTheme="minorHAnsi" w:hAnsiTheme="minorHAnsi" w:cstheme="minorHAnsi"/>
          <w:sz w:val="24"/>
        </w:rPr>
        <w:t>(MTT</w:t>
      </w:r>
      <w:r w:rsidR="00A54A85" w:rsidRPr="00522AE9">
        <w:rPr>
          <w:rFonts w:asciiTheme="minorHAnsi" w:hAnsiTheme="minorHAnsi" w:cstheme="minorHAnsi"/>
          <w:sz w:val="24"/>
        </w:rPr>
        <w:t>R</w:t>
      </w:r>
      <w:r w:rsidRPr="00522AE9">
        <w:rPr>
          <w:rFonts w:asciiTheme="minorHAnsi" w:hAnsiTheme="minorHAnsi" w:cstheme="minorHAnsi"/>
          <w:sz w:val="24"/>
        </w:rPr>
        <w:t>)</w:t>
      </w:r>
      <w:r w:rsidR="00E9780A" w:rsidRPr="00522AE9">
        <w:rPr>
          <w:rFonts w:asciiTheme="minorHAnsi" w:hAnsiTheme="minorHAnsi" w:cstheme="minorHAnsi"/>
          <w:sz w:val="24"/>
        </w:rPr>
        <w:t>.</w:t>
      </w:r>
      <w:r w:rsidR="00A54A85" w:rsidRPr="00522AE9">
        <w:rPr>
          <w:rFonts w:asciiTheme="minorHAnsi" w:hAnsiTheme="minorHAnsi" w:cstheme="minorHAnsi"/>
          <w:sz w:val="24"/>
        </w:rPr>
        <w:t xml:space="preserve"> </w:t>
      </w:r>
    </w:p>
    <w:p w14:paraId="49470E4C" w14:textId="7865A912" w:rsidR="00B80A0F" w:rsidRPr="00522AE9" w:rsidRDefault="00D45477" w:rsidP="008C3724">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As Ordens de Serviço serão disponibilizadas através de acesso ao sistema IBM MÁXIMO da empresa ou outro similar.</w:t>
      </w:r>
    </w:p>
    <w:p w14:paraId="22B0A985" w14:textId="6F14192A" w:rsidR="0017400E" w:rsidRPr="00522AE9" w:rsidRDefault="00D06BC4" w:rsidP="008C3724">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 xml:space="preserve">Entregáveis do Serviço de </w:t>
      </w:r>
      <w:r w:rsidR="00EF712E" w:rsidRPr="00522AE9">
        <w:rPr>
          <w:rFonts w:asciiTheme="minorHAnsi" w:hAnsiTheme="minorHAnsi" w:cstheme="minorHAnsi"/>
          <w:sz w:val="24"/>
        </w:rPr>
        <w:t>Suporte Documental</w:t>
      </w:r>
      <w:r w:rsidRPr="00522AE9">
        <w:rPr>
          <w:rFonts w:asciiTheme="minorHAnsi" w:hAnsiTheme="minorHAnsi" w:cstheme="minorHAnsi"/>
          <w:sz w:val="24"/>
        </w:rPr>
        <w:t>:</w:t>
      </w:r>
    </w:p>
    <w:p w14:paraId="5C5F6132" w14:textId="71164363" w:rsidR="009248D0" w:rsidRPr="00522AE9" w:rsidRDefault="009248D0" w:rsidP="008C3724">
      <w:pPr>
        <w:pStyle w:val="Legenda"/>
        <w:jc w:val="center"/>
        <w:rPr>
          <w:rFonts w:asciiTheme="minorHAnsi" w:hAnsiTheme="minorHAnsi" w:cstheme="minorHAnsi"/>
          <w:sz w:val="20"/>
          <w:szCs w:val="20"/>
          <w:lang w:val="pt-PT"/>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15</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Entregáveis do Suporte Documental</w:t>
      </w:r>
    </w:p>
    <w:tbl>
      <w:tblPr>
        <w:tblW w:w="5000" w:type="pct"/>
        <w:tblCellMar>
          <w:left w:w="10" w:type="dxa"/>
          <w:right w:w="10" w:type="dxa"/>
        </w:tblCellMar>
        <w:tblLook w:val="0000" w:firstRow="0" w:lastRow="0" w:firstColumn="0" w:lastColumn="0" w:noHBand="0" w:noVBand="0"/>
      </w:tblPr>
      <w:tblGrid>
        <w:gridCol w:w="628"/>
        <w:gridCol w:w="3573"/>
        <w:gridCol w:w="4059"/>
        <w:gridCol w:w="1781"/>
      </w:tblGrid>
      <w:tr w:rsidR="00030918" w:rsidRPr="00522AE9" w14:paraId="43362BCD" w14:textId="77777777" w:rsidTr="00F97217">
        <w:trPr>
          <w:trHeight w:val="557"/>
        </w:trPr>
        <w:tc>
          <w:tcPr>
            <w:tcW w:w="3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6E6408AA" w14:textId="0DE6E630" w:rsidR="00030918" w:rsidRPr="00522AE9" w:rsidRDefault="00030918" w:rsidP="0004308D">
            <w:pPr>
              <w:pStyle w:val="Standard"/>
              <w:spacing w:before="120" w:after="120"/>
              <w:ind w:left="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NR</w:t>
            </w:r>
          </w:p>
        </w:tc>
        <w:tc>
          <w:tcPr>
            <w:tcW w:w="177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0EAD4830" w14:textId="1201963F" w:rsidR="00030918" w:rsidRPr="00522AE9" w:rsidRDefault="00030918" w:rsidP="0004308D">
            <w:pPr>
              <w:pStyle w:val="Standard"/>
              <w:spacing w:before="120" w:after="120"/>
              <w:ind w:left="3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ENTREGÁVEIS / ITENS</w:t>
            </w:r>
          </w:p>
        </w:tc>
        <w:tc>
          <w:tcPr>
            <w:tcW w:w="202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28B7189B" w14:textId="77777777" w:rsidR="00030918" w:rsidRPr="00522AE9" w:rsidRDefault="00030918" w:rsidP="00AF05FC">
            <w:pPr>
              <w:pStyle w:val="Standard"/>
              <w:spacing w:before="120" w:after="120"/>
              <w:ind w:left="-124"/>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ESCOPO</w:t>
            </w:r>
          </w:p>
        </w:tc>
        <w:tc>
          <w:tcPr>
            <w:tcW w:w="88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94F6F45" w14:textId="07B09D19" w:rsidR="00030918" w:rsidRPr="00522AE9" w:rsidRDefault="00030918" w:rsidP="00AF05FC">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QUANTIDADE TOTAL</w:t>
            </w:r>
          </w:p>
        </w:tc>
      </w:tr>
      <w:tr w:rsidR="00030918" w:rsidRPr="00522AE9" w14:paraId="54CEFCBD" w14:textId="77777777" w:rsidTr="00F97217">
        <w:trPr>
          <w:trHeight w:val="970"/>
        </w:trPr>
        <w:tc>
          <w:tcPr>
            <w:tcW w:w="3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B3D4E" w14:textId="61ED9792" w:rsidR="00030918" w:rsidRPr="00522AE9" w:rsidRDefault="00030918" w:rsidP="0004308D">
            <w:pPr>
              <w:pStyle w:val="Standard"/>
              <w:spacing w:before="120" w:after="120"/>
              <w:jc w:val="center"/>
              <w:rPr>
                <w:rFonts w:asciiTheme="minorHAnsi" w:hAnsiTheme="minorHAnsi" w:cstheme="minorHAnsi"/>
                <w:b/>
                <w:bCs/>
                <w:color w:val="000000"/>
                <w:sz w:val="20"/>
                <w:szCs w:val="20"/>
              </w:rPr>
            </w:pPr>
            <w:r w:rsidRPr="00522AE9">
              <w:rPr>
                <w:rFonts w:asciiTheme="minorHAnsi" w:hAnsiTheme="minorHAnsi" w:cstheme="minorHAnsi"/>
                <w:b/>
                <w:bCs/>
                <w:color w:val="000000"/>
                <w:sz w:val="20"/>
                <w:szCs w:val="20"/>
              </w:rPr>
              <w:lastRenderedPageBreak/>
              <w:t>5</w:t>
            </w:r>
          </w:p>
        </w:tc>
        <w:tc>
          <w:tcPr>
            <w:tcW w:w="17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B870B" w14:textId="77777777" w:rsidR="00030918" w:rsidRPr="00522AE9" w:rsidRDefault="00030918" w:rsidP="00AF05FC">
            <w:pPr>
              <w:pStyle w:val="Standard"/>
              <w:spacing w:before="120" w:after="120"/>
              <w:ind w:left="216"/>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Serviço de Suporte Documental</w:t>
            </w:r>
          </w:p>
        </w:tc>
        <w:tc>
          <w:tcPr>
            <w:tcW w:w="20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88332" w14:textId="77777777" w:rsidR="00030918" w:rsidRPr="00522AE9" w:rsidRDefault="00030918" w:rsidP="00AF05FC">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 Gestão de Publicações</w:t>
            </w:r>
          </w:p>
          <w:p w14:paraId="5A7DD29B" w14:textId="77777777" w:rsidR="00030918" w:rsidRPr="00522AE9" w:rsidRDefault="00030918" w:rsidP="00AF05FC">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 Licenças de Softwares</w:t>
            </w:r>
          </w:p>
          <w:p w14:paraId="02631EB3" w14:textId="0E0BE962" w:rsidR="00030918" w:rsidRPr="00522AE9" w:rsidRDefault="00030918" w:rsidP="00AF05FC">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 RASLI</w:t>
            </w:r>
          </w:p>
          <w:p w14:paraId="28055C0D" w14:textId="77777777" w:rsidR="00030918" w:rsidRPr="00522AE9" w:rsidRDefault="00030918" w:rsidP="00AF05FC">
            <w:pPr>
              <w:pStyle w:val="Standard"/>
              <w:spacing w:before="120" w:after="120"/>
              <w:ind w:left="11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 Atualizações e Impressões</w:t>
            </w:r>
          </w:p>
        </w:tc>
        <w:tc>
          <w:tcPr>
            <w:tcW w:w="887" w:type="pct"/>
            <w:tcBorders>
              <w:top w:val="single" w:sz="4" w:space="0" w:color="000000"/>
              <w:left w:val="single" w:sz="4" w:space="0" w:color="000000"/>
              <w:bottom w:val="single" w:sz="4" w:space="0" w:color="000000"/>
              <w:right w:val="single" w:sz="4" w:space="0" w:color="000000"/>
            </w:tcBorders>
            <w:vAlign w:val="center"/>
          </w:tcPr>
          <w:p w14:paraId="4BFCB79C" w14:textId="5918A9BB" w:rsidR="00030918" w:rsidRPr="00522AE9" w:rsidRDefault="00030918">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6</w:t>
            </w:r>
          </w:p>
        </w:tc>
      </w:tr>
    </w:tbl>
    <w:p w14:paraId="0A7FA0C8" w14:textId="77777777" w:rsidR="00142BC1" w:rsidRPr="00522AE9" w:rsidRDefault="00142BC1" w:rsidP="008C3724">
      <w:pPr>
        <w:pStyle w:val="Standard"/>
        <w:numPr>
          <w:ilvl w:val="1"/>
          <w:numId w:val="123"/>
        </w:numPr>
        <w:tabs>
          <w:tab w:val="left" w:pos="0"/>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CONDIÇÕES DE RECEBIMENTO E PAGAMENTO</w:t>
      </w:r>
    </w:p>
    <w:p w14:paraId="5C6D4493" w14:textId="77777777" w:rsidR="00D5768F" w:rsidRPr="00522AE9" w:rsidRDefault="003C1F0A" w:rsidP="008C3724">
      <w:pPr>
        <w:pStyle w:val="PargrafodaLista"/>
        <w:numPr>
          <w:ilvl w:val="2"/>
          <w:numId w:val="123"/>
        </w:numPr>
        <w:tabs>
          <w:tab w:val="left" w:pos="0"/>
          <w:tab w:val="left" w:pos="851"/>
        </w:tabs>
        <w:spacing w:before="120" w:after="120"/>
        <w:rPr>
          <w:rFonts w:asciiTheme="minorHAnsi" w:hAnsiTheme="minorHAnsi" w:cstheme="minorHAnsi"/>
          <w:color w:val="000000"/>
          <w:sz w:val="24"/>
        </w:rPr>
      </w:pPr>
      <w:r w:rsidRPr="00522AE9">
        <w:rPr>
          <w:rFonts w:asciiTheme="minorHAnsi" w:hAnsiTheme="minorHAnsi" w:cstheme="minorHAnsi"/>
          <w:color w:val="000000"/>
          <w:sz w:val="24"/>
          <w:szCs w:val="24"/>
        </w:rPr>
        <w:t xml:space="preserve">O Recebimento dos Serviços de </w:t>
      </w:r>
      <w:r w:rsidR="00665C34" w:rsidRPr="00522AE9">
        <w:rPr>
          <w:rFonts w:asciiTheme="minorHAnsi" w:hAnsiTheme="minorHAnsi" w:cstheme="minorHAnsi"/>
          <w:color w:val="000000"/>
          <w:sz w:val="24"/>
          <w:szCs w:val="24"/>
        </w:rPr>
        <w:t>Suporte Documental acontecerá</w:t>
      </w:r>
      <w:r w:rsidR="00D5768F" w:rsidRPr="00522AE9">
        <w:rPr>
          <w:rFonts w:asciiTheme="minorHAnsi" w:hAnsiTheme="minorHAnsi" w:cstheme="minorHAnsi"/>
          <w:color w:val="000000"/>
          <w:sz w:val="24"/>
          <w:szCs w:val="24"/>
        </w:rPr>
        <w:t>:</w:t>
      </w:r>
    </w:p>
    <w:p w14:paraId="4222AF0C" w14:textId="1A05F7DD" w:rsidR="003C1F0A" w:rsidRPr="00522AE9" w:rsidRDefault="00665C34" w:rsidP="008C3724">
      <w:pPr>
        <w:pStyle w:val="PargrafodaLista"/>
        <w:numPr>
          <w:ilvl w:val="3"/>
          <w:numId w:val="123"/>
        </w:numPr>
        <w:tabs>
          <w:tab w:val="left" w:pos="0"/>
          <w:tab w:val="left" w:pos="709"/>
          <w:tab w:val="left" w:pos="1134"/>
        </w:tabs>
        <w:spacing w:before="120" w:after="120"/>
        <w:rPr>
          <w:rFonts w:asciiTheme="minorHAnsi" w:hAnsiTheme="minorHAnsi" w:cstheme="minorHAnsi"/>
          <w:color w:val="000000"/>
          <w:sz w:val="24"/>
        </w:rPr>
      </w:pPr>
      <w:r w:rsidRPr="00522AE9">
        <w:rPr>
          <w:rFonts w:asciiTheme="minorHAnsi" w:hAnsiTheme="minorHAnsi" w:cstheme="minorHAnsi"/>
          <w:color w:val="000000"/>
          <w:sz w:val="24"/>
          <w:szCs w:val="24"/>
        </w:rPr>
        <w:t xml:space="preserve"> </w:t>
      </w:r>
      <w:r w:rsidR="00D5768F" w:rsidRPr="00522AE9">
        <w:rPr>
          <w:rFonts w:asciiTheme="minorHAnsi" w:hAnsiTheme="minorHAnsi" w:cstheme="minorHAnsi"/>
          <w:color w:val="000000"/>
          <w:sz w:val="24"/>
          <w:szCs w:val="24"/>
        </w:rPr>
        <w:t>S</w:t>
      </w:r>
      <w:r w:rsidR="00BC440F" w:rsidRPr="00522AE9">
        <w:rPr>
          <w:rFonts w:asciiTheme="minorHAnsi" w:hAnsiTheme="minorHAnsi" w:cstheme="minorHAnsi"/>
          <w:color w:val="000000"/>
          <w:sz w:val="24"/>
          <w:szCs w:val="24"/>
        </w:rPr>
        <w:t xml:space="preserve">emestralmente, onde a </w:t>
      </w:r>
      <w:r w:rsidR="00602E78" w:rsidRPr="00522AE9">
        <w:rPr>
          <w:rFonts w:asciiTheme="minorHAnsi" w:hAnsiTheme="minorHAnsi" w:cstheme="minorHAnsi"/>
          <w:color w:val="000000"/>
          <w:sz w:val="24"/>
          <w:szCs w:val="24"/>
        </w:rPr>
        <w:t>CONTRATADA</w:t>
      </w:r>
      <w:r w:rsidR="00BC440F" w:rsidRPr="00522AE9">
        <w:rPr>
          <w:rFonts w:asciiTheme="minorHAnsi" w:hAnsiTheme="minorHAnsi" w:cstheme="minorHAnsi"/>
          <w:color w:val="000000"/>
          <w:sz w:val="24"/>
          <w:szCs w:val="24"/>
        </w:rPr>
        <w:t xml:space="preserve"> </w:t>
      </w:r>
      <w:r w:rsidR="00183A32" w:rsidRPr="00522AE9">
        <w:rPr>
          <w:rFonts w:asciiTheme="minorHAnsi" w:hAnsiTheme="minorHAnsi" w:cstheme="minorHAnsi"/>
          <w:color w:val="000000"/>
          <w:sz w:val="24"/>
          <w:szCs w:val="24"/>
        </w:rPr>
        <w:t xml:space="preserve">entregará </w:t>
      </w:r>
      <w:r w:rsidR="005445E2" w:rsidRPr="00522AE9">
        <w:rPr>
          <w:rFonts w:asciiTheme="minorHAnsi" w:hAnsiTheme="minorHAnsi" w:cstheme="minorHAnsi"/>
          <w:color w:val="000000"/>
          <w:sz w:val="24"/>
          <w:szCs w:val="24"/>
        </w:rPr>
        <w:t xml:space="preserve">à </w:t>
      </w:r>
      <w:r w:rsidR="00F9349C" w:rsidRPr="00522AE9">
        <w:rPr>
          <w:rFonts w:asciiTheme="minorHAnsi" w:hAnsiTheme="minorHAnsi" w:cstheme="minorHAnsi"/>
          <w:color w:val="000000"/>
          <w:sz w:val="24"/>
        </w:rPr>
        <w:t xml:space="preserve">Equipe de Gestão e Fiscalização </w:t>
      </w:r>
      <w:r w:rsidR="005445E2" w:rsidRPr="00522AE9">
        <w:rPr>
          <w:rFonts w:asciiTheme="minorHAnsi" w:hAnsiTheme="minorHAnsi" w:cstheme="minorHAnsi"/>
          <w:color w:val="000000"/>
          <w:sz w:val="24"/>
          <w:szCs w:val="24"/>
        </w:rPr>
        <w:t>do CONTRATO</w:t>
      </w:r>
      <w:r w:rsidR="00183A32" w:rsidRPr="00522AE9">
        <w:rPr>
          <w:rFonts w:asciiTheme="minorHAnsi" w:hAnsiTheme="minorHAnsi" w:cstheme="minorHAnsi"/>
          <w:color w:val="000000"/>
          <w:sz w:val="24"/>
          <w:szCs w:val="24"/>
        </w:rPr>
        <w:t xml:space="preserve"> </w:t>
      </w:r>
      <w:r w:rsidR="003C30EF" w:rsidRPr="00522AE9">
        <w:rPr>
          <w:rFonts w:asciiTheme="minorHAnsi" w:hAnsiTheme="minorHAnsi" w:cstheme="minorHAnsi"/>
          <w:color w:val="000000"/>
          <w:sz w:val="24"/>
          <w:szCs w:val="24"/>
        </w:rPr>
        <w:t>as versões digitais</w:t>
      </w:r>
      <w:r w:rsidR="00EE233D">
        <w:rPr>
          <w:rFonts w:asciiTheme="minorHAnsi" w:hAnsiTheme="minorHAnsi" w:cstheme="minorHAnsi"/>
          <w:color w:val="000000"/>
          <w:sz w:val="24"/>
          <w:szCs w:val="24"/>
        </w:rPr>
        <w:t xml:space="preserve"> das publicações</w:t>
      </w:r>
      <w:r w:rsidR="003C30EF" w:rsidRPr="00522AE9">
        <w:rPr>
          <w:rFonts w:asciiTheme="minorHAnsi" w:hAnsiTheme="minorHAnsi" w:cstheme="minorHAnsi"/>
          <w:color w:val="000000"/>
          <w:sz w:val="24"/>
          <w:szCs w:val="24"/>
        </w:rPr>
        <w:t xml:space="preserve"> </w:t>
      </w:r>
      <w:r w:rsidR="00144E91" w:rsidRPr="00522AE9">
        <w:rPr>
          <w:rFonts w:asciiTheme="minorHAnsi" w:hAnsiTheme="minorHAnsi" w:cstheme="minorHAnsi"/>
          <w:color w:val="000000"/>
          <w:sz w:val="24"/>
          <w:szCs w:val="24"/>
        </w:rPr>
        <w:t>técnicas atualizadas</w:t>
      </w:r>
      <w:r w:rsidR="0078029D" w:rsidRPr="00522AE9">
        <w:rPr>
          <w:rFonts w:asciiTheme="minorHAnsi" w:hAnsiTheme="minorHAnsi" w:cstheme="minorHAnsi"/>
          <w:color w:val="000000"/>
          <w:sz w:val="24"/>
          <w:szCs w:val="24"/>
        </w:rPr>
        <w:t>;</w:t>
      </w:r>
      <w:r w:rsidR="00EA20BE" w:rsidRPr="00522AE9">
        <w:rPr>
          <w:rFonts w:asciiTheme="minorHAnsi" w:hAnsiTheme="minorHAnsi" w:cstheme="minorHAnsi"/>
          <w:color w:val="000000"/>
          <w:sz w:val="24"/>
          <w:szCs w:val="24"/>
        </w:rPr>
        <w:t xml:space="preserve"> </w:t>
      </w:r>
    </w:p>
    <w:p w14:paraId="3D4015C9" w14:textId="53A4B4C5" w:rsidR="0078029D" w:rsidRPr="00522AE9" w:rsidRDefault="00792F9B" w:rsidP="008C3724">
      <w:pPr>
        <w:pStyle w:val="PargrafodaLista"/>
        <w:numPr>
          <w:ilvl w:val="3"/>
          <w:numId w:val="123"/>
        </w:numPr>
        <w:tabs>
          <w:tab w:val="left" w:pos="0"/>
          <w:tab w:val="left" w:pos="709"/>
          <w:tab w:val="left" w:pos="851"/>
          <w:tab w:val="left" w:pos="1134"/>
        </w:tabs>
        <w:spacing w:before="120" w:after="120"/>
        <w:rPr>
          <w:rFonts w:asciiTheme="minorHAnsi" w:hAnsiTheme="minorHAnsi" w:cstheme="minorHAnsi"/>
          <w:color w:val="000000"/>
          <w:sz w:val="24"/>
        </w:rPr>
      </w:pPr>
      <w:r w:rsidRPr="00522AE9">
        <w:rPr>
          <w:rFonts w:asciiTheme="minorHAnsi" w:hAnsiTheme="minorHAnsi" w:cstheme="minorHAnsi"/>
          <w:color w:val="000000"/>
          <w:sz w:val="24"/>
          <w:szCs w:val="24"/>
        </w:rPr>
        <w:t xml:space="preserve"> </w:t>
      </w:r>
      <w:r w:rsidR="0078029D" w:rsidRPr="00522AE9">
        <w:rPr>
          <w:rFonts w:asciiTheme="minorHAnsi" w:hAnsiTheme="minorHAnsi" w:cstheme="minorHAnsi"/>
          <w:color w:val="000000"/>
          <w:sz w:val="24"/>
          <w:szCs w:val="24"/>
        </w:rPr>
        <w:t xml:space="preserve">E ao fim da vigência do SLI da </w:t>
      </w:r>
      <w:r w:rsidR="00037492" w:rsidRPr="00522AE9">
        <w:rPr>
          <w:rFonts w:asciiTheme="minorHAnsi" w:hAnsiTheme="minorHAnsi" w:cstheme="minorHAnsi"/>
          <w:color w:val="000000"/>
          <w:sz w:val="24"/>
          <w:szCs w:val="24"/>
        </w:rPr>
        <w:t>última</w:t>
      </w:r>
      <w:r w:rsidR="0078029D" w:rsidRPr="00522AE9">
        <w:rPr>
          <w:rFonts w:asciiTheme="minorHAnsi" w:hAnsiTheme="minorHAnsi" w:cstheme="minorHAnsi"/>
          <w:color w:val="000000"/>
          <w:sz w:val="24"/>
          <w:szCs w:val="24"/>
        </w:rPr>
        <w:t xml:space="preserve"> viatura de todo o Contrato, </w:t>
      </w:r>
      <w:r w:rsidR="005A4F94" w:rsidRPr="00522AE9">
        <w:rPr>
          <w:rFonts w:asciiTheme="minorHAnsi" w:hAnsiTheme="minorHAnsi" w:cstheme="minorHAnsi"/>
          <w:color w:val="000000"/>
          <w:sz w:val="24"/>
          <w:szCs w:val="24"/>
        </w:rPr>
        <w:t xml:space="preserve">a CONTRATADA </w:t>
      </w:r>
      <w:r w:rsidR="0078029D" w:rsidRPr="00522AE9">
        <w:rPr>
          <w:rFonts w:asciiTheme="minorHAnsi" w:hAnsiTheme="minorHAnsi" w:cstheme="minorHAnsi"/>
          <w:color w:val="000000"/>
          <w:sz w:val="24"/>
          <w:szCs w:val="24"/>
        </w:rPr>
        <w:t xml:space="preserve">realizará nas instalações da </w:t>
      </w:r>
      <w:r w:rsidR="00602E78" w:rsidRPr="00522AE9">
        <w:rPr>
          <w:rFonts w:asciiTheme="minorHAnsi" w:hAnsiTheme="minorHAnsi" w:cstheme="minorHAnsi"/>
          <w:color w:val="000000"/>
          <w:sz w:val="24"/>
          <w:szCs w:val="24"/>
        </w:rPr>
        <w:t>CONTRATADA</w:t>
      </w:r>
      <w:r w:rsidR="0078029D" w:rsidRPr="00522AE9">
        <w:rPr>
          <w:rFonts w:asciiTheme="minorHAnsi" w:hAnsiTheme="minorHAnsi" w:cstheme="minorHAnsi"/>
          <w:color w:val="000000"/>
          <w:sz w:val="24"/>
          <w:szCs w:val="24"/>
        </w:rPr>
        <w:t xml:space="preserve"> a entrega </w:t>
      </w:r>
      <w:r w:rsidR="001B68E4" w:rsidRPr="00522AE9">
        <w:rPr>
          <w:rFonts w:asciiTheme="minorHAnsi" w:hAnsiTheme="minorHAnsi" w:cstheme="minorHAnsi"/>
          <w:color w:val="000000"/>
          <w:sz w:val="24"/>
          <w:szCs w:val="24"/>
        </w:rPr>
        <w:t xml:space="preserve">física </w:t>
      </w:r>
      <w:r w:rsidR="0078029D" w:rsidRPr="00522AE9">
        <w:rPr>
          <w:rFonts w:asciiTheme="minorHAnsi" w:hAnsiTheme="minorHAnsi" w:cstheme="minorHAnsi"/>
          <w:color w:val="000000"/>
          <w:sz w:val="24"/>
          <w:szCs w:val="24"/>
        </w:rPr>
        <w:t>dos pacotes de publicações técnicas</w:t>
      </w:r>
      <w:r w:rsidR="001B68E4" w:rsidRPr="00522AE9">
        <w:rPr>
          <w:rFonts w:asciiTheme="minorHAnsi" w:hAnsiTheme="minorHAnsi" w:cstheme="minorHAnsi"/>
          <w:color w:val="000000"/>
          <w:sz w:val="24"/>
          <w:szCs w:val="24"/>
        </w:rPr>
        <w:t xml:space="preserve">, sendo responsável também pelo envio </w:t>
      </w:r>
      <w:r w:rsidR="00102782" w:rsidRPr="00522AE9">
        <w:rPr>
          <w:rFonts w:asciiTheme="minorHAnsi" w:hAnsiTheme="minorHAnsi" w:cstheme="minorHAnsi"/>
          <w:color w:val="000000"/>
          <w:sz w:val="24"/>
          <w:szCs w:val="24"/>
        </w:rPr>
        <w:t xml:space="preserve">final </w:t>
      </w:r>
      <w:r w:rsidR="005A4F94" w:rsidRPr="00522AE9">
        <w:rPr>
          <w:rFonts w:asciiTheme="minorHAnsi" w:hAnsiTheme="minorHAnsi" w:cstheme="minorHAnsi"/>
          <w:color w:val="000000"/>
          <w:sz w:val="24"/>
          <w:szCs w:val="24"/>
        </w:rPr>
        <w:t>à</w:t>
      </w:r>
      <w:r w:rsidR="00102782" w:rsidRPr="00522AE9">
        <w:rPr>
          <w:rFonts w:asciiTheme="minorHAnsi" w:hAnsiTheme="minorHAnsi" w:cstheme="minorHAnsi"/>
          <w:color w:val="000000"/>
          <w:sz w:val="24"/>
          <w:szCs w:val="24"/>
        </w:rPr>
        <w:t xml:space="preserve">s Organizações Militares e Detentoras, conforme distribuição </w:t>
      </w:r>
      <w:r w:rsidR="005445E2" w:rsidRPr="00522AE9">
        <w:rPr>
          <w:rFonts w:asciiTheme="minorHAnsi" w:hAnsiTheme="minorHAnsi" w:cstheme="minorHAnsi"/>
          <w:color w:val="000000"/>
          <w:sz w:val="24"/>
          <w:szCs w:val="24"/>
        </w:rPr>
        <w:t>de viaturas prevista neste</w:t>
      </w:r>
      <w:r w:rsidR="00037492" w:rsidRPr="00522AE9">
        <w:rPr>
          <w:rFonts w:asciiTheme="minorHAnsi" w:hAnsiTheme="minorHAnsi" w:cstheme="minorHAnsi"/>
          <w:color w:val="000000"/>
          <w:sz w:val="24"/>
          <w:szCs w:val="24"/>
        </w:rPr>
        <w:t xml:space="preserve"> </w:t>
      </w:r>
      <w:r w:rsidR="005445E2" w:rsidRPr="00522AE9">
        <w:rPr>
          <w:rFonts w:asciiTheme="minorHAnsi" w:hAnsiTheme="minorHAnsi" w:cstheme="minorHAnsi"/>
          <w:color w:val="000000"/>
          <w:sz w:val="24"/>
          <w:szCs w:val="24"/>
        </w:rPr>
        <w:t>T</w:t>
      </w:r>
      <w:r w:rsidR="00037492" w:rsidRPr="00522AE9">
        <w:rPr>
          <w:rFonts w:asciiTheme="minorHAnsi" w:hAnsiTheme="minorHAnsi" w:cstheme="minorHAnsi"/>
          <w:color w:val="000000"/>
          <w:sz w:val="24"/>
          <w:szCs w:val="24"/>
        </w:rPr>
        <w:t xml:space="preserve">ermo de </w:t>
      </w:r>
      <w:r w:rsidR="005445E2" w:rsidRPr="00522AE9">
        <w:rPr>
          <w:rFonts w:asciiTheme="minorHAnsi" w:hAnsiTheme="minorHAnsi" w:cstheme="minorHAnsi"/>
          <w:color w:val="000000"/>
          <w:sz w:val="24"/>
          <w:szCs w:val="24"/>
        </w:rPr>
        <w:t>R</w:t>
      </w:r>
      <w:r w:rsidR="00037492" w:rsidRPr="00522AE9">
        <w:rPr>
          <w:rFonts w:asciiTheme="minorHAnsi" w:hAnsiTheme="minorHAnsi" w:cstheme="minorHAnsi"/>
          <w:color w:val="000000"/>
          <w:sz w:val="24"/>
          <w:szCs w:val="24"/>
        </w:rPr>
        <w:t>eferência.</w:t>
      </w:r>
    </w:p>
    <w:p w14:paraId="47A235AD" w14:textId="2424012F" w:rsidR="003C1F0A" w:rsidRPr="00522AE9" w:rsidRDefault="005445E2" w:rsidP="008C3724">
      <w:pPr>
        <w:pStyle w:val="Standard"/>
        <w:numPr>
          <w:ilvl w:val="2"/>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Fiscal Técnico ou Comissão de Recebimento designada</w:t>
      </w:r>
      <w:r w:rsidR="003C1F0A" w:rsidRPr="00522AE9">
        <w:rPr>
          <w:rFonts w:asciiTheme="minorHAnsi" w:hAnsiTheme="minorHAnsi" w:cstheme="minorHAnsi"/>
          <w:color w:val="000000"/>
          <w:sz w:val="24"/>
        </w:rPr>
        <w:t xml:space="preserve"> deverá realizar inspeções documentais e inspeções físicas, conferindo a execução dos serviços</w:t>
      </w:r>
      <w:r w:rsidR="00B34717" w:rsidRPr="00522AE9">
        <w:rPr>
          <w:rFonts w:asciiTheme="minorHAnsi" w:hAnsiTheme="minorHAnsi" w:cstheme="minorHAnsi"/>
          <w:color w:val="000000"/>
          <w:sz w:val="24"/>
        </w:rPr>
        <w:t>,</w:t>
      </w:r>
      <w:r w:rsidR="003C1F0A" w:rsidRPr="00522AE9">
        <w:rPr>
          <w:rFonts w:asciiTheme="minorHAnsi" w:hAnsiTheme="minorHAnsi" w:cstheme="minorHAnsi"/>
          <w:color w:val="000000"/>
          <w:sz w:val="24"/>
        </w:rPr>
        <w:t xml:space="preserve"> elabora</w:t>
      </w:r>
      <w:r w:rsidR="00B34717" w:rsidRPr="00522AE9">
        <w:rPr>
          <w:rFonts w:asciiTheme="minorHAnsi" w:hAnsiTheme="minorHAnsi" w:cstheme="minorHAnsi"/>
          <w:color w:val="000000"/>
          <w:sz w:val="24"/>
        </w:rPr>
        <w:t>r</w:t>
      </w:r>
      <w:r w:rsidR="003C1F0A" w:rsidRPr="00522AE9">
        <w:rPr>
          <w:rFonts w:asciiTheme="minorHAnsi" w:hAnsiTheme="minorHAnsi" w:cstheme="minorHAnsi"/>
          <w:color w:val="000000"/>
          <w:sz w:val="24"/>
        </w:rPr>
        <w:t xml:space="preserve"> o </w:t>
      </w:r>
      <w:r w:rsidR="00EE233D">
        <w:rPr>
          <w:rFonts w:asciiTheme="minorHAnsi" w:hAnsiTheme="minorHAnsi" w:cstheme="minorHAnsi"/>
          <w:color w:val="000000"/>
          <w:sz w:val="24"/>
        </w:rPr>
        <w:t>Termo de Recebimento Provisório (TRP)</w:t>
      </w:r>
      <w:r w:rsidR="000E602C">
        <w:rPr>
          <w:rFonts w:asciiTheme="minorHAnsi" w:hAnsiTheme="minorHAnsi" w:cstheme="minorHAnsi"/>
          <w:color w:val="000000"/>
          <w:sz w:val="24"/>
        </w:rPr>
        <w:t>, conforme “</w:t>
      </w:r>
      <w:r w:rsidR="00EE233D">
        <w:rPr>
          <w:rFonts w:asciiTheme="minorHAnsi" w:hAnsiTheme="minorHAnsi" w:cstheme="minorHAnsi"/>
          <w:color w:val="000000"/>
          <w:sz w:val="24"/>
        </w:rPr>
        <w:t>ANEXO C</w:t>
      </w:r>
      <w:r w:rsidR="000E602C">
        <w:rPr>
          <w:rFonts w:asciiTheme="minorHAnsi" w:hAnsiTheme="minorHAnsi" w:cstheme="minorHAnsi"/>
          <w:color w:val="000000"/>
          <w:sz w:val="24"/>
        </w:rPr>
        <w:t>”</w:t>
      </w:r>
      <w:r w:rsidR="00791D3C" w:rsidRPr="00522AE9">
        <w:rPr>
          <w:rFonts w:asciiTheme="minorHAnsi" w:hAnsiTheme="minorHAnsi" w:cstheme="minorHAnsi"/>
          <w:color w:val="000000"/>
          <w:sz w:val="24"/>
        </w:rPr>
        <w:t>,</w:t>
      </w:r>
      <w:r w:rsidR="003C1F0A" w:rsidRPr="00522AE9">
        <w:rPr>
          <w:rFonts w:asciiTheme="minorHAnsi" w:hAnsiTheme="minorHAnsi" w:cstheme="minorHAnsi"/>
          <w:color w:val="000000"/>
          <w:sz w:val="24"/>
        </w:rPr>
        <w:t xml:space="preserve"> e </w:t>
      </w:r>
      <w:r w:rsidR="00037492" w:rsidRPr="00522AE9">
        <w:rPr>
          <w:rFonts w:asciiTheme="minorHAnsi" w:hAnsiTheme="minorHAnsi" w:cstheme="minorHAnsi"/>
          <w:color w:val="000000"/>
          <w:sz w:val="24"/>
        </w:rPr>
        <w:t>enviar, via</w:t>
      </w:r>
      <w:r w:rsidR="003C1F0A" w:rsidRPr="00522AE9">
        <w:rPr>
          <w:rFonts w:asciiTheme="minorHAnsi" w:hAnsiTheme="minorHAnsi" w:cstheme="minorHAnsi"/>
          <w:color w:val="000000"/>
          <w:sz w:val="24"/>
        </w:rPr>
        <w:t xml:space="preserve"> SPED</w:t>
      </w:r>
      <w:r w:rsidR="006A4ED7">
        <w:rPr>
          <w:rFonts w:asciiTheme="minorHAnsi" w:hAnsiTheme="minorHAnsi" w:cstheme="minorHAnsi"/>
          <w:color w:val="000000"/>
          <w:sz w:val="24"/>
        </w:rPr>
        <w:t>, ao Gestor do CONTRATO</w:t>
      </w:r>
      <w:r w:rsidR="003C1F0A" w:rsidRPr="00522AE9">
        <w:rPr>
          <w:rFonts w:asciiTheme="minorHAnsi" w:hAnsiTheme="minorHAnsi" w:cstheme="minorHAnsi"/>
          <w:color w:val="000000"/>
          <w:sz w:val="24"/>
        </w:rPr>
        <w:t>.</w:t>
      </w:r>
    </w:p>
    <w:p w14:paraId="34F21147" w14:textId="785293F8" w:rsidR="003C1F0A" w:rsidRPr="00522AE9" w:rsidRDefault="00EE233D" w:rsidP="008C3724">
      <w:pPr>
        <w:pStyle w:val="Standard"/>
        <w:numPr>
          <w:ilvl w:val="2"/>
          <w:numId w:val="123"/>
        </w:numPr>
        <w:tabs>
          <w:tab w:val="left" w:pos="0"/>
          <w:tab w:val="left" w:pos="993"/>
        </w:tabs>
        <w:spacing w:before="120" w:after="120"/>
        <w:jc w:val="both"/>
        <w:rPr>
          <w:rFonts w:asciiTheme="minorHAnsi" w:hAnsiTheme="minorHAnsi" w:cstheme="minorHAnsi"/>
          <w:color w:val="000000"/>
          <w:sz w:val="24"/>
        </w:rPr>
      </w:pPr>
      <w:r>
        <w:rPr>
          <w:rFonts w:asciiTheme="minorHAnsi" w:hAnsiTheme="minorHAnsi" w:cstheme="minorHAnsi"/>
          <w:color w:val="000000"/>
          <w:sz w:val="24"/>
        </w:rPr>
        <w:t>Deverá</w:t>
      </w:r>
      <w:r w:rsidR="006A4ED7">
        <w:rPr>
          <w:rFonts w:asciiTheme="minorHAnsi" w:hAnsiTheme="minorHAnsi" w:cstheme="minorHAnsi"/>
          <w:color w:val="000000"/>
          <w:sz w:val="24"/>
        </w:rPr>
        <w:t xml:space="preserve"> ser elaborada 1 (uma) via</w:t>
      </w:r>
      <w:r w:rsidR="003C1F0A" w:rsidRPr="00522AE9">
        <w:rPr>
          <w:rFonts w:asciiTheme="minorHAnsi" w:hAnsiTheme="minorHAnsi" w:cstheme="minorHAnsi"/>
          <w:color w:val="000000"/>
          <w:sz w:val="24"/>
        </w:rPr>
        <w:t xml:space="preserve"> </w:t>
      </w:r>
      <w:r>
        <w:rPr>
          <w:rFonts w:asciiTheme="minorHAnsi" w:hAnsiTheme="minorHAnsi" w:cstheme="minorHAnsi"/>
          <w:color w:val="000000"/>
          <w:sz w:val="24"/>
        </w:rPr>
        <w:t>do Termo de Recebimento Provisório (TRP)</w:t>
      </w:r>
      <w:r w:rsidR="003C1F0A" w:rsidRPr="00522AE9">
        <w:rPr>
          <w:rFonts w:asciiTheme="minorHAnsi" w:hAnsiTheme="minorHAnsi" w:cstheme="minorHAnsi"/>
          <w:color w:val="000000"/>
          <w:sz w:val="24"/>
        </w:rPr>
        <w:t xml:space="preserve">, com seus documentos acessórios, </w:t>
      </w:r>
      <w:r w:rsidR="006A4ED7">
        <w:rPr>
          <w:rFonts w:asciiTheme="minorHAnsi" w:hAnsiTheme="minorHAnsi" w:cstheme="minorHAnsi"/>
          <w:color w:val="000000"/>
          <w:sz w:val="24"/>
        </w:rPr>
        <w:t>que deverá</w:t>
      </w:r>
      <w:r w:rsidR="003C1F0A" w:rsidRPr="00522AE9">
        <w:rPr>
          <w:rFonts w:asciiTheme="minorHAnsi" w:hAnsiTheme="minorHAnsi" w:cstheme="minorHAnsi"/>
          <w:color w:val="000000"/>
          <w:sz w:val="24"/>
        </w:rPr>
        <w:t xml:space="preserve"> permanecer </w:t>
      </w:r>
      <w:r w:rsidR="00553693" w:rsidRPr="00522AE9">
        <w:rPr>
          <w:rFonts w:asciiTheme="minorHAnsi" w:hAnsiTheme="minorHAnsi" w:cstheme="minorHAnsi"/>
          <w:color w:val="000000"/>
          <w:sz w:val="24"/>
        </w:rPr>
        <w:t>arquivada na OM</w:t>
      </w:r>
      <w:r w:rsidR="003C1F0A" w:rsidRPr="00522AE9">
        <w:rPr>
          <w:rFonts w:asciiTheme="minorHAnsi" w:hAnsiTheme="minorHAnsi" w:cstheme="minorHAnsi"/>
          <w:color w:val="000000"/>
          <w:sz w:val="24"/>
        </w:rPr>
        <w:t>.</w:t>
      </w:r>
    </w:p>
    <w:p w14:paraId="3120FBFE" w14:textId="150C6CA0" w:rsidR="003C1F0A" w:rsidRPr="00522AE9" w:rsidRDefault="003C1F0A" w:rsidP="008C3724">
      <w:pPr>
        <w:pStyle w:val="Standard"/>
        <w:numPr>
          <w:ilvl w:val="2"/>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 processamento dos </w:t>
      </w:r>
      <w:r w:rsidR="00EE233D">
        <w:rPr>
          <w:rFonts w:asciiTheme="minorHAnsi" w:hAnsiTheme="minorHAnsi" w:cstheme="minorHAnsi"/>
          <w:color w:val="000000"/>
          <w:sz w:val="24"/>
        </w:rPr>
        <w:t>TRP</w:t>
      </w:r>
      <w:r w:rsidRPr="00522AE9">
        <w:rPr>
          <w:rFonts w:asciiTheme="minorHAnsi" w:hAnsiTheme="minorHAnsi" w:cstheme="minorHAnsi"/>
          <w:color w:val="000000"/>
          <w:sz w:val="24"/>
        </w:rPr>
        <w:t>, previsto na fase de recebimento provisório, feito fora do sistema digital do SPED, deverá ter caráter excepcional e demandará justificativa do agente da administração. Além disso, tal conduta exigirá do agente da administração maiores medidas de segurança para se eliminar os riscos que conduzam ao atraso.</w:t>
      </w:r>
    </w:p>
    <w:p w14:paraId="5970149E" w14:textId="77777777" w:rsidR="003C1F0A" w:rsidRPr="00522AE9" w:rsidRDefault="003C1F0A" w:rsidP="008C3724">
      <w:pPr>
        <w:pStyle w:val="Standard"/>
        <w:numPr>
          <w:ilvl w:val="2"/>
          <w:numId w:val="123"/>
        </w:numPr>
        <w:tabs>
          <w:tab w:val="left" w:pos="0"/>
          <w:tab w:val="left" w:pos="113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Ainda que o sistema digital proporcione maior segurança e velocidade, por se tratar de processo que envolve recursos financeiros, recomenda-se a adoção de protocolos de verificação para se saber se o destinatário recebeu o documento. Essa conduta possibilitará tomar medidas de contingência com oportunidade nos casos de extravio e, por outro lado, alertará o destinatário da chegada dos Relatórios de Recebimento de Serviços.</w:t>
      </w:r>
    </w:p>
    <w:p w14:paraId="720094FF" w14:textId="77777777" w:rsidR="003C1F0A" w:rsidRPr="00522AE9" w:rsidRDefault="003C1F0A" w:rsidP="008C3724">
      <w:pPr>
        <w:pStyle w:val="Standard"/>
        <w:numPr>
          <w:ilvl w:val="2"/>
          <w:numId w:val="123"/>
        </w:numPr>
        <w:tabs>
          <w:tab w:val="left" w:pos="0"/>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Por ocasião das inspeções e verificações relativas ao recebimento definitivo, caso sejam identificadas pela CONTRATANTE inconsistências nos Relatórios de Serviços da CONTRATADA, caberá a esta efetuar imediatamente as pertinentes correções, ficando a conclusão do recebimento definitivo condicionada a essas correções.</w:t>
      </w:r>
    </w:p>
    <w:p w14:paraId="1B61003D" w14:textId="54BB5BEA" w:rsidR="003C1F0A" w:rsidRPr="00522AE9" w:rsidRDefault="003C1F0A" w:rsidP="008C3724">
      <w:pPr>
        <w:pStyle w:val="Standard"/>
        <w:numPr>
          <w:ilvl w:val="2"/>
          <w:numId w:val="123"/>
        </w:numPr>
        <w:tabs>
          <w:tab w:val="left" w:pos="0"/>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Após análises das documentações será lavrado o respectivo Termo de Recebimento Definitivo</w:t>
      </w:r>
      <w:r w:rsidR="00F22BF1" w:rsidRPr="00522AE9">
        <w:rPr>
          <w:rFonts w:asciiTheme="minorHAnsi" w:hAnsiTheme="minorHAnsi" w:cstheme="minorHAnsi"/>
          <w:sz w:val="24"/>
        </w:rPr>
        <w:t xml:space="preserve">, conforme </w:t>
      </w:r>
      <w:r w:rsidR="000E602C">
        <w:rPr>
          <w:rFonts w:asciiTheme="minorHAnsi" w:hAnsiTheme="minorHAnsi" w:cstheme="minorHAnsi"/>
          <w:sz w:val="24"/>
        </w:rPr>
        <w:t>“</w:t>
      </w:r>
      <w:r w:rsidR="00F22BF1" w:rsidRPr="00522AE9">
        <w:rPr>
          <w:rFonts w:asciiTheme="minorHAnsi" w:hAnsiTheme="minorHAnsi" w:cstheme="minorHAnsi"/>
          <w:sz w:val="24"/>
        </w:rPr>
        <w:t>ANEXO C</w:t>
      </w:r>
      <w:r w:rsidR="000E602C">
        <w:rPr>
          <w:rFonts w:asciiTheme="minorHAnsi" w:hAnsiTheme="minorHAnsi" w:cstheme="minorHAnsi"/>
          <w:sz w:val="24"/>
        </w:rPr>
        <w:t>”</w:t>
      </w:r>
      <w:r w:rsidRPr="00522AE9">
        <w:rPr>
          <w:rFonts w:asciiTheme="minorHAnsi" w:hAnsiTheme="minorHAnsi" w:cstheme="minorHAnsi"/>
          <w:color w:val="000000"/>
          <w:sz w:val="24"/>
        </w:rPr>
        <w:t xml:space="preserve">, </w:t>
      </w:r>
      <w:r w:rsidR="005D01CF" w:rsidRPr="00522AE9">
        <w:rPr>
          <w:rFonts w:asciiTheme="minorHAnsi" w:hAnsiTheme="minorHAnsi" w:cstheme="minorHAnsi"/>
          <w:color w:val="000000"/>
          <w:sz w:val="24"/>
        </w:rPr>
        <w:t>circunstanciado, assinado pelo Gestor, ou pela Comissão, em até 8 (oito) dias úteis, contados da entrega do Relatório de Recebimento dos Serviços.</w:t>
      </w:r>
    </w:p>
    <w:p w14:paraId="7352D28A" w14:textId="77777777" w:rsidR="003C1F0A" w:rsidRPr="00522AE9" w:rsidRDefault="003C1F0A" w:rsidP="008C3724">
      <w:pPr>
        <w:pStyle w:val="Standard"/>
        <w:numPr>
          <w:ilvl w:val="2"/>
          <w:numId w:val="123"/>
        </w:numPr>
        <w:tabs>
          <w:tab w:val="left" w:pos="0"/>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Deverão ser elaboradas 2 (duas) vias do Termo de Recebimento Definitivo, com seus documentos acessórios, sendo que uma via deve ficar com a Diretoria de Fabricação e outra ser enviada à CONTRATADA.</w:t>
      </w:r>
    </w:p>
    <w:p w14:paraId="4B63E2AE" w14:textId="3FB42D3F" w:rsidR="003C1F0A" w:rsidRPr="00522AE9" w:rsidRDefault="003C1F0A" w:rsidP="008C3724">
      <w:pPr>
        <w:pStyle w:val="Standard"/>
        <w:numPr>
          <w:ilvl w:val="3"/>
          <w:numId w:val="123"/>
        </w:numPr>
        <w:tabs>
          <w:tab w:val="left" w:pos="0"/>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CONTRATANTE rejeitará, no todo ou em parte, mediante Termo de Rejeição Total ou Parcial, o que for fornecido em desacordo com o </w:t>
      </w:r>
      <w:r w:rsidR="00B56E81" w:rsidRPr="00522AE9">
        <w:rPr>
          <w:rFonts w:asciiTheme="minorHAnsi" w:hAnsiTheme="minorHAnsi" w:cstheme="minorHAnsi"/>
          <w:color w:val="000000"/>
          <w:sz w:val="24"/>
        </w:rPr>
        <w:t>CONTRATO</w:t>
      </w:r>
      <w:r w:rsidRPr="00522AE9">
        <w:rPr>
          <w:rFonts w:asciiTheme="minorHAnsi" w:hAnsiTheme="minorHAnsi" w:cstheme="minorHAnsi"/>
          <w:color w:val="000000"/>
          <w:sz w:val="24"/>
        </w:rPr>
        <w:t>.</w:t>
      </w:r>
    </w:p>
    <w:p w14:paraId="51FC1270" w14:textId="4C9F5A49" w:rsidR="003C1F0A" w:rsidRPr="00522AE9" w:rsidRDefault="003C1F0A" w:rsidP="008C3724">
      <w:pPr>
        <w:pStyle w:val="Standard"/>
        <w:numPr>
          <w:ilvl w:val="1"/>
          <w:numId w:val="123"/>
        </w:numPr>
        <w:tabs>
          <w:tab w:val="left" w:pos="0"/>
          <w:tab w:val="left" w:pos="567"/>
          <w:tab w:val="left" w:pos="993"/>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emitirá as Notas Fiscais/Faturas Comerciais após a lavratura do correspondente Termo de Recebimento Definitivo (TRD) e a devida solicitação pelo Gestor do CONTRATO, a cada etapa contratual.</w:t>
      </w:r>
    </w:p>
    <w:p w14:paraId="4E5C3BBD" w14:textId="77777777" w:rsidR="003C1F0A" w:rsidRPr="00522AE9" w:rsidRDefault="003C1F0A"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franqueará o acesso de integrantes da Comissão de Recebimento da CONTRATANTE, quando solicitado, ao local onde se encontrar os veículos/equipamentos envolvidos na respectiva manutenção, a qualquer tempo.</w:t>
      </w:r>
    </w:p>
    <w:p w14:paraId="436C8E76" w14:textId="77777777" w:rsidR="003C1F0A" w:rsidRPr="00522AE9" w:rsidRDefault="003C1F0A"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lastRenderedPageBreak/>
        <w:t>O recebimento dos Relatórios de Recebimento de Serviços pela Diretoria de Fabricação deverá ser confirmado pelo remetente por todos os meios formais julgados necessários.</w:t>
      </w:r>
    </w:p>
    <w:p w14:paraId="36A225AD" w14:textId="78272BA0" w:rsidR="003C1F0A" w:rsidRPr="00522AE9" w:rsidRDefault="003C1F0A"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despesas de deslocamento, alimentação e hospedagem relativas ao recebimento</w:t>
      </w:r>
      <w:r w:rsidR="00685317" w:rsidRPr="00522AE9">
        <w:rPr>
          <w:rFonts w:asciiTheme="minorHAnsi" w:hAnsiTheme="minorHAnsi" w:cstheme="minorHAnsi"/>
          <w:color w:val="000000"/>
          <w:sz w:val="24"/>
        </w:rPr>
        <w:t xml:space="preserve">, </w:t>
      </w:r>
      <w:r w:rsidRPr="00522AE9">
        <w:rPr>
          <w:rFonts w:asciiTheme="minorHAnsi" w:hAnsiTheme="minorHAnsi" w:cstheme="minorHAnsi"/>
          <w:color w:val="000000"/>
          <w:sz w:val="24"/>
        </w:rPr>
        <w:t>quando existentes, serão arcadas pela CONTRATANTE.</w:t>
      </w:r>
    </w:p>
    <w:p w14:paraId="058C2B67" w14:textId="77777777" w:rsidR="003C1F0A" w:rsidRPr="00522AE9" w:rsidRDefault="003C1F0A" w:rsidP="008C3724">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Calendário de Responsabilidades:</w:t>
      </w:r>
    </w:p>
    <w:p w14:paraId="6D69C1D1" w14:textId="69DE0577" w:rsidR="003C1F0A" w:rsidRPr="00522AE9" w:rsidRDefault="009248D0" w:rsidP="008C3724">
      <w:pPr>
        <w:pStyle w:val="Legenda"/>
        <w:jc w:val="center"/>
        <w:rPr>
          <w:rFonts w:asciiTheme="minorHAnsi" w:hAnsiTheme="minorHAnsi" w:cstheme="minorHAnsi"/>
          <w:bCs/>
          <w:color w:val="000000"/>
          <w:sz w:val="20"/>
          <w:szCs w:val="20"/>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16</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Calendário do Suporte Documental</w:t>
      </w:r>
    </w:p>
    <w:tbl>
      <w:tblPr>
        <w:tblW w:w="10073" w:type="dxa"/>
        <w:jc w:val="center"/>
        <w:tblLayout w:type="fixed"/>
        <w:tblCellMar>
          <w:left w:w="10" w:type="dxa"/>
          <w:right w:w="10" w:type="dxa"/>
        </w:tblCellMar>
        <w:tblLook w:val="0000" w:firstRow="0" w:lastRow="0" w:firstColumn="0" w:lastColumn="0" w:noHBand="0" w:noVBand="0"/>
      </w:tblPr>
      <w:tblGrid>
        <w:gridCol w:w="2209"/>
        <w:gridCol w:w="3758"/>
        <w:gridCol w:w="4106"/>
      </w:tblGrid>
      <w:tr w:rsidR="003C1F0A" w:rsidRPr="00522AE9" w14:paraId="0F74502E" w14:textId="77777777" w:rsidTr="006A4ED7">
        <w:trPr>
          <w:trHeight w:val="253"/>
          <w:jc w:val="center"/>
        </w:trPr>
        <w:tc>
          <w:tcPr>
            <w:tcW w:w="22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0D3D5FFF" w14:textId="77777777" w:rsidR="003C1F0A" w:rsidRPr="00522AE9" w:rsidRDefault="003C1F0A"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RESPONSÁVEL</w:t>
            </w:r>
          </w:p>
        </w:tc>
        <w:tc>
          <w:tcPr>
            <w:tcW w:w="375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069870DD" w14:textId="77777777" w:rsidR="003C1F0A" w:rsidRPr="00522AE9" w:rsidRDefault="003C1F0A"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AÇÃO</w:t>
            </w:r>
          </w:p>
        </w:tc>
        <w:tc>
          <w:tcPr>
            <w:tcW w:w="410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212E7CBE" w14:textId="77777777" w:rsidR="003C1F0A" w:rsidRPr="00522AE9" w:rsidRDefault="003C1F0A"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DATA / PERÍODO</w:t>
            </w:r>
          </w:p>
        </w:tc>
      </w:tr>
      <w:tr w:rsidR="003C1F0A" w:rsidRPr="00522AE9" w14:paraId="37992C0F" w14:textId="77777777" w:rsidTr="006A4ED7">
        <w:trPr>
          <w:trHeight w:hRule="exact" w:val="79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B61C3" w14:textId="77777777" w:rsidR="003C1F0A" w:rsidRPr="00522AE9" w:rsidRDefault="003C1F0A"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025992" w14:textId="55F856E6" w:rsidR="003C1F0A" w:rsidRPr="00522AE9" w:rsidRDefault="00685317"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Fornecer as versões digitais técnicas atualizadas</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B0DBAC" w14:textId="77777777" w:rsidR="003C1F0A" w:rsidRDefault="003C1F0A"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dia 25 d</w:t>
            </w:r>
            <w:r w:rsidR="00137F60" w:rsidRPr="00522AE9">
              <w:rPr>
                <w:rFonts w:asciiTheme="minorHAnsi" w:hAnsiTheme="minorHAnsi" w:cstheme="minorHAnsi"/>
                <w:color w:val="000000"/>
                <w:sz w:val="20"/>
                <w:szCs w:val="20"/>
              </w:rPr>
              <w:t>o mês</w:t>
            </w:r>
            <w:r w:rsidRPr="00522AE9">
              <w:rPr>
                <w:rFonts w:asciiTheme="minorHAnsi" w:hAnsiTheme="minorHAnsi" w:cstheme="minorHAnsi"/>
                <w:color w:val="000000"/>
                <w:sz w:val="20"/>
                <w:szCs w:val="20"/>
              </w:rPr>
              <w:t xml:space="preserve"> “M</w:t>
            </w:r>
            <w:r w:rsidR="00AB1C48" w:rsidRPr="00522AE9">
              <w:rPr>
                <w:rFonts w:asciiTheme="minorHAnsi" w:hAnsiTheme="minorHAnsi" w:cstheme="minorHAnsi"/>
                <w:color w:val="000000"/>
                <w:sz w:val="20"/>
                <w:szCs w:val="20"/>
              </w:rPr>
              <w:t>-1</w:t>
            </w:r>
            <w:r w:rsidRPr="00522AE9">
              <w:rPr>
                <w:rFonts w:asciiTheme="minorHAnsi" w:hAnsiTheme="minorHAnsi" w:cstheme="minorHAnsi"/>
                <w:color w:val="000000"/>
                <w:sz w:val="20"/>
                <w:szCs w:val="20"/>
              </w:rPr>
              <w:t>”</w:t>
            </w:r>
          </w:p>
          <w:p w14:paraId="1897EF70" w14:textId="77777777" w:rsidR="006A4ED7" w:rsidRDefault="006A4ED7" w:rsidP="0004308D">
            <w:pPr>
              <w:pStyle w:val="Standard"/>
              <w:spacing w:before="120" w:after="120"/>
              <w:ind w:left="15"/>
              <w:jc w:val="center"/>
              <w:rPr>
                <w:rFonts w:asciiTheme="minorHAnsi" w:hAnsiTheme="minorHAnsi" w:cstheme="minorHAnsi"/>
                <w:i/>
                <w:iCs/>
                <w:color w:val="000000"/>
                <w:sz w:val="20"/>
                <w:szCs w:val="20"/>
              </w:rPr>
            </w:pPr>
            <w:r w:rsidRPr="00522AE9">
              <w:rPr>
                <w:rFonts w:asciiTheme="minorHAnsi" w:hAnsiTheme="minorHAnsi" w:cstheme="minorHAnsi"/>
                <w:i/>
                <w:iCs/>
                <w:color w:val="000000"/>
                <w:sz w:val="20"/>
                <w:szCs w:val="20"/>
              </w:rPr>
              <w:t>(Junho / Dezembro)</w:t>
            </w:r>
          </w:p>
          <w:p w14:paraId="633306CF" w14:textId="7CE83C82" w:rsidR="006A4ED7" w:rsidRPr="00522AE9" w:rsidRDefault="006A4ED7" w:rsidP="0004308D">
            <w:pPr>
              <w:pStyle w:val="Standard"/>
              <w:spacing w:before="120" w:after="120"/>
              <w:ind w:left="15"/>
              <w:jc w:val="center"/>
              <w:rPr>
                <w:rFonts w:asciiTheme="minorHAnsi" w:hAnsiTheme="minorHAnsi" w:cstheme="minorHAnsi"/>
                <w:sz w:val="20"/>
                <w:szCs w:val="20"/>
              </w:rPr>
            </w:pPr>
          </w:p>
        </w:tc>
      </w:tr>
      <w:tr w:rsidR="00137F60" w:rsidRPr="00522AE9" w14:paraId="16A8FAD7" w14:textId="77777777" w:rsidTr="00137F60">
        <w:trPr>
          <w:trHeight w:hRule="exact" w:val="1255"/>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B8C83" w14:textId="3AD24CE3" w:rsidR="00137F60" w:rsidRPr="00522AE9" w:rsidRDefault="00137F60"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FISCAL TÉCNICO OU COMISSÃO RCB DA </w:t>
            </w:r>
            <w:r w:rsidR="0090399B" w:rsidRPr="00522AE9">
              <w:rPr>
                <w:rFonts w:asciiTheme="minorHAnsi" w:hAnsiTheme="minorHAnsi" w:cstheme="minorHAnsi"/>
                <w:b/>
                <w:color w:val="000000"/>
                <w:sz w:val="20"/>
                <w:szCs w:val="20"/>
              </w:rPr>
              <w:t>CONTRATANTE</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A5DDF" w14:textId="629F52E3" w:rsidR="00137F60" w:rsidRPr="00522AE9" w:rsidRDefault="0090399B" w:rsidP="00EE233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w:t>
            </w:r>
            <w:r w:rsidR="00EE233D">
              <w:rPr>
                <w:rFonts w:asciiTheme="minorHAnsi" w:hAnsiTheme="minorHAnsi" w:cstheme="minorHAnsi"/>
                <w:color w:val="000000"/>
                <w:sz w:val="20"/>
                <w:szCs w:val="20"/>
              </w:rPr>
              <w:t xml:space="preserve">o </w:t>
            </w:r>
            <w:r w:rsidR="006A4ED7">
              <w:rPr>
                <w:rFonts w:asciiTheme="minorHAnsi" w:hAnsiTheme="minorHAnsi" w:cstheme="minorHAnsi"/>
                <w:color w:val="000000"/>
                <w:sz w:val="20"/>
                <w:szCs w:val="20"/>
              </w:rPr>
              <w:t>TRP</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95A2E" w14:textId="77777777" w:rsidR="00137F60" w:rsidRDefault="00137F60"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último dia do mês “M-1”</w:t>
            </w:r>
          </w:p>
          <w:p w14:paraId="00F01D84" w14:textId="22955CEC" w:rsidR="006A4ED7" w:rsidRPr="00522AE9" w:rsidRDefault="006A4ED7"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i/>
                <w:iCs/>
                <w:color w:val="000000"/>
                <w:sz w:val="20"/>
                <w:szCs w:val="20"/>
              </w:rPr>
              <w:t>(Junho / Dezembro)</w:t>
            </w:r>
          </w:p>
        </w:tc>
      </w:tr>
      <w:tr w:rsidR="003C1F0A" w:rsidRPr="00522AE9" w14:paraId="37CC9288" w14:textId="77777777" w:rsidTr="005519EE">
        <w:trPr>
          <w:trHeight w:hRule="exact" w:val="124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C14C4" w14:textId="6FCDDB7A" w:rsidR="003C1F0A" w:rsidRPr="00522AE9" w:rsidRDefault="005519EE" w:rsidP="0004308D">
            <w:pPr>
              <w:pStyle w:val="Standard"/>
              <w:spacing w:before="120" w:after="120"/>
              <w:ind w:left="149" w:hanging="17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 xml:space="preserve">GESTOR OU </w:t>
            </w:r>
            <w:r w:rsidR="003C1F0A" w:rsidRPr="00522AE9">
              <w:rPr>
                <w:rFonts w:asciiTheme="minorHAnsi" w:hAnsiTheme="minorHAnsi" w:cstheme="minorHAnsi"/>
                <w:b/>
                <w:color w:val="000000"/>
                <w:sz w:val="20"/>
                <w:szCs w:val="20"/>
              </w:rPr>
              <w:t xml:space="preserve">COMISSÃO RCB DA CONTRATANTE </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56A76" w14:textId="77777777" w:rsidR="003C1F0A" w:rsidRPr="00522AE9" w:rsidRDefault="003C1F0A"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Emitir o TRD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200BF" w14:textId="77777777" w:rsidR="003C1F0A" w:rsidRPr="00522AE9" w:rsidRDefault="003C1F0A" w:rsidP="0004308D">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8º dia útil (M) Etapa Contratual</w:t>
            </w:r>
          </w:p>
          <w:p w14:paraId="66E344A0" w14:textId="531B7C74" w:rsidR="003C1F0A" w:rsidRPr="00522AE9" w:rsidRDefault="003C1F0A" w:rsidP="0004308D">
            <w:pPr>
              <w:pStyle w:val="Standard"/>
              <w:spacing w:before="120" w:after="120"/>
              <w:ind w:left="15" w:hanging="293"/>
              <w:jc w:val="center"/>
              <w:rPr>
                <w:rFonts w:asciiTheme="minorHAnsi" w:hAnsiTheme="minorHAnsi" w:cstheme="minorHAnsi"/>
                <w:i/>
                <w:iCs/>
                <w:color w:val="000000"/>
                <w:sz w:val="20"/>
                <w:szCs w:val="20"/>
              </w:rPr>
            </w:pPr>
            <w:r w:rsidRPr="00522AE9">
              <w:rPr>
                <w:rFonts w:asciiTheme="minorHAnsi" w:hAnsiTheme="minorHAnsi" w:cstheme="minorHAnsi"/>
                <w:i/>
                <w:iCs/>
                <w:color w:val="000000"/>
                <w:sz w:val="20"/>
                <w:szCs w:val="20"/>
              </w:rPr>
              <w:t>(Junho / Dezembro)</w:t>
            </w:r>
          </w:p>
        </w:tc>
      </w:tr>
      <w:tr w:rsidR="003C1F0A" w:rsidRPr="00522AE9" w14:paraId="41FA4F61"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E2E2B" w14:textId="77777777" w:rsidR="003C1F0A" w:rsidRPr="00522AE9" w:rsidRDefault="003C1F0A"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GESTOR DO CONTRATO</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DFB65" w14:textId="77777777" w:rsidR="003C1F0A" w:rsidRPr="00522AE9" w:rsidRDefault="003C1F0A" w:rsidP="0004308D">
            <w:pPr>
              <w:pStyle w:val="Standard"/>
              <w:spacing w:before="120" w:after="120"/>
              <w:ind w:left="1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Solicitar a Emissão da Nota Fiscal pela CONTRATADA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20804" w14:textId="77777777" w:rsidR="003C1F0A" w:rsidRPr="00522AE9" w:rsidRDefault="003C1F0A" w:rsidP="0004308D">
            <w:pPr>
              <w:pStyle w:val="Standard"/>
              <w:spacing w:before="120" w:after="120"/>
              <w:ind w:left="15" w:hanging="75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            Até o 9º dia útil (M) Etapa Contratual</w:t>
            </w:r>
          </w:p>
        </w:tc>
      </w:tr>
      <w:tr w:rsidR="003C1F0A" w:rsidRPr="00522AE9" w14:paraId="316E4042"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4127B" w14:textId="77777777" w:rsidR="003C1F0A" w:rsidRPr="00522AE9" w:rsidRDefault="003C1F0A"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CONTRATADA</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05D526" w14:textId="77777777" w:rsidR="003C1F0A" w:rsidRPr="00522AE9" w:rsidRDefault="003C1F0A"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Emitir Nota Fiscal das Etapas por OBJETO Contratual</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CECBD3" w14:textId="77777777" w:rsidR="003C1F0A" w:rsidRPr="00522AE9" w:rsidRDefault="003C1F0A" w:rsidP="0004308D">
            <w:pPr>
              <w:pStyle w:val="Standard"/>
              <w:spacing w:before="120" w:after="120"/>
              <w:ind w:left="15" w:hanging="293"/>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Até o 10º dia útil (M) Etapa Contratual</w:t>
            </w:r>
          </w:p>
        </w:tc>
      </w:tr>
      <w:tr w:rsidR="003C1F0A" w:rsidRPr="00522AE9" w14:paraId="59EB7C7A" w14:textId="77777777" w:rsidTr="008C3724">
        <w:trPr>
          <w:trHeight w:hRule="exact" w:val="624"/>
          <w:jc w:val="center"/>
        </w:trPr>
        <w:tc>
          <w:tcPr>
            <w:tcW w:w="2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A3FF50" w14:textId="77777777" w:rsidR="003C1F0A" w:rsidRPr="00522AE9" w:rsidRDefault="003C1F0A" w:rsidP="0004308D">
            <w:pPr>
              <w:pStyle w:val="Standard"/>
              <w:spacing w:before="120" w:after="120"/>
              <w:ind w:left="149"/>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DF</w:t>
            </w:r>
          </w:p>
        </w:tc>
        <w:tc>
          <w:tcPr>
            <w:tcW w:w="3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868A03" w14:textId="77777777" w:rsidR="003C1F0A" w:rsidRPr="00522AE9" w:rsidRDefault="003C1F0A" w:rsidP="0004308D">
            <w:pPr>
              <w:pStyle w:val="Standard"/>
              <w:spacing w:before="120" w:after="120"/>
              <w:ind w:left="109"/>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Liquidação e Pagamento</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968F0" w14:textId="16545CF6" w:rsidR="003C1F0A" w:rsidRPr="00522AE9" w:rsidRDefault="008466CD" w:rsidP="0004308D">
            <w:pPr>
              <w:pStyle w:val="Standard"/>
              <w:spacing w:before="120" w:after="120"/>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 xml:space="preserve">Até 30 (trinta) dias da </w:t>
            </w:r>
            <w:r w:rsidRPr="00522AE9">
              <w:rPr>
                <w:rFonts w:asciiTheme="minorHAnsi" w:hAnsiTheme="minorHAnsi" w:cstheme="minorHAnsi"/>
                <w:color w:val="000000"/>
                <w:sz w:val="20"/>
                <w:szCs w:val="20"/>
                <w:shd w:val="clear" w:color="auto" w:fill="FFFFFF" w:themeFill="background1"/>
              </w:rPr>
              <w:t>entrega da Nota Fiscal correspondente</w:t>
            </w:r>
          </w:p>
        </w:tc>
      </w:tr>
    </w:tbl>
    <w:p w14:paraId="4541CB11" w14:textId="77777777" w:rsidR="006A318A" w:rsidRPr="00522AE9" w:rsidRDefault="006A318A" w:rsidP="006A318A">
      <w:pPr>
        <w:pStyle w:val="Standard"/>
        <w:tabs>
          <w:tab w:val="left" w:pos="0"/>
          <w:tab w:val="left" w:pos="142"/>
        </w:tabs>
        <w:spacing w:before="120" w:after="120"/>
        <w:jc w:val="both"/>
        <w:rPr>
          <w:rFonts w:asciiTheme="minorHAnsi" w:hAnsiTheme="minorHAnsi" w:cstheme="minorHAnsi"/>
          <w:bCs/>
          <w:color w:val="000000"/>
          <w:sz w:val="24"/>
        </w:rPr>
      </w:pPr>
      <w:r w:rsidRPr="00522AE9">
        <w:rPr>
          <w:rFonts w:asciiTheme="minorHAnsi" w:hAnsiTheme="minorHAnsi" w:cstheme="minorHAnsi"/>
          <w:bCs/>
          <w:color w:val="000000"/>
          <w:sz w:val="24"/>
        </w:rPr>
        <w:t>M: Mês da etapa contratual definida na tabela 14</w:t>
      </w:r>
    </w:p>
    <w:p w14:paraId="57261268" w14:textId="77777777" w:rsidR="00142BC1" w:rsidRPr="00522AE9" w:rsidRDefault="00142BC1" w:rsidP="0004308D">
      <w:pPr>
        <w:pStyle w:val="Standard"/>
        <w:tabs>
          <w:tab w:val="left" w:pos="851"/>
        </w:tabs>
        <w:spacing w:before="120" w:after="120"/>
        <w:jc w:val="both"/>
        <w:rPr>
          <w:rFonts w:asciiTheme="minorHAnsi" w:hAnsiTheme="minorHAnsi" w:cstheme="minorHAnsi"/>
          <w:color w:val="000000"/>
          <w:sz w:val="24"/>
        </w:rPr>
      </w:pPr>
    </w:p>
    <w:p w14:paraId="49470E4D" w14:textId="05849773" w:rsidR="00B80A0F" w:rsidRPr="00522AE9" w:rsidRDefault="00D45477" w:rsidP="0004308D">
      <w:pPr>
        <w:pStyle w:val="Standard"/>
        <w:numPr>
          <w:ilvl w:val="0"/>
          <w:numId w:val="123"/>
        </w:numPr>
        <w:tabs>
          <w:tab w:val="left" w:pos="0"/>
          <w:tab w:val="left" w:pos="284"/>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OPERACIONALIZAÇÃO DO SERVIÇO DE SUPORTE LOGÍSTICO INICIAL (SLI)</w:t>
      </w:r>
    </w:p>
    <w:p w14:paraId="49470E4E" w14:textId="4AB2DBDC" w:rsidR="00B80A0F" w:rsidRPr="00522AE9" w:rsidRDefault="00D45477" w:rsidP="0004308D">
      <w:pPr>
        <w:pStyle w:val="Standard"/>
        <w:numPr>
          <w:ilvl w:val="1"/>
          <w:numId w:val="123"/>
        </w:numPr>
        <w:tabs>
          <w:tab w:val="left" w:pos="0"/>
          <w:tab w:val="left" w:pos="426"/>
        </w:tabs>
        <w:spacing w:before="120" w:after="120"/>
        <w:jc w:val="both"/>
        <w:rPr>
          <w:rFonts w:asciiTheme="minorHAnsi" w:hAnsiTheme="minorHAnsi" w:cstheme="minorHAnsi"/>
          <w:b/>
        </w:rPr>
      </w:pPr>
      <w:r w:rsidRPr="00522AE9">
        <w:rPr>
          <w:rFonts w:asciiTheme="minorHAnsi" w:hAnsiTheme="minorHAnsi" w:cstheme="minorHAnsi"/>
          <w:sz w:val="24"/>
        </w:rPr>
        <w:t>Durante o período de vigência do SLI, a CONTRATADA ficará responsável por reparar as falhas ocorridas durante a utilização prevista para a viatura, de acordo com o seguinte procedimento:</w:t>
      </w:r>
    </w:p>
    <w:p w14:paraId="49470E4F" w14:textId="4AA972E5" w:rsidR="00B80A0F" w:rsidRPr="00522AE9" w:rsidRDefault="00D45477" w:rsidP="0004308D">
      <w:pPr>
        <w:pStyle w:val="Standard"/>
        <w:numPr>
          <w:ilvl w:val="2"/>
          <w:numId w:val="123"/>
        </w:numPr>
        <w:tabs>
          <w:tab w:val="left" w:pos="0"/>
          <w:tab w:val="left" w:pos="426"/>
          <w:tab w:val="left" w:pos="709"/>
        </w:tabs>
        <w:spacing w:before="120" w:after="120"/>
        <w:jc w:val="both"/>
        <w:rPr>
          <w:rFonts w:asciiTheme="minorHAnsi" w:hAnsiTheme="minorHAnsi" w:cstheme="minorHAnsi"/>
          <w:b/>
          <w:sz w:val="24"/>
        </w:rPr>
      </w:pPr>
      <w:r w:rsidRPr="00522AE9">
        <w:rPr>
          <w:rFonts w:asciiTheme="minorHAnsi" w:hAnsiTheme="minorHAnsi" w:cstheme="minorHAnsi"/>
          <w:sz w:val="24"/>
        </w:rPr>
        <w:t>A Ordem de Serviço (OS) será aberta no sistema da CONTRATADA assim que a equipe de Suporte Logístico Inicial da CONTRATADA confirmar o recebimento do Relatório de Falha, enviado digitalmente (através do e-mail suporte.idv-br@ivecogroup.com) pela OM detentora do material ou Unidade Logística responsável, no formato a ser definido entre as Partes, contendo, no mínimo, a data da falha, número serial da viatura afetada (Chassi), EB (número registro da viatura no Exército), nome do solicitante, detalhes da falha e outras informações necessárias.</w:t>
      </w:r>
    </w:p>
    <w:p w14:paraId="49470E51" w14:textId="6F1017E2" w:rsidR="00B80A0F" w:rsidRPr="00522AE9" w:rsidRDefault="006342C7" w:rsidP="0004308D">
      <w:pPr>
        <w:pStyle w:val="Standard"/>
        <w:numPr>
          <w:ilvl w:val="2"/>
          <w:numId w:val="123"/>
        </w:numPr>
        <w:tabs>
          <w:tab w:val="left" w:pos="0"/>
        </w:tabs>
        <w:spacing w:before="120" w:after="120"/>
        <w:jc w:val="both"/>
        <w:rPr>
          <w:rFonts w:asciiTheme="minorHAnsi" w:hAnsiTheme="minorHAnsi" w:cstheme="minorHAnsi"/>
          <w:sz w:val="24"/>
        </w:rPr>
      </w:pPr>
      <w:bookmarkStart w:id="1" w:name="_Hlk137566198"/>
      <w:r w:rsidRPr="00522AE9">
        <w:rPr>
          <w:rFonts w:asciiTheme="minorHAnsi" w:hAnsiTheme="minorHAnsi" w:cstheme="minorHAnsi"/>
          <w:lang w:eastAsia="en-US"/>
        </w:rPr>
        <w:t>A CONTRATADA se responsabilizará pela aquisição, expedição e transporte dos insumos necessários para a realização das atividades descritas na Ordem de Serviço (OS) aberta.</w:t>
      </w:r>
      <w:bookmarkEnd w:id="1"/>
      <w:r w:rsidR="000A63EB">
        <w:rPr>
          <w:rFonts w:asciiTheme="minorHAnsi" w:hAnsiTheme="minorHAnsi" w:cstheme="minorHAnsi"/>
          <w:lang w:eastAsia="en-US"/>
        </w:rPr>
        <w:t xml:space="preserve"> </w:t>
      </w:r>
      <w:r w:rsidR="00D45477" w:rsidRPr="00522AE9">
        <w:rPr>
          <w:rFonts w:asciiTheme="minorHAnsi" w:hAnsiTheme="minorHAnsi" w:cstheme="minorHAnsi"/>
          <w:sz w:val="24"/>
        </w:rPr>
        <w:t xml:space="preserve">Nos casos em que </w:t>
      </w:r>
      <w:r w:rsidR="00037492" w:rsidRPr="00522AE9">
        <w:rPr>
          <w:rFonts w:asciiTheme="minorHAnsi" w:hAnsiTheme="minorHAnsi" w:cstheme="minorHAnsi"/>
          <w:sz w:val="24"/>
        </w:rPr>
        <w:t>a OM</w:t>
      </w:r>
      <w:r w:rsidR="00D45477" w:rsidRPr="00522AE9">
        <w:rPr>
          <w:rFonts w:asciiTheme="minorHAnsi" w:hAnsiTheme="minorHAnsi" w:cstheme="minorHAnsi"/>
          <w:sz w:val="24"/>
        </w:rPr>
        <w:t xml:space="preserve"> não possua condições para realizar a identificação das falhas, a CONTRATADA deverá disponibilizar uma equipe de suporte técnico que possibilite auxiliar remotamente e dar as instruções para conclusão da análise e indicar os procedimentos decorrentes. Essa situação será válida para as plataformas veiculares de VBMT-LSR 4x4 que estejam suportadas pelo SLI em locais não possuidores de postos ativos.</w:t>
      </w:r>
    </w:p>
    <w:p w14:paraId="49470E52" w14:textId="5002C1CB" w:rsidR="00B80A0F" w:rsidRPr="00522AE9" w:rsidRDefault="00D45477" w:rsidP="0004308D">
      <w:pPr>
        <w:pStyle w:val="Standard"/>
        <w:numPr>
          <w:ilvl w:val="3"/>
          <w:numId w:val="123"/>
        </w:numPr>
        <w:tabs>
          <w:tab w:val="left" w:pos="0"/>
          <w:tab w:val="left" w:pos="851"/>
        </w:tabs>
        <w:spacing w:before="120" w:after="120"/>
        <w:jc w:val="both"/>
        <w:rPr>
          <w:rFonts w:asciiTheme="minorHAnsi" w:hAnsiTheme="minorHAnsi" w:cstheme="minorHAnsi"/>
        </w:rPr>
      </w:pPr>
      <w:r w:rsidRPr="00522AE9">
        <w:rPr>
          <w:rFonts w:asciiTheme="minorHAnsi" w:hAnsiTheme="minorHAnsi" w:cstheme="minorHAnsi"/>
          <w:sz w:val="24"/>
        </w:rPr>
        <w:t>Nos casos em que os procedimentos para a correção da falha exigirem um técnico para realizar o Atendimento Volante, a CONTRATADA deverá informar à CONTRATANTE.</w:t>
      </w:r>
    </w:p>
    <w:p w14:paraId="49470E53" w14:textId="14D16223"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b/>
          <w:sz w:val="24"/>
        </w:rPr>
      </w:pPr>
      <w:r w:rsidRPr="00522AE9">
        <w:rPr>
          <w:rFonts w:asciiTheme="minorHAnsi" w:hAnsiTheme="minorHAnsi" w:cstheme="minorHAnsi"/>
          <w:sz w:val="24"/>
        </w:rPr>
        <w:t>A CONTRATADA deverá disponibilizar uma equipe de engenharia para validar e aprovar as atividades executadas nas OS concluídas para gerar o Relatório de Fechamento de Falha.</w:t>
      </w:r>
    </w:p>
    <w:p w14:paraId="49470E54" w14:textId="1D683523"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b/>
          <w:sz w:val="24"/>
        </w:rPr>
      </w:pPr>
      <w:r w:rsidRPr="00522AE9">
        <w:rPr>
          <w:rFonts w:asciiTheme="minorHAnsi" w:hAnsiTheme="minorHAnsi" w:cstheme="minorHAnsi"/>
          <w:sz w:val="24"/>
        </w:rPr>
        <w:lastRenderedPageBreak/>
        <w:t xml:space="preserve">A OS será considerada fechada quando </w:t>
      </w:r>
      <w:r w:rsidR="00214D16" w:rsidRPr="00522AE9">
        <w:rPr>
          <w:rFonts w:asciiTheme="minorHAnsi" w:hAnsiTheme="minorHAnsi" w:cstheme="minorHAnsi"/>
          <w:sz w:val="24"/>
        </w:rPr>
        <w:t xml:space="preserve">assinada pelo </w:t>
      </w:r>
      <w:r w:rsidR="002D5405" w:rsidRPr="00522AE9">
        <w:rPr>
          <w:rFonts w:asciiTheme="minorHAnsi" w:hAnsiTheme="minorHAnsi" w:cstheme="minorHAnsi"/>
          <w:sz w:val="24"/>
        </w:rPr>
        <w:t>Fiscal Setorial</w:t>
      </w:r>
      <w:r w:rsidR="00214D16" w:rsidRPr="00522AE9">
        <w:rPr>
          <w:rFonts w:asciiTheme="minorHAnsi" w:hAnsiTheme="minorHAnsi" w:cstheme="minorHAnsi"/>
          <w:sz w:val="24"/>
        </w:rPr>
        <w:t>.</w:t>
      </w:r>
    </w:p>
    <w:p w14:paraId="49470E55" w14:textId="7EF50652" w:rsidR="00B80A0F" w:rsidRPr="00522AE9" w:rsidRDefault="00C46EF1" w:rsidP="0004308D">
      <w:pPr>
        <w:pStyle w:val="Standard"/>
        <w:numPr>
          <w:ilvl w:val="2"/>
          <w:numId w:val="123"/>
        </w:numPr>
        <w:tabs>
          <w:tab w:val="left" w:pos="0"/>
        </w:tabs>
        <w:spacing w:before="120" w:after="120"/>
        <w:jc w:val="both"/>
        <w:rPr>
          <w:rFonts w:asciiTheme="minorHAnsi" w:hAnsiTheme="minorHAnsi" w:cstheme="minorHAnsi"/>
          <w:b/>
          <w:sz w:val="24"/>
        </w:rPr>
      </w:pPr>
      <w:r w:rsidRPr="00522AE9">
        <w:rPr>
          <w:rFonts w:asciiTheme="minorHAnsi" w:hAnsiTheme="minorHAnsi" w:cstheme="minorHAnsi"/>
          <w:sz w:val="24"/>
        </w:rPr>
        <w:t xml:space="preserve">A </w:t>
      </w:r>
      <w:r w:rsidR="00037492" w:rsidRPr="00522AE9">
        <w:rPr>
          <w:rFonts w:asciiTheme="minorHAnsi" w:hAnsiTheme="minorHAnsi" w:cstheme="minorHAnsi"/>
          <w:sz w:val="24"/>
        </w:rPr>
        <w:t>OS deverá</w:t>
      </w:r>
      <w:r w:rsidR="00D45477" w:rsidRPr="00522AE9">
        <w:rPr>
          <w:rFonts w:asciiTheme="minorHAnsi" w:hAnsiTheme="minorHAnsi" w:cstheme="minorHAnsi"/>
          <w:sz w:val="24"/>
        </w:rPr>
        <w:t xml:space="preserve"> conter, no mínimo, a data de fechamento, as análises técnicas/de engenharia realizadas, os recursos aplicados e a descrição das ações realizadas.</w:t>
      </w:r>
    </w:p>
    <w:p w14:paraId="49470E56" w14:textId="2EEAC800" w:rsidR="00B80A0F" w:rsidRPr="00522AE9" w:rsidRDefault="00C46EF1" w:rsidP="0004308D">
      <w:pPr>
        <w:pStyle w:val="Standard"/>
        <w:numPr>
          <w:ilvl w:val="2"/>
          <w:numId w:val="123"/>
        </w:numPr>
        <w:tabs>
          <w:tab w:val="left" w:pos="0"/>
        </w:tabs>
        <w:spacing w:before="120" w:after="120"/>
        <w:jc w:val="both"/>
        <w:rPr>
          <w:rFonts w:asciiTheme="minorHAnsi" w:hAnsiTheme="minorHAnsi" w:cstheme="minorHAnsi"/>
          <w:b/>
          <w:sz w:val="24"/>
        </w:rPr>
      </w:pPr>
      <w:r w:rsidRPr="00522AE9">
        <w:rPr>
          <w:rFonts w:asciiTheme="minorHAnsi" w:hAnsiTheme="minorHAnsi" w:cstheme="minorHAnsi"/>
          <w:sz w:val="24"/>
        </w:rPr>
        <w:t>A OS</w:t>
      </w:r>
      <w:r w:rsidR="00D45477" w:rsidRPr="00522AE9">
        <w:rPr>
          <w:rFonts w:asciiTheme="minorHAnsi" w:hAnsiTheme="minorHAnsi" w:cstheme="minorHAnsi"/>
          <w:sz w:val="24"/>
        </w:rPr>
        <w:t xml:space="preserve"> deverá ser fechad</w:t>
      </w:r>
      <w:r w:rsidR="00A353DC" w:rsidRPr="00522AE9">
        <w:rPr>
          <w:rFonts w:asciiTheme="minorHAnsi" w:hAnsiTheme="minorHAnsi" w:cstheme="minorHAnsi"/>
          <w:sz w:val="24"/>
        </w:rPr>
        <w:t>a</w:t>
      </w:r>
      <w:r w:rsidR="00D45477" w:rsidRPr="00522AE9">
        <w:rPr>
          <w:rFonts w:asciiTheme="minorHAnsi" w:hAnsiTheme="minorHAnsi" w:cstheme="minorHAnsi"/>
          <w:sz w:val="24"/>
        </w:rPr>
        <w:t xml:space="preserve"> pela CONTRATADA em até </w:t>
      </w:r>
      <w:r w:rsidR="00953C60" w:rsidRPr="00522AE9">
        <w:rPr>
          <w:rFonts w:asciiTheme="minorHAnsi" w:hAnsiTheme="minorHAnsi" w:cstheme="minorHAnsi"/>
          <w:sz w:val="24"/>
        </w:rPr>
        <w:t>150</w:t>
      </w:r>
      <w:r w:rsidR="00D45477" w:rsidRPr="00522AE9">
        <w:rPr>
          <w:rFonts w:asciiTheme="minorHAnsi" w:hAnsiTheme="minorHAnsi" w:cstheme="minorHAnsi"/>
          <w:sz w:val="24"/>
        </w:rPr>
        <w:t xml:space="preserve"> (</w:t>
      </w:r>
      <w:r w:rsidR="00953C60" w:rsidRPr="00522AE9">
        <w:rPr>
          <w:rFonts w:asciiTheme="minorHAnsi" w:hAnsiTheme="minorHAnsi" w:cstheme="minorHAnsi"/>
          <w:sz w:val="24"/>
        </w:rPr>
        <w:t>cento e cinquenta</w:t>
      </w:r>
      <w:r w:rsidR="00D45477" w:rsidRPr="00522AE9">
        <w:rPr>
          <w:rFonts w:asciiTheme="minorHAnsi" w:hAnsiTheme="minorHAnsi" w:cstheme="minorHAnsi"/>
          <w:sz w:val="24"/>
        </w:rPr>
        <w:t xml:space="preserve">) dias após a </w:t>
      </w:r>
      <w:r w:rsidRPr="00522AE9">
        <w:rPr>
          <w:rFonts w:asciiTheme="minorHAnsi" w:hAnsiTheme="minorHAnsi" w:cstheme="minorHAnsi"/>
          <w:sz w:val="24"/>
        </w:rPr>
        <w:t xml:space="preserve">sua </w:t>
      </w:r>
      <w:r w:rsidR="00D45477" w:rsidRPr="00522AE9">
        <w:rPr>
          <w:rFonts w:asciiTheme="minorHAnsi" w:hAnsiTheme="minorHAnsi" w:cstheme="minorHAnsi"/>
          <w:sz w:val="24"/>
        </w:rPr>
        <w:t>abertura</w:t>
      </w:r>
      <w:r w:rsidRPr="00522AE9">
        <w:rPr>
          <w:rFonts w:asciiTheme="minorHAnsi" w:hAnsiTheme="minorHAnsi" w:cstheme="minorHAnsi"/>
          <w:sz w:val="24"/>
        </w:rPr>
        <w:t>.</w:t>
      </w:r>
    </w:p>
    <w:p w14:paraId="49470E57" w14:textId="772C959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b/>
          <w:sz w:val="24"/>
        </w:rPr>
      </w:pPr>
      <w:r w:rsidRPr="00522AE9">
        <w:rPr>
          <w:rFonts w:asciiTheme="minorHAnsi" w:hAnsiTheme="minorHAnsi" w:cstheme="minorHAnsi"/>
          <w:sz w:val="24"/>
        </w:rPr>
        <w:t xml:space="preserve">Para efeitos de cálculos de disponibilidade, deverão ser considerados os critérios definidos no item </w:t>
      </w:r>
      <w:r w:rsidR="0006474C" w:rsidRPr="00522AE9">
        <w:rPr>
          <w:rFonts w:asciiTheme="minorHAnsi" w:hAnsiTheme="minorHAnsi" w:cstheme="minorHAnsi"/>
          <w:sz w:val="24"/>
        </w:rPr>
        <w:t>23</w:t>
      </w:r>
      <w:r w:rsidRPr="00522AE9">
        <w:rPr>
          <w:rFonts w:asciiTheme="minorHAnsi" w:hAnsiTheme="minorHAnsi" w:cstheme="minorHAnsi"/>
          <w:sz w:val="24"/>
        </w:rPr>
        <w:t xml:space="preserve"> deste Termo de Referência.</w:t>
      </w:r>
    </w:p>
    <w:p w14:paraId="49470E5C" w14:textId="51C1A12C" w:rsidR="00B80A0F" w:rsidRPr="00E41829" w:rsidRDefault="00D45477" w:rsidP="00E41829">
      <w:pPr>
        <w:pStyle w:val="Standard"/>
        <w:numPr>
          <w:ilvl w:val="2"/>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A CONTRATADA deverá gerenciar o Suporte Logístico Inicial por meio de sistema informatizado que, se possível, será integrado ao sistema da CONTRATANTE. Caso e enquanto não for possível, a CONTRATADA deverá fornecer mensalmente os dados consolidados das Ordens de Serviço fechadas no período, para gerenciamento da CONTRATANTE.</w:t>
      </w:r>
    </w:p>
    <w:p w14:paraId="49470E5D" w14:textId="57711FAD" w:rsidR="00B80A0F" w:rsidRPr="00522AE9" w:rsidRDefault="000A63EB" w:rsidP="0004308D">
      <w:pPr>
        <w:pStyle w:val="Standard"/>
        <w:numPr>
          <w:ilvl w:val="0"/>
          <w:numId w:val="123"/>
        </w:numPr>
        <w:tabs>
          <w:tab w:val="left" w:pos="0"/>
          <w:tab w:val="left" w:pos="284"/>
        </w:tabs>
        <w:spacing w:before="120" w:after="120"/>
        <w:jc w:val="both"/>
        <w:rPr>
          <w:rFonts w:asciiTheme="minorHAnsi" w:hAnsiTheme="minorHAnsi" w:cstheme="minorHAnsi"/>
          <w:color w:val="000000"/>
        </w:rPr>
      </w:pPr>
      <w:r>
        <w:rPr>
          <w:rFonts w:asciiTheme="minorHAnsi" w:hAnsiTheme="minorHAnsi" w:cstheme="minorHAnsi"/>
          <w:b/>
          <w:color w:val="000000"/>
          <w:sz w:val="24"/>
        </w:rPr>
        <w:t xml:space="preserve"> </w:t>
      </w:r>
      <w:r w:rsidR="00D45477" w:rsidRPr="00522AE9">
        <w:rPr>
          <w:rFonts w:asciiTheme="minorHAnsi" w:hAnsiTheme="minorHAnsi" w:cstheme="minorHAnsi"/>
          <w:b/>
          <w:color w:val="000000"/>
          <w:sz w:val="24"/>
        </w:rPr>
        <w:t>VALOR TOTAL DA CONTRATAÇÃO</w:t>
      </w:r>
    </w:p>
    <w:p w14:paraId="49470E5E" w14:textId="0A2C8A62" w:rsidR="00B80A0F" w:rsidRPr="00522AE9" w:rsidRDefault="000A63EB" w:rsidP="00F97217">
      <w:pPr>
        <w:pStyle w:val="Standard"/>
        <w:numPr>
          <w:ilvl w:val="1"/>
          <w:numId w:val="123"/>
        </w:numPr>
        <w:tabs>
          <w:tab w:val="left" w:pos="0"/>
          <w:tab w:val="left" w:pos="426"/>
        </w:tabs>
        <w:spacing w:before="120" w:after="120"/>
        <w:jc w:val="both"/>
        <w:rPr>
          <w:rFonts w:asciiTheme="minorHAnsi" w:hAnsiTheme="minorHAnsi" w:cstheme="minorHAnsi"/>
          <w:sz w:val="24"/>
        </w:rPr>
      </w:pPr>
      <w:r>
        <w:rPr>
          <w:rFonts w:asciiTheme="minorHAnsi" w:hAnsiTheme="minorHAnsi" w:cstheme="minorHAnsi"/>
          <w:sz w:val="24"/>
        </w:rPr>
        <w:t xml:space="preserve">O valor da contratação será de </w:t>
      </w:r>
      <w:r w:rsidR="000B0444" w:rsidRPr="00522AE9">
        <w:rPr>
          <w:rFonts w:asciiTheme="minorHAnsi" w:hAnsiTheme="minorHAnsi" w:cstheme="minorHAnsi"/>
          <w:sz w:val="24"/>
        </w:rPr>
        <w:t xml:space="preserve">R$ </w:t>
      </w:r>
      <w:r w:rsidR="00F97217" w:rsidRPr="00522AE9">
        <w:rPr>
          <w:rFonts w:asciiTheme="minorHAnsi" w:hAnsiTheme="minorHAnsi" w:cstheme="minorHAnsi"/>
          <w:sz w:val="24"/>
        </w:rPr>
        <w:t xml:space="preserve">R$ </w:t>
      </w:r>
      <w:r w:rsidR="005C53DA" w:rsidRPr="00522AE9">
        <w:rPr>
          <w:rFonts w:asciiTheme="minorHAnsi" w:hAnsiTheme="minorHAnsi" w:cstheme="minorHAnsi"/>
          <w:sz w:val="24"/>
        </w:rPr>
        <w:t>12</w:t>
      </w:r>
      <w:r w:rsidR="00F97217" w:rsidRPr="00522AE9">
        <w:rPr>
          <w:rFonts w:asciiTheme="minorHAnsi" w:hAnsiTheme="minorHAnsi" w:cstheme="minorHAnsi"/>
          <w:sz w:val="24"/>
        </w:rPr>
        <w:t>.</w:t>
      </w:r>
      <w:r w:rsidR="00ED71E2" w:rsidRPr="00522AE9">
        <w:rPr>
          <w:rFonts w:asciiTheme="minorHAnsi" w:hAnsiTheme="minorHAnsi" w:cstheme="minorHAnsi"/>
          <w:sz w:val="24"/>
        </w:rPr>
        <w:t>554.034,88</w:t>
      </w:r>
      <w:r w:rsidR="00F97217" w:rsidRPr="00522AE9">
        <w:rPr>
          <w:rFonts w:asciiTheme="minorHAnsi" w:hAnsiTheme="minorHAnsi" w:cstheme="minorHAnsi"/>
          <w:sz w:val="24"/>
        </w:rPr>
        <w:t xml:space="preserve"> </w:t>
      </w:r>
      <w:r w:rsidR="000B0444" w:rsidRPr="00522AE9">
        <w:rPr>
          <w:rFonts w:asciiTheme="minorHAnsi" w:hAnsiTheme="minorHAnsi" w:cstheme="minorHAnsi"/>
          <w:sz w:val="24"/>
        </w:rPr>
        <w:t>(</w:t>
      </w:r>
      <w:r w:rsidR="00754E17" w:rsidRPr="00522AE9">
        <w:rPr>
          <w:rFonts w:asciiTheme="minorHAnsi" w:hAnsiTheme="minorHAnsi" w:cstheme="minorHAnsi"/>
          <w:sz w:val="24"/>
        </w:rPr>
        <w:t xml:space="preserve">doze milhões </w:t>
      </w:r>
      <w:r w:rsidR="00ED71E2" w:rsidRPr="00522AE9">
        <w:rPr>
          <w:rFonts w:asciiTheme="minorHAnsi" w:hAnsiTheme="minorHAnsi" w:cstheme="minorHAnsi"/>
          <w:sz w:val="24"/>
        </w:rPr>
        <w:t>quinhentos</w:t>
      </w:r>
      <w:r w:rsidR="00754E17" w:rsidRPr="00522AE9">
        <w:rPr>
          <w:rFonts w:asciiTheme="minorHAnsi" w:hAnsiTheme="minorHAnsi" w:cstheme="minorHAnsi"/>
          <w:sz w:val="24"/>
        </w:rPr>
        <w:t xml:space="preserve"> e </w:t>
      </w:r>
      <w:r w:rsidR="00ED71E2" w:rsidRPr="00522AE9">
        <w:rPr>
          <w:rFonts w:asciiTheme="minorHAnsi" w:hAnsiTheme="minorHAnsi" w:cstheme="minorHAnsi"/>
          <w:sz w:val="24"/>
        </w:rPr>
        <w:t xml:space="preserve">cinquenta e quatro </w:t>
      </w:r>
      <w:r w:rsidR="00754E17" w:rsidRPr="00522AE9">
        <w:rPr>
          <w:rFonts w:asciiTheme="minorHAnsi" w:hAnsiTheme="minorHAnsi" w:cstheme="minorHAnsi"/>
          <w:sz w:val="24"/>
        </w:rPr>
        <w:t xml:space="preserve">mil </w:t>
      </w:r>
      <w:r w:rsidR="00ED71E2" w:rsidRPr="00522AE9">
        <w:rPr>
          <w:rFonts w:asciiTheme="minorHAnsi" w:hAnsiTheme="minorHAnsi" w:cstheme="minorHAnsi"/>
          <w:sz w:val="24"/>
        </w:rPr>
        <w:t>trinta e quatro</w:t>
      </w:r>
      <w:r w:rsidR="00754E17" w:rsidRPr="00522AE9">
        <w:rPr>
          <w:rFonts w:asciiTheme="minorHAnsi" w:hAnsiTheme="minorHAnsi" w:cstheme="minorHAnsi"/>
          <w:sz w:val="24"/>
        </w:rPr>
        <w:t xml:space="preserve"> reais e </w:t>
      </w:r>
      <w:r w:rsidR="00ED71E2" w:rsidRPr="00522AE9">
        <w:rPr>
          <w:rFonts w:asciiTheme="minorHAnsi" w:hAnsiTheme="minorHAnsi" w:cstheme="minorHAnsi"/>
          <w:sz w:val="24"/>
        </w:rPr>
        <w:t>oitenta e oito</w:t>
      </w:r>
      <w:r w:rsidR="00754E17" w:rsidRPr="00522AE9">
        <w:rPr>
          <w:rFonts w:asciiTheme="minorHAnsi" w:hAnsiTheme="minorHAnsi" w:cstheme="minorHAnsi"/>
          <w:sz w:val="24"/>
        </w:rPr>
        <w:t xml:space="preserve"> centavos</w:t>
      </w:r>
      <w:r w:rsidR="000B0444" w:rsidRPr="00522AE9">
        <w:rPr>
          <w:rFonts w:asciiTheme="minorHAnsi" w:hAnsiTheme="minorHAnsi" w:cstheme="minorHAnsi"/>
          <w:sz w:val="24"/>
        </w:rPr>
        <w:t xml:space="preserve">) </w:t>
      </w:r>
      <w:r w:rsidR="00D45477" w:rsidRPr="00522AE9">
        <w:rPr>
          <w:rFonts w:asciiTheme="minorHAnsi" w:hAnsiTheme="minorHAnsi" w:cstheme="minorHAnsi"/>
          <w:sz w:val="24"/>
        </w:rPr>
        <w:t xml:space="preserve">ao longo da vigência do </w:t>
      </w:r>
      <w:r w:rsidR="00B56E81" w:rsidRPr="00522AE9">
        <w:rPr>
          <w:rFonts w:asciiTheme="minorHAnsi" w:hAnsiTheme="minorHAnsi" w:cstheme="minorHAnsi"/>
          <w:sz w:val="24"/>
        </w:rPr>
        <w:t>CONTRATO</w:t>
      </w:r>
      <w:r w:rsidR="00D45477" w:rsidRPr="00522AE9">
        <w:rPr>
          <w:rFonts w:asciiTheme="minorHAnsi" w:hAnsiTheme="minorHAnsi" w:cstheme="minorHAnsi"/>
          <w:sz w:val="24"/>
        </w:rPr>
        <w:t>.</w:t>
      </w:r>
      <w:r w:rsidR="0087160E" w:rsidRPr="00522AE9">
        <w:rPr>
          <w:rFonts w:asciiTheme="minorHAnsi" w:hAnsiTheme="minorHAnsi" w:cstheme="minorHAnsi"/>
          <w:sz w:val="24"/>
        </w:rPr>
        <w:t xml:space="preserve"> </w:t>
      </w:r>
      <w:r w:rsidR="00EE12C2" w:rsidRPr="00522AE9">
        <w:rPr>
          <w:rFonts w:asciiTheme="minorHAnsi" w:hAnsiTheme="minorHAnsi" w:cstheme="minorHAnsi"/>
          <w:sz w:val="24"/>
        </w:rPr>
        <w:t xml:space="preserve">O preço unitário dos materiais e serviços constam na </w:t>
      </w:r>
      <w:r w:rsidR="000E602C">
        <w:rPr>
          <w:rFonts w:asciiTheme="minorHAnsi" w:hAnsiTheme="minorHAnsi" w:cstheme="minorHAnsi"/>
          <w:sz w:val="24"/>
        </w:rPr>
        <w:t>planilha de formação de preços do “ANEXO B”</w:t>
      </w:r>
      <w:r w:rsidR="00EE12C2" w:rsidRPr="00522AE9">
        <w:rPr>
          <w:rFonts w:asciiTheme="minorHAnsi" w:hAnsiTheme="minorHAnsi" w:cstheme="minorHAnsi"/>
          <w:sz w:val="24"/>
        </w:rPr>
        <w:t>.</w:t>
      </w:r>
    </w:p>
    <w:p w14:paraId="49470E5F" w14:textId="0453ADEE" w:rsidR="00B80A0F" w:rsidRPr="00522AE9" w:rsidRDefault="004A147B" w:rsidP="00492983">
      <w:pPr>
        <w:pStyle w:val="Standard"/>
        <w:numPr>
          <w:ilvl w:val="1"/>
          <w:numId w:val="123"/>
        </w:numPr>
        <w:shd w:val="clear" w:color="auto" w:fill="FFFFFF" w:themeFill="background1"/>
        <w:tabs>
          <w:tab w:val="left" w:pos="0"/>
          <w:tab w:val="left" w:pos="426"/>
        </w:tabs>
        <w:spacing w:before="120" w:after="120"/>
        <w:jc w:val="both"/>
        <w:rPr>
          <w:rFonts w:asciiTheme="minorHAnsi" w:hAnsiTheme="minorHAnsi" w:cstheme="minorHAnsi"/>
          <w:sz w:val="24"/>
        </w:rPr>
      </w:pPr>
      <w:r w:rsidRPr="00522AE9">
        <w:rPr>
          <w:rFonts w:asciiTheme="minorHAnsi" w:hAnsiTheme="minorHAnsi" w:cstheme="minorHAnsi"/>
          <w:sz w:val="24"/>
        </w:rPr>
        <w:t>Em atendimento ao item 13 deste Termo de Referência, c</w:t>
      </w:r>
      <w:r w:rsidR="00D45477" w:rsidRPr="00522AE9">
        <w:rPr>
          <w:rFonts w:asciiTheme="minorHAnsi" w:hAnsiTheme="minorHAnsi" w:cstheme="minorHAnsi"/>
          <w:sz w:val="24"/>
        </w:rPr>
        <w:t>hegou-se a esse valor após a</w:t>
      </w:r>
      <w:r w:rsidRPr="00522AE9">
        <w:rPr>
          <w:rFonts w:asciiTheme="minorHAnsi" w:hAnsiTheme="minorHAnsi" w:cstheme="minorHAnsi"/>
          <w:sz w:val="24"/>
        </w:rPr>
        <w:t xml:space="preserve"> análise de custos</w:t>
      </w:r>
      <w:r w:rsidR="00D45477" w:rsidRPr="00522AE9">
        <w:rPr>
          <w:rFonts w:asciiTheme="minorHAnsi" w:hAnsiTheme="minorHAnsi" w:cstheme="minorHAnsi"/>
          <w:sz w:val="24"/>
        </w:rPr>
        <w:t xml:space="preserve"> realizada pela Equipe de Planejamento da Contratação, </w:t>
      </w:r>
      <w:r w:rsidR="006265A3" w:rsidRPr="00522AE9">
        <w:rPr>
          <w:rFonts w:asciiTheme="minorHAnsi" w:hAnsiTheme="minorHAnsi" w:cstheme="minorHAnsi"/>
          <w:sz w:val="24"/>
        </w:rPr>
        <w:t xml:space="preserve">constantes no </w:t>
      </w:r>
      <w:r w:rsidR="006265A3" w:rsidRPr="00522AE9">
        <w:rPr>
          <w:rFonts w:asciiTheme="minorHAnsi" w:hAnsiTheme="minorHAnsi" w:cstheme="minorHAnsi"/>
          <w:sz w:val="24"/>
          <w:shd w:val="clear" w:color="auto" w:fill="FFFFFF" w:themeFill="background1"/>
        </w:rPr>
        <w:t xml:space="preserve">Relatório Técnico nº </w:t>
      </w:r>
      <w:r w:rsidR="00492983" w:rsidRPr="00522AE9">
        <w:rPr>
          <w:rFonts w:asciiTheme="minorHAnsi" w:hAnsiTheme="minorHAnsi" w:cstheme="minorHAnsi"/>
          <w:sz w:val="24"/>
          <w:shd w:val="clear" w:color="auto" w:fill="FFFFFF" w:themeFill="background1"/>
        </w:rPr>
        <w:t>05</w:t>
      </w:r>
      <w:r w:rsidR="006265A3" w:rsidRPr="00522AE9">
        <w:rPr>
          <w:rFonts w:asciiTheme="minorHAnsi" w:hAnsiTheme="minorHAnsi" w:cstheme="minorHAnsi"/>
          <w:sz w:val="24"/>
          <w:shd w:val="clear" w:color="auto" w:fill="FFFFFF" w:themeFill="background1"/>
        </w:rPr>
        <w:t>/23-DF</w:t>
      </w:r>
      <w:r w:rsidR="006265A3" w:rsidRPr="00522AE9">
        <w:rPr>
          <w:rFonts w:asciiTheme="minorHAnsi" w:hAnsiTheme="minorHAnsi" w:cstheme="minorHAnsi"/>
          <w:sz w:val="24"/>
        </w:rPr>
        <w:t xml:space="preserve">, e </w:t>
      </w:r>
      <w:r w:rsidR="006606A3" w:rsidRPr="00522AE9">
        <w:rPr>
          <w:rFonts w:asciiTheme="minorHAnsi" w:hAnsiTheme="minorHAnsi" w:cstheme="minorHAnsi"/>
          <w:sz w:val="24"/>
        </w:rPr>
        <w:t>complementada</w:t>
      </w:r>
      <w:r w:rsidR="00126689" w:rsidRPr="00522AE9">
        <w:rPr>
          <w:rFonts w:asciiTheme="minorHAnsi" w:hAnsiTheme="minorHAnsi" w:cstheme="minorHAnsi"/>
          <w:sz w:val="24"/>
        </w:rPr>
        <w:t xml:space="preserve"> pela</w:t>
      </w:r>
      <w:r w:rsidR="006265A3" w:rsidRPr="00522AE9">
        <w:rPr>
          <w:rFonts w:asciiTheme="minorHAnsi" w:hAnsiTheme="minorHAnsi" w:cstheme="minorHAnsi"/>
          <w:sz w:val="24"/>
        </w:rPr>
        <w:t xml:space="preserve"> análise dos custos indiretos realizada por meio do </w:t>
      </w:r>
      <w:r w:rsidR="006265A3" w:rsidRPr="00522AE9">
        <w:rPr>
          <w:rFonts w:asciiTheme="minorHAnsi" w:hAnsiTheme="minorHAnsi" w:cstheme="minorHAnsi"/>
          <w:sz w:val="24"/>
          <w:shd w:val="clear" w:color="auto" w:fill="FFFFFF" w:themeFill="background1"/>
        </w:rPr>
        <w:t xml:space="preserve">Relatório Contábil </w:t>
      </w:r>
      <w:r w:rsidR="009F0003" w:rsidRPr="00522AE9">
        <w:rPr>
          <w:rFonts w:asciiTheme="minorHAnsi" w:hAnsiTheme="minorHAnsi" w:cstheme="minorHAnsi"/>
          <w:sz w:val="24"/>
          <w:shd w:val="clear" w:color="auto" w:fill="FFFFFF" w:themeFill="background1"/>
        </w:rPr>
        <w:t>da DF do dia 15 de junho de 2023</w:t>
      </w:r>
      <w:r w:rsidR="006265A3" w:rsidRPr="00522AE9">
        <w:rPr>
          <w:rFonts w:asciiTheme="minorHAnsi" w:hAnsiTheme="minorHAnsi" w:cstheme="minorHAnsi"/>
          <w:sz w:val="24"/>
          <w:shd w:val="clear" w:color="auto" w:fill="FFFFFF" w:themeFill="background1"/>
        </w:rPr>
        <w:t>.</w:t>
      </w:r>
    </w:p>
    <w:p w14:paraId="49470E60" w14:textId="4FF6D506" w:rsidR="00B80A0F" w:rsidRPr="00522AE9" w:rsidRDefault="00D45477" w:rsidP="0004308D">
      <w:pPr>
        <w:pStyle w:val="Standard"/>
        <w:numPr>
          <w:ilvl w:val="1"/>
          <w:numId w:val="123"/>
        </w:numPr>
        <w:tabs>
          <w:tab w:val="left" w:pos="0"/>
          <w:tab w:val="left" w:pos="426"/>
        </w:tabs>
        <w:spacing w:before="120" w:after="120"/>
        <w:jc w:val="both"/>
        <w:rPr>
          <w:rFonts w:asciiTheme="minorHAnsi" w:hAnsiTheme="minorHAnsi" w:cstheme="minorHAnsi"/>
          <w:sz w:val="24"/>
        </w:rPr>
      </w:pPr>
      <w:r w:rsidRPr="00522AE9">
        <w:rPr>
          <w:rFonts w:asciiTheme="minorHAnsi" w:hAnsiTheme="minorHAnsi" w:cstheme="minorHAnsi"/>
          <w:sz w:val="24"/>
        </w:rPr>
        <w:t>Foram cumpridos os requisitos do art. 23 da Lei nº 14.133/21, quando aplicável, bem como atendido, naquilo que é pertinente, as orientações do art. 7º da IN SEGES /ME nº 65, de 07/07/2021.</w:t>
      </w:r>
    </w:p>
    <w:p w14:paraId="5F804973" w14:textId="77777777" w:rsidR="00257870" w:rsidRPr="00522AE9" w:rsidRDefault="00257870" w:rsidP="0004308D">
      <w:pPr>
        <w:pStyle w:val="Standard"/>
        <w:spacing w:before="120" w:after="120"/>
        <w:jc w:val="both"/>
        <w:rPr>
          <w:rFonts w:asciiTheme="minorHAnsi" w:hAnsiTheme="minorHAnsi" w:cstheme="minorHAnsi"/>
        </w:rPr>
      </w:pPr>
    </w:p>
    <w:p w14:paraId="2056BB71" w14:textId="0EEB3467" w:rsidR="001D357B" w:rsidRPr="00522AE9" w:rsidRDefault="001D357B" w:rsidP="001D357B">
      <w:pPr>
        <w:pStyle w:val="Ttulo1"/>
        <w:numPr>
          <w:ilvl w:val="0"/>
          <w:numId w:val="123"/>
        </w:numPr>
        <w:spacing w:before="0" w:after="120"/>
        <w:rPr>
          <w:rFonts w:asciiTheme="minorHAnsi" w:hAnsiTheme="minorHAnsi" w:cstheme="minorHAnsi"/>
        </w:rPr>
      </w:pPr>
      <w:r w:rsidRPr="00522AE9">
        <w:rPr>
          <w:rFonts w:asciiTheme="minorHAnsi" w:hAnsiTheme="minorHAnsi" w:cstheme="minorHAnsi"/>
        </w:rPr>
        <w:t>PRECIFICAÇÃO E ANÁLISE DE PREÇOS E CUSTOS</w:t>
      </w:r>
    </w:p>
    <w:p w14:paraId="3A61A801" w14:textId="00CBC87B" w:rsidR="001D357B" w:rsidRPr="00522AE9" w:rsidRDefault="00E3287E" w:rsidP="001D357B">
      <w:pPr>
        <w:pStyle w:val="Standard"/>
        <w:numPr>
          <w:ilvl w:val="1"/>
          <w:numId w:val="123"/>
        </w:numPr>
        <w:tabs>
          <w:tab w:val="left" w:pos="536"/>
        </w:tabs>
        <w:spacing w:after="120"/>
        <w:jc w:val="both"/>
        <w:rPr>
          <w:rFonts w:asciiTheme="minorHAnsi" w:hAnsiTheme="minorHAnsi" w:cstheme="minorHAnsi"/>
        </w:rPr>
      </w:pPr>
      <w:r w:rsidRPr="00522AE9">
        <w:rPr>
          <w:rFonts w:asciiTheme="minorHAnsi" w:hAnsiTheme="minorHAnsi" w:cstheme="minorHAnsi"/>
          <w:bCs/>
          <w:color w:val="000000"/>
          <w:sz w:val="24"/>
          <w:szCs w:val="24"/>
          <w:lang w:val="pt-BR"/>
        </w:rPr>
        <w:t>Visando a</w:t>
      </w:r>
      <w:r w:rsidR="001D357B" w:rsidRPr="00522AE9">
        <w:rPr>
          <w:rFonts w:asciiTheme="minorHAnsi" w:hAnsiTheme="minorHAnsi" w:cstheme="minorHAnsi"/>
          <w:bCs/>
          <w:color w:val="000000"/>
          <w:sz w:val="24"/>
          <w:szCs w:val="24"/>
          <w:lang w:val="pt-BR"/>
        </w:rPr>
        <w:t xml:space="preserve"> instrução do processo de contratação se faz necess</w:t>
      </w:r>
      <w:r w:rsidRPr="00522AE9">
        <w:rPr>
          <w:rFonts w:asciiTheme="minorHAnsi" w:hAnsiTheme="minorHAnsi" w:cstheme="minorHAnsi"/>
          <w:bCs/>
          <w:color w:val="000000"/>
          <w:sz w:val="24"/>
          <w:szCs w:val="24"/>
          <w:lang w:val="pt-BR"/>
        </w:rPr>
        <w:t>ário serem juntadas ao processo</w:t>
      </w:r>
      <w:r w:rsidR="001D357B" w:rsidRPr="00522AE9">
        <w:rPr>
          <w:rFonts w:asciiTheme="minorHAnsi" w:hAnsiTheme="minorHAnsi" w:cstheme="minorHAnsi"/>
          <w:bCs/>
          <w:color w:val="000000"/>
          <w:sz w:val="24"/>
          <w:szCs w:val="24"/>
          <w:lang w:val="pt-BR"/>
        </w:rPr>
        <w:t xml:space="preserve"> informações detalhadas e adicionais, a fim de que seja possível realizar a análise de custos da Proposta Técnico-Comercial apresentada pela CONTRATADA, devendo ser observado o seguinte:</w:t>
      </w:r>
    </w:p>
    <w:p w14:paraId="776542FA" w14:textId="77777777" w:rsidR="00454C51" w:rsidRPr="00522AE9" w:rsidRDefault="001D357B" w:rsidP="00454C51">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 xml:space="preserve">A CONTRATADA deverá apresentar planilhas com a composição de custos dos serviços ofertados, de acordo com a </w:t>
      </w:r>
      <w:bookmarkStart w:id="2" w:name="_Hlk135851144"/>
      <w:r w:rsidRPr="00522AE9">
        <w:rPr>
          <w:rFonts w:asciiTheme="minorHAnsi" w:hAnsiTheme="minorHAnsi" w:cstheme="minorHAnsi"/>
          <w:bCs/>
          <w:color w:val="000000"/>
          <w:sz w:val="24"/>
          <w:szCs w:val="24"/>
          <w:lang w:val="pt-BR"/>
        </w:rPr>
        <w:t xml:space="preserve">Instrução Normativa nº 5/2017, da Secretaria de Gestão do antigo Ministério do Planejamento, Desenvolvimento e Gestão </w:t>
      </w:r>
      <w:bookmarkEnd w:id="2"/>
      <w:r w:rsidRPr="00522AE9">
        <w:rPr>
          <w:rFonts w:asciiTheme="minorHAnsi" w:hAnsiTheme="minorHAnsi" w:cstheme="minorHAnsi"/>
          <w:bCs/>
          <w:color w:val="000000"/>
          <w:sz w:val="24"/>
          <w:szCs w:val="24"/>
          <w:lang w:val="pt-BR"/>
        </w:rPr>
        <w:t xml:space="preserve">e as </w:t>
      </w:r>
      <w:bookmarkStart w:id="3" w:name="_Hlk135851159"/>
      <w:r w:rsidRPr="00522AE9">
        <w:rPr>
          <w:rFonts w:asciiTheme="minorHAnsi" w:hAnsiTheme="minorHAnsi" w:cstheme="minorHAnsi"/>
          <w:bCs/>
          <w:color w:val="000000"/>
          <w:sz w:val="24"/>
          <w:szCs w:val="24"/>
          <w:lang w:val="pt-BR"/>
        </w:rPr>
        <w:t>Normas para Elaboração, Gerenciamento e Acompanhamento de Custos do Portfólio, dos Programas e dos Projetos Estratégicos do Exército Brasileiro (EB20-N-08.002), 1ª edição, 2019, publicadas por meio da Portaria Nº 330-EME, de 4 de novembro de 2019.</w:t>
      </w:r>
      <w:bookmarkEnd w:id="3"/>
    </w:p>
    <w:p w14:paraId="786F7952"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As informações deverão ser detalhadas, discriminando o valor da mão de obra (Homem/Hora), valor de cada insumo, da Instalação dos Postos de SLI, da Operação dos Postos de SLI, da Assistência Técnica, as taxas, etc. (com a devida documentação comprobatória: cotações, notas fiscais, ordens de compra ou outra documentação equivalente, em que se possam atestar os custos dos serviços propostos), de modo a reduzir a necessidade de busca por informações complementares.</w:t>
      </w:r>
    </w:p>
    <w:p w14:paraId="5F361274"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Os preços, tanto unitários como totais, devem incluir todos os custos diretos e indiretos relacionados com o objeto a ser contratado, tais como: mão de obra, garantias técnicas, despesas de viagem, estadia e alimentação do pessoal técnico da contratada, tributos e emolumentos, seguros, encargos e contribuições sociais e qualquer outro ônus que incida direta ou indiretamente na execução do objeto pretendido.</w:t>
      </w:r>
    </w:p>
    <w:p w14:paraId="77482375"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Deverão ser informados todos os emolumentos, tributos, taxas, encargos, seguros e quaisquer outras despesas, com respeito à prestação de serviços.</w:t>
      </w:r>
    </w:p>
    <w:p w14:paraId="20A153DF" w14:textId="1558FD82"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 xml:space="preserve">Quaisquer emolumentos, taxas, encargos, seguros ou outras despesas, não claramente informados na proposta, serão de responsabilidade da CONTRATADA, não podendo ser acrescentados </w:t>
      </w:r>
      <w:r w:rsidRPr="00522AE9">
        <w:rPr>
          <w:rFonts w:asciiTheme="minorHAnsi" w:hAnsiTheme="minorHAnsi" w:cstheme="minorHAnsi"/>
          <w:bCs/>
          <w:color w:val="000000"/>
          <w:sz w:val="24"/>
          <w:szCs w:val="24"/>
          <w:lang w:val="pt-BR"/>
        </w:rPr>
        <w:lastRenderedPageBreak/>
        <w:t xml:space="preserve">ao valor do </w:t>
      </w:r>
      <w:r w:rsidR="002B4A51" w:rsidRPr="00522AE9">
        <w:rPr>
          <w:rFonts w:asciiTheme="minorHAnsi" w:hAnsiTheme="minorHAnsi" w:cstheme="minorHAnsi"/>
          <w:bCs/>
          <w:color w:val="000000"/>
          <w:sz w:val="24"/>
          <w:szCs w:val="24"/>
          <w:lang w:val="pt-BR"/>
        </w:rPr>
        <w:t>CONTRATO</w:t>
      </w:r>
      <w:r w:rsidRPr="00522AE9">
        <w:rPr>
          <w:rFonts w:asciiTheme="minorHAnsi" w:hAnsiTheme="minorHAnsi" w:cstheme="minorHAnsi"/>
          <w:bCs/>
          <w:color w:val="000000"/>
          <w:sz w:val="24"/>
          <w:szCs w:val="24"/>
          <w:lang w:val="pt-BR"/>
        </w:rPr>
        <w:t xml:space="preserve"> posteriormente.</w:t>
      </w:r>
    </w:p>
    <w:p w14:paraId="6CAF83F8"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Tributos que venham a ser criados, extintos ou modificados após a assinatura do contrato poderão ensejar a revisão deste, para mais ou para menos, conforme o caso.</w:t>
      </w:r>
    </w:p>
    <w:p w14:paraId="17AEDB07"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No caso de isenção de tributos, emolumentos, encargos e contribuições legais, incentivos fiscais, ou subvenção econômica, a CONTRATADA deverá informar a legislação que exclui ou isenta o pagamento destes.</w:t>
      </w:r>
    </w:p>
    <w:p w14:paraId="0EDEB73D"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 xml:space="preserve">Deverá ser informada a (s) </w:t>
      </w:r>
      <w:proofErr w:type="gramStart"/>
      <w:r w:rsidRPr="00522AE9">
        <w:rPr>
          <w:rFonts w:asciiTheme="minorHAnsi" w:hAnsiTheme="minorHAnsi" w:cstheme="minorHAnsi"/>
          <w:bCs/>
          <w:color w:val="000000"/>
          <w:sz w:val="24"/>
          <w:szCs w:val="24"/>
          <w:lang w:val="pt-BR"/>
        </w:rPr>
        <w:t>taxa(</w:t>
      </w:r>
      <w:proofErr w:type="gramEnd"/>
      <w:r w:rsidRPr="00522AE9">
        <w:rPr>
          <w:rFonts w:asciiTheme="minorHAnsi" w:hAnsiTheme="minorHAnsi" w:cstheme="minorHAnsi"/>
          <w:bCs/>
          <w:color w:val="000000"/>
          <w:sz w:val="24"/>
          <w:szCs w:val="24"/>
          <w:lang w:val="pt-BR"/>
        </w:rPr>
        <w:t>s) de BONIFICAÇÕES E DESPESAS INDIRETAS (BDI), aplicada para o cálculo final do preço, se for o caso, bem como o detalhamento das rubricas que serviram de base para a obtenção da taxa e das despesas que compuseram cada rubrica, a fim de verificar o correto dimensionamento e legalidade das despesas consideradas, a exemplo, a demonstração dos valores que irão compor a rubrica Administração Central.</w:t>
      </w:r>
    </w:p>
    <w:p w14:paraId="438338AC"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CONTRATADA deverá apresentar planilha editável, de modo que se tenha a visibilidade dos cálculos efetuados para se chegar ao preço final ofertado.</w:t>
      </w:r>
    </w:p>
    <w:p w14:paraId="3EDC1AA4"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planilha deverá conter a descrição do serviço e quantificação de Homem/Hora (H/H) e demais custos relacionados (apresentando os custos dos materiais entregáveis, a documentação de despesas adicionais que impactem nos custos etc), bem como a metodologia e os critérios para aceitação do respectivo pacote de trabalho.</w:t>
      </w:r>
    </w:p>
    <w:p w14:paraId="0BF3A023"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proposta comercial deverá conter todas as informações referentes aos custos recorrentes e não recorrentes, caso existam, listando separadamente os diversos custos envolvidos neste processo.</w:t>
      </w:r>
    </w:p>
    <w:p w14:paraId="4F392055"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CONTRATANTE não aceitará majorações de valores na proposta comercial após a sua apresentação, durante o prazo de validade da proposta.</w:t>
      </w:r>
    </w:p>
    <w:p w14:paraId="6BAE5192"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CONTRATADA, caso esteja sujeita ao regime de tributação de incidência não cumulativa (Lucro Real), deverá apresentar a Escrituração Fiscal Digital - EFD da Contribuição para o PIS/PASEP, da Contribuição para o Financiamento da Seguridade Social (COFINS), e da Contribuição Previdenciária sobre a Receita Bruta (CPRB), para fins de verificação da média dos recolhimentos dos últimos 12 (doze) meses.</w:t>
      </w:r>
    </w:p>
    <w:p w14:paraId="551EAE51" w14:textId="77777777" w:rsidR="00454C51"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CONTRATADA deverá apresentar, em planilhas separadas, os insumos e serviços, com valores em moeda estrangeira, quando for o caso.</w:t>
      </w:r>
    </w:p>
    <w:p w14:paraId="51ECE800" w14:textId="15124A58" w:rsidR="001D357B" w:rsidRPr="00522AE9" w:rsidRDefault="001D357B" w:rsidP="001D357B">
      <w:pPr>
        <w:pStyle w:val="Standard"/>
        <w:numPr>
          <w:ilvl w:val="2"/>
          <w:numId w:val="123"/>
        </w:numPr>
        <w:tabs>
          <w:tab w:val="left" w:pos="536"/>
        </w:tabs>
        <w:spacing w:after="120"/>
        <w:jc w:val="both"/>
        <w:rPr>
          <w:rFonts w:asciiTheme="minorHAnsi" w:hAnsiTheme="minorHAnsi" w:cstheme="minorHAnsi"/>
          <w:bCs/>
          <w:color w:val="000000"/>
          <w:sz w:val="24"/>
          <w:szCs w:val="24"/>
          <w:lang w:val="pt-BR"/>
        </w:rPr>
      </w:pPr>
      <w:r w:rsidRPr="00522AE9">
        <w:rPr>
          <w:rFonts w:asciiTheme="minorHAnsi" w:hAnsiTheme="minorHAnsi" w:cstheme="minorHAnsi"/>
          <w:bCs/>
          <w:color w:val="000000"/>
          <w:sz w:val="24"/>
          <w:szCs w:val="24"/>
          <w:lang w:val="pt-BR"/>
        </w:rPr>
        <w:t>A CONTRATADA deverá assinar a proposta e rubricar todas as folhas.</w:t>
      </w:r>
    </w:p>
    <w:p w14:paraId="30E75F55" w14:textId="77777777" w:rsidR="00454C51" w:rsidRPr="00522AE9" w:rsidRDefault="001D357B" w:rsidP="001D357B">
      <w:pPr>
        <w:pStyle w:val="Standard"/>
        <w:numPr>
          <w:ilvl w:val="1"/>
          <w:numId w:val="123"/>
        </w:numPr>
        <w:tabs>
          <w:tab w:val="left" w:pos="536"/>
        </w:tabs>
        <w:spacing w:after="120"/>
        <w:jc w:val="both"/>
        <w:rPr>
          <w:rFonts w:asciiTheme="minorHAnsi" w:hAnsiTheme="minorHAnsi" w:cstheme="minorHAnsi"/>
        </w:rPr>
      </w:pPr>
      <w:r w:rsidRPr="00522AE9">
        <w:rPr>
          <w:rFonts w:asciiTheme="minorHAnsi" w:hAnsiTheme="minorHAnsi" w:cstheme="minorHAnsi"/>
          <w:bCs/>
          <w:color w:val="000000"/>
          <w:sz w:val="24"/>
          <w:szCs w:val="24"/>
          <w:lang w:val="pt-BR"/>
        </w:rPr>
        <w:t>Em suma, a presente metodologia visa buscar a razoabilidade da oferta mediante o exame da composição do preço proposto em relação à realidade contábil da CONTRATADA e, também, em relação à realidade mercadológica vivenciada pela empresa e pelos seus produtos (bens e serviços), seja em uma concorrência ou em um processo de avaliação de uma única empresa por contratação direta por inexigibilidade, considerando as especificidades do Mercado de Defesa.</w:t>
      </w:r>
    </w:p>
    <w:p w14:paraId="0EE8C2DE" w14:textId="77777777" w:rsidR="00C52A89" w:rsidRPr="00522AE9" w:rsidRDefault="00C52A89" w:rsidP="0004308D">
      <w:pPr>
        <w:pBdr>
          <w:top w:val="nil"/>
          <w:left w:val="nil"/>
          <w:bottom w:val="nil"/>
          <w:right w:val="nil"/>
          <w:between w:val="nil"/>
        </w:pBdr>
        <w:tabs>
          <w:tab w:val="left" w:pos="536"/>
        </w:tabs>
        <w:spacing w:before="120" w:after="120"/>
        <w:jc w:val="both"/>
        <w:rPr>
          <w:rFonts w:asciiTheme="minorHAnsi" w:hAnsiTheme="minorHAnsi" w:cstheme="minorHAnsi"/>
          <w:bCs/>
          <w:color w:val="000000"/>
          <w:sz w:val="24"/>
          <w:szCs w:val="24"/>
          <w:lang w:val="pt-BR"/>
        </w:rPr>
      </w:pPr>
    </w:p>
    <w:p w14:paraId="49470E7B" w14:textId="7D07D15F" w:rsidR="00B80A0F" w:rsidRPr="00522AE9" w:rsidRDefault="00D45477" w:rsidP="0004308D">
      <w:pPr>
        <w:pStyle w:val="Standard"/>
        <w:numPr>
          <w:ilvl w:val="0"/>
          <w:numId w:val="123"/>
        </w:numPr>
        <w:tabs>
          <w:tab w:val="left" w:pos="0"/>
          <w:tab w:val="left" w:pos="142"/>
          <w:tab w:val="left" w:pos="426"/>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VALIDADE DA PROPOSTA</w:t>
      </w:r>
    </w:p>
    <w:p w14:paraId="49470E7C" w14:textId="2FF82273" w:rsidR="00B80A0F" w:rsidRPr="00522AE9" w:rsidRDefault="00D45477" w:rsidP="0010638D">
      <w:pPr>
        <w:pStyle w:val="Standard"/>
        <w:numPr>
          <w:ilvl w:val="1"/>
          <w:numId w:val="123"/>
        </w:numPr>
        <w:tabs>
          <w:tab w:val="left" w:pos="656"/>
        </w:tabs>
        <w:spacing w:before="120" w:after="120"/>
        <w:jc w:val="both"/>
        <w:rPr>
          <w:rFonts w:asciiTheme="minorHAnsi" w:hAnsiTheme="minorHAnsi" w:cstheme="minorHAnsi"/>
          <w:sz w:val="24"/>
        </w:rPr>
      </w:pPr>
      <w:r w:rsidRPr="00522AE9">
        <w:rPr>
          <w:rFonts w:asciiTheme="minorHAnsi" w:hAnsiTheme="minorHAnsi" w:cstheme="minorHAnsi"/>
          <w:sz w:val="24"/>
        </w:rPr>
        <w:t>A proposta deverá ter validade de 180 (cento e oitenta) dias, no mínimo.</w:t>
      </w:r>
    </w:p>
    <w:p w14:paraId="4E07804F" w14:textId="77777777" w:rsidR="00257870" w:rsidRPr="00522AE9" w:rsidRDefault="00257870" w:rsidP="0004308D">
      <w:pPr>
        <w:pStyle w:val="Standard"/>
        <w:tabs>
          <w:tab w:val="left" w:pos="536"/>
        </w:tabs>
        <w:spacing w:before="120" w:after="120"/>
        <w:jc w:val="both"/>
        <w:rPr>
          <w:rFonts w:asciiTheme="minorHAnsi" w:hAnsiTheme="minorHAnsi" w:cstheme="minorHAnsi"/>
          <w:sz w:val="24"/>
        </w:rPr>
      </w:pPr>
    </w:p>
    <w:p w14:paraId="167F1C33" w14:textId="3914744A" w:rsidR="00257870" w:rsidRPr="00522AE9" w:rsidRDefault="00257870" w:rsidP="0004308D">
      <w:pPr>
        <w:pStyle w:val="Standard"/>
        <w:numPr>
          <w:ilvl w:val="0"/>
          <w:numId w:val="123"/>
        </w:numPr>
        <w:tabs>
          <w:tab w:val="left" w:pos="0"/>
          <w:tab w:val="left" w:pos="142"/>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REAJUSTE DE PREÇOS</w:t>
      </w:r>
    </w:p>
    <w:p w14:paraId="2569A01A" w14:textId="60BE03B6"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Os preços inicialmente contratados são fixos e irreajustáveis no prazo de um ano contado da data limite para a apresentação da proposta.</w:t>
      </w:r>
    </w:p>
    <w:p w14:paraId="602FDB89" w14:textId="5390061D"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sz w:val="24"/>
        </w:rPr>
      </w:pPr>
      <w:r w:rsidRPr="00522AE9">
        <w:rPr>
          <w:rFonts w:asciiTheme="minorHAnsi" w:hAnsiTheme="minorHAnsi" w:cstheme="minorHAnsi"/>
          <w:sz w:val="24"/>
        </w:rPr>
        <w:t>Após o interregno de um ano</w:t>
      </w:r>
      <w:r w:rsidR="00962C0F" w:rsidRPr="00522AE9">
        <w:rPr>
          <w:rFonts w:asciiTheme="minorHAnsi" w:hAnsiTheme="minorHAnsi" w:cstheme="minorHAnsi"/>
          <w:sz w:val="24"/>
        </w:rPr>
        <w:t xml:space="preserve">  da apresentação da proposta ou da data do último reajuste,</w:t>
      </w:r>
      <w:r w:rsidRPr="00522AE9">
        <w:rPr>
          <w:rFonts w:asciiTheme="minorHAnsi" w:hAnsiTheme="minorHAnsi" w:cstheme="minorHAnsi"/>
          <w:sz w:val="24"/>
        </w:rPr>
        <w:t xml:space="preserve"> e independente de pedido da CONTRATADA, os preços iniciais poderão ser reajustados, mediante a aplicação, pela CONTRATANTE, do índice IPP-C28 (Índice de Preço ao Produtor – Indústria de Transformação – Fabricação de Máquinas e Equipamentos) exclusivamente para as obrigações iniciadas </w:t>
      </w:r>
      <w:r w:rsidRPr="00522AE9">
        <w:rPr>
          <w:rFonts w:asciiTheme="minorHAnsi" w:hAnsiTheme="minorHAnsi" w:cstheme="minorHAnsi"/>
          <w:sz w:val="24"/>
        </w:rPr>
        <w:lastRenderedPageBreak/>
        <w:t>e concluídas após a ocorrência da anualidade, com base na seguinte fórmula (art. 5º do Decreto nº 1.054, de 1994):</w:t>
      </w:r>
    </w:p>
    <w:p w14:paraId="27060BA9" w14:textId="77777777" w:rsidR="00257870" w:rsidRPr="00522AE9" w:rsidRDefault="00257870" w:rsidP="00257870">
      <w:pPr>
        <w:pStyle w:val="Standard"/>
        <w:widowControl/>
        <w:spacing w:before="120" w:after="120"/>
        <w:ind w:left="1418"/>
        <w:rPr>
          <w:rFonts w:asciiTheme="minorHAnsi" w:hAnsiTheme="minorHAnsi" w:cstheme="minorHAnsi"/>
          <w:sz w:val="24"/>
        </w:rPr>
      </w:pPr>
      <w:r w:rsidRPr="00522AE9">
        <w:rPr>
          <w:rFonts w:asciiTheme="minorHAnsi" w:hAnsiTheme="minorHAnsi" w:cstheme="minorHAnsi"/>
          <w:sz w:val="24"/>
        </w:rPr>
        <w:t>R = V (I – Iº) / Iº, onde:</w:t>
      </w:r>
    </w:p>
    <w:p w14:paraId="2DFA13A9" w14:textId="77777777" w:rsidR="00257870" w:rsidRPr="00522AE9" w:rsidRDefault="00257870" w:rsidP="00257870">
      <w:pPr>
        <w:pStyle w:val="Standard"/>
        <w:spacing w:before="120" w:after="120"/>
        <w:ind w:left="1418"/>
        <w:rPr>
          <w:rFonts w:asciiTheme="minorHAnsi" w:hAnsiTheme="minorHAnsi" w:cstheme="minorHAnsi"/>
          <w:sz w:val="24"/>
        </w:rPr>
      </w:pPr>
      <w:r w:rsidRPr="00522AE9">
        <w:rPr>
          <w:rFonts w:asciiTheme="minorHAnsi" w:hAnsiTheme="minorHAnsi" w:cstheme="minorHAnsi"/>
          <w:sz w:val="24"/>
        </w:rPr>
        <w:t>R = Valor do reajuste procurado;</w:t>
      </w:r>
    </w:p>
    <w:p w14:paraId="6DD0F5E3" w14:textId="77777777" w:rsidR="00257870" w:rsidRPr="00522AE9" w:rsidRDefault="00257870" w:rsidP="00257870">
      <w:pPr>
        <w:pStyle w:val="Standard"/>
        <w:spacing w:before="120" w:after="120"/>
        <w:ind w:left="1418"/>
        <w:rPr>
          <w:rFonts w:asciiTheme="minorHAnsi" w:hAnsiTheme="minorHAnsi" w:cstheme="minorHAnsi"/>
          <w:sz w:val="24"/>
        </w:rPr>
      </w:pPr>
      <w:r w:rsidRPr="00522AE9">
        <w:rPr>
          <w:rFonts w:asciiTheme="minorHAnsi" w:hAnsiTheme="minorHAnsi" w:cstheme="minorHAnsi"/>
          <w:sz w:val="24"/>
        </w:rPr>
        <w:t>V = Valor contratual a ser reajustado;</w:t>
      </w:r>
    </w:p>
    <w:p w14:paraId="0475E7DA" w14:textId="77777777" w:rsidR="00257870" w:rsidRPr="00522AE9" w:rsidRDefault="00257870" w:rsidP="00257870">
      <w:pPr>
        <w:pStyle w:val="Standard"/>
        <w:spacing w:before="120" w:after="120"/>
        <w:ind w:left="1418"/>
        <w:rPr>
          <w:rFonts w:asciiTheme="minorHAnsi" w:hAnsiTheme="minorHAnsi" w:cstheme="minorHAnsi"/>
          <w:sz w:val="24"/>
        </w:rPr>
      </w:pPr>
      <w:r w:rsidRPr="00522AE9">
        <w:rPr>
          <w:rFonts w:asciiTheme="minorHAnsi" w:hAnsiTheme="minorHAnsi" w:cstheme="minorHAnsi"/>
          <w:sz w:val="24"/>
        </w:rPr>
        <w:t>Iº = índice inicial - refere-se ao índice de custos ou de preços correspondente à data fixada para entrega da proposta na licitação;</w:t>
      </w:r>
    </w:p>
    <w:p w14:paraId="3A4C3657" w14:textId="77777777" w:rsidR="00257870" w:rsidRPr="00522AE9" w:rsidRDefault="00257870" w:rsidP="00257870">
      <w:pPr>
        <w:pStyle w:val="Standard"/>
        <w:spacing w:before="120" w:after="120"/>
        <w:ind w:left="1418"/>
        <w:rPr>
          <w:rFonts w:asciiTheme="minorHAnsi" w:hAnsiTheme="minorHAnsi" w:cstheme="minorHAnsi"/>
          <w:sz w:val="24"/>
        </w:rPr>
      </w:pPr>
      <w:r w:rsidRPr="00522AE9">
        <w:rPr>
          <w:rFonts w:asciiTheme="minorHAnsi" w:hAnsiTheme="minorHAnsi" w:cstheme="minorHAnsi"/>
          <w:sz w:val="24"/>
        </w:rPr>
        <w:t>I = Índice relativo ao mês do reajustamento;</w:t>
      </w:r>
    </w:p>
    <w:p w14:paraId="18CD7E86" w14:textId="77777777" w:rsidR="00257870" w:rsidRPr="00522AE9" w:rsidRDefault="00257870" w:rsidP="002D4983">
      <w:pPr>
        <w:pStyle w:val="PargrafodaLista"/>
        <w:spacing w:before="120" w:after="120"/>
        <w:ind w:left="0"/>
        <w:rPr>
          <w:rFonts w:asciiTheme="minorHAnsi" w:hAnsiTheme="minorHAnsi" w:cstheme="minorHAnsi"/>
          <w:bCs/>
          <w:sz w:val="24"/>
          <w:szCs w:val="24"/>
        </w:rPr>
      </w:pPr>
    </w:p>
    <w:p w14:paraId="1E7BA922" w14:textId="6AF681F2" w:rsidR="00257870" w:rsidRPr="00522AE9" w:rsidRDefault="00257870" w:rsidP="0004308D">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sz w:val="24"/>
        </w:rPr>
        <w:t xml:space="preserve">Nos reajustes subsequentes ao primeiro, o interregno mínimo de um ano será contado a partir dos </w:t>
      </w:r>
      <w:r w:rsidRPr="00522AE9">
        <w:rPr>
          <w:rFonts w:asciiTheme="minorHAnsi" w:hAnsiTheme="minorHAnsi" w:cstheme="minorHAnsi"/>
          <w:color w:val="000000"/>
          <w:sz w:val="24"/>
        </w:rPr>
        <w:t>efeitos financeiros do último reajuste.</w:t>
      </w:r>
    </w:p>
    <w:p w14:paraId="091437A6" w14:textId="0DE40D57" w:rsidR="00257870" w:rsidRPr="00522AE9" w:rsidRDefault="00257870" w:rsidP="0004308D">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No caso de atraso ou não divulgação do índice de reajustamento, a CONTRANTE pagará à CONTRATADA a importância calculada pela última variação conhecida, liquidando a diferença correspondente tão logo seja divulgado o índice definitivo.</w:t>
      </w:r>
    </w:p>
    <w:p w14:paraId="67A79AEB" w14:textId="00E06FCB" w:rsidR="00257870" w:rsidRPr="00522AE9" w:rsidRDefault="00257870" w:rsidP="0004308D">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Nas aferições finais, o índice utilizado para reajuste será, obrigatoriamente, o definitivo.</w:t>
      </w:r>
    </w:p>
    <w:p w14:paraId="23EF0B61" w14:textId="3D2D602A" w:rsidR="00257870" w:rsidRPr="00522AE9" w:rsidRDefault="00257870" w:rsidP="0004308D">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Caso o índice estabelecido para reajustamento venha a ser extinto ou de qualquer forma não possa mais ser utilizado, será adotado, em substituição, o que vier a ser determinado pela legislação então em vigor.</w:t>
      </w:r>
    </w:p>
    <w:p w14:paraId="24945232" w14:textId="10CF058D" w:rsidR="00257870" w:rsidRPr="00522AE9" w:rsidRDefault="00257870" w:rsidP="0004308D">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Na ausência de previsão legal quanto ao índice substituto, as partes elegerão novo índice oficial, para reajustamento do preço do valor remanescente, por meio de termo aditivo.</w:t>
      </w:r>
    </w:p>
    <w:p w14:paraId="6922065A" w14:textId="64C5EE56" w:rsidR="00257870" w:rsidRPr="00522AE9" w:rsidRDefault="00257870" w:rsidP="0004308D">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 reajuste será realizado por apostilamento ao </w:t>
      </w:r>
      <w:r w:rsidR="00590116" w:rsidRPr="00522AE9">
        <w:rPr>
          <w:rFonts w:asciiTheme="minorHAnsi" w:hAnsiTheme="minorHAnsi" w:cstheme="minorHAnsi"/>
          <w:color w:val="000000"/>
          <w:sz w:val="24"/>
        </w:rPr>
        <w:t>CONTRATO</w:t>
      </w:r>
      <w:r w:rsidRPr="00522AE9">
        <w:rPr>
          <w:rFonts w:asciiTheme="minorHAnsi" w:hAnsiTheme="minorHAnsi" w:cstheme="minorHAnsi"/>
          <w:color w:val="000000"/>
          <w:sz w:val="24"/>
        </w:rPr>
        <w:t>.</w:t>
      </w:r>
    </w:p>
    <w:p w14:paraId="595AA1C1" w14:textId="77777777" w:rsidR="00257870" w:rsidRPr="00522AE9" w:rsidRDefault="00257870" w:rsidP="00257870">
      <w:pPr>
        <w:pStyle w:val="Standard"/>
        <w:spacing w:before="120" w:after="120"/>
        <w:jc w:val="both"/>
        <w:rPr>
          <w:rFonts w:asciiTheme="minorHAnsi" w:hAnsiTheme="minorHAnsi" w:cstheme="minorHAnsi"/>
          <w:sz w:val="24"/>
        </w:rPr>
      </w:pPr>
    </w:p>
    <w:p w14:paraId="04FC5B02" w14:textId="41284A0F" w:rsidR="00257870" w:rsidRPr="00522AE9" w:rsidRDefault="00257870" w:rsidP="0004308D">
      <w:pPr>
        <w:pStyle w:val="Standard"/>
        <w:numPr>
          <w:ilvl w:val="0"/>
          <w:numId w:val="123"/>
        </w:numPr>
        <w:tabs>
          <w:tab w:val="left" w:pos="0"/>
          <w:tab w:val="left" w:pos="142"/>
          <w:tab w:val="left" w:pos="426"/>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REAJUSTE DOS CUSTOS INDIRETOS</w:t>
      </w:r>
    </w:p>
    <w:p w14:paraId="603C12CC" w14:textId="41AE0794"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color w:val="000000"/>
        </w:rPr>
      </w:pPr>
      <w:r w:rsidRPr="00522AE9">
        <w:rPr>
          <w:rFonts w:asciiTheme="minorHAnsi" w:hAnsiTheme="minorHAnsi" w:cstheme="minorHAnsi"/>
          <w:color w:val="000000"/>
          <w:sz w:val="24"/>
        </w:rPr>
        <w:t>O reajuste deverá compreender a dinâmica de revisão dos custos indiretos e diretos, a fim de manter o equilíbrio econômico-financeiro do contrato.</w:t>
      </w:r>
    </w:p>
    <w:p w14:paraId="7BAA095A" w14:textId="4B5AC6B1"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Os índices que compõem o custo indireto serão revistos anualmente </w:t>
      </w:r>
      <w:r w:rsidR="00962C0F" w:rsidRPr="00522AE9">
        <w:rPr>
          <w:rFonts w:asciiTheme="minorHAnsi" w:hAnsiTheme="minorHAnsi" w:cstheme="minorHAnsi"/>
          <w:sz w:val="24"/>
        </w:rPr>
        <w:t>após o interregno de um ano da apresentação da proposta ou da data do último reajuste</w:t>
      </w:r>
      <w:r w:rsidRPr="00522AE9">
        <w:rPr>
          <w:rFonts w:asciiTheme="minorHAnsi" w:hAnsiTheme="minorHAnsi" w:cstheme="minorHAnsi"/>
          <w:color w:val="000000"/>
          <w:sz w:val="24"/>
        </w:rPr>
        <w:t>, conforme a legislação vigente.</w:t>
      </w:r>
    </w:p>
    <w:p w14:paraId="4535BB74" w14:textId="7B6C4E79"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rubrica Despesa Financeira, prevista na fórmula de cálculo do BDI, deve ser revisada por ocasião do reajuste anual, previsto no item </w:t>
      </w:r>
      <w:r w:rsidR="0006474C" w:rsidRPr="00522AE9">
        <w:rPr>
          <w:rFonts w:asciiTheme="minorHAnsi" w:hAnsiTheme="minorHAnsi" w:cstheme="minorHAnsi"/>
          <w:color w:val="000000"/>
          <w:sz w:val="24"/>
        </w:rPr>
        <w:t>15</w:t>
      </w:r>
      <w:r w:rsidRPr="00522AE9">
        <w:rPr>
          <w:rFonts w:asciiTheme="minorHAnsi" w:hAnsiTheme="minorHAnsi" w:cstheme="minorHAnsi"/>
          <w:color w:val="000000"/>
          <w:sz w:val="24"/>
        </w:rPr>
        <w:t xml:space="preserve"> deste Termo de Referência sendo aplicada a seguinte fórmula:</w:t>
      </w:r>
    </w:p>
    <w:p w14:paraId="3965316D" w14:textId="77777777" w:rsidR="00257870" w:rsidRPr="00522AE9" w:rsidRDefault="00257870" w:rsidP="00257870">
      <w:pPr>
        <w:pStyle w:val="Standard"/>
        <w:spacing w:before="120" w:after="120"/>
        <w:jc w:val="both"/>
        <w:rPr>
          <w:rFonts w:asciiTheme="minorHAnsi" w:hAnsiTheme="minorHAnsi" w:cstheme="minorHAnsi"/>
        </w:rPr>
      </w:pPr>
      <m:oMathPara>
        <m:oMath>
          <m:r>
            <w:rPr>
              <w:rFonts w:ascii="Cambria Math" w:hAnsi="Cambria Math" w:cstheme="minorHAnsi"/>
            </w:rPr>
            <m:t>DF=</m:t>
          </m:r>
          <m:sSup>
            <m:sSupPr>
              <m:ctrlPr>
                <w:rPr>
                  <w:rFonts w:ascii="Cambria Math" w:hAnsi="Cambria Math" w:cstheme="minorHAnsi"/>
                </w:rPr>
              </m:ctrlPr>
            </m:sSupPr>
            <m:e>
              <m:r>
                <w:rPr>
                  <w:rFonts w:ascii="Cambria Math" w:hAnsi="Cambria Math" w:cstheme="minorHAnsi"/>
                </w:rPr>
                <m:t>(1+</m:t>
              </m:r>
              <m:f>
                <m:fPr>
                  <m:ctrlPr>
                    <w:rPr>
                      <w:rFonts w:ascii="Cambria Math" w:hAnsi="Cambria Math" w:cstheme="minorHAnsi"/>
                    </w:rPr>
                  </m:ctrlPr>
                </m:fPr>
                <m:num>
                  <m:r>
                    <w:rPr>
                      <w:rFonts w:ascii="Cambria Math" w:hAnsi="Cambria Math" w:cstheme="minorHAnsi"/>
                    </w:rPr>
                    <m:t>TAXASELIC</m:t>
                  </m:r>
                </m:num>
                <m:den>
                  <m:r>
                    <w:rPr>
                      <w:rFonts w:ascii="Cambria Math" w:hAnsi="Cambria Math" w:cstheme="minorHAnsi"/>
                    </w:rPr>
                    <m:t>100</m:t>
                  </m:r>
                </m:den>
              </m:f>
              <m:r>
                <w:rPr>
                  <w:rFonts w:ascii="Cambria Math" w:hAnsi="Cambria Math" w:cstheme="minorHAnsi"/>
                </w:rPr>
                <m:t>)</m:t>
              </m:r>
            </m:e>
            <m:sup>
              <m:f>
                <m:fPr>
                  <m:ctrlPr>
                    <w:rPr>
                      <w:rFonts w:ascii="Cambria Math" w:hAnsi="Cambria Math" w:cstheme="minorHAnsi"/>
                    </w:rPr>
                  </m:ctrlPr>
                </m:fPr>
                <m:num>
                  <m:r>
                    <w:rPr>
                      <w:rFonts w:ascii="Cambria Math" w:hAnsi="Cambria Math" w:cstheme="minorHAnsi"/>
                    </w:rPr>
                    <m:t>DU</m:t>
                  </m:r>
                </m:num>
                <m:den>
                  <m:r>
                    <w:rPr>
                      <w:rFonts w:ascii="Cambria Math" w:hAnsi="Cambria Math" w:cstheme="minorHAnsi"/>
                    </w:rPr>
                    <m:t>252</m:t>
                  </m:r>
                </m:den>
              </m:f>
            </m:sup>
          </m:sSup>
        </m:oMath>
      </m:oMathPara>
    </w:p>
    <w:p w14:paraId="7A25E5BB" w14:textId="77777777" w:rsidR="00257870" w:rsidRPr="00522AE9" w:rsidRDefault="00257870" w:rsidP="00257870">
      <w:pPr>
        <w:pStyle w:val="Standard"/>
        <w:spacing w:before="120" w:after="120"/>
        <w:jc w:val="both"/>
        <w:rPr>
          <w:rFonts w:asciiTheme="minorHAnsi" w:hAnsiTheme="minorHAnsi" w:cstheme="minorHAnsi"/>
          <w:bCs/>
          <w:sz w:val="24"/>
          <w:szCs w:val="24"/>
          <w:lang w:val="pt-BR"/>
        </w:rPr>
      </w:pPr>
      <w:r w:rsidRPr="00522AE9">
        <w:rPr>
          <w:rFonts w:asciiTheme="minorHAnsi" w:hAnsiTheme="minorHAnsi" w:cstheme="minorHAnsi"/>
          <w:bCs/>
          <w:sz w:val="24"/>
          <w:szCs w:val="24"/>
          <w:lang w:val="pt-BR"/>
        </w:rPr>
        <w:t>Onde:</w:t>
      </w:r>
    </w:p>
    <w:p w14:paraId="1AEB2D8C" w14:textId="77777777" w:rsidR="00257870" w:rsidRPr="00522AE9" w:rsidRDefault="00257870" w:rsidP="00257870">
      <w:pPr>
        <w:pStyle w:val="Standard"/>
        <w:spacing w:before="120" w:after="120"/>
        <w:jc w:val="both"/>
        <w:rPr>
          <w:rFonts w:asciiTheme="minorHAnsi" w:hAnsiTheme="minorHAnsi" w:cstheme="minorHAnsi"/>
          <w:bCs/>
          <w:sz w:val="24"/>
          <w:szCs w:val="24"/>
          <w:lang w:val="pt-BR"/>
        </w:rPr>
      </w:pPr>
      <w:r w:rsidRPr="00522AE9">
        <w:rPr>
          <w:rFonts w:asciiTheme="minorHAnsi" w:hAnsiTheme="minorHAnsi" w:cstheme="minorHAnsi"/>
          <w:bCs/>
          <w:sz w:val="24"/>
          <w:szCs w:val="24"/>
          <w:lang w:val="pt-BR"/>
        </w:rPr>
        <w:t>DF = taxa representativa das despesas financeiras;</w:t>
      </w:r>
    </w:p>
    <w:p w14:paraId="4B3F1C04" w14:textId="77777777" w:rsidR="00257870" w:rsidRPr="00522AE9" w:rsidRDefault="00257870" w:rsidP="00257870">
      <w:pPr>
        <w:pStyle w:val="Standard"/>
        <w:spacing w:before="120" w:after="120"/>
        <w:jc w:val="both"/>
        <w:rPr>
          <w:rFonts w:asciiTheme="minorHAnsi" w:hAnsiTheme="minorHAnsi" w:cstheme="minorHAnsi"/>
        </w:rPr>
      </w:pPr>
      <w:r w:rsidRPr="00522AE9">
        <w:rPr>
          <w:rFonts w:asciiTheme="minorHAnsi" w:hAnsiTheme="minorHAnsi" w:cstheme="minorHAnsi"/>
          <w:bCs/>
          <w:sz w:val="24"/>
          <w:szCs w:val="24"/>
          <w:lang w:val="pt-BR"/>
        </w:rPr>
        <w:t>DU = dias úteis (</w:t>
      </w:r>
      <w:r w:rsidRPr="00522AE9">
        <w:rPr>
          <w:rFonts w:asciiTheme="minorHAnsi" w:hAnsiTheme="minorHAnsi" w:cstheme="minorHAnsi"/>
          <w:color w:val="000000"/>
          <w:sz w:val="24"/>
          <w:lang w:val="pt-BR"/>
        </w:rPr>
        <w:t>período necessário de interregno entre apurações para pagamento)</w:t>
      </w:r>
    </w:p>
    <w:p w14:paraId="4F229C38" w14:textId="77777777" w:rsidR="00257870" w:rsidRPr="00522AE9" w:rsidRDefault="00257870" w:rsidP="00257870">
      <w:pPr>
        <w:pStyle w:val="Standard"/>
        <w:spacing w:before="120" w:after="120"/>
        <w:jc w:val="both"/>
        <w:rPr>
          <w:rFonts w:asciiTheme="minorHAnsi" w:hAnsiTheme="minorHAnsi" w:cstheme="minorHAnsi"/>
          <w:bCs/>
          <w:sz w:val="24"/>
          <w:szCs w:val="24"/>
          <w:lang w:val="pt-BR"/>
        </w:rPr>
      </w:pPr>
    </w:p>
    <w:p w14:paraId="7DCFF738" w14:textId="3DC6554D"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rubrica Lucro, prevista na fórmula de cálculo do BDI, deve respeitar os seguintes aspectos:</w:t>
      </w:r>
    </w:p>
    <w:p w14:paraId="548283AE" w14:textId="72C8E838" w:rsidR="00770A6C" w:rsidRPr="00522AE9" w:rsidRDefault="00257870" w:rsidP="00BC083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As partes concordam que o percentual de LUCRO aplicável ao presente </w:t>
      </w:r>
      <w:r w:rsidR="002B4A51"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considerará o intervalo entre 10,43% e 1</w:t>
      </w:r>
      <w:r w:rsidR="00CC206D" w:rsidRPr="00522AE9">
        <w:rPr>
          <w:rFonts w:asciiTheme="minorHAnsi" w:hAnsiTheme="minorHAnsi" w:cstheme="minorHAnsi"/>
          <w:color w:val="000000"/>
          <w:sz w:val="24"/>
        </w:rPr>
        <w:t>5</w:t>
      </w:r>
      <w:r w:rsidRPr="00522AE9">
        <w:rPr>
          <w:rFonts w:asciiTheme="minorHAnsi" w:hAnsiTheme="minorHAnsi" w:cstheme="minorHAnsi"/>
          <w:color w:val="000000"/>
          <w:sz w:val="24"/>
        </w:rPr>
        <w:t xml:space="preserve">%, consignado à CONTRATADA de forma </w:t>
      </w:r>
      <w:r w:rsidR="00B340B9" w:rsidRPr="00522AE9">
        <w:rPr>
          <w:rFonts w:asciiTheme="minorHAnsi" w:hAnsiTheme="minorHAnsi" w:cstheme="minorHAnsi"/>
          <w:color w:val="000000"/>
          <w:sz w:val="24"/>
        </w:rPr>
        <w:t>escalonada</w:t>
      </w:r>
      <w:r w:rsidR="000F0B7D" w:rsidRPr="00522AE9">
        <w:rPr>
          <w:rFonts w:asciiTheme="minorHAnsi" w:hAnsiTheme="minorHAnsi" w:cstheme="minorHAnsi"/>
          <w:color w:val="000000"/>
          <w:sz w:val="24"/>
        </w:rPr>
        <w:t xml:space="preserve"> </w:t>
      </w:r>
      <w:r w:rsidR="00897640" w:rsidRPr="00522AE9">
        <w:rPr>
          <w:rFonts w:asciiTheme="minorHAnsi" w:hAnsiTheme="minorHAnsi" w:cstheme="minorHAnsi"/>
          <w:color w:val="000000"/>
          <w:sz w:val="24"/>
        </w:rPr>
        <w:t>e de acordo com uma função linear</w:t>
      </w:r>
      <w:r w:rsidRPr="00522AE9">
        <w:rPr>
          <w:rFonts w:asciiTheme="minorHAnsi" w:hAnsiTheme="minorHAnsi" w:cstheme="minorHAnsi"/>
          <w:color w:val="000000"/>
          <w:sz w:val="24"/>
        </w:rPr>
        <w:t>, a partir do alcance de metas de performance</w:t>
      </w:r>
      <w:r w:rsidR="0006474C" w:rsidRPr="00522AE9">
        <w:rPr>
          <w:rFonts w:asciiTheme="minorHAnsi" w:hAnsiTheme="minorHAnsi" w:cstheme="minorHAnsi"/>
          <w:color w:val="000000"/>
          <w:sz w:val="24"/>
        </w:rPr>
        <w:t xml:space="preserve"> </w:t>
      </w:r>
      <w:r w:rsidR="00604189" w:rsidRPr="00522AE9">
        <w:rPr>
          <w:rFonts w:asciiTheme="minorHAnsi" w:hAnsiTheme="minorHAnsi" w:cstheme="minorHAnsi"/>
          <w:color w:val="000000"/>
          <w:sz w:val="24"/>
        </w:rPr>
        <w:t>listadas na t</w:t>
      </w:r>
      <w:r w:rsidR="00770A6C" w:rsidRPr="00522AE9">
        <w:rPr>
          <w:rFonts w:asciiTheme="minorHAnsi" w:hAnsiTheme="minorHAnsi" w:cstheme="minorHAnsi"/>
          <w:color w:val="000000"/>
          <w:sz w:val="24"/>
        </w:rPr>
        <w:t>abela abaixo</w:t>
      </w:r>
      <w:r w:rsidR="00604189" w:rsidRPr="00522AE9">
        <w:rPr>
          <w:rFonts w:asciiTheme="minorHAnsi" w:hAnsiTheme="minorHAnsi" w:cstheme="minorHAnsi"/>
          <w:color w:val="000000"/>
          <w:sz w:val="24"/>
        </w:rPr>
        <w:t>, em conformidade com o</w:t>
      </w:r>
      <w:r w:rsidR="0061592D" w:rsidRPr="00522AE9">
        <w:rPr>
          <w:rFonts w:asciiTheme="minorHAnsi" w:hAnsiTheme="minorHAnsi" w:cstheme="minorHAnsi"/>
          <w:color w:val="000000"/>
          <w:sz w:val="24"/>
        </w:rPr>
        <w:t xml:space="preserve"> previsto no</w:t>
      </w:r>
      <w:r w:rsidR="00604189" w:rsidRPr="00522AE9">
        <w:rPr>
          <w:rFonts w:asciiTheme="minorHAnsi" w:hAnsiTheme="minorHAnsi" w:cstheme="minorHAnsi"/>
          <w:color w:val="000000"/>
          <w:sz w:val="24"/>
        </w:rPr>
        <w:t xml:space="preserve"> </w:t>
      </w:r>
      <w:r w:rsidR="00604189" w:rsidRPr="00522AE9">
        <w:rPr>
          <w:rFonts w:asciiTheme="minorHAnsi" w:hAnsiTheme="minorHAnsi" w:cstheme="minorHAnsi"/>
          <w:color w:val="000000"/>
          <w:sz w:val="24"/>
          <w:szCs w:val="24"/>
        </w:rPr>
        <w:t>art. 144 da Lei 14.133/2021</w:t>
      </w:r>
      <w:r w:rsidR="00770A6C" w:rsidRPr="00522AE9">
        <w:rPr>
          <w:rFonts w:asciiTheme="minorHAnsi" w:hAnsiTheme="minorHAnsi" w:cstheme="minorHAnsi"/>
          <w:color w:val="000000"/>
          <w:sz w:val="24"/>
        </w:rPr>
        <w:t>.</w:t>
      </w:r>
      <w:r w:rsidR="00604189" w:rsidRPr="00522AE9">
        <w:rPr>
          <w:rFonts w:asciiTheme="minorHAnsi" w:hAnsiTheme="minorHAnsi" w:cstheme="minorHAnsi"/>
          <w:color w:val="000000"/>
          <w:sz w:val="24"/>
        </w:rPr>
        <w:t xml:space="preserve"> Tal remuneração variável é motivada com o objetivo de estimular a CONTRATADA a manter altos índices de disponibilidade.</w:t>
      </w:r>
    </w:p>
    <w:p w14:paraId="5373A840" w14:textId="77777777" w:rsidR="00B60E5D" w:rsidRPr="00522AE9" w:rsidRDefault="00B60E5D" w:rsidP="00BC0838">
      <w:pPr>
        <w:pStyle w:val="Standard"/>
        <w:tabs>
          <w:tab w:val="left" w:pos="0"/>
        </w:tabs>
        <w:spacing w:before="120" w:after="120"/>
        <w:jc w:val="both"/>
        <w:rPr>
          <w:rFonts w:asciiTheme="minorHAnsi" w:hAnsiTheme="minorHAnsi" w:cstheme="minorHAnsi"/>
          <w:color w:val="000000"/>
          <w:sz w:val="24"/>
        </w:rPr>
      </w:pPr>
    </w:p>
    <w:tbl>
      <w:tblPr>
        <w:tblStyle w:val="Tabelacomgrade"/>
        <w:tblW w:w="6658" w:type="dxa"/>
        <w:jc w:val="center"/>
        <w:tblLook w:val="04A0" w:firstRow="1" w:lastRow="0" w:firstColumn="1" w:lastColumn="0" w:noHBand="0" w:noVBand="1"/>
      </w:tblPr>
      <w:tblGrid>
        <w:gridCol w:w="2652"/>
        <w:gridCol w:w="4006"/>
      </w:tblGrid>
      <w:tr w:rsidR="00770A6C" w:rsidRPr="00522AE9" w14:paraId="1D5628F4" w14:textId="77777777" w:rsidTr="00905919">
        <w:trPr>
          <w:jc w:val="center"/>
        </w:trPr>
        <w:tc>
          <w:tcPr>
            <w:tcW w:w="2652" w:type="dxa"/>
            <w:shd w:val="clear" w:color="auto" w:fill="BFBFBF" w:themeFill="background1" w:themeFillShade="BF"/>
            <w:vAlign w:val="center"/>
          </w:tcPr>
          <w:p w14:paraId="2E029AC1" w14:textId="77777777" w:rsidR="00770A6C" w:rsidRPr="00522AE9" w:rsidRDefault="00770A6C" w:rsidP="00BC0838">
            <w:pPr>
              <w:pStyle w:val="Standard"/>
              <w:spacing w:after="120"/>
              <w:jc w:val="center"/>
              <w:rPr>
                <w:rFonts w:asciiTheme="minorHAnsi" w:hAnsiTheme="minorHAnsi" w:cstheme="minorHAnsi"/>
                <w:b/>
              </w:rPr>
            </w:pPr>
            <w:r w:rsidRPr="00522AE9">
              <w:rPr>
                <w:rFonts w:asciiTheme="minorHAnsi" w:hAnsiTheme="minorHAnsi" w:cstheme="minorHAnsi"/>
                <w:b/>
              </w:rPr>
              <w:lastRenderedPageBreak/>
              <w:t>DISPONIBILIDADE (D)</w:t>
            </w:r>
          </w:p>
        </w:tc>
        <w:tc>
          <w:tcPr>
            <w:tcW w:w="4006" w:type="dxa"/>
            <w:shd w:val="clear" w:color="auto" w:fill="BFBFBF" w:themeFill="background1" w:themeFillShade="BF"/>
            <w:vAlign w:val="center"/>
          </w:tcPr>
          <w:p w14:paraId="34F7B136" w14:textId="77777777" w:rsidR="00770A6C" w:rsidRPr="00522AE9" w:rsidRDefault="00770A6C" w:rsidP="00BC0838">
            <w:pPr>
              <w:pStyle w:val="Standard"/>
              <w:spacing w:after="120"/>
              <w:jc w:val="center"/>
              <w:rPr>
                <w:rFonts w:asciiTheme="minorHAnsi" w:hAnsiTheme="minorHAnsi" w:cstheme="minorHAnsi"/>
                <w:b/>
              </w:rPr>
            </w:pPr>
            <w:r w:rsidRPr="00522AE9">
              <w:rPr>
                <w:rFonts w:asciiTheme="minorHAnsi" w:hAnsiTheme="minorHAnsi" w:cstheme="minorHAnsi"/>
                <w:b/>
              </w:rPr>
              <w:t>LUCRO (L)</w:t>
            </w:r>
          </w:p>
        </w:tc>
      </w:tr>
      <w:tr w:rsidR="00770A6C" w:rsidRPr="00522AE9" w14:paraId="0D88F1B2" w14:textId="77777777" w:rsidTr="00905919">
        <w:trPr>
          <w:jc w:val="center"/>
        </w:trPr>
        <w:tc>
          <w:tcPr>
            <w:tcW w:w="2652" w:type="dxa"/>
            <w:vAlign w:val="center"/>
          </w:tcPr>
          <w:p w14:paraId="0D6DE54C" w14:textId="33D4C8C2" w:rsidR="00770A6C" w:rsidRPr="00522AE9" w:rsidRDefault="00770A6C" w:rsidP="00BC0838">
            <w:pPr>
              <w:pStyle w:val="Standard"/>
              <w:spacing w:after="120"/>
              <w:jc w:val="center"/>
              <w:rPr>
                <w:rFonts w:asciiTheme="minorHAnsi" w:hAnsiTheme="minorHAnsi" w:cstheme="minorHAnsi"/>
              </w:rPr>
            </w:pPr>
            <w:r w:rsidRPr="00522AE9">
              <w:rPr>
                <w:rFonts w:asciiTheme="minorHAnsi" w:hAnsiTheme="minorHAnsi" w:cstheme="minorHAnsi"/>
              </w:rPr>
              <w:t>70%</w:t>
            </w:r>
          </w:p>
        </w:tc>
        <w:tc>
          <w:tcPr>
            <w:tcW w:w="4006" w:type="dxa"/>
            <w:vAlign w:val="center"/>
          </w:tcPr>
          <w:p w14:paraId="4C02411E" w14:textId="04DBAC31" w:rsidR="00770A6C" w:rsidRPr="00522AE9" w:rsidRDefault="00CE79CF" w:rsidP="00BC0838">
            <w:pPr>
              <w:pStyle w:val="Standard"/>
              <w:spacing w:after="120"/>
              <w:jc w:val="center"/>
              <w:rPr>
                <w:rFonts w:asciiTheme="minorHAnsi" w:hAnsiTheme="minorHAnsi" w:cstheme="minorHAnsi"/>
              </w:rPr>
            </w:pPr>
            <w:r w:rsidRPr="00522AE9">
              <w:rPr>
                <w:rFonts w:asciiTheme="minorHAnsi" w:hAnsiTheme="minorHAnsi" w:cstheme="minorHAnsi"/>
              </w:rPr>
              <w:t>10,43</w:t>
            </w:r>
            <w:r w:rsidR="00770A6C" w:rsidRPr="00522AE9">
              <w:rPr>
                <w:rFonts w:asciiTheme="minorHAnsi" w:hAnsiTheme="minorHAnsi" w:cstheme="minorHAnsi"/>
              </w:rPr>
              <w:t>%</w:t>
            </w:r>
          </w:p>
        </w:tc>
      </w:tr>
      <w:tr w:rsidR="00770A6C" w:rsidRPr="00522AE9" w14:paraId="4E83C557" w14:textId="77777777" w:rsidTr="00905919">
        <w:trPr>
          <w:jc w:val="center"/>
        </w:trPr>
        <w:tc>
          <w:tcPr>
            <w:tcW w:w="2652" w:type="dxa"/>
            <w:vAlign w:val="center"/>
          </w:tcPr>
          <w:p w14:paraId="59ACEC50" w14:textId="4860324D" w:rsidR="00770A6C" w:rsidRPr="00522AE9" w:rsidRDefault="00770A6C" w:rsidP="00BC0838">
            <w:pPr>
              <w:pStyle w:val="Standard"/>
              <w:spacing w:after="120"/>
              <w:jc w:val="center"/>
              <w:rPr>
                <w:rFonts w:asciiTheme="minorHAnsi" w:hAnsiTheme="minorHAnsi" w:cstheme="minorHAnsi"/>
              </w:rPr>
            </w:pPr>
            <w:r w:rsidRPr="00522AE9">
              <w:rPr>
                <w:rFonts w:asciiTheme="minorHAnsi" w:hAnsiTheme="minorHAnsi" w:cstheme="minorHAnsi"/>
              </w:rPr>
              <w:t>De 7</w:t>
            </w:r>
            <w:r w:rsidR="00A14CF5" w:rsidRPr="00522AE9">
              <w:rPr>
                <w:rFonts w:asciiTheme="minorHAnsi" w:hAnsiTheme="minorHAnsi" w:cstheme="minorHAnsi"/>
              </w:rPr>
              <w:t>0</w:t>
            </w:r>
            <w:r w:rsidRPr="00522AE9">
              <w:rPr>
                <w:rFonts w:asciiTheme="minorHAnsi" w:hAnsiTheme="minorHAnsi" w:cstheme="minorHAnsi"/>
              </w:rPr>
              <w:t>% a 90%</w:t>
            </w:r>
          </w:p>
        </w:tc>
        <w:tc>
          <w:tcPr>
            <w:tcW w:w="4006" w:type="dxa"/>
            <w:shd w:val="clear" w:color="auto" w:fill="FFFFFF" w:themeFill="background1"/>
            <w:vAlign w:val="center"/>
          </w:tcPr>
          <w:p w14:paraId="618A308A" w14:textId="77777777" w:rsidR="00CD0CAC" w:rsidRPr="00522AE9" w:rsidRDefault="00BC0838" w:rsidP="00947871">
            <w:pPr>
              <w:pStyle w:val="Standard"/>
              <w:spacing w:after="120"/>
              <w:jc w:val="center"/>
              <w:rPr>
                <w:rFonts w:asciiTheme="minorHAnsi" w:hAnsiTheme="minorHAnsi" w:cstheme="minorHAnsi"/>
                <w:sz w:val="20"/>
                <w:szCs w:val="20"/>
              </w:rPr>
            </w:pPr>
            <m:oMath>
              <m:r>
                <w:rPr>
                  <w:rFonts w:ascii="Cambria Math" w:hAnsi="Cambria Math" w:cstheme="minorHAnsi"/>
                  <w:sz w:val="20"/>
                  <w:szCs w:val="20"/>
                </w:rPr>
                <m:t>L=</m:t>
              </m:r>
              <m:d>
                <m:dPr>
                  <m:ctrlPr>
                    <w:rPr>
                      <w:rFonts w:ascii="Cambria Math" w:hAnsi="Cambria Math" w:cstheme="minorHAnsi"/>
                      <w:i/>
                      <w:sz w:val="20"/>
                      <w:szCs w:val="20"/>
                    </w:rPr>
                  </m:ctrlPr>
                </m:dPr>
                <m:e>
                  <m:r>
                    <w:rPr>
                      <w:rFonts w:ascii="Cambria Math" w:hAnsi="Cambria Math" w:cstheme="minorHAnsi"/>
                      <w:sz w:val="20"/>
                      <w:szCs w:val="20"/>
                    </w:rPr>
                    <m:t>0,2285 x D- 0,05565</m:t>
                  </m:r>
                </m:e>
              </m:d>
              <m:r>
                <w:rPr>
                  <w:rFonts w:ascii="Cambria Math" w:hAnsi="Cambria Math" w:cstheme="minorHAnsi"/>
                  <w:sz w:val="20"/>
                  <w:szCs w:val="20"/>
                </w:rPr>
                <m:t>x 100%</m:t>
              </m:r>
            </m:oMath>
            <w:r w:rsidR="004B29EE" w:rsidRPr="00522AE9">
              <w:rPr>
                <w:rFonts w:asciiTheme="minorHAnsi" w:hAnsiTheme="minorHAnsi" w:cstheme="minorHAnsi"/>
                <w:sz w:val="20"/>
                <w:szCs w:val="20"/>
              </w:rPr>
              <w:t xml:space="preserve">, </w:t>
            </w:r>
          </w:p>
          <w:p w14:paraId="59F2B12C" w14:textId="64CBF09C" w:rsidR="00770A6C" w:rsidRPr="00522AE9" w:rsidRDefault="004B29EE" w:rsidP="00947871">
            <w:pPr>
              <w:pStyle w:val="Standard"/>
              <w:spacing w:after="120"/>
              <w:jc w:val="center"/>
              <w:rPr>
                <w:rFonts w:asciiTheme="minorHAnsi" w:hAnsiTheme="minorHAnsi" w:cstheme="minorHAnsi"/>
                <w:sz w:val="20"/>
                <w:szCs w:val="20"/>
              </w:rPr>
            </w:pPr>
            <w:r w:rsidRPr="00522AE9">
              <w:rPr>
                <w:rFonts w:asciiTheme="minorHAnsi" w:hAnsiTheme="minorHAnsi" w:cstheme="minorHAnsi"/>
                <w:sz w:val="20"/>
                <w:szCs w:val="20"/>
              </w:rPr>
              <w:t xml:space="preserve">onde 0 </w:t>
            </w:r>
            <w:r w:rsidR="004A69BF" w:rsidRPr="00522AE9">
              <w:rPr>
                <w:rFonts w:asciiTheme="minorHAnsi" w:hAnsiTheme="minorHAnsi" w:cstheme="minorHAnsi"/>
                <w:sz w:val="20"/>
                <w:szCs w:val="20"/>
              </w:rPr>
              <w:t>≤</w:t>
            </w:r>
            <w:r w:rsidRPr="00522AE9">
              <w:rPr>
                <w:rFonts w:asciiTheme="minorHAnsi" w:hAnsiTheme="minorHAnsi" w:cstheme="minorHAnsi"/>
                <w:sz w:val="20"/>
                <w:szCs w:val="20"/>
              </w:rPr>
              <w:t xml:space="preserve"> D </w:t>
            </w:r>
            <w:r w:rsidR="004A69BF" w:rsidRPr="00522AE9">
              <w:rPr>
                <w:rFonts w:asciiTheme="minorHAnsi" w:hAnsiTheme="minorHAnsi" w:cstheme="minorHAnsi"/>
                <w:sz w:val="20"/>
                <w:szCs w:val="20"/>
              </w:rPr>
              <w:t>≤</w:t>
            </w:r>
            <w:r w:rsidRPr="00522AE9">
              <w:rPr>
                <w:rFonts w:asciiTheme="minorHAnsi" w:hAnsiTheme="minorHAnsi" w:cstheme="minorHAnsi"/>
                <w:sz w:val="20"/>
                <w:szCs w:val="20"/>
              </w:rPr>
              <w:t xml:space="preserve"> 1</w:t>
            </w:r>
          </w:p>
        </w:tc>
      </w:tr>
      <w:tr w:rsidR="00770A6C" w:rsidRPr="00522AE9" w14:paraId="16AD0F5D" w14:textId="77777777" w:rsidTr="00905919">
        <w:trPr>
          <w:jc w:val="center"/>
        </w:trPr>
        <w:tc>
          <w:tcPr>
            <w:tcW w:w="2652" w:type="dxa"/>
            <w:vAlign w:val="center"/>
          </w:tcPr>
          <w:p w14:paraId="30368B13" w14:textId="77777777" w:rsidR="00770A6C" w:rsidRPr="00522AE9" w:rsidRDefault="00770A6C" w:rsidP="00BC0838">
            <w:pPr>
              <w:pStyle w:val="Standard"/>
              <w:spacing w:after="120"/>
              <w:jc w:val="center"/>
              <w:rPr>
                <w:rFonts w:asciiTheme="minorHAnsi" w:hAnsiTheme="minorHAnsi" w:cstheme="minorHAnsi"/>
              </w:rPr>
            </w:pPr>
            <w:r w:rsidRPr="00522AE9">
              <w:rPr>
                <w:rFonts w:asciiTheme="minorHAnsi" w:hAnsiTheme="minorHAnsi" w:cstheme="minorHAnsi"/>
              </w:rPr>
              <w:t>Acima de 90%</w:t>
            </w:r>
          </w:p>
        </w:tc>
        <w:tc>
          <w:tcPr>
            <w:tcW w:w="4006" w:type="dxa"/>
            <w:vAlign w:val="center"/>
          </w:tcPr>
          <w:p w14:paraId="37822408" w14:textId="0AECEEB1" w:rsidR="00770A6C" w:rsidRPr="00522AE9" w:rsidRDefault="00770A6C" w:rsidP="00BC0838">
            <w:pPr>
              <w:pStyle w:val="Standard"/>
              <w:spacing w:after="120"/>
              <w:jc w:val="center"/>
              <w:rPr>
                <w:rFonts w:asciiTheme="minorHAnsi" w:hAnsiTheme="minorHAnsi" w:cstheme="minorHAnsi"/>
              </w:rPr>
            </w:pPr>
            <w:r w:rsidRPr="00522AE9">
              <w:rPr>
                <w:rFonts w:asciiTheme="minorHAnsi" w:hAnsiTheme="minorHAnsi" w:cstheme="minorHAnsi"/>
              </w:rPr>
              <w:t>1</w:t>
            </w:r>
            <w:r w:rsidR="005D7A43" w:rsidRPr="00522AE9">
              <w:rPr>
                <w:rFonts w:asciiTheme="minorHAnsi" w:hAnsiTheme="minorHAnsi" w:cstheme="minorHAnsi"/>
              </w:rPr>
              <w:t>5</w:t>
            </w:r>
            <w:r w:rsidRPr="00522AE9">
              <w:rPr>
                <w:rFonts w:asciiTheme="minorHAnsi" w:hAnsiTheme="minorHAnsi" w:cstheme="minorHAnsi"/>
              </w:rPr>
              <w:t>%</w:t>
            </w:r>
          </w:p>
        </w:tc>
      </w:tr>
    </w:tbl>
    <w:p w14:paraId="44FDCA46" w14:textId="3EC48A68" w:rsidR="00257870" w:rsidRPr="00522AE9" w:rsidRDefault="00257870"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percentuais de lucro para o ciclo que se inicia dependerão dos resul</w:t>
      </w:r>
      <w:r w:rsidR="0006474C" w:rsidRPr="00522AE9">
        <w:rPr>
          <w:rFonts w:asciiTheme="minorHAnsi" w:hAnsiTheme="minorHAnsi" w:cstheme="minorHAnsi"/>
          <w:color w:val="000000"/>
          <w:sz w:val="24"/>
        </w:rPr>
        <w:t>tados obtidos no ciclo anterior, de forma que será considerado o valor de 1</w:t>
      </w:r>
      <w:r w:rsidR="007648BB" w:rsidRPr="00522AE9">
        <w:rPr>
          <w:rFonts w:asciiTheme="minorHAnsi" w:hAnsiTheme="minorHAnsi" w:cstheme="minorHAnsi"/>
          <w:color w:val="000000"/>
          <w:sz w:val="24"/>
        </w:rPr>
        <w:t>5</w:t>
      </w:r>
      <w:r w:rsidR="0006474C" w:rsidRPr="00522AE9">
        <w:rPr>
          <w:rFonts w:asciiTheme="minorHAnsi" w:hAnsiTheme="minorHAnsi" w:cstheme="minorHAnsi"/>
          <w:color w:val="000000"/>
          <w:sz w:val="24"/>
        </w:rPr>
        <w:t xml:space="preserve">% para o primeiro </w:t>
      </w:r>
      <w:r w:rsidR="0061592D" w:rsidRPr="00522AE9">
        <w:rPr>
          <w:rFonts w:asciiTheme="minorHAnsi" w:hAnsiTheme="minorHAnsi" w:cstheme="minorHAnsi"/>
          <w:color w:val="000000"/>
          <w:sz w:val="24"/>
        </w:rPr>
        <w:t>ciclo</w:t>
      </w:r>
      <w:r w:rsidR="0006474C" w:rsidRPr="00522AE9">
        <w:rPr>
          <w:rFonts w:asciiTheme="minorHAnsi" w:hAnsiTheme="minorHAnsi" w:cstheme="minorHAnsi"/>
          <w:color w:val="000000"/>
          <w:sz w:val="24"/>
        </w:rPr>
        <w:t>.</w:t>
      </w:r>
    </w:p>
    <w:p w14:paraId="5745C03C" w14:textId="06924769" w:rsidR="00257870" w:rsidRPr="00522AE9" w:rsidRDefault="00257870"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Anualmente, será definida uma data no mês de </w:t>
      </w:r>
      <w:r w:rsidR="0006474C" w:rsidRPr="00522AE9">
        <w:rPr>
          <w:rFonts w:asciiTheme="minorHAnsi" w:hAnsiTheme="minorHAnsi" w:cstheme="minorHAnsi"/>
          <w:color w:val="000000"/>
          <w:sz w:val="24"/>
        </w:rPr>
        <w:t>aniversário da Proposta Comercial</w:t>
      </w:r>
      <w:r w:rsidRPr="00522AE9">
        <w:rPr>
          <w:rFonts w:asciiTheme="minorHAnsi" w:hAnsiTheme="minorHAnsi" w:cstheme="minorHAnsi"/>
          <w:color w:val="000000"/>
          <w:sz w:val="24"/>
        </w:rPr>
        <w:t xml:space="preserve"> para realizar uma reunião de acompanha</w:t>
      </w:r>
      <w:r w:rsidR="0090793B" w:rsidRPr="00522AE9">
        <w:rPr>
          <w:rFonts w:asciiTheme="minorHAnsi" w:hAnsiTheme="minorHAnsi" w:cstheme="minorHAnsi"/>
          <w:color w:val="000000"/>
          <w:sz w:val="24"/>
        </w:rPr>
        <w:t xml:space="preserve">mento do </w:t>
      </w:r>
      <w:r w:rsidR="002B4A51" w:rsidRPr="00522AE9">
        <w:rPr>
          <w:rFonts w:asciiTheme="minorHAnsi" w:hAnsiTheme="minorHAnsi" w:cstheme="minorHAnsi"/>
          <w:color w:val="000000"/>
          <w:sz w:val="24"/>
        </w:rPr>
        <w:t>CONTRATO</w:t>
      </w:r>
      <w:r w:rsidR="0090793B" w:rsidRPr="00522AE9">
        <w:rPr>
          <w:rFonts w:asciiTheme="minorHAnsi" w:hAnsiTheme="minorHAnsi" w:cstheme="minorHAnsi"/>
          <w:color w:val="000000"/>
          <w:sz w:val="24"/>
        </w:rPr>
        <w:t xml:space="preserve"> </w:t>
      </w:r>
      <w:r w:rsidRPr="00522AE9">
        <w:rPr>
          <w:rFonts w:asciiTheme="minorHAnsi" w:hAnsiTheme="minorHAnsi" w:cstheme="minorHAnsi"/>
          <w:color w:val="000000"/>
          <w:sz w:val="24"/>
        </w:rPr>
        <w:t xml:space="preserve">entre o CONTRATANTE e a CONTRATADA a fim de definir o percentual de </w:t>
      </w:r>
      <w:r w:rsidR="0006474C" w:rsidRPr="00522AE9">
        <w:rPr>
          <w:rFonts w:asciiTheme="minorHAnsi" w:hAnsiTheme="minorHAnsi" w:cstheme="minorHAnsi"/>
          <w:color w:val="000000"/>
          <w:sz w:val="24"/>
        </w:rPr>
        <w:t>LUCRO a ser aplicado para os meses do ciclo subsequente.</w:t>
      </w:r>
    </w:p>
    <w:p w14:paraId="29ECB1B6" w14:textId="480D26C8" w:rsidR="00257870" w:rsidRPr="00522AE9" w:rsidRDefault="00257870"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percentual de LUCRO não deverá ser maior que ao limite superior estabelecido</w:t>
      </w:r>
      <w:r w:rsidR="0090793B" w:rsidRPr="00522AE9">
        <w:rPr>
          <w:rFonts w:asciiTheme="minorHAnsi" w:hAnsiTheme="minorHAnsi" w:cstheme="minorHAnsi"/>
          <w:color w:val="000000"/>
          <w:sz w:val="24"/>
        </w:rPr>
        <w:t xml:space="preserve"> na cláusula 16</w:t>
      </w:r>
      <w:r w:rsidRPr="00522AE9">
        <w:rPr>
          <w:rFonts w:asciiTheme="minorHAnsi" w:hAnsiTheme="minorHAnsi" w:cstheme="minorHAnsi"/>
          <w:color w:val="000000"/>
          <w:sz w:val="24"/>
        </w:rPr>
        <w:t>.4.1.</w:t>
      </w:r>
    </w:p>
    <w:p w14:paraId="786A6CE1" w14:textId="1825CC5E" w:rsidR="00257870" w:rsidRPr="00522AE9" w:rsidRDefault="00257870"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Os participantes da reunião de acompanhamento do </w:t>
      </w:r>
      <w:r w:rsidR="002B4A51"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(CONTRATANTE e CONTRATADA) assinarão uma ATA, que subsidiará o período subsequente.</w:t>
      </w:r>
    </w:p>
    <w:p w14:paraId="25DFE4CF" w14:textId="4F361930" w:rsidR="00257870" w:rsidRPr="00522AE9" w:rsidRDefault="00257870"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percentuais de lucro para o ciclo que se inicia dependerão dos resultados obtidos no ciclo anterior.</w:t>
      </w:r>
    </w:p>
    <w:p w14:paraId="1959906D" w14:textId="08C71843" w:rsidR="00257870" w:rsidRPr="00522AE9" w:rsidRDefault="00257870"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reajuste dos custos indiretos será realizado por apostilamento</w:t>
      </w:r>
      <w:r w:rsidRPr="00522AE9">
        <w:rPr>
          <w:rFonts w:asciiTheme="minorHAnsi" w:hAnsiTheme="minorHAnsi" w:cstheme="minorHAnsi"/>
          <w:sz w:val="24"/>
        </w:rPr>
        <w:t>.</w:t>
      </w:r>
    </w:p>
    <w:p w14:paraId="1C06540E" w14:textId="77777777" w:rsidR="00257870" w:rsidRPr="00522AE9" w:rsidRDefault="00257870" w:rsidP="00257870">
      <w:pPr>
        <w:pStyle w:val="Standard"/>
        <w:spacing w:before="120" w:after="120"/>
        <w:rPr>
          <w:rFonts w:asciiTheme="minorHAnsi" w:hAnsiTheme="minorHAnsi" w:cstheme="minorHAnsi"/>
          <w:sz w:val="24"/>
        </w:rPr>
      </w:pPr>
    </w:p>
    <w:p w14:paraId="39D3683D" w14:textId="34716FA5" w:rsidR="00257870" w:rsidRPr="00522AE9" w:rsidRDefault="00257870" w:rsidP="0004308D">
      <w:pPr>
        <w:pStyle w:val="Standard"/>
        <w:numPr>
          <w:ilvl w:val="0"/>
          <w:numId w:val="123"/>
        </w:numPr>
        <w:tabs>
          <w:tab w:val="left" w:pos="0"/>
          <w:tab w:val="left" w:pos="142"/>
          <w:tab w:val="left" w:pos="567"/>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REEQUILÍBRIO ECONÔMICO-FINANCEIRO</w:t>
      </w:r>
    </w:p>
    <w:p w14:paraId="7E52CD1D" w14:textId="7ED4ECB2"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Poderá haver reequilíbrio econômico-financeiro, desde que demonstrado, pelo requisitante, o impacto sobre o preço contratual, em conformidade com o art. 124, II, “d” e art. 134 da Lei 14.133/21.</w:t>
      </w:r>
    </w:p>
    <w:p w14:paraId="4993D363" w14:textId="49896E1C" w:rsidR="00257870" w:rsidRPr="00522AE9" w:rsidRDefault="00257870"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Dada a incidência de custos de fabricação inerentes às despesas fixas, poderá haver reequilíbrio econômico-financeiro, através do competente Termo Aditivo, inerente à variação de volumes de pedido em relação ao anualmente contratado e previsto, desde que demonstrado, pelo requisitante, o impacto sobre o preço contratual, em conformidade parágrafo único do art. 131 da Lei 14.133/21.</w:t>
      </w:r>
    </w:p>
    <w:p w14:paraId="49470E7D" w14:textId="77777777" w:rsidR="00B80A0F" w:rsidRPr="00522AE9" w:rsidRDefault="00B80A0F" w:rsidP="0004308D">
      <w:pPr>
        <w:pStyle w:val="Standard"/>
        <w:tabs>
          <w:tab w:val="left" w:pos="358"/>
        </w:tabs>
        <w:spacing w:before="120" w:after="120"/>
        <w:rPr>
          <w:rFonts w:asciiTheme="minorHAnsi" w:hAnsiTheme="minorHAnsi" w:cstheme="minorHAnsi"/>
        </w:rPr>
      </w:pPr>
    </w:p>
    <w:p w14:paraId="49470E7E" w14:textId="38521558" w:rsidR="00B80A0F" w:rsidRPr="00522AE9" w:rsidRDefault="00D45477" w:rsidP="0004308D">
      <w:pPr>
        <w:pStyle w:val="Standard"/>
        <w:numPr>
          <w:ilvl w:val="0"/>
          <w:numId w:val="123"/>
        </w:numPr>
        <w:tabs>
          <w:tab w:val="left" w:pos="0"/>
          <w:tab w:val="left" w:pos="142"/>
          <w:tab w:val="left" w:pos="426"/>
        </w:tabs>
        <w:spacing w:before="120" w:after="120"/>
        <w:jc w:val="both"/>
        <w:rPr>
          <w:rFonts w:asciiTheme="minorHAnsi" w:hAnsiTheme="minorHAnsi" w:cstheme="minorHAnsi"/>
          <w:b/>
          <w:color w:val="000000"/>
          <w:sz w:val="24"/>
        </w:rPr>
      </w:pPr>
      <w:r w:rsidRPr="00522AE9">
        <w:rPr>
          <w:rFonts w:asciiTheme="minorHAnsi" w:hAnsiTheme="minorHAnsi" w:cstheme="minorHAnsi"/>
          <w:b/>
          <w:color w:val="000000"/>
          <w:sz w:val="24"/>
        </w:rPr>
        <w:t>RECURSOS ORÇAMENTÁRIOS</w:t>
      </w:r>
    </w:p>
    <w:p w14:paraId="49470E7F" w14:textId="40099D65" w:rsidR="00B80A0F" w:rsidRPr="00522AE9" w:rsidRDefault="00D45477" w:rsidP="0004308D">
      <w:pPr>
        <w:pStyle w:val="Standard"/>
        <w:numPr>
          <w:ilvl w:val="1"/>
          <w:numId w:val="123"/>
        </w:numPr>
        <w:tabs>
          <w:tab w:val="left" w:pos="0"/>
          <w:tab w:val="left" w:pos="567"/>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despesas para possibilitar o pagamento da contratação do Pacote do SLI das plataformas veiculares de VBMT-LSR 4x4, para atendimento das necessidades da Frota de VBMT-LSR 4x4, serão realizadas com os recursos do Orçamento Geral da União (OGU), alocados no Programa de Trabalho n° OS.153.6012.14T4.0001 - Implantação do Projeto Forças Blindadas, da Unidade Orçamentária 52121 - Comando do Exército.</w:t>
      </w:r>
    </w:p>
    <w:p w14:paraId="49470E80" w14:textId="770A03F7" w:rsidR="00B80A0F" w:rsidRPr="00522AE9" w:rsidRDefault="00D45477" w:rsidP="009B2B1B">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título de Previsão de Recurso Orçamentário (PRO), está planejado e será descentralizado oportunamente, para a Diretoria de Fabricação (DF), por intermédio do Departamento de Ciência e Tecnologia (DCT), os recursos necessários para a contratação, conforme Declaração de Adequação Orçamentária, emitida pelo gerente do Programa Estratégico do Exército Forças Blindadas (Pgr EE F Bld), constante no </w:t>
      </w:r>
      <w:r w:rsidR="000E602C">
        <w:rPr>
          <w:rFonts w:asciiTheme="minorHAnsi" w:hAnsiTheme="minorHAnsi" w:cstheme="minorHAnsi"/>
          <w:color w:val="000000"/>
          <w:sz w:val="24"/>
        </w:rPr>
        <w:t>“</w:t>
      </w:r>
      <w:r w:rsidR="00E41829">
        <w:rPr>
          <w:rFonts w:asciiTheme="minorHAnsi" w:hAnsiTheme="minorHAnsi" w:cstheme="minorHAnsi"/>
          <w:color w:val="000000"/>
          <w:sz w:val="24"/>
        </w:rPr>
        <w:t>ANEXO A</w:t>
      </w:r>
      <w:r w:rsidR="000E602C">
        <w:rPr>
          <w:rFonts w:asciiTheme="minorHAnsi" w:hAnsiTheme="minorHAnsi" w:cstheme="minorHAnsi"/>
          <w:color w:val="000000"/>
          <w:sz w:val="24"/>
        </w:rPr>
        <w:t>”</w:t>
      </w:r>
      <w:r w:rsidRPr="00522AE9">
        <w:rPr>
          <w:rFonts w:asciiTheme="minorHAnsi" w:hAnsiTheme="minorHAnsi" w:cstheme="minorHAnsi"/>
          <w:color w:val="000000"/>
          <w:sz w:val="24"/>
        </w:rPr>
        <w:t>.</w:t>
      </w:r>
    </w:p>
    <w:p w14:paraId="49470E81" w14:textId="47F0526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Essa contratação está alinhada com o Plano Estratégico do Exército 2020-2023 (PEEx 2020-2023), conforme previsto no Objetivo Estratégico do Exército nº 1.2 (Ampliação da mobilidade e elasticidade da Força), na Ação Estratégica nº 1.2.4 (Mecanizar a Força Terrestre) e, especificamente, na Atividade nº 1.2.4.1 (Obter as plataformas que compõem a Nova Família de Blindados sobre Rodas).</w:t>
      </w:r>
    </w:p>
    <w:p w14:paraId="49470EBF" w14:textId="77777777" w:rsidR="00B80A0F" w:rsidRPr="00522AE9" w:rsidRDefault="00B80A0F" w:rsidP="0004308D">
      <w:pPr>
        <w:pStyle w:val="Standard"/>
        <w:spacing w:before="120" w:after="120"/>
        <w:rPr>
          <w:rFonts w:asciiTheme="minorHAnsi" w:hAnsiTheme="minorHAnsi" w:cstheme="minorHAnsi"/>
          <w:color w:val="000000"/>
          <w:sz w:val="26"/>
        </w:rPr>
      </w:pPr>
    </w:p>
    <w:p w14:paraId="49470EC0" w14:textId="0D381BC3" w:rsidR="00B80A0F" w:rsidRPr="00522AE9" w:rsidRDefault="00D45477" w:rsidP="0004308D">
      <w:pPr>
        <w:pStyle w:val="Standard"/>
        <w:numPr>
          <w:ilvl w:val="0"/>
          <w:numId w:val="123"/>
        </w:numPr>
        <w:tabs>
          <w:tab w:val="left" w:pos="0"/>
          <w:tab w:val="left" w:pos="142"/>
          <w:tab w:val="left" w:pos="426"/>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 xml:space="preserve">CONDIÇÕES </w:t>
      </w:r>
      <w:r w:rsidR="00217FA9" w:rsidRPr="00522AE9">
        <w:rPr>
          <w:rFonts w:asciiTheme="minorHAnsi" w:hAnsiTheme="minorHAnsi" w:cstheme="minorHAnsi"/>
          <w:b/>
          <w:color w:val="000000"/>
          <w:sz w:val="24"/>
        </w:rPr>
        <w:t xml:space="preserve">GERAIS </w:t>
      </w:r>
      <w:r w:rsidRPr="00522AE9">
        <w:rPr>
          <w:rFonts w:asciiTheme="minorHAnsi" w:hAnsiTheme="minorHAnsi" w:cstheme="minorHAnsi"/>
          <w:b/>
          <w:color w:val="000000"/>
          <w:sz w:val="24"/>
        </w:rPr>
        <w:t>DE PAGAMENTO</w:t>
      </w:r>
    </w:p>
    <w:p w14:paraId="595A3B72" w14:textId="75A777F3" w:rsidR="00F22BF1" w:rsidRPr="00522AE9" w:rsidRDefault="00F22BF1"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szCs w:val="24"/>
        </w:rPr>
        <w:lastRenderedPageBreak/>
        <w:t>A data do adimplemento do OBJETO contratado se caracteriza pela data da emissão do Termo de Recebimento Definitivo (TRD), após a qual será emitida a Nota Fiscal (NF) correspondente.</w:t>
      </w:r>
    </w:p>
    <w:p w14:paraId="49470EC3" w14:textId="6BB3860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pagamento será realizado no prazo máximo de até 30 (trinta) dias, contados a partir d</w:t>
      </w:r>
      <w:r w:rsidR="00615532" w:rsidRPr="00522AE9">
        <w:rPr>
          <w:rFonts w:asciiTheme="minorHAnsi" w:hAnsiTheme="minorHAnsi" w:cstheme="minorHAnsi"/>
          <w:color w:val="000000"/>
          <w:sz w:val="24"/>
        </w:rPr>
        <w:t>a emissão</w:t>
      </w:r>
      <w:r w:rsidR="008466CD" w:rsidRPr="00522AE9">
        <w:rPr>
          <w:rFonts w:asciiTheme="minorHAnsi" w:hAnsiTheme="minorHAnsi" w:cstheme="minorHAnsi"/>
          <w:color w:val="000000"/>
          <w:sz w:val="24"/>
        </w:rPr>
        <w:t xml:space="preserve"> e entrega à CONTRATANTE</w:t>
      </w:r>
      <w:r w:rsidR="00615532" w:rsidRPr="00522AE9">
        <w:rPr>
          <w:rFonts w:asciiTheme="minorHAnsi" w:hAnsiTheme="minorHAnsi" w:cstheme="minorHAnsi"/>
          <w:color w:val="000000"/>
          <w:sz w:val="24"/>
        </w:rPr>
        <w:t xml:space="preserve"> </w:t>
      </w:r>
      <w:r w:rsidR="008466CD" w:rsidRPr="00522AE9">
        <w:rPr>
          <w:rFonts w:asciiTheme="minorHAnsi" w:hAnsiTheme="minorHAnsi" w:cstheme="minorHAnsi"/>
          <w:color w:val="000000"/>
          <w:sz w:val="24"/>
        </w:rPr>
        <w:t>da Nota Fiscal</w:t>
      </w:r>
      <w:r w:rsidR="00AC17A6" w:rsidRPr="00522AE9">
        <w:rPr>
          <w:rFonts w:asciiTheme="minorHAnsi" w:hAnsiTheme="minorHAnsi" w:cstheme="minorHAnsi"/>
          <w:color w:val="000000"/>
          <w:sz w:val="24"/>
        </w:rPr>
        <w:t xml:space="preserve"> correspodente</w:t>
      </w:r>
      <w:r w:rsidRPr="00522AE9">
        <w:rPr>
          <w:rFonts w:asciiTheme="minorHAnsi" w:hAnsiTheme="minorHAnsi" w:cstheme="minorHAnsi"/>
          <w:color w:val="000000"/>
          <w:sz w:val="24"/>
        </w:rPr>
        <w:t>, por meio de ordem bancária de crédito em conta corrente, agência e banco, indicados pela CONTRATADA.</w:t>
      </w:r>
    </w:p>
    <w:p w14:paraId="49470EC7" w14:textId="585162BC"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valor total do CONTRATO deverá ser pago em parcelas, conforme ocorra as prestações dos serviços assinalados no OBJETO.</w:t>
      </w:r>
    </w:p>
    <w:p w14:paraId="49470EC8" w14:textId="4545B437"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pagamento será realizado em nome da empresa CONTRATADA por Ordem Bancária (OB), creditada na conta corrente, conforme dados da Nota Fiscal (NF) expedida pela empresa.</w:t>
      </w:r>
    </w:p>
    <w:p w14:paraId="49470EC9" w14:textId="1E1F8DBB"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documento fiscal será emitido sem rasura, em letra legível, principalmente, as informações da Nota Fiscal (número, valor bruto, dados bancários, informações tributárias, etc.) em nome da DIRETORIA DE FABRICAÇÃO, CNPJ nº 09.598.498/0001-00, informando o número de sua conta bancária, o nome do banco e da respectiva agência, bem como a condição de optante pelo Simples Nacional, quando for o caso.</w:t>
      </w:r>
    </w:p>
    <w:p w14:paraId="49470ECA" w14:textId="3B8CFA0D"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Havendo erro na Nota Fiscal, identificado por ocasião da conferência na DF, o pagamento ficará suspenso até que a CONTRATADA providencie as medidas saneadoras. Nesta hipótese, o prazo para pagamento será reiniciado após a comprovação da regularização da situação (data de entrada do documento na DF), não acarretando qualquer ônus para a CONTRATANTE.</w:t>
      </w:r>
    </w:p>
    <w:p w14:paraId="49470ECB" w14:textId="2A61AAA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Será considerada como data do pagamento o dia da emissão da Ordem Bancária.</w:t>
      </w:r>
    </w:p>
    <w:p w14:paraId="49470ECF" w14:textId="71A4453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Quando do pagamento, será efetuada a retenção tributária federal, prevista na legislação vigente (art. 63 da Lei 4.320/68).</w:t>
      </w:r>
    </w:p>
    <w:p w14:paraId="49470ED0" w14:textId="45FFE46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Antes do pagamento à CONTRATADA, será realizada consulta</w:t>
      </w:r>
      <w:r w:rsidR="00D57D8B" w:rsidRPr="00522AE9">
        <w:rPr>
          <w:rFonts w:asciiTheme="minorHAnsi" w:hAnsiTheme="minorHAnsi" w:cstheme="minorHAnsi"/>
          <w:color w:val="000000"/>
          <w:sz w:val="24"/>
        </w:rPr>
        <w:t xml:space="preserve"> pela CONTRATANTE</w:t>
      </w:r>
      <w:r w:rsidRPr="00522AE9">
        <w:rPr>
          <w:rFonts w:asciiTheme="minorHAnsi" w:hAnsiTheme="minorHAnsi" w:cstheme="minorHAnsi"/>
          <w:color w:val="000000"/>
          <w:sz w:val="24"/>
        </w:rPr>
        <w:t xml:space="preserve"> ao SICAF para verificar a manutenção das condições de habilitação exigidas nesta contratação</w:t>
      </w:r>
      <w:r w:rsidR="00D57D8B" w:rsidRPr="00522AE9">
        <w:rPr>
          <w:rFonts w:asciiTheme="minorHAnsi" w:hAnsiTheme="minorHAnsi" w:cstheme="minorHAnsi"/>
          <w:color w:val="000000"/>
          <w:sz w:val="24"/>
        </w:rPr>
        <w:t>, ou, na impossibilidade de acesso ao aludido sistema, devem ser verificados os documentos previstos no art. 68 da Lei 14.133/2021</w:t>
      </w:r>
      <w:r w:rsidRPr="00522AE9">
        <w:rPr>
          <w:rFonts w:asciiTheme="minorHAnsi" w:hAnsiTheme="minorHAnsi" w:cstheme="minorHAnsi"/>
          <w:color w:val="000000"/>
          <w:sz w:val="24"/>
        </w:rPr>
        <w:t>.</w:t>
      </w:r>
    </w:p>
    <w:p w14:paraId="49470ED1" w14:textId="04EA683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9470ED2" w14:textId="2FABBD5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9470ED4" w14:textId="17DF4BE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Havendo a efetiva execução do objeto, o pagamento será realizado normalmente, até que se decida por eventual rescisão do </w:t>
      </w:r>
      <w:r w:rsidR="002B4A51" w:rsidRPr="00522AE9">
        <w:rPr>
          <w:rFonts w:asciiTheme="minorHAnsi" w:hAnsiTheme="minorHAnsi" w:cstheme="minorHAnsi"/>
          <w:color w:val="000000"/>
          <w:sz w:val="24"/>
        </w:rPr>
        <w:t>CONTRATO</w:t>
      </w:r>
      <w:r w:rsidRPr="00522AE9">
        <w:rPr>
          <w:rFonts w:asciiTheme="minorHAnsi" w:hAnsiTheme="minorHAnsi" w:cstheme="minorHAnsi"/>
          <w:color w:val="000000"/>
          <w:sz w:val="24"/>
        </w:rPr>
        <w:t>, caso a CONTRATADA não regularize sua situação junto ao SICAF.</w:t>
      </w:r>
    </w:p>
    <w:p w14:paraId="49470ED5" w14:textId="72D0FE04"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Casos de eventuais atrasos de pagamento, desde que a CONTRATADA não tenha concorrido de alguma forma para isso, fica convencionado que os encargos moratórios devidos serão calculados mediante a aplicação da seguinte fórmula:</w:t>
      </w:r>
    </w:p>
    <w:p w14:paraId="49470ED6" w14:textId="77777777" w:rsidR="00B80A0F" w:rsidRPr="00522AE9" w:rsidRDefault="00D45477" w:rsidP="0004308D">
      <w:pPr>
        <w:pStyle w:val="Standard"/>
        <w:spacing w:before="120" w:after="120"/>
        <w:ind w:left="824"/>
        <w:rPr>
          <w:rFonts w:asciiTheme="minorHAnsi" w:hAnsiTheme="minorHAnsi" w:cstheme="minorHAnsi"/>
          <w:i/>
          <w:color w:val="000000"/>
          <w:sz w:val="24"/>
        </w:rPr>
      </w:pPr>
      <w:r w:rsidRPr="00522AE9">
        <w:rPr>
          <w:rFonts w:asciiTheme="minorHAnsi" w:hAnsiTheme="minorHAnsi" w:cstheme="minorHAnsi"/>
          <w:i/>
          <w:color w:val="000000"/>
          <w:sz w:val="24"/>
        </w:rPr>
        <w:t>EM = I x N x VP, sendo:</w:t>
      </w:r>
    </w:p>
    <w:p w14:paraId="49470ED7" w14:textId="77777777" w:rsidR="00B80A0F" w:rsidRPr="00522AE9" w:rsidRDefault="00D45477" w:rsidP="0004308D">
      <w:pPr>
        <w:pStyle w:val="Standard"/>
        <w:spacing w:before="120" w:after="120"/>
        <w:ind w:left="824"/>
        <w:rPr>
          <w:rFonts w:asciiTheme="minorHAnsi" w:hAnsiTheme="minorHAnsi" w:cstheme="minorHAnsi"/>
          <w:i/>
          <w:color w:val="000000"/>
          <w:sz w:val="24"/>
        </w:rPr>
      </w:pPr>
      <w:r w:rsidRPr="00522AE9">
        <w:rPr>
          <w:rFonts w:asciiTheme="minorHAnsi" w:hAnsiTheme="minorHAnsi" w:cstheme="minorHAnsi"/>
          <w:i/>
          <w:color w:val="000000"/>
          <w:sz w:val="24"/>
        </w:rPr>
        <w:t>EM = Encargos moratórios.</w:t>
      </w:r>
    </w:p>
    <w:p w14:paraId="49470ED8" w14:textId="77777777" w:rsidR="00B80A0F" w:rsidRPr="00522AE9" w:rsidRDefault="00D45477" w:rsidP="0004308D">
      <w:pPr>
        <w:pStyle w:val="Standard"/>
        <w:spacing w:before="120" w:after="120"/>
        <w:ind w:left="824"/>
        <w:rPr>
          <w:rFonts w:asciiTheme="minorHAnsi" w:hAnsiTheme="minorHAnsi" w:cstheme="minorHAnsi"/>
          <w:i/>
          <w:color w:val="000000"/>
          <w:sz w:val="24"/>
        </w:rPr>
      </w:pPr>
      <w:r w:rsidRPr="00522AE9">
        <w:rPr>
          <w:rFonts w:asciiTheme="minorHAnsi" w:hAnsiTheme="minorHAnsi" w:cstheme="minorHAnsi"/>
          <w:i/>
          <w:color w:val="000000"/>
          <w:sz w:val="24"/>
        </w:rPr>
        <w:t>N = Número de dias entre a data prevista para o pagamento e a da emissão da ordem bancária. VP = Valor da parcela paga com atraso.</w:t>
      </w:r>
    </w:p>
    <w:p w14:paraId="49470ED9" w14:textId="77777777" w:rsidR="00B80A0F" w:rsidRPr="00522AE9" w:rsidRDefault="00D45477" w:rsidP="0004308D">
      <w:pPr>
        <w:pStyle w:val="Standard"/>
        <w:spacing w:before="120" w:after="120"/>
        <w:ind w:left="824"/>
        <w:rPr>
          <w:rFonts w:asciiTheme="minorHAnsi" w:hAnsiTheme="minorHAnsi" w:cstheme="minorHAnsi"/>
          <w:i/>
          <w:color w:val="000000"/>
          <w:sz w:val="24"/>
        </w:rPr>
      </w:pPr>
      <w:r w:rsidRPr="00522AE9">
        <w:rPr>
          <w:rFonts w:asciiTheme="minorHAnsi" w:hAnsiTheme="minorHAnsi" w:cstheme="minorHAnsi"/>
          <w:i/>
          <w:color w:val="000000"/>
          <w:sz w:val="24"/>
        </w:rPr>
        <w:t>I = Índice de compensação financeira = 0,00016438, assim apurado: I = (TX/100) / 365</w:t>
      </w:r>
    </w:p>
    <w:p w14:paraId="49470EDA" w14:textId="77777777" w:rsidR="00B80A0F" w:rsidRPr="00522AE9" w:rsidRDefault="00D45477" w:rsidP="0004308D">
      <w:pPr>
        <w:pStyle w:val="Standard"/>
        <w:spacing w:before="120" w:after="120"/>
        <w:ind w:left="824"/>
        <w:rPr>
          <w:rFonts w:asciiTheme="minorHAnsi" w:hAnsiTheme="minorHAnsi" w:cstheme="minorHAnsi"/>
          <w:i/>
          <w:color w:val="000000"/>
          <w:sz w:val="24"/>
        </w:rPr>
      </w:pPr>
      <w:r w:rsidRPr="00522AE9">
        <w:rPr>
          <w:rFonts w:asciiTheme="minorHAnsi" w:hAnsiTheme="minorHAnsi" w:cstheme="minorHAnsi"/>
          <w:i/>
          <w:color w:val="000000"/>
          <w:sz w:val="24"/>
        </w:rPr>
        <w:t>TX = Percentual da taxa anual = 6% I = (6/100) / 365</w:t>
      </w:r>
    </w:p>
    <w:p w14:paraId="49470EDB" w14:textId="77777777" w:rsidR="00B80A0F" w:rsidRPr="00522AE9" w:rsidRDefault="00D45477" w:rsidP="0004308D">
      <w:pPr>
        <w:pStyle w:val="Standard"/>
        <w:spacing w:before="120" w:after="120"/>
        <w:ind w:left="822"/>
        <w:rPr>
          <w:rFonts w:asciiTheme="minorHAnsi" w:hAnsiTheme="minorHAnsi" w:cstheme="minorHAnsi"/>
          <w:i/>
          <w:color w:val="000000"/>
          <w:sz w:val="24"/>
        </w:rPr>
      </w:pPr>
      <w:r w:rsidRPr="00522AE9">
        <w:rPr>
          <w:rFonts w:asciiTheme="minorHAnsi" w:hAnsiTheme="minorHAnsi" w:cstheme="minorHAnsi"/>
          <w:i/>
          <w:color w:val="000000"/>
          <w:sz w:val="24"/>
        </w:rPr>
        <w:lastRenderedPageBreak/>
        <w:t>I = 0,00016438.</w:t>
      </w:r>
    </w:p>
    <w:p w14:paraId="53E3FD35" w14:textId="77777777" w:rsidR="0061592D" w:rsidRPr="00522AE9" w:rsidRDefault="0061592D" w:rsidP="00586852">
      <w:pPr>
        <w:pStyle w:val="Ttulo1"/>
        <w:tabs>
          <w:tab w:val="left" w:pos="478"/>
        </w:tabs>
        <w:spacing w:before="120" w:after="120"/>
        <w:ind w:left="0" w:firstLine="0"/>
        <w:jc w:val="both"/>
        <w:rPr>
          <w:rFonts w:asciiTheme="minorHAnsi" w:hAnsiTheme="minorHAnsi" w:cstheme="minorHAnsi"/>
        </w:rPr>
      </w:pPr>
    </w:p>
    <w:p w14:paraId="49470EFF" w14:textId="4828C5C4" w:rsidR="00B80A0F" w:rsidRPr="00522AE9" w:rsidRDefault="00D45477" w:rsidP="0004308D">
      <w:pPr>
        <w:pStyle w:val="Standard"/>
        <w:numPr>
          <w:ilvl w:val="0"/>
          <w:numId w:val="123"/>
        </w:numPr>
        <w:tabs>
          <w:tab w:val="left" w:pos="0"/>
          <w:tab w:val="left" w:pos="142"/>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OBRIGAÇÕES DA CONTRATANTE</w:t>
      </w:r>
    </w:p>
    <w:p w14:paraId="49470F00" w14:textId="2041641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Receber os serviços, OBJETO deste Termo de Referência, entregues pela CONTRATADA, desde que estejam em conformidade com as especificações.</w:t>
      </w:r>
    </w:p>
    <w:p w14:paraId="49470F01" w14:textId="07A9D014"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Notificar extrajudicialmente a CONTRATADA quando detectadas irregularidades na entrega do OBJETO.</w:t>
      </w:r>
    </w:p>
    <w:p w14:paraId="49470F02" w14:textId="0613C786"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Estabelecer e manter uma estreita cooperação com a CONTRATADA, nos aspectos relacionados com a execução do objeto do</w:t>
      </w:r>
      <w:r w:rsidR="002B4A51" w:rsidRPr="00522AE9">
        <w:rPr>
          <w:rFonts w:asciiTheme="minorHAnsi" w:hAnsiTheme="minorHAnsi" w:cstheme="minorHAnsi"/>
          <w:color w:val="000000"/>
          <w:sz w:val="24"/>
        </w:rPr>
        <w:t xml:space="preserve"> CONTRATO</w:t>
      </w:r>
      <w:r w:rsidRPr="00522AE9">
        <w:rPr>
          <w:rFonts w:asciiTheme="minorHAnsi" w:hAnsiTheme="minorHAnsi" w:cstheme="minorHAnsi"/>
          <w:color w:val="000000"/>
          <w:sz w:val="24"/>
        </w:rPr>
        <w:t>.</w:t>
      </w:r>
    </w:p>
    <w:p w14:paraId="49470F03" w14:textId="56588E44"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Prover explicações e esclarecimentos a respeito das especificações técnicas e prazos de fornecimento de objetos de sua responsabilidade pertinentes ao objeto da contratação, que porventura venham a ser solicitados pela CONTRATADA.</w:t>
      </w:r>
    </w:p>
    <w:p w14:paraId="49470F04" w14:textId="1E569E26"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Fornecer à CONTRATADA, por solicitação desta, a documentação e certificado de usuário final (End User), necessários para a importação e exportação dos itens das plataformas veiculares de VBMT-LSR 4x4 e de tecnologias a elas agregadas, bem como para a obtenção das guias de remessa/tráfego destinadas ao transporte e à logística.</w:t>
      </w:r>
    </w:p>
    <w:p w14:paraId="49470F05" w14:textId="514DED8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Supervisionar os serviços prestados pela CONTRATADA, por intermédio da Diretoria de Fabricação e da Equipe de Gestão e Fiscalização do </w:t>
      </w:r>
      <w:r w:rsidR="009747ED" w:rsidRPr="00522AE9">
        <w:rPr>
          <w:rFonts w:asciiTheme="minorHAnsi" w:hAnsiTheme="minorHAnsi" w:cstheme="minorHAnsi"/>
          <w:color w:val="000000"/>
          <w:sz w:val="24"/>
        </w:rPr>
        <w:t>CONTRATO</w:t>
      </w:r>
      <w:r w:rsidRPr="00522AE9">
        <w:rPr>
          <w:rFonts w:asciiTheme="minorHAnsi" w:hAnsiTheme="minorHAnsi" w:cstheme="minorHAnsi"/>
          <w:color w:val="000000"/>
          <w:sz w:val="24"/>
        </w:rPr>
        <w:t>, em coordenação com os Fiscais Setoriais das OM detentoras das VBMT-LSR 4x4.</w:t>
      </w:r>
    </w:p>
    <w:p w14:paraId="49470F06" w14:textId="33CCC27C"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Fiscais Setoriais das OM detentoras das VBMT-LSR 4x4, juntamente com o Comandante da OM, são os responsáveis por conferir e atestar todos os serviços prestados pela CONTRATADA.</w:t>
      </w:r>
    </w:p>
    <w:p w14:paraId="49470F07" w14:textId="0851EFE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Emitir </w:t>
      </w:r>
      <w:r w:rsidR="00586852" w:rsidRPr="00522AE9">
        <w:rPr>
          <w:rFonts w:asciiTheme="minorHAnsi" w:hAnsiTheme="minorHAnsi" w:cstheme="minorHAnsi"/>
          <w:color w:val="000000"/>
          <w:sz w:val="24"/>
        </w:rPr>
        <w:t xml:space="preserve">previamente </w:t>
      </w:r>
      <w:r w:rsidRPr="00522AE9">
        <w:rPr>
          <w:rFonts w:asciiTheme="minorHAnsi" w:hAnsiTheme="minorHAnsi" w:cstheme="minorHAnsi"/>
          <w:color w:val="000000"/>
          <w:sz w:val="24"/>
        </w:rPr>
        <w:t>Notas de Empenho para atender às demandas do Objeto Contratual.</w:t>
      </w:r>
    </w:p>
    <w:p w14:paraId="49470F08" w14:textId="4A6D413E"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Providenciar os pagamentos à CONTRATADA mediante apresentação das documentações comprobatórias (TRD, Notas Fiscais/Faturas) devidamente atestadas e nos prazos fixados.</w:t>
      </w:r>
    </w:p>
    <w:p w14:paraId="49470F09" w14:textId="53C01996"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Publicar no Diário Oficial da União (DOU) o extrato do CONTRATO e de eventuais TERMOS ADITIVOS.</w:t>
      </w:r>
    </w:p>
    <w:p w14:paraId="49470F0A" w14:textId="51A4F114"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Exercer o acompanhamento e a fiscalização dos serviços, por servidor especialmente designado, anotando em registro próprio todas as ocorrências relacionadas à execução contratual, indicando dia, mês e ano, bem como o nome dos empregados eventualmente envolvidos, e encaminhando os apontamentos à autoridade competente para as providências cabíveis.</w:t>
      </w:r>
    </w:p>
    <w:p w14:paraId="49470F0B" w14:textId="3FC177A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49470F0C" w14:textId="7C178D37"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Efetuar as retenções tributárias devidas sobre o valor da Nota Fiscal/Fatura da Contratada, no que couber, em conformidade com a IN SEGES/MP 5/2017.</w:t>
      </w:r>
    </w:p>
    <w:p w14:paraId="49470F0D" w14:textId="2E91717D"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Não praticar atos de ingerência na administração da CONTRATADA, tais como:</w:t>
      </w:r>
    </w:p>
    <w:p w14:paraId="49470F0E" w14:textId="1CBBA1A7" w:rsidR="00B80A0F" w:rsidRPr="00522AE9" w:rsidRDefault="00D45477" w:rsidP="0004308D">
      <w:pPr>
        <w:pStyle w:val="Standard"/>
        <w:numPr>
          <w:ilvl w:val="2"/>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49470F0F" w14:textId="653543F4" w:rsidR="00B80A0F" w:rsidRPr="00522AE9" w:rsidRDefault="00D45477" w:rsidP="0004308D">
      <w:pPr>
        <w:pStyle w:val="Standard"/>
        <w:numPr>
          <w:ilvl w:val="2"/>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Direcionar a contratação de pessoas para trabalhar nas empresas CONTRATADAS; e</w:t>
      </w:r>
    </w:p>
    <w:p w14:paraId="49470F10" w14:textId="477CE200" w:rsidR="00B80A0F" w:rsidRPr="00522AE9" w:rsidRDefault="00D45477" w:rsidP="0004308D">
      <w:pPr>
        <w:pStyle w:val="Standard"/>
        <w:numPr>
          <w:ilvl w:val="2"/>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49470F11" w14:textId="77777777" w:rsidR="00B80A0F" w:rsidRPr="00522AE9" w:rsidRDefault="00B80A0F" w:rsidP="0004308D">
      <w:pPr>
        <w:pStyle w:val="Standard"/>
        <w:spacing w:before="120" w:after="120"/>
        <w:rPr>
          <w:rFonts w:asciiTheme="minorHAnsi" w:hAnsiTheme="minorHAnsi" w:cstheme="minorHAnsi"/>
          <w:color w:val="000000"/>
          <w:sz w:val="26"/>
        </w:rPr>
      </w:pPr>
    </w:p>
    <w:p w14:paraId="49470F12" w14:textId="43ED96D3" w:rsidR="00B80A0F" w:rsidRPr="00522AE9" w:rsidRDefault="00D45477" w:rsidP="0004308D">
      <w:pPr>
        <w:pStyle w:val="Standard"/>
        <w:numPr>
          <w:ilvl w:val="0"/>
          <w:numId w:val="123"/>
        </w:numPr>
        <w:tabs>
          <w:tab w:val="left" w:pos="0"/>
          <w:tab w:val="left" w:pos="142"/>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lastRenderedPageBreak/>
        <w:t>OBRIGAÇÕES DA CONTRATADA</w:t>
      </w:r>
    </w:p>
    <w:p w14:paraId="49470F13" w14:textId="1B1F39F9"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 xml:space="preserve">Substituir o(s) material (is), objeto(s) deste </w:t>
      </w:r>
      <w:r w:rsidR="009747ED" w:rsidRPr="00522AE9">
        <w:rPr>
          <w:rFonts w:asciiTheme="minorHAnsi" w:hAnsiTheme="minorHAnsi" w:cstheme="minorHAnsi"/>
          <w:color w:val="000000"/>
          <w:sz w:val="24"/>
        </w:rPr>
        <w:t>Termo de Referência</w:t>
      </w:r>
      <w:r w:rsidRPr="00522AE9">
        <w:rPr>
          <w:rFonts w:asciiTheme="minorHAnsi" w:hAnsiTheme="minorHAnsi" w:cstheme="minorHAnsi"/>
          <w:color w:val="000000"/>
          <w:sz w:val="24"/>
        </w:rPr>
        <w:t>, quando houver defeito de fabricação</w:t>
      </w:r>
      <w:r w:rsidR="00004082" w:rsidRPr="00522AE9">
        <w:rPr>
          <w:rFonts w:asciiTheme="minorHAnsi" w:hAnsiTheme="minorHAnsi" w:cstheme="minorHAnsi"/>
          <w:color w:val="000000"/>
          <w:sz w:val="24"/>
        </w:rPr>
        <w:t xml:space="preserve"> ou desgastes prematuros</w:t>
      </w:r>
      <w:r w:rsidRPr="00522AE9">
        <w:rPr>
          <w:rFonts w:asciiTheme="minorHAnsi" w:hAnsiTheme="minorHAnsi" w:cstheme="minorHAnsi"/>
          <w:color w:val="000000"/>
          <w:sz w:val="24"/>
        </w:rPr>
        <w:t>, em até 04 (quatro) meses da ciência do problema.</w:t>
      </w:r>
    </w:p>
    <w:p w14:paraId="49470F14" w14:textId="38D66EAC"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Recolher o(s) material (is), objeto(s) deste Termo de Referência que, no período da garantia contratada, apresentarem defeito(s) sistemático(s) de fabricação, devidamente comprovado(s) pela constante necessidade de manutenção corretiva.</w:t>
      </w:r>
    </w:p>
    <w:p w14:paraId="49470F17" w14:textId="63EA6F34"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 xml:space="preserve">Assumir inteira responsabilidade pela entrega dos materiais, objeto deste </w:t>
      </w:r>
      <w:r w:rsidR="007C5E44" w:rsidRPr="00522AE9">
        <w:rPr>
          <w:rFonts w:asciiTheme="minorHAnsi" w:hAnsiTheme="minorHAnsi" w:cstheme="minorHAnsi"/>
          <w:color w:val="000000"/>
          <w:sz w:val="24"/>
        </w:rPr>
        <w:t>Termo de Referência</w:t>
      </w:r>
      <w:r w:rsidRPr="00522AE9">
        <w:rPr>
          <w:rFonts w:asciiTheme="minorHAnsi" w:hAnsiTheme="minorHAnsi" w:cstheme="minorHAnsi"/>
          <w:color w:val="000000"/>
          <w:sz w:val="24"/>
        </w:rPr>
        <w:t>, como fretes, tributos, seguros e quaisquer outros encargos.</w:t>
      </w:r>
    </w:p>
    <w:p w14:paraId="49470F18" w14:textId="36FAAE3D"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Proceder à execução dos serviços em conformidade com o quantitativo e especificações deste Termo.</w:t>
      </w:r>
    </w:p>
    <w:p w14:paraId="49470F1A" w14:textId="49FB1C2C"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Respeitar as normas e procedimentos de controle e acesso às dependências do Exército Brasileiro.</w:t>
      </w:r>
    </w:p>
    <w:p w14:paraId="49470F1B" w14:textId="41749ECC"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Apresentar, sempre que solicitada, assistência técnica referente aos produtos fornecidos.</w:t>
      </w:r>
    </w:p>
    <w:p w14:paraId="49470F1C" w14:textId="31FCD7A5"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Comunicar à CONTRATANTE qualquer anormalidade de caráter urgente, referente ao fornecimento do produto e prestar os esclarecimentos julgados necessários.</w:t>
      </w:r>
    </w:p>
    <w:p w14:paraId="49470F1D" w14:textId="4BE99F1F"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Executar fielmente o OBJETO de acordo com as Cláusulas e condições do CONTRATO e de seus documentos integrantes em rigorosa observância aos requisitos, prazos, eficiência, normas e processos técnicos, legislação em vigor e tudo o mais que for necessário para a perfeita execução dos trabalhos e serviços, ainda que não expressamente mencionado.</w:t>
      </w:r>
    </w:p>
    <w:p w14:paraId="49470F1E" w14:textId="5C8A3B5B"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Arcar com todas as despesas relativas ao pessoal empregado da empresa ou contratado especialmente para a realização do objeto do CONTRATO, respondendo pelos encargos fiscais, trabalhistas, securitários, previdenciários e comerciais correspondentes, cabendo-lhe ainda, inteira responsabilidade por quaisquer acidentes de trabalho daquelas que possam vir a serem vítimas os empregados em serviços e, por tudo que a legislação aplicável lhes assegure.</w:t>
      </w:r>
    </w:p>
    <w:p w14:paraId="49470F1F" w14:textId="3E13FCC2"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Não transferir à CONTRATANTE a responsabilidade pelo pagamento dos encargos fiscais, trabalhistas, securitários, previdenciários e comerciais.</w:t>
      </w:r>
    </w:p>
    <w:p w14:paraId="49470F20" w14:textId="1FD46B21"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Responsabilizar-se por quaisquer danos diretos ou prejuízo causados, culposa ou dolosamente, por ela e seus empregados, aos bens, instalações, equipamentos ou pessoal da CONTRATANTE ou terceiros, durante a execução do objeto do presente CONTRATO, respondendo pelo pagamento de todos os custos, indenizações ou despesas, conforme o disposto no art. 120 da Lei 14.133/21, bem como por outras sanções decorrentes.</w:t>
      </w:r>
    </w:p>
    <w:p w14:paraId="49470F21" w14:textId="331EA3DC"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Apresentar à CONTRATANTE, uma vez liquidados os respectivos danos por sentença judicial ou acordo, documento hábil demonstrando o adimplemento dos danos sofridos ou sanções aplicadas.</w:t>
      </w:r>
    </w:p>
    <w:p w14:paraId="49470F22" w14:textId="398104B7"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Manter, durante toda a vigência do CONTRATO, as suas condições de habilitação, inclusive econômicas, financeiras e técnicas, nos termos do art. 92, inciso XVI, da Lei nº 14.133/21.</w:t>
      </w:r>
    </w:p>
    <w:p w14:paraId="49470F23" w14:textId="10C2BA15" w:rsidR="00B80A0F" w:rsidRPr="00522AE9" w:rsidRDefault="00D45477" w:rsidP="0004308D">
      <w:pPr>
        <w:pStyle w:val="Standard"/>
        <w:numPr>
          <w:ilvl w:val="1"/>
          <w:numId w:val="123"/>
        </w:numPr>
        <w:tabs>
          <w:tab w:val="left" w:pos="0"/>
        </w:tabs>
        <w:spacing w:before="120" w:after="120"/>
        <w:ind w:hanging="6"/>
        <w:jc w:val="both"/>
        <w:rPr>
          <w:rFonts w:asciiTheme="minorHAnsi" w:hAnsiTheme="minorHAnsi" w:cstheme="minorHAnsi"/>
          <w:color w:val="000000"/>
          <w:sz w:val="24"/>
        </w:rPr>
      </w:pPr>
      <w:r w:rsidRPr="00522AE9">
        <w:rPr>
          <w:rFonts w:asciiTheme="minorHAnsi" w:hAnsiTheme="minorHAnsi" w:cstheme="minorHAnsi"/>
          <w:color w:val="000000"/>
          <w:sz w:val="24"/>
        </w:rPr>
        <w:t xml:space="preserve">Reportar-se, quanto à execução do objeto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à Diretoria de Fabricação (DF):</w:t>
      </w:r>
    </w:p>
    <w:p w14:paraId="49470F24" w14:textId="77777777" w:rsidR="00B80A0F" w:rsidRPr="00522AE9" w:rsidRDefault="00B80A0F" w:rsidP="0004308D">
      <w:pPr>
        <w:pStyle w:val="Standard"/>
        <w:tabs>
          <w:tab w:val="left" w:pos="825"/>
        </w:tabs>
        <w:spacing w:before="120" w:after="120"/>
        <w:jc w:val="both"/>
        <w:rPr>
          <w:rFonts w:asciiTheme="minorHAnsi" w:hAnsiTheme="minorHAnsi" w:cstheme="minorHAnsi"/>
          <w:color w:val="000000"/>
          <w:sz w:val="24"/>
        </w:rPr>
      </w:pPr>
    </w:p>
    <w:p w14:paraId="49470F25" w14:textId="77777777" w:rsidR="00B80A0F" w:rsidRPr="00522AE9" w:rsidRDefault="00D45477" w:rsidP="0004308D">
      <w:pPr>
        <w:pStyle w:val="Standard"/>
        <w:spacing w:before="120" w:after="120"/>
        <w:ind w:left="567"/>
        <w:rPr>
          <w:rFonts w:asciiTheme="minorHAnsi" w:hAnsiTheme="minorHAnsi" w:cstheme="minorHAnsi"/>
          <w:b/>
          <w:color w:val="000000"/>
          <w:sz w:val="24"/>
        </w:rPr>
      </w:pPr>
      <w:r w:rsidRPr="00522AE9">
        <w:rPr>
          <w:rFonts w:asciiTheme="minorHAnsi" w:hAnsiTheme="minorHAnsi" w:cstheme="minorHAnsi"/>
          <w:b/>
          <w:color w:val="000000"/>
          <w:sz w:val="24"/>
        </w:rPr>
        <w:t>DIRETORIA DE FABRICAÇÃO</w:t>
      </w:r>
    </w:p>
    <w:p w14:paraId="49470F26" w14:textId="77777777" w:rsidR="00B80A0F" w:rsidRPr="00522AE9" w:rsidRDefault="00D45477" w:rsidP="0004308D">
      <w:pPr>
        <w:pStyle w:val="Standard"/>
        <w:spacing w:before="120" w:after="120"/>
        <w:ind w:left="567"/>
        <w:rPr>
          <w:rFonts w:asciiTheme="minorHAnsi" w:hAnsiTheme="minorHAnsi" w:cstheme="minorHAnsi"/>
          <w:b/>
          <w:color w:val="000000"/>
          <w:sz w:val="24"/>
        </w:rPr>
      </w:pPr>
      <w:r w:rsidRPr="00522AE9">
        <w:rPr>
          <w:rFonts w:asciiTheme="minorHAnsi" w:hAnsiTheme="minorHAnsi" w:cstheme="minorHAnsi"/>
          <w:b/>
          <w:color w:val="000000"/>
          <w:sz w:val="24"/>
        </w:rPr>
        <w:t>Praça Duque de Caxias, 25 - 7º Andar</w:t>
      </w:r>
    </w:p>
    <w:p w14:paraId="49470F27" w14:textId="77777777" w:rsidR="00B80A0F" w:rsidRPr="00522AE9" w:rsidRDefault="00D45477" w:rsidP="0004308D">
      <w:pPr>
        <w:pStyle w:val="Standard"/>
        <w:spacing w:before="120" w:after="120"/>
        <w:ind w:left="567"/>
        <w:rPr>
          <w:rFonts w:asciiTheme="minorHAnsi" w:hAnsiTheme="minorHAnsi" w:cstheme="minorHAnsi"/>
          <w:b/>
          <w:color w:val="000000"/>
          <w:sz w:val="24"/>
        </w:rPr>
      </w:pPr>
      <w:r w:rsidRPr="00522AE9">
        <w:rPr>
          <w:rFonts w:asciiTheme="minorHAnsi" w:hAnsiTheme="minorHAnsi" w:cstheme="minorHAnsi"/>
          <w:b/>
          <w:color w:val="000000"/>
          <w:sz w:val="24"/>
        </w:rPr>
        <w:t>CEP 20080-005 – Rio de Janeiro-RJ</w:t>
      </w:r>
    </w:p>
    <w:p w14:paraId="49470F28" w14:textId="77777777" w:rsidR="00B80A0F" w:rsidRPr="00522AE9" w:rsidRDefault="00D45477" w:rsidP="0004308D">
      <w:pPr>
        <w:pStyle w:val="Standard"/>
        <w:spacing w:before="120" w:after="120"/>
        <w:ind w:left="567"/>
        <w:rPr>
          <w:rFonts w:asciiTheme="minorHAnsi" w:hAnsiTheme="minorHAnsi" w:cstheme="minorHAnsi"/>
          <w:b/>
          <w:color w:val="000000"/>
          <w:sz w:val="24"/>
        </w:rPr>
      </w:pPr>
      <w:r w:rsidRPr="00522AE9">
        <w:rPr>
          <w:rFonts w:asciiTheme="minorHAnsi" w:hAnsiTheme="minorHAnsi" w:cstheme="minorHAnsi"/>
          <w:b/>
          <w:color w:val="000000"/>
          <w:sz w:val="24"/>
        </w:rPr>
        <w:t>Fone: (21) 2519-5336</w:t>
      </w:r>
    </w:p>
    <w:p w14:paraId="49470F29" w14:textId="77777777" w:rsidR="00B80A0F" w:rsidRPr="00522AE9" w:rsidRDefault="00B80A0F" w:rsidP="0004308D">
      <w:pPr>
        <w:pStyle w:val="Standard"/>
        <w:spacing w:before="120" w:after="120"/>
        <w:ind w:left="567"/>
        <w:rPr>
          <w:rFonts w:asciiTheme="minorHAnsi" w:hAnsiTheme="minorHAnsi" w:cstheme="minorHAnsi"/>
          <w:b/>
          <w:color w:val="000000"/>
          <w:sz w:val="24"/>
        </w:rPr>
      </w:pPr>
    </w:p>
    <w:p w14:paraId="49470F2A" w14:textId="553F0EE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Comunicar à DF (Ofício, telefone ou mensagem eletrônica), de imediato, qualquer anormalidade de caráter urgente, referente aos serviços contratados, prestando os esclarecimentos </w:t>
      </w:r>
      <w:r w:rsidRPr="00522AE9">
        <w:rPr>
          <w:rFonts w:asciiTheme="minorHAnsi" w:hAnsiTheme="minorHAnsi" w:cstheme="minorHAnsi"/>
          <w:color w:val="000000"/>
          <w:sz w:val="24"/>
        </w:rPr>
        <w:lastRenderedPageBreak/>
        <w:t>julgados necessários.</w:t>
      </w:r>
    </w:p>
    <w:p w14:paraId="49470F2B" w14:textId="6F2AD47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Zelar pela segurança e integridade do pessoal da CONTRATANTE ou de terceiros, participante diretos das atividades relacionadas à execução do Objeto do CONTRATO.</w:t>
      </w:r>
    </w:p>
    <w:p w14:paraId="49470F2C" w14:textId="59257CF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Zelar pelo patrimônio, incluindo a propriedade intelectual do Exército Brasileiro ou de terceiros sob a sua guarda para a execução do Objeto do CONTRATO, bem como garantir que seus empregados o façam.</w:t>
      </w:r>
    </w:p>
    <w:p w14:paraId="49470F2D" w14:textId="598C5781"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Assumir posição de responsável direta e exclusiva pela execução do Objeto do presente </w:t>
      </w:r>
      <w:r w:rsidR="007C5E44" w:rsidRPr="00522AE9">
        <w:rPr>
          <w:rFonts w:asciiTheme="minorHAnsi" w:hAnsiTheme="minorHAnsi" w:cstheme="minorHAnsi"/>
          <w:color w:val="000000"/>
          <w:sz w:val="24"/>
        </w:rPr>
        <w:t>Termo de Referência</w:t>
      </w:r>
      <w:r w:rsidRPr="00522AE9">
        <w:rPr>
          <w:rFonts w:asciiTheme="minorHAnsi" w:hAnsiTheme="minorHAnsi" w:cstheme="minorHAnsi"/>
          <w:color w:val="000000"/>
          <w:sz w:val="24"/>
        </w:rPr>
        <w:t>, em razão do que assume sua integral responsabilidade pelos danos diretos que, por si, seus prepostos, empregados ou subcontratados, causarem ao patrimônio público ou a terceiros.</w:t>
      </w:r>
    </w:p>
    <w:p w14:paraId="49470F2E" w14:textId="1B7CAAD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Providenciar para que seu pessoal e/ou terceiros sob sua responsabilidade cumpram as normas de segurança do trabalho nos locais de execução do Objeto contratual.</w:t>
      </w:r>
    </w:p>
    <w:p w14:paraId="49470F2F" w14:textId="18B2027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Cumprir, durante a execução do Objeto do CONTRATO, todas as normas estaduais, municipais e federais aplicáveis à execução do presente Objeto pertinentes em vigor, sendo a única responsável por prejuízos decorrentes de infrações a que houver dado causa.</w:t>
      </w:r>
    </w:p>
    <w:p w14:paraId="49470F30" w14:textId="33381997"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Assegurar que todos os documentos, os pacotes de dados técnicos de informações, os produtos, as tecnologias e os serviços relacionados ao Objeto do CONTRATO, não serão divulgados, comunicados, publicados ou levados ao conhecimento de terceiros, por quaisquer meios, via direta ou indireta, pelos seus empregados e prepostos, obrigando-se a observar a confidencialidade e as regras previstas na Lei nº 12.527/2011, com a regulamentação instituída pelo Decreto nº 7.845/2012, exceto quando autorizado, prévia e expressamente, pela CONTRATANTE.</w:t>
      </w:r>
    </w:p>
    <w:p w14:paraId="49470F31" w14:textId="424803E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Providenciar para que o representante e os funcionários da CONTRATADA envolvidos na execução do objeto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assinem o Termo de Compromisso de Manutenção do Sigilo (TCMS), conforme modelo previsto no Anexo I do Decreto n° 7.845, de 14 de novembro de 2012. O referido termo deverá ser assinado no momento em que o representante ou funcionário for designado para qualquer atividade relacionada ao objeto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devendo ser entregue à CONTRATANTE no mais curto prazo possível</w:t>
      </w:r>
      <w:r w:rsidR="00640D1D" w:rsidRPr="00522AE9">
        <w:rPr>
          <w:rFonts w:asciiTheme="minorHAnsi" w:hAnsiTheme="minorHAnsi" w:cstheme="minorHAnsi"/>
          <w:color w:val="000000"/>
          <w:sz w:val="24"/>
        </w:rPr>
        <w:t>.</w:t>
      </w:r>
    </w:p>
    <w:p w14:paraId="49470F32" w14:textId="0029873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Não dispor, a qualquer tempo, dos documentos e informações sigilosos inerentes ao Objeto a ser contratado para outras instituições públicas ou privadas, nacionais ou internacionais, exceto quando prévia e expressamente autorizado pela CONTRATANTE. Para este fim as Partes comunicarão uma à outra quais informações serão classificadas como sigilosas.</w:t>
      </w:r>
    </w:p>
    <w:p w14:paraId="49470F33" w14:textId="54344E1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Informar a necessidade de eventuais interrupções da execução contratual, devidamente justificadas, com a maior brevidade possível.</w:t>
      </w:r>
    </w:p>
    <w:p w14:paraId="49470F34" w14:textId="540FAC8D"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fica obrigada a facilitar, de modo amplo e irrestrito, a ação de acompanhamento e fiscalização, por parte da CONTRATANTE, permitindo livre acesso às atividades e informações relacionadas à execução contratual, em quaisquer instalações onde elas se processarem, respeitando as normas de acesso e segurança da CONTRATADA.</w:t>
      </w:r>
    </w:p>
    <w:p w14:paraId="49470F36" w14:textId="785B715D"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se compromete a observar rigorosamente a legislação ambiental, nos termos do CONTRATO.</w:t>
      </w:r>
    </w:p>
    <w:p w14:paraId="49470F37" w14:textId="6718FC5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Atender às solicitações da CONTRATANTE quanto à substituição dos empregados alocados, no prazo fixado pela Equipe de Gestão e Fiscalização do CONTRATO, nos casos em que ficar constatado descumprimento das obrigações relativas à execução do serviço, conforme descrito neste Termo de Referência.</w:t>
      </w:r>
    </w:p>
    <w:p w14:paraId="49470F38" w14:textId="449468E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Comunicar à CONTRATANTE, no prazo de 24 (vinte e quatro) horas, qualquer ocorrência anormal ou acidente que se verifique no local dos serviços.</w:t>
      </w:r>
    </w:p>
    <w:p w14:paraId="49470F39" w14:textId="0C88FF3F" w:rsidR="00B80A0F" w:rsidRPr="00522AE9" w:rsidRDefault="00D45477" w:rsidP="0004308D">
      <w:pPr>
        <w:pStyle w:val="Standard"/>
        <w:numPr>
          <w:ilvl w:val="2"/>
          <w:numId w:val="123"/>
        </w:numPr>
        <w:tabs>
          <w:tab w:val="left" w:pos="0"/>
          <w:tab w:val="left" w:pos="851"/>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Conduzir os trabalhos com estrita observância às normas da legislação pertinente, cumprindo as determinações dos Poderes Públicos, mantendo sempre limpo o local dos serviços e nas melhores </w:t>
      </w:r>
      <w:r w:rsidRPr="00522AE9">
        <w:rPr>
          <w:rFonts w:asciiTheme="minorHAnsi" w:hAnsiTheme="minorHAnsi" w:cstheme="minorHAnsi"/>
          <w:color w:val="000000"/>
          <w:sz w:val="24"/>
        </w:rPr>
        <w:lastRenderedPageBreak/>
        <w:t>condições de segurança, higiene e disciplina.</w:t>
      </w:r>
    </w:p>
    <w:p w14:paraId="49470F3A" w14:textId="7EB4D67F"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Em caso de impedimento da continuação do CONTRATO, a CONTRATADA deverá realizar a transição contratual com transferência de conhecimento, tecnologia e técnicas empregadas, sem perda de informações, podendo sugerir, inclusive, a capacitação dos técnicos da CONTRATANTE ou da nova empresa que continuará a execução dos serviços.</w:t>
      </w:r>
    </w:p>
    <w:p w14:paraId="49470F3B" w14:textId="7A95B254"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atender, quando demandada, todos os entregáveis deste Termo de Referência.</w:t>
      </w:r>
    </w:p>
    <w:p w14:paraId="49470F3F" w14:textId="77777777" w:rsidR="00B80A0F" w:rsidRDefault="00B80A0F" w:rsidP="0004308D">
      <w:pPr>
        <w:pStyle w:val="Standard"/>
        <w:spacing w:before="120" w:after="120"/>
        <w:rPr>
          <w:rFonts w:asciiTheme="minorHAnsi" w:hAnsiTheme="minorHAnsi" w:cstheme="minorHAnsi"/>
          <w:color w:val="000000"/>
          <w:sz w:val="26"/>
        </w:rPr>
      </w:pPr>
    </w:p>
    <w:p w14:paraId="0A4ACEC6" w14:textId="77777777" w:rsidR="00657F4A" w:rsidRPr="00522AE9" w:rsidRDefault="00657F4A" w:rsidP="0004308D">
      <w:pPr>
        <w:pStyle w:val="Standard"/>
        <w:spacing w:before="120" w:after="120"/>
        <w:rPr>
          <w:rFonts w:asciiTheme="minorHAnsi" w:hAnsiTheme="minorHAnsi" w:cstheme="minorHAnsi"/>
          <w:color w:val="000000"/>
          <w:sz w:val="26"/>
        </w:rPr>
      </w:pPr>
    </w:p>
    <w:p w14:paraId="49470F40" w14:textId="5BE74BCE" w:rsidR="00B80A0F" w:rsidRPr="00522AE9" w:rsidRDefault="00D45477" w:rsidP="0004308D">
      <w:pPr>
        <w:pStyle w:val="Standard"/>
        <w:numPr>
          <w:ilvl w:val="0"/>
          <w:numId w:val="123"/>
        </w:numPr>
        <w:tabs>
          <w:tab w:val="left" w:pos="0"/>
          <w:tab w:val="left" w:pos="142"/>
          <w:tab w:val="left" w:pos="426"/>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ACOMPANHAMENTO E FISCALIZAÇÃO DO CONTRATO</w:t>
      </w:r>
    </w:p>
    <w:p w14:paraId="49470F41" w14:textId="5354117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Equipe de Gestão e Fiscalização Contratual (EGFC) é a equipe formalmente designada pela CONTRATANTE para a realizar gestão, acompanhamento e fiscalização do CONTRATO a ser celebrado, e os seus integrantes são:</w:t>
      </w:r>
    </w:p>
    <w:p w14:paraId="49470F42" w14:textId="2F245FDF"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GESTOR DO CONTRATO: O Gestor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é o militar da ativa ou da reserva designado pela Diretoria de Fabricação que será o responsável por coordenar e comandar o processo de gestão e fiscalização da execução contratual.</w:t>
      </w:r>
    </w:p>
    <w:p w14:paraId="49470F43" w14:textId="6BC3BFAA"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FISCAL TÉCNICO DO CONTRATO ou FISCAL DO CONTRATO: Militar da ativa ou da reserva designado pela Diretoria de Fabricação. O Fiscal do C</w:t>
      </w:r>
      <w:r w:rsidR="007C5E44" w:rsidRPr="00522AE9">
        <w:rPr>
          <w:rFonts w:asciiTheme="minorHAnsi" w:hAnsiTheme="minorHAnsi" w:cstheme="minorHAnsi"/>
          <w:color w:val="000000"/>
          <w:sz w:val="24"/>
        </w:rPr>
        <w:t>ONTRATO</w:t>
      </w:r>
      <w:r w:rsidRPr="00522AE9">
        <w:rPr>
          <w:rFonts w:asciiTheme="minorHAnsi" w:hAnsiTheme="minorHAnsi" w:cstheme="minorHAnsi"/>
          <w:color w:val="000000"/>
          <w:sz w:val="24"/>
        </w:rPr>
        <w:t xml:space="preserve"> será o responsável pela avaliação e acompanhamento da execução do objeto nos moldes contratados.</w:t>
      </w:r>
    </w:p>
    <w:p w14:paraId="49470F44" w14:textId="3E72FFBB"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FISCAL ADMINISTRATIVO: Militar da ativa ou da reserva designado pela Diretoria de Fabricação. O Fiscal Administrativo será o responsável pelo acompanhamento dos aspectos administrativos da execução dos serviços, bem como quanto às providências tempestivas nos casos de inadimplemento.</w:t>
      </w:r>
    </w:p>
    <w:p w14:paraId="49470F45" w14:textId="2F5483FC" w:rsidR="00B80A0F" w:rsidRPr="00522AE9" w:rsidRDefault="002D5405"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FISCAL SETORIAL</w:t>
      </w:r>
      <w:r w:rsidR="00D45477" w:rsidRPr="00522AE9">
        <w:rPr>
          <w:rFonts w:asciiTheme="minorHAnsi" w:hAnsiTheme="minorHAnsi" w:cstheme="minorHAnsi"/>
          <w:color w:val="000000"/>
          <w:sz w:val="24"/>
        </w:rPr>
        <w:t>: Militar da ativa ou da reserva designado pelo Comandante da Organização Militar detentora da VBMT-LSR 4x4. Será o responsável pelo acompanhamento das cláusulas contratuais que dizem respeito, principalmente, à realização da conferência do checklist de instalação do Posto do SLI; do checklist da infraestrutura instalada pela CONTRATADA com vistas à operação do Posto do SLI; das manutenções preventivas ou programadas e corretivas; da abertura e fechamento de Ordem de Serviços; do controle de saldo de baterias; do controle da aplicação de insumos (suprimentos, óleos, filtros e lubrificantes, exceto combustível), entre outros.</w:t>
      </w:r>
    </w:p>
    <w:p w14:paraId="49470F46" w14:textId="39FB33FB"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Cabe à CONTRATANTE, a seu critério e através de representante designado, exercer acompanhamento e fiscalização das fases de execução do CONTRATO, obrigando-se a CONTRATADA a permitir o acesso às suas instalações de modo amplo e irrestrito.</w:t>
      </w:r>
    </w:p>
    <w:p w14:paraId="49470F47" w14:textId="7505FD4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manter PREPOSTO, aceito pela CONTRATANTE, considerando o disposto no art. 118 da Lei 14.133/21, informando em até 5 (cinco) dias após a assinatura do CONTRATO, em documento formal, o nome completo, o telefone comercial, endereço comercial e a caixa de correio eletrônico (e-mail) do mesmo, a fim de facilitar a comunicação entre as Partes. Eventuais troca de preposto deverão ser imediatamente comunicadas e de forma oficial.</w:t>
      </w:r>
    </w:p>
    <w:p w14:paraId="211EFB91" w14:textId="77777777" w:rsidR="00645794" w:rsidRPr="00522AE9" w:rsidRDefault="00645794" w:rsidP="0004308D">
      <w:pPr>
        <w:pStyle w:val="Standard"/>
        <w:spacing w:before="120" w:after="120"/>
        <w:rPr>
          <w:rFonts w:asciiTheme="minorHAnsi" w:hAnsiTheme="minorHAnsi" w:cstheme="minorHAnsi"/>
          <w:color w:val="000000"/>
          <w:sz w:val="26"/>
        </w:rPr>
      </w:pPr>
    </w:p>
    <w:p w14:paraId="49470F49" w14:textId="01D23F26" w:rsidR="00B80A0F" w:rsidRPr="00522AE9" w:rsidRDefault="00D45477" w:rsidP="0004308D">
      <w:pPr>
        <w:pStyle w:val="Standard"/>
        <w:numPr>
          <w:ilvl w:val="0"/>
          <w:numId w:val="123"/>
        </w:numPr>
        <w:tabs>
          <w:tab w:val="left" w:pos="0"/>
          <w:tab w:val="left" w:pos="142"/>
          <w:tab w:val="left" w:pos="567"/>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DISPONIBILIDADE DA FROTA</w:t>
      </w:r>
    </w:p>
    <w:p w14:paraId="49470F4A" w14:textId="79CD4AAD" w:rsidR="00B80A0F" w:rsidRPr="00522AE9" w:rsidRDefault="00D45477">
      <w:pPr>
        <w:pStyle w:val="Standard"/>
        <w:numPr>
          <w:ilvl w:val="1"/>
          <w:numId w:val="123"/>
        </w:numPr>
        <w:tabs>
          <w:tab w:val="left" w:pos="0"/>
        </w:tabs>
        <w:spacing w:before="120" w:after="120"/>
        <w:jc w:val="both"/>
        <w:rPr>
          <w:rFonts w:asciiTheme="minorHAnsi" w:hAnsiTheme="minorHAnsi" w:cstheme="minorHAnsi"/>
          <w:b/>
          <w:color w:val="000000"/>
        </w:rPr>
      </w:pPr>
      <w:r w:rsidRPr="00522AE9">
        <w:rPr>
          <w:rFonts w:asciiTheme="minorHAnsi" w:hAnsiTheme="minorHAnsi" w:cstheme="minorHAnsi"/>
          <w:color w:val="000000"/>
          <w:sz w:val="24"/>
        </w:rPr>
        <w:t>A Disponibilidade da Frota é o principal indicador relativo ao desempenho do Suporte Logístico Inicial, sendo conceituado e calculado conforme abaixo:</w:t>
      </w:r>
    </w:p>
    <w:p w14:paraId="27D85135" w14:textId="53B6BFB1" w:rsidR="009248D0" w:rsidRPr="00522AE9" w:rsidRDefault="009248D0" w:rsidP="0004308D">
      <w:pPr>
        <w:pStyle w:val="Legenda"/>
        <w:jc w:val="center"/>
        <w:rPr>
          <w:rFonts w:asciiTheme="minorHAnsi" w:hAnsiTheme="minorHAnsi" w:cstheme="minorHAnsi"/>
          <w:b/>
          <w:color w:val="000000"/>
          <w:sz w:val="20"/>
          <w:szCs w:val="20"/>
          <w:lang w:val="pt-PT"/>
        </w:rPr>
      </w:pPr>
      <w:r w:rsidRPr="00522AE9">
        <w:rPr>
          <w:rFonts w:asciiTheme="minorHAnsi" w:hAnsiTheme="minorHAnsi" w:cstheme="minorHAnsi"/>
          <w:sz w:val="20"/>
          <w:szCs w:val="20"/>
        </w:rPr>
        <w:t xml:space="preserve">Tabela </w:t>
      </w:r>
      <w:r w:rsidRPr="00522AE9">
        <w:rPr>
          <w:rFonts w:asciiTheme="minorHAnsi" w:hAnsiTheme="minorHAnsi" w:cstheme="minorHAnsi"/>
          <w:sz w:val="20"/>
          <w:szCs w:val="20"/>
        </w:rPr>
        <w:fldChar w:fldCharType="begin"/>
      </w:r>
      <w:r w:rsidRPr="00522AE9">
        <w:rPr>
          <w:rFonts w:asciiTheme="minorHAnsi" w:hAnsiTheme="minorHAnsi" w:cstheme="minorHAnsi"/>
          <w:sz w:val="20"/>
          <w:szCs w:val="20"/>
        </w:rPr>
        <w:instrText xml:space="preserve"> SEQ Tabela \* ARABIC </w:instrText>
      </w:r>
      <w:r w:rsidRPr="00522AE9">
        <w:rPr>
          <w:rFonts w:asciiTheme="minorHAnsi" w:hAnsiTheme="minorHAnsi" w:cstheme="minorHAnsi"/>
          <w:sz w:val="20"/>
          <w:szCs w:val="20"/>
        </w:rPr>
        <w:fldChar w:fldCharType="separate"/>
      </w:r>
      <w:r w:rsidR="009F79B9" w:rsidRPr="00522AE9">
        <w:rPr>
          <w:rFonts w:asciiTheme="minorHAnsi" w:hAnsiTheme="minorHAnsi" w:cstheme="minorHAnsi"/>
          <w:noProof/>
          <w:sz w:val="20"/>
          <w:szCs w:val="20"/>
        </w:rPr>
        <w:t>17</w:t>
      </w:r>
      <w:r w:rsidRPr="00522AE9">
        <w:rPr>
          <w:rFonts w:asciiTheme="minorHAnsi" w:hAnsiTheme="minorHAnsi" w:cstheme="minorHAnsi"/>
          <w:sz w:val="20"/>
          <w:szCs w:val="20"/>
        </w:rPr>
        <w:fldChar w:fldCharType="end"/>
      </w:r>
      <w:r w:rsidRPr="00522AE9">
        <w:rPr>
          <w:rFonts w:asciiTheme="minorHAnsi" w:hAnsiTheme="minorHAnsi" w:cstheme="minorHAnsi"/>
          <w:sz w:val="20"/>
          <w:szCs w:val="20"/>
        </w:rPr>
        <w:t xml:space="preserve"> – Disponibilidade da Frota</w:t>
      </w:r>
    </w:p>
    <w:tbl>
      <w:tblPr>
        <w:tblW w:w="9867" w:type="dxa"/>
        <w:tblLayout w:type="fixed"/>
        <w:tblCellMar>
          <w:left w:w="10" w:type="dxa"/>
          <w:right w:w="10" w:type="dxa"/>
        </w:tblCellMar>
        <w:tblLook w:val="0000" w:firstRow="0" w:lastRow="0" w:firstColumn="0" w:lastColumn="0" w:noHBand="0" w:noVBand="0"/>
      </w:tblPr>
      <w:tblGrid>
        <w:gridCol w:w="2961"/>
        <w:gridCol w:w="3688"/>
        <w:gridCol w:w="3218"/>
      </w:tblGrid>
      <w:tr w:rsidR="00AF05FC" w:rsidRPr="00522AE9" w14:paraId="49470F4C" w14:textId="77777777" w:rsidTr="008533C3">
        <w:trPr>
          <w:trHeight w:val="254"/>
        </w:trPr>
        <w:tc>
          <w:tcPr>
            <w:tcW w:w="9867"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9470F4B"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INDICADOR</w:t>
            </w:r>
          </w:p>
        </w:tc>
      </w:tr>
      <w:tr w:rsidR="00AF05FC" w:rsidRPr="00522AE9" w14:paraId="49470F4E" w14:textId="77777777" w:rsidTr="0045058C">
        <w:trPr>
          <w:trHeight w:val="253"/>
        </w:trPr>
        <w:tc>
          <w:tcPr>
            <w:tcW w:w="9867" w:type="dxa"/>
            <w:gridSpan w:val="3"/>
            <w:tcBorders>
              <w:top w:val="single" w:sz="4" w:space="0" w:color="000000"/>
              <w:left w:val="single" w:sz="4" w:space="0" w:color="000000"/>
              <w:bottom w:val="single" w:sz="4" w:space="0" w:color="000000"/>
              <w:right w:val="single" w:sz="4" w:space="0" w:color="000000"/>
            </w:tcBorders>
            <w:shd w:val="clear" w:color="auto" w:fill="F1F1F1"/>
            <w:tcMar>
              <w:top w:w="0" w:type="dxa"/>
              <w:left w:w="108" w:type="dxa"/>
              <w:bottom w:w="0" w:type="dxa"/>
              <w:right w:w="108" w:type="dxa"/>
            </w:tcMar>
          </w:tcPr>
          <w:p w14:paraId="49470F4D"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lastRenderedPageBreak/>
              <w:t>ÍNDICE DE DISPONIBILIDADE DA FROTA</w:t>
            </w:r>
          </w:p>
        </w:tc>
      </w:tr>
      <w:tr w:rsidR="00B80A0F" w:rsidRPr="00522AE9" w14:paraId="49470F51" w14:textId="77777777" w:rsidTr="0004308D">
        <w:trPr>
          <w:trHeight w:val="268"/>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F4F"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ITEM</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70F50"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DESCRIÇÃO</w:t>
            </w:r>
          </w:p>
        </w:tc>
      </w:tr>
      <w:tr w:rsidR="00B80A0F" w:rsidRPr="00522AE9" w14:paraId="49470F54" w14:textId="77777777" w:rsidTr="0004308D">
        <w:trPr>
          <w:trHeight w:val="460"/>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2"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Definição</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3"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Parcela média da FROTA de plataformas veiculares de VBMT-LSR 4x4 consideradas DISPONÍVEL, num determinado período, para cada OM.</w:t>
            </w:r>
          </w:p>
        </w:tc>
      </w:tr>
      <w:tr w:rsidR="00B80A0F" w:rsidRPr="00522AE9" w14:paraId="49470F57" w14:textId="77777777" w:rsidTr="0004308D">
        <w:trPr>
          <w:trHeight w:val="460"/>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5"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Finalidade</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6"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Medir o desempenho, qualidade e o nível de atendimento do Suporte Logístico Inicial.</w:t>
            </w:r>
          </w:p>
        </w:tc>
      </w:tr>
      <w:tr w:rsidR="00B80A0F" w:rsidRPr="00522AE9" w14:paraId="49470F5A" w14:textId="77777777" w:rsidTr="0004308D">
        <w:trPr>
          <w:trHeight w:val="254"/>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8"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Meta a cumprir</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9" w14:textId="0CF0E627" w:rsidR="00B80A0F" w:rsidRPr="00522AE9" w:rsidRDefault="009D24DE"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70% (Ver item 23</w:t>
            </w:r>
            <w:r w:rsidR="00D45477" w:rsidRPr="00522AE9">
              <w:rPr>
                <w:rFonts w:asciiTheme="minorHAnsi" w:hAnsiTheme="minorHAnsi" w:cstheme="minorHAnsi"/>
                <w:color w:val="000000"/>
                <w:sz w:val="20"/>
                <w:szCs w:val="20"/>
              </w:rPr>
              <w:t>.1.1.)</w:t>
            </w:r>
          </w:p>
        </w:tc>
      </w:tr>
      <w:tr w:rsidR="00B80A0F" w:rsidRPr="00522AE9" w14:paraId="49470F5D" w14:textId="77777777" w:rsidTr="0004308D">
        <w:trPr>
          <w:trHeight w:val="690"/>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B"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Instrumento de Medição</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C"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Relatório de Ordens de Serviço, considerando a classificação de DISPONIBILIDADE da viatura para cada solicitação e as datas de abertura e conclusão do reparo.</w:t>
            </w:r>
          </w:p>
        </w:tc>
      </w:tr>
      <w:tr w:rsidR="00B80A0F" w:rsidRPr="00522AE9" w14:paraId="49470F60" w14:textId="77777777" w:rsidTr="0004308D">
        <w:trPr>
          <w:trHeight w:val="503"/>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E"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Forma de Acompanhamento</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5F"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Acompanhamento mensal, por meio dos Relatórios de Acompanhamento do Suporte Logístico Inicial.</w:t>
            </w:r>
          </w:p>
        </w:tc>
      </w:tr>
      <w:tr w:rsidR="00B80A0F" w:rsidRPr="00522AE9" w14:paraId="49470F63" w14:textId="77777777" w:rsidTr="0004308D">
        <w:trPr>
          <w:trHeight w:val="254"/>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1"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Periodicidade</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2"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Mensal.</w:t>
            </w:r>
          </w:p>
        </w:tc>
      </w:tr>
      <w:tr w:rsidR="00B80A0F" w:rsidRPr="00522AE9" w14:paraId="49470F66" w14:textId="77777777" w:rsidTr="0004308D">
        <w:trPr>
          <w:trHeight w:val="690"/>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4"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Mecanismo de Cálculo</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5"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Proporção (%) entre a quantidade de viaturas consideradas DISPONÍVEIS no período (viatura x dia) e a quantidade total de viaturas consideradas na FROTA, no período considerado (viatura x dia).</w:t>
            </w:r>
          </w:p>
        </w:tc>
      </w:tr>
      <w:tr w:rsidR="00AF05FC" w:rsidRPr="00522AE9" w14:paraId="49470F69" w14:textId="77777777" w:rsidTr="007C6F96">
        <w:trPr>
          <w:trHeight w:val="492"/>
        </w:trPr>
        <w:tc>
          <w:tcPr>
            <w:tcW w:w="2961" w:type="dxa"/>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vAlign w:val="center"/>
          </w:tcPr>
          <w:p w14:paraId="49470F67"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Início de vigência</w:t>
            </w:r>
          </w:p>
        </w:tc>
        <w:tc>
          <w:tcPr>
            <w:tcW w:w="6906" w:type="dxa"/>
            <w:gridSpan w:val="2"/>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vAlign w:val="center"/>
          </w:tcPr>
          <w:p w14:paraId="49470F68" w14:textId="77777777" w:rsidR="00B80A0F" w:rsidRPr="00522AE9" w:rsidRDefault="00D45477" w:rsidP="0004308D">
            <w:pPr>
              <w:pStyle w:val="Standard"/>
              <w:spacing w:before="120" w:after="120"/>
              <w:ind w:left="105"/>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00h00min do dia imediatamente posterior ao início da vigência do Pacote Logístico para cada viatura.</w:t>
            </w:r>
          </w:p>
        </w:tc>
      </w:tr>
      <w:tr w:rsidR="00AF05FC" w:rsidRPr="00522AE9" w14:paraId="49470F6D" w14:textId="77777777" w:rsidTr="0045058C">
        <w:trPr>
          <w:trHeight w:val="225"/>
        </w:trPr>
        <w:tc>
          <w:tcPr>
            <w:tcW w:w="2961" w:type="dxa"/>
            <w:vMerge w:val="restart"/>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A"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Sanções</w:t>
            </w:r>
          </w:p>
        </w:tc>
        <w:tc>
          <w:tcPr>
            <w:tcW w:w="3688" w:type="dxa"/>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B" w14:textId="77777777" w:rsidR="00B80A0F" w:rsidRPr="00522AE9" w:rsidRDefault="00D45477" w:rsidP="0004308D">
            <w:pPr>
              <w:pStyle w:val="Standard"/>
              <w:spacing w:before="120" w:after="120"/>
              <w:ind w:left="107"/>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Performance de disponibilidade mínima</w:t>
            </w:r>
          </w:p>
        </w:tc>
        <w:tc>
          <w:tcPr>
            <w:tcW w:w="3218" w:type="dxa"/>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C" w14:textId="77777777" w:rsidR="00B80A0F" w:rsidRPr="00522AE9" w:rsidRDefault="00D45477" w:rsidP="0004308D">
            <w:pPr>
              <w:pStyle w:val="Standard"/>
              <w:spacing w:before="120" w:after="120"/>
              <w:ind w:left="323"/>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Sanções</w:t>
            </w:r>
          </w:p>
        </w:tc>
      </w:tr>
      <w:tr w:rsidR="008F0A12" w:rsidRPr="00522AE9" w14:paraId="49470F71" w14:textId="77777777" w:rsidTr="0004308D">
        <w:trPr>
          <w:trHeight w:val="340"/>
        </w:trPr>
        <w:tc>
          <w:tcPr>
            <w:tcW w:w="2961" w:type="dxa"/>
            <w:vMerge/>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6E" w14:textId="77777777" w:rsidR="008F0A12" w:rsidRPr="00522AE9" w:rsidRDefault="008F0A12" w:rsidP="0004308D">
            <w:pPr>
              <w:spacing w:before="120" w:after="120"/>
              <w:rPr>
                <w:rFonts w:asciiTheme="minorHAnsi" w:hAnsiTheme="minorHAnsi" w:cstheme="minorHAnsi"/>
                <w:sz w:val="20"/>
                <w:szCs w:val="20"/>
              </w:rPr>
            </w:pPr>
          </w:p>
        </w:tc>
        <w:tc>
          <w:tcPr>
            <w:tcW w:w="368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9470F6F" w14:textId="13C011AE" w:rsidR="008F0A12" w:rsidRPr="00522AE9" w:rsidRDefault="009D24DE" w:rsidP="0004308D">
            <w:pPr>
              <w:pStyle w:val="Standard"/>
              <w:spacing w:before="120" w:after="120"/>
              <w:ind w:left="107"/>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70% (ver item 23</w:t>
            </w:r>
            <w:r w:rsidR="008F0A12" w:rsidRPr="00522AE9">
              <w:rPr>
                <w:rFonts w:asciiTheme="minorHAnsi" w:hAnsiTheme="minorHAnsi" w:cstheme="minorHAnsi"/>
                <w:color w:val="000000"/>
                <w:sz w:val="20"/>
                <w:szCs w:val="20"/>
              </w:rPr>
              <w:t>.1.1)</w:t>
            </w:r>
          </w:p>
        </w:tc>
        <w:tc>
          <w:tcPr>
            <w:tcW w:w="3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70" w14:textId="50CD4C74" w:rsidR="008F0A12" w:rsidRPr="00522AE9" w:rsidRDefault="00DC23D2" w:rsidP="0004308D">
            <w:pPr>
              <w:pStyle w:val="Standard"/>
              <w:spacing w:before="120" w:after="120"/>
              <w:ind w:left="325"/>
              <w:jc w:val="center"/>
              <w:rPr>
                <w:rFonts w:asciiTheme="minorHAnsi" w:hAnsiTheme="minorHAnsi" w:cstheme="minorHAnsi"/>
                <w:color w:val="000000"/>
                <w:sz w:val="20"/>
                <w:szCs w:val="20"/>
              </w:rPr>
            </w:pPr>
            <w:r w:rsidRPr="00522AE9">
              <w:rPr>
                <w:rFonts w:asciiTheme="minorHAnsi" w:hAnsiTheme="minorHAnsi" w:cstheme="minorHAnsi"/>
                <w:color w:val="000000"/>
                <w:sz w:val="20"/>
                <w:szCs w:val="20"/>
              </w:rPr>
              <w:t>Conforme item 24</w:t>
            </w:r>
            <w:r w:rsidR="008F0A12" w:rsidRPr="00522AE9">
              <w:rPr>
                <w:rFonts w:asciiTheme="minorHAnsi" w:hAnsiTheme="minorHAnsi" w:cstheme="minorHAnsi"/>
                <w:color w:val="000000"/>
                <w:sz w:val="20"/>
                <w:szCs w:val="20"/>
              </w:rPr>
              <w:t>.</w:t>
            </w:r>
          </w:p>
        </w:tc>
      </w:tr>
      <w:tr w:rsidR="00B80A0F" w:rsidRPr="00522AE9" w14:paraId="49470F7A" w14:textId="77777777" w:rsidTr="0004308D">
        <w:trPr>
          <w:trHeight w:val="2299"/>
        </w:trPr>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76" w14:textId="77777777" w:rsidR="00B80A0F" w:rsidRPr="00522AE9" w:rsidRDefault="00D45477" w:rsidP="0004308D">
            <w:pPr>
              <w:pStyle w:val="Standard"/>
              <w:spacing w:before="120" w:after="120"/>
              <w:jc w:val="center"/>
              <w:rPr>
                <w:rFonts w:asciiTheme="minorHAnsi" w:hAnsiTheme="minorHAnsi" w:cstheme="minorHAnsi"/>
                <w:b/>
                <w:color w:val="000000"/>
                <w:sz w:val="20"/>
                <w:szCs w:val="20"/>
              </w:rPr>
            </w:pPr>
            <w:r w:rsidRPr="00522AE9">
              <w:rPr>
                <w:rFonts w:asciiTheme="minorHAnsi" w:hAnsiTheme="minorHAnsi" w:cstheme="minorHAnsi"/>
                <w:b/>
                <w:color w:val="000000"/>
                <w:sz w:val="20"/>
                <w:szCs w:val="20"/>
              </w:rPr>
              <w:t>Observações</w:t>
            </w:r>
          </w:p>
        </w:tc>
        <w:tc>
          <w:tcPr>
            <w:tcW w:w="6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70F77" w14:textId="77777777" w:rsidR="00B80A0F" w:rsidRPr="00522AE9" w:rsidRDefault="00D45477" w:rsidP="0004308D">
            <w:pPr>
              <w:pStyle w:val="Standard"/>
              <w:numPr>
                <w:ilvl w:val="0"/>
                <w:numId w:val="58"/>
              </w:numPr>
              <w:tabs>
                <w:tab w:val="left" w:pos="331"/>
              </w:tabs>
              <w:spacing w:before="120" w:after="120"/>
              <w:ind w:left="0" w:firstLine="0"/>
              <w:jc w:val="both"/>
              <w:rPr>
                <w:rFonts w:asciiTheme="minorHAnsi" w:hAnsiTheme="minorHAnsi" w:cstheme="minorHAnsi"/>
                <w:sz w:val="20"/>
                <w:szCs w:val="20"/>
              </w:rPr>
            </w:pPr>
            <w:r w:rsidRPr="00522AE9">
              <w:rPr>
                <w:rFonts w:asciiTheme="minorHAnsi" w:hAnsiTheme="minorHAnsi" w:cstheme="minorHAnsi"/>
                <w:color w:val="000000"/>
                <w:sz w:val="20"/>
                <w:szCs w:val="20"/>
              </w:rPr>
              <w:t>A FROTA considerada será o número de viaturas com cobertura ativa do SLI (dentro da vigência), em cada OM detentora.</w:t>
            </w:r>
          </w:p>
          <w:p w14:paraId="49470F78" w14:textId="45B2011B" w:rsidR="00B80A0F" w:rsidRPr="00522AE9" w:rsidRDefault="00D45477" w:rsidP="0004308D">
            <w:pPr>
              <w:pStyle w:val="Standard"/>
              <w:numPr>
                <w:ilvl w:val="0"/>
                <w:numId w:val="9"/>
              </w:numPr>
              <w:tabs>
                <w:tab w:val="left" w:pos="341"/>
              </w:tabs>
              <w:spacing w:before="120" w:after="120"/>
              <w:ind w:left="0" w:firstLine="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Será considerada DISPONÍVEL a viatura que não tiver, na data considerada, nenhuma OS (Ordem de Serviço) aberta, relativa a falha</w:t>
            </w:r>
            <w:r w:rsidR="009D24DE" w:rsidRPr="00522AE9">
              <w:rPr>
                <w:rFonts w:asciiTheme="minorHAnsi" w:hAnsiTheme="minorHAnsi" w:cstheme="minorHAnsi"/>
                <w:color w:val="000000"/>
                <w:sz w:val="20"/>
                <w:szCs w:val="20"/>
              </w:rPr>
              <w:t>s críticas (definição no item 23</w:t>
            </w:r>
            <w:r w:rsidRPr="00522AE9">
              <w:rPr>
                <w:rFonts w:asciiTheme="minorHAnsi" w:hAnsiTheme="minorHAnsi" w:cstheme="minorHAnsi"/>
                <w:color w:val="000000"/>
                <w:sz w:val="20"/>
                <w:szCs w:val="20"/>
              </w:rPr>
              <w:t>.5) ou aquelas que tiverem OS (Ordem de Serviço) sem respaldo por cobertura orçamentária/empenho.</w:t>
            </w:r>
          </w:p>
          <w:p w14:paraId="49470F79" w14:textId="6B1053B9" w:rsidR="00B80A0F" w:rsidRPr="00522AE9" w:rsidRDefault="00D45477" w:rsidP="0004308D">
            <w:pPr>
              <w:pStyle w:val="Standard"/>
              <w:numPr>
                <w:ilvl w:val="0"/>
                <w:numId w:val="9"/>
              </w:numPr>
              <w:tabs>
                <w:tab w:val="left" w:pos="331"/>
              </w:tabs>
              <w:spacing w:before="120" w:after="120"/>
              <w:ind w:left="0" w:firstLine="0"/>
              <w:jc w:val="both"/>
              <w:rPr>
                <w:rFonts w:asciiTheme="minorHAnsi" w:hAnsiTheme="minorHAnsi" w:cstheme="minorHAnsi"/>
                <w:color w:val="000000"/>
                <w:sz w:val="20"/>
                <w:szCs w:val="20"/>
              </w:rPr>
            </w:pPr>
            <w:r w:rsidRPr="00522AE9">
              <w:rPr>
                <w:rFonts w:asciiTheme="minorHAnsi" w:hAnsiTheme="minorHAnsi" w:cstheme="minorHAnsi"/>
                <w:color w:val="000000"/>
                <w:sz w:val="20"/>
                <w:szCs w:val="20"/>
              </w:rPr>
              <w:t>Será considerada INDISPONÍVEL a viatura que tiver, na data considerada, ao menos 01 (uma) OS (Ordem de Serviço) aberta, relativa a falhas que afetem funcionalidades operacionais essenciais da viatura (falhas críticas</w:t>
            </w:r>
            <w:r w:rsidR="00657F4A">
              <w:rPr>
                <w:rFonts w:asciiTheme="minorHAnsi" w:hAnsiTheme="minorHAnsi" w:cstheme="minorHAnsi"/>
                <w:color w:val="000000"/>
                <w:sz w:val="20"/>
                <w:szCs w:val="20"/>
              </w:rPr>
              <w:t xml:space="preserve"> – definição no item 23.5</w:t>
            </w:r>
            <w:r w:rsidRPr="00522AE9">
              <w:rPr>
                <w:rFonts w:asciiTheme="minorHAnsi" w:hAnsiTheme="minorHAnsi" w:cstheme="minorHAnsi"/>
                <w:color w:val="000000"/>
                <w:sz w:val="20"/>
                <w:szCs w:val="20"/>
              </w:rPr>
              <w:t>), conforme dados do relatório de reparo.</w:t>
            </w:r>
          </w:p>
        </w:tc>
      </w:tr>
    </w:tbl>
    <w:p w14:paraId="49470F7B" w14:textId="24E4C8F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Na ocorrência de uma OM possuir 1 (uma) viatura com cobertura do SLI, não se aplicará o cálculo de disponibilidade.</w:t>
      </w:r>
    </w:p>
    <w:p w14:paraId="49470F7C" w14:textId="7160DEBD"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 valor da multa será calculado conforme item </w:t>
      </w:r>
      <w:r w:rsidR="005E0B65" w:rsidRPr="00522AE9">
        <w:rPr>
          <w:rFonts w:asciiTheme="minorHAnsi" w:hAnsiTheme="minorHAnsi" w:cstheme="minorHAnsi"/>
          <w:color w:val="000000"/>
          <w:sz w:val="24"/>
        </w:rPr>
        <w:t>24</w:t>
      </w:r>
      <w:r w:rsidRPr="00522AE9">
        <w:rPr>
          <w:rFonts w:asciiTheme="minorHAnsi" w:hAnsiTheme="minorHAnsi" w:cstheme="minorHAnsi"/>
          <w:color w:val="000000"/>
          <w:sz w:val="24"/>
        </w:rPr>
        <w:t>.2.4.</w:t>
      </w:r>
    </w:p>
    <w:p w14:paraId="49470F7D" w14:textId="3F999136"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Não configura inadimplemento contratual o Índice de Disponibili</w:t>
      </w:r>
      <w:r w:rsidR="005E0B65" w:rsidRPr="00522AE9">
        <w:rPr>
          <w:rFonts w:asciiTheme="minorHAnsi" w:hAnsiTheme="minorHAnsi" w:cstheme="minorHAnsi"/>
          <w:color w:val="000000"/>
          <w:sz w:val="24"/>
        </w:rPr>
        <w:t>dade previsto na subcláusula 23</w:t>
      </w:r>
      <w:r w:rsidRPr="00522AE9">
        <w:rPr>
          <w:rFonts w:asciiTheme="minorHAnsi" w:hAnsiTheme="minorHAnsi" w:cstheme="minorHAnsi"/>
          <w:color w:val="000000"/>
          <w:sz w:val="24"/>
        </w:rPr>
        <w:t>.1. se tal situação se originar por falha ou culpa da CONTRATANTE, incluindo, mas não se limitando, a indisponibilidade de infraestrutura adequada, transporte, mão-de-obra ou outros recursos de responsabilidade da CONTRATANTE, ou ainda atrasos relacionados à disponibilização de viatura para atividades de manutenção na data ou local previamente acordado.</w:t>
      </w:r>
    </w:p>
    <w:p w14:paraId="5EDCC150" w14:textId="2E9BF79D" w:rsidR="005E0B65" w:rsidRPr="00522AE9" w:rsidRDefault="005E0B65" w:rsidP="005E0B65">
      <w:pPr>
        <w:pStyle w:val="Standard"/>
        <w:numPr>
          <w:ilvl w:val="2"/>
          <w:numId w:val="123"/>
        </w:numPr>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 CONTRATADA não será responsável pelos defeitos nas viaturas nas seguintes situações</w:t>
      </w:r>
      <w:r w:rsidR="00E277E5" w:rsidRPr="00522AE9">
        <w:rPr>
          <w:rFonts w:asciiTheme="minorHAnsi" w:hAnsiTheme="minorHAnsi" w:cstheme="minorHAnsi"/>
          <w:color w:val="000000"/>
          <w:sz w:val="24"/>
          <w:szCs w:val="24"/>
        </w:rPr>
        <w:t xml:space="preserve">, o que não afasta </w:t>
      </w:r>
      <w:r w:rsidR="007F0374" w:rsidRPr="00522AE9">
        <w:rPr>
          <w:rFonts w:asciiTheme="minorHAnsi" w:hAnsiTheme="minorHAnsi" w:cstheme="minorHAnsi"/>
          <w:color w:val="000000"/>
          <w:sz w:val="24"/>
          <w:szCs w:val="24"/>
        </w:rPr>
        <w:t>o atendimento à</w:t>
      </w:r>
      <w:r w:rsidR="00E277E5" w:rsidRPr="00522AE9">
        <w:rPr>
          <w:rFonts w:asciiTheme="minorHAnsi" w:hAnsiTheme="minorHAnsi" w:cstheme="minorHAnsi"/>
          <w:color w:val="000000"/>
          <w:sz w:val="24"/>
          <w:szCs w:val="24"/>
        </w:rPr>
        <w:t>s possíveis manutenções demandadas</w:t>
      </w:r>
      <w:r w:rsidRPr="00522AE9">
        <w:rPr>
          <w:rFonts w:asciiTheme="minorHAnsi" w:hAnsiTheme="minorHAnsi" w:cstheme="minorHAnsi"/>
          <w:color w:val="000000"/>
          <w:sz w:val="24"/>
          <w:szCs w:val="24"/>
        </w:rPr>
        <w:t>:</w:t>
      </w:r>
    </w:p>
    <w:p w14:paraId="55F100CA" w14:textId="77777777" w:rsidR="005E0B65" w:rsidRPr="00522AE9" w:rsidRDefault="005E0B65" w:rsidP="00E277E5">
      <w:pPr>
        <w:pStyle w:val="Standard"/>
        <w:numPr>
          <w:ilvl w:val="2"/>
          <w:numId w:val="123"/>
        </w:numPr>
        <w:shd w:val="clear" w:color="auto" w:fill="FFFFFF" w:themeFill="background1"/>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Os defeitos resultarem de negligência, imprudência ou imperícia por parte da CONTRATANTE;</w:t>
      </w:r>
    </w:p>
    <w:p w14:paraId="19B82059" w14:textId="77777777" w:rsidR="005E0B65" w:rsidRPr="00522AE9" w:rsidRDefault="005E0B65" w:rsidP="00E277E5">
      <w:pPr>
        <w:pStyle w:val="Standard"/>
        <w:numPr>
          <w:ilvl w:val="2"/>
          <w:numId w:val="123"/>
        </w:numPr>
        <w:shd w:val="clear" w:color="auto" w:fill="FFFFFF" w:themeFill="background1"/>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 xml:space="preserve">Os defeitos decorrerem da falta de realização da manutenção preventiva, conforme prazos </w:t>
      </w:r>
      <w:r w:rsidRPr="00522AE9">
        <w:rPr>
          <w:rFonts w:asciiTheme="minorHAnsi" w:hAnsiTheme="minorHAnsi" w:cstheme="minorHAnsi"/>
          <w:color w:val="000000"/>
          <w:sz w:val="24"/>
          <w:szCs w:val="24"/>
        </w:rPr>
        <w:lastRenderedPageBreak/>
        <w:t>previstos nos manuais, por responsabilidade da CONTRATANTE;</w:t>
      </w:r>
    </w:p>
    <w:p w14:paraId="47BDBD70" w14:textId="77777777" w:rsidR="005E0B65" w:rsidRPr="00522AE9" w:rsidRDefault="005E0B65" w:rsidP="00E277E5">
      <w:pPr>
        <w:pStyle w:val="Standard"/>
        <w:numPr>
          <w:ilvl w:val="2"/>
          <w:numId w:val="123"/>
        </w:numPr>
        <w:shd w:val="clear" w:color="auto" w:fill="FFFFFF" w:themeFill="background1"/>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As viaturas ou seus componentes tiverem sido operadas ou manuseadas em desacordo com os manuais técnicos da viatura;</w:t>
      </w:r>
    </w:p>
    <w:p w14:paraId="551959FD" w14:textId="77777777" w:rsidR="005E0B65" w:rsidRPr="00522AE9" w:rsidRDefault="005E0B65" w:rsidP="00E277E5">
      <w:pPr>
        <w:pStyle w:val="Standard"/>
        <w:numPr>
          <w:ilvl w:val="2"/>
          <w:numId w:val="123"/>
        </w:numPr>
        <w:shd w:val="clear" w:color="auto" w:fill="FFFFFF" w:themeFill="background1"/>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As viaturas ou quaisquer de seus itens tiverem sido modificados, sem a aprovação prévia da CONTRATADA; e</w:t>
      </w:r>
    </w:p>
    <w:p w14:paraId="262E721E" w14:textId="1FEFB6EB" w:rsidR="005E0B65" w:rsidRPr="00522AE9" w:rsidRDefault="005E0B65" w:rsidP="00E277E5">
      <w:pPr>
        <w:pStyle w:val="Standard"/>
        <w:numPr>
          <w:ilvl w:val="2"/>
          <w:numId w:val="123"/>
        </w:numPr>
        <w:shd w:val="clear" w:color="auto" w:fill="FFFFFF" w:themeFill="background1"/>
        <w:spacing w:before="120" w:after="120"/>
        <w:jc w:val="both"/>
        <w:rPr>
          <w:rFonts w:asciiTheme="minorHAnsi" w:hAnsiTheme="minorHAnsi" w:cstheme="minorHAnsi"/>
          <w:color w:val="000000"/>
          <w:sz w:val="24"/>
          <w:szCs w:val="24"/>
        </w:rPr>
      </w:pPr>
      <w:r w:rsidRPr="00522AE9">
        <w:rPr>
          <w:rFonts w:asciiTheme="minorHAnsi" w:hAnsiTheme="minorHAnsi" w:cstheme="minorHAnsi"/>
          <w:color w:val="000000"/>
          <w:sz w:val="24"/>
          <w:szCs w:val="24"/>
        </w:rPr>
        <w:t>As viaturas tiverem sido envolvidas em acidentes ou atividades bélicas, cujos danos modifiquem as suas características originais, exceto nos casos em que a causa do acidente tenha sido de responsabilidade da CONTRATADA.</w:t>
      </w:r>
    </w:p>
    <w:p w14:paraId="6A8E4242" w14:textId="3A0A3303" w:rsidR="00AB6D91" w:rsidRPr="00522AE9" w:rsidRDefault="00AB6D91"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As Ordens de Serviço (OS) referentes a problemas não cobertos pelo SLI não serão consideradas nos cálculos de disponibilidade das viaturas. </w:t>
      </w:r>
    </w:p>
    <w:p w14:paraId="4D06A5D9" w14:textId="0EC82535" w:rsidR="0061140A" w:rsidRPr="00522AE9" w:rsidRDefault="007D09E0" w:rsidP="006B281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Não estão inclusos no SLI os problemas relacionados à garantia técnica da plataforma veicular de VBMT-LSR 4x4</w:t>
      </w:r>
      <w:r w:rsidR="008B14CC" w:rsidRPr="00522AE9">
        <w:rPr>
          <w:rFonts w:asciiTheme="minorHAnsi" w:hAnsiTheme="minorHAnsi" w:cstheme="minorHAnsi"/>
          <w:color w:val="000000"/>
          <w:sz w:val="24"/>
        </w:rPr>
        <w:t xml:space="preserve">, por incluir, mas não </w:t>
      </w:r>
      <w:r w:rsidR="0033394A" w:rsidRPr="00522AE9">
        <w:rPr>
          <w:rFonts w:asciiTheme="minorHAnsi" w:hAnsiTheme="minorHAnsi" w:cstheme="minorHAnsi"/>
          <w:color w:val="000000"/>
          <w:sz w:val="24"/>
        </w:rPr>
        <w:t>de forma limitada</w:t>
      </w:r>
      <w:r w:rsidR="008B14CC" w:rsidRPr="00522AE9">
        <w:rPr>
          <w:rFonts w:asciiTheme="minorHAnsi" w:hAnsiTheme="minorHAnsi" w:cstheme="minorHAnsi"/>
          <w:color w:val="000000"/>
          <w:sz w:val="24"/>
        </w:rPr>
        <w:t xml:space="preserve">, as coberturas </w:t>
      </w:r>
      <w:r w:rsidR="0033394A" w:rsidRPr="00522AE9">
        <w:rPr>
          <w:rFonts w:asciiTheme="minorHAnsi" w:hAnsiTheme="minorHAnsi" w:cstheme="minorHAnsi"/>
          <w:color w:val="000000"/>
          <w:sz w:val="24"/>
        </w:rPr>
        <w:t>adicionais à garantia técnica.</w:t>
      </w:r>
      <w:r w:rsidR="00EE15F4" w:rsidRPr="00522AE9">
        <w:rPr>
          <w:rFonts w:asciiTheme="minorHAnsi" w:hAnsiTheme="minorHAnsi" w:cstheme="minorHAnsi"/>
          <w:color w:val="000000"/>
          <w:sz w:val="24"/>
        </w:rPr>
        <w:t xml:space="preserve"> </w:t>
      </w:r>
    </w:p>
    <w:p w14:paraId="49470F7F" w14:textId="2F480A7E"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solicitação de reparos deve acontecer tão logo a falha ou defeito seja perceptível pelo operador ou manutentor. O atraso no reparo de viaturas, devido ao acúmulo de aberturas de solicitações para intervenções de manutenção não informadas tempestivamente por parte da CONTRATANTE, não configura inadimplemento contratual, e será tratado conforme acordo específico entre as partes.</w:t>
      </w:r>
    </w:p>
    <w:p w14:paraId="49470F80" w14:textId="79C74C0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Para efeito de cálculo de disponibilidade, somente falhas críticas serão consideradas, isto é, falhas que provavelmente resultarão em condições perigosas e inseguras para pessoas, danos materiais significativos, conforme definição da Norma NBR 5462, edição NOV 1994, ou outras consequências inaceitáveis para as operações essenciais da viatura no seu emprego.</w:t>
      </w:r>
    </w:p>
    <w:p w14:paraId="49470F81" w14:textId="46D7C0CD" w:rsidR="00B80A0F" w:rsidRPr="00522AE9" w:rsidRDefault="00D45477" w:rsidP="009D63AE">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Visando atender essa disponibilidade, a CONTRATADA deverá:</w:t>
      </w:r>
    </w:p>
    <w:p w14:paraId="49470F82" w14:textId="5E0C4845" w:rsidR="00B80A0F" w:rsidRPr="00522AE9" w:rsidRDefault="00D45477" w:rsidP="009D63AE">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Manter e administrar um inventário dos itens necessários para a substituição e reparação de unidades defeituosas (por meio de Sistema Informatizado de Suporte Logístico);</w:t>
      </w:r>
    </w:p>
    <w:p w14:paraId="49470F83" w14:textId="183D6A11" w:rsidR="00B80A0F" w:rsidRPr="00522AE9" w:rsidRDefault="00D45477" w:rsidP="009D63AE">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Criar unidades de apoio em quantidades necessárias para atender todos as VBMT-LSR 4x4 distribuídas;</w:t>
      </w:r>
    </w:p>
    <w:p w14:paraId="49470F84" w14:textId="071AD057" w:rsidR="00B80A0F" w:rsidRPr="00522AE9" w:rsidRDefault="00D45477" w:rsidP="009D63AE">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Manter todas as ferramentas de apoio, devidamente calibradas, para testar e substituir unidades defeituosas;</w:t>
      </w:r>
    </w:p>
    <w:p w14:paraId="49470F85" w14:textId="2AB75BFE" w:rsidR="00B80A0F" w:rsidRPr="00522AE9" w:rsidRDefault="00D45477" w:rsidP="009D63AE">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Prover os recursos necessários para o transporte e acomodação de seus integrantes; e</w:t>
      </w:r>
    </w:p>
    <w:p w14:paraId="49470F86" w14:textId="5750F690" w:rsidR="00B80A0F" w:rsidRPr="00522AE9" w:rsidRDefault="00D45477" w:rsidP="009D63AE">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Prover todos os recursos necessários para a movimentação de materiais.</w:t>
      </w:r>
    </w:p>
    <w:p w14:paraId="49470F87" w14:textId="77777777" w:rsidR="00B80A0F" w:rsidRPr="00522AE9" w:rsidRDefault="00B80A0F" w:rsidP="0004308D">
      <w:pPr>
        <w:pStyle w:val="Standard"/>
        <w:spacing w:before="120" w:after="120"/>
        <w:jc w:val="both"/>
        <w:rPr>
          <w:rFonts w:asciiTheme="minorHAnsi" w:hAnsiTheme="minorHAnsi" w:cstheme="minorHAnsi"/>
          <w:color w:val="000000"/>
          <w:sz w:val="26"/>
        </w:rPr>
      </w:pPr>
    </w:p>
    <w:p w14:paraId="49470F88" w14:textId="6DBBA019" w:rsidR="00B80A0F" w:rsidRPr="00522AE9" w:rsidRDefault="00D45477" w:rsidP="0004308D">
      <w:pPr>
        <w:pStyle w:val="Standard"/>
        <w:numPr>
          <w:ilvl w:val="0"/>
          <w:numId w:val="123"/>
        </w:numPr>
        <w:tabs>
          <w:tab w:val="left" w:pos="0"/>
          <w:tab w:val="left" w:pos="142"/>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PENALIDADES E SANÇÕES ADMINISTRATIVAS</w:t>
      </w:r>
    </w:p>
    <w:p w14:paraId="49470F89" w14:textId="51F9C1E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São consideradas infrações administrativas:</w:t>
      </w:r>
    </w:p>
    <w:p w14:paraId="49470F8A" w14:textId="40BCB7CD"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bookmarkStart w:id="4" w:name="_Hlk114646168"/>
      <w:bookmarkStart w:id="5" w:name="_Hlk114646110"/>
      <w:bookmarkStart w:id="6" w:name="_Hlk114646042"/>
      <w:r w:rsidRPr="00522AE9">
        <w:rPr>
          <w:rFonts w:asciiTheme="minorHAnsi" w:hAnsiTheme="minorHAnsi" w:cstheme="minorHAnsi"/>
          <w:color w:val="000000"/>
          <w:sz w:val="24"/>
        </w:rPr>
        <w:t xml:space="preserve">Dar causa à inexecução parcial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w:t>
      </w:r>
      <w:bookmarkEnd w:id="4"/>
    </w:p>
    <w:p w14:paraId="49470F8B" w14:textId="7AF66ECE"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Dar causa à inexecução parcial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que cause grave dano à Administração ou ao funcionamento dos serviços públicos ou ao interesse coletivo</w:t>
      </w:r>
      <w:bookmarkEnd w:id="5"/>
      <w:r w:rsidRPr="00522AE9">
        <w:rPr>
          <w:rFonts w:asciiTheme="minorHAnsi" w:hAnsiTheme="minorHAnsi" w:cstheme="minorHAnsi"/>
          <w:color w:val="000000"/>
          <w:sz w:val="24"/>
        </w:rPr>
        <w:t>;</w:t>
      </w:r>
    </w:p>
    <w:p w14:paraId="49470F8C" w14:textId="08F5FBF4"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Dar causa à inexecução total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w:t>
      </w:r>
      <w:bookmarkEnd w:id="6"/>
    </w:p>
    <w:p w14:paraId="49470F8D" w14:textId="77777777"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Deixar de entregar a documentação exigida para o certame;</w:t>
      </w:r>
    </w:p>
    <w:p w14:paraId="49470F8E" w14:textId="77777777"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Não manter a proposta, salvo em decorrência de fato superveniente devidamente justificado;</w:t>
      </w:r>
    </w:p>
    <w:p w14:paraId="49470F8F" w14:textId="352F6FAF"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Não celebrar 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ou não entregar a documentação exigida para a contratação, quando convocado dentro do prazo de validade de sua proposta;</w:t>
      </w:r>
    </w:p>
    <w:p w14:paraId="49470F90" w14:textId="64EC04A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lastRenderedPageBreak/>
        <w:t>Ensejar o retardamento da execução ou entrega do objeto contratual sem motivo justificado;</w:t>
      </w:r>
    </w:p>
    <w:p w14:paraId="49470F91" w14:textId="05B860F2"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Apresentar declaração ou documentação falsa exigida para o certame ou prestar declaração falsa durante a execução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w:t>
      </w:r>
    </w:p>
    <w:p w14:paraId="49470F92" w14:textId="5A13078E" w:rsidR="00B80A0F" w:rsidRPr="00522AE9" w:rsidRDefault="00167FE4"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Fraudar a licitação ou p</w:t>
      </w:r>
      <w:r w:rsidR="00D45477" w:rsidRPr="00522AE9">
        <w:rPr>
          <w:rFonts w:asciiTheme="minorHAnsi" w:hAnsiTheme="minorHAnsi" w:cstheme="minorHAnsi"/>
          <w:color w:val="000000"/>
          <w:sz w:val="24"/>
        </w:rPr>
        <w:t xml:space="preserve">raticar ato fraudulento de qualquer natureza na execução do </w:t>
      </w:r>
      <w:r w:rsidR="007C5E44" w:rsidRPr="00522AE9">
        <w:rPr>
          <w:rFonts w:asciiTheme="minorHAnsi" w:hAnsiTheme="minorHAnsi" w:cstheme="minorHAnsi"/>
          <w:color w:val="000000"/>
          <w:sz w:val="24"/>
        </w:rPr>
        <w:t>CONTRATO</w:t>
      </w:r>
      <w:r w:rsidR="00D45477" w:rsidRPr="00522AE9">
        <w:rPr>
          <w:rFonts w:asciiTheme="minorHAnsi" w:hAnsiTheme="minorHAnsi" w:cstheme="minorHAnsi"/>
          <w:color w:val="000000"/>
          <w:sz w:val="24"/>
        </w:rPr>
        <w:t>;</w:t>
      </w:r>
    </w:p>
    <w:p w14:paraId="72F4FA30" w14:textId="77777777" w:rsidR="00D95611" w:rsidRPr="00522AE9" w:rsidRDefault="00D95611" w:rsidP="00D95611">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Comportar-se de modo idôneo ou cometer fraude de qualquer natureza;</w:t>
      </w:r>
    </w:p>
    <w:p w14:paraId="49470F93" w14:textId="11E9C148" w:rsidR="00B80A0F" w:rsidRPr="00522AE9" w:rsidRDefault="00D45477" w:rsidP="00D95611">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Praticar atos ilícitos com vistas a frustrar os objetivos contratuais</w:t>
      </w:r>
      <w:r w:rsidR="000E7258" w:rsidRPr="00522AE9">
        <w:rPr>
          <w:rFonts w:asciiTheme="minorHAnsi" w:hAnsiTheme="minorHAnsi" w:cstheme="minorHAnsi"/>
          <w:color w:val="000000"/>
          <w:sz w:val="24"/>
        </w:rPr>
        <w:t>; e</w:t>
      </w:r>
    </w:p>
    <w:p w14:paraId="13D9382A" w14:textId="70AA5553" w:rsidR="000E7258" w:rsidRPr="00522AE9" w:rsidRDefault="000E7258" w:rsidP="00D95611">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Praticar ato lesivo previsto no Art. 5º da Lei nº 12.846, de 1º de agosto de 2013.</w:t>
      </w:r>
    </w:p>
    <w:p w14:paraId="49470F95" w14:textId="14DE7F91"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Serão aplicadas ao responsável pelas infrações administrativas acima descritas as seguintes sanções:</w:t>
      </w:r>
    </w:p>
    <w:p w14:paraId="49470F96" w14:textId="36D08CE2"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rPr>
        <w:t>Advertência</w:t>
      </w:r>
      <w:r w:rsidRPr="00522AE9">
        <w:rPr>
          <w:rFonts w:asciiTheme="minorHAnsi" w:hAnsiTheme="minorHAnsi" w:cstheme="minorHAnsi"/>
          <w:color w:val="000000"/>
          <w:sz w:val="24"/>
        </w:rPr>
        <w:t xml:space="preserve"> – quando o CONTRATADO der causa à inexecução parcial do contratado, sempre que não se justificar a imposição de penalidade mais grave (art.156,§2º, da Lei 14.133/21);</w:t>
      </w:r>
    </w:p>
    <w:p w14:paraId="49470F97" w14:textId="4B4F5821"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bookmarkStart w:id="7" w:name="_Hlk137565748"/>
      <w:r w:rsidRPr="00522AE9">
        <w:rPr>
          <w:rFonts w:asciiTheme="minorHAnsi" w:hAnsiTheme="minorHAnsi" w:cstheme="minorHAnsi"/>
          <w:b/>
          <w:bCs/>
          <w:color w:val="000000"/>
          <w:sz w:val="24"/>
        </w:rPr>
        <w:t>Impedimento de licitar e contratar</w:t>
      </w:r>
      <w:r w:rsidRPr="00522AE9">
        <w:rPr>
          <w:rFonts w:asciiTheme="minorHAnsi" w:hAnsiTheme="minorHAnsi" w:cstheme="minorHAnsi"/>
          <w:color w:val="000000"/>
          <w:sz w:val="24"/>
        </w:rPr>
        <w:t xml:space="preserve"> – quando praticadas as condutas </w:t>
      </w:r>
      <w:r w:rsidR="00D87870" w:rsidRPr="00522AE9">
        <w:rPr>
          <w:rFonts w:asciiTheme="minorHAnsi" w:hAnsiTheme="minorHAnsi" w:cstheme="minorHAnsi"/>
          <w:color w:val="000000"/>
          <w:sz w:val="24"/>
        </w:rPr>
        <w:t>previstas</w:t>
      </w:r>
      <w:r w:rsidRPr="00522AE9">
        <w:rPr>
          <w:rFonts w:asciiTheme="minorHAnsi" w:hAnsiTheme="minorHAnsi" w:cstheme="minorHAnsi"/>
          <w:color w:val="000000"/>
          <w:sz w:val="24"/>
        </w:rPr>
        <w:t xml:space="preserve"> n</w:t>
      </w:r>
      <w:r w:rsidR="00035B1E" w:rsidRPr="00522AE9">
        <w:rPr>
          <w:rFonts w:asciiTheme="minorHAnsi" w:hAnsiTheme="minorHAnsi" w:cstheme="minorHAnsi"/>
          <w:color w:val="000000"/>
          <w:sz w:val="24"/>
        </w:rPr>
        <w:t>o</w:t>
      </w:r>
      <w:r w:rsidR="00D87870" w:rsidRPr="00522AE9">
        <w:rPr>
          <w:rFonts w:asciiTheme="minorHAnsi" w:hAnsiTheme="minorHAnsi" w:cstheme="minorHAnsi"/>
          <w:color w:val="000000"/>
          <w:sz w:val="24"/>
        </w:rPr>
        <w:t>s</w:t>
      </w:r>
      <w:r w:rsidR="00035B1E" w:rsidRPr="00522AE9">
        <w:rPr>
          <w:rFonts w:asciiTheme="minorHAnsi" w:hAnsiTheme="minorHAnsi" w:cstheme="minorHAnsi"/>
          <w:color w:val="000000"/>
          <w:sz w:val="24"/>
        </w:rPr>
        <w:t xml:space="preserve"> ite</w:t>
      </w:r>
      <w:r w:rsidR="00D87870" w:rsidRPr="00522AE9">
        <w:rPr>
          <w:rFonts w:asciiTheme="minorHAnsi" w:hAnsiTheme="minorHAnsi" w:cstheme="minorHAnsi"/>
          <w:color w:val="000000"/>
          <w:sz w:val="24"/>
        </w:rPr>
        <w:t>ns</w:t>
      </w:r>
      <w:r w:rsidR="00035B1E" w:rsidRPr="00522AE9">
        <w:rPr>
          <w:rFonts w:asciiTheme="minorHAnsi" w:hAnsiTheme="minorHAnsi" w:cstheme="minorHAnsi"/>
          <w:color w:val="000000"/>
          <w:sz w:val="24"/>
        </w:rPr>
        <w:t xml:space="preserve"> 24</w:t>
      </w:r>
      <w:r w:rsidR="00195F65" w:rsidRPr="00522AE9">
        <w:rPr>
          <w:rFonts w:asciiTheme="minorHAnsi" w:hAnsiTheme="minorHAnsi" w:cstheme="minorHAnsi"/>
          <w:color w:val="000000"/>
          <w:sz w:val="24"/>
        </w:rPr>
        <w:t>.1</w:t>
      </w:r>
      <w:r w:rsidR="003F1C29" w:rsidRPr="00522AE9">
        <w:rPr>
          <w:rFonts w:asciiTheme="minorHAnsi" w:hAnsiTheme="minorHAnsi" w:cstheme="minorHAnsi"/>
          <w:color w:val="000000"/>
          <w:sz w:val="24"/>
        </w:rPr>
        <w:t>.2, 24.</w:t>
      </w:r>
      <w:r w:rsidR="00AF3C4B" w:rsidRPr="00522AE9">
        <w:rPr>
          <w:rFonts w:asciiTheme="minorHAnsi" w:hAnsiTheme="minorHAnsi" w:cstheme="minorHAnsi"/>
          <w:color w:val="000000"/>
          <w:sz w:val="24"/>
        </w:rPr>
        <w:t xml:space="preserve">1.3, 24.1.4, 24.1.5, 25.1.6 </w:t>
      </w:r>
      <w:r w:rsidR="000D668D" w:rsidRPr="00522AE9">
        <w:rPr>
          <w:rFonts w:asciiTheme="minorHAnsi" w:hAnsiTheme="minorHAnsi" w:cstheme="minorHAnsi"/>
          <w:color w:val="000000"/>
          <w:sz w:val="24"/>
        </w:rPr>
        <w:t>e</w:t>
      </w:r>
      <w:r w:rsidR="00AF3C4B" w:rsidRPr="00522AE9">
        <w:rPr>
          <w:rFonts w:asciiTheme="minorHAnsi" w:hAnsiTheme="minorHAnsi" w:cstheme="minorHAnsi"/>
          <w:color w:val="000000"/>
          <w:sz w:val="24"/>
        </w:rPr>
        <w:t xml:space="preserve"> 24.1.</w:t>
      </w:r>
      <w:r w:rsidR="00632F9A" w:rsidRPr="00522AE9">
        <w:rPr>
          <w:rFonts w:asciiTheme="minorHAnsi" w:hAnsiTheme="minorHAnsi" w:cstheme="minorHAnsi"/>
          <w:color w:val="000000"/>
          <w:sz w:val="24"/>
        </w:rPr>
        <w:t xml:space="preserve">7 </w:t>
      </w:r>
      <w:r w:rsidR="00AF3C4B" w:rsidRPr="00522AE9">
        <w:rPr>
          <w:rFonts w:asciiTheme="minorHAnsi" w:hAnsiTheme="minorHAnsi" w:cstheme="minorHAnsi"/>
          <w:color w:val="000000"/>
          <w:sz w:val="24"/>
        </w:rPr>
        <w:t>d</w:t>
      </w:r>
      <w:r w:rsidRPr="00522AE9">
        <w:rPr>
          <w:rFonts w:asciiTheme="minorHAnsi" w:hAnsiTheme="minorHAnsi" w:cstheme="minorHAnsi"/>
          <w:color w:val="000000"/>
          <w:sz w:val="24"/>
        </w:rPr>
        <w:t>este Termo de Referência, sempre que não se justificar a imposição de penalidade mais grave (art. 156, §2º, da Lei 14.133/21);</w:t>
      </w:r>
    </w:p>
    <w:p w14:paraId="49470F98" w14:textId="553B4B41"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rPr>
        <w:t>Declaração de idoneidade para licitar e contratar</w:t>
      </w:r>
      <w:r w:rsidRPr="00522AE9">
        <w:rPr>
          <w:rFonts w:asciiTheme="minorHAnsi" w:hAnsiTheme="minorHAnsi" w:cstheme="minorHAnsi"/>
          <w:color w:val="000000"/>
          <w:sz w:val="24"/>
        </w:rPr>
        <w:t xml:space="preserve"> – quando praticadas as condutas </w:t>
      </w:r>
      <w:r w:rsidR="00D87870" w:rsidRPr="00522AE9">
        <w:rPr>
          <w:rFonts w:asciiTheme="minorHAnsi" w:hAnsiTheme="minorHAnsi" w:cstheme="minorHAnsi"/>
          <w:color w:val="000000"/>
          <w:sz w:val="24"/>
        </w:rPr>
        <w:t>previstas</w:t>
      </w:r>
      <w:r w:rsidRPr="00522AE9">
        <w:rPr>
          <w:rFonts w:asciiTheme="minorHAnsi" w:hAnsiTheme="minorHAnsi" w:cstheme="minorHAnsi"/>
          <w:color w:val="000000"/>
          <w:sz w:val="24"/>
        </w:rPr>
        <w:t xml:space="preserve"> n</w:t>
      </w:r>
      <w:r w:rsidR="0096141E" w:rsidRPr="00522AE9">
        <w:rPr>
          <w:rFonts w:asciiTheme="minorHAnsi" w:hAnsiTheme="minorHAnsi" w:cstheme="minorHAnsi"/>
          <w:color w:val="000000"/>
          <w:sz w:val="24"/>
        </w:rPr>
        <w:t>os itens</w:t>
      </w:r>
      <w:r w:rsidR="00D87870" w:rsidRPr="00522AE9">
        <w:rPr>
          <w:rFonts w:asciiTheme="minorHAnsi" w:hAnsiTheme="minorHAnsi" w:cstheme="minorHAnsi"/>
          <w:color w:val="000000"/>
          <w:sz w:val="24"/>
        </w:rPr>
        <w:t xml:space="preserve"> 24.1.</w:t>
      </w:r>
      <w:r w:rsidR="001D5BA5" w:rsidRPr="00522AE9">
        <w:rPr>
          <w:rFonts w:asciiTheme="minorHAnsi" w:hAnsiTheme="minorHAnsi" w:cstheme="minorHAnsi"/>
          <w:color w:val="000000"/>
          <w:sz w:val="24"/>
        </w:rPr>
        <w:t>8</w:t>
      </w:r>
      <w:r w:rsidR="00D87870" w:rsidRPr="00522AE9">
        <w:rPr>
          <w:rFonts w:asciiTheme="minorHAnsi" w:hAnsiTheme="minorHAnsi" w:cstheme="minorHAnsi"/>
          <w:color w:val="000000"/>
          <w:sz w:val="24"/>
        </w:rPr>
        <w:t>, 24.1.</w:t>
      </w:r>
      <w:r w:rsidR="001D5BA5" w:rsidRPr="00522AE9">
        <w:rPr>
          <w:rFonts w:asciiTheme="minorHAnsi" w:hAnsiTheme="minorHAnsi" w:cstheme="minorHAnsi"/>
          <w:color w:val="000000"/>
          <w:sz w:val="24"/>
        </w:rPr>
        <w:t>9</w:t>
      </w:r>
      <w:r w:rsidR="00D87870" w:rsidRPr="00522AE9">
        <w:rPr>
          <w:rFonts w:asciiTheme="minorHAnsi" w:hAnsiTheme="minorHAnsi" w:cstheme="minorHAnsi"/>
          <w:color w:val="000000"/>
          <w:sz w:val="24"/>
        </w:rPr>
        <w:t>, 24.1.</w:t>
      </w:r>
      <w:r w:rsidR="001D5BA5" w:rsidRPr="00522AE9">
        <w:rPr>
          <w:rFonts w:asciiTheme="minorHAnsi" w:hAnsiTheme="minorHAnsi" w:cstheme="minorHAnsi"/>
          <w:color w:val="000000"/>
          <w:sz w:val="24"/>
        </w:rPr>
        <w:t>10</w:t>
      </w:r>
      <w:r w:rsidR="00D87870" w:rsidRPr="00522AE9">
        <w:rPr>
          <w:rFonts w:asciiTheme="minorHAnsi" w:hAnsiTheme="minorHAnsi" w:cstheme="minorHAnsi"/>
          <w:color w:val="000000"/>
          <w:sz w:val="24"/>
        </w:rPr>
        <w:t>, 24.1.</w:t>
      </w:r>
      <w:r w:rsidR="001D5BA5" w:rsidRPr="00522AE9">
        <w:rPr>
          <w:rFonts w:asciiTheme="minorHAnsi" w:hAnsiTheme="minorHAnsi" w:cstheme="minorHAnsi"/>
          <w:color w:val="000000"/>
          <w:sz w:val="24"/>
        </w:rPr>
        <w:t xml:space="preserve">11 </w:t>
      </w:r>
      <w:r w:rsidR="00D87870" w:rsidRPr="00522AE9">
        <w:rPr>
          <w:rFonts w:asciiTheme="minorHAnsi" w:hAnsiTheme="minorHAnsi" w:cstheme="minorHAnsi"/>
          <w:color w:val="000000"/>
          <w:sz w:val="24"/>
        </w:rPr>
        <w:t>e 24.1.</w:t>
      </w:r>
      <w:r w:rsidR="001D5BA5" w:rsidRPr="00522AE9">
        <w:rPr>
          <w:rFonts w:asciiTheme="minorHAnsi" w:hAnsiTheme="minorHAnsi" w:cstheme="minorHAnsi"/>
          <w:color w:val="000000"/>
          <w:sz w:val="24"/>
        </w:rPr>
        <w:t>12</w:t>
      </w:r>
      <w:r w:rsidR="0096141E" w:rsidRPr="00522AE9">
        <w:rPr>
          <w:rFonts w:asciiTheme="minorHAnsi" w:hAnsiTheme="minorHAnsi" w:cstheme="minorHAnsi"/>
          <w:color w:val="000000"/>
          <w:sz w:val="24"/>
        </w:rPr>
        <w:t xml:space="preserve"> </w:t>
      </w:r>
      <w:r w:rsidRPr="00522AE9">
        <w:rPr>
          <w:rFonts w:asciiTheme="minorHAnsi" w:hAnsiTheme="minorHAnsi" w:cstheme="minorHAnsi"/>
          <w:color w:val="000000"/>
          <w:sz w:val="24"/>
        </w:rPr>
        <w:t>des</w:t>
      </w:r>
      <w:r w:rsidR="00632F9A" w:rsidRPr="00522AE9">
        <w:rPr>
          <w:rFonts w:asciiTheme="minorHAnsi" w:hAnsiTheme="minorHAnsi" w:cstheme="minorHAnsi"/>
          <w:color w:val="000000"/>
          <w:sz w:val="24"/>
        </w:rPr>
        <w:t>t</w:t>
      </w:r>
      <w:r w:rsidRPr="00522AE9">
        <w:rPr>
          <w:rFonts w:asciiTheme="minorHAnsi" w:hAnsiTheme="minorHAnsi" w:cstheme="minorHAnsi"/>
          <w:color w:val="000000"/>
          <w:sz w:val="24"/>
        </w:rPr>
        <w:t xml:space="preserve">e Termo de Referência, bem </w:t>
      </w:r>
      <w:r w:rsidR="0073019A" w:rsidRPr="00522AE9">
        <w:rPr>
          <w:rFonts w:asciiTheme="minorHAnsi" w:hAnsiTheme="minorHAnsi" w:cstheme="minorHAnsi"/>
          <w:color w:val="000000"/>
          <w:sz w:val="24"/>
        </w:rPr>
        <w:t xml:space="preserve">como </w:t>
      </w:r>
      <w:r w:rsidR="000D668D" w:rsidRPr="00522AE9">
        <w:rPr>
          <w:rFonts w:asciiTheme="minorHAnsi" w:hAnsiTheme="minorHAnsi" w:cstheme="minorHAnsi"/>
          <w:color w:val="000000"/>
          <w:sz w:val="24"/>
        </w:rPr>
        <w:t>as</w:t>
      </w:r>
      <w:r w:rsidRPr="00522AE9">
        <w:rPr>
          <w:rFonts w:asciiTheme="minorHAnsi" w:hAnsiTheme="minorHAnsi" w:cstheme="minorHAnsi"/>
          <w:color w:val="000000"/>
          <w:sz w:val="24"/>
        </w:rPr>
        <w:t xml:space="preserve"> </w:t>
      </w:r>
      <w:r w:rsidR="001D5BA5" w:rsidRPr="00522AE9">
        <w:rPr>
          <w:rFonts w:asciiTheme="minorHAnsi" w:hAnsiTheme="minorHAnsi" w:cstheme="minorHAnsi"/>
          <w:color w:val="000000"/>
          <w:sz w:val="24"/>
        </w:rPr>
        <w:t>infrações</w:t>
      </w:r>
      <w:r w:rsidR="000D668D" w:rsidRPr="00522AE9">
        <w:rPr>
          <w:rFonts w:asciiTheme="minorHAnsi" w:hAnsiTheme="minorHAnsi" w:cstheme="minorHAnsi"/>
          <w:color w:val="000000"/>
          <w:sz w:val="24"/>
        </w:rPr>
        <w:t xml:space="preserve"> administrativas</w:t>
      </w:r>
      <w:r w:rsidR="001D5BA5" w:rsidRPr="00522AE9">
        <w:rPr>
          <w:rFonts w:asciiTheme="minorHAnsi" w:hAnsiTheme="minorHAnsi" w:cstheme="minorHAnsi"/>
          <w:color w:val="000000"/>
          <w:sz w:val="24"/>
        </w:rPr>
        <w:t xml:space="preserve"> previstas</w:t>
      </w:r>
      <w:r w:rsidR="000D668D" w:rsidRPr="00522AE9">
        <w:rPr>
          <w:rFonts w:asciiTheme="minorHAnsi" w:hAnsiTheme="minorHAnsi" w:cstheme="minorHAnsi"/>
          <w:color w:val="000000"/>
          <w:sz w:val="24"/>
        </w:rPr>
        <w:t xml:space="preserve"> nos 24.1.2, 24.1.3, 24.1.4, 24.1.5, 25.1.6 e 24.1.7 deste Termo de Referência </w:t>
      </w:r>
      <w:r w:rsidRPr="00522AE9">
        <w:rPr>
          <w:rFonts w:asciiTheme="minorHAnsi" w:hAnsiTheme="minorHAnsi" w:cstheme="minorHAnsi"/>
          <w:color w:val="000000"/>
          <w:sz w:val="24"/>
        </w:rPr>
        <w:t>que justifiquem a imposição de penalidade mais grave (art 156, §2º, da Lei 14.133/21);</w:t>
      </w:r>
    </w:p>
    <w:bookmarkEnd w:id="7"/>
    <w:p w14:paraId="49470F99" w14:textId="14CDADCF"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b/>
          <w:bCs/>
          <w:color w:val="000000"/>
          <w:sz w:val="24"/>
        </w:rPr>
        <w:t>Multa</w:t>
      </w:r>
      <w:r w:rsidRPr="00522AE9">
        <w:rPr>
          <w:rFonts w:asciiTheme="minorHAnsi" w:hAnsiTheme="minorHAnsi" w:cstheme="minorHAnsi"/>
          <w:color w:val="000000"/>
          <w:sz w:val="24"/>
        </w:rPr>
        <w:t>:</w:t>
      </w:r>
    </w:p>
    <w:p w14:paraId="49470F9A" w14:textId="31918C82" w:rsidR="00B80A0F" w:rsidRPr="00522AE9" w:rsidRDefault="00D45477" w:rsidP="0004308D">
      <w:pPr>
        <w:pStyle w:val="Standard"/>
        <w:numPr>
          <w:ilvl w:val="3"/>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Moratória de 0,5% (zero ví</w:t>
      </w:r>
      <w:r w:rsidR="00586852" w:rsidRPr="00522AE9">
        <w:rPr>
          <w:rFonts w:asciiTheme="minorHAnsi" w:hAnsiTheme="minorHAnsi" w:cstheme="minorHAnsi"/>
          <w:color w:val="000000"/>
          <w:sz w:val="24"/>
        </w:rPr>
        <w:t>r</w:t>
      </w:r>
      <w:r w:rsidRPr="00522AE9">
        <w:rPr>
          <w:rFonts w:asciiTheme="minorHAnsi" w:hAnsiTheme="minorHAnsi" w:cstheme="minorHAnsi"/>
          <w:color w:val="000000"/>
          <w:sz w:val="24"/>
        </w:rPr>
        <w:t>gula cinco por cento) por dia de atraso injustificado sobre o valor da Ordem de Serviço não cumprida, até o limite de 30 (noventa) dias;</w:t>
      </w:r>
    </w:p>
    <w:p w14:paraId="49470F9B" w14:textId="7D836560" w:rsidR="00B80A0F" w:rsidRPr="00522AE9" w:rsidRDefault="00D45477" w:rsidP="0004308D">
      <w:pPr>
        <w:pStyle w:val="Standard"/>
        <w:numPr>
          <w:ilvl w:val="3"/>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Moratória de 0,5% (zero vírgula cinco por cento) por dia de atraso injustificado sobre o valor total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até o máximo de 1% (um por cento) pela inobservância do prazo fixado para apresentação, suplementação ou reposição da garantia.</w:t>
      </w:r>
    </w:p>
    <w:p w14:paraId="49470F9C" w14:textId="6D53564E" w:rsidR="00B80A0F" w:rsidRPr="005A37B4" w:rsidRDefault="00D45477" w:rsidP="0004308D">
      <w:pPr>
        <w:pStyle w:val="Standard"/>
        <w:numPr>
          <w:ilvl w:val="4"/>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 atraso superior a 180 (cento e oitenta) dias autoriza a CONTRATANTE a promover a extinção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por descumprimento ou cumprimento irregular das cláusulas, conforme dispõe o inciso I do art. 137 da Lei nº 14.133 de 2021, salvo por motivo de força maior da CONTRATADA </w:t>
      </w:r>
      <w:bookmarkStart w:id="8" w:name="_GoBack"/>
      <w:bookmarkEnd w:id="8"/>
      <w:r w:rsidRPr="005A37B4">
        <w:rPr>
          <w:rFonts w:asciiTheme="minorHAnsi" w:hAnsiTheme="minorHAnsi" w:cstheme="minorHAnsi"/>
          <w:color w:val="000000"/>
          <w:sz w:val="24"/>
        </w:rPr>
        <w:t>plenamente justificado.</w:t>
      </w:r>
    </w:p>
    <w:p w14:paraId="49470F9D" w14:textId="4E8482FE" w:rsidR="00B80A0F" w:rsidRPr="005A37B4" w:rsidRDefault="006C4557" w:rsidP="007D777A">
      <w:pPr>
        <w:pStyle w:val="Standard"/>
        <w:numPr>
          <w:ilvl w:val="3"/>
          <w:numId w:val="123"/>
        </w:numPr>
        <w:tabs>
          <w:tab w:val="left" w:pos="0"/>
        </w:tabs>
        <w:spacing w:before="120" w:after="120"/>
        <w:jc w:val="both"/>
        <w:rPr>
          <w:rFonts w:asciiTheme="minorHAnsi" w:hAnsiTheme="minorHAnsi" w:cstheme="minorHAnsi"/>
          <w:color w:val="000000"/>
          <w:sz w:val="24"/>
        </w:rPr>
      </w:pPr>
      <w:r w:rsidRPr="005A37B4">
        <w:rPr>
          <w:rFonts w:asciiTheme="minorHAnsi" w:hAnsiTheme="minorHAnsi" w:cstheme="minorHAnsi"/>
          <w:color w:val="000000"/>
          <w:sz w:val="24"/>
        </w:rPr>
        <w:t>Compensatória de 30 % (trinta por cento) sobre o valor total do CONTRATO, no caso de</w:t>
      </w:r>
      <w:r w:rsidR="00EF7562" w:rsidRPr="005A37B4">
        <w:rPr>
          <w:rFonts w:asciiTheme="minorHAnsi" w:hAnsiTheme="minorHAnsi" w:cstheme="minorHAnsi"/>
          <w:color w:val="000000"/>
          <w:sz w:val="24"/>
        </w:rPr>
        <w:t xml:space="preserve"> </w:t>
      </w:r>
      <w:r w:rsidRPr="005A37B4">
        <w:rPr>
          <w:rFonts w:asciiTheme="minorHAnsi" w:hAnsiTheme="minorHAnsi" w:cstheme="minorHAnsi"/>
          <w:color w:val="000000"/>
          <w:sz w:val="24"/>
        </w:rPr>
        <w:t>inexecução total do objeto, ou sobre o valor da parcela inadimplida no caso inexecução parcial d</w:t>
      </w:r>
      <w:r w:rsidR="00EF7562" w:rsidRPr="005A37B4">
        <w:rPr>
          <w:rFonts w:asciiTheme="minorHAnsi" w:hAnsiTheme="minorHAnsi" w:cstheme="minorHAnsi"/>
          <w:color w:val="000000"/>
          <w:sz w:val="24"/>
        </w:rPr>
        <w:t xml:space="preserve">o </w:t>
      </w:r>
      <w:r w:rsidRPr="005A37B4">
        <w:rPr>
          <w:rFonts w:asciiTheme="minorHAnsi" w:hAnsiTheme="minorHAnsi" w:cstheme="minorHAnsi"/>
          <w:color w:val="000000"/>
          <w:sz w:val="24"/>
        </w:rPr>
        <w:t>contrato.</w:t>
      </w:r>
    </w:p>
    <w:p w14:paraId="49470F9E" w14:textId="4CECFF8F"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aplicação das sanções previstas no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não exclui, em hipótese alguma, a obrigação de reparação integral do dano causado à CONTRATANTE (art 156, § 9º, da Lei 14.133/21);</w:t>
      </w:r>
    </w:p>
    <w:p w14:paraId="49470F9F" w14:textId="2F5FF7F3"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Todas as sanções previstas no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poderão ser aplicadas cumulativamente com a multa (art. 156, §7º, da Lei 14.133/21).</w:t>
      </w:r>
    </w:p>
    <w:p w14:paraId="49470FA0" w14:textId="27B0077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Antes da aplicação da multa será facultada a defesa do interessado no prazo de 15 (quinze) dias úteis, contado da data de sua intimação (art. 157 da Lei 14.133/21)</w:t>
      </w:r>
    </w:p>
    <w:p w14:paraId="49470FA1" w14:textId="271BE7E8"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14.133/21).</w:t>
      </w:r>
    </w:p>
    <w:p w14:paraId="49470FA2" w14:textId="749C6A2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Previamente ao encaminhamento à cobrança judicial, a multa poderá ser recolhida administrativamente no prazo máximo de 15 (quinze) dias a contar da data do recebimento da </w:t>
      </w:r>
      <w:r w:rsidRPr="00522AE9">
        <w:rPr>
          <w:rFonts w:asciiTheme="minorHAnsi" w:hAnsiTheme="minorHAnsi" w:cstheme="minorHAnsi"/>
          <w:color w:val="000000"/>
          <w:sz w:val="24"/>
        </w:rPr>
        <w:lastRenderedPageBreak/>
        <w:t>comunicação enviada pela autoridade competente.</w:t>
      </w:r>
    </w:p>
    <w:p w14:paraId="49470FA3" w14:textId="2FA2115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14:paraId="49470FA4" w14:textId="77804471"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Na aplicação das sanções serão considerados (art. 156, 1º§. da Lei 14.133/21):</w:t>
      </w:r>
    </w:p>
    <w:p w14:paraId="49470FA5" w14:textId="0ECE9D56"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natureza e a gravidade da infração cometida;</w:t>
      </w:r>
    </w:p>
    <w:p w14:paraId="49470FA6" w14:textId="2776B081"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peculiaridades do caso concreto;</w:t>
      </w:r>
    </w:p>
    <w:p w14:paraId="49470FA7" w14:textId="0F5E0A8D"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circunstâncias agravantes ou atenuantes;</w:t>
      </w:r>
    </w:p>
    <w:p w14:paraId="49470FA8" w14:textId="25C773DA"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danos que dela provierem para o Contratante;</w:t>
      </w:r>
    </w:p>
    <w:p w14:paraId="49470FA9" w14:textId="6FB4479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implantação ou o aperfeiçoamento de programa de integridade, conforme normas e orientações dos órgãos de controle.</w:t>
      </w:r>
    </w:p>
    <w:p w14:paraId="49470FAA" w14:textId="722C2E9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atos previstos como infrações administrativas na Lei 14.133/21, ou em outras leis de licitações e contratos da Administração Pública que também sejam tipificados como atos lesivos na Lei 12.846/13, serão apurados e julgados conjuntamente, nos mesmos autos, observados o rito procedimental e autoridade competente definidos na referida lei (art. 159).</w:t>
      </w:r>
    </w:p>
    <w:p w14:paraId="49470FAB" w14:textId="24037D7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personalidade jurídica do CONTRATADO poderá ser desconsiderada sempre que utilizada com abuso do direito para facilitar, encobrir ou dissimular a prática dos atos ilícitos previstos em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14.133/21).</w:t>
      </w:r>
    </w:p>
    <w:p w14:paraId="49470FAC" w14:textId="34F123C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CONTRATANTE deverá, no prazo máximo de 15 (quinze) dias úteis contado da data de aplicação da sanção, informar e manter atualizados os dados relativos às sanções por ela aplicadas, para fins de publicidade no Cadastro Nacional de Empresas Idôneas e Suspensas (CEIS) e no Cadastro Nacional de Empresas Punidas (CNEP), instituídos no âmbito do Poder Executivo Federal.</w:t>
      </w:r>
    </w:p>
    <w:p w14:paraId="49470FB1" w14:textId="21F5A80A"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sanções de impedimento de licitar e contratar e declaração de inidoneidade para licitar ou contratar são passíveis de reabilitação na forma do art. 163 da Lei 14.133/21.</w:t>
      </w:r>
    </w:p>
    <w:p w14:paraId="36F33530" w14:textId="77777777" w:rsidR="007F0374" w:rsidRPr="00522AE9" w:rsidRDefault="007F0374" w:rsidP="0004308D">
      <w:pPr>
        <w:pStyle w:val="Standard"/>
        <w:spacing w:before="120" w:after="120"/>
        <w:jc w:val="both"/>
        <w:rPr>
          <w:rFonts w:asciiTheme="minorHAnsi" w:hAnsiTheme="minorHAnsi" w:cstheme="minorHAnsi"/>
          <w:i/>
          <w:color w:val="000000"/>
          <w:sz w:val="20"/>
        </w:rPr>
      </w:pPr>
    </w:p>
    <w:p w14:paraId="49470FB3" w14:textId="683C43F3" w:rsidR="00B80A0F" w:rsidRPr="00522AE9" w:rsidRDefault="00D45477" w:rsidP="0004308D">
      <w:pPr>
        <w:pStyle w:val="Standard"/>
        <w:numPr>
          <w:ilvl w:val="0"/>
          <w:numId w:val="123"/>
        </w:numPr>
        <w:tabs>
          <w:tab w:val="left" w:pos="0"/>
          <w:tab w:val="left" w:pos="567"/>
          <w:tab w:val="left" w:pos="709"/>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PROTEÇÃO AMBIENTAL E PRÁTICAS DE SUSTENTABILIDADE ECONOMICAMENTE VIÁVEIS</w:t>
      </w:r>
    </w:p>
    <w:p w14:paraId="49470FB4" w14:textId="6B07A39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contribuir para a promoção do desenvolvimento nacional sustentável, no cumprimento de diretrizes e critérios de sustentabilidade ambiental, na produção, armazenagem, transporte, descartes de resíduos, de acordo com o art. 225 da Constituição Federal e em conformidade com o previsto na Lei 14.133/21, e ainda:</w:t>
      </w:r>
    </w:p>
    <w:p w14:paraId="49470FB5" w14:textId="1F1B70F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Aplicar as normas técnicas da Associação Brasileira de Normas Técnicas – ABNT NBR – 15448- 1 e 15448-2 – referente ao uso de materiais atóxicos, biodegradáveis e recicláveis.</w:t>
      </w:r>
    </w:p>
    <w:p w14:paraId="49470FB6" w14:textId="7AC93B2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Utilizar materiais preferencialmente reciclados e, na impossibilidade destes, os materiais que tenham sido fabricados com a utilização de recursos renováveis ou extraídos da natureza de forma sustentável e que não agridam o meio ambiente.</w:t>
      </w:r>
    </w:p>
    <w:p w14:paraId="49470FB7" w14:textId="14EEF9F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Fazer uso racional de água, adotando medidas para evitar o desperdício de água tratada e mantendo critérios especiais e privilegiados para aquisição e uso de equipamentos e complementos que promovam a redução do consumo tanto de água quanto de energia. </w:t>
      </w:r>
    </w:p>
    <w:p w14:paraId="49470FB8" w14:textId="2EF87EEE"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Observar a Resolução CONAMA nº 20, de 07 de dezembro de 1994,</w:t>
      </w:r>
      <w:r w:rsidR="00574C2D" w:rsidRPr="00522AE9">
        <w:rPr>
          <w:rFonts w:asciiTheme="minorHAnsi" w:hAnsiTheme="minorHAnsi" w:cstheme="minorHAnsi"/>
          <w:color w:val="000000"/>
          <w:sz w:val="24"/>
        </w:rPr>
        <w:t xml:space="preserve"> e as demais normas vigentes,</w:t>
      </w:r>
      <w:r w:rsidRPr="00522AE9">
        <w:rPr>
          <w:rFonts w:asciiTheme="minorHAnsi" w:hAnsiTheme="minorHAnsi" w:cstheme="minorHAnsi"/>
          <w:color w:val="000000"/>
          <w:sz w:val="24"/>
        </w:rPr>
        <w:t xml:space="preserve"> quanto aos equipamentos que gerem ruído no seu funcionamento. </w:t>
      </w:r>
    </w:p>
    <w:p w14:paraId="49470FB9" w14:textId="0E2A3027"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lastRenderedPageBreak/>
        <w:t>Fornecer aos empregados os Equipamentos de Proteção Individual (EPI’s) que se fizerem necessários para a execução de serviços, tais como: capacete, protetor auricular, protetor facial, óculos de segurança, máscara antipoeira e gases, luvas, aventais, etc., bem como se houver a necessidade dos Equipamentos de Proteção Coletiva (EPC’s).</w:t>
      </w:r>
    </w:p>
    <w:p w14:paraId="49470FBA" w14:textId="03860AC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Orientar seus empregados para colaborar de forma efetiva no desenvolvimento das atividades do programa de separação de resíduos sólidos e resíduos recicláveis descartados, em recipientes para coleta seletiva, nas cores internacionalmente identificadas, de acordo com a Lei 12.305/10 e Decreto 10.936/22. </w:t>
      </w:r>
    </w:p>
    <w:p w14:paraId="49470FBB" w14:textId="77777777" w:rsidR="00B80A0F" w:rsidRPr="00522AE9" w:rsidRDefault="00B80A0F" w:rsidP="0004308D">
      <w:pPr>
        <w:pStyle w:val="Standard"/>
        <w:spacing w:before="120" w:after="120"/>
        <w:jc w:val="both"/>
        <w:rPr>
          <w:rFonts w:asciiTheme="minorHAnsi" w:hAnsiTheme="minorHAnsi" w:cstheme="minorHAnsi"/>
          <w:color w:val="000000"/>
          <w:sz w:val="26"/>
        </w:rPr>
      </w:pPr>
    </w:p>
    <w:p w14:paraId="49470FBC" w14:textId="4858607D" w:rsidR="00B80A0F" w:rsidRPr="00522AE9" w:rsidRDefault="00D45477" w:rsidP="0004308D">
      <w:pPr>
        <w:pStyle w:val="Standard"/>
        <w:numPr>
          <w:ilvl w:val="0"/>
          <w:numId w:val="123"/>
        </w:numPr>
        <w:tabs>
          <w:tab w:val="left" w:pos="0"/>
          <w:tab w:val="left" w:pos="142"/>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 xml:space="preserve">GARANTIA </w:t>
      </w:r>
      <w:r w:rsidR="00DB705A" w:rsidRPr="00522AE9">
        <w:rPr>
          <w:rFonts w:asciiTheme="minorHAnsi" w:hAnsiTheme="minorHAnsi" w:cstheme="minorHAnsi"/>
          <w:b/>
          <w:color w:val="000000"/>
          <w:sz w:val="24"/>
        </w:rPr>
        <w:t xml:space="preserve">TÉCNICA E </w:t>
      </w:r>
      <w:r w:rsidRPr="00522AE9">
        <w:rPr>
          <w:rFonts w:asciiTheme="minorHAnsi" w:hAnsiTheme="minorHAnsi" w:cstheme="minorHAnsi"/>
          <w:b/>
          <w:color w:val="000000"/>
          <w:sz w:val="24"/>
        </w:rPr>
        <w:t>DE EXECUÇÃO DO CONTRATO</w:t>
      </w:r>
    </w:p>
    <w:p w14:paraId="7B3EF547" w14:textId="77777777" w:rsidR="00FC3FA3" w:rsidRPr="00522AE9" w:rsidRDefault="00FC3FA3" w:rsidP="00BB3CC8">
      <w:pPr>
        <w:pStyle w:val="Standard"/>
        <w:numPr>
          <w:ilvl w:val="1"/>
          <w:numId w:val="123"/>
        </w:numPr>
        <w:tabs>
          <w:tab w:val="left" w:pos="671"/>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garante a qualidade dos serviços executados por um período de 6 (seis) meses a partir da data de realização do serviço, em casos de falha na execução do serviço.</w:t>
      </w:r>
    </w:p>
    <w:p w14:paraId="7BE68370" w14:textId="77777777" w:rsidR="00FC3FA3" w:rsidRPr="00522AE9" w:rsidRDefault="00FC3FA3" w:rsidP="00BB3CC8">
      <w:pPr>
        <w:pStyle w:val="Standard"/>
        <w:numPr>
          <w:ilvl w:val="1"/>
          <w:numId w:val="123"/>
        </w:numPr>
        <w:tabs>
          <w:tab w:val="left" w:pos="671"/>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garantia dos serviços não cobrirá as seguintes situações:</w:t>
      </w:r>
    </w:p>
    <w:p w14:paraId="554D50FA" w14:textId="466FD565" w:rsidR="00FC3FA3" w:rsidRPr="00522AE9" w:rsidRDefault="00FC3FA3" w:rsidP="00BB3CC8">
      <w:pPr>
        <w:pStyle w:val="Standard"/>
        <w:numPr>
          <w:ilvl w:val="2"/>
          <w:numId w:val="123"/>
        </w:numPr>
        <w:tabs>
          <w:tab w:val="left" w:pos="42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Defeitos resultantes de negligência, imprudência ou imperícia por parte da CONTRATANTE;</w:t>
      </w:r>
    </w:p>
    <w:p w14:paraId="1228793D" w14:textId="25BD5A6D" w:rsidR="00FC3FA3" w:rsidRPr="00522AE9" w:rsidRDefault="00FC3FA3" w:rsidP="00BB3CC8">
      <w:pPr>
        <w:pStyle w:val="Standard"/>
        <w:numPr>
          <w:ilvl w:val="2"/>
          <w:numId w:val="123"/>
        </w:numPr>
        <w:tabs>
          <w:tab w:val="left" w:pos="42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Defeitos decorrentes da falta de realização da manutenção preventiva, conforme prazos previstos nos manuais, por responsabilidade da CONTRATANTE;</w:t>
      </w:r>
    </w:p>
    <w:p w14:paraId="35BFDAA6" w14:textId="123D0A25" w:rsidR="00FC3FA3" w:rsidRPr="00522AE9" w:rsidRDefault="00FC3FA3" w:rsidP="00BB3CC8">
      <w:pPr>
        <w:pStyle w:val="Standard"/>
        <w:numPr>
          <w:ilvl w:val="2"/>
          <w:numId w:val="123"/>
        </w:numPr>
        <w:tabs>
          <w:tab w:val="left" w:pos="42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Viaturas ou componentes operados ou manuseados em desacordo com os manuais técnicos da viatura;</w:t>
      </w:r>
    </w:p>
    <w:p w14:paraId="1C33E2B5" w14:textId="176F3451" w:rsidR="00FC3FA3" w:rsidRPr="00522AE9" w:rsidRDefault="00FC3FA3" w:rsidP="00BB3CC8">
      <w:pPr>
        <w:pStyle w:val="Standard"/>
        <w:numPr>
          <w:ilvl w:val="2"/>
          <w:numId w:val="123"/>
        </w:numPr>
        <w:tabs>
          <w:tab w:val="left" w:pos="42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Viaturas ou componentes que tenham sido modificados sem a aprovação prévia da CONTRATADA;</w:t>
      </w:r>
    </w:p>
    <w:p w14:paraId="0D8CE969" w14:textId="56D50564" w:rsidR="00FC3FA3" w:rsidRPr="00522AE9" w:rsidRDefault="00FC3FA3" w:rsidP="00BB3CC8">
      <w:pPr>
        <w:pStyle w:val="Standard"/>
        <w:numPr>
          <w:ilvl w:val="2"/>
          <w:numId w:val="123"/>
        </w:numPr>
        <w:tabs>
          <w:tab w:val="left" w:pos="42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Viaturas envolvidas em acidentes ou atividades bélicas, cujos danos modifiquem suas características originais, exceto nos casos em que a causa do acidente seja de responsabilidade da CONTRATADA;</w:t>
      </w:r>
    </w:p>
    <w:p w14:paraId="71E328B3" w14:textId="2DFBB00D" w:rsidR="00FC3FA3" w:rsidRPr="00522AE9" w:rsidRDefault="00FC3FA3" w:rsidP="00BB3CC8">
      <w:pPr>
        <w:pStyle w:val="Standard"/>
        <w:numPr>
          <w:ilvl w:val="2"/>
          <w:numId w:val="123"/>
        </w:numPr>
        <w:tabs>
          <w:tab w:val="left" w:pos="42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Itens de desgaste normal e de uso, conforme especificado pelos manuais técnicos e recomendações do fabricante.</w:t>
      </w:r>
    </w:p>
    <w:p w14:paraId="216985CD" w14:textId="1509EF54" w:rsidR="00642A3F" w:rsidRPr="00522AE9" w:rsidRDefault="00FC3FA3" w:rsidP="00BB3CC8">
      <w:pPr>
        <w:pStyle w:val="Standard"/>
        <w:numPr>
          <w:ilvl w:val="2"/>
          <w:numId w:val="123"/>
        </w:numPr>
        <w:tabs>
          <w:tab w:val="left" w:pos="0"/>
          <w:tab w:val="left" w:pos="284"/>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garantia será considerada nula se as exclusões mencionadas acima forem aplicáveis.</w:t>
      </w:r>
    </w:p>
    <w:p w14:paraId="49470FBD" w14:textId="6C7991F7"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execução do CONTRATO será assegurada por uma das garantias previstas nos arts. 96 a 100 da Lei 14.133/21, no valor correspondente a 1% (um por cento) sobre o valor </w:t>
      </w:r>
      <w:r w:rsidR="000F59CA" w:rsidRPr="00522AE9">
        <w:rPr>
          <w:rFonts w:asciiTheme="minorHAnsi" w:hAnsiTheme="minorHAnsi" w:cstheme="minorHAnsi"/>
          <w:color w:val="000000"/>
          <w:sz w:val="24"/>
        </w:rPr>
        <w:t xml:space="preserve">da </w:t>
      </w:r>
      <w:r w:rsidRPr="00522AE9">
        <w:rPr>
          <w:rFonts w:asciiTheme="minorHAnsi" w:hAnsiTheme="minorHAnsi" w:cstheme="minorHAnsi"/>
          <w:color w:val="000000"/>
          <w:sz w:val="24"/>
        </w:rPr>
        <w:t>Nota de Empenho, com prazo de validade de até 60 (sessenta) dias após a entrega do Objeto.</w:t>
      </w:r>
    </w:p>
    <w:p w14:paraId="49470FBE" w14:textId="03F75723" w:rsidR="00B80A0F" w:rsidRPr="00522AE9" w:rsidRDefault="00D45477" w:rsidP="00BB3CC8">
      <w:pPr>
        <w:pStyle w:val="Standard"/>
        <w:numPr>
          <w:ilvl w:val="3"/>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garantia deverá ser apresentada pela CONTRATADA em 30 (trinta) dias após o recebimento da Nota de empenho. A apresentação da garantia poderá ser prorrogada, devidamente motivada, por mais 30 (trinta) dias, a critério do Ordenador de Despesas.</w:t>
      </w:r>
    </w:p>
    <w:p w14:paraId="49470FBF" w14:textId="1DD1D575"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 liberação do montante da garantia prestada somente será feita após o integral cumprimento dos compromissos referentes a cada Etapa relacionada às Notas de Empenhos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xml:space="preserve"> e a comprovação do recebimento definitivo do seu Objeto, por comunicação expressa da CONTRATANTE.</w:t>
      </w:r>
    </w:p>
    <w:p w14:paraId="49470FC0" w14:textId="7610D656"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garantia da execução do CONTRATO será utilizada para ressarcimento de importâncias devidas pela CONTRATADA, em decorrência de inexecução total ou parcial do CONTRATO.</w:t>
      </w:r>
    </w:p>
    <w:p w14:paraId="49470FC1" w14:textId="49172889"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Sendo insuficientes os valores contidos nas garantias de que trata esta cláusula, a CONTRATADA se obriga a providenciar o ressarcimento do saldo negativo existente, no prazo de até 15 (quinze) dias corridos, a contar da notificação que for feita pela CONTRATANTE.</w:t>
      </w:r>
    </w:p>
    <w:p w14:paraId="49470FC2" w14:textId="5DA9233D"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No caso de acréscimo ou redução contratual, prorrogação ou redução do prazo de vigência, a CONTRATADA deverá ajustar a garantia financeira, no prazo de 90 (noventa) dias, a fim de cobrir o novo valor ou validá-la pelo prazo necessário.</w:t>
      </w:r>
    </w:p>
    <w:p w14:paraId="49470FC3" w14:textId="2A70DF4C"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lastRenderedPageBreak/>
        <w:t>Se a garantia for utilizada (total ou parcialmente) pela CONTRATANTE, em pagamento de qualquer obrigação, a CONTRATADA deve se obrigar a fazer a respectiva reposição do valor no prazo de 90 (noventa) dias.</w:t>
      </w:r>
    </w:p>
    <w:p w14:paraId="49470FC4" w14:textId="765FDC25"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CONTRATANTE utilizar-se-á de pleno direito, no todo ou parcialmente, da garantia contratual, quanto à cobrança das multas aplicadas à CONTRATADA, sem prejuízo dos procedimentos judiciais que se fizerem necessários para o recebimento do restante do valor, referente às multas aplicadas, se for o caso.</w:t>
      </w:r>
    </w:p>
    <w:p w14:paraId="49470FC5" w14:textId="4726DF2B"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Antes da execução da garantia financeira, que ocorrerá em valor equivalente às multas eventuais, será dada à CONTRATADA a oportunidade de ampla defesa, correção da falha permissiva da execução da garantia e pagamento das multas, nos casos de:</w:t>
      </w:r>
    </w:p>
    <w:p w14:paraId="49470FC6" w14:textId="5CC5A4E0" w:rsidR="00B80A0F" w:rsidRPr="00522AE9" w:rsidRDefault="00D45477" w:rsidP="00BB3CC8">
      <w:pPr>
        <w:pStyle w:val="Standard"/>
        <w:numPr>
          <w:ilvl w:val="3"/>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CONTRATO vier a ser rescindido por culpa comprovada e exclusiva da CONTRATADA;</w:t>
      </w:r>
    </w:p>
    <w:p w14:paraId="49470FC7" w14:textId="557BB9BC" w:rsidR="00B80A0F" w:rsidRPr="00522AE9" w:rsidRDefault="00D45477" w:rsidP="00BB3CC8">
      <w:pPr>
        <w:pStyle w:val="Standard"/>
        <w:numPr>
          <w:ilvl w:val="3"/>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não realizar o pagamento de multas que lhe forem aplicadas, após comprovada sua culpa exclusiva por meio da regular apuração por intermédio de processo administrativo, conforme estipulado nas Sanções Administrativas; e</w:t>
      </w:r>
    </w:p>
    <w:p w14:paraId="49470FC8" w14:textId="5954DBAA" w:rsidR="00B80A0F" w:rsidRPr="00522AE9" w:rsidRDefault="00D45477" w:rsidP="00BB3CC8">
      <w:pPr>
        <w:pStyle w:val="Standard"/>
        <w:numPr>
          <w:ilvl w:val="3"/>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não ressarcir à CONTRATANTE, eventuais despesas comprovadamente suportadas pela CONTRATANTE, em virtude de inadimplemento contratual pela CONTRATADA, nos termos da Lei 14.133/21.</w:t>
      </w:r>
    </w:p>
    <w:p w14:paraId="49470FC9" w14:textId="493C4588"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Todos os custos para obter e manter a garantia de execução serão absorvidos pela CONTRATADA.</w:t>
      </w:r>
    </w:p>
    <w:p w14:paraId="49470FCA" w14:textId="1F986710"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Se a seguradora ou o banco tornarem-se insolventes, deve a CONTRATADA substituí-los, sob pena de rescisão do CONTRATO, indicando outro garantidor à CONTRATANTE. A substituição da garantia se formaliza por meio de Termo Aditivo, facultando-se à CONTRATADA o direito de pedir a substituição sempre que entender que essa operação lhe seja mais conveniente.</w:t>
      </w:r>
    </w:p>
    <w:p w14:paraId="49470FCB" w14:textId="0AF4B96B"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liberação total da garantia prestada à CONTRATADA será feita após o cumprimento integral dos compromissos referentes ao Apostilamento relacionado a Notas de Empenho do CONTRATO (recebimento definitivo do Objeto).</w:t>
      </w:r>
    </w:p>
    <w:p w14:paraId="49470FCC" w14:textId="01C1A61A" w:rsidR="00B80A0F" w:rsidRPr="00522AE9" w:rsidRDefault="00D45477" w:rsidP="00BB3CC8">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instituição financeira responsável pela garantia de execução deverá ser de notória reputação e de 1ª linha</w:t>
      </w:r>
      <w:r w:rsidR="00574C2D" w:rsidRPr="00522AE9">
        <w:rPr>
          <w:rFonts w:asciiTheme="minorHAnsi" w:hAnsiTheme="minorHAnsi" w:cstheme="minorHAnsi"/>
          <w:color w:val="000000"/>
          <w:sz w:val="24"/>
        </w:rPr>
        <w:t xml:space="preserve">, tendo </w:t>
      </w:r>
      <w:r w:rsidRPr="00522AE9">
        <w:rPr>
          <w:rFonts w:asciiTheme="minorHAnsi" w:hAnsiTheme="minorHAnsi" w:cstheme="minorHAnsi"/>
          <w:color w:val="000000"/>
          <w:sz w:val="24"/>
        </w:rPr>
        <w:t>seu funcionamento autorizado pelo Banco Central do Brasil, de acordo com a legislação em vigor.</w:t>
      </w:r>
    </w:p>
    <w:p w14:paraId="49470FD0" w14:textId="77777777" w:rsidR="00B80A0F" w:rsidRPr="00657F4A" w:rsidRDefault="00B80A0F" w:rsidP="00657F4A">
      <w:pPr>
        <w:pStyle w:val="Standard"/>
        <w:jc w:val="both"/>
        <w:rPr>
          <w:rFonts w:asciiTheme="minorHAnsi" w:hAnsiTheme="minorHAnsi" w:cstheme="minorHAnsi"/>
          <w:color w:val="000000"/>
          <w:sz w:val="24"/>
          <w:szCs w:val="24"/>
        </w:rPr>
      </w:pPr>
    </w:p>
    <w:p w14:paraId="49470FD1" w14:textId="7D0DF2E8" w:rsidR="00B80A0F" w:rsidRPr="00522AE9" w:rsidRDefault="00D45477" w:rsidP="0004308D">
      <w:pPr>
        <w:pStyle w:val="Standard"/>
        <w:numPr>
          <w:ilvl w:val="0"/>
          <w:numId w:val="123"/>
        </w:numPr>
        <w:tabs>
          <w:tab w:val="left" w:pos="0"/>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ASPECTOS LEGAIS E JURÍDICOS</w:t>
      </w:r>
    </w:p>
    <w:p w14:paraId="49470FD2" w14:textId="1B2CA8B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No tocante à rescisão contratual, o CONTRATO poderá ser extinto nas formas previstas nos arts. 137 a 139 da Lei 14.133/21.</w:t>
      </w:r>
    </w:p>
    <w:p w14:paraId="49470FD3" w14:textId="1B515DC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Com relação à comunicação, qualquer notificação, solicitação ou comunicação que as Partes devam enviar uma à outra, em virtude do CONTRATO, será feita por escrito e considerar-se-á efetuada no momento em que o documento for entregue ao destinatário nos endereços abaixo indicados:</w:t>
      </w:r>
    </w:p>
    <w:p w14:paraId="49470FD4" w14:textId="1B8696D3"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CONTRATANTE</w:t>
      </w:r>
    </w:p>
    <w:p w14:paraId="49470FD5" w14:textId="77777777" w:rsidR="00B80A0F" w:rsidRPr="00522AE9" w:rsidRDefault="00D45477" w:rsidP="0004308D">
      <w:pPr>
        <w:pStyle w:val="Standard"/>
        <w:tabs>
          <w:tab w:val="left" w:pos="1559"/>
        </w:tabs>
        <w:spacing w:before="120" w:after="120"/>
        <w:ind w:left="720"/>
        <w:jc w:val="both"/>
        <w:rPr>
          <w:rFonts w:asciiTheme="minorHAnsi" w:hAnsiTheme="minorHAnsi" w:cstheme="minorHAnsi"/>
          <w:b/>
        </w:rPr>
      </w:pPr>
      <w:r w:rsidRPr="00522AE9">
        <w:rPr>
          <w:rFonts w:asciiTheme="minorHAnsi" w:hAnsiTheme="minorHAnsi" w:cstheme="minorHAnsi"/>
          <w:b/>
        </w:rPr>
        <w:t>DIRETORIA DE FABRICAÇÃO</w:t>
      </w:r>
    </w:p>
    <w:p w14:paraId="49470FD6" w14:textId="77777777" w:rsidR="00B80A0F" w:rsidRPr="00522AE9" w:rsidRDefault="00D45477" w:rsidP="0004308D">
      <w:pPr>
        <w:pStyle w:val="Standard"/>
        <w:tabs>
          <w:tab w:val="left" w:pos="1559"/>
        </w:tabs>
        <w:spacing w:before="120" w:after="120"/>
        <w:ind w:left="720"/>
        <w:jc w:val="both"/>
        <w:rPr>
          <w:rFonts w:asciiTheme="minorHAnsi" w:hAnsiTheme="minorHAnsi" w:cstheme="minorHAnsi"/>
          <w:b/>
        </w:rPr>
      </w:pPr>
      <w:r w:rsidRPr="00522AE9">
        <w:rPr>
          <w:rFonts w:asciiTheme="minorHAnsi" w:hAnsiTheme="minorHAnsi" w:cstheme="minorHAnsi"/>
          <w:b/>
        </w:rPr>
        <w:t>Praça Duque de Caxias, 25 - 7º Andar</w:t>
      </w:r>
    </w:p>
    <w:p w14:paraId="49470FD7" w14:textId="77777777" w:rsidR="00B80A0F" w:rsidRPr="00522AE9" w:rsidRDefault="00D45477" w:rsidP="0004308D">
      <w:pPr>
        <w:pStyle w:val="Standard"/>
        <w:tabs>
          <w:tab w:val="left" w:pos="1559"/>
        </w:tabs>
        <w:spacing w:before="120" w:after="120"/>
        <w:ind w:left="720"/>
        <w:jc w:val="both"/>
        <w:rPr>
          <w:rFonts w:asciiTheme="minorHAnsi" w:hAnsiTheme="minorHAnsi" w:cstheme="minorHAnsi"/>
          <w:b/>
        </w:rPr>
      </w:pPr>
      <w:r w:rsidRPr="00522AE9">
        <w:rPr>
          <w:rFonts w:asciiTheme="minorHAnsi" w:hAnsiTheme="minorHAnsi" w:cstheme="minorHAnsi"/>
          <w:b/>
        </w:rPr>
        <w:t>CEP 20080-005 – Rio de Janeiro-RJ</w:t>
      </w:r>
    </w:p>
    <w:p w14:paraId="49470FD8" w14:textId="77777777" w:rsidR="00B80A0F" w:rsidRPr="00522AE9" w:rsidRDefault="00D45477" w:rsidP="0004308D">
      <w:pPr>
        <w:pStyle w:val="Standard"/>
        <w:tabs>
          <w:tab w:val="left" w:pos="1559"/>
        </w:tabs>
        <w:spacing w:before="120" w:after="120"/>
        <w:ind w:left="720"/>
        <w:jc w:val="both"/>
        <w:rPr>
          <w:rFonts w:asciiTheme="minorHAnsi" w:hAnsiTheme="minorHAnsi" w:cstheme="minorHAnsi"/>
          <w:b/>
        </w:rPr>
      </w:pPr>
      <w:r w:rsidRPr="00522AE9">
        <w:rPr>
          <w:rFonts w:asciiTheme="minorHAnsi" w:hAnsiTheme="minorHAnsi" w:cstheme="minorHAnsi"/>
          <w:b/>
        </w:rPr>
        <w:t>Fone: (21) 2519-5336</w:t>
      </w:r>
    </w:p>
    <w:p w14:paraId="49470FD9" w14:textId="1554CABC"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CONTRATADA</w:t>
      </w:r>
    </w:p>
    <w:p w14:paraId="49470FDA" w14:textId="77777777" w:rsidR="00B80A0F" w:rsidRPr="00522AE9" w:rsidRDefault="00D45477" w:rsidP="0004308D">
      <w:pPr>
        <w:pStyle w:val="Standard"/>
        <w:tabs>
          <w:tab w:val="left" w:pos="1559"/>
        </w:tabs>
        <w:spacing w:before="120" w:after="120"/>
        <w:ind w:left="720"/>
        <w:jc w:val="both"/>
        <w:rPr>
          <w:rFonts w:asciiTheme="minorHAnsi" w:hAnsiTheme="minorHAnsi" w:cstheme="minorHAnsi"/>
          <w:b/>
        </w:rPr>
      </w:pPr>
      <w:r w:rsidRPr="00522AE9">
        <w:rPr>
          <w:rFonts w:asciiTheme="minorHAnsi" w:hAnsiTheme="minorHAnsi" w:cstheme="minorHAnsi"/>
          <w:b/>
        </w:rPr>
        <w:t>ON-HIGHWAY BRASIL LTDA</w:t>
      </w:r>
    </w:p>
    <w:p w14:paraId="49470FDB" w14:textId="77777777" w:rsidR="00B80A0F" w:rsidRPr="00522AE9" w:rsidRDefault="00D45477" w:rsidP="0004308D">
      <w:pPr>
        <w:pStyle w:val="Standard"/>
        <w:spacing w:before="120" w:after="120"/>
        <w:ind w:left="720"/>
        <w:jc w:val="both"/>
        <w:rPr>
          <w:rFonts w:asciiTheme="minorHAnsi" w:hAnsiTheme="minorHAnsi" w:cstheme="minorHAnsi"/>
          <w:b/>
          <w:sz w:val="24"/>
        </w:rPr>
      </w:pPr>
      <w:r w:rsidRPr="00522AE9">
        <w:rPr>
          <w:rFonts w:asciiTheme="minorHAnsi" w:hAnsiTheme="minorHAnsi" w:cstheme="minorHAnsi"/>
          <w:b/>
          <w:sz w:val="24"/>
        </w:rPr>
        <w:t>Rodovia MG 238, KM 73,5 Jardim Primavera II</w:t>
      </w:r>
    </w:p>
    <w:p w14:paraId="49470FDC" w14:textId="77777777" w:rsidR="00B80A0F" w:rsidRPr="00522AE9" w:rsidRDefault="00D45477" w:rsidP="0004308D">
      <w:pPr>
        <w:pStyle w:val="Ttulo1"/>
        <w:spacing w:before="120" w:after="120"/>
        <w:ind w:left="720" w:firstLine="0"/>
        <w:jc w:val="both"/>
        <w:rPr>
          <w:rFonts w:asciiTheme="minorHAnsi" w:hAnsiTheme="minorHAnsi" w:cstheme="minorHAnsi"/>
        </w:rPr>
      </w:pPr>
      <w:r w:rsidRPr="00522AE9">
        <w:rPr>
          <w:rFonts w:asciiTheme="minorHAnsi" w:hAnsiTheme="minorHAnsi" w:cstheme="minorHAnsi"/>
        </w:rPr>
        <w:lastRenderedPageBreak/>
        <w:t>CEP 35703-106 – SETE LAGOAS-MG Fone: (31) 2107-5607/2648</w:t>
      </w:r>
    </w:p>
    <w:p w14:paraId="49470FDD" w14:textId="70F25CF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No tocante aos direitos, a CONTRATADA não poderá vender, ceder, novar ou transferir seus direitos e obrigações previstos ou decorrentes do CONTRATO, a qualquer terceiro, sem prévia aquiescência da CONTRATANTE.</w:t>
      </w:r>
    </w:p>
    <w:p w14:paraId="49470FDE" w14:textId="1CE58BA9"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Salvo aqueles decorrentes das operações normais em Bolsas de Valores no caso de iminente modificação de controle societário da CONTRATADA, tal intenção será notificada por escrito à CONTRATANTE, objetivando resguardar todos os direitos da CONTRATANTE previstos ou decorrentes do CONTRATO.</w:t>
      </w:r>
    </w:p>
    <w:p w14:paraId="49470FDF" w14:textId="2D2B85B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É admitida a cessão de crédito decorrente da contratação de que trata este Termo de Referência, nos termos vigentes da lei.</w:t>
      </w:r>
      <w:r w:rsidRPr="00522AE9">
        <w:rPr>
          <w:rFonts w:asciiTheme="minorHAnsi" w:hAnsiTheme="minorHAnsi" w:cstheme="minorHAnsi"/>
          <w:color w:val="000000"/>
          <w:sz w:val="24"/>
        </w:rPr>
        <w:tab/>
      </w:r>
    </w:p>
    <w:p w14:paraId="49470FE0" w14:textId="79B5CDF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É vedado à CONTRATADA interromper a execução dos serviços sob a alegação de inadimplemento por parte da CONTRATANTE, salvo nos casos previstos em lei e na medida em que eventual inadimplemento da CONTRATANTE afete o cumprimento das obrigações da CONTRATADA.</w:t>
      </w:r>
    </w:p>
    <w:p w14:paraId="49470FE1" w14:textId="4EAA782F"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não exercício por quaisquer das Partes, de qualquer de seus direitos contratuais ou legais, representará ato de mera tolerância e não implicará em novação quanto a seus termos, nem em renúncia ou desistência dos referidos direitos, os quais poderão ser por ela exercidos em qualquer tempo.</w:t>
      </w:r>
    </w:p>
    <w:p w14:paraId="49470FE2" w14:textId="7CD1709F"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casos omissos ou situações não explicitadas no CONTRATO serão decididos pela CONTRATANTE, segundo as disposições contidas na Lei 12.598/12, no Decreto nº 3.722, de 2001; e na Lei 14.133/21, bem como nos demais regulamentos e normas administrativas federais, independentemente de suas transcrições.</w:t>
      </w:r>
    </w:p>
    <w:p w14:paraId="49470FE3" w14:textId="09DA83E5"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Serão consideradas causas de força maior, justificadoras de atraso na execução do objeto do presente CONTRATO, além dos casos enumerados na Lei 14.133/21, os seguintes motivos:</w:t>
      </w:r>
    </w:p>
    <w:p w14:paraId="49470FE4" w14:textId="1F028CAF"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Interrupção dos meios de transporte ou dos serviços públicos, que afetem a entrega do Objeto contratado;</w:t>
      </w:r>
    </w:p>
    <w:p w14:paraId="49470FE5" w14:textId="3FDBDAA9"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Calamidade pública, que afete a entrega do Objeto contratado;</w:t>
      </w:r>
    </w:p>
    <w:p w14:paraId="49470FE6" w14:textId="70604B00"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Acidente nos serviços que afete a entrega do Objeto contratado, desde que o acidente não tenha ocorrido por culpa da CONTRATADA;</w:t>
      </w:r>
    </w:p>
    <w:p w14:paraId="49470FE7" w14:textId="5965F1CB"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Ocorrência de sinistros, tais como: incêndio, explosão, inundação ou qualquer outro caso fortuito que esteja fora do controle da CONTRATADA, e que afete a execução contratual;</w:t>
      </w:r>
    </w:p>
    <w:p w14:paraId="49470FE8" w14:textId="58537E68"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ocorrência dos mesmos eventos citados anteriormente na presente cláusula, em fornecedores ou subcontratados que, comprovadamente, ocasionem impactos na execução do presente CONTRATO;</w:t>
      </w:r>
    </w:p>
    <w:p w14:paraId="49470FE9" w14:textId="67436706"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Atos governamentais incluindo, mas não se limitando, à concessão e/ou revogação de licença de exportação, que impeçam a execução total ou parcial das obrigações da CONTRATADA; e</w:t>
      </w:r>
    </w:p>
    <w:p w14:paraId="49470FEA" w14:textId="6B531769"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Outros casos que se enquadrem no art. 393, parágrafo único, do Código Civil Brasileiro, desde que haja reflexos na execução contratual.</w:t>
      </w:r>
    </w:p>
    <w:p w14:paraId="49470FEB" w14:textId="2325A3F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notificar à CONTRATANTE, a ocorrência de qualquer evento de força maior que afete a entrega do Objeto contratado, em até 15 (quinze) dias úteis após a ocorrência do evento.</w:t>
      </w:r>
    </w:p>
    <w:p w14:paraId="49470FEC" w14:textId="3AE33942"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em até 15 (quinze) dias úteis após o reinício das atividades, deverá apresentar à CONTRATANTE documentação ou outra evidência comprobatória do evento de força maior, bem como de sua duração.</w:t>
      </w:r>
    </w:p>
    <w:p w14:paraId="49470FED" w14:textId="64E84025"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Se, após a análise do motivo apresentado pela CONTRATADA em seu requerimento de prorrogação de prazo, a CONTRATANTE concordar que o motivo é de força maior, será  concedida à CONTRATADA uma prorrogação dos prazos para cumprimento das obrigações por ela assumidas no </w:t>
      </w:r>
      <w:r w:rsidRPr="00522AE9">
        <w:rPr>
          <w:rFonts w:asciiTheme="minorHAnsi" w:hAnsiTheme="minorHAnsi" w:cstheme="minorHAnsi"/>
          <w:color w:val="000000"/>
          <w:sz w:val="24"/>
        </w:rPr>
        <w:lastRenderedPageBreak/>
        <w:t>presente CONTRATO.</w:t>
      </w:r>
    </w:p>
    <w:p w14:paraId="49470FEE" w14:textId="1D2ABBD1" w:rsidR="00B80A0F" w:rsidRPr="00522AE9" w:rsidRDefault="00D45477" w:rsidP="0004308D">
      <w:pPr>
        <w:pStyle w:val="Standard"/>
        <w:numPr>
          <w:ilvl w:val="2"/>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 período desta prorrogação será, mediante acordo entre as Partes, equivalente à duração do atraso provocado pelo evento de força maior.</w:t>
      </w:r>
    </w:p>
    <w:p w14:paraId="49470FEF" w14:textId="3241A74D"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casos fortuitos ou eventos de força maior serão excludentes de responsabilidades para ambas as Partes, de acordo com o Código Civil Brasileiro.</w:t>
      </w:r>
    </w:p>
    <w:p w14:paraId="49470FF0" w14:textId="7B9A0A89"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Eventuais alterações contratuais reger-se-ão pela disciplina do art. 124 da Lei 14.133/2021.</w:t>
      </w:r>
    </w:p>
    <w:p w14:paraId="49470FF1" w14:textId="3F711198"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As questões decorrentes da execução deste Instrumento, que não possam ser dirimidas administrativamente, serão processadas e julgadas na Justiça Federal, Seção Judiciária do Distrito Federal.</w:t>
      </w:r>
    </w:p>
    <w:p w14:paraId="49470FF2" w14:textId="4618411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publicação do extrato deste Contrato, no Diário Oficial da União, será providenciada pela CONTRATANTE, até o quinto dia útil do mês seguinte ao de sua assinatura.</w:t>
      </w:r>
    </w:p>
    <w:p w14:paraId="49470FF4" w14:textId="7F483217" w:rsidR="00B80A0F" w:rsidRPr="00522AE9" w:rsidRDefault="00D45477" w:rsidP="0004308D">
      <w:pPr>
        <w:pStyle w:val="Standard"/>
        <w:numPr>
          <w:ilvl w:val="0"/>
          <w:numId w:val="123"/>
        </w:numPr>
        <w:tabs>
          <w:tab w:val="left" w:pos="0"/>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szCs w:val="24"/>
        </w:rPr>
        <w:t>DISPOSIÇÕES FINAIS</w:t>
      </w:r>
    </w:p>
    <w:p w14:paraId="49470FF5" w14:textId="68820842"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disponibilizar, nas Reuniões de Acompanhamento do Contrato, no tocante aos aspectos logísticos e de gestão do ciclo de vida, os dados existentes do tempo médio entre falhas, tempo médio para reparar e taxa de mortalidade de componentes e peças, com base nas informações existentes no banco de dados da Empresa ou derivadas destas.</w:t>
      </w:r>
    </w:p>
    <w:p w14:paraId="49470FF6" w14:textId="0C118826"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 CONTRATADA deverá sugerir, quando for o caso, a aquisição de novos equipamentos e ferramental necessário à manutenção, com vistas à atualização tecnológica do material a ser utilizado na manutenção das viaturas.</w:t>
      </w:r>
    </w:p>
    <w:p w14:paraId="49470FF7" w14:textId="31B49210" w:rsidR="00B80A0F" w:rsidRPr="00522AE9" w:rsidRDefault="00D45477" w:rsidP="0004308D">
      <w:pPr>
        <w:pStyle w:val="Standard"/>
        <w:numPr>
          <w:ilvl w:val="1"/>
          <w:numId w:val="123"/>
        </w:numPr>
        <w:tabs>
          <w:tab w:val="left" w:pos="0"/>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 xml:space="preserve">Ao término do </w:t>
      </w:r>
      <w:r w:rsidR="007C5E44" w:rsidRPr="00522AE9">
        <w:rPr>
          <w:rFonts w:asciiTheme="minorHAnsi" w:hAnsiTheme="minorHAnsi" w:cstheme="minorHAnsi"/>
          <w:color w:val="000000"/>
          <w:sz w:val="24"/>
        </w:rPr>
        <w:t>CONTRATO</w:t>
      </w:r>
      <w:r w:rsidRPr="00522AE9">
        <w:rPr>
          <w:rFonts w:asciiTheme="minorHAnsi" w:hAnsiTheme="minorHAnsi" w:cstheme="minorHAnsi"/>
          <w:color w:val="000000"/>
          <w:sz w:val="24"/>
        </w:rPr>
        <w:t>, a CONTRATADA deverá apresentar um Relatório Final dos Trabalhos, contendo todas as informações sobre os serviços realizados.</w:t>
      </w:r>
    </w:p>
    <w:p w14:paraId="49470FF8" w14:textId="77777777" w:rsidR="00B80A0F" w:rsidRPr="00522AE9" w:rsidRDefault="00B80A0F" w:rsidP="0004308D">
      <w:pPr>
        <w:pStyle w:val="Standard"/>
        <w:spacing w:before="120" w:after="120"/>
        <w:jc w:val="both"/>
        <w:rPr>
          <w:rFonts w:asciiTheme="minorHAnsi" w:hAnsiTheme="minorHAnsi" w:cstheme="minorHAnsi"/>
          <w:color w:val="000000"/>
          <w:sz w:val="26"/>
        </w:rPr>
      </w:pPr>
    </w:p>
    <w:p w14:paraId="49470FF9" w14:textId="721FF993" w:rsidR="00B80A0F" w:rsidRPr="00522AE9" w:rsidRDefault="00D45477" w:rsidP="0004308D">
      <w:pPr>
        <w:pStyle w:val="Standard"/>
        <w:numPr>
          <w:ilvl w:val="0"/>
          <w:numId w:val="123"/>
        </w:numPr>
        <w:tabs>
          <w:tab w:val="left" w:pos="0"/>
        </w:tabs>
        <w:spacing w:before="120" w:after="120"/>
        <w:jc w:val="both"/>
        <w:rPr>
          <w:rFonts w:asciiTheme="minorHAnsi" w:hAnsiTheme="minorHAnsi" w:cstheme="minorHAnsi"/>
          <w:color w:val="000000"/>
        </w:rPr>
      </w:pPr>
      <w:r w:rsidRPr="00522AE9">
        <w:rPr>
          <w:rFonts w:asciiTheme="minorHAnsi" w:hAnsiTheme="minorHAnsi" w:cstheme="minorHAnsi"/>
          <w:b/>
          <w:color w:val="000000"/>
          <w:sz w:val="24"/>
        </w:rPr>
        <w:t>ANEXOS</w:t>
      </w:r>
    </w:p>
    <w:p w14:paraId="49470FFA" w14:textId="412AC7EA" w:rsidR="00B80A0F" w:rsidRPr="00522AE9" w:rsidRDefault="00D45477" w:rsidP="005E0B65">
      <w:pPr>
        <w:pStyle w:val="Standard"/>
        <w:numPr>
          <w:ilvl w:val="1"/>
          <w:numId w:val="123"/>
        </w:numPr>
        <w:tabs>
          <w:tab w:val="left" w:pos="656"/>
        </w:tabs>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Os seguintes anexos fazem parte deste Termo de Referência:</w:t>
      </w:r>
    </w:p>
    <w:p w14:paraId="58C0D2EA" w14:textId="7C17A8D0" w:rsidR="0064196B" w:rsidRPr="00522AE9" w:rsidRDefault="0064196B" w:rsidP="0004308D">
      <w:pPr>
        <w:pStyle w:val="Legenda"/>
        <w:rPr>
          <w:rFonts w:asciiTheme="minorHAnsi" w:hAnsiTheme="minorHAnsi" w:cstheme="minorHAnsi"/>
          <w:color w:val="000000"/>
          <w:lang w:val="pt-PT"/>
        </w:rPr>
      </w:pPr>
      <w:r w:rsidRPr="00522AE9">
        <w:rPr>
          <w:rFonts w:asciiTheme="minorHAnsi" w:hAnsiTheme="minorHAnsi" w:cstheme="minorHAnsi"/>
          <w:color w:val="000000"/>
          <w:lang w:val="pt-PT"/>
        </w:rPr>
        <w:t>ANEXO A: Declaração de Previsão de Recursos Orçament</w:t>
      </w:r>
      <w:r w:rsidR="00DC6A2F" w:rsidRPr="00522AE9">
        <w:rPr>
          <w:rFonts w:asciiTheme="minorHAnsi" w:hAnsiTheme="minorHAnsi" w:cstheme="minorHAnsi"/>
          <w:color w:val="000000"/>
          <w:lang w:val="pt-PT"/>
        </w:rPr>
        <w:t>ários (PRO).</w:t>
      </w:r>
    </w:p>
    <w:p w14:paraId="029AB06F" w14:textId="496F9556" w:rsidR="008D09BB" w:rsidRPr="00522AE9" w:rsidRDefault="008D09BB" w:rsidP="0004308D">
      <w:pPr>
        <w:pStyle w:val="Legenda"/>
        <w:rPr>
          <w:rFonts w:asciiTheme="minorHAnsi" w:hAnsiTheme="minorHAnsi" w:cstheme="minorHAnsi"/>
          <w:color w:val="000000"/>
          <w:lang w:val="pt-PT"/>
        </w:rPr>
      </w:pPr>
      <w:r w:rsidRPr="00522AE9">
        <w:rPr>
          <w:rFonts w:asciiTheme="minorHAnsi" w:hAnsiTheme="minorHAnsi" w:cstheme="minorHAnsi"/>
          <w:color w:val="000000"/>
          <w:lang w:val="pt-PT"/>
        </w:rPr>
        <w:t>ANEXO B: Proposta Comercial da Empresa / Planilha de Formação de Preços.</w:t>
      </w:r>
    </w:p>
    <w:p w14:paraId="49470FFD" w14:textId="40DFAA14" w:rsidR="00B80A0F" w:rsidRPr="00522AE9" w:rsidRDefault="008D09BB" w:rsidP="0004308D">
      <w:pPr>
        <w:pStyle w:val="Legenda"/>
        <w:rPr>
          <w:rFonts w:asciiTheme="minorHAnsi" w:hAnsiTheme="minorHAnsi" w:cstheme="minorHAnsi"/>
          <w:color w:val="000000"/>
          <w:lang w:val="pt-PT"/>
        </w:rPr>
      </w:pPr>
      <w:r w:rsidRPr="00522AE9">
        <w:rPr>
          <w:rFonts w:asciiTheme="minorHAnsi" w:hAnsiTheme="minorHAnsi" w:cstheme="minorHAnsi"/>
          <w:color w:val="000000"/>
          <w:lang w:val="pt-PT"/>
        </w:rPr>
        <w:t xml:space="preserve">ANEXO </w:t>
      </w:r>
      <w:r w:rsidR="00D45477" w:rsidRPr="00522AE9">
        <w:rPr>
          <w:rFonts w:asciiTheme="minorHAnsi" w:hAnsiTheme="minorHAnsi" w:cstheme="minorHAnsi"/>
          <w:color w:val="000000"/>
          <w:lang w:val="pt-PT"/>
        </w:rPr>
        <w:t>C: Modelo de Termo de Recebimento Definitivo (TRD)</w:t>
      </w:r>
      <w:r w:rsidR="005E0B65" w:rsidRPr="00522AE9">
        <w:rPr>
          <w:rFonts w:asciiTheme="minorHAnsi" w:hAnsiTheme="minorHAnsi" w:cstheme="minorHAnsi"/>
          <w:color w:val="000000"/>
          <w:lang w:val="pt-PT"/>
        </w:rPr>
        <w:t xml:space="preserve"> ou Provisório (TRP)</w:t>
      </w:r>
      <w:r w:rsidR="00D45477" w:rsidRPr="00522AE9">
        <w:rPr>
          <w:rFonts w:asciiTheme="minorHAnsi" w:hAnsiTheme="minorHAnsi" w:cstheme="minorHAnsi"/>
          <w:color w:val="000000"/>
          <w:lang w:val="pt-PT"/>
        </w:rPr>
        <w:t>.</w:t>
      </w:r>
    </w:p>
    <w:p w14:paraId="49470FFE" w14:textId="77777777" w:rsidR="00B80A0F" w:rsidRPr="00522AE9" w:rsidRDefault="00D45477" w:rsidP="0004308D">
      <w:pPr>
        <w:pStyle w:val="Standard"/>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ANEXO D: Modelo de Check List de Recebimento de Instalação de Posto de SLI.</w:t>
      </w:r>
    </w:p>
    <w:p w14:paraId="49470FFF" w14:textId="77777777" w:rsidR="00B80A0F" w:rsidRPr="00522AE9" w:rsidRDefault="00D45477" w:rsidP="0004308D">
      <w:pPr>
        <w:pStyle w:val="Legenda"/>
        <w:rPr>
          <w:rFonts w:asciiTheme="minorHAnsi" w:hAnsiTheme="minorHAnsi" w:cstheme="minorHAnsi"/>
        </w:rPr>
      </w:pPr>
      <w:bookmarkStart w:id="9" w:name="_Ref111920202"/>
      <w:r w:rsidRPr="00522AE9">
        <w:rPr>
          <w:rFonts w:asciiTheme="minorHAnsi" w:hAnsiTheme="minorHAnsi" w:cstheme="minorHAnsi"/>
          <w:color w:val="000000"/>
          <w:lang w:val="pt-PT"/>
        </w:rPr>
        <w:t xml:space="preserve">ANEXO </w:t>
      </w:r>
      <w:bookmarkEnd w:id="9"/>
      <w:r w:rsidRPr="00522AE9">
        <w:rPr>
          <w:rFonts w:asciiTheme="minorHAnsi" w:hAnsiTheme="minorHAnsi" w:cstheme="minorHAnsi"/>
          <w:color w:val="000000"/>
          <w:lang w:val="pt-PT"/>
        </w:rPr>
        <w:t>E: Modelo de Relatório de Recebimento dos Serviços na OM.</w:t>
      </w:r>
    </w:p>
    <w:p w14:paraId="49471000" w14:textId="77777777" w:rsidR="00B80A0F" w:rsidRPr="00522AE9" w:rsidRDefault="00D45477" w:rsidP="0004308D">
      <w:pPr>
        <w:pStyle w:val="Standard"/>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ANEXO F: Estrutura Mínima montagem dos Postos de SLI – Pré-Requisitos.</w:t>
      </w:r>
    </w:p>
    <w:p w14:paraId="3464FBC4" w14:textId="4756CDED" w:rsidR="00BE2B18" w:rsidRPr="00522AE9" w:rsidRDefault="00BE2B18" w:rsidP="0004308D">
      <w:pPr>
        <w:pStyle w:val="Standard"/>
        <w:spacing w:before="120" w:after="120"/>
        <w:jc w:val="both"/>
        <w:rPr>
          <w:rFonts w:asciiTheme="minorHAnsi" w:hAnsiTheme="minorHAnsi" w:cstheme="minorHAnsi"/>
          <w:color w:val="000000"/>
          <w:sz w:val="24"/>
        </w:rPr>
      </w:pPr>
      <w:r w:rsidRPr="00522AE9">
        <w:rPr>
          <w:rFonts w:asciiTheme="minorHAnsi" w:hAnsiTheme="minorHAnsi" w:cstheme="minorHAnsi"/>
          <w:color w:val="000000"/>
          <w:sz w:val="24"/>
        </w:rPr>
        <w:t>ANEXO G: Cronograma de Manutenções Preventivas.</w:t>
      </w:r>
    </w:p>
    <w:p w14:paraId="49471001" w14:textId="12A39A99" w:rsidR="00B80A0F" w:rsidRPr="00522AE9" w:rsidRDefault="00D45477" w:rsidP="0004308D">
      <w:pPr>
        <w:pStyle w:val="Standard"/>
        <w:spacing w:before="120" w:after="120"/>
        <w:jc w:val="both"/>
        <w:rPr>
          <w:rFonts w:asciiTheme="minorHAnsi" w:hAnsiTheme="minorHAnsi" w:cstheme="minorHAnsi"/>
          <w:color w:val="000000"/>
          <w:sz w:val="24"/>
        </w:rPr>
      </w:pPr>
      <w:bookmarkStart w:id="10" w:name="_Ref111926189"/>
      <w:r w:rsidRPr="00522AE9">
        <w:rPr>
          <w:rFonts w:asciiTheme="minorHAnsi" w:hAnsiTheme="minorHAnsi" w:cstheme="minorHAnsi"/>
          <w:color w:val="000000"/>
          <w:sz w:val="24"/>
        </w:rPr>
        <w:t xml:space="preserve">ANEXO </w:t>
      </w:r>
      <w:bookmarkEnd w:id="10"/>
      <w:r w:rsidR="00BE2B18" w:rsidRPr="00522AE9">
        <w:rPr>
          <w:rFonts w:asciiTheme="minorHAnsi" w:hAnsiTheme="minorHAnsi" w:cstheme="minorHAnsi"/>
          <w:color w:val="000000"/>
          <w:sz w:val="24"/>
        </w:rPr>
        <w:t>H</w:t>
      </w:r>
      <w:r w:rsidRPr="00522AE9">
        <w:rPr>
          <w:rFonts w:asciiTheme="minorHAnsi" w:hAnsiTheme="minorHAnsi" w:cstheme="minorHAnsi"/>
          <w:color w:val="000000"/>
          <w:sz w:val="24"/>
        </w:rPr>
        <w:t xml:space="preserve">: Declaração de </w:t>
      </w:r>
      <w:r w:rsidR="00645794" w:rsidRPr="00522AE9">
        <w:rPr>
          <w:rFonts w:asciiTheme="minorHAnsi" w:hAnsiTheme="minorHAnsi" w:cstheme="minorHAnsi"/>
          <w:color w:val="000000"/>
          <w:sz w:val="24"/>
          <w:szCs w:val="24"/>
        </w:rPr>
        <w:t>não-similaridade</w:t>
      </w:r>
      <w:r w:rsidRPr="00522AE9">
        <w:rPr>
          <w:rFonts w:asciiTheme="minorHAnsi" w:hAnsiTheme="minorHAnsi" w:cstheme="minorHAnsi"/>
          <w:color w:val="000000"/>
          <w:sz w:val="24"/>
        </w:rPr>
        <w:t xml:space="preserve"> emitida pela ABIMDE.</w:t>
      </w:r>
    </w:p>
    <w:p w14:paraId="49471002" w14:textId="77777777" w:rsidR="00B80A0F" w:rsidRPr="00522AE9" w:rsidRDefault="00B80A0F" w:rsidP="0004308D">
      <w:pPr>
        <w:pStyle w:val="Standard"/>
        <w:spacing w:before="120" w:after="120"/>
        <w:jc w:val="both"/>
        <w:rPr>
          <w:rFonts w:asciiTheme="minorHAnsi" w:hAnsiTheme="minorHAnsi" w:cstheme="minorHAnsi"/>
          <w:color w:val="000000"/>
          <w:sz w:val="24"/>
        </w:rPr>
      </w:pPr>
    </w:p>
    <w:p w14:paraId="49471003" w14:textId="15B2461A" w:rsidR="00B80A0F" w:rsidRPr="00522AE9" w:rsidRDefault="00D45477" w:rsidP="0004308D">
      <w:pPr>
        <w:pStyle w:val="Standard"/>
        <w:tabs>
          <w:tab w:val="left" w:pos="1560"/>
          <w:tab w:val="left" w:pos="2986"/>
        </w:tabs>
        <w:spacing w:before="120" w:after="120"/>
        <w:jc w:val="center"/>
        <w:rPr>
          <w:rFonts w:asciiTheme="minorHAnsi" w:hAnsiTheme="minorHAnsi" w:cstheme="minorHAnsi"/>
          <w:color w:val="000000"/>
          <w:sz w:val="24"/>
        </w:rPr>
      </w:pPr>
      <w:r w:rsidRPr="00522AE9">
        <w:rPr>
          <w:rFonts w:asciiTheme="minorHAnsi" w:hAnsiTheme="minorHAnsi" w:cstheme="minorHAnsi"/>
          <w:color w:val="000000"/>
          <w:sz w:val="24"/>
        </w:rPr>
        <w:t xml:space="preserve">Rio de Janeiro-RJ, </w:t>
      </w:r>
      <w:r w:rsidR="00D547E3" w:rsidRPr="00522AE9">
        <w:rPr>
          <w:rFonts w:asciiTheme="minorHAnsi" w:hAnsiTheme="minorHAnsi" w:cstheme="minorHAnsi"/>
          <w:color w:val="000000"/>
          <w:sz w:val="24"/>
          <w:szCs w:val="24"/>
        </w:rPr>
        <w:t xml:space="preserve">    </w:t>
      </w:r>
      <w:r w:rsidRPr="00522AE9">
        <w:rPr>
          <w:rFonts w:asciiTheme="minorHAnsi" w:hAnsiTheme="minorHAnsi" w:cstheme="minorHAnsi"/>
          <w:color w:val="000000"/>
          <w:sz w:val="24"/>
        </w:rPr>
        <w:t xml:space="preserve"> de </w:t>
      </w:r>
      <w:r w:rsidR="00D547E3" w:rsidRPr="00522AE9">
        <w:rPr>
          <w:rFonts w:asciiTheme="minorHAnsi" w:hAnsiTheme="minorHAnsi" w:cstheme="minorHAnsi"/>
          <w:color w:val="000000"/>
          <w:sz w:val="24"/>
          <w:szCs w:val="24"/>
        </w:rPr>
        <w:t xml:space="preserve">             </w:t>
      </w:r>
      <w:r w:rsidRPr="00522AE9">
        <w:rPr>
          <w:rFonts w:asciiTheme="minorHAnsi" w:hAnsiTheme="minorHAnsi" w:cstheme="minorHAnsi"/>
          <w:color w:val="000000"/>
          <w:sz w:val="24"/>
        </w:rPr>
        <w:t>de 2023.</w:t>
      </w:r>
    </w:p>
    <w:p w14:paraId="49471004" w14:textId="77777777" w:rsidR="00B80A0F" w:rsidRPr="00522AE9" w:rsidRDefault="00B80A0F" w:rsidP="0004308D">
      <w:pPr>
        <w:pStyle w:val="Standard"/>
        <w:tabs>
          <w:tab w:val="left" w:pos="1560"/>
          <w:tab w:val="left" w:pos="2986"/>
        </w:tabs>
        <w:jc w:val="center"/>
        <w:rPr>
          <w:rFonts w:asciiTheme="minorHAnsi" w:hAnsiTheme="minorHAnsi" w:cstheme="minorHAnsi"/>
          <w:sz w:val="24"/>
        </w:rPr>
      </w:pPr>
    </w:p>
    <w:p w14:paraId="49471005" w14:textId="77777777" w:rsidR="00B80A0F" w:rsidRPr="00522AE9" w:rsidRDefault="00B80A0F" w:rsidP="0004308D">
      <w:pPr>
        <w:pStyle w:val="Standard"/>
        <w:tabs>
          <w:tab w:val="left" w:pos="1560"/>
          <w:tab w:val="left" w:pos="2986"/>
        </w:tabs>
        <w:jc w:val="center"/>
        <w:rPr>
          <w:rFonts w:asciiTheme="minorHAnsi" w:hAnsiTheme="minorHAnsi" w:cstheme="minorHAnsi"/>
          <w:sz w:val="24"/>
        </w:rPr>
      </w:pPr>
    </w:p>
    <w:p w14:paraId="1AE27425" w14:textId="77777777" w:rsidR="005E0B65" w:rsidRPr="00522AE9" w:rsidRDefault="005E0B65" w:rsidP="005E0B65">
      <w:pPr>
        <w:pStyle w:val="Standard"/>
        <w:jc w:val="center"/>
        <w:rPr>
          <w:rFonts w:asciiTheme="minorHAnsi" w:eastAsia="Calibri" w:hAnsiTheme="minorHAnsi" w:cstheme="minorHAnsi"/>
        </w:rPr>
      </w:pPr>
      <w:bookmarkStart w:id="11" w:name="_Hlk135849761"/>
      <w:r w:rsidRPr="00522AE9">
        <w:rPr>
          <w:rFonts w:asciiTheme="minorHAnsi" w:eastAsia="Calibri" w:hAnsiTheme="minorHAnsi" w:cstheme="minorHAnsi"/>
        </w:rPr>
        <w:t>________________________________________________</w:t>
      </w:r>
    </w:p>
    <w:p w14:paraId="49471007" w14:textId="77777777" w:rsidR="00B80A0F" w:rsidRPr="00522AE9" w:rsidRDefault="00D45477" w:rsidP="0004308D">
      <w:pPr>
        <w:pStyle w:val="Ttulo1"/>
        <w:spacing w:before="0"/>
        <w:ind w:left="0" w:firstLine="0"/>
        <w:jc w:val="center"/>
        <w:rPr>
          <w:rFonts w:asciiTheme="minorHAnsi" w:hAnsiTheme="minorHAnsi" w:cstheme="minorHAnsi"/>
        </w:rPr>
      </w:pPr>
      <w:r w:rsidRPr="00522AE9">
        <w:rPr>
          <w:rFonts w:asciiTheme="minorHAnsi" w:hAnsiTheme="minorHAnsi" w:cstheme="minorHAnsi"/>
        </w:rPr>
        <w:t>EVANDO SANTOS DE MESQUITA – Maj R/1</w:t>
      </w:r>
    </w:p>
    <w:p w14:paraId="49471008" w14:textId="77777777" w:rsidR="00B80A0F" w:rsidRPr="00522AE9" w:rsidRDefault="00D45477" w:rsidP="0004308D">
      <w:pPr>
        <w:pStyle w:val="Standard"/>
        <w:jc w:val="center"/>
        <w:rPr>
          <w:rFonts w:asciiTheme="minorHAnsi" w:hAnsiTheme="minorHAnsi" w:cstheme="minorHAnsi"/>
          <w:color w:val="000000"/>
          <w:sz w:val="24"/>
        </w:rPr>
      </w:pPr>
      <w:r w:rsidRPr="00522AE9">
        <w:rPr>
          <w:rFonts w:asciiTheme="minorHAnsi" w:hAnsiTheme="minorHAnsi" w:cstheme="minorHAnsi"/>
          <w:color w:val="000000"/>
          <w:sz w:val="24"/>
        </w:rPr>
        <w:t>Chefe da Equipe de Planejamento da Contratação</w:t>
      </w:r>
    </w:p>
    <w:bookmarkEnd w:id="11"/>
    <w:p w14:paraId="49471009" w14:textId="77777777" w:rsidR="00B80A0F" w:rsidRPr="00522AE9" w:rsidRDefault="00B80A0F" w:rsidP="0004308D">
      <w:pPr>
        <w:pStyle w:val="Standard"/>
        <w:jc w:val="center"/>
        <w:rPr>
          <w:rFonts w:asciiTheme="minorHAnsi" w:hAnsiTheme="minorHAnsi" w:cstheme="minorHAnsi"/>
        </w:rPr>
      </w:pPr>
    </w:p>
    <w:p w14:paraId="4947100A" w14:textId="77777777" w:rsidR="00B80A0F" w:rsidRPr="00522AE9" w:rsidRDefault="00B80A0F" w:rsidP="0004308D">
      <w:pPr>
        <w:pStyle w:val="Standard"/>
        <w:jc w:val="center"/>
        <w:rPr>
          <w:rFonts w:asciiTheme="minorHAnsi" w:hAnsiTheme="minorHAnsi" w:cstheme="minorHAnsi"/>
        </w:rPr>
      </w:pPr>
      <w:bookmarkStart w:id="12" w:name="_Hlk135849708"/>
    </w:p>
    <w:p w14:paraId="7C8E5E91" w14:textId="77777777" w:rsidR="005E0B65" w:rsidRPr="00522AE9" w:rsidRDefault="005E0B65" w:rsidP="005E0B65">
      <w:pPr>
        <w:pStyle w:val="Standard"/>
        <w:jc w:val="center"/>
        <w:rPr>
          <w:rFonts w:asciiTheme="minorHAnsi" w:eastAsia="Calibri" w:hAnsiTheme="minorHAnsi" w:cstheme="minorHAnsi"/>
        </w:rPr>
      </w:pPr>
      <w:r w:rsidRPr="00522AE9">
        <w:rPr>
          <w:rFonts w:asciiTheme="minorHAnsi" w:eastAsia="Calibri" w:hAnsiTheme="minorHAnsi" w:cstheme="minorHAnsi"/>
        </w:rPr>
        <w:t>________________________________________________</w:t>
      </w:r>
    </w:p>
    <w:p w14:paraId="4947100C" w14:textId="77777777" w:rsidR="00B80A0F" w:rsidRPr="00522AE9" w:rsidRDefault="00D45477" w:rsidP="0004308D">
      <w:pPr>
        <w:pStyle w:val="Ttulo1"/>
        <w:spacing w:before="0"/>
        <w:ind w:left="0" w:firstLine="0"/>
        <w:jc w:val="center"/>
        <w:rPr>
          <w:rFonts w:asciiTheme="minorHAnsi" w:hAnsiTheme="minorHAnsi" w:cstheme="minorHAnsi"/>
        </w:rPr>
      </w:pPr>
      <w:r w:rsidRPr="00522AE9">
        <w:rPr>
          <w:rFonts w:asciiTheme="minorHAnsi" w:hAnsiTheme="minorHAnsi" w:cstheme="minorHAnsi"/>
        </w:rPr>
        <w:t>IGOR LUCAS REINALDO – 1º Ten</w:t>
      </w:r>
    </w:p>
    <w:p w14:paraId="4947100D" w14:textId="77777777" w:rsidR="00B80A0F" w:rsidRPr="00522AE9" w:rsidRDefault="00D45477" w:rsidP="0004308D">
      <w:pPr>
        <w:pStyle w:val="Standard"/>
        <w:jc w:val="center"/>
        <w:rPr>
          <w:rFonts w:asciiTheme="minorHAnsi" w:hAnsiTheme="minorHAnsi" w:cstheme="minorHAnsi"/>
          <w:color w:val="000000"/>
          <w:sz w:val="24"/>
        </w:rPr>
      </w:pPr>
      <w:r w:rsidRPr="00522AE9">
        <w:rPr>
          <w:rFonts w:asciiTheme="minorHAnsi" w:hAnsiTheme="minorHAnsi" w:cstheme="minorHAnsi"/>
          <w:color w:val="000000"/>
          <w:sz w:val="24"/>
        </w:rPr>
        <w:lastRenderedPageBreak/>
        <w:t>Membro da Equipe de Planejamento da Contratação</w:t>
      </w:r>
    </w:p>
    <w:p w14:paraId="4947100E" w14:textId="77777777" w:rsidR="00B80A0F" w:rsidRPr="00522AE9" w:rsidRDefault="00B80A0F" w:rsidP="0004308D">
      <w:pPr>
        <w:pStyle w:val="Standard"/>
        <w:jc w:val="center"/>
        <w:rPr>
          <w:rFonts w:asciiTheme="minorHAnsi" w:hAnsiTheme="minorHAnsi" w:cstheme="minorHAnsi"/>
          <w:color w:val="000000"/>
          <w:sz w:val="24"/>
        </w:rPr>
      </w:pPr>
    </w:p>
    <w:p w14:paraId="4947100F" w14:textId="77777777" w:rsidR="00B80A0F" w:rsidRPr="00522AE9" w:rsidRDefault="00B80A0F" w:rsidP="0004308D">
      <w:pPr>
        <w:pStyle w:val="Standard"/>
        <w:jc w:val="center"/>
        <w:rPr>
          <w:rFonts w:asciiTheme="minorHAnsi" w:hAnsiTheme="minorHAnsi" w:cstheme="minorHAnsi"/>
          <w:color w:val="000000"/>
          <w:sz w:val="24"/>
        </w:rPr>
      </w:pPr>
    </w:p>
    <w:p w14:paraId="7CCEEA8A" w14:textId="77777777" w:rsidR="005E0B65" w:rsidRPr="00522AE9" w:rsidRDefault="005E0B65" w:rsidP="005E0B65">
      <w:pPr>
        <w:pStyle w:val="Standard"/>
        <w:jc w:val="center"/>
        <w:rPr>
          <w:rFonts w:asciiTheme="minorHAnsi" w:eastAsia="Calibri" w:hAnsiTheme="minorHAnsi" w:cstheme="minorHAnsi"/>
        </w:rPr>
      </w:pPr>
      <w:r w:rsidRPr="00522AE9">
        <w:rPr>
          <w:rFonts w:asciiTheme="minorHAnsi" w:eastAsia="Calibri" w:hAnsiTheme="minorHAnsi" w:cstheme="minorHAnsi"/>
        </w:rPr>
        <w:t>________________________________________________</w:t>
      </w:r>
    </w:p>
    <w:p w14:paraId="49471011" w14:textId="77777777" w:rsidR="00B80A0F" w:rsidRPr="00522AE9" w:rsidRDefault="00D45477" w:rsidP="0004308D">
      <w:pPr>
        <w:pStyle w:val="Ttulo1"/>
        <w:spacing w:before="0"/>
        <w:ind w:left="0" w:firstLine="0"/>
        <w:jc w:val="center"/>
        <w:rPr>
          <w:rFonts w:asciiTheme="minorHAnsi" w:hAnsiTheme="minorHAnsi" w:cstheme="minorHAnsi"/>
        </w:rPr>
      </w:pPr>
      <w:r w:rsidRPr="00522AE9">
        <w:rPr>
          <w:rFonts w:asciiTheme="minorHAnsi" w:hAnsiTheme="minorHAnsi" w:cstheme="minorHAnsi"/>
        </w:rPr>
        <w:t>FELIPE DOS ANJOS PINTO – 1º Ten</w:t>
      </w:r>
    </w:p>
    <w:p w14:paraId="49471012" w14:textId="77777777" w:rsidR="00B80A0F" w:rsidRPr="00522AE9" w:rsidRDefault="00D45477" w:rsidP="0004308D">
      <w:pPr>
        <w:pStyle w:val="Standard"/>
        <w:jc w:val="center"/>
        <w:rPr>
          <w:rFonts w:asciiTheme="minorHAnsi" w:hAnsiTheme="minorHAnsi" w:cstheme="minorHAnsi"/>
          <w:color w:val="000000"/>
          <w:sz w:val="24"/>
        </w:rPr>
      </w:pPr>
      <w:r w:rsidRPr="00522AE9">
        <w:rPr>
          <w:rFonts w:asciiTheme="minorHAnsi" w:hAnsiTheme="minorHAnsi" w:cstheme="minorHAnsi"/>
          <w:color w:val="000000"/>
          <w:sz w:val="24"/>
        </w:rPr>
        <w:t>Membro da Equipe de Planejamento da Contratação</w:t>
      </w:r>
    </w:p>
    <w:bookmarkEnd w:id="12"/>
    <w:p w14:paraId="49471013" w14:textId="77777777" w:rsidR="00B80A0F" w:rsidRPr="00522AE9" w:rsidRDefault="00B80A0F" w:rsidP="0004308D">
      <w:pPr>
        <w:pStyle w:val="Standard"/>
        <w:jc w:val="center"/>
        <w:rPr>
          <w:rFonts w:asciiTheme="minorHAnsi" w:hAnsiTheme="minorHAnsi" w:cstheme="minorHAnsi"/>
          <w:color w:val="000000"/>
          <w:sz w:val="24"/>
        </w:rPr>
      </w:pPr>
    </w:p>
    <w:p w14:paraId="49471015" w14:textId="77777777" w:rsidR="00B80A0F" w:rsidRPr="00522AE9" w:rsidRDefault="00D45477" w:rsidP="0004308D">
      <w:pPr>
        <w:pStyle w:val="Standard"/>
        <w:jc w:val="center"/>
        <w:rPr>
          <w:rFonts w:asciiTheme="minorHAnsi" w:hAnsiTheme="minorHAnsi" w:cstheme="minorHAnsi"/>
          <w:color w:val="000000"/>
          <w:sz w:val="24"/>
        </w:rPr>
      </w:pPr>
      <w:r w:rsidRPr="00522AE9">
        <w:rPr>
          <w:rFonts w:asciiTheme="minorHAnsi" w:hAnsiTheme="minorHAnsi" w:cstheme="minorHAnsi"/>
          <w:color w:val="000000"/>
          <w:sz w:val="24"/>
        </w:rPr>
        <w:t>De acordo:</w:t>
      </w:r>
    </w:p>
    <w:p w14:paraId="49471016" w14:textId="77777777" w:rsidR="00B80A0F" w:rsidRPr="00522AE9" w:rsidRDefault="00B80A0F" w:rsidP="0004308D">
      <w:pPr>
        <w:pStyle w:val="Standard"/>
        <w:jc w:val="center"/>
        <w:rPr>
          <w:rFonts w:asciiTheme="minorHAnsi" w:hAnsiTheme="minorHAnsi" w:cstheme="minorHAnsi"/>
          <w:color w:val="000000"/>
          <w:sz w:val="24"/>
        </w:rPr>
      </w:pPr>
    </w:p>
    <w:p w14:paraId="49471017" w14:textId="77777777" w:rsidR="00B80A0F" w:rsidRPr="00522AE9" w:rsidRDefault="00B80A0F" w:rsidP="0004308D">
      <w:pPr>
        <w:pStyle w:val="Standard"/>
        <w:jc w:val="center"/>
        <w:rPr>
          <w:rFonts w:asciiTheme="minorHAnsi" w:hAnsiTheme="minorHAnsi" w:cstheme="minorHAnsi"/>
          <w:color w:val="000000"/>
          <w:sz w:val="24"/>
        </w:rPr>
      </w:pPr>
    </w:p>
    <w:p w14:paraId="49471018" w14:textId="77777777" w:rsidR="00B80A0F" w:rsidRPr="00522AE9" w:rsidRDefault="00D45477" w:rsidP="0004308D">
      <w:pPr>
        <w:pStyle w:val="Standard"/>
        <w:jc w:val="center"/>
        <w:rPr>
          <w:rFonts w:asciiTheme="minorHAnsi" w:eastAsia="Calibri" w:hAnsiTheme="minorHAnsi" w:cstheme="minorHAnsi"/>
        </w:rPr>
      </w:pPr>
      <w:r w:rsidRPr="00522AE9">
        <w:rPr>
          <w:rFonts w:asciiTheme="minorHAnsi" w:eastAsia="Calibri" w:hAnsiTheme="minorHAnsi" w:cstheme="minorHAnsi"/>
        </w:rPr>
        <w:t>________________________________________________</w:t>
      </w:r>
    </w:p>
    <w:p w14:paraId="49471019" w14:textId="77777777" w:rsidR="00B80A0F" w:rsidRPr="00522AE9" w:rsidRDefault="00D45477" w:rsidP="0004308D">
      <w:pPr>
        <w:pStyle w:val="Standard"/>
        <w:jc w:val="center"/>
        <w:rPr>
          <w:rFonts w:asciiTheme="minorHAnsi" w:hAnsiTheme="minorHAnsi" w:cstheme="minorHAnsi"/>
          <w:b/>
          <w:sz w:val="24"/>
        </w:rPr>
      </w:pPr>
      <w:r w:rsidRPr="00522AE9">
        <w:rPr>
          <w:rFonts w:asciiTheme="minorHAnsi" w:hAnsiTheme="minorHAnsi" w:cstheme="minorHAnsi"/>
          <w:b/>
          <w:sz w:val="24"/>
        </w:rPr>
        <w:t>SERGIO ARCANJO DOS SANTOS – Cel R/1 PTTC</w:t>
      </w:r>
    </w:p>
    <w:p w14:paraId="4947101C" w14:textId="0E766AA1" w:rsidR="00B80A0F" w:rsidRPr="0004308D" w:rsidRDefault="00D45477" w:rsidP="0004308D">
      <w:pPr>
        <w:pStyle w:val="Standard"/>
        <w:jc w:val="center"/>
        <w:rPr>
          <w:color w:val="000000"/>
          <w:sz w:val="24"/>
        </w:rPr>
      </w:pPr>
      <w:r w:rsidRPr="00522AE9">
        <w:rPr>
          <w:rFonts w:asciiTheme="minorHAnsi" w:hAnsiTheme="minorHAnsi" w:cstheme="minorHAnsi"/>
          <w:color w:val="000000"/>
          <w:sz w:val="24"/>
        </w:rPr>
        <w:t>Ordenador de Despesas da Diretoria de Fabricação</w:t>
      </w:r>
    </w:p>
    <w:sectPr w:rsidR="00B80A0F" w:rsidRPr="0004308D" w:rsidSect="00AF05FC">
      <w:headerReference w:type="even" r:id="rId10"/>
      <w:headerReference w:type="default" r:id="rId11"/>
      <w:footerReference w:type="default" r:id="rId12"/>
      <w:headerReference w:type="first" r:id="rId13"/>
      <w:pgSz w:w="11906" w:h="16838"/>
      <w:pgMar w:top="620" w:right="580" w:bottom="840" w:left="1275" w:header="0" w:footer="6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6B518" w14:textId="77777777" w:rsidR="00B63192" w:rsidRDefault="00B63192">
      <w:r>
        <w:separator/>
      </w:r>
    </w:p>
  </w:endnote>
  <w:endnote w:type="continuationSeparator" w:id="0">
    <w:p w14:paraId="7E6C45FD" w14:textId="77777777" w:rsidR="00B63192" w:rsidRDefault="00B63192">
      <w:r>
        <w:continuationSeparator/>
      </w:r>
    </w:p>
  </w:endnote>
  <w:endnote w:type="continuationNotice" w:id="1">
    <w:p w14:paraId="3617721D" w14:textId="77777777" w:rsidR="00B63192" w:rsidRDefault="00B631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arrow">
    <w:charset w:val="00"/>
    <w:family w:val="swiss"/>
    <w:pitch w:val="default"/>
    <w:sig w:usb0="00000003" w:usb1="00000000" w:usb2="00000000" w:usb3="00000000" w:csb0="00000001" w:csb1="00000000"/>
  </w:font>
  <w:font w:name="+mn-ea">
    <w:charset w:val="00"/>
    <w:family w:val="roman"/>
    <w:pitch w:val="default"/>
  </w:font>
  <w:font w:name="TimesNewRomanPSMT">
    <w:charset w:val="00"/>
    <w:family w:val="roman"/>
    <w:pitch w:val="default"/>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70C85" w14:textId="2D31AA19" w:rsidR="00087078" w:rsidRDefault="00087078" w:rsidP="00AF05FC">
    <w:pPr>
      <w:pStyle w:val="Standard"/>
      <w:spacing w:line="12" w:lineRule="auto"/>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26EED7" w14:textId="77777777" w:rsidR="00B63192" w:rsidRDefault="00B63192">
      <w:r w:rsidRPr="0004308D">
        <w:rPr>
          <w:color w:val="000000"/>
        </w:rPr>
        <w:separator/>
      </w:r>
    </w:p>
  </w:footnote>
  <w:footnote w:type="continuationSeparator" w:id="0">
    <w:p w14:paraId="211F92CF" w14:textId="77777777" w:rsidR="00B63192" w:rsidRDefault="00B63192">
      <w:r>
        <w:continuationSeparator/>
      </w:r>
    </w:p>
  </w:footnote>
  <w:footnote w:type="continuationNotice" w:id="1">
    <w:p w14:paraId="38CEF749" w14:textId="77777777" w:rsidR="00B63192" w:rsidRDefault="00B631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918EA" w14:textId="70252643" w:rsidR="00087078" w:rsidRDefault="0008707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70C83" w14:textId="03CCBE7F" w:rsidR="00087078" w:rsidRDefault="00087078">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1E4DD" w14:textId="655741AB" w:rsidR="00087078" w:rsidRDefault="0008707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5C50"/>
    <w:multiLevelType w:val="multilevel"/>
    <w:tmpl w:val="74D6A180"/>
    <w:styleLink w:val="WWNum40"/>
    <w:lvl w:ilvl="0">
      <w:start w:val="21"/>
      <w:numFmt w:val="decimal"/>
      <w:lvlText w:val="%1"/>
      <w:lvlJc w:val="left"/>
      <w:pPr>
        <w:ind w:left="420" w:hanging="420"/>
      </w:pPr>
    </w:lvl>
    <w:lvl w:ilvl="1">
      <w:start w:val="5"/>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0F73799"/>
    <w:multiLevelType w:val="multilevel"/>
    <w:tmpl w:val="FFFFFFFF"/>
    <w:lvl w:ilvl="0">
      <w:start w:val="1"/>
      <w:numFmt w:val="upperRoman"/>
      <w:lvlText w:val="%1"/>
      <w:lvlJc w:val="left"/>
      <w:pPr>
        <w:ind w:left="2046" w:hanging="120"/>
      </w:pPr>
      <w:rPr>
        <w:rFonts w:ascii="Times New Roman" w:eastAsia="Times New Roman" w:hAnsi="Times New Roman" w:cs="Times New Roman"/>
        <w:i/>
        <w:sz w:val="22"/>
        <w:szCs w:val="22"/>
      </w:rPr>
    </w:lvl>
    <w:lvl w:ilvl="1">
      <w:start w:val="1"/>
      <w:numFmt w:val="bullet"/>
      <w:lvlText w:val="•"/>
      <w:lvlJc w:val="left"/>
      <w:pPr>
        <w:ind w:left="2946" w:hanging="120"/>
      </w:pPr>
    </w:lvl>
    <w:lvl w:ilvl="2">
      <w:start w:val="1"/>
      <w:numFmt w:val="bullet"/>
      <w:lvlText w:val="•"/>
      <w:lvlJc w:val="left"/>
      <w:pPr>
        <w:ind w:left="3852" w:hanging="120"/>
      </w:pPr>
    </w:lvl>
    <w:lvl w:ilvl="3">
      <w:start w:val="1"/>
      <w:numFmt w:val="bullet"/>
      <w:lvlText w:val="•"/>
      <w:lvlJc w:val="left"/>
      <w:pPr>
        <w:ind w:left="4759" w:hanging="120"/>
      </w:pPr>
    </w:lvl>
    <w:lvl w:ilvl="4">
      <w:start w:val="1"/>
      <w:numFmt w:val="bullet"/>
      <w:lvlText w:val="•"/>
      <w:lvlJc w:val="left"/>
      <w:pPr>
        <w:ind w:left="5665" w:hanging="120"/>
      </w:pPr>
    </w:lvl>
    <w:lvl w:ilvl="5">
      <w:start w:val="1"/>
      <w:numFmt w:val="bullet"/>
      <w:lvlText w:val="•"/>
      <w:lvlJc w:val="left"/>
      <w:pPr>
        <w:ind w:left="6572" w:hanging="120"/>
      </w:pPr>
    </w:lvl>
    <w:lvl w:ilvl="6">
      <w:start w:val="1"/>
      <w:numFmt w:val="bullet"/>
      <w:lvlText w:val="•"/>
      <w:lvlJc w:val="left"/>
      <w:pPr>
        <w:ind w:left="7478" w:hanging="120"/>
      </w:pPr>
    </w:lvl>
    <w:lvl w:ilvl="7">
      <w:start w:val="1"/>
      <w:numFmt w:val="bullet"/>
      <w:lvlText w:val="•"/>
      <w:lvlJc w:val="left"/>
      <w:pPr>
        <w:ind w:left="8384" w:hanging="120"/>
      </w:pPr>
    </w:lvl>
    <w:lvl w:ilvl="8">
      <w:start w:val="1"/>
      <w:numFmt w:val="bullet"/>
      <w:lvlText w:val="•"/>
      <w:lvlJc w:val="left"/>
      <w:pPr>
        <w:ind w:left="9291" w:hanging="120"/>
      </w:pPr>
    </w:lvl>
  </w:abstractNum>
  <w:abstractNum w:abstractNumId="2" w15:restartNumberingAfterBreak="0">
    <w:nsid w:val="02C33462"/>
    <w:multiLevelType w:val="multilevel"/>
    <w:tmpl w:val="9F842DA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3" w15:restartNumberingAfterBreak="0">
    <w:nsid w:val="03E338ED"/>
    <w:multiLevelType w:val="multilevel"/>
    <w:tmpl w:val="150E40E0"/>
    <w:lvl w:ilvl="0">
      <w:start w:val="1"/>
      <w:numFmt w:val="decimal"/>
      <w:lvlText w:val="%1."/>
      <w:lvlJc w:val="left"/>
      <w:pPr>
        <w:ind w:left="497" w:hanging="497"/>
      </w:pPr>
      <w:rPr>
        <w:rFonts w:hint="default"/>
      </w:rPr>
    </w:lvl>
    <w:lvl w:ilvl="1">
      <w:start w:val="1"/>
      <w:numFmt w:val="decimal"/>
      <w:lvlText w:val="%1.%2."/>
      <w:lvlJc w:val="left"/>
      <w:pPr>
        <w:ind w:left="497" w:hanging="49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6F5321"/>
    <w:multiLevelType w:val="multilevel"/>
    <w:tmpl w:val="9A4867DA"/>
    <w:styleLink w:val="WWNum16"/>
    <w:lvl w:ilvl="0">
      <w:start w:val="4"/>
      <w:numFmt w:val="decimal"/>
      <w:lvlText w:val="%1"/>
      <w:lvlJc w:val="left"/>
      <w:pPr>
        <w:ind w:left="660" w:hanging="660"/>
      </w:pPr>
    </w:lvl>
    <w:lvl w:ilvl="1">
      <w:start w:val="2"/>
      <w:numFmt w:val="decimal"/>
      <w:lvlText w:val="%1.%2"/>
      <w:lvlJc w:val="left"/>
      <w:pPr>
        <w:ind w:left="707" w:hanging="660"/>
      </w:pPr>
    </w:lvl>
    <w:lvl w:ilvl="2">
      <w:start w:val="6"/>
      <w:numFmt w:val="decimal"/>
      <w:lvlText w:val="%1.%2.%3"/>
      <w:lvlJc w:val="left"/>
      <w:pPr>
        <w:ind w:left="814" w:hanging="720"/>
      </w:pPr>
    </w:lvl>
    <w:lvl w:ilvl="3">
      <w:start w:val="2"/>
      <w:numFmt w:val="decimal"/>
      <w:lvlText w:val="%1.%2.%3.%4"/>
      <w:lvlJc w:val="left"/>
      <w:pPr>
        <w:ind w:left="861" w:hanging="720"/>
      </w:pPr>
    </w:lvl>
    <w:lvl w:ilvl="4">
      <w:start w:val="1"/>
      <w:numFmt w:val="decimal"/>
      <w:lvlText w:val="%1.%2.%3.%4.%5"/>
      <w:lvlJc w:val="left"/>
      <w:pPr>
        <w:ind w:left="1268" w:hanging="1080"/>
      </w:pPr>
    </w:lvl>
    <w:lvl w:ilvl="5">
      <w:start w:val="1"/>
      <w:numFmt w:val="decimal"/>
      <w:lvlText w:val="%1.%2.%3.%4.%5.%6"/>
      <w:lvlJc w:val="left"/>
      <w:pPr>
        <w:ind w:left="1315" w:hanging="1080"/>
      </w:pPr>
    </w:lvl>
    <w:lvl w:ilvl="6">
      <w:start w:val="1"/>
      <w:numFmt w:val="decimal"/>
      <w:lvlText w:val="%1.%2.%3.%4.%5.%6.%7"/>
      <w:lvlJc w:val="left"/>
      <w:pPr>
        <w:ind w:left="1722" w:hanging="1440"/>
      </w:pPr>
    </w:lvl>
    <w:lvl w:ilvl="7">
      <w:start w:val="1"/>
      <w:numFmt w:val="decimal"/>
      <w:lvlText w:val="%1.%2.%3.%4.%5.%6.%7.%8"/>
      <w:lvlJc w:val="left"/>
      <w:pPr>
        <w:ind w:left="1769" w:hanging="1440"/>
      </w:pPr>
    </w:lvl>
    <w:lvl w:ilvl="8">
      <w:start w:val="1"/>
      <w:numFmt w:val="decimal"/>
      <w:lvlText w:val="%1.%2.%3.%4.%5.%6.%7.%8.%9"/>
      <w:lvlJc w:val="left"/>
      <w:pPr>
        <w:ind w:left="2176" w:hanging="1800"/>
      </w:pPr>
    </w:lvl>
  </w:abstractNum>
  <w:abstractNum w:abstractNumId="5" w15:restartNumberingAfterBreak="0">
    <w:nsid w:val="04DE57B1"/>
    <w:multiLevelType w:val="multilevel"/>
    <w:tmpl w:val="C0949924"/>
    <w:lvl w:ilvl="0">
      <w:start w:val="4"/>
      <w:numFmt w:val="decimal"/>
      <w:lvlText w:val="%1"/>
      <w:lvlJc w:val="left"/>
      <w:pPr>
        <w:ind w:left="660" w:hanging="660"/>
      </w:pPr>
      <w:rPr>
        <w:rFonts w:hint="default"/>
      </w:rPr>
    </w:lvl>
    <w:lvl w:ilvl="1">
      <w:start w:val="2"/>
      <w:numFmt w:val="decimal"/>
      <w:lvlText w:val="%1.%2"/>
      <w:lvlJc w:val="left"/>
      <w:pPr>
        <w:ind w:left="707" w:hanging="660"/>
      </w:pPr>
      <w:rPr>
        <w:rFonts w:hint="default"/>
      </w:rPr>
    </w:lvl>
    <w:lvl w:ilvl="2">
      <w:start w:val="6"/>
      <w:numFmt w:val="decimal"/>
      <w:lvlText w:val="%1.%2.%3"/>
      <w:lvlJc w:val="left"/>
      <w:pPr>
        <w:ind w:left="814"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6" w15:restartNumberingAfterBreak="0">
    <w:nsid w:val="05C45B0F"/>
    <w:multiLevelType w:val="multilevel"/>
    <w:tmpl w:val="1CD4400C"/>
    <w:lvl w:ilvl="0">
      <w:start w:val="26"/>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082261"/>
    <w:multiLevelType w:val="multilevel"/>
    <w:tmpl w:val="4170EC3E"/>
    <w:styleLink w:val="WWNum41"/>
    <w:lvl w:ilvl="0">
      <w:start w:val="21"/>
      <w:numFmt w:val="decimal"/>
      <w:lvlText w:val="%1"/>
      <w:lvlJc w:val="left"/>
      <w:pPr>
        <w:ind w:left="600" w:hanging="600"/>
      </w:pPr>
    </w:lvl>
    <w:lvl w:ilvl="1">
      <w:start w:val="6"/>
      <w:numFmt w:val="decimal"/>
      <w:lvlText w:val="%1.%2"/>
      <w:lvlJc w:val="left"/>
      <w:pPr>
        <w:ind w:left="600" w:hanging="60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7766A5A"/>
    <w:multiLevelType w:val="hybridMultilevel"/>
    <w:tmpl w:val="5C3492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83E5B5B"/>
    <w:multiLevelType w:val="multilevel"/>
    <w:tmpl w:val="3A0EA900"/>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hint="default"/>
        <w:b/>
        <w:bCs w:val="0"/>
        <w:sz w:val="24"/>
        <w:szCs w:val="24"/>
      </w:rPr>
    </w:lvl>
    <w:lvl w:ilvl="3">
      <w:start w:val="1"/>
      <w:numFmt w:val="decimal"/>
      <w:lvlText w:val="%1.%2.%3.%4."/>
      <w:lvlJc w:val="left"/>
      <w:pPr>
        <w:ind w:left="625" w:hanging="341"/>
      </w:pPr>
      <w:rPr>
        <w:rFonts w:hint="default"/>
        <w:b/>
        <w:bCs w:val="0"/>
      </w:rPr>
    </w:lvl>
    <w:lvl w:ilvl="4">
      <w:start w:val="1"/>
      <w:numFmt w:val="decimal"/>
      <w:lvlText w:val="%1.%2.%3.%4.%5."/>
      <w:lvlJc w:val="left"/>
      <w:pPr>
        <w:ind w:left="1218"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8CC3419"/>
    <w:multiLevelType w:val="multilevel"/>
    <w:tmpl w:val="E0D04576"/>
    <w:styleLink w:val="WWNum9"/>
    <w:lvl w:ilvl="0">
      <w:start w:val="1"/>
      <w:numFmt w:val="decimal"/>
      <w:lvlText w:val="%1."/>
      <w:lvlJc w:val="left"/>
      <w:pPr>
        <w:ind w:left="105" w:hanging="226"/>
      </w:pPr>
      <w:rPr>
        <w:rFonts w:ascii="Times New Roman" w:eastAsia="Times New Roman" w:hAnsi="Times New Roman" w:cs="Times New Roman"/>
        <w:sz w:val="20"/>
        <w:szCs w:val="20"/>
      </w:rPr>
    </w:lvl>
    <w:lvl w:ilvl="1">
      <w:numFmt w:val="bullet"/>
      <w:lvlText w:val="•"/>
      <w:lvlJc w:val="left"/>
      <w:pPr>
        <w:ind w:left="779" w:hanging="226"/>
      </w:pPr>
    </w:lvl>
    <w:lvl w:ilvl="2">
      <w:numFmt w:val="bullet"/>
      <w:lvlText w:val="•"/>
      <w:lvlJc w:val="left"/>
      <w:pPr>
        <w:ind w:left="1459" w:hanging="226"/>
      </w:pPr>
    </w:lvl>
    <w:lvl w:ilvl="3">
      <w:numFmt w:val="bullet"/>
      <w:lvlText w:val="•"/>
      <w:lvlJc w:val="left"/>
      <w:pPr>
        <w:ind w:left="2138" w:hanging="225"/>
      </w:pPr>
    </w:lvl>
    <w:lvl w:ilvl="4">
      <w:numFmt w:val="bullet"/>
      <w:lvlText w:val="•"/>
      <w:lvlJc w:val="left"/>
      <w:pPr>
        <w:ind w:left="2818" w:hanging="226"/>
      </w:pPr>
    </w:lvl>
    <w:lvl w:ilvl="5">
      <w:numFmt w:val="bullet"/>
      <w:lvlText w:val="•"/>
      <w:lvlJc w:val="left"/>
      <w:pPr>
        <w:ind w:left="3498" w:hanging="226"/>
      </w:pPr>
    </w:lvl>
    <w:lvl w:ilvl="6">
      <w:numFmt w:val="bullet"/>
      <w:lvlText w:val="•"/>
      <w:lvlJc w:val="left"/>
      <w:pPr>
        <w:ind w:left="4177" w:hanging="226"/>
      </w:pPr>
    </w:lvl>
    <w:lvl w:ilvl="7">
      <w:numFmt w:val="bullet"/>
      <w:lvlText w:val="•"/>
      <w:lvlJc w:val="left"/>
      <w:pPr>
        <w:ind w:left="4857" w:hanging="226"/>
      </w:pPr>
    </w:lvl>
    <w:lvl w:ilvl="8">
      <w:numFmt w:val="bullet"/>
      <w:lvlText w:val="•"/>
      <w:lvlJc w:val="left"/>
      <w:pPr>
        <w:ind w:left="5536" w:hanging="226"/>
      </w:pPr>
    </w:lvl>
  </w:abstractNum>
  <w:abstractNum w:abstractNumId="11" w15:restartNumberingAfterBreak="0">
    <w:nsid w:val="08E27270"/>
    <w:multiLevelType w:val="multilevel"/>
    <w:tmpl w:val="182EF8A2"/>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96818EB"/>
    <w:multiLevelType w:val="multilevel"/>
    <w:tmpl w:val="5CB026FE"/>
    <w:styleLink w:val="WWNum32"/>
    <w:lvl w:ilvl="0">
      <w:start w:val="15"/>
      <w:numFmt w:val="decimal"/>
      <w:lvlText w:val="%1"/>
      <w:lvlJc w:val="left"/>
      <w:pPr>
        <w:ind w:left="540" w:hanging="540"/>
      </w:pPr>
    </w:lvl>
    <w:lvl w:ilvl="1">
      <w:start w:val="10"/>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A615D69"/>
    <w:multiLevelType w:val="multilevel"/>
    <w:tmpl w:val="89EA3F52"/>
    <w:styleLink w:val="WWNum54"/>
    <w:lvl w:ilvl="0">
      <w:start w:val="4"/>
      <w:numFmt w:val="decimal"/>
      <w:lvlText w:val="%1"/>
      <w:lvlJc w:val="left"/>
      <w:pPr>
        <w:ind w:left="660" w:hanging="660"/>
      </w:pPr>
    </w:lvl>
    <w:lvl w:ilvl="1">
      <w:start w:val="7"/>
      <w:numFmt w:val="decimal"/>
      <w:lvlText w:val="%1.%2"/>
      <w:lvlJc w:val="left"/>
      <w:pPr>
        <w:ind w:left="849" w:hanging="660"/>
      </w:pPr>
    </w:lvl>
    <w:lvl w:ilvl="2">
      <w:start w:val="2"/>
      <w:numFmt w:val="decimal"/>
      <w:lvlText w:val="%1.%2.%3"/>
      <w:lvlJc w:val="left"/>
      <w:pPr>
        <w:ind w:left="1098" w:hanging="720"/>
      </w:pPr>
    </w:lvl>
    <w:lvl w:ilvl="3">
      <w:start w:val="5"/>
      <w:numFmt w:val="decimal"/>
      <w:lvlText w:val="%1.%2.%3.%4"/>
      <w:lvlJc w:val="left"/>
      <w:pPr>
        <w:ind w:left="1287" w:hanging="720"/>
      </w:pPr>
    </w:lvl>
    <w:lvl w:ilvl="4">
      <w:start w:val="1"/>
      <w:numFmt w:val="decimal"/>
      <w:lvlText w:val="%1.%2.%3.%4.%5"/>
      <w:lvlJc w:val="left"/>
      <w:pPr>
        <w:ind w:left="1836" w:hanging="1080"/>
      </w:pPr>
    </w:lvl>
    <w:lvl w:ilvl="5">
      <w:start w:val="1"/>
      <w:numFmt w:val="decimal"/>
      <w:lvlText w:val="%1.%2.%3.%4.%5.%6"/>
      <w:lvlJc w:val="left"/>
      <w:pPr>
        <w:ind w:left="2025" w:hanging="1080"/>
      </w:pPr>
    </w:lvl>
    <w:lvl w:ilvl="6">
      <w:start w:val="1"/>
      <w:numFmt w:val="decimal"/>
      <w:lvlText w:val="%1.%2.%3.%4.%5.%6.%7"/>
      <w:lvlJc w:val="left"/>
      <w:pPr>
        <w:ind w:left="2574" w:hanging="1440"/>
      </w:pPr>
    </w:lvl>
    <w:lvl w:ilvl="7">
      <w:start w:val="1"/>
      <w:numFmt w:val="decimal"/>
      <w:lvlText w:val="%1.%2.%3.%4.%5.%6.%7.%8"/>
      <w:lvlJc w:val="left"/>
      <w:pPr>
        <w:ind w:left="2763" w:hanging="1440"/>
      </w:pPr>
    </w:lvl>
    <w:lvl w:ilvl="8">
      <w:start w:val="1"/>
      <w:numFmt w:val="decimal"/>
      <w:lvlText w:val="%1.%2.%3.%4.%5.%6.%7.%8.%9"/>
      <w:lvlJc w:val="left"/>
      <w:pPr>
        <w:ind w:left="3312" w:hanging="1800"/>
      </w:pPr>
    </w:lvl>
  </w:abstractNum>
  <w:abstractNum w:abstractNumId="14" w15:restartNumberingAfterBreak="0">
    <w:nsid w:val="0AF87EEA"/>
    <w:multiLevelType w:val="multilevel"/>
    <w:tmpl w:val="775A26E4"/>
    <w:styleLink w:val="WWNum51"/>
    <w:lvl w:ilvl="0">
      <w:start w:val="2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CBE7A35"/>
    <w:multiLevelType w:val="multilevel"/>
    <w:tmpl w:val="3078DE7C"/>
    <w:lvl w:ilvl="0">
      <w:start w:val="1"/>
      <w:numFmt w:val="decimal"/>
      <w:lvlText w:val="2.%1."/>
      <w:lvlJc w:val="left"/>
      <w:pPr>
        <w:ind w:left="720" w:hanging="360"/>
      </w:pPr>
      <w:rPr>
        <w:rFonts w:hint="default"/>
        <w:b/>
        <w:bCs/>
      </w:rPr>
    </w:lvl>
    <w:lvl w:ilvl="1">
      <w:start w:val="1"/>
      <w:numFmt w:val="decimal"/>
      <w:lvlText w:val="2.2.%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CDC18BA"/>
    <w:multiLevelType w:val="multilevel"/>
    <w:tmpl w:val="FFFFFFFF"/>
    <w:lvl w:ilvl="0">
      <w:start w:val="20"/>
      <w:numFmt w:val="decimal"/>
      <w:lvlText w:val="%1"/>
      <w:lvlJc w:val="left"/>
      <w:pPr>
        <w:ind w:left="655" w:hanging="543"/>
      </w:pPr>
    </w:lvl>
    <w:lvl w:ilvl="1">
      <w:start w:val="3"/>
      <w:numFmt w:val="decimal"/>
      <w:lvlText w:val="%1.%2."/>
      <w:lvlJc w:val="left"/>
      <w:pPr>
        <w:ind w:left="655" w:hanging="543"/>
      </w:pPr>
      <w:rPr>
        <w:rFonts w:ascii="Times New Roman" w:eastAsia="Times New Roman" w:hAnsi="Times New Roman" w:cs="Times New Roman"/>
        <w:b/>
        <w:sz w:val="24"/>
        <w:szCs w:val="24"/>
      </w:rPr>
    </w:lvl>
    <w:lvl w:ilvl="2">
      <w:start w:val="1"/>
      <w:numFmt w:val="decimal"/>
      <w:lvlText w:val="%1.%2.%3."/>
      <w:lvlJc w:val="left"/>
      <w:pPr>
        <w:ind w:left="113" w:hanging="759"/>
      </w:pPr>
      <w:rPr>
        <w:rFonts w:ascii="Times New Roman" w:eastAsia="Times New Roman" w:hAnsi="Times New Roman" w:cs="Times New Roman"/>
        <w:b/>
        <w:sz w:val="24"/>
        <w:szCs w:val="24"/>
      </w:rPr>
    </w:lvl>
    <w:lvl w:ilvl="3">
      <w:start w:val="1"/>
      <w:numFmt w:val="bullet"/>
      <w:lvlText w:val="•"/>
      <w:lvlJc w:val="left"/>
      <w:pPr>
        <w:ind w:left="2803" w:hanging="759"/>
      </w:pPr>
    </w:lvl>
    <w:lvl w:ilvl="4">
      <w:start w:val="1"/>
      <w:numFmt w:val="bullet"/>
      <w:lvlText w:val="•"/>
      <w:lvlJc w:val="left"/>
      <w:pPr>
        <w:ind w:left="3874" w:hanging="759"/>
      </w:pPr>
    </w:lvl>
    <w:lvl w:ilvl="5">
      <w:start w:val="1"/>
      <w:numFmt w:val="bullet"/>
      <w:lvlText w:val="•"/>
      <w:lvlJc w:val="left"/>
      <w:pPr>
        <w:ind w:left="4946" w:hanging="759"/>
      </w:pPr>
    </w:lvl>
    <w:lvl w:ilvl="6">
      <w:start w:val="1"/>
      <w:numFmt w:val="bullet"/>
      <w:lvlText w:val="•"/>
      <w:lvlJc w:val="left"/>
      <w:pPr>
        <w:ind w:left="6017" w:hanging="758"/>
      </w:pPr>
    </w:lvl>
    <w:lvl w:ilvl="7">
      <w:start w:val="1"/>
      <w:numFmt w:val="bullet"/>
      <w:lvlText w:val="•"/>
      <w:lvlJc w:val="left"/>
      <w:pPr>
        <w:ind w:left="7089" w:hanging="759"/>
      </w:pPr>
    </w:lvl>
    <w:lvl w:ilvl="8">
      <w:start w:val="1"/>
      <w:numFmt w:val="bullet"/>
      <w:lvlText w:val="•"/>
      <w:lvlJc w:val="left"/>
      <w:pPr>
        <w:ind w:left="8160" w:hanging="759"/>
      </w:pPr>
    </w:lvl>
  </w:abstractNum>
  <w:abstractNum w:abstractNumId="17" w15:restartNumberingAfterBreak="0">
    <w:nsid w:val="0F2C49C2"/>
    <w:multiLevelType w:val="multilevel"/>
    <w:tmpl w:val="CF36D6D6"/>
    <w:styleLink w:val="WWNum8"/>
    <w:lvl w:ilvl="0">
      <w:start w:val="1"/>
      <w:numFmt w:val="lowerLetter"/>
      <w:lvlText w:val="%1."/>
      <w:lvlJc w:val="left"/>
      <w:pPr>
        <w:ind w:left="1471" w:hanging="226"/>
      </w:pPr>
      <w:rPr>
        <w:rFonts w:ascii="Times New Roman" w:eastAsia="Times New Roman" w:hAnsi="Times New Roman" w:cs="Times New Roman"/>
        <w:i/>
        <w:sz w:val="22"/>
        <w:szCs w:val="22"/>
      </w:rPr>
    </w:lvl>
    <w:lvl w:ilvl="1">
      <w:numFmt w:val="bullet"/>
      <w:lvlText w:val="•"/>
      <w:lvlJc w:val="left"/>
      <w:pPr>
        <w:ind w:left="2362" w:hanging="226"/>
      </w:pPr>
    </w:lvl>
    <w:lvl w:ilvl="2">
      <w:numFmt w:val="bullet"/>
      <w:lvlText w:val="•"/>
      <w:lvlJc w:val="left"/>
      <w:pPr>
        <w:ind w:left="3244" w:hanging="226"/>
      </w:pPr>
    </w:lvl>
    <w:lvl w:ilvl="3">
      <w:numFmt w:val="bullet"/>
      <w:lvlText w:val="•"/>
      <w:lvlJc w:val="left"/>
      <w:pPr>
        <w:ind w:left="4127" w:hanging="226"/>
      </w:pPr>
    </w:lvl>
    <w:lvl w:ilvl="4">
      <w:numFmt w:val="bullet"/>
      <w:lvlText w:val="•"/>
      <w:lvlJc w:val="left"/>
      <w:pPr>
        <w:ind w:left="5009" w:hanging="226"/>
      </w:pPr>
    </w:lvl>
    <w:lvl w:ilvl="5">
      <w:numFmt w:val="bullet"/>
      <w:lvlText w:val="•"/>
      <w:lvlJc w:val="left"/>
      <w:pPr>
        <w:ind w:left="5892" w:hanging="226"/>
      </w:pPr>
    </w:lvl>
    <w:lvl w:ilvl="6">
      <w:numFmt w:val="bullet"/>
      <w:lvlText w:val="•"/>
      <w:lvlJc w:val="left"/>
      <w:pPr>
        <w:ind w:left="6774" w:hanging="226"/>
      </w:pPr>
    </w:lvl>
    <w:lvl w:ilvl="7">
      <w:numFmt w:val="bullet"/>
      <w:lvlText w:val="•"/>
      <w:lvlJc w:val="left"/>
      <w:pPr>
        <w:ind w:left="7656" w:hanging="226"/>
      </w:pPr>
    </w:lvl>
    <w:lvl w:ilvl="8">
      <w:numFmt w:val="bullet"/>
      <w:lvlText w:val="•"/>
      <w:lvlJc w:val="left"/>
      <w:pPr>
        <w:ind w:left="8539" w:hanging="226"/>
      </w:pPr>
    </w:lvl>
  </w:abstractNum>
  <w:abstractNum w:abstractNumId="18" w15:restartNumberingAfterBreak="0">
    <w:nsid w:val="0F30613D"/>
    <w:multiLevelType w:val="multilevel"/>
    <w:tmpl w:val="608437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2D11612"/>
    <w:multiLevelType w:val="multilevel"/>
    <w:tmpl w:val="E204538C"/>
    <w:styleLink w:val="WWNum45"/>
    <w:lvl w:ilvl="0">
      <w:start w:val="3"/>
      <w:numFmt w:val="decimal"/>
      <w:lvlText w:val="%1"/>
      <w:lvlJc w:val="left"/>
      <w:pPr>
        <w:ind w:left="480" w:hanging="480"/>
      </w:pPr>
    </w:lvl>
    <w:lvl w:ilvl="1">
      <w:start w:val="2"/>
      <w:numFmt w:val="decimal"/>
      <w:lvlText w:val="%1.%2"/>
      <w:lvlJc w:val="left"/>
      <w:pPr>
        <w:ind w:left="480" w:hanging="480"/>
      </w:pPr>
    </w:lvl>
    <w:lvl w:ilvl="2">
      <w:start w:val="7"/>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16C375CA"/>
    <w:multiLevelType w:val="multilevel"/>
    <w:tmpl w:val="880000E4"/>
    <w:lvl w:ilvl="0">
      <w:start w:val="1"/>
      <w:numFmt w:val="decimal"/>
      <w:lvlText w:val="%1."/>
      <w:lvlJc w:val="left"/>
      <w:pPr>
        <w:ind w:left="0" w:firstLine="0"/>
      </w:pPr>
      <w:rPr>
        <w:rFonts w:hint="default"/>
        <w:b/>
        <w:bCs/>
      </w:rPr>
    </w:lvl>
    <w:lvl w:ilvl="1">
      <w:start w:val="1"/>
      <w:numFmt w:val="decimal"/>
      <w:lvlText w:val="%1.%2."/>
      <w:lvlJc w:val="left"/>
      <w:pPr>
        <w:ind w:left="0" w:firstLine="0"/>
      </w:pPr>
      <w:rPr>
        <w:rFonts w:hint="default"/>
        <w:b/>
        <w:bCs w:val="0"/>
      </w:rPr>
    </w:lvl>
    <w:lvl w:ilvl="2">
      <w:start w:val="1"/>
      <w:numFmt w:val="decimal"/>
      <w:lvlText w:val="%1.%2.%3."/>
      <w:lvlJc w:val="left"/>
      <w:pPr>
        <w:ind w:left="0" w:firstLine="0"/>
      </w:pPr>
      <w:rPr>
        <w:rFonts w:hint="default"/>
        <w:b/>
        <w:bCs w:val="0"/>
        <w:sz w:val="24"/>
        <w:szCs w:val="24"/>
      </w:rPr>
    </w:lvl>
    <w:lvl w:ilvl="3">
      <w:start w:val="1"/>
      <w:numFmt w:val="decimal"/>
      <w:lvlText w:val="%1.%2.%3.%4."/>
      <w:lvlJc w:val="left"/>
      <w:pPr>
        <w:ind w:left="0" w:firstLine="0"/>
      </w:pPr>
      <w:rPr>
        <w:rFonts w:hint="default"/>
        <w:b/>
        <w:bCs w:val="0"/>
      </w:rPr>
    </w:lvl>
    <w:lvl w:ilvl="4">
      <w:start w:val="1"/>
      <w:numFmt w:val="decimal"/>
      <w:lvlText w:val="%1.%2.%3.%4.%5."/>
      <w:lvlJc w:val="left"/>
      <w:pPr>
        <w:ind w:left="0" w:firstLine="0"/>
      </w:pPr>
      <w:rPr>
        <w:rFonts w:hint="default"/>
        <w:b/>
        <w:bCs/>
      </w:rPr>
    </w:lvl>
    <w:lvl w:ilvl="5">
      <w:start w:val="1"/>
      <w:numFmt w:val="decimal"/>
      <w:lvlText w:val="%1.%2.%3.%4.%5.%6."/>
      <w:lvlJc w:val="left"/>
      <w:pPr>
        <w:ind w:left="0" w:firstLine="0"/>
      </w:pPr>
      <w:rPr>
        <w:rFonts w:hint="default"/>
        <w:b/>
        <w:bCs/>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15:restartNumberingAfterBreak="0">
    <w:nsid w:val="17857F93"/>
    <w:multiLevelType w:val="multilevel"/>
    <w:tmpl w:val="F82E7D66"/>
    <w:styleLink w:val="WWNum46"/>
    <w:lvl w:ilvl="0">
      <w:start w:val="4"/>
      <w:numFmt w:val="decimal"/>
      <w:lvlText w:val="%1"/>
      <w:lvlJc w:val="left"/>
      <w:pPr>
        <w:ind w:left="480" w:hanging="480"/>
      </w:pPr>
    </w:lvl>
    <w:lvl w:ilvl="1">
      <w:start w:val="1"/>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192C6E8B"/>
    <w:multiLevelType w:val="multilevel"/>
    <w:tmpl w:val="FFFFFFFF"/>
    <w:lvl w:ilvl="0">
      <w:start w:val="1"/>
      <w:numFmt w:val="decimal"/>
      <w:lvlText w:val="%1."/>
      <w:lvlJc w:val="left"/>
      <w:pPr>
        <w:ind w:left="357" w:hanging="244"/>
      </w:pPr>
      <w:rPr>
        <w:b/>
      </w:rPr>
    </w:lvl>
    <w:lvl w:ilvl="1">
      <w:start w:val="1"/>
      <w:numFmt w:val="decimal"/>
      <w:lvlText w:val="%1.%2."/>
      <w:lvlJc w:val="left"/>
      <w:pPr>
        <w:ind w:left="2103" w:hanging="543"/>
      </w:pPr>
      <w:rPr>
        <w:rFonts w:ascii="Times New Roman" w:eastAsia="Times New Roman" w:hAnsi="Times New Roman" w:cs="Times New Roman"/>
        <w:b w:val="0"/>
      </w:rPr>
    </w:lvl>
    <w:lvl w:ilvl="2">
      <w:start w:val="1"/>
      <w:numFmt w:val="decimal"/>
      <w:lvlText w:val="%1.%2.%3."/>
      <w:lvlJc w:val="left"/>
      <w:pPr>
        <w:ind w:left="113" w:hanging="543"/>
      </w:pPr>
      <w:rPr>
        <w:b/>
      </w:rPr>
    </w:lvl>
    <w:lvl w:ilvl="3">
      <w:start w:val="1"/>
      <w:numFmt w:val="decimal"/>
      <w:lvlText w:val="%1.%2.%3.%4."/>
      <w:lvlJc w:val="left"/>
      <w:pPr>
        <w:ind w:left="113" w:hanging="543"/>
      </w:pPr>
      <w:rPr>
        <w:rFonts w:ascii="Times New Roman" w:eastAsia="Times New Roman" w:hAnsi="Times New Roman" w:cs="Times New Roman"/>
        <w:b/>
        <w:sz w:val="24"/>
        <w:szCs w:val="24"/>
      </w:rPr>
    </w:lvl>
    <w:lvl w:ilvl="4">
      <w:start w:val="1"/>
      <w:numFmt w:val="lowerLetter"/>
      <w:lvlText w:val="%5."/>
      <w:lvlJc w:val="left"/>
      <w:pPr>
        <w:ind w:left="1193" w:hanging="543"/>
      </w:pPr>
      <w:rPr>
        <w:rFonts w:ascii="Times New Roman" w:eastAsia="Times New Roman" w:hAnsi="Times New Roman" w:cs="Times New Roman"/>
        <w:sz w:val="24"/>
        <w:szCs w:val="24"/>
      </w:rPr>
    </w:lvl>
    <w:lvl w:ilvl="5">
      <w:start w:val="1"/>
      <w:numFmt w:val="bullet"/>
      <w:lvlText w:val="•"/>
      <w:lvlJc w:val="left"/>
      <w:pPr>
        <w:ind w:left="900" w:hanging="543"/>
      </w:pPr>
    </w:lvl>
    <w:lvl w:ilvl="6">
      <w:start w:val="1"/>
      <w:numFmt w:val="bullet"/>
      <w:lvlText w:val="•"/>
      <w:lvlJc w:val="left"/>
      <w:pPr>
        <w:ind w:left="960" w:hanging="543"/>
      </w:pPr>
    </w:lvl>
    <w:lvl w:ilvl="7">
      <w:start w:val="1"/>
      <w:numFmt w:val="bullet"/>
      <w:lvlText w:val="•"/>
      <w:lvlJc w:val="left"/>
      <w:pPr>
        <w:ind w:left="1020" w:hanging="543"/>
      </w:pPr>
    </w:lvl>
    <w:lvl w:ilvl="8">
      <w:start w:val="1"/>
      <w:numFmt w:val="bullet"/>
      <w:lvlText w:val="•"/>
      <w:lvlJc w:val="left"/>
      <w:pPr>
        <w:ind w:left="1200" w:hanging="543"/>
      </w:pPr>
    </w:lvl>
  </w:abstractNum>
  <w:abstractNum w:abstractNumId="23" w15:restartNumberingAfterBreak="0">
    <w:nsid w:val="1A44505B"/>
    <w:multiLevelType w:val="multilevel"/>
    <w:tmpl w:val="FFFFFFFF"/>
    <w:lvl w:ilvl="0">
      <w:start w:val="9"/>
      <w:numFmt w:val="decimal"/>
      <w:lvlText w:val="%1"/>
      <w:lvlJc w:val="left"/>
      <w:pPr>
        <w:ind w:left="1246" w:hanging="585"/>
      </w:pPr>
    </w:lvl>
    <w:lvl w:ilvl="1">
      <w:start w:val="1"/>
      <w:numFmt w:val="decimal"/>
      <w:lvlText w:val="%1.%2"/>
      <w:lvlJc w:val="left"/>
      <w:pPr>
        <w:ind w:left="1246" w:hanging="585"/>
      </w:pPr>
    </w:lvl>
    <w:lvl w:ilvl="2">
      <w:start w:val="1"/>
      <w:numFmt w:val="decimal"/>
      <w:lvlText w:val="%1.%2.%3."/>
      <w:lvlJc w:val="left"/>
      <w:pPr>
        <w:ind w:left="1246" w:hanging="585"/>
      </w:pPr>
      <w:rPr>
        <w:rFonts w:ascii="Times New Roman" w:eastAsia="Times New Roman" w:hAnsi="Times New Roman" w:cs="Times New Roman"/>
        <w:i/>
        <w:sz w:val="22"/>
        <w:szCs w:val="22"/>
      </w:rPr>
    </w:lvl>
    <w:lvl w:ilvl="3">
      <w:start w:val="1"/>
      <w:numFmt w:val="bullet"/>
      <w:lvlText w:val="•"/>
      <w:lvlJc w:val="left"/>
      <w:pPr>
        <w:ind w:left="3959" w:hanging="585"/>
      </w:pPr>
    </w:lvl>
    <w:lvl w:ilvl="4">
      <w:start w:val="1"/>
      <w:numFmt w:val="bullet"/>
      <w:lvlText w:val="•"/>
      <w:lvlJc w:val="left"/>
      <w:pPr>
        <w:ind w:left="4865" w:hanging="585"/>
      </w:pPr>
    </w:lvl>
    <w:lvl w:ilvl="5">
      <w:start w:val="1"/>
      <w:numFmt w:val="bullet"/>
      <w:lvlText w:val="•"/>
      <w:lvlJc w:val="left"/>
      <w:pPr>
        <w:ind w:left="5772" w:hanging="585"/>
      </w:pPr>
    </w:lvl>
    <w:lvl w:ilvl="6">
      <w:start w:val="1"/>
      <w:numFmt w:val="bullet"/>
      <w:lvlText w:val="•"/>
      <w:lvlJc w:val="left"/>
      <w:pPr>
        <w:ind w:left="6678" w:hanging="585"/>
      </w:pPr>
    </w:lvl>
    <w:lvl w:ilvl="7">
      <w:start w:val="1"/>
      <w:numFmt w:val="bullet"/>
      <w:lvlText w:val="•"/>
      <w:lvlJc w:val="left"/>
      <w:pPr>
        <w:ind w:left="7584" w:hanging="585"/>
      </w:pPr>
    </w:lvl>
    <w:lvl w:ilvl="8">
      <w:start w:val="1"/>
      <w:numFmt w:val="bullet"/>
      <w:lvlText w:val="•"/>
      <w:lvlJc w:val="left"/>
      <w:pPr>
        <w:ind w:left="8491" w:hanging="585"/>
      </w:pPr>
    </w:lvl>
  </w:abstractNum>
  <w:abstractNum w:abstractNumId="24" w15:restartNumberingAfterBreak="0">
    <w:nsid w:val="1E90248D"/>
    <w:multiLevelType w:val="multilevel"/>
    <w:tmpl w:val="C4AEF0C6"/>
    <w:styleLink w:val="WWNum35"/>
    <w:lvl w:ilvl="0">
      <w:start w:val="17"/>
      <w:numFmt w:val="decimal"/>
      <w:lvlText w:val="%1"/>
      <w:lvlJc w:val="left"/>
      <w:pPr>
        <w:ind w:left="420" w:hanging="420"/>
      </w:pPr>
    </w:lvl>
    <w:lvl w:ilvl="1">
      <w:start w:val="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1FAC3B1A"/>
    <w:multiLevelType w:val="multilevel"/>
    <w:tmpl w:val="09D23C3A"/>
    <w:styleLink w:val="WWNum28"/>
    <w:lvl w:ilvl="0">
      <w:start w:val="11"/>
      <w:numFmt w:val="decimal"/>
      <w:lvlText w:val="%1"/>
      <w:lvlJc w:val="left"/>
      <w:pPr>
        <w:ind w:left="420" w:hanging="420"/>
      </w:pPr>
    </w:lvl>
    <w:lvl w:ilvl="1">
      <w:start w:val="5"/>
      <w:numFmt w:val="decimal"/>
      <w:lvlText w:val="%1.%2"/>
      <w:lvlJc w:val="left"/>
      <w:pPr>
        <w:ind w:left="840" w:hanging="420"/>
      </w:pPr>
    </w:lvl>
    <w:lvl w:ilvl="2">
      <w:start w:val="1"/>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6" w15:restartNumberingAfterBreak="0">
    <w:nsid w:val="2028437D"/>
    <w:multiLevelType w:val="multilevel"/>
    <w:tmpl w:val="FFFFFFFF"/>
    <w:lvl w:ilvl="0">
      <w:start w:val="20"/>
      <w:numFmt w:val="decimal"/>
      <w:lvlText w:val="%1"/>
      <w:lvlJc w:val="left"/>
      <w:pPr>
        <w:ind w:left="689" w:hanging="576"/>
      </w:pPr>
    </w:lvl>
    <w:lvl w:ilvl="1">
      <w:start w:val="2"/>
      <w:numFmt w:val="decimal"/>
      <w:lvlText w:val="%1.%2."/>
      <w:lvlJc w:val="left"/>
      <w:pPr>
        <w:ind w:left="689" w:hanging="576"/>
      </w:pPr>
      <w:rPr>
        <w:rFonts w:ascii="Times New Roman" w:eastAsia="Times New Roman" w:hAnsi="Times New Roman" w:cs="Times New Roman"/>
        <w:b/>
        <w:sz w:val="24"/>
        <w:szCs w:val="24"/>
      </w:rPr>
    </w:lvl>
    <w:lvl w:ilvl="2">
      <w:start w:val="1"/>
      <w:numFmt w:val="decimal"/>
      <w:lvlText w:val="%1.%2.%3."/>
      <w:lvlJc w:val="left"/>
      <w:pPr>
        <w:ind w:left="113" w:hanging="769"/>
      </w:pPr>
      <w:rPr>
        <w:rFonts w:ascii="Times New Roman" w:eastAsia="Times New Roman" w:hAnsi="Times New Roman" w:cs="Times New Roman"/>
        <w:b/>
        <w:sz w:val="24"/>
        <w:szCs w:val="24"/>
      </w:rPr>
    </w:lvl>
    <w:lvl w:ilvl="3">
      <w:start w:val="1"/>
      <w:numFmt w:val="bullet"/>
      <w:lvlText w:val="•"/>
      <w:lvlJc w:val="left"/>
      <w:pPr>
        <w:ind w:left="2818" w:hanging="769"/>
      </w:pPr>
    </w:lvl>
    <w:lvl w:ilvl="4">
      <w:start w:val="1"/>
      <w:numFmt w:val="bullet"/>
      <w:lvlText w:val="•"/>
      <w:lvlJc w:val="left"/>
      <w:pPr>
        <w:ind w:left="3888" w:hanging="769"/>
      </w:pPr>
    </w:lvl>
    <w:lvl w:ilvl="5">
      <w:start w:val="1"/>
      <w:numFmt w:val="bullet"/>
      <w:lvlText w:val="•"/>
      <w:lvlJc w:val="left"/>
      <w:pPr>
        <w:ind w:left="4957" w:hanging="769"/>
      </w:pPr>
    </w:lvl>
    <w:lvl w:ilvl="6">
      <w:start w:val="1"/>
      <w:numFmt w:val="bullet"/>
      <w:lvlText w:val="•"/>
      <w:lvlJc w:val="left"/>
      <w:pPr>
        <w:ind w:left="6026" w:hanging="769"/>
      </w:pPr>
    </w:lvl>
    <w:lvl w:ilvl="7">
      <w:start w:val="1"/>
      <w:numFmt w:val="bullet"/>
      <w:lvlText w:val="•"/>
      <w:lvlJc w:val="left"/>
      <w:pPr>
        <w:ind w:left="7096" w:hanging="769"/>
      </w:pPr>
    </w:lvl>
    <w:lvl w:ilvl="8">
      <w:start w:val="1"/>
      <w:numFmt w:val="bullet"/>
      <w:lvlText w:val="•"/>
      <w:lvlJc w:val="left"/>
      <w:pPr>
        <w:ind w:left="8165" w:hanging="769"/>
      </w:pPr>
    </w:lvl>
  </w:abstractNum>
  <w:abstractNum w:abstractNumId="27" w15:restartNumberingAfterBreak="0">
    <w:nsid w:val="21C11387"/>
    <w:multiLevelType w:val="multilevel"/>
    <w:tmpl w:val="FFFFFFFF"/>
    <w:lvl w:ilvl="0">
      <w:start w:val="1"/>
      <w:numFmt w:val="upperRoman"/>
      <w:lvlText w:val="%1"/>
      <w:lvlJc w:val="left"/>
      <w:pPr>
        <w:ind w:left="1246" w:hanging="120"/>
      </w:pPr>
      <w:rPr>
        <w:rFonts w:ascii="Times New Roman" w:eastAsia="Times New Roman" w:hAnsi="Times New Roman" w:cs="Times New Roman"/>
        <w:i/>
        <w:sz w:val="22"/>
        <w:szCs w:val="22"/>
      </w:rPr>
    </w:lvl>
    <w:lvl w:ilvl="1">
      <w:start w:val="1"/>
      <w:numFmt w:val="bullet"/>
      <w:lvlText w:val="•"/>
      <w:lvlJc w:val="left"/>
      <w:pPr>
        <w:ind w:left="2146" w:hanging="120"/>
      </w:pPr>
    </w:lvl>
    <w:lvl w:ilvl="2">
      <w:start w:val="1"/>
      <w:numFmt w:val="bullet"/>
      <w:lvlText w:val="•"/>
      <w:lvlJc w:val="left"/>
      <w:pPr>
        <w:ind w:left="3052" w:hanging="120"/>
      </w:pPr>
    </w:lvl>
    <w:lvl w:ilvl="3">
      <w:start w:val="1"/>
      <w:numFmt w:val="bullet"/>
      <w:lvlText w:val="•"/>
      <w:lvlJc w:val="left"/>
      <w:pPr>
        <w:ind w:left="3959" w:hanging="120"/>
      </w:pPr>
    </w:lvl>
    <w:lvl w:ilvl="4">
      <w:start w:val="1"/>
      <w:numFmt w:val="bullet"/>
      <w:lvlText w:val="•"/>
      <w:lvlJc w:val="left"/>
      <w:pPr>
        <w:ind w:left="4865" w:hanging="120"/>
      </w:pPr>
    </w:lvl>
    <w:lvl w:ilvl="5">
      <w:start w:val="1"/>
      <w:numFmt w:val="bullet"/>
      <w:lvlText w:val="•"/>
      <w:lvlJc w:val="left"/>
      <w:pPr>
        <w:ind w:left="5772" w:hanging="120"/>
      </w:pPr>
    </w:lvl>
    <w:lvl w:ilvl="6">
      <w:start w:val="1"/>
      <w:numFmt w:val="bullet"/>
      <w:lvlText w:val="•"/>
      <w:lvlJc w:val="left"/>
      <w:pPr>
        <w:ind w:left="6678" w:hanging="120"/>
      </w:pPr>
    </w:lvl>
    <w:lvl w:ilvl="7">
      <w:start w:val="1"/>
      <w:numFmt w:val="bullet"/>
      <w:lvlText w:val="•"/>
      <w:lvlJc w:val="left"/>
      <w:pPr>
        <w:ind w:left="7584" w:hanging="120"/>
      </w:pPr>
    </w:lvl>
    <w:lvl w:ilvl="8">
      <w:start w:val="1"/>
      <w:numFmt w:val="bullet"/>
      <w:lvlText w:val="•"/>
      <w:lvlJc w:val="left"/>
      <w:pPr>
        <w:ind w:left="8491" w:hanging="120"/>
      </w:pPr>
    </w:lvl>
  </w:abstractNum>
  <w:abstractNum w:abstractNumId="28" w15:restartNumberingAfterBreak="0">
    <w:nsid w:val="229018B8"/>
    <w:multiLevelType w:val="multilevel"/>
    <w:tmpl w:val="3A0EA900"/>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hint="default"/>
        <w:b/>
        <w:bCs w:val="0"/>
        <w:sz w:val="24"/>
        <w:szCs w:val="24"/>
      </w:rPr>
    </w:lvl>
    <w:lvl w:ilvl="3">
      <w:start w:val="1"/>
      <w:numFmt w:val="decimal"/>
      <w:lvlText w:val="%1.%2.%3.%4."/>
      <w:lvlJc w:val="left"/>
      <w:pPr>
        <w:ind w:left="625" w:hanging="341"/>
      </w:pPr>
      <w:rPr>
        <w:rFonts w:hint="default"/>
        <w:b/>
        <w:bCs w:val="0"/>
      </w:rPr>
    </w:lvl>
    <w:lvl w:ilvl="4">
      <w:start w:val="1"/>
      <w:numFmt w:val="decimal"/>
      <w:lvlText w:val="%1.%2.%3.%4.%5."/>
      <w:lvlJc w:val="left"/>
      <w:pPr>
        <w:ind w:left="1218"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2E738A9"/>
    <w:multiLevelType w:val="multilevel"/>
    <w:tmpl w:val="F76A3A3C"/>
    <w:styleLink w:val="WWNum39"/>
    <w:lvl w:ilvl="0">
      <w:start w:val="21"/>
      <w:numFmt w:val="decimal"/>
      <w:lvlText w:val="%1"/>
      <w:lvlJc w:val="left"/>
      <w:pPr>
        <w:ind w:left="600" w:hanging="600"/>
      </w:pPr>
    </w:lvl>
    <w:lvl w:ilvl="1">
      <w:start w:val="1"/>
      <w:numFmt w:val="decimal"/>
      <w:lvlText w:val="%1.%2"/>
      <w:lvlJc w:val="left"/>
      <w:pPr>
        <w:ind w:left="600" w:hanging="6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233F725E"/>
    <w:multiLevelType w:val="multilevel"/>
    <w:tmpl w:val="A19660B8"/>
    <w:lvl w:ilvl="0">
      <w:start w:val="4"/>
      <w:numFmt w:val="decimal"/>
      <w:lvlText w:val="%1"/>
      <w:lvlJc w:val="left"/>
      <w:pPr>
        <w:ind w:left="660" w:hanging="660"/>
      </w:pPr>
      <w:rPr>
        <w:rFonts w:hint="default"/>
      </w:rPr>
    </w:lvl>
    <w:lvl w:ilvl="1">
      <w:start w:val="7"/>
      <w:numFmt w:val="decimal"/>
      <w:lvlText w:val="%1.%2"/>
      <w:lvlJc w:val="left"/>
      <w:pPr>
        <w:ind w:left="849" w:hanging="660"/>
      </w:pPr>
      <w:rPr>
        <w:rFonts w:hint="default"/>
      </w:rPr>
    </w:lvl>
    <w:lvl w:ilvl="2">
      <w:start w:val="2"/>
      <w:numFmt w:val="decimal"/>
      <w:lvlText w:val="%1.%2.%3"/>
      <w:lvlJc w:val="left"/>
      <w:pPr>
        <w:ind w:left="1098" w:hanging="720"/>
      </w:pPr>
      <w:rPr>
        <w:rFonts w:hint="default"/>
      </w:rPr>
    </w:lvl>
    <w:lvl w:ilvl="3">
      <w:start w:val="6"/>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1" w15:restartNumberingAfterBreak="0">
    <w:nsid w:val="23C74740"/>
    <w:multiLevelType w:val="multilevel"/>
    <w:tmpl w:val="58BC9404"/>
    <w:styleLink w:val="WWNum18"/>
    <w:lvl w:ilvl="0">
      <w:start w:val="4"/>
      <w:numFmt w:val="decimal"/>
      <w:lvlText w:val="%1"/>
      <w:lvlJc w:val="left"/>
      <w:pPr>
        <w:ind w:left="480" w:hanging="480"/>
      </w:pPr>
    </w:lvl>
    <w:lvl w:ilvl="1">
      <w:start w:val="5"/>
      <w:numFmt w:val="decimal"/>
      <w:lvlText w:val="%1.%2"/>
      <w:lvlJc w:val="left"/>
      <w:pPr>
        <w:ind w:left="536" w:hanging="480"/>
      </w:pPr>
    </w:lvl>
    <w:lvl w:ilvl="2">
      <w:start w:val="1"/>
      <w:numFmt w:val="decimal"/>
      <w:lvlText w:val="%1.%2.%3"/>
      <w:lvlJc w:val="left"/>
      <w:pPr>
        <w:ind w:left="720" w:hanging="720"/>
      </w:pPr>
    </w:lvl>
    <w:lvl w:ilvl="3">
      <w:start w:val="1"/>
      <w:numFmt w:val="decimal"/>
      <w:lvlText w:val="%1.%2.%3.%4"/>
      <w:lvlJc w:val="left"/>
      <w:pPr>
        <w:ind w:left="720" w:hanging="720"/>
      </w:pPr>
      <w:rPr>
        <w:color w:val="auto"/>
      </w:rPr>
    </w:lvl>
    <w:lvl w:ilvl="4">
      <w:start w:val="1"/>
      <w:numFmt w:val="decimal"/>
      <w:lvlText w:val="%1.%2.%3.%4.%5"/>
      <w:lvlJc w:val="left"/>
      <w:pPr>
        <w:ind w:left="1304" w:hanging="1080"/>
      </w:pPr>
    </w:lvl>
    <w:lvl w:ilvl="5">
      <w:start w:val="1"/>
      <w:numFmt w:val="decimal"/>
      <w:lvlText w:val="%1.%2.%3.%4.%5.%6"/>
      <w:lvlJc w:val="left"/>
      <w:pPr>
        <w:ind w:left="1360" w:hanging="1080"/>
      </w:pPr>
    </w:lvl>
    <w:lvl w:ilvl="6">
      <w:start w:val="1"/>
      <w:numFmt w:val="decimal"/>
      <w:lvlText w:val="%1.%2.%3.%4.%5.%6.%7"/>
      <w:lvlJc w:val="left"/>
      <w:pPr>
        <w:ind w:left="1776" w:hanging="1440"/>
      </w:pPr>
    </w:lvl>
    <w:lvl w:ilvl="7">
      <w:start w:val="1"/>
      <w:numFmt w:val="decimal"/>
      <w:lvlText w:val="%1.%2.%3.%4.%5.%6.%7.%8"/>
      <w:lvlJc w:val="left"/>
      <w:pPr>
        <w:ind w:left="1832" w:hanging="1440"/>
      </w:pPr>
    </w:lvl>
    <w:lvl w:ilvl="8">
      <w:start w:val="1"/>
      <w:numFmt w:val="decimal"/>
      <w:lvlText w:val="%1.%2.%3.%4.%5.%6.%7.%8.%9"/>
      <w:lvlJc w:val="left"/>
      <w:pPr>
        <w:ind w:left="2248" w:hanging="1800"/>
      </w:pPr>
    </w:lvl>
  </w:abstractNum>
  <w:abstractNum w:abstractNumId="32" w15:restartNumberingAfterBreak="0">
    <w:nsid w:val="252A68AA"/>
    <w:multiLevelType w:val="multilevel"/>
    <w:tmpl w:val="1298B858"/>
    <w:lvl w:ilvl="0">
      <w:start w:val="11"/>
      <w:numFmt w:val="decimal"/>
      <w:lvlText w:val="%1"/>
      <w:lvlJc w:val="left"/>
      <w:pPr>
        <w:ind w:left="420" w:hanging="420"/>
      </w:pPr>
      <w:rPr>
        <w:rFonts w:hint="default"/>
        <w:b/>
      </w:rPr>
    </w:lvl>
    <w:lvl w:ilvl="1">
      <w:start w:val="7"/>
      <w:numFmt w:val="decimal"/>
      <w:lvlText w:val="%1.%2"/>
      <w:lvlJc w:val="left"/>
      <w:pPr>
        <w:ind w:left="420"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3" w15:restartNumberingAfterBreak="0">
    <w:nsid w:val="254F73D0"/>
    <w:multiLevelType w:val="multilevel"/>
    <w:tmpl w:val="7F6E1ECC"/>
    <w:styleLink w:val="WWNum27"/>
    <w:lvl w:ilvl="0">
      <w:start w:val="11"/>
      <w:numFmt w:val="decimal"/>
      <w:lvlText w:val="%1"/>
      <w:lvlJc w:val="left"/>
      <w:pPr>
        <w:ind w:left="420" w:hanging="420"/>
      </w:pPr>
      <w:rPr>
        <w:b/>
      </w:rPr>
    </w:lvl>
    <w:lvl w:ilvl="1">
      <w:start w:val="7"/>
      <w:numFmt w:val="decimal"/>
      <w:lvlText w:val="%1.%2"/>
      <w:lvlJc w:val="left"/>
      <w:pPr>
        <w:ind w:left="420" w:hanging="420"/>
      </w:pPr>
      <w:rPr>
        <w:b/>
      </w:rPr>
    </w:lvl>
    <w:lvl w:ilvl="2">
      <w:start w:val="1"/>
      <w:numFmt w:val="decimal"/>
      <w:lvlText w:val="%1.%2.%3"/>
      <w:lvlJc w:val="left"/>
      <w:pPr>
        <w:ind w:left="1288" w:hanging="720"/>
      </w:pPr>
      <w:rPr>
        <w:b/>
      </w:rPr>
    </w:lvl>
    <w:lvl w:ilvl="3">
      <w:start w:val="1"/>
      <w:numFmt w:val="decimal"/>
      <w:lvlText w:val="%1.%2.%3.%4"/>
      <w:lvlJc w:val="left"/>
      <w:pPr>
        <w:ind w:left="1572" w:hanging="720"/>
      </w:pPr>
      <w:rPr>
        <w:b/>
      </w:rPr>
    </w:lvl>
    <w:lvl w:ilvl="4">
      <w:start w:val="1"/>
      <w:numFmt w:val="decimal"/>
      <w:lvlText w:val="%1.%2.%3.%4.%5"/>
      <w:lvlJc w:val="left"/>
      <w:pPr>
        <w:ind w:left="2216" w:hanging="1080"/>
      </w:pPr>
      <w:rPr>
        <w:b/>
      </w:rPr>
    </w:lvl>
    <w:lvl w:ilvl="5">
      <w:start w:val="1"/>
      <w:numFmt w:val="decimal"/>
      <w:lvlText w:val="%1.%2.%3.%4.%5.%6"/>
      <w:lvlJc w:val="left"/>
      <w:pPr>
        <w:ind w:left="2500" w:hanging="1080"/>
      </w:pPr>
      <w:rPr>
        <w:b/>
      </w:rPr>
    </w:lvl>
    <w:lvl w:ilvl="6">
      <w:start w:val="1"/>
      <w:numFmt w:val="decimal"/>
      <w:lvlText w:val="%1.%2.%3.%4.%5.%6.%7"/>
      <w:lvlJc w:val="left"/>
      <w:pPr>
        <w:ind w:left="3144" w:hanging="1440"/>
      </w:pPr>
      <w:rPr>
        <w:b/>
      </w:rPr>
    </w:lvl>
    <w:lvl w:ilvl="7">
      <w:start w:val="1"/>
      <w:numFmt w:val="decimal"/>
      <w:lvlText w:val="%1.%2.%3.%4.%5.%6.%7.%8"/>
      <w:lvlJc w:val="left"/>
      <w:pPr>
        <w:ind w:left="3428" w:hanging="1440"/>
      </w:pPr>
      <w:rPr>
        <w:b/>
      </w:rPr>
    </w:lvl>
    <w:lvl w:ilvl="8">
      <w:start w:val="1"/>
      <w:numFmt w:val="decimal"/>
      <w:lvlText w:val="%1.%2.%3.%4.%5.%6.%7.%8.%9"/>
      <w:lvlJc w:val="left"/>
      <w:pPr>
        <w:ind w:left="4072" w:hanging="1800"/>
      </w:pPr>
      <w:rPr>
        <w:b/>
      </w:rPr>
    </w:lvl>
  </w:abstractNum>
  <w:abstractNum w:abstractNumId="34" w15:restartNumberingAfterBreak="0">
    <w:nsid w:val="25597B94"/>
    <w:multiLevelType w:val="multilevel"/>
    <w:tmpl w:val="1EA881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55B523F"/>
    <w:multiLevelType w:val="multilevel"/>
    <w:tmpl w:val="216EDC64"/>
    <w:lvl w:ilvl="0">
      <w:start w:val="4"/>
      <w:numFmt w:val="decimal"/>
      <w:lvlText w:val="%1"/>
      <w:lvlJc w:val="left"/>
      <w:pPr>
        <w:ind w:left="480" w:hanging="480"/>
      </w:pPr>
      <w:rPr>
        <w:rFonts w:hint="default"/>
      </w:rPr>
    </w:lvl>
    <w:lvl w:ilvl="1">
      <w:start w:val="5"/>
      <w:numFmt w:val="decimal"/>
      <w:lvlText w:val="%1.%2"/>
      <w:lvlJc w:val="left"/>
      <w:pPr>
        <w:ind w:left="536"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776" w:hanging="144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2248" w:hanging="1800"/>
      </w:pPr>
      <w:rPr>
        <w:rFonts w:hint="default"/>
      </w:rPr>
    </w:lvl>
  </w:abstractNum>
  <w:abstractNum w:abstractNumId="36" w15:restartNumberingAfterBreak="0">
    <w:nsid w:val="261248A0"/>
    <w:multiLevelType w:val="multilevel"/>
    <w:tmpl w:val="BA829D0C"/>
    <w:styleLink w:val="WWNum13"/>
    <w:lvl w:ilvl="0">
      <w:start w:val="1"/>
      <w:numFmt w:val="upperRoman"/>
      <w:lvlText w:val="%1"/>
      <w:lvlJc w:val="left"/>
      <w:pPr>
        <w:ind w:left="1246" w:hanging="183"/>
      </w:pPr>
      <w:rPr>
        <w:rFonts w:ascii="Times New Roman" w:eastAsia="Times New Roman" w:hAnsi="Times New Roman" w:cs="Times New Roman"/>
        <w:i/>
        <w:sz w:val="22"/>
        <w:szCs w:val="22"/>
      </w:rPr>
    </w:lvl>
    <w:lvl w:ilvl="1">
      <w:numFmt w:val="bullet"/>
      <w:lvlText w:val="•"/>
      <w:lvlJc w:val="left"/>
      <w:pPr>
        <w:ind w:left="2146" w:hanging="183"/>
      </w:pPr>
    </w:lvl>
    <w:lvl w:ilvl="2">
      <w:numFmt w:val="bullet"/>
      <w:lvlText w:val="•"/>
      <w:lvlJc w:val="left"/>
      <w:pPr>
        <w:ind w:left="3052" w:hanging="183"/>
      </w:pPr>
    </w:lvl>
    <w:lvl w:ilvl="3">
      <w:numFmt w:val="bullet"/>
      <w:lvlText w:val="•"/>
      <w:lvlJc w:val="left"/>
      <w:pPr>
        <w:ind w:left="3959" w:hanging="183"/>
      </w:pPr>
    </w:lvl>
    <w:lvl w:ilvl="4">
      <w:numFmt w:val="bullet"/>
      <w:lvlText w:val="•"/>
      <w:lvlJc w:val="left"/>
      <w:pPr>
        <w:ind w:left="4865" w:hanging="183"/>
      </w:pPr>
    </w:lvl>
    <w:lvl w:ilvl="5">
      <w:numFmt w:val="bullet"/>
      <w:lvlText w:val="•"/>
      <w:lvlJc w:val="left"/>
      <w:pPr>
        <w:ind w:left="5772" w:hanging="182"/>
      </w:pPr>
    </w:lvl>
    <w:lvl w:ilvl="6">
      <w:numFmt w:val="bullet"/>
      <w:lvlText w:val="•"/>
      <w:lvlJc w:val="left"/>
      <w:pPr>
        <w:ind w:left="6678" w:hanging="183"/>
      </w:pPr>
    </w:lvl>
    <w:lvl w:ilvl="7">
      <w:numFmt w:val="bullet"/>
      <w:lvlText w:val="•"/>
      <w:lvlJc w:val="left"/>
      <w:pPr>
        <w:ind w:left="7584" w:hanging="183"/>
      </w:pPr>
    </w:lvl>
    <w:lvl w:ilvl="8">
      <w:numFmt w:val="bullet"/>
      <w:lvlText w:val="•"/>
      <w:lvlJc w:val="left"/>
      <w:pPr>
        <w:ind w:left="8491" w:hanging="183"/>
      </w:pPr>
    </w:lvl>
  </w:abstractNum>
  <w:abstractNum w:abstractNumId="37" w15:restartNumberingAfterBreak="0">
    <w:nsid w:val="280C1ABD"/>
    <w:multiLevelType w:val="multilevel"/>
    <w:tmpl w:val="2C42482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bCs/>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38" w15:restartNumberingAfterBreak="0">
    <w:nsid w:val="28806947"/>
    <w:multiLevelType w:val="multilevel"/>
    <w:tmpl w:val="460CCC7E"/>
    <w:styleLink w:val="WWNum5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8933D6C"/>
    <w:multiLevelType w:val="multilevel"/>
    <w:tmpl w:val="53C88D34"/>
    <w:styleLink w:val="WWNum38"/>
    <w:lvl w:ilvl="0">
      <w:start w:val="20"/>
      <w:numFmt w:val="decimal"/>
      <w:lvlText w:val="%1."/>
      <w:lvlJc w:val="left"/>
      <w:pPr>
        <w:ind w:left="472" w:hanging="360"/>
      </w:pPr>
    </w:lvl>
    <w:lvl w:ilvl="1">
      <w:start w:val="1"/>
      <w:numFmt w:val="lowerLetter"/>
      <w:lvlText w:val="%2."/>
      <w:lvlJc w:val="left"/>
      <w:pPr>
        <w:ind w:left="1192" w:hanging="360"/>
      </w:pPr>
    </w:lvl>
    <w:lvl w:ilvl="2">
      <w:start w:val="1"/>
      <w:numFmt w:val="lowerRoman"/>
      <w:lvlText w:val="%3."/>
      <w:lvlJc w:val="right"/>
      <w:pPr>
        <w:ind w:left="1912" w:hanging="180"/>
      </w:pPr>
    </w:lvl>
    <w:lvl w:ilvl="3">
      <w:start w:val="1"/>
      <w:numFmt w:val="decimal"/>
      <w:lvlText w:val="%4."/>
      <w:lvlJc w:val="left"/>
      <w:pPr>
        <w:ind w:left="2632" w:hanging="360"/>
      </w:pPr>
    </w:lvl>
    <w:lvl w:ilvl="4">
      <w:start w:val="1"/>
      <w:numFmt w:val="lowerLetter"/>
      <w:lvlText w:val="%5."/>
      <w:lvlJc w:val="left"/>
      <w:pPr>
        <w:ind w:left="3352" w:hanging="360"/>
      </w:pPr>
    </w:lvl>
    <w:lvl w:ilvl="5">
      <w:start w:val="1"/>
      <w:numFmt w:val="lowerRoman"/>
      <w:lvlText w:val="%6."/>
      <w:lvlJc w:val="right"/>
      <w:pPr>
        <w:ind w:left="4072" w:hanging="180"/>
      </w:pPr>
    </w:lvl>
    <w:lvl w:ilvl="6">
      <w:start w:val="1"/>
      <w:numFmt w:val="decimal"/>
      <w:lvlText w:val="%7."/>
      <w:lvlJc w:val="left"/>
      <w:pPr>
        <w:ind w:left="4792" w:hanging="360"/>
      </w:pPr>
    </w:lvl>
    <w:lvl w:ilvl="7">
      <w:start w:val="1"/>
      <w:numFmt w:val="lowerLetter"/>
      <w:lvlText w:val="%8."/>
      <w:lvlJc w:val="left"/>
      <w:pPr>
        <w:ind w:left="5512" w:hanging="360"/>
      </w:pPr>
    </w:lvl>
    <w:lvl w:ilvl="8">
      <w:start w:val="1"/>
      <w:numFmt w:val="lowerRoman"/>
      <w:lvlText w:val="%9."/>
      <w:lvlJc w:val="right"/>
      <w:pPr>
        <w:ind w:left="6232" w:hanging="180"/>
      </w:pPr>
    </w:lvl>
  </w:abstractNum>
  <w:abstractNum w:abstractNumId="40" w15:restartNumberingAfterBreak="0">
    <w:nsid w:val="2F546158"/>
    <w:multiLevelType w:val="multilevel"/>
    <w:tmpl w:val="6EA408BA"/>
    <w:styleLink w:val="WWNum50"/>
    <w:lvl w:ilvl="0">
      <w:start w:val="26"/>
      <w:numFmt w:val="decimal"/>
      <w:lvlText w:val="%1"/>
      <w:lvlJc w:val="left"/>
      <w:pPr>
        <w:ind w:left="420" w:hanging="420"/>
      </w:pPr>
    </w:lvl>
    <w:lvl w:ilvl="1">
      <w:start w:val="9"/>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2FD951EF"/>
    <w:multiLevelType w:val="multilevel"/>
    <w:tmpl w:val="2B8AC178"/>
    <w:styleLink w:val="WWNum7"/>
    <w:lvl w:ilvl="0">
      <w:start w:val="20"/>
      <w:numFmt w:val="decimal"/>
      <w:lvlText w:val="%1"/>
      <w:lvlJc w:val="left"/>
      <w:pPr>
        <w:ind w:left="689" w:hanging="576"/>
      </w:pPr>
    </w:lvl>
    <w:lvl w:ilvl="1">
      <w:start w:val="2"/>
      <w:numFmt w:val="decimal"/>
      <w:lvlText w:val="%1.%2."/>
      <w:lvlJc w:val="left"/>
      <w:pPr>
        <w:ind w:left="689" w:hanging="576"/>
      </w:pPr>
      <w:rPr>
        <w:rFonts w:ascii="Times New Roman" w:eastAsia="Times New Roman" w:hAnsi="Times New Roman" w:cs="Times New Roman"/>
        <w:b/>
        <w:sz w:val="24"/>
        <w:szCs w:val="24"/>
      </w:rPr>
    </w:lvl>
    <w:lvl w:ilvl="2">
      <w:start w:val="1"/>
      <w:numFmt w:val="decimal"/>
      <w:lvlText w:val="%1.%2.%3."/>
      <w:lvlJc w:val="left"/>
      <w:pPr>
        <w:ind w:left="113" w:hanging="769"/>
      </w:pPr>
      <w:rPr>
        <w:rFonts w:ascii="Times New Roman" w:eastAsia="Times New Roman" w:hAnsi="Times New Roman" w:cs="Times New Roman"/>
        <w:b/>
        <w:sz w:val="24"/>
        <w:szCs w:val="24"/>
      </w:rPr>
    </w:lvl>
    <w:lvl w:ilvl="3">
      <w:numFmt w:val="bullet"/>
      <w:lvlText w:val="•"/>
      <w:lvlJc w:val="left"/>
      <w:pPr>
        <w:ind w:left="2818" w:hanging="769"/>
      </w:pPr>
    </w:lvl>
    <w:lvl w:ilvl="4">
      <w:numFmt w:val="bullet"/>
      <w:lvlText w:val="•"/>
      <w:lvlJc w:val="left"/>
      <w:pPr>
        <w:ind w:left="3888" w:hanging="769"/>
      </w:pPr>
    </w:lvl>
    <w:lvl w:ilvl="5">
      <w:numFmt w:val="bullet"/>
      <w:lvlText w:val="•"/>
      <w:lvlJc w:val="left"/>
      <w:pPr>
        <w:ind w:left="4957" w:hanging="769"/>
      </w:pPr>
    </w:lvl>
    <w:lvl w:ilvl="6">
      <w:numFmt w:val="bullet"/>
      <w:lvlText w:val="•"/>
      <w:lvlJc w:val="left"/>
      <w:pPr>
        <w:ind w:left="6026" w:hanging="769"/>
      </w:pPr>
    </w:lvl>
    <w:lvl w:ilvl="7">
      <w:numFmt w:val="bullet"/>
      <w:lvlText w:val="•"/>
      <w:lvlJc w:val="left"/>
      <w:pPr>
        <w:ind w:left="7096" w:hanging="769"/>
      </w:pPr>
    </w:lvl>
    <w:lvl w:ilvl="8">
      <w:numFmt w:val="bullet"/>
      <w:lvlText w:val="•"/>
      <w:lvlJc w:val="left"/>
      <w:pPr>
        <w:ind w:left="8165" w:hanging="769"/>
      </w:pPr>
    </w:lvl>
  </w:abstractNum>
  <w:abstractNum w:abstractNumId="42" w15:restartNumberingAfterBreak="0">
    <w:nsid w:val="3045792D"/>
    <w:multiLevelType w:val="multilevel"/>
    <w:tmpl w:val="0B4CDB92"/>
    <w:lvl w:ilvl="0">
      <w:start w:val="16"/>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2AE7602"/>
    <w:multiLevelType w:val="multilevel"/>
    <w:tmpl w:val="108AF0FC"/>
    <w:lvl w:ilvl="0">
      <w:start w:val="2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4EE4BD8"/>
    <w:multiLevelType w:val="multilevel"/>
    <w:tmpl w:val="E8103E5E"/>
    <w:lvl w:ilvl="0">
      <w:start w:val="1"/>
      <w:numFmt w:val="decimal"/>
      <w:lvlText w:val="%1."/>
      <w:lvlJc w:val="left"/>
      <w:pPr>
        <w:ind w:left="720" w:hanging="360"/>
      </w:pPr>
    </w:lvl>
    <w:lvl w:ilvl="1">
      <w:start w:val="1"/>
      <w:numFmt w:val="decimal"/>
      <w:isLgl/>
      <w:lvlText w:val="%1.%2."/>
      <w:lvlJc w:val="left"/>
      <w:pPr>
        <w:ind w:left="800" w:hanging="440"/>
      </w:pPr>
      <w:rPr>
        <w:rFonts w:hint="default"/>
        <w:color w:val="000000" w:themeColor="text1"/>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080" w:hanging="720"/>
      </w:pPr>
      <w:rPr>
        <w:rFonts w:hint="default"/>
        <w:color w:val="000000" w:themeColor="text1"/>
      </w:rPr>
    </w:lvl>
    <w:lvl w:ilvl="4">
      <w:start w:val="1"/>
      <w:numFmt w:val="decimal"/>
      <w:isLgl/>
      <w:lvlText w:val="%1.%2.%3.%4.%5."/>
      <w:lvlJc w:val="left"/>
      <w:pPr>
        <w:ind w:left="1440" w:hanging="1080"/>
      </w:pPr>
      <w:rPr>
        <w:rFonts w:hint="default"/>
        <w:color w:val="000000" w:themeColor="text1"/>
      </w:rPr>
    </w:lvl>
    <w:lvl w:ilvl="5">
      <w:start w:val="1"/>
      <w:numFmt w:val="decimal"/>
      <w:isLgl/>
      <w:lvlText w:val="%1.%2.%3.%4.%5.%6."/>
      <w:lvlJc w:val="left"/>
      <w:pPr>
        <w:ind w:left="1440" w:hanging="1080"/>
      </w:pPr>
      <w:rPr>
        <w:rFonts w:hint="default"/>
        <w:color w:val="000000" w:themeColor="text1"/>
      </w:rPr>
    </w:lvl>
    <w:lvl w:ilvl="6">
      <w:start w:val="1"/>
      <w:numFmt w:val="decimal"/>
      <w:isLgl/>
      <w:lvlText w:val="%1.%2.%3.%4.%5.%6.%7."/>
      <w:lvlJc w:val="left"/>
      <w:pPr>
        <w:ind w:left="1800" w:hanging="1440"/>
      </w:pPr>
      <w:rPr>
        <w:rFonts w:hint="default"/>
        <w:color w:val="000000" w:themeColor="text1"/>
      </w:rPr>
    </w:lvl>
    <w:lvl w:ilvl="7">
      <w:start w:val="1"/>
      <w:numFmt w:val="decimal"/>
      <w:isLgl/>
      <w:lvlText w:val="%1.%2.%3.%4.%5.%6.%7.%8."/>
      <w:lvlJc w:val="left"/>
      <w:pPr>
        <w:ind w:left="1800" w:hanging="1440"/>
      </w:pPr>
      <w:rPr>
        <w:rFonts w:hint="default"/>
        <w:color w:val="000000" w:themeColor="text1"/>
      </w:rPr>
    </w:lvl>
    <w:lvl w:ilvl="8">
      <w:start w:val="1"/>
      <w:numFmt w:val="decimal"/>
      <w:isLgl/>
      <w:lvlText w:val="%1.%2.%3.%4.%5.%6.%7.%8.%9."/>
      <w:lvlJc w:val="left"/>
      <w:pPr>
        <w:ind w:left="2160" w:hanging="1800"/>
      </w:pPr>
      <w:rPr>
        <w:rFonts w:hint="default"/>
        <w:color w:val="000000" w:themeColor="text1"/>
      </w:rPr>
    </w:lvl>
  </w:abstractNum>
  <w:abstractNum w:abstractNumId="45" w15:restartNumberingAfterBreak="0">
    <w:nsid w:val="35E01B29"/>
    <w:multiLevelType w:val="hybridMultilevel"/>
    <w:tmpl w:val="309C3F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63B3E66"/>
    <w:multiLevelType w:val="multilevel"/>
    <w:tmpl w:val="2E2003C4"/>
    <w:styleLink w:val="WWNum2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64E12C0"/>
    <w:multiLevelType w:val="multilevel"/>
    <w:tmpl w:val="FFFFFFFF"/>
    <w:lvl w:ilvl="0">
      <w:start w:val="2"/>
      <w:numFmt w:val="upperRoman"/>
      <w:lvlText w:val="%1"/>
      <w:lvlJc w:val="left"/>
      <w:pPr>
        <w:ind w:left="1246" w:hanging="293"/>
      </w:pPr>
      <w:rPr>
        <w:rFonts w:ascii="Times New Roman" w:eastAsia="Times New Roman" w:hAnsi="Times New Roman" w:cs="Times New Roman"/>
        <w:i/>
        <w:sz w:val="22"/>
        <w:szCs w:val="22"/>
      </w:rPr>
    </w:lvl>
    <w:lvl w:ilvl="1">
      <w:start w:val="1"/>
      <w:numFmt w:val="bullet"/>
      <w:lvlText w:val="•"/>
      <w:lvlJc w:val="left"/>
      <w:pPr>
        <w:ind w:left="2146" w:hanging="293"/>
      </w:pPr>
    </w:lvl>
    <w:lvl w:ilvl="2">
      <w:start w:val="1"/>
      <w:numFmt w:val="bullet"/>
      <w:lvlText w:val="•"/>
      <w:lvlJc w:val="left"/>
      <w:pPr>
        <w:ind w:left="3052" w:hanging="293"/>
      </w:pPr>
    </w:lvl>
    <w:lvl w:ilvl="3">
      <w:start w:val="1"/>
      <w:numFmt w:val="bullet"/>
      <w:lvlText w:val="•"/>
      <w:lvlJc w:val="left"/>
      <w:pPr>
        <w:ind w:left="3959" w:hanging="293"/>
      </w:pPr>
    </w:lvl>
    <w:lvl w:ilvl="4">
      <w:start w:val="1"/>
      <w:numFmt w:val="bullet"/>
      <w:lvlText w:val="•"/>
      <w:lvlJc w:val="left"/>
      <w:pPr>
        <w:ind w:left="4865" w:hanging="293"/>
      </w:pPr>
    </w:lvl>
    <w:lvl w:ilvl="5">
      <w:start w:val="1"/>
      <w:numFmt w:val="bullet"/>
      <w:lvlText w:val="•"/>
      <w:lvlJc w:val="left"/>
      <w:pPr>
        <w:ind w:left="5772" w:hanging="292"/>
      </w:pPr>
    </w:lvl>
    <w:lvl w:ilvl="6">
      <w:start w:val="1"/>
      <w:numFmt w:val="bullet"/>
      <w:lvlText w:val="•"/>
      <w:lvlJc w:val="left"/>
      <w:pPr>
        <w:ind w:left="6678" w:hanging="293"/>
      </w:pPr>
    </w:lvl>
    <w:lvl w:ilvl="7">
      <w:start w:val="1"/>
      <w:numFmt w:val="bullet"/>
      <w:lvlText w:val="•"/>
      <w:lvlJc w:val="left"/>
      <w:pPr>
        <w:ind w:left="7584" w:hanging="293"/>
      </w:pPr>
    </w:lvl>
    <w:lvl w:ilvl="8">
      <w:start w:val="1"/>
      <w:numFmt w:val="bullet"/>
      <w:lvlText w:val="•"/>
      <w:lvlJc w:val="left"/>
      <w:pPr>
        <w:ind w:left="8491" w:hanging="293"/>
      </w:pPr>
    </w:lvl>
  </w:abstractNum>
  <w:abstractNum w:abstractNumId="48" w15:restartNumberingAfterBreak="0">
    <w:nsid w:val="366F7FB4"/>
    <w:multiLevelType w:val="multilevel"/>
    <w:tmpl w:val="07D262E4"/>
    <w:lvl w:ilvl="0">
      <w:start w:val="25"/>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80B329C"/>
    <w:multiLevelType w:val="multilevel"/>
    <w:tmpl w:val="787CBE26"/>
    <w:styleLink w:val="WWNum26"/>
    <w:lvl w:ilvl="0">
      <w:start w:val="11"/>
      <w:numFmt w:val="decimal"/>
      <w:lvlText w:val="%1"/>
      <w:lvlJc w:val="left"/>
      <w:pPr>
        <w:ind w:left="420" w:hanging="420"/>
      </w:pPr>
      <w:rPr>
        <w:b/>
      </w:rPr>
    </w:lvl>
    <w:lvl w:ilvl="1">
      <w:start w:val="4"/>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0" w15:restartNumberingAfterBreak="0">
    <w:nsid w:val="38D46B21"/>
    <w:multiLevelType w:val="multilevel"/>
    <w:tmpl w:val="610EE7E8"/>
    <w:styleLink w:val="WWNum47"/>
    <w:lvl w:ilvl="0">
      <w:start w:val="4"/>
      <w:numFmt w:val="decimal"/>
      <w:lvlText w:val="%1"/>
      <w:lvlJc w:val="left"/>
      <w:pPr>
        <w:ind w:left="840" w:hanging="840"/>
      </w:pPr>
    </w:lvl>
    <w:lvl w:ilvl="1">
      <w:start w:val="2"/>
      <w:numFmt w:val="decimal"/>
      <w:lvlText w:val="%1.%2"/>
      <w:lvlJc w:val="left"/>
      <w:pPr>
        <w:ind w:left="1017" w:hanging="840"/>
      </w:pPr>
    </w:lvl>
    <w:lvl w:ilvl="2">
      <w:start w:val="1"/>
      <w:numFmt w:val="decimal"/>
      <w:lvlText w:val="%1.%2.%3"/>
      <w:lvlJc w:val="left"/>
      <w:pPr>
        <w:ind w:left="1194" w:hanging="840"/>
      </w:pPr>
    </w:lvl>
    <w:lvl w:ilvl="3">
      <w:start w:val="1"/>
      <w:numFmt w:val="decimal"/>
      <w:lvlText w:val="%1.%2.%3.%4"/>
      <w:lvlJc w:val="left"/>
      <w:pPr>
        <w:ind w:left="1371" w:hanging="840"/>
      </w:pPr>
    </w:lvl>
    <w:lvl w:ilvl="4">
      <w:start w:val="4"/>
      <w:numFmt w:val="decimal"/>
      <w:lvlText w:val="%1.%2.%3.%4.%5"/>
      <w:lvlJc w:val="left"/>
      <w:pPr>
        <w:ind w:left="1788" w:hanging="1080"/>
      </w:pPr>
    </w:lvl>
    <w:lvl w:ilvl="5">
      <w:start w:val="1"/>
      <w:numFmt w:val="decimal"/>
      <w:lvlText w:val="%1.%2.%3.%4.%5.%6"/>
      <w:lvlJc w:val="left"/>
      <w:pPr>
        <w:ind w:left="1965" w:hanging="1080"/>
      </w:pPr>
    </w:lvl>
    <w:lvl w:ilvl="6">
      <w:start w:val="1"/>
      <w:numFmt w:val="decimal"/>
      <w:lvlText w:val="%1.%2.%3.%4.%5.%6.%7"/>
      <w:lvlJc w:val="left"/>
      <w:pPr>
        <w:ind w:left="2502" w:hanging="1440"/>
      </w:pPr>
    </w:lvl>
    <w:lvl w:ilvl="7">
      <w:start w:val="1"/>
      <w:numFmt w:val="decimal"/>
      <w:lvlText w:val="%1.%2.%3.%4.%5.%6.%7.%8"/>
      <w:lvlJc w:val="left"/>
      <w:pPr>
        <w:ind w:left="2679" w:hanging="1440"/>
      </w:pPr>
    </w:lvl>
    <w:lvl w:ilvl="8">
      <w:start w:val="1"/>
      <w:numFmt w:val="decimal"/>
      <w:lvlText w:val="%1.%2.%3.%4.%5.%6.%7.%8.%9"/>
      <w:lvlJc w:val="left"/>
      <w:pPr>
        <w:ind w:left="3216" w:hanging="1800"/>
      </w:pPr>
    </w:lvl>
  </w:abstractNum>
  <w:abstractNum w:abstractNumId="51" w15:restartNumberingAfterBreak="0">
    <w:nsid w:val="3B1312FC"/>
    <w:multiLevelType w:val="multilevel"/>
    <w:tmpl w:val="0AAEF376"/>
    <w:styleLink w:val="WWNum20"/>
    <w:lvl w:ilvl="0">
      <w:start w:val="5"/>
      <w:numFmt w:val="decimal"/>
      <w:lvlText w:val="%1"/>
      <w:lvlJc w:val="left"/>
      <w:pPr>
        <w:ind w:left="360" w:hanging="360"/>
      </w:pPr>
    </w:lvl>
    <w:lvl w:ilvl="1">
      <w:start w:val="1"/>
      <w:numFmt w:val="decimal"/>
      <w:lvlText w:val="%1.%2"/>
      <w:lvlJc w:val="left"/>
      <w:pPr>
        <w:ind w:left="502" w:hanging="360"/>
      </w:pPr>
      <w:rPr>
        <w:b w:val="0"/>
        <w:bCs/>
      </w:rPr>
    </w:lvl>
    <w:lvl w:ilvl="2">
      <w:start w:val="1"/>
      <w:numFmt w:val="decimal"/>
      <w:lvlText w:val="%1.%2.%3"/>
      <w:lvlJc w:val="left"/>
      <w:pPr>
        <w:ind w:left="944" w:hanging="720"/>
      </w:pPr>
    </w:lvl>
    <w:lvl w:ilvl="3">
      <w:start w:val="1"/>
      <w:numFmt w:val="decimal"/>
      <w:lvlText w:val="%1.%2.%3.%4"/>
      <w:lvlJc w:val="left"/>
      <w:pPr>
        <w:ind w:left="1056" w:hanging="720"/>
      </w:pPr>
    </w:lvl>
    <w:lvl w:ilvl="4">
      <w:start w:val="1"/>
      <w:numFmt w:val="decimal"/>
      <w:lvlText w:val="%1.%2.%3.%4.%5"/>
      <w:lvlJc w:val="left"/>
      <w:pPr>
        <w:ind w:left="1528" w:hanging="1080"/>
      </w:pPr>
    </w:lvl>
    <w:lvl w:ilvl="5">
      <w:start w:val="1"/>
      <w:numFmt w:val="decimal"/>
      <w:lvlText w:val="%1.%2.%3.%4.%5.%6"/>
      <w:lvlJc w:val="left"/>
      <w:pPr>
        <w:ind w:left="1640" w:hanging="1080"/>
      </w:pPr>
    </w:lvl>
    <w:lvl w:ilvl="6">
      <w:start w:val="1"/>
      <w:numFmt w:val="decimal"/>
      <w:lvlText w:val="%1.%2.%3.%4.%5.%6.%7"/>
      <w:lvlJc w:val="left"/>
      <w:pPr>
        <w:ind w:left="2112" w:hanging="1440"/>
      </w:pPr>
    </w:lvl>
    <w:lvl w:ilvl="7">
      <w:start w:val="1"/>
      <w:numFmt w:val="decimal"/>
      <w:lvlText w:val="%1.%2.%3.%4.%5.%6.%7.%8"/>
      <w:lvlJc w:val="left"/>
      <w:pPr>
        <w:ind w:left="2224" w:hanging="1440"/>
      </w:pPr>
    </w:lvl>
    <w:lvl w:ilvl="8">
      <w:start w:val="1"/>
      <w:numFmt w:val="decimal"/>
      <w:lvlText w:val="%1.%2.%3.%4.%5.%6.%7.%8.%9"/>
      <w:lvlJc w:val="left"/>
      <w:pPr>
        <w:ind w:left="2696" w:hanging="1800"/>
      </w:pPr>
    </w:lvl>
  </w:abstractNum>
  <w:abstractNum w:abstractNumId="52" w15:restartNumberingAfterBreak="0">
    <w:nsid w:val="3B142E8C"/>
    <w:multiLevelType w:val="multilevel"/>
    <w:tmpl w:val="E5208BE6"/>
    <w:styleLink w:val="WWNum48"/>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3F49079D"/>
    <w:multiLevelType w:val="multilevel"/>
    <w:tmpl w:val="65B42D02"/>
    <w:styleLink w:val="WWNum5"/>
    <w:lvl w:ilvl="0">
      <w:start w:val="20"/>
      <w:numFmt w:val="decimal"/>
      <w:lvlText w:val="%1"/>
      <w:lvlJc w:val="left"/>
      <w:pPr>
        <w:ind w:left="655" w:hanging="543"/>
      </w:pPr>
    </w:lvl>
    <w:lvl w:ilvl="1">
      <w:start w:val="3"/>
      <w:numFmt w:val="decimal"/>
      <w:lvlText w:val="%1.%2."/>
      <w:lvlJc w:val="left"/>
      <w:pPr>
        <w:ind w:left="655" w:hanging="543"/>
      </w:pPr>
      <w:rPr>
        <w:rFonts w:ascii="Times New Roman" w:eastAsia="Times New Roman" w:hAnsi="Times New Roman" w:cs="Times New Roman"/>
        <w:b/>
        <w:sz w:val="24"/>
        <w:szCs w:val="24"/>
      </w:rPr>
    </w:lvl>
    <w:lvl w:ilvl="2">
      <w:start w:val="1"/>
      <w:numFmt w:val="decimal"/>
      <w:lvlText w:val="%1.%2.%3."/>
      <w:lvlJc w:val="left"/>
      <w:pPr>
        <w:ind w:left="113" w:hanging="759"/>
      </w:pPr>
      <w:rPr>
        <w:rFonts w:ascii="Times New Roman" w:eastAsia="Times New Roman" w:hAnsi="Times New Roman" w:cs="Times New Roman"/>
        <w:b/>
        <w:sz w:val="24"/>
        <w:szCs w:val="24"/>
      </w:rPr>
    </w:lvl>
    <w:lvl w:ilvl="3">
      <w:numFmt w:val="bullet"/>
      <w:lvlText w:val="•"/>
      <w:lvlJc w:val="left"/>
      <w:pPr>
        <w:ind w:left="2803" w:hanging="759"/>
      </w:pPr>
    </w:lvl>
    <w:lvl w:ilvl="4">
      <w:numFmt w:val="bullet"/>
      <w:lvlText w:val="•"/>
      <w:lvlJc w:val="left"/>
      <w:pPr>
        <w:ind w:left="3874" w:hanging="759"/>
      </w:pPr>
    </w:lvl>
    <w:lvl w:ilvl="5">
      <w:numFmt w:val="bullet"/>
      <w:lvlText w:val="•"/>
      <w:lvlJc w:val="left"/>
      <w:pPr>
        <w:ind w:left="4946" w:hanging="759"/>
      </w:pPr>
    </w:lvl>
    <w:lvl w:ilvl="6">
      <w:numFmt w:val="bullet"/>
      <w:lvlText w:val="•"/>
      <w:lvlJc w:val="left"/>
      <w:pPr>
        <w:ind w:left="6017" w:hanging="758"/>
      </w:pPr>
    </w:lvl>
    <w:lvl w:ilvl="7">
      <w:numFmt w:val="bullet"/>
      <w:lvlText w:val="•"/>
      <w:lvlJc w:val="left"/>
      <w:pPr>
        <w:ind w:left="7089" w:hanging="759"/>
      </w:pPr>
    </w:lvl>
    <w:lvl w:ilvl="8">
      <w:numFmt w:val="bullet"/>
      <w:lvlText w:val="•"/>
      <w:lvlJc w:val="left"/>
      <w:pPr>
        <w:ind w:left="8160" w:hanging="759"/>
      </w:pPr>
    </w:lvl>
  </w:abstractNum>
  <w:abstractNum w:abstractNumId="54" w15:restartNumberingAfterBreak="0">
    <w:nsid w:val="42B60AD5"/>
    <w:multiLevelType w:val="multilevel"/>
    <w:tmpl w:val="6E2AB93C"/>
    <w:lvl w:ilvl="0">
      <w:start w:val="11"/>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44F228C8"/>
    <w:multiLevelType w:val="multilevel"/>
    <w:tmpl w:val="79DA1464"/>
    <w:styleLink w:val="WWNum19"/>
    <w:lvl w:ilvl="0">
      <w:start w:val="1"/>
      <w:numFmt w:val="decimal"/>
      <w:lvlText w:val="%1."/>
      <w:lvlJc w:val="left"/>
      <w:pPr>
        <w:ind w:left="357" w:hanging="244"/>
      </w:pPr>
      <w:rPr>
        <w:b/>
      </w:rPr>
    </w:lvl>
    <w:lvl w:ilvl="1">
      <w:start w:val="1"/>
      <w:numFmt w:val="decimal"/>
      <w:lvlText w:val="%1.%2."/>
      <w:lvlJc w:val="left"/>
      <w:pPr>
        <w:ind w:left="543" w:hanging="543"/>
      </w:pPr>
      <w:rPr>
        <w:rFonts w:ascii="Times New Roman" w:eastAsia="Times New Roman" w:hAnsi="Times New Roman" w:cs="Times New Roman"/>
        <w:b w:val="0"/>
      </w:rPr>
    </w:lvl>
    <w:lvl w:ilvl="2">
      <w:start w:val="1"/>
      <w:numFmt w:val="decimal"/>
      <w:lvlText w:val="%1.%2.%3."/>
      <w:lvlJc w:val="left"/>
      <w:pPr>
        <w:ind w:left="113" w:hanging="543"/>
      </w:pPr>
      <w:rPr>
        <w:b/>
      </w:rPr>
    </w:lvl>
    <w:lvl w:ilvl="3">
      <w:start w:val="1"/>
      <w:numFmt w:val="decimal"/>
      <w:lvlText w:val="%1.%2.%3.%4."/>
      <w:lvlJc w:val="left"/>
      <w:pPr>
        <w:ind w:left="1253" w:hanging="543"/>
      </w:pPr>
      <w:rPr>
        <w:rFonts w:ascii="Times New Roman" w:eastAsia="Times New Roman" w:hAnsi="Times New Roman" w:cs="Times New Roman"/>
        <w:b/>
        <w:sz w:val="24"/>
        <w:szCs w:val="24"/>
      </w:rPr>
    </w:lvl>
    <w:lvl w:ilvl="4">
      <w:start w:val="1"/>
      <w:numFmt w:val="upperRoman"/>
      <w:lvlText w:val="%5."/>
      <w:lvlJc w:val="right"/>
      <w:pPr>
        <w:ind w:left="1193" w:hanging="543"/>
      </w:pPr>
      <w:rPr>
        <w:sz w:val="24"/>
        <w:szCs w:val="24"/>
      </w:rPr>
    </w:lvl>
    <w:lvl w:ilvl="5">
      <w:numFmt w:val="bullet"/>
      <w:lvlText w:val="•"/>
      <w:lvlJc w:val="left"/>
      <w:pPr>
        <w:ind w:left="900" w:hanging="543"/>
      </w:pPr>
    </w:lvl>
    <w:lvl w:ilvl="6">
      <w:numFmt w:val="bullet"/>
      <w:lvlText w:val="•"/>
      <w:lvlJc w:val="left"/>
      <w:pPr>
        <w:ind w:left="960" w:hanging="543"/>
      </w:pPr>
    </w:lvl>
    <w:lvl w:ilvl="7">
      <w:numFmt w:val="bullet"/>
      <w:lvlText w:val="•"/>
      <w:lvlJc w:val="left"/>
      <w:pPr>
        <w:ind w:left="1020" w:hanging="543"/>
      </w:pPr>
    </w:lvl>
    <w:lvl w:ilvl="8">
      <w:numFmt w:val="bullet"/>
      <w:lvlText w:val="•"/>
      <w:lvlJc w:val="left"/>
      <w:pPr>
        <w:ind w:left="1200" w:hanging="543"/>
      </w:pPr>
    </w:lvl>
  </w:abstractNum>
  <w:abstractNum w:abstractNumId="56" w15:restartNumberingAfterBreak="0">
    <w:nsid w:val="45366192"/>
    <w:multiLevelType w:val="multilevel"/>
    <w:tmpl w:val="BFA0E9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458130C0"/>
    <w:multiLevelType w:val="multilevel"/>
    <w:tmpl w:val="0832EA3A"/>
    <w:styleLink w:val="WWNum2"/>
    <w:lvl w:ilvl="0">
      <w:start w:val="2"/>
      <w:numFmt w:val="upperRoman"/>
      <w:lvlText w:val="%1"/>
      <w:lvlJc w:val="left"/>
      <w:pPr>
        <w:ind w:left="1448" w:hanging="202"/>
      </w:pPr>
      <w:rPr>
        <w:rFonts w:ascii="Times New Roman" w:eastAsia="Times New Roman" w:hAnsi="Times New Roman" w:cs="Times New Roman"/>
        <w:i/>
        <w:sz w:val="22"/>
        <w:szCs w:val="22"/>
      </w:rPr>
    </w:lvl>
    <w:lvl w:ilvl="1">
      <w:numFmt w:val="bullet"/>
      <w:lvlText w:val="•"/>
      <w:lvlJc w:val="left"/>
      <w:pPr>
        <w:ind w:left="2326" w:hanging="202"/>
      </w:pPr>
    </w:lvl>
    <w:lvl w:ilvl="2">
      <w:numFmt w:val="bullet"/>
      <w:lvlText w:val="•"/>
      <w:lvlJc w:val="left"/>
      <w:pPr>
        <w:ind w:left="3212" w:hanging="202"/>
      </w:pPr>
    </w:lvl>
    <w:lvl w:ilvl="3">
      <w:numFmt w:val="bullet"/>
      <w:lvlText w:val="•"/>
      <w:lvlJc w:val="left"/>
      <w:pPr>
        <w:ind w:left="4099" w:hanging="202"/>
      </w:pPr>
    </w:lvl>
    <w:lvl w:ilvl="4">
      <w:numFmt w:val="bullet"/>
      <w:lvlText w:val="•"/>
      <w:lvlJc w:val="left"/>
      <w:pPr>
        <w:ind w:left="4985" w:hanging="202"/>
      </w:pPr>
    </w:lvl>
    <w:lvl w:ilvl="5">
      <w:numFmt w:val="bullet"/>
      <w:lvlText w:val="•"/>
      <w:lvlJc w:val="left"/>
      <w:pPr>
        <w:ind w:left="5872" w:hanging="202"/>
      </w:pPr>
    </w:lvl>
    <w:lvl w:ilvl="6">
      <w:numFmt w:val="bullet"/>
      <w:lvlText w:val="•"/>
      <w:lvlJc w:val="left"/>
      <w:pPr>
        <w:ind w:left="6758" w:hanging="202"/>
      </w:pPr>
    </w:lvl>
    <w:lvl w:ilvl="7">
      <w:numFmt w:val="bullet"/>
      <w:lvlText w:val="•"/>
      <w:lvlJc w:val="left"/>
      <w:pPr>
        <w:ind w:left="7644" w:hanging="202"/>
      </w:pPr>
    </w:lvl>
    <w:lvl w:ilvl="8">
      <w:numFmt w:val="bullet"/>
      <w:lvlText w:val="•"/>
      <w:lvlJc w:val="left"/>
      <w:pPr>
        <w:ind w:left="8531" w:hanging="202"/>
      </w:pPr>
    </w:lvl>
  </w:abstractNum>
  <w:abstractNum w:abstractNumId="58" w15:restartNumberingAfterBreak="0">
    <w:nsid w:val="458844BD"/>
    <w:multiLevelType w:val="multilevel"/>
    <w:tmpl w:val="AE242B6E"/>
    <w:styleLink w:val="WWNum25"/>
    <w:lvl w:ilvl="0">
      <w:start w:val="2"/>
      <w:numFmt w:val="decimal"/>
      <w:lvlText w:val="%1"/>
      <w:lvlJc w:val="left"/>
      <w:pPr>
        <w:ind w:left="480" w:hanging="480"/>
      </w:pPr>
    </w:lvl>
    <w:lvl w:ilvl="1">
      <w:start w:val="1"/>
      <w:numFmt w:val="decimal"/>
      <w:lvlText w:val="%1.%2"/>
      <w:lvlJc w:val="left"/>
      <w:pPr>
        <w:ind w:left="536" w:hanging="480"/>
      </w:pPr>
    </w:lvl>
    <w:lvl w:ilvl="2">
      <w:start w:val="2"/>
      <w:numFmt w:val="decimal"/>
      <w:lvlText w:val="%1.%2.%3"/>
      <w:lvlJc w:val="left"/>
      <w:pPr>
        <w:ind w:left="832" w:hanging="720"/>
      </w:pPr>
    </w:lvl>
    <w:lvl w:ilvl="3">
      <w:start w:val="1"/>
      <w:numFmt w:val="decimal"/>
      <w:lvlText w:val="%1.%2.%3.%4"/>
      <w:lvlJc w:val="left"/>
      <w:pPr>
        <w:ind w:left="888" w:hanging="720"/>
      </w:pPr>
    </w:lvl>
    <w:lvl w:ilvl="4">
      <w:start w:val="1"/>
      <w:numFmt w:val="decimal"/>
      <w:lvlText w:val="%1.%2.%3.%4.%5"/>
      <w:lvlJc w:val="left"/>
      <w:pPr>
        <w:ind w:left="1304" w:hanging="1080"/>
      </w:pPr>
    </w:lvl>
    <w:lvl w:ilvl="5">
      <w:start w:val="1"/>
      <w:numFmt w:val="decimal"/>
      <w:lvlText w:val="%1.%2.%3.%4.%5.%6"/>
      <w:lvlJc w:val="left"/>
      <w:pPr>
        <w:ind w:left="1360" w:hanging="1080"/>
      </w:pPr>
    </w:lvl>
    <w:lvl w:ilvl="6">
      <w:start w:val="1"/>
      <w:numFmt w:val="decimal"/>
      <w:lvlText w:val="%1.%2.%3.%4.%5.%6.%7"/>
      <w:lvlJc w:val="left"/>
      <w:pPr>
        <w:ind w:left="1776" w:hanging="1440"/>
      </w:pPr>
    </w:lvl>
    <w:lvl w:ilvl="7">
      <w:start w:val="1"/>
      <w:numFmt w:val="decimal"/>
      <w:lvlText w:val="%1.%2.%3.%4.%5.%6.%7.%8"/>
      <w:lvlJc w:val="left"/>
      <w:pPr>
        <w:ind w:left="1832" w:hanging="1440"/>
      </w:pPr>
    </w:lvl>
    <w:lvl w:ilvl="8">
      <w:start w:val="1"/>
      <w:numFmt w:val="decimal"/>
      <w:lvlText w:val="%1.%2.%3.%4.%5.%6.%7.%8.%9"/>
      <w:lvlJc w:val="left"/>
      <w:pPr>
        <w:ind w:left="2248" w:hanging="1800"/>
      </w:pPr>
    </w:lvl>
  </w:abstractNum>
  <w:abstractNum w:abstractNumId="59" w15:restartNumberingAfterBreak="0">
    <w:nsid w:val="45B57775"/>
    <w:multiLevelType w:val="multilevel"/>
    <w:tmpl w:val="4AF61F98"/>
    <w:styleLink w:val="WWNum1"/>
    <w:lvl w:ilvl="0">
      <w:start w:val="1"/>
      <w:numFmt w:val="upperRoman"/>
      <w:lvlText w:val="%1"/>
      <w:lvlJc w:val="left"/>
      <w:pPr>
        <w:ind w:left="1246" w:hanging="120"/>
      </w:pPr>
      <w:rPr>
        <w:rFonts w:ascii="Times New Roman" w:eastAsia="Times New Roman" w:hAnsi="Times New Roman" w:cs="Times New Roman"/>
        <w:i/>
        <w:sz w:val="22"/>
        <w:szCs w:val="22"/>
      </w:rPr>
    </w:lvl>
    <w:lvl w:ilvl="1">
      <w:numFmt w:val="bullet"/>
      <w:lvlText w:val="•"/>
      <w:lvlJc w:val="left"/>
      <w:pPr>
        <w:ind w:left="2146" w:hanging="120"/>
      </w:pPr>
    </w:lvl>
    <w:lvl w:ilvl="2">
      <w:numFmt w:val="bullet"/>
      <w:lvlText w:val="•"/>
      <w:lvlJc w:val="left"/>
      <w:pPr>
        <w:ind w:left="3052" w:hanging="120"/>
      </w:pPr>
    </w:lvl>
    <w:lvl w:ilvl="3">
      <w:numFmt w:val="bullet"/>
      <w:lvlText w:val="•"/>
      <w:lvlJc w:val="left"/>
      <w:pPr>
        <w:ind w:left="3959" w:hanging="120"/>
      </w:pPr>
    </w:lvl>
    <w:lvl w:ilvl="4">
      <w:numFmt w:val="bullet"/>
      <w:lvlText w:val="•"/>
      <w:lvlJc w:val="left"/>
      <w:pPr>
        <w:ind w:left="4865" w:hanging="120"/>
      </w:pPr>
    </w:lvl>
    <w:lvl w:ilvl="5">
      <w:numFmt w:val="bullet"/>
      <w:lvlText w:val="•"/>
      <w:lvlJc w:val="left"/>
      <w:pPr>
        <w:ind w:left="5772" w:hanging="120"/>
      </w:pPr>
    </w:lvl>
    <w:lvl w:ilvl="6">
      <w:numFmt w:val="bullet"/>
      <w:lvlText w:val="•"/>
      <w:lvlJc w:val="left"/>
      <w:pPr>
        <w:ind w:left="6678" w:hanging="120"/>
      </w:pPr>
    </w:lvl>
    <w:lvl w:ilvl="7">
      <w:numFmt w:val="bullet"/>
      <w:lvlText w:val="•"/>
      <w:lvlJc w:val="left"/>
      <w:pPr>
        <w:ind w:left="7584" w:hanging="120"/>
      </w:pPr>
    </w:lvl>
    <w:lvl w:ilvl="8">
      <w:numFmt w:val="bullet"/>
      <w:lvlText w:val="•"/>
      <w:lvlJc w:val="left"/>
      <w:pPr>
        <w:ind w:left="8491" w:hanging="120"/>
      </w:pPr>
    </w:lvl>
  </w:abstractNum>
  <w:abstractNum w:abstractNumId="60" w15:restartNumberingAfterBreak="0">
    <w:nsid w:val="47B06F3F"/>
    <w:multiLevelType w:val="multilevel"/>
    <w:tmpl w:val="312E2F44"/>
    <w:lvl w:ilvl="0">
      <w:start w:val="11"/>
      <w:numFmt w:val="decimal"/>
      <w:lvlText w:val="%1"/>
      <w:lvlJc w:val="left"/>
      <w:pPr>
        <w:ind w:left="420" w:hanging="420"/>
      </w:pPr>
      <w:rPr>
        <w:rFonts w:hint="default"/>
      </w:rPr>
    </w:lvl>
    <w:lvl w:ilvl="1">
      <w:start w:val="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1" w15:restartNumberingAfterBreak="0">
    <w:nsid w:val="492E2906"/>
    <w:multiLevelType w:val="multilevel"/>
    <w:tmpl w:val="2242923E"/>
    <w:styleLink w:val="WWNum11"/>
    <w:lvl w:ilvl="0">
      <w:start w:val="1"/>
      <w:numFmt w:val="decimal"/>
      <w:lvlText w:val="%1."/>
      <w:lvlJc w:val="left"/>
      <w:pPr>
        <w:ind w:left="357" w:hanging="244"/>
      </w:pPr>
      <w:rPr>
        <w:b/>
      </w:rPr>
    </w:lvl>
    <w:lvl w:ilvl="1">
      <w:start w:val="1"/>
      <w:numFmt w:val="decimal"/>
      <w:lvlText w:val="%1.%2."/>
      <w:lvlJc w:val="left"/>
      <w:pPr>
        <w:ind w:left="2103" w:hanging="543"/>
      </w:pPr>
      <w:rPr>
        <w:rFonts w:ascii="Times New Roman" w:eastAsia="Times New Roman" w:hAnsi="Times New Roman" w:cs="Times New Roman"/>
        <w:b w:val="0"/>
      </w:rPr>
    </w:lvl>
    <w:lvl w:ilvl="2">
      <w:start w:val="1"/>
      <w:numFmt w:val="decimal"/>
      <w:lvlText w:val="%1.%2.%3."/>
      <w:lvlJc w:val="left"/>
      <w:pPr>
        <w:ind w:left="113" w:hanging="543"/>
      </w:pPr>
      <w:rPr>
        <w:b/>
      </w:rPr>
    </w:lvl>
    <w:lvl w:ilvl="3">
      <w:start w:val="1"/>
      <w:numFmt w:val="decimal"/>
      <w:lvlText w:val="%1.%2.%3.%4."/>
      <w:lvlJc w:val="left"/>
      <w:pPr>
        <w:ind w:left="113" w:hanging="543"/>
      </w:pPr>
      <w:rPr>
        <w:rFonts w:ascii="Times New Roman" w:eastAsia="Times New Roman" w:hAnsi="Times New Roman" w:cs="Times New Roman"/>
        <w:b/>
        <w:sz w:val="24"/>
        <w:szCs w:val="24"/>
      </w:rPr>
    </w:lvl>
    <w:lvl w:ilvl="4">
      <w:start w:val="1"/>
      <w:numFmt w:val="lowerLetter"/>
      <w:lvlText w:val="%5."/>
      <w:lvlJc w:val="left"/>
      <w:pPr>
        <w:ind w:left="1193" w:hanging="543"/>
      </w:pPr>
      <w:rPr>
        <w:rFonts w:ascii="Times New Roman" w:eastAsia="Times New Roman" w:hAnsi="Times New Roman" w:cs="Times New Roman"/>
        <w:sz w:val="24"/>
        <w:szCs w:val="24"/>
      </w:rPr>
    </w:lvl>
    <w:lvl w:ilvl="5">
      <w:numFmt w:val="bullet"/>
      <w:lvlText w:val="•"/>
      <w:lvlJc w:val="left"/>
      <w:pPr>
        <w:ind w:left="900" w:hanging="543"/>
      </w:pPr>
    </w:lvl>
    <w:lvl w:ilvl="6">
      <w:numFmt w:val="bullet"/>
      <w:lvlText w:val="•"/>
      <w:lvlJc w:val="left"/>
      <w:pPr>
        <w:ind w:left="960" w:hanging="543"/>
      </w:pPr>
    </w:lvl>
    <w:lvl w:ilvl="7">
      <w:numFmt w:val="bullet"/>
      <w:lvlText w:val="•"/>
      <w:lvlJc w:val="left"/>
      <w:pPr>
        <w:ind w:left="1020" w:hanging="543"/>
      </w:pPr>
    </w:lvl>
    <w:lvl w:ilvl="8">
      <w:numFmt w:val="bullet"/>
      <w:lvlText w:val="•"/>
      <w:lvlJc w:val="left"/>
      <w:pPr>
        <w:ind w:left="1200" w:hanging="543"/>
      </w:pPr>
    </w:lvl>
  </w:abstractNum>
  <w:abstractNum w:abstractNumId="62" w15:restartNumberingAfterBreak="0">
    <w:nsid w:val="496A3986"/>
    <w:multiLevelType w:val="multilevel"/>
    <w:tmpl w:val="05108CE6"/>
    <w:styleLink w:val="WWNum53"/>
    <w:lvl w:ilvl="0">
      <w:start w:val="26"/>
      <w:numFmt w:val="decimal"/>
      <w:lvlText w:val="%1"/>
      <w:lvlJc w:val="left"/>
      <w:pPr>
        <w:ind w:left="720" w:hanging="720"/>
      </w:pPr>
    </w:lvl>
    <w:lvl w:ilvl="1">
      <w:start w:val="12"/>
      <w:numFmt w:val="decimal"/>
      <w:lvlText w:val="%1.%2"/>
      <w:lvlJc w:val="left"/>
      <w:pPr>
        <w:ind w:left="720" w:hanging="720"/>
      </w:pPr>
    </w:lvl>
    <w:lvl w:ilvl="2">
      <w:start w:val="7"/>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3" w15:restartNumberingAfterBreak="0">
    <w:nsid w:val="497C69BC"/>
    <w:multiLevelType w:val="multilevel"/>
    <w:tmpl w:val="493E4C22"/>
    <w:styleLink w:val="WWNum33"/>
    <w:lvl w:ilvl="0">
      <w:start w:val="16"/>
      <w:numFmt w:val="decimal"/>
      <w:lvlText w:val="%1"/>
      <w:lvlJc w:val="left"/>
      <w:pPr>
        <w:ind w:left="720" w:hanging="720"/>
      </w:pPr>
    </w:lvl>
    <w:lvl w:ilvl="1">
      <w:start w:val="3"/>
      <w:numFmt w:val="decimal"/>
      <w:lvlText w:val="%1.%2"/>
      <w:lvlJc w:val="left"/>
      <w:pPr>
        <w:ind w:left="720" w:hanging="720"/>
      </w:pPr>
    </w:lvl>
    <w:lvl w:ilvl="2">
      <w:start w:val="1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49CF5B42"/>
    <w:multiLevelType w:val="multilevel"/>
    <w:tmpl w:val="9F226BD0"/>
    <w:styleLink w:val="WWNum44"/>
    <w:lvl w:ilvl="0">
      <w:start w:val="26"/>
      <w:numFmt w:val="decimal"/>
      <w:lvlText w:val="%1"/>
      <w:lvlJc w:val="left"/>
      <w:pPr>
        <w:ind w:left="600" w:hanging="600"/>
      </w:pPr>
    </w:lvl>
    <w:lvl w:ilvl="1">
      <w:start w:val="6"/>
      <w:numFmt w:val="decimal"/>
      <w:lvlText w:val="%1.%2"/>
      <w:lvlJc w:val="left"/>
      <w:pPr>
        <w:ind w:left="600" w:hanging="60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5" w15:restartNumberingAfterBreak="0">
    <w:nsid w:val="49E51E11"/>
    <w:multiLevelType w:val="multilevel"/>
    <w:tmpl w:val="2A66DCCE"/>
    <w:lvl w:ilvl="0">
      <w:start w:val="2"/>
      <w:numFmt w:val="decimal"/>
      <w:lvlText w:val="%1"/>
      <w:lvlJc w:val="left"/>
      <w:pPr>
        <w:ind w:left="480" w:hanging="480"/>
      </w:pPr>
      <w:rPr>
        <w:rFonts w:hint="default"/>
      </w:rPr>
    </w:lvl>
    <w:lvl w:ilvl="1">
      <w:start w:val="1"/>
      <w:numFmt w:val="decimal"/>
      <w:lvlText w:val="%1.%2"/>
      <w:lvlJc w:val="left"/>
      <w:pPr>
        <w:ind w:left="536" w:hanging="480"/>
      </w:pPr>
      <w:rPr>
        <w:rFonts w:hint="default"/>
      </w:rPr>
    </w:lvl>
    <w:lvl w:ilvl="2">
      <w:start w:val="2"/>
      <w:numFmt w:val="decimal"/>
      <w:lvlText w:val="%1.%2.%3"/>
      <w:lvlJc w:val="left"/>
      <w:pPr>
        <w:ind w:left="83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776" w:hanging="144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2248" w:hanging="1800"/>
      </w:pPr>
      <w:rPr>
        <w:rFonts w:hint="default"/>
      </w:rPr>
    </w:lvl>
  </w:abstractNum>
  <w:abstractNum w:abstractNumId="66" w15:restartNumberingAfterBreak="0">
    <w:nsid w:val="4A667523"/>
    <w:multiLevelType w:val="multilevel"/>
    <w:tmpl w:val="1318DE0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4ADB7B94"/>
    <w:multiLevelType w:val="hybridMultilevel"/>
    <w:tmpl w:val="44640482"/>
    <w:lvl w:ilvl="0" w:tplc="0416000F">
      <w:start w:val="2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B135FDA"/>
    <w:multiLevelType w:val="multilevel"/>
    <w:tmpl w:val="DB46900A"/>
    <w:styleLink w:val="WWNum17"/>
    <w:lvl w:ilvl="0">
      <w:start w:val="4"/>
      <w:numFmt w:val="decimal"/>
      <w:lvlText w:val="%1"/>
      <w:lvlJc w:val="left"/>
      <w:pPr>
        <w:ind w:left="360" w:hanging="360"/>
      </w:pPr>
      <w:rPr>
        <w:b/>
      </w:rPr>
    </w:lvl>
    <w:lvl w:ilvl="1">
      <w:start w:val="5"/>
      <w:numFmt w:val="decimal"/>
      <w:lvlText w:val="%1.%2"/>
      <w:lvlJc w:val="left"/>
      <w:pPr>
        <w:ind w:left="473" w:hanging="360"/>
      </w:pPr>
      <w:rPr>
        <w:b/>
      </w:rPr>
    </w:lvl>
    <w:lvl w:ilvl="2">
      <w:start w:val="1"/>
      <w:numFmt w:val="decimal"/>
      <w:lvlText w:val="%1.%2.%3"/>
      <w:lvlJc w:val="left"/>
      <w:pPr>
        <w:ind w:left="946" w:hanging="720"/>
      </w:pPr>
      <w:rPr>
        <w:b/>
      </w:rPr>
    </w:lvl>
    <w:lvl w:ilvl="3">
      <w:start w:val="1"/>
      <w:numFmt w:val="decimal"/>
      <w:lvlText w:val="%1.%2.%3.%4"/>
      <w:lvlJc w:val="left"/>
      <w:pPr>
        <w:ind w:left="1059" w:hanging="720"/>
      </w:pPr>
      <w:rPr>
        <w:b/>
      </w:rPr>
    </w:lvl>
    <w:lvl w:ilvl="4">
      <w:start w:val="1"/>
      <w:numFmt w:val="decimal"/>
      <w:lvlText w:val="%1.%2.%3.%4.%5"/>
      <w:lvlJc w:val="left"/>
      <w:pPr>
        <w:ind w:left="1532" w:hanging="1080"/>
      </w:pPr>
      <w:rPr>
        <w:b/>
      </w:rPr>
    </w:lvl>
    <w:lvl w:ilvl="5">
      <w:start w:val="1"/>
      <w:numFmt w:val="decimal"/>
      <w:lvlText w:val="%1.%2.%3.%4.%5.%6"/>
      <w:lvlJc w:val="left"/>
      <w:pPr>
        <w:ind w:left="1645" w:hanging="1080"/>
      </w:pPr>
      <w:rPr>
        <w:b/>
      </w:rPr>
    </w:lvl>
    <w:lvl w:ilvl="6">
      <w:start w:val="1"/>
      <w:numFmt w:val="decimal"/>
      <w:lvlText w:val="%1.%2.%3.%4.%5.%6.%7"/>
      <w:lvlJc w:val="left"/>
      <w:pPr>
        <w:ind w:left="2118" w:hanging="1440"/>
      </w:pPr>
      <w:rPr>
        <w:b/>
      </w:rPr>
    </w:lvl>
    <w:lvl w:ilvl="7">
      <w:start w:val="1"/>
      <w:numFmt w:val="decimal"/>
      <w:lvlText w:val="%1.%2.%3.%4.%5.%6.%7.%8"/>
      <w:lvlJc w:val="left"/>
      <w:pPr>
        <w:ind w:left="2231" w:hanging="1440"/>
      </w:pPr>
      <w:rPr>
        <w:b/>
      </w:rPr>
    </w:lvl>
    <w:lvl w:ilvl="8">
      <w:start w:val="1"/>
      <w:numFmt w:val="decimal"/>
      <w:lvlText w:val="%1.%2.%3.%4.%5.%6.%7.%8.%9"/>
      <w:lvlJc w:val="left"/>
      <w:pPr>
        <w:ind w:left="2704" w:hanging="1800"/>
      </w:pPr>
      <w:rPr>
        <w:b/>
      </w:rPr>
    </w:lvl>
  </w:abstractNum>
  <w:abstractNum w:abstractNumId="69" w15:restartNumberingAfterBreak="0">
    <w:nsid w:val="4B915033"/>
    <w:multiLevelType w:val="multilevel"/>
    <w:tmpl w:val="F2E6EA24"/>
    <w:lvl w:ilvl="0">
      <w:start w:val="2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DB13BF2"/>
    <w:multiLevelType w:val="hybridMultilevel"/>
    <w:tmpl w:val="7020FFA2"/>
    <w:lvl w:ilvl="0" w:tplc="0416000F">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4E5014F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FBA6770"/>
    <w:multiLevelType w:val="multilevel"/>
    <w:tmpl w:val="EAA0A8CC"/>
    <w:styleLink w:val="WWNum2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73" w15:restartNumberingAfterBreak="0">
    <w:nsid w:val="50ED62E6"/>
    <w:multiLevelType w:val="multilevel"/>
    <w:tmpl w:val="67102B08"/>
    <w:lvl w:ilvl="0">
      <w:start w:val="11"/>
      <w:numFmt w:val="decimal"/>
      <w:lvlText w:val="%1."/>
      <w:lvlJc w:val="left"/>
      <w:pPr>
        <w:ind w:left="3196" w:hanging="360"/>
      </w:pPr>
      <w:rPr>
        <w:rFonts w:hint="default"/>
        <w:b w:val="0"/>
        <w:sz w:val="24"/>
        <w:szCs w:val="24"/>
      </w:rPr>
    </w:lvl>
    <w:lvl w:ilvl="1">
      <w:start w:val="1"/>
      <w:numFmt w:val="decimal"/>
      <w:isLgl/>
      <w:lvlText w:val="%1.%2"/>
      <w:lvlJc w:val="left"/>
      <w:pPr>
        <w:ind w:left="3631" w:hanging="42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74" w15:restartNumberingAfterBreak="0">
    <w:nsid w:val="55A7222D"/>
    <w:multiLevelType w:val="hybridMultilevel"/>
    <w:tmpl w:val="6F9639BC"/>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71B6682"/>
    <w:multiLevelType w:val="multilevel"/>
    <w:tmpl w:val="CFC8EA84"/>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8E21F66"/>
    <w:multiLevelType w:val="multilevel"/>
    <w:tmpl w:val="61CA0458"/>
    <w:lvl w:ilvl="0">
      <w:start w:val="25"/>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5C131D65"/>
    <w:multiLevelType w:val="multilevel"/>
    <w:tmpl w:val="FFFFFFFF"/>
    <w:lvl w:ilvl="0">
      <w:start w:val="1"/>
      <w:numFmt w:val="decimal"/>
      <w:lvlText w:val="%1."/>
      <w:lvlJc w:val="left"/>
      <w:pPr>
        <w:ind w:left="105" w:hanging="226"/>
      </w:pPr>
      <w:rPr>
        <w:rFonts w:ascii="Times New Roman" w:eastAsia="Times New Roman" w:hAnsi="Times New Roman" w:cs="Times New Roman"/>
        <w:sz w:val="20"/>
        <w:szCs w:val="20"/>
      </w:rPr>
    </w:lvl>
    <w:lvl w:ilvl="1">
      <w:start w:val="1"/>
      <w:numFmt w:val="bullet"/>
      <w:lvlText w:val="•"/>
      <w:lvlJc w:val="left"/>
      <w:pPr>
        <w:ind w:left="779" w:hanging="226"/>
      </w:pPr>
    </w:lvl>
    <w:lvl w:ilvl="2">
      <w:start w:val="1"/>
      <w:numFmt w:val="bullet"/>
      <w:lvlText w:val="•"/>
      <w:lvlJc w:val="left"/>
      <w:pPr>
        <w:ind w:left="1459" w:hanging="226"/>
      </w:pPr>
    </w:lvl>
    <w:lvl w:ilvl="3">
      <w:start w:val="1"/>
      <w:numFmt w:val="bullet"/>
      <w:lvlText w:val="•"/>
      <w:lvlJc w:val="left"/>
      <w:pPr>
        <w:ind w:left="2138" w:hanging="225"/>
      </w:pPr>
    </w:lvl>
    <w:lvl w:ilvl="4">
      <w:start w:val="1"/>
      <w:numFmt w:val="bullet"/>
      <w:lvlText w:val="•"/>
      <w:lvlJc w:val="left"/>
      <w:pPr>
        <w:ind w:left="2818" w:hanging="226"/>
      </w:pPr>
    </w:lvl>
    <w:lvl w:ilvl="5">
      <w:start w:val="1"/>
      <w:numFmt w:val="bullet"/>
      <w:lvlText w:val="•"/>
      <w:lvlJc w:val="left"/>
      <w:pPr>
        <w:ind w:left="3498" w:hanging="226"/>
      </w:pPr>
    </w:lvl>
    <w:lvl w:ilvl="6">
      <w:start w:val="1"/>
      <w:numFmt w:val="bullet"/>
      <w:lvlText w:val="•"/>
      <w:lvlJc w:val="left"/>
      <w:pPr>
        <w:ind w:left="4177" w:hanging="226"/>
      </w:pPr>
    </w:lvl>
    <w:lvl w:ilvl="7">
      <w:start w:val="1"/>
      <w:numFmt w:val="bullet"/>
      <w:lvlText w:val="•"/>
      <w:lvlJc w:val="left"/>
      <w:pPr>
        <w:ind w:left="4857" w:hanging="226"/>
      </w:pPr>
    </w:lvl>
    <w:lvl w:ilvl="8">
      <w:start w:val="1"/>
      <w:numFmt w:val="bullet"/>
      <w:lvlText w:val="•"/>
      <w:lvlJc w:val="left"/>
      <w:pPr>
        <w:ind w:left="5536" w:hanging="226"/>
      </w:pPr>
    </w:lvl>
  </w:abstractNum>
  <w:abstractNum w:abstractNumId="78" w15:restartNumberingAfterBreak="0">
    <w:nsid w:val="5CEC1BED"/>
    <w:multiLevelType w:val="multilevel"/>
    <w:tmpl w:val="20E2C13E"/>
    <w:styleLink w:val="WWNum14"/>
    <w:lvl w:ilvl="0">
      <w:start w:val="2"/>
      <w:numFmt w:val="upperRoman"/>
      <w:lvlText w:val="%1"/>
      <w:lvlJc w:val="left"/>
      <w:pPr>
        <w:ind w:left="1246" w:hanging="293"/>
      </w:pPr>
      <w:rPr>
        <w:rFonts w:ascii="Times New Roman" w:eastAsia="Times New Roman" w:hAnsi="Times New Roman" w:cs="Times New Roman"/>
        <w:i/>
        <w:sz w:val="22"/>
        <w:szCs w:val="22"/>
      </w:rPr>
    </w:lvl>
    <w:lvl w:ilvl="1">
      <w:numFmt w:val="bullet"/>
      <w:lvlText w:val="•"/>
      <w:lvlJc w:val="left"/>
      <w:pPr>
        <w:ind w:left="2146" w:hanging="293"/>
      </w:pPr>
    </w:lvl>
    <w:lvl w:ilvl="2">
      <w:numFmt w:val="bullet"/>
      <w:lvlText w:val="•"/>
      <w:lvlJc w:val="left"/>
      <w:pPr>
        <w:ind w:left="3052" w:hanging="293"/>
      </w:pPr>
    </w:lvl>
    <w:lvl w:ilvl="3">
      <w:numFmt w:val="bullet"/>
      <w:lvlText w:val="•"/>
      <w:lvlJc w:val="left"/>
      <w:pPr>
        <w:ind w:left="3959" w:hanging="293"/>
      </w:pPr>
    </w:lvl>
    <w:lvl w:ilvl="4">
      <w:numFmt w:val="bullet"/>
      <w:lvlText w:val="•"/>
      <w:lvlJc w:val="left"/>
      <w:pPr>
        <w:ind w:left="4865" w:hanging="293"/>
      </w:pPr>
    </w:lvl>
    <w:lvl w:ilvl="5">
      <w:numFmt w:val="bullet"/>
      <w:lvlText w:val="•"/>
      <w:lvlJc w:val="left"/>
      <w:pPr>
        <w:ind w:left="5772" w:hanging="292"/>
      </w:pPr>
    </w:lvl>
    <w:lvl w:ilvl="6">
      <w:numFmt w:val="bullet"/>
      <w:lvlText w:val="•"/>
      <w:lvlJc w:val="left"/>
      <w:pPr>
        <w:ind w:left="6678" w:hanging="293"/>
      </w:pPr>
    </w:lvl>
    <w:lvl w:ilvl="7">
      <w:numFmt w:val="bullet"/>
      <w:lvlText w:val="•"/>
      <w:lvlJc w:val="left"/>
      <w:pPr>
        <w:ind w:left="7584" w:hanging="293"/>
      </w:pPr>
    </w:lvl>
    <w:lvl w:ilvl="8">
      <w:numFmt w:val="bullet"/>
      <w:lvlText w:val="•"/>
      <w:lvlJc w:val="left"/>
      <w:pPr>
        <w:ind w:left="8491" w:hanging="293"/>
      </w:pPr>
    </w:lvl>
  </w:abstractNum>
  <w:abstractNum w:abstractNumId="79" w15:restartNumberingAfterBreak="0">
    <w:nsid w:val="5CF31D93"/>
    <w:multiLevelType w:val="multilevel"/>
    <w:tmpl w:val="8466B0C4"/>
    <w:lvl w:ilvl="0">
      <w:start w:val="18"/>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DB70E29"/>
    <w:multiLevelType w:val="multilevel"/>
    <w:tmpl w:val="D7C2E7BE"/>
    <w:styleLink w:val="WWNum12"/>
    <w:lvl w:ilvl="0">
      <w:start w:val="1"/>
      <w:numFmt w:val="upperRoman"/>
      <w:lvlText w:val="%1"/>
      <w:lvlJc w:val="left"/>
      <w:pPr>
        <w:ind w:left="2046" w:hanging="120"/>
      </w:pPr>
      <w:rPr>
        <w:rFonts w:ascii="Times New Roman" w:eastAsia="Times New Roman" w:hAnsi="Times New Roman" w:cs="Times New Roman"/>
        <w:i/>
        <w:sz w:val="22"/>
        <w:szCs w:val="22"/>
      </w:rPr>
    </w:lvl>
    <w:lvl w:ilvl="1">
      <w:numFmt w:val="bullet"/>
      <w:lvlText w:val="•"/>
      <w:lvlJc w:val="left"/>
      <w:pPr>
        <w:ind w:left="2946" w:hanging="120"/>
      </w:pPr>
    </w:lvl>
    <w:lvl w:ilvl="2">
      <w:numFmt w:val="bullet"/>
      <w:lvlText w:val="•"/>
      <w:lvlJc w:val="left"/>
      <w:pPr>
        <w:ind w:left="3852" w:hanging="120"/>
      </w:pPr>
    </w:lvl>
    <w:lvl w:ilvl="3">
      <w:numFmt w:val="bullet"/>
      <w:lvlText w:val="•"/>
      <w:lvlJc w:val="left"/>
      <w:pPr>
        <w:ind w:left="4759" w:hanging="120"/>
      </w:pPr>
    </w:lvl>
    <w:lvl w:ilvl="4">
      <w:numFmt w:val="bullet"/>
      <w:lvlText w:val="•"/>
      <w:lvlJc w:val="left"/>
      <w:pPr>
        <w:ind w:left="5665" w:hanging="120"/>
      </w:pPr>
    </w:lvl>
    <w:lvl w:ilvl="5">
      <w:numFmt w:val="bullet"/>
      <w:lvlText w:val="•"/>
      <w:lvlJc w:val="left"/>
      <w:pPr>
        <w:ind w:left="6572" w:hanging="120"/>
      </w:pPr>
    </w:lvl>
    <w:lvl w:ilvl="6">
      <w:numFmt w:val="bullet"/>
      <w:lvlText w:val="•"/>
      <w:lvlJc w:val="left"/>
      <w:pPr>
        <w:ind w:left="7478" w:hanging="120"/>
      </w:pPr>
    </w:lvl>
    <w:lvl w:ilvl="7">
      <w:numFmt w:val="bullet"/>
      <w:lvlText w:val="•"/>
      <w:lvlJc w:val="left"/>
      <w:pPr>
        <w:ind w:left="8384" w:hanging="120"/>
      </w:pPr>
    </w:lvl>
    <w:lvl w:ilvl="8">
      <w:numFmt w:val="bullet"/>
      <w:lvlText w:val="•"/>
      <w:lvlJc w:val="left"/>
      <w:pPr>
        <w:ind w:left="9291" w:hanging="120"/>
      </w:pPr>
    </w:lvl>
  </w:abstractNum>
  <w:abstractNum w:abstractNumId="81" w15:restartNumberingAfterBreak="0">
    <w:nsid w:val="600267F9"/>
    <w:multiLevelType w:val="multilevel"/>
    <w:tmpl w:val="F53ED4D4"/>
    <w:lvl w:ilvl="0">
      <w:start w:val="15"/>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0C41C19"/>
    <w:multiLevelType w:val="multilevel"/>
    <w:tmpl w:val="28B2A218"/>
    <w:styleLink w:val="WWNum23"/>
    <w:lvl w:ilvl="0">
      <w:start w:val="11"/>
      <w:numFmt w:val="decimal"/>
      <w:lvlText w:val="%1."/>
      <w:lvlJc w:val="left"/>
      <w:pPr>
        <w:ind w:left="3196" w:hanging="360"/>
      </w:pPr>
      <w:rPr>
        <w:b w:val="0"/>
        <w:sz w:val="24"/>
        <w:szCs w:val="24"/>
      </w:rPr>
    </w:lvl>
    <w:lvl w:ilvl="1">
      <w:start w:val="1"/>
      <w:numFmt w:val="decimal"/>
      <w:lvlText w:val="%1.%2"/>
      <w:lvlJc w:val="left"/>
      <w:pPr>
        <w:ind w:left="3631" w:hanging="420"/>
      </w:pPr>
    </w:lvl>
    <w:lvl w:ilvl="2">
      <w:start w:val="1"/>
      <w:numFmt w:val="decimal"/>
      <w:lvlText w:val="%1.%2.%3"/>
      <w:lvlJc w:val="left"/>
      <w:pPr>
        <w:ind w:left="3556" w:hanging="720"/>
      </w:pPr>
    </w:lvl>
    <w:lvl w:ilvl="3">
      <w:start w:val="1"/>
      <w:numFmt w:val="decimal"/>
      <w:lvlText w:val="%1.%2.%3.%4"/>
      <w:lvlJc w:val="left"/>
      <w:pPr>
        <w:ind w:left="3556" w:hanging="720"/>
      </w:pPr>
    </w:lvl>
    <w:lvl w:ilvl="4">
      <w:start w:val="1"/>
      <w:numFmt w:val="decimal"/>
      <w:lvlText w:val="%1.%2.%3.%4.%5"/>
      <w:lvlJc w:val="left"/>
      <w:pPr>
        <w:ind w:left="3916" w:hanging="1080"/>
      </w:pPr>
    </w:lvl>
    <w:lvl w:ilvl="5">
      <w:start w:val="1"/>
      <w:numFmt w:val="decimal"/>
      <w:lvlText w:val="%1.%2.%3.%4.%5.%6"/>
      <w:lvlJc w:val="left"/>
      <w:pPr>
        <w:ind w:left="3916" w:hanging="1080"/>
      </w:pPr>
    </w:lvl>
    <w:lvl w:ilvl="6">
      <w:start w:val="1"/>
      <w:numFmt w:val="decimal"/>
      <w:lvlText w:val="%1.%2.%3.%4.%5.%6.%7"/>
      <w:lvlJc w:val="left"/>
      <w:pPr>
        <w:ind w:left="4276" w:hanging="1440"/>
      </w:pPr>
    </w:lvl>
    <w:lvl w:ilvl="7">
      <w:start w:val="1"/>
      <w:numFmt w:val="decimal"/>
      <w:lvlText w:val="%1.%2.%3.%4.%5.%6.%7.%8"/>
      <w:lvlJc w:val="left"/>
      <w:pPr>
        <w:ind w:left="4276" w:hanging="1440"/>
      </w:pPr>
    </w:lvl>
    <w:lvl w:ilvl="8">
      <w:start w:val="1"/>
      <w:numFmt w:val="decimal"/>
      <w:lvlText w:val="%1.%2.%3.%4.%5.%6.%7.%8.%9"/>
      <w:lvlJc w:val="left"/>
      <w:pPr>
        <w:ind w:left="4636" w:hanging="1800"/>
      </w:pPr>
    </w:lvl>
  </w:abstractNum>
  <w:abstractNum w:abstractNumId="83" w15:restartNumberingAfterBreak="0">
    <w:nsid w:val="61AA1075"/>
    <w:multiLevelType w:val="multilevel"/>
    <w:tmpl w:val="FFFFFFFF"/>
    <w:lvl w:ilvl="0">
      <w:start w:val="1"/>
      <w:numFmt w:val="bullet"/>
      <w:lvlText w:val="-"/>
      <w:lvlJc w:val="left"/>
      <w:pPr>
        <w:ind w:left="230" w:hanging="120"/>
      </w:pPr>
      <w:rPr>
        <w:rFonts w:ascii="Times New Roman" w:eastAsia="Times New Roman" w:hAnsi="Times New Roman" w:cs="Times New Roman"/>
        <w:sz w:val="20"/>
        <w:szCs w:val="20"/>
      </w:rPr>
    </w:lvl>
    <w:lvl w:ilvl="1">
      <w:start w:val="1"/>
      <w:numFmt w:val="bullet"/>
      <w:lvlText w:val="•"/>
      <w:lvlJc w:val="left"/>
      <w:pPr>
        <w:ind w:left="553" w:hanging="120"/>
      </w:pPr>
    </w:lvl>
    <w:lvl w:ilvl="2">
      <w:start w:val="1"/>
      <w:numFmt w:val="bullet"/>
      <w:lvlText w:val="•"/>
      <w:lvlJc w:val="left"/>
      <w:pPr>
        <w:ind w:left="866" w:hanging="120"/>
      </w:pPr>
    </w:lvl>
    <w:lvl w:ilvl="3">
      <w:start w:val="1"/>
      <w:numFmt w:val="bullet"/>
      <w:lvlText w:val="•"/>
      <w:lvlJc w:val="left"/>
      <w:pPr>
        <w:ind w:left="1179" w:hanging="120"/>
      </w:pPr>
    </w:lvl>
    <w:lvl w:ilvl="4">
      <w:start w:val="1"/>
      <w:numFmt w:val="bullet"/>
      <w:lvlText w:val="•"/>
      <w:lvlJc w:val="left"/>
      <w:pPr>
        <w:ind w:left="1492" w:hanging="120"/>
      </w:pPr>
    </w:lvl>
    <w:lvl w:ilvl="5">
      <w:start w:val="1"/>
      <w:numFmt w:val="bullet"/>
      <w:lvlText w:val="•"/>
      <w:lvlJc w:val="left"/>
      <w:pPr>
        <w:ind w:left="1805" w:hanging="120"/>
      </w:pPr>
    </w:lvl>
    <w:lvl w:ilvl="6">
      <w:start w:val="1"/>
      <w:numFmt w:val="bullet"/>
      <w:lvlText w:val="•"/>
      <w:lvlJc w:val="left"/>
      <w:pPr>
        <w:ind w:left="2118" w:hanging="120"/>
      </w:pPr>
    </w:lvl>
    <w:lvl w:ilvl="7">
      <w:start w:val="1"/>
      <w:numFmt w:val="bullet"/>
      <w:lvlText w:val="•"/>
      <w:lvlJc w:val="left"/>
      <w:pPr>
        <w:ind w:left="2431" w:hanging="120"/>
      </w:pPr>
    </w:lvl>
    <w:lvl w:ilvl="8">
      <w:start w:val="1"/>
      <w:numFmt w:val="bullet"/>
      <w:lvlText w:val="•"/>
      <w:lvlJc w:val="left"/>
      <w:pPr>
        <w:ind w:left="2744" w:hanging="120"/>
      </w:pPr>
    </w:lvl>
  </w:abstractNum>
  <w:abstractNum w:abstractNumId="84" w15:restartNumberingAfterBreak="0">
    <w:nsid w:val="634A688E"/>
    <w:multiLevelType w:val="multilevel"/>
    <w:tmpl w:val="AE242B6E"/>
    <w:numStyleLink w:val="WWNum25"/>
  </w:abstractNum>
  <w:abstractNum w:abstractNumId="85" w15:restartNumberingAfterBreak="0">
    <w:nsid w:val="63B1419F"/>
    <w:multiLevelType w:val="hybridMultilevel"/>
    <w:tmpl w:val="A4085A20"/>
    <w:lvl w:ilvl="0" w:tplc="66E82862">
      <w:start w:val="2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86" w15:restartNumberingAfterBreak="0">
    <w:nsid w:val="64F13FC9"/>
    <w:multiLevelType w:val="multilevel"/>
    <w:tmpl w:val="AB02F6C2"/>
    <w:styleLink w:val="WWNum21"/>
    <w:lvl w:ilvl="0">
      <w:start w:val="7"/>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946" w:hanging="720"/>
      </w:pPr>
    </w:lvl>
    <w:lvl w:ilvl="3">
      <w:start w:val="1"/>
      <w:numFmt w:val="decimal"/>
      <w:lvlText w:val="%1.%2.%3.%4"/>
      <w:lvlJc w:val="left"/>
      <w:pPr>
        <w:ind w:left="1059" w:hanging="720"/>
      </w:pPr>
    </w:lvl>
    <w:lvl w:ilvl="4">
      <w:start w:val="1"/>
      <w:numFmt w:val="decimal"/>
      <w:lvlText w:val="%1.%2.%3.%4.%5"/>
      <w:lvlJc w:val="left"/>
      <w:pPr>
        <w:ind w:left="1532" w:hanging="1080"/>
      </w:pPr>
    </w:lvl>
    <w:lvl w:ilvl="5">
      <w:start w:val="1"/>
      <w:numFmt w:val="decimal"/>
      <w:lvlText w:val="%1.%2.%3.%4.%5.%6"/>
      <w:lvlJc w:val="left"/>
      <w:pPr>
        <w:ind w:left="1645" w:hanging="1080"/>
      </w:pPr>
    </w:lvl>
    <w:lvl w:ilvl="6">
      <w:start w:val="1"/>
      <w:numFmt w:val="decimal"/>
      <w:lvlText w:val="%1.%2.%3.%4.%5.%6.%7"/>
      <w:lvlJc w:val="left"/>
      <w:pPr>
        <w:ind w:left="2118" w:hanging="1440"/>
      </w:pPr>
    </w:lvl>
    <w:lvl w:ilvl="7">
      <w:start w:val="1"/>
      <w:numFmt w:val="decimal"/>
      <w:lvlText w:val="%1.%2.%3.%4.%5.%6.%7.%8"/>
      <w:lvlJc w:val="left"/>
      <w:pPr>
        <w:ind w:left="2231" w:hanging="1440"/>
      </w:pPr>
    </w:lvl>
    <w:lvl w:ilvl="8">
      <w:start w:val="1"/>
      <w:numFmt w:val="decimal"/>
      <w:lvlText w:val="%1.%2.%3.%4.%5.%6.%7.%8.%9"/>
      <w:lvlJc w:val="left"/>
      <w:pPr>
        <w:ind w:left="2704" w:hanging="1800"/>
      </w:pPr>
    </w:lvl>
  </w:abstractNum>
  <w:abstractNum w:abstractNumId="87" w15:restartNumberingAfterBreak="0">
    <w:nsid w:val="65B47108"/>
    <w:multiLevelType w:val="multilevel"/>
    <w:tmpl w:val="FE0A93E6"/>
    <w:lvl w:ilvl="0">
      <w:start w:val="4"/>
      <w:numFmt w:val="decimal"/>
      <w:lvlText w:val="%1"/>
      <w:lvlJc w:val="left"/>
      <w:pPr>
        <w:ind w:left="360" w:hanging="360"/>
      </w:pPr>
      <w:rPr>
        <w:rFonts w:hint="default"/>
        <w:b/>
      </w:rPr>
    </w:lvl>
    <w:lvl w:ilvl="1">
      <w:start w:val="5"/>
      <w:numFmt w:val="decimal"/>
      <w:lvlText w:val="%1.%2"/>
      <w:lvlJc w:val="left"/>
      <w:pPr>
        <w:ind w:left="473" w:hanging="36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b/>
      </w:rPr>
    </w:lvl>
    <w:lvl w:ilvl="4">
      <w:start w:val="1"/>
      <w:numFmt w:val="decimal"/>
      <w:lvlText w:val="%1.%2.%3.%4.%5"/>
      <w:lvlJc w:val="left"/>
      <w:pPr>
        <w:ind w:left="1532" w:hanging="1080"/>
      </w:pPr>
      <w:rPr>
        <w:rFonts w:hint="default"/>
        <w:b/>
      </w:rPr>
    </w:lvl>
    <w:lvl w:ilvl="5">
      <w:start w:val="1"/>
      <w:numFmt w:val="decimal"/>
      <w:lvlText w:val="%1.%2.%3.%4.%5.%6"/>
      <w:lvlJc w:val="left"/>
      <w:pPr>
        <w:ind w:left="1645" w:hanging="1080"/>
      </w:pPr>
      <w:rPr>
        <w:rFonts w:hint="default"/>
        <w:b/>
      </w:rPr>
    </w:lvl>
    <w:lvl w:ilvl="6">
      <w:start w:val="1"/>
      <w:numFmt w:val="decimal"/>
      <w:lvlText w:val="%1.%2.%3.%4.%5.%6.%7"/>
      <w:lvlJc w:val="left"/>
      <w:pPr>
        <w:ind w:left="2118" w:hanging="1440"/>
      </w:pPr>
      <w:rPr>
        <w:rFonts w:hint="default"/>
        <w:b/>
      </w:rPr>
    </w:lvl>
    <w:lvl w:ilvl="7">
      <w:start w:val="1"/>
      <w:numFmt w:val="decimal"/>
      <w:lvlText w:val="%1.%2.%3.%4.%5.%6.%7.%8"/>
      <w:lvlJc w:val="left"/>
      <w:pPr>
        <w:ind w:left="2231" w:hanging="1440"/>
      </w:pPr>
      <w:rPr>
        <w:rFonts w:hint="default"/>
        <w:b/>
      </w:rPr>
    </w:lvl>
    <w:lvl w:ilvl="8">
      <w:start w:val="1"/>
      <w:numFmt w:val="decimal"/>
      <w:lvlText w:val="%1.%2.%3.%4.%5.%6.%7.%8.%9"/>
      <w:lvlJc w:val="left"/>
      <w:pPr>
        <w:ind w:left="2704" w:hanging="1800"/>
      </w:pPr>
      <w:rPr>
        <w:rFonts w:hint="default"/>
        <w:b/>
      </w:rPr>
    </w:lvl>
  </w:abstractNum>
  <w:abstractNum w:abstractNumId="88" w15:restartNumberingAfterBreak="0">
    <w:nsid w:val="684315D6"/>
    <w:multiLevelType w:val="multilevel"/>
    <w:tmpl w:val="B5424AAE"/>
    <w:lvl w:ilvl="0">
      <w:start w:val="4"/>
      <w:numFmt w:val="decimal"/>
      <w:lvlText w:val="%1"/>
      <w:lvlJc w:val="left"/>
      <w:pPr>
        <w:ind w:left="660" w:hanging="660"/>
      </w:pPr>
      <w:rPr>
        <w:rFonts w:hint="default"/>
      </w:rPr>
    </w:lvl>
    <w:lvl w:ilvl="1">
      <w:start w:val="7"/>
      <w:numFmt w:val="decimal"/>
      <w:lvlText w:val="%1.%2"/>
      <w:lvlJc w:val="left"/>
      <w:pPr>
        <w:ind w:left="849" w:hanging="660"/>
      </w:pPr>
      <w:rPr>
        <w:rFonts w:hint="default"/>
      </w:rPr>
    </w:lvl>
    <w:lvl w:ilvl="2">
      <w:start w:val="2"/>
      <w:numFmt w:val="decimal"/>
      <w:lvlText w:val="%1.%2.%3"/>
      <w:lvlJc w:val="left"/>
      <w:pPr>
        <w:ind w:left="1098" w:hanging="720"/>
      </w:pPr>
      <w:rPr>
        <w:rFonts w:hint="default"/>
      </w:rPr>
    </w:lvl>
    <w:lvl w:ilvl="3">
      <w:start w:val="5"/>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89" w15:restartNumberingAfterBreak="0">
    <w:nsid w:val="6AEF116B"/>
    <w:multiLevelType w:val="multilevel"/>
    <w:tmpl w:val="E728AD62"/>
    <w:styleLink w:val="WWNum29"/>
    <w:lvl w:ilvl="0">
      <w:start w:val="22"/>
      <w:numFmt w:val="decimal"/>
      <w:lvlText w:val="%1"/>
      <w:lvlJc w:val="left"/>
      <w:pPr>
        <w:ind w:left="420" w:hanging="420"/>
      </w:pPr>
    </w:lvl>
    <w:lvl w:ilvl="1">
      <w:start w:val="1"/>
      <w:numFmt w:val="decimal"/>
      <w:lvlText w:val="%1.%2"/>
      <w:lvlJc w:val="left"/>
      <w:pPr>
        <w:ind w:left="533" w:hanging="420"/>
      </w:pPr>
    </w:lvl>
    <w:lvl w:ilvl="2">
      <w:start w:val="1"/>
      <w:numFmt w:val="decimal"/>
      <w:lvlText w:val="%1.%2.%3"/>
      <w:lvlJc w:val="left"/>
      <w:pPr>
        <w:ind w:left="946" w:hanging="720"/>
      </w:pPr>
    </w:lvl>
    <w:lvl w:ilvl="3">
      <w:start w:val="1"/>
      <w:numFmt w:val="decimal"/>
      <w:lvlText w:val="%1.%2.%3.%4"/>
      <w:lvlJc w:val="left"/>
      <w:pPr>
        <w:ind w:left="1059" w:hanging="720"/>
      </w:pPr>
    </w:lvl>
    <w:lvl w:ilvl="4">
      <w:start w:val="1"/>
      <w:numFmt w:val="decimal"/>
      <w:lvlText w:val="%1.%2.%3.%4.%5"/>
      <w:lvlJc w:val="left"/>
      <w:pPr>
        <w:ind w:left="1532" w:hanging="1080"/>
      </w:pPr>
    </w:lvl>
    <w:lvl w:ilvl="5">
      <w:start w:val="1"/>
      <w:numFmt w:val="decimal"/>
      <w:lvlText w:val="%1.%2.%3.%4.%5.%6"/>
      <w:lvlJc w:val="left"/>
      <w:pPr>
        <w:ind w:left="1645" w:hanging="1080"/>
      </w:pPr>
    </w:lvl>
    <w:lvl w:ilvl="6">
      <w:start w:val="1"/>
      <w:numFmt w:val="decimal"/>
      <w:lvlText w:val="%1.%2.%3.%4.%5.%6.%7"/>
      <w:lvlJc w:val="left"/>
      <w:pPr>
        <w:ind w:left="2118" w:hanging="1440"/>
      </w:pPr>
    </w:lvl>
    <w:lvl w:ilvl="7">
      <w:start w:val="1"/>
      <w:numFmt w:val="decimal"/>
      <w:lvlText w:val="%1.%2.%3.%4.%5.%6.%7.%8"/>
      <w:lvlJc w:val="left"/>
      <w:pPr>
        <w:ind w:left="2231" w:hanging="1440"/>
      </w:pPr>
    </w:lvl>
    <w:lvl w:ilvl="8">
      <w:start w:val="1"/>
      <w:numFmt w:val="decimal"/>
      <w:lvlText w:val="%1.%2.%3.%4.%5.%6.%7.%8.%9"/>
      <w:lvlJc w:val="left"/>
      <w:pPr>
        <w:ind w:left="2704" w:hanging="1800"/>
      </w:pPr>
    </w:lvl>
  </w:abstractNum>
  <w:abstractNum w:abstractNumId="90" w15:restartNumberingAfterBreak="0">
    <w:nsid w:val="6B1D7FD1"/>
    <w:multiLevelType w:val="multilevel"/>
    <w:tmpl w:val="FFFFFFFF"/>
    <w:lvl w:ilvl="0">
      <w:start w:val="9"/>
      <w:numFmt w:val="decimal"/>
      <w:lvlText w:val="%1"/>
      <w:lvlJc w:val="left"/>
      <w:pPr>
        <w:ind w:left="1798" w:hanging="552"/>
      </w:pPr>
    </w:lvl>
    <w:lvl w:ilvl="1">
      <w:start w:val="3"/>
      <w:numFmt w:val="decimal"/>
      <w:lvlText w:val="%1.%2"/>
      <w:lvlJc w:val="left"/>
      <w:pPr>
        <w:ind w:left="1798" w:hanging="552"/>
      </w:pPr>
    </w:lvl>
    <w:lvl w:ilvl="2">
      <w:start w:val="2"/>
      <w:numFmt w:val="decimal"/>
      <w:lvlText w:val="%1.%2.%3."/>
      <w:lvlJc w:val="left"/>
      <w:pPr>
        <w:ind w:left="1798" w:hanging="552"/>
      </w:pPr>
      <w:rPr>
        <w:rFonts w:ascii="Times New Roman" w:eastAsia="Times New Roman" w:hAnsi="Times New Roman" w:cs="Times New Roman"/>
        <w:i/>
        <w:sz w:val="22"/>
        <w:szCs w:val="22"/>
      </w:rPr>
    </w:lvl>
    <w:lvl w:ilvl="3">
      <w:start w:val="1"/>
      <w:numFmt w:val="decimal"/>
      <w:lvlText w:val="%1.%2.%3.%4."/>
      <w:lvlJc w:val="left"/>
      <w:pPr>
        <w:ind w:left="1246" w:hanging="715"/>
      </w:pPr>
      <w:rPr>
        <w:rFonts w:ascii="Times New Roman" w:eastAsia="Times New Roman" w:hAnsi="Times New Roman" w:cs="Times New Roman"/>
        <w:i/>
        <w:sz w:val="22"/>
        <w:szCs w:val="22"/>
      </w:rPr>
    </w:lvl>
    <w:lvl w:ilvl="4">
      <w:start w:val="1"/>
      <w:numFmt w:val="bullet"/>
      <w:lvlText w:val="•"/>
      <w:lvlJc w:val="left"/>
      <w:pPr>
        <w:ind w:left="4634" w:hanging="715"/>
      </w:pPr>
    </w:lvl>
    <w:lvl w:ilvl="5">
      <w:start w:val="1"/>
      <w:numFmt w:val="bullet"/>
      <w:lvlText w:val="•"/>
      <w:lvlJc w:val="left"/>
      <w:pPr>
        <w:ind w:left="5579" w:hanging="715"/>
      </w:pPr>
    </w:lvl>
    <w:lvl w:ilvl="6">
      <w:start w:val="1"/>
      <w:numFmt w:val="bullet"/>
      <w:lvlText w:val="•"/>
      <w:lvlJc w:val="left"/>
      <w:pPr>
        <w:ind w:left="6524" w:hanging="715"/>
      </w:pPr>
    </w:lvl>
    <w:lvl w:ilvl="7">
      <w:start w:val="1"/>
      <w:numFmt w:val="bullet"/>
      <w:lvlText w:val="•"/>
      <w:lvlJc w:val="left"/>
      <w:pPr>
        <w:ind w:left="7469" w:hanging="715"/>
      </w:pPr>
    </w:lvl>
    <w:lvl w:ilvl="8">
      <w:start w:val="1"/>
      <w:numFmt w:val="bullet"/>
      <w:lvlText w:val="•"/>
      <w:lvlJc w:val="left"/>
      <w:pPr>
        <w:ind w:left="8414" w:hanging="715"/>
      </w:pPr>
    </w:lvl>
  </w:abstractNum>
  <w:abstractNum w:abstractNumId="91" w15:restartNumberingAfterBreak="0">
    <w:nsid w:val="6B51550C"/>
    <w:multiLevelType w:val="multilevel"/>
    <w:tmpl w:val="FF7AB072"/>
    <w:lvl w:ilvl="0">
      <w:start w:val="25"/>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B7E7CC9"/>
    <w:multiLevelType w:val="multilevel"/>
    <w:tmpl w:val="DE3C2242"/>
    <w:lvl w:ilvl="0">
      <w:start w:val="22"/>
      <w:numFmt w:val="decimal"/>
      <w:lvlText w:val="%1"/>
      <w:lvlJc w:val="left"/>
      <w:pPr>
        <w:ind w:left="420" w:hanging="420"/>
      </w:pPr>
      <w:rPr>
        <w:rFonts w:hint="default"/>
      </w:rPr>
    </w:lvl>
    <w:lvl w:ilvl="1">
      <w:start w:val="1"/>
      <w:numFmt w:val="decimal"/>
      <w:lvlText w:val="%1.%2"/>
      <w:lvlJc w:val="left"/>
      <w:pPr>
        <w:ind w:left="533" w:hanging="42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93" w15:restartNumberingAfterBreak="0">
    <w:nsid w:val="6BC94C83"/>
    <w:multiLevelType w:val="multilevel"/>
    <w:tmpl w:val="0D7496D8"/>
    <w:lvl w:ilvl="0">
      <w:start w:val="4"/>
      <w:numFmt w:val="decimal"/>
      <w:lvlText w:val="%1"/>
      <w:lvlJc w:val="left"/>
      <w:pPr>
        <w:ind w:left="660" w:hanging="660"/>
      </w:pPr>
      <w:rPr>
        <w:rFonts w:hint="default"/>
      </w:rPr>
    </w:lvl>
    <w:lvl w:ilvl="1">
      <w:start w:val="2"/>
      <w:numFmt w:val="decimal"/>
      <w:lvlText w:val="%1.%2"/>
      <w:lvlJc w:val="left"/>
      <w:pPr>
        <w:ind w:left="707" w:hanging="660"/>
      </w:pPr>
      <w:rPr>
        <w:rFonts w:hint="default"/>
      </w:rPr>
    </w:lvl>
    <w:lvl w:ilvl="2">
      <w:start w:val="6"/>
      <w:numFmt w:val="decimal"/>
      <w:lvlText w:val="%1.%2.%3"/>
      <w:lvlJc w:val="left"/>
      <w:pPr>
        <w:ind w:left="81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94" w15:restartNumberingAfterBreak="0">
    <w:nsid w:val="6C804B9B"/>
    <w:multiLevelType w:val="multilevel"/>
    <w:tmpl w:val="FFFFFFFF"/>
    <w:lvl w:ilvl="0">
      <w:start w:val="1"/>
      <w:numFmt w:val="upperRoman"/>
      <w:lvlText w:val="%1"/>
      <w:lvlJc w:val="left"/>
      <w:pPr>
        <w:ind w:left="1246" w:hanging="183"/>
      </w:pPr>
      <w:rPr>
        <w:rFonts w:ascii="Times New Roman" w:eastAsia="Times New Roman" w:hAnsi="Times New Roman" w:cs="Times New Roman"/>
        <w:i/>
        <w:sz w:val="22"/>
        <w:szCs w:val="22"/>
      </w:rPr>
    </w:lvl>
    <w:lvl w:ilvl="1">
      <w:start w:val="1"/>
      <w:numFmt w:val="bullet"/>
      <w:lvlText w:val="•"/>
      <w:lvlJc w:val="left"/>
      <w:pPr>
        <w:ind w:left="2146" w:hanging="183"/>
      </w:pPr>
    </w:lvl>
    <w:lvl w:ilvl="2">
      <w:start w:val="1"/>
      <w:numFmt w:val="bullet"/>
      <w:lvlText w:val="•"/>
      <w:lvlJc w:val="left"/>
      <w:pPr>
        <w:ind w:left="3052" w:hanging="183"/>
      </w:pPr>
    </w:lvl>
    <w:lvl w:ilvl="3">
      <w:start w:val="1"/>
      <w:numFmt w:val="bullet"/>
      <w:lvlText w:val="•"/>
      <w:lvlJc w:val="left"/>
      <w:pPr>
        <w:ind w:left="3959" w:hanging="183"/>
      </w:pPr>
    </w:lvl>
    <w:lvl w:ilvl="4">
      <w:start w:val="1"/>
      <w:numFmt w:val="bullet"/>
      <w:lvlText w:val="•"/>
      <w:lvlJc w:val="left"/>
      <w:pPr>
        <w:ind w:left="4865" w:hanging="183"/>
      </w:pPr>
    </w:lvl>
    <w:lvl w:ilvl="5">
      <w:start w:val="1"/>
      <w:numFmt w:val="bullet"/>
      <w:lvlText w:val="•"/>
      <w:lvlJc w:val="left"/>
      <w:pPr>
        <w:ind w:left="5772" w:hanging="182"/>
      </w:pPr>
    </w:lvl>
    <w:lvl w:ilvl="6">
      <w:start w:val="1"/>
      <w:numFmt w:val="bullet"/>
      <w:lvlText w:val="•"/>
      <w:lvlJc w:val="left"/>
      <w:pPr>
        <w:ind w:left="6678" w:hanging="183"/>
      </w:pPr>
    </w:lvl>
    <w:lvl w:ilvl="7">
      <w:start w:val="1"/>
      <w:numFmt w:val="bullet"/>
      <w:lvlText w:val="•"/>
      <w:lvlJc w:val="left"/>
      <w:pPr>
        <w:ind w:left="7584" w:hanging="183"/>
      </w:pPr>
    </w:lvl>
    <w:lvl w:ilvl="8">
      <w:start w:val="1"/>
      <w:numFmt w:val="bullet"/>
      <w:lvlText w:val="•"/>
      <w:lvlJc w:val="left"/>
      <w:pPr>
        <w:ind w:left="8491" w:hanging="183"/>
      </w:pPr>
    </w:lvl>
  </w:abstractNum>
  <w:abstractNum w:abstractNumId="95" w15:restartNumberingAfterBreak="0">
    <w:nsid w:val="6D0A6D08"/>
    <w:multiLevelType w:val="multilevel"/>
    <w:tmpl w:val="2FE6FAE0"/>
    <w:styleLink w:val="WWNum30"/>
    <w:lvl w:ilvl="0">
      <w:start w:val="1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6D1D3090"/>
    <w:multiLevelType w:val="multilevel"/>
    <w:tmpl w:val="7F460604"/>
    <w:lvl w:ilvl="0">
      <w:start w:val="17"/>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6DF17652"/>
    <w:multiLevelType w:val="multilevel"/>
    <w:tmpl w:val="ED68521A"/>
    <w:styleLink w:val="WWNum15"/>
    <w:lvl w:ilvl="0">
      <w:start w:val="4"/>
      <w:numFmt w:val="decimal"/>
      <w:lvlText w:val="%1"/>
      <w:lvlJc w:val="left"/>
      <w:pPr>
        <w:ind w:left="660" w:hanging="660"/>
      </w:pPr>
    </w:lvl>
    <w:lvl w:ilvl="1">
      <w:start w:val="2"/>
      <w:numFmt w:val="decimal"/>
      <w:lvlText w:val="%1.%2"/>
      <w:lvlJc w:val="left"/>
      <w:pPr>
        <w:ind w:left="707" w:hanging="660"/>
      </w:pPr>
    </w:lvl>
    <w:lvl w:ilvl="2">
      <w:start w:val="6"/>
      <w:numFmt w:val="decimal"/>
      <w:lvlText w:val="%1.%2.%3"/>
      <w:lvlJc w:val="left"/>
      <w:pPr>
        <w:ind w:left="814" w:hanging="720"/>
      </w:pPr>
    </w:lvl>
    <w:lvl w:ilvl="3">
      <w:start w:val="1"/>
      <w:numFmt w:val="decimal"/>
      <w:lvlText w:val="%1.%2.%3.%4"/>
      <w:lvlJc w:val="left"/>
      <w:pPr>
        <w:ind w:left="861" w:hanging="720"/>
      </w:pPr>
    </w:lvl>
    <w:lvl w:ilvl="4">
      <w:start w:val="1"/>
      <w:numFmt w:val="decimal"/>
      <w:lvlText w:val="%1.%2.%3.%4.%5"/>
      <w:lvlJc w:val="left"/>
      <w:pPr>
        <w:ind w:left="1268" w:hanging="1080"/>
      </w:pPr>
    </w:lvl>
    <w:lvl w:ilvl="5">
      <w:start w:val="1"/>
      <w:numFmt w:val="decimal"/>
      <w:lvlText w:val="%1.%2.%3.%4.%5.%6"/>
      <w:lvlJc w:val="left"/>
      <w:pPr>
        <w:ind w:left="1315" w:hanging="1080"/>
      </w:pPr>
    </w:lvl>
    <w:lvl w:ilvl="6">
      <w:start w:val="1"/>
      <w:numFmt w:val="decimal"/>
      <w:lvlText w:val="%1.%2.%3.%4.%5.%6.%7"/>
      <w:lvlJc w:val="left"/>
      <w:pPr>
        <w:ind w:left="1722" w:hanging="1440"/>
      </w:pPr>
    </w:lvl>
    <w:lvl w:ilvl="7">
      <w:start w:val="1"/>
      <w:numFmt w:val="decimal"/>
      <w:lvlText w:val="%1.%2.%3.%4.%5.%6.%7.%8"/>
      <w:lvlJc w:val="left"/>
      <w:pPr>
        <w:ind w:left="1769" w:hanging="1440"/>
      </w:pPr>
    </w:lvl>
    <w:lvl w:ilvl="8">
      <w:start w:val="1"/>
      <w:numFmt w:val="decimal"/>
      <w:lvlText w:val="%1.%2.%3.%4.%5.%6.%7.%8.%9"/>
      <w:lvlJc w:val="left"/>
      <w:pPr>
        <w:ind w:left="2176" w:hanging="1800"/>
      </w:pPr>
    </w:lvl>
  </w:abstractNum>
  <w:abstractNum w:abstractNumId="98" w15:restartNumberingAfterBreak="0">
    <w:nsid w:val="6DF51E64"/>
    <w:multiLevelType w:val="multilevel"/>
    <w:tmpl w:val="3078DE7C"/>
    <w:lvl w:ilvl="0">
      <w:start w:val="1"/>
      <w:numFmt w:val="decimal"/>
      <w:lvlText w:val="2.%1."/>
      <w:lvlJc w:val="left"/>
      <w:pPr>
        <w:ind w:left="720" w:hanging="360"/>
      </w:pPr>
      <w:rPr>
        <w:rFonts w:hint="default"/>
        <w:b/>
        <w:bCs/>
      </w:rPr>
    </w:lvl>
    <w:lvl w:ilvl="1">
      <w:start w:val="1"/>
      <w:numFmt w:val="decimal"/>
      <w:lvlText w:val="2.2.%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15:restartNumberingAfterBreak="0">
    <w:nsid w:val="6E6A36C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EC3767D"/>
    <w:multiLevelType w:val="multilevel"/>
    <w:tmpl w:val="FFFFFFFF"/>
    <w:lvl w:ilvl="0">
      <w:start w:val="1"/>
      <w:numFmt w:val="upperRoman"/>
      <w:lvlText w:val="%1"/>
      <w:lvlJc w:val="left"/>
      <w:pPr>
        <w:ind w:left="1376" w:hanging="130"/>
      </w:pPr>
      <w:rPr>
        <w:rFonts w:ascii="Times New Roman" w:eastAsia="Times New Roman" w:hAnsi="Times New Roman" w:cs="Times New Roman"/>
        <w:i/>
        <w:sz w:val="22"/>
        <w:szCs w:val="22"/>
      </w:rPr>
    </w:lvl>
    <w:lvl w:ilvl="1">
      <w:start w:val="1"/>
      <w:numFmt w:val="bullet"/>
      <w:lvlText w:val="•"/>
      <w:lvlJc w:val="left"/>
      <w:pPr>
        <w:ind w:left="2272" w:hanging="130"/>
      </w:pPr>
    </w:lvl>
    <w:lvl w:ilvl="2">
      <w:start w:val="1"/>
      <w:numFmt w:val="bullet"/>
      <w:lvlText w:val="•"/>
      <w:lvlJc w:val="left"/>
      <w:pPr>
        <w:ind w:left="3164" w:hanging="130"/>
      </w:pPr>
    </w:lvl>
    <w:lvl w:ilvl="3">
      <w:start w:val="1"/>
      <w:numFmt w:val="bullet"/>
      <w:lvlText w:val="•"/>
      <w:lvlJc w:val="left"/>
      <w:pPr>
        <w:ind w:left="4057" w:hanging="130"/>
      </w:pPr>
    </w:lvl>
    <w:lvl w:ilvl="4">
      <w:start w:val="1"/>
      <w:numFmt w:val="bullet"/>
      <w:lvlText w:val="•"/>
      <w:lvlJc w:val="left"/>
      <w:pPr>
        <w:ind w:left="4949" w:hanging="130"/>
      </w:pPr>
    </w:lvl>
    <w:lvl w:ilvl="5">
      <w:start w:val="1"/>
      <w:numFmt w:val="bullet"/>
      <w:lvlText w:val="•"/>
      <w:lvlJc w:val="left"/>
      <w:pPr>
        <w:ind w:left="5842" w:hanging="130"/>
      </w:pPr>
    </w:lvl>
    <w:lvl w:ilvl="6">
      <w:start w:val="1"/>
      <w:numFmt w:val="bullet"/>
      <w:lvlText w:val="•"/>
      <w:lvlJc w:val="left"/>
      <w:pPr>
        <w:ind w:left="6734" w:hanging="130"/>
      </w:pPr>
    </w:lvl>
    <w:lvl w:ilvl="7">
      <w:start w:val="1"/>
      <w:numFmt w:val="bullet"/>
      <w:lvlText w:val="•"/>
      <w:lvlJc w:val="left"/>
      <w:pPr>
        <w:ind w:left="7626" w:hanging="130"/>
      </w:pPr>
    </w:lvl>
    <w:lvl w:ilvl="8">
      <w:start w:val="1"/>
      <w:numFmt w:val="bullet"/>
      <w:lvlText w:val="•"/>
      <w:lvlJc w:val="left"/>
      <w:pPr>
        <w:ind w:left="8519" w:hanging="130"/>
      </w:pPr>
    </w:lvl>
  </w:abstractNum>
  <w:abstractNum w:abstractNumId="101" w15:restartNumberingAfterBreak="0">
    <w:nsid w:val="6F3C1259"/>
    <w:multiLevelType w:val="multilevel"/>
    <w:tmpl w:val="0CC8CAAE"/>
    <w:lvl w:ilvl="0">
      <w:start w:val="26"/>
      <w:numFmt w:val="decimal"/>
      <w:lvlText w:val="%1"/>
      <w:lvlJc w:val="left"/>
      <w:pPr>
        <w:ind w:left="720" w:hanging="720"/>
      </w:pPr>
      <w:rPr>
        <w:rFonts w:hint="default"/>
      </w:rPr>
    </w:lvl>
    <w:lvl w:ilvl="1">
      <w:start w:val="1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6FD87D97"/>
    <w:multiLevelType w:val="multilevel"/>
    <w:tmpl w:val="DD9E894C"/>
    <w:styleLink w:val="WWNum34"/>
    <w:lvl w:ilvl="0">
      <w:start w:val="17"/>
      <w:numFmt w:val="decimal"/>
      <w:lvlText w:val="%1."/>
      <w:lvlJc w:val="left"/>
      <w:pPr>
        <w:ind w:left="472" w:hanging="360"/>
      </w:pPr>
    </w:lvl>
    <w:lvl w:ilvl="1">
      <w:start w:val="1"/>
      <w:numFmt w:val="lowerLetter"/>
      <w:lvlText w:val="%2."/>
      <w:lvlJc w:val="left"/>
      <w:pPr>
        <w:ind w:left="1192" w:hanging="360"/>
      </w:pPr>
    </w:lvl>
    <w:lvl w:ilvl="2">
      <w:start w:val="1"/>
      <w:numFmt w:val="lowerRoman"/>
      <w:lvlText w:val="%3."/>
      <w:lvlJc w:val="right"/>
      <w:pPr>
        <w:ind w:left="1912" w:hanging="180"/>
      </w:pPr>
    </w:lvl>
    <w:lvl w:ilvl="3">
      <w:start w:val="1"/>
      <w:numFmt w:val="decimal"/>
      <w:lvlText w:val="%4."/>
      <w:lvlJc w:val="left"/>
      <w:pPr>
        <w:ind w:left="2632" w:hanging="360"/>
      </w:pPr>
    </w:lvl>
    <w:lvl w:ilvl="4">
      <w:start w:val="1"/>
      <w:numFmt w:val="lowerLetter"/>
      <w:lvlText w:val="%5."/>
      <w:lvlJc w:val="left"/>
      <w:pPr>
        <w:ind w:left="3352" w:hanging="360"/>
      </w:pPr>
    </w:lvl>
    <w:lvl w:ilvl="5">
      <w:start w:val="1"/>
      <w:numFmt w:val="lowerRoman"/>
      <w:lvlText w:val="%6."/>
      <w:lvlJc w:val="right"/>
      <w:pPr>
        <w:ind w:left="4072" w:hanging="180"/>
      </w:pPr>
    </w:lvl>
    <w:lvl w:ilvl="6">
      <w:start w:val="1"/>
      <w:numFmt w:val="decimal"/>
      <w:lvlText w:val="%7."/>
      <w:lvlJc w:val="left"/>
      <w:pPr>
        <w:ind w:left="4792" w:hanging="360"/>
      </w:pPr>
    </w:lvl>
    <w:lvl w:ilvl="7">
      <w:start w:val="1"/>
      <w:numFmt w:val="lowerLetter"/>
      <w:lvlText w:val="%8."/>
      <w:lvlJc w:val="left"/>
      <w:pPr>
        <w:ind w:left="5512" w:hanging="360"/>
      </w:pPr>
    </w:lvl>
    <w:lvl w:ilvl="8">
      <w:start w:val="1"/>
      <w:numFmt w:val="lowerRoman"/>
      <w:lvlText w:val="%9."/>
      <w:lvlJc w:val="right"/>
      <w:pPr>
        <w:ind w:left="6232" w:hanging="180"/>
      </w:pPr>
    </w:lvl>
  </w:abstractNum>
  <w:abstractNum w:abstractNumId="103" w15:restartNumberingAfterBreak="0">
    <w:nsid w:val="701C35A0"/>
    <w:multiLevelType w:val="multilevel"/>
    <w:tmpl w:val="00F2C202"/>
    <w:styleLink w:val="WWNum4"/>
    <w:lvl w:ilvl="0">
      <w:start w:val="9"/>
      <w:numFmt w:val="decimal"/>
      <w:lvlText w:val="%1"/>
      <w:lvlJc w:val="left"/>
      <w:pPr>
        <w:ind w:left="1246" w:hanging="585"/>
      </w:pPr>
    </w:lvl>
    <w:lvl w:ilvl="1">
      <w:start w:val="1"/>
      <w:numFmt w:val="decimal"/>
      <w:lvlText w:val="%1.%2"/>
      <w:lvlJc w:val="left"/>
      <w:pPr>
        <w:ind w:left="1246" w:hanging="585"/>
      </w:pPr>
    </w:lvl>
    <w:lvl w:ilvl="2">
      <w:start w:val="1"/>
      <w:numFmt w:val="decimal"/>
      <w:lvlText w:val="%1.%2.%3."/>
      <w:lvlJc w:val="left"/>
      <w:pPr>
        <w:ind w:left="1246" w:hanging="585"/>
      </w:pPr>
      <w:rPr>
        <w:rFonts w:ascii="Times New Roman" w:eastAsia="Times New Roman" w:hAnsi="Times New Roman" w:cs="Times New Roman"/>
        <w:i/>
        <w:sz w:val="22"/>
        <w:szCs w:val="22"/>
      </w:rPr>
    </w:lvl>
    <w:lvl w:ilvl="3">
      <w:numFmt w:val="bullet"/>
      <w:lvlText w:val="•"/>
      <w:lvlJc w:val="left"/>
      <w:pPr>
        <w:ind w:left="3959" w:hanging="585"/>
      </w:pPr>
    </w:lvl>
    <w:lvl w:ilvl="4">
      <w:numFmt w:val="bullet"/>
      <w:lvlText w:val="•"/>
      <w:lvlJc w:val="left"/>
      <w:pPr>
        <w:ind w:left="4865" w:hanging="585"/>
      </w:pPr>
    </w:lvl>
    <w:lvl w:ilvl="5">
      <w:numFmt w:val="bullet"/>
      <w:lvlText w:val="•"/>
      <w:lvlJc w:val="left"/>
      <w:pPr>
        <w:ind w:left="5772" w:hanging="585"/>
      </w:pPr>
    </w:lvl>
    <w:lvl w:ilvl="6">
      <w:numFmt w:val="bullet"/>
      <w:lvlText w:val="•"/>
      <w:lvlJc w:val="left"/>
      <w:pPr>
        <w:ind w:left="6678" w:hanging="585"/>
      </w:pPr>
    </w:lvl>
    <w:lvl w:ilvl="7">
      <w:numFmt w:val="bullet"/>
      <w:lvlText w:val="•"/>
      <w:lvlJc w:val="left"/>
      <w:pPr>
        <w:ind w:left="7584" w:hanging="585"/>
      </w:pPr>
    </w:lvl>
    <w:lvl w:ilvl="8">
      <w:numFmt w:val="bullet"/>
      <w:lvlText w:val="•"/>
      <w:lvlJc w:val="left"/>
      <w:pPr>
        <w:ind w:left="8491" w:hanging="585"/>
      </w:pPr>
    </w:lvl>
  </w:abstractNum>
  <w:abstractNum w:abstractNumId="104" w15:restartNumberingAfterBreak="0">
    <w:nsid w:val="705C46AC"/>
    <w:multiLevelType w:val="multilevel"/>
    <w:tmpl w:val="0958EAD8"/>
    <w:styleLink w:val="WWNum49"/>
    <w:lvl w:ilvl="0">
      <w:start w:val="4"/>
      <w:numFmt w:val="decimal"/>
      <w:lvlText w:val="%1"/>
      <w:lvlJc w:val="left"/>
      <w:pPr>
        <w:ind w:left="660" w:hanging="660"/>
      </w:pPr>
    </w:lvl>
    <w:lvl w:ilvl="1">
      <w:start w:val="7"/>
      <w:numFmt w:val="decimal"/>
      <w:lvlText w:val="%1.%2"/>
      <w:lvlJc w:val="left"/>
      <w:pPr>
        <w:ind w:left="849" w:hanging="660"/>
      </w:pPr>
    </w:lvl>
    <w:lvl w:ilvl="2">
      <w:start w:val="2"/>
      <w:numFmt w:val="decimal"/>
      <w:lvlText w:val="%1.%2.%3"/>
      <w:lvlJc w:val="left"/>
      <w:pPr>
        <w:ind w:left="1098" w:hanging="720"/>
      </w:pPr>
    </w:lvl>
    <w:lvl w:ilvl="3">
      <w:start w:val="6"/>
      <w:numFmt w:val="decimal"/>
      <w:lvlText w:val="%1.%2.%3.%4"/>
      <w:lvlJc w:val="left"/>
      <w:pPr>
        <w:ind w:left="1287" w:hanging="720"/>
      </w:pPr>
    </w:lvl>
    <w:lvl w:ilvl="4">
      <w:start w:val="1"/>
      <w:numFmt w:val="decimal"/>
      <w:lvlText w:val="%1.%2.%3.%4.%5"/>
      <w:lvlJc w:val="left"/>
      <w:pPr>
        <w:ind w:left="1836" w:hanging="1080"/>
      </w:pPr>
    </w:lvl>
    <w:lvl w:ilvl="5">
      <w:start w:val="1"/>
      <w:numFmt w:val="decimal"/>
      <w:lvlText w:val="%1.%2.%3.%4.%5.%6"/>
      <w:lvlJc w:val="left"/>
      <w:pPr>
        <w:ind w:left="2025" w:hanging="1080"/>
      </w:pPr>
    </w:lvl>
    <w:lvl w:ilvl="6">
      <w:start w:val="1"/>
      <w:numFmt w:val="decimal"/>
      <w:lvlText w:val="%1.%2.%3.%4.%5.%6.%7"/>
      <w:lvlJc w:val="left"/>
      <w:pPr>
        <w:ind w:left="2574" w:hanging="1440"/>
      </w:pPr>
    </w:lvl>
    <w:lvl w:ilvl="7">
      <w:start w:val="1"/>
      <w:numFmt w:val="decimal"/>
      <w:lvlText w:val="%1.%2.%3.%4.%5.%6.%7.%8"/>
      <w:lvlJc w:val="left"/>
      <w:pPr>
        <w:ind w:left="2763" w:hanging="1440"/>
      </w:pPr>
    </w:lvl>
    <w:lvl w:ilvl="8">
      <w:start w:val="1"/>
      <w:numFmt w:val="decimal"/>
      <w:lvlText w:val="%1.%2.%3.%4.%5.%6.%7.%8.%9"/>
      <w:lvlJc w:val="left"/>
      <w:pPr>
        <w:ind w:left="3312" w:hanging="1800"/>
      </w:pPr>
    </w:lvl>
  </w:abstractNum>
  <w:abstractNum w:abstractNumId="105" w15:restartNumberingAfterBreak="0">
    <w:nsid w:val="705C597B"/>
    <w:multiLevelType w:val="multilevel"/>
    <w:tmpl w:val="160E81E4"/>
    <w:styleLink w:val="WWNum36"/>
    <w:lvl w:ilvl="0">
      <w:start w:val="18"/>
      <w:numFmt w:val="decimal"/>
      <w:lvlText w:val="%1"/>
      <w:lvlJc w:val="left"/>
      <w:pPr>
        <w:ind w:left="420" w:hanging="420"/>
      </w:pPr>
    </w:lvl>
    <w:lvl w:ilvl="1">
      <w:start w:val="4"/>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708D1119"/>
    <w:multiLevelType w:val="multilevel"/>
    <w:tmpl w:val="62583110"/>
    <w:styleLink w:val="WWNum10"/>
    <w:lvl w:ilvl="0">
      <w:numFmt w:val="bullet"/>
      <w:lvlText w:val="-"/>
      <w:lvlJc w:val="left"/>
      <w:pPr>
        <w:ind w:left="230" w:hanging="120"/>
      </w:pPr>
      <w:rPr>
        <w:rFonts w:eastAsia="Times New Roman" w:cs="Times New Roman"/>
        <w:sz w:val="20"/>
        <w:szCs w:val="20"/>
      </w:rPr>
    </w:lvl>
    <w:lvl w:ilvl="1">
      <w:numFmt w:val="bullet"/>
      <w:lvlText w:val="•"/>
      <w:lvlJc w:val="left"/>
      <w:pPr>
        <w:ind w:left="553" w:hanging="120"/>
      </w:pPr>
    </w:lvl>
    <w:lvl w:ilvl="2">
      <w:numFmt w:val="bullet"/>
      <w:lvlText w:val="•"/>
      <w:lvlJc w:val="left"/>
      <w:pPr>
        <w:ind w:left="866" w:hanging="120"/>
      </w:pPr>
    </w:lvl>
    <w:lvl w:ilvl="3">
      <w:numFmt w:val="bullet"/>
      <w:lvlText w:val="•"/>
      <w:lvlJc w:val="left"/>
      <w:pPr>
        <w:ind w:left="1179" w:hanging="120"/>
      </w:pPr>
    </w:lvl>
    <w:lvl w:ilvl="4">
      <w:numFmt w:val="bullet"/>
      <w:lvlText w:val="•"/>
      <w:lvlJc w:val="left"/>
      <w:pPr>
        <w:ind w:left="1492" w:hanging="120"/>
      </w:pPr>
    </w:lvl>
    <w:lvl w:ilvl="5">
      <w:numFmt w:val="bullet"/>
      <w:lvlText w:val="•"/>
      <w:lvlJc w:val="left"/>
      <w:pPr>
        <w:ind w:left="1805" w:hanging="120"/>
      </w:pPr>
    </w:lvl>
    <w:lvl w:ilvl="6">
      <w:numFmt w:val="bullet"/>
      <w:lvlText w:val="•"/>
      <w:lvlJc w:val="left"/>
      <w:pPr>
        <w:ind w:left="2118" w:hanging="120"/>
      </w:pPr>
    </w:lvl>
    <w:lvl w:ilvl="7">
      <w:numFmt w:val="bullet"/>
      <w:lvlText w:val="•"/>
      <w:lvlJc w:val="left"/>
      <w:pPr>
        <w:ind w:left="2431" w:hanging="120"/>
      </w:pPr>
    </w:lvl>
    <w:lvl w:ilvl="8">
      <w:numFmt w:val="bullet"/>
      <w:lvlText w:val="•"/>
      <w:lvlJc w:val="left"/>
      <w:pPr>
        <w:ind w:left="2744" w:hanging="120"/>
      </w:pPr>
    </w:lvl>
  </w:abstractNum>
  <w:abstractNum w:abstractNumId="107" w15:restartNumberingAfterBreak="0">
    <w:nsid w:val="70B64D76"/>
    <w:multiLevelType w:val="multilevel"/>
    <w:tmpl w:val="F4D65F32"/>
    <w:styleLink w:val="WWNum55"/>
    <w:lvl w:ilvl="0">
      <w:start w:val="4"/>
      <w:numFmt w:val="decimal"/>
      <w:lvlText w:val="%1"/>
      <w:lvlJc w:val="left"/>
      <w:pPr>
        <w:ind w:left="840" w:hanging="840"/>
      </w:pPr>
    </w:lvl>
    <w:lvl w:ilvl="1">
      <w:start w:val="2"/>
      <w:numFmt w:val="decimal"/>
      <w:lvlText w:val="%1.%2"/>
      <w:lvlJc w:val="left"/>
      <w:pPr>
        <w:ind w:left="1017" w:hanging="840"/>
      </w:pPr>
    </w:lvl>
    <w:lvl w:ilvl="2">
      <w:start w:val="1"/>
      <w:numFmt w:val="decimal"/>
      <w:lvlText w:val="%1.%2.%3"/>
      <w:lvlJc w:val="left"/>
      <w:pPr>
        <w:ind w:left="1194" w:hanging="840"/>
      </w:pPr>
    </w:lvl>
    <w:lvl w:ilvl="3">
      <w:start w:val="1"/>
      <w:numFmt w:val="decimal"/>
      <w:lvlText w:val="%1.%2.%3.%4"/>
      <w:lvlJc w:val="left"/>
      <w:pPr>
        <w:ind w:left="1371" w:hanging="840"/>
      </w:pPr>
    </w:lvl>
    <w:lvl w:ilvl="4">
      <w:start w:val="3"/>
      <w:numFmt w:val="decimal"/>
      <w:lvlText w:val="%1.%2.%3.%4.%5"/>
      <w:lvlJc w:val="left"/>
      <w:pPr>
        <w:ind w:left="1788" w:hanging="1080"/>
      </w:pPr>
    </w:lvl>
    <w:lvl w:ilvl="5">
      <w:start w:val="1"/>
      <w:numFmt w:val="decimal"/>
      <w:lvlText w:val="%1.%2.%3.%4.%5.%6"/>
      <w:lvlJc w:val="left"/>
      <w:pPr>
        <w:ind w:left="1965" w:hanging="1080"/>
      </w:pPr>
    </w:lvl>
    <w:lvl w:ilvl="6">
      <w:start w:val="1"/>
      <w:numFmt w:val="decimal"/>
      <w:lvlText w:val="%1.%2.%3.%4.%5.%6.%7"/>
      <w:lvlJc w:val="left"/>
      <w:pPr>
        <w:ind w:left="2502" w:hanging="1440"/>
      </w:pPr>
    </w:lvl>
    <w:lvl w:ilvl="7">
      <w:start w:val="1"/>
      <w:numFmt w:val="decimal"/>
      <w:lvlText w:val="%1.%2.%3.%4.%5.%6.%7.%8"/>
      <w:lvlJc w:val="left"/>
      <w:pPr>
        <w:ind w:left="2679" w:hanging="1440"/>
      </w:pPr>
    </w:lvl>
    <w:lvl w:ilvl="8">
      <w:start w:val="1"/>
      <w:numFmt w:val="decimal"/>
      <w:lvlText w:val="%1.%2.%3.%4.%5.%6.%7.%8.%9"/>
      <w:lvlJc w:val="left"/>
      <w:pPr>
        <w:ind w:left="3216" w:hanging="1800"/>
      </w:pPr>
    </w:lvl>
  </w:abstractNum>
  <w:abstractNum w:abstractNumId="108" w15:restartNumberingAfterBreak="0">
    <w:nsid w:val="71B86620"/>
    <w:multiLevelType w:val="multilevel"/>
    <w:tmpl w:val="3AA2BA9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71FC1EAE"/>
    <w:multiLevelType w:val="multilevel"/>
    <w:tmpl w:val="FFFFFFFF"/>
    <w:lvl w:ilvl="0">
      <w:start w:val="2"/>
      <w:numFmt w:val="upperRoman"/>
      <w:lvlText w:val="%1"/>
      <w:lvlJc w:val="left"/>
      <w:pPr>
        <w:ind w:left="1448" w:hanging="202"/>
      </w:pPr>
      <w:rPr>
        <w:rFonts w:ascii="Times New Roman" w:eastAsia="Times New Roman" w:hAnsi="Times New Roman" w:cs="Times New Roman"/>
        <w:i/>
        <w:sz w:val="22"/>
        <w:szCs w:val="22"/>
      </w:rPr>
    </w:lvl>
    <w:lvl w:ilvl="1">
      <w:start w:val="1"/>
      <w:numFmt w:val="bullet"/>
      <w:lvlText w:val="•"/>
      <w:lvlJc w:val="left"/>
      <w:pPr>
        <w:ind w:left="2326" w:hanging="202"/>
      </w:pPr>
    </w:lvl>
    <w:lvl w:ilvl="2">
      <w:start w:val="1"/>
      <w:numFmt w:val="bullet"/>
      <w:lvlText w:val="•"/>
      <w:lvlJc w:val="left"/>
      <w:pPr>
        <w:ind w:left="3212" w:hanging="202"/>
      </w:pPr>
    </w:lvl>
    <w:lvl w:ilvl="3">
      <w:start w:val="1"/>
      <w:numFmt w:val="bullet"/>
      <w:lvlText w:val="•"/>
      <w:lvlJc w:val="left"/>
      <w:pPr>
        <w:ind w:left="4099" w:hanging="202"/>
      </w:pPr>
    </w:lvl>
    <w:lvl w:ilvl="4">
      <w:start w:val="1"/>
      <w:numFmt w:val="bullet"/>
      <w:lvlText w:val="•"/>
      <w:lvlJc w:val="left"/>
      <w:pPr>
        <w:ind w:left="4985" w:hanging="202"/>
      </w:pPr>
    </w:lvl>
    <w:lvl w:ilvl="5">
      <w:start w:val="1"/>
      <w:numFmt w:val="bullet"/>
      <w:lvlText w:val="•"/>
      <w:lvlJc w:val="left"/>
      <w:pPr>
        <w:ind w:left="5872" w:hanging="202"/>
      </w:pPr>
    </w:lvl>
    <w:lvl w:ilvl="6">
      <w:start w:val="1"/>
      <w:numFmt w:val="bullet"/>
      <w:lvlText w:val="•"/>
      <w:lvlJc w:val="left"/>
      <w:pPr>
        <w:ind w:left="6758" w:hanging="202"/>
      </w:pPr>
    </w:lvl>
    <w:lvl w:ilvl="7">
      <w:start w:val="1"/>
      <w:numFmt w:val="bullet"/>
      <w:lvlText w:val="•"/>
      <w:lvlJc w:val="left"/>
      <w:pPr>
        <w:ind w:left="7644" w:hanging="202"/>
      </w:pPr>
    </w:lvl>
    <w:lvl w:ilvl="8">
      <w:start w:val="1"/>
      <w:numFmt w:val="bullet"/>
      <w:lvlText w:val="•"/>
      <w:lvlJc w:val="left"/>
      <w:pPr>
        <w:ind w:left="8531" w:hanging="202"/>
      </w:pPr>
    </w:lvl>
  </w:abstractNum>
  <w:abstractNum w:abstractNumId="110" w15:restartNumberingAfterBreak="0">
    <w:nsid w:val="72811DB6"/>
    <w:multiLevelType w:val="multilevel"/>
    <w:tmpl w:val="FFFFFFFF"/>
    <w:lvl w:ilvl="0">
      <w:start w:val="1"/>
      <w:numFmt w:val="lowerLetter"/>
      <w:lvlText w:val="%1."/>
      <w:lvlJc w:val="left"/>
      <w:pPr>
        <w:ind w:left="1471" w:hanging="226"/>
      </w:pPr>
      <w:rPr>
        <w:rFonts w:ascii="Times New Roman" w:eastAsia="Times New Roman" w:hAnsi="Times New Roman" w:cs="Times New Roman"/>
        <w:i/>
        <w:sz w:val="22"/>
        <w:szCs w:val="22"/>
      </w:rPr>
    </w:lvl>
    <w:lvl w:ilvl="1">
      <w:start w:val="1"/>
      <w:numFmt w:val="bullet"/>
      <w:lvlText w:val="•"/>
      <w:lvlJc w:val="left"/>
      <w:pPr>
        <w:ind w:left="2362" w:hanging="226"/>
      </w:pPr>
    </w:lvl>
    <w:lvl w:ilvl="2">
      <w:start w:val="1"/>
      <w:numFmt w:val="bullet"/>
      <w:lvlText w:val="•"/>
      <w:lvlJc w:val="left"/>
      <w:pPr>
        <w:ind w:left="3244" w:hanging="226"/>
      </w:pPr>
    </w:lvl>
    <w:lvl w:ilvl="3">
      <w:start w:val="1"/>
      <w:numFmt w:val="bullet"/>
      <w:lvlText w:val="•"/>
      <w:lvlJc w:val="left"/>
      <w:pPr>
        <w:ind w:left="4127" w:hanging="226"/>
      </w:pPr>
    </w:lvl>
    <w:lvl w:ilvl="4">
      <w:start w:val="1"/>
      <w:numFmt w:val="bullet"/>
      <w:lvlText w:val="•"/>
      <w:lvlJc w:val="left"/>
      <w:pPr>
        <w:ind w:left="5009" w:hanging="226"/>
      </w:pPr>
    </w:lvl>
    <w:lvl w:ilvl="5">
      <w:start w:val="1"/>
      <w:numFmt w:val="bullet"/>
      <w:lvlText w:val="•"/>
      <w:lvlJc w:val="left"/>
      <w:pPr>
        <w:ind w:left="5892" w:hanging="226"/>
      </w:pPr>
    </w:lvl>
    <w:lvl w:ilvl="6">
      <w:start w:val="1"/>
      <w:numFmt w:val="bullet"/>
      <w:lvlText w:val="•"/>
      <w:lvlJc w:val="left"/>
      <w:pPr>
        <w:ind w:left="6774" w:hanging="226"/>
      </w:pPr>
    </w:lvl>
    <w:lvl w:ilvl="7">
      <w:start w:val="1"/>
      <w:numFmt w:val="bullet"/>
      <w:lvlText w:val="•"/>
      <w:lvlJc w:val="left"/>
      <w:pPr>
        <w:ind w:left="7656" w:hanging="226"/>
      </w:pPr>
    </w:lvl>
    <w:lvl w:ilvl="8">
      <w:start w:val="1"/>
      <w:numFmt w:val="bullet"/>
      <w:lvlText w:val="•"/>
      <w:lvlJc w:val="left"/>
      <w:pPr>
        <w:ind w:left="8539" w:hanging="226"/>
      </w:pPr>
    </w:lvl>
  </w:abstractNum>
  <w:abstractNum w:abstractNumId="111" w15:restartNumberingAfterBreak="0">
    <w:nsid w:val="735B3F2C"/>
    <w:multiLevelType w:val="multilevel"/>
    <w:tmpl w:val="68006368"/>
    <w:lvl w:ilvl="0">
      <w:start w:val="4"/>
      <w:numFmt w:val="decimal"/>
      <w:lvlText w:val="%1"/>
      <w:lvlJc w:val="left"/>
      <w:pPr>
        <w:ind w:left="840" w:hanging="840"/>
      </w:pPr>
      <w:rPr>
        <w:rFonts w:hint="default"/>
      </w:rPr>
    </w:lvl>
    <w:lvl w:ilvl="1">
      <w:start w:val="2"/>
      <w:numFmt w:val="decimal"/>
      <w:lvlText w:val="%1.%2"/>
      <w:lvlJc w:val="left"/>
      <w:pPr>
        <w:ind w:left="1017" w:hanging="840"/>
      </w:pPr>
      <w:rPr>
        <w:rFonts w:hint="default"/>
      </w:rPr>
    </w:lvl>
    <w:lvl w:ilvl="2">
      <w:start w:val="1"/>
      <w:numFmt w:val="decimal"/>
      <w:lvlText w:val="%1.%2.%3"/>
      <w:lvlJc w:val="left"/>
      <w:pPr>
        <w:ind w:left="1194" w:hanging="840"/>
      </w:pPr>
      <w:rPr>
        <w:rFonts w:hint="default"/>
      </w:rPr>
    </w:lvl>
    <w:lvl w:ilvl="3">
      <w:start w:val="1"/>
      <w:numFmt w:val="decimal"/>
      <w:lvlText w:val="%1.%2.%3.%4"/>
      <w:lvlJc w:val="left"/>
      <w:pPr>
        <w:ind w:left="1371" w:hanging="840"/>
      </w:pPr>
      <w:rPr>
        <w:rFonts w:hint="default"/>
      </w:rPr>
    </w:lvl>
    <w:lvl w:ilvl="4">
      <w:start w:val="3"/>
      <w:numFmt w:val="decimal"/>
      <w:lvlText w:val="%1.%2.%3.%4.%5"/>
      <w:lvlJc w:val="left"/>
      <w:pPr>
        <w:ind w:left="1788" w:hanging="1080"/>
      </w:pPr>
      <w:rPr>
        <w:rFonts w:hint="default"/>
      </w:rPr>
    </w:lvl>
    <w:lvl w:ilvl="5">
      <w:start w:val="1"/>
      <w:numFmt w:val="decimal"/>
      <w:lvlText w:val="%1.%2.%3.%4.%5.%6"/>
      <w:lvlJc w:val="left"/>
      <w:pPr>
        <w:ind w:left="1965" w:hanging="108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2679" w:hanging="1440"/>
      </w:pPr>
      <w:rPr>
        <w:rFonts w:hint="default"/>
      </w:rPr>
    </w:lvl>
    <w:lvl w:ilvl="8">
      <w:start w:val="1"/>
      <w:numFmt w:val="decimal"/>
      <w:lvlText w:val="%1.%2.%3.%4.%5.%6.%7.%8.%9"/>
      <w:lvlJc w:val="left"/>
      <w:pPr>
        <w:ind w:left="3216" w:hanging="1800"/>
      </w:pPr>
      <w:rPr>
        <w:rFonts w:hint="default"/>
      </w:rPr>
    </w:lvl>
  </w:abstractNum>
  <w:abstractNum w:abstractNumId="112" w15:restartNumberingAfterBreak="0">
    <w:nsid w:val="73666686"/>
    <w:multiLevelType w:val="multilevel"/>
    <w:tmpl w:val="423EBC94"/>
    <w:lvl w:ilvl="0">
      <w:start w:val="1"/>
      <w:numFmt w:val="decimal"/>
      <w:lvlText w:val="%1."/>
      <w:lvlJc w:val="left"/>
      <w:pPr>
        <w:ind w:left="357" w:hanging="244"/>
      </w:pPr>
      <w:rPr>
        <w:b/>
      </w:rPr>
    </w:lvl>
    <w:lvl w:ilvl="1">
      <w:start w:val="1"/>
      <w:numFmt w:val="decimal"/>
      <w:lvlText w:val="%1.%2."/>
      <w:lvlJc w:val="left"/>
      <w:pPr>
        <w:ind w:left="543" w:hanging="543"/>
      </w:pPr>
      <w:rPr>
        <w:rFonts w:ascii="Times New Roman" w:eastAsia="Times New Roman" w:hAnsi="Times New Roman" w:cs="Times New Roman"/>
        <w:b w:val="0"/>
      </w:rPr>
    </w:lvl>
    <w:lvl w:ilvl="2">
      <w:start w:val="1"/>
      <w:numFmt w:val="decimal"/>
      <w:lvlText w:val="%1.%2.%3."/>
      <w:lvlJc w:val="left"/>
      <w:pPr>
        <w:ind w:left="113" w:hanging="543"/>
      </w:pPr>
      <w:rPr>
        <w:b/>
      </w:rPr>
    </w:lvl>
    <w:lvl w:ilvl="3">
      <w:start w:val="1"/>
      <w:numFmt w:val="decimal"/>
      <w:lvlText w:val="%1.%2.%3.%4."/>
      <w:lvlJc w:val="left"/>
      <w:pPr>
        <w:ind w:left="1253" w:hanging="543"/>
      </w:pPr>
      <w:rPr>
        <w:rFonts w:ascii="Times New Roman" w:eastAsia="Times New Roman" w:hAnsi="Times New Roman" w:cs="Times New Roman"/>
        <w:b/>
        <w:sz w:val="24"/>
        <w:szCs w:val="24"/>
      </w:rPr>
    </w:lvl>
    <w:lvl w:ilvl="4">
      <w:start w:val="1"/>
      <w:numFmt w:val="upperRoman"/>
      <w:lvlText w:val="%5."/>
      <w:lvlJc w:val="right"/>
      <w:pPr>
        <w:ind w:left="1193" w:hanging="543"/>
      </w:pPr>
      <w:rPr>
        <w:sz w:val="24"/>
        <w:szCs w:val="24"/>
      </w:rPr>
    </w:lvl>
    <w:lvl w:ilvl="5">
      <w:start w:val="1"/>
      <w:numFmt w:val="bullet"/>
      <w:lvlText w:val="•"/>
      <w:lvlJc w:val="left"/>
      <w:pPr>
        <w:ind w:left="900" w:hanging="543"/>
      </w:pPr>
    </w:lvl>
    <w:lvl w:ilvl="6">
      <w:start w:val="1"/>
      <w:numFmt w:val="bullet"/>
      <w:lvlText w:val="•"/>
      <w:lvlJc w:val="left"/>
      <w:pPr>
        <w:ind w:left="960" w:hanging="543"/>
      </w:pPr>
    </w:lvl>
    <w:lvl w:ilvl="7">
      <w:start w:val="1"/>
      <w:numFmt w:val="bullet"/>
      <w:lvlText w:val="•"/>
      <w:lvlJc w:val="left"/>
      <w:pPr>
        <w:ind w:left="1020" w:hanging="543"/>
      </w:pPr>
    </w:lvl>
    <w:lvl w:ilvl="8">
      <w:start w:val="1"/>
      <w:numFmt w:val="bullet"/>
      <w:lvlText w:val="•"/>
      <w:lvlJc w:val="left"/>
      <w:pPr>
        <w:ind w:left="1200" w:hanging="543"/>
      </w:pPr>
    </w:lvl>
  </w:abstractNum>
  <w:abstractNum w:abstractNumId="113" w15:restartNumberingAfterBreak="0">
    <w:nsid w:val="73DF7F52"/>
    <w:multiLevelType w:val="hybridMultilevel"/>
    <w:tmpl w:val="9FF2AD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4" w15:restartNumberingAfterBreak="0">
    <w:nsid w:val="74024771"/>
    <w:multiLevelType w:val="hybridMultilevel"/>
    <w:tmpl w:val="A1687C52"/>
    <w:lvl w:ilvl="0" w:tplc="AB08DE04">
      <w:start w:val="1"/>
      <w:numFmt w:val="decimal"/>
      <w:lvlText w:val="1.%1."/>
      <w:lvlJc w:val="left"/>
      <w:pPr>
        <w:ind w:left="720" w:hanging="360"/>
      </w:pPr>
      <w:rPr>
        <w:rFonts w:hint="default"/>
      </w:rPr>
    </w:lvl>
    <w:lvl w:ilvl="1" w:tplc="CB0E5072">
      <w:start w:val="1"/>
      <w:numFmt w:val="decimal"/>
      <w:lvlText w:val="1.%2."/>
      <w:lvlJc w:val="left"/>
      <w:pPr>
        <w:ind w:left="1440" w:hanging="360"/>
      </w:pPr>
      <w:rPr>
        <w:rFonts w:hint="default"/>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74BA4FF4"/>
    <w:multiLevelType w:val="multilevel"/>
    <w:tmpl w:val="1F5A4774"/>
    <w:styleLink w:val="WWNum3"/>
    <w:lvl w:ilvl="0">
      <w:start w:val="1"/>
      <w:numFmt w:val="upperRoman"/>
      <w:lvlText w:val="%1"/>
      <w:lvlJc w:val="left"/>
      <w:pPr>
        <w:ind w:left="1376" w:hanging="130"/>
      </w:pPr>
      <w:rPr>
        <w:rFonts w:ascii="Times New Roman" w:eastAsia="Times New Roman" w:hAnsi="Times New Roman" w:cs="Times New Roman"/>
        <w:i/>
        <w:sz w:val="22"/>
        <w:szCs w:val="22"/>
      </w:rPr>
    </w:lvl>
    <w:lvl w:ilvl="1">
      <w:numFmt w:val="bullet"/>
      <w:lvlText w:val="•"/>
      <w:lvlJc w:val="left"/>
      <w:pPr>
        <w:ind w:left="2272" w:hanging="130"/>
      </w:pPr>
    </w:lvl>
    <w:lvl w:ilvl="2">
      <w:numFmt w:val="bullet"/>
      <w:lvlText w:val="•"/>
      <w:lvlJc w:val="left"/>
      <w:pPr>
        <w:ind w:left="3164" w:hanging="130"/>
      </w:pPr>
    </w:lvl>
    <w:lvl w:ilvl="3">
      <w:numFmt w:val="bullet"/>
      <w:lvlText w:val="•"/>
      <w:lvlJc w:val="left"/>
      <w:pPr>
        <w:ind w:left="4057" w:hanging="130"/>
      </w:pPr>
    </w:lvl>
    <w:lvl w:ilvl="4">
      <w:numFmt w:val="bullet"/>
      <w:lvlText w:val="•"/>
      <w:lvlJc w:val="left"/>
      <w:pPr>
        <w:ind w:left="4949" w:hanging="130"/>
      </w:pPr>
    </w:lvl>
    <w:lvl w:ilvl="5">
      <w:numFmt w:val="bullet"/>
      <w:lvlText w:val="•"/>
      <w:lvlJc w:val="left"/>
      <w:pPr>
        <w:ind w:left="5842" w:hanging="130"/>
      </w:pPr>
    </w:lvl>
    <w:lvl w:ilvl="6">
      <w:numFmt w:val="bullet"/>
      <w:lvlText w:val="•"/>
      <w:lvlJc w:val="left"/>
      <w:pPr>
        <w:ind w:left="6734" w:hanging="130"/>
      </w:pPr>
    </w:lvl>
    <w:lvl w:ilvl="7">
      <w:numFmt w:val="bullet"/>
      <w:lvlText w:val="•"/>
      <w:lvlJc w:val="left"/>
      <w:pPr>
        <w:ind w:left="7626" w:hanging="130"/>
      </w:pPr>
    </w:lvl>
    <w:lvl w:ilvl="8">
      <w:numFmt w:val="bullet"/>
      <w:lvlText w:val="•"/>
      <w:lvlJc w:val="left"/>
      <w:pPr>
        <w:ind w:left="8519" w:hanging="130"/>
      </w:pPr>
    </w:lvl>
  </w:abstractNum>
  <w:abstractNum w:abstractNumId="116" w15:restartNumberingAfterBreak="0">
    <w:nsid w:val="75034475"/>
    <w:multiLevelType w:val="multilevel"/>
    <w:tmpl w:val="22E872EC"/>
    <w:styleLink w:val="WWNum43"/>
    <w:lvl w:ilvl="0">
      <w:start w:val="25"/>
      <w:numFmt w:val="decimal"/>
      <w:lvlText w:val="%1"/>
      <w:lvlJc w:val="left"/>
      <w:pPr>
        <w:ind w:left="540" w:hanging="540"/>
      </w:pPr>
    </w:lvl>
    <w:lvl w:ilvl="1">
      <w:start w:val="10"/>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7" w15:restartNumberingAfterBreak="0">
    <w:nsid w:val="75214F40"/>
    <w:multiLevelType w:val="multilevel"/>
    <w:tmpl w:val="2D1AB82A"/>
    <w:lvl w:ilvl="0">
      <w:start w:val="26"/>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77D33AA3"/>
    <w:multiLevelType w:val="multilevel"/>
    <w:tmpl w:val="AE242B6E"/>
    <w:numStyleLink w:val="WWNum25"/>
  </w:abstractNum>
  <w:abstractNum w:abstractNumId="119" w15:restartNumberingAfterBreak="0">
    <w:nsid w:val="77D92481"/>
    <w:multiLevelType w:val="multilevel"/>
    <w:tmpl w:val="3A0EA900"/>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hint="default"/>
        <w:b/>
        <w:bCs w:val="0"/>
        <w:sz w:val="24"/>
        <w:szCs w:val="24"/>
      </w:rPr>
    </w:lvl>
    <w:lvl w:ilvl="3">
      <w:start w:val="1"/>
      <w:numFmt w:val="decimal"/>
      <w:lvlText w:val="%1.%2.%3.%4."/>
      <w:lvlJc w:val="left"/>
      <w:pPr>
        <w:ind w:left="625" w:hanging="341"/>
      </w:pPr>
      <w:rPr>
        <w:rFonts w:hint="default"/>
        <w:b/>
        <w:bCs w:val="0"/>
      </w:rPr>
    </w:lvl>
    <w:lvl w:ilvl="4">
      <w:start w:val="1"/>
      <w:numFmt w:val="decimal"/>
      <w:lvlText w:val="%1.%2.%3.%4.%5."/>
      <w:lvlJc w:val="left"/>
      <w:pPr>
        <w:ind w:left="1218"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78B9289F"/>
    <w:multiLevelType w:val="multilevel"/>
    <w:tmpl w:val="3ADC7EEE"/>
    <w:styleLink w:val="WWNum31"/>
    <w:lvl w:ilvl="0">
      <w:start w:val="15"/>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1" w15:restartNumberingAfterBreak="0">
    <w:nsid w:val="79451FFE"/>
    <w:multiLevelType w:val="multilevel"/>
    <w:tmpl w:val="3BC21612"/>
    <w:styleLink w:val="WWNum6"/>
    <w:lvl w:ilvl="0">
      <w:start w:val="9"/>
      <w:numFmt w:val="decimal"/>
      <w:lvlText w:val="%1"/>
      <w:lvlJc w:val="left"/>
      <w:pPr>
        <w:ind w:left="1798" w:hanging="552"/>
      </w:pPr>
    </w:lvl>
    <w:lvl w:ilvl="1">
      <w:start w:val="3"/>
      <w:numFmt w:val="decimal"/>
      <w:lvlText w:val="%1.%2"/>
      <w:lvlJc w:val="left"/>
      <w:pPr>
        <w:ind w:left="1798" w:hanging="552"/>
      </w:pPr>
    </w:lvl>
    <w:lvl w:ilvl="2">
      <w:start w:val="2"/>
      <w:numFmt w:val="decimal"/>
      <w:lvlText w:val="%1.%2.%3."/>
      <w:lvlJc w:val="left"/>
      <w:pPr>
        <w:ind w:left="1798" w:hanging="552"/>
      </w:pPr>
      <w:rPr>
        <w:rFonts w:ascii="Times New Roman" w:eastAsia="Times New Roman" w:hAnsi="Times New Roman" w:cs="Times New Roman"/>
        <w:i/>
        <w:sz w:val="22"/>
        <w:szCs w:val="22"/>
      </w:rPr>
    </w:lvl>
    <w:lvl w:ilvl="3">
      <w:start w:val="1"/>
      <w:numFmt w:val="decimal"/>
      <w:lvlText w:val="%1.%2.%3.%4."/>
      <w:lvlJc w:val="left"/>
      <w:pPr>
        <w:ind w:left="1246" w:hanging="715"/>
      </w:pPr>
      <w:rPr>
        <w:rFonts w:ascii="Times New Roman" w:eastAsia="Times New Roman" w:hAnsi="Times New Roman" w:cs="Times New Roman"/>
        <w:i/>
        <w:sz w:val="22"/>
        <w:szCs w:val="22"/>
      </w:rPr>
    </w:lvl>
    <w:lvl w:ilvl="4">
      <w:numFmt w:val="bullet"/>
      <w:lvlText w:val="•"/>
      <w:lvlJc w:val="left"/>
      <w:pPr>
        <w:ind w:left="4634" w:hanging="715"/>
      </w:pPr>
    </w:lvl>
    <w:lvl w:ilvl="5">
      <w:numFmt w:val="bullet"/>
      <w:lvlText w:val="•"/>
      <w:lvlJc w:val="left"/>
      <w:pPr>
        <w:ind w:left="5579" w:hanging="715"/>
      </w:pPr>
    </w:lvl>
    <w:lvl w:ilvl="6">
      <w:numFmt w:val="bullet"/>
      <w:lvlText w:val="•"/>
      <w:lvlJc w:val="left"/>
      <w:pPr>
        <w:ind w:left="6524" w:hanging="715"/>
      </w:pPr>
    </w:lvl>
    <w:lvl w:ilvl="7">
      <w:numFmt w:val="bullet"/>
      <w:lvlText w:val="•"/>
      <w:lvlJc w:val="left"/>
      <w:pPr>
        <w:ind w:left="7469" w:hanging="715"/>
      </w:pPr>
    </w:lvl>
    <w:lvl w:ilvl="8">
      <w:numFmt w:val="bullet"/>
      <w:lvlText w:val="•"/>
      <w:lvlJc w:val="left"/>
      <w:pPr>
        <w:ind w:left="8414" w:hanging="715"/>
      </w:pPr>
    </w:lvl>
  </w:abstractNum>
  <w:abstractNum w:abstractNumId="122" w15:restartNumberingAfterBreak="0">
    <w:nsid w:val="79EE786D"/>
    <w:multiLevelType w:val="multilevel"/>
    <w:tmpl w:val="8D64B216"/>
    <w:styleLink w:val="WWNum37"/>
    <w:lvl w:ilvl="0">
      <w:start w:val="18"/>
      <w:numFmt w:val="decimal"/>
      <w:lvlText w:val="%1"/>
      <w:lvlJc w:val="left"/>
      <w:pPr>
        <w:ind w:left="420" w:hanging="420"/>
      </w:pPr>
    </w:lvl>
    <w:lvl w:ilvl="1">
      <w:start w:val="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3" w15:restartNumberingAfterBreak="0">
    <w:nsid w:val="7A3D5903"/>
    <w:multiLevelType w:val="hybridMultilevel"/>
    <w:tmpl w:val="2B22226A"/>
    <w:lvl w:ilvl="0" w:tplc="C99E5FFE">
      <w:start w:val="17"/>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124" w15:restartNumberingAfterBreak="0">
    <w:nsid w:val="7A8F04BD"/>
    <w:multiLevelType w:val="multilevel"/>
    <w:tmpl w:val="D578DB5A"/>
    <w:styleLink w:val="WWNum42"/>
    <w:lvl w:ilvl="0">
      <w:start w:val="25"/>
      <w:numFmt w:val="decimal"/>
      <w:lvlText w:val="%1"/>
      <w:lvlJc w:val="left"/>
      <w:pPr>
        <w:ind w:left="600" w:hanging="600"/>
      </w:pPr>
    </w:lvl>
    <w:lvl w:ilvl="1">
      <w:start w:val="9"/>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5" w15:restartNumberingAfterBreak="0">
    <w:nsid w:val="7CC5537E"/>
    <w:multiLevelType w:val="multilevel"/>
    <w:tmpl w:val="B666EB1E"/>
    <w:lvl w:ilvl="0">
      <w:start w:val="4"/>
      <w:numFmt w:val="decimal"/>
      <w:lvlText w:val="%1"/>
      <w:lvlJc w:val="left"/>
      <w:pPr>
        <w:ind w:left="840" w:hanging="840"/>
      </w:pPr>
      <w:rPr>
        <w:rFonts w:hint="default"/>
      </w:rPr>
    </w:lvl>
    <w:lvl w:ilvl="1">
      <w:start w:val="2"/>
      <w:numFmt w:val="decimal"/>
      <w:lvlText w:val="%1.%2"/>
      <w:lvlJc w:val="left"/>
      <w:pPr>
        <w:ind w:left="1017" w:hanging="840"/>
      </w:pPr>
      <w:rPr>
        <w:rFonts w:hint="default"/>
      </w:rPr>
    </w:lvl>
    <w:lvl w:ilvl="2">
      <w:start w:val="1"/>
      <w:numFmt w:val="decimal"/>
      <w:lvlText w:val="%1.%2.%3"/>
      <w:lvlJc w:val="left"/>
      <w:pPr>
        <w:ind w:left="1194" w:hanging="840"/>
      </w:pPr>
      <w:rPr>
        <w:rFonts w:hint="default"/>
      </w:rPr>
    </w:lvl>
    <w:lvl w:ilvl="3">
      <w:start w:val="1"/>
      <w:numFmt w:val="decimal"/>
      <w:lvlText w:val="%1.%2.%3.%4"/>
      <w:lvlJc w:val="left"/>
      <w:pPr>
        <w:ind w:left="1371" w:hanging="840"/>
      </w:pPr>
      <w:rPr>
        <w:rFonts w:hint="default"/>
      </w:rPr>
    </w:lvl>
    <w:lvl w:ilvl="4">
      <w:start w:val="4"/>
      <w:numFmt w:val="decimal"/>
      <w:lvlText w:val="%1.%2.%3.%4.%5"/>
      <w:lvlJc w:val="left"/>
      <w:pPr>
        <w:ind w:left="1788" w:hanging="1080"/>
      </w:pPr>
      <w:rPr>
        <w:rFonts w:hint="default"/>
      </w:rPr>
    </w:lvl>
    <w:lvl w:ilvl="5">
      <w:start w:val="1"/>
      <w:numFmt w:val="decimal"/>
      <w:lvlText w:val="%1.%2.%3.%4.%5.%6"/>
      <w:lvlJc w:val="left"/>
      <w:pPr>
        <w:ind w:left="1965" w:hanging="108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2679" w:hanging="1440"/>
      </w:pPr>
      <w:rPr>
        <w:rFonts w:hint="default"/>
      </w:rPr>
    </w:lvl>
    <w:lvl w:ilvl="8">
      <w:start w:val="1"/>
      <w:numFmt w:val="decimal"/>
      <w:lvlText w:val="%1.%2.%3.%4.%5.%6.%7.%8.%9"/>
      <w:lvlJc w:val="left"/>
      <w:pPr>
        <w:ind w:left="3216" w:hanging="1800"/>
      </w:pPr>
      <w:rPr>
        <w:rFonts w:hint="default"/>
      </w:rPr>
    </w:lvl>
  </w:abstractNum>
  <w:abstractNum w:abstractNumId="126" w15:restartNumberingAfterBreak="0">
    <w:nsid w:val="7D03397F"/>
    <w:multiLevelType w:val="multilevel"/>
    <w:tmpl w:val="FA148B84"/>
    <w:styleLink w:val="WWNum52"/>
    <w:lvl w:ilvl="0">
      <w:start w:val="26"/>
      <w:numFmt w:val="decimal"/>
      <w:lvlText w:val="%1"/>
      <w:lvlJc w:val="left"/>
      <w:pPr>
        <w:ind w:left="720" w:hanging="720"/>
      </w:pPr>
    </w:lvl>
    <w:lvl w:ilvl="1">
      <w:start w:val="1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7" w15:restartNumberingAfterBreak="0">
    <w:nsid w:val="7DE86EEA"/>
    <w:multiLevelType w:val="multilevel"/>
    <w:tmpl w:val="A2F2A66A"/>
    <w:lvl w:ilvl="0">
      <w:start w:val="26"/>
      <w:numFmt w:val="decimal"/>
      <w:lvlText w:val="%1"/>
      <w:lvlJc w:val="left"/>
      <w:pPr>
        <w:ind w:left="720" w:hanging="720"/>
      </w:pPr>
      <w:rPr>
        <w:rFonts w:hint="default"/>
      </w:rPr>
    </w:lvl>
    <w:lvl w:ilvl="1">
      <w:start w:val="1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E014CF2"/>
    <w:multiLevelType w:val="multilevel"/>
    <w:tmpl w:val="5CDAA9DA"/>
    <w:lvl w:ilvl="0">
      <w:start w:val="2"/>
      <w:numFmt w:val="decimal"/>
      <w:lvlText w:val="%1"/>
      <w:lvlJc w:val="left"/>
      <w:pPr>
        <w:ind w:left="480" w:hanging="480"/>
      </w:pPr>
      <w:rPr>
        <w:rFonts w:hint="default"/>
      </w:rPr>
    </w:lvl>
    <w:lvl w:ilvl="1">
      <w:start w:val="1"/>
      <w:numFmt w:val="decimal"/>
      <w:lvlText w:val="%1.%2"/>
      <w:lvlJc w:val="left"/>
      <w:pPr>
        <w:ind w:left="536" w:hanging="480"/>
      </w:pPr>
      <w:rPr>
        <w:rFonts w:hint="default"/>
      </w:rPr>
    </w:lvl>
    <w:lvl w:ilvl="2">
      <w:start w:val="2"/>
      <w:numFmt w:val="decimal"/>
      <w:lvlText w:val="%1.%2.%3"/>
      <w:lvlJc w:val="left"/>
      <w:pPr>
        <w:ind w:left="83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776" w:hanging="144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2248" w:hanging="1800"/>
      </w:pPr>
      <w:rPr>
        <w:rFonts w:hint="default"/>
      </w:rPr>
    </w:lvl>
  </w:abstractNum>
  <w:abstractNum w:abstractNumId="129" w15:restartNumberingAfterBreak="0">
    <w:nsid w:val="7EC81AA7"/>
    <w:multiLevelType w:val="multilevel"/>
    <w:tmpl w:val="445255A4"/>
    <w:styleLink w:val="WWNum56"/>
    <w:lvl w:ilvl="0">
      <w:start w:val="25"/>
      <w:numFmt w:val="decimal"/>
      <w:lvlText w:val="%1."/>
      <w:lvlJc w:val="left"/>
      <w:pPr>
        <w:ind w:left="480" w:hanging="480"/>
      </w:pPr>
    </w:lvl>
    <w:lvl w:ilvl="1">
      <w:start w:val="9"/>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0" w15:restartNumberingAfterBreak="0">
    <w:nsid w:val="7F3D165A"/>
    <w:multiLevelType w:val="multilevel"/>
    <w:tmpl w:val="3A0EA900"/>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hint="default"/>
        <w:b/>
        <w:bCs w:val="0"/>
        <w:sz w:val="24"/>
        <w:szCs w:val="24"/>
      </w:rPr>
    </w:lvl>
    <w:lvl w:ilvl="3">
      <w:start w:val="1"/>
      <w:numFmt w:val="decimal"/>
      <w:lvlText w:val="%1.%2.%3.%4."/>
      <w:lvlJc w:val="left"/>
      <w:pPr>
        <w:ind w:left="625" w:hanging="341"/>
      </w:pPr>
      <w:rPr>
        <w:rFonts w:hint="default"/>
        <w:b/>
        <w:bCs w:val="0"/>
      </w:rPr>
    </w:lvl>
    <w:lvl w:ilvl="4">
      <w:start w:val="1"/>
      <w:numFmt w:val="decimal"/>
      <w:lvlText w:val="%1.%2.%3.%4.%5."/>
      <w:lvlJc w:val="left"/>
      <w:pPr>
        <w:ind w:left="1218"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7F437520"/>
    <w:multiLevelType w:val="multilevel"/>
    <w:tmpl w:val="4F747232"/>
    <w:lvl w:ilvl="0">
      <w:start w:val="21"/>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9"/>
  </w:num>
  <w:num w:numId="2">
    <w:abstractNumId w:val="57"/>
  </w:num>
  <w:num w:numId="3">
    <w:abstractNumId w:val="115"/>
  </w:num>
  <w:num w:numId="4">
    <w:abstractNumId w:val="103"/>
  </w:num>
  <w:num w:numId="5">
    <w:abstractNumId w:val="53"/>
  </w:num>
  <w:num w:numId="6">
    <w:abstractNumId w:val="121"/>
  </w:num>
  <w:num w:numId="7">
    <w:abstractNumId w:val="41"/>
  </w:num>
  <w:num w:numId="8">
    <w:abstractNumId w:val="17"/>
  </w:num>
  <w:num w:numId="9">
    <w:abstractNumId w:val="10"/>
  </w:num>
  <w:num w:numId="10">
    <w:abstractNumId w:val="106"/>
  </w:num>
  <w:num w:numId="11">
    <w:abstractNumId w:val="61"/>
  </w:num>
  <w:num w:numId="12">
    <w:abstractNumId w:val="80"/>
  </w:num>
  <w:num w:numId="13">
    <w:abstractNumId w:val="36"/>
  </w:num>
  <w:num w:numId="14">
    <w:abstractNumId w:val="78"/>
  </w:num>
  <w:num w:numId="15">
    <w:abstractNumId w:val="97"/>
  </w:num>
  <w:num w:numId="16">
    <w:abstractNumId w:val="4"/>
  </w:num>
  <w:num w:numId="17">
    <w:abstractNumId w:val="68"/>
  </w:num>
  <w:num w:numId="18">
    <w:abstractNumId w:val="31"/>
  </w:num>
  <w:num w:numId="19">
    <w:abstractNumId w:val="55"/>
  </w:num>
  <w:num w:numId="20">
    <w:abstractNumId w:val="51"/>
  </w:num>
  <w:num w:numId="21">
    <w:abstractNumId w:val="86"/>
  </w:num>
  <w:num w:numId="22">
    <w:abstractNumId w:val="46"/>
  </w:num>
  <w:num w:numId="23">
    <w:abstractNumId w:val="82"/>
  </w:num>
  <w:num w:numId="24">
    <w:abstractNumId w:val="72"/>
  </w:num>
  <w:num w:numId="25">
    <w:abstractNumId w:val="58"/>
  </w:num>
  <w:num w:numId="26">
    <w:abstractNumId w:val="49"/>
  </w:num>
  <w:num w:numId="27">
    <w:abstractNumId w:val="33"/>
  </w:num>
  <w:num w:numId="28">
    <w:abstractNumId w:val="25"/>
  </w:num>
  <w:num w:numId="29">
    <w:abstractNumId w:val="89"/>
  </w:num>
  <w:num w:numId="30">
    <w:abstractNumId w:val="95"/>
  </w:num>
  <w:num w:numId="31">
    <w:abstractNumId w:val="120"/>
  </w:num>
  <w:num w:numId="32">
    <w:abstractNumId w:val="12"/>
  </w:num>
  <w:num w:numId="33">
    <w:abstractNumId w:val="63"/>
  </w:num>
  <w:num w:numId="34">
    <w:abstractNumId w:val="102"/>
  </w:num>
  <w:num w:numId="35">
    <w:abstractNumId w:val="24"/>
  </w:num>
  <w:num w:numId="36">
    <w:abstractNumId w:val="105"/>
  </w:num>
  <w:num w:numId="37">
    <w:abstractNumId w:val="122"/>
  </w:num>
  <w:num w:numId="38">
    <w:abstractNumId w:val="39"/>
  </w:num>
  <w:num w:numId="39">
    <w:abstractNumId w:val="29"/>
  </w:num>
  <w:num w:numId="40">
    <w:abstractNumId w:val="0"/>
  </w:num>
  <w:num w:numId="41">
    <w:abstractNumId w:val="7"/>
  </w:num>
  <w:num w:numId="42">
    <w:abstractNumId w:val="124"/>
  </w:num>
  <w:num w:numId="43">
    <w:abstractNumId w:val="116"/>
  </w:num>
  <w:num w:numId="44">
    <w:abstractNumId w:val="64"/>
  </w:num>
  <w:num w:numId="45">
    <w:abstractNumId w:val="19"/>
  </w:num>
  <w:num w:numId="46">
    <w:abstractNumId w:val="21"/>
  </w:num>
  <w:num w:numId="47">
    <w:abstractNumId w:val="50"/>
  </w:num>
  <w:num w:numId="48">
    <w:abstractNumId w:val="52"/>
  </w:num>
  <w:num w:numId="49">
    <w:abstractNumId w:val="104"/>
  </w:num>
  <w:num w:numId="50">
    <w:abstractNumId w:val="40"/>
  </w:num>
  <w:num w:numId="51">
    <w:abstractNumId w:val="14"/>
  </w:num>
  <w:num w:numId="52">
    <w:abstractNumId w:val="126"/>
  </w:num>
  <w:num w:numId="53">
    <w:abstractNumId w:val="62"/>
  </w:num>
  <w:num w:numId="54">
    <w:abstractNumId w:val="13"/>
  </w:num>
  <w:num w:numId="55">
    <w:abstractNumId w:val="107"/>
  </w:num>
  <w:num w:numId="56">
    <w:abstractNumId w:val="129"/>
  </w:num>
  <w:num w:numId="57">
    <w:abstractNumId w:val="38"/>
  </w:num>
  <w:num w:numId="58">
    <w:abstractNumId w:val="10"/>
    <w:lvlOverride w:ilvl="0">
      <w:startOverride w:val="1"/>
    </w:lvlOverride>
  </w:num>
  <w:num w:numId="59">
    <w:abstractNumId w:val="38"/>
    <w:lvlOverride w:ilvl="0">
      <w:startOverride w:val="1"/>
    </w:lvlOverride>
  </w:num>
  <w:num w:numId="60">
    <w:abstractNumId w:val="27"/>
  </w:num>
  <w:num w:numId="61">
    <w:abstractNumId w:val="109"/>
  </w:num>
  <w:num w:numId="62">
    <w:abstractNumId w:val="100"/>
  </w:num>
  <w:num w:numId="63">
    <w:abstractNumId w:val="23"/>
  </w:num>
  <w:num w:numId="64">
    <w:abstractNumId w:val="16"/>
  </w:num>
  <w:num w:numId="65">
    <w:abstractNumId w:val="90"/>
  </w:num>
  <w:num w:numId="66">
    <w:abstractNumId w:val="26"/>
  </w:num>
  <w:num w:numId="67">
    <w:abstractNumId w:val="110"/>
  </w:num>
  <w:num w:numId="68">
    <w:abstractNumId w:val="77"/>
  </w:num>
  <w:num w:numId="69">
    <w:abstractNumId w:val="83"/>
  </w:num>
  <w:num w:numId="70">
    <w:abstractNumId w:val="22"/>
  </w:num>
  <w:num w:numId="71">
    <w:abstractNumId w:val="1"/>
  </w:num>
  <w:num w:numId="72">
    <w:abstractNumId w:val="94"/>
  </w:num>
  <w:num w:numId="73">
    <w:abstractNumId w:val="47"/>
  </w:num>
  <w:num w:numId="74">
    <w:abstractNumId w:val="93"/>
  </w:num>
  <w:num w:numId="75">
    <w:abstractNumId w:val="5"/>
  </w:num>
  <w:num w:numId="76">
    <w:abstractNumId w:val="87"/>
  </w:num>
  <w:num w:numId="77">
    <w:abstractNumId w:val="35"/>
  </w:num>
  <w:num w:numId="78">
    <w:abstractNumId w:val="112"/>
  </w:num>
  <w:num w:numId="79">
    <w:abstractNumId w:val="37"/>
  </w:num>
  <w:num w:numId="80">
    <w:abstractNumId w:val="2"/>
  </w:num>
  <w:num w:numId="81">
    <w:abstractNumId w:val="74"/>
  </w:num>
  <w:num w:numId="82">
    <w:abstractNumId w:val="73"/>
  </w:num>
  <w:num w:numId="83">
    <w:abstractNumId w:val="56"/>
  </w:num>
  <w:num w:numId="84">
    <w:abstractNumId w:val="128"/>
  </w:num>
  <w:num w:numId="85">
    <w:abstractNumId w:val="54"/>
  </w:num>
  <w:num w:numId="86">
    <w:abstractNumId w:val="32"/>
  </w:num>
  <w:num w:numId="87">
    <w:abstractNumId w:val="60"/>
  </w:num>
  <w:num w:numId="88">
    <w:abstractNumId w:val="92"/>
  </w:num>
  <w:num w:numId="89">
    <w:abstractNumId w:val="70"/>
  </w:num>
  <w:num w:numId="90">
    <w:abstractNumId w:val="66"/>
  </w:num>
  <w:num w:numId="91">
    <w:abstractNumId w:val="81"/>
  </w:num>
  <w:num w:numId="92">
    <w:abstractNumId w:val="42"/>
  </w:num>
  <w:num w:numId="93">
    <w:abstractNumId w:val="123"/>
  </w:num>
  <w:num w:numId="94">
    <w:abstractNumId w:val="96"/>
  </w:num>
  <w:num w:numId="95">
    <w:abstractNumId w:val="11"/>
  </w:num>
  <w:num w:numId="96">
    <w:abstractNumId w:val="79"/>
  </w:num>
  <w:num w:numId="97">
    <w:abstractNumId w:val="85"/>
  </w:num>
  <w:num w:numId="98">
    <w:abstractNumId w:val="69"/>
  </w:num>
  <w:num w:numId="99">
    <w:abstractNumId w:val="43"/>
  </w:num>
  <w:num w:numId="100">
    <w:abstractNumId w:val="131"/>
  </w:num>
  <w:num w:numId="101">
    <w:abstractNumId w:val="91"/>
  </w:num>
  <w:num w:numId="102">
    <w:abstractNumId w:val="76"/>
  </w:num>
  <w:num w:numId="103">
    <w:abstractNumId w:val="117"/>
  </w:num>
  <w:num w:numId="104">
    <w:abstractNumId w:val="75"/>
  </w:num>
  <w:num w:numId="105">
    <w:abstractNumId w:val="108"/>
  </w:num>
  <w:num w:numId="106">
    <w:abstractNumId w:val="125"/>
  </w:num>
  <w:num w:numId="107">
    <w:abstractNumId w:val="18"/>
  </w:num>
  <w:num w:numId="108">
    <w:abstractNumId w:val="30"/>
  </w:num>
  <w:num w:numId="109">
    <w:abstractNumId w:val="6"/>
  </w:num>
  <w:num w:numId="110">
    <w:abstractNumId w:val="67"/>
  </w:num>
  <w:num w:numId="111">
    <w:abstractNumId w:val="127"/>
  </w:num>
  <w:num w:numId="112">
    <w:abstractNumId w:val="101"/>
  </w:num>
  <w:num w:numId="113">
    <w:abstractNumId w:val="88"/>
  </w:num>
  <w:num w:numId="114">
    <w:abstractNumId w:val="111"/>
  </w:num>
  <w:num w:numId="115">
    <w:abstractNumId w:val="48"/>
  </w:num>
  <w:num w:numId="116">
    <w:abstractNumId w:val="113"/>
  </w:num>
  <w:num w:numId="117">
    <w:abstractNumId w:val="114"/>
  </w:num>
  <w:num w:numId="118">
    <w:abstractNumId w:val="3"/>
  </w:num>
  <w:num w:numId="119">
    <w:abstractNumId w:val="98"/>
  </w:num>
  <w:num w:numId="120">
    <w:abstractNumId w:val="15"/>
  </w:num>
  <w:num w:numId="121">
    <w:abstractNumId w:val="44"/>
  </w:num>
  <w:num w:numId="122">
    <w:abstractNumId w:val="8"/>
  </w:num>
  <w:num w:numId="123">
    <w:abstractNumId w:val="20"/>
  </w:num>
  <w:num w:numId="124">
    <w:abstractNumId w:val="118"/>
  </w:num>
  <w:num w:numId="125">
    <w:abstractNumId w:val="84"/>
  </w:num>
  <w:num w:numId="126">
    <w:abstractNumId w:val="65"/>
  </w:num>
  <w:num w:numId="127">
    <w:abstractNumId w:val="99"/>
  </w:num>
  <w:num w:numId="128">
    <w:abstractNumId w:val="71"/>
  </w:num>
  <w:num w:numId="129">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567" w:firstLine="113"/>
        </w:pPr>
        <w:rPr>
          <w:rFonts w:hint="default"/>
          <w:b/>
          <w:bCs/>
        </w:rPr>
      </w:lvl>
    </w:lvlOverride>
    <w:lvlOverride w:ilvl="4">
      <w:lvl w:ilvl="4">
        <w:start w:val="1"/>
        <w:numFmt w:val="decimal"/>
        <w:lvlText w:val="%1.%2.%3.%4.%5."/>
        <w:lvlJc w:val="left"/>
        <w:pPr>
          <w:ind w:left="2232" w:hanging="792"/>
        </w:pPr>
        <w:rPr>
          <w:rFonts w:hint="default"/>
          <w:b/>
          <w:bCs/>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0">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0" w:firstLine="680"/>
        </w:pPr>
        <w:rPr>
          <w:rFonts w:hint="default"/>
          <w:b/>
          <w:bCs/>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1">
    <w:abstractNumId w:val="34"/>
  </w:num>
  <w:num w:numId="132">
    <w:abstractNumId w:val="45"/>
  </w:num>
  <w:num w:numId="133">
    <w:abstractNumId w:val="130"/>
  </w:num>
  <w:num w:numId="134">
    <w:abstractNumId w:val="9"/>
  </w:num>
  <w:num w:numId="135">
    <w:abstractNumId w:val="119"/>
  </w:num>
  <w:num w:numId="136">
    <w:abstractNumId w:val="28"/>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grammar="clean"/>
  <w:defaultTabStop w:val="567"/>
  <w:autoHyphenation/>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A0F"/>
    <w:rsid w:val="00001E48"/>
    <w:rsid w:val="00004082"/>
    <w:rsid w:val="00010BD3"/>
    <w:rsid w:val="000112C5"/>
    <w:rsid w:val="000156F1"/>
    <w:rsid w:val="00017133"/>
    <w:rsid w:val="000172E6"/>
    <w:rsid w:val="00022758"/>
    <w:rsid w:val="00022CB6"/>
    <w:rsid w:val="00023587"/>
    <w:rsid w:val="00023C09"/>
    <w:rsid w:val="00025F17"/>
    <w:rsid w:val="00027EEA"/>
    <w:rsid w:val="00030918"/>
    <w:rsid w:val="000310E4"/>
    <w:rsid w:val="00031F00"/>
    <w:rsid w:val="0003344C"/>
    <w:rsid w:val="000337CF"/>
    <w:rsid w:val="000359BB"/>
    <w:rsid w:val="00035B1E"/>
    <w:rsid w:val="00036C60"/>
    <w:rsid w:val="00037157"/>
    <w:rsid w:val="00037213"/>
    <w:rsid w:val="00037492"/>
    <w:rsid w:val="000378AE"/>
    <w:rsid w:val="00041EA4"/>
    <w:rsid w:val="0004308D"/>
    <w:rsid w:val="000433EE"/>
    <w:rsid w:val="000447DE"/>
    <w:rsid w:val="00044F1F"/>
    <w:rsid w:val="000459F3"/>
    <w:rsid w:val="00045ACC"/>
    <w:rsid w:val="0004612C"/>
    <w:rsid w:val="000479D0"/>
    <w:rsid w:val="000508BF"/>
    <w:rsid w:val="00051A58"/>
    <w:rsid w:val="00052422"/>
    <w:rsid w:val="00057FA9"/>
    <w:rsid w:val="000624E8"/>
    <w:rsid w:val="0006320F"/>
    <w:rsid w:val="00063B09"/>
    <w:rsid w:val="00064106"/>
    <w:rsid w:val="0006474C"/>
    <w:rsid w:val="0006512F"/>
    <w:rsid w:val="000651A1"/>
    <w:rsid w:val="00065E3E"/>
    <w:rsid w:val="0006621F"/>
    <w:rsid w:val="00067910"/>
    <w:rsid w:val="00067DC3"/>
    <w:rsid w:val="0007091A"/>
    <w:rsid w:val="000747CF"/>
    <w:rsid w:val="00075B98"/>
    <w:rsid w:val="00076140"/>
    <w:rsid w:val="00076A46"/>
    <w:rsid w:val="00084BAD"/>
    <w:rsid w:val="00084D4F"/>
    <w:rsid w:val="0008545A"/>
    <w:rsid w:val="00086ADD"/>
    <w:rsid w:val="00087078"/>
    <w:rsid w:val="0009013A"/>
    <w:rsid w:val="000926F4"/>
    <w:rsid w:val="00093D07"/>
    <w:rsid w:val="00094F74"/>
    <w:rsid w:val="00096076"/>
    <w:rsid w:val="00096843"/>
    <w:rsid w:val="000968DB"/>
    <w:rsid w:val="000A0F88"/>
    <w:rsid w:val="000A1DDE"/>
    <w:rsid w:val="000A2069"/>
    <w:rsid w:val="000A48A3"/>
    <w:rsid w:val="000A63EB"/>
    <w:rsid w:val="000A6448"/>
    <w:rsid w:val="000A6C98"/>
    <w:rsid w:val="000A7E20"/>
    <w:rsid w:val="000B0444"/>
    <w:rsid w:val="000B1C02"/>
    <w:rsid w:val="000B5822"/>
    <w:rsid w:val="000B66C4"/>
    <w:rsid w:val="000B6760"/>
    <w:rsid w:val="000B7D4D"/>
    <w:rsid w:val="000C00F5"/>
    <w:rsid w:val="000C148C"/>
    <w:rsid w:val="000C18DB"/>
    <w:rsid w:val="000C1DD9"/>
    <w:rsid w:val="000C341A"/>
    <w:rsid w:val="000C3F1A"/>
    <w:rsid w:val="000C4830"/>
    <w:rsid w:val="000C633C"/>
    <w:rsid w:val="000C6EB6"/>
    <w:rsid w:val="000D186A"/>
    <w:rsid w:val="000D214F"/>
    <w:rsid w:val="000D30DA"/>
    <w:rsid w:val="000D37C8"/>
    <w:rsid w:val="000D46F0"/>
    <w:rsid w:val="000D4BEB"/>
    <w:rsid w:val="000D63F6"/>
    <w:rsid w:val="000D668D"/>
    <w:rsid w:val="000D6CE2"/>
    <w:rsid w:val="000D7706"/>
    <w:rsid w:val="000E13D4"/>
    <w:rsid w:val="000E1A3D"/>
    <w:rsid w:val="000E26E1"/>
    <w:rsid w:val="000E3C3A"/>
    <w:rsid w:val="000E4646"/>
    <w:rsid w:val="000E58FD"/>
    <w:rsid w:val="000E5E43"/>
    <w:rsid w:val="000E602C"/>
    <w:rsid w:val="000E7258"/>
    <w:rsid w:val="000E7441"/>
    <w:rsid w:val="000F00CB"/>
    <w:rsid w:val="000F0B7D"/>
    <w:rsid w:val="000F24EE"/>
    <w:rsid w:val="000F2922"/>
    <w:rsid w:val="000F31DE"/>
    <w:rsid w:val="000F3311"/>
    <w:rsid w:val="000F3610"/>
    <w:rsid w:val="000F59CA"/>
    <w:rsid w:val="000F5F61"/>
    <w:rsid w:val="000F6F79"/>
    <w:rsid w:val="000F704D"/>
    <w:rsid w:val="00100B50"/>
    <w:rsid w:val="001010EB"/>
    <w:rsid w:val="00102782"/>
    <w:rsid w:val="00103423"/>
    <w:rsid w:val="00104092"/>
    <w:rsid w:val="0010521C"/>
    <w:rsid w:val="00105FB1"/>
    <w:rsid w:val="0010638D"/>
    <w:rsid w:val="00106B16"/>
    <w:rsid w:val="00106FB5"/>
    <w:rsid w:val="00107F75"/>
    <w:rsid w:val="001103DB"/>
    <w:rsid w:val="00110E72"/>
    <w:rsid w:val="00110FE0"/>
    <w:rsid w:val="00113F83"/>
    <w:rsid w:val="001163EC"/>
    <w:rsid w:val="001167A1"/>
    <w:rsid w:val="00116DFE"/>
    <w:rsid w:val="00117944"/>
    <w:rsid w:val="00117BE4"/>
    <w:rsid w:val="0012294D"/>
    <w:rsid w:val="00122F13"/>
    <w:rsid w:val="00124A92"/>
    <w:rsid w:val="001250F3"/>
    <w:rsid w:val="00125DFE"/>
    <w:rsid w:val="00125FCB"/>
    <w:rsid w:val="00126689"/>
    <w:rsid w:val="00127375"/>
    <w:rsid w:val="001275F4"/>
    <w:rsid w:val="001302EF"/>
    <w:rsid w:val="0013401A"/>
    <w:rsid w:val="00134DCA"/>
    <w:rsid w:val="00135088"/>
    <w:rsid w:val="00136137"/>
    <w:rsid w:val="001377DC"/>
    <w:rsid w:val="001378AC"/>
    <w:rsid w:val="00137F60"/>
    <w:rsid w:val="00140CB4"/>
    <w:rsid w:val="00142087"/>
    <w:rsid w:val="00142BC1"/>
    <w:rsid w:val="00143E81"/>
    <w:rsid w:val="00144629"/>
    <w:rsid w:val="00144E91"/>
    <w:rsid w:val="0014597D"/>
    <w:rsid w:val="00146570"/>
    <w:rsid w:val="00146B22"/>
    <w:rsid w:val="0015033A"/>
    <w:rsid w:val="001504D9"/>
    <w:rsid w:val="00151A1B"/>
    <w:rsid w:val="00153499"/>
    <w:rsid w:val="00153709"/>
    <w:rsid w:val="00153AC3"/>
    <w:rsid w:val="0015457F"/>
    <w:rsid w:val="001546C6"/>
    <w:rsid w:val="00154E1D"/>
    <w:rsid w:val="00155202"/>
    <w:rsid w:val="001568B3"/>
    <w:rsid w:val="001606F1"/>
    <w:rsid w:val="00162506"/>
    <w:rsid w:val="00162696"/>
    <w:rsid w:val="001633EC"/>
    <w:rsid w:val="00164FBA"/>
    <w:rsid w:val="0016733B"/>
    <w:rsid w:val="00167AC3"/>
    <w:rsid w:val="00167FE4"/>
    <w:rsid w:val="00170763"/>
    <w:rsid w:val="0017400E"/>
    <w:rsid w:val="00174118"/>
    <w:rsid w:val="001749B5"/>
    <w:rsid w:val="00174AB0"/>
    <w:rsid w:val="00176B4F"/>
    <w:rsid w:val="00181724"/>
    <w:rsid w:val="0018220A"/>
    <w:rsid w:val="001825D6"/>
    <w:rsid w:val="00183A32"/>
    <w:rsid w:val="00183CFC"/>
    <w:rsid w:val="001863BF"/>
    <w:rsid w:val="00186623"/>
    <w:rsid w:val="00186A71"/>
    <w:rsid w:val="00192A07"/>
    <w:rsid w:val="00194F36"/>
    <w:rsid w:val="00195D22"/>
    <w:rsid w:val="00195F65"/>
    <w:rsid w:val="00196F4F"/>
    <w:rsid w:val="001A13ED"/>
    <w:rsid w:val="001A18A2"/>
    <w:rsid w:val="001A314A"/>
    <w:rsid w:val="001A565D"/>
    <w:rsid w:val="001A7A0A"/>
    <w:rsid w:val="001B2A7A"/>
    <w:rsid w:val="001B3826"/>
    <w:rsid w:val="001B4227"/>
    <w:rsid w:val="001B433E"/>
    <w:rsid w:val="001B45F0"/>
    <w:rsid w:val="001B538C"/>
    <w:rsid w:val="001B68E4"/>
    <w:rsid w:val="001C0325"/>
    <w:rsid w:val="001C1700"/>
    <w:rsid w:val="001C1940"/>
    <w:rsid w:val="001C3021"/>
    <w:rsid w:val="001C3CDD"/>
    <w:rsid w:val="001C496D"/>
    <w:rsid w:val="001C5671"/>
    <w:rsid w:val="001D0C6C"/>
    <w:rsid w:val="001D11E9"/>
    <w:rsid w:val="001D357B"/>
    <w:rsid w:val="001D5BA5"/>
    <w:rsid w:val="001D6E4C"/>
    <w:rsid w:val="001D74A3"/>
    <w:rsid w:val="001E0EA3"/>
    <w:rsid w:val="001E0F7B"/>
    <w:rsid w:val="001E1DDE"/>
    <w:rsid w:val="001E2D8A"/>
    <w:rsid w:val="001E342E"/>
    <w:rsid w:val="001E37AC"/>
    <w:rsid w:val="001E4CFE"/>
    <w:rsid w:val="001E50DF"/>
    <w:rsid w:val="001E52BD"/>
    <w:rsid w:val="001E63A1"/>
    <w:rsid w:val="001E7B29"/>
    <w:rsid w:val="001E7B61"/>
    <w:rsid w:val="001F2B45"/>
    <w:rsid w:val="001F2CED"/>
    <w:rsid w:val="001F3208"/>
    <w:rsid w:val="001F40A7"/>
    <w:rsid w:val="001F4749"/>
    <w:rsid w:val="001F68A6"/>
    <w:rsid w:val="001F6B13"/>
    <w:rsid w:val="002000A0"/>
    <w:rsid w:val="0020191D"/>
    <w:rsid w:val="002031C1"/>
    <w:rsid w:val="002038D3"/>
    <w:rsid w:val="002050A3"/>
    <w:rsid w:val="00205130"/>
    <w:rsid w:val="00205E4D"/>
    <w:rsid w:val="00206288"/>
    <w:rsid w:val="00210F70"/>
    <w:rsid w:val="00211E65"/>
    <w:rsid w:val="0021206B"/>
    <w:rsid w:val="00213B58"/>
    <w:rsid w:val="002145C2"/>
    <w:rsid w:val="00214D16"/>
    <w:rsid w:val="00215CC2"/>
    <w:rsid w:val="002177A5"/>
    <w:rsid w:val="00217FA9"/>
    <w:rsid w:val="00220B2E"/>
    <w:rsid w:val="002230CB"/>
    <w:rsid w:val="00223765"/>
    <w:rsid w:val="0022376D"/>
    <w:rsid w:val="00223A0B"/>
    <w:rsid w:val="0022469A"/>
    <w:rsid w:val="00224E16"/>
    <w:rsid w:val="00227979"/>
    <w:rsid w:val="00227FD4"/>
    <w:rsid w:val="002302BA"/>
    <w:rsid w:val="00230477"/>
    <w:rsid w:val="00231D9C"/>
    <w:rsid w:val="00234011"/>
    <w:rsid w:val="0023531D"/>
    <w:rsid w:val="00235D0A"/>
    <w:rsid w:val="00240B3D"/>
    <w:rsid w:val="0024297B"/>
    <w:rsid w:val="00242DC1"/>
    <w:rsid w:val="0024406D"/>
    <w:rsid w:val="002453CA"/>
    <w:rsid w:val="002504AA"/>
    <w:rsid w:val="00250ADA"/>
    <w:rsid w:val="00252AD0"/>
    <w:rsid w:val="00253950"/>
    <w:rsid w:val="00253C33"/>
    <w:rsid w:val="002549B0"/>
    <w:rsid w:val="00254F33"/>
    <w:rsid w:val="002554C3"/>
    <w:rsid w:val="00255A97"/>
    <w:rsid w:val="00256AF8"/>
    <w:rsid w:val="00257870"/>
    <w:rsid w:val="00263343"/>
    <w:rsid w:val="00264BFE"/>
    <w:rsid w:val="00264C24"/>
    <w:rsid w:val="0026531F"/>
    <w:rsid w:val="002659A8"/>
    <w:rsid w:val="00270B1F"/>
    <w:rsid w:val="00273A90"/>
    <w:rsid w:val="002753EC"/>
    <w:rsid w:val="00275DE8"/>
    <w:rsid w:val="002768C2"/>
    <w:rsid w:val="00277C33"/>
    <w:rsid w:val="002801FD"/>
    <w:rsid w:val="00280529"/>
    <w:rsid w:val="00281C52"/>
    <w:rsid w:val="0028214F"/>
    <w:rsid w:val="002833B5"/>
    <w:rsid w:val="0028438D"/>
    <w:rsid w:val="00286504"/>
    <w:rsid w:val="002866D6"/>
    <w:rsid w:val="00286F82"/>
    <w:rsid w:val="00287D2D"/>
    <w:rsid w:val="00287DD5"/>
    <w:rsid w:val="002904B0"/>
    <w:rsid w:val="002913CF"/>
    <w:rsid w:val="00292785"/>
    <w:rsid w:val="0029321B"/>
    <w:rsid w:val="002939F4"/>
    <w:rsid w:val="00294999"/>
    <w:rsid w:val="00294B53"/>
    <w:rsid w:val="00295CDC"/>
    <w:rsid w:val="00297A79"/>
    <w:rsid w:val="002A0745"/>
    <w:rsid w:val="002A21C7"/>
    <w:rsid w:val="002A2C2C"/>
    <w:rsid w:val="002A5548"/>
    <w:rsid w:val="002A588E"/>
    <w:rsid w:val="002A6329"/>
    <w:rsid w:val="002A6489"/>
    <w:rsid w:val="002A6E68"/>
    <w:rsid w:val="002A6F02"/>
    <w:rsid w:val="002A7C14"/>
    <w:rsid w:val="002B0F12"/>
    <w:rsid w:val="002B1A4F"/>
    <w:rsid w:val="002B20C4"/>
    <w:rsid w:val="002B4A51"/>
    <w:rsid w:val="002B4E82"/>
    <w:rsid w:val="002B704D"/>
    <w:rsid w:val="002B76AD"/>
    <w:rsid w:val="002C0289"/>
    <w:rsid w:val="002C0661"/>
    <w:rsid w:val="002C0A88"/>
    <w:rsid w:val="002C1779"/>
    <w:rsid w:val="002C2A2D"/>
    <w:rsid w:val="002C2F2D"/>
    <w:rsid w:val="002C3209"/>
    <w:rsid w:val="002C3AB4"/>
    <w:rsid w:val="002C3FBD"/>
    <w:rsid w:val="002C64AE"/>
    <w:rsid w:val="002C66CC"/>
    <w:rsid w:val="002C6B8D"/>
    <w:rsid w:val="002C7872"/>
    <w:rsid w:val="002D25C9"/>
    <w:rsid w:val="002D31D1"/>
    <w:rsid w:val="002D4983"/>
    <w:rsid w:val="002D4EB6"/>
    <w:rsid w:val="002D5405"/>
    <w:rsid w:val="002D6405"/>
    <w:rsid w:val="002D7C54"/>
    <w:rsid w:val="002E06F8"/>
    <w:rsid w:val="002E10DA"/>
    <w:rsid w:val="002E15B3"/>
    <w:rsid w:val="002E268B"/>
    <w:rsid w:val="002E30FC"/>
    <w:rsid w:val="002E3476"/>
    <w:rsid w:val="002E5CF3"/>
    <w:rsid w:val="002F0169"/>
    <w:rsid w:val="002F0C87"/>
    <w:rsid w:val="002F2D96"/>
    <w:rsid w:val="003023FB"/>
    <w:rsid w:val="00303C45"/>
    <w:rsid w:val="003053F7"/>
    <w:rsid w:val="003056EA"/>
    <w:rsid w:val="0031019E"/>
    <w:rsid w:val="00310C81"/>
    <w:rsid w:val="0031176C"/>
    <w:rsid w:val="0031176E"/>
    <w:rsid w:val="00311BA3"/>
    <w:rsid w:val="00311CD5"/>
    <w:rsid w:val="00312D2B"/>
    <w:rsid w:val="00314F17"/>
    <w:rsid w:val="003172E7"/>
    <w:rsid w:val="00320037"/>
    <w:rsid w:val="00320100"/>
    <w:rsid w:val="00322518"/>
    <w:rsid w:val="00322D95"/>
    <w:rsid w:val="0032365D"/>
    <w:rsid w:val="00324278"/>
    <w:rsid w:val="003257F7"/>
    <w:rsid w:val="003263C9"/>
    <w:rsid w:val="00331277"/>
    <w:rsid w:val="00331C02"/>
    <w:rsid w:val="003321E2"/>
    <w:rsid w:val="0033319C"/>
    <w:rsid w:val="0033394A"/>
    <w:rsid w:val="0033583D"/>
    <w:rsid w:val="00335DE5"/>
    <w:rsid w:val="00343B1E"/>
    <w:rsid w:val="00347A34"/>
    <w:rsid w:val="003507FB"/>
    <w:rsid w:val="00353EBA"/>
    <w:rsid w:val="0035457E"/>
    <w:rsid w:val="00354618"/>
    <w:rsid w:val="00354D9A"/>
    <w:rsid w:val="003568E0"/>
    <w:rsid w:val="00357E78"/>
    <w:rsid w:val="003609B7"/>
    <w:rsid w:val="00361407"/>
    <w:rsid w:val="003614E2"/>
    <w:rsid w:val="00361549"/>
    <w:rsid w:val="00363426"/>
    <w:rsid w:val="00363861"/>
    <w:rsid w:val="00364B66"/>
    <w:rsid w:val="00364C22"/>
    <w:rsid w:val="0036524B"/>
    <w:rsid w:val="003665DF"/>
    <w:rsid w:val="003666B9"/>
    <w:rsid w:val="003712D0"/>
    <w:rsid w:val="003744BB"/>
    <w:rsid w:val="00377676"/>
    <w:rsid w:val="003776AD"/>
    <w:rsid w:val="00377C28"/>
    <w:rsid w:val="00381663"/>
    <w:rsid w:val="00382B53"/>
    <w:rsid w:val="00385479"/>
    <w:rsid w:val="00385CCE"/>
    <w:rsid w:val="00386643"/>
    <w:rsid w:val="00386B67"/>
    <w:rsid w:val="00386CE5"/>
    <w:rsid w:val="00387F18"/>
    <w:rsid w:val="00390708"/>
    <w:rsid w:val="00390C34"/>
    <w:rsid w:val="00390ED5"/>
    <w:rsid w:val="0039206E"/>
    <w:rsid w:val="00394264"/>
    <w:rsid w:val="00394A26"/>
    <w:rsid w:val="003973AE"/>
    <w:rsid w:val="003A0BB7"/>
    <w:rsid w:val="003A0C30"/>
    <w:rsid w:val="003A239F"/>
    <w:rsid w:val="003A4129"/>
    <w:rsid w:val="003A4909"/>
    <w:rsid w:val="003A5E02"/>
    <w:rsid w:val="003B0560"/>
    <w:rsid w:val="003B059A"/>
    <w:rsid w:val="003B1FBA"/>
    <w:rsid w:val="003B2015"/>
    <w:rsid w:val="003B4586"/>
    <w:rsid w:val="003B5C89"/>
    <w:rsid w:val="003B5F72"/>
    <w:rsid w:val="003B6F48"/>
    <w:rsid w:val="003C0375"/>
    <w:rsid w:val="003C1F0A"/>
    <w:rsid w:val="003C24EA"/>
    <w:rsid w:val="003C2738"/>
    <w:rsid w:val="003C30EF"/>
    <w:rsid w:val="003C470D"/>
    <w:rsid w:val="003C5911"/>
    <w:rsid w:val="003C621E"/>
    <w:rsid w:val="003D1431"/>
    <w:rsid w:val="003D6F5C"/>
    <w:rsid w:val="003E13BF"/>
    <w:rsid w:val="003E1464"/>
    <w:rsid w:val="003E4042"/>
    <w:rsid w:val="003E4988"/>
    <w:rsid w:val="003E4DFB"/>
    <w:rsid w:val="003E59A0"/>
    <w:rsid w:val="003E6388"/>
    <w:rsid w:val="003E7144"/>
    <w:rsid w:val="003F1C29"/>
    <w:rsid w:val="003F2670"/>
    <w:rsid w:val="003F2DA7"/>
    <w:rsid w:val="003F3534"/>
    <w:rsid w:val="003F468D"/>
    <w:rsid w:val="003F48C3"/>
    <w:rsid w:val="003F6374"/>
    <w:rsid w:val="003F6765"/>
    <w:rsid w:val="0040091F"/>
    <w:rsid w:val="00400C6E"/>
    <w:rsid w:val="0040129A"/>
    <w:rsid w:val="00401D77"/>
    <w:rsid w:val="004038EC"/>
    <w:rsid w:val="00404E7B"/>
    <w:rsid w:val="00405483"/>
    <w:rsid w:val="00405F1B"/>
    <w:rsid w:val="0040618F"/>
    <w:rsid w:val="0040774E"/>
    <w:rsid w:val="00413015"/>
    <w:rsid w:val="004133FC"/>
    <w:rsid w:val="004212F8"/>
    <w:rsid w:val="0042253E"/>
    <w:rsid w:val="0042390B"/>
    <w:rsid w:val="0042418C"/>
    <w:rsid w:val="0042477A"/>
    <w:rsid w:val="00424BFF"/>
    <w:rsid w:val="00426233"/>
    <w:rsid w:val="004262E3"/>
    <w:rsid w:val="004271EB"/>
    <w:rsid w:val="00430238"/>
    <w:rsid w:val="004318B6"/>
    <w:rsid w:val="00431DC8"/>
    <w:rsid w:val="004320FA"/>
    <w:rsid w:val="00433C8A"/>
    <w:rsid w:val="00436476"/>
    <w:rsid w:val="00437084"/>
    <w:rsid w:val="00437088"/>
    <w:rsid w:val="00440365"/>
    <w:rsid w:val="00441BAB"/>
    <w:rsid w:val="0044320D"/>
    <w:rsid w:val="0044364F"/>
    <w:rsid w:val="0044611C"/>
    <w:rsid w:val="0045058C"/>
    <w:rsid w:val="004519A8"/>
    <w:rsid w:val="00454C51"/>
    <w:rsid w:val="0046252E"/>
    <w:rsid w:val="0046321F"/>
    <w:rsid w:val="00463CA8"/>
    <w:rsid w:val="0046498A"/>
    <w:rsid w:val="004654DD"/>
    <w:rsid w:val="004660DC"/>
    <w:rsid w:val="00466E5E"/>
    <w:rsid w:val="00471FD8"/>
    <w:rsid w:val="00472E72"/>
    <w:rsid w:val="00472E9D"/>
    <w:rsid w:val="00477EAE"/>
    <w:rsid w:val="004801BC"/>
    <w:rsid w:val="00480D16"/>
    <w:rsid w:val="004819B3"/>
    <w:rsid w:val="0048205D"/>
    <w:rsid w:val="0048252D"/>
    <w:rsid w:val="00482E08"/>
    <w:rsid w:val="00482F6B"/>
    <w:rsid w:val="004830ED"/>
    <w:rsid w:val="00483641"/>
    <w:rsid w:val="0049077C"/>
    <w:rsid w:val="00491310"/>
    <w:rsid w:val="0049175D"/>
    <w:rsid w:val="00492983"/>
    <w:rsid w:val="00493866"/>
    <w:rsid w:val="00493A53"/>
    <w:rsid w:val="00493E52"/>
    <w:rsid w:val="00494B40"/>
    <w:rsid w:val="00496BBA"/>
    <w:rsid w:val="004A147B"/>
    <w:rsid w:val="004A69BF"/>
    <w:rsid w:val="004B0375"/>
    <w:rsid w:val="004B0480"/>
    <w:rsid w:val="004B17A3"/>
    <w:rsid w:val="004B29DB"/>
    <w:rsid w:val="004B29EE"/>
    <w:rsid w:val="004B4778"/>
    <w:rsid w:val="004B4788"/>
    <w:rsid w:val="004B4A5B"/>
    <w:rsid w:val="004C1177"/>
    <w:rsid w:val="004C12AC"/>
    <w:rsid w:val="004C135B"/>
    <w:rsid w:val="004C17BD"/>
    <w:rsid w:val="004C1898"/>
    <w:rsid w:val="004C1A79"/>
    <w:rsid w:val="004C29C8"/>
    <w:rsid w:val="004C58D8"/>
    <w:rsid w:val="004C6696"/>
    <w:rsid w:val="004D1F3F"/>
    <w:rsid w:val="004D2BF2"/>
    <w:rsid w:val="004D4015"/>
    <w:rsid w:val="004D5005"/>
    <w:rsid w:val="004D6FAC"/>
    <w:rsid w:val="004E0801"/>
    <w:rsid w:val="004E0ECE"/>
    <w:rsid w:val="004E1BC8"/>
    <w:rsid w:val="004E2E15"/>
    <w:rsid w:val="004E4D6E"/>
    <w:rsid w:val="004E727F"/>
    <w:rsid w:val="004E7E54"/>
    <w:rsid w:val="004F0435"/>
    <w:rsid w:val="004F0D18"/>
    <w:rsid w:val="004F0E98"/>
    <w:rsid w:val="004F1B9C"/>
    <w:rsid w:val="004F22BE"/>
    <w:rsid w:val="004F28FD"/>
    <w:rsid w:val="004F5D30"/>
    <w:rsid w:val="004F6A17"/>
    <w:rsid w:val="004F702A"/>
    <w:rsid w:val="0050080A"/>
    <w:rsid w:val="00500D79"/>
    <w:rsid w:val="00502D40"/>
    <w:rsid w:val="00506795"/>
    <w:rsid w:val="00507872"/>
    <w:rsid w:val="00512387"/>
    <w:rsid w:val="005124C4"/>
    <w:rsid w:val="00514CBB"/>
    <w:rsid w:val="005156AF"/>
    <w:rsid w:val="005160C2"/>
    <w:rsid w:val="00517EC5"/>
    <w:rsid w:val="005207DA"/>
    <w:rsid w:val="00522AE9"/>
    <w:rsid w:val="0052476F"/>
    <w:rsid w:val="00524FBE"/>
    <w:rsid w:val="005253D9"/>
    <w:rsid w:val="005254FC"/>
    <w:rsid w:val="005257D0"/>
    <w:rsid w:val="0052593E"/>
    <w:rsid w:val="00526F18"/>
    <w:rsid w:val="005275FA"/>
    <w:rsid w:val="0052773D"/>
    <w:rsid w:val="00532217"/>
    <w:rsid w:val="00533446"/>
    <w:rsid w:val="0053562E"/>
    <w:rsid w:val="00536B50"/>
    <w:rsid w:val="005433C1"/>
    <w:rsid w:val="005436F7"/>
    <w:rsid w:val="005442E8"/>
    <w:rsid w:val="005445E2"/>
    <w:rsid w:val="00544D8A"/>
    <w:rsid w:val="005452B3"/>
    <w:rsid w:val="00545D7C"/>
    <w:rsid w:val="0055133B"/>
    <w:rsid w:val="005519EE"/>
    <w:rsid w:val="00553693"/>
    <w:rsid w:val="00553E61"/>
    <w:rsid w:val="00554FF0"/>
    <w:rsid w:val="0055502E"/>
    <w:rsid w:val="005557C1"/>
    <w:rsid w:val="00555D4A"/>
    <w:rsid w:val="005607B2"/>
    <w:rsid w:val="00562524"/>
    <w:rsid w:val="00562605"/>
    <w:rsid w:val="00567042"/>
    <w:rsid w:val="005675C6"/>
    <w:rsid w:val="00571CCC"/>
    <w:rsid w:val="00572688"/>
    <w:rsid w:val="005726B6"/>
    <w:rsid w:val="00573064"/>
    <w:rsid w:val="005731CD"/>
    <w:rsid w:val="005733BF"/>
    <w:rsid w:val="00574C2D"/>
    <w:rsid w:val="00575870"/>
    <w:rsid w:val="0057609E"/>
    <w:rsid w:val="00576D3B"/>
    <w:rsid w:val="005771A0"/>
    <w:rsid w:val="005811E1"/>
    <w:rsid w:val="00582263"/>
    <w:rsid w:val="00583A3F"/>
    <w:rsid w:val="00585E4B"/>
    <w:rsid w:val="00586852"/>
    <w:rsid w:val="0058776C"/>
    <w:rsid w:val="00590116"/>
    <w:rsid w:val="00592935"/>
    <w:rsid w:val="00594A33"/>
    <w:rsid w:val="005972BD"/>
    <w:rsid w:val="00597F4A"/>
    <w:rsid w:val="005A3682"/>
    <w:rsid w:val="005A3737"/>
    <w:rsid w:val="005A37B4"/>
    <w:rsid w:val="005A44A1"/>
    <w:rsid w:val="005A477A"/>
    <w:rsid w:val="005A4F94"/>
    <w:rsid w:val="005A565C"/>
    <w:rsid w:val="005B026A"/>
    <w:rsid w:val="005B088B"/>
    <w:rsid w:val="005B0CC2"/>
    <w:rsid w:val="005B22A8"/>
    <w:rsid w:val="005B2917"/>
    <w:rsid w:val="005B2F86"/>
    <w:rsid w:val="005B31AB"/>
    <w:rsid w:val="005B3C21"/>
    <w:rsid w:val="005B4DF1"/>
    <w:rsid w:val="005B524A"/>
    <w:rsid w:val="005B594B"/>
    <w:rsid w:val="005C1142"/>
    <w:rsid w:val="005C14F0"/>
    <w:rsid w:val="005C40AC"/>
    <w:rsid w:val="005C492E"/>
    <w:rsid w:val="005C53DA"/>
    <w:rsid w:val="005C53FA"/>
    <w:rsid w:val="005C6CE4"/>
    <w:rsid w:val="005C718C"/>
    <w:rsid w:val="005D01CF"/>
    <w:rsid w:val="005D15FC"/>
    <w:rsid w:val="005D174E"/>
    <w:rsid w:val="005D1FF1"/>
    <w:rsid w:val="005D2534"/>
    <w:rsid w:val="005D5181"/>
    <w:rsid w:val="005D7981"/>
    <w:rsid w:val="005D7A43"/>
    <w:rsid w:val="005D7B9F"/>
    <w:rsid w:val="005D7DA2"/>
    <w:rsid w:val="005E0042"/>
    <w:rsid w:val="005E0B65"/>
    <w:rsid w:val="005E21F0"/>
    <w:rsid w:val="005E5C36"/>
    <w:rsid w:val="005E781D"/>
    <w:rsid w:val="005E7ACB"/>
    <w:rsid w:val="005F0C02"/>
    <w:rsid w:val="005F15C7"/>
    <w:rsid w:val="005F29B6"/>
    <w:rsid w:val="005F37DE"/>
    <w:rsid w:val="005F397E"/>
    <w:rsid w:val="005F4D48"/>
    <w:rsid w:val="005F6294"/>
    <w:rsid w:val="00600961"/>
    <w:rsid w:val="00600AAF"/>
    <w:rsid w:val="00602D3C"/>
    <w:rsid w:val="00602E78"/>
    <w:rsid w:val="00604189"/>
    <w:rsid w:val="00606185"/>
    <w:rsid w:val="0061140A"/>
    <w:rsid w:val="006120E1"/>
    <w:rsid w:val="0061321D"/>
    <w:rsid w:val="0061376D"/>
    <w:rsid w:val="006139A7"/>
    <w:rsid w:val="00614740"/>
    <w:rsid w:val="00615532"/>
    <w:rsid w:val="0061592D"/>
    <w:rsid w:val="006164A2"/>
    <w:rsid w:val="00622280"/>
    <w:rsid w:val="0062389A"/>
    <w:rsid w:val="00625C26"/>
    <w:rsid w:val="00625FBC"/>
    <w:rsid w:val="006265A3"/>
    <w:rsid w:val="006265A6"/>
    <w:rsid w:val="00631985"/>
    <w:rsid w:val="00632601"/>
    <w:rsid w:val="00632EAA"/>
    <w:rsid w:val="00632F9A"/>
    <w:rsid w:val="00634044"/>
    <w:rsid w:val="006342C7"/>
    <w:rsid w:val="00634B91"/>
    <w:rsid w:val="00637102"/>
    <w:rsid w:val="00637525"/>
    <w:rsid w:val="00640D1D"/>
    <w:rsid w:val="0064169D"/>
    <w:rsid w:val="0064196B"/>
    <w:rsid w:val="006428C4"/>
    <w:rsid w:val="00642A3F"/>
    <w:rsid w:val="00643890"/>
    <w:rsid w:val="00643AB0"/>
    <w:rsid w:val="00644FF8"/>
    <w:rsid w:val="00645794"/>
    <w:rsid w:val="00646879"/>
    <w:rsid w:val="00647DF8"/>
    <w:rsid w:val="00651646"/>
    <w:rsid w:val="006522E7"/>
    <w:rsid w:val="00653B70"/>
    <w:rsid w:val="00655F66"/>
    <w:rsid w:val="00656142"/>
    <w:rsid w:val="006572A7"/>
    <w:rsid w:val="006573FF"/>
    <w:rsid w:val="00657F4A"/>
    <w:rsid w:val="006605D2"/>
    <w:rsid w:val="006606A3"/>
    <w:rsid w:val="00663BAE"/>
    <w:rsid w:val="00663CC4"/>
    <w:rsid w:val="0066432B"/>
    <w:rsid w:val="00664428"/>
    <w:rsid w:val="00665C34"/>
    <w:rsid w:val="006664D2"/>
    <w:rsid w:val="006700A5"/>
    <w:rsid w:val="00670610"/>
    <w:rsid w:val="00671AFC"/>
    <w:rsid w:val="00672975"/>
    <w:rsid w:val="0067423B"/>
    <w:rsid w:val="00674C3F"/>
    <w:rsid w:val="00674ECF"/>
    <w:rsid w:val="006759EF"/>
    <w:rsid w:val="00675BE6"/>
    <w:rsid w:val="0067617E"/>
    <w:rsid w:val="00676856"/>
    <w:rsid w:val="006809DF"/>
    <w:rsid w:val="006839C4"/>
    <w:rsid w:val="00685252"/>
    <w:rsid w:val="00685317"/>
    <w:rsid w:val="006853B5"/>
    <w:rsid w:val="00685A5D"/>
    <w:rsid w:val="00686165"/>
    <w:rsid w:val="00690212"/>
    <w:rsid w:val="0069170B"/>
    <w:rsid w:val="0069212D"/>
    <w:rsid w:val="006923C4"/>
    <w:rsid w:val="0069288E"/>
    <w:rsid w:val="006940E5"/>
    <w:rsid w:val="00694DCA"/>
    <w:rsid w:val="00694F35"/>
    <w:rsid w:val="006A23C7"/>
    <w:rsid w:val="006A264A"/>
    <w:rsid w:val="006A318A"/>
    <w:rsid w:val="006A4337"/>
    <w:rsid w:val="006A4ED7"/>
    <w:rsid w:val="006B12EC"/>
    <w:rsid w:val="006B281D"/>
    <w:rsid w:val="006B29D6"/>
    <w:rsid w:val="006B2F2E"/>
    <w:rsid w:val="006B4EB5"/>
    <w:rsid w:val="006B5A8E"/>
    <w:rsid w:val="006B5C62"/>
    <w:rsid w:val="006B6EDA"/>
    <w:rsid w:val="006C055A"/>
    <w:rsid w:val="006C1691"/>
    <w:rsid w:val="006C2D0C"/>
    <w:rsid w:val="006C31A9"/>
    <w:rsid w:val="006C4557"/>
    <w:rsid w:val="006C4F79"/>
    <w:rsid w:val="006C53DA"/>
    <w:rsid w:val="006C54B3"/>
    <w:rsid w:val="006C76B6"/>
    <w:rsid w:val="006C7D5F"/>
    <w:rsid w:val="006D1401"/>
    <w:rsid w:val="006D254E"/>
    <w:rsid w:val="006D35FB"/>
    <w:rsid w:val="006D63CF"/>
    <w:rsid w:val="006D66DD"/>
    <w:rsid w:val="006D6A15"/>
    <w:rsid w:val="006D6DD5"/>
    <w:rsid w:val="006D6E12"/>
    <w:rsid w:val="006D731A"/>
    <w:rsid w:val="006E01DE"/>
    <w:rsid w:val="006E264C"/>
    <w:rsid w:val="006E7604"/>
    <w:rsid w:val="006F0368"/>
    <w:rsid w:val="006F17F1"/>
    <w:rsid w:val="006F24C4"/>
    <w:rsid w:val="006F576B"/>
    <w:rsid w:val="006F5A18"/>
    <w:rsid w:val="0070212B"/>
    <w:rsid w:val="007029BB"/>
    <w:rsid w:val="00703130"/>
    <w:rsid w:val="0070375A"/>
    <w:rsid w:val="00703828"/>
    <w:rsid w:val="00703ED7"/>
    <w:rsid w:val="00705F37"/>
    <w:rsid w:val="00706FF0"/>
    <w:rsid w:val="00707C64"/>
    <w:rsid w:val="00710EA0"/>
    <w:rsid w:val="00711A7A"/>
    <w:rsid w:val="00712ED6"/>
    <w:rsid w:val="0071352C"/>
    <w:rsid w:val="00717101"/>
    <w:rsid w:val="00717387"/>
    <w:rsid w:val="007201F2"/>
    <w:rsid w:val="0072158D"/>
    <w:rsid w:val="00721F89"/>
    <w:rsid w:val="00726D83"/>
    <w:rsid w:val="0072792D"/>
    <w:rsid w:val="00727B8C"/>
    <w:rsid w:val="007300F5"/>
    <w:rsid w:val="0073019A"/>
    <w:rsid w:val="007320A7"/>
    <w:rsid w:val="0073272A"/>
    <w:rsid w:val="00734AE3"/>
    <w:rsid w:val="007375FC"/>
    <w:rsid w:val="00740482"/>
    <w:rsid w:val="007414B6"/>
    <w:rsid w:val="00743FEA"/>
    <w:rsid w:val="00744397"/>
    <w:rsid w:val="007476F4"/>
    <w:rsid w:val="007501F7"/>
    <w:rsid w:val="00750869"/>
    <w:rsid w:val="00750B5E"/>
    <w:rsid w:val="007526DC"/>
    <w:rsid w:val="00754295"/>
    <w:rsid w:val="00754398"/>
    <w:rsid w:val="00754E17"/>
    <w:rsid w:val="007559E8"/>
    <w:rsid w:val="007577B7"/>
    <w:rsid w:val="00760DA3"/>
    <w:rsid w:val="00761488"/>
    <w:rsid w:val="00761BE4"/>
    <w:rsid w:val="0076277E"/>
    <w:rsid w:val="007648BB"/>
    <w:rsid w:val="00764B73"/>
    <w:rsid w:val="007673C6"/>
    <w:rsid w:val="00770A6C"/>
    <w:rsid w:val="007722D8"/>
    <w:rsid w:val="007725D5"/>
    <w:rsid w:val="00773AC7"/>
    <w:rsid w:val="0077476F"/>
    <w:rsid w:val="007755FB"/>
    <w:rsid w:val="0077731D"/>
    <w:rsid w:val="00777334"/>
    <w:rsid w:val="0078029D"/>
    <w:rsid w:val="00780D5C"/>
    <w:rsid w:val="00781BF7"/>
    <w:rsid w:val="0078252A"/>
    <w:rsid w:val="00782572"/>
    <w:rsid w:val="00783ECD"/>
    <w:rsid w:val="007856C0"/>
    <w:rsid w:val="0078582C"/>
    <w:rsid w:val="007862B0"/>
    <w:rsid w:val="007904FB"/>
    <w:rsid w:val="00791D3C"/>
    <w:rsid w:val="00792282"/>
    <w:rsid w:val="00792B12"/>
    <w:rsid w:val="00792F87"/>
    <w:rsid w:val="00792F9B"/>
    <w:rsid w:val="007946DF"/>
    <w:rsid w:val="00795835"/>
    <w:rsid w:val="0079609F"/>
    <w:rsid w:val="00797243"/>
    <w:rsid w:val="00797B66"/>
    <w:rsid w:val="007A05BD"/>
    <w:rsid w:val="007A0B6C"/>
    <w:rsid w:val="007A1F62"/>
    <w:rsid w:val="007A27CB"/>
    <w:rsid w:val="007A30D4"/>
    <w:rsid w:val="007A4C7C"/>
    <w:rsid w:val="007A563F"/>
    <w:rsid w:val="007A5873"/>
    <w:rsid w:val="007A61D5"/>
    <w:rsid w:val="007A6603"/>
    <w:rsid w:val="007B0208"/>
    <w:rsid w:val="007B52E0"/>
    <w:rsid w:val="007B62B6"/>
    <w:rsid w:val="007B7D10"/>
    <w:rsid w:val="007C0C88"/>
    <w:rsid w:val="007C5E44"/>
    <w:rsid w:val="007C66F2"/>
    <w:rsid w:val="007C6906"/>
    <w:rsid w:val="007C6F96"/>
    <w:rsid w:val="007C7136"/>
    <w:rsid w:val="007C73B9"/>
    <w:rsid w:val="007C75DD"/>
    <w:rsid w:val="007D09E0"/>
    <w:rsid w:val="007D777A"/>
    <w:rsid w:val="007E0B61"/>
    <w:rsid w:val="007E2B01"/>
    <w:rsid w:val="007E3532"/>
    <w:rsid w:val="007E5AEF"/>
    <w:rsid w:val="007E7F19"/>
    <w:rsid w:val="007F0374"/>
    <w:rsid w:val="007F0643"/>
    <w:rsid w:val="007F1CD7"/>
    <w:rsid w:val="007F27B1"/>
    <w:rsid w:val="007F4DB4"/>
    <w:rsid w:val="007F55F9"/>
    <w:rsid w:val="007F72A6"/>
    <w:rsid w:val="007F7596"/>
    <w:rsid w:val="008001B4"/>
    <w:rsid w:val="008007CB"/>
    <w:rsid w:val="00800A43"/>
    <w:rsid w:val="0080358B"/>
    <w:rsid w:val="008035D2"/>
    <w:rsid w:val="00804AB4"/>
    <w:rsid w:val="008073A3"/>
    <w:rsid w:val="00807D2E"/>
    <w:rsid w:val="0081078C"/>
    <w:rsid w:val="00812E8B"/>
    <w:rsid w:val="00812F03"/>
    <w:rsid w:val="00815603"/>
    <w:rsid w:val="00815734"/>
    <w:rsid w:val="00815AEC"/>
    <w:rsid w:val="00817FED"/>
    <w:rsid w:val="00820200"/>
    <w:rsid w:val="00820B0C"/>
    <w:rsid w:val="00820C4F"/>
    <w:rsid w:val="00821BA9"/>
    <w:rsid w:val="00822D74"/>
    <w:rsid w:val="00823174"/>
    <w:rsid w:val="00824885"/>
    <w:rsid w:val="00826DDD"/>
    <w:rsid w:val="0083501A"/>
    <w:rsid w:val="00843B45"/>
    <w:rsid w:val="00843D3A"/>
    <w:rsid w:val="00844000"/>
    <w:rsid w:val="00845A31"/>
    <w:rsid w:val="00845B68"/>
    <w:rsid w:val="0084661A"/>
    <w:rsid w:val="008466CD"/>
    <w:rsid w:val="0085010D"/>
    <w:rsid w:val="008516DD"/>
    <w:rsid w:val="008522D1"/>
    <w:rsid w:val="00852627"/>
    <w:rsid w:val="00852DD9"/>
    <w:rsid w:val="008533C3"/>
    <w:rsid w:val="00853C57"/>
    <w:rsid w:val="0085418C"/>
    <w:rsid w:val="008554F0"/>
    <w:rsid w:val="00857549"/>
    <w:rsid w:val="00857FEA"/>
    <w:rsid w:val="008603BE"/>
    <w:rsid w:val="00861D9D"/>
    <w:rsid w:val="0086225E"/>
    <w:rsid w:val="008629EF"/>
    <w:rsid w:val="00862F19"/>
    <w:rsid w:val="00867DE8"/>
    <w:rsid w:val="008715B8"/>
    <w:rsid w:val="0087160E"/>
    <w:rsid w:val="008720D4"/>
    <w:rsid w:val="00872993"/>
    <w:rsid w:val="008748F3"/>
    <w:rsid w:val="00876C55"/>
    <w:rsid w:val="00876FDC"/>
    <w:rsid w:val="00881258"/>
    <w:rsid w:val="00883AB1"/>
    <w:rsid w:val="00884C68"/>
    <w:rsid w:val="00886950"/>
    <w:rsid w:val="00890023"/>
    <w:rsid w:val="00891350"/>
    <w:rsid w:val="00892CF2"/>
    <w:rsid w:val="00895C33"/>
    <w:rsid w:val="0089630C"/>
    <w:rsid w:val="00896938"/>
    <w:rsid w:val="00897640"/>
    <w:rsid w:val="008A05AF"/>
    <w:rsid w:val="008A0B93"/>
    <w:rsid w:val="008A1092"/>
    <w:rsid w:val="008A1217"/>
    <w:rsid w:val="008A21A4"/>
    <w:rsid w:val="008A309D"/>
    <w:rsid w:val="008A35CF"/>
    <w:rsid w:val="008A5AF2"/>
    <w:rsid w:val="008A5D77"/>
    <w:rsid w:val="008A66BC"/>
    <w:rsid w:val="008A6DE3"/>
    <w:rsid w:val="008A7A5A"/>
    <w:rsid w:val="008B0D77"/>
    <w:rsid w:val="008B14CC"/>
    <w:rsid w:val="008B15B5"/>
    <w:rsid w:val="008B1DE7"/>
    <w:rsid w:val="008B2306"/>
    <w:rsid w:val="008B3C48"/>
    <w:rsid w:val="008B5930"/>
    <w:rsid w:val="008B6C1D"/>
    <w:rsid w:val="008B7266"/>
    <w:rsid w:val="008C007D"/>
    <w:rsid w:val="008C2085"/>
    <w:rsid w:val="008C28B9"/>
    <w:rsid w:val="008C3164"/>
    <w:rsid w:val="008C3724"/>
    <w:rsid w:val="008C372E"/>
    <w:rsid w:val="008C5C74"/>
    <w:rsid w:val="008C640D"/>
    <w:rsid w:val="008D09BB"/>
    <w:rsid w:val="008D1918"/>
    <w:rsid w:val="008D2A4C"/>
    <w:rsid w:val="008D2B3F"/>
    <w:rsid w:val="008D2D59"/>
    <w:rsid w:val="008D4B36"/>
    <w:rsid w:val="008D4D55"/>
    <w:rsid w:val="008D61E9"/>
    <w:rsid w:val="008D7B45"/>
    <w:rsid w:val="008E17DA"/>
    <w:rsid w:val="008E23D6"/>
    <w:rsid w:val="008E28F9"/>
    <w:rsid w:val="008E4E1B"/>
    <w:rsid w:val="008E6EC0"/>
    <w:rsid w:val="008E70BA"/>
    <w:rsid w:val="008F0A12"/>
    <w:rsid w:val="008F0B86"/>
    <w:rsid w:val="008F4407"/>
    <w:rsid w:val="008F5179"/>
    <w:rsid w:val="008F51C8"/>
    <w:rsid w:val="008F6EDD"/>
    <w:rsid w:val="009007C5"/>
    <w:rsid w:val="0090399B"/>
    <w:rsid w:val="009043FF"/>
    <w:rsid w:val="0090500C"/>
    <w:rsid w:val="00905919"/>
    <w:rsid w:val="009064AB"/>
    <w:rsid w:val="009072B1"/>
    <w:rsid w:val="00907716"/>
    <w:rsid w:val="0090793B"/>
    <w:rsid w:val="00911E48"/>
    <w:rsid w:val="0092022C"/>
    <w:rsid w:val="00920285"/>
    <w:rsid w:val="009203E4"/>
    <w:rsid w:val="009216D2"/>
    <w:rsid w:val="00921B37"/>
    <w:rsid w:val="00923660"/>
    <w:rsid w:val="00924390"/>
    <w:rsid w:val="009248D0"/>
    <w:rsid w:val="009301A4"/>
    <w:rsid w:val="0093057F"/>
    <w:rsid w:val="009305DE"/>
    <w:rsid w:val="00931FB8"/>
    <w:rsid w:val="009332DE"/>
    <w:rsid w:val="009333BC"/>
    <w:rsid w:val="00933764"/>
    <w:rsid w:val="00933FEA"/>
    <w:rsid w:val="00935392"/>
    <w:rsid w:val="00935870"/>
    <w:rsid w:val="0093685E"/>
    <w:rsid w:val="009421C0"/>
    <w:rsid w:val="00942DA3"/>
    <w:rsid w:val="00943DC0"/>
    <w:rsid w:val="0094447C"/>
    <w:rsid w:val="00944559"/>
    <w:rsid w:val="00945624"/>
    <w:rsid w:val="00947871"/>
    <w:rsid w:val="0095012C"/>
    <w:rsid w:val="0095031A"/>
    <w:rsid w:val="00952F2B"/>
    <w:rsid w:val="00953C60"/>
    <w:rsid w:val="009556D9"/>
    <w:rsid w:val="00957AEC"/>
    <w:rsid w:val="00960467"/>
    <w:rsid w:val="0096141E"/>
    <w:rsid w:val="00961DDC"/>
    <w:rsid w:val="00962C0F"/>
    <w:rsid w:val="009635B1"/>
    <w:rsid w:val="00964609"/>
    <w:rsid w:val="00965145"/>
    <w:rsid w:val="009656E0"/>
    <w:rsid w:val="0096597B"/>
    <w:rsid w:val="009659ED"/>
    <w:rsid w:val="009714A5"/>
    <w:rsid w:val="009747ED"/>
    <w:rsid w:val="009809BD"/>
    <w:rsid w:val="00981C65"/>
    <w:rsid w:val="00982869"/>
    <w:rsid w:val="00985968"/>
    <w:rsid w:val="00990CBE"/>
    <w:rsid w:val="00991721"/>
    <w:rsid w:val="00993DF9"/>
    <w:rsid w:val="00995ED5"/>
    <w:rsid w:val="009A066F"/>
    <w:rsid w:val="009A1C67"/>
    <w:rsid w:val="009A26C8"/>
    <w:rsid w:val="009A4529"/>
    <w:rsid w:val="009A58D2"/>
    <w:rsid w:val="009B0770"/>
    <w:rsid w:val="009B2B1B"/>
    <w:rsid w:val="009B3B03"/>
    <w:rsid w:val="009B3B19"/>
    <w:rsid w:val="009B5A1D"/>
    <w:rsid w:val="009C1838"/>
    <w:rsid w:val="009C1C4F"/>
    <w:rsid w:val="009C1F23"/>
    <w:rsid w:val="009C214C"/>
    <w:rsid w:val="009C4FEA"/>
    <w:rsid w:val="009C6A00"/>
    <w:rsid w:val="009C6E11"/>
    <w:rsid w:val="009C7C54"/>
    <w:rsid w:val="009D1E6D"/>
    <w:rsid w:val="009D1EF1"/>
    <w:rsid w:val="009D24DE"/>
    <w:rsid w:val="009D3627"/>
    <w:rsid w:val="009D3AB5"/>
    <w:rsid w:val="009D5275"/>
    <w:rsid w:val="009D6111"/>
    <w:rsid w:val="009D63AE"/>
    <w:rsid w:val="009E0C07"/>
    <w:rsid w:val="009E257B"/>
    <w:rsid w:val="009E36EA"/>
    <w:rsid w:val="009E5167"/>
    <w:rsid w:val="009F0003"/>
    <w:rsid w:val="009F373D"/>
    <w:rsid w:val="009F5BA2"/>
    <w:rsid w:val="009F5C88"/>
    <w:rsid w:val="009F62D3"/>
    <w:rsid w:val="009F6868"/>
    <w:rsid w:val="009F74A2"/>
    <w:rsid w:val="009F79B9"/>
    <w:rsid w:val="009F7EEA"/>
    <w:rsid w:val="00A02C41"/>
    <w:rsid w:val="00A05B92"/>
    <w:rsid w:val="00A07A01"/>
    <w:rsid w:val="00A07FF5"/>
    <w:rsid w:val="00A1066A"/>
    <w:rsid w:val="00A12D2A"/>
    <w:rsid w:val="00A13394"/>
    <w:rsid w:val="00A1399C"/>
    <w:rsid w:val="00A14CF5"/>
    <w:rsid w:val="00A15692"/>
    <w:rsid w:val="00A15A58"/>
    <w:rsid w:val="00A16764"/>
    <w:rsid w:val="00A168A3"/>
    <w:rsid w:val="00A173E2"/>
    <w:rsid w:val="00A176E2"/>
    <w:rsid w:val="00A1793C"/>
    <w:rsid w:val="00A20087"/>
    <w:rsid w:val="00A21DD2"/>
    <w:rsid w:val="00A22576"/>
    <w:rsid w:val="00A22CA9"/>
    <w:rsid w:val="00A245D3"/>
    <w:rsid w:val="00A24AB2"/>
    <w:rsid w:val="00A25801"/>
    <w:rsid w:val="00A30B01"/>
    <w:rsid w:val="00A322C9"/>
    <w:rsid w:val="00A32303"/>
    <w:rsid w:val="00A3363F"/>
    <w:rsid w:val="00A337FD"/>
    <w:rsid w:val="00A347ED"/>
    <w:rsid w:val="00A34824"/>
    <w:rsid w:val="00A350DE"/>
    <w:rsid w:val="00A353DC"/>
    <w:rsid w:val="00A376E8"/>
    <w:rsid w:val="00A42AE1"/>
    <w:rsid w:val="00A43467"/>
    <w:rsid w:val="00A45A39"/>
    <w:rsid w:val="00A47DF4"/>
    <w:rsid w:val="00A51A0C"/>
    <w:rsid w:val="00A52985"/>
    <w:rsid w:val="00A5485C"/>
    <w:rsid w:val="00A54A85"/>
    <w:rsid w:val="00A5575D"/>
    <w:rsid w:val="00A567B7"/>
    <w:rsid w:val="00A56CFB"/>
    <w:rsid w:val="00A57190"/>
    <w:rsid w:val="00A57FA1"/>
    <w:rsid w:val="00A61D2C"/>
    <w:rsid w:val="00A63595"/>
    <w:rsid w:val="00A63D18"/>
    <w:rsid w:val="00A65DEB"/>
    <w:rsid w:val="00A65E70"/>
    <w:rsid w:val="00A6669C"/>
    <w:rsid w:val="00A67D7A"/>
    <w:rsid w:val="00A67DBC"/>
    <w:rsid w:val="00A70155"/>
    <w:rsid w:val="00A72B91"/>
    <w:rsid w:val="00A7307D"/>
    <w:rsid w:val="00A73131"/>
    <w:rsid w:val="00A73940"/>
    <w:rsid w:val="00A73D6F"/>
    <w:rsid w:val="00A77279"/>
    <w:rsid w:val="00A80ED4"/>
    <w:rsid w:val="00A814CF"/>
    <w:rsid w:val="00A814DE"/>
    <w:rsid w:val="00A81689"/>
    <w:rsid w:val="00A8308B"/>
    <w:rsid w:val="00A839C7"/>
    <w:rsid w:val="00A844C6"/>
    <w:rsid w:val="00A849BF"/>
    <w:rsid w:val="00A8748C"/>
    <w:rsid w:val="00A87DC1"/>
    <w:rsid w:val="00A91E19"/>
    <w:rsid w:val="00A94E49"/>
    <w:rsid w:val="00A968E5"/>
    <w:rsid w:val="00AA0B0E"/>
    <w:rsid w:val="00AA0D6A"/>
    <w:rsid w:val="00AA28F0"/>
    <w:rsid w:val="00AA5F9E"/>
    <w:rsid w:val="00AA60E2"/>
    <w:rsid w:val="00AA6B78"/>
    <w:rsid w:val="00AA744D"/>
    <w:rsid w:val="00AA7738"/>
    <w:rsid w:val="00AA7FB1"/>
    <w:rsid w:val="00AB117F"/>
    <w:rsid w:val="00AB1C48"/>
    <w:rsid w:val="00AB4604"/>
    <w:rsid w:val="00AB5628"/>
    <w:rsid w:val="00AB6CBE"/>
    <w:rsid w:val="00AB6D91"/>
    <w:rsid w:val="00AB740D"/>
    <w:rsid w:val="00AC0EA1"/>
    <w:rsid w:val="00AC17A6"/>
    <w:rsid w:val="00AC1EE8"/>
    <w:rsid w:val="00AC344F"/>
    <w:rsid w:val="00AC4A0F"/>
    <w:rsid w:val="00AD02A5"/>
    <w:rsid w:val="00AD1B5C"/>
    <w:rsid w:val="00AD5F97"/>
    <w:rsid w:val="00AD6699"/>
    <w:rsid w:val="00AE076B"/>
    <w:rsid w:val="00AE283F"/>
    <w:rsid w:val="00AE2868"/>
    <w:rsid w:val="00AE3F49"/>
    <w:rsid w:val="00AE50AC"/>
    <w:rsid w:val="00AE6B9F"/>
    <w:rsid w:val="00AF05FC"/>
    <w:rsid w:val="00AF0E87"/>
    <w:rsid w:val="00AF1456"/>
    <w:rsid w:val="00AF15A3"/>
    <w:rsid w:val="00AF3189"/>
    <w:rsid w:val="00AF3C4B"/>
    <w:rsid w:val="00AF5089"/>
    <w:rsid w:val="00AF52AF"/>
    <w:rsid w:val="00AF7981"/>
    <w:rsid w:val="00AF7A54"/>
    <w:rsid w:val="00B00D1F"/>
    <w:rsid w:val="00B02AB0"/>
    <w:rsid w:val="00B03EEB"/>
    <w:rsid w:val="00B0423C"/>
    <w:rsid w:val="00B04506"/>
    <w:rsid w:val="00B05DE5"/>
    <w:rsid w:val="00B0701C"/>
    <w:rsid w:val="00B07251"/>
    <w:rsid w:val="00B07BE2"/>
    <w:rsid w:val="00B1184B"/>
    <w:rsid w:val="00B121B5"/>
    <w:rsid w:val="00B123B5"/>
    <w:rsid w:val="00B15E5B"/>
    <w:rsid w:val="00B17B5F"/>
    <w:rsid w:val="00B17C5E"/>
    <w:rsid w:val="00B243E4"/>
    <w:rsid w:val="00B24E8B"/>
    <w:rsid w:val="00B274C9"/>
    <w:rsid w:val="00B27F15"/>
    <w:rsid w:val="00B307C9"/>
    <w:rsid w:val="00B31991"/>
    <w:rsid w:val="00B31B97"/>
    <w:rsid w:val="00B33A1D"/>
    <w:rsid w:val="00B340B9"/>
    <w:rsid w:val="00B34717"/>
    <w:rsid w:val="00B348D0"/>
    <w:rsid w:val="00B360DA"/>
    <w:rsid w:val="00B4322D"/>
    <w:rsid w:val="00B44040"/>
    <w:rsid w:val="00B5096B"/>
    <w:rsid w:val="00B51455"/>
    <w:rsid w:val="00B53289"/>
    <w:rsid w:val="00B53305"/>
    <w:rsid w:val="00B53602"/>
    <w:rsid w:val="00B53B5F"/>
    <w:rsid w:val="00B53F67"/>
    <w:rsid w:val="00B5580E"/>
    <w:rsid w:val="00B56E81"/>
    <w:rsid w:val="00B57659"/>
    <w:rsid w:val="00B60E5D"/>
    <w:rsid w:val="00B611C3"/>
    <w:rsid w:val="00B614BE"/>
    <w:rsid w:val="00B62EE3"/>
    <w:rsid w:val="00B63192"/>
    <w:rsid w:val="00B63402"/>
    <w:rsid w:val="00B6581D"/>
    <w:rsid w:val="00B6795B"/>
    <w:rsid w:val="00B67B4F"/>
    <w:rsid w:val="00B67EAA"/>
    <w:rsid w:val="00B701D3"/>
    <w:rsid w:val="00B725A1"/>
    <w:rsid w:val="00B72A04"/>
    <w:rsid w:val="00B72CCE"/>
    <w:rsid w:val="00B74143"/>
    <w:rsid w:val="00B7771E"/>
    <w:rsid w:val="00B80A0F"/>
    <w:rsid w:val="00B814EE"/>
    <w:rsid w:val="00B816A1"/>
    <w:rsid w:val="00B83288"/>
    <w:rsid w:val="00B84202"/>
    <w:rsid w:val="00B84A66"/>
    <w:rsid w:val="00B85E5A"/>
    <w:rsid w:val="00B8761D"/>
    <w:rsid w:val="00B87ADB"/>
    <w:rsid w:val="00B87F1C"/>
    <w:rsid w:val="00B915B7"/>
    <w:rsid w:val="00B92971"/>
    <w:rsid w:val="00B95651"/>
    <w:rsid w:val="00BA2BA7"/>
    <w:rsid w:val="00BA3485"/>
    <w:rsid w:val="00BA5B5E"/>
    <w:rsid w:val="00BB1205"/>
    <w:rsid w:val="00BB1324"/>
    <w:rsid w:val="00BB17BF"/>
    <w:rsid w:val="00BB1CDB"/>
    <w:rsid w:val="00BB393D"/>
    <w:rsid w:val="00BB3CC8"/>
    <w:rsid w:val="00BB5D3C"/>
    <w:rsid w:val="00BB5FD3"/>
    <w:rsid w:val="00BB65A9"/>
    <w:rsid w:val="00BB668A"/>
    <w:rsid w:val="00BB75CF"/>
    <w:rsid w:val="00BB78B1"/>
    <w:rsid w:val="00BC0838"/>
    <w:rsid w:val="00BC112C"/>
    <w:rsid w:val="00BC2309"/>
    <w:rsid w:val="00BC23BA"/>
    <w:rsid w:val="00BC2CA8"/>
    <w:rsid w:val="00BC3611"/>
    <w:rsid w:val="00BC3ADE"/>
    <w:rsid w:val="00BC3C56"/>
    <w:rsid w:val="00BC440F"/>
    <w:rsid w:val="00BC4918"/>
    <w:rsid w:val="00BC5BE2"/>
    <w:rsid w:val="00BC6BE1"/>
    <w:rsid w:val="00BD0FB5"/>
    <w:rsid w:val="00BD2D64"/>
    <w:rsid w:val="00BD2E24"/>
    <w:rsid w:val="00BD3208"/>
    <w:rsid w:val="00BD3A3D"/>
    <w:rsid w:val="00BD3EB9"/>
    <w:rsid w:val="00BD5A1E"/>
    <w:rsid w:val="00BD5B43"/>
    <w:rsid w:val="00BD732B"/>
    <w:rsid w:val="00BE0AE7"/>
    <w:rsid w:val="00BE2B18"/>
    <w:rsid w:val="00BE3CEB"/>
    <w:rsid w:val="00BE65BA"/>
    <w:rsid w:val="00BE7DBA"/>
    <w:rsid w:val="00BF1CC7"/>
    <w:rsid w:val="00BF2346"/>
    <w:rsid w:val="00BF3DD6"/>
    <w:rsid w:val="00BF5C81"/>
    <w:rsid w:val="00BF63B1"/>
    <w:rsid w:val="00BF69A8"/>
    <w:rsid w:val="00BF700B"/>
    <w:rsid w:val="00C017A2"/>
    <w:rsid w:val="00C01B03"/>
    <w:rsid w:val="00C04B41"/>
    <w:rsid w:val="00C05AA4"/>
    <w:rsid w:val="00C07477"/>
    <w:rsid w:val="00C07D29"/>
    <w:rsid w:val="00C11D45"/>
    <w:rsid w:val="00C1219A"/>
    <w:rsid w:val="00C15AB2"/>
    <w:rsid w:val="00C16001"/>
    <w:rsid w:val="00C16F7B"/>
    <w:rsid w:val="00C176D2"/>
    <w:rsid w:val="00C17D43"/>
    <w:rsid w:val="00C17F77"/>
    <w:rsid w:val="00C201EE"/>
    <w:rsid w:val="00C20815"/>
    <w:rsid w:val="00C21B7E"/>
    <w:rsid w:val="00C2278B"/>
    <w:rsid w:val="00C2421F"/>
    <w:rsid w:val="00C26A7B"/>
    <w:rsid w:val="00C305B3"/>
    <w:rsid w:val="00C31C8D"/>
    <w:rsid w:val="00C322D1"/>
    <w:rsid w:val="00C33B16"/>
    <w:rsid w:val="00C34139"/>
    <w:rsid w:val="00C3441E"/>
    <w:rsid w:val="00C37012"/>
    <w:rsid w:val="00C37385"/>
    <w:rsid w:val="00C40A07"/>
    <w:rsid w:val="00C415E7"/>
    <w:rsid w:val="00C42AA9"/>
    <w:rsid w:val="00C42AD0"/>
    <w:rsid w:val="00C4444C"/>
    <w:rsid w:val="00C45C8E"/>
    <w:rsid w:val="00C46B50"/>
    <w:rsid w:val="00C46EF1"/>
    <w:rsid w:val="00C47BD0"/>
    <w:rsid w:val="00C50B40"/>
    <w:rsid w:val="00C5231C"/>
    <w:rsid w:val="00C52A89"/>
    <w:rsid w:val="00C55D81"/>
    <w:rsid w:val="00C61716"/>
    <w:rsid w:val="00C6180F"/>
    <w:rsid w:val="00C6418F"/>
    <w:rsid w:val="00C661BF"/>
    <w:rsid w:val="00C67FE3"/>
    <w:rsid w:val="00C70AA8"/>
    <w:rsid w:val="00C71FE9"/>
    <w:rsid w:val="00C7266D"/>
    <w:rsid w:val="00C72745"/>
    <w:rsid w:val="00C73F29"/>
    <w:rsid w:val="00C74A0F"/>
    <w:rsid w:val="00C7595E"/>
    <w:rsid w:val="00C76112"/>
    <w:rsid w:val="00C76115"/>
    <w:rsid w:val="00C76769"/>
    <w:rsid w:val="00C828C0"/>
    <w:rsid w:val="00C837AE"/>
    <w:rsid w:val="00C83916"/>
    <w:rsid w:val="00C85086"/>
    <w:rsid w:val="00C8640E"/>
    <w:rsid w:val="00C90C5E"/>
    <w:rsid w:val="00C918BF"/>
    <w:rsid w:val="00C91DF0"/>
    <w:rsid w:val="00C92BC1"/>
    <w:rsid w:val="00C92D9B"/>
    <w:rsid w:val="00C9436A"/>
    <w:rsid w:val="00C95B0E"/>
    <w:rsid w:val="00CA1219"/>
    <w:rsid w:val="00CA1CF9"/>
    <w:rsid w:val="00CA2F92"/>
    <w:rsid w:val="00CA492A"/>
    <w:rsid w:val="00CA50BE"/>
    <w:rsid w:val="00CA589C"/>
    <w:rsid w:val="00CA62B5"/>
    <w:rsid w:val="00CA6BC4"/>
    <w:rsid w:val="00CA6DB3"/>
    <w:rsid w:val="00CB0BAA"/>
    <w:rsid w:val="00CB2AB4"/>
    <w:rsid w:val="00CB2BC8"/>
    <w:rsid w:val="00CB2CF6"/>
    <w:rsid w:val="00CB456A"/>
    <w:rsid w:val="00CB5046"/>
    <w:rsid w:val="00CC0611"/>
    <w:rsid w:val="00CC087F"/>
    <w:rsid w:val="00CC0ABE"/>
    <w:rsid w:val="00CC0EA3"/>
    <w:rsid w:val="00CC206D"/>
    <w:rsid w:val="00CC23A4"/>
    <w:rsid w:val="00CC393A"/>
    <w:rsid w:val="00CC50D4"/>
    <w:rsid w:val="00CC53BB"/>
    <w:rsid w:val="00CD057D"/>
    <w:rsid w:val="00CD0CAC"/>
    <w:rsid w:val="00CD37CC"/>
    <w:rsid w:val="00CD3C7F"/>
    <w:rsid w:val="00CD5049"/>
    <w:rsid w:val="00CD7BCA"/>
    <w:rsid w:val="00CE16C8"/>
    <w:rsid w:val="00CE20C1"/>
    <w:rsid w:val="00CE2EB2"/>
    <w:rsid w:val="00CE40E9"/>
    <w:rsid w:val="00CE78DB"/>
    <w:rsid w:val="00CE7957"/>
    <w:rsid w:val="00CE79CF"/>
    <w:rsid w:val="00CF01A9"/>
    <w:rsid w:val="00CF05BD"/>
    <w:rsid w:val="00CF1EA5"/>
    <w:rsid w:val="00CF7415"/>
    <w:rsid w:val="00D01DAD"/>
    <w:rsid w:val="00D03698"/>
    <w:rsid w:val="00D03976"/>
    <w:rsid w:val="00D03F34"/>
    <w:rsid w:val="00D0414B"/>
    <w:rsid w:val="00D05500"/>
    <w:rsid w:val="00D05A50"/>
    <w:rsid w:val="00D06B97"/>
    <w:rsid w:val="00D06BC4"/>
    <w:rsid w:val="00D1160E"/>
    <w:rsid w:val="00D12742"/>
    <w:rsid w:val="00D1315E"/>
    <w:rsid w:val="00D150A9"/>
    <w:rsid w:val="00D1628F"/>
    <w:rsid w:val="00D16540"/>
    <w:rsid w:val="00D177ED"/>
    <w:rsid w:val="00D203EA"/>
    <w:rsid w:val="00D218FB"/>
    <w:rsid w:val="00D2477A"/>
    <w:rsid w:val="00D24B65"/>
    <w:rsid w:val="00D25F71"/>
    <w:rsid w:val="00D26583"/>
    <w:rsid w:val="00D273F6"/>
    <w:rsid w:val="00D31F6A"/>
    <w:rsid w:val="00D3211A"/>
    <w:rsid w:val="00D42AFD"/>
    <w:rsid w:val="00D42D2E"/>
    <w:rsid w:val="00D42D69"/>
    <w:rsid w:val="00D430F2"/>
    <w:rsid w:val="00D43AAD"/>
    <w:rsid w:val="00D44C97"/>
    <w:rsid w:val="00D44F81"/>
    <w:rsid w:val="00D45477"/>
    <w:rsid w:val="00D47B50"/>
    <w:rsid w:val="00D47E6C"/>
    <w:rsid w:val="00D5116B"/>
    <w:rsid w:val="00D53923"/>
    <w:rsid w:val="00D54367"/>
    <w:rsid w:val="00D547E3"/>
    <w:rsid w:val="00D554C9"/>
    <w:rsid w:val="00D55D80"/>
    <w:rsid w:val="00D5768F"/>
    <w:rsid w:val="00D57D8B"/>
    <w:rsid w:val="00D6271E"/>
    <w:rsid w:val="00D631BD"/>
    <w:rsid w:val="00D6347F"/>
    <w:rsid w:val="00D64B75"/>
    <w:rsid w:val="00D65734"/>
    <w:rsid w:val="00D658E0"/>
    <w:rsid w:val="00D65B68"/>
    <w:rsid w:val="00D706EC"/>
    <w:rsid w:val="00D71929"/>
    <w:rsid w:val="00D719F2"/>
    <w:rsid w:val="00D71E0E"/>
    <w:rsid w:val="00D7492D"/>
    <w:rsid w:val="00D772BE"/>
    <w:rsid w:val="00D80DCC"/>
    <w:rsid w:val="00D81D85"/>
    <w:rsid w:val="00D82DF4"/>
    <w:rsid w:val="00D83422"/>
    <w:rsid w:val="00D85542"/>
    <w:rsid w:val="00D85DDD"/>
    <w:rsid w:val="00D86610"/>
    <w:rsid w:val="00D87870"/>
    <w:rsid w:val="00D91CF6"/>
    <w:rsid w:val="00D91CFB"/>
    <w:rsid w:val="00D93B86"/>
    <w:rsid w:val="00D95611"/>
    <w:rsid w:val="00D968F3"/>
    <w:rsid w:val="00D97391"/>
    <w:rsid w:val="00D97769"/>
    <w:rsid w:val="00DA22A2"/>
    <w:rsid w:val="00DA3884"/>
    <w:rsid w:val="00DA3C1D"/>
    <w:rsid w:val="00DA6223"/>
    <w:rsid w:val="00DB288B"/>
    <w:rsid w:val="00DB3BF7"/>
    <w:rsid w:val="00DB6813"/>
    <w:rsid w:val="00DB6AF0"/>
    <w:rsid w:val="00DB705A"/>
    <w:rsid w:val="00DC1A41"/>
    <w:rsid w:val="00DC23D2"/>
    <w:rsid w:val="00DC3093"/>
    <w:rsid w:val="00DC3E71"/>
    <w:rsid w:val="00DC6A2F"/>
    <w:rsid w:val="00DC7344"/>
    <w:rsid w:val="00DC7571"/>
    <w:rsid w:val="00DD1015"/>
    <w:rsid w:val="00DD15F8"/>
    <w:rsid w:val="00DD1C51"/>
    <w:rsid w:val="00DD2AE9"/>
    <w:rsid w:val="00DD2D2E"/>
    <w:rsid w:val="00DD5E9D"/>
    <w:rsid w:val="00DD6C03"/>
    <w:rsid w:val="00DD7F73"/>
    <w:rsid w:val="00DE02A9"/>
    <w:rsid w:val="00DE0BEE"/>
    <w:rsid w:val="00DE1748"/>
    <w:rsid w:val="00DE22EE"/>
    <w:rsid w:val="00DE2715"/>
    <w:rsid w:val="00DE78B7"/>
    <w:rsid w:val="00DE7F72"/>
    <w:rsid w:val="00DF0410"/>
    <w:rsid w:val="00DF0A19"/>
    <w:rsid w:val="00DF2005"/>
    <w:rsid w:val="00DF2DC0"/>
    <w:rsid w:val="00DF3A10"/>
    <w:rsid w:val="00DF3F81"/>
    <w:rsid w:val="00DF4948"/>
    <w:rsid w:val="00DF4A0B"/>
    <w:rsid w:val="00DF6351"/>
    <w:rsid w:val="00DF7313"/>
    <w:rsid w:val="00E00793"/>
    <w:rsid w:val="00E01503"/>
    <w:rsid w:val="00E05554"/>
    <w:rsid w:val="00E071A1"/>
    <w:rsid w:val="00E077D7"/>
    <w:rsid w:val="00E102CC"/>
    <w:rsid w:val="00E105F4"/>
    <w:rsid w:val="00E11781"/>
    <w:rsid w:val="00E12A98"/>
    <w:rsid w:val="00E13AC7"/>
    <w:rsid w:val="00E17607"/>
    <w:rsid w:val="00E17D20"/>
    <w:rsid w:val="00E2011C"/>
    <w:rsid w:val="00E25083"/>
    <w:rsid w:val="00E25E6C"/>
    <w:rsid w:val="00E27158"/>
    <w:rsid w:val="00E277E5"/>
    <w:rsid w:val="00E310B6"/>
    <w:rsid w:val="00E3287E"/>
    <w:rsid w:val="00E35310"/>
    <w:rsid w:val="00E36CFE"/>
    <w:rsid w:val="00E400DF"/>
    <w:rsid w:val="00E40A4E"/>
    <w:rsid w:val="00E41829"/>
    <w:rsid w:val="00E434D2"/>
    <w:rsid w:val="00E43B67"/>
    <w:rsid w:val="00E4595D"/>
    <w:rsid w:val="00E52EA3"/>
    <w:rsid w:val="00E5413A"/>
    <w:rsid w:val="00E5428F"/>
    <w:rsid w:val="00E54E3C"/>
    <w:rsid w:val="00E55381"/>
    <w:rsid w:val="00E56F60"/>
    <w:rsid w:val="00E61703"/>
    <w:rsid w:val="00E6189D"/>
    <w:rsid w:val="00E61B1A"/>
    <w:rsid w:val="00E64296"/>
    <w:rsid w:val="00E6439C"/>
    <w:rsid w:val="00E66285"/>
    <w:rsid w:val="00E72CB3"/>
    <w:rsid w:val="00E73650"/>
    <w:rsid w:val="00E73A49"/>
    <w:rsid w:val="00E75BF2"/>
    <w:rsid w:val="00E76D65"/>
    <w:rsid w:val="00E80819"/>
    <w:rsid w:val="00E82E0F"/>
    <w:rsid w:val="00E83F36"/>
    <w:rsid w:val="00E83FDD"/>
    <w:rsid w:val="00E84CDC"/>
    <w:rsid w:val="00E84D9F"/>
    <w:rsid w:val="00E85646"/>
    <w:rsid w:val="00E866FA"/>
    <w:rsid w:val="00E9029E"/>
    <w:rsid w:val="00E9150F"/>
    <w:rsid w:val="00E91D23"/>
    <w:rsid w:val="00E92B64"/>
    <w:rsid w:val="00E932A9"/>
    <w:rsid w:val="00E933F9"/>
    <w:rsid w:val="00E93755"/>
    <w:rsid w:val="00E93768"/>
    <w:rsid w:val="00E967E7"/>
    <w:rsid w:val="00E96BD6"/>
    <w:rsid w:val="00E9780A"/>
    <w:rsid w:val="00EA01D8"/>
    <w:rsid w:val="00EA0CA2"/>
    <w:rsid w:val="00EA15E9"/>
    <w:rsid w:val="00EA20BE"/>
    <w:rsid w:val="00EA2F31"/>
    <w:rsid w:val="00EA2F8F"/>
    <w:rsid w:val="00EA3891"/>
    <w:rsid w:val="00EA3B6E"/>
    <w:rsid w:val="00EA3F97"/>
    <w:rsid w:val="00EA629A"/>
    <w:rsid w:val="00EA73A2"/>
    <w:rsid w:val="00EB31EB"/>
    <w:rsid w:val="00EB3B50"/>
    <w:rsid w:val="00EB4F01"/>
    <w:rsid w:val="00EB6168"/>
    <w:rsid w:val="00EB6587"/>
    <w:rsid w:val="00EC015C"/>
    <w:rsid w:val="00EC2C83"/>
    <w:rsid w:val="00EC5C76"/>
    <w:rsid w:val="00EC5F57"/>
    <w:rsid w:val="00EC6D1B"/>
    <w:rsid w:val="00EC6F7F"/>
    <w:rsid w:val="00EC7BCE"/>
    <w:rsid w:val="00ED06A1"/>
    <w:rsid w:val="00ED71E2"/>
    <w:rsid w:val="00EE08C5"/>
    <w:rsid w:val="00EE0A0C"/>
    <w:rsid w:val="00EE12C2"/>
    <w:rsid w:val="00EE15F4"/>
    <w:rsid w:val="00EE233D"/>
    <w:rsid w:val="00EE31CA"/>
    <w:rsid w:val="00EE4750"/>
    <w:rsid w:val="00EE4869"/>
    <w:rsid w:val="00EE79E0"/>
    <w:rsid w:val="00EF0B15"/>
    <w:rsid w:val="00EF0BCB"/>
    <w:rsid w:val="00EF13BF"/>
    <w:rsid w:val="00EF2822"/>
    <w:rsid w:val="00EF2D6A"/>
    <w:rsid w:val="00EF64FE"/>
    <w:rsid w:val="00EF712E"/>
    <w:rsid w:val="00EF7562"/>
    <w:rsid w:val="00F00295"/>
    <w:rsid w:val="00F02CAA"/>
    <w:rsid w:val="00F03B16"/>
    <w:rsid w:val="00F057A3"/>
    <w:rsid w:val="00F05F13"/>
    <w:rsid w:val="00F063D5"/>
    <w:rsid w:val="00F07DD9"/>
    <w:rsid w:val="00F12152"/>
    <w:rsid w:val="00F17287"/>
    <w:rsid w:val="00F202FE"/>
    <w:rsid w:val="00F21FD1"/>
    <w:rsid w:val="00F22BF1"/>
    <w:rsid w:val="00F2345F"/>
    <w:rsid w:val="00F274F1"/>
    <w:rsid w:val="00F275C0"/>
    <w:rsid w:val="00F32749"/>
    <w:rsid w:val="00F343DA"/>
    <w:rsid w:val="00F3554C"/>
    <w:rsid w:val="00F3578B"/>
    <w:rsid w:val="00F37982"/>
    <w:rsid w:val="00F37F22"/>
    <w:rsid w:val="00F37FFD"/>
    <w:rsid w:val="00F401D8"/>
    <w:rsid w:val="00F4267E"/>
    <w:rsid w:val="00F43954"/>
    <w:rsid w:val="00F43B16"/>
    <w:rsid w:val="00F464FA"/>
    <w:rsid w:val="00F4757D"/>
    <w:rsid w:val="00F47AD4"/>
    <w:rsid w:val="00F50226"/>
    <w:rsid w:val="00F519F0"/>
    <w:rsid w:val="00F51B0A"/>
    <w:rsid w:val="00F525B1"/>
    <w:rsid w:val="00F5291C"/>
    <w:rsid w:val="00F53539"/>
    <w:rsid w:val="00F538DF"/>
    <w:rsid w:val="00F55228"/>
    <w:rsid w:val="00F5536F"/>
    <w:rsid w:val="00F57719"/>
    <w:rsid w:val="00F57905"/>
    <w:rsid w:val="00F605BC"/>
    <w:rsid w:val="00F618C6"/>
    <w:rsid w:val="00F624AB"/>
    <w:rsid w:val="00F62E9A"/>
    <w:rsid w:val="00F63695"/>
    <w:rsid w:val="00F64423"/>
    <w:rsid w:val="00F64C26"/>
    <w:rsid w:val="00F658AB"/>
    <w:rsid w:val="00F664F0"/>
    <w:rsid w:val="00F66C82"/>
    <w:rsid w:val="00F67591"/>
    <w:rsid w:val="00F711CD"/>
    <w:rsid w:val="00F71D2B"/>
    <w:rsid w:val="00F72DA8"/>
    <w:rsid w:val="00F73257"/>
    <w:rsid w:val="00F74752"/>
    <w:rsid w:val="00F75088"/>
    <w:rsid w:val="00F760C3"/>
    <w:rsid w:val="00F76292"/>
    <w:rsid w:val="00F76889"/>
    <w:rsid w:val="00F76B31"/>
    <w:rsid w:val="00F7750D"/>
    <w:rsid w:val="00F804BB"/>
    <w:rsid w:val="00F847B2"/>
    <w:rsid w:val="00F84F59"/>
    <w:rsid w:val="00F85EC7"/>
    <w:rsid w:val="00F866D8"/>
    <w:rsid w:val="00F87C65"/>
    <w:rsid w:val="00F9128E"/>
    <w:rsid w:val="00F9349C"/>
    <w:rsid w:val="00F93E3F"/>
    <w:rsid w:val="00F94884"/>
    <w:rsid w:val="00F95736"/>
    <w:rsid w:val="00F97217"/>
    <w:rsid w:val="00F97B44"/>
    <w:rsid w:val="00FA038D"/>
    <w:rsid w:val="00FA1836"/>
    <w:rsid w:val="00FA2607"/>
    <w:rsid w:val="00FA358A"/>
    <w:rsid w:val="00FA395B"/>
    <w:rsid w:val="00FA5BE4"/>
    <w:rsid w:val="00FA6311"/>
    <w:rsid w:val="00FA77B0"/>
    <w:rsid w:val="00FA7F36"/>
    <w:rsid w:val="00FB1974"/>
    <w:rsid w:val="00FB1B1F"/>
    <w:rsid w:val="00FB2110"/>
    <w:rsid w:val="00FB3BD9"/>
    <w:rsid w:val="00FB44C1"/>
    <w:rsid w:val="00FB4EF6"/>
    <w:rsid w:val="00FB5171"/>
    <w:rsid w:val="00FB782B"/>
    <w:rsid w:val="00FC3FA3"/>
    <w:rsid w:val="00FC7097"/>
    <w:rsid w:val="00FD0A50"/>
    <w:rsid w:val="00FD1C6A"/>
    <w:rsid w:val="00FD4DC5"/>
    <w:rsid w:val="00FD511C"/>
    <w:rsid w:val="00FD6552"/>
    <w:rsid w:val="00FD6C00"/>
    <w:rsid w:val="00FD6D18"/>
    <w:rsid w:val="00FD713D"/>
    <w:rsid w:val="00FD7485"/>
    <w:rsid w:val="00FD795B"/>
    <w:rsid w:val="00FE0F84"/>
    <w:rsid w:val="00FE1942"/>
    <w:rsid w:val="00FE68C1"/>
    <w:rsid w:val="00FE78A6"/>
    <w:rsid w:val="00FF0104"/>
    <w:rsid w:val="00FF1426"/>
    <w:rsid w:val="00FF2C79"/>
    <w:rsid w:val="00FF2C7B"/>
    <w:rsid w:val="00FF3683"/>
    <w:rsid w:val="00FF3C91"/>
    <w:rsid w:val="27F0C5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470C78"/>
  <w15:docId w15:val="{D7A8B3B2-AFD1-4847-AFF5-C74DB35E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PT" w:eastAsia="pt-BR"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uiPriority w:val="9"/>
    <w:qFormat/>
    <w:pPr>
      <w:spacing w:before="214"/>
      <w:ind w:left="477" w:hanging="365"/>
      <w:outlineLvl w:val="0"/>
    </w:pPr>
    <w:rPr>
      <w:b/>
      <w:bCs/>
      <w:sz w:val="24"/>
      <w:szCs w:val="24"/>
    </w:rPr>
  </w:style>
  <w:style w:type="paragraph" w:styleId="Ttulo2">
    <w:name w:val="heading 2"/>
    <w:basedOn w:val="Standard"/>
    <w:next w:val="Standard"/>
    <w:uiPriority w:val="9"/>
    <w:unhideWhenUsed/>
    <w:qFormat/>
    <w:pPr>
      <w:keepNext/>
      <w:keepLines/>
      <w:spacing w:before="360" w:after="80"/>
      <w:outlineLvl w:val="1"/>
    </w:pPr>
    <w:rPr>
      <w:b/>
      <w:sz w:val="36"/>
      <w:szCs w:val="36"/>
    </w:rPr>
  </w:style>
  <w:style w:type="paragraph" w:styleId="Ttulo3">
    <w:name w:val="heading 3"/>
    <w:basedOn w:val="Standard"/>
    <w:next w:val="Standard"/>
    <w:uiPriority w:val="9"/>
    <w:unhideWhenUsed/>
    <w:qFormat/>
    <w:pPr>
      <w:keepNext/>
      <w:keepLines/>
      <w:spacing w:before="280" w:after="80"/>
      <w:outlineLvl w:val="2"/>
    </w:pPr>
    <w:rPr>
      <w:b/>
      <w:sz w:val="28"/>
      <w:szCs w:val="28"/>
    </w:rPr>
  </w:style>
  <w:style w:type="paragraph" w:styleId="Ttulo4">
    <w:name w:val="heading 4"/>
    <w:basedOn w:val="Standard"/>
    <w:next w:val="Standard"/>
    <w:uiPriority w:val="9"/>
    <w:unhideWhenUsed/>
    <w:qFormat/>
    <w:rsid w:val="0045058C"/>
    <w:pPr>
      <w:keepNext/>
      <w:keepLines/>
      <w:spacing w:before="240" w:after="40"/>
      <w:outlineLvl w:val="3"/>
    </w:pPr>
    <w:rPr>
      <w:b/>
      <w:sz w:val="24"/>
      <w:szCs w:val="24"/>
    </w:rPr>
  </w:style>
  <w:style w:type="paragraph" w:styleId="Ttulo5">
    <w:name w:val="heading 5"/>
    <w:basedOn w:val="Standard"/>
    <w:next w:val="Standard"/>
    <w:uiPriority w:val="9"/>
    <w:semiHidden/>
    <w:unhideWhenUsed/>
    <w:qFormat/>
    <w:pPr>
      <w:keepNext/>
      <w:keepLines/>
      <w:spacing w:before="220" w:after="40"/>
      <w:outlineLvl w:val="4"/>
    </w:pPr>
    <w:rPr>
      <w:b/>
    </w:rPr>
  </w:style>
  <w:style w:type="paragraph" w:styleId="Ttulo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link w:val="StandardCha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before="115"/>
      <w:ind w:left="113"/>
      <w:jc w:val="both"/>
    </w:pPr>
    <w:rPr>
      <w:sz w:val="24"/>
      <w:szCs w:val="24"/>
    </w:rPr>
  </w:style>
  <w:style w:type="paragraph" w:styleId="Lista">
    <w:name w:val="List"/>
    <w:basedOn w:val="Textbody"/>
    <w:rPr>
      <w:rFonts w:cs="Lucida Sans"/>
    </w:rPr>
  </w:style>
  <w:style w:type="paragraph" w:styleId="Legenda">
    <w:name w:val="caption"/>
    <w:basedOn w:val="Standard"/>
    <w:next w:val="Standard"/>
    <w:uiPriority w:val="35"/>
    <w:qFormat/>
    <w:rsid w:val="0045058C"/>
    <w:pPr>
      <w:spacing w:before="120" w:after="120"/>
      <w:jc w:val="both"/>
    </w:pPr>
    <w:rPr>
      <w:iCs/>
      <w:sz w:val="24"/>
      <w:szCs w:val="18"/>
      <w:lang w:val="pt-BR"/>
    </w:rPr>
  </w:style>
  <w:style w:type="paragraph" w:customStyle="1" w:styleId="Index">
    <w:name w:val="Index"/>
    <w:basedOn w:val="Standard"/>
    <w:pPr>
      <w:suppressLineNumbers/>
    </w:pPr>
    <w:rPr>
      <w:rFonts w:cs="Lucida Sans"/>
      <w:sz w:val="24"/>
    </w:rPr>
  </w:style>
  <w:style w:type="paragraph" w:styleId="Ttulo">
    <w:name w:val="Title"/>
    <w:basedOn w:val="Standard"/>
    <w:next w:val="Standard"/>
    <w:uiPriority w:val="10"/>
    <w:qFormat/>
    <w:pPr>
      <w:keepNext/>
      <w:keepLines/>
      <w:spacing w:before="480" w:after="120"/>
    </w:pPr>
    <w:rPr>
      <w:b/>
      <w:sz w:val="72"/>
      <w:szCs w:val="72"/>
    </w:rPr>
  </w:style>
  <w:style w:type="paragraph" w:styleId="PargrafodaLista">
    <w:name w:val="List Paragraph"/>
    <w:basedOn w:val="Standard"/>
    <w:uiPriority w:val="34"/>
    <w:qFormat/>
    <w:pPr>
      <w:spacing w:before="115"/>
      <w:ind w:left="113"/>
      <w:jc w:val="both"/>
    </w:pPr>
  </w:style>
  <w:style w:type="paragraph" w:customStyle="1" w:styleId="TableParagraph">
    <w:name w:val="Table Paragraph"/>
    <w:basedOn w:val="Standard"/>
    <w:uiPriority w:val="1"/>
    <w:qFormat/>
  </w:style>
  <w:style w:type="paragraph" w:styleId="Subttulo">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paragraph" w:styleId="Textodecomentrio">
    <w:name w:val="annotation text"/>
    <w:basedOn w:val="Standard"/>
    <w:link w:val="TextodecomentrioChar1"/>
    <w:rsid w:val="0045058C"/>
    <w:rPr>
      <w:sz w:val="20"/>
      <w:szCs w:val="20"/>
    </w:rPr>
  </w:style>
  <w:style w:type="paragraph" w:customStyle="1" w:styleId="HeaderandFooter">
    <w:name w:val="Header and Footer"/>
    <w:basedOn w:val="Standard"/>
  </w:style>
  <w:style w:type="paragraph" w:styleId="Cabealho">
    <w:name w:val="header"/>
    <w:basedOn w:val="Standard"/>
    <w:link w:val="CabealhoChar"/>
    <w:uiPriority w:val="99"/>
    <w:rsid w:val="0045058C"/>
    <w:pPr>
      <w:tabs>
        <w:tab w:val="center" w:pos="4252"/>
        <w:tab w:val="right" w:pos="8504"/>
      </w:tabs>
    </w:pPr>
  </w:style>
  <w:style w:type="paragraph" w:styleId="Rodap">
    <w:name w:val="footer"/>
    <w:basedOn w:val="Standard"/>
    <w:link w:val="RodapChar"/>
    <w:uiPriority w:val="99"/>
    <w:rsid w:val="0045058C"/>
    <w:pPr>
      <w:tabs>
        <w:tab w:val="center" w:pos="4252"/>
        <w:tab w:val="right" w:pos="8504"/>
      </w:tabs>
    </w:pPr>
  </w:style>
  <w:style w:type="paragraph" w:styleId="Textodebalo">
    <w:name w:val="Balloon Text"/>
    <w:basedOn w:val="Standard"/>
    <w:link w:val="TextodebaloChar"/>
    <w:uiPriority w:val="99"/>
    <w:rsid w:val="0045058C"/>
    <w:rPr>
      <w:rFonts w:ascii="Segoe UI" w:eastAsia="Segoe UI" w:hAnsi="Segoe UI" w:cs="Segoe UI"/>
      <w:sz w:val="18"/>
      <w:szCs w:val="18"/>
    </w:rPr>
  </w:style>
  <w:style w:type="paragraph" w:styleId="Reviso">
    <w:name w:val="Revision"/>
    <w:uiPriority w:val="99"/>
    <w:rsid w:val="0045058C"/>
    <w:pPr>
      <w:widowControl/>
    </w:pPr>
  </w:style>
  <w:style w:type="paragraph" w:customStyle="1" w:styleId="Default">
    <w:name w:val="Default"/>
    <w:qFormat/>
    <w:pPr>
      <w:widowControl/>
    </w:pPr>
    <w:rPr>
      <w:rFonts w:eastAsia="Calibri"/>
      <w:color w:val="000000"/>
      <w:sz w:val="24"/>
      <w:szCs w:val="24"/>
      <w:lang w:val="pt-BR" w:eastAsia="en-US"/>
    </w:rPr>
  </w:style>
  <w:style w:type="paragraph" w:customStyle="1" w:styleId="Style1">
    <w:name w:val="Style 1"/>
    <w:basedOn w:val="Standard"/>
    <w:qFormat/>
    <w:pPr>
      <w:widowControl/>
    </w:pPr>
    <w:rPr>
      <w:color w:val="00000A"/>
      <w:sz w:val="20"/>
      <w:szCs w:val="20"/>
      <w:lang w:val="pt-BR"/>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customStyle="1" w:styleId="TextodecomentrioChar">
    <w:name w:val="Texto de comentário Char"/>
    <w:basedOn w:val="Fontepargpadro"/>
    <w:uiPriority w:val="99"/>
    <w:rsid w:val="0045058C"/>
    <w:rPr>
      <w:sz w:val="20"/>
      <w:szCs w:val="20"/>
    </w:rPr>
  </w:style>
  <w:style w:type="character" w:styleId="Refdecomentrio">
    <w:name w:val="annotation reference"/>
    <w:basedOn w:val="Fontepargpadro"/>
    <w:uiPriority w:val="99"/>
    <w:rsid w:val="0045058C"/>
    <w:rPr>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extodebaloChar">
    <w:name w:val="Texto de balão Char"/>
    <w:basedOn w:val="Fontepargpadro"/>
    <w:link w:val="Textodebalo"/>
    <w:uiPriority w:val="99"/>
    <w:rPr>
      <w:rFonts w:ascii="Segoe UI" w:eastAsia="Segoe UI" w:hAnsi="Segoe UI" w:cs="Segoe UI"/>
      <w:sz w:val="18"/>
      <w:szCs w:val="18"/>
    </w:rPr>
  </w:style>
  <w:style w:type="character" w:customStyle="1" w:styleId="CharacterStyle1">
    <w:name w:val="Character Style 1"/>
    <w:qFormat/>
    <w:rPr>
      <w:sz w:val="20"/>
      <w:szCs w:val="20"/>
    </w:rPr>
  </w:style>
  <w:style w:type="character" w:customStyle="1" w:styleId="A13">
    <w:name w:val="A13"/>
    <w:uiPriority w:val="99"/>
    <w:rPr>
      <w:rFonts w:cs="Helvetica Narrow"/>
      <w:b/>
      <w:bCs/>
      <w:color w:val="000000"/>
      <w:sz w:val="20"/>
      <w:szCs w:val="20"/>
    </w:rPr>
  </w:style>
  <w:style w:type="character" w:customStyle="1" w:styleId="ListLabel1">
    <w:name w:val="ListLabel 1"/>
    <w:rPr>
      <w:rFonts w:ascii="Times New Roman" w:eastAsia="Times New Roman" w:hAnsi="Times New Roman" w:cs="Times New Roman"/>
      <w:i/>
      <w:sz w:val="22"/>
      <w:szCs w:val="22"/>
    </w:rPr>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rFonts w:ascii="Times New Roman" w:eastAsia="Times New Roman" w:hAnsi="Times New Roman" w:cs="Times New Roman"/>
      <w:i/>
      <w:sz w:val="22"/>
      <w:szCs w:val="22"/>
    </w:rPr>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rFonts w:ascii="Times New Roman" w:eastAsia="Times New Roman" w:hAnsi="Times New Roman" w:cs="Times New Roman"/>
      <w:i/>
      <w:sz w:val="22"/>
      <w:szCs w:val="22"/>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rPr>
      <w:rFonts w:ascii="Times New Roman" w:eastAsia="Times New Roman" w:hAnsi="Times New Roman" w:cs="Times New Roman"/>
      <w:i/>
      <w:sz w:val="22"/>
      <w:szCs w:val="22"/>
    </w:rPr>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rPr>
      <w:rFonts w:ascii="Times New Roman" w:eastAsia="Times New Roman" w:hAnsi="Times New Roman" w:cs="Times New Roman"/>
      <w:b/>
      <w:sz w:val="24"/>
      <w:szCs w:val="24"/>
    </w:rPr>
  </w:style>
  <w:style w:type="character" w:customStyle="1" w:styleId="ListLabel39">
    <w:name w:val="ListLabel 39"/>
    <w:rPr>
      <w:rFonts w:ascii="Times New Roman" w:eastAsia="Times New Roman" w:hAnsi="Times New Roman" w:cs="Times New Roman"/>
      <w:b/>
      <w:sz w:val="24"/>
      <w:szCs w:val="24"/>
    </w:rPr>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rPr>
      <w:rFonts w:ascii="Times New Roman" w:eastAsia="Times New Roman" w:hAnsi="Times New Roman" w:cs="Times New Roman"/>
      <w:i/>
      <w:sz w:val="22"/>
      <w:szCs w:val="22"/>
    </w:rPr>
  </w:style>
  <w:style w:type="character" w:customStyle="1" w:styleId="ListLabel49">
    <w:name w:val="ListLabel 49"/>
    <w:rPr>
      <w:rFonts w:ascii="Times New Roman" w:eastAsia="Times New Roman" w:hAnsi="Times New Roman" w:cs="Times New Roman"/>
      <w:i/>
      <w:sz w:val="22"/>
      <w:szCs w:val="22"/>
    </w:rPr>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ascii="Times New Roman" w:eastAsia="Times New Roman" w:hAnsi="Times New Roman" w:cs="Times New Roman"/>
      <w:b/>
      <w:sz w:val="24"/>
      <w:szCs w:val="24"/>
    </w:rPr>
  </w:style>
  <w:style w:type="character" w:customStyle="1" w:styleId="ListLabel57">
    <w:name w:val="ListLabel 57"/>
    <w:rPr>
      <w:rFonts w:ascii="Times New Roman" w:eastAsia="Times New Roman" w:hAnsi="Times New Roman" w:cs="Times New Roman"/>
      <w:b/>
      <w:sz w:val="24"/>
      <w:szCs w:val="24"/>
    </w:rPr>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ascii="Times New Roman" w:eastAsia="Times New Roman" w:hAnsi="Times New Roman" w:cs="Times New Roman"/>
      <w:i/>
      <w:sz w:val="22"/>
      <w:szCs w:val="22"/>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rPr>
      <w:rFonts w:ascii="Times New Roman" w:eastAsia="Times New Roman" w:hAnsi="Times New Roman" w:cs="Times New Roman"/>
      <w:sz w:val="20"/>
      <w:szCs w:val="20"/>
    </w:rPr>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rPr>
      <w:rFonts w:eastAsia="Times New Roman" w:cs="Times New Roman"/>
      <w:sz w:val="20"/>
      <w:szCs w:val="20"/>
    </w:rPr>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b/>
    </w:rPr>
  </w:style>
  <w:style w:type="character" w:customStyle="1" w:styleId="ListLabel92">
    <w:name w:val="ListLabel 92"/>
    <w:rPr>
      <w:rFonts w:ascii="Times New Roman" w:eastAsia="Times New Roman" w:hAnsi="Times New Roman" w:cs="Times New Roman"/>
      <w:b w:val="0"/>
    </w:rPr>
  </w:style>
  <w:style w:type="character" w:customStyle="1" w:styleId="ListLabel93">
    <w:name w:val="ListLabel 93"/>
    <w:rPr>
      <w:b/>
    </w:rPr>
  </w:style>
  <w:style w:type="character" w:customStyle="1" w:styleId="ListLabel94">
    <w:name w:val="ListLabel 94"/>
    <w:rPr>
      <w:rFonts w:ascii="Times New Roman" w:eastAsia="Times New Roman" w:hAnsi="Times New Roman" w:cs="Times New Roman"/>
      <w:b/>
      <w:sz w:val="24"/>
      <w:szCs w:val="24"/>
    </w:rPr>
  </w:style>
  <w:style w:type="character" w:customStyle="1" w:styleId="ListLabel95">
    <w:name w:val="ListLabel 95"/>
    <w:rPr>
      <w:rFonts w:ascii="Times New Roman" w:eastAsia="Times New Roman" w:hAnsi="Times New Roman" w:cs="Times New Roman"/>
      <w:sz w:val="24"/>
      <w:szCs w:val="24"/>
    </w:rPr>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rPr>
      <w:rFonts w:ascii="Times New Roman" w:eastAsia="Times New Roman" w:hAnsi="Times New Roman" w:cs="Times New Roman"/>
      <w:i/>
      <w:sz w:val="22"/>
      <w:szCs w:val="22"/>
    </w:rPr>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rPr>
      <w:rFonts w:ascii="Times New Roman" w:eastAsia="Times New Roman" w:hAnsi="Times New Roman" w:cs="Times New Roman"/>
      <w:i/>
      <w:sz w:val="22"/>
      <w:szCs w:val="22"/>
    </w:rPr>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rPr>
      <w:rFonts w:ascii="Times New Roman" w:eastAsia="Times New Roman" w:hAnsi="Times New Roman" w:cs="Times New Roman"/>
      <w:i/>
      <w:sz w:val="22"/>
      <w:szCs w:val="22"/>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rPr>
      <w:b/>
    </w:rPr>
  </w:style>
  <w:style w:type="character" w:customStyle="1" w:styleId="ListLabel146">
    <w:name w:val="ListLabel 146"/>
    <w:rPr>
      <w:b/>
    </w:rPr>
  </w:style>
  <w:style w:type="character" w:customStyle="1" w:styleId="ListLabel147">
    <w:name w:val="ListLabel 147"/>
    <w:rPr>
      <w:b/>
    </w:rPr>
  </w:style>
  <w:style w:type="character" w:customStyle="1" w:styleId="ListLabel148">
    <w:name w:val="ListLabel 148"/>
    <w:rPr>
      <w:b/>
    </w:rPr>
  </w:style>
  <w:style w:type="character" w:customStyle="1" w:styleId="ListLabel149">
    <w:name w:val="ListLabel 149"/>
    <w:rPr>
      <w:b/>
    </w:rPr>
  </w:style>
  <w:style w:type="character" w:customStyle="1" w:styleId="ListLabel150">
    <w:name w:val="ListLabel 150"/>
    <w:rPr>
      <w:b/>
    </w:rPr>
  </w:style>
  <w:style w:type="character" w:customStyle="1" w:styleId="ListLabel151">
    <w:name w:val="ListLabel 151"/>
    <w:rPr>
      <w:b/>
    </w:rPr>
  </w:style>
  <w:style w:type="character" w:customStyle="1" w:styleId="ListLabel152">
    <w:name w:val="ListLabel 152"/>
    <w:rPr>
      <w:b/>
    </w:rPr>
  </w:style>
  <w:style w:type="character" w:customStyle="1" w:styleId="ListLabel153">
    <w:name w:val="ListLabel 153"/>
    <w:rPr>
      <w:b/>
    </w:rPr>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rPr>
      <w:color w:val="auto"/>
    </w:rPr>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rPr>
      <w:b/>
    </w:rPr>
  </w:style>
  <w:style w:type="character" w:customStyle="1" w:styleId="ListLabel164">
    <w:name w:val="ListLabel 164"/>
    <w:rPr>
      <w:rFonts w:ascii="Times New Roman" w:eastAsia="Times New Roman" w:hAnsi="Times New Roman" w:cs="Times New Roman"/>
      <w:b w:val="0"/>
    </w:rPr>
  </w:style>
  <w:style w:type="character" w:customStyle="1" w:styleId="ListLabel165">
    <w:name w:val="ListLabel 165"/>
    <w:rPr>
      <w:b/>
    </w:rPr>
  </w:style>
  <w:style w:type="character" w:customStyle="1" w:styleId="ListLabel166">
    <w:name w:val="ListLabel 166"/>
    <w:rPr>
      <w:rFonts w:ascii="Times New Roman" w:eastAsia="Times New Roman" w:hAnsi="Times New Roman" w:cs="Times New Roman"/>
      <w:b/>
      <w:sz w:val="24"/>
      <w:szCs w:val="24"/>
    </w:rPr>
  </w:style>
  <w:style w:type="character" w:customStyle="1" w:styleId="ListLabel167">
    <w:name w:val="ListLabel 167"/>
    <w:rPr>
      <w:sz w:val="24"/>
      <w:szCs w:val="24"/>
    </w:rPr>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rPr>
      <w:b w:val="0"/>
      <w:bCs/>
    </w:rPr>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rPr>
      <w:b w:val="0"/>
      <w:sz w:val="24"/>
      <w:szCs w:val="24"/>
    </w:rPr>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b/>
    </w:rPr>
  </w:style>
  <w:style w:type="character" w:customStyle="1" w:styleId="ListLabel227">
    <w:name w:val="ListLabel 227"/>
    <w:rPr>
      <w:b/>
    </w:rPr>
  </w:style>
  <w:style w:type="character" w:customStyle="1" w:styleId="ListLabel228">
    <w:name w:val="ListLabel 228"/>
    <w:rPr>
      <w:b/>
    </w:rPr>
  </w:style>
  <w:style w:type="character" w:customStyle="1" w:styleId="ListLabel229">
    <w:name w:val="ListLabel 229"/>
    <w:rPr>
      <w:b/>
    </w:rPr>
  </w:style>
  <w:style w:type="character" w:customStyle="1" w:styleId="ListLabel230">
    <w:name w:val="ListLabel 230"/>
    <w:rPr>
      <w:b/>
    </w:rPr>
  </w:style>
  <w:style w:type="character" w:customStyle="1" w:styleId="ListLabel231">
    <w:name w:val="ListLabel 231"/>
    <w:rPr>
      <w:b/>
    </w:rPr>
  </w:style>
  <w:style w:type="character" w:customStyle="1" w:styleId="ListLabel232">
    <w:name w:val="ListLabel 232"/>
    <w:rPr>
      <w:b/>
    </w:rPr>
  </w:style>
  <w:style w:type="character" w:customStyle="1" w:styleId="ListLabel233">
    <w:name w:val="ListLabel 233"/>
    <w:rPr>
      <w:b/>
    </w:rPr>
  </w:style>
  <w:style w:type="character" w:customStyle="1" w:styleId="ListLabel234">
    <w:name w:val="ListLabel 234"/>
    <w:rPr>
      <w:b/>
    </w:rPr>
  </w:style>
  <w:style w:type="character" w:customStyle="1" w:styleId="ListLabel235">
    <w:name w:val="ListLabel 235"/>
    <w:rPr>
      <w:b/>
    </w:rPr>
  </w:style>
  <w:style w:type="character" w:customStyle="1" w:styleId="ListLabel236">
    <w:name w:val="ListLabel 236"/>
    <w:rPr>
      <w:b/>
    </w:rPr>
  </w:style>
  <w:style w:type="character" w:customStyle="1" w:styleId="ListLabel237">
    <w:name w:val="ListLabel 237"/>
    <w:rPr>
      <w:b/>
    </w:rPr>
  </w:style>
  <w:style w:type="character" w:customStyle="1" w:styleId="ListLabel238">
    <w:name w:val="ListLabel 238"/>
    <w:rPr>
      <w:b/>
    </w:rPr>
  </w:style>
  <w:style w:type="character" w:customStyle="1" w:styleId="ListLabel239">
    <w:name w:val="ListLabel 239"/>
    <w:rPr>
      <w:b/>
    </w:rPr>
  </w:style>
  <w:style w:type="character" w:customStyle="1" w:styleId="ListLabel240">
    <w:name w:val="ListLabel 240"/>
    <w:rPr>
      <w:b/>
    </w:rPr>
  </w:style>
  <w:style w:type="character" w:customStyle="1" w:styleId="ListLabel241">
    <w:name w:val="ListLabel 241"/>
    <w:rPr>
      <w:b/>
    </w:rPr>
  </w:style>
  <w:style w:type="character" w:customStyle="1" w:styleId="ListLabel242">
    <w:name w:val="ListLabel 242"/>
    <w:rPr>
      <w:b/>
    </w:rPr>
  </w:style>
  <w:style w:type="character" w:customStyle="1" w:styleId="ListLabel243">
    <w:name w:val="ListLabel 243"/>
    <w:rPr>
      <w:b/>
    </w:rPr>
  </w:style>
  <w:style w:type="character" w:customStyle="1" w:styleId="ListLabel244">
    <w:name w:val="ListLabel 244"/>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style>
  <w:style w:type="character" w:customStyle="1" w:styleId="ListLabel290">
    <w:name w:val="ListLabel 290"/>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style>
  <w:style w:type="character" w:customStyle="1" w:styleId="ListLabel308">
    <w:name w:val="ListLabel 308"/>
  </w:style>
  <w:style w:type="character" w:customStyle="1" w:styleId="ListLabel309">
    <w:name w:val="ListLabel 309"/>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style>
  <w:style w:type="character" w:customStyle="1" w:styleId="ListLabel317">
    <w:name w:val="ListLabel 317"/>
  </w:style>
  <w:style w:type="character" w:customStyle="1" w:styleId="ListLabel318">
    <w:name w:val="ListLabel 318"/>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style>
  <w:style w:type="character" w:customStyle="1" w:styleId="ListLabel326">
    <w:name w:val="ListLabel 326"/>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style>
  <w:style w:type="character" w:customStyle="1" w:styleId="ListLabel335">
    <w:name w:val="ListLabel 335"/>
  </w:style>
  <w:style w:type="character" w:customStyle="1" w:styleId="ListLabel336">
    <w:name w:val="ListLabel 336"/>
  </w:style>
  <w:style w:type="character" w:customStyle="1" w:styleId="ListLabel337">
    <w:name w:val="ListLabel 337"/>
  </w:style>
  <w:style w:type="character" w:customStyle="1" w:styleId="ListLabel338">
    <w:name w:val="ListLabel 338"/>
  </w:style>
  <w:style w:type="character" w:customStyle="1" w:styleId="ListLabel339">
    <w:name w:val="ListLabel 339"/>
  </w:style>
  <w:style w:type="character" w:customStyle="1" w:styleId="ListLabel340">
    <w:name w:val="ListLabel 340"/>
  </w:style>
  <w:style w:type="character" w:customStyle="1" w:styleId="ListLabel341">
    <w:name w:val="ListLabel 341"/>
  </w:style>
  <w:style w:type="character" w:customStyle="1" w:styleId="ListLabel342">
    <w:name w:val="ListLabel 342"/>
  </w:style>
  <w:style w:type="character" w:customStyle="1" w:styleId="ListLabel343">
    <w:name w:val="ListLabel 343"/>
  </w:style>
  <w:style w:type="character" w:customStyle="1" w:styleId="ListLabel344">
    <w:name w:val="ListLabel 344"/>
  </w:style>
  <w:style w:type="character" w:customStyle="1" w:styleId="ListLabel345">
    <w:name w:val="ListLabel 345"/>
  </w:style>
  <w:style w:type="character" w:customStyle="1" w:styleId="ListLabel346">
    <w:name w:val="ListLabel 346"/>
  </w:style>
  <w:style w:type="character" w:customStyle="1" w:styleId="ListLabel347">
    <w:name w:val="ListLabel 347"/>
  </w:style>
  <w:style w:type="character" w:customStyle="1" w:styleId="ListLabel348">
    <w:name w:val="ListLabel 348"/>
  </w:style>
  <w:style w:type="character" w:customStyle="1" w:styleId="ListLabel349">
    <w:name w:val="ListLabel 349"/>
  </w:style>
  <w:style w:type="character" w:customStyle="1" w:styleId="ListLabel350">
    <w:name w:val="ListLabel 350"/>
  </w:style>
  <w:style w:type="character" w:customStyle="1" w:styleId="ListLabel351">
    <w:name w:val="ListLabel 351"/>
  </w:style>
  <w:style w:type="character" w:customStyle="1" w:styleId="ListLabel352">
    <w:name w:val="ListLabel 352"/>
  </w:style>
  <w:style w:type="character" w:customStyle="1" w:styleId="ListLabel353">
    <w:name w:val="ListLabel 353"/>
  </w:style>
  <w:style w:type="character" w:customStyle="1" w:styleId="ListLabel354">
    <w:name w:val="ListLabel 354"/>
  </w:style>
  <w:style w:type="character" w:customStyle="1" w:styleId="ListLabel355">
    <w:name w:val="ListLabel 355"/>
  </w:style>
  <w:style w:type="character" w:customStyle="1" w:styleId="ListLabel356">
    <w:name w:val="ListLabel 356"/>
  </w:style>
  <w:style w:type="character" w:customStyle="1" w:styleId="ListLabel357">
    <w:name w:val="ListLabel 357"/>
  </w:style>
  <w:style w:type="character" w:customStyle="1" w:styleId="ListLabel358">
    <w:name w:val="ListLabel 358"/>
  </w:style>
  <w:style w:type="character" w:customStyle="1" w:styleId="ListLabel359">
    <w:name w:val="ListLabel 359"/>
  </w:style>
  <w:style w:type="character" w:customStyle="1" w:styleId="ListLabel360">
    <w:name w:val="ListLabel 360"/>
  </w:style>
  <w:style w:type="character" w:customStyle="1" w:styleId="ListLabel361">
    <w:name w:val="ListLabel 361"/>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ListLabel397">
    <w:name w:val="ListLabel 397"/>
  </w:style>
  <w:style w:type="character" w:customStyle="1" w:styleId="ListLabel398">
    <w:name w:val="ListLabel 398"/>
  </w:style>
  <w:style w:type="character" w:customStyle="1" w:styleId="ListLabel399">
    <w:name w:val="ListLabel 399"/>
  </w:style>
  <w:style w:type="character" w:customStyle="1" w:styleId="ListLabel400">
    <w:name w:val="ListLabel 400"/>
  </w:style>
  <w:style w:type="character" w:customStyle="1" w:styleId="ListLabel401">
    <w:name w:val="ListLabel 401"/>
  </w:style>
  <w:style w:type="character" w:customStyle="1" w:styleId="ListLabel402">
    <w:name w:val="ListLabel 402"/>
  </w:style>
  <w:style w:type="character" w:customStyle="1" w:styleId="ListLabel403">
    <w:name w:val="ListLabel 403"/>
  </w:style>
  <w:style w:type="character" w:customStyle="1" w:styleId="ListLabel404">
    <w:name w:val="ListLabel 404"/>
  </w:style>
  <w:style w:type="character" w:customStyle="1" w:styleId="ListLabel405">
    <w:name w:val="ListLabel 405"/>
  </w:style>
  <w:style w:type="character" w:customStyle="1" w:styleId="ListLabel406">
    <w:name w:val="ListLabel 406"/>
  </w:style>
  <w:style w:type="character" w:customStyle="1" w:styleId="ListLabel407">
    <w:name w:val="ListLabel 407"/>
  </w:style>
  <w:style w:type="character" w:customStyle="1" w:styleId="ListLabel408">
    <w:name w:val="ListLabel 408"/>
  </w:style>
  <w:style w:type="character" w:customStyle="1" w:styleId="ListLabel409">
    <w:name w:val="ListLabel 409"/>
  </w:style>
  <w:style w:type="character" w:customStyle="1" w:styleId="ListLabel410">
    <w:name w:val="ListLabel 410"/>
  </w:style>
  <w:style w:type="character" w:customStyle="1" w:styleId="ListLabel411">
    <w:name w:val="ListLabel 411"/>
  </w:style>
  <w:style w:type="character" w:customStyle="1" w:styleId="ListLabel412">
    <w:name w:val="ListLabel 412"/>
  </w:style>
  <w:style w:type="character" w:customStyle="1" w:styleId="ListLabel413">
    <w:name w:val="ListLabel 413"/>
  </w:style>
  <w:style w:type="character" w:customStyle="1" w:styleId="ListLabel414">
    <w:name w:val="ListLabel 414"/>
  </w:style>
  <w:style w:type="character" w:customStyle="1" w:styleId="ListLabel415">
    <w:name w:val="ListLabel 415"/>
  </w:style>
  <w:style w:type="character" w:customStyle="1" w:styleId="ListLabel416">
    <w:name w:val="ListLabel 416"/>
  </w:style>
  <w:style w:type="character" w:customStyle="1" w:styleId="ListLabel417">
    <w:name w:val="ListLabel 417"/>
  </w:style>
  <w:style w:type="character" w:customStyle="1" w:styleId="ListLabel418">
    <w:name w:val="ListLabel 418"/>
  </w:style>
  <w:style w:type="character" w:customStyle="1" w:styleId="ListLabel419">
    <w:name w:val="ListLabel 419"/>
  </w:style>
  <w:style w:type="character" w:customStyle="1" w:styleId="ListLabel420">
    <w:name w:val="ListLabel 420"/>
  </w:style>
  <w:style w:type="character" w:customStyle="1" w:styleId="ListLabel421">
    <w:name w:val="ListLabel 421"/>
  </w:style>
  <w:style w:type="character" w:customStyle="1" w:styleId="ListLabel422">
    <w:name w:val="ListLabel 422"/>
  </w:style>
  <w:style w:type="character" w:customStyle="1" w:styleId="ListLabel423">
    <w:name w:val="ListLabel 423"/>
  </w:style>
  <w:style w:type="character" w:customStyle="1" w:styleId="ListLabel424">
    <w:name w:val="ListLabel 424"/>
  </w:style>
  <w:style w:type="character" w:customStyle="1" w:styleId="ListLabel425">
    <w:name w:val="ListLabel 425"/>
  </w:style>
  <w:style w:type="character" w:customStyle="1" w:styleId="ListLabel426">
    <w:name w:val="ListLabel 426"/>
  </w:style>
  <w:style w:type="character" w:customStyle="1" w:styleId="ListLabel427">
    <w:name w:val="ListLabel 427"/>
  </w:style>
  <w:style w:type="character" w:customStyle="1" w:styleId="ListLabel428">
    <w:name w:val="ListLabel 428"/>
  </w:style>
  <w:style w:type="character" w:customStyle="1" w:styleId="ListLabel429">
    <w:name w:val="ListLabel 429"/>
  </w:style>
  <w:style w:type="character" w:customStyle="1" w:styleId="ListLabel430">
    <w:name w:val="ListLabel 430"/>
  </w:style>
  <w:style w:type="character" w:customStyle="1" w:styleId="ListLabel431">
    <w:name w:val="ListLabel 431"/>
  </w:style>
  <w:style w:type="character" w:customStyle="1" w:styleId="ListLabel432">
    <w:name w:val="ListLabel 432"/>
  </w:style>
  <w:style w:type="character" w:customStyle="1" w:styleId="ListLabel433">
    <w:name w:val="ListLabel 433"/>
  </w:style>
  <w:style w:type="character" w:customStyle="1" w:styleId="ListLabel434">
    <w:name w:val="ListLabel 434"/>
  </w:style>
  <w:style w:type="character" w:customStyle="1" w:styleId="ListLabel435">
    <w:name w:val="ListLabel 435"/>
  </w:style>
  <w:style w:type="character" w:customStyle="1" w:styleId="ListLabel436">
    <w:name w:val="ListLabel 436"/>
  </w:style>
  <w:style w:type="character" w:customStyle="1" w:styleId="ListLabel437">
    <w:name w:val="ListLabel 437"/>
  </w:style>
  <w:style w:type="character" w:customStyle="1" w:styleId="ListLabel438">
    <w:name w:val="ListLabel 438"/>
  </w:style>
  <w:style w:type="character" w:customStyle="1" w:styleId="ListLabel439">
    <w:name w:val="ListLabel 439"/>
  </w:style>
  <w:style w:type="character" w:customStyle="1" w:styleId="ListLabel440">
    <w:name w:val="ListLabel 440"/>
  </w:style>
  <w:style w:type="character" w:customStyle="1" w:styleId="ListLabel441">
    <w:name w:val="ListLabel 441"/>
  </w:style>
  <w:style w:type="character" w:customStyle="1" w:styleId="ListLabel442">
    <w:name w:val="ListLabel 442"/>
  </w:style>
  <w:style w:type="character" w:customStyle="1" w:styleId="ListLabel443">
    <w:name w:val="ListLabel 443"/>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style>
  <w:style w:type="character" w:customStyle="1" w:styleId="ListLabel452">
    <w:name w:val="ListLabel 452"/>
  </w:style>
  <w:style w:type="character" w:customStyle="1" w:styleId="ListLabel453">
    <w:name w:val="ListLabel 453"/>
  </w:style>
  <w:style w:type="character" w:customStyle="1" w:styleId="ListLabel454">
    <w:name w:val="ListLabel 454"/>
  </w:style>
  <w:style w:type="character" w:customStyle="1" w:styleId="ListLabel455">
    <w:name w:val="ListLabel 455"/>
  </w:style>
  <w:style w:type="character" w:customStyle="1" w:styleId="ListLabel456">
    <w:name w:val="ListLabel 456"/>
  </w:style>
  <w:style w:type="character" w:customStyle="1" w:styleId="ListLabel457">
    <w:name w:val="ListLabel 457"/>
  </w:style>
  <w:style w:type="character" w:customStyle="1" w:styleId="ListLabel458">
    <w:name w:val="ListLabel 458"/>
  </w:style>
  <w:style w:type="character" w:customStyle="1" w:styleId="ListLabel459">
    <w:name w:val="ListLabel 459"/>
  </w:style>
  <w:style w:type="character" w:customStyle="1" w:styleId="ListLabel460">
    <w:name w:val="ListLabel 460"/>
  </w:style>
  <w:style w:type="character" w:customStyle="1" w:styleId="ListLabel461">
    <w:name w:val="ListLabel 461"/>
  </w:style>
  <w:style w:type="character" w:customStyle="1" w:styleId="ListLabel462">
    <w:name w:val="ListLabel 462"/>
  </w:style>
  <w:style w:type="character" w:customStyle="1" w:styleId="ListLabel463">
    <w:name w:val="ListLabel 463"/>
  </w:style>
  <w:style w:type="character" w:customStyle="1" w:styleId="ListLabel464">
    <w:name w:val="ListLabel 464"/>
  </w:style>
  <w:style w:type="character" w:customStyle="1" w:styleId="ListLabel465">
    <w:name w:val="ListLabel 465"/>
  </w:style>
  <w:style w:type="character" w:customStyle="1" w:styleId="ListLabel466">
    <w:name w:val="ListLabel 466"/>
  </w:style>
  <w:style w:type="character" w:customStyle="1" w:styleId="ListLabel467">
    <w:name w:val="ListLabel 467"/>
  </w:style>
  <w:style w:type="character" w:customStyle="1" w:styleId="ListLabel468">
    <w:name w:val="ListLabel 468"/>
  </w:style>
  <w:style w:type="character" w:customStyle="1" w:styleId="ListLabel469">
    <w:name w:val="ListLabel 469"/>
  </w:style>
  <w:style w:type="character" w:customStyle="1" w:styleId="ListLabel470">
    <w:name w:val="ListLabel 470"/>
  </w:style>
  <w:style w:type="character" w:customStyle="1" w:styleId="ListLabel471">
    <w:name w:val="ListLabel 471"/>
  </w:style>
  <w:style w:type="character" w:customStyle="1" w:styleId="ListLabel472">
    <w:name w:val="ListLabel 472"/>
  </w:style>
  <w:style w:type="character" w:customStyle="1" w:styleId="ListLabel473">
    <w:name w:val="ListLabel 473"/>
  </w:style>
  <w:style w:type="character" w:customStyle="1" w:styleId="ListLabel474">
    <w:name w:val="ListLabel 474"/>
  </w:style>
  <w:style w:type="character" w:customStyle="1" w:styleId="ListLabel475">
    <w:name w:val="ListLabel 475"/>
  </w:style>
  <w:style w:type="character" w:customStyle="1" w:styleId="ListLabel476">
    <w:name w:val="ListLabel 476"/>
  </w:style>
  <w:style w:type="character" w:customStyle="1" w:styleId="ListLabel477">
    <w:name w:val="ListLabel 477"/>
  </w:style>
  <w:style w:type="character" w:customStyle="1" w:styleId="ListLabel478">
    <w:name w:val="ListLabel 478"/>
  </w:style>
  <w:style w:type="character" w:customStyle="1" w:styleId="ListLabel479">
    <w:name w:val="ListLabel 479"/>
  </w:style>
  <w:style w:type="character" w:customStyle="1" w:styleId="ListLabel480">
    <w:name w:val="ListLabel 480"/>
  </w:style>
  <w:style w:type="character" w:customStyle="1" w:styleId="ListLabel481">
    <w:name w:val="ListLabel 481"/>
  </w:style>
  <w:style w:type="character" w:customStyle="1" w:styleId="ListLabel482">
    <w:name w:val="ListLabel 482"/>
  </w:style>
  <w:style w:type="character" w:customStyle="1" w:styleId="ListLabel483">
    <w:name w:val="ListLabel 483"/>
  </w:style>
  <w:style w:type="character" w:customStyle="1" w:styleId="ListLabel484">
    <w:name w:val="ListLabel 484"/>
  </w:style>
  <w:style w:type="character" w:customStyle="1" w:styleId="ListLabel485">
    <w:name w:val="ListLabel 485"/>
  </w:style>
  <w:style w:type="character" w:customStyle="1" w:styleId="ListLabel486">
    <w:name w:val="ListLabel 486"/>
  </w:style>
  <w:style w:type="character" w:customStyle="1" w:styleId="ListLabel487">
    <w:name w:val="ListLabel 487"/>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style>
  <w:style w:type="character" w:customStyle="1" w:styleId="ListLabel497">
    <w:name w:val="ListLabel 497"/>
  </w:style>
  <w:style w:type="character" w:customStyle="1" w:styleId="ListLabel498">
    <w:name w:val="ListLabel 498"/>
  </w:style>
  <w:style w:type="character" w:customStyle="1" w:styleId="ListLabel499">
    <w:name w:val="ListLabel 499"/>
  </w:style>
  <w:style w:type="character" w:customStyle="1" w:styleId="ListLabel500">
    <w:name w:val="ListLabel 500"/>
  </w:style>
  <w:style w:type="character" w:customStyle="1" w:styleId="ListLabel501">
    <w:name w:val="ListLabel 501"/>
  </w:style>
  <w:style w:type="character" w:customStyle="1" w:styleId="ListLabel502">
    <w:name w:val="ListLabel 502"/>
  </w:style>
  <w:style w:type="character" w:customStyle="1" w:styleId="ListLabel503">
    <w:name w:val="ListLabel 503"/>
  </w:style>
  <w:style w:type="character" w:customStyle="1" w:styleId="ListLabel504">
    <w:name w:val="ListLabel 504"/>
  </w:style>
  <w:style w:type="character" w:customStyle="1" w:styleId="ListLabel505">
    <w:name w:val="ListLabel 505"/>
  </w:style>
  <w:style w:type="character" w:customStyle="1" w:styleId="ListLabel506">
    <w:name w:val="ListLabel 506"/>
  </w:style>
  <w:style w:type="character" w:customStyle="1" w:styleId="ListLabel507">
    <w:name w:val="ListLabel 507"/>
  </w:style>
  <w:style w:type="character" w:customStyle="1" w:styleId="ListLabel508">
    <w:name w:val="ListLabel 508"/>
  </w:style>
  <w:style w:type="character" w:customStyle="1" w:styleId="ListLabel509">
    <w:name w:val="ListLabel 509"/>
  </w:style>
  <w:style w:type="character" w:customStyle="1" w:styleId="ListLabel510">
    <w:name w:val="ListLabel 510"/>
  </w:style>
  <w:style w:type="character" w:customStyle="1" w:styleId="ListLabel511">
    <w:name w:val="ListLabel 511"/>
  </w:style>
  <w:style w:type="character" w:customStyle="1" w:styleId="ListLabel512">
    <w:name w:val="ListLabel 512"/>
  </w:style>
  <w:style w:type="character" w:customStyle="1" w:styleId="ListLabel513">
    <w:name w:val="ListLabel 513"/>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numbering" w:customStyle="1" w:styleId="WWNum25">
    <w:name w:val="WWNum25"/>
    <w:basedOn w:val="Semlista"/>
    <w:pPr>
      <w:numPr>
        <w:numId w:val="25"/>
      </w:numPr>
    </w:pPr>
  </w:style>
  <w:style w:type="numbering" w:customStyle="1" w:styleId="WWNum26">
    <w:name w:val="WWNum26"/>
    <w:basedOn w:val="Semlista"/>
    <w:pPr>
      <w:numPr>
        <w:numId w:val="26"/>
      </w:numPr>
    </w:pPr>
  </w:style>
  <w:style w:type="numbering" w:customStyle="1" w:styleId="WWNum27">
    <w:name w:val="WWNum27"/>
    <w:basedOn w:val="Semlista"/>
    <w:pPr>
      <w:numPr>
        <w:numId w:val="27"/>
      </w:numPr>
    </w:pPr>
  </w:style>
  <w:style w:type="numbering" w:customStyle="1" w:styleId="WWNum28">
    <w:name w:val="WWNum28"/>
    <w:basedOn w:val="Semlista"/>
    <w:pPr>
      <w:numPr>
        <w:numId w:val="28"/>
      </w:numPr>
    </w:pPr>
  </w:style>
  <w:style w:type="numbering" w:customStyle="1" w:styleId="WWNum29">
    <w:name w:val="WWNum29"/>
    <w:basedOn w:val="Semlista"/>
    <w:pPr>
      <w:numPr>
        <w:numId w:val="29"/>
      </w:numPr>
    </w:pPr>
  </w:style>
  <w:style w:type="numbering" w:customStyle="1" w:styleId="WWNum30">
    <w:name w:val="WWNum30"/>
    <w:basedOn w:val="Semlista"/>
    <w:pPr>
      <w:numPr>
        <w:numId w:val="30"/>
      </w:numPr>
    </w:pPr>
  </w:style>
  <w:style w:type="numbering" w:customStyle="1" w:styleId="WWNum31">
    <w:name w:val="WWNum31"/>
    <w:basedOn w:val="Semlista"/>
    <w:pPr>
      <w:numPr>
        <w:numId w:val="31"/>
      </w:numPr>
    </w:pPr>
  </w:style>
  <w:style w:type="numbering" w:customStyle="1" w:styleId="WWNum32">
    <w:name w:val="WWNum32"/>
    <w:basedOn w:val="Semlista"/>
    <w:pPr>
      <w:numPr>
        <w:numId w:val="32"/>
      </w:numPr>
    </w:pPr>
  </w:style>
  <w:style w:type="numbering" w:customStyle="1" w:styleId="WWNum33">
    <w:name w:val="WWNum33"/>
    <w:basedOn w:val="Semlista"/>
    <w:pPr>
      <w:numPr>
        <w:numId w:val="33"/>
      </w:numPr>
    </w:pPr>
  </w:style>
  <w:style w:type="numbering" w:customStyle="1" w:styleId="WWNum34">
    <w:name w:val="WWNum34"/>
    <w:basedOn w:val="Semlista"/>
    <w:pPr>
      <w:numPr>
        <w:numId w:val="34"/>
      </w:numPr>
    </w:pPr>
  </w:style>
  <w:style w:type="numbering" w:customStyle="1" w:styleId="WWNum35">
    <w:name w:val="WWNum35"/>
    <w:basedOn w:val="Semlista"/>
    <w:pPr>
      <w:numPr>
        <w:numId w:val="35"/>
      </w:numPr>
    </w:pPr>
  </w:style>
  <w:style w:type="numbering" w:customStyle="1" w:styleId="WWNum36">
    <w:name w:val="WWNum36"/>
    <w:basedOn w:val="Semlista"/>
    <w:pPr>
      <w:numPr>
        <w:numId w:val="36"/>
      </w:numPr>
    </w:pPr>
  </w:style>
  <w:style w:type="numbering" w:customStyle="1" w:styleId="WWNum37">
    <w:name w:val="WWNum37"/>
    <w:basedOn w:val="Semlista"/>
    <w:pPr>
      <w:numPr>
        <w:numId w:val="37"/>
      </w:numPr>
    </w:pPr>
  </w:style>
  <w:style w:type="numbering" w:customStyle="1" w:styleId="WWNum38">
    <w:name w:val="WWNum38"/>
    <w:basedOn w:val="Semlista"/>
    <w:pPr>
      <w:numPr>
        <w:numId w:val="38"/>
      </w:numPr>
    </w:pPr>
  </w:style>
  <w:style w:type="numbering" w:customStyle="1" w:styleId="WWNum39">
    <w:name w:val="WWNum39"/>
    <w:basedOn w:val="Semlista"/>
    <w:pPr>
      <w:numPr>
        <w:numId w:val="39"/>
      </w:numPr>
    </w:pPr>
  </w:style>
  <w:style w:type="numbering" w:customStyle="1" w:styleId="WWNum40">
    <w:name w:val="WWNum40"/>
    <w:basedOn w:val="Semlista"/>
    <w:pPr>
      <w:numPr>
        <w:numId w:val="40"/>
      </w:numPr>
    </w:pPr>
  </w:style>
  <w:style w:type="numbering" w:customStyle="1" w:styleId="WWNum41">
    <w:name w:val="WWNum41"/>
    <w:basedOn w:val="Semlista"/>
    <w:pPr>
      <w:numPr>
        <w:numId w:val="41"/>
      </w:numPr>
    </w:pPr>
  </w:style>
  <w:style w:type="numbering" w:customStyle="1" w:styleId="WWNum42">
    <w:name w:val="WWNum42"/>
    <w:basedOn w:val="Semlista"/>
    <w:pPr>
      <w:numPr>
        <w:numId w:val="42"/>
      </w:numPr>
    </w:pPr>
  </w:style>
  <w:style w:type="numbering" w:customStyle="1" w:styleId="WWNum43">
    <w:name w:val="WWNum43"/>
    <w:basedOn w:val="Semlista"/>
    <w:pPr>
      <w:numPr>
        <w:numId w:val="43"/>
      </w:numPr>
    </w:pPr>
  </w:style>
  <w:style w:type="numbering" w:customStyle="1" w:styleId="WWNum44">
    <w:name w:val="WWNum44"/>
    <w:basedOn w:val="Semlista"/>
    <w:pPr>
      <w:numPr>
        <w:numId w:val="44"/>
      </w:numPr>
    </w:pPr>
  </w:style>
  <w:style w:type="numbering" w:customStyle="1" w:styleId="WWNum45">
    <w:name w:val="WWNum45"/>
    <w:basedOn w:val="Semlista"/>
    <w:pPr>
      <w:numPr>
        <w:numId w:val="45"/>
      </w:numPr>
    </w:pPr>
  </w:style>
  <w:style w:type="numbering" w:customStyle="1" w:styleId="WWNum46">
    <w:name w:val="WWNum46"/>
    <w:basedOn w:val="Semlista"/>
    <w:pPr>
      <w:numPr>
        <w:numId w:val="46"/>
      </w:numPr>
    </w:pPr>
  </w:style>
  <w:style w:type="numbering" w:customStyle="1" w:styleId="WWNum47">
    <w:name w:val="WWNum47"/>
    <w:basedOn w:val="Semlista"/>
    <w:pPr>
      <w:numPr>
        <w:numId w:val="47"/>
      </w:numPr>
    </w:pPr>
  </w:style>
  <w:style w:type="numbering" w:customStyle="1" w:styleId="WWNum48">
    <w:name w:val="WWNum48"/>
    <w:basedOn w:val="Semlista"/>
    <w:pPr>
      <w:numPr>
        <w:numId w:val="48"/>
      </w:numPr>
    </w:pPr>
  </w:style>
  <w:style w:type="numbering" w:customStyle="1" w:styleId="WWNum49">
    <w:name w:val="WWNum49"/>
    <w:basedOn w:val="Semlista"/>
    <w:pPr>
      <w:numPr>
        <w:numId w:val="49"/>
      </w:numPr>
    </w:pPr>
  </w:style>
  <w:style w:type="numbering" w:customStyle="1" w:styleId="WWNum50">
    <w:name w:val="WWNum50"/>
    <w:basedOn w:val="Semlista"/>
    <w:pPr>
      <w:numPr>
        <w:numId w:val="50"/>
      </w:numPr>
    </w:pPr>
  </w:style>
  <w:style w:type="numbering" w:customStyle="1" w:styleId="WWNum51">
    <w:name w:val="WWNum51"/>
    <w:basedOn w:val="Semlista"/>
    <w:pPr>
      <w:numPr>
        <w:numId w:val="51"/>
      </w:numPr>
    </w:pPr>
  </w:style>
  <w:style w:type="numbering" w:customStyle="1" w:styleId="WWNum52">
    <w:name w:val="WWNum52"/>
    <w:basedOn w:val="Semlista"/>
    <w:pPr>
      <w:numPr>
        <w:numId w:val="52"/>
      </w:numPr>
    </w:pPr>
  </w:style>
  <w:style w:type="numbering" w:customStyle="1" w:styleId="WWNum53">
    <w:name w:val="WWNum53"/>
    <w:basedOn w:val="Semlista"/>
    <w:pPr>
      <w:numPr>
        <w:numId w:val="53"/>
      </w:numPr>
    </w:pPr>
  </w:style>
  <w:style w:type="numbering" w:customStyle="1" w:styleId="WWNum54">
    <w:name w:val="WWNum54"/>
    <w:basedOn w:val="Semlista"/>
    <w:pPr>
      <w:numPr>
        <w:numId w:val="54"/>
      </w:numPr>
    </w:pPr>
  </w:style>
  <w:style w:type="numbering" w:customStyle="1" w:styleId="WWNum55">
    <w:name w:val="WWNum55"/>
    <w:basedOn w:val="Semlista"/>
    <w:pPr>
      <w:numPr>
        <w:numId w:val="55"/>
      </w:numPr>
    </w:pPr>
  </w:style>
  <w:style w:type="numbering" w:customStyle="1" w:styleId="WWNum56">
    <w:name w:val="WWNum56"/>
    <w:basedOn w:val="Semlista"/>
    <w:pPr>
      <w:numPr>
        <w:numId w:val="56"/>
      </w:numPr>
    </w:pPr>
  </w:style>
  <w:style w:type="numbering" w:customStyle="1" w:styleId="WWNum57">
    <w:name w:val="WWNum57"/>
    <w:basedOn w:val="Semlista"/>
    <w:pPr>
      <w:numPr>
        <w:numId w:val="57"/>
      </w:numPr>
    </w:pPr>
  </w:style>
  <w:style w:type="table" w:styleId="Tabelacomgrade">
    <w:name w:val="Table Grid"/>
    <w:basedOn w:val="Tabelanormal"/>
    <w:uiPriority w:val="59"/>
    <w:rsid w:val="008541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unhideWhenUsed/>
    <w:rsid w:val="00653B70"/>
    <w:rPr>
      <w:b/>
      <w:bCs/>
    </w:rPr>
  </w:style>
  <w:style w:type="character" w:customStyle="1" w:styleId="StandardChar">
    <w:name w:val="Standard Char"/>
    <w:basedOn w:val="Fontepargpadro"/>
    <w:link w:val="Standard"/>
    <w:rsid w:val="00653B70"/>
  </w:style>
  <w:style w:type="character" w:customStyle="1" w:styleId="TextodecomentrioChar1">
    <w:name w:val="Texto de comentário Char1"/>
    <w:basedOn w:val="StandardChar"/>
    <w:link w:val="Textodecomentrio"/>
    <w:rsid w:val="00653B70"/>
    <w:rPr>
      <w:sz w:val="20"/>
      <w:szCs w:val="20"/>
    </w:rPr>
  </w:style>
  <w:style w:type="character" w:customStyle="1" w:styleId="AssuntodocomentrioChar">
    <w:name w:val="Assunto do comentário Char"/>
    <w:basedOn w:val="TextodecomentrioChar1"/>
    <w:link w:val="Assuntodocomentrio"/>
    <w:uiPriority w:val="99"/>
    <w:semiHidden/>
    <w:rsid w:val="00653B70"/>
    <w:rPr>
      <w:b/>
      <w:bCs/>
      <w:sz w:val="20"/>
      <w:szCs w:val="20"/>
    </w:rPr>
  </w:style>
  <w:style w:type="table" w:customStyle="1" w:styleId="TableNormal">
    <w:name w:val="Table Normal"/>
    <w:qFormat/>
    <w:rsid w:val="00582263"/>
    <w:pPr>
      <w:suppressAutoHyphens w:val="0"/>
      <w:autoSpaceDN/>
      <w:textAlignment w:val="auto"/>
    </w:pPr>
    <w:tblPr>
      <w:tblCellMar>
        <w:top w:w="0" w:type="dxa"/>
        <w:left w:w="0" w:type="dxa"/>
        <w:bottom w:w="0" w:type="dxa"/>
        <w:right w:w="0" w:type="dxa"/>
      </w:tblCellMar>
    </w:tblPr>
  </w:style>
  <w:style w:type="paragraph" w:styleId="Corpodetexto">
    <w:name w:val="Body Text"/>
    <w:basedOn w:val="Normal"/>
    <w:link w:val="CorpodetextoChar"/>
    <w:uiPriority w:val="1"/>
    <w:qFormat/>
    <w:rsid w:val="0045058C"/>
    <w:pPr>
      <w:suppressAutoHyphens w:val="0"/>
      <w:autoSpaceDN/>
      <w:spacing w:before="115"/>
      <w:ind w:left="113"/>
      <w:jc w:val="both"/>
      <w:textAlignment w:val="auto"/>
    </w:pPr>
    <w:rPr>
      <w:sz w:val="24"/>
      <w:szCs w:val="24"/>
    </w:rPr>
  </w:style>
  <w:style w:type="character" w:customStyle="1" w:styleId="CorpodetextoChar">
    <w:name w:val="Corpo de texto Char"/>
    <w:basedOn w:val="Fontepargpadro"/>
    <w:link w:val="Corpodetexto"/>
    <w:uiPriority w:val="1"/>
    <w:rsid w:val="00582263"/>
    <w:rPr>
      <w:sz w:val="24"/>
      <w:szCs w:val="24"/>
    </w:rPr>
  </w:style>
  <w:style w:type="character" w:styleId="TextodoEspaoReservado">
    <w:name w:val="Placeholder Text"/>
    <w:basedOn w:val="Fontepargpadro"/>
    <w:uiPriority w:val="99"/>
    <w:semiHidden/>
    <w:rsid w:val="00A14C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782669">
      <w:bodyDiv w:val="1"/>
      <w:marLeft w:val="0"/>
      <w:marRight w:val="0"/>
      <w:marTop w:val="0"/>
      <w:marBottom w:val="0"/>
      <w:divBdr>
        <w:top w:val="none" w:sz="0" w:space="0" w:color="auto"/>
        <w:left w:val="none" w:sz="0" w:space="0" w:color="auto"/>
        <w:bottom w:val="none" w:sz="0" w:space="0" w:color="auto"/>
        <w:right w:val="none" w:sz="0" w:space="0" w:color="auto"/>
      </w:divBdr>
    </w:div>
    <w:div w:id="270164152">
      <w:bodyDiv w:val="1"/>
      <w:marLeft w:val="0"/>
      <w:marRight w:val="0"/>
      <w:marTop w:val="0"/>
      <w:marBottom w:val="0"/>
      <w:divBdr>
        <w:top w:val="none" w:sz="0" w:space="0" w:color="auto"/>
        <w:left w:val="none" w:sz="0" w:space="0" w:color="auto"/>
        <w:bottom w:val="none" w:sz="0" w:space="0" w:color="auto"/>
        <w:right w:val="none" w:sz="0" w:space="0" w:color="auto"/>
      </w:divBdr>
    </w:div>
    <w:div w:id="479271308">
      <w:bodyDiv w:val="1"/>
      <w:marLeft w:val="0"/>
      <w:marRight w:val="0"/>
      <w:marTop w:val="0"/>
      <w:marBottom w:val="0"/>
      <w:divBdr>
        <w:top w:val="none" w:sz="0" w:space="0" w:color="auto"/>
        <w:left w:val="none" w:sz="0" w:space="0" w:color="auto"/>
        <w:bottom w:val="none" w:sz="0" w:space="0" w:color="auto"/>
        <w:right w:val="none" w:sz="0" w:space="0" w:color="auto"/>
      </w:divBdr>
    </w:div>
    <w:div w:id="554894381">
      <w:bodyDiv w:val="1"/>
      <w:marLeft w:val="0"/>
      <w:marRight w:val="0"/>
      <w:marTop w:val="0"/>
      <w:marBottom w:val="0"/>
      <w:divBdr>
        <w:top w:val="none" w:sz="0" w:space="0" w:color="auto"/>
        <w:left w:val="none" w:sz="0" w:space="0" w:color="auto"/>
        <w:bottom w:val="none" w:sz="0" w:space="0" w:color="auto"/>
        <w:right w:val="none" w:sz="0" w:space="0" w:color="auto"/>
      </w:divBdr>
    </w:div>
    <w:div w:id="717440868">
      <w:bodyDiv w:val="1"/>
      <w:marLeft w:val="0"/>
      <w:marRight w:val="0"/>
      <w:marTop w:val="0"/>
      <w:marBottom w:val="0"/>
      <w:divBdr>
        <w:top w:val="none" w:sz="0" w:space="0" w:color="auto"/>
        <w:left w:val="none" w:sz="0" w:space="0" w:color="auto"/>
        <w:bottom w:val="none" w:sz="0" w:space="0" w:color="auto"/>
        <w:right w:val="none" w:sz="0" w:space="0" w:color="auto"/>
      </w:divBdr>
    </w:div>
    <w:div w:id="833377767">
      <w:bodyDiv w:val="1"/>
      <w:marLeft w:val="0"/>
      <w:marRight w:val="0"/>
      <w:marTop w:val="0"/>
      <w:marBottom w:val="0"/>
      <w:divBdr>
        <w:top w:val="none" w:sz="0" w:space="0" w:color="auto"/>
        <w:left w:val="none" w:sz="0" w:space="0" w:color="auto"/>
        <w:bottom w:val="none" w:sz="0" w:space="0" w:color="auto"/>
        <w:right w:val="none" w:sz="0" w:space="0" w:color="auto"/>
      </w:divBdr>
    </w:div>
    <w:div w:id="1447775302">
      <w:bodyDiv w:val="1"/>
      <w:marLeft w:val="0"/>
      <w:marRight w:val="0"/>
      <w:marTop w:val="0"/>
      <w:marBottom w:val="0"/>
      <w:divBdr>
        <w:top w:val="none" w:sz="0" w:space="0" w:color="auto"/>
        <w:left w:val="none" w:sz="0" w:space="0" w:color="auto"/>
        <w:bottom w:val="none" w:sz="0" w:space="0" w:color="auto"/>
        <w:right w:val="none" w:sz="0" w:space="0" w:color="auto"/>
      </w:divBdr>
    </w:div>
    <w:div w:id="1560046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KOKPfniL7yQdFBA3QLzs5CVkUw==">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59C834-6BFD-4263-9DCC-813432F2B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39</Pages>
  <Words>18183</Words>
  <Characters>98190</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fpivoto@outlook.com</dc:creator>
  <cp:lastModifiedBy>1º Ten Reinaldo</cp:lastModifiedBy>
  <cp:revision>4</cp:revision>
  <cp:lastPrinted>2023-06-16T14:59:00Z</cp:lastPrinted>
  <dcterms:created xsi:type="dcterms:W3CDTF">2023-09-01T12:36:00Z</dcterms:created>
  <dcterms:modified xsi:type="dcterms:W3CDTF">2023-09-25T20:26:00Z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2022-02-08T00:00:00Z</vt:filetime>
  </property>
  <property fmtid="{D5CDD505-2E9C-101B-9397-08002B2CF9AE}" pid="4" name="Creator">
    <vt:lpwstr>Microsoft® Word 2016</vt:lpwstr>
  </property>
  <property fmtid="{D5CDD505-2E9C-101B-9397-08002B2CF9AE}" pid="5" name="LastSaved">
    <vt:filetime>2022-02-14T00:00:00Z</vt:filetime>
  </property>
  <property fmtid="{D5CDD505-2E9C-101B-9397-08002B2CF9AE}" pid="6" name="MSIP_Label_4ae69f3c-20af-4628-9e84-0433462751ee_ActionId">
    <vt:lpwstr>5e76c312-434b-4763-b964-f18822d045b0</vt:lpwstr>
  </property>
  <property fmtid="{D5CDD505-2E9C-101B-9397-08002B2CF9AE}" pid="7" name="MSIP_Label_4ae69f3c-20af-4628-9e84-0433462751ee_ContentBits">
    <vt:lpwstr>0</vt:lpwstr>
  </property>
  <property fmtid="{D5CDD505-2E9C-101B-9397-08002B2CF9AE}" pid="8" name="MSIP_Label_4ae69f3c-20af-4628-9e84-0433462751ee_Enabled">
    <vt:lpwstr>true</vt:lpwstr>
  </property>
  <property fmtid="{D5CDD505-2E9C-101B-9397-08002B2CF9AE}" pid="9" name="MSIP_Label_4ae69f3c-20af-4628-9e84-0433462751ee_Method">
    <vt:lpwstr>Privileged</vt:lpwstr>
  </property>
  <property fmtid="{D5CDD505-2E9C-101B-9397-08002B2CF9AE}" pid="10" name="MSIP_Label_4ae69f3c-20af-4628-9e84-0433462751ee_Name">
    <vt:lpwstr>General Business - No Personal Data</vt:lpwstr>
  </property>
  <property fmtid="{D5CDD505-2E9C-101B-9397-08002B2CF9AE}" pid="11" name="MSIP_Label_4ae69f3c-20af-4628-9e84-0433462751ee_SetDate">
    <vt:lpwstr>2022-08-09T10:43:37Z</vt:lpwstr>
  </property>
  <property fmtid="{D5CDD505-2E9C-101B-9397-08002B2CF9AE}" pid="12" name="MSIP_Label_4ae69f3c-20af-4628-9e84-0433462751ee_SiteId">
    <vt:lpwstr>79310fb0-d39b-486b-b77b-25f3e0c82a0e</vt:lpwstr>
  </property>
  <property fmtid="{D5CDD505-2E9C-101B-9397-08002B2CF9AE}" pid="13" name="MSIP_Label_335d2005-c7d0-4317-bb3f-e0e7aca65f98_Enabled">
    <vt:lpwstr>true</vt:lpwstr>
  </property>
  <property fmtid="{D5CDD505-2E9C-101B-9397-08002B2CF9AE}" pid="14" name="MSIP_Label_335d2005-c7d0-4317-bb3f-e0e7aca65f98_SetDate">
    <vt:lpwstr>2023-05-03T11:51:07Z</vt:lpwstr>
  </property>
  <property fmtid="{D5CDD505-2E9C-101B-9397-08002B2CF9AE}" pid="15" name="MSIP_Label_335d2005-c7d0-4317-bb3f-e0e7aca65f98_Method">
    <vt:lpwstr>Standard</vt:lpwstr>
  </property>
  <property fmtid="{D5CDD505-2E9C-101B-9397-08002B2CF9AE}" pid="16" name="MSIP_Label_335d2005-c7d0-4317-bb3f-e0e7aca65f98_Name">
    <vt:lpwstr>IVG - General Business-No Personal Data</vt:lpwstr>
  </property>
  <property fmtid="{D5CDD505-2E9C-101B-9397-08002B2CF9AE}" pid="17" name="MSIP_Label_335d2005-c7d0-4317-bb3f-e0e7aca65f98_SiteId">
    <vt:lpwstr>624cb905-2091-41e4-90b9-e768cf22851a</vt:lpwstr>
  </property>
  <property fmtid="{D5CDD505-2E9C-101B-9397-08002B2CF9AE}" pid="18" name="MSIP_Label_335d2005-c7d0-4317-bb3f-e0e7aca65f98_ActionId">
    <vt:lpwstr>9bdc96a3-4c36-4477-a327-cb7e0468c1b9</vt:lpwstr>
  </property>
  <property fmtid="{D5CDD505-2E9C-101B-9397-08002B2CF9AE}" pid="19" name="MSIP_Label_335d2005-c7d0-4317-bb3f-e0e7aca65f98_ContentBits">
    <vt:lpwstr>0</vt:lpwstr>
  </property>
  <property fmtid="{D5CDD505-2E9C-101B-9397-08002B2CF9AE}" pid="20" name="GrammarlyDocumentId">
    <vt:lpwstr>7637ed576bb1c85745791ba7b589c0ae3a9e5155f06d2dffbc3a96f0325add22</vt:lpwstr>
  </property>
</Properties>
</file>