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C8D39" w14:textId="77777777" w:rsidR="00EE4B4C" w:rsidRDefault="00EE4B4C" w:rsidP="00EE4B4C">
      <w:pPr>
        <w:pStyle w:val="Standard"/>
        <w:spacing w:line="276" w:lineRule="auto"/>
        <w:jc w:val="center"/>
        <w:rPr>
          <w:b/>
          <w:i w:val="0"/>
          <w:sz w:val="20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1" wp14:anchorId="7CD2957B" wp14:editId="35BD8E8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34060" cy="810260"/>
            <wp:effectExtent l="0" t="0" r="8890" b="8890"/>
            <wp:wrapTopAndBottom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81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 w:val="0"/>
          <w:sz w:val="20"/>
        </w:rPr>
        <w:t>MINISTÉRIO DA DEFESA</w:t>
      </w:r>
    </w:p>
    <w:p w14:paraId="2EF27A09" w14:textId="77777777" w:rsidR="00EE4B4C" w:rsidRDefault="00EE4B4C" w:rsidP="00EE4B4C">
      <w:pPr>
        <w:pStyle w:val="Ttulo10"/>
        <w:rPr>
          <w:b/>
          <w:sz w:val="20"/>
        </w:rPr>
      </w:pPr>
      <w:r>
        <w:rPr>
          <w:b/>
          <w:sz w:val="20"/>
        </w:rPr>
        <w:t>EXÉRCITO BRASILEIRO</w:t>
      </w:r>
    </w:p>
    <w:p w14:paraId="274069D6" w14:textId="77777777" w:rsidR="00EE4B4C" w:rsidRDefault="00EE4B4C" w:rsidP="00EE4B4C">
      <w:pPr>
        <w:pStyle w:val="Textbody"/>
        <w:spacing w:after="0"/>
        <w:jc w:val="center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CMSE </w:t>
      </w:r>
      <w:r>
        <w:rPr>
          <w:rFonts w:cs="Times New Roman"/>
          <w:b/>
          <w:sz w:val="20"/>
          <w:szCs w:val="20"/>
        </w:rPr>
        <w:tab/>
      </w:r>
      <w:r>
        <w:rPr>
          <w:rFonts w:cs="Times New Roman"/>
          <w:b/>
          <w:sz w:val="20"/>
          <w:szCs w:val="20"/>
        </w:rPr>
        <w:tab/>
      </w:r>
      <w:r>
        <w:rPr>
          <w:rFonts w:cs="Times New Roman"/>
          <w:b/>
          <w:sz w:val="20"/>
          <w:szCs w:val="20"/>
        </w:rPr>
        <w:tab/>
        <w:t>2ª RM</w:t>
      </w:r>
    </w:p>
    <w:p w14:paraId="6D2903EA" w14:textId="77777777" w:rsidR="00EE4B4C" w:rsidRDefault="00EE4B4C" w:rsidP="00EE4B4C">
      <w:pPr>
        <w:pStyle w:val="Standard"/>
        <w:jc w:val="center"/>
        <w:rPr>
          <w:b/>
          <w:i w:val="0"/>
          <w:sz w:val="20"/>
        </w:rPr>
      </w:pPr>
      <w:r>
        <w:rPr>
          <w:b/>
          <w:i w:val="0"/>
          <w:sz w:val="20"/>
        </w:rPr>
        <w:t>HOSPITAL MILITAR DE ÁREA DE SÃO PAULO</w:t>
      </w:r>
    </w:p>
    <w:p w14:paraId="59882BA8" w14:textId="77777777" w:rsidR="00B74AEA" w:rsidRDefault="00EE4B4C" w:rsidP="00EE4B4C">
      <w:pPr>
        <w:pStyle w:val="Standard"/>
        <w:jc w:val="center"/>
        <w:rPr>
          <w:b/>
          <w:i w:val="0"/>
          <w:sz w:val="20"/>
        </w:rPr>
      </w:pPr>
      <w:r>
        <w:rPr>
          <w:b/>
          <w:i w:val="0"/>
          <w:sz w:val="20"/>
        </w:rPr>
        <w:t>(Hospital Militar de 3ª Classe de São Paulo/1890)</w:t>
      </w:r>
    </w:p>
    <w:p w14:paraId="57FFAB6A" w14:textId="1BE867EA" w:rsidR="00B74AEA" w:rsidRPr="008C13CF" w:rsidRDefault="00B74AEA" w:rsidP="00B74AEA">
      <w:pPr>
        <w:pStyle w:val="Standarduser"/>
        <w:spacing w:before="240" w:after="240" w:line="283" w:lineRule="atLeast"/>
        <w:ind w:left="-11"/>
        <w:jc w:val="center"/>
        <w:rPr>
          <w:rFonts w:cs="Times New Roman"/>
          <w:b/>
          <w:bCs/>
          <w:sz w:val="32"/>
          <w:szCs w:val="22"/>
        </w:rPr>
      </w:pPr>
      <w:r w:rsidRPr="008C13CF">
        <w:rPr>
          <w:rFonts w:cs="Times New Roman"/>
          <w:b/>
          <w:bCs/>
          <w:sz w:val="32"/>
          <w:szCs w:val="22"/>
        </w:rPr>
        <w:t>ANEXO II</w:t>
      </w:r>
      <w:r w:rsidR="00583414" w:rsidRPr="008C13CF">
        <w:rPr>
          <w:rFonts w:cs="Times New Roman"/>
          <w:b/>
          <w:bCs/>
          <w:sz w:val="32"/>
          <w:szCs w:val="22"/>
        </w:rPr>
        <w:t>I</w:t>
      </w:r>
    </w:p>
    <w:p w14:paraId="065FE41E" w14:textId="77777777" w:rsidR="00C619CC" w:rsidRPr="008C13CF" w:rsidRDefault="00350EE7" w:rsidP="00C619CC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3CF">
        <w:rPr>
          <w:rFonts w:ascii="Times New Roman" w:hAnsi="Times New Roman" w:cs="Times New Roman"/>
          <w:b/>
          <w:sz w:val="24"/>
          <w:szCs w:val="24"/>
        </w:rPr>
        <w:t>AUTORIZAÇÃO DE CONTRATAÇÃO</w:t>
      </w:r>
      <w:r w:rsidR="00C619CC" w:rsidRPr="008C13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13CF">
        <w:rPr>
          <w:rFonts w:ascii="Times New Roman" w:hAnsi="Times New Roman" w:cs="Times New Roman"/>
          <w:b/>
          <w:sz w:val="24"/>
          <w:szCs w:val="24"/>
        </w:rPr>
        <w:t>POR</w:t>
      </w:r>
      <w:r w:rsidR="00C619CC" w:rsidRPr="008C13CF">
        <w:rPr>
          <w:rFonts w:ascii="Times New Roman" w:hAnsi="Times New Roman" w:cs="Times New Roman"/>
          <w:b/>
          <w:sz w:val="24"/>
          <w:szCs w:val="24"/>
        </w:rPr>
        <w:t xml:space="preserve"> INEXIGIBILIDADE</w:t>
      </w:r>
    </w:p>
    <w:p w14:paraId="59AB6432" w14:textId="77777777" w:rsidR="00583414" w:rsidRPr="008C13CF" w:rsidRDefault="00583414" w:rsidP="00583414">
      <w:pPr>
        <w:pStyle w:val="western"/>
        <w:spacing w:before="360" w:after="120"/>
        <w:jc w:val="center"/>
        <w:rPr>
          <w:bCs/>
          <w:color w:val="auto"/>
          <w:sz w:val="20"/>
          <w:szCs w:val="20"/>
          <w:lang w:eastAsia="zh-CN"/>
        </w:rPr>
      </w:pPr>
      <w:r w:rsidRPr="008C13CF">
        <w:rPr>
          <w:b/>
          <w:bCs/>
          <w:color w:val="auto"/>
          <w:sz w:val="20"/>
          <w:szCs w:val="20"/>
          <w:lang w:eastAsia="zh-CN"/>
        </w:rPr>
        <w:t>Inexigibilidade nº 90010/2023</w:t>
      </w:r>
      <w:r w:rsidRPr="008C13CF">
        <w:rPr>
          <w:b/>
          <w:bCs/>
          <w:color w:val="auto"/>
          <w:sz w:val="20"/>
          <w:szCs w:val="20"/>
          <w:lang w:eastAsia="zh-CN"/>
        </w:rPr>
        <w:br/>
      </w:r>
      <w:r w:rsidRPr="008C13CF">
        <w:rPr>
          <w:bCs/>
          <w:color w:val="auto"/>
          <w:sz w:val="20"/>
          <w:szCs w:val="20"/>
          <w:lang w:eastAsia="zh-CN"/>
        </w:rPr>
        <w:t>(Processo Administrativo n° 64584.024597/2023-41)</w:t>
      </w:r>
    </w:p>
    <w:p w14:paraId="669DDFF5" w14:textId="77777777" w:rsidR="00F87E9E" w:rsidRPr="008C13CF" w:rsidRDefault="00F87E9E" w:rsidP="00000752">
      <w:pPr>
        <w:autoSpaceDE w:val="0"/>
        <w:autoSpaceDN w:val="0"/>
        <w:adjustRightInd w:val="0"/>
        <w:spacing w:before="360" w:after="0" w:line="240" w:lineRule="auto"/>
        <w:ind w:firstLine="709"/>
        <w:jc w:val="both"/>
        <w:rPr>
          <w:rFonts w:ascii="Times New Roman" w:hAnsi="Times New Roman" w:cs="Times New Roman"/>
          <w:sz w:val="20"/>
          <w:szCs w:val="24"/>
        </w:rPr>
      </w:pPr>
      <w:r w:rsidRPr="008C13CF">
        <w:rPr>
          <w:rFonts w:ascii="Times New Roman" w:hAnsi="Times New Roman" w:cs="Times New Roman"/>
          <w:sz w:val="20"/>
          <w:szCs w:val="20"/>
        </w:rPr>
        <w:t xml:space="preserve">Autorizo a </w:t>
      </w:r>
      <w:r w:rsidR="00350EE7" w:rsidRPr="008C13CF">
        <w:rPr>
          <w:rFonts w:ascii="Times New Roman" w:hAnsi="Times New Roman" w:cs="Times New Roman"/>
          <w:sz w:val="20"/>
          <w:szCs w:val="20"/>
        </w:rPr>
        <w:t>aquisição</w:t>
      </w:r>
      <w:r w:rsidRPr="008C13CF">
        <w:rPr>
          <w:rFonts w:ascii="Times New Roman" w:hAnsi="Times New Roman" w:cs="Times New Roman"/>
          <w:sz w:val="20"/>
          <w:szCs w:val="20"/>
        </w:rPr>
        <w:t>, por meio de</w:t>
      </w:r>
      <w:r w:rsidR="00007C24" w:rsidRPr="008C13CF">
        <w:rPr>
          <w:rFonts w:ascii="Times New Roman" w:hAnsi="Times New Roman" w:cs="Times New Roman"/>
          <w:sz w:val="20"/>
          <w:szCs w:val="20"/>
        </w:rPr>
        <w:t xml:space="preserve"> inexigibilidade de licit</w:t>
      </w:r>
      <w:r w:rsidR="009B3CF2" w:rsidRPr="008C13CF">
        <w:rPr>
          <w:rFonts w:ascii="Times New Roman" w:hAnsi="Times New Roman" w:cs="Times New Roman"/>
          <w:sz w:val="20"/>
          <w:szCs w:val="20"/>
        </w:rPr>
        <w:t xml:space="preserve">ação fundamentada no </w:t>
      </w:r>
      <w:r w:rsidRPr="008C13CF">
        <w:rPr>
          <w:rFonts w:ascii="Times New Roman" w:hAnsi="Times New Roman" w:cs="Times New Roman"/>
          <w:sz w:val="20"/>
          <w:szCs w:val="20"/>
        </w:rPr>
        <w:t>Inc I</w:t>
      </w:r>
      <w:r w:rsidRPr="008C13CF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="006B6F43" w:rsidRPr="008C13CF">
        <w:rPr>
          <w:rFonts w:ascii="Times New Roman" w:hAnsi="Times New Roman" w:cs="Times New Roman"/>
          <w:sz w:val="20"/>
          <w:szCs w:val="20"/>
        </w:rPr>
        <w:t>do</w:t>
      </w:r>
      <w:r w:rsidR="00E54DC1" w:rsidRPr="008C13CF">
        <w:rPr>
          <w:rFonts w:ascii="Times New Roman" w:hAnsi="Times New Roman" w:cs="Times New Roman"/>
          <w:sz w:val="20"/>
          <w:szCs w:val="20"/>
        </w:rPr>
        <w:t xml:space="preserve"> Art.</w:t>
      </w:r>
      <w:r w:rsidR="009B3CF2" w:rsidRPr="008C13CF">
        <w:rPr>
          <w:rFonts w:ascii="Times New Roman" w:hAnsi="Times New Roman" w:cs="Times New Roman"/>
          <w:sz w:val="20"/>
          <w:szCs w:val="20"/>
        </w:rPr>
        <w:t xml:space="preserve"> </w:t>
      </w:r>
      <w:r w:rsidRPr="008C13CF">
        <w:rPr>
          <w:rFonts w:ascii="Times New Roman" w:hAnsi="Times New Roman" w:cs="Times New Roman"/>
          <w:sz w:val="20"/>
          <w:szCs w:val="20"/>
        </w:rPr>
        <w:t>74</w:t>
      </w:r>
      <w:r w:rsidR="009B3CF2" w:rsidRPr="008C13CF">
        <w:rPr>
          <w:rFonts w:ascii="Times New Roman" w:hAnsi="Times New Roman" w:cs="Times New Roman"/>
          <w:sz w:val="20"/>
          <w:szCs w:val="20"/>
        </w:rPr>
        <w:t xml:space="preserve">, </w:t>
      </w:r>
      <w:r w:rsidR="00007C24" w:rsidRPr="008C13CF">
        <w:rPr>
          <w:rFonts w:ascii="Times New Roman" w:hAnsi="Times New Roman" w:cs="Times New Roman"/>
          <w:sz w:val="20"/>
          <w:szCs w:val="20"/>
        </w:rPr>
        <w:t xml:space="preserve">Lei </w:t>
      </w:r>
      <w:r w:rsidR="00020399" w:rsidRPr="008C13CF">
        <w:rPr>
          <w:rFonts w:ascii="Times New Roman" w:hAnsi="Times New Roman" w:cs="Times New Roman"/>
          <w:sz w:val="20"/>
          <w:szCs w:val="20"/>
        </w:rPr>
        <w:t xml:space="preserve">n° </w:t>
      </w:r>
      <w:r w:rsidRPr="008C13CF">
        <w:rPr>
          <w:rFonts w:ascii="Times New Roman" w:hAnsi="Times New Roman" w:cs="Times New Roman"/>
          <w:sz w:val="20"/>
          <w:szCs w:val="20"/>
        </w:rPr>
        <w:t>14.133</w:t>
      </w:r>
      <w:r w:rsidR="00007C24" w:rsidRPr="008C13CF">
        <w:rPr>
          <w:rFonts w:ascii="Times New Roman" w:hAnsi="Times New Roman" w:cs="Times New Roman"/>
          <w:sz w:val="20"/>
          <w:szCs w:val="20"/>
        </w:rPr>
        <w:t xml:space="preserve">, de </w:t>
      </w:r>
      <w:r w:rsidRPr="008C13CF">
        <w:rPr>
          <w:rFonts w:ascii="Times New Roman" w:hAnsi="Times New Roman" w:cs="Times New Roman"/>
          <w:sz w:val="20"/>
          <w:szCs w:val="20"/>
        </w:rPr>
        <w:t>01</w:t>
      </w:r>
      <w:r w:rsidR="009B3CF2" w:rsidRPr="008C13CF">
        <w:rPr>
          <w:rFonts w:ascii="Times New Roman" w:hAnsi="Times New Roman" w:cs="Times New Roman"/>
          <w:sz w:val="20"/>
          <w:szCs w:val="20"/>
        </w:rPr>
        <w:t xml:space="preserve"> de </w:t>
      </w:r>
      <w:r w:rsidRPr="008C13CF">
        <w:rPr>
          <w:rFonts w:ascii="Times New Roman" w:hAnsi="Times New Roman" w:cs="Times New Roman"/>
          <w:sz w:val="20"/>
          <w:szCs w:val="20"/>
        </w:rPr>
        <w:t>abril</w:t>
      </w:r>
      <w:r w:rsidR="009B3CF2" w:rsidRPr="008C13CF">
        <w:rPr>
          <w:rFonts w:ascii="Times New Roman" w:hAnsi="Times New Roman" w:cs="Times New Roman"/>
          <w:sz w:val="20"/>
          <w:szCs w:val="20"/>
        </w:rPr>
        <w:t xml:space="preserve"> de </w:t>
      </w:r>
      <w:r w:rsidR="00000752" w:rsidRPr="008C13CF">
        <w:rPr>
          <w:rFonts w:ascii="Times New Roman" w:hAnsi="Times New Roman" w:cs="Times New Roman"/>
          <w:sz w:val="20"/>
          <w:szCs w:val="20"/>
        </w:rPr>
        <w:t>2021</w:t>
      </w:r>
      <w:r w:rsidR="00C22B20" w:rsidRPr="008C13CF">
        <w:rPr>
          <w:rFonts w:ascii="Times New Roman" w:hAnsi="Times New Roman" w:cs="Times New Roman"/>
          <w:sz w:val="20"/>
          <w:szCs w:val="20"/>
        </w:rPr>
        <w:t xml:space="preserve">, </w:t>
      </w:r>
      <w:r w:rsidR="00350EE7" w:rsidRPr="008C13CF">
        <w:rPr>
          <w:rFonts w:ascii="Times New Roman" w:hAnsi="Times New Roman" w:cs="Times New Roman"/>
          <w:sz w:val="20"/>
          <w:szCs w:val="24"/>
        </w:rPr>
        <w:t xml:space="preserve">de </w:t>
      </w:r>
      <w:r w:rsidR="00B74AEA" w:rsidRPr="008C13CF">
        <w:rPr>
          <w:rFonts w:ascii="Times New Roman" w:hAnsi="Times New Roman" w:cs="Times New Roman"/>
          <w:sz w:val="20"/>
          <w:szCs w:val="24"/>
        </w:rPr>
        <w:t>equipamento de Ondas de Choque Focais com Gerador Linear para a Clínica de Urologia do Hospital Militar de Área de São Paulo</w:t>
      </w:r>
      <w:r w:rsidR="00000752" w:rsidRPr="008C13CF">
        <w:rPr>
          <w:rFonts w:ascii="Times New Roman" w:hAnsi="Times New Roman" w:cs="Times New Roman"/>
          <w:iCs/>
          <w:sz w:val="20"/>
          <w:szCs w:val="24"/>
        </w:rPr>
        <w:t>.</w:t>
      </w:r>
    </w:p>
    <w:p w14:paraId="51A5B410" w14:textId="0BFAFAE7" w:rsidR="00F87E9E" w:rsidRPr="008C13CF" w:rsidRDefault="00F87E9E" w:rsidP="00F87E9E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C13CF">
        <w:rPr>
          <w:rFonts w:ascii="Times New Roman" w:hAnsi="Times New Roman" w:cs="Times New Roman"/>
          <w:sz w:val="20"/>
          <w:szCs w:val="24"/>
        </w:rPr>
        <w:t xml:space="preserve">São Paulo, </w:t>
      </w:r>
      <w:r w:rsidR="008C13CF">
        <w:rPr>
          <w:rFonts w:ascii="Times New Roman" w:hAnsi="Times New Roman" w:cs="Times New Roman"/>
          <w:sz w:val="20"/>
          <w:szCs w:val="24"/>
        </w:rPr>
        <w:t>22</w:t>
      </w:r>
      <w:r w:rsidRPr="008C13CF">
        <w:rPr>
          <w:rFonts w:ascii="Times New Roman" w:hAnsi="Times New Roman" w:cs="Times New Roman"/>
          <w:sz w:val="20"/>
          <w:szCs w:val="24"/>
        </w:rPr>
        <w:t xml:space="preserve"> de </w:t>
      </w:r>
      <w:r w:rsidR="00583414" w:rsidRPr="008C13CF">
        <w:rPr>
          <w:rFonts w:ascii="Times New Roman" w:hAnsi="Times New Roman" w:cs="Times New Roman"/>
          <w:sz w:val="20"/>
          <w:szCs w:val="24"/>
        </w:rPr>
        <w:t>abril</w:t>
      </w:r>
      <w:r w:rsidRPr="008C13CF">
        <w:rPr>
          <w:rFonts w:ascii="Times New Roman" w:hAnsi="Times New Roman" w:cs="Times New Roman"/>
          <w:sz w:val="20"/>
          <w:szCs w:val="24"/>
        </w:rPr>
        <w:t xml:space="preserve"> de 202</w:t>
      </w:r>
      <w:r w:rsidR="00583414" w:rsidRPr="008C13CF">
        <w:rPr>
          <w:rFonts w:ascii="Times New Roman" w:hAnsi="Times New Roman" w:cs="Times New Roman"/>
          <w:sz w:val="20"/>
          <w:szCs w:val="24"/>
        </w:rPr>
        <w:t>4</w:t>
      </w:r>
      <w:r w:rsidRPr="008C13CF">
        <w:rPr>
          <w:rFonts w:ascii="Times New Roman" w:hAnsi="Times New Roman" w:cs="Times New Roman"/>
          <w:sz w:val="20"/>
          <w:szCs w:val="24"/>
        </w:rPr>
        <w:t>.</w:t>
      </w:r>
    </w:p>
    <w:p w14:paraId="5CF99F87" w14:textId="77777777" w:rsidR="004E2B2B" w:rsidRPr="008C13CF" w:rsidRDefault="004E2B2B" w:rsidP="00FE05DC">
      <w:pPr>
        <w:autoSpaceDE w:val="0"/>
        <w:autoSpaceDN w:val="0"/>
        <w:adjustRightInd w:val="0"/>
        <w:spacing w:before="720"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C13CF">
        <w:rPr>
          <w:rFonts w:ascii="Times New Roman" w:hAnsi="Times New Roman"/>
          <w:b/>
          <w:sz w:val="20"/>
          <w:szCs w:val="20"/>
        </w:rPr>
        <w:t>____________________________________________</w:t>
      </w:r>
    </w:p>
    <w:p w14:paraId="64D02060" w14:textId="77777777" w:rsidR="00583414" w:rsidRPr="00583414" w:rsidRDefault="00583414" w:rsidP="00583414">
      <w:pPr>
        <w:jc w:val="center"/>
        <w:rPr>
          <w:rFonts w:ascii="Times New Roman" w:hAnsi="Times New Roman" w:cs="Times New Roman"/>
          <w:b/>
          <w:i/>
          <w:iCs/>
          <w:sz w:val="20"/>
          <w:szCs w:val="24"/>
        </w:rPr>
      </w:pPr>
      <w:r w:rsidRPr="00583414">
        <w:rPr>
          <w:rFonts w:ascii="Times New Roman" w:hAnsi="Times New Roman" w:cs="Times New Roman"/>
          <w:bCs/>
          <w:iCs/>
          <w:sz w:val="20"/>
          <w:szCs w:val="24"/>
        </w:rPr>
        <w:t xml:space="preserve">PABLO LUIZ QUEIROZ FUZARO </w:t>
      </w:r>
      <w:r w:rsidRPr="00583414">
        <w:rPr>
          <w:rFonts w:ascii="Times New Roman" w:hAnsi="Times New Roman" w:cs="Times New Roman"/>
          <w:b/>
          <w:bCs/>
          <w:iCs/>
          <w:sz w:val="20"/>
          <w:szCs w:val="24"/>
        </w:rPr>
        <w:t>CHIARINOTTI</w:t>
      </w:r>
      <w:r w:rsidRPr="00583414">
        <w:rPr>
          <w:rFonts w:ascii="Times New Roman" w:hAnsi="Times New Roman" w:cs="Times New Roman"/>
          <w:bCs/>
          <w:iCs/>
          <w:sz w:val="20"/>
          <w:szCs w:val="24"/>
        </w:rPr>
        <w:t xml:space="preserve"> – TC Com</w:t>
      </w:r>
      <w:r w:rsidRPr="00583414">
        <w:rPr>
          <w:rFonts w:ascii="Times New Roman" w:hAnsi="Times New Roman" w:cs="Times New Roman"/>
          <w:bCs/>
          <w:iCs/>
          <w:sz w:val="20"/>
          <w:szCs w:val="24"/>
        </w:rPr>
        <w:br/>
        <w:t>Ordenador de Despesas</w:t>
      </w:r>
    </w:p>
    <w:p w14:paraId="3027AADC" w14:textId="77777777" w:rsidR="00007C24" w:rsidRPr="00836131" w:rsidRDefault="00007C24" w:rsidP="00007C24">
      <w:pPr>
        <w:jc w:val="center"/>
        <w:rPr>
          <w:sz w:val="20"/>
          <w:szCs w:val="20"/>
        </w:rPr>
      </w:pPr>
    </w:p>
    <w:sectPr w:rsidR="00007C24" w:rsidRPr="00836131" w:rsidSect="0068484D">
      <w:headerReference w:type="default" r:id="rId8"/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90BDD6" w14:textId="77777777" w:rsidR="00CD1B24" w:rsidRDefault="00CD1B24" w:rsidP="00CD1B24">
      <w:pPr>
        <w:spacing w:after="0" w:line="240" w:lineRule="auto"/>
      </w:pPr>
      <w:r>
        <w:separator/>
      </w:r>
    </w:p>
  </w:endnote>
  <w:endnote w:type="continuationSeparator" w:id="0">
    <w:p w14:paraId="37A07D00" w14:textId="77777777" w:rsidR="00CD1B24" w:rsidRDefault="00CD1B24" w:rsidP="00CD1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altName w:val="MS Gothic"/>
    <w:panose1 w:val="00000000000000000000"/>
    <w:charset w:val="00"/>
    <w:family w:val="roman"/>
    <w:notTrueType/>
    <w:pitch w:val="default"/>
  </w:font>
  <w:font w:name="Lucidasans">
    <w:altName w:val="MS Gothic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ohit Hindi">
    <w:altName w:val="MS Mincho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18AF2" w14:textId="77777777" w:rsidR="00CD1B24" w:rsidRDefault="00CD1B24" w:rsidP="00CD1B24">
      <w:pPr>
        <w:spacing w:after="0" w:line="240" w:lineRule="auto"/>
      </w:pPr>
      <w:r>
        <w:separator/>
      </w:r>
    </w:p>
  </w:footnote>
  <w:footnote w:type="continuationSeparator" w:id="0">
    <w:p w14:paraId="06D84797" w14:textId="77777777" w:rsidR="00CD1B24" w:rsidRDefault="00CD1B24" w:rsidP="00CD1B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19A0C" w14:textId="77777777" w:rsidR="009171F3" w:rsidRDefault="008C13CF" w:rsidP="009171F3">
    <w:pPr>
      <w:pStyle w:val="Cabealho"/>
      <w:tabs>
        <w:tab w:val="clear" w:pos="4252"/>
        <w:tab w:val="clear" w:pos="8504"/>
        <w:tab w:val="left" w:pos="6229"/>
      </w:tabs>
    </w:pPr>
    <w:r>
      <w:rPr>
        <w:rFonts w:ascii="Times New Roman" w:hAnsi="Times New Roman" w:cs="Times New Roman"/>
        <w:noProof/>
        <w:sz w:val="24"/>
        <w:szCs w:val="24"/>
        <w:lang w:eastAsia="pt-BR"/>
      </w:rPr>
      <w:pict w14:anchorId="67DCD91C">
        <v:rect id="Retângulo 3" o:spid="_x0000_s24577" style="position:absolute;margin-left:425.1pt;margin-top:-21.05pt;width:70.85pt;height:51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" fillcolor="white [3201]" strokecolor="black [3213]" strokeweight="1pt">
          <v:path arrowok="t"/>
          <v:textbox style="mso-next-textbox:#Retângulo 3">
            <w:txbxContent>
              <w:p w14:paraId="1E81EF79" w14:textId="77777777" w:rsidR="00FE05DC" w:rsidRDefault="0068484D" w:rsidP="008810DD">
                <w:pPr>
                  <w:spacing w:before="60" w:after="240"/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_______</w:t>
                </w:r>
                <w:r w:rsidR="00FE05DC">
                  <w:rPr>
                    <w:rFonts w:ascii="Times New Roman" w:hAnsi="Times New Roman" w:cs="Times New Roman"/>
                    <w:sz w:val="16"/>
                  </w:rPr>
                  <w:t>______</w:t>
                </w:r>
              </w:p>
              <w:p w14:paraId="79CCC8CC" w14:textId="77777777" w:rsidR="00FE05DC" w:rsidRDefault="00FE05DC" w:rsidP="00FE05DC">
                <w:pPr>
                  <w:spacing w:before="60" w:after="0" w:line="252" w:lineRule="auto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_______</w:t>
                </w:r>
                <w:r w:rsidR="0068484D">
                  <w:rPr>
                    <w:rFonts w:ascii="Times New Roman" w:hAnsi="Times New Roman" w:cs="Times New Roman"/>
                    <w:sz w:val="16"/>
                  </w:rPr>
                  <w:t>_</w:t>
                </w:r>
                <w:r>
                  <w:rPr>
                    <w:rFonts w:ascii="Times New Roman" w:hAnsi="Times New Roman" w:cs="Times New Roman"/>
                    <w:sz w:val="16"/>
                  </w:rPr>
                  <w:t>_____</w:t>
                </w:r>
              </w:p>
              <w:p w14:paraId="40404421" w14:textId="77777777" w:rsidR="00FE05DC" w:rsidRDefault="006B6F43" w:rsidP="00FE05DC">
                <w:pPr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Rubrica</w:t>
                </w:r>
              </w:p>
            </w:txbxContent>
          </v:textbox>
        </v:rect>
      </w:pict>
    </w:r>
    <w:r w:rsidR="009171F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678918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7858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4579"/>
    <o:shapelayout v:ext="edit">
      <o:idmap v:ext="edit" data="2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7C24"/>
    <w:rsid w:val="00000752"/>
    <w:rsid w:val="00002F3B"/>
    <w:rsid w:val="00007C24"/>
    <w:rsid w:val="00020399"/>
    <w:rsid w:val="00031DA6"/>
    <w:rsid w:val="00052091"/>
    <w:rsid w:val="000625B6"/>
    <w:rsid w:val="00077C15"/>
    <w:rsid w:val="000A759C"/>
    <w:rsid w:val="000B0CEB"/>
    <w:rsid w:val="000D26F8"/>
    <w:rsid w:val="000D656B"/>
    <w:rsid w:val="001277E4"/>
    <w:rsid w:val="00160512"/>
    <w:rsid w:val="001C0A8B"/>
    <w:rsid w:val="00204578"/>
    <w:rsid w:val="0026753D"/>
    <w:rsid w:val="002958BA"/>
    <w:rsid w:val="002A13D9"/>
    <w:rsid w:val="003459D6"/>
    <w:rsid w:val="00350EE7"/>
    <w:rsid w:val="003A1CC7"/>
    <w:rsid w:val="003F791A"/>
    <w:rsid w:val="0040665F"/>
    <w:rsid w:val="004200F3"/>
    <w:rsid w:val="00446015"/>
    <w:rsid w:val="004508EC"/>
    <w:rsid w:val="00466109"/>
    <w:rsid w:val="00484C0B"/>
    <w:rsid w:val="004E2B2B"/>
    <w:rsid w:val="00501D66"/>
    <w:rsid w:val="0052655E"/>
    <w:rsid w:val="005305EF"/>
    <w:rsid w:val="00535971"/>
    <w:rsid w:val="005477E9"/>
    <w:rsid w:val="00554B7D"/>
    <w:rsid w:val="0056284B"/>
    <w:rsid w:val="00583414"/>
    <w:rsid w:val="00584135"/>
    <w:rsid w:val="00591017"/>
    <w:rsid w:val="005A1DA2"/>
    <w:rsid w:val="005B1B88"/>
    <w:rsid w:val="005B7A1C"/>
    <w:rsid w:val="00600B88"/>
    <w:rsid w:val="006314ED"/>
    <w:rsid w:val="006564D2"/>
    <w:rsid w:val="0068266C"/>
    <w:rsid w:val="0068484D"/>
    <w:rsid w:val="006A5097"/>
    <w:rsid w:val="006B6F43"/>
    <w:rsid w:val="00742007"/>
    <w:rsid w:val="007D59F3"/>
    <w:rsid w:val="00836131"/>
    <w:rsid w:val="00842C36"/>
    <w:rsid w:val="00866D24"/>
    <w:rsid w:val="008766C8"/>
    <w:rsid w:val="008810DD"/>
    <w:rsid w:val="008C13CF"/>
    <w:rsid w:val="008E0BB4"/>
    <w:rsid w:val="009171F3"/>
    <w:rsid w:val="00917B8A"/>
    <w:rsid w:val="00985926"/>
    <w:rsid w:val="009A5CDB"/>
    <w:rsid w:val="009B3CF2"/>
    <w:rsid w:val="009F59D4"/>
    <w:rsid w:val="00A041A1"/>
    <w:rsid w:val="00A30675"/>
    <w:rsid w:val="00A33BED"/>
    <w:rsid w:val="00A72646"/>
    <w:rsid w:val="00AA4E73"/>
    <w:rsid w:val="00B15C80"/>
    <w:rsid w:val="00B37B6E"/>
    <w:rsid w:val="00B74AEA"/>
    <w:rsid w:val="00B74CEF"/>
    <w:rsid w:val="00BD4AAC"/>
    <w:rsid w:val="00BE74BA"/>
    <w:rsid w:val="00C22B20"/>
    <w:rsid w:val="00C2793A"/>
    <w:rsid w:val="00C619CC"/>
    <w:rsid w:val="00C7263B"/>
    <w:rsid w:val="00CD1B24"/>
    <w:rsid w:val="00D247E7"/>
    <w:rsid w:val="00DB667A"/>
    <w:rsid w:val="00E4779B"/>
    <w:rsid w:val="00E54DC1"/>
    <w:rsid w:val="00E90525"/>
    <w:rsid w:val="00E90624"/>
    <w:rsid w:val="00EB7A53"/>
    <w:rsid w:val="00ED0FEF"/>
    <w:rsid w:val="00ED5FC1"/>
    <w:rsid w:val="00EE4B4C"/>
    <w:rsid w:val="00F21410"/>
    <w:rsid w:val="00F43A63"/>
    <w:rsid w:val="00F6187C"/>
    <w:rsid w:val="00F87E9E"/>
    <w:rsid w:val="00FE05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9"/>
    <o:shapelayout v:ext="edit">
      <o:idmap v:ext="edit" data="1"/>
    </o:shapelayout>
  </w:shapeDefaults>
  <w:decimalSymbol w:val=","/>
  <w:listSeparator w:val=";"/>
  <w14:docId w14:val="4926AF7F"/>
  <w15:docId w15:val="{6C61532D-0F00-4165-A755-80CE164A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3D9"/>
  </w:style>
  <w:style w:type="paragraph" w:styleId="Ttulo1">
    <w:name w:val="heading 1"/>
    <w:basedOn w:val="Normal"/>
    <w:next w:val="Normal"/>
    <w:link w:val="Ttulo1Char"/>
    <w:uiPriority w:val="9"/>
    <w:qFormat/>
    <w:rsid w:val="006B6F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Subttulo"/>
    <w:rsid w:val="00007C2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7C2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007C24"/>
    <w:rPr>
      <w:rFonts w:eastAsiaTheme="minorEastAsia"/>
      <w:color w:val="5A5A5A" w:themeColor="text1" w:themeTint="A5"/>
      <w:spacing w:val="1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2091"/>
    <w:rPr>
      <w:rFonts w:ascii="Tahoma" w:hAnsi="Tahoma" w:cs="Tahoma"/>
      <w:sz w:val="16"/>
      <w:szCs w:val="16"/>
    </w:rPr>
  </w:style>
  <w:style w:type="paragraph" w:customStyle="1" w:styleId="WW-Recuodecorpodetexto3">
    <w:name w:val="WW-Recuo de corpo de texto 3"/>
    <w:basedOn w:val="Normal"/>
    <w:rsid w:val="00052091"/>
    <w:pPr>
      <w:suppressAutoHyphens/>
      <w:spacing w:after="0" w:line="240" w:lineRule="auto"/>
      <w:ind w:right="-52" w:firstLine="1701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171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71F3"/>
  </w:style>
  <w:style w:type="paragraph" w:styleId="Rodap">
    <w:name w:val="footer"/>
    <w:basedOn w:val="Normal"/>
    <w:link w:val="RodapChar"/>
    <w:uiPriority w:val="99"/>
    <w:unhideWhenUsed/>
    <w:rsid w:val="009171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71F3"/>
  </w:style>
  <w:style w:type="paragraph" w:customStyle="1" w:styleId="Standard">
    <w:name w:val="Standard"/>
    <w:rsid w:val="006314ED"/>
    <w:pPr>
      <w:suppressAutoHyphens/>
      <w:overflowPunct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i/>
      <w:color w:val="000000"/>
      <w:kern w:val="3"/>
      <w:sz w:val="24"/>
      <w:szCs w:val="20"/>
      <w:lang w:eastAsia="zh-CN"/>
    </w:rPr>
  </w:style>
  <w:style w:type="paragraph" w:customStyle="1" w:styleId="Textbody">
    <w:name w:val="Text body"/>
    <w:basedOn w:val="Normal"/>
    <w:rsid w:val="00BD4AAC"/>
    <w:pPr>
      <w:widowControl w:val="0"/>
      <w:suppressAutoHyphens/>
      <w:spacing w:after="120" w:line="240" w:lineRule="auto"/>
    </w:pPr>
    <w:rPr>
      <w:rFonts w:ascii="Times New Roman" w:eastAsia="Bitstream Vera Sans" w:hAnsi="Times New Roman" w:cs="Lucidasans"/>
      <w:kern w:val="2"/>
      <w:sz w:val="24"/>
      <w:szCs w:val="24"/>
      <w:lang w:eastAsia="zh-CN" w:bidi="pt-BR"/>
    </w:rPr>
  </w:style>
  <w:style w:type="paragraph" w:styleId="PargrafodaLista">
    <w:name w:val="List Paragraph"/>
    <w:basedOn w:val="Normal"/>
    <w:uiPriority w:val="34"/>
    <w:qFormat/>
    <w:rsid w:val="00020399"/>
    <w:pPr>
      <w:suppressAutoHyphens/>
      <w:spacing w:after="0" w:line="240" w:lineRule="auto"/>
      <w:ind w:left="708"/>
    </w:pPr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Nivel1">
    <w:name w:val="Nivel1"/>
    <w:basedOn w:val="Ttulo1"/>
    <w:link w:val="Nivel1Char"/>
    <w:qFormat/>
    <w:rsid w:val="006B6F43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  <w:lang w:eastAsia="pt-BR"/>
    </w:rPr>
  </w:style>
  <w:style w:type="character" w:customStyle="1" w:styleId="Nivel1Char">
    <w:name w:val="Nivel1 Char"/>
    <w:basedOn w:val="Fontepargpadro"/>
    <w:link w:val="Nivel1"/>
    <w:rsid w:val="006B6F43"/>
    <w:rPr>
      <w:rFonts w:ascii="Arial" w:eastAsiaTheme="majorEastAsia" w:hAnsi="Arial" w:cs="Times New Roman"/>
      <w:b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B6F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western">
    <w:name w:val="western"/>
    <w:basedOn w:val="Normal"/>
    <w:rsid w:val="00F87E9E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Standarduser">
    <w:name w:val="Standard (user)"/>
    <w:rsid w:val="00B74AEA"/>
    <w:pPr>
      <w:widowControl w:val="0"/>
      <w:suppressAutoHyphens/>
      <w:spacing w:after="0" w:line="240" w:lineRule="auto"/>
      <w:textAlignment w:val="baseline"/>
    </w:pPr>
    <w:rPr>
      <w:rFonts w:ascii="Times New Roman" w:eastAsia="Droid Sans Fallback" w:hAnsi="Times New Roman" w:cs="Lohit Hindi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6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Salc</dc:creator>
  <cp:lastModifiedBy>administrator</cp:lastModifiedBy>
  <cp:revision>44</cp:revision>
  <cp:lastPrinted>2021-08-16T13:14:00Z</cp:lastPrinted>
  <dcterms:created xsi:type="dcterms:W3CDTF">2019-04-24T19:54:00Z</dcterms:created>
  <dcterms:modified xsi:type="dcterms:W3CDTF">2024-04-22T18:42:00Z</dcterms:modified>
</cp:coreProperties>
</file>