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ind w:left="4492" w:right="0" w:hanging="0"/>
        <w:rPr>
          <w:sz w:val="20"/>
        </w:rPr>
      </w:pPr>
      <w:r>
        <w:rPr/>
        <w:drawing>
          <wp:inline distT="0" distB="0" distL="0" distR="0">
            <wp:extent cx="570230" cy="56578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3"/>
        <w:spacing w:before="3" w:after="0"/>
        <w:ind w:left="3113" w:right="3193" w:hanging="0"/>
        <w:jc w:val="center"/>
        <w:rPr/>
      </w:pPr>
      <w:r>
        <w:rPr>
          <w:spacing w:val="-1"/>
        </w:rPr>
        <w:t>MINISTÉRIO DA DEFESA</w:t>
      </w:r>
      <w:r>
        <w:rPr>
          <w:spacing w:val="-52"/>
        </w:rPr>
        <w:t xml:space="preserve"> </w:t>
      </w:r>
      <w:r>
        <w:rPr/>
        <w:t>EXÉRCITO</w:t>
      </w:r>
      <w:r>
        <w:rPr>
          <w:spacing w:val="-5"/>
        </w:rPr>
        <w:t xml:space="preserve"> </w:t>
      </w:r>
      <w:r>
        <w:rPr/>
        <w:t>BRASILEIRO</w:t>
      </w:r>
    </w:p>
    <w:p>
      <w:pPr>
        <w:pStyle w:val="Normal"/>
        <w:spacing w:lineRule="exact" w:line="252" w:before="0" w:after="0"/>
        <w:ind w:left="3110" w:right="3193" w:hanging="0"/>
        <w:jc w:val="center"/>
        <w:rPr>
          <w:b/>
          <w:b/>
          <w:sz w:val="22"/>
        </w:rPr>
      </w:pPr>
      <w:r>
        <w:rPr>
          <w:b/>
          <w:spacing w:val="-2"/>
          <w:sz w:val="22"/>
        </w:rPr>
        <w:t>63º</w:t>
      </w:r>
      <w:r>
        <w:rPr>
          <w:b/>
          <w:spacing w:val="-11"/>
          <w:sz w:val="22"/>
        </w:rPr>
        <w:t xml:space="preserve"> </w:t>
      </w:r>
      <w:r>
        <w:rPr>
          <w:b/>
          <w:spacing w:val="-2"/>
          <w:sz w:val="22"/>
        </w:rPr>
        <w:t>BATALHÃO</w:t>
      </w:r>
      <w:r>
        <w:rPr>
          <w:b/>
          <w:spacing w:val="-9"/>
          <w:sz w:val="22"/>
        </w:rPr>
        <w:t xml:space="preserve"> </w:t>
      </w:r>
      <w:r>
        <w:rPr>
          <w:b/>
          <w:spacing w:val="-1"/>
          <w:sz w:val="22"/>
        </w:rPr>
        <w:t>DE</w:t>
      </w:r>
      <w:r>
        <w:rPr>
          <w:b/>
          <w:spacing w:val="-11"/>
          <w:sz w:val="22"/>
        </w:rPr>
        <w:t xml:space="preserve"> </w:t>
      </w:r>
      <w:r>
        <w:rPr>
          <w:b/>
          <w:spacing w:val="-1"/>
          <w:sz w:val="22"/>
        </w:rPr>
        <w:t>INFANTARIA</w:t>
      </w:r>
    </w:p>
    <w:p>
      <w:pPr>
        <w:pStyle w:val="Ttulo3"/>
        <w:ind w:left="3069" w:right="3147" w:hanging="2"/>
        <w:jc w:val="center"/>
        <w:rPr/>
      </w:pPr>
      <w:r>
        <w:rPr/>
        <w:t>(Regimento do Moura/1767)</w:t>
      </w:r>
      <w:r>
        <w:rPr>
          <w:spacing w:val="1"/>
        </w:rPr>
        <w:t xml:space="preserve"> </w:t>
      </w:r>
      <w:r>
        <w:rPr>
          <w:spacing w:val="-1"/>
        </w:rPr>
        <w:t>BATALHÃO</w:t>
      </w:r>
      <w:r>
        <w:rPr>
          <w:spacing w:val="-13"/>
        </w:rPr>
        <w:t xml:space="preserve"> </w:t>
      </w:r>
      <w:r>
        <w:rPr>
          <w:spacing w:val="-1"/>
        </w:rPr>
        <w:t>FERNANDO</w:t>
      </w:r>
      <w:r>
        <w:rPr>
          <w:spacing w:val="-12"/>
        </w:rPr>
        <w:t xml:space="preserve"> </w:t>
      </w:r>
      <w:r>
        <w:rPr/>
        <w:t>MACHADO</w:t>
      </w:r>
    </w:p>
    <w:p>
      <w:pPr>
        <w:pStyle w:val="Co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etexto"/>
        <w:spacing w:before="3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360" w:before="0" w:after="0"/>
        <w:ind w:left="3558" w:right="3177" w:hanging="454"/>
        <w:jc w:val="left"/>
        <w:rPr>
          <w:b/>
          <w:b/>
          <w:sz w:val="22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6">
                <wp:simplePos x="0" y="0"/>
                <wp:positionH relativeFrom="page">
                  <wp:posOffset>4618355</wp:posOffset>
                </wp:positionH>
                <wp:positionV relativeFrom="paragraph">
                  <wp:posOffset>627380</wp:posOffset>
                </wp:positionV>
                <wp:extent cx="48260" cy="16510"/>
                <wp:effectExtent l="0" t="0" r="0" b="0"/>
                <wp:wrapNone/>
                <wp:docPr id="2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0" cy="1584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igura1" fillcolor="#000009" stroked="f" style="position:absolute;margin-left:363.65pt;margin-top:49.4pt;width:3.7pt;height:1.2pt;mso-position-horizontal-relative:page">
                <w10:wrap type="none"/>
                <v:fill o:detectmouseclick="t" type="solid" color2="#fffff6"/>
                <v:stroke color="#3465a4" joinstyle="round" endcap="flat"/>
              </v:rect>
            </w:pict>
          </mc:Fallback>
        </mc:AlternateContent>
      </w:r>
      <w:r>
        <w:rPr>
          <w:b/>
          <w:spacing w:val="-2"/>
          <w:sz w:val="22"/>
        </w:rPr>
        <w:t xml:space="preserve">AVISO DE DISPENSA </w:t>
      </w:r>
      <w:r>
        <w:rPr>
          <w:b/>
          <w:spacing w:val="-1"/>
          <w:sz w:val="22"/>
        </w:rPr>
        <w:t>ELETRÔNICA</w:t>
      </w:r>
      <w:r>
        <w:rPr>
          <w:b/>
          <w:spacing w:val="-52"/>
          <w:sz w:val="22"/>
        </w:rPr>
        <w:t xml:space="preserve"> </w:t>
      </w:r>
      <w:r>
        <w:rPr>
          <w:b/>
          <w:color w:val="000009"/>
          <w:sz w:val="22"/>
        </w:rPr>
        <w:t>TERMO DE REFERÊNCIA</w:t>
      </w:r>
      <w:r>
        <w:rPr>
          <w:b/>
          <w:color w:val="000009"/>
          <w:spacing w:val="1"/>
          <w:sz w:val="22"/>
        </w:rPr>
        <w:t xml:space="preserve"> </w:t>
      </w:r>
      <w:r>
        <w:rPr>
          <w:b/>
          <w:color w:val="000009"/>
          <w:sz w:val="22"/>
        </w:rPr>
        <w:t>(NUP:</w:t>
      </w:r>
      <w:r>
        <w:rPr>
          <w:b/>
          <w:color w:val="000009"/>
          <w:spacing w:val="-1"/>
          <w:sz w:val="22"/>
        </w:rPr>
        <w:t xml:space="preserve"> </w:t>
      </w:r>
      <w:r>
        <w:rPr>
          <w:b/>
          <w:color w:val="000009"/>
          <w:sz w:val="22"/>
        </w:rPr>
        <w:t>64070.004605/2023-23)</w:t>
      </w:r>
    </w:p>
    <w:p>
      <w:pPr>
        <w:pStyle w:val="Co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texto"/>
        <w:spacing w:before="1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texto"/>
        <w:ind w:left="132" w:right="0" w:hanging="0"/>
        <w:rPr/>
      </w:pPr>
      <w:r>
        <w:rPr>
          <w:b/>
          <w:color w:val="000009"/>
        </w:rPr>
        <w:t>OM:</w:t>
      </w:r>
      <w:r>
        <w:rPr>
          <w:b/>
          <w:color w:val="000009"/>
          <w:spacing w:val="-1"/>
        </w:rPr>
        <w:t xml:space="preserve"> </w:t>
      </w:r>
      <w:r>
        <w:rPr>
          <w:color w:val="000009"/>
        </w:rPr>
        <w:t>63º Batalhão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Infantaria</w:t>
      </w:r>
    </w:p>
    <w:p>
      <w:pPr>
        <w:pStyle w:val="Normal"/>
        <w:spacing w:before="126" w:after="0"/>
        <w:ind w:left="132" w:right="0" w:hanging="0"/>
        <w:jc w:val="left"/>
        <w:rPr>
          <w:sz w:val="22"/>
        </w:rPr>
      </w:pPr>
      <w:r>
        <w:rPr>
          <w:b/>
          <w:color w:val="000009"/>
          <w:sz w:val="22"/>
        </w:rPr>
        <w:t>Setor</w:t>
      </w:r>
      <w:r>
        <w:rPr>
          <w:b/>
          <w:color w:val="000009"/>
          <w:spacing w:val="-6"/>
          <w:sz w:val="22"/>
        </w:rPr>
        <w:t xml:space="preserve"> </w:t>
      </w:r>
      <w:r>
        <w:rPr>
          <w:b/>
          <w:color w:val="000009"/>
          <w:sz w:val="22"/>
        </w:rPr>
        <w:t>Requisitante:</w:t>
      </w:r>
      <w:r>
        <w:rPr>
          <w:b/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Hotel</w:t>
      </w:r>
      <w:r>
        <w:rPr>
          <w:color w:val="000009"/>
          <w:spacing w:val="-4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-6"/>
          <w:sz w:val="22"/>
        </w:rPr>
        <w:t xml:space="preserve"> </w:t>
      </w:r>
      <w:r>
        <w:rPr>
          <w:color w:val="000009"/>
          <w:sz w:val="22"/>
        </w:rPr>
        <w:t>Trânsito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-4"/>
          <w:sz w:val="22"/>
        </w:rPr>
        <w:t xml:space="preserve"> </w:t>
      </w:r>
      <w:r>
        <w:rPr>
          <w:color w:val="000009"/>
          <w:sz w:val="22"/>
        </w:rPr>
        <w:t>63º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BI</w:t>
      </w:r>
    </w:p>
    <w:p>
      <w:pPr>
        <w:pStyle w:val="Normal"/>
        <w:spacing w:before="127" w:after="0"/>
        <w:ind w:left="132" w:right="0" w:hanging="0"/>
        <w:jc w:val="left"/>
        <w:rPr/>
      </w:pPr>
      <w:r>
        <w:rPr>
          <w:b/>
          <w:color w:val="000009"/>
          <w:sz w:val="22"/>
        </w:rPr>
        <w:t>Responsável</w:t>
      </w:r>
      <w:r>
        <w:rPr>
          <w:b/>
          <w:color w:val="000009"/>
          <w:spacing w:val="-1"/>
          <w:sz w:val="22"/>
        </w:rPr>
        <w:t xml:space="preserve"> </w:t>
      </w:r>
      <w:r>
        <w:rPr>
          <w:b/>
          <w:color w:val="000009"/>
          <w:sz w:val="22"/>
        </w:rPr>
        <w:t>pela</w:t>
      </w:r>
      <w:r>
        <w:rPr>
          <w:b/>
          <w:color w:val="000009"/>
          <w:spacing w:val="-2"/>
          <w:sz w:val="22"/>
        </w:rPr>
        <w:t xml:space="preserve"> </w:t>
      </w:r>
      <w:r>
        <w:rPr>
          <w:b/>
          <w:color w:val="000009"/>
          <w:sz w:val="22"/>
        </w:rPr>
        <w:t>Demanda:</w:t>
      </w:r>
      <w:r>
        <w:rPr>
          <w:b/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Gabriel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Monteiro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Souza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–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3º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Sgt</w:t>
      </w:r>
    </w:p>
    <w:p>
      <w:pPr>
        <w:pStyle w:val="Normal"/>
        <w:spacing w:before="126" w:after="0"/>
        <w:ind w:left="132" w:right="0" w:hanging="0"/>
        <w:jc w:val="left"/>
        <w:rPr/>
      </w:pPr>
      <w:r>
        <w:rPr>
          <w:b/>
          <w:color w:val="000009"/>
          <w:sz w:val="22"/>
        </w:rPr>
        <w:t>Telefone:</w:t>
      </w:r>
      <w:r>
        <w:rPr>
          <w:b/>
          <w:color w:val="000009"/>
          <w:spacing w:val="-8"/>
          <w:sz w:val="22"/>
        </w:rPr>
        <w:t xml:space="preserve"> </w:t>
      </w:r>
      <w:r>
        <w:rPr>
          <w:color w:val="000009"/>
          <w:sz w:val="22"/>
        </w:rPr>
        <w:t>(48)</w:t>
      </w:r>
      <w:r>
        <w:rPr>
          <w:color w:val="000009"/>
          <w:spacing w:val="-10"/>
          <w:sz w:val="22"/>
        </w:rPr>
        <w:t xml:space="preserve"> 3954-5224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11" w:after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4"/>
        </w:numPr>
        <w:tabs>
          <w:tab w:val="left" w:pos="357" w:leader="none"/>
        </w:tabs>
        <w:spacing w:lineRule="auto" w:line="360" w:before="0" w:after="0"/>
        <w:ind w:left="132" w:right="204" w:hanging="0"/>
        <w:jc w:val="both"/>
        <w:rPr>
          <w:color w:val="000009"/>
          <w:sz w:val="22"/>
        </w:rPr>
      </w:pPr>
      <w:r>
        <w:rPr>
          <w:b/>
          <w:color w:val="000009"/>
          <w:spacing w:val="-2"/>
          <w:sz w:val="22"/>
        </w:rPr>
        <w:t>OBJETO:</w:t>
      </w:r>
      <w:r>
        <w:rPr>
          <w:b/>
          <w:color w:val="000009"/>
          <w:spacing w:val="-5"/>
          <w:sz w:val="22"/>
        </w:rPr>
        <w:t xml:space="preserve"> </w:t>
      </w:r>
      <w:r>
        <w:rPr>
          <w:color w:val="000009"/>
          <w:spacing w:val="-2"/>
          <w:sz w:val="22"/>
        </w:rPr>
        <w:t>Aquisição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2"/>
          <w:sz w:val="22"/>
        </w:rPr>
        <w:t>de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2"/>
          <w:sz w:val="22"/>
        </w:rPr>
        <w:t>secadores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2"/>
          <w:sz w:val="22"/>
        </w:rPr>
        <w:t>de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1"/>
          <w:sz w:val="22"/>
        </w:rPr>
        <w:t>cabelo,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1"/>
          <w:sz w:val="22"/>
        </w:rPr>
        <w:t>fogão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1"/>
          <w:sz w:val="22"/>
        </w:rPr>
        <w:t>de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1"/>
          <w:sz w:val="22"/>
        </w:rPr>
        <w:t>mesa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1"/>
          <w:sz w:val="22"/>
        </w:rPr>
        <w:t>(cooktop),</w:t>
      </w:r>
      <w:r>
        <w:rPr>
          <w:color w:val="000009"/>
          <w:spacing w:val="-10"/>
          <w:sz w:val="22"/>
        </w:rPr>
        <w:t xml:space="preserve"> </w:t>
      </w:r>
      <w:r>
        <w:rPr>
          <w:color w:val="000009"/>
          <w:spacing w:val="-1"/>
          <w:sz w:val="22"/>
        </w:rPr>
        <w:t>lavadora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1"/>
          <w:sz w:val="22"/>
        </w:rPr>
        <w:t>de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pacing w:val="-1"/>
          <w:sz w:val="22"/>
        </w:rPr>
        <w:t>alta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1"/>
          <w:sz w:val="22"/>
        </w:rPr>
        <w:t>pressão,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1"/>
          <w:sz w:val="22"/>
        </w:rPr>
        <w:t>aspirador</w:t>
      </w:r>
      <w:r>
        <w:rPr>
          <w:color w:val="000009"/>
          <w:spacing w:val="-11"/>
          <w:sz w:val="22"/>
        </w:rPr>
        <w:t xml:space="preserve"> </w:t>
      </w:r>
      <w:r>
        <w:rPr>
          <w:color w:val="000009"/>
          <w:spacing w:val="-1"/>
          <w:sz w:val="22"/>
        </w:rPr>
        <w:t>de</w:t>
      </w:r>
      <w:r>
        <w:rPr>
          <w:color w:val="000009"/>
          <w:spacing w:val="-53"/>
          <w:sz w:val="22"/>
        </w:rPr>
        <w:t xml:space="preserve"> </w:t>
      </w:r>
      <w:r>
        <w:rPr>
          <w:color w:val="000009"/>
          <w:sz w:val="22"/>
        </w:rPr>
        <w:t>pó e água, ferros e tábuas de passar roupa para o Hotel de Trânsito, conforme especificações e quantidades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constantes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na tabela abaixo:</w:t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>
          <w:sz w:val="16"/>
        </w:rPr>
      </w:pPr>
      <w:r>
        <w:rPr>
          <w:sz w:val="16"/>
        </w:rPr>
      </w:r>
    </w:p>
    <w:p>
      <w:pPr>
        <w:sectPr>
          <w:footerReference w:type="default" r:id="rId3"/>
          <w:type w:val="nextPage"/>
          <w:pgSz w:w="11906" w:h="16838"/>
          <w:pgMar w:left="1000" w:right="920" w:header="0" w:top="680" w:footer="562" w:bottom="76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667" w:type="dxa"/>
        <w:jc w:val="left"/>
        <w:tblInd w:w="19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CellMar>
          <w:top w:w="0" w:type="dxa"/>
          <w:left w:w="-5" w:type="dxa"/>
          <w:bottom w:w="0" w:type="dxa"/>
          <w:right w:w="0" w:type="dxa"/>
        </w:tblCellMar>
        <w:tblLook w:val="01e0"/>
      </w:tblPr>
      <w:tblGrid>
        <w:gridCol w:w="514"/>
        <w:gridCol w:w="1191"/>
        <w:gridCol w:w="3798"/>
        <w:gridCol w:w="1020"/>
        <w:gridCol w:w="569"/>
        <w:gridCol w:w="455"/>
        <w:gridCol w:w="1057"/>
        <w:gridCol w:w="1061"/>
      </w:tblGrid>
      <w:tr>
        <w:trPr>
          <w:trHeight w:val="690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11" w:right="5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0" w:right="4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ND/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Subitem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84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Objeto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15" w:after="0"/>
              <w:ind w:left="87" w:right="53" w:hanging="60"/>
              <w:rPr>
                <w:b/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CATMAT/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CATSER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4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Unid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31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Qtd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tLeast" w:line="230"/>
              <w:ind w:left="140" w:right="177" w:firstLine="129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Unitário</w:t>
            </w:r>
            <w:r>
              <w:rPr>
                <w:b/>
                <w:spacing w:val="-45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Máximo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tLeast" w:line="230"/>
              <w:ind w:left="0" w:right="4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Valor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Total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Máximo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>
        <w:trPr>
          <w:trHeight w:val="1242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11" w:right="47" w:hanging="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/>
              <w:ind w:left="5" w:right="44" w:hanging="0"/>
              <w:jc w:val="both"/>
              <w:rPr/>
            </w:pPr>
            <w:r>
              <w:rPr>
                <w:sz w:val="18"/>
              </w:rPr>
              <w:t>Secador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cabelo,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tensão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entrada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220v,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potência 1900 watts, configurações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temperatura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baixa,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alta;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configurações velocidade,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alta; botão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frio. (Igual ou superior Della 1900w, Marca agratto).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</w:r>
          </w:p>
          <w:p>
            <w:pPr>
              <w:pStyle w:val="TableParagraph"/>
              <w:ind w:left="0" w:right="252" w:hanging="0"/>
              <w:jc w:val="right"/>
              <w:rPr>
                <w:sz w:val="18"/>
              </w:rPr>
            </w:pPr>
            <w:r>
              <w:rPr>
                <w:color w:val="333333"/>
                <w:sz w:val="18"/>
              </w:rPr>
              <w:t>483788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43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105,37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1.264,44</w:t>
            </w:r>
          </w:p>
        </w:tc>
      </w:tr>
      <w:tr>
        <w:trPr>
          <w:trHeight w:val="930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11" w:right="47" w:hanging="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/>
              <w:ind w:left="5" w:right="0" w:hanging="0"/>
              <w:jc w:val="both"/>
              <w:rPr/>
            </w:pPr>
            <w:r>
              <w:rPr>
                <w:sz w:val="18"/>
              </w:rPr>
              <w:t>Ferro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passar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roupa ceramico,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tensão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entrada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220v,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potência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watts,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ajuste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de temperaturas,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vapor,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reservatório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água. (igual ou superior </w:t>
            </w:r>
            <w:r>
              <w:rPr>
                <w:b/>
                <w:i w:val="false"/>
                <w:caps w:val="false"/>
                <w:smallCaps w:val="false"/>
                <w:color w:val="404040"/>
                <w:spacing w:val="0"/>
                <w:sz w:val="18"/>
                <w:szCs w:val="18"/>
              </w:rPr>
              <w:t>Ferro de Passar Vapor 220V BRAVO CERÂMICO FC-01 Vermelho AGRATTO</w:t>
            </w:r>
            <w:r>
              <w:rPr>
                <w:sz w:val="18"/>
                <w:szCs w:val="18"/>
              </w:rPr>
              <w:t xml:space="preserve"> ).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32" w:after="0"/>
              <w:ind w:left="0" w:right="252" w:hanging="0"/>
              <w:jc w:val="right"/>
              <w:rPr>
                <w:sz w:val="18"/>
              </w:rPr>
            </w:pPr>
            <w:r>
              <w:rPr>
                <w:sz w:val="18"/>
              </w:rPr>
              <w:t>483078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0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R$ 86,20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" w:after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258,60</w:t>
            </w:r>
          </w:p>
        </w:tc>
      </w:tr>
      <w:tr>
        <w:trPr>
          <w:trHeight w:val="1240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11" w:right="47" w:hanging="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/>
              <w:ind w:left="5" w:right="42" w:hanging="0"/>
              <w:jc w:val="both"/>
              <w:rPr/>
            </w:pPr>
            <w:r>
              <w:rPr>
                <w:sz w:val="18"/>
              </w:rPr>
              <w:t>Tábua de passar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roupa,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estrutura leve e durável,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ajuste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altura,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plástico,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superfície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acolchoada,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dobramento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para armazenamento.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" w:after="0"/>
              <w:rPr>
                <w:sz w:val="25"/>
              </w:rPr>
            </w:pPr>
            <w:r>
              <w:rPr>
                <w:sz w:val="25"/>
              </w:rPr>
            </w:r>
          </w:p>
          <w:p>
            <w:pPr>
              <w:pStyle w:val="TableParagraph"/>
              <w:ind w:left="0" w:right="252" w:hanging="0"/>
              <w:jc w:val="right"/>
              <w:rPr>
                <w:sz w:val="18"/>
              </w:rPr>
            </w:pPr>
            <w:r>
              <w:rPr>
                <w:color w:val="333333"/>
                <w:sz w:val="18"/>
              </w:rPr>
              <w:t>216458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43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169,00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338,00</w:t>
            </w:r>
          </w:p>
        </w:tc>
      </w:tr>
      <w:tr>
        <w:trPr>
          <w:trHeight w:val="1242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11" w:right="47" w:hanging="0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 w:before="2" w:after="0"/>
              <w:ind w:left="5" w:right="45" w:hanging="0"/>
              <w:jc w:val="both"/>
              <w:rPr/>
            </w:pPr>
            <w:r>
              <w:rPr>
                <w:sz w:val="18"/>
              </w:rPr>
              <w:t>Fogão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elétrico cooktop de indução,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material: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vitrocerâmico,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potência: 6.300 w, voltagem:220 v, características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adicionais: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cocção,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automático,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digital, trava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segura. (igual ou superior Cooktop de indução Concept Britânia BCT04P).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</w:r>
          </w:p>
          <w:p>
            <w:pPr>
              <w:pStyle w:val="TableParagraph"/>
              <w:ind w:left="0" w:right="295" w:hanging="0"/>
              <w:jc w:val="right"/>
              <w:rPr>
                <w:sz w:val="18"/>
              </w:rPr>
            </w:pPr>
            <w:r>
              <w:rPr>
                <w:sz w:val="18"/>
              </w:rPr>
              <w:t>28096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1.249,00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2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0" w:right="39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1.249,00</w:t>
            </w:r>
          </w:p>
        </w:tc>
      </w:tr>
      <w:tr>
        <w:trPr>
          <w:trHeight w:val="1242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11" w:right="47" w:hanging="0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7" w:hanging="0"/>
              <w:jc w:val="center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/>
              <w:ind w:left="5" w:right="43" w:hanging="0"/>
              <w:jc w:val="both"/>
              <w:rPr/>
            </w:pPr>
            <w:r>
              <w:rPr>
                <w:sz w:val="18"/>
              </w:rPr>
              <w:t>Aspirador de pó e água, material: plástico injetado,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capacidade: 22l,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tensão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alimentação:220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características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adicionais: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bocais,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prolongador,</w:t>
            </w:r>
          </w:p>
          <w:p>
            <w:pPr>
              <w:pStyle w:val="TableParagraph"/>
              <w:spacing w:lineRule="exact" w:line="207"/>
              <w:ind w:left="5" w:right="0" w:hanging="0"/>
              <w:jc w:val="both"/>
              <w:rPr/>
            </w:pPr>
            <w:r>
              <w:rPr>
                <w:sz w:val="18"/>
              </w:rPr>
              <w:t xml:space="preserve">potência:1.250W. (Igual ou superior </w:t>
            </w:r>
            <w:bookmarkStart w:id="0" w:name="__DdeLink__1560_1980885679"/>
            <w:r>
              <w:rPr>
                <w:sz w:val="18"/>
              </w:rPr>
              <w:t>Aspirador de pó e água LAVOR WASH COMPACT CO22</w:t>
            </w:r>
            <w:bookmarkEnd w:id="0"/>
            <w:r>
              <w:rPr>
                <w:sz w:val="18"/>
              </w:rPr>
              <w:t>)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rPr>
                <w:sz w:val="25"/>
              </w:rPr>
            </w:pPr>
            <w:r>
              <w:rPr>
                <w:sz w:val="25"/>
              </w:rPr>
            </w:r>
          </w:p>
          <w:p>
            <w:pPr>
              <w:pStyle w:val="TableParagraph"/>
              <w:ind w:left="0" w:right="252" w:hanging="0"/>
              <w:jc w:val="right"/>
              <w:rPr>
                <w:sz w:val="18"/>
              </w:rPr>
            </w:pPr>
            <w:r>
              <w:rPr>
                <w:color w:val="333333"/>
                <w:sz w:val="18"/>
              </w:rPr>
              <w:t>388812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42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438,00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0" w:right="36" w:hanging="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438,00</w:t>
            </w:r>
          </w:p>
        </w:tc>
      </w:tr>
      <w:tr>
        <w:trPr>
          <w:trHeight w:val="1243" w:hRule="atLeast"/>
        </w:trPr>
        <w:tc>
          <w:tcPr>
            <w:tcW w:w="5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131" w:right="0" w:hanging="0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11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85" w:right="0" w:hanging="0"/>
              <w:rPr>
                <w:sz w:val="20"/>
              </w:rPr>
            </w:pPr>
            <w:r>
              <w:rPr>
                <w:sz w:val="20"/>
              </w:rPr>
              <w:t>44.90.52-12</w:t>
            </w:r>
          </w:p>
        </w:tc>
        <w:tc>
          <w:tcPr>
            <w:tcW w:w="37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360"/>
              <w:ind w:left="5" w:right="42" w:hanging="0"/>
              <w:jc w:val="both"/>
              <w:rPr/>
            </w:pPr>
            <w:r>
              <w:rPr>
                <w:sz w:val="18"/>
              </w:rPr>
              <w:t>lavadora de alta pressão, pressão:1700Psi, tensão:220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v, características adicionais: autostop, carrinho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transporte,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tipo: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lava-jato,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acessórios: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reservatório 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detergente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mangueira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pressão. (Igual ou superior Lavadora ONE PLUS 130).</w:t>
            </w:r>
          </w:p>
        </w:tc>
        <w:tc>
          <w:tcPr>
            <w:tcW w:w="102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7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ind w:left="214" w:right="0" w:hanging="0"/>
              <w:rPr>
                <w:sz w:val="18"/>
              </w:rPr>
            </w:pPr>
            <w:r>
              <w:rPr>
                <w:sz w:val="18"/>
              </w:rPr>
              <w:t>449983</w:t>
            </w:r>
          </w:p>
        </w:tc>
        <w:tc>
          <w:tcPr>
            <w:tcW w:w="56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4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99" w:right="0" w:hanging="0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84" w:right="0" w:hanging="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512,55</w:t>
            </w:r>
          </w:p>
        </w:tc>
        <w:tc>
          <w:tcPr>
            <w:tcW w:w="10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ind w:left="90" w:right="0" w:hanging="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512,55</w:t>
            </w:r>
          </w:p>
        </w:tc>
      </w:tr>
    </w:tbl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spacing w:before="7" w:after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4"/>
        </w:numPr>
        <w:tabs>
          <w:tab w:val="left" w:pos="366" w:leader="none"/>
        </w:tabs>
        <w:spacing w:lineRule="auto" w:line="360" w:before="0" w:after="0"/>
        <w:ind w:left="132" w:right="215" w:hanging="0"/>
        <w:jc w:val="left"/>
        <w:rPr>
          <w:color w:val="000009"/>
          <w:sz w:val="22"/>
        </w:rPr>
      </w:pPr>
      <w:r>
        <w:rPr>
          <w:b/>
          <w:color w:val="000009"/>
          <w:sz w:val="22"/>
        </w:rPr>
        <w:t>JUSTIFICATIVA</w:t>
      </w:r>
      <w:r>
        <w:rPr>
          <w:b/>
          <w:color w:val="000009"/>
          <w:spacing w:val="-7"/>
          <w:sz w:val="22"/>
        </w:rPr>
        <w:t xml:space="preserve"> </w:t>
      </w:r>
      <w:r>
        <w:rPr>
          <w:b/>
          <w:color w:val="000009"/>
          <w:sz w:val="22"/>
        </w:rPr>
        <w:t>DA</w:t>
      </w:r>
      <w:r>
        <w:rPr>
          <w:b/>
          <w:color w:val="000009"/>
          <w:spacing w:val="-9"/>
          <w:sz w:val="22"/>
        </w:rPr>
        <w:t xml:space="preserve"> </w:t>
      </w:r>
      <w:r>
        <w:rPr>
          <w:b/>
          <w:color w:val="000009"/>
          <w:sz w:val="22"/>
        </w:rPr>
        <w:t>NECESSIDADE</w:t>
      </w:r>
      <w:r>
        <w:rPr>
          <w:b/>
          <w:color w:val="000009"/>
          <w:spacing w:val="5"/>
          <w:sz w:val="22"/>
        </w:rPr>
        <w:t xml:space="preserve"> </w:t>
      </w:r>
      <w:r>
        <w:rPr>
          <w:b/>
          <w:color w:val="000009"/>
          <w:sz w:val="22"/>
        </w:rPr>
        <w:t>E</w:t>
      </w:r>
      <w:r>
        <w:rPr>
          <w:b/>
          <w:color w:val="000009"/>
          <w:spacing w:val="4"/>
          <w:sz w:val="22"/>
        </w:rPr>
        <w:t xml:space="preserve"> </w:t>
      </w:r>
      <w:r>
        <w:rPr>
          <w:b/>
          <w:color w:val="000009"/>
          <w:sz w:val="22"/>
        </w:rPr>
        <w:t>QUANTIDADE:</w:t>
      </w:r>
      <w:r>
        <w:rPr>
          <w:b/>
          <w:color w:val="000009"/>
          <w:spacing w:val="11"/>
          <w:sz w:val="22"/>
        </w:rPr>
        <w:t xml:space="preserve"> </w:t>
      </w:r>
      <w:r>
        <w:rPr>
          <w:sz w:val="22"/>
        </w:rPr>
        <w:t>constam</w:t>
      </w:r>
      <w:r>
        <w:rPr>
          <w:spacing w:val="5"/>
          <w:sz w:val="22"/>
        </w:rPr>
        <w:t xml:space="preserve"> </w:t>
      </w:r>
      <w:r>
        <w:rPr>
          <w:sz w:val="22"/>
        </w:rPr>
        <w:t>do</w:t>
      </w:r>
      <w:r>
        <w:rPr>
          <w:spacing w:val="3"/>
          <w:sz w:val="22"/>
        </w:rPr>
        <w:t xml:space="preserve"> </w:t>
      </w:r>
      <w:r>
        <w:rPr>
          <w:sz w:val="22"/>
        </w:rPr>
        <w:t>documento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formalização</w:t>
      </w:r>
      <w:r>
        <w:rPr>
          <w:spacing w:val="1"/>
          <w:sz w:val="22"/>
        </w:rPr>
        <w:t xml:space="preserve"> </w:t>
      </w:r>
      <w:r>
        <w:rPr>
          <w:sz w:val="22"/>
        </w:rPr>
        <w:t>da</w:t>
      </w:r>
      <w:r>
        <w:rPr>
          <w:spacing w:val="-52"/>
          <w:sz w:val="22"/>
        </w:rPr>
        <w:t xml:space="preserve"> </w:t>
      </w:r>
      <w:r>
        <w:rPr>
          <w:sz w:val="22"/>
        </w:rPr>
        <w:t>demanda</w:t>
      </w:r>
      <w:r>
        <w:rPr>
          <w:spacing w:val="-3"/>
          <w:sz w:val="22"/>
        </w:rPr>
        <w:t xml:space="preserve"> </w:t>
      </w:r>
      <w:r>
        <w:rPr>
          <w:sz w:val="22"/>
        </w:rPr>
        <w:t>e do estudo técnico preliminar.</w:t>
      </w:r>
    </w:p>
    <w:p>
      <w:pPr>
        <w:pStyle w:val="Corpodetexto"/>
        <w:spacing w:before="11" w:after="0"/>
        <w:rPr>
          <w:sz w:val="32"/>
        </w:rPr>
      </w:pPr>
      <w:r>
        <w:rPr>
          <w:sz w:val="32"/>
        </w:rPr>
      </w:r>
    </w:p>
    <w:p>
      <w:pPr>
        <w:pStyle w:val="Ttulo3"/>
        <w:numPr>
          <w:ilvl w:val="0"/>
          <w:numId w:val="4"/>
        </w:numPr>
        <w:tabs>
          <w:tab w:val="left" w:pos="354" w:leader="none"/>
        </w:tabs>
        <w:spacing w:lineRule="auto" w:line="240" w:before="0" w:after="0"/>
        <w:ind w:left="353" w:right="0" w:hanging="222"/>
        <w:jc w:val="left"/>
        <w:rPr/>
      </w:pPr>
      <w:r>
        <w:rPr>
          <w:spacing w:val="-1"/>
        </w:rPr>
        <w:t>ENTREGA</w:t>
      </w:r>
      <w:r>
        <w:rPr>
          <w:spacing w:val="-13"/>
        </w:rPr>
        <w:t xml:space="preserve"> </w:t>
      </w:r>
      <w:r>
        <w:rPr>
          <w:spacing w:val="-1"/>
        </w:rPr>
        <w:t>E CRITÉRIOS</w:t>
      </w:r>
      <w:r>
        <w:rPr/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ACEITAÇÃO</w:t>
      </w:r>
      <w:r>
        <w:rPr>
          <w:spacing w:val="1"/>
        </w:rPr>
        <w:t xml:space="preserve"> </w:t>
      </w:r>
      <w:r>
        <w:rPr>
          <w:spacing w:val="-1"/>
        </w:rPr>
        <w:t>DO</w:t>
      </w:r>
      <w:r>
        <w:rPr>
          <w:spacing w:val="1"/>
        </w:rPr>
        <w:t xml:space="preserve"> </w:t>
      </w:r>
      <w:r>
        <w:rPr>
          <w:spacing w:val="-1"/>
        </w:rPr>
        <w:t>OBJETO:</w:t>
      </w:r>
    </w:p>
    <w:p>
      <w:pPr>
        <w:pStyle w:val="ListParagraph"/>
        <w:numPr>
          <w:ilvl w:val="1"/>
          <w:numId w:val="4"/>
        </w:numPr>
        <w:tabs>
          <w:tab w:val="left" w:pos="527" w:leader="none"/>
        </w:tabs>
        <w:spacing w:lineRule="auto" w:line="360" w:before="126" w:after="0"/>
        <w:ind w:left="132" w:right="218" w:hanging="0"/>
        <w:jc w:val="left"/>
        <w:rPr>
          <w:sz w:val="22"/>
        </w:rPr>
      </w:pPr>
      <w:r>
        <w:rPr>
          <w:sz w:val="22"/>
        </w:rPr>
        <w:t>O</w:t>
      </w:r>
      <w:r>
        <w:rPr>
          <w:spacing w:val="5"/>
          <w:sz w:val="22"/>
        </w:rPr>
        <w:t xml:space="preserve"> </w:t>
      </w:r>
      <w:r>
        <w:rPr>
          <w:sz w:val="22"/>
        </w:rPr>
        <w:t>prazo</w:t>
      </w:r>
      <w:r>
        <w:rPr>
          <w:spacing w:val="7"/>
          <w:sz w:val="22"/>
        </w:rPr>
        <w:t xml:space="preserve"> </w:t>
      </w:r>
      <w:r>
        <w:rPr>
          <w:sz w:val="22"/>
        </w:rPr>
        <w:t>de</w:t>
      </w:r>
      <w:r>
        <w:rPr>
          <w:spacing w:val="7"/>
          <w:sz w:val="22"/>
        </w:rPr>
        <w:t xml:space="preserve"> </w:t>
      </w:r>
      <w:r>
        <w:rPr>
          <w:sz w:val="22"/>
        </w:rPr>
        <w:t>entrega</w:t>
      </w:r>
      <w:r>
        <w:rPr>
          <w:spacing w:val="6"/>
          <w:sz w:val="22"/>
        </w:rPr>
        <w:t xml:space="preserve"> </w:t>
      </w:r>
      <w:r>
        <w:rPr>
          <w:sz w:val="22"/>
        </w:rPr>
        <w:t>dos</w:t>
      </w:r>
      <w:r>
        <w:rPr>
          <w:spacing w:val="5"/>
          <w:sz w:val="22"/>
        </w:rPr>
        <w:t xml:space="preserve"> </w:t>
      </w:r>
      <w:r>
        <w:rPr>
          <w:sz w:val="22"/>
        </w:rPr>
        <w:t>bens</w:t>
      </w:r>
      <w:r>
        <w:rPr>
          <w:spacing w:val="7"/>
          <w:sz w:val="22"/>
        </w:rPr>
        <w:t xml:space="preserve"> </w:t>
      </w:r>
      <w:r>
        <w:rPr>
          <w:sz w:val="22"/>
        </w:rPr>
        <w:t>é</w:t>
      </w:r>
      <w:r>
        <w:rPr>
          <w:spacing w:val="6"/>
          <w:sz w:val="22"/>
        </w:rPr>
        <w:t xml:space="preserve"> </w:t>
      </w:r>
      <w:r>
        <w:rPr>
          <w:sz w:val="22"/>
        </w:rPr>
        <w:t>de</w:t>
      </w:r>
      <w:r>
        <w:rPr>
          <w:spacing w:val="7"/>
          <w:sz w:val="22"/>
        </w:rPr>
        <w:t xml:space="preserve"> </w:t>
      </w:r>
      <w:r>
        <w:rPr>
          <w:sz w:val="22"/>
        </w:rPr>
        <w:t>60</w:t>
      </w:r>
      <w:r>
        <w:rPr>
          <w:spacing w:val="7"/>
          <w:sz w:val="22"/>
        </w:rPr>
        <w:t xml:space="preserve"> </w:t>
      </w:r>
      <w:r>
        <w:rPr>
          <w:sz w:val="22"/>
        </w:rPr>
        <w:t>(sessenta)</w:t>
      </w:r>
      <w:r>
        <w:rPr>
          <w:spacing w:val="6"/>
          <w:sz w:val="22"/>
        </w:rPr>
        <w:t xml:space="preserve"> </w:t>
      </w:r>
      <w:r>
        <w:rPr>
          <w:sz w:val="22"/>
        </w:rPr>
        <w:t>dias,</w:t>
      </w:r>
      <w:r>
        <w:rPr>
          <w:spacing w:val="7"/>
          <w:sz w:val="22"/>
        </w:rPr>
        <w:t xml:space="preserve"> </w:t>
      </w:r>
      <w:r>
        <w:rPr>
          <w:sz w:val="22"/>
        </w:rPr>
        <w:t>contados</w:t>
      </w:r>
      <w:r>
        <w:rPr>
          <w:spacing w:val="7"/>
          <w:sz w:val="22"/>
        </w:rPr>
        <w:t xml:space="preserve"> </w:t>
      </w:r>
      <w:r>
        <w:rPr>
          <w:sz w:val="22"/>
        </w:rPr>
        <w:t>do</w:t>
      </w:r>
      <w:r>
        <w:rPr>
          <w:spacing w:val="3"/>
          <w:sz w:val="22"/>
        </w:rPr>
        <w:t xml:space="preserve"> </w:t>
      </w:r>
      <w:r>
        <w:rPr>
          <w:sz w:val="22"/>
        </w:rPr>
        <w:t>recebimento</w:t>
      </w:r>
      <w:r>
        <w:rPr>
          <w:spacing w:val="4"/>
          <w:sz w:val="22"/>
        </w:rPr>
        <w:t xml:space="preserve"> </w:t>
      </w:r>
      <w:r>
        <w:rPr>
          <w:sz w:val="22"/>
        </w:rPr>
        <w:t>da</w:t>
      </w:r>
      <w:r>
        <w:rPr>
          <w:spacing w:val="7"/>
          <w:sz w:val="22"/>
        </w:rPr>
        <w:t xml:space="preserve"> </w:t>
      </w:r>
      <w:r>
        <w:rPr>
          <w:sz w:val="22"/>
        </w:rPr>
        <w:t>Nota</w:t>
      </w:r>
      <w:r>
        <w:rPr>
          <w:spacing w:val="7"/>
          <w:sz w:val="22"/>
        </w:rPr>
        <w:t xml:space="preserve"> </w:t>
      </w:r>
      <w:r>
        <w:rPr>
          <w:sz w:val="22"/>
        </w:rPr>
        <w:t>de</w:t>
      </w:r>
      <w:r>
        <w:rPr>
          <w:spacing w:val="6"/>
          <w:sz w:val="22"/>
        </w:rPr>
        <w:t xml:space="preserve"> </w:t>
      </w:r>
      <w:r>
        <w:rPr>
          <w:sz w:val="22"/>
        </w:rPr>
        <w:t>Empenho,</w:t>
      </w:r>
      <w:r>
        <w:rPr>
          <w:spacing w:val="7"/>
          <w:sz w:val="22"/>
        </w:rPr>
        <w:t xml:space="preserve"> </w:t>
      </w:r>
      <w:r>
        <w:rPr>
          <w:sz w:val="22"/>
        </w:rPr>
        <w:t>em</w:t>
      </w:r>
      <w:r>
        <w:rPr>
          <w:spacing w:val="-52"/>
          <w:sz w:val="22"/>
        </w:rPr>
        <w:t xml:space="preserve"> </w:t>
      </w:r>
      <w:r>
        <w:rPr>
          <w:sz w:val="22"/>
        </w:rPr>
        <w:t>remessa</w:t>
      </w:r>
      <w:r>
        <w:rPr>
          <w:spacing w:val="-1"/>
          <w:sz w:val="22"/>
        </w:rPr>
        <w:t xml:space="preserve"> </w:t>
      </w:r>
      <w:r>
        <w:rPr>
          <w:sz w:val="22"/>
        </w:rPr>
        <w:t>(única),</w:t>
      </w:r>
      <w:r>
        <w:rPr>
          <w:spacing w:val="-3"/>
          <w:sz w:val="22"/>
        </w:rPr>
        <w:t xml:space="preserve"> </w:t>
      </w:r>
      <w:r>
        <w:rPr>
          <w:sz w:val="22"/>
        </w:rPr>
        <w:t>no endereço abaixo;</w:t>
      </w:r>
    </w:p>
    <w:p>
      <w:pPr>
        <w:pStyle w:val="ListParagraph"/>
        <w:numPr>
          <w:ilvl w:val="2"/>
          <w:numId w:val="4"/>
        </w:numPr>
        <w:tabs>
          <w:tab w:val="left" w:pos="674" w:leader="none"/>
        </w:tabs>
        <w:spacing w:lineRule="auto" w:line="240" w:before="3" w:after="0"/>
        <w:ind w:left="673" w:right="0" w:hanging="542"/>
        <w:jc w:val="left"/>
        <w:rPr>
          <w:sz w:val="22"/>
        </w:rPr>
      </w:pPr>
      <w:r>
        <w:rPr>
          <w:spacing w:val="-1"/>
          <w:sz w:val="22"/>
        </w:rPr>
        <w:t>A</w:t>
      </w:r>
      <w:r>
        <w:rPr>
          <w:spacing w:val="-18"/>
          <w:sz w:val="22"/>
        </w:rPr>
        <w:t xml:space="preserve"> </w:t>
      </w:r>
      <w:r>
        <w:rPr>
          <w:spacing w:val="-1"/>
          <w:sz w:val="22"/>
        </w:rPr>
        <w:t>Tabela</w:t>
      </w:r>
      <w:r>
        <w:rPr>
          <w:spacing w:val="-2"/>
          <w:sz w:val="22"/>
        </w:rPr>
        <w:t xml:space="preserve"> </w:t>
      </w:r>
      <w:r>
        <w:rPr>
          <w:spacing w:val="-1"/>
          <w:sz w:val="22"/>
        </w:rPr>
        <w:t>a</w:t>
      </w:r>
      <w:r>
        <w:rPr>
          <w:sz w:val="22"/>
        </w:rPr>
        <w:t xml:space="preserve"> </w:t>
      </w:r>
      <w:r>
        <w:rPr>
          <w:spacing w:val="-1"/>
          <w:sz w:val="22"/>
        </w:rPr>
        <w:t>seguir</w:t>
      </w:r>
      <w:r>
        <w:rPr>
          <w:spacing w:val="-2"/>
          <w:sz w:val="22"/>
        </w:rPr>
        <w:t xml:space="preserve"> </w:t>
      </w:r>
      <w:r>
        <w:rPr>
          <w:spacing w:val="-1"/>
          <w:sz w:val="22"/>
        </w:rPr>
        <w:t>traz</w:t>
      </w:r>
      <w:r>
        <w:rPr>
          <w:spacing w:val="-2"/>
          <w:sz w:val="22"/>
        </w:rPr>
        <w:t xml:space="preserve"> </w:t>
      </w:r>
      <w:r>
        <w:rPr>
          <w:spacing w:val="-1"/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pacing w:val="-1"/>
          <w:sz w:val="22"/>
        </w:rPr>
        <w:t>lista</w:t>
      </w:r>
      <w:r>
        <w:rPr>
          <w:sz w:val="22"/>
        </w:rPr>
        <w:t xml:space="preserve"> de</w:t>
      </w:r>
      <w:r>
        <w:rPr>
          <w:spacing w:val="-2"/>
          <w:sz w:val="22"/>
        </w:rPr>
        <w:t xml:space="preserve"> </w:t>
      </w:r>
      <w:r>
        <w:rPr>
          <w:sz w:val="22"/>
        </w:rPr>
        <w:t>endereço(s) para</w:t>
      </w:r>
      <w:r>
        <w:rPr>
          <w:spacing w:val="-2"/>
          <w:sz w:val="22"/>
        </w:rPr>
        <w:t xml:space="preserve"> </w:t>
      </w:r>
      <w:r>
        <w:rPr>
          <w:sz w:val="22"/>
        </w:rPr>
        <w:t>entrega</w:t>
      </w:r>
      <w:r>
        <w:rPr>
          <w:spacing w:val="-1"/>
          <w:sz w:val="22"/>
        </w:rPr>
        <w:t xml:space="preserve"> </w:t>
      </w:r>
      <w:r>
        <w:rPr>
          <w:sz w:val="22"/>
        </w:rPr>
        <w:t>do(s)</w:t>
      </w:r>
      <w:r>
        <w:rPr>
          <w:spacing w:val="-2"/>
          <w:sz w:val="22"/>
        </w:rPr>
        <w:t xml:space="preserve"> </w:t>
      </w:r>
      <w:r>
        <w:rPr>
          <w:sz w:val="22"/>
        </w:rPr>
        <w:t>item(ns):</w:t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spacing w:before="9" w:after="0"/>
        <w:rPr>
          <w:sz w:val="26"/>
        </w:rPr>
      </w:pPr>
      <w:r>
        <w:rPr>
          <w:sz w:val="26"/>
        </w:rPr>
      </w:r>
    </w:p>
    <w:tbl>
      <w:tblPr>
        <w:tblW w:w="9606" w:type="dxa"/>
        <w:jc w:val="left"/>
        <w:tblInd w:w="2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0" w:type="dxa"/>
        </w:tblCellMar>
        <w:tblLook w:val="01e0"/>
      </w:tblPr>
      <w:tblGrid>
        <w:gridCol w:w="2662"/>
        <w:gridCol w:w="6943"/>
      </w:tblGrid>
      <w:tr>
        <w:trPr>
          <w:trHeight w:val="455" w:hRule="atLeast"/>
        </w:trPr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55" w:after="0"/>
              <w:ind w:left="44" w:right="3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OM</w:t>
            </w:r>
          </w:p>
        </w:tc>
        <w:tc>
          <w:tcPr>
            <w:tcW w:w="6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widowControl/>
              <w:bidi w:val="0"/>
              <w:spacing w:lineRule="auto" w:line="240" w:before="55" w:after="0"/>
              <w:ind w:left="2494" w:right="3118" w:hanging="0"/>
              <w:jc w:val="both"/>
              <w:rPr/>
            </w:pPr>
            <w:r>
              <w:rPr>
                <w:b/>
                <w:sz w:val="20"/>
              </w:rPr>
              <w:t>ENDEREÇO</w:t>
            </w:r>
          </w:p>
        </w:tc>
      </w:tr>
      <w:tr>
        <w:trPr>
          <w:trHeight w:val="1485" w:hRule="atLeast"/>
        </w:trPr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</w:r>
          </w:p>
          <w:p>
            <w:pPr>
              <w:pStyle w:val="TableParagraph"/>
              <w:spacing w:before="1" w:after="0"/>
              <w:ind w:left="44" w:right="36" w:hanging="0"/>
              <w:jc w:val="center"/>
              <w:rPr>
                <w:sz w:val="20"/>
              </w:rPr>
            </w:pPr>
            <w:r>
              <w:rPr>
                <w:sz w:val="20"/>
              </w:rPr>
              <w:t>63º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Batalhão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Infantaria</w:t>
            </w:r>
          </w:p>
        </w:tc>
        <w:tc>
          <w:tcPr>
            <w:tcW w:w="6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auto" w:line="288" w:before="46" w:after="0"/>
              <w:ind w:left="0" w:right="188" w:hanging="0"/>
              <w:jc w:val="both"/>
              <w:rPr/>
            </w:pPr>
            <w:r>
              <w:rPr>
                <w:sz w:val="20"/>
              </w:rPr>
              <w:t>Rua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Eurico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Gaspar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Dutra,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831,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Bairro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Estreito,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Florianópolis-SC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CEP: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88.075-000</w:t>
            </w:r>
          </w:p>
          <w:p>
            <w:pPr>
              <w:pStyle w:val="TableParagraph"/>
              <w:spacing w:lineRule="auto" w:line="288" w:before="139" w:after="0"/>
              <w:ind w:left="86" w:right="0" w:hanging="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Segunda-feira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à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sexta-feira: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em</w:t>
            </w:r>
            <w:r>
              <w:rPr>
                <w:spacing w:val="3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horários</w:t>
            </w:r>
            <w:r>
              <w:rPr>
                <w:spacing w:val="2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combinar</w:t>
            </w:r>
            <w:r>
              <w:rPr>
                <w:spacing w:val="3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</w:t>
            </w:r>
            <w:r>
              <w:rPr>
                <w:spacing w:val="3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Fiscalização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Administrativa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do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63º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</w:t>
            </w:r>
          </w:p>
        </w:tc>
      </w:tr>
    </w:tbl>
    <w:p>
      <w:pPr>
        <w:pStyle w:val="Corpodetexto"/>
        <w:rPr>
          <w:sz w:val="28"/>
        </w:rPr>
      </w:pPr>
      <w:r>
        <w:rPr>
          <w:sz w:val="28"/>
        </w:rPr>
      </w:r>
    </w:p>
    <w:p>
      <w:pPr>
        <w:pStyle w:val="ListParagraph"/>
        <w:numPr>
          <w:ilvl w:val="1"/>
          <w:numId w:val="4"/>
        </w:numPr>
        <w:tabs>
          <w:tab w:val="left" w:pos="595" w:leader="none"/>
        </w:tabs>
        <w:spacing w:lineRule="auto" w:line="360" w:before="92" w:after="0"/>
        <w:ind w:left="132" w:right="208" w:hanging="0"/>
        <w:jc w:val="both"/>
        <w:rPr>
          <w:sz w:val="22"/>
        </w:rPr>
      </w:pPr>
      <w:r>
        <w:rPr>
          <w:sz w:val="22"/>
        </w:rPr>
        <w:t>Os</w:t>
      </w:r>
      <w:r>
        <w:rPr>
          <w:spacing w:val="1"/>
          <w:sz w:val="22"/>
        </w:rPr>
        <w:t xml:space="preserve"> </w:t>
      </w:r>
      <w:r>
        <w:rPr>
          <w:sz w:val="22"/>
        </w:rPr>
        <w:t>bens</w:t>
      </w:r>
      <w:r>
        <w:rPr>
          <w:spacing w:val="1"/>
          <w:sz w:val="22"/>
        </w:rPr>
        <w:t xml:space="preserve"> </w:t>
      </w:r>
      <w:r>
        <w:rPr>
          <w:sz w:val="22"/>
        </w:rPr>
        <w:t>serão</w:t>
      </w:r>
      <w:r>
        <w:rPr>
          <w:spacing w:val="1"/>
          <w:sz w:val="22"/>
        </w:rPr>
        <w:t xml:space="preserve"> </w:t>
      </w:r>
      <w:r>
        <w:rPr>
          <w:sz w:val="22"/>
        </w:rPr>
        <w:t>recebidos</w:t>
      </w:r>
      <w:r>
        <w:rPr>
          <w:spacing w:val="1"/>
          <w:sz w:val="22"/>
        </w:rPr>
        <w:t xml:space="preserve"> </w:t>
      </w:r>
      <w:r>
        <w:rPr>
          <w:sz w:val="22"/>
        </w:rPr>
        <w:t>provisoriamente</w:t>
      </w:r>
      <w:r>
        <w:rPr>
          <w:spacing w:val="1"/>
          <w:sz w:val="22"/>
        </w:rPr>
        <w:t xml:space="preserve"> </w:t>
      </w:r>
      <w:r>
        <w:rPr>
          <w:sz w:val="22"/>
        </w:rPr>
        <w:t>no</w:t>
      </w:r>
      <w:r>
        <w:rPr>
          <w:spacing w:val="1"/>
          <w:sz w:val="22"/>
        </w:rPr>
        <w:t xml:space="preserve"> </w:t>
      </w:r>
      <w:r>
        <w:rPr>
          <w:sz w:val="22"/>
        </w:rPr>
        <w:t>prazo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spacing w:val="1"/>
          <w:sz w:val="22"/>
        </w:rPr>
        <w:t xml:space="preserve"> </w:t>
      </w:r>
      <w:r>
        <w:rPr>
          <w:sz w:val="22"/>
        </w:rPr>
        <w:t>5</w:t>
      </w:r>
      <w:r>
        <w:rPr>
          <w:spacing w:val="1"/>
          <w:sz w:val="22"/>
        </w:rPr>
        <w:t xml:space="preserve"> </w:t>
      </w:r>
      <w:r>
        <w:rPr>
          <w:sz w:val="22"/>
        </w:rPr>
        <w:t>(cinco)</w:t>
      </w:r>
      <w:r>
        <w:rPr>
          <w:spacing w:val="1"/>
          <w:sz w:val="22"/>
        </w:rPr>
        <w:t xml:space="preserve"> </w:t>
      </w:r>
      <w:r>
        <w:rPr>
          <w:sz w:val="22"/>
        </w:rPr>
        <w:t>dias,</w:t>
      </w:r>
      <w:r>
        <w:rPr>
          <w:spacing w:val="1"/>
          <w:sz w:val="22"/>
        </w:rPr>
        <w:t xml:space="preserve"> </w:t>
      </w:r>
      <w:r>
        <w:rPr>
          <w:sz w:val="22"/>
        </w:rPr>
        <w:t>pelo(a)</w:t>
      </w:r>
      <w:r>
        <w:rPr>
          <w:spacing w:val="1"/>
          <w:sz w:val="22"/>
        </w:rPr>
        <w:t xml:space="preserve"> </w:t>
      </w:r>
      <w:r>
        <w:rPr>
          <w:sz w:val="22"/>
        </w:rPr>
        <w:t>responsável</w:t>
      </w:r>
      <w:r>
        <w:rPr>
          <w:spacing w:val="1"/>
          <w:sz w:val="22"/>
        </w:rPr>
        <w:t xml:space="preserve"> </w:t>
      </w:r>
      <w:r>
        <w:rPr>
          <w:sz w:val="22"/>
        </w:rPr>
        <w:t>pelo</w:t>
      </w:r>
      <w:r>
        <w:rPr>
          <w:spacing w:val="1"/>
          <w:sz w:val="22"/>
        </w:rPr>
        <w:t xml:space="preserve"> </w:t>
      </w:r>
      <w:r>
        <w:rPr>
          <w:sz w:val="22"/>
        </w:rPr>
        <w:t>acompanhamento e fiscalização do contrato, para efeito de posterior verificação de sua conformidade com as</w:t>
      </w:r>
      <w:r>
        <w:rPr>
          <w:spacing w:val="1"/>
          <w:sz w:val="22"/>
        </w:rPr>
        <w:t xml:space="preserve"> </w:t>
      </w:r>
      <w:r>
        <w:rPr>
          <w:sz w:val="22"/>
        </w:rPr>
        <w:t>especificações</w:t>
      </w:r>
      <w:r>
        <w:rPr>
          <w:spacing w:val="-1"/>
          <w:sz w:val="22"/>
        </w:rPr>
        <w:t xml:space="preserve"> </w:t>
      </w:r>
      <w:r>
        <w:rPr>
          <w:sz w:val="22"/>
        </w:rPr>
        <w:t>constantes neste</w:t>
      </w:r>
      <w:r>
        <w:rPr>
          <w:spacing w:val="-7"/>
          <w:sz w:val="22"/>
        </w:rPr>
        <w:t xml:space="preserve"> </w:t>
      </w:r>
      <w:r>
        <w:rPr>
          <w:sz w:val="22"/>
        </w:rPr>
        <w:t>Termo</w:t>
      </w:r>
      <w:r>
        <w:rPr>
          <w:spacing w:val="-4"/>
          <w:sz w:val="22"/>
        </w:rPr>
        <w:t xml:space="preserve"> </w:t>
      </w:r>
      <w:r>
        <w:rPr>
          <w:sz w:val="22"/>
        </w:rPr>
        <w:t>de Referência e</w:t>
      </w:r>
      <w:r>
        <w:rPr>
          <w:spacing w:val="-2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proposta.</w:t>
      </w:r>
    </w:p>
    <w:p>
      <w:pPr>
        <w:pStyle w:val="ListParagraph"/>
        <w:numPr>
          <w:ilvl w:val="2"/>
          <w:numId w:val="4"/>
        </w:numPr>
        <w:tabs>
          <w:tab w:val="left" w:pos="717" w:leader="none"/>
        </w:tabs>
        <w:spacing w:lineRule="auto" w:line="360" w:before="0" w:after="0"/>
        <w:ind w:left="132" w:right="217" w:hanging="0"/>
        <w:jc w:val="both"/>
        <w:rPr>
          <w:sz w:val="22"/>
        </w:rPr>
      </w:pPr>
      <w:r>
        <w:rPr>
          <w:sz w:val="22"/>
        </w:rPr>
        <w:t>Os bens poderão ser rejeitados, no todo ou em parte, quando em desacordo com as especificações</w:t>
      </w:r>
      <w:r>
        <w:rPr>
          <w:spacing w:val="1"/>
          <w:sz w:val="22"/>
        </w:rPr>
        <w:t xml:space="preserve"> </w:t>
      </w:r>
      <w:r>
        <w:rPr>
          <w:sz w:val="22"/>
        </w:rPr>
        <w:t>constantes neste Termo de Referência e na proposta, devendo ser substituídos no prazo de 15 (quinze) dias, a</w:t>
      </w:r>
      <w:r>
        <w:rPr>
          <w:spacing w:val="-52"/>
          <w:sz w:val="22"/>
        </w:rPr>
        <w:t xml:space="preserve"> </w:t>
      </w:r>
      <w:r>
        <w:rPr>
          <w:sz w:val="22"/>
        </w:rPr>
        <w:t>contar</w:t>
      </w:r>
      <w:r>
        <w:rPr>
          <w:spacing w:val="-1"/>
          <w:sz w:val="22"/>
        </w:rPr>
        <w:t xml:space="preserve"> </w:t>
      </w:r>
      <w:r>
        <w:rPr>
          <w:sz w:val="22"/>
        </w:rPr>
        <w:t>da notificação</w:t>
      </w:r>
      <w:r>
        <w:rPr>
          <w:spacing w:val="-3"/>
          <w:sz w:val="22"/>
        </w:rPr>
        <w:t xml:space="preserve"> </w:t>
      </w:r>
      <w:r>
        <w:rPr>
          <w:sz w:val="22"/>
        </w:rPr>
        <w:t>da contratada,</w:t>
      </w:r>
      <w:r>
        <w:rPr>
          <w:spacing w:val="-1"/>
          <w:sz w:val="22"/>
        </w:rPr>
        <w:t xml:space="preserve"> </w:t>
      </w:r>
      <w:r>
        <w:rPr>
          <w:sz w:val="22"/>
        </w:rPr>
        <w:t>às suas</w:t>
      </w:r>
      <w:r>
        <w:rPr>
          <w:spacing w:val="-1"/>
          <w:sz w:val="22"/>
        </w:rPr>
        <w:t xml:space="preserve"> </w:t>
      </w:r>
      <w:r>
        <w:rPr>
          <w:sz w:val="22"/>
        </w:rPr>
        <w:t>custas, sem prejuízo</w:t>
      </w:r>
      <w:r>
        <w:rPr>
          <w:spacing w:val="-2"/>
          <w:sz w:val="22"/>
        </w:rPr>
        <w:t xml:space="preserve"> </w:t>
      </w:r>
      <w:r>
        <w:rPr>
          <w:sz w:val="22"/>
        </w:rPr>
        <w:t>da</w:t>
      </w:r>
      <w:r>
        <w:rPr>
          <w:spacing w:val="-1"/>
          <w:sz w:val="22"/>
        </w:rPr>
        <w:t xml:space="preserve"> </w:t>
      </w:r>
      <w:r>
        <w:rPr>
          <w:sz w:val="22"/>
        </w:rPr>
        <w:t>aplicação das</w:t>
      </w:r>
      <w:r>
        <w:rPr>
          <w:spacing w:val="-3"/>
          <w:sz w:val="22"/>
        </w:rPr>
        <w:t xml:space="preserve"> </w:t>
      </w:r>
      <w:r>
        <w:rPr>
          <w:sz w:val="22"/>
        </w:rPr>
        <w:t>penalidades.</w:t>
      </w:r>
    </w:p>
    <w:p>
      <w:pPr>
        <w:pStyle w:val="ListParagraph"/>
        <w:numPr>
          <w:ilvl w:val="1"/>
          <w:numId w:val="4"/>
        </w:numPr>
        <w:tabs>
          <w:tab w:val="left" w:pos="523" w:leader="none"/>
        </w:tabs>
        <w:spacing w:lineRule="auto" w:line="360" w:before="1" w:after="0"/>
        <w:ind w:left="132" w:right="209" w:hanging="0"/>
        <w:jc w:val="both"/>
        <w:rPr>
          <w:sz w:val="22"/>
        </w:rPr>
      </w:pPr>
      <w:r>
        <w:rPr>
          <w:sz w:val="22"/>
        </w:rPr>
        <w:t>Os bens serão recebidos definitivamente no prazo de 02 (dois) dias, contados do recebimento provisório,</w:t>
      </w:r>
      <w:r>
        <w:rPr>
          <w:spacing w:val="-52"/>
          <w:sz w:val="22"/>
        </w:rPr>
        <w:t xml:space="preserve"> </w:t>
      </w:r>
      <w:r>
        <w:rPr>
          <w:sz w:val="22"/>
        </w:rPr>
        <w:t>após</w:t>
      </w:r>
      <w:r>
        <w:rPr>
          <w:spacing w:val="1"/>
          <w:sz w:val="22"/>
        </w:rPr>
        <w:t xml:space="preserve"> </w:t>
      </w: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z w:val="22"/>
        </w:rPr>
        <w:t>verificação</w:t>
      </w:r>
      <w:r>
        <w:rPr>
          <w:spacing w:val="1"/>
          <w:sz w:val="22"/>
        </w:rPr>
        <w:t xml:space="preserve"> </w:t>
      </w:r>
      <w:r>
        <w:rPr>
          <w:sz w:val="22"/>
        </w:rPr>
        <w:t>da</w:t>
      </w:r>
      <w:r>
        <w:rPr>
          <w:spacing w:val="1"/>
          <w:sz w:val="22"/>
        </w:rPr>
        <w:t xml:space="preserve"> </w:t>
      </w:r>
      <w:r>
        <w:rPr>
          <w:sz w:val="22"/>
        </w:rPr>
        <w:t>qualidade</w:t>
      </w:r>
      <w:r>
        <w:rPr>
          <w:spacing w:val="1"/>
          <w:sz w:val="22"/>
        </w:rPr>
        <w:t xml:space="preserve">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quantidade</w:t>
      </w:r>
      <w:r>
        <w:rPr>
          <w:spacing w:val="1"/>
          <w:sz w:val="22"/>
        </w:rPr>
        <w:t xml:space="preserve"> </w:t>
      </w:r>
      <w:r>
        <w:rPr>
          <w:sz w:val="22"/>
        </w:rPr>
        <w:t>do</w:t>
      </w:r>
      <w:r>
        <w:rPr>
          <w:spacing w:val="1"/>
          <w:sz w:val="22"/>
        </w:rPr>
        <w:t xml:space="preserve"> </w:t>
      </w:r>
      <w:r>
        <w:rPr>
          <w:sz w:val="22"/>
        </w:rPr>
        <w:t>material</w:t>
      </w:r>
      <w:r>
        <w:rPr>
          <w:spacing w:val="1"/>
          <w:sz w:val="22"/>
        </w:rPr>
        <w:t xml:space="preserve">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consequente</w:t>
      </w:r>
      <w:r>
        <w:rPr>
          <w:spacing w:val="1"/>
          <w:sz w:val="22"/>
        </w:rPr>
        <w:t xml:space="preserve"> </w:t>
      </w:r>
      <w:r>
        <w:rPr>
          <w:sz w:val="22"/>
        </w:rPr>
        <w:t>aceitação</w:t>
      </w:r>
      <w:r>
        <w:rPr>
          <w:spacing w:val="1"/>
          <w:sz w:val="22"/>
        </w:rPr>
        <w:t xml:space="preserve"> </w:t>
      </w:r>
      <w:r>
        <w:rPr>
          <w:sz w:val="22"/>
        </w:rPr>
        <w:t>mediante</w:t>
      </w:r>
      <w:r>
        <w:rPr>
          <w:spacing w:val="1"/>
          <w:sz w:val="22"/>
        </w:rPr>
        <w:t xml:space="preserve"> </w:t>
      </w:r>
      <w:r>
        <w:rPr>
          <w:sz w:val="22"/>
        </w:rPr>
        <w:t>termo</w:t>
      </w:r>
      <w:r>
        <w:rPr>
          <w:spacing w:val="1"/>
          <w:sz w:val="22"/>
        </w:rPr>
        <w:t xml:space="preserve"> </w:t>
      </w:r>
      <w:r>
        <w:rPr>
          <w:sz w:val="22"/>
        </w:rPr>
        <w:t>circunstanciado.</w:t>
      </w:r>
    </w:p>
    <w:p>
      <w:pPr>
        <w:pStyle w:val="Corpodetexto"/>
        <w:spacing w:lineRule="auto" w:line="360"/>
        <w:ind w:left="132" w:right="210" w:hanging="0"/>
        <w:jc w:val="both"/>
        <w:rPr/>
      </w:pPr>
      <w:r>
        <w:rPr>
          <w:b/>
        </w:rPr>
        <w:t>3.3.1</w:t>
      </w:r>
      <w:r>
        <w:rPr>
          <w:b/>
          <w:spacing w:val="33"/>
        </w:rPr>
        <w:t xml:space="preserve"> </w:t>
      </w:r>
      <w:r>
        <w:rPr/>
        <w:t>Na</w:t>
      </w:r>
      <w:r>
        <w:rPr>
          <w:spacing w:val="34"/>
        </w:rPr>
        <w:t xml:space="preserve"> </w:t>
      </w:r>
      <w:r>
        <w:rPr/>
        <w:t>hipótese</w:t>
      </w:r>
      <w:r>
        <w:rPr>
          <w:spacing w:val="33"/>
        </w:rPr>
        <w:t xml:space="preserve"> </w:t>
      </w:r>
      <w:r>
        <w:rPr/>
        <w:t>de</w:t>
      </w:r>
      <w:r>
        <w:rPr>
          <w:spacing w:val="33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verificação</w:t>
      </w:r>
      <w:r>
        <w:rPr>
          <w:spacing w:val="34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que</w:t>
      </w:r>
      <w:r>
        <w:rPr>
          <w:spacing w:val="34"/>
        </w:rPr>
        <w:t xml:space="preserve"> </w:t>
      </w:r>
      <w:r>
        <w:rPr/>
        <w:t>se</w:t>
      </w:r>
      <w:r>
        <w:rPr>
          <w:spacing w:val="34"/>
        </w:rPr>
        <w:t xml:space="preserve"> </w:t>
      </w:r>
      <w:r>
        <w:rPr/>
        <w:t>refere</w:t>
      </w:r>
      <w:r>
        <w:rPr>
          <w:spacing w:val="33"/>
        </w:rPr>
        <w:t xml:space="preserve"> </w:t>
      </w:r>
      <w:r>
        <w:rPr/>
        <w:t>o</w:t>
      </w:r>
      <w:r>
        <w:rPr>
          <w:spacing w:val="31"/>
        </w:rPr>
        <w:t xml:space="preserve"> </w:t>
      </w:r>
      <w:r>
        <w:rPr/>
        <w:t>subitem</w:t>
      </w:r>
      <w:r>
        <w:rPr>
          <w:spacing w:val="33"/>
        </w:rPr>
        <w:t xml:space="preserve"> </w:t>
      </w:r>
      <w:r>
        <w:rPr/>
        <w:t>anterior</w:t>
      </w:r>
      <w:r>
        <w:rPr>
          <w:spacing w:val="34"/>
        </w:rPr>
        <w:t xml:space="preserve"> </w:t>
      </w:r>
      <w:r>
        <w:rPr/>
        <w:t>não</w:t>
      </w:r>
      <w:r>
        <w:rPr>
          <w:spacing w:val="32"/>
        </w:rPr>
        <w:t xml:space="preserve"> </w:t>
      </w:r>
      <w:r>
        <w:rPr/>
        <w:t>ser</w:t>
      </w:r>
      <w:r>
        <w:rPr>
          <w:spacing w:val="32"/>
        </w:rPr>
        <w:t xml:space="preserve"> </w:t>
      </w:r>
      <w:r>
        <w:rPr/>
        <w:t>procedida</w:t>
      </w:r>
      <w:r>
        <w:rPr>
          <w:spacing w:val="34"/>
        </w:rPr>
        <w:t xml:space="preserve"> </w:t>
      </w:r>
      <w:r>
        <w:rPr/>
        <w:t>dentro</w:t>
      </w:r>
      <w:r>
        <w:rPr>
          <w:spacing w:val="32"/>
        </w:rPr>
        <w:t xml:space="preserve"> </w:t>
      </w:r>
      <w:r>
        <w:rPr/>
        <w:t>do</w:t>
      </w:r>
      <w:r>
        <w:rPr>
          <w:spacing w:val="33"/>
        </w:rPr>
        <w:t xml:space="preserve"> </w:t>
      </w:r>
      <w:r>
        <w:rPr/>
        <w:t>prazo</w:t>
      </w:r>
      <w:r>
        <w:rPr>
          <w:spacing w:val="-53"/>
        </w:rPr>
        <w:t xml:space="preserve"> </w:t>
      </w:r>
      <w:r>
        <w:rPr/>
        <w:t>fixado, reputar-se-á como realizada, consumando-se o recebimento definitivo no dia do esgotamento do</w:t>
      </w:r>
      <w:r>
        <w:rPr>
          <w:spacing w:val="1"/>
        </w:rPr>
        <w:t xml:space="preserve"> </w:t>
      </w:r>
      <w:r>
        <w:rPr/>
        <w:t>prazo.</w:t>
      </w:r>
    </w:p>
    <w:p>
      <w:pPr>
        <w:pStyle w:val="ListParagraph"/>
        <w:numPr>
          <w:ilvl w:val="1"/>
          <w:numId w:val="4"/>
        </w:numPr>
        <w:tabs>
          <w:tab w:val="left" w:pos="559" w:leader="none"/>
        </w:tabs>
        <w:spacing w:lineRule="auto" w:line="362" w:before="0" w:after="0"/>
        <w:ind w:left="132" w:right="219" w:hanging="0"/>
        <w:jc w:val="both"/>
        <w:rPr>
          <w:sz w:val="22"/>
        </w:rPr>
      </w:pPr>
      <w:r>
        <w:rPr>
          <w:sz w:val="22"/>
        </w:rPr>
        <w:t>O recebimento provisório ou definitivo do objeto não exclui a responsabilidade da contratada pelos</w:t>
      </w:r>
      <w:r>
        <w:rPr>
          <w:spacing w:val="1"/>
          <w:sz w:val="22"/>
        </w:rPr>
        <w:t xml:space="preserve"> </w:t>
      </w:r>
      <w:r>
        <w:rPr>
          <w:sz w:val="22"/>
        </w:rPr>
        <w:t>prejuízos</w:t>
      </w:r>
      <w:r>
        <w:rPr>
          <w:spacing w:val="-3"/>
          <w:sz w:val="22"/>
        </w:rPr>
        <w:t xml:space="preserve"> </w:t>
      </w:r>
      <w:r>
        <w:rPr>
          <w:sz w:val="22"/>
        </w:rPr>
        <w:t>resultantes da incorreta</w:t>
      </w:r>
      <w:r>
        <w:rPr>
          <w:spacing w:val="-2"/>
          <w:sz w:val="22"/>
        </w:rPr>
        <w:t xml:space="preserve"> </w:t>
      </w:r>
      <w:r>
        <w:rPr>
          <w:sz w:val="22"/>
        </w:rPr>
        <w:t>execução</w:t>
      </w:r>
      <w:r>
        <w:rPr>
          <w:spacing w:val="-3"/>
          <w:sz w:val="22"/>
        </w:rPr>
        <w:t xml:space="preserve"> </w:t>
      </w:r>
      <w:r>
        <w:rPr>
          <w:sz w:val="22"/>
        </w:rPr>
        <w:t>do contrato.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5" w:after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4"/>
        </w:numPr>
        <w:tabs>
          <w:tab w:val="left" w:pos="359" w:leader="none"/>
        </w:tabs>
        <w:spacing w:lineRule="auto" w:line="360" w:before="0" w:after="0"/>
        <w:ind w:left="132" w:right="215" w:hanging="0"/>
        <w:jc w:val="both"/>
        <w:rPr>
          <w:color w:val="000009"/>
          <w:sz w:val="22"/>
        </w:rPr>
      </w:pPr>
      <w:r>
        <w:rPr>
          <w:b/>
          <w:color w:val="000009"/>
          <w:sz w:val="22"/>
        </w:rPr>
        <w:t>JUSTIFICATIVA</w:t>
      </w:r>
      <w:r>
        <w:rPr>
          <w:b/>
          <w:color w:val="000009"/>
          <w:spacing w:val="-13"/>
          <w:sz w:val="22"/>
        </w:rPr>
        <w:t xml:space="preserve"> </w:t>
      </w:r>
      <w:r>
        <w:rPr>
          <w:b/>
          <w:color w:val="000009"/>
          <w:sz w:val="22"/>
        </w:rPr>
        <w:t>DA</w:t>
      </w:r>
      <w:r>
        <w:rPr>
          <w:b/>
          <w:color w:val="000009"/>
          <w:spacing w:val="-9"/>
          <w:sz w:val="22"/>
        </w:rPr>
        <w:t xml:space="preserve"> </w:t>
      </w:r>
      <w:r>
        <w:rPr>
          <w:b/>
          <w:color w:val="000009"/>
          <w:sz w:val="22"/>
        </w:rPr>
        <w:t>OPÇÃO</w:t>
      </w:r>
      <w:r>
        <w:rPr>
          <w:b/>
          <w:color w:val="000009"/>
          <w:spacing w:val="1"/>
          <w:sz w:val="22"/>
        </w:rPr>
        <w:t xml:space="preserve"> </w:t>
      </w:r>
      <w:r>
        <w:rPr>
          <w:b/>
          <w:color w:val="000009"/>
          <w:sz w:val="22"/>
        </w:rPr>
        <w:t>PELA</w:t>
      </w:r>
      <w:r>
        <w:rPr>
          <w:b/>
          <w:color w:val="000009"/>
          <w:spacing w:val="-12"/>
          <w:sz w:val="22"/>
        </w:rPr>
        <w:t xml:space="preserve"> </w:t>
      </w:r>
      <w:r>
        <w:rPr>
          <w:b/>
          <w:color w:val="000009"/>
          <w:sz w:val="22"/>
        </w:rPr>
        <w:t>DISPENSA</w:t>
      </w:r>
      <w:r>
        <w:rPr>
          <w:b/>
          <w:color w:val="000009"/>
          <w:spacing w:val="-12"/>
          <w:sz w:val="22"/>
        </w:rPr>
        <w:t xml:space="preserve"> </w:t>
      </w:r>
      <w:r>
        <w:rPr>
          <w:b/>
          <w:color w:val="000009"/>
          <w:sz w:val="22"/>
        </w:rPr>
        <w:t>ELETRÔNICA:</w:t>
      </w:r>
      <w:r>
        <w:rPr>
          <w:b/>
          <w:color w:val="000009"/>
          <w:spacing w:val="4"/>
          <w:sz w:val="22"/>
        </w:rPr>
        <w:t xml:space="preserve"> </w:t>
      </w:r>
      <w:r>
        <w:rPr>
          <w:sz w:val="22"/>
        </w:rPr>
        <w:t>o valor</w:t>
      </w:r>
      <w:r>
        <w:rPr>
          <w:spacing w:val="-1"/>
          <w:sz w:val="22"/>
        </w:rPr>
        <w:t xml:space="preserve"> </w:t>
      </w:r>
      <w:r>
        <w:rPr>
          <w:sz w:val="22"/>
        </w:rPr>
        <w:t>se</w:t>
      </w:r>
      <w:r>
        <w:rPr>
          <w:spacing w:val="1"/>
          <w:sz w:val="22"/>
        </w:rPr>
        <w:t xml:space="preserve"> </w:t>
      </w:r>
      <w:r>
        <w:rPr>
          <w:sz w:val="22"/>
        </w:rPr>
        <w:t>enquadra</w:t>
      </w:r>
      <w:r>
        <w:rPr>
          <w:spacing w:val="1"/>
          <w:sz w:val="22"/>
        </w:rPr>
        <w:t xml:space="preserve"> </w:t>
      </w:r>
      <w:r>
        <w:rPr>
          <w:sz w:val="22"/>
        </w:rPr>
        <w:t>no inciso II</w:t>
      </w:r>
      <w:r>
        <w:rPr>
          <w:spacing w:val="-1"/>
          <w:sz w:val="22"/>
        </w:rPr>
        <w:t xml:space="preserve"> </w:t>
      </w:r>
      <w:r>
        <w:rPr>
          <w:sz w:val="22"/>
        </w:rPr>
        <w:t>do</w:t>
      </w:r>
      <w:r>
        <w:rPr>
          <w:spacing w:val="-52"/>
          <w:sz w:val="22"/>
        </w:rPr>
        <w:t xml:space="preserve"> </w:t>
      </w:r>
      <w:r>
        <w:rPr>
          <w:sz w:val="22"/>
        </w:rPr>
        <w:t>artigo 75 da lei 14.133/21, no processo licitatório realizado e, além disso, não há materiais disponíveis para</w:t>
      </w:r>
      <w:r>
        <w:rPr>
          <w:spacing w:val="1"/>
          <w:sz w:val="22"/>
        </w:rPr>
        <w:t xml:space="preserve"> </w:t>
      </w:r>
      <w:r>
        <w:rPr>
          <w:sz w:val="22"/>
        </w:rPr>
        <w:t>aquisição</w:t>
      </w:r>
      <w:r>
        <w:rPr>
          <w:spacing w:val="-1"/>
          <w:sz w:val="22"/>
        </w:rPr>
        <w:t xml:space="preserve"> </w:t>
      </w:r>
      <w:r>
        <w:rPr>
          <w:sz w:val="22"/>
        </w:rPr>
        <w:t>por</w:t>
      </w:r>
      <w:r>
        <w:rPr>
          <w:spacing w:val="-1"/>
          <w:sz w:val="22"/>
        </w:rPr>
        <w:t xml:space="preserve"> </w:t>
      </w:r>
      <w:r>
        <w:rPr>
          <w:sz w:val="22"/>
        </w:rPr>
        <w:t>carona</w:t>
      </w:r>
      <w:r>
        <w:rPr>
          <w:spacing w:val="-2"/>
          <w:sz w:val="22"/>
        </w:rPr>
        <w:t xml:space="preserve"> </w:t>
      </w:r>
      <w:r>
        <w:rPr>
          <w:sz w:val="22"/>
        </w:rPr>
        <w:t>com qualidade</w:t>
      </w:r>
      <w:r>
        <w:rPr>
          <w:spacing w:val="-2"/>
          <w:sz w:val="22"/>
        </w:rPr>
        <w:t xml:space="preserve"> </w:t>
      </w:r>
      <w:r>
        <w:rPr>
          <w:sz w:val="22"/>
        </w:rPr>
        <w:t>igual</w:t>
      </w:r>
      <w:r>
        <w:rPr>
          <w:spacing w:val="-2"/>
          <w:sz w:val="22"/>
        </w:rPr>
        <w:t xml:space="preserve"> </w:t>
      </w:r>
      <w:r>
        <w:rPr>
          <w:sz w:val="22"/>
        </w:rPr>
        <w:t>ou</w:t>
      </w:r>
      <w:r>
        <w:rPr>
          <w:spacing w:val="-1"/>
          <w:sz w:val="22"/>
        </w:rPr>
        <w:t xml:space="preserve"> </w:t>
      </w:r>
      <w:r>
        <w:rPr>
          <w:sz w:val="22"/>
        </w:rPr>
        <w:t>superior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objeto que</w:t>
      </w:r>
      <w:r>
        <w:rPr>
          <w:spacing w:val="-1"/>
          <w:sz w:val="22"/>
        </w:rPr>
        <w:t xml:space="preserve"> </w:t>
      </w:r>
      <w:r>
        <w:rPr>
          <w:sz w:val="22"/>
        </w:rPr>
        <w:t>se</w:t>
      </w:r>
      <w:r>
        <w:rPr>
          <w:spacing w:val="-2"/>
          <w:sz w:val="22"/>
        </w:rPr>
        <w:t xml:space="preserve"> </w:t>
      </w:r>
      <w:r>
        <w:rPr>
          <w:sz w:val="22"/>
        </w:rPr>
        <w:t>pretende</w:t>
      </w:r>
      <w:r>
        <w:rPr>
          <w:spacing w:val="-1"/>
          <w:sz w:val="22"/>
        </w:rPr>
        <w:t xml:space="preserve"> </w:t>
      </w:r>
      <w:r>
        <w:rPr>
          <w:sz w:val="22"/>
        </w:rPr>
        <w:t>adquirir.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000" w:right="920" w:header="0" w:top="680" w:footer="562" w:bottom="760" w:gutter="0"/>
          <w:formProt w:val="false"/>
          <w:textDirection w:val="lrTb"/>
          <w:docGrid w:type="default" w:linePitch="100" w:charSpace="0"/>
        </w:sectPr>
      </w:pPr>
    </w:p>
    <w:p>
      <w:pPr>
        <w:pStyle w:val="Ttulo3"/>
        <w:numPr>
          <w:ilvl w:val="0"/>
          <w:numId w:val="4"/>
        </w:numPr>
        <w:tabs>
          <w:tab w:val="left" w:pos="354" w:leader="none"/>
        </w:tabs>
        <w:spacing w:lineRule="auto" w:line="240" w:before="75" w:after="0"/>
        <w:ind w:left="353" w:right="0" w:hanging="222"/>
        <w:jc w:val="left"/>
        <w:rPr/>
      </w:pPr>
      <w:r>
        <w:rPr>
          <w:spacing w:val="-3"/>
        </w:rPr>
        <w:t>OBRIGAÇÕES</w:t>
      </w:r>
      <w:r>
        <w:rPr>
          <w:spacing w:val="2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CONTRATADA:</w:t>
      </w:r>
    </w:p>
    <w:p>
      <w:pPr>
        <w:pStyle w:val="Corpodetexto"/>
        <w:spacing w:before="7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3"/>
        </w:numPr>
        <w:tabs>
          <w:tab w:val="left" w:pos="742" w:leader="none"/>
          <w:tab w:val="left" w:pos="743" w:leader="none"/>
        </w:tabs>
        <w:spacing w:lineRule="auto" w:line="360" w:before="1" w:after="0"/>
        <w:ind w:left="132" w:right="219" w:hanging="0"/>
        <w:jc w:val="left"/>
        <w:rPr>
          <w:sz w:val="22"/>
        </w:rPr>
      </w:pPr>
      <w:r>
        <w:rPr>
          <w:color w:val="000009"/>
          <w:sz w:val="22"/>
        </w:rPr>
        <w:t>Assumir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com</w:t>
      </w:r>
      <w:r>
        <w:rPr>
          <w:color w:val="000009"/>
          <w:spacing w:val="2"/>
          <w:sz w:val="22"/>
        </w:rPr>
        <w:t xml:space="preserve"> </w:t>
      </w:r>
      <w:r>
        <w:rPr>
          <w:color w:val="000009"/>
          <w:sz w:val="22"/>
        </w:rPr>
        <w:t>exclusividade</w:t>
      </w:r>
      <w:r>
        <w:rPr>
          <w:color w:val="000009"/>
          <w:spacing w:val="4"/>
          <w:sz w:val="22"/>
        </w:rPr>
        <w:t xml:space="preserve"> </w:t>
      </w:r>
      <w:r>
        <w:rPr>
          <w:color w:val="000009"/>
          <w:sz w:val="22"/>
        </w:rPr>
        <w:t>seus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riscos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despesas</w:t>
      </w:r>
      <w:r>
        <w:rPr>
          <w:color w:val="000009"/>
          <w:spacing w:val="4"/>
          <w:sz w:val="22"/>
        </w:rPr>
        <w:t xml:space="preserve"> </w:t>
      </w:r>
      <w:r>
        <w:rPr>
          <w:color w:val="000009"/>
          <w:sz w:val="22"/>
        </w:rPr>
        <w:t>decorrentes</w:t>
      </w:r>
      <w:r>
        <w:rPr>
          <w:color w:val="000009"/>
          <w:spacing w:val="2"/>
          <w:sz w:val="22"/>
        </w:rPr>
        <w:t xml:space="preserve"> </w:t>
      </w:r>
      <w:r>
        <w:rPr>
          <w:color w:val="000009"/>
          <w:sz w:val="22"/>
        </w:rPr>
        <w:t>da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boa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4"/>
          <w:sz w:val="22"/>
        </w:rPr>
        <w:t xml:space="preserve"> </w:t>
      </w:r>
      <w:r>
        <w:rPr>
          <w:color w:val="000009"/>
          <w:sz w:val="22"/>
        </w:rPr>
        <w:t>perfeita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execução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3"/>
          <w:sz w:val="22"/>
        </w:rPr>
        <w:t xml:space="preserve"> </w:t>
      </w:r>
      <w:r>
        <w:rPr>
          <w:color w:val="000009"/>
          <w:sz w:val="22"/>
        </w:rPr>
        <w:t>objeto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e,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ainda: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9" w:hanging="0"/>
        <w:jc w:val="left"/>
        <w:rPr>
          <w:sz w:val="22"/>
        </w:rPr>
      </w:pPr>
      <w:r>
        <w:rPr>
          <w:color w:val="000009"/>
          <w:sz w:val="22"/>
        </w:rPr>
        <w:t>Efetuar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a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entrega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objeto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em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perfeitas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condições,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conforme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especificações,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prazo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local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constantes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neste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termo 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seus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anexos,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acompanhado da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respectiva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nota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fiscal;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7" w:hanging="0"/>
        <w:jc w:val="left"/>
        <w:rPr>
          <w:sz w:val="22"/>
        </w:rPr>
      </w:pPr>
      <w:r>
        <w:rPr>
          <w:color w:val="000009"/>
          <w:sz w:val="22"/>
        </w:rPr>
        <w:t>Responsabilizar-se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pelos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vícios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danos</w:t>
      </w:r>
      <w:r>
        <w:rPr>
          <w:color w:val="000009"/>
          <w:spacing w:val="10"/>
          <w:sz w:val="22"/>
        </w:rPr>
        <w:t xml:space="preserve"> </w:t>
      </w:r>
      <w:r>
        <w:rPr>
          <w:color w:val="000009"/>
          <w:sz w:val="22"/>
        </w:rPr>
        <w:t>decorrentes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objeto,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acordo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com</w:t>
      </w:r>
      <w:r>
        <w:rPr>
          <w:color w:val="000009"/>
          <w:spacing w:val="9"/>
          <w:sz w:val="22"/>
        </w:rPr>
        <w:t xml:space="preserve"> </w:t>
      </w:r>
      <w:r>
        <w:rPr>
          <w:color w:val="000009"/>
          <w:sz w:val="22"/>
        </w:rPr>
        <w:t>os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artigos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12,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13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8"/>
          <w:sz w:val="22"/>
        </w:rPr>
        <w:t xml:space="preserve"> </w:t>
      </w:r>
      <w:r>
        <w:rPr>
          <w:color w:val="000009"/>
          <w:sz w:val="22"/>
        </w:rPr>
        <w:t>17</w:t>
      </w:r>
      <w:r>
        <w:rPr>
          <w:color w:val="000009"/>
          <w:spacing w:val="6"/>
          <w:sz w:val="22"/>
        </w:rPr>
        <w:t xml:space="preserve"> </w:t>
      </w:r>
      <w:r>
        <w:rPr>
          <w:color w:val="000009"/>
          <w:sz w:val="22"/>
        </w:rPr>
        <w:t>a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27,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do Código de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Defesa do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Consumidor (Lei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nº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8.078,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de 1990);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5" w:hanging="0"/>
        <w:jc w:val="left"/>
        <w:rPr>
          <w:sz w:val="22"/>
        </w:rPr>
      </w:pPr>
      <w:r>
        <w:rPr>
          <w:color w:val="000009"/>
          <w:sz w:val="22"/>
        </w:rPr>
        <w:t>Substituir,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reparar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ou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corrigir, às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suas</w:t>
      </w:r>
      <w:r>
        <w:rPr>
          <w:color w:val="000009"/>
          <w:spacing w:val="2"/>
          <w:sz w:val="22"/>
        </w:rPr>
        <w:t xml:space="preserve"> </w:t>
      </w:r>
      <w:r>
        <w:rPr>
          <w:color w:val="000009"/>
          <w:sz w:val="22"/>
        </w:rPr>
        <w:t>expensas, no prazo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máximo</w:t>
      </w:r>
      <w:r>
        <w:rPr>
          <w:color w:val="000009"/>
          <w:spacing w:val="2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7"/>
          <w:sz w:val="22"/>
        </w:rPr>
        <w:t xml:space="preserve"> </w:t>
      </w:r>
      <w:r>
        <w:rPr>
          <w:color w:val="000009"/>
          <w:sz w:val="22"/>
        </w:rPr>
        <w:t>3 (três) dias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corridos,</w:t>
      </w:r>
      <w:r>
        <w:rPr>
          <w:color w:val="000009"/>
          <w:spacing w:val="3"/>
          <w:sz w:val="22"/>
        </w:rPr>
        <w:t xml:space="preserve"> </w:t>
      </w:r>
      <w:r>
        <w:rPr>
          <w:color w:val="000009"/>
          <w:sz w:val="22"/>
        </w:rPr>
        <w:t>objeto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com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avarias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ou defeitos;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7" w:hanging="0"/>
        <w:jc w:val="left"/>
        <w:rPr>
          <w:sz w:val="22"/>
        </w:rPr>
      </w:pPr>
      <w:r>
        <w:rPr>
          <w:color w:val="000009"/>
          <w:sz w:val="22"/>
        </w:rPr>
        <w:t>Comunicar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à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Contratante,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no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prazo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máximo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24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(vinte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quatro)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horas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que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antecede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a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data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da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entrega,</w:t>
      </w:r>
      <w:r>
        <w:rPr>
          <w:color w:val="000009"/>
          <w:spacing w:val="-4"/>
          <w:sz w:val="22"/>
        </w:rPr>
        <w:t xml:space="preserve"> </w:t>
      </w:r>
      <w:r>
        <w:rPr>
          <w:color w:val="000009"/>
          <w:sz w:val="22"/>
        </w:rPr>
        <w:t>os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motivos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que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impossibilitem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cumprimento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prazo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previsto, com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a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devida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comprovação;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8" w:hanging="0"/>
        <w:jc w:val="left"/>
        <w:rPr>
          <w:sz w:val="22"/>
        </w:rPr>
      </w:pPr>
      <w:r>
        <w:rPr>
          <w:color w:val="000009"/>
          <w:sz w:val="22"/>
        </w:rPr>
        <w:t>Manter,</w:t>
      </w:r>
      <w:r>
        <w:rPr>
          <w:color w:val="000009"/>
          <w:spacing w:val="25"/>
          <w:sz w:val="22"/>
        </w:rPr>
        <w:t xml:space="preserve"> </w:t>
      </w:r>
      <w:r>
        <w:rPr>
          <w:color w:val="000009"/>
          <w:sz w:val="22"/>
        </w:rPr>
        <w:t>durante</w:t>
      </w:r>
      <w:r>
        <w:rPr>
          <w:color w:val="000009"/>
          <w:spacing w:val="27"/>
          <w:sz w:val="22"/>
        </w:rPr>
        <w:t xml:space="preserve"> </w:t>
      </w:r>
      <w:r>
        <w:rPr>
          <w:color w:val="000009"/>
          <w:sz w:val="22"/>
        </w:rPr>
        <w:t>toda</w:t>
      </w:r>
      <w:r>
        <w:rPr>
          <w:color w:val="000009"/>
          <w:spacing w:val="26"/>
          <w:sz w:val="22"/>
        </w:rPr>
        <w:t xml:space="preserve"> </w:t>
      </w:r>
      <w:r>
        <w:rPr>
          <w:color w:val="000009"/>
          <w:sz w:val="22"/>
        </w:rPr>
        <w:t>a</w:t>
      </w:r>
      <w:r>
        <w:rPr>
          <w:color w:val="000009"/>
          <w:spacing w:val="27"/>
          <w:sz w:val="22"/>
        </w:rPr>
        <w:t xml:space="preserve"> </w:t>
      </w:r>
      <w:r>
        <w:rPr>
          <w:color w:val="000009"/>
          <w:sz w:val="22"/>
        </w:rPr>
        <w:t>execução</w:t>
      </w:r>
      <w:r>
        <w:rPr>
          <w:color w:val="000009"/>
          <w:spacing w:val="28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26"/>
          <w:sz w:val="22"/>
        </w:rPr>
        <w:t xml:space="preserve"> </w:t>
      </w:r>
      <w:r>
        <w:rPr>
          <w:color w:val="000009"/>
          <w:sz w:val="22"/>
        </w:rPr>
        <w:t>contrato,</w:t>
      </w:r>
      <w:r>
        <w:rPr>
          <w:color w:val="000009"/>
          <w:spacing w:val="28"/>
          <w:sz w:val="22"/>
        </w:rPr>
        <w:t xml:space="preserve"> </w:t>
      </w:r>
      <w:r>
        <w:rPr>
          <w:color w:val="000009"/>
          <w:sz w:val="22"/>
        </w:rPr>
        <w:t>em</w:t>
      </w:r>
      <w:r>
        <w:rPr>
          <w:color w:val="000009"/>
          <w:spacing w:val="27"/>
          <w:sz w:val="22"/>
        </w:rPr>
        <w:t xml:space="preserve"> </w:t>
      </w:r>
      <w:r>
        <w:rPr>
          <w:color w:val="000009"/>
          <w:sz w:val="22"/>
        </w:rPr>
        <w:t>compatibilidade</w:t>
      </w:r>
      <w:r>
        <w:rPr>
          <w:color w:val="000009"/>
          <w:spacing w:val="26"/>
          <w:sz w:val="22"/>
        </w:rPr>
        <w:t xml:space="preserve"> </w:t>
      </w:r>
      <w:r>
        <w:rPr>
          <w:color w:val="000009"/>
          <w:sz w:val="22"/>
        </w:rPr>
        <w:t>com</w:t>
      </w:r>
      <w:r>
        <w:rPr>
          <w:color w:val="000009"/>
          <w:spacing w:val="30"/>
          <w:sz w:val="22"/>
        </w:rPr>
        <w:t xml:space="preserve"> </w:t>
      </w:r>
      <w:r>
        <w:rPr>
          <w:color w:val="000009"/>
          <w:sz w:val="22"/>
        </w:rPr>
        <w:t>as</w:t>
      </w:r>
      <w:r>
        <w:rPr>
          <w:color w:val="000009"/>
          <w:spacing w:val="28"/>
          <w:sz w:val="22"/>
        </w:rPr>
        <w:t xml:space="preserve"> </w:t>
      </w:r>
      <w:r>
        <w:rPr>
          <w:color w:val="000009"/>
          <w:sz w:val="22"/>
        </w:rPr>
        <w:t>obrigações</w:t>
      </w:r>
      <w:r>
        <w:rPr>
          <w:color w:val="000009"/>
          <w:spacing w:val="29"/>
          <w:sz w:val="22"/>
        </w:rPr>
        <w:t xml:space="preserve"> </w:t>
      </w:r>
      <w:r>
        <w:rPr>
          <w:color w:val="000009"/>
          <w:sz w:val="22"/>
        </w:rPr>
        <w:t>estabelecidas,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todas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as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condições de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habilitação e qualificação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exigidas neste;</w:t>
      </w:r>
    </w:p>
    <w:p>
      <w:pPr>
        <w:pStyle w:val="ListParagraph"/>
        <w:numPr>
          <w:ilvl w:val="1"/>
          <w:numId w:val="3"/>
        </w:numPr>
        <w:tabs>
          <w:tab w:val="left" w:pos="699" w:leader="none"/>
          <w:tab w:val="left" w:pos="700" w:leader="none"/>
        </w:tabs>
        <w:spacing w:lineRule="auto" w:line="360" w:before="0" w:after="0"/>
        <w:ind w:left="132" w:right="217" w:hanging="0"/>
        <w:jc w:val="left"/>
        <w:rPr>
          <w:sz w:val="22"/>
        </w:rPr>
      </w:pPr>
      <w:r>
        <w:rPr>
          <w:color w:val="000009"/>
          <w:sz w:val="22"/>
        </w:rPr>
        <w:t>Prestar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garantia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contratual</w:t>
      </w:r>
      <w:r>
        <w:rPr>
          <w:color w:val="000009"/>
          <w:spacing w:val="41"/>
          <w:sz w:val="22"/>
        </w:rPr>
        <w:t xml:space="preserve"> </w:t>
      </w:r>
      <w:r>
        <w:rPr>
          <w:color w:val="000009"/>
          <w:sz w:val="22"/>
        </w:rPr>
        <w:t>obrigatória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no</w:t>
      </w:r>
      <w:r>
        <w:rPr>
          <w:color w:val="000009"/>
          <w:spacing w:val="39"/>
          <w:sz w:val="22"/>
        </w:rPr>
        <w:t xml:space="preserve"> </w:t>
      </w:r>
      <w:r>
        <w:rPr>
          <w:color w:val="000009"/>
          <w:sz w:val="22"/>
        </w:rPr>
        <w:t>mínimo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12</w:t>
      </w:r>
      <w:r>
        <w:rPr>
          <w:color w:val="000009"/>
          <w:spacing w:val="39"/>
          <w:sz w:val="22"/>
        </w:rPr>
        <w:t xml:space="preserve"> </w:t>
      </w:r>
      <w:r>
        <w:rPr>
          <w:color w:val="000009"/>
          <w:sz w:val="22"/>
        </w:rPr>
        <w:t>(doze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meses),</w:t>
      </w:r>
      <w:r>
        <w:rPr>
          <w:color w:val="000009"/>
          <w:spacing w:val="39"/>
          <w:sz w:val="22"/>
        </w:rPr>
        <w:t xml:space="preserve"> </w:t>
      </w:r>
      <w:r>
        <w:rPr>
          <w:color w:val="000009"/>
          <w:sz w:val="22"/>
        </w:rPr>
        <w:t>no</w:t>
      </w:r>
      <w:r>
        <w:rPr>
          <w:color w:val="000009"/>
          <w:spacing w:val="39"/>
          <w:sz w:val="22"/>
        </w:rPr>
        <w:t xml:space="preserve"> </w:t>
      </w:r>
      <w:r>
        <w:rPr>
          <w:color w:val="000009"/>
          <w:sz w:val="22"/>
        </w:rPr>
        <w:t>tocante</w:t>
      </w:r>
      <w:r>
        <w:rPr>
          <w:color w:val="000009"/>
          <w:spacing w:val="42"/>
          <w:sz w:val="22"/>
        </w:rPr>
        <w:t xml:space="preserve"> </w:t>
      </w:r>
      <w:r>
        <w:rPr>
          <w:color w:val="000009"/>
          <w:sz w:val="22"/>
        </w:rPr>
        <w:t>aos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materiais</w:t>
      </w:r>
      <w:r>
        <w:rPr>
          <w:color w:val="000009"/>
          <w:spacing w:val="40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serviços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prestados;</w:t>
      </w:r>
    </w:p>
    <w:p>
      <w:pPr>
        <w:pStyle w:val="ListParagraph"/>
        <w:numPr>
          <w:ilvl w:val="1"/>
          <w:numId w:val="3"/>
        </w:numPr>
        <w:tabs>
          <w:tab w:val="left" w:pos="754" w:leader="none"/>
          <w:tab w:val="left" w:pos="755" w:leader="none"/>
        </w:tabs>
        <w:spacing w:lineRule="exact" w:line="252" w:before="0" w:after="0"/>
        <w:ind w:left="754" w:right="0" w:hanging="623"/>
        <w:jc w:val="left"/>
        <w:rPr>
          <w:sz w:val="22"/>
        </w:rPr>
      </w:pPr>
      <w:r>
        <w:rPr>
          <w:sz w:val="22"/>
        </w:rPr>
        <w:t>Indicar</w:t>
      </w:r>
      <w:r>
        <w:rPr>
          <w:spacing w:val="-1"/>
          <w:sz w:val="22"/>
        </w:rPr>
        <w:t xml:space="preserve"> </w:t>
      </w:r>
      <w:r>
        <w:rPr>
          <w:sz w:val="22"/>
        </w:rPr>
        <w:t>preposto</w:t>
      </w:r>
      <w:r>
        <w:rPr>
          <w:spacing w:val="-1"/>
          <w:sz w:val="22"/>
        </w:rPr>
        <w:t xml:space="preserve"> </w:t>
      </w:r>
      <w:r>
        <w:rPr>
          <w:sz w:val="22"/>
        </w:rPr>
        <w:t>para</w:t>
      </w:r>
      <w:r>
        <w:rPr>
          <w:spacing w:val="-3"/>
          <w:sz w:val="22"/>
        </w:rPr>
        <w:t xml:space="preserve"> </w:t>
      </w:r>
      <w:r>
        <w:rPr>
          <w:sz w:val="22"/>
        </w:rPr>
        <w:t>representá-la</w:t>
      </w:r>
      <w:r>
        <w:rPr>
          <w:spacing w:val="-1"/>
          <w:sz w:val="22"/>
        </w:rPr>
        <w:t xml:space="preserve"> </w:t>
      </w:r>
      <w:r>
        <w:rPr>
          <w:sz w:val="22"/>
        </w:rPr>
        <w:t>durante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execução</w:t>
      </w:r>
      <w:r>
        <w:rPr>
          <w:spacing w:val="-3"/>
          <w:sz w:val="22"/>
        </w:rPr>
        <w:t xml:space="preserve"> </w:t>
      </w:r>
      <w:r>
        <w:rPr>
          <w:sz w:val="22"/>
        </w:rPr>
        <w:t>do contrato.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5" w:after="0"/>
        <w:rPr>
          <w:sz w:val="33"/>
        </w:rPr>
      </w:pPr>
      <w:r>
        <w:rPr>
          <w:sz w:val="33"/>
        </w:rPr>
      </w:r>
    </w:p>
    <w:p>
      <w:pPr>
        <w:pStyle w:val="Ttulo3"/>
        <w:numPr>
          <w:ilvl w:val="0"/>
          <w:numId w:val="2"/>
        </w:numPr>
        <w:tabs>
          <w:tab w:val="left" w:pos="417" w:leader="none"/>
        </w:tabs>
        <w:spacing w:lineRule="auto" w:line="240" w:before="0" w:after="0"/>
        <w:ind w:left="416" w:right="0" w:hanging="285"/>
        <w:jc w:val="left"/>
        <w:rPr>
          <w:rFonts w:ascii="Arial" w:hAnsi="Arial"/>
          <w:color w:val="000009"/>
          <w:sz w:val="20"/>
        </w:rPr>
      </w:pPr>
      <w:r>
        <w:rPr>
          <w:color w:val="000009"/>
          <w:spacing w:val="-2"/>
        </w:rPr>
        <w:t>OBRIGAÇÕES</w:t>
      </w:r>
      <w:r>
        <w:rPr>
          <w:color w:val="000009"/>
        </w:rPr>
        <w:t xml:space="preserve"> </w:t>
      </w:r>
      <w:r>
        <w:rPr>
          <w:color w:val="000009"/>
          <w:spacing w:val="-2"/>
        </w:rPr>
        <w:t>DA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CONTRATANTE:</w:t>
      </w:r>
    </w:p>
    <w:p>
      <w:pPr>
        <w:pStyle w:val="Corpodetexto"/>
        <w:spacing w:before="5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2"/>
        </w:numPr>
        <w:tabs>
          <w:tab w:val="left" w:pos="700" w:leader="none"/>
        </w:tabs>
        <w:spacing w:lineRule="auto" w:line="240" w:before="1" w:after="0"/>
        <w:ind w:left="699" w:right="0" w:hanging="568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Receber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objeto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no</w:t>
      </w:r>
      <w:r>
        <w:rPr>
          <w:color w:val="000009"/>
          <w:spacing w:val="-4"/>
          <w:sz w:val="22"/>
        </w:rPr>
        <w:t xml:space="preserve"> </w:t>
      </w:r>
      <w:r>
        <w:rPr>
          <w:color w:val="000009"/>
          <w:sz w:val="22"/>
        </w:rPr>
        <w:t>prazo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condições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estabelecidas;</w:t>
      </w:r>
    </w:p>
    <w:p>
      <w:pPr>
        <w:pStyle w:val="ListParagraph"/>
        <w:numPr>
          <w:ilvl w:val="1"/>
          <w:numId w:val="2"/>
        </w:numPr>
        <w:tabs>
          <w:tab w:val="left" w:pos="700" w:leader="none"/>
        </w:tabs>
        <w:spacing w:lineRule="auto" w:line="360" w:before="126" w:after="0"/>
        <w:ind w:left="132" w:right="213" w:hanging="0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Verificar minuciosamente, no prazo fixado, a conformidade dos bens recebidos provisoriamente com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as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especificações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constantes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da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requisição</w:t>
      </w:r>
      <w:r>
        <w:rPr>
          <w:color w:val="000009"/>
          <w:spacing w:val="-4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orçamento,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para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fins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aceitação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e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recebimento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definitivo;</w:t>
      </w:r>
    </w:p>
    <w:p>
      <w:pPr>
        <w:pStyle w:val="ListParagraph"/>
        <w:numPr>
          <w:ilvl w:val="1"/>
          <w:numId w:val="2"/>
        </w:numPr>
        <w:tabs>
          <w:tab w:val="left" w:pos="700" w:leader="none"/>
        </w:tabs>
        <w:spacing w:lineRule="auto" w:line="360" w:before="0" w:after="0"/>
        <w:ind w:left="132" w:right="217" w:hanging="0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Comunicar à Contratada, por escrito, sobre imperfeições, falhas ou irregularidades verificadas no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objeto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fornecido, para que seja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substituído, reparado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ou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corrigido;</w:t>
      </w:r>
    </w:p>
    <w:p>
      <w:pPr>
        <w:pStyle w:val="ListParagraph"/>
        <w:numPr>
          <w:ilvl w:val="1"/>
          <w:numId w:val="2"/>
        </w:numPr>
        <w:tabs>
          <w:tab w:val="left" w:pos="700" w:leader="none"/>
        </w:tabs>
        <w:spacing w:lineRule="auto" w:line="362" w:before="0" w:after="0"/>
        <w:ind w:left="132" w:right="218" w:hanging="0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Acompanhar e fiscalizar o cumprimento das obrigações da Contratada, através de comissão/servidor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especialmente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designado;</w:t>
      </w:r>
    </w:p>
    <w:p>
      <w:pPr>
        <w:pStyle w:val="ListParagraph"/>
        <w:numPr>
          <w:ilvl w:val="1"/>
          <w:numId w:val="2"/>
        </w:numPr>
        <w:tabs>
          <w:tab w:val="left" w:pos="700" w:leader="none"/>
        </w:tabs>
        <w:spacing w:lineRule="auto" w:line="360" w:before="0" w:after="0"/>
        <w:ind w:left="132" w:right="214" w:hanging="0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Efetuar o pagamento à Contratada no valor correspondente ao fornecimento do objeto, no prazo e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forma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estabelecidos;</w:t>
      </w:r>
    </w:p>
    <w:p>
      <w:pPr>
        <w:pStyle w:val="ListParagraph"/>
        <w:numPr>
          <w:ilvl w:val="1"/>
          <w:numId w:val="2"/>
        </w:numPr>
        <w:tabs>
          <w:tab w:val="left" w:pos="743" w:leader="none"/>
        </w:tabs>
        <w:spacing w:lineRule="auto" w:line="360" w:before="0" w:after="0"/>
        <w:ind w:left="132" w:right="216" w:hanging="0"/>
        <w:jc w:val="both"/>
        <w:rPr>
          <w:rFonts w:ascii="Arial MT" w:hAnsi="Arial MT"/>
          <w:color w:val="000009"/>
          <w:sz w:val="20"/>
        </w:rPr>
      </w:pPr>
      <w:r>
        <w:rPr>
          <w:color w:val="000009"/>
          <w:sz w:val="22"/>
        </w:rPr>
        <w:t>Administração não responderá por quaisquer compromissos assumidos pela Contratada com terceiros,</w:t>
      </w:r>
      <w:r>
        <w:rPr>
          <w:color w:val="000009"/>
          <w:spacing w:val="-52"/>
          <w:sz w:val="22"/>
        </w:rPr>
        <w:t xml:space="preserve"> </w:t>
      </w:r>
      <w:r>
        <w:rPr>
          <w:color w:val="000009"/>
          <w:sz w:val="22"/>
        </w:rPr>
        <w:t>ainda que vinculados à execução do presente Termo de Contrato, bem como por qualquer dano causado a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terceiros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em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decorrência de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ato da Contratada,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de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seus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empregados, prepostos ou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subordinados.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11" w:after="0"/>
        <w:rPr>
          <w:sz w:val="18"/>
        </w:rPr>
      </w:pPr>
      <w:r>
        <w:rPr>
          <w:sz w:val="18"/>
        </w:rPr>
      </w:r>
    </w:p>
    <w:p>
      <w:pPr>
        <w:sectPr>
          <w:footerReference w:type="default" r:id="rId4"/>
          <w:type w:val="nextPage"/>
          <w:pgSz w:w="11906" w:h="16838"/>
          <w:pgMar w:left="1000" w:right="920" w:header="0" w:top="1040" w:footer="562" w:bottom="760" w:gutter="0"/>
          <w:pgNumType w:fmt="decimal"/>
          <w:formProt w:val="false"/>
          <w:textDirection w:val="lrTb"/>
          <w:docGrid w:type="default" w:linePitch="100" w:charSpace="4096"/>
        </w:sectPr>
        <w:pStyle w:val="Ttulo3"/>
        <w:numPr>
          <w:ilvl w:val="0"/>
          <w:numId w:val="2"/>
        </w:numPr>
        <w:tabs>
          <w:tab w:val="left" w:pos="441" w:leader="none"/>
        </w:tabs>
        <w:spacing w:lineRule="auto" w:line="360" w:before="0" w:after="0"/>
        <w:ind w:left="132" w:right="218" w:hanging="0"/>
        <w:jc w:val="left"/>
        <w:rPr>
          <w:color w:val="000009"/>
        </w:rPr>
      </w:pPr>
      <w:r>
        <w:rPr>
          <w:color w:val="000009"/>
        </w:rPr>
        <w:t>RESPONSÁVEL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PELO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PLANEJAMENTO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CONTRATAÇÃO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FISCALIZAÇÃO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52"/>
        </w:rPr>
        <w:t xml:space="preserve"> </w:t>
      </w:r>
      <w:r>
        <w:rPr>
          <w:color w:val="000009"/>
          <w:spacing w:val="-1"/>
        </w:rPr>
        <w:t>CONDIÇÕES DE ENTREGA:</w:t>
      </w:r>
      <w:r>
        <w:rPr>
          <w:color w:val="000009"/>
          <w:spacing w:val="3"/>
        </w:rPr>
        <w:t xml:space="preserve"> </w:t>
      </w:r>
      <w:r>
        <w:rPr>
          <w:b w:val="false"/>
        </w:rPr>
        <w:t>GABRIEL</w:t>
      </w:r>
      <w:r>
        <w:rPr>
          <w:b w:val="false"/>
          <w:spacing w:val="-8"/>
        </w:rPr>
        <w:t xml:space="preserve"> </w:t>
      </w:r>
      <w:r>
        <w:rPr/>
        <w:t>MONTEIRO</w:t>
      </w:r>
      <w:r>
        <w:rPr>
          <w:spacing w:val="1"/>
        </w:rPr>
        <w:t xml:space="preserve"> </w:t>
      </w:r>
      <w:r>
        <w:rPr>
          <w:b w:val="false"/>
        </w:rPr>
        <w:t>DE SOUZA</w:t>
      </w:r>
      <w:r>
        <w:rPr>
          <w:b w:val="false"/>
          <w:spacing w:val="-14"/>
        </w:rPr>
        <w:t xml:space="preserve"> </w:t>
      </w:r>
      <w:r>
        <w:rPr>
          <w:b w:val="false"/>
        </w:rPr>
        <w:t xml:space="preserve">– </w:t>
      </w:r>
      <w:r>
        <w:rPr/>
        <w:t>3º</w:t>
      </w:r>
      <w:r>
        <w:rPr>
          <w:spacing w:val="-1"/>
        </w:rPr>
        <w:t xml:space="preserve"> </w:t>
      </w:r>
      <w:r>
        <w:rPr/>
        <w:t>Sgt</w:t>
      </w:r>
    </w:p>
    <w:p>
      <w:pPr>
        <w:pStyle w:val="ListParagraph"/>
        <w:numPr>
          <w:ilvl w:val="0"/>
          <w:numId w:val="2"/>
        </w:numPr>
        <w:tabs>
          <w:tab w:val="left" w:pos="354" w:leader="none"/>
        </w:tabs>
        <w:spacing w:lineRule="auto" w:line="240" w:before="75" w:after="0"/>
        <w:ind w:left="353" w:right="0" w:hanging="222"/>
        <w:jc w:val="left"/>
        <w:rPr>
          <w:b/>
          <w:b/>
          <w:sz w:val="22"/>
        </w:rPr>
      </w:pPr>
      <w:r>
        <w:rPr>
          <w:b/>
          <w:sz w:val="22"/>
        </w:rPr>
        <w:t>DO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PAGAMENTO</w:t>
      </w:r>
    </w:p>
    <w:p>
      <w:pPr>
        <w:pStyle w:val="Corpodetexto"/>
        <w:spacing w:before="7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2"/>
        </w:numPr>
        <w:tabs>
          <w:tab w:val="left" w:pos="522" w:leader="none"/>
        </w:tabs>
        <w:spacing w:lineRule="auto" w:line="360" w:before="1" w:after="0"/>
        <w:ind w:left="132" w:right="211" w:hanging="0"/>
        <w:jc w:val="both"/>
        <w:rPr>
          <w:sz w:val="22"/>
        </w:rPr>
      </w:pPr>
      <w:r>
        <w:rPr>
          <w:sz w:val="22"/>
        </w:rPr>
        <w:t>O pagamento será realizado no prazo máximo de até 30 (trinta) dias, contados a partir do recebimento da</w:t>
      </w:r>
      <w:r>
        <w:rPr>
          <w:spacing w:val="-52"/>
          <w:sz w:val="22"/>
        </w:rPr>
        <w:t xml:space="preserve"> </w:t>
      </w:r>
      <w:r>
        <w:rPr>
          <w:sz w:val="22"/>
        </w:rPr>
        <w:t>Nota Fiscal ou Fatura, através de ordem bancária, para crédito em banco, agência e conta correntes indicadas</w:t>
      </w:r>
      <w:r>
        <w:rPr>
          <w:spacing w:val="1"/>
          <w:sz w:val="22"/>
        </w:rPr>
        <w:t xml:space="preserve"> </w:t>
      </w:r>
      <w:r>
        <w:rPr>
          <w:sz w:val="22"/>
        </w:rPr>
        <w:t>pelo</w:t>
      </w:r>
      <w:r>
        <w:rPr>
          <w:spacing w:val="-3"/>
          <w:sz w:val="22"/>
        </w:rPr>
        <w:t xml:space="preserve"> </w:t>
      </w:r>
      <w:r>
        <w:rPr>
          <w:sz w:val="22"/>
        </w:rPr>
        <w:t>contratado.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8" w:after="0"/>
        <w:rPr>
          <w:sz w:val="29"/>
        </w:rPr>
      </w:pPr>
      <w:r>
        <w:rPr>
          <w:sz w:val="29"/>
        </w:rPr>
      </w:r>
    </w:p>
    <w:p>
      <w:pPr>
        <w:pStyle w:val="Ttulo3"/>
        <w:numPr>
          <w:ilvl w:val="0"/>
          <w:numId w:val="2"/>
        </w:numPr>
        <w:tabs>
          <w:tab w:val="left" w:pos="464" w:leader="none"/>
        </w:tabs>
        <w:spacing w:lineRule="auto" w:line="240" w:before="1" w:after="0"/>
        <w:ind w:left="464" w:right="0" w:hanging="332"/>
        <w:jc w:val="left"/>
        <w:rPr/>
      </w:pPr>
      <w:r>
        <w:rPr/>
        <w:t>DO</w:t>
      </w:r>
      <w:r>
        <w:rPr>
          <w:spacing w:val="-12"/>
        </w:rPr>
        <w:t xml:space="preserve"> </w:t>
      </w:r>
      <w:r>
        <w:rPr/>
        <w:t>CONTRATO</w:t>
      </w:r>
    </w:p>
    <w:p>
      <w:pPr>
        <w:pStyle w:val="Corpodetexto"/>
        <w:spacing w:before="4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2"/>
        </w:numPr>
        <w:tabs>
          <w:tab w:val="left" w:pos="630" w:leader="none"/>
        </w:tabs>
        <w:spacing w:lineRule="auto" w:line="240" w:before="0" w:after="0"/>
        <w:ind w:left="629" w:right="0" w:hanging="498"/>
        <w:jc w:val="both"/>
        <w:rPr>
          <w:sz w:val="22"/>
        </w:rPr>
      </w:pPr>
      <w:r>
        <w:rPr>
          <w:sz w:val="22"/>
        </w:rPr>
        <w:t>Para</w:t>
      </w:r>
      <w:r>
        <w:rPr>
          <w:spacing w:val="-1"/>
          <w:sz w:val="22"/>
        </w:rPr>
        <w:t xml:space="preserve"> </w:t>
      </w:r>
      <w:r>
        <w:rPr>
          <w:sz w:val="22"/>
        </w:rPr>
        <w:t>fins</w:t>
      </w:r>
      <w:r>
        <w:rPr>
          <w:spacing w:val="-3"/>
          <w:sz w:val="22"/>
        </w:rPr>
        <w:t xml:space="preserve"> </w:t>
      </w:r>
      <w:r>
        <w:rPr>
          <w:sz w:val="22"/>
        </w:rPr>
        <w:t>dessa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contratação,</w:t>
      </w:r>
      <w:r>
        <w:rPr>
          <w:spacing w:val="-1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Nota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Empenho</w:t>
      </w:r>
      <w:r>
        <w:rPr>
          <w:spacing w:val="-3"/>
          <w:sz w:val="22"/>
        </w:rPr>
        <w:t xml:space="preserve"> </w:t>
      </w:r>
      <w:r>
        <w:rPr>
          <w:sz w:val="22"/>
        </w:rPr>
        <w:t>consubstanciará</w:t>
      </w:r>
      <w:r>
        <w:rPr>
          <w:spacing w:val="-1"/>
          <w:sz w:val="22"/>
        </w:rPr>
        <w:t xml:space="preserve"> </w:t>
      </w:r>
      <w:r>
        <w:rPr>
          <w:sz w:val="22"/>
        </w:rPr>
        <w:t>o</w:t>
      </w:r>
      <w:r>
        <w:rPr>
          <w:spacing w:val="-1"/>
          <w:sz w:val="22"/>
        </w:rPr>
        <w:t xml:space="preserve"> </w:t>
      </w:r>
      <w:r>
        <w:rPr>
          <w:sz w:val="22"/>
        </w:rPr>
        <w:t>vínculo</w:t>
      </w:r>
      <w:r>
        <w:rPr>
          <w:spacing w:val="-1"/>
          <w:sz w:val="22"/>
        </w:rPr>
        <w:t xml:space="preserve"> </w:t>
      </w:r>
      <w:r>
        <w:rPr>
          <w:sz w:val="22"/>
        </w:rPr>
        <w:t>contratual.</w:t>
      </w:r>
    </w:p>
    <w:p>
      <w:pPr>
        <w:pStyle w:val="Corpodetexto"/>
        <w:spacing w:before="5" w:after="0"/>
        <w:rPr>
          <w:sz w:val="21"/>
        </w:rPr>
      </w:pPr>
      <w:r>
        <w:rPr>
          <w:sz w:val="21"/>
        </w:rPr>
      </w:r>
    </w:p>
    <w:p>
      <w:pPr>
        <w:pStyle w:val="Ttulo3"/>
        <w:numPr>
          <w:ilvl w:val="0"/>
          <w:numId w:val="2"/>
        </w:numPr>
        <w:tabs>
          <w:tab w:val="left" w:pos="453" w:leader="none"/>
        </w:tabs>
        <w:spacing w:lineRule="auto" w:line="240" w:before="0" w:after="0"/>
        <w:ind w:left="452" w:right="0" w:hanging="321"/>
        <w:jc w:val="left"/>
        <w:rPr/>
      </w:pPr>
      <w:r>
        <w:rPr/>
        <w:t>COMPROVAÇÃO</w:t>
      </w:r>
      <w:r>
        <w:rPr>
          <w:spacing w:val="-12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SUPORTE</w:t>
      </w:r>
      <w:r>
        <w:rPr>
          <w:spacing w:val="-13"/>
        </w:rPr>
        <w:t xml:space="preserve"> </w:t>
      </w:r>
      <w:r>
        <w:rPr/>
        <w:t>ORÇAMENTÁRIO</w:t>
      </w:r>
    </w:p>
    <w:p>
      <w:pPr>
        <w:pStyle w:val="Corpodetexto"/>
        <w:spacing w:before="5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2"/>
        </w:numPr>
        <w:tabs>
          <w:tab w:val="left" w:pos="611" w:leader="none"/>
        </w:tabs>
        <w:spacing w:lineRule="auto" w:line="240" w:before="0" w:after="0"/>
        <w:ind w:left="610" w:right="0" w:hanging="479"/>
        <w:jc w:val="both"/>
        <w:rPr>
          <w:sz w:val="22"/>
        </w:rPr>
      </w:pPr>
      <w:r>
        <w:rPr>
          <w:spacing w:val="-1"/>
          <w:sz w:val="22"/>
        </w:rPr>
        <w:t>A</w:t>
      </w:r>
      <w:r>
        <w:rPr>
          <w:spacing w:val="-13"/>
          <w:sz w:val="22"/>
        </w:rPr>
        <w:t xml:space="preserve"> </w:t>
      </w:r>
      <w:r>
        <w:rPr>
          <w:spacing w:val="-1"/>
          <w:sz w:val="22"/>
        </w:rPr>
        <w:t>provisão</w:t>
      </w:r>
      <w:r>
        <w:rPr>
          <w:spacing w:val="-2"/>
          <w:sz w:val="22"/>
        </w:rPr>
        <w:t xml:space="preserve"> </w:t>
      </w:r>
      <w:r>
        <w:rPr>
          <w:spacing w:val="-1"/>
          <w:sz w:val="22"/>
        </w:rPr>
        <w:t xml:space="preserve">orçamentária </w:t>
      </w: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z w:val="22"/>
        </w:rPr>
        <w:t>suportar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z w:val="22"/>
        </w:rPr>
        <w:t>presente</w:t>
      </w:r>
      <w:r>
        <w:rPr>
          <w:spacing w:val="-1"/>
          <w:sz w:val="22"/>
        </w:rPr>
        <w:t xml:space="preserve"> </w:t>
      </w:r>
      <w:r>
        <w:rPr>
          <w:sz w:val="22"/>
        </w:rPr>
        <w:t>aquisição</w:t>
      </w:r>
      <w:r>
        <w:rPr>
          <w:spacing w:val="-2"/>
          <w:sz w:val="22"/>
        </w:rPr>
        <w:t xml:space="preserve"> </w:t>
      </w:r>
      <w:r>
        <w:rPr>
          <w:sz w:val="22"/>
        </w:rPr>
        <w:t>é</w:t>
      </w:r>
      <w:r>
        <w:rPr>
          <w:spacing w:val="1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seguinte:</w:t>
      </w:r>
    </w:p>
    <w:p>
      <w:pPr>
        <w:pStyle w:val="Corpodetexto"/>
        <w:spacing w:before="6" w:after="1"/>
        <w:rPr>
          <w:sz w:val="21"/>
        </w:rPr>
      </w:pPr>
      <w:r>
        <w:rPr>
          <w:sz w:val="21"/>
        </w:rPr>
      </w:r>
    </w:p>
    <w:tbl>
      <w:tblPr>
        <w:tblW w:w="9554" w:type="dxa"/>
        <w:jc w:val="left"/>
        <w:tblInd w:w="111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CellMar>
          <w:top w:w="0" w:type="dxa"/>
          <w:left w:w="-5" w:type="dxa"/>
          <w:bottom w:w="0" w:type="dxa"/>
          <w:right w:w="0" w:type="dxa"/>
        </w:tblCellMar>
        <w:tblLook w:val="01e0"/>
      </w:tblPr>
      <w:tblGrid>
        <w:gridCol w:w="1526"/>
        <w:gridCol w:w="1705"/>
        <w:gridCol w:w="899"/>
        <w:gridCol w:w="1703"/>
        <w:gridCol w:w="871"/>
        <w:gridCol w:w="1066"/>
        <w:gridCol w:w="1783"/>
      </w:tblGrid>
      <w:tr>
        <w:trPr>
          <w:trHeight w:val="503" w:hRule="atLeast"/>
        </w:trPr>
        <w:tc>
          <w:tcPr>
            <w:tcW w:w="15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lineRule="exact" w:line="251"/>
              <w:ind w:left="173" w:right="250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UG</w:t>
            </w:r>
          </w:p>
          <w:p>
            <w:pPr>
              <w:pStyle w:val="TableParagraph"/>
              <w:spacing w:lineRule="exact" w:line="233"/>
              <w:ind w:left="177" w:right="250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Favorecida</w:t>
            </w:r>
          </w:p>
        </w:tc>
        <w:tc>
          <w:tcPr>
            <w:tcW w:w="17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631" w:right="705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NC</w:t>
            </w:r>
          </w:p>
        </w:tc>
        <w:tc>
          <w:tcPr>
            <w:tcW w:w="89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96" w:right="0" w:hanging="0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PTRes</w:t>
            </w:r>
          </w:p>
        </w:tc>
        <w:tc>
          <w:tcPr>
            <w:tcW w:w="17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0" w:right="71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PI</w:t>
            </w:r>
          </w:p>
        </w:tc>
        <w:tc>
          <w:tcPr>
            <w:tcW w:w="87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48" w:right="112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ND</w:t>
            </w:r>
          </w:p>
        </w:tc>
        <w:tc>
          <w:tcPr>
            <w:tcW w:w="106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0" w:right="67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UGR</w:t>
            </w:r>
          </w:p>
        </w:tc>
        <w:tc>
          <w:tcPr>
            <w:tcW w:w="178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123" w:after="0"/>
              <w:ind w:left="85" w:right="151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color w:val="000009"/>
                <w:sz w:val="22"/>
              </w:rPr>
              <w:t>Fonte Pagadora</w:t>
            </w:r>
          </w:p>
        </w:tc>
      </w:tr>
      <w:tr>
        <w:trPr>
          <w:trHeight w:val="431" w:hRule="atLeast"/>
        </w:trPr>
        <w:tc>
          <w:tcPr>
            <w:tcW w:w="15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391" w:right="0" w:hanging="0"/>
              <w:rPr>
                <w:sz w:val="22"/>
              </w:rPr>
            </w:pPr>
            <w:r>
              <w:rPr>
                <w:sz w:val="22"/>
              </w:rPr>
              <w:t>167443</w:t>
            </w:r>
          </w:p>
        </w:tc>
        <w:tc>
          <w:tcPr>
            <w:tcW w:w="17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4" w:right="0" w:hanging="0"/>
              <w:rPr>
                <w:sz w:val="22"/>
              </w:rPr>
            </w:pPr>
            <w:r>
              <w:rPr>
                <w:sz w:val="22"/>
              </w:rPr>
              <w:t>2023NC425155</w:t>
            </w:r>
          </w:p>
        </w:tc>
        <w:tc>
          <w:tcPr>
            <w:tcW w:w="89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77" w:right="0" w:hanging="0"/>
              <w:rPr>
                <w:sz w:val="22"/>
              </w:rPr>
            </w:pPr>
            <w:r>
              <w:rPr>
                <w:sz w:val="22"/>
              </w:rPr>
              <w:t>171502</w:t>
            </w:r>
          </w:p>
        </w:tc>
        <w:tc>
          <w:tcPr>
            <w:tcW w:w="17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0" w:right="72" w:hanging="0"/>
              <w:jc w:val="center"/>
              <w:rPr>
                <w:sz w:val="22"/>
              </w:rPr>
            </w:pPr>
            <w:r>
              <w:rPr>
                <w:sz w:val="22"/>
              </w:rPr>
              <w:t>D5APFUNHOTO</w:t>
            </w:r>
          </w:p>
        </w:tc>
        <w:tc>
          <w:tcPr>
            <w:tcW w:w="87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48" w:right="112" w:hanging="0"/>
              <w:jc w:val="center"/>
              <w:rPr>
                <w:sz w:val="22"/>
              </w:rPr>
            </w:pPr>
            <w:r>
              <w:rPr>
                <w:sz w:val="22"/>
              </w:rPr>
              <w:t>449052</w:t>
            </w:r>
          </w:p>
        </w:tc>
        <w:tc>
          <w:tcPr>
            <w:tcW w:w="106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0" w:right="63" w:hanging="0"/>
              <w:jc w:val="center"/>
              <w:rPr>
                <w:sz w:val="22"/>
              </w:rPr>
            </w:pPr>
            <w:r>
              <w:rPr>
                <w:sz w:val="22"/>
              </w:rPr>
              <w:t>167505</w:t>
            </w:r>
          </w:p>
        </w:tc>
        <w:tc>
          <w:tcPr>
            <w:tcW w:w="178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  <w:insideH w:val="single" w:sz="4" w:space="0" w:color="000009"/>
              <w:insideV w:val="single" w:sz="4" w:space="0" w:color="000009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spacing w:before="89" w:after="0"/>
              <w:ind w:left="85" w:right="151" w:hanging="0"/>
              <w:jc w:val="center"/>
              <w:rPr>
                <w:sz w:val="22"/>
              </w:rPr>
            </w:pPr>
            <w:r>
              <w:rPr>
                <w:sz w:val="22"/>
              </w:rPr>
              <w:t>1050000142</w:t>
            </w:r>
          </w:p>
        </w:tc>
      </w:tr>
    </w:tbl>
    <w:p>
      <w:pPr>
        <w:pStyle w:val="Corpodetexto"/>
        <w:spacing w:before="5" w:after="0"/>
        <w:rPr>
          <w:sz w:val="32"/>
        </w:rPr>
      </w:pPr>
      <w:r>
        <w:rPr>
          <w:sz w:val="32"/>
        </w:rPr>
      </w:r>
    </w:p>
    <w:p>
      <w:pPr>
        <w:pStyle w:val="ListParagraph"/>
        <w:numPr>
          <w:ilvl w:val="0"/>
          <w:numId w:val="2"/>
        </w:numPr>
        <w:tabs>
          <w:tab w:val="left" w:pos="453" w:leader="none"/>
        </w:tabs>
        <w:spacing w:lineRule="auto" w:line="240" w:before="0" w:after="0"/>
        <w:ind w:left="452" w:right="0" w:hanging="321"/>
        <w:jc w:val="left"/>
        <w:rPr>
          <w:sz w:val="22"/>
        </w:rPr>
      </w:pPr>
      <w:r>
        <w:rPr>
          <w:b/>
          <w:sz w:val="22"/>
        </w:rPr>
        <w:t>ANEXOS:</w:t>
      </w:r>
      <w:r>
        <w:rPr>
          <w:b/>
          <w:spacing w:val="-1"/>
          <w:sz w:val="22"/>
        </w:rPr>
        <w:t xml:space="preserve"> </w:t>
      </w:r>
      <w:r>
        <w:rPr>
          <w:sz w:val="22"/>
        </w:rPr>
        <w:t>Não</w:t>
      </w:r>
      <w:r>
        <w:rPr>
          <w:spacing w:val="-2"/>
          <w:sz w:val="22"/>
        </w:rPr>
        <w:t xml:space="preserve"> </w:t>
      </w:r>
      <w:r>
        <w:rPr>
          <w:sz w:val="22"/>
        </w:rPr>
        <w:t>há.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Ttulo1"/>
        <w:widowControl/>
        <w:numPr>
          <w:ilvl w:val="0"/>
          <w:numId w:val="0"/>
        </w:numPr>
        <w:bidi w:val="0"/>
        <w:spacing w:lineRule="auto" w:line="240" w:before="153" w:after="0"/>
        <w:ind w:left="0" w:right="0" w:hanging="0"/>
        <w:jc w:val="center"/>
        <w:outlineLvl w:val="1"/>
        <w:rPr/>
      </w:pPr>
      <w:r>
        <w:rPr/>
        <w:t>GABRIEL</w:t>
      </w:r>
      <w:r>
        <w:rPr>
          <w:spacing w:val="-15"/>
        </w:rPr>
        <w:t xml:space="preserve"> </w:t>
      </w:r>
      <w:r>
        <w:rPr/>
        <w:t>MONTEIRO DE SOUZA</w:t>
      </w:r>
      <w:r>
        <w:rPr>
          <w:spacing w:val="-13"/>
        </w:rPr>
        <w:t xml:space="preserve"> </w:t>
      </w:r>
      <w:r>
        <w:rPr/>
        <w:t>– 3º Sgt</w:t>
      </w:r>
    </w:p>
    <w:p>
      <w:pPr>
        <w:pStyle w:val="Ttulo2"/>
        <w:widowControl/>
        <w:numPr>
          <w:ilvl w:val="0"/>
          <w:numId w:val="0"/>
        </w:numPr>
        <w:bidi w:val="0"/>
        <w:spacing w:lineRule="auto" w:line="240" w:before="0" w:after="0"/>
        <w:ind w:left="1644" w:right="0" w:hanging="0"/>
        <w:jc w:val="center"/>
        <w:outlineLvl w:val="2"/>
        <w:rPr/>
      </w:pPr>
      <w:r>
        <w:rPr/>
        <w:t>Gestor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Hotel</w:t>
      </w:r>
      <w:r>
        <w:rPr>
          <w:spacing w:val="-2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Trânsito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63º</w:t>
      </w:r>
      <w:r>
        <w:rPr>
          <w:spacing w:val="-2"/>
        </w:rPr>
        <w:t xml:space="preserve"> </w:t>
      </w:r>
      <w:r>
        <w:rPr/>
        <w:t>BI</w:t>
      </w:r>
    </w:p>
    <w:p>
      <w:pPr>
        <w:pStyle w:val="Corpodetexto"/>
        <w:rPr>
          <w:sz w:val="26"/>
        </w:rPr>
      </w:pPr>
      <w:r>
        <w:rPr>
          <w:sz w:val="26"/>
        </w:rPr>
      </w:r>
    </w:p>
    <w:p>
      <w:pPr>
        <w:pStyle w:val="Ttulo3"/>
        <w:spacing w:before="162" w:after="0"/>
        <w:ind w:left="108" w:right="0" w:hanging="0"/>
        <w:rPr/>
      </w:pPr>
      <w:r>
        <w:rPr>
          <w:spacing w:val="-2"/>
        </w:rPr>
        <w:t>VISTO</w:t>
      </w:r>
      <w:r>
        <w:rPr>
          <w:spacing w:val="2"/>
        </w:rPr>
        <w:t xml:space="preserve"> </w:t>
      </w:r>
      <w:r>
        <w:rPr>
          <w:spacing w:val="-2"/>
        </w:rPr>
        <w:t>DO</w:t>
      </w:r>
      <w:r>
        <w:rPr>
          <w:spacing w:val="2"/>
        </w:rPr>
        <w:t xml:space="preserve"> </w:t>
      </w:r>
      <w:r>
        <w:rPr>
          <w:spacing w:val="-2"/>
        </w:rPr>
        <w:t>FISCAL</w:t>
      </w:r>
      <w:r>
        <w:rPr>
          <w:spacing w:val="-24"/>
        </w:rPr>
        <w:t xml:space="preserve"> </w:t>
      </w:r>
      <w:r>
        <w:rPr>
          <w:spacing w:val="-1"/>
        </w:rPr>
        <w:t>ADMINISTRATIVO:</w:t>
      </w:r>
    </w:p>
    <w:p>
      <w:pPr>
        <w:pStyle w:val="Corpodetexto"/>
        <w:rPr>
          <w:b/>
          <w:b/>
        </w:rPr>
      </w:pPr>
      <w:r>
        <w:rPr>
          <w:b/>
        </w:rPr>
      </w:r>
    </w:p>
    <w:p>
      <w:pPr>
        <w:pStyle w:val="Corpodetexto"/>
        <w:tabs>
          <w:tab w:val="left" w:pos="985" w:leader="none"/>
        </w:tabs>
        <w:ind w:left="560" w:right="0" w:hanging="0"/>
        <w:rPr/>
      </w:pPr>
      <w:r>
        <w:rPr/>
        <w:t>-</w:t>
        <w:tab/>
        <w:t>Submeto</w:t>
      </w:r>
      <w:r>
        <w:rPr>
          <w:spacing w:val="-1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presente</w:t>
      </w:r>
      <w:r>
        <w:rPr>
          <w:spacing w:val="-3"/>
        </w:rPr>
        <w:t xml:space="preserve"> </w:t>
      </w:r>
      <w:r>
        <w:rPr/>
        <w:t>requisição</w:t>
      </w:r>
      <w:r>
        <w:rPr>
          <w:spacing w:val="-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apreciação</w:t>
      </w:r>
      <w:r>
        <w:rPr>
          <w:spacing w:val="-3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Ordenador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Despesas.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spacing w:before="10" w:after="0"/>
        <w:rPr>
          <w:sz w:val="31"/>
        </w:rPr>
      </w:pPr>
      <w:r>
        <w:rPr>
          <w:sz w:val="31"/>
        </w:rPr>
      </w:r>
    </w:p>
    <w:p>
      <w:pPr>
        <w:pStyle w:val="Ttulo1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center"/>
        <w:outlineLvl w:val="1"/>
        <w:rPr/>
      </w:pPr>
      <w:r>
        <w:rPr/>
        <w:t>FELIPE</w:t>
      </w:r>
      <w:r>
        <w:rPr>
          <w:spacing w:val="-10"/>
        </w:rPr>
        <w:t xml:space="preserve"> </w:t>
      </w:r>
      <w:r>
        <w:rPr/>
        <w:t>TURATTI</w:t>
      </w:r>
      <w:r>
        <w:rPr>
          <w:spacing w:val="-4"/>
        </w:rPr>
        <w:t xml:space="preserve"> </w:t>
      </w:r>
      <w:r>
        <w:rPr/>
        <w:t>CARDOSO</w:t>
      </w:r>
      <w:r>
        <w:rPr>
          <w:spacing w:val="-3"/>
        </w:rPr>
        <w:t xml:space="preserve"> </w:t>
      </w:r>
      <w:r>
        <w:rPr/>
        <w:t>-</w:t>
      </w:r>
      <w:r>
        <w:rPr>
          <w:spacing w:val="-6"/>
        </w:rPr>
        <w:t xml:space="preserve"> </w:t>
      </w:r>
      <w:r>
        <w:rPr/>
        <w:t>Maj</w:t>
      </w:r>
    </w:p>
    <w:p>
      <w:pPr>
        <w:pStyle w:val="Ttulo2"/>
        <w:widowControl/>
        <w:numPr>
          <w:ilvl w:val="0"/>
          <w:numId w:val="0"/>
        </w:numPr>
        <w:bidi w:val="0"/>
        <w:spacing w:lineRule="auto" w:line="240" w:before="0" w:after="0"/>
        <w:ind w:left="1984" w:right="2665" w:hanging="0"/>
        <w:jc w:val="center"/>
        <w:outlineLvl w:val="2"/>
        <w:rPr/>
      </w:pPr>
      <w:r>
        <w:rPr>
          <w:color w:val="000009"/>
        </w:rPr>
        <w:t>Fiscal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Administrativo</w:t>
      </w:r>
    </w:p>
    <w:p>
      <w:pPr>
        <w:pStyle w:val="Corpodetexto"/>
        <w:rPr>
          <w:sz w:val="26"/>
        </w:rPr>
      </w:pPr>
      <w:r>
        <w:rPr>
          <w:sz w:val="26"/>
        </w:rPr>
      </w:r>
    </w:p>
    <w:p>
      <w:pPr>
        <w:pStyle w:val="Corpodetexto"/>
        <w:spacing w:before="9" w:after="0"/>
        <w:rPr>
          <w:sz w:val="26"/>
        </w:rPr>
      </w:pPr>
      <w:r>
        <w:rPr>
          <w:sz w:val="26"/>
        </w:rPr>
      </w:r>
    </w:p>
    <w:p>
      <w:pPr>
        <w:pStyle w:val="Ttulo3"/>
        <w:ind w:left="132" w:right="0" w:hanging="0"/>
        <w:rPr/>
      </w:pPr>
      <w:r>
        <w:rPr/>
        <w:t>DESPACHO</w:t>
      </w:r>
      <w:r>
        <w:rPr>
          <w:spacing w:val="-6"/>
        </w:rPr>
        <w:t xml:space="preserve"> </w:t>
      </w:r>
      <w:r>
        <w:rPr/>
        <w:t>DO</w:t>
      </w:r>
      <w:r>
        <w:rPr>
          <w:spacing w:val="-7"/>
        </w:rPr>
        <w:t xml:space="preserve"> </w:t>
      </w:r>
      <w:r>
        <w:rPr/>
        <w:t>ORDENADOR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DESPESAS:</w:t>
      </w:r>
    </w:p>
    <w:p>
      <w:pPr>
        <w:pStyle w:val="ListParagraph"/>
        <w:numPr>
          <w:ilvl w:val="0"/>
          <w:numId w:val="1"/>
        </w:numPr>
        <w:tabs>
          <w:tab w:val="left" w:pos="700" w:leader="none"/>
        </w:tabs>
        <w:spacing w:lineRule="auto" w:line="240" w:before="118" w:after="0"/>
        <w:ind w:left="699" w:right="0" w:hanging="568"/>
        <w:jc w:val="both"/>
        <w:rPr>
          <w:rFonts w:ascii="Arial" w:hAnsi="Arial"/>
          <w:sz w:val="22"/>
        </w:rPr>
      </w:pPr>
      <w:r>
        <w:rPr>
          <w:sz w:val="22"/>
        </w:rPr>
        <w:t>Autorizo</w:t>
      </w:r>
      <w:r>
        <w:rPr>
          <w:spacing w:val="-2"/>
          <w:sz w:val="22"/>
        </w:rPr>
        <w:t xml:space="preserve"> </w:t>
      </w:r>
      <w:r>
        <w:rPr>
          <w:sz w:val="22"/>
        </w:rPr>
        <w:t>o</w:t>
      </w:r>
      <w:r>
        <w:rPr>
          <w:spacing w:val="-4"/>
          <w:sz w:val="22"/>
        </w:rPr>
        <w:t xml:space="preserve"> </w:t>
      </w:r>
      <w:r>
        <w:rPr>
          <w:sz w:val="22"/>
        </w:rPr>
        <w:t>início</w:t>
      </w:r>
      <w:r>
        <w:rPr>
          <w:spacing w:val="-2"/>
          <w:sz w:val="22"/>
        </w:rPr>
        <w:t xml:space="preserve"> </w:t>
      </w:r>
      <w:r>
        <w:rPr>
          <w:sz w:val="22"/>
        </w:rPr>
        <w:t>dos</w:t>
      </w:r>
      <w:r>
        <w:rPr>
          <w:spacing w:val="-4"/>
          <w:sz w:val="22"/>
        </w:rPr>
        <w:t xml:space="preserve"> </w:t>
      </w:r>
      <w:r>
        <w:rPr>
          <w:sz w:val="22"/>
        </w:rPr>
        <w:t>procedimentos</w:t>
      </w:r>
      <w:r>
        <w:rPr>
          <w:spacing w:val="-2"/>
          <w:sz w:val="22"/>
        </w:rPr>
        <w:t xml:space="preserve"> </w:t>
      </w:r>
      <w:r>
        <w:rPr>
          <w:sz w:val="22"/>
        </w:rPr>
        <w:t>licitatórios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determino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abertura</w:t>
      </w:r>
      <w:r>
        <w:rPr>
          <w:spacing w:val="-2"/>
          <w:sz w:val="22"/>
        </w:rPr>
        <w:t xml:space="preserve"> </w:t>
      </w:r>
      <w:r>
        <w:rPr>
          <w:sz w:val="22"/>
        </w:rPr>
        <w:t>do</w:t>
      </w:r>
      <w:r>
        <w:rPr>
          <w:spacing w:val="-2"/>
          <w:sz w:val="22"/>
        </w:rPr>
        <w:t xml:space="preserve"> </w:t>
      </w:r>
      <w:r>
        <w:rPr>
          <w:sz w:val="22"/>
        </w:rPr>
        <w:t>processo</w:t>
      </w:r>
      <w:r>
        <w:rPr>
          <w:spacing w:val="-2"/>
          <w:sz w:val="22"/>
        </w:rPr>
        <w:t xml:space="preserve"> </w:t>
      </w:r>
      <w:r>
        <w:rPr>
          <w:sz w:val="22"/>
        </w:rPr>
        <w:t>correspondente.</w:t>
      </w:r>
    </w:p>
    <w:p>
      <w:pPr>
        <w:pStyle w:val="ListParagraph"/>
        <w:numPr>
          <w:ilvl w:val="0"/>
          <w:numId w:val="1"/>
        </w:numPr>
        <w:tabs>
          <w:tab w:val="left" w:pos="700" w:leader="none"/>
        </w:tabs>
        <w:spacing w:lineRule="auto" w:line="360" w:before="126" w:after="0"/>
        <w:ind w:left="132" w:right="215" w:hanging="0"/>
        <w:jc w:val="both"/>
        <w:rPr>
          <w:rFonts w:ascii="Arial" w:hAnsi="Arial"/>
          <w:sz w:val="22"/>
        </w:rPr>
      </w:pPr>
      <w:r>
        <w:rPr>
          <w:sz w:val="22"/>
        </w:rPr>
        <w:t>A SALC adote providências cabíveis de acordo com as normas em vigor para a seleção de proposta</w:t>
      </w:r>
      <w:r>
        <w:rPr>
          <w:spacing w:val="1"/>
          <w:sz w:val="22"/>
        </w:rPr>
        <w:t xml:space="preserve"> </w:t>
      </w:r>
      <w:r>
        <w:rPr>
          <w:sz w:val="22"/>
        </w:rPr>
        <w:t xml:space="preserve">utilizando-se a </w:t>
      </w:r>
      <w:r>
        <w:rPr>
          <w:b/>
          <w:color w:val="000009"/>
          <w:sz w:val="22"/>
        </w:rPr>
        <w:t xml:space="preserve">DISPENSA ELETRÔNICA </w:t>
      </w:r>
      <w:r>
        <w:rPr>
          <w:color w:val="000009"/>
          <w:sz w:val="22"/>
        </w:rPr>
        <w:t>no Portal Nacional de Compras Públicas, pois atende os requi-</w:t>
      </w:r>
      <w:r>
        <w:rPr>
          <w:color w:val="000009"/>
          <w:spacing w:val="1"/>
          <w:sz w:val="22"/>
        </w:rPr>
        <w:t xml:space="preserve"> </w:t>
      </w:r>
      <w:r>
        <w:rPr>
          <w:color w:val="000009"/>
          <w:sz w:val="22"/>
        </w:rPr>
        <w:t>sitos</w:t>
      </w:r>
      <w:r>
        <w:rPr>
          <w:color w:val="000009"/>
          <w:spacing w:val="-1"/>
          <w:sz w:val="22"/>
        </w:rPr>
        <w:t xml:space="preserve"> </w:t>
      </w:r>
      <w:r>
        <w:rPr>
          <w:color w:val="000009"/>
          <w:sz w:val="22"/>
        </w:rPr>
        <w:t>previstos no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inciso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II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do</w:t>
      </w:r>
      <w:r>
        <w:rPr>
          <w:color w:val="000009"/>
          <w:spacing w:val="-12"/>
          <w:sz w:val="22"/>
        </w:rPr>
        <w:t xml:space="preserve"> </w:t>
      </w:r>
      <w:r>
        <w:rPr>
          <w:color w:val="000009"/>
          <w:sz w:val="22"/>
        </w:rPr>
        <w:t>Art.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75 da</w:t>
      </w:r>
      <w:r>
        <w:rPr>
          <w:color w:val="000009"/>
          <w:spacing w:val="-2"/>
          <w:sz w:val="22"/>
        </w:rPr>
        <w:t xml:space="preserve"> </w:t>
      </w:r>
      <w:r>
        <w:rPr>
          <w:color w:val="000009"/>
          <w:sz w:val="22"/>
        </w:rPr>
        <w:t>lei</w:t>
      </w:r>
      <w:r>
        <w:rPr>
          <w:color w:val="000009"/>
          <w:spacing w:val="3"/>
          <w:sz w:val="22"/>
        </w:rPr>
        <w:t xml:space="preserve"> </w:t>
      </w:r>
      <w:r>
        <w:rPr>
          <w:color w:val="000009"/>
          <w:sz w:val="22"/>
        </w:rPr>
        <w:t>14.133/21.</w:t>
      </w:r>
    </w:p>
    <w:p>
      <w:pPr>
        <w:pStyle w:val="ListParagraph"/>
        <w:numPr>
          <w:ilvl w:val="0"/>
          <w:numId w:val="1"/>
        </w:numPr>
        <w:tabs>
          <w:tab w:val="left" w:pos="700" w:leader="none"/>
        </w:tabs>
        <w:spacing w:lineRule="auto" w:line="240" w:before="1" w:after="0"/>
        <w:ind w:left="699" w:right="0" w:hanging="568"/>
        <w:jc w:val="both"/>
        <w:rPr>
          <w:rFonts w:ascii="Arial" w:hAnsi="Arial"/>
          <w:color w:val="000009"/>
          <w:sz w:val="22"/>
        </w:rPr>
      </w:pPr>
      <w:r>
        <w:rPr>
          <w:color w:val="000009"/>
          <w:sz w:val="22"/>
        </w:rPr>
        <w:t>Publique-se.</w:t>
      </w:r>
    </w:p>
    <w:p>
      <w:pPr>
        <w:pStyle w:val="Corpodetexto"/>
        <w:spacing w:before="126" w:after="0"/>
        <w:ind w:left="3115" w:right="3193" w:hanging="0"/>
        <w:jc w:val="center"/>
        <w:rPr/>
      </w:pPr>
      <w:r>
        <w:rPr/>
        <w:t>Florianópolis-SC,</w:t>
      </w:r>
      <w:r>
        <w:rPr>
          <w:spacing w:val="-1"/>
        </w:rPr>
        <w:t xml:space="preserve"> </w:t>
      </w:r>
      <w:r>
        <w:rPr/>
        <w:t>28 de</w:t>
      </w:r>
      <w:r>
        <w:rPr>
          <w:spacing w:val="-3"/>
        </w:rPr>
        <w:t xml:space="preserve"> </w:t>
      </w:r>
      <w:r>
        <w:rPr/>
        <w:t>junho de 2023.</w:t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rPr>
          <w:sz w:val="24"/>
        </w:rPr>
      </w:pPr>
      <w:r>
        <w:rPr>
          <w:sz w:val="24"/>
        </w:rPr>
      </w:r>
    </w:p>
    <w:p>
      <w:pPr>
        <w:pStyle w:val="Corpodetexto"/>
        <w:rPr>
          <w:sz w:val="34"/>
        </w:rPr>
      </w:pPr>
      <w:r>
        <w:rPr>
          <w:sz w:val="34"/>
        </w:rPr>
      </w:r>
    </w:p>
    <w:p>
      <w:pPr>
        <w:pStyle w:val="Ttulo1"/>
        <w:ind w:left="0" w:right="2645" w:hanging="0"/>
        <w:rPr/>
      </w:pPr>
      <w:r>
        <w:rPr/>
        <w:t>SANDRO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NAZARETH</w:t>
      </w:r>
      <w:r>
        <w:rPr>
          <w:spacing w:val="-1"/>
        </w:rPr>
        <w:t xml:space="preserve"> </w:t>
      </w:r>
      <w:r>
        <w:rPr/>
        <w:t>CIRIBELLI</w:t>
      </w:r>
      <w:r>
        <w:rPr>
          <w:spacing w:val="2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Cel</w:t>
      </w:r>
    </w:p>
    <w:p>
      <w:pPr>
        <w:pStyle w:val="Ttulo2"/>
        <w:widowControl/>
        <w:numPr>
          <w:ilvl w:val="0"/>
          <w:numId w:val="0"/>
        </w:numPr>
        <w:bidi w:val="0"/>
        <w:spacing w:lineRule="auto" w:line="240" w:before="0" w:after="0"/>
        <w:ind w:left="-624" w:right="0" w:hanging="0"/>
        <w:jc w:val="center"/>
        <w:outlineLvl w:val="2"/>
        <w:rPr/>
      </w:pPr>
      <w:r>
        <w:rPr/>
        <w:t>Ordenador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Despesas</w:t>
      </w:r>
      <w:r>
        <w:rPr>
          <w:spacing w:val="-1"/>
        </w:rPr>
        <w:t xml:space="preserve"> </w:t>
      </w:r>
      <w:r>
        <w:rPr/>
        <w:t>do 63º BI</w:t>
      </w:r>
    </w:p>
    <w:sectPr>
      <w:footerReference w:type="default" r:id="rId5"/>
      <w:type w:val="nextPage"/>
      <w:pgSz w:w="11906" w:h="16838"/>
      <w:pgMar w:left="1000" w:right="920" w:header="0" w:top="1040" w:footer="562" w:bottom="7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page">
                <wp:posOffset>1272540</wp:posOffset>
              </wp:positionH>
              <wp:positionV relativeFrom="page">
                <wp:posOffset>10195560</wp:posOffset>
              </wp:positionV>
              <wp:extent cx="5055235" cy="140970"/>
              <wp:effectExtent l="0" t="0" r="0" b="0"/>
              <wp:wrapNone/>
              <wp:docPr id="3" name="Figur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54760" cy="14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left" w:pos="7463" w:leader="dot"/>
                            </w:tabs>
                            <w:spacing w:before="14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color w:val="00000A"/>
                              <w:spacing w:val="-1"/>
                              <w:sz w:val="16"/>
                            </w:rPr>
                            <w:t>Aviso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pacing w:val="-1"/>
                              <w:sz w:val="16"/>
                            </w:rPr>
                            <w:t>de Dispensa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Eletrônica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2023 -</w:t>
                          </w:r>
                          <w:r>
                            <w:rPr>
                              <w:color w:val="00000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Termo</w:t>
                          </w:r>
                          <w:r>
                            <w:rPr>
                              <w:color w:val="00000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Referência</w:t>
                          </w:r>
                          <w:r>
                            <w:rPr>
                              <w:color w:val="00000A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00000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Aquisição</w:t>
                          </w:r>
                          <w:r>
                            <w:rPr>
                              <w:color w:val="00000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Mobiliário</w:t>
                          </w:r>
                          <w:r>
                            <w:rPr>
                              <w:color w:val="00000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00000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63º</w:t>
                          </w:r>
                          <w:r>
                            <w:rPr>
                              <w:color w:val="00000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t>BI</w:t>
                            <w:tab/>
                            <w:t xml:space="preserve">Pg </w:t>
                          </w:r>
                          <w:r>
                            <w:rPr>
                              <w:color w:val="00000A"/>
                              <w:sz w:val="16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00000A"/>
                              <w:sz w:val="16"/>
                            </w:rPr>
                            <w:t>/4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2" stroked="f" style="position:absolute;margin-left:100.2pt;margin-top:802.8pt;width:397.95pt;height:11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left" w:pos="7463" w:leader="dot"/>
                      </w:tabs>
                      <w:spacing w:before="14" w:after="0"/>
                      <w:ind w:left="20" w:right="0" w:hanging="0"/>
                      <w:jc w:val="left"/>
                      <w:rPr/>
                    </w:pPr>
                    <w:r>
                      <w:rPr>
                        <w:color w:val="00000A"/>
                        <w:spacing w:val="-1"/>
                        <w:sz w:val="16"/>
                      </w:rPr>
                      <w:t>Aviso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pacing w:val="-1"/>
                        <w:sz w:val="16"/>
                      </w:rPr>
                      <w:t>de Dispensa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Eletrônica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2023 -</w:t>
                    </w:r>
                    <w:r>
                      <w:rPr>
                        <w:color w:val="00000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Termo</w:t>
                    </w:r>
                    <w:r>
                      <w:rPr>
                        <w:color w:val="00000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de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Referência</w:t>
                    </w:r>
                    <w:r>
                      <w:rPr>
                        <w:color w:val="00000A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–</w:t>
                    </w:r>
                    <w:r>
                      <w:rPr>
                        <w:color w:val="00000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Aquisição</w:t>
                    </w:r>
                    <w:r>
                      <w:rPr>
                        <w:color w:val="00000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de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Mobiliário</w:t>
                    </w:r>
                    <w:r>
                      <w:rPr>
                        <w:color w:val="00000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–</w:t>
                    </w:r>
                    <w:r>
                      <w:rPr>
                        <w:color w:val="00000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63º</w:t>
                    </w:r>
                    <w:r>
                      <w:rPr>
                        <w:color w:val="00000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A"/>
                        <w:sz w:val="16"/>
                      </w:rPr>
                      <w:t>BI</w:t>
                      <w:tab/>
                      <w:t xml:space="preserve">Pg </w:t>
                    </w:r>
                    <w:r>
                      <w:rPr>
                        <w:color w:val="00000A"/>
                        <w:sz w:val="16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color w:val="00000A"/>
                        <w:sz w:val="16"/>
                      </w:rPr>
                      <w:t>/4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699" w:hanging="567"/>
      </w:pPr>
      <w:rPr>
        <w:sz w:val="22"/>
        <w:spacing w:val="-1"/>
        <w:b/>
        <w:bCs/>
        <w:w w:val="100"/>
        <w:rFonts w:ascii="Arial" w:hAnsi="Arial"/>
        <w:lang w:val="pt-PT" w:eastAsia="en-US" w:bidi="ar-SA"/>
      </w:rPr>
    </w:lvl>
    <w:lvl w:ilvl="1">
      <w:start w:val="0"/>
      <w:numFmt w:val="bullet"/>
      <w:lvlText w:val=""/>
      <w:lvlJc w:val="left"/>
      <w:pPr>
        <w:ind w:left="1628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557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3">
      <w:start w:val="0"/>
      <w:numFmt w:val="bullet"/>
      <w:lvlText w:val=""/>
      <w:lvlJc w:val="left"/>
      <w:pPr>
        <w:ind w:left="3485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4">
      <w:start w:val="0"/>
      <w:numFmt w:val="bullet"/>
      <w:lvlText w:val=""/>
      <w:lvlJc w:val="left"/>
      <w:pPr>
        <w:ind w:left="4414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5">
      <w:start w:val="0"/>
      <w:numFmt w:val="bullet"/>
      <w:lvlText w:val=""/>
      <w:lvlJc w:val="left"/>
      <w:pPr>
        <w:ind w:left="5343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6">
      <w:start w:val="0"/>
      <w:numFmt w:val="bullet"/>
      <w:lvlText w:val=""/>
      <w:lvlJc w:val="left"/>
      <w:pPr>
        <w:ind w:left="6271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7">
      <w:start w:val="0"/>
      <w:numFmt w:val="bullet"/>
      <w:lvlText w:val=""/>
      <w:lvlJc w:val="left"/>
      <w:pPr>
        <w:ind w:left="7200" w:hanging="567"/>
      </w:pPr>
      <w:rPr>
        <w:rFonts w:ascii="Symbol" w:hAnsi="Symbol" w:cs="Symbol" w:hint="default"/>
        <w:rFonts w:cs="Symbol"/>
        <w:lang w:val="pt-PT" w:eastAsia="en-US" w:bidi="ar-SA"/>
      </w:rPr>
    </w:lvl>
    <w:lvl w:ilvl="8">
      <w:start w:val="0"/>
      <w:numFmt w:val="bullet"/>
      <w:lvlText w:val=""/>
      <w:lvlJc w:val="left"/>
      <w:pPr>
        <w:ind w:left="8129" w:hanging="567"/>
      </w:pPr>
      <w:rPr>
        <w:rFonts w:ascii="Symbol" w:hAnsi="Symbol" w:cs="Symbol" w:hint="default"/>
        <w:rFonts w:cs="Symbol"/>
        <w:lang w:val="pt-PT" w:eastAsia="en-US" w:bidi="ar-SA"/>
      </w:rPr>
    </w:lvl>
  </w:abstractNum>
  <w:abstractNum w:abstractNumId="2">
    <w:lvl w:ilvl="0">
      <w:start w:val="7"/>
      <w:numFmt w:val="decimal"/>
      <w:lvlText w:val="%1."/>
      <w:lvlJc w:val="left"/>
      <w:pPr>
        <w:ind w:left="416" w:hanging="284"/>
      </w:pPr>
      <w:rPr>
        <w:sz w:val="22"/>
        <w:spacing w:val="-1"/>
        <w:b/>
        <w:bCs/>
        <w:w w:val="99"/>
        <w:rFonts w:ascii="Arial" w:hAnsi="Arial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0" w:hanging="478"/>
      </w:pPr>
      <w:rPr>
        <w:sz w:val="22"/>
        <w:spacing w:val="-8"/>
        <w:w w:val="100"/>
        <w:rFonts w:ascii="Arial MT" w:hAnsi="Arial MT"/>
        <w:lang w:val="pt-PT" w:eastAsia="en-US" w:bidi="ar-SA"/>
      </w:rPr>
    </w:lvl>
    <w:lvl w:ilvl="2">
      <w:start w:val="0"/>
      <w:numFmt w:val="bullet"/>
      <w:lvlText w:val=""/>
      <w:lvlJc w:val="left"/>
      <w:pPr>
        <w:ind w:left="620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3">
      <w:start w:val="0"/>
      <w:numFmt w:val="bullet"/>
      <w:lvlText w:val=""/>
      <w:lvlJc w:val="left"/>
      <w:pPr>
        <w:ind w:left="700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4">
      <w:start w:val="0"/>
      <w:numFmt w:val="bullet"/>
      <w:lvlText w:val=""/>
      <w:lvlJc w:val="left"/>
      <w:pPr>
        <w:ind w:left="2026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5">
      <w:start w:val="0"/>
      <w:numFmt w:val="bullet"/>
      <w:lvlText w:val=""/>
      <w:lvlJc w:val="left"/>
      <w:pPr>
        <w:ind w:left="3353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6">
      <w:start w:val="0"/>
      <w:numFmt w:val="bullet"/>
      <w:lvlText w:val=""/>
      <w:lvlJc w:val="left"/>
      <w:pPr>
        <w:ind w:left="4679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7">
      <w:start w:val="0"/>
      <w:numFmt w:val="bullet"/>
      <w:lvlText w:val=""/>
      <w:lvlJc w:val="left"/>
      <w:pPr>
        <w:ind w:left="6006" w:hanging="478"/>
      </w:pPr>
      <w:rPr>
        <w:rFonts w:ascii="Symbol" w:hAnsi="Symbol" w:cs="Symbol" w:hint="default"/>
        <w:rFonts w:cs="Symbol"/>
        <w:lang w:val="pt-PT" w:eastAsia="en-US" w:bidi="ar-SA"/>
      </w:rPr>
    </w:lvl>
    <w:lvl w:ilvl="8">
      <w:start w:val="0"/>
      <w:numFmt w:val="bullet"/>
      <w:lvlText w:val=""/>
      <w:lvlJc w:val="left"/>
      <w:pPr>
        <w:ind w:left="7333" w:hanging="478"/>
      </w:pPr>
      <w:rPr>
        <w:rFonts w:ascii="Symbol" w:hAnsi="Symbol" w:cs="Symbol" w:hint="default"/>
        <w:rFonts w:cs="Symbol"/>
        <w:lang w:val="pt-PT" w:eastAsia="en-US" w:bidi="ar-SA"/>
      </w:rPr>
    </w:lvl>
  </w:abstractNum>
  <w:abstractNum w:abstractNumId="3">
    <w:lvl w:ilvl="0">
      <w:start w:val="6"/>
      <w:numFmt w:val="decimal"/>
      <w:lvlText w:val="%1"/>
      <w:lvlJc w:val="left"/>
      <w:pPr>
        <w:ind w:left="132" w:hanging="61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611"/>
      </w:pPr>
      <w:rPr>
        <w:sz w:val="22"/>
        <w:spacing w:val="-1"/>
        <w:szCs w:val="20"/>
        <w:w w:val="99"/>
        <w:rFonts w:eastAsia="Arial MT" w:cs="Arial MT"/>
        <w:color w:val="000009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109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3">
      <w:start w:val="0"/>
      <w:numFmt w:val="bullet"/>
      <w:lvlText w:val=""/>
      <w:lvlJc w:val="left"/>
      <w:pPr>
        <w:ind w:left="3093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4">
      <w:start w:val="0"/>
      <w:numFmt w:val="bullet"/>
      <w:lvlText w:val=""/>
      <w:lvlJc w:val="left"/>
      <w:pPr>
        <w:ind w:left="4078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5">
      <w:start w:val="0"/>
      <w:numFmt w:val="bullet"/>
      <w:lvlText w:val=""/>
      <w:lvlJc w:val="left"/>
      <w:pPr>
        <w:ind w:left="5063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6">
      <w:start w:val="0"/>
      <w:numFmt w:val="bullet"/>
      <w:lvlText w:val=""/>
      <w:lvlJc w:val="left"/>
      <w:pPr>
        <w:ind w:left="6047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7">
      <w:start w:val="0"/>
      <w:numFmt w:val="bullet"/>
      <w:lvlText w:val=""/>
      <w:lvlJc w:val="left"/>
      <w:pPr>
        <w:ind w:left="7032" w:hanging="611"/>
      </w:pPr>
      <w:rPr>
        <w:rFonts w:ascii="Symbol" w:hAnsi="Symbol" w:cs="Symbol" w:hint="default"/>
        <w:rFonts w:cs="Symbol"/>
        <w:lang w:val="pt-PT" w:eastAsia="en-US" w:bidi="ar-SA"/>
      </w:rPr>
    </w:lvl>
    <w:lvl w:ilvl="8">
      <w:start w:val="0"/>
      <w:numFmt w:val="bullet"/>
      <w:lvlText w:val=""/>
      <w:lvlJc w:val="left"/>
      <w:pPr>
        <w:ind w:left="8017" w:hanging="611"/>
      </w:pPr>
      <w:rPr>
        <w:rFonts w:ascii="Symbol" w:hAnsi="Symbol" w:cs="Symbol" w:hint="default"/>
        <w:rFonts w:cs="Symbol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ind w:left="132" w:hanging="224"/>
      </w:pPr>
      <w:rPr>
        <w:sz w:val="22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</w:pPr>
      <w:rPr>
        <w:sz w:val="22"/>
        <w:b/>
        <w:szCs w:val="22"/>
        <w:bCs/>
        <w:w w:val="100"/>
        <w:rFonts w:eastAsia="Times New Roman" w:cs="Times New Roman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73" w:hanging="541"/>
      </w:pPr>
      <w:rPr>
        <w:sz w:val="22"/>
        <w:b/>
        <w:szCs w:val="22"/>
        <w:bCs/>
        <w:w w:val="100"/>
        <w:rFonts w:eastAsia="Times New Roman" w:cs="Times New Roman"/>
        <w:lang w:val="pt-PT" w:eastAsia="en-US" w:bidi="ar-SA"/>
      </w:rPr>
    </w:lvl>
    <w:lvl w:ilvl="3">
      <w:start w:val="0"/>
      <w:numFmt w:val="bullet"/>
      <w:lvlText w:val=""/>
      <w:lvlJc w:val="left"/>
      <w:pPr>
        <w:ind w:left="2748" w:hanging="541"/>
      </w:pPr>
      <w:rPr>
        <w:rFonts w:ascii="Symbol" w:hAnsi="Symbol" w:cs="Symbol" w:hint="default"/>
        <w:rFonts w:cs="Symbol"/>
        <w:lang w:val="pt-PT" w:eastAsia="en-US" w:bidi="ar-SA"/>
      </w:rPr>
    </w:lvl>
    <w:lvl w:ilvl="4">
      <w:start w:val="0"/>
      <w:numFmt w:val="bullet"/>
      <w:lvlText w:val=""/>
      <w:lvlJc w:val="left"/>
      <w:pPr>
        <w:ind w:left="3782" w:hanging="541"/>
      </w:pPr>
      <w:rPr>
        <w:rFonts w:ascii="Symbol" w:hAnsi="Symbol" w:cs="Symbol" w:hint="default"/>
        <w:rFonts w:cs="Symbol"/>
        <w:lang w:val="pt-PT" w:eastAsia="en-US" w:bidi="ar-SA"/>
      </w:rPr>
    </w:lvl>
    <w:lvl w:ilvl="5">
      <w:start w:val="0"/>
      <w:numFmt w:val="bullet"/>
      <w:lvlText w:val=""/>
      <w:lvlJc w:val="left"/>
      <w:pPr>
        <w:ind w:left="4816" w:hanging="541"/>
      </w:pPr>
      <w:rPr>
        <w:rFonts w:ascii="Symbol" w:hAnsi="Symbol" w:cs="Symbol" w:hint="default"/>
        <w:rFonts w:cs="Symbol"/>
        <w:lang w:val="pt-PT" w:eastAsia="en-US" w:bidi="ar-SA"/>
      </w:rPr>
    </w:lvl>
    <w:lvl w:ilvl="6">
      <w:start w:val="0"/>
      <w:numFmt w:val="bullet"/>
      <w:lvlText w:val=""/>
      <w:lvlJc w:val="left"/>
      <w:pPr>
        <w:ind w:left="5850" w:hanging="541"/>
      </w:pPr>
      <w:rPr>
        <w:rFonts w:ascii="Symbol" w:hAnsi="Symbol" w:cs="Symbol" w:hint="default"/>
        <w:rFonts w:cs="Symbol"/>
        <w:lang w:val="pt-PT" w:eastAsia="en-US" w:bidi="ar-SA"/>
      </w:rPr>
    </w:lvl>
    <w:lvl w:ilvl="7">
      <w:start w:val="0"/>
      <w:numFmt w:val="bullet"/>
      <w:lvlText w:val=""/>
      <w:lvlJc w:val="left"/>
      <w:pPr>
        <w:ind w:left="6884" w:hanging="541"/>
      </w:pPr>
      <w:rPr>
        <w:rFonts w:ascii="Symbol" w:hAnsi="Symbol" w:cs="Symbol" w:hint="default"/>
        <w:rFonts w:cs="Symbol"/>
        <w:lang w:val="pt-PT" w:eastAsia="en-US" w:bidi="ar-SA"/>
      </w:rPr>
    </w:lvl>
    <w:lvl w:ilvl="8">
      <w:start w:val="0"/>
      <w:numFmt w:val="bullet"/>
      <w:lvlText w:val=""/>
      <w:lvlJc w:val="left"/>
      <w:pPr>
        <w:ind w:left="7918" w:hanging="541"/>
      </w:pPr>
      <w:rPr>
        <w:rFonts w:ascii="Symbol" w:hAnsi="Symbol" w:cs="Symbol" w:hint="default"/>
        <w:rFonts w:cs="Symbol"/>
        <w:lang w:val="pt-PT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2566" w:right="2709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Ttulo2">
    <w:name w:val="Heading 2"/>
    <w:basedOn w:val="Normal"/>
    <w:uiPriority w:val="1"/>
    <w:qFormat/>
    <w:pPr>
      <w:ind w:left="2566" w:right="3193" w:hanging="0"/>
      <w:jc w:val="center"/>
      <w:outlineLvl w:val="2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Ttulo3">
    <w:name w:val="Heading 3"/>
    <w:basedOn w:val="Normal"/>
    <w:uiPriority w:val="1"/>
    <w:qFormat/>
    <w:pPr>
      <w:ind w:left="353" w:right="0" w:hanging="0"/>
      <w:outlineLvl w:val="3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/>
      <w:b/>
      <w:bCs/>
      <w:spacing w:val="-1"/>
      <w:w w:val="100"/>
      <w:sz w:val="22"/>
      <w:lang w:val="pt-PT" w:eastAsia="en-US" w:bidi="ar-SA"/>
    </w:rPr>
  </w:style>
  <w:style w:type="character" w:styleId="ListLabel2">
    <w:name w:val="ListLabel 2"/>
    <w:qFormat/>
    <w:rPr>
      <w:lang w:val="pt-PT" w:eastAsia="en-US" w:bidi="ar-SA"/>
    </w:rPr>
  </w:style>
  <w:style w:type="character" w:styleId="ListLabel3">
    <w:name w:val="ListLabel 3"/>
    <w:qFormat/>
    <w:rPr>
      <w:lang w:val="pt-PT" w:eastAsia="en-US" w:bidi="ar-SA"/>
    </w:rPr>
  </w:style>
  <w:style w:type="character" w:styleId="ListLabel4">
    <w:name w:val="ListLabel 4"/>
    <w:qFormat/>
    <w:rPr>
      <w:lang w:val="pt-PT" w:eastAsia="en-US" w:bidi="ar-SA"/>
    </w:rPr>
  </w:style>
  <w:style w:type="character" w:styleId="ListLabel5">
    <w:name w:val="ListLabel 5"/>
    <w:qFormat/>
    <w:rPr>
      <w:lang w:val="pt-PT" w:eastAsia="en-US" w:bidi="ar-SA"/>
    </w:rPr>
  </w:style>
  <w:style w:type="character" w:styleId="ListLabel6">
    <w:name w:val="ListLabel 6"/>
    <w:qFormat/>
    <w:rPr>
      <w:lang w:val="pt-PT" w:eastAsia="en-US" w:bidi="ar-SA"/>
    </w:rPr>
  </w:style>
  <w:style w:type="character" w:styleId="ListLabel7">
    <w:name w:val="ListLabel 7"/>
    <w:qFormat/>
    <w:rPr>
      <w:lang w:val="pt-PT" w:eastAsia="en-US" w:bidi="ar-SA"/>
    </w:rPr>
  </w:style>
  <w:style w:type="character" w:styleId="ListLabel8">
    <w:name w:val="ListLabel 8"/>
    <w:qFormat/>
    <w:rPr>
      <w:lang w:val="pt-PT" w:eastAsia="en-US" w:bidi="ar-SA"/>
    </w:rPr>
  </w:style>
  <w:style w:type="character" w:styleId="ListLabel9">
    <w:name w:val="ListLabel 9"/>
    <w:qFormat/>
    <w:rPr>
      <w:lang w:val="pt-PT" w:eastAsia="en-US" w:bidi="ar-SA"/>
    </w:rPr>
  </w:style>
  <w:style w:type="character" w:styleId="ListLabel10">
    <w:name w:val="ListLabel 10"/>
    <w:qFormat/>
    <w:rPr>
      <w:rFonts w:ascii="Arial" w:hAnsi="Arial"/>
      <w:b/>
      <w:bCs/>
      <w:spacing w:val="-1"/>
      <w:w w:val="99"/>
      <w:sz w:val="22"/>
      <w:lang w:val="pt-PT" w:eastAsia="en-US" w:bidi="ar-SA"/>
    </w:rPr>
  </w:style>
  <w:style w:type="character" w:styleId="ListLabel11">
    <w:name w:val="ListLabel 11"/>
    <w:qFormat/>
    <w:rPr>
      <w:rFonts w:ascii="Arial MT" w:hAnsi="Arial MT"/>
      <w:spacing w:val="-8"/>
      <w:w w:val="100"/>
      <w:sz w:val="22"/>
      <w:lang w:val="pt-PT" w:eastAsia="en-US" w:bidi="ar-SA"/>
    </w:rPr>
  </w:style>
  <w:style w:type="character" w:styleId="ListLabel12">
    <w:name w:val="ListLabel 12"/>
    <w:qFormat/>
    <w:rPr>
      <w:lang w:val="pt-PT" w:eastAsia="en-US" w:bidi="ar-SA"/>
    </w:rPr>
  </w:style>
  <w:style w:type="character" w:styleId="ListLabel13">
    <w:name w:val="ListLabel 13"/>
    <w:qFormat/>
    <w:rPr>
      <w:lang w:val="pt-PT" w:eastAsia="en-US" w:bidi="ar-SA"/>
    </w:rPr>
  </w:style>
  <w:style w:type="character" w:styleId="ListLabel14">
    <w:name w:val="ListLabel 14"/>
    <w:qFormat/>
    <w:rPr>
      <w:lang w:val="pt-PT" w:eastAsia="en-US" w:bidi="ar-SA"/>
    </w:rPr>
  </w:style>
  <w:style w:type="character" w:styleId="ListLabel15">
    <w:name w:val="ListLabel 15"/>
    <w:qFormat/>
    <w:rPr>
      <w:lang w:val="pt-PT" w:eastAsia="en-US" w:bidi="ar-SA"/>
    </w:rPr>
  </w:style>
  <w:style w:type="character" w:styleId="ListLabel16">
    <w:name w:val="ListLabel 16"/>
    <w:qFormat/>
    <w:rPr>
      <w:lang w:val="pt-PT" w:eastAsia="en-US" w:bidi="ar-SA"/>
    </w:rPr>
  </w:style>
  <w:style w:type="character" w:styleId="ListLabel17">
    <w:name w:val="ListLabel 17"/>
    <w:qFormat/>
    <w:rPr>
      <w:lang w:val="pt-PT" w:eastAsia="en-US" w:bidi="ar-SA"/>
    </w:rPr>
  </w:style>
  <w:style w:type="character" w:styleId="ListLabel18">
    <w:name w:val="ListLabel 18"/>
    <w:qFormat/>
    <w:rPr>
      <w:lang w:val="pt-PT" w:eastAsia="en-US" w:bidi="ar-SA"/>
    </w:rPr>
  </w:style>
  <w:style w:type="character" w:styleId="ListLabel19">
    <w:name w:val="ListLabel 19"/>
    <w:qFormat/>
    <w:rPr>
      <w:lang w:val="pt-PT" w:eastAsia="en-US" w:bidi="ar-SA"/>
    </w:rPr>
  </w:style>
  <w:style w:type="character" w:styleId="ListLabel20">
    <w:name w:val="ListLabel 20"/>
    <w:qFormat/>
    <w:rPr>
      <w:rFonts w:eastAsia="Arial MT" w:cs="Arial MT"/>
      <w:color w:val="000009"/>
      <w:spacing w:val="-1"/>
      <w:w w:val="99"/>
      <w:sz w:val="22"/>
      <w:szCs w:val="20"/>
      <w:lang w:val="pt-PT" w:eastAsia="en-US" w:bidi="ar-SA"/>
    </w:rPr>
  </w:style>
  <w:style w:type="character" w:styleId="ListLabel21">
    <w:name w:val="ListLabel 21"/>
    <w:qFormat/>
    <w:rPr>
      <w:lang w:val="pt-PT" w:eastAsia="en-US" w:bidi="ar-SA"/>
    </w:rPr>
  </w:style>
  <w:style w:type="character" w:styleId="ListLabel22">
    <w:name w:val="ListLabel 22"/>
    <w:qFormat/>
    <w:rPr>
      <w:lang w:val="pt-PT" w:eastAsia="en-US" w:bidi="ar-SA"/>
    </w:rPr>
  </w:style>
  <w:style w:type="character" w:styleId="ListLabel23">
    <w:name w:val="ListLabel 23"/>
    <w:qFormat/>
    <w:rPr>
      <w:lang w:val="pt-PT" w:eastAsia="en-US" w:bidi="ar-SA"/>
    </w:rPr>
  </w:style>
  <w:style w:type="character" w:styleId="ListLabel24">
    <w:name w:val="ListLabel 24"/>
    <w:qFormat/>
    <w:rPr>
      <w:lang w:val="pt-PT" w:eastAsia="en-US" w:bidi="ar-SA"/>
    </w:rPr>
  </w:style>
  <w:style w:type="character" w:styleId="ListLabel25">
    <w:name w:val="ListLabel 25"/>
    <w:qFormat/>
    <w:rPr>
      <w:lang w:val="pt-PT" w:eastAsia="en-US" w:bidi="ar-SA"/>
    </w:rPr>
  </w:style>
  <w:style w:type="character" w:styleId="ListLabel26">
    <w:name w:val="ListLabel 26"/>
    <w:qFormat/>
    <w:rPr>
      <w:lang w:val="pt-PT" w:eastAsia="en-US" w:bidi="ar-SA"/>
    </w:rPr>
  </w:style>
  <w:style w:type="character" w:styleId="ListLabel27">
    <w:name w:val="ListLabel 27"/>
    <w:qFormat/>
    <w:rPr>
      <w:lang w:val="pt-PT" w:eastAsia="en-US" w:bidi="ar-SA"/>
    </w:rPr>
  </w:style>
  <w:style w:type="character" w:styleId="ListLabel28">
    <w:name w:val="ListLabel 28"/>
    <w:qFormat/>
    <w:rPr>
      <w:b/>
      <w:bCs/>
      <w:w w:val="100"/>
      <w:sz w:val="22"/>
      <w:lang w:val="pt-PT" w:eastAsia="en-US" w:bidi="ar-SA"/>
    </w:rPr>
  </w:style>
  <w:style w:type="character" w:styleId="ListLabel29">
    <w:name w:val="ListLabel 29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30">
    <w:name w:val="ListLabel 30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31">
    <w:name w:val="ListLabel 31"/>
    <w:qFormat/>
    <w:rPr>
      <w:lang w:val="pt-PT" w:eastAsia="en-US" w:bidi="ar-SA"/>
    </w:rPr>
  </w:style>
  <w:style w:type="character" w:styleId="ListLabel32">
    <w:name w:val="ListLabel 32"/>
    <w:qFormat/>
    <w:rPr>
      <w:lang w:val="pt-PT" w:eastAsia="en-US" w:bidi="ar-SA"/>
    </w:rPr>
  </w:style>
  <w:style w:type="character" w:styleId="ListLabel33">
    <w:name w:val="ListLabel 33"/>
    <w:qFormat/>
    <w:rPr>
      <w:lang w:val="pt-PT" w:eastAsia="en-US" w:bidi="ar-SA"/>
    </w:rPr>
  </w:style>
  <w:style w:type="character" w:styleId="ListLabel34">
    <w:name w:val="ListLabel 34"/>
    <w:qFormat/>
    <w:rPr>
      <w:lang w:val="pt-PT" w:eastAsia="en-US" w:bidi="ar-SA"/>
    </w:rPr>
  </w:style>
  <w:style w:type="character" w:styleId="ListLabel35">
    <w:name w:val="ListLabel 35"/>
    <w:qFormat/>
    <w:rPr>
      <w:lang w:val="pt-PT" w:eastAsia="en-US" w:bidi="ar-SA"/>
    </w:rPr>
  </w:style>
  <w:style w:type="character" w:styleId="ListLabel36">
    <w:name w:val="ListLabel 36"/>
    <w:qFormat/>
    <w:rPr>
      <w:lang w:val="pt-PT" w:eastAsia="en-US" w:bidi="ar-SA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ListLabel37">
    <w:name w:val="ListLabel 37"/>
    <w:qFormat/>
    <w:rPr>
      <w:rFonts w:ascii="Arial" w:hAnsi="Arial"/>
      <w:b/>
      <w:bCs/>
      <w:spacing w:val="-1"/>
      <w:w w:val="100"/>
      <w:sz w:val="22"/>
      <w:lang w:val="pt-PT" w:eastAsia="en-US" w:bidi="ar-SA"/>
    </w:rPr>
  </w:style>
  <w:style w:type="character" w:styleId="ListLabel38">
    <w:name w:val="ListLabel 38"/>
    <w:qFormat/>
    <w:rPr>
      <w:rFonts w:cs="Symbol"/>
      <w:lang w:val="pt-PT" w:eastAsia="en-US" w:bidi="ar-SA"/>
    </w:rPr>
  </w:style>
  <w:style w:type="character" w:styleId="ListLabel39">
    <w:name w:val="ListLabel 39"/>
    <w:qFormat/>
    <w:rPr>
      <w:rFonts w:cs="Symbol"/>
      <w:lang w:val="pt-PT" w:eastAsia="en-US" w:bidi="ar-SA"/>
    </w:rPr>
  </w:style>
  <w:style w:type="character" w:styleId="ListLabel40">
    <w:name w:val="ListLabel 40"/>
    <w:qFormat/>
    <w:rPr>
      <w:rFonts w:cs="Symbol"/>
      <w:lang w:val="pt-PT" w:eastAsia="en-US" w:bidi="ar-SA"/>
    </w:rPr>
  </w:style>
  <w:style w:type="character" w:styleId="ListLabel41">
    <w:name w:val="ListLabel 41"/>
    <w:qFormat/>
    <w:rPr>
      <w:rFonts w:cs="Symbol"/>
      <w:lang w:val="pt-PT" w:eastAsia="en-US" w:bidi="ar-SA"/>
    </w:rPr>
  </w:style>
  <w:style w:type="character" w:styleId="ListLabel42">
    <w:name w:val="ListLabel 42"/>
    <w:qFormat/>
    <w:rPr>
      <w:rFonts w:cs="Symbol"/>
      <w:lang w:val="pt-PT" w:eastAsia="en-US" w:bidi="ar-SA"/>
    </w:rPr>
  </w:style>
  <w:style w:type="character" w:styleId="ListLabel43">
    <w:name w:val="ListLabel 43"/>
    <w:qFormat/>
    <w:rPr>
      <w:rFonts w:cs="Symbol"/>
      <w:lang w:val="pt-PT" w:eastAsia="en-US" w:bidi="ar-SA"/>
    </w:rPr>
  </w:style>
  <w:style w:type="character" w:styleId="ListLabel44">
    <w:name w:val="ListLabel 44"/>
    <w:qFormat/>
    <w:rPr>
      <w:rFonts w:cs="Symbol"/>
      <w:lang w:val="pt-PT" w:eastAsia="en-US" w:bidi="ar-SA"/>
    </w:rPr>
  </w:style>
  <w:style w:type="character" w:styleId="ListLabel45">
    <w:name w:val="ListLabel 45"/>
    <w:qFormat/>
    <w:rPr>
      <w:rFonts w:cs="Symbol"/>
      <w:lang w:val="pt-PT" w:eastAsia="en-US" w:bidi="ar-SA"/>
    </w:rPr>
  </w:style>
  <w:style w:type="character" w:styleId="ListLabel46">
    <w:name w:val="ListLabel 46"/>
    <w:qFormat/>
    <w:rPr>
      <w:rFonts w:ascii="Arial" w:hAnsi="Arial"/>
      <w:b/>
      <w:bCs/>
      <w:spacing w:val="-1"/>
      <w:w w:val="99"/>
      <w:sz w:val="22"/>
      <w:lang w:val="pt-PT" w:eastAsia="en-US" w:bidi="ar-SA"/>
    </w:rPr>
  </w:style>
  <w:style w:type="character" w:styleId="ListLabel47">
    <w:name w:val="ListLabel 47"/>
    <w:qFormat/>
    <w:rPr>
      <w:rFonts w:ascii="Arial MT" w:hAnsi="Arial MT"/>
      <w:spacing w:val="-8"/>
      <w:w w:val="100"/>
      <w:sz w:val="22"/>
      <w:lang w:val="pt-PT" w:eastAsia="en-US" w:bidi="ar-SA"/>
    </w:rPr>
  </w:style>
  <w:style w:type="character" w:styleId="ListLabel48">
    <w:name w:val="ListLabel 48"/>
    <w:qFormat/>
    <w:rPr>
      <w:rFonts w:cs="Symbol"/>
      <w:lang w:val="pt-PT" w:eastAsia="en-US" w:bidi="ar-SA"/>
    </w:rPr>
  </w:style>
  <w:style w:type="character" w:styleId="ListLabel49">
    <w:name w:val="ListLabel 49"/>
    <w:qFormat/>
    <w:rPr>
      <w:rFonts w:cs="Symbol"/>
      <w:lang w:val="pt-PT" w:eastAsia="en-US" w:bidi="ar-SA"/>
    </w:rPr>
  </w:style>
  <w:style w:type="character" w:styleId="ListLabel50">
    <w:name w:val="ListLabel 50"/>
    <w:qFormat/>
    <w:rPr>
      <w:rFonts w:cs="Symbol"/>
      <w:lang w:val="pt-PT" w:eastAsia="en-US" w:bidi="ar-SA"/>
    </w:rPr>
  </w:style>
  <w:style w:type="character" w:styleId="ListLabel51">
    <w:name w:val="ListLabel 51"/>
    <w:qFormat/>
    <w:rPr>
      <w:rFonts w:cs="Symbol"/>
      <w:lang w:val="pt-PT" w:eastAsia="en-US" w:bidi="ar-SA"/>
    </w:rPr>
  </w:style>
  <w:style w:type="character" w:styleId="ListLabel52">
    <w:name w:val="ListLabel 52"/>
    <w:qFormat/>
    <w:rPr>
      <w:rFonts w:cs="Symbol"/>
      <w:lang w:val="pt-PT" w:eastAsia="en-US" w:bidi="ar-SA"/>
    </w:rPr>
  </w:style>
  <w:style w:type="character" w:styleId="ListLabel53">
    <w:name w:val="ListLabel 53"/>
    <w:qFormat/>
    <w:rPr>
      <w:rFonts w:cs="Symbol"/>
      <w:lang w:val="pt-PT" w:eastAsia="en-US" w:bidi="ar-SA"/>
    </w:rPr>
  </w:style>
  <w:style w:type="character" w:styleId="ListLabel54">
    <w:name w:val="ListLabel 54"/>
    <w:qFormat/>
    <w:rPr>
      <w:rFonts w:cs="Symbol"/>
      <w:lang w:val="pt-PT" w:eastAsia="en-US" w:bidi="ar-SA"/>
    </w:rPr>
  </w:style>
  <w:style w:type="character" w:styleId="ListLabel55">
    <w:name w:val="ListLabel 55"/>
    <w:qFormat/>
    <w:rPr>
      <w:lang w:val="pt-PT" w:eastAsia="en-US" w:bidi="ar-SA"/>
    </w:rPr>
  </w:style>
  <w:style w:type="character" w:styleId="ListLabel56">
    <w:name w:val="ListLabel 56"/>
    <w:qFormat/>
    <w:rPr>
      <w:rFonts w:eastAsia="Arial MT" w:cs="Arial MT"/>
      <w:color w:val="000009"/>
      <w:spacing w:val="-1"/>
      <w:w w:val="99"/>
      <w:sz w:val="22"/>
      <w:szCs w:val="20"/>
      <w:lang w:val="pt-PT" w:eastAsia="en-US" w:bidi="ar-SA"/>
    </w:rPr>
  </w:style>
  <w:style w:type="character" w:styleId="ListLabel57">
    <w:name w:val="ListLabel 57"/>
    <w:qFormat/>
    <w:rPr>
      <w:rFonts w:cs="Symbol"/>
      <w:lang w:val="pt-PT" w:eastAsia="en-US" w:bidi="ar-SA"/>
    </w:rPr>
  </w:style>
  <w:style w:type="character" w:styleId="ListLabel58">
    <w:name w:val="ListLabel 58"/>
    <w:qFormat/>
    <w:rPr>
      <w:rFonts w:cs="Symbol"/>
      <w:lang w:val="pt-PT" w:eastAsia="en-US" w:bidi="ar-SA"/>
    </w:rPr>
  </w:style>
  <w:style w:type="character" w:styleId="ListLabel59">
    <w:name w:val="ListLabel 59"/>
    <w:qFormat/>
    <w:rPr>
      <w:rFonts w:cs="Symbol"/>
      <w:lang w:val="pt-PT" w:eastAsia="en-US" w:bidi="ar-SA"/>
    </w:rPr>
  </w:style>
  <w:style w:type="character" w:styleId="ListLabel60">
    <w:name w:val="ListLabel 60"/>
    <w:qFormat/>
    <w:rPr>
      <w:rFonts w:cs="Symbol"/>
      <w:lang w:val="pt-PT" w:eastAsia="en-US" w:bidi="ar-SA"/>
    </w:rPr>
  </w:style>
  <w:style w:type="character" w:styleId="ListLabel61">
    <w:name w:val="ListLabel 61"/>
    <w:qFormat/>
    <w:rPr>
      <w:rFonts w:cs="Symbol"/>
      <w:lang w:val="pt-PT" w:eastAsia="en-US" w:bidi="ar-SA"/>
    </w:rPr>
  </w:style>
  <w:style w:type="character" w:styleId="ListLabel62">
    <w:name w:val="ListLabel 62"/>
    <w:qFormat/>
    <w:rPr>
      <w:rFonts w:cs="Symbol"/>
      <w:lang w:val="pt-PT" w:eastAsia="en-US" w:bidi="ar-SA"/>
    </w:rPr>
  </w:style>
  <w:style w:type="character" w:styleId="ListLabel63">
    <w:name w:val="ListLabel 63"/>
    <w:qFormat/>
    <w:rPr>
      <w:rFonts w:cs="Symbol"/>
      <w:lang w:val="pt-PT" w:eastAsia="en-US" w:bidi="ar-SA"/>
    </w:rPr>
  </w:style>
  <w:style w:type="character" w:styleId="ListLabel64">
    <w:name w:val="ListLabel 64"/>
    <w:qFormat/>
    <w:rPr>
      <w:b/>
      <w:bCs/>
      <w:w w:val="100"/>
      <w:sz w:val="22"/>
      <w:lang w:val="pt-PT" w:eastAsia="en-US" w:bidi="ar-SA"/>
    </w:rPr>
  </w:style>
  <w:style w:type="character" w:styleId="ListLabel65">
    <w:name w:val="ListLabel 65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66">
    <w:name w:val="ListLabel 66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67">
    <w:name w:val="ListLabel 67"/>
    <w:qFormat/>
    <w:rPr>
      <w:rFonts w:cs="Symbol"/>
      <w:lang w:val="pt-PT" w:eastAsia="en-US" w:bidi="ar-SA"/>
    </w:rPr>
  </w:style>
  <w:style w:type="character" w:styleId="ListLabel68">
    <w:name w:val="ListLabel 68"/>
    <w:qFormat/>
    <w:rPr>
      <w:rFonts w:cs="Symbol"/>
      <w:lang w:val="pt-PT" w:eastAsia="en-US" w:bidi="ar-SA"/>
    </w:rPr>
  </w:style>
  <w:style w:type="character" w:styleId="ListLabel69">
    <w:name w:val="ListLabel 69"/>
    <w:qFormat/>
    <w:rPr>
      <w:rFonts w:cs="Symbol"/>
      <w:lang w:val="pt-PT" w:eastAsia="en-US" w:bidi="ar-SA"/>
    </w:rPr>
  </w:style>
  <w:style w:type="character" w:styleId="ListLabel70">
    <w:name w:val="ListLabel 70"/>
    <w:qFormat/>
    <w:rPr>
      <w:rFonts w:cs="Symbol"/>
      <w:lang w:val="pt-PT" w:eastAsia="en-US" w:bidi="ar-SA"/>
    </w:rPr>
  </w:style>
  <w:style w:type="character" w:styleId="ListLabel71">
    <w:name w:val="ListLabel 71"/>
    <w:qFormat/>
    <w:rPr>
      <w:rFonts w:cs="Symbol"/>
      <w:lang w:val="pt-PT" w:eastAsia="en-US" w:bidi="ar-SA"/>
    </w:rPr>
  </w:style>
  <w:style w:type="character" w:styleId="ListLabel72">
    <w:name w:val="ListLabel 72"/>
    <w:qFormat/>
    <w:rPr>
      <w:rFonts w:cs="Symbol"/>
      <w:lang w:val="pt-PT" w:eastAsia="en-US" w:bidi="ar-SA"/>
    </w:rPr>
  </w:style>
  <w:style w:type="character" w:styleId="ListLabel73">
    <w:name w:val="ListLabel 73"/>
    <w:qFormat/>
    <w:rPr>
      <w:rFonts w:ascii="Arial" w:hAnsi="Arial"/>
      <w:b/>
      <w:bCs/>
      <w:spacing w:val="-1"/>
      <w:w w:val="100"/>
      <w:sz w:val="22"/>
      <w:lang w:val="pt-PT" w:eastAsia="en-US" w:bidi="ar-SA"/>
    </w:rPr>
  </w:style>
  <w:style w:type="character" w:styleId="ListLabel74">
    <w:name w:val="ListLabel 74"/>
    <w:qFormat/>
    <w:rPr>
      <w:rFonts w:cs="Symbol"/>
      <w:lang w:val="pt-PT" w:eastAsia="en-US" w:bidi="ar-SA"/>
    </w:rPr>
  </w:style>
  <w:style w:type="character" w:styleId="ListLabel75">
    <w:name w:val="ListLabel 75"/>
    <w:qFormat/>
    <w:rPr>
      <w:rFonts w:cs="Symbol"/>
      <w:lang w:val="pt-PT" w:eastAsia="en-US" w:bidi="ar-SA"/>
    </w:rPr>
  </w:style>
  <w:style w:type="character" w:styleId="ListLabel76">
    <w:name w:val="ListLabel 76"/>
    <w:qFormat/>
    <w:rPr>
      <w:rFonts w:cs="Symbol"/>
      <w:lang w:val="pt-PT" w:eastAsia="en-US" w:bidi="ar-SA"/>
    </w:rPr>
  </w:style>
  <w:style w:type="character" w:styleId="ListLabel77">
    <w:name w:val="ListLabel 77"/>
    <w:qFormat/>
    <w:rPr>
      <w:rFonts w:cs="Symbol"/>
      <w:lang w:val="pt-PT" w:eastAsia="en-US" w:bidi="ar-SA"/>
    </w:rPr>
  </w:style>
  <w:style w:type="character" w:styleId="ListLabel78">
    <w:name w:val="ListLabel 78"/>
    <w:qFormat/>
    <w:rPr>
      <w:rFonts w:cs="Symbol"/>
      <w:lang w:val="pt-PT" w:eastAsia="en-US" w:bidi="ar-SA"/>
    </w:rPr>
  </w:style>
  <w:style w:type="character" w:styleId="ListLabel79">
    <w:name w:val="ListLabel 79"/>
    <w:qFormat/>
    <w:rPr>
      <w:rFonts w:cs="Symbol"/>
      <w:lang w:val="pt-PT" w:eastAsia="en-US" w:bidi="ar-SA"/>
    </w:rPr>
  </w:style>
  <w:style w:type="character" w:styleId="ListLabel80">
    <w:name w:val="ListLabel 80"/>
    <w:qFormat/>
    <w:rPr>
      <w:rFonts w:cs="Symbol"/>
      <w:lang w:val="pt-PT" w:eastAsia="en-US" w:bidi="ar-SA"/>
    </w:rPr>
  </w:style>
  <w:style w:type="character" w:styleId="ListLabel81">
    <w:name w:val="ListLabel 81"/>
    <w:qFormat/>
    <w:rPr>
      <w:rFonts w:cs="Symbol"/>
      <w:lang w:val="pt-PT" w:eastAsia="en-US" w:bidi="ar-SA"/>
    </w:rPr>
  </w:style>
  <w:style w:type="character" w:styleId="ListLabel82">
    <w:name w:val="ListLabel 82"/>
    <w:qFormat/>
    <w:rPr>
      <w:rFonts w:ascii="Arial" w:hAnsi="Arial"/>
      <w:b/>
      <w:bCs/>
      <w:spacing w:val="-1"/>
      <w:w w:val="99"/>
      <w:sz w:val="22"/>
      <w:lang w:val="pt-PT" w:eastAsia="en-US" w:bidi="ar-SA"/>
    </w:rPr>
  </w:style>
  <w:style w:type="character" w:styleId="ListLabel83">
    <w:name w:val="ListLabel 83"/>
    <w:qFormat/>
    <w:rPr>
      <w:rFonts w:ascii="Arial MT" w:hAnsi="Arial MT"/>
      <w:spacing w:val="-8"/>
      <w:w w:val="100"/>
      <w:sz w:val="22"/>
      <w:lang w:val="pt-PT" w:eastAsia="en-US" w:bidi="ar-SA"/>
    </w:rPr>
  </w:style>
  <w:style w:type="character" w:styleId="ListLabel84">
    <w:name w:val="ListLabel 84"/>
    <w:qFormat/>
    <w:rPr>
      <w:rFonts w:cs="Symbol"/>
      <w:lang w:val="pt-PT" w:eastAsia="en-US" w:bidi="ar-SA"/>
    </w:rPr>
  </w:style>
  <w:style w:type="character" w:styleId="ListLabel85">
    <w:name w:val="ListLabel 85"/>
    <w:qFormat/>
    <w:rPr>
      <w:rFonts w:cs="Symbol"/>
      <w:lang w:val="pt-PT" w:eastAsia="en-US" w:bidi="ar-SA"/>
    </w:rPr>
  </w:style>
  <w:style w:type="character" w:styleId="ListLabel86">
    <w:name w:val="ListLabel 86"/>
    <w:qFormat/>
    <w:rPr>
      <w:rFonts w:cs="Symbol"/>
      <w:lang w:val="pt-PT" w:eastAsia="en-US" w:bidi="ar-SA"/>
    </w:rPr>
  </w:style>
  <w:style w:type="character" w:styleId="ListLabel87">
    <w:name w:val="ListLabel 87"/>
    <w:qFormat/>
    <w:rPr>
      <w:rFonts w:cs="Symbol"/>
      <w:lang w:val="pt-PT" w:eastAsia="en-US" w:bidi="ar-SA"/>
    </w:rPr>
  </w:style>
  <w:style w:type="character" w:styleId="ListLabel88">
    <w:name w:val="ListLabel 88"/>
    <w:qFormat/>
    <w:rPr>
      <w:rFonts w:cs="Symbol"/>
      <w:lang w:val="pt-PT" w:eastAsia="en-US" w:bidi="ar-SA"/>
    </w:rPr>
  </w:style>
  <w:style w:type="character" w:styleId="ListLabel89">
    <w:name w:val="ListLabel 89"/>
    <w:qFormat/>
    <w:rPr>
      <w:rFonts w:cs="Symbol"/>
      <w:lang w:val="pt-PT" w:eastAsia="en-US" w:bidi="ar-SA"/>
    </w:rPr>
  </w:style>
  <w:style w:type="character" w:styleId="ListLabel90">
    <w:name w:val="ListLabel 90"/>
    <w:qFormat/>
    <w:rPr>
      <w:rFonts w:cs="Symbol"/>
      <w:lang w:val="pt-PT" w:eastAsia="en-US" w:bidi="ar-SA"/>
    </w:rPr>
  </w:style>
  <w:style w:type="character" w:styleId="ListLabel91">
    <w:name w:val="ListLabel 91"/>
    <w:qFormat/>
    <w:rPr>
      <w:lang w:val="pt-PT" w:eastAsia="en-US" w:bidi="ar-SA"/>
    </w:rPr>
  </w:style>
  <w:style w:type="character" w:styleId="ListLabel92">
    <w:name w:val="ListLabel 92"/>
    <w:qFormat/>
    <w:rPr>
      <w:rFonts w:eastAsia="Arial MT" w:cs="Arial MT"/>
      <w:color w:val="000009"/>
      <w:spacing w:val="-1"/>
      <w:w w:val="99"/>
      <w:sz w:val="22"/>
      <w:szCs w:val="20"/>
      <w:lang w:val="pt-PT" w:eastAsia="en-US" w:bidi="ar-SA"/>
    </w:rPr>
  </w:style>
  <w:style w:type="character" w:styleId="ListLabel93">
    <w:name w:val="ListLabel 93"/>
    <w:qFormat/>
    <w:rPr>
      <w:rFonts w:cs="Symbol"/>
      <w:lang w:val="pt-PT" w:eastAsia="en-US" w:bidi="ar-SA"/>
    </w:rPr>
  </w:style>
  <w:style w:type="character" w:styleId="ListLabel94">
    <w:name w:val="ListLabel 94"/>
    <w:qFormat/>
    <w:rPr>
      <w:rFonts w:cs="Symbol"/>
      <w:lang w:val="pt-PT" w:eastAsia="en-US" w:bidi="ar-SA"/>
    </w:rPr>
  </w:style>
  <w:style w:type="character" w:styleId="ListLabel95">
    <w:name w:val="ListLabel 95"/>
    <w:qFormat/>
    <w:rPr>
      <w:rFonts w:cs="Symbol"/>
      <w:lang w:val="pt-PT" w:eastAsia="en-US" w:bidi="ar-SA"/>
    </w:rPr>
  </w:style>
  <w:style w:type="character" w:styleId="ListLabel96">
    <w:name w:val="ListLabel 96"/>
    <w:qFormat/>
    <w:rPr>
      <w:rFonts w:cs="Symbol"/>
      <w:lang w:val="pt-PT" w:eastAsia="en-US" w:bidi="ar-SA"/>
    </w:rPr>
  </w:style>
  <w:style w:type="character" w:styleId="ListLabel97">
    <w:name w:val="ListLabel 97"/>
    <w:qFormat/>
    <w:rPr>
      <w:rFonts w:cs="Symbol"/>
      <w:lang w:val="pt-PT" w:eastAsia="en-US" w:bidi="ar-SA"/>
    </w:rPr>
  </w:style>
  <w:style w:type="character" w:styleId="ListLabel98">
    <w:name w:val="ListLabel 98"/>
    <w:qFormat/>
    <w:rPr>
      <w:rFonts w:cs="Symbol"/>
      <w:lang w:val="pt-PT" w:eastAsia="en-US" w:bidi="ar-SA"/>
    </w:rPr>
  </w:style>
  <w:style w:type="character" w:styleId="ListLabel99">
    <w:name w:val="ListLabel 99"/>
    <w:qFormat/>
    <w:rPr>
      <w:rFonts w:cs="Symbol"/>
      <w:lang w:val="pt-PT" w:eastAsia="en-US" w:bidi="ar-SA"/>
    </w:rPr>
  </w:style>
  <w:style w:type="character" w:styleId="ListLabel100">
    <w:name w:val="ListLabel 100"/>
    <w:qFormat/>
    <w:rPr>
      <w:b/>
      <w:bCs/>
      <w:w w:val="100"/>
      <w:sz w:val="22"/>
      <w:lang w:val="pt-PT" w:eastAsia="en-US" w:bidi="ar-SA"/>
    </w:rPr>
  </w:style>
  <w:style w:type="character" w:styleId="ListLabel101">
    <w:name w:val="ListLabel 101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102">
    <w:name w:val="ListLabel 102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103">
    <w:name w:val="ListLabel 103"/>
    <w:qFormat/>
    <w:rPr>
      <w:rFonts w:cs="Symbol"/>
      <w:lang w:val="pt-PT" w:eastAsia="en-US" w:bidi="ar-SA"/>
    </w:rPr>
  </w:style>
  <w:style w:type="character" w:styleId="ListLabel104">
    <w:name w:val="ListLabel 104"/>
    <w:qFormat/>
    <w:rPr>
      <w:rFonts w:cs="Symbol"/>
      <w:lang w:val="pt-PT" w:eastAsia="en-US" w:bidi="ar-SA"/>
    </w:rPr>
  </w:style>
  <w:style w:type="character" w:styleId="ListLabel105">
    <w:name w:val="ListLabel 105"/>
    <w:qFormat/>
    <w:rPr>
      <w:rFonts w:cs="Symbol"/>
      <w:lang w:val="pt-PT" w:eastAsia="en-US" w:bidi="ar-SA"/>
    </w:rPr>
  </w:style>
  <w:style w:type="character" w:styleId="ListLabel106">
    <w:name w:val="ListLabel 106"/>
    <w:qFormat/>
    <w:rPr>
      <w:rFonts w:cs="Symbol"/>
      <w:lang w:val="pt-PT" w:eastAsia="en-US" w:bidi="ar-SA"/>
    </w:rPr>
  </w:style>
  <w:style w:type="character" w:styleId="ListLabel107">
    <w:name w:val="ListLabel 107"/>
    <w:qFormat/>
    <w:rPr>
      <w:rFonts w:cs="Symbol"/>
      <w:lang w:val="pt-PT" w:eastAsia="en-US" w:bidi="ar-SA"/>
    </w:rPr>
  </w:style>
  <w:style w:type="character" w:styleId="ListLabel108">
    <w:name w:val="ListLabel 108"/>
    <w:qFormat/>
    <w:rPr>
      <w:rFonts w:cs="Symbol"/>
      <w:lang w:val="pt-PT" w:eastAsia="en-US" w:bidi="ar-SA"/>
    </w:rPr>
  </w:style>
  <w:style w:type="character" w:styleId="ListLabel109">
    <w:name w:val="ListLabel 109"/>
    <w:qFormat/>
    <w:rPr>
      <w:rFonts w:ascii="Arial" w:hAnsi="Arial"/>
      <w:b/>
      <w:bCs/>
      <w:spacing w:val="-1"/>
      <w:w w:val="100"/>
      <w:sz w:val="22"/>
      <w:lang w:val="pt-PT" w:eastAsia="en-US" w:bidi="ar-SA"/>
    </w:rPr>
  </w:style>
  <w:style w:type="character" w:styleId="ListLabel110">
    <w:name w:val="ListLabel 110"/>
    <w:qFormat/>
    <w:rPr>
      <w:rFonts w:cs="Symbol"/>
      <w:lang w:val="pt-PT" w:eastAsia="en-US" w:bidi="ar-SA"/>
    </w:rPr>
  </w:style>
  <w:style w:type="character" w:styleId="ListLabel111">
    <w:name w:val="ListLabel 111"/>
    <w:qFormat/>
    <w:rPr>
      <w:rFonts w:cs="Symbol"/>
      <w:lang w:val="pt-PT" w:eastAsia="en-US" w:bidi="ar-SA"/>
    </w:rPr>
  </w:style>
  <w:style w:type="character" w:styleId="ListLabel112">
    <w:name w:val="ListLabel 112"/>
    <w:qFormat/>
    <w:rPr>
      <w:rFonts w:cs="Symbol"/>
      <w:lang w:val="pt-PT" w:eastAsia="en-US" w:bidi="ar-SA"/>
    </w:rPr>
  </w:style>
  <w:style w:type="character" w:styleId="ListLabel113">
    <w:name w:val="ListLabel 113"/>
    <w:qFormat/>
    <w:rPr>
      <w:rFonts w:cs="Symbol"/>
      <w:lang w:val="pt-PT" w:eastAsia="en-US" w:bidi="ar-SA"/>
    </w:rPr>
  </w:style>
  <w:style w:type="character" w:styleId="ListLabel114">
    <w:name w:val="ListLabel 114"/>
    <w:qFormat/>
    <w:rPr>
      <w:rFonts w:cs="Symbol"/>
      <w:lang w:val="pt-PT" w:eastAsia="en-US" w:bidi="ar-SA"/>
    </w:rPr>
  </w:style>
  <w:style w:type="character" w:styleId="ListLabel115">
    <w:name w:val="ListLabel 115"/>
    <w:qFormat/>
    <w:rPr>
      <w:rFonts w:cs="Symbol"/>
      <w:lang w:val="pt-PT" w:eastAsia="en-US" w:bidi="ar-SA"/>
    </w:rPr>
  </w:style>
  <w:style w:type="character" w:styleId="ListLabel116">
    <w:name w:val="ListLabel 116"/>
    <w:qFormat/>
    <w:rPr>
      <w:rFonts w:cs="Symbol"/>
      <w:lang w:val="pt-PT" w:eastAsia="en-US" w:bidi="ar-SA"/>
    </w:rPr>
  </w:style>
  <w:style w:type="character" w:styleId="ListLabel117">
    <w:name w:val="ListLabel 117"/>
    <w:qFormat/>
    <w:rPr>
      <w:rFonts w:cs="Symbol"/>
      <w:lang w:val="pt-PT" w:eastAsia="en-US" w:bidi="ar-SA"/>
    </w:rPr>
  </w:style>
  <w:style w:type="character" w:styleId="ListLabel118">
    <w:name w:val="ListLabel 118"/>
    <w:qFormat/>
    <w:rPr>
      <w:rFonts w:ascii="Arial" w:hAnsi="Arial"/>
      <w:b/>
      <w:bCs/>
      <w:spacing w:val="-1"/>
      <w:w w:val="99"/>
      <w:sz w:val="22"/>
      <w:lang w:val="pt-PT" w:eastAsia="en-US" w:bidi="ar-SA"/>
    </w:rPr>
  </w:style>
  <w:style w:type="character" w:styleId="ListLabel119">
    <w:name w:val="ListLabel 119"/>
    <w:qFormat/>
    <w:rPr>
      <w:rFonts w:ascii="Arial MT" w:hAnsi="Arial MT"/>
      <w:spacing w:val="-8"/>
      <w:w w:val="100"/>
      <w:sz w:val="22"/>
      <w:lang w:val="pt-PT" w:eastAsia="en-US" w:bidi="ar-SA"/>
    </w:rPr>
  </w:style>
  <w:style w:type="character" w:styleId="ListLabel120">
    <w:name w:val="ListLabel 120"/>
    <w:qFormat/>
    <w:rPr>
      <w:rFonts w:cs="Symbol"/>
      <w:lang w:val="pt-PT" w:eastAsia="en-US" w:bidi="ar-SA"/>
    </w:rPr>
  </w:style>
  <w:style w:type="character" w:styleId="ListLabel121">
    <w:name w:val="ListLabel 121"/>
    <w:qFormat/>
    <w:rPr>
      <w:rFonts w:cs="Symbol"/>
      <w:lang w:val="pt-PT" w:eastAsia="en-US" w:bidi="ar-SA"/>
    </w:rPr>
  </w:style>
  <w:style w:type="character" w:styleId="ListLabel122">
    <w:name w:val="ListLabel 122"/>
    <w:qFormat/>
    <w:rPr>
      <w:rFonts w:cs="Symbol"/>
      <w:lang w:val="pt-PT" w:eastAsia="en-US" w:bidi="ar-SA"/>
    </w:rPr>
  </w:style>
  <w:style w:type="character" w:styleId="ListLabel123">
    <w:name w:val="ListLabel 123"/>
    <w:qFormat/>
    <w:rPr>
      <w:rFonts w:cs="Symbol"/>
      <w:lang w:val="pt-PT" w:eastAsia="en-US" w:bidi="ar-SA"/>
    </w:rPr>
  </w:style>
  <w:style w:type="character" w:styleId="ListLabel124">
    <w:name w:val="ListLabel 124"/>
    <w:qFormat/>
    <w:rPr>
      <w:rFonts w:cs="Symbol"/>
      <w:lang w:val="pt-PT" w:eastAsia="en-US" w:bidi="ar-SA"/>
    </w:rPr>
  </w:style>
  <w:style w:type="character" w:styleId="ListLabel125">
    <w:name w:val="ListLabel 125"/>
    <w:qFormat/>
    <w:rPr>
      <w:rFonts w:cs="Symbol"/>
      <w:lang w:val="pt-PT" w:eastAsia="en-US" w:bidi="ar-SA"/>
    </w:rPr>
  </w:style>
  <w:style w:type="character" w:styleId="ListLabel126">
    <w:name w:val="ListLabel 126"/>
    <w:qFormat/>
    <w:rPr>
      <w:rFonts w:cs="Symbol"/>
      <w:lang w:val="pt-PT" w:eastAsia="en-US" w:bidi="ar-SA"/>
    </w:rPr>
  </w:style>
  <w:style w:type="character" w:styleId="ListLabel127">
    <w:name w:val="ListLabel 127"/>
    <w:qFormat/>
    <w:rPr>
      <w:lang w:val="pt-PT" w:eastAsia="en-US" w:bidi="ar-SA"/>
    </w:rPr>
  </w:style>
  <w:style w:type="character" w:styleId="ListLabel128">
    <w:name w:val="ListLabel 128"/>
    <w:qFormat/>
    <w:rPr>
      <w:rFonts w:eastAsia="Arial MT" w:cs="Arial MT"/>
      <w:color w:val="000009"/>
      <w:spacing w:val="-1"/>
      <w:w w:val="99"/>
      <w:sz w:val="22"/>
      <w:szCs w:val="20"/>
      <w:lang w:val="pt-PT" w:eastAsia="en-US" w:bidi="ar-SA"/>
    </w:rPr>
  </w:style>
  <w:style w:type="character" w:styleId="ListLabel129">
    <w:name w:val="ListLabel 129"/>
    <w:qFormat/>
    <w:rPr>
      <w:rFonts w:cs="Symbol"/>
      <w:lang w:val="pt-PT" w:eastAsia="en-US" w:bidi="ar-SA"/>
    </w:rPr>
  </w:style>
  <w:style w:type="character" w:styleId="ListLabel130">
    <w:name w:val="ListLabel 130"/>
    <w:qFormat/>
    <w:rPr>
      <w:rFonts w:cs="Symbol"/>
      <w:lang w:val="pt-PT" w:eastAsia="en-US" w:bidi="ar-SA"/>
    </w:rPr>
  </w:style>
  <w:style w:type="character" w:styleId="ListLabel131">
    <w:name w:val="ListLabel 131"/>
    <w:qFormat/>
    <w:rPr>
      <w:rFonts w:cs="Symbol"/>
      <w:lang w:val="pt-PT" w:eastAsia="en-US" w:bidi="ar-SA"/>
    </w:rPr>
  </w:style>
  <w:style w:type="character" w:styleId="ListLabel132">
    <w:name w:val="ListLabel 132"/>
    <w:qFormat/>
    <w:rPr>
      <w:rFonts w:cs="Symbol"/>
      <w:lang w:val="pt-PT" w:eastAsia="en-US" w:bidi="ar-SA"/>
    </w:rPr>
  </w:style>
  <w:style w:type="character" w:styleId="ListLabel133">
    <w:name w:val="ListLabel 133"/>
    <w:qFormat/>
    <w:rPr>
      <w:rFonts w:cs="Symbol"/>
      <w:lang w:val="pt-PT" w:eastAsia="en-US" w:bidi="ar-SA"/>
    </w:rPr>
  </w:style>
  <w:style w:type="character" w:styleId="ListLabel134">
    <w:name w:val="ListLabel 134"/>
    <w:qFormat/>
    <w:rPr>
      <w:rFonts w:cs="Symbol"/>
      <w:lang w:val="pt-PT" w:eastAsia="en-US" w:bidi="ar-SA"/>
    </w:rPr>
  </w:style>
  <w:style w:type="character" w:styleId="ListLabel135">
    <w:name w:val="ListLabel 135"/>
    <w:qFormat/>
    <w:rPr>
      <w:rFonts w:cs="Symbol"/>
      <w:lang w:val="pt-PT" w:eastAsia="en-US" w:bidi="ar-SA"/>
    </w:rPr>
  </w:style>
  <w:style w:type="character" w:styleId="ListLabel136">
    <w:name w:val="ListLabel 136"/>
    <w:qFormat/>
    <w:rPr>
      <w:b/>
      <w:bCs/>
      <w:w w:val="100"/>
      <w:sz w:val="22"/>
      <w:lang w:val="pt-PT" w:eastAsia="en-US" w:bidi="ar-SA"/>
    </w:rPr>
  </w:style>
  <w:style w:type="character" w:styleId="ListLabel137">
    <w:name w:val="ListLabel 137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138">
    <w:name w:val="ListLabel 138"/>
    <w:qFormat/>
    <w:rPr>
      <w:rFonts w:eastAsia="Times New Roman" w:cs="Times New Roman"/>
      <w:b/>
      <w:bCs/>
      <w:w w:val="100"/>
      <w:sz w:val="22"/>
      <w:szCs w:val="22"/>
      <w:lang w:val="pt-PT" w:eastAsia="en-US" w:bidi="ar-SA"/>
    </w:rPr>
  </w:style>
  <w:style w:type="character" w:styleId="ListLabel139">
    <w:name w:val="ListLabel 139"/>
    <w:qFormat/>
    <w:rPr>
      <w:rFonts w:cs="Symbol"/>
      <w:lang w:val="pt-PT" w:eastAsia="en-US" w:bidi="ar-SA"/>
    </w:rPr>
  </w:style>
  <w:style w:type="character" w:styleId="ListLabel140">
    <w:name w:val="ListLabel 140"/>
    <w:qFormat/>
    <w:rPr>
      <w:rFonts w:cs="Symbol"/>
      <w:lang w:val="pt-PT" w:eastAsia="en-US" w:bidi="ar-SA"/>
    </w:rPr>
  </w:style>
  <w:style w:type="character" w:styleId="ListLabel141">
    <w:name w:val="ListLabel 141"/>
    <w:qFormat/>
    <w:rPr>
      <w:rFonts w:cs="Symbol"/>
      <w:lang w:val="pt-PT" w:eastAsia="en-US" w:bidi="ar-SA"/>
    </w:rPr>
  </w:style>
  <w:style w:type="character" w:styleId="ListLabel142">
    <w:name w:val="ListLabel 142"/>
    <w:qFormat/>
    <w:rPr>
      <w:rFonts w:cs="Symbol"/>
      <w:lang w:val="pt-PT" w:eastAsia="en-US" w:bidi="ar-SA"/>
    </w:rPr>
  </w:style>
  <w:style w:type="character" w:styleId="ListLabel143">
    <w:name w:val="ListLabel 143"/>
    <w:qFormat/>
    <w:rPr>
      <w:rFonts w:cs="Symbol"/>
      <w:lang w:val="pt-PT" w:eastAsia="en-US" w:bidi="ar-SA"/>
    </w:rPr>
  </w:style>
  <w:style w:type="character" w:styleId="ListLabel144">
    <w:name w:val="ListLabel 144"/>
    <w:qFormat/>
    <w:rPr>
      <w:rFonts w:cs="Symbol"/>
      <w:lang w:val="pt-PT" w:eastAsia="en-US" w:bidi="ar-SA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>
      <w:ind w:left="132" w:right="0" w:hanging="0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Rodap">
    <w:name w:val="Footer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LibreOffice/5.4.7.2$Windows_x86 LibreOffice_project/c838ef25c16710f8838b1faec480ebba495259d0</Application>
  <Pages>7</Pages>
  <Words>1220</Words>
  <Characters>6940</Characters>
  <CharactersWithSpaces>7995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2023-07-03T18:08:56Z</dcterms:created>
  <dc:creator>Gabriel Monteiro</dc:creator>
  <dc:description/>
  <dc:language>pt-BR</dc:language>
  <cp:lastModifiedBy/>
  <dcterms:modified xsi:type="dcterms:W3CDTF">2023-07-03T15:42:29Z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2023-06-28T00:00:00Z</vt:filetime>
  </property>
  <property fmtid="{D5CDD505-2E9C-101B-9397-08002B2CF9AE}" pid="4" name="Creator">
    <vt:lpwstr>Microsoft® Word para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2023-07-03T00:00:00Z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