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935" distR="114935" hidden="0" layoutInCell="1" locked="0" relativeHeight="0" simplePos="0">
            <wp:simplePos x="0" y="0"/>
            <wp:positionH relativeFrom="column">
              <wp:posOffset>2158364</wp:posOffset>
            </wp:positionH>
            <wp:positionV relativeFrom="paragraph">
              <wp:posOffset>-556893</wp:posOffset>
            </wp:positionV>
            <wp:extent cx="900430" cy="889000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22" l="-22" r="-21" t="-24"/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889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MINISTÉRIO DA DEFESA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EXÉRCITO BRASILEIRO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3ª BRIGADA DE CAVALARIA MECANIZADA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(3ª Brigada de Cavalaria/1908)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BRIGADA PATRÍCIO CORRÊA DA CÂMARA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  <w:rtl w:val="0"/>
        </w:rPr>
        <w:t xml:space="preserve">ESTUDOS PRELIMINARES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Em atenção ao artigo 7ª da Instrução Normativa nº 40, de 22 de maio de 2020, esta equipe de planejamento da contratação, elabora os estudos preliminares conforme os tópicos que seguem.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1. DA NECESSIDADE DA CONTRAÇÃO</w:t>
      </w:r>
    </w:p>
    <w:p w:rsidR="00000000" w:rsidDel="00000000" w:rsidP="00000000" w:rsidRDefault="00000000" w:rsidRPr="00000000" w14:paraId="0000000B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eventual contratação de grama sintética, visa a ornamentação do pavilhão de comando da 3ª Brigada de Cavalaria Mecanizada, demonstrando o compromisso com a apresentação visual das instalações, para futuros eventos institucionais, reuniões e recebimento de autoridades.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 DA REFERÊNCIA A OUTROS INSTRUMENTOS DE PLANEJAMENTO DO ÓRGÃO OU ENTIDADE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line="24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contratação encontra-se alinhada para atender as necessidades do saguão do Comando da 3° Bda C Mec.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3. DOS REQUISITOS DA CONTRATAÇÃO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70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requisitos necessários ao atendimento de necessidades são:</w:t>
      </w:r>
    </w:p>
    <w:p w:rsidR="00000000" w:rsidDel="00000000" w:rsidP="00000000" w:rsidRDefault="00000000" w:rsidRPr="00000000" w14:paraId="00000014">
      <w:pPr>
        <w:spacing w:after="0" w:line="240" w:lineRule="auto"/>
        <w:ind w:left="708" w:firstLine="70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425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Empresa especializada capaz de atender as demandas da Administração, dentro do quantitativo e qualidade exigida;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425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Empresa especializada na venda em compatibilidade com o objeto requisitado, conforme estabelecido no Termo de Referência; e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hanging="425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contratação requer que o fornecedor exerça práticas de sustentabilidade, conforme disposto e orientado no Guia Nacional de Licitações Sustentáveis – Advocacia Geral da União..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09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1843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4. DA ESTIMATIVA DAS QUANTIDADES, ACOMPANHADAS DAS MEMÓRIAS DE CÁLCULO E DOS DOCUMENTOS QUE LHE DÃO SUPORTE</w:t>
      </w:r>
    </w:p>
    <w:p w:rsidR="00000000" w:rsidDel="00000000" w:rsidP="00000000" w:rsidRDefault="00000000" w:rsidRPr="00000000" w14:paraId="0000001B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Esta Memória de Cálculo foi redigida com base nas necessidades de materiais para o saguão do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Cmd da 3° Bda C Mec. . Todas as quantidades inseridas na requisição foram inseridas com base nas necessidades reais.</w:t>
      </w:r>
    </w:p>
    <w:p w:rsidR="00000000" w:rsidDel="00000000" w:rsidP="00000000" w:rsidRDefault="00000000" w:rsidRPr="00000000" w14:paraId="0000001C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5. DO LEVANTAMENTO DE MERCADO 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ind w:firstLine="708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Foi realizada a pesquisa de mercado de acordo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 a IN SEGES/ME Nº 65, de 07 de julho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709"/>
          <w:tab w:val="left" w:leader="none" w:pos="1418"/>
        </w:tabs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240" w:line="24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6. DA DESCRIÇÃO DA SOLUÇÃO COMO UM TODO</w:t>
      </w:r>
    </w:p>
    <w:p w:rsidR="00000000" w:rsidDel="00000000" w:rsidP="00000000" w:rsidRDefault="00000000" w:rsidRPr="00000000" w14:paraId="00000023">
      <w:pPr>
        <w:spacing w:after="0" w:before="24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instalação de grama sintética no pavilhão de comando da 3ª Brigada de Cavalaria Mecanizada busca melhorar a apresentação visual das instalações para eventos institucionais e recepção de autoridades. Essa escolha reflete o compromisso da brigada com a qualidade estética e a praticidade na manutenção do ambiente.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24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7. DA JUSTIFICATIVA PARA O PARCELAMENTO OU NÃO DA SOLUÇÃO, QUANDO NECESSÁRIA PARA INDIVIDUALIZAÇÃO DO OBJETO</w:t>
      </w:r>
    </w:p>
    <w:p w:rsidR="00000000" w:rsidDel="00000000" w:rsidP="00000000" w:rsidRDefault="00000000" w:rsidRPr="00000000" w14:paraId="00000025">
      <w:pPr>
        <w:spacing w:after="0" w:line="240" w:lineRule="auto"/>
        <w:ind w:firstLine="283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  <w:t xml:space="preserve">Não há necessidade de parcelamento do objeto.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8. DAS PROVIDÊNCIAS PARA ADEQUAÇÃO DO AMBIENTE DO ÓRGÃO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Esta referida Organização Militar já se encontra em condições de uso imediato do material.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9. DA DECLARAÇÃO DE VIABILIDADE OU NÃO DA CONTRATAÇÃO</w:t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Em face do exposto, e sob análise de todos os aspectos atinentes aos estudos preliminares, atendendo a Instrução Normativa SLTI/MPOG nº 05, de 26 de maio de 2017, esta equipe de planejamento devidamente nomeada pela autoridade competente é de parecer favorável a necessidade do objeto e declara viável a contratação de empresas para realização da contratação acima descrita.</w:t>
      </w:r>
    </w:p>
    <w:p w:rsidR="00000000" w:rsidDel="00000000" w:rsidP="00000000" w:rsidRDefault="00000000" w:rsidRPr="00000000" w14:paraId="00000031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Quartel em Bagé-RS, 04 de Abril de 2024.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JANSEN RODRIGUES DE AVILA - 2° Ten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Presidente da Equipe de Planejamento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48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Liberation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  <w:qFormat w:val="1"/>
    <w:rsid w:val="00E070D4"/>
  </w:style>
  <w:style w:type="paragraph" w:styleId="Ttulo1">
    <w:name w:val="heading 1"/>
    <w:basedOn w:val="Ttulo"/>
    <w:rsid w:val="0024675D"/>
    <w:pPr>
      <w:outlineLvl w:val="0"/>
    </w:pPr>
  </w:style>
  <w:style w:type="paragraph" w:styleId="Ttulo2">
    <w:name w:val="heading 2"/>
    <w:basedOn w:val="Ttulo"/>
    <w:rsid w:val="0024675D"/>
    <w:pPr>
      <w:outlineLvl w:val="1"/>
    </w:pPr>
  </w:style>
  <w:style w:type="paragraph" w:styleId="Ttulo3">
    <w:name w:val="heading 3"/>
    <w:basedOn w:val="Ttulo"/>
    <w:rsid w:val="0024675D"/>
    <w:pPr>
      <w:outlineLvl w:val="2"/>
    </w:pPr>
  </w:style>
  <w:style w:type="paragraph" w:styleId="Ttulo4">
    <w:name w:val="heading 4"/>
    <w:basedOn w:val="normal0"/>
    <w:next w:val="normal0"/>
    <w:rsid w:val="00E31FD5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0"/>
    <w:next w:val="normal0"/>
    <w:rsid w:val="00E31FD5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0"/>
    <w:next w:val="normal0"/>
    <w:rsid w:val="00E31FD5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E31FD5"/>
  </w:style>
  <w:style w:type="table" w:styleId="TableNormal" w:customStyle="1">
    <w:name w:val="Table Normal"/>
    <w:rsid w:val="00E31FD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Corpodetexto"/>
    <w:qFormat w:val="1"/>
    <w:rsid w:val="0024675D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character" w:styleId="fontstyle01" w:customStyle="1">
    <w:name w:val="fontstyle01"/>
    <w:basedOn w:val="Fontepargpadro"/>
    <w:qFormat w:val="1"/>
    <w:rsid w:val="00BD01D1"/>
    <w:rPr>
      <w:rFonts w:ascii="Times New Roman" w:cs="Times New Roman" w:hAnsi="Times New Roman"/>
      <w:b w:val="1"/>
      <w:bCs w:val="1"/>
      <w:i w:val="0"/>
      <w:iCs w:val="0"/>
      <w:color w:val="000000"/>
      <w:sz w:val="24"/>
      <w:szCs w:val="24"/>
    </w:rPr>
  </w:style>
  <w:style w:type="character" w:styleId="fontstyle21" w:customStyle="1">
    <w:name w:val="fontstyle21"/>
    <w:basedOn w:val="Fontepargpadro"/>
    <w:qFormat w:val="1"/>
    <w:rsid w:val="00BD01D1"/>
    <w:rPr>
      <w:rFonts w:ascii="Times New Roman" w:cs="Times New Roman" w:hAnsi="Times New Roman"/>
      <w:b w:val="0"/>
      <w:bCs w:val="0"/>
      <w:i w:val="0"/>
      <w:iCs w:val="0"/>
      <w:color w:val="000000"/>
      <w:sz w:val="24"/>
      <w:szCs w:val="24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FC39C3"/>
    <w:rPr>
      <w:rFonts w:ascii="Tahoma" w:cs="Tahoma" w:hAnsi="Tahoma"/>
      <w:sz w:val="16"/>
      <w:szCs w:val="16"/>
    </w:rPr>
  </w:style>
  <w:style w:type="paragraph" w:styleId="Corpodetexto">
    <w:name w:val="Body Text"/>
    <w:basedOn w:val="Normal"/>
    <w:rsid w:val="0024675D"/>
    <w:pPr>
      <w:spacing w:after="140" w:line="288" w:lineRule="auto"/>
    </w:pPr>
  </w:style>
  <w:style w:type="paragraph" w:styleId="Lista">
    <w:name w:val="List"/>
    <w:basedOn w:val="Corpodetexto"/>
    <w:rsid w:val="0024675D"/>
    <w:rPr>
      <w:rFonts w:cs="Arial"/>
    </w:rPr>
  </w:style>
  <w:style w:type="paragraph" w:styleId="Legenda">
    <w:name w:val="caption"/>
    <w:basedOn w:val="Normal"/>
    <w:rsid w:val="0024675D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rsid w:val="0024675D"/>
    <w:pPr>
      <w:suppressLineNumbers w:val="1"/>
    </w:pPr>
    <w:rPr>
      <w:rFonts w:cs="Arial"/>
    </w:rPr>
  </w:style>
  <w:style w:type="paragraph" w:styleId="PargrafodaLista">
    <w:name w:val="List Paragraph"/>
    <w:basedOn w:val="Normal"/>
    <w:uiPriority w:val="34"/>
    <w:qFormat w:val="1"/>
    <w:rsid w:val="003512B8"/>
    <w:pPr>
      <w:ind w:left="720"/>
      <w:contextualSpacing w:val="1"/>
    </w:pPr>
  </w:style>
  <w:style w:type="paragraph" w:styleId="Textodebalo">
    <w:name w:val="Balloon Text"/>
    <w:basedOn w:val="Normal"/>
    <w:link w:val="TextodebaloChar"/>
    <w:uiPriority w:val="99"/>
    <w:semiHidden w:val="1"/>
    <w:unhideWhenUsed w:val="1"/>
    <w:qFormat w:val="1"/>
    <w:rsid w:val="00FC39C3"/>
    <w:pPr>
      <w:spacing w:after="0" w:line="240" w:lineRule="auto"/>
    </w:pPr>
    <w:rPr>
      <w:rFonts w:ascii="Tahoma" w:cs="Tahoma" w:hAnsi="Tahoma"/>
      <w:sz w:val="16"/>
      <w:szCs w:val="16"/>
    </w:rPr>
  </w:style>
  <w:style w:type="paragraph" w:styleId="Citaes" w:customStyle="1">
    <w:name w:val="Citações"/>
    <w:basedOn w:val="Normal"/>
    <w:qFormat w:val="1"/>
    <w:rsid w:val="0024675D"/>
  </w:style>
  <w:style w:type="paragraph" w:styleId="Ttulododocumento" w:customStyle="1">
    <w:name w:val="Título do documento"/>
    <w:basedOn w:val="Ttulo"/>
    <w:rsid w:val="0024675D"/>
  </w:style>
  <w:style w:type="paragraph" w:styleId="Subttulo">
    <w:name w:val="Subtitle"/>
    <w:basedOn w:val="Normal"/>
    <w:next w:val="Normal"/>
    <w:rsid w:val="00E31FD5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table" w:styleId="Tabelacomgrade">
    <w:name w:val="Table Grid"/>
    <w:basedOn w:val="Tabelanormal"/>
    <w:uiPriority w:val="59"/>
    <w:rsid w:val="00BD01D1"/>
    <w:pPr>
      <w:spacing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NormalWeb">
    <w:name w:val="Normal (Web)"/>
    <w:basedOn w:val="Normal"/>
    <w:unhideWhenUsed w:val="1"/>
    <w:rsid w:val="00C7567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qFormat w:val="1"/>
    <w:rsid w:val="00C7567B"/>
    <w:rPr>
      <w:b w:val="1"/>
      <w:bCs w:val="1"/>
    </w:rPr>
  </w:style>
  <w:style w:type="paragraph" w:styleId="Standard" w:customStyle="1">
    <w:name w:val="Standard"/>
    <w:rsid w:val="00A1162E"/>
    <w:pPr>
      <w:suppressAutoHyphens w:val="1"/>
      <w:spacing w:line="240" w:lineRule="auto"/>
      <w:textAlignment w:val="baseline"/>
    </w:pPr>
    <w:rPr>
      <w:rFonts w:ascii="Liberation Serif" w:cs="Mangal" w:eastAsia="SimSun" w:hAnsi="Liberation Serif"/>
      <w:kern w:val="1"/>
      <w:sz w:val="24"/>
      <w:szCs w:val="24"/>
      <w:lang w:bidi="hi-IN" w:eastAsia="zh-CN"/>
    </w:rPr>
  </w:style>
  <w:style w:type="paragraph" w:styleId="WW-Corpodetexto2" w:customStyle="1">
    <w:name w:val="WW-Corpo de texto 2"/>
    <w:basedOn w:val="Standard"/>
    <w:rsid w:val="009B5210"/>
    <w:pPr>
      <w:spacing w:after="120" w:line="480" w:lineRule="auto"/>
    </w:pPr>
  </w:style>
  <w:style w:type="paragraph" w:styleId="Subtitle">
    <w:name w:val="Sub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1TuLaoG4t+RxNie7e1r6uDhKFA==">CgMxLjA4AHIhMThmcWZrWldXZ3NUQkJSMWhKejhrQ2ZqUWxsZEVWVVV3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2024-03-19T13:25:00Z</dcterms:created>
  <dc:creator>scrg_aux1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