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57" w:rsidRDefault="00967ABE">
      <w:pPr>
        <w:pStyle w:val="Normal1"/>
        <w:tabs>
          <w:tab w:val="left" w:pos="708"/>
        </w:tabs>
        <w:jc w:val="center"/>
      </w:pPr>
      <w:r>
        <w:rPr>
          <w:noProof/>
        </w:rPr>
        <w:drawing>
          <wp:inline distT="0" distB="0" distL="0" distR="0">
            <wp:extent cx="739140" cy="8077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b/>
          <w:sz w:val="21"/>
        </w:rPr>
        <w:t>MINISTÉRIO DA DEFESA</w:t>
      </w:r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b/>
          <w:sz w:val="21"/>
        </w:rPr>
        <w:t>EXÉRCITO BRASILEIRO</w:t>
      </w:r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b/>
          <w:sz w:val="21"/>
        </w:rPr>
        <w:t xml:space="preserve">CMS – 3ª DE – 2ª </w:t>
      </w:r>
      <w:proofErr w:type="spellStart"/>
      <w:r>
        <w:rPr>
          <w:rFonts w:ascii="Times New Roman" w:eastAsia="Times New Roman" w:hAnsi="Times New Roman" w:cs="Times New Roman"/>
          <w:b/>
          <w:sz w:val="21"/>
        </w:rPr>
        <w:t>Bda</w:t>
      </w:r>
      <w:proofErr w:type="spellEnd"/>
      <w:r>
        <w:rPr>
          <w:rFonts w:ascii="Times New Roman" w:eastAsia="Times New Roman" w:hAnsi="Times New Roman" w:cs="Times New Roman"/>
          <w:b/>
          <w:sz w:val="21"/>
        </w:rPr>
        <w:t xml:space="preserve"> C </w:t>
      </w:r>
      <w:proofErr w:type="spellStart"/>
      <w:r>
        <w:rPr>
          <w:rFonts w:ascii="Times New Roman" w:eastAsia="Times New Roman" w:hAnsi="Times New Roman" w:cs="Times New Roman"/>
          <w:b/>
          <w:sz w:val="21"/>
        </w:rPr>
        <w:t>Mec</w:t>
      </w:r>
      <w:proofErr w:type="spellEnd"/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b/>
          <w:sz w:val="21"/>
        </w:rPr>
        <w:t>2ª COMPANHIA DE ENGENHARIA DE COMBATE MECANIZADA</w:t>
      </w: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b/>
          <w:sz w:val="21"/>
        </w:rPr>
      </w:pPr>
      <w:r>
        <w:rPr>
          <w:rFonts w:ascii="Times New Roman" w:eastAsia="Times New Roman" w:hAnsi="Times New Roman" w:cs="Times New Roman"/>
          <w:b/>
          <w:sz w:val="21"/>
        </w:rPr>
        <w:tab/>
      </w:r>
    </w:p>
    <w:p w:rsidR="00524357" w:rsidRDefault="00967ABE">
      <w:pPr>
        <w:pStyle w:val="Normal1"/>
        <w:tabs>
          <w:tab w:val="left" w:pos="568"/>
        </w:tabs>
        <w:ind w:right="-15"/>
        <w:jc w:val="both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 xml:space="preserve">Requisição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Nr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 250 /</w:t>
      </w:r>
      <w:r>
        <w:rPr>
          <w:rFonts w:ascii="Times New Roman" w:eastAsia="Times New Roman" w:hAnsi="Times New Roman" w:cs="Times New Roman"/>
          <w:b/>
          <w:sz w:val="22"/>
        </w:rPr>
        <w:t xml:space="preserve"> 2ª Cia E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Cmb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Mec</w:t>
      </w:r>
      <w:proofErr w:type="spellEnd"/>
    </w:p>
    <w:p w:rsidR="00524357" w:rsidRDefault="00967ABE">
      <w:pPr>
        <w:pStyle w:val="Normal1"/>
        <w:tabs>
          <w:tab w:val="left" w:pos="568"/>
        </w:tabs>
        <w:ind w:right="-15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2"/>
        </w:rPr>
        <w:t>NUP :</w:t>
      </w:r>
      <w:proofErr w:type="gramEnd"/>
      <w:r>
        <w:rPr>
          <w:rFonts w:ascii="Times New Roman" w:eastAsia="Times New Roman" w:hAnsi="Times New Roman" w:cs="Times New Roman"/>
          <w:b/>
          <w:sz w:val="22"/>
        </w:rPr>
        <w:t xml:space="preserve"> </w:t>
      </w:r>
      <w:r>
        <w:rPr>
          <w:rFonts w:ascii="Roboto;Helvetica Neue;sans-seri" w:eastAsia="Times New Roman" w:hAnsi="Roboto;Helvetica Neue;sans-seri" w:cs="Times New Roman"/>
          <w:b/>
          <w:bCs/>
          <w:color w:val="212121"/>
          <w:sz w:val="21"/>
          <w:szCs w:val="20"/>
          <w:highlight w:val="white"/>
        </w:rPr>
        <w:t>64417.001030/2024-18</w:t>
      </w:r>
      <w:r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 xml:space="preserve"> </w:t>
      </w:r>
    </w:p>
    <w:p w:rsidR="00524357" w:rsidRDefault="00967ABE">
      <w:pPr>
        <w:pStyle w:val="Normal1"/>
        <w:tabs>
          <w:tab w:val="left" w:pos="378"/>
        </w:tabs>
        <w:ind w:left="-330" w:right="-15"/>
        <w:jc w:val="right"/>
      </w:pPr>
      <w:r>
        <w:rPr>
          <w:rFonts w:ascii="Times New Roman" w:eastAsia="Times New Roman" w:hAnsi="Times New Roman" w:cs="Times New Roman"/>
          <w:b/>
          <w:color w:val="00000A"/>
          <w:sz w:val="22"/>
        </w:rPr>
        <w:t>Alegrete, RS, 02 de Maio de 2024.</w:t>
      </w:r>
    </w:p>
    <w:p w:rsidR="00524357" w:rsidRDefault="00524357">
      <w:pPr>
        <w:pStyle w:val="Normal1"/>
        <w:tabs>
          <w:tab w:val="left" w:pos="708"/>
        </w:tabs>
        <w:ind w:right="-2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708"/>
        </w:tabs>
        <w:ind w:right="-2"/>
        <w:jc w:val="both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Do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Cmt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2ª Cia E </w:t>
      </w:r>
      <w:proofErr w:type="spellStart"/>
      <w:r>
        <w:rPr>
          <w:rFonts w:ascii="Times New Roman" w:eastAsia="Times New Roman" w:hAnsi="Times New Roman" w:cs="Times New Roman"/>
          <w:sz w:val="22"/>
        </w:rPr>
        <w:t>Cmb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Mec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rFonts w:ascii="Times New Roman" w:eastAsia="Times New Roman" w:hAnsi="Times New Roman" w:cs="Times New Roman"/>
          <w:b/>
          <w:sz w:val="22"/>
        </w:rPr>
        <w:tab/>
      </w:r>
    </w:p>
    <w:p w:rsidR="00524357" w:rsidRDefault="00967ABE">
      <w:pPr>
        <w:pStyle w:val="Normal1"/>
        <w:tabs>
          <w:tab w:val="left" w:pos="708"/>
        </w:tabs>
        <w:ind w:right="-2"/>
        <w:jc w:val="both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Ao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Sr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Ordenador de Despesas</w:t>
      </w:r>
    </w:p>
    <w:p w:rsidR="00524357" w:rsidRDefault="00967ABE">
      <w:pPr>
        <w:pStyle w:val="Normal1"/>
        <w:tabs>
          <w:tab w:val="left" w:pos="708"/>
        </w:tabs>
        <w:ind w:right="-2"/>
        <w:jc w:val="both"/>
      </w:pPr>
      <w:r>
        <w:rPr>
          <w:rFonts w:ascii="Times New Roman" w:eastAsia="Times New Roman" w:hAnsi="Times New Roman" w:cs="Times New Roman"/>
          <w:b/>
          <w:sz w:val="22"/>
        </w:rPr>
        <w:t>Assunto</w:t>
      </w:r>
      <w:r>
        <w:rPr>
          <w:rFonts w:ascii="Times New Roman" w:eastAsia="Times New Roman" w:hAnsi="Times New Roman" w:cs="Times New Roman"/>
          <w:sz w:val="22"/>
        </w:rPr>
        <w:t>: Aquisição</w:t>
      </w:r>
      <w:r>
        <w:rPr>
          <w:rFonts w:ascii="Times New Roman" w:hAnsi="Times New Roman" w:cs="Times New Roman"/>
          <w:highlight w:val="white"/>
        </w:rPr>
        <w:t xml:space="preserve"> de passagem aérea</w:t>
      </w:r>
      <w:r>
        <w:rPr>
          <w:rFonts w:ascii="Times New Roman" w:hAnsi="Times New Roman" w:cs="Times New Roman"/>
        </w:rPr>
        <w:t xml:space="preserve"> </w:t>
      </w:r>
    </w:p>
    <w:p w:rsidR="00524357" w:rsidRDefault="00967ABE">
      <w:pPr>
        <w:pStyle w:val="Normal1"/>
        <w:tabs>
          <w:tab w:val="left" w:pos="708"/>
        </w:tabs>
        <w:ind w:right="-15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Referência</w:t>
      </w:r>
      <w:r>
        <w:rPr>
          <w:rFonts w:ascii="Times New Roman" w:eastAsia="Times New Roman" w:hAnsi="Times New Roman" w:cs="Times New Roman"/>
          <w:sz w:val="22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2"/>
        </w:rPr>
        <w:t>Art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13 das IG 12-02</w:t>
      </w:r>
    </w:p>
    <w:p w:rsidR="00524357" w:rsidRDefault="00967ABE">
      <w:pPr>
        <w:pStyle w:val="Normal1"/>
        <w:tabs>
          <w:tab w:val="left" w:pos="708"/>
        </w:tabs>
        <w:ind w:right="-15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 xml:space="preserve">Justificativa: </w:t>
      </w:r>
      <w:r>
        <w:rPr>
          <w:rFonts w:ascii="Times New Roman" w:eastAsia="Times New Roman" w:hAnsi="Times New Roman" w:cs="Times New Roman"/>
          <w:sz w:val="22"/>
          <w:highlight w:val="white"/>
        </w:rPr>
        <w:t>Passagem destinada a atender às demandas da 2ª Companhia de Engenharia de Combate Mecanizada com locomoção de militar para realização de estágio.</w:t>
      </w:r>
      <w:r>
        <w:rPr>
          <w:rFonts w:ascii="Times New Roman" w:eastAsia="Times New Roman" w:hAnsi="Times New Roman" w:cs="Times New Roman"/>
          <w:sz w:val="22"/>
          <w:highlight w:val="white"/>
        </w:rPr>
        <w:t xml:space="preserve"> Por não ter outras empresa que fazem esse serviço na cidade,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  <w:highlight w:val="white"/>
        </w:rPr>
        <w:t>será feita uma dispensa com compra direta</w:t>
      </w:r>
      <w:r>
        <w:rPr>
          <w:rFonts w:ascii="Times New Roman" w:eastAsia="Times New Roman" w:hAnsi="Times New Roman" w:cs="Times New Roman"/>
          <w:sz w:val="22"/>
        </w:rPr>
        <w:t>.</w:t>
      </w:r>
      <w:r>
        <w:rPr>
          <w:rFonts w:ascii="Times New Roman" w:eastAsia="Times New Roman" w:hAnsi="Times New Roman" w:cs="Times New Roman"/>
          <w:sz w:val="22"/>
        </w:rPr>
        <w:tab/>
        <w:t xml:space="preserve"> </w:t>
      </w:r>
    </w:p>
    <w:p w:rsidR="00524357" w:rsidRDefault="00524357">
      <w:pPr>
        <w:pStyle w:val="Normal1"/>
        <w:tabs>
          <w:tab w:val="left" w:pos="378"/>
        </w:tabs>
        <w:ind w:left="-330" w:right="-15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543"/>
          <w:tab w:val="left" w:pos="768"/>
          <w:tab w:val="left" w:pos="8865"/>
        </w:tabs>
        <w:ind w:left="30" w:right="15"/>
        <w:jc w:val="both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  <w:t xml:space="preserve"> Nos termos contidos no </w:t>
      </w:r>
      <w:proofErr w:type="spellStart"/>
      <w:r>
        <w:rPr>
          <w:rFonts w:ascii="Times New Roman" w:eastAsia="Times New Roman" w:hAnsi="Times New Roman" w:cs="Times New Roman"/>
          <w:sz w:val="22"/>
        </w:rPr>
        <w:t>Art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13 das IG 12-02, aprovadas pela Port. Min n</w:t>
      </w:r>
      <w:r>
        <w:rPr>
          <w:rFonts w:ascii="Times New Roman" w:eastAsia="Times New Roman" w:hAnsi="Times New Roman" w:cs="Times New Roman"/>
          <w:strike/>
          <w:sz w:val="22"/>
        </w:rPr>
        <w:t>º</w:t>
      </w:r>
      <w:r>
        <w:rPr>
          <w:rFonts w:ascii="Times New Roman" w:eastAsia="Times New Roman" w:hAnsi="Times New Roman" w:cs="Times New Roman"/>
          <w:sz w:val="22"/>
        </w:rPr>
        <w:t xml:space="preserve"> 305, de 22 de maio de 1995, solicito ao </w:t>
      </w:r>
      <w:proofErr w:type="spellStart"/>
      <w:r>
        <w:rPr>
          <w:rFonts w:ascii="Times New Roman" w:eastAsia="Times New Roman" w:hAnsi="Times New Roman" w:cs="Times New Roman"/>
          <w:sz w:val="22"/>
        </w:rPr>
        <w:t>Sr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, providências no sentido de realizar a aquisição de passagem aérea para atender às necessidades desta OM. </w:t>
      </w:r>
    </w:p>
    <w:p w:rsidR="00524357" w:rsidRDefault="00524357">
      <w:pPr>
        <w:pStyle w:val="Normal1"/>
        <w:tabs>
          <w:tab w:val="left" w:pos="543"/>
          <w:tab w:val="left" w:pos="768"/>
          <w:tab w:val="left" w:pos="8865"/>
        </w:tabs>
        <w:ind w:left="30" w:right="15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543"/>
          <w:tab w:val="left" w:pos="768"/>
          <w:tab w:val="left" w:pos="8865"/>
        </w:tabs>
        <w:ind w:left="30" w:right="15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524357" w:rsidRDefault="00967ABE">
      <w:pPr>
        <w:pStyle w:val="Normal1"/>
        <w:jc w:val="both"/>
        <w:rPr>
          <w:rFonts w:ascii="Times New Roman" w:eastAsia="Times New Roman" w:hAnsi="Times New Roman" w:cs="Times New Roman"/>
          <w:color w:val="00000A"/>
          <w:sz w:val="22"/>
        </w:rPr>
      </w:pPr>
      <w:r>
        <w:rPr>
          <w:rFonts w:ascii="Times New Roman" w:eastAsia="Times New Roman" w:hAnsi="Times New Roman" w:cs="Times New Roman"/>
          <w:color w:val="00000A"/>
          <w:sz w:val="22"/>
        </w:rPr>
        <w:t>ND: 33.90.33</w:t>
      </w:r>
      <w:r>
        <w:rPr>
          <w:rFonts w:ascii="Times New Roman" w:eastAsia="Times New Roman" w:hAnsi="Times New Roman" w:cs="Times New Roman"/>
          <w:b/>
          <w:color w:val="00000A"/>
          <w:sz w:val="22"/>
        </w:rPr>
        <w:t xml:space="preserve"> - </w:t>
      </w:r>
      <w:r>
        <w:rPr>
          <w:rFonts w:ascii="Times New Roman" w:eastAsia="Times New Roman" w:hAnsi="Times New Roman" w:cs="Times New Roman"/>
          <w:color w:val="00000A"/>
          <w:sz w:val="22"/>
        </w:rPr>
        <w:t>SUBITEM: 01 PASSAGENS PARA O PAIS</w:t>
      </w:r>
    </w:p>
    <w:tbl>
      <w:tblPr>
        <w:tblW w:w="8449" w:type="dxa"/>
        <w:tblInd w:w="45" w:type="dxa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52"/>
        <w:gridCol w:w="1287"/>
        <w:gridCol w:w="952"/>
        <w:gridCol w:w="2874"/>
        <w:gridCol w:w="1476"/>
        <w:gridCol w:w="1208"/>
      </w:tblGrid>
      <w:tr w:rsidR="00524357">
        <w:trPr>
          <w:trHeight w:val="276"/>
        </w:trPr>
        <w:tc>
          <w:tcPr>
            <w:tcW w:w="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12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Quantidade solicitada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</w:rPr>
              <w:t>Und</w:t>
            </w:r>
            <w:proofErr w:type="spellEnd"/>
          </w:p>
        </w:tc>
        <w:tc>
          <w:tcPr>
            <w:tcW w:w="2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Descrição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Valor unitár</w:t>
            </w:r>
            <w:r>
              <w:rPr>
                <w:rFonts w:ascii="Times New Roman" w:eastAsia="Times New Roman" w:hAnsi="Times New Roman" w:cs="Times New Roman"/>
                <w:b/>
                <w:sz w:val="22"/>
              </w:rPr>
              <w:t>io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Valor total</w:t>
            </w:r>
          </w:p>
        </w:tc>
      </w:tr>
      <w:tr w:rsidR="00524357">
        <w:trPr>
          <w:trHeight w:val="276"/>
        </w:trPr>
        <w:tc>
          <w:tcPr>
            <w:tcW w:w="651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</w:rPr>
              <w:t>01</w:t>
            </w:r>
          </w:p>
        </w:tc>
        <w:tc>
          <w:tcPr>
            <w:tcW w:w="1287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A"/>
                <w:sz w:val="22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2"/>
              </w:rPr>
              <w:t>01</w:t>
            </w:r>
          </w:p>
        </w:tc>
        <w:tc>
          <w:tcPr>
            <w:tcW w:w="952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Und</w:t>
            </w:r>
            <w:proofErr w:type="spellEnd"/>
          </w:p>
        </w:tc>
        <w:tc>
          <w:tcPr>
            <w:tcW w:w="2874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Web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2"/>
                <w:szCs w:val="22"/>
              </w:rPr>
              <w:t>AQUISIÇÃO DE PASSAGEM AÉREA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 w:rsidP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</w:rPr>
              <w:t>R$ 2.700,00</w:t>
            </w:r>
          </w:p>
        </w:tc>
        <w:tc>
          <w:tcPr>
            <w:tcW w:w="1208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 w:rsidP="00967ABE">
            <w:pPr>
              <w:pStyle w:val="Normal1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1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</w:rPr>
              <w:t>R$ 2.700,00</w:t>
            </w:r>
          </w:p>
        </w:tc>
      </w:tr>
    </w:tbl>
    <w:p w:rsidR="00524357" w:rsidRDefault="00524357">
      <w:pPr>
        <w:pStyle w:val="Normal1"/>
        <w:spacing w:after="200" w:line="276" w:lineRule="auto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sz w:val="22"/>
        </w:rPr>
      </w:pPr>
    </w:p>
    <w:p w:rsidR="00524357" w:rsidRDefault="00967ABE">
      <w:pPr>
        <w:pStyle w:val="Normal1"/>
        <w:tabs>
          <w:tab w:val="left" w:pos="543"/>
          <w:tab w:val="left" w:pos="768"/>
          <w:tab w:val="left" w:pos="8865"/>
        </w:tabs>
        <w:ind w:left="30" w:right="15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 xml:space="preserve">FELIPE HENRIQUE LÚCIO DE HOLANDA -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Cap</w:t>
      </w:r>
      <w:proofErr w:type="spellEnd"/>
    </w:p>
    <w:p w:rsidR="00524357" w:rsidRDefault="00967ABE">
      <w:pPr>
        <w:pStyle w:val="Normal1"/>
        <w:tabs>
          <w:tab w:val="left" w:pos="543"/>
          <w:tab w:val="left" w:pos="768"/>
          <w:tab w:val="left" w:pos="8865"/>
        </w:tabs>
        <w:ind w:left="30" w:right="15"/>
        <w:jc w:val="center"/>
        <w:rPr>
          <w:rFonts w:ascii="Times New Roman" w:eastAsia="Times New Roman" w:hAnsi="Times New Roman" w:cs="Times New Roman"/>
          <w:sz w:val="22"/>
        </w:rPr>
      </w:pPr>
      <w:proofErr w:type="spellStart"/>
      <w:r>
        <w:rPr>
          <w:rFonts w:ascii="Times New Roman" w:eastAsia="Times New Roman" w:hAnsi="Times New Roman" w:cs="Times New Roman"/>
          <w:sz w:val="22"/>
        </w:rPr>
        <w:t>Cmt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2ª Cia E </w:t>
      </w:r>
      <w:proofErr w:type="spellStart"/>
      <w:r>
        <w:rPr>
          <w:rFonts w:ascii="Times New Roman" w:eastAsia="Times New Roman" w:hAnsi="Times New Roman" w:cs="Times New Roman"/>
          <w:sz w:val="22"/>
        </w:rPr>
        <w:t>Cmb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Mec</w:t>
      </w:r>
      <w:proofErr w:type="spellEnd"/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967ABE">
      <w:pPr>
        <w:pStyle w:val="Normal1"/>
        <w:tabs>
          <w:tab w:val="left" w:pos="708"/>
        </w:tabs>
        <w:ind w:right="-454"/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  <w:r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  <w:t>DESPACHO DO FISCAL ADMINISTRATIVO</w:t>
      </w:r>
    </w:p>
    <w:p w:rsidR="00524357" w:rsidRDefault="00524357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708"/>
        </w:tabs>
        <w:jc w:val="both"/>
        <w:rPr>
          <w:rFonts w:ascii="Times New Roman" w:eastAsia="Times New Roman" w:hAnsi="Times New Roman" w:cs="Times New Roman"/>
          <w:color w:val="00000A"/>
          <w:sz w:val="22"/>
        </w:rPr>
      </w:pPr>
      <w:r>
        <w:rPr>
          <w:rFonts w:ascii="Times New Roman" w:eastAsia="Times New Roman" w:hAnsi="Times New Roman" w:cs="Times New Roman"/>
          <w:color w:val="00000A"/>
          <w:sz w:val="22"/>
        </w:rPr>
        <w:t>1. O referido material necessita ser adquirido.</w:t>
      </w:r>
    </w:p>
    <w:p w:rsidR="00524357" w:rsidRDefault="00524357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  <w:r>
        <w:rPr>
          <w:rFonts w:ascii="Times New Roman" w:eastAsia="Calibri" w:hAnsi="Times New Roman" w:cs="Times New Roman"/>
          <w:color w:val="00000A"/>
          <w:sz w:val="22"/>
        </w:rPr>
        <w:t xml:space="preserve">  </w:t>
      </w:r>
    </w:p>
    <w:p w:rsidR="00524357" w:rsidRDefault="00524357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 xml:space="preserve">TIAGO UMEHARA TANIGUTI -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Maj</w:t>
      </w:r>
      <w:proofErr w:type="spellEnd"/>
    </w:p>
    <w:p w:rsidR="00524357" w:rsidRDefault="00967ABE">
      <w:pPr>
        <w:pStyle w:val="Normal1"/>
        <w:tabs>
          <w:tab w:val="left" w:pos="708"/>
        </w:tabs>
        <w:jc w:val="center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Fiscal Administrativo/12º BE </w:t>
      </w:r>
      <w:proofErr w:type="spellStart"/>
      <w:r>
        <w:rPr>
          <w:rFonts w:ascii="Times New Roman" w:eastAsia="Times New Roman" w:hAnsi="Times New Roman" w:cs="Times New Roman"/>
          <w:sz w:val="22"/>
        </w:rPr>
        <w:t>Cmb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Bld</w:t>
      </w:r>
      <w:proofErr w:type="spellEnd"/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524357">
      <w:pPr>
        <w:pStyle w:val="Normal1"/>
        <w:tabs>
          <w:tab w:val="left" w:pos="708"/>
        </w:tabs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</w:pPr>
    </w:p>
    <w:p w:rsidR="00524357" w:rsidRDefault="00967ABE">
      <w:pPr>
        <w:pStyle w:val="Normal1"/>
        <w:tabs>
          <w:tab w:val="left" w:pos="708"/>
        </w:tabs>
      </w:pPr>
      <w:r>
        <w:rPr>
          <w:rFonts w:ascii="Times New Roman" w:eastAsia="Times New Roman" w:hAnsi="Times New Roman" w:cs="Times New Roman"/>
          <w:b/>
          <w:color w:val="00000A"/>
          <w:sz w:val="22"/>
          <w:u w:val="single"/>
        </w:rPr>
        <w:t xml:space="preserve">DESPACHO DO ORDENADOR DE DESPESAS  </w:t>
      </w: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western"/>
        <w:spacing w:before="280" w:after="0" w:line="240" w:lineRule="auto"/>
        <w:ind w:right="-7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/>
          <w:color w:val="000000"/>
        </w:rPr>
        <w:t>Autorizo o início dos procedimentos licitatórios e determino a abertura do processo correspondente.</w:t>
      </w:r>
    </w:p>
    <w:p w:rsidR="00524357" w:rsidRDefault="00967ABE">
      <w:pPr>
        <w:pStyle w:val="western"/>
        <w:spacing w:before="280" w:after="198" w:line="276" w:lineRule="auto"/>
        <w:ind w:right="-794"/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/>
          <w:color w:val="00000A"/>
        </w:rPr>
        <w:t xml:space="preserve">. </w:t>
      </w:r>
      <w:r>
        <w:rPr>
          <w:rFonts w:ascii="Times New Roman" w:hAnsi="Times New Roman" w:cs="Times New Roman"/>
          <w:color w:val="000000"/>
        </w:rPr>
        <w:t xml:space="preserve">Atendendo ao disposto no Art. 75, II, da </w:t>
      </w:r>
      <w:r>
        <w:rPr>
          <w:rFonts w:ascii="Times New Roman" w:hAnsi="Times New Roman" w:cs="Times New Roman"/>
          <w:color w:val="000000"/>
        </w:rPr>
        <w:t>Lei nº 14.133/21, a SALC adote os procedimentos de dispensa de licitação, por não possuir ARP dos referidos materiais;</w:t>
      </w:r>
    </w:p>
    <w:p w:rsidR="00524357" w:rsidRDefault="00967ABE">
      <w:pPr>
        <w:pStyle w:val="western"/>
        <w:spacing w:before="280" w:after="198" w:line="276" w:lineRule="auto"/>
        <w:ind w:right="-794"/>
      </w:pPr>
      <w:r>
        <w:rPr>
          <w:rFonts w:ascii="Times New Roman" w:hAnsi="Times New Roman" w:cs="Times New Roman"/>
        </w:rPr>
        <w:t xml:space="preserve">3. Modalidade de empenho: </w:t>
      </w:r>
      <w:proofErr w:type="gramStart"/>
      <w:r>
        <w:rPr>
          <w:rFonts w:ascii="Times New Roman" w:hAnsi="Times New Roman" w:cs="Times New Roman"/>
        </w:rPr>
        <w:t>(  )</w:t>
      </w:r>
      <w:proofErr w:type="gramEnd"/>
      <w:r>
        <w:rPr>
          <w:rFonts w:ascii="Times New Roman" w:hAnsi="Times New Roman" w:cs="Times New Roman"/>
        </w:rPr>
        <w:t xml:space="preserve"> Ordinário   (   ) Estimativo   ( X ) Global;</w:t>
      </w:r>
    </w:p>
    <w:p w:rsidR="00524357" w:rsidRDefault="00967ABE">
      <w:pPr>
        <w:pStyle w:val="Normal1"/>
        <w:tabs>
          <w:tab w:val="left" w:pos="708"/>
        </w:tabs>
        <w:spacing w:after="200" w:line="276" w:lineRule="auto"/>
        <w:ind w:right="-794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4. Gestão do Tesouro Nacional: </w:t>
      </w:r>
      <w:proofErr w:type="gramStart"/>
      <w:r>
        <w:rPr>
          <w:rFonts w:ascii="Times New Roman" w:eastAsia="Times New Roman" w:hAnsi="Times New Roman" w:cs="Times New Roman"/>
          <w:sz w:val="22"/>
        </w:rPr>
        <w:t>( x</w:t>
      </w:r>
      <w:proofErr w:type="gramEnd"/>
      <w:r>
        <w:rPr>
          <w:rFonts w:ascii="Times New Roman" w:eastAsia="Times New Roman" w:hAnsi="Times New Roman" w:cs="Times New Roman"/>
          <w:sz w:val="22"/>
        </w:rPr>
        <w:t xml:space="preserve"> ) UG 160356   ( ) UG </w:t>
      </w:r>
      <w:r>
        <w:rPr>
          <w:rFonts w:ascii="Times New Roman" w:eastAsia="Times New Roman" w:hAnsi="Times New Roman" w:cs="Times New Roman"/>
          <w:sz w:val="22"/>
        </w:rPr>
        <w:t>160073;</w:t>
      </w:r>
    </w:p>
    <w:p w:rsidR="00524357" w:rsidRDefault="00967ABE">
      <w:pPr>
        <w:pStyle w:val="Normal1"/>
        <w:tabs>
          <w:tab w:val="left" w:pos="708"/>
        </w:tabs>
        <w:spacing w:after="200" w:line="276" w:lineRule="auto"/>
        <w:ind w:right="-794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5. empregar o recurso como segue:</w:t>
      </w:r>
    </w:p>
    <w:tbl>
      <w:tblPr>
        <w:tblW w:w="8449" w:type="dxa"/>
        <w:tblInd w:w="45" w:type="dxa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1768"/>
        <w:gridCol w:w="1234"/>
        <w:gridCol w:w="366"/>
        <w:gridCol w:w="871"/>
        <w:gridCol w:w="309"/>
        <w:gridCol w:w="1003"/>
        <w:gridCol w:w="466"/>
        <w:gridCol w:w="930"/>
        <w:gridCol w:w="263"/>
        <w:gridCol w:w="1239"/>
      </w:tblGrid>
      <w:tr w:rsidR="00524357">
        <w:trPr>
          <w:trHeight w:val="23"/>
        </w:trPr>
        <w:tc>
          <w:tcPr>
            <w:tcW w:w="1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UGR</w:t>
            </w:r>
          </w:p>
        </w:tc>
        <w:tc>
          <w:tcPr>
            <w:tcW w:w="16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NC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P T Res</w:t>
            </w:r>
          </w:p>
        </w:tc>
        <w:tc>
          <w:tcPr>
            <w:tcW w:w="17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PI</w:t>
            </w:r>
          </w:p>
        </w:tc>
        <w:tc>
          <w:tcPr>
            <w:tcW w:w="9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N D</w:t>
            </w:r>
          </w:p>
        </w:tc>
        <w:tc>
          <w:tcPr>
            <w:tcW w:w="15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Fonte de Recursos</w:t>
            </w:r>
          </w:p>
        </w:tc>
      </w:tr>
      <w:tr w:rsidR="00524357">
        <w:trPr>
          <w:trHeight w:val="311"/>
        </w:trPr>
        <w:tc>
          <w:tcPr>
            <w:tcW w:w="1767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160356/00001</w:t>
            </w:r>
          </w:p>
        </w:tc>
        <w:tc>
          <w:tcPr>
            <w:tcW w:w="1600" w:type="dxa"/>
            <w:gridSpan w:val="2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2"/>
                <w:highlight w:val="white"/>
              </w:rPr>
              <w:t>2024NC407786</w:t>
            </w:r>
          </w:p>
        </w:tc>
        <w:tc>
          <w:tcPr>
            <w:tcW w:w="871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2"/>
                <w:highlight w:val="white"/>
              </w:rPr>
              <w:t>232144</w:t>
            </w:r>
          </w:p>
        </w:tc>
        <w:tc>
          <w:tcPr>
            <w:tcW w:w="1778" w:type="dxa"/>
            <w:gridSpan w:val="3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sz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2"/>
                <w:highlight w:val="white"/>
              </w:rPr>
              <w:t>E5MBSUNPASS</w:t>
            </w:r>
          </w:p>
        </w:tc>
        <w:tc>
          <w:tcPr>
            <w:tcW w:w="930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</w:pPr>
            <w:r>
              <w:rPr>
                <w:rFonts w:ascii="Times New Roman" w:eastAsia="Times New Roman" w:hAnsi="Times New Roman" w:cs="Times New Roman"/>
                <w:sz w:val="22"/>
              </w:rPr>
              <w:t>339033</w:t>
            </w:r>
          </w:p>
        </w:tc>
        <w:tc>
          <w:tcPr>
            <w:tcW w:w="1502" w:type="dxa"/>
            <w:gridSpan w:val="2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1000000000</w:t>
            </w:r>
          </w:p>
        </w:tc>
      </w:tr>
      <w:tr w:rsidR="00524357">
        <w:trPr>
          <w:trHeight w:val="511"/>
        </w:trPr>
        <w:tc>
          <w:tcPr>
            <w:tcW w:w="3001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DDDDDD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FORNECEDOR</w:t>
            </w:r>
          </w:p>
        </w:tc>
        <w:tc>
          <w:tcPr>
            <w:tcW w:w="154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DDDDDD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CNPJ</w:t>
            </w:r>
          </w:p>
        </w:tc>
        <w:tc>
          <w:tcPr>
            <w:tcW w:w="10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DDDDDD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UASG Licitação</w:t>
            </w:r>
          </w:p>
        </w:tc>
        <w:tc>
          <w:tcPr>
            <w:tcW w:w="165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DDDDDD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Modalidade de Licitação</w:t>
            </w:r>
          </w:p>
        </w:tc>
        <w:tc>
          <w:tcPr>
            <w:tcW w:w="12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DDDDD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Nº da Licitação</w:t>
            </w:r>
          </w:p>
        </w:tc>
      </w:tr>
      <w:tr w:rsidR="00524357">
        <w:tc>
          <w:tcPr>
            <w:tcW w:w="3001" w:type="dxa"/>
            <w:gridSpan w:val="2"/>
            <w:tcBorders>
              <w:top w:val="single" w:sz="2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spacing w:after="200" w:line="28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FUTURA AGENCIA DE VIAGENS E TURISMO LTDA </w:t>
            </w:r>
          </w:p>
        </w:tc>
        <w:tc>
          <w:tcPr>
            <w:tcW w:w="1546" w:type="dxa"/>
            <w:gridSpan w:val="3"/>
            <w:tcBorders>
              <w:top w:val="single" w:sz="2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spacing w:after="200"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08.808.153/0001-71</w:t>
            </w:r>
          </w:p>
        </w:tc>
        <w:tc>
          <w:tcPr>
            <w:tcW w:w="1003" w:type="dxa"/>
            <w:tcBorders>
              <w:top w:val="single" w:sz="2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160356</w:t>
            </w:r>
          </w:p>
        </w:tc>
        <w:tc>
          <w:tcPr>
            <w:tcW w:w="1659" w:type="dxa"/>
            <w:gridSpan w:val="3"/>
            <w:tcBorders>
              <w:top w:val="single" w:sz="2" w:space="0" w:color="000001"/>
              <w:left w:val="single" w:sz="6" w:space="0" w:color="000001"/>
              <w:bottom w:val="single" w:sz="6" w:space="0" w:color="000001"/>
              <w:right w:val="single" w:sz="2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Times New Roman" w:hAnsi="Times New Roman" w:cs="Times New Roman"/>
                <w:sz w:val="21"/>
              </w:rPr>
            </w:pPr>
            <w:r>
              <w:rPr>
                <w:rFonts w:ascii="Times New Roman" w:eastAsia="Times New Roman" w:hAnsi="Times New Roman" w:cs="Times New Roman"/>
                <w:sz w:val="21"/>
              </w:rPr>
              <w:t>Contratação Direta</w:t>
            </w:r>
          </w:p>
        </w:tc>
        <w:tc>
          <w:tcPr>
            <w:tcW w:w="1239" w:type="dxa"/>
            <w:tcBorders>
              <w:top w:val="single" w:sz="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0" w:type="dxa"/>
              <w:right w:w="28" w:type="dxa"/>
            </w:tcMar>
          </w:tcPr>
          <w:p w:rsidR="00524357" w:rsidRDefault="00967ABE">
            <w:pPr>
              <w:pStyle w:val="Normal1"/>
              <w:jc w:val="center"/>
              <w:rPr>
                <w:rFonts w:ascii="Times New Roman" w:eastAsia="Calibri" w:hAnsi="Times New Roman" w:cs="Times New Roman"/>
                <w:color w:val="00000A"/>
                <w:sz w:val="22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2"/>
              </w:rPr>
              <w:t>-</w:t>
            </w:r>
          </w:p>
        </w:tc>
      </w:tr>
    </w:tbl>
    <w:p w:rsidR="00524357" w:rsidRDefault="00524357">
      <w:pPr>
        <w:pStyle w:val="Normal1"/>
        <w:tabs>
          <w:tab w:val="left" w:pos="708"/>
        </w:tabs>
        <w:jc w:val="both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708"/>
        </w:tabs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4. Publique-se em boletim administrativo, se for o caso.</w:t>
      </w:r>
    </w:p>
    <w:p w:rsidR="00524357" w:rsidRDefault="00524357">
      <w:pPr>
        <w:pStyle w:val="Normal1"/>
        <w:tabs>
          <w:tab w:val="left" w:pos="638"/>
        </w:tabs>
        <w:ind w:left="-70"/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638"/>
        </w:tabs>
        <w:ind w:left="-70"/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638"/>
        </w:tabs>
        <w:ind w:left="-70"/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638"/>
        </w:tabs>
        <w:ind w:left="-70"/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tabs>
          <w:tab w:val="left" w:pos="638"/>
        </w:tabs>
        <w:ind w:left="-70"/>
        <w:jc w:val="right"/>
      </w:pPr>
      <w:r>
        <w:rPr>
          <w:rFonts w:ascii="Times New Roman" w:eastAsia="Times New Roman" w:hAnsi="Times New Roman" w:cs="Times New Roman"/>
          <w:sz w:val="22"/>
        </w:rPr>
        <w:t>Alegrete-RS, 02 de Maio de 2024.</w:t>
      </w: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524357">
      <w:pPr>
        <w:pStyle w:val="Normal1"/>
        <w:tabs>
          <w:tab w:val="left" w:pos="708"/>
        </w:tabs>
        <w:jc w:val="center"/>
        <w:rPr>
          <w:rFonts w:ascii="Times New Roman" w:eastAsia="Calibri" w:hAnsi="Times New Roman" w:cs="Times New Roman"/>
          <w:color w:val="00000A"/>
          <w:sz w:val="22"/>
        </w:rPr>
      </w:pPr>
    </w:p>
    <w:p w:rsidR="00524357" w:rsidRDefault="00967ABE">
      <w:pPr>
        <w:pStyle w:val="Normal1"/>
        <w:jc w:val="center"/>
        <w:rPr>
          <w:rFonts w:ascii="Times New Roman" w:eastAsia="Times New Roman" w:hAnsi="Times New Roman" w:cs="Times New Roman"/>
          <w:b/>
          <w:color w:val="00000A"/>
          <w:sz w:val="22"/>
        </w:rPr>
      </w:pPr>
      <w:r>
        <w:rPr>
          <w:rFonts w:ascii="Times New Roman" w:eastAsia="Times New Roman" w:hAnsi="Times New Roman" w:cs="Times New Roman"/>
          <w:b/>
          <w:color w:val="00000A"/>
          <w:sz w:val="22"/>
        </w:rPr>
        <w:t>MIGUEL ANGELO GUTERRES DALCIN – TC</w:t>
      </w:r>
    </w:p>
    <w:p w:rsidR="00524357" w:rsidRDefault="00967ABE">
      <w:pPr>
        <w:pStyle w:val="Normal1"/>
        <w:tabs>
          <w:tab w:val="left" w:pos="10320"/>
        </w:tabs>
        <w:ind w:right="26"/>
        <w:jc w:val="center"/>
        <w:rPr>
          <w:rFonts w:ascii="Times New Roman" w:eastAsia="Times New Roman" w:hAnsi="Times New Roman" w:cs="Times New Roman"/>
          <w:color w:val="00000A"/>
          <w:sz w:val="22"/>
        </w:rPr>
      </w:pPr>
      <w:r>
        <w:rPr>
          <w:rFonts w:ascii="Times New Roman" w:eastAsia="Times New Roman" w:hAnsi="Times New Roman" w:cs="Times New Roman"/>
          <w:color w:val="00000A"/>
          <w:sz w:val="22"/>
        </w:rPr>
        <w:t>Ordenador de Despesas</w:t>
      </w:r>
    </w:p>
    <w:p w:rsidR="00524357" w:rsidRDefault="00524357">
      <w:pPr>
        <w:pStyle w:val="Normal1"/>
      </w:pPr>
    </w:p>
    <w:sectPr w:rsidR="00524357">
      <w:pgSz w:w="11906" w:h="16838"/>
      <w:pgMar w:top="1417" w:right="1701" w:bottom="1417" w:left="1701" w:header="0" w:footer="0" w:gutter="0"/>
      <w:cols w:space="720"/>
      <w:formProt w:val="0"/>
      <w:docGrid w:linePitch="360" w:charSpace="-2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;Helvetica Neue;sans-ser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57"/>
    <w:rsid w:val="00524357"/>
    <w:rsid w:val="0096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8A002-C021-48F5-A091-8788835F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Droid Sans Fallback" w:hAnsi="Aptos" w:cs="Aptos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</w:style>
  <w:style w:type="paragraph" w:styleId="Ttulo1">
    <w:name w:val="heading 1"/>
    <w:basedOn w:val="Normal1"/>
    <w:next w:val="Normal1"/>
    <w:link w:val="Ttulo1Char"/>
    <w:uiPriority w:val="9"/>
    <w:qFormat/>
    <w:rsid w:val="00D26F25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="Aptos Display" w:hAnsi="Aptos Display"/>
      <w:color w:val="0F4761"/>
      <w:sz w:val="40"/>
      <w:szCs w:val="40"/>
      <w:lang w:eastAsia="en-US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D26F25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="Aptos Display" w:hAnsi="Aptos Display"/>
      <w:color w:val="0F4761"/>
      <w:sz w:val="32"/>
      <w:szCs w:val="32"/>
      <w:lang w:eastAsia="en-US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rsid w:val="00D26F25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="Aptos" w:hAnsi="Aptos"/>
      <w:color w:val="0F4761"/>
      <w:sz w:val="28"/>
      <w:szCs w:val="28"/>
      <w:lang w:eastAsia="en-US"/>
    </w:rPr>
  </w:style>
  <w:style w:type="paragraph" w:styleId="Ttulo4">
    <w:name w:val="heading 4"/>
    <w:basedOn w:val="Normal1"/>
    <w:next w:val="Normal1"/>
    <w:link w:val="Ttulo4Char"/>
    <w:uiPriority w:val="9"/>
    <w:semiHidden/>
    <w:unhideWhenUsed/>
    <w:qFormat/>
    <w:rsid w:val="00D26F25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="Aptos" w:hAnsi="Aptos"/>
      <w:i/>
      <w:iCs/>
      <w:color w:val="0F4761"/>
      <w:sz w:val="22"/>
      <w:szCs w:val="22"/>
      <w:lang w:eastAsia="en-US"/>
    </w:rPr>
  </w:style>
  <w:style w:type="paragraph" w:styleId="Ttulo5">
    <w:name w:val="heading 5"/>
    <w:basedOn w:val="Normal1"/>
    <w:next w:val="Normal1"/>
    <w:link w:val="Ttulo5Char"/>
    <w:uiPriority w:val="9"/>
    <w:semiHidden/>
    <w:unhideWhenUsed/>
    <w:qFormat/>
    <w:rsid w:val="00D26F25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="Aptos" w:hAnsi="Aptos"/>
      <w:color w:val="0F4761"/>
      <w:sz w:val="22"/>
      <w:szCs w:val="22"/>
      <w:lang w:eastAsia="en-US"/>
    </w:rPr>
  </w:style>
  <w:style w:type="paragraph" w:styleId="Ttulo6">
    <w:name w:val="heading 6"/>
    <w:basedOn w:val="Normal1"/>
    <w:next w:val="Normal1"/>
    <w:link w:val="Ttulo6Char"/>
    <w:uiPriority w:val="9"/>
    <w:semiHidden/>
    <w:unhideWhenUsed/>
    <w:qFormat/>
    <w:rsid w:val="00D26F25"/>
    <w:pPr>
      <w:keepNext/>
      <w:keepLines/>
      <w:widowControl/>
      <w:suppressAutoHyphens w:val="0"/>
      <w:spacing w:before="40" w:after="120" w:line="259" w:lineRule="auto"/>
      <w:textAlignment w:val="auto"/>
      <w:outlineLvl w:val="5"/>
    </w:pPr>
    <w:rPr>
      <w:rFonts w:ascii="Aptos" w:hAnsi="Aptos"/>
      <w:i/>
      <w:iCs/>
      <w:color w:val="595959"/>
      <w:sz w:val="22"/>
      <w:szCs w:val="22"/>
      <w:lang w:eastAsia="en-US"/>
    </w:rPr>
  </w:style>
  <w:style w:type="paragraph" w:styleId="Ttulo7">
    <w:name w:val="heading 7"/>
    <w:basedOn w:val="Normal1"/>
    <w:next w:val="Normal1"/>
    <w:link w:val="Ttulo7Char"/>
    <w:uiPriority w:val="9"/>
    <w:semiHidden/>
    <w:unhideWhenUsed/>
    <w:qFormat/>
    <w:rsid w:val="00D26F25"/>
    <w:pPr>
      <w:keepNext/>
      <w:keepLines/>
      <w:widowControl/>
      <w:suppressAutoHyphens w:val="0"/>
      <w:spacing w:before="40" w:after="120" w:line="259" w:lineRule="auto"/>
      <w:textAlignment w:val="auto"/>
      <w:outlineLvl w:val="6"/>
    </w:pPr>
    <w:rPr>
      <w:rFonts w:ascii="Aptos" w:hAnsi="Aptos"/>
      <w:color w:val="595959"/>
      <w:sz w:val="22"/>
      <w:szCs w:val="22"/>
      <w:lang w:eastAsia="en-US"/>
    </w:rPr>
  </w:style>
  <w:style w:type="paragraph" w:styleId="Ttulo8">
    <w:name w:val="heading 8"/>
    <w:basedOn w:val="Normal1"/>
    <w:next w:val="Normal1"/>
    <w:link w:val="Ttulo8Char"/>
    <w:uiPriority w:val="9"/>
    <w:semiHidden/>
    <w:unhideWhenUsed/>
    <w:qFormat/>
    <w:rsid w:val="00D26F25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="Aptos" w:hAnsi="Aptos"/>
      <w:i/>
      <w:iCs/>
      <w:color w:val="272727"/>
      <w:sz w:val="22"/>
      <w:szCs w:val="22"/>
      <w:lang w:eastAsia="en-US"/>
    </w:rPr>
  </w:style>
  <w:style w:type="paragraph" w:styleId="Ttulo9">
    <w:name w:val="heading 9"/>
    <w:basedOn w:val="Normal1"/>
    <w:next w:val="Normal1"/>
    <w:link w:val="Ttulo9Char"/>
    <w:uiPriority w:val="9"/>
    <w:semiHidden/>
    <w:unhideWhenUsed/>
    <w:qFormat/>
    <w:rsid w:val="00D26F25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="Aptos" w:hAnsi="Aptos"/>
      <w:color w:val="272727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26F25"/>
    <w:rPr>
      <w:rFonts w:ascii="Aptos Display" w:hAnsi="Aptos Display"/>
      <w:color w:val="0F4761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D26F25"/>
    <w:rPr>
      <w:rFonts w:ascii="Aptos Display" w:hAnsi="Aptos Display"/>
      <w:color w:val="0F4761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26F25"/>
    <w:rPr>
      <w:color w:val="0F4761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26F25"/>
    <w:rPr>
      <w:i/>
      <w:iCs/>
      <w:color w:val="0F4761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26F25"/>
    <w:rPr>
      <w:color w:val="0F4761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26F25"/>
    <w:rPr>
      <w:i/>
      <w:iCs/>
      <w:color w:val="595959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26F25"/>
    <w:rPr>
      <w:color w:val="595959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26F25"/>
    <w:rPr>
      <w:i/>
      <w:iCs/>
      <w:color w:val="272727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26F25"/>
    <w:rPr>
      <w:color w:val="272727"/>
    </w:rPr>
  </w:style>
  <w:style w:type="character" w:customStyle="1" w:styleId="TtuloChar">
    <w:name w:val="Título Char"/>
    <w:basedOn w:val="Fontepargpadro"/>
    <w:link w:val="Ttulo10"/>
    <w:uiPriority w:val="10"/>
    <w:qFormat/>
    <w:rsid w:val="00D26F25"/>
    <w:rPr>
      <w:rFonts w:ascii="Aptos Display" w:hAnsi="Aptos Display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D26F25"/>
    <w:rPr>
      <w:color w:val="595959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D26F25"/>
    <w:rPr>
      <w:i/>
      <w:iCs/>
      <w:color w:val="404040"/>
    </w:rPr>
  </w:style>
  <w:style w:type="character" w:styleId="nfaseIntensa">
    <w:name w:val="Intense Emphasis"/>
    <w:basedOn w:val="Fontepargpadro"/>
    <w:uiPriority w:val="21"/>
    <w:qFormat/>
    <w:rsid w:val="00D26F25"/>
    <w:rPr>
      <w:i/>
      <w:iCs/>
      <w:color w:val="0F476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D26F25"/>
    <w:rPr>
      <w:i/>
      <w:iCs/>
      <w:color w:val="0F4761"/>
    </w:rPr>
  </w:style>
  <w:style w:type="character" w:styleId="RefernciaIntensa">
    <w:name w:val="Intense Reference"/>
    <w:basedOn w:val="Fontepargpadro"/>
    <w:uiPriority w:val="32"/>
    <w:qFormat/>
    <w:rsid w:val="00D26F25"/>
    <w:rPr>
      <w:b/>
      <w:bCs/>
      <w:smallCaps/>
      <w:color w:val="0F4761"/>
      <w:spacing w:val="5"/>
    </w:rPr>
  </w:style>
  <w:style w:type="paragraph" w:customStyle="1" w:styleId="Ttulo10">
    <w:name w:val="Título1"/>
    <w:basedOn w:val="Normal1"/>
    <w:next w:val="TextBody"/>
    <w:link w:val="TtuloChar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Pr>
      <w:rFonts w:cs="Free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1"/>
    <w:qFormat/>
    <w:pPr>
      <w:suppressLineNumbers/>
    </w:pPr>
    <w:rPr>
      <w:rFonts w:cs="FreeSans"/>
    </w:rPr>
  </w:style>
  <w:style w:type="paragraph" w:customStyle="1" w:styleId="Normal1">
    <w:name w:val="Normal1"/>
    <w:qFormat/>
    <w:rsid w:val="00D26F25"/>
    <w:pPr>
      <w:widowControl w:val="0"/>
      <w:suppressAutoHyphens/>
      <w:textAlignment w:val="baseline"/>
    </w:pPr>
    <w:rPr>
      <w:rFonts w:ascii="Calibri" w:eastAsia="Segoe UI" w:hAnsi="Calibri" w:cs="Tahoma"/>
      <w:color w:val="000000"/>
      <w:sz w:val="24"/>
      <w:szCs w:val="24"/>
      <w:lang w:eastAsia="pt-BR"/>
    </w:rPr>
  </w:style>
  <w:style w:type="paragraph" w:customStyle="1" w:styleId="TextBody">
    <w:name w:val="Text Body"/>
    <w:basedOn w:val="Normal1"/>
    <w:qFormat/>
    <w:pPr>
      <w:spacing w:after="140" w:line="288" w:lineRule="auto"/>
    </w:pPr>
  </w:style>
  <w:style w:type="paragraph" w:styleId="Ttulo">
    <w:name w:val="Title"/>
    <w:basedOn w:val="Normal1"/>
    <w:next w:val="Normal1"/>
    <w:uiPriority w:val="10"/>
    <w:qFormat/>
    <w:rsid w:val="00D26F25"/>
    <w:pPr>
      <w:widowControl/>
      <w:suppressAutoHyphens w:val="0"/>
      <w:spacing w:after="80"/>
      <w:contextualSpacing/>
      <w:textAlignment w:val="auto"/>
    </w:pPr>
    <w:rPr>
      <w:rFonts w:ascii="Aptos Display" w:hAnsi="Aptos Display"/>
      <w:color w:val="00000A"/>
      <w:spacing w:val="-10"/>
      <w:sz w:val="56"/>
      <w:szCs w:val="56"/>
      <w:lang w:eastAsia="en-US"/>
    </w:rPr>
  </w:style>
  <w:style w:type="paragraph" w:styleId="Subttulo">
    <w:name w:val="Subtitle"/>
    <w:basedOn w:val="Normal1"/>
    <w:next w:val="Normal1"/>
    <w:link w:val="SubttuloChar"/>
    <w:uiPriority w:val="11"/>
    <w:qFormat/>
    <w:rsid w:val="00D26F25"/>
    <w:pPr>
      <w:widowControl/>
      <w:suppressAutoHyphens w:val="0"/>
      <w:spacing w:after="160" w:line="259" w:lineRule="auto"/>
      <w:textAlignment w:val="auto"/>
    </w:pPr>
    <w:rPr>
      <w:rFonts w:ascii="Aptos" w:hAnsi="Aptos"/>
      <w:color w:val="595959"/>
      <w:spacing w:val="15"/>
      <w:sz w:val="28"/>
      <w:szCs w:val="28"/>
      <w:lang w:eastAsia="en-US"/>
    </w:rPr>
  </w:style>
  <w:style w:type="paragraph" w:styleId="Citao">
    <w:name w:val="Quote"/>
    <w:basedOn w:val="Normal1"/>
    <w:next w:val="Normal1"/>
    <w:link w:val="CitaoChar"/>
    <w:uiPriority w:val="29"/>
    <w:qFormat/>
    <w:rsid w:val="00D26F25"/>
    <w:pPr>
      <w:widowControl/>
      <w:suppressAutoHyphens w:val="0"/>
      <w:spacing w:before="160" w:after="160" w:line="259" w:lineRule="auto"/>
      <w:jc w:val="center"/>
      <w:textAlignment w:val="auto"/>
    </w:pPr>
    <w:rPr>
      <w:rFonts w:ascii="Aptos" w:hAnsi="Aptos" w:cs="Aptos"/>
      <w:i/>
      <w:iCs/>
      <w:color w:val="404040"/>
      <w:sz w:val="22"/>
      <w:szCs w:val="22"/>
      <w:lang w:eastAsia="en-US"/>
    </w:rPr>
  </w:style>
  <w:style w:type="paragraph" w:styleId="PargrafodaLista">
    <w:name w:val="List Paragraph"/>
    <w:basedOn w:val="Normal1"/>
    <w:uiPriority w:val="34"/>
    <w:qFormat/>
    <w:rsid w:val="00D26F25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="Aptos" w:hAnsi="Aptos" w:cs="Aptos"/>
      <w:color w:val="00000A"/>
      <w:sz w:val="22"/>
      <w:szCs w:val="22"/>
      <w:lang w:eastAsia="en-US"/>
    </w:rPr>
  </w:style>
  <w:style w:type="paragraph" w:styleId="CitaoIntensa">
    <w:name w:val="Intense Quote"/>
    <w:basedOn w:val="Normal1"/>
    <w:next w:val="Normal1"/>
    <w:link w:val="CitaoIntensaChar"/>
    <w:uiPriority w:val="30"/>
    <w:qFormat/>
    <w:rsid w:val="00D26F25"/>
    <w:pPr>
      <w:widowControl/>
      <w:pBdr>
        <w:top w:val="single" w:sz="4" w:space="10" w:color="0F4761"/>
        <w:bottom w:val="single" w:sz="4" w:space="10" w:color="0F4761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="Aptos" w:hAnsi="Aptos" w:cs="Aptos"/>
      <w:i/>
      <w:iCs/>
      <w:color w:val="0F4761"/>
      <w:sz w:val="22"/>
      <w:szCs w:val="22"/>
      <w:lang w:eastAsia="en-US"/>
    </w:rPr>
  </w:style>
  <w:style w:type="paragraph" w:customStyle="1" w:styleId="western">
    <w:name w:val="western"/>
    <w:basedOn w:val="Normal"/>
    <w:qFormat/>
    <w:rsid w:val="002E6B0A"/>
    <w:pPr>
      <w:spacing w:beforeAutospacing="1" w:after="142" w:line="288" w:lineRule="auto"/>
    </w:pPr>
    <w:rPr>
      <w:rFonts w:ascii="Calibri" w:eastAsia="Times New Roman" w:hAnsi="Calibri" w:cs="Calibri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08609C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 didomenico</dc:creator>
  <dc:description/>
  <cp:lastModifiedBy>Eduardo</cp:lastModifiedBy>
  <cp:revision>8</cp:revision>
  <dcterms:created xsi:type="dcterms:W3CDTF">2024-04-02T18:58:00Z</dcterms:created>
  <dcterms:modified xsi:type="dcterms:W3CDTF">2024-05-02T19:16:00Z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