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EBFC57" w14:textId="77777777" w:rsidR="00486420" w:rsidRPr="00AE5532" w:rsidRDefault="00457586" w:rsidP="005A134B">
      <w:pPr>
        <w:widowControl w:val="0"/>
        <w:autoSpaceDE w:val="0"/>
        <w:autoSpaceDN w:val="0"/>
        <w:adjustRightInd w:val="0"/>
        <w:spacing w:before="120" w:after="120"/>
        <w:jc w:val="center"/>
        <w:rPr>
          <w:rFonts w:ascii="Times New Roman" w:hAnsi="Times New Roman" w:cs="Times New Roman"/>
          <w:color w:val="000000" w:themeColor="text1"/>
          <w:sz w:val="20"/>
          <w:szCs w:val="20"/>
        </w:rPr>
      </w:pPr>
      <w:r w:rsidRPr="00523339">
        <w:rPr>
          <w:rFonts w:ascii="Times New Roman" w:hAnsi="Times New Roman" w:cs="Times New Roman"/>
          <w:sz w:val="20"/>
          <w:szCs w:val="20"/>
        </w:rPr>
        <w:t xml:space="preserve"> </w:t>
      </w:r>
      <w:r w:rsidR="00EB6BCF" w:rsidRPr="00523339">
        <w:rPr>
          <w:rFonts w:ascii="Times New Roman" w:hAnsi="Times New Roman" w:cs="Times New Roman"/>
          <w:sz w:val="20"/>
          <w:szCs w:val="20"/>
        </w:rPr>
        <w:t>ANE</w:t>
      </w:r>
      <w:r w:rsidR="00EB6BCF" w:rsidRPr="00AE5532">
        <w:rPr>
          <w:rFonts w:ascii="Times New Roman" w:hAnsi="Times New Roman" w:cs="Times New Roman"/>
          <w:color w:val="000000" w:themeColor="text1"/>
          <w:sz w:val="20"/>
          <w:szCs w:val="20"/>
        </w:rPr>
        <w:t xml:space="preserve">XO I – MINUTA DE TERMO DE CONTRATO DE </w:t>
      </w:r>
      <w:r w:rsidR="006746C6" w:rsidRPr="00AE5532">
        <w:rPr>
          <w:rFonts w:ascii="Times New Roman" w:hAnsi="Times New Roman" w:cs="Times New Roman"/>
          <w:color w:val="000000" w:themeColor="text1"/>
          <w:sz w:val="20"/>
          <w:szCs w:val="20"/>
        </w:rPr>
        <w:t xml:space="preserve">ATENÇÃO </w:t>
      </w:r>
      <w:r w:rsidR="00EB6BCF" w:rsidRPr="00AE5532">
        <w:rPr>
          <w:rFonts w:ascii="Times New Roman" w:hAnsi="Times New Roman" w:cs="Times New Roman"/>
          <w:color w:val="000000" w:themeColor="text1"/>
          <w:sz w:val="20"/>
          <w:szCs w:val="20"/>
        </w:rPr>
        <w:t>DOMICILIAR À SAÚDE</w:t>
      </w:r>
    </w:p>
    <w:p w14:paraId="2A3C870C" w14:textId="77777777" w:rsidR="00097CF8" w:rsidRPr="00AE5532" w:rsidRDefault="00097CF8" w:rsidP="00097CF8">
      <w:pPr>
        <w:widowControl w:val="0"/>
        <w:autoSpaceDE w:val="0"/>
        <w:autoSpaceDN w:val="0"/>
        <w:adjustRightInd w:val="0"/>
        <w:spacing w:before="120" w:after="120"/>
        <w:jc w:val="center"/>
        <w:rPr>
          <w:rFonts w:ascii="Times New Roman" w:hAnsi="Times New Roman" w:cs="Times New Roman"/>
          <w:color w:val="000000" w:themeColor="text1"/>
          <w:sz w:val="20"/>
          <w:szCs w:val="20"/>
        </w:rPr>
      </w:pPr>
      <w:r w:rsidRPr="00AE5532">
        <w:rPr>
          <w:rFonts w:ascii="Times New Roman" w:hAnsi="Times New Roman" w:cs="Times New Roman"/>
          <w:b/>
          <w:smallCaps/>
          <w:noProof/>
          <w:color w:val="000000" w:themeColor="text1"/>
          <w:sz w:val="80"/>
          <w:szCs w:val="80"/>
        </w:rPr>
        <w:drawing>
          <wp:inline distT="0" distB="0" distL="0" distR="0" wp14:anchorId="00D68020" wp14:editId="3FFDF223">
            <wp:extent cx="1066800" cy="1181100"/>
            <wp:effectExtent l="19050" t="0" r="0" b="0"/>
            <wp:docPr id="5" name="Imagem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1066800" cy="1181100"/>
                    </a:xfrm>
                    <a:prstGeom prst="rect">
                      <a:avLst/>
                    </a:prstGeom>
                    <a:noFill/>
                    <a:ln w="9525">
                      <a:noFill/>
                      <a:miter lim="800000"/>
                      <a:headEnd/>
                      <a:tailEnd/>
                    </a:ln>
                    <a:effectLst>
                      <a:softEdge rad="127000"/>
                    </a:effectLst>
                  </pic:spPr>
                </pic:pic>
              </a:graphicData>
            </a:graphic>
          </wp:inline>
        </w:drawing>
      </w:r>
    </w:p>
    <w:p w14:paraId="6F15B159" w14:textId="77777777" w:rsidR="00097CF8" w:rsidRPr="0071718A" w:rsidRDefault="00097CF8" w:rsidP="005A134B">
      <w:pPr>
        <w:widowControl w:val="0"/>
        <w:autoSpaceDE w:val="0"/>
        <w:spacing w:after="0" w:line="240" w:lineRule="auto"/>
        <w:jc w:val="center"/>
        <w:rPr>
          <w:rFonts w:ascii="Times New Roman" w:hAnsi="Times New Roman" w:cs="Times New Roman"/>
          <w:color w:val="000000" w:themeColor="text1"/>
          <w:sz w:val="20"/>
          <w:szCs w:val="20"/>
        </w:rPr>
      </w:pPr>
      <w:r w:rsidRPr="0071718A">
        <w:rPr>
          <w:rFonts w:ascii="Times New Roman" w:hAnsi="Times New Roman" w:cs="Times New Roman"/>
          <w:color w:val="000000" w:themeColor="text1"/>
          <w:sz w:val="20"/>
          <w:szCs w:val="20"/>
        </w:rPr>
        <w:t>MINISTÉRIO DA DEFESA</w:t>
      </w:r>
    </w:p>
    <w:p w14:paraId="2E4182F1" w14:textId="77777777" w:rsidR="00097CF8" w:rsidRPr="0071718A" w:rsidRDefault="00097CF8" w:rsidP="005A134B">
      <w:pPr>
        <w:widowControl w:val="0"/>
        <w:autoSpaceDE w:val="0"/>
        <w:spacing w:after="0" w:line="240" w:lineRule="auto"/>
        <w:jc w:val="center"/>
        <w:rPr>
          <w:rFonts w:ascii="Times New Roman" w:hAnsi="Times New Roman" w:cs="Times New Roman"/>
          <w:color w:val="000000" w:themeColor="text1"/>
          <w:sz w:val="20"/>
          <w:szCs w:val="20"/>
        </w:rPr>
      </w:pPr>
      <w:r w:rsidRPr="0071718A">
        <w:rPr>
          <w:rFonts w:ascii="Times New Roman" w:hAnsi="Times New Roman" w:cs="Times New Roman"/>
          <w:color w:val="000000" w:themeColor="text1"/>
          <w:sz w:val="20"/>
          <w:szCs w:val="20"/>
        </w:rPr>
        <w:t>EXÉRCITO BRASILEIRO</w:t>
      </w:r>
    </w:p>
    <w:p w14:paraId="7FC6DF1C" w14:textId="77777777" w:rsidR="00F4539C" w:rsidRPr="0071718A" w:rsidRDefault="00F4539C" w:rsidP="00F4539C">
      <w:pPr>
        <w:widowControl w:val="0"/>
        <w:autoSpaceDE w:val="0"/>
        <w:autoSpaceDN w:val="0"/>
        <w:adjustRightInd w:val="0"/>
        <w:spacing w:before="120" w:after="120"/>
        <w:jc w:val="center"/>
        <w:rPr>
          <w:rFonts w:ascii="Times New Roman" w:hAnsi="Times New Roman" w:cs="Times New Roman"/>
          <w:color w:val="000000" w:themeColor="text1"/>
          <w:sz w:val="20"/>
          <w:szCs w:val="20"/>
        </w:rPr>
      </w:pPr>
      <w:bookmarkStart w:id="0" w:name="_Hlk184790067"/>
      <w:r w:rsidRPr="0071718A">
        <w:rPr>
          <w:rFonts w:ascii="Times New Roman" w:hAnsi="Times New Roman" w:cs="Times New Roman"/>
          <w:color w:val="000000" w:themeColor="text1"/>
          <w:sz w:val="20"/>
          <w:szCs w:val="20"/>
        </w:rPr>
        <w:t>COMANDO MILITAR DO NORTE</w:t>
      </w:r>
    </w:p>
    <w:p w14:paraId="0B6A41F7" w14:textId="77777777" w:rsidR="00F4539C" w:rsidRPr="0071718A" w:rsidRDefault="00F4539C" w:rsidP="00F4539C">
      <w:pPr>
        <w:widowControl w:val="0"/>
        <w:autoSpaceDE w:val="0"/>
        <w:autoSpaceDN w:val="0"/>
        <w:adjustRightInd w:val="0"/>
        <w:spacing w:before="120" w:after="120"/>
        <w:jc w:val="center"/>
        <w:rPr>
          <w:rFonts w:ascii="Times New Roman" w:hAnsi="Times New Roman" w:cs="Times New Roman"/>
          <w:color w:val="000000" w:themeColor="text1"/>
          <w:sz w:val="20"/>
          <w:szCs w:val="20"/>
        </w:rPr>
      </w:pPr>
      <w:bookmarkStart w:id="1" w:name="_Hlk187733012"/>
      <w:r w:rsidRPr="0071718A">
        <w:rPr>
          <w:rFonts w:ascii="Times New Roman" w:hAnsi="Times New Roman" w:cs="Times New Roman"/>
          <w:color w:val="000000" w:themeColor="text1"/>
          <w:sz w:val="20"/>
          <w:szCs w:val="20"/>
        </w:rPr>
        <w:t>COMANDO DA 8º REGIÃO MILITAR</w:t>
      </w:r>
    </w:p>
    <w:p w14:paraId="06715FE6" w14:textId="77777777" w:rsidR="00F4539C" w:rsidRPr="0071718A" w:rsidRDefault="00F4539C" w:rsidP="00F4539C">
      <w:pPr>
        <w:widowControl w:val="0"/>
        <w:autoSpaceDE w:val="0"/>
        <w:autoSpaceDN w:val="0"/>
        <w:adjustRightInd w:val="0"/>
        <w:spacing w:before="120" w:after="120"/>
        <w:jc w:val="center"/>
        <w:rPr>
          <w:rFonts w:ascii="Times New Roman" w:hAnsi="Times New Roman" w:cs="Times New Roman"/>
          <w:color w:val="000000" w:themeColor="text1"/>
          <w:sz w:val="20"/>
          <w:szCs w:val="20"/>
        </w:rPr>
      </w:pPr>
      <w:bookmarkStart w:id="2" w:name="_Hlk187401202"/>
      <w:r w:rsidRPr="0071718A">
        <w:rPr>
          <w:rFonts w:ascii="Times New Roman" w:hAnsi="Times New Roman" w:cs="Times New Roman"/>
          <w:bCs/>
          <w:color w:val="000000" w:themeColor="text1"/>
          <w:sz w:val="20"/>
          <w:szCs w:val="20"/>
        </w:rPr>
        <w:t>53º BATALHÃO DE INFANTARIA DE SELVA</w:t>
      </w:r>
    </w:p>
    <w:bookmarkEnd w:id="2"/>
    <w:p w14:paraId="4678B2C0" w14:textId="672FB972" w:rsidR="00F4539C" w:rsidRPr="0071718A" w:rsidRDefault="00F4539C" w:rsidP="00F4539C">
      <w:pPr>
        <w:widowControl w:val="0"/>
        <w:autoSpaceDE w:val="0"/>
        <w:autoSpaceDN w:val="0"/>
        <w:adjustRightInd w:val="0"/>
        <w:spacing w:before="120" w:after="120"/>
        <w:jc w:val="center"/>
        <w:rPr>
          <w:rFonts w:ascii="Times New Roman" w:hAnsi="Times New Roman" w:cs="Times New Roman"/>
          <w:color w:val="000000" w:themeColor="text1"/>
          <w:sz w:val="20"/>
          <w:szCs w:val="20"/>
        </w:rPr>
      </w:pPr>
      <w:r w:rsidRPr="0071718A">
        <w:rPr>
          <w:rFonts w:ascii="Times New Roman" w:hAnsi="Times New Roman" w:cs="Times New Roman"/>
          <w:bCs/>
          <w:color w:val="000000" w:themeColor="text1"/>
          <w:sz w:val="20"/>
          <w:szCs w:val="20"/>
        </w:rPr>
        <w:t>BATALHÃO TENENTE</w:t>
      </w:r>
      <w:r w:rsidR="0071718A">
        <w:rPr>
          <w:rFonts w:ascii="Times New Roman" w:hAnsi="Times New Roman" w:cs="Times New Roman"/>
          <w:bCs/>
          <w:color w:val="000000" w:themeColor="text1"/>
          <w:sz w:val="20"/>
          <w:szCs w:val="20"/>
        </w:rPr>
        <w:t>-CORONEL JOAQUIM CAETANO CORRÊA</w:t>
      </w:r>
    </w:p>
    <w:bookmarkEnd w:id="0"/>
    <w:bookmarkEnd w:id="1"/>
    <w:p w14:paraId="1708FB1C" w14:textId="77777777" w:rsidR="00097CF8" w:rsidRPr="0071718A" w:rsidRDefault="00097CF8" w:rsidP="006E1D4D">
      <w:pPr>
        <w:widowControl w:val="0"/>
        <w:autoSpaceDE w:val="0"/>
        <w:autoSpaceDN w:val="0"/>
        <w:adjustRightInd w:val="0"/>
        <w:spacing w:before="120" w:after="120"/>
        <w:jc w:val="both"/>
        <w:rPr>
          <w:rFonts w:ascii="Times New Roman" w:hAnsi="Times New Roman" w:cs="Times New Roman"/>
          <w:color w:val="000000" w:themeColor="text1"/>
          <w:sz w:val="20"/>
          <w:szCs w:val="20"/>
        </w:rPr>
      </w:pPr>
    </w:p>
    <w:p w14:paraId="4E962668" w14:textId="46E63E62" w:rsidR="007A72FF" w:rsidRPr="0071718A" w:rsidRDefault="006E1D4D" w:rsidP="005A134B">
      <w:pPr>
        <w:widowControl w:val="0"/>
        <w:autoSpaceDE w:val="0"/>
        <w:autoSpaceDN w:val="0"/>
        <w:adjustRightInd w:val="0"/>
        <w:spacing w:before="120" w:after="120"/>
        <w:ind w:left="3686"/>
        <w:jc w:val="both"/>
        <w:rPr>
          <w:rFonts w:ascii="Times New Roman" w:hAnsi="Times New Roman" w:cs="Times New Roman"/>
          <w:color w:val="000000" w:themeColor="text1"/>
          <w:sz w:val="20"/>
          <w:szCs w:val="20"/>
        </w:rPr>
      </w:pPr>
      <w:r w:rsidRPr="0071718A">
        <w:rPr>
          <w:rFonts w:ascii="Times New Roman" w:hAnsi="Times New Roman" w:cs="Times New Roman"/>
          <w:color w:val="000000" w:themeColor="text1"/>
          <w:sz w:val="20"/>
          <w:szCs w:val="20"/>
        </w:rPr>
        <w:t>CONTRATANTE: UNIÃO</w:t>
      </w:r>
      <w:r w:rsidR="00015095" w:rsidRPr="0071718A">
        <w:rPr>
          <w:rFonts w:ascii="Times New Roman" w:hAnsi="Times New Roman" w:cs="Times New Roman"/>
          <w:color w:val="000000" w:themeColor="text1"/>
          <w:sz w:val="20"/>
          <w:szCs w:val="20"/>
        </w:rPr>
        <w:t xml:space="preserve">/ MINISTÉRIO DA DEFESA/EXÉRCITO BRASILEIRO/ </w:t>
      </w:r>
      <w:r w:rsidR="00F4539C" w:rsidRPr="0071718A">
        <w:rPr>
          <w:rFonts w:ascii="Times New Roman" w:hAnsi="Times New Roman" w:cs="Times New Roman"/>
          <w:color w:val="000000" w:themeColor="text1"/>
          <w:sz w:val="20"/>
        </w:rPr>
        <w:t xml:space="preserve">53º BATALHÃO DE INFANTARIA DE SELVA </w:t>
      </w:r>
    </w:p>
    <w:p w14:paraId="714C3753" w14:textId="77777777" w:rsidR="006E1D4D" w:rsidRPr="0071718A" w:rsidRDefault="006E1D4D" w:rsidP="005A134B">
      <w:pPr>
        <w:widowControl w:val="0"/>
        <w:autoSpaceDE w:val="0"/>
        <w:autoSpaceDN w:val="0"/>
        <w:adjustRightInd w:val="0"/>
        <w:spacing w:before="120" w:after="120"/>
        <w:ind w:left="3686"/>
        <w:jc w:val="both"/>
        <w:rPr>
          <w:rFonts w:ascii="Times New Roman" w:hAnsi="Times New Roman" w:cs="Times New Roman"/>
          <w:color w:val="000000" w:themeColor="text1"/>
          <w:sz w:val="20"/>
          <w:szCs w:val="20"/>
        </w:rPr>
      </w:pPr>
      <w:r w:rsidRPr="0071718A">
        <w:rPr>
          <w:rFonts w:ascii="Times New Roman" w:hAnsi="Times New Roman" w:cs="Times New Roman"/>
          <w:color w:val="000000" w:themeColor="text1"/>
          <w:sz w:val="20"/>
          <w:szCs w:val="20"/>
        </w:rPr>
        <w:t>CONTRATAD</w:t>
      </w:r>
      <w:r w:rsidR="00835B20" w:rsidRPr="0071718A">
        <w:rPr>
          <w:rFonts w:ascii="Times New Roman" w:hAnsi="Times New Roman" w:cs="Times New Roman"/>
          <w:color w:val="000000" w:themeColor="text1"/>
          <w:sz w:val="20"/>
          <w:szCs w:val="20"/>
        </w:rPr>
        <w:t>O</w:t>
      </w:r>
      <w:r w:rsidRPr="0071718A">
        <w:rPr>
          <w:rFonts w:ascii="Times New Roman" w:hAnsi="Times New Roman" w:cs="Times New Roman"/>
          <w:color w:val="000000" w:themeColor="text1"/>
          <w:sz w:val="20"/>
          <w:szCs w:val="20"/>
        </w:rPr>
        <w:t xml:space="preserve">: </w:t>
      </w:r>
      <w:r w:rsidR="008F7718" w:rsidRPr="0071718A">
        <w:rPr>
          <w:rFonts w:ascii="Times New Roman" w:hAnsi="Times New Roman" w:cs="Times New Roman"/>
          <w:color w:val="000000" w:themeColor="text1"/>
          <w:sz w:val="20"/>
          <w:szCs w:val="20"/>
        </w:rPr>
        <w:t xml:space="preserve">Organização Civil de Saúde Especializada em Serviços de </w:t>
      </w:r>
      <w:r w:rsidR="006746C6" w:rsidRPr="0071718A">
        <w:rPr>
          <w:rFonts w:ascii="Times New Roman" w:hAnsi="Times New Roman" w:cs="Times New Roman"/>
          <w:color w:val="000000" w:themeColor="text1"/>
          <w:sz w:val="20"/>
          <w:szCs w:val="20"/>
        </w:rPr>
        <w:t>Atenção</w:t>
      </w:r>
      <w:r w:rsidR="008F7718" w:rsidRPr="0071718A">
        <w:rPr>
          <w:rFonts w:ascii="Times New Roman" w:hAnsi="Times New Roman" w:cs="Times New Roman"/>
          <w:color w:val="000000" w:themeColor="text1"/>
          <w:sz w:val="20"/>
        </w:rPr>
        <w:t xml:space="preserve"> Domiciliar à Saúde.</w:t>
      </w:r>
    </w:p>
    <w:p w14:paraId="13F3594D" w14:textId="77777777" w:rsidR="007A72FF" w:rsidRPr="00AE5532" w:rsidRDefault="006E1D4D" w:rsidP="00777F3D">
      <w:pPr>
        <w:widowControl w:val="0"/>
        <w:tabs>
          <w:tab w:val="left" w:pos="6640"/>
          <w:tab w:val="left" w:pos="7800"/>
          <w:tab w:val="left" w:pos="8280"/>
          <w:tab w:val="left" w:pos="9340"/>
          <w:tab w:val="left" w:pos="9800"/>
        </w:tabs>
        <w:autoSpaceDE w:val="0"/>
        <w:autoSpaceDN w:val="0"/>
        <w:adjustRightInd w:val="0"/>
        <w:spacing w:before="120" w:after="120"/>
        <w:ind w:left="3686"/>
        <w:jc w:val="both"/>
        <w:rPr>
          <w:rFonts w:ascii="Times New Roman" w:hAnsi="Times New Roman" w:cs="Times New Roman"/>
          <w:color w:val="000000" w:themeColor="text1"/>
          <w:sz w:val="20"/>
          <w:szCs w:val="20"/>
        </w:rPr>
      </w:pPr>
      <w:r w:rsidRPr="0071718A">
        <w:rPr>
          <w:rFonts w:ascii="Times New Roman" w:hAnsi="Times New Roman" w:cs="Times New Roman"/>
          <w:color w:val="000000" w:themeColor="text1"/>
          <w:sz w:val="20"/>
          <w:szCs w:val="20"/>
        </w:rPr>
        <w:t>OBJETO:</w:t>
      </w:r>
      <w:r w:rsidR="007A72FF" w:rsidRPr="0071718A">
        <w:rPr>
          <w:rFonts w:ascii="Times New Roman" w:hAnsi="Times New Roman" w:cs="Times New Roman"/>
          <w:color w:val="000000" w:themeColor="text1"/>
          <w:sz w:val="20"/>
          <w:szCs w:val="20"/>
        </w:rPr>
        <w:t xml:space="preserve"> Prestação de </w:t>
      </w:r>
      <w:r w:rsidR="003901AA" w:rsidRPr="0071718A">
        <w:rPr>
          <w:rFonts w:ascii="Times New Roman" w:hAnsi="Times New Roman" w:cs="Times New Roman"/>
          <w:color w:val="000000" w:themeColor="text1"/>
          <w:sz w:val="20"/>
          <w:szCs w:val="20"/>
        </w:rPr>
        <w:t xml:space="preserve">serviços de assistência </w:t>
      </w:r>
      <w:r w:rsidR="00B07F27" w:rsidRPr="0071718A">
        <w:rPr>
          <w:rFonts w:ascii="Times New Roman" w:hAnsi="Times New Roman" w:cs="Times New Roman"/>
          <w:color w:val="000000" w:themeColor="text1"/>
          <w:sz w:val="20"/>
          <w:szCs w:val="20"/>
        </w:rPr>
        <w:t>domiciliar à saúde</w:t>
      </w:r>
      <w:r w:rsidR="003901AA" w:rsidRPr="0071718A">
        <w:rPr>
          <w:rFonts w:ascii="Times New Roman" w:hAnsi="Times New Roman" w:cs="Times New Roman"/>
          <w:color w:val="000000" w:themeColor="text1"/>
          <w:sz w:val="20"/>
          <w:szCs w:val="20"/>
        </w:rPr>
        <w:t>.</w:t>
      </w:r>
    </w:p>
    <w:p w14:paraId="79B5930B" w14:textId="77777777" w:rsidR="006E1D4D" w:rsidRPr="00AE5532" w:rsidRDefault="006E1D4D" w:rsidP="005A134B">
      <w:pPr>
        <w:widowControl w:val="0"/>
        <w:autoSpaceDE w:val="0"/>
        <w:autoSpaceDN w:val="0"/>
        <w:adjustRightInd w:val="0"/>
        <w:spacing w:before="120" w:after="120"/>
        <w:ind w:left="3686"/>
        <w:jc w:val="both"/>
        <w:rPr>
          <w:rFonts w:ascii="Times New Roman" w:hAnsi="Times New Roman" w:cs="Times New Roman"/>
          <w:color w:val="000000" w:themeColor="text1"/>
          <w:sz w:val="20"/>
          <w:szCs w:val="20"/>
        </w:rPr>
      </w:pPr>
      <w:r w:rsidRPr="00AE5532">
        <w:rPr>
          <w:rFonts w:ascii="Times New Roman" w:hAnsi="Times New Roman" w:cs="Times New Roman"/>
          <w:color w:val="000000" w:themeColor="text1"/>
          <w:sz w:val="20"/>
          <w:szCs w:val="20"/>
        </w:rPr>
        <w:t>NATUREZA: Ostensiva.</w:t>
      </w:r>
    </w:p>
    <w:p w14:paraId="45D7166A" w14:textId="77777777" w:rsidR="003901AA" w:rsidRPr="00AE5532" w:rsidRDefault="003901AA" w:rsidP="005A134B">
      <w:pPr>
        <w:widowControl w:val="0"/>
        <w:autoSpaceDE w:val="0"/>
        <w:autoSpaceDN w:val="0"/>
        <w:adjustRightInd w:val="0"/>
        <w:spacing w:before="120" w:after="120"/>
        <w:ind w:left="3686"/>
        <w:jc w:val="both"/>
        <w:rPr>
          <w:rFonts w:ascii="Times New Roman" w:hAnsi="Times New Roman" w:cs="Times New Roman"/>
          <w:color w:val="000000" w:themeColor="text1"/>
          <w:sz w:val="20"/>
          <w:szCs w:val="20"/>
        </w:rPr>
      </w:pPr>
      <w:r w:rsidRPr="00AE5532">
        <w:rPr>
          <w:rFonts w:ascii="Times New Roman" w:hAnsi="Times New Roman" w:cs="Times New Roman"/>
          <w:color w:val="000000" w:themeColor="text1"/>
          <w:sz w:val="20"/>
          <w:szCs w:val="20"/>
        </w:rPr>
        <w:t xml:space="preserve">VIGÊNCIA: </w:t>
      </w:r>
    </w:p>
    <w:p w14:paraId="6783BF71" w14:textId="77777777" w:rsidR="00DD4679" w:rsidRPr="00AE5532" w:rsidRDefault="00DD4679" w:rsidP="005A134B">
      <w:pPr>
        <w:widowControl w:val="0"/>
        <w:autoSpaceDE w:val="0"/>
        <w:autoSpaceDN w:val="0"/>
        <w:adjustRightInd w:val="0"/>
        <w:spacing w:before="120" w:after="120"/>
        <w:ind w:left="3686"/>
        <w:jc w:val="both"/>
        <w:rPr>
          <w:rFonts w:ascii="Times New Roman" w:hAnsi="Times New Roman" w:cs="Times New Roman"/>
          <w:color w:val="000000" w:themeColor="text1"/>
          <w:sz w:val="20"/>
          <w:szCs w:val="20"/>
        </w:rPr>
      </w:pPr>
      <w:r w:rsidRPr="00AE5532">
        <w:rPr>
          <w:rFonts w:ascii="Times New Roman" w:hAnsi="Times New Roman" w:cs="Times New Roman"/>
          <w:color w:val="000000" w:themeColor="text1"/>
          <w:sz w:val="20"/>
          <w:szCs w:val="20"/>
        </w:rPr>
        <w:t xml:space="preserve">VALOR ESTIMADO: </w:t>
      </w:r>
    </w:p>
    <w:p w14:paraId="44543136" w14:textId="77777777" w:rsidR="008F157E" w:rsidRPr="00AE5532" w:rsidRDefault="008F157E" w:rsidP="005A134B">
      <w:pPr>
        <w:widowControl w:val="0"/>
        <w:autoSpaceDE w:val="0"/>
        <w:autoSpaceDN w:val="0"/>
        <w:adjustRightInd w:val="0"/>
        <w:spacing w:before="120" w:after="120"/>
        <w:ind w:left="3686"/>
        <w:jc w:val="both"/>
        <w:rPr>
          <w:rFonts w:ascii="Times New Roman" w:hAnsi="Times New Roman" w:cs="Times New Roman"/>
          <w:color w:val="000000" w:themeColor="text1"/>
          <w:sz w:val="20"/>
          <w:szCs w:val="20"/>
        </w:rPr>
      </w:pPr>
      <w:r w:rsidRPr="00AE5532">
        <w:rPr>
          <w:rFonts w:ascii="Times New Roman" w:hAnsi="Times New Roman" w:cs="Times New Roman"/>
          <w:color w:val="000000" w:themeColor="text1"/>
          <w:sz w:val="20"/>
          <w:szCs w:val="20"/>
        </w:rPr>
        <w:t>REGIME</w:t>
      </w:r>
      <w:r w:rsidR="002658A1" w:rsidRPr="00AE5532">
        <w:rPr>
          <w:rFonts w:ascii="Times New Roman" w:hAnsi="Times New Roman" w:cs="Times New Roman"/>
          <w:color w:val="000000" w:themeColor="text1"/>
          <w:sz w:val="20"/>
          <w:szCs w:val="20"/>
        </w:rPr>
        <w:t xml:space="preserve"> DE EXECUÇÂO</w:t>
      </w:r>
      <w:r w:rsidRPr="00AE5532">
        <w:rPr>
          <w:rFonts w:ascii="Times New Roman" w:hAnsi="Times New Roman" w:cs="Times New Roman"/>
          <w:color w:val="000000" w:themeColor="text1"/>
          <w:sz w:val="20"/>
          <w:szCs w:val="20"/>
        </w:rPr>
        <w:t>: indiret</w:t>
      </w:r>
      <w:r w:rsidR="00E47FC1" w:rsidRPr="00AE5532">
        <w:rPr>
          <w:rFonts w:ascii="Times New Roman" w:hAnsi="Times New Roman" w:cs="Times New Roman"/>
          <w:color w:val="000000" w:themeColor="text1"/>
          <w:sz w:val="20"/>
          <w:szCs w:val="20"/>
        </w:rPr>
        <w:t>a</w:t>
      </w:r>
      <w:r w:rsidRPr="00AE5532">
        <w:rPr>
          <w:rFonts w:ascii="Times New Roman" w:hAnsi="Times New Roman" w:cs="Times New Roman"/>
          <w:color w:val="000000" w:themeColor="text1"/>
          <w:sz w:val="20"/>
          <w:szCs w:val="20"/>
        </w:rPr>
        <w:t>, empreitada por preço unitário.</w:t>
      </w:r>
    </w:p>
    <w:p w14:paraId="6CF0B251" w14:textId="77777777" w:rsidR="00BC7BB5" w:rsidRPr="00AE5532" w:rsidRDefault="00BC7BB5" w:rsidP="005A134B">
      <w:pPr>
        <w:widowControl w:val="0"/>
        <w:autoSpaceDE w:val="0"/>
        <w:autoSpaceDN w:val="0"/>
        <w:adjustRightInd w:val="0"/>
        <w:spacing w:before="120" w:after="120"/>
        <w:ind w:left="3686"/>
        <w:jc w:val="both"/>
        <w:rPr>
          <w:rFonts w:ascii="Times New Roman" w:hAnsi="Times New Roman" w:cs="Times New Roman"/>
          <w:color w:val="000000" w:themeColor="text1"/>
          <w:sz w:val="20"/>
          <w:szCs w:val="20"/>
        </w:rPr>
      </w:pPr>
      <w:r w:rsidRPr="00AE5532">
        <w:rPr>
          <w:rFonts w:ascii="Times New Roman" w:hAnsi="Times New Roman" w:cs="Times New Roman"/>
          <w:color w:val="000000" w:themeColor="text1"/>
          <w:sz w:val="20"/>
          <w:szCs w:val="20"/>
        </w:rPr>
        <w:t xml:space="preserve">PROCESSO Nº: </w:t>
      </w:r>
    </w:p>
    <w:p w14:paraId="68F5B520" w14:textId="77777777" w:rsidR="004466D3" w:rsidRPr="00AE5532" w:rsidRDefault="003901AA" w:rsidP="005A134B">
      <w:pPr>
        <w:widowControl w:val="0"/>
        <w:autoSpaceDE w:val="0"/>
        <w:autoSpaceDN w:val="0"/>
        <w:adjustRightInd w:val="0"/>
        <w:spacing w:before="120" w:after="120"/>
        <w:ind w:left="3686"/>
        <w:jc w:val="both"/>
        <w:rPr>
          <w:rFonts w:ascii="Times New Roman" w:hAnsi="Times New Roman" w:cs="Times New Roman"/>
          <w:color w:val="000000" w:themeColor="text1"/>
          <w:sz w:val="20"/>
          <w:szCs w:val="20"/>
        </w:rPr>
      </w:pPr>
      <w:r w:rsidRPr="00AE5532">
        <w:rPr>
          <w:rFonts w:ascii="Times New Roman" w:hAnsi="Times New Roman" w:cs="Times New Roman"/>
          <w:color w:val="000000" w:themeColor="text1"/>
          <w:sz w:val="20"/>
          <w:szCs w:val="20"/>
        </w:rPr>
        <w:t xml:space="preserve">CONTRATO </w:t>
      </w:r>
      <w:proofErr w:type="spellStart"/>
      <w:r w:rsidRPr="00AE5532">
        <w:rPr>
          <w:rFonts w:ascii="Times New Roman" w:hAnsi="Times New Roman" w:cs="Times New Roman"/>
          <w:color w:val="000000" w:themeColor="text1"/>
          <w:sz w:val="20"/>
          <w:szCs w:val="20"/>
        </w:rPr>
        <w:t>Nr</w:t>
      </w:r>
      <w:proofErr w:type="spellEnd"/>
      <w:r w:rsidRPr="00AE5532">
        <w:rPr>
          <w:rFonts w:ascii="Times New Roman" w:hAnsi="Times New Roman" w:cs="Times New Roman"/>
          <w:color w:val="000000" w:themeColor="text1"/>
          <w:sz w:val="20"/>
          <w:szCs w:val="20"/>
        </w:rPr>
        <w:t xml:space="preserve">____: </w:t>
      </w:r>
    </w:p>
    <w:p w14:paraId="35327573" w14:textId="77777777" w:rsidR="003901AA" w:rsidRPr="00AE5532" w:rsidRDefault="003901AA" w:rsidP="005A134B">
      <w:pPr>
        <w:widowControl w:val="0"/>
        <w:autoSpaceDE w:val="0"/>
        <w:autoSpaceDN w:val="0"/>
        <w:adjustRightInd w:val="0"/>
        <w:spacing w:before="120" w:after="120"/>
        <w:ind w:left="3686"/>
        <w:jc w:val="both"/>
        <w:rPr>
          <w:rFonts w:ascii="Times New Roman" w:hAnsi="Times New Roman" w:cs="Times New Roman"/>
          <w:color w:val="000000" w:themeColor="text1"/>
          <w:sz w:val="20"/>
          <w:szCs w:val="20"/>
        </w:rPr>
      </w:pPr>
    </w:p>
    <w:p w14:paraId="6BD09B09" w14:textId="701E7DA0" w:rsidR="00482BAD" w:rsidRPr="00AE5532" w:rsidRDefault="006E1D4D" w:rsidP="00671F16">
      <w:pPr>
        <w:widowControl w:val="0"/>
        <w:autoSpaceDE w:val="0"/>
        <w:autoSpaceDN w:val="0"/>
        <w:adjustRightInd w:val="0"/>
        <w:spacing w:before="120" w:after="120"/>
        <w:jc w:val="both"/>
        <w:rPr>
          <w:rFonts w:ascii="Times New Roman" w:hAnsi="Times New Roman" w:cs="Times New Roman"/>
          <w:color w:val="000000" w:themeColor="text1"/>
          <w:sz w:val="20"/>
          <w:szCs w:val="20"/>
        </w:rPr>
      </w:pPr>
      <w:r w:rsidRPr="00AE5532">
        <w:rPr>
          <w:rFonts w:ascii="Times New Roman" w:hAnsi="Times New Roman" w:cs="Times New Roman"/>
          <w:color w:val="000000" w:themeColor="text1"/>
          <w:sz w:val="20"/>
          <w:szCs w:val="20"/>
        </w:rPr>
        <w:t>A União, e</w:t>
      </w:r>
      <w:r w:rsidR="0050014C" w:rsidRPr="00AE5532">
        <w:rPr>
          <w:rFonts w:ascii="Times New Roman" w:hAnsi="Times New Roman" w:cs="Times New Roman"/>
          <w:color w:val="000000" w:themeColor="text1"/>
          <w:sz w:val="20"/>
          <w:szCs w:val="20"/>
        </w:rPr>
        <w:t xml:space="preserve">ntidade de direito público interno, </w:t>
      </w:r>
      <w:r w:rsidRPr="00AE5532">
        <w:rPr>
          <w:rFonts w:ascii="Times New Roman" w:hAnsi="Times New Roman" w:cs="Times New Roman"/>
          <w:color w:val="000000" w:themeColor="text1"/>
          <w:sz w:val="20"/>
          <w:szCs w:val="20"/>
        </w:rPr>
        <w:t>por intermédio d</w:t>
      </w:r>
      <w:r w:rsidR="009F3E64" w:rsidRPr="00AE5532">
        <w:rPr>
          <w:rFonts w:ascii="Times New Roman" w:hAnsi="Times New Roman" w:cs="Times New Roman"/>
          <w:color w:val="000000" w:themeColor="text1"/>
          <w:sz w:val="20"/>
          <w:szCs w:val="20"/>
        </w:rPr>
        <w:t>o</w:t>
      </w:r>
      <w:r w:rsidRPr="00AE5532">
        <w:rPr>
          <w:rFonts w:ascii="Times New Roman" w:hAnsi="Times New Roman" w:cs="Times New Roman"/>
          <w:color w:val="000000" w:themeColor="text1"/>
          <w:sz w:val="20"/>
          <w:szCs w:val="20"/>
        </w:rPr>
        <w:t xml:space="preserve"> </w:t>
      </w:r>
      <w:r w:rsidR="00F4539C" w:rsidRPr="00AE5532">
        <w:rPr>
          <w:rFonts w:ascii="Times New Roman" w:hAnsi="Times New Roman" w:cs="Times New Roman"/>
          <w:color w:val="000000" w:themeColor="text1"/>
          <w:sz w:val="20"/>
          <w:szCs w:val="20"/>
        </w:rPr>
        <w:t xml:space="preserve">A União, entidade de direito público interno, por intermédio do COMANDO DA 8ª REGIÃO MILITAR,  </w:t>
      </w:r>
      <w:bookmarkStart w:id="3" w:name="_Hlk187253403"/>
      <w:r w:rsidR="00F4539C" w:rsidRPr="00AE5532">
        <w:rPr>
          <w:rFonts w:ascii="Times New Roman" w:hAnsi="Times New Roman" w:cs="Times New Roman"/>
          <w:color w:val="000000" w:themeColor="text1"/>
          <w:sz w:val="20"/>
          <w:szCs w:val="20"/>
        </w:rPr>
        <w:t xml:space="preserve">53º BATALHÃO DE INFANTARIA DE SELVA órgão do Ministério da Defesa - Exército Brasileiro, com sede na Estrada do Quinquagésimo Terceiro BIS, S/nº, Bom Jardim, na cidade de Itaituba-PA, CEP 686181-470, inscrita no CNPJ sob o n° </w:t>
      </w:r>
      <w:r w:rsidR="00F4539C" w:rsidRPr="00AE5532">
        <w:rPr>
          <w:rFonts w:ascii="Times New Roman" w:hAnsi="Times New Roman" w:cs="Times New Roman"/>
          <w:color w:val="000000" w:themeColor="text1"/>
          <w:sz w:val="20"/>
          <w:szCs w:val="20"/>
          <w:u w:val="single"/>
        </w:rPr>
        <w:t>09.579.843/0001-69</w:t>
      </w:r>
      <w:bookmarkEnd w:id="3"/>
      <w:r w:rsidR="00F4539C" w:rsidRPr="00AE5532">
        <w:rPr>
          <w:rFonts w:ascii="Times New Roman" w:hAnsi="Times New Roman" w:cs="Times New Roman"/>
          <w:color w:val="000000" w:themeColor="text1"/>
          <w:sz w:val="20"/>
          <w:szCs w:val="20"/>
          <w:u w:val="single"/>
        </w:rPr>
        <w:t xml:space="preserve">, </w:t>
      </w:r>
      <w:r w:rsidRPr="00AE5532">
        <w:rPr>
          <w:rFonts w:ascii="Times New Roman" w:hAnsi="Times New Roman" w:cs="Times New Roman"/>
          <w:color w:val="000000" w:themeColor="text1"/>
          <w:sz w:val="20"/>
          <w:szCs w:val="20"/>
        </w:rPr>
        <w:t xml:space="preserve">representada neste ato pelo </w:t>
      </w:r>
      <w:r w:rsidRPr="00AE5532">
        <w:rPr>
          <w:rFonts w:ascii="Times New Roman" w:hAnsi="Times New Roman" w:cs="Times New Roman"/>
          <w:color w:val="000000" w:themeColor="text1"/>
          <w:sz w:val="20"/>
          <w:szCs w:val="20"/>
          <w:highlight w:val="lightGray"/>
        </w:rPr>
        <w:t xml:space="preserve">seu Ordenador de Despesas, </w:t>
      </w:r>
      <w:proofErr w:type="spellStart"/>
      <w:r w:rsidR="00BF51B2" w:rsidRPr="00AE5532">
        <w:rPr>
          <w:rFonts w:ascii="Times New Roman" w:hAnsi="Times New Roman" w:cs="Times New Roman"/>
          <w:color w:val="000000" w:themeColor="text1"/>
          <w:sz w:val="20"/>
          <w:szCs w:val="20"/>
          <w:highlight w:val="lightGray"/>
        </w:rPr>
        <w:t>xxxxxxxxxxx</w:t>
      </w:r>
      <w:proofErr w:type="spellEnd"/>
      <w:r w:rsidR="00BF51B2" w:rsidRPr="00AE5532">
        <w:rPr>
          <w:rFonts w:ascii="Times New Roman" w:hAnsi="Times New Roman" w:cs="Times New Roman"/>
          <w:color w:val="000000" w:themeColor="text1"/>
          <w:sz w:val="20"/>
          <w:szCs w:val="20"/>
          <w:highlight w:val="lightGray"/>
        </w:rPr>
        <w:t xml:space="preserve"> - </w:t>
      </w:r>
      <w:r w:rsidRPr="00AE5532">
        <w:rPr>
          <w:rFonts w:ascii="Times New Roman" w:hAnsi="Times New Roman" w:cs="Times New Roman"/>
          <w:color w:val="000000" w:themeColor="text1"/>
          <w:sz w:val="20"/>
          <w:szCs w:val="20"/>
          <w:highlight w:val="lightGray"/>
        </w:rPr>
        <w:t>Coronel</w:t>
      </w:r>
      <w:r w:rsidRPr="00AE5532">
        <w:rPr>
          <w:rFonts w:ascii="Times New Roman" w:hAnsi="Times New Roman" w:cs="Times New Roman"/>
          <w:color w:val="000000" w:themeColor="text1"/>
          <w:sz w:val="20"/>
          <w:szCs w:val="20"/>
        </w:rPr>
        <w:t xml:space="preserve">, portador da cédula de identidade n° </w:t>
      </w:r>
      <w:r w:rsidR="009F3E64" w:rsidRPr="00AE5532">
        <w:rPr>
          <w:rFonts w:ascii="Times New Roman" w:hAnsi="Times New Roman" w:cs="Times New Roman"/>
          <w:color w:val="000000" w:themeColor="text1"/>
          <w:sz w:val="20"/>
          <w:szCs w:val="20"/>
          <w:highlight w:val="lightGray"/>
        </w:rPr>
        <w:t>___________</w:t>
      </w:r>
      <w:r w:rsidRPr="00AE5532">
        <w:rPr>
          <w:rFonts w:ascii="Times New Roman" w:hAnsi="Times New Roman" w:cs="Times New Roman"/>
          <w:color w:val="000000" w:themeColor="text1"/>
          <w:sz w:val="20"/>
          <w:szCs w:val="20"/>
        </w:rPr>
        <w:t>, expedida pelo</w:t>
      </w:r>
      <w:r w:rsidR="00C42756" w:rsidRPr="00AE5532">
        <w:rPr>
          <w:rFonts w:ascii="Times New Roman" w:hAnsi="Times New Roman" w:cs="Times New Roman"/>
          <w:color w:val="000000" w:themeColor="text1"/>
          <w:sz w:val="20"/>
          <w:szCs w:val="20"/>
        </w:rPr>
        <w:t xml:space="preserve"> </w:t>
      </w:r>
      <w:r w:rsidRPr="00AE5532">
        <w:rPr>
          <w:rFonts w:ascii="Times New Roman" w:hAnsi="Times New Roman" w:cs="Times New Roman"/>
          <w:color w:val="000000" w:themeColor="text1"/>
          <w:sz w:val="20"/>
          <w:szCs w:val="20"/>
          <w:highlight w:val="lightGray"/>
        </w:rPr>
        <w:t xml:space="preserve">Serviço de Identificação do Exército </w:t>
      </w:r>
      <w:r w:rsidR="00C42756" w:rsidRPr="00AE5532">
        <w:rPr>
          <w:rFonts w:ascii="Times New Roman" w:hAnsi="Times New Roman" w:cs="Times New Roman"/>
          <w:color w:val="000000" w:themeColor="text1"/>
          <w:sz w:val="20"/>
          <w:szCs w:val="20"/>
          <w:highlight w:val="lightGray"/>
        </w:rPr>
        <w:t>Brasileiro</w:t>
      </w:r>
      <w:r w:rsidRPr="00AE5532">
        <w:rPr>
          <w:rFonts w:ascii="Times New Roman" w:hAnsi="Times New Roman" w:cs="Times New Roman"/>
          <w:color w:val="000000" w:themeColor="text1"/>
          <w:sz w:val="20"/>
          <w:szCs w:val="20"/>
        </w:rPr>
        <w:t xml:space="preserve">, inscrito no CPF sob o n° </w:t>
      </w:r>
      <w:r w:rsidR="009F3E64" w:rsidRPr="00AE5532">
        <w:rPr>
          <w:rFonts w:ascii="Times New Roman" w:hAnsi="Times New Roman" w:cs="Times New Roman"/>
          <w:color w:val="000000" w:themeColor="text1"/>
          <w:sz w:val="20"/>
          <w:szCs w:val="20"/>
          <w:highlight w:val="lightGray"/>
        </w:rPr>
        <w:t>____________</w:t>
      </w:r>
      <w:r w:rsidRPr="00AE5532">
        <w:rPr>
          <w:rFonts w:ascii="Times New Roman" w:hAnsi="Times New Roman" w:cs="Times New Roman"/>
          <w:color w:val="000000" w:themeColor="text1"/>
          <w:sz w:val="20"/>
          <w:szCs w:val="20"/>
        </w:rPr>
        <w:t>, residente e domiciliado nesta cidade, doravante de</w:t>
      </w:r>
      <w:r w:rsidR="005F2F1F" w:rsidRPr="00AE5532">
        <w:rPr>
          <w:rFonts w:ascii="Times New Roman" w:hAnsi="Times New Roman" w:cs="Times New Roman"/>
          <w:color w:val="000000" w:themeColor="text1"/>
          <w:sz w:val="20"/>
          <w:szCs w:val="20"/>
        </w:rPr>
        <w:t>nominad</w:t>
      </w:r>
      <w:r w:rsidR="004B1DFC" w:rsidRPr="00AE5532">
        <w:rPr>
          <w:rFonts w:ascii="Times New Roman" w:hAnsi="Times New Roman" w:cs="Times New Roman"/>
          <w:color w:val="000000" w:themeColor="text1"/>
          <w:sz w:val="20"/>
          <w:szCs w:val="20"/>
        </w:rPr>
        <w:t>o CONTRATANTE</w:t>
      </w:r>
      <w:r w:rsidRPr="00AE5532">
        <w:rPr>
          <w:rFonts w:ascii="Times New Roman" w:hAnsi="Times New Roman" w:cs="Times New Roman"/>
          <w:color w:val="000000" w:themeColor="text1"/>
          <w:sz w:val="20"/>
          <w:szCs w:val="20"/>
        </w:rPr>
        <w:t xml:space="preserve">, e de outro lado a </w:t>
      </w:r>
      <w:r w:rsidRPr="00AE5532">
        <w:rPr>
          <w:rFonts w:ascii="Times New Roman" w:hAnsi="Times New Roman" w:cs="Times New Roman"/>
          <w:color w:val="000000" w:themeColor="text1"/>
          <w:sz w:val="20"/>
          <w:szCs w:val="20"/>
          <w:highlight w:val="lightGray"/>
        </w:rPr>
        <w:t>Organização Civil de Saúde</w:t>
      </w:r>
      <w:r w:rsidR="005F2F1F" w:rsidRPr="00AE5532">
        <w:rPr>
          <w:rFonts w:ascii="Times New Roman" w:hAnsi="Times New Roman" w:cs="Times New Roman"/>
          <w:color w:val="000000" w:themeColor="text1"/>
          <w:sz w:val="20"/>
          <w:szCs w:val="20"/>
          <w:highlight w:val="lightGray"/>
        </w:rPr>
        <w:t xml:space="preserve"> ______________</w:t>
      </w:r>
      <w:r w:rsidR="005F2F1F" w:rsidRPr="00AE5532">
        <w:rPr>
          <w:rFonts w:ascii="Times New Roman" w:hAnsi="Times New Roman" w:cs="Times New Roman"/>
          <w:color w:val="000000" w:themeColor="text1"/>
          <w:sz w:val="20"/>
          <w:szCs w:val="20"/>
        </w:rPr>
        <w:t xml:space="preserve">, </w:t>
      </w:r>
      <w:r w:rsidRPr="00AE5532">
        <w:rPr>
          <w:rFonts w:ascii="Times New Roman" w:hAnsi="Times New Roman" w:cs="Times New Roman"/>
          <w:color w:val="000000" w:themeColor="text1"/>
          <w:sz w:val="20"/>
          <w:szCs w:val="20"/>
        </w:rPr>
        <w:t>inscrita no CNPJ sob o n</w:t>
      </w:r>
      <w:r w:rsidRPr="00AE5532">
        <w:rPr>
          <w:rFonts w:ascii="Times New Roman" w:hAnsi="Times New Roman" w:cs="Times New Roman"/>
          <w:color w:val="000000" w:themeColor="text1"/>
          <w:sz w:val="20"/>
          <w:szCs w:val="20"/>
          <w:highlight w:val="lightGray"/>
        </w:rPr>
        <w:t>°</w:t>
      </w:r>
      <w:r w:rsidR="005F2F1F" w:rsidRPr="00AE5532">
        <w:rPr>
          <w:rFonts w:ascii="Times New Roman" w:hAnsi="Times New Roman" w:cs="Times New Roman"/>
          <w:color w:val="000000" w:themeColor="text1"/>
          <w:sz w:val="20"/>
          <w:szCs w:val="20"/>
          <w:highlight w:val="lightGray"/>
        </w:rPr>
        <w:t xml:space="preserve"> ______________,</w:t>
      </w:r>
      <w:r w:rsidR="005F2F1F" w:rsidRPr="00AE5532">
        <w:rPr>
          <w:rFonts w:ascii="Times New Roman" w:hAnsi="Times New Roman" w:cs="Times New Roman"/>
          <w:color w:val="000000" w:themeColor="text1"/>
          <w:sz w:val="20"/>
          <w:szCs w:val="20"/>
        </w:rPr>
        <w:t xml:space="preserve"> estabelecida à </w:t>
      </w:r>
      <w:r w:rsidR="005F2F1F" w:rsidRPr="00AE5532">
        <w:rPr>
          <w:rFonts w:ascii="Times New Roman" w:hAnsi="Times New Roman" w:cs="Times New Roman"/>
          <w:color w:val="000000" w:themeColor="text1"/>
          <w:sz w:val="20"/>
          <w:szCs w:val="20"/>
          <w:highlight w:val="lightGray"/>
        </w:rPr>
        <w:t>Rua</w:t>
      </w:r>
      <w:r w:rsidR="00BF51B2" w:rsidRPr="00AE5532">
        <w:rPr>
          <w:rFonts w:ascii="Times New Roman" w:hAnsi="Times New Roman" w:cs="Times New Roman"/>
          <w:color w:val="000000" w:themeColor="text1"/>
          <w:sz w:val="20"/>
          <w:szCs w:val="20"/>
          <w:highlight w:val="lightGray"/>
        </w:rPr>
        <w:t>_____________________</w:t>
      </w:r>
      <w:r w:rsidR="004F678A" w:rsidRPr="00AE5532">
        <w:rPr>
          <w:rFonts w:ascii="Times New Roman" w:hAnsi="Times New Roman" w:cs="Times New Roman"/>
          <w:color w:val="000000" w:themeColor="text1"/>
          <w:sz w:val="20"/>
          <w:szCs w:val="20"/>
          <w:highlight w:val="lightGray"/>
        </w:rPr>
        <w:t xml:space="preserve">, </w:t>
      </w:r>
      <w:r w:rsidRPr="00AE5532">
        <w:rPr>
          <w:rFonts w:ascii="Times New Roman" w:hAnsi="Times New Roman" w:cs="Times New Roman"/>
          <w:color w:val="000000" w:themeColor="text1"/>
          <w:sz w:val="20"/>
          <w:szCs w:val="20"/>
          <w:highlight w:val="lightGray"/>
        </w:rPr>
        <w:t>Bairro</w:t>
      </w:r>
      <w:r w:rsidR="00BF51B2" w:rsidRPr="00AE5532">
        <w:rPr>
          <w:rFonts w:ascii="Times New Roman" w:hAnsi="Times New Roman" w:cs="Times New Roman"/>
          <w:color w:val="000000" w:themeColor="text1"/>
          <w:sz w:val="20"/>
          <w:szCs w:val="20"/>
          <w:highlight w:val="lightGray"/>
        </w:rPr>
        <w:t xml:space="preserve"> __________</w:t>
      </w:r>
      <w:r w:rsidRPr="00AE5532">
        <w:rPr>
          <w:rFonts w:ascii="Times New Roman" w:hAnsi="Times New Roman" w:cs="Times New Roman"/>
          <w:color w:val="000000" w:themeColor="text1"/>
          <w:sz w:val="20"/>
          <w:szCs w:val="20"/>
          <w:highlight w:val="lightGray"/>
        </w:rPr>
        <w:t>,</w:t>
      </w:r>
      <w:r w:rsidRPr="00AE5532">
        <w:rPr>
          <w:rFonts w:ascii="Times New Roman" w:hAnsi="Times New Roman" w:cs="Times New Roman"/>
          <w:color w:val="000000" w:themeColor="text1"/>
          <w:sz w:val="20"/>
          <w:szCs w:val="20"/>
        </w:rPr>
        <w:t xml:space="preserve"> neste ato representada pelo Sr</w:t>
      </w:r>
      <w:r w:rsidR="004F678A" w:rsidRPr="00AE5532">
        <w:rPr>
          <w:rFonts w:ascii="Times New Roman" w:hAnsi="Times New Roman" w:cs="Times New Roman"/>
          <w:color w:val="000000" w:themeColor="text1"/>
          <w:sz w:val="20"/>
          <w:szCs w:val="20"/>
        </w:rPr>
        <w:t xml:space="preserve">. </w:t>
      </w:r>
      <w:r w:rsidRPr="00AE5532">
        <w:rPr>
          <w:rFonts w:ascii="Times New Roman" w:hAnsi="Times New Roman" w:cs="Times New Roman"/>
          <w:color w:val="000000" w:themeColor="text1"/>
          <w:sz w:val="20"/>
          <w:szCs w:val="20"/>
          <w:highlight w:val="lightGray"/>
        </w:rPr>
        <w:t>Diretor Administrativo</w:t>
      </w:r>
      <w:r w:rsidRPr="00AE5532">
        <w:rPr>
          <w:rFonts w:ascii="Times New Roman" w:hAnsi="Times New Roman" w:cs="Times New Roman"/>
          <w:color w:val="000000" w:themeColor="text1"/>
          <w:sz w:val="20"/>
          <w:szCs w:val="20"/>
        </w:rPr>
        <w:t>, portador da cédula de identidade n</w:t>
      </w:r>
      <w:r w:rsidR="004F678A" w:rsidRPr="00AE5532">
        <w:rPr>
          <w:rFonts w:ascii="Times New Roman" w:hAnsi="Times New Roman" w:cs="Times New Roman"/>
          <w:color w:val="000000" w:themeColor="text1"/>
          <w:sz w:val="20"/>
          <w:szCs w:val="20"/>
        </w:rPr>
        <w:t xml:space="preserve">º </w:t>
      </w:r>
      <w:r w:rsidR="004F678A" w:rsidRPr="00AE5532">
        <w:rPr>
          <w:rFonts w:ascii="Times New Roman" w:hAnsi="Times New Roman" w:cs="Times New Roman"/>
          <w:color w:val="000000" w:themeColor="text1"/>
          <w:sz w:val="20"/>
          <w:szCs w:val="20"/>
          <w:highlight w:val="lightGray"/>
        </w:rPr>
        <w:t>__________</w:t>
      </w:r>
      <w:r w:rsidRPr="00AE5532">
        <w:rPr>
          <w:rFonts w:ascii="Times New Roman" w:hAnsi="Times New Roman" w:cs="Times New Roman"/>
          <w:color w:val="000000" w:themeColor="text1"/>
          <w:sz w:val="20"/>
          <w:szCs w:val="20"/>
        </w:rPr>
        <w:t xml:space="preserve">expedida pela </w:t>
      </w:r>
      <w:r w:rsidRPr="00AE5532">
        <w:rPr>
          <w:rFonts w:ascii="Times New Roman" w:hAnsi="Times New Roman" w:cs="Times New Roman"/>
          <w:color w:val="000000" w:themeColor="text1"/>
          <w:sz w:val="20"/>
          <w:szCs w:val="20"/>
          <w:highlight w:val="lightGray"/>
        </w:rPr>
        <w:t>Secretaria de Segurança Pública do Estado de Minas Gerais</w:t>
      </w:r>
      <w:r w:rsidR="00322CF4" w:rsidRPr="00AE5532">
        <w:rPr>
          <w:rFonts w:ascii="Times New Roman" w:hAnsi="Times New Roman" w:cs="Times New Roman"/>
          <w:color w:val="000000" w:themeColor="text1"/>
          <w:sz w:val="20"/>
          <w:szCs w:val="20"/>
        </w:rPr>
        <w:t xml:space="preserve">, </w:t>
      </w:r>
      <w:r w:rsidR="00BF51B2" w:rsidRPr="00AE5532">
        <w:rPr>
          <w:rFonts w:ascii="Times New Roman" w:hAnsi="Times New Roman" w:cs="Times New Roman"/>
          <w:color w:val="000000" w:themeColor="text1"/>
          <w:sz w:val="20"/>
          <w:szCs w:val="20"/>
        </w:rPr>
        <w:t xml:space="preserve">inscrito no </w:t>
      </w:r>
      <w:r w:rsidRPr="00AE5532">
        <w:rPr>
          <w:rFonts w:ascii="Times New Roman" w:hAnsi="Times New Roman" w:cs="Times New Roman"/>
          <w:color w:val="000000" w:themeColor="text1"/>
          <w:sz w:val="20"/>
          <w:szCs w:val="20"/>
        </w:rPr>
        <w:t>CPF sob o n°</w:t>
      </w:r>
      <w:r w:rsidR="00BF51B2" w:rsidRPr="00AE5532">
        <w:rPr>
          <w:rFonts w:ascii="Times New Roman" w:hAnsi="Times New Roman" w:cs="Times New Roman"/>
          <w:color w:val="000000" w:themeColor="text1"/>
          <w:sz w:val="20"/>
          <w:szCs w:val="20"/>
          <w:highlight w:val="lightGray"/>
        </w:rPr>
        <w:t>_____________</w:t>
      </w:r>
      <w:r w:rsidRPr="00AE5532">
        <w:rPr>
          <w:rFonts w:ascii="Times New Roman" w:hAnsi="Times New Roman" w:cs="Times New Roman"/>
          <w:color w:val="000000" w:themeColor="text1"/>
          <w:sz w:val="20"/>
          <w:szCs w:val="20"/>
        </w:rPr>
        <w:t xml:space="preserve"> , residente e domiciliado nesta cidade, doravante denominad</w:t>
      </w:r>
      <w:r w:rsidR="002249FA" w:rsidRPr="00AE5532">
        <w:rPr>
          <w:rFonts w:ascii="Times New Roman" w:hAnsi="Times New Roman" w:cs="Times New Roman"/>
          <w:color w:val="000000" w:themeColor="text1"/>
          <w:sz w:val="20"/>
          <w:szCs w:val="20"/>
        </w:rPr>
        <w:t>o CONTRATADO</w:t>
      </w:r>
      <w:r w:rsidRPr="00AE5532">
        <w:rPr>
          <w:rFonts w:ascii="Times New Roman" w:hAnsi="Times New Roman" w:cs="Times New Roman"/>
          <w:color w:val="000000" w:themeColor="text1"/>
          <w:sz w:val="20"/>
          <w:szCs w:val="20"/>
        </w:rPr>
        <w:t>, têm entre si justo e contratado, nos termos da</w:t>
      </w:r>
      <w:r w:rsidR="00144F8C" w:rsidRPr="00AE5532">
        <w:rPr>
          <w:rFonts w:ascii="Times New Roman" w:hAnsi="Times New Roman" w:cs="Times New Roman"/>
          <w:color w:val="000000" w:themeColor="text1"/>
          <w:sz w:val="20"/>
          <w:szCs w:val="20"/>
        </w:rPr>
        <w:t xml:space="preserve"> seguinte legislação infraconstitucional</w:t>
      </w:r>
      <w:r w:rsidR="00457586" w:rsidRPr="00AE5532">
        <w:rPr>
          <w:rFonts w:ascii="Times New Roman" w:hAnsi="Times New Roman" w:cs="Times New Roman"/>
          <w:color w:val="000000" w:themeColor="text1"/>
          <w:sz w:val="20"/>
          <w:szCs w:val="20"/>
        </w:rPr>
        <w:t xml:space="preserve"> constante do Edital de </w:t>
      </w:r>
      <w:r w:rsidR="00457586" w:rsidRPr="00AE5532">
        <w:rPr>
          <w:rFonts w:ascii="Times New Roman" w:hAnsi="Times New Roman" w:cs="Times New Roman"/>
          <w:color w:val="000000" w:themeColor="text1"/>
          <w:sz w:val="20"/>
          <w:szCs w:val="20"/>
        </w:rPr>
        <w:lastRenderedPageBreak/>
        <w:t>Credenciamento, que integram o presente Termo de Contrato, que será regido pelas seguintes cláusulas e condições estipuladas</w:t>
      </w:r>
      <w:r w:rsidR="00144F8C" w:rsidRPr="00AE5532">
        <w:rPr>
          <w:rFonts w:ascii="Times New Roman" w:hAnsi="Times New Roman" w:cs="Times New Roman"/>
          <w:color w:val="000000" w:themeColor="text1"/>
          <w:sz w:val="20"/>
          <w:szCs w:val="20"/>
        </w:rPr>
        <w:t>:</w:t>
      </w:r>
    </w:p>
    <w:p w14:paraId="35BEF885" w14:textId="5FA8BF70" w:rsidR="00C8725F" w:rsidRPr="00AE5532" w:rsidRDefault="006E1D4D" w:rsidP="00F4539C">
      <w:pPr>
        <w:widowControl w:val="0"/>
        <w:autoSpaceDE w:val="0"/>
        <w:autoSpaceDN w:val="0"/>
        <w:adjustRightInd w:val="0"/>
        <w:spacing w:before="240" w:after="240"/>
        <w:jc w:val="both"/>
        <w:rPr>
          <w:rFonts w:ascii="Times New Roman" w:hAnsi="Times New Roman" w:cs="Times New Roman"/>
          <w:b/>
          <w:color w:val="000000" w:themeColor="text1"/>
          <w:sz w:val="20"/>
          <w:szCs w:val="20"/>
          <w:u w:val="single"/>
        </w:rPr>
      </w:pPr>
      <w:r w:rsidRPr="00AE5532">
        <w:rPr>
          <w:rFonts w:ascii="Times New Roman" w:hAnsi="Times New Roman" w:cs="Times New Roman"/>
          <w:b/>
          <w:color w:val="000000" w:themeColor="text1"/>
          <w:sz w:val="20"/>
          <w:szCs w:val="20"/>
          <w:u w:val="single"/>
        </w:rPr>
        <w:t>CLÁUSULA PRIMEIRA</w:t>
      </w:r>
      <w:r w:rsidR="009F65DE" w:rsidRPr="00AE5532">
        <w:rPr>
          <w:rFonts w:ascii="Times New Roman" w:hAnsi="Times New Roman" w:cs="Times New Roman"/>
          <w:b/>
          <w:color w:val="000000" w:themeColor="text1"/>
          <w:sz w:val="20"/>
          <w:szCs w:val="20"/>
          <w:u w:val="single"/>
        </w:rPr>
        <w:t xml:space="preserve"> - </w:t>
      </w:r>
      <w:r w:rsidRPr="00AE5532">
        <w:rPr>
          <w:rFonts w:ascii="Times New Roman" w:hAnsi="Times New Roman" w:cs="Times New Roman"/>
          <w:b/>
          <w:color w:val="000000" w:themeColor="text1"/>
          <w:sz w:val="20"/>
          <w:szCs w:val="20"/>
          <w:u w:val="single"/>
        </w:rPr>
        <w:t xml:space="preserve">Do </w:t>
      </w:r>
      <w:r w:rsidR="003527E3" w:rsidRPr="00AE5532">
        <w:rPr>
          <w:rFonts w:ascii="Times New Roman" w:hAnsi="Times New Roman" w:cs="Times New Roman"/>
          <w:b/>
          <w:color w:val="000000" w:themeColor="text1"/>
          <w:sz w:val="20"/>
          <w:szCs w:val="20"/>
          <w:u w:val="single"/>
        </w:rPr>
        <w:t>o</w:t>
      </w:r>
      <w:r w:rsidRPr="00AE5532">
        <w:rPr>
          <w:rFonts w:ascii="Times New Roman" w:hAnsi="Times New Roman" w:cs="Times New Roman"/>
          <w:b/>
          <w:color w:val="000000" w:themeColor="text1"/>
          <w:sz w:val="20"/>
          <w:szCs w:val="20"/>
          <w:u w:val="single"/>
        </w:rPr>
        <w:t>bjeto</w:t>
      </w:r>
      <w:r w:rsidR="00854455" w:rsidRPr="00AE5532">
        <w:rPr>
          <w:rFonts w:ascii="Times New Roman" w:hAnsi="Times New Roman" w:cs="Times New Roman"/>
          <w:b/>
          <w:color w:val="000000" w:themeColor="text1"/>
          <w:sz w:val="20"/>
          <w:szCs w:val="20"/>
          <w:u w:val="single"/>
        </w:rPr>
        <w:t>.</w:t>
      </w:r>
    </w:p>
    <w:p w14:paraId="7A50E459" w14:textId="77777777" w:rsidR="002602C6" w:rsidRPr="00AE5532" w:rsidRDefault="002602C6" w:rsidP="008E10F9">
      <w:pPr>
        <w:widowControl w:val="0"/>
        <w:tabs>
          <w:tab w:val="left" w:pos="1900"/>
          <w:tab w:val="left" w:pos="3480"/>
          <w:tab w:val="left" w:pos="5060"/>
          <w:tab w:val="left" w:pos="6240"/>
          <w:tab w:val="left" w:pos="7300"/>
          <w:tab w:val="left" w:pos="7680"/>
          <w:tab w:val="left" w:pos="9200"/>
        </w:tabs>
        <w:autoSpaceDE w:val="0"/>
        <w:autoSpaceDN w:val="0"/>
        <w:adjustRightInd w:val="0"/>
        <w:spacing w:after="0" w:line="240" w:lineRule="auto"/>
        <w:ind w:left="1418"/>
        <w:jc w:val="both"/>
        <w:rPr>
          <w:rFonts w:ascii="Times New Roman" w:hAnsi="Times New Roman" w:cs="Times New Roman"/>
          <w:i/>
          <w:color w:val="000000" w:themeColor="text1"/>
          <w:sz w:val="18"/>
          <w:szCs w:val="16"/>
        </w:rPr>
      </w:pPr>
    </w:p>
    <w:p w14:paraId="5F001D33" w14:textId="298AF273" w:rsidR="002602C6" w:rsidRPr="00AE5532" w:rsidRDefault="00E35D34" w:rsidP="00F4539C">
      <w:pPr>
        <w:pStyle w:val="PargrafodaLista"/>
        <w:widowControl w:val="0"/>
        <w:numPr>
          <w:ilvl w:val="0"/>
          <w:numId w:val="5"/>
        </w:numPr>
        <w:autoSpaceDE w:val="0"/>
        <w:autoSpaceDN w:val="0"/>
        <w:adjustRightInd w:val="0"/>
        <w:spacing w:before="120" w:after="120"/>
        <w:ind w:left="0" w:firstLine="0"/>
        <w:contextualSpacing w:val="0"/>
        <w:jc w:val="both"/>
        <w:rPr>
          <w:rFonts w:ascii="Times New Roman" w:hAnsi="Times New Roman" w:cs="Times New Roman"/>
          <w:color w:val="000000" w:themeColor="text1"/>
          <w:sz w:val="20"/>
          <w:szCs w:val="20"/>
          <w:highlight w:val="lightGray"/>
        </w:rPr>
      </w:pPr>
      <w:r w:rsidRPr="00AE5532">
        <w:rPr>
          <w:rFonts w:ascii="Times New Roman" w:hAnsi="Times New Roman" w:cs="Times New Roman"/>
          <w:color w:val="000000" w:themeColor="text1"/>
          <w:sz w:val="20"/>
          <w:szCs w:val="20"/>
        </w:rPr>
        <w:t xml:space="preserve">A finalidade </w:t>
      </w:r>
      <w:r w:rsidR="006E1D4D" w:rsidRPr="00AE5532">
        <w:rPr>
          <w:rFonts w:ascii="Times New Roman" w:hAnsi="Times New Roman" w:cs="Times New Roman"/>
          <w:color w:val="000000" w:themeColor="text1"/>
          <w:sz w:val="20"/>
          <w:szCs w:val="20"/>
        </w:rPr>
        <w:t>deste Cont</w:t>
      </w:r>
      <w:r w:rsidR="00962D1B" w:rsidRPr="00AE5532">
        <w:rPr>
          <w:rFonts w:ascii="Times New Roman" w:hAnsi="Times New Roman" w:cs="Times New Roman"/>
          <w:color w:val="000000" w:themeColor="text1"/>
          <w:sz w:val="20"/>
          <w:szCs w:val="20"/>
        </w:rPr>
        <w:t>rato</w:t>
      </w:r>
      <w:r w:rsidR="006E1D4D" w:rsidRPr="00AE5532">
        <w:rPr>
          <w:rFonts w:ascii="Times New Roman" w:hAnsi="Times New Roman" w:cs="Times New Roman"/>
          <w:color w:val="000000" w:themeColor="text1"/>
          <w:sz w:val="20"/>
          <w:szCs w:val="20"/>
        </w:rPr>
        <w:t xml:space="preserve"> é garantir aos militares da ativa, da reserva ou</w:t>
      </w:r>
      <w:r w:rsidR="00962D1B" w:rsidRPr="00AE5532">
        <w:rPr>
          <w:rFonts w:ascii="Times New Roman" w:hAnsi="Times New Roman" w:cs="Times New Roman"/>
          <w:color w:val="000000" w:themeColor="text1"/>
          <w:sz w:val="20"/>
          <w:szCs w:val="20"/>
        </w:rPr>
        <w:t xml:space="preserve"> reformados</w:t>
      </w:r>
      <w:r w:rsidR="006746C6" w:rsidRPr="00AE5532">
        <w:rPr>
          <w:rFonts w:ascii="Times New Roman" w:hAnsi="Times New Roman" w:cs="Times New Roman"/>
          <w:color w:val="000000" w:themeColor="text1"/>
          <w:sz w:val="20"/>
          <w:szCs w:val="20"/>
        </w:rPr>
        <w:t>, ex-combatentes</w:t>
      </w:r>
      <w:r w:rsidR="00962D1B" w:rsidRPr="00AE5532">
        <w:rPr>
          <w:rFonts w:ascii="Times New Roman" w:hAnsi="Times New Roman" w:cs="Times New Roman"/>
          <w:color w:val="000000" w:themeColor="text1"/>
          <w:sz w:val="20"/>
          <w:szCs w:val="20"/>
        </w:rPr>
        <w:t>, p</w:t>
      </w:r>
      <w:r w:rsidR="006E1D4D" w:rsidRPr="00AE5532">
        <w:rPr>
          <w:rFonts w:ascii="Times New Roman" w:hAnsi="Times New Roman" w:cs="Times New Roman"/>
          <w:color w:val="000000" w:themeColor="text1"/>
          <w:sz w:val="20"/>
          <w:szCs w:val="20"/>
        </w:rPr>
        <w:t>ensionistas e seus dependentes e Servidores Civis do Exército Brasileiro (</w:t>
      </w:r>
      <w:r w:rsidR="00962D1B" w:rsidRPr="00AE5532">
        <w:rPr>
          <w:rFonts w:ascii="Times New Roman" w:hAnsi="Times New Roman" w:cs="Times New Roman"/>
          <w:color w:val="000000" w:themeColor="text1"/>
          <w:sz w:val="20"/>
          <w:szCs w:val="20"/>
        </w:rPr>
        <w:t>ativos e i</w:t>
      </w:r>
      <w:r w:rsidR="006E1D4D" w:rsidRPr="00AE5532">
        <w:rPr>
          <w:rFonts w:ascii="Times New Roman" w:hAnsi="Times New Roman" w:cs="Times New Roman"/>
          <w:color w:val="000000" w:themeColor="text1"/>
          <w:sz w:val="20"/>
          <w:szCs w:val="20"/>
        </w:rPr>
        <w:t>nativos) e dependentes</w:t>
      </w:r>
      <w:r w:rsidR="00C50792" w:rsidRPr="00AE5532">
        <w:rPr>
          <w:rFonts w:ascii="Times New Roman" w:hAnsi="Times New Roman" w:cs="Times New Roman"/>
          <w:color w:val="000000" w:themeColor="text1"/>
          <w:sz w:val="20"/>
          <w:szCs w:val="20"/>
        </w:rPr>
        <w:t xml:space="preserve">, </w:t>
      </w:r>
      <w:r w:rsidR="006E1D4D" w:rsidRPr="00AE5532">
        <w:rPr>
          <w:rFonts w:ascii="Times New Roman" w:hAnsi="Times New Roman" w:cs="Times New Roman"/>
          <w:color w:val="000000" w:themeColor="text1"/>
          <w:sz w:val="20"/>
          <w:szCs w:val="20"/>
        </w:rPr>
        <w:t xml:space="preserve">nas condições especificadas neste instrumento e no edital, por intermédio de </w:t>
      </w:r>
      <w:r w:rsidR="00B41E1E" w:rsidRPr="00AE5532">
        <w:rPr>
          <w:rFonts w:ascii="Times New Roman" w:hAnsi="Times New Roman" w:cs="Times New Roman"/>
          <w:color w:val="000000" w:themeColor="text1"/>
          <w:sz w:val="20"/>
        </w:rPr>
        <w:t>Organizações Civis de Saúde (OCS) Especializadas</w:t>
      </w:r>
      <w:r w:rsidR="006746C6" w:rsidRPr="00AE5532">
        <w:rPr>
          <w:rFonts w:ascii="Times New Roman" w:hAnsi="Times New Roman" w:cs="Times New Roman"/>
          <w:color w:val="000000" w:themeColor="text1"/>
          <w:sz w:val="20"/>
          <w:szCs w:val="20"/>
        </w:rPr>
        <w:t xml:space="preserve"> em atenção</w:t>
      </w:r>
      <w:r w:rsidR="00B41E1E" w:rsidRPr="00AE5532">
        <w:rPr>
          <w:rFonts w:ascii="Times New Roman" w:hAnsi="Times New Roman" w:cs="Times New Roman"/>
          <w:color w:val="000000" w:themeColor="text1"/>
          <w:sz w:val="20"/>
          <w:szCs w:val="20"/>
        </w:rPr>
        <w:t xml:space="preserve"> </w:t>
      </w:r>
      <w:r w:rsidR="00D1756B" w:rsidRPr="00AE5532">
        <w:rPr>
          <w:rFonts w:ascii="Times New Roman" w:hAnsi="Times New Roman" w:cs="Times New Roman"/>
          <w:color w:val="000000" w:themeColor="text1"/>
          <w:sz w:val="20"/>
          <w:szCs w:val="20"/>
        </w:rPr>
        <w:t>d</w:t>
      </w:r>
      <w:r w:rsidR="00B41E1E" w:rsidRPr="00AE5532">
        <w:rPr>
          <w:rFonts w:ascii="Times New Roman" w:hAnsi="Times New Roman" w:cs="Times New Roman"/>
          <w:color w:val="000000" w:themeColor="text1"/>
          <w:sz w:val="20"/>
          <w:szCs w:val="20"/>
        </w:rPr>
        <w:t xml:space="preserve">omiciliar à </w:t>
      </w:r>
      <w:r w:rsidR="00D1756B" w:rsidRPr="00AE5532">
        <w:rPr>
          <w:rFonts w:ascii="Times New Roman" w:hAnsi="Times New Roman" w:cs="Times New Roman"/>
          <w:color w:val="000000" w:themeColor="text1"/>
          <w:sz w:val="20"/>
          <w:szCs w:val="20"/>
        </w:rPr>
        <w:t>s</w:t>
      </w:r>
      <w:r w:rsidR="00B41E1E" w:rsidRPr="00AE5532">
        <w:rPr>
          <w:rFonts w:ascii="Times New Roman" w:hAnsi="Times New Roman" w:cs="Times New Roman"/>
          <w:color w:val="000000" w:themeColor="text1"/>
          <w:sz w:val="20"/>
          <w:szCs w:val="20"/>
        </w:rPr>
        <w:t xml:space="preserve">aúde </w:t>
      </w:r>
      <w:r w:rsidR="002B048F" w:rsidRPr="00AE5532">
        <w:rPr>
          <w:rFonts w:ascii="Times New Roman" w:hAnsi="Times New Roman" w:cs="Times New Roman"/>
          <w:color w:val="000000" w:themeColor="text1"/>
          <w:sz w:val="20"/>
          <w:szCs w:val="20"/>
          <w:highlight w:val="lightGray"/>
        </w:rPr>
        <w:t xml:space="preserve">na(s) modalidade(s) de </w:t>
      </w:r>
      <w:r w:rsidR="006746C6" w:rsidRPr="00AE5532">
        <w:rPr>
          <w:rFonts w:ascii="Times New Roman" w:hAnsi="Times New Roman" w:cs="Times New Roman"/>
          <w:color w:val="000000" w:themeColor="text1"/>
          <w:sz w:val="20"/>
          <w:szCs w:val="20"/>
          <w:highlight w:val="lightGray"/>
          <w:shd w:val="clear" w:color="auto" w:fill="FFFFFF"/>
        </w:rPr>
        <w:t>Assistência Domiciliar (Suporte Básico), Internação Domiciliar, Procedimentos</w:t>
      </w:r>
      <w:r w:rsidR="002B048F" w:rsidRPr="00AE5532">
        <w:rPr>
          <w:rFonts w:ascii="Times New Roman" w:hAnsi="Times New Roman" w:cs="Times New Roman"/>
          <w:color w:val="000000" w:themeColor="text1"/>
          <w:sz w:val="20"/>
          <w:highlight w:val="lightGray"/>
          <w:shd w:val="clear" w:color="auto" w:fill="FFFFFF"/>
        </w:rPr>
        <w:t xml:space="preserve"> de </w:t>
      </w:r>
      <w:r w:rsidR="006746C6" w:rsidRPr="00AE5532">
        <w:rPr>
          <w:rFonts w:ascii="Times New Roman" w:hAnsi="Times New Roman" w:cs="Times New Roman"/>
          <w:color w:val="000000" w:themeColor="text1"/>
          <w:sz w:val="20"/>
          <w:szCs w:val="20"/>
          <w:highlight w:val="lightGray"/>
          <w:shd w:val="clear" w:color="auto" w:fill="FFFFFF"/>
        </w:rPr>
        <w:t>Enfermagem, Gerenciamento de casos crônicos, incluindo</w:t>
      </w:r>
      <w:r w:rsidR="002B048F" w:rsidRPr="00AE5532">
        <w:rPr>
          <w:rFonts w:ascii="Times New Roman" w:hAnsi="Times New Roman" w:cs="Times New Roman"/>
          <w:color w:val="000000" w:themeColor="text1"/>
          <w:sz w:val="20"/>
          <w:highlight w:val="lightGray"/>
          <w:shd w:val="clear" w:color="auto" w:fill="FFFFFF"/>
        </w:rPr>
        <w:t xml:space="preserve"> treinamento de cuidador/acompanhante, central de atendimento telefônico, com médicos e enfermeiros capacitados para o atendimento domiciliar de urgência, serviço de urgência/emergência 24 (vinte e quatro) horas, inclusive com remoção, transporte em ambulância, </w:t>
      </w:r>
      <w:r w:rsidR="006746C6" w:rsidRPr="00AE5532">
        <w:rPr>
          <w:rFonts w:ascii="Times New Roman" w:hAnsi="Times New Roman" w:cs="Times New Roman"/>
          <w:color w:val="000000" w:themeColor="text1"/>
          <w:sz w:val="20"/>
          <w:szCs w:val="20"/>
          <w:highlight w:val="lightGray"/>
          <w:shd w:val="clear" w:color="auto" w:fill="FFFFFF"/>
        </w:rPr>
        <w:t>honorários médicos</w:t>
      </w:r>
      <w:r w:rsidR="00D901FA" w:rsidRPr="00AE5532">
        <w:rPr>
          <w:rFonts w:ascii="Times New Roman" w:hAnsi="Times New Roman" w:cs="Times New Roman"/>
          <w:color w:val="000000" w:themeColor="text1"/>
          <w:sz w:val="20"/>
          <w:szCs w:val="20"/>
          <w:highlight w:val="lightGray"/>
          <w:shd w:val="clear" w:color="auto" w:fill="FFFFFF"/>
        </w:rPr>
        <w:t>,</w:t>
      </w:r>
      <w:r w:rsidR="006746C6" w:rsidRPr="00AE5532">
        <w:rPr>
          <w:rFonts w:ascii="Times New Roman" w:hAnsi="Times New Roman" w:cs="Times New Roman"/>
          <w:color w:val="000000" w:themeColor="text1"/>
          <w:sz w:val="20"/>
          <w:szCs w:val="20"/>
          <w:highlight w:val="lightGray"/>
          <w:shd w:val="clear" w:color="auto" w:fill="FFFFFF"/>
        </w:rPr>
        <w:t xml:space="preserve"> de</w:t>
      </w:r>
      <w:r w:rsidR="002B048F" w:rsidRPr="00AE5532">
        <w:rPr>
          <w:rFonts w:ascii="Times New Roman" w:hAnsi="Times New Roman" w:cs="Times New Roman"/>
          <w:color w:val="000000" w:themeColor="text1"/>
          <w:sz w:val="20"/>
          <w:highlight w:val="lightGray"/>
          <w:shd w:val="clear" w:color="auto" w:fill="FFFFFF"/>
        </w:rPr>
        <w:t xml:space="preserve"> fisioterapeutas (motora e/ou respiratória</w:t>
      </w:r>
      <w:r w:rsidR="006746C6" w:rsidRPr="00AE5532">
        <w:rPr>
          <w:rFonts w:ascii="Times New Roman" w:hAnsi="Times New Roman" w:cs="Times New Roman"/>
          <w:color w:val="000000" w:themeColor="text1"/>
          <w:sz w:val="20"/>
          <w:szCs w:val="20"/>
          <w:highlight w:val="lightGray"/>
          <w:shd w:val="clear" w:color="auto" w:fill="FFFFFF"/>
        </w:rPr>
        <w:t>) e de outras especialidades necessárias</w:t>
      </w:r>
      <w:r w:rsidR="002B048F" w:rsidRPr="00AE5532">
        <w:rPr>
          <w:rFonts w:ascii="Times New Roman" w:hAnsi="Times New Roman" w:cs="Times New Roman"/>
          <w:color w:val="000000" w:themeColor="text1"/>
          <w:sz w:val="20"/>
          <w:highlight w:val="lightGray"/>
          <w:shd w:val="clear" w:color="auto" w:fill="FFFFFF"/>
        </w:rPr>
        <w:t xml:space="preserve"> à prestação do serviço de </w:t>
      </w:r>
      <w:r w:rsidR="006746C6" w:rsidRPr="00AE5532">
        <w:rPr>
          <w:rFonts w:ascii="Times New Roman" w:hAnsi="Times New Roman" w:cs="Times New Roman"/>
          <w:color w:val="000000" w:themeColor="text1"/>
          <w:sz w:val="20"/>
          <w:szCs w:val="20"/>
          <w:highlight w:val="lightGray"/>
          <w:shd w:val="clear" w:color="auto" w:fill="FFFFFF"/>
        </w:rPr>
        <w:t>atenção</w:t>
      </w:r>
      <w:r w:rsidR="002B048F" w:rsidRPr="00AE5532">
        <w:rPr>
          <w:rFonts w:ascii="Times New Roman" w:hAnsi="Times New Roman" w:cs="Times New Roman"/>
          <w:color w:val="000000" w:themeColor="text1"/>
          <w:sz w:val="20"/>
          <w:highlight w:val="lightGray"/>
          <w:shd w:val="clear" w:color="auto" w:fill="FFFFFF"/>
        </w:rPr>
        <w:t xml:space="preserve"> domiciliar à saúde</w:t>
      </w:r>
      <w:r w:rsidR="00D901FA" w:rsidRPr="00AE5532">
        <w:rPr>
          <w:rFonts w:ascii="Times New Roman" w:hAnsi="Times New Roman" w:cs="Times New Roman"/>
          <w:color w:val="000000" w:themeColor="text1"/>
          <w:sz w:val="20"/>
          <w:highlight w:val="lightGray"/>
          <w:shd w:val="clear" w:color="auto" w:fill="FFFFFF"/>
        </w:rPr>
        <w:t>, nos termos abaixo delimitados</w:t>
      </w:r>
      <w:r w:rsidR="006746C6" w:rsidRPr="00AE5532">
        <w:rPr>
          <w:rFonts w:ascii="Times New Roman" w:hAnsi="Times New Roman" w:cs="Times New Roman"/>
          <w:color w:val="000000" w:themeColor="text1"/>
          <w:sz w:val="20"/>
          <w:szCs w:val="20"/>
          <w:highlight w:val="lightGray"/>
          <w:shd w:val="clear" w:color="auto" w:fill="FFFFFF"/>
        </w:rPr>
        <w:t>:</w:t>
      </w:r>
    </w:p>
    <w:p w14:paraId="226D238B" w14:textId="77777777" w:rsidR="009502EC" w:rsidRPr="00AE5532" w:rsidRDefault="009502EC" w:rsidP="00D901FA">
      <w:pPr>
        <w:pStyle w:val="PargrafodaLista"/>
        <w:widowControl w:val="0"/>
        <w:numPr>
          <w:ilvl w:val="1"/>
          <w:numId w:val="10"/>
        </w:numPr>
        <w:suppressAutoHyphens/>
        <w:autoSpaceDE w:val="0"/>
        <w:spacing w:before="120" w:after="120"/>
        <w:ind w:left="680" w:firstLine="0"/>
        <w:contextualSpacing w:val="0"/>
        <w:jc w:val="both"/>
        <w:rPr>
          <w:rFonts w:ascii="Times New Roman" w:hAnsi="Times New Roman" w:cs="Times New Roman"/>
          <w:color w:val="000000" w:themeColor="text1"/>
          <w:sz w:val="20"/>
          <w:szCs w:val="20"/>
        </w:rPr>
      </w:pPr>
      <w:r w:rsidRPr="00AE5532">
        <w:rPr>
          <w:rFonts w:ascii="Times New Roman" w:hAnsi="Times New Roman" w:cs="Times New Roman"/>
          <w:color w:val="000000" w:themeColor="text1"/>
          <w:sz w:val="20"/>
          <w:szCs w:val="20"/>
        </w:rPr>
        <w:t xml:space="preserve">As equipes multidisciplinares de </w:t>
      </w:r>
      <w:r w:rsidR="006746C6" w:rsidRPr="00AE5532">
        <w:rPr>
          <w:rFonts w:ascii="Times New Roman" w:hAnsi="Times New Roman" w:cs="Times New Roman"/>
          <w:color w:val="000000" w:themeColor="text1"/>
          <w:sz w:val="20"/>
          <w:szCs w:val="20"/>
        </w:rPr>
        <w:t>atenção</w:t>
      </w:r>
      <w:r w:rsidRPr="00AE5532">
        <w:rPr>
          <w:rFonts w:ascii="Times New Roman" w:hAnsi="Times New Roman" w:cs="Times New Roman"/>
          <w:color w:val="000000" w:themeColor="text1"/>
          <w:sz w:val="20"/>
          <w:szCs w:val="20"/>
        </w:rPr>
        <w:t xml:space="preserve"> domiciliar à saúde devem ser constituídas </w:t>
      </w:r>
      <w:r w:rsidRPr="00AE5532">
        <w:rPr>
          <w:rFonts w:ascii="Times New Roman" w:hAnsi="Times New Roman" w:cs="Times New Roman"/>
          <w:color w:val="000000" w:themeColor="text1"/>
          <w:sz w:val="20"/>
          <w:szCs w:val="20"/>
          <w:highlight w:val="lightGray"/>
        </w:rPr>
        <w:t xml:space="preserve">por </w:t>
      </w:r>
      <w:r w:rsidRPr="00AE5532">
        <w:rPr>
          <w:rFonts w:ascii="Times New Roman" w:hAnsi="Times New Roman" w:cs="Times New Roman"/>
          <w:color w:val="000000" w:themeColor="text1"/>
          <w:sz w:val="20"/>
          <w:highlight w:val="lightGray"/>
        </w:rPr>
        <w:t>médicos, enferm</w:t>
      </w:r>
      <w:r w:rsidR="00D901FA" w:rsidRPr="00AE5532">
        <w:rPr>
          <w:rFonts w:ascii="Times New Roman" w:hAnsi="Times New Roman" w:cs="Times New Roman"/>
          <w:color w:val="000000" w:themeColor="text1"/>
          <w:sz w:val="20"/>
          <w:highlight w:val="lightGray"/>
        </w:rPr>
        <w:t>eiros</w:t>
      </w:r>
      <w:r w:rsidR="006746C6" w:rsidRPr="00AE5532">
        <w:rPr>
          <w:rFonts w:ascii="Times New Roman" w:hAnsi="Times New Roman" w:cs="Times New Roman"/>
          <w:color w:val="000000" w:themeColor="text1"/>
          <w:sz w:val="20"/>
          <w:szCs w:val="20"/>
          <w:highlight w:val="lightGray"/>
        </w:rPr>
        <w:t>,</w:t>
      </w:r>
      <w:r w:rsidRPr="00AE5532">
        <w:rPr>
          <w:rFonts w:ascii="Times New Roman" w:hAnsi="Times New Roman" w:cs="Times New Roman"/>
          <w:color w:val="000000" w:themeColor="text1"/>
          <w:sz w:val="20"/>
          <w:highlight w:val="lightGray"/>
        </w:rPr>
        <w:t xml:space="preserve"> fisiotera</w:t>
      </w:r>
      <w:r w:rsidR="00D901FA" w:rsidRPr="00AE5532">
        <w:rPr>
          <w:rFonts w:ascii="Times New Roman" w:hAnsi="Times New Roman" w:cs="Times New Roman"/>
          <w:color w:val="000000" w:themeColor="text1"/>
          <w:sz w:val="20"/>
          <w:highlight w:val="lightGray"/>
        </w:rPr>
        <w:t>peuta</w:t>
      </w:r>
      <w:r w:rsidR="006746C6" w:rsidRPr="00AE5532">
        <w:rPr>
          <w:rFonts w:ascii="Times New Roman" w:hAnsi="Times New Roman" w:cs="Times New Roman"/>
          <w:color w:val="000000" w:themeColor="text1"/>
          <w:sz w:val="20"/>
          <w:szCs w:val="20"/>
          <w:highlight w:val="lightGray"/>
        </w:rPr>
        <w:t xml:space="preserve">, nutricionista, terapeuta ocupacional, fonoaudiólogo, </w:t>
      </w:r>
      <w:r w:rsidR="00D901FA" w:rsidRPr="00AE5532">
        <w:rPr>
          <w:rFonts w:ascii="Times New Roman" w:hAnsi="Times New Roman" w:cs="Times New Roman"/>
          <w:color w:val="000000" w:themeColor="text1"/>
          <w:sz w:val="20"/>
          <w:szCs w:val="20"/>
          <w:highlight w:val="lightGray"/>
        </w:rPr>
        <w:t xml:space="preserve">assistente </w:t>
      </w:r>
      <w:r w:rsidR="006746C6" w:rsidRPr="00AE5532">
        <w:rPr>
          <w:rFonts w:ascii="Times New Roman" w:hAnsi="Times New Roman" w:cs="Times New Roman"/>
          <w:color w:val="000000" w:themeColor="text1"/>
          <w:sz w:val="20"/>
          <w:szCs w:val="20"/>
          <w:highlight w:val="lightGray"/>
        </w:rPr>
        <w:t>social e psicólogo,</w:t>
      </w:r>
      <w:r w:rsidRPr="00AE5532">
        <w:rPr>
          <w:rFonts w:ascii="Times New Roman" w:hAnsi="Times New Roman" w:cs="Times New Roman"/>
          <w:color w:val="000000" w:themeColor="text1"/>
          <w:sz w:val="20"/>
          <w:szCs w:val="20"/>
          <w:highlight w:val="lightGray"/>
        </w:rPr>
        <w:t xml:space="preserve"> necessários à prestação dos serviços contratados</w:t>
      </w:r>
      <w:r w:rsidRPr="00AE5532">
        <w:rPr>
          <w:rFonts w:ascii="Times New Roman" w:hAnsi="Times New Roman" w:cs="Times New Roman"/>
          <w:color w:val="000000" w:themeColor="text1"/>
          <w:sz w:val="20"/>
          <w:szCs w:val="20"/>
        </w:rPr>
        <w:t>.</w:t>
      </w:r>
    </w:p>
    <w:p w14:paraId="286D4292" w14:textId="77777777" w:rsidR="008E10F9" w:rsidRPr="00AE5532" w:rsidRDefault="008E10F9" w:rsidP="00D901FA">
      <w:pPr>
        <w:widowControl w:val="0"/>
        <w:autoSpaceDE w:val="0"/>
        <w:autoSpaceDN w:val="0"/>
        <w:adjustRightInd w:val="0"/>
        <w:spacing w:before="240" w:after="240"/>
        <w:jc w:val="both"/>
        <w:rPr>
          <w:rFonts w:ascii="Times New Roman" w:hAnsi="Times New Roman" w:cs="Times New Roman"/>
          <w:b/>
          <w:color w:val="000000" w:themeColor="text1"/>
          <w:sz w:val="20"/>
          <w:szCs w:val="20"/>
          <w:u w:val="single"/>
        </w:rPr>
      </w:pPr>
      <w:r w:rsidRPr="00AE5532">
        <w:rPr>
          <w:rFonts w:ascii="Times New Roman" w:hAnsi="Times New Roman" w:cs="Times New Roman"/>
          <w:b/>
          <w:color w:val="000000" w:themeColor="text1"/>
          <w:sz w:val="20"/>
          <w:szCs w:val="20"/>
          <w:u w:val="single"/>
        </w:rPr>
        <w:t>CLÁUSULA SEGUNDA - Da vinculação ao edital</w:t>
      </w:r>
      <w:r w:rsidR="00594872" w:rsidRPr="00AE5532">
        <w:rPr>
          <w:rFonts w:ascii="Times New Roman" w:hAnsi="Times New Roman" w:cs="Times New Roman"/>
          <w:b/>
          <w:color w:val="000000" w:themeColor="text1"/>
          <w:sz w:val="20"/>
          <w:szCs w:val="20"/>
          <w:u w:val="single"/>
        </w:rPr>
        <w:t>.</w:t>
      </w:r>
    </w:p>
    <w:p w14:paraId="029F9CAE" w14:textId="0103FF0D" w:rsidR="006E1D4D" w:rsidRPr="00AE5532" w:rsidRDefault="006E1D4D" w:rsidP="00D901FA">
      <w:pPr>
        <w:pStyle w:val="PargrafodaLista"/>
        <w:widowControl w:val="0"/>
        <w:numPr>
          <w:ilvl w:val="0"/>
          <w:numId w:val="10"/>
        </w:numPr>
        <w:suppressAutoHyphens/>
        <w:autoSpaceDE w:val="0"/>
        <w:spacing w:before="120" w:after="120"/>
        <w:ind w:left="0" w:firstLine="0"/>
        <w:contextualSpacing w:val="0"/>
        <w:jc w:val="both"/>
        <w:rPr>
          <w:rFonts w:ascii="Times New Roman" w:hAnsi="Times New Roman" w:cs="Times New Roman"/>
          <w:color w:val="000000" w:themeColor="text1"/>
          <w:sz w:val="20"/>
          <w:szCs w:val="20"/>
        </w:rPr>
      </w:pPr>
      <w:r w:rsidRPr="00AE5532">
        <w:rPr>
          <w:rFonts w:ascii="Times New Roman" w:hAnsi="Times New Roman" w:cs="Times New Roman"/>
          <w:color w:val="000000" w:themeColor="text1"/>
          <w:sz w:val="20"/>
          <w:szCs w:val="20"/>
        </w:rPr>
        <w:t xml:space="preserve">Este instrumento </w:t>
      </w:r>
      <w:r w:rsidR="009F3E64" w:rsidRPr="00AE5532">
        <w:rPr>
          <w:rFonts w:ascii="Times New Roman" w:hAnsi="Times New Roman" w:cs="Times New Roman"/>
          <w:color w:val="000000" w:themeColor="text1"/>
          <w:sz w:val="20"/>
          <w:szCs w:val="20"/>
        </w:rPr>
        <w:t>está vinculado ao</w:t>
      </w:r>
      <w:r w:rsidR="00C227DF" w:rsidRPr="00AE5532">
        <w:rPr>
          <w:rFonts w:ascii="Times New Roman" w:hAnsi="Times New Roman" w:cs="Times New Roman"/>
          <w:color w:val="000000" w:themeColor="text1"/>
          <w:sz w:val="20"/>
          <w:szCs w:val="20"/>
        </w:rPr>
        <w:t xml:space="preserve"> </w:t>
      </w:r>
      <w:r w:rsidR="009F3E64" w:rsidRPr="00AE5532">
        <w:rPr>
          <w:rFonts w:ascii="Times New Roman" w:hAnsi="Times New Roman" w:cs="Times New Roman"/>
          <w:color w:val="000000" w:themeColor="text1"/>
          <w:sz w:val="20"/>
          <w:szCs w:val="20"/>
          <w:highlight w:val="lightGray"/>
        </w:rPr>
        <w:t xml:space="preserve">Edital de Credenciamento </w:t>
      </w:r>
      <w:r w:rsidR="00D12A96" w:rsidRPr="00AE5532">
        <w:rPr>
          <w:rFonts w:ascii="Times New Roman" w:hAnsi="Times New Roman" w:cs="Times New Roman"/>
          <w:color w:val="000000" w:themeColor="text1"/>
          <w:sz w:val="20"/>
          <w:szCs w:val="20"/>
          <w:highlight w:val="lightGray"/>
        </w:rPr>
        <w:t>do</w:t>
      </w:r>
      <w:r w:rsidR="00D16D72" w:rsidRPr="00AE5532">
        <w:rPr>
          <w:rFonts w:ascii="Times New Roman" w:hAnsi="Times New Roman" w:cs="Times New Roman"/>
          <w:color w:val="000000" w:themeColor="text1"/>
          <w:sz w:val="20"/>
          <w:szCs w:val="20"/>
          <w:highlight w:val="lightGray"/>
        </w:rPr>
        <w:t xml:space="preserve"> 53º BATALHÃO DE INFANTARIA DE SELVA</w:t>
      </w:r>
      <w:r w:rsidR="00D12A96" w:rsidRPr="00AE5532">
        <w:rPr>
          <w:rFonts w:ascii="Times New Roman" w:hAnsi="Times New Roman" w:cs="Times New Roman"/>
          <w:color w:val="000000" w:themeColor="text1"/>
          <w:sz w:val="20"/>
          <w:highlight w:val="lightGray"/>
        </w:rPr>
        <w:t xml:space="preserve"> </w:t>
      </w:r>
      <w:r w:rsidR="00C6095C" w:rsidRPr="00AE5532">
        <w:rPr>
          <w:rFonts w:ascii="Times New Roman" w:hAnsi="Times New Roman" w:cs="Times New Roman"/>
          <w:color w:val="000000" w:themeColor="text1"/>
          <w:sz w:val="20"/>
          <w:highlight w:val="lightGray"/>
        </w:rPr>
        <w:t>__</w:t>
      </w:r>
      <w:r w:rsidR="00D12A96" w:rsidRPr="00AE5532">
        <w:rPr>
          <w:rFonts w:ascii="Times New Roman" w:hAnsi="Times New Roman" w:cs="Times New Roman"/>
          <w:color w:val="000000" w:themeColor="text1"/>
          <w:sz w:val="20"/>
          <w:szCs w:val="20"/>
          <w:highlight w:val="lightGray"/>
        </w:rPr>
        <w:t xml:space="preserve">, </w:t>
      </w:r>
      <w:r w:rsidR="00D12A96" w:rsidRPr="00AE5532">
        <w:rPr>
          <w:rFonts w:ascii="Times New Roman" w:hAnsi="Times New Roman" w:cs="Times New Roman"/>
          <w:color w:val="000000" w:themeColor="text1"/>
          <w:sz w:val="20"/>
          <w:highlight w:val="lightGray"/>
        </w:rPr>
        <w:t xml:space="preserve">de </w:t>
      </w:r>
      <w:r w:rsidR="00C6095C" w:rsidRPr="00AE5532">
        <w:rPr>
          <w:rFonts w:ascii="Times New Roman" w:hAnsi="Times New Roman" w:cs="Times New Roman"/>
          <w:color w:val="000000" w:themeColor="text1"/>
          <w:sz w:val="20"/>
          <w:highlight w:val="lightGray"/>
        </w:rPr>
        <w:t>_________</w:t>
      </w:r>
      <w:r w:rsidR="00D12A96" w:rsidRPr="00AE5532">
        <w:rPr>
          <w:rFonts w:ascii="Times New Roman" w:hAnsi="Times New Roman" w:cs="Times New Roman"/>
          <w:color w:val="000000" w:themeColor="text1"/>
          <w:sz w:val="20"/>
          <w:highlight w:val="lightGray"/>
        </w:rPr>
        <w:t xml:space="preserve"> </w:t>
      </w:r>
      <w:proofErr w:type="spellStart"/>
      <w:r w:rsidR="00D12A96" w:rsidRPr="00AE5532">
        <w:rPr>
          <w:rFonts w:ascii="Times New Roman" w:hAnsi="Times New Roman" w:cs="Times New Roman"/>
          <w:color w:val="000000" w:themeColor="text1"/>
          <w:sz w:val="20"/>
          <w:highlight w:val="lightGray"/>
        </w:rPr>
        <w:t>de</w:t>
      </w:r>
      <w:proofErr w:type="spellEnd"/>
      <w:r w:rsidR="00D12A96" w:rsidRPr="00AE5532">
        <w:rPr>
          <w:rFonts w:ascii="Times New Roman" w:hAnsi="Times New Roman" w:cs="Times New Roman"/>
          <w:color w:val="000000" w:themeColor="text1"/>
          <w:sz w:val="20"/>
          <w:highlight w:val="lightGray"/>
        </w:rPr>
        <w:t xml:space="preserve"> </w:t>
      </w:r>
      <w:r w:rsidR="00C6095C" w:rsidRPr="00AE5532">
        <w:rPr>
          <w:rFonts w:ascii="Times New Roman" w:hAnsi="Times New Roman" w:cs="Times New Roman"/>
          <w:color w:val="000000" w:themeColor="text1"/>
          <w:sz w:val="20"/>
          <w:highlight w:val="lightGray"/>
        </w:rPr>
        <w:t>_____</w:t>
      </w:r>
      <w:r w:rsidR="00D12A96" w:rsidRPr="00AE5532">
        <w:rPr>
          <w:rFonts w:ascii="Times New Roman" w:hAnsi="Times New Roman" w:cs="Times New Roman"/>
          <w:color w:val="000000" w:themeColor="text1"/>
          <w:sz w:val="20"/>
          <w:highlight w:val="lightGray"/>
        </w:rPr>
        <w:t xml:space="preserve"> </w:t>
      </w:r>
      <w:proofErr w:type="spellStart"/>
      <w:r w:rsidR="00D12A96" w:rsidRPr="00AE5532">
        <w:rPr>
          <w:rFonts w:ascii="Times New Roman" w:hAnsi="Times New Roman" w:cs="Times New Roman"/>
          <w:color w:val="000000" w:themeColor="text1"/>
          <w:sz w:val="20"/>
          <w:highlight w:val="lightGray"/>
        </w:rPr>
        <w:t>de</w:t>
      </w:r>
      <w:proofErr w:type="spellEnd"/>
      <w:r w:rsidR="00D12A96" w:rsidRPr="00AE5532">
        <w:rPr>
          <w:rFonts w:ascii="Times New Roman" w:hAnsi="Times New Roman" w:cs="Times New Roman"/>
          <w:color w:val="000000" w:themeColor="text1"/>
          <w:sz w:val="20"/>
          <w:highlight w:val="lightGray"/>
        </w:rPr>
        <w:t xml:space="preserve"> </w:t>
      </w:r>
      <w:r w:rsidR="006746C6" w:rsidRPr="00AE5532">
        <w:rPr>
          <w:rFonts w:ascii="Times New Roman" w:hAnsi="Times New Roman" w:cs="Times New Roman"/>
          <w:color w:val="000000" w:themeColor="text1"/>
          <w:sz w:val="20"/>
          <w:szCs w:val="20"/>
          <w:highlight w:val="lightGray"/>
        </w:rPr>
        <w:t>20</w:t>
      </w:r>
      <w:r w:rsidR="00811DBD" w:rsidRPr="00AE5532">
        <w:rPr>
          <w:rFonts w:ascii="Times New Roman" w:hAnsi="Times New Roman" w:cs="Times New Roman"/>
          <w:color w:val="000000" w:themeColor="text1"/>
          <w:sz w:val="20"/>
          <w:szCs w:val="20"/>
          <w:highlight w:val="lightGray"/>
        </w:rPr>
        <w:t>___</w:t>
      </w:r>
      <w:r w:rsidR="00D12A96" w:rsidRPr="00AE5532">
        <w:rPr>
          <w:rFonts w:ascii="Times New Roman" w:hAnsi="Times New Roman" w:cs="Times New Roman"/>
          <w:color w:val="000000" w:themeColor="text1"/>
          <w:sz w:val="20"/>
          <w:szCs w:val="20"/>
        </w:rPr>
        <w:t xml:space="preserve">, </w:t>
      </w:r>
      <w:r w:rsidR="00861011" w:rsidRPr="00AE5532">
        <w:rPr>
          <w:rFonts w:ascii="Times New Roman" w:hAnsi="Times New Roman" w:cs="Times New Roman"/>
          <w:color w:val="000000" w:themeColor="text1"/>
          <w:sz w:val="20"/>
          <w:szCs w:val="20"/>
        </w:rPr>
        <w:t>do qual é parte in</w:t>
      </w:r>
      <w:r w:rsidR="006C01BB" w:rsidRPr="00AE5532">
        <w:rPr>
          <w:rFonts w:ascii="Times New Roman" w:hAnsi="Times New Roman" w:cs="Times New Roman"/>
          <w:color w:val="000000" w:themeColor="text1"/>
          <w:sz w:val="20"/>
          <w:szCs w:val="20"/>
        </w:rPr>
        <w:t>tegrante, bem como seus anexos.</w:t>
      </w:r>
    </w:p>
    <w:p w14:paraId="404A772F" w14:textId="77777777" w:rsidR="00D901FA" w:rsidRPr="00AE5532" w:rsidRDefault="00D901FA" w:rsidP="00D901FA">
      <w:pPr>
        <w:widowControl w:val="0"/>
        <w:autoSpaceDE w:val="0"/>
        <w:autoSpaceDN w:val="0"/>
        <w:adjustRightInd w:val="0"/>
        <w:spacing w:before="240" w:after="240"/>
        <w:jc w:val="both"/>
        <w:rPr>
          <w:rFonts w:ascii="Times New Roman" w:hAnsi="Times New Roman" w:cs="Times New Roman"/>
          <w:b/>
          <w:color w:val="000000" w:themeColor="text1"/>
          <w:sz w:val="20"/>
          <w:szCs w:val="20"/>
          <w:u w:val="single"/>
        </w:rPr>
      </w:pPr>
      <w:r w:rsidRPr="00AE5532">
        <w:rPr>
          <w:rFonts w:ascii="Times New Roman" w:hAnsi="Times New Roman" w:cs="Times New Roman"/>
          <w:b/>
          <w:color w:val="000000" w:themeColor="text1"/>
          <w:sz w:val="20"/>
          <w:szCs w:val="20"/>
          <w:u w:val="single"/>
        </w:rPr>
        <w:t>CLÁUSULA TERCEIRA – Do fundamento legal.</w:t>
      </w:r>
    </w:p>
    <w:p w14:paraId="03CB13DB" w14:textId="3ECE8CA7" w:rsidR="006C01BB" w:rsidRPr="00AE5532" w:rsidRDefault="00523339" w:rsidP="00D901FA">
      <w:pPr>
        <w:pStyle w:val="PargrafodaLista"/>
        <w:widowControl w:val="0"/>
        <w:numPr>
          <w:ilvl w:val="0"/>
          <w:numId w:val="10"/>
        </w:numPr>
        <w:suppressAutoHyphens/>
        <w:autoSpaceDE w:val="0"/>
        <w:spacing w:before="120" w:after="120"/>
        <w:ind w:left="0" w:firstLine="0"/>
        <w:contextualSpacing w:val="0"/>
        <w:jc w:val="both"/>
        <w:rPr>
          <w:rFonts w:ascii="Times New Roman" w:hAnsi="Times New Roman" w:cs="Times New Roman"/>
          <w:color w:val="000000" w:themeColor="text1"/>
          <w:sz w:val="20"/>
          <w:szCs w:val="20"/>
        </w:rPr>
      </w:pPr>
      <w:r w:rsidRPr="00AE5532">
        <w:rPr>
          <w:rFonts w:ascii="Times New Roman" w:hAnsi="Times New Roman" w:cs="Times New Roman"/>
          <w:color w:val="000000" w:themeColor="text1"/>
          <w:sz w:val="20"/>
          <w:szCs w:val="20"/>
        </w:rPr>
        <w:t xml:space="preserve">A presente contratação fundamenta-se nos artigos 74, </w:t>
      </w:r>
      <w:r w:rsidRPr="00AE5532">
        <w:rPr>
          <w:rFonts w:ascii="Times New Roman" w:hAnsi="Times New Roman" w:cs="Times New Roman"/>
          <w:i/>
          <w:color w:val="000000" w:themeColor="text1"/>
          <w:sz w:val="20"/>
          <w:szCs w:val="20"/>
        </w:rPr>
        <w:t>caput</w:t>
      </w:r>
      <w:r w:rsidRPr="00AE5532">
        <w:rPr>
          <w:rFonts w:ascii="Times New Roman" w:hAnsi="Times New Roman" w:cs="Times New Roman"/>
          <w:color w:val="000000" w:themeColor="text1"/>
          <w:sz w:val="20"/>
          <w:szCs w:val="20"/>
        </w:rPr>
        <w:t xml:space="preserve"> e 79 da Lei nº 14.133, de 1º de abril de 2021</w:t>
      </w:r>
      <w:r w:rsidR="006C01BB" w:rsidRPr="00AE5532">
        <w:rPr>
          <w:rFonts w:ascii="Times New Roman" w:hAnsi="Times New Roman" w:cs="Times New Roman"/>
          <w:color w:val="000000" w:themeColor="text1"/>
          <w:sz w:val="20"/>
          <w:szCs w:val="20"/>
        </w:rPr>
        <w:t>.</w:t>
      </w:r>
    </w:p>
    <w:p w14:paraId="20C57182" w14:textId="77777777" w:rsidR="00D901FA" w:rsidRPr="00AE5532" w:rsidRDefault="00D901FA" w:rsidP="00D901FA">
      <w:pPr>
        <w:widowControl w:val="0"/>
        <w:autoSpaceDE w:val="0"/>
        <w:autoSpaceDN w:val="0"/>
        <w:adjustRightInd w:val="0"/>
        <w:spacing w:before="240" w:after="240"/>
        <w:jc w:val="both"/>
        <w:rPr>
          <w:rFonts w:ascii="Times New Roman" w:hAnsi="Times New Roman" w:cs="Times New Roman"/>
          <w:b/>
          <w:color w:val="000000" w:themeColor="text1"/>
          <w:sz w:val="20"/>
          <w:szCs w:val="20"/>
          <w:u w:val="single"/>
        </w:rPr>
      </w:pPr>
      <w:r w:rsidRPr="00AE5532">
        <w:rPr>
          <w:rFonts w:ascii="Times New Roman" w:hAnsi="Times New Roman" w:cs="Times New Roman"/>
          <w:b/>
          <w:color w:val="000000" w:themeColor="text1"/>
          <w:sz w:val="20"/>
          <w:szCs w:val="20"/>
          <w:u w:val="single"/>
        </w:rPr>
        <w:t>CLÁUSULA QUARTA - Do regime de execução.</w:t>
      </w:r>
    </w:p>
    <w:p w14:paraId="51A03D80" w14:textId="77777777" w:rsidR="00F75F7E" w:rsidRPr="00AE5532" w:rsidRDefault="00F75F7E" w:rsidP="00D901FA">
      <w:pPr>
        <w:pStyle w:val="PargrafodaLista"/>
        <w:widowControl w:val="0"/>
        <w:numPr>
          <w:ilvl w:val="0"/>
          <w:numId w:val="10"/>
        </w:numPr>
        <w:suppressAutoHyphens/>
        <w:autoSpaceDE w:val="0"/>
        <w:spacing w:before="120" w:after="120"/>
        <w:ind w:left="0" w:firstLine="0"/>
        <w:contextualSpacing w:val="0"/>
        <w:jc w:val="both"/>
        <w:rPr>
          <w:rFonts w:ascii="Times New Roman" w:hAnsi="Times New Roman" w:cs="Times New Roman"/>
          <w:color w:val="000000" w:themeColor="text1"/>
          <w:sz w:val="20"/>
          <w:szCs w:val="20"/>
        </w:rPr>
      </w:pPr>
      <w:r w:rsidRPr="00AE5532">
        <w:rPr>
          <w:rFonts w:ascii="Times New Roman" w:hAnsi="Times New Roman" w:cs="Times New Roman"/>
          <w:color w:val="000000" w:themeColor="text1"/>
          <w:sz w:val="20"/>
          <w:szCs w:val="20"/>
        </w:rPr>
        <w:t>As condições gerais de execução dos serviços constam do edital de credenciamento, observadas as regras especiais abaixo registradas.</w:t>
      </w:r>
    </w:p>
    <w:p w14:paraId="0B6436F6" w14:textId="77777777" w:rsidR="00811DBD" w:rsidRPr="00AE5532" w:rsidRDefault="00811DBD" w:rsidP="00965D0E">
      <w:pPr>
        <w:pStyle w:val="PargrafodaLista"/>
        <w:widowControl w:val="0"/>
        <w:suppressAutoHyphens/>
        <w:autoSpaceDE w:val="0"/>
        <w:spacing w:before="120" w:after="120"/>
        <w:ind w:left="709"/>
        <w:contextualSpacing w:val="0"/>
        <w:jc w:val="both"/>
        <w:rPr>
          <w:rFonts w:ascii="Times New Roman" w:hAnsi="Times New Roman" w:cs="Times New Roman"/>
          <w:color w:val="000000" w:themeColor="text1"/>
          <w:sz w:val="20"/>
          <w:szCs w:val="20"/>
        </w:rPr>
      </w:pPr>
      <w:r w:rsidRPr="00AE5532">
        <w:rPr>
          <w:rFonts w:ascii="Times New Roman" w:hAnsi="Times New Roman" w:cs="Times New Roman"/>
          <w:color w:val="000000" w:themeColor="text1"/>
          <w:sz w:val="20"/>
          <w:szCs w:val="20"/>
        </w:rPr>
        <w:t xml:space="preserve">4.1   </w:t>
      </w:r>
      <w:r w:rsidR="005E1289" w:rsidRPr="00AE5532">
        <w:rPr>
          <w:rFonts w:ascii="Times New Roman" w:hAnsi="Times New Roman" w:cs="Times New Roman"/>
          <w:color w:val="000000" w:themeColor="text1"/>
          <w:sz w:val="20"/>
          <w:szCs w:val="20"/>
        </w:rPr>
        <w:t>Estabelecer como prioridade de eleição da Atenção Domiciliar, os seguintes grupos de indivíduos:</w:t>
      </w:r>
    </w:p>
    <w:p w14:paraId="1E9D3E95" w14:textId="77777777" w:rsidR="005E1289" w:rsidRPr="00AE5532" w:rsidRDefault="00811DBD" w:rsidP="00965D0E">
      <w:pPr>
        <w:pStyle w:val="PargrafodaLista"/>
        <w:widowControl w:val="0"/>
        <w:suppressAutoHyphens/>
        <w:autoSpaceDE w:val="0"/>
        <w:spacing w:before="120" w:after="120"/>
        <w:ind w:left="709"/>
        <w:contextualSpacing w:val="0"/>
        <w:jc w:val="both"/>
        <w:rPr>
          <w:rFonts w:ascii="Times New Roman" w:hAnsi="Times New Roman" w:cs="Times New Roman"/>
          <w:color w:val="000000" w:themeColor="text1"/>
          <w:sz w:val="20"/>
          <w:szCs w:val="20"/>
        </w:rPr>
      </w:pPr>
      <w:r w:rsidRPr="00AE5532">
        <w:rPr>
          <w:rFonts w:ascii="Times New Roman" w:hAnsi="Times New Roman" w:cs="Times New Roman"/>
          <w:color w:val="000000" w:themeColor="text1"/>
          <w:sz w:val="20"/>
          <w:szCs w:val="20"/>
        </w:rPr>
        <w:t>4.1.1</w:t>
      </w:r>
      <w:r w:rsidR="005E1289" w:rsidRPr="00AE5532">
        <w:rPr>
          <w:rFonts w:ascii="Times New Roman" w:hAnsi="Times New Roman" w:cs="Times New Roman"/>
          <w:color w:val="000000" w:themeColor="text1"/>
          <w:sz w:val="20"/>
          <w:szCs w:val="20"/>
        </w:rPr>
        <w:t xml:space="preserve">  Idosos;</w:t>
      </w:r>
    </w:p>
    <w:p w14:paraId="11768AFC" w14:textId="77777777" w:rsidR="00811DBD" w:rsidRPr="00AE5532" w:rsidRDefault="00811DBD" w:rsidP="00965D0E">
      <w:pPr>
        <w:pStyle w:val="PargrafodaLista"/>
        <w:widowControl w:val="0"/>
        <w:suppressAutoHyphens/>
        <w:autoSpaceDE w:val="0"/>
        <w:spacing w:before="120" w:after="120"/>
        <w:ind w:left="709"/>
        <w:contextualSpacing w:val="0"/>
        <w:jc w:val="both"/>
        <w:rPr>
          <w:rFonts w:ascii="Times New Roman" w:hAnsi="Times New Roman" w:cs="Times New Roman"/>
          <w:color w:val="000000" w:themeColor="text1"/>
          <w:sz w:val="20"/>
          <w:szCs w:val="20"/>
        </w:rPr>
      </w:pPr>
      <w:r w:rsidRPr="00AE5532">
        <w:rPr>
          <w:rFonts w:ascii="Times New Roman" w:hAnsi="Times New Roman" w:cs="Times New Roman"/>
          <w:color w:val="000000" w:themeColor="text1"/>
          <w:sz w:val="20"/>
          <w:szCs w:val="20"/>
        </w:rPr>
        <w:t>4.1.2</w:t>
      </w:r>
      <w:r w:rsidR="005E1289" w:rsidRPr="00AE5532">
        <w:rPr>
          <w:rFonts w:ascii="Times New Roman" w:hAnsi="Times New Roman" w:cs="Times New Roman"/>
          <w:color w:val="000000" w:themeColor="text1"/>
          <w:sz w:val="20"/>
          <w:szCs w:val="20"/>
        </w:rPr>
        <w:t xml:space="preserve">  Portadores de doenças crônico-degenerativas agudizadas;</w:t>
      </w:r>
    </w:p>
    <w:p w14:paraId="0BBEA983" w14:textId="77777777" w:rsidR="00811DBD" w:rsidRPr="00AE5532" w:rsidRDefault="00811DBD" w:rsidP="00965D0E">
      <w:pPr>
        <w:pStyle w:val="PargrafodaLista"/>
        <w:widowControl w:val="0"/>
        <w:suppressAutoHyphens/>
        <w:autoSpaceDE w:val="0"/>
        <w:spacing w:before="120" w:after="120"/>
        <w:ind w:left="709"/>
        <w:contextualSpacing w:val="0"/>
        <w:jc w:val="both"/>
        <w:rPr>
          <w:rFonts w:ascii="Times New Roman" w:hAnsi="Times New Roman" w:cs="Times New Roman"/>
          <w:color w:val="000000" w:themeColor="text1"/>
          <w:sz w:val="20"/>
          <w:szCs w:val="20"/>
        </w:rPr>
      </w:pPr>
      <w:r w:rsidRPr="00AE5532">
        <w:rPr>
          <w:rFonts w:ascii="Times New Roman" w:hAnsi="Times New Roman" w:cs="Times New Roman"/>
          <w:color w:val="000000" w:themeColor="text1"/>
          <w:sz w:val="20"/>
          <w:szCs w:val="20"/>
        </w:rPr>
        <w:t>4.1.3</w:t>
      </w:r>
      <w:r w:rsidR="005E1289" w:rsidRPr="00AE5532">
        <w:rPr>
          <w:rFonts w:ascii="Times New Roman" w:hAnsi="Times New Roman" w:cs="Times New Roman"/>
          <w:color w:val="000000" w:themeColor="text1"/>
          <w:sz w:val="20"/>
          <w:szCs w:val="20"/>
        </w:rPr>
        <w:t xml:space="preserve">  Portadores de patologias que necessitem de cuidados paliativos;</w:t>
      </w:r>
    </w:p>
    <w:p w14:paraId="2C79B067" w14:textId="77777777" w:rsidR="00811DBD" w:rsidRPr="00AE5532" w:rsidRDefault="00811DBD" w:rsidP="00965D0E">
      <w:pPr>
        <w:pStyle w:val="PargrafodaLista"/>
        <w:widowControl w:val="0"/>
        <w:suppressAutoHyphens/>
        <w:autoSpaceDE w:val="0"/>
        <w:spacing w:before="120" w:after="120"/>
        <w:ind w:left="709"/>
        <w:contextualSpacing w:val="0"/>
        <w:jc w:val="both"/>
        <w:rPr>
          <w:rFonts w:ascii="Times New Roman" w:hAnsi="Times New Roman" w:cs="Times New Roman"/>
          <w:color w:val="000000" w:themeColor="text1"/>
        </w:rPr>
      </w:pPr>
      <w:r w:rsidRPr="00AE5532">
        <w:rPr>
          <w:rFonts w:ascii="Times New Roman" w:hAnsi="Times New Roman" w:cs="Times New Roman"/>
          <w:color w:val="000000" w:themeColor="text1"/>
          <w:sz w:val="20"/>
          <w:szCs w:val="20"/>
        </w:rPr>
        <w:t>4.1.4</w:t>
      </w:r>
      <w:r w:rsidR="005E1289" w:rsidRPr="00AE5532">
        <w:rPr>
          <w:rFonts w:ascii="Times New Roman" w:hAnsi="Times New Roman" w:cs="Times New Roman"/>
          <w:color w:val="000000" w:themeColor="text1"/>
          <w:sz w:val="20"/>
          <w:szCs w:val="20"/>
        </w:rPr>
        <w:t xml:space="preserve">  Portadores de incapacidade funcional, provisória ou permanente.</w:t>
      </w:r>
    </w:p>
    <w:p w14:paraId="53712088" w14:textId="77777777" w:rsidR="00811DBD" w:rsidRPr="00AE5532" w:rsidRDefault="00811DBD" w:rsidP="00811DBD">
      <w:pPr>
        <w:pStyle w:val="PargrafodaLista"/>
        <w:widowControl w:val="0"/>
        <w:suppressAutoHyphens/>
        <w:autoSpaceDE w:val="0"/>
        <w:spacing w:before="120" w:after="120"/>
        <w:ind w:left="0"/>
        <w:contextualSpacing w:val="0"/>
        <w:jc w:val="both"/>
        <w:rPr>
          <w:rFonts w:ascii="Times New Roman" w:hAnsi="Times New Roman" w:cs="Times New Roman"/>
          <w:color w:val="000000" w:themeColor="text1"/>
          <w:sz w:val="20"/>
          <w:szCs w:val="20"/>
        </w:rPr>
      </w:pPr>
      <w:r w:rsidRPr="00AE5532">
        <w:rPr>
          <w:rFonts w:ascii="Times New Roman" w:hAnsi="Times New Roman" w:cs="Times New Roman"/>
          <w:color w:val="000000" w:themeColor="text1"/>
          <w:sz w:val="20"/>
          <w:szCs w:val="20"/>
        </w:rPr>
        <w:t xml:space="preserve">4.2    </w:t>
      </w:r>
      <w:r w:rsidR="005E1289" w:rsidRPr="00AE5532">
        <w:rPr>
          <w:rFonts w:ascii="Times New Roman" w:hAnsi="Times New Roman" w:cs="Times New Roman"/>
          <w:color w:val="000000" w:themeColor="text1"/>
          <w:sz w:val="20"/>
          <w:szCs w:val="20"/>
        </w:rPr>
        <w:t xml:space="preserve">Os mecanismos de encaminhamento dos pacientes para a Atenção Domiciliar à Saúde e as normas para o atendimento </w:t>
      </w:r>
      <w:r w:rsidR="0097499B" w:rsidRPr="00AE5532">
        <w:rPr>
          <w:rFonts w:ascii="Times New Roman" w:hAnsi="Times New Roman" w:cs="Times New Roman"/>
          <w:color w:val="000000" w:themeColor="text1"/>
          <w:sz w:val="20"/>
          <w:szCs w:val="20"/>
        </w:rPr>
        <w:t>dar-se-ão segundo critérios de captação e elegibilidade que se seguem:</w:t>
      </w:r>
    </w:p>
    <w:p w14:paraId="35F9D554" w14:textId="30875B46" w:rsidR="0097499B" w:rsidRPr="00AE5532" w:rsidRDefault="0097499B" w:rsidP="00965D0E">
      <w:pPr>
        <w:pStyle w:val="PargrafodaLista"/>
        <w:widowControl w:val="0"/>
        <w:suppressAutoHyphens/>
        <w:autoSpaceDE w:val="0"/>
        <w:spacing w:before="120" w:after="120"/>
        <w:ind w:left="709"/>
        <w:contextualSpacing w:val="0"/>
        <w:jc w:val="both"/>
        <w:rPr>
          <w:rFonts w:ascii="Times New Roman" w:hAnsi="Times New Roman" w:cs="Times New Roman"/>
          <w:color w:val="000000" w:themeColor="text1"/>
          <w:sz w:val="20"/>
          <w:szCs w:val="20"/>
        </w:rPr>
      </w:pPr>
      <w:r w:rsidRPr="00AE5532">
        <w:rPr>
          <w:rFonts w:ascii="Times New Roman" w:hAnsi="Times New Roman" w:cs="Times New Roman"/>
          <w:color w:val="000000" w:themeColor="text1"/>
          <w:sz w:val="20"/>
          <w:szCs w:val="20"/>
        </w:rPr>
        <w:t>4.2.1   A indicação da Atenção Domiciliar deve ser realizada pelo médico que acompanha o paciente durante se</w:t>
      </w:r>
      <w:r w:rsidR="00D16D72" w:rsidRPr="00AE5532">
        <w:rPr>
          <w:rFonts w:ascii="Times New Roman" w:hAnsi="Times New Roman" w:cs="Times New Roman"/>
          <w:color w:val="000000" w:themeColor="text1"/>
          <w:sz w:val="20"/>
          <w:szCs w:val="20"/>
        </w:rPr>
        <w:t>u</w:t>
      </w:r>
      <w:r w:rsidRPr="00AE5532">
        <w:rPr>
          <w:rFonts w:ascii="Times New Roman" w:hAnsi="Times New Roman" w:cs="Times New Roman"/>
          <w:color w:val="000000" w:themeColor="text1"/>
          <w:sz w:val="20"/>
          <w:szCs w:val="20"/>
        </w:rPr>
        <w:t xml:space="preserve"> tratamento. Esta indicação deve seguir um Relatório Médico para Desospitalização, nos termos do Anexo IV, deste Contrato, em que consta histórico clínico e torna o pedido fundamentado sobre a necessidade de suporte técnico no ambiente domiciliar.</w:t>
      </w:r>
    </w:p>
    <w:p w14:paraId="4C79BBC6" w14:textId="77777777" w:rsidR="0097499B" w:rsidRPr="00AE5532" w:rsidRDefault="0097499B" w:rsidP="00965D0E">
      <w:pPr>
        <w:pStyle w:val="PargrafodaLista"/>
        <w:widowControl w:val="0"/>
        <w:suppressAutoHyphens/>
        <w:autoSpaceDE w:val="0"/>
        <w:spacing w:before="120" w:after="120"/>
        <w:ind w:left="709"/>
        <w:contextualSpacing w:val="0"/>
        <w:jc w:val="both"/>
        <w:rPr>
          <w:rFonts w:ascii="Times New Roman" w:hAnsi="Times New Roman" w:cs="Times New Roman"/>
          <w:color w:val="000000" w:themeColor="text1"/>
          <w:sz w:val="20"/>
          <w:szCs w:val="20"/>
        </w:rPr>
      </w:pPr>
      <w:r w:rsidRPr="00AE5532">
        <w:rPr>
          <w:rFonts w:ascii="Times New Roman" w:hAnsi="Times New Roman" w:cs="Times New Roman"/>
          <w:color w:val="000000" w:themeColor="text1"/>
          <w:sz w:val="20"/>
          <w:szCs w:val="20"/>
        </w:rPr>
        <w:t xml:space="preserve">4.2.2   A indicação da Atenção Domiciliar citada no item 4.2.1, deverá ser avaliada pelo Serviço </w:t>
      </w:r>
      <w:r w:rsidRPr="00AE5532">
        <w:rPr>
          <w:rFonts w:ascii="Times New Roman" w:hAnsi="Times New Roman" w:cs="Times New Roman"/>
          <w:color w:val="000000" w:themeColor="text1"/>
          <w:sz w:val="20"/>
          <w:szCs w:val="20"/>
        </w:rPr>
        <w:lastRenderedPageBreak/>
        <w:t>de Auditoria de Contas Médicas da Unidade. Para comprovação da necessidade do suporte técnico no ambiente domiciliar, deverá ainda ser realizada uma visita ao paciente (auditoria concorrente), verificando a adequação da solicitação médica e os critérios técnicos.</w:t>
      </w:r>
    </w:p>
    <w:p w14:paraId="752586F9" w14:textId="77777777" w:rsidR="00965D0E" w:rsidRPr="00AE5532" w:rsidRDefault="00965D0E" w:rsidP="00965D0E">
      <w:pPr>
        <w:pStyle w:val="PargrafodaLista"/>
        <w:widowControl w:val="0"/>
        <w:suppressAutoHyphens/>
        <w:autoSpaceDE w:val="0"/>
        <w:spacing w:before="120" w:after="120"/>
        <w:ind w:left="709"/>
        <w:contextualSpacing w:val="0"/>
        <w:jc w:val="both"/>
        <w:rPr>
          <w:rFonts w:ascii="Times New Roman" w:hAnsi="Times New Roman" w:cs="Times New Roman"/>
          <w:color w:val="000000" w:themeColor="text1"/>
          <w:sz w:val="20"/>
          <w:szCs w:val="20"/>
        </w:rPr>
      </w:pPr>
      <w:r w:rsidRPr="00AE5532">
        <w:rPr>
          <w:rFonts w:ascii="Times New Roman" w:hAnsi="Times New Roman" w:cs="Times New Roman"/>
          <w:color w:val="000000" w:themeColor="text1"/>
          <w:sz w:val="20"/>
          <w:szCs w:val="20"/>
        </w:rPr>
        <w:t>4.2.3</w:t>
      </w:r>
      <w:r w:rsidR="0097499B" w:rsidRPr="00AE5532">
        <w:rPr>
          <w:rFonts w:ascii="Times New Roman" w:hAnsi="Times New Roman" w:cs="Times New Roman"/>
          <w:color w:val="000000" w:themeColor="text1"/>
          <w:sz w:val="20"/>
          <w:szCs w:val="20"/>
        </w:rPr>
        <w:t xml:space="preserve">   Verificada a pertinência da indicação da Atenção Domiciliar, o profissional auditor, preferencialmente enfermeiro(a) com especialização na área, deverá solicitar ao CONTRATADO um relatório de avaliação inicial, que estabelecerá de forma qualificada a Proposta </w:t>
      </w:r>
      <w:r w:rsidR="00DE3AF6" w:rsidRPr="00AE5532">
        <w:rPr>
          <w:rFonts w:ascii="Times New Roman" w:hAnsi="Times New Roman" w:cs="Times New Roman"/>
          <w:color w:val="000000" w:themeColor="text1"/>
          <w:sz w:val="20"/>
          <w:szCs w:val="20"/>
        </w:rPr>
        <w:t>Terapêutica Orçamentária, além de um Plano Terapêutico de Cuidados em Domicílio para o paciente. O CONTRATADO tem um prazo de 48 (quarenta e oito) horas para realizar a captação do paciente, a partir da data da solicitação.</w:t>
      </w:r>
    </w:p>
    <w:p w14:paraId="3BB7FBD0" w14:textId="77777777" w:rsidR="00965D0E" w:rsidRPr="00AE5532" w:rsidRDefault="00965D0E" w:rsidP="008B2F91">
      <w:pPr>
        <w:pStyle w:val="PargrafodaLista"/>
        <w:widowControl w:val="0"/>
        <w:suppressAutoHyphens/>
        <w:autoSpaceDE w:val="0"/>
        <w:spacing w:beforeLines="120" w:before="288" w:afterLines="120" w:after="288"/>
        <w:ind w:left="709"/>
        <w:contextualSpacing w:val="0"/>
        <w:jc w:val="both"/>
        <w:rPr>
          <w:rFonts w:ascii="Times New Roman" w:hAnsi="Times New Roman" w:cs="Times New Roman"/>
          <w:color w:val="000000" w:themeColor="text1"/>
          <w:sz w:val="20"/>
          <w:szCs w:val="20"/>
        </w:rPr>
      </w:pPr>
      <w:r w:rsidRPr="00AE5532">
        <w:rPr>
          <w:rFonts w:ascii="Times New Roman" w:hAnsi="Times New Roman" w:cs="Times New Roman"/>
          <w:color w:val="000000" w:themeColor="text1"/>
          <w:sz w:val="20"/>
          <w:szCs w:val="20"/>
        </w:rPr>
        <w:t xml:space="preserve">4.2.4 O Plano Terapêutico de Cuidados em Domicílio deverá seguir os critérios técnicos abaixo: </w:t>
      </w:r>
    </w:p>
    <w:p w14:paraId="1C44300F" w14:textId="77777777" w:rsidR="00965D0E" w:rsidRPr="00AE5532" w:rsidRDefault="00965D0E" w:rsidP="008B2F91">
      <w:pPr>
        <w:pStyle w:val="PargrafodaLista"/>
        <w:widowControl w:val="0"/>
        <w:suppressAutoHyphens/>
        <w:autoSpaceDE w:val="0"/>
        <w:spacing w:beforeLines="120" w:before="288" w:afterLines="120" w:after="288"/>
        <w:ind w:left="709"/>
        <w:contextualSpacing w:val="0"/>
        <w:jc w:val="both"/>
        <w:rPr>
          <w:rFonts w:ascii="Times New Roman" w:hAnsi="Times New Roman" w:cs="Times New Roman"/>
          <w:color w:val="000000" w:themeColor="text1"/>
          <w:sz w:val="20"/>
          <w:szCs w:val="20"/>
        </w:rPr>
      </w:pPr>
      <w:r w:rsidRPr="00AE5532">
        <w:rPr>
          <w:rFonts w:ascii="Times New Roman" w:hAnsi="Times New Roman" w:cs="Times New Roman"/>
          <w:color w:val="000000" w:themeColor="text1"/>
          <w:sz w:val="20"/>
          <w:szCs w:val="20"/>
        </w:rPr>
        <w:t>4.2.4.1 dados de identificação (paciente e responsável);</w:t>
      </w:r>
    </w:p>
    <w:p w14:paraId="7EF46C96" w14:textId="77777777" w:rsidR="00965D0E" w:rsidRPr="00AE5532" w:rsidRDefault="00965D0E" w:rsidP="008B2F91">
      <w:pPr>
        <w:pStyle w:val="PargrafodaLista"/>
        <w:widowControl w:val="0"/>
        <w:suppressAutoHyphens/>
        <w:autoSpaceDE w:val="0"/>
        <w:spacing w:beforeLines="120" w:before="288" w:afterLines="120" w:after="288"/>
        <w:ind w:left="709"/>
        <w:contextualSpacing w:val="0"/>
        <w:jc w:val="both"/>
        <w:rPr>
          <w:rFonts w:ascii="Times New Roman" w:hAnsi="Times New Roman" w:cs="Times New Roman"/>
          <w:color w:val="000000" w:themeColor="text1"/>
          <w:sz w:val="20"/>
          <w:szCs w:val="20"/>
        </w:rPr>
      </w:pPr>
      <w:r w:rsidRPr="00AE5532">
        <w:rPr>
          <w:rFonts w:ascii="Times New Roman" w:hAnsi="Times New Roman" w:cs="Times New Roman"/>
          <w:color w:val="000000" w:themeColor="text1"/>
          <w:sz w:val="20"/>
          <w:szCs w:val="20"/>
        </w:rPr>
        <w:t>4.2.4.2 diagnósticos;</w:t>
      </w:r>
    </w:p>
    <w:p w14:paraId="01F6BF17" w14:textId="77777777" w:rsidR="00965D0E" w:rsidRPr="00AE5532" w:rsidRDefault="00965D0E" w:rsidP="008B2F91">
      <w:pPr>
        <w:pStyle w:val="PargrafodaLista"/>
        <w:widowControl w:val="0"/>
        <w:suppressAutoHyphens/>
        <w:autoSpaceDE w:val="0"/>
        <w:spacing w:beforeLines="120" w:before="288" w:afterLines="120" w:after="288"/>
        <w:ind w:left="709"/>
        <w:contextualSpacing w:val="0"/>
        <w:jc w:val="both"/>
        <w:rPr>
          <w:rFonts w:ascii="Times New Roman" w:hAnsi="Times New Roman" w:cs="Times New Roman"/>
          <w:color w:val="000000" w:themeColor="text1"/>
          <w:sz w:val="20"/>
          <w:szCs w:val="20"/>
        </w:rPr>
      </w:pPr>
      <w:proofErr w:type="gramStart"/>
      <w:r w:rsidRPr="00AE5532">
        <w:rPr>
          <w:rFonts w:ascii="Times New Roman" w:hAnsi="Times New Roman" w:cs="Times New Roman"/>
          <w:color w:val="000000" w:themeColor="text1"/>
          <w:sz w:val="20"/>
          <w:szCs w:val="20"/>
        </w:rPr>
        <w:t>4.2.4.3 histórico</w:t>
      </w:r>
      <w:proofErr w:type="gramEnd"/>
      <w:r w:rsidRPr="00AE5532">
        <w:rPr>
          <w:rFonts w:ascii="Times New Roman" w:hAnsi="Times New Roman" w:cs="Times New Roman"/>
          <w:color w:val="000000" w:themeColor="text1"/>
          <w:sz w:val="20"/>
          <w:szCs w:val="20"/>
        </w:rPr>
        <w:t xml:space="preserve"> clínico do paciente;</w:t>
      </w:r>
    </w:p>
    <w:p w14:paraId="720D8DEC" w14:textId="77777777" w:rsidR="00965D0E" w:rsidRPr="00AE5532" w:rsidRDefault="00965D0E" w:rsidP="008B2F91">
      <w:pPr>
        <w:pStyle w:val="PargrafodaLista"/>
        <w:widowControl w:val="0"/>
        <w:suppressAutoHyphens/>
        <w:autoSpaceDE w:val="0"/>
        <w:spacing w:beforeLines="120" w:before="288" w:afterLines="120" w:after="288"/>
        <w:ind w:left="709"/>
        <w:contextualSpacing w:val="0"/>
        <w:jc w:val="both"/>
        <w:rPr>
          <w:rFonts w:ascii="Times New Roman" w:hAnsi="Times New Roman" w:cs="Times New Roman"/>
          <w:color w:val="000000" w:themeColor="text1"/>
          <w:sz w:val="20"/>
          <w:szCs w:val="20"/>
        </w:rPr>
      </w:pPr>
      <w:r w:rsidRPr="00AE5532">
        <w:rPr>
          <w:rFonts w:ascii="Times New Roman" w:hAnsi="Times New Roman" w:cs="Times New Roman"/>
          <w:color w:val="000000" w:themeColor="text1"/>
          <w:sz w:val="20"/>
          <w:szCs w:val="20"/>
        </w:rPr>
        <w:t>4.2.4.4 medicamentos em uso;</w:t>
      </w:r>
    </w:p>
    <w:p w14:paraId="0D0A9C43" w14:textId="77777777" w:rsidR="00965D0E" w:rsidRPr="00AE5532" w:rsidRDefault="00965D0E" w:rsidP="008B2F91">
      <w:pPr>
        <w:pStyle w:val="PargrafodaLista"/>
        <w:widowControl w:val="0"/>
        <w:suppressAutoHyphens/>
        <w:autoSpaceDE w:val="0"/>
        <w:spacing w:beforeLines="120" w:before="288" w:afterLines="120" w:after="288"/>
        <w:ind w:left="709"/>
        <w:contextualSpacing w:val="0"/>
        <w:jc w:val="both"/>
        <w:rPr>
          <w:rFonts w:ascii="Times New Roman" w:hAnsi="Times New Roman" w:cs="Times New Roman"/>
          <w:color w:val="000000" w:themeColor="text1"/>
          <w:sz w:val="20"/>
          <w:szCs w:val="20"/>
        </w:rPr>
      </w:pPr>
      <w:proofErr w:type="gramStart"/>
      <w:r w:rsidRPr="00AE5532">
        <w:rPr>
          <w:rFonts w:ascii="Times New Roman" w:hAnsi="Times New Roman" w:cs="Times New Roman"/>
          <w:color w:val="000000" w:themeColor="text1"/>
          <w:sz w:val="20"/>
          <w:szCs w:val="20"/>
        </w:rPr>
        <w:t>4.2.4.5 avaliação</w:t>
      </w:r>
      <w:proofErr w:type="gramEnd"/>
      <w:r w:rsidRPr="00AE5532">
        <w:rPr>
          <w:rFonts w:ascii="Times New Roman" w:hAnsi="Times New Roman" w:cs="Times New Roman"/>
          <w:color w:val="000000" w:themeColor="text1"/>
          <w:sz w:val="20"/>
          <w:szCs w:val="20"/>
        </w:rPr>
        <w:t xml:space="preserve"> de dependência;</w:t>
      </w:r>
    </w:p>
    <w:p w14:paraId="6B1974C1" w14:textId="77777777" w:rsidR="00965D0E" w:rsidRPr="00AE5532" w:rsidRDefault="00965D0E" w:rsidP="008B2F91">
      <w:pPr>
        <w:pStyle w:val="PargrafodaLista"/>
        <w:widowControl w:val="0"/>
        <w:suppressAutoHyphens/>
        <w:autoSpaceDE w:val="0"/>
        <w:spacing w:beforeLines="120" w:before="288" w:afterLines="120" w:after="288"/>
        <w:ind w:left="709"/>
        <w:contextualSpacing w:val="0"/>
        <w:jc w:val="both"/>
        <w:rPr>
          <w:rFonts w:ascii="Times New Roman" w:hAnsi="Times New Roman" w:cs="Times New Roman"/>
          <w:color w:val="000000" w:themeColor="text1"/>
          <w:sz w:val="20"/>
          <w:szCs w:val="20"/>
        </w:rPr>
      </w:pPr>
      <w:proofErr w:type="gramStart"/>
      <w:r w:rsidRPr="00AE5532">
        <w:rPr>
          <w:rFonts w:ascii="Times New Roman" w:hAnsi="Times New Roman" w:cs="Times New Roman"/>
          <w:color w:val="000000" w:themeColor="text1"/>
          <w:sz w:val="20"/>
          <w:szCs w:val="20"/>
        </w:rPr>
        <w:t>4.2.4.6 avaliação</w:t>
      </w:r>
      <w:proofErr w:type="gramEnd"/>
      <w:r w:rsidRPr="00AE5532">
        <w:rPr>
          <w:rFonts w:ascii="Times New Roman" w:hAnsi="Times New Roman" w:cs="Times New Roman"/>
          <w:color w:val="000000" w:themeColor="text1"/>
          <w:sz w:val="20"/>
          <w:szCs w:val="20"/>
        </w:rPr>
        <w:t xml:space="preserve"> do sistema tegumentar;</w:t>
      </w:r>
    </w:p>
    <w:p w14:paraId="4AA0F5B7" w14:textId="77777777" w:rsidR="00965D0E" w:rsidRPr="00AE5532" w:rsidRDefault="00965D0E" w:rsidP="008B2F91">
      <w:pPr>
        <w:pStyle w:val="PargrafodaLista"/>
        <w:widowControl w:val="0"/>
        <w:suppressAutoHyphens/>
        <w:autoSpaceDE w:val="0"/>
        <w:spacing w:beforeLines="120" w:before="288" w:afterLines="120" w:after="288"/>
        <w:ind w:left="709"/>
        <w:contextualSpacing w:val="0"/>
        <w:jc w:val="both"/>
        <w:rPr>
          <w:rFonts w:ascii="Times New Roman" w:hAnsi="Times New Roman" w:cs="Times New Roman"/>
          <w:color w:val="000000" w:themeColor="text1"/>
          <w:sz w:val="20"/>
          <w:szCs w:val="20"/>
        </w:rPr>
      </w:pPr>
      <w:proofErr w:type="gramStart"/>
      <w:r w:rsidRPr="00AE5532">
        <w:rPr>
          <w:rFonts w:ascii="Times New Roman" w:hAnsi="Times New Roman" w:cs="Times New Roman"/>
          <w:color w:val="000000" w:themeColor="text1"/>
          <w:sz w:val="20"/>
          <w:szCs w:val="20"/>
        </w:rPr>
        <w:t>4.2.4.7 exame</w:t>
      </w:r>
      <w:proofErr w:type="gramEnd"/>
      <w:r w:rsidRPr="00AE5532">
        <w:rPr>
          <w:rFonts w:ascii="Times New Roman" w:hAnsi="Times New Roman" w:cs="Times New Roman"/>
          <w:color w:val="000000" w:themeColor="text1"/>
          <w:sz w:val="20"/>
          <w:szCs w:val="20"/>
        </w:rPr>
        <w:t xml:space="preserve"> físico;</w:t>
      </w:r>
    </w:p>
    <w:p w14:paraId="1BFF5303" w14:textId="77777777" w:rsidR="00965D0E" w:rsidRPr="00AE5532" w:rsidRDefault="00965D0E" w:rsidP="008B2F91">
      <w:pPr>
        <w:pStyle w:val="PargrafodaLista"/>
        <w:widowControl w:val="0"/>
        <w:suppressAutoHyphens/>
        <w:autoSpaceDE w:val="0"/>
        <w:spacing w:beforeLines="120" w:before="288" w:afterLines="120" w:after="288"/>
        <w:ind w:left="709"/>
        <w:contextualSpacing w:val="0"/>
        <w:jc w:val="both"/>
        <w:rPr>
          <w:rFonts w:ascii="Times New Roman" w:hAnsi="Times New Roman" w:cs="Times New Roman"/>
          <w:color w:val="000000" w:themeColor="text1"/>
          <w:sz w:val="20"/>
          <w:szCs w:val="20"/>
        </w:rPr>
      </w:pPr>
      <w:proofErr w:type="gramStart"/>
      <w:r w:rsidRPr="00AE5532">
        <w:rPr>
          <w:rFonts w:ascii="Times New Roman" w:hAnsi="Times New Roman" w:cs="Times New Roman"/>
          <w:color w:val="000000" w:themeColor="text1"/>
          <w:sz w:val="20"/>
          <w:szCs w:val="20"/>
        </w:rPr>
        <w:t>4.2.4.8 avaliação</w:t>
      </w:r>
      <w:proofErr w:type="gramEnd"/>
      <w:r w:rsidRPr="00AE5532">
        <w:rPr>
          <w:rFonts w:ascii="Times New Roman" w:hAnsi="Times New Roman" w:cs="Times New Roman"/>
          <w:color w:val="000000" w:themeColor="text1"/>
          <w:sz w:val="20"/>
          <w:szCs w:val="20"/>
        </w:rPr>
        <w:t xml:space="preserve"> da dor;</w:t>
      </w:r>
    </w:p>
    <w:p w14:paraId="2D20524A" w14:textId="77777777" w:rsidR="00965D0E" w:rsidRPr="00AE5532" w:rsidRDefault="00965D0E" w:rsidP="008B2F91">
      <w:pPr>
        <w:pStyle w:val="PargrafodaLista"/>
        <w:widowControl w:val="0"/>
        <w:suppressAutoHyphens/>
        <w:autoSpaceDE w:val="0"/>
        <w:spacing w:beforeLines="120" w:before="288" w:afterLines="120" w:after="288"/>
        <w:ind w:left="709"/>
        <w:contextualSpacing w:val="0"/>
        <w:jc w:val="both"/>
        <w:rPr>
          <w:rFonts w:ascii="Times New Roman" w:hAnsi="Times New Roman" w:cs="Times New Roman"/>
          <w:color w:val="000000" w:themeColor="text1"/>
          <w:sz w:val="20"/>
          <w:szCs w:val="20"/>
        </w:rPr>
      </w:pPr>
      <w:proofErr w:type="gramStart"/>
      <w:r w:rsidRPr="00AE5532">
        <w:rPr>
          <w:rFonts w:ascii="Times New Roman" w:hAnsi="Times New Roman" w:cs="Times New Roman"/>
          <w:color w:val="000000" w:themeColor="text1"/>
          <w:sz w:val="20"/>
          <w:szCs w:val="20"/>
        </w:rPr>
        <w:t>4.2.4.9 avaliação</w:t>
      </w:r>
      <w:proofErr w:type="gramEnd"/>
      <w:r w:rsidRPr="00AE5532">
        <w:rPr>
          <w:rFonts w:ascii="Times New Roman" w:hAnsi="Times New Roman" w:cs="Times New Roman"/>
          <w:color w:val="000000" w:themeColor="text1"/>
          <w:sz w:val="20"/>
          <w:szCs w:val="20"/>
        </w:rPr>
        <w:t xml:space="preserve"> por aparelhos (respiratório, digestivo e geniturinário);</w:t>
      </w:r>
    </w:p>
    <w:p w14:paraId="4C019D33" w14:textId="77777777" w:rsidR="00965D0E" w:rsidRPr="00AE5532" w:rsidRDefault="00965D0E" w:rsidP="008B2F91">
      <w:pPr>
        <w:pStyle w:val="PargrafodaLista"/>
        <w:widowControl w:val="0"/>
        <w:suppressAutoHyphens/>
        <w:autoSpaceDE w:val="0"/>
        <w:spacing w:beforeLines="120" w:before="288" w:afterLines="120" w:after="288"/>
        <w:ind w:left="709"/>
        <w:contextualSpacing w:val="0"/>
        <w:jc w:val="both"/>
        <w:rPr>
          <w:rFonts w:ascii="Times New Roman" w:hAnsi="Times New Roman" w:cs="Times New Roman"/>
          <w:color w:val="000000" w:themeColor="text1"/>
          <w:sz w:val="20"/>
          <w:szCs w:val="20"/>
        </w:rPr>
      </w:pPr>
      <w:r w:rsidRPr="00AE5532">
        <w:rPr>
          <w:rFonts w:ascii="Times New Roman" w:hAnsi="Times New Roman" w:cs="Times New Roman"/>
          <w:color w:val="000000" w:themeColor="text1"/>
          <w:sz w:val="20"/>
          <w:szCs w:val="20"/>
        </w:rPr>
        <w:t xml:space="preserve">4.2.4.10 recursos necessários para atendimento (materiais e equipamentos); </w:t>
      </w:r>
    </w:p>
    <w:p w14:paraId="74F88FD5" w14:textId="77777777" w:rsidR="00965D0E" w:rsidRPr="00AE5532" w:rsidRDefault="00965D0E" w:rsidP="008B2F91">
      <w:pPr>
        <w:pStyle w:val="PargrafodaLista"/>
        <w:widowControl w:val="0"/>
        <w:suppressAutoHyphens/>
        <w:autoSpaceDE w:val="0"/>
        <w:spacing w:beforeLines="120" w:before="288" w:afterLines="120" w:after="288"/>
        <w:ind w:left="709"/>
        <w:contextualSpacing w:val="0"/>
        <w:jc w:val="both"/>
        <w:rPr>
          <w:rFonts w:ascii="Times New Roman" w:hAnsi="Times New Roman" w:cs="Times New Roman"/>
          <w:color w:val="000000" w:themeColor="text1"/>
          <w:sz w:val="20"/>
          <w:szCs w:val="20"/>
        </w:rPr>
      </w:pPr>
      <w:r w:rsidRPr="00AE5532">
        <w:rPr>
          <w:rFonts w:ascii="Times New Roman" w:hAnsi="Times New Roman" w:cs="Times New Roman"/>
          <w:color w:val="000000" w:themeColor="text1"/>
          <w:sz w:val="20"/>
          <w:szCs w:val="20"/>
        </w:rPr>
        <w:t>4.2.4.11 avaliação do domicílio;</w:t>
      </w:r>
    </w:p>
    <w:p w14:paraId="7EB2C434" w14:textId="77777777" w:rsidR="00965D0E" w:rsidRPr="00AE5532" w:rsidRDefault="00965D0E" w:rsidP="008B2F91">
      <w:pPr>
        <w:pStyle w:val="PargrafodaLista"/>
        <w:widowControl w:val="0"/>
        <w:suppressAutoHyphens/>
        <w:autoSpaceDE w:val="0"/>
        <w:spacing w:beforeLines="120" w:before="288" w:afterLines="120" w:after="288"/>
        <w:ind w:left="709"/>
        <w:contextualSpacing w:val="0"/>
        <w:jc w:val="both"/>
        <w:rPr>
          <w:rFonts w:ascii="Times New Roman" w:hAnsi="Times New Roman" w:cs="Times New Roman"/>
          <w:color w:val="000000" w:themeColor="text1"/>
          <w:sz w:val="20"/>
          <w:szCs w:val="20"/>
        </w:rPr>
      </w:pPr>
      <w:r w:rsidRPr="00AE5532">
        <w:rPr>
          <w:rFonts w:ascii="Times New Roman" w:hAnsi="Times New Roman" w:cs="Times New Roman"/>
          <w:color w:val="000000" w:themeColor="text1"/>
          <w:sz w:val="20"/>
          <w:szCs w:val="20"/>
        </w:rPr>
        <w:t xml:space="preserve">4.2.4.12  enquadramento no Programa de Atenção Domiciliar, utilizando-se critérios técnicos a partir da tabela NEAD - Núcleo Nacional das Empresas de Serviço de Atenção Domiciliar - padronizado neste contrato como anexo V. Ressalta-se que, embora utilizando-se a tabela NEAD na decisão para enquadramento do paciente no programa, deve-se também considerar o contexto familiar, a real necessidade de cuidados requeridos pelo paciente e a análise do enfermeiro e/ou médico militar. </w:t>
      </w:r>
    </w:p>
    <w:p w14:paraId="2B1DF966" w14:textId="77777777" w:rsidR="008B7A6E" w:rsidRPr="00AE5532" w:rsidRDefault="00691A8C" w:rsidP="008B2F91">
      <w:pPr>
        <w:pStyle w:val="PargrafodaLista"/>
        <w:widowControl w:val="0"/>
        <w:suppressAutoHyphens/>
        <w:autoSpaceDE w:val="0"/>
        <w:spacing w:beforeLines="120" w:before="288" w:afterLines="120" w:after="288"/>
        <w:ind w:left="0"/>
        <w:contextualSpacing w:val="0"/>
        <w:jc w:val="both"/>
        <w:rPr>
          <w:rFonts w:ascii="Times New Roman" w:hAnsi="Times New Roman" w:cs="Times New Roman"/>
          <w:color w:val="000000" w:themeColor="text1"/>
          <w:sz w:val="20"/>
          <w:szCs w:val="20"/>
        </w:rPr>
      </w:pPr>
      <w:r w:rsidRPr="00AE5532">
        <w:rPr>
          <w:rFonts w:ascii="Times New Roman" w:hAnsi="Times New Roman" w:cs="Times New Roman"/>
          <w:color w:val="000000" w:themeColor="text1"/>
          <w:sz w:val="20"/>
          <w:szCs w:val="20"/>
        </w:rPr>
        <w:t xml:space="preserve"> 4.</w:t>
      </w:r>
      <w:r w:rsidR="008B7A6E" w:rsidRPr="00AE5532">
        <w:rPr>
          <w:rFonts w:ascii="Times New Roman" w:hAnsi="Times New Roman" w:cs="Times New Roman"/>
          <w:color w:val="000000" w:themeColor="text1"/>
          <w:sz w:val="20"/>
          <w:szCs w:val="20"/>
        </w:rPr>
        <w:t xml:space="preserve">3  Caso conste no Plano Terapêutico de Cuidados em Domicílio a solicitação de mais de uma sessão de profissional especializado (médico, nutricionista, terapeuta ocupacional, fonoaudiólogo, assistente social, psicólogo e fisioterapeuta), a UG </w:t>
      </w:r>
      <w:proofErr w:type="spellStart"/>
      <w:r w:rsidR="008B7A6E" w:rsidRPr="00AE5532">
        <w:rPr>
          <w:rFonts w:ascii="Times New Roman" w:hAnsi="Times New Roman" w:cs="Times New Roman"/>
          <w:color w:val="000000" w:themeColor="text1"/>
          <w:sz w:val="20"/>
          <w:szCs w:val="20"/>
        </w:rPr>
        <w:t>FUSEx</w:t>
      </w:r>
      <w:proofErr w:type="spellEnd"/>
      <w:r w:rsidR="008B7A6E" w:rsidRPr="00AE5532">
        <w:rPr>
          <w:rFonts w:ascii="Times New Roman" w:hAnsi="Times New Roman" w:cs="Times New Roman"/>
          <w:color w:val="000000" w:themeColor="text1"/>
          <w:sz w:val="20"/>
          <w:szCs w:val="20"/>
        </w:rPr>
        <w:t xml:space="preserve"> deverá autorizar, se aprovado atendimento domiciliar, apenas 1 (uma) sessão para que o profissional indicado pela empresa CONTRATADA possa avaliar e emitir parecer fundamentado a respeito da quantidade de sessões necessárias para reabilitação do paciente. Este parecer deve ser analisado e juntado ao processo, para amparar a autorização das sessões indicadas pela empresa CONTRATADA </w:t>
      </w:r>
    </w:p>
    <w:p w14:paraId="37F5974C" w14:textId="652DEF6C" w:rsidR="00B52BB8" w:rsidRPr="00AE5532" w:rsidRDefault="00B52BB8" w:rsidP="008B2F91">
      <w:pPr>
        <w:pStyle w:val="PargrafodaLista"/>
        <w:widowControl w:val="0"/>
        <w:suppressAutoHyphens/>
        <w:autoSpaceDE w:val="0"/>
        <w:spacing w:beforeLines="120" w:before="288" w:afterLines="120" w:after="288"/>
        <w:ind w:left="709"/>
        <w:contextualSpacing w:val="0"/>
        <w:jc w:val="both"/>
        <w:rPr>
          <w:rFonts w:ascii="Times New Roman" w:hAnsi="Times New Roman" w:cs="Times New Roman"/>
          <w:color w:val="000000" w:themeColor="text1"/>
          <w:sz w:val="20"/>
          <w:szCs w:val="20"/>
        </w:rPr>
      </w:pPr>
      <w:r w:rsidRPr="00AE5532">
        <w:rPr>
          <w:rFonts w:ascii="Times New Roman" w:hAnsi="Times New Roman" w:cs="Times New Roman"/>
          <w:color w:val="000000" w:themeColor="text1"/>
          <w:sz w:val="20"/>
          <w:szCs w:val="20"/>
        </w:rPr>
        <w:t xml:space="preserve">4.3.1  </w:t>
      </w:r>
      <w:r w:rsidR="00D16D72" w:rsidRPr="00AE5532">
        <w:rPr>
          <w:rFonts w:ascii="Times New Roman" w:hAnsi="Times New Roman" w:cs="Times New Roman"/>
          <w:color w:val="000000" w:themeColor="text1"/>
          <w:sz w:val="20"/>
          <w:szCs w:val="20"/>
        </w:rPr>
        <w:t>As sessões solicitadas por cada profissional devem</w:t>
      </w:r>
      <w:r w:rsidRPr="00AE5532">
        <w:rPr>
          <w:rFonts w:ascii="Times New Roman" w:hAnsi="Times New Roman" w:cs="Times New Roman"/>
          <w:color w:val="000000" w:themeColor="text1"/>
          <w:sz w:val="20"/>
          <w:szCs w:val="20"/>
        </w:rPr>
        <w:t xml:space="preserve"> seguir o padrão abaixo:</w:t>
      </w:r>
    </w:p>
    <w:p w14:paraId="63B9FEE5" w14:textId="77777777" w:rsidR="00B52BB8" w:rsidRPr="00AE5532" w:rsidRDefault="00B52BB8" w:rsidP="008B2F91">
      <w:pPr>
        <w:pStyle w:val="PargrafodaLista"/>
        <w:widowControl w:val="0"/>
        <w:suppressAutoHyphens/>
        <w:autoSpaceDE w:val="0"/>
        <w:spacing w:beforeLines="120" w:before="288" w:afterLines="120" w:after="288"/>
        <w:ind w:left="993"/>
        <w:contextualSpacing w:val="0"/>
        <w:jc w:val="both"/>
        <w:rPr>
          <w:rFonts w:ascii="Times New Roman" w:hAnsi="Times New Roman" w:cs="Times New Roman"/>
          <w:color w:val="000000" w:themeColor="text1"/>
          <w:sz w:val="20"/>
          <w:szCs w:val="20"/>
        </w:rPr>
      </w:pPr>
      <w:r w:rsidRPr="00AE5532">
        <w:rPr>
          <w:rFonts w:ascii="Times New Roman" w:hAnsi="Times New Roman" w:cs="Times New Roman"/>
          <w:color w:val="000000" w:themeColor="text1"/>
          <w:sz w:val="20"/>
          <w:szCs w:val="20"/>
        </w:rPr>
        <w:lastRenderedPageBreak/>
        <w:t>4.3.1.1 Médico – 1 visita mensal;</w:t>
      </w:r>
    </w:p>
    <w:p w14:paraId="7174918C" w14:textId="77777777" w:rsidR="00B52BB8" w:rsidRPr="00AE5532" w:rsidRDefault="00B52BB8" w:rsidP="008B2F91">
      <w:pPr>
        <w:pStyle w:val="PargrafodaLista"/>
        <w:widowControl w:val="0"/>
        <w:suppressAutoHyphens/>
        <w:autoSpaceDE w:val="0"/>
        <w:spacing w:beforeLines="120" w:before="288" w:afterLines="120" w:after="288"/>
        <w:ind w:left="993"/>
        <w:contextualSpacing w:val="0"/>
        <w:jc w:val="both"/>
        <w:rPr>
          <w:rFonts w:ascii="Times New Roman" w:hAnsi="Times New Roman" w:cs="Times New Roman"/>
          <w:color w:val="000000" w:themeColor="text1"/>
          <w:sz w:val="20"/>
          <w:szCs w:val="20"/>
        </w:rPr>
      </w:pPr>
      <w:r w:rsidRPr="00AE5532">
        <w:rPr>
          <w:rFonts w:ascii="Times New Roman" w:hAnsi="Times New Roman" w:cs="Times New Roman"/>
          <w:color w:val="000000" w:themeColor="text1"/>
          <w:sz w:val="20"/>
          <w:szCs w:val="20"/>
        </w:rPr>
        <w:t xml:space="preserve">4.3.1.2 Fisioterapeuta (motora/respiratória) – 3 sessões semanais; </w:t>
      </w:r>
    </w:p>
    <w:p w14:paraId="20009974" w14:textId="77777777" w:rsidR="00B52BB8" w:rsidRPr="00AE5532" w:rsidRDefault="00B52BB8" w:rsidP="008B2F91">
      <w:pPr>
        <w:pStyle w:val="PargrafodaLista"/>
        <w:widowControl w:val="0"/>
        <w:suppressAutoHyphens/>
        <w:autoSpaceDE w:val="0"/>
        <w:spacing w:beforeLines="120" w:before="288" w:afterLines="120" w:after="288"/>
        <w:ind w:left="993"/>
        <w:contextualSpacing w:val="0"/>
        <w:jc w:val="both"/>
        <w:rPr>
          <w:rFonts w:ascii="Times New Roman" w:hAnsi="Times New Roman" w:cs="Times New Roman"/>
          <w:color w:val="000000" w:themeColor="text1"/>
          <w:sz w:val="20"/>
          <w:szCs w:val="20"/>
        </w:rPr>
      </w:pPr>
      <w:r w:rsidRPr="00AE5532">
        <w:rPr>
          <w:rFonts w:ascii="Times New Roman" w:hAnsi="Times New Roman" w:cs="Times New Roman"/>
          <w:color w:val="000000" w:themeColor="text1"/>
          <w:sz w:val="20"/>
          <w:szCs w:val="20"/>
        </w:rPr>
        <w:t>4.3.1.3</w:t>
      </w:r>
      <w:r w:rsidR="00F94439" w:rsidRPr="00AE5532">
        <w:rPr>
          <w:rFonts w:ascii="Times New Roman" w:hAnsi="Times New Roman" w:cs="Times New Roman"/>
          <w:color w:val="000000" w:themeColor="text1"/>
          <w:sz w:val="20"/>
          <w:szCs w:val="20"/>
        </w:rPr>
        <w:t xml:space="preserve"> Fonoaudiologia – 2 sessões semanais;</w:t>
      </w:r>
    </w:p>
    <w:p w14:paraId="520BB8B4" w14:textId="77777777" w:rsidR="00B52BB8" w:rsidRPr="00AE5532" w:rsidRDefault="00B52BB8" w:rsidP="008B2F91">
      <w:pPr>
        <w:pStyle w:val="PargrafodaLista"/>
        <w:widowControl w:val="0"/>
        <w:suppressAutoHyphens/>
        <w:autoSpaceDE w:val="0"/>
        <w:spacing w:beforeLines="120" w:before="288" w:afterLines="120" w:after="288"/>
        <w:ind w:left="993"/>
        <w:contextualSpacing w:val="0"/>
        <w:jc w:val="both"/>
        <w:rPr>
          <w:rFonts w:ascii="Times New Roman" w:hAnsi="Times New Roman" w:cs="Times New Roman"/>
          <w:color w:val="000000" w:themeColor="text1"/>
          <w:sz w:val="20"/>
          <w:szCs w:val="20"/>
        </w:rPr>
      </w:pPr>
      <w:r w:rsidRPr="00AE5532">
        <w:rPr>
          <w:rFonts w:ascii="Times New Roman" w:hAnsi="Times New Roman" w:cs="Times New Roman"/>
          <w:color w:val="000000" w:themeColor="text1"/>
          <w:sz w:val="20"/>
          <w:szCs w:val="20"/>
        </w:rPr>
        <w:t>4.3.1.4</w:t>
      </w:r>
      <w:r w:rsidR="00F94439" w:rsidRPr="00AE5532">
        <w:rPr>
          <w:rFonts w:ascii="Times New Roman" w:hAnsi="Times New Roman" w:cs="Times New Roman"/>
          <w:color w:val="000000" w:themeColor="text1"/>
          <w:sz w:val="20"/>
          <w:szCs w:val="20"/>
        </w:rPr>
        <w:t xml:space="preserve"> Psicologia – 1 sessão semanal;</w:t>
      </w:r>
    </w:p>
    <w:p w14:paraId="26B9A8C2" w14:textId="77777777" w:rsidR="00B52BB8" w:rsidRPr="00AE5532" w:rsidRDefault="00B52BB8" w:rsidP="008B2F91">
      <w:pPr>
        <w:pStyle w:val="PargrafodaLista"/>
        <w:widowControl w:val="0"/>
        <w:suppressAutoHyphens/>
        <w:autoSpaceDE w:val="0"/>
        <w:spacing w:beforeLines="120" w:before="288" w:afterLines="120" w:after="288"/>
        <w:ind w:left="993"/>
        <w:contextualSpacing w:val="0"/>
        <w:jc w:val="both"/>
        <w:rPr>
          <w:rFonts w:ascii="Times New Roman" w:hAnsi="Times New Roman" w:cs="Times New Roman"/>
          <w:color w:val="000000" w:themeColor="text1"/>
          <w:sz w:val="20"/>
          <w:szCs w:val="20"/>
        </w:rPr>
      </w:pPr>
      <w:r w:rsidRPr="00AE5532">
        <w:rPr>
          <w:rFonts w:ascii="Times New Roman" w:hAnsi="Times New Roman" w:cs="Times New Roman"/>
          <w:color w:val="000000" w:themeColor="text1"/>
          <w:sz w:val="20"/>
          <w:szCs w:val="20"/>
        </w:rPr>
        <w:t>4.3.1.5</w:t>
      </w:r>
      <w:r w:rsidR="00F94439" w:rsidRPr="00AE5532">
        <w:rPr>
          <w:rFonts w:ascii="Times New Roman" w:hAnsi="Times New Roman" w:cs="Times New Roman"/>
          <w:color w:val="000000" w:themeColor="text1"/>
          <w:sz w:val="20"/>
          <w:szCs w:val="20"/>
        </w:rPr>
        <w:t xml:space="preserve"> Terapeuta ocupacional – 2 sessões semanais;</w:t>
      </w:r>
    </w:p>
    <w:p w14:paraId="3B8BEC60" w14:textId="77777777" w:rsidR="00F94439" w:rsidRPr="00AE5532" w:rsidRDefault="00F94439" w:rsidP="008B2F91">
      <w:pPr>
        <w:pStyle w:val="PargrafodaLista"/>
        <w:widowControl w:val="0"/>
        <w:suppressAutoHyphens/>
        <w:autoSpaceDE w:val="0"/>
        <w:spacing w:beforeLines="120" w:before="288" w:afterLines="120" w:after="288"/>
        <w:ind w:left="993"/>
        <w:contextualSpacing w:val="0"/>
        <w:jc w:val="both"/>
        <w:rPr>
          <w:rFonts w:ascii="Times New Roman" w:hAnsi="Times New Roman" w:cs="Times New Roman"/>
          <w:color w:val="000000" w:themeColor="text1"/>
          <w:sz w:val="20"/>
          <w:szCs w:val="20"/>
        </w:rPr>
      </w:pPr>
      <w:r w:rsidRPr="00AE5532">
        <w:rPr>
          <w:rFonts w:ascii="Times New Roman" w:hAnsi="Times New Roman" w:cs="Times New Roman"/>
          <w:color w:val="000000" w:themeColor="text1"/>
          <w:sz w:val="20"/>
          <w:szCs w:val="20"/>
        </w:rPr>
        <w:t>4.3.1.6 Assistência Social – 1 visita mensal.</w:t>
      </w:r>
    </w:p>
    <w:p w14:paraId="01F7E6CF" w14:textId="77777777" w:rsidR="00F94439" w:rsidRPr="00AE5532" w:rsidRDefault="00F94439" w:rsidP="008B2F91">
      <w:pPr>
        <w:pStyle w:val="PargrafodaLista"/>
        <w:widowControl w:val="0"/>
        <w:suppressAutoHyphens/>
        <w:autoSpaceDE w:val="0"/>
        <w:spacing w:beforeLines="120" w:before="288" w:afterLines="120" w:after="288"/>
        <w:ind w:left="709"/>
        <w:contextualSpacing w:val="0"/>
        <w:jc w:val="both"/>
        <w:rPr>
          <w:rFonts w:ascii="Times New Roman" w:hAnsi="Times New Roman" w:cs="Times New Roman"/>
          <w:color w:val="000000" w:themeColor="text1"/>
          <w:sz w:val="20"/>
          <w:szCs w:val="20"/>
        </w:rPr>
      </w:pPr>
    </w:p>
    <w:p w14:paraId="23F213B1" w14:textId="42DA7497" w:rsidR="00F94439" w:rsidRPr="00AE5532" w:rsidRDefault="00F94439" w:rsidP="00D16D72">
      <w:pPr>
        <w:pStyle w:val="PargrafodaLista"/>
        <w:widowControl w:val="0"/>
        <w:suppressAutoHyphens/>
        <w:autoSpaceDE w:val="0"/>
        <w:spacing w:beforeLines="120" w:before="288" w:afterLines="120" w:after="288"/>
        <w:ind w:left="709"/>
        <w:contextualSpacing w:val="0"/>
        <w:jc w:val="both"/>
        <w:rPr>
          <w:rFonts w:ascii="Times New Roman" w:hAnsi="Times New Roman" w:cs="Times New Roman"/>
          <w:color w:val="000000" w:themeColor="text1"/>
          <w:sz w:val="20"/>
          <w:szCs w:val="20"/>
        </w:rPr>
      </w:pPr>
      <w:proofErr w:type="gramStart"/>
      <w:r w:rsidRPr="00AE5532">
        <w:rPr>
          <w:rFonts w:ascii="Times New Roman" w:hAnsi="Times New Roman" w:cs="Times New Roman"/>
          <w:color w:val="000000" w:themeColor="text1"/>
          <w:sz w:val="20"/>
          <w:szCs w:val="20"/>
        </w:rPr>
        <w:t>4.3.2 Havendo</w:t>
      </w:r>
      <w:proofErr w:type="gramEnd"/>
      <w:r w:rsidRPr="00AE5532">
        <w:rPr>
          <w:rFonts w:ascii="Times New Roman" w:hAnsi="Times New Roman" w:cs="Times New Roman"/>
          <w:color w:val="000000" w:themeColor="text1"/>
          <w:sz w:val="20"/>
          <w:szCs w:val="20"/>
        </w:rPr>
        <w:t xml:space="preserve"> necessidade do profissional aumentar a quantidade das seções, este deverá solicitar um aditivo da UG FUSEX mediante relatório com justificativa detalhada.</w:t>
      </w:r>
    </w:p>
    <w:p w14:paraId="18EA45B8" w14:textId="77777777" w:rsidR="00F94439" w:rsidRPr="00AE5532" w:rsidRDefault="00F94439" w:rsidP="008B2F91">
      <w:pPr>
        <w:pStyle w:val="PargrafodaLista"/>
        <w:widowControl w:val="0"/>
        <w:suppressAutoHyphens/>
        <w:autoSpaceDE w:val="0"/>
        <w:spacing w:beforeLines="120" w:before="288" w:afterLines="120" w:after="288"/>
        <w:ind w:left="709"/>
        <w:contextualSpacing w:val="0"/>
        <w:jc w:val="both"/>
        <w:rPr>
          <w:rFonts w:ascii="Times New Roman" w:hAnsi="Times New Roman" w:cs="Times New Roman"/>
          <w:color w:val="000000" w:themeColor="text1"/>
          <w:sz w:val="20"/>
          <w:szCs w:val="20"/>
        </w:rPr>
      </w:pPr>
      <w:r w:rsidRPr="00AE5532">
        <w:rPr>
          <w:rFonts w:ascii="Times New Roman" w:hAnsi="Times New Roman" w:cs="Times New Roman"/>
          <w:color w:val="000000" w:themeColor="text1"/>
          <w:sz w:val="20"/>
          <w:szCs w:val="20"/>
        </w:rPr>
        <w:t>4.3.3 Todo profissional da OCS CONTRATADA deverá deixar uma cópia do atendimento prestado no prontuário do paciente presente no domicílio.</w:t>
      </w:r>
    </w:p>
    <w:p w14:paraId="6E816434" w14:textId="77777777" w:rsidR="008B2F91" w:rsidRPr="00AE5532" w:rsidRDefault="00F94439" w:rsidP="008B2F91">
      <w:pPr>
        <w:pStyle w:val="PargrafodaLista"/>
        <w:widowControl w:val="0"/>
        <w:suppressAutoHyphens/>
        <w:autoSpaceDE w:val="0"/>
        <w:spacing w:beforeLines="120" w:before="288" w:afterLines="120" w:after="288"/>
        <w:ind w:left="0"/>
        <w:contextualSpacing w:val="0"/>
        <w:jc w:val="both"/>
        <w:rPr>
          <w:rFonts w:ascii="Times New Roman" w:hAnsi="Times New Roman" w:cs="Times New Roman"/>
          <w:color w:val="000000" w:themeColor="text1"/>
          <w:sz w:val="20"/>
          <w:szCs w:val="20"/>
        </w:rPr>
      </w:pPr>
      <w:r w:rsidRPr="00AE5532">
        <w:rPr>
          <w:rFonts w:ascii="Times New Roman" w:hAnsi="Times New Roman" w:cs="Times New Roman"/>
          <w:color w:val="000000" w:themeColor="text1"/>
          <w:sz w:val="20"/>
          <w:szCs w:val="20"/>
        </w:rPr>
        <w:t xml:space="preserve">4.4 </w:t>
      </w:r>
      <w:r w:rsidR="008B2F91" w:rsidRPr="00AE5532">
        <w:rPr>
          <w:rFonts w:ascii="Times New Roman" w:hAnsi="Times New Roman" w:cs="Times New Roman"/>
          <w:color w:val="000000" w:themeColor="text1"/>
          <w:sz w:val="20"/>
          <w:szCs w:val="20"/>
        </w:rPr>
        <w:t xml:space="preserve"> Ajustado o Plano Terapêutico de Cuidados em Domicílio, torna-se necessária a comunicação do Enfermeiro (a) auditor com o paciente e a família, antes do início do atendimento. Deve-se informar sobre a responsabilidade familiar na execução do Plano Terapêutico de Cuidados em Domicílio, uma vez que os profissionais de saúde passarão orientações aos familiares objetivando o sucesso do atendimento e a melhoria do estado de saúde do paciente. Também devem ser informados os objetivos e particularidades do tratamento, as atribuições da equipe de assistência domiciliar, as atribuições do </w:t>
      </w:r>
      <w:proofErr w:type="spellStart"/>
      <w:r w:rsidR="008B2F91" w:rsidRPr="00AE5532">
        <w:rPr>
          <w:rFonts w:ascii="Times New Roman" w:hAnsi="Times New Roman" w:cs="Times New Roman"/>
          <w:color w:val="000000" w:themeColor="text1"/>
          <w:sz w:val="20"/>
          <w:szCs w:val="20"/>
        </w:rPr>
        <w:t>FUSEx</w:t>
      </w:r>
      <w:proofErr w:type="spellEnd"/>
      <w:r w:rsidR="008B2F91" w:rsidRPr="00AE5532">
        <w:rPr>
          <w:rFonts w:ascii="Times New Roman" w:hAnsi="Times New Roman" w:cs="Times New Roman"/>
          <w:color w:val="000000" w:themeColor="text1"/>
          <w:sz w:val="20"/>
          <w:szCs w:val="20"/>
        </w:rPr>
        <w:t xml:space="preserve"> e do paciente/família. Finaliza-se esta reunião com a assinatura de um Termo de Adesão ao Programa de Atenção Domiciliar - Anexo VI.</w:t>
      </w:r>
    </w:p>
    <w:p w14:paraId="74EE2037" w14:textId="77777777" w:rsidR="008B2F91" w:rsidRPr="00AE5532" w:rsidRDefault="008B2F91" w:rsidP="008B2F91">
      <w:pPr>
        <w:spacing w:beforeLines="120" w:before="288" w:afterLines="120" w:after="288"/>
        <w:jc w:val="both"/>
        <w:rPr>
          <w:rFonts w:ascii="Times New Roman" w:hAnsi="Times New Roman" w:cs="Times New Roman"/>
          <w:color w:val="000000" w:themeColor="text1"/>
          <w:sz w:val="20"/>
          <w:szCs w:val="20"/>
        </w:rPr>
      </w:pPr>
      <w:r w:rsidRPr="00AE5532">
        <w:rPr>
          <w:rFonts w:ascii="Times New Roman" w:hAnsi="Times New Roman" w:cs="Times New Roman"/>
          <w:color w:val="000000" w:themeColor="text1"/>
          <w:sz w:val="20"/>
          <w:szCs w:val="20"/>
        </w:rPr>
        <w:t>4.5. Importante salientar que a implantação do Atendimento Domiciliar não é considerada caráter de urgência. Deve-se respeitar a concretização de todos os requisitos e passos necessários para evitar-se crescimento de riscos, geração de conflitos e ocorrência de falhas técnicas e burocráticas.</w:t>
      </w:r>
    </w:p>
    <w:p w14:paraId="6E56CB99" w14:textId="77777777" w:rsidR="008B2F91" w:rsidRPr="00AE5532" w:rsidRDefault="008B2F91" w:rsidP="008B2F91">
      <w:pPr>
        <w:spacing w:beforeLines="120" w:before="288" w:afterLines="120" w:after="288"/>
        <w:jc w:val="both"/>
        <w:rPr>
          <w:rFonts w:ascii="Times New Roman" w:hAnsi="Times New Roman" w:cs="Times New Roman"/>
          <w:color w:val="000000" w:themeColor="text1"/>
          <w:sz w:val="20"/>
          <w:szCs w:val="20"/>
        </w:rPr>
      </w:pPr>
      <w:r w:rsidRPr="00AE5532">
        <w:rPr>
          <w:rFonts w:ascii="Times New Roman" w:hAnsi="Times New Roman" w:cs="Times New Roman"/>
          <w:color w:val="000000" w:themeColor="text1"/>
          <w:sz w:val="20"/>
          <w:szCs w:val="20"/>
        </w:rPr>
        <w:t xml:space="preserve">4.6. Aprovado o Plano Terapêutico de Cuidados em Domicílio e a Proposta Orçamentária, e de posse do Termo Adesão assinado pela família, a UG </w:t>
      </w:r>
      <w:proofErr w:type="spellStart"/>
      <w:r w:rsidRPr="00AE5532">
        <w:rPr>
          <w:rFonts w:ascii="Times New Roman" w:hAnsi="Times New Roman" w:cs="Times New Roman"/>
          <w:color w:val="000000" w:themeColor="text1"/>
          <w:sz w:val="20"/>
          <w:szCs w:val="20"/>
        </w:rPr>
        <w:t>FUSEx</w:t>
      </w:r>
      <w:proofErr w:type="spellEnd"/>
      <w:r w:rsidRPr="00AE5532">
        <w:rPr>
          <w:rFonts w:ascii="Times New Roman" w:hAnsi="Times New Roman" w:cs="Times New Roman"/>
          <w:color w:val="000000" w:themeColor="text1"/>
          <w:sz w:val="20"/>
          <w:szCs w:val="20"/>
        </w:rPr>
        <w:t xml:space="preserve"> emitirá a autorização para o início do atendimento (Guia de encaminhamento). Esta autorização deverá estar de acordo com as cláusulas e tabelas estabelecidas no contrato firmado entre a UG </w:t>
      </w:r>
      <w:proofErr w:type="spellStart"/>
      <w:r w:rsidRPr="00AE5532">
        <w:rPr>
          <w:rFonts w:ascii="Times New Roman" w:hAnsi="Times New Roman" w:cs="Times New Roman"/>
          <w:color w:val="000000" w:themeColor="text1"/>
          <w:sz w:val="20"/>
          <w:szCs w:val="20"/>
        </w:rPr>
        <w:t>FUSEx</w:t>
      </w:r>
      <w:proofErr w:type="spellEnd"/>
      <w:r w:rsidRPr="00AE5532">
        <w:rPr>
          <w:rFonts w:ascii="Times New Roman" w:hAnsi="Times New Roman" w:cs="Times New Roman"/>
          <w:color w:val="000000" w:themeColor="text1"/>
          <w:sz w:val="20"/>
          <w:szCs w:val="20"/>
        </w:rPr>
        <w:t xml:space="preserve"> e o CONTRATADO.</w:t>
      </w:r>
    </w:p>
    <w:p w14:paraId="12CDA2E6" w14:textId="510DB5EA" w:rsidR="008B2F91" w:rsidRPr="00AE5532" w:rsidRDefault="008B2F91" w:rsidP="008B2F91">
      <w:pPr>
        <w:spacing w:beforeLines="120" w:before="288" w:afterLines="120" w:after="288"/>
        <w:jc w:val="both"/>
        <w:rPr>
          <w:rFonts w:ascii="Times New Roman" w:hAnsi="Times New Roman" w:cs="Times New Roman"/>
          <w:color w:val="000000" w:themeColor="text1"/>
          <w:sz w:val="20"/>
          <w:szCs w:val="20"/>
        </w:rPr>
      </w:pPr>
      <w:r w:rsidRPr="00AE5532">
        <w:rPr>
          <w:rFonts w:ascii="Times New Roman" w:hAnsi="Times New Roman" w:cs="Times New Roman"/>
          <w:color w:val="000000" w:themeColor="text1"/>
          <w:sz w:val="20"/>
          <w:szCs w:val="20"/>
        </w:rPr>
        <w:t>4.7. O Serviço de Auditoria de Contas Médicas</w:t>
      </w:r>
      <w:r w:rsidR="00D16D72" w:rsidRPr="00AE5532">
        <w:rPr>
          <w:rFonts w:ascii="Times New Roman" w:hAnsi="Times New Roman" w:cs="Times New Roman"/>
          <w:color w:val="000000" w:themeColor="text1"/>
          <w:sz w:val="20"/>
          <w:szCs w:val="20"/>
        </w:rPr>
        <w:t xml:space="preserve"> da Seção de Saúde do 53º BIS</w:t>
      </w:r>
      <w:r w:rsidRPr="00AE5532">
        <w:rPr>
          <w:rFonts w:ascii="Times New Roman" w:hAnsi="Times New Roman" w:cs="Times New Roman"/>
          <w:color w:val="000000" w:themeColor="text1"/>
          <w:sz w:val="20"/>
          <w:szCs w:val="20"/>
        </w:rPr>
        <w:t xml:space="preserve"> competirá realizar os contatos com a equipe multiprofissional do CONTRATADO para eventuais alterações no Plano Terapêutico de Cuidados em Domicílio proposto, respeitando os preceitos éticos estabelecidos por parte do Conselho Federal de Medicina;</w:t>
      </w:r>
    </w:p>
    <w:p w14:paraId="75EEFDD6" w14:textId="77777777" w:rsidR="008B2F91" w:rsidRPr="00AE5532" w:rsidRDefault="008B2F91" w:rsidP="008B2F91">
      <w:pPr>
        <w:spacing w:beforeLines="120" w:before="288" w:afterLines="120" w:after="288"/>
        <w:jc w:val="both"/>
        <w:rPr>
          <w:rFonts w:ascii="Times New Roman" w:hAnsi="Times New Roman" w:cs="Times New Roman"/>
          <w:color w:val="000000" w:themeColor="text1"/>
          <w:sz w:val="20"/>
          <w:szCs w:val="20"/>
        </w:rPr>
      </w:pPr>
      <w:r w:rsidRPr="00AE5532">
        <w:rPr>
          <w:rFonts w:ascii="Times New Roman" w:hAnsi="Times New Roman" w:cs="Times New Roman"/>
          <w:color w:val="000000" w:themeColor="text1"/>
          <w:sz w:val="20"/>
          <w:szCs w:val="20"/>
        </w:rPr>
        <w:t>4.8. A Atenção Domiciliar à Saúde terá prazo determinado, quase sempre é temporária e pode ter sua abrangência e jornadas reduzidas, podendo, entretanto, no decorrer do período inicialmente estabelecido sofrer alterações, em consequência da evolução/necessidades clínicas do paciente e adesão deste e de seu grupo familiar à Assistência oferecida;</w:t>
      </w:r>
    </w:p>
    <w:p w14:paraId="6C8CE1FE" w14:textId="77777777" w:rsidR="008B2F91" w:rsidRPr="00AE5532" w:rsidRDefault="008B2F91" w:rsidP="008B2F91">
      <w:pPr>
        <w:spacing w:beforeLines="120" w:before="288" w:afterLines="120" w:after="288"/>
        <w:jc w:val="both"/>
        <w:rPr>
          <w:rFonts w:ascii="Times New Roman" w:hAnsi="Times New Roman" w:cs="Times New Roman"/>
          <w:color w:val="000000" w:themeColor="text1"/>
          <w:sz w:val="20"/>
          <w:szCs w:val="20"/>
        </w:rPr>
      </w:pPr>
      <w:r w:rsidRPr="00AE5532">
        <w:rPr>
          <w:rFonts w:ascii="Times New Roman" w:hAnsi="Times New Roman" w:cs="Times New Roman"/>
          <w:color w:val="000000" w:themeColor="text1"/>
          <w:sz w:val="20"/>
          <w:szCs w:val="20"/>
        </w:rPr>
        <w:lastRenderedPageBreak/>
        <w:t>4.9. A desmobilização da Atenção Domiciliar à Saúde com a redução gradual da estrutura disponibilizada e previamente acordado, até a alta da Atenção Domiciliar, dar-se-á conforme os critérios do Plano de Terapêuticos de Cuidados em Domicílio;</w:t>
      </w:r>
    </w:p>
    <w:p w14:paraId="73C6B2CC" w14:textId="348E4967" w:rsidR="008B2F91" w:rsidRPr="00AE5532" w:rsidRDefault="008B2F91" w:rsidP="008B2F91">
      <w:pPr>
        <w:spacing w:beforeLines="120" w:before="288" w:afterLines="120" w:after="288"/>
        <w:jc w:val="both"/>
        <w:rPr>
          <w:rFonts w:ascii="Times New Roman" w:hAnsi="Times New Roman" w:cs="Times New Roman"/>
          <w:color w:val="000000" w:themeColor="text1"/>
          <w:sz w:val="20"/>
          <w:szCs w:val="20"/>
        </w:rPr>
      </w:pPr>
      <w:r w:rsidRPr="00AE5532">
        <w:rPr>
          <w:rFonts w:ascii="Times New Roman" w:hAnsi="Times New Roman" w:cs="Times New Roman"/>
          <w:color w:val="000000" w:themeColor="text1"/>
          <w:sz w:val="20"/>
          <w:szCs w:val="20"/>
        </w:rPr>
        <w:t>4.10. O Serviço de Auditoria de Contas Médicas</w:t>
      </w:r>
      <w:r w:rsidR="00D16D72" w:rsidRPr="00AE5532">
        <w:rPr>
          <w:rFonts w:ascii="Times New Roman" w:hAnsi="Times New Roman" w:cs="Times New Roman"/>
          <w:color w:val="000000" w:themeColor="text1"/>
          <w:sz w:val="20"/>
          <w:szCs w:val="20"/>
        </w:rPr>
        <w:t xml:space="preserve"> da Seção de Saúde</w:t>
      </w:r>
      <w:r w:rsidRPr="00AE5532">
        <w:rPr>
          <w:rFonts w:ascii="Times New Roman" w:hAnsi="Times New Roman" w:cs="Times New Roman"/>
          <w:color w:val="000000" w:themeColor="text1"/>
          <w:sz w:val="20"/>
          <w:szCs w:val="20"/>
        </w:rPr>
        <w:t xml:space="preserve"> do</w:t>
      </w:r>
      <w:r w:rsidR="00D16D72" w:rsidRPr="00AE5532">
        <w:rPr>
          <w:rFonts w:ascii="Times New Roman" w:hAnsi="Times New Roman" w:cs="Times New Roman"/>
          <w:color w:val="000000" w:themeColor="text1"/>
          <w:sz w:val="20"/>
          <w:szCs w:val="20"/>
        </w:rPr>
        <w:t xml:space="preserve"> 53º BATALHÃO DE INFANTARIA DE SELVA</w:t>
      </w:r>
      <w:r w:rsidRPr="00AE5532">
        <w:rPr>
          <w:rFonts w:ascii="Times New Roman" w:hAnsi="Times New Roman" w:cs="Times New Roman"/>
          <w:color w:val="000000" w:themeColor="text1"/>
          <w:sz w:val="20"/>
          <w:szCs w:val="20"/>
        </w:rPr>
        <w:t xml:space="preserve">  procederá a reavaliação periódica dos casos de Atenção Domiciliar à Saúde, com a finalidade de deliberar sobre a necessidade ou não da continuidade desse tipo de atendimento;</w:t>
      </w:r>
    </w:p>
    <w:p w14:paraId="28C6411C" w14:textId="77777777" w:rsidR="008B2F91" w:rsidRPr="00AE5532" w:rsidRDefault="008B2F91" w:rsidP="008B2F91">
      <w:pPr>
        <w:spacing w:beforeLines="120" w:before="288" w:afterLines="120" w:after="288"/>
        <w:jc w:val="both"/>
        <w:rPr>
          <w:rFonts w:ascii="Times New Roman" w:hAnsi="Times New Roman" w:cs="Times New Roman"/>
          <w:color w:val="000000" w:themeColor="text1"/>
          <w:sz w:val="20"/>
          <w:szCs w:val="20"/>
        </w:rPr>
      </w:pPr>
      <w:r w:rsidRPr="00AE5532">
        <w:rPr>
          <w:rFonts w:ascii="Times New Roman" w:hAnsi="Times New Roman" w:cs="Times New Roman"/>
          <w:color w:val="000000" w:themeColor="text1"/>
          <w:sz w:val="20"/>
          <w:szCs w:val="20"/>
        </w:rPr>
        <w:t>4.11. O Plano Terapêutico de Cuidados em Domicílio do paciente admitido deve ser revisado pelo CONTRATADO de acordo com a evolução e acompanhamento do paciente e a gravidade do caso. Esta revisão deve conter data, assinatura com carimbo do profissional de saúde que acompanha o paciente:</w:t>
      </w:r>
    </w:p>
    <w:p w14:paraId="58BC9288" w14:textId="77777777" w:rsidR="008B2F91" w:rsidRPr="00AE5532" w:rsidRDefault="008B2F91" w:rsidP="008B2F91">
      <w:pPr>
        <w:ind w:left="426"/>
        <w:jc w:val="both"/>
        <w:rPr>
          <w:rFonts w:ascii="Times New Roman" w:hAnsi="Times New Roman" w:cs="Times New Roman"/>
          <w:color w:val="000000" w:themeColor="text1"/>
          <w:sz w:val="20"/>
          <w:szCs w:val="20"/>
        </w:rPr>
      </w:pPr>
      <w:r w:rsidRPr="00AE5532">
        <w:rPr>
          <w:rFonts w:ascii="Times New Roman" w:hAnsi="Times New Roman" w:cs="Times New Roman"/>
          <w:color w:val="000000" w:themeColor="text1"/>
          <w:sz w:val="20"/>
          <w:szCs w:val="20"/>
        </w:rPr>
        <w:t>4.11.1. Autorização será válida para no máximo 30 dias;</w:t>
      </w:r>
    </w:p>
    <w:p w14:paraId="554E508F" w14:textId="77777777" w:rsidR="008B2F91" w:rsidRPr="00AE5532" w:rsidRDefault="008B2F91" w:rsidP="008B2F91">
      <w:pPr>
        <w:ind w:left="426"/>
        <w:jc w:val="both"/>
        <w:rPr>
          <w:rFonts w:ascii="Times New Roman" w:hAnsi="Times New Roman" w:cs="Times New Roman"/>
          <w:color w:val="000000" w:themeColor="text1"/>
          <w:sz w:val="20"/>
          <w:szCs w:val="20"/>
        </w:rPr>
      </w:pPr>
      <w:r w:rsidRPr="00AE5532">
        <w:rPr>
          <w:rFonts w:ascii="Times New Roman" w:hAnsi="Times New Roman" w:cs="Times New Roman"/>
          <w:color w:val="000000" w:themeColor="text1"/>
          <w:sz w:val="20"/>
          <w:szCs w:val="20"/>
        </w:rPr>
        <w:t>4.11.2. As prorrogações deverão ser encaminhadas ao CONTRATANTE a cada período de 30 (trinta) dias, obedecendo aos mesmos períodos de cobrança, com o objetivo de prolongar a atenção prestada ao beneficiário pelo próximo período;</w:t>
      </w:r>
    </w:p>
    <w:p w14:paraId="38756008" w14:textId="77777777" w:rsidR="008B2F91" w:rsidRPr="00AE5532" w:rsidRDefault="008B2F91" w:rsidP="008B2F91">
      <w:pPr>
        <w:ind w:left="993"/>
        <w:jc w:val="both"/>
        <w:rPr>
          <w:rFonts w:ascii="Times New Roman" w:hAnsi="Times New Roman" w:cs="Times New Roman"/>
          <w:color w:val="000000" w:themeColor="text1"/>
          <w:sz w:val="20"/>
          <w:szCs w:val="20"/>
        </w:rPr>
      </w:pPr>
      <w:r w:rsidRPr="00AE5532">
        <w:rPr>
          <w:rFonts w:ascii="Times New Roman" w:hAnsi="Times New Roman" w:cs="Times New Roman"/>
          <w:color w:val="000000" w:themeColor="text1"/>
          <w:sz w:val="20"/>
          <w:szCs w:val="20"/>
        </w:rPr>
        <w:t>4.11.2.1 Junto com as prorrogações deverão estar anexados os relatórios dos profissionais da equipe multidisciplinar (médico, enfermeiro, nutricionista, terapeuta ocupacional, fonoaudiólogo, assistente social, psicólogo e fisioterapeuta) envolvidos no atendimento do paciente. Havendo incoerências nos relatórios, o CONTRATANTE poderá não autorizar o atendimento;</w:t>
      </w:r>
    </w:p>
    <w:p w14:paraId="09F1E3D5" w14:textId="77777777" w:rsidR="008B2F91" w:rsidRPr="00AE5532" w:rsidRDefault="008B2F91" w:rsidP="008B2F91">
      <w:pPr>
        <w:ind w:left="993"/>
        <w:jc w:val="both"/>
        <w:rPr>
          <w:rFonts w:ascii="Times New Roman" w:hAnsi="Times New Roman" w:cs="Times New Roman"/>
          <w:color w:val="000000" w:themeColor="text1"/>
          <w:sz w:val="20"/>
          <w:szCs w:val="20"/>
        </w:rPr>
      </w:pPr>
      <w:r w:rsidRPr="00AE5532">
        <w:rPr>
          <w:rFonts w:ascii="Times New Roman" w:hAnsi="Times New Roman" w:cs="Times New Roman"/>
          <w:color w:val="000000" w:themeColor="text1"/>
          <w:sz w:val="20"/>
          <w:szCs w:val="20"/>
        </w:rPr>
        <w:t>4.11.2.2 Quando houver curativos, deverá estar anexado e relatório padrão para curativos da equipe especializada em lesão, devendo, o mesmo, ser preenchido pelo enfermeiro (a) ou médico (a) responsável. Na evolução deve constar profundidade (medidas), presença de infecção, comprometimento tecidual (estágio/grau), tipo de tecido encontrado, descrição de todo o procedimento a ser realizado incluindo materiais utilizados e prescritos e programação de alta/desmame dos mesmos.</w:t>
      </w:r>
    </w:p>
    <w:p w14:paraId="1FBE1C73" w14:textId="77777777" w:rsidR="008B2F91" w:rsidRPr="00AE5532" w:rsidRDefault="008B2F91" w:rsidP="008B2F91">
      <w:pPr>
        <w:jc w:val="both"/>
        <w:rPr>
          <w:rFonts w:ascii="Times New Roman" w:hAnsi="Times New Roman" w:cs="Times New Roman"/>
          <w:color w:val="000000" w:themeColor="text1"/>
          <w:sz w:val="20"/>
          <w:szCs w:val="20"/>
        </w:rPr>
      </w:pPr>
      <w:r w:rsidRPr="00AE5532">
        <w:rPr>
          <w:rFonts w:ascii="Times New Roman" w:hAnsi="Times New Roman" w:cs="Times New Roman"/>
          <w:color w:val="000000" w:themeColor="text1"/>
          <w:sz w:val="20"/>
          <w:szCs w:val="20"/>
        </w:rPr>
        <w:t>4.12. Ao final do período será emitida uma autorização constando o Plano de Cuidados em Domicílio liberado, contemplando os recursos humanos necessários, materiais, medicamentos, dispositivos e equipamentos.</w:t>
      </w:r>
    </w:p>
    <w:p w14:paraId="5B5638D9" w14:textId="77777777" w:rsidR="008B2F91" w:rsidRPr="00AE5532" w:rsidRDefault="008B2F91" w:rsidP="008B2F91">
      <w:pPr>
        <w:jc w:val="both"/>
        <w:rPr>
          <w:rFonts w:ascii="Times New Roman" w:hAnsi="Times New Roman" w:cs="Times New Roman"/>
          <w:color w:val="000000" w:themeColor="text1"/>
          <w:sz w:val="20"/>
          <w:szCs w:val="20"/>
        </w:rPr>
      </w:pPr>
      <w:r w:rsidRPr="00AE5532">
        <w:rPr>
          <w:rFonts w:ascii="Times New Roman" w:hAnsi="Times New Roman" w:cs="Times New Roman"/>
          <w:color w:val="000000" w:themeColor="text1"/>
          <w:sz w:val="20"/>
          <w:szCs w:val="20"/>
        </w:rPr>
        <w:t>4.13. Os orçamentos referentes às intercorrências serão aprovados no decorrer do atendimento;</w:t>
      </w:r>
    </w:p>
    <w:p w14:paraId="15CFCB34" w14:textId="77777777" w:rsidR="008B2F91" w:rsidRPr="00AE5532" w:rsidRDefault="008B2F91" w:rsidP="008B2F91">
      <w:pPr>
        <w:ind w:left="426"/>
        <w:jc w:val="both"/>
        <w:rPr>
          <w:rFonts w:ascii="Times New Roman" w:hAnsi="Times New Roman" w:cs="Times New Roman"/>
          <w:color w:val="000000" w:themeColor="text1"/>
          <w:sz w:val="20"/>
          <w:szCs w:val="20"/>
        </w:rPr>
      </w:pPr>
      <w:r w:rsidRPr="00AE5532">
        <w:rPr>
          <w:rFonts w:ascii="Times New Roman" w:hAnsi="Times New Roman" w:cs="Times New Roman"/>
          <w:color w:val="000000" w:themeColor="text1"/>
          <w:sz w:val="20"/>
          <w:szCs w:val="20"/>
        </w:rPr>
        <w:t>4.13.1. As intercorrências deverão ser informadas em forma de aditivo constando proposta orçamentária e, caso aprovadas, serão autorizadas para inclusão dentro do mês do atendimento. Aditivos solicitados fora do mês de atendimento estão sujeitos a não serem aceitos pelo CONTRATANTE.</w:t>
      </w:r>
    </w:p>
    <w:p w14:paraId="5FB352B8" w14:textId="77777777" w:rsidR="008B2F91" w:rsidRPr="00AE5532" w:rsidRDefault="008B2F91" w:rsidP="008B2F91">
      <w:pPr>
        <w:jc w:val="both"/>
        <w:rPr>
          <w:rFonts w:ascii="Times New Roman" w:hAnsi="Times New Roman" w:cs="Times New Roman"/>
          <w:color w:val="000000" w:themeColor="text1"/>
          <w:sz w:val="20"/>
          <w:szCs w:val="20"/>
        </w:rPr>
      </w:pPr>
      <w:r w:rsidRPr="00AE5532">
        <w:rPr>
          <w:rFonts w:ascii="Times New Roman" w:hAnsi="Times New Roman" w:cs="Times New Roman"/>
          <w:color w:val="000000" w:themeColor="text1"/>
          <w:sz w:val="20"/>
          <w:szCs w:val="20"/>
        </w:rPr>
        <w:t>4.14. A regulação da atenção domiciliar é realizada através de autorizações prévias divididas em duas modalidades:</w:t>
      </w:r>
    </w:p>
    <w:p w14:paraId="7D794BF5" w14:textId="77777777" w:rsidR="008B2F91" w:rsidRPr="00AE5532" w:rsidRDefault="008B2F91" w:rsidP="008B2F91">
      <w:pPr>
        <w:ind w:left="426"/>
        <w:jc w:val="both"/>
        <w:rPr>
          <w:rFonts w:ascii="Times New Roman" w:hAnsi="Times New Roman" w:cs="Times New Roman"/>
          <w:color w:val="000000" w:themeColor="text1"/>
          <w:sz w:val="20"/>
          <w:szCs w:val="20"/>
        </w:rPr>
      </w:pPr>
      <w:r w:rsidRPr="00AE5532">
        <w:rPr>
          <w:rFonts w:ascii="Times New Roman" w:hAnsi="Times New Roman" w:cs="Times New Roman"/>
          <w:color w:val="000000" w:themeColor="text1"/>
          <w:sz w:val="20"/>
          <w:szCs w:val="20"/>
        </w:rPr>
        <w:t>4.14.1. Prorrogações; e</w:t>
      </w:r>
    </w:p>
    <w:p w14:paraId="31640485" w14:textId="77777777" w:rsidR="008B2F91" w:rsidRPr="00AE5532" w:rsidRDefault="008B2F91" w:rsidP="008B2F91">
      <w:pPr>
        <w:ind w:left="426"/>
        <w:jc w:val="both"/>
        <w:rPr>
          <w:rFonts w:ascii="Times New Roman" w:hAnsi="Times New Roman" w:cs="Times New Roman"/>
          <w:color w:val="000000" w:themeColor="text1"/>
          <w:sz w:val="20"/>
          <w:szCs w:val="20"/>
        </w:rPr>
      </w:pPr>
      <w:r w:rsidRPr="00AE5532">
        <w:rPr>
          <w:rFonts w:ascii="Times New Roman" w:hAnsi="Times New Roman" w:cs="Times New Roman"/>
          <w:color w:val="000000" w:themeColor="text1"/>
          <w:sz w:val="20"/>
          <w:szCs w:val="20"/>
        </w:rPr>
        <w:t>4.14.2. Complementares (intercorrências).</w:t>
      </w:r>
    </w:p>
    <w:p w14:paraId="650E285F" w14:textId="77777777" w:rsidR="008B2F91" w:rsidRPr="00AE5532" w:rsidRDefault="008B2F91" w:rsidP="008B2F91">
      <w:pPr>
        <w:jc w:val="both"/>
        <w:rPr>
          <w:rFonts w:ascii="Times New Roman" w:hAnsi="Times New Roman" w:cs="Times New Roman"/>
          <w:color w:val="000000" w:themeColor="text1"/>
          <w:sz w:val="20"/>
          <w:szCs w:val="20"/>
        </w:rPr>
      </w:pPr>
      <w:r w:rsidRPr="00AE5532">
        <w:rPr>
          <w:rFonts w:ascii="Times New Roman" w:hAnsi="Times New Roman" w:cs="Times New Roman"/>
          <w:color w:val="000000" w:themeColor="text1"/>
          <w:sz w:val="20"/>
          <w:szCs w:val="20"/>
        </w:rPr>
        <w:t>4.15. Os materiais e medicamentos necessários ao tratamento do (a) paciente serão entregues pelo CONTRATADO na residência do (a) mesmo (a), mediante aviso de recebimento a ser assinado pela pessoa por ele responsável, sob pena de não cobertura;</w:t>
      </w:r>
    </w:p>
    <w:p w14:paraId="6B2FBE58" w14:textId="77777777" w:rsidR="008B2F91" w:rsidRPr="00AE5532" w:rsidRDefault="008B2F91" w:rsidP="008B2F91">
      <w:pPr>
        <w:jc w:val="both"/>
        <w:rPr>
          <w:rFonts w:ascii="Times New Roman" w:hAnsi="Times New Roman" w:cs="Times New Roman"/>
          <w:color w:val="000000" w:themeColor="text1"/>
          <w:sz w:val="20"/>
          <w:szCs w:val="20"/>
        </w:rPr>
      </w:pPr>
      <w:r w:rsidRPr="00AE5532">
        <w:rPr>
          <w:rFonts w:ascii="Times New Roman" w:hAnsi="Times New Roman" w:cs="Times New Roman"/>
          <w:color w:val="000000" w:themeColor="text1"/>
          <w:sz w:val="20"/>
          <w:szCs w:val="20"/>
        </w:rPr>
        <w:lastRenderedPageBreak/>
        <w:t>4.16. O CONTRATADO deverá promover orientação continuada junto à família/cuidador, devendo ser orientada a assumir os cuidados com o paciente tendo em vista a promoção do autocuidado; e</w:t>
      </w:r>
    </w:p>
    <w:p w14:paraId="21A61D26" w14:textId="77777777" w:rsidR="008B2F91" w:rsidRPr="00AE5532" w:rsidRDefault="008B2F91" w:rsidP="008B2F91">
      <w:pPr>
        <w:jc w:val="both"/>
        <w:rPr>
          <w:rFonts w:ascii="Times New Roman" w:hAnsi="Times New Roman" w:cs="Times New Roman"/>
          <w:color w:val="000000" w:themeColor="text1"/>
          <w:sz w:val="20"/>
          <w:szCs w:val="20"/>
        </w:rPr>
      </w:pPr>
      <w:r w:rsidRPr="00AE5532">
        <w:rPr>
          <w:rFonts w:ascii="Times New Roman" w:hAnsi="Times New Roman" w:cs="Times New Roman"/>
          <w:color w:val="000000" w:themeColor="text1"/>
          <w:sz w:val="20"/>
          <w:szCs w:val="20"/>
        </w:rPr>
        <w:t>4.17. O CONTRATADO deverá elaborar o relatório quando houver mudança de Programa de Atenção Domiciliar e alta domiciliar pelos seguintes motivos:</w:t>
      </w:r>
    </w:p>
    <w:p w14:paraId="7CB8F2EC" w14:textId="77777777" w:rsidR="008B2F91" w:rsidRPr="00AE5532" w:rsidRDefault="008B2F91" w:rsidP="008B2F91">
      <w:pPr>
        <w:ind w:left="426"/>
        <w:jc w:val="both"/>
        <w:rPr>
          <w:rFonts w:ascii="Times New Roman" w:hAnsi="Times New Roman" w:cs="Times New Roman"/>
          <w:color w:val="000000" w:themeColor="text1"/>
          <w:sz w:val="20"/>
          <w:szCs w:val="20"/>
        </w:rPr>
      </w:pPr>
      <w:r w:rsidRPr="00AE5532">
        <w:rPr>
          <w:rFonts w:ascii="Times New Roman" w:hAnsi="Times New Roman" w:cs="Times New Roman"/>
          <w:color w:val="000000" w:themeColor="text1"/>
          <w:sz w:val="20"/>
          <w:szCs w:val="20"/>
        </w:rPr>
        <w:t>4.17.1. Alta por melhora;</w:t>
      </w:r>
    </w:p>
    <w:p w14:paraId="5E4C49CF" w14:textId="77777777" w:rsidR="008B2F91" w:rsidRPr="00AE5532" w:rsidRDefault="008B2F91" w:rsidP="008B2F91">
      <w:pPr>
        <w:ind w:left="426"/>
        <w:jc w:val="both"/>
        <w:rPr>
          <w:rFonts w:ascii="Times New Roman" w:hAnsi="Times New Roman" w:cs="Times New Roman"/>
          <w:color w:val="000000" w:themeColor="text1"/>
          <w:sz w:val="20"/>
          <w:szCs w:val="20"/>
        </w:rPr>
      </w:pPr>
      <w:r w:rsidRPr="00AE5532">
        <w:rPr>
          <w:rFonts w:ascii="Times New Roman" w:hAnsi="Times New Roman" w:cs="Times New Roman"/>
          <w:color w:val="000000" w:themeColor="text1"/>
          <w:sz w:val="20"/>
          <w:szCs w:val="20"/>
        </w:rPr>
        <w:t>4.17.2. Recuperação parcial, que possibilite tratamento ambulatorial;</w:t>
      </w:r>
    </w:p>
    <w:p w14:paraId="2FB870A1" w14:textId="77777777" w:rsidR="008B2F91" w:rsidRPr="00AE5532" w:rsidRDefault="008B2F91" w:rsidP="008B2F91">
      <w:pPr>
        <w:ind w:left="426"/>
        <w:jc w:val="both"/>
        <w:rPr>
          <w:rFonts w:ascii="Times New Roman" w:hAnsi="Times New Roman" w:cs="Times New Roman"/>
          <w:color w:val="000000" w:themeColor="text1"/>
          <w:sz w:val="20"/>
          <w:szCs w:val="20"/>
        </w:rPr>
      </w:pPr>
      <w:r w:rsidRPr="00AE5532">
        <w:rPr>
          <w:rFonts w:ascii="Times New Roman" w:hAnsi="Times New Roman" w:cs="Times New Roman"/>
          <w:color w:val="000000" w:themeColor="text1"/>
          <w:sz w:val="20"/>
          <w:szCs w:val="20"/>
        </w:rPr>
        <w:t>4.17.3. Quando o (a) usuário (a) não mais preencher qualquer dos requisitos a que se refere este credenciamento;</w:t>
      </w:r>
    </w:p>
    <w:p w14:paraId="51C58F94" w14:textId="77777777" w:rsidR="008B2F91" w:rsidRPr="00AE5532" w:rsidRDefault="008B2F91" w:rsidP="008B2F91">
      <w:pPr>
        <w:ind w:left="426"/>
        <w:jc w:val="both"/>
        <w:rPr>
          <w:rFonts w:ascii="Times New Roman" w:hAnsi="Times New Roman" w:cs="Times New Roman"/>
          <w:color w:val="000000" w:themeColor="text1"/>
          <w:sz w:val="20"/>
          <w:szCs w:val="20"/>
        </w:rPr>
      </w:pPr>
      <w:r w:rsidRPr="00AE5532">
        <w:rPr>
          <w:rFonts w:ascii="Times New Roman" w:hAnsi="Times New Roman" w:cs="Times New Roman"/>
          <w:color w:val="000000" w:themeColor="text1"/>
          <w:sz w:val="20"/>
          <w:szCs w:val="20"/>
        </w:rPr>
        <w:t>4.17.4. Ausência do responsável pelos cuidados do (a) usuário (a) durante a atenção domiciliar, comprovada pela equipe multidisciplinar do CONTRATANTE ou CONTRATADO;</w:t>
      </w:r>
    </w:p>
    <w:p w14:paraId="2321F85C" w14:textId="77777777" w:rsidR="008B2F91" w:rsidRPr="00AE5532" w:rsidRDefault="008B2F91" w:rsidP="008B2F91">
      <w:pPr>
        <w:ind w:left="426"/>
        <w:jc w:val="both"/>
        <w:rPr>
          <w:rFonts w:ascii="Times New Roman" w:hAnsi="Times New Roman" w:cs="Times New Roman"/>
          <w:color w:val="000000" w:themeColor="text1"/>
          <w:sz w:val="20"/>
          <w:szCs w:val="20"/>
        </w:rPr>
      </w:pPr>
      <w:r w:rsidRPr="00AE5532">
        <w:rPr>
          <w:rFonts w:ascii="Times New Roman" w:hAnsi="Times New Roman" w:cs="Times New Roman"/>
          <w:color w:val="000000" w:themeColor="text1"/>
          <w:sz w:val="20"/>
          <w:szCs w:val="20"/>
        </w:rPr>
        <w:t>4.17.5. Internação ou reinternação hospitalar por piora do quadro clínico; e</w:t>
      </w:r>
    </w:p>
    <w:p w14:paraId="6941A1DC" w14:textId="77777777" w:rsidR="008B2F91" w:rsidRPr="00AE5532" w:rsidRDefault="008B2F91" w:rsidP="008B2F91">
      <w:pPr>
        <w:ind w:left="426"/>
        <w:jc w:val="both"/>
        <w:rPr>
          <w:rFonts w:ascii="Times New Roman" w:hAnsi="Times New Roman" w:cs="Times New Roman"/>
          <w:color w:val="000000" w:themeColor="text1"/>
          <w:sz w:val="20"/>
          <w:szCs w:val="20"/>
        </w:rPr>
      </w:pPr>
      <w:r w:rsidRPr="00AE5532">
        <w:rPr>
          <w:rFonts w:ascii="Times New Roman" w:hAnsi="Times New Roman" w:cs="Times New Roman"/>
          <w:color w:val="000000" w:themeColor="text1"/>
          <w:sz w:val="20"/>
          <w:szCs w:val="20"/>
        </w:rPr>
        <w:t>4.17.6. Óbito.</w:t>
      </w:r>
    </w:p>
    <w:p w14:paraId="15EB56DB" w14:textId="77777777" w:rsidR="008B2F91" w:rsidRPr="00AE5532" w:rsidRDefault="008B2F91" w:rsidP="008B2F91">
      <w:pPr>
        <w:ind w:left="426"/>
        <w:jc w:val="both"/>
        <w:rPr>
          <w:rFonts w:ascii="Times New Roman" w:hAnsi="Times New Roman" w:cs="Times New Roman"/>
          <w:color w:val="000000" w:themeColor="text1"/>
          <w:sz w:val="20"/>
          <w:szCs w:val="20"/>
        </w:rPr>
      </w:pPr>
      <w:r w:rsidRPr="00AE5532">
        <w:rPr>
          <w:rFonts w:ascii="Times New Roman" w:hAnsi="Times New Roman" w:cs="Times New Roman"/>
          <w:color w:val="000000" w:themeColor="text1"/>
          <w:sz w:val="20"/>
          <w:szCs w:val="20"/>
        </w:rPr>
        <w:t xml:space="preserve">4.17.7. Em caso de internação ou reinternação do paciente, após a alta hospitalar, caso o paciente ainda tenha indicação de cuidados domiciliares, a OCS prestadora de Home </w:t>
      </w:r>
      <w:proofErr w:type="spellStart"/>
      <w:r w:rsidRPr="00AE5532">
        <w:rPr>
          <w:rFonts w:ascii="Times New Roman" w:hAnsi="Times New Roman" w:cs="Times New Roman"/>
          <w:color w:val="000000" w:themeColor="text1"/>
          <w:sz w:val="20"/>
          <w:szCs w:val="20"/>
        </w:rPr>
        <w:t>Care</w:t>
      </w:r>
      <w:proofErr w:type="spellEnd"/>
      <w:r w:rsidRPr="00AE5532">
        <w:rPr>
          <w:rFonts w:ascii="Times New Roman" w:hAnsi="Times New Roman" w:cs="Times New Roman"/>
          <w:color w:val="000000" w:themeColor="text1"/>
          <w:sz w:val="20"/>
          <w:szCs w:val="20"/>
        </w:rPr>
        <w:t xml:space="preserve"> de origem poderá dar continuidade ao atendimento, após autorização da UG </w:t>
      </w:r>
      <w:proofErr w:type="spellStart"/>
      <w:r w:rsidRPr="00AE5532">
        <w:rPr>
          <w:rFonts w:ascii="Times New Roman" w:hAnsi="Times New Roman" w:cs="Times New Roman"/>
          <w:color w:val="000000" w:themeColor="text1"/>
          <w:sz w:val="20"/>
          <w:szCs w:val="20"/>
        </w:rPr>
        <w:t>FUSEx</w:t>
      </w:r>
      <w:proofErr w:type="spellEnd"/>
      <w:r w:rsidRPr="00AE5532">
        <w:rPr>
          <w:rFonts w:ascii="Times New Roman" w:hAnsi="Times New Roman" w:cs="Times New Roman"/>
          <w:color w:val="000000" w:themeColor="text1"/>
          <w:sz w:val="20"/>
          <w:szCs w:val="20"/>
        </w:rPr>
        <w:t>, dando início a um novo Plano de Atenção Domiciliar.</w:t>
      </w:r>
    </w:p>
    <w:p w14:paraId="006FD28C" w14:textId="56DDDA71" w:rsidR="008B2F91" w:rsidRPr="00AE5532" w:rsidRDefault="008B2F91" w:rsidP="008B2F91">
      <w:pPr>
        <w:jc w:val="both"/>
        <w:rPr>
          <w:rFonts w:ascii="Times New Roman" w:hAnsi="Times New Roman" w:cs="Times New Roman"/>
          <w:color w:val="000000" w:themeColor="text1"/>
          <w:sz w:val="20"/>
          <w:szCs w:val="20"/>
        </w:rPr>
      </w:pPr>
      <w:r w:rsidRPr="00AE5532">
        <w:rPr>
          <w:rFonts w:ascii="Times New Roman" w:hAnsi="Times New Roman" w:cs="Times New Roman"/>
          <w:color w:val="000000" w:themeColor="text1"/>
          <w:sz w:val="20"/>
          <w:szCs w:val="20"/>
        </w:rPr>
        <w:t xml:space="preserve">4.18. Os casos omissos em relação ao regime de execução do presente instrumento contratual serão resolvidos pela Comissão de Lisura e Contas Médicas do </w:t>
      </w:r>
      <w:r w:rsidR="00D16D72" w:rsidRPr="00AE5532">
        <w:rPr>
          <w:rFonts w:ascii="Times New Roman" w:hAnsi="Times New Roman" w:cs="Times New Roman"/>
          <w:color w:val="000000" w:themeColor="text1"/>
          <w:sz w:val="20"/>
          <w:szCs w:val="20"/>
        </w:rPr>
        <w:t>53º BIS</w:t>
      </w:r>
      <w:r w:rsidRPr="00AE5532">
        <w:rPr>
          <w:rFonts w:ascii="Times New Roman" w:hAnsi="Times New Roman" w:cs="Times New Roman"/>
          <w:color w:val="000000" w:themeColor="text1"/>
          <w:sz w:val="20"/>
          <w:szCs w:val="20"/>
        </w:rPr>
        <w:t>, tendo por base a seguinte legislação:</w:t>
      </w:r>
    </w:p>
    <w:p w14:paraId="5CED072B" w14:textId="77777777" w:rsidR="008B2F91" w:rsidRPr="00AE5532" w:rsidRDefault="008B2F91" w:rsidP="008B2F91">
      <w:pPr>
        <w:ind w:left="426"/>
        <w:jc w:val="both"/>
        <w:rPr>
          <w:rFonts w:ascii="Times New Roman" w:hAnsi="Times New Roman" w:cs="Times New Roman"/>
          <w:color w:val="000000" w:themeColor="text1"/>
          <w:sz w:val="20"/>
          <w:szCs w:val="20"/>
        </w:rPr>
      </w:pPr>
      <w:r w:rsidRPr="00AE5532">
        <w:rPr>
          <w:rFonts w:ascii="Times New Roman" w:hAnsi="Times New Roman" w:cs="Times New Roman"/>
          <w:color w:val="000000" w:themeColor="text1"/>
          <w:sz w:val="20"/>
          <w:szCs w:val="20"/>
        </w:rPr>
        <w:t>4.18.1 Norma Técnica sobre Atenção Domiciliar no Exército Brasileiro;</w:t>
      </w:r>
    </w:p>
    <w:p w14:paraId="0C38F350" w14:textId="77777777" w:rsidR="008B2F91" w:rsidRPr="00AE5532" w:rsidRDefault="008B2F91" w:rsidP="008B2F91">
      <w:pPr>
        <w:ind w:left="426"/>
        <w:jc w:val="both"/>
        <w:rPr>
          <w:rFonts w:ascii="Times New Roman" w:hAnsi="Times New Roman" w:cs="Times New Roman"/>
          <w:color w:val="000000" w:themeColor="text1"/>
          <w:sz w:val="20"/>
          <w:szCs w:val="20"/>
        </w:rPr>
      </w:pPr>
      <w:r w:rsidRPr="00AE5532">
        <w:rPr>
          <w:rFonts w:ascii="Times New Roman" w:hAnsi="Times New Roman" w:cs="Times New Roman"/>
          <w:color w:val="000000" w:themeColor="text1"/>
          <w:sz w:val="20"/>
          <w:szCs w:val="20"/>
        </w:rPr>
        <w:t>4.18.2 Instruções Gerais para o Fundo de Saúde do Exército (IG 30-32);</w:t>
      </w:r>
    </w:p>
    <w:p w14:paraId="7FDAF836" w14:textId="77777777" w:rsidR="008B2F91" w:rsidRPr="00AE5532" w:rsidRDefault="008B2F91" w:rsidP="008B2F91">
      <w:pPr>
        <w:ind w:left="426"/>
        <w:jc w:val="both"/>
        <w:rPr>
          <w:rFonts w:ascii="Times New Roman" w:hAnsi="Times New Roman" w:cs="Times New Roman"/>
          <w:color w:val="000000" w:themeColor="text1"/>
          <w:sz w:val="20"/>
          <w:szCs w:val="20"/>
        </w:rPr>
      </w:pPr>
      <w:r w:rsidRPr="00AE5532">
        <w:rPr>
          <w:rFonts w:ascii="Times New Roman" w:hAnsi="Times New Roman" w:cs="Times New Roman"/>
          <w:color w:val="000000" w:themeColor="text1"/>
          <w:sz w:val="20"/>
          <w:szCs w:val="20"/>
        </w:rPr>
        <w:t>4.18.3 Instruções Reguladoras para o fornecimento de medicamento de custo elevado e produtos médicos aos beneficiários do Fundo de Saúde do Exército (</w:t>
      </w:r>
      <w:proofErr w:type="spellStart"/>
      <w:r w:rsidRPr="00AE5532">
        <w:rPr>
          <w:rFonts w:ascii="Times New Roman" w:hAnsi="Times New Roman" w:cs="Times New Roman"/>
          <w:color w:val="000000" w:themeColor="text1"/>
          <w:sz w:val="20"/>
          <w:szCs w:val="20"/>
        </w:rPr>
        <w:t>Fusex</w:t>
      </w:r>
      <w:proofErr w:type="spellEnd"/>
      <w:r w:rsidRPr="00AE5532">
        <w:rPr>
          <w:rFonts w:ascii="Times New Roman" w:hAnsi="Times New Roman" w:cs="Times New Roman"/>
          <w:color w:val="000000" w:themeColor="text1"/>
          <w:sz w:val="20"/>
          <w:szCs w:val="20"/>
        </w:rPr>
        <w:t>) (EB 30-IR-10.004);</w:t>
      </w:r>
    </w:p>
    <w:p w14:paraId="0E7119A5" w14:textId="77777777" w:rsidR="008B2F91" w:rsidRPr="00AE5532" w:rsidRDefault="008B2F91" w:rsidP="008B2F91">
      <w:pPr>
        <w:ind w:left="426"/>
        <w:jc w:val="both"/>
        <w:rPr>
          <w:rFonts w:ascii="Times New Roman" w:hAnsi="Times New Roman" w:cs="Times New Roman"/>
          <w:color w:val="000000" w:themeColor="text1"/>
          <w:sz w:val="20"/>
          <w:szCs w:val="20"/>
        </w:rPr>
      </w:pPr>
      <w:r w:rsidRPr="00AE5532">
        <w:rPr>
          <w:rFonts w:ascii="Times New Roman" w:hAnsi="Times New Roman" w:cs="Times New Roman"/>
          <w:color w:val="000000" w:themeColor="text1"/>
          <w:sz w:val="20"/>
          <w:szCs w:val="20"/>
        </w:rPr>
        <w:t>4.18.4 Lei nº 9.656, de 3 de junho de 1998;</w:t>
      </w:r>
    </w:p>
    <w:p w14:paraId="23F18351" w14:textId="77777777" w:rsidR="008B2F91" w:rsidRPr="00AE5532" w:rsidRDefault="008B2F91" w:rsidP="008B2F91">
      <w:pPr>
        <w:ind w:left="426"/>
        <w:jc w:val="both"/>
        <w:rPr>
          <w:rFonts w:ascii="Times New Roman" w:hAnsi="Times New Roman" w:cs="Times New Roman"/>
          <w:color w:val="000000" w:themeColor="text1"/>
          <w:sz w:val="20"/>
          <w:szCs w:val="20"/>
        </w:rPr>
      </w:pPr>
      <w:r w:rsidRPr="00AE5532">
        <w:rPr>
          <w:rFonts w:ascii="Times New Roman" w:hAnsi="Times New Roman" w:cs="Times New Roman"/>
          <w:color w:val="000000" w:themeColor="text1"/>
          <w:sz w:val="20"/>
          <w:szCs w:val="20"/>
        </w:rPr>
        <w:t>4.18.5 Lei nº 10.424, de 15 de abril de 2002;</w:t>
      </w:r>
    </w:p>
    <w:p w14:paraId="034792FF" w14:textId="77777777" w:rsidR="008B2F91" w:rsidRPr="00AE5532" w:rsidRDefault="008B2F91" w:rsidP="008B2F91">
      <w:pPr>
        <w:ind w:left="426"/>
        <w:jc w:val="both"/>
        <w:rPr>
          <w:rFonts w:ascii="Times New Roman" w:hAnsi="Times New Roman" w:cs="Times New Roman"/>
          <w:color w:val="000000" w:themeColor="text1"/>
          <w:sz w:val="20"/>
          <w:szCs w:val="20"/>
        </w:rPr>
      </w:pPr>
      <w:r w:rsidRPr="00AE5532">
        <w:rPr>
          <w:rFonts w:ascii="Times New Roman" w:hAnsi="Times New Roman" w:cs="Times New Roman"/>
          <w:color w:val="000000" w:themeColor="text1"/>
          <w:sz w:val="20"/>
          <w:szCs w:val="20"/>
        </w:rPr>
        <w:t>4.18.6 RDC nº 11, da ANVISA;</w:t>
      </w:r>
    </w:p>
    <w:p w14:paraId="6BDEE892" w14:textId="77777777" w:rsidR="008B2F91" w:rsidRPr="00AE5532" w:rsidRDefault="008B2F91" w:rsidP="008B2F91">
      <w:pPr>
        <w:ind w:left="426"/>
        <w:jc w:val="both"/>
        <w:rPr>
          <w:rFonts w:ascii="Times New Roman" w:hAnsi="Times New Roman" w:cs="Times New Roman"/>
          <w:color w:val="000000" w:themeColor="text1"/>
          <w:sz w:val="20"/>
          <w:szCs w:val="20"/>
        </w:rPr>
      </w:pPr>
      <w:r w:rsidRPr="00AE5532">
        <w:rPr>
          <w:rFonts w:ascii="Times New Roman" w:hAnsi="Times New Roman" w:cs="Times New Roman"/>
          <w:color w:val="000000" w:themeColor="text1"/>
          <w:sz w:val="20"/>
          <w:szCs w:val="20"/>
        </w:rPr>
        <w:t>4.18.7 RN nº 211, da ANS;</w:t>
      </w:r>
    </w:p>
    <w:p w14:paraId="618D2220" w14:textId="77777777" w:rsidR="008B2F91" w:rsidRPr="00AE5532" w:rsidRDefault="008B2F91" w:rsidP="008B2F91">
      <w:pPr>
        <w:ind w:left="426"/>
        <w:jc w:val="both"/>
        <w:rPr>
          <w:rFonts w:ascii="Times New Roman" w:hAnsi="Times New Roman" w:cs="Times New Roman"/>
          <w:color w:val="000000" w:themeColor="text1"/>
          <w:sz w:val="20"/>
          <w:szCs w:val="20"/>
        </w:rPr>
      </w:pPr>
      <w:r w:rsidRPr="00AE5532">
        <w:rPr>
          <w:rFonts w:ascii="Times New Roman" w:hAnsi="Times New Roman" w:cs="Times New Roman"/>
          <w:color w:val="000000" w:themeColor="text1"/>
          <w:sz w:val="20"/>
          <w:szCs w:val="20"/>
        </w:rPr>
        <w:t>4.18.8 Portaria nº 2.416, de 23 de março de 1998, do Ministério da Saúde;</w:t>
      </w:r>
    </w:p>
    <w:p w14:paraId="7E63048E" w14:textId="77777777" w:rsidR="008B2F91" w:rsidRPr="00AE5532" w:rsidRDefault="008B2F91" w:rsidP="008B2F91">
      <w:pPr>
        <w:ind w:left="426"/>
        <w:jc w:val="both"/>
        <w:rPr>
          <w:rFonts w:ascii="Times New Roman" w:hAnsi="Times New Roman" w:cs="Times New Roman"/>
          <w:color w:val="000000" w:themeColor="text1"/>
          <w:sz w:val="20"/>
          <w:szCs w:val="20"/>
        </w:rPr>
      </w:pPr>
      <w:r w:rsidRPr="00AE5532">
        <w:rPr>
          <w:rFonts w:ascii="Times New Roman" w:hAnsi="Times New Roman" w:cs="Times New Roman"/>
          <w:color w:val="000000" w:themeColor="text1"/>
          <w:sz w:val="20"/>
          <w:szCs w:val="20"/>
        </w:rPr>
        <w:t>4.18.9 Portaria nº 1.220, de 7 de novembro de 2000, do Ministério da Saúde;</w:t>
      </w:r>
    </w:p>
    <w:p w14:paraId="37B2C11C" w14:textId="77777777" w:rsidR="008B2F91" w:rsidRPr="00AE5532" w:rsidRDefault="008B2F91" w:rsidP="008B2F91">
      <w:pPr>
        <w:ind w:left="426"/>
        <w:jc w:val="both"/>
        <w:rPr>
          <w:rFonts w:ascii="Times New Roman" w:hAnsi="Times New Roman" w:cs="Times New Roman"/>
          <w:color w:val="000000" w:themeColor="text1"/>
          <w:sz w:val="20"/>
          <w:szCs w:val="20"/>
        </w:rPr>
      </w:pPr>
      <w:r w:rsidRPr="00AE5532">
        <w:rPr>
          <w:rFonts w:ascii="Times New Roman" w:hAnsi="Times New Roman" w:cs="Times New Roman"/>
          <w:color w:val="000000" w:themeColor="text1"/>
          <w:sz w:val="20"/>
          <w:szCs w:val="20"/>
        </w:rPr>
        <w:t>4.18.10 Portaria nº 2.029, de 24 de agosto de 2011, do Ministério da Saúde;</w:t>
      </w:r>
    </w:p>
    <w:p w14:paraId="5FA71D05" w14:textId="77777777" w:rsidR="008B2F91" w:rsidRPr="00AE5532" w:rsidRDefault="008B2F91" w:rsidP="008B2F91">
      <w:pPr>
        <w:ind w:left="426"/>
        <w:jc w:val="both"/>
        <w:rPr>
          <w:rFonts w:ascii="Times New Roman" w:hAnsi="Times New Roman" w:cs="Times New Roman"/>
          <w:color w:val="000000" w:themeColor="text1"/>
          <w:sz w:val="20"/>
          <w:szCs w:val="20"/>
        </w:rPr>
      </w:pPr>
      <w:r w:rsidRPr="00AE5532">
        <w:rPr>
          <w:rFonts w:ascii="Times New Roman" w:hAnsi="Times New Roman" w:cs="Times New Roman"/>
          <w:color w:val="000000" w:themeColor="text1"/>
          <w:sz w:val="20"/>
          <w:szCs w:val="20"/>
        </w:rPr>
        <w:t xml:space="preserve">4.18.11 Portaria </w:t>
      </w:r>
      <w:r w:rsidRPr="00AE5532">
        <w:rPr>
          <w:rFonts w:ascii="Times New Roman" w:hAnsi="Times New Roman" w:cs="Times New Roman"/>
          <w:color w:val="000000" w:themeColor="text1"/>
          <w:szCs w:val="20"/>
        </w:rPr>
        <w:t>nº</w:t>
      </w:r>
      <w:r w:rsidRPr="00AE5532">
        <w:rPr>
          <w:rFonts w:ascii="Times New Roman" w:hAnsi="Times New Roman" w:cs="Times New Roman"/>
          <w:color w:val="000000" w:themeColor="text1"/>
          <w:sz w:val="20"/>
          <w:szCs w:val="20"/>
        </w:rPr>
        <w:t xml:space="preserve"> 825, de 25 de abril de 2016, do Ministério da Saúde;</w:t>
      </w:r>
    </w:p>
    <w:p w14:paraId="29113E75" w14:textId="77777777" w:rsidR="008B2F91" w:rsidRPr="00AE5532" w:rsidRDefault="008B2F91" w:rsidP="008B2F91">
      <w:pPr>
        <w:ind w:left="426"/>
        <w:jc w:val="both"/>
        <w:rPr>
          <w:rFonts w:ascii="Times New Roman" w:hAnsi="Times New Roman" w:cs="Times New Roman"/>
          <w:color w:val="000000" w:themeColor="text1"/>
          <w:sz w:val="20"/>
          <w:szCs w:val="20"/>
        </w:rPr>
      </w:pPr>
      <w:r w:rsidRPr="00AE5532">
        <w:rPr>
          <w:rFonts w:ascii="Times New Roman" w:hAnsi="Times New Roman" w:cs="Times New Roman"/>
          <w:color w:val="000000" w:themeColor="text1"/>
          <w:sz w:val="20"/>
          <w:szCs w:val="20"/>
        </w:rPr>
        <w:t>4.18.12 Portaria nº 2.529, de 19 de outubro de 2006, do Ministério da Saúde;</w:t>
      </w:r>
    </w:p>
    <w:p w14:paraId="1595C8BA" w14:textId="77777777" w:rsidR="008B2F91" w:rsidRPr="00AE5532" w:rsidRDefault="008B2F91" w:rsidP="008B2F91">
      <w:pPr>
        <w:ind w:left="426"/>
        <w:jc w:val="both"/>
        <w:rPr>
          <w:rFonts w:ascii="Times New Roman" w:hAnsi="Times New Roman" w:cs="Times New Roman"/>
          <w:color w:val="000000" w:themeColor="text1"/>
          <w:sz w:val="20"/>
          <w:szCs w:val="20"/>
        </w:rPr>
      </w:pPr>
      <w:r w:rsidRPr="00AE5532">
        <w:rPr>
          <w:rFonts w:ascii="Times New Roman" w:hAnsi="Times New Roman" w:cs="Times New Roman"/>
          <w:color w:val="000000" w:themeColor="text1"/>
          <w:sz w:val="20"/>
          <w:szCs w:val="20"/>
        </w:rPr>
        <w:t>4.18.13 Resolução CFM nº 1.668/2003; e</w:t>
      </w:r>
    </w:p>
    <w:p w14:paraId="2E424038" w14:textId="77777777" w:rsidR="008B2F91" w:rsidRPr="00AE5532" w:rsidRDefault="008B2F91" w:rsidP="008B2F91">
      <w:pPr>
        <w:ind w:left="426"/>
        <w:jc w:val="both"/>
        <w:rPr>
          <w:rFonts w:ascii="Times New Roman" w:hAnsi="Times New Roman" w:cs="Times New Roman"/>
          <w:color w:val="000000" w:themeColor="text1"/>
          <w:sz w:val="20"/>
          <w:szCs w:val="20"/>
        </w:rPr>
      </w:pPr>
      <w:r w:rsidRPr="00AE5532">
        <w:rPr>
          <w:rFonts w:ascii="Times New Roman" w:hAnsi="Times New Roman" w:cs="Times New Roman"/>
          <w:color w:val="000000" w:themeColor="text1"/>
          <w:sz w:val="20"/>
          <w:szCs w:val="20"/>
        </w:rPr>
        <w:t>4.18.14 Resolução nº 270, de 18 de abril de 2002, do COFEN.</w:t>
      </w:r>
    </w:p>
    <w:p w14:paraId="3EA6641C" w14:textId="77777777" w:rsidR="008B2F91" w:rsidRPr="00AE5532" w:rsidRDefault="008B2F91" w:rsidP="0077399E">
      <w:pPr>
        <w:spacing w:beforeLines="120" w:before="288" w:afterLines="120" w:after="288"/>
        <w:jc w:val="both"/>
        <w:rPr>
          <w:rFonts w:ascii="Times New Roman" w:hAnsi="Times New Roman" w:cs="Times New Roman"/>
          <w:color w:val="000000" w:themeColor="text1"/>
          <w:sz w:val="20"/>
          <w:szCs w:val="20"/>
        </w:rPr>
      </w:pPr>
      <w:r w:rsidRPr="00AE5532">
        <w:rPr>
          <w:rFonts w:ascii="Times New Roman" w:hAnsi="Times New Roman" w:cs="Times New Roman"/>
          <w:color w:val="000000" w:themeColor="text1"/>
          <w:sz w:val="20"/>
          <w:szCs w:val="20"/>
        </w:rPr>
        <w:lastRenderedPageBreak/>
        <w:t>5. O CONTRATADO deverá manter, durante toda a internação domiciliar, em tempo integral, estrutura de serviços específicos e de apoio à Atenção Domiciliar de casos de urgência/emergência necessários aos atendimentos em domicílio e à remoção dos pacientes para Organização Civil de Saúde (OCS) CONTRATADA. A remoção poderá também ser prestada pelo serviço próprio do CONTRATADO, devendo ser devidamente justificada. Conforme relatório padrão (anexo VII).</w:t>
      </w:r>
    </w:p>
    <w:p w14:paraId="105B4FC1" w14:textId="77777777" w:rsidR="008B2F91" w:rsidRPr="00AE5532" w:rsidRDefault="008B2F91" w:rsidP="0077399E">
      <w:pPr>
        <w:spacing w:beforeLines="120" w:before="288" w:afterLines="120" w:after="288"/>
        <w:ind w:left="426"/>
        <w:jc w:val="both"/>
        <w:rPr>
          <w:rFonts w:ascii="Times New Roman" w:hAnsi="Times New Roman" w:cs="Times New Roman"/>
          <w:color w:val="000000" w:themeColor="text1"/>
          <w:sz w:val="20"/>
          <w:szCs w:val="20"/>
        </w:rPr>
      </w:pPr>
      <w:r w:rsidRPr="00AE5532">
        <w:rPr>
          <w:rFonts w:ascii="Times New Roman" w:hAnsi="Times New Roman" w:cs="Times New Roman"/>
          <w:color w:val="000000" w:themeColor="text1"/>
          <w:sz w:val="20"/>
          <w:szCs w:val="20"/>
        </w:rPr>
        <w:t>5.1 A remoção do paciente ocorrerá das seguintes formas:</w:t>
      </w:r>
    </w:p>
    <w:p w14:paraId="1A0F60D4" w14:textId="7086E58B" w:rsidR="008B2F91" w:rsidRPr="00AE5532" w:rsidRDefault="008B2F91" w:rsidP="0077399E">
      <w:pPr>
        <w:spacing w:beforeLines="120" w:before="288" w:afterLines="120" w:after="288"/>
        <w:ind w:left="709"/>
        <w:jc w:val="both"/>
        <w:rPr>
          <w:rFonts w:ascii="Times New Roman" w:hAnsi="Times New Roman" w:cs="Times New Roman"/>
          <w:color w:val="000000" w:themeColor="text1"/>
          <w:sz w:val="20"/>
          <w:szCs w:val="20"/>
        </w:rPr>
      </w:pPr>
      <w:r w:rsidRPr="00AE5532">
        <w:rPr>
          <w:rFonts w:ascii="Times New Roman" w:hAnsi="Times New Roman" w:cs="Times New Roman"/>
          <w:color w:val="000000" w:themeColor="text1"/>
          <w:sz w:val="20"/>
          <w:szCs w:val="20"/>
        </w:rPr>
        <w:t xml:space="preserve">5.1.1 De responsabilidade do CONTRATADO, com uso do serviço de atendimento pré-hospitalar e </w:t>
      </w:r>
      <w:proofErr w:type="spellStart"/>
      <w:r w:rsidRPr="00AE5532">
        <w:rPr>
          <w:rFonts w:ascii="Times New Roman" w:hAnsi="Times New Roman" w:cs="Times New Roman"/>
          <w:color w:val="000000" w:themeColor="text1"/>
          <w:sz w:val="20"/>
          <w:szCs w:val="20"/>
        </w:rPr>
        <w:t>inter-hospitalar</w:t>
      </w:r>
      <w:proofErr w:type="spellEnd"/>
      <w:r w:rsidRPr="00AE5532">
        <w:rPr>
          <w:rFonts w:ascii="Times New Roman" w:hAnsi="Times New Roman" w:cs="Times New Roman"/>
          <w:color w:val="000000" w:themeColor="text1"/>
          <w:sz w:val="20"/>
          <w:szCs w:val="20"/>
        </w:rPr>
        <w:t xml:space="preserve"> móvel próprio ou subcontratado, conforme valores constantes na Lista Referencial de Procedimentos Hospitalares do Posto Médico</w:t>
      </w:r>
      <w:r w:rsidR="00D16D72" w:rsidRPr="00AE5532">
        <w:rPr>
          <w:rFonts w:ascii="Times New Roman" w:hAnsi="Times New Roman" w:cs="Times New Roman"/>
          <w:color w:val="000000" w:themeColor="text1"/>
          <w:sz w:val="20"/>
          <w:szCs w:val="20"/>
        </w:rPr>
        <w:t xml:space="preserve"> da Seção de Saúde</w:t>
      </w:r>
      <w:r w:rsidRPr="00AE5532">
        <w:rPr>
          <w:rFonts w:ascii="Times New Roman" w:hAnsi="Times New Roman" w:cs="Times New Roman"/>
          <w:color w:val="000000" w:themeColor="text1"/>
          <w:sz w:val="20"/>
          <w:szCs w:val="20"/>
        </w:rPr>
        <w:t xml:space="preserve"> d</w:t>
      </w:r>
      <w:r w:rsidR="00D16D72" w:rsidRPr="00AE5532">
        <w:rPr>
          <w:rFonts w:ascii="Times New Roman" w:hAnsi="Times New Roman" w:cs="Times New Roman"/>
          <w:color w:val="000000" w:themeColor="text1"/>
          <w:sz w:val="20"/>
          <w:szCs w:val="20"/>
        </w:rPr>
        <w:t xml:space="preserve">o 53º BIS </w:t>
      </w:r>
      <w:r w:rsidRPr="00AE5532">
        <w:rPr>
          <w:rFonts w:ascii="Times New Roman" w:hAnsi="Times New Roman" w:cs="Times New Roman"/>
          <w:color w:val="000000" w:themeColor="text1"/>
          <w:sz w:val="20"/>
          <w:szCs w:val="20"/>
        </w:rPr>
        <w:t>para contratos de credenciamento – Anexo H do Edital; e</w:t>
      </w:r>
    </w:p>
    <w:p w14:paraId="5B0263F4" w14:textId="77777777" w:rsidR="008B2F91" w:rsidRPr="00AE5532" w:rsidRDefault="008B2F91" w:rsidP="0077399E">
      <w:pPr>
        <w:spacing w:beforeLines="120" w:before="288" w:afterLines="120" w:after="288"/>
        <w:ind w:left="709"/>
        <w:jc w:val="both"/>
        <w:rPr>
          <w:rFonts w:ascii="Times New Roman" w:hAnsi="Times New Roman" w:cs="Times New Roman"/>
          <w:color w:val="000000" w:themeColor="text1"/>
          <w:sz w:val="20"/>
          <w:szCs w:val="20"/>
        </w:rPr>
      </w:pPr>
      <w:r w:rsidRPr="00AE5532">
        <w:rPr>
          <w:rFonts w:ascii="Times New Roman" w:hAnsi="Times New Roman" w:cs="Times New Roman"/>
          <w:color w:val="000000" w:themeColor="text1"/>
          <w:sz w:val="20"/>
          <w:szCs w:val="20"/>
        </w:rPr>
        <w:t xml:space="preserve">5.1.2 De responsabilidade do CONTRATANTE, com utilização do serviço de atendimento pré-hospitalar e </w:t>
      </w:r>
      <w:proofErr w:type="spellStart"/>
      <w:r w:rsidRPr="00AE5532">
        <w:rPr>
          <w:rFonts w:ascii="Times New Roman" w:hAnsi="Times New Roman" w:cs="Times New Roman"/>
          <w:color w:val="000000" w:themeColor="text1"/>
          <w:sz w:val="20"/>
          <w:szCs w:val="20"/>
        </w:rPr>
        <w:t>inter-hospitalar</w:t>
      </w:r>
      <w:proofErr w:type="spellEnd"/>
      <w:r w:rsidRPr="00AE5532">
        <w:rPr>
          <w:rFonts w:ascii="Times New Roman" w:hAnsi="Times New Roman" w:cs="Times New Roman"/>
          <w:color w:val="000000" w:themeColor="text1"/>
          <w:sz w:val="20"/>
          <w:szCs w:val="20"/>
        </w:rPr>
        <w:t xml:space="preserve"> móvel, contratados por meio de credenciamento;</w:t>
      </w:r>
    </w:p>
    <w:p w14:paraId="05C177AA" w14:textId="77777777" w:rsidR="008B2F91" w:rsidRPr="00AE5532" w:rsidRDefault="008B2F91" w:rsidP="0077399E">
      <w:pPr>
        <w:spacing w:beforeLines="120" w:before="288" w:afterLines="120" w:after="288"/>
        <w:ind w:left="709"/>
        <w:jc w:val="both"/>
        <w:rPr>
          <w:rFonts w:ascii="Times New Roman" w:hAnsi="Times New Roman" w:cs="Times New Roman"/>
          <w:color w:val="000000" w:themeColor="text1"/>
          <w:sz w:val="20"/>
          <w:szCs w:val="20"/>
        </w:rPr>
      </w:pPr>
      <w:r w:rsidRPr="00AE5532">
        <w:rPr>
          <w:rFonts w:ascii="Times New Roman" w:hAnsi="Times New Roman" w:cs="Times New Roman"/>
          <w:color w:val="000000" w:themeColor="text1"/>
          <w:sz w:val="20"/>
          <w:szCs w:val="20"/>
        </w:rPr>
        <w:t>5.1.3 Neste caso, a CREDENCIADA deverá solicitar ao Serviço de Auditoria de Contas Médicas.</w:t>
      </w:r>
    </w:p>
    <w:p w14:paraId="6A185713" w14:textId="77777777" w:rsidR="008B2F91" w:rsidRPr="00AE5532" w:rsidRDefault="008B2F91" w:rsidP="0077399E">
      <w:pPr>
        <w:spacing w:beforeLines="120" w:before="288" w:afterLines="120" w:after="288"/>
        <w:jc w:val="both"/>
        <w:rPr>
          <w:rFonts w:ascii="Times New Roman" w:hAnsi="Times New Roman" w:cs="Times New Roman"/>
          <w:color w:val="000000" w:themeColor="text1"/>
          <w:sz w:val="20"/>
          <w:szCs w:val="20"/>
        </w:rPr>
      </w:pPr>
      <w:r w:rsidRPr="00AE5532">
        <w:rPr>
          <w:rFonts w:ascii="Times New Roman" w:hAnsi="Times New Roman" w:cs="Times New Roman"/>
          <w:color w:val="000000" w:themeColor="text1"/>
          <w:sz w:val="20"/>
          <w:szCs w:val="20"/>
        </w:rPr>
        <w:t>6. As intercorrências clínicas, decorrentes de urgência/emergência, deverão ser comunicadas por parte do CONTRATADO em até 2 (dois) dias úteis ao CONTRATANTE, a contar da data da ocorrência, mediante o fornecimento dos elementos necessários para comprovação da emergência ou da urgência, a fim de controle e providências administrativas;</w:t>
      </w:r>
    </w:p>
    <w:p w14:paraId="42D15516" w14:textId="77777777" w:rsidR="008B2F91" w:rsidRPr="00AE5532" w:rsidRDefault="008B2F91" w:rsidP="0077399E">
      <w:pPr>
        <w:spacing w:beforeLines="120" w:before="288" w:afterLines="120" w:after="288"/>
        <w:ind w:left="426"/>
        <w:jc w:val="both"/>
        <w:rPr>
          <w:rFonts w:ascii="Times New Roman" w:hAnsi="Times New Roman" w:cs="Times New Roman"/>
          <w:color w:val="000000" w:themeColor="text1"/>
          <w:sz w:val="20"/>
          <w:szCs w:val="20"/>
        </w:rPr>
      </w:pPr>
      <w:r w:rsidRPr="00AE5532">
        <w:rPr>
          <w:rFonts w:ascii="Times New Roman" w:hAnsi="Times New Roman" w:cs="Times New Roman"/>
          <w:color w:val="000000" w:themeColor="text1"/>
          <w:sz w:val="20"/>
          <w:szCs w:val="20"/>
        </w:rPr>
        <w:t xml:space="preserve">6.1 O </w:t>
      </w:r>
      <w:proofErr w:type="spellStart"/>
      <w:r w:rsidRPr="00AE5532">
        <w:rPr>
          <w:rFonts w:ascii="Times New Roman" w:hAnsi="Times New Roman" w:cs="Times New Roman"/>
          <w:color w:val="000000" w:themeColor="text1"/>
          <w:sz w:val="20"/>
          <w:szCs w:val="20"/>
        </w:rPr>
        <w:t>FUSEx</w:t>
      </w:r>
      <w:proofErr w:type="spellEnd"/>
      <w:r w:rsidRPr="00AE5532">
        <w:rPr>
          <w:rFonts w:ascii="Times New Roman" w:hAnsi="Times New Roman" w:cs="Times New Roman"/>
          <w:color w:val="000000" w:themeColor="text1"/>
          <w:sz w:val="20"/>
          <w:szCs w:val="20"/>
        </w:rPr>
        <w:t>/SAMMED/PASS não se responsabilizará ou ressarcirá as despesas, caso não seja comprovada a urgência e (ou) a emergência ou não tenham sido cumpridas as providências acima previstas;</w:t>
      </w:r>
    </w:p>
    <w:p w14:paraId="73B9F705" w14:textId="77777777" w:rsidR="008B2F91" w:rsidRPr="00AE5532" w:rsidRDefault="008B2F91" w:rsidP="0077399E">
      <w:pPr>
        <w:spacing w:beforeLines="120" w:before="288" w:afterLines="120" w:after="288"/>
        <w:jc w:val="both"/>
        <w:rPr>
          <w:rFonts w:ascii="Times New Roman" w:hAnsi="Times New Roman" w:cs="Times New Roman"/>
          <w:color w:val="000000" w:themeColor="text1"/>
          <w:sz w:val="20"/>
          <w:szCs w:val="20"/>
        </w:rPr>
      </w:pPr>
      <w:r w:rsidRPr="00AE5532">
        <w:rPr>
          <w:rFonts w:ascii="Times New Roman" w:hAnsi="Times New Roman" w:cs="Times New Roman"/>
          <w:color w:val="000000" w:themeColor="text1"/>
          <w:sz w:val="20"/>
          <w:szCs w:val="20"/>
        </w:rPr>
        <w:t>7. Quando houver necessidade de nova internação hospitalar do beneficiário, decorrente da evolução do quadro clínico durante o tratamento domiciliar, o CONTRATADO deverá encaminhá-lo, preferencialmente, ao hospital conveniado do CONTRATANTE:</w:t>
      </w:r>
    </w:p>
    <w:p w14:paraId="40466657" w14:textId="77777777" w:rsidR="008B2F91" w:rsidRPr="00AE5532" w:rsidRDefault="008B2F91" w:rsidP="0077399E">
      <w:pPr>
        <w:spacing w:beforeLines="120" w:before="288" w:afterLines="120" w:after="288"/>
        <w:ind w:left="426"/>
        <w:jc w:val="both"/>
        <w:rPr>
          <w:rFonts w:ascii="Times New Roman" w:hAnsi="Times New Roman" w:cs="Times New Roman"/>
          <w:color w:val="000000" w:themeColor="text1"/>
          <w:sz w:val="20"/>
          <w:szCs w:val="20"/>
        </w:rPr>
      </w:pPr>
      <w:r w:rsidRPr="00AE5532">
        <w:rPr>
          <w:rFonts w:ascii="Times New Roman" w:hAnsi="Times New Roman" w:cs="Times New Roman"/>
          <w:color w:val="000000" w:themeColor="text1"/>
          <w:sz w:val="20"/>
          <w:szCs w:val="20"/>
        </w:rPr>
        <w:t>7.1. O encaminhamento a OCS não credenciada será precedida de justificativa sobre eventuais impedimentos ou indicações médicas, e apenas nas hipóteses de urgência e emergência;</w:t>
      </w:r>
    </w:p>
    <w:p w14:paraId="67D0E441" w14:textId="7867E927" w:rsidR="008B2F91" w:rsidRPr="00AE5532" w:rsidRDefault="008B2F91" w:rsidP="0077399E">
      <w:pPr>
        <w:spacing w:beforeLines="120" w:before="288" w:afterLines="120" w:after="288"/>
        <w:ind w:left="426"/>
        <w:jc w:val="both"/>
        <w:rPr>
          <w:rFonts w:ascii="Times New Roman" w:hAnsi="Times New Roman" w:cs="Times New Roman"/>
          <w:color w:val="000000" w:themeColor="text1"/>
          <w:sz w:val="20"/>
          <w:szCs w:val="20"/>
        </w:rPr>
      </w:pPr>
      <w:r w:rsidRPr="00AE5532">
        <w:rPr>
          <w:rFonts w:ascii="Times New Roman" w:hAnsi="Times New Roman" w:cs="Times New Roman"/>
          <w:color w:val="000000" w:themeColor="text1"/>
          <w:sz w:val="20"/>
          <w:szCs w:val="20"/>
        </w:rPr>
        <w:t>7.2. O CONTRATADO deverá solicitar autorização prévia da Seção SAMMED/</w:t>
      </w:r>
      <w:proofErr w:type="spellStart"/>
      <w:r w:rsidRPr="00AE5532">
        <w:rPr>
          <w:rFonts w:ascii="Times New Roman" w:hAnsi="Times New Roman" w:cs="Times New Roman"/>
          <w:color w:val="000000" w:themeColor="text1"/>
          <w:sz w:val="20"/>
          <w:szCs w:val="20"/>
        </w:rPr>
        <w:t>FUSEx</w:t>
      </w:r>
      <w:proofErr w:type="spellEnd"/>
      <w:r w:rsidRPr="00AE5532">
        <w:rPr>
          <w:rFonts w:ascii="Times New Roman" w:hAnsi="Times New Roman" w:cs="Times New Roman"/>
          <w:color w:val="000000" w:themeColor="text1"/>
          <w:sz w:val="20"/>
          <w:szCs w:val="20"/>
        </w:rPr>
        <w:t xml:space="preserve"> do </w:t>
      </w:r>
      <w:r w:rsidR="00D16D72" w:rsidRPr="00AE5532">
        <w:rPr>
          <w:rFonts w:ascii="Times New Roman" w:hAnsi="Times New Roman" w:cs="Times New Roman"/>
          <w:color w:val="000000" w:themeColor="text1"/>
          <w:sz w:val="20"/>
          <w:szCs w:val="20"/>
        </w:rPr>
        <w:t>53º BIS</w:t>
      </w:r>
      <w:r w:rsidRPr="00AE5532">
        <w:rPr>
          <w:rFonts w:ascii="Times New Roman" w:hAnsi="Times New Roman" w:cs="Times New Roman"/>
          <w:color w:val="000000" w:themeColor="text1"/>
          <w:sz w:val="20"/>
          <w:szCs w:val="20"/>
        </w:rPr>
        <w:t>, via telefone: (</w:t>
      </w:r>
      <w:r w:rsidR="00BC5DF0" w:rsidRPr="00AE5532">
        <w:rPr>
          <w:rFonts w:ascii="Times New Roman" w:hAnsi="Times New Roman" w:cs="Times New Roman"/>
          <w:color w:val="000000" w:themeColor="text1"/>
          <w:sz w:val="20"/>
          <w:szCs w:val="20"/>
        </w:rPr>
        <w:t>93</w:t>
      </w:r>
      <w:r w:rsidRPr="00AE5532">
        <w:rPr>
          <w:rFonts w:ascii="Times New Roman" w:hAnsi="Times New Roman" w:cs="Times New Roman"/>
          <w:color w:val="000000" w:themeColor="text1"/>
          <w:sz w:val="20"/>
          <w:szCs w:val="20"/>
        </w:rPr>
        <w:t xml:space="preserve">) </w:t>
      </w:r>
      <w:r w:rsidR="00BC5DF0" w:rsidRPr="00AE5532">
        <w:rPr>
          <w:rFonts w:ascii="Times New Roman" w:hAnsi="Times New Roman" w:cs="Times New Roman"/>
          <w:color w:val="000000" w:themeColor="text1"/>
          <w:sz w:val="20"/>
          <w:szCs w:val="20"/>
        </w:rPr>
        <w:t>99235-4210</w:t>
      </w:r>
      <w:r w:rsidRPr="00AE5532">
        <w:rPr>
          <w:rFonts w:ascii="Times New Roman" w:hAnsi="Times New Roman" w:cs="Times New Roman"/>
          <w:color w:val="000000" w:themeColor="text1"/>
          <w:sz w:val="20"/>
          <w:szCs w:val="20"/>
        </w:rPr>
        <w:t xml:space="preserve"> e ou por e-mail</w:t>
      </w:r>
      <w:r w:rsidR="00BC5DF0" w:rsidRPr="00AE5532">
        <w:rPr>
          <w:rFonts w:ascii="Times New Roman" w:hAnsi="Times New Roman" w:cs="Times New Roman"/>
          <w:color w:val="000000" w:themeColor="text1"/>
          <w:sz w:val="20"/>
          <w:szCs w:val="20"/>
        </w:rPr>
        <w:t>: fusex53bis@gmail.com</w:t>
      </w:r>
    </w:p>
    <w:p w14:paraId="53D18AD9" w14:textId="77777777" w:rsidR="008B2F91" w:rsidRPr="00AE5532" w:rsidRDefault="008B2F91" w:rsidP="0077399E">
      <w:pPr>
        <w:spacing w:beforeLines="120" w:before="288" w:afterLines="120" w:after="288"/>
        <w:jc w:val="both"/>
        <w:rPr>
          <w:rFonts w:ascii="Times New Roman" w:hAnsi="Times New Roman" w:cs="Times New Roman"/>
          <w:color w:val="000000" w:themeColor="text1"/>
          <w:sz w:val="20"/>
          <w:szCs w:val="20"/>
        </w:rPr>
      </w:pPr>
      <w:r w:rsidRPr="00AE5532">
        <w:rPr>
          <w:rFonts w:ascii="Times New Roman" w:hAnsi="Times New Roman" w:cs="Times New Roman"/>
          <w:color w:val="000000" w:themeColor="text1"/>
          <w:sz w:val="20"/>
          <w:szCs w:val="20"/>
        </w:rPr>
        <w:t>8. O CONTRATADO, presentado no seu corpo clínico, prestará atenção domiciliar nas modalidades de Atenção Domiciliar, Internação Domiciliar, Procedimentos de Enfermagem, Tratamento de Lesão de Pele (Curativos), Intervenção Específica (Medicações Parenterais), Cuidado Paliativo, Gerenciamento de Casos Crônicos e outros Programas, incluindo treinamento de cuidador/acompanhante, oxigenioterapia, central de atendimento telefônico, com médicos e enfermeiros capacitados para o atendimento domiciliar de urgência, serviço de urgência/emergência 24 (vinte e quatro) horas, inclusive com remoção, transporte em ambulância, honorários médicos e de fisioterapeutas (motora e/ou respiratória) e de outras especialidades necessárias à prestação do serviço de Atenção domiciliar à Saúde:</w:t>
      </w:r>
    </w:p>
    <w:p w14:paraId="28C87CA0" w14:textId="77777777" w:rsidR="008B2F91" w:rsidRPr="00AE5532" w:rsidRDefault="008B2F91" w:rsidP="0077399E">
      <w:pPr>
        <w:spacing w:beforeLines="120" w:before="288" w:afterLines="120" w:after="288"/>
        <w:ind w:left="709"/>
        <w:jc w:val="both"/>
        <w:rPr>
          <w:rFonts w:ascii="Times New Roman" w:hAnsi="Times New Roman" w:cs="Times New Roman"/>
          <w:color w:val="000000" w:themeColor="text1"/>
          <w:sz w:val="20"/>
          <w:szCs w:val="20"/>
        </w:rPr>
      </w:pPr>
      <w:r w:rsidRPr="00AE5532">
        <w:rPr>
          <w:rFonts w:ascii="Times New Roman" w:hAnsi="Times New Roman" w:cs="Times New Roman"/>
          <w:color w:val="000000" w:themeColor="text1"/>
          <w:sz w:val="20"/>
          <w:szCs w:val="20"/>
        </w:rPr>
        <w:t>8.1. Assistência Domiciliar indicada para reabilitação das incapacidades funcionais e das circunstâncias clínicas adversas. Prestado por visita de equipe multidisciplinar de profissionais da área de saúde integrada por médico, enfermeiro, fonoaudiólogo, psicólogo, terapeuta ocupacional, assistente social e assistência de fisioterapia, permitindo garantir melhoria nas atividades de vida diárias (</w:t>
      </w:r>
      <w:proofErr w:type="spellStart"/>
      <w:r w:rsidRPr="00AE5532">
        <w:rPr>
          <w:rFonts w:ascii="Times New Roman" w:hAnsi="Times New Roman" w:cs="Times New Roman"/>
          <w:color w:val="000000" w:themeColor="text1"/>
          <w:sz w:val="20"/>
          <w:szCs w:val="20"/>
        </w:rPr>
        <w:t>AVD’s</w:t>
      </w:r>
      <w:proofErr w:type="spellEnd"/>
      <w:r w:rsidRPr="00AE5532">
        <w:rPr>
          <w:rFonts w:ascii="Times New Roman" w:hAnsi="Times New Roman" w:cs="Times New Roman"/>
          <w:color w:val="000000" w:themeColor="text1"/>
          <w:sz w:val="20"/>
          <w:szCs w:val="20"/>
        </w:rPr>
        <w:t>) e maior independência funcional.</w:t>
      </w:r>
    </w:p>
    <w:p w14:paraId="2E61DF24" w14:textId="77777777" w:rsidR="008B2F91" w:rsidRPr="00AE5532" w:rsidRDefault="008B2F91" w:rsidP="0077399E">
      <w:pPr>
        <w:spacing w:beforeLines="120" w:before="288" w:afterLines="120" w:after="288"/>
        <w:ind w:left="709"/>
        <w:jc w:val="both"/>
        <w:rPr>
          <w:rFonts w:ascii="Times New Roman" w:hAnsi="Times New Roman" w:cs="Times New Roman"/>
          <w:color w:val="000000" w:themeColor="text1"/>
          <w:sz w:val="20"/>
          <w:szCs w:val="20"/>
        </w:rPr>
      </w:pPr>
      <w:r w:rsidRPr="00AE5532">
        <w:rPr>
          <w:rFonts w:ascii="Times New Roman" w:hAnsi="Times New Roman" w:cs="Times New Roman"/>
          <w:color w:val="000000" w:themeColor="text1"/>
          <w:sz w:val="20"/>
          <w:szCs w:val="20"/>
        </w:rPr>
        <w:lastRenderedPageBreak/>
        <w:t>8.2. Internação domiciliar: indicada para pacientes agudos ou crônico-agudizados, que se não receberem um suporte mais intensivo provavelmente necessitarão de hospitalização. Indicada, também, em momento de término da hospitalização, para transição adequada do hospital para a residência, quando necessário. Destinado a pacientes com incapacidade temporária ou permanente, quadro clínico complexo e que necessitam de equipamentos específicos e do acompanhamento do técnico de enfermagem. A internação domiciliar compreende as seguintes modalidades:</w:t>
      </w:r>
    </w:p>
    <w:p w14:paraId="7BBA39D2" w14:textId="77777777" w:rsidR="008B2F91" w:rsidRPr="00AE5532" w:rsidRDefault="008B2F91" w:rsidP="0077399E">
      <w:pPr>
        <w:spacing w:beforeLines="120" w:before="288" w:afterLines="120" w:after="288"/>
        <w:ind w:left="993"/>
        <w:jc w:val="both"/>
        <w:rPr>
          <w:rFonts w:ascii="Times New Roman" w:hAnsi="Times New Roman" w:cs="Times New Roman"/>
          <w:color w:val="000000" w:themeColor="text1"/>
          <w:sz w:val="20"/>
          <w:szCs w:val="20"/>
        </w:rPr>
      </w:pPr>
      <w:r w:rsidRPr="00AE5532">
        <w:rPr>
          <w:rFonts w:ascii="Times New Roman" w:hAnsi="Times New Roman" w:cs="Times New Roman"/>
          <w:color w:val="000000" w:themeColor="text1"/>
          <w:sz w:val="20"/>
          <w:szCs w:val="20"/>
        </w:rPr>
        <w:t>8.2.1. Internação domiciliar de baixa complexidade: incluem os serviços de técnico de enfermagem por 06 (seis) h/dia;</w:t>
      </w:r>
    </w:p>
    <w:p w14:paraId="32493403" w14:textId="77777777" w:rsidR="008B2F91" w:rsidRPr="00AE5532" w:rsidRDefault="008B2F91" w:rsidP="0077399E">
      <w:pPr>
        <w:spacing w:beforeLines="120" w:before="288" w:afterLines="120" w:after="288"/>
        <w:ind w:left="993"/>
        <w:jc w:val="both"/>
        <w:rPr>
          <w:rFonts w:ascii="Times New Roman" w:hAnsi="Times New Roman" w:cs="Times New Roman"/>
          <w:color w:val="000000" w:themeColor="text1"/>
          <w:sz w:val="20"/>
          <w:szCs w:val="20"/>
        </w:rPr>
      </w:pPr>
      <w:r w:rsidRPr="00AE5532">
        <w:rPr>
          <w:rFonts w:ascii="Times New Roman" w:hAnsi="Times New Roman" w:cs="Times New Roman"/>
          <w:color w:val="000000" w:themeColor="text1"/>
          <w:sz w:val="20"/>
          <w:szCs w:val="20"/>
        </w:rPr>
        <w:t>8.2.2. Internação domiciliar de média complexidade: incluem os serviços de técnico de enfermagem por 12 (doze) h/dia;</w:t>
      </w:r>
    </w:p>
    <w:p w14:paraId="3D5D2158" w14:textId="77777777" w:rsidR="008B2F91" w:rsidRPr="00AE5532" w:rsidRDefault="008B2F91" w:rsidP="0077399E">
      <w:pPr>
        <w:spacing w:beforeLines="120" w:before="288" w:afterLines="120" w:after="288"/>
        <w:ind w:left="993"/>
        <w:jc w:val="both"/>
        <w:rPr>
          <w:rFonts w:ascii="Times New Roman" w:hAnsi="Times New Roman" w:cs="Times New Roman"/>
          <w:color w:val="000000" w:themeColor="text1"/>
          <w:sz w:val="20"/>
          <w:szCs w:val="20"/>
        </w:rPr>
      </w:pPr>
      <w:r w:rsidRPr="00AE5532">
        <w:rPr>
          <w:rFonts w:ascii="Times New Roman" w:hAnsi="Times New Roman" w:cs="Times New Roman"/>
          <w:color w:val="000000" w:themeColor="text1"/>
          <w:sz w:val="20"/>
          <w:szCs w:val="20"/>
        </w:rPr>
        <w:t>8.2.3. Internação domiciliar de alta complexidade: inclui os serviços de técnico de enfermagem por 24 (vinte e quatro) h/dia.</w:t>
      </w:r>
    </w:p>
    <w:p w14:paraId="38D50709" w14:textId="5F1BABC9" w:rsidR="008B2F91" w:rsidRPr="00AE5532" w:rsidRDefault="008B2F91" w:rsidP="0077399E">
      <w:pPr>
        <w:spacing w:beforeLines="120" w:before="288" w:afterLines="120" w:after="288"/>
        <w:jc w:val="both"/>
        <w:rPr>
          <w:rFonts w:ascii="Times New Roman" w:hAnsi="Times New Roman" w:cs="Times New Roman"/>
          <w:color w:val="000000" w:themeColor="text1"/>
          <w:sz w:val="20"/>
          <w:szCs w:val="20"/>
        </w:rPr>
      </w:pPr>
      <w:r w:rsidRPr="00AE5532">
        <w:rPr>
          <w:rFonts w:ascii="Times New Roman" w:hAnsi="Times New Roman" w:cs="Times New Roman"/>
          <w:color w:val="000000" w:themeColor="text1"/>
          <w:sz w:val="20"/>
          <w:szCs w:val="20"/>
        </w:rPr>
        <w:t>8.3. Procedimentos de Enfermagem: serviços de técnico de enfermagem, sob supervisão de enfermagem, durante o atendimento domiciliar para realização de curativos, administração de medicamentos por todas as vias, administração de dietas enterais, realização de higiene em pacientes acamados e outros atendimentos de enfermagem que não requeiram acompanhamento contínuo. Aplicado aos pacientes residentes em</w:t>
      </w:r>
      <w:r w:rsidR="00BC5DF0" w:rsidRPr="00AE5532">
        <w:rPr>
          <w:rFonts w:ascii="Times New Roman" w:hAnsi="Times New Roman" w:cs="Times New Roman"/>
          <w:color w:val="000000" w:themeColor="text1"/>
          <w:sz w:val="20"/>
          <w:szCs w:val="20"/>
        </w:rPr>
        <w:t xml:space="preserve"> Itaituba/PA e Miritituba/PA</w:t>
      </w:r>
      <w:r w:rsidRPr="00AE5532">
        <w:rPr>
          <w:rFonts w:ascii="Times New Roman" w:hAnsi="Times New Roman" w:cs="Times New Roman"/>
          <w:color w:val="000000" w:themeColor="text1"/>
          <w:sz w:val="20"/>
          <w:szCs w:val="20"/>
        </w:rPr>
        <w:t>.</w:t>
      </w:r>
    </w:p>
    <w:p w14:paraId="5F7BA47B" w14:textId="77777777" w:rsidR="008B2F91" w:rsidRPr="00AE5532" w:rsidRDefault="008B2F91" w:rsidP="0077399E">
      <w:pPr>
        <w:spacing w:beforeLines="120" w:before="288" w:afterLines="120" w:after="288"/>
        <w:jc w:val="both"/>
        <w:rPr>
          <w:rFonts w:ascii="Times New Roman" w:hAnsi="Times New Roman" w:cs="Times New Roman"/>
          <w:color w:val="000000" w:themeColor="text1"/>
          <w:sz w:val="20"/>
          <w:szCs w:val="20"/>
        </w:rPr>
      </w:pPr>
      <w:r w:rsidRPr="00AE5532">
        <w:rPr>
          <w:rFonts w:ascii="Times New Roman" w:hAnsi="Times New Roman" w:cs="Times New Roman"/>
          <w:color w:val="000000" w:themeColor="text1"/>
          <w:sz w:val="20"/>
          <w:szCs w:val="20"/>
        </w:rPr>
        <w:t>8.4. Intervenção Específica: destinado ao tratamento de doenças agudas com aplicação de medicamentos endovenosos e duração predeterminada.</w:t>
      </w:r>
    </w:p>
    <w:p w14:paraId="2561F613" w14:textId="77777777" w:rsidR="008B2F91" w:rsidRPr="00AE5532" w:rsidRDefault="008B2F91" w:rsidP="0077399E">
      <w:pPr>
        <w:spacing w:beforeLines="120" w:before="288" w:afterLines="120" w:after="288"/>
        <w:jc w:val="both"/>
        <w:rPr>
          <w:rFonts w:ascii="Times New Roman" w:hAnsi="Times New Roman" w:cs="Times New Roman"/>
          <w:color w:val="000000" w:themeColor="text1"/>
          <w:sz w:val="20"/>
          <w:szCs w:val="20"/>
        </w:rPr>
      </w:pPr>
      <w:r w:rsidRPr="00AE5532">
        <w:rPr>
          <w:rFonts w:ascii="Times New Roman" w:hAnsi="Times New Roman" w:cs="Times New Roman"/>
          <w:color w:val="000000" w:themeColor="text1"/>
          <w:sz w:val="20"/>
          <w:szCs w:val="20"/>
        </w:rPr>
        <w:t>8.5. Cuidado Paliativo: visa melhorar as condições de vida dos pacientes e familiares que enfrentam situações relacionadas à doença terminal. Busca aliviar a dor, integrando aspectos psicológicos, espirituais e de suporte no cuidado do doente no final de vida.</w:t>
      </w:r>
    </w:p>
    <w:p w14:paraId="3A2A0641" w14:textId="77777777" w:rsidR="008B2F91" w:rsidRPr="00AE5532" w:rsidRDefault="008B2F91" w:rsidP="0077399E">
      <w:pPr>
        <w:spacing w:beforeLines="120" w:before="288" w:afterLines="120" w:after="288"/>
        <w:jc w:val="both"/>
        <w:rPr>
          <w:rFonts w:ascii="Times New Roman" w:hAnsi="Times New Roman" w:cs="Times New Roman"/>
          <w:color w:val="000000" w:themeColor="text1"/>
          <w:sz w:val="20"/>
          <w:szCs w:val="20"/>
        </w:rPr>
      </w:pPr>
      <w:r w:rsidRPr="00AE5532">
        <w:rPr>
          <w:rFonts w:ascii="Times New Roman" w:hAnsi="Times New Roman" w:cs="Times New Roman"/>
          <w:color w:val="000000" w:themeColor="text1"/>
          <w:sz w:val="20"/>
          <w:szCs w:val="20"/>
        </w:rPr>
        <w:t>8.6. Tratamento de Leão de Pele: destinado aos portadores de lesões cutâneas agudas ou crônicas que necessitam de acompanhamento especializado para a realização de curativos em casa.</w:t>
      </w:r>
      <w:r w:rsidR="0077399E" w:rsidRPr="00AE5532">
        <w:rPr>
          <w:rFonts w:ascii="Times New Roman" w:hAnsi="Times New Roman" w:cs="Times New Roman"/>
          <w:color w:val="000000" w:themeColor="text1"/>
          <w:sz w:val="20"/>
          <w:szCs w:val="20"/>
        </w:rPr>
        <w:t xml:space="preserve"> </w:t>
      </w:r>
      <w:r w:rsidRPr="00AE5532">
        <w:rPr>
          <w:rFonts w:ascii="Times New Roman" w:hAnsi="Times New Roman" w:cs="Times New Roman"/>
          <w:color w:val="000000" w:themeColor="text1"/>
          <w:sz w:val="20"/>
          <w:szCs w:val="20"/>
        </w:rPr>
        <w:t>Realizam-se visitas domiciliares para avaliação de ferida e o paciente tem o conforto e a segurança de ser acompanhado por enfermeiro e técnicos de enfermagem.</w:t>
      </w:r>
    </w:p>
    <w:p w14:paraId="793EACCC" w14:textId="77777777" w:rsidR="008B2F91" w:rsidRPr="00AE5532" w:rsidRDefault="008B2F91" w:rsidP="0077399E">
      <w:pPr>
        <w:spacing w:beforeLines="120" w:before="288" w:afterLines="120" w:after="288"/>
        <w:jc w:val="both"/>
        <w:rPr>
          <w:rFonts w:ascii="Times New Roman" w:hAnsi="Times New Roman" w:cs="Times New Roman"/>
          <w:color w:val="000000" w:themeColor="text1"/>
          <w:sz w:val="20"/>
          <w:szCs w:val="20"/>
        </w:rPr>
      </w:pPr>
      <w:r w:rsidRPr="00AE5532">
        <w:rPr>
          <w:rFonts w:ascii="Times New Roman" w:hAnsi="Times New Roman" w:cs="Times New Roman"/>
          <w:color w:val="000000" w:themeColor="text1"/>
          <w:sz w:val="20"/>
          <w:szCs w:val="20"/>
        </w:rPr>
        <w:t>8.7. Gerenciamento de Casos Crônicos: compreende a realização das atividades de coordenação da assistência, educação dos pacientes, seus familiares e cuidadores, e a realização de intervenções terapêuticas sempre que necessárias. O trabalho é desenvolvido por equipe interdisciplinar, compreendendo médico e enfermeira obrigatoriamente, além de fisioterapeuta, fonoaudiólogo, nutricionista, psicólogo e terapeuta ocupacional, sempre de acordo com o plano de tratamento definido para cada paciente, dependendo do caso o paciente será enquadrado nos seguintes planos:</w:t>
      </w:r>
    </w:p>
    <w:p w14:paraId="74780F5C" w14:textId="77777777" w:rsidR="008B2F91" w:rsidRPr="00AE5532" w:rsidRDefault="008B2F91" w:rsidP="0077399E">
      <w:pPr>
        <w:spacing w:beforeLines="120" w:before="288" w:afterLines="120" w:after="288"/>
        <w:ind w:left="426"/>
        <w:jc w:val="both"/>
        <w:rPr>
          <w:rFonts w:ascii="Times New Roman" w:hAnsi="Times New Roman" w:cs="Times New Roman"/>
          <w:color w:val="000000" w:themeColor="text1"/>
          <w:sz w:val="20"/>
          <w:szCs w:val="20"/>
        </w:rPr>
      </w:pPr>
      <w:r w:rsidRPr="00AE5532">
        <w:rPr>
          <w:rFonts w:ascii="Times New Roman" w:hAnsi="Times New Roman" w:cs="Times New Roman"/>
          <w:color w:val="000000" w:themeColor="text1"/>
          <w:sz w:val="20"/>
          <w:szCs w:val="20"/>
        </w:rPr>
        <w:t>8.7.1. Gerenciamento de caso básico (GCB) compreende:</w:t>
      </w:r>
    </w:p>
    <w:p w14:paraId="3CF22300" w14:textId="77777777" w:rsidR="008B2F91" w:rsidRPr="00AE5532" w:rsidRDefault="008B2F91" w:rsidP="0077399E">
      <w:pPr>
        <w:spacing w:beforeLines="120" w:before="288" w:afterLines="120" w:after="288"/>
        <w:ind w:left="709"/>
        <w:jc w:val="both"/>
        <w:rPr>
          <w:rFonts w:ascii="Times New Roman" w:hAnsi="Times New Roman" w:cs="Times New Roman"/>
          <w:color w:val="000000" w:themeColor="text1"/>
          <w:sz w:val="20"/>
          <w:szCs w:val="20"/>
        </w:rPr>
      </w:pPr>
      <w:r w:rsidRPr="00AE5532">
        <w:rPr>
          <w:rFonts w:ascii="Times New Roman" w:hAnsi="Times New Roman" w:cs="Times New Roman"/>
          <w:color w:val="000000" w:themeColor="text1"/>
          <w:sz w:val="20"/>
          <w:szCs w:val="20"/>
        </w:rPr>
        <w:t>8.7.1.1. Portadores de doenças crônicas estáveis, sendo frequentemente idosos ou adultos com pequena sequela neurológica, demência em fase inicial, ou demais comprometimentos da sua saúde que necessite de monitoramento menos intensivo;</w:t>
      </w:r>
    </w:p>
    <w:p w14:paraId="3035841A" w14:textId="77777777" w:rsidR="008B2F91" w:rsidRPr="00AE5532" w:rsidRDefault="008B2F91" w:rsidP="0077399E">
      <w:pPr>
        <w:spacing w:beforeLines="120" w:before="288" w:afterLines="120" w:after="288"/>
        <w:ind w:left="709"/>
        <w:jc w:val="both"/>
        <w:rPr>
          <w:rFonts w:ascii="Times New Roman" w:hAnsi="Times New Roman" w:cs="Times New Roman"/>
          <w:color w:val="000000" w:themeColor="text1"/>
          <w:sz w:val="20"/>
          <w:szCs w:val="20"/>
        </w:rPr>
      </w:pPr>
      <w:r w:rsidRPr="00AE5532">
        <w:rPr>
          <w:rFonts w:ascii="Times New Roman" w:hAnsi="Times New Roman" w:cs="Times New Roman"/>
          <w:color w:val="000000" w:themeColor="text1"/>
          <w:sz w:val="20"/>
          <w:szCs w:val="20"/>
        </w:rPr>
        <w:t>8.7.1.2. Pacientes dependentes parciais ou independentes de seus cuidadores;</w:t>
      </w:r>
    </w:p>
    <w:p w14:paraId="1019AFC4" w14:textId="77777777" w:rsidR="008B2F91" w:rsidRPr="00AE5532" w:rsidRDefault="008B2F91" w:rsidP="0077399E">
      <w:pPr>
        <w:spacing w:beforeLines="120" w:before="288" w:afterLines="120" w:after="288"/>
        <w:ind w:left="709"/>
        <w:jc w:val="both"/>
        <w:rPr>
          <w:rFonts w:ascii="Times New Roman" w:hAnsi="Times New Roman" w:cs="Times New Roman"/>
          <w:color w:val="000000" w:themeColor="text1"/>
          <w:sz w:val="20"/>
          <w:szCs w:val="20"/>
        </w:rPr>
      </w:pPr>
      <w:r w:rsidRPr="00AE5532">
        <w:rPr>
          <w:rFonts w:ascii="Times New Roman" w:hAnsi="Times New Roman" w:cs="Times New Roman"/>
          <w:color w:val="000000" w:themeColor="text1"/>
          <w:sz w:val="20"/>
          <w:szCs w:val="20"/>
        </w:rPr>
        <w:t>8.7.1.3. Pacientes com pouca dificuldade de acesso a rede de atenção;</w:t>
      </w:r>
    </w:p>
    <w:p w14:paraId="4478AF45" w14:textId="77777777" w:rsidR="008B2F91" w:rsidRPr="00AE5532" w:rsidRDefault="008B2F91" w:rsidP="0077399E">
      <w:pPr>
        <w:spacing w:beforeLines="120" w:before="288" w:afterLines="120" w:after="288"/>
        <w:ind w:left="709"/>
        <w:jc w:val="both"/>
        <w:rPr>
          <w:rFonts w:ascii="Times New Roman" w:hAnsi="Times New Roman" w:cs="Times New Roman"/>
          <w:color w:val="000000" w:themeColor="text1"/>
          <w:sz w:val="20"/>
          <w:szCs w:val="20"/>
        </w:rPr>
      </w:pPr>
      <w:r w:rsidRPr="00AE5532">
        <w:rPr>
          <w:rFonts w:ascii="Times New Roman" w:hAnsi="Times New Roman" w:cs="Times New Roman"/>
          <w:color w:val="000000" w:themeColor="text1"/>
          <w:sz w:val="20"/>
          <w:szCs w:val="20"/>
        </w:rPr>
        <w:lastRenderedPageBreak/>
        <w:t>8.7.1.4. Pacientes que apresentam histórico de internações sucessivas de curta duração evitáveis, que geram repetição de procedimentos e exames;</w:t>
      </w:r>
    </w:p>
    <w:p w14:paraId="64E8C554" w14:textId="77777777" w:rsidR="008B2F91" w:rsidRPr="00AE5532" w:rsidRDefault="008B2F91" w:rsidP="0077399E">
      <w:pPr>
        <w:spacing w:beforeLines="120" w:before="288" w:afterLines="120" w:after="288"/>
        <w:ind w:left="709"/>
        <w:jc w:val="both"/>
        <w:rPr>
          <w:rFonts w:ascii="Times New Roman" w:hAnsi="Times New Roman" w:cs="Times New Roman"/>
          <w:color w:val="000000" w:themeColor="text1"/>
          <w:sz w:val="20"/>
          <w:szCs w:val="20"/>
        </w:rPr>
      </w:pPr>
      <w:r w:rsidRPr="00AE5532">
        <w:rPr>
          <w:rFonts w:ascii="Times New Roman" w:hAnsi="Times New Roman" w:cs="Times New Roman"/>
          <w:color w:val="000000" w:themeColor="text1"/>
          <w:sz w:val="20"/>
          <w:szCs w:val="20"/>
        </w:rPr>
        <w:t>8.7.1.5. Pacientes e cuidadores desinformados sobre os cuidados necessários para prevenir a exacerbação da doença; e</w:t>
      </w:r>
    </w:p>
    <w:p w14:paraId="50E70A7F" w14:textId="77777777" w:rsidR="008B2F91" w:rsidRPr="00AE5532" w:rsidRDefault="008B2F91" w:rsidP="0077399E">
      <w:pPr>
        <w:spacing w:beforeLines="120" w:before="288" w:afterLines="120" w:after="288"/>
        <w:ind w:left="709"/>
        <w:jc w:val="both"/>
        <w:rPr>
          <w:rFonts w:ascii="Times New Roman" w:hAnsi="Times New Roman" w:cs="Times New Roman"/>
          <w:color w:val="000000" w:themeColor="text1"/>
          <w:sz w:val="20"/>
          <w:szCs w:val="20"/>
        </w:rPr>
      </w:pPr>
      <w:r w:rsidRPr="00AE5532">
        <w:rPr>
          <w:rFonts w:ascii="Times New Roman" w:hAnsi="Times New Roman" w:cs="Times New Roman"/>
          <w:color w:val="000000" w:themeColor="text1"/>
          <w:sz w:val="20"/>
          <w:szCs w:val="20"/>
        </w:rPr>
        <w:t>8.7.1.6. Previsão de recursos básicos para a assistência: 01 (um) Médico com 01 (uma) visita por trimestre, 01 (um) Enfermeiro com 01 (uma) visita por mês, Equipe Interdisciplinar (Fisioterapeuta ou Nutricionista ou Fonoaudiólogo ou Psicólogo ou Terapeuta Ocupacional) com 01 (uma) visita de avaliação inicial por um membro da equipe e acompanhamento telefônico 24 horas.</w:t>
      </w:r>
    </w:p>
    <w:p w14:paraId="4A8A81F4" w14:textId="77777777" w:rsidR="008B2F91" w:rsidRPr="00AE5532" w:rsidRDefault="008B2F91" w:rsidP="0077399E">
      <w:pPr>
        <w:spacing w:beforeLines="120" w:before="288" w:afterLines="120" w:after="288"/>
        <w:ind w:left="426"/>
        <w:jc w:val="both"/>
        <w:rPr>
          <w:rFonts w:ascii="Times New Roman" w:hAnsi="Times New Roman" w:cs="Times New Roman"/>
          <w:color w:val="000000" w:themeColor="text1"/>
          <w:sz w:val="20"/>
          <w:szCs w:val="20"/>
        </w:rPr>
      </w:pPr>
      <w:r w:rsidRPr="00AE5532">
        <w:rPr>
          <w:rFonts w:ascii="Times New Roman" w:hAnsi="Times New Roman" w:cs="Times New Roman"/>
          <w:color w:val="000000" w:themeColor="text1"/>
          <w:sz w:val="20"/>
          <w:szCs w:val="20"/>
        </w:rPr>
        <w:t>8.7.2. Gerenciamento de caso intermediário (GCI) compreende:</w:t>
      </w:r>
    </w:p>
    <w:p w14:paraId="3EA842FC" w14:textId="77777777" w:rsidR="008B2F91" w:rsidRPr="00AE5532" w:rsidRDefault="008B2F91" w:rsidP="0077399E">
      <w:pPr>
        <w:spacing w:beforeLines="120" w:before="288" w:afterLines="120" w:after="288"/>
        <w:ind w:left="709"/>
        <w:jc w:val="both"/>
        <w:rPr>
          <w:rFonts w:ascii="Times New Roman" w:hAnsi="Times New Roman" w:cs="Times New Roman"/>
          <w:color w:val="000000" w:themeColor="text1"/>
          <w:sz w:val="20"/>
          <w:szCs w:val="20"/>
        </w:rPr>
      </w:pPr>
      <w:r w:rsidRPr="00AE5532">
        <w:rPr>
          <w:rFonts w:ascii="Times New Roman" w:hAnsi="Times New Roman" w:cs="Times New Roman"/>
          <w:color w:val="000000" w:themeColor="text1"/>
          <w:sz w:val="20"/>
          <w:szCs w:val="20"/>
        </w:rPr>
        <w:t>8.7.2.1. Portadores de doenças crônicas, sendo frequentemente idosos frágeis ou adultos com sequela neurológica, demência em fase intermediária; ou demais comprometimentos da sua saúde que necessite de monitoramento intensivo;</w:t>
      </w:r>
    </w:p>
    <w:p w14:paraId="581E931D" w14:textId="77777777" w:rsidR="008B2F91" w:rsidRPr="00AE5532" w:rsidRDefault="008B2F91" w:rsidP="0077399E">
      <w:pPr>
        <w:spacing w:beforeLines="120" w:before="288" w:afterLines="120" w:after="288"/>
        <w:ind w:left="709"/>
        <w:jc w:val="both"/>
        <w:rPr>
          <w:rFonts w:ascii="Times New Roman" w:hAnsi="Times New Roman" w:cs="Times New Roman"/>
          <w:color w:val="000000" w:themeColor="text1"/>
          <w:sz w:val="20"/>
          <w:szCs w:val="20"/>
        </w:rPr>
      </w:pPr>
      <w:r w:rsidRPr="00AE5532">
        <w:rPr>
          <w:rFonts w:ascii="Times New Roman" w:hAnsi="Times New Roman" w:cs="Times New Roman"/>
          <w:color w:val="000000" w:themeColor="text1"/>
          <w:sz w:val="20"/>
          <w:szCs w:val="20"/>
        </w:rPr>
        <w:t>8.7.2.2. Pacientes com ou sem lesão de órgão alvo;</w:t>
      </w:r>
    </w:p>
    <w:p w14:paraId="27FEAA03" w14:textId="77777777" w:rsidR="008B2F91" w:rsidRPr="00AE5532" w:rsidRDefault="008B2F91" w:rsidP="0077399E">
      <w:pPr>
        <w:spacing w:beforeLines="120" w:before="288" w:afterLines="120" w:after="288"/>
        <w:ind w:left="709"/>
        <w:jc w:val="both"/>
        <w:rPr>
          <w:rFonts w:ascii="Times New Roman" w:hAnsi="Times New Roman" w:cs="Times New Roman"/>
          <w:color w:val="000000" w:themeColor="text1"/>
          <w:sz w:val="20"/>
          <w:szCs w:val="20"/>
        </w:rPr>
      </w:pPr>
      <w:r w:rsidRPr="00AE5532">
        <w:rPr>
          <w:rFonts w:ascii="Times New Roman" w:hAnsi="Times New Roman" w:cs="Times New Roman"/>
          <w:color w:val="000000" w:themeColor="text1"/>
          <w:sz w:val="20"/>
          <w:szCs w:val="20"/>
        </w:rPr>
        <w:t>8.7.2.3. Pacientes dependentes parciais de seus cuidadores;</w:t>
      </w:r>
    </w:p>
    <w:p w14:paraId="6FCCECD5" w14:textId="77777777" w:rsidR="008B2F91" w:rsidRPr="00AE5532" w:rsidRDefault="008B2F91" w:rsidP="0077399E">
      <w:pPr>
        <w:spacing w:beforeLines="120" w:before="288" w:afterLines="120" w:after="288"/>
        <w:ind w:left="709"/>
        <w:jc w:val="both"/>
        <w:rPr>
          <w:rFonts w:ascii="Times New Roman" w:hAnsi="Times New Roman" w:cs="Times New Roman"/>
          <w:color w:val="000000" w:themeColor="text1"/>
          <w:sz w:val="20"/>
          <w:szCs w:val="20"/>
        </w:rPr>
      </w:pPr>
      <w:r w:rsidRPr="00AE5532">
        <w:rPr>
          <w:rFonts w:ascii="Times New Roman" w:hAnsi="Times New Roman" w:cs="Times New Roman"/>
          <w:color w:val="000000" w:themeColor="text1"/>
          <w:sz w:val="20"/>
          <w:szCs w:val="20"/>
        </w:rPr>
        <w:t>8.7.2.4. Pacientes que, pelo grau de dependência possuem dificuldade de acesso, considerável, a rede de atenção;</w:t>
      </w:r>
    </w:p>
    <w:p w14:paraId="23A6ACFA" w14:textId="77777777" w:rsidR="008B2F91" w:rsidRPr="00AE5532" w:rsidRDefault="008B2F91" w:rsidP="0077399E">
      <w:pPr>
        <w:spacing w:beforeLines="120" w:before="288" w:afterLines="120" w:after="288"/>
        <w:ind w:left="709"/>
        <w:jc w:val="both"/>
        <w:rPr>
          <w:rFonts w:ascii="Times New Roman" w:hAnsi="Times New Roman" w:cs="Times New Roman"/>
          <w:color w:val="000000" w:themeColor="text1"/>
          <w:sz w:val="20"/>
          <w:szCs w:val="20"/>
        </w:rPr>
      </w:pPr>
      <w:r w:rsidRPr="00AE5532">
        <w:rPr>
          <w:rFonts w:ascii="Times New Roman" w:hAnsi="Times New Roman" w:cs="Times New Roman"/>
          <w:color w:val="000000" w:themeColor="text1"/>
          <w:sz w:val="20"/>
          <w:szCs w:val="20"/>
        </w:rPr>
        <w:t>8.7.2.5. Pacientes que apresentam histórico de internações sucessivas evitáveis, que geram repetição de procedimentos e exames invasivos;</w:t>
      </w:r>
    </w:p>
    <w:p w14:paraId="4C46C790" w14:textId="77777777" w:rsidR="008B2F91" w:rsidRPr="00AE5532" w:rsidRDefault="008B2F91" w:rsidP="0077399E">
      <w:pPr>
        <w:spacing w:beforeLines="120" w:before="288" w:afterLines="120" w:after="288"/>
        <w:ind w:left="709"/>
        <w:jc w:val="both"/>
        <w:rPr>
          <w:rFonts w:ascii="Times New Roman" w:hAnsi="Times New Roman" w:cs="Times New Roman"/>
          <w:color w:val="000000" w:themeColor="text1"/>
          <w:sz w:val="20"/>
          <w:szCs w:val="20"/>
        </w:rPr>
      </w:pPr>
      <w:r w:rsidRPr="00AE5532">
        <w:rPr>
          <w:rFonts w:ascii="Times New Roman" w:hAnsi="Times New Roman" w:cs="Times New Roman"/>
          <w:color w:val="000000" w:themeColor="text1"/>
          <w:sz w:val="20"/>
          <w:szCs w:val="20"/>
        </w:rPr>
        <w:t>8.7.2.6. Pacientes com infecções de repetição; e</w:t>
      </w:r>
    </w:p>
    <w:p w14:paraId="5262C9DC" w14:textId="77777777" w:rsidR="008B2F91" w:rsidRPr="00AE5532" w:rsidRDefault="008B2F91" w:rsidP="0077399E">
      <w:pPr>
        <w:spacing w:beforeLines="120" w:before="288" w:afterLines="120" w:after="288"/>
        <w:ind w:left="709"/>
        <w:jc w:val="both"/>
        <w:rPr>
          <w:rFonts w:ascii="Times New Roman" w:hAnsi="Times New Roman" w:cs="Times New Roman"/>
          <w:color w:val="000000" w:themeColor="text1"/>
          <w:sz w:val="20"/>
          <w:szCs w:val="20"/>
        </w:rPr>
      </w:pPr>
      <w:r w:rsidRPr="00AE5532">
        <w:rPr>
          <w:rFonts w:ascii="Times New Roman" w:hAnsi="Times New Roman" w:cs="Times New Roman"/>
          <w:color w:val="000000" w:themeColor="text1"/>
          <w:sz w:val="20"/>
          <w:szCs w:val="20"/>
        </w:rPr>
        <w:t>8.7.2.7. Previsão de recursos básicos para a assistência: 01 (um) Médico com 01 (uma) visita por bimestre, 01 (um) Enfermeiro com 01 (uma) visita por mês, Equipe Interdisciplinar (Fisioterapeuta ou Nutricionista ou Fonoaudiólogo ou</w:t>
      </w:r>
      <w:r w:rsidR="0077399E" w:rsidRPr="00AE5532">
        <w:rPr>
          <w:rFonts w:ascii="Times New Roman" w:hAnsi="Times New Roman" w:cs="Times New Roman"/>
          <w:color w:val="000000" w:themeColor="text1"/>
          <w:sz w:val="20"/>
          <w:szCs w:val="20"/>
        </w:rPr>
        <w:t xml:space="preserve"> </w:t>
      </w:r>
      <w:r w:rsidRPr="00AE5532">
        <w:rPr>
          <w:rFonts w:ascii="Times New Roman" w:hAnsi="Times New Roman" w:cs="Times New Roman"/>
          <w:color w:val="000000" w:themeColor="text1"/>
          <w:sz w:val="20"/>
          <w:szCs w:val="20"/>
        </w:rPr>
        <w:t>Psicólogo ou Terapeuta Ocupacional) com 02 (duas) sessões por mês, por um membro da equipe e acompanhamento telefônico 24 horas.</w:t>
      </w:r>
    </w:p>
    <w:p w14:paraId="32E6E200" w14:textId="77777777" w:rsidR="008B2F91" w:rsidRPr="00AE5532" w:rsidRDefault="008B2F91" w:rsidP="0077399E">
      <w:pPr>
        <w:spacing w:beforeLines="120" w:before="288" w:afterLines="120" w:after="288"/>
        <w:ind w:left="426"/>
        <w:jc w:val="both"/>
        <w:rPr>
          <w:rFonts w:ascii="Times New Roman" w:hAnsi="Times New Roman" w:cs="Times New Roman"/>
          <w:color w:val="000000" w:themeColor="text1"/>
          <w:sz w:val="20"/>
          <w:szCs w:val="20"/>
        </w:rPr>
      </w:pPr>
      <w:r w:rsidRPr="00AE5532">
        <w:rPr>
          <w:rFonts w:ascii="Times New Roman" w:hAnsi="Times New Roman" w:cs="Times New Roman"/>
          <w:color w:val="000000" w:themeColor="text1"/>
          <w:sz w:val="20"/>
          <w:szCs w:val="20"/>
        </w:rPr>
        <w:t>8.7.3. Gerenciamento de caso avançado (GCA) compreende:</w:t>
      </w:r>
    </w:p>
    <w:p w14:paraId="5E78F51C" w14:textId="77777777" w:rsidR="008B2F91" w:rsidRPr="00AE5532" w:rsidRDefault="008B2F91" w:rsidP="0077399E">
      <w:pPr>
        <w:spacing w:beforeLines="120" w:before="288" w:afterLines="120" w:after="288"/>
        <w:ind w:left="426"/>
        <w:jc w:val="both"/>
        <w:rPr>
          <w:rFonts w:ascii="Times New Roman" w:hAnsi="Times New Roman" w:cs="Times New Roman"/>
          <w:color w:val="000000" w:themeColor="text1"/>
          <w:sz w:val="20"/>
          <w:szCs w:val="20"/>
        </w:rPr>
      </w:pPr>
      <w:r w:rsidRPr="00AE5532">
        <w:rPr>
          <w:rFonts w:ascii="Times New Roman" w:hAnsi="Times New Roman" w:cs="Times New Roman"/>
          <w:color w:val="000000" w:themeColor="text1"/>
          <w:sz w:val="20"/>
          <w:szCs w:val="20"/>
        </w:rPr>
        <w:t>8.7.3.1. Portadores de doenças crônicas de difícil controle;</w:t>
      </w:r>
    </w:p>
    <w:p w14:paraId="61602E94" w14:textId="77777777" w:rsidR="008B2F91" w:rsidRPr="00AE5532" w:rsidRDefault="008B2F91" w:rsidP="0077399E">
      <w:pPr>
        <w:spacing w:beforeLines="120" w:before="288" w:afterLines="120" w:after="288"/>
        <w:ind w:left="426"/>
        <w:jc w:val="both"/>
        <w:rPr>
          <w:rFonts w:ascii="Times New Roman" w:hAnsi="Times New Roman" w:cs="Times New Roman"/>
          <w:color w:val="000000" w:themeColor="text1"/>
          <w:sz w:val="20"/>
          <w:szCs w:val="20"/>
        </w:rPr>
      </w:pPr>
      <w:r w:rsidRPr="00AE5532">
        <w:rPr>
          <w:rFonts w:ascii="Times New Roman" w:hAnsi="Times New Roman" w:cs="Times New Roman"/>
          <w:color w:val="000000" w:themeColor="text1"/>
          <w:sz w:val="20"/>
          <w:szCs w:val="20"/>
        </w:rPr>
        <w:t>8.7.3.2. Pacientes com ou sem lesão de órgão alvo;</w:t>
      </w:r>
    </w:p>
    <w:p w14:paraId="41E7C3D3" w14:textId="77777777" w:rsidR="008B2F91" w:rsidRPr="00AE5532" w:rsidRDefault="008B2F91" w:rsidP="0077399E">
      <w:pPr>
        <w:spacing w:beforeLines="120" w:before="288" w:afterLines="120" w:after="288"/>
        <w:ind w:left="426"/>
        <w:jc w:val="both"/>
        <w:rPr>
          <w:rFonts w:ascii="Times New Roman" w:hAnsi="Times New Roman" w:cs="Times New Roman"/>
          <w:color w:val="000000" w:themeColor="text1"/>
          <w:sz w:val="20"/>
          <w:szCs w:val="20"/>
        </w:rPr>
      </w:pPr>
      <w:r w:rsidRPr="00AE5532">
        <w:rPr>
          <w:rFonts w:ascii="Times New Roman" w:hAnsi="Times New Roman" w:cs="Times New Roman"/>
          <w:color w:val="000000" w:themeColor="text1"/>
          <w:sz w:val="20"/>
          <w:szCs w:val="20"/>
        </w:rPr>
        <w:t>8.7.3.3. Pacientes dependentes totais de seus cuidadores;</w:t>
      </w:r>
    </w:p>
    <w:p w14:paraId="73504A3E" w14:textId="77777777" w:rsidR="008B2F91" w:rsidRPr="00AE5532" w:rsidRDefault="008B2F91" w:rsidP="0077399E">
      <w:pPr>
        <w:spacing w:beforeLines="120" w:before="288" w:afterLines="120" w:after="288"/>
        <w:ind w:left="426"/>
        <w:jc w:val="both"/>
        <w:rPr>
          <w:rFonts w:ascii="Times New Roman" w:hAnsi="Times New Roman" w:cs="Times New Roman"/>
          <w:color w:val="000000" w:themeColor="text1"/>
          <w:sz w:val="20"/>
          <w:szCs w:val="20"/>
        </w:rPr>
      </w:pPr>
      <w:r w:rsidRPr="00AE5532">
        <w:rPr>
          <w:rFonts w:ascii="Times New Roman" w:hAnsi="Times New Roman" w:cs="Times New Roman"/>
          <w:color w:val="000000" w:themeColor="text1"/>
          <w:sz w:val="20"/>
          <w:szCs w:val="20"/>
        </w:rPr>
        <w:t>8.7.3.4. Pacientes que pela dependência, possuem extrema dificuldade de acesso à rede de atenção;</w:t>
      </w:r>
    </w:p>
    <w:p w14:paraId="6A3D2F7F" w14:textId="77777777" w:rsidR="008B2F91" w:rsidRPr="00AE5532" w:rsidRDefault="008B2F91" w:rsidP="0077399E">
      <w:pPr>
        <w:spacing w:beforeLines="120" w:before="288" w:afterLines="120" w:after="288"/>
        <w:ind w:left="426"/>
        <w:jc w:val="both"/>
        <w:rPr>
          <w:rFonts w:ascii="Times New Roman" w:hAnsi="Times New Roman" w:cs="Times New Roman"/>
          <w:color w:val="000000" w:themeColor="text1"/>
          <w:sz w:val="20"/>
          <w:szCs w:val="20"/>
        </w:rPr>
      </w:pPr>
      <w:r w:rsidRPr="00AE5532">
        <w:rPr>
          <w:rFonts w:ascii="Times New Roman" w:hAnsi="Times New Roman" w:cs="Times New Roman"/>
          <w:color w:val="000000" w:themeColor="text1"/>
          <w:sz w:val="20"/>
          <w:szCs w:val="20"/>
        </w:rPr>
        <w:t>8.7.3.5. Pacientes que apresentam histórico de internações sucessivas evitáveis, que geram repetição de procedimentos e exames invasivos;</w:t>
      </w:r>
    </w:p>
    <w:p w14:paraId="48540875" w14:textId="77777777" w:rsidR="008B2F91" w:rsidRPr="00AE5532" w:rsidRDefault="008B2F91" w:rsidP="0077399E">
      <w:pPr>
        <w:spacing w:beforeLines="120" w:before="288" w:afterLines="120" w:after="288"/>
        <w:ind w:left="426"/>
        <w:jc w:val="both"/>
        <w:rPr>
          <w:rFonts w:ascii="Times New Roman" w:hAnsi="Times New Roman" w:cs="Times New Roman"/>
          <w:color w:val="000000" w:themeColor="text1"/>
          <w:sz w:val="20"/>
          <w:szCs w:val="20"/>
        </w:rPr>
      </w:pPr>
      <w:r w:rsidRPr="00AE5532">
        <w:rPr>
          <w:rFonts w:ascii="Times New Roman" w:hAnsi="Times New Roman" w:cs="Times New Roman"/>
          <w:color w:val="000000" w:themeColor="text1"/>
          <w:sz w:val="20"/>
          <w:szCs w:val="20"/>
        </w:rPr>
        <w:t>8.7.3.6. Pacientes com alta recente, estável, quadro clínico delicado e com alto risco de descompensação; e</w:t>
      </w:r>
    </w:p>
    <w:p w14:paraId="5AD54ADE" w14:textId="77777777" w:rsidR="008B2F91" w:rsidRPr="00AE5532" w:rsidRDefault="008B2F91" w:rsidP="0077399E">
      <w:pPr>
        <w:spacing w:beforeLines="120" w:before="288" w:afterLines="120" w:after="288"/>
        <w:ind w:left="426"/>
        <w:jc w:val="both"/>
        <w:rPr>
          <w:rFonts w:ascii="Times New Roman" w:hAnsi="Times New Roman" w:cs="Times New Roman"/>
          <w:color w:val="000000" w:themeColor="text1"/>
          <w:sz w:val="20"/>
          <w:szCs w:val="20"/>
        </w:rPr>
      </w:pPr>
      <w:r w:rsidRPr="00AE5532">
        <w:rPr>
          <w:rFonts w:ascii="Times New Roman" w:hAnsi="Times New Roman" w:cs="Times New Roman"/>
          <w:color w:val="000000" w:themeColor="text1"/>
          <w:sz w:val="20"/>
          <w:szCs w:val="20"/>
        </w:rPr>
        <w:lastRenderedPageBreak/>
        <w:t>8.7.3.7. Previsão de recursos básicos para a assistência: 01 (um) Médico com 01 (uma) visita por mês, 01 (um) Enfermeiro com 01 (uma) visita por mês, Equipe Interdisciplinar (Fisioterapeuta ou Nutricionista ou Fonoaudiólogo ou Psicólogo ou Terapeuta Ocupacional) com 02 (uma) sessões por mês por um membro da equipe e acompanhamento telefônico 24 horas.</w:t>
      </w:r>
    </w:p>
    <w:p w14:paraId="43A602BC" w14:textId="77777777" w:rsidR="008B2F91" w:rsidRPr="00AE5532" w:rsidRDefault="008B2F91" w:rsidP="0077399E">
      <w:pPr>
        <w:spacing w:beforeLines="120" w:before="288" w:afterLines="120" w:after="288"/>
        <w:jc w:val="both"/>
        <w:rPr>
          <w:rFonts w:ascii="Times New Roman" w:hAnsi="Times New Roman" w:cs="Times New Roman"/>
          <w:color w:val="000000" w:themeColor="text1"/>
          <w:sz w:val="20"/>
          <w:szCs w:val="20"/>
        </w:rPr>
      </w:pPr>
      <w:r w:rsidRPr="00AE5532">
        <w:rPr>
          <w:rFonts w:ascii="Times New Roman" w:hAnsi="Times New Roman" w:cs="Times New Roman"/>
          <w:color w:val="000000" w:themeColor="text1"/>
          <w:sz w:val="20"/>
          <w:szCs w:val="20"/>
        </w:rPr>
        <w:t>9. O CONTRATADO deverá realizar os treinamentos necessários aos cuidadores/acompanhantes dos pacientes a serem assistidos pela atenção domiciliar à saúde.</w:t>
      </w:r>
    </w:p>
    <w:p w14:paraId="52C3C934" w14:textId="77777777" w:rsidR="008B2F91" w:rsidRPr="00AE5532" w:rsidRDefault="008B2F91" w:rsidP="0077399E">
      <w:pPr>
        <w:spacing w:beforeLines="120" w:before="288" w:afterLines="120" w:after="288"/>
        <w:jc w:val="both"/>
        <w:rPr>
          <w:rFonts w:ascii="Times New Roman" w:hAnsi="Times New Roman" w:cs="Times New Roman"/>
          <w:color w:val="000000" w:themeColor="text1"/>
          <w:sz w:val="20"/>
          <w:szCs w:val="20"/>
        </w:rPr>
      </w:pPr>
      <w:r w:rsidRPr="00AE5532">
        <w:rPr>
          <w:rFonts w:ascii="Times New Roman" w:hAnsi="Times New Roman" w:cs="Times New Roman"/>
          <w:color w:val="000000" w:themeColor="text1"/>
          <w:sz w:val="20"/>
          <w:szCs w:val="20"/>
        </w:rPr>
        <w:t>10. O CONTRATADO se obriga a apresentar ao CONTRATANTE a relação dos profissionais que integram sua equipe multidisciplinar de atenção domiciliar à saúde, com seus respectivos registros nos conselhos de classe, cadastrados e autorizados por parte do CONTRATADO para atender aos beneficiários deste contrato nas respectivas profissões e especialidades:</w:t>
      </w:r>
    </w:p>
    <w:p w14:paraId="3C0AA0BD" w14:textId="77777777" w:rsidR="008B2F91" w:rsidRPr="00AE5532" w:rsidRDefault="008B2F91" w:rsidP="0077399E">
      <w:pPr>
        <w:spacing w:beforeLines="120" w:before="288" w:afterLines="120" w:after="288"/>
        <w:ind w:left="426"/>
        <w:jc w:val="both"/>
        <w:rPr>
          <w:rFonts w:ascii="Times New Roman" w:hAnsi="Times New Roman" w:cs="Times New Roman"/>
          <w:color w:val="000000" w:themeColor="text1"/>
          <w:sz w:val="20"/>
          <w:szCs w:val="20"/>
        </w:rPr>
      </w:pPr>
      <w:r w:rsidRPr="00AE5532">
        <w:rPr>
          <w:rFonts w:ascii="Times New Roman" w:hAnsi="Times New Roman" w:cs="Times New Roman"/>
          <w:color w:val="000000" w:themeColor="text1"/>
          <w:sz w:val="20"/>
          <w:szCs w:val="20"/>
        </w:rPr>
        <w:t>10.1. O CONTRATADO obriga-se a manter atualizada a relação acima indicada; e</w:t>
      </w:r>
    </w:p>
    <w:p w14:paraId="7EC54C1F" w14:textId="77777777" w:rsidR="008B2F91" w:rsidRPr="00AE5532" w:rsidRDefault="008B2F91" w:rsidP="0077399E">
      <w:pPr>
        <w:spacing w:beforeLines="120" w:before="288" w:afterLines="120" w:after="288"/>
        <w:ind w:left="426"/>
        <w:jc w:val="both"/>
        <w:rPr>
          <w:rFonts w:ascii="Times New Roman" w:hAnsi="Times New Roman" w:cs="Times New Roman"/>
          <w:color w:val="000000" w:themeColor="text1"/>
          <w:sz w:val="20"/>
          <w:szCs w:val="20"/>
        </w:rPr>
      </w:pPr>
      <w:r w:rsidRPr="00AE5532">
        <w:rPr>
          <w:rFonts w:ascii="Times New Roman" w:hAnsi="Times New Roman" w:cs="Times New Roman"/>
          <w:color w:val="000000" w:themeColor="text1"/>
          <w:sz w:val="20"/>
          <w:szCs w:val="20"/>
        </w:rPr>
        <w:t>10.2. Quando a equipe multidisciplinar do CONTRATADO for constituída, em parte ou no seu todo, por meio de cooperativa vinculada, esta deverá apresentar a relação acima descrita, cumpridas as formalidades postas, diretamente para o CONTRATANTE.</w:t>
      </w:r>
    </w:p>
    <w:p w14:paraId="72063CD1" w14:textId="77777777" w:rsidR="008B2F91" w:rsidRPr="00AE5532" w:rsidRDefault="008B2F91" w:rsidP="0077399E">
      <w:pPr>
        <w:spacing w:beforeLines="120" w:before="288" w:afterLines="120" w:after="288"/>
        <w:jc w:val="both"/>
        <w:rPr>
          <w:rFonts w:ascii="Times New Roman" w:hAnsi="Times New Roman" w:cs="Times New Roman"/>
          <w:color w:val="000000" w:themeColor="text1"/>
          <w:sz w:val="20"/>
          <w:szCs w:val="20"/>
        </w:rPr>
      </w:pPr>
      <w:r w:rsidRPr="00AE5532">
        <w:rPr>
          <w:rFonts w:ascii="Times New Roman" w:hAnsi="Times New Roman" w:cs="Times New Roman"/>
          <w:color w:val="000000" w:themeColor="text1"/>
          <w:sz w:val="20"/>
          <w:szCs w:val="20"/>
        </w:rPr>
        <w:t>11. Os serviços contratados serão prestados diretamente por profissional da própria Organização Civil de Saúde, entendendo-se como:</w:t>
      </w:r>
    </w:p>
    <w:p w14:paraId="74580BFE" w14:textId="77777777" w:rsidR="008B2F91" w:rsidRPr="00AE5532" w:rsidRDefault="008B2F91" w:rsidP="0077399E">
      <w:pPr>
        <w:spacing w:beforeLines="120" w:before="288" w:afterLines="120" w:after="288"/>
        <w:ind w:left="426"/>
        <w:jc w:val="both"/>
        <w:rPr>
          <w:rFonts w:ascii="Times New Roman" w:hAnsi="Times New Roman" w:cs="Times New Roman"/>
          <w:color w:val="000000" w:themeColor="text1"/>
          <w:sz w:val="20"/>
          <w:szCs w:val="20"/>
        </w:rPr>
      </w:pPr>
      <w:r w:rsidRPr="00AE5532">
        <w:rPr>
          <w:rFonts w:ascii="Times New Roman" w:hAnsi="Times New Roman" w:cs="Times New Roman"/>
          <w:color w:val="000000" w:themeColor="text1"/>
          <w:sz w:val="20"/>
          <w:szCs w:val="20"/>
        </w:rPr>
        <w:t>11.1. O membro do Corpo Clínico do CONTRATADO;</w:t>
      </w:r>
    </w:p>
    <w:p w14:paraId="70D10907" w14:textId="77777777" w:rsidR="008B2F91" w:rsidRPr="00AE5532" w:rsidRDefault="008B2F91" w:rsidP="0077399E">
      <w:pPr>
        <w:spacing w:beforeLines="120" w:before="288" w:afterLines="120" w:after="288"/>
        <w:ind w:left="426"/>
        <w:jc w:val="both"/>
        <w:rPr>
          <w:rFonts w:ascii="Times New Roman" w:hAnsi="Times New Roman" w:cs="Times New Roman"/>
          <w:color w:val="000000" w:themeColor="text1"/>
          <w:sz w:val="20"/>
          <w:szCs w:val="20"/>
        </w:rPr>
      </w:pPr>
      <w:r w:rsidRPr="00AE5532">
        <w:rPr>
          <w:rFonts w:ascii="Times New Roman" w:hAnsi="Times New Roman" w:cs="Times New Roman"/>
          <w:color w:val="000000" w:themeColor="text1"/>
          <w:sz w:val="20"/>
          <w:szCs w:val="20"/>
        </w:rPr>
        <w:t>11.2. O que tenha vínculo de emprego com o CONTRATADO; e</w:t>
      </w:r>
    </w:p>
    <w:p w14:paraId="1E545831" w14:textId="77777777" w:rsidR="008B2F91" w:rsidRPr="00AE5532" w:rsidRDefault="008B2F91" w:rsidP="0077399E">
      <w:pPr>
        <w:spacing w:beforeLines="120" w:before="288" w:afterLines="120" w:after="288"/>
        <w:ind w:left="426"/>
        <w:jc w:val="both"/>
        <w:rPr>
          <w:rFonts w:ascii="Times New Roman" w:hAnsi="Times New Roman" w:cs="Times New Roman"/>
          <w:color w:val="000000" w:themeColor="text1"/>
          <w:sz w:val="20"/>
          <w:szCs w:val="20"/>
        </w:rPr>
      </w:pPr>
      <w:r w:rsidRPr="00AE5532">
        <w:rPr>
          <w:rFonts w:ascii="Times New Roman" w:hAnsi="Times New Roman" w:cs="Times New Roman"/>
          <w:color w:val="000000" w:themeColor="text1"/>
          <w:sz w:val="20"/>
          <w:szCs w:val="20"/>
        </w:rPr>
        <w:t>11.3. O autônomo que presta serviço ao CONTRATADO.</w:t>
      </w:r>
    </w:p>
    <w:p w14:paraId="24C81303" w14:textId="77777777" w:rsidR="008B2F91" w:rsidRPr="00AE5532" w:rsidRDefault="008B2F91" w:rsidP="0077399E">
      <w:pPr>
        <w:spacing w:beforeLines="120" w:before="288" w:afterLines="120" w:after="288"/>
        <w:jc w:val="both"/>
        <w:rPr>
          <w:rFonts w:ascii="Times New Roman" w:hAnsi="Times New Roman" w:cs="Times New Roman"/>
          <w:color w:val="000000" w:themeColor="text1"/>
          <w:sz w:val="20"/>
          <w:szCs w:val="20"/>
        </w:rPr>
      </w:pPr>
      <w:r w:rsidRPr="00AE5532">
        <w:rPr>
          <w:rFonts w:ascii="Times New Roman" w:hAnsi="Times New Roman" w:cs="Times New Roman"/>
          <w:color w:val="000000" w:themeColor="text1"/>
          <w:sz w:val="20"/>
          <w:szCs w:val="20"/>
        </w:rPr>
        <w:t>12. Equipara-se ao subitem 11.3, o profissional de saúde integrante de pessoa jurídica que exerça atividades na área de saúde, em caráter regular, nas instalações do CONTRATADO.</w:t>
      </w:r>
    </w:p>
    <w:p w14:paraId="2A8E314F" w14:textId="77777777" w:rsidR="008B2F91" w:rsidRPr="00AE5532" w:rsidRDefault="008B2F91" w:rsidP="0077399E">
      <w:pPr>
        <w:spacing w:beforeLines="120" w:before="288" w:afterLines="120" w:after="288"/>
        <w:jc w:val="both"/>
        <w:rPr>
          <w:rFonts w:ascii="Times New Roman" w:hAnsi="Times New Roman" w:cs="Times New Roman"/>
          <w:color w:val="000000" w:themeColor="text1"/>
          <w:sz w:val="20"/>
          <w:szCs w:val="20"/>
        </w:rPr>
      </w:pPr>
      <w:r w:rsidRPr="00AE5532">
        <w:rPr>
          <w:rFonts w:ascii="Times New Roman" w:hAnsi="Times New Roman" w:cs="Times New Roman"/>
          <w:color w:val="000000" w:themeColor="text1"/>
          <w:sz w:val="20"/>
          <w:szCs w:val="20"/>
        </w:rPr>
        <w:t>13. O Plano Terapêutico de Cuidados em Domicílio deverá conter a descrição nominal dos integrantes da Equipe Multidisciplinar de Saúde que prestará a Atenção domiciliar ao paciente, contendo os números de telefone dos profissionais da referida equipe para os contatos que se fizerem necessários entre o paciente</w:t>
      </w:r>
      <w:r w:rsidR="0077399E" w:rsidRPr="00AE5532">
        <w:rPr>
          <w:rFonts w:ascii="Times New Roman" w:hAnsi="Times New Roman" w:cs="Times New Roman"/>
          <w:color w:val="000000" w:themeColor="text1"/>
          <w:sz w:val="20"/>
          <w:szCs w:val="20"/>
        </w:rPr>
        <w:t xml:space="preserve"> </w:t>
      </w:r>
      <w:r w:rsidRPr="00AE5532">
        <w:rPr>
          <w:rFonts w:ascii="Times New Roman" w:hAnsi="Times New Roman" w:cs="Times New Roman"/>
          <w:color w:val="000000" w:themeColor="text1"/>
          <w:sz w:val="20"/>
          <w:szCs w:val="20"/>
        </w:rPr>
        <w:t>e/ou seu responsável com a equipe de atenção domiciliar.</w:t>
      </w:r>
    </w:p>
    <w:p w14:paraId="2C0667A9" w14:textId="77777777" w:rsidR="008B2F91" w:rsidRPr="00AE5532" w:rsidRDefault="008B2F91" w:rsidP="0077399E">
      <w:pPr>
        <w:spacing w:beforeLines="120" w:before="288" w:afterLines="120" w:after="288"/>
        <w:jc w:val="both"/>
        <w:rPr>
          <w:rFonts w:ascii="Times New Roman" w:hAnsi="Times New Roman" w:cs="Times New Roman"/>
          <w:color w:val="000000" w:themeColor="text1"/>
          <w:sz w:val="20"/>
          <w:szCs w:val="20"/>
        </w:rPr>
      </w:pPr>
      <w:r w:rsidRPr="00AE5532">
        <w:rPr>
          <w:rFonts w:ascii="Times New Roman" w:hAnsi="Times New Roman" w:cs="Times New Roman"/>
          <w:color w:val="000000" w:themeColor="text1"/>
          <w:sz w:val="20"/>
          <w:szCs w:val="20"/>
        </w:rPr>
        <w:t>14. A execução e o controle do presente instrumento serão avaliados pelo CONTRATANTE, mediante supervisão direta ou indireta dos procedimentos realizados, através do comparecimento periódico e regular de pelo menos um dos membros da equipe de Auditores do CONTRATANTE às dependências do CONTRATADO e no domicílio do paciente, a fim de examinar a documentação nosológica dos pacientes, assim como a qualidade das instalações e do serviço prestado.</w:t>
      </w:r>
    </w:p>
    <w:p w14:paraId="0CC38E92" w14:textId="77777777" w:rsidR="008B2F91" w:rsidRPr="00AE5532" w:rsidRDefault="008B2F91" w:rsidP="0077399E">
      <w:pPr>
        <w:spacing w:beforeLines="120" w:before="288" w:afterLines="120" w:after="288"/>
        <w:jc w:val="both"/>
        <w:rPr>
          <w:rFonts w:ascii="Times New Roman" w:hAnsi="Times New Roman" w:cs="Times New Roman"/>
          <w:color w:val="000000" w:themeColor="text1"/>
          <w:sz w:val="20"/>
          <w:szCs w:val="20"/>
        </w:rPr>
      </w:pPr>
      <w:r w:rsidRPr="00AE5532">
        <w:rPr>
          <w:rFonts w:ascii="Times New Roman" w:hAnsi="Times New Roman" w:cs="Times New Roman"/>
          <w:color w:val="000000" w:themeColor="text1"/>
          <w:sz w:val="20"/>
          <w:szCs w:val="20"/>
        </w:rPr>
        <w:t>15. O CONTRATADO se obriga a fornecer, quando solicitado pelo CONTRATANTE, documentos médico-legais, justificativas para exames, lista de pacientes internados e quaisquer outros documentos pertinentes segundo as normas de regulamentação vigentes.</w:t>
      </w:r>
    </w:p>
    <w:p w14:paraId="45413827" w14:textId="74A668D4" w:rsidR="008B2F91" w:rsidRPr="00AE5532" w:rsidRDefault="008B2F91" w:rsidP="0077399E">
      <w:pPr>
        <w:spacing w:beforeLines="120" w:before="288" w:afterLines="120" w:after="288"/>
        <w:jc w:val="both"/>
        <w:rPr>
          <w:rFonts w:ascii="Times New Roman" w:hAnsi="Times New Roman" w:cs="Times New Roman"/>
          <w:color w:val="000000" w:themeColor="text1"/>
          <w:sz w:val="20"/>
          <w:szCs w:val="20"/>
        </w:rPr>
      </w:pPr>
      <w:r w:rsidRPr="00AE5532">
        <w:rPr>
          <w:rFonts w:ascii="Times New Roman" w:hAnsi="Times New Roman" w:cs="Times New Roman"/>
          <w:color w:val="000000" w:themeColor="text1"/>
          <w:sz w:val="20"/>
          <w:szCs w:val="20"/>
        </w:rPr>
        <w:t xml:space="preserve">16. A solicitação de exame ou procedimento coberto pelo </w:t>
      </w:r>
      <w:proofErr w:type="spellStart"/>
      <w:r w:rsidRPr="00AE5532">
        <w:rPr>
          <w:rFonts w:ascii="Times New Roman" w:hAnsi="Times New Roman" w:cs="Times New Roman"/>
          <w:color w:val="000000" w:themeColor="text1"/>
          <w:sz w:val="20"/>
          <w:szCs w:val="20"/>
        </w:rPr>
        <w:t>FUSEx</w:t>
      </w:r>
      <w:proofErr w:type="spellEnd"/>
      <w:r w:rsidRPr="00AE5532">
        <w:rPr>
          <w:rFonts w:ascii="Times New Roman" w:hAnsi="Times New Roman" w:cs="Times New Roman"/>
          <w:color w:val="000000" w:themeColor="text1"/>
          <w:sz w:val="20"/>
          <w:szCs w:val="20"/>
        </w:rPr>
        <w:t xml:space="preserve">/SAMMED/PASS será, obrigatoriamente, precedida de análise do Serviço de Auditoria de Contas Médicas da UG </w:t>
      </w:r>
      <w:proofErr w:type="spellStart"/>
      <w:r w:rsidRPr="00AE5532">
        <w:rPr>
          <w:rFonts w:ascii="Times New Roman" w:hAnsi="Times New Roman" w:cs="Times New Roman"/>
          <w:color w:val="000000" w:themeColor="text1"/>
          <w:sz w:val="20"/>
          <w:szCs w:val="20"/>
        </w:rPr>
        <w:t>FUSEx</w:t>
      </w:r>
      <w:proofErr w:type="spellEnd"/>
      <w:r w:rsidR="00054FF3" w:rsidRPr="00AE5532">
        <w:rPr>
          <w:rFonts w:ascii="Times New Roman" w:hAnsi="Times New Roman" w:cs="Times New Roman"/>
          <w:color w:val="000000" w:themeColor="text1"/>
          <w:sz w:val="20"/>
          <w:szCs w:val="20"/>
        </w:rPr>
        <w:t xml:space="preserve"> do 53º BIS</w:t>
      </w:r>
      <w:r w:rsidRPr="00AE5532">
        <w:rPr>
          <w:rFonts w:ascii="Times New Roman" w:hAnsi="Times New Roman" w:cs="Times New Roman"/>
          <w:color w:val="000000" w:themeColor="text1"/>
          <w:sz w:val="20"/>
          <w:szCs w:val="20"/>
        </w:rPr>
        <w:t>, que decidirá pela sua autorização ou negação.</w:t>
      </w:r>
    </w:p>
    <w:p w14:paraId="72140416" w14:textId="4763AB0C" w:rsidR="008B2F91" w:rsidRPr="00AE5532" w:rsidRDefault="008B2F91" w:rsidP="0077399E">
      <w:pPr>
        <w:spacing w:beforeLines="120" w:before="288" w:afterLines="120" w:after="288"/>
        <w:jc w:val="both"/>
        <w:rPr>
          <w:rFonts w:ascii="Times New Roman" w:hAnsi="Times New Roman" w:cs="Times New Roman"/>
          <w:color w:val="000000" w:themeColor="text1"/>
          <w:sz w:val="20"/>
          <w:szCs w:val="20"/>
        </w:rPr>
      </w:pPr>
      <w:r w:rsidRPr="00AE5532">
        <w:rPr>
          <w:rFonts w:ascii="Times New Roman" w:hAnsi="Times New Roman" w:cs="Times New Roman"/>
          <w:color w:val="000000" w:themeColor="text1"/>
          <w:sz w:val="20"/>
          <w:szCs w:val="20"/>
        </w:rPr>
        <w:lastRenderedPageBreak/>
        <w:t xml:space="preserve">17. Toda medicação a ser administrada ao paciente em tratamento domiciliar deverá ter aprovação prévia da Seção de Auditoria </w:t>
      </w:r>
      <w:r w:rsidR="00054FF3" w:rsidRPr="00AE5532">
        <w:rPr>
          <w:rFonts w:ascii="Times New Roman" w:hAnsi="Times New Roman" w:cs="Times New Roman"/>
          <w:color w:val="000000" w:themeColor="text1"/>
          <w:sz w:val="20"/>
          <w:szCs w:val="20"/>
        </w:rPr>
        <w:t xml:space="preserve">da Seção de Saúde </w:t>
      </w:r>
      <w:r w:rsidRPr="00AE5532">
        <w:rPr>
          <w:rFonts w:ascii="Times New Roman" w:hAnsi="Times New Roman" w:cs="Times New Roman"/>
          <w:color w:val="000000" w:themeColor="text1"/>
          <w:sz w:val="20"/>
          <w:szCs w:val="20"/>
        </w:rPr>
        <w:t>d</w:t>
      </w:r>
      <w:r w:rsidR="00054FF3" w:rsidRPr="00AE5532">
        <w:rPr>
          <w:rFonts w:ascii="Times New Roman" w:hAnsi="Times New Roman" w:cs="Times New Roman"/>
          <w:color w:val="000000" w:themeColor="text1"/>
          <w:sz w:val="20"/>
          <w:szCs w:val="20"/>
        </w:rPr>
        <w:t>o 53º BATALHÃO DE INFANTARIA DE SELVA</w:t>
      </w:r>
      <w:r w:rsidRPr="00AE5532">
        <w:rPr>
          <w:rFonts w:ascii="Times New Roman" w:hAnsi="Times New Roman" w:cs="Times New Roman"/>
          <w:color w:val="000000" w:themeColor="text1"/>
          <w:sz w:val="20"/>
          <w:szCs w:val="20"/>
        </w:rPr>
        <w:t>:</w:t>
      </w:r>
    </w:p>
    <w:p w14:paraId="04EDAA9E" w14:textId="77777777" w:rsidR="008B2F91" w:rsidRPr="00AE5532" w:rsidRDefault="008B2F91" w:rsidP="0077399E">
      <w:pPr>
        <w:spacing w:beforeLines="120" w:before="288" w:afterLines="120" w:after="288"/>
        <w:ind w:left="426"/>
        <w:jc w:val="both"/>
        <w:rPr>
          <w:rFonts w:ascii="Times New Roman" w:hAnsi="Times New Roman" w:cs="Times New Roman"/>
          <w:color w:val="000000" w:themeColor="text1"/>
          <w:sz w:val="20"/>
          <w:szCs w:val="20"/>
        </w:rPr>
      </w:pPr>
      <w:r w:rsidRPr="00AE5532">
        <w:rPr>
          <w:rFonts w:ascii="Times New Roman" w:hAnsi="Times New Roman" w:cs="Times New Roman"/>
          <w:color w:val="000000" w:themeColor="text1"/>
          <w:sz w:val="20"/>
          <w:szCs w:val="20"/>
        </w:rPr>
        <w:t>17.1. O CONTRATANTE não arca com o fornecimento de medicamentos orais ou de uso contínuo, ficando a cargo da família do paciente.</w:t>
      </w:r>
    </w:p>
    <w:p w14:paraId="2CB73528" w14:textId="77777777" w:rsidR="008B2F91" w:rsidRPr="00AE5532" w:rsidRDefault="008B2F91" w:rsidP="0077399E">
      <w:pPr>
        <w:spacing w:beforeLines="120" w:before="288" w:afterLines="120" w:after="288"/>
        <w:jc w:val="both"/>
        <w:rPr>
          <w:rFonts w:ascii="Times New Roman" w:hAnsi="Times New Roman" w:cs="Times New Roman"/>
          <w:color w:val="000000" w:themeColor="text1"/>
          <w:sz w:val="20"/>
          <w:szCs w:val="20"/>
        </w:rPr>
      </w:pPr>
      <w:r w:rsidRPr="00AE5532">
        <w:rPr>
          <w:rFonts w:ascii="Times New Roman" w:hAnsi="Times New Roman" w:cs="Times New Roman"/>
          <w:color w:val="000000" w:themeColor="text1"/>
          <w:sz w:val="20"/>
          <w:szCs w:val="20"/>
        </w:rPr>
        <w:t>18. É vedada a prescrição de exames em bloco ou daqueles que partam da iniciativa do próprio usuário, conforme estabelece o art. 10 da Portaria nº DGP-48/2008.</w:t>
      </w:r>
    </w:p>
    <w:p w14:paraId="0B7F1D7F" w14:textId="77777777" w:rsidR="008B2F91" w:rsidRPr="00AE5532" w:rsidRDefault="008B2F91" w:rsidP="0077399E">
      <w:pPr>
        <w:spacing w:beforeLines="120" w:before="288" w:afterLines="120" w:after="288"/>
        <w:jc w:val="both"/>
        <w:rPr>
          <w:rFonts w:ascii="Times New Roman" w:hAnsi="Times New Roman" w:cs="Times New Roman"/>
          <w:color w:val="000000" w:themeColor="text1"/>
          <w:sz w:val="20"/>
          <w:szCs w:val="20"/>
        </w:rPr>
      </w:pPr>
      <w:r w:rsidRPr="00AE5532">
        <w:rPr>
          <w:rFonts w:ascii="Times New Roman" w:hAnsi="Times New Roman" w:cs="Times New Roman"/>
          <w:color w:val="000000" w:themeColor="text1"/>
          <w:sz w:val="20"/>
          <w:szCs w:val="20"/>
        </w:rPr>
        <w:t xml:space="preserve">19. Os tratamentos não cobertos pelo sistema </w:t>
      </w:r>
      <w:proofErr w:type="spellStart"/>
      <w:r w:rsidRPr="00AE5532">
        <w:rPr>
          <w:rFonts w:ascii="Times New Roman" w:hAnsi="Times New Roman" w:cs="Times New Roman"/>
          <w:color w:val="000000" w:themeColor="text1"/>
          <w:sz w:val="20"/>
          <w:szCs w:val="20"/>
        </w:rPr>
        <w:t>FUSEx</w:t>
      </w:r>
      <w:proofErr w:type="spellEnd"/>
      <w:r w:rsidRPr="00AE5532">
        <w:rPr>
          <w:rFonts w:ascii="Times New Roman" w:hAnsi="Times New Roman" w:cs="Times New Roman"/>
          <w:color w:val="000000" w:themeColor="text1"/>
          <w:sz w:val="20"/>
          <w:szCs w:val="20"/>
        </w:rPr>
        <w:t>/SAMMED/PASS, conforme o Anexo “R” do edital, não se incluem na presente contratação:</w:t>
      </w:r>
    </w:p>
    <w:p w14:paraId="269B3C13" w14:textId="77777777" w:rsidR="008B2F91" w:rsidRPr="00AE5532" w:rsidRDefault="008B2F91" w:rsidP="0077399E">
      <w:pPr>
        <w:spacing w:beforeLines="120" w:before="288" w:afterLines="120" w:after="288"/>
        <w:ind w:left="426"/>
        <w:jc w:val="both"/>
        <w:rPr>
          <w:rFonts w:ascii="Times New Roman" w:hAnsi="Times New Roman" w:cs="Times New Roman"/>
          <w:color w:val="000000" w:themeColor="text1"/>
          <w:sz w:val="20"/>
          <w:szCs w:val="20"/>
        </w:rPr>
      </w:pPr>
      <w:r w:rsidRPr="00AE5532">
        <w:rPr>
          <w:rFonts w:ascii="Times New Roman" w:hAnsi="Times New Roman" w:cs="Times New Roman"/>
          <w:color w:val="000000" w:themeColor="text1"/>
          <w:sz w:val="20"/>
          <w:szCs w:val="20"/>
        </w:rPr>
        <w:t>19.1. Caso solicitado, o CONTRATADO obriga-se a advertir o paciente ou seu responsável de que suportará os pagamentos decorrentes de exame, procedimento, material e afins.</w:t>
      </w:r>
    </w:p>
    <w:p w14:paraId="2C5C5B74" w14:textId="77777777" w:rsidR="008B2F91" w:rsidRPr="00AE5532" w:rsidRDefault="008B2F91" w:rsidP="0077399E">
      <w:pPr>
        <w:spacing w:beforeLines="120" w:before="288" w:afterLines="120" w:after="288"/>
        <w:jc w:val="both"/>
        <w:rPr>
          <w:rFonts w:ascii="Times New Roman" w:hAnsi="Times New Roman" w:cs="Times New Roman"/>
          <w:color w:val="000000" w:themeColor="text1"/>
          <w:sz w:val="20"/>
          <w:szCs w:val="20"/>
        </w:rPr>
      </w:pPr>
      <w:r w:rsidRPr="00AE5532">
        <w:rPr>
          <w:rFonts w:ascii="Times New Roman" w:hAnsi="Times New Roman" w:cs="Times New Roman"/>
          <w:color w:val="000000" w:themeColor="text1"/>
          <w:sz w:val="20"/>
          <w:szCs w:val="20"/>
        </w:rPr>
        <w:t>20. Não será autorizada ou poderá ser cancelada a atenção domiciliar quando:</w:t>
      </w:r>
    </w:p>
    <w:p w14:paraId="6E2D2D9B" w14:textId="77777777" w:rsidR="008B2F91" w:rsidRPr="00AE5532" w:rsidRDefault="008B2F91" w:rsidP="0077399E">
      <w:pPr>
        <w:spacing w:beforeLines="120" w:before="288" w:afterLines="120" w:after="288"/>
        <w:ind w:left="426"/>
        <w:jc w:val="both"/>
        <w:rPr>
          <w:rFonts w:ascii="Times New Roman" w:hAnsi="Times New Roman" w:cs="Times New Roman"/>
          <w:color w:val="000000" w:themeColor="text1"/>
          <w:sz w:val="20"/>
          <w:szCs w:val="20"/>
        </w:rPr>
      </w:pPr>
      <w:r w:rsidRPr="00AE5532">
        <w:rPr>
          <w:rFonts w:ascii="Times New Roman" w:hAnsi="Times New Roman" w:cs="Times New Roman"/>
          <w:color w:val="000000" w:themeColor="text1"/>
          <w:sz w:val="20"/>
          <w:szCs w:val="20"/>
        </w:rPr>
        <w:t>20.1. O domicílio do (a) usuário (a) apresentar difícil acesso à ambulância, equipamento ou atendimento de urgência;</w:t>
      </w:r>
    </w:p>
    <w:p w14:paraId="563B838D" w14:textId="77777777" w:rsidR="008B2F91" w:rsidRPr="00AE5532" w:rsidRDefault="008B2F91" w:rsidP="0077399E">
      <w:pPr>
        <w:spacing w:beforeLines="120" w:before="288" w:afterLines="120" w:after="288"/>
        <w:ind w:left="426"/>
        <w:jc w:val="both"/>
        <w:rPr>
          <w:rFonts w:ascii="Times New Roman" w:hAnsi="Times New Roman" w:cs="Times New Roman"/>
          <w:color w:val="000000" w:themeColor="text1"/>
          <w:sz w:val="20"/>
          <w:szCs w:val="20"/>
        </w:rPr>
      </w:pPr>
      <w:r w:rsidRPr="00AE5532">
        <w:rPr>
          <w:rFonts w:ascii="Times New Roman" w:hAnsi="Times New Roman" w:cs="Times New Roman"/>
          <w:color w:val="000000" w:themeColor="text1"/>
          <w:sz w:val="20"/>
          <w:szCs w:val="20"/>
        </w:rPr>
        <w:t>20.2. As condições emocionais do (a) usuário (a) ou de familiar inviabilizarem o tratamento;</w:t>
      </w:r>
    </w:p>
    <w:p w14:paraId="443295F5" w14:textId="77777777" w:rsidR="008B2F91" w:rsidRPr="00AE5532" w:rsidRDefault="008B2F91" w:rsidP="0077399E">
      <w:pPr>
        <w:spacing w:beforeLines="120" w:before="288" w:afterLines="120" w:after="288"/>
        <w:ind w:left="426"/>
        <w:jc w:val="both"/>
        <w:rPr>
          <w:rFonts w:ascii="Times New Roman" w:hAnsi="Times New Roman" w:cs="Times New Roman"/>
          <w:color w:val="000000" w:themeColor="text1"/>
          <w:sz w:val="20"/>
          <w:szCs w:val="20"/>
        </w:rPr>
      </w:pPr>
      <w:r w:rsidRPr="00AE5532">
        <w:rPr>
          <w:rFonts w:ascii="Times New Roman" w:hAnsi="Times New Roman" w:cs="Times New Roman"/>
          <w:color w:val="000000" w:themeColor="text1"/>
          <w:sz w:val="20"/>
          <w:szCs w:val="20"/>
        </w:rPr>
        <w:t>20.3. Não houve aceitação ou não adaptação pelo (a) usuário (a) ou sua família às normas do programa;</w:t>
      </w:r>
    </w:p>
    <w:p w14:paraId="63AFBAC2" w14:textId="77777777" w:rsidR="008B2F91" w:rsidRPr="00AE5532" w:rsidRDefault="008B2F91" w:rsidP="0077399E">
      <w:pPr>
        <w:spacing w:beforeLines="120" w:before="288" w:afterLines="120" w:after="288"/>
        <w:ind w:left="426"/>
        <w:jc w:val="both"/>
        <w:rPr>
          <w:rFonts w:ascii="Times New Roman" w:hAnsi="Times New Roman" w:cs="Times New Roman"/>
          <w:color w:val="000000" w:themeColor="text1"/>
          <w:sz w:val="20"/>
          <w:szCs w:val="20"/>
        </w:rPr>
      </w:pPr>
      <w:r w:rsidRPr="00AE5532">
        <w:rPr>
          <w:rFonts w:ascii="Times New Roman" w:hAnsi="Times New Roman" w:cs="Times New Roman"/>
          <w:color w:val="000000" w:themeColor="text1"/>
          <w:sz w:val="20"/>
          <w:szCs w:val="20"/>
        </w:rPr>
        <w:t>20.4. Não houver aceitação da equipe multidisciplinar pelo (a) usuário (a), responsável ou família; e</w:t>
      </w:r>
    </w:p>
    <w:p w14:paraId="679C8DC0" w14:textId="77777777" w:rsidR="008B2F91" w:rsidRPr="00AE5532" w:rsidRDefault="008B2F91" w:rsidP="0077399E">
      <w:pPr>
        <w:spacing w:beforeLines="120" w:before="288" w:afterLines="120" w:after="288"/>
        <w:ind w:left="426"/>
        <w:jc w:val="both"/>
        <w:rPr>
          <w:rFonts w:ascii="Times New Roman" w:hAnsi="Times New Roman" w:cs="Times New Roman"/>
          <w:color w:val="000000" w:themeColor="text1"/>
          <w:sz w:val="20"/>
          <w:szCs w:val="20"/>
        </w:rPr>
      </w:pPr>
      <w:r w:rsidRPr="00AE5532">
        <w:rPr>
          <w:rFonts w:ascii="Times New Roman" w:hAnsi="Times New Roman" w:cs="Times New Roman"/>
          <w:color w:val="000000" w:themeColor="text1"/>
          <w:sz w:val="20"/>
          <w:szCs w:val="20"/>
        </w:rPr>
        <w:t>20.5. A equipe multidisciplinar da OCS ou a UG-</w:t>
      </w:r>
      <w:proofErr w:type="spellStart"/>
      <w:r w:rsidRPr="00AE5532">
        <w:rPr>
          <w:rFonts w:ascii="Times New Roman" w:hAnsi="Times New Roman" w:cs="Times New Roman"/>
          <w:color w:val="000000" w:themeColor="text1"/>
          <w:sz w:val="20"/>
          <w:szCs w:val="20"/>
        </w:rPr>
        <w:t>FUSEx</w:t>
      </w:r>
      <w:proofErr w:type="spellEnd"/>
      <w:r w:rsidRPr="00AE5532">
        <w:rPr>
          <w:rFonts w:ascii="Times New Roman" w:hAnsi="Times New Roman" w:cs="Times New Roman"/>
          <w:color w:val="000000" w:themeColor="text1"/>
          <w:sz w:val="20"/>
          <w:szCs w:val="20"/>
        </w:rPr>
        <w:t xml:space="preserve"> entenderem inviável a implementação do programa.</w:t>
      </w:r>
    </w:p>
    <w:p w14:paraId="7BF6E074" w14:textId="646183E3" w:rsidR="008B2F91" w:rsidRPr="00AE5532" w:rsidRDefault="008B2F91" w:rsidP="0077399E">
      <w:pPr>
        <w:spacing w:beforeLines="120" w:before="288" w:afterLines="120" w:after="288"/>
        <w:jc w:val="both"/>
        <w:rPr>
          <w:rFonts w:ascii="Times New Roman" w:hAnsi="Times New Roman" w:cs="Times New Roman"/>
          <w:color w:val="000000" w:themeColor="text1"/>
          <w:sz w:val="20"/>
          <w:szCs w:val="20"/>
        </w:rPr>
      </w:pPr>
      <w:r w:rsidRPr="00AE5532">
        <w:rPr>
          <w:rFonts w:ascii="Times New Roman" w:hAnsi="Times New Roman" w:cs="Times New Roman"/>
          <w:color w:val="000000" w:themeColor="text1"/>
          <w:sz w:val="20"/>
          <w:szCs w:val="20"/>
        </w:rPr>
        <w:t>21. No caso de óbito do beneficiário, o CONTRATADO notificará, de imediato, a Auditoria do Posto Médico da Guarnição de Belo Horizonte, através do telefone (</w:t>
      </w:r>
      <w:r w:rsidR="00054FF3" w:rsidRPr="00AE5532">
        <w:rPr>
          <w:rFonts w:ascii="Times New Roman" w:hAnsi="Times New Roman" w:cs="Times New Roman"/>
          <w:color w:val="000000" w:themeColor="text1"/>
          <w:sz w:val="20"/>
          <w:szCs w:val="20"/>
        </w:rPr>
        <w:t>93</w:t>
      </w:r>
      <w:r w:rsidRPr="00AE5532">
        <w:rPr>
          <w:rFonts w:ascii="Times New Roman" w:hAnsi="Times New Roman" w:cs="Times New Roman"/>
          <w:color w:val="000000" w:themeColor="text1"/>
          <w:sz w:val="20"/>
          <w:szCs w:val="20"/>
        </w:rPr>
        <w:t xml:space="preserve">) </w:t>
      </w:r>
      <w:r w:rsidR="00054FF3" w:rsidRPr="00AE5532">
        <w:rPr>
          <w:rFonts w:ascii="Times New Roman" w:hAnsi="Times New Roman" w:cs="Times New Roman"/>
          <w:color w:val="000000" w:themeColor="text1"/>
          <w:sz w:val="20"/>
          <w:szCs w:val="20"/>
        </w:rPr>
        <w:t>99235-4210</w:t>
      </w:r>
      <w:r w:rsidRPr="00AE5532">
        <w:rPr>
          <w:rFonts w:ascii="Times New Roman" w:hAnsi="Times New Roman" w:cs="Times New Roman"/>
          <w:color w:val="000000" w:themeColor="text1"/>
          <w:sz w:val="20"/>
          <w:szCs w:val="20"/>
        </w:rPr>
        <w:t xml:space="preserve"> e/ou por e-mail </w:t>
      </w:r>
      <w:hyperlink r:id="rId12" w:history="1">
        <w:r w:rsidR="00054FF3" w:rsidRPr="00AE5532">
          <w:rPr>
            <w:rStyle w:val="Hyperlink"/>
            <w:rFonts w:ascii="Times New Roman" w:hAnsi="Times New Roman" w:cs="Times New Roman"/>
            <w:color w:val="000000" w:themeColor="text1"/>
            <w:sz w:val="20"/>
            <w:szCs w:val="20"/>
          </w:rPr>
          <w:t>fusex53bis@gmail.com</w:t>
        </w:r>
      </w:hyperlink>
      <w:r w:rsidR="00054FF3" w:rsidRPr="00AE5532">
        <w:rPr>
          <w:rFonts w:ascii="Times New Roman" w:hAnsi="Times New Roman" w:cs="Times New Roman"/>
          <w:color w:val="000000" w:themeColor="text1"/>
          <w:sz w:val="20"/>
          <w:szCs w:val="20"/>
        </w:rPr>
        <w:t xml:space="preserve"> </w:t>
      </w:r>
      <w:r w:rsidRPr="00AE5532">
        <w:rPr>
          <w:rFonts w:ascii="Times New Roman" w:hAnsi="Times New Roman" w:cs="Times New Roman"/>
          <w:color w:val="000000" w:themeColor="text1"/>
          <w:sz w:val="20"/>
          <w:szCs w:val="20"/>
        </w:rPr>
        <w:t>, a quem caberá tomar as providências necessárias.</w:t>
      </w:r>
    </w:p>
    <w:p w14:paraId="490DBCF3" w14:textId="77777777" w:rsidR="008B2F91" w:rsidRPr="00AE5532" w:rsidRDefault="008B2F91" w:rsidP="0077399E">
      <w:pPr>
        <w:spacing w:beforeLines="120" w:before="288" w:afterLines="120" w:after="288"/>
        <w:jc w:val="both"/>
        <w:rPr>
          <w:rFonts w:ascii="Times New Roman" w:hAnsi="Times New Roman" w:cs="Times New Roman"/>
          <w:color w:val="000000" w:themeColor="text1"/>
          <w:sz w:val="20"/>
          <w:szCs w:val="20"/>
        </w:rPr>
      </w:pPr>
      <w:r w:rsidRPr="00AE5532">
        <w:rPr>
          <w:rFonts w:ascii="Times New Roman" w:hAnsi="Times New Roman" w:cs="Times New Roman"/>
          <w:color w:val="000000" w:themeColor="text1"/>
          <w:sz w:val="20"/>
          <w:szCs w:val="20"/>
        </w:rPr>
        <w:t>22. O abandono do tratamento realizado, pelo beneficiário, implicará no término da autorização para o procedimento e na indenização do serviço já prestado.</w:t>
      </w:r>
    </w:p>
    <w:p w14:paraId="2F168507" w14:textId="5249EF46" w:rsidR="008B2F91" w:rsidRPr="00AE5532" w:rsidRDefault="008B2F91" w:rsidP="0077399E">
      <w:pPr>
        <w:spacing w:beforeLines="120" w:before="288" w:afterLines="120" w:after="288"/>
        <w:jc w:val="both"/>
        <w:rPr>
          <w:rFonts w:ascii="Times New Roman" w:hAnsi="Times New Roman" w:cs="Times New Roman"/>
          <w:color w:val="000000" w:themeColor="text1"/>
          <w:sz w:val="20"/>
          <w:szCs w:val="20"/>
        </w:rPr>
      </w:pPr>
      <w:r w:rsidRPr="00AE5532">
        <w:rPr>
          <w:rFonts w:ascii="Times New Roman" w:hAnsi="Times New Roman" w:cs="Times New Roman"/>
          <w:color w:val="000000" w:themeColor="text1"/>
          <w:sz w:val="20"/>
          <w:szCs w:val="20"/>
        </w:rPr>
        <w:t>23. A execução deste contrato deverá ser acompanhada e fiscalizada por um representante do CONTRATANTE, designado em Boletim Interno do</w:t>
      </w:r>
      <w:r w:rsidR="00054FF3" w:rsidRPr="00AE5532">
        <w:rPr>
          <w:rFonts w:ascii="Times New Roman" w:hAnsi="Times New Roman" w:cs="Times New Roman"/>
          <w:color w:val="000000" w:themeColor="text1"/>
          <w:sz w:val="20"/>
          <w:szCs w:val="20"/>
        </w:rPr>
        <w:t xml:space="preserve"> 53º BATALHÃO DE INFANTARIA DE SELVA</w:t>
      </w:r>
      <w:r w:rsidRPr="00AE5532">
        <w:rPr>
          <w:rFonts w:ascii="Times New Roman" w:hAnsi="Times New Roman" w:cs="Times New Roman"/>
          <w:color w:val="000000" w:themeColor="text1"/>
          <w:sz w:val="20"/>
          <w:szCs w:val="20"/>
        </w:rPr>
        <w:t>. O CONTRATADO manterá um preposto, aceito por parte da Administração, no local do serviço, para representá-lo.</w:t>
      </w:r>
    </w:p>
    <w:p w14:paraId="0DFA33B7" w14:textId="2855F59A" w:rsidR="008B2F91" w:rsidRPr="00AE5532" w:rsidRDefault="008B2F91" w:rsidP="0077399E">
      <w:pPr>
        <w:pStyle w:val="PargrafodaLista"/>
        <w:widowControl w:val="0"/>
        <w:suppressAutoHyphens/>
        <w:autoSpaceDE w:val="0"/>
        <w:spacing w:beforeLines="120" w:before="288" w:afterLines="120" w:after="288"/>
        <w:ind w:left="0"/>
        <w:contextualSpacing w:val="0"/>
        <w:jc w:val="both"/>
        <w:rPr>
          <w:rFonts w:ascii="Times New Roman" w:hAnsi="Times New Roman" w:cs="Times New Roman"/>
          <w:color w:val="000000" w:themeColor="text1"/>
          <w:sz w:val="20"/>
          <w:szCs w:val="20"/>
        </w:rPr>
      </w:pPr>
      <w:r w:rsidRPr="00AE5532">
        <w:rPr>
          <w:rFonts w:ascii="Times New Roman" w:hAnsi="Times New Roman" w:cs="Times New Roman"/>
          <w:color w:val="000000" w:themeColor="text1"/>
          <w:sz w:val="20"/>
          <w:szCs w:val="20"/>
        </w:rPr>
        <w:t>24. O Serviço de Auditoria d</w:t>
      </w:r>
      <w:r w:rsidR="00054FF3" w:rsidRPr="00AE5532">
        <w:rPr>
          <w:rFonts w:ascii="Times New Roman" w:hAnsi="Times New Roman" w:cs="Times New Roman"/>
          <w:color w:val="000000" w:themeColor="text1"/>
          <w:sz w:val="20"/>
          <w:szCs w:val="20"/>
        </w:rPr>
        <w:t xml:space="preserve">a Seção de Saúde do 53º BIS </w:t>
      </w:r>
      <w:r w:rsidRPr="00AE5532">
        <w:rPr>
          <w:rFonts w:ascii="Times New Roman" w:hAnsi="Times New Roman" w:cs="Times New Roman"/>
          <w:color w:val="000000" w:themeColor="text1"/>
          <w:sz w:val="20"/>
          <w:szCs w:val="20"/>
        </w:rPr>
        <w:t>possuirá o poder de vistoriar, de forma irrestrita, toda a documentação nosológica do beneficiário, bem como a documentação contábil e fiscal pertinente a este contrato.</w:t>
      </w:r>
    </w:p>
    <w:p w14:paraId="529EA29C" w14:textId="77777777" w:rsidR="008931AD" w:rsidRPr="00AE5532" w:rsidRDefault="008931AD" w:rsidP="00985BA2">
      <w:pPr>
        <w:widowControl w:val="0"/>
        <w:autoSpaceDE w:val="0"/>
        <w:autoSpaceDN w:val="0"/>
        <w:adjustRightInd w:val="0"/>
        <w:spacing w:before="240" w:after="240"/>
        <w:jc w:val="both"/>
        <w:rPr>
          <w:rFonts w:ascii="Times New Roman" w:hAnsi="Times New Roman" w:cs="Times New Roman"/>
          <w:b/>
          <w:color w:val="000000" w:themeColor="text1"/>
          <w:sz w:val="20"/>
          <w:szCs w:val="20"/>
          <w:u w:val="single"/>
        </w:rPr>
      </w:pPr>
      <w:r w:rsidRPr="00AE5532">
        <w:rPr>
          <w:rFonts w:ascii="Times New Roman" w:hAnsi="Times New Roman" w:cs="Times New Roman"/>
          <w:b/>
          <w:color w:val="000000" w:themeColor="text1"/>
          <w:sz w:val="20"/>
          <w:szCs w:val="20"/>
          <w:u w:val="single"/>
        </w:rPr>
        <w:t>CLÁUSULA QUINTA - Dos preços e das condições de pagamento.</w:t>
      </w:r>
    </w:p>
    <w:p w14:paraId="2AD11E2E" w14:textId="77777777" w:rsidR="006B283E" w:rsidRPr="00AE5532" w:rsidRDefault="006B283E" w:rsidP="006B283E">
      <w:pPr>
        <w:pStyle w:val="PargrafodaLista"/>
        <w:widowControl w:val="0"/>
        <w:numPr>
          <w:ilvl w:val="0"/>
          <w:numId w:val="11"/>
        </w:numPr>
        <w:suppressAutoHyphens/>
        <w:autoSpaceDE w:val="0"/>
        <w:spacing w:before="120" w:after="120"/>
        <w:ind w:left="0" w:hanging="11"/>
        <w:contextualSpacing w:val="0"/>
        <w:jc w:val="both"/>
        <w:rPr>
          <w:rFonts w:ascii="Times New Roman" w:hAnsi="Times New Roman" w:cs="Times New Roman"/>
          <w:color w:val="000000" w:themeColor="text1"/>
          <w:sz w:val="20"/>
          <w:szCs w:val="20"/>
        </w:rPr>
      </w:pPr>
      <w:r w:rsidRPr="00AE5532">
        <w:rPr>
          <w:rFonts w:ascii="Times New Roman" w:hAnsi="Times New Roman" w:cs="Times New Roman"/>
          <w:color w:val="000000" w:themeColor="text1"/>
          <w:sz w:val="20"/>
          <w:szCs w:val="20"/>
        </w:rPr>
        <w:t xml:space="preserve">Os serviços e as diárias de internações domiciliares incluirão os procedimentos de Atenção ao paciente, segundo descrito neste contrato, e serão remunerados com base nos valores constantes da Lista </w:t>
      </w:r>
      <w:r w:rsidRPr="00AE5532">
        <w:rPr>
          <w:rFonts w:ascii="Times New Roman" w:hAnsi="Times New Roman" w:cs="Times New Roman"/>
          <w:color w:val="000000" w:themeColor="text1"/>
          <w:sz w:val="20"/>
          <w:szCs w:val="20"/>
        </w:rPr>
        <w:lastRenderedPageBreak/>
        <w:t>Referencial de Procedimentos de Atenção Domiciliar à Saúde, Anexo N do Edital.</w:t>
      </w:r>
    </w:p>
    <w:p w14:paraId="337F8694" w14:textId="77777777" w:rsidR="006B283E" w:rsidRPr="00AE5532" w:rsidRDefault="006B283E" w:rsidP="006B283E">
      <w:pPr>
        <w:pStyle w:val="PargrafodaLista"/>
        <w:widowControl w:val="0"/>
        <w:suppressAutoHyphens/>
        <w:autoSpaceDE w:val="0"/>
        <w:spacing w:before="120" w:after="120"/>
        <w:ind w:left="0"/>
        <w:contextualSpacing w:val="0"/>
        <w:jc w:val="both"/>
        <w:rPr>
          <w:rFonts w:ascii="Times New Roman" w:hAnsi="Times New Roman" w:cs="Times New Roman"/>
          <w:color w:val="000000" w:themeColor="text1"/>
          <w:sz w:val="20"/>
          <w:szCs w:val="20"/>
        </w:rPr>
      </w:pPr>
      <w:r w:rsidRPr="00AE5532">
        <w:rPr>
          <w:rFonts w:ascii="Times New Roman" w:hAnsi="Times New Roman" w:cs="Times New Roman"/>
          <w:color w:val="000000" w:themeColor="text1"/>
          <w:sz w:val="20"/>
          <w:szCs w:val="20"/>
        </w:rPr>
        <w:t>25.1 A diária de internação domiciliar será contada do dia imediato ao da internação, incluindo dia da alta.</w:t>
      </w:r>
    </w:p>
    <w:p w14:paraId="3E5ABAA0" w14:textId="77777777" w:rsidR="006B283E" w:rsidRPr="0071718A" w:rsidRDefault="006B283E" w:rsidP="006B283E">
      <w:pPr>
        <w:pStyle w:val="PargrafodaLista"/>
        <w:widowControl w:val="0"/>
        <w:numPr>
          <w:ilvl w:val="0"/>
          <w:numId w:val="11"/>
        </w:numPr>
        <w:suppressAutoHyphens/>
        <w:autoSpaceDE w:val="0"/>
        <w:spacing w:before="120" w:after="120"/>
        <w:ind w:left="0" w:firstLine="0"/>
        <w:contextualSpacing w:val="0"/>
        <w:jc w:val="both"/>
        <w:rPr>
          <w:rFonts w:ascii="Times New Roman" w:hAnsi="Times New Roman" w:cs="Times New Roman"/>
          <w:color w:val="000000" w:themeColor="text1"/>
          <w:sz w:val="20"/>
          <w:szCs w:val="20"/>
        </w:rPr>
      </w:pPr>
      <w:r w:rsidRPr="0071718A">
        <w:rPr>
          <w:rFonts w:ascii="Times New Roman" w:hAnsi="Times New Roman" w:cs="Times New Roman"/>
          <w:color w:val="000000" w:themeColor="text1"/>
          <w:sz w:val="20"/>
          <w:szCs w:val="20"/>
        </w:rPr>
        <w:t>Os valores referentes a locações mensais terão cobrança pró-rata, conforme o número de dias da internação domiciliar.</w:t>
      </w:r>
    </w:p>
    <w:p w14:paraId="39B66451" w14:textId="77777777" w:rsidR="00545465" w:rsidRPr="0071718A" w:rsidRDefault="00545465" w:rsidP="009830DB">
      <w:pPr>
        <w:pStyle w:val="PargrafodaLista"/>
        <w:widowControl w:val="0"/>
        <w:numPr>
          <w:ilvl w:val="0"/>
          <w:numId w:val="11"/>
        </w:numPr>
        <w:suppressAutoHyphens/>
        <w:autoSpaceDE w:val="0"/>
        <w:spacing w:before="120" w:after="120"/>
        <w:ind w:left="0" w:firstLine="0"/>
        <w:contextualSpacing w:val="0"/>
        <w:jc w:val="both"/>
        <w:rPr>
          <w:rFonts w:ascii="Times New Roman" w:hAnsi="Times New Roman" w:cs="Times New Roman"/>
          <w:color w:val="000000" w:themeColor="text1"/>
          <w:sz w:val="20"/>
          <w:shd w:val="clear" w:color="auto" w:fill="C0C0C0"/>
        </w:rPr>
      </w:pPr>
      <w:r w:rsidRPr="0071718A">
        <w:rPr>
          <w:rFonts w:ascii="Times New Roman" w:hAnsi="Times New Roman" w:cs="Times New Roman"/>
          <w:color w:val="000000" w:themeColor="text1"/>
          <w:sz w:val="20"/>
          <w:szCs w:val="20"/>
        </w:rPr>
        <w:t xml:space="preserve">A Lista de Materiais Descartáveis não cobertos pelo </w:t>
      </w:r>
      <w:proofErr w:type="spellStart"/>
      <w:r w:rsidRPr="0071718A">
        <w:rPr>
          <w:rFonts w:ascii="Times New Roman" w:hAnsi="Times New Roman" w:cs="Times New Roman"/>
          <w:color w:val="000000" w:themeColor="text1"/>
          <w:sz w:val="20"/>
          <w:szCs w:val="20"/>
        </w:rPr>
        <w:t>F</w:t>
      </w:r>
      <w:r w:rsidR="009B1318" w:rsidRPr="0071718A">
        <w:rPr>
          <w:rFonts w:ascii="Times New Roman" w:hAnsi="Times New Roman" w:cs="Times New Roman"/>
          <w:color w:val="000000" w:themeColor="text1"/>
          <w:sz w:val="20"/>
          <w:szCs w:val="20"/>
        </w:rPr>
        <w:t>u</w:t>
      </w:r>
      <w:r w:rsidRPr="0071718A">
        <w:rPr>
          <w:rFonts w:ascii="Times New Roman" w:hAnsi="Times New Roman" w:cs="Times New Roman"/>
          <w:color w:val="000000" w:themeColor="text1"/>
          <w:sz w:val="20"/>
          <w:szCs w:val="20"/>
        </w:rPr>
        <w:t>SEx</w:t>
      </w:r>
      <w:proofErr w:type="spellEnd"/>
      <w:r w:rsidRPr="0071718A">
        <w:rPr>
          <w:rFonts w:ascii="Times New Roman" w:hAnsi="Times New Roman" w:cs="Times New Roman"/>
          <w:color w:val="000000" w:themeColor="text1"/>
          <w:sz w:val="20"/>
          <w:szCs w:val="20"/>
        </w:rPr>
        <w:t>/SAMMED/PASS e, portanto, não aceitos para apresentação em cobranças nas faturas, consta do item 5 da Lista Referencial de Procedimentos de Assistência Domiciliar à Saúde, Anexo N do</w:t>
      </w:r>
      <w:r w:rsidRPr="0071718A">
        <w:rPr>
          <w:rFonts w:ascii="Times New Roman" w:hAnsi="Times New Roman" w:cs="Times New Roman"/>
          <w:color w:val="000000" w:themeColor="text1"/>
          <w:sz w:val="20"/>
        </w:rPr>
        <w:t xml:space="preserve"> Edital.</w:t>
      </w:r>
    </w:p>
    <w:p w14:paraId="25334940" w14:textId="77777777" w:rsidR="006746C6" w:rsidRPr="0071718A" w:rsidRDefault="00A3780B" w:rsidP="009830DB">
      <w:pPr>
        <w:pStyle w:val="PargrafodaLista"/>
        <w:widowControl w:val="0"/>
        <w:numPr>
          <w:ilvl w:val="0"/>
          <w:numId w:val="11"/>
        </w:numPr>
        <w:suppressAutoHyphens/>
        <w:autoSpaceDE w:val="0"/>
        <w:spacing w:before="120" w:after="120"/>
        <w:ind w:left="0" w:firstLine="0"/>
        <w:contextualSpacing w:val="0"/>
        <w:jc w:val="both"/>
        <w:rPr>
          <w:rFonts w:ascii="Times New Roman" w:hAnsi="Times New Roman" w:cs="Times New Roman"/>
          <w:color w:val="000000" w:themeColor="text1"/>
          <w:sz w:val="20"/>
          <w:szCs w:val="20"/>
        </w:rPr>
      </w:pPr>
      <w:r w:rsidRPr="0071718A">
        <w:rPr>
          <w:rFonts w:ascii="Times New Roman" w:hAnsi="Times New Roman" w:cs="Times New Roman"/>
          <w:color w:val="000000" w:themeColor="text1"/>
          <w:sz w:val="20"/>
          <w:szCs w:val="20"/>
        </w:rPr>
        <w:t>Quando se tratar de diárias,</w:t>
      </w:r>
      <w:r w:rsidR="006746C6" w:rsidRPr="0071718A">
        <w:rPr>
          <w:rFonts w:ascii="Times New Roman" w:hAnsi="Times New Roman" w:cs="Times New Roman"/>
          <w:color w:val="000000" w:themeColor="text1"/>
          <w:sz w:val="20"/>
          <w:szCs w:val="20"/>
        </w:rPr>
        <w:t xml:space="preserve"> honorários, oxigenioterapia</w:t>
      </w:r>
      <w:r w:rsidR="00CF22F2" w:rsidRPr="0071718A">
        <w:rPr>
          <w:rFonts w:ascii="Times New Roman" w:hAnsi="Times New Roman" w:cs="Times New Roman"/>
          <w:color w:val="000000" w:themeColor="text1"/>
          <w:sz w:val="20"/>
          <w:szCs w:val="20"/>
        </w:rPr>
        <w:t xml:space="preserve"> </w:t>
      </w:r>
      <w:r w:rsidR="007C729B" w:rsidRPr="0071718A">
        <w:rPr>
          <w:rFonts w:ascii="Times New Roman" w:hAnsi="Times New Roman" w:cs="Times New Roman"/>
          <w:color w:val="000000" w:themeColor="text1"/>
          <w:sz w:val="20"/>
        </w:rPr>
        <w:t>e</w:t>
      </w:r>
      <w:r w:rsidR="007360C2" w:rsidRPr="0071718A">
        <w:rPr>
          <w:rFonts w:ascii="Times New Roman" w:hAnsi="Times New Roman" w:cs="Times New Roman"/>
          <w:color w:val="000000" w:themeColor="text1"/>
          <w:sz w:val="20"/>
        </w:rPr>
        <w:t xml:space="preserve"> </w:t>
      </w:r>
      <w:r w:rsidRPr="0071718A">
        <w:rPr>
          <w:rFonts w:ascii="Times New Roman" w:hAnsi="Times New Roman" w:cs="Times New Roman"/>
          <w:color w:val="000000" w:themeColor="text1"/>
          <w:sz w:val="20"/>
        </w:rPr>
        <w:t xml:space="preserve">curativos especiais serão observados os valores e as instruções constantes da </w:t>
      </w:r>
      <w:r w:rsidR="00A83F30" w:rsidRPr="0071718A">
        <w:rPr>
          <w:rFonts w:ascii="Times New Roman" w:hAnsi="Times New Roman" w:cs="Times New Roman"/>
          <w:color w:val="000000" w:themeColor="text1"/>
          <w:sz w:val="20"/>
        </w:rPr>
        <w:t xml:space="preserve">Lista Referencial de Procedimentos </w:t>
      </w:r>
      <w:r w:rsidR="006746C6" w:rsidRPr="0071718A">
        <w:rPr>
          <w:rFonts w:ascii="Times New Roman" w:hAnsi="Times New Roman" w:cs="Times New Roman"/>
          <w:color w:val="000000" w:themeColor="text1"/>
          <w:sz w:val="20"/>
          <w:szCs w:val="20"/>
        </w:rPr>
        <w:t>de Assistência Domiciliar à, Anexo N do Edital.</w:t>
      </w:r>
    </w:p>
    <w:p w14:paraId="3B8DDD37" w14:textId="77777777" w:rsidR="00A717AC" w:rsidRPr="0071718A" w:rsidRDefault="00A717AC" w:rsidP="009830DB">
      <w:pPr>
        <w:pStyle w:val="PargrafodaLista"/>
        <w:widowControl w:val="0"/>
        <w:numPr>
          <w:ilvl w:val="0"/>
          <w:numId w:val="11"/>
        </w:numPr>
        <w:suppressAutoHyphens/>
        <w:autoSpaceDE w:val="0"/>
        <w:spacing w:before="120" w:after="120"/>
        <w:ind w:left="0" w:firstLine="0"/>
        <w:contextualSpacing w:val="0"/>
        <w:jc w:val="both"/>
        <w:rPr>
          <w:rFonts w:ascii="Times New Roman" w:hAnsi="Times New Roman" w:cs="Times New Roman"/>
          <w:color w:val="000000" w:themeColor="text1"/>
          <w:sz w:val="20"/>
          <w:szCs w:val="20"/>
        </w:rPr>
      </w:pPr>
      <w:r w:rsidRPr="0071718A">
        <w:rPr>
          <w:rFonts w:ascii="Times New Roman" w:hAnsi="Times New Roman" w:cs="Times New Roman"/>
          <w:color w:val="000000" w:themeColor="text1"/>
          <w:sz w:val="20"/>
          <w:szCs w:val="20"/>
        </w:rPr>
        <w:t xml:space="preserve">O </w:t>
      </w:r>
      <w:r w:rsidR="005332D4" w:rsidRPr="0071718A">
        <w:rPr>
          <w:rFonts w:ascii="Times New Roman" w:hAnsi="Times New Roman" w:cs="Times New Roman"/>
          <w:color w:val="000000" w:themeColor="text1"/>
          <w:sz w:val="20"/>
          <w:szCs w:val="20"/>
        </w:rPr>
        <w:t>CONTRATANTE</w:t>
      </w:r>
      <w:r w:rsidRPr="0071718A">
        <w:rPr>
          <w:rFonts w:ascii="Times New Roman" w:hAnsi="Times New Roman" w:cs="Times New Roman"/>
          <w:color w:val="000000" w:themeColor="text1"/>
          <w:sz w:val="20"/>
          <w:szCs w:val="20"/>
        </w:rPr>
        <w:t xml:space="preserve"> somente indenizará as contas apresentadas quando acompan</w:t>
      </w:r>
      <w:r w:rsidR="00685ED9" w:rsidRPr="0071718A">
        <w:rPr>
          <w:rFonts w:ascii="Times New Roman" w:hAnsi="Times New Roman" w:cs="Times New Roman"/>
          <w:color w:val="000000" w:themeColor="text1"/>
          <w:sz w:val="20"/>
          <w:szCs w:val="20"/>
        </w:rPr>
        <w:t xml:space="preserve">hado da Guia de Encaminhamento, </w:t>
      </w:r>
      <w:r w:rsidRPr="0071718A">
        <w:rPr>
          <w:rFonts w:ascii="Times New Roman" w:hAnsi="Times New Roman" w:cs="Times New Roman"/>
          <w:color w:val="000000" w:themeColor="text1"/>
          <w:sz w:val="20"/>
          <w:szCs w:val="20"/>
        </w:rPr>
        <w:t>que comprove a prestação do serviço</w:t>
      </w:r>
      <w:r w:rsidR="006746C6" w:rsidRPr="0071718A">
        <w:rPr>
          <w:rFonts w:ascii="Times New Roman" w:hAnsi="Times New Roman" w:cs="Times New Roman"/>
          <w:color w:val="000000" w:themeColor="text1"/>
          <w:sz w:val="20"/>
          <w:szCs w:val="20"/>
        </w:rPr>
        <w:t>:</w:t>
      </w:r>
    </w:p>
    <w:p w14:paraId="4C6C4CF7" w14:textId="6F0103F9" w:rsidR="00685ED9" w:rsidRPr="0071718A" w:rsidRDefault="00685ED9" w:rsidP="00685ED9">
      <w:pPr>
        <w:pStyle w:val="PargrafodaLista"/>
        <w:widowControl w:val="0"/>
        <w:numPr>
          <w:ilvl w:val="1"/>
          <w:numId w:val="12"/>
        </w:numPr>
        <w:suppressAutoHyphens/>
        <w:autoSpaceDE w:val="0"/>
        <w:spacing w:before="120" w:after="120"/>
        <w:ind w:left="709" w:firstLine="18"/>
        <w:contextualSpacing w:val="0"/>
        <w:jc w:val="both"/>
        <w:rPr>
          <w:rFonts w:ascii="Times New Roman" w:hAnsi="Times New Roman" w:cs="Times New Roman"/>
          <w:color w:val="000000" w:themeColor="text1"/>
          <w:sz w:val="20"/>
          <w:szCs w:val="20"/>
        </w:rPr>
      </w:pPr>
      <w:r w:rsidRPr="0071718A">
        <w:rPr>
          <w:rFonts w:ascii="Times New Roman" w:hAnsi="Times New Roman" w:cs="Times New Roman"/>
          <w:color w:val="000000" w:themeColor="text1"/>
          <w:sz w:val="20"/>
          <w:szCs w:val="20"/>
        </w:rPr>
        <w:t xml:space="preserve">No caso de comprovada urgência e (ou) emergência o beneficiário poderá ser atendido independentemente de encaminhamento, mediante assinatura de um “Termo de </w:t>
      </w:r>
      <w:r w:rsidR="00633DE8" w:rsidRPr="0071718A">
        <w:rPr>
          <w:rFonts w:ascii="Times New Roman" w:hAnsi="Times New Roman" w:cs="Times New Roman"/>
          <w:color w:val="000000" w:themeColor="text1"/>
          <w:sz w:val="20"/>
          <w:szCs w:val="20"/>
        </w:rPr>
        <w:t>Compromisso</w:t>
      </w:r>
      <w:r w:rsidRPr="0071718A">
        <w:rPr>
          <w:rFonts w:ascii="Times New Roman" w:hAnsi="Times New Roman" w:cs="Times New Roman"/>
          <w:color w:val="000000" w:themeColor="text1"/>
          <w:sz w:val="20"/>
          <w:szCs w:val="20"/>
        </w:rPr>
        <w:t xml:space="preserve">” pelo beneficiário ou dependente, se comprometendo a levar a Guia de autorização ao Hospital, no período de até 48 horas, conforme modelo do Anexo </w:t>
      </w:r>
      <w:r w:rsidR="00115223" w:rsidRPr="0071718A">
        <w:rPr>
          <w:rFonts w:ascii="Times New Roman" w:hAnsi="Times New Roman" w:cs="Times New Roman"/>
          <w:color w:val="000000" w:themeColor="text1"/>
          <w:sz w:val="20"/>
          <w:szCs w:val="20"/>
        </w:rPr>
        <w:t>V</w:t>
      </w:r>
      <w:r w:rsidRPr="0071718A">
        <w:rPr>
          <w:rFonts w:ascii="Times New Roman" w:hAnsi="Times New Roman" w:cs="Times New Roman"/>
          <w:color w:val="000000" w:themeColor="text1"/>
          <w:sz w:val="20"/>
          <w:szCs w:val="20"/>
        </w:rPr>
        <w:t xml:space="preserve"> deste Contrato.</w:t>
      </w:r>
    </w:p>
    <w:p w14:paraId="71D16C3B" w14:textId="77777777" w:rsidR="00722BA8" w:rsidRPr="0071718A" w:rsidRDefault="00722BA8" w:rsidP="009830DB">
      <w:pPr>
        <w:pStyle w:val="PargrafodaLista"/>
        <w:widowControl w:val="0"/>
        <w:numPr>
          <w:ilvl w:val="0"/>
          <w:numId w:val="11"/>
        </w:numPr>
        <w:suppressAutoHyphens/>
        <w:spacing w:before="120" w:after="120"/>
        <w:ind w:left="0" w:firstLine="0"/>
        <w:contextualSpacing w:val="0"/>
        <w:jc w:val="both"/>
        <w:rPr>
          <w:rFonts w:ascii="Times New Roman" w:hAnsi="Times New Roman" w:cs="Times New Roman"/>
          <w:color w:val="000000" w:themeColor="text1"/>
          <w:sz w:val="20"/>
          <w:szCs w:val="20"/>
        </w:rPr>
      </w:pPr>
      <w:r w:rsidRPr="0071718A">
        <w:rPr>
          <w:rFonts w:ascii="Times New Roman" w:hAnsi="Times New Roman" w:cs="Times New Roman"/>
          <w:color w:val="000000" w:themeColor="text1"/>
          <w:sz w:val="20"/>
          <w:szCs w:val="20"/>
        </w:rPr>
        <w:t xml:space="preserve">Procedimentos não especificados na(s) Guia(s) de Encaminhamento e os não cobertos não serão ressarcidos por parte do </w:t>
      </w:r>
      <w:r w:rsidR="005332D4" w:rsidRPr="0071718A">
        <w:rPr>
          <w:rFonts w:ascii="Times New Roman" w:hAnsi="Times New Roman" w:cs="Times New Roman"/>
          <w:color w:val="000000" w:themeColor="text1"/>
          <w:sz w:val="20"/>
          <w:szCs w:val="20"/>
        </w:rPr>
        <w:t>CONTRATANTE</w:t>
      </w:r>
      <w:r w:rsidRPr="0071718A">
        <w:rPr>
          <w:rFonts w:ascii="Times New Roman" w:hAnsi="Times New Roman" w:cs="Times New Roman"/>
          <w:color w:val="000000" w:themeColor="text1"/>
          <w:sz w:val="20"/>
          <w:szCs w:val="20"/>
        </w:rPr>
        <w:t>.</w:t>
      </w:r>
    </w:p>
    <w:p w14:paraId="0A31FEBC" w14:textId="77777777" w:rsidR="00A50655" w:rsidRPr="0071718A" w:rsidRDefault="00A50655" w:rsidP="009830DB">
      <w:pPr>
        <w:pStyle w:val="PargrafodaLista"/>
        <w:widowControl w:val="0"/>
        <w:numPr>
          <w:ilvl w:val="0"/>
          <w:numId w:val="11"/>
        </w:numPr>
        <w:suppressAutoHyphens/>
        <w:autoSpaceDE w:val="0"/>
        <w:spacing w:before="120" w:after="120"/>
        <w:ind w:left="0" w:firstLine="0"/>
        <w:contextualSpacing w:val="0"/>
        <w:jc w:val="both"/>
        <w:rPr>
          <w:rFonts w:ascii="Times New Roman" w:hAnsi="Times New Roman" w:cs="Times New Roman"/>
          <w:color w:val="000000" w:themeColor="text1"/>
          <w:sz w:val="20"/>
          <w:szCs w:val="20"/>
        </w:rPr>
      </w:pPr>
      <w:r w:rsidRPr="0071718A">
        <w:rPr>
          <w:rFonts w:ascii="Times New Roman" w:hAnsi="Times New Roman" w:cs="Times New Roman"/>
          <w:color w:val="000000" w:themeColor="text1"/>
          <w:sz w:val="20"/>
          <w:szCs w:val="20"/>
        </w:rPr>
        <w:t>Os valores vigentes na data de atendimento serão os considerados para a quitação das faturas.</w:t>
      </w:r>
    </w:p>
    <w:p w14:paraId="3B0629F8" w14:textId="11831EB0" w:rsidR="00E7010C" w:rsidRPr="0071718A" w:rsidRDefault="006B7817" w:rsidP="009830DB">
      <w:pPr>
        <w:pStyle w:val="PargrafodaLista"/>
        <w:widowControl w:val="0"/>
        <w:numPr>
          <w:ilvl w:val="0"/>
          <w:numId w:val="11"/>
        </w:numPr>
        <w:suppressAutoHyphens/>
        <w:autoSpaceDE w:val="0"/>
        <w:spacing w:before="120" w:after="120"/>
        <w:ind w:left="0" w:firstLine="0"/>
        <w:contextualSpacing w:val="0"/>
        <w:jc w:val="both"/>
        <w:rPr>
          <w:rFonts w:ascii="Times New Roman" w:hAnsi="Times New Roman" w:cs="Times New Roman"/>
          <w:color w:val="000000" w:themeColor="text1"/>
          <w:sz w:val="20"/>
          <w:szCs w:val="20"/>
        </w:rPr>
      </w:pPr>
      <w:r w:rsidRPr="0071718A">
        <w:rPr>
          <w:rFonts w:ascii="Times New Roman" w:hAnsi="Times New Roman" w:cs="Times New Roman"/>
          <w:color w:val="000000" w:themeColor="text1"/>
          <w:sz w:val="20"/>
          <w:szCs w:val="20"/>
        </w:rPr>
        <w:t>O CONTRATADO se obriga a apresentar ao CONTRATANTE, entre o 1º (primeiro) e o 10º (décimo) dia do mês subsequente, no Setor de Auditoria da Seção de Saúde, a fatura, em 02 (duas) via de igual teor, em nome do Comando do 53º BATALHÃO DE INFATARIA DE SELVA, Unidade Gestora do Fundo de Saúde do Exército</w:t>
      </w:r>
      <w:r w:rsidR="00E7010C" w:rsidRPr="0071718A">
        <w:rPr>
          <w:rFonts w:ascii="Times New Roman" w:hAnsi="Times New Roman" w:cs="Times New Roman"/>
          <w:color w:val="000000" w:themeColor="text1"/>
          <w:sz w:val="20"/>
          <w:szCs w:val="20"/>
        </w:rPr>
        <w:t xml:space="preserve">, anexando todos os comprovantes de despesas, as Guias de Encaminhamento do </w:t>
      </w:r>
      <w:r w:rsidR="00302A68" w:rsidRPr="0071718A">
        <w:rPr>
          <w:rFonts w:ascii="Times New Roman" w:hAnsi="Times New Roman" w:cs="Times New Roman"/>
          <w:color w:val="000000" w:themeColor="text1"/>
          <w:sz w:val="20"/>
          <w:szCs w:val="20"/>
        </w:rPr>
        <w:t>SAMMED/</w:t>
      </w:r>
      <w:proofErr w:type="spellStart"/>
      <w:r w:rsidR="006746C6" w:rsidRPr="0071718A">
        <w:rPr>
          <w:rFonts w:ascii="Times New Roman" w:hAnsi="Times New Roman" w:cs="Times New Roman"/>
          <w:color w:val="000000" w:themeColor="text1"/>
          <w:sz w:val="20"/>
          <w:szCs w:val="20"/>
        </w:rPr>
        <w:t>F</w:t>
      </w:r>
      <w:r w:rsidR="00B33AF0" w:rsidRPr="0071718A">
        <w:rPr>
          <w:rFonts w:ascii="Times New Roman" w:hAnsi="Times New Roman" w:cs="Times New Roman"/>
          <w:color w:val="000000" w:themeColor="text1"/>
          <w:sz w:val="20"/>
          <w:szCs w:val="20"/>
        </w:rPr>
        <w:t>u</w:t>
      </w:r>
      <w:r w:rsidR="006746C6" w:rsidRPr="0071718A">
        <w:rPr>
          <w:rFonts w:ascii="Times New Roman" w:hAnsi="Times New Roman" w:cs="Times New Roman"/>
          <w:color w:val="000000" w:themeColor="text1"/>
          <w:sz w:val="20"/>
          <w:szCs w:val="20"/>
        </w:rPr>
        <w:t>SEx</w:t>
      </w:r>
      <w:proofErr w:type="spellEnd"/>
      <w:r w:rsidR="00302A68" w:rsidRPr="0071718A">
        <w:rPr>
          <w:rFonts w:ascii="Times New Roman" w:hAnsi="Times New Roman" w:cs="Times New Roman"/>
          <w:color w:val="000000" w:themeColor="text1"/>
          <w:sz w:val="20"/>
          <w:szCs w:val="20"/>
        </w:rPr>
        <w:t>/PASS</w:t>
      </w:r>
      <w:r w:rsidR="00E7010C" w:rsidRPr="0071718A">
        <w:rPr>
          <w:rFonts w:ascii="Times New Roman" w:hAnsi="Times New Roman" w:cs="Times New Roman"/>
          <w:color w:val="000000" w:themeColor="text1"/>
          <w:sz w:val="20"/>
          <w:szCs w:val="20"/>
        </w:rPr>
        <w:t xml:space="preserve"> com as assinaturas dos beneficiários ou de seus responsáveis, relativos aos atendimentos prestados no mês considerado, discriminando número de ordem, data, número da Guia de Encaminhamento, nome do usuário, número do documento de identidade, número de matrícula do Servidor Civil ou de seu dependente, se for o caso, número de matrícula no cadastro de beneficiários do </w:t>
      </w:r>
      <w:proofErr w:type="spellStart"/>
      <w:r w:rsidR="006746C6" w:rsidRPr="0071718A">
        <w:rPr>
          <w:rFonts w:ascii="Times New Roman" w:hAnsi="Times New Roman" w:cs="Times New Roman"/>
          <w:color w:val="000000" w:themeColor="text1"/>
          <w:sz w:val="20"/>
          <w:szCs w:val="20"/>
        </w:rPr>
        <w:t>F</w:t>
      </w:r>
      <w:r w:rsidR="00B33AF0" w:rsidRPr="0071718A">
        <w:rPr>
          <w:rFonts w:ascii="Times New Roman" w:hAnsi="Times New Roman" w:cs="Times New Roman"/>
          <w:color w:val="000000" w:themeColor="text1"/>
          <w:sz w:val="20"/>
          <w:szCs w:val="20"/>
        </w:rPr>
        <w:t>u</w:t>
      </w:r>
      <w:r w:rsidR="006746C6" w:rsidRPr="0071718A">
        <w:rPr>
          <w:rFonts w:ascii="Times New Roman" w:hAnsi="Times New Roman" w:cs="Times New Roman"/>
          <w:color w:val="000000" w:themeColor="text1"/>
          <w:sz w:val="20"/>
          <w:szCs w:val="20"/>
        </w:rPr>
        <w:t>SEx</w:t>
      </w:r>
      <w:proofErr w:type="spellEnd"/>
      <w:r w:rsidR="00E7010C" w:rsidRPr="0071718A">
        <w:rPr>
          <w:rFonts w:ascii="Times New Roman" w:hAnsi="Times New Roman" w:cs="Times New Roman"/>
          <w:color w:val="000000" w:themeColor="text1"/>
          <w:sz w:val="20"/>
          <w:szCs w:val="20"/>
        </w:rPr>
        <w:t xml:space="preserve"> (número de cartão </w:t>
      </w:r>
      <w:proofErr w:type="spellStart"/>
      <w:r w:rsidR="006746C6" w:rsidRPr="0071718A">
        <w:rPr>
          <w:rFonts w:ascii="Times New Roman" w:hAnsi="Times New Roman" w:cs="Times New Roman"/>
          <w:color w:val="000000" w:themeColor="text1"/>
          <w:sz w:val="20"/>
          <w:szCs w:val="20"/>
        </w:rPr>
        <w:t>F</w:t>
      </w:r>
      <w:r w:rsidR="00B33AF0" w:rsidRPr="0071718A">
        <w:rPr>
          <w:rFonts w:ascii="Times New Roman" w:hAnsi="Times New Roman" w:cs="Times New Roman"/>
          <w:color w:val="000000" w:themeColor="text1"/>
          <w:sz w:val="20"/>
          <w:szCs w:val="20"/>
        </w:rPr>
        <w:t>u</w:t>
      </w:r>
      <w:r w:rsidR="006746C6" w:rsidRPr="0071718A">
        <w:rPr>
          <w:rFonts w:ascii="Times New Roman" w:hAnsi="Times New Roman" w:cs="Times New Roman"/>
          <w:color w:val="000000" w:themeColor="text1"/>
          <w:sz w:val="20"/>
          <w:szCs w:val="20"/>
        </w:rPr>
        <w:t>SEx</w:t>
      </w:r>
      <w:proofErr w:type="spellEnd"/>
      <w:r w:rsidR="00E7010C" w:rsidRPr="0071718A">
        <w:rPr>
          <w:rFonts w:ascii="Times New Roman" w:hAnsi="Times New Roman" w:cs="Times New Roman"/>
          <w:color w:val="000000" w:themeColor="text1"/>
          <w:sz w:val="20"/>
          <w:szCs w:val="20"/>
        </w:rPr>
        <w:t xml:space="preserve">, composto pelo Código de Pessoal – PREC/CP – mais </w:t>
      </w:r>
      <w:r w:rsidR="006746C6" w:rsidRPr="0071718A">
        <w:rPr>
          <w:rFonts w:ascii="Times New Roman" w:hAnsi="Times New Roman" w:cs="Times New Roman"/>
          <w:color w:val="000000" w:themeColor="text1"/>
          <w:sz w:val="20"/>
          <w:szCs w:val="20"/>
        </w:rPr>
        <w:t>sequencia</w:t>
      </w:r>
      <w:r w:rsidR="00E7010C" w:rsidRPr="0071718A">
        <w:rPr>
          <w:rFonts w:ascii="Times New Roman" w:hAnsi="Times New Roman" w:cs="Times New Roman"/>
          <w:color w:val="000000" w:themeColor="text1"/>
          <w:sz w:val="20"/>
          <w:szCs w:val="20"/>
        </w:rPr>
        <w:t xml:space="preserve"> familiar), se militar contribuinte do </w:t>
      </w:r>
      <w:proofErr w:type="spellStart"/>
      <w:r w:rsidR="00B33AF0" w:rsidRPr="0071718A">
        <w:rPr>
          <w:rFonts w:ascii="Times New Roman" w:hAnsi="Times New Roman" w:cs="Times New Roman"/>
          <w:color w:val="000000" w:themeColor="text1"/>
          <w:sz w:val="20"/>
          <w:szCs w:val="20"/>
        </w:rPr>
        <w:t>Fu</w:t>
      </w:r>
      <w:r w:rsidR="006746C6" w:rsidRPr="0071718A">
        <w:rPr>
          <w:rFonts w:ascii="Times New Roman" w:hAnsi="Times New Roman" w:cs="Times New Roman"/>
          <w:color w:val="000000" w:themeColor="text1"/>
          <w:sz w:val="20"/>
          <w:szCs w:val="20"/>
        </w:rPr>
        <w:t>SEx</w:t>
      </w:r>
      <w:proofErr w:type="spellEnd"/>
      <w:r w:rsidR="00E7010C" w:rsidRPr="0071718A">
        <w:rPr>
          <w:rFonts w:ascii="Times New Roman" w:hAnsi="Times New Roman" w:cs="Times New Roman"/>
          <w:color w:val="000000" w:themeColor="text1"/>
          <w:sz w:val="20"/>
          <w:szCs w:val="20"/>
        </w:rPr>
        <w:t xml:space="preserve">, código </w:t>
      </w:r>
      <w:r w:rsidR="006746C6" w:rsidRPr="0071718A">
        <w:rPr>
          <w:rFonts w:ascii="Times New Roman" w:hAnsi="Times New Roman" w:cs="Times New Roman"/>
          <w:color w:val="000000" w:themeColor="text1"/>
          <w:sz w:val="20"/>
          <w:szCs w:val="20"/>
        </w:rPr>
        <w:t>das tabelas acordadas</w:t>
      </w:r>
      <w:r w:rsidR="00A40303" w:rsidRPr="0071718A">
        <w:rPr>
          <w:rFonts w:ascii="Times New Roman" w:hAnsi="Times New Roman" w:cs="Times New Roman"/>
          <w:color w:val="000000" w:themeColor="text1"/>
          <w:sz w:val="20"/>
          <w:szCs w:val="20"/>
        </w:rPr>
        <w:t xml:space="preserve">, </w:t>
      </w:r>
      <w:r w:rsidR="00E7010C" w:rsidRPr="0071718A">
        <w:rPr>
          <w:rFonts w:ascii="Times New Roman" w:hAnsi="Times New Roman" w:cs="Times New Roman"/>
          <w:color w:val="000000" w:themeColor="text1"/>
          <w:sz w:val="20"/>
          <w:szCs w:val="20"/>
        </w:rPr>
        <w:t xml:space="preserve">valor </w:t>
      </w:r>
      <w:r w:rsidR="006746C6" w:rsidRPr="0071718A">
        <w:rPr>
          <w:rFonts w:ascii="Times New Roman" w:hAnsi="Times New Roman" w:cs="Times New Roman"/>
          <w:color w:val="000000" w:themeColor="text1"/>
          <w:sz w:val="20"/>
          <w:szCs w:val="20"/>
        </w:rPr>
        <w:t>em</w:t>
      </w:r>
      <w:r w:rsidR="00E7010C" w:rsidRPr="0071718A">
        <w:rPr>
          <w:rFonts w:ascii="Times New Roman" w:hAnsi="Times New Roman" w:cs="Times New Roman"/>
          <w:color w:val="000000" w:themeColor="text1"/>
          <w:sz w:val="20"/>
          <w:szCs w:val="20"/>
        </w:rPr>
        <w:t xml:space="preserve"> R$ (reais</w:t>
      </w:r>
      <w:r w:rsidR="006746C6" w:rsidRPr="0071718A">
        <w:rPr>
          <w:rFonts w:ascii="Times New Roman" w:hAnsi="Times New Roman" w:cs="Times New Roman"/>
          <w:color w:val="000000" w:themeColor="text1"/>
          <w:sz w:val="20"/>
          <w:szCs w:val="20"/>
        </w:rPr>
        <w:t>) e</w:t>
      </w:r>
      <w:r w:rsidR="00E7010C" w:rsidRPr="0071718A">
        <w:rPr>
          <w:rFonts w:ascii="Times New Roman" w:hAnsi="Times New Roman" w:cs="Times New Roman"/>
          <w:color w:val="000000" w:themeColor="text1"/>
          <w:sz w:val="20"/>
          <w:szCs w:val="20"/>
        </w:rPr>
        <w:t xml:space="preserve"> relatório de conferência (espelho</w:t>
      </w:r>
      <w:r w:rsidR="006746C6" w:rsidRPr="0071718A">
        <w:rPr>
          <w:rFonts w:ascii="Times New Roman" w:hAnsi="Times New Roman" w:cs="Times New Roman"/>
          <w:color w:val="000000" w:themeColor="text1"/>
          <w:sz w:val="20"/>
          <w:szCs w:val="20"/>
        </w:rPr>
        <w:t>):</w:t>
      </w:r>
    </w:p>
    <w:p w14:paraId="7684E75B" w14:textId="77777777" w:rsidR="000F3B00" w:rsidRPr="0071718A" w:rsidRDefault="004B1DFC" w:rsidP="000F3B00">
      <w:pPr>
        <w:pStyle w:val="PargrafodaLista"/>
        <w:widowControl w:val="0"/>
        <w:numPr>
          <w:ilvl w:val="1"/>
          <w:numId w:val="13"/>
        </w:numPr>
        <w:suppressAutoHyphens/>
        <w:autoSpaceDE w:val="0"/>
        <w:spacing w:before="120" w:after="120"/>
        <w:ind w:left="709" w:firstLine="18"/>
        <w:contextualSpacing w:val="0"/>
        <w:jc w:val="both"/>
        <w:rPr>
          <w:rFonts w:ascii="Times New Roman" w:hAnsi="Times New Roman" w:cs="Times New Roman"/>
          <w:color w:val="000000" w:themeColor="text1"/>
          <w:sz w:val="20"/>
          <w:szCs w:val="20"/>
        </w:rPr>
      </w:pPr>
      <w:r w:rsidRPr="0071718A">
        <w:rPr>
          <w:rFonts w:ascii="Times New Roman" w:hAnsi="Times New Roman" w:cs="Times New Roman"/>
          <w:color w:val="000000" w:themeColor="text1"/>
          <w:sz w:val="20"/>
          <w:szCs w:val="20"/>
        </w:rPr>
        <w:t xml:space="preserve">O </w:t>
      </w:r>
      <w:r w:rsidR="005332D4" w:rsidRPr="0071718A">
        <w:rPr>
          <w:rFonts w:ascii="Times New Roman" w:hAnsi="Times New Roman" w:cs="Times New Roman"/>
          <w:color w:val="000000" w:themeColor="text1"/>
          <w:sz w:val="20"/>
          <w:szCs w:val="20"/>
        </w:rPr>
        <w:t>CONTRATANTE</w:t>
      </w:r>
      <w:r w:rsidR="00E7010C" w:rsidRPr="0071718A">
        <w:rPr>
          <w:rFonts w:ascii="Times New Roman" w:hAnsi="Times New Roman" w:cs="Times New Roman"/>
          <w:color w:val="000000" w:themeColor="text1"/>
          <w:sz w:val="20"/>
          <w:szCs w:val="20"/>
        </w:rPr>
        <w:t xml:space="preserve"> não será </w:t>
      </w:r>
      <w:r w:rsidR="00835B20" w:rsidRPr="0071718A">
        <w:rPr>
          <w:rFonts w:ascii="Times New Roman" w:hAnsi="Times New Roman" w:cs="Times New Roman"/>
          <w:color w:val="000000" w:themeColor="text1"/>
          <w:sz w:val="20"/>
          <w:szCs w:val="20"/>
        </w:rPr>
        <w:t>responsabilizado</w:t>
      </w:r>
      <w:r w:rsidR="00E7010C" w:rsidRPr="0071718A">
        <w:rPr>
          <w:rFonts w:ascii="Times New Roman" w:hAnsi="Times New Roman" w:cs="Times New Roman"/>
          <w:color w:val="000000" w:themeColor="text1"/>
          <w:sz w:val="20"/>
          <w:szCs w:val="20"/>
        </w:rPr>
        <w:t xml:space="preserve"> pelo atraso nos pagamentos que sejam decorrentes da apresentação das faturas ou outros documentos fora dos </w:t>
      </w:r>
      <w:r w:rsidR="00F3512D" w:rsidRPr="0071718A">
        <w:rPr>
          <w:rFonts w:ascii="Times New Roman" w:hAnsi="Times New Roman" w:cs="Times New Roman"/>
          <w:color w:val="000000" w:themeColor="text1"/>
          <w:sz w:val="20"/>
          <w:szCs w:val="20"/>
        </w:rPr>
        <w:t>prazos estipulados</w:t>
      </w:r>
      <w:r w:rsidR="00B7633A" w:rsidRPr="0071718A">
        <w:rPr>
          <w:rFonts w:ascii="Times New Roman" w:hAnsi="Times New Roman" w:cs="Times New Roman"/>
          <w:color w:val="000000" w:themeColor="text1"/>
          <w:sz w:val="20"/>
          <w:szCs w:val="20"/>
        </w:rPr>
        <w:t xml:space="preserve"> e com vícios formais que ensejem devolução</w:t>
      </w:r>
      <w:r w:rsidR="00F3512D" w:rsidRPr="0071718A">
        <w:rPr>
          <w:rFonts w:ascii="Times New Roman" w:hAnsi="Times New Roman" w:cs="Times New Roman"/>
          <w:color w:val="000000" w:themeColor="text1"/>
          <w:sz w:val="20"/>
          <w:szCs w:val="20"/>
        </w:rPr>
        <w:t>;</w:t>
      </w:r>
    </w:p>
    <w:p w14:paraId="63AC8D36" w14:textId="77777777" w:rsidR="000F3B00" w:rsidRPr="0071718A" w:rsidRDefault="002249FA" w:rsidP="000F3B00">
      <w:pPr>
        <w:pStyle w:val="PargrafodaLista"/>
        <w:widowControl w:val="0"/>
        <w:numPr>
          <w:ilvl w:val="1"/>
          <w:numId w:val="13"/>
        </w:numPr>
        <w:suppressAutoHyphens/>
        <w:autoSpaceDE w:val="0"/>
        <w:spacing w:before="120" w:after="120"/>
        <w:ind w:left="709" w:firstLine="18"/>
        <w:contextualSpacing w:val="0"/>
        <w:jc w:val="both"/>
        <w:rPr>
          <w:rFonts w:ascii="Times New Roman" w:hAnsi="Times New Roman" w:cs="Times New Roman"/>
          <w:color w:val="000000" w:themeColor="text1"/>
          <w:sz w:val="20"/>
          <w:szCs w:val="20"/>
        </w:rPr>
      </w:pPr>
      <w:r w:rsidRPr="0071718A">
        <w:rPr>
          <w:rFonts w:ascii="Times New Roman" w:hAnsi="Times New Roman" w:cs="Times New Roman"/>
          <w:color w:val="000000" w:themeColor="text1"/>
          <w:sz w:val="20"/>
          <w:szCs w:val="20"/>
        </w:rPr>
        <w:t xml:space="preserve">O </w:t>
      </w:r>
      <w:r w:rsidR="005332D4" w:rsidRPr="0071718A">
        <w:rPr>
          <w:rFonts w:ascii="Times New Roman" w:hAnsi="Times New Roman" w:cs="Times New Roman"/>
          <w:color w:val="000000" w:themeColor="text1"/>
          <w:sz w:val="20"/>
          <w:szCs w:val="20"/>
        </w:rPr>
        <w:t>CONTRATADO</w:t>
      </w:r>
      <w:r w:rsidR="00E7010C" w:rsidRPr="0071718A">
        <w:rPr>
          <w:rFonts w:ascii="Times New Roman" w:hAnsi="Times New Roman" w:cs="Times New Roman"/>
          <w:color w:val="000000" w:themeColor="text1"/>
          <w:sz w:val="20"/>
          <w:szCs w:val="20"/>
        </w:rPr>
        <w:t xml:space="preserve"> deverá apresentar, separadamente, as faturas de despesas dos beneficiários </w:t>
      </w:r>
      <w:r w:rsidR="00B33AF0" w:rsidRPr="0071718A">
        <w:rPr>
          <w:rFonts w:ascii="Times New Roman" w:hAnsi="Times New Roman" w:cs="Times New Roman"/>
          <w:color w:val="000000" w:themeColor="text1"/>
          <w:sz w:val="20"/>
          <w:szCs w:val="20"/>
        </w:rPr>
        <w:t xml:space="preserve">do </w:t>
      </w:r>
      <w:proofErr w:type="spellStart"/>
      <w:r w:rsidR="00B33AF0" w:rsidRPr="0071718A">
        <w:rPr>
          <w:rFonts w:ascii="Times New Roman" w:hAnsi="Times New Roman" w:cs="Times New Roman"/>
          <w:color w:val="000000" w:themeColor="text1"/>
          <w:sz w:val="20"/>
          <w:szCs w:val="20"/>
        </w:rPr>
        <w:t>FUSEx</w:t>
      </w:r>
      <w:proofErr w:type="spellEnd"/>
      <w:r w:rsidR="00E7010C" w:rsidRPr="0071718A">
        <w:rPr>
          <w:rFonts w:ascii="Times New Roman" w:hAnsi="Times New Roman" w:cs="Times New Roman"/>
          <w:color w:val="000000" w:themeColor="text1"/>
          <w:sz w:val="20"/>
          <w:szCs w:val="20"/>
        </w:rPr>
        <w:t xml:space="preserve">, de Servidores Civis, de usuários de Fator de Custos e dos </w:t>
      </w:r>
      <w:r w:rsidR="006746C6" w:rsidRPr="0071718A">
        <w:rPr>
          <w:rFonts w:ascii="Times New Roman" w:hAnsi="Times New Roman" w:cs="Times New Roman"/>
          <w:color w:val="000000" w:themeColor="text1"/>
          <w:sz w:val="20"/>
          <w:szCs w:val="20"/>
        </w:rPr>
        <w:t>pacientes</w:t>
      </w:r>
      <w:r w:rsidR="00F3512D" w:rsidRPr="0071718A">
        <w:rPr>
          <w:rFonts w:ascii="Times New Roman" w:hAnsi="Times New Roman" w:cs="Times New Roman"/>
          <w:color w:val="000000" w:themeColor="text1"/>
          <w:sz w:val="20"/>
          <w:szCs w:val="20"/>
        </w:rPr>
        <w:t xml:space="preserve"> que evoluíram ao óbito;</w:t>
      </w:r>
    </w:p>
    <w:p w14:paraId="6DB233E5" w14:textId="77777777" w:rsidR="00E7010C" w:rsidRPr="0071718A" w:rsidRDefault="002249FA" w:rsidP="000F3B00">
      <w:pPr>
        <w:pStyle w:val="PargrafodaLista"/>
        <w:widowControl w:val="0"/>
        <w:numPr>
          <w:ilvl w:val="1"/>
          <w:numId w:val="13"/>
        </w:numPr>
        <w:suppressAutoHyphens/>
        <w:autoSpaceDE w:val="0"/>
        <w:spacing w:before="120" w:after="120"/>
        <w:ind w:left="709" w:firstLine="18"/>
        <w:contextualSpacing w:val="0"/>
        <w:jc w:val="both"/>
        <w:rPr>
          <w:rFonts w:ascii="Times New Roman" w:hAnsi="Times New Roman" w:cs="Times New Roman"/>
          <w:color w:val="000000" w:themeColor="text1"/>
          <w:sz w:val="20"/>
          <w:szCs w:val="20"/>
        </w:rPr>
      </w:pPr>
      <w:r w:rsidRPr="0071718A">
        <w:rPr>
          <w:rFonts w:ascii="Times New Roman" w:hAnsi="Times New Roman" w:cs="Times New Roman"/>
          <w:color w:val="000000" w:themeColor="text1"/>
          <w:sz w:val="20"/>
          <w:szCs w:val="20"/>
        </w:rPr>
        <w:t xml:space="preserve">O </w:t>
      </w:r>
      <w:r w:rsidR="005332D4" w:rsidRPr="0071718A">
        <w:rPr>
          <w:rFonts w:ascii="Times New Roman" w:hAnsi="Times New Roman" w:cs="Times New Roman"/>
          <w:color w:val="000000" w:themeColor="text1"/>
          <w:sz w:val="20"/>
          <w:szCs w:val="20"/>
        </w:rPr>
        <w:t>CONTRATADO</w:t>
      </w:r>
      <w:r w:rsidR="00E7010C" w:rsidRPr="0071718A">
        <w:rPr>
          <w:rFonts w:ascii="Times New Roman" w:hAnsi="Times New Roman" w:cs="Times New Roman"/>
          <w:color w:val="000000" w:themeColor="text1"/>
          <w:sz w:val="20"/>
          <w:szCs w:val="20"/>
        </w:rPr>
        <w:t xml:space="preserve"> deverá apresentar as faturas</w:t>
      </w:r>
      <w:r w:rsidR="008E46FE" w:rsidRPr="0071718A">
        <w:rPr>
          <w:rFonts w:ascii="Times New Roman" w:hAnsi="Times New Roman" w:cs="Times New Roman"/>
          <w:color w:val="000000" w:themeColor="text1"/>
          <w:sz w:val="20"/>
          <w:szCs w:val="20"/>
        </w:rPr>
        <w:t xml:space="preserve">, </w:t>
      </w:r>
      <w:r w:rsidR="00CE45DD" w:rsidRPr="0071718A">
        <w:rPr>
          <w:rFonts w:ascii="Times New Roman" w:hAnsi="Times New Roman" w:cs="Times New Roman"/>
          <w:color w:val="000000" w:themeColor="text1"/>
          <w:sz w:val="20"/>
          <w:szCs w:val="20"/>
        </w:rPr>
        <w:t>acompanhadas dos controles diários dos atendimentos dispensados aos pacientes internados, conforme</w:t>
      </w:r>
      <w:r w:rsidR="008E46FE" w:rsidRPr="0071718A">
        <w:rPr>
          <w:rFonts w:ascii="Times New Roman" w:hAnsi="Times New Roman" w:cs="Times New Roman"/>
          <w:color w:val="000000" w:themeColor="text1"/>
          <w:sz w:val="20"/>
          <w:szCs w:val="20"/>
        </w:rPr>
        <w:t xml:space="preserve"> os modelos que seguem anex</w:t>
      </w:r>
      <w:r w:rsidR="00413493" w:rsidRPr="0071718A">
        <w:rPr>
          <w:rFonts w:ascii="Times New Roman" w:hAnsi="Times New Roman" w:cs="Times New Roman"/>
          <w:color w:val="000000" w:themeColor="text1"/>
          <w:sz w:val="20"/>
          <w:szCs w:val="20"/>
        </w:rPr>
        <w:t>ad</w:t>
      </w:r>
      <w:r w:rsidR="008E46FE" w:rsidRPr="0071718A">
        <w:rPr>
          <w:rFonts w:ascii="Times New Roman" w:hAnsi="Times New Roman" w:cs="Times New Roman"/>
          <w:color w:val="000000" w:themeColor="text1"/>
          <w:sz w:val="20"/>
          <w:szCs w:val="20"/>
        </w:rPr>
        <w:t>os a este contrato:</w:t>
      </w:r>
    </w:p>
    <w:p w14:paraId="687DCBE1" w14:textId="77777777" w:rsidR="006746C6" w:rsidRPr="0071718A" w:rsidRDefault="006746C6" w:rsidP="000F3B00">
      <w:pPr>
        <w:pStyle w:val="PargrafodaLista"/>
        <w:widowControl w:val="0"/>
        <w:numPr>
          <w:ilvl w:val="2"/>
          <w:numId w:val="13"/>
        </w:numPr>
        <w:suppressAutoHyphens/>
        <w:autoSpaceDE w:val="0"/>
        <w:spacing w:before="120" w:after="120"/>
        <w:jc w:val="both"/>
        <w:rPr>
          <w:rFonts w:ascii="Times New Roman" w:hAnsi="Times New Roman" w:cs="Times New Roman"/>
          <w:color w:val="000000" w:themeColor="text1"/>
          <w:sz w:val="20"/>
          <w:szCs w:val="20"/>
        </w:rPr>
      </w:pPr>
      <w:r w:rsidRPr="0071718A">
        <w:rPr>
          <w:rFonts w:ascii="Times New Roman" w:hAnsi="Times New Roman" w:cs="Times New Roman"/>
          <w:color w:val="000000" w:themeColor="text1"/>
          <w:sz w:val="20"/>
          <w:szCs w:val="20"/>
        </w:rPr>
        <w:t>Anexo I: Controle de Atendimento de Assistência Domiciliar à Saúde;</w:t>
      </w:r>
    </w:p>
    <w:p w14:paraId="3D0361F6" w14:textId="77777777" w:rsidR="008E46FE" w:rsidRPr="0071718A" w:rsidRDefault="008E46FE" w:rsidP="000F3B00">
      <w:pPr>
        <w:pStyle w:val="PargrafodaLista"/>
        <w:widowControl w:val="0"/>
        <w:numPr>
          <w:ilvl w:val="2"/>
          <w:numId w:val="13"/>
        </w:numPr>
        <w:suppressAutoHyphens/>
        <w:autoSpaceDE w:val="0"/>
        <w:spacing w:before="120" w:after="120"/>
        <w:contextualSpacing w:val="0"/>
        <w:jc w:val="both"/>
        <w:rPr>
          <w:rFonts w:ascii="Times New Roman" w:hAnsi="Times New Roman" w:cs="Times New Roman"/>
          <w:color w:val="000000" w:themeColor="text1"/>
          <w:sz w:val="20"/>
        </w:rPr>
      </w:pPr>
      <w:r w:rsidRPr="0071718A">
        <w:rPr>
          <w:rFonts w:ascii="Times New Roman" w:hAnsi="Times New Roman" w:cs="Times New Roman"/>
          <w:color w:val="000000" w:themeColor="text1"/>
          <w:sz w:val="20"/>
        </w:rPr>
        <w:t>Anexo I</w:t>
      </w:r>
      <w:r w:rsidR="00D41FB2" w:rsidRPr="0071718A">
        <w:rPr>
          <w:rFonts w:ascii="Times New Roman" w:hAnsi="Times New Roman" w:cs="Times New Roman"/>
          <w:color w:val="000000" w:themeColor="text1"/>
          <w:sz w:val="20"/>
        </w:rPr>
        <w:t>I</w:t>
      </w:r>
      <w:r w:rsidRPr="0071718A">
        <w:rPr>
          <w:rFonts w:ascii="Times New Roman" w:hAnsi="Times New Roman" w:cs="Times New Roman"/>
          <w:color w:val="000000" w:themeColor="text1"/>
          <w:sz w:val="20"/>
        </w:rPr>
        <w:t>: Controle de Atendimento da Equipe de Enfermagem de Plantão de Assistência Domiciliar à Saúde; e</w:t>
      </w:r>
    </w:p>
    <w:p w14:paraId="45D1F16F" w14:textId="77777777" w:rsidR="00F368EC" w:rsidRPr="0071718A" w:rsidRDefault="008E46FE" w:rsidP="00A15F05">
      <w:pPr>
        <w:pStyle w:val="PargrafodaLista"/>
        <w:widowControl w:val="0"/>
        <w:numPr>
          <w:ilvl w:val="2"/>
          <w:numId w:val="13"/>
        </w:numPr>
        <w:suppressAutoHyphens/>
        <w:autoSpaceDE w:val="0"/>
        <w:autoSpaceDN w:val="0"/>
        <w:adjustRightInd w:val="0"/>
        <w:spacing w:before="120" w:after="0" w:line="240" w:lineRule="auto"/>
        <w:ind w:left="1418"/>
        <w:contextualSpacing w:val="0"/>
        <w:jc w:val="both"/>
        <w:rPr>
          <w:rFonts w:ascii="Times New Roman" w:hAnsi="Times New Roman" w:cs="Times New Roman"/>
          <w:i/>
          <w:color w:val="000000" w:themeColor="text1"/>
          <w:sz w:val="18"/>
          <w:szCs w:val="18"/>
        </w:rPr>
      </w:pPr>
      <w:r w:rsidRPr="0071718A">
        <w:rPr>
          <w:rFonts w:ascii="Times New Roman" w:hAnsi="Times New Roman" w:cs="Times New Roman"/>
          <w:color w:val="000000" w:themeColor="text1"/>
          <w:sz w:val="20"/>
        </w:rPr>
        <w:t xml:space="preserve">Anexo </w:t>
      </w:r>
      <w:r w:rsidR="00D41FB2" w:rsidRPr="0071718A">
        <w:rPr>
          <w:rFonts w:ascii="Times New Roman" w:hAnsi="Times New Roman" w:cs="Times New Roman"/>
          <w:color w:val="000000" w:themeColor="text1"/>
          <w:sz w:val="20"/>
        </w:rPr>
        <w:t>III:</w:t>
      </w:r>
      <w:r w:rsidRPr="0071718A">
        <w:rPr>
          <w:rFonts w:ascii="Times New Roman" w:hAnsi="Times New Roman" w:cs="Times New Roman"/>
          <w:color w:val="000000" w:themeColor="text1"/>
          <w:sz w:val="20"/>
        </w:rPr>
        <w:t xml:space="preserve"> Controle de Materiais/Medicamentos de Assistência Domiciliar </w:t>
      </w:r>
      <w:r w:rsidR="00B33AF0" w:rsidRPr="0071718A">
        <w:rPr>
          <w:rFonts w:ascii="Times New Roman" w:hAnsi="Times New Roman" w:cs="Times New Roman"/>
          <w:color w:val="000000" w:themeColor="text1"/>
          <w:sz w:val="20"/>
        </w:rPr>
        <w:t>à</w:t>
      </w:r>
      <w:r w:rsidRPr="0071718A">
        <w:rPr>
          <w:rFonts w:ascii="Times New Roman" w:hAnsi="Times New Roman" w:cs="Times New Roman"/>
          <w:color w:val="000000" w:themeColor="text1"/>
          <w:sz w:val="20"/>
        </w:rPr>
        <w:t xml:space="preserve"> Saúde.</w:t>
      </w:r>
    </w:p>
    <w:p w14:paraId="22280BB7" w14:textId="77777777" w:rsidR="00F368EC" w:rsidRPr="0071718A" w:rsidRDefault="00F368EC" w:rsidP="00F368EC">
      <w:pPr>
        <w:pStyle w:val="Default"/>
        <w:spacing w:before="120" w:afterLines="120" w:after="288" w:line="276" w:lineRule="auto"/>
        <w:ind w:left="1276"/>
        <w:jc w:val="both"/>
        <w:rPr>
          <w:color w:val="000000" w:themeColor="text1"/>
          <w:sz w:val="20"/>
          <w:szCs w:val="20"/>
        </w:rPr>
      </w:pPr>
      <w:r w:rsidRPr="0071718A">
        <w:rPr>
          <w:color w:val="000000" w:themeColor="text1"/>
          <w:sz w:val="20"/>
          <w:szCs w:val="20"/>
        </w:rPr>
        <w:t xml:space="preserve">32.3.3.1. Todos os documentos que compõem o processo de Atendimento Domiciliar, devem ser originais, não sendo aceitas as cópias para formalização do mesmo. </w:t>
      </w:r>
    </w:p>
    <w:p w14:paraId="75561D88" w14:textId="77777777" w:rsidR="00F368EC" w:rsidRPr="0071718A" w:rsidRDefault="00F368EC" w:rsidP="00F368EC">
      <w:pPr>
        <w:pStyle w:val="Default"/>
        <w:spacing w:before="120" w:afterLines="120" w:after="288" w:line="276" w:lineRule="auto"/>
        <w:ind w:left="1276"/>
        <w:jc w:val="both"/>
        <w:rPr>
          <w:color w:val="000000" w:themeColor="text1"/>
          <w:sz w:val="20"/>
          <w:szCs w:val="20"/>
        </w:rPr>
      </w:pPr>
      <w:r w:rsidRPr="0071718A">
        <w:rPr>
          <w:color w:val="000000" w:themeColor="text1"/>
          <w:sz w:val="20"/>
          <w:szCs w:val="20"/>
        </w:rPr>
        <w:lastRenderedPageBreak/>
        <w:t xml:space="preserve">32.3.3.2. O CONTRATANTE restituirá a documentação acima citada, se a mesma apresentar rasuras, incorreções ou outros vícios de forma em até 15 (quinze) dias do respectivo protocolo; e, </w:t>
      </w:r>
    </w:p>
    <w:p w14:paraId="03B7D123" w14:textId="77777777" w:rsidR="00946EEF" w:rsidRPr="0071718A" w:rsidRDefault="00F368EC" w:rsidP="00F368EC">
      <w:pPr>
        <w:pStyle w:val="Default"/>
        <w:spacing w:before="120" w:afterLines="120" w:after="288" w:line="276" w:lineRule="auto"/>
        <w:ind w:left="1276"/>
        <w:jc w:val="both"/>
        <w:rPr>
          <w:color w:val="000000" w:themeColor="text1"/>
          <w:sz w:val="20"/>
          <w:szCs w:val="20"/>
        </w:rPr>
      </w:pPr>
      <w:r w:rsidRPr="0071718A">
        <w:rPr>
          <w:color w:val="000000" w:themeColor="text1"/>
          <w:sz w:val="20"/>
          <w:szCs w:val="20"/>
        </w:rPr>
        <w:t xml:space="preserve">32.3.3.3. Aceita a documentação, dentro do prazo acima fixado, a mesma será recebida por meio de termo circunstanciado assinado pelas partes. </w:t>
      </w:r>
    </w:p>
    <w:p w14:paraId="3DDEE064" w14:textId="77777777" w:rsidR="003A3C5E" w:rsidRPr="0071718A" w:rsidRDefault="004B1DFC" w:rsidP="000F3B00">
      <w:pPr>
        <w:pStyle w:val="PargrafodaLista"/>
        <w:widowControl w:val="0"/>
        <w:numPr>
          <w:ilvl w:val="0"/>
          <w:numId w:val="13"/>
        </w:numPr>
        <w:suppressAutoHyphens/>
        <w:autoSpaceDE w:val="0"/>
        <w:spacing w:before="120" w:after="120"/>
        <w:ind w:left="0" w:firstLine="0"/>
        <w:contextualSpacing w:val="0"/>
        <w:jc w:val="both"/>
        <w:rPr>
          <w:rFonts w:ascii="Times New Roman" w:hAnsi="Times New Roman" w:cs="Times New Roman"/>
          <w:color w:val="000000" w:themeColor="text1"/>
          <w:sz w:val="20"/>
          <w:szCs w:val="20"/>
        </w:rPr>
      </w:pPr>
      <w:r w:rsidRPr="0071718A">
        <w:rPr>
          <w:rFonts w:ascii="Times New Roman" w:hAnsi="Times New Roman" w:cs="Times New Roman"/>
          <w:color w:val="000000" w:themeColor="text1"/>
          <w:sz w:val="20"/>
          <w:szCs w:val="20"/>
        </w:rPr>
        <w:t xml:space="preserve">O </w:t>
      </w:r>
      <w:r w:rsidR="005332D4" w:rsidRPr="0071718A">
        <w:rPr>
          <w:rFonts w:ascii="Times New Roman" w:hAnsi="Times New Roman" w:cs="Times New Roman"/>
          <w:color w:val="000000" w:themeColor="text1"/>
          <w:sz w:val="20"/>
          <w:szCs w:val="20"/>
        </w:rPr>
        <w:t>CONTRATANTE</w:t>
      </w:r>
      <w:r w:rsidR="00E7010C" w:rsidRPr="0071718A">
        <w:rPr>
          <w:rFonts w:ascii="Times New Roman" w:hAnsi="Times New Roman" w:cs="Times New Roman"/>
          <w:color w:val="000000" w:themeColor="text1"/>
          <w:sz w:val="20"/>
          <w:szCs w:val="20"/>
        </w:rPr>
        <w:t xml:space="preserve"> glosará, total ou parcialmente, </w:t>
      </w:r>
      <w:r w:rsidR="00560D82" w:rsidRPr="0071718A">
        <w:rPr>
          <w:rFonts w:ascii="Times New Roman" w:hAnsi="Times New Roman" w:cs="Times New Roman"/>
          <w:color w:val="000000" w:themeColor="text1"/>
          <w:sz w:val="20"/>
          <w:szCs w:val="20"/>
        </w:rPr>
        <w:t xml:space="preserve">mediante motivação, </w:t>
      </w:r>
      <w:r w:rsidR="00E7010C" w:rsidRPr="0071718A">
        <w:rPr>
          <w:rFonts w:ascii="Times New Roman" w:hAnsi="Times New Roman" w:cs="Times New Roman"/>
          <w:color w:val="000000" w:themeColor="text1"/>
          <w:sz w:val="20"/>
          <w:szCs w:val="20"/>
        </w:rPr>
        <w:t xml:space="preserve">a remuneração pelos serviços prestados especificados nas faturas que não </w:t>
      </w:r>
      <w:r w:rsidR="003A3C5E" w:rsidRPr="0071718A">
        <w:rPr>
          <w:rFonts w:ascii="Times New Roman" w:hAnsi="Times New Roman" w:cs="Times New Roman"/>
          <w:color w:val="000000" w:themeColor="text1"/>
          <w:sz w:val="20"/>
          <w:szCs w:val="20"/>
        </w:rPr>
        <w:t>estiverem de acordo com este</w:t>
      </w:r>
      <w:r w:rsidR="00E7010C" w:rsidRPr="0071718A">
        <w:rPr>
          <w:rFonts w:ascii="Times New Roman" w:hAnsi="Times New Roman" w:cs="Times New Roman"/>
          <w:color w:val="000000" w:themeColor="text1"/>
          <w:sz w:val="20"/>
          <w:szCs w:val="20"/>
        </w:rPr>
        <w:t xml:space="preserve"> </w:t>
      </w:r>
      <w:r w:rsidR="00CE3E64" w:rsidRPr="0071718A">
        <w:rPr>
          <w:rFonts w:ascii="Times New Roman" w:hAnsi="Times New Roman" w:cs="Times New Roman"/>
          <w:color w:val="000000" w:themeColor="text1"/>
          <w:sz w:val="20"/>
          <w:szCs w:val="20"/>
        </w:rPr>
        <w:t>c</w:t>
      </w:r>
      <w:r w:rsidR="00E7010C" w:rsidRPr="0071718A">
        <w:rPr>
          <w:rFonts w:ascii="Times New Roman" w:hAnsi="Times New Roman" w:cs="Times New Roman"/>
          <w:color w:val="000000" w:themeColor="text1"/>
          <w:sz w:val="20"/>
          <w:szCs w:val="20"/>
        </w:rPr>
        <w:t>ontrato</w:t>
      </w:r>
      <w:r w:rsidR="003A3C5E" w:rsidRPr="0071718A">
        <w:rPr>
          <w:rFonts w:ascii="Times New Roman" w:hAnsi="Times New Roman" w:cs="Times New Roman"/>
          <w:color w:val="000000" w:themeColor="text1"/>
          <w:sz w:val="20"/>
          <w:szCs w:val="20"/>
        </w:rPr>
        <w:t xml:space="preserve"> ou o edital.</w:t>
      </w:r>
    </w:p>
    <w:p w14:paraId="538E9599" w14:textId="5E3F6EC7" w:rsidR="00150295" w:rsidRPr="0071718A" w:rsidRDefault="00150295" w:rsidP="00523339">
      <w:pPr>
        <w:pStyle w:val="PargrafodaLista"/>
        <w:widowControl w:val="0"/>
        <w:numPr>
          <w:ilvl w:val="1"/>
          <w:numId w:val="13"/>
        </w:numPr>
        <w:suppressAutoHyphens/>
        <w:autoSpaceDE w:val="0"/>
        <w:spacing w:before="120" w:after="120"/>
        <w:ind w:left="680" w:firstLine="0"/>
        <w:contextualSpacing w:val="0"/>
        <w:jc w:val="both"/>
        <w:rPr>
          <w:rFonts w:ascii="Times New Roman" w:hAnsi="Times New Roman" w:cs="Times New Roman"/>
          <w:color w:val="000000" w:themeColor="text1"/>
          <w:sz w:val="20"/>
          <w:szCs w:val="20"/>
        </w:rPr>
      </w:pPr>
      <w:r w:rsidRPr="0071718A">
        <w:rPr>
          <w:rFonts w:ascii="Times New Roman" w:hAnsi="Times New Roman" w:cs="Times New Roman"/>
          <w:color w:val="000000" w:themeColor="text1"/>
          <w:sz w:val="20"/>
          <w:szCs w:val="20"/>
        </w:rPr>
        <w:t>O Setor de Lisura d</w:t>
      </w:r>
      <w:r w:rsidR="006B7817" w:rsidRPr="0071718A">
        <w:rPr>
          <w:rFonts w:ascii="Times New Roman" w:hAnsi="Times New Roman" w:cs="Times New Roman"/>
          <w:color w:val="000000" w:themeColor="text1"/>
          <w:sz w:val="20"/>
          <w:szCs w:val="20"/>
        </w:rPr>
        <w:t>a Seção de Saúde do 53° BATALHÃO DE INFANTARIA DE SELVA</w:t>
      </w:r>
      <w:r w:rsidR="006746C6" w:rsidRPr="0071718A">
        <w:rPr>
          <w:rFonts w:ascii="Times New Roman" w:hAnsi="Times New Roman" w:cs="Times New Roman"/>
          <w:color w:val="000000" w:themeColor="text1"/>
          <w:sz w:val="20"/>
          <w:szCs w:val="20"/>
        </w:rPr>
        <w:t xml:space="preserve"> </w:t>
      </w:r>
      <w:r w:rsidRPr="0071718A">
        <w:rPr>
          <w:rFonts w:ascii="Times New Roman" w:hAnsi="Times New Roman" w:cs="Times New Roman"/>
          <w:color w:val="000000" w:themeColor="text1"/>
          <w:sz w:val="20"/>
          <w:szCs w:val="20"/>
        </w:rPr>
        <w:t xml:space="preserve">possuirá o prazo de </w:t>
      </w:r>
      <w:r w:rsidR="006746C6" w:rsidRPr="0071718A">
        <w:rPr>
          <w:rFonts w:ascii="Times New Roman" w:hAnsi="Times New Roman" w:cs="Times New Roman"/>
          <w:color w:val="000000" w:themeColor="text1"/>
          <w:sz w:val="20"/>
          <w:szCs w:val="20"/>
        </w:rPr>
        <w:t>30 (trinta)</w:t>
      </w:r>
      <w:r w:rsidRPr="0071718A">
        <w:rPr>
          <w:rFonts w:ascii="Times New Roman" w:hAnsi="Times New Roman" w:cs="Times New Roman"/>
          <w:color w:val="000000" w:themeColor="text1"/>
          <w:sz w:val="20"/>
          <w:szCs w:val="20"/>
        </w:rPr>
        <w:t xml:space="preserve"> dias</w:t>
      </w:r>
      <w:r w:rsidR="006746C6" w:rsidRPr="0071718A">
        <w:rPr>
          <w:rFonts w:ascii="Times New Roman" w:hAnsi="Times New Roman" w:cs="Times New Roman"/>
          <w:color w:val="000000" w:themeColor="text1"/>
          <w:sz w:val="20"/>
          <w:szCs w:val="20"/>
        </w:rPr>
        <w:t xml:space="preserve"> para apresentar relatório de glosa</w:t>
      </w:r>
      <w:r w:rsidRPr="0071718A">
        <w:rPr>
          <w:rFonts w:ascii="Times New Roman" w:hAnsi="Times New Roman" w:cs="Times New Roman"/>
          <w:color w:val="000000" w:themeColor="text1"/>
          <w:sz w:val="20"/>
          <w:szCs w:val="20"/>
        </w:rPr>
        <w:t xml:space="preserve">, contado a partir do </w:t>
      </w:r>
      <w:r w:rsidR="004C29F2" w:rsidRPr="0071718A">
        <w:rPr>
          <w:rFonts w:ascii="Times New Roman" w:hAnsi="Times New Roman" w:cs="Times New Roman"/>
          <w:color w:val="000000" w:themeColor="text1"/>
          <w:sz w:val="20"/>
          <w:szCs w:val="20"/>
        </w:rPr>
        <w:t xml:space="preserve">término do prazo </w:t>
      </w:r>
      <w:r w:rsidR="00E10083" w:rsidRPr="0071718A">
        <w:rPr>
          <w:rFonts w:ascii="Times New Roman" w:hAnsi="Times New Roman" w:cs="Times New Roman"/>
          <w:color w:val="000000" w:themeColor="text1"/>
          <w:sz w:val="20"/>
          <w:szCs w:val="20"/>
        </w:rPr>
        <w:t xml:space="preserve">do subitem </w:t>
      </w:r>
      <w:r w:rsidR="00021FCE" w:rsidRPr="0071718A">
        <w:rPr>
          <w:rFonts w:ascii="Times New Roman" w:hAnsi="Times New Roman" w:cs="Times New Roman"/>
          <w:color w:val="000000" w:themeColor="text1"/>
          <w:sz w:val="20"/>
          <w:szCs w:val="20"/>
        </w:rPr>
        <w:t>3</w:t>
      </w:r>
      <w:r w:rsidR="00F368EC" w:rsidRPr="0071718A">
        <w:rPr>
          <w:rFonts w:ascii="Times New Roman" w:hAnsi="Times New Roman" w:cs="Times New Roman"/>
          <w:color w:val="000000" w:themeColor="text1"/>
          <w:sz w:val="20"/>
          <w:szCs w:val="20"/>
        </w:rPr>
        <w:t>2.3.3.3</w:t>
      </w:r>
      <w:r w:rsidR="004C29F2" w:rsidRPr="0071718A">
        <w:rPr>
          <w:rFonts w:ascii="Times New Roman" w:hAnsi="Times New Roman" w:cs="Times New Roman"/>
          <w:color w:val="000000" w:themeColor="text1"/>
          <w:sz w:val="20"/>
          <w:szCs w:val="20"/>
        </w:rPr>
        <w:t>;</w:t>
      </w:r>
    </w:p>
    <w:p w14:paraId="200DE2CE" w14:textId="33F5AA46" w:rsidR="007D77B8" w:rsidRPr="0071718A" w:rsidRDefault="00523339" w:rsidP="000F3B00">
      <w:pPr>
        <w:pStyle w:val="PargrafodaLista"/>
        <w:widowControl w:val="0"/>
        <w:numPr>
          <w:ilvl w:val="1"/>
          <w:numId w:val="13"/>
        </w:numPr>
        <w:suppressAutoHyphens/>
        <w:autoSpaceDE w:val="0"/>
        <w:spacing w:before="120" w:after="120"/>
        <w:ind w:left="680" w:firstLine="0"/>
        <w:contextualSpacing w:val="0"/>
        <w:jc w:val="both"/>
        <w:rPr>
          <w:rFonts w:ascii="Times New Roman" w:hAnsi="Times New Roman" w:cs="Times New Roman"/>
          <w:color w:val="000000" w:themeColor="text1"/>
          <w:sz w:val="20"/>
          <w:szCs w:val="20"/>
        </w:rPr>
      </w:pPr>
      <w:r w:rsidRPr="0071718A">
        <w:rPr>
          <w:rFonts w:ascii="Times New Roman" w:hAnsi="Times New Roman" w:cs="Times New Roman"/>
          <w:color w:val="000000" w:themeColor="text1"/>
          <w:sz w:val="20"/>
          <w:szCs w:val="20"/>
        </w:rPr>
        <w:t>O CONTRATADO poderá interpor pedido de reconsideração, nos termos do art. 165, II, da Lei nº 14.133, de 2021, contra a decisão da glosa, constantes das faturas restituídas pelo CONTRATANTE, conforme o Índice de Glosa do anexo</w:t>
      </w:r>
      <w:r w:rsidR="006B7817" w:rsidRPr="0071718A">
        <w:rPr>
          <w:rFonts w:ascii="Times New Roman" w:hAnsi="Times New Roman" w:cs="Times New Roman"/>
          <w:color w:val="000000" w:themeColor="text1"/>
          <w:sz w:val="20"/>
          <w:szCs w:val="20"/>
        </w:rPr>
        <w:t xml:space="preserve"> I</w:t>
      </w:r>
      <w:r w:rsidRPr="0071718A">
        <w:rPr>
          <w:rFonts w:ascii="Times New Roman" w:hAnsi="Times New Roman" w:cs="Times New Roman"/>
          <w:color w:val="000000" w:themeColor="text1"/>
          <w:sz w:val="20"/>
          <w:szCs w:val="20"/>
        </w:rPr>
        <w:t xml:space="preserve"> deste contrato, dentro do prazo de 3 (três) dias úteis.</w:t>
      </w:r>
    </w:p>
    <w:p w14:paraId="56936A45" w14:textId="77777777" w:rsidR="00820CD1" w:rsidRPr="0071718A" w:rsidRDefault="00820CD1" w:rsidP="00C46BC4">
      <w:pPr>
        <w:widowControl w:val="0"/>
        <w:autoSpaceDE w:val="0"/>
        <w:spacing w:before="240" w:after="240"/>
        <w:jc w:val="both"/>
        <w:rPr>
          <w:rFonts w:ascii="Times New Roman" w:hAnsi="Times New Roman" w:cs="Times New Roman"/>
          <w:b/>
          <w:color w:val="000000" w:themeColor="text1"/>
          <w:sz w:val="20"/>
          <w:szCs w:val="20"/>
          <w:u w:val="single"/>
        </w:rPr>
      </w:pPr>
      <w:r w:rsidRPr="0071718A">
        <w:rPr>
          <w:rFonts w:ascii="Times New Roman" w:hAnsi="Times New Roman" w:cs="Times New Roman"/>
          <w:b/>
          <w:color w:val="000000" w:themeColor="text1"/>
          <w:sz w:val="20"/>
          <w:szCs w:val="20"/>
          <w:u w:val="single"/>
        </w:rPr>
        <w:t>CLÁUSULA SEXTA – D</w:t>
      </w:r>
      <w:r w:rsidR="00BE3A58" w:rsidRPr="0071718A">
        <w:rPr>
          <w:rFonts w:ascii="Times New Roman" w:hAnsi="Times New Roman" w:cs="Times New Roman"/>
          <w:b/>
          <w:color w:val="000000" w:themeColor="text1"/>
          <w:sz w:val="20"/>
          <w:szCs w:val="20"/>
          <w:u w:val="single"/>
        </w:rPr>
        <w:t>a atualização dos preços</w:t>
      </w:r>
      <w:r w:rsidRPr="0071718A">
        <w:rPr>
          <w:rFonts w:ascii="Times New Roman" w:hAnsi="Times New Roman" w:cs="Times New Roman"/>
          <w:b/>
          <w:color w:val="000000" w:themeColor="text1"/>
          <w:sz w:val="20"/>
          <w:szCs w:val="20"/>
          <w:u w:val="single"/>
        </w:rPr>
        <w:t>.</w:t>
      </w:r>
    </w:p>
    <w:p w14:paraId="7060B6F3" w14:textId="77777777" w:rsidR="00EA1939" w:rsidRPr="0071718A" w:rsidRDefault="00BE3A58" w:rsidP="000F3B00">
      <w:pPr>
        <w:pStyle w:val="PargrafodaLista"/>
        <w:widowControl w:val="0"/>
        <w:numPr>
          <w:ilvl w:val="0"/>
          <w:numId w:val="13"/>
        </w:numPr>
        <w:suppressAutoHyphens/>
        <w:autoSpaceDE w:val="0"/>
        <w:spacing w:before="120" w:after="120"/>
        <w:ind w:left="0" w:firstLine="0"/>
        <w:contextualSpacing w:val="0"/>
        <w:jc w:val="both"/>
        <w:rPr>
          <w:rFonts w:ascii="Times New Roman" w:hAnsi="Times New Roman" w:cs="Times New Roman"/>
          <w:color w:val="000000" w:themeColor="text1"/>
          <w:sz w:val="20"/>
          <w:szCs w:val="20"/>
        </w:rPr>
      </w:pPr>
      <w:r w:rsidRPr="0071718A">
        <w:rPr>
          <w:rFonts w:ascii="Times New Roman" w:hAnsi="Times New Roman" w:cs="Times New Roman"/>
          <w:color w:val="000000" w:themeColor="text1"/>
          <w:sz w:val="20"/>
          <w:szCs w:val="20"/>
        </w:rPr>
        <w:t>O critério de atualização dos preços contratados consta do Capítulo 9 “DA ATUALIZAÇÃO DOS PREÇOS” do edital de credenciamento</w:t>
      </w:r>
      <w:r w:rsidR="00EA1939" w:rsidRPr="0071718A">
        <w:rPr>
          <w:rFonts w:ascii="Times New Roman" w:eastAsia="Batang" w:hAnsi="Times New Roman" w:cs="Times New Roman"/>
          <w:color w:val="000000" w:themeColor="text1"/>
          <w:sz w:val="20"/>
        </w:rPr>
        <w:t>.</w:t>
      </w:r>
    </w:p>
    <w:p w14:paraId="495778F8" w14:textId="77777777" w:rsidR="00C82BD5" w:rsidRPr="0071718A" w:rsidRDefault="00C82BD5" w:rsidP="00C46BC4">
      <w:pPr>
        <w:widowControl w:val="0"/>
        <w:autoSpaceDE w:val="0"/>
        <w:spacing w:before="240" w:after="240"/>
        <w:jc w:val="both"/>
        <w:rPr>
          <w:rFonts w:ascii="Times New Roman" w:hAnsi="Times New Roman" w:cs="Times New Roman"/>
          <w:b/>
          <w:color w:val="000000" w:themeColor="text1"/>
          <w:sz w:val="20"/>
          <w:szCs w:val="20"/>
          <w:u w:val="single"/>
        </w:rPr>
      </w:pPr>
      <w:r w:rsidRPr="0071718A">
        <w:rPr>
          <w:rFonts w:ascii="Times New Roman" w:hAnsi="Times New Roman" w:cs="Times New Roman"/>
          <w:b/>
          <w:color w:val="000000" w:themeColor="text1"/>
          <w:sz w:val="20"/>
          <w:szCs w:val="20"/>
          <w:u w:val="single"/>
        </w:rPr>
        <w:t>CLÁUSULA SÉTIMA – Da vigência.</w:t>
      </w:r>
    </w:p>
    <w:p w14:paraId="3BC8A320" w14:textId="7DF3D51F" w:rsidR="00E7010C" w:rsidRPr="0071718A" w:rsidRDefault="00523339" w:rsidP="00182547">
      <w:pPr>
        <w:pStyle w:val="PargrafodaLista"/>
        <w:widowControl w:val="0"/>
        <w:numPr>
          <w:ilvl w:val="0"/>
          <w:numId w:val="13"/>
        </w:numPr>
        <w:suppressAutoHyphens/>
        <w:autoSpaceDE w:val="0"/>
        <w:spacing w:before="120" w:after="120"/>
        <w:ind w:left="0" w:firstLine="0"/>
        <w:contextualSpacing w:val="0"/>
        <w:jc w:val="both"/>
        <w:rPr>
          <w:rFonts w:ascii="Times New Roman" w:hAnsi="Times New Roman" w:cs="Times New Roman"/>
          <w:color w:val="000000" w:themeColor="text1"/>
          <w:sz w:val="20"/>
          <w:szCs w:val="20"/>
        </w:rPr>
      </w:pPr>
      <w:bookmarkStart w:id="4" w:name="_Hlk158891455"/>
      <w:r w:rsidRPr="0071718A">
        <w:rPr>
          <w:rFonts w:ascii="Times New Roman" w:hAnsi="Times New Roman" w:cs="Times New Roman"/>
          <w:color w:val="000000" w:themeColor="text1"/>
          <w:sz w:val="20"/>
          <w:szCs w:val="20"/>
        </w:rPr>
        <w:t>O prazo de vigência da contratação é de 10 (dez) anos contados de sua assinatura, na forma do artigo 107 da Lei n° 14.133, de 2021</w:t>
      </w:r>
      <w:bookmarkEnd w:id="4"/>
      <w:r w:rsidR="0048492C" w:rsidRPr="0071718A">
        <w:rPr>
          <w:rFonts w:ascii="Times New Roman" w:hAnsi="Times New Roman" w:cs="Times New Roman"/>
          <w:color w:val="000000" w:themeColor="text1"/>
          <w:sz w:val="20"/>
          <w:szCs w:val="20"/>
        </w:rPr>
        <w:t>.</w:t>
      </w:r>
    </w:p>
    <w:p w14:paraId="1B26E515" w14:textId="77777777" w:rsidR="00CD610D" w:rsidRPr="0071718A" w:rsidRDefault="00CD610D" w:rsidP="00D41FB2">
      <w:pPr>
        <w:widowControl w:val="0"/>
        <w:autoSpaceDE w:val="0"/>
        <w:spacing w:before="240" w:after="240"/>
        <w:jc w:val="both"/>
        <w:rPr>
          <w:rFonts w:ascii="Times New Roman" w:hAnsi="Times New Roman" w:cs="Times New Roman"/>
          <w:b/>
          <w:color w:val="000000" w:themeColor="text1"/>
          <w:sz w:val="20"/>
          <w:szCs w:val="20"/>
          <w:u w:val="single"/>
        </w:rPr>
      </w:pPr>
      <w:r w:rsidRPr="0071718A">
        <w:rPr>
          <w:rFonts w:ascii="Times New Roman" w:hAnsi="Times New Roman" w:cs="Times New Roman"/>
          <w:b/>
          <w:color w:val="000000" w:themeColor="text1"/>
          <w:sz w:val="20"/>
          <w:szCs w:val="20"/>
          <w:u w:val="single"/>
        </w:rPr>
        <w:t xml:space="preserve">CLÁUSULA OITAVA – Da </w:t>
      </w:r>
      <w:r w:rsidR="00E7510C" w:rsidRPr="0071718A">
        <w:rPr>
          <w:rFonts w:ascii="Times New Roman" w:hAnsi="Times New Roman" w:cs="Times New Roman"/>
          <w:b/>
          <w:color w:val="000000" w:themeColor="text1"/>
          <w:sz w:val="20"/>
          <w:szCs w:val="20"/>
          <w:u w:val="single"/>
        </w:rPr>
        <w:t>dotação orçamentária</w:t>
      </w:r>
      <w:r w:rsidRPr="0071718A">
        <w:rPr>
          <w:rFonts w:ascii="Times New Roman" w:hAnsi="Times New Roman" w:cs="Times New Roman"/>
          <w:b/>
          <w:color w:val="000000" w:themeColor="text1"/>
          <w:sz w:val="20"/>
          <w:szCs w:val="20"/>
          <w:u w:val="single"/>
        </w:rPr>
        <w:t>.</w:t>
      </w:r>
    </w:p>
    <w:p w14:paraId="3E2F2408" w14:textId="77777777" w:rsidR="00E7010C" w:rsidRPr="0071718A" w:rsidRDefault="00E7010C" w:rsidP="000F3B00">
      <w:pPr>
        <w:pStyle w:val="PargrafodaLista"/>
        <w:widowControl w:val="0"/>
        <w:numPr>
          <w:ilvl w:val="0"/>
          <w:numId w:val="13"/>
        </w:numPr>
        <w:suppressAutoHyphens/>
        <w:autoSpaceDE w:val="0"/>
        <w:spacing w:before="120" w:after="120"/>
        <w:ind w:left="0" w:firstLine="0"/>
        <w:contextualSpacing w:val="0"/>
        <w:jc w:val="both"/>
        <w:rPr>
          <w:rFonts w:ascii="Times New Roman" w:hAnsi="Times New Roman" w:cs="Times New Roman"/>
          <w:color w:val="000000" w:themeColor="text1"/>
          <w:sz w:val="20"/>
          <w:szCs w:val="20"/>
        </w:rPr>
      </w:pPr>
      <w:r w:rsidRPr="0071718A">
        <w:rPr>
          <w:rFonts w:ascii="Times New Roman" w:hAnsi="Times New Roman" w:cs="Times New Roman"/>
          <w:color w:val="000000" w:themeColor="text1"/>
          <w:sz w:val="20"/>
          <w:szCs w:val="20"/>
        </w:rPr>
        <w:t xml:space="preserve">Os recursos previstos para os pagamentos dos atendimentos do presente </w:t>
      </w:r>
      <w:r w:rsidR="00E7510C" w:rsidRPr="0071718A">
        <w:rPr>
          <w:rFonts w:ascii="Times New Roman" w:hAnsi="Times New Roman" w:cs="Times New Roman"/>
          <w:color w:val="000000" w:themeColor="text1"/>
          <w:sz w:val="20"/>
          <w:szCs w:val="20"/>
        </w:rPr>
        <w:t xml:space="preserve">contrato </w:t>
      </w:r>
      <w:r w:rsidR="00E13ACF" w:rsidRPr="0071718A">
        <w:rPr>
          <w:rFonts w:ascii="Times New Roman" w:hAnsi="Times New Roman" w:cs="Times New Roman"/>
          <w:color w:val="000000" w:themeColor="text1"/>
          <w:sz w:val="20"/>
          <w:szCs w:val="20"/>
        </w:rPr>
        <w:t>serão os seguintes:</w:t>
      </w:r>
    </w:p>
    <w:p w14:paraId="318612BC" w14:textId="50B99D38" w:rsidR="00E13ACF" w:rsidRPr="0071718A" w:rsidRDefault="00E13ACF" w:rsidP="000F3B00">
      <w:pPr>
        <w:pStyle w:val="PargrafodaLista"/>
        <w:widowControl w:val="0"/>
        <w:numPr>
          <w:ilvl w:val="1"/>
          <w:numId w:val="13"/>
        </w:numPr>
        <w:suppressAutoHyphens/>
        <w:autoSpaceDE w:val="0"/>
        <w:spacing w:before="120" w:after="120"/>
        <w:ind w:left="680" w:firstLine="0"/>
        <w:contextualSpacing w:val="0"/>
        <w:jc w:val="both"/>
        <w:rPr>
          <w:rFonts w:ascii="Times New Roman" w:hAnsi="Times New Roman" w:cs="Times New Roman"/>
          <w:color w:val="000000" w:themeColor="text1"/>
          <w:sz w:val="20"/>
          <w:szCs w:val="20"/>
        </w:rPr>
      </w:pPr>
      <w:r w:rsidRPr="0071718A">
        <w:rPr>
          <w:rFonts w:ascii="Times New Roman" w:hAnsi="Times New Roman" w:cs="Times New Roman"/>
          <w:color w:val="000000" w:themeColor="text1"/>
          <w:sz w:val="20"/>
          <w:szCs w:val="20"/>
        </w:rPr>
        <w:t>Para OCS:</w:t>
      </w:r>
      <w:r w:rsidR="003731AB" w:rsidRPr="0071718A">
        <w:rPr>
          <w:rFonts w:ascii="Times New Roman" w:hAnsi="Times New Roman" w:cs="Times New Roman"/>
          <w:color w:val="000000" w:themeColor="text1"/>
          <w:sz w:val="20"/>
          <w:szCs w:val="20"/>
        </w:rPr>
        <w:t xml:space="preserve"> </w:t>
      </w:r>
      <w:bookmarkStart w:id="5" w:name="_Hlk187732523"/>
      <w:r w:rsidR="003731AB" w:rsidRPr="0071718A">
        <w:rPr>
          <w:rFonts w:ascii="Times New Roman" w:hAnsi="Times New Roman" w:cs="Times New Roman"/>
          <w:color w:val="000000" w:themeColor="text1"/>
          <w:sz w:val="20"/>
          <w:szCs w:val="20"/>
        </w:rPr>
        <w:t xml:space="preserve">Orçamento Geral da União, Recursos da Gestão 00001, Fonte de Recursos 1005000142 – 1123000000 - 1000000000, Programa de Trabalho Resumido 215844 - 215845 – 215841 – 215843 - 215842, Natureza de Despesa 339039 e Plano Interno D8SACIVOCSA-PASS - OCS/C - </w:t>
      </w:r>
      <w:proofErr w:type="spellStart"/>
      <w:r w:rsidR="003731AB" w:rsidRPr="0071718A">
        <w:rPr>
          <w:rFonts w:ascii="Times New Roman" w:hAnsi="Times New Roman" w:cs="Times New Roman"/>
          <w:color w:val="000000" w:themeColor="text1"/>
          <w:sz w:val="20"/>
          <w:szCs w:val="20"/>
        </w:rPr>
        <w:t>FEx</w:t>
      </w:r>
      <w:proofErr w:type="spellEnd"/>
      <w:r w:rsidR="003731AB" w:rsidRPr="0071718A">
        <w:rPr>
          <w:rFonts w:ascii="Times New Roman" w:hAnsi="Times New Roman" w:cs="Times New Roman"/>
          <w:color w:val="000000" w:themeColor="text1"/>
          <w:sz w:val="20"/>
          <w:szCs w:val="20"/>
        </w:rPr>
        <w:t xml:space="preserve"> – D8SACIVCONS-PASS - OCS/C - </w:t>
      </w:r>
      <w:proofErr w:type="spellStart"/>
      <w:r w:rsidR="003731AB" w:rsidRPr="0071718A">
        <w:rPr>
          <w:rFonts w:ascii="Times New Roman" w:hAnsi="Times New Roman" w:cs="Times New Roman"/>
          <w:color w:val="000000" w:themeColor="text1"/>
          <w:sz w:val="20"/>
          <w:szCs w:val="20"/>
        </w:rPr>
        <w:t>Fex</w:t>
      </w:r>
      <w:proofErr w:type="spellEnd"/>
      <w:r w:rsidR="003731AB" w:rsidRPr="0071718A">
        <w:rPr>
          <w:rFonts w:ascii="Times New Roman" w:hAnsi="Times New Roman" w:cs="Times New Roman"/>
          <w:color w:val="000000" w:themeColor="text1"/>
          <w:sz w:val="20"/>
          <w:szCs w:val="20"/>
        </w:rPr>
        <w:t xml:space="preserve"> - D8SAECBOCSA-ECB - </w:t>
      </w:r>
      <w:proofErr w:type="spellStart"/>
      <w:r w:rsidR="003731AB" w:rsidRPr="0071718A">
        <w:rPr>
          <w:rFonts w:ascii="Times New Roman" w:hAnsi="Times New Roman" w:cs="Times New Roman"/>
          <w:color w:val="000000" w:themeColor="text1"/>
          <w:sz w:val="20"/>
          <w:szCs w:val="20"/>
        </w:rPr>
        <w:t>Ex</w:t>
      </w:r>
      <w:proofErr w:type="spellEnd"/>
      <w:r w:rsidR="003731AB" w:rsidRPr="0071718A">
        <w:rPr>
          <w:rFonts w:ascii="Times New Roman" w:hAnsi="Times New Roman" w:cs="Times New Roman"/>
          <w:color w:val="000000" w:themeColor="text1"/>
          <w:sz w:val="20"/>
          <w:szCs w:val="20"/>
        </w:rPr>
        <w:t xml:space="preserve"> </w:t>
      </w:r>
      <w:proofErr w:type="spellStart"/>
      <w:r w:rsidR="003731AB" w:rsidRPr="0071718A">
        <w:rPr>
          <w:rFonts w:ascii="Times New Roman" w:hAnsi="Times New Roman" w:cs="Times New Roman"/>
          <w:color w:val="000000" w:themeColor="text1"/>
          <w:sz w:val="20"/>
          <w:szCs w:val="20"/>
        </w:rPr>
        <w:t>Cmb</w:t>
      </w:r>
      <w:proofErr w:type="spellEnd"/>
      <w:r w:rsidR="003731AB" w:rsidRPr="0071718A">
        <w:rPr>
          <w:rFonts w:ascii="Times New Roman" w:hAnsi="Times New Roman" w:cs="Times New Roman"/>
          <w:color w:val="000000" w:themeColor="text1"/>
          <w:sz w:val="20"/>
          <w:szCs w:val="20"/>
        </w:rPr>
        <w:t xml:space="preserve"> OCS/C - D8SAECBCONS- ECB - </w:t>
      </w:r>
      <w:proofErr w:type="spellStart"/>
      <w:r w:rsidR="003731AB" w:rsidRPr="0071718A">
        <w:rPr>
          <w:rFonts w:ascii="Times New Roman" w:hAnsi="Times New Roman" w:cs="Times New Roman"/>
          <w:color w:val="000000" w:themeColor="text1"/>
          <w:sz w:val="20"/>
          <w:szCs w:val="20"/>
        </w:rPr>
        <w:t>Ex</w:t>
      </w:r>
      <w:proofErr w:type="spellEnd"/>
      <w:r w:rsidR="003731AB" w:rsidRPr="0071718A">
        <w:rPr>
          <w:rFonts w:ascii="Times New Roman" w:hAnsi="Times New Roman" w:cs="Times New Roman"/>
          <w:color w:val="000000" w:themeColor="text1"/>
          <w:sz w:val="20"/>
          <w:szCs w:val="20"/>
        </w:rPr>
        <w:t xml:space="preserve"> </w:t>
      </w:r>
      <w:proofErr w:type="spellStart"/>
      <w:r w:rsidR="003731AB" w:rsidRPr="0071718A">
        <w:rPr>
          <w:rFonts w:ascii="Times New Roman" w:hAnsi="Times New Roman" w:cs="Times New Roman"/>
          <w:color w:val="000000" w:themeColor="text1"/>
          <w:sz w:val="20"/>
          <w:szCs w:val="20"/>
        </w:rPr>
        <w:t>Cmb</w:t>
      </w:r>
      <w:proofErr w:type="spellEnd"/>
      <w:r w:rsidR="003731AB" w:rsidRPr="0071718A">
        <w:rPr>
          <w:rFonts w:ascii="Times New Roman" w:hAnsi="Times New Roman" w:cs="Times New Roman"/>
          <w:color w:val="000000" w:themeColor="text1"/>
          <w:sz w:val="20"/>
          <w:szCs w:val="20"/>
        </w:rPr>
        <w:t xml:space="preserve"> OCS/C - D8SAFCTOCSA-FC - OCS/C - D8SAFUSOCSA-FUSEX OCS/C - D8SAFUSCONS-FUSEX OCS/C - no valor de R$.</w:t>
      </w:r>
      <w:bookmarkEnd w:id="5"/>
    </w:p>
    <w:p w14:paraId="7F89893D" w14:textId="2B585256" w:rsidR="00E7010C" w:rsidRPr="0071718A" w:rsidRDefault="00E13ACF" w:rsidP="000F3B00">
      <w:pPr>
        <w:pStyle w:val="PargrafodaLista"/>
        <w:widowControl w:val="0"/>
        <w:numPr>
          <w:ilvl w:val="1"/>
          <w:numId w:val="13"/>
        </w:numPr>
        <w:suppressAutoHyphens/>
        <w:autoSpaceDE w:val="0"/>
        <w:spacing w:before="120" w:after="120"/>
        <w:ind w:left="680" w:firstLine="0"/>
        <w:contextualSpacing w:val="0"/>
        <w:jc w:val="both"/>
        <w:rPr>
          <w:rFonts w:ascii="Times New Roman" w:hAnsi="Times New Roman" w:cs="Times New Roman"/>
          <w:color w:val="000000" w:themeColor="text1"/>
          <w:sz w:val="20"/>
          <w:szCs w:val="20"/>
        </w:rPr>
      </w:pPr>
      <w:r w:rsidRPr="0071718A">
        <w:rPr>
          <w:rFonts w:ascii="Times New Roman" w:hAnsi="Times New Roman" w:cs="Times New Roman"/>
          <w:color w:val="000000" w:themeColor="text1"/>
          <w:sz w:val="20"/>
          <w:szCs w:val="20"/>
        </w:rPr>
        <w:t>Para PSA:</w:t>
      </w:r>
      <w:r w:rsidR="006B7817" w:rsidRPr="0071718A">
        <w:rPr>
          <w:rFonts w:ascii="Times New Roman" w:hAnsi="Times New Roman" w:cs="Times New Roman"/>
          <w:color w:val="000000" w:themeColor="text1"/>
          <w:sz w:val="20"/>
          <w:szCs w:val="20"/>
        </w:rPr>
        <w:t xml:space="preserve"> Orçamento Geral da União, Recursos da Gestão 00001, Fonte de Recursos 1005000142 – 1123000000 - 1000000000, Programa de Trabalho Resumido 215844 - 215845 – 215841 – 215843 - 215842, Natureza de Despesa 309036 - D8SACIVPRSA-PASS - PSA - </w:t>
      </w:r>
      <w:proofErr w:type="spellStart"/>
      <w:r w:rsidR="006B7817" w:rsidRPr="0071718A">
        <w:rPr>
          <w:rFonts w:ascii="Times New Roman" w:hAnsi="Times New Roman" w:cs="Times New Roman"/>
          <w:color w:val="000000" w:themeColor="text1"/>
          <w:sz w:val="20"/>
          <w:szCs w:val="20"/>
        </w:rPr>
        <w:t>FEx</w:t>
      </w:r>
      <w:proofErr w:type="spellEnd"/>
      <w:r w:rsidR="006B7817" w:rsidRPr="0071718A">
        <w:rPr>
          <w:rFonts w:ascii="Times New Roman" w:hAnsi="Times New Roman" w:cs="Times New Roman"/>
          <w:color w:val="000000" w:themeColor="text1"/>
          <w:sz w:val="20"/>
          <w:szCs w:val="20"/>
        </w:rPr>
        <w:t xml:space="preserve"> - D8SACIVCONS-PASS - PSA - </w:t>
      </w:r>
      <w:proofErr w:type="spellStart"/>
      <w:r w:rsidR="006B7817" w:rsidRPr="0071718A">
        <w:rPr>
          <w:rFonts w:ascii="Times New Roman" w:hAnsi="Times New Roman" w:cs="Times New Roman"/>
          <w:color w:val="000000" w:themeColor="text1"/>
          <w:sz w:val="20"/>
          <w:szCs w:val="20"/>
        </w:rPr>
        <w:t>FEx</w:t>
      </w:r>
      <w:proofErr w:type="spellEnd"/>
      <w:r w:rsidR="006B7817" w:rsidRPr="0071718A">
        <w:rPr>
          <w:rFonts w:ascii="Times New Roman" w:hAnsi="Times New Roman" w:cs="Times New Roman"/>
          <w:color w:val="000000" w:themeColor="text1"/>
          <w:sz w:val="20"/>
          <w:szCs w:val="20"/>
        </w:rPr>
        <w:t xml:space="preserve"> - D8SAECBCONS-ECB - </w:t>
      </w:r>
      <w:proofErr w:type="spellStart"/>
      <w:r w:rsidR="006B7817" w:rsidRPr="0071718A">
        <w:rPr>
          <w:rFonts w:ascii="Times New Roman" w:hAnsi="Times New Roman" w:cs="Times New Roman"/>
          <w:color w:val="000000" w:themeColor="text1"/>
          <w:sz w:val="20"/>
          <w:szCs w:val="20"/>
        </w:rPr>
        <w:t>Ex</w:t>
      </w:r>
      <w:proofErr w:type="spellEnd"/>
      <w:r w:rsidR="006B7817" w:rsidRPr="0071718A">
        <w:rPr>
          <w:rFonts w:ascii="Times New Roman" w:hAnsi="Times New Roman" w:cs="Times New Roman"/>
          <w:color w:val="000000" w:themeColor="text1"/>
          <w:sz w:val="20"/>
          <w:szCs w:val="20"/>
        </w:rPr>
        <w:t xml:space="preserve"> </w:t>
      </w:r>
      <w:proofErr w:type="spellStart"/>
      <w:r w:rsidR="006B7817" w:rsidRPr="0071718A">
        <w:rPr>
          <w:rFonts w:ascii="Times New Roman" w:hAnsi="Times New Roman" w:cs="Times New Roman"/>
          <w:color w:val="000000" w:themeColor="text1"/>
          <w:sz w:val="20"/>
          <w:szCs w:val="20"/>
        </w:rPr>
        <w:t>Cmb</w:t>
      </w:r>
      <w:proofErr w:type="spellEnd"/>
      <w:r w:rsidR="006B7817" w:rsidRPr="0071718A">
        <w:rPr>
          <w:rFonts w:ascii="Times New Roman" w:hAnsi="Times New Roman" w:cs="Times New Roman"/>
          <w:color w:val="000000" w:themeColor="text1"/>
          <w:sz w:val="20"/>
          <w:szCs w:val="20"/>
        </w:rPr>
        <w:t xml:space="preserve"> PSA - D8SAFCTCONS-FC - PSA - D8SAFUSCONS-FUSEX PSA - D8SAFUSPRSA-FUSEX PSA- no valor de R$.</w:t>
      </w:r>
    </w:p>
    <w:p w14:paraId="7D5A2C30" w14:textId="77777777" w:rsidR="00CA5B46" w:rsidRPr="0071718A" w:rsidRDefault="00CA5B46" w:rsidP="00D41FB2">
      <w:pPr>
        <w:widowControl w:val="0"/>
        <w:autoSpaceDE w:val="0"/>
        <w:spacing w:before="240" w:after="240"/>
        <w:jc w:val="both"/>
        <w:rPr>
          <w:rFonts w:ascii="Times New Roman" w:hAnsi="Times New Roman" w:cs="Times New Roman"/>
          <w:b/>
          <w:color w:val="000000" w:themeColor="text1"/>
          <w:sz w:val="20"/>
          <w:szCs w:val="20"/>
          <w:u w:val="single"/>
        </w:rPr>
      </w:pPr>
      <w:r w:rsidRPr="0071718A">
        <w:rPr>
          <w:rFonts w:ascii="Times New Roman" w:hAnsi="Times New Roman" w:cs="Times New Roman"/>
          <w:b/>
          <w:color w:val="000000" w:themeColor="text1"/>
          <w:sz w:val="20"/>
          <w:szCs w:val="20"/>
          <w:u w:val="single"/>
        </w:rPr>
        <w:t>CLÁUSULA NONA – Da responsabilidade civil.</w:t>
      </w:r>
    </w:p>
    <w:p w14:paraId="075E2E2B" w14:textId="77777777" w:rsidR="00E7010C" w:rsidRPr="0071718A" w:rsidRDefault="00E7010C" w:rsidP="000F3B00">
      <w:pPr>
        <w:pStyle w:val="PargrafodaLista"/>
        <w:widowControl w:val="0"/>
        <w:numPr>
          <w:ilvl w:val="0"/>
          <w:numId w:val="13"/>
        </w:numPr>
        <w:suppressAutoHyphens/>
        <w:autoSpaceDE w:val="0"/>
        <w:spacing w:before="120" w:after="120"/>
        <w:ind w:left="0" w:firstLine="0"/>
        <w:contextualSpacing w:val="0"/>
        <w:jc w:val="both"/>
        <w:rPr>
          <w:rFonts w:ascii="Times New Roman" w:hAnsi="Times New Roman" w:cs="Times New Roman"/>
          <w:color w:val="000000" w:themeColor="text1"/>
          <w:sz w:val="20"/>
          <w:szCs w:val="20"/>
        </w:rPr>
      </w:pPr>
      <w:r w:rsidRPr="0071718A">
        <w:rPr>
          <w:rFonts w:ascii="Times New Roman" w:hAnsi="Times New Roman" w:cs="Times New Roman"/>
          <w:color w:val="000000" w:themeColor="text1"/>
          <w:sz w:val="20"/>
          <w:szCs w:val="20"/>
        </w:rPr>
        <w:t>A fiscalização ou o acompanhamento da execução deste instrumento contratual não exclui nem reduz a responsabilidade d</w:t>
      </w:r>
      <w:r w:rsidR="002249FA" w:rsidRPr="0071718A">
        <w:rPr>
          <w:rFonts w:ascii="Times New Roman" w:hAnsi="Times New Roman" w:cs="Times New Roman"/>
          <w:color w:val="000000" w:themeColor="text1"/>
          <w:sz w:val="20"/>
          <w:szCs w:val="20"/>
        </w:rPr>
        <w:t xml:space="preserve">o </w:t>
      </w:r>
      <w:r w:rsidR="005332D4" w:rsidRPr="0071718A">
        <w:rPr>
          <w:rFonts w:ascii="Times New Roman" w:hAnsi="Times New Roman" w:cs="Times New Roman"/>
          <w:color w:val="000000" w:themeColor="text1"/>
          <w:sz w:val="20"/>
          <w:szCs w:val="20"/>
        </w:rPr>
        <w:t>CONTRATADO</w:t>
      </w:r>
      <w:r w:rsidR="000F1FBB" w:rsidRPr="0071718A">
        <w:rPr>
          <w:rFonts w:ascii="Times New Roman" w:hAnsi="Times New Roman" w:cs="Times New Roman"/>
          <w:color w:val="000000" w:themeColor="text1"/>
          <w:sz w:val="20"/>
          <w:szCs w:val="20"/>
        </w:rPr>
        <w:t>.</w:t>
      </w:r>
    </w:p>
    <w:p w14:paraId="431DDD7F" w14:textId="77777777" w:rsidR="00E7010C" w:rsidRPr="0071718A" w:rsidRDefault="00E7010C" w:rsidP="000F3B00">
      <w:pPr>
        <w:pStyle w:val="PargrafodaLista"/>
        <w:widowControl w:val="0"/>
        <w:numPr>
          <w:ilvl w:val="0"/>
          <w:numId w:val="13"/>
        </w:numPr>
        <w:suppressAutoHyphens/>
        <w:autoSpaceDE w:val="0"/>
        <w:spacing w:before="120" w:after="120"/>
        <w:ind w:left="0" w:firstLine="0"/>
        <w:contextualSpacing w:val="0"/>
        <w:jc w:val="both"/>
        <w:rPr>
          <w:rFonts w:ascii="Times New Roman" w:hAnsi="Times New Roman" w:cs="Times New Roman"/>
          <w:color w:val="000000" w:themeColor="text1"/>
          <w:sz w:val="20"/>
          <w:szCs w:val="20"/>
        </w:rPr>
      </w:pPr>
      <w:r w:rsidRPr="0071718A">
        <w:rPr>
          <w:rFonts w:ascii="Times New Roman" w:hAnsi="Times New Roman" w:cs="Times New Roman"/>
          <w:color w:val="000000" w:themeColor="text1"/>
          <w:sz w:val="20"/>
          <w:szCs w:val="20"/>
        </w:rPr>
        <w:t xml:space="preserve">A responsabilidade a que se refere a presente </w:t>
      </w:r>
      <w:r w:rsidR="000D6BB7" w:rsidRPr="0071718A">
        <w:rPr>
          <w:rFonts w:ascii="Times New Roman" w:hAnsi="Times New Roman" w:cs="Times New Roman"/>
          <w:color w:val="000000" w:themeColor="text1"/>
          <w:sz w:val="20"/>
          <w:szCs w:val="20"/>
        </w:rPr>
        <w:t>C</w:t>
      </w:r>
      <w:r w:rsidRPr="0071718A">
        <w:rPr>
          <w:rFonts w:ascii="Times New Roman" w:hAnsi="Times New Roman" w:cs="Times New Roman"/>
          <w:color w:val="000000" w:themeColor="text1"/>
          <w:sz w:val="20"/>
          <w:szCs w:val="20"/>
        </w:rPr>
        <w:t xml:space="preserve">láusula estende-se à reparação de dano eventual de instalações, equipamentos e/ou aparelhagens, essenciais à prestação dos serviços que compõem o objeto deste </w:t>
      </w:r>
      <w:r w:rsidR="000D6BB7" w:rsidRPr="0071718A">
        <w:rPr>
          <w:rFonts w:ascii="Times New Roman" w:hAnsi="Times New Roman" w:cs="Times New Roman"/>
          <w:color w:val="000000" w:themeColor="text1"/>
          <w:sz w:val="20"/>
          <w:szCs w:val="20"/>
        </w:rPr>
        <w:t>C</w:t>
      </w:r>
      <w:r w:rsidRPr="0071718A">
        <w:rPr>
          <w:rFonts w:ascii="Times New Roman" w:hAnsi="Times New Roman" w:cs="Times New Roman"/>
          <w:color w:val="000000" w:themeColor="text1"/>
          <w:sz w:val="20"/>
          <w:szCs w:val="20"/>
        </w:rPr>
        <w:t>ontrato.</w:t>
      </w:r>
    </w:p>
    <w:p w14:paraId="6BC71B9D" w14:textId="2A2E6B9E" w:rsidR="00E7010C" w:rsidRPr="0071718A" w:rsidRDefault="002249FA" w:rsidP="000F3B00">
      <w:pPr>
        <w:pStyle w:val="PargrafodaLista"/>
        <w:widowControl w:val="0"/>
        <w:numPr>
          <w:ilvl w:val="0"/>
          <w:numId w:val="13"/>
        </w:numPr>
        <w:suppressAutoHyphens/>
        <w:autoSpaceDE w:val="0"/>
        <w:spacing w:before="120" w:after="120"/>
        <w:ind w:left="0" w:firstLine="0"/>
        <w:contextualSpacing w:val="0"/>
        <w:jc w:val="both"/>
        <w:rPr>
          <w:rFonts w:ascii="Times New Roman" w:hAnsi="Times New Roman" w:cs="Times New Roman"/>
          <w:color w:val="000000" w:themeColor="text1"/>
          <w:sz w:val="20"/>
          <w:szCs w:val="20"/>
        </w:rPr>
      </w:pPr>
      <w:r w:rsidRPr="0071718A">
        <w:rPr>
          <w:rFonts w:ascii="Times New Roman" w:hAnsi="Times New Roman" w:cs="Times New Roman"/>
          <w:color w:val="000000" w:themeColor="text1"/>
          <w:sz w:val="20"/>
          <w:szCs w:val="20"/>
        </w:rPr>
        <w:lastRenderedPageBreak/>
        <w:t xml:space="preserve">O </w:t>
      </w:r>
      <w:r w:rsidR="005332D4" w:rsidRPr="0071718A">
        <w:rPr>
          <w:rFonts w:ascii="Times New Roman" w:hAnsi="Times New Roman" w:cs="Times New Roman"/>
          <w:color w:val="000000" w:themeColor="text1"/>
          <w:sz w:val="20"/>
          <w:szCs w:val="20"/>
        </w:rPr>
        <w:t>CONTRATADO</w:t>
      </w:r>
      <w:r w:rsidR="00E7010C" w:rsidRPr="0071718A">
        <w:rPr>
          <w:rFonts w:ascii="Times New Roman" w:hAnsi="Times New Roman" w:cs="Times New Roman"/>
          <w:color w:val="000000" w:themeColor="text1"/>
          <w:sz w:val="20"/>
          <w:szCs w:val="20"/>
        </w:rPr>
        <w:t xml:space="preserve"> será responsável, civil e penalmente, pelos danos causados aos pacientes, por terceiros vinculados, </w:t>
      </w:r>
      <w:r w:rsidR="009806C6" w:rsidRPr="0071718A">
        <w:rPr>
          <w:rFonts w:ascii="Times New Roman" w:hAnsi="Times New Roman" w:cs="Times New Roman"/>
          <w:color w:val="000000" w:themeColor="text1"/>
          <w:sz w:val="20"/>
          <w:szCs w:val="20"/>
        </w:rPr>
        <w:t>decorrente</w:t>
      </w:r>
      <w:r w:rsidR="00E7010C" w:rsidRPr="0071718A">
        <w:rPr>
          <w:rFonts w:ascii="Times New Roman" w:hAnsi="Times New Roman" w:cs="Times New Roman"/>
          <w:color w:val="000000" w:themeColor="text1"/>
          <w:sz w:val="20"/>
          <w:szCs w:val="20"/>
        </w:rPr>
        <w:t xml:space="preserve"> de omissão, voluntária ou não, negligência, imperícia ou imprudência.</w:t>
      </w:r>
    </w:p>
    <w:p w14:paraId="507B4501" w14:textId="77777777" w:rsidR="00A8628E" w:rsidRPr="0071718A" w:rsidRDefault="00A8628E" w:rsidP="00C46BC4">
      <w:pPr>
        <w:widowControl w:val="0"/>
        <w:autoSpaceDE w:val="0"/>
        <w:spacing w:before="240" w:after="240"/>
        <w:jc w:val="both"/>
        <w:rPr>
          <w:rFonts w:ascii="Times New Roman" w:hAnsi="Times New Roman" w:cs="Times New Roman"/>
          <w:b/>
          <w:color w:val="000000" w:themeColor="text1"/>
          <w:sz w:val="20"/>
          <w:szCs w:val="20"/>
          <w:u w:val="single"/>
        </w:rPr>
      </w:pPr>
      <w:r w:rsidRPr="0071718A">
        <w:rPr>
          <w:rFonts w:ascii="Times New Roman" w:hAnsi="Times New Roman" w:cs="Times New Roman"/>
          <w:b/>
          <w:color w:val="000000" w:themeColor="text1"/>
          <w:sz w:val="20"/>
          <w:szCs w:val="20"/>
          <w:u w:val="single"/>
        </w:rPr>
        <w:t>CLÁUSULA D</w:t>
      </w:r>
      <w:r w:rsidR="0042556B" w:rsidRPr="0071718A">
        <w:rPr>
          <w:rFonts w:ascii="Times New Roman" w:hAnsi="Times New Roman" w:cs="Times New Roman"/>
          <w:b/>
          <w:color w:val="000000" w:themeColor="text1"/>
          <w:sz w:val="20"/>
          <w:szCs w:val="20"/>
          <w:u w:val="single"/>
        </w:rPr>
        <w:t>É</w:t>
      </w:r>
      <w:r w:rsidRPr="0071718A">
        <w:rPr>
          <w:rFonts w:ascii="Times New Roman" w:hAnsi="Times New Roman" w:cs="Times New Roman"/>
          <w:b/>
          <w:color w:val="000000" w:themeColor="text1"/>
          <w:sz w:val="20"/>
          <w:szCs w:val="20"/>
          <w:u w:val="single"/>
        </w:rPr>
        <w:t xml:space="preserve">CIMA – Das </w:t>
      </w:r>
      <w:r w:rsidR="00CA090F" w:rsidRPr="0071718A">
        <w:rPr>
          <w:rFonts w:ascii="Times New Roman" w:hAnsi="Times New Roman" w:cs="Times New Roman"/>
          <w:b/>
          <w:color w:val="000000" w:themeColor="text1"/>
          <w:sz w:val="20"/>
          <w:szCs w:val="20"/>
          <w:u w:val="single"/>
        </w:rPr>
        <w:t>sanções</w:t>
      </w:r>
      <w:r w:rsidRPr="0071718A">
        <w:rPr>
          <w:rFonts w:ascii="Times New Roman" w:hAnsi="Times New Roman" w:cs="Times New Roman"/>
          <w:b/>
          <w:color w:val="000000" w:themeColor="text1"/>
          <w:sz w:val="20"/>
          <w:szCs w:val="20"/>
          <w:u w:val="single"/>
        </w:rPr>
        <w:t>.</w:t>
      </w:r>
    </w:p>
    <w:p w14:paraId="241311A7" w14:textId="77777777" w:rsidR="00E7010C" w:rsidRPr="0071718A" w:rsidRDefault="00065265" w:rsidP="000F3B00">
      <w:pPr>
        <w:pStyle w:val="PargrafodaLista"/>
        <w:widowControl w:val="0"/>
        <w:numPr>
          <w:ilvl w:val="0"/>
          <w:numId w:val="13"/>
        </w:numPr>
        <w:suppressAutoHyphens/>
        <w:autoSpaceDE w:val="0"/>
        <w:spacing w:before="120" w:after="120"/>
        <w:ind w:left="0" w:firstLine="0"/>
        <w:contextualSpacing w:val="0"/>
        <w:jc w:val="both"/>
        <w:rPr>
          <w:rFonts w:ascii="Times New Roman" w:hAnsi="Times New Roman" w:cs="Times New Roman"/>
          <w:color w:val="000000" w:themeColor="text1"/>
          <w:sz w:val="20"/>
          <w:szCs w:val="20"/>
        </w:rPr>
      </w:pPr>
      <w:r w:rsidRPr="0071718A">
        <w:rPr>
          <w:rFonts w:ascii="Times New Roman" w:hAnsi="Times New Roman" w:cs="Times New Roman"/>
          <w:color w:val="000000" w:themeColor="text1"/>
          <w:sz w:val="20"/>
          <w:szCs w:val="20"/>
        </w:rPr>
        <w:t>As sanções aplicáveis restam previstas n</w:t>
      </w:r>
      <w:r w:rsidR="008523CD" w:rsidRPr="0071718A">
        <w:rPr>
          <w:rFonts w:ascii="Times New Roman" w:hAnsi="Times New Roman" w:cs="Times New Roman"/>
          <w:color w:val="000000" w:themeColor="text1"/>
          <w:sz w:val="20"/>
          <w:szCs w:val="20"/>
        </w:rPr>
        <w:t>a</w:t>
      </w:r>
      <w:r w:rsidRPr="0071718A">
        <w:rPr>
          <w:rFonts w:ascii="Times New Roman" w:hAnsi="Times New Roman" w:cs="Times New Roman"/>
          <w:color w:val="000000" w:themeColor="text1"/>
          <w:sz w:val="20"/>
          <w:szCs w:val="20"/>
        </w:rPr>
        <w:t xml:space="preserve"> </w:t>
      </w:r>
      <w:r w:rsidR="008523CD" w:rsidRPr="0071718A">
        <w:rPr>
          <w:rFonts w:ascii="Times New Roman" w:hAnsi="Times New Roman" w:cs="Times New Roman"/>
          <w:color w:val="000000" w:themeColor="text1"/>
          <w:sz w:val="20"/>
          <w:szCs w:val="20"/>
        </w:rPr>
        <w:t xml:space="preserve">Seção </w:t>
      </w:r>
      <w:r w:rsidRPr="0071718A">
        <w:rPr>
          <w:rFonts w:ascii="Times New Roman" w:hAnsi="Times New Roman" w:cs="Times New Roman"/>
          <w:color w:val="000000" w:themeColor="text1"/>
          <w:sz w:val="20"/>
          <w:szCs w:val="20"/>
        </w:rPr>
        <w:t>12 – “DAS SANÇÕES” - do edital de credenciamento.</w:t>
      </w:r>
    </w:p>
    <w:p w14:paraId="0A9908CA" w14:textId="77777777" w:rsidR="0042556B" w:rsidRPr="0071718A" w:rsidRDefault="0042556B" w:rsidP="008D1FD0">
      <w:pPr>
        <w:pStyle w:val="PargrafodaLista"/>
        <w:widowControl w:val="0"/>
        <w:autoSpaceDE w:val="0"/>
        <w:spacing w:before="120" w:after="120"/>
        <w:ind w:left="0"/>
        <w:jc w:val="both"/>
        <w:rPr>
          <w:rFonts w:ascii="Times New Roman" w:hAnsi="Times New Roman" w:cs="Times New Roman"/>
          <w:b/>
          <w:color w:val="000000" w:themeColor="text1"/>
          <w:sz w:val="20"/>
          <w:szCs w:val="20"/>
          <w:u w:val="single"/>
        </w:rPr>
      </w:pPr>
      <w:r w:rsidRPr="0071718A">
        <w:rPr>
          <w:rFonts w:ascii="Times New Roman" w:hAnsi="Times New Roman" w:cs="Times New Roman"/>
          <w:b/>
          <w:color w:val="000000" w:themeColor="text1"/>
          <w:sz w:val="20"/>
          <w:szCs w:val="20"/>
          <w:u w:val="single"/>
        </w:rPr>
        <w:t>CLÁUSULA DÉCIMA PRIMEIRA – Da rescisão.</w:t>
      </w:r>
    </w:p>
    <w:p w14:paraId="2BF2EE0C" w14:textId="77777777" w:rsidR="008D1FD0" w:rsidRPr="0071718A" w:rsidRDefault="00065265" w:rsidP="000F3B00">
      <w:pPr>
        <w:widowControl w:val="0"/>
        <w:numPr>
          <w:ilvl w:val="0"/>
          <w:numId w:val="13"/>
        </w:numPr>
        <w:autoSpaceDE w:val="0"/>
        <w:autoSpaceDN w:val="0"/>
        <w:adjustRightInd w:val="0"/>
        <w:spacing w:before="120" w:after="120"/>
        <w:ind w:left="0" w:firstLine="0"/>
        <w:jc w:val="both"/>
        <w:rPr>
          <w:rFonts w:ascii="Times New Roman" w:hAnsi="Times New Roman" w:cs="Times New Roman"/>
          <w:color w:val="000000" w:themeColor="text1"/>
          <w:sz w:val="20"/>
          <w:szCs w:val="20"/>
        </w:rPr>
      </w:pPr>
      <w:r w:rsidRPr="0071718A">
        <w:rPr>
          <w:rFonts w:ascii="Times New Roman" w:hAnsi="Times New Roman" w:cs="Times New Roman"/>
          <w:color w:val="000000" w:themeColor="text1"/>
          <w:sz w:val="20"/>
          <w:szCs w:val="20"/>
        </w:rPr>
        <w:t>O presente contrato poderá ser rescindido nas hipóteses d</w:t>
      </w:r>
      <w:r w:rsidR="008523CD" w:rsidRPr="0071718A">
        <w:rPr>
          <w:rFonts w:ascii="Times New Roman" w:hAnsi="Times New Roman" w:cs="Times New Roman"/>
          <w:color w:val="000000" w:themeColor="text1"/>
          <w:sz w:val="20"/>
          <w:szCs w:val="20"/>
        </w:rPr>
        <w:t>a</w:t>
      </w:r>
      <w:r w:rsidRPr="0071718A">
        <w:rPr>
          <w:rFonts w:ascii="Times New Roman" w:hAnsi="Times New Roman" w:cs="Times New Roman"/>
          <w:color w:val="000000" w:themeColor="text1"/>
          <w:sz w:val="20"/>
          <w:szCs w:val="20"/>
        </w:rPr>
        <w:t xml:space="preserve"> </w:t>
      </w:r>
      <w:r w:rsidR="008523CD" w:rsidRPr="0071718A">
        <w:rPr>
          <w:rFonts w:ascii="Times New Roman" w:hAnsi="Times New Roman" w:cs="Times New Roman"/>
          <w:color w:val="000000" w:themeColor="text1"/>
          <w:sz w:val="20"/>
          <w:szCs w:val="20"/>
        </w:rPr>
        <w:t xml:space="preserve">Seção </w:t>
      </w:r>
      <w:r w:rsidRPr="0071718A">
        <w:rPr>
          <w:rFonts w:ascii="Times New Roman" w:hAnsi="Times New Roman" w:cs="Times New Roman"/>
          <w:color w:val="000000" w:themeColor="text1"/>
          <w:sz w:val="20"/>
          <w:szCs w:val="20"/>
        </w:rPr>
        <w:t>13 – “DA RESCISÃO” - do edital de credenciamento.</w:t>
      </w:r>
    </w:p>
    <w:p w14:paraId="21A312D6" w14:textId="77777777" w:rsidR="00C13987" w:rsidRPr="0071718A" w:rsidRDefault="00C13987" w:rsidP="00482BAD">
      <w:pPr>
        <w:widowControl w:val="0"/>
        <w:autoSpaceDE w:val="0"/>
        <w:spacing w:before="240" w:after="240"/>
        <w:jc w:val="both"/>
        <w:rPr>
          <w:rFonts w:ascii="Times New Roman" w:hAnsi="Times New Roman" w:cs="Times New Roman"/>
          <w:b/>
          <w:color w:val="000000" w:themeColor="text1"/>
          <w:sz w:val="20"/>
          <w:szCs w:val="20"/>
          <w:u w:val="single"/>
        </w:rPr>
      </w:pPr>
      <w:r w:rsidRPr="0071718A">
        <w:rPr>
          <w:rFonts w:ascii="Times New Roman" w:hAnsi="Times New Roman" w:cs="Times New Roman"/>
          <w:b/>
          <w:color w:val="000000" w:themeColor="text1"/>
          <w:sz w:val="20"/>
          <w:szCs w:val="20"/>
          <w:u w:val="single"/>
        </w:rPr>
        <w:t>CLÁUSULA DÉCIMA SEGUNDA – Das obrigações do contratante.</w:t>
      </w:r>
    </w:p>
    <w:p w14:paraId="0816525E" w14:textId="77777777" w:rsidR="00065265" w:rsidRPr="0071718A" w:rsidRDefault="00065265" w:rsidP="000F3B00">
      <w:pPr>
        <w:pStyle w:val="PargrafodaLista"/>
        <w:widowControl w:val="0"/>
        <w:numPr>
          <w:ilvl w:val="0"/>
          <w:numId w:val="13"/>
        </w:numPr>
        <w:suppressAutoHyphens/>
        <w:autoSpaceDE w:val="0"/>
        <w:spacing w:before="120" w:after="120"/>
        <w:ind w:left="0" w:firstLine="0"/>
        <w:contextualSpacing w:val="0"/>
        <w:jc w:val="both"/>
        <w:rPr>
          <w:rFonts w:ascii="Times New Roman" w:hAnsi="Times New Roman" w:cs="Times New Roman"/>
          <w:color w:val="000000" w:themeColor="text1"/>
          <w:sz w:val="20"/>
          <w:szCs w:val="20"/>
        </w:rPr>
      </w:pPr>
      <w:r w:rsidRPr="0071718A">
        <w:rPr>
          <w:rFonts w:ascii="Times New Roman" w:hAnsi="Times New Roman" w:cs="Times New Roman"/>
          <w:color w:val="000000" w:themeColor="text1"/>
          <w:sz w:val="20"/>
          <w:szCs w:val="20"/>
        </w:rPr>
        <w:t>As obrigações constam d</w:t>
      </w:r>
      <w:r w:rsidR="008523CD" w:rsidRPr="0071718A">
        <w:rPr>
          <w:rFonts w:ascii="Times New Roman" w:hAnsi="Times New Roman" w:cs="Times New Roman"/>
          <w:color w:val="000000" w:themeColor="text1"/>
          <w:sz w:val="20"/>
          <w:szCs w:val="20"/>
        </w:rPr>
        <w:t xml:space="preserve">a Seção </w:t>
      </w:r>
      <w:r w:rsidRPr="0071718A">
        <w:rPr>
          <w:rFonts w:ascii="Times New Roman" w:hAnsi="Times New Roman" w:cs="Times New Roman"/>
          <w:color w:val="000000" w:themeColor="text1"/>
          <w:sz w:val="20"/>
          <w:szCs w:val="20"/>
        </w:rPr>
        <w:t>10 – “OBRIGAÇÕES DO CREDENCIANTE” – do edital de credenciamento.</w:t>
      </w:r>
    </w:p>
    <w:p w14:paraId="5B62A395" w14:textId="77777777" w:rsidR="0042387F" w:rsidRPr="0071718A" w:rsidRDefault="0042387F" w:rsidP="008D1FD0">
      <w:pPr>
        <w:widowControl w:val="0"/>
        <w:autoSpaceDE w:val="0"/>
        <w:autoSpaceDN w:val="0"/>
        <w:adjustRightInd w:val="0"/>
        <w:spacing w:before="240" w:after="240"/>
        <w:jc w:val="both"/>
        <w:rPr>
          <w:rFonts w:ascii="Times New Roman" w:hAnsi="Times New Roman" w:cs="Times New Roman"/>
          <w:b/>
          <w:color w:val="000000" w:themeColor="text1"/>
          <w:sz w:val="20"/>
          <w:szCs w:val="20"/>
          <w:u w:val="single"/>
        </w:rPr>
      </w:pPr>
      <w:r w:rsidRPr="0071718A">
        <w:rPr>
          <w:rFonts w:ascii="Times New Roman" w:hAnsi="Times New Roman" w:cs="Times New Roman"/>
          <w:b/>
          <w:color w:val="000000" w:themeColor="text1"/>
          <w:sz w:val="20"/>
          <w:szCs w:val="20"/>
          <w:u w:val="single"/>
        </w:rPr>
        <w:t>CLÁUSULA DÉCIMA TERCEIRA – Das obrigações do contratado.</w:t>
      </w:r>
    </w:p>
    <w:p w14:paraId="722A773F" w14:textId="77777777" w:rsidR="00065265" w:rsidRPr="0071718A" w:rsidRDefault="00065265" w:rsidP="000F3B00">
      <w:pPr>
        <w:pStyle w:val="PargrafodaLista"/>
        <w:widowControl w:val="0"/>
        <w:numPr>
          <w:ilvl w:val="0"/>
          <w:numId w:val="13"/>
        </w:numPr>
        <w:suppressAutoHyphens/>
        <w:autoSpaceDE w:val="0"/>
        <w:spacing w:before="120" w:after="120"/>
        <w:ind w:left="0" w:firstLine="0"/>
        <w:contextualSpacing w:val="0"/>
        <w:jc w:val="both"/>
        <w:rPr>
          <w:rFonts w:ascii="Times New Roman" w:hAnsi="Times New Roman" w:cs="Times New Roman"/>
          <w:color w:val="000000" w:themeColor="text1"/>
          <w:sz w:val="20"/>
          <w:szCs w:val="20"/>
        </w:rPr>
      </w:pPr>
      <w:r w:rsidRPr="0071718A">
        <w:rPr>
          <w:rFonts w:ascii="Times New Roman" w:hAnsi="Times New Roman" w:cs="Times New Roman"/>
          <w:color w:val="000000" w:themeColor="text1"/>
          <w:sz w:val="20"/>
          <w:szCs w:val="20"/>
        </w:rPr>
        <w:t>As obrigações constam d</w:t>
      </w:r>
      <w:r w:rsidR="008523CD" w:rsidRPr="0071718A">
        <w:rPr>
          <w:rFonts w:ascii="Times New Roman" w:hAnsi="Times New Roman" w:cs="Times New Roman"/>
          <w:color w:val="000000" w:themeColor="text1"/>
          <w:sz w:val="20"/>
          <w:szCs w:val="20"/>
        </w:rPr>
        <w:t xml:space="preserve">a Seção </w:t>
      </w:r>
      <w:r w:rsidRPr="0071718A">
        <w:rPr>
          <w:rFonts w:ascii="Times New Roman" w:hAnsi="Times New Roman" w:cs="Times New Roman"/>
          <w:color w:val="000000" w:themeColor="text1"/>
          <w:sz w:val="20"/>
          <w:szCs w:val="20"/>
        </w:rPr>
        <w:t>11 – “OBRIGAÇÕES DOS CREDENCIADOS” – do edital de credenciamento.</w:t>
      </w:r>
    </w:p>
    <w:p w14:paraId="622DB035" w14:textId="77777777" w:rsidR="003E4F70" w:rsidRPr="0071718A" w:rsidRDefault="003E4F70" w:rsidP="008D1FD0">
      <w:pPr>
        <w:widowControl w:val="0"/>
        <w:autoSpaceDE w:val="0"/>
        <w:spacing w:before="240" w:after="240"/>
        <w:jc w:val="both"/>
        <w:rPr>
          <w:rFonts w:ascii="Times New Roman" w:hAnsi="Times New Roman" w:cs="Times New Roman"/>
          <w:b/>
          <w:color w:val="000000" w:themeColor="text1"/>
          <w:sz w:val="20"/>
          <w:szCs w:val="20"/>
          <w:u w:val="single"/>
        </w:rPr>
      </w:pPr>
      <w:r w:rsidRPr="0071718A">
        <w:rPr>
          <w:rFonts w:ascii="Times New Roman" w:hAnsi="Times New Roman" w:cs="Times New Roman"/>
          <w:b/>
          <w:color w:val="000000" w:themeColor="text1"/>
          <w:sz w:val="20"/>
          <w:szCs w:val="20"/>
          <w:u w:val="single"/>
        </w:rPr>
        <w:t xml:space="preserve">CLÁUSULA DÉCIMA </w:t>
      </w:r>
      <w:r w:rsidR="001650D2" w:rsidRPr="0071718A">
        <w:rPr>
          <w:rFonts w:ascii="Times New Roman" w:hAnsi="Times New Roman" w:cs="Times New Roman"/>
          <w:b/>
          <w:color w:val="000000" w:themeColor="text1"/>
          <w:sz w:val="20"/>
          <w:szCs w:val="20"/>
          <w:u w:val="single"/>
        </w:rPr>
        <w:t>QU</w:t>
      </w:r>
      <w:r w:rsidR="00EB6BCF" w:rsidRPr="0071718A">
        <w:rPr>
          <w:rFonts w:ascii="Times New Roman" w:hAnsi="Times New Roman" w:cs="Times New Roman"/>
          <w:b/>
          <w:color w:val="000000" w:themeColor="text1"/>
          <w:sz w:val="20"/>
          <w:szCs w:val="20"/>
          <w:u w:val="single"/>
        </w:rPr>
        <w:t>ARTA</w:t>
      </w:r>
      <w:r w:rsidRPr="0071718A">
        <w:rPr>
          <w:rFonts w:ascii="Times New Roman" w:hAnsi="Times New Roman" w:cs="Times New Roman"/>
          <w:b/>
          <w:color w:val="000000" w:themeColor="text1"/>
          <w:sz w:val="20"/>
          <w:szCs w:val="20"/>
          <w:u w:val="single"/>
        </w:rPr>
        <w:t xml:space="preserve">– Da </w:t>
      </w:r>
      <w:r w:rsidR="009533C8" w:rsidRPr="0071718A">
        <w:rPr>
          <w:rFonts w:ascii="Times New Roman" w:hAnsi="Times New Roman" w:cs="Times New Roman"/>
          <w:b/>
          <w:color w:val="000000" w:themeColor="text1"/>
          <w:sz w:val="20"/>
          <w:szCs w:val="20"/>
          <w:u w:val="single"/>
        </w:rPr>
        <w:t>negação de remuneração a militares.</w:t>
      </w:r>
    </w:p>
    <w:p w14:paraId="0DCDD911" w14:textId="77777777" w:rsidR="004B59E4" w:rsidRPr="0071718A" w:rsidRDefault="004B59E4" w:rsidP="000F3B00">
      <w:pPr>
        <w:pStyle w:val="PargrafodaLista"/>
        <w:widowControl w:val="0"/>
        <w:numPr>
          <w:ilvl w:val="0"/>
          <w:numId w:val="13"/>
        </w:numPr>
        <w:suppressAutoHyphens/>
        <w:autoSpaceDE w:val="0"/>
        <w:spacing w:before="120" w:after="120"/>
        <w:ind w:left="0" w:firstLine="0"/>
        <w:contextualSpacing w:val="0"/>
        <w:jc w:val="both"/>
        <w:rPr>
          <w:rFonts w:ascii="Times New Roman" w:hAnsi="Times New Roman" w:cs="Times New Roman"/>
          <w:color w:val="000000" w:themeColor="text1"/>
          <w:sz w:val="20"/>
          <w:szCs w:val="20"/>
        </w:rPr>
      </w:pPr>
      <w:r w:rsidRPr="0071718A">
        <w:rPr>
          <w:rFonts w:ascii="Times New Roman" w:hAnsi="Times New Roman" w:cs="Times New Roman"/>
          <w:color w:val="000000" w:themeColor="text1"/>
          <w:sz w:val="20"/>
          <w:szCs w:val="20"/>
        </w:rPr>
        <w:t>O militar, estando na ativa, não poderá receber remuneração, honorários, complementação destes ou pagamento por serviços</w:t>
      </w:r>
      <w:r w:rsidR="006746C6" w:rsidRPr="0071718A">
        <w:rPr>
          <w:rFonts w:ascii="Times New Roman" w:hAnsi="Times New Roman" w:cs="Times New Roman"/>
          <w:color w:val="000000" w:themeColor="text1"/>
          <w:sz w:val="20"/>
          <w:szCs w:val="20"/>
        </w:rPr>
        <w:t xml:space="preserve"> </w:t>
      </w:r>
      <w:r w:rsidRPr="0071718A">
        <w:rPr>
          <w:rFonts w:ascii="Times New Roman" w:hAnsi="Times New Roman" w:cs="Times New Roman"/>
          <w:color w:val="000000" w:themeColor="text1"/>
          <w:sz w:val="20"/>
          <w:szCs w:val="20"/>
        </w:rPr>
        <w:t>profissionais prestados ao beneficiário atendido sob a regência do presente Termo de Contrato.</w:t>
      </w:r>
    </w:p>
    <w:p w14:paraId="2D0D25A9" w14:textId="77777777" w:rsidR="009533C8" w:rsidRPr="0071718A" w:rsidRDefault="009533C8" w:rsidP="008D1FD0">
      <w:pPr>
        <w:widowControl w:val="0"/>
        <w:autoSpaceDE w:val="0"/>
        <w:autoSpaceDN w:val="0"/>
        <w:adjustRightInd w:val="0"/>
        <w:spacing w:before="240" w:after="240"/>
        <w:jc w:val="both"/>
        <w:rPr>
          <w:rFonts w:ascii="Times New Roman" w:hAnsi="Times New Roman" w:cs="Times New Roman"/>
          <w:b/>
          <w:color w:val="000000" w:themeColor="text1"/>
          <w:sz w:val="20"/>
          <w:szCs w:val="20"/>
          <w:u w:val="single"/>
        </w:rPr>
      </w:pPr>
      <w:r w:rsidRPr="0071718A">
        <w:rPr>
          <w:rFonts w:ascii="Times New Roman" w:hAnsi="Times New Roman" w:cs="Times New Roman"/>
          <w:b/>
          <w:color w:val="000000" w:themeColor="text1"/>
          <w:sz w:val="20"/>
          <w:szCs w:val="20"/>
          <w:u w:val="single"/>
        </w:rPr>
        <w:t xml:space="preserve">CLÁUSULA DÉCIMA </w:t>
      </w:r>
      <w:r w:rsidR="00EB6BCF" w:rsidRPr="0071718A">
        <w:rPr>
          <w:rFonts w:ascii="Times New Roman" w:hAnsi="Times New Roman" w:cs="Times New Roman"/>
          <w:b/>
          <w:color w:val="000000" w:themeColor="text1"/>
          <w:sz w:val="20"/>
          <w:szCs w:val="20"/>
          <w:u w:val="single"/>
        </w:rPr>
        <w:t>QUINTA</w:t>
      </w:r>
      <w:r w:rsidRPr="0071718A">
        <w:rPr>
          <w:rFonts w:ascii="Times New Roman" w:hAnsi="Times New Roman" w:cs="Times New Roman"/>
          <w:b/>
          <w:color w:val="000000" w:themeColor="text1"/>
          <w:sz w:val="20"/>
          <w:szCs w:val="20"/>
          <w:u w:val="single"/>
        </w:rPr>
        <w:t xml:space="preserve"> – Da subcontratação.</w:t>
      </w:r>
    </w:p>
    <w:p w14:paraId="6C6A9EFB" w14:textId="77777777" w:rsidR="00021FCE" w:rsidRPr="0071718A" w:rsidRDefault="004B59E4" w:rsidP="000F3B00">
      <w:pPr>
        <w:pStyle w:val="PargrafodaLista"/>
        <w:widowControl w:val="0"/>
        <w:numPr>
          <w:ilvl w:val="0"/>
          <w:numId w:val="13"/>
        </w:numPr>
        <w:suppressAutoHyphens/>
        <w:autoSpaceDE w:val="0"/>
        <w:spacing w:before="120" w:after="120"/>
        <w:ind w:left="0" w:firstLine="0"/>
        <w:contextualSpacing w:val="0"/>
        <w:jc w:val="both"/>
        <w:rPr>
          <w:rFonts w:ascii="Times New Roman" w:hAnsi="Times New Roman" w:cs="Times New Roman"/>
          <w:color w:val="000000" w:themeColor="text1"/>
          <w:sz w:val="20"/>
          <w:szCs w:val="20"/>
        </w:rPr>
      </w:pPr>
      <w:r w:rsidRPr="0071718A">
        <w:rPr>
          <w:rFonts w:ascii="Times New Roman" w:hAnsi="Times New Roman" w:cs="Times New Roman"/>
          <w:color w:val="000000" w:themeColor="text1"/>
          <w:sz w:val="20"/>
          <w:szCs w:val="20"/>
        </w:rPr>
        <w:t xml:space="preserve">É </w:t>
      </w:r>
      <w:r w:rsidR="0084300A" w:rsidRPr="0071718A">
        <w:rPr>
          <w:rFonts w:ascii="Times New Roman" w:hAnsi="Times New Roman" w:cs="Times New Roman"/>
          <w:color w:val="000000" w:themeColor="text1"/>
          <w:sz w:val="20"/>
          <w:szCs w:val="20"/>
        </w:rPr>
        <w:t xml:space="preserve">permitida </w:t>
      </w:r>
      <w:r w:rsidR="00D321AF" w:rsidRPr="0071718A">
        <w:rPr>
          <w:rFonts w:ascii="Times New Roman" w:hAnsi="Times New Roman" w:cs="Times New Roman"/>
          <w:color w:val="000000" w:themeColor="text1"/>
          <w:sz w:val="20"/>
          <w:szCs w:val="20"/>
        </w:rPr>
        <w:t>à CONTRATADA</w:t>
      </w:r>
      <w:r w:rsidR="0084300A" w:rsidRPr="0071718A">
        <w:rPr>
          <w:rFonts w:ascii="Times New Roman" w:hAnsi="Times New Roman" w:cs="Times New Roman"/>
          <w:color w:val="000000" w:themeColor="text1"/>
          <w:sz w:val="20"/>
          <w:szCs w:val="20"/>
        </w:rPr>
        <w:t xml:space="preserve"> subcontratar parte dos serviços objeto deste Contrato, em relação às empresas ora relacionadas:</w:t>
      </w:r>
    </w:p>
    <w:p w14:paraId="5161F42D" w14:textId="77777777" w:rsidR="00065265" w:rsidRPr="0071718A" w:rsidRDefault="00021FCE" w:rsidP="0084300A">
      <w:pPr>
        <w:pStyle w:val="PargrafodaLista"/>
        <w:widowControl w:val="0"/>
        <w:suppressAutoHyphens/>
        <w:autoSpaceDE w:val="0"/>
        <w:spacing w:before="120" w:after="120"/>
        <w:ind w:left="709"/>
        <w:contextualSpacing w:val="0"/>
        <w:jc w:val="both"/>
        <w:rPr>
          <w:rFonts w:ascii="Times New Roman" w:hAnsi="Times New Roman" w:cs="Times New Roman"/>
          <w:color w:val="000000" w:themeColor="text1"/>
          <w:sz w:val="20"/>
          <w:szCs w:val="20"/>
        </w:rPr>
      </w:pPr>
      <w:r w:rsidRPr="0071718A">
        <w:rPr>
          <w:rFonts w:ascii="Times New Roman" w:hAnsi="Times New Roman" w:cs="Times New Roman"/>
          <w:color w:val="000000" w:themeColor="text1"/>
          <w:sz w:val="20"/>
          <w:szCs w:val="20"/>
        </w:rPr>
        <w:t>50</w:t>
      </w:r>
      <w:r w:rsidR="0084300A" w:rsidRPr="0071718A">
        <w:rPr>
          <w:rFonts w:ascii="Times New Roman" w:hAnsi="Times New Roman" w:cs="Times New Roman"/>
          <w:color w:val="000000" w:themeColor="text1"/>
          <w:sz w:val="20"/>
          <w:szCs w:val="20"/>
        </w:rPr>
        <w:t>.1</w:t>
      </w:r>
      <w:r w:rsidR="00065265" w:rsidRPr="0071718A">
        <w:rPr>
          <w:rFonts w:ascii="Times New Roman" w:hAnsi="Times New Roman" w:cs="Times New Roman"/>
          <w:color w:val="000000" w:themeColor="text1"/>
          <w:sz w:val="20"/>
          <w:szCs w:val="20"/>
        </w:rPr>
        <w:t xml:space="preserve">. </w:t>
      </w:r>
      <w:r w:rsidR="0084300A" w:rsidRPr="0071718A">
        <w:rPr>
          <w:rFonts w:ascii="Times New Roman" w:hAnsi="Times New Roman" w:cs="Times New Roman"/>
          <w:color w:val="000000" w:themeColor="text1"/>
          <w:sz w:val="20"/>
          <w:szCs w:val="20"/>
        </w:rPr>
        <w:t>Objeto – exames laboratoriais – pessoa jurídica subcontratada: Feitura de Anamneses Laboratoriais Ltda.;</w:t>
      </w:r>
    </w:p>
    <w:p w14:paraId="35E138E4" w14:textId="77777777" w:rsidR="0084300A" w:rsidRPr="0071718A" w:rsidRDefault="00021FCE" w:rsidP="0084300A">
      <w:pPr>
        <w:pStyle w:val="PargrafodaLista"/>
        <w:widowControl w:val="0"/>
        <w:suppressAutoHyphens/>
        <w:autoSpaceDE w:val="0"/>
        <w:spacing w:before="120" w:after="120"/>
        <w:ind w:left="709"/>
        <w:contextualSpacing w:val="0"/>
        <w:jc w:val="both"/>
        <w:rPr>
          <w:rFonts w:ascii="Times New Roman" w:hAnsi="Times New Roman" w:cs="Times New Roman"/>
          <w:color w:val="000000" w:themeColor="text1"/>
          <w:sz w:val="20"/>
          <w:szCs w:val="20"/>
        </w:rPr>
      </w:pPr>
      <w:r w:rsidRPr="0071718A">
        <w:rPr>
          <w:rFonts w:ascii="Times New Roman" w:hAnsi="Times New Roman" w:cs="Times New Roman"/>
          <w:color w:val="000000" w:themeColor="text1"/>
          <w:sz w:val="20"/>
          <w:szCs w:val="20"/>
        </w:rPr>
        <w:t>50</w:t>
      </w:r>
      <w:r w:rsidR="0084300A" w:rsidRPr="0071718A">
        <w:rPr>
          <w:rFonts w:ascii="Times New Roman" w:hAnsi="Times New Roman" w:cs="Times New Roman"/>
          <w:color w:val="000000" w:themeColor="text1"/>
          <w:sz w:val="20"/>
          <w:szCs w:val="20"/>
        </w:rPr>
        <w:t>.2</w:t>
      </w:r>
      <w:r w:rsidR="00065265" w:rsidRPr="0071718A">
        <w:rPr>
          <w:rFonts w:ascii="Times New Roman" w:hAnsi="Times New Roman" w:cs="Times New Roman"/>
          <w:color w:val="000000" w:themeColor="text1"/>
          <w:sz w:val="20"/>
          <w:szCs w:val="20"/>
        </w:rPr>
        <w:t>.</w:t>
      </w:r>
      <w:r w:rsidR="0084300A" w:rsidRPr="0071718A">
        <w:rPr>
          <w:rFonts w:ascii="Times New Roman" w:hAnsi="Times New Roman" w:cs="Times New Roman"/>
          <w:color w:val="000000" w:themeColor="text1"/>
          <w:sz w:val="20"/>
          <w:szCs w:val="20"/>
        </w:rPr>
        <w:t xml:space="preserve"> Et Cetera.</w:t>
      </w:r>
    </w:p>
    <w:p w14:paraId="1C5054CD" w14:textId="77777777" w:rsidR="0084300A" w:rsidRPr="0071718A" w:rsidRDefault="0084300A" w:rsidP="000F3B00">
      <w:pPr>
        <w:pStyle w:val="PargrafodaLista"/>
        <w:widowControl w:val="0"/>
        <w:numPr>
          <w:ilvl w:val="0"/>
          <w:numId w:val="13"/>
        </w:numPr>
        <w:suppressAutoHyphens/>
        <w:autoSpaceDE w:val="0"/>
        <w:spacing w:before="120" w:after="120"/>
        <w:ind w:left="0" w:firstLine="0"/>
        <w:contextualSpacing w:val="0"/>
        <w:jc w:val="both"/>
        <w:rPr>
          <w:rFonts w:ascii="Times New Roman" w:hAnsi="Times New Roman" w:cs="Times New Roman"/>
          <w:color w:val="000000" w:themeColor="text1"/>
          <w:sz w:val="20"/>
          <w:szCs w:val="20"/>
        </w:rPr>
      </w:pPr>
      <w:r w:rsidRPr="0071718A">
        <w:rPr>
          <w:rFonts w:ascii="Times New Roman" w:hAnsi="Times New Roman" w:cs="Times New Roman"/>
          <w:color w:val="000000" w:themeColor="text1"/>
          <w:sz w:val="20"/>
          <w:szCs w:val="20"/>
        </w:rPr>
        <w:t>O subcontratado deverá preencher os requisitos de habilitação, pertinentes a sua empresa, postos no Edital.</w:t>
      </w:r>
    </w:p>
    <w:p w14:paraId="284B34BB" w14:textId="5DA17945" w:rsidR="00067B53" w:rsidRPr="0071718A" w:rsidRDefault="0084300A" w:rsidP="009806C6">
      <w:pPr>
        <w:pStyle w:val="PargrafodaLista"/>
        <w:widowControl w:val="0"/>
        <w:numPr>
          <w:ilvl w:val="0"/>
          <w:numId w:val="13"/>
        </w:numPr>
        <w:suppressAutoHyphens/>
        <w:autoSpaceDE w:val="0"/>
        <w:spacing w:before="120" w:after="120"/>
        <w:ind w:left="0" w:firstLine="0"/>
        <w:contextualSpacing w:val="0"/>
        <w:jc w:val="both"/>
        <w:rPr>
          <w:rFonts w:ascii="Times New Roman" w:hAnsi="Times New Roman" w:cs="Times New Roman"/>
          <w:color w:val="000000" w:themeColor="text1"/>
          <w:sz w:val="20"/>
          <w:szCs w:val="20"/>
        </w:rPr>
      </w:pPr>
      <w:r w:rsidRPr="0071718A">
        <w:rPr>
          <w:rFonts w:ascii="Times New Roman" w:hAnsi="Times New Roman" w:cs="Times New Roman"/>
          <w:color w:val="000000" w:themeColor="text1"/>
          <w:sz w:val="20"/>
          <w:szCs w:val="20"/>
        </w:rPr>
        <w:t xml:space="preserve">A subcontratação não liberará o CONTRATADO de suas responsabilidades contratuais e legais, quanto ao objeto subcontratado. </w:t>
      </w:r>
    </w:p>
    <w:p w14:paraId="68329F81" w14:textId="77777777" w:rsidR="00C07D42" w:rsidRPr="0071718A" w:rsidRDefault="00C07D42" w:rsidP="00BA39DE">
      <w:pPr>
        <w:widowControl w:val="0"/>
        <w:autoSpaceDE w:val="0"/>
        <w:spacing w:before="240" w:after="240"/>
        <w:jc w:val="both"/>
        <w:rPr>
          <w:rFonts w:ascii="Times New Roman" w:hAnsi="Times New Roman" w:cs="Times New Roman"/>
          <w:b/>
          <w:color w:val="000000" w:themeColor="text1"/>
          <w:sz w:val="20"/>
          <w:szCs w:val="20"/>
          <w:u w:val="single"/>
        </w:rPr>
      </w:pPr>
      <w:r w:rsidRPr="0071718A">
        <w:rPr>
          <w:rFonts w:ascii="Times New Roman" w:hAnsi="Times New Roman" w:cs="Times New Roman"/>
          <w:b/>
          <w:color w:val="000000" w:themeColor="text1"/>
          <w:sz w:val="20"/>
          <w:szCs w:val="20"/>
          <w:u w:val="single"/>
        </w:rPr>
        <w:t xml:space="preserve">CLÁUSULA DÉCIMA </w:t>
      </w:r>
      <w:r w:rsidR="001650D2" w:rsidRPr="0071718A">
        <w:rPr>
          <w:rFonts w:ascii="Times New Roman" w:hAnsi="Times New Roman" w:cs="Times New Roman"/>
          <w:b/>
          <w:color w:val="000000" w:themeColor="text1"/>
          <w:sz w:val="20"/>
          <w:szCs w:val="20"/>
          <w:u w:val="single"/>
        </w:rPr>
        <w:t>S</w:t>
      </w:r>
      <w:r w:rsidR="00EB6BCF" w:rsidRPr="0071718A">
        <w:rPr>
          <w:rFonts w:ascii="Times New Roman" w:hAnsi="Times New Roman" w:cs="Times New Roman"/>
          <w:b/>
          <w:color w:val="000000" w:themeColor="text1"/>
          <w:sz w:val="20"/>
          <w:szCs w:val="20"/>
          <w:u w:val="single"/>
        </w:rPr>
        <w:t>EXTA</w:t>
      </w:r>
      <w:r w:rsidRPr="0071718A">
        <w:rPr>
          <w:rFonts w:ascii="Times New Roman" w:hAnsi="Times New Roman" w:cs="Times New Roman"/>
          <w:b/>
          <w:color w:val="000000" w:themeColor="text1"/>
          <w:sz w:val="20"/>
          <w:szCs w:val="20"/>
          <w:u w:val="single"/>
        </w:rPr>
        <w:t xml:space="preserve"> – Do valor do contrato.</w:t>
      </w:r>
    </w:p>
    <w:p w14:paraId="791E1331" w14:textId="79DA34A1" w:rsidR="00BA39DE" w:rsidRPr="0071718A" w:rsidRDefault="00BA39DE" w:rsidP="000F3B00">
      <w:pPr>
        <w:pStyle w:val="PargrafodaLista"/>
        <w:widowControl w:val="0"/>
        <w:numPr>
          <w:ilvl w:val="0"/>
          <w:numId w:val="13"/>
        </w:numPr>
        <w:suppressAutoHyphens/>
        <w:autoSpaceDE w:val="0"/>
        <w:spacing w:before="120" w:after="120"/>
        <w:ind w:left="0" w:firstLine="0"/>
        <w:contextualSpacing w:val="0"/>
        <w:jc w:val="both"/>
        <w:rPr>
          <w:rFonts w:ascii="Times New Roman" w:hAnsi="Times New Roman" w:cs="Times New Roman"/>
          <w:color w:val="000000" w:themeColor="text1"/>
          <w:sz w:val="20"/>
          <w:szCs w:val="20"/>
        </w:rPr>
      </w:pPr>
      <w:r w:rsidRPr="0071718A">
        <w:rPr>
          <w:rFonts w:ascii="Times New Roman" w:hAnsi="Times New Roman" w:cs="Times New Roman"/>
          <w:color w:val="000000" w:themeColor="text1"/>
          <w:sz w:val="20"/>
          <w:szCs w:val="20"/>
        </w:rPr>
        <w:t xml:space="preserve">O valor global estimado para fazer face às despesas relativas ao objeto deste contrato terá como base o levantamento estimativo dos encaminhamentos que foram realizados nos últimos doze meses pelo Posto Médico </w:t>
      </w:r>
      <w:r w:rsidR="009806C6" w:rsidRPr="0071718A">
        <w:rPr>
          <w:rFonts w:ascii="Times New Roman" w:hAnsi="Times New Roman" w:cs="Times New Roman"/>
          <w:color w:val="000000" w:themeColor="text1"/>
          <w:sz w:val="20"/>
          <w:szCs w:val="20"/>
        </w:rPr>
        <w:t>da Seção de Saúde do</w:t>
      </w:r>
      <w:r w:rsidRPr="0071718A">
        <w:rPr>
          <w:rFonts w:ascii="Times New Roman" w:hAnsi="Times New Roman" w:cs="Times New Roman"/>
          <w:color w:val="000000" w:themeColor="text1"/>
          <w:sz w:val="20"/>
          <w:szCs w:val="20"/>
        </w:rPr>
        <w:t xml:space="preserve"> </w:t>
      </w:r>
      <w:r w:rsidR="009806C6" w:rsidRPr="0071718A">
        <w:rPr>
          <w:rFonts w:ascii="Times New Roman" w:hAnsi="Times New Roman" w:cs="Times New Roman"/>
          <w:color w:val="000000" w:themeColor="text1"/>
          <w:sz w:val="20"/>
          <w:szCs w:val="20"/>
        </w:rPr>
        <w:t>53º BATALHÃO DE INFANTARIA DE SELVA</w:t>
      </w:r>
      <w:r w:rsidRPr="0071718A">
        <w:rPr>
          <w:rFonts w:ascii="Times New Roman" w:hAnsi="Times New Roman" w:cs="Times New Roman"/>
          <w:color w:val="000000" w:themeColor="text1"/>
          <w:sz w:val="20"/>
          <w:szCs w:val="20"/>
        </w:rPr>
        <w:t xml:space="preserve">, </w:t>
      </w:r>
      <w:r w:rsidR="008523CD" w:rsidRPr="0071718A">
        <w:rPr>
          <w:rFonts w:ascii="Times New Roman" w:hAnsi="Times New Roman" w:cs="Times New Roman"/>
          <w:color w:val="000000" w:themeColor="text1"/>
          <w:sz w:val="20"/>
          <w:szCs w:val="20"/>
        </w:rPr>
        <w:t>nos contratos anteriores</w:t>
      </w:r>
      <w:r w:rsidRPr="0071718A">
        <w:rPr>
          <w:rFonts w:ascii="Times New Roman" w:hAnsi="Times New Roman" w:cs="Times New Roman"/>
          <w:color w:val="000000" w:themeColor="text1"/>
          <w:sz w:val="20"/>
          <w:szCs w:val="20"/>
        </w:rPr>
        <w:t>.</w:t>
      </w:r>
    </w:p>
    <w:p w14:paraId="11D33E42" w14:textId="77777777" w:rsidR="00BA39DE" w:rsidRPr="0071718A" w:rsidRDefault="00BA39DE" w:rsidP="000F3B00">
      <w:pPr>
        <w:pStyle w:val="PargrafodaLista"/>
        <w:widowControl w:val="0"/>
        <w:numPr>
          <w:ilvl w:val="1"/>
          <w:numId w:val="13"/>
        </w:numPr>
        <w:autoSpaceDE w:val="0"/>
        <w:autoSpaceDN w:val="0"/>
        <w:adjustRightInd w:val="0"/>
        <w:spacing w:before="120" w:after="120"/>
        <w:ind w:left="680" w:firstLine="0"/>
        <w:contextualSpacing w:val="0"/>
        <w:jc w:val="both"/>
        <w:rPr>
          <w:rFonts w:ascii="Times New Roman" w:hAnsi="Times New Roman" w:cs="Times New Roman"/>
          <w:color w:val="000000" w:themeColor="text1"/>
          <w:sz w:val="20"/>
          <w:szCs w:val="20"/>
        </w:rPr>
      </w:pPr>
      <w:r w:rsidRPr="0071718A">
        <w:rPr>
          <w:rFonts w:ascii="Times New Roman" w:hAnsi="Times New Roman" w:cs="Times New Roman"/>
          <w:color w:val="000000" w:themeColor="text1"/>
          <w:sz w:val="20"/>
          <w:szCs w:val="20"/>
        </w:rPr>
        <w:t>O valor estimado deste contrato deverá ser tratado apenas como dado estatístico, fruto da evolução da despesa no período citado, bem como forma de determinar a base de cálculo para aplicação de penalidades previstas neste contrato;</w:t>
      </w:r>
    </w:p>
    <w:p w14:paraId="70081C67" w14:textId="77777777" w:rsidR="00BA39DE" w:rsidRPr="0071718A" w:rsidRDefault="00BA39DE" w:rsidP="000F3B00">
      <w:pPr>
        <w:pStyle w:val="PargrafodaLista"/>
        <w:widowControl w:val="0"/>
        <w:numPr>
          <w:ilvl w:val="1"/>
          <w:numId w:val="13"/>
        </w:numPr>
        <w:autoSpaceDE w:val="0"/>
        <w:autoSpaceDN w:val="0"/>
        <w:adjustRightInd w:val="0"/>
        <w:spacing w:before="120" w:after="120"/>
        <w:ind w:left="680" w:firstLine="0"/>
        <w:contextualSpacing w:val="0"/>
        <w:jc w:val="both"/>
        <w:rPr>
          <w:rFonts w:ascii="Times New Roman" w:hAnsi="Times New Roman" w:cs="Times New Roman"/>
          <w:color w:val="000000" w:themeColor="text1"/>
          <w:sz w:val="20"/>
          <w:szCs w:val="20"/>
        </w:rPr>
      </w:pPr>
      <w:r w:rsidRPr="0071718A">
        <w:rPr>
          <w:rFonts w:ascii="Times New Roman" w:hAnsi="Times New Roman" w:cs="Times New Roman"/>
          <w:color w:val="000000" w:themeColor="text1"/>
          <w:sz w:val="20"/>
          <w:szCs w:val="20"/>
        </w:rPr>
        <w:t xml:space="preserve">O valor estimado deste contrato não poderá servir de base rígida para a apresentação da </w:t>
      </w:r>
      <w:r w:rsidRPr="0071718A">
        <w:rPr>
          <w:rFonts w:ascii="Times New Roman" w:hAnsi="Times New Roman" w:cs="Times New Roman"/>
          <w:color w:val="000000" w:themeColor="text1"/>
          <w:sz w:val="20"/>
          <w:szCs w:val="20"/>
        </w:rPr>
        <w:lastRenderedPageBreak/>
        <w:t>Nota Fiscal/Fatura Mensal, já que o total de gastos do mês dependerá dos atendimentos e serviços prestados no respectivo período;</w:t>
      </w:r>
    </w:p>
    <w:p w14:paraId="02367EA1" w14:textId="2EF3D0BD" w:rsidR="00BA39DE" w:rsidRPr="0071718A" w:rsidRDefault="00523339" w:rsidP="000F3B00">
      <w:pPr>
        <w:pStyle w:val="PargrafodaLista"/>
        <w:widowControl w:val="0"/>
        <w:numPr>
          <w:ilvl w:val="1"/>
          <w:numId w:val="13"/>
        </w:numPr>
        <w:autoSpaceDE w:val="0"/>
        <w:autoSpaceDN w:val="0"/>
        <w:adjustRightInd w:val="0"/>
        <w:spacing w:before="120" w:after="120"/>
        <w:ind w:left="680" w:firstLine="0"/>
        <w:contextualSpacing w:val="0"/>
        <w:jc w:val="both"/>
        <w:rPr>
          <w:rFonts w:ascii="Times New Roman" w:hAnsi="Times New Roman" w:cs="Times New Roman"/>
          <w:color w:val="000000" w:themeColor="text1"/>
          <w:sz w:val="20"/>
          <w:szCs w:val="20"/>
        </w:rPr>
      </w:pPr>
      <w:r w:rsidRPr="0071718A">
        <w:rPr>
          <w:rFonts w:ascii="Times New Roman" w:hAnsi="Times New Roman" w:cs="Times New Roman"/>
          <w:color w:val="000000" w:themeColor="text1"/>
          <w:sz w:val="20"/>
          <w:szCs w:val="20"/>
        </w:rPr>
        <w:t xml:space="preserve">O CONTRATADO aquiesce, desde já, a redução do valor do contrato a monta realmente executada, ainda que acarrete redução, para além do </w:t>
      </w:r>
      <w:bookmarkStart w:id="6" w:name="_Hlk158891499"/>
      <w:r w:rsidRPr="0071718A">
        <w:rPr>
          <w:rFonts w:ascii="Times New Roman" w:hAnsi="Times New Roman" w:cs="Times New Roman"/>
          <w:color w:val="000000" w:themeColor="text1"/>
          <w:sz w:val="20"/>
          <w:szCs w:val="20"/>
        </w:rPr>
        <w:t>limite permitido no art. 125 da Lei nº 14.133, de 2021</w:t>
      </w:r>
      <w:bookmarkEnd w:id="6"/>
      <w:r w:rsidRPr="0071718A">
        <w:rPr>
          <w:rFonts w:ascii="Times New Roman" w:hAnsi="Times New Roman" w:cs="Times New Roman"/>
          <w:color w:val="000000" w:themeColor="text1"/>
          <w:sz w:val="20"/>
          <w:szCs w:val="20"/>
        </w:rPr>
        <w:t>, observado que inexistirá expectativa de direito quanto ao valor estimado</w:t>
      </w:r>
      <w:r w:rsidR="00BA39DE" w:rsidRPr="0071718A">
        <w:rPr>
          <w:rFonts w:ascii="Times New Roman" w:hAnsi="Times New Roman" w:cs="Times New Roman"/>
          <w:color w:val="000000" w:themeColor="text1"/>
          <w:sz w:val="20"/>
          <w:szCs w:val="20"/>
        </w:rPr>
        <w:t>.</w:t>
      </w:r>
    </w:p>
    <w:p w14:paraId="05E2BE84" w14:textId="0E00605D" w:rsidR="00B048C5" w:rsidRPr="0071718A" w:rsidRDefault="00B048C5" w:rsidP="00B048C5">
      <w:pPr>
        <w:widowControl w:val="0"/>
        <w:autoSpaceDE w:val="0"/>
        <w:autoSpaceDN w:val="0"/>
        <w:adjustRightInd w:val="0"/>
        <w:spacing w:before="240" w:after="240"/>
        <w:jc w:val="both"/>
        <w:rPr>
          <w:rFonts w:ascii="Times New Roman" w:hAnsi="Times New Roman" w:cs="Times New Roman"/>
          <w:b/>
          <w:color w:val="000000" w:themeColor="text1"/>
          <w:sz w:val="20"/>
          <w:szCs w:val="20"/>
          <w:u w:val="single"/>
        </w:rPr>
      </w:pPr>
      <w:r w:rsidRPr="0071718A">
        <w:rPr>
          <w:rFonts w:ascii="Times New Roman" w:hAnsi="Times New Roman" w:cs="Times New Roman"/>
          <w:b/>
          <w:color w:val="000000" w:themeColor="text1"/>
          <w:sz w:val="20"/>
          <w:szCs w:val="20"/>
          <w:u w:val="single"/>
        </w:rPr>
        <w:t>CLÁUSULA DÉCIMA SÉTIMA - Obrigações pertinentes à LGPD</w:t>
      </w:r>
    </w:p>
    <w:p w14:paraId="66B36F25" w14:textId="77777777" w:rsidR="00B048C5" w:rsidRPr="0071718A" w:rsidRDefault="00B048C5" w:rsidP="00B048C5">
      <w:pPr>
        <w:pStyle w:val="PargrafodaLista"/>
        <w:widowControl w:val="0"/>
        <w:numPr>
          <w:ilvl w:val="0"/>
          <w:numId w:val="14"/>
        </w:numPr>
        <w:autoSpaceDE w:val="0"/>
        <w:autoSpaceDN w:val="0"/>
        <w:adjustRightInd w:val="0"/>
        <w:spacing w:before="120" w:after="120"/>
        <w:ind w:left="680" w:hanging="709"/>
        <w:contextualSpacing w:val="0"/>
        <w:jc w:val="both"/>
        <w:rPr>
          <w:rFonts w:ascii="Times New Roman" w:hAnsi="Times New Roman" w:cs="Times New Roman"/>
          <w:bCs/>
          <w:color w:val="000000" w:themeColor="text1"/>
          <w:sz w:val="20"/>
          <w:szCs w:val="20"/>
        </w:rPr>
      </w:pPr>
      <w:r w:rsidRPr="0071718A">
        <w:rPr>
          <w:rFonts w:ascii="Times New Roman" w:hAnsi="Times New Roman" w:cs="Times New Roman"/>
          <w:bCs/>
          <w:color w:val="000000" w:themeColor="text1"/>
          <w:sz w:val="20"/>
          <w:szCs w:val="20"/>
        </w:rPr>
        <w:t xml:space="preserve">As partes deverão cumprir a Lei nº 13.709, de 14 de agosto de 2018 (LGPD), quanto a todos os dados pessoais a que tenham acesso em razão do certame ou do contrato administrativo que eventualmente venha a ser firmado, a partir da apresentação da proposta no procedimento de contratação, independentemente de declaração ou de aceitação expressa. </w:t>
      </w:r>
    </w:p>
    <w:p w14:paraId="0CBBCA31" w14:textId="77777777" w:rsidR="00B048C5" w:rsidRPr="0071718A" w:rsidRDefault="00B048C5" w:rsidP="00B048C5">
      <w:pPr>
        <w:pStyle w:val="PargrafodaLista"/>
        <w:widowControl w:val="0"/>
        <w:numPr>
          <w:ilvl w:val="0"/>
          <w:numId w:val="14"/>
        </w:numPr>
        <w:autoSpaceDE w:val="0"/>
        <w:autoSpaceDN w:val="0"/>
        <w:adjustRightInd w:val="0"/>
        <w:spacing w:before="120" w:after="120"/>
        <w:ind w:left="680" w:hanging="709"/>
        <w:contextualSpacing w:val="0"/>
        <w:jc w:val="both"/>
        <w:rPr>
          <w:rFonts w:ascii="Times New Roman" w:hAnsi="Times New Roman" w:cs="Times New Roman"/>
          <w:bCs/>
          <w:color w:val="000000" w:themeColor="text1"/>
          <w:sz w:val="20"/>
          <w:szCs w:val="20"/>
        </w:rPr>
      </w:pPr>
      <w:r w:rsidRPr="0071718A">
        <w:rPr>
          <w:rFonts w:ascii="Times New Roman" w:hAnsi="Times New Roman" w:cs="Times New Roman"/>
          <w:bCs/>
          <w:color w:val="000000" w:themeColor="text1"/>
          <w:sz w:val="20"/>
          <w:szCs w:val="20"/>
        </w:rPr>
        <w:t xml:space="preserve">Os dados obtidos somente poderão ser utilizados para as finalidades que justificaram seu acesso e de acordo com a boa-fé e com os princípios do art. 6º da LGPD. </w:t>
      </w:r>
    </w:p>
    <w:p w14:paraId="1B4874EC" w14:textId="77777777" w:rsidR="00B048C5" w:rsidRPr="0071718A" w:rsidRDefault="00B048C5" w:rsidP="00B048C5">
      <w:pPr>
        <w:pStyle w:val="PargrafodaLista"/>
        <w:widowControl w:val="0"/>
        <w:numPr>
          <w:ilvl w:val="0"/>
          <w:numId w:val="14"/>
        </w:numPr>
        <w:autoSpaceDE w:val="0"/>
        <w:autoSpaceDN w:val="0"/>
        <w:adjustRightInd w:val="0"/>
        <w:spacing w:before="120" w:after="120"/>
        <w:ind w:left="680" w:hanging="709"/>
        <w:contextualSpacing w:val="0"/>
        <w:jc w:val="both"/>
        <w:rPr>
          <w:rFonts w:ascii="Times New Roman" w:hAnsi="Times New Roman" w:cs="Times New Roman"/>
          <w:bCs/>
          <w:color w:val="000000" w:themeColor="text1"/>
          <w:sz w:val="20"/>
          <w:szCs w:val="20"/>
        </w:rPr>
      </w:pPr>
      <w:r w:rsidRPr="0071718A">
        <w:rPr>
          <w:rFonts w:ascii="Times New Roman" w:hAnsi="Times New Roman" w:cs="Times New Roman"/>
          <w:bCs/>
          <w:color w:val="000000" w:themeColor="text1"/>
          <w:sz w:val="20"/>
          <w:szCs w:val="20"/>
        </w:rPr>
        <w:t>É vedado o compartilhamento com terceiros dos dados obtidos fora das hipóteses permitidas em Lei.</w:t>
      </w:r>
    </w:p>
    <w:p w14:paraId="45BA4146" w14:textId="77777777" w:rsidR="00B048C5" w:rsidRPr="0071718A" w:rsidRDefault="00B048C5" w:rsidP="00B048C5">
      <w:pPr>
        <w:pStyle w:val="PargrafodaLista"/>
        <w:widowControl w:val="0"/>
        <w:numPr>
          <w:ilvl w:val="0"/>
          <w:numId w:val="14"/>
        </w:numPr>
        <w:autoSpaceDE w:val="0"/>
        <w:autoSpaceDN w:val="0"/>
        <w:adjustRightInd w:val="0"/>
        <w:spacing w:before="120" w:after="120"/>
        <w:ind w:left="680" w:hanging="709"/>
        <w:contextualSpacing w:val="0"/>
        <w:jc w:val="both"/>
        <w:rPr>
          <w:rFonts w:ascii="Times New Roman" w:hAnsi="Times New Roman" w:cs="Times New Roman"/>
          <w:bCs/>
          <w:color w:val="000000" w:themeColor="text1"/>
          <w:sz w:val="20"/>
          <w:szCs w:val="20"/>
        </w:rPr>
      </w:pPr>
      <w:r w:rsidRPr="0071718A">
        <w:rPr>
          <w:rFonts w:ascii="Times New Roman" w:hAnsi="Times New Roman" w:cs="Times New Roman"/>
          <w:bCs/>
          <w:color w:val="000000" w:themeColor="text1"/>
          <w:sz w:val="20"/>
          <w:szCs w:val="20"/>
        </w:rPr>
        <w:t xml:space="preserve">A Administração deverá ser informada no prazo de 5 (cinco) dias úteis sobre todos os contratos de </w:t>
      </w:r>
      <w:proofErr w:type="spellStart"/>
      <w:r w:rsidRPr="0071718A">
        <w:rPr>
          <w:rFonts w:ascii="Times New Roman" w:hAnsi="Times New Roman" w:cs="Times New Roman"/>
          <w:bCs/>
          <w:color w:val="000000" w:themeColor="text1"/>
          <w:sz w:val="20"/>
          <w:szCs w:val="20"/>
        </w:rPr>
        <w:t>suboperação</w:t>
      </w:r>
      <w:proofErr w:type="spellEnd"/>
      <w:r w:rsidRPr="0071718A">
        <w:rPr>
          <w:rFonts w:ascii="Times New Roman" w:hAnsi="Times New Roman" w:cs="Times New Roman"/>
          <w:bCs/>
          <w:color w:val="000000" w:themeColor="text1"/>
          <w:sz w:val="20"/>
          <w:szCs w:val="20"/>
        </w:rPr>
        <w:t xml:space="preserve"> firmados ou que venham a ser celebrados pelo Contratado. </w:t>
      </w:r>
    </w:p>
    <w:p w14:paraId="1566F578" w14:textId="77777777" w:rsidR="00B048C5" w:rsidRPr="0071718A" w:rsidRDefault="00B048C5" w:rsidP="00B048C5">
      <w:pPr>
        <w:pStyle w:val="PargrafodaLista"/>
        <w:widowControl w:val="0"/>
        <w:numPr>
          <w:ilvl w:val="0"/>
          <w:numId w:val="14"/>
        </w:numPr>
        <w:autoSpaceDE w:val="0"/>
        <w:autoSpaceDN w:val="0"/>
        <w:adjustRightInd w:val="0"/>
        <w:spacing w:before="120" w:after="120"/>
        <w:ind w:left="680" w:hanging="709"/>
        <w:contextualSpacing w:val="0"/>
        <w:jc w:val="both"/>
        <w:rPr>
          <w:rFonts w:ascii="Times New Roman" w:hAnsi="Times New Roman" w:cs="Times New Roman"/>
          <w:bCs/>
          <w:color w:val="000000" w:themeColor="text1"/>
          <w:sz w:val="20"/>
          <w:szCs w:val="20"/>
        </w:rPr>
      </w:pPr>
      <w:r w:rsidRPr="0071718A">
        <w:rPr>
          <w:rFonts w:ascii="Times New Roman" w:hAnsi="Times New Roman" w:cs="Times New Roman"/>
          <w:bCs/>
          <w:color w:val="000000" w:themeColor="text1"/>
          <w:sz w:val="20"/>
          <w:szCs w:val="20"/>
        </w:rPr>
        <w:t xml:space="preserve">Terminado o tratamento dos dados nos termos do art. 15 da LGPD, é dever do contratado eliminá-los, com exceção das hipóteses do art. 16 da LGPD, incluindo aquelas em que houver necessidade de guarda de documentação para fins de comprovação do cumprimento de obrigações legais ou contratuais e somente enquanto não prescritas essas obrigações. </w:t>
      </w:r>
    </w:p>
    <w:p w14:paraId="29E3CAAC" w14:textId="77777777" w:rsidR="00B048C5" w:rsidRPr="0071718A" w:rsidRDefault="00B048C5" w:rsidP="00B048C5">
      <w:pPr>
        <w:pStyle w:val="PargrafodaLista"/>
        <w:widowControl w:val="0"/>
        <w:numPr>
          <w:ilvl w:val="0"/>
          <w:numId w:val="14"/>
        </w:numPr>
        <w:autoSpaceDE w:val="0"/>
        <w:autoSpaceDN w:val="0"/>
        <w:adjustRightInd w:val="0"/>
        <w:spacing w:before="120" w:after="120"/>
        <w:ind w:left="680" w:hanging="709"/>
        <w:contextualSpacing w:val="0"/>
        <w:jc w:val="both"/>
        <w:rPr>
          <w:rFonts w:ascii="Times New Roman" w:hAnsi="Times New Roman" w:cs="Times New Roman"/>
          <w:bCs/>
          <w:color w:val="000000" w:themeColor="text1"/>
          <w:sz w:val="20"/>
          <w:szCs w:val="20"/>
        </w:rPr>
      </w:pPr>
      <w:r w:rsidRPr="0071718A">
        <w:rPr>
          <w:rFonts w:ascii="Times New Roman" w:hAnsi="Times New Roman" w:cs="Times New Roman"/>
          <w:bCs/>
          <w:color w:val="000000" w:themeColor="text1"/>
          <w:sz w:val="20"/>
          <w:szCs w:val="20"/>
        </w:rPr>
        <w:t xml:space="preserve">É dever do contratado orientar e treinar seus empregados sobre os deveres, requisitos e responsabilidades decorrentes da LGPD. </w:t>
      </w:r>
    </w:p>
    <w:p w14:paraId="22E2E64D" w14:textId="77777777" w:rsidR="00B048C5" w:rsidRPr="0071718A" w:rsidRDefault="00B048C5" w:rsidP="00B048C5">
      <w:pPr>
        <w:pStyle w:val="PargrafodaLista"/>
        <w:widowControl w:val="0"/>
        <w:numPr>
          <w:ilvl w:val="0"/>
          <w:numId w:val="14"/>
        </w:numPr>
        <w:autoSpaceDE w:val="0"/>
        <w:autoSpaceDN w:val="0"/>
        <w:adjustRightInd w:val="0"/>
        <w:spacing w:before="120" w:after="120"/>
        <w:ind w:left="680" w:hanging="709"/>
        <w:contextualSpacing w:val="0"/>
        <w:jc w:val="both"/>
        <w:rPr>
          <w:rFonts w:ascii="Times New Roman" w:hAnsi="Times New Roman" w:cs="Times New Roman"/>
          <w:bCs/>
          <w:color w:val="000000" w:themeColor="text1"/>
          <w:sz w:val="20"/>
          <w:szCs w:val="20"/>
        </w:rPr>
      </w:pPr>
      <w:r w:rsidRPr="0071718A">
        <w:rPr>
          <w:rFonts w:ascii="Times New Roman" w:hAnsi="Times New Roman" w:cs="Times New Roman"/>
          <w:bCs/>
          <w:color w:val="000000" w:themeColor="text1"/>
          <w:sz w:val="20"/>
          <w:szCs w:val="20"/>
        </w:rPr>
        <w:t xml:space="preserve">O Contratado deverá exigir de </w:t>
      </w:r>
      <w:proofErr w:type="spellStart"/>
      <w:r w:rsidRPr="0071718A">
        <w:rPr>
          <w:rFonts w:ascii="Times New Roman" w:hAnsi="Times New Roman" w:cs="Times New Roman"/>
          <w:bCs/>
          <w:color w:val="000000" w:themeColor="text1"/>
          <w:sz w:val="20"/>
          <w:szCs w:val="20"/>
        </w:rPr>
        <w:t>suboperadores</w:t>
      </w:r>
      <w:proofErr w:type="spellEnd"/>
      <w:r w:rsidRPr="0071718A">
        <w:rPr>
          <w:rFonts w:ascii="Times New Roman" w:hAnsi="Times New Roman" w:cs="Times New Roman"/>
          <w:bCs/>
          <w:color w:val="000000" w:themeColor="text1"/>
          <w:sz w:val="20"/>
          <w:szCs w:val="20"/>
        </w:rPr>
        <w:t xml:space="preserve"> e subcontratados o cumprimento dos deveres da presente cláusula, permanecendo integralmente responsável por garantir sua observância.</w:t>
      </w:r>
    </w:p>
    <w:p w14:paraId="75A9EC30" w14:textId="77777777" w:rsidR="00B048C5" w:rsidRPr="0071718A" w:rsidRDefault="00B048C5" w:rsidP="00B048C5">
      <w:pPr>
        <w:pStyle w:val="PargrafodaLista"/>
        <w:widowControl w:val="0"/>
        <w:numPr>
          <w:ilvl w:val="0"/>
          <w:numId w:val="14"/>
        </w:numPr>
        <w:autoSpaceDE w:val="0"/>
        <w:autoSpaceDN w:val="0"/>
        <w:adjustRightInd w:val="0"/>
        <w:spacing w:before="120" w:after="120"/>
        <w:ind w:left="680" w:hanging="709"/>
        <w:contextualSpacing w:val="0"/>
        <w:jc w:val="both"/>
        <w:rPr>
          <w:rFonts w:ascii="Times New Roman" w:hAnsi="Times New Roman" w:cs="Times New Roman"/>
          <w:bCs/>
          <w:color w:val="000000" w:themeColor="text1"/>
          <w:sz w:val="20"/>
          <w:szCs w:val="20"/>
        </w:rPr>
      </w:pPr>
      <w:r w:rsidRPr="0071718A">
        <w:rPr>
          <w:rFonts w:ascii="Times New Roman" w:hAnsi="Times New Roman" w:cs="Times New Roman"/>
          <w:bCs/>
          <w:color w:val="000000" w:themeColor="text1"/>
          <w:sz w:val="20"/>
          <w:szCs w:val="20"/>
        </w:rPr>
        <w:t xml:space="preserve">O Contratante poderá realizar diligência para aferir o cumprimento dessa cláusula, devendo o Contratado atender prontamente eventuais pedidos de comprovação formulados. </w:t>
      </w:r>
    </w:p>
    <w:p w14:paraId="12D6F3F0" w14:textId="77777777" w:rsidR="00B048C5" w:rsidRPr="0071718A" w:rsidRDefault="00B048C5" w:rsidP="00B048C5">
      <w:pPr>
        <w:pStyle w:val="PargrafodaLista"/>
        <w:widowControl w:val="0"/>
        <w:numPr>
          <w:ilvl w:val="0"/>
          <w:numId w:val="14"/>
        </w:numPr>
        <w:autoSpaceDE w:val="0"/>
        <w:autoSpaceDN w:val="0"/>
        <w:adjustRightInd w:val="0"/>
        <w:spacing w:before="120" w:after="120"/>
        <w:ind w:left="680" w:hanging="709"/>
        <w:contextualSpacing w:val="0"/>
        <w:jc w:val="both"/>
        <w:rPr>
          <w:rFonts w:ascii="Times New Roman" w:hAnsi="Times New Roman" w:cs="Times New Roman"/>
          <w:bCs/>
          <w:color w:val="000000" w:themeColor="text1"/>
          <w:sz w:val="20"/>
          <w:szCs w:val="20"/>
        </w:rPr>
      </w:pPr>
      <w:r w:rsidRPr="0071718A">
        <w:rPr>
          <w:rFonts w:ascii="Times New Roman" w:hAnsi="Times New Roman" w:cs="Times New Roman"/>
          <w:bCs/>
          <w:color w:val="000000" w:themeColor="text1"/>
          <w:sz w:val="20"/>
          <w:szCs w:val="20"/>
        </w:rPr>
        <w:t xml:space="preserve">O Contratado deverá prestar, no prazo fixado pelo Contratante, prorrogável justificadamente, quaisquer informações acerca dos dados pessoais para cumprimento da LGPD, inclusive quanto a eventual descarte realizado. </w:t>
      </w:r>
    </w:p>
    <w:p w14:paraId="5B58F376" w14:textId="77777777" w:rsidR="00B048C5" w:rsidRPr="0071718A" w:rsidRDefault="00B048C5" w:rsidP="00B048C5">
      <w:pPr>
        <w:pStyle w:val="PargrafodaLista"/>
        <w:widowControl w:val="0"/>
        <w:numPr>
          <w:ilvl w:val="0"/>
          <w:numId w:val="14"/>
        </w:numPr>
        <w:autoSpaceDE w:val="0"/>
        <w:autoSpaceDN w:val="0"/>
        <w:adjustRightInd w:val="0"/>
        <w:spacing w:before="120" w:after="120"/>
        <w:ind w:left="680" w:hanging="709"/>
        <w:contextualSpacing w:val="0"/>
        <w:jc w:val="both"/>
        <w:rPr>
          <w:rFonts w:ascii="Times New Roman" w:hAnsi="Times New Roman" w:cs="Times New Roman"/>
          <w:bCs/>
          <w:color w:val="000000" w:themeColor="text1"/>
          <w:sz w:val="20"/>
          <w:szCs w:val="20"/>
        </w:rPr>
      </w:pPr>
      <w:r w:rsidRPr="0071718A">
        <w:rPr>
          <w:rFonts w:ascii="Times New Roman" w:hAnsi="Times New Roman" w:cs="Times New Roman"/>
          <w:bCs/>
          <w:color w:val="000000" w:themeColor="text1"/>
          <w:sz w:val="20"/>
          <w:szCs w:val="20"/>
        </w:rPr>
        <w:t>Bancos de dados formados a partir de contratos administrativos, notadamente aqueles que se proponham a armazenar dados pessoais, devem ser mantidos em ambiente virtual controlado, com registro individual rastreável de tratamentos realizados (LGPD, art. 37), com cada acesso, data, horário e registro da finalidade, para efeito de responsabilização, em caso de eventuais omissões, desvios ou abusos.</w:t>
      </w:r>
    </w:p>
    <w:p w14:paraId="7E80D553" w14:textId="77777777" w:rsidR="00B048C5" w:rsidRPr="0071718A" w:rsidRDefault="00B048C5" w:rsidP="00B048C5">
      <w:pPr>
        <w:widowControl w:val="0"/>
        <w:autoSpaceDE w:val="0"/>
        <w:autoSpaceDN w:val="0"/>
        <w:adjustRightInd w:val="0"/>
        <w:spacing w:before="120" w:after="120"/>
        <w:ind w:left="680"/>
        <w:jc w:val="both"/>
        <w:rPr>
          <w:rFonts w:ascii="Times New Roman" w:hAnsi="Times New Roman" w:cs="Times New Roman"/>
          <w:bCs/>
          <w:color w:val="000000" w:themeColor="text1"/>
          <w:sz w:val="20"/>
          <w:szCs w:val="20"/>
        </w:rPr>
      </w:pPr>
      <w:r w:rsidRPr="0071718A">
        <w:rPr>
          <w:rFonts w:ascii="Times New Roman" w:hAnsi="Times New Roman" w:cs="Times New Roman"/>
          <w:bCs/>
          <w:color w:val="000000" w:themeColor="text1"/>
          <w:sz w:val="20"/>
          <w:szCs w:val="20"/>
        </w:rPr>
        <w:t>64.1. Os referidos bancos de dados devem ser desenvolvidos em formato interoperável, a fim de garantir a reutilização desses dados pela Administração nas hipóteses previstas na LGPD.</w:t>
      </w:r>
    </w:p>
    <w:p w14:paraId="2F84BABA" w14:textId="77777777" w:rsidR="00B048C5" w:rsidRPr="0071718A" w:rsidRDefault="00B048C5" w:rsidP="00B048C5">
      <w:pPr>
        <w:pStyle w:val="PargrafodaLista"/>
        <w:widowControl w:val="0"/>
        <w:numPr>
          <w:ilvl w:val="0"/>
          <w:numId w:val="14"/>
        </w:numPr>
        <w:autoSpaceDE w:val="0"/>
        <w:autoSpaceDN w:val="0"/>
        <w:adjustRightInd w:val="0"/>
        <w:spacing w:before="120" w:after="120"/>
        <w:ind w:left="680" w:hanging="709"/>
        <w:contextualSpacing w:val="0"/>
        <w:jc w:val="both"/>
        <w:rPr>
          <w:rFonts w:ascii="Times New Roman" w:hAnsi="Times New Roman" w:cs="Times New Roman"/>
          <w:bCs/>
          <w:color w:val="000000" w:themeColor="text1"/>
          <w:sz w:val="20"/>
          <w:szCs w:val="20"/>
        </w:rPr>
      </w:pPr>
      <w:r w:rsidRPr="0071718A">
        <w:rPr>
          <w:rFonts w:ascii="Times New Roman" w:hAnsi="Times New Roman" w:cs="Times New Roman"/>
          <w:bCs/>
          <w:color w:val="000000" w:themeColor="text1"/>
          <w:sz w:val="20"/>
          <w:szCs w:val="20"/>
        </w:rPr>
        <w:t>O contrato está sujeito a ser alterado nos procedimentos pertinentes ao tratamento de dados pessoais, quando indicado pela autoridade competente, em especial a ANPD por meio de opiniões técnicas ou recomendações, editadas na forma da LGPD.</w:t>
      </w:r>
    </w:p>
    <w:p w14:paraId="11FC48DD" w14:textId="77777777" w:rsidR="00B048C5" w:rsidRPr="0071718A" w:rsidRDefault="00B048C5" w:rsidP="00B048C5">
      <w:pPr>
        <w:pStyle w:val="PargrafodaLista"/>
        <w:widowControl w:val="0"/>
        <w:numPr>
          <w:ilvl w:val="0"/>
          <w:numId w:val="14"/>
        </w:numPr>
        <w:autoSpaceDE w:val="0"/>
        <w:autoSpaceDN w:val="0"/>
        <w:adjustRightInd w:val="0"/>
        <w:spacing w:before="120" w:after="120"/>
        <w:ind w:left="680" w:hanging="709"/>
        <w:contextualSpacing w:val="0"/>
        <w:jc w:val="both"/>
        <w:rPr>
          <w:rFonts w:ascii="Times New Roman" w:hAnsi="Times New Roman" w:cs="Times New Roman"/>
          <w:bCs/>
          <w:color w:val="000000" w:themeColor="text1"/>
          <w:sz w:val="20"/>
          <w:szCs w:val="20"/>
        </w:rPr>
      </w:pPr>
      <w:r w:rsidRPr="0071718A">
        <w:rPr>
          <w:rFonts w:ascii="Times New Roman" w:hAnsi="Times New Roman" w:cs="Times New Roman"/>
          <w:bCs/>
          <w:color w:val="000000" w:themeColor="text1"/>
          <w:sz w:val="20"/>
          <w:szCs w:val="20"/>
        </w:rPr>
        <w:t>Os contratos e convênios de que trata o § 1º do art. 26 da LGPD deverão ser comunicados à autoridade nacional.</w:t>
      </w:r>
    </w:p>
    <w:p w14:paraId="7FA4867B" w14:textId="66A7C30F" w:rsidR="00A975FC" w:rsidRPr="0071718A" w:rsidRDefault="00A975FC" w:rsidP="00BA39DE">
      <w:pPr>
        <w:widowControl w:val="0"/>
        <w:autoSpaceDE w:val="0"/>
        <w:spacing w:before="240" w:after="240"/>
        <w:jc w:val="both"/>
        <w:rPr>
          <w:rFonts w:ascii="Times New Roman" w:hAnsi="Times New Roman" w:cs="Times New Roman"/>
          <w:b/>
          <w:color w:val="000000" w:themeColor="text1"/>
          <w:sz w:val="20"/>
          <w:szCs w:val="20"/>
          <w:u w:val="single"/>
        </w:rPr>
      </w:pPr>
      <w:r w:rsidRPr="0071718A">
        <w:rPr>
          <w:rFonts w:ascii="Times New Roman" w:hAnsi="Times New Roman" w:cs="Times New Roman"/>
          <w:b/>
          <w:color w:val="000000" w:themeColor="text1"/>
          <w:sz w:val="20"/>
          <w:szCs w:val="20"/>
          <w:u w:val="single"/>
        </w:rPr>
        <w:t xml:space="preserve">CLÁUSULA DÉCIMA </w:t>
      </w:r>
      <w:r w:rsidR="00B048C5" w:rsidRPr="0071718A">
        <w:rPr>
          <w:rFonts w:ascii="Times New Roman" w:hAnsi="Times New Roman" w:cs="Times New Roman"/>
          <w:b/>
          <w:color w:val="000000" w:themeColor="text1"/>
          <w:sz w:val="20"/>
          <w:szCs w:val="20"/>
          <w:u w:val="single"/>
        </w:rPr>
        <w:t>OITAVA</w:t>
      </w:r>
      <w:r w:rsidRPr="0071718A">
        <w:rPr>
          <w:rFonts w:ascii="Times New Roman" w:hAnsi="Times New Roman" w:cs="Times New Roman"/>
          <w:b/>
          <w:color w:val="000000" w:themeColor="text1"/>
          <w:sz w:val="20"/>
          <w:szCs w:val="20"/>
          <w:u w:val="single"/>
        </w:rPr>
        <w:t xml:space="preserve"> – Do foro.</w:t>
      </w:r>
    </w:p>
    <w:p w14:paraId="1EE7D109" w14:textId="194D6F34" w:rsidR="006B7177" w:rsidRPr="0071718A" w:rsidRDefault="006B7177" w:rsidP="000F3B00">
      <w:pPr>
        <w:pStyle w:val="PargrafodaLista"/>
        <w:widowControl w:val="0"/>
        <w:numPr>
          <w:ilvl w:val="0"/>
          <w:numId w:val="13"/>
        </w:numPr>
        <w:autoSpaceDE w:val="0"/>
        <w:autoSpaceDN w:val="0"/>
        <w:adjustRightInd w:val="0"/>
        <w:spacing w:before="120" w:after="120"/>
        <w:ind w:left="0" w:firstLine="0"/>
        <w:contextualSpacing w:val="0"/>
        <w:jc w:val="both"/>
        <w:rPr>
          <w:rFonts w:ascii="Times New Roman" w:hAnsi="Times New Roman" w:cs="Times New Roman"/>
          <w:color w:val="000000" w:themeColor="text1"/>
          <w:sz w:val="20"/>
          <w:szCs w:val="20"/>
        </w:rPr>
      </w:pPr>
      <w:r w:rsidRPr="0071718A">
        <w:rPr>
          <w:rFonts w:ascii="Times New Roman" w:hAnsi="Times New Roman" w:cs="Times New Roman"/>
          <w:color w:val="000000" w:themeColor="text1"/>
          <w:sz w:val="20"/>
          <w:szCs w:val="20"/>
        </w:rPr>
        <w:lastRenderedPageBreak/>
        <w:t xml:space="preserve">O foro para dirimir questões relativas ao presente Contrato será o do município de </w:t>
      </w:r>
      <w:r w:rsidR="009806C6" w:rsidRPr="0071718A">
        <w:rPr>
          <w:rFonts w:ascii="Times New Roman" w:hAnsi="Times New Roman" w:cs="Times New Roman"/>
          <w:color w:val="000000" w:themeColor="text1"/>
          <w:sz w:val="20"/>
          <w:szCs w:val="20"/>
        </w:rPr>
        <w:t>Itaituba/PA</w:t>
      </w:r>
      <w:r w:rsidRPr="0071718A">
        <w:rPr>
          <w:rFonts w:ascii="Times New Roman" w:hAnsi="Times New Roman" w:cs="Times New Roman"/>
          <w:color w:val="000000" w:themeColor="text1"/>
          <w:sz w:val="20"/>
          <w:szCs w:val="20"/>
        </w:rPr>
        <w:t>, com exclusão de qualquer outro, por mais privilegiado que seja.</w:t>
      </w:r>
    </w:p>
    <w:p w14:paraId="3E4B0330" w14:textId="77777777" w:rsidR="006B7177" w:rsidRPr="00AE5532" w:rsidRDefault="006B7177" w:rsidP="000F3B00">
      <w:pPr>
        <w:pStyle w:val="PargrafodaLista"/>
        <w:widowControl w:val="0"/>
        <w:numPr>
          <w:ilvl w:val="0"/>
          <w:numId w:val="13"/>
        </w:numPr>
        <w:autoSpaceDE w:val="0"/>
        <w:autoSpaceDN w:val="0"/>
        <w:adjustRightInd w:val="0"/>
        <w:spacing w:before="120" w:after="120"/>
        <w:ind w:left="0" w:firstLine="0"/>
        <w:contextualSpacing w:val="0"/>
        <w:jc w:val="both"/>
        <w:rPr>
          <w:rFonts w:ascii="Times New Roman" w:hAnsi="Times New Roman" w:cs="Times New Roman"/>
          <w:color w:val="000000" w:themeColor="text1"/>
          <w:sz w:val="20"/>
          <w:szCs w:val="20"/>
        </w:rPr>
      </w:pPr>
      <w:r w:rsidRPr="0071718A">
        <w:rPr>
          <w:rFonts w:ascii="Times New Roman" w:hAnsi="Times New Roman" w:cs="Times New Roman"/>
          <w:color w:val="000000" w:themeColor="text1"/>
          <w:sz w:val="20"/>
          <w:szCs w:val="20"/>
        </w:rPr>
        <w:t>E, por estarem justos e contratados, preparam o presente Termo de Contrato, em 4 (quatro) vias de igual teor, para um só efeito, o qual, depois de lido e achado conforme, vai assinado pelas partes signatárias contratantes e por duas testemunhas, para que produza seus efeitos legais, comprometendo-se as partes, a cumprir e fazer cumprir o que ora é pactuado</w:t>
      </w:r>
      <w:r w:rsidRPr="00AE5532">
        <w:rPr>
          <w:rFonts w:ascii="Times New Roman" w:hAnsi="Times New Roman" w:cs="Times New Roman"/>
          <w:color w:val="000000" w:themeColor="text1"/>
          <w:sz w:val="20"/>
          <w:szCs w:val="20"/>
        </w:rPr>
        <w:t>, em todas suas cláusulas e condições.</w:t>
      </w:r>
    </w:p>
    <w:p w14:paraId="5EC615C3" w14:textId="77777777" w:rsidR="006B7177" w:rsidRPr="00AE5532" w:rsidRDefault="006B7177" w:rsidP="006B7177">
      <w:pPr>
        <w:pStyle w:val="PargrafodaLista"/>
        <w:widowControl w:val="0"/>
        <w:autoSpaceDE w:val="0"/>
        <w:autoSpaceDN w:val="0"/>
        <w:adjustRightInd w:val="0"/>
        <w:spacing w:before="120" w:after="120"/>
        <w:ind w:left="0"/>
        <w:contextualSpacing w:val="0"/>
        <w:jc w:val="both"/>
        <w:rPr>
          <w:rFonts w:ascii="Times New Roman" w:hAnsi="Times New Roman" w:cs="Times New Roman"/>
          <w:color w:val="000000" w:themeColor="text1"/>
          <w:sz w:val="20"/>
          <w:szCs w:val="20"/>
        </w:rPr>
      </w:pPr>
    </w:p>
    <w:p w14:paraId="703DC50F" w14:textId="1C6C6A90" w:rsidR="006B7177" w:rsidRPr="00AE5532" w:rsidRDefault="009806C6" w:rsidP="006B7177">
      <w:pPr>
        <w:widowControl w:val="0"/>
        <w:autoSpaceDE w:val="0"/>
        <w:autoSpaceDN w:val="0"/>
        <w:adjustRightInd w:val="0"/>
        <w:spacing w:before="120" w:after="120"/>
        <w:jc w:val="center"/>
        <w:rPr>
          <w:rFonts w:ascii="Times New Roman" w:hAnsi="Times New Roman" w:cs="Times New Roman"/>
          <w:color w:val="000000" w:themeColor="text1"/>
          <w:sz w:val="20"/>
          <w:szCs w:val="20"/>
        </w:rPr>
      </w:pPr>
      <w:r w:rsidRPr="00AE5532">
        <w:rPr>
          <w:rFonts w:ascii="Times New Roman" w:hAnsi="Times New Roman" w:cs="Times New Roman"/>
          <w:color w:val="000000" w:themeColor="text1"/>
          <w:sz w:val="20"/>
          <w:szCs w:val="20"/>
        </w:rPr>
        <w:t>Itaituba</w:t>
      </w:r>
      <w:r w:rsidR="006B7177" w:rsidRPr="00AE5532">
        <w:rPr>
          <w:rFonts w:ascii="Times New Roman" w:hAnsi="Times New Roman" w:cs="Times New Roman"/>
          <w:color w:val="000000" w:themeColor="text1"/>
          <w:sz w:val="20"/>
          <w:szCs w:val="20"/>
        </w:rPr>
        <w:t xml:space="preserve">, </w:t>
      </w:r>
      <w:r w:rsidR="006B7177" w:rsidRPr="00AE5532">
        <w:rPr>
          <w:rFonts w:ascii="Times New Roman" w:hAnsi="Times New Roman" w:cs="Times New Roman"/>
          <w:color w:val="000000" w:themeColor="text1"/>
          <w:sz w:val="20"/>
          <w:szCs w:val="20"/>
          <w:highlight w:val="lightGray"/>
        </w:rPr>
        <w:t>XX</w:t>
      </w:r>
      <w:r w:rsidR="006B7177" w:rsidRPr="00AE5532">
        <w:rPr>
          <w:rFonts w:ascii="Times New Roman" w:hAnsi="Times New Roman" w:cs="Times New Roman"/>
          <w:color w:val="000000" w:themeColor="text1"/>
          <w:sz w:val="20"/>
          <w:szCs w:val="20"/>
        </w:rPr>
        <w:t xml:space="preserve"> de </w:t>
      </w:r>
      <w:r w:rsidR="006B7177" w:rsidRPr="00AE5532">
        <w:rPr>
          <w:rFonts w:ascii="Times New Roman" w:hAnsi="Times New Roman" w:cs="Times New Roman"/>
          <w:color w:val="000000" w:themeColor="text1"/>
          <w:sz w:val="20"/>
          <w:szCs w:val="20"/>
          <w:highlight w:val="lightGray"/>
        </w:rPr>
        <w:t>XXXXXXX</w:t>
      </w:r>
      <w:r w:rsidR="006B7177" w:rsidRPr="00AE5532">
        <w:rPr>
          <w:rFonts w:ascii="Times New Roman" w:hAnsi="Times New Roman" w:cs="Times New Roman"/>
          <w:color w:val="000000" w:themeColor="text1"/>
          <w:sz w:val="20"/>
          <w:szCs w:val="20"/>
        </w:rPr>
        <w:t xml:space="preserve"> de 20</w:t>
      </w:r>
      <w:r w:rsidR="006B7177" w:rsidRPr="00AE5532">
        <w:rPr>
          <w:rFonts w:ascii="Times New Roman" w:hAnsi="Times New Roman" w:cs="Times New Roman"/>
          <w:color w:val="000000" w:themeColor="text1"/>
          <w:sz w:val="20"/>
          <w:szCs w:val="20"/>
          <w:highlight w:val="lightGray"/>
        </w:rPr>
        <w:t>XX</w:t>
      </w:r>
      <w:r w:rsidR="006B7177" w:rsidRPr="00AE5532">
        <w:rPr>
          <w:rFonts w:ascii="Times New Roman" w:hAnsi="Times New Roman" w:cs="Times New Roman"/>
          <w:color w:val="000000" w:themeColor="text1"/>
          <w:sz w:val="20"/>
          <w:szCs w:val="20"/>
        </w:rPr>
        <w:t>.</w:t>
      </w:r>
    </w:p>
    <w:p w14:paraId="0CBDCDE2" w14:textId="77777777" w:rsidR="006B7177" w:rsidRPr="00AE5532" w:rsidRDefault="006B7177" w:rsidP="006B7177">
      <w:pPr>
        <w:widowControl w:val="0"/>
        <w:autoSpaceDE w:val="0"/>
        <w:autoSpaceDN w:val="0"/>
        <w:adjustRightInd w:val="0"/>
        <w:spacing w:before="120" w:after="120"/>
        <w:jc w:val="center"/>
        <w:rPr>
          <w:rFonts w:ascii="Times New Roman" w:hAnsi="Times New Roman" w:cs="Times New Roman"/>
          <w:color w:val="000000" w:themeColor="text1"/>
          <w:sz w:val="20"/>
          <w:szCs w:val="20"/>
        </w:rPr>
      </w:pPr>
    </w:p>
    <w:p w14:paraId="68900D46" w14:textId="77777777" w:rsidR="006B7177" w:rsidRPr="00AE5532" w:rsidRDefault="006B7177" w:rsidP="006B7177">
      <w:pPr>
        <w:widowControl w:val="0"/>
        <w:autoSpaceDE w:val="0"/>
        <w:autoSpaceDN w:val="0"/>
        <w:adjustRightInd w:val="0"/>
        <w:spacing w:before="120" w:after="120"/>
        <w:jc w:val="center"/>
        <w:rPr>
          <w:rFonts w:ascii="Times New Roman" w:hAnsi="Times New Roman" w:cs="Times New Roman"/>
          <w:color w:val="000000" w:themeColor="text1"/>
          <w:sz w:val="20"/>
          <w:szCs w:val="20"/>
        </w:rPr>
      </w:pPr>
      <w:r w:rsidRPr="00AE5532">
        <w:rPr>
          <w:rFonts w:ascii="Times New Roman" w:hAnsi="Times New Roman" w:cs="Times New Roman"/>
          <w:color w:val="000000" w:themeColor="text1"/>
          <w:sz w:val="20"/>
          <w:szCs w:val="20"/>
        </w:rPr>
        <w:t>Pelo CONTRATANTE:</w:t>
      </w:r>
    </w:p>
    <w:p w14:paraId="795A1CC7" w14:textId="77777777" w:rsidR="006B7177" w:rsidRPr="00AE5532" w:rsidRDefault="006B7177" w:rsidP="006B7177">
      <w:pPr>
        <w:widowControl w:val="0"/>
        <w:autoSpaceDE w:val="0"/>
        <w:autoSpaceDN w:val="0"/>
        <w:adjustRightInd w:val="0"/>
        <w:spacing w:before="120" w:after="120"/>
        <w:jc w:val="center"/>
        <w:rPr>
          <w:rFonts w:ascii="Times New Roman" w:hAnsi="Times New Roman" w:cs="Times New Roman"/>
          <w:color w:val="000000" w:themeColor="text1"/>
          <w:sz w:val="20"/>
          <w:szCs w:val="20"/>
          <w:highlight w:val="lightGray"/>
        </w:rPr>
      </w:pPr>
      <w:r w:rsidRPr="00AE5532">
        <w:rPr>
          <w:rFonts w:ascii="Times New Roman" w:hAnsi="Times New Roman" w:cs="Times New Roman"/>
          <w:b/>
          <w:bCs/>
          <w:color w:val="000000" w:themeColor="text1"/>
          <w:sz w:val="20"/>
          <w:szCs w:val="20"/>
          <w:highlight w:val="lightGray"/>
        </w:rPr>
        <w:t>____________________________________________l</w:t>
      </w:r>
    </w:p>
    <w:p w14:paraId="110F0325" w14:textId="77777777" w:rsidR="006B7177" w:rsidRPr="00AE5532" w:rsidRDefault="006B7177" w:rsidP="006B7177">
      <w:pPr>
        <w:widowControl w:val="0"/>
        <w:autoSpaceDE w:val="0"/>
        <w:autoSpaceDN w:val="0"/>
        <w:adjustRightInd w:val="0"/>
        <w:spacing w:before="120" w:after="120"/>
        <w:jc w:val="center"/>
        <w:rPr>
          <w:rFonts w:ascii="Times New Roman" w:hAnsi="Times New Roman" w:cs="Times New Roman"/>
          <w:color w:val="000000" w:themeColor="text1"/>
          <w:sz w:val="20"/>
          <w:szCs w:val="20"/>
        </w:rPr>
      </w:pPr>
      <w:r w:rsidRPr="00AE5532">
        <w:rPr>
          <w:rFonts w:ascii="Times New Roman" w:hAnsi="Times New Roman" w:cs="Times New Roman"/>
          <w:color w:val="000000" w:themeColor="text1"/>
          <w:sz w:val="20"/>
          <w:szCs w:val="20"/>
          <w:highlight w:val="lightGray"/>
        </w:rPr>
        <w:t>Ordenador de Despesas d</w:t>
      </w:r>
      <w:r w:rsidRPr="00AE5532">
        <w:rPr>
          <w:rFonts w:ascii="Times New Roman" w:hAnsi="Times New Roman" w:cs="Times New Roman"/>
          <w:color w:val="000000" w:themeColor="text1"/>
          <w:sz w:val="20"/>
          <w:szCs w:val="20"/>
        </w:rPr>
        <w:t>o CIAAR</w:t>
      </w:r>
    </w:p>
    <w:p w14:paraId="07F857DE" w14:textId="77777777" w:rsidR="006B7177" w:rsidRPr="00AE5532" w:rsidRDefault="006B7177" w:rsidP="006B7177">
      <w:pPr>
        <w:widowControl w:val="0"/>
        <w:tabs>
          <w:tab w:val="left" w:pos="4560"/>
        </w:tabs>
        <w:autoSpaceDE w:val="0"/>
        <w:autoSpaceDN w:val="0"/>
        <w:adjustRightInd w:val="0"/>
        <w:spacing w:before="120" w:after="120"/>
        <w:jc w:val="center"/>
        <w:rPr>
          <w:rFonts w:ascii="Times New Roman" w:hAnsi="Times New Roman" w:cs="Times New Roman"/>
          <w:color w:val="000000" w:themeColor="text1"/>
          <w:sz w:val="20"/>
          <w:szCs w:val="20"/>
        </w:rPr>
      </w:pPr>
      <w:r w:rsidRPr="00AE5532">
        <w:rPr>
          <w:rFonts w:ascii="Times New Roman" w:hAnsi="Times New Roman" w:cs="Times New Roman"/>
          <w:color w:val="000000" w:themeColor="text1"/>
          <w:sz w:val="20"/>
          <w:szCs w:val="20"/>
        </w:rPr>
        <w:t>Pelo CONTRATADO:</w:t>
      </w:r>
    </w:p>
    <w:p w14:paraId="5D4FA6AE" w14:textId="77777777" w:rsidR="006B7177" w:rsidRPr="00AE5532" w:rsidRDefault="006B7177" w:rsidP="006B7177">
      <w:pPr>
        <w:widowControl w:val="0"/>
        <w:tabs>
          <w:tab w:val="left" w:pos="4560"/>
        </w:tabs>
        <w:autoSpaceDE w:val="0"/>
        <w:autoSpaceDN w:val="0"/>
        <w:adjustRightInd w:val="0"/>
        <w:spacing w:before="120" w:after="120"/>
        <w:jc w:val="center"/>
        <w:rPr>
          <w:rFonts w:ascii="Times New Roman" w:hAnsi="Times New Roman" w:cs="Times New Roman"/>
          <w:color w:val="000000" w:themeColor="text1"/>
          <w:sz w:val="20"/>
          <w:szCs w:val="20"/>
          <w:highlight w:val="lightGray"/>
        </w:rPr>
      </w:pPr>
      <w:r w:rsidRPr="00AE5532">
        <w:rPr>
          <w:rFonts w:ascii="Times New Roman" w:hAnsi="Times New Roman" w:cs="Times New Roman"/>
          <w:color w:val="000000" w:themeColor="text1"/>
          <w:sz w:val="20"/>
          <w:szCs w:val="20"/>
          <w:highlight w:val="lightGray"/>
        </w:rPr>
        <w:t>_________________________________</w:t>
      </w:r>
    </w:p>
    <w:p w14:paraId="53BA428B" w14:textId="77777777" w:rsidR="006B7177" w:rsidRPr="00AE5532" w:rsidRDefault="006B7177" w:rsidP="006B7177">
      <w:pPr>
        <w:widowControl w:val="0"/>
        <w:tabs>
          <w:tab w:val="left" w:pos="4560"/>
        </w:tabs>
        <w:autoSpaceDE w:val="0"/>
        <w:autoSpaceDN w:val="0"/>
        <w:adjustRightInd w:val="0"/>
        <w:spacing w:before="120" w:after="120"/>
        <w:jc w:val="center"/>
        <w:rPr>
          <w:rFonts w:ascii="Times New Roman" w:hAnsi="Times New Roman" w:cs="Times New Roman"/>
          <w:color w:val="000000" w:themeColor="text1"/>
          <w:sz w:val="20"/>
          <w:szCs w:val="20"/>
        </w:rPr>
      </w:pPr>
      <w:r w:rsidRPr="00AE5532">
        <w:rPr>
          <w:rFonts w:ascii="Times New Roman" w:hAnsi="Times New Roman" w:cs="Times New Roman"/>
          <w:color w:val="000000" w:themeColor="text1"/>
          <w:sz w:val="20"/>
          <w:szCs w:val="20"/>
          <w:highlight w:val="lightGray"/>
        </w:rPr>
        <w:t>Representante legal</w:t>
      </w:r>
    </w:p>
    <w:p w14:paraId="2B97A677" w14:textId="77777777" w:rsidR="006B7177" w:rsidRPr="00AE5532" w:rsidRDefault="006B7177" w:rsidP="006B7177">
      <w:pPr>
        <w:widowControl w:val="0"/>
        <w:autoSpaceDE w:val="0"/>
        <w:autoSpaceDN w:val="0"/>
        <w:adjustRightInd w:val="0"/>
        <w:spacing w:before="120" w:after="120"/>
        <w:jc w:val="both"/>
        <w:rPr>
          <w:rFonts w:ascii="Times New Roman" w:hAnsi="Times New Roman" w:cs="Times New Roman"/>
          <w:color w:val="000000" w:themeColor="text1"/>
          <w:sz w:val="20"/>
          <w:szCs w:val="20"/>
        </w:rPr>
      </w:pPr>
      <w:r w:rsidRPr="00AE5532">
        <w:rPr>
          <w:rFonts w:ascii="Times New Roman" w:hAnsi="Times New Roman" w:cs="Times New Roman"/>
          <w:b/>
          <w:bCs/>
          <w:color w:val="000000" w:themeColor="text1"/>
          <w:sz w:val="20"/>
          <w:szCs w:val="20"/>
        </w:rPr>
        <w:t>TESTEMUNHAS:</w:t>
      </w:r>
    </w:p>
    <w:p w14:paraId="73D9E025" w14:textId="77777777" w:rsidR="006B7177" w:rsidRPr="00AE5532" w:rsidRDefault="006B7177" w:rsidP="006B7177">
      <w:pPr>
        <w:pStyle w:val="PargrafodaLista"/>
        <w:widowControl w:val="0"/>
        <w:suppressAutoHyphens/>
        <w:autoSpaceDE w:val="0"/>
        <w:spacing w:before="120" w:after="120"/>
        <w:ind w:left="0"/>
        <w:contextualSpacing w:val="0"/>
        <w:jc w:val="both"/>
        <w:rPr>
          <w:rFonts w:ascii="Times New Roman" w:hAnsi="Times New Roman" w:cs="Times New Roman"/>
          <w:color w:val="000000" w:themeColor="text1"/>
          <w:sz w:val="20"/>
          <w:szCs w:val="20"/>
        </w:rPr>
      </w:pPr>
    </w:p>
    <w:p w14:paraId="0878DF22" w14:textId="77777777" w:rsidR="008523CD" w:rsidRPr="00AE5532" w:rsidRDefault="008523CD" w:rsidP="008523CD">
      <w:pPr>
        <w:pStyle w:val="PargrafodaLista"/>
        <w:widowControl w:val="0"/>
        <w:suppressAutoHyphens/>
        <w:autoSpaceDE w:val="0"/>
        <w:spacing w:before="120" w:after="120"/>
        <w:ind w:left="0"/>
        <w:contextualSpacing w:val="0"/>
        <w:jc w:val="both"/>
        <w:rPr>
          <w:rFonts w:ascii="Times New Roman" w:hAnsi="Times New Roman" w:cs="Times New Roman"/>
          <w:color w:val="000000" w:themeColor="text1"/>
          <w:sz w:val="20"/>
          <w:szCs w:val="20"/>
        </w:rPr>
      </w:pPr>
    </w:p>
    <w:p w14:paraId="2014E037" w14:textId="77777777" w:rsidR="008523CD" w:rsidRPr="00AE5532" w:rsidRDefault="008523CD" w:rsidP="008523CD">
      <w:pPr>
        <w:pStyle w:val="PargrafodaLista"/>
        <w:widowControl w:val="0"/>
        <w:suppressAutoHyphens/>
        <w:autoSpaceDE w:val="0"/>
        <w:spacing w:before="120" w:after="120"/>
        <w:ind w:left="0"/>
        <w:contextualSpacing w:val="0"/>
        <w:jc w:val="both"/>
        <w:rPr>
          <w:rFonts w:ascii="Times New Roman" w:hAnsi="Times New Roman" w:cs="Times New Roman"/>
          <w:color w:val="000000" w:themeColor="text1"/>
          <w:sz w:val="20"/>
          <w:szCs w:val="20"/>
        </w:rPr>
      </w:pPr>
    </w:p>
    <w:p w14:paraId="5BEA4EAF" w14:textId="77777777" w:rsidR="00BA39DE" w:rsidRPr="00AE5532" w:rsidRDefault="00BA39DE" w:rsidP="004B59E4">
      <w:pPr>
        <w:widowControl w:val="0"/>
        <w:autoSpaceDE w:val="0"/>
        <w:autoSpaceDN w:val="0"/>
        <w:adjustRightInd w:val="0"/>
        <w:spacing w:before="120" w:after="120"/>
        <w:jc w:val="both"/>
        <w:rPr>
          <w:rFonts w:ascii="Times New Roman" w:hAnsi="Times New Roman" w:cs="Times New Roman"/>
          <w:b/>
          <w:bCs/>
          <w:color w:val="000000" w:themeColor="text1"/>
          <w:sz w:val="20"/>
          <w:szCs w:val="20"/>
        </w:rPr>
      </w:pPr>
    </w:p>
    <w:p w14:paraId="46D96BF6" w14:textId="77777777" w:rsidR="00490F83" w:rsidRPr="00AE5532" w:rsidRDefault="00490F83">
      <w:pPr>
        <w:rPr>
          <w:rFonts w:ascii="Times New Roman" w:hAnsi="Times New Roman" w:cs="Times New Roman"/>
          <w:b/>
          <w:bCs/>
          <w:color w:val="000000" w:themeColor="text1"/>
          <w:sz w:val="20"/>
          <w:szCs w:val="20"/>
        </w:rPr>
      </w:pPr>
      <w:r w:rsidRPr="00AE5532">
        <w:rPr>
          <w:rFonts w:ascii="Times New Roman" w:hAnsi="Times New Roman" w:cs="Times New Roman"/>
          <w:b/>
          <w:bCs/>
          <w:color w:val="000000" w:themeColor="text1"/>
          <w:sz w:val="20"/>
          <w:szCs w:val="20"/>
        </w:rPr>
        <w:br w:type="page"/>
      </w:r>
    </w:p>
    <w:p w14:paraId="1E0F94C9" w14:textId="77777777" w:rsidR="00322D45" w:rsidRPr="00AE5532" w:rsidRDefault="00322D45" w:rsidP="00EF4CE9">
      <w:pPr>
        <w:widowControl w:val="0"/>
        <w:spacing w:before="120" w:after="120"/>
        <w:jc w:val="center"/>
        <w:rPr>
          <w:rFonts w:ascii="Times New Roman" w:hAnsi="Times New Roman" w:cs="Times New Roman"/>
          <w:b/>
          <w:bCs/>
          <w:color w:val="000000" w:themeColor="text1"/>
          <w:sz w:val="20"/>
          <w:szCs w:val="20"/>
        </w:rPr>
      </w:pPr>
      <w:r w:rsidRPr="00AE5532">
        <w:rPr>
          <w:rFonts w:ascii="Times New Roman" w:hAnsi="Times New Roman" w:cs="Times New Roman"/>
          <w:b/>
          <w:bCs/>
          <w:color w:val="000000" w:themeColor="text1"/>
          <w:sz w:val="20"/>
          <w:szCs w:val="20"/>
        </w:rPr>
        <w:lastRenderedPageBreak/>
        <w:t>ANEXO I à Minuta de Contrato de OCS Especializadas em Assistência Domiciliar à Saúde</w:t>
      </w:r>
    </w:p>
    <w:p w14:paraId="56CBA362" w14:textId="77777777" w:rsidR="00322D45" w:rsidRPr="00AE5532" w:rsidRDefault="00322D45" w:rsidP="00EF4CE9">
      <w:pPr>
        <w:widowControl w:val="0"/>
        <w:spacing w:before="120" w:after="120"/>
        <w:jc w:val="center"/>
        <w:rPr>
          <w:rFonts w:ascii="Times New Roman" w:hAnsi="Times New Roman" w:cs="Times New Roman"/>
          <w:b/>
          <w:bCs/>
          <w:color w:val="000000" w:themeColor="text1"/>
          <w:sz w:val="20"/>
          <w:szCs w:val="20"/>
          <w:u w:val="single"/>
        </w:rPr>
      </w:pPr>
      <w:r w:rsidRPr="00AE5532">
        <w:rPr>
          <w:rFonts w:ascii="Times New Roman" w:hAnsi="Times New Roman" w:cs="Times New Roman"/>
          <w:b/>
          <w:bCs/>
          <w:color w:val="000000" w:themeColor="text1"/>
          <w:sz w:val="20"/>
          <w:szCs w:val="20"/>
          <w:u w:val="single"/>
        </w:rPr>
        <w:t xml:space="preserve">Controle de Atendimento de Assistência Domiciliar à Saúde - SAMMED / </w:t>
      </w:r>
      <w:proofErr w:type="spellStart"/>
      <w:r w:rsidRPr="00AE5532">
        <w:rPr>
          <w:rFonts w:ascii="Times New Roman" w:hAnsi="Times New Roman" w:cs="Times New Roman"/>
          <w:b/>
          <w:bCs/>
          <w:color w:val="000000" w:themeColor="text1"/>
          <w:sz w:val="20"/>
          <w:szCs w:val="20"/>
          <w:u w:val="single"/>
        </w:rPr>
        <w:t>FuSEx</w:t>
      </w:r>
      <w:proofErr w:type="spellEnd"/>
    </w:p>
    <w:p w14:paraId="5D47C190" w14:textId="77777777" w:rsidR="006819DA" w:rsidRPr="00AE5532" w:rsidRDefault="006819DA" w:rsidP="006819DA">
      <w:pPr>
        <w:widowControl w:val="0"/>
        <w:autoSpaceDE w:val="0"/>
        <w:autoSpaceDN w:val="0"/>
        <w:adjustRightInd w:val="0"/>
        <w:spacing w:before="120" w:after="120"/>
        <w:jc w:val="center"/>
        <w:rPr>
          <w:rFonts w:ascii="Times New Roman" w:hAnsi="Times New Roman" w:cs="Times New Roman"/>
          <w:color w:val="000000" w:themeColor="text1"/>
          <w:sz w:val="20"/>
          <w:szCs w:val="20"/>
        </w:rPr>
      </w:pPr>
      <w:r w:rsidRPr="00AE5532">
        <w:rPr>
          <w:rFonts w:ascii="Times New Roman" w:hAnsi="Times New Roman" w:cs="Times New Roman"/>
          <w:noProof/>
          <w:color w:val="000000" w:themeColor="text1"/>
        </w:rPr>
        <w:drawing>
          <wp:inline distT="0" distB="0" distL="0" distR="0" wp14:anchorId="0C3F107F" wp14:editId="6A6886AA">
            <wp:extent cx="1066800" cy="1181100"/>
            <wp:effectExtent l="19050" t="0" r="0" b="0"/>
            <wp:docPr id="10" name="Imagem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1066800" cy="1181100"/>
                    </a:xfrm>
                    <a:prstGeom prst="rect">
                      <a:avLst/>
                    </a:prstGeom>
                    <a:noFill/>
                    <a:ln w="9525">
                      <a:noFill/>
                      <a:miter lim="800000"/>
                      <a:headEnd/>
                      <a:tailEnd/>
                    </a:ln>
                    <a:effectLst>
                      <a:softEdge rad="127000"/>
                    </a:effectLst>
                  </pic:spPr>
                </pic:pic>
              </a:graphicData>
            </a:graphic>
          </wp:inline>
        </w:drawing>
      </w:r>
    </w:p>
    <w:p w14:paraId="24D99EC9" w14:textId="77777777" w:rsidR="006819DA" w:rsidRPr="0071718A" w:rsidRDefault="006819DA" w:rsidP="006819DA">
      <w:pPr>
        <w:widowControl w:val="0"/>
        <w:autoSpaceDE w:val="0"/>
        <w:autoSpaceDN w:val="0"/>
        <w:adjustRightInd w:val="0"/>
        <w:spacing w:before="120" w:after="120"/>
        <w:jc w:val="center"/>
        <w:rPr>
          <w:rFonts w:ascii="Times New Roman" w:hAnsi="Times New Roman" w:cs="Times New Roman"/>
          <w:color w:val="000000" w:themeColor="text1"/>
          <w:sz w:val="20"/>
          <w:szCs w:val="20"/>
        </w:rPr>
      </w:pPr>
      <w:r w:rsidRPr="0071718A">
        <w:rPr>
          <w:rFonts w:ascii="Times New Roman" w:hAnsi="Times New Roman" w:cs="Times New Roman"/>
          <w:color w:val="000000" w:themeColor="text1"/>
          <w:sz w:val="20"/>
          <w:szCs w:val="20"/>
        </w:rPr>
        <w:t>MINISTÉRIO DA DEFESA</w:t>
      </w:r>
    </w:p>
    <w:p w14:paraId="4BAD46F5" w14:textId="77777777" w:rsidR="006819DA" w:rsidRPr="0071718A" w:rsidRDefault="006819DA" w:rsidP="006819DA">
      <w:pPr>
        <w:widowControl w:val="0"/>
        <w:autoSpaceDE w:val="0"/>
        <w:autoSpaceDN w:val="0"/>
        <w:adjustRightInd w:val="0"/>
        <w:spacing w:before="120" w:after="120"/>
        <w:jc w:val="center"/>
        <w:rPr>
          <w:rFonts w:ascii="Times New Roman" w:hAnsi="Times New Roman" w:cs="Times New Roman"/>
          <w:color w:val="000000" w:themeColor="text1"/>
          <w:sz w:val="20"/>
          <w:szCs w:val="20"/>
        </w:rPr>
      </w:pPr>
      <w:r w:rsidRPr="0071718A">
        <w:rPr>
          <w:rFonts w:ascii="Times New Roman" w:hAnsi="Times New Roman" w:cs="Times New Roman"/>
          <w:color w:val="000000" w:themeColor="text1"/>
          <w:sz w:val="20"/>
          <w:szCs w:val="20"/>
        </w:rPr>
        <w:t>EXÉRCITO BRASILEIRO</w:t>
      </w:r>
    </w:p>
    <w:p w14:paraId="13B39675" w14:textId="77777777" w:rsidR="009806C6" w:rsidRPr="0071718A" w:rsidRDefault="009806C6" w:rsidP="009806C6">
      <w:pPr>
        <w:widowControl w:val="0"/>
        <w:autoSpaceDE w:val="0"/>
        <w:autoSpaceDN w:val="0"/>
        <w:adjustRightInd w:val="0"/>
        <w:spacing w:before="120" w:after="120"/>
        <w:jc w:val="center"/>
        <w:rPr>
          <w:rFonts w:ascii="Times New Roman" w:hAnsi="Times New Roman" w:cs="Times New Roman"/>
          <w:color w:val="000000" w:themeColor="text1"/>
          <w:sz w:val="20"/>
          <w:szCs w:val="20"/>
        </w:rPr>
      </w:pPr>
      <w:r w:rsidRPr="0071718A">
        <w:rPr>
          <w:rFonts w:ascii="Times New Roman" w:hAnsi="Times New Roman" w:cs="Times New Roman"/>
          <w:color w:val="000000" w:themeColor="text1"/>
          <w:sz w:val="20"/>
          <w:szCs w:val="20"/>
        </w:rPr>
        <w:t>COMANDO MILITAR DO NORTE</w:t>
      </w:r>
    </w:p>
    <w:p w14:paraId="6B9FCDAF" w14:textId="77777777" w:rsidR="009806C6" w:rsidRPr="0071718A" w:rsidRDefault="009806C6" w:rsidP="009806C6">
      <w:pPr>
        <w:widowControl w:val="0"/>
        <w:autoSpaceDE w:val="0"/>
        <w:autoSpaceDN w:val="0"/>
        <w:adjustRightInd w:val="0"/>
        <w:spacing w:before="120" w:after="120"/>
        <w:jc w:val="center"/>
        <w:rPr>
          <w:rFonts w:ascii="Times New Roman" w:hAnsi="Times New Roman" w:cs="Times New Roman"/>
          <w:color w:val="000000" w:themeColor="text1"/>
          <w:sz w:val="20"/>
          <w:szCs w:val="20"/>
        </w:rPr>
      </w:pPr>
      <w:r w:rsidRPr="0071718A">
        <w:rPr>
          <w:rFonts w:ascii="Times New Roman" w:hAnsi="Times New Roman" w:cs="Times New Roman"/>
          <w:color w:val="000000" w:themeColor="text1"/>
          <w:sz w:val="20"/>
          <w:szCs w:val="20"/>
        </w:rPr>
        <w:t>COMANDO DA 8º REGIÃO MILITAR</w:t>
      </w:r>
    </w:p>
    <w:p w14:paraId="6CA2A1D7" w14:textId="77777777" w:rsidR="009806C6" w:rsidRPr="0071718A" w:rsidRDefault="009806C6" w:rsidP="009806C6">
      <w:pPr>
        <w:widowControl w:val="0"/>
        <w:autoSpaceDE w:val="0"/>
        <w:autoSpaceDN w:val="0"/>
        <w:adjustRightInd w:val="0"/>
        <w:spacing w:before="120" w:after="120"/>
        <w:jc w:val="center"/>
        <w:rPr>
          <w:rFonts w:ascii="Times New Roman" w:hAnsi="Times New Roman" w:cs="Times New Roman"/>
          <w:color w:val="000000" w:themeColor="text1"/>
          <w:sz w:val="20"/>
          <w:szCs w:val="20"/>
        </w:rPr>
      </w:pPr>
      <w:r w:rsidRPr="0071718A">
        <w:rPr>
          <w:rFonts w:ascii="Times New Roman" w:hAnsi="Times New Roman" w:cs="Times New Roman"/>
          <w:bCs/>
          <w:color w:val="000000" w:themeColor="text1"/>
          <w:sz w:val="20"/>
          <w:szCs w:val="20"/>
        </w:rPr>
        <w:t>53º BATALHÃO DE INFANTARIA DE SELVA</w:t>
      </w:r>
    </w:p>
    <w:p w14:paraId="3627AB45" w14:textId="3061A9C2" w:rsidR="009806C6" w:rsidRPr="0071718A" w:rsidRDefault="009806C6" w:rsidP="009806C6">
      <w:pPr>
        <w:widowControl w:val="0"/>
        <w:autoSpaceDE w:val="0"/>
        <w:autoSpaceDN w:val="0"/>
        <w:adjustRightInd w:val="0"/>
        <w:spacing w:before="120" w:after="120"/>
        <w:jc w:val="center"/>
        <w:rPr>
          <w:rFonts w:ascii="Times New Roman" w:hAnsi="Times New Roman" w:cs="Times New Roman"/>
          <w:color w:val="000000" w:themeColor="text1"/>
          <w:sz w:val="20"/>
          <w:szCs w:val="20"/>
        </w:rPr>
      </w:pPr>
      <w:r w:rsidRPr="0071718A">
        <w:rPr>
          <w:rFonts w:ascii="Times New Roman" w:hAnsi="Times New Roman" w:cs="Times New Roman"/>
          <w:bCs/>
          <w:color w:val="000000" w:themeColor="text1"/>
          <w:sz w:val="20"/>
          <w:szCs w:val="20"/>
        </w:rPr>
        <w:t>BATALHÃO TENENTE</w:t>
      </w:r>
      <w:r w:rsidR="0071718A" w:rsidRPr="0071718A">
        <w:rPr>
          <w:rFonts w:ascii="Times New Roman" w:hAnsi="Times New Roman" w:cs="Times New Roman"/>
          <w:bCs/>
          <w:color w:val="000000" w:themeColor="text1"/>
          <w:sz w:val="20"/>
          <w:szCs w:val="20"/>
        </w:rPr>
        <w:t>-CORONEL JOAQUIM CAETANO CORRÊA</w:t>
      </w:r>
    </w:p>
    <w:p w14:paraId="5CA0F785" w14:textId="77777777" w:rsidR="00322D45" w:rsidRPr="00AE5532" w:rsidRDefault="00322D45" w:rsidP="00EF4CE9">
      <w:pPr>
        <w:widowControl w:val="0"/>
        <w:spacing w:before="120" w:after="120"/>
        <w:jc w:val="both"/>
        <w:rPr>
          <w:rFonts w:ascii="Times New Roman" w:hAnsi="Times New Roman" w:cs="Times New Roman"/>
          <w:b/>
          <w:bCs/>
          <w:color w:val="000000" w:themeColor="text1"/>
          <w:sz w:val="20"/>
          <w:szCs w:val="20"/>
          <w:u w:val="single"/>
        </w:rPr>
      </w:pPr>
      <w:r w:rsidRPr="00AE5532">
        <w:rPr>
          <w:rFonts w:ascii="Times New Roman" w:hAnsi="Times New Roman" w:cs="Times New Roman"/>
          <w:b/>
          <w:bCs/>
          <w:color w:val="000000" w:themeColor="text1"/>
          <w:sz w:val="20"/>
          <w:szCs w:val="20"/>
          <w:u w:val="single"/>
        </w:rPr>
        <w:t xml:space="preserve">Controle de Atendimento de Assistência Domiciliar à Saúde - SAMMED / </w:t>
      </w:r>
      <w:proofErr w:type="spellStart"/>
      <w:r w:rsidRPr="00AE5532">
        <w:rPr>
          <w:rFonts w:ascii="Times New Roman" w:hAnsi="Times New Roman" w:cs="Times New Roman"/>
          <w:b/>
          <w:bCs/>
          <w:color w:val="000000" w:themeColor="text1"/>
          <w:sz w:val="20"/>
          <w:szCs w:val="20"/>
          <w:u w:val="single"/>
        </w:rPr>
        <w:t>FuSEx</w:t>
      </w:r>
      <w:proofErr w:type="spellEnd"/>
    </w:p>
    <w:p w14:paraId="26449A76" w14:textId="77777777" w:rsidR="00322D45" w:rsidRPr="00AE5532" w:rsidRDefault="00322D45" w:rsidP="00EF4CE9">
      <w:pPr>
        <w:widowControl w:val="0"/>
        <w:spacing w:before="120" w:after="120"/>
        <w:jc w:val="both"/>
        <w:rPr>
          <w:rFonts w:ascii="Times New Roman" w:hAnsi="Times New Roman" w:cs="Times New Roman"/>
          <w:b/>
          <w:bCs/>
          <w:color w:val="000000" w:themeColor="text1"/>
          <w:sz w:val="20"/>
          <w:szCs w:val="20"/>
        </w:rPr>
      </w:pPr>
      <w:r w:rsidRPr="00AE5532">
        <w:rPr>
          <w:rFonts w:ascii="Times New Roman" w:hAnsi="Times New Roman" w:cs="Times New Roman"/>
          <w:b/>
          <w:bCs/>
          <w:color w:val="000000" w:themeColor="text1"/>
          <w:sz w:val="20"/>
          <w:szCs w:val="20"/>
        </w:rPr>
        <w:t>Mês: _______________________</w:t>
      </w:r>
    </w:p>
    <w:p w14:paraId="30E65EFC" w14:textId="77777777" w:rsidR="00322D45" w:rsidRPr="00AE5532" w:rsidRDefault="00322D45" w:rsidP="00EF4CE9">
      <w:pPr>
        <w:widowControl w:val="0"/>
        <w:spacing w:before="120" w:after="120"/>
        <w:jc w:val="both"/>
        <w:rPr>
          <w:rFonts w:ascii="Times New Roman" w:hAnsi="Times New Roman" w:cs="Times New Roman"/>
          <w:b/>
          <w:bCs/>
          <w:color w:val="000000" w:themeColor="text1"/>
          <w:sz w:val="20"/>
          <w:szCs w:val="20"/>
        </w:rPr>
      </w:pPr>
      <w:r w:rsidRPr="00AE5532">
        <w:rPr>
          <w:rFonts w:ascii="Times New Roman" w:hAnsi="Times New Roman" w:cs="Times New Roman"/>
          <w:b/>
          <w:bCs/>
          <w:color w:val="000000" w:themeColor="text1"/>
          <w:sz w:val="20"/>
          <w:szCs w:val="20"/>
        </w:rPr>
        <w:t>Nome do Paciente:_________________________________________</w:t>
      </w:r>
    </w:p>
    <w:p w14:paraId="10D6B348" w14:textId="77777777" w:rsidR="00322D45" w:rsidRPr="00AE5532" w:rsidRDefault="00322D45" w:rsidP="00EF4CE9">
      <w:pPr>
        <w:widowControl w:val="0"/>
        <w:spacing w:before="120" w:after="120"/>
        <w:jc w:val="both"/>
        <w:rPr>
          <w:rFonts w:ascii="Times New Roman" w:hAnsi="Times New Roman" w:cs="Times New Roman"/>
          <w:b/>
          <w:bCs/>
          <w:color w:val="000000" w:themeColor="text1"/>
          <w:sz w:val="20"/>
          <w:szCs w:val="20"/>
        </w:rPr>
      </w:pPr>
    </w:p>
    <w:tbl>
      <w:tblPr>
        <w:tblW w:w="5000" w:type="pct"/>
        <w:tblLayout w:type="fixed"/>
        <w:tblCellMar>
          <w:left w:w="70" w:type="dxa"/>
          <w:right w:w="70" w:type="dxa"/>
        </w:tblCellMar>
        <w:tblLook w:val="0000" w:firstRow="0" w:lastRow="0" w:firstColumn="0" w:lastColumn="0" w:noHBand="0" w:noVBand="0"/>
      </w:tblPr>
      <w:tblGrid>
        <w:gridCol w:w="3397"/>
        <w:gridCol w:w="1276"/>
        <w:gridCol w:w="3821"/>
      </w:tblGrid>
      <w:tr w:rsidR="00AE5532" w:rsidRPr="00AE5532" w14:paraId="1D11C731" w14:textId="77777777" w:rsidTr="00E13ACF">
        <w:tc>
          <w:tcPr>
            <w:tcW w:w="2000" w:type="pct"/>
            <w:tcBorders>
              <w:top w:val="single" w:sz="4" w:space="0" w:color="000000"/>
              <w:left w:val="single" w:sz="4" w:space="0" w:color="000000"/>
              <w:bottom w:val="single" w:sz="4" w:space="0" w:color="000000"/>
            </w:tcBorders>
            <w:vAlign w:val="center"/>
          </w:tcPr>
          <w:p w14:paraId="17A87A72" w14:textId="77777777" w:rsidR="00322D45" w:rsidRPr="00AE5532" w:rsidRDefault="00322D45" w:rsidP="00EF4CE9">
            <w:pPr>
              <w:widowControl w:val="0"/>
              <w:spacing w:before="120" w:after="120"/>
              <w:jc w:val="both"/>
              <w:rPr>
                <w:rFonts w:ascii="Times New Roman" w:hAnsi="Times New Roman" w:cs="Times New Roman"/>
                <w:b/>
                <w:bCs/>
                <w:color w:val="000000" w:themeColor="text1"/>
                <w:sz w:val="20"/>
                <w:szCs w:val="20"/>
              </w:rPr>
            </w:pPr>
            <w:r w:rsidRPr="00AE5532">
              <w:rPr>
                <w:rFonts w:ascii="Times New Roman" w:hAnsi="Times New Roman" w:cs="Times New Roman"/>
                <w:b/>
                <w:bCs/>
                <w:color w:val="000000" w:themeColor="text1"/>
                <w:sz w:val="20"/>
                <w:szCs w:val="20"/>
              </w:rPr>
              <w:t>FISIOTERAPIA (*)</w:t>
            </w:r>
          </w:p>
        </w:tc>
        <w:tc>
          <w:tcPr>
            <w:tcW w:w="751" w:type="pct"/>
            <w:tcBorders>
              <w:top w:val="single" w:sz="4" w:space="0" w:color="000000"/>
              <w:left w:val="single" w:sz="4" w:space="0" w:color="000000"/>
              <w:bottom w:val="single" w:sz="4" w:space="0" w:color="000000"/>
            </w:tcBorders>
            <w:vAlign w:val="center"/>
          </w:tcPr>
          <w:p w14:paraId="356E1E1D" w14:textId="77777777" w:rsidR="00322D45" w:rsidRPr="00AE5532" w:rsidRDefault="00322D45" w:rsidP="00EF4CE9">
            <w:pPr>
              <w:widowControl w:val="0"/>
              <w:spacing w:before="120" w:after="120"/>
              <w:jc w:val="both"/>
              <w:rPr>
                <w:rFonts w:ascii="Times New Roman" w:hAnsi="Times New Roman" w:cs="Times New Roman"/>
                <w:b/>
                <w:bCs/>
                <w:color w:val="000000" w:themeColor="text1"/>
                <w:sz w:val="20"/>
                <w:szCs w:val="20"/>
              </w:rPr>
            </w:pPr>
            <w:r w:rsidRPr="00AE5532">
              <w:rPr>
                <w:rFonts w:ascii="Times New Roman" w:hAnsi="Times New Roman" w:cs="Times New Roman"/>
                <w:b/>
                <w:bCs/>
                <w:color w:val="000000" w:themeColor="text1"/>
                <w:sz w:val="20"/>
                <w:szCs w:val="20"/>
              </w:rPr>
              <w:t>Data</w:t>
            </w:r>
          </w:p>
        </w:tc>
        <w:tc>
          <w:tcPr>
            <w:tcW w:w="2249" w:type="pct"/>
            <w:tcBorders>
              <w:top w:val="single" w:sz="4" w:space="0" w:color="000000"/>
              <w:left w:val="single" w:sz="4" w:space="0" w:color="000000"/>
              <w:bottom w:val="single" w:sz="4" w:space="0" w:color="000000"/>
              <w:right w:val="single" w:sz="4" w:space="0" w:color="000000"/>
            </w:tcBorders>
            <w:vAlign w:val="center"/>
          </w:tcPr>
          <w:p w14:paraId="5C8608F0" w14:textId="77777777" w:rsidR="00322D45" w:rsidRPr="00AE5532" w:rsidRDefault="00322D45" w:rsidP="00EF4CE9">
            <w:pPr>
              <w:widowControl w:val="0"/>
              <w:spacing w:before="120" w:after="120"/>
              <w:jc w:val="both"/>
              <w:rPr>
                <w:rFonts w:ascii="Times New Roman" w:hAnsi="Times New Roman" w:cs="Times New Roman"/>
                <w:b/>
                <w:bCs/>
                <w:color w:val="000000" w:themeColor="text1"/>
                <w:sz w:val="20"/>
                <w:szCs w:val="20"/>
              </w:rPr>
            </w:pPr>
            <w:r w:rsidRPr="00AE5532">
              <w:rPr>
                <w:rFonts w:ascii="Times New Roman" w:hAnsi="Times New Roman" w:cs="Times New Roman"/>
                <w:b/>
                <w:bCs/>
                <w:color w:val="000000" w:themeColor="text1"/>
                <w:sz w:val="20"/>
                <w:szCs w:val="20"/>
              </w:rPr>
              <w:t>Assinatura do Paciente/Responsável</w:t>
            </w:r>
          </w:p>
        </w:tc>
      </w:tr>
      <w:tr w:rsidR="00AE5532" w:rsidRPr="00AE5532" w14:paraId="2E5D2F27" w14:textId="77777777" w:rsidTr="00E13ACF">
        <w:tc>
          <w:tcPr>
            <w:tcW w:w="2000" w:type="pct"/>
            <w:tcBorders>
              <w:left w:val="single" w:sz="4" w:space="0" w:color="000000"/>
              <w:bottom w:val="single" w:sz="4" w:space="0" w:color="000000"/>
            </w:tcBorders>
          </w:tcPr>
          <w:p w14:paraId="4E135AC6" w14:textId="77777777" w:rsidR="00322D45" w:rsidRPr="00AE5532" w:rsidRDefault="00322D45" w:rsidP="00EF4CE9">
            <w:pPr>
              <w:widowControl w:val="0"/>
              <w:spacing w:before="120" w:after="120"/>
              <w:jc w:val="both"/>
              <w:rPr>
                <w:rFonts w:ascii="Times New Roman" w:hAnsi="Times New Roman" w:cs="Times New Roman"/>
                <w:b/>
                <w:bCs/>
                <w:color w:val="000000" w:themeColor="text1"/>
                <w:sz w:val="20"/>
                <w:szCs w:val="20"/>
              </w:rPr>
            </w:pPr>
          </w:p>
        </w:tc>
        <w:tc>
          <w:tcPr>
            <w:tcW w:w="751" w:type="pct"/>
            <w:tcBorders>
              <w:left w:val="single" w:sz="4" w:space="0" w:color="000000"/>
              <w:bottom w:val="single" w:sz="4" w:space="0" w:color="000000"/>
            </w:tcBorders>
          </w:tcPr>
          <w:p w14:paraId="578E2BB4" w14:textId="77777777" w:rsidR="00322D45" w:rsidRPr="00AE5532" w:rsidRDefault="00322D45" w:rsidP="00EF4CE9">
            <w:pPr>
              <w:widowControl w:val="0"/>
              <w:spacing w:before="120" w:after="120"/>
              <w:jc w:val="both"/>
              <w:rPr>
                <w:rFonts w:ascii="Times New Roman" w:hAnsi="Times New Roman" w:cs="Times New Roman"/>
                <w:b/>
                <w:bCs/>
                <w:color w:val="000000" w:themeColor="text1"/>
                <w:sz w:val="20"/>
                <w:szCs w:val="20"/>
              </w:rPr>
            </w:pPr>
          </w:p>
        </w:tc>
        <w:tc>
          <w:tcPr>
            <w:tcW w:w="2249" w:type="pct"/>
            <w:tcBorders>
              <w:left w:val="single" w:sz="4" w:space="0" w:color="000000"/>
              <w:bottom w:val="single" w:sz="4" w:space="0" w:color="000000"/>
              <w:right w:val="single" w:sz="4" w:space="0" w:color="000000"/>
            </w:tcBorders>
          </w:tcPr>
          <w:p w14:paraId="042F8710" w14:textId="77777777" w:rsidR="00322D45" w:rsidRPr="00AE5532" w:rsidRDefault="00322D45" w:rsidP="00EF4CE9">
            <w:pPr>
              <w:widowControl w:val="0"/>
              <w:spacing w:before="120" w:after="120"/>
              <w:jc w:val="both"/>
              <w:rPr>
                <w:rFonts w:ascii="Times New Roman" w:hAnsi="Times New Roman" w:cs="Times New Roman"/>
                <w:b/>
                <w:bCs/>
                <w:color w:val="000000" w:themeColor="text1"/>
                <w:sz w:val="20"/>
                <w:szCs w:val="20"/>
              </w:rPr>
            </w:pPr>
          </w:p>
        </w:tc>
      </w:tr>
      <w:tr w:rsidR="00AE5532" w:rsidRPr="00AE5532" w14:paraId="5352B1B1" w14:textId="77777777" w:rsidTr="00E13ACF">
        <w:tc>
          <w:tcPr>
            <w:tcW w:w="2000" w:type="pct"/>
            <w:tcBorders>
              <w:left w:val="single" w:sz="4" w:space="0" w:color="000000"/>
              <w:bottom w:val="single" w:sz="4" w:space="0" w:color="000000"/>
            </w:tcBorders>
          </w:tcPr>
          <w:p w14:paraId="47E6C9CD" w14:textId="77777777" w:rsidR="00322D45" w:rsidRPr="00AE5532" w:rsidRDefault="00322D45" w:rsidP="00EF4CE9">
            <w:pPr>
              <w:widowControl w:val="0"/>
              <w:spacing w:before="120" w:after="120"/>
              <w:jc w:val="both"/>
              <w:rPr>
                <w:rFonts w:ascii="Times New Roman" w:hAnsi="Times New Roman" w:cs="Times New Roman"/>
                <w:b/>
                <w:bCs/>
                <w:color w:val="000000" w:themeColor="text1"/>
                <w:sz w:val="20"/>
                <w:szCs w:val="20"/>
              </w:rPr>
            </w:pPr>
          </w:p>
        </w:tc>
        <w:tc>
          <w:tcPr>
            <w:tcW w:w="751" w:type="pct"/>
            <w:tcBorders>
              <w:left w:val="single" w:sz="4" w:space="0" w:color="000000"/>
              <w:bottom w:val="single" w:sz="4" w:space="0" w:color="000000"/>
            </w:tcBorders>
          </w:tcPr>
          <w:p w14:paraId="7BD8A71E" w14:textId="77777777" w:rsidR="00322D45" w:rsidRPr="00AE5532" w:rsidRDefault="00322D45" w:rsidP="00EF4CE9">
            <w:pPr>
              <w:widowControl w:val="0"/>
              <w:spacing w:before="120" w:after="120"/>
              <w:jc w:val="both"/>
              <w:rPr>
                <w:rFonts w:ascii="Times New Roman" w:hAnsi="Times New Roman" w:cs="Times New Roman"/>
                <w:b/>
                <w:bCs/>
                <w:color w:val="000000" w:themeColor="text1"/>
                <w:sz w:val="20"/>
                <w:szCs w:val="20"/>
              </w:rPr>
            </w:pPr>
          </w:p>
        </w:tc>
        <w:tc>
          <w:tcPr>
            <w:tcW w:w="2249" w:type="pct"/>
            <w:tcBorders>
              <w:left w:val="single" w:sz="4" w:space="0" w:color="000000"/>
              <w:bottom w:val="single" w:sz="4" w:space="0" w:color="000000"/>
              <w:right w:val="single" w:sz="4" w:space="0" w:color="000000"/>
            </w:tcBorders>
          </w:tcPr>
          <w:p w14:paraId="41902E72" w14:textId="77777777" w:rsidR="00322D45" w:rsidRPr="00AE5532" w:rsidRDefault="00322D45" w:rsidP="00EF4CE9">
            <w:pPr>
              <w:widowControl w:val="0"/>
              <w:spacing w:before="120" w:after="120"/>
              <w:jc w:val="both"/>
              <w:rPr>
                <w:rFonts w:ascii="Times New Roman" w:hAnsi="Times New Roman" w:cs="Times New Roman"/>
                <w:b/>
                <w:bCs/>
                <w:color w:val="000000" w:themeColor="text1"/>
                <w:sz w:val="20"/>
                <w:szCs w:val="20"/>
              </w:rPr>
            </w:pPr>
          </w:p>
        </w:tc>
      </w:tr>
      <w:tr w:rsidR="00AE5532" w:rsidRPr="00AE5532" w14:paraId="14360705" w14:textId="77777777" w:rsidTr="00E13ACF">
        <w:tc>
          <w:tcPr>
            <w:tcW w:w="2000" w:type="pct"/>
            <w:tcBorders>
              <w:left w:val="single" w:sz="4" w:space="0" w:color="000000"/>
              <w:bottom w:val="single" w:sz="4" w:space="0" w:color="000000"/>
            </w:tcBorders>
          </w:tcPr>
          <w:p w14:paraId="2677AAD2" w14:textId="77777777" w:rsidR="00322D45" w:rsidRPr="00AE5532" w:rsidRDefault="00322D45" w:rsidP="00EF4CE9">
            <w:pPr>
              <w:widowControl w:val="0"/>
              <w:spacing w:before="120" w:after="120"/>
              <w:jc w:val="both"/>
              <w:rPr>
                <w:rFonts w:ascii="Times New Roman" w:hAnsi="Times New Roman" w:cs="Times New Roman"/>
                <w:b/>
                <w:bCs/>
                <w:color w:val="000000" w:themeColor="text1"/>
                <w:sz w:val="20"/>
                <w:szCs w:val="20"/>
              </w:rPr>
            </w:pPr>
          </w:p>
        </w:tc>
        <w:tc>
          <w:tcPr>
            <w:tcW w:w="751" w:type="pct"/>
            <w:tcBorders>
              <w:left w:val="single" w:sz="4" w:space="0" w:color="000000"/>
              <w:bottom w:val="single" w:sz="4" w:space="0" w:color="000000"/>
            </w:tcBorders>
          </w:tcPr>
          <w:p w14:paraId="57E0F3C2" w14:textId="77777777" w:rsidR="00322D45" w:rsidRPr="00AE5532" w:rsidRDefault="00322D45" w:rsidP="00EF4CE9">
            <w:pPr>
              <w:widowControl w:val="0"/>
              <w:spacing w:before="120" w:after="120"/>
              <w:jc w:val="both"/>
              <w:rPr>
                <w:rFonts w:ascii="Times New Roman" w:hAnsi="Times New Roman" w:cs="Times New Roman"/>
                <w:b/>
                <w:bCs/>
                <w:color w:val="000000" w:themeColor="text1"/>
                <w:sz w:val="20"/>
                <w:szCs w:val="20"/>
              </w:rPr>
            </w:pPr>
          </w:p>
        </w:tc>
        <w:tc>
          <w:tcPr>
            <w:tcW w:w="2249" w:type="pct"/>
            <w:tcBorders>
              <w:left w:val="single" w:sz="4" w:space="0" w:color="000000"/>
              <w:bottom w:val="single" w:sz="4" w:space="0" w:color="000000"/>
              <w:right w:val="single" w:sz="4" w:space="0" w:color="000000"/>
            </w:tcBorders>
          </w:tcPr>
          <w:p w14:paraId="6BF43F87" w14:textId="77777777" w:rsidR="00322D45" w:rsidRPr="00AE5532" w:rsidRDefault="00322D45" w:rsidP="00EF4CE9">
            <w:pPr>
              <w:widowControl w:val="0"/>
              <w:spacing w:before="120" w:after="120"/>
              <w:jc w:val="both"/>
              <w:rPr>
                <w:rFonts w:ascii="Times New Roman" w:hAnsi="Times New Roman" w:cs="Times New Roman"/>
                <w:b/>
                <w:bCs/>
                <w:color w:val="000000" w:themeColor="text1"/>
                <w:sz w:val="20"/>
                <w:szCs w:val="20"/>
              </w:rPr>
            </w:pPr>
          </w:p>
        </w:tc>
      </w:tr>
      <w:tr w:rsidR="00AE5532" w:rsidRPr="00AE5532" w14:paraId="3295DD06" w14:textId="77777777" w:rsidTr="00E13ACF">
        <w:tc>
          <w:tcPr>
            <w:tcW w:w="2000" w:type="pct"/>
            <w:tcBorders>
              <w:left w:val="single" w:sz="4" w:space="0" w:color="000000"/>
              <w:bottom w:val="single" w:sz="4" w:space="0" w:color="000000"/>
            </w:tcBorders>
          </w:tcPr>
          <w:p w14:paraId="77B810B9" w14:textId="77777777" w:rsidR="00322D45" w:rsidRPr="00AE5532" w:rsidRDefault="00322D45" w:rsidP="00EF4CE9">
            <w:pPr>
              <w:widowControl w:val="0"/>
              <w:spacing w:before="120" w:after="120"/>
              <w:jc w:val="both"/>
              <w:rPr>
                <w:rFonts w:ascii="Times New Roman" w:hAnsi="Times New Roman" w:cs="Times New Roman"/>
                <w:b/>
                <w:bCs/>
                <w:color w:val="000000" w:themeColor="text1"/>
                <w:sz w:val="20"/>
                <w:szCs w:val="20"/>
              </w:rPr>
            </w:pPr>
          </w:p>
        </w:tc>
        <w:tc>
          <w:tcPr>
            <w:tcW w:w="751" w:type="pct"/>
            <w:tcBorders>
              <w:left w:val="single" w:sz="4" w:space="0" w:color="000000"/>
              <w:bottom w:val="single" w:sz="4" w:space="0" w:color="000000"/>
            </w:tcBorders>
          </w:tcPr>
          <w:p w14:paraId="6B66751A" w14:textId="77777777" w:rsidR="00322D45" w:rsidRPr="00AE5532" w:rsidRDefault="00322D45" w:rsidP="00EF4CE9">
            <w:pPr>
              <w:widowControl w:val="0"/>
              <w:spacing w:before="120" w:after="120"/>
              <w:jc w:val="both"/>
              <w:rPr>
                <w:rFonts w:ascii="Times New Roman" w:hAnsi="Times New Roman" w:cs="Times New Roman"/>
                <w:b/>
                <w:bCs/>
                <w:color w:val="000000" w:themeColor="text1"/>
                <w:sz w:val="20"/>
                <w:szCs w:val="20"/>
              </w:rPr>
            </w:pPr>
          </w:p>
        </w:tc>
        <w:tc>
          <w:tcPr>
            <w:tcW w:w="2249" w:type="pct"/>
            <w:tcBorders>
              <w:left w:val="single" w:sz="4" w:space="0" w:color="000000"/>
              <w:bottom w:val="single" w:sz="4" w:space="0" w:color="000000"/>
              <w:right w:val="single" w:sz="4" w:space="0" w:color="000000"/>
            </w:tcBorders>
          </w:tcPr>
          <w:p w14:paraId="54A755DD" w14:textId="77777777" w:rsidR="00322D45" w:rsidRPr="00AE5532" w:rsidRDefault="00322D45" w:rsidP="00EF4CE9">
            <w:pPr>
              <w:widowControl w:val="0"/>
              <w:spacing w:before="120" w:after="120"/>
              <w:jc w:val="both"/>
              <w:rPr>
                <w:rFonts w:ascii="Times New Roman" w:hAnsi="Times New Roman" w:cs="Times New Roman"/>
                <w:b/>
                <w:bCs/>
                <w:color w:val="000000" w:themeColor="text1"/>
                <w:sz w:val="20"/>
                <w:szCs w:val="20"/>
              </w:rPr>
            </w:pPr>
          </w:p>
        </w:tc>
      </w:tr>
      <w:tr w:rsidR="00AE5532" w:rsidRPr="00AE5532" w14:paraId="43B23103" w14:textId="77777777" w:rsidTr="00E13ACF">
        <w:tc>
          <w:tcPr>
            <w:tcW w:w="2000" w:type="pct"/>
            <w:tcBorders>
              <w:left w:val="single" w:sz="4" w:space="0" w:color="000000"/>
              <w:bottom w:val="single" w:sz="4" w:space="0" w:color="000000"/>
            </w:tcBorders>
          </w:tcPr>
          <w:p w14:paraId="3A4CEB93" w14:textId="77777777" w:rsidR="00322D45" w:rsidRPr="00AE5532" w:rsidRDefault="00322D45" w:rsidP="00EF4CE9">
            <w:pPr>
              <w:widowControl w:val="0"/>
              <w:spacing w:before="120" w:after="120"/>
              <w:jc w:val="both"/>
              <w:rPr>
                <w:rFonts w:ascii="Times New Roman" w:hAnsi="Times New Roman" w:cs="Times New Roman"/>
                <w:b/>
                <w:bCs/>
                <w:color w:val="000000" w:themeColor="text1"/>
                <w:sz w:val="20"/>
                <w:szCs w:val="20"/>
              </w:rPr>
            </w:pPr>
          </w:p>
        </w:tc>
        <w:tc>
          <w:tcPr>
            <w:tcW w:w="751" w:type="pct"/>
            <w:tcBorders>
              <w:left w:val="single" w:sz="4" w:space="0" w:color="000000"/>
              <w:bottom w:val="single" w:sz="4" w:space="0" w:color="000000"/>
            </w:tcBorders>
          </w:tcPr>
          <w:p w14:paraId="33F62950" w14:textId="77777777" w:rsidR="00322D45" w:rsidRPr="00AE5532" w:rsidRDefault="00322D45" w:rsidP="00EF4CE9">
            <w:pPr>
              <w:widowControl w:val="0"/>
              <w:spacing w:before="120" w:after="120"/>
              <w:jc w:val="both"/>
              <w:rPr>
                <w:rFonts w:ascii="Times New Roman" w:hAnsi="Times New Roman" w:cs="Times New Roman"/>
                <w:b/>
                <w:bCs/>
                <w:color w:val="000000" w:themeColor="text1"/>
                <w:sz w:val="20"/>
                <w:szCs w:val="20"/>
              </w:rPr>
            </w:pPr>
          </w:p>
        </w:tc>
        <w:tc>
          <w:tcPr>
            <w:tcW w:w="2249" w:type="pct"/>
            <w:tcBorders>
              <w:left w:val="single" w:sz="4" w:space="0" w:color="000000"/>
              <w:bottom w:val="single" w:sz="4" w:space="0" w:color="000000"/>
              <w:right w:val="single" w:sz="4" w:space="0" w:color="000000"/>
            </w:tcBorders>
          </w:tcPr>
          <w:p w14:paraId="059BC3C6" w14:textId="77777777" w:rsidR="00322D45" w:rsidRPr="00AE5532" w:rsidRDefault="00322D45" w:rsidP="00EF4CE9">
            <w:pPr>
              <w:widowControl w:val="0"/>
              <w:spacing w:before="120" w:after="120"/>
              <w:jc w:val="both"/>
              <w:rPr>
                <w:rFonts w:ascii="Times New Roman" w:hAnsi="Times New Roman" w:cs="Times New Roman"/>
                <w:b/>
                <w:bCs/>
                <w:color w:val="000000" w:themeColor="text1"/>
                <w:sz w:val="20"/>
                <w:szCs w:val="20"/>
              </w:rPr>
            </w:pPr>
          </w:p>
        </w:tc>
      </w:tr>
      <w:tr w:rsidR="00AE5532" w:rsidRPr="00AE5532" w14:paraId="7C79FF08" w14:textId="77777777" w:rsidTr="00E13ACF">
        <w:tc>
          <w:tcPr>
            <w:tcW w:w="2000" w:type="pct"/>
            <w:tcBorders>
              <w:left w:val="single" w:sz="4" w:space="0" w:color="000000"/>
              <w:bottom w:val="single" w:sz="4" w:space="0" w:color="000000"/>
            </w:tcBorders>
          </w:tcPr>
          <w:p w14:paraId="260F0EC4" w14:textId="77777777" w:rsidR="00322D45" w:rsidRPr="00AE5532" w:rsidRDefault="00322D45" w:rsidP="00EF4CE9">
            <w:pPr>
              <w:widowControl w:val="0"/>
              <w:spacing w:before="120" w:after="120"/>
              <w:jc w:val="both"/>
              <w:rPr>
                <w:rFonts w:ascii="Times New Roman" w:hAnsi="Times New Roman" w:cs="Times New Roman"/>
                <w:b/>
                <w:bCs/>
                <w:color w:val="000000" w:themeColor="text1"/>
                <w:sz w:val="20"/>
                <w:szCs w:val="20"/>
              </w:rPr>
            </w:pPr>
          </w:p>
        </w:tc>
        <w:tc>
          <w:tcPr>
            <w:tcW w:w="751" w:type="pct"/>
            <w:tcBorders>
              <w:left w:val="single" w:sz="4" w:space="0" w:color="000000"/>
              <w:bottom w:val="single" w:sz="4" w:space="0" w:color="000000"/>
            </w:tcBorders>
          </w:tcPr>
          <w:p w14:paraId="2AB64467" w14:textId="77777777" w:rsidR="00322D45" w:rsidRPr="00AE5532" w:rsidRDefault="00322D45" w:rsidP="00EF4CE9">
            <w:pPr>
              <w:widowControl w:val="0"/>
              <w:spacing w:before="120" w:after="120"/>
              <w:jc w:val="both"/>
              <w:rPr>
                <w:rFonts w:ascii="Times New Roman" w:hAnsi="Times New Roman" w:cs="Times New Roman"/>
                <w:b/>
                <w:bCs/>
                <w:color w:val="000000" w:themeColor="text1"/>
                <w:sz w:val="20"/>
                <w:szCs w:val="20"/>
              </w:rPr>
            </w:pPr>
          </w:p>
        </w:tc>
        <w:tc>
          <w:tcPr>
            <w:tcW w:w="2249" w:type="pct"/>
            <w:tcBorders>
              <w:left w:val="single" w:sz="4" w:space="0" w:color="000000"/>
              <w:bottom w:val="single" w:sz="4" w:space="0" w:color="000000"/>
              <w:right w:val="single" w:sz="4" w:space="0" w:color="000000"/>
            </w:tcBorders>
          </w:tcPr>
          <w:p w14:paraId="2D6AFD09" w14:textId="77777777" w:rsidR="00322D45" w:rsidRPr="00AE5532" w:rsidRDefault="00322D45" w:rsidP="00EF4CE9">
            <w:pPr>
              <w:widowControl w:val="0"/>
              <w:spacing w:before="120" w:after="120"/>
              <w:jc w:val="both"/>
              <w:rPr>
                <w:rFonts w:ascii="Times New Roman" w:hAnsi="Times New Roman" w:cs="Times New Roman"/>
                <w:b/>
                <w:bCs/>
                <w:color w:val="000000" w:themeColor="text1"/>
                <w:sz w:val="20"/>
                <w:szCs w:val="20"/>
              </w:rPr>
            </w:pPr>
          </w:p>
        </w:tc>
      </w:tr>
      <w:tr w:rsidR="00322D45" w:rsidRPr="00AE5532" w14:paraId="639DCE09" w14:textId="77777777" w:rsidTr="00E13ACF">
        <w:tc>
          <w:tcPr>
            <w:tcW w:w="2000" w:type="pct"/>
            <w:tcBorders>
              <w:left w:val="single" w:sz="4" w:space="0" w:color="000000"/>
              <w:bottom w:val="single" w:sz="4" w:space="0" w:color="000000"/>
            </w:tcBorders>
          </w:tcPr>
          <w:p w14:paraId="6F39E205" w14:textId="77777777" w:rsidR="00322D45" w:rsidRPr="00AE5532" w:rsidRDefault="00322D45" w:rsidP="00EF4CE9">
            <w:pPr>
              <w:widowControl w:val="0"/>
              <w:spacing w:before="120" w:after="120"/>
              <w:jc w:val="both"/>
              <w:rPr>
                <w:rFonts w:ascii="Times New Roman" w:hAnsi="Times New Roman" w:cs="Times New Roman"/>
                <w:b/>
                <w:bCs/>
                <w:color w:val="000000" w:themeColor="text1"/>
                <w:sz w:val="20"/>
                <w:szCs w:val="20"/>
              </w:rPr>
            </w:pPr>
          </w:p>
        </w:tc>
        <w:tc>
          <w:tcPr>
            <w:tcW w:w="751" w:type="pct"/>
            <w:tcBorders>
              <w:left w:val="single" w:sz="4" w:space="0" w:color="000000"/>
              <w:bottom w:val="single" w:sz="4" w:space="0" w:color="000000"/>
            </w:tcBorders>
          </w:tcPr>
          <w:p w14:paraId="1AA0CD6F" w14:textId="77777777" w:rsidR="00322D45" w:rsidRPr="00AE5532" w:rsidRDefault="00322D45" w:rsidP="00EF4CE9">
            <w:pPr>
              <w:widowControl w:val="0"/>
              <w:spacing w:before="120" w:after="120"/>
              <w:jc w:val="both"/>
              <w:rPr>
                <w:rFonts w:ascii="Times New Roman" w:hAnsi="Times New Roman" w:cs="Times New Roman"/>
                <w:b/>
                <w:bCs/>
                <w:color w:val="000000" w:themeColor="text1"/>
                <w:sz w:val="20"/>
                <w:szCs w:val="20"/>
              </w:rPr>
            </w:pPr>
          </w:p>
        </w:tc>
        <w:tc>
          <w:tcPr>
            <w:tcW w:w="2249" w:type="pct"/>
            <w:tcBorders>
              <w:left w:val="single" w:sz="4" w:space="0" w:color="000000"/>
              <w:bottom w:val="single" w:sz="4" w:space="0" w:color="000000"/>
              <w:right w:val="single" w:sz="4" w:space="0" w:color="000000"/>
            </w:tcBorders>
          </w:tcPr>
          <w:p w14:paraId="25F5D94B" w14:textId="77777777" w:rsidR="00322D45" w:rsidRPr="00AE5532" w:rsidRDefault="00322D45" w:rsidP="00EF4CE9">
            <w:pPr>
              <w:widowControl w:val="0"/>
              <w:spacing w:before="120" w:after="120"/>
              <w:jc w:val="both"/>
              <w:rPr>
                <w:rFonts w:ascii="Times New Roman" w:hAnsi="Times New Roman" w:cs="Times New Roman"/>
                <w:b/>
                <w:bCs/>
                <w:color w:val="000000" w:themeColor="text1"/>
                <w:sz w:val="20"/>
                <w:szCs w:val="20"/>
              </w:rPr>
            </w:pPr>
          </w:p>
        </w:tc>
      </w:tr>
    </w:tbl>
    <w:p w14:paraId="37F62D86" w14:textId="77777777" w:rsidR="00322D45" w:rsidRPr="00AE5532" w:rsidRDefault="00322D45" w:rsidP="00EF4CE9">
      <w:pPr>
        <w:widowControl w:val="0"/>
        <w:spacing w:before="120" w:after="120"/>
        <w:jc w:val="both"/>
        <w:rPr>
          <w:rFonts w:ascii="Times New Roman" w:hAnsi="Times New Roman" w:cs="Times New Roman"/>
          <w:b/>
          <w:bCs/>
          <w:color w:val="000000" w:themeColor="text1"/>
          <w:sz w:val="20"/>
          <w:szCs w:val="20"/>
        </w:rPr>
      </w:pPr>
    </w:p>
    <w:p w14:paraId="7A3D49FD" w14:textId="77777777" w:rsidR="00322D45" w:rsidRPr="00AE5532" w:rsidRDefault="00322D45" w:rsidP="00EF4CE9">
      <w:pPr>
        <w:widowControl w:val="0"/>
        <w:spacing w:before="120" w:after="120"/>
        <w:jc w:val="both"/>
        <w:rPr>
          <w:rFonts w:ascii="Times New Roman" w:hAnsi="Times New Roman" w:cs="Times New Roman"/>
          <w:b/>
          <w:bCs/>
          <w:color w:val="000000" w:themeColor="text1"/>
          <w:sz w:val="20"/>
          <w:szCs w:val="20"/>
        </w:rPr>
      </w:pPr>
      <w:r w:rsidRPr="00AE5532">
        <w:rPr>
          <w:rFonts w:ascii="Times New Roman" w:hAnsi="Times New Roman" w:cs="Times New Roman"/>
          <w:b/>
          <w:bCs/>
          <w:color w:val="000000" w:themeColor="text1"/>
          <w:sz w:val="20"/>
          <w:szCs w:val="20"/>
        </w:rPr>
        <w:t>(*) Preencher uma planilha para cada especialidade de atendimento, inclusive médico, supervisão de enfermagem e outros.</w:t>
      </w:r>
    </w:p>
    <w:p w14:paraId="1C4C66B9" w14:textId="77777777" w:rsidR="00322D45" w:rsidRPr="00AE5532" w:rsidRDefault="00322D45" w:rsidP="00EF4CE9">
      <w:pPr>
        <w:widowControl w:val="0"/>
        <w:spacing w:before="120" w:after="120"/>
        <w:jc w:val="both"/>
        <w:rPr>
          <w:rFonts w:ascii="Times New Roman" w:hAnsi="Times New Roman" w:cs="Times New Roman"/>
          <w:b/>
          <w:bCs/>
          <w:color w:val="000000" w:themeColor="text1"/>
          <w:sz w:val="20"/>
          <w:szCs w:val="20"/>
        </w:rPr>
      </w:pPr>
      <w:r w:rsidRPr="00AE5532">
        <w:rPr>
          <w:rFonts w:ascii="Times New Roman" w:hAnsi="Times New Roman" w:cs="Times New Roman"/>
          <w:b/>
          <w:bCs/>
          <w:color w:val="000000" w:themeColor="text1"/>
          <w:sz w:val="20"/>
          <w:szCs w:val="20"/>
        </w:rPr>
        <w:t>__________________________________________________</w:t>
      </w:r>
    </w:p>
    <w:p w14:paraId="3A0D8BC4" w14:textId="77777777" w:rsidR="00322D45" w:rsidRPr="00AE5532" w:rsidRDefault="00322D45" w:rsidP="00EF4CE9">
      <w:pPr>
        <w:widowControl w:val="0"/>
        <w:spacing w:before="120" w:after="120"/>
        <w:jc w:val="both"/>
        <w:rPr>
          <w:rFonts w:ascii="Times New Roman" w:hAnsi="Times New Roman" w:cs="Times New Roman"/>
          <w:b/>
          <w:bCs/>
          <w:color w:val="000000" w:themeColor="text1"/>
          <w:sz w:val="20"/>
          <w:szCs w:val="20"/>
        </w:rPr>
      </w:pPr>
      <w:r w:rsidRPr="00AE5532">
        <w:rPr>
          <w:rFonts w:ascii="Times New Roman" w:hAnsi="Times New Roman" w:cs="Times New Roman"/>
          <w:b/>
          <w:bCs/>
          <w:color w:val="000000" w:themeColor="text1"/>
          <w:sz w:val="20"/>
          <w:szCs w:val="20"/>
        </w:rPr>
        <w:t>Assinatura do Médico Cadastrado</w:t>
      </w:r>
    </w:p>
    <w:p w14:paraId="34B7BFC3" w14:textId="77777777" w:rsidR="006819DA" w:rsidRPr="00AE5532" w:rsidRDefault="006819DA" w:rsidP="00EF4CE9">
      <w:pPr>
        <w:widowControl w:val="0"/>
        <w:spacing w:before="120" w:after="120"/>
        <w:jc w:val="both"/>
        <w:rPr>
          <w:rFonts w:ascii="Times New Roman" w:hAnsi="Times New Roman" w:cs="Times New Roman"/>
          <w:b/>
          <w:bCs/>
          <w:color w:val="000000" w:themeColor="text1"/>
          <w:sz w:val="20"/>
          <w:szCs w:val="20"/>
        </w:rPr>
      </w:pPr>
    </w:p>
    <w:p w14:paraId="0844625A" w14:textId="77777777" w:rsidR="006819DA" w:rsidRPr="00AE5532" w:rsidRDefault="006819DA" w:rsidP="00EF4CE9">
      <w:pPr>
        <w:widowControl w:val="0"/>
        <w:spacing w:before="120" w:after="120"/>
        <w:jc w:val="both"/>
        <w:rPr>
          <w:rFonts w:ascii="Times New Roman" w:hAnsi="Times New Roman" w:cs="Times New Roman"/>
          <w:b/>
          <w:bCs/>
          <w:color w:val="000000" w:themeColor="text1"/>
          <w:sz w:val="20"/>
          <w:szCs w:val="20"/>
        </w:rPr>
      </w:pPr>
    </w:p>
    <w:p w14:paraId="427DC740" w14:textId="77777777" w:rsidR="006819DA" w:rsidRPr="00AE5532" w:rsidRDefault="006819DA" w:rsidP="00EF4CE9">
      <w:pPr>
        <w:widowControl w:val="0"/>
        <w:spacing w:before="120" w:after="120"/>
        <w:jc w:val="both"/>
        <w:rPr>
          <w:rFonts w:ascii="Times New Roman" w:hAnsi="Times New Roman" w:cs="Times New Roman"/>
          <w:b/>
          <w:bCs/>
          <w:color w:val="000000" w:themeColor="text1"/>
          <w:sz w:val="20"/>
          <w:szCs w:val="20"/>
        </w:rPr>
      </w:pPr>
      <w:r w:rsidRPr="00AE5532">
        <w:rPr>
          <w:rFonts w:ascii="Times New Roman" w:hAnsi="Times New Roman" w:cs="Times New Roman"/>
          <w:color w:val="000000" w:themeColor="text1"/>
        </w:rPr>
        <w:br w:type="page"/>
      </w:r>
      <w:r w:rsidR="00322D45" w:rsidRPr="00AE5532">
        <w:rPr>
          <w:rFonts w:ascii="Times New Roman" w:hAnsi="Times New Roman" w:cs="Times New Roman"/>
          <w:b/>
          <w:bCs/>
          <w:color w:val="000000" w:themeColor="text1"/>
          <w:sz w:val="20"/>
          <w:szCs w:val="20"/>
        </w:rPr>
        <w:lastRenderedPageBreak/>
        <w:t xml:space="preserve">ANEXO </w:t>
      </w:r>
      <w:r w:rsidR="00EF4CE9" w:rsidRPr="00AE5532">
        <w:rPr>
          <w:rFonts w:ascii="Times New Roman" w:hAnsi="Times New Roman" w:cs="Times New Roman"/>
          <w:b/>
          <w:bCs/>
          <w:color w:val="000000" w:themeColor="text1"/>
          <w:sz w:val="20"/>
          <w:szCs w:val="20"/>
        </w:rPr>
        <w:t>I</w:t>
      </w:r>
      <w:r w:rsidR="00304FB8" w:rsidRPr="00AE5532">
        <w:rPr>
          <w:rFonts w:ascii="Times New Roman" w:hAnsi="Times New Roman" w:cs="Times New Roman"/>
          <w:b/>
          <w:bCs/>
          <w:color w:val="000000" w:themeColor="text1"/>
          <w:sz w:val="20"/>
          <w:szCs w:val="20"/>
        </w:rPr>
        <w:t>I</w:t>
      </w:r>
      <w:r w:rsidR="00322D45" w:rsidRPr="00AE5532">
        <w:rPr>
          <w:rFonts w:ascii="Times New Roman" w:hAnsi="Times New Roman" w:cs="Times New Roman"/>
          <w:b/>
          <w:bCs/>
          <w:color w:val="000000" w:themeColor="text1"/>
          <w:sz w:val="20"/>
          <w:szCs w:val="20"/>
        </w:rPr>
        <w:t xml:space="preserve"> à Minuta de Contrato </w:t>
      </w:r>
      <w:r w:rsidR="005566E7" w:rsidRPr="00AE5532">
        <w:rPr>
          <w:rFonts w:ascii="Times New Roman" w:hAnsi="Times New Roman" w:cs="Times New Roman"/>
          <w:b/>
          <w:bCs/>
          <w:color w:val="000000" w:themeColor="text1"/>
          <w:sz w:val="20"/>
          <w:szCs w:val="20"/>
        </w:rPr>
        <w:t>para</w:t>
      </w:r>
      <w:r w:rsidR="00322D45" w:rsidRPr="00AE5532">
        <w:rPr>
          <w:rFonts w:ascii="Times New Roman" w:hAnsi="Times New Roman" w:cs="Times New Roman"/>
          <w:b/>
          <w:bCs/>
          <w:color w:val="000000" w:themeColor="text1"/>
          <w:sz w:val="20"/>
          <w:szCs w:val="20"/>
        </w:rPr>
        <w:t xml:space="preserve"> OCS Especializadas em Assistência Domiciliar à Saúde</w:t>
      </w:r>
    </w:p>
    <w:p w14:paraId="6E51B0B3" w14:textId="77777777" w:rsidR="00322D45" w:rsidRPr="00AE5532" w:rsidRDefault="00BA39DE" w:rsidP="00EF4CE9">
      <w:pPr>
        <w:widowControl w:val="0"/>
        <w:spacing w:before="120" w:after="120"/>
        <w:jc w:val="center"/>
        <w:rPr>
          <w:rFonts w:ascii="Times New Roman" w:hAnsi="Times New Roman" w:cs="Times New Roman"/>
          <w:b/>
          <w:bCs/>
          <w:color w:val="000000" w:themeColor="text1"/>
          <w:sz w:val="20"/>
          <w:szCs w:val="20"/>
          <w:u w:val="single"/>
        </w:rPr>
      </w:pPr>
      <w:r w:rsidRPr="00AE5532">
        <w:rPr>
          <w:rFonts w:ascii="Times New Roman" w:hAnsi="Times New Roman" w:cs="Times New Roman"/>
          <w:b/>
          <w:bCs/>
          <w:color w:val="000000" w:themeColor="text1"/>
          <w:sz w:val="20"/>
          <w:szCs w:val="20"/>
          <w:u w:val="single"/>
        </w:rPr>
        <w:t xml:space="preserve">Controle de </w:t>
      </w:r>
      <w:r w:rsidR="00322D45" w:rsidRPr="00AE5532">
        <w:rPr>
          <w:rFonts w:ascii="Times New Roman" w:hAnsi="Times New Roman" w:cs="Times New Roman"/>
          <w:b/>
          <w:bCs/>
          <w:color w:val="000000" w:themeColor="text1"/>
          <w:sz w:val="20"/>
          <w:szCs w:val="20"/>
          <w:u w:val="single"/>
        </w:rPr>
        <w:t xml:space="preserve">Atendimento da Equipe de Enfermagem de Plantão de Assistência Domiciliar à Saúde - SAMMED / </w:t>
      </w:r>
      <w:proofErr w:type="spellStart"/>
      <w:r w:rsidR="00322D45" w:rsidRPr="00AE5532">
        <w:rPr>
          <w:rFonts w:ascii="Times New Roman" w:hAnsi="Times New Roman" w:cs="Times New Roman"/>
          <w:b/>
          <w:bCs/>
          <w:color w:val="000000" w:themeColor="text1"/>
          <w:sz w:val="20"/>
          <w:szCs w:val="20"/>
          <w:u w:val="single"/>
        </w:rPr>
        <w:t>FuSEx</w:t>
      </w:r>
      <w:proofErr w:type="spellEnd"/>
    </w:p>
    <w:p w14:paraId="4EF4A3AF" w14:textId="77777777" w:rsidR="006819DA" w:rsidRPr="00AE5532" w:rsidRDefault="006819DA" w:rsidP="006819DA">
      <w:pPr>
        <w:widowControl w:val="0"/>
        <w:autoSpaceDE w:val="0"/>
        <w:autoSpaceDN w:val="0"/>
        <w:adjustRightInd w:val="0"/>
        <w:spacing w:before="120" w:after="120"/>
        <w:jc w:val="center"/>
        <w:rPr>
          <w:rFonts w:ascii="Times New Roman" w:hAnsi="Times New Roman" w:cs="Times New Roman"/>
          <w:color w:val="000000" w:themeColor="text1"/>
          <w:sz w:val="20"/>
          <w:szCs w:val="20"/>
        </w:rPr>
      </w:pPr>
      <w:r w:rsidRPr="00AE5532">
        <w:rPr>
          <w:rFonts w:ascii="Times New Roman" w:hAnsi="Times New Roman" w:cs="Times New Roman"/>
          <w:noProof/>
          <w:color w:val="000000" w:themeColor="text1"/>
        </w:rPr>
        <w:drawing>
          <wp:inline distT="0" distB="0" distL="0" distR="0" wp14:anchorId="4703203E" wp14:editId="5DF8C75C">
            <wp:extent cx="1066800" cy="1181100"/>
            <wp:effectExtent l="19050" t="0" r="0" b="0"/>
            <wp:docPr id="11" name="Imagem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1066800" cy="1181100"/>
                    </a:xfrm>
                    <a:prstGeom prst="rect">
                      <a:avLst/>
                    </a:prstGeom>
                    <a:noFill/>
                    <a:ln w="9525">
                      <a:noFill/>
                      <a:miter lim="800000"/>
                      <a:headEnd/>
                      <a:tailEnd/>
                    </a:ln>
                    <a:effectLst>
                      <a:softEdge rad="127000"/>
                    </a:effectLst>
                  </pic:spPr>
                </pic:pic>
              </a:graphicData>
            </a:graphic>
          </wp:inline>
        </w:drawing>
      </w:r>
    </w:p>
    <w:p w14:paraId="1A3856B4" w14:textId="77777777" w:rsidR="006819DA" w:rsidRPr="0071718A" w:rsidRDefault="006819DA" w:rsidP="006819DA">
      <w:pPr>
        <w:widowControl w:val="0"/>
        <w:autoSpaceDE w:val="0"/>
        <w:autoSpaceDN w:val="0"/>
        <w:adjustRightInd w:val="0"/>
        <w:spacing w:before="120" w:after="120"/>
        <w:jc w:val="center"/>
        <w:rPr>
          <w:rFonts w:ascii="Times New Roman" w:hAnsi="Times New Roman" w:cs="Times New Roman"/>
          <w:color w:val="000000" w:themeColor="text1"/>
          <w:sz w:val="20"/>
          <w:szCs w:val="20"/>
        </w:rPr>
      </w:pPr>
      <w:r w:rsidRPr="0071718A">
        <w:rPr>
          <w:rFonts w:ascii="Times New Roman" w:hAnsi="Times New Roman" w:cs="Times New Roman"/>
          <w:color w:val="000000" w:themeColor="text1"/>
          <w:sz w:val="20"/>
          <w:szCs w:val="20"/>
        </w:rPr>
        <w:t>MINISTÉRIO DA DEFESA</w:t>
      </w:r>
    </w:p>
    <w:p w14:paraId="7E6300F7" w14:textId="77777777" w:rsidR="006819DA" w:rsidRPr="0071718A" w:rsidRDefault="006819DA" w:rsidP="006819DA">
      <w:pPr>
        <w:widowControl w:val="0"/>
        <w:autoSpaceDE w:val="0"/>
        <w:autoSpaceDN w:val="0"/>
        <w:adjustRightInd w:val="0"/>
        <w:spacing w:before="120" w:after="120"/>
        <w:jc w:val="center"/>
        <w:rPr>
          <w:rFonts w:ascii="Times New Roman" w:hAnsi="Times New Roman" w:cs="Times New Roman"/>
          <w:color w:val="000000" w:themeColor="text1"/>
          <w:sz w:val="20"/>
          <w:szCs w:val="20"/>
        </w:rPr>
      </w:pPr>
      <w:r w:rsidRPr="0071718A">
        <w:rPr>
          <w:rFonts w:ascii="Times New Roman" w:hAnsi="Times New Roman" w:cs="Times New Roman"/>
          <w:color w:val="000000" w:themeColor="text1"/>
          <w:sz w:val="20"/>
          <w:szCs w:val="20"/>
        </w:rPr>
        <w:t>EXÉRCITO BRASILEIRO</w:t>
      </w:r>
    </w:p>
    <w:p w14:paraId="0FAD616A" w14:textId="77777777" w:rsidR="009806C6" w:rsidRPr="0071718A" w:rsidRDefault="009806C6" w:rsidP="009806C6">
      <w:pPr>
        <w:widowControl w:val="0"/>
        <w:autoSpaceDE w:val="0"/>
        <w:autoSpaceDN w:val="0"/>
        <w:adjustRightInd w:val="0"/>
        <w:spacing w:before="120" w:after="120"/>
        <w:jc w:val="center"/>
        <w:rPr>
          <w:rFonts w:ascii="Times New Roman" w:hAnsi="Times New Roman" w:cs="Times New Roman"/>
          <w:color w:val="000000" w:themeColor="text1"/>
          <w:sz w:val="20"/>
          <w:szCs w:val="20"/>
        </w:rPr>
      </w:pPr>
      <w:r w:rsidRPr="0071718A">
        <w:rPr>
          <w:rFonts w:ascii="Times New Roman" w:hAnsi="Times New Roman" w:cs="Times New Roman"/>
          <w:color w:val="000000" w:themeColor="text1"/>
          <w:sz w:val="20"/>
          <w:szCs w:val="20"/>
        </w:rPr>
        <w:t>COMANDO MILITAR DO NORTE</w:t>
      </w:r>
    </w:p>
    <w:p w14:paraId="097EE9C4" w14:textId="77777777" w:rsidR="009806C6" w:rsidRPr="0071718A" w:rsidRDefault="009806C6" w:rsidP="009806C6">
      <w:pPr>
        <w:widowControl w:val="0"/>
        <w:autoSpaceDE w:val="0"/>
        <w:autoSpaceDN w:val="0"/>
        <w:adjustRightInd w:val="0"/>
        <w:spacing w:before="120" w:after="120"/>
        <w:jc w:val="center"/>
        <w:rPr>
          <w:rFonts w:ascii="Times New Roman" w:hAnsi="Times New Roman" w:cs="Times New Roman"/>
          <w:color w:val="000000" w:themeColor="text1"/>
          <w:sz w:val="20"/>
          <w:szCs w:val="20"/>
        </w:rPr>
      </w:pPr>
      <w:r w:rsidRPr="0071718A">
        <w:rPr>
          <w:rFonts w:ascii="Times New Roman" w:hAnsi="Times New Roman" w:cs="Times New Roman"/>
          <w:color w:val="000000" w:themeColor="text1"/>
          <w:sz w:val="20"/>
          <w:szCs w:val="20"/>
        </w:rPr>
        <w:t>COMANDO DA 8º REGIÃO MILITAR</w:t>
      </w:r>
    </w:p>
    <w:p w14:paraId="64DAB7E7" w14:textId="77777777" w:rsidR="009806C6" w:rsidRPr="0071718A" w:rsidRDefault="009806C6" w:rsidP="009806C6">
      <w:pPr>
        <w:widowControl w:val="0"/>
        <w:autoSpaceDE w:val="0"/>
        <w:autoSpaceDN w:val="0"/>
        <w:adjustRightInd w:val="0"/>
        <w:spacing w:before="120" w:after="120"/>
        <w:jc w:val="center"/>
        <w:rPr>
          <w:rFonts w:ascii="Times New Roman" w:hAnsi="Times New Roman" w:cs="Times New Roman"/>
          <w:color w:val="000000" w:themeColor="text1"/>
          <w:sz w:val="20"/>
          <w:szCs w:val="20"/>
        </w:rPr>
      </w:pPr>
      <w:r w:rsidRPr="0071718A">
        <w:rPr>
          <w:rFonts w:ascii="Times New Roman" w:hAnsi="Times New Roman" w:cs="Times New Roman"/>
          <w:bCs/>
          <w:color w:val="000000" w:themeColor="text1"/>
          <w:sz w:val="20"/>
          <w:szCs w:val="20"/>
        </w:rPr>
        <w:t>53º BATALHÃO DE INFANTARIA DE SELVA</w:t>
      </w:r>
    </w:p>
    <w:p w14:paraId="35CDFF7F" w14:textId="6D07B9B7" w:rsidR="009806C6" w:rsidRPr="0071718A" w:rsidRDefault="009806C6" w:rsidP="009806C6">
      <w:pPr>
        <w:widowControl w:val="0"/>
        <w:autoSpaceDE w:val="0"/>
        <w:autoSpaceDN w:val="0"/>
        <w:adjustRightInd w:val="0"/>
        <w:spacing w:before="120" w:after="120"/>
        <w:jc w:val="center"/>
        <w:rPr>
          <w:rFonts w:ascii="Times New Roman" w:hAnsi="Times New Roman" w:cs="Times New Roman"/>
          <w:color w:val="000000" w:themeColor="text1"/>
          <w:sz w:val="20"/>
          <w:szCs w:val="20"/>
        </w:rPr>
      </w:pPr>
      <w:r w:rsidRPr="0071718A">
        <w:rPr>
          <w:rFonts w:ascii="Times New Roman" w:hAnsi="Times New Roman" w:cs="Times New Roman"/>
          <w:bCs/>
          <w:color w:val="000000" w:themeColor="text1"/>
          <w:sz w:val="20"/>
          <w:szCs w:val="20"/>
        </w:rPr>
        <w:t>BATALHÃO TENENTE</w:t>
      </w:r>
      <w:r w:rsidR="0071718A">
        <w:rPr>
          <w:rFonts w:ascii="Times New Roman" w:hAnsi="Times New Roman" w:cs="Times New Roman"/>
          <w:bCs/>
          <w:color w:val="000000" w:themeColor="text1"/>
          <w:sz w:val="20"/>
          <w:szCs w:val="20"/>
        </w:rPr>
        <w:t>-CORONEL JOAQUIM CAETANO CORRÊA</w:t>
      </w:r>
    </w:p>
    <w:p w14:paraId="7571D621" w14:textId="77777777" w:rsidR="00322D45" w:rsidRPr="00AE5532" w:rsidRDefault="00BA39DE" w:rsidP="00EF4CE9">
      <w:pPr>
        <w:widowControl w:val="0"/>
        <w:spacing w:before="120" w:after="120"/>
        <w:jc w:val="both"/>
        <w:rPr>
          <w:rFonts w:ascii="Times New Roman" w:hAnsi="Times New Roman" w:cs="Times New Roman"/>
          <w:b/>
          <w:bCs/>
          <w:color w:val="000000" w:themeColor="text1"/>
          <w:sz w:val="20"/>
          <w:szCs w:val="20"/>
          <w:u w:val="single"/>
        </w:rPr>
      </w:pPr>
      <w:r w:rsidRPr="00AE5532">
        <w:rPr>
          <w:rFonts w:ascii="Times New Roman" w:hAnsi="Times New Roman" w:cs="Times New Roman"/>
          <w:b/>
          <w:bCs/>
          <w:color w:val="000000" w:themeColor="text1"/>
          <w:sz w:val="20"/>
          <w:szCs w:val="20"/>
          <w:u w:val="single"/>
        </w:rPr>
        <w:t xml:space="preserve">Controle de </w:t>
      </w:r>
      <w:r w:rsidR="00322D45" w:rsidRPr="00AE5532">
        <w:rPr>
          <w:rFonts w:ascii="Times New Roman" w:hAnsi="Times New Roman" w:cs="Times New Roman"/>
          <w:b/>
          <w:bCs/>
          <w:color w:val="000000" w:themeColor="text1"/>
          <w:sz w:val="20"/>
          <w:szCs w:val="20"/>
          <w:u w:val="single"/>
        </w:rPr>
        <w:t xml:space="preserve">Atendimento da Equipe de Enfermagem de Plantão de Assistência Domiciliar - SAMMED / </w:t>
      </w:r>
      <w:proofErr w:type="spellStart"/>
      <w:r w:rsidR="00322D45" w:rsidRPr="00AE5532">
        <w:rPr>
          <w:rFonts w:ascii="Times New Roman" w:hAnsi="Times New Roman" w:cs="Times New Roman"/>
          <w:b/>
          <w:bCs/>
          <w:color w:val="000000" w:themeColor="text1"/>
          <w:sz w:val="20"/>
          <w:szCs w:val="20"/>
          <w:u w:val="single"/>
        </w:rPr>
        <w:t>FuSEx</w:t>
      </w:r>
      <w:proofErr w:type="spellEnd"/>
    </w:p>
    <w:p w14:paraId="2B309CDC" w14:textId="77777777" w:rsidR="00322D45" w:rsidRPr="00AE5532" w:rsidRDefault="00322D45" w:rsidP="00EF4CE9">
      <w:pPr>
        <w:widowControl w:val="0"/>
        <w:spacing w:before="120" w:after="120"/>
        <w:jc w:val="both"/>
        <w:rPr>
          <w:rFonts w:ascii="Times New Roman" w:hAnsi="Times New Roman" w:cs="Times New Roman"/>
          <w:b/>
          <w:bCs/>
          <w:color w:val="000000" w:themeColor="text1"/>
          <w:sz w:val="20"/>
          <w:szCs w:val="20"/>
        </w:rPr>
      </w:pPr>
      <w:r w:rsidRPr="00AE5532">
        <w:rPr>
          <w:rFonts w:ascii="Times New Roman" w:hAnsi="Times New Roman" w:cs="Times New Roman"/>
          <w:b/>
          <w:bCs/>
          <w:color w:val="000000" w:themeColor="text1"/>
          <w:sz w:val="20"/>
          <w:szCs w:val="20"/>
        </w:rPr>
        <w:t>Mês de referência: _________________________________________</w:t>
      </w:r>
    </w:p>
    <w:p w14:paraId="02FE7AEB" w14:textId="77777777" w:rsidR="00322D45" w:rsidRPr="00AE5532" w:rsidRDefault="00322D45" w:rsidP="00EF4CE9">
      <w:pPr>
        <w:widowControl w:val="0"/>
        <w:spacing w:before="120" w:after="120"/>
        <w:jc w:val="both"/>
        <w:rPr>
          <w:rFonts w:ascii="Times New Roman" w:hAnsi="Times New Roman" w:cs="Times New Roman"/>
          <w:b/>
          <w:bCs/>
          <w:color w:val="000000" w:themeColor="text1"/>
          <w:sz w:val="20"/>
          <w:szCs w:val="20"/>
        </w:rPr>
      </w:pPr>
      <w:r w:rsidRPr="00AE5532">
        <w:rPr>
          <w:rFonts w:ascii="Times New Roman" w:hAnsi="Times New Roman" w:cs="Times New Roman"/>
          <w:b/>
          <w:bCs/>
          <w:color w:val="000000" w:themeColor="text1"/>
          <w:sz w:val="20"/>
          <w:szCs w:val="20"/>
        </w:rPr>
        <w:t>Nome do Paciente:_________________________________________</w:t>
      </w:r>
    </w:p>
    <w:p w14:paraId="77BE386C" w14:textId="77777777" w:rsidR="00322D45" w:rsidRPr="00AE5532" w:rsidRDefault="00322D45" w:rsidP="00EF4CE9">
      <w:pPr>
        <w:widowControl w:val="0"/>
        <w:spacing w:before="120" w:after="120"/>
        <w:jc w:val="both"/>
        <w:rPr>
          <w:rFonts w:ascii="Times New Roman" w:hAnsi="Times New Roman" w:cs="Times New Roman"/>
          <w:b/>
          <w:bCs/>
          <w:color w:val="000000" w:themeColor="text1"/>
          <w:sz w:val="20"/>
          <w:szCs w:val="20"/>
        </w:rPr>
      </w:pPr>
    </w:p>
    <w:tbl>
      <w:tblPr>
        <w:tblW w:w="5000" w:type="pct"/>
        <w:tblLayout w:type="fixed"/>
        <w:tblCellMar>
          <w:left w:w="70" w:type="dxa"/>
          <w:right w:w="70" w:type="dxa"/>
        </w:tblCellMar>
        <w:tblLook w:val="0000" w:firstRow="0" w:lastRow="0" w:firstColumn="0" w:lastColumn="0" w:noHBand="0" w:noVBand="0"/>
      </w:tblPr>
      <w:tblGrid>
        <w:gridCol w:w="2877"/>
        <w:gridCol w:w="1087"/>
        <w:gridCol w:w="882"/>
        <w:gridCol w:w="984"/>
        <w:gridCol w:w="2664"/>
      </w:tblGrid>
      <w:tr w:rsidR="00AE5532" w:rsidRPr="00AE5532" w14:paraId="0CAE469C" w14:textId="77777777" w:rsidTr="00E13ACF">
        <w:trPr>
          <w:cantSplit/>
          <w:trHeight w:hRule="exact" w:val="384"/>
        </w:trPr>
        <w:tc>
          <w:tcPr>
            <w:tcW w:w="1694" w:type="pct"/>
            <w:vMerge w:val="restart"/>
            <w:tcBorders>
              <w:top w:val="single" w:sz="4" w:space="0" w:color="000000"/>
              <w:left w:val="single" w:sz="4" w:space="0" w:color="000000"/>
              <w:bottom w:val="single" w:sz="4" w:space="0" w:color="000000"/>
            </w:tcBorders>
          </w:tcPr>
          <w:p w14:paraId="57878A23" w14:textId="77777777" w:rsidR="00322D45" w:rsidRPr="00AE5532" w:rsidRDefault="00322D45" w:rsidP="00EF4CE9">
            <w:pPr>
              <w:widowControl w:val="0"/>
              <w:spacing w:before="120" w:after="120"/>
              <w:jc w:val="both"/>
              <w:rPr>
                <w:rFonts w:ascii="Times New Roman" w:hAnsi="Times New Roman" w:cs="Times New Roman"/>
                <w:b/>
                <w:bCs/>
                <w:color w:val="000000" w:themeColor="text1"/>
                <w:sz w:val="20"/>
                <w:szCs w:val="20"/>
              </w:rPr>
            </w:pPr>
            <w:r w:rsidRPr="00AE5532">
              <w:rPr>
                <w:rFonts w:ascii="Times New Roman" w:hAnsi="Times New Roman" w:cs="Times New Roman"/>
                <w:b/>
                <w:bCs/>
                <w:color w:val="000000" w:themeColor="text1"/>
                <w:sz w:val="20"/>
                <w:szCs w:val="20"/>
              </w:rPr>
              <w:t xml:space="preserve">    Equipe   de   Enfermagem</w:t>
            </w:r>
          </w:p>
          <w:p w14:paraId="05CB37B6" w14:textId="77777777" w:rsidR="00322D45" w:rsidRPr="00AE5532" w:rsidRDefault="00322D45" w:rsidP="00EF4CE9">
            <w:pPr>
              <w:widowControl w:val="0"/>
              <w:spacing w:before="120" w:after="120"/>
              <w:jc w:val="both"/>
              <w:rPr>
                <w:rFonts w:ascii="Times New Roman" w:hAnsi="Times New Roman" w:cs="Times New Roman"/>
                <w:b/>
                <w:bCs/>
                <w:color w:val="000000" w:themeColor="text1"/>
                <w:sz w:val="20"/>
                <w:szCs w:val="20"/>
              </w:rPr>
            </w:pPr>
            <w:r w:rsidRPr="00AE5532">
              <w:rPr>
                <w:rFonts w:ascii="Times New Roman" w:hAnsi="Times New Roman" w:cs="Times New Roman"/>
                <w:b/>
                <w:bCs/>
                <w:color w:val="000000" w:themeColor="text1"/>
                <w:sz w:val="20"/>
                <w:szCs w:val="20"/>
              </w:rPr>
              <w:t>(Identificação do profissional)</w:t>
            </w:r>
          </w:p>
        </w:tc>
        <w:tc>
          <w:tcPr>
            <w:tcW w:w="1738" w:type="pct"/>
            <w:gridSpan w:val="3"/>
            <w:tcBorders>
              <w:top w:val="single" w:sz="4" w:space="0" w:color="000000"/>
              <w:left w:val="single" w:sz="4" w:space="0" w:color="000000"/>
              <w:bottom w:val="single" w:sz="4" w:space="0" w:color="000000"/>
            </w:tcBorders>
          </w:tcPr>
          <w:p w14:paraId="6024F02C" w14:textId="77777777" w:rsidR="00322D45" w:rsidRPr="00AE5532" w:rsidRDefault="00322D45" w:rsidP="00EF4CE9">
            <w:pPr>
              <w:widowControl w:val="0"/>
              <w:spacing w:before="120" w:after="120"/>
              <w:jc w:val="both"/>
              <w:rPr>
                <w:rFonts w:ascii="Times New Roman" w:hAnsi="Times New Roman" w:cs="Times New Roman"/>
                <w:b/>
                <w:bCs/>
                <w:color w:val="000000" w:themeColor="text1"/>
                <w:sz w:val="20"/>
                <w:szCs w:val="20"/>
              </w:rPr>
            </w:pPr>
            <w:r w:rsidRPr="00AE5532">
              <w:rPr>
                <w:rFonts w:ascii="Times New Roman" w:hAnsi="Times New Roman" w:cs="Times New Roman"/>
                <w:b/>
                <w:bCs/>
                <w:color w:val="000000" w:themeColor="text1"/>
                <w:sz w:val="20"/>
                <w:szCs w:val="20"/>
              </w:rPr>
              <w:t xml:space="preserve">      Período de Atendimento</w:t>
            </w:r>
          </w:p>
        </w:tc>
        <w:tc>
          <w:tcPr>
            <w:tcW w:w="1568" w:type="pct"/>
            <w:vMerge w:val="restart"/>
            <w:tcBorders>
              <w:top w:val="single" w:sz="4" w:space="0" w:color="000000"/>
              <w:left w:val="single" w:sz="4" w:space="0" w:color="000000"/>
              <w:bottom w:val="single" w:sz="4" w:space="0" w:color="000000"/>
              <w:right w:val="single" w:sz="4" w:space="0" w:color="000000"/>
            </w:tcBorders>
          </w:tcPr>
          <w:p w14:paraId="041EA486" w14:textId="77777777" w:rsidR="00322D45" w:rsidRPr="00AE5532" w:rsidRDefault="00322D45" w:rsidP="00EF4CE9">
            <w:pPr>
              <w:widowControl w:val="0"/>
              <w:spacing w:before="120" w:after="120"/>
              <w:jc w:val="both"/>
              <w:rPr>
                <w:rFonts w:ascii="Times New Roman" w:hAnsi="Times New Roman" w:cs="Times New Roman"/>
                <w:b/>
                <w:bCs/>
                <w:color w:val="000000" w:themeColor="text1"/>
                <w:sz w:val="20"/>
                <w:szCs w:val="20"/>
              </w:rPr>
            </w:pPr>
            <w:proofErr w:type="spellStart"/>
            <w:r w:rsidRPr="00AE5532">
              <w:rPr>
                <w:rFonts w:ascii="Times New Roman" w:hAnsi="Times New Roman" w:cs="Times New Roman"/>
                <w:b/>
                <w:bCs/>
                <w:color w:val="000000" w:themeColor="text1"/>
                <w:sz w:val="20"/>
                <w:szCs w:val="20"/>
              </w:rPr>
              <w:t>Ass</w:t>
            </w:r>
            <w:proofErr w:type="spellEnd"/>
          </w:p>
          <w:p w14:paraId="269A68AC" w14:textId="77777777" w:rsidR="00322D45" w:rsidRPr="00AE5532" w:rsidRDefault="00322D45" w:rsidP="00EF4CE9">
            <w:pPr>
              <w:widowControl w:val="0"/>
              <w:spacing w:before="120" w:after="120"/>
              <w:jc w:val="both"/>
              <w:rPr>
                <w:rFonts w:ascii="Times New Roman" w:hAnsi="Times New Roman" w:cs="Times New Roman"/>
                <w:b/>
                <w:bCs/>
                <w:color w:val="000000" w:themeColor="text1"/>
                <w:sz w:val="20"/>
                <w:szCs w:val="20"/>
              </w:rPr>
            </w:pPr>
            <w:r w:rsidRPr="00AE5532">
              <w:rPr>
                <w:rFonts w:ascii="Times New Roman" w:hAnsi="Times New Roman" w:cs="Times New Roman"/>
                <w:b/>
                <w:bCs/>
                <w:color w:val="000000" w:themeColor="text1"/>
                <w:sz w:val="20"/>
                <w:szCs w:val="20"/>
              </w:rPr>
              <w:t>Assinatura do Responsável</w:t>
            </w:r>
          </w:p>
        </w:tc>
      </w:tr>
      <w:tr w:rsidR="00AE5532" w:rsidRPr="00AE5532" w14:paraId="1A46C2CB" w14:textId="77777777" w:rsidTr="00E13ACF">
        <w:trPr>
          <w:cantSplit/>
          <w:trHeight w:hRule="exact" w:val="383"/>
        </w:trPr>
        <w:tc>
          <w:tcPr>
            <w:tcW w:w="1694" w:type="pct"/>
            <w:vMerge/>
            <w:tcBorders>
              <w:top w:val="single" w:sz="4" w:space="0" w:color="000000"/>
              <w:left w:val="single" w:sz="4" w:space="0" w:color="000000"/>
              <w:bottom w:val="single" w:sz="4" w:space="0" w:color="000000"/>
            </w:tcBorders>
          </w:tcPr>
          <w:p w14:paraId="14D78406" w14:textId="77777777" w:rsidR="00322D45" w:rsidRPr="00AE5532" w:rsidRDefault="00322D45" w:rsidP="00EF4CE9">
            <w:pPr>
              <w:widowControl w:val="0"/>
              <w:spacing w:before="120" w:after="120"/>
              <w:jc w:val="both"/>
              <w:rPr>
                <w:rFonts w:ascii="Times New Roman" w:hAnsi="Times New Roman" w:cs="Times New Roman"/>
                <w:b/>
                <w:bCs/>
                <w:color w:val="000000" w:themeColor="text1"/>
                <w:sz w:val="20"/>
                <w:szCs w:val="20"/>
              </w:rPr>
            </w:pPr>
          </w:p>
        </w:tc>
        <w:tc>
          <w:tcPr>
            <w:tcW w:w="640" w:type="pct"/>
            <w:tcBorders>
              <w:left w:val="single" w:sz="4" w:space="0" w:color="000000"/>
              <w:bottom w:val="single" w:sz="4" w:space="0" w:color="000000"/>
            </w:tcBorders>
          </w:tcPr>
          <w:p w14:paraId="2AF09A3F" w14:textId="77777777" w:rsidR="00322D45" w:rsidRPr="00AE5532" w:rsidRDefault="00322D45" w:rsidP="00EF4CE9">
            <w:pPr>
              <w:widowControl w:val="0"/>
              <w:spacing w:before="120" w:after="120"/>
              <w:jc w:val="both"/>
              <w:rPr>
                <w:rFonts w:ascii="Times New Roman" w:hAnsi="Times New Roman" w:cs="Times New Roman"/>
                <w:b/>
                <w:bCs/>
                <w:color w:val="000000" w:themeColor="text1"/>
                <w:sz w:val="20"/>
                <w:szCs w:val="20"/>
              </w:rPr>
            </w:pPr>
            <w:r w:rsidRPr="00AE5532">
              <w:rPr>
                <w:rFonts w:ascii="Times New Roman" w:hAnsi="Times New Roman" w:cs="Times New Roman"/>
                <w:b/>
                <w:bCs/>
                <w:color w:val="000000" w:themeColor="text1"/>
                <w:sz w:val="20"/>
                <w:szCs w:val="20"/>
              </w:rPr>
              <w:t>Noite/</w:t>
            </w:r>
            <w:proofErr w:type="spellStart"/>
            <w:r w:rsidRPr="00AE5532">
              <w:rPr>
                <w:rFonts w:ascii="Times New Roman" w:hAnsi="Times New Roman" w:cs="Times New Roman"/>
                <w:b/>
                <w:bCs/>
                <w:color w:val="000000" w:themeColor="text1"/>
                <w:sz w:val="20"/>
                <w:szCs w:val="20"/>
              </w:rPr>
              <w:t>Di</w:t>
            </w:r>
            <w:r w:rsidR="006B7177" w:rsidRPr="00AE5532">
              <w:rPr>
                <w:rFonts w:ascii="Times New Roman" w:hAnsi="Times New Roman" w:cs="Times New Roman"/>
                <w:b/>
                <w:bCs/>
                <w:color w:val="000000" w:themeColor="text1"/>
                <w:sz w:val="20"/>
                <w:szCs w:val="20"/>
              </w:rPr>
              <w:t>a</w:t>
            </w:r>
            <w:r w:rsidRPr="00AE5532">
              <w:rPr>
                <w:rFonts w:ascii="Times New Roman" w:hAnsi="Times New Roman" w:cs="Times New Roman"/>
                <w:b/>
                <w:bCs/>
                <w:color w:val="000000" w:themeColor="text1"/>
                <w:sz w:val="20"/>
                <w:szCs w:val="20"/>
              </w:rPr>
              <w:t>a</w:t>
            </w:r>
            <w:proofErr w:type="spellEnd"/>
          </w:p>
        </w:tc>
        <w:tc>
          <w:tcPr>
            <w:tcW w:w="519" w:type="pct"/>
            <w:tcBorders>
              <w:left w:val="single" w:sz="4" w:space="0" w:color="000000"/>
              <w:bottom w:val="single" w:sz="4" w:space="0" w:color="000000"/>
            </w:tcBorders>
          </w:tcPr>
          <w:p w14:paraId="6B5A21F9" w14:textId="77777777" w:rsidR="00322D45" w:rsidRPr="00AE5532" w:rsidRDefault="00322D45" w:rsidP="00EF4CE9">
            <w:pPr>
              <w:widowControl w:val="0"/>
              <w:spacing w:before="120" w:after="120"/>
              <w:jc w:val="both"/>
              <w:rPr>
                <w:rFonts w:ascii="Times New Roman" w:hAnsi="Times New Roman" w:cs="Times New Roman"/>
                <w:b/>
                <w:bCs/>
                <w:color w:val="000000" w:themeColor="text1"/>
                <w:sz w:val="20"/>
                <w:szCs w:val="20"/>
              </w:rPr>
            </w:pPr>
            <w:r w:rsidRPr="00AE5532">
              <w:rPr>
                <w:rFonts w:ascii="Times New Roman" w:hAnsi="Times New Roman" w:cs="Times New Roman"/>
                <w:b/>
                <w:bCs/>
                <w:color w:val="000000" w:themeColor="text1"/>
                <w:sz w:val="20"/>
                <w:szCs w:val="20"/>
              </w:rPr>
              <w:t xml:space="preserve">   Data</w:t>
            </w:r>
          </w:p>
        </w:tc>
        <w:tc>
          <w:tcPr>
            <w:tcW w:w="579" w:type="pct"/>
            <w:tcBorders>
              <w:left w:val="single" w:sz="4" w:space="0" w:color="000000"/>
              <w:bottom w:val="single" w:sz="4" w:space="0" w:color="000000"/>
            </w:tcBorders>
          </w:tcPr>
          <w:p w14:paraId="7BD64B68" w14:textId="77777777" w:rsidR="00322D45" w:rsidRPr="00AE5532" w:rsidRDefault="00322D45" w:rsidP="00EF4CE9">
            <w:pPr>
              <w:widowControl w:val="0"/>
              <w:spacing w:before="120" w:after="120"/>
              <w:jc w:val="both"/>
              <w:rPr>
                <w:rFonts w:ascii="Times New Roman" w:hAnsi="Times New Roman" w:cs="Times New Roman"/>
                <w:b/>
                <w:bCs/>
                <w:color w:val="000000" w:themeColor="text1"/>
                <w:sz w:val="20"/>
                <w:szCs w:val="20"/>
              </w:rPr>
            </w:pPr>
            <w:r w:rsidRPr="00AE5532">
              <w:rPr>
                <w:rFonts w:ascii="Times New Roman" w:hAnsi="Times New Roman" w:cs="Times New Roman"/>
                <w:b/>
                <w:bCs/>
                <w:color w:val="000000" w:themeColor="text1"/>
                <w:sz w:val="20"/>
                <w:szCs w:val="20"/>
              </w:rPr>
              <w:t xml:space="preserve"> Horário</w:t>
            </w:r>
          </w:p>
        </w:tc>
        <w:tc>
          <w:tcPr>
            <w:tcW w:w="1568" w:type="pct"/>
            <w:vMerge/>
            <w:tcBorders>
              <w:top w:val="single" w:sz="4" w:space="0" w:color="000000"/>
              <w:left w:val="single" w:sz="4" w:space="0" w:color="000000"/>
              <w:bottom w:val="single" w:sz="4" w:space="0" w:color="000000"/>
              <w:right w:val="single" w:sz="4" w:space="0" w:color="000000"/>
            </w:tcBorders>
          </w:tcPr>
          <w:p w14:paraId="6717E205" w14:textId="77777777" w:rsidR="00322D45" w:rsidRPr="00AE5532" w:rsidRDefault="00322D45" w:rsidP="00EF4CE9">
            <w:pPr>
              <w:widowControl w:val="0"/>
              <w:spacing w:before="120" w:after="120"/>
              <w:jc w:val="both"/>
              <w:rPr>
                <w:rFonts w:ascii="Times New Roman" w:hAnsi="Times New Roman" w:cs="Times New Roman"/>
                <w:b/>
                <w:bCs/>
                <w:color w:val="000000" w:themeColor="text1"/>
                <w:sz w:val="20"/>
                <w:szCs w:val="20"/>
              </w:rPr>
            </w:pPr>
          </w:p>
        </w:tc>
      </w:tr>
      <w:tr w:rsidR="00AE5532" w:rsidRPr="00AE5532" w14:paraId="5FE786A2" w14:textId="77777777" w:rsidTr="00E13ACF">
        <w:trPr>
          <w:cantSplit/>
        </w:trPr>
        <w:tc>
          <w:tcPr>
            <w:tcW w:w="1694" w:type="pct"/>
            <w:tcBorders>
              <w:left w:val="single" w:sz="4" w:space="0" w:color="000000"/>
              <w:bottom w:val="single" w:sz="4" w:space="0" w:color="000000"/>
            </w:tcBorders>
          </w:tcPr>
          <w:p w14:paraId="27ABAB95" w14:textId="77777777" w:rsidR="00322D45" w:rsidRPr="00AE5532" w:rsidRDefault="00322D45" w:rsidP="00EF4CE9">
            <w:pPr>
              <w:widowControl w:val="0"/>
              <w:spacing w:before="120" w:after="120"/>
              <w:jc w:val="both"/>
              <w:rPr>
                <w:rFonts w:ascii="Times New Roman" w:hAnsi="Times New Roman" w:cs="Times New Roman"/>
                <w:b/>
                <w:bCs/>
                <w:color w:val="000000" w:themeColor="text1"/>
                <w:sz w:val="20"/>
                <w:szCs w:val="20"/>
              </w:rPr>
            </w:pPr>
          </w:p>
        </w:tc>
        <w:tc>
          <w:tcPr>
            <w:tcW w:w="640" w:type="pct"/>
            <w:tcBorders>
              <w:left w:val="single" w:sz="4" w:space="0" w:color="000000"/>
              <w:bottom w:val="single" w:sz="4" w:space="0" w:color="000000"/>
            </w:tcBorders>
          </w:tcPr>
          <w:p w14:paraId="7FE231B1" w14:textId="77777777" w:rsidR="00322D45" w:rsidRPr="00AE5532" w:rsidRDefault="00322D45" w:rsidP="00EF4CE9">
            <w:pPr>
              <w:widowControl w:val="0"/>
              <w:spacing w:before="120" w:after="120"/>
              <w:jc w:val="both"/>
              <w:rPr>
                <w:rFonts w:ascii="Times New Roman" w:hAnsi="Times New Roman" w:cs="Times New Roman"/>
                <w:b/>
                <w:bCs/>
                <w:color w:val="000000" w:themeColor="text1"/>
                <w:sz w:val="20"/>
                <w:szCs w:val="20"/>
              </w:rPr>
            </w:pPr>
          </w:p>
        </w:tc>
        <w:tc>
          <w:tcPr>
            <w:tcW w:w="519" w:type="pct"/>
            <w:tcBorders>
              <w:left w:val="single" w:sz="4" w:space="0" w:color="000000"/>
              <w:bottom w:val="single" w:sz="4" w:space="0" w:color="000000"/>
            </w:tcBorders>
          </w:tcPr>
          <w:p w14:paraId="239946D8" w14:textId="77777777" w:rsidR="00322D45" w:rsidRPr="00AE5532" w:rsidRDefault="00322D45" w:rsidP="00EF4CE9">
            <w:pPr>
              <w:widowControl w:val="0"/>
              <w:spacing w:before="120" w:after="120"/>
              <w:jc w:val="both"/>
              <w:rPr>
                <w:rFonts w:ascii="Times New Roman" w:hAnsi="Times New Roman" w:cs="Times New Roman"/>
                <w:b/>
                <w:bCs/>
                <w:color w:val="000000" w:themeColor="text1"/>
                <w:sz w:val="20"/>
                <w:szCs w:val="20"/>
              </w:rPr>
            </w:pPr>
          </w:p>
        </w:tc>
        <w:tc>
          <w:tcPr>
            <w:tcW w:w="579" w:type="pct"/>
            <w:tcBorders>
              <w:left w:val="single" w:sz="4" w:space="0" w:color="000000"/>
              <w:bottom w:val="single" w:sz="4" w:space="0" w:color="000000"/>
            </w:tcBorders>
          </w:tcPr>
          <w:p w14:paraId="4A3F838A" w14:textId="77777777" w:rsidR="00322D45" w:rsidRPr="00AE5532" w:rsidRDefault="00322D45" w:rsidP="00EF4CE9">
            <w:pPr>
              <w:widowControl w:val="0"/>
              <w:spacing w:before="120" w:after="120"/>
              <w:jc w:val="both"/>
              <w:rPr>
                <w:rFonts w:ascii="Times New Roman" w:hAnsi="Times New Roman" w:cs="Times New Roman"/>
                <w:b/>
                <w:bCs/>
                <w:color w:val="000000" w:themeColor="text1"/>
                <w:sz w:val="20"/>
                <w:szCs w:val="20"/>
              </w:rPr>
            </w:pPr>
          </w:p>
        </w:tc>
        <w:tc>
          <w:tcPr>
            <w:tcW w:w="1568" w:type="pct"/>
            <w:tcBorders>
              <w:left w:val="single" w:sz="4" w:space="0" w:color="000000"/>
              <w:bottom w:val="single" w:sz="4" w:space="0" w:color="000000"/>
              <w:right w:val="single" w:sz="4" w:space="0" w:color="000000"/>
            </w:tcBorders>
          </w:tcPr>
          <w:p w14:paraId="01A63262" w14:textId="77777777" w:rsidR="00322D45" w:rsidRPr="00AE5532" w:rsidRDefault="00322D45" w:rsidP="00EF4CE9">
            <w:pPr>
              <w:widowControl w:val="0"/>
              <w:spacing w:before="120" w:after="120"/>
              <w:jc w:val="both"/>
              <w:rPr>
                <w:rFonts w:ascii="Times New Roman" w:hAnsi="Times New Roman" w:cs="Times New Roman"/>
                <w:b/>
                <w:bCs/>
                <w:color w:val="000000" w:themeColor="text1"/>
                <w:sz w:val="20"/>
                <w:szCs w:val="20"/>
              </w:rPr>
            </w:pPr>
          </w:p>
        </w:tc>
      </w:tr>
      <w:tr w:rsidR="00AE5532" w:rsidRPr="00AE5532" w14:paraId="049C3960" w14:textId="77777777" w:rsidTr="00E13ACF">
        <w:trPr>
          <w:cantSplit/>
        </w:trPr>
        <w:tc>
          <w:tcPr>
            <w:tcW w:w="1694" w:type="pct"/>
            <w:tcBorders>
              <w:left w:val="single" w:sz="4" w:space="0" w:color="000000"/>
              <w:bottom w:val="single" w:sz="4" w:space="0" w:color="000000"/>
            </w:tcBorders>
          </w:tcPr>
          <w:p w14:paraId="5024D50F" w14:textId="77777777" w:rsidR="00322D45" w:rsidRPr="00AE5532" w:rsidRDefault="00322D45" w:rsidP="00EF4CE9">
            <w:pPr>
              <w:widowControl w:val="0"/>
              <w:spacing w:before="120" w:after="120"/>
              <w:jc w:val="both"/>
              <w:rPr>
                <w:rFonts w:ascii="Times New Roman" w:hAnsi="Times New Roman" w:cs="Times New Roman"/>
                <w:b/>
                <w:bCs/>
                <w:color w:val="000000" w:themeColor="text1"/>
                <w:sz w:val="20"/>
                <w:szCs w:val="20"/>
              </w:rPr>
            </w:pPr>
          </w:p>
        </w:tc>
        <w:tc>
          <w:tcPr>
            <w:tcW w:w="640" w:type="pct"/>
            <w:tcBorders>
              <w:left w:val="single" w:sz="4" w:space="0" w:color="000000"/>
              <w:bottom w:val="single" w:sz="4" w:space="0" w:color="000000"/>
            </w:tcBorders>
          </w:tcPr>
          <w:p w14:paraId="300E8E72" w14:textId="77777777" w:rsidR="00322D45" w:rsidRPr="00AE5532" w:rsidRDefault="00322D45" w:rsidP="00EF4CE9">
            <w:pPr>
              <w:widowControl w:val="0"/>
              <w:spacing w:before="120" w:after="120"/>
              <w:jc w:val="both"/>
              <w:rPr>
                <w:rFonts w:ascii="Times New Roman" w:hAnsi="Times New Roman" w:cs="Times New Roman"/>
                <w:b/>
                <w:bCs/>
                <w:color w:val="000000" w:themeColor="text1"/>
                <w:sz w:val="20"/>
                <w:szCs w:val="20"/>
              </w:rPr>
            </w:pPr>
          </w:p>
        </w:tc>
        <w:tc>
          <w:tcPr>
            <w:tcW w:w="519" w:type="pct"/>
            <w:tcBorders>
              <w:left w:val="single" w:sz="4" w:space="0" w:color="000000"/>
              <w:bottom w:val="single" w:sz="4" w:space="0" w:color="000000"/>
            </w:tcBorders>
          </w:tcPr>
          <w:p w14:paraId="397B77C4" w14:textId="77777777" w:rsidR="00322D45" w:rsidRPr="00AE5532" w:rsidRDefault="00322D45" w:rsidP="00EF4CE9">
            <w:pPr>
              <w:widowControl w:val="0"/>
              <w:spacing w:before="120" w:after="120"/>
              <w:jc w:val="both"/>
              <w:rPr>
                <w:rFonts w:ascii="Times New Roman" w:hAnsi="Times New Roman" w:cs="Times New Roman"/>
                <w:b/>
                <w:bCs/>
                <w:color w:val="000000" w:themeColor="text1"/>
                <w:sz w:val="20"/>
                <w:szCs w:val="20"/>
              </w:rPr>
            </w:pPr>
          </w:p>
        </w:tc>
        <w:tc>
          <w:tcPr>
            <w:tcW w:w="579" w:type="pct"/>
            <w:tcBorders>
              <w:left w:val="single" w:sz="4" w:space="0" w:color="000000"/>
              <w:bottom w:val="single" w:sz="4" w:space="0" w:color="000000"/>
            </w:tcBorders>
          </w:tcPr>
          <w:p w14:paraId="50AE7790" w14:textId="77777777" w:rsidR="00322D45" w:rsidRPr="00AE5532" w:rsidRDefault="00322D45" w:rsidP="00EF4CE9">
            <w:pPr>
              <w:widowControl w:val="0"/>
              <w:spacing w:before="120" w:after="120"/>
              <w:jc w:val="both"/>
              <w:rPr>
                <w:rFonts w:ascii="Times New Roman" w:hAnsi="Times New Roman" w:cs="Times New Roman"/>
                <w:b/>
                <w:bCs/>
                <w:color w:val="000000" w:themeColor="text1"/>
                <w:sz w:val="20"/>
                <w:szCs w:val="20"/>
              </w:rPr>
            </w:pPr>
          </w:p>
        </w:tc>
        <w:tc>
          <w:tcPr>
            <w:tcW w:w="1568" w:type="pct"/>
            <w:tcBorders>
              <w:left w:val="single" w:sz="4" w:space="0" w:color="000000"/>
              <w:bottom w:val="single" w:sz="4" w:space="0" w:color="000000"/>
              <w:right w:val="single" w:sz="4" w:space="0" w:color="000000"/>
            </w:tcBorders>
          </w:tcPr>
          <w:p w14:paraId="502DB597" w14:textId="77777777" w:rsidR="00322D45" w:rsidRPr="00AE5532" w:rsidRDefault="00322D45" w:rsidP="00EF4CE9">
            <w:pPr>
              <w:widowControl w:val="0"/>
              <w:spacing w:before="120" w:after="120"/>
              <w:jc w:val="both"/>
              <w:rPr>
                <w:rFonts w:ascii="Times New Roman" w:hAnsi="Times New Roman" w:cs="Times New Roman"/>
                <w:b/>
                <w:bCs/>
                <w:color w:val="000000" w:themeColor="text1"/>
                <w:sz w:val="20"/>
                <w:szCs w:val="20"/>
              </w:rPr>
            </w:pPr>
          </w:p>
        </w:tc>
      </w:tr>
      <w:tr w:rsidR="00AE5532" w:rsidRPr="00AE5532" w14:paraId="786B4248" w14:textId="77777777" w:rsidTr="00E13ACF">
        <w:trPr>
          <w:cantSplit/>
        </w:trPr>
        <w:tc>
          <w:tcPr>
            <w:tcW w:w="1694" w:type="pct"/>
            <w:tcBorders>
              <w:left w:val="single" w:sz="4" w:space="0" w:color="000000"/>
              <w:bottom w:val="single" w:sz="4" w:space="0" w:color="000000"/>
            </w:tcBorders>
          </w:tcPr>
          <w:p w14:paraId="7851D158" w14:textId="77777777" w:rsidR="00322D45" w:rsidRPr="00AE5532" w:rsidRDefault="00322D45" w:rsidP="00EF4CE9">
            <w:pPr>
              <w:widowControl w:val="0"/>
              <w:spacing w:before="120" w:after="120"/>
              <w:jc w:val="both"/>
              <w:rPr>
                <w:rFonts w:ascii="Times New Roman" w:hAnsi="Times New Roman" w:cs="Times New Roman"/>
                <w:b/>
                <w:bCs/>
                <w:color w:val="000000" w:themeColor="text1"/>
                <w:sz w:val="20"/>
                <w:szCs w:val="20"/>
              </w:rPr>
            </w:pPr>
          </w:p>
        </w:tc>
        <w:tc>
          <w:tcPr>
            <w:tcW w:w="640" w:type="pct"/>
            <w:tcBorders>
              <w:left w:val="single" w:sz="4" w:space="0" w:color="000000"/>
              <w:bottom w:val="single" w:sz="4" w:space="0" w:color="000000"/>
            </w:tcBorders>
          </w:tcPr>
          <w:p w14:paraId="75D90305" w14:textId="77777777" w:rsidR="00322D45" w:rsidRPr="00AE5532" w:rsidRDefault="00322D45" w:rsidP="00EF4CE9">
            <w:pPr>
              <w:widowControl w:val="0"/>
              <w:spacing w:before="120" w:after="120"/>
              <w:jc w:val="both"/>
              <w:rPr>
                <w:rFonts w:ascii="Times New Roman" w:hAnsi="Times New Roman" w:cs="Times New Roman"/>
                <w:b/>
                <w:bCs/>
                <w:color w:val="000000" w:themeColor="text1"/>
                <w:sz w:val="20"/>
                <w:szCs w:val="20"/>
              </w:rPr>
            </w:pPr>
          </w:p>
        </w:tc>
        <w:tc>
          <w:tcPr>
            <w:tcW w:w="519" w:type="pct"/>
            <w:tcBorders>
              <w:left w:val="single" w:sz="4" w:space="0" w:color="000000"/>
              <w:bottom w:val="single" w:sz="4" w:space="0" w:color="000000"/>
            </w:tcBorders>
          </w:tcPr>
          <w:p w14:paraId="2155BFF1" w14:textId="77777777" w:rsidR="00322D45" w:rsidRPr="00AE5532" w:rsidRDefault="00322D45" w:rsidP="00EF4CE9">
            <w:pPr>
              <w:widowControl w:val="0"/>
              <w:spacing w:before="120" w:after="120"/>
              <w:jc w:val="both"/>
              <w:rPr>
                <w:rFonts w:ascii="Times New Roman" w:hAnsi="Times New Roman" w:cs="Times New Roman"/>
                <w:b/>
                <w:bCs/>
                <w:color w:val="000000" w:themeColor="text1"/>
                <w:sz w:val="20"/>
                <w:szCs w:val="20"/>
              </w:rPr>
            </w:pPr>
          </w:p>
        </w:tc>
        <w:tc>
          <w:tcPr>
            <w:tcW w:w="579" w:type="pct"/>
            <w:tcBorders>
              <w:left w:val="single" w:sz="4" w:space="0" w:color="000000"/>
              <w:bottom w:val="single" w:sz="4" w:space="0" w:color="000000"/>
            </w:tcBorders>
          </w:tcPr>
          <w:p w14:paraId="71B15465" w14:textId="77777777" w:rsidR="00322D45" w:rsidRPr="00AE5532" w:rsidRDefault="00322D45" w:rsidP="00EF4CE9">
            <w:pPr>
              <w:widowControl w:val="0"/>
              <w:spacing w:before="120" w:after="120"/>
              <w:jc w:val="both"/>
              <w:rPr>
                <w:rFonts w:ascii="Times New Roman" w:hAnsi="Times New Roman" w:cs="Times New Roman"/>
                <w:b/>
                <w:bCs/>
                <w:color w:val="000000" w:themeColor="text1"/>
                <w:sz w:val="20"/>
                <w:szCs w:val="20"/>
              </w:rPr>
            </w:pPr>
          </w:p>
        </w:tc>
        <w:tc>
          <w:tcPr>
            <w:tcW w:w="1568" w:type="pct"/>
            <w:tcBorders>
              <w:left w:val="single" w:sz="4" w:space="0" w:color="000000"/>
              <w:bottom w:val="single" w:sz="4" w:space="0" w:color="000000"/>
              <w:right w:val="single" w:sz="4" w:space="0" w:color="000000"/>
            </w:tcBorders>
          </w:tcPr>
          <w:p w14:paraId="3AFF8A59" w14:textId="77777777" w:rsidR="00322D45" w:rsidRPr="00AE5532" w:rsidRDefault="00322D45" w:rsidP="00EF4CE9">
            <w:pPr>
              <w:widowControl w:val="0"/>
              <w:spacing w:before="120" w:after="120"/>
              <w:jc w:val="both"/>
              <w:rPr>
                <w:rFonts w:ascii="Times New Roman" w:hAnsi="Times New Roman" w:cs="Times New Roman"/>
                <w:b/>
                <w:bCs/>
                <w:color w:val="000000" w:themeColor="text1"/>
                <w:sz w:val="20"/>
                <w:szCs w:val="20"/>
              </w:rPr>
            </w:pPr>
          </w:p>
        </w:tc>
      </w:tr>
      <w:tr w:rsidR="00AE5532" w:rsidRPr="00AE5532" w14:paraId="5E8D3077" w14:textId="77777777" w:rsidTr="00E13ACF">
        <w:trPr>
          <w:cantSplit/>
        </w:trPr>
        <w:tc>
          <w:tcPr>
            <w:tcW w:w="1694" w:type="pct"/>
            <w:tcBorders>
              <w:left w:val="single" w:sz="4" w:space="0" w:color="000000"/>
              <w:bottom w:val="single" w:sz="4" w:space="0" w:color="000000"/>
            </w:tcBorders>
          </w:tcPr>
          <w:p w14:paraId="45DACF13" w14:textId="77777777" w:rsidR="00322D45" w:rsidRPr="00AE5532" w:rsidRDefault="00322D45" w:rsidP="00EF4CE9">
            <w:pPr>
              <w:widowControl w:val="0"/>
              <w:spacing w:before="120" w:after="120"/>
              <w:jc w:val="both"/>
              <w:rPr>
                <w:rFonts w:ascii="Times New Roman" w:hAnsi="Times New Roman" w:cs="Times New Roman"/>
                <w:b/>
                <w:bCs/>
                <w:color w:val="000000" w:themeColor="text1"/>
                <w:sz w:val="20"/>
                <w:szCs w:val="20"/>
              </w:rPr>
            </w:pPr>
          </w:p>
        </w:tc>
        <w:tc>
          <w:tcPr>
            <w:tcW w:w="640" w:type="pct"/>
            <w:tcBorders>
              <w:left w:val="single" w:sz="4" w:space="0" w:color="000000"/>
              <w:bottom w:val="single" w:sz="4" w:space="0" w:color="000000"/>
            </w:tcBorders>
          </w:tcPr>
          <w:p w14:paraId="7646DCBF" w14:textId="77777777" w:rsidR="00322D45" w:rsidRPr="00AE5532" w:rsidRDefault="00322D45" w:rsidP="00EF4CE9">
            <w:pPr>
              <w:widowControl w:val="0"/>
              <w:spacing w:before="120" w:after="120"/>
              <w:jc w:val="both"/>
              <w:rPr>
                <w:rFonts w:ascii="Times New Roman" w:hAnsi="Times New Roman" w:cs="Times New Roman"/>
                <w:b/>
                <w:bCs/>
                <w:color w:val="000000" w:themeColor="text1"/>
                <w:sz w:val="20"/>
                <w:szCs w:val="20"/>
              </w:rPr>
            </w:pPr>
          </w:p>
        </w:tc>
        <w:tc>
          <w:tcPr>
            <w:tcW w:w="519" w:type="pct"/>
            <w:tcBorders>
              <w:left w:val="single" w:sz="4" w:space="0" w:color="000000"/>
              <w:bottom w:val="single" w:sz="4" w:space="0" w:color="000000"/>
            </w:tcBorders>
          </w:tcPr>
          <w:p w14:paraId="178F8B38" w14:textId="77777777" w:rsidR="00322D45" w:rsidRPr="00AE5532" w:rsidRDefault="00322D45" w:rsidP="00EF4CE9">
            <w:pPr>
              <w:widowControl w:val="0"/>
              <w:spacing w:before="120" w:after="120"/>
              <w:jc w:val="both"/>
              <w:rPr>
                <w:rFonts w:ascii="Times New Roman" w:hAnsi="Times New Roman" w:cs="Times New Roman"/>
                <w:b/>
                <w:bCs/>
                <w:color w:val="000000" w:themeColor="text1"/>
                <w:sz w:val="20"/>
                <w:szCs w:val="20"/>
              </w:rPr>
            </w:pPr>
          </w:p>
        </w:tc>
        <w:tc>
          <w:tcPr>
            <w:tcW w:w="579" w:type="pct"/>
            <w:tcBorders>
              <w:left w:val="single" w:sz="4" w:space="0" w:color="000000"/>
              <w:bottom w:val="single" w:sz="4" w:space="0" w:color="000000"/>
            </w:tcBorders>
          </w:tcPr>
          <w:p w14:paraId="78DC9252" w14:textId="77777777" w:rsidR="00322D45" w:rsidRPr="00AE5532" w:rsidRDefault="00322D45" w:rsidP="00EF4CE9">
            <w:pPr>
              <w:widowControl w:val="0"/>
              <w:spacing w:before="120" w:after="120"/>
              <w:jc w:val="both"/>
              <w:rPr>
                <w:rFonts w:ascii="Times New Roman" w:hAnsi="Times New Roman" w:cs="Times New Roman"/>
                <w:b/>
                <w:bCs/>
                <w:color w:val="000000" w:themeColor="text1"/>
                <w:sz w:val="20"/>
                <w:szCs w:val="20"/>
              </w:rPr>
            </w:pPr>
          </w:p>
        </w:tc>
        <w:tc>
          <w:tcPr>
            <w:tcW w:w="1568" w:type="pct"/>
            <w:tcBorders>
              <w:left w:val="single" w:sz="4" w:space="0" w:color="000000"/>
              <w:bottom w:val="single" w:sz="4" w:space="0" w:color="000000"/>
              <w:right w:val="single" w:sz="4" w:space="0" w:color="000000"/>
            </w:tcBorders>
          </w:tcPr>
          <w:p w14:paraId="40E64FB9" w14:textId="77777777" w:rsidR="00322D45" w:rsidRPr="00AE5532" w:rsidRDefault="00322D45" w:rsidP="00EF4CE9">
            <w:pPr>
              <w:widowControl w:val="0"/>
              <w:spacing w:before="120" w:after="120"/>
              <w:jc w:val="both"/>
              <w:rPr>
                <w:rFonts w:ascii="Times New Roman" w:hAnsi="Times New Roman" w:cs="Times New Roman"/>
                <w:b/>
                <w:bCs/>
                <w:color w:val="000000" w:themeColor="text1"/>
                <w:sz w:val="20"/>
                <w:szCs w:val="20"/>
              </w:rPr>
            </w:pPr>
          </w:p>
        </w:tc>
      </w:tr>
      <w:tr w:rsidR="00AE5532" w:rsidRPr="00AE5532" w14:paraId="2D6C72EF" w14:textId="77777777" w:rsidTr="00E13ACF">
        <w:trPr>
          <w:cantSplit/>
        </w:trPr>
        <w:tc>
          <w:tcPr>
            <w:tcW w:w="1694" w:type="pct"/>
            <w:tcBorders>
              <w:left w:val="single" w:sz="4" w:space="0" w:color="000000"/>
              <w:bottom w:val="single" w:sz="4" w:space="0" w:color="000000"/>
            </w:tcBorders>
          </w:tcPr>
          <w:p w14:paraId="69893146" w14:textId="77777777" w:rsidR="00322D45" w:rsidRPr="00AE5532" w:rsidRDefault="00322D45" w:rsidP="00EF4CE9">
            <w:pPr>
              <w:widowControl w:val="0"/>
              <w:spacing w:before="120" w:after="120"/>
              <w:jc w:val="both"/>
              <w:rPr>
                <w:rFonts w:ascii="Times New Roman" w:hAnsi="Times New Roman" w:cs="Times New Roman"/>
                <w:b/>
                <w:bCs/>
                <w:color w:val="000000" w:themeColor="text1"/>
                <w:sz w:val="20"/>
                <w:szCs w:val="20"/>
              </w:rPr>
            </w:pPr>
          </w:p>
        </w:tc>
        <w:tc>
          <w:tcPr>
            <w:tcW w:w="640" w:type="pct"/>
            <w:tcBorders>
              <w:left w:val="single" w:sz="4" w:space="0" w:color="000000"/>
              <w:bottom w:val="single" w:sz="4" w:space="0" w:color="000000"/>
            </w:tcBorders>
          </w:tcPr>
          <w:p w14:paraId="4F3447C9" w14:textId="77777777" w:rsidR="00322D45" w:rsidRPr="00AE5532" w:rsidRDefault="00322D45" w:rsidP="00EF4CE9">
            <w:pPr>
              <w:widowControl w:val="0"/>
              <w:spacing w:before="120" w:after="120"/>
              <w:jc w:val="both"/>
              <w:rPr>
                <w:rFonts w:ascii="Times New Roman" w:hAnsi="Times New Roman" w:cs="Times New Roman"/>
                <w:b/>
                <w:bCs/>
                <w:color w:val="000000" w:themeColor="text1"/>
                <w:sz w:val="20"/>
                <w:szCs w:val="20"/>
              </w:rPr>
            </w:pPr>
          </w:p>
        </w:tc>
        <w:tc>
          <w:tcPr>
            <w:tcW w:w="519" w:type="pct"/>
            <w:tcBorders>
              <w:left w:val="single" w:sz="4" w:space="0" w:color="000000"/>
              <w:bottom w:val="single" w:sz="4" w:space="0" w:color="000000"/>
            </w:tcBorders>
          </w:tcPr>
          <w:p w14:paraId="23B2BF71" w14:textId="77777777" w:rsidR="00322D45" w:rsidRPr="00AE5532" w:rsidRDefault="00322D45" w:rsidP="00EF4CE9">
            <w:pPr>
              <w:widowControl w:val="0"/>
              <w:spacing w:before="120" w:after="120"/>
              <w:jc w:val="both"/>
              <w:rPr>
                <w:rFonts w:ascii="Times New Roman" w:hAnsi="Times New Roman" w:cs="Times New Roman"/>
                <w:b/>
                <w:bCs/>
                <w:color w:val="000000" w:themeColor="text1"/>
                <w:sz w:val="20"/>
                <w:szCs w:val="20"/>
              </w:rPr>
            </w:pPr>
          </w:p>
        </w:tc>
        <w:tc>
          <w:tcPr>
            <w:tcW w:w="579" w:type="pct"/>
            <w:tcBorders>
              <w:left w:val="single" w:sz="4" w:space="0" w:color="000000"/>
              <w:bottom w:val="single" w:sz="4" w:space="0" w:color="000000"/>
            </w:tcBorders>
          </w:tcPr>
          <w:p w14:paraId="1B67083A" w14:textId="77777777" w:rsidR="00322D45" w:rsidRPr="00AE5532" w:rsidRDefault="00322D45" w:rsidP="00EF4CE9">
            <w:pPr>
              <w:widowControl w:val="0"/>
              <w:spacing w:before="120" w:after="120"/>
              <w:jc w:val="both"/>
              <w:rPr>
                <w:rFonts w:ascii="Times New Roman" w:hAnsi="Times New Roman" w:cs="Times New Roman"/>
                <w:b/>
                <w:bCs/>
                <w:color w:val="000000" w:themeColor="text1"/>
                <w:sz w:val="20"/>
                <w:szCs w:val="20"/>
              </w:rPr>
            </w:pPr>
          </w:p>
        </w:tc>
        <w:tc>
          <w:tcPr>
            <w:tcW w:w="1568" w:type="pct"/>
            <w:tcBorders>
              <w:left w:val="single" w:sz="4" w:space="0" w:color="000000"/>
              <w:bottom w:val="single" w:sz="4" w:space="0" w:color="000000"/>
              <w:right w:val="single" w:sz="4" w:space="0" w:color="000000"/>
            </w:tcBorders>
          </w:tcPr>
          <w:p w14:paraId="5AB3590F" w14:textId="77777777" w:rsidR="00322D45" w:rsidRPr="00AE5532" w:rsidRDefault="00322D45" w:rsidP="00EF4CE9">
            <w:pPr>
              <w:widowControl w:val="0"/>
              <w:spacing w:before="120" w:after="120"/>
              <w:jc w:val="both"/>
              <w:rPr>
                <w:rFonts w:ascii="Times New Roman" w:hAnsi="Times New Roman" w:cs="Times New Roman"/>
                <w:b/>
                <w:bCs/>
                <w:color w:val="000000" w:themeColor="text1"/>
                <w:sz w:val="20"/>
                <w:szCs w:val="20"/>
              </w:rPr>
            </w:pPr>
          </w:p>
        </w:tc>
      </w:tr>
      <w:tr w:rsidR="00322D45" w:rsidRPr="00AE5532" w14:paraId="250B4AD5" w14:textId="77777777" w:rsidTr="00E13ACF">
        <w:trPr>
          <w:cantSplit/>
        </w:trPr>
        <w:tc>
          <w:tcPr>
            <w:tcW w:w="1694" w:type="pct"/>
            <w:tcBorders>
              <w:left w:val="single" w:sz="4" w:space="0" w:color="000000"/>
              <w:bottom w:val="single" w:sz="4" w:space="0" w:color="000000"/>
            </w:tcBorders>
          </w:tcPr>
          <w:p w14:paraId="3482168A" w14:textId="77777777" w:rsidR="00322D45" w:rsidRPr="00AE5532" w:rsidRDefault="00322D45" w:rsidP="00EF4CE9">
            <w:pPr>
              <w:widowControl w:val="0"/>
              <w:spacing w:before="120" w:after="120"/>
              <w:jc w:val="both"/>
              <w:rPr>
                <w:rFonts w:ascii="Times New Roman" w:hAnsi="Times New Roman" w:cs="Times New Roman"/>
                <w:b/>
                <w:bCs/>
                <w:color w:val="000000" w:themeColor="text1"/>
                <w:sz w:val="20"/>
                <w:szCs w:val="20"/>
              </w:rPr>
            </w:pPr>
          </w:p>
        </w:tc>
        <w:tc>
          <w:tcPr>
            <w:tcW w:w="640" w:type="pct"/>
            <w:tcBorders>
              <w:left w:val="single" w:sz="4" w:space="0" w:color="000000"/>
              <w:bottom w:val="single" w:sz="4" w:space="0" w:color="000000"/>
            </w:tcBorders>
          </w:tcPr>
          <w:p w14:paraId="7DA76C31" w14:textId="77777777" w:rsidR="00322D45" w:rsidRPr="00AE5532" w:rsidRDefault="00322D45" w:rsidP="00EF4CE9">
            <w:pPr>
              <w:widowControl w:val="0"/>
              <w:spacing w:before="120" w:after="120"/>
              <w:jc w:val="both"/>
              <w:rPr>
                <w:rFonts w:ascii="Times New Roman" w:hAnsi="Times New Roman" w:cs="Times New Roman"/>
                <w:b/>
                <w:bCs/>
                <w:color w:val="000000" w:themeColor="text1"/>
                <w:sz w:val="20"/>
                <w:szCs w:val="20"/>
              </w:rPr>
            </w:pPr>
          </w:p>
        </w:tc>
        <w:tc>
          <w:tcPr>
            <w:tcW w:w="519" w:type="pct"/>
            <w:tcBorders>
              <w:left w:val="single" w:sz="4" w:space="0" w:color="000000"/>
              <w:bottom w:val="single" w:sz="4" w:space="0" w:color="000000"/>
            </w:tcBorders>
          </w:tcPr>
          <w:p w14:paraId="1AEE9F9F" w14:textId="77777777" w:rsidR="00322D45" w:rsidRPr="00AE5532" w:rsidRDefault="00322D45" w:rsidP="00EF4CE9">
            <w:pPr>
              <w:widowControl w:val="0"/>
              <w:spacing w:before="120" w:after="120"/>
              <w:jc w:val="both"/>
              <w:rPr>
                <w:rFonts w:ascii="Times New Roman" w:hAnsi="Times New Roman" w:cs="Times New Roman"/>
                <w:b/>
                <w:bCs/>
                <w:color w:val="000000" w:themeColor="text1"/>
                <w:sz w:val="20"/>
                <w:szCs w:val="20"/>
              </w:rPr>
            </w:pPr>
          </w:p>
        </w:tc>
        <w:tc>
          <w:tcPr>
            <w:tcW w:w="579" w:type="pct"/>
            <w:tcBorders>
              <w:left w:val="single" w:sz="4" w:space="0" w:color="000000"/>
              <w:bottom w:val="single" w:sz="4" w:space="0" w:color="000000"/>
            </w:tcBorders>
          </w:tcPr>
          <w:p w14:paraId="4F6E4824" w14:textId="77777777" w:rsidR="00322D45" w:rsidRPr="00AE5532" w:rsidRDefault="00322D45" w:rsidP="00EF4CE9">
            <w:pPr>
              <w:widowControl w:val="0"/>
              <w:spacing w:before="120" w:after="120"/>
              <w:jc w:val="both"/>
              <w:rPr>
                <w:rFonts w:ascii="Times New Roman" w:hAnsi="Times New Roman" w:cs="Times New Roman"/>
                <w:b/>
                <w:bCs/>
                <w:color w:val="000000" w:themeColor="text1"/>
                <w:sz w:val="20"/>
                <w:szCs w:val="20"/>
              </w:rPr>
            </w:pPr>
          </w:p>
        </w:tc>
        <w:tc>
          <w:tcPr>
            <w:tcW w:w="1568" w:type="pct"/>
            <w:tcBorders>
              <w:left w:val="single" w:sz="4" w:space="0" w:color="000000"/>
              <w:bottom w:val="single" w:sz="4" w:space="0" w:color="000000"/>
              <w:right w:val="single" w:sz="4" w:space="0" w:color="000000"/>
            </w:tcBorders>
          </w:tcPr>
          <w:p w14:paraId="54D25B74" w14:textId="77777777" w:rsidR="00322D45" w:rsidRPr="00AE5532" w:rsidRDefault="00322D45" w:rsidP="00EF4CE9">
            <w:pPr>
              <w:widowControl w:val="0"/>
              <w:spacing w:before="120" w:after="120"/>
              <w:jc w:val="both"/>
              <w:rPr>
                <w:rFonts w:ascii="Times New Roman" w:hAnsi="Times New Roman" w:cs="Times New Roman"/>
                <w:b/>
                <w:bCs/>
                <w:color w:val="000000" w:themeColor="text1"/>
                <w:sz w:val="20"/>
                <w:szCs w:val="20"/>
              </w:rPr>
            </w:pPr>
          </w:p>
        </w:tc>
      </w:tr>
    </w:tbl>
    <w:p w14:paraId="3D42911D" w14:textId="77777777" w:rsidR="00322D45" w:rsidRPr="00AE5532" w:rsidRDefault="00322D45" w:rsidP="00EF4CE9">
      <w:pPr>
        <w:widowControl w:val="0"/>
        <w:spacing w:before="120" w:after="120"/>
        <w:jc w:val="both"/>
        <w:rPr>
          <w:rFonts w:ascii="Times New Roman" w:hAnsi="Times New Roman" w:cs="Times New Roman"/>
          <w:b/>
          <w:bCs/>
          <w:color w:val="000000" w:themeColor="text1"/>
          <w:sz w:val="20"/>
          <w:szCs w:val="20"/>
        </w:rPr>
      </w:pPr>
    </w:p>
    <w:p w14:paraId="3DC5E72B" w14:textId="77777777" w:rsidR="00322D45" w:rsidRPr="00AE5532" w:rsidRDefault="00322D45" w:rsidP="00EF4CE9">
      <w:pPr>
        <w:widowControl w:val="0"/>
        <w:spacing w:before="120" w:after="120"/>
        <w:jc w:val="both"/>
        <w:rPr>
          <w:rFonts w:ascii="Times New Roman" w:hAnsi="Times New Roman" w:cs="Times New Roman"/>
          <w:b/>
          <w:bCs/>
          <w:color w:val="000000" w:themeColor="text1"/>
          <w:sz w:val="20"/>
          <w:szCs w:val="20"/>
        </w:rPr>
      </w:pPr>
      <w:r w:rsidRPr="00AE5532">
        <w:rPr>
          <w:rFonts w:ascii="Times New Roman" w:hAnsi="Times New Roman" w:cs="Times New Roman"/>
          <w:b/>
          <w:bCs/>
          <w:color w:val="000000" w:themeColor="text1"/>
          <w:sz w:val="20"/>
          <w:szCs w:val="20"/>
        </w:rPr>
        <w:t>______________________________________________</w:t>
      </w:r>
    </w:p>
    <w:p w14:paraId="6C422A18" w14:textId="77777777" w:rsidR="00322D45" w:rsidRPr="00AE5532" w:rsidRDefault="00322D45" w:rsidP="00EF4CE9">
      <w:pPr>
        <w:widowControl w:val="0"/>
        <w:spacing w:before="120" w:after="120"/>
        <w:jc w:val="both"/>
        <w:rPr>
          <w:rFonts w:ascii="Times New Roman" w:hAnsi="Times New Roman" w:cs="Times New Roman"/>
          <w:b/>
          <w:bCs/>
          <w:color w:val="000000" w:themeColor="text1"/>
          <w:sz w:val="20"/>
          <w:szCs w:val="20"/>
        </w:rPr>
      </w:pPr>
      <w:r w:rsidRPr="00AE5532">
        <w:rPr>
          <w:rFonts w:ascii="Times New Roman" w:hAnsi="Times New Roman" w:cs="Times New Roman"/>
          <w:b/>
          <w:bCs/>
          <w:color w:val="000000" w:themeColor="text1"/>
          <w:sz w:val="20"/>
          <w:szCs w:val="20"/>
        </w:rPr>
        <w:t>Assinatura do Supervisor de Enfermagem</w:t>
      </w:r>
    </w:p>
    <w:p w14:paraId="4155D3E1" w14:textId="77777777" w:rsidR="006819DA" w:rsidRPr="00AE5532" w:rsidRDefault="006819DA" w:rsidP="00EF4CE9">
      <w:pPr>
        <w:widowControl w:val="0"/>
        <w:spacing w:before="120" w:after="120"/>
        <w:jc w:val="both"/>
        <w:rPr>
          <w:rFonts w:ascii="Times New Roman" w:hAnsi="Times New Roman" w:cs="Times New Roman"/>
          <w:b/>
          <w:bCs/>
          <w:color w:val="000000" w:themeColor="text1"/>
          <w:sz w:val="20"/>
          <w:szCs w:val="20"/>
        </w:rPr>
      </w:pPr>
    </w:p>
    <w:p w14:paraId="14AE2DA4" w14:textId="77777777" w:rsidR="006819DA" w:rsidRPr="00AE5532" w:rsidRDefault="006819DA" w:rsidP="00EF4CE9">
      <w:pPr>
        <w:widowControl w:val="0"/>
        <w:spacing w:before="120" w:after="120"/>
        <w:jc w:val="both"/>
        <w:rPr>
          <w:rFonts w:ascii="Times New Roman" w:hAnsi="Times New Roman" w:cs="Times New Roman"/>
          <w:b/>
          <w:bCs/>
          <w:color w:val="000000" w:themeColor="text1"/>
          <w:sz w:val="20"/>
          <w:szCs w:val="20"/>
        </w:rPr>
      </w:pPr>
    </w:p>
    <w:p w14:paraId="7919AA51" w14:textId="77777777" w:rsidR="006819DA" w:rsidRPr="00AE5532" w:rsidRDefault="006819DA" w:rsidP="00EF4CE9">
      <w:pPr>
        <w:widowControl w:val="0"/>
        <w:spacing w:before="120" w:after="120"/>
        <w:jc w:val="both"/>
        <w:rPr>
          <w:rFonts w:ascii="Times New Roman" w:hAnsi="Times New Roman" w:cs="Times New Roman"/>
          <w:b/>
          <w:bCs/>
          <w:color w:val="000000" w:themeColor="text1"/>
          <w:sz w:val="20"/>
          <w:szCs w:val="20"/>
        </w:rPr>
      </w:pPr>
      <w:r w:rsidRPr="00AE5532">
        <w:rPr>
          <w:rFonts w:ascii="Times New Roman" w:hAnsi="Times New Roman" w:cs="Times New Roman"/>
          <w:color w:val="000000" w:themeColor="text1"/>
        </w:rPr>
        <w:br w:type="page"/>
      </w:r>
      <w:r w:rsidR="00322D45" w:rsidRPr="00AE5532">
        <w:rPr>
          <w:rFonts w:ascii="Times New Roman" w:hAnsi="Times New Roman" w:cs="Times New Roman"/>
          <w:b/>
          <w:bCs/>
          <w:color w:val="000000" w:themeColor="text1"/>
          <w:sz w:val="20"/>
          <w:szCs w:val="20"/>
        </w:rPr>
        <w:lastRenderedPageBreak/>
        <w:t xml:space="preserve">ANEXO </w:t>
      </w:r>
      <w:r w:rsidR="00BA39DE" w:rsidRPr="00AE5532">
        <w:rPr>
          <w:rFonts w:ascii="Times New Roman" w:hAnsi="Times New Roman" w:cs="Times New Roman"/>
          <w:b/>
          <w:bCs/>
          <w:color w:val="000000" w:themeColor="text1"/>
          <w:sz w:val="20"/>
          <w:szCs w:val="20"/>
        </w:rPr>
        <w:t>III</w:t>
      </w:r>
      <w:r w:rsidR="00322D45" w:rsidRPr="00AE5532">
        <w:rPr>
          <w:rFonts w:ascii="Times New Roman" w:hAnsi="Times New Roman" w:cs="Times New Roman"/>
          <w:b/>
          <w:bCs/>
          <w:color w:val="000000" w:themeColor="text1"/>
          <w:sz w:val="20"/>
          <w:szCs w:val="20"/>
        </w:rPr>
        <w:t xml:space="preserve"> à Minuta de Contrato </w:t>
      </w:r>
      <w:r w:rsidR="005566E7" w:rsidRPr="00AE5532">
        <w:rPr>
          <w:rFonts w:ascii="Times New Roman" w:hAnsi="Times New Roman" w:cs="Times New Roman"/>
          <w:b/>
          <w:bCs/>
          <w:color w:val="000000" w:themeColor="text1"/>
          <w:sz w:val="20"/>
          <w:szCs w:val="20"/>
        </w:rPr>
        <w:t>para</w:t>
      </w:r>
      <w:r w:rsidR="00322D45" w:rsidRPr="00AE5532">
        <w:rPr>
          <w:rFonts w:ascii="Times New Roman" w:hAnsi="Times New Roman" w:cs="Times New Roman"/>
          <w:b/>
          <w:bCs/>
          <w:color w:val="000000" w:themeColor="text1"/>
          <w:sz w:val="20"/>
          <w:szCs w:val="20"/>
        </w:rPr>
        <w:t xml:space="preserve"> OCS Especializadas em Assistência Domiciliar à Saúde</w:t>
      </w:r>
    </w:p>
    <w:p w14:paraId="68A7D90A" w14:textId="77777777" w:rsidR="00322D45" w:rsidRPr="00AE5532" w:rsidRDefault="00BA39DE" w:rsidP="00EF4CE9">
      <w:pPr>
        <w:widowControl w:val="0"/>
        <w:spacing w:before="120" w:after="120"/>
        <w:jc w:val="center"/>
        <w:rPr>
          <w:rFonts w:ascii="Times New Roman" w:hAnsi="Times New Roman" w:cs="Times New Roman"/>
          <w:b/>
          <w:bCs/>
          <w:color w:val="000000" w:themeColor="text1"/>
          <w:sz w:val="20"/>
          <w:szCs w:val="20"/>
          <w:u w:val="single"/>
        </w:rPr>
      </w:pPr>
      <w:r w:rsidRPr="00AE5532">
        <w:rPr>
          <w:rFonts w:ascii="Times New Roman" w:hAnsi="Times New Roman" w:cs="Times New Roman"/>
          <w:b/>
          <w:bCs/>
          <w:color w:val="000000" w:themeColor="text1"/>
          <w:sz w:val="20"/>
          <w:szCs w:val="20"/>
          <w:u w:val="single"/>
        </w:rPr>
        <w:t xml:space="preserve">Controle de </w:t>
      </w:r>
      <w:r w:rsidR="00322D45" w:rsidRPr="00AE5532">
        <w:rPr>
          <w:rFonts w:ascii="Times New Roman" w:hAnsi="Times New Roman" w:cs="Times New Roman"/>
          <w:b/>
          <w:bCs/>
          <w:color w:val="000000" w:themeColor="text1"/>
          <w:sz w:val="20"/>
          <w:szCs w:val="20"/>
          <w:u w:val="single"/>
        </w:rPr>
        <w:t xml:space="preserve">Atendimento de Materiais / Medicamentos de Assistência Domiciliar à Saúde - SAMMED / </w:t>
      </w:r>
      <w:proofErr w:type="spellStart"/>
      <w:r w:rsidR="00322D45" w:rsidRPr="00AE5532">
        <w:rPr>
          <w:rFonts w:ascii="Times New Roman" w:hAnsi="Times New Roman" w:cs="Times New Roman"/>
          <w:b/>
          <w:bCs/>
          <w:color w:val="000000" w:themeColor="text1"/>
          <w:sz w:val="20"/>
          <w:szCs w:val="20"/>
          <w:u w:val="single"/>
        </w:rPr>
        <w:t>FuSEx</w:t>
      </w:r>
      <w:proofErr w:type="spellEnd"/>
    </w:p>
    <w:p w14:paraId="0A3E38F7" w14:textId="77777777" w:rsidR="006819DA" w:rsidRPr="00AE5532" w:rsidRDefault="006819DA" w:rsidP="006819DA">
      <w:pPr>
        <w:widowControl w:val="0"/>
        <w:autoSpaceDE w:val="0"/>
        <w:autoSpaceDN w:val="0"/>
        <w:adjustRightInd w:val="0"/>
        <w:spacing w:before="120" w:after="120"/>
        <w:jc w:val="center"/>
        <w:rPr>
          <w:rFonts w:ascii="Times New Roman" w:hAnsi="Times New Roman" w:cs="Times New Roman"/>
          <w:color w:val="000000" w:themeColor="text1"/>
          <w:sz w:val="20"/>
          <w:szCs w:val="20"/>
        </w:rPr>
      </w:pPr>
      <w:r w:rsidRPr="00AE5532">
        <w:rPr>
          <w:rFonts w:ascii="Times New Roman" w:hAnsi="Times New Roman" w:cs="Times New Roman"/>
          <w:noProof/>
          <w:color w:val="000000" w:themeColor="text1"/>
        </w:rPr>
        <w:drawing>
          <wp:inline distT="0" distB="0" distL="0" distR="0" wp14:anchorId="2C04F049" wp14:editId="5482EE85">
            <wp:extent cx="1066800" cy="1181100"/>
            <wp:effectExtent l="19050" t="0" r="0" b="0"/>
            <wp:docPr id="12" name="Imagem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1066800" cy="1181100"/>
                    </a:xfrm>
                    <a:prstGeom prst="rect">
                      <a:avLst/>
                    </a:prstGeom>
                    <a:noFill/>
                    <a:ln w="9525">
                      <a:noFill/>
                      <a:miter lim="800000"/>
                      <a:headEnd/>
                      <a:tailEnd/>
                    </a:ln>
                    <a:effectLst>
                      <a:softEdge rad="127000"/>
                    </a:effectLst>
                  </pic:spPr>
                </pic:pic>
              </a:graphicData>
            </a:graphic>
          </wp:inline>
        </w:drawing>
      </w:r>
    </w:p>
    <w:p w14:paraId="101C1787" w14:textId="77777777" w:rsidR="006819DA" w:rsidRPr="00AE5532" w:rsidRDefault="006819DA" w:rsidP="006819DA">
      <w:pPr>
        <w:widowControl w:val="0"/>
        <w:autoSpaceDE w:val="0"/>
        <w:autoSpaceDN w:val="0"/>
        <w:adjustRightInd w:val="0"/>
        <w:spacing w:before="120" w:after="120"/>
        <w:jc w:val="center"/>
        <w:rPr>
          <w:rFonts w:ascii="Times New Roman" w:hAnsi="Times New Roman" w:cs="Times New Roman"/>
          <w:color w:val="000000" w:themeColor="text1"/>
          <w:sz w:val="20"/>
          <w:szCs w:val="20"/>
        </w:rPr>
      </w:pPr>
      <w:r w:rsidRPr="00AE5532">
        <w:rPr>
          <w:rFonts w:ascii="Times New Roman" w:hAnsi="Times New Roman" w:cs="Times New Roman"/>
          <w:color w:val="000000" w:themeColor="text1"/>
          <w:sz w:val="20"/>
          <w:szCs w:val="20"/>
        </w:rPr>
        <w:t>MINISTÉRIO DA DEFESA</w:t>
      </w:r>
    </w:p>
    <w:p w14:paraId="20BF4793" w14:textId="77777777" w:rsidR="006819DA" w:rsidRPr="00AE5532" w:rsidRDefault="006819DA" w:rsidP="006819DA">
      <w:pPr>
        <w:widowControl w:val="0"/>
        <w:autoSpaceDE w:val="0"/>
        <w:autoSpaceDN w:val="0"/>
        <w:adjustRightInd w:val="0"/>
        <w:spacing w:before="120" w:after="120"/>
        <w:jc w:val="center"/>
        <w:rPr>
          <w:rFonts w:ascii="Times New Roman" w:hAnsi="Times New Roman" w:cs="Times New Roman"/>
          <w:color w:val="000000" w:themeColor="text1"/>
          <w:sz w:val="20"/>
          <w:szCs w:val="20"/>
        </w:rPr>
      </w:pPr>
      <w:r w:rsidRPr="00AE5532">
        <w:rPr>
          <w:rFonts w:ascii="Times New Roman" w:hAnsi="Times New Roman" w:cs="Times New Roman"/>
          <w:color w:val="000000" w:themeColor="text1"/>
          <w:sz w:val="20"/>
          <w:szCs w:val="20"/>
        </w:rPr>
        <w:t>EXÉRCITO BRASILEIRO</w:t>
      </w:r>
    </w:p>
    <w:p w14:paraId="310ACAA2" w14:textId="77777777" w:rsidR="009806C6" w:rsidRPr="00AE5532" w:rsidRDefault="009806C6" w:rsidP="009806C6">
      <w:pPr>
        <w:widowControl w:val="0"/>
        <w:autoSpaceDE w:val="0"/>
        <w:autoSpaceDN w:val="0"/>
        <w:adjustRightInd w:val="0"/>
        <w:spacing w:before="120" w:after="120"/>
        <w:jc w:val="center"/>
        <w:rPr>
          <w:rFonts w:ascii="Times New Roman" w:hAnsi="Times New Roman" w:cs="Times New Roman"/>
          <w:color w:val="000000" w:themeColor="text1"/>
          <w:sz w:val="20"/>
          <w:szCs w:val="20"/>
          <w:highlight w:val="lightGray"/>
        </w:rPr>
      </w:pPr>
      <w:r w:rsidRPr="00AE5532">
        <w:rPr>
          <w:rFonts w:ascii="Times New Roman" w:hAnsi="Times New Roman" w:cs="Times New Roman"/>
          <w:color w:val="000000" w:themeColor="text1"/>
          <w:sz w:val="20"/>
          <w:szCs w:val="20"/>
          <w:highlight w:val="lightGray"/>
        </w:rPr>
        <w:t>COMANDO MILITAR DO NORTE</w:t>
      </w:r>
    </w:p>
    <w:p w14:paraId="060C658C" w14:textId="77777777" w:rsidR="009806C6" w:rsidRPr="00AE5532" w:rsidRDefault="009806C6" w:rsidP="009806C6">
      <w:pPr>
        <w:widowControl w:val="0"/>
        <w:autoSpaceDE w:val="0"/>
        <w:autoSpaceDN w:val="0"/>
        <w:adjustRightInd w:val="0"/>
        <w:spacing w:before="120" w:after="120"/>
        <w:jc w:val="center"/>
        <w:rPr>
          <w:rFonts w:ascii="Times New Roman" w:hAnsi="Times New Roman" w:cs="Times New Roman"/>
          <w:color w:val="000000" w:themeColor="text1"/>
          <w:sz w:val="20"/>
          <w:szCs w:val="20"/>
          <w:highlight w:val="lightGray"/>
        </w:rPr>
      </w:pPr>
      <w:r w:rsidRPr="00AE5532">
        <w:rPr>
          <w:rFonts w:ascii="Times New Roman" w:hAnsi="Times New Roman" w:cs="Times New Roman"/>
          <w:color w:val="000000" w:themeColor="text1"/>
          <w:sz w:val="20"/>
          <w:szCs w:val="20"/>
          <w:highlight w:val="lightGray"/>
        </w:rPr>
        <w:t>COMANDO DA 8º REGIÃO MILITAR</w:t>
      </w:r>
    </w:p>
    <w:p w14:paraId="24A06448" w14:textId="77777777" w:rsidR="009806C6" w:rsidRPr="00AE5532" w:rsidRDefault="009806C6" w:rsidP="009806C6">
      <w:pPr>
        <w:widowControl w:val="0"/>
        <w:autoSpaceDE w:val="0"/>
        <w:autoSpaceDN w:val="0"/>
        <w:adjustRightInd w:val="0"/>
        <w:spacing w:before="120" w:after="120"/>
        <w:jc w:val="center"/>
        <w:rPr>
          <w:rFonts w:ascii="Times New Roman" w:hAnsi="Times New Roman" w:cs="Times New Roman"/>
          <w:color w:val="000000" w:themeColor="text1"/>
          <w:sz w:val="20"/>
          <w:szCs w:val="20"/>
          <w:highlight w:val="lightGray"/>
        </w:rPr>
      </w:pPr>
      <w:r w:rsidRPr="00AE5532">
        <w:rPr>
          <w:rFonts w:ascii="Times New Roman" w:hAnsi="Times New Roman" w:cs="Times New Roman"/>
          <w:bCs/>
          <w:color w:val="000000" w:themeColor="text1"/>
          <w:sz w:val="20"/>
          <w:szCs w:val="20"/>
          <w:highlight w:val="lightGray"/>
        </w:rPr>
        <w:t>53º BATALHÃO DE INFANTARIA DE SELVA</w:t>
      </w:r>
    </w:p>
    <w:p w14:paraId="3833EF61" w14:textId="77777777" w:rsidR="009806C6" w:rsidRPr="00AE5532" w:rsidRDefault="009806C6" w:rsidP="009806C6">
      <w:pPr>
        <w:widowControl w:val="0"/>
        <w:autoSpaceDE w:val="0"/>
        <w:autoSpaceDN w:val="0"/>
        <w:adjustRightInd w:val="0"/>
        <w:spacing w:before="120" w:after="120"/>
        <w:jc w:val="center"/>
        <w:rPr>
          <w:rFonts w:ascii="Times New Roman" w:hAnsi="Times New Roman" w:cs="Times New Roman"/>
          <w:color w:val="000000" w:themeColor="text1"/>
          <w:sz w:val="20"/>
          <w:szCs w:val="20"/>
          <w:highlight w:val="lightGray"/>
        </w:rPr>
      </w:pPr>
      <w:r w:rsidRPr="00AE5532">
        <w:rPr>
          <w:rFonts w:ascii="Times New Roman" w:hAnsi="Times New Roman" w:cs="Times New Roman"/>
          <w:bCs/>
          <w:color w:val="000000" w:themeColor="text1"/>
          <w:sz w:val="20"/>
          <w:szCs w:val="20"/>
          <w:highlight w:val="lightGray"/>
        </w:rPr>
        <w:t>(BATALHÃO TENENTE-CORONEL JOAQUIM CAETANO CORRÊA)</w:t>
      </w:r>
    </w:p>
    <w:p w14:paraId="0B73E592" w14:textId="77777777" w:rsidR="00322D45" w:rsidRPr="00AE5532" w:rsidRDefault="00BA39DE" w:rsidP="00EF4CE9">
      <w:pPr>
        <w:widowControl w:val="0"/>
        <w:spacing w:before="120" w:after="120"/>
        <w:jc w:val="both"/>
        <w:rPr>
          <w:rFonts w:ascii="Times New Roman" w:hAnsi="Times New Roman" w:cs="Times New Roman"/>
          <w:b/>
          <w:bCs/>
          <w:color w:val="000000" w:themeColor="text1"/>
          <w:sz w:val="20"/>
          <w:szCs w:val="20"/>
          <w:u w:val="single"/>
        </w:rPr>
      </w:pPr>
      <w:r w:rsidRPr="00AE5532">
        <w:rPr>
          <w:rFonts w:ascii="Times New Roman" w:hAnsi="Times New Roman" w:cs="Times New Roman"/>
          <w:b/>
          <w:bCs/>
          <w:color w:val="000000" w:themeColor="text1"/>
          <w:sz w:val="20"/>
          <w:szCs w:val="20"/>
          <w:u w:val="single"/>
        </w:rPr>
        <w:t xml:space="preserve">Controle de </w:t>
      </w:r>
      <w:r w:rsidR="00322D45" w:rsidRPr="00AE5532">
        <w:rPr>
          <w:rFonts w:ascii="Times New Roman" w:hAnsi="Times New Roman" w:cs="Times New Roman"/>
          <w:b/>
          <w:bCs/>
          <w:color w:val="000000" w:themeColor="text1"/>
          <w:sz w:val="20"/>
          <w:szCs w:val="20"/>
          <w:u w:val="single"/>
        </w:rPr>
        <w:t xml:space="preserve">Atendimento de Materiais / Medicamentos de Assistência Domiciliar à Saúde- SAMMED / </w:t>
      </w:r>
      <w:proofErr w:type="spellStart"/>
      <w:r w:rsidR="00322D45" w:rsidRPr="00AE5532">
        <w:rPr>
          <w:rFonts w:ascii="Times New Roman" w:hAnsi="Times New Roman" w:cs="Times New Roman"/>
          <w:b/>
          <w:bCs/>
          <w:color w:val="000000" w:themeColor="text1"/>
          <w:sz w:val="20"/>
          <w:szCs w:val="20"/>
          <w:u w:val="single"/>
        </w:rPr>
        <w:t>FuSEx</w:t>
      </w:r>
      <w:proofErr w:type="spellEnd"/>
    </w:p>
    <w:p w14:paraId="783AC237" w14:textId="77777777" w:rsidR="00322D45" w:rsidRPr="00AE5532" w:rsidRDefault="00322D45" w:rsidP="00EF4CE9">
      <w:pPr>
        <w:widowControl w:val="0"/>
        <w:spacing w:before="120" w:after="120"/>
        <w:jc w:val="both"/>
        <w:rPr>
          <w:rFonts w:ascii="Times New Roman" w:hAnsi="Times New Roman" w:cs="Times New Roman"/>
          <w:b/>
          <w:bCs/>
          <w:color w:val="000000" w:themeColor="text1"/>
          <w:sz w:val="20"/>
          <w:szCs w:val="20"/>
        </w:rPr>
      </w:pPr>
      <w:r w:rsidRPr="00AE5532">
        <w:rPr>
          <w:rFonts w:ascii="Times New Roman" w:hAnsi="Times New Roman" w:cs="Times New Roman"/>
          <w:b/>
          <w:bCs/>
          <w:color w:val="000000" w:themeColor="text1"/>
          <w:sz w:val="20"/>
          <w:szCs w:val="20"/>
        </w:rPr>
        <w:t>Mês: ____________________________________________________</w:t>
      </w:r>
    </w:p>
    <w:p w14:paraId="0139B052" w14:textId="77777777" w:rsidR="00322D45" w:rsidRPr="00AE5532" w:rsidRDefault="00322D45" w:rsidP="00EF4CE9">
      <w:pPr>
        <w:widowControl w:val="0"/>
        <w:spacing w:before="120" w:after="120"/>
        <w:jc w:val="both"/>
        <w:rPr>
          <w:rFonts w:ascii="Times New Roman" w:hAnsi="Times New Roman" w:cs="Times New Roman"/>
          <w:b/>
          <w:bCs/>
          <w:color w:val="000000" w:themeColor="text1"/>
          <w:sz w:val="20"/>
          <w:szCs w:val="20"/>
        </w:rPr>
      </w:pPr>
      <w:r w:rsidRPr="00AE5532">
        <w:rPr>
          <w:rFonts w:ascii="Times New Roman" w:hAnsi="Times New Roman" w:cs="Times New Roman"/>
          <w:b/>
          <w:bCs/>
          <w:color w:val="000000" w:themeColor="text1"/>
          <w:sz w:val="20"/>
          <w:szCs w:val="20"/>
        </w:rPr>
        <w:t>Nome do Paciente:_________________________________________</w:t>
      </w:r>
    </w:p>
    <w:p w14:paraId="1D2DE27A" w14:textId="77777777" w:rsidR="00322D45" w:rsidRPr="00AE5532" w:rsidRDefault="00322D45" w:rsidP="00EF4CE9">
      <w:pPr>
        <w:widowControl w:val="0"/>
        <w:spacing w:before="120" w:after="120"/>
        <w:jc w:val="both"/>
        <w:rPr>
          <w:rFonts w:ascii="Times New Roman" w:hAnsi="Times New Roman" w:cs="Times New Roman"/>
          <w:b/>
          <w:bCs/>
          <w:color w:val="000000" w:themeColor="text1"/>
          <w:sz w:val="20"/>
          <w:szCs w:val="20"/>
        </w:rPr>
      </w:pPr>
    </w:p>
    <w:tbl>
      <w:tblPr>
        <w:tblW w:w="5000" w:type="pct"/>
        <w:tblLayout w:type="fixed"/>
        <w:tblCellMar>
          <w:left w:w="70" w:type="dxa"/>
          <w:right w:w="70" w:type="dxa"/>
        </w:tblCellMar>
        <w:tblLook w:val="0000" w:firstRow="0" w:lastRow="0" w:firstColumn="0" w:lastColumn="0" w:noHBand="0" w:noVBand="0"/>
      </w:tblPr>
      <w:tblGrid>
        <w:gridCol w:w="3114"/>
        <w:gridCol w:w="992"/>
        <w:gridCol w:w="1814"/>
        <w:gridCol w:w="2574"/>
      </w:tblGrid>
      <w:tr w:rsidR="00AE5532" w:rsidRPr="00AE5532" w14:paraId="35CDDB92" w14:textId="77777777" w:rsidTr="003C390D">
        <w:trPr>
          <w:trHeight w:val="364"/>
        </w:trPr>
        <w:tc>
          <w:tcPr>
            <w:tcW w:w="1833" w:type="pct"/>
            <w:tcBorders>
              <w:top w:val="single" w:sz="4" w:space="0" w:color="000000"/>
              <w:left w:val="single" w:sz="4" w:space="0" w:color="000000"/>
              <w:bottom w:val="single" w:sz="4" w:space="0" w:color="000000"/>
            </w:tcBorders>
          </w:tcPr>
          <w:p w14:paraId="04562E01" w14:textId="77777777" w:rsidR="00322D45" w:rsidRPr="00AE5532" w:rsidRDefault="00322D45" w:rsidP="00EF4CE9">
            <w:pPr>
              <w:widowControl w:val="0"/>
              <w:spacing w:before="120" w:after="120"/>
              <w:jc w:val="both"/>
              <w:rPr>
                <w:rFonts w:ascii="Times New Roman" w:hAnsi="Times New Roman" w:cs="Times New Roman"/>
                <w:b/>
                <w:bCs/>
                <w:color w:val="000000" w:themeColor="text1"/>
                <w:sz w:val="20"/>
                <w:szCs w:val="20"/>
              </w:rPr>
            </w:pPr>
          </w:p>
          <w:p w14:paraId="792F8682" w14:textId="77777777" w:rsidR="00322D45" w:rsidRPr="00AE5532" w:rsidRDefault="00322D45" w:rsidP="00EF4CE9">
            <w:pPr>
              <w:widowControl w:val="0"/>
              <w:spacing w:before="120" w:after="120"/>
              <w:jc w:val="both"/>
              <w:rPr>
                <w:rFonts w:ascii="Times New Roman" w:hAnsi="Times New Roman" w:cs="Times New Roman"/>
                <w:b/>
                <w:bCs/>
                <w:color w:val="000000" w:themeColor="text1"/>
                <w:sz w:val="20"/>
                <w:szCs w:val="20"/>
              </w:rPr>
            </w:pPr>
            <w:r w:rsidRPr="00AE5532">
              <w:rPr>
                <w:rFonts w:ascii="Times New Roman" w:hAnsi="Times New Roman" w:cs="Times New Roman"/>
                <w:b/>
                <w:bCs/>
                <w:color w:val="000000" w:themeColor="text1"/>
                <w:sz w:val="20"/>
                <w:szCs w:val="20"/>
              </w:rPr>
              <w:t xml:space="preserve"> Descrição do Material/Medicamento </w:t>
            </w:r>
          </w:p>
        </w:tc>
        <w:tc>
          <w:tcPr>
            <w:tcW w:w="584" w:type="pct"/>
            <w:tcBorders>
              <w:top w:val="single" w:sz="4" w:space="0" w:color="000000"/>
              <w:left w:val="single" w:sz="4" w:space="0" w:color="000000"/>
              <w:bottom w:val="single" w:sz="4" w:space="0" w:color="000000"/>
            </w:tcBorders>
          </w:tcPr>
          <w:p w14:paraId="2F481CE1" w14:textId="77777777" w:rsidR="00322D45" w:rsidRPr="00AE5532" w:rsidRDefault="00322D45" w:rsidP="00EF4CE9">
            <w:pPr>
              <w:widowControl w:val="0"/>
              <w:spacing w:before="120" w:after="120"/>
              <w:jc w:val="both"/>
              <w:rPr>
                <w:rFonts w:ascii="Times New Roman" w:hAnsi="Times New Roman" w:cs="Times New Roman"/>
                <w:b/>
                <w:bCs/>
                <w:color w:val="000000" w:themeColor="text1"/>
                <w:sz w:val="20"/>
                <w:szCs w:val="20"/>
              </w:rPr>
            </w:pPr>
            <w:r w:rsidRPr="00AE5532">
              <w:rPr>
                <w:rFonts w:ascii="Times New Roman" w:hAnsi="Times New Roman" w:cs="Times New Roman"/>
                <w:b/>
                <w:bCs/>
                <w:color w:val="000000" w:themeColor="text1"/>
                <w:sz w:val="20"/>
                <w:szCs w:val="20"/>
              </w:rPr>
              <w:t xml:space="preserve">    </w:t>
            </w:r>
          </w:p>
          <w:p w14:paraId="7C88B854" w14:textId="77777777" w:rsidR="00322D45" w:rsidRPr="00AE5532" w:rsidRDefault="00322D45" w:rsidP="00EF4CE9">
            <w:pPr>
              <w:widowControl w:val="0"/>
              <w:spacing w:before="120" w:after="120"/>
              <w:jc w:val="both"/>
              <w:rPr>
                <w:rFonts w:ascii="Times New Roman" w:hAnsi="Times New Roman" w:cs="Times New Roman"/>
                <w:b/>
                <w:bCs/>
                <w:color w:val="000000" w:themeColor="text1"/>
                <w:sz w:val="20"/>
                <w:szCs w:val="20"/>
              </w:rPr>
            </w:pPr>
            <w:r w:rsidRPr="00AE5532">
              <w:rPr>
                <w:rFonts w:ascii="Times New Roman" w:hAnsi="Times New Roman" w:cs="Times New Roman"/>
                <w:b/>
                <w:bCs/>
                <w:color w:val="000000" w:themeColor="text1"/>
                <w:sz w:val="20"/>
                <w:szCs w:val="20"/>
              </w:rPr>
              <w:t xml:space="preserve">   Data</w:t>
            </w:r>
          </w:p>
        </w:tc>
        <w:tc>
          <w:tcPr>
            <w:tcW w:w="1068" w:type="pct"/>
            <w:tcBorders>
              <w:top w:val="single" w:sz="4" w:space="0" w:color="000000"/>
              <w:left w:val="single" w:sz="4" w:space="0" w:color="000000"/>
              <w:bottom w:val="single" w:sz="4" w:space="0" w:color="000000"/>
            </w:tcBorders>
          </w:tcPr>
          <w:p w14:paraId="2414717E" w14:textId="77777777" w:rsidR="00322D45" w:rsidRPr="00AE5532" w:rsidRDefault="00322D45" w:rsidP="00EF4CE9">
            <w:pPr>
              <w:widowControl w:val="0"/>
              <w:spacing w:before="120" w:after="120"/>
              <w:jc w:val="both"/>
              <w:rPr>
                <w:rFonts w:ascii="Times New Roman" w:hAnsi="Times New Roman" w:cs="Times New Roman"/>
                <w:b/>
                <w:bCs/>
                <w:color w:val="000000" w:themeColor="text1"/>
                <w:sz w:val="20"/>
                <w:szCs w:val="20"/>
              </w:rPr>
            </w:pPr>
          </w:p>
          <w:p w14:paraId="3F52B5BB" w14:textId="77777777" w:rsidR="00322D45" w:rsidRPr="00AE5532" w:rsidRDefault="00322D45" w:rsidP="00EF4CE9">
            <w:pPr>
              <w:widowControl w:val="0"/>
              <w:spacing w:before="120" w:after="120"/>
              <w:jc w:val="both"/>
              <w:rPr>
                <w:rFonts w:ascii="Times New Roman" w:hAnsi="Times New Roman" w:cs="Times New Roman"/>
                <w:b/>
                <w:bCs/>
                <w:color w:val="000000" w:themeColor="text1"/>
                <w:sz w:val="20"/>
                <w:szCs w:val="20"/>
              </w:rPr>
            </w:pPr>
            <w:r w:rsidRPr="00AE5532">
              <w:rPr>
                <w:rFonts w:ascii="Times New Roman" w:hAnsi="Times New Roman" w:cs="Times New Roman"/>
                <w:b/>
                <w:bCs/>
                <w:color w:val="000000" w:themeColor="text1"/>
                <w:sz w:val="20"/>
                <w:szCs w:val="20"/>
              </w:rPr>
              <w:t xml:space="preserve"> Quantidade</w:t>
            </w:r>
          </w:p>
        </w:tc>
        <w:tc>
          <w:tcPr>
            <w:tcW w:w="1515" w:type="pct"/>
            <w:tcBorders>
              <w:top w:val="single" w:sz="4" w:space="0" w:color="000000"/>
              <w:left w:val="single" w:sz="4" w:space="0" w:color="000000"/>
              <w:bottom w:val="single" w:sz="4" w:space="0" w:color="000000"/>
              <w:right w:val="single" w:sz="4" w:space="0" w:color="000000"/>
            </w:tcBorders>
          </w:tcPr>
          <w:p w14:paraId="6312A14C" w14:textId="77777777" w:rsidR="00322D45" w:rsidRPr="00AE5532" w:rsidRDefault="00322D45" w:rsidP="00EF4CE9">
            <w:pPr>
              <w:widowControl w:val="0"/>
              <w:spacing w:before="120" w:after="120"/>
              <w:jc w:val="both"/>
              <w:rPr>
                <w:rFonts w:ascii="Times New Roman" w:hAnsi="Times New Roman" w:cs="Times New Roman"/>
                <w:b/>
                <w:bCs/>
                <w:color w:val="000000" w:themeColor="text1"/>
                <w:sz w:val="20"/>
                <w:szCs w:val="20"/>
              </w:rPr>
            </w:pPr>
            <w:r w:rsidRPr="00AE5532">
              <w:rPr>
                <w:rFonts w:ascii="Times New Roman" w:hAnsi="Times New Roman" w:cs="Times New Roman"/>
                <w:b/>
                <w:bCs/>
                <w:color w:val="000000" w:themeColor="text1"/>
                <w:sz w:val="20"/>
                <w:szCs w:val="20"/>
              </w:rPr>
              <w:t xml:space="preserve">         Assinatura do</w:t>
            </w:r>
          </w:p>
          <w:p w14:paraId="5CC2BCB2" w14:textId="77777777" w:rsidR="00322D45" w:rsidRPr="00AE5532" w:rsidRDefault="00322D45" w:rsidP="00EF4CE9">
            <w:pPr>
              <w:widowControl w:val="0"/>
              <w:spacing w:before="120" w:after="120"/>
              <w:jc w:val="both"/>
              <w:rPr>
                <w:rFonts w:ascii="Times New Roman" w:hAnsi="Times New Roman" w:cs="Times New Roman"/>
                <w:b/>
                <w:bCs/>
                <w:color w:val="000000" w:themeColor="text1"/>
                <w:sz w:val="20"/>
                <w:szCs w:val="20"/>
              </w:rPr>
            </w:pPr>
            <w:r w:rsidRPr="00AE5532">
              <w:rPr>
                <w:rFonts w:ascii="Times New Roman" w:hAnsi="Times New Roman" w:cs="Times New Roman"/>
                <w:b/>
                <w:bCs/>
                <w:color w:val="000000" w:themeColor="text1"/>
                <w:sz w:val="20"/>
                <w:szCs w:val="20"/>
              </w:rPr>
              <w:t xml:space="preserve">    Paciente/Responsável</w:t>
            </w:r>
          </w:p>
        </w:tc>
      </w:tr>
      <w:tr w:rsidR="00AE5532" w:rsidRPr="00AE5532" w14:paraId="6082321C" w14:textId="77777777" w:rsidTr="003C390D">
        <w:trPr>
          <w:trHeight w:val="410"/>
        </w:trPr>
        <w:tc>
          <w:tcPr>
            <w:tcW w:w="1833" w:type="pct"/>
            <w:tcBorders>
              <w:left w:val="single" w:sz="4" w:space="0" w:color="000000"/>
              <w:bottom w:val="single" w:sz="4" w:space="0" w:color="000000"/>
            </w:tcBorders>
          </w:tcPr>
          <w:p w14:paraId="356D40E3" w14:textId="77777777" w:rsidR="00322D45" w:rsidRPr="00AE5532" w:rsidRDefault="00322D45" w:rsidP="00EF4CE9">
            <w:pPr>
              <w:widowControl w:val="0"/>
              <w:spacing w:before="120" w:after="120"/>
              <w:jc w:val="both"/>
              <w:rPr>
                <w:rFonts w:ascii="Times New Roman" w:hAnsi="Times New Roman" w:cs="Times New Roman"/>
                <w:b/>
                <w:bCs/>
                <w:color w:val="000000" w:themeColor="text1"/>
                <w:sz w:val="20"/>
                <w:szCs w:val="20"/>
              </w:rPr>
            </w:pPr>
          </w:p>
        </w:tc>
        <w:tc>
          <w:tcPr>
            <w:tcW w:w="584" w:type="pct"/>
            <w:tcBorders>
              <w:left w:val="single" w:sz="4" w:space="0" w:color="000000"/>
              <w:bottom w:val="single" w:sz="4" w:space="0" w:color="000000"/>
            </w:tcBorders>
          </w:tcPr>
          <w:p w14:paraId="3B5F1DEE" w14:textId="77777777" w:rsidR="00322D45" w:rsidRPr="00AE5532" w:rsidRDefault="00322D45" w:rsidP="00EF4CE9">
            <w:pPr>
              <w:widowControl w:val="0"/>
              <w:spacing w:before="120" w:after="120"/>
              <w:jc w:val="both"/>
              <w:rPr>
                <w:rFonts w:ascii="Times New Roman" w:hAnsi="Times New Roman" w:cs="Times New Roman"/>
                <w:b/>
                <w:bCs/>
                <w:color w:val="000000" w:themeColor="text1"/>
                <w:sz w:val="20"/>
                <w:szCs w:val="20"/>
              </w:rPr>
            </w:pPr>
          </w:p>
        </w:tc>
        <w:tc>
          <w:tcPr>
            <w:tcW w:w="1068" w:type="pct"/>
            <w:tcBorders>
              <w:left w:val="single" w:sz="4" w:space="0" w:color="000000"/>
              <w:bottom w:val="single" w:sz="4" w:space="0" w:color="000000"/>
            </w:tcBorders>
          </w:tcPr>
          <w:p w14:paraId="4B0C08A7" w14:textId="77777777" w:rsidR="00322D45" w:rsidRPr="00AE5532" w:rsidRDefault="00322D45" w:rsidP="00EF4CE9">
            <w:pPr>
              <w:widowControl w:val="0"/>
              <w:spacing w:before="120" w:after="120"/>
              <w:jc w:val="both"/>
              <w:rPr>
                <w:rFonts w:ascii="Times New Roman" w:hAnsi="Times New Roman" w:cs="Times New Roman"/>
                <w:b/>
                <w:bCs/>
                <w:color w:val="000000" w:themeColor="text1"/>
                <w:sz w:val="20"/>
                <w:szCs w:val="20"/>
              </w:rPr>
            </w:pPr>
          </w:p>
        </w:tc>
        <w:tc>
          <w:tcPr>
            <w:tcW w:w="1515" w:type="pct"/>
            <w:tcBorders>
              <w:left w:val="single" w:sz="4" w:space="0" w:color="000000"/>
              <w:bottom w:val="single" w:sz="4" w:space="0" w:color="000000"/>
              <w:right w:val="single" w:sz="4" w:space="0" w:color="000000"/>
            </w:tcBorders>
          </w:tcPr>
          <w:p w14:paraId="27B4DCAA" w14:textId="77777777" w:rsidR="00322D45" w:rsidRPr="00AE5532" w:rsidRDefault="00322D45" w:rsidP="00EF4CE9">
            <w:pPr>
              <w:widowControl w:val="0"/>
              <w:spacing w:before="120" w:after="120"/>
              <w:jc w:val="both"/>
              <w:rPr>
                <w:rFonts w:ascii="Times New Roman" w:hAnsi="Times New Roman" w:cs="Times New Roman"/>
                <w:b/>
                <w:bCs/>
                <w:color w:val="000000" w:themeColor="text1"/>
                <w:sz w:val="20"/>
                <w:szCs w:val="20"/>
              </w:rPr>
            </w:pPr>
          </w:p>
        </w:tc>
      </w:tr>
      <w:tr w:rsidR="00AE5532" w:rsidRPr="00AE5532" w14:paraId="76029061" w14:textId="77777777" w:rsidTr="003C390D">
        <w:trPr>
          <w:trHeight w:val="410"/>
        </w:trPr>
        <w:tc>
          <w:tcPr>
            <w:tcW w:w="1833" w:type="pct"/>
            <w:tcBorders>
              <w:left w:val="single" w:sz="4" w:space="0" w:color="000000"/>
              <w:bottom w:val="single" w:sz="4" w:space="0" w:color="000000"/>
            </w:tcBorders>
          </w:tcPr>
          <w:p w14:paraId="7DC93987" w14:textId="77777777" w:rsidR="00322D45" w:rsidRPr="00AE5532" w:rsidRDefault="00322D45" w:rsidP="00EF4CE9">
            <w:pPr>
              <w:widowControl w:val="0"/>
              <w:spacing w:before="120" w:after="120"/>
              <w:jc w:val="both"/>
              <w:rPr>
                <w:rFonts w:ascii="Times New Roman" w:hAnsi="Times New Roman" w:cs="Times New Roman"/>
                <w:b/>
                <w:bCs/>
                <w:color w:val="000000" w:themeColor="text1"/>
                <w:sz w:val="20"/>
                <w:szCs w:val="20"/>
              </w:rPr>
            </w:pPr>
          </w:p>
        </w:tc>
        <w:tc>
          <w:tcPr>
            <w:tcW w:w="584" w:type="pct"/>
            <w:tcBorders>
              <w:left w:val="single" w:sz="4" w:space="0" w:color="000000"/>
              <w:bottom w:val="single" w:sz="4" w:space="0" w:color="000000"/>
            </w:tcBorders>
          </w:tcPr>
          <w:p w14:paraId="2BB0FCAF" w14:textId="77777777" w:rsidR="00322D45" w:rsidRPr="00AE5532" w:rsidRDefault="00322D45" w:rsidP="00EF4CE9">
            <w:pPr>
              <w:widowControl w:val="0"/>
              <w:spacing w:before="120" w:after="120"/>
              <w:jc w:val="both"/>
              <w:rPr>
                <w:rFonts w:ascii="Times New Roman" w:hAnsi="Times New Roman" w:cs="Times New Roman"/>
                <w:b/>
                <w:bCs/>
                <w:color w:val="000000" w:themeColor="text1"/>
                <w:sz w:val="20"/>
                <w:szCs w:val="20"/>
              </w:rPr>
            </w:pPr>
          </w:p>
        </w:tc>
        <w:tc>
          <w:tcPr>
            <w:tcW w:w="1068" w:type="pct"/>
            <w:tcBorders>
              <w:left w:val="single" w:sz="4" w:space="0" w:color="000000"/>
              <w:bottom w:val="single" w:sz="4" w:space="0" w:color="000000"/>
            </w:tcBorders>
          </w:tcPr>
          <w:p w14:paraId="3FDA9D2A" w14:textId="77777777" w:rsidR="00322D45" w:rsidRPr="00AE5532" w:rsidRDefault="00322D45" w:rsidP="00EF4CE9">
            <w:pPr>
              <w:widowControl w:val="0"/>
              <w:spacing w:before="120" w:after="120"/>
              <w:jc w:val="both"/>
              <w:rPr>
                <w:rFonts w:ascii="Times New Roman" w:hAnsi="Times New Roman" w:cs="Times New Roman"/>
                <w:b/>
                <w:bCs/>
                <w:color w:val="000000" w:themeColor="text1"/>
                <w:sz w:val="20"/>
                <w:szCs w:val="20"/>
              </w:rPr>
            </w:pPr>
          </w:p>
        </w:tc>
        <w:tc>
          <w:tcPr>
            <w:tcW w:w="1515" w:type="pct"/>
            <w:tcBorders>
              <w:left w:val="single" w:sz="4" w:space="0" w:color="000000"/>
              <w:bottom w:val="single" w:sz="4" w:space="0" w:color="000000"/>
              <w:right w:val="single" w:sz="4" w:space="0" w:color="000000"/>
            </w:tcBorders>
          </w:tcPr>
          <w:p w14:paraId="40CC3B0F" w14:textId="77777777" w:rsidR="00322D45" w:rsidRPr="00AE5532" w:rsidRDefault="00322D45" w:rsidP="00EF4CE9">
            <w:pPr>
              <w:widowControl w:val="0"/>
              <w:spacing w:before="120" w:after="120"/>
              <w:jc w:val="both"/>
              <w:rPr>
                <w:rFonts w:ascii="Times New Roman" w:hAnsi="Times New Roman" w:cs="Times New Roman"/>
                <w:b/>
                <w:bCs/>
                <w:color w:val="000000" w:themeColor="text1"/>
                <w:sz w:val="20"/>
                <w:szCs w:val="20"/>
              </w:rPr>
            </w:pPr>
          </w:p>
        </w:tc>
      </w:tr>
      <w:tr w:rsidR="00AE5532" w:rsidRPr="00AE5532" w14:paraId="77D353CF" w14:textId="77777777" w:rsidTr="003C390D">
        <w:trPr>
          <w:trHeight w:val="410"/>
        </w:trPr>
        <w:tc>
          <w:tcPr>
            <w:tcW w:w="1833" w:type="pct"/>
            <w:tcBorders>
              <w:left w:val="single" w:sz="4" w:space="0" w:color="000000"/>
              <w:bottom w:val="single" w:sz="4" w:space="0" w:color="000000"/>
            </w:tcBorders>
          </w:tcPr>
          <w:p w14:paraId="5B69C296" w14:textId="77777777" w:rsidR="00322D45" w:rsidRPr="00AE5532" w:rsidRDefault="00322D45" w:rsidP="00EF4CE9">
            <w:pPr>
              <w:widowControl w:val="0"/>
              <w:spacing w:before="120" w:after="120"/>
              <w:jc w:val="both"/>
              <w:rPr>
                <w:rFonts w:ascii="Times New Roman" w:hAnsi="Times New Roman" w:cs="Times New Roman"/>
                <w:b/>
                <w:bCs/>
                <w:color w:val="000000" w:themeColor="text1"/>
                <w:sz w:val="20"/>
                <w:szCs w:val="20"/>
              </w:rPr>
            </w:pPr>
          </w:p>
        </w:tc>
        <w:tc>
          <w:tcPr>
            <w:tcW w:w="584" w:type="pct"/>
            <w:tcBorders>
              <w:left w:val="single" w:sz="4" w:space="0" w:color="000000"/>
              <w:bottom w:val="single" w:sz="4" w:space="0" w:color="000000"/>
            </w:tcBorders>
          </w:tcPr>
          <w:p w14:paraId="035ADD52" w14:textId="77777777" w:rsidR="00322D45" w:rsidRPr="00AE5532" w:rsidRDefault="00322D45" w:rsidP="00EF4CE9">
            <w:pPr>
              <w:widowControl w:val="0"/>
              <w:spacing w:before="120" w:after="120"/>
              <w:jc w:val="both"/>
              <w:rPr>
                <w:rFonts w:ascii="Times New Roman" w:hAnsi="Times New Roman" w:cs="Times New Roman"/>
                <w:b/>
                <w:bCs/>
                <w:color w:val="000000" w:themeColor="text1"/>
                <w:sz w:val="20"/>
                <w:szCs w:val="20"/>
              </w:rPr>
            </w:pPr>
          </w:p>
        </w:tc>
        <w:tc>
          <w:tcPr>
            <w:tcW w:w="1068" w:type="pct"/>
            <w:tcBorders>
              <w:left w:val="single" w:sz="4" w:space="0" w:color="000000"/>
              <w:bottom w:val="single" w:sz="4" w:space="0" w:color="000000"/>
            </w:tcBorders>
          </w:tcPr>
          <w:p w14:paraId="4FE94AAF" w14:textId="77777777" w:rsidR="00322D45" w:rsidRPr="00AE5532" w:rsidRDefault="00322D45" w:rsidP="00EF4CE9">
            <w:pPr>
              <w:widowControl w:val="0"/>
              <w:spacing w:before="120" w:after="120"/>
              <w:jc w:val="both"/>
              <w:rPr>
                <w:rFonts w:ascii="Times New Roman" w:hAnsi="Times New Roman" w:cs="Times New Roman"/>
                <w:b/>
                <w:bCs/>
                <w:color w:val="000000" w:themeColor="text1"/>
                <w:sz w:val="20"/>
                <w:szCs w:val="20"/>
              </w:rPr>
            </w:pPr>
          </w:p>
        </w:tc>
        <w:tc>
          <w:tcPr>
            <w:tcW w:w="1515" w:type="pct"/>
            <w:tcBorders>
              <w:left w:val="single" w:sz="4" w:space="0" w:color="000000"/>
              <w:bottom w:val="single" w:sz="4" w:space="0" w:color="000000"/>
              <w:right w:val="single" w:sz="4" w:space="0" w:color="000000"/>
            </w:tcBorders>
          </w:tcPr>
          <w:p w14:paraId="43E308BF" w14:textId="77777777" w:rsidR="00322D45" w:rsidRPr="00AE5532" w:rsidRDefault="00322D45" w:rsidP="00EF4CE9">
            <w:pPr>
              <w:widowControl w:val="0"/>
              <w:spacing w:before="120" w:after="120"/>
              <w:jc w:val="both"/>
              <w:rPr>
                <w:rFonts w:ascii="Times New Roman" w:hAnsi="Times New Roman" w:cs="Times New Roman"/>
                <w:b/>
                <w:bCs/>
                <w:color w:val="000000" w:themeColor="text1"/>
                <w:sz w:val="20"/>
                <w:szCs w:val="20"/>
              </w:rPr>
            </w:pPr>
          </w:p>
        </w:tc>
      </w:tr>
      <w:tr w:rsidR="00AE5532" w:rsidRPr="00AE5532" w14:paraId="3C6453D6" w14:textId="77777777" w:rsidTr="003C390D">
        <w:trPr>
          <w:trHeight w:val="410"/>
        </w:trPr>
        <w:tc>
          <w:tcPr>
            <w:tcW w:w="1833" w:type="pct"/>
            <w:tcBorders>
              <w:left w:val="single" w:sz="4" w:space="0" w:color="000000"/>
              <w:bottom w:val="single" w:sz="4" w:space="0" w:color="000000"/>
            </w:tcBorders>
          </w:tcPr>
          <w:p w14:paraId="014336E5" w14:textId="77777777" w:rsidR="00322D45" w:rsidRPr="00AE5532" w:rsidRDefault="00322D45" w:rsidP="00EF4CE9">
            <w:pPr>
              <w:widowControl w:val="0"/>
              <w:spacing w:before="120" w:after="120"/>
              <w:jc w:val="both"/>
              <w:rPr>
                <w:rFonts w:ascii="Times New Roman" w:hAnsi="Times New Roman" w:cs="Times New Roman"/>
                <w:b/>
                <w:bCs/>
                <w:color w:val="000000" w:themeColor="text1"/>
                <w:sz w:val="20"/>
                <w:szCs w:val="20"/>
              </w:rPr>
            </w:pPr>
          </w:p>
        </w:tc>
        <w:tc>
          <w:tcPr>
            <w:tcW w:w="584" w:type="pct"/>
            <w:tcBorders>
              <w:left w:val="single" w:sz="4" w:space="0" w:color="000000"/>
              <w:bottom w:val="single" w:sz="4" w:space="0" w:color="000000"/>
            </w:tcBorders>
          </w:tcPr>
          <w:p w14:paraId="0A9DAB10" w14:textId="77777777" w:rsidR="00322D45" w:rsidRPr="00AE5532" w:rsidRDefault="00322D45" w:rsidP="00EF4CE9">
            <w:pPr>
              <w:widowControl w:val="0"/>
              <w:spacing w:before="120" w:after="120"/>
              <w:jc w:val="both"/>
              <w:rPr>
                <w:rFonts w:ascii="Times New Roman" w:hAnsi="Times New Roman" w:cs="Times New Roman"/>
                <w:b/>
                <w:bCs/>
                <w:color w:val="000000" w:themeColor="text1"/>
                <w:sz w:val="20"/>
                <w:szCs w:val="20"/>
              </w:rPr>
            </w:pPr>
          </w:p>
        </w:tc>
        <w:tc>
          <w:tcPr>
            <w:tcW w:w="1068" w:type="pct"/>
            <w:tcBorders>
              <w:left w:val="single" w:sz="4" w:space="0" w:color="000000"/>
              <w:bottom w:val="single" w:sz="4" w:space="0" w:color="000000"/>
            </w:tcBorders>
          </w:tcPr>
          <w:p w14:paraId="5DB83D4F" w14:textId="77777777" w:rsidR="00322D45" w:rsidRPr="00AE5532" w:rsidRDefault="00322D45" w:rsidP="00EF4CE9">
            <w:pPr>
              <w:widowControl w:val="0"/>
              <w:spacing w:before="120" w:after="120"/>
              <w:jc w:val="both"/>
              <w:rPr>
                <w:rFonts w:ascii="Times New Roman" w:hAnsi="Times New Roman" w:cs="Times New Roman"/>
                <w:b/>
                <w:bCs/>
                <w:color w:val="000000" w:themeColor="text1"/>
                <w:sz w:val="20"/>
                <w:szCs w:val="20"/>
              </w:rPr>
            </w:pPr>
          </w:p>
        </w:tc>
        <w:tc>
          <w:tcPr>
            <w:tcW w:w="1515" w:type="pct"/>
            <w:tcBorders>
              <w:left w:val="single" w:sz="4" w:space="0" w:color="000000"/>
              <w:bottom w:val="single" w:sz="4" w:space="0" w:color="000000"/>
              <w:right w:val="single" w:sz="4" w:space="0" w:color="000000"/>
            </w:tcBorders>
          </w:tcPr>
          <w:p w14:paraId="0014E365" w14:textId="77777777" w:rsidR="00322D45" w:rsidRPr="00AE5532" w:rsidRDefault="00322D45" w:rsidP="00EF4CE9">
            <w:pPr>
              <w:widowControl w:val="0"/>
              <w:spacing w:before="120" w:after="120"/>
              <w:jc w:val="both"/>
              <w:rPr>
                <w:rFonts w:ascii="Times New Roman" w:hAnsi="Times New Roman" w:cs="Times New Roman"/>
                <w:b/>
                <w:bCs/>
                <w:color w:val="000000" w:themeColor="text1"/>
                <w:sz w:val="20"/>
                <w:szCs w:val="20"/>
              </w:rPr>
            </w:pPr>
          </w:p>
        </w:tc>
      </w:tr>
      <w:tr w:rsidR="00AE5532" w:rsidRPr="00AE5532" w14:paraId="50EB4164" w14:textId="77777777" w:rsidTr="003C390D">
        <w:trPr>
          <w:trHeight w:val="410"/>
        </w:trPr>
        <w:tc>
          <w:tcPr>
            <w:tcW w:w="1833" w:type="pct"/>
            <w:tcBorders>
              <w:left w:val="single" w:sz="4" w:space="0" w:color="000000"/>
              <w:bottom w:val="single" w:sz="4" w:space="0" w:color="000000"/>
            </w:tcBorders>
          </w:tcPr>
          <w:p w14:paraId="6FF110C8" w14:textId="77777777" w:rsidR="00322D45" w:rsidRPr="00AE5532" w:rsidRDefault="00322D45" w:rsidP="00EF4CE9">
            <w:pPr>
              <w:widowControl w:val="0"/>
              <w:spacing w:before="120" w:after="120"/>
              <w:jc w:val="both"/>
              <w:rPr>
                <w:rFonts w:ascii="Times New Roman" w:hAnsi="Times New Roman" w:cs="Times New Roman"/>
                <w:b/>
                <w:bCs/>
                <w:color w:val="000000" w:themeColor="text1"/>
                <w:sz w:val="20"/>
                <w:szCs w:val="20"/>
              </w:rPr>
            </w:pPr>
          </w:p>
        </w:tc>
        <w:tc>
          <w:tcPr>
            <w:tcW w:w="584" w:type="pct"/>
            <w:tcBorders>
              <w:left w:val="single" w:sz="4" w:space="0" w:color="000000"/>
              <w:bottom w:val="single" w:sz="4" w:space="0" w:color="000000"/>
            </w:tcBorders>
          </w:tcPr>
          <w:p w14:paraId="0E1DC08B" w14:textId="77777777" w:rsidR="00322D45" w:rsidRPr="00AE5532" w:rsidRDefault="00322D45" w:rsidP="00EF4CE9">
            <w:pPr>
              <w:widowControl w:val="0"/>
              <w:spacing w:before="120" w:after="120"/>
              <w:jc w:val="both"/>
              <w:rPr>
                <w:rFonts w:ascii="Times New Roman" w:hAnsi="Times New Roman" w:cs="Times New Roman"/>
                <w:b/>
                <w:bCs/>
                <w:color w:val="000000" w:themeColor="text1"/>
                <w:sz w:val="20"/>
                <w:szCs w:val="20"/>
              </w:rPr>
            </w:pPr>
          </w:p>
        </w:tc>
        <w:tc>
          <w:tcPr>
            <w:tcW w:w="1068" w:type="pct"/>
            <w:tcBorders>
              <w:left w:val="single" w:sz="4" w:space="0" w:color="000000"/>
              <w:bottom w:val="single" w:sz="4" w:space="0" w:color="000000"/>
            </w:tcBorders>
          </w:tcPr>
          <w:p w14:paraId="26705FF3" w14:textId="77777777" w:rsidR="00322D45" w:rsidRPr="00AE5532" w:rsidRDefault="00322D45" w:rsidP="00EF4CE9">
            <w:pPr>
              <w:widowControl w:val="0"/>
              <w:spacing w:before="120" w:after="120"/>
              <w:jc w:val="both"/>
              <w:rPr>
                <w:rFonts w:ascii="Times New Roman" w:hAnsi="Times New Roman" w:cs="Times New Roman"/>
                <w:b/>
                <w:bCs/>
                <w:color w:val="000000" w:themeColor="text1"/>
                <w:sz w:val="20"/>
                <w:szCs w:val="20"/>
              </w:rPr>
            </w:pPr>
          </w:p>
        </w:tc>
        <w:tc>
          <w:tcPr>
            <w:tcW w:w="1515" w:type="pct"/>
            <w:tcBorders>
              <w:left w:val="single" w:sz="4" w:space="0" w:color="000000"/>
              <w:bottom w:val="single" w:sz="4" w:space="0" w:color="000000"/>
              <w:right w:val="single" w:sz="4" w:space="0" w:color="000000"/>
            </w:tcBorders>
          </w:tcPr>
          <w:p w14:paraId="401DC3BF" w14:textId="77777777" w:rsidR="00322D45" w:rsidRPr="00AE5532" w:rsidRDefault="00322D45" w:rsidP="00EF4CE9">
            <w:pPr>
              <w:widowControl w:val="0"/>
              <w:spacing w:before="120" w:after="120"/>
              <w:jc w:val="both"/>
              <w:rPr>
                <w:rFonts w:ascii="Times New Roman" w:hAnsi="Times New Roman" w:cs="Times New Roman"/>
                <w:b/>
                <w:bCs/>
                <w:color w:val="000000" w:themeColor="text1"/>
                <w:sz w:val="20"/>
                <w:szCs w:val="20"/>
              </w:rPr>
            </w:pPr>
          </w:p>
        </w:tc>
      </w:tr>
      <w:tr w:rsidR="00322D45" w:rsidRPr="00AE5532" w14:paraId="46BA7D1E" w14:textId="77777777" w:rsidTr="003C390D">
        <w:trPr>
          <w:trHeight w:val="410"/>
        </w:trPr>
        <w:tc>
          <w:tcPr>
            <w:tcW w:w="1833" w:type="pct"/>
            <w:tcBorders>
              <w:left w:val="single" w:sz="4" w:space="0" w:color="000000"/>
              <w:bottom w:val="single" w:sz="4" w:space="0" w:color="000000"/>
            </w:tcBorders>
          </w:tcPr>
          <w:p w14:paraId="6C386C59" w14:textId="77777777" w:rsidR="00322D45" w:rsidRPr="00AE5532" w:rsidRDefault="00322D45" w:rsidP="00EF4CE9">
            <w:pPr>
              <w:widowControl w:val="0"/>
              <w:spacing w:before="120" w:after="120"/>
              <w:jc w:val="both"/>
              <w:rPr>
                <w:rFonts w:ascii="Times New Roman" w:hAnsi="Times New Roman" w:cs="Times New Roman"/>
                <w:b/>
                <w:bCs/>
                <w:color w:val="000000" w:themeColor="text1"/>
                <w:sz w:val="20"/>
                <w:szCs w:val="20"/>
              </w:rPr>
            </w:pPr>
          </w:p>
        </w:tc>
        <w:tc>
          <w:tcPr>
            <w:tcW w:w="584" w:type="pct"/>
            <w:tcBorders>
              <w:left w:val="single" w:sz="4" w:space="0" w:color="000000"/>
              <w:bottom w:val="single" w:sz="4" w:space="0" w:color="000000"/>
            </w:tcBorders>
          </w:tcPr>
          <w:p w14:paraId="4BA17610" w14:textId="77777777" w:rsidR="00322D45" w:rsidRPr="00AE5532" w:rsidRDefault="00322D45" w:rsidP="00EF4CE9">
            <w:pPr>
              <w:widowControl w:val="0"/>
              <w:spacing w:before="120" w:after="120"/>
              <w:jc w:val="both"/>
              <w:rPr>
                <w:rFonts w:ascii="Times New Roman" w:hAnsi="Times New Roman" w:cs="Times New Roman"/>
                <w:b/>
                <w:bCs/>
                <w:color w:val="000000" w:themeColor="text1"/>
                <w:sz w:val="20"/>
                <w:szCs w:val="20"/>
              </w:rPr>
            </w:pPr>
          </w:p>
        </w:tc>
        <w:tc>
          <w:tcPr>
            <w:tcW w:w="1068" w:type="pct"/>
            <w:tcBorders>
              <w:left w:val="single" w:sz="4" w:space="0" w:color="000000"/>
              <w:bottom w:val="single" w:sz="4" w:space="0" w:color="000000"/>
            </w:tcBorders>
          </w:tcPr>
          <w:p w14:paraId="0C3B14AA" w14:textId="77777777" w:rsidR="00322D45" w:rsidRPr="00AE5532" w:rsidRDefault="00322D45" w:rsidP="00EF4CE9">
            <w:pPr>
              <w:widowControl w:val="0"/>
              <w:spacing w:before="120" w:after="120"/>
              <w:jc w:val="both"/>
              <w:rPr>
                <w:rFonts w:ascii="Times New Roman" w:hAnsi="Times New Roman" w:cs="Times New Roman"/>
                <w:b/>
                <w:bCs/>
                <w:color w:val="000000" w:themeColor="text1"/>
                <w:sz w:val="20"/>
                <w:szCs w:val="20"/>
              </w:rPr>
            </w:pPr>
          </w:p>
        </w:tc>
        <w:tc>
          <w:tcPr>
            <w:tcW w:w="1515" w:type="pct"/>
            <w:tcBorders>
              <w:left w:val="single" w:sz="4" w:space="0" w:color="000000"/>
              <w:bottom w:val="single" w:sz="4" w:space="0" w:color="000000"/>
              <w:right w:val="single" w:sz="4" w:space="0" w:color="000000"/>
            </w:tcBorders>
          </w:tcPr>
          <w:p w14:paraId="519470DC" w14:textId="77777777" w:rsidR="00322D45" w:rsidRPr="00AE5532" w:rsidRDefault="00322D45" w:rsidP="00EF4CE9">
            <w:pPr>
              <w:widowControl w:val="0"/>
              <w:spacing w:before="120" w:after="120"/>
              <w:jc w:val="both"/>
              <w:rPr>
                <w:rFonts w:ascii="Times New Roman" w:hAnsi="Times New Roman" w:cs="Times New Roman"/>
                <w:b/>
                <w:bCs/>
                <w:color w:val="000000" w:themeColor="text1"/>
                <w:sz w:val="20"/>
                <w:szCs w:val="20"/>
              </w:rPr>
            </w:pPr>
          </w:p>
        </w:tc>
      </w:tr>
    </w:tbl>
    <w:p w14:paraId="7B5EAF87" w14:textId="77777777" w:rsidR="00322D45" w:rsidRPr="00AE5532" w:rsidRDefault="00322D45" w:rsidP="00EF4CE9">
      <w:pPr>
        <w:widowControl w:val="0"/>
        <w:spacing w:before="120" w:after="120"/>
        <w:jc w:val="both"/>
        <w:rPr>
          <w:rFonts w:ascii="Times New Roman" w:hAnsi="Times New Roman" w:cs="Times New Roman"/>
          <w:b/>
          <w:bCs/>
          <w:color w:val="000000" w:themeColor="text1"/>
          <w:sz w:val="20"/>
          <w:szCs w:val="20"/>
        </w:rPr>
      </w:pPr>
    </w:p>
    <w:p w14:paraId="7A80C0C1" w14:textId="77777777" w:rsidR="00322D45" w:rsidRPr="00AE5532" w:rsidRDefault="00322D45" w:rsidP="00EF4CE9">
      <w:pPr>
        <w:widowControl w:val="0"/>
        <w:spacing w:before="120" w:after="120"/>
        <w:jc w:val="both"/>
        <w:rPr>
          <w:rFonts w:ascii="Times New Roman" w:hAnsi="Times New Roman" w:cs="Times New Roman"/>
          <w:b/>
          <w:bCs/>
          <w:color w:val="000000" w:themeColor="text1"/>
          <w:sz w:val="20"/>
          <w:szCs w:val="20"/>
        </w:rPr>
      </w:pPr>
      <w:r w:rsidRPr="00AE5532">
        <w:rPr>
          <w:rFonts w:ascii="Times New Roman" w:hAnsi="Times New Roman" w:cs="Times New Roman"/>
          <w:b/>
          <w:bCs/>
          <w:color w:val="000000" w:themeColor="text1"/>
          <w:sz w:val="20"/>
          <w:szCs w:val="20"/>
        </w:rPr>
        <w:t>_____________________________________</w:t>
      </w:r>
    </w:p>
    <w:p w14:paraId="386FAFEA" w14:textId="77777777" w:rsidR="00322D45" w:rsidRPr="00AE5532" w:rsidRDefault="00322D45" w:rsidP="00EF4CE9">
      <w:pPr>
        <w:widowControl w:val="0"/>
        <w:spacing w:before="120" w:after="120"/>
        <w:jc w:val="both"/>
        <w:rPr>
          <w:rFonts w:ascii="Times New Roman" w:hAnsi="Times New Roman" w:cs="Times New Roman"/>
          <w:b/>
          <w:bCs/>
          <w:color w:val="000000" w:themeColor="text1"/>
          <w:sz w:val="20"/>
          <w:szCs w:val="20"/>
        </w:rPr>
      </w:pPr>
      <w:r w:rsidRPr="00AE5532">
        <w:rPr>
          <w:rFonts w:ascii="Times New Roman" w:hAnsi="Times New Roman" w:cs="Times New Roman"/>
          <w:b/>
          <w:bCs/>
          <w:color w:val="000000" w:themeColor="text1"/>
          <w:sz w:val="20"/>
          <w:szCs w:val="20"/>
        </w:rPr>
        <w:t>Assinatura do Supervisor de Enfermagem</w:t>
      </w:r>
    </w:p>
    <w:p w14:paraId="2FBC6AF7" w14:textId="77777777" w:rsidR="006819DA" w:rsidRPr="00AE5532" w:rsidRDefault="006819DA" w:rsidP="00EF4CE9">
      <w:pPr>
        <w:widowControl w:val="0"/>
        <w:spacing w:before="120" w:after="120"/>
        <w:jc w:val="both"/>
        <w:rPr>
          <w:rFonts w:ascii="Times New Roman" w:hAnsi="Times New Roman" w:cs="Times New Roman"/>
          <w:b/>
          <w:bCs/>
          <w:color w:val="000000" w:themeColor="text1"/>
          <w:sz w:val="20"/>
          <w:szCs w:val="20"/>
        </w:rPr>
      </w:pPr>
    </w:p>
    <w:p w14:paraId="6A606017" w14:textId="77777777" w:rsidR="006819DA" w:rsidRPr="00AE5532" w:rsidRDefault="006819DA" w:rsidP="00EF4CE9">
      <w:pPr>
        <w:widowControl w:val="0"/>
        <w:spacing w:before="120" w:after="120"/>
        <w:jc w:val="both"/>
        <w:rPr>
          <w:rFonts w:ascii="Times New Roman" w:hAnsi="Times New Roman" w:cs="Times New Roman"/>
          <w:b/>
          <w:bCs/>
          <w:color w:val="000000" w:themeColor="text1"/>
          <w:sz w:val="20"/>
          <w:szCs w:val="20"/>
        </w:rPr>
      </w:pPr>
    </w:p>
    <w:p w14:paraId="0E5354CF" w14:textId="77777777" w:rsidR="006819DA" w:rsidRPr="00AE5532" w:rsidRDefault="006819DA" w:rsidP="00EF4CE9">
      <w:pPr>
        <w:widowControl w:val="0"/>
        <w:spacing w:before="120" w:after="120"/>
        <w:jc w:val="both"/>
        <w:rPr>
          <w:rFonts w:ascii="Times New Roman" w:hAnsi="Times New Roman" w:cs="Times New Roman"/>
          <w:b/>
          <w:bCs/>
          <w:color w:val="000000" w:themeColor="text1"/>
          <w:sz w:val="20"/>
          <w:szCs w:val="20"/>
        </w:rPr>
      </w:pPr>
      <w:r w:rsidRPr="00AE5532">
        <w:rPr>
          <w:rFonts w:ascii="Times New Roman" w:hAnsi="Times New Roman" w:cs="Times New Roman"/>
          <w:color w:val="000000" w:themeColor="text1"/>
        </w:rPr>
        <w:br w:type="page"/>
      </w:r>
      <w:r w:rsidR="00322D45" w:rsidRPr="00AE5532">
        <w:rPr>
          <w:rFonts w:ascii="Times New Roman" w:hAnsi="Times New Roman" w:cs="Times New Roman"/>
          <w:b/>
          <w:bCs/>
          <w:color w:val="000000" w:themeColor="text1"/>
          <w:sz w:val="20"/>
          <w:szCs w:val="20"/>
        </w:rPr>
        <w:lastRenderedPageBreak/>
        <w:t xml:space="preserve">ANEXO </w:t>
      </w:r>
      <w:r w:rsidR="00BA39DE" w:rsidRPr="00AE5532">
        <w:rPr>
          <w:rFonts w:ascii="Times New Roman" w:hAnsi="Times New Roman" w:cs="Times New Roman"/>
          <w:b/>
          <w:bCs/>
          <w:color w:val="000000" w:themeColor="text1"/>
          <w:sz w:val="20"/>
          <w:szCs w:val="20"/>
        </w:rPr>
        <w:t>I</w:t>
      </w:r>
      <w:r w:rsidR="00322D45" w:rsidRPr="00AE5532">
        <w:rPr>
          <w:rFonts w:ascii="Times New Roman" w:hAnsi="Times New Roman" w:cs="Times New Roman"/>
          <w:b/>
          <w:bCs/>
          <w:color w:val="000000" w:themeColor="text1"/>
          <w:sz w:val="20"/>
          <w:szCs w:val="20"/>
        </w:rPr>
        <w:t xml:space="preserve">V à Minuta de Contrato </w:t>
      </w:r>
      <w:r w:rsidR="005566E7" w:rsidRPr="00AE5532">
        <w:rPr>
          <w:rFonts w:ascii="Times New Roman" w:hAnsi="Times New Roman" w:cs="Times New Roman"/>
          <w:b/>
          <w:bCs/>
          <w:color w:val="000000" w:themeColor="text1"/>
          <w:sz w:val="20"/>
          <w:szCs w:val="20"/>
        </w:rPr>
        <w:t xml:space="preserve">para </w:t>
      </w:r>
      <w:r w:rsidR="00322D45" w:rsidRPr="00AE5532">
        <w:rPr>
          <w:rFonts w:ascii="Times New Roman" w:hAnsi="Times New Roman" w:cs="Times New Roman"/>
          <w:b/>
          <w:bCs/>
          <w:color w:val="000000" w:themeColor="text1"/>
          <w:sz w:val="20"/>
          <w:szCs w:val="20"/>
        </w:rPr>
        <w:t>OCS Especializadas em Assistência Domiciliar à Saúde</w:t>
      </w:r>
    </w:p>
    <w:p w14:paraId="2DE945BE" w14:textId="77777777" w:rsidR="00322D45" w:rsidRPr="00AE5532" w:rsidRDefault="00322D45" w:rsidP="00EF4CE9">
      <w:pPr>
        <w:widowControl w:val="0"/>
        <w:spacing w:before="120" w:after="120"/>
        <w:jc w:val="center"/>
        <w:rPr>
          <w:rFonts w:ascii="Times New Roman" w:hAnsi="Times New Roman" w:cs="Times New Roman"/>
          <w:b/>
          <w:bCs/>
          <w:color w:val="000000" w:themeColor="text1"/>
          <w:sz w:val="20"/>
          <w:szCs w:val="20"/>
          <w:u w:val="single"/>
        </w:rPr>
      </w:pPr>
      <w:r w:rsidRPr="00AE5532">
        <w:rPr>
          <w:rFonts w:ascii="Times New Roman" w:hAnsi="Times New Roman" w:cs="Times New Roman"/>
          <w:b/>
          <w:bCs/>
          <w:color w:val="000000" w:themeColor="text1"/>
          <w:sz w:val="20"/>
          <w:szCs w:val="20"/>
          <w:u w:val="single"/>
        </w:rPr>
        <w:t>LISTA - ÍNDICE DE GLOSA</w:t>
      </w:r>
    </w:p>
    <w:p w14:paraId="69255ADE" w14:textId="77777777" w:rsidR="006819DA" w:rsidRPr="00AE5532" w:rsidRDefault="006819DA" w:rsidP="006819DA">
      <w:pPr>
        <w:widowControl w:val="0"/>
        <w:autoSpaceDE w:val="0"/>
        <w:autoSpaceDN w:val="0"/>
        <w:adjustRightInd w:val="0"/>
        <w:spacing w:before="120" w:after="120"/>
        <w:jc w:val="center"/>
        <w:rPr>
          <w:rFonts w:ascii="Times New Roman" w:hAnsi="Times New Roman" w:cs="Times New Roman"/>
          <w:color w:val="000000" w:themeColor="text1"/>
          <w:sz w:val="20"/>
          <w:szCs w:val="20"/>
        </w:rPr>
      </w:pPr>
      <w:r w:rsidRPr="00AE5532">
        <w:rPr>
          <w:rFonts w:ascii="Times New Roman" w:hAnsi="Times New Roman" w:cs="Times New Roman"/>
          <w:noProof/>
          <w:color w:val="000000" w:themeColor="text1"/>
        </w:rPr>
        <w:drawing>
          <wp:inline distT="0" distB="0" distL="0" distR="0" wp14:anchorId="3E054187" wp14:editId="6AAFB062">
            <wp:extent cx="1066800" cy="1181100"/>
            <wp:effectExtent l="19050" t="0" r="0" b="0"/>
            <wp:docPr id="14" name="Imagem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1066800" cy="1181100"/>
                    </a:xfrm>
                    <a:prstGeom prst="rect">
                      <a:avLst/>
                    </a:prstGeom>
                    <a:noFill/>
                    <a:ln w="9525">
                      <a:noFill/>
                      <a:miter lim="800000"/>
                      <a:headEnd/>
                      <a:tailEnd/>
                    </a:ln>
                    <a:effectLst>
                      <a:softEdge rad="127000"/>
                    </a:effectLst>
                  </pic:spPr>
                </pic:pic>
              </a:graphicData>
            </a:graphic>
          </wp:inline>
        </w:drawing>
      </w:r>
    </w:p>
    <w:p w14:paraId="591BF67A" w14:textId="77777777" w:rsidR="006819DA" w:rsidRPr="00AE5532" w:rsidRDefault="006819DA" w:rsidP="006819DA">
      <w:pPr>
        <w:widowControl w:val="0"/>
        <w:autoSpaceDE w:val="0"/>
        <w:autoSpaceDN w:val="0"/>
        <w:adjustRightInd w:val="0"/>
        <w:spacing w:before="120" w:after="120"/>
        <w:jc w:val="center"/>
        <w:rPr>
          <w:rFonts w:ascii="Times New Roman" w:hAnsi="Times New Roman" w:cs="Times New Roman"/>
          <w:color w:val="000000" w:themeColor="text1"/>
          <w:sz w:val="20"/>
          <w:szCs w:val="20"/>
        </w:rPr>
      </w:pPr>
      <w:r w:rsidRPr="00AE5532">
        <w:rPr>
          <w:rFonts w:ascii="Times New Roman" w:hAnsi="Times New Roman" w:cs="Times New Roman"/>
          <w:color w:val="000000" w:themeColor="text1"/>
          <w:sz w:val="20"/>
          <w:szCs w:val="20"/>
        </w:rPr>
        <w:t>MINISTÉRIO DA DEFESA</w:t>
      </w:r>
    </w:p>
    <w:p w14:paraId="20CB7B84" w14:textId="77777777" w:rsidR="006819DA" w:rsidRPr="0061059D" w:rsidRDefault="006819DA" w:rsidP="006819DA">
      <w:pPr>
        <w:widowControl w:val="0"/>
        <w:autoSpaceDE w:val="0"/>
        <w:autoSpaceDN w:val="0"/>
        <w:adjustRightInd w:val="0"/>
        <w:spacing w:before="120" w:after="120"/>
        <w:jc w:val="center"/>
        <w:rPr>
          <w:rFonts w:ascii="Times New Roman" w:hAnsi="Times New Roman" w:cs="Times New Roman"/>
          <w:color w:val="000000" w:themeColor="text1"/>
          <w:sz w:val="20"/>
          <w:szCs w:val="20"/>
        </w:rPr>
      </w:pPr>
      <w:r w:rsidRPr="0061059D">
        <w:rPr>
          <w:rFonts w:ascii="Times New Roman" w:hAnsi="Times New Roman" w:cs="Times New Roman"/>
          <w:color w:val="000000" w:themeColor="text1"/>
          <w:sz w:val="20"/>
          <w:szCs w:val="20"/>
        </w:rPr>
        <w:t>EXÉRCITO BRASILEIRO</w:t>
      </w:r>
    </w:p>
    <w:p w14:paraId="6F770289" w14:textId="77777777" w:rsidR="009806C6" w:rsidRPr="0061059D" w:rsidRDefault="009806C6" w:rsidP="009806C6">
      <w:pPr>
        <w:widowControl w:val="0"/>
        <w:autoSpaceDE w:val="0"/>
        <w:autoSpaceDN w:val="0"/>
        <w:adjustRightInd w:val="0"/>
        <w:spacing w:before="120" w:after="120"/>
        <w:jc w:val="center"/>
        <w:rPr>
          <w:rFonts w:ascii="Times New Roman" w:hAnsi="Times New Roman" w:cs="Times New Roman"/>
          <w:color w:val="000000" w:themeColor="text1"/>
          <w:sz w:val="20"/>
          <w:szCs w:val="20"/>
        </w:rPr>
      </w:pPr>
      <w:r w:rsidRPr="0061059D">
        <w:rPr>
          <w:rFonts w:ascii="Times New Roman" w:hAnsi="Times New Roman" w:cs="Times New Roman"/>
          <w:color w:val="000000" w:themeColor="text1"/>
          <w:sz w:val="20"/>
          <w:szCs w:val="20"/>
        </w:rPr>
        <w:t>COMANDO MILITAR DO NORTE</w:t>
      </w:r>
    </w:p>
    <w:p w14:paraId="43A923B3" w14:textId="77777777" w:rsidR="009806C6" w:rsidRPr="0061059D" w:rsidRDefault="009806C6" w:rsidP="009806C6">
      <w:pPr>
        <w:widowControl w:val="0"/>
        <w:autoSpaceDE w:val="0"/>
        <w:autoSpaceDN w:val="0"/>
        <w:adjustRightInd w:val="0"/>
        <w:spacing w:before="120" w:after="120"/>
        <w:jc w:val="center"/>
        <w:rPr>
          <w:rFonts w:ascii="Times New Roman" w:hAnsi="Times New Roman" w:cs="Times New Roman"/>
          <w:color w:val="000000" w:themeColor="text1"/>
          <w:sz w:val="20"/>
          <w:szCs w:val="20"/>
        </w:rPr>
      </w:pPr>
      <w:r w:rsidRPr="0061059D">
        <w:rPr>
          <w:rFonts w:ascii="Times New Roman" w:hAnsi="Times New Roman" w:cs="Times New Roman"/>
          <w:color w:val="000000" w:themeColor="text1"/>
          <w:sz w:val="20"/>
          <w:szCs w:val="20"/>
        </w:rPr>
        <w:t>COMANDO DA 8º REGIÃO MILITAR</w:t>
      </w:r>
    </w:p>
    <w:p w14:paraId="4ACB7373" w14:textId="77777777" w:rsidR="009806C6" w:rsidRPr="0061059D" w:rsidRDefault="009806C6" w:rsidP="009806C6">
      <w:pPr>
        <w:widowControl w:val="0"/>
        <w:autoSpaceDE w:val="0"/>
        <w:autoSpaceDN w:val="0"/>
        <w:adjustRightInd w:val="0"/>
        <w:spacing w:before="120" w:after="120"/>
        <w:jc w:val="center"/>
        <w:rPr>
          <w:rFonts w:ascii="Times New Roman" w:hAnsi="Times New Roman" w:cs="Times New Roman"/>
          <w:color w:val="000000" w:themeColor="text1"/>
          <w:sz w:val="20"/>
          <w:szCs w:val="20"/>
        </w:rPr>
      </w:pPr>
      <w:r w:rsidRPr="0061059D">
        <w:rPr>
          <w:rFonts w:ascii="Times New Roman" w:hAnsi="Times New Roman" w:cs="Times New Roman"/>
          <w:bCs/>
          <w:color w:val="000000" w:themeColor="text1"/>
          <w:sz w:val="20"/>
          <w:szCs w:val="20"/>
        </w:rPr>
        <w:t>53º BATALHÃO DE INFANTARIA DE SELVA</w:t>
      </w:r>
    </w:p>
    <w:p w14:paraId="7A18F26B" w14:textId="70AE0290" w:rsidR="009806C6" w:rsidRPr="0061059D" w:rsidRDefault="009806C6" w:rsidP="009806C6">
      <w:pPr>
        <w:widowControl w:val="0"/>
        <w:autoSpaceDE w:val="0"/>
        <w:autoSpaceDN w:val="0"/>
        <w:adjustRightInd w:val="0"/>
        <w:spacing w:before="120" w:after="120"/>
        <w:jc w:val="center"/>
        <w:rPr>
          <w:rFonts w:ascii="Times New Roman" w:hAnsi="Times New Roman" w:cs="Times New Roman"/>
          <w:color w:val="000000" w:themeColor="text1"/>
          <w:sz w:val="20"/>
          <w:szCs w:val="20"/>
        </w:rPr>
      </w:pPr>
      <w:r w:rsidRPr="0061059D">
        <w:rPr>
          <w:rFonts w:ascii="Times New Roman" w:hAnsi="Times New Roman" w:cs="Times New Roman"/>
          <w:bCs/>
          <w:color w:val="000000" w:themeColor="text1"/>
          <w:sz w:val="20"/>
          <w:szCs w:val="20"/>
        </w:rPr>
        <w:t>BATALHÃO TENENTE-CORONEL JOAQUIM CAETANO</w:t>
      </w:r>
      <w:r w:rsidR="0061059D" w:rsidRPr="0061059D">
        <w:rPr>
          <w:rFonts w:ascii="Times New Roman" w:hAnsi="Times New Roman" w:cs="Times New Roman"/>
          <w:bCs/>
          <w:color w:val="000000" w:themeColor="text1"/>
          <w:sz w:val="20"/>
          <w:szCs w:val="20"/>
        </w:rPr>
        <w:t xml:space="preserve"> CORRÊA</w:t>
      </w:r>
    </w:p>
    <w:p w14:paraId="27F982C4" w14:textId="77777777" w:rsidR="00322D45" w:rsidRPr="0061059D" w:rsidRDefault="00322D45" w:rsidP="00EF4CE9">
      <w:pPr>
        <w:widowControl w:val="0"/>
        <w:spacing w:before="120" w:after="120"/>
        <w:jc w:val="both"/>
        <w:rPr>
          <w:rFonts w:ascii="Times New Roman" w:hAnsi="Times New Roman" w:cs="Times New Roman"/>
          <w:b/>
          <w:bCs/>
          <w:color w:val="000000" w:themeColor="text1"/>
          <w:sz w:val="20"/>
          <w:szCs w:val="20"/>
        </w:rPr>
      </w:pPr>
      <w:r w:rsidRPr="0061059D">
        <w:rPr>
          <w:rFonts w:ascii="Times New Roman" w:hAnsi="Times New Roman" w:cs="Times New Roman"/>
          <w:b/>
          <w:bCs/>
          <w:color w:val="000000" w:themeColor="text1"/>
          <w:sz w:val="20"/>
          <w:szCs w:val="20"/>
        </w:rPr>
        <w:t>LISTA - ÍNDICE DE GLOSA</w:t>
      </w:r>
    </w:p>
    <w:tbl>
      <w:tblPr>
        <w:tblW w:w="5000" w:type="pct"/>
        <w:jc w:val="center"/>
        <w:tblLayout w:type="fixed"/>
        <w:tblCellMar>
          <w:left w:w="0" w:type="dxa"/>
          <w:right w:w="0" w:type="dxa"/>
        </w:tblCellMar>
        <w:tblLook w:val="0000" w:firstRow="0" w:lastRow="0" w:firstColumn="0" w:lastColumn="0" w:noHBand="0" w:noVBand="0"/>
      </w:tblPr>
      <w:tblGrid>
        <w:gridCol w:w="504"/>
        <w:gridCol w:w="3727"/>
        <w:gridCol w:w="386"/>
        <w:gridCol w:w="3877"/>
      </w:tblGrid>
      <w:tr w:rsidR="00AE5532" w:rsidRPr="0061059D" w14:paraId="4EE27689" w14:textId="77777777" w:rsidTr="00EF4CE9">
        <w:trPr>
          <w:trHeight w:val="255"/>
          <w:jc w:val="center"/>
        </w:trPr>
        <w:tc>
          <w:tcPr>
            <w:tcW w:w="5000" w:type="pct"/>
            <w:gridSpan w:val="4"/>
            <w:tcBorders>
              <w:top w:val="single" w:sz="4" w:space="0" w:color="000000"/>
              <w:left w:val="single" w:sz="4" w:space="0" w:color="000000"/>
              <w:bottom w:val="single" w:sz="4" w:space="0" w:color="000000"/>
              <w:right w:val="single" w:sz="4" w:space="0" w:color="000000"/>
            </w:tcBorders>
            <w:vAlign w:val="center"/>
          </w:tcPr>
          <w:p w14:paraId="2A1A52AD" w14:textId="77777777" w:rsidR="00322D45" w:rsidRPr="0061059D" w:rsidRDefault="00322D45" w:rsidP="00EF4CE9">
            <w:pPr>
              <w:widowControl w:val="0"/>
              <w:spacing w:before="120" w:after="120"/>
              <w:jc w:val="both"/>
              <w:rPr>
                <w:rFonts w:ascii="Times New Roman" w:hAnsi="Times New Roman" w:cs="Times New Roman"/>
                <w:b/>
                <w:bCs/>
                <w:color w:val="000000" w:themeColor="text1"/>
                <w:sz w:val="20"/>
                <w:szCs w:val="20"/>
              </w:rPr>
            </w:pPr>
            <w:r w:rsidRPr="0061059D">
              <w:rPr>
                <w:rFonts w:ascii="Times New Roman" w:hAnsi="Times New Roman" w:cs="Times New Roman"/>
                <w:b/>
                <w:bCs/>
                <w:color w:val="000000" w:themeColor="text1"/>
                <w:sz w:val="20"/>
                <w:szCs w:val="20"/>
              </w:rPr>
              <w:t xml:space="preserve">TABELA DE GLOSAS DO </w:t>
            </w:r>
            <w:proofErr w:type="spellStart"/>
            <w:r w:rsidRPr="0061059D">
              <w:rPr>
                <w:rFonts w:ascii="Times New Roman" w:hAnsi="Times New Roman" w:cs="Times New Roman"/>
                <w:b/>
                <w:bCs/>
                <w:color w:val="000000" w:themeColor="text1"/>
                <w:sz w:val="20"/>
                <w:szCs w:val="20"/>
              </w:rPr>
              <w:t>FuSEx</w:t>
            </w:r>
            <w:proofErr w:type="spellEnd"/>
          </w:p>
        </w:tc>
      </w:tr>
      <w:tr w:rsidR="00AE5532" w:rsidRPr="0061059D" w14:paraId="1B93F199" w14:textId="77777777" w:rsidTr="00EF4CE9">
        <w:trPr>
          <w:trHeight w:val="510"/>
          <w:jc w:val="center"/>
        </w:trPr>
        <w:tc>
          <w:tcPr>
            <w:tcW w:w="297" w:type="pct"/>
            <w:tcBorders>
              <w:left w:val="single" w:sz="4" w:space="0" w:color="000000"/>
              <w:bottom w:val="single" w:sz="4" w:space="0" w:color="000000"/>
            </w:tcBorders>
            <w:vAlign w:val="center"/>
          </w:tcPr>
          <w:p w14:paraId="60EA4EBE" w14:textId="77777777" w:rsidR="00322D45" w:rsidRPr="0061059D" w:rsidRDefault="00322D45" w:rsidP="005566E7">
            <w:pPr>
              <w:widowControl w:val="0"/>
              <w:spacing w:after="0"/>
              <w:jc w:val="both"/>
              <w:rPr>
                <w:rFonts w:ascii="Times New Roman" w:hAnsi="Times New Roman" w:cs="Times New Roman"/>
                <w:bCs/>
                <w:color w:val="000000" w:themeColor="text1"/>
                <w:sz w:val="20"/>
                <w:szCs w:val="20"/>
              </w:rPr>
            </w:pPr>
            <w:r w:rsidRPr="0061059D">
              <w:rPr>
                <w:rFonts w:ascii="Times New Roman" w:hAnsi="Times New Roman" w:cs="Times New Roman"/>
                <w:bCs/>
                <w:color w:val="000000" w:themeColor="text1"/>
                <w:sz w:val="20"/>
                <w:szCs w:val="20"/>
              </w:rPr>
              <w:t>1</w:t>
            </w:r>
          </w:p>
        </w:tc>
        <w:tc>
          <w:tcPr>
            <w:tcW w:w="2194" w:type="pct"/>
            <w:tcBorders>
              <w:left w:val="single" w:sz="4" w:space="0" w:color="000000"/>
              <w:bottom w:val="single" w:sz="4" w:space="0" w:color="000000"/>
            </w:tcBorders>
            <w:vAlign w:val="center"/>
          </w:tcPr>
          <w:p w14:paraId="17DBBB39" w14:textId="77777777" w:rsidR="00322D45" w:rsidRPr="0061059D" w:rsidRDefault="00322D45" w:rsidP="005566E7">
            <w:pPr>
              <w:widowControl w:val="0"/>
              <w:spacing w:after="0"/>
              <w:jc w:val="both"/>
              <w:rPr>
                <w:rFonts w:ascii="Times New Roman" w:hAnsi="Times New Roman" w:cs="Times New Roman"/>
                <w:bCs/>
                <w:color w:val="000000" w:themeColor="text1"/>
                <w:sz w:val="20"/>
                <w:szCs w:val="20"/>
              </w:rPr>
            </w:pPr>
            <w:r w:rsidRPr="0061059D">
              <w:rPr>
                <w:rFonts w:ascii="Times New Roman" w:hAnsi="Times New Roman" w:cs="Times New Roman"/>
                <w:bCs/>
                <w:color w:val="000000" w:themeColor="text1"/>
                <w:sz w:val="20"/>
                <w:szCs w:val="20"/>
              </w:rPr>
              <w:t>Atendimento não caracterizando urgência</w:t>
            </w:r>
          </w:p>
        </w:tc>
        <w:tc>
          <w:tcPr>
            <w:tcW w:w="227" w:type="pct"/>
            <w:tcBorders>
              <w:left w:val="single" w:sz="4" w:space="0" w:color="000000"/>
              <w:bottom w:val="single" w:sz="4" w:space="0" w:color="000000"/>
            </w:tcBorders>
            <w:vAlign w:val="center"/>
          </w:tcPr>
          <w:p w14:paraId="63AA3845" w14:textId="77777777" w:rsidR="00322D45" w:rsidRPr="0061059D" w:rsidRDefault="00322D45" w:rsidP="005566E7">
            <w:pPr>
              <w:widowControl w:val="0"/>
              <w:spacing w:after="0"/>
              <w:jc w:val="both"/>
              <w:rPr>
                <w:rFonts w:ascii="Times New Roman" w:hAnsi="Times New Roman" w:cs="Times New Roman"/>
                <w:bCs/>
                <w:color w:val="000000" w:themeColor="text1"/>
                <w:sz w:val="20"/>
                <w:szCs w:val="20"/>
              </w:rPr>
            </w:pPr>
            <w:r w:rsidRPr="0061059D">
              <w:rPr>
                <w:rFonts w:ascii="Times New Roman" w:hAnsi="Times New Roman" w:cs="Times New Roman"/>
                <w:bCs/>
                <w:color w:val="000000" w:themeColor="text1"/>
                <w:sz w:val="20"/>
                <w:szCs w:val="20"/>
              </w:rPr>
              <w:t>41</w:t>
            </w:r>
          </w:p>
        </w:tc>
        <w:tc>
          <w:tcPr>
            <w:tcW w:w="2281" w:type="pct"/>
            <w:tcBorders>
              <w:left w:val="single" w:sz="4" w:space="0" w:color="000000"/>
              <w:bottom w:val="single" w:sz="4" w:space="0" w:color="000000"/>
              <w:right w:val="single" w:sz="4" w:space="0" w:color="000000"/>
            </w:tcBorders>
            <w:vAlign w:val="center"/>
          </w:tcPr>
          <w:p w14:paraId="143DA29C" w14:textId="77777777" w:rsidR="00322D45" w:rsidRPr="0061059D" w:rsidRDefault="00322D45" w:rsidP="005566E7">
            <w:pPr>
              <w:widowControl w:val="0"/>
              <w:spacing w:after="0"/>
              <w:jc w:val="both"/>
              <w:rPr>
                <w:rFonts w:ascii="Times New Roman" w:hAnsi="Times New Roman" w:cs="Times New Roman"/>
                <w:bCs/>
                <w:color w:val="000000" w:themeColor="text1"/>
                <w:sz w:val="20"/>
                <w:szCs w:val="20"/>
              </w:rPr>
            </w:pPr>
            <w:r w:rsidRPr="0061059D">
              <w:rPr>
                <w:rFonts w:ascii="Times New Roman" w:hAnsi="Times New Roman" w:cs="Times New Roman"/>
                <w:bCs/>
                <w:color w:val="000000" w:themeColor="text1"/>
                <w:sz w:val="20"/>
                <w:szCs w:val="20"/>
              </w:rPr>
              <w:t>Material incluso no procedimento</w:t>
            </w:r>
          </w:p>
        </w:tc>
      </w:tr>
      <w:tr w:rsidR="00AE5532" w:rsidRPr="0061059D" w14:paraId="0E6D1BA0" w14:textId="77777777" w:rsidTr="00EF4CE9">
        <w:trPr>
          <w:trHeight w:val="510"/>
          <w:jc w:val="center"/>
        </w:trPr>
        <w:tc>
          <w:tcPr>
            <w:tcW w:w="297" w:type="pct"/>
            <w:tcBorders>
              <w:left w:val="single" w:sz="4" w:space="0" w:color="000000"/>
              <w:bottom w:val="single" w:sz="4" w:space="0" w:color="000000"/>
            </w:tcBorders>
            <w:vAlign w:val="center"/>
          </w:tcPr>
          <w:p w14:paraId="15A83388" w14:textId="77777777" w:rsidR="00322D45" w:rsidRPr="0061059D" w:rsidRDefault="00322D45" w:rsidP="005566E7">
            <w:pPr>
              <w:widowControl w:val="0"/>
              <w:spacing w:after="0"/>
              <w:jc w:val="both"/>
              <w:rPr>
                <w:rFonts w:ascii="Times New Roman" w:hAnsi="Times New Roman" w:cs="Times New Roman"/>
                <w:bCs/>
                <w:color w:val="000000" w:themeColor="text1"/>
                <w:sz w:val="20"/>
                <w:szCs w:val="20"/>
              </w:rPr>
            </w:pPr>
            <w:r w:rsidRPr="0061059D">
              <w:rPr>
                <w:rFonts w:ascii="Times New Roman" w:hAnsi="Times New Roman" w:cs="Times New Roman"/>
                <w:bCs/>
                <w:color w:val="000000" w:themeColor="text1"/>
                <w:sz w:val="20"/>
                <w:szCs w:val="20"/>
              </w:rPr>
              <w:t>2</w:t>
            </w:r>
          </w:p>
        </w:tc>
        <w:tc>
          <w:tcPr>
            <w:tcW w:w="2194" w:type="pct"/>
            <w:tcBorders>
              <w:left w:val="single" w:sz="4" w:space="0" w:color="000000"/>
              <w:bottom w:val="single" w:sz="4" w:space="0" w:color="000000"/>
            </w:tcBorders>
            <w:vAlign w:val="center"/>
          </w:tcPr>
          <w:p w14:paraId="70CD9DAD" w14:textId="77777777" w:rsidR="00322D45" w:rsidRPr="0061059D" w:rsidRDefault="00322D45" w:rsidP="005566E7">
            <w:pPr>
              <w:widowControl w:val="0"/>
              <w:spacing w:after="0"/>
              <w:jc w:val="both"/>
              <w:rPr>
                <w:rFonts w:ascii="Times New Roman" w:hAnsi="Times New Roman" w:cs="Times New Roman"/>
                <w:bCs/>
                <w:color w:val="000000" w:themeColor="text1"/>
                <w:sz w:val="20"/>
                <w:szCs w:val="20"/>
              </w:rPr>
            </w:pPr>
            <w:r w:rsidRPr="0061059D">
              <w:rPr>
                <w:rFonts w:ascii="Times New Roman" w:hAnsi="Times New Roman" w:cs="Times New Roman"/>
                <w:bCs/>
                <w:color w:val="000000" w:themeColor="text1"/>
                <w:sz w:val="20"/>
                <w:szCs w:val="20"/>
              </w:rPr>
              <w:t>Acomodação acima da autorizada</w:t>
            </w:r>
          </w:p>
        </w:tc>
        <w:tc>
          <w:tcPr>
            <w:tcW w:w="227" w:type="pct"/>
            <w:tcBorders>
              <w:left w:val="single" w:sz="4" w:space="0" w:color="000000"/>
              <w:bottom w:val="single" w:sz="4" w:space="0" w:color="000000"/>
            </w:tcBorders>
            <w:vAlign w:val="center"/>
          </w:tcPr>
          <w:p w14:paraId="1B26FBAC" w14:textId="77777777" w:rsidR="00322D45" w:rsidRPr="0061059D" w:rsidRDefault="00322D45" w:rsidP="005566E7">
            <w:pPr>
              <w:widowControl w:val="0"/>
              <w:spacing w:after="0"/>
              <w:jc w:val="both"/>
              <w:rPr>
                <w:rFonts w:ascii="Times New Roman" w:hAnsi="Times New Roman" w:cs="Times New Roman"/>
                <w:bCs/>
                <w:color w:val="000000" w:themeColor="text1"/>
                <w:sz w:val="20"/>
                <w:szCs w:val="20"/>
              </w:rPr>
            </w:pPr>
            <w:r w:rsidRPr="0061059D">
              <w:rPr>
                <w:rFonts w:ascii="Times New Roman" w:hAnsi="Times New Roman" w:cs="Times New Roman"/>
                <w:bCs/>
                <w:color w:val="000000" w:themeColor="text1"/>
                <w:sz w:val="20"/>
                <w:szCs w:val="20"/>
              </w:rPr>
              <w:t>42</w:t>
            </w:r>
          </w:p>
        </w:tc>
        <w:tc>
          <w:tcPr>
            <w:tcW w:w="2281" w:type="pct"/>
            <w:tcBorders>
              <w:left w:val="single" w:sz="4" w:space="0" w:color="000000"/>
              <w:bottom w:val="single" w:sz="4" w:space="0" w:color="000000"/>
              <w:right w:val="single" w:sz="4" w:space="0" w:color="000000"/>
            </w:tcBorders>
            <w:vAlign w:val="center"/>
          </w:tcPr>
          <w:p w14:paraId="4191B8D8" w14:textId="77777777" w:rsidR="00322D45" w:rsidRPr="0061059D" w:rsidRDefault="00322D45" w:rsidP="005566E7">
            <w:pPr>
              <w:widowControl w:val="0"/>
              <w:spacing w:after="0"/>
              <w:jc w:val="both"/>
              <w:rPr>
                <w:rFonts w:ascii="Times New Roman" w:hAnsi="Times New Roman" w:cs="Times New Roman"/>
                <w:bCs/>
                <w:color w:val="000000" w:themeColor="text1"/>
                <w:sz w:val="20"/>
                <w:szCs w:val="20"/>
              </w:rPr>
            </w:pPr>
            <w:r w:rsidRPr="0061059D">
              <w:rPr>
                <w:rFonts w:ascii="Times New Roman" w:hAnsi="Times New Roman" w:cs="Times New Roman"/>
                <w:bCs/>
                <w:color w:val="000000" w:themeColor="text1"/>
                <w:sz w:val="20"/>
                <w:szCs w:val="20"/>
              </w:rPr>
              <w:t>Material não coberto (ver relação anexa)</w:t>
            </w:r>
          </w:p>
        </w:tc>
      </w:tr>
      <w:tr w:rsidR="00AE5532" w:rsidRPr="0061059D" w14:paraId="295468E3" w14:textId="77777777" w:rsidTr="00EF4CE9">
        <w:trPr>
          <w:trHeight w:val="510"/>
          <w:jc w:val="center"/>
        </w:trPr>
        <w:tc>
          <w:tcPr>
            <w:tcW w:w="297" w:type="pct"/>
            <w:tcBorders>
              <w:left w:val="single" w:sz="4" w:space="0" w:color="000000"/>
              <w:bottom w:val="single" w:sz="4" w:space="0" w:color="000000"/>
            </w:tcBorders>
            <w:vAlign w:val="center"/>
          </w:tcPr>
          <w:p w14:paraId="0AC984D9" w14:textId="77777777" w:rsidR="00322D45" w:rsidRPr="0061059D" w:rsidRDefault="00322D45" w:rsidP="005566E7">
            <w:pPr>
              <w:widowControl w:val="0"/>
              <w:spacing w:after="0"/>
              <w:jc w:val="both"/>
              <w:rPr>
                <w:rFonts w:ascii="Times New Roman" w:hAnsi="Times New Roman" w:cs="Times New Roman"/>
                <w:bCs/>
                <w:color w:val="000000" w:themeColor="text1"/>
                <w:sz w:val="20"/>
                <w:szCs w:val="20"/>
              </w:rPr>
            </w:pPr>
            <w:r w:rsidRPr="0061059D">
              <w:rPr>
                <w:rFonts w:ascii="Times New Roman" w:hAnsi="Times New Roman" w:cs="Times New Roman"/>
                <w:bCs/>
                <w:color w:val="000000" w:themeColor="text1"/>
                <w:sz w:val="20"/>
                <w:szCs w:val="20"/>
              </w:rPr>
              <w:t>3</w:t>
            </w:r>
          </w:p>
        </w:tc>
        <w:tc>
          <w:tcPr>
            <w:tcW w:w="2194" w:type="pct"/>
            <w:tcBorders>
              <w:left w:val="single" w:sz="4" w:space="0" w:color="000000"/>
              <w:bottom w:val="single" w:sz="4" w:space="0" w:color="000000"/>
            </w:tcBorders>
            <w:vAlign w:val="center"/>
          </w:tcPr>
          <w:p w14:paraId="6FFA2364" w14:textId="77777777" w:rsidR="00322D45" w:rsidRPr="0061059D" w:rsidRDefault="00322D45" w:rsidP="005566E7">
            <w:pPr>
              <w:widowControl w:val="0"/>
              <w:spacing w:after="0"/>
              <w:jc w:val="both"/>
              <w:rPr>
                <w:rFonts w:ascii="Times New Roman" w:hAnsi="Times New Roman" w:cs="Times New Roman"/>
                <w:bCs/>
                <w:color w:val="000000" w:themeColor="text1"/>
                <w:sz w:val="20"/>
                <w:szCs w:val="20"/>
              </w:rPr>
            </w:pPr>
            <w:r w:rsidRPr="0061059D">
              <w:rPr>
                <w:rFonts w:ascii="Times New Roman" w:hAnsi="Times New Roman" w:cs="Times New Roman"/>
                <w:bCs/>
                <w:color w:val="000000" w:themeColor="text1"/>
                <w:sz w:val="20"/>
                <w:szCs w:val="20"/>
              </w:rPr>
              <w:t>Atendimento por médico militar</w:t>
            </w:r>
          </w:p>
        </w:tc>
        <w:tc>
          <w:tcPr>
            <w:tcW w:w="227" w:type="pct"/>
            <w:tcBorders>
              <w:left w:val="single" w:sz="4" w:space="0" w:color="000000"/>
              <w:bottom w:val="single" w:sz="4" w:space="0" w:color="000000"/>
            </w:tcBorders>
            <w:vAlign w:val="center"/>
          </w:tcPr>
          <w:p w14:paraId="6A2C93C2" w14:textId="77777777" w:rsidR="00322D45" w:rsidRPr="0061059D" w:rsidRDefault="00322D45" w:rsidP="005566E7">
            <w:pPr>
              <w:widowControl w:val="0"/>
              <w:spacing w:after="0"/>
              <w:jc w:val="both"/>
              <w:rPr>
                <w:rFonts w:ascii="Times New Roman" w:hAnsi="Times New Roman" w:cs="Times New Roman"/>
                <w:bCs/>
                <w:color w:val="000000" w:themeColor="text1"/>
                <w:sz w:val="20"/>
                <w:szCs w:val="20"/>
              </w:rPr>
            </w:pPr>
            <w:r w:rsidRPr="0061059D">
              <w:rPr>
                <w:rFonts w:ascii="Times New Roman" w:hAnsi="Times New Roman" w:cs="Times New Roman"/>
                <w:bCs/>
                <w:color w:val="000000" w:themeColor="text1"/>
                <w:sz w:val="20"/>
                <w:szCs w:val="20"/>
              </w:rPr>
              <w:t>43</w:t>
            </w:r>
          </w:p>
        </w:tc>
        <w:tc>
          <w:tcPr>
            <w:tcW w:w="2281" w:type="pct"/>
            <w:tcBorders>
              <w:left w:val="single" w:sz="4" w:space="0" w:color="000000"/>
              <w:bottom w:val="single" w:sz="4" w:space="0" w:color="000000"/>
              <w:right w:val="single" w:sz="4" w:space="0" w:color="000000"/>
            </w:tcBorders>
            <w:vAlign w:val="center"/>
          </w:tcPr>
          <w:p w14:paraId="4B2D70FD" w14:textId="77777777" w:rsidR="00322D45" w:rsidRPr="0061059D" w:rsidRDefault="00322D45" w:rsidP="005566E7">
            <w:pPr>
              <w:widowControl w:val="0"/>
              <w:spacing w:after="0"/>
              <w:jc w:val="both"/>
              <w:rPr>
                <w:rFonts w:ascii="Times New Roman" w:hAnsi="Times New Roman" w:cs="Times New Roman"/>
                <w:bCs/>
                <w:color w:val="000000" w:themeColor="text1"/>
                <w:sz w:val="20"/>
                <w:szCs w:val="20"/>
              </w:rPr>
            </w:pPr>
            <w:r w:rsidRPr="0061059D">
              <w:rPr>
                <w:rFonts w:ascii="Times New Roman" w:hAnsi="Times New Roman" w:cs="Times New Roman"/>
                <w:bCs/>
                <w:color w:val="000000" w:themeColor="text1"/>
                <w:sz w:val="20"/>
                <w:szCs w:val="20"/>
              </w:rPr>
              <w:t>Material não justificado para o caso</w:t>
            </w:r>
          </w:p>
        </w:tc>
      </w:tr>
      <w:tr w:rsidR="00AE5532" w:rsidRPr="0061059D" w14:paraId="10203853" w14:textId="77777777" w:rsidTr="00EF4CE9">
        <w:trPr>
          <w:trHeight w:val="510"/>
          <w:jc w:val="center"/>
        </w:trPr>
        <w:tc>
          <w:tcPr>
            <w:tcW w:w="297" w:type="pct"/>
            <w:tcBorders>
              <w:left w:val="single" w:sz="4" w:space="0" w:color="000000"/>
              <w:bottom w:val="single" w:sz="4" w:space="0" w:color="000000"/>
            </w:tcBorders>
            <w:vAlign w:val="center"/>
          </w:tcPr>
          <w:p w14:paraId="2648912D" w14:textId="77777777" w:rsidR="00322D45" w:rsidRPr="0061059D" w:rsidRDefault="00322D45" w:rsidP="005566E7">
            <w:pPr>
              <w:widowControl w:val="0"/>
              <w:spacing w:after="0"/>
              <w:jc w:val="both"/>
              <w:rPr>
                <w:rFonts w:ascii="Times New Roman" w:hAnsi="Times New Roman" w:cs="Times New Roman"/>
                <w:bCs/>
                <w:color w:val="000000" w:themeColor="text1"/>
                <w:sz w:val="20"/>
                <w:szCs w:val="20"/>
              </w:rPr>
            </w:pPr>
            <w:r w:rsidRPr="0061059D">
              <w:rPr>
                <w:rFonts w:ascii="Times New Roman" w:hAnsi="Times New Roman" w:cs="Times New Roman"/>
                <w:bCs/>
                <w:color w:val="000000" w:themeColor="text1"/>
                <w:sz w:val="20"/>
                <w:szCs w:val="20"/>
              </w:rPr>
              <w:t>4</w:t>
            </w:r>
          </w:p>
        </w:tc>
        <w:tc>
          <w:tcPr>
            <w:tcW w:w="2194" w:type="pct"/>
            <w:tcBorders>
              <w:left w:val="single" w:sz="4" w:space="0" w:color="000000"/>
              <w:bottom w:val="single" w:sz="4" w:space="0" w:color="000000"/>
            </w:tcBorders>
            <w:vAlign w:val="center"/>
          </w:tcPr>
          <w:p w14:paraId="48F6347A" w14:textId="77777777" w:rsidR="00322D45" w:rsidRPr="0061059D" w:rsidRDefault="00322D45" w:rsidP="005566E7">
            <w:pPr>
              <w:widowControl w:val="0"/>
              <w:spacing w:after="0"/>
              <w:jc w:val="both"/>
              <w:rPr>
                <w:rFonts w:ascii="Times New Roman" w:hAnsi="Times New Roman" w:cs="Times New Roman"/>
                <w:bCs/>
                <w:color w:val="000000" w:themeColor="text1"/>
                <w:sz w:val="20"/>
                <w:szCs w:val="20"/>
              </w:rPr>
            </w:pPr>
            <w:r w:rsidRPr="0061059D">
              <w:rPr>
                <w:rFonts w:ascii="Times New Roman" w:hAnsi="Times New Roman" w:cs="Times New Roman"/>
                <w:bCs/>
                <w:color w:val="000000" w:themeColor="text1"/>
                <w:sz w:val="20"/>
                <w:szCs w:val="20"/>
              </w:rPr>
              <w:t>Cobrança de mais 30%  em dia e hora normais</w:t>
            </w:r>
          </w:p>
        </w:tc>
        <w:tc>
          <w:tcPr>
            <w:tcW w:w="227" w:type="pct"/>
            <w:tcBorders>
              <w:left w:val="single" w:sz="4" w:space="0" w:color="000000"/>
              <w:bottom w:val="single" w:sz="4" w:space="0" w:color="000000"/>
            </w:tcBorders>
            <w:vAlign w:val="center"/>
          </w:tcPr>
          <w:p w14:paraId="284810F3" w14:textId="77777777" w:rsidR="00322D45" w:rsidRPr="0061059D" w:rsidRDefault="00322D45" w:rsidP="005566E7">
            <w:pPr>
              <w:widowControl w:val="0"/>
              <w:spacing w:after="0"/>
              <w:jc w:val="both"/>
              <w:rPr>
                <w:rFonts w:ascii="Times New Roman" w:hAnsi="Times New Roman" w:cs="Times New Roman"/>
                <w:bCs/>
                <w:color w:val="000000" w:themeColor="text1"/>
                <w:sz w:val="20"/>
                <w:szCs w:val="20"/>
              </w:rPr>
            </w:pPr>
            <w:r w:rsidRPr="0061059D">
              <w:rPr>
                <w:rFonts w:ascii="Times New Roman" w:hAnsi="Times New Roman" w:cs="Times New Roman"/>
                <w:bCs/>
                <w:color w:val="000000" w:themeColor="text1"/>
                <w:sz w:val="20"/>
                <w:szCs w:val="20"/>
              </w:rPr>
              <w:t>44</w:t>
            </w:r>
          </w:p>
        </w:tc>
        <w:tc>
          <w:tcPr>
            <w:tcW w:w="2281" w:type="pct"/>
            <w:tcBorders>
              <w:left w:val="single" w:sz="4" w:space="0" w:color="000000"/>
              <w:bottom w:val="single" w:sz="4" w:space="0" w:color="000000"/>
              <w:right w:val="single" w:sz="4" w:space="0" w:color="000000"/>
            </w:tcBorders>
            <w:vAlign w:val="center"/>
          </w:tcPr>
          <w:p w14:paraId="6FBF11F1" w14:textId="77777777" w:rsidR="00322D45" w:rsidRPr="0061059D" w:rsidRDefault="00322D45" w:rsidP="005566E7">
            <w:pPr>
              <w:widowControl w:val="0"/>
              <w:spacing w:after="0"/>
              <w:jc w:val="both"/>
              <w:rPr>
                <w:rFonts w:ascii="Times New Roman" w:hAnsi="Times New Roman" w:cs="Times New Roman"/>
                <w:bCs/>
                <w:color w:val="000000" w:themeColor="text1"/>
                <w:sz w:val="20"/>
                <w:szCs w:val="20"/>
              </w:rPr>
            </w:pPr>
            <w:r w:rsidRPr="0061059D">
              <w:rPr>
                <w:rFonts w:ascii="Times New Roman" w:hAnsi="Times New Roman" w:cs="Times New Roman"/>
                <w:bCs/>
                <w:color w:val="000000" w:themeColor="text1"/>
                <w:sz w:val="20"/>
                <w:szCs w:val="20"/>
              </w:rPr>
              <w:t>Material não utilizado</w:t>
            </w:r>
          </w:p>
        </w:tc>
      </w:tr>
      <w:tr w:rsidR="00AE5532" w:rsidRPr="0061059D" w14:paraId="46B17211" w14:textId="77777777" w:rsidTr="00EF4CE9">
        <w:trPr>
          <w:trHeight w:val="510"/>
          <w:jc w:val="center"/>
        </w:trPr>
        <w:tc>
          <w:tcPr>
            <w:tcW w:w="297" w:type="pct"/>
            <w:tcBorders>
              <w:left w:val="single" w:sz="4" w:space="0" w:color="000000"/>
              <w:bottom w:val="single" w:sz="4" w:space="0" w:color="000000"/>
            </w:tcBorders>
            <w:vAlign w:val="center"/>
          </w:tcPr>
          <w:p w14:paraId="3F1D7FAD" w14:textId="77777777" w:rsidR="00322D45" w:rsidRPr="0061059D" w:rsidRDefault="00322D45" w:rsidP="005566E7">
            <w:pPr>
              <w:widowControl w:val="0"/>
              <w:spacing w:after="0"/>
              <w:jc w:val="both"/>
              <w:rPr>
                <w:rFonts w:ascii="Times New Roman" w:hAnsi="Times New Roman" w:cs="Times New Roman"/>
                <w:bCs/>
                <w:color w:val="000000" w:themeColor="text1"/>
                <w:sz w:val="20"/>
                <w:szCs w:val="20"/>
              </w:rPr>
            </w:pPr>
            <w:r w:rsidRPr="0061059D">
              <w:rPr>
                <w:rFonts w:ascii="Times New Roman" w:hAnsi="Times New Roman" w:cs="Times New Roman"/>
                <w:bCs/>
                <w:color w:val="000000" w:themeColor="text1"/>
                <w:sz w:val="20"/>
                <w:szCs w:val="20"/>
              </w:rPr>
              <w:t>5</w:t>
            </w:r>
          </w:p>
        </w:tc>
        <w:tc>
          <w:tcPr>
            <w:tcW w:w="2194" w:type="pct"/>
            <w:tcBorders>
              <w:left w:val="single" w:sz="4" w:space="0" w:color="000000"/>
              <w:bottom w:val="single" w:sz="4" w:space="0" w:color="000000"/>
            </w:tcBorders>
            <w:vAlign w:val="center"/>
          </w:tcPr>
          <w:p w14:paraId="69B7DA2D" w14:textId="77777777" w:rsidR="00322D45" w:rsidRPr="0061059D" w:rsidRDefault="00322D45" w:rsidP="005566E7">
            <w:pPr>
              <w:widowControl w:val="0"/>
              <w:spacing w:after="0"/>
              <w:jc w:val="both"/>
              <w:rPr>
                <w:rFonts w:ascii="Times New Roman" w:hAnsi="Times New Roman" w:cs="Times New Roman"/>
                <w:bCs/>
                <w:color w:val="000000" w:themeColor="text1"/>
                <w:sz w:val="20"/>
                <w:szCs w:val="20"/>
              </w:rPr>
            </w:pPr>
            <w:r w:rsidRPr="0061059D">
              <w:rPr>
                <w:rFonts w:ascii="Times New Roman" w:hAnsi="Times New Roman" w:cs="Times New Roman"/>
                <w:bCs/>
                <w:color w:val="000000" w:themeColor="text1"/>
                <w:sz w:val="20"/>
                <w:szCs w:val="20"/>
              </w:rPr>
              <w:t>Cobrança de 30%  não caracterizando urgência ou emergência</w:t>
            </w:r>
          </w:p>
        </w:tc>
        <w:tc>
          <w:tcPr>
            <w:tcW w:w="227" w:type="pct"/>
            <w:tcBorders>
              <w:left w:val="single" w:sz="4" w:space="0" w:color="000000"/>
              <w:bottom w:val="single" w:sz="4" w:space="0" w:color="000000"/>
            </w:tcBorders>
            <w:vAlign w:val="center"/>
          </w:tcPr>
          <w:p w14:paraId="4D39D161" w14:textId="77777777" w:rsidR="00322D45" w:rsidRPr="0061059D" w:rsidRDefault="00322D45" w:rsidP="005566E7">
            <w:pPr>
              <w:widowControl w:val="0"/>
              <w:spacing w:after="0"/>
              <w:jc w:val="both"/>
              <w:rPr>
                <w:rFonts w:ascii="Times New Roman" w:hAnsi="Times New Roman" w:cs="Times New Roman"/>
                <w:bCs/>
                <w:color w:val="000000" w:themeColor="text1"/>
                <w:sz w:val="20"/>
                <w:szCs w:val="20"/>
              </w:rPr>
            </w:pPr>
            <w:r w:rsidRPr="0061059D">
              <w:rPr>
                <w:rFonts w:ascii="Times New Roman" w:hAnsi="Times New Roman" w:cs="Times New Roman"/>
                <w:bCs/>
                <w:color w:val="000000" w:themeColor="text1"/>
                <w:sz w:val="20"/>
                <w:szCs w:val="20"/>
              </w:rPr>
              <w:t>45</w:t>
            </w:r>
          </w:p>
        </w:tc>
        <w:tc>
          <w:tcPr>
            <w:tcW w:w="2281" w:type="pct"/>
            <w:tcBorders>
              <w:left w:val="single" w:sz="4" w:space="0" w:color="000000"/>
              <w:bottom w:val="single" w:sz="4" w:space="0" w:color="000000"/>
              <w:right w:val="single" w:sz="4" w:space="0" w:color="000000"/>
            </w:tcBorders>
            <w:vAlign w:val="center"/>
          </w:tcPr>
          <w:p w14:paraId="3E2258B2" w14:textId="77777777" w:rsidR="00322D45" w:rsidRPr="0061059D" w:rsidRDefault="00322D45" w:rsidP="005566E7">
            <w:pPr>
              <w:widowControl w:val="0"/>
              <w:spacing w:after="0"/>
              <w:jc w:val="both"/>
              <w:rPr>
                <w:rFonts w:ascii="Times New Roman" w:hAnsi="Times New Roman" w:cs="Times New Roman"/>
                <w:bCs/>
                <w:color w:val="000000" w:themeColor="text1"/>
                <w:sz w:val="20"/>
                <w:szCs w:val="20"/>
              </w:rPr>
            </w:pPr>
            <w:r w:rsidRPr="0061059D">
              <w:rPr>
                <w:rFonts w:ascii="Times New Roman" w:hAnsi="Times New Roman" w:cs="Times New Roman"/>
                <w:bCs/>
                <w:color w:val="000000" w:themeColor="text1"/>
                <w:sz w:val="20"/>
                <w:szCs w:val="20"/>
              </w:rPr>
              <w:t>Material reutilizável - pagamento parcial</w:t>
            </w:r>
          </w:p>
        </w:tc>
      </w:tr>
      <w:tr w:rsidR="00AE5532" w:rsidRPr="0061059D" w14:paraId="72F36BF5" w14:textId="77777777" w:rsidTr="00EF4CE9">
        <w:trPr>
          <w:trHeight w:val="510"/>
          <w:jc w:val="center"/>
        </w:trPr>
        <w:tc>
          <w:tcPr>
            <w:tcW w:w="297" w:type="pct"/>
            <w:tcBorders>
              <w:left w:val="single" w:sz="4" w:space="0" w:color="000000"/>
              <w:bottom w:val="single" w:sz="4" w:space="0" w:color="000000"/>
            </w:tcBorders>
            <w:vAlign w:val="center"/>
          </w:tcPr>
          <w:p w14:paraId="2071C201" w14:textId="77777777" w:rsidR="00322D45" w:rsidRPr="0061059D" w:rsidRDefault="00322D45" w:rsidP="005566E7">
            <w:pPr>
              <w:widowControl w:val="0"/>
              <w:spacing w:after="0"/>
              <w:jc w:val="both"/>
              <w:rPr>
                <w:rFonts w:ascii="Times New Roman" w:hAnsi="Times New Roman" w:cs="Times New Roman"/>
                <w:bCs/>
                <w:color w:val="000000" w:themeColor="text1"/>
                <w:sz w:val="20"/>
                <w:szCs w:val="20"/>
              </w:rPr>
            </w:pPr>
            <w:r w:rsidRPr="0061059D">
              <w:rPr>
                <w:rFonts w:ascii="Times New Roman" w:hAnsi="Times New Roman" w:cs="Times New Roman"/>
                <w:bCs/>
                <w:color w:val="000000" w:themeColor="text1"/>
                <w:sz w:val="20"/>
                <w:szCs w:val="20"/>
              </w:rPr>
              <w:t>6</w:t>
            </w:r>
          </w:p>
        </w:tc>
        <w:tc>
          <w:tcPr>
            <w:tcW w:w="2194" w:type="pct"/>
            <w:tcBorders>
              <w:left w:val="single" w:sz="4" w:space="0" w:color="000000"/>
              <w:bottom w:val="single" w:sz="4" w:space="0" w:color="000000"/>
            </w:tcBorders>
            <w:vAlign w:val="center"/>
          </w:tcPr>
          <w:p w14:paraId="472C734F" w14:textId="77777777" w:rsidR="00322D45" w:rsidRPr="0061059D" w:rsidRDefault="00322D45" w:rsidP="005566E7">
            <w:pPr>
              <w:widowControl w:val="0"/>
              <w:spacing w:after="0"/>
              <w:jc w:val="both"/>
              <w:rPr>
                <w:rFonts w:ascii="Times New Roman" w:hAnsi="Times New Roman" w:cs="Times New Roman"/>
                <w:bCs/>
                <w:color w:val="000000" w:themeColor="text1"/>
                <w:sz w:val="20"/>
                <w:szCs w:val="20"/>
              </w:rPr>
            </w:pPr>
            <w:r w:rsidRPr="0061059D">
              <w:rPr>
                <w:rFonts w:ascii="Times New Roman" w:hAnsi="Times New Roman" w:cs="Times New Roman"/>
                <w:bCs/>
                <w:color w:val="000000" w:themeColor="text1"/>
                <w:sz w:val="20"/>
                <w:szCs w:val="20"/>
              </w:rPr>
              <w:t>Consulta inclusa no procedimento cirúrgico</w:t>
            </w:r>
          </w:p>
        </w:tc>
        <w:tc>
          <w:tcPr>
            <w:tcW w:w="227" w:type="pct"/>
            <w:tcBorders>
              <w:left w:val="single" w:sz="4" w:space="0" w:color="000000"/>
              <w:bottom w:val="single" w:sz="4" w:space="0" w:color="000000"/>
            </w:tcBorders>
            <w:vAlign w:val="center"/>
          </w:tcPr>
          <w:p w14:paraId="0F507A77" w14:textId="77777777" w:rsidR="00322D45" w:rsidRPr="0061059D" w:rsidRDefault="00322D45" w:rsidP="005566E7">
            <w:pPr>
              <w:widowControl w:val="0"/>
              <w:spacing w:after="0"/>
              <w:jc w:val="both"/>
              <w:rPr>
                <w:rFonts w:ascii="Times New Roman" w:hAnsi="Times New Roman" w:cs="Times New Roman"/>
                <w:bCs/>
                <w:color w:val="000000" w:themeColor="text1"/>
                <w:sz w:val="20"/>
                <w:szCs w:val="20"/>
              </w:rPr>
            </w:pPr>
            <w:r w:rsidRPr="0061059D">
              <w:rPr>
                <w:rFonts w:ascii="Times New Roman" w:hAnsi="Times New Roman" w:cs="Times New Roman"/>
                <w:bCs/>
                <w:color w:val="000000" w:themeColor="text1"/>
                <w:sz w:val="20"/>
                <w:szCs w:val="20"/>
              </w:rPr>
              <w:t>46</w:t>
            </w:r>
          </w:p>
        </w:tc>
        <w:tc>
          <w:tcPr>
            <w:tcW w:w="2281" w:type="pct"/>
            <w:tcBorders>
              <w:left w:val="single" w:sz="4" w:space="0" w:color="000000"/>
              <w:bottom w:val="single" w:sz="4" w:space="0" w:color="000000"/>
              <w:right w:val="single" w:sz="4" w:space="0" w:color="000000"/>
            </w:tcBorders>
            <w:vAlign w:val="center"/>
          </w:tcPr>
          <w:p w14:paraId="1D76D5C3" w14:textId="77777777" w:rsidR="00322D45" w:rsidRPr="0061059D" w:rsidRDefault="00322D45" w:rsidP="005566E7">
            <w:pPr>
              <w:widowControl w:val="0"/>
              <w:spacing w:after="0"/>
              <w:jc w:val="both"/>
              <w:rPr>
                <w:rFonts w:ascii="Times New Roman" w:hAnsi="Times New Roman" w:cs="Times New Roman"/>
                <w:bCs/>
                <w:color w:val="000000" w:themeColor="text1"/>
                <w:sz w:val="20"/>
                <w:szCs w:val="20"/>
              </w:rPr>
            </w:pPr>
            <w:r w:rsidRPr="0061059D">
              <w:rPr>
                <w:rFonts w:ascii="Times New Roman" w:hAnsi="Times New Roman" w:cs="Times New Roman"/>
                <w:bCs/>
                <w:color w:val="000000" w:themeColor="text1"/>
                <w:sz w:val="20"/>
                <w:szCs w:val="20"/>
              </w:rPr>
              <w:t>Medicação não considerada de urgência</w:t>
            </w:r>
          </w:p>
        </w:tc>
      </w:tr>
      <w:tr w:rsidR="00AE5532" w:rsidRPr="0061059D" w14:paraId="3063A3F9" w14:textId="77777777" w:rsidTr="00EF4CE9">
        <w:trPr>
          <w:trHeight w:val="510"/>
          <w:jc w:val="center"/>
        </w:trPr>
        <w:tc>
          <w:tcPr>
            <w:tcW w:w="297" w:type="pct"/>
            <w:tcBorders>
              <w:left w:val="single" w:sz="4" w:space="0" w:color="000000"/>
              <w:bottom w:val="single" w:sz="4" w:space="0" w:color="000000"/>
            </w:tcBorders>
            <w:vAlign w:val="center"/>
          </w:tcPr>
          <w:p w14:paraId="7F819933" w14:textId="77777777" w:rsidR="00322D45" w:rsidRPr="0061059D" w:rsidRDefault="00322D45" w:rsidP="005566E7">
            <w:pPr>
              <w:widowControl w:val="0"/>
              <w:spacing w:after="0"/>
              <w:jc w:val="both"/>
              <w:rPr>
                <w:rFonts w:ascii="Times New Roman" w:hAnsi="Times New Roman" w:cs="Times New Roman"/>
                <w:bCs/>
                <w:color w:val="000000" w:themeColor="text1"/>
                <w:sz w:val="20"/>
                <w:szCs w:val="20"/>
              </w:rPr>
            </w:pPr>
            <w:r w:rsidRPr="0061059D">
              <w:rPr>
                <w:rFonts w:ascii="Times New Roman" w:hAnsi="Times New Roman" w:cs="Times New Roman"/>
                <w:bCs/>
                <w:color w:val="000000" w:themeColor="text1"/>
                <w:sz w:val="20"/>
                <w:szCs w:val="20"/>
              </w:rPr>
              <w:t>7</w:t>
            </w:r>
          </w:p>
        </w:tc>
        <w:tc>
          <w:tcPr>
            <w:tcW w:w="2194" w:type="pct"/>
            <w:tcBorders>
              <w:left w:val="single" w:sz="4" w:space="0" w:color="000000"/>
              <w:bottom w:val="single" w:sz="4" w:space="0" w:color="000000"/>
            </w:tcBorders>
            <w:vAlign w:val="center"/>
          </w:tcPr>
          <w:p w14:paraId="29DF3BD4" w14:textId="77777777" w:rsidR="00322D45" w:rsidRPr="0061059D" w:rsidRDefault="00322D45" w:rsidP="005566E7">
            <w:pPr>
              <w:widowControl w:val="0"/>
              <w:spacing w:after="0"/>
              <w:jc w:val="both"/>
              <w:rPr>
                <w:rFonts w:ascii="Times New Roman" w:hAnsi="Times New Roman" w:cs="Times New Roman"/>
                <w:bCs/>
                <w:color w:val="000000" w:themeColor="text1"/>
                <w:sz w:val="20"/>
                <w:szCs w:val="20"/>
              </w:rPr>
            </w:pPr>
            <w:r w:rsidRPr="0061059D">
              <w:rPr>
                <w:rFonts w:ascii="Times New Roman" w:hAnsi="Times New Roman" w:cs="Times New Roman"/>
                <w:bCs/>
                <w:color w:val="000000" w:themeColor="text1"/>
                <w:sz w:val="20"/>
                <w:szCs w:val="20"/>
              </w:rPr>
              <w:t>Curativo incluso no procedimento cirúrgico</w:t>
            </w:r>
          </w:p>
        </w:tc>
        <w:tc>
          <w:tcPr>
            <w:tcW w:w="227" w:type="pct"/>
            <w:tcBorders>
              <w:left w:val="single" w:sz="4" w:space="0" w:color="000000"/>
              <w:bottom w:val="single" w:sz="4" w:space="0" w:color="000000"/>
            </w:tcBorders>
            <w:vAlign w:val="center"/>
          </w:tcPr>
          <w:p w14:paraId="7407090E" w14:textId="77777777" w:rsidR="00322D45" w:rsidRPr="0061059D" w:rsidRDefault="00322D45" w:rsidP="005566E7">
            <w:pPr>
              <w:widowControl w:val="0"/>
              <w:spacing w:after="0"/>
              <w:jc w:val="both"/>
              <w:rPr>
                <w:rFonts w:ascii="Times New Roman" w:hAnsi="Times New Roman" w:cs="Times New Roman"/>
                <w:bCs/>
                <w:color w:val="000000" w:themeColor="text1"/>
                <w:sz w:val="20"/>
                <w:szCs w:val="20"/>
              </w:rPr>
            </w:pPr>
            <w:r w:rsidRPr="0061059D">
              <w:rPr>
                <w:rFonts w:ascii="Times New Roman" w:hAnsi="Times New Roman" w:cs="Times New Roman"/>
                <w:bCs/>
                <w:color w:val="000000" w:themeColor="text1"/>
                <w:sz w:val="20"/>
                <w:szCs w:val="20"/>
              </w:rPr>
              <w:t>47</w:t>
            </w:r>
          </w:p>
        </w:tc>
        <w:tc>
          <w:tcPr>
            <w:tcW w:w="2281" w:type="pct"/>
            <w:tcBorders>
              <w:left w:val="single" w:sz="4" w:space="0" w:color="000000"/>
              <w:bottom w:val="single" w:sz="4" w:space="0" w:color="000000"/>
              <w:right w:val="single" w:sz="4" w:space="0" w:color="000000"/>
            </w:tcBorders>
            <w:vAlign w:val="center"/>
          </w:tcPr>
          <w:p w14:paraId="4CF36482" w14:textId="77777777" w:rsidR="00322D45" w:rsidRPr="0061059D" w:rsidRDefault="00322D45" w:rsidP="005566E7">
            <w:pPr>
              <w:widowControl w:val="0"/>
              <w:spacing w:after="0"/>
              <w:jc w:val="both"/>
              <w:rPr>
                <w:rFonts w:ascii="Times New Roman" w:hAnsi="Times New Roman" w:cs="Times New Roman"/>
                <w:bCs/>
                <w:color w:val="000000" w:themeColor="text1"/>
                <w:sz w:val="20"/>
                <w:szCs w:val="20"/>
              </w:rPr>
            </w:pPr>
            <w:r w:rsidRPr="0061059D">
              <w:rPr>
                <w:rFonts w:ascii="Times New Roman" w:hAnsi="Times New Roman" w:cs="Times New Roman"/>
                <w:bCs/>
                <w:color w:val="000000" w:themeColor="text1"/>
                <w:sz w:val="20"/>
                <w:szCs w:val="20"/>
              </w:rPr>
              <w:t>Medicação em desacordo com a prescrição</w:t>
            </w:r>
          </w:p>
        </w:tc>
      </w:tr>
      <w:tr w:rsidR="00AE5532" w:rsidRPr="0061059D" w14:paraId="477299FF" w14:textId="77777777" w:rsidTr="00EF4CE9">
        <w:trPr>
          <w:trHeight w:val="510"/>
          <w:jc w:val="center"/>
        </w:trPr>
        <w:tc>
          <w:tcPr>
            <w:tcW w:w="297" w:type="pct"/>
            <w:tcBorders>
              <w:left w:val="single" w:sz="4" w:space="0" w:color="000000"/>
              <w:bottom w:val="single" w:sz="4" w:space="0" w:color="000000"/>
            </w:tcBorders>
            <w:vAlign w:val="center"/>
          </w:tcPr>
          <w:p w14:paraId="79964BA3" w14:textId="77777777" w:rsidR="00322D45" w:rsidRPr="0061059D" w:rsidRDefault="00322D45" w:rsidP="005566E7">
            <w:pPr>
              <w:widowControl w:val="0"/>
              <w:spacing w:after="0"/>
              <w:jc w:val="both"/>
              <w:rPr>
                <w:rFonts w:ascii="Times New Roman" w:hAnsi="Times New Roman" w:cs="Times New Roman"/>
                <w:bCs/>
                <w:color w:val="000000" w:themeColor="text1"/>
                <w:sz w:val="20"/>
                <w:szCs w:val="20"/>
              </w:rPr>
            </w:pPr>
            <w:r w:rsidRPr="0061059D">
              <w:rPr>
                <w:rFonts w:ascii="Times New Roman" w:hAnsi="Times New Roman" w:cs="Times New Roman"/>
                <w:bCs/>
                <w:color w:val="000000" w:themeColor="text1"/>
                <w:sz w:val="20"/>
                <w:szCs w:val="20"/>
              </w:rPr>
              <w:t>8</w:t>
            </w:r>
          </w:p>
        </w:tc>
        <w:tc>
          <w:tcPr>
            <w:tcW w:w="2194" w:type="pct"/>
            <w:tcBorders>
              <w:left w:val="single" w:sz="4" w:space="0" w:color="000000"/>
              <w:bottom w:val="single" w:sz="4" w:space="0" w:color="000000"/>
            </w:tcBorders>
            <w:vAlign w:val="center"/>
          </w:tcPr>
          <w:p w14:paraId="15E0B7A9" w14:textId="77777777" w:rsidR="00322D45" w:rsidRPr="0061059D" w:rsidRDefault="00322D45" w:rsidP="005566E7">
            <w:pPr>
              <w:widowControl w:val="0"/>
              <w:spacing w:after="0"/>
              <w:jc w:val="both"/>
              <w:rPr>
                <w:rFonts w:ascii="Times New Roman" w:hAnsi="Times New Roman" w:cs="Times New Roman"/>
                <w:bCs/>
                <w:color w:val="000000" w:themeColor="text1"/>
                <w:sz w:val="20"/>
                <w:szCs w:val="20"/>
              </w:rPr>
            </w:pPr>
            <w:r w:rsidRPr="0061059D">
              <w:rPr>
                <w:rFonts w:ascii="Times New Roman" w:hAnsi="Times New Roman" w:cs="Times New Roman"/>
                <w:bCs/>
                <w:color w:val="000000" w:themeColor="text1"/>
                <w:sz w:val="20"/>
                <w:szCs w:val="20"/>
              </w:rPr>
              <w:t xml:space="preserve">Data de atendimento fora </w:t>
            </w:r>
            <w:proofErr w:type="spellStart"/>
            <w:r w:rsidRPr="0061059D">
              <w:rPr>
                <w:rFonts w:ascii="Times New Roman" w:hAnsi="Times New Roman" w:cs="Times New Roman"/>
                <w:bCs/>
                <w:color w:val="000000" w:themeColor="text1"/>
                <w:sz w:val="20"/>
                <w:szCs w:val="20"/>
              </w:rPr>
              <w:t>seqüência</w:t>
            </w:r>
            <w:proofErr w:type="spellEnd"/>
            <w:r w:rsidRPr="0061059D">
              <w:rPr>
                <w:rFonts w:ascii="Times New Roman" w:hAnsi="Times New Roman" w:cs="Times New Roman"/>
                <w:bCs/>
                <w:color w:val="000000" w:themeColor="text1"/>
                <w:sz w:val="20"/>
                <w:szCs w:val="20"/>
              </w:rPr>
              <w:t xml:space="preserve"> na planilha</w:t>
            </w:r>
          </w:p>
        </w:tc>
        <w:tc>
          <w:tcPr>
            <w:tcW w:w="227" w:type="pct"/>
            <w:tcBorders>
              <w:left w:val="single" w:sz="4" w:space="0" w:color="000000"/>
              <w:bottom w:val="single" w:sz="4" w:space="0" w:color="000000"/>
            </w:tcBorders>
            <w:vAlign w:val="center"/>
          </w:tcPr>
          <w:p w14:paraId="68F28338" w14:textId="77777777" w:rsidR="00322D45" w:rsidRPr="0061059D" w:rsidRDefault="00322D45" w:rsidP="005566E7">
            <w:pPr>
              <w:widowControl w:val="0"/>
              <w:spacing w:after="0"/>
              <w:jc w:val="both"/>
              <w:rPr>
                <w:rFonts w:ascii="Times New Roman" w:hAnsi="Times New Roman" w:cs="Times New Roman"/>
                <w:bCs/>
                <w:color w:val="000000" w:themeColor="text1"/>
                <w:sz w:val="20"/>
                <w:szCs w:val="20"/>
              </w:rPr>
            </w:pPr>
            <w:r w:rsidRPr="0061059D">
              <w:rPr>
                <w:rFonts w:ascii="Times New Roman" w:hAnsi="Times New Roman" w:cs="Times New Roman"/>
                <w:bCs/>
                <w:color w:val="000000" w:themeColor="text1"/>
                <w:sz w:val="20"/>
                <w:szCs w:val="20"/>
              </w:rPr>
              <w:t>48</w:t>
            </w:r>
          </w:p>
        </w:tc>
        <w:tc>
          <w:tcPr>
            <w:tcW w:w="2281" w:type="pct"/>
            <w:tcBorders>
              <w:left w:val="single" w:sz="4" w:space="0" w:color="000000"/>
              <w:bottom w:val="single" w:sz="4" w:space="0" w:color="000000"/>
              <w:right w:val="single" w:sz="4" w:space="0" w:color="000000"/>
            </w:tcBorders>
            <w:vAlign w:val="center"/>
          </w:tcPr>
          <w:p w14:paraId="3AA0D75B" w14:textId="77777777" w:rsidR="00322D45" w:rsidRPr="0061059D" w:rsidRDefault="00322D45" w:rsidP="005566E7">
            <w:pPr>
              <w:widowControl w:val="0"/>
              <w:spacing w:after="0"/>
              <w:jc w:val="both"/>
              <w:rPr>
                <w:rFonts w:ascii="Times New Roman" w:hAnsi="Times New Roman" w:cs="Times New Roman"/>
                <w:bCs/>
                <w:color w:val="000000" w:themeColor="text1"/>
                <w:sz w:val="20"/>
                <w:szCs w:val="20"/>
              </w:rPr>
            </w:pPr>
            <w:r w:rsidRPr="0061059D">
              <w:rPr>
                <w:rFonts w:ascii="Times New Roman" w:hAnsi="Times New Roman" w:cs="Times New Roman"/>
                <w:bCs/>
                <w:color w:val="000000" w:themeColor="text1"/>
                <w:sz w:val="20"/>
                <w:szCs w:val="20"/>
              </w:rPr>
              <w:t>Medicação em excesso</w:t>
            </w:r>
          </w:p>
        </w:tc>
      </w:tr>
      <w:tr w:rsidR="00AE5532" w:rsidRPr="0061059D" w14:paraId="3982CE51" w14:textId="77777777" w:rsidTr="00EF4CE9">
        <w:trPr>
          <w:trHeight w:val="510"/>
          <w:jc w:val="center"/>
        </w:trPr>
        <w:tc>
          <w:tcPr>
            <w:tcW w:w="297" w:type="pct"/>
            <w:tcBorders>
              <w:left w:val="single" w:sz="4" w:space="0" w:color="000000"/>
              <w:bottom w:val="single" w:sz="4" w:space="0" w:color="000000"/>
            </w:tcBorders>
            <w:vAlign w:val="center"/>
          </w:tcPr>
          <w:p w14:paraId="128AA09C" w14:textId="77777777" w:rsidR="00322D45" w:rsidRPr="0061059D" w:rsidRDefault="00322D45" w:rsidP="005566E7">
            <w:pPr>
              <w:widowControl w:val="0"/>
              <w:spacing w:after="0"/>
              <w:jc w:val="both"/>
              <w:rPr>
                <w:rFonts w:ascii="Times New Roman" w:hAnsi="Times New Roman" w:cs="Times New Roman"/>
                <w:bCs/>
                <w:color w:val="000000" w:themeColor="text1"/>
                <w:sz w:val="20"/>
                <w:szCs w:val="20"/>
              </w:rPr>
            </w:pPr>
            <w:r w:rsidRPr="0061059D">
              <w:rPr>
                <w:rFonts w:ascii="Times New Roman" w:hAnsi="Times New Roman" w:cs="Times New Roman"/>
                <w:bCs/>
                <w:color w:val="000000" w:themeColor="text1"/>
                <w:sz w:val="20"/>
                <w:szCs w:val="20"/>
              </w:rPr>
              <w:t>9</w:t>
            </w:r>
          </w:p>
        </w:tc>
        <w:tc>
          <w:tcPr>
            <w:tcW w:w="2194" w:type="pct"/>
            <w:tcBorders>
              <w:left w:val="single" w:sz="4" w:space="0" w:color="000000"/>
              <w:bottom w:val="single" w:sz="4" w:space="0" w:color="000000"/>
            </w:tcBorders>
            <w:vAlign w:val="center"/>
          </w:tcPr>
          <w:p w14:paraId="6B403365" w14:textId="77777777" w:rsidR="00322D45" w:rsidRPr="0061059D" w:rsidRDefault="00322D45" w:rsidP="005566E7">
            <w:pPr>
              <w:widowControl w:val="0"/>
              <w:spacing w:after="0"/>
              <w:jc w:val="both"/>
              <w:rPr>
                <w:rFonts w:ascii="Times New Roman" w:hAnsi="Times New Roman" w:cs="Times New Roman"/>
                <w:bCs/>
                <w:color w:val="000000" w:themeColor="text1"/>
                <w:sz w:val="20"/>
                <w:szCs w:val="20"/>
              </w:rPr>
            </w:pPr>
            <w:r w:rsidRPr="0061059D">
              <w:rPr>
                <w:rFonts w:ascii="Times New Roman" w:hAnsi="Times New Roman" w:cs="Times New Roman"/>
                <w:bCs/>
                <w:color w:val="000000" w:themeColor="text1"/>
                <w:sz w:val="20"/>
                <w:szCs w:val="20"/>
              </w:rPr>
              <w:t>Data de atendimento fora da competência</w:t>
            </w:r>
          </w:p>
        </w:tc>
        <w:tc>
          <w:tcPr>
            <w:tcW w:w="227" w:type="pct"/>
            <w:tcBorders>
              <w:left w:val="single" w:sz="4" w:space="0" w:color="000000"/>
              <w:bottom w:val="single" w:sz="4" w:space="0" w:color="000000"/>
            </w:tcBorders>
            <w:vAlign w:val="center"/>
          </w:tcPr>
          <w:p w14:paraId="1900A8C6" w14:textId="77777777" w:rsidR="00322D45" w:rsidRPr="0061059D" w:rsidRDefault="00322D45" w:rsidP="005566E7">
            <w:pPr>
              <w:widowControl w:val="0"/>
              <w:spacing w:after="0"/>
              <w:jc w:val="both"/>
              <w:rPr>
                <w:rFonts w:ascii="Times New Roman" w:hAnsi="Times New Roman" w:cs="Times New Roman"/>
                <w:bCs/>
                <w:color w:val="000000" w:themeColor="text1"/>
                <w:sz w:val="20"/>
                <w:szCs w:val="20"/>
              </w:rPr>
            </w:pPr>
            <w:r w:rsidRPr="0061059D">
              <w:rPr>
                <w:rFonts w:ascii="Times New Roman" w:hAnsi="Times New Roman" w:cs="Times New Roman"/>
                <w:bCs/>
                <w:color w:val="000000" w:themeColor="text1"/>
                <w:sz w:val="20"/>
                <w:szCs w:val="20"/>
              </w:rPr>
              <w:t>49</w:t>
            </w:r>
          </w:p>
        </w:tc>
        <w:tc>
          <w:tcPr>
            <w:tcW w:w="2281" w:type="pct"/>
            <w:tcBorders>
              <w:left w:val="single" w:sz="4" w:space="0" w:color="000000"/>
              <w:bottom w:val="single" w:sz="4" w:space="0" w:color="000000"/>
              <w:right w:val="single" w:sz="4" w:space="0" w:color="000000"/>
            </w:tcBorders>
            <w:vAlign w:val="center"/>
          </w:tcPr>
          <w:p w14:paraId="495769CE" w14:textId="77777777" w:rsidR="00322D45" w:rsidRPr="0061059D" w:rsidRDefault="00322D45" w:rsidP="005566E7">
            <w:pPr>
              <w:widowControl w:val="0"/>
              <w:spacing w:after="0"/>
              <w:jc w:val="both"/>
              <w:rPr>
                <w:rFonts w:ascii="Times New Roman" w:hAnsi="Times New Roman" w:cs="Times New Roman"/>
                <w:bCs/>
                <w:color w:val="000000" w:themeColor="text1"/>
                <w:sz w:val="20"/>
                <w:szCs w:val="20"/>
              </w:rPr>
            </w:pPr>
            <w:r w:rsidRPr="0061059D">
              <w:rPr>
                <w:rFonts w:ascii="Times New Roman" w:hAnsi="Times New Roman" w:cs="Times New Roman"/>
                <w:bCs/>
                <w:color w:val="000000" w:themeColor="text1"/>
                <w:sz w:val="20"/>
                <w:szCs w:val="20"/>
              </w:rPr>
              <w:t>Medicação não justificada para o caso</w:t>
            </w:r>
          </w:p>
        </w:tc>
      </w:tr>
      <w:tr w:rsidR="00AE5532" w:rsidRPr="0061059D" w14:paraId="5500A658" w14:textId="77777777" w:rsidTr="00EF4CE9">
        <w:trPr>
          <w:trHeight w:val="255"/>
          <w:jc w:val="center"/>
        </w:trPr>
        <w:tc>
          <w:tcPr>
            <w:tcW w:w="297" w:type="pct"/>
            <w:tcBorders>
              <w:left w:val="single" w:sz="4" w:space="0" w:color="000000"/>
              <w:bottom w:val="single" w:sz="4" w:space="0" w:color="000000"/>
            </w:tcBorders>
            <w:vAlign w:val="center"/>
          </w:tcPr>
          <w:p w14:paraId="6A31C207" w14:textId="77777777" w:rsidR="00322D45" w:rsidRPr="0061059D" w:rsidRDefault="00322D45" w:rsidP="005566E7">
            <w:pPr>
              <w:widowControl w:val="0"/>
              <w:spacing w:after="0"/>
              <w:jc w:val="both"/>
              <w:rPr>
                <w:rFonts w:ascii="Times New Roman" w:hAnsi="Times New Roman" w:cs="Times New Roman"/>
                <w:bCs/>
                <w:color w:val="000000" w:themeColor="text1"/>
                <w:sz w:val="20"/>
                <w:szCs w:val="20"/>
              </w:rPr>
            </w:pPr>
            <w:r w:rsidRPr="0061059D">
              <w:rPr>
                <w:rFonts w:ascii="Times New Roman" w:hAnsi="Times New Roman" w:cs="Times New Roman"/>
                <w:bCs/>
                <w:color w:val="000000" w:themeColor="text1"/>
                <w:sz w:val="20"/>
                <w:szCs w:val="20"/>
              </w:rPr>
              <w:t>10</w:t>
            </w:r>
          </w:p>
        </w:tc>
        <w:tc>
          <w:tcPr>
            <w:tcW w:w="2194" w:type="pct"/>
            <w:tcBorders>
              <w:left w:val="single" w:sz="4" w:space="0" w:color="000000"/>
              <w:bottom w:val="single" w:sz="4" w:space="0" w:color="000000"/>
            </w:tcBorders>
            <w:vAlign w:val="center"/>
          </w:tcPr>
          <w:p w14:paraId="11ED8720" w14:textId="77777777" w:rsidR="00322D45" w:rsidRPr="0061059D" w:rsidRDefault="00322D45" w:rsidP="005566E7">
            <w:pPr>
              <w:widowControl w:val="0"/>
              <w:spacing w:after="0"/>
              <w:jc w:val="both"/>
              <w:rPr>
                <w:rFonts w:ascii="Times New Roman" w:hAnsi="Times New Roman" w:cs="Times New Roman"/>
                <w:bCs/>
                <w:color w:val="000000" w:themeColor="text1"/>
                <w:sz w:val="20"/>
                <w:szCs w:val="20"/>
              </w:rPr>
            </w:pPr>
            <w:r w:rsidRPr="0061059D">
              <w:rPr>
                <w:rFonts w:ascii="Times New Roman" w:hAnsi="Times New Roman" w:cs="Times New Roman"/>
                <w:bCs/>
                <w:color w:val="000000" w:themeColor="text1"/>
                <w:sz w:val="20"/>
                <w:szCs w:val="20"/>
              </w:rPr>
              <w:t>Diagnóstico ilegível</w:t>
            </w:r>
          </w:p>
        </w:tc>
        <w:tc>
          <w:tcPr>
            <w:tcW w:w="227" w:type="pct"/>
            <w:tcBorders>
              <w:left w:val="single" w:sz="4" w:space="0" w:color="000000"/>
              <w:bottom w:val="single" w:sz="4" w:space="0" w:color="000000"/>
            </w:tcBorders>
            <w:vAlign w:val="center"/>
          </w:tcPr>
          <w:p w14:paraId="60657E69" w14:textId="77777777" w:rsidR="00322D45" w:rsidRPr="0061059D" w:rsidRDefault="00322D45" w:rsidP="005566E7">
            <w:pPr>
              <w:widowControl w:val="0"/>
              <w:spacing w:after="0"/>
              <w:jc w:val="both"/>
              <w:rPr>
                <w:rFonts w:ascii="Times New Roman" w:hAnsi="Times New Roman" w:cs="Times New Roman"/>
                <w:bCs/>
                <w:color w:val="000000" w:themeColor="text1"/>
                <w:sz w:val="20"/>
                <w:szCs w:val="20"/>
              </w:rPr>
            </w:pPr>
            <w:r w:rsidRPr="0061059D">
              <w:rPr>
                <w:rFonts w:ascii="Times New Roman" w:hAnsi="Times New Roman" w:cs="Times New Roman"/>
                <w:bCs/>
                <w:color w:val="000000" w:themeColor="text1"/>
                <w:sz w:val="20"/>
                <w:szCs w:val="20"/>
              </w:rPr>
              <w:t>50</w:t>
            </w:r>
          </w:p>
        </w:tc>
        <w:tc>
          <w:tcPr>
            <w:tcW w:w="2281" w:type="pct"/>
            <w:tcBorders>
              <w:left w:val="single" w:sz="4" w:space="0" w:color="000000"/>
              <w:bottom w:val="single" w:sz="4" w:space="0" w:color="000000"/>
              <w:right w:val="single" w:sz="4" w:space="0" w:color="000000"/>
            </w:tcBorders>
            <w:vAlign w:val="center"/>
          </w:tcPr>
          <w:p w14:paraId="30AF6D4B" w14:textId="77777777" w:rsidR="00322D45" w:rsidRPr="0061059D" w:rsidRDefault="00322D45" w:rsidP="005566E7">
            <w:pPr>
              <w:widowControl w:val="0"/>
              <w:spacing w:after="0"/>
              <w:jc w:val="both"/>
              <w:rPr>
                <w:rFonts w:ascii="Times New Roman" w:hAnsi="Times New Roman" w:cs="Times New Roman"/>
                <w:bCs/>
                <w:color w:val="000000" w:themeColor="text1"/>
                <w:sz w:val="20"/>
                <w:szCs w:val="20"/>
              </w:rPr>
            </w:pPr>
            <w:r w:rsidRPr="0061059D">
              <w:rPr>
                <w:rFonts w:ascii="Times New Roman" w:hAnsi="Times New Roman" w:cs="Times New Roman"/>
                <w:bCs/>
                <w:color w:val="000000" w:themeColor="text1"/>
                <w:sz w:val="20"/>
                <w:szCs w:val="20"/>
              </w:rPr>
              <w:t>Medicação não prescrita</w:t>
            </w:r>
          </w:p>
        </w:tc>
      </w:tr>
      <w:tr w:rsidR="00AE5532" w:rsidRPr="0061059D" w14:paraId="1155278A" w14:textId="77777777" w:rsidTr="00EF4CE9">
        <w:trPr>
          <w:trHeight w:val="255"/>
          <w:jc w:val="center"/>
        </w:trPr>
        <w:tc>
          <w:tcPr>
            <w:tcW w:w="297" w:type="pct"/>
            <w:tcBorders>
              <w:left w:val="single" w:sz="4" w:space="0" w:color="000000"/>
              <w:bottom w:val="single" w:sz="4" w:space="0" w:color="000000"/>
            </w:tcBorders>
            <w:vAlign w:val="center"/>
          </w:tcPr>
          <w:p w14:paraId="14FA5E7B" w14:textId="77777777" w:rsidR="00322D45" w:rsidRPr="0061059D" w:rsidRDefault="00322D45" w:rsidP="005566E7">
            <w:pPr>
              <w:widowControl w:val="0"/>
              <w:spacing w:after="0"/>
              <w:jc w:val="both"/>
              <w:rPr>
                <w:rFonts w:ascii="Times New Roman" w:hAnsi="Times New Roman" w:cs="Times New Roman"/>
                <w:bCs/>
                <w:color w:val="000000" w:themeColor="text1"/>
                <w:sz w:val="20"/>
                <w:szCs w:val="20"/>
              </w:rPr>
            </w:pPr>
            <w:r w:rsidRPr="0061059D">
              <w:rPr>
                <w:rFonts w:ascii="Times New Roman" w:hAnsi="Times New Roman" w:cs="Times New Roman"/>
                <w:bCs/>
                <w:color w:val="000000" w:themeColor="text1"/>
                <w:sz w:val="20"/>
                <w:szCs w:val="20"/>
              </w:rPr>
              <w:t>11</w:t>
            </w:r>
          </w:p>
        </w:tc>
        <w:tc>
          <w:tcPr>
            <w:tcW w:w="2194" w:type="pct"/>
            <w:tcBorders>
              <w:left w:val="single" w:sz="4" w:space="0" w:color="000000"/>
              <w:bottom w:val="single" w:sz="4" w:space="0" w:color="000000"/>
            </w:tcBorders>
            <w:vAlign w:val="center"/>
          </w:tcPr>
          <w:p w14:paraId="6407465C" w14:textId="77777777" w:rsidR="00322D45" w:rsidRPr="0061059D" w:rsidRDefault="00322D45" w:rsidP="005566E7">
            <w:pPr>
              <w:widowControl w:val="0"/>
              <w:spacing w:after="0"/>
              <w:jc w:val="both"/>
              <w:rPr>
                <w:rFonts w:ascii="Times New Roman" w:hAnsi="Times New Roman" w:cs="Times New Roman"/>
                <w:bCs/>
                <w:color w:val="000000" w:themeColor="text1"/>
                <w:sz w:val="20"/>
                <w:szCs w:val="20"/>
              </w:rPr>
            </w:pPr>
            <w:r w:rsidRPr="0061059D">
              <w:rPr>
                <w:rFonts w:ascii="Times New Roman" w:hAnsi="Times New Roman" w:cs="Times New Roman"/>
                <w:bCs/>
                <w:color w:val="000000" w:themeColor="text1"/>
                <w:sz w:val="20"/>
                <w:szCs w:val="20"/>
              </w:rPr>
              <w:t>Diárias em excesso</w:t>
            </w:r>
          </w:p>
        </w:tc>
        <w:tc>
          <w:tcPr>
            <w:tcW w:w="227" w:type="pct"/>
            <w:tcBorders>
              <w:left w:val="single" w:sz="4" w:space="0" w:color="000000"/>
              <w:bottom w:val="single" w:sz="4" w:space="0" w:color="000000"/>
            </w:tcBorders>
            <w:vAlign w:val="center"/>
          </w:tcPr>
          <w:p w14:paraId="062321AD" w14:textId="77777777" w:rsidR="00322D45" w:rsidRPr="0061059D" w:rsidRDefault="00322D45" w:rsidP="005566E7">
            <w:pPr>
              <w:widowControl w:val="0"/>
              <w:spacing w:after="0"/>
              <w:jc w:val="both"/>
              <w:rPr>
                <w:rFonts w:ascii="Times New Roman" w:hAnsi="Times New Roman" w:cs="Times New Roman"/>
                <w:bCs/>
                <w:color w:val="000000" w:themeColor="text1"/>
                <w:sz w:val="20"/>
                <w:szCs w:val="20"/>
              </w:rPr>
            </w:pPr>
            <w:r w:rsidRPr="0061059D">
              <w:rPr>
                <w:rFonts w:ascii="Times New Roman" w:hAnsi="Times New Roman" w:cs="Times New Roman"/>
                <w:bCs/>
                <w:color w:val="000000" w:themeColor="text1"/>
                <w:sz w:val="20"/>
                <w:szCs w:val="20"/>
              </w:rPr>
              <w:t>51</w:t>
            </w:r>
          </w:p>
        </w:tc>
        <w:tc>
          <w:tcPr>
            <w:tcW w:w="2281" w:type="pct"/>
            <w:tcBorders>
              <w:left w:val="single" w:sz="4" w:space="0" w:color="000000"/>
              <w:bottom w:val="single" w:sz="4" w:space="0" w:color="000000"/>
              <w:right w:val="single" w:sz="4" w:space="0" w:color="000000"/>
            </w:tcBorders>
            <w:vAlign w:val="center"/>
          </w:tcPr>
          <w:p w14:paraId="0CCF8CB1" w14:textId="77777777" w:rsidR="00322D45" w:rsidRPr="0061059D" w:rsidRDefault="00322D45" w:rsidP="005566E7">
            <w:pPr>
              <w:widowControl w:val="0"/>
              <w:spacing w:after="0"/>
              <w:jc w:val="both"/>
              <w:rPr>
                <w:rFonts w:ascii="Times New Roman" w:hAnsi="Times New Roman" w:cs="Times New Roman"/>
                <w:bCs/>
                <w:color w:val="000000" w:themeColor="text1"/>
                <w:sz w:val="20"/>
                <w:szCs w:val="20"/>
              </w:rPr>
            </w:pPr>
            <w:r w:rsidRPr="0061059D">
              <w:rPr>
                <w:rFonts w:ascii="Times New Roman" w:hAnsi="Times New Roman" w:cs="Times New Roman"/>
                <w:bCs/>
                <w:color w:val="000000" w:themeColor="text1"/>
                <w:sz w:val="20"/>
                <w:szCs w:val="20"/>
              </w:rPr>
              <w:t>Medicação não utilizada</w:t>
            </w:r>
          </w:p>
        </w:tc>
      </w:tr>
      <w:tr w:rsidR="00AE5532" w:rsidRPr="0061059D" w14:paraId="40101302" w14:textId="77777777" w:rsidTr="00EF4CE9">
        <w:trPr>
          <w:trHeight w:val="510"/>
          <w:jc w:val="center"/>
        </w:trPr>
        <w:tc>
          <w:tcPr>
            <w:tcW w:w="297" w:type="pct"/>
            <w:tcBorders>
              <w:left w:val="single" w:sz="4" w:space="0" w:color="000000"/>
              <w:bottom w:val="single" w:sz="4" w:space="0" w:color="000000"/>
            </w:tcBorders>
            <w:vAlign w:val="center"/>
          </w:tcPr>
          <w:p w14:paraId="0ADA8651" w14:textId="77777777" w:rsidR="00322D45" w:rsidRPr="0061059D" w:rsidRDefault="00322D45" w:rsidP="005566E7">
            <w:pPr>
              <w:widowControl w:val="0"/>
              <w:spacing w:after="0"/>
              <w:jc w:val="both"/>
              <w:rPr>
                <w:rFonts w:ascii="Times New Roman" w:hAnsi="Times New Roman" w:cs="Times New Roman"/>
                <w:bCs/>
                <w:color w:val="000000" w:themeColor="text1"/>
                <w:sz w:val="20"/>
                <w:szCs w:val="20"/>
              </w:rPr>
            </w:pPr>
            <w:r w:rsidRPr="0061059D">
              <w:rPr>
                <w:rFonts w:ascii="Times New Roman" w:hAnsi="Times New Roman" w:cs="Times New Roman"/>
                <w:bCs/>
                <w:color w:val="000000" w:themeColor="text1"/>
                <w:sz w:val="20"/>
                <w:szCs w:val="20"/>
              </w:rPr>
              <w:t>12</w:t>
            </w:r>
          </w:p>
        </w:tc>
        <w:tc>
          <w:tcPr>
            <w:tcW w:w="2194" w:type="pct"/>
            <w:tcBorders>
              <w:left w:val="single" w:sz="4" w:space="0" w:color="000000"/>
              <w:bottom w:val="single" w:sz="4" w:space="0" w:color="000000"/>
            </w:tcBorders>
            <w:vAlign w:val="center"/>
          </w:tcPr>
          <w:p w14:paraId="7C5F9934" w14:textId="77777777" w:rsidR="00322D45" w:rsidRPr="0061059D" w:rsidRDefault="00322D45" w:rsidP="005566E7">
            <w:pPr>
              <w:widowControl w:val="0"/>
              <w:spacing w:after="0"/>
              <w:jc w:val="both"/>
              <w:rPr>
                <w:rFonts w:ascii="Times New Roman" w:hAnsi="Times New Roman" w:cs="Times New Roman"/>
                <w:bCs/>
                <w:color w:val="000000" w:themeColor="text1"/>
                <w:sz w:val="20"/>
                <w:szCs w:val="20"/>
              </w:rPr>
            </w:pPr>
            <w:r w:rsidRPr="0061059D">
              <w:rPr>
                <w:rFonts w:ascii="Times New Roman" w:hAnsi="Times New Roman" w:cs="Times New Roman"/>
                <w:bCs/>
                <w:color w:val="000000" w:themeColor="text1"/>
                <w:sz w:val="20"/>
                <w:szCs w:val="20"/>
              </w:rPr>
              <w:t>Diárias fora da tabela acordada</w:t>
            </w:r>
          </w:p>
        </w:tc>
        <w:tc>
          <w:tcPr>
            <w:tcW w:w="227" w:type="pct"/>
            <w:tcBorders>
              <w:left w:val="single" w:sz="4" w:space="0" w:color="000000"/>
              <w:bottom w:val="single" w:sz="4" w:space="0" w:color="000000"/>
            </w:tcBorders>
            <w:vAlign w:val="center"/>
          </w:tcPr>
          <w:p w14:paraId="7A85608A" w14:textId="77777777" w:rsidR="00322D45" w:rsidRPr="0061059D" w:rsidRDefault="00322D45" w:rsidP="005566E7">
            <w:pPr>
              <w:widowControl w:val="0"/>
              <w:spacing w:after="0"/>
              <w:jc w:val="both"/>
              <w:rPr>
                <w:rFonts w:ascii="Times New Roman" w:hAnsi="Times New Roman" w:cs="Times New Roman"/>
                <w:bCs/>
                <w:color w:val="000000" w:themeColor="text1"/>
                <w:sz w:val="20"/>
                <w:szCs w:val="20"/>
              </w:rPr>
            </w:pPr>
            <w:r w:rsidRPr="0061059D">
              <w:rPr>
                <w:rFonts w:ascii="Times New Roman" w:hAnsi="Times New Roman" w:cs="Times New Roman"/>
                <w:bCs/>
                <w:color w:val="000000" w:themeColor="text1"/>
                <w:sz w:val="20"/>
                <w:szCs w:val="20"/>
              </w:rPr>
              <w:t>52</w:t>
            </w:r>
          </w:p>
        </w:tc>
        <w:tc>
          <w:tcPr>
            <w:tcW w:w="2281" w:type="pct"/>
            <w:tcBorders>
              <w:left w:val="single" w:sz="4" w:space="0" w:color="000000"/>
              <w:bottom w:val="single" w:sz="4" w:space="0" w:color="000000"/>
              <w:right w:val="single" w:sz="4" w:space="0" w:color="000000"/>
            </w:tcBorders>
            <w:vAlign w:val="center"/>
          </w:tcPr>
          <w:p w14:paraId="69D589B0" w14:textId="77777777" w:rsidR="00322D45" w:rsidRPr="0061059D" w:rsidRDefault="00322D45" w:rsidP="005566E7">
            <w:pPr>
              <w:widowControl w:val="0"/>
              <w:spacing w:after="0"/>
              <w:jc w:val="both"/>
              <w:rPr>
                <w:rFonts w:ascii="Times New Roman" w:hAnsi="Times New Roman" w:cs="Times New Roman"/>
                <w:bCs/>
                <w:color w:val="000000" w:themeColor="text1"/>
                <w:sz w:val="20"/>
                <w:szCs w:val="20"/>
              </w:rPr>
            </w:pPr>
            <w:r w:rsidRPr="0061059D">
              <w:rPr>
                <w:rFonts w:ascii="Times New Roman" w:hAnsi="Times New Roman" w:cs="Times New Roman"/>
                <w:bCs/>
                <w:color w:val="000000" w:themeColor="text1"/>
                <w:sz w:val="20"/>
                <w:szCs w:val="20"/>
              </w:rPr>
              <w:t>Medicamento acima do preço de mercado</w:t>
            </w:r>
          </w:p>
        </w:tc>
      </w:tr>
      <w:tr w:rsidR="00AE5532" w:rsidRPr="0061059D" w14:paraId="796187F9" w14:textId="77777777" w:rsidTr="00EF4CE9">
        <w:trPr>
          <w:trHeight w:val="510"/>
          <w:jc w:val="center"/>
        </w:trPr>
        <w:tc>
          <w:tcPr>
            <w:tcW w:w="297" w:type="pct"/>
            <w:tcBorders>
              <w:left w:val="single" w:sz="4" w:space="0" w:color="000000"/>
              <w:bottom w:val="single" w:sz="4" w:space="0" w:color="000000"/>
            </w:tcBorders>
            <w:vAlign w:val="center"/>
          </w:tcPr>
          <w:p w14:paraId="43B6070C" w14:textId="77777777" w:rsidR="00322D45" w:rsidRPr="0061059D" w:rsidRDefault="00322D45" w:rsidP="005566E7">
            <w:pPr>
              <w:widowControl w:val="0"/>
              <w:spacing w:after="0"/>
              <w:jc w:val="both"/>
              <w:rPr>
                <w:rFonts w:ascii="Times New Roman" w:hAnsi="Times New Roman" w:cs="Times New Roman"/>
                <w:bCs/>
                <w:color w:val="000000" w:themeColor="text1"/>
                <w:sz w:val="20"/>
                <w:szCs w:val="20"/>
              </w:rPr>
            </w:pPr>
            <w:r w:rsidRPr="0061059D">
              <w:rPr>
                <w:rFonts w:ascii="Times New Roman" w:hAnsi="Times New Roman" w:cs="Times New Roman"/>
                <w:bCs/>
                <w:color w:val="000000" w:themeColor="text1"/>
                <w:sz w:val="20"/>
                <w:szCs w:val="20"/>
              </w:rPr>
              <w:t>13</w:t>
            </w:r>
          </w:p>
        </w:tc>
        <w:tc>
          <w:tcPr>
            <w:tcW w:w="2194" w:type="pct"/>
            <w:tcBorders>
              <w:left w:val="single" w:sz="4" w:space="0" w:color="000000"/>
              <w:bottom w:val="single" w:sz="4" w:space="0" w:color="000000"/>
            </w:tcBorders>
            <w:vAlign w:val="center"/>
          </w:tcPr>
          <w:p w14:paraId="3939309A" w14:textId="77777777" w:rsidR="00322D45" w:rsidRPr="0061059D" w:rsidRDefault="00322D45" w:rsidP="005566E7">
            <w:pPr>
              <w:widowControl w:val="0"/>
              <w:spacing w:after="0"/>
              <w:jc w:val="both"/>
              <w:rPr>
                <w:rFonts w:ascii="Times New Roman" w:hAnsi="Times New Roman" w:cs="Times New Roman"/>
                <w:bCs/>
                <w:color w:val="000000" w:themeColor="text1"/>
                <w:sz w:val="20"/>
                <w:szCs w:val="20"/>
              </w:rPr>
            </w:pPr>
            <w:r w:rsidRPr="0061059D">
              <w:rPr>
                <w:rFonts w:ascii="Times New Roman" w:hAnsi="Times New Roman" w:cs="Times New Roman"/>
                <w:bCs/>
                <w:color w:val="000000" w:themeColor="text1"/>
                <w:sz w:val="20"/>
                <w:szCs w:val="20"/>
              </w:rPr>
              <w:t>Documento sem assinatura / carimbo do médico assistente</w:t>
            </w:r>
          </w:p>
        </w:tc>
        <w:tc>
          <w:tcPr>
            <w:tcW w:w="227" w:type="pct"/>
            <w:tcBorders>
              <w:left w:val="single" w:sz="4" w:space="0" w:color="000000"/>
              <w:bottom w:val="single" w:sz="4" w:space="0" w:color="000000"/>
            </w:tcBorders>
            <w:vAlign w:val="center"/>
          </w:tcPr>
          <w:p w14:paraId="620A443B" w14:textId="77777777" w:rsidR="00322D45" w:rsidRPr="0061059D" w:rsidRDefault="00322D45" w:rsidP="005566E7">
            <w:pPr>
              <w:widowControl w:val="0"/>
              <w:spacing w:after="0"/>
              <w:jc w:val="both"/>
              <w:rPr>
                <w:rFonts w:ascii="Times New Roman" w:hAnsi="Times New Roman" w:cs="Times New Roman"/>
                <w:bCs/>
                <w:color w:val="000000" w:themeColor="text1"/>
                <w:sz w:val="20"/>
                <w:szCs w:val="20"/>
              </w:rPr>
            </w:pPr>
            <w:r w:rsidRPr="0061059D">
              <w:rPr>
                <w:rFonts w:ascii="Times New Roman" w:hAnsi="Times New Roman" w:cs="Times New Roman"/>
                <w:bCs/>
                <w:color w:val="000000" w:themeColor="text1"/>
                <w:sz w:val="20"/>
                <w:szCs w:val="20"/>
              </w:rPr>
              <w:t>53</w:t>
            </w:r>
          </w:p>
        </w:tc>
        <w:tc>
          <w:tcPr>
            <w:tcW w:w="2281" w:type="pct"/>
            <w:tcBorders>
              <w:left w:val="single" w:sz="4" w:space="0" w:color="000000"/>
              <w:bottom w:val="single" w:sz="4" w:space="0" w:color="000000"/>
              <w:right w:val="single" w:sz="4" w:space="0" w:color="000000"/>
            </w:tcBorders>
            <w:vAlign w:val="center"/>
          </w:tcPr>
          <w:p w14:paraId="3EE885CB" w14:textId="77777777" w:rsidR="00322D45" w:rsidRPr="0061059D" w:rsidRDefault="00322D45" w:rsidP="005566E7">
            <w:pPr>
              <w:widowControl w:val="0"/>
              <w:spacing w:after="0"/>
              <w:jc w:val="both"/>
              <w:rPr>
                <w:rFonts w:ascii="Times New Roman" w:hAnsi="Times New Roman" w:cs="Times New Roman"/>
                <w:bCs/>
                <w:color w:val="000000" w:themeColor="text1"/>
                <w:sz w:val="20"/>
                <w:szCs w:val="20"/>
              </w:rPr>
            </w:pPr>
            <w:r w:rsidRPr="0061059D">
              <w:rPr>
                <w:rFonts w:ascii="Times New Roman" w:hAnsi="Times New Roman" w:cs="Times New Roman"/>
                <w:bCs/>
                <w:color w:val="000000" w:themeColor="text1"/>
                <w:sz w:val="20"/>
                <w:szCs w:val="20"/>
              </w:rPr>
              <w:t>Medicamento não coberto</w:t>
            </w:r>
          </w:p>
        </w:tc>
      </w:tr>
      <w:tr w:rsidR="00AE5532" w:rsidRPr="0061059D" w14:paraId="34AB9F10" w14:textId="77777777" w:rsidTr="00EF4CE9">
        <w:trPr>
          <w:trHeight w:val="510"/>
          <w:jc w:val="center"/>
        </w:trPr>
        <w:tc>
          <w:tcPr>
            <w:tcW w:w="297" w:type="pct"/>
            <w:tcBorders>
              <w:left w:val="single" w:sz="4" w:space="0" w:color="000000"/>
              <w:bottom w:val="single" w:sz="4" w:space="0" w:color="000000"/>
            </w:tcBorders>
            <w:vAlign w:val="center"/>
          </w:tcPr>
          <w:p w14:paraId="2DAA4362" w14:textId="77777777" w:rsidR="00322D45" w:rsidRPr="0061059D" w:rsidRDefault="00322D45" w:rsidP="005566E7">
            <w:pPr>
              <w:widowControl w:val="0"/>
              <w:spacing w:after="0"/>
              <w:jc w:val="both"/>
              <w:rPr>
                <w:rFonts w:ascii="Times New Roman" w:hAnsi="Times New Roman" w:cs="Times New Roman"/>
                <w:bCs/>
                <w:color w:val="000000" w:themeColor="text1"/>
                <w:sz w:val="20"/>
                <w:szCs w:val="20"/>
              </w:rPr>
            </w:pPr>
            <w:r w:rsidRPr="0061059D">
              <w:rPr>
                <w:rFonts w:ascii="Times New Roman" w:hAnsi="Times New Roman" w:cs="Times New Roman"/>
                <w:bCs/>
                <w:color w:val="000000" w:themeColor="text1"/>
                <w:sz w:val="20"/>
                <w:szCs w:val="20"/>
              </w:rPr>
              <w:t>14</w:t>
            </w:r>
          </w:p>
        </w:tc>
        <w:tc>
          <w:tcPr>
            <w:tcW w:w="2194" w:type="pct"/>
            <w:tcBorders>
              <w:left w:val="single" w:sz="4" w:space="0" w:color="000000"/>
              <w:bottom w:val="single" w:sz="4" w:space="0" w:color="000000"/>
            </w:tcBorders>
            <w:vAlign w:val="center"/>
          </w:tcPr>
          <w:p w14:paraId="77E7DE0A" w14:textId="77777777" w:rsidR="00322D45" w:rsidRPr="0061059D" w:rsidRDefault="00322D45" w:rsidP="005566E7">
            <w:pPr>
              <w:widowControl w:val="0"/>
              <w:spacing w:after="0"/>
              <w:jc w:val="both"/>
              <w:rPr>
                <w:rFonts w:ascii="Times New Roman" w:hAnsi="Times New Roman" w:cs="Times New Roman"/>
                <w:bCs/>
                <w:color w:val="000000" w:themeColor="text1"/>
                <w:sz w:val="20"/>
                <w:szCs w:val="20"/>
              </w:rPr>
            </w:pPr>
            <w:r w:rsidRPr="0061059D">
              <w:rPr>
                <w:rFonts w:ascii="Times New Roman" w:hAnsi="Times New Roman" w:cs="Times New Roman"/>
                <w:bCs/>
                <w:color w:val="000000" w:themeColor="text1"/>
                <w:sz w:val="20"/>
                <w:szCs w:val="20"/>
              </w:rPr>
              <w:t>EPI de responsabilidade do prestador</w:t>
            </w:r>
          </w:p>
        </w:tc>
        <w:tc>
          <w:tcPr>
            <w:tcW w:w="227" w:type="pct"/>
            <w:tcBorders>
              <w:left w:val="single" w:sz="4" w:space="0" w:color="000000"/>
              <w:bottom w:val="single" w:sz="4" w:space="0" w:color="000000"/>
            </w:tcBorders>
            <w:vAlign w:val="center"/>
          </w:tcPr>
          <w:p w14:paraId="153E24DD" w14:textId="77777777" w:rsidR="00322D45" w:rsidRPr="0061059D" w:rsidRDefault="00322D45" w:rsidP="005566E7">
            <w:pPr>
              <w:widowControl w:val="0"/>
              <w:spacing w:after="0"/>
              <w:jc w:val="both"/>
              <w:rPr>
                <w:rFonts w:ascii="Times New Roman" w:hAnsi="Times New Roman" w:cs="Times New Roman"/>
                <w:bCs/>
                <w:color w:val="000000" w:themeColor="text1"/>
                <w:sz w:val="20"/>
                <w:szCs w:val="20"/>
              </w:rPr>
            </w:pPr>
            <w:r w:rsidRPr="0061059D">
              <w:rPr>
                <w:rFonts w:ascii="Times New Roman" w:hAnsi="Times New Roman" w:cs="Times New Roman"/>
                <w:bCs/>
                <w:color w:val="000000" w:themeColor="text1"/>
                <w:sz w:val="20"/>
                <w:szCs w:val="20"/>
              </w:rPr>
              <w:t>54</w:t>
            </w:r>
          </w:p>
        </w:tc>
        <w:tc>
          <w:tcPr>
            <w:tcW w:w="2281" w:type="pct"/>
            <w:tcBorders>
              <w:left w:val="single" w:sz="4" w:space="0" w:color="000000"/>
              <w:bottom w:val="single" w:sz="4" w:space="0" w:color="000000"/>
              <w:right w:val="single" w:sz="4" w:space="0" w:color="000000"/>
            </w:tcBorders>
            <w:vAlign w:val="center"/>
          </w:tcPr>
          <w:p w14:paraId="0C18F640" w14:textId="77777777" w:rsidR="00322D45" w:rsidRPr="0061059D" w:rsidRDefault="00322D45" w:rsidP="005566E7">
            <w:pPr>
              <w:widowControl w:val="0"/>
              <w:spacing w:after="0"/>
              <w:jc w:val="both"/>
              <w:rPr>
                <w:rFonts w:ascii="Times New Roman" w:hAnsi="Times New Roman" w:cs="Times New Roman"/>
                <w:bCs/>
                <w:color w:val="000000" w:themeColor="text1"/>
                <w:sz w:val="20"/>
                <w:szCs w:val="20"/>
              </w:rPr>
            </w:pPr>
            <w:r w:rsidRPr="0061059D">
              <w:rPr>
                <w:rFonts w:ascii="Times New Roman" w:hAnsi="Times New Roman" w:cs="Times New Roman"/>
                <w:bCs/>
                <w:color w:val="000000" w:themeColor="text1"/>
                <w:sz w:val="20"/>
                <w:szCs w:val="20"/>
              </w:rPr>
              <w:t>Medicamento suspenso</w:t>
            </w:r>
          </w:p>
        </w:tc>
      </w:tr>
      <w:tr w:rsidR="00AE5532" w:rsidRPr="0061059D" w14:paraId="1D140A46" w14:textId="77777777" w:rsidTr="00EF4CE9">
        <w:trPr>
          <w:trHeight w:val="510"/>
          <w:jc w:val="center"/>
        </w:trPr>
        <w:tc>
          <w:tcPr>
            <w:tcW w:w="297" w:type="pct"/>
            <w:tcBorders>
              <w:left w:val="single" w:sz="4" w:space="0" w:color="000000"/>
              <w:bottom w:val="single" w:sz="4" w:space="0" w:color="000000"/>
            </w:tcBorders>
            <w:vAlign w:val="center"/>
          </w:tcPr>
          <w:p w14:paraId="3701E9ED" w14:textId="77777777" w:rsidR="00322D45" w:rsidRPr="0061059D" w:rsidRDefault="00322D45" w:rsidP="005566E7">
            <w:pPr>
              <w:widowControl w:val="0"/>
              <w:spacing w:after="0"/>
              <w:jc w:val="both"/>
              <w:rPr>
                <w:rFonts w:ascii="Times New Roman" w:hAnsi="Times New Roman" w:cs="Times New Roman"/>
                <w:bCs/>
                <w:color w:val="000000" w:themeColor="text1"/>
                <w:sz w:val="20"/>
                <w:szCs w:val="20"/>
              </w:rPr>
            </w:pPr>
            <w:r w:rsidRPr="0061059D">
              <w:rPr>
                <w:rFonts w:ascii="Times New Roman" w:hAnsi="Times New Roman" w:cs="Times New Roman"/>
                <w:bCs/>
                <w:color w:val="000000" w:themeColor="text1"/>
                <w:sz w:val="20"/>
                <w:szCs w:val="20"/>
              </w:rPr>
              <w:t>15</w:t>
            </w:r>
          </w:p>
        </w:tc>
        <w:tc>
          <w:tcPr>
            <w:tcW w:w="2194" w:type="pct"/>
            <w:tcBorders>
              <w:left w:val="single" w:sz="4" w:space="0" w:color="000000"/>
              <w:bottom w:val="single" w:sz="4" w:space="0" w:color="000000"/>
            </w:tcBorders>
            <w:vAlign w:val="center"/>
          </w:tcPr>
          <w:p w14:paraId="5F77FD04" w14:textId="77777777" w:rsidR="00322D45" w:rsidRPr="0061059D" w:rsidRDefault="00322D45" w:rsidP="005566E7">
            <w:pPr>
              <w:widowControl w:val="0"/>
              <w:spacing w:after="0"/>
              <w:jc w:val="both"/>
              <w:rPr>
                <w:rFonts w:ascii="Times New Roman" w:hAnsi="Times New Roman" w:cs="Times New Roman"/>
                <w:bCs/>
                <w:color w:val="000000" w:themeColor="text1"/>
                <w:sz w:val="20"/>
                <w:szCs w:val="20"/>
              </w:rPr>
            </w:pPr>
            <w:r w:rsidRPr="0061059D">
              <w:rPr>
                <w:rFonts w:ascii="Times New Roman" w:hAnsi="Times New Roman" w:cs="Times New Roman"/>
                <w:bCs/>
                <w:color w:val="000000" w:themeColor="text1"/>
                <w:sz w:val="20"/>
                <w:szCs w:val="20"/>
              </w:rPr>
              <w:t>Especialidade não autorizada</w:t>
            </w:r>
          </w:p>
        </w:tc>
        <w:tc>
          <w:tcPr>
            <w:tcW w:w="227" w:type="pct"/>
            <w:tcBorders>
              <w:left w:val="single" w:sz="4" w:space="0" w:color="000000"/>
              <w:bottom w:val="single" w:sz="4" w:space="0" w:color="000000"/>
            </w:tcBorders>
            <w:vAlign w:val="center"/>
          </w:tcPr>
          <w:p w14:paraId="19326D14" w14:textId="77777777" w:rsidR="00322D45" w:rsidRPr="0061059D" w:rsidRDefault="00322D45" w:rsidP="005566E7">
            <w:pPr>
              <w:widowControl w:val="0"/>
              <w:spacing w:after="0"/>
              <w:jc w:val="both"/>
              <w:rPr>
                <w:rFonts w:ascii="Times New Roman" w:hAnsi="Times New Roman" w:cs="Times New Roman"/>
                <w:bCs/>
                <w:color w:val="000000" w:themeColor="text1"/>
                <w:sz w:val="20"/>
                <w:szCs w:val="20"/>
              </w:rPr>
            </w:pPr>
            <w:r w:rsidRPr="0061059D">
              <w:rPr>
                <w:rFonts w:ascii="Times New Roman" w:hAnsi="Times New Roman" w:cs="Times New Roman"/>
                <w:bCs/>
                <w:color w:val="000000" w:themeColor="text1"/>
                <w:sz w:val="20"/>
                <w:szCs w:val="20"/>
              </w:rPr>
              <w:t>55</w:t>
            </w:r>
          </w:p>
        </w:tc>
        <w:tc>
          <w:tcPr>
            <w:tcW w:w="2281" w:type="pct"/>
            <w:tcBorders>
              <w:left w:val="single" w:sz="4" w:space="0" w:color="000000"/>
              <w:bottom w:val="single" w:sz="4" w:space="0" w:color="000000"/>
              <w:right w:val="single" w:sz="4" w:space="0" w:color="000000"/>
            </w:tcBorders>
            <w:vAlign w:val="center"/>
          </w:tcPr>
          <w:p w14:paraId="3E8F5DF3" w14:textId="77777777" w:rsidR="00322D45" w:rsidRPr="0061059D" w:rsidRDefault="00322D45" w:rsidP="005566E7">
            <w:pPr>
              <w:widowControl w:val="0"/>
              <w:spacing w:after="0"/>
              <w:jc w:val="both"/>
              <w:rPr>
                <w:rFonts w:ascii="Times New Roman" w:hAnsi="Times New Roman" w:cs="Times New Roman"/>
                <w:bCs/>
                <w:color w:val="000000" w:themeColor="text1"/>
                <w:sz w:val="20"/>
                <w:szCs w:val="20"/>
              </w:rPr>
            </w:pPr>
            <w:r w:rsidRPr="0061059D">
              <w:rPr>
                <w:rFonts w:ascii="Times New Roman" w:hAnsi="Times New Roman" w:cs="Times New Roman"/>
                <w:bCs/>
                <w:color w:val="000000" w:themeColor="text1"/>
                <w:sz w:val="20"/>
                <w:szCs w:val="20"/>
              </w:rPr>
              <w:t xml:space="preserve">Paciente não é beneficiário </w:t>
            </w:r>
            <w:proofErr w:type="spellStart"/>
            <w:r w:rsidRPr="0061059D">
              <w:rPr>
                <w:rFonts w:ascii="Times New Roman" w:hAnsi="Times New Roman" w:cs="Times New Roman"/>
                <w:bCs/>
                <w:color w:val="000000" w:themeColor="text1"/>
                <w:sz w:val="20"/>
                <w:szCs w:val="20"/>
              </w:rPr>
              <w:t>FuSEx</w:t>
            </w:r>
            <w:proofErr w:type="spellEnd"/>
          </w:p>
        </w:tc>
      </w:tr>
      <w:tr w:rsidR="00AE5532" w:rsidRPr="0061059D" w14:paraId="4BC9F313" w14:textId="77777777" w:rsidTr="00EF4CE9">
        <w:trPr>
          <w:trHeight w:val="510"/>
          <w:jc w:val="center"/>
        </w:trPr>
        <w:tc>
          <w:tcPr>
            <w:tcW w:w="297" w:type="pct"/>
            <w:tcBorders>
              <w:left w:val="single" w:sz="4" w:space="0" w:color="000000"/>
              <w:bottom w:val="single" w:sz="4" w:space="0" w:color="000000"/>
            </w:tcBorders>
            <w:vAlign w:val="center"/>
          </w:tcPr>
          <w:p w14:paraId="24DACE7D" w14:textId="77777777" w:rsidR="00322D45" w:rsidRPr="0061059D" w:rsidRDefault="00322D45" w:rsidP="005566E7">
            <w:pPr>
              <w:widowControl w:val="0"/>
              <w:spacing w:after="0"/>
              <w:jc w:val="both"/>
              <w:rPr>
                <w:rFonts w:ascii="Times New Roman" w:hAnsi="Times New Roman" w:cs="Times New Roman"/>
                <w:bCs/>
                <w:color w:val="000000" w:themeColor="text1"/>
                <w:sz w:val="20"/>
                <w:szCs w:val="20"/>
              </w:rPr>
            </w:pPr>
            <w:r w:rsidRPr="0061059D">
              <w:rPr>
                <w:rFonts w:ascii="Times New Roman" w:hAnsi="Times New Roman" w:cs="Times New Roman"/>
                <w:bCs/>
                <w:color w:val="000000" w:themeColor="text1"/>
                <w:sz w:val="20"/>
                <w:szCs w:val="20"/>
              </w:rPr>
              <w:lastRenderedPageBreak/>
              <w:t>16</w:t>
            </w:r>
          </w:p>
        </w:tc>
        <w:tc>
          <w:tcPr>
            <w:tcW w:w="2194" w:type="pct"/>
            <w:tcBorders>
              <w:left w:val="single" w:sz="4" w:space="0" w:color="000000"/>
              <w:bottom w:val="single" w:sz="4" w:space="0" w:color="000000"/>
            </w:tcBorders>
            <w:vAlign w:val="center"/>
          </w:tcPr>
          <w:p w14:paraId="79304795" w14:textId="77777777" w:rsidR="00322D45" w:rsidRPr="0061059D" w:rsidRDefault="00322D45" w:rsidP="005566E7">
            <w:pPr>
              <w:widowControl w:val="0"/>
              <w:spacing w:after="0"/>
              <w:jc w:val="both"/>
              <w:rPr>
                <w:rFonts w:ascii="Times New Roman" w:hAnsi="Times New Roman" w:cs="Times New Roman"/>
                <w:bCs/>
                <w:color w:val="000000" w:themeColor="text1"/>
                <w:sz w:val="20"/>
                <w:szCs w:val="20"/>
              </w:rPr>
            </w:pPr>
            <w:r w:rsidRPr="0061059D">
              <w:rPr>
                <w:rFonts w:ascii="Times New Roman" w:hAnsi="Times New Roman" w:cs="Times New Roman"/>
                <w:bCs/>
                <w:color w:val="000000" w:themeColor="text1"/>
                <w:sz w:val="20"/>
                <w:szCs w:val="20"/>
              </w:rPr>
              <w:t>Evento incluso no pacote acordado</w:t>
            </w:r>
          </w:p>
        </w:tc>
        <w:tc>
          <w:tcPr>
            <w:tcW w:w="227" w:type="pct"/>
            <w:tcBorders>
              <w:left w:val="single" w:sz="4" w:space="0" w:color="000000"/>
              <w:bottom w:val="single" w:sz="4" w:space="0" w:color="000000"/>
            </w:tcBorders>
            <w:vAlign w:val="center"/>
          </w:tcPr>
          <w:p w14:paraId="4C37057B" w14:textId="77777777" w:rsidR="00322D45" w:rsidRPr="0061059D" w:rsidRDefault="00322D45" w:rsidP="005566E7">
            <w:pPr>
              <w:widowControl w:val="0"/>
              <w:spacing w:after="0"/>
              <w:jc w:val="both"/>
              <w:rPr>
                <w:rFonts w:ascii="Times New Roman" w:hAnsi="Times New Roman" w:cs="Times New Roman"/>
                <w:bCs/>
                <w:color w:val="000000" w:themeColor="text1"/>
                <w:sz w:val="20"/>
                <w:szCs w:val="20"/>
              </w:rPr>
            </w:pPr>
            <w:r w:rsidRPr="0061059D">
              <w:rPr>
                <w:rFonts w:ascii="Times New Roman" w:hAnsi="Times New Roman" w:cs="Times New Roman"/>
                <w:bCs/>
                <w:color w:val="000000" w:themeColor="text1"/>
                <w:sz w:val="20"/>
                <w:szCs w:val="20"/>
              </w:rPr>
              <w:t>56</w:t>
            </w:r>
          </w:p>
        </w:tc>
        <w:tc>
          <w:tcPr>
            <w:tcW w:w="2281" w:type="pct"/>
            <w:tcBorders>
              <w:left w:val="single" w:sz="4" w:space="0" w:color="000000"/>
              <w:bottom w:val="single" w:sz="4" w:space="0" w:color="000000"/>
              <w:right w:val="single" w:sz="4" w:space="0" w:color="000000"/>
            </w:tcBorders>
            <w:vAlign w:val="center"/>
          </w:tcPr>
          <w:p w14:paraId="75DA1E51" w14:textId="77777777" w:rsidR="00322D45" w:rsidRPr="0061059D" w:rsidRDefault="00322D45" w:rsidP="005566E7">
            <w:pPr>
              <w:widowControl w:val="0"/>
              <w:spacing w:after="0"/>
              <w:jc w:val="both"/>
              <w:rPr>
                <w:rFonts w:ascii="Times New Roman" w:hAnsi="Times New Roman" w:cs="Times New Roman"/>
                <w:bCs/>
                <w:color w:val="000000" w:themeColor="text1"/>
                <w:sz w:val="20"/>
                <w:szCs w:val="20"/>
              </w:rPr>
            </w:pPr>
            <w:r w:rsidRPr="0061059D">
              <w:rPr>
                <w:rFonts w:ascii="Times New Roman" w:hAnsi="Times New Roman" w:cs="Times New Roman"/>
                <w:bCs/>
                <w:color w:val="000000" w:themeColor="text1"/>
                <w:sz w:val="20"/>
                <w:szCs w:val="20"/>
              </w:rPr>
              <w:t>Prescrição médica com rasura ou ilegível</w:t>
            </w:r>
          </w:p>
        </w:tc>
      </w:tr>
      <w:tr w:rsidR="00AE5532" w:rsidRPr="0061059D" w14:paraId="3FEC1EF4" w14:textId="77777777" w:rsidTr="00EF4CE9">
        <w:trPr>
          <w:trHeight w:val="510"/>
          <w:jc w:val="center"/>
        </w:trPr>
        <w:tc>
          <w:tcPr>
            <w:tcW w:w="297" w:type="pct"/>
            <w:tcBorders>
              <w:left w:val="single" w:sz="4" w:space="0" w:color="000000"/>
              <w:bottom w:val="single" w:sz="4" w:space="0" w:color="000000"/>
            </w:tcBorders>
            <w:vAlign w:val="center"/>
          </w:tcPr>
          <w:p w14:paraId="1D7EFE3D" w14:textId="77777777" w:rsidR="00322D45" w:rsidRPr="0061059D" w:rsidRDefault="00322D45" w:rsidP="005566E7">
            <w:pPr>
              <w:widowControl w:val="0"/>
              <w:spacing w:after="0"/>
              <w:jc w:val="both"/>
              <w:rPr>
                <w:rFonts w:ascii="Times New Roman" w:hAnsi="Times New Roman" w:cs="Times New Roman"/>
                <w:bCs/>
                <w:color w:val="000000" w:themeColor="text1"/>
                <w:sz w:val="20"/>
                <w:szCs w:val="20"/>
              </w:rPr>
            </w:pPr>
            <w:r w:rsidRPr="0061059D">
              <w:rPr>
                <w:rFonts w:ascii="Times New Roman" w:hAnsi="Times New Roman" w:cs="Times New Roman"/>
                <w:bCs/>
                <w:color w:val="000000" w:themeColor="text1"/>
                <w:sz w:val="20"/>
                <w:szCs w:val="20"/>
              </w:rPr>
              <w:t>17</w:t>
            </w:r>
          </w:p>
        </w:tc>
        <w:tc>
          <w:tcPr>
            <w:tcW w:w="2194" w:type="pct"/>
            <w:tcBorders>
              <w:left w:val="single" w:sz="4" w:space="0" w:color="000000"/>
              <w:bottom w:val="single" w:sz="4" w:space="0" w:color="000000"/>
            </w:tcBorders>
            <w:vAlign w:val="center"/>
          </w:tcPr>
          <w:p w14:paraId="2BEC37F0" w14:textId="77777777" w:rsidR="00322D45" w:rsidRPr="0061059D" w:rsidRDefault="00322D45" w:rsidP="005566E7">
            <w:pPr>
              <w:widowControl w:val="0"/>
              <w:spacing w:after="0"/>
              <w:jc w:val="both"/>
              <w:rPr>
                <w:rFonts w:ascii="Times New Roman" w:hAnsi="Times New Roman" w:cs="Times New Roman"/>
                <w:bCs/>
                <w:color w:val="000000" w:themeColor="text1"/>
                <w:sz w:val="20"/>
                <w:szCs w:val="20"/>
              </w:rPr>
            </w:pPr>
            <w:r w:rsidRPr="0061059D">
              <w:rPr>
                <w:rFonts w:ascii="Times New Roman" w:hAnsi="Times New Roman" w:cs="Times New Roman"/>
                <w:bCs/>
                <w:color w:val="000000" w:themeColor="text1"/>
                <w:sz w:val="20"/>
                <w:szCs w:val="20"/>
              </w:rPr>
              <w:t>Evento que não comporta cobrança</w:t>
            </w:r>
          </w:p>
        </w:tc>
        <w:tc>
          <w:tcPr>
            <w:tcW w:w="227" w:type="pct"/>
            <w:tcBorders>
              <w:left w:val="single" w:sz="4" w:space="0" w:color="000000"/>
              <w:bottom w:val="single" w:sz="4" w:space="0" w:color="000000"/>
            </w:tcBorders>
            <w:vAlign w:val="center"/>
          </w:tcPr>
          <w:p w14:paraId="202ABA7F" w14:textId="77777777" w:rsidR="00322D45" w:rsidRPr="0061059D" w:rsidRDefault="00322D45" w:rsidP="005566E7">
            <w:pPr>
              <w:widowControl w:val="0"/>
              <w:spacing w:after="0"/>
              <w:jc w:val="both"/>
              <w:rPr>
                <w:rFonts w:ascii="Times New Roman" w:hAnsi="Times New Roman" w:cs="Times New Roman"/>
                <w:bCs/>
                <w:color w:val="000000" w:themeColor="text1"/>
                <w:sz w:val="20"/>
                <w:szCs w:val="20"/>
              </w:rPr>
            </w:pPr>
            <w:r w:rsidRPr="0061059D">
              <w:rPr>
                <w:rFonts w:ascii="Times New Roman" w:hAnsi="Times New Roman" w:cs="Times New Roman"/>
                <w:bCs/>
                <w:color w:val="000000" w:themeColor="text1"/>
                <w:sz w:val="20"/>
                <w:szCs w:val="20"/>
              </w:rPr>
              <w:t>57</w:t>
            </w:r>
          </w:p>
        </w:tc>
        <w:tc>
          <w:tcPr>
            <w:tcW w:w="2281" w:type="pct"/>
            <w:tcBorders>
              <w:left w:val="single" w:sz="4" w:space="0" w:color="000000"/>
              <w:bottom w:val="single" w:sz="4" w:space="0" w:color="000000"/>
              <w:right w:val="single" w:sz="4" w:space="0" w:color="000000"/>
            </w:tcBorders>
            <w:vAlign w:val="center"/>
          </w:tcPr>
          <w:p w14:paraId="2241587B" w14:textId="77777777" w:rsidR="00322D45" w:rsidRPr="0061059D" w:rsidRDefault="00322D45" w:rsidP="005566E7">
            <w:pPr>
              <w:widowControl w:val="0"/>
              <w:spacing w:after="0"/>
              <w:jc w:val="both"/>
              <w:rPr>
                <w:rFonts w:ascii="Times New Roman" w:hAnsi="Times New Roman" w:cs="Times New Roman"/>
                <w:bCs/>
                <w:color w:val="000000" w:themeColor="text1"/>
                <w:sz w:val="20"/>
                <w:szCs w:val="20"/>
              </w:rPr>
            </w:pPr>
            <w:r w:rsidRPr="0061059D">
              <w:rPr>
                <w:rFonts w:ascii="Times New Roman" w:hAnsi="Times New Roman" w:cs="Times New Roman"/>
                <w:bCs/>
                <w:color w:val="000000" w:themeColor="text1"/>
                <w:sz w:val="20"/>
                <w:szCs w:val="20"/>
              </w:rPr>
              <w:t xml:space="preserve">Prestador </w:t>
            </w:r>
            <w:proofErr w:type="spellStart"/>
            <w:r w:rsidRPr="0061059D">
              <w:rPr>
                <w:rFonts w:ascii="Times New Roman" w:hAnsi="Times New Roman" w:cs="Times New Roman"/>
                <w:bCs/>
                <w:color w:val="000000" w:themeColor="text1"/>
                <w:sz w:val="20"/>
                <w:szCs w:val="20"/>
              </w:rPr>
              <w:t>des</w:t>
            </w:r>
            <w:r w:rsidR="005332D4" w:rsidRPr="0061059D">
              <w:rPr>
                <w:rFonts w:ascii="Times New Roman" w:hAnsi="Times New Roman" w:cs="Times New Roman"/>
                <w:bCs/>
                <w:color w:val="000000" w:themeColor="text1"/>
                <w:sz w:val="20"/>
                <w:szCs w:val="20"/>
              </w:rPr>
              <w:t>CONTRATADO</w:t>
            </w:r>
            <w:proofErr w:type="spellEnd"/>
          </w:p>
        </w:tc>
      </w:tr>
      <w:tr w:rsidR="00AE5532" w:rsidRPr="0061059D" w14:paraId="389502FA" w14:textId="77777777" w:rsidTr="00EF4CE9">
        <w:trPr>
          <w:trHeight w:val="510"/>
          <w:jc w:val="center"/>
        </w:trPr>
        <w:tc>
          <w:tcPr>
            <w:tcW w:w="297" w:type="pct"/>
            <w:tcBorders>
              <w:left w:val="single" w:sz="4" w:space="0" w:color="000000"/>
              <w:bottom w:val="single" w:sz="4" w:space="0" w:color="000000"/>
            </w:tcBorders>
            <w:vAlign w:val="center"/>
          </w:tcPr>
          <w:p w14:paraId="606C604A" w14:textId="77777777" w:rsidR="00322D45" w:rsidRPr="0061059D" w:rsidRDefault="00322D45" w:rsidP="005566E7">
            <w:pPr>
              <w:widowControl w:val="0"/>
              <w:spacing w:after="0"/>
              <w:jc w:val="both"/>
              <w:rPr>
                <w:rFonts w:ascii="Times New Roman" w:hAnsi="Times New Roman" w:cs="Times New Roman"/>
                <w:bCs/>
                <w:color w:val="000000" w:themeColor="text1"/>
                <w:sz w:val="20"/>
                <w:szCs w:val="20"/>
              </w:rPr>
            </w:pPr>
            <w:r w:rsidRPr="0061059D">
              <w:rPr>
                <w:rFonts w:ascii="Times New Roman" w:hAnsi="Times New Roman" w:cs="Times New Roman"/>
                <w:bCs/>
                <w:color w:val="000000" w:themeColor="text1"/>
                <w:sz w:val="20"/>
                <w:szCs w:val="20"/>
              </w:rPr>
              <w:t>18</w:t>
            </w:r>
          </w:p>
        </w:tc>
        <w:tc>
          <w:tcPr>
            <w:tcW w:w="2194" w:type="pct"/>
            <w:tcBorders>
              <w:left w:val="single" w:sz="4" w:space="0" w:color="000000"/>
              <w:bottom w:val="single" w:sz="4" w:space="0" w:color="000000"/>
            </w:tcBorders>
            <w:vAlign w:val="center"/>
          </w:tcPr>
          <w:p w14:paraId="38B6D512" w14:textId="77777777" w:rsidR="00322D45" w:rsidRPr="0061059D" w:rsidRDefault="00322D45" w:rsidP="005566E7">
            <w:pPr>
              <w:widowControl w:val="0"/>
              <w:spacing w:after="0"/>
              <w:jc w:val="both"/>
              <w:rPr>
                <w:rFonts w:ascii="Times New Roman" w:hAnsi="Times New Roman" w:cs="Times New Roman"/>
                <w:bCs/>
                <w:color w:val="000000" w:themeColor="text1"/>
                <w:sz w:val="20"/>
                <w:szCs w:val="20"/>
              </w:rPr>
            </w:pPr>
            <w:r w:rsidRPr="0061059D">
              <w:rPr>
                <w:rFonts w:ascii="Times New Roman" w:hAnsi="Times New Roman" w:cs="Times New Roman"/>
                <w:bCs/>
                <w:color w:val="000000" w:themeColor="text1"/>
                <w:sz w:val="20"/>
                <w:szCs w:val="20"/>
              </w:rPr>
              <w:t>Exame não prevê cobrança de contraste</w:t>
            </w:r>
          </w:p>
        </w:tc>
        <w:tc>
          <w:tcPr>
            <w:tcW w:w="227" w:type="pct"/>
            <w:tcBorders>
              <w:left w:val="single" w:sz="4" w:space="0" w:color="000000"/>
              <w:bottom w:val="single" w:sz="4" w:space="0" w:color="000000"/>
            </w:tcBorders>
            <w:vAlign w:val="center"/>
          </w:tcPr>
          <w:p w14:paraId="5918D360" w14:textId="77777777" w:rsidR="00322D45" w:rsidRPr="0061059D" w:rsidRDefault="00322D45" w:rsidP="005566E7">
            <w:pPr>
              <w:widowControl w:val="0"/>
              <w:spacing w:after="0"/>
              <w:jc w:val="both"/>
              <w:rPr>
                <w:rFonts w:ascii="Times New Roman" w:hAnsi="Times New Roman" w:cs="Times New Roman"/>
                <w:bCs/>
                <w:color w:val="000000" w:themeColor="text1"/>
                <w:sz w:val="20"/>
                <w:szCs w:val="20"/>
              </w:rPr>
            </w:pPr>
            <w:r w:rsidRPr="0061059D">
              <w:rPr>
                <w:rFonts w:ascii="Times New Roman" w:hAnsi="Times New Roman" w:cs="Times New Roman"/>
                <w:bCs/>
                <w:color w:val="000000" w:themeColor="text1"/>
                <w:sz w:val="20"/>
                <w:szCs w:val="20"/>
              </w:rPr>
              <w:t>58</w:t>
            </w:r>
          </w:p>
        </w:tc>
        <w:tc>
          <w:tcPr>
            <w:tcW w:w="2281" w:type="pct"/>
            <w:tcBorders>
              <w:left w:val="single" w:sz="4" w:space="0" w:color="000000"/>
              <w:bottom w:val="single" w:sz="4" w:space="0" w:color="000000"/>
              <w:right w:val="single" w:sz="4" w:space="0" w:color="000000"/>
            </w:tcBorders>
            <w:vAlign w:val="center"/>
          </w:tcPr>
          <w:p w14:paraId="287200CA" w14:textId="77777777" w:rsidR="00322D45" w:rsidRPr="0061059D" w:rsidRDefault="00322D45" w:rsidP="005566E7">
            <w:pPr>
              <w:widowControl w:val="0"/>
              <w:spacing w:after="0"/>
              <w:jc w:val="both"/>
              <w:rPr>
                <w:rFonts w:ascii="Times New Roman" w:hAnsi="Times New Roman" w:cs="Times New Roman"/>
                <w:bCs/>
                <w:color w:val="000000" w:themeColor="text1"/>
                <w:sz w:val="20"/>
                <w:szCs w:val="20"/>
              </w:rPr>
            </w:pPr>
            <w:r w:rsidRPr="0061059D">
              <w:rPr>
                <w:rFonts w:ascii="Times New Roman" w:hAnsi="Times New Roman" w:cs="Times New Roman"/>
                <w:bCs/>
                <w:color w:val="000000" w:themeColor="text1"/>
                <w:sz w:val="20"/>
                <w:szCs w:val="20"/>
              </w:rPr>
              <w:t>Procedimentos/exames em excesso</w:t>
            </w:r>
          </w:p>
        </w:tc>
      </w:tr>
      <w:tr w:rsidR="00AE5532" w:rsidRPr="0061059D" w14:paraId="557D3132" w14:textId="77777777" w:rsidTr="00EF4CE9">
        <w:trPr>
          <w:trHeight w:val="765"/>
          <w:jc w:val="center"/>
        </w:trPr>
        <w:tc>
          <w:tcPr>
            <w:tcW w:w="297" w:type="pct"/>
            <w:tcBorders>
              <w:left w:val="single" w:sz="4" w:space="0" w:color="000000"/>
              <w:bottom w:val="single" w:sz="4" w:space="0" w:color="000000"/>
            </w:tcBorders>
            <w:vAlign w:val="center"/>
          </w:tcPr>
          <w:p w14:paraId="479FF022" w14:textId="77777777" w:rsidR="00322D45" w:rsidRPr="0061059D" w:rsidRDefault="00322D45" w:rsidP="005566E7">
            <w:pPr>
              <w:widowControl w:val="0"/>
              <w:spacing w:after="0"/>
              <w:jc w:val="both"/>
              <w:rPr>
                <w:rFonts w:ascii="Times New Roman" w:hAnsi="Times New Roman" w:cs="Times New Roman"/>
                <w:bCs/>
                <w:color w:val="000000" w:themeColor="text1"/>
                <w:sz w:val="20"/>
                <w:szCs w:val="20"/>
              </w:rPr>
            </w:pPr>
            <w:r w:rsidRPr="0061059D">
              <w:rPr>
                <w:rFonts w:ascii="Times New Roman" w:hAnsi="Times New Roman" w:cs="Times New Roman"/>
                <w:bCs/>
                <w:color w:val="000000" w:themeColor="text1"/>
                <w:sz w:val="20"/>
                <w:szCs w:val="20"/>
              </w:rPr>
              <w:t>19</w:t>
            </w:r>
          </w:p>
        </w:tc>
        <w:tc>
          <w:tcPr>
            <w:tcW w:w="2194" w:type="pct"/>
            <w:tcBorders>
              <w:left w:val="single" w:sz="4" w:space="0" w:color="000000"/>
              <w:bottom w:val="single" w:sz="4" w:space="0" w:color="000000"/>
            </w:tcBorders>
            <w:vAlign w:val="center"/>
          </w:tcPr>
          <w:p w14:paraId="5DCC34D9" w14:textId="77777777" w:rsidR="00322D45" w:rsidRPr="0061059D" w:rsidRDefault="00322D45" w:rsidP="005566E7">
            <w:pPr>
              <w:widowControl w:val="0"/>
              <w:spacing w:after="0"/>
              <w:jc w:val="both"/>
              <w:rPr>
                <w:rFonts w:ascii="Times New Roman" w:hAnsi="Times New Roman" w:cs="Times New Roman"/>
                <w:bCs/>
                <w:color w:val="000000" w:themeColor="text1"/>
                <w:sz w:val="20"/>
                <w:szCs w:val="20"/>
              </w:rPr>
            </w:pPr>
            <w:r w:rsidRPr="0061059D">
              <w:rPr>
                <w:rFonts w:ascii="Times New Roman" w:hAnsi="Times New Roman" w:cs="Times New Roman"/>
                <w:bCs/>
                <w:color w:val="000000" w:themeColor="text1"/>
                <w:sz w:val="20"/>
                <w:szCs w:val="20"/>
              </w:rPr>
              <w:t>Exames sem laudo</w:t>
            </w:r>
          </w:p>
        </w:tc>
        <w:tc>
          <w:tcPr>
            <w:tcW w:w="227" w:type="pct"/>
            <w:tcBorders>
              <w:left w:val="single" w:sz="4" w:space="0" w:color="000000"/>
              <w:bottom w:val="single" w:sz="4" w:space="0" w:color="000000"/>
            </w:tcBorders>
            <w:vAlign w:val="center"/>
          </w:tcPr>
          <w:p w14:paraId="7E144344" w14:textId="77777777" w:rsidR="00322D45" w:rsidRPr="0061059D" w:rsidRDefault="00322D45" w:rsidP="005566E7">
            <w:pPr>
              <w:widowControl w:val="0"/>
              <w:spacing w:after="0"/>
              <w:jc w:val="both"/>
              <w:rPr>
                <w:rFonts w:ascii="Times New Roman" w:hAnsi="Times New Roman" w:cs="Times New Roman"/>
                <w:bCs/>
                <w:color w:val="000000" w:themeColor="text1"/>
                <w:sz w:val="20"/>
                <w:szCs w:val="20"/>
              </w:rPr>
            </w:pPr>
            <w:r w:rsidRPr="0061059D">
              <w:rPr>
                <w:rFonts w:ascii="Times New Roman" w:hAnsi="Times New Roman" w:cs="Times New Roman"/>
                <w:bCs/>
                <w:color w:val="000000" w:themeColor="text1"/>
                <w:sz w:val="20"/>
                <w:szCs w:val="20"/>
              </w:rPr>
              <w:t>59</w:t>
            </w:r>
          </w:p>
        </w:tc>
        <w:tc>
          <w:tcPr>
            <w:tcW w:w="2281" w:type="pct"/>
            <w:tcBorders>
              <w:left w:val="single" w:sz="4" w:space="0" w:color="000000"/>
              <w:bottom w:val="single" w:sz="4" w:space="0" w:color="000000"/>
              <w:right w:val="single" w:sz="4" w:space="0" w:color="000000"/>
            </w:tcBorders>
            <w:vAlign w:val="center"/>
          </w:tcPr>
          <w:p w14:paraId="6A65911F" w14:textId="77777777" w:rsidR="00322D45" w:rsidRPr="0061059D" w:rsidRDefault="00322D45" w:rsidP="005566E7">
            <w:pPr>
              <w:widowControl w:val="0"/>
              <w:spacing w:after="0"/>
              <w:jc w:val="both"/>
              <w:rPr>
                <w:rFonts w:ascii="Times New Roman" w:hAnsi="Times New Roman" w:cs="Times New Roman"/>
                <w:bCs/>
                <w:color w:val="000000" w:themeColor="text1"/>
                <w:sz w:val="20"/>
                <w:szCs w:val="20"/>
              </w:rPr>
            </w:pPr>
            <w:r w:rsidRPr="0061059D">
              <w:rPr>
                <w:rFonts w:ascii="Times New Roman" w:hAnsi="Times New Roman" w:cs="Times New Roman"/>
                <w:bCs/>
                <w:color w:val="000000" w:themeColor="text1"/>
                <w:sz w:val="20"/>
                <w:szCs w:val="20"/>
              </w:rPr>
              <w:t>Procedimento/exame incompatível com o diagnóstico</w:t>
            </w:r>
          </w:p>
        </w:tc>
      </w:tr>
      <w:tr w:rsidR="00AE5532" w:rsidRPr="0061059D" w14:paraId="3D76A6B7" w14:textId="77777777" w:rsidTr="00EF4CE9">
        <w:trPr>
          <w:trHeight w:val="510"/>
          <w:jc w:val="center"/>
        </w:trPr>
        <w:tc>
          <w:tcPr>
            <w:tcW w:w="297" w:type="pct"/>
            <w:tcBorders>
              <w:left w:val="single" w:sz="4" w:space="0" w:color="000000"/>
              <w:bottom w:val="single" w:sz="4" w:space="0" w:color="000000"/>
            </w:tcBorders>
            <w:vAlign w:val="center"/>
          </w:tcPr>
          <w:p w14:paraId="3ED52A53" w14:textId="77777777" w:rsidR="00322D45" w:rsidRPr="0061059D" w:rsidRDefault="00322D45" w:rsidP="005566E7">
            <w:pPr>
              <w:widowControl w:val="0"/>
              <w:spacing w:after="0"/>
              <w:jc w:val="both"/>
              <w:rPr>
                <w:rFonts w:ascii="Times New Roman" w:hAnsi="Times New Roman" w:cs="Times New Roman"/>
                <w:bCs/>
                <w:color w:val="000000" w:themeColor="text1"/>
                <w:sz w:val="20"/>
                <w:szCs w:val="20"/>
              </w:rPr>
            </w:pPr>
            <w:r w:rsidRPr="0061059D">
              <w:rPr>
                <w:rFonts w:ascii="Times New Roman" w:hAnsi="Times New Roman" w:cs="Times New Roman"/>
                <w:bCs/>
                <w:color w:val="000000" w:themeColor="text1"/>
                <w:sz w:val="20"/>
                <w:szCs w:val="20"/>
              </w:rPr>
              <w:t>20</w:t>
            </w:r>
          </w:p>
        </w:tc>
        <w:tc>
          <w:tcPr>
            <w:tcW w:w="2194" w:type="pct"/>
            <w:tcBorders>
              <w:left w:val="single" w:sz="4" w:space="0" w:color="000000"/>
              <w:bottom w:val="single" w:sz="4" w:space="0" w:color="000000"/>
            </w:tcBorders>
            <w:vAlign w:val="center"/>
          </w:tcPr>
          <w:p w14:paraId="12C57FDB" w14:textId="77777777" w:rsidR="00322D45" w:rsidRPr="0061059D" w:rsidRDefault="00322D45" w:rsidP="005566E7">
            <w:pPr>
              <w:widowControl w:val="0"/>
              <w:spacing w:after="0"/>
              <w:jc w:val="both"/>
              <w:rPr>
                <w:rFonts w:ascii="Times New Roman" w:hAnsi="Times New Roman" w:cs="Times New Roman"/>
                <w:bCs/>
                <w:color w:val="000000" w:themeColor="text1"/>
                <w:sz w:val="20"/>
                <w:szCs w:val="20"/>
              </w:rPr>
            </w:pPr>
            <w:r w:rsidRPr="0061059D">
              <w:rPr>
                <w:rFonts w:ascii="Times New Roman" w:hAnsi="Times New Roman" w:cs="Times New Roman"/>
                <w:bCs/>
                <w:color w:val="000000" w:themeColor="text1"/>
                <w:sz w:val="20"/>
                <w:szCs w:val="20"/>
              </w:rPr>
              <w:t>Exames/procedimentos não requisitados</w:t>
            </w:r>
          </w:p>
        </w:tc>
        <w:tc>
          <w:tcPr>
            <w:tcW w:w="227" w:type="pct"/>
            <w:tcBorders>
              <w:left w:val="single" w:sz="4" w:space="0" w:color="000000"/>
              <w:bottom w:val="single" w:sz="4" w:space="0" w:color="000000"/>
            </w:tcBorders>
            <w:vAlign w:val="center"/>
          </w:tcPr>
          <w:p w14:paraId="3DC6B5E6" w14:textId="77777777" w:rsidR="00322D45" w:rsidRPr="0061059D" w:rsidRDefault="00322D45" w:rsidP="005566E7">
            <w:pPr>
              <w:widowControl w:val="0"/>
              <w:spacing w:after="0"/>
              <w:jc w:val="both"/>
              <w:rPr>
                <w:rFonts w:ascii="Times New Roman" w:hAnsi="Times New Roman" w:cs="Times New Roman"/>
                <w:bCs/>
                <w:color w:val="000000" w:themeColor="text1"/>
                <w:sz w:val="20"/>
                <w:szCs w:val="20"/>
              </w:rPr>
            </w:pPr>
            <w:r w:rsidRPr="0061059D">
              <w:rPr>
                <w:rFonts w:ascii="Times New Roman" w:hAnsi="Times New Roman" w:cs="Times New Roman"/>
                <w:bCs/>
                <w:color w:val="000000" w:themeColor="text1"/>
                <w:sz w:val="20"/>
                <w:szCs w:val="20"/>
              </w:rPr>
              <w:t>60</w:t>
            </w:r>
          </w:p>
        </w:tc>
        <w:tc>
          <w:tcPr>
            <w:tcW w:w="2281" w:type="pct"/>
            <w:tcBorders>
              <w:left w:val="single" w:sz="4" w:space="0" w:color="000000"/>
              <w:bottom w:val="single" w:sz="4" w:space="0" w:color="000000"/>
              <w:right w:val="single" w:sz="4" w:space="0" w:color="000000"/>
            </w:tcBorders>
            <w:vAlign w:val="center"/>
          </w:tcPr>
          <w:p w14:paraId="0B3CFB05" w14:textId="77777777" w:rsidR="00322D45" w:rsidRPr="0061059D" w:rsidRDefault="00322D45" w:rsidP="005566E7">
            <w:pPr>
              <w:widowControl w:val="0"/>
              <w:spacing w:after="0"/>
              <w:jc w:val="both"/>
              <w:rPr>
                <w:rFonts w:ascii="Times New Roman" w:hAnsi="Times New Roman" w:cs="Times New Roman"/>
                <w:bCs/>
                <w:color w:val="000000" w:themeColor="text1"/>
                <w:sz w:val="20"/>
                <w:szCs w:val="20"/>
              </w:rPr>
            </w:pPr>
            <w:r w:rsidRPr="0061059D">
              <w:rPr>
                <w:rFonts w:ascii="Times New Roman" w:hAnsi="Times New Roman" w:cs="Times New Roman"/>
                <w:bCs/>
                <w:color w:val="000000" w:themeColor="text1"/>
                <w:sz w:val="20"/>
                <w:szCs w:val="20"/>
              </w:rPr>
              <w:t>Procedimento/exame em duplicidade</w:t>
            </w:r>
          </w:p>
        </w:tc>
      </w:tr>
      <w:tr w:rsidR="00AE5532" w:rsidRPr="0061059D" w14:paraId="6CEAB3EA" w14:textId="77777777" w:rsidTr="00EF4CE9">
        <w:trPr>
          <w:trHeight w:val="510"/>
          <w:jc w:val="center"/>
        </w:trPr>
        <w:tc>
          <w:tcPr>
            <w:tcW w:w="297" w:type="pct"/>
            <w:tcBorders>
              <w:left w:val="single" w:sz="4" w:space="0" w:color="000000"/>
              <w:bottom w:val="single" w:sz="4" w:space="0" w:color="000000"/>
            </w:tcBorders>
            <w:vAlign w:val="center"/>
          </w:tcPr>
          <w:p w14:paraId="0BE6814B" w14:textId="77777777" w:rsidR="00322D45" w:rsidRPr="0061059D" w:rsidRDefault="00322D45" w:rsidP="005566E7">
            <w:pPr>
              <w:widowControl w:val="0"/>
              <w:spacing w:after="0"/>
              <w:jc w:val="both"/>
              <w:rPr>
                <w:rFonts w:ascii="Times New Roman" w:hAnsi="Times New Roman" w:cs="Times New Roman"/>
                <w:bCs/>
                <w:color w:val="000000" w:themeColor="text1"/>
                <w:sz w:val="20"/>
                <w:szCs w:val="20"/>
              </w:rPr>
            </w:pPr>
            <w:r w:rsidRPr="0061059D">
              <w:rPr>
                <w:rFonts w:ascii="Times New Roman" w:hAnsi="Times New Roman" w:cs="Times New Roman"/>
                <w:bCs/>
                <w:color w:val="000000" w:themeColor="text1"/>
                <w:sz w:val="20"/>
                <w:szCs w:val="20"/>
              </w:rPr>
              <w:t>21</w:t>
            </w:r>
          </w:p>
        </w:tc>
        <w:tc>
          <w:tcPr>
            <w:tcW w:w="2194" w:type="pct"/>
            <w:tcBorders>
              <w:left w:val="single" w:sz="4" w:space="0" w:color="000000"/>
              <w:bottom w:val="single" w:sz="4" w:space="0" w:color="000000"/>
            </w:tcBorders>
            <w:vAlign w:val="center"/>
          </w:tcPr>
          <w:p w14:paraId="24FAC050" w14:textId="77777777" w:rsidR="00322D45" w:rsidRPr="0061059D" w:rsidRDefault="00322D45" w:rsidP="005566E7">
            <w:pPr>
              <w:widowControl w:val="0"/>
              <w:spacing w:after="0"/>
              <w:jc w:val="both"/>
              <w:rPr>
                <w:rFonts w:ascii="Times New Roman" w:hAnsi="Times New Roman" w:cs="Times New Roman"/>
                <w:bCs/>
                <w:color w:val="000000" w:themeColor="text1"/>
                <w:sz w:val="20"/>
                <w:szCs w:val="20"/>
              </w:rPr>
            </w:pPr>
            <w:r w:rsidRPr="0061059D">
              <w:rPr>
                <w:rFonts w:ascii="Times New Roman" w:hAnsi="Times New Roman" w:cs="Times New Roman"/>
                <w:bCs/>
                <w:color w:val="000000" w:themeColor="text1"/>
                <w:sz w:val="20"/>
                <w:szCs w:val="20"/>
              </w:rPr>
              <w:t>Falta discriminação dos serviços executados</w:t>
            </w:r>
          </w:p>
        </w:tc>
        <w:tc>
          <w:tcPr>
            <w:tcW w:w="227" w:type="pct"/>
            <w:tcBorders>
              <w:left w:val="single" w:sz="4" w:space="0" w:color="000000"/>
              <w:bottom w:val="single" w:sz="4" w:space="0" w:color="000000"/>
            </w:tcBorders>
            <w:vAlign w:val="center"/>
          </w:tcPr>
          <w:p w14:paraId="42B07B07" w14:textId="77777777" w:rsidR="00322D45" w:rsidRPr="0061059D" w:rsidRDefault="00322D45" w:rsidP="005566E7">
            <w:pPr>
              <w:widowControl w:val="0"/>
              <w:spacing w:after="0"/>
              <w:jc w:val="both"/>
              <w:rPr>
                <w:rFonts w:ascii="Times New Roman" w:hAnsi="Times New Roman" w:cs="Times New Roman"/>
                <w:bCs/>
                <w:color w:val="000000" w:themeColor="text1"/>
                <w:sz w:val="20"/>
                <w:szCs w:val="20"/>
              </w:rPr>
            </w:pPr>
            <w:r w:rsidRPr="0061059D">
              <w:rPr>
                <w:rFonts w:ascii="Times New Roman" w:hAnsi="Times New Roman" w:cs="Times New Roman"/>
                <w:bCs/>
                <w:color w:val="000000" w:themeColor="text1"/>
                <w:sz w:val="20"/>
                <w:szCs w:val="20"/>
              </w:rPr>
              <w:t>61</w:t>
            </w:r>
          </w:p>
        </w:tc>
        <w:tc>
          <w:tcPr>
            <w:tcW w:w="2281" w:type="pct"/>
            <w:tcBorders>
              <w:left w:val="single" w:sz="4" w:space="0" w:color="000000"/>
              <w:bottom w:val="single" w:sz="4" w:space="0" w:color="000000"/>
              <w:right w:val="single" w:sz="4" w:space="0" w:color="000000"/>
            </w:tcBorders>
            <w:vAlign w:val="center"/>
          </w:tcPr>
          <w:p w14:paraId="076C9DB4" w14:textId="77777777" w:rsidR="00322D45" w:rsidRPr="0061059D" w:rsidRDefault="00322D45" w:rsidP="005566E7">
            <w:pPr>
              <w:widowControl w:val="0"/>
              <w:spacing w:after="0"/>
              <w:jc w:val="both"/>
              <w:rPr>
                <w:rFonts w:ascii="Times New Roman" w:hAnsi="Times New Roman" w:cs="Times New Roman"/>
                <w:bCs/>
                <w:color w:val="000000" w:themeColor="text1"/>
                <w:sz w:val="20"/>
                <w:szCs w:val="20"/>
              </w:rPr>
            </w:pPr>
            <w:r w:rsidRPr="0061059D">
              <w:rPr>
                <w:rFonts w:ascii="Times New Roman" w:hAnsi="Times New Roman" w:cs="Times New Roman"/>
                <w:bCs/>
                <w:color w:val="000000" w:themeColor="text1"/>
                <w:sz w:val="20"/>
                <w:szCs w:val="20"/>
              </w:rPr>
              <w:t>Procedimento/exame não coberto</w:t>
            </w:r>
          </w:p>
        </w:tc>
      </w:tr>
      <w:tr w:rsidR="00AE5532" w:rsidRPr="0061059D" w14:paraId="342BE821" w14:textId="77777777" w:rsidTr="00EF4CE9">
        <w:trPr>
          <w:trHeight w:val="510"/>
          <w:jc w:val="center"/>
        </w:trPr>
        <w:tc>
          <w:tcPr>
            <w:tcW w:w="297" w:type="pct"/>
            <w:tcBorders>
              <w:left w:val="single" w:sz="4" w:space="0" w:color="000000"/>
              <w:bottom w:val="single" w:sz="4" w:space="0" w:color="000000"/>
            </w:tcBorders>
            <w:vAlign w:val="center"/>
          </w:tcPr>
          <w:p w14:paraId="03051AB0" w14:textId="77777777" w:rsidR="00322D45" w:rsidRPr="0061059D" w:rsidRDefault="00322D45" w:rsidP="005566E7">
            <w:pPr>
              <w:widowControl w:val="0"/>
              <w:spacing w:after="0"/>
              <w:jc w:val="both"/>
              <w:rPr>
                <w:rFonts w:ascii="Times New Roman" w:hAnsi="Times New Roman" w:cs="Times New Roman"/>
                <w:bCs/>
                <w:color w:val="000000" w:themeColor="text1"/>
                <w:sz w:val="20"/>
                <w:szCs w:val="20"/>
              </w:rPr>
            </w:pPr>
            <w:r w:rsidRPr="0061059D">
              <w:rPr>
                <w:rFonts w:ascii="Times New Roman" w:hAnsi="Times New Roman" w:cs="Times New Roman"/>
                <w:bCs/>
                <w:color w:val="000000" w:themeColor="text1"/>
                <w:sz w:val="20"/>
                <w:szCs w:val="20"/>
              </w:rPr>
              <w:t>22</w:t>
            </w:r>
          </w:p>
        </w:tc>
        <w:tc>
          <w:tcPr>
            <w:tcW w:w="2194" w:type="pct"/>
            <w:tcBorders>
              <w:left w:val="single" w:sz="4" w:space="0" w:color="000000"/>
              <w:bottom w:val="single" w:sz="4" w:space="0" w:color="000000"/>
            </w:tcBorders>
            <w:vAlign w:val="center"/>
          </w:tcPr>
          <w:p w14:paraId="75DD7D05" w14:textId="77777777" w:rsidR="00322D45" w:rsidRPr="0061059D" w:rsidRDefault="00322D45" w:rsidP="005566E7">
            <w:pPr>
              <w:widowControl w:val="0"/>
              <w:spacing w:after="0"/>
              <w:jc w:val="both"/>
              <w:rPr>
                <w:rFonts w:ascii="Times New Roman" w:hAnsi="Times New Roman" w:cs="Times New Roman"/>
                <w:bCs/>
                <w:color w:val="000000" w:themeColor="text1"/>
                <w:sz w:val="20"/>
                <w:szCs w:val="20"/>
              </w:rPr>
            </w:pPr>
            <w:r w:rsidRPr="0061059D">
              <w:rPr>
                <w:rFonts w:ascii="Times New Roman" w:hAnsi="Times New Roman" w:cs="Times New Roman"/>
                <w:bCs/>
                <w:color w:val="000000" w:themeColor="text1"/>
                <w:sz w:val="20"/>
                <w:szCs w:val="20"/>
              </w:rPr>
              <w:t>Falta registro de evolução médica e/ou de enfermagem</w:t>
            </w:r>
          </w:p>
        </w:tc>
        <w:tc>
          <w:tcPr>
            <w:tcW w:w="227" w:type="pct"/>
            <w:tcBorders>
              <w:left w:val="single" w:sz="4" w:space="0" w:color="000000"/>
              <w:bottom w:val="single" w:sz="4" w:space="0" w:color="000000"/>
            </w:tcBorders>
            <w:vAlign w:val="center"/>
          </w:tcPr>
          <w:p w14:paraId="4D1213AB" w14:textId="77777777" w:rsidR="00322D45" w:rsidRPr="0061059D" w:rsidRDefault="00322D45" w:rsidP="005566E7">
            <w:pPr>
              <w:widowControl w:val="0"/>
              <w:spacing w:after="0"/>
              <w:jc w:val="both"/>
              <w:rPr>
                <w:rFonts w:ascii="Times New Roman" w:hAnsi="Times New Roman" w:cs="Times New Roman"/>
                <w:bCs/>
                <w:color w:val="000000" w:themeColor="text1"/>
                <w:sz w:val="20"/>
                <w:szCs w:val="20"/>
              </w:rPr>
            </w:pPr>
            <w:r w:rsidRPr="0061059D">
              <w:rPr>
                <w:rFonts w:ascii="Times New Roman" w:hAnsi="Times New Roman" w:cs="Times New Roman"/>
                <w:bCs/>
                <w:color w:val="000000" w:themeColor="text1"/>
                <w:sz w:val="20"/>
                <w:szCs w:val="20"/>
              </w:rPr>
              <w:t>62</w:t>
            </w:r>
          </w:p>
        </w:tc>
        <w:tc>
          <w:tcPr>
            <w:tcW w:w="2281" w:type="pct"/>
            <w:tcBorders>
              <w:left w:val="single" w:sz="4" w:space="0" w:color="000000"/>
              <w:bottom w:val="single" w:sz="4" w:space="0" w:color="000000"/>
              <w:right w:val="single" w:sz="4" w:space="0" w:color="000000"/>
            </w:tcBorders>
            <w:vAlign w:val="center"/>
          </w:tcPr>
          <w:p w14:paraId="4989526C" w14:textId="77777777" w:rsidR="00322D45" w:rsidRPr="0061059D" w:rsidRDefault="00322D45" w:rsidP="005566E7">
            <w:pPr>
              <w:widowControl w:val="0"/>
              <w:spacing w:after="0"/>
              <w:jc w:val="both"/>
              <w:rPr>
                <w:rFonts w:ascii="Times New Roman" w:hAnsi="Times New Roman" w:cs="Times New Roman"/>
                <w:bCs/>
                <w:color w:val="000000" w:themeColor="text1"/>
                <w:sz w:val="20"/>
                <w:szCs w:val="20"/>
              </w:rPr>
            </w:pPr>
            <w:r w:rsidRPr="0061059D">
              <w:rPr>
                <w:rFonts w:ascii="Times New Roman" w:hAnsi="Times New Roman" w:cs="Times New Roman"/>
                <w:bCs/>
                <w:color w:val="000000" w:themeColor="text1"/>
                <w:sz w:val="20"/>
                <w:szCs w:val="20"/>
              </w:rPr>
              <w:t>Procedimento/exame não realizado</w:t>
            </w:r>
          </w:p>
        </w:tc>
      </w:tr>
      <w:tr w:rsidR="00AE5532" w:rsidRPr="0061059D" w14:paraId="1B19C24F" w14:textId="77777777" w:rsidTr="00EF4CE9">
        <w:trPr>
          <w:trHeight w:val="510"/>
          <w:jc w:val="center"/>
        </w:trPr>
        <w:tc>
          <w:tcPr>
            <w:tcW w:w="297" w:type="pct"/>
            <w:tcBorders>
              <w:left w:val="single" w:sz="4" w:space="0" w:color="000000"/>
              <w:bottom w:val="single" w:sz="4" w:space="0" w:color="000000"/>
            </w:tcBorders>
            <w:vAlign w:val="center"/>
          </w:tcPr>
          <w:p w14:paraId="13750D3D" w14:textId="77777777" w:rsidR="00322D45" w:rsidRPr="0061059D" w:rsidRDefault="00322D45" w:rsidP="005566E7">
            <w:pPr>
              <w:widowControl w:val="0"/>
              <w:spacing w:after="0"/>
              <w:jc w:val="both"/>
              <w:rPr>
                <w:rFonts w:ascii="Times New Roman" w:hAnsi="Times New Roman" w:cs="Times New Roman"/>
                <w:bCs/>
                <w:color w:val="000000" w:themeColor="text1"/>
                <w:sz w:val="20"/>
                <w:szCs w:val="20"/>
              </w:rPr>
            </w:pPr>
            <w:r w:rsidRPr="0061059D">
              <w:rPr>
                <w:rFonts w:ascii="Times New Roman" w:hAnsi="Times New Roman" w:cs="Times New Roman"/>
                <w:bCs/>
                <w:color w:val="000000" w:themeColor="text1"/>
                <w:sz w:val="20"/>
                <w:szCs w:val="20"/>
              </w:rPr>
              <w:t>23</w:t>
            </w:r>
          </w:p>
        </w:tc>
        <w:tc>
          <w:tcPr>
            <w:tcW w:w="2194" w:type="pct"/>
            <w:tcBorders>
              <w:left w:val="single" w:sz="4" w:space="0" w:color="000000"/>
              <w:bottom w:val="single" w:sz="4" w:space="0" w:color="000000"/>
            </w:tcBorders>
            <w:vAlign w:val="center"/>
          </w:tcPr>
          <w:p w14:paraId="0C898912" w14:textId="77777777" w:rsidR="00322D45" w:rsidRPr="0061059D" w:rsidRDefault="00322D45" w:rsidP="005566E7">
            <w:pPr>
              <w:widowControl w:val="0"/>
              <w:spacing w:after="0"/>
              <w:jc w:val="both"/>
              <w:rPr>
                <w:rFonts w:ascii="Times New Roman" w:hAnsi="Times New Roman" w:cs="Times New Roman"/>
                <w:bCs/>
                <w:color w:val="000000" w:themeColor="text1"/>
                <w:sz w:val="20"/>
                <w:szCs w:val="20"/>
              </w:rPr>
            </w:pPr>
            <w:r w:rsidRPr="0061059D">
              <w:rPr>
                <w:rFonts w:ascii="Times New Roman" w:hAnsi="Times New Roman" w:cs="Times New Roman"/>
                <w:bCs/>
                <w:color w:val="000000" w:themeColor="text1"/>
                <w:sz w:val="20"/>
                <w:szCs w:val="20"/>
              </w:rPr>
              <w:t>Fatura sem separar (</w:t>
            </w:r>
            <w:proofErr w:type="spellStart"/>
            <w:r w:rsidRPr="0061059D">
              <w:rPr>
                <w:rFonts w:ascii="Times New Roman" w:hAnsi="Times New Roman" w:cs="Times New Roman"/>
                <w:bCs/>
                <w:color w:val="000000" w:themeColor="text1"/>
                <w:sz w:val="20"/>
                <w:szCs w:val="20"/>
              </w:rPr>
              <w:t>FuSEx</w:t>
            </w:r>
            <w:proofErr w:type="spellEnd"/>
            <w:r w:rsidRPr="0061059D">
              <w:rPr>
                <w:rFonts w:ascii="Times New Roman" w:hAnsi="Times New Roman" w:cs="Times New Roman"/>
                <w:bCs/>
                <w:color w:val="000000" w:themeColor="text1"/>
                <w:sz w:val="20"/>
                <w:szCs w:val="20"/>
              </w:rPr>
              <w:t xml:space="preserve"> – Servidor Civil - Fator de Custos)</w:t>
            </w:r>
          </w:p>
        </w:tc>
        <w:tc>
          <w:tcPr>
            <w:tcW w:w="227" w:type="pct"/>
            <w:tcBorders>
              <w:left w:val="single" w:sz="4" w:space="0" w:color="000000"/>
              <w:bottom w:val="single" w:sz="4" w:space="0" w:color="000000"/>
            </w:tcBorders>
            <w:vAlign w:val="center"/>
          </w:tcPr>
          <w:p w14:paraId="135C3BF4" w14:textId="77777777" w:rsidR="00322D45" w:rsidRPr="0061059D" w:rsidRDefault="00322D45" w:rsidP="005566E7">
            <w:pPr>
              <w:widowControl w:val="0"/>
              <w:spacing w:after="0"/>
              <w:jc w:val="both"/>
              <w:rPr>
                <w:rFonts w:ascii="Times New Roman" w:hAnsi="Times New Roman" w:cs="Times New Roman"/>
                <w:bCs/>
                <w:color w:val="000000" w:themeColor="text1"/>
                <w:sz w:val="20"/>
                <w:szCs w:val="20"/>
              </w:rPr>
            </w:pPr>
            <w:r w:rsidRPr="0061059D">
              <w:rPr>
                <w:rFonts w:ascii="Times New Roman" w:hAnsi="Times New Roman" w:cs="Times New Roman"/>
                <w:bCs/>
                <w:color w:val="000000" w:themeColor="text1"/>
                <w:sz w:val="20"/>
                <w:szCs w:val="20"/>
              </w:rPr>
              <w:t>63</w:t>
            </w:r>
          </w:p>
        </w:tc>
        <w:tc>
          <w:tcPr>
            <w:tcW w:w="2281" w:type="pct"/>
            <w:tcBorders>
              <w:left w:val="single" w:sz="4" w:space="0" w:color="000000"/>
              <w:bottom w:val="single" w:sz="4" w:space="0" w:color="000000"/>
              <w:right w:val="single" w:sz="4" w:space="0" w:color="000000"/>
            </w:tcBorders>
            <w:vAlign w:val="center"/>
          </w:tcPr>
          <w:p w14:paraId="5474ACE5" w14:textId="77777777" w:rsidR="00322D45" w:rsidRPr="0061059D" w:rsidRDefault="00322D45" w:rsidP="005566E7">
            <w:pPr>
              <w:widowControl w:val="0"/>
              <w:spacing w:after="0"/>
              <w:jc w:val="both"/>
              <w:rPr>
                <w:rFonts w:ascii="Times New Roman" w:hAnsi="Times New Roman" w:cs="Times New Roman"/>
                <w:bCs/>
                <w:color w:val="000000" w:themeColor="text1"/>
                <w:sz w:val="20"/>
                <w:szCs w:val="20"/>
              </w:rPr>
            </w:pPr>
            <w:r w:rsidRPr="0061059D">
              <w:rPr>
                <w:rFonts w:ascii="Times New Roman" w:hAnsi="Times New Roman" w:cs="Times New Roman"/>
                <w:bCs/>
                <w:color w:val="000000" w:themeColor="text1"/>
                <w:sz w:val="20"/>
                <w:szCs w:val="20"/>
              </w:rPr>
              <w:t>Prontuário/ficha/boletim ilegíveis</w:t>
            </w:r>
          </w:p>
        </w:tc>
      </w:tr>
      <w:tr w:rsidR="00AE5532" w:rsidRPr="0061059D" w14:paraId="4B9C995B" w14:textId="77777777" w:rsidTr="00EF4CE9">
        <w:trPr>
          <w:trHeight w:val="510"/>
          <w:jc w:val="center"/>
        </w:trPr>
        <w:tc>
          <w:tcPr>
            <w:tcW w:w="297" w:type="pct"/>
            <w:tcBorders>
              <w:left w:val="single" w:sz="4" w:space="0" w:color="000000"/>
              <w:bottom w:val="single" w:sz="4" w:space="0" w:color="auto"/>
            </w:tcBorders>
            <w:vAlign w:val="center"/>
          </w:tcPr>
          <w:p w14:paraId="46400081" w14:textId="77777777" w:rsidR="00322D45" w:rsidRPr="0061059D" w:rsidRDefault="00322D45" w:rsidP="005566E7">
            <w:pPr>
              <w:widowControl w:val="0"/>
              <w:spacing w:after="0"/>
              <w:jc w:val="both"/>
              <w:rPr>
                <w:rFonts w:ascii="Times New Roman" w:hAnsi="Times New Roman" w:cs="Times New Roman"/>
                <w:bCs/>
                <w:color w:val="000000" w:themeColor="text1"/>
                <w:sz w:val="20"/>
                <w:szCs w:val="20"/>
              </w:rPr>
            </w:pPr>
            <w:r w:rsidRPr="0061059D">
              <w:rPr>
                <w:rFonts w:ascii="Times New Roman" w:hAnsi="Times New Roman" w:cs="Times New Roman"/>
                <w:bCs/>
                <w:color w:val="000000" w:themeColor="text1"/>
                <w:sz w:val="20"/>
                <w:szCs w:val="20"/>
              </w:rPr>
              <w:t>24</w:t>
            </w:r>
          </w:p>
        </w:tc>
        <w:tc>
          <w:tcPr>
            <w:tcW w:w="2194" w:type="pct"/>
            <w:tcBorders>
              <w:left w:val="single" w:sz="4" w:space="0" w:color="000000"/>
              <w:bottom w:val="single" w:sz="4" w:space="0" w:color="auto"/>
            </w:tcBorders>
            <w:vAlign w:val="center"/>
          </w:tcPr>
          <w:p w14:paraId="20602A5C" w14:textId="77777777" w:rsidR="00322D45" w:rsidRPr="0061059D" w:rsidRDefault="00322D45" w:rsidP="005566E7">
            <w:pPr>
              <w:widowControl w:val="0"/>
              <w:spacing w:after="0"/>
              <w:jc w:val="both"/>
              <w:rPr>
                <w:rFonts w:ascii="Times New Roman" w:hAnsi="Times New Roman" w:cs="Times New Roman"/>
                <w:bCs/>
                <w:color w:val="000000" w:themeColor="text1"/>
                <w:sz w:val="20"/>
                <w:szCs w:val="20"/>
              </w:rPr>
            </w:pPr>
            <w:r w:rsidRPr="0061059D">
              <w:rPr>
                <w:rFonts w:ascii="Times New Roman" w:hAnsi="Times New Roman" w:cs="Times New Roman"/>
                <w:bCs/>
                <w:color w:val="000000" w:themeColor="text1"/>
                <w:sz w:val="20"/>
                <w:szCs w:val="20"/>
              </w:rPr>
              <w:t>Filme - cobrança em desacordo com CBR</w:t>
            </w:r>
          </w:p>
        </w:tc>
        <w:tc>
          <w:tcPr>
            <w:tcW w:w="227" w:type="pct"/>
            <w:tcBorders>
              <w:left w:val="single" w:sz="4" w:space="0" w:color="000000"/>
              <w:bottom w:val="single" w:sz="4" w:space="0" w:color="auto"/>
            </w:tcBorders>
            <w:vAlign w:val="center"/>
          </w:tcPr>
          <w:p w14:paraId="2445C891" w14:textId="77777777" w:rsidR="00322D45" w:rsidRPr="0061059D" w:rsidRDefault="00322D45" w:rsidP="005566E7">
            <w:pPr>
              <w:widowControl w:val="0"/>
              <w:spacing w:after="0"/>
              <w:jc w:val="both"/>
              <w:rPr>
                <w:rFonts w:ascii="Times New Roman" w:hAnsi="Times New Roman" w:cs="Times New Roman"/>
                <w:bCs/>
                <w:color w:val="000000" w:themeColor="text1"/>
                <w:sz w:val="20"/>
                <w:szCs w:val="20"/>
              </w:rPr>
            </w:pPr>
            <w:r w:rsidRPr="0061059D">
              <w:rPr>
                <w:rFonts w:ascii="Times New Roman" w:hAnsi="Times New Roman" w:cs="Times New Roman"/>
                <w:bCs/>
                <w:color w:val="000000" w:themeColor="text1"/>
                <w:sz w:val="20"/>
                <w:szCs w:val="20"/>
              </w:rPr>
              <w:t>64</w:t>
            </w:r>
          </w:p>
        </w:tc>
        <w:tc>
          <w:tcPr>
            <w:tcW w:w="2281" w:type="pct"/>
            <w:tcBorders>
              <w:left w:val="single" w:sz="4" w:space="0" w:color="000000"/>
              <w:bottom w:val="single" w:sz="4" w:space="0" w:color="auto"/>
              <w:right w:val="single" w:sz="4" w:space="0" w:color="000000"/>
            </w:tcBorders>
            <w:vAlign w:val="center"/>
          </w:tcPr>
          <w:p w14:paraId="242C1E8C" w14:textId="77777777" w:rsidR="00322D45" w:rsidRPr="0061059D" w:rsidRDefault="00322D45" w:rsidP="005566E7">
            <w:pPr>
              <w:widowControl w:val="0"/>
              <w:spacing w:after="0"/>
              <w:jc w:val="both"/>
              <w:rPr>
                <w:rFonts w:ascii="Times New Roman" w:hAnsi="Times New Roman" w:cs="Times New Roman"/>
                <w:bCs/>
                <w:color w:val="000000" w:themeColor="text1"/>
                <w:sz w:val="20"/>
                <w:szCs w:val="20"/>
              </w:rPr>
            </w:pPr>
            <w:r w:rsidRPr="0061059D">
              <w:rPr>
                <w:rFonts w:ascii="Times New Roman" w:hAnsi="Times New Roman" w:cs="Times New Roman"/>
                <w:bCs/>
                <w:color w:val="000000" w:themeColor="text1"/>
                <w:sz w:val="20"/>
                <w:szCs w:val="20"/>
              </w:rPr>
              <w:t>Prontuário/ficha/boletim rasurados</w:t>
            </w:r>
          </w:p>
        </w:tc>
      </w:tr>
      <w:tr w:rsidR="00AE5532" w:rsidRPr="0061059D" w14:paraId="7577F35A" w14:textId="77777777" w:rsidTr="00EF4CE9">
        <w:trPr>
          <w:trHeight w:val="510"/>
          <w:jc w:val="center"/>
        </w:trPr>
        <w:tc>
          <w:tcPr>
            <w:tcW w:w="297" w:type="pct"/>
            <w:tcBorders>
              <w:top w:val="single" w:sz="4" w:space="0" w:color="auto"/>
              <w:left w:val="single" w:sz="4" w:space="0" w:color="auto"/>
              <w:bottom w:val="single" w:sz="4" w:space="0" w:color="auto"/>
              <w:right w:val="single" w:sz="4" w:space="0" w:color="auto"/>
            </w:tcBorders>
            <w:vAlign w:val="center"/>
          </w:tcPr>
          <w:p w14:paraId="51B41040" w14:textId="77777777" w:rsidR="00322D45" w:rsidRPr="0061059D" w:rsidRDefault="00322D45" w:rsidP="005566E7">
            <w:pPr>
              <w:widowControl w:val="0"/>
              <w:spacing w:after="0"/>
              <w:jc w:val="both"/>
              <w:rPr>
                <w:rFonts w:ascii="Times New Roman" w:hAnsi="Times New Roman" w:cs="Times New Roman"/>
                <w:bCs/>
                <w:color w:val="000000" w:themeColor="text1"/>
                <w:sz w:val="20"/>
                <w:szCs w:val="20"/>
              </w:rPr>
            </w:pPr>
            <w:r w:rsidRPr="0061059D">
              <w:rPr>
                <w:rFonts w:ascii="Times New Roman" w:hAnsi="Times New Roman" w:cs="Times New Roman"/>
                <w:bCs/>
                <w:color w:val="000000" w:themeColor="text1"/>
                <w:sz w:val="20"/>
                <w:szCs w:val="20"/>
              </w:rPr>
              <w:t>25</w:t>
            </w:r>
          </w:p>
        </w:tc>
        <w:tc>
          <w:tcPr>
            <w:tcW w:w="2194" w:type="pct"/>
            <w:tcBorders>
              <w:top w:val="single" w:sz="4" w:space="0" w:color="auto"/>
              <w:left w:val="single" w:sz="4" w:space="0" w:color="auto"/>
              <w:bottom w:val="single" w:sz="4" w:space="0" w:color="auto"/>
              <w:right w:val="single" w:sz="4" w:space="0" w:color="auto"/>
            </w:tcBorders>
            <w:vAlign w:val="center"/>
          </w:tcPr>
          <w:p w14:paraId="03E03913" w14:textId="77777777" w:rsidR="00322D45" w:rsidRPr="0061059D" w:rsidRDefault="00322D45" w:rsidP="005566E7">
            <w:pPr>
              <w:widowControl w:val="0"/>
              <w:spacing w:after="0"/>
              <w:jc w:val="both"/>
              <w:rPr>
                <w:rFonts w:ascii="Times New Roman" w:hAnsi="Times New Roman" w:cs="Times New Roman"/>
                <w:bCs/>
                <w:color w:val="000000" w:themeColor="text1"/>
                <w:sz w:val="20"/>
                <w:szCs w:val="20"/>
              </w:rPr>
            </w:pPr>
            <w:r w:rsidRPr="0061059D">
              <w:rPr>
                <w:rFonts w:ascii="Times New Roman" w:hAnsi="Times New Roman" w:cs="Times New Roman"/>
                <w:bCs/>
                <w:color w:val="000000" w:themeColor="text1"/>
                <w:sz w:val="20"/>
                <w:szCs w:val="20"/>
              </w:rPr>
              <w:t>Guia/Ofício de encaminhamento ilegível</w:t>
            </w:r>
          </w:p>
        </w:tc>
        <w:tc>
          <w:tcPr>
            <w:tcW w:w="227" w:type="pct"/>
            <w:tcBorders>
              <w:top w:val="single" w:sz="4" w:space="0" w:color="auto"/>
              <w:left w:val="single" w:sz="4" w:space="0" w:color="auto"/>
              <w:bottom w:val="single" w:sz="4" w:space="0" w:color="auto"/>
              <w:right w:val="single" w:sz="4" w:space="0" w:color="auto"/>
            </w:tcBorders>
            <w:vAlign w:val="center"/>
          </w:tcPr>
          <w:p w14:paraId="4BFA4EDD" w14:textId="77777777" w:rsidR="00322D45" w:rsidRPr="0061059D" w:rsidRDefault="00322D45" w:rsidP="005566E7">
            <w:pPr>
              <w:widowControl w:val="0"/>
              <w:spacing w:after="0"/>
              <w:jc w:val="both"/>
              <w:rPr>
                <w:rFonts w:ascii="Times New Roman" w:hAnsi="Times New Roman" w:cs="Times New Roman"/>
                <w:bCs/>
                <w:color w:val="000000" w:themeColor="text1"/>
                <w:sz w:val="20"/>
                <w:szCs w:val="20"/>
              </w:rPr>
            </w:pPr>
            <w:r w:rsidRPr="0061059D">
              <w:rPr>
                <w:rFonts w:ascii="Times New Roman" w:hAnsi="Times New Roman" w:cs="Times New Roman"/>
                <w:bCs/>
                <w:color w:val="000000" w:themeColor="text1"/>
                <w:sz w:val="20"/>
                <w:szCs w:val="20"/>
              </w:rPr>
              <w:t>65</w:t>
            </w:r>
          </w:p>
        </w:tc>
        <w:tc>
          <w:tcPr>
            <w:tcW w:w="2281" w:type="pct"/>
            <w:tcBorders>
              <w:top w:val="single" w:sz="4" w:space="0" w:color="auto"/>
              <w:left w:val="single" w:sz="4" w:space="0" w:color="auto"/>
              <w:bottom w:val="single" w:sz="4" w:space="0" w:color="auto"/>
              <w:right w:val="single" w:sz="4" w:space="0" w:color="auto"/>
            </w:tcBorders>
            <w:vAlign w:val="center"/>
          </w:tcPr>
          <w:p w14:paraId="5CB060A1" w14:textId="77777777" w:rsidR="00322D45" w:rsidRPr="0061059D" w:rsidRDefault="00322D45" w:rsidP="005566E7">
            <w:pPr>
              <w:widowControl w:val="0"/>
              <w:spacing w:after="0"/>
              <w:jc w:val="both"/>
              <w:rPr>
                <w:rFonts w:ascii="Times New Roman" w:hAnsi="Times New Roman" w:cs="Times New Roman"/>
                <w:bCs/>
                <w:color w:val="000000" w:themeColor="text1"/>
                <w:sz w:val="20"/>
                <w:szCs w:val="20"/>
              </w:rPr>
            </w:pPr>
            <w:r w:rsidRPr="0061059D">
              <w:rPr>
                <w:rFonts w:ascii="Times New Roman" w:hAnsi="Times New Roman" w:cs="Times New Roman"/>
                <w:bCs/>
                <w:color w:val="000000" w:themeColor="text1"/>
                <w:sz w:val="20"/>
                <w:szCs w:val="20"/>
              </w:rPr>
              <w:t>Retorno de consulta</w:t>
            </w:r>
          </w:p>
        </w:tc>
      </w:tr>
      <w:tr w:rsidR="00AE5532" w:rsidRPr="0061059D" w14:paraId="502FCF56" w14:textId="77777777" w:rsidTr="00EF4CE9">
        <w:trPr>
          <w:trHeight w:val="765"/>
          <w:jc w:val="center"/>
        </w:trPr>
        <w:tc>
          <w:tcPr>
            <w:tcW w:w="297" w:type="pct"/>
            <w:tcBorders>
              <w:top w:val="single" w:sz="4" w:space="0" w:color="auto"/>
              <w:left w:val="single" w:sz="4" w:space="0" w:color="000000"/>
              <w:bottom w:val="single" w:sz="4" w:space="0" w:color="000000"/>
            </w:tcBorders>
            <w:vAlign w:val="center"/>
          </w:tcPr>
          <w:p w14:paraId="15BFAEFF" w14:textId="77777777" w:rsidR="00322D45" w:rsidRPr="0061059D" w:rsidRDefault="00322D45" w:rsidP="005566E7">
            <w:pPr>
              <w:widowControl w:val="0"/>
              <w:spacing w:after="0"/>
              <w:jc w:val="both"/>
              <w:rPr>
                <w:rFonts w:ascii="Times New Roman" w:hAnsi="Times New Roman" w:cs="Times New Roman"/>
                <w:bCs/>
                <w:color w:val="000000" w:themeColor="text1"/>
                <w:sz w:val="20"/>
                <w:szCs w:val="20"/>
              </w:rPr>
            </w:pPr>
            <w:r w:rsidRPr="0061059D">
              <w:rPr>
                <w:rFonts w:ascii="Times New Roman" w:hAnsi="Times New Roman" w:cs="Times New Roman"/>
                <w:bCs/>
                <w:color w:val="000000" w:themeColor="text1"/>
                <w:sz w:val="20"/>
                <w:szCs w:val="20"/>
              </w:rPr>
              <w:t>26</w:t>
            </w:r>
          </w:p>
        </w:tc>
        <w:tc>
          <w:tcPr>
            <w:tcW w:w="2194" w:type="pct"/>
            <w:tcBorders>
              <w:top w:val="single" w:sz="4" w:space="0" w:color="auto"/>
              <w:left w:val="single" w:sz="4" w:space="0" w:color="000000"/>
              <w:bottom w:val="single" w:sz="4" w:space="0" w:color="000000"/>
            </w:tcBorders>
            <w:vAlign w:val="center"/>
          </w:tcPr>
          <w:p w14:paraId="75A9244E" w14:textId="77777777" w:rsidR="00322D45" w:rsidRPr="0061059D" w:rsidRDefault="00322D45" w:rsidP="005566E7">
            <w:pPr>
              <w:widowControl w:val="0"/>
              <w:spacing w:after="0"/>
              <w:jc w:val="both"/>
              <w:rPr>
                <w:rFonts w:ascii="Times New Roman" w:hAnsi="Times New Roman" w:cs="Times New Roman"/>
                <w:bCs/>
                <w:color w:val="000000" w:themeColor="text1"/>
                <w:sz w:val="20"/>
                <w:szCs w:val="20"/>
              </w:rPr>
            </w:pPr>
            <w:r w:rsidRPr="0061059D">
              <w:rPr>
                <w:rFonts w:ascii="Times New Roman" w:hAnsi="Times New Roman" w:cs="Times New Roman"/>
                <w:bCs/>
                <w:color w:val="000000" w:themeColor="text1"/>
                <w:sz w:val="20"/>
                <w:szCs w:val="20"/>
              </w:rPr>
              <w:t>Guia/Ofício de encaminhamento sem assinatura do paciente ou responsável</w:t>
            </w:r>
          </w:p>
        </w:tc>
        <w:tc>
          <w:tcPr>
            <w:tcW w:w="227" w:type="pct"/>
            <w:tcBorders>
              <w:top w:val="single" w:sz="4" w:space="0" w:color="auto"/>
              <w:left w:val="single" w:sz="4" w:space="0" w:color="000000"/>
              <w:bottom w:val="single" w:sz="4" w:space="0" w:color="000000"/>
            </w:tcBorders>
            <w:vAlign w:val="center"/>
          </w:tcPr>
          <w:p w14:paraId="74E2C2F6" w14:textId="77777777" w:rsidR="00322D45" w:rsidRPr="0061059D" w:rsidRDefault="00322D45" w:rsidP="005566E7">
            <w:pPr>
              <w:widowControl w:val="0"/>
              <w:spacing w:after="0"/>
              <w:jc w:val="both"/>
              <w:rPr>
                <w:rFonts w:ascii="Times New Roman" w:hAnsi="Times New Roman" w:cs="Times New Roman"/>
                <w:bCs/>
                <w:color w:val="000000" w:themeColor="text1"/>
                <w:sz w:val="20"/>
                <w:szCs w:val="20"/>
              </w:rPr>
            </w:pPr>
            <w:r w:rsidRPr="0061059D">
              <w:rPr>
                <w:rFonts w:ascii="Times New Roman" w:hAnsi="Times New Roman" w:cs="Times New Roman"/>
                <w:bCs/>
                <w:color w:val="000000" w:themeColor="text1"/>
                <w:sz w:val="20"/>
                <w:szCs w:val="20"/>
              </w:rPr>
              <w:t>66</w:t>
            </w:r>
          </w:p>
        </w:tc>
        <w:tc>
          <w:tcPr>
            <w:tcW w:w="2281" w:type="pct"/>
            <w:tcBorders>
              <w:top w:val="single" w:sz="4" w:space="0" w:color="auto"/>
              <w:left w:val="single" w:sz="4" w:space="0" w:color="000000"/>
              <w:bottom w:val="single" w:sz="4" w:space="0" w:color="000000"/>
              <w:right w:val="single" w:sz="4" w:space="0" w:color="000000"/>
            </w:tcBorders>
            <w:vAlign w:val="center"/>
          </w:tcPr>
          <w:p w14:paraId="3A5E56AC" w14:textId="77777777" w:rsidR="00322D45" w:rsidRPr="0061059D" w:rsidRDefault="00322D45" w:rsidP="005566E7">
            <w:pPr>
              <w:widowControl w:val="0"/>
              <w:spacing w:after="0"/>
              <w:jc w:val="both"/>
              <w:rPr>
                <w:rFonts w:ascii="Times New Roman" w:hAnsi="Times New Roman" w:cs="Times New Roman"/>
                <w:bCs/>
                <w:color w:val="000000" w:themeColor="text1"/>
                <w:sz w:val="20"/>
                <w:szCs w:val="20"/>
              </w:rPr>
            </w:pPr>
            <w:r w:rsidRPr="0061059D">
              <w:rPr>
                <w:rFonts w:ascii="Times New Roman" w:hAnsi="Times New Roman" w:cs="Times New Roman"/>
                <w:bCs/>
                <w:color w:val="000000" w:themeColor="text1"/>
                <w:sz w:val="20"/>
                <w:szCs w:val="20"/>
              </w:rPr>
              <w:t>SADT/exames fora da tabela acordada</w:t>
            </w:r>
          </w:p>
        </w:tc>
      </w:tr>
      <w:tr w:rsidR="00AE5532" w:rsidRPr="0061059D" w14:paraId="6077768E" w14:textId="77777777" w:rsidTr="00EF4CE9">
        <w:trPr>
          <w:trHeight w:val="510"/>
          <w:jc w:val="center"/>
        </w:trPr>
        <w:tc>
          <w:tcPr>
            <w:tcW w:w="297" w:type="pct"/>
            <w:tcBorders>
              <w:left w:val="single" w:sz="4" w:space="0" w:color="000000"/>
              <w:bottom w:val="single" w:sz="4" w:space="0" w:color="000000"/>
            </w:tcBorders>
            <w:vAlign w:val="center"/>
          </w:tcPr>
          <w:p w14:paraId="553201B0" w14:textId="77777777" w:rsidR="00322D45" w:rsidRPr="0061059D" w:rsidRDefault="00322D45" w:rsidP="005566E7">
            <w:pPr>
              <w:widowControl w:val="0"/>
              <w:spacing w:after="0"/>
              <w:jc w:val="both"/>
              <w:rPr>
                <w:rFonts w:ascii="Times New Roman" w:hAnsi="Times New Roman" w:cs="Times New Roman"/>
                <w:bCs/>
                <w:color w:val="000000" w:themeColor="text1"/>
                <w:sz w:val="20"/>
                <w:szCs w:val="20"/>
              </w:rPr>
            </w:pPr>
            <w:r w:rsidRPr="0061059D">
              <w:rPr>
                <w:rFonts w:ascii="Times New Roman" w:hAnsi="Times New Roman" w:cs="Times New Roman"/>
                <w:bCs/>
                <w:color w:val="000000" w:themeColor="text1"/>
                <w:sz w:val="20"/>
                <w:szCs w:val="20"/>
              </w:rPr>
              <w:t>27</w:t>
            </w:r>
          </w:p>
        </w:tc>
        <w:tc>
          <w:tcPr>
            <w:tcW w:w="2194" w:type="pct"/>
            <w:tcBorders>
              <w:left w:val="single" w:sz="4" w:space="0" w:color="000000"/>
              <w:bottom w:val="single" w:sz="4" w:space="0" w:color="000000"/>
            </w:tcBorders>
            <w:vAlign w:val="center"/>
          </w:tcPr>
          <w:p w14:paraId="7A77A8E8" w14:textId="77777777" w:rsidR="00322D45" w:rsidRPr="0061059D" w:rsidRDefault="00322D45" w:rsidP="005566E7">
            <w:pPr>
              <w:widowControl w:val="0"/>
              <w:spacing w:after="0"/>
              <w:jc w:val="both"/>
              <w:rPr>
                <w:rFonts w:ascii="Times New Roman" w:hAnsi="Times New Roman" w:cs="Times New Roman"/>
                <w:bCs/>
                <w:color w:val="000000" w:themeColor="text1"/>
                <w:sz w:val="20"/>
                <w:szCs w:val="20"/>
              </w:rPr>
            </w:pPr>
            <w:r w:rsidRPr="0061059D">
              <w:rPr>
                <w:rFonts w:ascii="Times New Roman" w:hAnsi="Times New Roman" w:cs="Times New Roman"/>
                <w:bCs/>
                <w:color w:val="000000" w:themeColor="text1"/>
                <w:sz w:val="20"/>
                <w:szCs w:val="20"/>
              </w:rPr>
              <w:t>Guia autorizada para outro prestador</w:t>
            </w:r>
          </w:p>
        </w:tc>
        <w:tc>
          <w:tcPr>
            <w:tcW w:w="227" w:type="pct"/>
            <w:tcBorders>
              <w:left w:val="single" w:sz="4" w:space="0" w:color="000000"/>
              <w:bottom w:val="single" w:sz="4" w:space="0" w:color="000000"/>
            </w:tcBorders>
            <w:vAlign w:val="center"/>
          </w:tcPr>
          <w:p w14:paraId="5B97C2AB" w14:textId="77777777" w:rsidR="00322D45" w:rsidRPr="0061059D" w:rsidRDefault="00322D45" w:rsidP="005566E7">
            <w:pPr>
              <w:widowControl w:val="0"/>
              <w:spacing w:after="0"/>
              <w:jc w:val="both"/>
              <w:rPr>
                <w:rFonts w:ascii="Times New Roman" w:hAnsi="Times New Roman" w:cs="Times New Roman"/>
                <w:bCs/>
                <w:color w:val="000000" w:themeColor="text1"/>
                <w:sz w:val="20"/>
                <w:szCs w:val="20"/>
              </w:rPr>
            </w:pPr>
            <w:r w:rsidRPr="0061059D">
              <w:rPr>
                <w:rFonts w:ascii="Times New Roman" w:hAnsi="Times New Roman" w:cs="Times New Roman"/>
                <w:bCs/>
                <w:color w:val="000000" w:themeColor="text1"/>
                <w:sz w:val="20"/>
                <w:szCs w:val="20"/>
              </w:rPr>
              <w:t>67</w:t>
            </w:r>
          </w:p>
        </w:tc>
        <w:tc>
          <w:tcPr>
            <w:tcW w:w="2281" w:type="pct"/>
            <w:tcBorders>
              <w:left w:val="single" w:sz="4" w:space="0" w:color="000000"/>
              <w:bottom w:val="single" w:sz="4" w:space="0" w:color="000000"/>
              <w:right w:val="single" w:sz="4" w:space="0" w:color="000000"/>
            </w:tcBorders>
            <w:vAlign w:val="center"/>
          </w:tcPr>
          <w:p w14:paraId="6813F3A9" w14:textId="77777777" w:rsidR="00322D45" w:rsidRPr="0061059D" w:rsidRDefault="00322D45" w:rsidP="005566E7">
            <w:pPr>
              <w:widowControl w:val="0"/>
              <w:spacing w:after="0"/>
              <w:jc w:val="both"/>
              <w:rPr>
                <w:rFonts w:ascii="Times New Roman" w:hAnsi="Times New Roman" w:cs="Times New Roman"/>
                <w:bCs/>
                <w:color w:val="000000" w:themeColor="text1"/>
                <w:sz w:val="20"/>
                <w:szCs w:val="20"/>
              </w:rPr>
            </w:pPr>
            <w:r w:rsidRPr="0061059D">
              <w:rPr>
                <w:rFonts w:ascii="Times New Roman" w:hAnsi="Times New Roman" w:cs="Times New Roman"/>
                <w:bCs/>
                <w:color w:val="000000" w:themeColor="text1"/>
                <w:sz w:val="20"/>
                <w:szCs w:val="20"/>
              </w:rPr>
              <w:t>Sem autorização p/ procedimento ou exame</w:t>
            </w:r>
          </w:p>
        </w:tc>
      </w:tr>
      <w:tr w:rsidR="00AE5532" w:rsidRPr="0061059D" w14:paraId="6678BAA6" w14:textId="77777777" w:rsidTr="00EF4CE9">
        <w:trPr>
          <w:trHeight w:val="510"/>
          <w:jc w:val="center"/>
        </w:trPr>
        <w:tc>
          <w:tcPr>
            <w:tcW w:w="297" w:type="pct"/>
            <w:tcBorders>
              <w:left w:val="single" w:sz="4" w:space="0" w:color="000000"/>
              <w:bottom w:val="single" w:sz="4" w:space="0" w:color="000000"/>
            </w:tcBorders>
            <w:vAlign w:val="center"/>
          </w:tcPr>
          <w:p w14:paraId="620C0F75" w14:textId="77777777" w:rsidR="00322D45" w:rsidRPr="0061059D" w:rsidRDefault="00322D45" w:rsidP="005566E7">
            <w:pPr>
              <w:widowControl w:val="0"/>
              <w:spacing w:after="0"/>
              <w:jc w:val="both"/>
              <w:rPr>
                <w:rFonts w:ascii="Times New Roman" w:hAnsi="Times New Roman" w:cs="Times New Roman"/>
                <w:bCs/>
                <w:color w:val="000000" w:themeColor="text1"/>
                <w:sz w:val="20"/>
                <w:szCs w:val="20"/>
              </w:rPr>
            </w:pPr>
            <w:r w:rsidRPr="0061059D">
              <w:rPr>
                <w:rFonts w:ascii="Times New Roman" w:hAnsi="Times New Roman" w:cs="Times New Roman"/>
                <w:bCs/>
                <w:color w:val="000000" w:themeColor="text1"/>
                <w:sz w:val="20"/>
                <w:szCs w:val="20"/>
              </w:rPr>
              <w:t>28</w:t>
            </w:r>
          </w:p>
        </w:tc>
        <w:tc>
          <w:tcPr>
            <w:tcW w:w="2194" w:type="pct"/>
            <w:tcBorders>
              <w:left w:val="single" w:sz="4" w:space="0" w:color="000000"/>
              <w:bottom w:val="single" w:sz="4" w:space="0" w:color="000000"/>
            </w:tcBorders>
            <w:vAlign w:val="center"/>
          </w:tcPr>
          <w:p w14:paraId="03B9EE99" w14:textId="77777777" w:rsidR="00322D45" w:rsidRPr="0061059D" w:rsidRDefault="00322D45" w:rsidP="005566E7">
            <w:pPr>
              <w:widowControl w:val="0"/>
              <w:spacing w:after="0"/>
              <w:jc w:val="both"/>
              <w:rPr>
                <w:rFonts w:ascii="Times New Roman" w:hAnsi="Times New Roman" w:cs="Times New Roman"/>
                <w:bCs/>
                <w:color w:val="000000" w:themeColor="text1"/>
                <w:sz w:val="20"/>
                <w:szCs w:val="20"/>
              </w:rPr>
            </w:pPr>
            <w:r w:rsidRPr="0061059D">
              <w:rPr>
                <w:rFonts w:ascii="Times New Roman" w:hAnsi="Times New Roman" w:cs="Times New Roman"/>
                <w:bCs/>
                <w:color w:val="000000" w:themeColor="text1"/>
                <w:sz w:val="20"/>
                <w:szCs w:val="20"/>
              </w:rPr>
              <w:t>Guia de encaminhamento fora da validade</w:t>
            </w:r>
          </w:p>
        </w:tc>
        <w:tc>
          <w:tcPr>
            <w:tcW w:w="227" w:type="pct"/>
            <w:tcBorders>
              <w:left w:val="single" w:sz="4" w:space="0" w:color="000000"/>
              <w:bottom w:val="single" w:sz="4" w:space="0" w:color="000000"/>
            </w:tcBorders>
            <w:vAlign w:val="center"/>
          </w:tcPr>
          <w:p w14:paraId="0F031710" w14:textId="77777777" w:rsidR="00322D45" w:rsidRPr="0061059D" w:rsidRDefault="00322D45" w:rsidP="005566E7">
            <w:pPr>
              <w:widowControl w:val="0"/>
              <w:spacing w:after="0"/>
              <w:jc w:val="both"/>
              <w:rPr>
                <w:rFonts w:ascii="Times New Roman" w:hAnsi="Times New Roman" w:cs="Times New Roman"/>
                <w:bCs/>
                <w:color w:val="000000" w:themeColor="text1"/>
                <w:sz w:val="20"/>
                <w:szCs w:val="20"/>
              </w:rPr>
            </w:pPr>
            <w:r w:rsidRPr="0061059D">
              <w:rPr>
                <w:rFonts w:ascii="Times New Roman" w:hAnsi="Times New Roman" w:cs="Times New Roman"/>
                <w:bCs/>
                <w:color w:val="000000" w:themeColor="text1"/>
                <w:sz w:val="20"/>
                <w:szCs w:val="20"/>
              </w:rPr>
              <w:t>68</w:t>
            </w:r>
          </w:p>
        </w:tc>
        <w:tc>
          <w:tcPr>
            <w:tcW w:w="2281" w:type="pct"/>
            <w:tcBorders>
              <w:left w:val="single" w:sz="4" w:space="0" w:color="000000"/>
              <w:bottom w:val="single" w:sz="4" w:space="0" w:color="000000"/>
              <w:right w:val="single" w:sz="4" w:space="0" w:color="000000"/>
            </w:tcBorders>
            <w:vAlign w:val="center"/>
          </w:tcPr>
          <w:p w14:paraId="04986C20" w14:textId="77777777" w:rsidR="00322D45" w:rsidRPr="0061059D" w:rsidRDefault="00322D45" w:rsidP="005566E7">
            <w:pPr>
              <w:widowControl w:val="0"/>
              <w:spacing w:after="0"/>
              <w:jc w:val="both"/>
              <w:rPr>
                <w:rFonts w:ascii="Times New Roman" w:hAnsi="Times New Roman" w:cs="Times New Roman"/>
                <w:bCs/>
                <w:color w:val="000000" w:themeColor="text1"/>
                <w:sz w:val="20"/>
                <w:szCs w:val="20"/>
              </w:rPr>
            </w:pPr>
            <w:r w:rsidRPr="0061059D">
              <w:rPr>
                <w:rFonts w:ascii="Times New Roman" w:hAnsi="Times New Roman" w:cs="Times New Roman"/>
                <w:bCs/>
                <w:color w:val="000000" w:themeColor="text1"/>
                <w:sz w:val="20"/>
                <w:szCs w:val="20"/>
              </w:rPr>
              <w:t>Sem diagnóstico</w:t>
            </w:r>
          </w:p>
        </w:tc>
      </w:tr>
      <w:tr w:rsidR="00AE5532" w:rsidRPr="0061059D" w14:paraId="77D47260" w14:textId="77777777" w:rsidTr="00EF4CE9">
        <w:trPr>
          <w:trHeight w:val="510"/>
          <w:jc w:val="center"/>
        </w:trPr>
        <w:tc>
          <w:tcPr>
            <w:tcW w:w="297" w:type="pct"/>
            <w:tcBorders>
              <w:left w:val="single" w:sz="4" w:space="0" w:color="000000"/>
              <w:bottom w:val="single" w:sz="4" w:space="0" w:color="000000"/>
            </w:tcBorders>
            <w:vAlign w:val="center"/>
          </w:tcPr>
          <w:p w14:paraId="409D66E5" w14:textId="77777777" w:rsidR="00322D45" w:rsidRPr="0061059D" w:rsidRDefault="00322D45" w:rsidP="005566E7">
            <w:pPr>
              <w:widowControl w:val="0"/>
              <w:spacing w:after="0"/>
              <w:jc w:val="both"/>
              <w:rPr>
                <w:rFonts w:ascii="Times New Roman" w:hAnsi="Times New Roman" w:cs="Times New Roman"/>
                <w:bCs/>
                <w:color w:val="000000" w:themeColor="text1"/>
                <w:sz w:val="20"/>
                <w:szCs w:val="20"/>
              </w:rPr>
            </w:pPr>
            <w:r w:rsidRPr="0061059D">
              <w:rPr>
                <w:rFonts w:ascii="Times New Roman" w:hAnsi="Times New Roman" w:cs="Times New Roman"/>
                <w:bCs/>
                <w:color w:val="000000" w:themeColor="text1"/>
                <w:sz w:val="20"/>
                <w:szCs w:val="20"/>
              </w:rPr>
              <w:t>29</w:t>
            </w:r>
          </w:p>
        </w:tc>
        <w:tc>
          <w:tcPr>
            <w:tcW w:w="2194" w:type="pct"/>
            <w:tcBorders>
              <w:left w:val="single" w:sz="4" w:space="0" w:color="000000"/>
              <w:bottom w:val="single" w:sz="4" w:space="0" w:color="000000"/>
            </w:tcBorders>
            <w:vAlign w:val="center"/>
          </w:tcPr>
          <w:p w14:paraId="71812AF1" w14:textId="77777777" w:rsidR="00322D45" w:rsidRPr="0061059D" w:rsidRDefault="00322D45" w:rsidP="005566E7">
            <w:pPr>
              <w:widowControl w:val="0"/>
              <w:spacing w:after="0"/>
              <w:jc w:val="both"/>
              <w:rPr>
                <w:rFonts w:ascii="Times New Roman" w:hAnsi="Times New Roman" w:cs="Times New Roman"/>
                <w:bCs/>
                <w:color w:val="000000" w:themeColor="text1"/>
                <w:sz w:val="20"/>
                <w:szCs w:val="20"/>
              </w:rPr>
            </w:pPr>
            <w:r w:rsidRPr="0061059D">
              <w:rPr>
                <w:rFonts w:ascii="Times New Roman" w:hAnsi="Times New Roman" w:cs="Times New Roman"/>
                <w:bCs/>
                <w:color w:val="000000" w:themeColor="text1"/>
                <w:sz w:val="20"/>
                <w:szCs w:val="20"/>
              </w:rPr>
              <w:t xml:space="preserve">Guia não autorizada pelo </w:t>
            </w:r>
            <w:proofErr w:type="spellStart"/>
            <w:r w:rsidRPr="0061059D">
              <w:rPr>
                <w:rFonts w:ascii="Times New Roman" w:hAnsi="Times New Roman" w:cs="Times New Roman"/>
                <w:bCs/>
                <w:color w:val="000000" w:themeColor="text1"/>
                <w:sz w:val="20"/>
                <w:szCs w:val="20"/>
              </w:rPr>
              <w:t>FuSEx</w:t>
            </w:r>
            <w:proofErr w:type="spellEnd"/>
          </w:p>
        </w:tc>
        <w:tc>
          <w:tcPr>
            <w:tcW w:w="227" w:type="pct"/>
            <w:tcBorders>
              <w:left w:val="single" w:sz="4" w:space="0" w:color="000000"/>
              <w:bottom w:val="single" w:sz="4" w:space="0" w:color="000000"/>
            </w:tcBorders>
            <w:vAlign w:val="center"/>
          </w:tcPr>
          <w:p w14:paraId="035951E5" w14:textId="77777777" w:rsidR="00322D45" w:rsidRPr="0061059D" w:rsidRDefault="00322D45" w:rsidP="005566E7">
            <w:pPr>
              <w:widowControl w:val="0"/>
              <w:spacing w:after="0"/>
              <w:jc w:val="both"/>
              <w:rPr>
                <w:rFonts w:ascii="Times New Roman" w:hAnsi="Times New Roman" w:cs="Times New Roman"/>
                <w:bCs/>
                <w:color w:val="000000" w:themeColor="text1"/>
                <w:sz w:val="20"/>
                <w:szCs w:val="20"/>
              </w:rPr>
            </w:pPr>
            <w:r w:rsidRPr="0061059D">
              <w:rPr>
                <w:rFonts w:ascii="Times New Roman" w:hAnsi="Times New Roman" w:cs="Times New Roman"/>
                <w:bCs/>
                <w:color w:val="000000" w:themeColor="text1"/>
                <w:sz w:val="20"/>
                <w:szCs w:val="20"/>
              </w:rPr>
              <w:t>69</w:t>
            </w:r>
          </w:p>
        </w:tc>
        <w:tc>
          <w:tcPr>
            <w:tcW w:w="2281" w:type="pct"/>
            <w:tcBorders>
              <w:left w:val="single" w:sz="4" w:space="0" w:color="000000"/>
              <w:bottom w:val="single" w:sz="4" w:space="0" w:color="000000"/>
              <w:right w:val="single" w:sz="4" w:space="0" w:color="000000"/>
            </w:tcBorders>
            <w:vAlign w:val="center"/>
          </w:tcPr>
          <w:p w14:paraId="14A778DD" w14:textId="77777777" w:rsidR="00322D45" w:rsidRPr="0061059D" w:rsidRDefault="00322D45" w:rsidP="005566E7">
            <w:pPr>
              <w:widowControl w:val="0"/>
              <w:spacing w:after="0"/>
              <w:jc w:val="both"/>
              <w:rPr>
                <w:rFonts w:ascii="Times New Roman" w:hAnsi="Times New Roman" w:cs="Times New Roman"/>
                <w:bCs/>
                <w:color w:val="000000" w:themeColor="text1"/>
                <w:sz w:val="20"/>
                <w:szCs w:val="20"/>
              </w:rPr>
            </w:pPr>
            <w:r w:rsidRPr="0061059D">
              <w:rPr>
                <w:rFonts w:ascii="Times New Roman" w:hAnsi="Times New Roman" w:cs="Times New Roman"/>
                <w:bCs/>
                <w:color w:val="000000" w:themeColor="text1"/>
                <w:sz w:val="20"/>
                <w:szCs w:val="20"/>
              </w:rPr>
              <w:t>Sem guia/ofício de encaminhamento</w:t>
            </w:r>
          </w:p>
        </w:tc>
      </w:tr>
      <w:tr w:rsidR="00AE5532" w:rsidRPr="0061059D" w14:paraId="3973710D" w14:textId="77777777" w:rsidTr="00EF4CE9">
        <w:trPr>
          <w:trHeight w:val="510"/>
          <w:jc w:val="center"/>
        </w:trPr>
        <w:tc>
          <w:tcPr>
            <w:tcW w:w="297" w:type="pct"/>
            <w:tcBorders>
              <w:left w:val="single" w:sz="4" w:space="0" w:color="000000"/>
              <w:bottom w:val="single" w:sz="4" w:space="0" w:color="000000"/>
            </w:tcBorders>
            <w:vAlign w:val="center"/>
          </w:tcPr>
          <w:p w14:paraId="2C34C0A4" w14:textId="77777777" w:rsidR="00322D45" w:rsidRPr="0061059D" w:rsidRDefault="00322D45" w:rsidP="005566E7">
            <w:pPr>
              <w:widowControl w:val="0"/>
              <w:spacing w:after="0"/>
              <w:jc w:val="both"/>
              <w:rPr>
                <w:rFonts w:ascii="Times New Roman" w:hAnsi="Times New Roman" w:cs="Times New Roman"/>
                <w:bCs/>
                <w:color w:val="000000" w:themeColor="text1"/>
                <w:sz w:val="20"/>
                <w:szCs w:val="20"/>
              </w:rPr>
            </w:pPr>
            <w:r w:rsidRPr="0061059D">
              <w:rPr>
                <w:rFonts w:ascii="Times New Roman" w:hAnsi="Times New Roman" w:cs="Times New Roman"/>
                <w:bCs/>
                <w:color w:val="000000" w:themeColor="text1"/>
                <w:sz w:val="20"/>
                <w:szCs w:val="20"/>
              </w:rPr>
              <w:t>30</w:t>
            </w:r>
          </w:p>
        </w:tc>
        <w:tc>
          <w:tcPr>
            <w:tcW w:w="2194" w:type="pct"/>
            <w:tcBorders>
              <w:left w:val="single" w:sz="4" w:space="0" w:color="000000"/>
              <w:bottom w:val="single" w:sz="4" w:space="0" w:color="000000"/>
            </w:tcBorders>
            <w:vAlign w:val="center"/>
          </w:tcPr>
          <w:p w14:paraId="7ECF1F7A" w14:textId="77777777" w:rsidR="00322D45" w:rsidRPr="0061059D" w:rsidRDefault="00322D45" w:rsidP="005566E7">
            <w:pPr>
              <w:widowControl w:val="0"/>
              <w:spacing w:after="0"/>
              <w:jc w:val="both"/>
              <w:rPr>
                <w:rFonts w:ascii="Times New Roman" w:hAnsi="Times New Roman" w:cs="Times New Roman"/>
                <w:bCs/>
                <w:color w:val="000000" w:themeColor="text1"/>
                <w:sz w:val="20"/>
                <w:szCs w:val="20"/>
              </w:rPr>
            </w:pPr>
            <w:r w:rsidRPr="0061059D">
              <w:rPr>
                <w:rFonts w:ascii="Times New Roman" w:hAnsi="Times New Roman" w:cs="Times New Roman"/>
                <w:bCs/>
                <w:color w:val="000000" w:themeColor="text1"/>
                <w:sz w:val="20"/>
                <w:szCs w:val="20"/>
              </w:rPr>
              <w:t>Guia autorizada para outro beneficiário</w:t>
            </w:r>
          </w:p>
        </w:tc>
        <w:tc>
          <w:tcPr>
            <w:tcW w:w="227" w:type="pct"/>
            <w:tcBorders>
              <w:left w:val="single" w:sz="4" w:space="0" w:color="000000"/>
              <w:bottom w:val="single" w:sz="4" w:space="0" w:color="000000"/>
            </w:tcBorders>
            <w:vAlign w:val="center"/>
          </w:tcPr>
          <w:p w14:paraId="6AF78B98" w14:textId="77777777" w:rsidR="00322D45" w:rsidRPr="0061059D" w:rsidRDefault="00322D45" w:rsidP="005566E7">
            <w:pPr>
              <w:widowControl w:val="0"/>
              <w:spacing w:after="0"/>
              <w:jc w:val="both"/>
              <w:rPr>
                <w:rFonts w:ascii="Times New Roman" w:hAnsi="Times New Roman" w:cs="Times New Roman"/>
                <w:bCs/>
                <w:color w:val="000000" w:themeColor="text1"/>
                <w:sz w:val="20"/>
                <w:szCs w:val="20"/>
              </w:rPr>
            </w:pPr>
            <w:r w:rsidRPr="0061059D">
              <w:rPr>
                <w:rFonts w:ascii="Times New Roman" w:hAnsi="Times New Roman" w:cs="Times New Roman"/>
                <w:bCs/>
                <w:color w:val="000000" w:themeColor="text1"/>
                <w:sz w:val="20"/>
                <w:szCs w:val="20"/>
              </w:rPr>
              <w:t>70</w:t>
            </w:r>
          </w:p>
        </w:tc>
        <w:tc>
          <w:tcPr>
            <w:tcW w:w="2281" w:type="pct"/>
            <w:tcBorders>
              <w:left w:val="single" w:sz="4" w:space="0" w:color="000000"/>
              <w:bottom w:val="single" w:sz="4" w:space="0" w:color="000000"/>
              <w:right w:val="single" w:sz="4" w:space="0" w:color="000000"/>
            </w:tcBorders>
            <w:vAlign w:val="center"/>
          </w:tcPr>
          <w:p w14:paraId="35B34539" w14:textId="77777777" w:rsidR="00322D45" w:rsidRPr="0061059D" w:rsidRDefault="00322D45" w:rsidP="005566E7">
            <w:pPr>
              <w:widowControl w:val="0"/>
              <w:spacing w:after="0"/>
              <w:jc w:val="both"/>
              <w:rPr>
                <w:rFonts w:ascii="Times New Roman" w:hAnsi="Times New Roman" w:cs="Times New Roman"/>
                <w:bCs/>
                <w:color w:val="000000" w:themeColor="text1"/>
                <w:sz w:val="20"/>
                <w:szCs w:val="20"/>
              </w:rPr>
            </w:pPr>
            <w:r w:rsidRPr="0061059D">
              <w:rPr>
                <w:rFonts w:ascii="Times New Roman" w:hAnsi="Times New Roman" w:cs="Times New Roman"/>
                <w:bCs/>
                <w:color w:val="000000" w:themeColor="text1"/>
                <w:sz w:val="20"/>
                <w:szCs w:val="20"/>
              </w:rPr>
              <w:t>Solicitação médica com data rasurada</w:t>
            </w:r>
          </w:p>
        </w:tc>
      </w:tr>
      <w:tr w:rsidR="00AE5532" w:rsidRPr="0061059D" w14:paraId="50C2E93A" w14:textId="77777777" w:rsidTr="00EF4CE9">
        <w:trPr>
          <w:trHeight w:val="510"/>
          <w:jc w:val="center"/>
        </w:trPr>
        <w:tc>
          <w:tcPr>
            <w:tcW w:w="297" w:type="pct"/>
            <w:tcBorders>
              <w:left w:val="single" w:sz="4" w:space="0" w:color="000000"/>
              <w:bottom w:val="single" w:sz="4" w:space="0" w:color="000000"/>
            </w:tcBorders>
            <w:vAlign w:val="center"/>
          </w:tcPr>
          <w:p w14:paraId="1CC4D54B" w14:textId="77777777" w:rsidR="00322D45" w:rsidRPr="0061059D" w:rsidRDefault="00322D45" w:rsidP="005566E7">
            <w:pPr>
              <w:widowControl w:val="0"/>
              <w:spacing w:after="0"/>
              <w:jc w:val="both"/>
              <w:rPr>
                <w:rFonts w:ascii="Times New Roman" w:hAnsi="Times New Roman" w:cs="Times New Roman"/>
                <w:bCs/>
                <w:color w:val="000000" w:themeColor="text1"/>
                <w:sz w:val="20"/>
                <w:szCs w:val="20"/>
              </w:rPr>
            </w:pPr>
            <w:r w:rsidRPr="0061059D">
              <w:rPr>
                <w:rFonts w:ascii="Times New Roman" w:hAnsi="Times New Roman" w:cs="Times New Roman"/>
                <w:bCs/>
                <w:color w:val="000000" w:themeColor="text1"/>
                <w:sz w:val="20"/>
                <w:szCs w:val="20"/>
              </w:rPr>
              <w:t>31</w:t>
            </w:r>
          </w:p>
        </w:tc>
        <w:tc>
          <w:tcPr>
            <w:tcW w:w="2194" w:type="pct"/>
            <w:tcBorders>
              <w:left w:val="single" w:sz="4" w:space="0" w:color="000000"/>
              <w:bottom w:val="single" w:sz="4" w:space="0" w:color="000000"/>
            </w:tcBorders>
            <w:vAlign w:val="center"/>
          </w:tcPr>
          <w:p w14:paraId="4637625B" w14:textId="77777777" w:rsidR="00322D45" w:rsidRPr="0061059D" w:rsidRDefault="00322D45" w:rsidP="005566E7">
            <w:pPr>
              <w:widowControl w:val="0"/>
              <w:spacing w:after="0"/>
              <w:jc w:val="both"/>
              <w:rPr>
                <w:rFonts w:ascii="Times New Roman" w:hAnsi="Times New Roman" w:cs="Times New Roman"/>
                <w:bCs/>
                <w:color w:val="000000" w:themeColor="text1"/>
                <w:sz w:val="20"/>
                <w:szCs w:val="20"/>
              </w:rPr>
            </w:pPr>
            <w:r w:rsidRPr="0061059D">
              <w:rPr>
                <w:rFonts w:ascii="Times New Roman" w:hAnsi="Times New Roman" w:cs="Times New Roman"/>
                <w:bCs/>
                <w:color w:val="000000" w:themeColor="text1"/>
                <w:sz w:val="20"/>
                <w:szCs w:val="20"/>
              </w:rPr>
              <w:t>Guia autorizada para outro procedimento</w:t>
            </w:r>
          </w:p>
        </w:tc>
        <w:tc>
          <w:tcPr>
            <w:tcW w:w="227" w:type="pct"/>
            <w:tcBorders>
              <w:left w:val="single" w:sz="4" w:space="0" w:color="000000"/>
              <w:bottom w:val="single" w:sz="4" w:space="0" w:color="000000"/>
            </w:tcBorders>
            <w:vAlign w:val="center"/>
          </w:tcPr>
          <w:p w14:paraId="55C51B2B" w14:textId="77777777" w:rsidR="00322D45" w:rsidRPr="0061059D" w:rsidRDefault="00322D45" w:rsidP="005566E7">
            <w:pPr>
              <w:widowControl w:val="0"/>
              <w:spacing w:after="0"/>
              <w:jc w:val="both"/>
              <w:rPr>
                <w:rFonts w:ascii="Times New Roman" w:hAnsi="Times New Roman" w:cs="Times New Roman"/>
                <w:bCs/>
                <w:color w:val="000000" w:themeColor="text1"/>
                <w:sz w:val="20"/>
                <w:szCs w:val="20"/>
              </w:rPr>
            </w:pPr>
            <w:r w:rsidRPr="0061059D">
              <w:rPr>
                <w:rFonts w:ascii="Times New Roman" w:hAnsi="Times New Roman" w:cs="Times New Roman"/>
                <w:bCs/>
                <w:color w:val="000000" w:themeColor="text1"/>
                <w:sz w:val="20"/>
                <w:szCs w:val="20"/>
              </w:rPr>
              <w:t>71</w:t>
            </w:r>
          </w:p>
        </w:tc>
        <w:tc>
          <w:tcPr>
            <w:tcW w:w="2281" w:type="pct"/>
            <w:tcBorders>
              <w:left w:val="single" w:sz="4" w:space="0" w:color="000000"/>
              <w:bottom w:val="single" w:sz="4" w:space="0" w:color="000000"/>
              <w:right w:val="single" w:sz="4" w:space="0" w:color="000000"/>
            </w:tcBorders>
            <w:vAlign w:val="center"/>
          </w:tcPr>
          <w:p w14:paraId="05B01FDC" w14:textId="77777777" w:rsidR="00322D45" w:rsidRPr="0061059D" w:rsidRDefault="00322D45" w:rsidP="005566E7">
            <w:pPr>
              <w:widowControl w:val="0"/>
              <w:spacing w:after="0"/>
              <w:jc w:val="both"/>
              <w:rPr>
                <w:rFonts w:ascii="Times New Roman" w:hAnsi="Times New Roman" w:cs="Times New Roman"/>
                <w:bCs/>
                <w:color w:val="000000" w:themeColor="text1"/>
                <w:sz w:val="20"/>
                <w:szCs w:val="20"/>
              </w:rPr>
            </w:pPr>
            <w:r w:rsidRPr="0061059D">
              <w:rPr>
                <w:rFonts w:ascii="Times New Roman" w:hAnsi="Times New Roman" w:cs="Times New Roman"/>
                <w:bCs/>
                <w:color w:val="000000" w:themeColor="text1"/>
                <w:sz w:val="20"/>
                <w:szCs w:val="20"/>
              </w:rPr>
              <w:t>Solicitação com data posterior ao exame</w:t>
            </w:r>
          </w:p>
        </w:tc>
      </w:tr>
      <w:tr w:rsidR="00AE5532" w:rsidRPr="0061059D" w14:paraId="34A988E4" w14:textId="77777777" w:rsidTr="00EF4CE9">
        <w:trPr>
          <w:trHeight w:val="510"/>
          <w:jc w:val="center"/>
        </w:trPr>
        <w:tc>
          <w:tcPr>
            <w:tcW w:w="297" w:type="pct"/>
            <w:tcBorders>
              <w:left w:val="single" w:sz="4" w:space="0" w:color="000000"/>
              <w:bottom w:val="single" w:sz="4" w:space="0" w:color="000000"/>
            </w:tcBorders>
            <w:vAlign w:val="center"/>
          </w:tcPr>
          <w:p w14:paraId="607A39A6" w14:textId="77777777" w:rsidR="00322D45" w:rsidRPr="0061059D" w:rsidRDefault="00322D45" w:rsidP="005566E7">
            <w:pPr>
              <w:widowControl w:val="0"/>
              <w:spacing w:after="0"/>
              <w:jc w:val="both"/>
              <w:rPr>
                <w:rFonts w:ascii="Times New Roman" w:hAnsi="Times New Roman" w:cs="Times New Roman"/>
                <w:bCs/>
                <w:color w:val="000000" w:themeColor="text1"/>
                <w:sz w:val="20"/>
                <w:szCs w:val="20"/>
              </w:rPr>
            </w:pPr>
            <w:r w:rsidRPr="0061059D">
              <w:rPr>
                <w:rFonts w:ascii="Times New Roman" w:hAnsi="Times New Roman" w:cs="Times New Roman"/>
                <w:bCs/>
                <w:color w:val="000000" w:themeColor="text1"/>
                <w:sz w:val="20"/>
                <w:szCs w:val="20"/>
              </w:rPr>
              <w:t>32</w:t>
            </w:r>
          </w:p>
        </w:tc>
        <w:tc>
          <w:tcPr>
            <w:tcW w:w="2194" w:type="pct"/>
            <w:tcBorders>
              <w:left w:val="single" w:sz="4" w:space="0" w:color="000000"/>
              <w:bottom w:val="single" w:sz="4" w:space="0" w:color="000000"/>
            </w:tcBorders>
            <w:vAlign w:val="center"/>
          </w:tcPr>
          <w:p w14:paraId="4C027E81" w14:textId="77777777" w:rsidR="00322D45" w:rsidRPr="0061059D" w:rsidRDefault="00322D45" w:rsidP="005566E7">
            <w:pPr>
              <w:widowControl w:val="0"/>
              <w:spacing w:after="0"/>
              <w:jc w:val="both"/>
              <w:rPr>
                <w:rFonts w:ascii="Times New Roman" w:hAnsi="Times New Roman" w:cs="Times New Roman"/>
                <w:bCs/>
                <w:color w:val="000000" w:themeColor="text1"/>
                <w:sz w:val="20"/>
                <w:szCs w:val="20"/>
              </w:rPr>
            </w:pPr>
            <w:r w:rsidRPr="0061059D">
              <w:rPr>
                <w:rFonts w:ascii="Times New Roman" w:hAnsi="Times New Roman" w:cs="Times New Roman"/>
                <w:bCs/>
                <w:color w:val="000000" w:themeColor="text1"/>
                <w:sz w:val="20"/>
                <w:szCs w:val="20"/>
              </w:rPr>
              <w:t>Guia sem carimbo de autorização</w:t>
            </w:r>
          </w:p>
        </w:tc>
        <w:tc>
          <w:tcPr>
            <w:tcW w:w="227" w:type="pct"/>
            <w:tcBorders>
              <w:left w:val="single" w:sz="4" w:space="0" w:color="000000"/>
              <w:bottom w:val="single" w:sz="4" w:space="0" w:color="000000"/>
            </w:tcBorders>
            <w:vAlign w:val="center"/>
          </w:tcPr>
          <w:p w14:paraId="16BBF59B" w14:textId="77777777" w:rsidR="00322D45" w:rsidRPr="0061059D" w:rsidRDefault="00322D45" w:rsidP="005566E7">
            <w:pPr>
              <w:widowControl w:val="0"/>
              <w:spacing w:after="0"/>
              <w:jc w:val="both"/>
              <w:rPr>
                <w:rFonts w:ascii="Times New Roman" w:hAnsi="Times New Roman" w:cs="Times New Roman"/>
                <w:bCs/>
                <w:color w:val="000000" w:themeColor="text1"/>
                <w:sz w:val="20"/>
                <w:szCs w:val="20"/>
              </w:rPr>
            </w:pPr>
            <w:r w:rsidRPr="0061059D">
              <w:rPr>
                <w:rFonts w:ascii="Times New Roman" w:hAnsi="Times New Roman" w:cs="Times New Roman"/>
                <w:bCs/>
                <w:color w:val="000000" w:themeColor="text1"/>
                <w:sz w:val="20"/>
                <w:szCs w:val="20"/>
              </w:rPr>
              <w:t>72</w:t>
            </w:r>
          </w:p>
        </w:tc>
        <w:tc>
          <w:tcPr>
            <w:tcW w:w="2281" w:type="pct"/>
            <w:tcBorders>
              <w:left w:val="single" w:sz="4" w:space="0" w:color="000000"/>
              <w:bottom w:val="single" w:sz="4" w:space="0" w:color="000000"/>
              <w:right w:val="single" w:sz="4" w:space="0" w:color="000000"/>
            </w:tcBorders>
            <w:vAlign w:val="center"/>
          </w:tcPr>
          <w:p w14:paraId="43C9ED83" w14:textId="77777777" w:rsidR="00322D45" w:rsidRPr="0061059D" w:rsidRDefault="00322D45" w:rsidP="005566E7">
            <w:pPr>
              <w:widowControl w:val="0"/>
              <w:spacing w:after="0"/>
              <w:jc w:val="both"/>
              <w:rPr>
                <w:rFonts w:ascii="Times New Roman" w:hAnsi="Times New Roman" w:cs="Times New Roman"/>
                <w:bCs/>
                <w:color w:val="000000" w:themeColor="text1"/>
                <w:sz w:val="20"/>
                <w:szCs w:val="20"/>
              </w:rPr>
            </w:pPr>
            <w:r w:rsidRPr="0061059D">
              <w:rPr>
                <w:rFonts w:ascii="Times New Roman" w:hAnsi="Times New Roman" w:cs="Times New Roman"/>
                <w:bCs/>
                <w:color w:val="000000" w:themeColor="text1"/>
                <w:sz w:val="20"/>
                <w:szCs w:val="20"/>
              </w:rPr>
              <w:t>Solicitação médica com data vencida</w:t>
            </w:r>
          </w:p>
        </w:tc>
      </w:tr>
      <w:tr w:rsidR="00AE5532" w:rsidRPr="0061059D" w14:paraId="6AA0A6FD" w14:textId="77777777" w:rsidTr="00EF4CE9">
        <w:trPr>
          <w:trHeight w:val="765"/>
          <w:jc w:val="center"/>
        </w:trPr>
        <w:tc>
          <w:tcPr>
            <w:tcW w:w="297" w:type="pct"/>
            <w:tcBorders>
              <w:left w:val="single" w:sz="4" w:space="0" w:color="000000"/>
              <w:bottom w:val="single" w:sz="4" w:space="0" w:color="000000"/>
            </w:tcBorders>
            <w:vAlign w:val="center"/>
          </w:tcPr>
          <w:p w14:paraId="66F5658C" w14:textId="77777777" w:rsidR="00322D45" w:rsidRPr="0061059D" w:rsidRDefault="00322D45" w:rsidP="005566E7">
            <w:pPr>
              <w:widowControl w:val="0"/>
              <w:spacing w:after="0"/>
              <w:jc w:val="both"/>
              <w:rPr>
                <w:rFonts w:ascii="Times New Roman" w:hAnsi="Times New Roman" w:cs="Times New Roman"/>
                <w:bCs/>
                <w:color w:val="000000" w:themeColor="text1"/>
                <w:sz w:val="20"/>
                <w:szCs w:val="20"/>
              </w:rPr>
            </w:pPr>
            <w:r w:rsidRPr="0061059D">
              <w:rPr>
                <w:rFonts w:ascii="Times New Roman" w:hAnsi="Times New Roman" w:cs="Times New Roman"/>
                <w:bCs/>
                <w:color w:val="000000" w:themeColor="text1"/>
                <w:sz w:val="20"/>
                <w:szCs w:val="20"/>
              </w:rPr>
              <w:t>33</w:t>
            </w:r>
          </w:p>
        </w:tc>
        <w:tc>
          <w:tcPr>
            <w:tcW w:w="2194" w:type="pct"/>
            <w:tcBorders>
              <w:left w:val="single" w:sz="4" w:space="0" w:color="000000"/>
              <w:bottom w:val="single" w:sz="4" w:space="0" w:color="000000"/>
            </w:tcBorders>
            <w:vAlign w:val="center"/>
          </w:tcPr>
          <w:p w14:paraId="6F459A14" w14:textId="77777777" w:rsidR="00322D45" w:rsidRPr="0061059D" w:rsidRDefault="00322D45" w:rsidP="005566E7">
            <w:pPr>
              <w:widowControl w:val="0"/>
              <w:spacing w:after="0"/>
              <w:jc w:val="both"/>
              <w:rPr>
                <w:rFonts w:ascii="Times New Roman" w:hAnsi="Times New Roman" w:cs="Times New Roman"/>
                <w:bCs/>
                <w:color w:val="000000" w:themeColor="text1"/>
                <w:sz w:val="20"/>
                <w:szCs w:val="20"/>
              </w:rPr>
            </w:pPr>
            <w:r w:rsidRPr="0061059D">
              <w:rPr>
                <w:rFonts w:ascii="Times New Roman" w:hAnsi="Times New Roman" w:cs="Times New Roman"/>
                <w:bCs/>
                <w:color w:val="000000" w:themeColor="text1"/>
                <w:sz w:val="20"/>
                <w:szCs w:val="20"/>
              </w:rPr>
              <w:t>Guia/Ofício de encaminhamento carbonados ou fotocopiados</w:t>
            </w:r>
          </w:p>
        </w:tc>
        <w:tc>
          <w:tcPr>
            <w:tcW w:w="227" w:type="pct"/>
            <w:tcBorders>
              <w:left w:val="single" w:sz="4" w:space="0" w:color="000000"/>
              <w:bottom w:val="single" w:sz="4" w:space="0" w:color="000000"/>
            </w:tcBorders>
            <w:vAlign w:val="center"/>
          </w:tcPr>
          <w:p w14:paraId="5C34D285" w14:textId="77777777" w:rsidR="00322D45" w:rsidRPr="0061059D" w:rsidRDefault="00322D45" w:rsidP="005566E7">
            <w:pPr>
              <w:widowControl w:val="0"/>
              <w:spacing w:after="0"/>
              <w:jc w:val="both"/>
              <w:rPr>
                <w:rFonts w:ascii="Times New Roman" w:hAnsi="Times New Roman" w:cs="Times New Roman"/>
                <w:bCs/>
                <w:color w:val="000000" w:themeColor="text1"/>
                <w:sz w:val="20"/>
                <w:szCs w:val="20"/>
              </w:rPr>
            </w:pPr>
            <w:r w:rsidRPr="0061059D">
              <w:rPr>
                <w:rFonts w:ascii="Times New Roman" w:hAnsi="Times New Roman" w:cs="Times New Roman"/>
                <w:bCs/>
                <w:color w:val="000000" w:themeColor="text1"/>
                <w:sz w:val="20"/>
                <w:szCs w:val="20"/>
              </w:rPr>
              <w:t>73</w:t>
            </w:r>
          </w:p>
        </w:tc>
        <w:tc>
          <w:tcPr>
            <w:tcW w:w="2281" w:type="pct"/>
            <w:tcBorders>
              <w:left w:val="single" w:sz="4" w:space="0" w:color="000000"/>
              <w:bottom w:val="single" w:sz="4" w:space="0" w:color="000000"/>
              <w:right w:val="single" w:sz="4" w:space="0" w:color="000000"/>
            </w:tcBorders>
            <w:vAlign w:val="center"/>
          </w:tcPr>
          <w:p w14:paraId="717D2FD3" w14:textId="77777777" w:rsidR="00322D45" w:rsidRPr="0061059D" w:rsidRDefault="00322D45" w:rsidP="005566E7">
            <w:pPr>
              <w:widowControl w:val="0"/>
              <w:spacing w:after="0"/>
              <w:jc w:val="both"/>
              <w:rPr>
                <w:rFonts w:ascii="Times New Roman" w:hAnsi="Times New Roman" w:cs="Times New Roman"/>
                <w:bCs/>
                <w:color w:val="000000" w:themeColor="text1"/>
                <w:sz w:val="20"/>
                <w:szCs w:val="20"/>
              </w:rPr>
            </w:pPr>
            <w:r w:rsidRPr="0061059D">
              <w:rPr>
                <w:rFonts w:ascii="Times New Roman" w:hAnsi="Times New Roman" w:cs="Times New Roman"/>
                <w:bCs/>
                <w:color w:val="000000" w:themeColor="text1"/>
                <w:sz w:val="20"/>
                <w:szCs w:val="20"/>
              </w:rPr>
              <w:t>Solicitação médica sem data</w:t>
            </w:r>
          </w:p>
        </w:tc>
      </w:tr>
      <w:tr w:rsidR="00AE5532" w:rsidRPr="0061059D" w14:paraId="1FED3A0F" w14:textId="77777777" w:rsidTr="00EF4CE9">
        <w:trPr>
          <w:trHeight w:val="510"/>
          <w:jc w:val="center"/>
        </w:trPr>
        <w:tc>
          <w:tcPr>
            <w:tcW w:w="297" w:type="pct"/>
            <w:tcBorders>
              <w:left w:val="single" w:sz="4" w:space="0" w:color="000000"/>
              <w:bottom w:val="single" w:sz="4" w:space="0" w:color="000000"/>
            </w:tcBorders>
            <w:vAlign w:val="center"/>
          </w:tcPr>
          <w:p w14:paraId="30332322" w14:textId="77777777" w:rsidR="00322D45" w:rsidRPr="0061059D" w:rsidRDefault="00322D45" w:rsidP="005566E7">
            <w:pPr>
              <w:widowControl w:val="0"/>
              <w:spacing w:after="0"/>
              <w:jc w:val="both"/>
              <w:rPr>
                <w:rFonts w:ascii="Times New Roman" w:hAnsi="Times New Roman" w:cs="Times New Roman"/>
                <w:bCs/>
                <w:color w:val="000000" w:themeColor="text1"/>
                <w:sz w:val="20"/>
                <w:szCs w:val="20"/>
              </w:rPr>
            </w:pPr>
            <w:r w:rsidRPr="0061059D">
              <w:rPr>
                <w:rFonts w:ascii="Times New Roman" w:hAnsi="Times New Roman" w:cs="Times New Roman"/>
                <w:bCs/>
                <w:color w:val="000000" w:themeColor="text1"/>
                <w:sz w:val="20"/>
                <w:szCs w:val="20"/>
              </w:rPr>
              <w:t>34</w:t>
            </w:r>
          </w:p>
        </w:tc>
        <w:tc>
          <w:tcPr>
            <w:tcW w:w="2194" w:type="pct"/>
            <w:tcBorders>
              <w:left w:val="single" w:sz="4" w:space="0" w:color="000000"/>
              <w:bottom w:val="single" w:sz="4" w:space="0" w:color="000000"/>
            </w:tcBorders>
            <w:vAlign w:val="center"/>
          </w:tcPr>
          <w:p w14:paraId="34D7A66B" w14:textId="77777777" w:rsidR="00322D45" w:rsidRPr="0061059D" w:rsidRDefault="00322D45" w:rsidP="005566E7">
            <w:pPr>
              <w:widowControl w:val="0"/>
              <w:spacing w:after="0"/>
              <w:jc w:val="both"/>
              <w:rPr>
                <w:rFonts w:ascii="Times New Roman" w:hAnsi="Times New Roman" w:cs="Times New Roman"/>
                <w:bCs/>
                <w:color w:val="000000" w:themeColor="text1"/>
                <w:sz w:val="20"/>
                <w:szCs w:val="20"/>
              </w:rPr>
            </w:pPr>
            <w:r w:rsidRPr="0061059D">
              <w:rPr>
                <w:rFonts w:ascii="Times New Roman" w:hAnsi="Times New Roman" w:cs="Times New Roman"/>
                <w:bCs/>
                <w:color w:val="000000" w:themeColor="text1"/>
                <w:sz w:val="20"/>
                <w:szCs w:val="20"/>
              </w:rPr>
              <w:t>Honorários médicos fora da tabela ou em excesso</w:t>
            </w:r>
          </w:p>
        </w:tc>
        <w:tc>
          <w:tcPr>
            <w:tcW w:w="227" w:type="pct"/>
            <w:tcBorders>
              <w:left w:val="single" w:sz="4" w:space="0" w:color="000000"/>
              <w:bottom w:val="single" w:sz="4" w:space="0" w:color="000000"/>
            </w:tcBorders>
            <w:vAlign w:val="center"/>
          </w:tcPr>
          <w:p w14:paraId="50183342" w14:textId="77777777" w:rsidR="00322D45" w:rsidRPr="0061059D" w:rsidRDefault="00322D45" w:rsidP="005566E7">
            <w:pPr>
              <w:widowControl w:val="0"/>
              <w:spacing w:after="0"/>
              <w:jc w:val="both"/>
              <w:rPr>
                <w:rFonts w:ascii="Times New Roman" w:hAnsi="Times New Roman" w:cs="Times New Roman"/>
                <w:bCs/>
                <w:color w:val="000000" w:themeColor="text1"/>
                <w:sz w:val="20"/>
                <w:szCs w:val="20"/>
              </w:rPr>
            </w:pPr>
            <w:r w:rsidRPr="0061059D">
              <w:rPr>
                <w:rFonts w:ascii="Times New Roman" w:hAnsi="Times New Roman" w:cs="Times New Roman"/>
                <w:bCs/>
                <w:color w:val="000000" w:themeColor="text1"/>
                <w:sz w:val="20"/>
                <w:szCs w:val="20"/>
              </w:rPr>
              <w:t>74</w:t>
            </w:r>
          </w:p>
        </w:tc>
        <w:tc>
          <w:tcPr>
            <w:tcW w:w="2281" w:type="pct"/>
            <w:tcBorders>
              <w:left w:val="single" w:sz="4" w:space="0" w:color="000000"/>
              <w:bottom w:val="single" w:sz="4" w:space="0" w:color="000000"/>
              <w:right w:val="single" w:sz="4" w:space="0" w:color="000000"/>
            </w:tcBorders>
            <w:vAlign w:val="center"/>
          </w:tcPr>
          <w:p w14:paraId="4B734364" w14:textId="77777777" w:rsidR="00322D45" w:rsidRPr="0061059D" w:rsidRDefault="00322D45" w:rsidP="005566E7">
            <w:pPr>
              <w:widowControl w:val="0"/>
              <w:spacing w:after="0"/>
              <w:jc w:val="both"/>
              <w:rPr>
                <w:rFonts w:ascii="Times New Roman" w:hAnsi="Times New Roman" w:cs="Times New Roman"/>
                <w:bCs/>
                <w:color w:val="000000" w:themeColor="text1"/>
                <w:sz w:val="20"/>
                <w:szCs w:val="20"/>
              </w:rPr>
            </w:pPr>
            <w:r w:rsidRPr="0061059D">
              <w:rPr>
                <w:rFonts w:ascii="Times New Roman" w:hAnsi="Times New Roman" w:cs="Times New Roman"/>
                <w:bCs/>
                <w:color w:val="000000" w:themeColor="text1"/>
                <w:sz w:val="20"/>
                <w:szCs w:val="20"/>
              </w:rPr>
              <w:t>Soma errada - cálculo</w:t>
            </w:r>
          </w:p>
        </w:tc>
      </w:tr>
      <w:tr w:rsidR="00AE5532" w:rsidRPr="0061059D" w14:paraId="4A4FB79D" w14:textId="77777777" w:rsidTr="00EF4CE9">
        <w:trPr>
          <w:trHeight w:val="510"/>
          <w:jc w:val="center"/>
        </w:trPr>
        <w:tc>
          <w:tcPr>
            <w:tcW w:w="297" w:type="pct"/>
            <w:tcBorders>
              <w:left w:val="single" w:sz="4" w:space="0" w:color="000000"/>
              <w:bottom w:val="single" w:sz="4" w:space="0" w:color="000000"/>
            </w:tcBorders>
            <w:vAlign w:val="center"/>
          </w:tcPr>
          <w:p w14:paraId="6AD9060C" w14:textId="77777777" w:rsidR="00322D45" w:rsidRPr="0061059D" w:rsidRDefault="00322D45" w:rsidP="005566E7">
            <w:pPr>
              <w:widowControl w:val="0"/>
              <w:spacing w:after="0"/>
              <w:jc w:val="both"/>
              <w:rPr>
                <w:rFonts w:ascii="Times New Roman" w:hAnsi="Times New Roman" w:cs="Times New Roman"/>
                <w:bCs/>
                <w:color w:val="000000" w:themeColor="text1"/>
                <w:sz w:val="20"/>
                <w:szCs w:val="20"/>
              </w:rPr>
            </w:pPr>
            <w:r w:rsidRPr="0061059D">
              <w:rPr>
                <w:rFonts w:ascii="Times New Roman" w:hAnsi="Times New Roman" w:cs="Times New Roman"/>
                <w:bCs/>
                <w:color w:val="000000" w:themeColor="text1"/>
                <w:sz w:val="20"/>
                <w:szCs w:val="20"/>
              </w:rPr>
              <w:t>35</w:t>
            </w:r>
          </w:p>
        </w:tc>
        <w:tc>
          <w:tcPr>
            <w:tcW w:w="2194" w:type="pct"/>
            <w:tcBorders>
              <w:left w:val="single" w:sz="4" w:space="0" w:color="000000"/>
              <w:bottom w:val="single" w:sz="4" w:space="0" w:color="000000"/>
            </w:tcBorders>
            <w:vAlign w:val="center"/>
          </w:tcPr>
          <w:p w14:paraId="22C9E7D5" w14:textId="77777777" w:rsidR="00322D45" w:rsidRPr="0061059D" w:rsidRDefault="00322D45" w:rsidP="005566E7">
            <w:pPr>
              <w:widowControl w:val="0"/>
              <w:spacing w:after="0"/>
              <w:jc w:val="both"/>
              <w:rPr>
                <w:rFonts w:ascii="Times New Roman" w:hAnsi="Times New Roman" w:cs="Times New Roman"/>
                <w:bCs/>
                <w:color w:val="000000" w:themeColor="text1"/>
                <w:sz w:val="20"/>
                <w:szCs w:val="20"/>
              </w:rPr>
            </w:pPr>
            <w:r w:rsidRPr="0061059D">
              <w:rPr>
                <w:rFonts w:ascii="Times New Roman" w:hAnsi="Times New Roman" w:cs="Times New Roman"/>
                <w:bCs/>
                <w:color w:val="000000" w:themeColor="text1"/>
                <w:sz w:val="20"/>
                <w:szCs w:val="20"/>
              </w:rPr>
              <w:t>Justificar cobrança</w:t>
            </w:r>
          </w:p>
        </w:tc>
        <w:tc>
          <w:tcPr>
            <w:tcW w:w="227" w:type="pct"/>
            <w:tcBorders>
              <w:left w:val="single" w:sz="4" w:space="0" w:color="000000"/>
              <w:bottom w:val="single" w:sz="4" w:space="0" w:color="000000"/>
            </w:tcBorders>
            <w:vAlign w:val="center"/>
          </w:tcPr>
          <w:p w14:paraId="36CF9864" w14:textId="77777777" w:rsidR="00322D45" w:rsidRPr="0061059D" w:rsidRDefault="00322D45" w:rsidP="005566E7">
            <w:pPr>
              <w:widowControl w:val="0"/>
              <w:spacing w:after="0"/>
              <w:jc w:val="both"/>
              <w:rPr>
                <w:rFonts w:ascii="Times New Roman" w:hAnsi="Times New Roman" w:cs="Times New Roman"/>
                <w:bCs/>
                <w:color w:val="000000" w:themeColor="text1"/>
                <w:sz w:val="20"/>
                <w:szCs w:val="20"/>
              </w:rPr>
            </w:pPr>
            <w:r w:rsidRPr="0061059D">
              <w:rPr>
                <w:rFonts w:ascii="Times New Roman" w:hAnsi="Times New Roman" w:cs="Times New Roman"/>
                <w:bCs/>
                <w:color w:val="000000" w:themeColor="text1"/>
                <w:sz w:val="20"/>
                <w:szCs w:val="20"/>
              </w:rPr>
              <w:t>75</w:t>
            </w:r>
          </w:p>
        </w:tc>
        <w:tc>
          <w:tcPr>
            <w:tcW w:w="2281" w:type="pct"/>
            <w:tcBorders>
              <w:left w:val="single" w:sz="4" w:space="0" w:color="000000"/>
              <w:bottom w:val="single" w:sz="4" w:space="0" w:color="000000"/>
              <w:right w:val="single" w:sz="4" w:space="0" w:color="000000"/>
            </w:tcBorders>
            <w:vAlign w:val="center"/>
          </w:tcPr>
          <w:p w14:paraId="55160F24" w14:textId="77777777" w:rsidR="00322D45" w:rsidRPr="0061059D" w:rsidRDefault="00322D45" w:rsidP="005566E7">
            <w:pPr>
              <w:widowControl w:val="0"/>
              <w:spacing w:after="0"/>
              <w:jc w:val="both"/>
              <w:rPr>
                <w:rFonts w:ascii="Times New Roman" w:hAnsi="Times New Roman" w:cs="Times New Roman"/>
                <w:bCs/>
                <w:color w:val="000000" w:themeColor="text1"/>
                <w:sz w:val="20"/>
                <w:szCs w:val="20"/>
              </w:rPr>
            </w:pPr>
            <w:r w:rsidRPr="0061059D">
              <w:rPr>
                <w:rFonts w:ascii="Times New Roman" w:hAnsi="Times New Roman" w:cs="Times New Roman"/>
                <w:bCs/>
                <w:color w:val="000000" w:themeColor="text1"/>
                <w:sz w:val="20"/>
                <w:szCs w:val="20"/>
              </w:rPr>
              <w:t>Taxas fora da tabela acordada</w:t>
            </w:r>
          </w:p>
        </w:tc>
      </w:tr>
      <w:tr w:rsidR="00AE5532" w:rsidRPr="0061059D" w14:paraId="35288658" w14:textId="77777777" w:rsidTr="00EF4CE9">
        <w:trPr>
          <w:trHeight w:val="510"/>
          <w:jc w:val="center"/>
        </w:trPr>
        <w:tc>
          <w:tcPr>
            <w:tcW w:w="297" w:type="pct"/>
            <w:tcBorders>
              <w:left w:val="single" w:sz="4" w:space="0" w:color="000000"/>
              <w:bottom w:val="single" w:sz="4" w:space="0" w:color="000000"/>
            </w:tcBorders>
            <w:vAlign w:val="center"/>
          </w:tcPr>
          <w:p w14:paraId="6F43CC36" w14:textId="77777777" w:rsidR="00322D45" w:rsidRPr="0061059D" w:rsidRDefault="00322D45" w:rsidP="005566E7">
            <w:pPr>
              <w:widowControl w:val="0"/>
              <w:spacing w:after="0"/>
              <w:jc w:val="both"/>
              <w:rPr>
                <w:rFonts w:ascii="Times New Roman" w:hAnsi="Times New Roman" w:cs="Times New Roman"/>
                <w:bCs/>
                <w:color w:val="000000" w:themeColor="text1"/>
                <w:sz w:val="20"/>
                <w:szCs w:val="20"/>
              </w:rPr>
            </w:pPr>
            <w:r w:rsidRPr="0061059D">
              <w:rPr>
                <w:rFonts w:ascii="Times New Roman" w:hAnsi="Times New Roman" w:cs="Times New Roman"/>
                <w:bCs/>
                <w:color w:val="000000" w:themeColor="text1"/>
                <w:sz w:val="20"/>
                <w:szCs w:val="20"/>
              </w:rPr>
              <w:t>36</w:t>
            </w:r>
          </w:p>
        </w:tc>
        <w:tc>
          <w:tcPr>
            <w:tcW w:w="2194" w:type="pct"/>
            <w:tcBorders>
              <w:left w:val="single" w:sz="4" w:space="0" w:color="000000"/>
              <w:bottom w:val="single" w:sz="4" w:space="0" w:color="000000"/>
            </w:tcBorders>
            <w:vAlign w:val="center"/>
          </w:tcPr>
          <w:p w14:paraId="16FE2D14" w14:textId="77777777" w:rsidR="00322D45" w:rsidRPr="0061059D" w:rsidRDefault="00322D45" w:rsidP="005566E7">
            <w:pPr>
              <w:widowControl w:val="0"/>
              <w:spacing w:after="0"/>
              <w:jc w:val="both"/>
              <w:rPr>
                <w:rFonts w:ascii="Times New Roman" w:hAnsi="Times New Roman" w:cs="Times New Roman"/>
                <w:bCs/>
                <w:color w:val="000000" w:themeColor="text1"/>
                <w:sz w:val="20"/>
                <w:szCs w:val="20"/>
              </w:rPr>
            </w:pPr>
            <w:r w:rsidRPr="0061059D">
              <w:rPr>
                <w:rFonts w:ascii="Times New Roman" w:hAnsi="Times New Roman" w:cs="Times New Roman"/>
                <w:bCs/>
                <w:color w:val="000000" w:themeColor="text1"/>
                <w:sz w:val="20"/>
                <w:szCs w:val="20"/>
              </w:rPr>
              <w:t>Material ou Medicamento adquirido por familiar a seu critério</w:t>
            </w:r>
          </w:p>
        </w:tc>
        <w:tc>
          <w:tcPr>
            <w:tcW w:w="227" w:type="pct"/>
            <w:tcBorders>
              <w:left w:val="single" w:sz="4" w:space="0" w:color="000000"/>
              <w:bottom w:val="single" w:sz="4" w:space="0" w:color="000000"/>
            </w:tcBorders>
            <w:vAlign w:val="center"/>
          </w:tcPr>
          <w:p w14:paraId="30141CAD" w14:textId="77777777" w:rsidR="00322D45" w:rsidRPr="0061059D" w:rsidRDefault="00322D45" w:rsidP="005566E7">
            <w:pPr>
              <w:widowControl w:val="0"/>
              <w:spacing w:after="0"/>
              <w:jc w:val="both"/>
              <w:rPr>
                <w:rFonts w:ascii="Times New Roman" w:hAnsi="Times New Roman" w:cs="Times New Roman"/>
                <w:bCs/>
                <w:color w:val="000000" w:themeColor="text1"/>
                <w:sz w:val="20"/>
                <w:szCs w:val="20"/>
              </w:rPr>
            </w:pPr>
            <w:r w:rsidRPr="0061059D">
              <w:rPr>
                <w:rFonts w:ascii="Times New Roman" w:hAnsi="Times New Roman" w:cs="Times New Roman"/>
                <w:bCs/>
                <w:color w:val="000000" w:themeColor="text1"/>
                <w:sz w:val="20"/>
                <w:szCs w:val="20"/>
              </w:rPr>
              <w:t>76</w:t>
            </w:r>
          </w:p>
        </w:tc>
        <w:tc>
          <w:tcPr>
            <w:tcW w:w="2281" w:type="pct"/>
            <w:tcBorders>
              <w:left w:val="single" w:sz="4" w:space="0" w:color="000000"/>
              <w:bottom w:val="single" w:sz="4" w:space="0" w:color="000000"/>
              <w:right w:val="single" w:sz="4" w:space="0" w:color="000000"/>
            </w:tcBorders>
            <w:vAlign w:val="center"/>
          </w:tcPr>
          <w:p w14:paraId="0E9CEC79" w14:textId="77777777" w:rsidR="00322D45" w:rsidRPr="0061059D" w:rsidRDefault="00322D45" w:rsidP="005566E7">
            <w:pPr>
              <w:widowControl w:val="0"/>
              <w:spacing w:after="0"/>
              <w:jc w:val="both"/>
              <w:rPr>
                <w:rFonts w:ascii="Times New Roman" w:hAnsi="Times New Roman" w:cs="Times New Roman"/>
                <w:bCs/>
                <w:color w:val="000000" w:themeColor="text1"/>
                <w:sz w:val="20"/>
                <w:szCs w:val="20"/>
              </w:rPr>
            </w:pPr>
            <w:r w:rsidRPr="0061059D">
              <w:rPr>
                <w:rFonts w:ascii="Times New Roman" w:hAnsi="Times New Roman" w:cs="Times New Roman"/>
                <w:bCs/>
                <w:color w:val="000000" w:themeColor="text1"/>
                <w:sz w:val="20"/>
                <w:szCs w:val="20"/>
              </w:rPr>
              <w:t>Taxas indevidas ou em excesso</w:t>
            </w:r>
          </w:p>
        </w:tc>
      </w:tr>
      <w:tr w:rsidR="00AE5532" w:rsidRPr="0061059D" w14:paraId="7A54B85F" w14:textId="77777777" w:rsidTr="00EF4CE9">
        <w:trPr>
          <w:trHeight w:val="510"/>
          <w:jc w:val="center"/>
        </w:trPr>
        <w:tc>
          <w:tcPr>
            <w:tcW w:w="297" w:type="pct"/>
            <w:tcBorders>
              <w:left w:val="single" w:sz="4" w:space="0" w:color="000000"/>
              <w:bottom w:val="single" w:sz="4" w:space="0" w:color="000000"/>
            </w:tcBorders>
            <w:vAlign w:val="center"/>
          </w:tcPr>
          <w:p w14:paraId="6EB6B422" w14:textId="77777777" w:rsidR="00322D45" w:rsidRPr="0061059D" w:rsidRDefault="00322D45" w:rsidP="005566E7">
            <w:pPr>
              <w:widowControl w:val="0"/>
              <w:spacing w:after="0"/>
              <w:jc w:val="both"/>
              <w:rPr>
                <w:rFonts w:ascii="Times New Roman" w:hAnsi="Times New Roman" w:cs="Times New Roman"/>
                <w:bCs/>
                <w:color w:val="000000" w:themeColor="text1"/>
                <w:sz w:val="20"/>
                <w:szCs w:val="20"/>
              </w:rPr>
            </w:pPr>
            <w:r w:rsidRPr="0061059D">
              <w:rPr>
                <w:rFonts w:ascii="Times New Roman" w:hAnsi="Times New Roman" w:cs="Times New Roman"/>
                <w:bCs/>
                <w:color w:val="000000" w:themeColor="text1"/>
                <w:sz w:val="20"/>
                <w:szCs w:val="20"/>
              </w:rPr>
              <w:t>37</w:t>
            </w:r>
          </w:p>
        </w:tc>
        <w:tc>
          <w:tcPr>
            <w:tcW w:w="2194" w:type="pct"/>
            <w:tcBorders>
              <w:left w:val="single" w:sz="4" w:space="0" w:color="000000"/>
              <w:bottom w:val="single" w:sz="4" w:space="0" w:color="000000"/>
            </w:tcBorders>
            <w:vAlign w:val="center"/>
          </w:tcPr>
          <w:p w14:paraId="72297835" w14:textId="77777777" w:rsidR="00322D45" w:rsidRPr="0061059D" w:rsidRDefault="00322D45" w:rsidP="005566E7">
            <w:pPr>
              <w:widowControl w:val="0"/>
              <w:spacing w:after="0"/>
              <w:jc w:val="both"/>
              <w:rPr>
                <w:rFonts w:ascii="Times New Roman" w:hAnsi="Times New Roman" w:cs="Times New Roman"/>
                <w:bCs/>
                <w:color w:val="000000" w:themeColor="text1"/>
                <w:sz w:val="20"/>
                <w:szCs w:val="20"/>
              </w:rPr>
            </w:pPr>
            <w:r w:rsidRPr="0061059D">
              <w:rPr>
                <w:rFonts w:ascii="Times New Roman" w:hAnsi="Times New Roman" w:cs="Times New Roman"/>
                <w:bCs/>
                <w:color w:val="000000" w:themeColor="text1"/>
                <w:sz w:val="20"/>
                <w:szCs w:val="20"/>
              </w:rPr>
              <w:t>Material acima do preço de mercado</w:t>
            </w:r>
          </w:p>
        </w:tc>
        <w:tc>
          <w:tcPr>
            <w:tcW w:w="227" w:type="pct"/>
            <w:tcBorders>
              <w:left w:val="single" w:sz="4" w:space="0" w:color="000000"/>
              <w:bottom w:val="single" w:sz="4" w:space="0" w:color="000000"/>
            </w:tcBorders>
            <w:vAlign w:val="center"/>
          </w:tcPr>
          <w:p w14:paraId="3BF56CD6" w14:textId="77777777" w:rsidR="00322D45" w:rsidRPr="0061059D" w:rsidRDefault="00322D45" w:rsidP="005566E7">
            <w:pPr>
              <w:widowControl w:val="0"/>
              <w:spacing w:after="0"/>
              <w:jc w:val="both"/>
              <w:rPr>
                <w:rFonts w:ascii="Times New Roman" w:hAnsi="Times New Roman" w:cs="Times New Roman"/>
                <w:bCs/>
                <w:color w:val="000000" w:themeColor="text1"/>
                <w:sz w:val="20"/>
                <w:szCs w:val="20"/>
              </w:rPr>
            </w:pPr>
            <w:r w:rsidRPr="0061059D">
              <w:rPr>
                <w:rFonts w:ascii="Times New Roman" w:hAnsi="Times New Roman" w:cs="Times New Roman"/>
                <w:bCs/>
                <w:color w:val="000000" w:themeColor="text1"/>
                <w:sz w:val="20"/>
                <w:szCs w:val="20"/>
              </w:rPr>
              <w:t>77</w:t>
            </w:r>
          </w:p>
        </w:tc>
        <w:tc>
          <w:tcPr>
            <w:tcW w:w="2281" w:type="pct"/>
            <w:tcBorders>
              <w:left w:val="single" w:sz="4" w:space="0" w:color="000000"/>
              <w:bottom w:val="single" w:sz="4" w:space="0" w:color="000000"/>
              <w:right w:val="single" w:sz="4" w:space="0" w:color="000000"/>
            </w:tcBorders>
            <w:vAlign w:val="center"/>
          </w:tcPr>
          <w:p w14:paraId="515D10A7" w14:textId="77777777" w:rsidR="00322D45" w:rsidRPr="0061059D" w:rsidRDefault="00322D45" w:rsidP="005566E7">
            <w:pPr>
              <w:widowControl w:val="0"/>
              <w:spacing w:after="0"/>
              <w:jc w:val="both"/>
              <w:rPr>
                <w:rFonts w:ascii="Times New Roman" w:hAnsi="Times New Roman" w:cs="Times New Roman"/>
                <w:bCs/>
                <w:color w:val="000000" w:themeColor="text1"/>
                <w:sz w:val="20"/>
                <w:szCs w:val="20"/>
              </w:rPr>
            </w:pPr>
            <w:r w:rsidRPr="0061059D">
              <w:rPr>
                <w:rFonts w:ascii="Times New Roman" w:hAnsi="Times New Roman" w:cs="Times New Roman"/>
                <w:bCs/>
                <w:color w:val="000000" w:themeColor="text1"/>
                <w:sz w:val="20"/>
                <w:szCs w:val="20"/>
              </w:rPr>
              <w:t>Visita hospitalar em duplicidade</w:t>
            </w:r>
          </w:p>
        </w:tc>
      </w:tr>
      <w:tr w:rsidR="00AE5532" w:rsidRPr="0061059D" w14:paraId="7EFC96BB" w14:textId="77777777" w:rsidTr="00EF4CE9">
        <w:trPr>
          <w:trHeight w:val="510"/>
          <w:jc w:val="center"/>
        </w:trPr>
        <w:tc>
          <w:tcPr>
            <w:tcW w:w="297" w:type="pct"/>
            <w:tcBorders>
              <w:left w:val="single" w:sz="4" w:space="0" w:color="000000"/>
              <w:bottom w:val="single" w:sz="4" w:space="0" w:color="000000"/>
            </w:tcBorders>
            <w:vAlign w:val="center"/>
          </w:tcPr>
          <w:p w14:paraId="1F320F52" w14:textId="77777777" w:rsidR="00322D45" w:rsidRPr="0061059D" w:rsidRDefault="00322D45" w:rsidP="005566E7">
            <w:pPr>
              <w:widowControl w:val="0"/>
              <w:spacing w:after="0"/>
              <w:jc w:val="both"/>
              <w:rPr>
                <w:rFonts w:ascii="Times New Roman" w:hAnsi="Times New Roman" w:cs="Times New Roman"/>
                <w:bCs/>
                <w:color w:val="000000" w:themeColor="text1"/>
                <w:sz w:val="20"/>
                <w:szCs w:val="20"/>
              </w:rPr>
            </w:pPr>
            <w:r w:rsidRPr="0061059D">
              <w:rPr>
                <w:rFonts w:ascii="Times New Roman" w:hAnsi="Times New Roman" w:cs="Times New Roman"/>
                <w:bCs/>
                <w:color w:val="000000" w:themeColor="text1"/>
                <w:sz w:val="20"/>
                <w:szCs w:val="20"/>
              </w:rPr>
              <w:t>38</w:t>
            </w:r>
          </w:p>
        </w:tc>
        <w:tc>
          <w:tcPr>
            <w:tcW w:w="2194" w:type="pct"/>
            <w:tcBorders>
              <w:left w:val="single" w:sz="4" w:space="0" w:color="000000"/>
              <w:bottom w:val="single" w:sz="4" w:space="0" w:color="000000"/>
            </w:tcBorders>
            <w:vAlign w:val="center"/>
          </w:tcPr>
          <w:p w14:paraId="5E828B8A" w14:textId="77777777" w:rsidR="00322D45" w:rsidRPr="0061059D" w:rsidRDefault="00322D45" w:rsidP="005566E7">
            <w:pPr>
              <w:widowControl w:val="0"/>
              <w:spacing w:after="0"/>
              <w:jc w:val="both"/>
              <w:rPr>
                <w:rFonts w:ascii="Times New Roman" w:hAnsi="Times New Roman" w:cs="Times New Roman"/>
                <w:bCs/>
                <w:color w:val="000000" w:themeColor="text1"/>
                <w:sz w:val="20"/>
                <w:szCs w:val="20"/>
              </w:rPr>
            </w:pPr>
            <w:r w:rsidRPr="0061059D">
              <w:rPr>
                <w:rFonts w:ascii="Times New Roman" w:hAnsi="Times New Roman" w:cs="Times New Roman"/>
                <w:bCs/>
                <w:color w:val="000000" w:themeColor="text1"/>
                <w:sz w:val="20"/>
                <w:szCs w:val="20"/>
              </w:rPr>
              <w:t>Material de alto custo sem nota fiscal</w:t>
            </w:r>
          </w:p>
        </w:tc>
        <w:tc>
          <w:tcPr>
            <w:tcW w:w="227" w:type="pct"/>
            <w:tcBorders>
              <w:left w:val="single" w:sz="4" w:space="0" w:color="000000"/>
              <w:bottom w:val="single" w:sz="4" w:space="0" w:color="000000"/>
            </w:tcBorders>
            <w:vAlign w:val="center"/>
          </w:tcPr>
          <w:p w14:paraId="5130034D" w14:textId="77777777" w:rsidR="00322D45" w:rsidRPr="0061059D" w:rsidRDefault="00322D45" w:rsidP="005566E7">
            <w:pPr>
              <w:widowControl w:val="0"/>
              <w:spacing w:after="0"/>
              <w:jc w:val="both"/>
              <w:rPr>
                <w:rFonts w:ascii="Times New Roman" w:hAnsi="Times New Roman" w:cs="Times New Roman"/>
                <w:bCs/>
                <w:color w:val="000000" w:themeColor="text1"/>
                <w:sz w:val="20"/>
                <w:szCs w:val="20"/>
              </w:rPr>
            </w:pPr>
            <w:r w:rsidRPr="0061059D">
              <w:rPr>
                <w:rFonts w:ascii="Times New Roman" w:hAnsi="Times New Roman" w:cs="Times New Roman"/>
                <w:bCs/>
                <w:color w:val="000000" w:themeColor="text1"/>
                <w:sz w:val="20"/>
                <w:szCs w:val="20"/>
              </w:rPr>
              <w:t>78</w:t>
            </w:r>
          </w:p>
        </w:tc>
        <w:tc>
          <w:tcPr>
            <w:tcW w:w="2281" w:type="pct"/>
            <w:tcBorders>
              <w:left w:val="single" w:sz="4" w:space="0" w:color="000000"/>
              <w:bottom w:val="single" w:sz="4" w:space="0" w:color="000000"/>
              <w:right w:val="single" w:sz="4" w:space="0" w:color="000000"/>
            </w:tcBorders>
            <w:vAlign w:val="center"/>
          </w:tcPr>
          <w:p w14:paraId="39FB7677" w14:textId="77777777" w:rsidR="00322D45" w:rsidRPr="0061059D" w:rsidRDefault="00322D45" w:rsidP="005566E7">
            <w:pPr>
              <w:widowControl w:val="0"/>
              <w:spacing w:after="0"/>
              <w:jc w:val="both"/>
              <w:rPr>
                <w:rFonts w:ascii="Times New Roman" w:hAnsi="Times New Roman" w:cs="Times New Roman"/>
                <w:bCs/>
                <w:color w:val="000000" w:themeColor="text1"/>
                <w:sz w:val="20"/>
                <w:szCs w:val="20"/>
              </w:rPr>
            </w:pPr>
            <w:r w:rsidRPr="0061059D">
              <w:rPr>
                <w:rFonts w:ascii="Times New Roman" w:hAnsi="Times New Roman" w:cs="Times New Roman"/>
                <w:bCs/>
                <w:color w:val="000000" w:themeColor="text1"/>
                <w:sz w:val="20"/>
                <w:szCs w:val="20"/>
              </w:rPr>
              <w:t>Visitas inclusas no procedimento cirúrgico</w:t>
            </w:r>
          </w:p>
        </w:tc>
      </w:tr>
      <w:tr w:rsidR="00AE5532" w:rsidRPr="0061059D" w14:paraId="57D3CDCD" w14:textId="77777777" w:rsidTr="00EF4CE9">
        <w:trPr>
          <w:trHeight w:val="510"/>
          <w:jc w:val="center"/>
        </w:trPr>
        <w:tc>
          <w:tcPr>
            <w:tcW w:w="297" w:type="pct"/>
            <w:tcBorders>
              <w:left w:val="single" w:sz="4" w:space="0" w:color="000000"/>
              <w:bottom w:val="single" w:sz="4" w:space="0" w:color="000000"/>
            </w:tcBorders>
            <w:vAlign w:val="center"/>
          </w:tcPr>
          <w:p w14:paraId="3B2F8C87" w14:textId="77777777" w:rsidR="00322D45" w:rsidRPr="0061059D" w:rsidRDefault="00322D45" w:rsidP="005566E7">
            <w:pPr>
              <w:widowControl w:val="0"/>
              <w:spacing w:after="0"/>
              <w:jc w:val="both"/>
              <w:rPr>
                <w:rFonts w:ascii="Times New Roman" w:hAnsi="Times New Roman" w:cs="Times New Roman"/>
                <w:bCs/>
                <w:color w:val="000000" w:themeColor="text1"/>
                <w:sz w:val="20"/>
                <w:szCs w:val="20"/>
              </w:rPr>
            </w:pPr>
            <w:r w:rsidRPr="0061059D">
              <w:rPr>
                <w:rFonts w:ascii="Times New Roman" w:hAnsi="Times New Roman" w:cs="Times New Roman"/>
                <w:bCs/>
                <w:color w:val="000000" w:themeColor="text1"/>
                <w:sz w:val="20"/>
                <w:szCs w:val="20"/>
              </w:rPr>
              <w:t>39</w:t>
            </w:r>
          </w:p>
        </w:tc>
        <w:tc>
          <w:tcPr>
            <w:tcW w:w="2194" w:type="pct"/>
            <w:tcBorders>
              <w:left w:val="single" w:sz="4" w:space="0" w:color="000000"/>
              <w:bottom w:val="single" w:sz="4" w:space="0" w:color="000000"/>
            </w:tcBorders>
            <w:vAlign w:val="center"/>
          </w:tcPr>
          <w:p w14:paraId="2A2EF5FB" w14:textId="77777777" w:rsidR="00322D45" w:rsidRPr="0061059D" w:rsidRDefault="00322D45" w:rsidP="005566E7">
            <w:pPr>
              <w:widowControl w:val="0"/>
              <w:spacing w:after="0"/>
              <w:jc w:val="both"/>
              <w:rPr>
                <w:rFonts w:ascii="Times New Roman" w:hAnsi="Times New Roman" w:cs="Times New Roman"/>
                <w:bCs/>
                <w:color w:val="000000" w:themeColor="text1"/>
                <w:sz w:val="20"/>
                <w:szCs w:val="20"/>
              </w:rPr>
            </w:pPr>
            <w:r w:rsidRPr="0061059D">
              <w:rPr>
                <w:rFonts w:ascii="Times New Roman" w:hAnsi="Times New Roman" w:cs="Times New Roman"/>
                <w:bCs/>
                <w:color w:val="000000" w:themeColor="text1"/>
                <w:sz w:val="20"/>
                <w:szCs w:val="20"/>
              </w:rPr>
              <w:t>Material em excesso</w:t>
            </w:r>
          </w:p>
        </w:tc>
        <w:tc>
          <w:tcPr>
            <w:tcW w:w="227" w:type="pct"/>
            <w:tcBorders>
              <w:left w:val="single" w:sz="4" w:space="0" w:color="000000"/>
              <w:bottom w:val="single" w:sz="4" w:space="0" w:color="000000"/>
            </w:tcBorders>
            <w:vAlign w:val="center"/>
          </w:tcPr>
          <w:p w14:paraId="669F56FA" w14:textId="77777777" w:rsidR="00322D45" w:rsidRPr="0061059D" w:rsidRDefault="00322D45" w:rsidP="005566E7">
            <w:pPr>
              <w:widowControl w:val="0"/>
              <w:spacing w:after="0"/>
              <w:jc w:val="both"/>
              <w:rPr>
                <w:rFonts w:ascii="Times New Roman" w:hAnsi="Times New Roman" w:cs="Times New Roman"/>
                <w:bCs/>
                <w:color w:val="000000" w:themeColor="text1"/>
                <w:sz w:val="20"/>
                <w:szCs w:val="20"/>
              </w:rPr>
            </w:pPr>
            <w:r w:rsidRPr="0061059D">
              <w:rPr>
                <w:rFonts w:ascii="Times New Roman" w:hAnsi="Times New Roman" w:cs="Times New Roman"/>
                <w:bCs/>
                <w:color w:val="000000" w:themeColor="text1"/>
                <w:sz w:val="20"/>
                <w:szCs w:val="20"/>
              </w:rPr>
              <w:t>79</w:t>
            </w:r>
          </w:p>
        </w:tc>
        <w:tc>
          <w:tcPr>
            <w:tcW w:w="2281" w:type="pct"/>
            <w:tcBorders>
              <w:left w:val="single" w:sz="4" w:space="0" w:color="000000"/>
              <w:bottom w:val="single" w:sz="4" w:space="0" w:color="000000"/>
              <w:right w:val="single" w:sz="4" w:space="0" w:color="000000"/>
            </w:tcBorders>
            <w:vAlign w:val="center"/>
          </w:tcPr>
          <w:p w14:paraId="09D8A8E3" w14:textId="77777777" w:rsidR="00322D45" w:rsidRPr="0061059D" w:rsidRDefault="00322D45" w:rsidP="005566E7">
            <w:pPr>
              <w:widowControl w:val="0"/>
              <w:spacing w:after="0"/>
              <w:jc w:val="both"/>
              <w:rPr>
                <w:rFonts w:ascii="Times New Roman" w:hAnsi="Times New Roman" w:cs="Times New Roman"/>
                <w:bCs/>
                <w:color w:val="000000" w:themeColor="text1"/>
                <w:sz w:val="20"/>
                <w:szCs w:val="20"/>
              </w:rPr>
            </w:pPr>
            <w:r w:rsidRPr="0061059D">
              <w:rPr>
                <w:rFonts w:ascii="Times New Roman" w:hAnsi="Times New Roman" w:cs="Times New Roman"/>
                <w:bCs/>
                <w:color w:val="000000" w:themeColor="text1"/>
                <w:sz w:val="20"/>
                <w:szCs w:val="20"/>
              </w:rPr>
              <w:t>Visita de especialista sem autorização prévia</w:t>
            </w:r>
          </w:p>
        </w:tc>
      </w:tr>
      <w:tr w:rsidR="00AE5532" w:rsidRPr="0061059D" w14:paraId="029AD098" w14:textId="77777777" w:rsidTr="00EF4CE9">
        <w:trPr>
          <w:trHeight w:val="255"/>
          <w:jc w:val="center"/>
        </w:trPr>
        <w:tc>
          <w:tcPr>
            <w:tcW w:w="297" w:type="pct"/>
            <w:tcBorders>
              <w:left w:val="single" w:sz="4" w:space="0" w:color="000000"/>
              <w:bottom w:val="single" w:sz="4" w:space="0" w:color="000000"/>
            </w:tcBorders>
            <w:vAlign w:val="center"/>
          </w:tcPr>
          <w:p w14:paraId="738B1A4B" w14:textId="77777777" w:rsidR="00322D45" w:rsidRPr="0061059D" w:rsidRDefault="00322D45" w:rsidP="005566E7">
            <w:pPr>
              <w:widowControl w:val="0"/>
              <w:spacing w:after="0"/>
              <w:jc w:val="both"/>
              <w:rPr>
                <w:rFonts w:ascii="Times New Roman" w:hAnsi="Times New Roman" w:cs="Times New Roman"/>
                <w:bCs/>
                <w:color w:val="000000" w:themeColor="text1"/>
                <w:sz w:val="20"/>
                <w:szCs w:val="20"/>
              </w:rPr>
            </w:pPr>
            <w:r w:rsidRPr="0061059D">
              <w:rPr>
                <w:rFonts w:ascii="Times New Roman" w:hAnsi="Times New Roman" w:cs="Times New Roman"/>
                <w:bCs/>
                <w:color w:val="000000" w:themeColor="text1"/>
                <w:sz w:val="20"/>
                <w:szCs w:val="20"/>
              </w:rPr>
              <w:t>40</w:t>
            </w:r>
          </w:p>
        </w:tc>
        <w:tc>
          <w:tcPr>
            <w:tcW w:w="2194" w:type="pct"/>
            <w:tcBorders>
              <w:left w:val="single" w:sz="4" w:space="0" w:color="000000"/>
              <w:bottom w:val="single" w:sz="4" w:space="0" w:color="000000"/>
            </w:tcBorders>
            <w:vAlign w:val="center"/>
          </w:tcPr>
          <w:p w14:paraId="3A7CB3DF" w14:textId="77777777" w:rsidR="00322D45" w:rsidRPr="0061059D" w:rsidRDefault="00322D45" w:rsidP="005566E7">
            <w:pPr>
              <w:widowControl w:val="0"/>
              <w:spacing w:after="0"/>
              <w:jc w:val="both"/>
              <w:rPr>
                <w:rFonts w:ascii="Times New Roman" w:hAnsi="Times New Roman" w:cs="Times New Roman"/>
                <w:bCs/>
                <w:color w:val="000000" w:themeColor="text1"/>
                <w:sz w:val="20"/>
                <w:szCs w:val="20"/>
              </w:rPr>
            </w:pPr>
            <w:r w:rsidRPr="0061059D">
              <w:rPr>
                <w:rFonts w:ascii="Times New Roman" w:hAnsi="Times New Roman" w:cs="Times New Roman"/>
                <w:bCs/>
                <w:color w:val="000000" w:themeColor="text1"/>
                <w:sz w:val="20"/>
                <w:szCs w:val="20"/>
              </w:rPr>
              <w:t>Material fixo</w:t>
            </w:r>
          </w:p>
        </w:tc>
        <w:tc>
          <w:tcPr>
            <w:tcW w:w="227" w:type="pct"/>
            <w:tcBorders>
              <w:left w:val="single" w:sz="4" w:space="0" w:color="000000"/>
              <w:bottom w:val="single" w:sz="4" w:space="0" w:color="000000"/>
            </w:tcBorders>
            <w:vAlign w:val="center"/>
          </w:tcPr>
          <w:p w14:paraId="5D0D38F8" w14:textId="77777777" w:rsidR="00322D45" w:rsidRPr="0061059D" w:rsidRDefault="00322D45" w:rsidP="005566E7">
            <w:pPr>
              <w:widowControl w:val="0"/>
              <w:spacing w:after="0"/>
              <w:jc w:val="both"/>
              <w:rPr>
                <w:rFonts w:ascii="Times New Roman" w:hAnsi="Times New Roman" w:cs="Times New Roman"/>
                <w:bCs/>
                <w:color w:val="000000" w:themeColor="text1"/>
                <w:sz w:val="20"/>
                <w:szCs w:val="20"/>
              </w:rPr>
            </w:pPr>
            <w:r w:rsidRPr="0061059D">
              <w:rPr>
                <w:rFonts w:ascii="Times New Roman" w:hAnsi="Times New Roman" w:cs="Times New Roman"/>
                <w:bCs/>
                <w:color w:val="000000" w:themeColor="text1"/>
                <w:sz w:val="20"/>
                <w:szCs w:val="20"/>
              </w:rPr>
              <w:t>80</w:t>
            </w:r>
          </w:p>
        </w:tc>
        <w:tc>
          <w:tcPr>
            <w:tcW w:w="2281" w:type="pct"/>
            <w:tcBorders>
              <w:left w:val="single" w:sz="4" w:space="0" w:color="000000"/>
              <w:bottom w:val="single" w:sz="4" w:space="0" w:color="000000"/>
              <w:right w:val="single" w:sz="4" w:space="0" w:color="000000"/>
            </w:tcBorders>
            <w:vAlign w:val="center"/>
          </w:tcPr>
          <w:p w14:paraId="5F4F5C75" w14:textId="77777777" w:rsidR="00322D45" w:rsidRPr="0061059D" w:rsidRDefault="00322D45" w:rsidP="005566E7">
            <w:pPr>
              <w:widowControl w:val="0"/>
              <w:spacing w:after="0"/>
              <w:jc w:val="both"/>
              <w:rPr>
                <w:rFonts w:ascii="Times New Roman" w:hAnsi="Times New Roman" w:cs="Times New Roman"/>
                <w:bCs/>
                <w:color w:val="000000" w:themeColor="text1"/>
                <w:sz w:val="20"/>
                <w:szCs w:val="20"/>
              </w:rPr>
            </w:pPr>
            <w:r w:rsidRPr="0061059D">
              <w:rPr>
                <w:rFonts w:ascii="Times New Roman" w:hAnsi="Times New Roman" w:cs="Times New Roman"/>
                <w:bCs/>
                <w:color w:val="000000" w:themeColor="text1"/>
                <w:sz w:val="20"/>
                <w:szCs w:val="20"/>
              </w:rPr>
              <w:t>Outros</w:t>
            </w:r>
          </w:p>
        </w:tc>
      </w:tr>
    </w:tbl>
    <w:p w14:paraId="439FF0B1" w14:textId="4980F288" w:rsidR="00633DE8" w:rsidRPr="0061059D" w:rsidRDefault="00633DE8" w:rsidP="00633DE8">
      <w:pPr>
        <w:widowControl w:val="0"/>
        <w:spacing w:before="120" w:after="120"/>
        <w:jc w:val="both"/>
        <w:rPr>
          <w:rFonts w:ascii="Times New Roman" w:hAnsi="Times New Roman" w:cs="Times New Roman"/>
          <w:bCs/>
          <w:color w:val="000000" w:themeColor="text1"/>
          <w:sz w:val="20"/>
          <w:szCs w:val="20"/>
        </w:rPr>
      </w:pPr>
      <w:bookmarkStart w:id="7" w:name="_GoBack"/>
      <w:bookmarkEnd w:id="7"/>
      <w:r w:rsidRPr="0061059D">
        <w:rPr>
          <w:rFonts w:ascii="Times New Roman" w:hAnsi="Times New Roman" w:cs="Times New Roman"/>
          <w:b/>
          <w:bCs/>
          <w:color w:val="000000" w:themeColor="text1"/>
          <w:sz w:val="20"/>
          <w:szCs w:val="20"/>
        </w:rPr>
        <w:br w:type="page"/>
      </w:r>
      <w:r w:rsidRPr="0061059D">
        <w:rPr>
          <w:rFonts w:ascii="Times New Roman" w:hAnsi="Times New Roman" w:cs="Times New Roman"/>
          <w:bCs/>
          <w:color w:val="000000" w:themeColor="text1"/>
          <w:sz w:val="20"/>
        </w:rPr>
        <w:lastRenderedPageBreak/>
        <w:t xml:space="preserve">ANEXO </w:t>
      </w:r>
      <w:r w:rsidR="00115223" w:rsidRPr="0061059D">
        <w:rPr>
          <w:rFonts w:ascii="Times New Roman" w:hAnsi="Times New Roman" w:cs="Times New Roman"/>
          <w:bCs/>
          <w:color w:val="000000" w:themeColor="text1"/>
          <w:sz w:val="20"/>
        </w:rPr>
        <w:t>V</w:t>
      </w:r>
      <w:r w:rsidRPr="0061059D">
        <w:rPr>
          <w:rFonts w:ascii="Times New Roman" w:hAnsi="Times New Roman" w:cs="Times New Roman"/>
          <w:bCs/>
          <w:color w:val="000000" w:themeColor="text1"/>
          <w:sz w:val="20"/>
        </w:rPr>
        <w:t xml:space="preserve"> à Minuta de Termo de Contrato para </w:t>
      </w:r>
      <w:r w:rsidRPr="0061059D">
        <w:rPr>
          <w:rFonts w:ascii="Times New Roman" w:hAnsi="Times New Roman" w:cs="Times New Roman"/>
          <w:bCs/>
          <w:color w:val="000000" w:themeColor="text1"/>
          <w:sz w:val="20"/>
          <w:szCs w:val="20"/>
        </w:rPr>
        <w:t>OCS Especializadas em Assistência Domiciliar à Saúde</w:t>
      </w:r>
    </w:p>
    <w:p w14:paraId="69E18065" w14:textId="77777777" w:rsidR="00633DE8" w:rsidRPr="0061059D" w:rsidRDefault="00633DE8" w:rsidP="00633DE8">
      <w:pPr>
        <w:pStyle w:val="Corpodetexto"/>
        <w:autoSpaceDE w:val="0"/>
        <w:spacing w:before="120" w:after="120" w:line="276" w:lineRule="auto"/>
        <w:jc w:val="center"/>
        <w:rPr>
          <w:rFonts w:cs="Times New Roman"/>
          <w:b/>
          <w:bCs/>
          <w:color w:val="000000" w:themeColor="text1"/>
          <w:sz w:val="20"/>
          <w:u w:val="single"/>
        </w:rPr>
      </w:pPr>
      <w:r w:rsidRPr="0061059D">
        <w:rPr>
          <w:rFonts w:cs="Times New Roman"/>
          <w:b/>
          <w:color w:val="000000" w:themeColor="text1"/>
          <w:sz w:val="20"/>
          <w:u w:val="single"/>
        </w:rPr>
        <w:t xml:space="preserve">TERMO DE COMPROMISSO PARA ENTREGA DA GUIA DE ENCAMINHAMENTO </w:t>
      </w:r>
    </w:p>
    <w:p w14:paraId="0B0785E6" w14:textId="77777777" w:rsidR="00633DE8" w:rsidRPr="0061059D" w:rsidRDefault="00633DE8" w:rsidP="00633DE8">
      <w:pPr>
        <w:spacing w:before="120" w:after="120"/>
        <w:jc w:val="center"/>
        <w:rPr>
          <w:rFonts w:ascii="Times New Roman" w:hAnsi="Times New Roman" w:cs="Times New Roman"/>
          <w:color w:val="000000" w:themeColor="text1"/>
          <w:sz w:val="20"/>
          <w:szCs w:val="20"/>
        </w:rPr>
      </w:pPr>
      <w:r w:rsidRPr="0061059D">
        <w:rPr>
          <w:rFonts w:ascii="Times New Roman" w:hAnsi="Times New Roman" w:cs="Times New Roman"/>
          <w:noProof/>
          <w:color w:val="000000" w:themeColor="text1"/>
          <w:sz w:val="20"/>
          <w:szCs w:val="20"/>
        </w:rPr>
        <w:drawing>
          <wp:inline distT="0" distB="0" distL="0" distR="0" wp14:anchorId="710E7F5B" wp14:editId="5438CB81">
            <wp:extent cx="1069975" cy="1181735"/>
            <wp:effectExtent l="19050" t="0" r="0" b="0"/>
            <wp:docPr id="4" name="Imagem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1069975" cy="1181735"/>
                    </a:xfrm>
                    <a:prstGeom prst="rect">
                      <a:avLst/>
                    </a:prstGeom>
                    <a:noFill/>
                    <a:ln w="9525">
                      <a:noFill/>
                      <a:miter lim="800000"/>
                      <a:headEnd/>
                      <a:tailEnd/>
                    </a:ln>
                    <a:effectLst>
                      <a:softEdge rad="127000"/>
                    </a:effectLst>
                  </pic:spPr>
                </pic:pic>
              </a:graphicData>
            </a:graphic>
          </wp:inline>
        </w:drawing>
      </w:r>
    </w:p>
    <w:p w14:paraId="3AA88EEA" w14:textId="77777777" w:rsidR="00633DE8" w:rsidRPr="0061059D" w:rsidRDefault="00633DE8" w:rsidP="00633DE8">
      <w:pPr>
        <w:widowControl w:val="0"/>
        <w:autoSpaceDE w:val="0"/>
        <w:autoSpaceDN w:val="0"/>
        <w:spacing w:before="120" w:after="120"/>
        <w:jc w:val="center"/>
        <w:rPr>
          <w:rFonts w:ascii="Times New Roman" w:hAnsi="Times New Roman" w:cs="Times New Roman"/>
          <w:color w:val="000000" w:themeColor="text1"/>
          <w:sz w:val="18"/>
          <w:szCs w:val="18"/>
        </w:rPr>
      </w:pPr>
      <w:r w:rsidRPr="0061059D">
        <w:rPr>
          <w:rFonts w:ascii="Times New Roman" w:hAnsi="Times New Roman" w:cs="Times New Roman"/>
          <w:color w:val="000000" w:themeColor="text1"/>
          <w:sz w:val="18"/>
          <w:szCs w:val="18"/>
        </w:rPr>
        <w:t>MINISTÉRIO DA DEFESA</w:t>
      </w:r>
    </w:p>
    <w:p w14:paraId="6F7F6FFC" w14:textId="77777777" w:rsidR="00633DE8" w:rsidRPr="0061059D" w:rsidRDefault="00633DE8" w:rsidP="00633DE8">
      <w:pPr>
        <w:widowControl w:val="0"/>
        <w:autoSpaceDE w:val="0"/>
        <w:autoSpaceDN w:val="0"/>
        <w:spacing w:before="120" w:after="120"/>
        <w:jc w:val="center"/>
        <w:rPr>
          <w:rFonts w:ascii="Times New Roman" w:hAnsi="Times New Roman" w:cs="Times New Roman"/>
          <w:color w:val="000000" w:themeColor="text1"/>
          <w:sz w:val="18"/>
          <w:szCs w:val="18"/>
        </w:rPr>
      </w:pPr>
      <w:r w:rsidRPr="0061059D">
        <w:rPr>
          <w:rFonts w:ascii="Times New Roman" w:hAnsi="Times New Roman" w:cs="Times New Roman"/>
          <w:color w:val="000000" w:themeColor="text1"/>
          <w:sz w:val="18"/>
          <w:szCs w:val="18"/>
        </w:rPr>
        <w:t>EXÉRCITO BRASILEIRO</w:t>
      </w:r>
    </w:p>
    <w:p w14:paraId="1FF93D14" w14:textId="77777777" w:rsidR="009806C6" w:rsidRPr="0061059D" w:rsidRDefault="009806C6" w:rsidP="009806C6">
      <w:pPr>
        <w:spacing w:after="0"/>
        <w:jc w:val="center"/>
        <w:rPr>
          <w:rFonts w:ascii="Times New Roman" w:hAnsi="Times New Roman" w:cs="Times New Roman"/>
          <w:color w:val="000000" w:themeColor="text1"/>
          <w:sz w:val="18"/>
          <w:szCs w:val="18"/>
        </w:rPr>
      </w:pPr>
      <w:r w:rsidRPr="0061059D">
        <w:rPr>
          <w:rFonts w:ascii="Times New Roman" w:hAnsi="Times New Roman" w:cs="Times New Roman"/>
          <w:color w:val="000000" w:themeColor="text1"/>
          <w:sz w:val="18"/>
          <w:szCs w:val="18"/>
        </w:rPr>
        <w:t>COMANDO MILITAR DO NORTE</w:t>
      </w:r>
    </w:p>
    <w:p w14:paraId="37A8FC1C" w14:textId="77777777" w:rsidR="009806C6" w:rsidRPr="0061059D" w:rsidRDefault="009806C6" w:rsidP="009806C6">
      <w:pPr>
        <w:spacing w:after="0"/>
        <w:jc w:val="center"/>
        <w:rPr>
          <w:rFonts w:ascii="Times New Roman" w:hAnsi="Times New Roman" w:cs="Times New Roman"/>
          <w:color w:val="000000" w:themeColor="text1"/>
          <w:sz w:val="18"/>
          <w:szCs w:val="18"/>
        </w:rPr>
      </w:pPr>
      <w:r w:rsidRPr="0061059D">
        <w:rPr>
          <w:rFonts w:ascii="Times New Roman" w:hAnsi="Times New Roman" w:cs="Times New Roman"/>
          <w:color w:val="000000" w:themeColor="text1"/>
          <w:sz w:val="18"/>
          <w:szCs w:val="18"/>
        </w:rPr>
        <w:t>COMANDO DA 8º REGIÃO MILITAR</w:t>
      </w:r>
    </w:p>
    <w:p w14:paraId="68DCA1D3" w14:textId="77777777" w:rsidR="009806C6" w:rsidRPr="0061059D" w:rsidRDefault="009806C6" w:rsidP="009806C6">
      <w:pPr>
        <w:spacing w:after="0"/>
        <w:jc w:val="center"/>
        <w:rPr>
          <w:rFonts w:ascii="Times New Roman" w:hAnsi="Times New Roman" w:cs="Times New Roman"/>
          <w:color w:val="000000" w:themeColor="text1"/>
          <w:sz w:val="18"/>
          <w:szCs w:val="18"/>
        </w:rPr>
      </w:pPr>
      <w:r w:rsidRPr="0061059D">
        <w:rPr>
          <w:rFonts w:ascii="Times New Roman" w:hAnsi="Times New Roman" w:cs="Times New Roman"/>
          <w:bCs/>
          <w:color w:val="000000" w:themeColor="text1"/>
          <w:sz w:val="18"/>
          <w:szCs w:val="18"/>
        </w:rPr>
        <w:t>53º BATALHÃO DE INFANTARIA DE SELVA</w:t>
      </w:r>
    </w:p>
    <w:p w14:paraId="73390BD1" w14:textId="77777777" w:rsidR="009806C6" w:rsidRPr="0061059D" w:rsidRDefault="009806C6" w:rsidP="009806C6">
      <w:pPr>
        <w:spacing w:after="0"/>
        <w:jc w:val="center"/>
        <w:rPr>
          <w:rFonts w:ascii="Times New Roman" w:hAnsi="Times New Roman" w:cs="Times New Roman"/>
          <w:color w:val="000000" w:themeColor="text1"/>
          <w:sz w:val="18"/>
          <w:szCs w:val="18"/>
        </w:rPr>
      </w:pPr>
      <w:r w:rsidRPr="0061059D">
        <w:rPr>
          <w:rFonts w:ascii="Times New Roman" w:hAnsi="Times New Roman" w:cs="Times New Roman"/>
          <w:bCs/>
          <w:color w:val="000000" w:themeColor="text1"/>
          <w:sz w:val="18"/>
          <w:szCs w:val="18"/>
        </w:rPr>
        <w:t>(BATALHÃO TENENTE-CORONEL JOAQUIM CAETANO CORRÊA)</w:t>
      </w:r>
    </w:p>
    <w:p w14:paraId="46EF1C27" w14:textId="77777777" w:rsidR="00633DE8" w:rsidRPr="0061059D" w:rsidRDefault="00633DE8" w:rsidP="00633DE8">
      <w:pPr>
        <w:spacing w:after="0"/>
        <w:jc w:val="center"/>
        <w:rPr>
          <w:rFonts w:ascii="Times New Roman" w:hAnsi="Times New Roman" w:cs="Times New Roman"/>
          <w:color w:val="000000" w:themeColor="text1"/>
          <w:sz w:val="20"/>
          <w:szCs w:val="20"/>
        </w:rPr>
      </w:pPr>
    </w:p>
    <w:p w14:paraId="5E17E234" w14:textId="77777777" w:rsidR="00633DE8" w:rsidRPr="0061059D" w:rsidRDefault="00633DE8" w:rsidP="00633DE8">
      <w:pPr>
        <w:spacing w:after="0"/>
        <w:jc w:val="both"/>
        <w:rPr>
          <w:rFonts w:ascii="Times New Roman" w:hAnsi="Times New Roman" w:cs="Times New Roman"/>
          <w:color w:val="000000" w:themeColor="text1"/>
          <w:sz w:val="20"/>
          <w:szCs w:val="20"/>
        </w:rPr>
      </w:pPr>
      <w:r w:rsidRPr="0061059D">
        <w:rPr>
          <w:rFonts w:ascii="Times New Roman" w:hAnsi="Times New Roman" w:cs="Times New Roman"/>
          <w:color w:val="000000" w:themeColor="text1"/>
          <w:sz w:val="20"/>
          <w:szCs w:val="20"/>
        </w:rPr>
        <w:t xml:space="preserve">Nome do titular do </w:t>
      </w:r>
      <w:proofErr w:type="spellStart"/>
      <w:r w:rsidRPr="0061059D">
        <w:rPr>
          <w:rFonts w:ascii="Times New Roman" w:hAnsi="Times New Roman" w:cs="Times New Roman"/>
          <w:color w:val="000000" w:themeColor="text1"/>
          <w:sz w:val="20"/>
          <w:szCs w:val="20"/>
        </w:rPr>
        <w:t>FUSEx</w:t>
      </w:r>
      <w:proofErr w:type="spellEnd"/>
      <w:r w:rsidRPr="0061059D">
        <w:rPr>
          <w:rFonts w:ascii="Times New Roman" w:hAnsi="Times New Roman" w:cs="Times New Roman"/>
          <w:color w:val="000000" w:themeColor="text1"/>
          <w:sz w:val="20"/>
          <w:szCs w:val="20"/>
        </w:rPr>
        <w:t>: _______________________________________________________________</w:t>
      </w:r>
    </w:p>
    <w:p w14:paraId="554DBD28" w14:textId="77777777" w:rsidR="00633DE8" w:rsidRPr="0061059D" w:rsidRDefault="00633DE8" w:rsidP="00633DE8">
      <w:pPr>
        <w:spacing w:after="0"/>
        <w:jc w:val="both"/>
        <w:rPr>
          <w:rFonts w:ascii="Times New Roman" w:hAnsi="Times New Roman" w:cs="Times New Roman"/>
          <w:color w:val="000000" w:themeColor="text1"/>
          <w:sz w:val="20"/>
          <w:szCs w:val="20"/>
        </w:rPr>
      </w:pPr>
      <w:r w:rsidRPr="0061059D">
        <w:rPr>
          <w:rFonts w:ascii="Times New Roman" w:hAnsi="Times New Roman" w:cs="Times New Roman"/>
          <w:color w:val="000000" w:themeColor="text1"/>
          <w:sz w:val="20"/>
          <w:szCs w:val="20"/>
        </w:rPr>
        <w:t>Nome do dependente (paciente): __________________________________________________________</w:t>
      </w:r>
    </w:p>
    <w:p w14:paraId="225E8053" w14:textId="77777777" w:rsidR="00633DE8" w:rsidRPr="0061059D" w:rsidRDefault="00633DE8" w:rsidP="00633DE8">
      <w:pPr>
        <w:spacing w:after="0"/>
        <w:jc w:val="both"/>
        <w:rPr>
          <w:rFonts w:ascii="Times New Roman" w:hAnsi="Times New Roman" w:cs="Times New Roman"/>
          <w:color w:val="000000" w:themeColor="text1"/>
          <w:sz w:val="20"/>
          <w:szCs w:val="20"/>
        </w:rPr>
      </w:pPr>
      <w:proofErr w:type="spellStart"/>
      <w:r w:rsidRPr="0061059D">
        <w:rPr>
          <w:rFonts w:ascii="Times New Roman" w:hAnsi="Times New Roman" w:cs="Times New Roman"/>
          <w:color w:val="000000" w:themeColor="text1"/>
          <w:sz w:val="20"/>
          <w:szCs w:val="20"/>
        </w:rPr>
        <w:t>PrecCp</w:t>
      </w:r>
      <w:proofErr w:type="spellEnd"/>
      <w:r w:rsidRPr="0061059D">
        <w:rPr>
          <w:rFonts w:ascii="Times New Roman" w:hAnsi="Times New Roman" w:cs="Times New Roman"/>
          <w:color w:val="000000" w:themeColor="text1"/>
          <w:sz w:val="20"/>
          <w:szCs w:val="20"/>
        </w:rPr>
        <w:t>: ______________________________________________________________________________</w:t>
      </w:r>
    </w:p>
    <w:p w14:paraId="1E6DACFF" w14:textId="77777777" w:rsidR="00633DE8" w:rsidRPr="0061059D" w:rsidRDefault="00633DE8" w:rsidP="00633DE8">
      <w:pPr>
        <w:spacing w:after="0"/>
        <w:jc w:val="both"/>
        <w:rPr>
          <w:rFonts w:ascii="Times New Roman" w:hAnsi="Times New Roman" w:cs="Times New Roman"/>
          <w:color w:val="000000" w:themeColor="text1"/>
          <w:sz w:val="20"/>
          <w:szCs w:val="20"/>
        </w:rPr>
      </w:pPr>
      <w:r w:rsidRPr="0061059D">
        <w:rPr>
          <w:rFonts w:ascii="Times New Roman" w:hAnsi="Times New Roman" w:cs="Times New Roman"/>
          <w:color w:val="000000" w:themeColor="text1"/>
          <w:sz w:val="20"/>
          <w:szCs w:val="20"/>
        </w:rPr>
        <w:t>Especialidade atendida: _________________________________________________________________</w:t>
      </w:r>
    </w:p>
    <w:p w14:paraId="709278FE" w14:textId="77777777" w:rsidR="00633DE8" w:rsidRPr="0061059D" w:rsidRDefault="00633DE8" w:rsidP="00633DE8">
      <w:pPr>
        <w:spacing w:after="0"/>
        <w:jc w:val="both"/>
        <w:rPr>
          <w:rFonts w:ascii="Times New Roman" w:hAnsi="Times New Roman" w:cs="Times New Roman"/>
          <w:color w:val="000000" w:themeColor="text1"/>
          <w:sz w:val="20"/>
          <w:szCs w:val="20"/>
        </w:rPr>
      </w:pPr>
      <w:r w:rsidRPr="0061059D">
        <w:rPr>
          <w:rFonts w:ascii="Times New Roman" w:hAnsi="Times New Roman" w:cs="Times New Roman"/>
          <w:color w:val="000000" w:themeColor="text1"/>
          <w:sz w:val="20"/>
          <w:szCs w:val="20"/>
        </w:rPr>
        <w:t xml:space="preserve">Data de atendimento: ___/___/___ </w:t>
      </w:r>
      <w:r w:rsidRPr="0061059D">
        <w:rPr>
          <w:rFonts w:ascii="Times New Roman" w:hAnsi="Times New Roman" w:cs="Times New Roman"/>
          <w:color w:val="000000" w:themeColor="text1"/>
          <w:sz w:val="20"/>
          <w:szCs w:val="20"/>
        </w:rPr>
        <w:tab/>
      </w:r>
      <w:r w:rsidRPr="0061059D">
        <w:rPr>
          <w:rFonts w:ascii="Times New Roman" w:hAnsi="Times New Roman" w:cs="Times New Roman"/>
          <w:color w:val="000000" w:themeColor="text1"/>
          <w:sz w:val="20"/>
          <w:szCs w:val="20"/>
        </w:rPr>
        <w:tab/>
      </w:r>
      <w:r w:rsidRPr="0061059D">
        <w:rPr>
          <w:rFonts w:ascii="Times New Roman" w:hAnsi="Times New Roman" w:cs="Times New Roman"/>
          <w:color w:val="000000" w:themeColor="text1"/>
          <w:sz w:val="20"/>
          <w:szCs w:val="20"/>
        </w:rPr>
        <w:tab/>
        <w:t>Hora de emissão: ___/___/___</w:t>
      </w:r>
    </w:p>
    <w:p w14:paraId="3E38979E" w14:textId="77777777" w:rsidR="00633DE8" w:rsidRPr="0061059D" w:rsidRDefault="00633DE8" w:rsidP="00633DE8">
      <w:pPr>
        <w:spacing w:after="0"/>
        <w:jc w:val="both"/>
        <w:rPr>
          <w:rFonts w:ascii="Times New Roman" w:hAnsi="Times New Roman" w:cs="Times New Roman"/>
          <w:color w:val="000000" w:themeColor="text1"/>
          <w:sz w:val="20"/>
          <w:szCs w:val="20"/>
        </w:rPr>
      </w:pPr>
      <w:r w:rsidRPr="0061059D">
        <w:rPr>
          <w:rFonts w:ascii="Times New Roman" w:hAnsi="Times New Roman" w:cs="Times New Roman"/>
          <w:color w:val="000000" w:themeColor="text1"/>
          <w:sz w:val="20"/>
          <w:szCs w:val="20"/>
        </w:rPr>
        <w:t>Telefone de contato do responsável: _____________________________</w:t>
      </w:r>
    </w:p>
    <w:p w14:paraId="1C1D5F3E" w14:textId="77777777" w:rsidR="00633DE8" w:rsidRPr="0061059D" w:rsidRDefault="00633DE8" w:rsidP="00633DE8">
      <w:pPr>
        <w:spacing w:after="0"/>
        <w:jc w:val="both"/>
        <w:rPr>
          <w:rFonts w:ascii="Times New Roman" w:hAnsi="Times New Roman" w:cs="Times New Roman"/>
          <w:color w:val="000000" w:themeColor="text1"/>
          <w:sz w:val="20"/>
          <w:szCs w:val="20"/>
        </w:rPr>
      </w:pPr>
    </w:p>
    <w:p w14:paraId="2DDB9502" w14:textId="77777777" w:rsidR="00633DE8" w:rsidRPr="0061059D" w:rsidRDefault="00633DE8" w:rsidP="00633DE8">
      <w:pPr>
        <w:spacing w:after="0"/>
        <w:jc w:val="both"/>
        <w:rPr>
          <w:rFonts w:ascii="Times New Roman" w:hAnsi="Times New Roman" w:cs="Times New Roman"/>
          <w:color w:val="000000" w:themeColor="text1"/>
          <w:sz w:val="20"/>
          <w:szCs w:val="20"/>
        </w:rPr>
      </w:pPr>
      <w:r w:rsidRPr="0061059D">
        <w:rPr>
          <w:rFonts w:ascii="Times New Roman" w:hAnsi="Times New Roman" w:cs="Times New Roman"/>
          <w:color w:val="000000" w:themeColor="text1"/>
          <w:sz w:val="20"/>
          <w:szCs w:val="20"/>
        </w:rPr>
        <w:t>Declaro que fui atendido(a), em caráter de URGÊNCIA e ou EMERGÊNCIA pelo Hospital__________________________________________________________, e me comprometo a providenciar em até 48 (quarenta e oito) horas ou 2 (dois) dias úteis, a contar da data do atendimento, a Guia de Encaminhamento (Autorização).</w:t>
      </w:r>
    </w:p>
    <w:p w14:paraId="5BF02C24" w14:textId="77777777" w:rsidR="00633DE8" w:rsidRPr="0061059D" w:rsidRDefault="00633DE8" w:rsidP="00633DE8">
      <w:pPr>
        <w:spacing w:after="0"/>
        <w:jc w:val="both"/>
        <w:rPr>
          <w:rFonts w:ascii="Times New Roman" w:hAnsi="Times New Roman" w:cs="Times New Roman"/>
          <w:color w:val="000000" w:themeColor="text1"/>
          <w:sz w:val="20"/>
          <w:szCs w:val="20"/>
        </w:rPr>
      </w:pPr>
    </w:p>
    <w:p w14:paraId="27DA46AF" w14:textId="77777777" w:rsidR="00633DE8" w:rsidRPr="0061059D" w:rsidRDefault="00633DE8" w:rsidP="00633DE8">
      <w:pPr>
        <w:spacing w:after="0"/>
        <w:jc w:val="both"/>
        <w:rPr>
          <w:rFonts w:ascii="Times New Roman" w:hAnsi="Times New Roman" w:cs="Times New Roman"/>
          <w:color w:val="000000" w:themeColor="text1"/>
          <w:sz w:val="20"/>
          <w:szCs w:val="20"/>
        </w:rPr>
      </w:pPr>
      <w:r w:rsidRPr="0061059D">
        <w:rPr>
          <w:rFonts w:ascii="Times New Roman" w:hAnsi="Times New Roman" w:cs="Times New Roman"/>
          <w:color w:val="000000" w:themeColor="text1"/>
          <w:sz w:val="20"/>
          <w:szCs w:val="20"/>
        </w:rPr>
        <w:t>Estou ciente que o não cumprimento deste termo acarretará o pagamento integral das despesas realizadas, conforme Capítulo III da Urgência e Emergência previstas nas Instruções Reguladoras para Assistência Médico Hospitalar aos Beneficiários do Fundo de Saúde do Exército (IR 30-38):</w:t>
      </w:r>
    </w:p>
    <w:p w14:paraId="7BD666BC" w14:textId="77777777" w:rsidR="00633DE8" w:rsidRPr="0061059D" w:rsidRDefault="00633DE8" w:rsidP="00633DE8">
      <w:pPr>
        <w:spacing w:after="0"/>
        <w:jc w:val="both"/>
        <w:rPr>
          <w:rFonts w:ascii="Times New Roman" w:hAnsi="Times New Roman" w:cs="Times New Roman"/>
          <w:color w:val="000000" w:themeColor="text1"/>
          <w:sz w:val="20"/>
          <w:szCs w:val="20"/>
        </w:rPr>
      </w:pPr>
    </w:p>
    <w:p w14:paraId="6B303F38" w14:textId="77777777" w:rsidR="00633DE8" w:rsidRPr="0061059D" w:rsidRDefault="00633DE8" w:rsidP="00633DE8">
      <w:pPr>
        <w:spacing w:after="0"/>
        <w:jc w:val="both"/>
        <w:rPr>
          <w:rFonts w:ascii="Times New Roman" w:hAnsi="Times New Roman" w:cs="Times New Roman"/>
          <w:color w:val="000000" w:themeColor="text1"/>
          <w:sz w:val="20"/>
          <w:szCs w:val="20"/>
        </w:rPr>
      </w:pPr>
      <w:r w:rsidRPr="0061059D">
        <w:rPr>
          <w:rFonts w:ascii="Times New Roman" w:hAnsi="Times New Roman" w:cs="Times New Roman"/>
          <w:color w:val="000000" w:themeColor="text1"/>
          <w:sz w:val="20"/>
          <w:szCs w:val="20"/>
          <w:u w:val="single"/>
        </w:rPr>
        <w:t xml:space="preserve">“Art. 20. O </w:t>
      </w:r>
      <w:proofErr w:type="spellStart"/>
      <w:r w:rsidRPr="0061059D">
        <w:rPr>
          <w:rFonts w:ascii="Times New Roman" w:hAnsi="Times New Roman" w:cs="Times New Roman"/>
          <w:color w:val="000000" w:themeColor="text1"/>
          <w:sz w:val="20"/>
          <w:szCs w:val="20"/>
          <w:u w:val="single"/>
        </w:rPr>
        <w:t>FUSEx</w:t>
      </w:r>
      <w:proofErr w:type="spellEnd"/>
      <w:r w:rsidRPr="0061059D">
        <w:rPr>
          <w:rFonts w:ascii="Times New Roman" w:hAnsi="Times New Roman" w:cs="Times New Roman"/>
          <w:color w:val="000000" w:themeColor="text1"/>
          <w:sz w:val="20"/>
          <w:szCs w:val="20"/>
          <w:u w:val="single"/>
        </w:rPr>
        <w:t xml:space="preserve"> não se responsabilizará ou ressarcirá as despesas, caso não comprovada a urgência e (ou) a emergência ou não tenham sido cumpridas as providências previstas nos </w:t>
      </w:r>
      <w:proofErr w:type="spellStart"/>
      <w:r w:rsidRPr="0061059D">
        <w:rPr>
          <w:rFonts w:ascii="Times New Roman" w:hAnsi="Times New Roman" w:cs="Times New Roman"/>
          <w:color w:val="000000" w:themeColor="text1"/>
          <w:sz w:val="20"/>
          <w:szCs w:val="20"/>
          <w:u w:val="single"/>
        </w:rPr>
        <w:t>arts</w:t>
      </w:r>
      <w:proofErr w:type="spellEnd"/>
      <w:r w:rsidRPr="0061059D">
        <w:rPr>
          <w:rFonts w:ascii="Times New Roman" w:hAnsi="Times New Roman" w:cs="Times New Roman"/>
          <w:color w:val="000000" w:themeColor="text1"/>
          <w:sz w:val="20"/>
          <w:szCs w:val="20"/>
          <w:u w:val="single"/>
        </w:rPr>
        <w:t>. 18 e 19 da IR 30-38.</w:t>
      </w:r>
      <w:r w:rsidRPr="0061059D">
        <w:rPr>
          <w:rFonts w:ascii="Times New Roman" w:hAnsi="Times New Roman" w:cs="Times New Roman"/>
          <w:color w:val="000000" w:themeColor="text1"/>
          <w:sz w:val="20"/>
          <w:szCs w:val="20"/>
        </w:rPr>
        <w:t>”</w:t>
      </w:r>
    </w:p>
    <w:p w14:paraId="34F62A2D" w14:textId="77777777" w:rsidR="00633DE8" w:rsidRPr="0061059D" w:rsidRDefault="00633DE8" w:rsidP="00633DE8">
      <w:pPr>
        <w:spacing w:after="0"/>
        <w:jc w:val="both"/>
        <w:rPr>
          <w:rFonts w:ascii="Times New Roman" w:hAnsi="Times New Roman" w:cs="Times New Roman"/>
          <w:color w:val="000000" w:themeColor="text1"/>
          <w:sz w:val="20"/>
          <w:szCs w:val="20"/>
        </w:rPr>
      </w:pPr>
    </w:p>
    <w:p w14:paraId="62BCCA4D" w14:textId="77777777" w:rsidR="00633DE8" w:rsidRPr="0061059D" w:rsidRDefault="00633DE8" w:rsidP="00633DE8">
      <w:pPr>
        <w:spacing w:after="0"/>
        <w:jc w:val="center"/>
        <w:rPr>
          <w:rFonts w:ascii="Times New Roman" w:hAnsi="Times New Roman" w:cs="Times New Roman"/>
          <w:color w:val="000000" w:themeColor="text1"/>
          <w:sz w:val="20"/>
          <w:szCs w:val="20"/>
        </w:rPr>
      </w:pPr>
    </w:p>
    <w:p w14:paraId="7FA9D086" w14:textId="77777777" w:rsidR="00633DE8" w:rsidRPr="0061059D" w:rsidRDefault="00633DE8" w:rsidP="00633DE8">
      <w:pPr>
        <w:spacing w:after="0"/>
        <w:jc w:val="center"/>
        <w:rPr>
          <w:rFonts w:ascii="Times New Roman" w:hAnsi="Times New Roman" w:cs="Times New Roman"/>
          <w:color w:val="000000" w:themeColor="text1"/>
          <w:sz w:val="20"/>
          <w:szCs w:val="20"/>
        </w:rPr>
      </w:pPr>
    </w:p>
    <w:p w14:paraId="30B19BBE" w14:textId="77777777" w:rsidR="00633DE8" w:rsidRPr="0061059D" w:rsidRDefault="00633DE8" w:rsidP="00633DE8">
      <w:pPr>
        <w:spacing w:after="0"/>
        <w:jc w:val="center"/>
        <w:rPr>
          <w:rFonts w:ascii="Times New Roman" w:hAnsi="Times New Roman" w:cs="Times New Roman"/>
          <w:color w:val="000000" w:themeColor="text1"/>
          <w:sz w:val="20"/>
          <w:szCs w:val="20"/>
        </w:rPr>
      </w:pPr>
      <w:r w:rsidRPr="0061059D">
        <w:rPr>
          <w:rFonts w:ascii="Times New Roman" w:hAnsi="Times New Roman" w:cs="Times New Roman"/>
          <w:color w:val="000000" w:themeColor="text1"/>
          <w:sz w:val="20"/>
          <w:szCs w:val="20"/>
        </w:rPr>
        <w:t>Assinatura do beneficiário ou responsável</w:t>
      </w:r>
    </w:p>
    <w:p w14:paraId="28B093A1" w14:textId="77777777" w:rsidR="00633DE8" w:rsidRPr="0061059D" w:rsidRDefault="00633DE8" w:rsidP="00633DE8">
      <w:pPr>
        <w:spacing w:after="0"/>
        <w:jc w:val="center"/>
        <w:rPr>
          <w:rFonts w:ascii="Times New Roman" w:hAnsi="Times New Roman" w:cs="Times New Roman"/>
          <w:color w:val="000000" w:themeColor="text1"/>
          <w:sz w:val="20"/>
          <w:szCs w:val="20"/>
        </w:rPr>
      </w:pPr>
    </w:p>
    <w:tbl>
      <w:tblPr>
        <w:tblStyle w:val="Tabelacomgrade"/>
        <w:tblW w:w="0" w:type="auto"/>
        <w:tblLook w:val="04A0" w:firstRow="1" w:lastRow="0" w:firstColumn="1" w:lastColumn="0" w:noHBand="0" w:noVBand="1"/>
      </w:tblPr>
      <w:tblGrid>
        <w:gridCol w:w="8494"/>
      </w:tblGrid>
      <w:tr w:rsidR="00AE5532" w:rsidRPr="0061059D" w14:paraId="6CA4352A" w14:textId="77777777" w:rsidTr="00A629C8">
        <w:tc>
          <w:tcPr>
            <w:tcW w:w="8494" w:type="dxa"/>
          </w:tcPr>
          <w:p w14:paraId="191C4588" w14:textId="77777777" w:rsidR="00633DE8" w:rsidRPr="0061059D" w:rsidRDefault="00633DE8" w:rsidP="00A629C8">
            <w:pPr>
              <w:jc w:val="center"/>
              <w:rPr>
                <w:rFonts w:ascii="Times New Roman" w:hAnsi="Times New Roman" w:cs="Times New Roman"/>
                <w:b/>
                <w:color w:val="000000" w:themeColor="text1"/>
                <w:sz w:val="20"/>
                <w:szCs w:val="20"/>
              </w:rPr>
            </w:pPr>
            <w:r w:rsidRPr="0061059D">
              <w:rPr>
                <w:rFonts w:ascii="Times New Roman" w:hAnsi="Times New Roman" w:cs="Times New Roman"/>
                <w:b/>
                <w:color w:val="000000" w:themeColor="text1"/>
                <w:sz w:val="20"/>
                <w:szCs w:val="20"/>
              </w:rPr>
              <w:t>A ser preenchido pela Organização Civil de Saúde /OCS</w:t>
            </w:r>
          </w:p>
        </w:tc>
      </w:tr>
      <w:tr w:rsidR="00633DE8" w:rsidRPr="00AE5532" w14:paraId="76033070" w14:textId="77777777" w:rsidTr="00A629C8">
        <w:tc>
          <w:tcPr>
            <w:tcW w:w="8494" w:type="dxa"/>
          </w:tcPr>
          <w:p w14:paraId="72988663" w14:textId="77777777" w:rsidR="00633DE8" w:rsidRPr="0061059D" w:rsidRDefault="00633DE8" w:rsidP="00A629C8">
            <w:pPr>
              <w:jc w:val="both"/>
              <w:rPr>
                <w:rFonts w:ascii="Times New Roman" w:hAnsi="Times New Roman" w:cs="Times New Roman"/>
                <w:color w:val="000000" w:themeColor="text1"/>
                <w:sz w:val="20"/>
                <w:szCs w:val="20"/>
              </w:rPr>
            </w:pPr>
            <w:r w:rsidRPr="0061059D">
              <w:rPr>
                <w:rFonts w:ascii="Times New Roman" w:hAnsi="Times New Roman" w:cs="Times New Roman"/>
                <w:color w:val="000000" w:themeColor="text1"/>
                <w:sz w:val="20"/>
                <w:szCs w:val="20"/>
              </w:rPr>
              <w:t xml:space="preserve">Horário limite para a troca do tempo para a Guia autorizada do </w:t>
            </w:r>
            <w:proofErr w:type="spellStart"/>
            <w:r w:rsidRPr="0061059D">
              <w:rPr>
                <w:rFonts w:ascii="Times New Roman" w:hAnsi="Times New Roman" w:cs="Times New Roman"/>
                <w:color w:val="000000" w:themeColor="text1"/>
                <w:sz w:val="20"/>
                <w:szCs w:val="20"/>
              </w:rPr>
              <w:t>FUSEx</w:t>
            </w:r>
            <w:proofErr w:type="spellEnd"/>
            <w:r w:rsidRPr="0061059D">
              <w:rPr>
                <w:rFonts w:ascii="Times New Roman" w:hAnsi="Times New Roman" w:cs="Times New Roman"/>
                <w:color w:val="000000" w:themeColor="text1"/>
                <w:sz w:val="20"/>
                <w:szCs w:val="20"/>
              </w:rPr>
              <w:t>_________________</w:t>
            </w:r>
          </w:p>
          <w:p w14:paraId="6068872A" w14:textId="77777777" w:rsidR="00633DE8" w:rsidRPr="0061059D" w:rsidRDefault="00633DE8" w:rsidP="00A629C8">
            <w:pPr>
              <w:jc w:val="both"/>
              <w:rPr>
                <w:rFonts w:ascii="Times New Roman" w:hAnsi="Times New Roman" w:cs="Times New Roman"/>
                <w:color w:val="000000" w:themeColor="text1"/>
                <w:sz w:val="20"/>
                <w:szCs w:val="20"/>
              </w:rPr>
            </w:pPr>
            <w:r w:rsidRPr="0061059D">
              <w:rPr>
                <w:rFonts w:ascii="Times New Roman" w:hAnsi="Times New Roman" w:cs="Times New Roman"/>
                <w:color w:val="000000" w:themeColor="text1"/>
                <w:sz w:val="20"/>
                <w:szCs w:val="20"/>
              </w:rPr>
              <w:t>Srs. Beneficiários, a troca somente será realizada dentro do prazo e horários estabelecidos acima.</w:t>
            </w:r>
          </w:p>
          <w:p w14:paraId="25163232" w14:textId="77777777" w:rsidR="00633DE8" w:rsidRPr="0061059D" w:rsidRDefault="00633DE8" w:rsidP="00A629C8">
            <w:pPr>
              <w:jc w:val="both"/>
              <w:rPr>
                <w:rFonts w:ascii="Times New Roman" w:hAnsi="Times New Roman" w:cs="Times New Roman"/>
                <w:color w:val="000000" w:themeColor="text1"/>
                <w:sz w:val="20"/>
                <w:szCs w:val="20"/>
              </w:rPr>
            </w:pPr>
          </w:p>
          <w:p w14:paraId="5F907D22" w14:textId="77777777" w:rsidR="00633DE8" w:rsidRPr="0061059D" w:rsidRDefault="00633DE8" w:rsidP="00A629C8">
            <w:pPr>
              <w:jc w:val="center"/>
              <w:rPr>
                <w:rFonts w:ascii="Times New Roman" w:hAnsi="Times New Roman" w:cs="Times New Roman"/>
                <w:color w:val="000000" w:themeColor="text1"/>
                <w:sz w:val="20"/>
                <w:szCs w:val="20"/>
              </w:rPr>
            </w:pPr>
            <w:r w:rsidRPr="0061059D">
              <w:rPr>
                <w:rFonts w:ascii="Times New Roman" w:hAnsi="Times New Roman" w:cs="Times New Roman"/>
                <w:color w:val="000000" w:themeColor="text1"/>
                <w:sz w:val="20"/>
                <w:szCs w:val="20"/>
              </w:rPr>
              <w:t>Assinatura da recepcionista responsável pelo atendimento (legível)</w:t>
            </w:r>
          </w:p>
          <w:p w14:paraId="451D5A71" w14:textId="77777777" w:rsidR="00633DE8" w:rsidRPr="0061059D" w:rsidRDefault="00633DE8" w:rsidP="00A629C8">
            <w:pPr>
              <w:jc w:val="center"/>
              <w:rPr>
                <w:rFonts w:ascii="Times New Roman" w:hAnsi="Times New Roman" w:cs="Times New Roman"/>
                <w:color w:val="000000" w:themeColor="text1"/>
                <w:sz w:val="20"/>
                <w:szCs w:val="20"/>
              </w:rPr>
            </w:pPr>
          </w:p>
          <w:p w14:paraId="122379C5" w14:textId="77777777" w:rsidR="00633DE8" w:rsidRPr="00AE5532" w:rsidRDefault="00633DE8" w:rsidP="00A629C8">
            <w:pPr>
              <w:jc w:val="both"/>
              <w:rPr>
                <w:rFonts w:ascii="Times New Roman" w:hAnsi="Times New Roman" w:cs="Times New Roman"/>
                <w:color w:val="000000" w:themeColor="text1"/>
                <w:sz w:val="20"/>
                <w:szCs w:val="20"/>
              </w:rPr>
            </w:pPr>
            <w:r w:rsidRPr="0061059D">
              <w:rPr>
                <w:rFonts w:ascii="Times New Roman" w:hAnsi="Times New Roman" w:cs="Times New Roman"/>
                <w:color w:val="000000" w:themeColor="text1"/>
                <w:sz w:val="20"/>
                <w:szCs w:val="20"/>
              </w:rPr>
              <w:t>OBS: O hospital ficará com o termo original e o responsável pelo paciente ficará com a cópia a ser trocada.</w:t>
            </w:r>
          </w:p>
        </w:tc>
      </w:tr>
    </w:tbl>
    <w:p w14:paraId="73662987" w14:textId="77777777" w:rsidR="00633DE8" w:rsidRPr="00AE5532" w:rsidRDefault="00633DE8" w:rsidP="00633DE8">
      <w:pPr>
        <w:spacing w:after="0"/>
        <w:jc w:val="center"/>
        <w:rPr>
          <w:rFonts w:ascii="Times New Roman" w:hAnsi="Times New Roman" w:cs="Times New Roman"/>
          <w:color w:val="000000" w:themeColor="text1"/>
          <w:sz w:val="20"/>
          <w:szCs w:val="20"/>
        </w:rPr>
      </w:pPr>
    </w:p>
    <w:p w14:paraId="31540F2A" w14:textId="77777777" w:rsidR="00633DE8" w:rsidRPr="00523339" w:rsidRDefault="00633DE8">
      <w:pPr>
        <w:rPr>
          <w:rFonts w:ascii="Times New Roman" w:hAnsi="Times New Roman" w:cs="Times New Roman"/>
          <w:b/>
          <w:bCs/>
          <w:sz w:val="20"/>
          <w:szCs w:val="20"/>
        </w:rPr>
      </w:pPr>
    </w:p>
    <w:sectPr w:rsidR="00633DE8" w:rsidRPr="00523339" w:rsidSect="00D92D8C">
      <w:headerReference w:type="default" r:id="rId13"/>
      <w:footerReference w:type="default" r:id="rId14"/>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BBC5A9" w14:textId="77777777" w:rsidR="00A459B8" w:rsidRDefault="00A459B8" w:rsidP="00ED454E">
      <w:pPr>
        <w:spacing w:after="0" w:line="240" w:lineRule="auto"/>
      </w:pPr>
      <w:r>
        <w:separator/>
      </w:r>
    </w:p>
  </w:endnote>
  <w:endnote w:type="continuationSeparator" w:id="0">
    <w:p w14:paraId="5680D578" w14:textId="77777777" w:rsidR="00A459B8" w:rsidRDefault="00A459B8" w:rsidP="00ED454E">
      <w:pPr>
        <w:spacing w:after="0" w:line="240" w:lineRule="auto"/>
      </w:pPr>
      <w:r>
        <w:continuationSeparator/>
      </w:r>
    </w:p>
  </w:endnote>
  <w:endnote w:type="continuationNotice" w:id="1">
    <w:p w14:paraId="7C45D2C5" w14:textId="77777777" w:rsidR="00A459B8" w:rsidRDefault="00A459B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Ecofont_Spranq_eco_Sans">
    <w:altName w:val="Malgun Gothic"/>
    <w:charset w:val="00"/>
    <w:family w:val="swiss"/>
    <w:pitch w:val="variable"/>
    <w:sig w:usb0="800000AF" w:usb1="1000204A"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F379DD" w14:textId="77777777" w:rsidR="00F94439" w:rsidRPr="0061059D" w:rsidRDefault="00F94439" w:rsidP="00811DBD">
    <w:pPr>
      <w:pStyle w:val="Rodap"/>
      <w:rPr>
        <w:rFonts w:ascii="Times New Roman" w:hAnsi="Times New Roman"/>
      </w:rPr>
    </w:pPr>
    <w:r w:rsidRPr="0061059D">
      <w:rPr>
        <w:rFonts w:ascii="Times New Roman" w:hAnsi="Times New Roman"/>
      </w:rPr>
      <w:t>____________________________________________________________________</w:t>
    </w:r>
  </w:p>
  <w:p w14:paraId="4F96C616" w14:textId="3D4F6752" w:rsidR="00F94439" w:rsidRPr="0061059D" w:rsidRDefault="00523339" w:rsidP="00811DBD">
    <w:pPr>
      <w:pStyle w:val="Rodap"/>
      <w:rPr>
        <w:rFonts w:cs="Arial"/>
        <w:sz w:val="12"/>
        <w:szCs w:val="12"/>
      </w:rPr>
    </w:pPr>
    <w:r w:rsidRPr="0061059D">
      <w:rPr>
        <w:rFonts w:cs="Arial"/>
        <w:sz w:val="12"/>
        <w:szCs w:val="12"/>
      </w:rPr>
      <w:t>Consultoria Jurídica da União Especializada Virtual de Serviços Sem Dedicação Exclusiva de Mão de Obra</w:t>
    </w:r>
    <w:r w:rsidR="00F94439" w:rsidRPr="0061059D">
      <w:rPr>
        <w:rFonts w:cs="Arial"/>
        <w:sz w:val="12"/>
        <w:szCs w:val="12"/>
      </w:rPr>
      <w:t xml:space="preserve"> </w:t>
    </w:r>
  </w:p>
  <w:p w14:paraId="663A19AC" w14:textId="77777777" w:rsidR="00F94439" w:rsidRPr="0061059D" w:rsidRDefault="00F94439" w:rsidP="00811DBD">
    <w:pPr>
      <w:pStyle w:val="Rodap"/>
      <w:rPr>
        <w:rFonts w:cs="Arial"/>
        <w:sz w:val="12"/>
        <w:szCs w:val="12"/>
      </w:rPr>
    </w:pPr>
    <w:r w:rsidRPr="0061059D">
      <w:rPr>
        <w:rFonts w:cs="Arial"/>
        <w:sz w:val="12"/>
        <w:szCs w:val="12"/>
      </w:rPr>
      <w:t>Minuta Contrato Anexo I do edital modelo para credenciamento de pessoas físicas e jurídicas para a prestação de serviços médico-hospitalares e odontológicos</w:t>
    </w:r>
  </w:p>
  <w:p w14:paraId="5DF7D9F6" w14:textId="75094B28" w:rsidR="00F94439" w:rsidRPr="0061059D" w:rsidRDefault="00F94439" w:rsidP="00811DBD">
    <w:pPr>
      <w:pStyle w:val="Rodap"/>
    </w:pPr>
    <w:r w:rsidRPr="0061059D">
      <w:rPr>
        <w:rFonts w:cs="Arial"/>
        <w:sz w:val="12"/>
        <w:szCs w:val="12"/>
      </w:rPr>
      <w:t xml:space="preserve">Atualização: </w:t>
    </w:r>
    <w:r w:rsidR="00523339" w:rsidRPr="0061059D">
      <w:rPr>
        <w:rFonts w:cs="Arial"/>
        <w:sz w:val="12"/>
        <w:szCs w:val="12"/>
      </w:rPr>
      <w:t>FEVEREIRO/2024</w:t>
    </w:r>
  </w:p>
  <w:p w14:paraId="0871A396" w14:textId="77777777" w:rsidR="00F94439" w:rsidRDefault="00F94439">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3E3DC1" w14:textId="77777777" w:rsidR="00A459B8" w:rsidRDefault="00A459B8" w:rsidP="00ED454E">
      <w:pPr>
        <w:spacing w:after="0" w:line="240" w:lineRule="auto"/>
      </w:pPr>
      <w:r>
        <w:separator/>
      </w:r>
    </w:p>
  </w:footnote>
  <w:footnote w:type="continuationSeparator" w:id="0">
    <w:p w14:paraId="28CDC076" w14:textId="77777777" w:rsidR="00A459B8" w:rsidRDefault="00A459B8" w:rsidP="00ED454E">
      <w:pPr>
        <w:spacing w:after="0" w:line="240" w:lineRule="auto"/>
      </w:pPr>
      <w:r>
        <w:continuationSeparator/>
      </w:r>
    </w:p>
  </w:footnote>
  <w:footnote w:type="continuationNotice" w:id="1">
    <w:p w14:paraId="2C53C998" w14:textId="77777777" w:rsidR="00A459B8" w:rsidRDefault="00A459B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Ecofont_Spranq_eco_Sans" w:hAnsi="Ecofont_Spranq_eco_Sans"/>
        <w:sz w:val="18"/>
        <w:szCs w:val="18"/>
      </w:rPr>
      <w:id w:val="827556904"/>
      <w:docPartObj>
        <w:docPartGallery w:val="Page Numbers (Top of Page)"/>
        <w:docPartUnique/>
      </w:docPartObj>
    </w:sdtPr>
    <w:sdtEndPr/>
    <w:sdtContent>
      <w:p w14:paraId="54AD6127" w14:textId="6676C106" w:rsidR="00F94439" w:rsidRPr="00ED454E" w:rsidRDefault="00F94439">
        <w:pPr>
          <w:pStyle w:val="Cabealho"/>
          <w:jc w:val="right"/>
          <w:rPr>
            <w:rFonts w:ascii="Ecofont_Spranq_eco_Sans" w:hAnsi="Ecofont_Spranq_eco_Sans"/>
            <w:sz w:val="18"/>
            <w:szCs w:val="18"/>
          </w:rPr>
        </w:pPr>
        <w:r w:rsidRPr="00ED454E">
          <w:rPr>
            <w:rFonts w:ascii="Ecofont_Spranq_eco_Sans" w:hAnsi="Ecofont_Spranq_eco_Sans"/>
            <w:sz w:val="18"/>
            <w:szCs w:val="18"/>
          </w:rPr>
          <w:fldChar w:fldCharType="begin"/>
        </w:r>
        <w:r w:rsidRPr="00ED454E">
          <w:rPr>
            <w:rFonts w:ascii="Ecofont_Spranq_eco_Sans" w:hAnsi="Ecofont_Spranq_eco_Sans"/>
            <w:sz w:val="18"/>
            <w:szCs w:val="18"/>
          </w:rPr>
          <w:instrText>PAGE   \* MERGEFORMAT</w:instrText>
        </w:r>
        <w:r w:rsidRPr="00ED454E">
          <w:rPr>
            <w:rFonts w:ascii="Ecofont_Spranq_eco_Sans" w:hAnsi="Ecofont_Spranq_eco_Sans"/>
            <w:sz w:val="18"/>
            <w:szCs w:val="18"/>
          </w:rPr>
          <w:fldChar w:fldCharType="separate"/>
        </w:r>
        <w:r w:rsidR="0061059D">
          <w:rPr>
            <w:rFonts w:ascii="Ecofont_Spranq_eco_Sans" w:hAnsi="Ecofont_Spranq_eco_Sans"/>
            <w:noProof/>
            <w:sz w:val="18"/>
            <w:szCs w:val="18"/>
          </w:rPr>
          <w:t>20</w:t>
        </w:r>
        <w:r w:rsidRPr="00ED454E">
          <w:rPr>
            <w:rFonts w:ascii="Ecofont_Spranq_eco_Sans" w:hAnsi="Ecofont_Spranq_eco_Sans"/>
            <w:sz w:val="18"/>
            <w:szCs w:val="18"/>
          </w:rPr>
          <w:fldChar w:fldCharType="end"/>
        </w:r>
        <w:r w:rsidRPr="00ED454E">
          <w:rPr>
            <w:rFonts w:ascii="Ecofont_Spranq_eco_Sans" w:hAnsi="Ecofont_Spranq_eco_Sans"/>
            <w:sz w:val="18"/>
            <w:szCs w:val="18"/>
          </w:rPr>
          <w:t>/</w:t>
        </w:r>
        <w:r w:rsidR="00A459B8">
          <w:fldChar w:fldCharType="begin"/>
        </w:r>
        <w:r w:rsidR="00A459B8">
          <w:instrText xml:space="preserve"> SECTIONPAGES   \* MERGEFORMAT </w:instrText>
        </w:r>
        <w:r w:rsidR="00A459B8">
          <w:fldChar w:fldCharType="separate"/>
        </w:r>
        <w:r w:rsidR="0061059D" w:rsidRPr="0061059D">
          <w:rPr>
            <w:rFonts w:ascii="Ecofont_Spranq_eco_Sans" w:hAnsi="Ecofont_Spranq_eco_Sans"/>
            <w:noProof/>
            <w:sz w:val="18"/>
            <w:szCs w:val="18"/>
          </w:rPr>
          <w:t>22</w:t>
        </w:r>
        <w:r w:rsidR="00A459B8">
          <w:rPr>
            <w:rFonts w:ascii="Ecofont_Spranq_eco_Sans" w:hAnsi="Ecofont_Spranq_eco_Sans"/>
            <w:noProof/>
            <w:sz w:val="18"/>
            <w:szCs w:val="18"/>
          </w:rPr>
          <w:fldChar w:fldCharType="end"/>
        </w:r>
        <w:r w:rsidRPr="00ED454E">
          <w:rPr>
            <w:rFonts w:ascii="Ecofont_Spranq_eco_Sans" w:hAnsi="Ecofont_Spranq_eco_Sans"/>
            <w:sz w:val="18"/>
            <w:szCs w:val="18"/>
          </w:rPr>
          <w:t>.</w:t>
        </w:r>
      </w:p>
    </w:sdtContent>
  </w:sdt>
  <w:p w14:paraId="1A75008B" w14:textId="77777777" w:rsidR="00F94439" w:rsidRDefault="00F94439">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CD8284F6"/>
    <w:name w:val="WW8Num3"/>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rPr>
        <w:rFonts w:ascii="Ecofont_Spranq_eco_Sans" w:hAnsi="Ecofont_Spranq_eco_Sans" w:hint="default"/>
        <w:color w:val="auto"/>
        <w:sz w:val="20"/>
        <w:szCs w:val="20"/>
      </w:rPr>
    </w:lvl>
    <w:lvl w:ilvl="2">
      <w:start w:val="1"/>
      <w:numFmt w:val="decimal"/>
      <w:lvlText w:val="%1.%2.%3."/>
      <w:lvlJc w:val="left"/>
      <w:pPr>
        <w:tabs>
          <w:tab w:val="num" w:pos="557"/>
        </w:tabs>
        <w:ind w:left="1781"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rPr>
        <w:sz w:val="20"/>
        <w:szCs w:val="20"/>
      </w:r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05D907D1"/>
    <w:multiLevelType w:val="hybridMultilevel"/>
    <w:tmpl w:val="CDB8AB26"/>
    <w:lvl w:ilvl="0" w:tplc="0416000F">
      <w:start w:val="25"/>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CBA6BFB"/>
    <w:multiLevelType w:val="multilevel"/>
    <w:tmpl w:val="7F7C3E8A"/>
    <w:lvl w:ilvl="0">
      <w:start w:val="29"/>
      <w:numFmt w:val="decimal"/>
      <w:lvlText w:val="%1"/>
      <w:lvlJc w:val="left"/>
      <w:pPr>
        <w:ind w:left="375" w:hanging="375"/>
      </w:pPr>
      <w:rPr>
        <w:rFonts w:asciiTheme="minorHAnsi" w:hAnsiTheme="minorHAnsi" w:hint="default"/>
        <w:sz w:val="23"/>
      </w:rPr>
    </w:lvl>
    <w:lvl w:ilvl="1">
      <w:start w:val="1"/>
      <w:numFmt w:val="decimal"/>
      <w:lvlText w:val="%1.%2"/>
      <w:lvlJc w:val="left"/>
      <w:pPr>
        <w:ind w:left="1400" w:hanging="720"/>
      </w:pPr>
      <w:rPr>
        <w:rFonts w:asciiTheme="minorHAnsi" w:hAnsiTheme="minorHAnsi" w:hint="default"/>
        <w:sz w:val="23"/>
      </w:rPr>
    </w:lvl>
    <w:lvl w:ilvl="2">
      <w:start w:val="1"/>
      <w:numFmt w:val="decimal"/>
      <w:lvlText w:val="%1.%2.%3"/>
      <w:lvlJc w:val="left"/>
      <w:pPr>
        <w:ind w:left="2080" w:hanging="720"/>
      </w:pPr>
      <w:rPr>
        <w:rFonts w:asciiTheme="minorHAnsi" w:hAnsiTheme="minorHAnsi" w:hint="default"/>
        <w:sz w:val="23"/>
      </w:rPr>
    </w:lvl>
    <w:lvl w:ilvl="3">
      <w:start w:val="1"/>
      <w:numFmt w:val="decimal"/>
      <w:lvlText w:val="%1.%2.%3.%4"/>
      <w:lvlJc w:val="left"/>
      <w:pPr>
        <w:ind w:left="3120" w:hanging="1080"/>
      </w:pPr>
      <w:rPr>
        <w:rFonts w:asciiTheme="minorHAnsi" w:hAnsiTheme="minorHAnsi" w:hint="default"/>
        <w:sz w:val="23"/>
      </w:rPr>
    </w:lvl>
    <w:lvl w:ilvl="4">
      <w:start w:val="1"/>
      <w:numFmt w:val="decimal"/>
      <w:lvlText w:val="%1.%2.%3.%4.%5"/>
      <w:lvlJc w:val="left"/>
      <w:pPr>
        <w:ind w:left="4160" w:hanging="1440"/>
      </w:pPr>
      <w:rPr>
        <w:rFonts w:asciiTheme="minorHAnsi" w:hAnsiTheme="minorHAnsi" w:hint="default"/>
        <w:sz w:val="23"/>
      </w:rPr>
    </w:lvl>
    <w:lvl w:ilvl="5">
      <w:start w:val="1"/>
      <w:numFmt w:val="decimal"/>
      <w:lvlText w:val="%1.%2.%3.%4.%5.%6"/>
      <w:lvlJc w:val="left"/>
      <w:pPr>
        <w:ind w:left="4840" w:hanging="1440"/>
      </w:pPr>
      <w:rPr>
        <w:rFonts w:asciiTheme="minorHAnsi" w:hAnsiTheme="minorHAnsi" w:hint="default"/>
        <w:sz w:val="23"/>
      </w:rPr>
    </w:lvl>
    <w:lvl w:ilvl="6">
      <w:start w:val="1"/>
      <w:numFmt w:val="decimal"/>
      <w:lvlText w:val="%1.%2.%3.%4.%5.%6.%7"/>
      <w:lvlJc w:val="left"/>
      <w:pPr>
        <w:ind w:left="5880" w:hanging="1800"/>
      </w:pPr>
      <w:rPr>
        <w:rFonts w:asciiTheme="minorHAnsi" w:hAnsiTheme="minorHAnsi" w:hint="default"/>
        <w:sz w:val="23"/>
      </w:rPr>
    </w:lvl>
    <w:lvl w:ilvl="7">
      <w:start w:val="1"/>
      <w:numFmt w:val="decimal"/>
      <w:lvlText w:val="%1.%2.%3.%4.%5.%6.%7.%8"/>
      <w:lvlJc w:val="left"/>
      <w:pPr>
        <w:ind w:left="6560" w:hanging="1800"/>
      </w:pPr>
      <w:rPr>
        <w:rFonts w:asciiTheme="minorHAnsi" w:hAnsiTheme="minorHAnsi" w:hint="default"/>
        <w:sz w:val="23"/>
      </w:rPr>
    </w:lvl>
    <w:lvl w:ilvl="8">
      <w:start w:val="1"/>
      <w:numFmt w:val="decimal"/>
      <w:lvlText w:val="%1.%2.%3.%4.%5.%6.%7.%8.%9"/>
      <w:lvlJc w:val="left"/>
      <w:pPr>
        <w:ind w:left="7600" w:hanging="2160"/>
      </w:pPr>
      <w:rPr>
        <w:rFonts w:asciiTheme="minorHAnsi" w:hAnsiTheme="minorHAnsi" w:hint="default"/>
        <w:sz w:val="23"/>
      </w:rPr>
    </w:lvl>
  </w:abstractNum>
  <w:abstractNum w:abstractNumId="4" w15:restartNumberingAfterBreak="0">
    <w:nsid w:val="1ED342D6"/>
    <w:multiLevelType w:val="multilevel"/>
    <w:tmpl w:val="D476319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7C15955"/>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8013C7D"/>
    <w:multiLevelType w:val="multilevel"/>
    <w:tmpl w:val="FF0E6D5E"/>
    <w:lvl w:ilvl="0">
      <w:start w:val="32"/>
      <w:numFmt w:val="decimal"/>
      <w:lvlText w:val="%1"/>
      <w:lvlJc w:val="left"/>
      <w:pPr>
        <w:ind w:left="435" w:hanging="435"/>
      </w:pPr>
      <w:rPr>
        <w:rFonts w:hint="default"/>
        <w:color w:val="auto"/>
      </w:rPr>
    </w:lvl>
    <w:lvl w:ilvl="1">
      <w:start w:val="1"/>
      <w:numFmt w:val="decimal"/>
      <w:lvlText w:val="%1.%2"/>
      <w:lvlJc w:val="left"/>
      <w:pPr>
        <w:ind w:left="1400" w:hanging="720"/>
      </w:pPr>
      <w:rPr>
        <w:rFonts w:hint="default"/>
      </w:rPr>
    </w:lvl>
    <w:lvl w:ilvl="2">
      <w:start w:val="1"/>
      <w:numFmt w:val="decimal"/>
      <w:lvlText w:val="%1.%2.%3"/>
      <w:lvlJc w:val="left"/>
      <w:pPr>
        <w:ind w:left="2080" w:hanging="720"/>
      </w:pPr>
      <w:rPr>
        <w:rFonts w:hint="default"/>
        <w:i w:val="0"/>
      </w:rPr>
    </w:lvl>
    <w:lvl w:ilvl="3">
      <w:start w:val="1"/>
      <w:numFmt w:val="decimal"/>
      <w:lvlText w:val="%1.%2.%3.%4"/>
      <w:lvlJc w:val="left"/>
      <w:pPr>
        <w:ind w:left="3120" w:hanging="1080"/>
      </w:pPr>
      <w:rPr>
        <w:rFonts w:hint="default"/>
      </w:rPr>
    </w:lvl>
    <w:lvl w:ilvl="4">
      <w:start w:val="1"/>
      <w:numFmt w:val="decimal"/>
      <w:lvlText w:val="%1.%2.%3.%4.%5"/>
      <w:lvlJc w:val="left"/>
      <w:pPr>
        <w:ind w:left="4160" w:hanging="1440"/>
      </w:pPr>
      <w:rPr>
        <w:rFonts w:hint="default"/>
      </w:rPr>
    </w:lvl>
    <w:lvl w:ilvl="5">
      <w:start w:val="1"/>
      <w:numFmt w:val="decimal"/>
      <w:lvlText w:val="%1.%2.%3.%4.%5.%6"/>
      <w:lvlJc w:val="left"/>
      <w:pPr>
        <w:ind w:left="4840" w:hanging="1440"/>
      </w:pPr>
      <w:rPr>
        <w:rFonts w:hint="default"/>
      </w:rPr>
    </w:lvl>
    <w:lvl w:ilvl="6">
      <w:start w:val="1"/>
      <w:numFmt w:val="decimal"/>
      <w:lvlText w:val="%1.%2.%3.%4.%5.%6.%7"/>
      <w:lvlJc w:val="left"/>
      <w:pPr>
        <w:ind w:left="5880" w:hanging="1800"/>
      </w:pPr>
      <w:rPr>
        <w:rFonts w:hint="default"/>
      </w:rPr>
    </w:lvl>
    <w:lvl w:ilvl="7">
      <w:start w:val="1"/>
      <w:numFmt w:val="decimal"/>
      <w:lvlText w:val="%1.%2.%3.%4.%5.%6.%7.%8"/>
      <w:lvlJc w:val="left"/>
      <w:pPr>
        <w:ind w:left="6560" w:hanging="1800"/>
      </w:pPr>
      <w:rPr>
        <w:rFonts w:hint="default"/>
      </w:rPr>
    </w:lvl>
    <w:lvl w:ilvl="8">
      <w:start w:val="1"/>
      <w:numFmt w:val="decimal"/>
      <w:lvlText w:val="%1.%2.%3.%4.%5.%6.%7.%8.%9"/>
      <w:lvlJc w:val="left"/>
      <w:pPr>
        <w:ind w:left="7600" w:hanging="2160"/>
      </w:pPr>
      <w:rPr>
        <w:rFonts w:hint="default"/>
      </w:rPr>
    </w:lvl>
  </w:abstractNum>
  <w:abstractNum w:abstractNumId="7" w15:restartNumberingAfterBreak="0">
    <w:nsid w:val="3FA02467"/>
    <w:multiLevelType w:val="hybridMultilevel"/>
    <w:tmpl w:val="9D2AF88E"/>
    <w:lvl w:ilvl="0" w:tplc="04160011">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62F05060"/>
    <w:multiLevelType w:val="hybridMultilevel"/>
    <w:tmpl w:val="868A028A"/>
    <w:lvl w:ilvl="0" w:tplc="83F2401A">
      <w:start w:val="55"/>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659E29AD"/>
    <w:multiLevelType w:val="hybridMultilevel"/>
    <w:tmpl w:val="F0A0E988"/>
    <w:lvl w:ilvl="0" w:tplc="04160011">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6AA10319"/>
    <w:multiLevelType w:val="hybridMultilevel"/>
    <w:tmpl w:val="0016B4E4"/>
    <w:lvl w:ilvl="0" w:tplc="9F46BB18">
      <w:start w:val="1"/>
      <w:numFmt w:val="decimal"/>
      <w:lvlText w:val="%1)"/>
      <w:lvlJc w:val="left"/>
      <w:pPr>
        <w:ind w:left="735" w:hanging="37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76C540A2"/>
    <w:multiLevelType w:val="hybridMultilevel"/>
    <w:tmpl w:val="ECD09260"/>
    <w:lvl w:ilvl="0" w:tplc="6E02D3E0">
      <w:start w:val="1"/>
      <w:numFmt w:val="lowerLetter"/>
      <w:lvlText w:val="%1)"/>
      <w:lvlJc w:val="left"/>
      <w:pPr>
        <w:ind w:left="1612" w:hanging="360"/>
      </w:pPr>
      <w:rPr>
        <w:rFonts w:hint="default"/>
        <w:w w:val="100"/>
      </w:rPr>
    </w:lvl>
    <w:lvl w:ilvl="1" w:tplc="04160019" w:tentative="1">
      <w:start w:val="1"/>
      <w:numFmt w:val="lowerLetter"/>
      <w:lvlText w:val="%2."/>
      <w:lvlJc w:val="left"/>
      <w:pPr>
        <w:ind w:left="2332" w:hanging="360"/>
      </w:pPr>
    </w:lvl>
    <w:lvl w:ilvl="2" w:tplc="0416001B" w:tentative="1">
      <w:start w:val="1"/>
      <w:numFmt w:val="lowerRoman"/>
      <w:lvlText w:val="%3."/>
      <w:lvlJc w:val="right"/>
      <w:pPr>
        <w:ind w:left="3052" w:hanging="180"/>
      </w:pPr>
    </w:lvl>
    <w:lvl w:ilvl="3" w:tplc="0416000F" w:tentative="1">
      <w:start w:val="1"/>
      <w:numFmt w:val="decimal"/>
      <w:lvlText w:val="%4."/>
      <w:lvlJc w:val="left"/>
      <w:pPr>
        <w:ind w:left="3772" w:hanging="360"/>
      </w:pPr>
    </w:lvl>
    <w:lvl w:ilvl="4" w:tplc="04160019" w:tentative="1">
      <w:start w:val="1"/>
      <w:numFmt w:val="lowerLetter"/>
      <w:lvlText w:val="%5."/>
      <w:lvlJc w:val="left"/>
      <w:pPr>
        <w:ind w:left="4492" w:hanging="360"/>
      </w:pPr>
    </w:lvl>
    <w:lvl w:ilvl="5" w:tplc="0416001B" w:tentative="1">
      <w:start w:val="1"/>
      <w:numFmt w:val="lowerRoman"/>
      <w:lvlText w:val="%6."/>
      <w:lvlJc w:val="right"/>
      <w:pPr>
        <w:ind w:left="5212" w:hanging="180"/>
      </w:pPr>
    </w:lvl>
    <w:lvl w:ilvl="6" w:tplc="0416000F" w:tentative="1">
      <w:start w:val="1"/>
      <w:numFmt w:val="decimal"/>
      <w:lvlText w:val="%7."/>
      <w:lvlJc w:val="left"/>
      <w:pPr>
        <w:ind w:left="5932" w:hanging="360"/>
      </w:pPr>
    </w:lvl>
    <w:lvl w:ilvl="7" w:tplc="04160019" w:tentative="1">
      <w:start w:val="1"/>
      <w:numFmt w:val="lowerLetter"/>
      <w:lvlText w:val="%8."/>
      <w:lvlJc w:val="left"/>
      <w:pPr>
        <w:ind w:left="6652" w:hanging="360"/>
      </w:pPr>
    </w:lvl>
    <w:lvl w:ilvl="8" w:tplc="0416001B" w:tentative="1">
      <w:start w:val="1"/>
      <w:numFmt w:val="lowerRoman"/>
      <w:lvlText w:val="%9."/>
      <w:lvlJc w:val="right"/>
      <w:pPr>
        <w:ind w:left="7372" w:hanging="180"/>
      </w:pPr>
    </w:lvl>
  </w:abstractNum>
  <w:num w:numId="1">
    <w:abstractNumId w:val="4"/>
  </w:num>
  <w:num w:numId="2">
    <w:abstractNumId w:val="10"/>
  </w:num>
  <w:num w:numId="3">
    <w:abstractNumId w:val="7"/>
  </w:num>
  <w:num w:numId="4">
    <w:abstractNumId w:val="11"/>
  </w:num>
  <w:num w:numId="5">
    <w:abstractNumId w:val="5"/>
  </w:num>
  <w:num w:numId="6">
    <w:abstractNumId w:val="9"/>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2"/>
  </w:num>
  <w:num w:numId="12">
    <w:abstractNumId w:val="3"/>
  </w:num>
  <w:num w:numId="13">
    <w:abstractNumId w:val="6"/>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68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5189"/>
    <w:rsid w:val="00000C2D"/>
    <w:rsid w:val="00004368"/>
    <w:rsid w:val="00005A12"/>
    <w:rsid w:val="00005D16"/>
    <w:rsid w:val="000068DF"/>
    <w:rsid w:val="00010E62"/>
    <w:rsid w:val="00015095"/>
    <w:rsid w:val="00021FCE"/>
    <w:rsid w:val="00022993"/>
    <w:rsid w:val="00024C47"/>
    <w:rsid w:val="000369B3"/>
    <w:rsid w:val="00041F7E"/>
    <w:rsid w:val="00046BA7"/>
    <w:rsid w:val="00050315"/>
    <w:rsid w:val="00051A98"/>
    <w:rsid w:val="00054E45"/>
    <w:rsid w:val="00054FF3"/>
    <w:rsid w:val="00055541"/>
    <w:rsid w:val="00056CDD"/>
    <w:rsid w:val="0006091C"/>
    <w:rsid w:val="0006130D"/>
    <w:rsid w:val="0006234A"/>
    <w:rsid w:val="00062736"/>
    <w:rsid w:val="000632DF"/>
    <w:rsid w:val="00063B50"/>
    <w:rsid w:val="00065265"/>
    <w:rsid w:val="0006552D"/>
    <w:rsid w:val="000660F5"/>
    <w:rsid w:val="00067B53"/>
    <w:rsid w:val="00071243"/>
    <w:rsid w:val="00074F06"/>
    <w:rsid w:val="000758D5"/>
    <w:rsid w:val="00075A3C"/>
    <w:rsid w:val="00076217"/>
    <w:rsid w:val="000814E3"/>
    <w:rsid w:val="0008279A"/>
    <w:rsid w:val="000909E5"/>
    <w:rsid w:val="00092889"/>
    <w:rsid w:val="00097CF8"/>
    <w:rsid w:val="000A14E1"/>
    <w:rsid w:val="000A3FA6"/>
    <w:rsid w:val="000A5B28"/>
    <w:rsid w:val="000A68C4"/>
    <w:rsid w:val="000A7DA2"/>
    <w:rsid w:val="000B11F9"/>
    <w:rsid w:val="000B786C"/>
    <w:rsid w:val="000B79C9"/>
    <w:rsid w:val="000C0E4B"/>
    <w:rsid w:val="000C6B19"/>
    <w:rsid w:val="000C7854"/>
    <w:rsid w:val="000D0E5C"/>
    <w:rsid w:val="000D227D"/>
    <w:rsid w:val="000D6BB7"/>
    <w:rsid w:val="000E0B0C"/>
    <w:rsid w:val="000E13FE"/>
    <w:rsid w:val="000E4119"/>
    <w:rsid w:val="000E526C"/>
    <w:rsid w:val="000E6966"/>
    <w:rsid w:val="000F1FBB"/>
    <w:rsid w:val="000F3B00"/>
    <w:rsid w:val="0010051D"/>
    <w:rsid w:val="00102F6E"/>
    <w:rsid w:val="001059FC"/>
    <w:rsid w:val="00112150"/>
    <w:rsid w:val="001134E2"/>
    <w:rsid w:val="00115223"/>
    <w:rsid w:val="00117090"/>
    <w:rsid w:val="00117390"/>
    <w:rsid w:val="00120763"/>
    <w:rsid w:val="00121B4C"/>
    <w:rsid w:val="0012233F"/>
    <w:rsid w:val="0012446C"/>
    <w:rsid w:val="001277B5"/>
    <w:rsid w:val="00131EE1"/>
    <w:rsid w:val="0013352F"/>
    <w:rsid w:val="00137ADC"/>
    <w:rsid w:val="00144F8C"/>
    <w:rsid w:val="00145046"/>
    <w:rsid w:val="00150295"/>
    <w:rsid w:val="00156D6B"/>
    <w:rsid w:val="00161D19"/>
    <w:rsid w:val="00162383"/>
    <w:rsid w:val="00164EC4"/>
    <w:rsid w:val="001650D2"/>
    <w:rsid w:val="001657F3"/>
    <w:rsid w:val="00167EDC"/>
    <w:rsid w:val="00170661"/>
    <w:rsid w:val="0017421E"/>
    <w:rsid w:val="001747E3"/>
    <w:rsid w:val="00177032"/>
    <w:rsid w:val="00177725"/>
    <w:rsid w:val="00185B08"/>
    <w:rsid w:val="00185EBA"/>
    <w:rsid w:val="00186575"/>
    <w:rsid w:val="0018773B"/>
    <w:rsid w:val="001901EE"/>
    <w:rsid w:val="0019479F"/>
    <w:rsid w:val="00196701"/>
    <w:rsid w:val="001A2477"/>
    <w:rsid w:val="001B0D50"/>
    <w:rsid w:val="001B1253"/>
    <w:rsid w:val="001B26C8"/>
    <w:rsid w:val="001C0815"/>
    <w:rsid w:val="001C08B0"/>
    <w:rsid w:val="001C0CB2"/>
    <w:rsid w:val="001C0FB9"/>
    <w:rsid w:val="001C2101"/>
    <w:rsid w:val="001C33B7"/>
    <w:rsid w:val="001C351E"/>
    <w:rsid w:val="001C5977"/>
    <w:rsid w:val="001D1C74"/>
    <w:rsid w:val="001D48FC"/>
    <w:rsid w:val="001D6008"/>
    <w:rsid w:val="001D6D05"/>
    <w:rsid w:val="001D71A5"/>
    <w:rsid w:val="001E3A5C"/>
    <w:rsid w:val="001E480D"/>
    <w:rsid w:val="001F2096"/>
    <w:rsid w:val="001F2F9B"/>
    <w:rsid w:val="001F4E70"/>
    <w:rsid w:val="002031FA"/>
    <w:rsid w:val="002033CD"/>
    <w:rsid w:val="00203BD9"/>
    <w:rsid w:val="002045A8"/>
    <w:rsid w:val="00204D73"/>
    <w:rsid w:val="00205FCD"/>
    <w:rsid w:val="00207D96"/>
    <w:rsid w:val="0021719B"/>
    <w:rsid w:val="00220584"/>
    <w:rsid w:val="00220F52"/>
    <w:rsid w:val="0022183B"/>
    <w:rsid w:val="00222156"/>
    <w:rsid w:val="002249FA"/>
    <w:rsid w:val="0022516C"/>
    <w:rsid w:val="002255AA"/>
    <w:rsid w:val="00226867"/>
    <w:rsid w:val="00226A0B"/>
    <w:rsid w:val="002270A5"/>
    <w:rsid w:val="002302E7"/>
    <w:rsid w:val="00234E2F"/>
    <w:rsid w:val="002358EC"/>
    <w:rsid w:val="002410DD"/>
    <w:rsid w:val="00244875"/>
    <w:rsid w:val="002462D9"/>
    <w:rsid w:val="00246AC3"/>
    <w:rsid w:val="002534D0"/>
    <w:rsid w:val="002548F4"/>
    <w:rsid w:val="0025501C"/>
    <w:rsid w:val="0025633C"/>
    <w:rsid w:val="002602C6"/>
    <w:rsid w:val="00264C80"/>
    <w:rsid w:val="002658A1"/>
    <w:rsid w:val="00267527"/>
    <w:rsid w:val="002708EC"/>
    <w:rsid w:val="00275960"/>
    <w:rsid w:val="00277318"/>
    <w:rsid w:val="00282300"/>
    <w:rsid w:val="002824BA"/>
    <w:rsid w:val="00287C03"/>
    <w:rsid w:val="0029058E"/>
    <w:rsid w:val="00294DAD"/>
    <w:rsid w:val="0029553F"/>
    <w:rsid w:val="00297B96"/>
    <w:rsid w:val="002A0641"/>
    <w:rsid w:val="002A1750"/>
    <w:rsid w:val="002A3084"/>
    <w:rsid w:val="002A3FE9"/>
    <w:rsid w:val="002A5C29"/>
    <w:rsid w:val="002B048F"/>
    <w:rsid w:val="002B12FA"/>
    <w:rsid w:val="002B2A0D"/>
    <w:rsid w:val="002B3E33"/>
    <w:rsid w:val="002B6107"/>
    <w:rsid w:val="002B6AFA"/>
    <w:rsid w:val="002C03C2"/>
    <w:rsid w:val="002C48EB"/>
    <w:rsid w:val="002C6125"/>
    <w:rsid w:val="002D1639"/>
    <w:rsid w:val="002D774C"/>
    <w:rsid w:val="002E421E"/>
    <w:rsid w:val="002E4DE5"/>
    <w:rsid w:val="002F0959"/>
    <w:rsid w:val="002F2E36"/>
    <w:rsid w:val="002F3D2E"/>
    <w:rsid w:val="002F4186"/>
    <w:rsid w:val="003012BE"/>
    <w:rsid w:val="00302A68"/>
    <w:rsid w:val="00304F74"/>
    <w:rsid w:val="00304FB8"/>
    <w:rsid w:val="003110DF"/>
    <w:rsid w:val="00311C8B"/>
    <w:rsid w:val="00313AA9"/>
    <w:rsid w:val="00322CF4"/>
    <w:rsid w:val="00322D3C"/>
    <w:rsid w:val="00322D45"/>
    <w:rsid w:val="003236CF"/>
    <w:rsid w:val="00323B79"/>
    <w:rsid w:val="0032442D"/>
    <w:rsid w:val="003264ED"/>
    <w:rsid w:val="00331536"/>
    <w:rsid w:val="003343F3"/>
    <w:rsid w:val="00335320"/>
    <w:rsid w:val="00336E41"/>
    <w:rsid w:val="00337A3F"/>
    <w:rsid w:val="003405E4"/>
    <w:rsid w:val="003411DB"/>
    <w:rsid w:val="003413BA"/>
    <w:rsid w:val="00345800"/>
    <w:rsid w:val="00345CFB"/>
    <w:rsid w:val="0034618A"/>
    <w:rsid w:val="00352702"/>
    <w:rsid w:val="003527E3"/>
    <w:rsid w:val="00355E7C"/>
    <w:rsid w:val="0036706D"/>
    <w:rsid w:val="00371660"/>
    <w:rsid w:val="00372FD3"/>
    <w:rsid w:val="003731AB"/>
    <w:rsid w:val="0037340F"/>
    <w:rsid w:val="00374994"/>
    <w:rsid w:val="003804D7"/>
    <w:rsid w:val="00381614"/>
    <w:rsid w:val="0038221A"/>
    <w:rsid w:val="0038256D"/>
    <w:rsid w:val="003901AA"/>
    <w:rsid w:val="00391AE3"/>
    <w:rsid w:val="00392706"/>
    <w:rsid w:val="003A24E7"/>
    <w:rsid w:val="003A3C5E"/>
    <w:rsid w:val="003B1452"/>
    <w:rsid w:val="003B32B8"/>
    <w:rsid w:val="003B4120"/>
    <w:rsid w:val="003B5DAD"/>
    <w:rsid w:val="003B5E8A"/>
    <w:rsid w:val="003B5EDB"/>
    <w:rsid w:val="003B67A0"/>
    <w:rsid w:val="003B6967"/>
    <w:rsid w:val="003B70EC"/>
    <w:rsid w:val="003B7161"/>
    <w:rsid w:val="003C2510"/>
    <w:rsid w:val="003C36A2"/>
    <w:rsid w:val="003C390D"/>
    <w:rsid w:val="003C5D0E"/>
    <w:rsid w:val="003C60D4"/>
    <w:rsid w:val="003C7B7E"/>
    <w:rsid w:val="003D01D4"/>
    <w:rsid w:val="003D23FE"/>
    <w:rsid w:val="003D271F"/>
    <w:rsid w:val="003D28C4"/>
    <w:rsid w:val="003D2F42"/>
    <w:rsid w:val="003D4659"/>
    <w:rsid w:val="003D716C"/>
    <w:rsid w:val="003E39AA"/>
    <w:rsid w:val="003E45E4"/>
    <w:rsid w:val="003E461F"/>
    <w:rsid w:val="003E4F70"/>
    <w:rsid w:val="003E5723"/>
    <w:rsid w:val="003E6759"/>
    <w:rsid w:val="003E6E33"/>
    <w:rsid w:val="003F46A9"/>
    <w:rsid w:val="003F5D0B"/>
    <w:rsid w:val="004026E6"/>
    <w:rsid w:val="0040383B"/>
    <w:rsid w:val="004054F8"/>
    <w:rsid w:val="004102E9"/>
    <w:rsid w:val="0041137F"/>
    <w:rsid w:val="00413493"/>
    <w:rsid w:val="00416CCC"/>
    <w:rsid w:val="004209C5"/>
    <w:rsid w:val="0042384B"/>
    <w:rsid w:val="0042387F"/>
    <w:rsid w:val="00424E52"/>
    <w:rsid w:val="0042556B"/>
    <w:rsid w:val="004275D3"/>
    <w:rsid w:val="004331BA"/>
    <w:rsid w:val="00433813"/>
    <w:rsid w:val="00433E1B"/>
    <w:rsid w:val="00436C9C"/>
    <w:rsid w:val="00437F68"/>
    <w:rsid w:val="00442663"/>
    <w:rsid w:val="00443116"/>
    <w:rsid w:val="00443D1F"/>
    <w:rsid w:val="00444AD6"/>
    <w:rsid w:val="00445E63"/>
    <w:rsid w:val="004466D3"/>
    <w:rsid w:val="00447605"/>
    <w:rsid w:val="0045230F"/>
    <w:rsid w:val="00454077"/>
    <w:rsid w:val="00457586"/>
    <w:rsid w:val="00460C74"/>
    <w:rsid w:val="00465958"/>
    <w:rsid w:val="00467809"/>
    <w:rsid w:val="004737DB"/>
    <w:rsid w:val="00474649"/>
    <w:rsid w:val="00475CF0"/>
    <w:rsid w:val="0047762C"/>
    <w:rsid w:val="00482BAD"/>
    <w:rsid w:val="0048492C"/>
    <w:rsid w:val="00486420"/>
    <w:rsid w:val="00486E87"/>
    <w:rsid w:val="00490F83"/>
    <w:rsid w:val="00492822"/>
    <w:rsid w:val="00492CC7"/>
    <w:rsid w:val="00494C15"/>
    <w:rsid w:val="00495046"/>
    <w:rsid w:val="00495604"/>
    <w:rsid w:val="00497D35"/>
    <w:rsid w:val="004A49FE"/>
    <w:rsid w:val="004B1DFC"/>
    <w:rsid w:val="004B204D"/>
    <w:rsid w:val="004B551D"/>
    <w:rsid w:val="004B59E4"/>
    <w:rsid w:val="004B6BDF"/>
    <w:rsid w:val="004B6F49"/>
    <w:rsid w:val="004B7935"/>
    <w:rsid w:val="004B7C95"/>
    <w:rsid w:val="004C287C"/>
    <w:rsid w:val="004C29F2"/>
    <w:rsid w:val="004C5711"/>
    <w:rsid w:val="004D227D"/>
    <w:rsid w:val="004D4AD7"/>
    <w:rsid w:val="004D5D13"/>
    <w:rsid w:val="004D66EE"/>
    <w:rsid w:val="004F342B"/>
    <w:rsid w:val="004F3DB1"/>
    <w:rsid w:val="004F678A"/>
    <w:rsid w:val="0050014C"/>
    <w:rsid w:val="00501AA0"/>
    <w:rsid w:val="00502B3D"/>
    <w:rsid w:val="005043D8"/>
    <w:rsid w:val="005059C0"/>
    <w:rsid w:val="00510401"/>
    <w:rsid w:val="0051081A"/>
    <w:rsid w:val="005130C7"/>
    <w:rsid w:val="0051431A"/>
    <w:rsid w:val="00520363"/>
    <w:rsid w:val="0052062F"/>
    <w:rsid w:val="00523339"/>
    <w:rsid w:val="0052663F"/>
    <w:rsid w:val="00527233"/>
    <w:rsid w:val="005332D4"/>
    <w:rsid w:val="00537A6F"/>
    <w:rsid w:val="00537BE1"/>
    <w:rsid w:val="00542012"/>
    <w:rsid w:val="00542550"/>
    <w:rsid w:val="005430F6"/>
    <w:rsid w:val="00544486"/>
    <w:rsid w:val="00544AE1"/>
    <w:rsid w:val="00545465"/>
    <w:rsid w:val="0055041E"/>
    <w:rsid w:val="0055339D"/>
    <w:rsid w:val="00554215"/>
    <w:rsid w:val="005552D5"/>
    <w:rsid w:val="005566E7"/>
    <w:rsid w:val="005568BE"/>
    <w:rsid w:val="00560D82"/>
    <w:rsid w:val="00561252"/>
    <w:rsid w:val="0056698F"/>
    <w:rsid w:val="00574A07"/>
    <w:rsid w:val="0057553D"/>
    <w:rsid w:val="00581543"/>
    <w:rsid w:val="00582137"/>
    <w:rsid w:val="00584DF0"/>
    <w:rsid w:val="00586EA4"/>
    <w:rsid w:val="00592264"/>
    <w:rsid w:val="005923A6"/>
    <w:rsid w:val="005933FC"/>
    <w:rsid w:val="00594872"/>
    <w:rsid w:val="00594F9A"/>
    <w:rsid w:val="005A134B"/>
    <w:rsid w:val="005A4669"/>
    <w:rsid w:val="005B05C5"/>
    <w:rsid w:val="005B28BA"/>
    <w:rsid w:val="005C0284"/>
    <w:rsid w:val="005C4DA2"/>
    <w:rsid w:val="005C6888"/>
    <w:rsid w:val="005D19C2"/>
    <w:rsid w:val="005D2889"/>
    <w:rsid w:val="005D5BFF"/>
    <w:rsid w:val="005D74CD"/>
    <w:rsid w:val="005E1289"/>
    <w:rsid w:val="005E2AA6"/>
    <w:rsid w:val="005E3E26"/>
    <w:rsid w:val="005E4B43"/>
    <w:rsid w:val="005E6867"/>
    <w:rsid w:val="005F1600"/>
    <w:rsid w:val="005F2F1F"/>
    <w:rsid w:val="005F3444"/>
    <w:rsid w:val="005F76B2"/>
    <w:rsid w:val="005F7D47"/>
    <w:rsid w:val="00601801"/>
    <w:rsid w:val="00605AC8"/>
    <w:rsid w:val="00607933"/>
    <w:rsid w:val="00607D78"/>
    <w:rsid w:val="0061059D"/>
    <w:rsid w:val="006115A2"/>
    <w:rsid w:val="00614187"/>
    <w:rsid w:val="00616128"/>
    <w:rsid w:val="00622120"/>
    <w:rsid w:val="00622645"/>
    <w:rsid w:val="00623479"/>
    <w:rsid w:val="00623689"/>
    <w:rsid w:val="00626F41"/>
    <w:rsid w:val="00630B96"/>
    <w:rsid w:val="00630CA0"/>
    <w:rsid w:val="006320EE"/>
    <w:rsid w:val="006327C6"/>
    <w:rsid w:val="00633668"/>
    <w:rsid w:val="006336DC"/>
    <w:rsid w:val="00633DE8"/>
    <w:rsid w:val="006341A8"/>
    <w:rsid w:val="00634237"/>
    <w:rsid w:val="0064045D"/>
    <w:rsid w:val="006404FF"/>
    <w:rsid w:val="00641897"/>
    <w:rsid w:val="00650BFE"/>
    <w:rsid w:val="00655E7B"/>
    <w:rsid w:val="0065643A"/>
    <w:rsid w:val="006571CB"/>
    <w:rsid w:val="006601FD"/>
    <w:rsid w:val="00660AC7"/>
    <w:rsid w:val="0066355F"/>
    <w:rsid w:val="00665EF5"/>
    <w:rsid w:val="00671A50"/>
    <w:rsid w:val="00671F16"/>
    <w:rsid w:val="00672489"/>
    <w:rsid w:val="00673F80"/>
    <w:rsid w:val="00674160"/>
    <w:rsid w:val="006746C6"/>
    <w:rsid w:val="006819DA"/>
    <w:rsid w:val="006821E8"/>
    <w:rsid w:val="00684380"/>
    <w:rsid w:val="00684E8E"/>
    <w:rsid w:val="00685ED9"/>
    <w:rsid w:val="006919C5"/>
    <w:rsid w:val="00691A8C"/>
    <w:rsid w:val="00691D21"/>
    <w:rsid w:val="0069208B"/>
    <w:rsid w:val="006975BB"/>
    <w:rsid w:val="00697BD2"/>
    <w:rsid w:val="006A28EE"/>
    <w:rsid w:val="006A3D99"/>
    <w:rsid w:val="006A5A26"/>
    <w:rsid w:val="006A6882"/>
    <w:rsid w:val="006A6B04"/>
    <w:rsid w:val="006B0C36"/>
    <w:rsid w:val="006B283E"/>
    <w:rsid w:val="006B4551"/>
    <w:rsid w:val="006B516B"/>
    <w:rsid w:val="006B51C5"/>
    <w:rsid w:val="006B7177"/>
    <w:rsid w:val="006B7817"/>
    <w:rsid w:val="006C01BB"/>
    <w:rsid w:val="006C0511"/>
    <w:rsid w:val="006C5D6C"/>
    <w:rsid w:val="006C5FE9"/>
    <w:rsid w:val="006D09C9"/>
    <w:rsid w:val="006D48AD"/>
    <w:rsid w:val="006D5864"/>
    <w:rsid w:val="006D7847"/>
    <w:rsid w:val="006E0D65"/>
    <w:rsid w:val="006E169E"/>
    <w:rsid w:val="006E1AA3"/>
    <w:rsid w:val="006E1D4D"/>
    <w:rsid w:val="006E1F54"/>
    <w:rsid w:val="006E6B1F"/>
    <w:rsid w:val="006F18E7"/>
    <w:rsid w:val="006F22BC"/>
    <w:rsid w:val="007016FB"/>
    <w:rsid w:val="007056AE"/>
    <w:rsid w:val="00706C17"/>
    <w:rsid w:val="00711463"/>
    <w:rsid w:val="00712C3E"/>
    <w:rsid w:val="0071606B"/>
    <w:rsid w:val="0071718A"/>
    <w:rsid w:val="0072111A"/>
    <w:rsid w:val="007214D0"/>
    <w:rsid w:val="00721EC9"/>
    <w:rsid w:val="007223BD"/>
    <w:rsid w:val="00722BA8"/>
    <w:rsid w:val="00726515"/>
    <w:rsid w:val="00726710"/>
    <w:rsid w:val="00732B88"/>
    <w:rsid w:val="00733893"/>
    <w:rsid w:val="00734858"/>
    <w:rsid w:val="00734A98"/>
    <w:rsid w:val="0073515D"/>
    <w:rsid w:val="007360C2"/>
    <w:rsid w:val="00737D22"/>
    <w:rsid w:val="0075432B"/>
    <w:rsid w:val="00765F5C"/>
    <w:rsid w:val="00765FE7"/>
    <w:rsid w:val="007700C0"/>
    <w:rsid w:val="0077399E"/>
    <w:rsid w:val="007751BB"/>
    <w:rsid w:val="00777F3D"/>
    <w:rsid w:val="00780A49"/>
    <w:rsid w:val="0078213B"/>
    <w:rsid w:val="007844AA"/>
    <w:rsid w:val="0078706F"/>
    <w:rsid w:val="007934FE"/>
    <w:rsid w:val="007946D3"/>
    <w:rsid w:val="00796023"/>
    <w:rsid w:val="00797AD1"/>
    <w:rsid w:val="007A127A"/>
    <w:rsid w:val="007A16E9"/>
    <w:rsid w:val="007A460D"/>
    <w:rsid w:val="007A67E3"/>
    <w:rsid w:val="007A72FF"/>
    <w:rsid w:val="007B044C"/>
    <w:rsid w:val="007B171D"/>
    <w:rsid w:val="007C1B57"/>
    <w:rsid w:val="007C34CC"/>
    <w:rsid w:val="007C729B"/>
    <w:rsid w:val="007C7ABC"/>
    <w:rsid w:val="007D1C98"/>
    <w:rsid w:val="007D6E9F"/>
    <w:rsid w:val="007D77B8"/>
    <w:rsid w:val="007E1459"/>
    <w:rsid w:val="007E1DBD"/>
    <w:rsid w:val="007E220C"/>
    <w:rsid w:val="007E2903"/>
    <w:rsid w:val="007E3530"/>
    <w:rsid w:val="007E3EA6"/>
    <w:rsid w:val="007E6BF8"/>
    <w:rsid w:val="007F1168"/>
    <w:rsid w:val="007F1942"/>
    <w:rsid w:val="007F19F2"/>
    <w:rsid w:val="007F34A9"/>
    <w:rsid w:val="007F6310"/>
    <w:rsid w:val="007F7181"/>
    <w:rsid w:val="00800017"/>
    <w:rsid w:val="0080092E"/>
    <w:rsid w:val="0080208D"/>
    <w:rsid w:val="00810FA8"/>
    <w:rsid w:val="00811DBD"/>
    <w:rsid w:val="0081222E"/>
    <w:rsid w:val="00814CB0"/>
    <w:rsid w:val="0081701A"/>
    <w:rsid w:val="008177F7"/>
    <w:rsid w:val="00820CD1"/>
    <w:rsid w:val="00822B50"/>
    <w:rsid w:val="008231A4"/>
    <w:rsid w:val="008246E6"/>
    <w:rsid w:val="00825C8B"/>
    <w:rsid w:val="008261B6"/>
    <w:rsid w:val="00831916"/>
    <w:rsid w:val="00835B20"/>
    <w:rsid w:val="0083728A"/>
    <w:rsid w:val="0084300A"/>
    <w:rsid w:val="00850CFF"/>
    <w:rsid w:val="008523CD"/>
    <w:rsid w:val="00852A60"/>
    <w:rsid w:val="00854455"/>
    <w:rsid w:val="008544EB"/>
    <w:rsid w:val="00854C39"/>
    <w:rsid w:val="008564DF"/>
    <w:rsid w:val="00861011"/>
    <w:rsid w:val="00861D60"/>
    <w:rsid w:val="00862111"/>
    <w:rsid w:val="00862E1A"/>
    <w:rsid w:val="00866160"/>
    <w:rsid w:val="008742D6"/>
    <w:rsid w:val="008747C6"/>
    <w:rsid w:val="00876F69"/>
    <w:rsid w:val="00881A9D"/>
    <w:rsid w:val="00886117"/>
    <w:rsid w:val="0088688C"/>
    <w:rsid w:val="00887903"/>
    <w:rsid w:val="00891678"/>
    <w:rsid w:val="00892B32"/>
    <w:rsid w:val="008931AD"/>
    <w:rsid w:val="008A09F5"/>
    <w:rsid w:val="008A1EE1"/>
    <w:rsid w:val="008A2024"/>
    <w:rsid w:val="008A4C73"/>
    <w:rsid w:val="008B01B7"/>
    <w:rsid w:val="008B2F91"/>
    <w:rsid w:val="008B3E60"/>
    <w:rsid w:val="008B481F"/>
    <w:rsid w:val="008B54EF"/>
    <w:rsid w:val="008B7A6E"/>
    <w:rsid w:val="008C028F"/>
    <w:rsid w:val="008C0834"/>
    <w:rsid w:val="008C2C88"/>
    <w:rsid w:val="008C5187"/>
    <w:rsid w:val="008C735A"/>
    <w:rsid w:val="008D1FD0"/>
    <w:rsid w:val="008D339E"/>
    <w:rsid w:val="008D6747"/>
    <w:rsid w:val="008D7A6D"/>
    <w:rsid w:val="008E10F9"/>
    <w:rsid w:val="008E2296"/>
    <w:rsid w:val="008E46FE"/>
    <w:rsid w:val="008E5898"/>
    <w:rsid w:val="008F151F"/>
    <w:rsid w:val="008F157E"/>
    <w:rsid w:val="008F3C49"/>
    <w:rsid w:val="008F417E"/>
    <w:rsid w:val="008F7718"/>
    <w:rsid w:val="00901F76"/>
    <w:rsid w:val="00904D54"/>
    <w:rsid w:val="00911EC7"/>
    <w:rsid w:val="0091214D"/>
    <w:rsid w:val="00915AE4"/>
    <w:rsid w:val="00917F40"/>
    <w:rsid w:val="00924021"/>
    <w:rsid w:val="009311BE"/>
    <w:rsid w:val="00934907"/>
    <w:rsid w:val="0094018B"/>
    <w:rsid w:val="0094057F"/>
    <w:rsid w:val="009420F2"/>
    <w:rsid w:val="009420FC"/>
    <w:rsid w:val="00946485"/>
    <w:rsid w:val="009469F6"/>
    <w:rsid w:val="00946EEF"/>
    <w:rsid w:val="009474FC"/>
    <w:rsid w:val="00947CD3"/>
    <w:rsid w:val="009502EC"/>
    <w:rsid w:val="009533C8"/>
    <w:rsid w:val="009601DF"/>
    <w:rsid w:val="00962D1B"/>
    <w:rsid w:val="00963CD4"/>
    <w:rsid w:val="00965D0E"/>
    <w:rsid w:val="0097499B"/>
    <w:rsid w:val="009758B1"/>
    <w:rsid w:val="00975DC3"/>
    <w:rsid w:val="00977AAB"/>
    <w:rsid w:val="009806C6"/>
    <w:rsid w:val="009830DB"/>
    <w:rsid w:val="0098342D"/>
    <w:rsid w:val="00985BA2"/>
    <w:rsid w:val="00992406"/>
    <w:rsid w:val="00992CA0"/>
    <w:rsid w:val="00996359"/>
    <w:rsid w:val="009A2441"/>
    <w:rsid w:val="009A2CDC"/>
    <w:rsid w:val="009A4F9D"/>
    <w:rsid w:val="009A58D6"/>
    <w:rsid w:val="009A7F1A"/>
    <w:rsid w:val="009B1318"/>
    <w:rsid w:val="009B320A"/>
    <w:rsid w:val="009B4A79"/>
    <w:rsid w:val="009B5F4F"/>
    <w:rsid w:val="009B6433"/>
    <w:rsid w:val="009B7706"/>
    <w:rsid w:val="009B7C8A"/>
    <w:rsid w:val="009C1A52"/>
    <w:rsid w:val="009C24E9"/>
    <w:rsid w:val="009C3FDE"/>
    <w:rsid w:val="009C64CD"/>
    <w:rsid w:val="009D513E"/>
    <w:rsid w:val="009F2179"/>
    <w:rsid w:val="009F3E64"/>
    <w:rsid w:val="009F4E16"/>
    <w:rsid w:val="009F65DE"/>
    <w:rsid w:val="00A04741"/>
    <w:rsid w:val="00A05DFA"/>
    <w:rsid w:val="00A12106"/>
    <w:rsid w:val="00A1402A"/>
    <w:rsid w:val="00A14045"/>
    <w:rsid w:val="00A216BB"/>
    <w:rsid w:val="00A23FC2"/>
    <w:rsid w:val="00A27D06"/>
    <w:rsid w:val="00A336A6"/>
    <w:rsid w:val="00A34016"/>
    <w:rsid w:val="00A3481C"/>
    <w:rsid w:val="00A3589B"/>
    <w:rsid w:val="00A36729"/>
    <w:rsid w:val="00A369D0"/>
    <w:rsid w:val="00A3780B"/>
    <w:rsid w:val="00A40303"/>
    <w:rsid w:val="00A418CB"/>
    <w:rsid w:val="00A43C4F"/>
    <w:rsid w:val="00A43F9F"/>
    <w:rsid w:val="00A459B8"/>
    <w:rsid w:val="00A5035B"/>
    <w:rsid w:val="00A50655"/>
    <w:rsid w:val="00A54706"/>
    <w:rsid w:val="00A54B89"/>
    <w:rsid w:val="00A60514"/>
    <w:rsid w:val="00A60D3A"/>
    <w:rsid w:val="00A64592"/>
    <w:rsid w:val="00A6539F"/>
    <w:rsid w:val="00A67364"/>
    <w:rsid w:val="00A67C67"/>
    <w:rsid w:val="00A7027A"/>
    <w:rsid w:val="00A705DD"/>
    <w:rsid w:val="00A717AC"/>
    <w:rsid w:val="00A73AC5"/>
    <w:rsid w:val="00A83F30"/>
    <w:rsid w:val="00A8423A"/>
    <w:rsid w:val="00A8628E"/>
    <w:rsid w:val="00A87112"/>
    <w:rsid w:val="00A909EF"/>
    <w:rsid w:val="00A911C5"/>
    <w:rsid w:val="00A91F4F"/>
    <w:rsid w:val="00A9227A"/>
    <w:rsid w:val="00A922F2"/>
    <w:rsid w:val="00A922F7"/>
    <w:rsid w:val="00A951EF"/>
    <w:rsid w:val="00A95BC9"/>
    <w:rsid w:val="00A95F04"/>
    <w:rsid w:val="00A96696"/>
    <w:rsid w:val="00A975FC"/>
    <w:rsid w:val="00A97BD3"/>
    <w:rsid w:val="00A97E50"/>
    <w:rsid w:val="00AA03F5"/>
    <w:rsid w:val="00AA0C75"/>
    <w:rsid w:val="00AA1272"/>
    <w:rsid w:val="00AA47E7"/>
    <w:rsid w:val="00AA6939"/>
    <w:rsid w:val="00AA78FC"/>
    <w:rsid w:val="00AB2F04"/>
    <w:rsid w:val="00AB3665"/>
    <w:rsid w:val="00AB4333"/>
    <w:rsid w:val="00AB621F"/>
    <w:rsid w:val="00AB7057"/>
    <w:rsid w:val="00AC1DB0"/>
    <w:rsid w:val="00AC6C7A"/>
    <w:rsid w:val="00AD0CF0"/>
    <w:rsid w:val="00AD46CF"/>
    <w:rsid w:val="00AD4FE5"/>
    <w:rsid w:val="00AD602E"/>
    <w:rsid w:val="00AD692F"/>
    <w:rsid w:val="00AE0F06"/>
    <w:rsid w:val="00AE1ACC"/>
    <w:rsid w:val="00AE38E9"/>
    <w:rsid w:val="00AE3A23"/>
    <w:rsid w:val="00AE5532"/>
    <w:rsid w:val="00AF2411"/>
    <w:rsid w:val="00AF64EB"/>
    <w:rsid w:val="00B0048B"/>
    <w:rsid w:val="00B0071A"/>
    <w:rsid w:val="00B02129"/>
    <w:rsid w:val="00B027F5"/>
    <w:rsid w:val="00B048C5"/>
    <w:rsid w:val="00B0675F"/>
    <w:rsid w:val="00B07F27"/>
    <w:rsid w:val="00B10403"/>
    <w:rsid w:val="00B111D8"/>
    <w:rsid w:val="00B13F3E"/>
    <w:rsid w:val="00B16D66"/>
    <w:rsid w:val="00B228AA"/>
    <w:rsid w:val="00B23CB2"/>
    <w:rsid w:val="00B23F3B"/>
    <w:rsid w:val="00B24CEC"/>
    <w:rsid w:val="00B27065"/>
    <w:rsid w:val="00B33054"/>
    <w:rsid w:val="00B33AF0"/>
    <w:rsid w:val="00B3527D"/>
    <w:rsid w:val="00B35A18"/>
    <w:rsid w:val="00B41E1E"/>
    <w:rsid w:val="00B4332B"/>
    <w:rsid w:val="00B50734"/>
    <w:rsid w:val="00B5248D"/>
    <w:rsid w:val="00B52BB8"/>
    <w:rsid w:val="00B559B8"/>
    <w:rsid w:val="00B619FE"/>
    <w:rsid w:val="00B674BB"/>
    <w:rsid w:val="00B67FFC"/>
    <w:rsid w:val="00B708D1"/>
    <w:rsid w:val="00B70A8E"/>
    <w:rsid w:val="00B71251"/>
    <w:rsid w:val="00B717A2"/>
    <w:rsid w:val="00B7633A"/>
    <w:rsid w:val="00B76F32"/>
    <w:rsid w:val="00B80E32"/>
    <w:rsid w:val="00B81ADA"/>
    <w:rsid w:val="00B82192"/>
    <w:rsid w:val="00B8322D"/>
    <w:rsid w:val="00B86591"/>
    <w:rsid w:val="00B92AA7"/>
    <w:rsid w:val="00B93137"/>
    <w:rsid w:val="00B93D1D"/>
    <w:rsid w:val="00B955D8"/>
    <w:rsid w:val="00B95ACB"/>
    <w:rsid w:val="00BA39DE"/>
    <w:rsid w:val="00BA4CBA"/>
    <w:rsid w:val="00BA50E7"/>
    <w:rsid w:val="00BA6B99"/>
    <w:rsid w:val="00BA77C5"/>
    <w:rsid w:val="00BB0C3E"/>
    <w:rsid w:val="00BB3062"/>
    <w:rsid w:val="00BB3D1E"/>
    <w:rsid w:val="00BB656F"/>
    <w:rsid w:val="00BC5CA2"/>
    <w:rsid w:val="00BC5DF0"/>
    <w:rsid w:val="00BC7BB5"/>
    <w:rsid w:val="00BD186B"/>
    <w:rsid w:val="00BD4C49"/>
    <w:rsid w:val="00BD4D06"/>
    <w:rsid w:val="00BE157C"/>
    <w:rsid w:val="00BE3A58"/>
    <w:rsid w:val="00BE6774"/>
    <w:rsid w:val="00BF2557"/>
    <w:rsid w:val="00BF51B2"/>
    <w:rsid w:val="00BF5254"/>
    <w:rsid w:val="00C02D8E"/>
    <w:rsid w:val="00C03F84"/>
    <w:rsid w:val="00C05A2E"/>
    <w:rsid w:val="00C07D42"/>
    <w:rsid w:val="00C11A4F"/>
    <w:rsid w:val="00C13987"/>
    <w:rsid w:val="00C20728"/>
    <w:rsid w:val="00C213BA"/>
    <w:rsid w:val="00C227DF"/>
    <w:rsid w:val="00C23F8D"/>
    <w:rsid w:val="00C24AC7"/>
    <w:rsid w:val="00C263FB"/>
    <w:rsid w:val="00C267DD"/>
    <w:rsid w:val="00C27612"/>
    <w:rsid w:val="00C347E5"/>
    <w:rsid w:val="00C35863"/>
    <w:rsid w:val="00C36299"/>
    <w:rsid w:val="00C42148"/>
    <w:rsid w:val="00C42277"/>
    <w:rsid w:val="00C42756"/>
    <w:rsid w:val="00C42880"/>
    <w:rsid w:val="00C42920"/>
    <w:rsid w:val="00C45C95"/>
    <w:rsid w:val="00C466F8"/>
    <w:rsid w:val="00C46BC4"/>
    <w:rsid w:val="00C479FD"/>
    <w:rsid w:val="00C47FC4"/>
    <w:rsid w:val="00C50792"/>
    <w:rsid w:val="00C5263B"/>
    <w:rsid w:val="00C56677"/>
    <w:rsid w:val="00C6004F"/>
    <w:rsid w:val="00C60197"/>
    <w:rsid w:val="00C603C8"/>
    <w:rsid w:val="00C6095C"/>
    <w:rsid w:val="00C62EFE"/>
    <w:rsid w:val="00C632D2"/>
    <w:rsid w:val="00C647A1"/>
    <w:rsid w:val="00C7547D"/>
    <w:rsid w:val="00C77C69"/>
    <w:rsid w:val="00C80BA6"/>
    <w:rsid w:val="00C81A0B"/>
    <w:rsid w:val="00C82BD5"/>
    <w:rsid w:val="00C86469"/>
    <w:rsid w:val="00C8725F"/>
    <w:rsid w:val="00C876EE"/>
    <w:rsid w:val="00C901E1"/>
    <w:rsid w:val="00C90AC4"/>
    <w:rsid w:val="00C9284B"/>
    <w:rsid w:val="00C94F64"/>
    <w:rsid w:val="00C968D4"/>
    <w:rsid w:val="00CA090F"/>
    <w:rsid w:val="00CA3878"/>
    <w:rsid w:val="00CA409A"/>
    <w:rsid w:val="00CA5B46"/>
    <w:rsid w:val="00CB2344"/>
    <w:rsid w:val="00CB258C"/>
    <w:rsid w:val="00CB2B26"/>
    <w:rsid w:val="00CB6999"/>
    <w:rsid w:val="00CB7687"/>
    <w:rsid w:val="00CC029E"/>
    <w:rsid w:val="00CC3B0E"/>
    <w:rsid w:val="00CC4DAE"/>
    <w:rsid w:val="00CC59A3"/>
    <w:rsid w:val="00CC7299"/>
    <w:rsid w:val="00CD02CA"/>
    <w:rsid w:val="00CD1F2B"/>
    <w:rsid w:val="00CD4B77"/>
    <w:rsid w:val="00CD610D"/>
    <w:rsid w:val="00CD6451"/>
    <w:rsid w:val="00CD7BAB"/>
    <w:rsid w:val="00CE3E0F"/>
    <w:rsid w:val="00CE3E64"/>
    <w:rsid w:val="00CE45DD"/>
    <w:rsid w:val="00CE4AB8"/>
    <w:rsid w:val="00CE6545"/>
    <w:rsid w:val="00CE68E5"/>
    <w:rsid w:val="00CE711E"/>
    <w:rsid w:val="00CF21EF"/>
    <w:rsid w:val="00CF22F2"/>
    <w:rsid w:val="00CF2CDF"/>
    <w:rsid w:val="00CF76D5"/>
    <w:rsid w:val="00D03AB4"/>
    <w:rsid w:val="00D04D2D"/>
    <w:rsid w:val="00D06236"/>
    <w:rsid w:val="00D072CE"/>
    <w:rsid w:val="00D12A96"/>
    <w:rsid w:val="00D13871"/>
    <w:rsid w:val="00D15A0B"/>
    <w:rsid w:val="00D15A99"/>
    <w:rsid w:val="00D16D72"/>
    <w:rsid w:val="00D1756B"/>
    <w:rsid w:val="00D21EE8"/>
    <w:rsid w:val="00D260E7"/>
    <w:rsid w:val="00D30BB0"/>
    <w:rsid w:val="00D318F3"/>
    <w:rsid w:val="00D31D02"/>
    <w:rsid w:val="00D321AF"/>
    <w:rsid w:val="00D33FAE"/>
    <w:rsid w:val="00D356F7"/>
    <w:rsid w:val="00D368F3"/>
    <w:rsid w:val="00D4108B"/>
    <w:rsid w:val="00D41403"/>
    <w:rsid w:val="00D41FB2"/>
    <w:rsid w:val="00D46BE8"/>
    <w:rsid w:val="00D46E0B"/>
    <w:rsid w:val="00D46F43"/>
    <w:rsid w:val="00D505D4"/>
    <w:rsid w:val="00D5140A"/>
    <w:rsid w:val="00D54709"/>
    <w:rsid w:val="00D55908"/>
    <w:rsid w:val="00D55ED6"/>
    <w:rsid w:val="00D627B8"/>
    <w:rsid w:val="00D65D22"/>
    <w:rsid w:val="00D66250"/>
    <w:rsid w:val="00D67049"/>
    <w:rsid w:val="00D670D3"/>
    <w:rsid w:val="00D71A80"/>
    <w:rsid w:val="00D741F1"/>
    <w:rsid w:val="00D753E2"/>
    <w:rsid w:val="00D76A7C"/>
    <w:rsid w:val="00D80EB3"/>
    <w:rsid w:val="00D8144C"/>
    <w:rsid w:val="00D81AF6"/>
    <w:rsid w:val="00D825B4"/>
    <w:rsid w:val="00D83D3B"/>
    <w:rsid w:val="00D85281"/>
    <w:rsid w:val="00D853A3"/>
    <w:rsid w:val="00D901FA"/>
    <w:rsid w:val="00D915EC"/>
    <w:rsid w:val="00D92D8C"/>
    <w:rsid w:val="00D9387E"/>
    <w:rsid w:val="00D938F5"/>
    <w:rsid w:val="00DA07DB"/>
    <w:rsid w:val="00DA20BD"/>
    <w:rsid w:val="00DA3940"/>
    <w:rsid w:val="00DA50F5"/>
    <w:rsid w:val="00DB0E9A"/>
    <w:rsid w:val="00DB1AD8"/>
    <w:rsid w:val="00DB5315"/>
    <w:rsid w:val="00DB6FA5"/>
    <w:rsid w:val="00DB74DE"/>
    <w:rsid w:val="00DC0031"/>
    <w:rsid w:val="00DC079F"/>
    <w:rsid w:val="00DC1AAB"/>
    <w:rsid w:val="00DC229B"/>
    <w:rsid w:val="00DC22E5"/>
    <w:rsid w:val="00DC48BF"/>
    <w:rsid w:val="00DC4EAA"/>
    <w:rsid w:val="00DC562C"/>
    <w:rsid w:val="00DC5B18"/>
    <w:rsid w:val="00DC622B"/>
    <w:rsid w:val="00DC65C2"/>
    <w:rsid w:val="00DD4679"/>
    <w:rsid w:val="00DD7F06"/>
    <w:rsid w:val="00DE3AF6"/>
    <w:rsid w:val="00DE7858"/>
    <w:rsid w:val="00DF0623"/>
    <w:rsid w:val="00DF21AD"/>
    <w:rsid w:val="00DF2873"/>
    <w:rsid w:val="00E00631"/>
    <w:rsid w:val="00E03281"/>
    <w:rsid w:val="00E10083"/>
    <w:rsid w:val="00E10A37"/>
    <w:rsid w:val="00E1191A"/>
    <w:rsid w:val="00E13530"/>
    <w:rsid w:val="00E13ACF"/>
    <w:rsid w:val="00E16945"/>
    <w:rsid w:val="00E21116"/>
    <w:rsid w:val="00E2123A"/>
    <w:rsid w:val="00E214A1"/>
    <w:rsid w:val="00E217EA"/>
    <w:rsid w:val="00E21B0B"/>
    <w:rsid w:val="00E23366"/>
    <w:rsid w:val="00E24E86"/>
    <w:rsid w:val="00E27DA2"/>
    <w:rsid w:val="00E32743"/>
    <w:rsid w:val="00E3344E"/>
    <w:rsid w:val="00E35651"/>
    <w:rsid w:val="00E35D34"/>
    <w:rsid w:val="00E40033"/>
    <w:rsid w:val="00E4099C"/>
    <w:rsid w:val="00E40B7C"/>
    <w:rsid w:val="00E4393A"/>
    <w:rsid w:val="00E45189"/>
    <w:rsid w:val="00E4536D"/>
    <w:rsid w:val="00E4749E"/>
    <w:rsid w:val="00E47AC5"/>
    <w:rsid w:val="00E47FC1"/>
    <w:rsid w:val="00E51451"/>
    <w:rsid w:val="00E51E62"/>
    <w:rsid w:val="00E616DC"/>
    <w:rsid w:val="00E61864"/>
    <w:rsid w:val="00E64A64"/>
    <w:rsid w:val="00E65FFA"/>
    <w:rsid w:val="00E7010C"/>
    <w:rsid w:val="00E70E44"/>
    <w:rsid w:val="00E727F8"/>
    <w:rsid w:val="00E7455C"/>
    <w:rsid w:val="00E7510C"/>
    <w:rsid w:val="00E77EB3"/>
    <w:rsid w:val="00E826C1"/>
    <w:rsid w:val="00E829F7"/>
    <w:rsid w:val="00E83AD7"/>
    <w:rsid w:val="00E86218"/>
    <w:rsid w:val="00E8728F"/>
    <w:rsid w:val="00E90AF4"/>
    <w:rsid w:val="00E90B6F"/>
    <w:rsid w:val="00E91C66"/>
    <w:rsid w:val="00E91EB6"/>
    <w:rsid w:val="00E94FEC"/>
    <w:rsid w:val="00E951FB"/>
    <w:rsid w:val="00EA1939"/>
    <w:rsid w:val="00EA4CC1"/>
    <w:rsid w:val="00EB1097"/>
    <w:rsid w:val="00EB3591"/>
    <w:rsid w:val="00EB6BCF"/>
    <w:rsid w:val="00EB7A51"/>
    <w:rsid w:val="00EC318A"/>
    <w:rsid w:val="00EC5B2E"/>
    <w:rsid w:val="00EC6CC5"/>
    <w:rsid w:val="00EC75E6"/>
    <w:rsid w:val="00EC79FB"/>
    <w:rsid w:val="00ED08F5"/>
    <w:rsid w:val="00ED1B3E"/>
    <w:rsid w:val="00ED3B52"/>
    <w:rsid w:val="00ED454E"/>
    <w:rsid w:val="00ED4A67"/>
    <w:rsid w:val="00ED5E84"/>
    <w:rsid w:val="00ED686E"/>
    <w:rsid w:val="00EE17C4"/>
    <w:rsid w:val="00EE1E76"/>
    <w:rsid w:val="00EE1FCC"/>
    <w:rsid w:val="00EE42EB"/>
    <w:rsid w:val="00EF1516"/>
    <w:rsid w:val="00EF35D1"/>
    <w:rsid w:val="00EF4CE9"/>
    <w:rsid w:val="00EF5D41"/>
    <w:rsid w:val="00F00070"/>
    <w:rsid w:val="00F023B5"/>
    <w:rsid w:val="00F02944"/>
    <w:rsid w:val="00F05227"/>
    <w:rsid w:val="00F0526E"/>
    <w:rsid w:val="00F07AFA"/>
    <w:rsid w:val="00F14C0E"/>
    <w:rsid w:val="00F158EA"/>
    <w:rsid w:val="00F16764"/>
    <w:rsid w:val="00F24999"/>
    <w:rsid w:val="00F3094D"/>
    <w:rsid w:val="00F315E0"/>
    <w:rsid w:val="00F31E73"/>
    <w:rsid w:val="00F32B4E"/>
    <w:rsid w:val="00F3512D"/>
    <w:rsid w:val="00F35911"/>
    <w:rsid w:val="00F368EC"/>
    <w:rsid w:val="00F370E1"/>
    <w:rsid w:val="00F37437"/>
    <w:rsid w:val="00F43794"/>
    <w:rsid w:val="00F439A4"/>
    <w:rsid w:val="00F4539C"/>
    <w:rsid w:val="00F45C2A"/>
    <w:rsid w:val="00F50A91"/>
    <w:rsid w:val="00F512AC"/>
    <w:rsid w:val="00F51DDB"/>
    <w:rsid w:val="00F529E0"/>
    <w:rsid w:val="00F60E31"/>
    <w:rsid w:val="00F62ADE"/>
    <w:rsid w:val="00F6537A"/>
    <w:rsid w:val="00F6537C"/>
    <w:rsid w:val="00F65D43"/>
    <w:rsid w:val="00F66F01"/>
    <w:rsid w:val="00F67AEA"/>
    <w:rsid w:val="00F7024D"/>
    <w:rsid w:val="00F71AD7"/>
    <w:rsid w:val="00F72041"/>
    <w:rsid w:val="00F75F7E"/>
    <w:rsid w:val="00F82F33"/>
    <w:rsid w:val="00F86071"/>
    <w:rsid w:val="00F90E6E"/>
    <w:rsid w:val="00F924C3"/>
    <w:rsid w:val="00F9292D"/>
    <w:rsid w:val="00F94439"/>
    <w:rsid w:val="00FA136D"/>
    <w:rsid w:val="00FB34F1"/>
    <w:rsid w:val="00FB70C9"/>
    <w:rsid w:val="00FC2757"/>
    <w:rsid w:val="00FC4A5C"/>
    <w:rsid w:val="00FD153A"/>
    <w:rsid w:val="00FE1576"/>
    <w:rsid w:val="00FE761E"/>
    <w:rsid w:val="00FF1A04"/>
    <w:rsid w:val="00FF2ED4"/>
    <w:rsid w:val="00FF3800"/>
    <w:rsid w:val="00FF761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979418"/>
  <w15:docId w15:val="{E4C195C1-4104-4BBD-84DC-3F9B2BE40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Ecofont_Spranq_eco_Sans" w:eastAsiaTheme="minorHAnsi" w:hAnsi="Ecofont_Spranq_eco_Sans"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06C6"/>
    <w:rPr>
      <w:rFonts w:asciiTheme="minorHAnsi" w:eastAsiaTheme="minorEastAsia" w:hAnsiTheme="minorHAnsi"/>
      <w:lang w:eastAsia="pt-BR"/>
    </w:rPr>
  </w:style>
  <w:style w:type="paragraph" w:styleId="Ttulo2">
    <w:name w:val="heading 2"/>
    <w:basedOn w:val="Normal"/>
    <w:next w:val="Normal"/>
    <w:link w:val="Ttulo2Char"/>
    <w:qFormat/>
    <w:rsid w:val="00490F83"/>
    <w:pPr>
      <w:keepNext/>
      <w:suppressAutoHyphens/>
      <w:adjustRightInd w:val="0"/>
      <w:spacing w:after="0" w:line="360" w:lineRule="atLeast"/>
      <w:ind w:left="792" w:hanging="432"/>
      <w:textAlignment w:val="baseline"/>
      <w:outlineLvl w:val="1"/>
    </w:pPr>
    <w:rPr>
      <w:rFonts w:ascii="Arial" w:hAnsi="Arial"/>
      <w:b/>
      <w:sz w:val="24"/>
      <w:szCs w:val="20"/>
      <w:lang w:eastAsia="ar-SA"/>
    </w:rPr>
  </w:style>
  <w:style w:type="paragraph" w:styleId="Ttulo5">
    <w:name w:val="heading 5"/>
    <w:basedOn w:val="Normal"/>
    <w:next w:val="Normal"/>
    <w:link w:val="Ttulo5Char"/>
    <w:qFormat/>
    <w:rsid w:val="00490F83"/>
    <w:pPr>
      <w:keepNext/>
      <w:suppressAutoHyphens/>
      <w:adjustRightInd w:val="0"/>
      <w:spacing w:after="0" w:line="360" w:lineRule="atLeast"/>
      <w:ind w:left="2232" w:hanging="792"/>
      <w:jc w:val="center"/>
      <w:textAlignment w:val="baseline"/>
      <w:outlineLvl w:val="4"/>
    </w:pPr>
    <w:rPr>
      <w:rFonts w:ascii="Times New Roman" w:hAnsi="Times New Roman"/>
      <w:b/>
      <w:sz w:val="24"/>
      <w:szCs w:val="20"/>
      <w:lang w:eastAsia="ar-SA"/>
    </w:rPr>
  </w:style>
  <w:style w:type="paragraph" w:styleId="Ttulo6">
    <w:name w:val="heading 6"/>
    <w:basedOn w:val="Normal"/>
    <w:next w:val="Normal"/>
    <w:link w:val="Ttulo6Char"/>
    <w:uiPriority w:val="9"/>
    <w:semiHidden/>
    <w:unhideWhenUsed/>
    <w:qFormat/>
    <w:rsid w:val="00322D45"/>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har"/>
    <w:uiPriority w:val="9"/>
    <w:semiHidden/>
    <w:unhideWhenUsed/>
    <w:qFormat/>
    <w:rsid w:val="00322D45"/>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Textodebalo">
    <w:name w:val="Balloon Text"/>
    <w:basedOn w:val="Normal"/>
    <w:link w:val="TextodebaloChar"/>
    <w:uiPriority w:val="99"/>
    <w:semiHidden/>
    <w:unhideWhenUsed/>
    <w:rsid w:val="00E45189"/>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E45189"/>
    <w:rPr>
      <w:rFonts w:ascii="Tahoma" w:eastAsiaTheme="minorEastAsia" w:hAnsi="Tahoma" w:cs="Tahoma"/>
      <w:sz w:val="16"/>
      <w:szCs w:val="16"/>
      <w:lang w:eastAsia="pt-BR"/>
    </w:rPr>
  </w:style>
  <w:style w:type="paragraph" w:styleId="PargrafodaLista">
    <w:name w:val="List Paragraph"/>
    <w:basedOn w:val="Normal"/>
    <w:uiPriority w:val="34"/>
    <w:qFormat/>
    <w:rsid w:val="00B95ACB"/>
    <w:pPr>
      <w:ind w:left="720"/>
      <w:contextualSpacing/>
    </w:pPr>
  </w:style>
  <w:style w:type="paragraph" w:styleId="NormalWeb">
    <w:name w:val="Normal (Web)"/>
    <w:basedOn w:val="Normal"/>
    <w:uiPriority w:val="99"/>
    <w:unhideWhenUsed/>
    <w:rsid w:val="00E7010C"/>
    <w:pPr>
      <w:spacing w:before="100" w:beforeAutospacing="1" w:after="100" w:afterAutospacing="1" w:line="240" w:lineRule="auto"/>
    </w:pPr>
    <w:rPr>
      <w:rFonts w:ascii="Times New Roman" w:hAnsi="Times New Roman"/>
      <w:sz w:val="24"/>
      <w:szCs w:val="24"/>
    </w:rPr>
  </w:style>
  <w:style w:type="character" w:styleId="Forte">
    <w:name w:val="Strong"/>
    <w:basedOn w:val="Fontepargpadro"/>
    <w:uiPriority w:val="22"/>
    <w:qFormat/>
    <w:rsid w:val="00E7010C"/>
    <w:rPr>
      <w:b/>
      <w:bCs/>
    </w:rPr>
  </w:style>
  <w:style w:type="paragraph" w:styleId="Reviso">
    <w:name w:val="Revision"/>
    <w:hidden/>
    <w:uiPriority w:val="99"/>
    <w:semiHidden/>
    <w:rsid w:val="007E2903"/>
    <w:pPr>
      <w:spacing w:after="0" w:line="240" w:lineRule="auto"/>
    </w:pPr>
    <w:rPr>
      <w:rFonts w:asciiTheme="minorHAnsi" w:eastAsiaTheme="minorEastAsia" w:hAnsiTheme="minorHAnsi"/>
      <w:lang w:eastAsia="pt-BR"/>
    </w:rPr>
  </w:style>
  <w:style w:type="character" w:customStyle="1" w:styleId="Ttulo2Char">
    <w:name w:val="Título 2 Char"/>
    <w:basedOn w:val="Fontepargpadro"/>
    <w:link w:val="Ttulo2"/>
    <w:rsid w:val="00490F83"/>
    <w:rPr>
      <w:rFonts w:ascii="Arial" w:eastAsia="Times New Roman" w:hAnsi="Arial" w:cs="Times New Roman"/>
      <w:b/>
      <w:sz w:val="24"/>
      <w:szCs w:val="20"/>
      <w:lang w:eastAsia="ar-SA"/>
    </w:rPr>
  </w:style>
  <w:style w:type="character" w:customStyle="1" w:styleId="Ttulo5Char">
    <w:name w:val="Título 5 Char"/>
    <w:basedOn w:val="Fontepargpadro"/>
    <w:link w:val="Ttulo5"/>
    <w:rsid w:val="00490F83"/>
    <w:rPr>
      <w:rFonts w:ascii="Times New Roman" w:eastAsia="Times New Roman" w:hAnsi="Times New Roman" w:cs="Times New Roman"/>
      <w:b/>
      <w:sz w:val="24"/>
      <w:szCs w:val="20"/>
      <w:lang w:eastAsia="ar-SA"/>
    </w:rPr>
  </w:style>
  <w:style w:type="paragraph" w:styleId="Corpodetexto">
    <w:name w:val="Body Text"/>
    <w:basedOn w:val="Normal"/>
    <w:link w:val="CorpodetextoChar"/>
    <w:rsid w:val="00490F83"/>
    <w:pPr>
      <w:suppressAutoHyphens/>
      <w:adjustRightInd w:val="0"/>
      <w:spacing w:after="0" w:line="360" w:lineRule="atLeast"/>
      <w:jc w:val="both"/>
      <w:textAlignment w:val="baseline"/>
    </w:pPr>
    <w:rPr>
      <w:rFonts w:ascii="Times New Roman" w:hAnsi="Times New Roman"/>
      <w:sz w:val="28"/>
      <w:szCs w:val="20"/>
      <w:lang w:eastAsia="ar-SA"/>
    </w:rPr>
  </w:style>
  <w:style w:type="character" w:customStyle="1" w:styleId="CorpodetextoChar">
    <w:name w:val="Corpo de texto Char"/>
    <w:basedOn w:val="Fontepargpadro"/>
    <w:link w:val="Corpodetexto"/>
    <w:rsid w:val="00490F83"/>
    <w:rPr>
      <w:rFonts w:ascii="Times New Roman" w:eastAsia="Times New Roman" w:hAnsi="Times New Roman" w:cs="Times New Roman"/>
      <w:sz w:val="28"/>
      <w:szCs w:val="20"/>
      <w:lang w:eastAsia="ar-SA"/>
    </w:rPr>
  </w:style>
  <w:style w:type="paragraph" w:customStyle="1" w:styleId="NormalWeb1">
    <w:name w:val="Normal (Web)1"/>
    <w:basedOn w:val="Normal"/>
    <w:rsid w:val="00490F83"/>
    <w:pPr>
      <w:adjustRightInd w:val="0"/>
      <w:spacing w:before="100" w:after="0" w:line="360" w:lineRule="atLeast"/>
      <w:textAlignment w:val="baseline"/>
    </w:pPr>
    <w:rPr>
      <w:rFonts w:ascii="Times New Roman" w:hAnsi="Times New Roman"/>
      <w:sz w:val="24"/>
      <w:szCs w:val="24"/>
      <w:lang w:eastAsia="ar-SA"/>
    </w:rPr>
  </w:style>
  <w:style w:type="character" w:customStyle="1" w:styleId="Ttulo6Char">
    <w:name w:val="Título 6 Char"/>
    <w:basedOn w:val="Fontepargpadro"/>
    <w:link w:val="Ttulo6"/>
    <w:uiPriority w:val="9"/>
    <w:semiHidden/>
    <w:rsid w:val="00322D45"/>
    <w:rPr>
      <w:rFonts w:asciiTheme="majorHAnsi" w:eastAsiaTheme="majorEastAsia" w:hAnsiTheme="majorHAnsi" w:cstheme="majorBidi"/>
      <w:i/>
      <w:iCs/>
      <w:color w:val="243F60" w:themeColor="accent1" w:themeShade="7F"/>
      <w:lang w:eastAsia="pt-BR"/>
    </w:rPr>
  </w:style>
  <w:style w:type="character" w:customStyle="1" w:styleId="Ttulo7Char">
    <w:name w:val="Título 7 Char"/>
    <w:basedOn w:val="Fontepargpadro"/>
    <w:link w:val="Ttulo7"/>
    <w:uiPriority w:val="9"/>
    <w:semiHidden/>
    <w:rsid w:val="00322D45"/>
    <w:rPr>
      <w:rFonts w:asciiTheme="majorHAnsi" w:eastAsiaTheme="majorEastAsia" w:hAnsiTheme="majorHAnsi" w:cstheme="majorBidi"/>
      <w:i/>
      <w:iCs/>
      <w:color w:val="404040" w:themeColor="text1" w:themeTint="BF"/>
      <w:lang w:eastAsia="pt-BR"/>
    </w:rPr>
  </w:style>
  <w:style w:type="paragraph" w:styleId="Corpodetexto2">
    <w:name w:val="Body Text 2"/>
    <w:basedOn w:val="Normal"/>
    <w:link w:val="Corpodetexto2Char"/>
    <w:uiPriority w:val="99"/>
    <w:semiHidden/>
    <w:unhideWhenUsed/>
    <w:rsid w:val="00322D45"/>
    <w:pPr>
      <w:spacing w:after="120" w:line="480" w:lineRule="auto"/>
    </w:pPr>
  </w:style>
  <w:style w:type="character" w:customStyle="1" w:styleId="Corpodetexto2Char">
    <w:name w:val="Corpo de texto 2 Char"/>
    <w:basedOn w:val="Fontepargpadro"/>
    <w:link w:val="Corpodetexto2"/>
    <w:uiPriority w:val="99"/>
    <w:semiHidden/>
    <w:rsid w:val="00322D45"/>
    <w:rPr>
      <w:rFonts w:asciiTheme="minorHAnsi" w:eastAsiaTheme="minorEastAsia" w:hAnsiTheme="minorHAnsi"/>
      <w:lang w:eastAsia="pt-BR"/>
    </w:rPr>
  </w:style>
  <w:style w:type="paragraph" w:styleId="Corpodetexto3">
    <w:name w:val="Body Text 3"/>
    <w:basedOn w:val="Normal"/>
    <w:link w:val="Corpodetexto3Char"/>
    <w:uiPriority w:val="99"/>
    <w:semiHidden/>
    <w:unhideWhenUsed/>
    <w:rsid w:val="00322D45"/>
    <w:pPr>
      <w:spacing w:after="120"/>
    </w:pPr>
    <w:rPr>
      <w:sz w:val="16"/>
      <w:szCs w:val="16"/>
    </w:rPr>
  </w:style>
  <w:style w:type="character" w:customStyle="1" w:styleId="Corpodetexto3Char">
    <w:name w:val="Corpo de texto 3 Char"/>
    <w:basedOn w:val="Fontepargpadro"/>
    <w:link w:val="Corpodetexto3"/>
    <w:uiPriority w:val="99"/>
    <w:semiHidden/>
    <w:rsid w:val="00322D45"/>
    <w:rPr>
      <w:rFonts w:asciiTheme="minorHAnsi" w:eastAsiaTheme="minorEastAsia" w:hAnsiTheme="minorHAnsi"/>
      <w:sz w:val="16"/>
      <w:szCs w:val="16"/>
      <w:lang w:eastAsia="pt-BR"/>
    </w:rPr>
  </w:style>
  <w:style w:type="paragraph" w:styleId="Cabealho">
    <w:name w:val="header"/>
    <w:basedOn w:val="Normal"/>
    <w:link w:val="CabealhoChar"/>
    <w:uiPriority w:val="99"/>
    <w:unhideWhenUsed/>
    <w:rsid w:val="00ED454E"/>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ED454E"/>
    <w:rPr>
      <w:rFonts w:asciiTheme="minorHAnsi" w:eastAsiaTheme="minorEastAsia" w:hAnsiTheme="minorHAnsi"/>
      <w:lang w:eastAsia="pt-BR"/>
    </w:rPr>
  </w:style>
  <w:style w:type="paragraph" w:styleId="Rodap">
    <w:name w:val="footer"/>
    <w:basedOn w:val="Normal"/>
    <w:link w:val="RodapChar"/>
    <w:uiPriority w:val="99"/>
    <w:unhideWhenUsed/>
    <w:rsid w:val="00ED454E"/>
    <w:pPr>
      <w:tabs>
        <w:tab w:val="center" w:pos="4252"/>
        <w:tab w:val="right" w:pos="8504"/>
      </w:tabs>
      <w:spacing w:after="0" w:line="240" w:lineRule="auto"/>
    </w:pPr>
  </w:style>
  <w:style w:type="character" w:customStyle="1" w:styleId="RodapChar">
    <w:name w:val="Rodapé Char"/>
    <w:basedOn w:val="Fontepargpadro"/>
    <w:link w:val="Rodap"/>
    <w:uiPriority w:val="99"/>
    <w:rsid w:val="00ED454E"/>
    <w:rPr>
      <w:rFonts w:asciiTheme="minorHAnsi" w:eastAsiaTheme="minorEastAsia" w:hAnsiTheme="minorHAnsi"/>
      <w:lang w:eastAsia="pt-BR"/>
    </w:rPr>
  </w:style>
  <w:style w:type="paragraph" w:customStyle="1" w:styleId="Default">
    <w:name w:val="Default"/>
    <w:rsid w:val="00965D0E"/>
    <w:pPr>
      <w:autoSpaceDE w:val="0"/>
      <w:autoSpaceDN w:val="0"/>
      <w:adjustRightInd w:val="0"/>
      <w:spacing w:after="0" w:line="240" w:lineRule="auto"/>
    </w:pPr>
    <w:rPr>
      <w:rFonts w:ascii="Times New Roman" w:hAnsi="Times New Roman" w:cs="Times New Roman"/>
      <w:color w:val="000000"/>
      <w:sz w:val="24"/>
      <w:szCs w:val="24"/>
    </w:rPr>
  </w:style>
  <w:style w:type="table" w:styleId="Tabelacomgrade">
    <w:name w:val="Table Grid"/>
    <w:basedOn w:val="Tabelanormal"/>
    <w:uiPriority w:val="59"/>
    <w:rsid w:val="00633D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Fontepargpadro"/>
    <w:uiPriority w:val="99"/>
    <w:unhideWhenUsed/>
    <w:rsid w:val="00054FF3"/>
    <w:rPr>
      <w:color w:val="0000FF" w:themeColor="hyperlink"/>
      <w:u w:val="single"/>
    </w:rPr>
  </w:style>
  <w:style w:type="character" w:customStyle="1" w:styleId="UnresolvedMention">
    <w:name w:val="Unresolved Mention"/>
    <w:basedOn w:val="Fontepargpadro"/>
    <w:uiPriority w:val="99"/>
    <w:semiHidden/>
    <w:unhideWhenUsed/>
    <w:rsid w:val="00054FF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0660758">
      <w:bodyDiv w:val="1"/>
      <w:marLeft w:val="0"/>
      <w:marRight w:val="0"/>
      <w:marTop w:val="0"/>
      <w:marBottom w:val="0"/>
      <w:divBdr>
        <w:top w:val="none" w:sz="0" w:space="0" w:color="auto"/>
        <w:left w:val="none" w:sz="0" w:space="0" w:color="auto"/>
        <w:bottom w:val="none" w:sz="0" w:space="0" w:color="auto"/>
        <w:right w:val="none" w:sz="0" w:space="0" w:color="auto"/>
      </w:divBdr>
    </w:div>
    <w:div w:id="631132013">
      <w:bodyDiv w:val="1"/>
      <w:marLeft w:val="0"/>
      <w:marRight w:val="0"/>
      <w:marTop w:val="0"/>
      <w:marBottom w:val="0"/>
      <w:divBdr>
        <w:top w:val="none" w:sz="0" w:space="0" w:color="auto"/>
        <w:left w:val="none" w:sz="0" w:space="0" w:color="auto"/>
        <w:bottom w:val="none" w:sz="0" w:space="0" w:color="auto"/>
        <w:right w:val="none" w:sz="0" w:space="0" w:color="auto"/>
      </w:divBdr>
    </w:div>
    <w:div w:id="1540052164">
      <w:bodyDiv w:val="1"/>
      <w:marLeft w:val="0"/>
      <w:marRight w:val="0"/>
      <w:marTop w:val="0"/>
      <w:marBottom w:val="0"/>
      <w:divBdr>
        <w:top w:val="none" w:sz="0" w:space="0" w:color="auto"/>
        <w:left w:val="none" w:sz="0" w:space="0" w:color="auto"/>
        <w:bottom w:val="none" w:sz="0" w:space="0" w:color="auto"/>
        <w:right w:val="none" w:sz="0" w:space="0" w:color="auto"/>
      </w:divBdr>
    </w:div>
    <w:div w:id="1971203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fusex53bis@gmail.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5A08D7DBFEB39F4993BAF4471592047B" ma:contentTypeVersion="0" ma:contentTypeDescription="Crie um novo documento." ma:contentTypeScope="" ma:versionID="98f0eba75b33292d8b823422c621026f">
  <xsd:schema xmlns:xsd="http://www.w3.org/2001/XMLSchema" xmlns:xs="http://www.w3.org/2001/XMLSchema" xmlns:p="http://schemas.microsoft.com/office/2006/metadata/properties" targetNamespace="http://schemas.microsoft.com/office/2006/metadata/properties" ma:root="true" ma:fieldsID="574c6ccb71ee63fbc30cff3237551ec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29778D-E17E-474F-8ED7-64D98F25C4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8D4B484C-D6F8-429A-AC24-B288F095A0BD}">
  <ds:schemaRefs>
    <ds:schemaRef ds:uri="http://schemas.microsoft.com/sharepoint/v3/contenttype/forms"/>
  </ds:schemaRefs>
</ds:datastoreItem>
</file>

<file path=customXml/itemProps3.xml><?xml version="1.0" encoding="utf-8"?>
<ds:datastoreItem xmlns:ds="http://schemas.openxmlformats.org/officeDocument/2006/customXml" ds:itemID="{0353DF64-6E7B-4D0C-B49B-2EC20AC6054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8084A05-CDCC-4C0F-9F33-2B9F9892DB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22</Pages>
  <Words>7809</Words>
  <Characters>42170</Characters>
  <Application>Microsoft Office Word</Application>
  <DocSecurity>0</DocSecurity>
  <Lines>351</Lines>
  <Paragraphs>99</Paragraphs>
  <ScaleCrop>false</ScaleCrop>
  <HeadingPairs>
    <vt:vector size="2" baseType="variant">
      <vt:variant>
        <vt:lpstr>Título</vt:lpstr>
      </vt:variant>
      <vt:variant>
        <vt:i4>1</vt:i4>
      </vt:variant>
    </vt:vector>
  </HeadingPairs>
  <TitlesOfParts>
    <vt:vector size="1" baseType="lpstr">
      <vt:lpstr/>
    </vt:vector>
  </TitlesOfParts>
  <Company>AGU</Company>
  <LinksUpToDate>false</LinksUpToDate>
  <CharactersWithSpaces>49880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AGU</dc:creator>
  <cp:lastModifiedBy>Giesly Carlos</cp:lastModifiedBy>
  <cp:revision>17</cp:revision>
  <cp:lastPrinted>2019-06-12T19:23:00Z</cp:lastPrinted>
  <dcterms:created xsi:type="dcterms:W3CDTF">2024-02-16T13:21:00Z</dcterms:created>
  <dcterms:modified xsi:type="dcterms:W3CDTF">2025-01-15T04:26:00Z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0x0101005A08D7DBFEB39F4993BAF4471592047B</vt:lpwstr>
  </property>
  <property fmtid="{D5CDD505-2E9C-101B-9397-08002B2CF9AE}" pid="3" name="Order">
    <vt:r8>34291700</vt:r8>
  </property>
</Properties>
</file>