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5005" w:firstLine="0"/>
        <w:rPr>
          <w:color w:val="000000"/>
          <w:sz w:val="24"/>
          <w:szCs w:val="24"/>
        </w:rPr>
      </w:pPr>
      <w:bookmarkStart w:colFirst="0" w:colLast="0" w:name="_heading=h.f6qv8wahyb7v" w:id="0"/>
      <w:bookmarkEnd w:id="0"/>
      <w:r w:rsidDel="00000000" w:rsidR="00000000" w:rsidRPr="00000000">
        <w:rPr>
          <w:color w:val="000000"/>
          <w:sz w:val="24"/>
          <w:szCs w:val="24"/>
        </w:rPr>
        <w:drawing>
          <wp:inline distB="0" distT="0" distL="0" distR="0">
            <wp:extent cx="717447" cy="736092"/>
            <wp:effectExtent b="0" l="0" r="0" t="0"/>
            <wp:docPr id="7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17447" cy="73609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29"/>
        <w:jc w:val="center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MINISTÉRIO DA DEFESA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" w:right="0" w:hanging="28"/>
        <w:jc w:val="center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EXÉRCITO BRASILEIRO</w:t>
      </w:r>
    </w:p>
    <w:p w:rsidR="00000000" w:rsidDel="00000000" w:rsidP="00000000" w:rsidRDefault="00000000" w:rsidRPr="00000000" w14:paraId="00000004">
      <w:pPr>
        <w:ind w:left="2880" w:firstLine="72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CML – 1ª DE – GUEs-9ª Bda Inf Mtz</w:t>
      </w:r>
    </w:p>
    <w:p w:rsidR="00000000" w:rsidDel="00000000" w:rsidP="00000000" w:rsidRDefault="00000000" w:rsidRPr="00000000" w14:paraId="00000005">
      <w:pPr>
        <w:ind w:left="2160" w:firstLine="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2º BATALHÃO DE INFANTARIA MOTORIZADO (ESCOLA)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5" w:lineRule="auto"/>
        <w:ind w:left="5760" w:right="0" w:hanging="216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(Terço do Rio de Janeiro – O Novo/1699)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5" w:lineRule="auto"/>
        <w:ind w:left="3600" w:right="0" w:firstLine="72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REGIMENTO AVAÍ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8" w:lineRule="auto"/>
        <w:rPr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1319" w:firstLine="0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DIEx nº </w:t>
      </w:r>
      <w:r w:rsidDel="00000000" w:rsidR="00000000" w:rsidRPr="00000000">
        <w:rPr>
          <w:rFonts w:ascii="Roboto" w:cs="Roboto" w:eastAsia="Roboto" w:hAnsi="Roboto"/>
          <w:b w:val="1"/>
          <w:bCs w:val="1"/>
          <w:color w:val="212121"/>
          <w:sz w:val="21"/>
          <w:szCs w:val="21"/>
          <w:highlight w:val="white"/>
          <w:rtl w:val="0"/>
        </w:rPr>
        <w:t xml:space="preserve">431-SALC/Fisc Adm/EM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left="1319" w:firstLine="0"/>
        <w:rPr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EB: </w:t>
      </w:r>
      <w:r w:rsidDel="00000000" w:rsidR="00000000" w:rsidRPr="00000000">
        <w:rPr>
          <w:rFonts w:ascii="Roboto" w:cs="Roboto" w:eastAsia="Roboto" w:hAnsi="Roboto"/>
          <w:b w:val="1"/>
          <w:bCs w:val="1"/>
          <w:color w:val="212121"/>
          <w:sz w:val="21"/>
          <w:szCs w:val="21"/>
          <w:highlight w:val="white"/>
          <w:rtl w:val="0"/>
        </w:rPr>
        <w:t xml:space="preserve">64109.005648/2025-12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639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Rio de Janeiro, RJ,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28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de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novembro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de 2025.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8" w:lineRule="auto"/>
        <w:rPr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319" w:firstLine="0"/>
        <w:rPr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Do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Fiscal de Contrato Água e esgoto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4" w:lineRule="auto"/>
        <w:ind w:left="1319" w:firstLine="0"/>
        <w:rPr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Ao 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Sr Fiscal Administrativo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4" w:lineRule="auto"/>
        <w:ind w:left="1319" w:firstLine="0"/>
        <w:rPr>
          <w:color w:val="ff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Assunto: 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Serviço de </w:t>
      </w:r>
      <w:r w:rsidDel="00000000" w:rsidR="00000000" w:rsidRPr="00000000">
        <w:rPr>
          <w:sz w:val="24"/>
          <w:szCs w:val="24"/>
          <w:rtl w:val="0"/>
        </w:rPr>
        <w:t xml:space="preserve">água e esgoto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4" w:lineRule="auto"/>
        <w:ind w:left="1319" w:firstLine="0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4" w:lineRule="auto"/>
        <w:ind w:left="1134" w:right="567" w:firstLine="851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Nos termos do contido no Art. 13 da Portaria Ministerial nº 305, de 24 de maio de 1995, solicito-vos providências junto ao Ordenador de Despesas no sentido de aprovar o pagamento do serviço de </w:t>
      </w:r>
      <w:r w:rsidDel="00000000" w:rsidR="00000000" w:rsidRPr="00000000">
        <w:rPr>
          <w:sz w:val="24"/>
          <w:szCs w:val="24"/>
          <w:rtl w:val="0"/>
        </w:rPr>
        <w:t xml:space="preserve">água e esgoto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4" w:lineRule="auto"/>
        <w:ind w:left="1319" w:firstLine="567.0000000000002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34" w:right="567" w:firstLine="851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Justificativa: a presente requisição destina-se ao pagamento do serviço de </w:t>
      </w:r>
      <w:r w:rsidDel="00000000" w:rsidR="00000000" w:rsidRPr="00000000">
        <w:rPr>
          <w:sz w:val="24"/>
          <w:szCs w:val="24"/>
          <w:rtl w:val="0"/>
        </w:rPr>
        <w:t xml:space="preserve">água e esgoto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do 2º BI Mtz (Es). Tal serviço é essencial no cumprimento de qualquer missão do batalhão, e funcionamento de todas seções e companhias do 2º BI Mtz (Es).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8" w:lineRule="auto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479.0" w:type="dxa"/>
        <w:jc w:val="left"/>
        <w:tblInd w:w="43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551"/>
        <w:gridCol w:w="1266"/>
        <w:gridCol w:w="1724"/>
        <w:gridCol w:w="686"/>
        <w:gridCol w:w="283"/>
        <w:gridCol w:w="1277"/>
        <w:gridCol w:w="566"/>
        <w:gridCol w:w="2126"/>
        <w:tblGridChange w:id="0">
          <w:tblGrid>
            <w:gridCol w:w="2551"/>
            <w:gridCol w:w="1266"/>
            <w:gridCol w:w="1724"/>
            <w:gridCol w:w="686"/>
            <w:gridCol w:w="283"/>
            <w:gridCol w:w="1277"/>
            <w:gridCol w:w="566"/>
            <w:gridCol w:w="2126"/>
          </w:tblGrid>
        </w:tblGridChange>
      </w:tblGrid>
      <w:tr>
        <w:trPr>
          <w:cantSplit w:val="0"/>
          <w:trHeight w:val="283" w:hRule="atLeast"/>
          <w:tblHeader w:val="0"/>
        </w:trPr>
        <w:tc>
          <w:tcPr/>
          <w:p w:rsidR="00000000" w:rsidDel="00000000" w:rsidP="00000000" w:rsidRDefault="00000000" w:rsidRPr="00000000" w14:paraId="000000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386" w:right="374" w:firstLine="0"/>
              <w:jc w:val="center"/>
              <w:rPr>
                <w:b w:val="1"/>
                <w:bCs w:val="1"/>
                <w:color w:val="000000"/>
                <w:sz w:val="24"/>
                <w:szCs w:val="24"/>
              </w:rPr>
            </w:pPr>
            <w:bookmarkStart w:colFirst="0" w:colLast="0" w:name="_heading=h.gjdgxs" w:id="1"/>
            <w:bookmarkEnd w:id="1"/>
            <w:r w:rsidDel="00000000" w:rsidR="00000000" w:rsidRPr="00000000">
              <w:rPr>
                <w:b w:val="1"/>
                <w:bCs w:val="1"/>
                <w:color w:val="000000"/>
                <w:sz w:val="24"/>
                <w:szCs w:val="24"/>
                <w:rtl w:val="0"/>
              </w:rPr>
              <w:t xml:space="preserve">FORNECEDOR</w:t>
            </w:r>
          </w:p>
        </w:tc>
        <w:tc>
          <w:tcPr>
            <w:gridSpan w:val="7"/>
          </w:tcPr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72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ÁGUA E ESGOTO - FAB ZONA OESTE</w:t>
            </w:r>
          </w:p>
        </w:tc>
      </w:tr>
      <w:tr>
        <w:trPr>
          <w:cantSplit w:val="0"/>
          <w:trHeight w:val="283" w:hRule="atLeast"/>
          <w:tblHeader w:val="0"/>
        </w:trPr>
        <w:tc>
          <w:tcPr/>
          <w:p w:rsidR="00000000" w:rsidDel="00000000" w:rsidP="00000000" w:rsidRDefault="00000000" w:rsidRPr="00000000" w14:paraId="0000001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386" w:right="374" w:firstLine="0"/>
              <w:jc w:val="center"/>
              <w:rPr>
                <w:b w:val="1"/>
                <w:bCs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4"/>
                <w:szCs w:val="24"/>
                <w:rtl w:val="0"/>
              </w:rPr>
              <w:t xml:space="preserve">UG EMITENTE</w:t>
            </w:r>
          </w:p>
        </w:tc>
        <w:tc>
          <w:tcPr/>
          <w:p w:rsidR="00000000" w:rsidDel="00000000" w:rsidP="00000000" w:rsidRDefault="00000000" w:rsidRPr="00000000" w14:paraId="000000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72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160073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2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72" w:firstLine="0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GESTÃO EMITENTE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72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00001</w:t>
            </w:r>
          </w:p>
        </w:tc>
      </w:tr>
      <w:tr>
        <w:trPr>
          <w:cantSplit w:val="0"/>
          <w:trHeight w:val="282" w:hRule="atLeast"/>
          <w:tblHeader w:val="0"/>
        </w:trPr>
        <w:tc>
          <w:tcPr/>
          <w:p w:rsidR="00000000" w:rsidDel="00000000" w:rsidP="00000000" w:rsidRDefault="00000000" w:rsidRPr="00000000" w14:paraId="0000002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389" w:right="374" w:firstLine="0"/>
              <w:jc w:val="center"/>
              <w:rPr>
                <w:b w:val="1"/>
                <w:bCs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4"/>
                <w:szCs w:val="24"/>
                <w:rtl w:val="0"/>
              </w:rPr>
              <w:t xml:space="preserve">DADOS NC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  2025NC023491</w:t>
            </w:r>
          </w:p>
        </w:tc>
        <w:tc>
          <w:tcPr/>
          <w:p w:rsidR="00000000" w:rsidDel="00000000" w:rsidP="00000000" w:rsidRDefault="00000000" w:rsidRPr="00000000" w14:paraId="0000002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39" w:firstLine="0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ND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481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339000</w:t>
            </w:r>
          </w:p>
        </w:tc>
        <w:tc>
          <w:tcPr/>
          <w:p w:rsidR="00000000" w:rsidDel="00000000" w:rsidP="00000000" w:rsidRDefault="00000000" w:rsidRPr="00000000" w14:paraId="000000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84" w:firstLine="0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PI</w:t>
            </w:r>
          </w:p>
        </w:tc>
        <w:tc>
          <w:tcPr/>
          <w:p w:rsidR="00000000" w:rsidDel="00000000" w:rsidP="00000000" w:rsidRDefault="00000000" w:rsidRPr="00000000" w14:paraId="000000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79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13DACSPAGES</w:t>
            </w:r>
          </w:p>
        </w:tc>
      </w:tr>
    </w:tbl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425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80"/>
        <w:gridCol w:w="1065"/>
        <w:gridCol w:w="870"/>
        <w:gridCol w:w="2985"/>
        <w:gridCol w:w="1980"/>
        <w:gridCol w:w="105"/>
        <w:gridCol w:w="2640"/>
        <w:tblGridChange w:id="0">
          <w:tblGrid>
            <w:gridCol w:w="780"/>
            <w:gridCol w:w="1065"/>
            <w:gridCol w:w="870"/>
            <w:gridCol w:w="2985"/>
            <w:gridCol w:w="1980"/>
            <w:gridCol w:w="105"/>
            <w:gridCol w:w="264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bCs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4"/>
                <w:szCs w:val="24"/>
                <w:rtl w:val="0"/>
              </w:rPr>
              <w:t xml:space="preserve">SEQ</w:t>
            </w:r>
          </w:p>
        </w:tc>
        <w:tc>
          <w:tcPr/>
          <w:p w:rsidR="00000000" w:rsidDel="00000000" w:rsidP="00000000" w:rsidRDefault="00000000" w:rsidRPr="00000000" w14:paraId="0000003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bCs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ITEM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bCs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SI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bCs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DESCRIÇÃO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bCs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VALOR UNIT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bCs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VALOR TOTAL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10" w:right="178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ÁGUA E ESGOTO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10" w:right="178" w:firstLine="0"/>
              <w:jc w:val="center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R$ 126.000,00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3B">
            <w:pPr>
              <w:ind w:left="110" w:right="178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R$ 126.000,00</w:t>
            </w:r>
          </w:p>
        </w:tc>
      </w:tr>
      <w:tr>
        <w:trPr>
          <w:cantSplit w:val="0"/>
          <w:tblHeader w:val="0"/>
        </w:trPr>
        <w:tc>
          <w:tcPr>
            <w:gridSpan w:val="6"/>
            <w:vAlign w:val="center"/>
          </w:tcPr>
          <w:p w:rsidR="00000000" w:rsidDel="00000000" w:rsidP="00000000" w:rsidRDefault="00000000" w:rsidRPr="00000000" w14:paraId="0000003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bCs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4"/>
                <w:szCs w:val="24"/>
                <w:rtl w:val="0"/>
              </w:rPr>
              <w:t xml:space="preserve">TOTAL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3">
            <w:pPr>
              <w:ind w:left="110" w:right="178" w:firstLine="0"/>
              <w:jc w:val="center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R$ 126.000,00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GUILHERME </w:t>
      </w:r>
      <w:r w:rsidDel="00000000" w:rsidR="00000000" w:rsidRPr="00000000">
        <w:rPr>
          <w:sz w:val="24"/>
          <w:szCs w:val="24"/>
          <w:rtl w:val="0"/>
        </w:rPr>
        <w:t xml:space="preserve">SILVA D OLIVEIRA –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2º Ten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Fiscal Contrato Água e esgoto</w:t>
      </w:r>
    </w:p>
    <w:p w:rsidR="00000000" w:rsidDel="00000000" w:rsidP="00000000" w:rsidRDefault="00000000" w:rsidRPr="00000000" w14:paraId="0000004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" w:lineRule="auto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40" w:w="11910" w:orient="portrait"/>
      <w:pgMar w:bottom="280" w:top="1400" w:left="380" w:right="38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2"/>
        <w:szCs w:val="22"/>
        <w:lang w:val="pt_PT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ind w:left="2880"/>
    </w:pPr>
    <w:rPr>
      <w:b w:val="1"/>
      <w:bCs w:val="1"/>
      <w:sz w:val="20"/>
      <w:szCs w:val="2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ind w:left="1319" w:right="1319" w:firstLine="850"/>
      <w:jc w:val="both"/>
    </w:pPr>
    <w:rPr>
      <w:sz w:val="24"/>
      <w:szCs w:val="24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Normal" w:default="1">
    <w:name w:val="normal"/>
  </w:style>
  <w:style w:type="table" w:styleId="TableNormal" w:default="1">
    <w:name w:val="Table Normal"/>
  </w:style>
  <w:style w:type="character" w:styleId="Fontepargpadro" w:default="1">
    <w:name w:val="Default Paragraph Font"/>
    <w:uiPriority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0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  <w:rPr>
      <w:sz w:val="20"/>
      <w:szCs w:val="20"/>
    </w:rPr>
  </w:style>
  <w:style w:type="paragraph" w:styleId="PargrafodaLista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8904A6"/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8904A6"/>
    <w:rPr>
      <w:rFonts w:ascii="Tahoma" w:cs="Tahoma" w:eastAsia="Times New Roman" w:hAnsi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593745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a" w:customStyle="1">
    <w:basedOn w:val="TableNormal0"/>
    <w:tblPr>
      <w:tblStyleRowBandSize w:val="1"/>
      <w:tblStyleColBandSize w:val="1"/>
    </w:tblPr>
  </w:style>
  <w:style w:type="table" w:styleId="a0" w:customStyle="1">
    <w:basedOn w:val="TableNormal0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1" w:customStyle="1">
    <w:basedOn w:val="TableNormal0"/>
    <w:tblPr>
      <w:tblStyleRowBandSize w:val="1"/>
      <w:tblStyleColBandSize w:val="1"/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366P+46xkbbLLCuhB3NycHBbS5A==">CgMxLjAyDmguZjZxdjh3YWh5Yjd2MghoLmdqZGd4czgAciExQV96bE5WSnA0bENQd2ZhRXU4c2RqMmd3eGdnOXFXRDQ=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2025-02-21T03:03:00Z</dcterms:created>
  <dc:creator>lucas campos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2023-07-03T00:00:00Z</vt:filetime>
  </property>
</Properties>
</file>