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6C87CF67" w:rsidR="006B5E7A" w:rsidRDefault="00B310B8">
      <w:pPr>
        <w:rPr>
          <w:rFonts w:ascii="Times New Roman" w:hAnsi="Times New Roman" w:cs="Times New Roman"/>
          <w:b/>
          <w:bCs/>
          <w:color w:val="5B5B5F"/>
          <w:szCs w:val="20"/>
        </w:rPr>
      </w:pPr>
      <w:r>
        <w:rPr>
          <w:rFonts w:ascii="Times New Roman" w:hAnsi="Times New Roman" w:cs="Times New Roman"/>
          <w:bCs/>
          <w:color w:val="5B5B5F"/>
          <w:szCs w:val="20"/>
        </w:rPr>
        <w:t>900</w:t>
      </w:r>
      <w:r w:rsidR="00BD239B">
        <w:rPr>
          <w:rFonts w:ascii="Times New Roman" w:hAnsi="Times New Roman" w:cs="Times New Roman"/>
          <w:bCs/>
          <w:color w:val="5B5B5F"/>
          <w:szCs w:val="20"/>
        </w:rPr>
        <w:t>20</w:t>
      </w:r>
      <w:r w:rsidR="000F4B1D">
        <w:rPr>
          <w:rFonts w:ascii="Times New Roman" w:hAnsi="Times New Roman" w:cs="Times New Roman"/>
          <w:bCs/>
          <w:color w:val="5B5B5F"/>
          <w:szCs w:val="20"/>
        </w:rPr>
        <w:t>/</w:t>
      </w:r>
      <w:r w:rsidR="00B242D8">
        <w:rPr>
          <w:rFonts w:ascii="Times New Roman" w:hAnsi="Times New Roman" w:cs="Times New Roman"/>
          <w:bCs/>
          <w:color w:val="5B5B5F"/>
          <w:szCs w:val="20"/>
        </w:rPr>
        <w:t>2025</w:t>
      </w:r>
    </w:p>
    <w:p w14:paraId="2D44CF30" w14:textId="77777777" w:rsidR="006B5E7A"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3B85762C" w14:textId="278F5588" w:rsidR="00B310B8" w:rsidRDefault="00BD239B">
      <w:pPr>
        <w:rPr>
          <w:rFonts w:ascii="Times New Roman" w:hAnsi="Times New Roman" w:cs="Times New Roman"/>
          <w:color w:val="595959" w:themeColor="text1" w:themeTint="A6"/>
          <w:szCs w:val="20"/>
        </w:rPr>
      </w:pPr>
      <w:r w:rsidRPr="00BD239B">
        <w:rPr>
          <w:rFonts w:ascii="Times New Roman" w:hAnsi="Times New Roman" w:cs="Times New Roman"/>
          <w:color w:val="595959" w:themeColor="text1" w:themeTint="A6"/>
          <w:szCs w:val="20"/>
        </w:rPr>
        <w:t xml:space="preserve">Serviço: substituição da </w:t>
      </w:r>
      <w:proofErr w:type="gramStart"/>
      <w:r w:rsidRPr="00BD239B">
        <w:rPr>
          <w:rFonts w:ascii="Times New Roman" w:hAnsi="Times New Roman" w:cs="Times New Roman"/>
          <w:color w:val="595959" w:themeColor="text1" w:themeTint="A6"/>
          <w:szCs w:val="20"/>
        </w:rPr>
        <w:t>placa  principal</w:t>
      </w:r>
      <w:proofErr w:type="gramEnd"/>
      <w:r w:rsidRPr="00BD239B">
        <w:rPr>
          <w:rFonts w:ascii="Times New Roman" w:hAnsi="Times New Roman" w:cs="Times New Roman"/>
          <w:color w:val="595959" w:themeColor="text1" w:themeTint="A6"/>
          <w:szCs w:val="20"/>
        </w:rPr>
        <w:t xml:space="preserve">  e Manutenção Em Rele De </w:t>
      </w:r>
      <w:proofErr w:type="spellStart"/>
      <w:r w:rsidRPr="00BD239B">
        <w:rPr>
          <w:rFonts w:ascii="Times New Roman" w:hAnsi="Times New Roman" w:cs="Times New Roman"/>
          <w:color w:val="595959" w:themeColor="text1" w:themeTint="A6"/>
          <w:szCs w:val="20"/>
        </w:rPr>
        <w:t>Pressao</w:t>
      </w:r>
      <w:proofErr w:type="spellEnd"/>
      <w:r w:rsidRPr="00BD239B">
        <w:rPr>
          <w:rFonts w:ascii="Times New Roman" w:hAnsi="Times New Roman" w:cs="Times New Roman"/>
          <w:color w:val="595959" w:themeColor="text1" w:themeTint="A6"/>
          <w:szCs w:val="20"/>
        </w:rPr>
        <w:t>/Temperatura.</w:t>
      </w:r>
    </w:p>
    <w:p w14:paraId="18B3E7A5" w14:textId="77777777" w:rsidR="00BD239B" w:rsidRDefault="00BD239B">
      <w:pPr>
        <w:rPr>
          <w:rFonts w:ascii="Times New Roman" w:hAnsi="Times New Roman" w:cs="Times New Roman"/>
          <w:color w:val="595959" w:themeColor="text1" w:themeTint="A6"/>
          <w:szCs w:val="20"/>
        </w:rPr>
      </w:pPr>
    </w:p>
    <w:p w14:paraId="30103BC0" w14:textId="79D10C7D" w:rsidR="00BD239B"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404F47B9" w14:textId="66E9B634" w:rsidR="000D4C68" w:rsidRDefault="00000000">
      <w:pPr>
        <w:rPr>
          <w:rFonts w:ascii="Times New Roman" w:hAnsi="Times New Roman" w:cs="Times New Roman"/>
          <w:b/>
          <w:bCs/>
          <w:color w:val="5B5B5F"/>
          <w:szCs w:val="20"/>
        </w:rPr>
      </w:pPr>
      <w:r>
        <w:rPr>
          <w:rFonts w:ascii="Times New Roman" w:hAnsi="Times New Roman" w:cs="Times New Roman"/>
          <w:b/>
          <w:bCs/>
          <w:color w:val="5B5B5F"/>
          <w:szCs w:val="20"/>
        </w:rPr>
        <w:t xml:space="preserve">R$ </w:t>
      </w:r>
      <w:r w:rsidR="00BD239B">
        <w:rPr>
          <w:rFonts w:ascii="Times New Roman" w:hAnsi="Times New Roman" w:cs="Times New Roman"/>
          <w:b/>
          <w:bCs/>
          <w:color w:val="5B5B5F"/>
          <w:szCs w:val="20"/>
        </w:rPr>
        <w:t>2.813,33</w:t>
      </w:r>
    </w:p>
    <w:p w14:paraId="1DFD5B8E" w14:textId="77777777" w:rsidR="00B310B8" w:rsidRDefault="00B310B8">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32D607A5"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BD239B">
        <w:rPr>
          <w:rFonts w:ascii="Times New Roman" w:hAnsi="Times New Roman" w:cs="Times New Roman"/>
          <w:b/>
          <w:bCs/>
          <w:color w:val="5B5B5F"/>
          <w:szCs w:val="20"/>
        </w:rPr>
        <w:t>25</w:t>
      </w:r>
      <w:r w:rsidR="000947EE" w:rsidRPr="000947EE">
        <w:rPr>
          <w:rFonts w:ascii="Times New Roman" w:hAnsi="Times New Roman" w:cs="Times New Roman"/>
          <w:b/>
          <w:bCs/>
          <w:color w:val="5B5B5F"/>
          <w:szCs w:val="20"/>
        </w:rPr>
        <w:t>/04/2025</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499BEA79" w14:textId="77777777" w:rsidR="00BD239B" w:rsidRDefault="00BD239B">
      <w:pPr>
        <w:pStyle w:val="PargrafodaLista"/>
        <w:numPr>
          <w:ilvl w:val="0"/>
          <w:numId w:val="6"/>
        </w:numPr>
        <w:suppressAutoHyphens w:val="0"/>
        <w:jc w:val="center"/>
        <w:rPr>
          <w:rFonts w:ascii="Times New Roman" w:hAnsi="Times New Roman" w:cs="Times New Roman"/>
          <w:b/>
          <w:bCs/>
          <w:szCs w:val="20"/>
        </w:rPr>
      </w:pPr>
    </w:p>
    <w:p w14:paraId="3421A93A" w14:textId="07BBC5B2"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B310B8">
        <w:rPr>
          <w:rFonts w:ascii="Times New Roman" w:hAnsi="Times New Roman" w:cs="Times New Roman"/>
          <w:b/>
          <w:bCs/>
          <w:szCs w:val="20"/>
        </w:rPr>
        <w:t>900</w:t>
      </w:r>
      <w:r w:rsidR="00B55293">
        <w:rPr>
          <w:rFonts w:ascii="Times New Roman" w:hAnsi="Times New Roman" w:cs="Times New Roman"/>
          <w:b/>
          <w:bCs/>
          <w:szCs w:val="20"/>
        </w:rPr>
        <w:t>20</w:t>
      </w:r>
      <w:r>
        <w:rPr>
          <w:rFonts w:ascii="Times New Roman" w:hAnsi="Times New Roman" w:cs="Times New Roman"/>
          <w:b/>
          <w:bCs/>
          <w:szCs w:val="20"/>
        </w:rPr>
        <w:t>/</w:t>
      </w:r>
      <w:r w:rsidR="006B7BBE">
        <w:rPr>
          <w:rFonts w:ascii="Times New Roman" w:hAnsi="Times New Roman" w:cs="Times New Roman"/>
          <w:b/>
          <w:bCs/>
          <w:szCs w:val="20"/>
        </w:rPr>
        <w:t>2025</w:t>
      </w:r>
    </w:p>
    <w:p w14:paraId="00A0D2A0" w14:textId="2EFCE4DD" w:rsidR="006B5E7A" w:rsidRPr="00BD239B"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BD239B" w:rsidRPr="00BD239B">
        <w:rPr>
          <w:rFonts w:ascii="Times New Roman" w:hAnsi="Times New Roman" w:cs="Times New Roman"/>
          <w:bCs/>
          <w:szCs w:val="20"/>
        </w:rPr>
        <w:t>64553.001591/2025-25</w:t>
      </w:r>
      <w:r w:rsidR="00E54C0D">
        <w:rPr>
          <w:rFonts w:ascii="Times New Roman" w:hAnsi="Times New Roman" w:cs="Times New Roman"/>
          <w:bCs/>
          <w:szCs w:val="20"/>
        </w:rPr>
        <w:t>)</w:t>
      </w:r>
    </w:p>
    <w:p w14:paraId="09ADA5E0" w14:textId="77777777" w:rsidR="00BD239B" w:rsidRPr="00E54C0D" w:rsidRDefault="00BD239B" w:rsidP="00E54C0D">
      <w:pPr>
        <w:pStyle w:val="PargrafodaLista"/>
        <w:numPr>
          <w:ilvl w:val="0"/>
          <w:numId w:val="6"/>
        </w:numPr>
        <w:suppressAutoHyphens w:val="0"/>
        <w:jc w:val="center"/>
        <w:rPr>
          <w:rFonts w:ascii="Times New Roman" w:hAnsi="Times New Roman" w:cs="Times New Roman"/>
          <w:szCs w:val="20"/>
        </w:rPr>
      </w:pP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34644B4F"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B310B8">
        <w:rPr>
          <w:rFonts w:ascii="Times New Roman" w:hAnsi="Times New Roman" w:cs="Times New Roman"/>
          <w:b/>
          <w:bCs/>
          <w:color w:val="000000" w:themeColor="text1"/>
          <w:szCs w:val="20"/>
        </w:rPr>
        <w:t xml:space="preserve"> </w:t>
      </w:r>
      <w:r w:rsidR="00B55293">
        <w:rPr>
          <w:rFonts w:ascii="Times New Roman" w:hAnsi="Times New Roman" w:cs="Times New Roman"/>
          <w:b/>
          <w:bCs/>
          <w:color w:val="000000" w:themeColor="text1"/>
          <w:szCs w:val="20"/>
        </w:rPr>
        <w:t>25</w:t>
      </w:r>
      <w:r w:rsidR="000947EE" w:rsidRPr="000947EE">
        <w:rPr>
          <w:rFonts w:ascii="Times New Roman" w:hAnsi="Times New Roman" w:cs="Times New Roman"/>
          <w:b/>
          <w:bCs/>
          <w:color w:val="000000" w:themeColor="text1"/>
          <w:szCs w:val="20"/>
        </w:rPr>
        <w:t>/04/2025</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2719E2C6"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r w:rsidR="005D1912" w:rsidRPr="005D1912">
        <w:rPr>
          <w:rFonts w:ascii="Times New Roman" w:hAnsi="Times New Roman" w:cs="Times New Roman"/>
          <w:szCs w:val="20"/>
        </w:rPr>
        <w:t xml:space="preserve">de </w:t>
      </w:r>
      <w:r w:rsidR="00BD239B" w:rsidRPr="00BD239B">
        <w:rPr>
          <w:rFonts w:ascii="Times New Roman" w:hAnsi="Times New Roman" w:cs="Times New Roman"/>
          <w:color w:val="595959" w:themeColor="text1" w:themeTint="A6"/>
          <w:szCs w:val="20"/>
        </w:rPr>
        <w:t xml:space="preserve">Serviço de manutenção/conserto da autoclave de </w:t>
      </w:r>
      <w:proofErr w:type="spellStart"/>
      <w:r w:rsidR="00BD239B" w:rsidRPr="00BD239B">
        <w:rPr>
          <w:rFonts w:ascii="Times New Roman" w:hAnsi="Times New Roman" w:cs="Times New Roman"/>
          <w:color w:val="595959" w:themeColor="text1" w:themeTint="A6"/>
          <w:szCs w:val="20"/>
        </w:rPr>
        <w:t>esterelização</w:t>
      </w:r>
      <w:proofErr w:type="spellEnd"/>
      <w:r w:rsidR="00BD239B" w:rsidRPr="00BD239B">
        <w:rPr>
          <w:rFonts w:ascii="Times New Roman" w:hAnsi="Times New Roman" w:cs="Times New Roman"/>
          <w:color w:val="595959" w:themeColor="text1" w:themeTint="A6"/>
          <w:szCs w:val="20"/>
        </w:rPr>
        <w:t xml:space="preserve"> do gabinete odontológico do 18° GAC.</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xml:space="preserve">, e encaminhado automaticamente aos fornecedores registrados no Sistema de Registro Cadastral Unificado - </w:t>
      </w:r>
      <w:proofErr w:type="spellStart"/>
      <w:r>
        <w:rPr>
          <w:rFonts w:ascii="Times New Roman" w:hAnsi="Times New Roman" w:cs="Times New Roman"/>
          <w:szCs w:val="20"/>
        </w:rPr>
        <w:t>Sicaf</w:t>
      </w:r>
      <w:proofErr w:type="spellEnd"/>
      <w:r>
        <w:rPr>
          <w:rFonts w:ascii="Times New Roman" w:hAnsi="Times New Roman" w:cs="Times New Roman"/>
          <w:szCs w:val="20"/>
        </w:rPr>
        <w:t>,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Todas as especificações do objeto contidas na proposta, em especial o preço ou o </w:t>
      </w:r>
      <w:proofErr w:type="gramStart"/>
      <w:r>
        <w:rPr>
          <w:rFonts w:ascii="Times New Roman" w:hAnsi="Times New Roman" w:cs="Times New Roman"/>
          <w:szCs w:val="20"/>
        </w:rPr>
        <w:t>desconto ofertados</w:t>
      </w:r>
      <w:proofErr w:type="gramEnd"/>
      <w:r>
        <w:rPr>
          <w:rFonts w:ascii="Times New Roman" w:hAnsi="Times New Roman" w:cs="Times New Roman"/>
          <w:szCs w:val="20"/>
        </w:rPr>
        <w:t>,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w:t>
      </w:r>
      <w:proofErr w:type="spellStart"/>
      <w:r>
        <w:rPr>
          <w:rFonts w:ascii="Times New Roman" w:hAnsi="Times New Roman" w:cs="Times New Roman"/>
          <w:color w:val="000000" w:themeColor="text1"/>
          <w:szCs w:val="20"/>
        </w:rPr>
        <w:t>arts</w:t>
      </w:r>
      <w:proofErr w:type="spellEnd"/>
      <w:r>
        <w:rPr>
          <w:rFonts w:ascii="Times New Roman" w:hAnsi="Times New Roman" w:cs="Times New Roman"/>
          <w:color w:val="000000" w:themeColor="text1"/>
          <w:szCs w:val="20"/>
        </w:rPr>
        <w:t xml:space="preserve">.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Cadastro Nacional de Empresas Inidôneas e Suspensas - CEIS, mantido pela Controladoria-Geral da União (https://www.portaltransparencia.gov.br/</w:t>
      </w:r>
      <w:proofErr w:type="spellStart"/>
      <w:r>
        <w:rPr>
          <w:rFonts w:ascii="Times New Roman" w:hAnsi="Times New Roman" w:cs="Times New Roman"/>
          <w:color w:val="000000"/>
          <w:szCs w:val="20"/>
        </w:rPr>
        <w:t>sancoes</w:t>
      </w:r>
      <w:proofErr w:type="spellEnd"/>
      <w:r>
        <w:rPr>
          <w:rFonts w:ascii="Times New Roman" w:hAnsi="Times New Roman" w:cs="Times New Roman"/>
          <w:color w:val="000000"/>
          <w:szCs w:val="20"/>
        </w:rPr>
        <w:t>/</w:t>
      </w:r>
      <w:proofErr w:type="spellStart"/>
      <w:r>
        <w:rPr>
          <w:rFonts w:ascii="Times New Roman" w:hAnsi="Times New Roman" w:cs="Times New Roman"/>
          <w:color w:val="000000"/>
          <w:szCs w:val="20"/>
        </w:rPr>
        <w:t>ceis</w:t>
      </w:r>
      <w:proofErr w:type="spellEnd"/>
      <w:r>
        <w:rPr>
          <w:rFonts w:ascii="Times New Roman" w:hAnsi="Times New Roman" w:cs="Times New Roman"/>
          <w:color w:val="000000"/>
          <w:szCs w:val="20"/>
        </w:rPr>
        <w:t xml:space="preserve">);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.gov.br/</w:t>
      </w:r>
      <w:proofErr w:type="spellStart"/>
      <w:r>
        <w:rPr>
          <w:rFonts w:ascii="Times New Roman" w:hAnsi="Times New Roman" w:cs="Times New Roman"/>
          <w:szCs w:val="20"/>
        </w:rPr>
        <w:t>sancoes</w:t>
      </w:r>
      <w:proofErr w:type="spellEnd"/>
      <w:r>
        <w:rPr>
          <w:rFonts w:ascii="Times New Roman" w:hAnsi="Times New Roman" w:cs="Times New Roman"/>
          <w:szCs w:val="20"/>
        </w:rPr>
        <w:t>/</w:t>
      </w:r>
      <w:proofErr w:type="spellStart"/>
      <w:r>
        <w:rPr>
          <w:rFonts w:ascii="Times New Roman" w:hAnsi="Times New Roman" w:cs="Times New Roman"/>
          <w:szCs w:val="20"/>
        </w:rPr>
        <w:t>cnep</w:t>
      </w:r>
      <w:proofErr w:type="spellEnd"/>
      <w:r>
        <w:rPr>
          <w:rFonts w:ascii="Times New Roman" w:hAnsi="Times New Roman" w:cs="Times New Roman"/>
          <w:szCs w:val="20"/>
        </w:rPr>
        <w:t xml:space="preserve">).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 xml:space="preserve">nos termos dos </w:t>
      </w:r>
      <w:proofErr w:type="spellStart"/>
      <w:r>
        <w:rPr>
          <w:rFonts w:ascii="Times New Roman" w:hAnsi="Times New Roman" w:cs="Times New Roman"/>
          <w:b/>
          <w:szCs w:val="20"/>
          <w:lang w:eastAsia="ar-SA"/>
        </w:rPr>
        <w:t>arts</w:t>
      </w:r>
      <w:proofErr w:type="spellEnd"/>
      <w:r>
        <w:rPr>
          <w:rFonts w:ascii="Times New Roman" w:hAnsi="Times New Roman" w:cs="Times New Roman"/>
          <w:b/>
          <w:szCs w:val="20"/>
          <w:lang w:eastAsia="ar-SA"/>
        </w:rPr>
        <w:t>.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Cs w:val="20"/>
        </w:rPr>
        <w:t>ões</w:t>
      </w:r>
      <w:proofErr w:type="spellEnd"/>
      <w:r>
        <w:rPr>
          <w:rFonts w:ascii="Times New Roman" w:hAnsi="Times New Roman" w:cs="Times New Roman"/>
          <w:color w:val="000000" w:themeColor="text1"/>
          <w:szCs w:val="20"/>
        </w:rPr>
        <w:t>)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 xml:space="preserve">Somente haverá a necessidade de comprovação do preenchimento de requisitos mediante apresentação dos documentos originais </w:t>
      </w:r>
      <w:proofErr w:type="spellStart"/>
      <w:r>
        <w:rPr>
          <w:rFonts w:ascii="Times New Roman" w:hAnsi="Times New Roman" w:cs="Times New Roman"/>
          <w:color w:val="000000" w:themeColor="text1"/>
          <w:szCs w:val="20"/>
        </w:rPr>
        <w:t>não-digitais</w:t>
      </w:r>
      <w:proofErr w:type="spellEnd"/>
      <w:r>
        <w:rPr>
          <w:rFonts w:ascii="Times New Roman" w:hAnsi="Times New Roman" w:cs="Times New Roman"/>
          <w:color w:val="000000" w:themeColor="text1"/>
          <w:szCs w:val="20"/>
        </w:rPr>
        <w:t xml:space="preserve">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566202DA" w14:textId="0482DFB4" w:rsidR="006E395D" w:rsidRPr="000947EE" w:rsidRDefault="007B0C17" w:rsidP="00BF3E6D">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0E18EF9F" w14:textId="77777777" w:rsidR="00BD239B" w:rsidRPr="00246617" w:rsidRDefault="000947EE" w:rsidP="00305949">
      <w:pPr>
        <w:pStyle w:val="PargrafodaLista"/>
        <w:spacing w:before="120" w:after="120"/>
        <w:ind w:left="360"/>
        <w:jc w:val="both"/>
        <w:rPr>
          <w:rFonts w:ascii="Times New Roman" w:hAnsi="Times New Roman" w:cs="Times New Roman"/>
          <w:color w:val="000000"/>
          <w:szCs w:val="20"/>
        </w:rPr>
      </w:pPr>
      <w:r>
        <w:rPr>
          <w:rFonts w:ascii="Times New Roman" w:hAnsi="Times New Roman" w:cs="Times New Roman"/>
          <w:b/>
          <w:bCs/>
          <w:color w:val="000000"/>
          <w:szCs w:val="20"/>
        </w:rPr>
        <w:t>10.11</w:t>
      </w:r>
      <w:r w:rsidR="00BD239B">
        <w:rPr>
          <w:rFonts w:ascii="Times New Roman" w:hAnsi="Times New Roman" w:cs="Times New Roman"/>
          <w:b/>
          <w:bCs/>
          <w:color w:val="000000"/>
          <w:szCs w:val="20"/>
        </w:rPr>
        <w:t xml:space="preserve">. </w:t>
      </w:r>
    </w:p>
    <w:tbl>
      <w:tblPr>
        <w:tblStyle w:val="Tabelacomgrade"/>
        <w:tblW w:w="0" w:type="auto"/>
        <w:tblInd w:w="360" w:type="dxa"/>
        <w:tblLook w:val="04A0" w:firstRow="1" w:lastRow="0" w:firstColumn="1" w:lastColumn="0" w:noHBand="0" w:noVBand="1"/>
      </w:tblPr>
      <w:tblGrid>
        <w:gridCol w:w="2864"/>
        <w:gridCol w:w="2595"/>
        <w:gridCol w:w="2322"/>
        <w:gridCol w:w="2054"/>
      </w:tblGrid>
      <w:tr w:rsidR="00BD239B" w14:paraId="06EDD1A8" w14:textId="2DA54FBA" w:rsidTr="00BD239B">
        <w:tc>
          <w:tcPr>
            <w:tcW w:w="2864" w:type="dxa"/>
          </w:tcPr>
          <w:p w14:paraId="43D0E930" w14:textId="24DE1A56" w:rsidR="00BD239B" w:rsidRDefault="00BD239B" w:rsidP="00BD239B">
            <w:pPr>
              <w:pStyle w:val="PargrafodaLista"/>
              <w:spacing w:before="120" w:after="120"/>
              <w:ind w:left="0"/>
              <w:jc w:val="center"/>
              <w:rPr>
                <w:rFonts w:ascii="Times New Roman" w:hAnsi="Times New Roman" w:cs="Times New Roman"/>
                <w:color w:val="000000"/>
                <w:szCs w:val="20"/>
              </w:rPr>
            </w:pPr>
            <w:r>
              <w:rPr>
                <w:rFonts w:ascii="Times New Roman" w:hAnsi="Times New Roman" w:cs="Times New Roman"/>
                <w:color w:val="000000"/>
                <w:szCs w:val="20"/>
              </w:rPr>
              <w:t>MATERIAL/SERVIÇO</w:t>
            </w:r>
          </w:p>
        </w:tc>
        <w:tc>
          <w:tcPr>
            <w:tcW w:w="2595" w:type="dxa"/>
          </w:tcPr>
          <w:p w14:paraId="408EB1A0" w14:textId="589AE6EC" w:rsidR="00BD239B" w:rsidRDefault="00BD239B" w:rsidP="00BD239B">
            <w:pPr>
              <w:pStyle w:val="PargrafodaLista"/>
              <w:spacing w:before="120" w:after="120"/>
              <w:ind w:left="0"/>
              <w:jc w:val="center"/>
              <w:rPr>
                <w:rFonts w:ascii="Times New Roman" w:hAnsi="Times New Roman" w:cs="Times New Roman"/>
                <w:color w:val="000000"/>
                <w:szCs w:val="20"/>
              </w:rPr>
            </w:pPr>
            <w:r>
              <w:rPr>
                <w:rFonts w:ascii="Times New Roman" w:hAnsi="Times New Roman" w:cs="Times New Roman"/>
                <w:color w:val="000000"/>
                <w:szCs w:val="20"/>
              </w:rPr>
              <w:t>QUANTIDADE</w:t>
            </w:r>
          </w:p>
        </w:tc>
        <w:tc>
          <w:tcPr>
            <w:tcW w:w="2322" w:type="dxa"/>
          </w:tcPr>
          <w:p w14:paraId="3D412323" w14:textId="773EB1E6" w:rsidR="00BD239B" w:rsidRDefault="00BD239B" w:rsidP="00BD239B">
            <w:pPr>
              <w:pStyle w:val="PargrafodaLista"/>
              <w:spacing w:before="120" w:after="120"/>
              <w:ind w:left="0"/>
              <w:jc w:val="center"/>
              <w:rPr>
                <w:rFonts w:ascii="Times New Roman" w:hAnsi="Times New Roman" w:cs="Times New Roman"/>
                <w:color w:val="000000"/>
                <w:szCs w:val="20"/>
              </w:rPr>
            </w:pPr>
            <w:r>
              <w:rPr>
                <w:rFonts w:ascii="Times New Roman" w:hAnsi="Times New Roman" w:cs="Times New Roman"/>
                <w:color w:val="000000"/>
                <w:szCs w:val="20"/>
              </w:rPr>
              <w:t>VALOR UNT</w:t>
            </w:r>
          </w:p>
        </w:tc>
        <w:tc>
          <w:tcPr>
            <w:tcW w:w="2054" w:type="dxa"/>
          </w:tcPr>
          <w:p w14:paraId="39F0710E" w14:textId="2F1F6DE2" w:rsidR="00BD239B" w:rsidRDefault="00BD239B" w:rsidP="00BD239B">
            <w:pPr>
              <w:pStyle w:val="PargrafodaLista"/>
              <w:spacing w:before="120" w:after="120"/>
              <w:ind w:left="0"/>
              <w:jc w:val="center"/>
              <w:rPr>
                <w:rFonts w:ascii="Times New Roman" w:hAnsi="Times New Roman" w:cs="Times New Roman"/>
                <w:color w:val="000000"/>
                <w:szCs w:val="20"/>
              </w:rPr>
            </w:pPr>
            <w:r>
              <w:rPr>
                <w:rFonts w:ascii="Times New Roman" w:hAnsi="Times New Roman" w:cs="Times New Roman"/>
                <w:color w:val="000000"/>
                <w:szCs w:val="20"/>
              </w:rPr>
              <w:t>VALOR TOTAL</w:t>
            </w:r>
          </w:p>
        </w:tc>
      </w:tr>
      <w:tr w:rsidR="00BD239B" w14:paraId="395751D5" w14:textId="582E01CC" w:rsidTr="00BD239B">
        <w:tc>
          <w:tcPr>
            <w:tcW w:w="2864" w:type="dxa"/>
          </w:tcPr>
          <w:p w14:paraId="26538BE6" w14:textId="77777777" w:rsidR="00BD239B" w:rsidRDefault="00BD239B" w:rsidP="00BD239B">
            <w:pPr>
              <w:pStyle w:val="PargrafodaLista"/>
              <w:spacing w:before="120" w:after="120"/>
              <w:ind w:left="0"/>
              <w:jc w:val="center"/>
              <w:rPr>
                <w:rFonts w:ascii="Times New Roman" w:hAnsi="Times New Roman" w:cs="Times New Roman"/>
                <w:color w:val="000000"/>
                <w:szCs w:val="20"/>
              </w:rPr>
            </w:pPr>
            <w:r>
              <w:rPr>
                <w:rFonts w:ascii="Times New Roman" w:hAnsi="Times New Roman" w:cs="Times New Roman"/>
                <w:color w:val="000000"/>
                <w:szCs w:val="20"/>
              </w:rPr>
              <w:t>A</w:t>
            </w:r>
            <w:r w:rsidRPr="00BD239B">
              <w:rPr>
                <w:rFonts w:ascii="Times New Roman" w:hAnsi="Times New Roman" w:cs="Times New Roman"/>
                <w:color w:val="000000"/>
                <w:szCs w:val="20"/>
              </w:rPr>
              <w:t xml:space="preserve">utoclave 21 litros mod. Vitale </w:t>
            </w:r>
            <w:proofErr w:type="spellStart"/>
            <w:r w:rsidRPr="00BD239B">
              <w:rPr>
                <w:rFonts w:ascii="Times New Roman" w:hAnsi="Times New Roman" w:cs="Times New Roman"/>
                <w:color w:val="000000"/>
                <w:szCs w:val="20"/>
              </w:rPr>
              <w:t>class</w:t>
            </w:r>
            <w:proofErr w:type="spellEnd"/>
            <w:r w:rsidRPr="00BD239B">
              <w:rPr>
                <w:rFonts w:ascii="Times New Roman" w:hAnsi="Times New Roman" w:cs="Times New Roman"/>
                <w:color w:val="000000"/>
                <w:szCs w:val="20"/>
              </w:rPr>
              <w:t xml:space="preserve"> inox lote:var21032053l685854</w:t>
            </w:r>
            <w:r>
              <w:rPr>
                <w:rFonts w:ascii="Times New Roman" w:hAnsi="Times New Roman" w:cs="Times New Roman"/>
                <w:color w:val="000000"/>
                <w:szCs w:val="20"/>
              </w:rPr>
              <w:t>.</w:t>
            </w:r>
          </w:p>
          <w:p w14:paraId="788FC6A2" w14:textId="77777777" w:rsidR="00BD239B" w:rsidRDefault="00BD239B" w:rsidP="00BD239B">
            <w:pPr>
              <w:pStyle w:val="PargrafodaLista"/>
              <w:spacing w:before="120" w:after="120"/>
              <w:ind w:left="0"/>
              <w:jc w:val="center"/>
              <w:rPr>
                <w:rFonts w:ascii="Times New Roman" w:hAnsi="Times New Roman" w:cs="Times New Roman"/>
                <w:color w:val="000000"/>
                <w:szCs w:val="20"/>
              </w:rPr>
            </w:pPr>
          </w:p>
          <w:p w14:paraId="6C90C8A2" w14:textId="0307880B" w:rsidR="00BD239B" w:rsidRPr="00BD239B" w:rsidRDefault="00BD239B" w:rsidP="00BD239B">
            <w:pPr>
              <w:pStyle w:val="PargrafodaLista"/>
              <w:spacing w:before="120" w:after="120"/>
              <w:ind w:left="0"/>
              <w:jc w:val="center"/>
              <w:rPr>
                <w:rFonts w:ascii="Times New Roman" w:hAnsi="Times New Roman" w:cs="Times New Roman"/>
                <w:b/>
                <w:bCs/>
                <w:color w:val="000000"/>
                <w:szCs w:val="20"/>
              </w:rPr>
            </w:pPr>
            <w:r w:rsidRPr="00BD239B">
              <w:rPr>
                <w:rFonts w:ascii="Times New Roman" w:hAnsi="Times New Roman" w:cs="Times New Roman"/>
                <w:b/>
                <w:bCs/>
                <w:color w:val="000000"/>
                <w:szCs w:val="20"/>
              </w:rPr>
              <w:t xml:space="preserve">SERVIÇO: SUBSTITUIÇÃO DA </w:t>
            </w:r>
            <w:proofErr w:type="gramStart"/>
            <w:r w:rsidRPr="00BD239B">
              <w:rPr>
                <w:rFonts w:ascii="Times New Roman" w:hAnsi="Times New Roman" w:cs="Times New Roman"/>
                <w:b/>
                <w:bCs/>
                <w:color w:val="000000"/>
                <w:szCs w:val="20"/>
              </w:rPr>
              <w:t>PLACA  PRINCIPAL</w:t>
            </w:r>
            <w:proofErr w:type="gramEnd"/>
            <w:r w:rsidRPr="00BD239B">
              <w:rPr>
                <w:rFonts w:ascii="Times New Roman" w:hAnsi="Times New Roman" w:cs="Times New Roman"/>
                <w:b/>
                <w:bCs/>
                <w:color w:val="000000"/>
                <w:szCs w:val="20"/>
              </w:rPr>
              <w:t xml:space="preserve">  E MANUTENÇÃO EM RELE DE PRESSAO/TEMPERATURA.</w:t>
            </w:r>
          </w:p>
        </w:tc>
        <w:tc>
          <w:tcPr>
            <w:tcW w:w="2595" w:type="dxa"/>
          </w:tcPr>
          <w:p w14:paraId="096DEE4F" w14:textId="56D498C3" w:rsidR="00BD239B" w:rsidRDefault="00BD239B" w:rsidP="00BD239B">
            <w:pPr>
              <w:pStyle w:val="PargrafodaLista"/>
              <w:spacing w:before="120" w:after="120"/>
              <w:ind w:left="0"/>
              <w:jc w:val="center"/>
              <w:rPr>
                <w:rFonts w:ascii="Times New Roman" w:hAnsi="Times New Roman" w:cs="Times New Roman"/>
                <w:color w:val="000000"/>
                <w:szCs w:val="20"/>
              </w:rPr>
            </w:pPr>
            <w:r>
              <w:rPr>
                <w:rFonts w:ascii="Times New Roman" w:hAnsi="Times New Roman" w:cs="Times New Roman"/>
                <w:color w:val="000000"/>
                <w:szCs w:val="20"/>
              </w:rPr>
              <w:t>01</w:t>
            </w:r>
          </w:p>
        </w:tc>
        <w:tc>
          <w:tcPr>
            <w:tcW w:w="2322" w:type="dxa"/>
          </w:tcPr>
          <w:p w14:paraId="595BFF20" w14:textId="3DB3F199" w:rsidR="00BD239B" w:rsidRDefault="00BD239B" w:rsidP="00BD239B">
            <w:pPr>
              <w:pStyle w:val="PargrafodaLista"/>
              <w:spacing w:before="120" w:after="120"/>
              <w:ind w:left="0"/>
              <w:jc w:val="center"/>
              <w:rPr>
                <w:rFonts w:ascii="Times New Roman" w:hAnsi="Times New Roman" w:cs="Times New Roman"/>
                <w:color w:val="000000"/>
                <w:szCs w:val="20"/>
              </w:rPr>
            </w:pPr>
            <w:r>
              <w:rPr>
                <w:rFonts w:ascii="Times New Roman" w:hAnsi="Times New Roman" w:cs="Times New Roman"/>
                <w:color w:val="000000"/>
                <w:szCs w:val="20"/>
              </w:rPr>
              <w:t>R$ 2.813,33</w:t>
            </w:r>
          </w:p>
        </w:tc>
        <w:tc>
          <w:tcPr>
            <w:tcW w:w="2054" w:type="dxa"/>
          </w:tcPr>
          <w:p w14:paraId="7807D589" w14:textId="724027C7" w:rsidR="00BD239B" w:rsidRDefault="00BD239B" w:rsidP="00BD239B">
            <w:pPr>
              <w:pStyle w:val="PargrafodaLista"/>
              <w:spacing w:before="120" w:after="120"/>
              <w:ind w:left="0"/>
              <w:jc w:val="center"/>
              <w:rPr>
                <w:rFonts w:ascii="Times New Roman" w:hAnsi="Times New Roman" w:cs="Times New Roman"/>
                <w:color w:val="000000"/>
                <w:szCs w:val="20"/>
              </w:rPr>
            </w:pPr>
            <w:r>
              <w:rPr>
                <w:rFonts w:ascii="Times New Roman" w:hAnsi="Times New Roman" w:cs="Times New Roman"/>
                <w:color w:val="000000"/>
                <w:szCs w:val="20"/>
              </w:rPr>
              <w:t>R$ 2.813,33</w:t>
            </w:r>
          </w:p>
        </w:tc>
      </w:tr>
    </w:tbl>
    <w:p w14:paraId="2637EC8A" w14:textId="1D34CFE9" w:rsidR="00246617" w:rsidRPr="00246617" w:rsidRDefault="00246617" w:rsidP="00305949">
      <w:pPr>
        <w:pStyle w:val="PargrafodaLista"/>
        <w:spacing w:before="120" w:after="120"/>
        <w:ind w:left="360"/>
        <w:jc w:val="both"/>
        <w:rPr>
          <w:rFonts w:ascii="Times New Roman" w:hAnsi="Times New Roman" w:cs="Times New Roman"/>
          <w:color w:val="000000"/>
          <w:szCs w:val="20"/>
        </w:rPr>
      </w:pPr>
    </w:p>
    <w:p w14:paraId="0A0E04D4" w14:textId="77777777" w:rsidR="006B7BBE" w:rsidRPr="006B7BBE" w:rsidRDefault="006B7BBE" w:rsidP="006B7BBE">
      <w:pPr>
        <w:pStyle w:val="PargrafodaLista"/>
        <w:spacing w:before="120" w:after="120"/>
        <w:ind w:left="360"/>
        <w:jc w:val="both"/>
        <w:rPr>
          <w:rFonts w:ascii="Times New Roman" w:hAnsi="Times New Roman" w:cs="Times New Roman"/>
          <w:color w:val="000000"/>
          <w:szCs w:val="20"/>
        </w:rPr>
      </w:pPr>
    </w:p>
    <w:p w14:paraId="0F9409FB" w14:textId="66E82D8D" w:rsidR="007B0C17" w:rsidRPr="007B0C17" w:rsidRDefault="007B0C17" w:rsidP="007B0C17">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PRAZO PAGAMENTO</w:t>
      </w:r>
    </w:p>
    <w:p w14:paraId="1835A89E" w14:textId="77777777" w:rsidR="007B0C17" w:rsidRPr="007B0C17" w:rsidRDefault="007B0C17" w:rsidP="007B0C17">
      <w:pPr>
        <w:pStyle w:val="PargrafodaLista"/>
        <w:spacing w:before="120" w:after="120"/>
        <w:ind w:left="360"/>
        <w:jc w:val="both"/>
        <w:rPr>
          <w:rFonts w:ascii="Times New Roman" w:hAnsi="Times New Roman" w:cs="Times New Roman"/>
          <w:color w:val="000000"/>
          <w:szCs w:val="20"/>
        </w:rPr>
      </w:pP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088D7F4C" w14:textId="625609F4" w:rsidR="006B5E7A" w:rsidRDefault="00E54C0D">
      <w:pPr>
        <w:spacing w:before="240"/>
        <w:rPr>
          <w:rFonts w:ascii="Times New Roman" w:eastAsia="MS Mincho" w:hAnsi="Times New Roman" w:cs="Times New Roman"/>
          <w:bCs/>
          <w:color w:val="000000"/>
          <w:szCs w:val="20"/>
        </w:rPr>
      </w:pPr>
      <w:r>
        <w:rPr>
          <w:rFonts w:ascii="Times New Roman" w:eastAsia="MS Mincho" w:hAnsi="Times New Roman" w:cs="Times New Roman"/>
          <w:bCs/>
          <w:color w:val="000000"/>
          <w:szCs w:val="20"/>
        </w:rPr>
        <w:t xml:space="preserve">Rondonópolis-MT, </w:t>
      </w:r>
      <w:r w:rsidR="00BD239B">
        <w:rPr>
          <w:rFonts w:ascii="Times New Roman" w:eastAsia="MS Mincho" w:hAnsi="Times New Roman" w:cs="Times New Roman"/>
          <w:bCs/>
          <w:color w:val="000000"/>
          <w:szCs w:val="20"/>
        </w:rPr>
        <w:t>22</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proofErr w:type="gramStart"/>
      <w:r w:rsidR="000D4C68">
        <w:rPr>
          <w:rFonts w:ascii="Times New Roman" w:eastAsia="MS Mincho" w:hAnsi="Times New Roman" w:cs="Times New Roman"/>
          <w:bCs/>
          <w:szCs w:val="20"/>
        </w:rPr>
        <w:t>Abril</w:t>
      </w:r>
      <w:proofErr w:type="gramEnd"/>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2025</w:t>
      </w:r>
      <w:r>
        <w:rPr>
          <w:rFonts w:ascii="Times New Roman" w:eastAsia="MS Mincho" w:hAnsi="Times New Roman" w:cs="Times New Roman"/>
          <w:bCs/>
          <w:szCs w:val="20"/>
        </w:rPr>
        <w:t>.</w:t>
      </w:r>
    </w:p>
    <w:p w14:paraId="3DB14ED7" w14:textId="023C0810" w:rsidR="006B5E7A" w:rsidRPr="000D4C68" w:rsidRDefault="006B5E7A">
      <w:pPr>
        <w:ind w:firstLine="567"/>
        <w:jc w:val="center"/>
        <w:rPr>
          <w:b/>
          <w:bCs/>
        </w:rPr>
      </w:pPr>
    </w:p>
    <w:sectPr w:rsidR="006B5E7A" w:rsidRPr="000D4C68">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03DFE" w14:textId="77777777" w:rsidR="00656C37" w:rsidRDefault="00656C37">
      <w:r>
        <w:separator/>
      </w:r>
    </w:p>
  </w:endnote>
  <w:endnote w:type="continuationSeparator" w:id="0">
    <w:p w14:paraId="51362F53" w14:textId="77777777" w:rsidR="00656C37" w:rsidRDefault="00656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03BB6D86"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w:t>
    </w:r>
    <w:r w:rsidR="00BD239B">
      <w:rPr>
        <w:rFonts w:ascii="Times New Roman" w:hAnsi="Times New Roman" w:cs="Times New Roman"/>
        <w:szCs w:val="20"/>
      </w:rPr>
      <w:t>Requisição</w:t>
    </w:r>
    <w:r>
      <w:rPr>
        <w:rFonts w:ascii="Times New Roman" w:hAnsi="Times New Roman" w:cs="Times New Roman"/>
        <w:szCs w:val="20"/>
      </w:rPr>
      <w:t xml:space="preserve"> </w:t>
    </w:r>
    <w:proofErr w:type="spellStart"/>
    <w:r>
      <w:rPr>
        <w:rFonts w:ascii="Times New Roman" w:hAnsi="Times New Roman" w:cs="Times New Roman"/>
        <w:szCs w:val="20"/>
      </w:rPr>
      <w:t>Nr</w:t>
    </w:r>
    <w:proofErr w:type="spellEnd"/>
    <w:r>
      <w:rPr>
        <w:rFonts w:ascii="Times New Roman" w:hAnsi="Times New Roman" w:cs="Times New Roman"/>
        <w:szCs w:val="20"/>
      </w:rPr>
      <w:t xml:space="preserve"> </w:t>
    </w:r>
    <w:r w:rsidR="00BD239B">
      <w:rPr>
        <w:rFonts w:ascii="Times New Roman" w:hAnsi="Times New Roman" w:cs="Times New Roman"/>
        <w:color w:val="6666FF"/>
        <w:szCs w:val="20"/>
      </w:rPr>
      <w:t>001</w:t>
    </w:r>
    <w:r>
      <w:rPr>
        <w:rFonts w:ascii="Times New Roman" w:hAnsi="Times New Roman" w:cs="Times New Roman"/>
        <w:color w:val="6666FF"/>
        <w:szCs w:val="20"/>
      </w:rPr>
      <w:t xml:space="preserve"> –</w:t>
    </w:r>
    <w:r w:rsidR="00BF3CDF">
      <w:rPr>
        <w:rFonts w:ascii="Times New Roman" w:hAnsi="Times New Roman" w:cs="Times New Roman"/>
        <w:color w:val="6666FF"/>
        <w:szCs w:val="20"/>
      </w:rPr>
      <w:t xml:space="preserve"> </w:t>
    </w:r>
    <w:proofErr w:type="spellStart"/>
    <w:r w:rsidR="00BD239B">
      <w:rPr>
        <w:rFonts w:ascii="Times New Roman" w:hAnsi="Times New Roman" w:cs="Times New Roman"/>
        <w:color w:val="6666FF"/>
        <w:szCs w:val="20"/>
      </w:rPr>
      <w:t>Sec</w:t>
    </w:r>
    <w:proofErr w:type="spellEnd"/>
    <w:r w:rsidR="00BD239B">
      <w:rPr>
        <w:rFonts w:ascii="Times New Roman" w:hAnsi="Times New Roman" w:cs="Times New Roman"/>
        <w:color w:val="6666FF"/>
        <w:szCs w:val="20"/>
      </w:rPr>
      <w:t xml:space="preserve"> </w:t>
    </w:r>
    <w:proofErr w:type="spellStart"/>
    <w:r w:rsidR="00BD239B">
      <w:rPr>
        <w:rFonts w:ascii="Times New Roman" w:hAnsi="Times New Roman" w:cs="Times New Roman"/>
        <w:color w:val="6666FF"/>
        <w:szCs w:val="20"/>
      </w:rPr>
      <w:t>Sau</w:t>
    </w:r>
    <w:proofErr w:type="spellEnd"/>
    <w:r>
      <w:rPr>
        <w:rFonts w:ascii="Times New Roman" w:hAnsi="Times New Roman" w:cs="Times New Roman"/>
        <w:color w:val="6666FF"/>
        <w:szCs w:val="20"/>
      </w:rPr>
      <w:t xml:space="preserve"> –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BD239B" w:rsidRPr="00BD239B">
      <w:rPr>
        <w:rFonts w:ascii="Times New Roman" w:hAnsi="Times New Roman" w:cs="Times New Roman"/>
        <w:bCs/>
        <w:szCs w:val="20"/>
      </w:rPr>
      <w:t>64553.001591/2025-25</w:t>
    </w:r>
    <w:r>
      <w:rPr>
        <w:rFonts w:ascii="Times New Roman" w:hAnsi="Times New Roman" w:cs="Times New Roman"/>
        <w:bCs/>
        <w:color w:val="6666FF"/>
        <w:szCs w:val="20"/>
      </w:rPr>
      <w:t xml:space="preserve">................................... </w:t>
    </w:r>
    <w:proofErr w:type="spellStart"/>
    <w:r>
      <w:rPr>
        <w:rFonts w:ascii="Times New Roman" w:hAnsi="Times New Roman" w:cs="Times New Roman"/>
        <w:bCs/>
        <w:color w:val="6666FF"/>
        <w:szCs w:val="20"/>
      </w:rPr>
      <w:t>Fl</w:t>
    </w:r>
    <w:proofErr w:type="spellEnd"/>
    <w:r>
      <w:rPr>
        <w:rFonts w:ascii="Times New Roman" w:hAnsi="Times New Roman" w:cs="Times New Roman"/>
        <w:bCs/>
        <w:color w:val="6666FF"/>
        <w:szCs w:val="20"/>
      </w:rPr>
      <w:t xml:space="preserve">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2EDBD" w14:textId="77777777" w:rsidR="00656C37" w:rsidRDefault="00656C37">
      <w:r>
        <w:separator/>
      </w:r>
    </w:p>
  </w:footnote>
  <w:footnote w:type="continuationSeparator" w:id="0">
    <w:p w14:paraId="15E3CCC7" w14:textId="77777777" w:rsidR="00656C37" w:rsidRDefault="00656C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4"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16cid:durableId="1529173055">
    <w:abstractNumId w:val="4"/>
  </w:num>
  <w:num w:numId="2" w16cid:durableId="1633168680">
    <w:abstractNumId w:val="0"/>
  </w:num>
  <w:num w:numId="3" w16cid:durableId="152570531">
    <w:abstractNumId w:val="5"/>
  </w:num>
  <w:num w:numId="4" w16cid:durableId="201289390">
    <w:abstractNumId w:val="2"/>
  </w:num>
  <w:num w:numId="5" w16cid:durableId="1533686172">
    <w:abstractNumId w:val="1"/>
  </w:num>
  <w:num w:numId="6" w16cid:durableId="4159025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486D"/>
    <w:rsid w:val="00092AEA"/>
    <w:rsid w:val="000947EE"/>
    <w:rsid w:val="000A07E2"/>
    <w:rsid w:val="000A5D97"/>
    <w:rsid w:val="000B4A4A"/>
    <w:rsid w:val="000D4C68"/>
    <w:rsid w:val="000E41B1"/>
    <w:rsid w:val="000F4B1D"/>
    <w:rsid w:val="001026D8"/>
    <w:rsid w:val="0012659A"/>
    <w:rsid w:val="00156DC8"/>
    <w:rsid w:val="001952EF"/>
    <w:rsid w:val="001D461B"/>
    <w:rsid w:val="00223A7D"/>
    <w:rsid w:val="00225B0E"/>
    <w:rsid w:val="00227325"/>
    <w:rsid w:val="00246617"/>
    <w:rsid w:val="002A018A"/>
    <w:rsid w:val="002D5A83"/>
    <w:rsid w:val="00305949"/>
    <w:rsid w:val="00330C4C"/>
    <w:rsid w:val="003442AC"/>
    <w:rsid w:val="00344CE8"/>
    <w:rsid w:val="003726B6"/>
    <w:rsid w:val="003B4557"/>
    <w:rsid w:val="003E354C"/>
    <w:rsid w:val="004039EE"/>
    <w:rsid w:val="00456FF7"/>
    <w:rsid w:val="00495188"/>
    <w:rsid w:val="004A7A84"/>
    <w:rsid w:val="004E3EF6"/>
    <w:rsid w:val="004E446D"/>
    <w:rsid w:val="004E524C"/>
    <w:rsid w:val="00531AE4"/>
    <w:rsid w:val="00531EF3"/>
    <w:rsid w:val="00536F2A"/>
    <w:rsid w:val="0054292E"/>
    <w:rsid w:val="0054328C"/>
    <w:rsid w:val="0055141E"/>
    <w:rsid w:val="00563C5C"/>
    <w:rsid w:val="005843F5"/>
    <w:rsid w:val="00594FBB"/>
    <w:rsid w:val="005D1912"/>
    <w:rsid w:val="00614EC1"/>
    <w:rsid w:val="00631BDD"/>
    <w:rsid w:val="00635719"/>
    <w:rsid w:val="00642734"/>
    <w:rsid w:val="0065007A"/>
    <w:rsid w:val="00656C37"/>
    <w:rsid w:val="00657110"/>
    <w:rsid w:val="00661B0D"/>
    <w:rsid w:val="006B5E7A"/>
    <w:rsid w:val="006B7BBE"/>
    <w:rsid w:val="006C0C98"/>
    <w:rsid w:val="006D1D3B"/>
    <w:rsid w:val="006D664A"/>
    <w:rsid w:val="006E395D"/>
    <w:rsid w:val="006F31A9"/>
    <w:rsid w:val="006F7F4E"/>
    <w:rsid w:val="00717049"/>
    <w:rsid w:val="00742619"/>
    <w:rsid w:val="00755F9B"/>
    <w:rsid w:val="0076493A"/>
    <w:rsid w:val="00772045"/>
    <w:rsid w:val="00785152"/>
    <w:rsid w:val="007B0C17"/>
    <w:rsid w:val="007E1A3A"/>
    <w:rsid w:val="007E7C2E"/>
    <w:rsid w:val="007F55D0"/>
    <w:rsid w:val="00825A14"/>
    <w:rsid w:val="0083303A"/>
    <w:rsid w:val="00834FF0"/>
    <w:rsid w:val="008C23B8"/>
    <w:rsid w:val="008C6549"/>
    <w:rsid w:val="008F743D"/>
    <w:rsid w:val="0090350F"/>
    <w:rsid w:val="0093640F"/>
    <w:rsid w:val="0095115C"/>
    <w:rsid w:val="0096099A"/>
    <w:rsid w:val="009A0168"/>
    <w:rsid w:val="009C2EA9"/>
    <w:rsid w:val="009D614F"/>
    <w:rsid w:val="009E1558"/>
    <w:rsid w:val="009F1B98"/>
    <w:rsid w:val="00A155A2"/>
    <w:rsid w:val="00A50D96"/>
    <w:rsid w:val="00A53F2E"/>
    <w:rsid w:val="00A74E4A"/>
    <w:rsid w:val="00A839F0"/>
    <w:rsid w:val="00A84151"/>
    <w:rsid w:val="00A92355"/>
    <w:rsid w:val="00A95195"/>
    <w:rsid w:val="00AC367E"/>
    <w:rsid w:val="00AC3E91"/>
    <w:rsid w:val="00AD30C5"/>
    <w:rsid w:val="00B04EA6"/>
    <w:rsid w:val="00B242D8"/>
    <w:rsid w:val="00B310B8"/>
    <w:rsid w:val="00B54B36"/>
    <w:rsid w:val="00B55293"/>
    <w:rsid w:val="00B6537E"/>
    <w:rsid w:val="00B8297A"/>
    <w:rsid w:val="00B83A60"/>
    <w:rsid w:val="00B93ACA"/>
    <w:rsid w:val="00B9459B"/>
    <w:rsid w:val="00BB57B2"/>
    <w:rsid w:val="00BD239B"/>
    <w:rsid w:val="00BD5CAF"/>
    <w:rsid w:val="00BF3CDF"/>
    <w:rsid w:val="00BF3E6D"/>
    <w:rsid w:val="00C20612"/>
    <w:rsid w:val="00C36021"/>
    <w:rsid w:val="00C45916"/>
    <w:rsid w:val="00C63197"/>
    <w:rsid w:val="00C70EEC"/>
    <w:rsid w:val="00C749B9"/>
    <w:rsid w:val="00CB02E4"/>
    <w:rsid w:val="00CC01B9"/>
    <w:rsid w:val="00D06CE2"/>
    <w:rsid w:val="00D148C5"/>
    <w:rsid w:val="00D27899"/>
    <w:rsid w:val="00D639A9"/>
    <w:rsid w:val="00D67B1D"/>
    <w:rsid w:val="00DC6F09"/>
    <w:rsid w:val="00DE2DFD"/>
    <w:rsid w:val="00E54C0D"/>
    <w:rsid w:val="00E56F9D"/>
    <w:rsid w:val="00E934EC"/>
    <w:rsid w:val="00EA7073"/>
    <w:rsid w:val="00EE4155"/>
    <w:rsid w:val="00F04A15"/>
    <w:rsid w:val="00F5157E"/>
    <w:rsid w:val="00F522BE"/>
    <w:rsid w:val="00F72B1D"/>
    <w:rsid w:val="00F749C6"/>
    <w:rsid w:val="00F825C9"/>
    <w:rsid w:val="00FB1F29"/>
    <w:rsid w:val="00FC31C1"/>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575281">
      <w:bodyDiv w:val="1"/>
      <w:marLeft w:val="0"/>
      <w:marRight w:val="0"/>
      <w:marTop w:val="0"/>
      <w:marBottom w:val="0"/>
      <w:divBdr>
        <w:top w:val="none" w:sz="0" w:space="0" w:color="auto"/>
        <w:left w:val="none" w:sz="0" w:space="0" w:color="auto"/>
        <w:bottom w:val="none" w:sz="0" w:space="0" w:color="auto"/>
        <w:right w:val="none" w:sz="0" w:space="0" w:color="auto"/>
      </w:divBdr>
      <w:divsChild>
        <w:div w:id="2073114085">
          <w:marLeft w:val="0"/>
          <w:marRight w:val="0"/>
          <w:marTop w:val="0"/>
          <w:marBottom w:val="150"/>
          <w:divBdr>
            <w:top w:val="none" w:sz="0" w:space="0" w:color="auto"/>
            <w:left w:val="none" w:sz="0" w:space="0" w:color="auto"/>
            <w:bottom w:val="none" w:sz="0" w:space="0" w:color="auto"/>
            <w:right w:val="none" w:sz="0" w:space="0" w:color="auto"/>
          </w:divBdr>
          <w:divsChild>
            <w:div w:id="11765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238820">
      <w:bodyDiv w:val="1"/>
      <w:marLeft w:val="0"/>
      <w:marRight w:val="0"/>
      <w:marTop w:val="0"/>
      <w:marBottom w:val="0"/>
      <w:divBdr>
        <w:top w:val="none" w:sz="0" w:space="0" w:color="auto"/>
        <w:left w:val="none" w:sz="0" w:space="0" w:color="auto"/>
        <w:bottom w:val="none" w:sz="0" w:space="0" w:color="auto"/>
        <w:right w:val="none" w:sz="0" w:space="0" w:color="auto"/>
      </w:divBdr>
      <w:divsChild>
        <w:div w:id="560560630">
          <w:marLeft w:val="0"/>
          <w:marRight w:val="0"/>
          <w:marTop w:val="0"/>
          <w:marBottom w:val="150"/>
          <w:divBdr>
            <w:top w:val="none" w:sz="0" w:space="0" w:color="auto"/>
            <w:left w:val="none" w:sz="0" w:space="0" w:color="auto"/>
            <w:bottom w:val="none" w:sz="0" w:space="0" w:color="auto"/>
            <w:right w:val="none" w:sz="0" w:space="0" w:color="auto"/>
          </w:divBdr>
          <w:divsChild>
            <w:div w:id="103936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customXml/itemProps2.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3.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6130</Words>
  <Characters>33108</Characters>
  <Application>Microsoft Office Word</Application>
  <DocSecurity>0</DocSecurity>
  <Lines>275</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2</cp:revision>
  <dcterms:created xsi:type="dcterms:W3CDTF">2025-04-22T18:14:00Z</dcterms:created>
  <dcterms:modified xsi:type="dcterms:W3CDTF">2025-04-22T18:14:00Z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