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ANEXO II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lineRule="auto" w:line="360" w:beforeAutospacing="0" w:before="0" w:afterAutospacing="0" w:after="0"/>
        <w:ind w:end="-17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ab/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Por meio deste instrumento, ......................................... (</w:t>
      </w:r>
      <w:r>
        <w:rPr>
          <w:rStyle w:val="Strong"/>
          <w:rFonts w:cs="Arial" w:ascii="Arial" w:hAnsi="Arial"/>
          <w:b w:val="false"/>
          <w:i/>
          <w:color w:val="000000"/>
          <w:sz w:val="18"/>
          <w:szCs w:val="18"/>
        </w:rPr>
        <w:t>identificar o Contratado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Strong"/>
          <w:rFonts w:cs="Arial" w:ascii="Arial" w:hAnsi="Arial"/>
          <w:b w:val="false"/>
          <w:i/>
          <w:color w:val="000000"/>
          <w:sz w:val="22"/>
          <w:szCs w:val="22"/>
        </w:rPr>
        <w:t>Aviso de Contratação Direta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, no Termo de Referência e nos demais anexos a que se refere a Dispensa Eletrônica nº 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37/2026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, bem como que se responsabiliza, sob as penas da Lei, pela veracidade e legitimidade das informações e documentos apresentados durante o processo de contratação.</w:t>
      </w:r>
    </w:p>
    <w:p>
      <w:pPr>
        <w:pStyle w:val="NormalWeb"/>
        <w:spacing w:beforeAutospacing="0" w:before="0" w:afterAutospacing="0" w:after="0"/>
        <w:ind w:end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Local-UF, ........ de .................... de 2026.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FF0000"/>
          <w:sz w:val="22"/>
          <w:szCs w:val="22"/>
        </w:rPr>
        <w:t>Assinatura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Autospacing="0" w:before="0" w:afterAutospacing="0" w:after="0"/>
        <w:ind w:end="-15"/>
        <w:jc w:val="center"/>
        <w:rPr/>
      </w:pPr>
      <w:r>
        <w:rPr/>
      </w:r>
    </w:p>
    <w:sectPr>
      <w:type w:val="nextPage"/>
      <w:pgSz w:w="11906" w:h="16838"/>
      <w:pgMar w:left="1701" w:right="849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LibreOffice/26.2.4.2$Windows_X86_64 LibreOffice_project/0229ac93fcf0d7cbc6376066c6f35021cef002dc</Application>
  <AppVersion>15.0000</AppVersion>
  <Pages>1</Pages>
  <Words>86</Words>
  <Characters>516</Characters>
  <CharactersWithSpaces>597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2025-06-06T14:55:00Z</dcterms:created>
  <dc:creator>salc2</dc:creator>
  <dc:description/>
  <dc:language>pt-BR</dc:language>
  <cp:lastModifiedBy/>
  <cp:lastPrinted>2025-11-18T13:26:00Z</cp:lastPrinted>
  <dcterms:modified xsi:type="dcterms:W3CDTF">2026-07-07T15:37:47Z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