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spacing w:after="0" w:line="312" w:lineRule="auto"/>
        <w:ind w:left="0" w:right="-141.25984251968362" w:firstLine="0"/>
        <w:jc w:val="center"/>
        <w:rPr>
          <w:b w:val="1"/>
          <w:sz w:val="24"/>
          <w:szCs w:val="24"/>
        </w:rPr>
      </w:pPr>
      <w:r w:rsidDel="00000000" w:rsidR="00000000" w:rsidRPr="00000000">
        <w:rPr>
          <w:b w:val="1"/>
          <w:sz w:val="24"/>
          <w:szCs w:val="24"/>
        </w:rPr>
        <w:drawing>
          <wp:inline distB="114300" distT="114300" distL="114300" distR="114300">
            <wp:extent cx="1245398" cy="697423"/>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45398" cy="69742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0" w:line="240" w:lineRule="auto"/>
        <w:ind w:left="420" w:right="-141.25984251968362" w:hanging="420"/>
        <w:jc w:val="center"/>
        <w:rPr>
          <w:b w:val="1"/>
          <w:smallCaps w:val="1"/>
        </w:rPr>
      </w:pPr>
      <w:r w:rsidDel="00000000" w:rsidR="00000000" w:rsidRPr="00000000">
        <w:rPr>
          <w:b w:val="1"/>
          <w:smallCaps w:val="1"/>
          <w:rtl w:val="0"/>
        </w:rPr>
        <w:t xml:space="preserve">MINISTÉRIO DA DEFESA</w:t>
      </w:r>
    </w:p>
    <w:p w:rsidR="00000000" w:rsidDel="00000000" w:rsidP="00000000" w:rsidRDefault="00000000" w:rsidRPr="00000000" w14:paraId="00000005">
      <w:pPr>
        <w:spacing w:after="0" w:line="240" w:lineRule="auto"/>
        <w:ind w:left="420" w:right="-141.25984251968362" w:hanging="420"/>
        <w:jc w:val="center"/>
        <w:rPr>
          <w:b w:val="1"/>
          <w:smallCaps w:val="1"/>
        </w:rPr>
      </w:pPr>
      <w:r w:rsidDel="00000000" w:rsidR="00000000" w:rsidRPr="00000000">
        <w:rPr>
          <w:b w:val="1"/>
          <w:smallCaps w:val="1"/>
          <w:rtl w:val="0"/>
        </w:rPr>
        <w:t xml:space="preserve">EXÉRCITO BRASILEIRO</w:t>
      </w:r>
    </w:p>
    <w:p w:rsidR="00000000" w:rsidDel="00000000" w:rsidP="00000000" w:rsidRDefault="00000000" w:rsidRPr="00000000" w14:paraId="00000006">
      <w:pPr>
        <w:spacing w:after="0" w:line="240" w:lineRule="auto"/>
        <w:ind w:left="0" w:right="-141.25984251968362" w:firstLine="0"/>
        <w:jc w:val="center"/>
        <w:rPr>
          <w:b w:val="1"/>
        </w:rPr>
      </w:pPr>
      <w:r w:rsidDel="00000000" w:rsidR="00000000" w:rsidRPr="00000000">
        <w:rPr>
          <w:b w:val="1"/>
          <w:rtl w:val="0"/>
        </w:rPr>
        <w:t xml:space="preserve">22ª BRIGADA DE INFANTARIA DE SELVA</w:t>
      </w:r>
    </w:p>
    <w:p w:rsidR="00000000" w:rsidDel="00000000" w:rsidP="00000000" w:rsidRDefault="00000000" w:rsidRPr="00000000" w14:paraId="00000007">
      <w:pPr>
        <w:spacing w:after="0" w:line="240" w:lineRule="auto"/>
        <w:ind w:left="0" w:right="-141.25984251968362" w:firstLine="0"/>
        <w:jc w:val="center"/>
        <w:rPr>
          <w:b w:val="1"/>
        </w:rPr>
      </w:pPr>
      <w:r w:rsidDel="00000000" w:rsidR="00000000" w:rsidRPr="00000000">
        <w:rPr>
          <w:b w:val="1"/>
          <w:rtl w:val="0"/>
        </w:rPr>
        <w:t xml:space="preserve">24º BATALHÃO DE INFANTARIA DE SELVA</w:t>
      </w:r>
    </w:p>
    <w:p w:rsidR="00000000" w:rsidDel="00000000" w:rsidP="00000000" w:rsidRDefault="00000000" w:rsidRPr="00000000" w14:paraId="00000008">
      <w:pPr>
        <w:spacing w:after="0" w:line="240" w:lineRule="auto"/>
        <w:ind w:left="0" w:right="-141.25984251968362" w:firstLine="0"/>
        <w:jc w:val="center"/>
        <w:rPr/>
      </w:pPr>
      <w:r w:rsidDel="00000000" w:rsidR="00000000" w:rsidRPr="00000000">
        <w:rPr>
          <w:rtl w:val="0"/>
        </w:rPr>
        <w:t xml:space="preserve">(9º Batalhão de Caçadores/1839)</w:t>
      </w:r>
    </w:p>
    <w:p w:rsidR="00000000" w:rsidDel="00000000" w:rsidP="00000000" w:rsidRDefault="00000000" w:rsidRPr="00000000" w14:paraId="00000009">
      <w:pPr>
        <w:spacing w:after="0" w:line="240" w:lineRule="auto"/>
        <w:ind w:left="0" w:right="-141.25984251968362" w:firstLine="0"/>
        <w:jc w:val="center"/>
        <w:rPr>
          <w:b w:val="1"/>
        </w:rPr>
      </w:pPr>
      <w:r w:rsidDel="00000000" w:rsidR="00000000" w:rsidRPr="00000000">
        <w:rPr>
          <w:b w:val="1"/>
          <w:i w:val="1"/>
          <w:rtl w:val="0"/>
        </w:rPr>
        <w:t xml:space="preserve">BATALHÃO BARÃO DE CAXIAS</w:t>
      </w:r>
      <w:r w:rsidDel="00000000" w:rsidR="00000000" w:rsidRPr="00000000">
        <w:rPr>
          <w:b w:val="1"/>
          <w:rtl w:val="0"/>
        </w:rPr>
        <w:t xml:space="preserve"> </w:t>
      </w:r>
    </w:p>
    <w:p w:rsidR="00000000" w:rsidDel="00000000" w:rsidP="00000000" w:rsidRDefault="00000000" w:rsidRPr="00000000" w14:paraId="0000000A">
      <w:pPr>
        <w:spacing w:after="0" w:line="240" w:lineRule="auto"/>
        <w:ind w:left="0" w:right="-141.25984251968362" w:firstLine="0"/>
        <w:jc w:val="center"/>
        <w:rPr>
          <w:b w:val="1"/>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sz w:val="24"/>
          <w:szCs w:val="24"/>
        </w:rPr>
      </w:pPr>
      <w:r w:rsidDel="00000000" w:rsidR="00000000" w:rsidRPr="00000000">
        <w:rPr>
          <w:b w:val="1"/>
          <w:sz w:val="24"/>
          <w:szCs w:val="24"/>
          <w:rtl w:val="0"/>
        </w:rPr>
        <w:t xml:space="preserve">Checklist para Organização Civil de Saúde (OCS)</w:t>
      </w:r>
      <w:r w:rsidDel="00000000" w:rsidR="00000000" w:rsidRPr="00000000">
        <w:rPr>
          <w:rtl w:val="0"/>
        </w:rPr>
      </w:r>
    </w:p>
    <w:p w:rsidR="00000000" w:rsidDel="00000000" w:rsidP="00000000" w:rsidRDefault="00000000" w:rsidRPr="00000000" w14:paraId="0000000D">
      <w:pPr>
        <w:ind w:left="0" w:firstLine="0"/>
        <w:jc w:val="left"/>
        <w:rPr/>
      </w:pP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rtl w:val="0"/>
        </w:rPr>
      </w:r>
    </w:p>
    <w:sdt>
      <w:sdtPr>
        <w:lock w:val="contentLocked"/>
        <w:tag w:val="goog_rdk_0"/>
      </w:sdtPr>
      <w:sdtContent>
        <w:tbl>
          <w:tblPr>
            <w:tblStyle w:val="Table1"/>
            <w:tblW w:w="10605.0" w:type="dxa"/>
            <w:jc w:val="left"/>
            <w:tblInd w:w="20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605"/>
            <w:tblGridChange w:id="0">
              <w:tblGrid>
                <w:gridCol w:w="106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IDENTIFICAÇÃO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NOME: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CNPJ:</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ESPECIALIDADE(S):</w:t>
                </w:r>
              </w:p>
            </w:tc>
          </w:tr>
        </w:tbl>
      </w:sdtContent>
    </w:sdt>
    <w:p w:rsidR="00000000" w:rsidDel="00000000" w:rsidP="00000000" w:rsidRDefault="00000000" w:rsidRPr="00000000" w14:paraId="00000013">
      <w:pPr>
        <w:jc w:val="center"/>
        <w:rPr>
          <w:b w:val="1"/>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sdt>
      <w:sdtPr>
        <w:lock w:val="contentLocked"/>
        <w:tag w:val="goog_rdk_1"/>
      </w:sdtPr>
      <w:sdtContent>
        <w:tbl>
          <w:tblPr>
            <w:tblStyle w:val="Table2"/>
            <w:tblW w:w="10650.0" w:type="dxa"/>
            <w:jc w:val="left"/>
            <w:tblInd w:w="20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7890"/>
            <w:gridCol w:w="2115"/>
            <w:tblGridChange w:id="0">
              <w:tblGrid>
                <w:gridCol w:w="645"/>
                <w:gridCol w:w="7890"/>
                <w:gridCol w:w="2115"/>
              </w:tblGrid>
            </w:tblGridChange>
          </w:tblGrid>
          <w:tr>
            <w:trPr>
              <w:cantSplit w:val="0"/>
              <w:trHeight w:val="524.9414062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b w:val="1"/>
                    <w:sz w:val="18"/>
                    <w:szCs w:val="18"/>
                    <w:rtl w:val="0"/>
                  </w:rPr>
                  <w:t xml:space="preserve">Item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6">
                <w:pPr>
                  <w:spacing w:after="0" w:before="0" w:lineRule="auto"/>
                  <w:ind w:left="0" w:firstLine="0"/>
                  <w:jc w:val="center"/>
                  <w:rPr>
                    <w:b w:val="1"/>
                    <w:sz w:val="18"/>
                    <w:szCs w:val="18"/>
                  </w:rPr>
                </w:pPr>
                <w:r w:rsidDel="00000000" w:rsidR="00000000" w:rsidRPr="00000000">
                  <w:rPr>
                    <w:b w:val="1"/>
                    <w:sz w:val="18"/>
                    <w:szCs w:val="18"/>
                    <w:rtl w:val="0"/>
                  </w:rPr>
                  <w:t xml:space="preserve">Documentação para credenciamento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7">
                <w:pPr>
                  <w:widowControl w:val="0"/>
                  <w:spacing w:after="0" w:before="0" w:line="240" w:lineRule="auto"/>
                  <w:ind w:left="0" w:firstLine="0"/>
                  <w:jc w:val="center"/>
                  <w:rPr>
                    <w:b w:val="1"/>
                    <w:sz w:val="22"/>
                    <w:szCs w:val="22"/>
                  </w:rPr>
                </w:pPr>
                <w:r w:rsidDel="00000000" w:rsidR="00000000" w:rsidRPr="00000000">
                  <w:rPr>
                    <w:b w:val="1"/>
                    <w:sz w:val="18"/>
                    <w:szCs w:val="18"/>
                    <w:rtl w:val="0"/>
                  </w:rPr>
                  <w:t xml:space="preserve">Atende plenamente a exigência?</w:t>
                </w:r>
                <w:r w:rsidDel="00000000" w:rsidR="00000000" w:rsidRPr="00000000">
                  <w:rPr>
                    <w:rtl w:val="0"/>
                  </w:rPr>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ind w:left="0" w:firstLine="0"/>
                  <w:jc w:val="both"/>
                  <w:rPr/>
                </w:pPr>
                <w:r w:rsidDel="00000000" w:rsidR="00000000" w:rsidRPr="00000000">
                  <w:rPr>
                    <w:b w:val="1"/>
                    <w:rtl w:val="0"/>
                  </w:rPr>
                  <w:t xml:space="preserve">CARTA PROPOSTA</w:t>
                </w:r>
                <w:r w:rsidDel="00000000" w:rsidR="00000000" w:rsidRPr="00000000">
                  <w:rPr>
                    <w:rtl w:val="0"/>
                  </w:rPr>
                  <w:t xml:space="preserve">, conforme modelo do “</w:t>
                </w:r>
                <w:r w:rsidDel="00000000" w:rsidR="00000000" w:rsidRPr="00000000">
                  <w:rPr>
                    <w:b w:val="1"/>
                    <w:rtl w:val="0"/>
                  </w:rPr>
                  <w:t xml:space="preserve">Anexo K”,</w:t>
                </w:r>
                <w:r w:rsidDel="00000000" w:rsidR="00000000" w:rsidRPr="00000000">
                  <w:rPr>
                    <w:rtl w:val="0"/>
                  </w:rPr>
                  <w:t xml:space="preserve"> acompanhada dos documentos necessários, atendendo às seguintes exigências:</w:t>
                </w:r>
              </w:p>
              <w:p w:rsidR="00000000" w:rsidDel="00000000" w:rsidP="00000000" w:rsidRDefault="00000000" w:rsidRPr="00000000" w14:paraId="0000001B">
                <w:pPr>
                  <w:ind w:left="720" w:firstLine="0"/>
                  <w:jc w:val="both"/>
                  <w:rPr/>
                </w:pPr>
                <w:r w:rsidDel="00000000" w:rsidR="00000000" w:rsidRPr="00000000">
                  <w:rPr>
                    <w:rtl w:val="0"/>
                  </w:rPr>
                </w:r>
              </w:p>
              <w:p w:rsidR="00000000" w:rsidDel="00000000" w:rsidP="00000000" w:rsidRDefault="00000000" w:rsidRPr="00000000" w14:paraId="0000001C">
                <w:pPr>
                  <w:numPr>
                    <w:ilvl w:val="0"/>
                    <w:numId w:val="1"/>
                  </w:numPr>
                  <w:spacing w:after="200" w:before="0" w:line="276" w:lineRule="auto"/>
                  <w:ind w:left="1440" w:hanging="360"/>
                  <w:jc w:val="both"/>
                  <w:rPr/>
                </w:pPr>
                <w:r w:rsidDel="00000000" w:rsidR="00000000" w:rsidRPr="00000000">
                  <w:rPr>
                    <w:rtl w:val="0"/>
                  </w:rPr>
                  <w:t xml:space="preserve">Estar contida em papel timbrado da pessoa jurídica ou que a identifiquem, sem emendas e sem rasuras, de maneira completa, expressa e inteligível;</w:t>
                </w:r>
              </w:p>
              <w:p w:rsidR="00000000" w:rsidDel="00000000" w:rsidP="00000000" w:rsidRDefault="00000000" w:rsidRPr="00000000" w14:paraId="0000001D">
                <w:pPr>
                  <w:numPr>
                    <w:ilvl w:val="0"/>
                    <w:numId w:val="1"/>
                  </w:numPr>
                  <w:spacing w:after="200" w:before="0" w:line="276" w:lineRule="auto"/>
                  <w:ind w:left="1440" w:hanging="360"/>
                  <w:jc w:val="both"/>
                  <w:rPr/>
                </w:pPr>
                <w:r w:rsidDel="00000000" w:rsidR="00000000" w:rsidRPr="00000000">
                  <w:rPr>
                    <w:rtl w:val="0"/>
                  </w:rPr>
                  <w:t xml:space="preserve">Declarar concordância com as condições estabelecidas neste Edital e nos seus Anexos;</w:t>
                </w:r>
              </w:p>
              <w:p w:rsidR="00000000" w:rsidDel="00000000" w:rsidP="00000000" w:rsidRDefault="00000000" w:rsidRPr="00000000" w14:paraId="0000001E">
                <w:pPr>
                  <w:numPr>
                    <w:ilvl w:val="0"/>
                    <w:numId w:val="1"/>
                  </w:numPr>
                  <w:spacing w:after="200" w:before="0" w:line="276" w:lineRule="auto"/>
                  <w:ind w:left="1440" w:hanging="360"/>
                  <w:jc w:val="both"/>
                  <w:rPr/>
                </w:pPr>
                <w:r w:rsidDel="00000000" w:rsidR="00000000" w:rsidRPr="00000000">
                  <w:rPr>
                    <w:rtl w:val="0"/>
                  </w:rPr>
                  <w:t xml:space="preserve">Constar dias e horários de atendimento;</w:t>
                </w:r>
              </w:p>
              <w:p w:rsidR="00000000" w:rsidDel="00000000" w:rsidP="00000000" w:rsidRDefault="00000000" w:rsidRPr="00000000" w14:paraId="0000001F">
                <w:pPr>
                  <w:numPr>
                    <w:ilvl w:val="0"/>
                    <w:numId w:val="1"/>
                  </w:numPr>
                  <w:spacing w:after="200" w:before="0" w:line="276" w:lineRule="auto"/>
                  <w:ind w:left="1440" w:hanging="360"/>
                  <w:jc w:val="both"/>
                  <w:rPr/>
                </w:pPr>
                <w:r w:rsidDel="00000000" w:rsidR="00000000" w:rsidRPr="00000000">
                  <w:rPr>
                    <w:rtl w:val="0"/>
                  </w:rPr>
                  <w:t xml:space="preserve">Conter a relação de serviços;</w:t>
                </w:r>
              </w:p>
              <w:p w:rsidR="00000000" w:rsidDel="00000000" w:rsidP="00000000" w:rsidRDefault="00000000" w:rsidRPr="00000000" w14:paraId="00000020">
                <w:pPr>
                  <w:numPr>
                    <w:ilvl w:val="0"/>
                    <w:numId w:val="1"/>
                  </w:numPr>
                  <w:spacing w:after="200" w:before="0" w:line="276" w:lineRule="auto"/>
                  <w:ind w:left="1440" w:hanging="360"/>
                  <w:jc w:val="both"/>
                  <w:rPr/>
                </w:pPr>
                <w:r w:rsidDel="00000000" w:rsidR="00000000" w:rsidRPr="00000000">
                  <w:rPr>
                    <w:rtl w:val="0"/>
                  </w:rPr>
                  <w:t xml:space="preserve">Conter a relação de equipamentos técnicos;</w:t>
                </w:r>
              </w:p>
              <w:p w:rsidR="00000000" w:rsidDel="00000000" w:rsidP="00000000" w:rsidRDefault="00000000" w:rsidRPr="00000000" w14:paraId="00000021">
                <w:pPr>
                  <w:numPr>
                    <w:ilvl w:val="0"/>
                    <w:numId w:val="1"/>
                  </w:numPr>
                  <w:spacing w:after="200" w:before="0" w:line="276" w:lineRule="auto"/>
                  <w:ind w:left="1440" w:hanging="360"/>
                  <w:jc w:val="both"/>
                  <w:rPr/>
                </w:pPr>
                <w:r w:rsidDel="00000000" w:rsidR="00000000" w:rsidRPr="00000000">
                  <w:rPr>
                    <w:rtl w:val="0"/>
                  </w:rPr>
                  <w:t xml:space="preserve">No caso específico do atendimento pré-hospitalar e inter-hospitalar móvel, apresentar a relação de ambulâncias correspondentes aos tipos credenciados.</w:t>
                </w:r>
              </w:p>
              <w:p w:rsidR="00000000" w:rsidDel="00000000" w:rsidP="00000000" w:rsidRDefault="00000000" w:rsidRPr="00000000" w14:paraId="00000022">
                <w:pPr>
                  <w:numPr>
                    <w:ilvl w:val="0"/>
                    <w:numId w:val="1"/>
                  </w:numPr>
                  <w:spacing w:after="200" w:before="0" w:line="276" w:lineRule="auto"/>
                  <w:ind w:left="1440" w:hanging="360"/>
                  <w:jc w:val="both"/>
                  <w:rPr/>
                </w:pPr>
                <w:r w:rsidDel="00000000" w:rsidR="00000000" w:rsidRPr="00000000">
                  <w:rPr>
                    <w:rtl w:val="0"/>
                  </w:rPr>
                  <w:t xml:space="preserve">Indicar o nome do Banco, o número da Agência e da Conta Corrente para creditar os pagamentos; e</w:t>
                </w:r>
              </w:p>
              <w:p w:rsidR="00000000" w:rsidDel="00000000" w:rsidP="00000000" w:rsidRDefault="00000000" w:rsidRPr="00000000" w14:paraId="00000023">
                <w:pPr>
                  <w:numPr>
                    <w:ilvl w:val="0"/>
                    <w:numId w:val="1"/>
                  </w:numPr>
                  <w:spacing w:after="200" w:before="0" w:line="276" w:lineRule="auto"/>
                  <w:ind w:left="1440" w:hanging="360"/>
                  <w:jc w:val="both"/>
                  <w:rPr/>
                </w:pPr>
                <w:r w:rsidDel="00000000" w:rsidR="00000000" w:rsidRPr="00000000">
                  <w:rPr>
                    <w:rtl w:val="0"/>
                  </w:rPr>
                  <w:t xml:space="preserve">Ser datada e assinada pelo representante legal, podendo ser por meio eletrônico.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4" w:before="0" w:line="249" w:lineRule="auto"/>
                  <w:ind w:left="0" w:right="0" w:firstLine="0"/>
                  <w:jc w:val="both"/>
                  <w:rPr/>
                </w:pPr>
                <w:r w:rsidDel="00000000" w:rsidR="00000000" w:rsidRPr="00000000">
                  <w:rPr>
                    <w:rtl w:val="0"/>
                  </w:rPr>
                  <w:t xml:space="preserve">Declaração de Cumprimento do Inciso XXXIII do Art. 7º da Constituição Federal, conforme </w:t>
                </w:r>
                <w:r w:rsidDel="00000000" w:rsidR="00000000" w:rsidRPr="00000000">
                  <w:rPr>
                    <w:b w:val="1"/>
                    <w:rtl w:val="0"/>
                  </w:rPr>
                  <w:t xml:space="preserve">Anexo M</w:t>
                </w: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color w:val="000000"/>
                    <w:shd w:fill="e8eaed" w:val="clear"/>
                    <w:rtl w:val="0"/>
                  </w:rPr>
                  <w:t xml:space="preserve">-</w:t>
                </w:r>
                <w:r w:rsidDel="00000000" w:rsidR="00000000" w:rsidRPr="00000000">
                  <w:rPr>
                    <w:rtl w:val="0"/>
                  </w:rPr>
                </w:r>
              </w:p>
            </w:tc>
          </w:tr>
          <w:tr>
            <w:trPr>
              <w:cantSplit w:val="0"/>
              <w:trHeight w:val="416.325683593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8">
                <w:pPr>
                  <w:spacing w:after="0" w:before="0" w:line="240" w:lineRule="auto"/>
                  <w:ind w:left="0" w:firstLine="0"/>
                  <w:jc w:val="center"/>
                  <w:rPr>
                    <w:b w:val="1"/>
                  </w:rPr>
                </w:pPr>
                <w:r w:rsidDel="00000000" w:rsidR="00000000" w:rsidRPr="00000000">
                  <w:rPr>
                    <w:b w:val="1"/>
                    <w:rtl w:val="0"/>
                  </w:rPr>
                  <w:t xml:space="preserve">Habilitação jurídica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ind w:left="0" w:firstLine="0"/>
                  <w:jc w:val="both"/>
                  <w:rPr/>
                </w:pPr>
                <w:r w:rsidDel="00000000" w:rsidR="00000000" w:rsidRPr="00000000">
                  <w:rPr>
                    <w:rtl w:val="0"/>
                  </w:rPr>
                  <w:t xml:space="preserve">Cédula de identidade ou outro documento equivalente do(s) representante(s) legal(is);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ind w:left="0" w:firstLine="0"/>
                  <w:jc w:val="both"/>
                  <w:rPr/>
                </w:pPr>
                <w:r w:rsidDel="00000000" w:rsidR="00000000" w:rsidRPr="00000000">
                  <w:rPr>
                    <w:rtl w:val="0"/>
                  </w:rPr>
                  <w:t xml:space="preserve">Registro Público de Empresas Mercantis, no caso de empresário individual;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ind w:left="0" w:firstLine="0"/>
                  <w:jc w:val="both"/>
                  <w:rPr/>
                </w:pPr>
                <w:r w:rsidDel="00000000" w:rsidR="00000000" w:rsidRPr="00000000">
                  <w:rPr>
                    <w:rtl w:val="0"/>
                  </w:rPr>
                  <w:t xml:space="preserve">Ato constitutivo, estatuto ou contrato social em vigor, com sua última alteração, devidamente registrado e, no caso de sociedades empresárias, acompanhado de documento de eleição de seus administradores ou, se for o caso, procuração que outorgue poderes para terceiros;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4" w:before="0" w:line="249" w:lineRule="auto"/>
                  <w:ind w:left="0" w:right="0" w:firstLine="0"/>
                  <w:jc w:val="both"/>
                  <w:rPr/>
                </w:pPr>
                <w:r w:rsidDel="00000000" w:rsidR="00000000" w:rsidRPr="00000000">
                  <w:rPr>
                    <w:rtl w:val="0"/>
                  </w:rPr>
                  <w:t xml:space="preserve">Inscrição no Registro Público de Empresas Mercantis onde opera, com averbação no Registro onde tem sede a matriz, no caso de ser o participante sucursal, filial ou agência;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4" w:before="0" w:line="249" w:lineRule="auto"/>
                  <w:ind w:left="0" w:right="0" w:firstLine="0"/>
                  <w:jc w:val="both"/>
                  <w:rPr/>
                </w:pPr>
                <w:r w:rsidDel="00000000" w:rsidR="00000000" w:rsidRPr="00000000">
                  <w:rPr>
                    <w:rtl w:val="0"/>
                  </w:rPr>
                  <w:t xml:space="preserve">Inscrição do ato constitutivo no Registro Civil das Pessoas Jurídicas, no caso de sociedades simples, acompanhada de prova de diretoria em exercício;</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4" w:before="0" w:line="249" w:lineRule="auto"/>
                  <w:ind w:left="0" w:right="0" w:firstLine="0"/>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spacing w:after="120" w:before="120" w:line="276" w:lineRule="auto"/>
                  <w:ind w:left="0" w:firstLine="0"/>
                  <w:jc w:val="both"/>
                  <w:rPr/>
                </w:pPr>
                <w:r w:rsidDel="00000000" w:rsidR="00000000" w:rsidRPr="00000000">
                  <w:rPr>
                    <w:rtl w:val="0"/>
                  </w:rPr>
                  <w:t xml:space="preserve">Decreto de autorização, no caso de sociedade estrangeira em funcionamento no país, e ato de registro ou autorização para funcionamento expedido pelo órgão competente, quando a atividade assim o exigir;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spacing w:after="120" w:before="120" w:line="276" w:lineRule="auto"/>
                  <w:ind w:left="0" w:firstLine="0"/>
                  <w:jc w:val="both"/>
                  <w:rPr/>
                </w:pPr>
                <w:r w:rsidDel="00000000" w:rsidR="00000000" w:rsidRPr="00000000">
                  <w:rPr>
                    <w:rtl w:val="0"/>
                  </w:rPr>
                  <w:t xml:space="preserve">Em caso de cooperativas, conforme o item 10.5, letra ‘g’, do Anexo VII-A, da IN SLTI/MPOG nº 05/2017:</w:t>
                </w:r>
              </w:p>
              <w:p w:rsidR="00000000" w:rsidDel="00000000" w:rsidP="00000000" w:rsidRDefault="00000000" w:rsidRPr="00000000" w14:paraId="00000040">
                <w:pPr>
                  <w:numPr>
                    <w:ilvl w:val="0"/>
                    <w:numId w:val="2"/>
                  </w:numPr>
                  <w:spacing w:after="0" w:before="120" w:line="276" w:lineRule="auto"/>
                  <w:ind w:left="720" w:hanging="360"/>
                  <w:jc w:val="both"/>
                  <w:rPr/>
                </w:pPr>
                <w:r w:rsidDel="00000000" w:rsidR="00000000" w:rsidRPr="00000000">
                  <w:rPr>
                    <w:rtl w:val="0"/>
                  </w:rPr>
                  <w:t xml:space="preserve">Ata de fundação;</w:t>
                </w:r>
              </w:p>
              <w:p w:rsidR="00000000" w:rsidDel="00000000" w:rsidP="00000000" w:rsidRDefault="00000000" w:rsidRPr="00000000" w14:paraId="00000041">
                <w:pPr>
                  <w:numPr>
                    <w:ilvl w:val="0"/>
                    <w:numId w:val="2"/>
                  </w:numPr>
                  <w:spacing w:after="0" w:before="0" w:line="276" w:lineRule="auto"/>
                  <w:ind w:left="720" w:hanging="360"/>
                  <w:jc w:val="both"/>
                  <w:rPr/>
                </w:pPr>
                <w:r w:rsidDel="00000000" w:rsidR="00000000" w:rsidRPr="00000000">
                  <w:rPr>
                    <w:rtl w:val="0"/>
                  </w:rPr>
                  <w:t xml:space="preserve">Estatuto Social com a Ata da Assembleia que o aprovou;</w:t>
                </w:r>
              </w:p>
              <w:p w:rsidR="00000000" w:rsidDel="00000000" w:rsidP="00000000" w:rsidRDefault="00000000" w:rsidRPr="00000000" w14:paraId="00000042">
                <w:pPr>
                  <w:numPr>
                    <w:ilvl w:val="0"/>
                    <w:numId w:val="2"/>
                  </w:numPr>
                  <w:spacing w:after="0" w:before="0" w:line="276" w:lineRule="auto"/>
                  <w:ind w:left="720" w:hanging="360"/>
                  <w:jc w:val="both"/>
                  <w:rPr/>
                </w:pPr>
                <w:r w:rsidDel="00000000" w:rsidR="00000000" w:rsidRPr="00000000">
                  <w:rPr>
                    <w:rtl w:val="0"/>
                  </w:rPr>
                  <w:t xml:space="preserve">Regimento dos fundos instituídos pelos cooperados, com a Ata da Assembleia que os aprovou;</w:t>
                </w:r>
              </w:p>
              <w:p w:rsidR="00000000" w:rsidDel="00000000" w:rsidP="00000000" w:rsidRDefault="00000000" w:rsidRPr="00000000" w14:paraId="00000043">
                <w:pPr>
                  <w:numPr>
                    <w:ilvl w:val="0"/>
                    <w:numId w:val="2"/>
                  </w:numPr>
                  <w:spacing w:after="0" w:before="0" w:line="276" w:lineRule="auto"/>
                  <w:ind w:left="720" w:hanging="360"/>
                  <w:jc w:val="both"/>
                  <w:rPr/>
                </w:pPr>
                <w:r w:rsidDel="00000000" w:rsidR="00000000" w:rsidRPr="00000000">
                  <w:rPr>
                    <w:rtl w:val="0"/>
                  </w:rPr>
                  <w:t xml:space="preserve">Editais de convocação das três últimas Assembleias Gerais extraordinárias;</w:t>
                </w:r>
              </w:p>
              <w:p w:rsidR="00000000" w:rsidDel="00000000" w:rsidP="00000000" w:rsidRDefault="00000000" w:rsidRPr="00000000" w14:paraId="00000044">
                <w:pPr>
                  <w:numPr>
                    <w:ilvl w:val="0"/>
                    <w:numId w:val="2"/>
                  </w:numPr>
                  <w:spacing w:after="0" w:before="0" w:line="276" w:lineRule="auto"/>
                  <w:ind w:left="720" w:hanging="360"/>
                  <w:jc w:val="both"/>
                  <w:rPr/>
                </w:pPr>
                <w:r w:rsidDel="00000000" w:rsidR="00000000" w:rsidRPr="00000000">
                  <w:rPr>
                    <w:rtl w:val="0"/>
                  </w:rPr>
                  <w:t xml:space="preserve">Três registros de presença dos cooperados que executarão do Contrato em assembleias gerais ou nas reuniões seccionais;</w:t>
                </w:r>
              </w:p>
              <w:p w:rsidR="00000000" w:rsidDel="00000000" w:rsidP="00000000" w:rsidRDefault="00000000" w:rsidRPr="00000000" w14:paraId="00000045">
                <w:pPr>
                  <w:numPr>
                    <w:ilvl w:val="0"/>
                    <w:numId w:val="2"/>
                  </w:numPr>
                  <w:spacing w:after="0" w:before="0" w:line="276" w:lineRule="auto"/>
                  <w:ind w:left="720" w:hanging="360"/>
                  <w:jc w:val="both"/>
                  <w:rPr/>
                </w:pPr>
                <w:r w:rsidDel="00000000" w:rsidR="00000000" w:rsidRPr="00000000">
                  <w:rPr>
                    <w:rtl w:val="0"/>
                  </w:rPr>
                  <w:t xml:space="preserve">Ata da sessão que os cooperados autorizaram a cooperativa a contratar o objeto da licitação; e</w:t>
                </w:r>
              </w:p>
              <w:p w:rsidR="00000000" w:rsidDel="00000000" w:rsidP="00000000" w:rsidRDefault="00000000" w:rsidRPr="00000000" w14:paraId="00000046">
                <w:pPr>
                  <w:numPr>
                    <w:ilvl w:val="0"/>
                    <w:numId w:val="2"/>
                  </w:numPr>
                  <w:spacing w:after="120" w:before="0" w:line="276" w:lineRule="auto"/>
                  <w:ind w:left="720" w:hanging="360"/>
                  <w:jc w:val="both"/>
                  <w:rPr/>
                </w:pPr>
                <w:r w:rsidDel="00000000" w:rsidR="00000000" w:rsidRPr="00000000">
                  <w:rPr>
                    <w:rtl w:val="0"/>
                  </w:rPr>
                  <w:t xml:space="preserve">O registro </w:t>
                </w:r>
                <w:r w:rsidDel="00000000" w:rsidR="00000000" w:rsidRPr="00000000">
                  <w:rPr>
                    <w:highlight w:val="white"/>
                    <w:rtl w:val="0"/>
                  </w:rPr>
                  <w:t xml:space="preserve">na Organização das Cooperativas Brasileiras ou na entidade estadual, se houver, mediante apresentação dos estatutos sociais e suas alterações posteriores, nos termos do </w:t>
                </w:r>
                <w:r w:rsidDel="00000000" w:rsidR="00000000" w:rsidRPr="00000000">
                  <w:rPr>
                    <w:rtl w:val="0"/>
                  </w:rPr>
                  <w:t xml:space="preserve">art. 107 da Lei nº 5.764, de 1971.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b w:val="1"/>
                    <w:rtl w:val="0"/>
                  </w:rPr>
                  <w:t xml:space="preserve">Regularidade Fiscal e Trabalhista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spacing w:after="120" w:before="120" w:line="276" w:lineRule="auto"/>
                  <w:ind w:left="0" w:firstLine="0"/>
                  <w:jc w:val="both"/>
                  <w:rPr/>
                </w:pPr>
                <w:r w:rsidDel="00000000" w:rsidR="00000000" w:rsidRPr="00000000">
                  <w:rPr>
                    <w:rtl w:val="0"/>
                  </w:rPr>
                  <w:t xml:space="preserve">Prova de inscrição no Cadastro Nacional de Pessoa Jurídica (CNPJ);</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spacing w:after="120" w:before="120" w:line="276" w:lineRule="auto"/>
                  <w:ind w:left="0" w:firstLine="0"/>
                  <w:jc w:val="both"/>
                  <w:rPr/>
                </w:pPr>
                <w:r w:rsidDel="00000000" w:rsidR="00000000" w:rsidRPr="00000000">
                  <w:rPr>
                    <w:rtl w:val="0"/>
                  </w:rPr>
                  <w:t xml:space="preserve">Prova de regularidade fiscal perante a Fazenda Nacional efetuada mediante apresentação de certidão expedida conjuntamente pela Secretaria da Receita Federal do Brasil (RFB) e pela Procuradoria-Geral da Fazenda Nacional (PGFN), referente a todos os créditos tributários federais e à Dívida Ativa da União (DAU) por elas administrados (Portaria Conjunta PGFN/RFB nº 1.751, de 02 de outubro de 2014 e alteração);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spacing w:after="120" w:before="120" w:line="276" w:lineRule="auto"/>
                  <w:ind w:left="0" w:firstLine="0"/>
                  <w:jc w:val="both"/>
                  <w:rPr/>
                </w:pPr>
                <w:r w:rsidDel="00000000" w:rsidR="00000000" w:rsidRPr="00000000">
                  <w:rPr>
                    <w:rtl w:val="0"/>
                  </w:rPr>
                  <w:t xml:space="preserve">Prova de regularidade relativa ao Fundo de Garantia por Tempo de Serviço (FGTS), por meio de apresentação do Certificado de Regularidade do FGTS – CRF, emitido pela Caixa Econômica Federal;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spacing w:after="120" w:before="120" w:line="276" w:lineRule="auto"/>
                  <w:ind w:left="0" w:firstLine="0"/>
                  <w:jc w:val="both"/>
                  <w:rPr/>
                </w:pPr>
                <w:r w:rsidDel="00000000" w:rsidR="00000000" w:rsidRPr="00000000">
                  <w:rPr>
                    <w:rtl w:val="0"/>
                  </w:rPr>
                  <w:t xml:space="preserve">Prova de inexistência de débitos inadimplidos perante a Justiça do Trabalho, mediante a apresentação de certidão negativa ou positiva com efeito de negativa, nos termos da Lei Federal nº 12.440, de 2011; 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spacing w:after="120" w:before="120" w:line="276" w:lineRule="auto"/>
                  <w:ind w:left="0" w:firstLine="0"/>
                  <w:jc w:val="both"/>
                  <w:rPr/>
                </w:pPr>
                <w:r w:rsidDel="00000000" w:rsidR="00000000" w:rsidRPr="00000000">
                  <w:rPr>
                    <w:rtl w:val="0"/>
                  </w:rPr>
                  <w:t xml:space="preserve">Em caso de </w:t>
                </w:r>
                <w:r w:rsidDel="00000000" w:rsidR="00000000" w:rsidRPr="00000000">
                  <w:rPr>
                    <w:b w:val="1"/>
                    <w:rtl w:val="0"/>
                  </w:rPr>
                  <w:t xml:space="preserve">cooperativas</w:t>
                </w:r>
                <w:r w:rsidDel="00000000" w:rsidR="00000000" w:rsidRPr="00000000">
                  <w:rPr>
                    <w:rtl w:val="0"/>
                  </w:rPr>
                  <w:t xml:space="preserve">, conforme o item 10.5, letra ‘b’, do Anexo VII-A, da IN SLTI/MPOG nº 05/2017:</w:t>
                </w:r>
              </w:p>
              <w:p w:rsidR="00000000" w:rsidDel="00000000" w:rsidP="00000000" w:rsidRDefault="00000000" w:rsidRPr="00000000" w14:paraId="00000059">
                <w:pPr>
                  <w:numPr>
                    <w:ilvl w:val="0"/>
                    <w:numId w:val="3"/>
                  </w:numPr>
                  <w:spacing w:after="120" w:before="120" w:line="276" w:lineRule="auto"/>
                  <w:ind w:left="720" w:hanging="360"/>
                  <w:jc w:val="both"/>
                  <w:rPr/>
                </w:pPr>
                <w:r w:rsidDel="00000000" w:rsidR="00000000" w:rsidRPr="00000000">
                  <w:rPr>
                    <w:rtl w:val="0"/>
                  </w:rPr>
                  <w:t xml:space="preserve">A declaração de regularidade de situação do contribuinte individual (DRSCI) de cada um dos cooperados relacionados.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b w:val="1"/>
                    <w:rtl w:val="0"/>
                  </w:rPr>
                  <w:t xml:space="preserve">Qualificação técnica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after="120" w:before="120" w:line="276" w:lineRule="auto"/>
                  <w:ind w:left="0" w:firstLine="0"/>
                  <w:jc w:val="both"/>
                  <w:rPr/>
                </w:pPr>
                <w:r w:rsidDel="00000000" w:rsidR="00000000" w:rsidRPr="00000000">
                  <w:rPr>
                    <w:rtl w:val="0"/>
                  </w:rPr>
                  <w:t xml:space="preserve">Prova de registro ou inscrição no Conselho de Classe respectivo dos seguintes profissionais (médicos, odontólogos, psicólogos, nutricionistas, fisioterapeutas, terapeutas ocupacionais e fonoaudiólogos);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spacing w:after="120" w:before="120" w:line="276" w:lineRule="auto"/>
                  <w:ind w:left="0" w:firstLine="0"/>
                  <w:jc w:val="both"/>
                  <w:rPr/>
                </w:pPr>
                <w:r w:rsidDel="00000000" w:rsidR="00000000" w:rsidRPr="00000000">
                  <w:rPr>
                    <w:rtl w:val="0"/>
                  </w:rPr>
                  <w:t xml:space="preserve">Documentação do responsável técnico da OCS:</w:t>
                </w:r>
              </w:p>
              <w:p w:rsidR="00000000" w:rsidDel="00000000" w:rsidP="00000000" w:rsidRDefault="00000000" w:rsidRPr="00000000" w14:paraId="00000063">
                <w:pPr>
                  <w:numPr>
                    <w:ilvl w:val="0"/>
                    <w:numId w:val="4"/>
                  </w:numPr>
                  <w:spacing w:after="0" w:before="120" w:line="276" w:lineRule="auto"/>
                  <w:ind w:left="720" w:hanging="360"/>
                  <w:jc w:val="both"/>
                  <w:rPr/>
                </w:pPr>
                <w:r w:rsidDel="00000000" w:rsidR="00000000" w:rsidRPr="00000000">
                  <w:rPr>
                    <w:rtl w:val="0"/>
                  </w:rPr>
                  <w:t xml:space="preserve">RG e CPF;</w:t>
                </w:r>
              </w:p>
              <w:p w:rsidR="00000000" w:rsidDel="00000000" w:rsidP="00000000" w:rsidRDefault="00000000" w:rsidRPr="00000000" w14:paraId="00000064">
                <w:pPr>
                  <w:numPr>
                    <w:ilvl w:val="0"/>
                    <w:numId w:val="4"/>
                  </w:numPr>
                  <w:spacing w:after="0" w:before="0" w:line="276" w:lineRule="auto"/>
                  <w:ind w:left="720" w:hanging="360"/>
                  <w:jc w:val="both"/>
                  <w:rPr/>
                </w:pPr>
                <w:r w:rsidDel="00000000" w:rsidR="00000000" w:rsidRPr="00000000">
                  <w:rPr>
                    <w:rtl w:val="0"/>
                  </w:rPr>
                  <w:t xml:space="preserve">Certificado de especialidade;</w:t>
                </w:r>
              </w:p>
              <w:p w:rsidR="00000000" w:rsidDel="00000000" w:rsidP="00000000" w:rsidRDefault="00000000" w:rsidRPr="00000000" w14:paraId="00000065">
                <w:pPr>
                  <w:numPr>
                    <w:ilvl w:val="0"/>
                    <w:numId w:val="4"/>
                  </w:numPr>
                  <w:spacing w:after="120" w:before="0" w:line="276" w:lineRule="auto"/>
                  <w:ind w:left="720" w:hanging="360"/>
                  <w:jc w:val="both"/>
                  <w:rPr/>
                </w:pPr>
                <w:r w:rsidDel="00000000" w:rsidR="00000000" w:rsidRPr="00000000">
                  <w:rPr>
                    <w:rtl w:val="0"/>
                  </w:rPr>
                  <w:t xml:space="preserve">Registro no Conselho de Classe.</w:t>
                </w:r>
              </w:p>
              <w:p w:rsidR="00000000" w:rsidDel="00000000" w:rsidP="00000000" w:rsidRDefault="00000000" w:rsidRPr="00000000" w14:paraId="00000066">
                <w:pPr>
                  <w:spacing w:after="120" w:before="120" w:line="276" w:lineRule="auto"/>
                  <w:ind w:left="0" w:firstLine="0"/>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spacing w:after="120" w:before="120" w:line="276" w:lineRule="auto"/>
                  <w:ind w:left="0" w:firstLine="0"/>
                  <w:jc w:val="both"/>
                  <w:rPr>
                    <w:b w:val="1"/>
                  </w:rPr>
                </w:pPr>
                <w:r w:rsidDel="00000000" w:rsidR="00000000" w:rsidRPr="00000000">
                  <w:rPr>
                    <w:b w:val="1"/>
                    <w:rtl w:val="0"/>
                  </w:rPr>
                  <w:t xml:space="preserve">Alvará de localização e funcionamento válido;</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rHeight w:val="40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spacing w:after="120" w:before="120" w:line="276" w:lineRule="auto"/>
                  <w:ind w:left="0" w:firstLine="0"/>
                  <w:jc w:val="both"/>
                  <w:rPr/>
                </w:pPr>
                <w:r w:rsidDel="00000000" w:rsidR="00000000" w:rsidRPr="00000000">
                  <w:rPr>
                    <w:rtl w:val="0"/>
                  </w:rPr>
                  <w:t xml:space="preserve">Obs: O credenciamento da OCS poderá observar as seguintes situações quanto ao alvará de autorização sanitária:</w:t>
                </w:r>
              </w:p>
              <w:p w:rsidR="00000000" w:rsidDel="00000000" w:rsidP="00000000" w:rsidRDefault="00000000" w:rsidRPr="00000000" w14:paraId="0000006D">
                <w:pPr>
                  <w:spacing w:after="120" w:before="120" w:line="276" w:lineRule="auto"/>
                  <w:ind w:left="0" w:firstLine="0"/>
                  <w:jc w:val="both"/>
                  <w:rPr>
                    <w:b w:val="1"/>
                  </w:rPr>
                </w:pPr>
                <w:r w:rsidDel="00000000" w:rsidR="00000000" w:rsidRPr="00000000">
                  <w:rPr>
                    <w:b w:val="1"/>
                    <w:rtl w:val="0"/>
                  </w:rPr>
                  <w:t xml:space="preserve">Situação: Alvará de autorização sanitária vencido;</w:t>
                </w:r>
              </w:p>
              <w:p w:rsidR="00000000" w:rsidDel="00000000" w:rsidP="00000000" w:rsidRDefault="00000000" w:rsidRPr="00000000" w14:paraId="0000006E">
                <w:pPr>
                  <w:spacing w:after="120" w:before="120" w:line="276" w:lineRule="auto"/>
                  <w:ind w:left="0" w:firstLine="0"/>
                  <w:jc w:val="both"/>
                  <w:rPr/>
                </w:pPr>
                <w:r w:rsidDel="00000000" w:rsidR="00000000" w:rsidRPr="00000000">
                  <w:rPr>
                    <w:rtl w:val="0"/>
                  </w:rPr>
                  <w:t xml:space="preserve">Documento a ser apresentado: alvará vencido, acompanhado de requerimento em tempo hábil (prazo estabelecido na legislação municipal específica, ou, em caso de omissão na legislação do Município, 120 dias antes do término de sua vigência) e comprovante da omissão por parte da autoridade de vigilância sanitária.</w:t>
                </w:r>
              </w:p>
              <w:p w:rsidR="00000000" w:rsidDel="00000000" w:rsidP="00000000" w:rsidRDefault="00000000" w:rsidRPr="00000000" w14:paraId="0000006F">
                <w:pPr>
                  <w:spacing w:after="120" w:before="120" w:line="276" w:lineRule="auto"/>
                  <w:ind w:left="0" w:firstLine="0"/>
                  <w:jc w:val="both"/>
                  <w:rPr>
                    <w:b w:val="1"/>
                  </w:rPr>
                </w:pPr>
                <w:r w:rsidDel="00000000" w:rsidR="00000000" w:rsidRPr="00000000">
                  <w:rPr>
                    <w:b w:val="1"/>
                    <w:rtl w:val="0"/>
                  </w:rPr>
                  <w:t xml:space="preserve">Situação: requerimento de renovação a destempo (para além dos 120 dias);</w:t>
                </w:r>
              </w:p>
              <w:p w:rsidR="00000000" w:rsidDel="00000000" w:rsidP="00000000" w:rsidRDefault="00000000" w:rsidRPr="00000000" w14:paraId="00000070">
                <w:pPr>
                  <w:spacing w:after="120" w:before="120" w:line="276" w:lineRule="auto"/>
                  <w:ind w:left="0" w:firstLine="0"/>
                  <w:jc w:val="both"/>
                  <w:rPr/>
                </w:pPr>
                <w:r w:rsidDel="00000000" w:rsidR="00000000" w:rsidRPr="00000000">
                  <w:rPr>
                    <w:rtl w:val="0"/>
                  </w:rPr>
                  <w:t xml:space="preserve">Documento a ser apresentado: alvará de autorização sanitária válido ou requerimento a destempo, acompanhado de comprovante da omissão por parte da autoridade de vigilância sanitária.</w:t>
                </w:r>
              </w:p>
              <w:p w:rsidR="00000000" w:rsidDel="00000000" w:rsidP="00000000" w:rsidRDefault="00000000" w:rsidRPr="00000000" w14:paraId="00000071">
                <w:pPr>
                  <w:spacing w:after="120" w:before="120" w:line="276" w:lineRule="auto"/>
                  <w:ind w:left="0" w:firstLine="0"/>
                  <w:jc w:val="both"/>
                  <w:rPr>
                    <w:b w:val="1"/>
                  </w:rPr>
                </w:pPr>
                <w:r w:rsidDel="00000000" w:rsidR="00000000" w:rsidRPr="00000000">
                  <w:rPr>
                    <w:b w:val="1"/>
                    <w:rtl w:val="0"/>
                  </w:rPr>
                  <w:t xml:space="preserve">Situação: requerimento superveniente a instituição da empresa;</w:t>
                </w:r>
              </w:p>
              <w:p w:rsidR="00000000" w:rsidDel="00000000" w:rsidP="00000000" w:rsidRDefault="00000000" w:rsidRPr="00000000" w14:paraId="00000072">
                <w:pPr>
                  <w:spacing w:after="120" w:before="120" w:line="276" w:lineRule="auto"/>
                  <w:ind w:left="0" w:firstLine="0"/>
                  <w:jc w:val="both"/>
                  <w:rPr/>
                </w:pPr>
                <w:r w:rsidDel="00000000" w:rsidR="00000000" w:rsidRPr="00000000">
                  <w:rPr>
                    <w:rtl w:val="0"/>
                  </w:rPr>
                  <w:t xml:space="preserve">Documento a ser apresentado: alvará válido ou requerimento inicial, acompanhado de comprovante da omissão por parte da autoridade de vigilância sanitária.</w:t>
                </w:r>
              </w:p>
              <w:p w:rsidR="00000000" w:rsidDel="00000000" w:rsidP="00000000" w:rsidRDefault="00000000" w:rsidRPr="00000000" w14:paraId="00000073">
                <w:pPr>
                  <w:spacing w:after="120" w:before="120" w:line="276" w:lineRule="auto"/>
                  <w:ind w:left="0" w:firstLine="0"/>
                  <w:jc w:val="both"/>
                  <w:rPr>
                    <w:b w:val="1"/>
                  </w:rPr>
                </w:pPr>
                <w:r w:rsidDel="00000000" w:rsidR="00000000" w:rsidRPr="00000000">
                  <w:rPr>
                    <w:b w:val="1"/>
                    <w:rtl w:val="0"/>
                  </w:rPr>
                  <w:t xml:space="preserve">Situação: funcionamento decorrente de decreto judicial;</w:t>
                </w:r>
              </w:p>
              <w:p w:rsidR="00000000" w:rsidDel="00000000" w:rsidP="00000000" w:rsidRDefault="00000000" w:rsidRPr="00000000" w14:paraId="00000074">
                <w:pPr>
                  <w:spacing w:after="120" w:before="120" w:line="276" w:lineRule="auto"/>
                  <w:ind w:left="0" w:firstLine="0"/>
                  <w:jc w:val="both"/>
                  <w:rPr/>
                </w:pPr>
                <w:r w:rsidDel="00000000" w:rsidR="00000000" w:rsidRPr="00000000">
                  <w:rPr>
                    <w:rtl w:val="0"/>
                  </w:rPr>
                  <w:t xml:space="preserve">Documento a ser apresentado: decreto judicial válido.</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spacing w:after="120" w:before="120" w:line="276" w:lineRule="auto"/>
                  <w:ind w:left="0" w:firstLine="0"/>
                  <w:jc w:val="both"/>
                  <w:rPr/>
                </w:pPr>
                <w:r w:rsidDel="00000000" w:rsidR="00000000" w:rsidRPr="00000000">
                  <w:rPr>
                    <w:rtl w:val="0"/>
                  </w:rPr>
                  <w:t xml:space="preserve">Em caso de </w:t>
                </w:r>
                <w:r w:rsidDel="00000000" w:rsidR="00000000" w:rsidRPr="00000000">
                  <w:rPr>
                    <w:b w:val="1"/>
                    <w:rtl w:val="0"/>
                  </w:rPr>
                  <w:t xml:space="preserve">cooperativas</w:t>
                </w:r>
                <w:r w:rsidDel="00000000" w:rsidR="00000000" w:rsidRPr="00000000">
                  <w:rPr>
                    <w:rtl w:val="0"/>
                  </w:rPr>
                  <w:t xml:space="preserve">, conforme o item 10.5, letras ‘a’ a ‘f’, do Anexo VII-A, da IN SLTI/MPOG nº 05/2017:</w:t>
                </w:r>
              </w:p>
              <w:p w:rsidR="00000000" w:rsidDel="00000000" w:rsidP="00000000" w:rsidRDefault="00000000" w:rsidRPr="00000000" w14:paraId="00000078">
                <w:pPr>
                  <w:numPr>
                    <w:ilvl w:val="0"/>
                    <w:numId w:val="5"/>
                  </w:numPr>
                  <w:spacing w:after="120" w:before="120" w:line="276" w:lineRule="auto"/>
                  <w:ind w:left="720" w:hanging="360"/>
                  <w:jc w:val="both"/>
                  <w:rPr/>
                </w:pPr>
                <w:r w:rsidDel="00000000" w:rsidR="00000000" w:rsidRPr="00000000">
                  <w:rPr>
                    <w:rtl w:val="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 inciso XI, do art. 4º, inciso I, do art. 21 e §§ 2º a 6º do art. 42 da Lei nº 5.764/1971;</w:t>
                </w:r>
              </w:p>
              <w:p w:rsidR="00000000" w:rsidDel="00000000" w:rsidP="00000000" w:rsidRDefault="00000000" w:rsidRPr="00000000" w14:paraId="00000079">
                <w:pPr>
                  <w:spacing w:after="120" w:before="120" w:line="276" w:lineRule="auto"/>
                  <w:ind w:left="0" w:firstLine="0"/>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after="0" w:line="240" w:lineRule="auto"/>
                  <w:ind w:left="0" w:firstLine="0"/>
                  <w:rPr/>
                </w:pPr>
                <w:r w:rsidDel="00000000" w:rsidR="00000000" w:rsidRPr="00000000">
                  <w:rPr>
                    <w:color w:val="000000"/>
                    <w:shd w:fill="e8eaed" w:val="clear"/>
                    <w:rtl w:val="0"/>
                  </w:rPr>
                  <w:t xml:space="preserve">-</w:t>
                </w: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7B">
                <w:pPr>
                  <w:spacing w:after="240" w:before="120" w:line="276" w:lineRule="auto"/>
                  <w:ind w:left="0" w:firstLine="0"/>
                  <w:jc w:val="both"/>
                  <w:rPr/>
                </w:pPr>
                <w:r w:rsidDel="00000000" w:rsidR="00000000" w:rsidRPr="00000000">
                  <w:rPr>
                    <w:rtl w:val="0"/>
                  </w:rPr>
                  <w:t xml:space="preserve">Obs.: Conforme itens 4.9 a 4.11 do edital:</w:t>
                </w:r>
              </w:p>
              <w:p w:rsidR="00000000" w:rsidDel="00000000" w:rsidP="00000000" w:rsidRDefault="00000000" w:rsidRPr="00000000" w14:paraId="0000007C">
                <w:pPr>
                  <w:spacing w:after="240" w:before="120" w:line="276" w:lineRule="auto"/>
                  <w:ind w:left="0" w:firstLine="0"/>
                  <w:jc w:val="both"/>
                  <w:rPr/>
                </w:pPr>
                <w:r w:rsidDel="00000000" w:rsidR="00000000" w:rsidRPr="00000000">
                  <w:rPr>
                    <w:rtl w:val="0"/>
                  </w:rPr>
                  <w:t xml:space="preserve">4.9. Verificação,</w:t>
                </w:r>
                <w:r w:rsidDel="00000000" w:rsidR="00000000" w:rsidRPr="00000000">
                  <w:rPr>
                    <w:sz w:val="24"/>
                    <w:szCs w:val="24"/>
                    <w:rtl w:val="0"/>
                  </w:rPr>
                  <w:t xml:space="preserve"> </w:t>
                </w:r>
                <w:r w:rsidDel="00000000" w:rsidR="00000000" w:rsidRPr="00000000">
                  <w:rPr>
                    <w:rtl w:val="0"/>
                  </w:rPr>
                  <w:t xml:space="preserve">como condição prévia ao exame da documentação de habilitação, quanto ao eventual descumprimento das condições de participação, especialmente, quanto à existência de sanção que impeça a participação no certame ou a futura contratação, mediante a consulta aos seguintes cadastros:</w:t>
                </w:r>
              </w:p>
              <w:p w:rsidR="00000000" w:rsidDel="00000000" w:rsidP="00000000" w:rsidRDefault="00000000" w:rsidRPr="00000000" w14:paraId="0000007D">
                <w:pPr>
                  <w:spacing w:after="120" w:before="120" w:line="276" w:lineRule="auto"/>
                  <w:ind w:left="700" w:firstLine="0"/>
                  <w:jc w:val="both"/>
                  <w:rPr/>
                </w:pPr>
                <w:r w:rsidDel="00000000" w:rsidR="00000000" w:rsidRPr="00000000">
                  <w:rPr>
                    <w:rtl w:val="0"/>
                  </w:rPr>
                  <w:t xml:space="preserve">4.9.1. SICAF;</w:t>
                </w:r>
              </w:p>
              <w:p w:rsidR="00000000" w:rsidDel="00000000" w:rsidP="00000000" w:rsidRDefault="00000000" w:rsidRPr="00000000" w14:paraId="0000007E">
                <w:pPr>
                  <w:spacing w:after="120" w:before="120" w:line="276" w:lineRule="auto"/>
                  <w:ind w:left="700" w:firstLine="0"/>
                  <w:jc w:val="both"/>
                  <w:rPr/>
                </w:pPr>
                <w:r w:rsidDel="00000000" w:rsidR="00000000" w:rsidRPr="00000000">
                  <w:rPr>
                    <w:rtl w:val="0"/>
                  </w:rPr>
                  <w:t xml:space="preserve">4.9.2. Cadastro Nacional de Empresas Inidôneas e Suspensas - CEIS, mantido pela Controladoria-Geral da União (www.portaldatransparencia.gov.br/ceis);</w:t>
                </w:r>
              </w:p>
              <w:p w:rsidR="00000000" w:rsidDel="00000000" w:rsidP="00000000" w:rsidRDefault="00000000" w:rsidRPr="00000000" w14:paraId="0000007F">
                <w:pPr>
                  <w:spacing w:after="120" w:before="120" w:line="276" w:lineRule="auto"/>
                  <w:ind w:left="700" w:firstLine="0"/>
                  <w:jc w:val="both"/>
                  <w:rPr/>
                </w:pPr>
                <w:r w:rsidDel="00000000" w:rsidR="00000000" w:rsidRPr="00000000">
                  <w:rPr>
                    <w:rtl w:val="0"/>
                  </w:rPr>
                  <w:t xml:space="preserve">4.9.3. Cadastro Nacional de Condenações Cíveis por Atos de Improbidade Administrativa, mantido pelo Conselho Nacional de Justiça (</w:t>
                </w:r>
                <w:hyperlink r:id="rId8">
                  <w:r w:rsidDel="00000000" w:rsidR="00000000" w:rsidRPr="00000000">
                    <w:rPr>
                      <w:u w:val="single"/>
                      <w:rtl w:val="0"/>
                    </w:rPr>
                    <w:t xml:space="preserve">www.cnj.jus.br/improbidade_adm/consultar_requerido.php</w:t>
                  </w:r>
                </w:hyperlink>
                <w:r w:rsidDel="00000000" w:rsidR="00000000" w:rsidRPr="00000000">
                  <w:rPr>
                    <w:rtl w:val="0"/>
                  </w:rPr>
                  <w:t xml:space="preserve">);</w:t>
                </w:r>
              </w:p>
              <w:p w:rsidR="00000000" w:rsidDel="00000000" w:rsidP="00000000" w:rsidRDefault="00000000" w:rsidRPr="00000000" w14:paraId="00000080">
                <w:pPr>
                  <w:spacing w:after="120" w:before="120" w:line="276" w:lineRule="auto"/>
                  <w:ind w:left="700" w:firstLine="0"/>
                  <w:jc w:val="both"/>
                  <w:rPr/>
                </w:pPr>
                <w:r w:rsidDel="00000000" w:rsidR="00000000" w:rsidRPr="00000000">
                  <w:rPr>
                    <w:rtl w:val="0"/>
                  </w:rPr>
                  <w:t xml:space="preserve">4.9.4. A consulta aos cadastros será realizada em nome da OCS/PSA e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000000" w:rsidDel="00000000" w:rsidP="00000000" w:rsidRDefault="00000000" w:rsidRPr="00000000" w14:paraId="00000081">
                <w:pPr>
                  <w:spacing w:after="120" w:before="120" w:line="276" w:lineRule="auto"/>
                  <w:ind w:left="700" w:firstLine="0"/>
                  <w:jc w:val="both"/>
                  <w:rPr/>
                </w:pPr>
                <w:r w:rsidDel="00000000" w:rsidR="00000000" w:rsidRPr="00000000">
                  <w:rPr>
                    <w:rtl w:val="0"/>
                  </w:rPr>
                  <w:t xml:space="preserve">4.9.5. Constatada a existência de sanção, a Comissão reputará o licitante inabilitado, por falta de condição de participação.</w:t>
                </w:r>
              </w:p>
              <w:p w:rsidR="00000000" w:rsidDel="00000000" w:rsidP="00000000" w:rsidRDefault="00000000" w:rsidRPr="00000000" w14:paraId="00000082">
                <w:pPr>
                  <w:spacing w:after="240" w:before="120" w:line="276" w:lineRule="auto"/>
                  <w:ind w:left="0" w:firstLine="0"/>
                  <w:jc w:val="both"/>
                  <w:rPr/>
                </w:pPr>
                <w:r w:rsidDel="00000000" w:rsidR="00000000" w:rsidRPr="00000000">
                  <w:rPr>
                    <w:rtl w:val="0"/>
                  </w:rPr>
                  <w:t xml:space="preserve">4.10. Os interessados que preencherem os requisitos acima, no que lhes for aplicável, serão considerados aptos para o credenciamento.</w:t>
                </w:r>
              </w:p>
              <w:p w:rsidR="00000000" w:rsidDel="00000000" w:rsidP="00000000" w:rsidRDefault="00000000" w:rsidRPr="00000000" w14:paraId="00000083">
                <w:pPr>
                  <w:spacing w:after="240" w:before="120" w:line="276" w:lineRule="auto"/>
                  <w:ind w:left="0" w:firstLine="0"/>
                  <w:jc w:val="both"/>
                  <w:rPr/>
                </w:pPr>
                <w:r w:rsidDel="00000000" w:rsidR="00000000" w:rsidRPr="00000000">
                  <w:rPr>
                    <w:rtl w:val="0"/>
                  </w:rPr>
                  <w:t xml:space="preserve">4.11. O CREDENCIANTE poderá, até a assinatura do contrato, inabilitar a Organização Civil de Saúde ou o Profissional de Saúde Autônomo, por despacho fundamentado, se tiver informação abalizada de qualquer fato ou circunstância, anterior ou posterior à fase de habilitação, que desabone a qualificação técnica, habilitação jurídica ou regularidade fiscal daquela entidade ou prestador de serviço.</w:t>
                </w:r>
              </w:p>
            </w:tc>
          </w:tr>
        </w:tbl>
      </w:sdtContent>
    </w:sdt>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spacing w:after="0" w:line="259" w:lineRule="auto"/>
        <w:ind w:left="0" w:right="-453" w:firstLine="0"/>
        <w:rPr>
          <w:b w:val="1"/>
        </w:rPr>
      </w:pPr>
      <w:r w:rsidDel="00000000" w:rsidR="00000000" w:rsidRPr="00000000">
        <w:rPr>
          <w:rtl w:val="0"/>
        </w:rPr>
      </w:r>
    </w:p>
    <w:sectPr>
      <w:pgSz w:h="16840" w:w="11900" w:orient="portrait"/>
      <w:pgMar w:bottom="284" w:top="0" w:left="344" w:right="52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spacing w:after="4" w:line="249" w:lineRule="auto"/>
        <w:ind w:left="204" w:hanging="1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sz w:val="22"/>
      <w:szCs w:val="22"/>
    </w:rPr>
  </w:style>
  <w:style w:type="paragraph" w:styleId="Ttulo6">
    <w:name w:val="heading 6"/>
    <w:basedOn w:val="Normal"/>
    <w:next w:val="Normal"/>
    <w:pPr>
      <w:keepNext w:val="1"/>
      <w:keepLines w:val="1"/>
      <w:spacing w:after="40" w:before="200"/>
      <w:outlineLvl w:val="5"/>
    </w:pPr>
    <w:rPr>
      <w:b w:val="1"/>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64.0" w:type="dxa"/>
        <w:left w:w="55.0" w:type="dxa"/>
        <w:bottom w:w="0.0" w:type="dxa"/>
        <w:right w:w="3.0" w:type="dxa"/>
      </w:tblCellMar>
    </w:tblPr>
  </w:style>
  <w:style w:type="character" w:styleId="Forte">
    <w:name w:val="Strong"/>
    <w:basedOn w:val="Fontepargpadro"/>
    <w:uiPriority w:val="22"/>
    <w:qFormat w:val="1"/>
    <w:rsid w:val="00113607"/>
    <w:rPr>
      <w:b w:val="1"/>
      <w:bCs w:val="1"/>
    </w:rPr>
  </w:style>
  <w:style w:type="paragraph" w:styleId="NormalWeb">
    <w:name w:val="Normal (Web)"/>
    <w:basedOn w:val="Normal"/>
    <w:uiPriority w:val="99"/>
    <w:semiHidden w:val="1"/>
    <w:unhideWhenUsed w:val="1"/>
    <w:rsid w:val="00113607"/>
    <w:pPr>
      <w:spacing w:after="100" w:afterAutospacing="1" w:before="100" w:beforeAutospacing="1" w:line="240" w:lineRule="auto"/>
      <w:ind w:left="0" w:firstLine="0"/>
    </w:pPr>
    <w:rPr>
      <w:sz w:val="24"/>
      <w:szCs w:val="24"/>
    </w:rPr>
  </w:style>
  <w:style w:type="paragraph" w:styleId="Textodebalo">
    <w:name w:val="Balloon Text"/>
    <w:basedOn w:val="Normal"/>
    <w:link w:val="TextodebaloChar"/>
    <w:uiPriority w:val="99"/>
    <w:semiHidden w:val="1"/>
    <w:unhideWhenUsed w:val="1"/>
    <w:rsid w:val="00113607"/>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113607"/>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64.0" w:type="dxa"/>
        <w:left w:w="55.0" w:type="dxa"/>
        <w:bottom w:w="0.0" w:type="dxa"/>
        <w:right w:w="3.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qxmLTvJSoBir7Z4yY/z2hVn59g==">CgMxLjAaHwoBMBIaChgICVIUChJ0YWJsZS5sbjJtOXd3ZW9jaXMaHwoBMRIaChgICVIUChJ0YWJsZS5hc3U5czZoOHJ6bGE4AHIhMTM1dVJab3dTY1BOWjV1bHVtaE5JX2dJa1J5ZXZVaFJZ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2025-01-24T12:41:00Z</dcterms:created>
  <dc:creator>Usuario</dc:creator>
</cp:coreProperties>
</file>