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bCs/>
          <w:sz w:val="24"/>
          <w:szCs w:val="24"/>
          <w:u w:val="none"/>
        </w:rPr>
      </w:pPr>
      <w:r>
        <w:rPr>
          <w:rFonts w:ascii="Times New Roman" w:hAnsi="Times New Roman"/>
          <w:b/>
          <w:bCs/>
          <w:sz w:val="24"/>
          <w:szCs w:val="24"/>
          <w:u w:val="none"/>
        </w:rPr>
        <w:t>ANEXO C</w:t>
      </w:r>
    </w:p>
    <w:p>
      <w:pPr>
        <w:pStyle w:val="Normal"/>
        <w:widowControl w:val="false"/>
        <w:spacing w:before="120" w:after="120"/>
        <w:jc w:val="center"/>
        <w:rPr/>
      </w:pPr>
      <w:r>
        <w:drawing>
          <wp:anchor behindDoc="0" distT="0" distB="0" distL="114300" distR="119380" simplePos="0" locked="0" layoutInCell="0" allowOverlap="1" relativeHeight="3">
            <wp:simplePos x="0" y="0"/>
            <wp:positionH relativeFrom="margin">
              <wp:align>center</wp:align>
            </wp:positionH>
            <wp:positionV relativeFrom="paragraph">
              <wp:posOffset>64135</wp:posOffset>
            </wp:positionV>
            <wp:extent cx="737870" cy="806450"/>
            <wp:effectExtent l="0" t="0" r="0" b="0"/>
            <wp:wrapTopAndBottom/>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737870" cy="806450"/>
                    </a:xfrm>
                    <a:prstGeom prst="rect">
                      <a:avLst/>
                    </a:prstGeom>
                  </pic:spPr>
                </pic:pic>
              </a:graphicData>
            </a:graphic>
          </wp:anchor>
        </w:drawing>
      </w:r>
      <w:r>
        <w:rPr>
          <w:b/>
          <w:bCs/>
          <w:sz w:val="24"/>
          <w:szCs w:val="24"/>
        </w:rPr>
        <w:br/>
        <w:t>MINISTÉRIO DA DEFESA</w:t>
        <w:br/>
        <w:t>EXÉRCITO BRASILEIRO</w:t>
        <w:br/>
        <w:t>17º REGIMENTO DE CAVALARIA MECANIZADO</w:t>
      </w:r>
      <w:r>
        <w:rPr>
          <w:b/>
          <w:bCs/>
          <w:sz w:val="24"/>
          <w:szCs w:val="24"/>
          <w:shd w:fill="auto" w:val="clear"/>
        </w:rPr>
        <w:br/>
        <w:t>(9º Regimento de Cavalaria Ligeira/1888)</w:t>
        <w:br/>
        <w:t>REGIMENTO SOLON RIBEIRO</w:t>
      </w:r>
      <w:r>
        <w:rPr>
          <w:sz w:val="24"/>
          <w:szCs w:val="24"/>
          <w:shd w:fill="auto" w:val="clear"/>
        </w:rPr>
        <w:br/>
      </w:r>
    </w:p>
    <w:p>
      <w:pPr>
        <w:pStyle w:val="Heading1"/>
        <w:rPr>
          <w:sz w:val="24"/>
          <w:szCs w:val="24"/>
        </w:rPr>
      </w:pPr>
      <w:r>
        <w:rPr>
          <w:rFonts w:ascii="Times New Roman" w:hAnsi="Times New Roman"/>
          <w:color w:val="C9211E"/>
          <w:sz w:val="24"/>
          <w:szCs w:val="24"/>
        </w:rPr>
        <w:t>MINUTA DA</w:t>
      </w:r>
      <w:r>
        <w:rPr>
          <w:rFonts w:ascii="Times New Roman" w:hAnsi="Times New Roman"/>
          <w:sz w:val="24"/>
          <w:szCs w:val="24"/>
        </w:rPr>
        <w:t xml:space="preserve"> DECLARAÇÃO  DO INCISO XXXIII DO ART. 7º DA CONSTITUIÇÃO FEDERAL</w:t>
      </w:r>
    </w:p>
    <w:p>
      <w:pPr>
        <w:pStyle w:val="Normal"/>
        <w:jc w:val="center"/>
        <w:rPr>
          <w:b/>
          <w:bCs/>
        </w:rPr>
      </w:pPr>
      <w:r>
        <w:rPr>
          <w:b/>
          <w:bCs/>
        </w:rPr>
        <w:t>Processo Administrativo nº 64686.009039/2025-70</w:t>
      </w:r>
    </w:p>
    <w:p>
      <w:pPr>
        <w:pStyle w:val="Normal"/>
        <w:rPr>
          <w:sz w:val="20"/>
          <w:szCs w:val="20"/>
        </w:rPr>
      </w:pPr>
      <w:r>
        <w:rPr>
          <w:sz w:val="20"/>
          <w:szCs w:val="20"/>
        </w:rPr>
      </w:r>
    </w:p>
    <w:p>
      <w:pPr>
        <w:pStyle w:val="Normal"/>
        <w:rPr>
          <w:sz w:val="20"/>
          <w:szCs w:val="20"/>
        </w:rPr>
      </w:pPr>
      <w:r>
        <w:rPr>
          <w:sz w:val="20"/>
          <w:szCs w:val="20"/>
        </w:rPr>
      </w:r>
    </w:p>
    <w:p>
      <w:pPr>
        <w:pStyle w:val="BodyTextIndent"/>
        <w:spacing w:lineRule="auto" w:line="360"/>
        <w:ind w:firstLine="1066"/>
        <w:rPr>
          <w:rFonts w:ascii="Times New Roman" w:hAnsi="Times New Roman"/>
          <w:sz w:val="20"/>
          <w:szCs w:val="20"/>
        </w:rPr>
      </w:pPr>
      <w:r>
        <w:rPr>
          <w:rFonts w:ascii="Times New Roman" w:hAnsi="Times New Roman"/>
          <w:sz w:val="20"/>
          <w:szCs w:val="20"/>
        </w:rPr>
        <w:t>O interessado abaixo identificado DECLARA, para fins do disposto no inciso VI do art. 68 da Lei nº 14.133, de 1º de abril de 2021, que não possui em seu quadro de pessoal empregado (s) com menos de 18 (dezoito) anos de idade em trabalho noturno, perigoso ou insalubre e, em qualquer trabalho, menores de 16 (dezesseis) anos de idade, salvo na condição de aprendiz a partir de 14 (quatorze) anos de idade.</w:t>
      </w:r>
    </w:p>
    <w:p>
      <w:pPr>
        <w:pStyle w:val="Normal"/>
        <w:jc w:val="both"/>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tbl>
      <w:tblPr>
        <w:tblW w:w="8978"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4489"/>
        <w:gridCol w:w="4488"/>
      </w:tblGrid>
      <w:tr>
        <w:trPr>
          <w:trHeight w:val="462" w:hRule="atLeast"/>
          <w:cantSplit w:val="true"/>
        </w:trPr>
        <w:tc>
          <w:tcPr>
            <w:tcW w:w="8977"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szCs w:val="20"/>
              </w:rPr>
            </w:pPr>
            <w:r>
              <w:rPr>
                <w:sz w:val="20"/>
                <w:szCs w:val="20"/>
              </w:rPr>
              <w:t>IDENTIFICAÇÃO</w:t>
            </w:r>
          </w:p>
        </w:tc>
      </w:tr>
      <w:tr>
        <w:trPr/>
        <w:tc>
          <w:tcPr>
            <w:tcW w:w="4489" w:type="dxa"/>
            <w:tcBorders>
              <w:top w:val="single" w:sz="4" w:space="0" w:color="000000"/>
              <w:left w:val="single" w:sz="4" w:space="0" w:color="000000"/>
              <w:bottom w:val="single" w:sz="4" w:space="0" w:color="000000"/>
              <w:right w:val="single" w:sz="4" w:space="0" w:color="000000"/>
            </w:tcBorders>
            <w:vAlign w:val="center"/>
          </w:tcPr>
          <w:p>
            <w:pPr>
              <w:pStyle w:val="Normal"/>
              <w:rPr>
                <w:sz w:val="20"/>
                <w:szCs w:val="20"/>
              </w:rPr>
            </w:pPr>
            <w:r>
              <w:rPr>
                <w:sz w:val="20"/>
                <w:szCs w:val="20"/>
              </w:rPr>
              <w:t>Empresa:</w:t>
            </w:r>
          </w:p>
          <w:p>
            <w:pPr>
              <w:pStyle w:val="Normal"/>
              <w:rPr>
                <w:sz w:val="20"/>
                <w:szCs w:val="20"/>
              </w:rPr>
            </w:pPr>
            <w:r>
              <w:rPr>
                <w:sz w:val="20"/>
                <w:szCs w:val="20"/>
              </w:rPr>
            </w:r>
          </w:p>
        </w:tc>
        <w:tc>
          <w:tcPr>
            <w:tcW w:w="4488" w:type="dxa"/>
            <w:tcBorders>
              <w:top w:val="single" w:sz="4" w:space="0" w:color="000000"/>
              <w:left w:val="single" w:sz="4" w:space="0" w:color="000000"/>
              <w:bottom w:val="single" w:sz="4" w:space="0" w:color="000000"/>
              <w:right w:val="single" w:sz="4" w:space="0" w:color="000000"/>
            </w:tcBorders>
            <w:vAlign w:val="center"/>
          </w:tcPr>
          <w:p>
            <w:pPr>
              <w:pStyle w:val="Normal"/>
              <w:rPr>
                <w:sz w:val="20"/>
                <w:szCs w:val="20"/>
              </w:rPr>
            </w:pPr>
            <w:r>
              <w:rPr>
                <w:sz w:val="20"/>
                <w:szCs w:val="20"/>
              </w:rPr>
              <w:t>CNPJ:</w:t>
            </w:r>
          </w:p>
        </w:tc>
      </w:tr>
      <w:tr>
        <w:trPr/>
        <w:tc>
          <w:tcPr>
            <w:tcW w:w="4489" w:type="dxa"/>
            <w:tcBorders>
              <w:top w:val="single" w:sz="4" w:space="0" w:color="000000"/>
              <w:left w:val="single" w:sz="4" w:space="0" w:color="000000"/>
              <w:bottom w:val="single" w:sz="4" w:space="0" w:color="000000"/>
              <w:right w:val="single" w:sz="4" w:space="0" w:color="000000"/>
            </w:tcBorders>
            <w:vAlign w:val="center"/>
          </w:tcPr>
          <w:p>
            <w:pPr>
              <w:pStyle w:val="Normal"/>
              <w:rPr>
                <w:sz w:val="20"/>
                <w:szCs w:val="20"/>
              </w:rPr>
            </w:pPr>
            <w:r>
              <w:rPr>
                <w:sz w:val="20"/>
                <w:szCs w:val="20"/>
              </w:rPr>
              <w:t>Signatário (s):</w:t>
            </w:r>
          </w:p>
          <w:p>
            <w:pPr>
              <w:pStyle w:val="Normal"/>
              <w:rPr>
                <w:sz w:val="20"/>
                <w:szCs w:val="20"/>
              </w:rPr>
            </w:pPr>
            <w:r>
              <w:rPr>
                <w:sz w:val="20"/>
                <w:szCs w:val="20"/>
              </w:rPr>
            </w:r>
          </w:p>
        </w:tc>
        <w:tc>
          <w:tcPr>
            <w:tcW w:w="4488" w:type="dxa"/>
            <w:tcBorders>
              <w:top w:val="single" w:sz="4" w:space="0" w:color="000000"/>
              <w:left w:val="single" w:sz="4" w:space="0" w:color="000000"/>
              <w:bottom w:val="single" w:sz="4" w:space="0" w:color="000000"/>
              <w:right w:val="single" w:sz="4" w:space="0" w:color="000000"/>
            </w:tcBorders>
            <w:vAlign w:val="center"/>
          </w:tcPr>
          <w:p>
            <w:pPr>
              <w:pStyle w:val="Normal"/>
              <w:rPr>
                <w:sz w:val="20"/>
                <w:szCs w:val="20"/>
              </w:rPr>
            </w:pPr>
            <w:r>
              <w:rPr>
                <w:sz w:val="20"/>
                <w:szCs w:val="20"/>
              </w:rPr>
              <w:t>CPF:</w:t>
            </w:r>
          </w:p>
        </w:tc>
      </w:tr>
    </w:tbl>
    <w:p>
      <w:pPr>
        <w:pStyle w:val="Normal"/>
        <w:rPr>
          <w:sz w:val="20"/>
          <w:szCs w:val="20"/>
        </w:rPr>
      </w:pPr>
      <w:r>
        <w:rPr>
          <w:sz w:val="20"/>
          <w:szCs w:val="20"/>
        </w:rPr>
      </w:r>
    </w:p>
    <w:p>
      <w:pPr>
        <w:pStyle w:val="Normal"/>
        <w:rPr>
          <w:sz w:val="20"/>
          <w:szCs w:val="20"/>
        </w:rPr>
      </w:pPr>
      <w:r>
        <w:rPr>
          <w:sz w:val="20"/>
          <w:szCs w:val="20"/>
        </w:rPr>
      </w:r>
    </w:p>
    <w:p>
      <w:pPr>
        <w:pStyle w:val="Normal"/>
        <w:ind w:firstLine="708"/>
        <w:rPr>
          <w:sz w:val="20"/>
          <w:szCs w:val="20"/>
        </w:rPr>
      </w:pPr>
      <w:r>
        <w:rPr>
          <w:sz w:val="20"/>
          <w:szCs w:val="20"/>
        </w:rPr>
        <w:t>Ressalva: emprega menor, a partir de quatorze anos de idade, na condição de aprendiz?</w:t>
      </w:r>
    </w:p>
    <w:p>
      <w:pPr>
        <w:pStyle w:val="Normal"/>
        <w:rPr>
          <w:sz w:val="20"/>
          <w:szCs w:val="20"/>
        </w:rPr>
      </w:pPr>
      <w:r>
        <w:rPr>
          <w:sz w:val="20"/>
          <w:szCs w:val="20"/>
        </w:rPr>
      </w:r>
    </w:p>
    <w:tbl>
      <w:tblPr>
        <w:tblW w:w="1835"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954"/>
        <w:gridCol w:w="880"/>
      </w:tblGrid>
      <w:tr>
        <w:trPr/>
        <w:tc>
          <w:tcPr>
            <w:tcW w:w="95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0"/>
                <w:szCs w:val="20"/>
              </w:rPr>
            </w:pPr>
            <w:r>
              <w:rPr>
                <w:b/>
                <w:bCs/>
                <w:sz w:val="20"/>
                <w:szCs w:val="20"/>
              </w:rPr>
              <w:t>SIM</w:t>
            </w:r>
          </w:p>
        </w:tc>
        <w:tc>
          <w:tcPr>
            <w:tcW w:w="88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Cs/>
                <w:sz w:val="20"/>
                <w:szCs w:val="20"/>
              </w:rPr>
            </w:pPr>
            <w:r>
              <w:rPr>
                <w:b/>
                <w:bCs/>
                <w:sz w:val="20"/>
                <w:szCs w:val="20"/>
              </w:rPr>
              <w:t>NÃO</w:t>
            </w:r>
          </w:p>
        </w:tc>
      </w:tr>
      <w:tr>
        <w:trPr>
          <w:trHeight w:val="322" w:hRule="atLeast"/>
        </w:trPr>
        <w:tc>
          <w:tcPr>
            <w:tcW w:w="954"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r>
          </w:p>
        </w:tc>
        <w:tc>
          <w:tcPr>
            <w:tcW w:w="880"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r>
          </w:p>
        </w:tc>
      </w:tr>
    </w:tbl>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jc w:val="center"/>
        <w:rPr>
          <w:sz w:val="20"/>
          <w:szCs w:val="20"/>
        </w:rPr>
      </w:pPr>
      <w:r>
        <w:rPr>
          <w:sz w:val="20"/>
          <w:szCs w:val="20"/>
        </w:rPr>
        <w:t>Amambai-MS, _____/______/______.</w:t>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t>_____________________________________________</w:t>
      </w:r>
    </w:p>
    <w:p>
      <w:pPr>
        <w:pStyle w:val="Normal"/>
        <w:jc w:val="center"/>
        <w:rPr>
          <w:sz w:val="20"/>
          <w:szCs w:val="20"/>
        </w:rPr>
      </w:pPr>
      <w:r>
        <w:rPr>
          <w:sz w:val="20"/>
          <w:szCs w:val="20"/>
        </w:rPr>
        <w:t>Representante Legal</w:t>
      </w:r>
    </w:p>
    <w:p>
      <w:pPr>
        <w:pStyle w:val="Normal"/>
        <w:rPr>
          <w:sz w:val="20"/>
          <w:szCs w:val="20"/>
        </w:rPr>
      </w:pPr>
      <w:r>
        <w:rPr>
          <w:sz w:val="20"/>
          <w:szCs w:val="20"/>
        </w:rPr>
      </w:r>
    </w:p>
    <w:sectPr>
      <w:headerReference w:type="even" r:id="rId3"/>
      <w:headerReference w:type="default" r:id="rId4"/>
      <w:headerReference w:type="first" r:id="rId5"/>
      <w:footerReference w:type="even" r:id="rId6"/>
      <w:footerReference w:type="default" r:id="rId7"/>
      <w:footerReference w:type="first" r:id="rId8"/>
      <w:type w:val="nextPage"/>
      <w:pgSz w:w="12240" w:h="15840"/>
      <w:pgMar w:left="1134" w:right="851" w:gutter="0" w:header="720" w:top="1134" w:footer="720" w:bottom="1134"/>
      <w:pgNumType w:start="13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NewRoman">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22"/>
        <w:szCs w:val="22"/>
      </w:rPr>
    </w:pPr>
    <w:r>
      <w:rPr/>
      <w:t>____________________________________________________________________</w:t>
    </w:r>
  </w:p>
  <w:p>
    <w:pPr>
      <w:pStyle w:val="Footer"/>
      <w:rPr>
        <w:rFonts w:ascii="Calibri" w:hAnsi="Calibri" w:cs="Arial"/>
        <w:color w:val="FF0000"/>
        <w:sz w:val="12"/>
        <w:szCs w:val="12"/>
      </w:rPr>
    </w:pPr>
    <w:r>
      <w:rPr>
        <w:rFonts w:cs="Arial"/>
        <w:color w:val="FF0000"/>
        <w:sz w:val="12"/>
        <w:szCs w:val="12"/>
      </w:rPr>
      <w:t xml:space="preserve">Consultoria Jurídica da União Especializada Virtual de Serviços Sem Dedicação Exclusiva de Mão de Obra </w:t>
    </w:r>
  </w:p>
  <w:p>
    <w:pPr>
      <w:pStyle w:val="Footer"/>
      <w:rPr>
        <w:rFonts w:cs="Arial"/>
        <w:color w:val="FF0000"/>
        <w:sz w:val="12"/>
        <w:szCs w:val="12"/>
      </w:rPr>
    </w:pPr>
    <w:r>
      <w:rPr>
        <w:rFonts w:cs="Arial"/>
        <w:color w:val="FF0000"/>
        <w:sz w:val="12"/>
        <w:szCs w:val="12"/>
      </w:rPr>
      <w:t>MINUTA - Anexo C do edital modelo para credenciamento de pessoas físicas e jurídicas para a prestação de serviços médico-hospitalares e odontológicos</w:t>
    </w:r>
  </w:p>
  <w:p>
    <w:pPr>
      <w:pStyle w:val="Footer"/>
      <w:rPr/>
    </w:pPr>
    <w:r>
      <w:rPr>
        <w:rFonts w:cs="Arial"/>
        <w:color w:val="FF0000"/>
        <w:sz w:val="12"/>
        <w:szCs w:val="12"/>
      </w:rPr>
      <w:t>Atualização: FEVEREIRO/2024</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22"/>
        <w:szCs w:val="22"/>
      </w:rPr>
    </w:pPr>
    <w:r>
      <w:rPr/>
      <w:t>____________________________________________________________________</w:t>
    </w:r>
  </w:p>
  <w:p>
    <w:pPr>
      <w:pStyle w:val="Footer"/>
      <w:rPr>
        <w:rFonts w:ascii="Calibri" w:hAnsi="Calibri" w:cs="Arial"/>
        <w:color w:val="FF0000"/>
        <w:sz w:val="12"/>
        <w:szCs w:val="12"/>
      </w:rPr>
    </w:pPr>
    <w:r>
      <w:rPr>
        <w:rFonts w:cs="Arial"/>
        <w:color w:val="FF0000"/>
        <w:sz w:val="12"/>
        <w:szCs w:val="12"/>
      </w:rPr>
      <w:t xml:space="preserve">Consultoria Jurídica da União Especializada Virtual de Serviços Sem Dedicação Exclusiva de Mão de Obra </w:t>
    </w:r>
  </w:p>
  <w:p>
    <w:pPr>
      <w:pStyle w:val="Footer"/>
      <w:rPr>
        <w:rFonts w:cs="Arial"/>
        <w:color w:val="FF0000"/>
        <w:sz w:val="12"/>
        <w:szCs w:val="12"/>
      </w:rPr>
    </w:pPr>
    <w:r>
      <w:rPr>
        <w:rFonts w:cs="Arial"/>
        <w:color w:val="FF0000"/>
        <w:sz w:val="12"/>
        <w:szCs w:val="12"/>
      </w:rPr>
      <w:t>MINUTA - Anexo C do edital modelo para credenciamento de pessoas físicas e jurídicas para a prestação de serviços médico-hospitalares e odontológicos</w:t>
    </w:r>
  </w:p>
  <w:p>
    <w:pPr>
      <w:pStyle w:val="Footer"/>
      <w:rPr/>
    </w:pPr>
    <w:r>
      <w:rPr>
        <w:rFonts w:cs="Arial"/>
        <w:color w:val="FF0000"/>
        <w:sz w:val="12"/>
        <w:szCs w:val="12"/>
      </w:rPr>
      <w:t>Atualização: FEVEREIRO/2024</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right="360"/>
      <w:rPr/>
    </w:pPr>
    <w:r>
      <w:rPr/>
      <mc:AlternateContent>
        <mc:Choice Requires="wps">
          <w:drawing>
            <wp:anchor behindDoc="1" distT="0" distB="0" distL="0" distR="0" simplePos="0" locked="0" layoutInCell="0" allowOverlap="1" relativeHeight="2">
              <wp:simplePos x="0" y="0"/>
              <wp:positionH relativeFrom="margin">
                <wp:align>right</wp:align>
              </wp:positionH>
              <wp:positionV relativeFrom="paragraph">
                <wp:posOffset>635</wp:posOffset>
              </wp:positionV>
              <wp:extent cx="14605" cy="14605"/>
              <wp:effectExtent l="0" t="0" r="0" b="0"/>
              <wp:wrapSquare wrapText="bothSides"/>
              <wp:docPr id="2" name="Quadro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Quadro1"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p>
    <w:pPr>
      <w:pStyle w:val="Header"/>
      <w:rPr/>
    </w:pPr>
    <w:r>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p>
    <w:pPr>
      <w:pStyle w:val="Header"/>
      <w:rPr/>
    </w:pPr>
    <w:r>
      <w:rPr/>
    </w:r>
  </w:p>
  <w:p>
    <w:pPr>
      <w:pStyle w:val="Header"/>
      <w:rPr/>
    </w:pPr>
    <w:r>
      <w:rPr/>
    </w:r>
  </w:p>
</w:hdr>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qFormat/>
    <w:pPr>
      <w:keepNext w:val="true"/>
      <w:jc w:val="center"/>
      <w:outlineLvl w:val="0"/>
    </w:pPr>
    <w:rPr>
      <w:rFonts w:ascii="TimesNewRoman" w:hAnsi="TimesNewRoman"/>
      <w:b/>
      <w:bCs/>
      <w:sz w:val="23"/>
      <w:szCs w:val="23"/>
    </w:rPr>
  </w:style>
  <w:style w:type="paragraph" w:styleId="Heading7">
    <w:name w:val="Heading 7"/>
    <w:basedOn w:val="Normal"/>
    <w:next w:val="Normal"/>
    <w:qFormat/>
    <w:pPr>
      <w:keepNext w:val="true"/>
      <w:widowControl w:val="false"/>
      <w:jc w:val="center"/>
      <w:outlineLvl w:val="6"/>
    </w:pPr>
    <w:rPr>
      <w:b/>
      <w:sz w:val="20"/>
      <w:szCs w:val="20"/>
    </w:rPr>
  </w:style>
  <w:style w:type="character" w:styleId="DefaultParagraphFont" w:default="1">
    <w:name w:val="Default Paragraph Font"/>
    <w:uiPriority w:val="1"/>
    <w:semiHidden/>
    <w:unhideWhenUsed/>
    <w:qFormat/>
    <w:rPr/>
  </w:style>
  <w:style w:type="character" w:styleId="PageNumber">
    <w:name w:val="Page Number"/>
    <w:basedOn w:val="DefaultParagraphFont"/>
    <w:rPr/>
  </w:style>
  <w:style w:type="character" w:styleId="RodapChar" w:customStyle="1">
    <w:name w:val="Rodapé Char"/>
    <w:uiPriority w:val="99"/>
    <w:qFormat/>
    <w:rsid w:val="00f62199"/>
    <w:rPr>
      <w:sz w:val="24"/>
      <w:szCs w:val="24"/>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qFormat/>
    <w:pPr>
      <w:jc w:val="center"/>
    </w:pPr>
    <w:rPr>
      <w:rFonts w:ascii="TimesNewRoman" w:hAnsi="TimesNewRoman"/>
      <w:b/>
      <w:bCs/>
      <w:sz w:val="23"/>
      <w:szCs w:val="23"/>
      <w:u w:val="single"/>
    </w:rPr>
  </w:style>
  <w:style w:type="paragraph" w:styleId="BodyTextIndent">
    <w:name w:val="Body Text Indent"/>
    <w:basedOn w:val="Normal"/>
    <w:pPr>
      <w:ind w:firstLine="708"/>
      <w:jc w:val="both"/>
    </w:pPr>
    <w:rPr>
      <w:rFonts w:ascii="TimesNewRoman" w:hAnsi="TimesNewRoman"/>
      <w:sz w:val="23"/>
      <w:szCs w:val="23"/>
    </w:rPr>
  </w:style>
  <w:style w:type="paragraph" w:styleId="Cabealhoerodap">
    <w:name w:val="Cabeçalho e rodapé"/>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link w:val="RodapChar"/>
    <w:uiPriority w:val="99"/>
    <w:pPr>
      <w:tabs>
        <w:tab w:val="clear" w:pos="708"/>
        <w:tab w:val="center" w:pos="4419" w:leader="none"/>
        <w:tab w:val="right" w:pos="8838" w:leader="none"/>
      </w:tabs>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C15BAE-6BAB-40B1-9A04-2865A316CE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2F015C-A5D5-4E3E-95BB-E5F0FA285AD6}"/>
</file>

<file path=customXml/itemProps3.xml><?xml version="1.0" encoding="utf-8"?>
<ds:datastoreItem xmlns:ds="http://schemas.openxmlformats.org/officeDocument/2006/customXml" ds:itemID="{2A1CB7D2-F976-491C-A0D5-0C7D6CF12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Application>LibreOffice/24.2.7.2$Windows_X86_64 LibreOffice_project/ee3885777aa7032db5a9b65deec9457448a91162</Application>
  <AppVersion>15.0000</AppVersion>
  <Pages>1</Pages>
  <Words>217</Words>
  <Characters>1406</Characters>
  <CharactersWithSpaces>1603</CharactersWithSpaces>
  <Paragraphs>25</Paragraphs>
  <Company>29BIB</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2019-06-06T13:53:00Z</dcterms:created>
  <dc:creator>AGU</dc:creator>
  <dc:description/>
  <dc:language>pt-BR</dc:language>
  <cp:lastModifiedBy/>
  <cp:lastPrinted>2019-06-12T19:30:00Z</cp:lastPrinted>
  <dcterms:modified xsi:type="dcterms:W3CDTF">2026-08-03T12:45:05Z</dcterms:modified>
  <cp:revision>8</cp:revision>
  <dc:subject/>
  <dc:title>ANEXO C - MINUTA Declaração do Inciso XXXIII DO art. 7º da Constituição Federal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34293700</vt:r8>
  </property>
</Properties>
</file>