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spacing w:before="480" w:after="160"/>
        <w:jc w:val="center"/>
        <w:rPr>
          <w:sz w:val="20"/>
          <w:szCs w:val="20"/>
        </w:rPr>
      </w:pPr>
      <w:bookmarkStart w:id="0" w:name="_Toc529342914"/>
      <w:bookmarkStart w:id="1" w:name="_GoBack"/>
      <w:bookmarkEnd w:id="0"/>
      <w:bookmarkEnd w:id="1"/>
      <w:r>
        <w:rPr>
          <w:rFonts w:cs="Calibri" w:ascii="Calibri" w:hAnsi="Calibri"/>
          <w:color w:val="00000A"/>
          <w:sz w:val="20"/>
          <w:szCs w:val="20"/>
        </w:rPr>
        <w:t>ANEXO IV– MODELO DA PROPOSTA DE PREÇOS</w:t>
      </w:r>
    </w:p>
    <w:p>
      <w:pPr>
        <w:pStyle w:val="Western"/>
        <w:spacing w:lineRule="auto" w:line="240" w:before="0" w:after="0"/>
        <w:jc w:val="center"/>
        <w:rPr>
          <w:sz w:val="20"/>
          <w:szCs w:val="20"/>
        </w:rPr>
      </w:pPr>
      <w:r>
        <w:rPr/>
        <mc:AlternateContent>
          <mc:Choice Requires="wps">
            <w:drawing>
              <wp:inline distT="0" distB="0" distL="0" distR="0">
                <wp:extent cx="6309995" cy="28575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0080" cy="284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Forma1" path="m0,0l-2147483645,0l-2147483645,-2147483646l0,-2147483646xe" fillcolor="black" stroked="f" o:allowincell="f" style="position:absolute;margin-left:0pt;margin-top:-2.3pt;width:496.8pt;height:2.2pt;mso-wrap-style:none;v-text-anchor:middle;mso-position-vertical:top">
                <v:fill o:detectmouseclick="t" type="solid" color2="whit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1"/>
        <w:shd w:val="clear" w:fill="FFFF00"/>
        <w:spacing w:lineRule="auto" w:line="240" w:before="0" w:after="0"/>
        <w:jc w:val="center"/>
        <w:rPr/>
      </w:pPr>
      <w:r>
        <w:rPr>
          <w:rFonts w:cs="Calibri" w:ascii="Calibri" w:hAnsi="Calibri"/>
          <w:sz w:val="20"/>
          <w:szCs w:val="20"/>
        </w:rPr>
        <w:t>TIMBRE OU LOGOMARCA</w:t>
      </w:r>
    </w:p>
    <w:p>
      <w:pPr>
        <w:pStyle w:val="Normal1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shd w:val="clear" w:color="auto" w:fill="BFBFBF"/>
        <w:tabs>
          <w:tab w:val="clear" w:pos="420"/>
          <w:tab w:val="center" w:pos="4860" w:leader="none"/>
        </w:tabs>
        <w:spacing w:lineRule="auto" w:line="240" w:before="0" w:after="0"/>
        <w:jc w:val="center"/>
        <w:rPr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  <w:t>PROPOSTA DE PREÇOS</w:t>
      </w:r>
    </w:p>
    <w:p>
      <w:pPr>
        <w:pStyle w:val="Normal1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shd w:val="clear" w:color="auto" w:fill="BFBFBF"/>
        <w:tabs>
          <w:tab w:val="clear" w:pos="420"/>
          <w:tab w:val="left" w:pos="3828" w:leader="none"/>
          <w:tab w:val="center" w:pos="4860" w:leader="none"/>
        </w:tabs>
        <w:spacing w:lineRule="auto" w:line="240" w:before="0" w:after="0"/>
        <w:jc w:val="center"/>
        <w:rPr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  <w:t>NUP Nº  64558.003310/2026-18</w:t>
      </w:r>
    </w:p>
    <w:p>
      <w:pPr>
        <w:pStyle w:val="Normal1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shd w:val="clear" w:color="auto" w:fill="BFBFBF"/>
        <w:tabs>
          <w:tab w:val="clear" w:pos="420"/>
          <w:tab w:val="center" w:pos="4860" w:leader="none"/>
        </w:tabs>
        <w:spacing w:lineRule="auto" w:line="240" w:before="0" w:after="0"/>
        <w:jc w:val="center"/>
        <w:rPr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  <w:t xml:space="preserve">PREGÃO ELETRÔNICO Nº </w:t>
      </w:r>
      <w:r>
        <w:rPr>
          <w:rFonts w:cs="Calibri" w:ascii="Calibri" w:hAnsi="Calibri"/>
          <w:bCs/>
          <w:sz w:val="20"/>
          <w:szCs w:val="20"/>
        </w:rPr>
        <w:t>3</w:t>
      </w:r>
      <w:r>
        <w:rPr>
          <w:rFonts w:cs="Calibri" w:ascii="Calibri" w:hAnsi="Calibri"/>
          <w:bCs/>
          <w:sz w:val="20"/>
          <w:szCs w:val="20"/>
        </w:rPr>
        <w:t>3/2026</w:t>
      </w:r>
    </w:p>
    <w:p>
      <w:pPr>
        <w:pStyle w:val="Normal1"/>
        <w:spacing w:lineRule="auto" w:line="240" w:before="0" w:after="0"/>
        <w:jc w:val="center"/>
        <w:rPr/>
      </w:pPr>
      <w:r>
        <w:rPr>
          <w:rFonts w:eastAsia="Droid Sans Fallback" w:cs="Calibri" w:ascii="Calibri" w:hAnsi="Calibri"/>
          <w:b/>
          <w:bCs/>
          <w:color w:val="00000A"/>
          <w:kern w:val="0"/>
          <w:sz w:val="20"/>
          <w:szCs w:val="20"/>
          <w:lang w:val="pt-BR" w:eastAsia="zh-CN" w:bidi="hi-IN"/>
        </w:rPr>
        <w:t>Ao</w:t>
      </w:r>
      <w:r>
        <w:rPr>
          <w:rFonts w:cs="Calibri" w:ascii="Calibri" w:hAnsi="Calibri"/>
          <w:b/>
          <w:bCs/>
          <w:sz w:val="20"/>
          <w:szCs w:val="20"/>
        </w:rPr>
        <w:t xml:space="preserve"> 27º Grupo de Artilharia de Campanha</w:t>
      </w:r>
    </w:p>
    <w:p>
      <w:pPr>
        <w:pStyle w:val="Normal1"/>
        <w:spacing w:lineRule="auto" w:line="240" w:before="0" w:after="0"/>
        <w:jc w:val="both"/>
        <w:rPr/>
      </w:pPr>
      <w:r>
        <w:rPr/>
      </w:r>
    </w:p>
    <w:p>
      <w:pPr>
        <w:pStyle w:val="Normal1"/>
        <w:tabs>
          <w:tab w:val="clear" w:pos="420"/>
          <w:tab w:val="center" w:pos="4860" w:leader="none"/>
        </w:tabs>
        <w:spacing w:lineRule="auto" w:line="240" w:before="0" w:after="0"/>
        <w:jc w:val="center"/>
        <w:rPr/>
      </w:pPr>
      <w:r>
        <w:rPr>
          <w:rFonts w:cs="Calibri" w:ascii="Calibri" w:hAnsi="Calibri"/>
          <w:bCs/>
          <w:sz w:val="20"/>
          <w:szCs w:val="20"/>
        </w:rPr>
        <w:t>IDENTIFICAÇÃO DO FORNECEDOR</w:t>
      </w:r>
    </w:p>
    <w:p>
      <w:pPr>
        <w:pStyle w:val="Normal1"/>
        <w:tabs>
          <w:tab w:val="clear" w:pos="420"/>
          <w:tab w:val="center" w:pos="4860" w:leader="none"/>
        </w:tabs>
        <w:spacing w:lineRule="auto" w:line="240" w:before="0" w:after="0"/>
        <w:jc w:val="center"/>
        <w:rPr/>
      </w:pPr>
      <w:r>
        <w:rPr>
          <w:rFonts w:cs="Calibri" w:ascii="Calibri" w:hAnsi="Calibri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(DADOS OBRIGATÓRIOS)</w:t>
      </w:r>
    </w:p>
    <w:tbl>
      <w:tblPr>
        <w:tblW w:w="10691" w:type="dxa"/>
        <w:jc w:val="left"/>
        <w:tblInd w:w="-410" w:type="dxa"/>
        <w:tblLayout w:type="fixed"/>
        <w:tblCellMar>
          <w:top w:w="0" w:type="dxa"/>
          <w:left w:w="6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96"/>
        <w:gridCol w:w="8794"/>
      </w:tblGrid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CNPJ: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RAZÃO SOCIAL: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NOME FANTASIA: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ENDEREÇO: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TELEFONE: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E-MAIL: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Estabelecimento Bancário: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Agência: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Conta: corrente</w:t>
            </w:r>
          </w:p>
        </w:tc>
        <w:tc>
          <w:tcPr>
            <w:tcW w:w="8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1"/>
        <w:tabs>
          <w:tab w:val="clear" w:pos="420"/>
          <w:tab w:val="center" w:pos="4860" w:leader="none"/>
        </w:tabs>
        <w:spacing w:lineRule="auto" w:line="240" w:before="0" w:after="0"/>
        <w:jc w:val="center"/>
        <w:rPr>
          <w:rFonts w:ascii="Calibri" w:hAnsi="Calibri" w:cs="Calibri"/>
          <w:bCs/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</w:r>
    </w:p>
    <w:p>
      <w:pPr>
        <w:pStyle w:val="Normal1"/>
        <w:tabs>
          <w:tab w:val="clear" w:pos="420"/>
          <w:tab w:val="center" w:pos="4860" w:leader="none"/>
        </w:tabs>
        <w:spacing w:lineRule="auto" w:line="240" w:before="0" w:after="0"/>
        <w:jc w:val="center"/>
        <w:rPr/>
      </w:pPr>
      <w:r>
        <w:rPr>
          <w:rFonts w:cs="Calibri" w:ascii="Calibri" w:hAnsi="Calibri"/>
          <w:bCs/>
          <w:sz w:val="20"/>
          <w:szCs w:val="20"/>
        </w:rPr>
        <w:t>DADOS DA PROPOSTA</w:t>
      </w:r>
    </w:p>
    <w:p>
      <w:pPr>
        <w:pStyle w:val="Normal1"/>
        <w:tabs>
          <w:tab w:val="clear" w:pos="420"/>
          <w:tab w:val="center" w:pos="4860" w:leader="none"/>
        </w:tabs>
        <w:spacing w:lineRule="auto" w:line="240" w:before="0" w:after="0"/>
        <w:jc w:val="center"/>
        <w:rPr/>
      </w:pPr>
      <w:r>
        <w:rPr>
          <w:rFonts w:cs="Calibri" w:ascii="Calibri" w:hAnsi="Calibri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(DADOS OBRIGATÓRIOS)</w:t>
      </w:r>
    </w:p>
    <w:tbl>
      <w:tblPr>
        <w:tblW w:w="10713" w:type="dxa"/>
        <w:jc w:val="left"/>
        <w:tblInd w:w="-432" w:type="dxa"/>
        <w:tblLayout w:type="fixed"/>
        <w:tblCellMar>
          <w:top w:w="0" w:type="dxa"/>
          <w:left w:w="6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77"/>
        <w:gridCol w:w="8735"/>
      </w:tblGrid>
      <w:tr>
        <w:trPr/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Validade da proposta:</w:t>
            </w:r>
          </w:p>
        </w:tc>
        <w:tc>
          <w:tcPr>
            <w:tcW w:w="8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60 (sessenta) dias, a contar da data de abertura da sessão pública.</w:t>
            </w:r>
          </w:p>
        </w:tc>
      </w:tr>
      <w:tr>
        <w:trPr/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Prazo de entrega:</w:t>
            </w:r>
          </w:p>
        </w:tc>
        <w:tc>
          <w:tcPr>
            <w:tcW w:w="8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ATÉ 30 (TRINTA) DIAS CORRIDOS A CONTAR DO RECEBIMENTO DA NOTA DE EMPENHO ASSINADA PELO ORDENADOR DE DESPESAS.</w:t>
            </w:r>
          </w:p>
        </w:tc>
      </w:tr>
    </w:tbl>
    <w:p>
      <w:pPr>
        <w:pStyle w:val="Normal1"/>
        <w:widowControl w:val="false"/>
        <w:tabs>
          <w:tab w:val="clear" w:pos="420"/>
          <w:tab w:val="center" w:pos="4860" w:leader="none"/>
        </w:tabs>
        <w:suppressAutoHyphens w:val="true"/>
        <w:bidi w:val="0"/>
        <w:spacing w:lineRule="auto" w:line="240" w:before="0" w:after="0"/>
        <w:ind w:left="-454" w:right="0" w:hanging="0"/>
        <w:jc w:val="center"/>
        <w:rPr>
          <w:rFonts w:ascii="Calibri" w:hAnsi="Calibri" w:cs="Calibri"/>
          <w:bCs/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</w:r>
    </w:p>
    <w:p>
      <w:pPr>
        <w:pStyle w:val="Normal1"/>
        <w:widowControl w:val="false"/>
        <w:tabs>
          <w:tab w:val="clear" w:pos="420"/>
          <w:tab w:val="center" w:pos="4860" w:leader="none"/>
        </w:tabs>
        <w:suppressAutoHyphens w:val="true"/>
        <w:bidi w:val="0"/>
        <w:spacing w:lineRule="auto" w:line="240" w:before="0" w:after="0"/>
        <w:ind w:left="-454" w:right="0" w:hanging="0"/>
        <w:jc w:val="center"/>
        <w:rPr/>
      </w:pPr>
      <w:r>
        <w:rPr>
          <w:rFonts w:cs="Calibri" w:ascii="Calibri" w:hAnsi="Calibri"/>
          <w:bCs/>
          <w:sz w:val="20"/>
          <w:szCs w:val="20"/>
        </w:rPr>
        <w:t>IDENTIFICAÇÃO DO ENCARREGADO PARA ASSINATURA DA ATA E DO CONTRATO</w:t>
      </w:r>
    </w:p>
    <w:p>
      <w:pPr>
        <w:pStyle w:val="Normal1"/>
        <w:tabs>
          <w:tab w:val="clear" w:pos="420"/>
          <w:tab w:val="center" w:pos="4860" w:leader="none"/>
        </w:tabs>
        <w:spacing w:lineRule="auto" w:line="240" w:before="0" w:after="0"/>
        <w:jc w:val="center"/>
        <w:rPr/>
      </w:pPr>
      <w:r>
        <w:rPr>
          <w:rFonts w:cs="Calibri" w:ascii="Calibri" w:hAnsi="Calibri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(DADOS OBRIGATÓRIOS)</w:t>
      </w:r>
    </w:p>
    <w:tbl>
      <w:tblPr>
        <w:tblW w:w="10698" w:type="dxa"/>
        <w:jc w:val="left"/>
        <w:tblInd w:w="-402" w:type="dxa"/>
        <w:tblLayout w:type="fixed"/>
        <w:tblCellMar>
          <w:top w:w="0" w:type="dxa"/>
          <w:left w:w="6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7"/>
        <w:gridCol w:w="9140"/>
      </w:tblGrid>
      <w:tr>
        <w:trPr/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Nome completo:</w:t>
            </w:r>
          </w:p>
        </w:tc>
        <w:tc>
          <w:tcPr>
            <w:tcW w:w="9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Endereço:</w:t>
            </w:r>
          </w:p>
        </w:tc>
        <w:tc>
          <w:tcPr>
            <w:tcW w:w="9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Estado Civil:</w:t>
            </w:r>
          </w:p>
        </w:tc>
        <w:tc>
          <w:tcPr>
            <w:tcW w:w="9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Profissão:</w:t>
            </w:r>
          </w:p>
        </w:tc>
        <w:tc>
          <w:tcPr>
            <w:tcW w:w="9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Cédula de Identidade:</w:t>
            </w:r>
          </w:p>
        </w:tc>
        <w:tc>
          <w:tcPr>
            <w:tcW w:w="9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jc w:val="right"/>
              <w:rPr/>
            </w:pPr>
            <w:r>
              <w:rPr>
                <w:rFonts w:cs="Calibri" w:ascii="Calibri" w:hAnsi="Calibri"/>
                <w:bCs/>
                <w:sz w:val="20"/>
                <w:szCs w:val="20"/>
              </w:rPr>
              <w:t>CPF/MF:</w:t>
            </w:r>
          </w:p>
        </w:tc>
        <w:tc>
          <w:tcPr>
            <w:tcW w:w="9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tabs>
                <w:tab w:val="clear" w:pos="420"/>
                <w:tab w:val="center" w:pos="4860" w:leader="none"/>
              </w:tabs>
              <w:spacing w:lineRule="auto" w:line="240" w:before="0"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1"/>
        <w:widowControl w:val="false"/>
        <w:suppressAutoHyphens w:val="true"/>
        <w:bidi w:val="0"/>
        <w:spacing w:lineRule="auto" w:line="240" w:before="0" w:after="0"/>
        <w:ind w:left="-454" w:right="0" w:hanging="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widowControl w:val="false"/>
        <w:suppressAutoHyphens w:val="true"/>
        <w:bidi w:val="0"/>
        <w:spacing w:lineRule="auto" w:line="240" w:before="0" w:after="0"/>
        <w:ind w:left="-454" w:right="0" w:hanging="0"/>
        <w:jc w:val="both"/>
        <w:rPr/>
      </w:pPr>
      <w:r>
        <w:rPr>
          <w:rFonts w:cs="Calibri" w:ascii="Calibri" w:hAnsi="Calibri"/>
          <w:sz w:val="20"/>
          <w:szCs w:val="20"/>
        </w:rPr>
        <w:t>Encaminho a presente proposta, corroborando nossa intenção de concretizar o cumprimento do Edital convocatório.</w:t>
      </w:r>
    </w:p>
    <w:p>
      <w:pPr>
        <w:pStyle w:val="Normal1"/>
        <w:widowControl w:val="false"/>
        <w:suppressAutoHyphens w:val="true"/>
        <w:bidi w:val="0"/>
        <w:spacing w:lineRule="auto" w:line="240" w:before="0" w:after="0"/>
        <w:ind w:left="0" w:right="0" w:hanging="454"/>
        <w:jc w:val="both"/>
        <w:rPr/>
      </w:pPr>
      <w:r>
        <w:rPr>
          <w:rFonts w:cs="Calibri" w:ascii="Calibri" w:hAnsi="Calibri"/>
          <w:b/>
          <w:bCs/>
          <w:sz w:val="20"/>
          <w:szCs w:val="20"/>
        </w:rPr>
        <w:t>OBJETO: PRESTAÇÃO DE SERVIÇOS PARA MANUTENÇÃO</w:t>
      </w:r>
      <w:r>
        <w:rPr>
          <w:rFonts w:eastAsia="Spranq eco sans" w:cs="Calibri" w:ascii="Calibri" w:hAnsi="Calibri"/>
          <w:b/>
          <w:bCs/>
          <w:sz w:val="20"/>
          <w:szCs w:val="20"/>
        </w:rPr>
        <w:t xml:space="preserve"> DE VIATURAS</w:t>
      </w:r>
    </w:p>
    <w:p>
      <w:pPr>
        <w:pStyle w:val="Normal1"/>
        <w:widowControl w:val="false"/>
        <w:suppressAutoHyphens w:val="true"/>
        <w:bidi w:val="0"/>
        <w:spacing w:lineRule="auto" w:line="240" w:before="0" w:after="0"/>
        <w:ind w:left="-454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widowControl w:val="false"/>
        <w:suppressAutoHyphens w:val="true"/>
        <w:bidi w:val="0"/>
        <w:spacing w:lineRule="auto" w:line="240" w:before="0" w:after="0"/>
        <w:ind w:left="-454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1277" w:type="dxa"/>
        <w:jc w:val="left"/>
        <w:tblInd w:w="-6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682"/>
        <w:gridCol w:w="1704"/>
        <w:gridCol w:w="1186"/>
        <w:gridCol w:w="1474"/>
        <w:gridCol w:w="2784"/>
        <w:gridCol w:w="1241"/>
        <w:gridCol w:w="914"/>
        <w:gridCol w:w="1290"/>
      </w:tblGrid>
      <w:tr>
        <w:trPr>
          <w:trHeight w:val="627" w:hRule="atLeast"/>
        </w:trPr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53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9"/>
                <w:w w:val="125"/>
                <w:sz w:val="20"/>
                <w:szCs w:val="20"/>
              </w:rPr>
              <w:t>Item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59" w:before="53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9"/>
                <w:w w:val="120"/>
                <w:sz w:val="20"/>
                <w:szCs w:val="20"/>
              </w:rPr>
              <w:t>Descrição</w:t>
            </w: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0" w:after="160"/>
              <w:ind w:left="0" w:right="96" w:hanging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9"/>
                <w:w w:val="125"/>
                <w:sz w:val="20"/>
                <w:szCs w:val="20"/>
              </w:rPr>
              <w:t>Custo</w:t>
            </w:r>
            <w:r>
              <w:rPr>
                <w:b/>
                <w:color w:val="000009"/>
                <w:spacing w:val="1"/>
                <w:w w:val="125"/>
                <w:sz w:val="20"/>
                <w:szCs w:val="20"/>
              </w:rPr>
              <w:t xml:space="preserve"> </w:t>
            </w:r>
            <w:r>
              <w:rPr>
                <w:b/>
                <w:color w:val="000009"/>
                <w:w w:val="125"/>
                <w:sz w:val="20"/>
                <w:szCs w:val="20"/>
              </w:rPr>
              <w:t>Insumos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0" w:after="16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9"/>
                <w:w w:val="120"/>
                <w:sz w:val="20"/>
                <w:szCs w:val="20"/>
              </w:rPr>
              <w:t>Transporte</w:t>
            </w:r>
            <w:r>
              <w:rPr>
                <w:b/>
                <w:color w:val="000009"/>
                <w:spacing w:val="-84"/>
                <w:w w:val="120"/>
                <w:sz w:val="20"/>
                <w:szCs w:val="20"/>
              </w:rPr>
              <w:t xml:space="preserve"> </w:t>
            </w:r>
            <w:r>
              <w:rPr>
                <w:b/>
                <w:color w:val="000009"/>
                <w:w w:val="120"/>
                <w:sz w:val="20"/>
                <w:szCs w:val="20"/>
              </w:rPr>
              <w:t>do</w:t>
            </w:r>
            <w:r>
              <w:rPr>
                <w:b/>
                <w:color w:val="000009"/>
                <w:spacing w:val="8"/>
                <w:w w:val="120"/>
                <w:sz w:val="20"/>
                <w:szCs w:val="20"/>
              </w:rPr>
              <w:t xml:space="preserve"> </w:t>
            </w:r>
            <w:r>
              <w:rPr>
                <w:b/>
                <w:color w:val="000009"/>
                <w:w w:val="120"/>
                <w:sz w:val="20"/>
                <w:szCs w:val="20"/>
              </w:rPr>
              <w:t>Material</w:t>
            </w:r>
          </w:p>
        </w:tc>
        <w:tc>
          <w:tcPr>
            <w:tcW w:w="2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53" w:after="0"/>
              <w:ind w:left="0" w:right="55" w:hanging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9"/>
                <w:w w:val="125"/>
                <w:sz w:val="20"/>
                <w:szCs w:val="20"/>
              </w:rPr>
              <w:t>Despesas</w:t>
            </w:r>
            <w:r>
              <w:rPr>
                <w:b/>
                <w:color w:val="000009"/>
                <w:spacing w:val="1"/>
                <w:w w:val="125"/>
                <w:sz w:val="20"/>
                <w:szCs w:val="20"/>
              </w:rPr>
              <w:t xml:space="preserve"> </w:t>
            </w:r>
            <w:r>
              <w:rPr>
                <w:b/>
                <w:color w:val="000009"/>
                <w:w w:val="125"/>
                <w:sz w:val="20"/>
                <w:szCs w:val="20"/>
              </w:rPr>
              <w:t>operacionais</w:t>
            </w:r>
            <w:r>
              <w:rPr>
                <w:b/>
                <w:color w:val="000009"/>
                <w:spacing w:val="-88"/>
                <w:w w:val="125"/>
                <w:sz w:val="20"/>
                <w:szCs w:val="20"/>
              </w:rPr>
              <w:t xml:space="preserve"> </w:t>
            </w:r>
            <w:r>
              <w:rPr>
                <w:b/>
                <w:color w:val="000009"/>
                <w:w w:val="125"/>
                <w:sz w:val="20"/>
                <w:szCs w:val="20"/>
              </w:rPr>
              <w:t>e</w:t>
            </w:r>
            <w:r>
              <w:rPr>
                <w:b/>
                <w:color w:val="000009"/>
                <w:spacing w:val="1"/>
                <w:w w:val="125"/>
                <w:sz w:val="20"/>
                <w:szCs w:val="20"/>
              </w:rPr>
              <w:t xml:space="preserve"> </w:t>
            </w:r>
            <w:r>
              <w:rPr>
                <w:b/>
                <w:color w:val="000009"/>
                <w:w w:val="120"/>
                <w:sz w:val="20"/>
                <w:szCs w:val="20"/>
              </w:rPr>
              <w:t>administrativ</w:t>
            </w:r>
            <w:r>
              <w:rPr>
                <w:b/>
                <w:color w:val="000009"/>
                <w:w w:val="125"/>
                <w:sz w:val="20"/>
                <w:szCs w:val="20"/>
              </w:rPr>
              <w:t>as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0" w:after="160"/>
              <w:ind w:left="0" w:right="81" w:hanging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9"/>
                <w:spacing w:val="-1"/>
                <w:w w:val="125"/>
                <w:sz w:val="20"/>
                <w:szCs w:val="20"/>
              </w:rPr>
              <w:t>Imposto</w:t>
            </w:r>
            <w:r>
              <w:rPr>
                <w:b/>
                <w:color w:val="000009"/>
                <w:w w:val="130"/>
                <w:sz w:val="20"/>
                <w:szCs w:val="20"/>
              </w:rPr>
              <w:t>s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53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9"/>
                <w:w w:val="120"/>
                <w:sz w:val="20"/>
                <w:szCs w:val="20"/>
              </w:rPr>
              <w:t xml:space="preserve">  </w:t>
            </w:r>
            <w:r>
              <w:rPr>
                <w:b/>
                <w:color w:val="000009"/>
                <w:w w:val="120"/>
                <w:sz w:val="20"/>
                <w:szCs w:val="20"/>
              </w:rPr>
              <w:t>Lucro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0" w:after="160"/>
              <w:ind w:left="0" w:right="101" w:hanging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9"/>
                <w:w w:val="120"/>
                <w:sz w:val="20"/>
                <w:szCs w:val="20"/>
              </w:rPr>
              <w:t>Preço</w:t>
            </w:r>
            <w:r>
              <w:rPr>
                <w:b/>
                <w:color w:val="000009"/>
                <w:spacing w:val="-19"/>
                <w:w w:val="120"/>
                <w:sz w:val="20"/>
                <w:szCs w:val="20"/>
              </w:rPr>
              <w:t xml:space="preserve"> </w:t>
            </w:r>
            <w:r>
              <w:rPr>
                <w:b/>
                <w:color w:val="000009"/>
                <w:w w:val="120"/>
                <w:sz w:val="20"/>
                <w:szCs w:val="20"/>
              </w:rPr>
              <w:t>de</w:t>
            </w:r>
            <w:r>
              <w:rPr>
                <w:b/>
                <w:color w:val="000009"/>
                <w:spacing w:val="-84"/>
                <w:w w:val="120"/>
                <w:sz w:val="20"/>
                <w:szCs w:val="20"/>
              </w:rPr>
              <w:t xml:space="preserve"> </w:t>
            </w:r>
            <w:r>
              <w:rPr>
                <w:b/>
                <w:color w:val="000009"/>
                <w:w w:val="120"/>
                <w:sz w:val="20"/>
                <w:szCs w:val="20"/>
              </w:rPr>
              <w:t>Venda</w:t>
            </w:r>
          </w:p>
        </w:tc>
      </w:tr>
      <w:tr>
        <w:trPr>
          <w:trHeight w:val="446" w:hRule="atLeast"/>
        </w:trPr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</w:tr>
      <w:tr>
        <w:trPr>
          <w:trHeight w:val="381" w:hRule="atLeast"/>
        </w:trPr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1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40" w:before="0" w:after="0"/>
        <w:ind w:left="-454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widowControl w:val="false"/>
        <w:suppressAutoHyphens w:val="true"/>
        <w:bidi w:val="0"/>
        <w:spacing w:lineRule="auto" w:line="240" w:before="0" w:after="0"/>
        <w:ind w:left="-454" w:right="0" w:hanging="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Valor total por extenso:</w:t>
      </w:r>
    </w:p>
    <w:p>
      <w:pPr>
        <w:pStyle w:val="Normal1"/>
        <w:spacing w:lineRule="auto" w:line="240" w:before="0" w:after="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Local de Entrega: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  <w:u w:val="single"/>
        </w:rPr>
        <w:t xml:space="preserve">Órgão Gerenciador: </w:t>
      </w:r>
    </w:p>
    <w:p>
      <w:pPr>
        <w:pStyle w:val="Normal"/>
        <w:spacing w:lineRule="auto" w:line="240" w:before="0" w:after="0"/>
        <w:ind w:hanging="0"/>
        <w:jc w:val="both"/>
        <w:rPr>
          <w:sz w:val="20"/>
          <w:szCs w:val="20"/>
        </w:rPr>
      </w:pPr>
      <w:r>
        <w:rPr>
          <w:rFonts w:eastAsia="Times New Roman" w:cs="Times New Roman" w:ascii="Calibri" w:hAnsi="Calibri"/>
          <w:b/>
          <w:bCs/>
          <w:i w:val="false"/>
          <w:iCs w:val="false"/>
          <w:color w:val="000000"/>
          <w:sz w:val="20"/>
          <w:szCs w:val="20"/>
          <w:highlight w:val="white"/>
        </w:rPr>
        <w:t>- 27º Grupo de Artilharia de Campanha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</w:rPr>
        <w:t>Local de Entrega: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Rua Marechal Mallet, S/Nº, Bairro Penha, Ijuí-RS, CEP: 98700-000 Telefone: (55) 3332 – 7520 Ramal 237, Email: </w:t>
      </w:r>
      <w:hyperlink r:id="rId2">
        <w:r>
          <w:rPr>
            <w:rStyle w:val="LinkdaInternet"/>
            <w:rFonts w:eastAsia="Times New Roman" w:cs="Times New Roman"/>
            <w:b w:val="false"/>
            <w:bCs w:val="false"/>
            <w:i w:val="false"/>
            <w:iCs w:val="false"/>
            <w:color w:val="000000"/>
            <w:sz w:val="20"/>
            <w:szCs w:val="20"/>
            <w:highlight w:val="white"/>
            <w:lang w:val="pt-BR"/>
          </w:rPr>
          <w:t>salc@27gac.eb.mil.br</w:t>
        </w:r>
      </w:hyperlink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. </w:t>
      </w:r>
      <w:r>
        <w:rPr>
          <w:rFonts w:eastAsia="TimesNewRomanPSMT" w:cs="TimesNewRomanPSMT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em conformidade com o edital e o termo de referência.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 De 2ª a 6ª feira das 08:00 h às 12:00 h e de 2ª a 5ª feira das 14:00 h às 17:00 h.</w:t>
      </w:r>
    </w:p>
    <w:p>
      <w:pPr>
        <w:pStyle w:val="Normal1"/>
        <w:widowControl/>
        <w:overflowPunct w:val="false"/>
        <w:bidi w:val="0"/>
        <w:spacing w:lineRule="auto" w:line="240" w:before="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Calibri" w:ascii="Calibri" w:hAnsi="Calibri"/>
          <w:b/>
          <w:bCs/>
          <w:i w:val="false"/>
          <w:iCs w:val="false"/>
          <w:color w:val="000000"/>
          <w:sz w:val="20"/>
          <w:szCs w:val="20"/>
          <w:highlight w:val="white"/>
          <w:u w:val="single"/>
          <w:lang w:val="pt-BR"/>
        </w:rPr>
        <w:t>Órgãos Participantes: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u w:val="single"/>
          <w:lang w:val="pt-BR"/>
        </w:rPr>
        <w:t>- Escola de Aperfeiçoamento de Sargentos das Armas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pt-BR"/>
        </w:rPr>
        <w:t>Local de Entrega do Material: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Av Benjamin Constant, nº 1217 – Centro – Cruz Alta/RS CEP: 98025-110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pt-BR"/>
        </w:rPr>
        <w:t>Recebimento de Material/Prestação do Serviço: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Almoxarifado da EASA (55) 3322-0673 (Almoxarifado)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Email: </w:t>
      </w:r>
      <w:hyperlink r:id="rId3">
        <w:r>
          <w:rPr>
            <w:rStyle w:val="LinkdaInternet"/>
            <w:sz w:val="20"/>
            <w:szCs w:val="20"/>
          </w:rPr>
          <w:t>almox_EASA@hotmail.com</w:t>
        </w:r>
      </w:hyperlink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pt-BR"/>
        </w:rPr>
        <w:t>Seção de Aquisições Licitações e Contratos (SALC)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(55) 3322-7655 – R: 223 (SALC)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Email: </w:t>
      </w:r>
      <w:hyperlink r:id="rId4">
        <w:r>
          <w:rPr>
            <w:rStyle w:val="LinkdaInternet"/>
            <w:b w:val="false"/>
            <w:bCs w:val="false"/>
            <w:sz w:val="20"/>
            <w:szCs w:val="20"/>
          </w:rPr>
          <w:t>licitacoes@easa.eb.com.br</w:t>
        </w:r>
      </w:hyperlink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Dias e horários de entrega: Segunda á quinta-feira das 08:00h ás 17:00h e sexta-feira das 08:00 ás 12:00h.</w:t>
      </w:r>
    </w:p>
    <w:p>
      <w:pPr>
        <w:pStyle w:val="Normal"/>
        <w:widowControl/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u w:val="single"/>
          <w:lang w:val="pt-BR"/>
        </w:rPr>
        <w:t>- 29º Grupo de Artilharia de Campanha</w:t>
      </w:r>
    </w:p>
    <w:p>
      <w:pPr>
        <w:pStyle w:val="Normal"/>
        <w:widowControl/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u w:val="none"/>
          <w:lang w:val="pt-BR"/>
        </w:rPr>
        <w:tab/>
        <w:t xml:space="preserve">    Local de Entrega do Material: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Rua Padre Francisco Pachêco, s/n- De Fátima, Cruz Alta-RS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CEP: 98030-450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Recebimento de Material/Prestação do Serviço: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pt-BR"/>
        </w:rPr>
        <w:t>Almoxarifado: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(55) 3322-7100- ramal 212 (almoxarifado)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Email: </w:t>
      </w:r>
      <w:hyperlink r:id="rId5">
        <w:r>
          <w:rPr>
            <w:rStyle w:val="LinkdaInternet"/>
            <w:b w:val="false"/>
            <w:bCs w:val="false"/>
            <w:sz w:val="20"/>
            <w:szCs w:val="20"/>
          </w:rPr>
          <w:t>almox@29gacap.eb.mil.br</w:t>
        </w:r>
      </w:hyperlink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pt-BR"/>
        </w:rPr>
        <w:t>Seção de Aquisições Licitações e Contratos - (SALC)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E-mail: </w:t>
      </w:r>
      <w:hyperlink r:id="rId6">
        <w:r>
          <w:rPr>
            <w:rStyle w:val="LinkdaInternet"/>
            <w:b w:val="false"/>
            <w:bCs w:val="false"/>
            <w:sz w:val="20"/>
            <w:szCs w:val="20"/>
          </w:rPr>
          <w:t>salc@29gacap.eb.mil.br</w:t>
        </w:r>
      </w:hyperlink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Dias e horários de entrega:</w:t>
      </w:r>
    </w:p>
    <w:p>
      <w:pPr>
        <w:pStyle w:val="Normal"/>
        <w:widowControl/>
        <w:numPr>
          <w:ilvl w:val="0"/>
          <w:numId w:val="0"/>
        </w:numPr>
        <w:overflowPunct w:val="false"/>
        <w:bidi w:val="0"/>
        <w:spacing w:lineRule="auto" w:line="276" w:before="120" w:after="120"/>
        <w:ind w:left="716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Segunda a quinta-feira das 08:00h ás 17:00h e sexta-feira das 08:00h ás 12:00h.</w:t>
      </w:r>
    </w:p>
    <w:p>
      <w:pPr>
        <w:pStyle w:val="Normal"/>
        <w:widowControl/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 xml:space="preserve">-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u w:val="single"/>
          <w:lang w:val="pt-BR"/>
        </w:rPr>
        <w:t>Comando da Artilharia Divisionária da 3ª Divisão do Exército</w:t>
      </w:r>
    </w:p>
    <w:p>
      <w:pPr>
        <w:pStyle w:val="Normal"/>
        <w:widowControl/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u w:val="none"/>
          <w:lang w:val="pt-BR"/>
        </w:rPr>
        <w:tab/>
        <w:tab/>
        <w:t>Local de Entrega do Material:</w:t>
      </w:r>
    </w:p>
    <w:p>
      <w:pPr>
        <w:pStyle w:val="Normal"/>
        <w:widowControl/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ab/>
        <w:tab/>
        <w:t>(Posto Médico da Guarnição de Cruz Alta)</w:t>
      </w:r>
    </w:p>
    <w:p>
      <w:pPr>
        <w:pStyle w:val="Normal"/>
        <w:widowControl/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ab/>
        <w:tab/>
        <w:t xml:space="preserve">Rua Borges de Medeiros nº 163, Centro, Cruz Alta/RS 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>(55) 3322-6742.</w:t>
      </w:r>
    </w:p>
    <w:p>
      <w:pPr>
        <w:pStyle w:val="Normal"/>
        <w:widowControl/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z w:val="20"/>
          <w:szCs w:val="20"/>
          <w:highlight w:val="white"/>
          <w:lang w:val="pt-BR"/>
        </w:rPr>
        <w:tab/>
      </w:r>
      <w:r>
        <w:rPr>
          <w:rFonts w:eastAsia="Times New Roman" w:cs="Calibri" w:ascii="Calibri" w:hAnsi="Calibri"/>
          <w:b/>
          <w:bCs/>
          <w:i w:val="false"/>
          <w:iCs w:val="false"/>
          <w:color w:val="000000"/>
          <w:sz w:val="20"/>
          <w:szCs w:val="20"/>
          <w:highlight w:val="white"/>
          <w:lang w:val="pt-BR"/>
        </w:rPr>
        <w:t>É de responsabilidade do cadastrado conferir a exatidão dos seus dados cadastrais no SICAF e mantê-los atualizados junto aos órgãos responsáveis pela informação, devendo proceder, imediatamente, à correção ou à alteração dos registros tão logo identifique incorreção ou aqueles se tornem desatualizados. A não observância do disposto, poderá ensejar DESCLASSIFICAÇÃO no momento da habilitação.</w:t>
      </w:r>
    </w:p>
    <w:p>
      <w:pPr>
        <w:pStyle w:val="Normal"/>
        <w:widowControl/>
        <w:overflowPunct w:val="false"/>
        <w:bidi w:val="0"/>
        <w:spacing w:lineRule="auto" w:line="276" w:before="120" w:after="12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ab/>
        <w:t>Nos valores estão incluídos todos os tributos, contribuições fiscais, parafiscais, direitos trabalhistas e seguro, que incidam ou venham incidir, direta ou indiretamente, sobre a comercialização dos produtos.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  <w:t>Como representante da empresa identificada abaixo, ASSUMO O COMPROMISSO de que ao apresentar proposta de preços para o referido pregão: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  <w:t>- Tomei conhecimento do inteiro teor do Edital e seus anexos;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  <w:t>- Tenho ciência que se trata de um Pregão Eletrônico para Registro de Preços, cuja Ata de Registro de Preços terá vigência de 12 (doze) meses, a contar da data de homologação do Pregão Eletrônico;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bCs/>
          <w:sz w:val="20"/>
          <w:szCs w:val="20"/>
        </w:rPr>
        <w:t xml:space="preserve">- Tenho ciência do conteúdo do Art. 21, do Decreto nº </w:t>
      </w:r>
      <w:r>
        <w:rPr>
          <w:rFonts w:eastAsia="Droid Sans Fallback" w:cs="Calibri" w:ascii="Calibri" w:hAnsi="Calibri"/>
          <w:bCs/>
          <w:color w:val="00000A"/>
          <w:kern w:val="0"/>
          <w:sz w:val="20"/>
          <w:szCs w:val="20"/>
          <w:lang w:val="pt-BR" w:eastAsia="zh-CN" w:bidi="hi-IN"/>
        </w:rPr>
        <w:t>11.462</w:t>
      </w:r>
      <w:r>
        <w:rPr>
          <w:rFonts w:cs="Calibri" w:ascii="Calibri" w:hAnsi="Calibri"/>
          <w:bCs/>
          <w:sz w:val="20"/>
          <w:szCs w:val="20"/>
        </w:rPr>
        <w:t xml:space="preserve">, de </w:t>
      </w:r>
      <w:r>
        <w:rPr>
          <w:rFonts w:eastAsia="Droid Sans Fallback" w:cs="Calibri" w:ascii="Calibri" w:hAnsi="Calibri"/>
          <w:bCs/>
          <w:color w:val="00000A"/>
          <w:kern w:val="0"/>
          <w:sz w:val="20"/>
          <w:szCs w:val="20"/>
          <w:lang w:val="pt-BR" w:eastAsia="zh-CN" w:bidi="hi-IN"/>
        </w:rPr>
        <w:t>31</w:t>
      </w:r>
      <w:r>
        <w:rPr>
          <w:rFonts w:cs="Calibri" w:ascii="Calibri" w:hAnsi="Calibri"/>
          <w:bCs/>
          <w:sz w:val="20"/>
          <w:szCs w:val="20"/>
        </w:rPr>
        <w:t xml:space="preserve"> de </w:t>
      </w:r>
      <w:r>
        <w:rPr>
          <w:rFonts w:eastAsia="Droid Sans Fallback" w:cs="Calibri" w:ascii="Calibri" w:hAnsi="Calibri"/>
          <w:bCs/>
          <w:color w:val="00000A"/>
          <w:kern w:val="0"/>
          <w:sz w:val="20"/>
          <w:szCs w:val="20"/>
          <w:lang w:val="pt-BR" w:eastAsia="zh-CN" w:bidi="hi-IN"/>
        </w:rPr>
        <w:t xml:space="preserve">março </w:t>
      </w:r>
      <w:r>
        <w:rPr>
          <w:rFonts w:cs="Calibri" w:ascii="Calibri" w:hAnsi="Calibri"/>
          <w:bCs/>
          <w:sz w:val="20"/>
          <w:szCs w:val="20"/>
        </w:rPr>
        <w:t>de 2023: A existência de preços registrados implicará compromisso de fornecimento nas condições estabelecidas, mas não obrigará a Administração a contratar;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- Tenho ciência que não preciso enviar entre os documentos de habilitação as seguintes declarações já registradas no Portal de Compras Governamentais, na ocasião da inclusão da proposta inicial: Declaração de Micro empresa e Empresa de Pequeno Porte; Declaração de Fatos Impeditivos e Supervenientes; Declaração Relativa à Proibição do Trabalho de Menor; Declaração de Trabalho Escravo ou Degradante; Declaração de Proposta Independente;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 xml:space="preserve">- Tenho ciência que toda documentação exigida na fase de aceitação da proposta e na fase de habilitação deverá ser enviada pela funcionalidade “ENVIAR ANEXO”, penúltimo item do menu do fornecedor no Portal de Compras Governamentais; 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- Tenho ciência que os bens fornecidos ou os serviços executados por minha empresa deverão obedecer rigorosamente as especificações do Termo de Referência, incluindo prazos e condições de funcionamento e semelhantes.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 xml:space="preserve">- Tenho ciência que TEREI 05 (cinco) DIAS CORRIDOS DE PRAZO PARA ASSINAR A ATA DE REGISTRO DE PREÇOS OU INSTRUMENTO EQUIVALENTE, cujo prazo decorre a partir de sua convocação. O descumprimento desse prazo, deixando de assinar a Ata de Registro de preços, levará a instauração de Processo Administrativo para aplicação de sanção administrativa prevista no item </w:t>
      </w:r>
      <w:r>
        <w:rPr>
          <w:rFonts w:eastAsia="Droid Sans Fallback" w:cs="Calibri" w:ascii="Calibri" w:hAnsi="Calibri"/>
          <w:color w:val="00000A"/>
          <w:kern w:val="0"/>
          <w:sz w:val="20"/>
          <w:szCs w:val="20"/>
          <w:lang w:val="pt-BR" w:eastAsia="zh-CN" w:bidi="hi-IN"/>
        </w:rPr>
        <w:t xml:space="preserve">21 </w:t>
      </w:r>
      <w:r>
        <w:rPr>
          <w:rFonts w:cs="Calibri" w:ascii="Calibri" w:hAnsi="Calibri"/>
          <w:sz w:val="20"/>
          <w:szCs w:val="20"/>
        </w:rPr>
        <w:t>do Edital e com amparo na legislação em vigor.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 xml:space="preserve">- Tenho ciência que poderão ser realizadas aquisições da </w:t>
      </w:r>
      <w:r>
        <w:rPr>
          <w:rFonts w:eastAsia="Droid Sans Fallback" w:cs="Calibri" w:ascii="Calibri" w:hAnsi="Calibri"/>
          <w:color w:val="00000A"/>
          <w:kern w:val="0"/>
          <w:sz w:val="20"/>
          <w:szCs w:val="20"/>
          <w:lang w:val="pt-BR" w:eastAsia="zh-CN" w:bidi="hi-IN"/>
        </w:rPr>
        <w:t>quantidade</w:t>
      </w:r>
      <w:r>
        <w:rPr>
          <w:rFonts w:cs="Calibri" w:ascii="Calibri" w:hAnsi="Calibri"/>
          <w:sz w:val="20"/>
          <w:szCs w:val="20"/>
        </w:rPr>
        <w:t xml:space="preserve"> mínima de cada item licitado, tanto pelo órgão gerenciador, quanto pelos órgãos participantes ou não participantes, perante os quais me comprometo e asseguro o atendimento das demandas registradas por Notas de Empenho, Termo de Contrato ou documento que os substitua.</w:t>
      </w:r>
    </w:p>
    <w:p>
      <w:pPr>
        <w:pStyle w:val="Normal1"/>
        <w:spacing w:lineRule="auto" w:line="240" w:before="0" w:after="12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- Tenho ciência que os bens devem ser entregues dentro do prazo máximo de 30 (trinta) dias, a contar do recebimento da Nota de Empenho ou documento equivalente, nos locais de entrega descritos no Termo de Referência.</w:t>
      </w:r>
    </w:p>
    <w:p>
      <w:pPr>
        <w:pStyle w:val="Normal1"/>
        <w:spacing w:lineRule="auto" w:line="240" w:before="0" w:after="120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Local e data</w:t>
      </w:r>
    </w:p>
    <w:p>
      <w:pPr>
        <w:pStyle w:val="Normal1"/>
        <w:spacing w:lineRule="auto" w:line="240" w:before="0" w:after="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cs="Calibri" w:ascii="Calibri" w:hAnsi="Calibri"/>
          <w:b/>
          <w:sz w:val="20"/>
          <w:szCs w:val="20"/>
        </w:rPr>
      </w:r>
    </w:p>
    <w:p>
      <w:pPr>
        <w:pStyle w:val="Normal1"/>
        <w:spacing w:lineRule="auto" w:line="240" w:before="0" w:after="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Nome completo</w:t>
      </w:r>
    </w:p>
    <w:p>
      <w:pPr>
        <w:pStyle w:val="Normal1"/>
        <w:spacing w:lineRule="auto" w:line="240" w:before="0" w:after="0"/>
        <w:jc w:val="both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Identidade CPF</w:t>
        <w:tab/>
      </w:r>
    </w:p>
    <w:p>
      <w:pPr>
        <w:pStyle w:val="Normal1"/>
        <w:spacing w:lineRule="auto" w:line="240" w:before="0" w:after="0"/>
        <w:jc w:val="both"/>
        <w:rPr>
          <w:sz w:val="20"/>
          <w:szCs w:val="20"/>
        </w:rPr>
      </w:pPr>
      <w:r>
        <mc:AlternateContent>
          <mc:Choice Requires="wps">
            <w:drawing>
              <wp:anchor behindDoc="0" distT="6985" distB="5715" distL="6350" distR="6350" simplePos="0" locked="0" layoutInCell="0" allowOverlap="1" relativeHeight="3">
                <wp:simplePos x="0" y="0"/>
                <wp:positionH relativeFrom="column">
                  <wp:posOffset>-142875</wp:posOffset>
                </wp:positionH>
                <wp:positionV relativeFrom="paragraph">
                  <wp:posOffset>345440</wp:posOffset>
                </wp:positionV>
                <wp:extent cx="1718310" cy="845185"/>
                <wp:effectExtent l="6350" t="6985" r="6350" b="5715"/>
                <wp:wrapNone/>
                <wp:docPr id="2" name="Figur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280" cy="8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before="280" w:after="280"/>
                              <w:jc w:val="center"/>
                              <w:rPr/>
                            </w:pPr>
                            <w:r>
                              <w:rPr>
                                <w:color w:val="00000A"/>
                              </w:rPr>
                              <w:t>CARIMBO CNPJ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igura2" path="m0,0l-2147483645,0l-2147483645,-2147483646l0,-2147483646xe" fillcolor="white" stroked="t" o:allowincell="f" style="position:absolute;margin-left:-11.25pt;margin-top:27.2pt;width:135.25pt;height:66.5pt;mso-wrap-style:square;v-text-anchor:top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Contedodoquadro"/>
                        <w:spacing w:before="280" w:after="280"/>
                        <w:jc w:val="center"/>
                        <w:rPr/>
                      </w:pPr>
                      <w:r>
                        <w:rPr>
                          <w:color w:val="00000A"/>
                        </w:rPr>
                        <w:t>CARIMBO CNPJ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Calibri" w:ascii="Calibri" w:hAnsi="Calibri"/>
          <w:sz w:val="20"/>
          <w:szCs w:val="20"/>
        </w:rPr>
        <w:t>Cargo/Função na empresa</w:t>
        <w:tab/>
      </w:r>
    </w:p>
    <w:sectPr>
      <w:type w:val="nextPage"/>
      <w:pgSz w:w="11906" w:h="16838"/>
      <w:pgMar w:left="941" w:right="863" w:gutter="0" w:header="0" w:top="1440" w:footer="0" w:bottom="65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Ecofont_Spranq_eco_Sans">
    <w:charset w:val="00"/>
    <w:family w:val="roman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rebuchet M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embedSystemFonts/>
  <w:defaultTabStop w:val="4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unhideWhenUsed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Ecofont_Spranq_eco_Sans" w:hAnsi="Ecofont_Spranq_eco_Sans" w:eastAsia="宋体" w:cs="Tahoma" w:eastAsiaTheme="minorEastAsia"/>
      <w:color w:val="00000A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qFormat/>
    <w:pPr>
      <w:keepNext w:val="true"/>
      <w:keepLines/>
      <w:spacing w:before="480" w:after="160"/>
      <w:outlineLvl w:val="0"/>
    </w:pPr>
    <w:rPr>
      <w:rFonts w:ascii="Calibri Light" w:hAnsi="Calibri Light" w:eastAsia="宋体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Hyperlink"/>
    <w:qFormat/>
    <w:rPr>
      <w:color w:val="000080"/>
      <w:u w:val="single"/>
      <w:lang w:val="zxx" w:eastAsia="zxx" w:bidi="zxx"/>
    </w:rPr>
  </w:style>
  <w:style w:type="character" w:styleId="Fontstyle01" w:customStyle="1">
    <w:name w:val="fontstyle01"/>
    <w:qFormat/>
    <w:rPr>
      <w:rFonts w:ascii="Arial" w:hAnsi="Arial" w:cs="Arial"/>
      <w:color w:val="000000"/>
      <w:sz w:val="20"/>
      <w:szCs w:val="20"/>
    </w:rPr>
  </w:style>
  <w:style w:type="character" w:styleId="Linkdainternetvisitado">
    <w:name w:val="FollowedHyperlink"/>
    <w:qFormat/>
    <w:rPr>
      <w:color w:val="8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orpodotexto">
    <w:name w:val="Body Text"/>
    <w:basedOn w:val="Normal"/>
    <w:qFormat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Lista">
    <w:name w:val="List"/>
    <w:basedOn w:val="Corpodotexto"/>
    <w:pPr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FreeSans"/>
    </w:rPr>
  </w:style>
  <w:style w:type="paragraph" w:styleId="Western" w:customStyle="1">
    <w:name w:val="western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4"/>
      <w:szCs w:val="24"/>
      <w:lang w:val="en-US" w:eastAsia="zh-CN" w:bidi="ar-SA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Droid Sans Fallback" w:cs="Lohit Hindi"/>
      <w:color w:val="00000A"/>
      <w:kern w:val="0"/>
      <w:sz w:val="24"/>
      <w:szCs w:val="24"/>
      <w:lang w:val="pt-BR" w:eastAsia="zh-CN" w:bidi="hi-IN"/>
    </w:rPr>
  </w:style>
  <w:style w:type="paragraph" w:styleId="Contedodoquadro" w:customStyle="1">
    <w:name w:val="Conteúdo do quadro"/>
    <w:basedOn w:val="Corpodotexto"/>
    <w:qFormat/>
    <w:pPr>
      <w:widowControl w:val="false"/>
      <w:spacing w:lineRule="auto" w:line="276"/>
    </w:pPr>
    <w:rPr>
      <w:rFonts w:ascii="Calibri" w:hAnsi="Calibri" w:eastAsia="Droid Sans Fallback" w:cs="Lohit Hindi" w:asciiTheme="minorHAnsi" w:hAnsiTheme="minorHAnsi"/>
      <w:szCs w:val="22"/>
      <w:lang w:bidi="hi-IN"/>
    </w:rPr>
  </w:style>
  <w:style w:type="paragraph" w:styleId="FrameContents">
    <w:name w:val="Frame Contents"/>
    <w:basedOn w:val="Normal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lear" w:pos="420"/>
        <w:tab w:val="center" w:pos="4153" w:leader="none"/>
        <w:tab w:val="right" w:pos="8306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TableParagraph">
    <w:name w:val="Table Paragraph"/>
    <w:basedOn w:val="Normal"/>
    <w:qFormat/>
    <w:pPr/>
    <w:rPr>
      <w:rFonts w:ascii="Trebuchet MS" w:hAnsi="Trebuchet MS" w:eastAsia="Trebuchet MS" w:cs="Trebuchet MS"/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alc@27gac.eb.mil.br" TargetMode="External"/><Relationship Id="rId3" Type="http://schemas.openxmlformats.org/officeDocument/2006/relationships/hyperlink" Target="mailto:almox_EASA@hotmail.com" TargetMode="External"/><Relationship Id="rId4" Type="http://schemas.openxmlformats.org/officeDocument/2006/relationships/hyperlink" Target="mailto:licitacoes@easa.eb.com.br" TargetMode="External"/><Relationship Id="rId5" Type="http://schemas.openxmlformats.org/officeDocument/2006/relationships/hyperlink" Target="mailto:almox@29gacap.eb.mil.br" TargetMode="External"/><Relationship Id="rId6" Type="http://schemas.openxmlformats.org/officeDocument/2006/relationships/hyperlink" Target="mailto:salc@29gacap.eb.mil.br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Application>LibreOffice/7.5.0.3$Windows_X86_64 LibreOffice_project/c21113d003cd3efa8c53188764377a8272d9d6de</Application>
  <AppVersion>15.0000</AppVersion>
  <Pages>3</Pages>
  <Words>861</Words>
  <Characters>4923</Characters>
  <CharactersWithSpaces>5721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2020-08-26T13:54:00Z</dcterms:created>
  <dc:creator>dennes</dc:creator>
  <dc:description/>
  <dc:language>pt-BR</dc:language>
  <cp:lastModifiedBy/>
  <dcterms:modified xsi:type="dcterms:W3CDTF">2026-10-13T10:07:48Z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KSOProductBuildVer">
    <vt:lpwstr>1033-10.2.0.7516</vt:lpwstr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